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786" w:rsidRPr="00D65C37" w:rsidRDefault="00394081" w:rsidP="00C04469">
      <w:pPr>
        <w:spacing w:after="0" w:line="240" w:lineRule="auto"/>
        <w:ind w:left="6237"/>
        <w:rPr>
          <w:rFonts w:ascii="Times New Roman" w:hAnsi="Times New Roman" w:cs="Times New Roman"/>
          <w:bCs/>
        </w:rPr>
      </w:pPr>
      <w:bookmarkStart w:id="0" w:name="_GoBack"/>
      <w:bookmarkEnd w:id="0"/>
      <w:r w:rsidRPr="00D65C37">
        <w:rPr>
          <w:rFonts w:ascii="Times New Roman" w:hAnsi="Times New Roman" w:cs="Times New Roman"/>
          <w:bCs/>
        </w:rPr>
        <w:t xml:space="preserve">Załączniki </w:t>
      </w:r>
    </w:p>
    <w:p w:rsidR="00CF5786" w:rsidRPr="00D65C37" w:rsidRDefault="00394081" w:rsidP="00C04469">
      <w:pPr>
        <w:spacing w:after="0" w:line="240" w:lineRule="auto"/>
        <w:ind w:left="6237"/>
        <w:rPr>
          <w:rFonts w:ascii="Times New Roman" w:hAnsi="Times New Roman" w:cs="Times New Roman"/>
          <w:bCs/>
        </w:rPr>
      </w:pPr>
      <w:r w:rsidRPr="00D65C37">
        <w:rPr>
          <w:rFonts w:ascii="Times New Roman" w:hAnsi="Times New Roman" w:cs="Times New Roman"/>
          <w:bCs/>
        </w:rPr>
        <w:t xml:space="preserve">do ustawy </w:t>
      </w:r>
    </w:p>
    <w:p w:rsidR="00394081" w:rsidRPr="00D65C37" w:rsidRDefault="00C04469" w:rsidP="00C04469">
      <w:pPr>
        <w:spacing w:after="0" w:line="240" w:lineRule="auto"/>
        <w:ind w:left="6237"/>
        <w:rPr>
          <w:rFonts w:ascii="Times New Roman" w:hAnsi="Times New Roman" w:cs="Times New Roman"/>
          <w:bCs/>
        </w:rPr>
      </w:pPr>
      <w:r>
        <w:rPr>
          <w:rFonts w:ascii="Times New Roman" w:hAnsi="Times New Roman" w:cs="Times New Roman"/>
          <w:bCs/>
        </w:rPr>
        <w:t xml:space="preserve">z dnia </w:t>
      </w:r>
    </w:p>
    <w:p w:rsidR="00F91EA8" w:rsidRPr="005949DE" w:rsidRDefault="00CF5786" w:rsidP="00F91EA8">
      <w:pPr>
        <w:spacing w:after="0" w:line="240" w:lineRule="auto"/>
        <w:ind w:left="3828"/>
        <w:jc w:val="right"/>
        <w:rPr>
          <w:rFonts w:ascii="Times New Roman" w:hAnsi="Times New Roman" w:cs="Times New Roman"/>
          <w:b/>
          <w:bCs/>
          <w:sz w:val="24"/>
          <w:szCs w:val="24"/>
        </w:rPr>
      </w:pPr>
      <w:r>
        <w:rPr>
          <w:rFonts w:ascii="Times New Roman" w:hAnsi="Times New Roman" w:cs="Times New Roman"/>
          <w:b/>
          <w:bCs/>
          <w:sz w:val="24"/>
          <w:szCs w:val="24"/>
        </w:rPr>
        <w:t>Załącznik nr 1</w:t>
      </w:r>
    </w:p>
    <w:p w:rsidR="00CE0C80" w:rsidRPr="005949DE" w:rsidRDefault="00CE0C80" w:rsidP="00F91EA8">
      <w:pPr>
        <w:jc w:val="both"/>
        <w:rPr>
          <w:rFonts w:ascii="Times New Roman" w:hAnsi="Times New Roman" w:cs="Times New Roman"/>
          <w:sz w:val="24"/>
          <w:szCs w:val="24"/>
        </w:rPr>
      </w:pPr>
    </w:p>
    <w:p w:rsidR="00131E28" w:rsidRPr="005949DE" w:rsidRDefault="00131E28" w:rsidP="00131E28">
      <w:pPr>
        <w:jc w:val="both"/>
        <w:rPr>
          <w:rFonts w:ascii="Times New Roman" w:hAnsi="Times New Roman" w:cs="Times New Roman"/>
          <w:sz w:val="24"/>
          <w:szCs w:val="24"/>
          <w:vertAlign w:val="superscript"/>
        </w:rPr>
      </w:pPr>
      <w:r w:rsidRPr="005949DE">
        <w:rPr>
          <w:rFonts w:ascii="Times New Roman" w:hAnsi="Times New Roman" w:cs="Times New Roman"/>
          <w:sz w:val="24"/>
          <w:szCs w:val="24"/>
        </w:rPr>
        <w:t xml:space="preserve">Wykaz naruszeń obowiązków lub warunków przewozu drogowego, </w:t>
      </w:r>
      <w:r w:rsidR="00652531" w:rsidRPr="005949DE">
        <w:rPr>
          <w:rFonts w:ascii="Times New Roman" w:hAnsi="Times New Roman" w:cs="Times New Roman"/>
          <w:sz w:val="24"/>
          <w:szCs w:val="24"/>
        </w:rPr>
        <w:t xml:space="preserve">o których mowa w art. 92 ust. </w:t>
      </w:r>
      <w:r w:rsidR="004D781D">
        <w:rPr>
          <w:rFonts w:ascii="Times New Roman" w:hAnsi="Times New Roman" w:cs="Times New Roman"/>
          <w:sz w:val="24"/>
          <w:szCs w:val="24"/>
        </w:rPr>
        <w:t>1</w:t>
      </w:r>
      <w:r w:rsidR="004D781D" w:rsidRPr="005949DE">
        <w:rPr>
          <w:rFonts w:ascii="Times New Roman" w:hAnsi="Times New Roman" w:cs="Times New Roman"/>
          <w:sz w:val="24"/>
          <w:szCs w:val="24"/>
        </w:rPr>
        <w:t xml:space="preserve"> </w:t>
      </w:r>
      <w:r w:rsidR="00652531" w:rsidRPr="005949DE">
        <w:rPr>
          <w:rFonts w:ascii="Times New Roman" w:hAnsi="Times New Roman" w:cs="Times New Roman"/>
          <w:sz w:val="24"/>
          <w:szCs w:val="24"/>
        </w:rPr>
        <w:t>ustawy</w:t>
      </w:r>
      <w:r w:rsidR="00134531">
        <w:rPr>
          <w:rFonts w:ascii="Times New Roman" w:hAnsi="Times New Roman" w:cs="Times New Roman"/>
          <w:sz w:val="24"/>
          <w:szCs w:val="24"/>
        </w:rPr>
        <w:t xml:space="preserve"> o transporcie drogowym</w:t>
      </w:r>
      <w:r w:rsidR="00652531" w:rsidRPr="005949DE">
        <w:rPr>
          <w:rFonts w:ascii="Times New Roman" w:hAnsi="Times New Roman" w:cs="Times New Roman"/>
          <w:sz w:val="24"/>
          <w:szCs w:val="24"/>
          <w:vertAlign w:val="superscript"/>
        </w:rPr>
        <w:t>1)</w:t>
      </w:r>
      <w:r w:rsidR="00652531" w:rsidRPr="005949DE">
        <w:rPr>
          <w:rFonts w:ascii="Times New Roman" w:hAnsi="Times New Roman" w:cs="Times New Roman"/>
          <w:sz w:val="24"/>
          <w:szCs w:val="24"/>
        </w:rPr>
        <w:t xml:space="preserve">, </w:t>
      </w:r>
      <w:r w:rsidR="003576ED">
        <w:rPr>
          <w:rFonts w:ascii="Times New Roman" w:hAnsi="Times New Roman" w:cs="Times New Roman"/>
          <w:sz w:val="24"/>
          <w:szCs w:val="24"/>
        </w:rPr>
        <w:t>wysokości</w:t>
      </w:r>
      <w:r w:rsidR="00B3694A" w:rsidRPr="005949DE">
        <w:rPr>
          <w:rFonts w:ascii="Times New Roman" w:hAnsi="Times New Roman" w:cs="Times New Roman"/>
          <w:sz w:val="24"/>
          <w:szCs w:val="24"/>
        </w:rPr>
        <w:t xml:space="preserve"> grzywien za poszczególne naruszenia, </w:t>
      </w:r>
      <w:r w:rsidR="003576ED">
        <w:rPr>
          <w:rFonts w:ascii="Times New Roman" w:hAnsi="Times New Roman" w:cs="Times New Roman"/>
          <w:sz w:val="24"/>
          <w:szCs w:val="24"/>
        </w:rPr>
        <w:t>a</w:t>
      </w:r>
      <w:r w:rsidR="00CF5786">
        <w:rPr>
          <w:rFonts w:ascii="Times New Roman" w:hAnsi="Times New Roman" w:cs="Times New Roman"/>
          <w:sz w:val="24"/>
          <w:szCs w:val="24"/>
        </w:rPr>
        <w:t> </w:t>
      </w:r>
      <w:r w:rsidR="003576ED">
        <w:rPr>
          <w:rFonts w:ascii="Times New Roman" w:hAnsi="Times New Roman" w:cs="Times New Roman"/>
          <w:sz w:val="24"/>
          <w:szCs w:val="24"/>
        </w:rPr>
        <w:t>w</w:t>
      </w:r>
      <w:r w:rsidR="00CF5786">
        <w:rPr>
          <w:rFonts w:ascii="Times New Roman" w:hAnsi="Times New Roman" w:cs="Times New Roman"/>
          <w:sz w:val="24"/>
          <w:szCs w:val="24"/>
        </w:rPr>
        <w:t> </w:t>
      </w:r>
      <w:r w:rsidR="003576ED">
        <w:rPr>
          <w:rFonts w:ascii="Times New Roman" w:hAnsi="Times New Roman" w:cs="Times New Roman"/>
          <w:sz w:val="24"/>
          <w:szCs w:val="24"/>
        </w:rPr>
        <w:t xml:space="preserve">przypadku niektórych naruszeń </w:t>
      </w:r>
      <w:r w:rsidR="00B3694A" w:rsidRPr="005949DE">
        <w:rPr>
          <w:rFonts w:ascii="Times New Roman" w:hAnsi="Times New Roman" w:cs="Times New Roman"/>
          <w:sz w:val="24"/>
          <w:szCs w:val="24"/>
        </w:rPr>
        <w:t>numer grupy naruszeń oraz waga naruszeń</w:t>
      </w:r>
      <w:r w:rsidR="00652531" w:rsidRPr="005949DE">
        <w:rPr>
          <w:rFonts w:ascii="Times New Roman" w:hAnsi="Times New Roman" w:cs="Times New Roman"/>
          <w:sz w:val="24"/>
          <w:szCs w:val="24"/>
        </w:rPr>
        <w:t xml:space="preserve"> </w:t>
      </w:r>
    </w:p>
    <w:tbl>
      <w:tblPr>
        <w:tblW w:w="10615" w:type="dxa"/>
        <w:jc w:val="center"/>
        <w:tblInd w:w="-2184" w:type="dxa"/>
        <w:tblLayout w:type="fixed"/>
        <w:tblCellMar>
          <w:left w:w="70" w:type="dxa"/>
          <w:right w:w="70" w:type="dxa"/>
        </w:tblCellMar>
        <w:tblLook w:val="04A0" w:firstRow="1" w:lastRow="0" w:firstColumn="1" w:lastColumn="0" w:noHBand="0" w:noVBand="1"/>
      </w:tblPr>
      <w:tblGrid>
        <w:gridCol w:w="759"/>
        <w:gridCol w:w="6804"/>
        <w:gridCol w:w="1493"/>
        <w:gridCol w:w="1559"/>
      </w:tblGrid>
      <w:tr w:rsidR="00F91EA8" w:rsidRPr="005949DE" w:rsidTr="00C04469">
        <w:trPr>
          <w:trHeight w:val="1047"/>
          <w:jc w:val="center"/>
        </w:trPr>
        <w:tc>
          <w:tcPr>
            <w:tcW w:w="759" w:type="dxa"/>
            <w:tcBorders>
              <w:top w:val="single" w:sz="6" w:space="0" w:color="auto"/>
              <w:left w:val="single" w:sz="6" w:space="0" w:color="auto"/>
              <w:bottom w:val="single" w:sz="6" w:space="0" w:color="auto"/>
              <w:right w:val="single" w:sz="6" w:space="0" w:color="auto"/>
            </w:tcBorders>
            <w:vAlign w:val="center"/>
          </w:tcPr>
          <w:p w:rsidR="00F91EA8" w:rsidRPr="005949DE" w:rsidRDefault="007B1403" w:rsidP="007B1403">
            <w:pPr>
              <w:jc w:val="center"/>
              <w:rPr>
                <w:rFonts w:ascii="Times New Roman" w:hAnsi="Times New Roman" w:cs="Times New Roman"/>
                <w:sz w:val="24"/>
                <w:szCs w:val="24"/>
                <w:lang w:eastAsia="en-US"/>
              </w:rPr>
            </w:pPr>
            <w:r>
              <w:rPr>
                <w:rFonts w:ascii="Times New Roman" w:hAnsi="Times New Roman" w:cs="Times New Roman"/>
              </w:rPr>
              <w:t>Lp.</w:t>
            </w:r>
          </w:p>
        </w:tc>
        <w:tc>
          <w:tcPr>
            <w:tcW w:w="6804" w:type="dxa"/>
            <w:tcBorders>
              <w:top w:val="single" w:sz="6" w:space="0" w:color="auto"/>
              <w:left w:val="single" w:sz="6" w:space="0" w:color="auto"/>
              <w:bottom w:val="single" w:sz="6" w:space="0" w:color="auto"/>
              <w:right w:val="single" w:sz="6" w:space="0" w:color="auto"/>
            </w:tcBorders>
            <w:vAlign w:val="center"/>
          </w:tcPr>
          <w:p w:rsidR="00F91EA8" w:rsidRPr="005949DE" w:rsidRDefault="00226D03" w:rsidP="007F181F">
            <w:pPr>
              <w:jc w:val="center"/>
              <w:rPr>
                <w:rFonts w:ascii="Times New Roman" w:hAnsi="Times New Roman" w:cs="Times New Roman"/>
                <w:sz w:val="24"/>
                <w:szCs w:val="24"/>
                <w:lang w:eastAsia="en-US"/>
              </w:rPr>
            </w:pPr>
            <w:r w:rsidRPr="007B1403">
              <w:rPr>
                <w:rFonts w:ascii="Times New Roman" w:hAnsi="Times New Roman" w:cs="Times New Roman"/>
              </w:rPr>
              <w:t>Wykaz</w:t>
            </w:r>
            <w:r w:rsidR="00D617CB">
              <w:rPr>
                <w:rFonts w:ascii="Times New Roman" w:hAnsi="Times New Roman" w:cs="Times New Roman"/>
              </w:rPr>
              <w:t xml:space="preserve"> </w:t>
            </w:r>
            <w:r w:rsidR="00F91EA8" w:rsidRPr="007B1403">
              <w:rPr>
                <w:rFonts w:ascii="Times New Roman" w:hAnsi="Times New Roman" w:cs="Times New Roman"/>
              </w:rPr>
              <w:t>naruszeń</w:t>
            </w:r>
            <w:r w:rsidR="00B3694A" w:rsidRPr="007B1403">
              <w:rPr>
                <w:rFonts w:ascii="Times New Roman" w:hAnsi="Times New Roman" w:cs="Times New Roman"/>
              </w:rPr>
              <w:t xml:space="preserve"> obowiązków lub warunków przewozu drogowego, o</w:t>
            </w:r>
            <w:r w:rsidR="007F181F">
              <w:rPr>
                <w:rFonts w:ascii="Times New Roman" w:hAnsi="Times New Roman" w:cs="Times New Roman"/>
              </w:rPr>
              <w:t> </w:t>
            </w:r>
            <w:r w:rsidR="00B3694A" w:rsidRPr="007B1403">
              <w:rPr>
                <w:rFonts w:ascii="Times New Roman" w:hAnsi="Times New Roman" w:cs="Times New Roman"/>
              </w:rPr>
              <w:t xml:space="preserve">których mowa </w:t>
            </w:r>
            <w:r w:rsidR="005A725B" w:rsidRPr="007B1403">
              <w:rPr>
                <w:rFonts w:ascii="Times New Roman" w:hAnsi="Times New Roman" w:cs="Times New Roman"/>
              </w:rPr>
              <w:t xml:space="preserve">w art. 92 ust. </w:t>
            </w:r>
            <w:r w:rsidR="004F6DBC" w:rsidRPr="007B1403">
              <w:rPr>
                <w:rFonts w:ascii="Times New Roman" w:hAnsi="Times New Roman" w:cs="Times New Roman"/>
              </w:rPr>
              <w:t>1</w:t>
            </w:r>
            <w:r w:rsidR="005A725B" w:rsidRPr="007B1403">
              <w:rPr>
                <w:rFonts w:ascii="Times New Roman" w:hAnsi="Times New Roman" w:cs="Times New Roman"/>
              </w:rPr>
              <w:t xml:space="preserve"> ustawy</w:t>
            </w:r>
            <w:r w:rsidR="00134531" w:rsidRPr="007B1403">
              <w:rPr>
                <w:rFonts w:ascii="Times New Roman" w:hAnsi="Times New Roman" w:cs="Times New Roman"/>
              </w:rPr>
              <w:t xml:space="preserve"> o transporcie drogowym</w:t>
            </w:r>
            <w:r w:rsidR="005A725B" w:rsidRPr="005949DE">
              <w:rPr>
                <w:rFonts w:ascii="Times New Roman" w:hAnsi="Times New Roman" w:cs="Times New Roman"/>
                <w:sz w:val="20"/>
                <w:szCs w:val="20"/>
                <w:vertAlign w:val="superscript"/>
              </w:rPr>
              <w:t>1)</w:t>
            </w:r>
          </w:p>
        </w:tc>
        <w:tc>
          <w:tcPr>
            <w:tcW w:w="1493" w:type="dxa"/>
            <w:tcBorders>
              <w:top w:val="single" w:sz="6" w:space="0" w:color="auto"/>
              <w:left w:val="single" w:sz="6" w:space="0" w:color="auto"/>
              <w:bottom w:val="single" w:sz="6" w:space="0" w:color="auto"/>
              <w:right w:val="single" w:sz="6" w:space="0" w:color="auto"/>
            </w:tcBorders>
            <w:vAlign w:val="center"/>
          </w:tcPr>
          <w:p w:rsidR="00F91EA8" w:rsidRPr="005949DE" w:rsidRDefault="00F91EA8" w:rsidP="007F181F">
            <w:pPr>
              <w:jc w:val="center"/>
              <w:rPr>
                <w:rFonts w:ascii="Times New Roman" w:hAnsi="Times New Roman" w:cs="Times New Roman"/>
                <w:lang w:eastAsia="en-US"/>
              </w:rPr>
            </w:pPr>
            <w:r w:rsidRPr="005949DE">
              <w:rPr>
                <w:rFonts w:ascii="Times New Roman" w:hAnsi="Times New Roman" w:cs="Times New Roman"/>
              </w:rPr>
              <w:t>Wysokość grzywny w</w:t>
            </w:r>
            <w:r w:rsidR="007F181F">
              <w:rPr>
                <w:rFonts w:ascii="Times New Roman" w:hAnsi="Times New Roman" w:cs="Times New Roman"/>
              </w:rPr>
              <w:t> </w:t>
            </w:r>
            <w:r w:rsidRPr="005949DE">
              <w:rPr>
                <w:rFonts w:ascii="Times New Roman" w:hAnsi="Times New Roman" w:cs="Times New Roman"/>
              </w:rPr>
              <w:t>złotych</w:t>
            </w:r>
          </w:p>
        </w:tc>
        <w:tc>
          <w:tcPr>
            <w:tcW w:w="1559" w:type="dxa"/>
            <w:tcBorders>
              <w:top w:val="single" w:sz="6" w:space="0" w:color="auto"/>
              <w:left w:val="single" w:sz="6" w:space="0" w:color="auto"/>
              <w:bottom w:val="single" w:sz="6" w:space="0" w:color="auto"/>
              <w:right w:val="single" w:sz="6" w:space="0" w:color="auto"/>
            </w:tcBorders>
          </w:tcPr>
          <w:p w:rsidR="00F91EA8" w:rsidRPr="005949DE" w:rsidRDefault="005F104B" w:rsidP="00C04469">
            <w:pPr>
              <w:jc w:val="center"/>
              <w:rPr>
                <w:rFonts w:ascii="Times New Roman" w:hAnsi="Times New Roman" w:cs="Times New Roman"/>
              </w:rPr>
            </w:pPr>
            <w:r w:rsidRPr="005949DE">
              <w:rPr>
                <w:rFonts w:ascii="Times New Roman" w:hAnsi="Times New Roman" w:cs="Times New Roman"/>
              </w:rPr>
              <w:t xml:space="preserve">Nr grupy </w:t>
            </w:r>
            <w:r w:rsidR="003576ED">
              <w:rPr>
                <w:rFonts w:ascii="Times New Roman" w:hAnsi="Times New Roman" w:cs="Times New Roman"/>
              </w:rPr>
              <w:t>naruszeń oraz waga naruszeń, wskazane</w:t>
            </w:r>
            <w:r w:rsidR="00C04469">
              <w:rPr>
                <w:rFonts w:ascii="Times New Roman" w:hAnsi="Times New Roman" w:cs="Times New Roman"/>
              </w:rPr>
              <w:t xml:space="preserve"> w </w:t>
            </w:r>
            <w:r w:rsidRPr="005949DE">
              <w:rPr>
                <w:rFonts w:ascii="Times New Roman" w:hAnsi="Times New Roman" w:cs="Times New Roman"/>
              </w:rPr>
              <w:t>z</w:t>
            </w:r>
            <w:r w:rsidR="003576ED">
              <w:rPr>
                <w:rFonts w:ascii="Times New Roman" w:hAnsi="Times New Roman" w:cs="Times New Roman"/>
              </w:rPr>
              <w:t>ałączniku I do rozporządzenia</w:t>
            </w:r>
            <w:r w:rsidRPr="005949DE">
              <w:rPr>
                <w:rFonts w:ascii="Times New Roman" w:hAnsi="Times New Roman" w:cs="Times New Roman"/>
              </w:rPr>
              <w:t xml:space="preserve"> 2016/403</w:t>
            </w:r>
            <w:r w:rsidR="0007083E" w:rsidRPr="005949DE">
              <w:rPr>
                <w:rFonts w:ascii="Times New Roman" w:hAnsi="Times New Roman" w:cs="Times New Roman"/>
                <w:vertAlign w:val="superscript"/>
              </w:rPr>
              <w:t>2</w:t>
            </w:r>
            <w:r w:rsidR="00367E62" w:rsidRPr="005949DE">
              <w:rPr>
                <w:rFonts w:ascii="Times New Roman" w:hAnsi="Times New Roman" w:cs="Times New Roman"/>
                <w:vertAlign w:val="superscript"/>
              </w:rPr>
              <w:t>)</w:t>
            </w:r>
            <w:r w:rsidRPr="005949DE">
              <w:rPr>
                <w:rFonts w:ascii="Times New Roman" w:hAnsi="Times New Roman" w:cs="Times New Roman"/>
              </w:rPr>
              <w:t xml:space="preserve"> </w:t>
            </w:r>
            <w:r w:rsidRPr="005949DE">
              <w:rPr>
                <w:rFonts w:ascii="Times New Roman" w:hAnsi="Times New Roman" w:cs="Times New Roman"/>
              </w:rPr>
              <w:br/>
            </w:r>
            <w:r w:rsidRPr="005949DE">
              <w:rPr>
                <w:rFonts w:ascii="Times New Roman" w:hAnsi="Times New Roman" w:cs="Times New Roman"/>
                <w:sz w:val="18"/>
                <w:szCs w:val="18"/>
              </w:rPr>
              <w:t>(PN – poważne naruszenie, BPN – bardzo poważne naruszenie, NN – najpoważniejsze naruszenie)</w:t>
            </w:r>
          </w:p>
        </w:tc>
      </w:tr>
      <w:tr w:rsidR="00F91EA8" w:rsidRPr="005949DE" w:rsidTr="00C04469">
        <w:trPr>
          <w:trHeight w:val="508"/>
          <w:jc w:val="center"/>
        </w:trPr>
        <w:tc>
          <w:tcPr>
            <w:tcW w:w="759" w:type="dxa"/>
            <w:tcBorders>
              <w:top w:val="single" w:sz="6" w:space="0" w:color="auto"/>
              <w:left w:val="single" w:sz="6" w:space="0" w:color="auto"/>
              <w:bottom w:val="single" w:sz="6" w:space="0" w:color="auto"/>
              <w:right w:val="single" w:sz="6" w:space="0" w:color="auto"/>
            </w:tcBorders>
          </w:tcPr>
          <w:p w:rsidR="00F91EA8" w:rsidRPr="005949DE" w:rsidRDefault="00F91EA8" w:rsidP="004B6618">
            <w:pPr>
              <w:jc w:val="center"/>
              <w:rPr>
                <w:rFonts w:ascii="Times New Roman" w:hAnsi="Times New Roman" w:cs="Times New Roman"/>
                <w:sz w:val="24"/>
                <w:szCs w:val="24"/>
                <w:lang w:eastAsia="en-US"/>
              </w:rPr>
            </w:pPr>
            <w:r w:rsidRPr="005949DE">
              <w:rPr>
                <w:rFonts w:ascii="Times New Roman" w:hAnsi="Times New Roman" w:cs="Times New Roman"/>
                <w:sz w:val="24"/>
                <w:szCs w:val="24"/>
              </w:rPr>
              <w:t>1</w:t>
            </w:r>
          </w:p>
        </w:tc>
        <w:tc>
          <w:tcPr>
            <w:tcW w:w="6804" w:type="dxa"/>
            <w:tcBorders>
              <w:top w:val="single" w:sz="6" w:space="0" w:color="auto"/>
              <w:left w:val="single" w:sz="6" w:space="0" w:color="auto"/>
              <w:bottom w:val="single" w:sz="6" w:space="0" w:color="auto"/>
              <w:right w:val="single" w:sz="6" w:space="0" w:color="auto"/>
            </w:tcBorders>
          </w:tcPr>
          <w:p w:rsidR="00F91EA8" w:rsidRPr="005949DE" w:rsidRDefault="00F91EA8" w:rsidP="004B6618">
            <w:pPr>
              <w:jc w:val="center"/>
              <w:rPr>
                <w:rFonts w:ascii="Times New Roman" w:hAnsi="Times New Roman" w:cs="Times New Roman"/>
                <w:sz w:val="24"/>
                <w:szCs w:val="24"/>
                <w:lang w:eastAsia="en-US"/>
              </w:rPr>
            </w:pPr>
            <w:r w:rsidRPr="005949DE">
              <w:rPr>
                <w:rFonts w:ascii="Times New Roman" w:hAnsi="Times New Roman" w:cs="Times New Roman"/>
                <w:sz w:val="24"/>
                <w:szCs w:val="24"/>
              </w:rPr>
              <w:t xml:space="preserve"> 2</w:t>
            </w:r>
          </w:p>
        </w:tc>
        <w:tc>
          <w:tcPr>
            <w:tcW w:w="1493" w:type="dxa"/>
            <w:tcBorders>
              <w:top w:val="single" w:sz="6" w:space="0" w:color="auto"/>
              <w:left w:val="single" w:sz="6" w:space="0" w:color="auto"/>
              <w:bottom w:val="single" w:sz="6" w:space="0" w:color="auto"/>
              <w:right w:val="single" w:sz="6" w:space="0" w:color="auto"/>
            </w:tcBorders>
          </w:tcPr>
          <w:p w:rsidR="00F91EA8" w:rsidRPr="005949DE" w:rsidRDefault="00F91EA8" w:rsidP="004B6618">
            <w:pPr>
              <w:jc w:val="center"/>
              <w:rPr>
                <w:rFonts w:ascii="Times New Roman" w:hAnsi="Times New Roman" w:cs="Times New Roman"/>
                <w:sz w:val="24"/>
                <w:szCs w:val="24"/>
                <w:lang w:eastAsia="en-US"/>
              </w:rPr>
            </w:pPr>
            <w:r w:rsidRPr="005949DE">
              <w:rPr>
                <w:rFonts w:ascii="Times New Roman" w:hAnsi="Times New Roman" w:cs="Times New Roman"/>
                <w:sz w:val="24"/>
                <w:szCs w:val="24"/>
              </w:rPr>
              <w:t xml:space="preserve"> 3</w:t>
            </w:r>
          </w:p>
        </w:tc>
        <w:tc>
          <w:tcPr>
            <w:tcW w:w="1559" w:type="dxa"/>
            <w:tcBorders>
              <w:top w:val="single" w:sz="6"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r w:rsidRPr="005949DE">
              <w:rPr>
                <w:rFonts w:ascii="Times New Roman" w:hAnsi="Times New Roman" w:cs="Times New Roman"/>
                <w:sz w:val="24"/>
                <w:szCs w:val="24"/>
              </w:rPr>
              <w:t>4</w:t>
            </w:r>
          </w:p>
        </w:tc>
      </w:tr>
      <w:tr w:rsidR="005949DE" w:rsidRPr="005949DE" w:rsidTr="00C04469">
        <w:trPr>
          <w:trHeight w:val="501"/>
          <w:jc w:val="center"/>
        </w:trPr>
        <w:tc>
          <w:tcPr>
            <w:tcW w:w="759" w:type="dxa"/>
            <w:vMerge w:val="restart"/>
            <w:tcBorders>
              <w:top w:val="single" w:sz="6" w:space="0" w:color="auto"/>
              <w:left w:val="single" w:sz="6" w:space="0" w:color="auto"/>
              <w:right w:val="single" w:sz="6" w:space="0" w:color="auto"/>
            </w:tcBorders>
          </w:tcPr>
          <w:p w:rsidR="004F56B2" w:rsidRPr="005949DE" w:rsidRDefault="004F56B2"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1.</w:t>
            </w:r>
          </w:p>
          <w:p w:rsidR="004F56B2" w:rsidRPr="005949DE" w:rsidRDefault="004F56B2" w:rsidP="00B51BAB">
            <w:pPr>
              <w:jc w:val="center"/>
              <w:rPr>
                <w:rFonts w:ascii="Times New Roman" w:hAnsi="Times New Roman" w:cs="Times New Roman"/>
                <w:sz w:val="24"/>
                <w:szCs w:val="24"/>
                <w:lang w:eastAsia="en-US"/>
              </w:rPr>
            </w:pPr>
          </w:p>
        </w:tc>
        <w:tc>
          <w:tcPr>
            <w:tcW w:w="9856" w:type="dxa"/>
            <w:gridSpan w:val="3"/>
            <w:tcBorders>
              <w:top w:val="single" w:sz="6" w:space="0" w:color="auto"/>
              <w:left w:val="single" w:sz="6" w:space="0" w:color="auto"/>
              <w:bottom w:val="single" w:sz="6" w:space="0" w:color="auto"/>
              <w:right w:val="single" w:sz="6" w:space="0" w:color="auto"/>
            </w:tcBorders>
          </w:tcPr>
          <w:p w:rsidR="004F56B2" w:rsidRPr="005949DE" w:rsidRDefault="004F56B2" w:rsidP="00B51BAB">
            <w:pPr>
              <w:rPr>
                <w:rFonts w:ascii="Times New Roman" w:hAnsi="Times New Roman" w:cs="Times New Roman"/>
                <w:sz w:val="24"/>
                <w:szCs w:val="24"/>
              </w:rPr>
            </w:pPr>
            <w:r w:rsidRPr="005949DE">
              <w:rPr>
                <w:rFonts w:ascii="Times New Roman" w:hAnsi="Times New Roman" w:cs="Times New Roman"/>
                <w:sz w:val="24"/>
                <w:szCs w:val="24"/>
              </w:rPr>
              <w:t>Nieokazanie jednego z niniejszych dokumentów</w:t>
            </w:r>
            <w:r w:rsidR="00D617CB">
              <w:rPr>
                <w:rFonts w:ascii="Times New Roman" w:hAnsi="Times New Roman" w:cs="Times New Roman"/>
                <w:sz w:val="24"/>
                <w:szCs w:val="24"/>
              </w:rPr>
              <w:t xml:space="preserve"> </w:t>
            </w:r>
            <w:r w:rsidRPr="005949DE">
              <w:rPr>
                <w:rFonts w:ascii="Times New Roman" w:hAnsi="Times New Roman" w:cs="Times New Roman"/>
                <w:sz w:val="24"/>
                <w:szCs w:val="24"/>
              </w:rPr>
              <w:t>– za każdy dokument:</w:t>
            </w:r>
          </w:p>
        </w:tc>
      </w:tr>
      <w:tr w:rsidR="00F91EA8" w:rsidRPr="005949DE" w:rsidTr="00C04469">
        <w:trPr>
          <w:trHeight w:val="651"/>
          <w:jc w:val="center"/>
        </w:trPr>
        <w:tc>
          <w:tcPr>
            <w:tcW w:w="759" w:type="dxa"/>
            <w:vMerge/>
            <w:tcBorders>
              <w:left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p>
        </w:tc>
        <w:tc>
          <w:tcPr>
            <w:tcW w:w="6804" w:type="dxa"/>
            <w:tcBorders>
              <w:top w:val="single" w:sz="6" w:space="0" w:color="auto"/>
              <w:left w:val="single" w:sz="6" w:space="0" w:color="auto"/>
              <w:bottom w:val="single" w:sz="6" w:space="0" w:color="auto"/>
              <w:right w:val="single" w:sz="6" w:space="0" w:color="auto"/>
            </w:tcBorders>
          </w:tcPr>
          <w:p w:rsidR="00F91EA8" w:rsidRPr="005949DE" w:rsidRDefault="00226D03" w:rsidP="00B51BAB">
            <w:pPr>
              <w:jc w:val="both"/>
              <w:rPr>
                <w:rFonts w:ascii="Times New Roman" w:hAnsi="Times New Roman" w:cs="Times New Roman"/>
                <w:sz w:val="24"/>
                <w:szCs w:val="24"/>
              </w:rPr>
            </w:pPr>
            <w:r w:rsidRPr="005949DE">
              <w:rPr>
                <w:rFonts w:ascii="Times New Roman" w:hAnsi="Times New Roman" w:cs="Times New Roman"/>
                <w:sz w:val="24"/>
                <w:szCs w:val="24"/>
              </w:rPr>
              <w:t>1.</w:t>
            </w:r>
            <w:r w:rsidR="00F91EA8" w:rsidRPr="005949DE">
              <w:rPr>
                <w:rFonts w:ascii="Times New Roman" w:hAnsi="Times New Roman" w:cs="Times New Roman"/>
                <w:sz w:val="24"/>
                <w:szCs w:val="24"/>
              </w:rPr>
              <w:t>1. wypisu z zezwolenia na wykonywanie zawodu przewoźnika drogowego</w:t>
            </w:r>
          </w:p>
        </w:tc>
        <w:tc>
          <w:tcPr>
            <w:tcW w:w="1493" w:type="dxa"/>
            <w:tcBorders>
              <w:top w:val="single" w:sz="6"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r w:rsidRPr="005949DE">
              <w:rPr>
                <w:rFonts w:ascii="Times New Roman" w:hAnsi="Times New Roman" w:cs="Times New Roman"/>
                <w:sz w:val="24"/>
                <w:szCs w:val="24"/>
              </w:rPr>
              <w:t>200</w:t>
            </w:r>
          </w:p>
        </w:tc>
        <w:tc>
          <w:tcPr>
            <w:tcW w:w="1559" w:type="dxa"/>
            <w:tcBorders>
              <w:top w:val="single" w:sz="6" w:space="0" w:color="auto"/>
              <w:left w:val="single" w:sz="6" w:space="0" w:color="auto"/>
              <w:bottom w:val="single" w:sz="6" w:space="0" w:color="auto"/>
              <w:right w:val="single" w:sz="6" w:space="0" w:color="auto"/>
            </w:tcBorders>
          </w:tcPr>
          <w:p w:rsidR="00F91EA8" w:rsidRPr="005949DE" w:rsidRDefault="00F91EA8" w:rsidP="005F104B">
            <w:pPr>
              <w:jc w:val="center"/>
              <w:rPr>
                <w:rFonts w:ascii="Times New Roman" w:hAnsi="Times New Roman" w:cs="Times New Roman"/>
                <w:sz w:val="24"/>
                <w:szCs w:val="24"/>
              </w:rPr>
            </w:pPr>
          </w:p>
        </w:tc>
      </w:tr>
      <w:tr w:rsidR="005949DE" w:rsidRPr="005949DE" w:rsidTr="00C04469">
        <w:trPr>
          <w:trHeight w:val="904"/>
          <w:jc w:val="center"/>
        </w:trPr>
        <w:tc>
          <w:tcPr>
            <w:tcW w:w="759" w:type="dxa"/>
            <w:vMerge/>
            <w:tcBorders>
              <w:left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p>
        </w:tc>
        <w:tc>
          <w:tcPr>
            <w:tcW w:w="6804" w:type="dxa"/>
            <w:tcBorders>
              <w:top w:val="single" w:sz="6" w:space="0" w:color="auto"/>
              <w:left w:val="single" w:sz="6" w:space="0" w:color="auto"/>
              <w:bottom w:val="single" w:sz="6" w:space="0" w:color="auto"/>
              <w:right w:val="single" w:sz="6" w:space="0" w:color="auto"/>
            </w:tcBorders>
          </w:tcPr>
          <w:p w:rsidR="00F91EA8" w:rsidRPr="005949DE" w:rsidRDefault="00226D03" w:rsidP="00B51BAB">
            <w:pPr>
              <w:rPr>
                <w:rFonts w:ascii="Times New Roman" w:hAnsi="Times New Roman" w:cs="Times New Roman"/>
                <w:sz w:val="24"/>
                <w:szCs w:val="24"/>
              </w:rPr>
            </w:pPr>
            <w:r w:rsidRPr="005949DE">
              <w:rPr>
                <w:rFonts w:ascii="Times New Roman" w:hAnsi="Times New Roman" w:cs="Times New Roman"/>
                <w:sz w:val="24"/>
                <w:szCs w:val="24"/>
              </w:rPr>
              <w:t>1.</w:t>
            </w:r>
            <w:r w:rsidR="00F91EA8" w:rsidRPr="005949DE">
              <w:rPr>
                <w:rFonts w:ascii="Times New Roman" w:hAnsi="Times New Roman" w:cs="Times New Roman"/>
                <w:sz w:val="24"/>
                <w:szCs w:val="24"/>
              </w:rPr>
              <w:t>2. wypisu z licencji</w:t>
            </w:r>
          </w:p>
        </w:tc>
        <w:tc>
          <w:tcPr>
            <w:tcW w:w="1493" w:type="dxa"/>
            <w:tcBorders>
              <w:top w:val="single" w:sz="6"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r w:rsidRPr="005949DE">
              <w:rPr>
                <w:rFonts w:ascii="Times New Roman" w:hAnsi="Times New Roman" w:cs="Times New Roman"/>
                <w:sz w:val="24"/>
                <w:szCs w:val="24"/>
              </w:rPr>
              <w:t>200</w:t>
            </w:r>
          </w:p>
        </w:tc>
        <w:tc>
          <w:tcPr>
            <w:tcW w:w="1559" w:type="dxa"/>
            <w:tcBorders>
              <w:top w:val="single" w:sz="6"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r w:rsidRPr="005949DE">
              <w:rPr>
                <w:rFonts w:ascii="Times New Roman" w:hAnsi="Times New Roman" w:cs="Times New Roman"/>
                <w:sz w:val="24"/>
                <w:szCs w:val="24"/>
              </w:rPr>
              <w:t>10</w:t>
            </w:r>
            <w:r w:rsidR="005F104B" w:rsidRPr="005949DE">
              <w:rPr>
                <w:rFonts w:ascii="Times New Roman" w:hAnsi="Times New Roman" w:cs="Times New Roman"/>
                <w:sz w:val="24"/>
                <w:szCs w:val="24"/>
              </w:rPr>
              <w:t>.</w:t>
            </w:r>
            <w:r w:rsidRPr="005949DE">
              <w:rPr>
                <w:rFonts w:ascii="Times New Roman" w:hAnsi="Times New Roman" w:cs="Times New Roman"/>
                <w:sz w:val="24"/>
                <w:szCs w:val="24"/>
              </w:rPr>
              <w:t>2</w:t>
            </w:r>
            <w:r w:rsidR="005F104B" w:rsidRPr="005949DE">
              <w:rPr>
                <w:rFonts w:ascii="Times New Roman" w:hAnsi="Times New Roman" w:cs="Times New Roman"/>
                <w:sz w:val="24"/>
                <w:szCs w:val="24"/>
              </w:rPr>
              <w:t xml:space="preserve"> BPN</w:t>
            </w:r>
          </w:p>
          <w:p w:rsidR="00F91EA8" w:rsidRPr="005949DE" w:rsidRDefault="00F91EA8" w:rsidP="005F104B">
            <w:pPr>
              <w:jc w:val="center"/>
              <w:rPr>
                <w:rFonts w:ascii="Times New Roman" w:hAnsi="Times New Roman" w:cs="Times New Roman"/>
                <w:sz w:val="24"/>
                <w:szCs w:val="24"/>
              </w:rPr>
            </w:pPr>
            <w:r w:rsidRPr="005949DE">
              <w:rPr>
                <w:rFonts w:ascii="Times New Roman" w:hAnsi="Times New Roman" w:cs="Times New Roman"/>
                <w:sz w:val="24"/>
                <w:szCs w:val="24"/>
              </w:rPr>
              <w:t>11</w:t>
            </w:r>
            <w:r w:rsidR="005F104B" w:rsidRPr="005949DE">
              <w:rPr>
                <w:rFonts w:ascii="Times New Roman" w:hAnsi="Times New Roman" w:cs="Times New Roman"/>
                <w:sz w:val="24"/>
                <w:szCs w:val="24"/>
              </w:rPr>
              <w:t xml:space="preserve">.2 </w:t>
            </w:r>
            <w:r w:rsidRPr="005949DE">
              <w:rPr>
                <w:rFonts w:ascii="Times New Roman" w:hAnsi="Times New Roman" w:cs="Times New Roman"/>
                <w:sz w:val="24"/>
                <w:szCs w:val="24"/>
              </w:rPr>
              <w:t>BPN</w:t>
            </w:r>
          </w:p>
        </w:tc>
      </w:tr>
      <w:tr w:rsidR="00F91EA8" w:rsidRPr="005949DE" w:rsidTr="00C04469">
        <w:trPr>
          <w:trHeight w:val="622"/>
          <w:jc w:val="center"/>
        </w:trPr>
        <w:tc>
          <w:tcPr>
            <w:tcW w:w="759" w:type="dxa"/>
            <w:vMerge/>
            <w:tcBorders>
              <w:left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p>
        </w:tc>
        <w:tc>
          <w:tcPr>
            <w:tcW w:w="6804" w:type="dxa"/>
            <w:tcBorders>
              <w:top w:val="single" w:sz="6" w:space="0" w:color="auto"/>
              <w:left w:val="single" w:sz="6" w:space="0" w:color="auto"/>
              <w:bottom w:val="single" w:sz="6" w:space="0" w:color="auto"/>
              <w:right w:val="single" w:sz="6" w:space="0" w:color="auto"/>
            </w:tcBorders>
          </w:tcPr>
          <w:p w:rsidR="00F91EA8" w:rsidRPr="005949DE" w:rsidRDefault="00226D03" w:rsidP="00226D03">
            <w:pPr>
              <w:jc w:val="both"/>
              <w:rPr>
                <w:rFonts w:ascii="Times New Roman" w:hAnsi="Times New Roman" w:cs="Times New Roman"/>
                <w:sz w:val="24"/>
                <w:szCs w:val="24"/>
              </w:rPr>
            </w:pPr>
            <w:r w:rsidRPr="005949DE">
              <w:rPr>
                <w:rFonts w:ascii="Times New Roman" w:hAnsi="Times New Roman" w:cs="Times New Roman"/>
                <w:sz w:val="24"/>
                <w:szCs w:val="24"/>
              </w:rPr>
              <w:t>1.</w:t>
            </w:r>
            <w:r w:rsidR="00DA21A5" w:rsidRPr="005949DE">
              <w:rPr>
                <w:rFonts w:ascii="Times New Roman" w:hAnsi="Times New Roman" w:cs="Times New Roman"/>
                <w:sz w:val="24"/>
                <w:szCs w:val="24"/>
              </w:rPr>
              <w:t xml:space="preserve">3. </w:t>
            </w:r>
            <w:r w:rsidR="00F91EA8" w:rsidRPr="005949DE">
              <w:rPr>
                <w:rFonts w:ascii="Times New Roman" w:hAnsi="Times New Roman" w:cs="Times New Roman"/>
                <w:sz w:val="24"/>
                <w:szCs w:val="24"/>
              </w:rPr>
              <w:t xml:space="preserve">świadectwa kierowcy </w:t>
            </w:r>
          </w:p>
        </w:tc>
        <w:tc>
          <w:tcPr>
            <w:tcW w:w="1493" w:type="dxa"/>
            <w:tcBorders>
              <w:top w:val="single" w:sz="6" w:space="0" w:color="auto"/>
              <w:left w:val="single" w:sz="6" w:space="0" w:color="auto"/>
              <w:bottom w:val="single" w:sz="6" w:space="0" w:color="auto"/>
              <w:right w:val="single" w:sz="6" w:space="0" w:color="auto"/>
            </w:tcBorders>
          </w:tcPr>
          <w:p w:rsidR="00F91EA8" w:rsidRPr="005949DE" w:rsidRDefault="00104E15" w:rsidP="00B51BAB">
            <w:pPr>
              <w:jc w:val="center"/>
              <w:rPr>
                <w:rFonts w:ascii="Times New Roman" w:hAnsi="Times New Roman" w:cs="Times New Roman"/>
                <w:sz w:val="24"/>
                <w:szCs w:val="24"/>
              </w:rPr>
            </w:pPr>
            <w:r w:rsidRPr="005949DE">
              <w:rPr>
                <w:rFonts w:ascii="Times New Roman" w:hAnsi="Times New Roman" w:cs="Times New Roman"/>
                <w:sz w:val="24"/>
                <w:szCs w:val="24"/>
              </w:rPr>
              <w:t>150</w:t>
            </w:r>
          </w:p>
        </w:tc>
        <w:tc>
          <w:tcPr>
            <w:tcW w:w="1559" w:type="dxa"/>
            <w:tcBorders>
              <w:top w:val="single" w:sz="6" w:space="0" w:color="auto"/>
              <w:left w:val="single" w:sz="6" w:space="0" w:color="auto"/>
              <w:bottom w:val="single" w:sz="6" w:space="0" w:color="auto"/>
              <w:right w:val="single" w:sz="6" w:space="0" w:color="auto"/>
            </w:tcBorders>
          </w:tcPr>
          <w:p w:rsidR="00F91EA8" w:rsidRPr="005949DE" w:rsidRDefault="005F104B" w:rsidP="005F104B">
            <w:pPr>
              <w:jc w:val="center"/>
              <w:rPr>
                <w:rFonts w:ascii="Times New Roman" w:hAnsi="Times New Roman" w:cs="Times New Roman"/>
                <w:sz w:val="24"/>
                <w:szCs w:val="24"/>
              </w:rPr>
            </w:pPr>
            <w:r w:rsidRPr="005949DE">
              <w:rPr>
                <w:rFonts w:ascii="Times New Roman" w:hAnsi="Times New Roman" w:cs="Times New Roman"/>
                <w:sz w:val="24"/>
                <w:szCs w:val="24"/>
              </w:rPr>
              <w:t>10.</w:t>
            </w:r>
            <w:r w:rsidR="00F91EA8" w:rsidRPr="005949DE">
              <w:rPr>
                <w:rFonts w:ascii="Times New Roman" w:hAnsi="Times New Roman" w:cs="Times New Roman"/>
                <w:sz w:val="24"/>
                <w:szCs w:val="24"/>
              </w:rPr>
              <w:t>4 PN</w:t>
            </w:r>
          </w:p>
        </w:tc>
      </w:tr>
      <w:tr w:rsidR="00F91EA8" w:rsidRPr="005949DE" w:rsidTr="00CF4DB8">
        <w:trPr>
          <w:trHeight w:val="1244"/>
          <w:jc w:val="center"/>
        </w:trPr>
        <w:tc>
          <w:tcPr>
            <w:tcW w:w="759" w:type="dxa"/>
            <w:vMerge/>
            <w:tcBorders>
              <w:left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p>
        </w:tc>
        <w:tc>
          <w:tcPr>
            <w:tcW w:w="6804" w:type="dxa"/>
            <w:tcBorders>
              <w:top w:val="single" w:sz="6" w:space="0" w:color="auto"/>
              <w:left w:val="single" w:sz="6" w:space="0" w:color="auto"/>
              <w:bottom w:val="single" w:sz="4" w:space="0" w:color="auto"/>
              <w:right w:val="single" w:sz="6" w:space="0" w:color="auto"/>
            </w:tcBorders>
          </w:tcPr>
          <w:p w:rsidR="00F91EA8" w:rsidRPr="005949DE" w:rsidRDefault="00226D03" w:rsidP="006B4EB3">
            <w:pPr>
              <w:jc w:val="both"/>
              <w:rPr>
                <w:rFonts w:ascii="Times New Roman" w:hAnsi="Times New Roman" w:cs="Times New Roman"/>
                <w:sz w:val="24"/>
                <w:szCs w:val="24"/>
              </w:rPr>
            </w:pPr>
            <w:r w:rsidRPr="005949DE">
              <w:rPr>
                <w:rFonts w:ascii="Times New Roman" w:hAnsi="Times New Roman" w:cs="Times New Roman"/>
                <w:sz w:val="24"/>
                <w:szCs w:val="24"/>
              </w:rPr>
              <w:t>1.</w:t>
            </w:r>
            <w:r w:rsidR="00F91EA8" w:rsidRPr="005949DE">
              <w:rPr>
                <w:rFonts w:ascii="Times New Roman" w:hAnsi="Times New Roman" w:cs="Times New Roman"/>
                <w:sz w:val="24"/>
                <w:szCs w:val="24"/>
              </w:rPr>
              <w:t>4. wykresówki, zapisów odręcznych, wydruków, karty kierowcy, jeżeli kierowca posiada taką kartę</w:t>
            </w:r>
            <w:r w:rsidR="003D1FEE" w:rsidRPr="005949DE">
              <w:rPr>
                <w:rFonts w:ascii="Times New Roman" w:hAnsi="Times New Roman" w:cs="Times New Roman"/>
                <w:sz w:val="24"/>
                <w:szCs w:val="24"/>
              </w:rPr>
              <w:t>, za bieżący dzień oraz poprzednie 28 dni</w:t>
            </w:r>
            <w:r w:rsidR="00D617CB">
              <w:rPr>
                <w:rFonts w:ascii="Times New Roman" w:hAnsi="Times New Roman" w:cs="Times New Roman"/>
                <w:sz w:val="24"/>
                <w:szCs w:val="24"/>
              </w:rPr>
              <w:t xml:space="preserve"> </w:t>
            </w:r>
          </w:p>
        </w:tc>
        <w:tc>
          <w:tcPr>
            <w:tcW w:w="1493" w:type="dxa"/>
            <w:tcBorders>
              <w:top w:val="single" w:sz="6"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r w:rsidRPr="005949DE">
              <w:rPr>
                <w:rFonts w:ascii="Times New Roman" w:hAnsi="Times New Roman" w:cs="Times New Roman"/>
                <w:sz w:val="24"/>
                <w:szCs w:val="24"/>
              </w:rPr>
              <w:t>200</w:t>
            </w:r>
          </w:p>
        </w:tc>
        <w:tc>
          <w:tcPr>
            <w:tcW w:w="1559" w:type="dxa"/>
            <w:tcBorders>
              <w:top w:val="single" w:sz="6" w:space="0" w:color="auto"/>
              <w:left w:val="single" w:sz="6" w:space="0" w:color="auto"/>
              <w:bottom w:val="single" w:sz="6" w:space="0" w:color="auto"/>
              <w:right w:val="single" w:sz="6" w:space="0" w:color="auto"/>
            </w:tcBorders>
          </w:tcPr>
          <w:p w:rsidR="00C04469" w:rsidRDefault="00F91EA8" w:rsidP="00C04469">
            <w:pPr>
              <w:spacing w:after="120" w:line="276" w:lineRule="auto"/>
              <w:jc w:val="center"/>
              <w:rPr>
                <w:rFonts w:ascii="Times New Roman" w:hAnsi="Times New Roman" w:cs="Times New Roman"/>
                <w:sz w:val="24"/>
                <w:szCs w:val="24"/>
              </w:rPr>
            </w:pPr>
            <w:r w:rsidRPr="005949DE">
              <w:rPr>
                <w:rFonts w:ascii="Times New Roman" w:hAnsi="Times New Roman" w:cs="Times New Roman"/>
                <w:sz w:val="24"/>
                <w:szCs w:val="24"/>
              </w:rPr>
              <w:t>2</w:t>
            </w:r>
            <w:r w:rsidR="005F104B" w:rsidRPr="005949DE">
              <w:rPr>
                <w:rFonts w:ascii="Times New Roman" w:hAnsi="Times New Roman" w:cs="Times New Roman"/>
                <w:sz w:val="24"/>
                <w:szCs w:val="24"/>
              </w:rPr>
              <w:t>.21 BPN</w:t>
            </w:r>
          </w:p>
          <w:p w:rsidR="00C04469" w:rsidRDefault="00F91EA8" w:rsidP="00C04469">
            <w:pPr>
              <w:spacing w:after="120" w:line="276" w:lineRule="auto"/>
              <w:jc w:val="center"/>
              <w:rPr>
                <w:rFonts w:ascii="Times New Roman" w:hAnsi="Times New Roman" w:cs="Times New Roman"/>
                <w:sz w:val="24"/>
                <w:szCs w:val="24"/>
              </w:rPr>
            </w:pPr>
            <w:r w:rsidRPr="005949DE">
              <w:rPr>
                <w:rFonts w:ascii="Times New Roman" w:hAnsi="Times New Roman" w:cs="Times New Roman"/>
                <w:sz w:val="24"/>
                <w:szCs w:val="24"/>
              </w:rPr>
              <w:t>2</w:t>
            </w:r>
            <w:r w:rsidR="005F104B" w:rsidRPr="005949DE">
              <w:rPr>
                <w:rFonts w:ascii="Times New Roman" w:hAnsi="Times New Roman" w:cs="Times New Roman"/>
                <w:sz w:val="24"/>
                <w:szCs w:val="24"/>
              </w:rPr>
              <w:t>.22</w:t>
            </w:r>
            <w:r w:rsidR="002B46DA" w:rsidRPr="005949DE">
              <w:rPr>
                <w:rFonts w:ascii="Times New Roman" w:hAnsi="Times New Roman" w:cs="Times New Roman"/>
                <w:sz w:val="24"/>
                <w:szCs w:val="24"/>
              </w:rPr>
              <w:t xml:space="preserve"> BPN</w:t>
            </w:r>
          </w:p>
          <w:p w:rsidR="00C04469" w:rsidRDefault="00F91EA8" w:rsidP="00C04469">
            <w:pPr>
              <w:spacing w:after="120" w:line="276" w:lineRule="auto"/>
              <w:jc w:val="center"/>
              <w:rPr>
                <w:rFonts w:ascii="Times New Roman" w:hAnsi="Times New Roman" w:cs="Times New Roman"/>
                <w:sz w:val="24"/>
                <w:szCs w:val="24"/>
              </w:rPr>
            </w:pPr>
            <w:r w:rsidRPr="005949DE">
              <w:rPr>
                <w:rFonts w:ascii="Times New Roman" w:hAnsi="Times New Roman" w:cs="Times New Roman"/>
                <w:sz w:val="24"/>
                <w:szCs w:val="24"/>
              </w:rPr>
              <w:t>2</w:t>
            </w:r>
            <w:r w:rsidR="005F104B" w:rsidRPr="005949DE">
              <w:rPr>
                <w:rFonts w:ascii="Times New Roman" w:hAnsi="Times New Roman" w:cs="Times New Roman"/>
                <w:sz w:val="24"/>
                <w:szCs w:val="24"/>
              </w:rPr>
              <w:t>.23</w:t>
            </w:r>
            <w:r w:rsidR="002B46DA" w:rsidRPr="005949DE">
              <w:rPr>
                <w:rFonts w:ascii="Times New Roman" w:hAnsi="Times New Roman" w:cs="Times New Roman"/>
                <w:sz w:val="24"/>
                <w:szCs w:val="24"/>
              </w:rPr>
              <w:t xml:space="preserve"> BPN</w:t>
            </w:r>
          </w:p>
          <w:p w:rsidR="00F91EA8" w:rsidRPr="005949DE" w:rsidRDefault="002B46DA" w:rsidP="00C04469">
            <w:pPr>
              <w:spacing w:after="120" w:line="276" w:lineRule="auto"/>
              <w:jc w:val="center"/>
              <w:rPr>
                <w:rFonts w:ascii="Times New Roman" w:hAnsi="Times New Roman" w:cs="Times New Roman"/>
                <w:sz w:val="24"/>
                <w:szCs w:val="24"/>
              </w:rPr>
            </w:pPr>
            <w:r w:rsidRPr="005949DE">
              <w:rPr>
                <w:rFonts w:ascii="Times New Roman" w:hAnsi="Times New Roman" w:cs="Times New Roman"/>
                <w:sz w:val="24"/>
                <w:szCs w:val="24"/>
              </w:rPr>
              <w:t>2.</w:t>
            </w:r>
            <w:r w:rsidR="00F91EA8" w:rsidRPr="005949DE">
              <w:rPr>
                <w:rFonts w:ascii="Times New Roman" w:hAnsi="Times New Roman" w:cs="Times New Roman"/>
                <w:sz w:val="24"/>
                <w:szCs w:val="24"/>
              </w:rPr>
              <w:t>24 BPN</w:t>
            </w:r>
          </w:p>
        </w:tc>
      </w:tr>
      <w:tr w:rsidR="005949DE" w:rsidRPr="005949DE" w:rsidTr="00CF4DB8">
        <w:trPr>
          <w:trHeight w:val="737"/>
          <w:jc w:val="center"/>
        </w:trPr>
        <w:tc>
          <w:tcPr>
            <w:tcW w:w="759" w:type="dxa"/>
            <w:vMerge/>
            <w:tcBorders>
              <w:left w:val="single" w:sz="6" w:space="0" w:color="auto"/>
              <w:bottom w:val="single" w:sz="4"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c>
          <w:tcPr>
            <w:tcW w:w="6804" w:type="dxa"/>
            <w:tcBorders>
              <w:top w:val="single" w:sz="6" w:space="0" w:color="auto"/>
              <w:left w:val="single" w:sz="6" w:space="0" w:color="auto"/>
              <w:bottom w:val="single" w:sz="4" w:space="0" w:color="auto"/>
              <w:right w:val="single" w:sz="6" w:space="0" w:color="auto"/>
            </w:tcBorders>
          </w:tcPr>
          <w:p w:rsidR="00E43344" w:rsidRPr="005949DE" w:rsidRDefault="00E43344" w:rsidP="00B51BAB">
            <w:pPr>
              <w:jc w:val="both"/>
              <w:rPr>
                <w:rFonts w:ascii="Times New Roman" w:hAnsi="Times New Roman" w:cs="Times New Roman"/>
                <w:sz w:val="24"/>
                <w:szCs w:val="24"/>
              </w:rPr>
            </w:pPr>
            <w:r w:rsidRPr="005949DE">
              <w:rPr>
                <w:rFonts w:ascii="Times New Roman" w:hAnsi="Times New Roman" w:cs="Times New Roman"/>
                <w:sz w:val="24"/>
                <w:szCs w:val="24"/>
              </w:rPr>
              <w:t xml:space="preserve">1.5. zezwolenia na wykonywanie regularnych przewozów osób </w:t>
            </w:r>
            <w:r w:rsidR="007814E7" w:rsidRPr="005949DE">
              <w:rPr>
                <w:rFonts w:ascii="Times New Roman" w:hAnsi="Times New Roman" w:cs="Times New Roman"/>
                <w:sz w:val="24"/>
                <w:szCs w:val="24"/>
              </w:rPr>
              <w:br/>
            </w:r>
            <w:r w:rsidRPr="005949DE">
              <w:rPr>
                <w:rFonts w:ascii="Times New Roman" w:hAnsi="Times New Roman" w:cs="Times New Roman"/>
                <w:sz w:val="24"/>
                <w:szCs w:val="24"/>
              </w:rPr>
              <w:t xml:space="preserve">w międzynarodowym transporcie drogowym lub zezwolenia na wykonywanie regularnych specjalnych przewozów osób </w:t>
            </w:r>
            <w:r w:rsidR="007814E7" w:rsidRPr="005949DE">
              <w:rPr>
                <w:rFonts w:ascii="Times New Roman" w:hAnsi="Times New Roman" w:cs="Times New Roman"/>
                <w:sz w:val="24"/>
                <w:szCs w:val="24"/>
              </w:rPr>
              <w:br/>
            </w:r>
            <w:r w:rsidRPr="005949DE">
              <w:rPr>
                <w:rFonts w:ascii="Times New Roman" w:hAnsi="Times New Roman" w:cs="Times New Roman"/>
                <w:sz w:val="24"/>
                <w:szCs w:val="24"/>
              </w:rPr>
              <w:t>w</w:t>
            </w:r>
            <w:r w:rsidR="006B4EB3" w:rsidRPr="005949DE">
              <w:rPr>
                <w:rFonts w:ascii="Times New Roman" w:hAnsi="Times New Roman" w:cs="Times New Roman"/>
                <w:sz w:val="24"/>
                <w:szCs w:val="24"/>
              </w:rPr>
              <w:t xml:space="preserve"> międzynarodowym transporcie drogowym lub wypisów z tych zezwoleń</w:t>
            </w:r>
          </w:p>
        </w:tc>
        <w:tc>
          <w:tcPr>
            <w:tcW w:w="1493" w:type="dxa"/>
            <w:tcBorders>
              <w:top w:val="single" w:sz="6" w:space="0" w:color="auto"/>
              <w:left w:val="single" w:sz="6" w:space="0" w:color="auto"/>
              <w:bottom w:val="single" w:sz="4"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r w:rsidRPr="005949DE">
              <w:rPr>
                <w:rFonts w:ascii="Times New Roman" w:hAnsi="Times New Roman" w:cs="Times New Roman"/>
                <w:sz w:val="24"/>
                <w:szCs w:val="24"/>
              </w:rPr>
              <w:t>150</w:t>
            </w:r>
          </w:p>
        </w:tc>
        <w:tc>
          <w:tcPr>
            <w:tcW w:w="1559" w:type="dxa"/>
            <w:tcBorders>
              <w:top w:val="single" w:sz="6" w:space="0" w:color="auto"/>
              <w:left w:val="single" w:sz="6" w:space="0" w:color="auto"/>
              <w:bottom w:val="single" w:sz="4" w:space="0" w:color="auto"/>
              <w:right w:val="single" w:sz="6" w:space="0" w:color="auto"/>
            </w:tcBorders>
          </w:tcPr>
          <w:p w:rsidR="00E43344" w:rsidRPr="005949DE" w:rsidRDefault="00E43344" w:rsidP="005F104B">
            <w:pPr>
              <w:jc w:val="center"/>
              <w:rPr>
                <w:rFonts w:ascii="Times New Roman" w:hAnsi="Times New Roman" w:cs="Times New Roman"/>
                <w:sz w:val="24"/>
                <w:szCs w:val="24"/>
              </w:rPr>
            </w:pPr>
            <w:r w:rsidRPr="005949DE">
              <w:rPr>
                <w:rFonts w:ascii="Times New Roman" w:hAnsi="Times New Roman" w:cs="Times New Roman"/>
                <w:sz w:val="24"/>
                <w:szCs w:val="24"/>
              </w:rPr>
              <w:t>11.4 PN</w:t>
            </w:r>
          </w:p>
        </w:tc>
      </w:tr>
      <w:tr w:rsidR="008B168A" w:rsidRPr="005949DE" w:rsidTr="00CF4DB8">
        <w:trPr>
          <w:trHeight w:val="693"/>
          <w:jc w:val="center"/>
        </w:trPr>
        <w:tc>
          <w:tcPr>
            <w:tcW w:w="759" w:type="dxa"/>
            <w:vMerge/>
            <w:tcBorders>
              <w:left w:val="single" w:sz="6" w:space="0" w:color="auto"/>
              <w:right w:val="single" w:sz="6" w:space="0" w:color="auto"/>
            </w:tcBorders>
          </w:tcPr>
          <w:p w:rsidR="008B168A" w:rsidRPr="005949DE" w:rsidRDefault="008B168A" w:rsidP="00B51BAB">
            <w:pPr>
              <w:jc w:val="center"/>
              <w:rPr>
                <w:rFonts w:ascii="Times New Roman" w:hAnsi="Times New Roman" w:cs="Times New Roman"/>
                <w:sz w:val="24"/>
                <w:szCs w:val="24"/>
              </w:rPr>
            </w:pPr>
          </w:p>
        </w:tc>
        <w:tc>
          <w:tcPr>
            <w:tcW w:w="6804" w:type="dxa"/>
            <w:tcBorders>
              <w:top w:val="single" w:sz="6" w:space="0" w:color="auto"/>
              <w:left w:val="single" w:sz="6" w:space="0" w:color="auto"/>
              <w:bottom w:val="single" w:sz="4" w:space="0" w:color="auto"/>
              <w:right w:val="single" w:sz="6" w:space="0" w:color="auto"/>
            </w:tcBorders>
          </w:tcPr>
          <w:p w:rsidR="008B168A" w:rsidRPr="005949DE" w:rsidRDefault="008B168A" w:rsidP="00BD7819">
            <w:pPr>
              <w:jc w:val="both"/>
              <w:rPr>
                <w:rFonts w:ascii="Times New Roman" w:hAnsi="Times New Roman" w:cs="Times New Roman"/>
                <w:sz w:val="24"/>
                <w:szCs w:val="24"/>
                <w:vertAlign w:val="superscript"/>
              </w:rPr>
            </w:pPr>
            <w:r w:rsidRPr="005949DE">
              <w:rPr>
                <w:rFonts w:ascii="Times New Roman" w:hAnsi="Times New Roman" w:cs="Times New Roman"/>
                <w:sz w:val="24"/>
                <w:szCs w:val="24"/>
              </w:rPr>
              <w:t xml:space="preserve">1.6. wymaganych przy przewozie zwierząt określonych w </w:t>
            </w:r>
            <w:r w:rsidR="0044178E" w:rsidRPr="005949DE">
              <w:rPr>
                <w:rFonts w:ascii="Times New Roman" w:hAnsi="Times New Roman" w:cs="Times New Roman"/>
                <w:sz w:val="24"/>
                <w:szCs w:val="24"/>
              </w:rPr>
              <w:t xml:space="preserve">przepisach </w:t>
            </w:r>
            <w:r w:rsidRPr="005949DE">
              <w:rPr>
                <w:rFonts w:ascii="Times New Roman" w:hAnsi="Times New Roman" w:cs="Times New Roman"/>
                <w:sz w:val="24"/>
                <w:szCs w:val="24"/>
              </w:rPr>
              <w:t>rozporządzeni</w:t>
            </w:r>
            <w:r w:rsidR="0044178E" w:rsidRPr="005949DE">
              <w:rPr>
                <w:rFonts w:ascii="Times New Roman" w:hAnsi="Times New Roman" w:cs="Times New Roman"/>
                <w:sz w:val="24"/>
                <w:szCs w:val="24"/>
              </w:rPr>
              <w:t>a</w:t>
            </w:r>
            <w:r w:rsidRPr="005949DE">
              <w:rPr>
                <w:rFonts w:ascii="Times New Roman" w:hAnsi="Times New Roman" w:cs="Times New Roman"/>
                <w:sz w:val="24"/>
                <w:szCs w:val="24"/>
              </w:rPr>
              <w:t xml:space="preserve"> Rady (WE) nr 1/2005</w:t>
            </w:r>
            <w:r w:rsidR="006B4EB3" w:rsidRPr="005949DE">
              <w:rPr>
                <w:rFonts w:ascii="Times New Roman" w:hAnsi="Times New Roman" w:cs="Times New Roman"/>
                <w:sz w:val="24"/>
                <w:szCs w:val="24"/>
                <w:vertAlign w:val="superscript"/>
              </w:rPr>
              <w:t>3)</w:t>
            </w:r>
          </w:p>
        </w:tc>
        <w:tc>
          <w:tcPr>
            <w:tcW w:w="1493" w:type="dxa"/>
            <w:tcBorders>
              <w:top w:val="single" w:sz="4" w:space="0" w:color="auto"/>
              <w:left w:val="single" w:sz="6" w:space="0" w:color="auto"/>
              <w:bottom w:val="single" w:sz="4" w:space="0" w:color="auto"/>
              <w:right w:val="single" w:sz="6" w:space="0" w:color="auto"/>
            </w:tcBorders>
          </w:tcPr>
          <w:p w:rsidR="008B168A" w:rsidRPr="005949DE" w:rsidRDefault="008B168A" w:rsidP="00B51BAB">
            <w:pPr>
              <w:jc w:val="center"/>
              <w:rPr>
                <w:rFonts w:ascii="Times New Roman" w:hAnsi="Times New Roman" w:cs="Times New Roman"/>
                <w:sz w:val="24"/>
                <w:szCs w:val="24"/>
              </w:rPr>
            </w:pPr>
            <w:r w:rsidRPr="005949DE">
              <w:rPr>
                <w:rFonts w:ascii="Times New Roman" w:hAnsi="Times New Roman" w:cs="Times New Roman"/>
                <w:sz w:val="24"/>
                <w:szCs w:val="24"/>
              </w:rPr>
              <w:t xml:space="preserve">150 </w:t>
            </w:r>
          </w:p>
        </w:tc>
        <w:tc>
          <w:tcPr>
            <w:tcW w:w="1559" w:type="dxa"/>
            <w:tcBorders>
              <w:top w:val="single" w:sz="4" w:space="0" w:color="auto"/>
              <w:left w:val="single" w:sz="6" w:space="0" w:color="auto"/>
              <w:bottom w:val="single" w:sz="4" w:space="0" w:color="auto"/>
              <w:right w:val="single" w:sz="6" w:space="0" w:color="auto"/>
            </w:tcBorders>
          </w:tcPr>
          <w:p w:rsidR="008B168A" w:rsidRPr="005949DE" w:rsidRDefault="008B168A" w:rsidP="005F104B">
            <w:pPr>
              <w:jc w:val="center"/>
              <w:rPr>
                <w:rFonts w:ascii="Times New Roman" w:hAnsi="Times New Roman" w:cs="Times New Roman"/>
                <w:sz w:val="24"/>
                <w:szCs w:val="24"/>
              </w:rPr>
            </w:pPr>
            <w:r w:rsidRPr="005949DE">
              <w:rPr>
                <w:rFonts w:ascii="Times New Roman" w:hAnsi="Times New Roman" w:cs="Times New Roman"/>
                <w:sz w:val="24"/>
                <w:szCs w:val="24"/>
              </w:rPr>
              <w:t>12.5 PN</w:t>
            </w:r>
          </w:p>
        </w:tc>
      </w:tr>
      <w:tr w:rsidR="00F91EA8" w:rsidRPr="005949DE" w:rsidTr="00C04469">
        <w:trPr>
          <w:trHeight w:val="742"/>
          <w:jc w:val="center"/>
        </w:trPr>
        <w:tc>
          <w:tcPr>
            <w:tcW w:w="759" w:type="dxa"/>
            <w:vMerge/>
            <w:tcBorders>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p>
        </w:tc>
        <w:tc>
          <w:tcPr>
            <w:tcW w:w="6804" w:type="dxa"/>
            <w:tcBorders>
              <w:top w:val="single" w:sz="4" w:space="0" w:color="auto"/>
              <w:left w:val="single" w:sz="6" w:space="0" w:color="auto"/>
              <w:bottom w:val="single" w:sz="6" w:space="0" w:color="auto"/>
              <w:right w:val="single" w:sz="6" w:space="0" w:color="auto"/>
            </w:tcBorders>
          </w:tcPr>
          <w:p w:rsidR="00F91EA8" w:rsidRPr="005949DE" w:rsidRDefault="00C04469" w:rsidP="00B51BAB">
            <w:pPr>
              <w:jc w:val="both"/>
              <w:rPr>
                <w:rFonts w:ascii="Times New Roman" w:hAnsi="Times New Roman" w:cs="Times New Roman"/>
                <w:sz w:val="24"/>
                <w:szCs w:val="24"/>
              </w:rPr>
            </w:pPr>
            <w:r>
              <w:rPr>
                <w:rFonts w:ascii="Times New Roman" w:hAnsi="Times New Roman" w:cs="Times New Roman"/>
                <w:sz w:val="24"/>
                <w:szCs w:val="24"/>
              </w:rPr>
              <w:t>1.</w:t>
            </w:r>
            <w:r w:rsidR="008B168A" w:rsidRPr="005949DE">
              <w:rPr>
                <w:rFonts w:ascii="Times New Roman" w:hAnsi="Times New Roman" w:cs="Times New Roman"/>
                <w:sz w:val="24"/>
                <w:szCs w:val="24"/>
              </w:rPr>
              <w:t>7</w:t>
            </w:r>
            <w:r w:rsidR="00F91EA8" w:rsidRPr="005949DE">
              <w:rPr>
                <w:rFonts w:ascii="Times New Roman" w:hAnsi="Times New Roman" w:cs="Times New Roman"/>
                <w:sz w:val="24"/>
                <w:szCs w:val="24"/>
              </w:rPr>
              <w:t>. innego wymaganego w związku z wykonywanym przewozem drogowym dokumentu, o którym mowa w art. 87</w:t>
            </w:r>
            <w:r w:rsidR="00226D03" w:rsidRPr="005949DE">
              <w:rPr>
                <w:rFonts w:ascii="Times New Roman" w:hAnsi="Times New Roman" w:cs="Times New Roman"/>
                <w:sz w:val="24"/>
                <w:szCs w:val="24"/>
              </w:rPr>
              <w:t xml:space="preserve"> ustawy </w:t>
            </w:r>
            <w:r w:rsidR="007814E7" w:rsidRPr="005949DE">
              <w:rPr>
                <w:rFonts w:ascii="Times New Roman" w:hAnsi="Times New Roman" w:cs="Times New Roman"/>
                <w:sz w:val="24"/>
                <w:szCs w:val="24"/>
              </w:rPr>
              <w:br/>
            </w:r>
            <w:r w:rsidR="00226D03" w:rsidRPr="005949DE">
              <w:rPr>
                <w:rFonts w:ascii="Times New Roman" w:hAnsi="Times New Roman" w:cs="Times New Roman"/>
                <w:sz w:val="24"/>
                <w:szCs w:val="24"/>
              </w:rPr>
              <w:t>o transporcie drogowym</w:t>
            </w:r>
            <w:r w:rsidR="006B4EB3" w:rsidRPr="005949DE">
              <w:rPr>
                <w:rFonts w:ascii="Times New Roman" w:hAnsi="Times New Roman" w:cs="Times New Roman"/>
                <w:sz w:val="24"/>
                <w:szCs w:val="24"/>
                <w:vertAlign w:val="superscript"/>
              </w:rPr>
              <w:t>1)</w:t>
            </w:r>
            <w:r w:rsidR="00226D03" w:rsidRPr="005949DE">
              <w:rPr>
                <w:rFonts w:ascii="Times New Roman" w:hAnsi="Times New Roman" w:cs="Times New Roman"/>
                <w:sz w:val="24"/>
                <w:szCs w:val="24"/>
              </w:rPr>
              <w:t xml:space="preserve"> </w:t>
            </w:r>
          </w:p>
        </w:tc>
        <w:tc>
          <w:tcPr>
            <w:tcW w:w="1493" w:type="dxa"/>
            <w:tcBorders>
              <w:top w:val="single" w:sz="4"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r w:rsidRPr="005949DE">
              <w:rPr>
                <w:rFonts w:ascii="Times New Roman" w:hAnsi="Times New Roman" w:cs="Times New Roman"/>
                <w:sz w:val="24"/>
                <w:szCs w:val="24"/>
              </w:rPr>
              <w:t>200</w:t>
            </w:r>
          </w:p>
        </w:tc>
        <w:tc>
          <w:tcPr>
            <w:tcW w:w="1559" w:type="dxa"/>
            <w:tcBorders>
              <w:top w:val="single" w:sz="4"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p>
        </w:tc>
      </w:tr>
      <w:tr w:rsidR="001319EB" w:rsidRPr="005949DE" w:rsidTr="00C04469">
        <w:trPr>
          <w:trHeight w:val="467"/>
          <w:jc w:val="center"/>
        </w:trPr>
        <w:tc>
          <w:tcPr>
            <w:tcW w:w="759" w:type="dxa"/>
            <w:tcBorders>
              <w:top w:val="single" w:sz="6" w:space="0" w:color="auto"/>
              <w:left w:val="single" w:sz="6" w:space="0" w:color="auto"/>
              <w:right w:val="single" w:sz="6" w:space="0" w:color="auto"/>
            </w:tcBorders>
          </w:tcPr>
          <w:p w:rsidR="001319EB" w:rsidRPr="005949DE" w:rsidRDefault="001319EB" w:rsidP="00B51BAB">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2.</w:t>
            </w:r>
          </w:p>
        </w:tc>
        <w:tc>
          <w:tcPr>
            <w:tcW w:w="6804" w:type="dxa"/>
            <w:tcBorders>
              <w:top w:val="single" w:sz="6" w:space="0" w:color="auto"/>
              <w:left w:val="single" w:sz="6" w:space="0" w:color="auto"/>
              <w:right w:val="single" w:sz="6" w:space="0" w:color="auto"/>
            </w:tcBorders>
          </w:tcPr>
          <w:p w:rsidR="001319EB" w:rsidRPr="005949DE" w:rsidRDefault="001319EB" w:rsidP="00B51BAB">
            <w:pPr>
              <w:jc w:val="both"/>
              <w:rPr>
                <w:rFonts w:ascii="Times New Roman" w:hAnsi="Times New Roman" w:cs="Times New Roman"/>
                <w:sz w:val="24"/>
                <w:szCs w:val="24"/>
              </w:rPr>
            </w:pPr>
            <w:r w:rsidRPr="005949DE">
              <w:rPr>
                <w:rFonts w:ascii="Times New Roman" w:hAnsi="Times New Roman" w:cs="Times New Roman"/>
                <w:sz w:val="24"/>
                <w:szCs w:val="24"/>
              </w:rPr>
              <w:t>Nieokazanie danych z karty kierowcy</w:t>
            </w:r>
          </w:p>
        </w:tc>
        <w:tc>
          <w:tcPr>
            <w:tcW w:w="1493" w:type="dxa"/>
            <w:tcBorders>
              <w:top w:val="single" w:sz="6" w:space="0" w:color="auto"/>
              <w:left w:val="single" w:sz="6" w:space="0" w:color="auto"/>
              <w:right w:val="single" w:sz="6" w:space="0" w:color="auto"/>
            </w:tcBorders>
          </w:tcPr>
          <w:p w:rsidR="001319EB" w:rsidRPr="005949DE" w:rsidRDefault="001319EB"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200</w:t>
            </w:r>
          </w:p>
        </w:tc>
        <w:tc>
          <w:tcPr>
            <w:tcW w:w="1559" w:type="dxa"/>
            <w:tcBorders>
              <w:top w:val="single" w:sz="6" w:space="0" w:color="auto"/>
              <w:left w:val="single" w:sz="6" w:space="0" w:color="auto"/>
              <w:right w:val="single" w:sz="6" w:space="0" w:color="auto"/>
            </w:tcBorders>
          </w:tcPr>
          <w:p w:rsidR="001319EB" w:rsidRPr="005949DE" w:rsidRDefault="00940FF3" w:rsidP="00C04469">
            <w:pPr>
              <w:jc w:val="center"/>
              <w:rPr>
                <w:rFonts w:ascii="Times New Roman" w:hAnsi="Times New Roman" w:cs="Times New Roman"/>
                <w:sz w:val="24"/>
                <w:szCs w:val="24"/>
              </w:rPr>
            </w:pPr>
            <w:r w:rsidRPr="005949DE">
              <w:rPr>
                <w:rFonts w:ascii="Times New Roman" w:hAnsi="Times New Roman" w:cs="Times New Roman"/>
                <w:sz w:val="24"/>
                <w:szCs w:val="24"/>
              </w:rPr>
              <w:t>2.22 BPN</w:t>
            </w:r>
          </w:p>
        </w:tc>
      </w:tr>
      <w:tr w:rsidR="001C74B4" w:rsidRPr="005949DE" w:rsidTr="00C04469">
        <w:trPr>
          <w:trHeight w:val="1439"/>
          <w:jc w:val="center"/>
        </w:trPr>
        <w:tc>
          <w:tcPr>
            <w:tcW w:w="759" w:type="dxa"/>
            <w:tcBorders>
              <w:top w:val="single" w:sz="6" w:space="0" w:color="auto"/>
              <w:left w:val="single" w:sz="6" w:space="0" w:color="auto"/>
              <w:right w:val="single" w:sz="6" w:space="0" w:color="auto"/>
            </w:tcBorders>
          </w:tcPr>
          <w:p w:rsidR="001C74B4" w:rsidRPr="005949DE" w:rsidRDefault="001319EB" w:rsidP="00B51BAB">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3</w:t>
            </w:r>
            <w:r w:rsidR="001C74B4" w:rsidRPr="005949DE">
              <w:rPr>
                <w:rFonts w:ascii="Times New Roman" w:hAnsi="Times New Roman" w:cs="Times New Roman"/>
                <w:sz w:val="24"/>
                <w:szCs w:val="24"/>
                <w:lang w:eastAsia="en-US"/>
              </w:rPr>
              <w:t>.</w:t>
            </w:r>
          </w:p>
          <w:p w:rsidR="001C74B4" w:rsidRPr="005949DE" w:rsidRDefault="001C74B4" w:rsidP="00B51BAB">
            <w:pPr>
              <w:spacing w:after="200" w:line="276" w:lineRule="auto"/>
              <w:jc w:val="center"/>
              <w:rPr>
                <w:rFonts w:ascii="Times New Roman" w:hAnsi="Times New Roman" w:cs="Times New Roman"/>
                <w:sz w:val="24"/>
                <w:szCs w:val="24"/>
                <w:lang w:eastAsia="en-US"/>
              </w:rPr>
            </w:pPr>
          </w:p>
        </w:tc>
        <w:tc>
          <w:tcPr>
            <w:tcW w:w="6804" w:type="dxa"/>
            <w:tcBorders>
              <w:top w:val="single" w:sz="6" w:space="0" w:color="auto"/>
              <w:left w:val="single" w:sz="6" w:space="0" w:color="auto"/>
              <w:right w:val="single" w:sz="6" w:space="0" w:color="auto"/>
            </w:tcBorders>
          </w:tcPr>
          <w:p w:rsidR="001C74B4" w:rsidRPr="005949DE" w:rsidRDefault="001C74B4" w:rsidP="00B51BAB">
            <w:pPr>
              <w:jc w:val="both"/>
              <w:rPr>
                <w:rFonts w:ascii="Times New Roman" w:hAnsi="Times New Roman" w:cs="Times New Roman"/>
                <w:sz w:val="24"/>
                <w:szCs w:val="24"/>
              </w:rPr>
            </w:pPr>
            <w:r w:rsidRPr="005949DE">
              <w:rPr>
                <w:rFonts w:ascii="Times New Roman" w:hAnsi="Times New Roman" w:cs="Times New Roman"/>
                <w:sz w:val="24"/>
                <w:szCs w:val="24"/>
              </w:rPr>
              <w:t xml:space="preserve">Wykonywanie przewozu drogowego bez okazania dokumentu potwierdzającego uzyskanie kwalifikacji wstępnej lub ukończenie szkolenia okresowego (wymaganego wpisu do prawa jazdy, karty kwalifikacji </w:t>
            </w:r>
            <w:r w:rsidR="00DA21A5" w:rsidRPr="005949DE">
              <w:rPr>
                <w:rFonts w:ascii="Times New Roman" w:hAnsi="Times New Roman" w:cs="Times New Roman"/>
                <w:sz w:val="24"/>
                <w:szCs w:val="24"/>
              </w:rPr>
              <w:t>kierowcy</w:t>
            </w:r>
            <w:r w:rsidRPr="005949DE">
              <w:rPr>
                <w:rFonts w:ascii="Times New Roman" w:hAnsi="Times New Roman" w:cs="Times New Roman"/>
                <w:sz w:val="24"/>
                <w:szCs w:val="24"/>
              </w:rPr>
              <w:t>)</w:t>
            </w:r>
          </w:p>
        </w:tc>
        <w:tc>
          <w:tcPr>
            <w:tcW w:w="1493" w:type="dxa"/>
            <w:tcBorders>
              <w:top w:val="single" w:sz="6" w:space="0" w:color="auto"/>
              <w:left w:val="single" w:sz="6" w:space="0" w:color="auto"/>
              <w:right w:val="single" w:sz="6" w:space="0" w:color="auto"/>
            </w:tcBorders>
          </w:tcPr>
          <w:p w:rsidR="001C74B4" w:rsidRPr="005949DE" w:rsidRDefault="00074710"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150</w:t>
            </w:r>
          </w:p>
        </w:tc>
        <w:tc>
          <w:tcPr>
            <w:tcW w:w="1559" w:type="dxa"/>
            <w:tcBorders>
              <w:top w:val="single" w:sz="6" w:space="0" w:color="auto"/>
              <w:left w:val="single" w:sz="6" w:space="0" w:color="auto"/>
              <w:right w:val="single" w:sz="6" w:space="0" w:color="auto"/>
            </w:tcBorders>
          </w:tcPr>
          <w:p w:rsidR="001C74B4" w:rsidRPr="005949DE" w:rsidRDefault="001C74B4" w:rsidP="002B46DA">
            <w:pPr>
              <w:jc w:val="center"/>
              <w:rPr>
                <w:rFonts w:ascii="Times New Roman" w:hAnsi="Times New Roman" w:cs="Times New Roman"/>
                <w:sz w:val="24"/>
                <w:szCs w:val="24"/>
              </w:rPr>
            </w:pPr>
            <w:r w:rsidRPr="005949DE">
              <w:rPr>
                <w:rFonts w:ascii="Times New Roman" w:hAnsi="Times New Roman" w:cs="Times New Roman"/>
                <w:sz w:val="24"/>
                <w:szCs w:val="24"/>
              </w:rPr>
              <w:t>7</w:t>
            </w:r>
            <w:r w:rsidR="002B46DA" w:rsidRPr="005949DE">
              <w:rPr>
                <w:rFonts w:ascii="Times New Roman" w:hAnsi="Times New Roman" w:cs="Times New Roman"/>
                <w:sz w:val="24"/>
                <w:szCs w:val="24"/>
              </w:rPr>
              <w:t>.</w:t>
            </w:r>
            <w:r w:rsidR="005C7DEF" w:rsidRPr="005949DE">
              <w:rPr>
                <w:rFonts w:ascii="Times New Roman" w:hAnsi="Times New Roman" w:cs="Times New Roman"/>
                <w:sz w:val="24"/>
                <w:szCs w:val="24"/>
              </w:rPr>
              <w:t>2</w:t>
            </w:r>
            <w:r w:rsidR="002B46DA" w:rsidRPr="005949DE">
              <w:rPr>
                <w:rFonts w:ascii="Times New Roman" w:hAnsi="Times New Roman" w:cs="Times New Roman"/>
                <w:sz w:val="24"/>
                <w:szCs w:val="24"/>
              </w:rPr>
              <w:t xml:space="preserve"> </w:t>
            </w:r>
            <w:r w:rsidRPr="005949DE">
              <w:rPr>
                <w:rFonts w:ascii="Times New Roman" w:hAnsi="Times New Roman" w:cs="Times New Roman"/>
                <w:sz w:val="24"/>
                <w:szCs w:val="24"/>
              </w:rPr>
              <w:t>PN</w:t>
            </w:r>
          </w:p>
        </w:tc>
      </w:tr>
      <w:tr w:rsidR="00F91EA8" w:rsidRPr="005949DE" w:rsidTr="00C04469">
        <w:trPr>
          <w:trHeight w:val="857"/>
          <w:jc w:val="center"/>
        </w:trPr>
        <w:tc>
          <w:tcPr>
            <w:tcW w:w="759" w:type="dxa"/>
            <w:tcBorders>
              <w:top w:val="single" w:sz="6" w:space="0" w:color="auto"/>
              <w:left w:val="single" w:sz="6" w:space="0" w:color="auto"/>
              <w:bottom w:val="single" w:sz="6" w:space="0" w:color="auto"/>
              <w:right w:val="single" w:sz="6" w:space="0" w:color="auto"/>
            </w:tcBorders>
          </w:tcPr>
          <w:p w:rsidR="00F91EA8" w:rsidRPr="005949DE" w:rsidRDefault="001319EB" w:rsidP="004B6618">
            <w:pPr>
              <w:jc w:val="center"/>
              <w:rPr>
                <w:rFonts w:ascii="Times New Roman" w:hAnsi="Times New Roman" w:cs="Times New Roman"/>
                <w:sz w:val="24"/>
                <w:szCs w:val="24"/>
                <w:lang w:eastAsia="en-US"/>
              </w:rPr>
            </w:pPr>
            <w:r w:rsidRPr="005949DE">
              <w:rPr>
                <w:rFonts w:ascii="Times New Roman" w:hAnsi="Times New Roman" w:cs="Times New Roman"/>
                <w:sz w:val="24"/>
                <w:szCs w:val="24"/>
              </w:rPr>
              <w:t>4</w:t>
            </w:r>
            <w:r w:rsidR="00F91EA8" w:rsidRPr="005949DE">
              <w:rPr>
                <w:rFonts w:ascii="Times New Roman" w:hAnsi="Times New Roman" w:cs="Times New Roman"/>
                <w:sz w:val="24"/>
                <w:szCs w:val="24"/>
              </w:rPr>
              <w:t>.</w:t>
            </w:r>
          </w:p>
        </w:tc>
        <w:tc>
          <w:tcPr>
            <w:tcW w:w="6804" w:type="dxa"/>
            <w:tcBorders>
              <w:top w:val="single" w:sz="6" w:space="0" w:color="auto"/>
              <w:left w:val="single" w:sz="6" w:space="0" w:color="auto"/>
              <w:bottom w:val="single" w:sz="6" w:space="0" w:color="auto"/>
              <w:right w:val="single" w:sz="4" w:space="0" w:color="auto"/>
            </w:tcBorders>
          </w:tcPr>
          <w:p w:rsidR="00F91EA8" w:rsidRPr="005949DE" w:rsidRDefault="00F91EA8" w:rsidP="004A28E6">
            <w:pPr>
              <w:spacing w:after="200" w:line="276" w:lineRule="auto"/>
              <w:jc w:val="both"/>
              <w:rPr>
                <w:rFonts w:ascii="Times New Roman" w:hAnsi="Times New Roman" w:cs="Times New Roman"/>
                <w:sz w:val="24"/>
                <w:szCs w:val="24"/>
                <w:lang w:eastAsia="en-US"/>
              </w:rPr>
            </w:pPr>
            <w:r w:rsidRPr="005949DE">
              <w:rPr>
                <w:rFonts w:ascii="Times New Roman" w:hAnsi="Times New Roman" w:cs="Times New Roman"/>
                <w:sz w:val="24"/>
                <w:szCs w:val="24"/>
              </w:rPr>
              <w:t>Brak szkolenia wymaganego w związku z wykonywaniem danego rodzaju przewozu drogowego, inn</w:t>
            </w:r>
            <w:r w:rsidR="00C84C98" w:rsidRPr="005949DE">
              <w:rPr>
                <w:rFonts w:ascii="Times New Roman" w:hAnsi="Times New Roman" w:cs="Times New Roman"/>
                <w:sz w:val="24"/>
                <w:szCs w:val="24"/>
              </w:rPr>
              <w:t>ego niż w lp. 3</w:t>
            </w:r>
            <w:r w:rsidRPr="005949DE">
              <w:rPr>
                <w:rFonts w:ascii="Times New Roman" w:hAnsi="Times New Roman" w:cs="Times New Roman"/>
                <w:sz w:val="24"/>
                <w:szCs w:val="24"/>
              </w:rPr>
              <w:t>.</w:t>
            </w:r>
          </w:p>
        </w:tc>
        <w:tc>
          <w:tcPr>
            <w:tcW w:w="1493" w:type="dxa"/>
            <w:tcBorders>
              <w:top w:val="single" w:sz="6" w:space="0" w:color="auto"/>
              <w:left w:val="single" w:sz="4" w:space="0" w:color="auto"/>
              <w:bottom w:val="single" w:sz="6" w:space="0" w:color="auto"/>
              <w:right w:val="single" w:sz="6" w:space="0" w:color="auto"/>
            </w:tcBorders>
          </w:tcPr>
          <w:p w:rsidR="00F91EA8" w:rsidRPr="005949DE" w:rsidRDefault="00F91EA8" w:rsidP="004B6618">
            <w:pPr>
              <w:jc w:val="center"/>
              <w:rPr>
                <w:rFonts w:ascii="Times New Roman" w:hAnsi="Times New Roman" w:cs="Times New Roman"/>
                <w:sz w:val="24"/>
                <w:szCs w:val="24"/>
                <w:lang w:eastAsia="en-US"/>
              </w:rPr>
            </w:pPr>
            <w:r w:rsidRPr="005949DE">
              <w:rPr>
                <w:rFonts w:ascii="Times New Roman" w:hAnsi="Times New Roman" w:cs="Times New Roman"/>
                <w:sz w:val="24"/>
                <w:szCs w:val="24"/>
              </w:rPr>
              <w:t>800</w:t>
            </w:r>
          </w:p>
        </w:tc>
        <w:tc>
          <w:tcPr>
            <w:tcW w:w="1559" w:type="dxa"/>
            <w:tcBorders>
              <w:top w:val="single" w:sz="6"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p>
        </w:tc>
      </w:tr>
      <w:tr w:rsidR="004F56B2" w:rsidRPr="005949DE" w:rsidTr="00C04469">
        <w:trPr>
          <w:jc w:val="center"/>
        </w:trPr>
        <w:tc>
          <w:tcPr>
            <w:tcW w:w="759" w:type="dxa"/>
            <w:vMerge w:val="restart"/>
            <w:tcBorders>
              <w:top w:val="single" w:sz="6" w:space="0" w:color="auto"/>
              <w:left w:val="single" w:sz="6" w:space="0" w:color="auto"/>
              <w:bottom w:val="single" w:sz="6" w:space="0" w:color="auto"/>
              <w:right w:val="single" w:sz="6" w:space="0" w:color="auto"/>
            </w:tcBorders>
          </w:tcPr>
          <w:p w:rsidR="004F56B2" w:rsidRPr="005949DE" w:rsidRDefault="004F56B2"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5.</w:t>
            </w:r>
          </w:p>
          <w:p w:rsidR="004F56B2" w:rsidRPr="005949DE" w:rsidRDefault="004F56B2" w:rsidP="00B51BAB">
            <w:pPr>
              <w:jc w:val="center"/>
              <w:rPr>
                <w:rFonts w:ascii="Times New Roman" w:hAnsi="Times New Roman" w:cs="Times New Roman"/>
                <w:sz w:val="24"/>
                <w:szCs w:val="24"/>
                <w:lang w:eastAsia="en-US"/>
              </w:rPr>
            </w:pPr>
          </w:p>
        </w:tc>
        <w:tc>
          <w:tcPr>
            <w:tcW w:w="9856" w:type="dxa"/>
            <w:gridSpan w:val="3"/>
            <w:tcBorders>
              <w:top w:val="single" w:sz="6" w:space="0" w:color="auto"/>
              <w:left w:val="single" w:sz="6" w:space="0" w:color="auto"/>
              <w:bottom w:val="single" w:sz="6" w:space="0" w:color="auto"/>
              <w:right w:val="single" w:sz="6" w:space="0" w:color="auto"/>
            </w:tcBorders>
          </w:tcPr>
          <w:p w:rsidR="004F56B2" w:rsidRPr="005949DE" w:rsidRDefault="004F56B2" w:rsidP="00B51BAB">
            <w:pPr>
              <w:jc w:val="both"/>
              <w:rPr>
                <w:rFonts w:ascii="Times New Roman" w:hAnsi="Times New Roman" w:cs="Times New Roman"/>
                <w:b/>
                <w:sz w:val="24"/>
                <w:szCs w:val="24"/>
              </w:rPr>
            </w:pPr>
            <w:r w:rsidRPr="005949DE">
              <w:rPr>
                <w:rFonts w:ascii="Times New Roman" w:hAnsi="Times New Roman" w:cs="Times New Roman"/>
                <w:sz w:val="24"/>
                <w:szCs w:val="24"/>
              </w:rPr>
              <w:t>Prowadzenie pojazdu z naruszeniem przepisów o czasie prowadzenia pojazdu, obowiązujących przerwach i odpoczynku</w:t>
            </w:r>
          </w:p>
        </w:tc>
      </w:tr>
      <w:tr w:rsidR="00F91EA8" w:rsidRPr="005949DE" w:rsidTr="00C04469">
        <w:trPr>
          <w:trHeight w:val="763"/>
          <w:jc w:val="center"/>
        </w:trPr>
        <w:tc>
          <w:tcPr>
            <w:tcW w:w="759" w:type="dxa"/>
            <w:vMerge/>
            <w:tcBorders>
              <w:top w:val="single" w:sz="6"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4" w:space="0" w:color="auto"/>
              <w:right w:val="single" w:sz="6" w:space="0" w:color="auto"/>
            </w:tcBorders>
          </w:tcPr>
          <w:p w:rsidR="00F91EA8" w:rsidRPr="005949DE" w:rsidRDefault="00CF3293" w:rsidP="001319EB">
            <w:pPr>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5.1. </w:t>
            </w:r>
            <w:r w:rsidR="00F91EA8" w:rsidRPr="005949DE">
              <w:rPr>
                <w:rFonts w:ascii="Times New Roman" w:hAnsi="Times New Roman" w:cs="Times New Roman"/>
                <w:sz w:val="24"/>
                <w:szCs w:val="24"/>
              </w:rPr>
              <w:t xml:space="preserve">Przekroczenie maksymalnego dziennego </w:t>
            </w:r>
            <w:r w:rsidR="00B7546D" w:rsidRPr="005949DE">
              <w:rPr>
                <w:rFonts w:ascii="Times New Roman" w:hAnsi="Times New Roman" w:cs="Times New Roman"/>
                <w:sz w:val="24"/>
                <w:szCs w:val="24"/>
              </w:rPr>
              <w:t xml:space="preserve">czasu </w:t>
            </w:r>
            <w:r w:rsidR="00F91EA8" w:rsidRPr="005949DE">
              <w:rPr>
                <w:rFonts w:ascii="Times New Roman" w:hAnsi="Times New Roman" w:cs="Times New Roman"/>
                <w:sz w:val="24"/>
                <w:szCs w:val="24"/>
              </w:rPr>
              <w:t xml:space="preserve">prowadzenia pojazdu: </w:t>
            </w:r>
          </w:p>
        </w:tc>
        <w:tc>
          <w:tcPr>
            <w:tcW w:w="1493" w:type="dxa"/>
            <w:tcBorders>
              <w:top w:val="single" w:sz="6" w:space="0" w:color="auto"/>
              <w:left w:val="single" w:sz="6" w:space="0" w:color="auto"/>
              <w:bottom w:val="single" w:sz="4" w:space="0" w:color="auto"/>
              <w:right w:val="single" w:sz="6" w:space="0" w:color="auto"/>
            </w:tcBorders>
          </w:tcPr>
          <w:p w:rsidR="00F91EA8" w:rsidRPr="005949DE" w:rsidRDefault="00F91EA8" w:rsidP="00B51BAB">
            <w:pPr>
              <w:spacing w:after="200" w:line="276" w:lineRule="auto"/>
              <w:rPr>
                <w:rFonts w:ascii="Times New Roman" w:hAnsi="Times New Roman" w:cs="Times New Roman"/>
                <w:sz w:val="24"/>
                <w:szCs w:val="24"/>
                <w:lang w:eastAsia="en-US"/>
              </w:rPr>
            </w:pPr>
          </w:p>
        </w:tc>
        <w:tc>
          <w:tcPr>
            <w:tcW w:w="1559" w:type="dxa"/>
            <w:tcBorders>
              <w:top w:val="single" w:sz="6" w:space="0" w:color="auto"/>
              <w:left w:val="single" w:sz="6" w:space="0" w:color="auto"/>
              <w:bottom w:val="single" w:sz="4"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p>
        </w:tc>
      </w:tr>
      <w:tr w:rsidR="00F91EA8" w:rsidRPr="005949DE" w:rsidTr="00C04469">
        <w:trPr>
          <w:trHeight w:val="480"/>
          <w:jc w:val="center"/>
        </w:trPr>
        <w:tc>
          <w:tcPr>
            <w:tcW w:w="759" w:type="dxa"/>
            <w:vMerge/>
            <w:tcBorders>
              <w:top w:val="single" w:sz="6"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lang w:eastAsia="en-US"/>
              </w:rPr>
            </w:pPr>
          </w:p>
        </w:tc>
        <w:tc>
          <w:tcPr>
            <w:tcW w:w="6804" w:type="dxa"/>
            <w:tcBorders>
              <w:top w:val="single" w:sz="4" w:space="0" w:color="auto"/>
              <w:left w:val="single" w:sz="6" w:space="0" w:color="auto"/>
              <w:bottom w:val="single" w:sz="4" w:space="0" w:color="auto"/>
              <w:right w:val="single" w:sz="6" w:space="0" w:color="auto"/>
            </w:tcBorders>
          </w:tcPr>
          <w:p w:rsidR="00F91EA8" w:rsidRPr="005949DE" w:rsidRDefault="00F91EA8" w:rsidP="00B51BAB">
            <w:pPr>
              <w:jc w:val="both"/>
              <w:rPr>
                <w:rFonts w:ascii="Times New Roman" w:hAnsi="Times New Roman" w:cs="Times New Roman"/>
                <w:sz w:val="24"/>
                <w:szCs w:val="24"/>
              </w:rPr>
            </w:pPr>
            <w:r w:rsidRPr="005949DE">
              <w:rPr>
                <w:rFonts w:ascii="Times New Roman" w:hAnsi="Times New Roman" w:cs="Times New Roman"/>
                <w:sz w:val="24"/>
                <w:szCs w:val="24"/>
              </w:rPr>
              <w:t>1</w:t>
            </w:r>
            <w:r w:rsidR="00226D03" w:rsidRPr="005949DE">
              <w:rPr>
                <w:rFonts w:ascii="Times New Roman" w:hAnsi="Times New Roman" w:cs="Times New Roman"/>
                <w:sz w:val="24"/>
                <w:szCs w:val="24"/>
              </w:rPr>
              <w:t>)</w:t>
            </w:r>
            <w:r w:rsidRPr="005949DE">
              <w:rPr>
                <w:rFonts w:ascii="Times New Roman" w:hAnsi="Times New Roman" w:cs="Times New Roman"/>
                <w:sz w:val="24"/>
                <w:szCs w:val="24"/>
              </w:rPr>
              <w:t xml:space="preserve"> o czas do 1 godziny </w:t>
            </w:r>
          </w:p>
        </w:tc>
        <w:tc>
          <w:tcPr>
            <w:tcW w:w="1493" w:type="dxa"/>
            <w:tcBorders>
              <w:top w:val="single" w:sz="4" w:space="0" w:color="auto"/>
              <w:left w:val="single" w:sz="6" w:space="0" w:color="auto"/>
              <w:bottom w:val="single" w:sz="4" w:space="0" w:color="auto"/>
              <w:right w:val="single" w:sz="6" w:space="0" w:color="auto"/>
            </w:tcBorders>
          </w:tcPr>
          <w:p w:rsidR="00F91EA8" w:rsidRPr="005949DE" w:rsidRDefault="00F91EA8" w:rsidP="00B51BAB">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50</w:t>
            </w:r>
          </w:p>
        </w:tc>
        <w:tc>
          <w:tcPr>
            <w:tcW w:w="1559" w:type="dxa"/>
            <w:tcBorders>
              <w:top w:val="single" w:sz="4" w:space="0" w:color="auto"/>
              <w:left w:val="single" w:sz="6" w:space="0" w:color="auto"/>
              <w:bottom w:val="single" w:sz="4"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p>
        </w:tc>
      </w:tr>
      <w:tr w:rsidR="00F91EA8" w:rsidRPr="005949DE" w:rsidTr="00C04469">
        <w:trPr>
          <w:trHeight w:val="517"/>
          <w:jc w:val="center"/>
        </w:trPr>
        <w:tc>
          <w:tcPr>
            <w:tcW w:w="759" w:type="dxa"/>
            <w:vMerge/>
            <w:tcBorders>
              <w:top w:val="single" w:sz="6"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lang w:eastAsia="en-US"/>
              </w:rPr>
            </w:pPr>
          </w:p>
        </w:tc>
        <w:tc>
          <w:tcPr>
            <w:tcW w:w="6804" w:type="dxa"/>
            <w:tcBorders>
              <w:top w:val="single" w:sz="4" w:space="0" w:color="auto"/>
              <w:left w:val="single" w:sz="6" w:space="0" w:color="auto"/>
              <w:bottom w:val="single" w:sz="6" w:space="0" w:color="auto"/>
              <w:right w:val="single" w:sz="6" w:space="0" w:color="auto"/>
            </w:tcBorders>
          </w:tcPr>
          <w:p w:rsidR="00F91EA8" w:rsidRPr="005949DE" w:rsidRDefault="00F91EA8" w:rsidP="00B51BAB">
            <w:pPr>
              <w:jc w:val="both"/>
              <w:rPr>
                <w:rFonts w:ascii="Times New Roman" w:hAnsi="Times New Roman" w:cs="Times New Roman"/>
                <w:sz w:val="24"/>
                <w:szCs w:val="24"/>
              </w:rPr>
            </w:pPr>
            <w:r w:rsidRPr="005949DE">
              <w:rPr>
                <w:rFonts w:ascii="Times New Roman" w:hAnsi="Times New Roman" w:cs="Times New Roman"/>
                <w:sz w:val="24"/>
                <w:szCs w:val="24"/>
              </w:rPr>
              <w:t>2</w:t>
            </w:r>
            <w:r w:rsidR="00226D03" w:rsidRPr="005949DE">
              <w:rPr>
                <w:rFonts w:ascii="Times New Roman" w:hAnsi="Times New Roman" w:cs="Times New Roman"/>
                <w:sz w:val="24"/>
                <w:szCs w:val="24"/>
              </w:rPr>
              <w:t>)</w:t>
            </w:r>
            <w:r w:rsidRPr="005949DE">
              <w:rPr>
                <w:rFonts w:ascii="Times New Roman" w:hAnsi="Times New Roman" w:cs="Times New Roman"/>
                <w:sz w:val="24"/>
                <w:szCs w:val="24"/>
              </w:rPr>
              <w:t xml:space="preserve"> za każdą następną rozpoczętą godzinę</w:t>
            </w:r>
          </w:p>
        </w:tc>
        <w:tc>
          <w:tcPr>
            <w:tcW w:w="1493" w:type="dxa"/>
            <w:tcBorders>
              <w:top w:val="single" w:sz="4" w:space="0" w:color="auto"/>
              <w:left w:val="single" w:sz="6" w:space="0" w:color="auto"/>
              <w:bottom w:val="single" w:sz="6" w:space="0" w:color="auto"/>
              <w:right w:val="single" w:sz="6" w:space="0" w:color="auto"/>
            </w:tcBorders>
          </w:tcPr>
          <w:p w:rsidR="00F91EA8" w:rsidRPr="005949DE" w:rsidRDefault="00F91EA8" w:rsidP="00400486">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100</w:t>
            </w:r>
          </w:p>
        </w:tc>
        <w:tc>
          <w:tcPr>
            <w:tcW w:w="1559" w:type="dxa"/>
            <w:tcBorders>
              <w:top w:val="single" w:sz="4"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p>
        </w:tc>
      </w:tr>
      <w:tr w:rsidR="00F91EA8" w:rsidRPr="005949DE" w:rsidTr="00C04469">
        <w:trPr>
          <w:trHeight w:val="690"/>
          <w:jc w:val="center"/>
        </w:trPr>
        <w:tc>
          <w:tcPr>
            <w:tcW w:w="759" w:type="dxa"/>
            <w:vMerge/>
            <w:tcBorders>
              <w:top w:val="single" w:sz="6"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4" w:space="0" w:color="auto"/>
              <w:right w:val="single" w:sz="6" w:space="0" w:color="auto"/>
            </w:tcBorders>
          </w:tcPr>
          <w:p w:rsidR="00F91EA8" w:rsidRPr="005949DE" w:rsidRDefault="00CF3293"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5</w:t>
            </w:r>
            <w:r w:rsidR="00226D03" w:rsidRPr="005949DE">
              <w:rPr>
                <w:rFonts w:ascii="Times New Roman" w:hAnsi="Times New Roman" w:cs="Times New Roman"/>
                <w:sz w:val="24"/>
                <w:szCs w:val="24"/>
              </w:rPr>
              <w:t>.2.</w:t>
            </w:r>
            <w:r w:rsidR="00F91EA8" w:rsidRPr="005949DE">
              <w:rPr>
                <w:rFonts w:ascii="Times New Roman" w:hAnsi="Times New Roman" w:cs="Times New Roman"/>
                <w:sz w:val="24"/>
                <w:szCs w:val="24"/>
              </w:rPr>
              <w:t xml:space="preserve"> Przekroczenie maksymalnego czasu prowadzenia pojazdu bez przerwy: </w:t>
            </w:r>
          </w:p>
        </w:tc>
        <w:tc>
          <w:tcPr>
            <w:tcW w:w="1493" w:type="dxa"/>
            <w:tcBorders>
              <w:top w:val="single" w:sz="6" w:space="0" w:color="auto"/>
              <w:left w:val="single" w:sz="6" w:space="0" w:color="auto"/>
              <w:bottom w:val="single" w:sz="4" w:space="0" w:color="auto"/>
              <w:right w:val="single" w:sz="6" w:space="0" w:color="auto"/>
            </w:tcBorders>
          </w:tcPr>
          <w:p w:rsidR="00F91EA8" w:rsidRPr="005949DE" w:rsidRDefault="00F91EA8" w:rsidP="00B51BAB">
            <w:pPr>
              <w:spacing w:after="200" w:line="276" w:lineRule="auto"/>
              <w:jc w:val="center"/>
              <w:rPr>
                <w:rFonts w:ascii="Times New Roman" w:hAnsi="Times New Roman" w:cs="Times New Roman"/>
                <w:sz w:val="24"/>
                <w:szCs w:val="24"/>
                <w:lang w:eastAsia="en-US"/>
              </w:rPr>
            </w:pPr>
          </w:p>
        </w:tc>
        <w:tc>
          <w:tcPr>
            <w:tcW w:w="1559" w:type="dxa"/>
            <w:tcBorders>
              <w:top w:val="single" w:sz="6" w:space="0" w:color="auto"/>
              <w:left w:val="single" w:sz="6" w:space="0" w:color="auto"/>
              <w:bottom w:val="single" w:sz="4"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p>
        </w:tc>
      </w:tr>
      <w:tr w:rsidR="00F91EA8" w:rsidRPr="005949DE" w:rsidTr="00C04469">
        <w:trPr>
          <w:trHeight w:val="450"/>
          <w:jc w:val="center"/>
        </w:trPr>
        <w:tc>
          <w:tcPr>
            <w:tcW w:w="759" w:type="dxa"/>
            <w:vMerge/>
            <w:tcBorders>
              <w:top w:val="single" w:sz="6"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lang w:eastAsia="en-US"/>
              </w:rPr>
            </w:pPr>
          </w:p>
        </w:tc>
        <w:tc>
          <w:tcPr>
            <w:tcW w:w="6804" w:type="dxa"/>
            <w:tcBorders>
              <w:top w:val="single" w:sz="4" w:space="0" w:color="auto"/>
              <w:left w:val="single" w:sz="6" w:space="0" w:color="auto"/>
              <w:bottom w:val="single" w:sz="4" w:space="0" w:color="auto"/>
              <w:right w:val="single" w:sz="6" w:space="0" w:color="auto"/>
            </w:tcBorders>
          </w:tcPr>
          <w:p w:rsidR="00F91EA8" w:rsidRPr="005949DE" w:rsidRDefault="00F91EA8" w:rsidP="00B51BAB">
            <w:pPr>
              <w:jc w:val="both"/>
              <w:rPr>
                <w:rFonts w:ascii="Times New Roman" w:hAnsi="Times New Roman" w:cs="Times New Roman"/>
                <w:sz w:val="24"/>
                <w:szCs w:val="24"/>
              </w:rPr>
            </w:pPr>
            <w:r w:rsidRPr="005949DE">
              <w:rPr>
                <w:rFonts w:ascii="Times New Roman" w:hAnsi="Times New Roman" w:cs="Times New Roman"/>
                <w:sz w:val="24"/>
                <w:szCs w:val="24"/>
              </w:rPr>
              <w:t>1</w:t>
            </w:r>
            <w:r w:rsidR="00226D03" w:rsidRPr="005949DE">
              <w:rPr>
                <w:rFonts w:ascii="Times New Roman" w:hAnsi="Times New Roman" w:cs="Times New Roman"/>
                <w:sz w:val="24"/>
                <w:szCs w:val="24"/>
              </w:rPr>
              <w:t>)</w:t>
            </w:r>
            <w:r w:rsidRPr="005949DE">
              <w:rPr>
                <w:rFonts w:ascii="Times New Roman" w:hAnsi="Times New Roman" w:cs="Times New Roman"/>
                <w:sz w:val="24"/>
                <w:szCs w:val="24"/>
              </w:rPr>
              <w:t xml:space="preserve"> o czas powyżej 15 minut do 30 minut</w:t>
            </w:r>
          </w:p>
        </w:tc>
        <w:tc>
          <w:tcPr>
            <w:tcW w:w="1493" w:type="dxa"/>
            <w:tcBorders>
              <w:top w:val="single" w:sz="4" w:space="0" w:color="auto"/>
              <w:left w:val="single" w:sz="6" w:space="0" w:color="auto"/>
              <w:bottom w:val="single" w:sz="4" w:space="0" w:color="auto"/>
              <w:right w:val="single" w:sz="6" w:space="0" w:color="auto"/>
            </w:tcBorders>
          </w:tcPr>
          <w:p w:rsidR="00F91EA8" w:rsidRPr="005949DE" w:rsidRDefault="006F726C" w:rsidP="006F726C">
            <w:pPr>
              <w:spacing w:after="200" w:line="276" w:lineRule="auto"/>
              <w:ind w:left="360" w:hanging="448"/>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50</w:t>
            </w:r>
          </w:p>
        </w:tc>
        <w:tc>
          <w:tcPr>
            <w:tcW w:w="1559" w:type="dxa"/>
            <w:tcBorders>
              <w:top w:val="single" w:sz="4" w:space="0" w:color="auto"/>
              <w:left w:val="single" w:sz="6" w:space="0" w:color="auto"/>
              <w:bottom w:val="single" w:sz="4"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p>
        </w:tc>
      </w:tr>
      <w:tr w:rsidR="00F91EA8" w:rsidRPr="005949DE" w:rsidTr="00C04469">
        <w:trPr>
          <w:trHeight w:val="540"/>
          <w:jc w:val="center"/>
        </w:trPr>
        <w:tc>
          <w:tcPr>
            <w:tcW w:w="759" w:type="dxa"/>
            <w:vMerge/>
            <w:tcBorders>
              <w:top w:val="single" w:sz="6"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lang w:eastAsia="en-US"/>
              </w:rPr>
            </w:pPr>
          </w:p>
        </w:tc>
        <w:tc>
          <w:tcPr>
            <w:tcW w:w="6804" w:type="dxa"/>
            <w:tcBorders>
              <w:top w:val="single" w:sz="4" w:space="0" w:color="auto"/>
              <w:left w:val="single" w:sz="6" w:space="0" w:color="auto"/>
              <w:bottom w:val="single" w:sz="6" w:space="0" w:color="auto"/>
              <w:right w:val="single" w:sz="6" w:space="0" w:color="auto"/>
            </w:tcBorders>
          </w:tcPr>
          <w:p w:rsidR="00F91EA8" w:rsidRPr="005949DE" w:rsidRDefault="00F91EA8" w:rsidP="00B51BAB">
            <w:pPr>
              <w:jc w:val="both"/>
              <w:rPr>
                <w:rFonts w:ascii="Times New Roman" w:hAnsi="Times New Roman" w:cs="Times New Roman"/>
                <w:sz w:val="24"/>
                <w:szCs w:val="24"/>
              </w:rPr>
            </w:pPr>
            <w:r w:rsidRPr="005949DE">
              <w:rPr>
                <w:rFonts w:ascii="Times New Roman" w:hAnsi="Times New Roman" w:cs="Times New Roman"/>
                <w:sz w:val="24"/>
                <w:szCs w:val="24"/>
              </w:rPr>
              <w:t>2</w:t>
            </w:r>
            <w:r w:rsidR="00226D03" w:rsidRPr="005949DE">
              <w:rPr>
                <w:rFonts w:ascii="Times New Roman" w:hAnsi="Times New Roman" w:cs="Times New Roman"/>
                <w:sz w:val="24"/>
                <w:szCs w:val="24"/>
              </w:rPr>
              <w:t>)</w:t>
            </w:r>
            <w:r w:rsidRPr="005949DE">
              <w:rPr>
                <w:rFonts w:ascii="Times New Roman" w:hAnsi="Times New Roman" w:cs="Times New Roman"/>
                <w:sz w:val="24"/>
                <w:szCs w:val="24"/>
              </w:rPr>
              <w:t xml:space="preserve"> za każde następne rozpoczęte 30 minut</w:t>
            </w:r>
          </w:p>
        </w:tc>
        <w:tc>
          <w:tcPr>
            <w:tcW w:w="1493" w:type="dxa"/>
            <w:tcBorders>
              <w:top w:val="single" w:sz="4" w:space="0" w:color="auto"/>
              <w:left w:val="single" w:sz="6" w:space="0" w:color="auto"/>
              <w:bottom w:val="single" w:sz="6" w:space="0" w:color="auto"/>
              <w:right w:val="single" w:sz="6" w:space="0" w:color="auto"/>
            </w:tcBorders>
          </w:tcPr>
          <w:p w:rsidR="00F91EA8" w:rsidRPr="005949DE" w:rsidRDefault="00F91EA8" w:rsidP="00B51BAB">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100</w:t>
            </w:r>
          </w:p>
        </w:tc>
        <w:tc>
          <w:tcPr>
            <w:tcW w:w="1559" w:type="dxa"/>
            <w:tcBorders>
              <w:top w:val="single" w:sz="4"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p>
        </w:tc>
      </w:tr>
      <w:tr w:rsidR="00F91EA8" w:rsidRPr="005949DE" w:rsidTr="00C04469">
        <w:trPr>
          <w:trHeight w:val="435"/>
          <w:jc w:val="center"/>
        </w:trPr>
        <w:tc>
          <w:tcPr>
            <w:tcW w:w="759" w:type="dxa"/>
            <w:vMerge/>
            <w:tcBorders>
              <w:top w:val="single" w:sz="6"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4" w:space="0" w:color="auto"/>
              <w:right w:val="single" w:sz="6" w:space="0" w:color="auto"/>
            </w:tcBorders>
          </w:tcPr>
          <w:p w:rsidR="00F91EA8" w:rsidRPr="005949DE" w:rsidRDefault="00CF3293" w:rsidP="00B7546D">
            <w:pPr>
              <w:jc w:val="both"/>
              <w:rPr>
                <w:rFonts w:ascii="Times New Roman" w:hAnsi="Times New Roman" w:cs="Times New Roman"/>
                <w:sz w:val="24"/>
                <w:szCs w:val="24"/>
                <w:lang w:eastAsia="en-US"/>
              </w:rPr>
            </w:pPr>
            <w:r w:rsidRPr="005949DE">
              <w:rPr>
                <w:rFonts w:ascii="Times New Roman" w:hAnsi="Times New Roman" w:cs="Times New Roman"/>
                <w:sz w:val="24"/>
                <w:szCs w:val="24"/>
              </w:rPr>
              <w:t>5</w:t>
            </w:r>
            <w:r w:rsidR="00226D03" w:rsidRPr="005949DE">
              <w:rPr>
                <w:rFonts w:ascii="Times New Roman" w:hAnsi="Times New Roman" w:cs="Times New Roman"/>
                <w:sz w:val="24"/>
                <w:szCs w:val="24"/>
              </w:rPr>
              <w:t xml:space="preserve">.3. </w:t>
            </w:r>
            <w:r w:rsidR="00F91EA8" w:rsidRPr="005949DE">
              <w:rPr>
                <w:rFonts w:ascii="Times New Roman" w:hAnsi="Times New Roman" w:cs="Times New Roman"/>
                <w:sz w:val="24"/>
                <w:szCs w:val="24"/>
              </w:rPr>
              <w:t xml:space="preserve">Skrócenie dziennego </w:t>
            </w:r>
            <w:r w:rsidR="00B7546D" w:rsidRPr="005949DE">
              <w:rPr>
                <w:rFonts w:ascii="Times New Roman" w:hAnsi="Times New Roman" w:cs="Times New Roman"/>
                <w:sz w:val="24"/>
                <w:szCs w:val="24"/>
              </w:rPr>
              <w:t xml:space="preserve">okresu </w:t>
            </w:r>
            <w:r w:rsidR="00F91EA8" w:rsidRPr="005949DE">
              <w:rPr>
                <w:rFonts w:ascii="Times New Roman" w:hAnsi="Times New Roman" w:cs="Times New Roman"/>
                <w:sz w:val="24"/>
                <w:szCs w:val="24"/>
              </w:rPr>
              <w:t>odpoczynku:</w:t>
            </w:r>
          </w:p>
        </w:tc>
        <w:tc>
          <w:tcPr>
            <w:tcW w:w="1493" w:type="dxa"/>
            <w:tcBorders>
              <w:top w:val="single" w:sz="6" w:space="0" w:color="auto"/>
              <w:left w:val="single" w:sz="6" w:space="0" w:color="auto"/>
              <w:bottom w:val="single" w:sz="4" w:space="0" w:color="auto"/>
              <w:right w:val="single" w:sz="6" w:space="0" w:color="auto"/>
            </w:tcBorders>
          </w:tcPr>
          <w:p w:rsidR="00F91EA8" w:rsidRPr="005949DE" w:rsidRDefault="00F91EA8" w:rsidP="00B51BAB">
            <w:pPr>
              <w:jc w:val="center"/>
              <w:rPr>
                <w:rFonts w:ascii="Times New Roman" w:hAnsi="Times New Roman" w:cs="Times New Roman"/>
                <w:sz w:val="24"/>
                <w:szCs w:val="24"/>
                <w:lang w:eastAsia="en-US"/>
              </w:rPr>
            </w:pPr>
          </w:p>
        </w:tc>
        <w:tc>
          <w:tcPr>
            <w:tcW w:w="1559" w:type="dxa"/>
            <w:tcBorders>
              <w:top w:val="single" w:sz="6" w:space="0" w:color="auto"/>
              <w:left w:val="single" w:sz="6" w:space="0" w:color="auto"/>
              <w:bottom w:val="single" w:sz="4"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p>
        </w:tc>
      </w:tr>
      <w:tr w:rsidR="00F91EA8" w:rsidRPr="005949DE" w:rsidTr="00C04469">
        <w:trPr>
          <w:trHeight w:val="435"/>
          <w:jc w:val="center"/>
        </w:trPr>
        <w:tc>
          <w:tcPr>
            <w:tcW w:w="759" w:type="dxa"/>
            <w:vMerge/>
            <w:tcBorders>
              <w:top w:val="single" w:sz="6"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lang w:eastAsia="en-US"/>
              </w:rPr>
            </w:pPr>
          </w:p>
        </w:tc>
        <w:tc>
          <w:tcPr>
            <w:tcW w:w="6804" w:type="dxa"/>
            <w:tcBorders>
              <w:top w:val="single" w:sz="4" w:space="0" w:color="auto"/>
              <w:left w:val="single" w:sz="6" w:space="0" w:color="auto"/>
              <w:bottom w:val="single" w:sz="4" w:space="0" w:color="auto"/>
              <w:right w:val="single" w:sz="6" w:space="0" w:color="auto"/>
            </w:tcBorders>
          </w:tcPr>
          <w:p w:rsidR="00F91EA8" w:rsidRPr="005949DE" w:rsidRDefault="00F91EA8" w:rsidP="00B51BAB">
            <w:pPr>
              <w:jc w:val="both"/>
              <w:rPr>
                <w:rFonts w:ascii="Times New Roman" w:hAnsi="Times New Roman" w:cs="Times New Roman"/>
                <w:sz w:val="24"/>
                <w:szCs w:val="24"/>
              </w:rPr>
            </w:pPr>
            <w:r w:rsidRPr="005949DE">
              <w:rPr>
                <w:rFonts w:ascii="Times New Roman" w:hAnsi="Times New Roman" w:cs="Times New Roman"/>
                <w:sz w:val="24"/>
                <w:szCs w:val="24"/>
              </w:rPr>
              <w:t>1</w:t>
            </w:r>
            <w:r w:rsidR="00226D03" w:rsidRPr="005949DE">
              <w:rPr>
                <w:rFonts w:ascii="Times New Roman" w:hAnsi="Times New Roman" w:cs="Times New Roman"/>
                <w:sz w:val="24"/>
                <w:szCs w:val="24"/>
              </w:rPr>
              <w:t>)</w:t>
            </w:r>
            <w:r w:rsidRPr="005949DE">
              <w:rPr>
                <w:rFonts w:ascii="Times New Roman" w:hAnsi="Times New Roman" w:cs="Times New Roman"/>
                <w:sz w:val="24"/>
                <w:szCs w:val="24"/>
              </w:rPr>
              <w:t xml:space="preserve"> o czas do </w:t>
            </w:r>
            <w:r w:rsidR="00226D03" w:rsidRPr="005949DE">
              <w:rPr>
                <w:rFonts w:ascii="Times New Roman" w:hAnsi="Times New Roman" w:cs="Times New Roman"/>
                <w:sz w:val="24"/>
                <w:szCs w:val="24"/>
              </w:rPr>
              <w:t xml:space="preserve">1 </w:t>
            </w:r>
            <w:r w:rsidRPr="005949DE">
              <w:rPr>
                <w:rFonts w:ascii="Times New Roman" w:hAnsi="Times New Roman" w:cs="Times New Roman"/>
                <w:sz w:val="24"/>
                <w:szCs w:val="24"/>
              </w:rPr>
              <w:t xml:space="preserve">godziny </w:t>
            </w:r>
          </w:p>
        </w:tc>
        <w:tc>
          <w:tcPr>
            <w:tcW w:w="1493" w:type="dxa"/>
            <w:tcBorders>
              <w:top w:val="single" w:sz="4" w:space="0" w:color="auto"/>
              <w:left w:val="single" w:sz="6" w:space="0" w:color="auto"/>
              <w:bottom w:val="single" w:sz="4" w:space="0" w:color="auto"/>
              <w:right w:val="single" w:sz="6" w:space="0" w:color="auto"/>
            </w:tcBorders>
          </w:tcPr>
          <w:p w:rsidR="00F91EA8" w:rsidRPr="005949DE" w:rsidDel="00CF14C6" w:rsidRDefault="00F91EA8" w:rsidP="00B51BAB">
            <w:pPr>
              <w:jc w:val="center"/>
              <w:rPr>
                <w:rFonts w:ascii="Times New Roman" w:hAnsi="Times New Roman" w:cs="Times New Roman"/>
                <w:sz w:val="24"/>
                <w:szCs w:val="24"/>
              </w:rPr>
            </w:pPr>
            <w:r w:rsidRPr="005949DE">
              <w:rPr>
                <w:rFonts w:ascii="Times New Roman" w:hAnsi="Times New Roman" w:cs="Times New Roman"/>
                <w:sz w:val="24"/>
                <w:szCs w:val="24"/>
              </w:rPr>
              <w:t>50</w:t>
            </w:r>
          </w:p>
        </w:tc>
        <w:tc>
          <w:tcPr>
            <w:tcW w:w="1559" w:type="dxa"/>
            <w:tcBorders>
              <w:top w:val="single" w:sz="4" w:space="0" w:color="auto"/>
              <w:left w:val="single" w:sz="6" w:space="0" w:color="auto"/>
              <w:bottom w:val="single" w:sz="4"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p>
        </w:tc>
      </w:tr>
      <w:tr w:rsidR="00F91EA8" w:rsidRPr="005949DE" w:rsidTr="00C04469">
        <w:trPr>
          <w:trHeight w:val="526"/>
          <w:jc w:val="center"/>
        </w:trPr>
        <w:tc>
          <w:tcPr>
            <w:tcW w:w="759" w:type="dxa"/>
            <w:vMerge/>
            <w:tcBorders>
              <w:top w:val="single" w:sz="6"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lang w:eastAsia="en-US"/>
              </w:rPr>
            </w:pPr>
          </w:p>
        </w:tc>
        <w:tc>
          <w:tcPr>
            <w:tcW w:w="6804" w:type="dxa"/>
            <w:tcBorders>
              <w:top w:val="single" w:sz="4" w:space="0" w:color="auto"/>
              <w:left w:val="single" w:sz="6" w:space="0" w:color="auto"/>
              <w:bottom w:val="single" w:sz="6" w:space="0" w:color="auto"/>
              <w:right w:val="single" w:sz="6" w:space="0" w:color="auto"/>
            </w:tcBorders>
          </w:tcPr>
          <w:p w:rsidR="00F91EA8" w:rsidRPr="005949DE" w:rsidRDefault="00F91EA8" w:rsidP="00B51BAB">
            <w:pPr>
              <w:jc w:val="both"/>
              <w:rPr>
                <w:rFonts w:ascii="Times New Roman" w:hAnsi="Times New Roman" w:cs="Times New Roman"/>
                <w:sz w:val="24"/>
                <w:szCs w:val="24"/>
              </w:rPr>
            </w:pPr>
            <w:r w:rsidRPr="005949DE">
              <w:rPr>
                <w:rFonts w:ascii="Times New Roman" w:hAnsi="Times New Roman" w:cs="Times New Roman"/>
                <w:sz w:val="24"/>
                <w:szCs w:val="24"/>
              </w:rPr>
              <w:t>2</w:t>
            </w:r>
            <w:r w:rsidR="00226D03" w:rsidRPr="005949DE">
              <w:rPr>
                <w:rFonts w:ascii="Times New Roman" w:hAnsi="Times New Roman" w:cs="Times New Roman"/>
                <w:sz w:val="24"/>
                <w:szCs w:val="24"/>
              </w:rPr>
              <w:t>)</w:t>
            </w:r>
            <w:r w:rsidRPr="005949DE">
              <w:rPr>
                <w:rFonts w:ascii="Times New Roman" w:hAnsi="Times New Roman" w:cs="Times New Roman"/>
                <w:sz w:val="24"/>
                <w:szCs w:val="24"/>
              </w:rPr>
              <w:t xml:space="preserve"> za każdą następną rozpoczętą godzinę</w:t>
            </w:r>
          </w:p>
        </w:tc>
        <w:tc>
          <w:tcPr>
            <w:tcW w:w="1493" w:type="dxa"/>
            <w:tcBorders>
              <w:top w:val="single" w:sz="4" w:space="0" w:color="auto"/>
              <w:left w:val="single" w:sz="6" w:space="0" w:color="auto"/>
              <w:bottom w:val="single" w:sz="6" w:space="0" w:color="auto"/>
              <w:right w:val="single" w:sz="6" w:space="0" w:color="auto"/>
            </w:tcBorders>
          </w:tcPr>
          <w:p w:rsidR="00F91EA8" w:rsidRPr="005949DE" w:rsidRDefault="00F91EA8" w:rsidP="00B51BAB">
            <w:pPr>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lang w:eastAsia="en-US"/>
              </w:rPr>
              <w:t>100</w:t>
            </w:r>
          </w:p>
        </w:tc>
        <w:tc>
          <w:tcPr>
            <w:tcW w:w="1559" w:type="dxa"/>
            <w:tcBorders>
              <w:top w:val="single" w:sz="4"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p>
        </w:tc>
      </w:tr>
      <w:tr w:rsidR="00F91EA8" w:rsidRPr="005949DE" w:rsidTr="00C04469">
        <w:trPr>
          <w:trHeight w:val="405"/>
          <w:jc w:val="center"/>
        </w:trPr>
        <w:tc>
          <w:tcPr>
            <w:tcW w:w="759" w:type="dxa"/>
            <w:vMerge/>
            <w:tcBorders>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4" w:space="0" w:color="auto"/>
              <w:right w:val="single" w:sz="6" w:space="0" w:color="auto"/>
            </w:tcBorders>
          </w:tcPr>
          <w:p w:rsidR="00F91EA8" w:rsidRPr="005949DE" w:rsidRDefault="00CF3293" w:rsidP="00B7546D">
            <w:pPr>
              <w:jc w:val="both"/>
              <w:rPr>
                <w:rFonts w:ascii="Times New Roman" w:hAnsi="Times New Roman" w:cs="Times New Roman"/>
                <w:sz w:val="24"/>
                <w:szCs w:val="24"/>
                <w:lang w:eastAsia="en-US"/>
              </w:rPr>
            </w:pPr>
            <w:r w:rsidRPr="005949DE">
              <w:rPr>
                <w:rFonts w:ascii="Times New Roman" w:hAnsi="Times New Roman" w:cs="Times New Roman"/>
                <w:sz w:val="24"/>
                <w:szCs w:val="24"/>
              </w:rPr>
              <w:t>5</w:t>
            </w:r>
            <w:r w:rsidR="00226D03" w:rsidRPr="005949DE">
              <w:rPr>
                <w:rFonts w:ascii="Times New Roman" w:hAnsi="Times New Roman" w:cs="Times New Roman"/>
                <w:sz w:val="24"/>
                <w:szCs w:val="24"/>
              </w:rPr>
              <w:t>.4</w:t>
            </w:r>
            <w:r w:rsidR="00F91EA8" w:rsidRPr="005949DE">
              <w:rPr>
                <w:rFonts w:ascii="Times New Roman" w:hAnsi="Times New Roman" w:cs="Times New Roman"/>
                <w:sz w:val="24"/>
                <w:szCs w:val="24"/>
              </w:rPr>
              <w:t xml:space="preserve">. Skrócenie tygodniowego </w:t>
            </w:r>
            <w:r w:rsidR="00B7546D" w:rsidRPr="005949DE">
              <w:rPr>
                <w:rFonts w:ascii="Times New Roman" w:hAnsi="Times New Roman" w:cs="Times New Roman"/>
                <w:sz w:val="24"/>
                <w:szCs w:val="24"/>
              </w:rPr>
              <w:t>okresu</w:t>
            </w:r>
            <w:r w:rsidR="00B51BAB" w:rsidRPr="005949DE">
              <w:rPr>
                <w:rFonts w:ascii="Times New Roman" w:hAnsi="Times New Roman" w:cs="Times New Roman"/>
                <w:sz w:val="24"/>
                <w:szCs w:val="24"/>
              </w:rPr>
              <w:t xml:space="preserve"> </w:t>
            </w:r>
            <w:r w:rsidR="00F91EA8" w:rsidRPr="005949DE">
              <w:rPr>
                <w:rFonts w:ascii="Times New Roman" w:hAnsi="Times New Roman" w:cs="Times New Roman"/>
                <w:sz w:val="24"/>
                <w:szCs w:val="24"/>
              </w:rPr>
              <w:t xml:space="preserve">odpoczynku: </w:t>
            </w:r>
          </w:p>
        </w:tc>
        <w:tc>
          <w:tcPr>
            <w:tcW w:w="1493" w:type="dxa"/>
            <w:tcBorders>
              <w:top w:val="single" w:sz="6" w:space="0" w:color="auto"/>
              <w:left w:val="single" w:sz="6" w:space="0" w:color="auto"/>
              <w:bottom w:val="single" w:sz="4" w:space="0" w:color="auto"/>
              <w:right w:val="single" w:sz="6" w:space="0" w:color="auto"/>
            </w:tcBorders>
          </w:tcPr>
          <w:p w:rsidR="00F91EA8" w:rsidRPr="005949DE" w:rsidRDefault="00F91EA8" w:rsidP="00B51BAB">
            <w:pPr>
              <w:spacing w:after="200" w:line="276" w:lineRule="auto"/>
              <w:jc w:val="center"/>
              <w:rPr>
                <w:rFonts w:ascii="Times New Roman" w:hAnsi="Times New Roman" w:cs="Times New Roman"/>
                <w:sz w:val="24"/>
                <w:szCs w:val="24"/>
                <w:lang w:eastAsia="en-US"/>
              </w:rPr>
            </w:pPr>
          </w:p>
        </w:tc>
        <w:tc>
          <w:tcPr>
            <w:tcW w:w="1559" w:type="dxa"/>
            <w:tcBorders>
              <w:top w:val="single" w:sz="6" w:space="0" w:color="auto"/>
              <w:left w:val="single" w:sz="6" w:space="0" w:color="auto"/>
              <w:bottom w:val="single" w:sz="4"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p>
        </w:tc>
      </w:tr>
      <w:tr w:rsidR="00F91EA8" w:rsidRPr="005949DE" w:rsidTr="00C04469">
        <w:trPr>
          <w:trHeight w:val="435"/>
          <w:jc w:val="center"/>
        </w:trPr>
        <w:tc>
          <w:tcPr>
            <w:tcW w:w="759" w:type="dxa"/>
            <w:vMerge/>
            <w:tcBorders>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lang w:eastAsia="en-US"/>
              </w:rPr>
            </w:pPr>
          </w:p>
        </w:tc>
        <w:tc>
          <w:tcPr>
            <w:tcW w:w="6804" w:type="dxa"/>
            <w:tcBorders>
              <w:top w:val="single" w:sz="4" w:space="0" w:color="auto"/>
              <w:left w:val="single" w:sz="6" w:space="0" w:color="auto"/>
              <w:bottom w:val="single" w:sz="4" w:space="0" w:color="auto"/>
              <w:right w:val="single" w:sz="6" w:space="0" w:color="auto"/>
            </w:tcBorders>
          </w:tcPr>
          <w:p w:rsidR="00F91EA8" w:rsidRPr="005949DE" w:rsidRDefault="00F91EA8" w:rsidP="00B51BAB">
            <w:pPr>
              <w:jc w:val="both"/>
              <w:rPr>
                <w:rFonts w:ascii="Times New Roman" w:hAnsi="Times New Roman" w:cs="Times New Roman"/>
                <w:sz w:val="24"/>
                <w:szCs w:val="24"/>
              </w:rPr>
            </w:pPr>
            <w:r w:rsidRPr="005949DE">
              <w:rPr>
                <w:rFonts w:ascii="Times New Roman" w:hAnsi="Times New Roman" w:cs="Times New Roman"/>
                <w:sz w:val="24"/>
                <w:szCs w:val="24"/>
              </w:rPr>
              <w:t>1</w:t>
            </w:r>
            <w:r w:rsidR="00226D03" w:rsidRPr="005949DE">
              <w:rPr>
                <w:rFonts w:ascii="Times New Roman" w:hAnsi="Times New Roman" w:cs="Times New Roman"/>
                <w:sz w:val="24"/>
                <w:szCs w:val="24"/>
              </w:rPr>
              <w:t>)</w:t>
            </w:r>
            <w:r w:rsidRPr="005949DE">
              <w:rPr>
                <w:rFonts w:ascii="Times New Roman" w:hAnsi="Times New Roman" w:cs="Times New Roman"/>
                <w:sz w:val="24"/>
                <w:szCs w:val="24"/>
              </w:rPr>
              <w:t xml:space="preserve"> o czas do </w:t>
            </w:r>
            <w:r w:rsidR="00226D03" w:rsidRPr="005949DE">
              <w:rPr>
                <w:rFonts w:ascii="Times New Roman" w:hAnsi="Times New Roman" w:cs="Times New Roman"/>
                <w:sz w:val="24"/>
                <w:szCs w:val="24"/>
              </w:rPr>
              <w:t>1</w:t>
            </w:r>
            <w:r w:rsidR="00D617CB">
              <w:rPr>
                <w:rFonts w:ascii="Times New Roman" w:hAnsi="Times New Roman" w:cs="Times New Roman"/>
                <w:sz w:val="24"/>
                <w:szCs w:val="24"/>
              </w:rPr>
              <w:t xml:space="preserve"> </w:t>
            </w:r>
            <w:r w:rsidRPr="005949DE">
              <w:rPr>
                <w:rFonts w:ascii="Times New Roman" w:hAnsi="Times New Roman" w:cs="Times New Roman"/>
                <w:sz w:val="24"/>
                <w:szCs w:val="24"/>
              </w:rPr>
              <w:t xml:space="preserve">godziny </w:t>
            </w:r>
          </w:p>
        </w:tc>
        <w:tc>
          <w:tcPr>
            <w:tcW w:w="1493" w:type="dxa"/>
            <w:tcBorders>
              <w:top w:val="single" w:sz="4" w:space="0" w:color="auto"/>
              <w:left w:val="single" w:sz="6" w:space="0" w:color="auto"/>
              <w:bottom w:val="single" w:sz="4"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r w:rsidRPr="005949DE">
              <w:rPr>
                <w:rFonts w:ascii="Times New Roman" w:hAnsi="Times New Roman" w:cs="Times New Roman"/>
                <w:sz w:val="24"/>
                <w:szCs w:val="24"/>
              </w:rPr>
              <w:t>50</w:t>
            </w:r>
          </w:p>
        </w:tc>
        <w:tc>
          <w:tcPr>
            <w:tcW w:w="1559" w:type="dxa"/>
            <w:tcBorders>
              <w:top w:val="single" w:sz="4" w:space="0" w:color="auto"/>
              <w:left w:val="single" w:sz="6" w:space="0" w:color="auto"/>
              <w:bottom w:val="single" w:sz="4"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p>
        </w:tc>
      </w:tr>
      <w:tr w:rsidR="00F91EA8" w:rsidRPr="005949DE" w:rsidTr="00C04469">
        <w:trPr>
          <w:trHeight w:val="598"/>
          <w:jc w:val="center"/>
        </w:trPr>
        <w:tc>
          <w:tcPr>
            <w:tcW w:w="759" w:type="dxa"/>
            <w:vMerge/>
            <w:tcBorders>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lang w:eastAsia="en-US"/>
              </w:rPr>
            </w:pPr>
          </w:p>
        </w:tc>
        <w:tc>
          <w:tcPr>
            <w:tcW w:w="6804" w:type="dxa"/>
            <w:tcBorders>
              <w:top w:val="single" w:sz="4" w:space="0" w:color="auto"/>
              <w:left w:val="single" w:sz="6" w:space="0" w:color="auto"/>
              <w:bottom w:val="single" w:sz="6" w:space="0" w:color="auto"/>
              <w:right w:val="single" w:sz="6" w:space="0" w:color="auto"/>
            </w:tcBorders>
          </w:tcPr>
          <w:p w:rsidR="00F91EA8" w:rsidRPr="005949DE" w:rsidRDefault="00F91EA8" w:rsidP="00B51BAB">
            <w:pPr>
              <w:jc w:val="both"/>
              <w:rPr>
                <w:rFonts w:ascii="Times New Roman" w:hAnsi="Times New Roman" w:cs="Times New Roman"/>
                <w:sz w:val="24"/>
                <w:szCs w:val="24"/>
              </w:rPr>
            </w:pPr>
            <w:r w:rsidRPr="005949DE">
              <w:rPr>
                <w:rFonts w:ascii="Times New Roman" w:hAnsi="Times New Roman" w:cs="Times New Roman"/>
                <w:sz w:val="24"/>
                <w:szCs w:val="24"/>
              </w:rPr>
              <w:t>2</w:t>
            </w:r>
            <w:r w:rsidR="00226D03" w:rsidRPr="005949DE">
              <w:rPr>
                <w:rFonts w:ascii="Times New Roman" w:hAnsi="Times New Roman" w:cs="Times New Roman"/>
                <w:sz w:val="24"/>
                <w:szCs w:val="24"/>
              </w:rPr>
              <w:t>)</w:t>
            </w:r>
            <w:r w:rsidRPr="005949DE">
              <w:rPr>
                <w:rFonts w:ascii="Times New Roman" w:hAnsi="Times New Roman" w:cs="Times New Roman"/>
                <w:sz w:val="24"/>
                <w:szCs w:val="24"/>
              </w:rPr>
              <w:t xml:space="preserve"> za każdą następną rozpoczętą godzinę</w:t>
            </w:r>
          </w:p>
        </w:tc>
        <w:tc>
          <w:tcPr>
            <w:tcW w:w="1493" w:type="dxa"/>
            <w:tcBorders>
              <w:top w:val="single" w:sz="4" w:space="0" w:color="auto"/>
              <w:left w:val="single" w:sz="6" w:space="0" w:color="auto"/>
              <w:bottom w:val="single" w:sz="6" w:space="0" w:color="auto"/>
              <w:right w:val="single" w:sz="6" w:space="0" w:color="auto"/>
            </w:tcBorders>
          </w:tcPr>
          <w:p w:rsidR="00F91EA8" w:rsidRPr="005949DE" w:rsidRDefault="00F91EA8" w:rsidP="00B51BAB">
            <w:pPr>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lang w:eastAsia="en-US"/>
              </w:rPr>
              <w:t>100</w:t>
            </w:r>
          </w:p>
        </w:tc>
        <w:tc>
          <w:tcPr>
            <w:tcW w:w="1559" w:type="dxa"/>
            <w:tcBorders>
              <w:top w:val="single" w:sz="4"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p>
        </w:tc>
      </w:tr>
      <w:tr w:rsidR="00F91EA8" w:rsidRPr="005949DE" w:rsidTr="00D42357">
        <w:trPr>
          <w:trHeight w:val="1108"/>
          <w:jc w:val="center"/>
        </w:trPr>
        <w:tc>
          <w:tcPr>
            <w:tcW w:w="759" w:type="dxa"/>
            <w:vMerge/>
            <w:tcBorders>
              <w:left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6" w:space="0" w:color="auto"/>
              <w:right w:val="single" w:sz="6" w:space="0" w:color="auto"/>
            </w:tcBorders>
          </w:tcPr>
          <w:p w:rsidR="009D00CA" w:rsidRPr="005949DE" w:rsidRDefault="00CF3293" w:rsidP="00C04469">
            <w:pPr>
              <w:jc w:val="both"/>
              <w:rPr>
                <w:rFonts w:ascii="Times New Roman" w:hAnsi="Times New Roman" w:cs="Times New Roman"/>
                <w:sz w:val="24"/>
                <w:szCs w:val="24"/>
                <w:lang w:eastAsia="en-US"/>
              </w:rPr>
            </w:pPr>
            <w:r w:rsidRPr="005949DE">
              <w:rPr>
                <w:rFonts w:ascii="Times New Roman" w:hAnsi="Times New Roman" w:cs="Times New Roman"/>
                <w:sz w:val="24"/>
                <w:szCs w:val="24"/>
              </w:rPr>
              <w:t>5</w:t>
            </w:r>
            <w:r w:rsidR="00226D03" w:rsidRPr="005949DE">
              <w:rPr>
                <w:rFonts w:ascii="Times New Roman" w:hAnsi="Times New Roman" w:cs="Times New Roman"/>
                <w:sz w:val="24"/>
                <w:szCs w:val="24"/>
              </w:rPr>
              <w:t>.</w:t>
            </w:r>
            <w:r w:rsidR="00F91EA8" w:rsidRPr="005949DE">
              <w:rPr>
                <w:rFonts w:ascii="Times New Roman" w:hAnsi="Times New Roman" w:cs="Times New Roman"/>
                <w:sz w:val="24"/>
                <w:szCs w:val="24"/>
              </w:rPr>
              <w:t xml:space="preserve">5. Przekroczenie tygodniowego czasu prowadzenia pojazdu o czas powyżej 30 minut do </w:t>
            </w:r>
            <w:r w:rsidR="00226D03" w:rsidRPr="005949DE">
              <w:rPr>
                <w:rFonts w:ascii="Times New Roman" w:hAnsi="Times New Roman" w:cs="Times New Roman"/>
                <w:sz w:val="24"/>
                <w:szCs w:val="24"/>
              </w:rPr>
              <w:t xml:space="preserve">2 </w:t>
            </w:r>
            <w:r w:rsidR="00F91EA8" w:rsidRPr="005949DE">
              <w:rPr>
                <w:rFonts w:ascii="Times New Roman" w:hAnsi="Times New Roman" w:cs="Times New Roman"/>
                <w:sz w:val="24"/>
                <w:szCs w:val="24"/>
              </w:rPr>
              <w:t>godzin oraz za każdą następną rozpoczętą godzinę</w:t>
            </w:r>
          </w:p>
        </w:tc>
        <w:tc>
          <w:tcPr>
            <w:tcW w:w="1493" w:type="dxa"/>
            <w:tcBorders>
              <w:top w:val="single" w:sz="6"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50</w:t>
            </w:r>
          </w:p>
          <w:p w:rsidR="00F91EA8" w:rsidRPr="005949DE" w:rsidRDefault="00F91EA8" w:rsidP="00B51BAB">
            <w:pPr>
              <w:spacing w:after="200" w:line="276" w:lineRule="auto"/>
              <w:jc w:val="center"/>
              <w:rPr>
                <w:rFonts w:ascii="Times New Roman" w:hAnsi="Times New Roman" w:cs="Times New Roman"/>
                <w:sz w:val="24"/>
                <w:szCs w:val="24"/>
                <w:lang w:eastAsia="en-US"/>
              </w:rPr>
            </w:pPr>
          </w:p>
        </w:tc>
        <w:tc>
          <w:tcPr>
            <w:tcW w:w="1559" w:type="dxa"/>
            <w:tcBorders>
              <w:top w:val="single" w:sz="6"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p>
        </w:tc>
      </w:tr>
      <w:tr w:rsidR="00EF6774" w:rsidRPr="005949DE" w:rsidTr="00D42357">
        <w:trPr>
          <w:trHeight w:val="1432"/>
          <w:jc w:val="center"/>
        </w:trPr>
        <w:tc>
          <w:tcPr>
            <w:tcW w:w="759" w:type="dxa"/>
            <w:vMerge w:val="restart"/>
            <w:tcBorders>
              <w:left w:val="single" w:sz="6" w:space="0" w:color="auto"/>
              <w:bottom w:val="single" w:sz="6" w:space="0" w:color="auto"/>
              <w:right w:val="single" w:sz="6" w:space="0" w:color="auto"/>
            </w:tcBorders>
          </w:tcPr>
          <w:p w:rsidR="00EF6774" w:rsidRPr="005949DE" w:rsidRDefault="00EF6774"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6" w:space="0" w:color="auto"/>
              <w:right w:val="single" w:sz="6" w:space="0" w:color="auto"/>
            </w:tcBorders>
          </w:tcPr>
          <w:p w:rsidR="00EF6774" w:rsidRPr="005949DE" w:rsidRDefault="00CF3293" w:rsidP="00EF6774">
            <w:pPr>
              <w:jc w:val="both"/>
              <w:rPr>
                <w:rFonts w:ascii="Times New Roman" w:hAnsi="Times New Roman" w:cs="Times New Roman"/>
                <w:sz w:val="24"/>
                <w:szCs w:val="24"/>
              </w:rPr>
            </w:pPr>
            <w:r w:rsidRPr="005949DE">
              <w:rPr>
                <w:rFonts w:ascii="Times New Roman" w:hAnsi="Times New Roman" w:cs="Times New Roman"/>
                <w:sz w:val="24"/>
                <w:szCs w:val="24"/>
              </w:rPr>
              <w:t>5</w:t>
            </w:r>
            <w:r w:rsidR="00226D03" w:rsidRPr="005949DE">
              <w:rPr>
                <w:rFonts w:ascii="Times New Roman" w:hAnsi="Times New Roman" w:cs="Times New Roman"/>
                <w:sz w:val="24"/>
                <w:szCs w:val="24"/>
              </w:rPr>
              <w:t>.</w:t>
            </w:r>
            <w:r w:rsidR="00EF6774" w:rsidRPr="005949DE">
              <w:rPr>
                <w:rFonts w:ascii="Times New Roman" w:hAnsi="Times New Roman" w:cs="Times New Roman"/>
                <w:sz w:val="24"/>
                <w:szCs w:val="24"/>
              </w:rPr>
              <w:t xml:space="preserve">6. Przekroczenie tygodniowego wymiaru czasu pracy, o którym mowa w art. 26c </w:t>
            </w:r>
            <w:r w:rsidR="00226D03" w:rsidRPr="005949DE">
              <w:rPr>
                <w:rFonts w:ascii="Times New Roman" w:hAnsi="Times New Roman" w:cs="Times New Roman"/>
                <w:sz w:val="24"/>
                <w:szCs w:val="24"/>
              </w:rPr>
              <w:t xml:space="preserve">ust. 1 i 2 </w:t>
            </w:r>
            <w:r w:rsidR="00EF6774" w:rsidRPr="005949DE">
              <w:rPr>
                <w:rFonts w:ascii="Times New Roman" w:hAnsi="Times New Roman" w:cs="Times New Roman"/>
                <w:sz w:val="24"/>
                <w:szCs w:val="24"/>
              </w:rPr>
              <w:t>ustawy o czasie pracy kierowców</w:t>
            </w:r>
            <w:r w:rsidR="00DE273B" w:rsidRPr="005949DE">
              <w:rPr>
                <w:rFonts w:ascii="Times New Roman" w:hAnsi="Times New Roman" w:cs="Times New Roman"/>
                <w:sz w:val="24"/>
                <w:szCs w:val="24"/>
                <w:vertAlign w:val="superscript"/>
              </w:rPr>
              <w:t>4)</w:t>
            </w:r>
            <w:r w:rsidR="00EF6774" w:rsidRPr="005949DE">
              <w:rPr>
                <w:rFonts w:ascii="Times New Roman" w:hAnsi="Times New Roman" w:cs="Times New Roman"/>
                <w:sz w:val="24"/>
                <w:szCs w:val="24"/>
              </w:rPr>
              <w:t xml:space="preserve">, przez przedsiębiorcę osobiście wykonującego przewozy </w:t>
            </w:r>
            <w:r w:rsidR="003576ED">
              <w:rPr>
                <w:rFonts w:ascii="Times New Roman" w:hAnsi="Times New Roman" w:cs="Times New Roman"/>
                <w:sz w:val="24"/>
                <w:szCs w:val="24"/>
              </w:rPr>
              <w:t xml:space="preserve">drogowe </w:t>
            </w:r>
            <w:r w:rsidR="00EF6774" w:rsidRPr="005949DE">
              <w:rPr>
                <w:rFonts w:ascii="Times New Roman" w:hAnsi="Times New Roman" w:cs="Times New Roman"/>
                <w:sz w:val="24"/>
                <w:szCs w:val="24"/>
              </w:rPr>
              <w:t>lub osoby niezatrudnione przez przedsiębiorcę, lecz osobiście wykonujące przewozy drogowe na jego rzecz:</w:t>
            </w:r>
          </w:p>
        </w:tc>
        <w:tc>
          <w:tcPr>
            <w:tcW w:w="1493" w:type="dxa"/>
            <w:tcBorders>
              <w:top w:val="single" w:sz="6" w:space="0" w:color="auto"/>
              <w:left w:val="single" w:sz="6" w:space="0" w:color="auto"/>
              <w:bottom w:val="single" w:sz="6" w:space="0" w:color="auto"/>
              <w:right w:val="single" w:sz="6" w:space="0" w:color="auto"/>
            </w:tcBorders>
          </w:tcPr>
          <w:p w:rsidR="00EF6774" w:rsidRPr="005949DE" w:rsidRDefault="00EF6774" w:rsidP="00B51BAB">
            <w:pPr>
              <w:jc w:val="center"/>
              <w:rPr>
                <w:rFonts w:ascii="Times New Roman" w:hAnsi="Times New Roman" w:cs="Times New Roman"/>
                <w:sz w:val="24"/>
                <w:szCs w:val="24"/>
              </w:rPr>
            </w:pPr>
          </w:p>
        </w:tc>
        <w:tc>
          <w:tcPr>
            <w:tcW w:w="1559" w:type="dxa"/>
            <w:tcBorders>
              <w:top w:val="single" w:sz="6" w:space="0" w:color="auto"/>
              <w:left w:val="single" w:sz="6" w:space="0" w:color="auto"/>
              <w:bottom w:val="single" w:sz="6" w:space="0" w:color="auto"/>
              <w:right w:val="single" w:sz="6" w:space="0" w:color="auto"/>
            </w:tcBorders>
          </w:tcPr>
          <w:p w:rsidR="00EF6774" w:rsidRPr="005949DE" w:rsidRDefault="00EF6774" w:rsidP="00B51BAB">
            <w:pPr>
              <w:jc w:val="center"/>
              <w:rPr>
                <w:rFonts w:ascii="Times New Roman" w:hAnsi="Times New Roman" w:cs="Times New Roman"/>
                <w:sz w:val="24"/>
                <w:szCs w:val="24"/>
              </w:rPr>
            </w:pPr>
          </w:p>
        </w:tc>
      </w:tr>
      <w:tr w:rsidR="00EF6774" w:rsidRPr="005949DE" w:rsidTr="00D42357">
        <w:trPr>
          <w:jc w:val="center"/>
        </w:trPr>
        <w:tc>
          <w:tcPr>
            <w:tcW w:w="759" w:type="dxa"/>
            <w:vMerge/>
            <w:tcBorders>
              <w:top w:val="single" w:sz="6" w:space="0" w:color="auto"/>
              <w:left w:val="single" w:sz="6" w:space="0" w:color="auto"/>
              <w:bottom w:val="single" w:sz="6" w:space="0" w:color="auto"/>
              <w:right w:val="single" w:sz="6" w:space="0" w:color="auto"/>
            </w:tcBorders>
          </w:tcPr>
          <w:p w:rsidR="00EF6774" w:rsidRPr="005949DE" w:rsidRDefault="00EF6774"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6" w:space="0" w:color="auto"/>
              <w:right w:val="single" w:sz="6" w:space="0" w:color="auto"/>
            </w:tcBorders>
          </w:tcPr>
          <w:p w:rsidR="00EF6774" w:rsidRPr="005949DE" w:rsidRDefault="00226D03" w:rsidP="00CF3293">
            <w:pPr>
              <w:jc w:val="both"/>
              <w:rPr>
                <w:rFonts w:ascii="Times New Roman" w:hAnsi="Times New Roman" w:cs="Times New Roman"/>
                <w:sz w:val="24"/>
                <w:szCs w:val="24"/>
              </w:rPr>
            </w:pPr>
            <w:r w:rsidRPr="005949DE">
              <w:rPr>
                <w:rFonts w:ascii="Times New Roman" w:hAnsi="Times New Roman" w:cs="Times New Roman"/>
                <w:sz w:val="24"/>
                <w:szCs w:val="24"/>
              </w:rPr>
              <w:t xml:space="preserve">1) </w:t>
            </w:r>
            <w:r w:rsidR="00EF6774" w:rsidRPr="005949DE">
              <w:rPr>
                <w:rFonts w:ascii="Times New Roman" w:hAnsi="Times New Roman" w:cs="Times New Roman"/>
                <w:sz w:val="24"/>
                <w:szCs w:val="24"/>
              </w:rPr>
              <w:t xml:space="preserve">do </w:t>
            </w:r>
            <w:r w:rsidR="0022003C" w:rsidRPr="005949DE">
              <w:rPr>
                <w:rFonts w:ascii="Times New Roman" w:hAnsi="Times New Roman" w:cs="Times New Roman"/>
                <w:sz w:val="24"/>
                <w:szCs w:val="24"/>
              </w:rPr>
              <w:t xml:space="preserve">mniej niż </w:t>
            </w:r>
            <w:r w:rsidR="00EF6774" w:rsidRPr="005949DE">
              <w:rPr>
                <w:rFonts w:ascii="Times New Roman" w:hAnsi="Times New Roman" w:cs="Times New Roman"/>
                <w:sz w:val="24"/>
                <w:szCs w:val="24"/>
              </w:rPr>
              <w:t>2 godzin</w:t>
            </w:r>
          </w:p>
        </w:tc>
        <w:tc>
          <w:tcPr>
            <w:tcW w:w="1493" w:type="dxa"/>
            <w:tcBorders>
              <w:top w:val="single" w:sz="6" w:space="0" w:color="auto"/>
              <w:left w:val="single" w:sz="6" w:space="0" w:color="auto"/>
              <w:bottom w:val="single" w:sz="6" w:space="0" w:color="auto"/>
              <w:right w:val="single" w:sz="6" w:space="0" w:color="auto"/>
            </w:tcBorders>
          </w:tcPr>
          <w:p w:rsidR="00EF6774" w:rsidRPr="005949DE" w:rsidRDefault="00EF6774" w:rsidP="00B51BAB">
            <w:pPr>
              <w:jc w:val="center"/>
              <w:rPr>
                <w:rFonts w:ascii="Times New Roman" w:hAnsi="Times New Roman" w:cs="Times New Roman"/>
                <w:sz w:val="24"/>
                <w:szCs w:val="24"/>
              </w:rPr>
            </w:pPr>
            <w:r w:rsidRPr="005949DE">
              <w:rPr>
                <w:rFonts w:ascii="Times New Roman" w:hAnsi="Times New Roman" w:cs="Times New Roman"/>
                <w:sz w:val="24"/>
                <w:szCs w:val="24"/>
              </w:rPr>
              <w:t>50</w:t>
            </w:r>
          </w:p>
        </w:tc>
        <w:tc>
          <w:tcPr>
            <w:tcW w:w="1559" w:type="dxa"/>
            <w:tcBorders>
              <w:top w:val="single" w:sz="6" w:space="0" w:color="auto"/>
              <w:left w:val="single" w:sz="6" w:space="0" w:color="auto"/>
              <w:bottom w:val="single" w:sz="6" w:space="0" w:color="auto"/>
              <w:right w:val="single" w:sz="6" w:space="0" w:color="auto"/>
            </w:tcBorders>
          </w:tcPr>
          <w:p w:rsidR="00EF6774" w:rsidRPr="005949DE" w:rsidRDefault="00EF6774" w:rsidP="00B51BAB">
            <w:pPr>
              <w:jc w:val="center"/>
              <w:rPr>
                <w:rFonts w:ascii="Times New Roman" w:hAnsi="Times New Roman" w:cs="Times New Roman"/>
                <w:sz w:val="24"/>
                <w:szCs w:val="24"/>
              </w:rPr>
            </w:pPr>
          </w:p>
        </w:tc>
      </w:tr>
      <w:tr w:rsidR="00EF6774" w:rsidRPr="005949DE" w:rsidTr="00D42357">
        <w:trPr>
          <w:jc w:val="center"/>
        </w:trPr>
        <w:tc>
          <w:tcPr>
            <w:tcW w:w="759" w:type="dxa"/>
            <w:vMerge/>
            <w:tcBorders>
              <w:top w:val="single" w:sz="6" w:space="0" w:color="auto"/>
              <w:left w:val="single" w:sz="6" w:space="0" w:color="auto"/>
              <w:bottom w:val="single" w:sz="6" w:space="0" w:color="auto"/>
              <w:right w:val="single" w:sz="6" w:space="0" w:color="auto"/>
            </w:tcBorders>
          </w:tcPr>
          <w:p w:rsidR="00EF6774" w:rsidRPr="005949DE" w:rsidRDefault="00EF6774"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6" w:space="0" w:color="auto"/>
              <w:right w:val="single" w:sz="6" w:space="0" w:color="auto"/>
            </w:tcBorders>
          </w:tcPr>
          <w:p w:rsidR="00EF6774" w:rsidRPr="005949DE" w:rsidRDefault="00226D03" w:rsidP="00CF3293">
            <w:pPr>
              <w:jc w:val="both"/>
              <w:rPr>
                <w:rFonts w:ascii="Times New Roman" w:hAnsi="Times New Roman" w:cs="Times New Roman"/>
                <w:sz w:val="24"/>
                <w:szCs w:val="24"/>
              </w:rPr>
            </w:pPr>
            <w:r w:rsidRPr="005949DE">
              <w:rPr>
                <w:rFonts w:ascii="Times New Roman" w:hAnsi="Times New Roman" w:cs="Times New Roman"/>
                <w:sz w:val="24"/>
                <w:szCs w:val="24"/>
              </w:rPr>
              <w:t xml:space="preserve">2) </w:t>
            </w:r>
            <w:r w:rsidR="0022003C" w:rsidRPr="005949DE">
              <w:rPr>
                <w:rFonts w:ascii="Times New Roman" w:hAnsi="Times New Roman" w:cs="Times New Roman"/>
                <w:sz w:val="24"/>
                <w:szCs w:val="24"/>
              </w:rPr>
              <w:t>od</w:t>
            </w:r>
            <w:r w:rsidR="00EF6774" w:rsidRPr="005949DE">
              <w:rPr>
                <w:rFonts w:ascii="Times New Roman" w:hAnsi="Times New Roman" w:cs="Times New Roman"/>
                <w:sz w:val="24"/>
                <w:szCs w:val="24"/>
              </w:rPr>
              <w:t xml:space="preserve"> 2 </w:t>
            </w:r>
            <w:r w:rsidR="0022003C" w:rsidRPr="005949DE">
              <w:rPr>
                <w:rFonts w:ascii="Times New Roman" w:hAnsi="Times New Roman" w:cs="Times New Roman"/>
                <w:sz w:val="24"/>
                <w:szCs w:val="24"/>
              </w:rPr>
              <w:t xml:space="preserve">godzin </w:t>
            </w:r>
            <w:r w:rsidR="00EF6774" w:rsidRPr="005949DE">
              <w:rPr>
                <w:rFonts w:ascii="Times New Roman" w:hAnsi="Times New Roman" w:cs="Times New Roman"/>
                <w:sz w:val="24"/>
                <w:szCs w:val="24"/>
              </w:rPr>
              <w:t xml:space="preserve">do </w:t>
            </w:r>
            <w:r w:rsidR="00CF3293" w:rsidRPr="005949DE">
              <w:rPr>
                <w:rFonts w:ascii="Times New Roman" w:hAnsi="Times New Roman" w:cs="Times New Roman"/>
                <w:sz w:val="24"/>
                <w:szCs w:val="24"/>
              </w:rPr>
              <w:t xml:space="preserve">mniej niż </w:t>
            </w:r>
            <w:r w:rsidR="00EF6774" w:rsidRPr="005949DE">
              <w:rPr>
                <w:rFonts w:ascii="Times New Roman" w:hAnsi="Times New Roman" w:cs="Times New Roman"/>
                <w:sz w:val="24"/>
                <w:szCs w:val="24"/>
              </w:rPr>
              <w:t>10 godzin</w:t>
            </w:r>
          </w:p>
        </w:tc>
        <w:tc>
          <w:tcPr>
            <w:tcW w:w="1493" w:type="dxa"/>
            <w:tcBorders>
              <w:top w:val="single" w:sz="6" w:space="0" w:color="auto"/>
              <w:left w:val="single" w:sz="6" w:space="0" w:color="auto"/>
              <w:bottom w:val="single" w:sz="6" w:space="0" w:color="auto"/>
              <w:right w:val="single" w:sz="6" w:space="0" w:color="auto"/>
            </w:tcBorders>
          </w:tcPr>
          <w:p w:rsidR="00EF6774" w:rsidRPr="005949DE" w:rsidRDefault="00EF6774" w:rsidP="00B51BAB">
            <w:pPr>
              <w:jc w:val="center"/>
              <w:rPr>
                <w:rFonts w:ascii="Times New Roman" w:hAnsi="Times New Roman" w:cs="Times New Roman"/>
                <w:sz w:val="24"/>
                <w:szCs w:val="24"/>
              </w:rPr>
            </w:pPr>
            <w:r w:rsidRPr="005949DE">
              <w:rPr>
                <w:rFonts w:ascii="Times New Roman" w:hAnsi="Times New Roman" w:cs="Times New Roman"/>
                <w:sz w:val="24"/>
                <w:szCs w:val="24"/>
              </w:rPr>
              <w:t>300</w:t>
            </w:r>
          </w:p>
        </w:tc>
        <w:tc>
          <w:tcPr>
            <w:tcW w:w="1559" w:type="dxa"/>
            <w:tcBorders>
              <w:top w:val="single" w:sz="6" w:space="0" w:color="auto"/>
              <w:left w:val="single" w:sz="6" w:space="0" w:color="auto"/>
              <w:bottom w:val="single" w:sz="6" w:space="0" w:color="auto"/>
              <w:right w:val="single" w:sz="6" w:space="0" w:color="auto"/>
            </w:tcBorders>
          </w:tcPr>
          <w:p w:rsidR="00EF6774" w:rsidRPr="005949DE" w:rsidRDefault="00EF6774" w:rsidP="00B51BAB">
            <w:pPr>
              <w:jc w:val="center"/>
              <w:rPr>
                <w:rFonts w:ascii="Times New Roman" w:hAnsi="Times New Roman" w:cs="Times New Roman"/>
                <w:sz w:val="24"/>
                <w:szCs w:val="24"/>
              </w:rPr>
            </w:pPr>
          </w:p>
        </w:tc>
      </w:tr>
      <w:tr w:rsidR="00EF6774" w:rsidRPr="005949DE" w:rsidTr="00D42357">
        <w:trPr>
          <w:trHeight w:val="886"/>
          <w:jc w:val="center"/>
        </w:trPr>
        <w:tc>
          <w:tcPr>
            <w:tcW w:w="759" w:type="dxa"/>
            <w:vMerge/>
            <w:tcBorders>
              <w:top w:val="single" w:sz="6" w:space="0" w:color="auto"/>
              <w:left w:val="single" w:sz="6" w:space="0" w:color="auto"/>
              <w:bottom w:val="single" w:sz="6" w:space="0" w:color="auto"/>
              <w:right w:val="single" w:sz="6" w:space="0" w:color="auto"/>
            </w:tcBorders>
          </w:tcPr>
          <w:p w:rsidR="00EF6774" w:rsidRPr="005949DE" w:rsidRDefault="00EF6774"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6" w:space="0" w:color="auto"/>
              <w:right w:val="single" w:sz="6" w:space="0" w:color="auto"/>
            </w:tcBorders>
          </w:tcPr>
          <w:p w:rsidR="00EF6774" w:rsidRPr="005949DE" w:rsidRDefault="00226D03" w:rsidP="00CF3293">
            <w:pPr>
              <w:jc w:val="both"/>
              <w:rPr>
                <w:rFonts w:ascii="Times New Roman" w:hAnsi="Times New Roman" w:cs="Times New Roman"/>
                <w:sz w:val="24"/>
                <w:szCs w:val="24"/>
              </w:rPr>
            </w:pPr>
            <w:r w:rsidRPr="005949DE">
              <w:rPr>
                <w:rFonts w:ascii="Times New Roman" w:hAnsi="Times New Roman" w:cs="Times New Roman"/>
                <w:sz w:val="24"/>
                <w:szCs w:val="24"/>
              </w:rPr>
              <w:t xml:space="preserve">3) </w:t>
            </w:r>
            <w:r w:rsidR="00CF3293" w:rsidRPr="005949DE">
              <w:rPr>
                <w:rFonts w:ascii="Times New Roman" w:hAnsi="Times New Roman" w:cs="Times New Roman"/>
                <w:sz w:val="24"/>
                <w:szCs w:val="24"/>
              </w:rPr>
              <w:t>od</w:t>
            </w:r>
            <w:r w:rsidR="00EF6774" w:rsidRPr="005949DE">
              <w:rPr>
                <w:rFonts w:ascii="Times New Roman" w:hAnsi="Times New Roman" w:cs="Times New Roman"/>
                <w:sz w:val="24"/>
                <w:szCs w:val="24"/>
              </w:rPr>
              <w:t xml:space="preserve"> 10 godzin</w:t>
            </w:r>
          </w:p>
        </w:tc>
        <w:tc>
          <w:tcPr>
            <w:tcW w:w="1493" w:type="dxa"/>
            <w:tcBorders>
              <w:top w:val="single" w:sz="6" w:space="0" w:color="auto"/>
              <w:left w:val="single" w:sz="6" w:space="0" w:color="auto"/>
              <w:bottom w:val="single" w:sz="6" w:space="0" w:color="auto"/>
              <w:right w:val="single" w:sz="6" w:space="0" w:color="auto"/>
            </w:tcBorders>
          </w:tcPr>
          <w:p w:rsidR="00EF6774" w:rsidRPr="005949DE" w:rsidRDefault="00EF6774" w:rsidP="00B51BAB">
            <w:pPr>
              <w:jc w:val="center"/>
              <w:rPr>
                <w:rFonts w:ascii="Times New Roman" w:hAnsi="Times New Roman" w:cs="Times New Roman"/>
                <w:sz w:val="24"/>
                <w:szCs w:val="24"/>
              </w:rPr>
            </w:pPr>
            <w:r w:rsidRPr="005949DE">
              <w:rPr>
                <w:rFonts w:ascii="Times New Roman" w:hAnsi="Times New Roman" w:cs="Times New Roman"/>
                <w:sz w:val="24"/>
                <w:szCs w:val="24"/>
              </w:rPr>
              <w:t>500</w:t>
            </w:r>
          </w:p>
        </w:tc>
        <w:tc>
          <w:tcPr>
            <w:tcW w:w="1559" w:type="dxa"/>
            <w:tcBorders>
              <w:top w:val="single" w:sz="6" w:space="0" w:color="auto"/>
              <w:left w:val="single" w:sz="6" w:space="0" w:color="auto"/>
              <w:bottom w:val="single" w:sz="6" w:space="0" w:color="auto"/>
              <w:right w:val="single" w:sz="6" w:space="0" w:color="auto"/>
            </w:tcBorders>
          </w:tcPr>
          <w:p w:rsidR="005C6341" w:rsidRPr="005949DE" w:rsidRDefault="00EF6774" w:rsidP="00EF6774">
            <w:pPr>
              <w:jc w:val="center"/>
              <w:rPr>
                <w:rFonts w:ascii="Times New Roman" w:hAnsi="Times New Roman" w:cs="Times New Roman"/>
                <w:sz w:val="24"/>
                <w:szCs w:val="24"/>
              </w:rPr>
            </w:pPr>
            <w:r w:rsidRPr="005949DE">
              <w:rPr>
                <w:rFonts w:ascii="Times New Roman" w:hAnsi="Times New Roman" w:cs="Times New Roman"/>
                <w:sz w:val="24"/>
                <w:szCs w:val="24"/>
              </w:rPr>
              <w:t>3.2 BPN</w:t>
            </w:r>
          </w:p>
          <w:p w:rsidR="00EF6774" w:rsidRPr="005949DE" w:rsidRDefault="00EF6774" w:rsidP="00EF6774">
            <w:pPr>
              <w:jc w:val="center"/>
              <w:rPr>
                <w:rFonts w:ascii="Times New Roman" w:hAnsi="Times New Roman" w:cs="Times New Roman"/>
                <w:sz w:val="24"/>
                <w:szCs w:val="24"/>
              </w:rPr>
            </w:pPr>
            <w:r w:rsidRPr="005949DE">
              <w:rPr>
                <w:rFonts w:ascii="Times New Roman" w:hAnsi="Times New Roman" w:cs="Times New Roman"/>
                <w:sz w:val="24"/>
                <w:szCs w:val="24"/>
              </w:rPr>
              <w:t>3.4 BPN</w:t>
            </w:r>
          </w:p>
        </w:tc>
      </w:tr>
      <w:tr w:rsidR="004F56B2" w:rsidRPr="005949DE" w:rsidTr="00C04469">
        <w:trPr>
          <w:jc w:val="center"/>
        </w:trPr>
        <w:tc>
          <w:tcPr>
            <w:tcW w:w="759" w:type="dxa"/>
            <w:vMerge w:val="restart"/>
            <w:tcBorders>
              <w:top w:val="single" w:sz="6" w:space="0" w:color="auto"/>
              <w:left w:val="single" w:sz="6" w:space="0" w:color="auto"/>
              <w:right w:val="single" w:sz="6" w:space="0" w:color="auto"/>
            </w:tcBorders>
          </w:tcPr>
          <w:p w:rsidR="004F56B2" w:rsidRPr="005949DE" w:rsidRDefault="004F56B2"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6.</w:t>
            </w:r>
          </w:p>
          <w:p w:rsidR="004F56B2" w:rsidRPr="005949DE" w:rsidRDefault="004F56B2" w:rsidP="00CF3293">
            <w:pPr>
              <w:rPr>
                <w:rFonts w:ascii="Times New Roman" w:hAnsi="Times New Roman" w:cs="Times New Roman"/>
                <w:sz w:val="24"/>
                <w:szCs w:val="24"/>
                <w:lang w:eastAsia="en-US"/>
              </w:rPr>
            </w:pPr>
          </w:p>
          <w:p w:rsidR="004F56B2" w:rsidRPr="005949DE" w:rsidRDefault="004F56B2" w:rsidP="00B51BAB">
            <w:pPr>
              <w:spacing w:after="200" w:line="276" w:lineRule="auto"/>
              <w:jc w:val="center"/>
              <w:rPr>
                <w:rFonts w:ascii="Times New Roman" w:hAnsi="Times New Roman" w:cs="Times New Roman"/>
                <w:sz w:val="24"/>
                <w:szCs w:val="24"/>
                <w:lang w:eastAsia="en-US"/>
              </w:rPr>
            </w:pPr>
          </w:p>
        </w:tc>
        <w:tc>
          <w:tcPr>
            <w:tcW w:w="9856" w:type="dxa"/>
            <w:gridSpan w:val="3"/>
            <w:tcBorders>
              <w:top w:val="single" w:sz="6" w:space="0" w:color="auto"/>
              <w:left w:val="single" w:sz="6" w:space="0" w:color="auto"/>
              <w:bottom w:val="single" w:sz="6" w:space="0" w:color="auto"/>
              <w:right w:val="single" w:sz="6" w:space="0" w:color="auto"/>
            </w:tcBorders>
          </w:tcPr>
          <w:p w:rsidR="004F56B2" w:rsidRPr="005949DE" w:rsidRDefault="004F56B2" w:rsidP="00B51BAB">
            <w:pPr>
              <w:rPr>
                <w:rFonts w:ascii="Times New Roman" w:hAnsi="Times New Roman" w:cs="Times New Roman"/>
                <w:b/>
                <w:sz w:val="24"/>
                <w:szCs w:val="24"/>
              </w:rPr>
            </w:pPr>
            <w:r w:rsidRPr="005949DE">
              <w:rPr>
                <w:rFonts w:ascii="Times New Roman" w:hAnsi="Times New Roman" w:cs="Times New Roman"/>
                <w:sz w:val="24"/>
                <w:szCs w:val="24"/>
              </w:rPr>
              <w:t>Naruszenie przepisów o wykonywaniu przewozu drogowego osób</w:t>
            </w:r>
          </w:p>
        </w:tc>
      </w:tr>
      <w:tr w:rsidR="002C2B0E" w:rsidRPr="005949DE" w:rsidTr="00C04469">
        <w:trPr>
          <w:trHeight w:val="1185"/>
          <w:jc w:val="center"/>
        </w:trPr>
        <w:tc>
          <w:tcPr>
            <w:tcW w:w="759" w:type="dxa"/>
            <w:vMerge/>
            <w:tcBorders>
              <w:left w:val="single" w:sz="6" w:space="0" w:color="auto"/>
              <w:right w:val="single" w:sz="6" w:space="0" w:color="auto"/>
            </w:tcBorders>
          </w:tcPr>
          <w:p w:rsidR="002C2B0E" w:rsidRPr="005949DE" w:rsidRDefault="002C2B0E" w:rsidP="00B51BAB">
            <w:pPr>
              <w:spacing w:after="200" w:line="276" w:lineRule="auto"/>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6" w:space="0" w:color="auto"/>
              <w:right w:val="single" w:sz="6" w:space="0" w:color="auto"/>
            </w:tcBorders>
          </w:tcPr>
          <w:p w:rsidR="002C2B0E" w:rsidRPr="005949DE" w:rsidRDefault="002C2B0E"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6.1. Pobieranie należności za przewóz osoby pojazdem wykonującym regularny przewóz niezgodnie z cennikiem opłat podanym do publicznej wiadomości</w:t>
            </w:r>
          </w:p>
        </w:tc>
        <w:tc>
          <w:tcPr>
            <w:tcW w:w="1493" w:type="dxa"/>
            <w:tcBorders>
              <w:top w:val="single" w:sz="6" w:space="0" w:color="auto"/>
              <w:left w:val="single" w:sz="6" w:space="0" w:color="auto"/>
              <w:bottom w:val="single" w:sz="6" w:space="0" w:color="auto"/>
              <w:right w:val="single" w:sz="6" w:space="0" w:color="auto"/>
            </w:tcBorders>
          </w:tcPr>
          <w:p w:rsidR="002C2B0E" w:rsidRPr="005949DE" w:rsidRDefault="002C2B0E" w:rsidP="00CC6675">
            <w:pPr>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1000</w:t>
            </w:r>
          </w:p>
        </w:tc>
        <w:tc>
          <w:tcPr>
            <w:tcW w:w="1559" w:type="dxa"/>
            <w:tcBorders>
              <w:top w:val="single" w:sz="6" w:space="0" w:color="auto"/>
              <w:left w:val="single" w:sz="6" w:space="0" w:color="auto"/>
              <w:bottom w:val="single" w:sz="4" w:space="0" w:color="auto"/>
              <w:right w:val="single" w:sz="6" w:space="0" w:color="auto"/>
            </w:tcBorders>
          </w:tcPr>
          <w:p w:rsidR="002C2B0E" w:rsidRPr="005949DE" w:rsidRDefault="002C2B0E" w:rsidP="00B51BAB">
            <w:pPr>
              <w:jc w:val="center"/>
              <w:rPr>
                <w:rFonts w:ascii="Times New Roman" w:hAnsi="Times New Roman" w:cs="Times New Roman"/>
                <w:sz w:val="24"/>
                <w:szCs w:val="24"/>
              </w:rPr>
            </w:pPr>
          </w:p>
        </w:tc>
      </w:tr>
      <w:tr w:rsidR="002C2B0E" w:rsidRPr="005949DE" w:rsidTr="00C04469">
        <w:trPr>
          <w:trHeight w:val="1185"/>
          <w:jc w:val="center"/>
        </w:trPr>
        <w:tc>
          <w:tcPr>
            <w:tcW w:w="759" w:type="dxa"/>
            <w:vMerge/>
            <w:tcBorders>
              <w:left w:val="single" w:sz="6" w:space="0" w:color="auto"/>
              <w:right w:val="single" w:sz="6" w:space="0" w:color="auto"/>
            </w:tcBorders>
          </w:tcPr>
          <w:p w:rsidR="002C2B0E" w:rsidRPr="005949DE" w:rsidRDefault="002C2B0E" w:rsidP="00B51BAB">
            <w:pPr>
              <w:jc w:val="center"/>
              <w:rPr>
                <w:rFonts w:ascii="Times New Roman" w:hAnsi="Times New Roman" w:cs="Times New Roman"/>
                <w:sz w:val="24"/>
                <w:szCs w:val="24"/>
              </w:rPr>
            </w:pPr>
          </w:p>
        </w:tc>
        <w:tc>
          <w:tcPr>
            <w:tcW w:w="6804" w:type="dxa"/>
            <w:tcBorders>
              <w:top w:val="single" w:sz="6" w:space="0" w:color="auto"/>
              <w:left w:val="single" w:sz="6" w:space="0" w:color="auto"/>
              <w:bottom w:val="single" w:sz="6" w:space="0" w:color="auto"/>
              <w:right w:val="single" w:sz="6" w:space="0" w:color="auto"/>
            </w:tcBorders>
          </w:tcPr>
          <w:p w:rsidR="002C2B0E" w:rsidRPr="005949DE" w:rsidRDefault="002C2B0E" w:rsidP="00B51BAB">
            <w:pPr>
              <w:jc w:val="both"/>
              <w:rPr>
                <w:rFonts w:ascii="Times New Roman" w:hAnsi="Times New Roman" w:cs="Times New Roman"/>
                <w:sz w:val="24"/>
                <w:szCs w:val="24"/>
              </w:rPr>
            </w:pPr>
            <w:r w:rsidRPr="005949DE">
              <w:rPr>
                <w:rFonts w:ascii="Times New Roman" w:hAnsi="Times New Roman" w:cs="Times New Roman"/>
                <w:sz w:val="24"/>
                <w:szCs w:val="24"/>
              </w:rPr>
              <w:t>6.2. Niewydanie uprawnionemu pasażerowi przed rozpoczęciem przewozu wymaganego potwierdzenia wniesienia opłaty za przejazd, uwzględniającego ustawową zniżkę</w:t>
            </w:r>
          </w:p>
        </w:tc>
        <w:tc>
          <w:tcPr>
            <w:tcW w:w="1493" w:type="dxa"/>
            <w:tcBorders>
              <w:top w:val="single" w:sz="6" w:space="0" w:color="auto"/>
              <w:left w:val="single" w:sz="6" w:space="0" w:color="auto"/>
              <w:bottom w:val="single" w:sz="6" w:space="0" w:color="auto"/>
              <w:right w:val="single" w:sz="6" w:space="0" w:color="auto"/>
            </w:tcBorders>
          </w:tcPr>
          <w:p w:rsidR="002C2B0E" w:rsidRPr="005949DE" w:rsidRDefault="002C2B0E" w:rsidP="00B51BAB">
            <w:pPr>
              <w:jc w:val="center"/>
              <w:rPr>
                <w:rFonts w:ascii="Times New Roman" w:hAnsi="Times New Roman" w:cs="Times New Roman"/>
                <w:sz w:val="24"/>
                <w:szCs w:val="24"/>
              </w:rPr>
            </w:pPr>
            <w:r w:rsidRPr="005949DE">
              <w:rPr>
                <w:rFonts w:ascii="Times New Roman" w:hAnsi="Times New Roman" w:cs="Times New Roman"/>
                <w:sz w:val="24"/>
                <w:szCs w:val="24"/>
              </w:rPr>
              <w:t>1000</w:t>
            </w:r>
          </w:p>
        </w:tc>
        <w:tc>
          <w:tcPr>
            <w:tcW w:w="1559" w:type="dxa"/>
            <w:tcBorders>
              <w:top w:val="single" w:sz="4" w:space="0" w:color="auto"/>
              <w:left w:val="single" w:sz="6" w:space="0" w:color="auto"/>
              <w:bottom w:val="single" w:sz="6" w:space="0" w:color="auto"/>
              <w:right w:val="single" w:sz="6" w:space="0" w:color="auto"/>
            </w:tcBorders>
          </w:tcPr>
          <w:p w:rsidR="002C2B0E" w:rsidRPr="005949DE" w:rsidRDefault="002C2B0E" w:rsidP="00B51BAB">
            <w:pPr>
              <w:jc w:val="center"/>
              <w:rPr>
                <w:rFonts w:ascii="Times New Roman" w:hAnsi="Times New Roman" w:cs="Times New Roman"/>
                <w:sz w:val="24"/>
                <w:szCs w:val="24"/>
              </w:rPr>
            </w:pPr>
          </w:p>
        </w:tc>
      </w:tr>
      <w:tr w:rsidR="002C2B0E" w:rsidRPr="005949DE" w:rsidTr="00062B2F">
        <w:trPr>
          <w:jc w:val="center"/>
        </w:trPr>
        <w:tc>
          <w:tcPr>
            <w:tcW w:w="759" w:type="dxa"/>
            <w:vMerge/>
            <w:tcBorders>
              <w:left w:val="single" w:sz="6" w:space="0" w:color="auto"/>
              <w:bottom w:val="single" w:sz="6" w:space="0" w:color="auto"/>
              <w:right w:val="single" w:sz="6" w:space="0" w:color="auto"/>
            </w:tcBorders>
          </w:tcPr>
          <w:p w:rsidR="002C2B0E" w:rsidRPr="005949DE" w:rsidRDefault="002C2B0E" w:rsidP="00D21BD3">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6" w:space="0" w:color="auto"/>
              <w:right w:val="single" w:sz="6" w:space="0" w:color="auto"/>
            </w:tcBorders>
          </w:tcPr>
          <w:p w:rsidR="002C2B0E" w:rsidRPr="005949DE" w:rsidRDefault="002C2B0E"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6.3. Niewydanie pasażerowi przed rozpoczęciem przewozu wymaganego potwierdzenia wniesienia opłaty za przejazd</w:t>
            </w:r>
          </w:p>
        </w:tc>
        <w:tc>
          <w:tcPr>
            <w:tcW w:w="1493" w:type="dxa"/>
            <w:tcBorders>
              <w:top w:val="single" w:sz="6" w:space="0" w:color="auto"/>
              <w:left w:val="single" w:sz="6" w:space="0" w:color="auto"/>
              <w:bottom w:val="single" w:sz="6" w:space="0" w:color="auto"/>
              <w:right w:val="single" w:sz="6" w:space="0" w:color="auto"/>
            </w:tcBorders>
          </w:tcPr>
          <w:p w:rsidR="002C2B0E" w:rsidRPr="005949DE" w:rsidRDefault="002C2B0E" w:rsidP="00DE273B">
            <w:pPr>
              <w:jc w:val="center"/>
              <w:rPr>
                <w:rFonts w:ascii="Times New Roman" w:hAnsi="Times New Roman" w:cs="Times New Roman"/>
                <w:sz w:val="24"/>
                <w:szCs w:val="24"/>
                <w:lang w:eastAsia="en-US"/>
              </w:rPr>
            </w:pPr>
            <w:r w:rsidRPr="005949DE">
              <w:rPr>
                <w:rFonts w:ascii="Times New Roman" w:hAnsi="Times New Roman" w:cs="Times New Roman"/>
                <w:sz w:val="24"/>
                <w:szCs w:val="24"/>
              </w:rPr>
              <w:t>1000</w:t>
            </w:r>
          </w:p>
        </w:tc>
        <w:tc>
          <w:tcPr>
            <w:tcW w:w="1559" w:type="dxa"/>
            <w:tcBorders>
              <w:top w:val="single" w:sz="6" w:space="0" w:color="auto"/>
              <w:left w:val="single" w:sz="6" w:space="0" w:color="auto"/>
              <w:bottom w:val="single" w:sz="6" w:space="0" w:color="auto"/>
              <w:right w:val="single" w:sz="6" w:space="0" w:color="auto"/>
            </w:tcBorders>
          </w:tcPr>
          <w:p w:rsidR="002C2B0E" w:rsidRPr="005949DE" w:rsidRDefault="002C2B0E" w:rsidP="00B51BAB">
            <w:pPr>
              <w:jc w:val="center"/>
              <w:rPr>
                <w:rFonts w:ascii="Times New Roman" w:hAnsi="Times New Roman" w:cs="Times New Roman"/>
                <w:sz w:val="24"/>
                <w:szCs w:val="24"/>
              </w:rPr>
            </w:pPr>
          </w:p>
        </w:tc>
      </w:tr>
      <w:tr w:rsidR="004F56B2" w:rsidRPr="005949DE" w:rsidTr="00C04469">
        <w:trPr>
          <w:jc w:val="center"/>
        </w:trPr>
        <w:tc>
          <w:tcPr>
            <w:tcW w:w="759" w:type="dxa"/>
            <w:vMerge w:val="restart"/>
            <w:tcBorders>
              <w:top w:val="single" w:sz="6" w:space="0" w:color="auto"/>
              <w:left w:val="single" w:sz="6" w:space="0" w:color="auto"/>
              <w:right w:val="single" w:sz="6" w:space="0" w:color="auto"/>
            </w:tcBorders>
          </w:tcPr>
          <w:p w:rsidR="004F56B2" w:rsidRPr="005949DE" w:rsidRDefault="004F56B2"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7.</w:t>
            </w:r>
          </w:p>
          <w:p w:rsidR="004F56B2" w:rsidRPr="005949DE" w:rsidRDefault="004F56B2" w:rsidP="00B51BAB">
            <w:pPr>
              <w:spacing w:after="200" w:line="276" w:lineRule="auto"/>
              <w:jc w:val="center"/>
              <w:rPr>
                <w:rFonts w:ascii="Times New Roman" w:hAnsi="Times New Roman" w:cs="Times New Roman"/>
                <w:sz w:val="24"/>
                <w:szCs w:val="24"/>
                <w:lang w:eastAsia="en-US"/>
              </w:rPr>
            </w:pPr>
          </w:p>
          <w:p w:rsidR="004F56B2" w:rsidRPr="005949DE" w:rsidRDefault="004F56B2" w:rsidP="00B51BAB">
            <w:pPr>
              <w:jc w:val="center"/>
              <w:rPr>
                <w:rFonts w:ascii="Times New Roman" w:hAnsi="Times New Roman" w:cs="Times New Roman"/>
                <w:b/>
                <w:sz w:val="24"/>
                <w:szCs w:val="24"/>
                <w:lang w:eastAsia="en-US"/>
              </w:rPr>
            </w:pPr>
          </w:p>
        </w:tc>
        <w:tc>
          <w:tcPr>
            <w:tcW w:w="9856" w:type="dxa"/>
            <w:gridSpan w:val="3"/>
            <w:tcBorders>
              <w:top w:val="single" w:sz="6" w:space="0" w:color="auto"/>
              <w:left w:val="single" w:sz="6" w:space="0" w:color="auto"/>
              <w:bottom w:val="single" w:sz="6" w:space="0" w:color="auto"/>
              <w:right w:val="single" w:sz="6" w:space="0" w:color="auto"/>
            </w:tcBorders>
          </w:tcPr>
          <w:p w:rsidR="004F56B2" w:rsidRPr="005949DE" w:rsidRDefault="004F56B2" w:rsidP="00B51BAB">
            <w:pPr>
              <w:jc w:val="both"/>
              <w:rPr>
                <w:rFonts w:ascii="Times New Roman" w:hAnsi="Times New Roman" w:cs="Times New Roman"/>
                <w:sz w:val="24"/>
                <w:szCs w:val="24"/>
              </w:rPr>
            </w:pPr>
            <w:r w:rsidRPr="005949DE">
              <w:rPr>
                <w:rFonts w:ascii="Times New Roman" w:hAnsi="Times New Roman" w:cs="Times New Roman"/>
                <w:sz w:val="24"/>
                <w:szCs w:val="24"/>
              </w:rPr>
              <w:t>Naruszenie przepisów o używaniu tachografów, wykresówek lub kart kierowców</w:t>
            </w:r>
          </w:p>
        </w:tc>
      </w:tr>
      <w:tr w:rsidR="00186CFB" w:rsidRPr="005949DE" w:rsidTr="00062B2F">
        <w:trPr>
          <w:jc w:val="center"/>
        </w:trPr>
        <w:tc>
          <w:tcPr>
            <w:tcW w:w="759" w:type="dxa"/>
            <w:vMerge/>
            <w:tcBorders>
              <w:left w:val="single" w:sz="6" w:space="0" w:color="auto"/>
              <w:right w:val="single" w:sz="6" w:space="0" w:color="auto"/>
            </w:tcBorders>
          </w:tcPr>
          <w:p w:rsidR="00186CFB" w:rsidRPr="005949DE" w:rsidRDefault="00186CFB"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4" w:space="0" w:color="auto"/>
              <w:right w:val="single" w:sz="6" w:space="0" w:color="auto"/>
            </w:tcBorders>
          </w:tcPr>
          <w:p w:rsidR="00186CFB" w:rsidRPr="005949DE" w:rsidRDefault="002C2B0E" w:rsidP="002C2B0E">
            <w:pPr>
              <w:ind w:left="47"/>
              <w:jc w:val="both"/>
              <w:rPr>
                <w:rFonts w:ascii="Times New Roman" w:hAnsi="Times New Roman" w:cs="Times New Roman"/>
                <w:sz w:val="24"/>
                <w:szCs w:val="24"/>
                <w:lang w:eastAsia="en-US"/>
              </w:rPr>
            </w:pPr>
            <w:r w:rsidRPr="005949DE">
              <w:rPr>
                <w:rFonts w:ascii="Times New Roman" w:hAnsi="Times New Roman" w:cs="Times New Roman"/>
                <w:sz w:val="24"/>
                <w:szCs w:val="24"/>
              </w:rPr>
              <w:t>7</w:t>
            </w:r>
            <w:r w:rsidR="00226D03" w:rsidRPr="005949DE">
              <w:rPr>
                <w:rFonts w:ascii="Times New Roman" w:hAnsi="Times New Roman" w:cs="Times New Roman"/>
                <w:sz w:val="24"/>
                <w:szCs w:val="24"/>
              </w:rPr>
              <w:t xml:space="preserve">.1. </w:t>
            </w:r>
            <w:r w:rsidR="00186CFB" w:rsidRPr="005949DE">
              <w:rPr>
                <w:rFonts w:ascii="Times New Roman" w:hAnsi="Times New Roman" w:cs="Times New Roman"/>
                <w:sz w:val="24"/>
                <w:szCs w:val="24"/>
              </w:rPr>
              <w:t>Nierejestrowanie za pomocą tachografu na wykresówce lub karcie kierowcy wskazań w zakresie prędkości pojazdu, aktywności kierowcy lub przebytej drogi</w:t>
            </w:r>
          </w:p>
        </w:tc>
        <w:tc>
          <w:tcPr>
            <w:tcW w:w="1493" w:type="dxa"/>
            <w:tcBorders>
              <w:top w:val="single" w:sz="6" w:space="0" w:color="auto"/>
              <w:left w:val="single" w:sz="6" w:space="0" w:color="auto"/>
              <w:bottom w:val="single" w:sz="6" w:space="0" w:color="auto"/>
              <w:right w:val="single" w:sz="6" w:space="0" w:color="auto"/>
            </w:tcBorders>
          </w:tcPr>
          <w:p w:rsidR="00186CFB" w:rsidRPr="005949DE" w:rsidRDefault="00186CFB"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2000</w:t>
            </w:r>
          </w:p>
          <w:p w:rsidR="00186CFB" w:rsidRPr="005949DE" w:rsidRDefault="00186CFB" w:rsidP="00B51BAB">
            <w:pPr>
              <w:spacing w:after="200" w:line="276" w:lineRule="auto"/>
              <w:jc w:val="center"/>
              <w:rPr>
                <w:rFonts w:ascii="Times New Roman" w:hAnsi="Times New Roman" w:cs="Times New Roman"/>
                <w:sz w:val="24"/>
                <w:szCs w:val="24"/>
                <w:lang w:eastAsia="en-US"/>
              </w:rPr>
            </w:pPr>
          </w:p>
        </w:tc>
        <w:tc>
          <w:tcPr>
            <w:tcW w:w="1559" w:type="dxa"/>
            <w:tcBorders>
              <w:top w:val="single" w:sz="6" w:space="0" w:color="auto"/>
              <w:left w:val="single" w:sz="6" w:space="0" w:color="auto"/>
              <w:bottom w:val="single" w:sz="6" w:space="0" w:color="auto"/>
              <w:right w:val="single" w:sz="6" w:space="0" w:color="auto"/>
            </w:tcBorders>
          </w:tcPr>
          <w:p w:rsidR="00186CFB" w:rsidRPr="005949DE" w:rsidRDefault="00226D03" w:rsidP="00B51BAB">
            <w:pPr>
              <w:jc w:val="center"/>
              <w:rPr>
                <w:rFonts w:ascii="Times New Roman" w:hAnsi="Times New Roman" w:cs="Times New Roman"/>
                <w:sz w:val="24"/>
                <w:szCs w:val="24"/>
              </w:rPr>
            </w:pPr>
            <w:r w:rsidRPr="005949DE">
              <w:rPr>
                <w:rFonts w:ascii="Times New Roman" w:hAnsi="Times New Roman" w:cs="Times New Roman"/>
                <w:sz w:val="24"/>
                <w:szCs w:val="24"/>
              </w:rPr>
              <w:t xml:space="preserve">2.14 BPN </w:t>
            </w:r>
          </w:p>
        </w:tc>
      </w:tr>
      <w:tr w:rsidR="00186CFB" w:rsidRPr="005949DE" w:rsidTr="00062B2F">
        <w:trPr>
          <w:jc w:val="center"/>
        </w:trPr>
        <w:tc>
          <w:tcPr>
            <w:tcW w:w="759" w:type="dxa"/>
            <w:vMerge w:val="restart"/>
            <w:tcBorders>
              <w:left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p>
          <w:p w:rsidR="00E43344" w:rsidRPr="005949DE" w:rsidRDefault="00E43344" w:rsidP="00B51BAB">
            <w:pPr>
              <w:spacing w:after="200" w:line="276" w:lineRule="auto"/>
              <w:jc w:val="center"/>
              <w:rPr>
                <w:rFonts w:ascii="Times New Roman" w:hAnsi="Times New Roman" w:cs="Times New Roman"/>
                <w:sz w:val="24"/>
                <w:szCs w:val="24"/>
                <w:lang w:eastAsia="en-US"/>
              </w:rPr>
            </w:pPr>
          </w:p>
          <w:p w:rsidR="00186CFB" w:rsidRPr="005949DE" w:rsidRDefault="00186CFB"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6" w:space="0" w:color="auto"/>
              <w:right w:val="single" w:sz="6" w:space="0" w:color="auto"/>
            </w:tcBorders>
          </w:tcPr>
          <w:p w:rsidR="00186CFB" w:rsidRPr="005949DE" w:rsidRDefault="002C2B0E" w:rsidP="004B6618">
            <w:pPr>
              <w:spacing w:after="200" w:line="276" w:lineRule="auto"/>
              <w:ind w:left="47" w:hanging="47"/>
              <w:jc w:val="both"/>
              <w:rPr>
                <w:rFonts w:ascii="Times New Roman" w:hAnsi="Times New Roman" w:cs="Times New Roman"/>
                <w:sz w:val="24"/>
                <w:szCs w:val="24"/>
                <w:lang w:eastAsia="en-US"/>
              </w:rPr>
            </w:pPr>
            <w:r w:rsidRPr="005949DE">
              <w:rPr>
                <w:rFonts w:ascii="Times New Roman" w:hAnsi="Times New Roman" w:cs="Times New Roman"/>
                <w:sz w:val="24"/>
                <w:szCs w:val="24"/>
              </w:rPr>
              <w:t>7</w:t>
            </w:r>
            <w:r w:rsidR="00226D03" w:rsidRPr="005949DE">
              <w:rPr>
                <w:rFonts w:ascii="Times New Roman" w:hAnsi="Times New Roman" w:cs="Times New Roman"/>
                <w:sz w:val="24"/>
                <w:szCs w:val="24"/>
              </w:rPr>
              <w:t>.</w:t>
            </w:r>
            <w:r w:rsidR="00186CFB" w:rsidRPr="005949DE">
              <w:rPr>
                <w:rFonts w:ascii="Times New Roman" w:hAnsi="Times New Roman" w:cs="Times New Roman"/>
                <w:sz w:val="24"/>
                <w:szCs w:val="24"/>
              </w:rPr>
              <w:t>2. Posiadanie przez kierowcę co najmniej dwóch własnych, ważnych kart kierowcy</w:t>
            </w:r>
            <w:r w:rsidR="00CF16FD" w:rsidRPr="005949DE">
              <w:rPr>
                <w:rFonts w:ascii="Times New Roman" w:hAnsi="Times New Roman" w:cs="Times New Roman"/>
                <w:sz w:val="24"/>
                <w:szCs w:val="24"/>
              </w:rPr>
              <w:t xml:space="preserve"> lub posługiwanie się nimi</w:t>
            </w:r>
          </w:p>
        </w:tc>
        <w:tc>
          <w:tcPr>
            <w:tcW w:w="1493" w:type="dxa"/>
            <w:tcBorders>
              <w:top w:val="single" w:sz="6" w:space="0" w:color="auto"/>
              <w:left w:val="single" w:sz="6" w:space="0" w:color="auto"/>
              <w:bottom w:val="single" w:sz="6" w:space="0" w:color="auto"/>
              <w:right w:val="single" w:sz="6" w:space="0" w:color="auto"/>
            </w:tcBorders>
          </w:tcPr>
          <w:p w:rsidR="00186CFB" w:rsidRPr="005949DE" w:rsidRDefault="00186CFB" w:rsidP="00B51BAB">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rPr>
              <w:t>2000</w:t>
            </w:r>
          </w:p>
        </w:tc>
        <w:tc>
          <w:tcPr>
            <w:tcW w:w="1559" w:type="dxa"/>
            <w:tcBorders>
              <w:top w:val="single" w:sz="6" w:space="0" w:color="auto"/>
              <w:left w:val="single" w:sz="6" w:space="0" w:color="auto"/>
              <w:bottom w:val="single" w:sz="6" w:space="0" w:color="auto"/>
              <w:right w:val="single" w:sz="6" w:space="0" w:color="auto"/>
            </w:tcBorders>
          </w:tcPr>
          <w:p w:rsidR="00186CFB" w:rsidRPr="005949DE" w:rsidRDefault="00186CFB" w:rsidP="002B46DA">
            <w:pPr>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2.3 BPN</w:t>
            </w:r>
          </w:p>
        </w:tc>
      </w:tr>
      <w:tr w:rsidR="00186CFB" w:rsidRPr="005949DE" w:rsidTr="00C04469">
        <w:trPr>
          <w:trHeight w:val="1184"/>
          <w:jc w:val="center"/>
        </w:trPr>
        <w:tc>
          <w:tcPr>
            <w:tcW w:w="759" w:type="dxa"/>
            <w:vMerge/>
            <w:tcBorders>
              <w:left w:val="single" w:sz="6" w:space="0" w:color="auto"/>
              <w:right w:val="single" w:sz="6" w:space="0" w:color="auto"/>
            </w:tcBorders>
          </w:tcPr>
          <w:p w:rsidR="00186CFB" w:rsidRPr="005949DE" w:rsidRDefault="00186CFB"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6" w:space="0" w:color="auto"/>
              <w:right w:val="single" w:sz="6" w:space="0" w:color="auto"/>
            </w:tcBorders>
          </w:tcPr>
          <w:p w:rsidR="00186CFB" w:rsidRPr="005949DE" w:rsidRDefault="002C2B0E" w:rsidP="003576ED">
            <w:pPr>
              <w:ind w:left="47"/>
              <w:jc w:val="both"/>
              <w:rPr>
                <w:rFonts w:ascii="Times New Roman" w:hAnsi="Times New Roman" w:cs="Times New Roman"/>
                <w:sz w:val="24"/>
                <w:szCs w:val="24"/>
                <w:lang w:eastAsia="en-US"/>
              </w:rPr>
            </w:pPr>
            <w:r w:rsidRPr="005949DE">
              <w:rPr>
                <w:rFonts w:ascii="Times New Roman" w:hAnsi="Times New Roman" w:cs="Times New Roman"/>
                <w:sz w:val="24"/>
                <w:szCs w:val="24"/>
              </w:rPr>
              <w:t>7</w:t>
            </w:r>
            <w:r w:rsidR="00226D03" w:rsidRPr="005949DE">
              <w:rPr>
                <w:rFonts w:ascii="Times New Roman" w:hAnsi="Times New Roman" w:cs="Times New Roman"/>
                <w:sz w:val="24"/>
                <w:szCs w:val="24"/>
              </w:rPr>
              <w:t>.</w:t>
            </w:r>
            <w:r w:rsidR="00186CFB" w:rsidRPr="005949DE">
              <w:rPr>
                <w:rFonts w:ascii="Times New Roman" w:hAnsi="Times New Roman" w:cs="Times New Roman"/>
                <w:sz w:val="24"/>
                <w:szCs w:val="24"/>
              </w:rPr>
              <w:t>3. Niep</w:t>
            </w:r>
            <w:r w:rsidR="003576ED">
              <w:rPr>
                <w:rFonts w:ascii="Times New Roman" w:hAnsi="Times New Roman" w:cs="Times New Roman"/>
                <w:sz w:val="24"/>
                <w:szCs w:val="24"/>
              </w:rPr>
              <w:t>opra</w:t>
            </w:r>
            <w:r w:rsidR="00205467">
              <w:rPr>
                <w:rFonts w:ascii="Times New Roman" w:hAnsi="Times New Roman" w:cs="Times New Roman"/>
                <w:sz w:val="24"/>
                <w:szCs w:val="24"/>
              </w:rPr>
              <w:t>w</w:t>
            </w:r>
            <w:r w:rsidR="003576ED">
              <w:rPr>
                <w:rFonts w:ascii="Times New Roman" w:hAnsi="Times New Roman" w:cs="Times New Roman"/>
                <w:sz w:val="24"/>
                <w:szCs w:val="24"/>
              </w:rPr>
              <w:t>ne</w:t>
            </w:r>
            <w:r w:rsidR="00186CFB" w:rsidRPr="005949DE">
              <w:rPr>
                <w:rFonts w:ascii="Times New Roman" w:hAnsi="Times New Roman" w:cs="Times New Roman"/>
                <w:sz w:val="24"/>
                <w:szCs w:val="24"/>
              </w:rPr>
              <w:t xml:space="preserve"> operowanie przełącznikiem tachografu umożliwiającym zmianę rodzaju aktywności kierowcy – za każdy dzień </w:t>
            </w:r>
          </w:p>
        </w:tc>
        <w:tc>
          <w:tcPr>
            <w:tcW w:w="1493" w:type="dxa"/>
            <w:tcBorders>
              <w:top w:val="single" w:sz="6" w:space="0" w:color="auto"/>
              <w:left w:val="single" w:sz="6" w:space="0" w:color="auto"/>
              <w:bottom w:val="single" w:sz="6" w:space="0" w:color="auto"/>
              <w:right w:val="single" w:sz="6" w:space="0" w:color="auto"/>
            </w:tcBorders>
          </w:tcPr>
          <w:p w:rsidR="00186CFB" w:rsidRPr="005949DE" w:rsidRDefault="00186CFB" w:rsidP="00C04469">
            <w:pPr>
              <w:jc w:val="center"/>
              <w:rPr>
                <w:rFonts w:ascii="Times New Roman" w:hAnsi="Times New Roman" w:cs="Times New Roman"/>
                <w:sz w:val="24"/>
                <w:szCs w:val="24"/>
                <w:lang w:eastAsia="en-US"/>
              </w:rPr>
            </w:pPr>
            <w:r w:rsidRPr="005949DE">
              <w:rPr>
                <w:rFonts w:ascii="Times New Roman" w:hAnsi="Times New Roman" w:cs="Times New Roman"/>
                <w:sz w:val="24"/>
                <w:szCs w:val="24"/>
              </w:rPr>
              <w:t>100 nie więcej niż 1000</w:t>
            </w:r>
          </w:p>
        </w:tc>
        <w:tc>
          <w:tcPr>
            <w:tcW w:w="1559" w:type="dxa"/>
            <w:tcBorders>
              <w:top w:val="single" w:sz="6" w:space="0" w:color="auto"/>
              <w:left w:val="single" w:sz="6" w:space="0" w:color="auto"/>
              <w:bottom w:val="single" w:sz="6" w:space="0" w:color="auto"/>
              <w:right w:val="single" w:sz="6" w:space="0" w:color="auto"/>
            </w:tcBorders>
          </w:tcPr>
          <w:p w:rsidR="00186CFB" w:rsidRPr="005949DE" w:rsidRDefault="00186CFB" w:rsidP="001641FC">
            <w:pPr>
              <w:jc w:val="center"/>
              <w:rPr>
                <w:rFonts w:ascii="Times New Roman" w:hAnsi="Times New Roman" w:cs="Times New Roman"/>
                <w:sz w:val="24"/>
                <w:szCs w:val="24"/>
              </w:rPr>
            </w:pPr>
            <w:r w:rsidRPr="005949DE">
              <w:rPr>
                <w:rFonts w:ascii="Times New Roman" w:hAnsi="Times New Roman" w:cs="Times New Roman"/>
                <w:sz w:val="24"/>
                <w:szCs w:val="24"/>
              </w:rPr>
              <w:t>2.19 BPN</w:t>
            </w:r>
          </w:p>
        </w:tc>
      </w:tr>
      <w:tr w:rsidR="00186CFB" w:rsidRPr="005949DE" w:rsidTr="00C04469">
        <w:trPr>
          <w:trHeight w:val="1377"/>
          <w:jc w:val="center"/>
        </w:trPr>
        <w:tc>
          <w:tcPr>
            <w:tcW w:w="759" w:type="dxa"/>
            <w:vMerge/>
            <w:tcBorders>
              <w:left w:val="single" w:sz="6" w:space="0" w:color="auto"/>
              <w:right w:val="single" w:sz="6" w:space="0" w:color="auto"/>
            </w:tcBorders>
          </w:tcPr>
          <w:p w:rsidR="00186CFB" w:rsidRPr="005949DE" w:rsidRDefault="00186CFB"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6" w:space="0" w:color="auto"/>
              <w:right w:val="single" w:sz="6" w:space="0" w:color="auto"/>
            </w:tcBorders>
          </w:tcPr>
          <w:p w:rsidR="00186CFB" w:rsidRPr="005949DE" w:rsidRDefault="002C2B0E" w:rsidP="00065E28">
            <w:pPr>
              <w:jc w:val="both"/>
              <w:rPr>
                <w:rFonts w:ascii="Times New Roman" w:hAnsi="Times New Roman" w:cs="Times New Roman"/>
                <w:sz w:val="24"/>
                <w:szCs w:val="24"/>
                <w:lang w:eastAsia="en-US"/>
              </w:rPr>
            </w:pPr>
            <w:r w:rsidRPr="005949DE">
              <w:rPr>
                <w:rFonts w:ascii="Times New Roman" w:hAnsi="Times New Roman" w:cs="Times New Roman"/>
                <w:sz w:val="24"/>
                <w:szCs w:val="24"/>
              </w:rPr>
              <w:t>7</w:t>
            </w:r>
            <w:r w:rsidR="008B168A" w:rsidRPr="005949DE">
              <w:rPr>
                <w:rFonts w:ascii="Times New Roman" w:hAnsi="Times New Roman" w:cs="Times New Roman"/>
                <w:sz w:val="24"/>
                <w:szCs w:val="24"/>
              </w:rPr>
              <w:t>.</w:t>
            </w:r>
            <w:r w:rsidR="00186CFB" w:rsidRPr="005949DE">
              <w:rPr>
                <w:rFonts w:ascii="Times New Roman" w:hAnsi="Times New Roman" w:cs="Times New Roman"/>
                <w:sz w:val="24"/>
                <w:szCs w:val="24"/>
              </w:rPr>
              <w:t xml:space="preserve">4. Wykonywanie przez kierowcę przewozu drogowego </w:t>
            </w:r>
            <w:r w:rsidR="007814E7" w:rsidRPr="005949DE">
              <w:rPr>
                <w:rFonts w:ascii="Times New Roman" w:hAnsi="Times New Roman" w:cs="Times New Roman"/>
                <w:sz w:val="24"/>
                <w:szCs w:val="24"/>
              </w:rPr>
              <w:br/>
            </w:r>
            <w:r w:rsidR="00186CFB" w:rsidRPr="005949DE">
              <w:rPr>
                <w:rFonts w:ascii="Times New Roman" w:hAnsi="Times New Roman" w:cs="Times New Roman"/>
                <w:sz w:val="24"/>
                <w:szCs w:val="24"/>
              </w:rPr>
              <w:t xml:space="preserve">z niedziałającym lub niewłaściwie działającym tachografem po upływie </w:t>
            </w:r>
            <w:r w:rsidR="00065E28" w:rsidRPr="005949DE">
              <w:rPr>
                <w:rFonts w:ascii="Times New Roman" w:hAnsi="Times New Roman" w:cs="Times New Roman"/>
                <w:sz w:val="24"/>
                <w:szCs w:val="24"/>
              </w:rPr>
              <w:t xml:space="preserve">okresu </w:t>
            </w:r>
            <w:r w:rsidR="00186CFB" w:rsidRPr="005949DE">
              <w:rPr>
                <w:rFonts w:ascii="Times New Roman" w:hAnsi="Times New Roman" w:cs="Times New Roman"/>
                <w:sz w:val="24"/>
                <w:szCs w:val="24"/>
              </w:rPr>
              <w:t>dopuszczalnego w art. 37 ust. 1 rozporządzenia (UE) nr 165/2014</w:t>
            </w:r>
            <w:r w:rsidR="00983A78" w:rsidRPr="005949DE">
              <w:rPr>
                <w:rFonts w:ascii="Times New Roman" w:hAnsi="Times New Roman" w:cs="Times New Roman"/>
                <w:sz w:val="24"/>
                <w:szCs w:val="24"/>
                <w:vertAlign w:val="superscript"/>
              </w:rPr>
              <w:t>5)</w:t>
            </w:r>
            <w:r w:rsidR="00186CFB" w:rsidRPr="005949DE">
              <w:rPr>
                <w:rFonts w:ascii="Times New Roman" w:hAnsi="Times New Roman" w:cs="Times New Roman"/>
                <w:sz w:val="24"/>
                <w:szCs w:val="24"/>
              </w:rPr>
              <w:t xml:space="preserve"> </w:t>
            </w:r>
          </w:p>
        </w:tc>
        <w:tc>
          <w:tcPr>
            <w:tcW w:w="1493" w:type="dxa"/>
            <w:tcBorders>
              <w:top w:val="single" w:sz="6" w:space="0" w:color="auto"/>
              <w:left w:val="single" w:sz="6" w:space="0" w:color="auto"/>
              <w:bottom w:val="single" w:sz="6" w:space="0" w:color="auto"/>
              <w:right w:val="single" w:sz="6" w:space="0" w:color="auto"/>
            </w:tcBorders>
          </w:tcPr>
          <w:p w:rsidR="00186CFB" w:rsidRPr="005949DE" w:rsidRDefault="00186CFB" w:rsidP="00186CFB">
            <w:pPr>
              <w:jc w:val="center"/>
              <w:rPr>
                <w:rFonts w:ascii="Times New Roman" w:hAnsi="Times New Roman" w:cs="Times New Roman"/>
                <w:sz w:val="24"/>
                <w:szCs w:val="24"/>
                <w:lang w:eastAsia="en-US"/>
              </w:rPr>
            </w:pPr>
            <w:r w:rsidRPr="005949DE">
              <w:rPr>
                <w:rFonts w:ascii="Times New Roman" w:hAnsi="Times New Roman" w:cs="Times New Roman"/>
                <w:sz w:val="24"/>
                <w:szCs w:val="24"/>
              </w:rPr>
              <w:t>1000</w:t>
            </w:r>
          </w:p>
        </w:tc>
        <w:tc>
          <w:tcPr>
            <w:tcW w:w="1559" w:type="dxa"/>
            <w:tcBorders>
              <w:top w:val="single" w:sz="6" w:space="0" w:color="auto"/>
              <w:left w:val="single" w:sz="6" w:space="0" w:color="auto"/>
              <w:bottom w:val="single" w:sz="6" w:space="0" w:color="auto"/>
              <w:right w:val="single" w:sz="6" w:space="0" w:color="auto"/>
            </w:tcBorders>
          </w:tcPr>
          <w:p w:rsidR="00186CFB" w:rsidRPr="005949DE" w:rsidRDefault="00186CFB" w:rsidP="00B51BAB">
            <w:pPr>
              <w:jc w:val="center"/>
              <w:rPr>
                <w:rFonts w:ascii="Times New Roman" w:hAnsi="Times New Roman" w:cs="Times New Roman"/>
                <w:sz w:val="24"/>
                <w:szCs w:val="24"/>
              </w:rPr>
            </w:pPr>
          </w:p>
        </w:tc>
      </w:tr>
      <w:tr w:rsidR="00186CFB" w:rsidRPr="005949DE" w:rsidTr="00C04469">
        <w:trPr>
          <w:jc w:val="center"/>
        </w:trPr>
        <w:tc>
          <w:tcPr>
            <w:tcW w:w="759" w:type="dxa"/>
            <w:vMerge/>
            <w:tcBorders>
              <w:left w:val="single" w:sz="6" w:space="0" w:color="auto"/>
              <w:right w:val="single" w:sz="6" w:space="0" w:color="auto"/>
            </w:tcBorders>
          </w:tcPr>
          <w:p w:rsidR="00186CFB" w:rsidRPr="005949DE" w:rsidRDefault="00186CFB"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6" w:space="0" w:color="auto"/>
              <w:right w:val="single" w:sz="6" w:space="0" w:color="auto"/>
            </w:tcBorders>
          </w:tcPr>
          <w:p w:rsidR="00186CFB" w:rsidRPr="005949DE" w:rsidRDefault="002C2B0E" w:rsidP="00065E28">
            <w:pPr>
              <w:jc w:val="both"/>
              <w:rPr>
                <w:rFonts w:ascii="Times New Roman" w:hAnsi="Times New Roman" w:cs="Times New Roman"/>
                <w:sz w:val="24"/>
                <w:szCs w:val="24"/>
                <w:lang w:eastAsia="en-US"/>
              </w:rPr>
            </w:pPr>
            <w:r w:rsidRPr="005949DE">
              <w:rPr>
                <w:rFonts w:ascii="Times New Roman" w:hAnsi="Times New Roman" w:cs="Times New Roman"/>
                <w:sz w:val="24"/>
                <w:szCs w:val="24"/>
              </w:rPr>
              <w:t>7</w:t>
            </w:r>
            <w:r w:rsidR="008B168A" w:rsidRPr="005949DE">
              <w:rPr>
                <w:rFonts w:ascii="Times New Roman" w:hAnsi="Times New Roman" w:cs="Times New Roman"/>
                <w:sz w:val="24"/>
                <w:szCs w:val="24"/>
              </w:rPr>
              <w:t>.</w:t>
            </w:r>
            <w:r w:rsidR="00186CFB" w:rsidRPr="005949DE">
              <w:rPr>
                <w:rFonts w:ascii="Times New Roman" w:hAnsi="Times New Roman" w:cs="Times New Roman"/>
                <w:sz w:val="24"/>
                <w:szCs w:val="24"/>
              </w:rPr>
              <w:t xml:space="preserve">5. Wykonywanie przez kierowcę przewozu drogowego bez ważnej karty </w:t>
            </w:r>
            <w:r w:rsidR="008B168A" w:rsidRPr="005949DE">
              <w:rPr>
                <w:rFonts w:ascii="Times New Roman" w:hAnsi="Times New Roman" w:cs="Times New Roman"/>
                <w:sz w:val="24"/>
                <w:szCs w:val="24"/>
              </w:rPr>
              <w:t xml:space="preserve">kierowcy </w:t>
            </w:r>
            <w:r w:rsidR="00186CFB" w:rsidRPr="005949DE">
              <w:rPr>
                <w:rFonts w:ascii="Times New Roman" w:hAnsi="Times New Roman" w:cs="Times New Roman"/>
                <w:sz w:val="24"/>
                <w:szCs w:val="24"/>
              </w:rPr>
              <w:t>lub z kartą uszkodzoną po upływie</w:t>
            </w:r>
            <w:r w:rsidR="00065E28" w:rsidRPr="005949DE">
              <w:rPr>
                <w:rFonts w:ascii="Times New Roman" w:hAnsi="Times New Roman" w:cs="Times New Roman"/>
                <w:sz w:val="24"/>
                <w:szCs w:val="24"/>
              </w:rPr>
              <w:t xml:space="preserve"> okresu</w:t>
            </w:r>
            <w:r w:rsidR="00186CFB" w:rsidRPr="005949DE">
              <w:rPr>
                <w:rFonts w:ascii="Times New Roman" w:hAnsi="Times New Roman" w:cs="Times New Roman"/>
                <w:sz w:val="24"/>
                <w:szCs w:val="24"/>
              </w:rPr>
              <w:t xml:space="preserve"> dopuszczalnego w art. 29 ust. 5 rozporządzenia (UE) nr 165/2014</w:t>
            </w:r>
            <w:r w:rsidR="00983A78" w:rsidRPr="005949DE">
              <w:rPr>
                <w:rFonts w:ascii="Times New Roman" w:hAnsi="Times New Roman" w:cs="Times New Roman"/>
                <w:sz w:val="24"/>
                <w:szCs w:val="24"/>
                <w:vertAlign w:val="superscript"/>
              </w:rPr>
              <w:t>5)</w:t>
            </w:r>
            <w:r w:rsidR="00186CFB" w:rsidRPr="005949DE">
              <w:rPr>
                <w:rFonts w:ascii="Times New Roman" w:hAnsi="Times New Roman" w:cs="Times New Roman"/>
                <w:sz w:val="24"/>
                <w:szCs w:val="24"/>
              </w:rPr>
              <w:t xml:space="preserve"> </w:t>
            </w:r>
          </w:p>
        </w:tc>
        <w:tc>
          <w:tcPr>
            <w:tcW w:w="1493" w:type="dxa"/>
            <w:tcBorders>
              <w:top w:val="single" w:sz="6" w:space="0" w:color="auto"/>
              <w:left w:val="single" w:sz="6" w:space="0" w:color="auto"/>
              <w:bottom w:val="single" w:sz="6" w:space="0" w:color="auto"/>
              <w:right w:val="single" w:sz="6" w:space="0" w:color="auto"/>
            </w:tcBorders>
          </w:tcPr>
          <w:p w:rsidR="00186CFB" w:rsidRPr="005949DE" w:rsidRDefault="00186CFB"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500</w:t>
            </w:r>
          </w:p>
          <w:p w:rsidR="00186CFB" w:rsidRPr="005949DE" w:rsidRDefault="00186CFB" w:rsidP="00B51BAB">
            <w:pPr>
              <w:spacing w:after="200" w:line="276" w:lineRule="auto"/>
              <w:jc w:val="center"/>
              <w:rPr>
                <w:rFonts w:ascii="Times New Roman" w:hAnsi="Times New Roman" w:cs="Times New Roman"/>
                <w:sz w:val="24"/>
                <w:szCs w:val="24"/>
                <w:lang w:eastAsia="en-US"/>
              </w:rPr>
            </w:pPr>
          </w:p>
        </w:tc>
        <w:tc>
          <w:tcPr>
            <w:tcW w:w="1559" w:type="dxa"/>
            <w:tcBorders>
              <w:top w:val="single" w:sz="6" w:space="0" w:color="auto"/>
              <w:left w:val="single" w:sz="6" w:space="0" w:color="auto"/>
              <w:bottom w:val="single" w:sz="6" w:space="0" w:color="auto"/>
              <w:right w:val="single" w:sz="6" w:space="0" w:color="auto"/>
            </w:tcBorders>
          </w:tcPr>
          <w:p w:rsidR="00186CFB" w:rsidRPr="005949DE" w:rsidRDefault="00186CFB" w:rsidP="00B51BAB">
            <w:pPr>
              <w:jc w:val="center"/>
              <w:rPr>
                <w:rFonts w:ascii="Times New Roman" w:hAnsi="Times New Roman" w:cs="Times New Roman"/>
                <w:sz w:val="24"/>
                <w:szCs w:val="24"/>
              </w:rPr>
            </w:pPr>
          </w:p>
        </w:tc>
      </w:tr>
      <w:tr w:rsidR="00186CFB" w:rsidRPr="005949DE" w:rsidTr="00C04469">
        <w:trPr>
          <w:trHeight w:val="890"/>
          <w:jc w:val="center"/>
        </w:trPr>
        <w:tc>
          <w:tcPr>
            <w:tcW w:w="759" w:type="dxa"/>
            <w:vMerge/>
            <w:tcBorders>
              <w:left w:val="single" w:sz="6" w:space="0" w:color="auto"/>
              <w:right w:val="single" w:sz="6" w:space="0" w:color="auto"/>
            </w:tcBorders>
          </w:tcPr>
          <w:p w:rsidR="00186CFB" w:rsidRPr="005949DE" w:rsidRDefault="00186CFB"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6" w:space="0" w:color="auto"/>
              <w:right w:val="single" w:sz="6" w:space="0" w:color="auto"/>
            </w:tcBorders>
          </w:tcPr>
          <w:p w:rsidR="00186CFB" w:rsidRPr="005949DE" w:rsidRDefault="002C2B0E"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7</w:t>
            </w:r>
            <w:r w:rsidR="008B168A" w:rsidRPr="005949DE">
              <w:rPr>
                <w:rFonts w:ascii="Times New Roman" w:hAnsi="Times New Roman" w:cs="Times New Roman"/>
                <w:sz w:val="24"/>
                <w:szCs w:val="24"/>
              </w:rPr>
              <w:t>.</w:t>
            </w:r>
            <w:r w:rsidR="00186CFB" w:rsidRPr="005949DE">
              <w:rPr>
                <w:rFonts w:ascii="Times New Roman" w:hAnsi="Times New Roman" w:cs="Times New Roman"/>
                <w:sz w:val="24"/>
                <w:szCs w:val="24"/>
              </w:rPr>
              <w:t xml:space="preserve">6. Wykonywanie przewozu drogowego pojazdem wyposażonym </w:t>
            </w:r>
            <w:r w:rsidR="007814E7" w:rsidRPr="005949DE">
              <w:rPr>
                <w:rFonts w:ascii="Times New Roman" w:hAnsi="Times New Roman" w:cs="Times New Roman"/>
                <w:sz w:val="24"/>
                <w:szCs w:val="24"/>
              </w:rPr>
              <w:br/>
            </w:r>
            <w:r w:rsidR="00186CFB" w:rsidRPr="005949DE">
              <w:rPr>
                <w:rFonts w:ascii="Times New Roman" w:hAnsi="Times New Roman" w:cs="Times New Roman"/>
                <w:sz w:val="24"/>
                <w:szCs w:val="24"/>
              </w:rPr>
              <w:t>w tachograf, który został odłączony</w:t>
            </w:r>
          </w:p>
        </w:tc>
        <w:tc>
          <w:tcPr>
            <w:tcW w:w="1493" w:type="dxa"/>
            <w:tcBorders>
              <w:top w:val="single" w:sz="6" w:space="0" w:color="auto"/>
              <w:left w:val="single" w:sz="6" w:space="0" w:color="auto"/>
              <w:bottom w:val="single" w:sz="6" w:space="0" w:color="auto"/>
              <w:right w:val="single" w:sz="6" w:space="0" w:color="auto"/>
            </w:tcBorders>
          </w:tcPr>
          <w:p w:rsidR="00186CFB" w:rsidRPr="005949DE" w:rsidRDefault="00186CFB" w:rsidP="00E144F8">
            <w:pPr>
              <w:jc w:val="center"/>
              <w:rPr>
                <w:rFonts w:ascii="Times New Roman" w:hAnsi="Times New Roman" w:cs="Times New Roman"/>
                <w:sz w:val="24"/>
                <w:szCs w:val="24"/>
                <w:lang w:eastAsia="en-US"/>
              </w:rPr>
            </w:pPr>
            <w:r w:rsidRPr="005949DE">
              <w:rPr>
                <w:rFonts w:ascii="Times New Roman" w:hAnsi="Times New Roman" w:cs="Times New Roman"/>
                <w:sz w:val="24"/>
                <w:szCs w:val="24"/>
              </w:rPr>
              <w:t>2000</w:t>
            </w:r>
          </w:p>
        </w:tc>
        <w:tc>
          <w:tcPr>
            <w:tcW w:w="1559" w:type="dxa"/>
            <w:tcBorders>
              <w:top w:val="single" w:sz="6" w:space="0" w:color="auto"/>
              <w:left w:val="single" w:sz="6" w:space="0" w:color="auto"/>
              <w:bottom w:val="single" w:sz="6" w:space="0" w:color="auto"/>
              <w:right w:val="single" w:sz="6" w:space="0" w:color="auto"/>
            </w:tcBorders>
          </w:tcPr>
          <w:p w:rsidR="00186CFB" w:rsidRPr="005949DE" w:rsidRDefault="007F181F" w:rsidP="00E144F8">
            <w:pPr>
              <w:jc w:val="center"/>
              <w:rPr>
                <w:rFonts w:ascii="Times New Roman" w:hAnsi="Times New Roman" w:cs="Times New Roman"/>
                <w:sz w:val="24"/>
                <w:szCs w:val="24"/>
              </w:rPr>
            </w:pPr>
            <w:r>
              <w:rPr>
                <w:rFonts w:ascii="Times New Roman" w:hAnsi="Times New Roman" w:cs="Times New Roman"/>
                <w:sz w:val="24"/>
                <w:szCs w:val="24"/>
              </w:rPr>
              <w:t>2.</w:t>
            </w:r>
            <w:r w:rsidR="00186CFB" w:rsidRPr="005949DE">
              <w:rPr>
                <w:rFonts w:ascii="Times New Roman" w:hAnsi="Times New Roman" w:cs="Times New Roman"/>
                <w:sz w:val="24"/>
                <w:szCs w:val="24"/>
              </w:rPr>
              <w:t>8 BPN</w:t>
            </w:r>
          </w:p>
        </w:tc>
      </w:tr>
      <w:tr w:rsidR="00186CFB" w:rsidRPr="005949DE" w:rsidTr="00C04469">
        <w:trPr>
          <w:jc w:val="center"/>
        </w:trPr>
        <w:tc>
          <w:tcPr>
            <w:tcW w:w="759" w:type="dxa"/>
            <w:vMerge/>
            <w:tcBorders>
              <w:left w:val="single" w:sz="6" w:space="0" w:color="auto"/>
              <w:right w:val="single" w:sz="6" w:space="0" w:color="auto"/>
            </w:tcBorders>
          </w:tcPr>
          <w:p w:rsidR="00186CFB" w:rsidRPr="005949DE" w:rsidRDefault="00186CFB"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6" w:space="0" w:color="auto"/>
              <w:right w:val="single" w:sz="6" w:space="0" w:color="auto"/>
            </w:tcBorders>
          </w:tcPr>
          <w:p w:rsidR="00186CFB" w:rsidRPr="005949DE" w:rsidRDefault="002C2B0E"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7</w:t>
            </w:r>
            <w:r w:rsidR="008B168A" w:rsidRPr="005949DE">
              <w:rPr>
                <w:rFonts w:ascii="Times New Roman" w:hAnsi="Times New Roman" w:cs="Times New Roman"/>
                <w:sz w:val="24"/>
                <w:szCs w:val="24"/>
              </w:rPr>
              <w:t>.</w:t>
            </w:r>
            <w:r w:rsidR="00186CFB" w:rsidRPr="005949DE">
              <w:rPr>
                <w:rFonts w:ascii="Times New Roman" w:hAnsi="Times New Roman" w:cs="Times New Roman"/>
                <w:sz w:val="24"/>
                <w:szCs w:val="24"/>
              </w:rPr>
              <w:t>7. Nieuzasadnione użycie kilku wykresówek w ciągu tego samego 24-godzinnego okresu – za każdy dzień</w:t>
            </w:r>
          </w:p>
        </w:tc>
        <w:tc>
          <w:tcPr>
            <w:tcW w:w="1493" w:type="dxa"/>
            <w:tcBorders>
              <w:top w:val="single" w:sz="6" w:space="0" w:color="auto"/>
              <w:left w:val="single" w:sz="6" w:space="0" w:color="auto"/>
              <w:bottom w:val="single" w:sz="6" w:space="0" w:color="auto"/>
              <w:right w:val="single" w:sz="6" w:space="0" w:color="auto"/>
            </w:tcBorders>
          </w:tcPr>
          <w:p w:rsidR="00186CFB" w:rsidRPr="005949DE" w:rsidRDefault="00186CFB" w:rsidP="00D21BD3">
            <w:pPr>
              <w:jc w:val="center"/>
              <w:rPr>
                <w:rFonts w:ascii="Times New Roman" w:hAnsi="Times New Roman" w:cs="Times New Roman"/>
                <w:sz w:val="24"/>
                <w:szCs w:val="24"/>
                <w:lang w:eastAsia="en-US"/>
              </w:rPr>
            </w:pPr>
            <w:r w:rsidRPr="005949DE">
              <w:rPr>
                <w:rFonts w:ascii="Times New Roman" w:hAnsi="Times New Roman" w:cs="Times New Roman"/>
                <w:sz w:val="24"/>
                <w:szCs w:val="24"/>
              </w:rPr>
              <w:t>100</w:t>
            </w:r>
          </w:p>
        </w:tc>
        <w:tc>
          <w:tcPr>
            <w:tcW w:w="1559" w:type="dxa"/>
            <w:tcBorders>
              <w:top w:val="single" w:sz="6" w:space="0" w:color="auto"/>
              <w:left w:val="single" w:sz="6" w:space="0" w:color="auto"/>
              <w:bottom w:val="single" w:sz="6" w:space="0" w:color="auto"/>
              <w:right w:val="single" w:sz="6" w:space="0" w:color="auto"/>
            </w:tcBorders>
          </w:tcPr>
          <w:p w:rsidR="00186CFB" w:rsidRPr="005949DE" w:rsidRDefault="00186CFB" w:rsidP="001641FC">
            <w:pPr>
              <w:jc w:val="center"/>
              <w:rPr>
                <w:rFonts w:ascii="Times New Roman" w:hAnsi="Times New Roman" w:cs="Times New Roman"/>
                <w:sz w:val="24"/>
                <w:szCs w:val="24"/>
              </w:rPr>
            </w:pPr>
            <w:r w:rsidRPr="005949DE">
              <w:rPr>
                <w:rFonts w:ascii="Times New Roman" w:hAnsi="Times New Roman" w:cs="Times New Roman"/>
                <w:sz w:val="24"/>
                <w:szCs w:val="24"/>
              </w:rPr>
              <w:t>2.13 BPN</w:t>
            </w:r>
          </w:p>
        </w:tc>
      </w:tr>
      <w:tr w:rsidR="00186CFB" w:rsidRPr="005949DE" w:rsidTr="00C04469">
        <w:trPr>
          <w:jc w:val="center"/>
        </w:trPr>
        <w:tc>
          <w:tcPr>
            <w:tcW w:w="759" w:type="dxa"/>
            <w:vMerge/>
            <w:tcBorders>
              <w:left w:val="single" w:sz="6" w:space="0" w:color="auto"/>
              <w:right w:val="single" w:sz="6" w:space="0" w:color="auto"/>
            </w:tcBorders>
          </w:tcPr>
          <w:p w:rsidR="00186CFB" w:rsidRPr="005949DE" w:rsidRDefault="00186CFB"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6" w:space="0" w:color="auto"/>
              <w:right w:val="single" w:sz="6" w:space="0" w:color="auto"/>
            </w:tcBorders>
          </w:tcPr>
          <w:p w:rsidR="00186CFB" w:rsidRPr="005949DE" w:rsidRDefault="002C2B0E"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7</w:t>
            </w:r>
            <w:r w:rsidR="008B168A" w:rsidRPr="005949DE">
              <w:rPr>
                <w:rFonts w:ascii="Times New Roman" w:hAnsi="Times New Roman" w:cs="Times New Roman"/>
                <w:sz w:val="24"/>
                <w:szCs w:val="24"/>
              </w:rPr>
              <w:t>.</w:t>
            </w:r>
            <w:r w:rsidR="00186CFB" w:rsidRPr="005949DE">
              <w:rPr>
                <w:rFonts w:ascii="Times New Roman" w:hAnsi="Times New Roman" w:cs="Times New Roman"/>
                <w:sz w:val="24"/>
                <w:szCs w:val="24"/>
              </w:rPr>
              <w:t>8. Używanie wykresówki powyżej okresu, na jaki jest przeznaczona</w:t>
            </w:r>
            <w:r w:rsidR="007C59F4" w:rsidRPr="005949DE">
              <w:rPr>
                <w:rFonts w:ascii="Times New Roman" w:hAnsi="Times New Roman" w:cs="Times New Roman"/>
                <w:sz w:val="24"/>
                <w:szCs w:val="24"/>
              </w:rPr>
              <w:t>,</w:t>
            </w:r>
            <w:r w:rsidR="00186CFB" w:rsidRPr="005949DE">
              <w:rPr>
                <w:rFonts w:ascii="Times New Roman" w:hAnsi="Times New Roman" w:cs="Times New Roman"/>
                <w:sz w:val="24"/>
                <w:szCs w:val="24"/>
              </w:rPr>
              <w:t xml:space="preserve"> wraz z utratą danych</w:t>
            </w:r>
            <w:r w:rsidR="007C59F4" w:rsidRPr="005949DE">
              <w:rPr>
                <w:rFonts w:ascii="Times New Roman" w:hAnsi="Times New Roman" w:cs="Times New Roman"/>
                <w:sz w:val="24"/>
                <w:szCs w:val="24"/>
              </w:rPr>
              <w:t xml:space="preserve"> –</w:t>
            </w:r>
            <w:r w:rsidR="007C6269">
              <w:rPr>
                <w:rFonts w:ascii="Times New Roman" w:hAnsi="Times New Roman" w:cs="Times New Roman"/>
                <w:sz w:val="24"/>
                <w:szCs w:val="24"/>
              </w:rPr>
              <w:t xml:space="preserve"> </w:t>
            </w:r>
            <w:r w:rsidR="00186CFB" w:rsidRPr="005949DE">
              <w:rPr>
                <w:rFonts w:ascii="Times New Roman" w:hAnsi="Times New Roman" w:cs="Times New Roman"/>
                <w:sz w:val="24"/>
                <w:szCs w:val="24"/>
              </w:rPr>
              <w:t>za każdą wykresówkę</w:t>
            </w:r>
          </w:p>
        </w:tc>
        <w:tc>
          <w:tcPr>
            <w:tcW w:w="1493" w:type="dxa"/>
            <w:tcBorders>
              <w:top w:val="single" w:sz="6" w:space="0" w:color="auto"/>
              <w:left w:val="single" w:sz="6" w:space="0" w:color="auto"/>
              <w:bottom w:val="single" w:sz="6" w:space="0" w:color="auto"/>
              <w:right w:val="single" w:sz="6" w:space="0" w:color="auto"/>
            </w:tcBorders>
          </w:tcPr>
          <w:p w:rsidR="00186CFB" w:rsidRPr="005949DE" w:rsidRDefault="00186CFB" w:rsidP="00C04469">
            <w:pPr>
              <w:jc w:val="center"/>
              <w:rPr>
                <w:rFonts w:ascii="Times New Roman" w:hAnsi="Times New Roman" w:cs="Times New Roman"/>
                <w:sz w:val="24"/>
                <w:szCs w:val="24"/>
                <w:lang w:eastAsia="en-US"/>
              </w:rPr>
            </w:pPr>
            <w:r w:rsidRPr="005949DE">
              <w:rPr>
                <w:rFonts w:ascii="Times New Roman" w:hAnsi="Times New Roman" w:cs="Times New Roman"/>
                <w:sz w:val="24"/>
                <w:szCs w:val="24"/>
              </w:rPr>
              <w:t>100 nie więcej niż 1000</w:t>
            </w:r>
          </w:p>
        </w:tc>
        <w:tc>
          <w:tcPr>
            <w:tcW w:w="1559" w:type="dxa"/>
            <w:tcBorders>
              <w:top w:val="single" w:sz="6" w:space="0" w:color="auto"/>
              <w:left w:val="single" w:sz="6" w:space="0" w:color="auto"/>
              <w:bottom w:val="single" w:sz="6" w:space="0" w:color="auto"/>
              <w:right w:val="single" w:sz="6" w:space="0" w:color="auto"/>
            </w:tcBorders>
          </w:tcPr>
          <w:p w:rsidR="00186CFB" w:rsidRPr="005949DE" w:rsidRDefault="00186CFB" w:rsidP="001641FC">
            <w:pPr>
              <w:jc w:val="center"/>
              <w:rPr>
                <w:rFonts w:ascii="Times New Roman" w:hAnsi="Times New Roman" w:cs="Times New Roman"/>
                <w:sz w:val="24"/>
                <w:szCs w:val="24"/>
              </w:rPr>
            </w:pPr>
            <w:r w:rsidRPr="005949DE">
              <w:rPr>
                <w:rFonts w:ascii="Times New Roman" w:hAnsi="Times New Roman" w:cs="Times New Roman"/>
                <w:sz w:val="24"/>
                <w:szCs w:val="24"/>
              </w:rPr>
              <w:t>2.15 BPN</w:t>
            </w:r>
          </w:p>
        </w:tc>
      </w:tr>
      <w:tr w:rsidR="00186CFB" w:rsidRPr="005949DE" w:rsidTr="00C04469">
        <w:trPr>
          <w:jc w:val="center"/>
        </w:trPr>
        <w:tc>
          <w:tcPr>
            <w:tcW w:w="759" w:type="dxa"/>
            <w:vMerge/>
            <w:tcBorders>
              <w:left w:val="single" w:sz="6" w:space="0" w:color="auto"/>
              <w:right w:val="single" w:sz="6" w:space="0" w:color="auto"/>
            </w:tcBorders>
          </w:tcPr>
          <w:p w:rsidR="00186CFB" w:rsidRPr="005949DE" w:rsidRDefault="00186CFB"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6" w:space="0" w:color="auto"/>
              <w:right w:val="single" w:sz="6" w:space="0" w:color="auto"/>
            </w:tcBorders>
          </w:tcPr>
          <w:p w:rsidR="00186CFB" w:rsidRPr="005949DE" w:rsidRDefault="002C2B0E" w:rsidP="00C04469">
            <w:pPr>
              <w:jc w:val="both"/>
              <w:rPr>
                <w:rFonts w:ascii="Times New Roman" w:hAnsi="Times New Roman" w:cs="Times New Roman"/>
                <w:sz w:val="24"/>
                <w:szCs w:val="24"/>
                <w:lang w:eastAsia="en-US"/>
              </w:rPr>
            </w:pPr>
            <w:r w:rsidRPr="005949DE">
              <w:rPr>
                <w:rFonts w:ascii="Times New Roman" w:hAnsi="Times New Roman" w:cs="Times New Roman"/>
                <w:sz w:val="24"/>
                <w:szCs w:val="24"/>
              </w:rPr>
              <w:t>7</w:t>
            </w:r>
            <w:r w:rsidR="008B168A" w:rsidRPr="005949DE">
              <w:rPr>
                <w:rFonts w:ascii="Times New Roman" w:hAnsi="Times New Roman" w:cs="Times New Roman"/>
                <w:sz w:val="24"/>
                <w:szCs w:val="24"/>
              </w:rPr>
              <w:t>.</w:t>
            </w:r>
            <w:r w:rsidR="00186CFB" w:rsidRPr="005949DE">
              <w:rPr>
                <w:rFonts w:ascii="Times New Roman" w:hAnsi="Times New Roman" w:cs="Times New Roman"/>
                <w:sz w:val="24"/>
                <w:szCs w:val="24"/>
              </w:rPr>
              <w:t xml:space="preserve">9. </w:t>
            </w:r>
            <w:r w:rsidR="00582F30" w:rsidRPr="005949DE">
              <w:rPr>
                <w:rFonts w:ascii="Times New Roman" w:hAnsi="Times New Roman" w:cs="Times New Roman"/>
                <w:sz w:val="24"/>
                <w:szCs w:val="24"/>
              </w:rPr>
              <w:t>Zastosowanie</w:t>
            </w:r>
            <w:r w:rsidR="00D617CB">
              <w:rPr>
                <w:rFonts w:ascii="Times New Roman" w:hAnsi="Times New Roman" w:cs="Times New Roman"/>
                <w:sz w:val="24"/>
                <w:szCs w:val="24"/>
              </w:rPr>
              <w:t xml:space="preserve"> </w:t>
            </w:r>
            <w:r w:rsidR="00582F30" w:rsidRPr="005949DE">
              <w:rPr>
                <w:rFonts w:ascii="Times New Roman" w:hAnsi="Times New Roman" w:cs="Times New Roman"/>
                <w:sz w:val="24"/>
                <w:szCs w:val="24"/>
              </w:rPr>
              <w:t xml:space="preserve">wykresówki nieposiadającej </w:t>
            </w:r>
            <w:r w:rsidR="00065E28" w:rsidRPr="005949DE">
              <w:rPr>
                <w:rFonts w:ascii="Times New Roman" w:hAnsi="Times New Roman" w:cs="Times New Roman"/>
                <w:sz w:val="24"/>
                <w:szCs w:val="24"/>
              </w:rPr>
              <w:t>świadectwa homologacji typu</w:t>
            </w:r>
            <w:r w:rsidR="00582F30" w:rsidRPr="005949DE">
              <w:rPr>
                <w:rFonts w:ascii="Times New Roman" w:hAnsi="Times New Roman" w:cs="Times New Roman"/>
                <w:sz w:val="24"/>
                <w:szCs w:val="24"/>
              </w:rPr>
              <w:t xml:space="preserve"> lub nieprzeznaczonej dla danego typu tachografu </w:t>
            </w:r>
            <w:r w:rsidR="008B168A" w:rsidRPr="005949DE">
              <w:rPr>
                <w:rFonts w:ascii="Times New Roman" w:hAnsi="Times New Roman" w:cs="Times New Roman"/>
                <w:sz w:val="24"/>
                <w:szCs w:val="24"/>
              </w:rPr>
              <w:t>–</w:t>
            </w:r>
            <w:r w:rsidR="00582F30" w:rsidRPr="005949DE">
              <w:rPr>
                <w:rFonts w:ascii="Times New Roman" w:hAnsi="Times New Roman" w:cs="Times New Roman"/>
                <w:sz w:val="24"/>
                <w:szCs w:val="24"/>
              </w:rPr>
              <w:t xml:space="preserve"> za każdą wykresówkę</w:t>
            </w:r>
          </w:p>
        </w:tc>
        <w:tc>
          <w:tcPr>
            <w:tcW w:w="1493" w:type="dxa"/>
            <w:tcBorders>
              <w:top w:val="single" w:sz="6" w:space="0" w:color="auto"/>
              <w:left w:val="single" w:sz="6" w:space="0" w:color="auto"/>
              <w:bottom w:val="single" w:sz="6" w:space="0" w:color="auto"/>
              <w:right w:val="single" w:sz="6" w:space="0" w:color="auto"/>
            </w:tcBorders>
          </w:tcPr>
          <w:p w:rsidR="00186CFB" w:rsidRPr="005949DE" w:rsidRDefault="00186CFB"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200</w:t>
            </w:r>
          </w:p>
          <w:p w:rsidR="00186CFB" w:rsidRPr="005949DE" w:rsidRDefault="00186CFB" w:rsidP="00B51BAB">
            <w:pPr>
              <w:spacing w:after="200" w:line="276" w:lineRule="auto"/>
              <w:jc w:val="center"/>
              <w:rPr>
                <w:rFonts w:ascii="Times New Roman" w:hAnsi="Times New Roman" w:cs="Times New Roman"/>
                <w:sz w:val="24"/>
                <w:szCs w:val="24"/>
                <w:lang w:eastAsia="en-US"/>
              </w:rPr>
            </w:pPr>
          </w:p>
        </w:tc>
        <w:tc>
          <w:tcPr>
            <w:tcW w:w="1559" w:type="dxa"/>
            <w:tcBorders>
              <w:top w:val="single" w:sz="6" w:space="0" w:color="auto"/>
              <w:left w:val="single" w:sz="6" w:space="0" w:color="auto"/>
              <w:bottom w:val="single" w:sz="6" w:space="0" w:color="auto"/>
              <w:right w:val="single" w:sz="6" w:space="0" w:color="auto"/>
            </w:tcBorders>
          </w:tcPr>
          <w:p w:rsidR="00186CFB" w:rsidRPr="005949DE" w:rsidRDefault="00186CFB" w:rsidP="001641FC">
            <w:pPr>
              <w:jc w:val="center"/>
              <w:rPr>
                <w:rFonts w:ascii="Times New Roman" w:hAnsi="Times New Roman" w:cs="Times New Roman"/>
                <w:sz w:val="24"/>
                <w:szCs w:val="24"/>
              </w:rPr>
            </w:pPr>
            <w:r w:rsidRPr="005949DE">
              <w:rPr>
                <w:rFonts w:ascii="Times New Roman" w:hAnsi="Times New Roman" w:cs="Times New Roman"/>
                <w:sz w:val="24"/>
                <w:szCs w:val="24"/>
              </w:rPr>
              <w:t>2.18 PN</w:t>
            </w:r>
          </w:p>
        </w:tc>
      </w:tr>
      <w:tr w:rsidR="00186CFB" w:rsidRPr="005949DE" w:rsidTr="00C04469">
        <w:trPr>
          <w:jc w:val="center"/>
        </w:trPr>
        <w:tc>
          <w:tcPr>
            <w:tcW w:w="759" w:type="dxa"/>
            <w:vMerge/>
            <w:tcBorders>
              <w:left w:val="single" w:sz="6" w:space="0" w:color="auto"/>
              <w:right w:val="single" w:sz="6" w:space="0" w:color="auto"/>
            </w:tcBorders>
          </w:tcPr>
          <w:p w:rsidR="00186CFB" w:rsidRPr="005949DE" w:rsidRDefault="00186CFB"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6" w:space="0" w:color="auto"/>
              <w:right w:val="single" w:sz="6" w:space="0" w:color="auto"/>
            </w:tcBorders>
          </w:tcPr>
          <w:p w:rsidR="00186CFB" w:rsidRPr="005949DE" w:rsidRDefault="002C2B0E" w:rsidP="007C59F4">
            <w:pPr>
              <w:jc w:val="both"/>
              <w:rPr>
                <w:rFonts w:ascii="Times New Roman" w:hAnsi="Times New Roman" w:cs="Times New Roman"/>
                <w:sz w:val="24"/>
                <w:szCs w:val="24"/>
                <w:lang w:eastAsia="en-US"/>
              </w:rPr>
            </w:pPr>
            <w:r w:rsidRPr="005949DE">
              <w:rPr>
                <w:rFonts w:ascii="Times New Roman" w:hAnsi="Times New Roman" w:cs="Times New Roman"/>
                <w:sz w:val="24"/>
                <w:szCs w:val="24"/>
              </w:rPr>
              <w:t>7</w:t>
            </w:r>
            <w:r w:rsidR="008B168A" w:rsidRPr="005949DE">
              <w:rPr>
                <w:rFonts w:ascii="Times New Roman" w:hAnsi="Times New Roman" w:cs="Times New Roman"/>
                <w:sz w:val="24"/>
                <w:szCs w:val="24"/>
              </w:rPr>
              <w:t>.</w:t>
            </w:r>
            <w:r w:rsidR="00186CFB" w:rsidRPr="005949DE">
              <w:rPr>
                <w:rFonts w:ascii="Times New Roman" w:hAnsi="Times New Roman" w:cs="Times New Roman"/>
                <w:sz w:val="24"/>
                <w:szCs w:val="24"/>
              </w:rPr>
              <w:t>10. Okazanie podczas kontroli brudnej lub uszkodzonej</w:t>
            </w:r>
            <w:r w:rsidR="00D617CB">
              <w:rPr>
                <w:rFonts w:ascii="Times New Roman" w:hAnsi="Times New Roman" w:cs="Times New Roman"/>
                <w:sz w:val="24"/>
                <w:szCs w:val="24"/>
              </w:rPr>
              <w:t xml:space="preserve"> </w:t>
            </w:r>
            <w:r w:rsidR="00186CFB" w:rsidRPr="005949DE">
              <w:rPr>
                <w:rFonts w:ascii="Times New Roman" w:hAnsi="Times New Roman" w:cs="Times New Roman"/>
                <w:sz w:val="24"/>
                <w:szCs w:val="24"/>
              </w:rPr>
              <w:t xml:space="preserve">wykresówki lub karty kierowcy, </w:t>
            </w:r>
            <w:r w:rsidR="007C59F4" w:rsidRPr="005949DE">
              <w:rPr>
                <w:rFonts w:ascii="Times New Roman" w:hAnsi="Times New Roman" w:cs="Times New Roman"/>
                <w:sz w:val="24"/>
                <w:szCs w:val="24"/>
              </w:rPr>
              <w:t>z nieczytelnymi danymi</w:t>
            </w:r>
            <w:r w:rsidRPr="005949DE">
              <w:rPr>
                <w:rFonts w:ascii="Times New Roman" w:hAnsi="Times New Roman" w:cs="Times New Roman"/>
                <w:sz w:val="24"/>
                <w:szCs w:val="24"/>
              </w:rPr>
              <w:t xml:space="preserve"> </w:t>
            </w:r>
            <w:r w:rsidR="00186CFB" w:rsidRPr="005949DE">
              <w:rPr>
                <w:rFonts w:ascii="Times New Roman" w:hAnsi="Times New Roman" w:cs="Times New Roman"/>
                <w:sz w:val="24"/>
                <w:szCs w:val="24"/>
              </w:rPr>
              <w:t>– za kartę lub każdą wykresówkę</w:t>
            </w:r>
          </w:p>
        </w:tc>
        <w:tc>
          <w:tcPr>
            <w:tcW w:w="1493" w:type="dxa"/>
            <w:tcBorders>
              <w:top w:val="single" w:sz="6" w:space="0" w:color="auto"/>
              <w:left w:val="single" w:sz="6" w:space="0" w:color="auto"/>
              <w:bottom w:val="single" w:sz="6" w:space="0" w:color="auto"/>
              <w:right w:val="single" w:sz="6" w:space="0" w:color="auto"/>
            </w:tcBorders>
          </w:tcPr>
          <w:p w:rsidR="00186CFB" w:rsidRPr="005949DE" w:rsidRDefault="00186CFB"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200</w:t>
            </w:r>
          </w:p>
          <w:p w:rsidR="00186CFB" w:rsidRPr="005949DE" w:rsidRDefault="00186CFB" w:rsidP="00B51BAB">
            <w:pPr>
              <w:spacing w:after="200" w:line="276" w:lineRule="auto"/>
              <w:jc w:val="center"/>
              <w:rPr>
                <w:rFonts w:ascii="Times New Roman" w:hAnsi="Times New Roman" w:cs="Times New Roman"/>
                <w:sz w:val="24"/>
                <w:szCs w:val="24"/>
                <w:lang w:eastAsia="en-US"/>
              </w:rPr>
            </w:pPr>
          </w:p>
        </w:tc>
        <w:tc>
          <w:tcPr>
            <w:tcW w:w="1559" w:type="dxa"/>
            <w:tcBorders>
              <w:top w:val="single" w:sz="6" w:space="0" w:color="auto"/>
              <w:left w:val="single" w:sz="6" w:space="0" w:color="auto"/>
              <w:bottom w:val="single" w:sz="6" w:space="0" w:color="auto"/>
              <w:right w:val="single" w:sz="6" w:space="0" w:color="auto"/>
            </w:tcBorders>
          </w:tcPr>
          <w:p w:rsidR="00186CFB" w:rsidRPr="005949DE" w:rsidRDefault="00186CFB" w:rsidP="001641FC">
            <w:pPr>
              <w:jc w:val="center"/>
              <w:rPr>
                <w:rFonts w:ascii="Times New Roman" w:hAnsi="Times New Roman" w:cs="Times New Roman"/>
                <w:sz w:val="24"/>
                <w:szCs w:val="24"/>
              </w:rPr>
            </w:pPr>
            <w:r w:rsidRPr="005949DE">
              <w:rPr>
                <w:rFonts w:ascii="Times New Roman" w:hAnsi="Times New Roman" w:cs="Times New Roman"/>
                <w:sz w:val="24"/>
                <w:szCs w:val="24"/>
              </w:rPr>
              <w:t>2.16 BPN</w:t>
            </w:r>
          </w:p>
        </w:tc>
      </w:tr>
      <w:tr w:rsidR="00186CFB" w:rsidRPr="005949DE" w:rsidTr="00C04469">
        <w:trPr>
          <w:jc w:val="center"/>
        </w:trPr>
        <w:tc>
          <w:tcPr>
            <w:tcW w:w="759" w:type="dxa"/>
            <w:vMerge/>
            <w:tcBorders>
              <w:left w:val="single" w:sz="6" w:space="0" w:color="auto"/>
              <w:right w:val="single" w:sz="6" w:space="0" w:color="auto"/>
            </w:tcBorders>
          </w:tcPr>
          <w:p w:rsidR="00186CFB" w:rsidRPr="005949DE" w:rsidRDefault="00186CFB"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6" w:space="0" w:color="auto"/>
              <w:right w:val="single" w:sz="6" w:space="0" w:color="auto"/>
            </w:tcBorders>
          </w:tcPr>
          <w:p w:rsidR="00186CFB" w:rsidRPr="005949DE" w:rsidRDefault="002C2B0E" w:rsidP="00AE2F04">
            <w:pPr>
              <w:jc w:val="both"/>
              <w:rPr>
                <w:rFonts w:ascii="Times New Roman" w:hAnsi="Times New Roman" w:cs="Times New Roman"/>
                <w:sz w:val="24"/>
                <w:szCs w:val="24"/>
                <w:lang w:eastAsia="en-US"/>
              </w:rPr>
            </w:pPr>
            <w:r w:rsidRPr="005949DE">
              <w:rPr>
                <w:rFonts w:ascii="Times New Roman" w:hAnsi="Times New Roman" w:cs="Times New Roman"/>
                <w:sz w:val="24"/>
                <w:szCs w:val="24"/>
              </w:rPr>
              <w:t>7</w:t>
            </w:r>
            <w:r w:rsidR="008B168A" w:rsidRPr="005949DE">
              <w:rPr>
                <w:rFonts w:ascii="Times New Roman" w:hAnsi="Times New Roman" w:cs="Times New Roman"/>
                <w:sz w:val="24"/>
                <w:szCs w:val="24"/>
              </w:rPr>
              <w:t>.</w:t>
            </w:r>
            <w:r w:rsidR="00186CFB" w:rsidRPr="005949DE">
              <w:rPr>
                <w:rFonts w:ascii="Times New Roman" w:hAnsi="Times New Roman" w:cs="Times New Roman"/>
                <w:sz w:val="24"/>
                <w:szCs w:val="24"/>
              </w:rPr>
              <w:t xml:space="preserve">11. Nieumieszczenie na wykresówce lub wydruku wymaganych wpisów lub umieszczenie na wykresówce lub wydruku nieczytelnych wpisów ręcznych </w:t>
            </w:r>
            <w:r w:rsidR="008B168A" w:rsidRPr="005949DE">
              <w:rPr>
                <w:rFonts w:ascii="Times New Roman" w:hAnsi="Times New Roman" w:cs="Times New Roman"/>
                <w:sz w:val="24"/>
                <w:szCs w:val="24"/>
              </w:rPr>
              <w:t>–</w:t>
            </w:r>
            <w:r w:rsidR="00186CFB" w:rsidRPr="005949DE">
              <w:rPr>
                <w:rFonts w:ascii="Times New Roman" w:hAnsi="Times New Roman" w:cs="Times New Roman"/>
                <w:sz w:val="24"/>
                <w:szCs w:val="24"/>
              </w:rPr>
              <w:t xml:space="preserve"> za każdą wykresówkę lub </w:t>
            </w:r>
            <w:r w:rsidR="003576ED">
              <w:rPr>
                <w:rFonts w:ascii="Times New Roman" w:hAnsi="Times New Roman" w:cs="Times New Roman"/>
                <w:sz w:val="24"/>
                <w:szCs w:val="24"/>
              </w:rPr>
              <w:t xml:space="preserve">za każdy </w:t>
            </w:r>
            <w:r w:rsidR="00186CFB" w:rsidRPr="005949DE">
              <w:rPr>
                <w:rFonts w:ascii="Times New Roman" w:hAnsi="Times New Roman" w:cs="Times New Roman"/>
                <w:sz w:val="24"/>
                <w:szCs w:val="24"/>
              </w:rPr>
              <w:t>wydruk</w:t>
            </w:r>
          </w:p>
        </w:tc>
        <w:tc>
          <w:tcPr>
            <w:tcW w:w="1493" w:type="dxa"/>
            <w:tcBorders>
              <w:top w:val="single" w:sz="6" w:space="0" w:color="auto"/>
              <w:left w:val="single" w:sz="6" w:space="0" w:color="auto"/>
              <w:bottom w:val="single" w:sz="6" w:space="0" w:color="auto"/>
              <w:right w:val="single" w:sz="6" w:space="0" w:color="auto"/>
            </w:tcBorders>
          </w:tcPr>
          <w:p w:rsidR="00186CFB" w:rsidRPr="005949DE" w:rsidRDefault="00186CFB"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 xml:space="preserve">50 za każdy brak wpisu nie więcej niż 200 za jedną wykresówkę lub </w:t>
            </w:r>
            <w:r w:rsidR="008B168A" w:rsidRPr="005949DE">
              <w:rPr>
                <w:rFonts w:ascii="Times New Roman" w:hAnsi="Times New Roman" w:cs="Times New Roman"/>
                <w:sz w:val="24"/>
                <w:szCs w:val="24"/>
              </w:rPr>
              <w:t>jeden</w:t>
            </w:r>
            <w:r w:rsidR="00CE0C80" w:rsidRPr="005949DE">
              <w:rPr>
                <w:rFonts w:ascii="Times New Roman" w:hAnsi="Times New Roman" w:cs="Times New Roman"/>
                <w:sz w:val="24"/>
                <w:szCs w:val="24"/>
              </w:rPr>
              <w:t xml:space="preserve"> </w:t>
            </w:r>
            <w:r w:rsidRPr="005949DE">
              <w:rPr>
                <w:rFonts w:ascii="Times New Roman" w:hAnsi="Times New Roman" w:cs="Times New Roman"/>
                <w:sz w:val="24"/>
                <w:szCs w:val="24"/>
              </w:rPr>
              <w:t>wydruk</w:t>
            </w:r>
          </w:p>
        </w:tc>
        <w:tc>
          <w:tcPr>
            <w:tcW w:w="1559" w:type="dxa"/>
            <w:tcBorders>
              <w:top w:val="single" w:sz="6" w:space="0" w:color="auto"/>
              <w:left w:val="single" w:sz="6" w:space="0" w:color="auto"/>
              <w:bottom w:val="single" w:sz="6" w:space="0" w:color="auto"/>
              <w:right w:val="single" w:sz="6" w:space="0" w:color="auto"/>
            </w:tcBorders>
          </w:tcPr>
          <w:p w:rsidR="00186CFB" w:rsidRPr="005949DE" w:rsidRDefault="00186CFB" w:rsidP="00377CEC">
            <w:pPr>
              <w:pStyle w:val="Akapitzlist"/>
              <w:numPr>
                <w:ilvl w:val="1"/>
                <w:numId w:val="1"/>
              </w:numPr>
              <w:jc w:val="center"/>
              <w:rPr>
                <w:rFonts w:ascii="Times New Roman" w:hAnsi="Times New Roman" w:cs="Times New Roman"/>
                <w:sz w:val="24"/>
                <w:szCs w:val="24"/>
              </w:rPr>
            </w:pPr>
            <w:r w:rsidRPr="005949DE">
              <w:rPr>
                <w:rFonts w:ascii="Times New Roman" w:hAnsi="Times New Roman" w:cs="Times New Roman"/>
                <w:sz w:val="24"/>
                <w:szCs w:val="24"/>
              </w:rPr>
              <w:t xml:space="preserve"> BPN</w:t>
            </w:r>
          </w:p>
        </w:tc>
      </w:tr>
      <w:tr w:rsidR="005949DE" w:rsidRPr="005949DE" w:rsidTr="00C04469">
        <w:trPr>
          <w:trHeight w:val="2137"/>
          <w:jc w:val="center"/>
        </w:trPr>
        <w:tc>
          <w:tcPr>
            <w:tcW w:w="759" w:type="dxa"/>
            <w:vMerge/>
            <w:tcBorders>
              <w:left w:val="single" w:sz="6" w:space="0" w:color="auto"/>
              <w:right w:val="single" w:sz="6" w:space="0" w:color="auto"/>
            </w:tcBorders>
          </w:tcPr>
          <w:p w:rsidR="006A1474" w:rsidRPr="005949DE" w:rsidRDefault="006A1474"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right w:val="single" w:sz="6" w:space="0" w:color="auto"/>
            </w:tcBorders>
          </w:tcPr>
          <w:p w:rsidR="006A1474" w:rsidRPr="005949DE" w:rsidRDefault="006A1474" w:rsidP="00BA7473">
            <w:pPr>
              <w:ind w:left="47"/>
              <w:jc w:val="both"/>
              <w:rPr>
                <w:rFonts w:ascii="Times New Roman" w:hAnsi="Times New Roman" w:cs="Times New Roman"/>
                <w:sz w:val="24"/>
                <w:szCs w:val="24"/>
                <w:lang w:eastAsia="en-US"/>
              </w:rPr>
            </w:pPr>
            <w:r w:rsidRPr="005949DE">
              <w:rPr>
                <w:rFonts w:ascii="Times New Roman" w:hAnsi="Times New Roman" w:cs="Times New Roman"/>
                <w:sz w:val="24"/>
                <w:szCs w:val="24"/>
              </w:rPr>
              <w:t>7.12. Okazanie podczas kontroli wykresówki, wydruku z tachografu lub karty kierowcy, które nie zawierają wprowadzonych ręcznie bądź automatycznie wszystkich wymaganych danych dotyczących okresów aktywności kierowcy lub symbolu państwa miejsca rozpoczęcia lub zakończenia dziennego okresu pracy, w ciągu bieżącego dnia oraz poprzednich 28 dni – za każdy dzień</w:t>
            </w:r>
          </w:p>
        </w:tc>
        <w:tc>
          <w:tcPr>
            <w:tcW w:w="1493" w:type="dxa"/>
            <w:tcBorders>
              <w:top w:val="single" w:sz="6" w:space="0" w:color="auto"/>
              <w:left w:val="single" w:sz="6" w:space="0" w:color="auto"/>
              <w:right w:val="single" w:sz="6" w:space="0" w:color="auto"/>
            </w:tcBorders>
          </w:tcPr>
          <w:p w:rsidR="006A1474" w:rsidRPr="005949DE" w:rsidRDefault="006A1474"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100</w:t>
            </w:r>
          </w:p>
          <w:p w:rsidR="006A1474" w:rsidRPr="005949DE" w:rsidRDefault="006A1474" w:rsidP="00B51BAB">
            <w:pPr>
              <w:spacing w:after="200" w:line="276" w:lineRule="auto"/>
              <w:jc w:val="center"/>
              <w:rPr>
                <w:rFonts w:ascii="Times New Roman" w:hAnsi="Times New Roman" w:cs="Times New Roman"/>
                <w:sz w:val="24"/>
                <w:szCs w:val="24"/>
                <w:lang w:eastAsia="en-US"/>
              </w:rPr>
            </w:pPr>
          </w:p>
        </w:tc>
        <w:tc>
          <w:tcPr>
            <w:tcW w:w="1559" w:type="dxa"/>
            <w:tcBorders>
              <w:top w:val="single" w:sz="6" w:space="0" w:color="auto"/>
              <w:left w:val="single" w:sz="6" w:space="0" w:color="auto"/>
              <w:right w:val="single" w:sz="6" w:space="0" w:color="auto"/>
            </w:tcBorders>
          </w:tcPr>
          <w:p w:rsidR="006A1474" w:rsidRPr="005949DE" w:rsidRDefault="006A1474" w:rsidP="00377CEC">
            <w:pPr>
              <w:pStyle w:val="Akapitzlist"/>
              <w:numPr>
                <w:ilvl w:val="1"/>
                <w:numId w:val="2"/>
              </w:numPr>
              <w:jc w:val="center"/>
              <w:rPr>
                <w:rFonts w:ascii="Times New Roman" w:hAnsi="Times New Roman" w:cs="Times New Roman"/>
                <w:sz w:val="24"/>
                <w:szCs w:val="24"/>
              </w:rPr>
            </w:pPr>
            <w:r w:rsidRPr="005949DE">
              <w:rPr>
                <w:rFonts w:ascii="Times New Roman" w:hAnsi="Times New Roman" w:cs="Times New Roman"/>
                <w:sz w:val="24"/>
                <w:szCs w:val="24"/>
              </w:rPr>
              <w:t xml:space="preserve"> BPN</w:t>
            </w:r>
          </w:p>
        </w:tc>
      </w:tr>
      <w:tr w:rsidR="00ED0E5F" w:rsidRPr="005949DE" w:rsidTr="00C04469">
        <w:trPr>
          <w:trHeight w:val="856"/>
          <w:jc w:val="center"/>
        </w:trPr>
        <w:tc>
          <w:tcPr>
            <w:tcW w:w="759" w:type="dxa"/>
            <w:vMerge/>
            <w:tcBorders>
              <w:left w:val="single" w:sz="6" w:space="0" w:color="auto"/>
              <w:right w:val="single" w:sz="6" w:space="0" w:color="auto"/>
            </w:tcBorders>
          </w:tcPr>
          <w:p w:rsidR="00ED0E5F" w:rsidRPr="005949DE" w:rsidRDefault="00ED0E5F"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6" w:space="0" w:color="auto"/>
              <w:right w:val="single" w:sz="6" w:space="0" w:color="auto"/>
            </w:tcBorders>
          </w:tcPr>
          <w:p w:rsidR="00ED0E5F" w:rsidRPr="005949DE" w:rsidRDefault="00E0417E" w:rsidP="004B6618">
            <w:pPr>
              <w:ind w:left="47"/>
              <w:jc w:val="both"/>
              <w:rPr>
                <w:rFonts w:ascii="Times New Roman" w:hAnsi="Times New Roman" w:cs="Times New Roman"/>
                <w:sz w:val="24"/>
                <w:szCs w:val="24"/>
                <w:highlight w:val="yellow"/>
              </w:rPr>
            </w:pPr>
            <w:r w:rsidRPr="005949DE">
              <w:rPr>
                <w:rFonts w:ascii="Times New Roman" w:hAnsi="Times New Roman" w:cs="Times New Roman"/>
                <w:sz w:val="24"/>
                <w:szCs w:val="24"/>
              </w:rPr>
              <w:t>7</w:t>
            </w:r>
            <w:r w:rsidR="008B168A" w:rsidRPr="005949DE">
              <w:rPr>
                <w:rFonts w:ascii="Times New Roman" w:hAnsi="Times New Roman" w:cs="Times New Roman"/>
                <w:sz w:val="24"/>
                <w:szCs w:val="24"/>
              </w:rPr>
              <w:t>.</w:t>
            </w:r>
            <w:r w:rsidR="00ED0E5F" w:rsidRPr="005949DE">
              <w:rPr>
                <w:rFonts w:ascii="Times New Roman" w:hAnsi="Times New Roman" w:cs="Times New Roman"/>
                <w:sz w:val="24"/>
                <w:szCs w:val="24"/>
              </w:rPr>
              <w:t>1</w:t>
            </w:r>
            <w:r w:rsidR="001B2A80">
              <w:rPr>
                <w:rFonts w:ascii="Times New Roman" w:hAnsi="Times New Roman" w:cs="Times New Roman"/>
                <w:sz w:val="24"/>
                <w:szCs w:val="24"/>
              </w:rPr>
              <w:t>3</w:t>
            </w:r>
            <w:r w:rsidR="00ED0E5F" w:rsidRPr="005949DE">
              <w:rPr>
                <w:rFonts w:ascii="Times New Roman" w:hAnsi="Times New Roman" w:cs="Times New Roman"/>
                <w:sz w:val="24"/>
                <w:szCs w:val="24"/>
              </w:rPr>
              <w:t xml:space="preserve">. Jednoczesne używanie kilku wykresówek </w:t>
            </w:r>
          </w:p>
        </w:tc>
        <w:tc>
          <w:tcPr>
            <w:tcW w:w="1493" w:type="dxa"/>
            <w:tcBorders>
              <w:top w:val="single" w:sz="6" w:space="0" w:color="auto"/>
              <w:left w:val="single" w:sz="6" w:space="0" w:color="auto"/>
              <w:bottom w:val="single" w:sz="6" w:space="0" w:color="auto"/>
              <w:right w:val="single" w:sz="6" w:space="0" w:color="auto"/>
            </w:tcBorders>
          </w:tcPr>
          <w:p w:rsidR="00ED0E5F" w:rsidRPr="005949DE" w:rsidRDefault="00ED0E5F" w:rsidP="00B51BAB">
            <w:pPr>
              <w:jc w:val="center"/>
              <w:rPr>
                <w:rFonts w:ascii="Times New Roman" w:hAnsi="Times New Roman" w:cs="Times New Roman"/>
                <w:sz w:val="24"/>
                <w:szCs w:val="24"/>
              </w:rPr>
            </w:pPr>
            <w:r w:rsidRPr="005949DE">
              <w:rPr>
                <w:rFonts w:ascii="Times New Roman" w:hAnsi="Times New Roman" w:cs="Times New Roman"/>
                <w:sz w:val="24"/>
                <w:szCs w:val="24"/>
              </w:rPr>
              <w:t>2000</w:t>
            </w:r>
          </w:p>
        </w:tc>
        <w:tc>
          <w:tcPr>
            <w:tcW w:w="1559" w:type="dxa"/>
            <w:tcBorders>
              <w:top w:val="single" w:sz="6" w:space="0" w:color="auto"/>
              <w:left w:val="single" w:sz="6" w:space="0" w:color="auto"/>
              <w:bottom w:val="single" w:sz="6" w:space="0" w:color="auto"/>
              <w:right w:val="single" w:sz="6" w:space="0" w:color="auto"/>
            </w:tcBorders>
          </w:tcPr>
          <w:p w:rsidR="00ED0E5F" w:rsidRPr="005949DE" w:rsidRDefault="00ED0E5F" w:rsidP="00B51BAB">
            <w:pPr>
              <w:jc w:val="center"/>
              <w:rPr>
                <w:rFonts w:ascii="Times New Roman" w:hAnsi="Times New Roman" w:cs="Times New Roman"/>
                <w:sz w:val="24"/>
                <w:szCs w:val="24"/>
              </w:rPr>
            </w:pPr>
            <w:r w:rsidRPr="005949DE">
              <w:rPr>
                <w:rFonts w:ascii="Times New Roman" w:hAnsi="Times New Roman" w:cs="Times New Roman"/>
                <w:sz w:val="24"/>
                <w:szCs w:val="24"/>
              </w:rPr>
              <w:t>2.13 BPN</w:t>
            </w:r>
          </w:p>
        </w:tc>
      </w:tr>
      <w:tr w:rsidR="00186CFB" w:rsidRPr="005949DE" w:rsidTr="00C04469">
        <w:trPr>
          <w:jc w:val="center"/>
        </w:trPr>
        <w:tc>
          <w:tcPr>
            <w:tcW w:w="759" w:type="dxa"/>
            <w:vMerge/>
            <w:tcBorders>
              <w:left w:val="single" w:sz="6" w:space="0" w:color="auto"/>
              <w:right w:val="single" w:sz="6" w:space="0" w:color="auto"/>
            </w:tcBorders>
          </w:tcPr>
          <w:p w:rsidR="00186CFB" w:rsidRPr="005949DE" w:rsidRDefault="00186CFB"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6" w:space="0" w:color="auto"/>
              <w:right w:val="single" w:sz="6" w:space="0" w:color="auto"/>
            </w:tcBorders>
          </w:tcPr>
          <w:p w:rsidR="00186CFB" w:rsidRPr="005949DE" w:rsidRDefault="00E0417E" w:rsidP="00C04469">
            <w:pPr>
              <w:keepNext/>
              <w:keepLines/>
              <w:spacing w:line="276" w:lineRule="auto"/>
              <w:ind w:left="45"/>
              <w:jc w:val="both"/>
              <w:rPr>
                <w:rFonts w:ascii="Times New Roman" w:hAnsi="Times New Roman" w:cs="Times New Roman"/>
                <w:sz w:val="24"/>
                <w:szCs w:val="24"/>
                <w:lang w:eastAsia="en-US"/>
              </w:rPr>
            </w:pPr>
            <w:r w:rsidRPr="005949DE">
              <w:rPr>
                <w:rFonts w:ascii="Times New Roman" w:hAnsi="Times New Roman" w:cs="Times New Roman"/>
                <w:sz w:val="24"/>
                <w:szCs w:val="24"/>
              </w:rPr>
              <w:t>7</w:t>
            </w:r>
            <w:r w:rsidR="008B168A" w:rsidRPr="005949DE">
              <w:rPr>
                <w:rFonts w:ascii="Times New Roman" w:hAnsi="Times New Roman" w:cs="Times New Roman"/>
                <w:sz w:val="24"/>
                <w:szCs w:val="24"/>
              </w:rPr>
              <w:t>.</w:t>
            </w:r>
            <w:r w:rsidR="00ED0E5F" w:rsidRPr="005949DE">
              <w:rPr>
                <w:rFonts w:ascii="Times New Roman" w:hAnsi="Times New Roman" w:cs="Times New Roman"/>
                <w:sz w:val="24"/>
                <w:szCs w:val="24"/>
              </w:rPr>
              <w:t>1</w:t>
            </w:r>
            <w:r w:rsidR="001B2A80">
              <w:rPr>
                <w:rFonts w:ascii="Times New Roman" w:hAnsi="Times New Roman" w:cs="Times New Roman"/>
                <w:sz w:val="24"/>
                <w:szCs w:val="24"/>
              </w:rPr>
              <w:t>4</w:t>
            </w:r>
            <w:r w:rsidR="00186CFB" w:rsidRPr="005949DE">
              <w:rPr>
                <w:rFonts w:ascii="Times New Roman" w:hAnsi="Times New Roman" w:cs="Times New Roman"/>
                <w:sz w:val="24"/>
                <w:szCs w:val="24"/>
              </w:rPr>
              <w:t xml:space="preserve">. Niezgodność oznaczenia czasowego na wykresówce </w:t>
            </w:r>
            <w:r w:rsidR="007814E7" w:rsidRPr="005949DE">
              <w:rPr>
                <w:rFonts w:ascii="Times New Roman" w:hAnsi="Times New Roman" w:cs="Times New Roman"/>
                <w:sz w:val="24"/>
                <w:szCs w:val="24"/>
              </w:rPr>
              <w:br/>
            </w:r>
            <w:r w:rsidR="00186CFB" w:rsidRPr="005949DE">
              <w:rPr>
                <w:rFonts w:ascii="Times New Roman" w:hAnsi="Times New Roman" w:cs="Times New Roman"/>
                <w:sz w:val="24"/>
                <w:szCs w:val="24"/>
              </w:rPr>
              <w:t xml:space="preserve">z urzędowym czasem kraju rejestracji pojazdu </w:t>
            </w:r>
            <w:r w:rsidR="008B168A" w:rsidRPr="005949DE">
              <w:rPr>
                <w:rFonts w:ascii="Times New Roman" w:hAnsi="Times New Roman" w:cs="Times New Roman"/>
                <w:sz w:val="24"/>
                <w:szCs w:val="24"/>
              </w:rPr>
              <w:t>–</w:t>
            </w:r>
            <w:r w:rsidR="00186CFB" w:rsidRPr="005949DE">
              <w:rPr>
                <w:rFonts w:ascii="Times New Roman" w:hAnsi="Times New Roman" w:cs="Times New Roman"/>
                <w:sz w:val="24"/>
                <w:szCs w:val="24"/>
              </w:rPr>
              <w:t xml:space="preserve"> za każdą wykresówkę</w:t>
            </w:r>
          </w:p>
        </w:tc>
        <w:tc>
          <w:tcPr>
            <w:tcW w:w="1493" w:type="dxa"/>
            <w:tcBorders>
              <w:top w:val="single" w:sz="6" w:space="0" w:color="auto"/>
              <w:left w:val="single" w:sz="6" w:space="0" w:color="auto"/>
              <w:bottom w:val="single" w:sz="6" w:space="0" w:color="auto"/>
              <w:right w:val="single" w:sz="6" w:space="0" w:color="auto"/>
            </w:tcBorders>
          </w:tcPr>
          <w:p w:rsidR="00186CFB" w:rsidRPr="005949DE" w:rsidRDefault="00186CFB" w:rsidP="00C04469">
            <w:pPr>
              <w:keepNext/>
              <w:keepLines/>
              <w:spacing w:line="276" w:lineRule="auto"/>
              <w:jc w:val="center"/>
              <w:rPr>
                <w:rFonts w:ascii="Times New Roman" w:hAnsi="Times New Roman" w:cs="Times New Roman"/>
                <w:sz w:val="24"/>
                <w:szCs w:val="24"/>
              </w:rPr>
            </w:pPr>
            <w:r w:rsidRPr="005949DE">
              <w:rPr>
                <w:rFonts w:ascii="Times New Roman" w:hAnsi="Times New Roman" w:cs="Times New Roman"/>
                <w:sz w:val="24"/>
                <w:szCs w:val="24"/>
              </w:rPr>
              <w:t>100 nie więcej niż 1000</w:t>
            </w:r>
          </w:p>
        </w:tc>
        <w:tc>
          <w:tcPr>
            <w:tcW w:w="1559" w:type="dxa"/>
            <w:tcBorders>
              <w:top w:val="single" w:sz="6" w:space="0" w:color="auto"/>
              <w:left w:val="single" w:sz="6" w:space="0" w:color="auto"/>
              <w:bottom w:val="single" w:sz="6" w:space="0" w:color="auto"/>
              <w:right w:val="single" w:sz="6" w:space="0" w:color="auto"/>
            </w:tcBorders>
          </w:tcPr>
          <w:p w:rsidR="00186CFB" w:rsidRPr="005949DE" w:rsidRDefault="00186CFB" w:rsidP="00C04469">
            <w:pPr>
              <w:keepNext/>
              <w:keepLines/>
              <w:spacing w:line="276" w:lineRule="auto"/>
              <w:jc w:val="center"/>
              <w:rPr>
                <w:rFonts w:ascii="Times New Roman" w:hAnsi="Times New Roman" w:cs="Times New Roman"/>
                <w:sz w:val="24"/>
                <w:szCs w:val="24"/>
              </w:rPr>
            </w:pPr>
          </w:p>
        </w:tc>
      </w:tr>
      <w:tr w:rsidR="00186CFB" w:rsidRPr="005949DE" w:rsidTr="00C04469">
        <w:trPr>
          <w:trHeight w:val="1351"/>
          <w:jc w:val="center"/>
        </w:trPr>
        <w:tc>
          <w:tcPr>
            <w:tcW w:w="759" w:type="dxa"/>
            <w:vMerge/>
            <w:tcBorders>
              <w:left w:val="single" w:sz="6" w:space="0" w:color="auto"/>
              <w:right w:val="single" w:sz="6" w:space="0" w:color="auto"/>
            </w:tcBorders>
          </w:tcPr>
          <w:p w:rsidR="00186CFB" w:rsidRPr="005949DE" w:rsidRDefault="00186CFB" w:rsidP="00B51BAB">
            <w:pPr>
              <w:jc w:val="center"/>
              <w:rPr>
                <w:rFonts w:ascii="Times New Roman" w:hAnsi="Times New Roman" w:cs="Times New Roman"/>
                <w:sz w:val="24"/>
                <w:szCs w:val="24"/>
                <w:lang w:eastAsia="en-US"/>
              </w:rPr>
            </w:pPr>
          </w:p>
        </w:tc>
        <w:tc>
          <w:tcPr>
            <w:tcW w:w="6804" w:type="dxa"/>
            <w:tcBorders>
              <w:top w:val="single" w:sz="6" w:space="0" w:color="auto"/>
              <w:left w:val="single" w:sz="6" w:space="0" w:color="auto"/>
              <w:bottom w:val="single" w:sz="4" w:space="0" w:color="auto"/>
              <w:right w:val="single" w:sz="6" w:space="0" w:color="auto"/>
            </w:tcBorders>
          </w:tcPr>
          <w:p w:rsidR="00186CFB" w:rsidRPr="005949DE" w:rsidRDefault="00E0417E" w:rsidP="004B6618">
            <w:pPr>
              <w:tabs>
                <w:tab w:val="left" w:pos="353"/>
              </w:tabs>
              <w:ind w:left="47"/>
              <w:jc w:val="both"/>
              <w:rPr>
                <w:rFonts w:ascii="Times New Roman" w:hAnsi="Times New Roman" w:cs="Times New Roman"/>
                <w:sz w:val="24"/>
                <w:szCs w:val="24"/>
                <w:lang w:eastAsia="en-US"/>
              </w:rPr>
            </w:pPr>
            <w:r w:rsidRPr="005949DE">
              <w:rPr>
                <w:rFonts w:ascii="Times New Roman" w:hAnsi="Times New Roman" w:cs="Times New Roman"/>
                <w:sz w:val="24"/>
                <w:szCs w:val="24"/>
              </w:rPr>
              <w:t>7</w:t>
            </w:r>
            <w:r w:rsidR="008B168A" w:rsidRPr="005949DE">
              <w:rPr>
                <w:rFonts w:ascii="Times New Roman" w:hAnsi="Times New Roman" w:cs="Times New Roman"/>
                <w:sz w:val="24"/>
                <w:szCs w:val="24"/>
              </w:rPr>
              <w:t>.</w:t>
            </w:r>
            <w:r w:rsidR="00ED0E5F" w:rsidRPr="005949DE">
              <w:rPr>
                <w:rFonts w:ascii="Times New Roman" w:hAnsi="Times New Roman" w:cs="Times New Roman"/>
                <w:sz w:val="24"/>
                <w:szCs w:val="24"/>
              </w:rPr>
              <w:t>1</w:t>
            </w:r>
            <w:r w:rsidR="001B2A80">
              <w:rPr>
                <w:rFonts w:ascii="Times New Roman" w:hAnsi="Times New Roman" w:cs="Times New Roman"/>
                <w:sz w:val="24"/>
                <w:szCs w:val="24"/>
              </w:rPr>
              <w:t>5</w:t>
            </w:r>
            <w:r w:rsidR="00186CFB" w:rsidRPr="005949DE">
              <w:rPr>
                <w:rFonts w:ascii="Times New Roman" w:hAnsi="Times New Roman" w:cs="Times New Roman"/>
                <w:sz w:val="24"/>
                <w:szCs w:val="24"/>
              </w:rPr>
              <w:t>.</w:t>
            </w:r>
            <w:r w:rsidRPr="005949DE">
              <w:rPr>
                <w:rFonts w:ascii="Times New Roman" w:hAnsi="Times New Roman" w:cs="Times New Roman"/>
                <w:sz w:val="24"/>
                <w:szCs w:val="24"/>
              </w:rPr>
              <w:t xml:space="preserve"> </w:t>
            </w:r>
            <w:r w:rsidR="00186CFB" w:rsidRPr="005949DE">
              <w:rPr>
                <w:rFonts w:ascii="Times New Roman" w:hAnsi="Times New Roman" w:cs="Times New Roman"/>
                <w:sz w:val="24"/>
                <w:szCs w:val="24"/>
              </w:rPr>
              <w:t>Wykonywanie przewozu drogowego przez kierowcę nieposiadającego wymaganych zapisów odręcznych</w:t>
            </w:r>
            <w:r w:rsidR="00D617CB">
              <w:rPr>
                <w:rFonts w:ascii="Times New Roman" w:hAnsi="Times New Roman" w:cs="Times New Roman"/>
                <w:sz w:val="24"/>
                <w:szCs w:val="24"/>
              </w:rPr>
              <w:t xml:space="preserve"> </w:t>
            </w:r>
            <w:r w:rsidR="00186CFB" w:rsidRPr="005949DE">
              <w:rPr>
                <w:rFonts w:ascii="Times New Roman" w:hAnsi="Times New Roman" w:cs="Times New Roman"/>
                <w:sz w:val="24"/>
                <w:szCs w:val="24"/>
              </w:rPr>
              <w:t>i</w:t>
            </w:r>
            <w:r w:rsidR="00D617CB">
              <w:rPr>
                <w:rFonts w:ascii="Times New Roman" w:hAnsi="Times New Roman" w:cs="Times New Roman"/>
                <w:sz w:val="24"/>
                <w:szCs w:val="24"/>
              </w:rPr>
              <w:t xml:space="preserve"> </w:t>
            </w:r>
            <w:r w:rsidR="00186CFB" w:rsidRPr="005949DE">
              <w:rPr>
                <w:rFonts w:ascii="Times New Roman" w:hAnsi="Times New Roman" w:cs="Times New Roman"/>
                <w:sz w:val="24"/>
                <w:szCs w:val="24"/>
              </w:rPr>
              <w:t xml:space="preserve">wydruków </w:t>
            </w:r>
            <w:r w:rsidR="009E5517">
              <w:rPr>
                <w:rFonts w:ascii="Times New Roman" w:hAnsi="Times New Roman" w:cs="Times New Roman"/>
                <w:sz w:val="24"/>
                <w:szCs w:val="24"/>
              </w:rPr>
              <w:br/>
            </w:r>
            <w:r w:rsidR="00186CFB" w:rsidRPr="005949DE">
              <w:rPr>
                <w:rFonts w:ascii="Times New Roman" w:hAnsi="Times New Roman" w:cs="Times New Roman"/>
                <w:sz w:val="24"/>
                <w:szCs w:val="24"/>
              </w:rPr>
              <w:t>z tachografu w przypadku uszkodzenia karty kie</w:t>
            </w:r>
            <w:r w:rsidR="003576ED">
              <w:rPr>
                <w:rFonts w:ascii="Times New Roman" w:hAnsi="Times New Roman" w:cs="Times New Roman"/>
                <w:sz w:val="24"/>
                <w:szCs w:val="24"/>
              </w:rPr>
              <w:t>rowcy, jej niesprawności lub</w:t>
            </w:r>
            <w:r w:rsidR="00186CFB" w:rsidRPr="005949DE">
              <w:rPr>
                <w:rFonts w:ascii="Times New Roman" w:hAnsi="Times New Roman" w:cs="Times New Roman"/>
                <w:sz w:val="24"/>
                <w:szCs w:val="24"/>
              </w:rPr>
              <w:t xml:space="preserve"> nieposiadania </w:t>
            </w:r>
            <w:r w:rsidR="008B168A" w:rsidRPr="005949DE">
              <w:rPr>
                <w:rFonts w:ascii="Times New Roman" w:hAnsi="Times New Roman" w:cs="Times New Roman"/>
                <w:sz w:val="24"/>
                <w:szCs w:val="24"/>
              </w:rPr>
              <w:t>–</w:t>
            </w:r>
            <w:r w:rsidR="00186CFB" w:rsidRPr="005949DE">
              <w:rPr>
                <w:rFonts w:ascii="Times New Roman" w:hAnsi="Times New Roman" w:cs="Times New Roman"/>
                <w:sz w:val="24"/>
                <w:szCs w:val="24"/>
              </w:rPr>
              <w:t xml:space="preserve"> za każdy brakujący wydruk</w:t>
            </w:r>
          </w:p>
        </w:tc>
        <w:tc>
          <w:tcPr>
            <w:tcW w:w="1493" w:type="dxa"/>
            <w:tcBorders>
              <w:top w:val="single" w:sz="6" w:space="0" w:color="auto"/>
              <w:left w:val="single" w:sz="6" w:space="0" w:color="auto"/>
              <w:bottom w:val="single" w:sz="4" w:space="0" w:color="auto"/>
              <w:right w:val="single" w:sz="6" w:space="0" w:color="auto"/>
            </w:tcBorders>
          </w:tcPr>
          <w:p w:rsidR="00186CFB" w:rsidRPr="005949DE" w:rsidRDefault="00186CFB" w:rsidP="00E0417E">
            <w:pPr>
              <w:jc w:val="center"/>
              <w:rPr>
                <w:rFonts w:ascii="Times New Roman" w:hAnsi="Times New Roman" w:cs="Times New Roman"/>
                <w:sz w:val="24"/>
                <w:szCs w:val="24"/>
                <w:lang w:eastAsia="en-US"/>
              </w:rPr>
            </w:pPr>
            <w:r w:rsidRPr="005949DE">
              <w:rPr>
                <w:rFonts w:ascii="Times New Roman" w:hAnsi="Times New Roman" w:cs="Times New Roman"/>
                <w:sz w:val="24"/>
                <w:szCs w:val="24"/>
              </w:rPr>
              <w:t xml:space="preserve"> 200</w:t>
            </w:r>
          </w:p>
        </w:tc>
        <w:tc>
          <w:tcPr>
            <w:tcW w:w="1559" w:type="dxa"/>
            <w:tcBorders>
              <w:top w:val="single" w:sz="6" w:space="0" w:color="auto"/>
              <w:left w:val="single" w:sz="6" w:space="0" w:color="auto"/>
              <w:bottom w:val="single" w:sz="4" w:space="0" w:color="auto"/>
              <w:right w:val="single" w:sz="6" w:space="0" w:color="auto"/>
            </w:tcBorders>
          </w:tcPr>
          <w:p w:rsidR="00186CFB" w:rsidRPr="005949DE" w:rsidRDefault="00186CFB" w:rsidP="001641FC">
            <w:pPr>
              <w:jc w:val="center"/>
              <w:rPr>
                <w:rFonts w:ascii="Times New Roman" w:hAnsi="Times New Roman" w:cs="Times New Roman"/>
                <w:sz w:val="24"/>
                <w:szCs w:val="24"/>
              </w:rPr>
            </w:pPr>
            <w:r w:rsidRPr="005949DE">
              <w:rPr>
                <w:rFonts w:ascii="Times New Roman" w:hAnsi="Times New Roman" w:cs="Times New Roman"/>
                <w:sz w:val="24"/>
                <w:szCs w:val="24"/>
              </w:rPr>
              <w:t>2.26 BPN</w:t>
            </w:r>
          </w:p>
          <w:p w:rsidR="00186CFB" w:rsidRPr="005949DE" w:rsidRDefault="00186CFB" w:rsidP="001641FC">
            <w:pPr>
              <w:jc w:val="center"/>
              <w:rPr>
                <w:rFonts w:ascii="Times New Roman" w:hAnsi="Times New Roman" w:cs="Times New Roman"/>
                <w:sz w:val="24"/>
                <w:szCs w:val="24"/>
              </w:rPr>
            </w:pPr>
          </w:p>
        </w:tc>
      </w:tr>
      <w:tr w:rsidR="00186CFB" w:rsidRPr="005949DE" w:rsidTr="00D42357">
        <w:trPr>
          <w:trHeight w:val="614"/>
          <w:jc w:val="center"/>
        </w:trPr>
        <w:tc>
          <w:tcPr>
            <w:tcW w:w="759" w:type="dxa"/>
            <w:vMerge/>
            <w:tcBorders>
              <w:left w:val="single" w:sz="6" w:space="0" w:color="auto"/>
              <w:right w:val="single" w:sz="6" w:space="0" w:color="auto"/>
            </w:tcBorders>
          </w:tcPr>
          <w:p w:rsidR="00186CFB" w:rsidRPr="005949DE" w:rsidRDefault="00186CFB" w:rsidP="00B51BAB">
            <w:pPr>
              <w:jc w:val="center"/>
              <w:rPr>
                <w:rFonts w:ascii="Times New Roman" w:hAnsi="Times New Roman" w:cs="Times New Roman"/>
                <w:szCs w:val="24"/>
                <w:lang w:eastAsia="en-US"/>
              </w:rPr>
            </w:pPr>
          </w:p>
        </w:tc>
        <w:tc>
          <w:tcPr>
            <w:tcW w:w="6804" w:type="dxa"/>
            <w:tcBorders>
              <w:top w:val="single" w:sz="4" w:space="0" w:color="auto"/>
              <w:left w:val="single" w:sz="6" w:space="0" w:color="auto"/>
              <w:bottom w:val="single" w:sz="6" w:space="0" w:color="auto"/>
              <w:right w:val="single" w:sz="6" w:space="0" w:color="auto"/>
            </w:tcBorders>
          </w:tcPr>
          <w:p w:rsidR="00186CFB" w:rsidRPr="005949DE" w:rsidRDefault="00E0417E" w:rsidP="00B61CCC">
            <w:pPr>
              <w:tabs>
                <w:tab w:val="left" w:pos="353"/>
              </w:tabs>
              <w:ind w:left="47"/>
              <w:jc w:val="both"/>
              <w:rPr>
                <w:rFonts w:ascii="Times New Roman" w:hAnsi="Times New Roman" w:cs="Times New Roman"/>
                <w:sz w:val="24"/>
                <w:szCs w:val="24"/>
              </w:rPr>
            </w:pPr>
            <w:r w:rsidRPr="005949DE">
              <w:rPr>
                <w:rFonts w:ascii="Times New Roman" w:hAnsi="Times New Roman" w:cs="Times New Roman"/>
                <w:sz w:val="24"/>
                <w:szCs w:val="24"/>
              </w:rPr>
              <w:t>7</w:t>
            </w:r>
            <w:r w:rsidR="008B168A" w:rsidRPr="005949DE">
              <w:rPr>
                <w:rFonts w:ascii="Times New Roman" w:hAnsi="Times New Roman" w:cs="Times New Roman"/>
                <w:sz w:val="24"/>
                <w:szCs w:val="24"/>
              </w:rPr>
              <w:t>.</w:t>
            </w:r>
            <w:r w:rsidR="00ED0E5F" w:rsidRPr="005949DE">
              <w:rPr>
                <w:rFonts w:ascii="Times New Roman" w:hAnsi="Times New Roman" w:cs="Times New Roman"/>
                <w:sz w:val="24"/>
                <w:szCs w:val="24"/>
              </w:rPr>
              <w:t>1</w:t>
            </w:r>
            <w:r w:rsidR="001B2A80">
              <w:rPr>
                <w:rFonts w:ascii="Times New Roman" w:hAnsi="Times New Roman" w:cs="Times New Roman"/>
                <w:sz w:val="24"/>
                <w:szCs w:val="24"/>
              </w:rPr>
              <w:t>6</w:t>
            </w:r>
            <w:r w:rsidR="00186CFB" w:rsidRPr="005949DE">
              <w:rPr>
                <w:rFonts w:ascii="Times New Roman" w:hAnsi="Times New Roman" w:cs="Times New Roman"/>
                <w:sz w:val="24"/>
                <w:szCs w:val="24"/>
              </w:rPr>
              <w:t xml:space="preserve">. </w:t>
            </w:r>
            <w:r w:rsidR="00B61CCC" w:rsidRPr="005949DE">
              <w:rPr>
                <w:rFonts w:ascii="Times New Roman" w:hAnsi="Times New Roman" w:cs="Times New Roman"/>
                <w:sz w:val="24"/>
                <w:szCs w:val="24"/>
              </w:rPr>
              <w:t xml:space="preserve">Niewłaściwa obsługa lub odłączenie homologowanego </w:t>
            </w:r>
            <w:r w:rsidR="007814E7" w:rsidRPr="005949DE">
              <w:rPr>
                <w:rFonts w:ascii="Times New Roman" w:hAnsi="Times New Roman" w:cs="Times New Roman"/>
                <w:sz w:val="24"/>
                <w:szCs w:val="24"/>
              </w:rPr>
              <w:br/>
            </w:r>
            <w:r w:rsidR="00B61CCC" w:rsidRPr="005949DE">
              <w:rPr>
                <w:rFonts w:ascii="Times New Roman" w:hAnsi="Times New Roman" w:cs="Times New Roman"/>
                <w:sz w:val="24"/>
                <w:szCs w:val="24"/>
              </w:rPr>
              <w:t>i sprawnego technicznie</w:t>
            </w:r>
            <w:r w:rsidR="00D617CB">
              <w:rPr>
                <w:rFonts w:ascii="Times New Roman" w:hAnsi="Times New Roman" w:cs="Times New Roman"/>
                <w:sz w:val="24"/>
                <w:szCs w:val="24"/>
              </w:rPr>
              <w:t xml:space="preserve"> </w:t>
            </w:r>
            <w:r w:rsidR="00B61CCC" w:rsidRPr="005949DE">
              <w:rPr>
                <w:rFonts w:ascii="Times New Roman" w:hAnsi="Times New Roman" w:cs="Times New Roman"/>
                <w:sz w:val="24"/>
                <w:szCs w:val="24"/>
              </w:rPr>
              <w:t>tachografu, skutkujące nierej</w:t>
            </w:r>
            <w:r w:rsidR="003576ED">
              <w:rPr>
                <w:rFonts w:ascii="Times New Roman" w:hAnsi="Times New Roman" w:cs="Times New Roman"/>
                <w:sz w:val="24"/>
                <w:szCs w:val="24"/>
              </w:rPr>
              <w:t>estrowaniem na wykresówce lub</w:t>
            </w:r>
            <w:r w:rsidR="00B61CCC" w:rsidRPr="005949DE">
              <w:rPr>
                <w:rFonts w:ascii="Times New Roman" w:hAnsi="Times New Roman" w:cs="Times New Roman"/>
                <w:sz w:val="24"/>
                <w:szCs w:val="24"/>
              </w:rPr>
              <w:t xml:space="preserve"> karcie kierowcy aktywności kierowcy, prędkości pojazdu lub przebytej drogi</w:t>
            </w:r>
          </w:p>
        </w:tc>
        <w:tc>
          <w:tcPr>
            <w:tcW w:w="1493" w:type="dxa"/>
            <w:tcBorders>
              <w:top w:val="single" w:sz="4" w:space="0" w:color="auto"/>
              <w:left w:val="single" w:sz="6" w:space="0" w:color="auto"/>
              <w:bottom w:val="single" w:sz="6" w:space="0" w:color="auto"/>
              <w:right w:val="single" w:sz="6" w:space="0" w:color="auto"/>
            </w:tcBorders>
          </w:tcPr>
          <w:p w:rsidR="00A7380B" w:rsidRPr="005949DE" w:rsidRDefault="00A7380B" w:rsidP="00186CFB">
            <w:pPr>
              <w:jc w:val="center"/>
              <w:rPr>
                <w:rFonts w:ascii="Times New Roman" w:hAnsi="Times New Roman" w:cs="Times New Roman"/>
                <w:sz w:val="24"/>
                <w:szCs w:val="24"/>
              </w:rPr>
            </w:pPr>
            <w:r w:rsidRPr="005949DE">
              <w:rPr>
                <w:rFonts w:ascii="Times New Roman" w:hAnsi="Times New Roman" w:cs="Times New Roman"/>
                <w:sz w:val="24"/>
                <w:szCs w:val="24"/>
              </w:rPr>
              <w:t>1500</w:t>
            </w:r>
          </w:p>
        </w:tc>
        <w:tc>
          <w:tcPr>
            <w:tcW w:w="1559" w:type="dxa"/>
            <w:tcBorders>
              <w:top w:val="single" w:sz="4" w:space="0" w:color="auto"/>
              <w:left w:val="single" w:sz="6" w:space="0" w:color="auto"/>
              <w:bottom w:val="single" w:sz="6" w:space="0" w:color="auto"/>
              <w:right w:val="single" w:sz="6" w:space="0" w:color="auto"/>
            </w:tcBorders>
          </w:tcPr>
          <w:p w:rsidR="00186CFB" w:rsidRPr="005949DE" w:rsidRDefault="00186CFB" w:rsidP="001641FC">
            <w:pPr>
              <w:jc w:val="center"/>
              <w:rPr>
                <w:rFonts w:ascii="Times New Roman" w:hAnsi="Times New Roman" w:cs="Times New Roman"/>
                <w:sz w:val="24"/>
                <w:szCs w:val="24"/>
              </w:rPr>
            </w:pPr>
            <w:r w:rsidRPr="005949DE">
              <w:rPr>
                <w:rFonts w:ascii="Times New Roman" w:hAnsi="Times New Roman" w:cs="Times New Roman"/>
                <w:sz w:val="24"/>
                <w:szCs w:val="24"/>
              </w:rPr>
              <w:t>2.8 BPN</w:t>
            </w:r>
          </w:p>
        </w:tc>
      </w:tr>
      <w:tr w:rsidR="00F07181" w:rsidRPr="005949DE" w:rsidTr="00D42357">
        <w:trPr>
          <w:trHeight w:val="634"/>
          <w:jc w:val="center"/>
        </w:trPr>
        <w:tc>
          <w:tcPr>
            <w:tcW w:w="759" w:type="dxa"/>
            <w:vMerge w:val="restart"/>
            <w:tcBorders>
              <w:left w:val="single" w:sz="6" w:space="0" w:color="auto"/>
              <w:bottom w:val="single" w:sz="6" w:space="0" w:color="auto"/>
              <w:right w:val="single" w:sz="6" w:space="0" w:color="auto"/>
            </w:tcBorders>
          </w:tcPr>
          <w:p w:rsidR="00F07181" w:rsidRPr="005949DE" w:rsidRDefault="00F07181" w:rsidP="00B51BAB">
            <w:pPr>
              <w:jc w:val="center"/>
              <w:rPr>
                <w:rFonts w:ascii="Times New Roman" w:hAnsi="Times New Roman" w:cs="Times New Roman"/>
                <w:szCs w:val="24"/>
                <w:lang w:eastAsia="en-US"/>
              </w:rPr>
            </w:pPr>
          </w:p>
        </w:tc>
        <w:tc>
          <w:tcPr>
            <w:tcW w:w="6804" w:type="dxa"/>
            <w:tcBorders>
              <w:top w:val="single" w:sz="4" w:space="0" w:color="auto"/>
              <w:left w:val="single" w:sz="6" w:space="0" w:color="auto"/>
              <w:bottom w:val="single" w:sz="6" w:space="0" w:color="auto"/>
              <w:right w:val="single" w:sz="6" w:space="0" w:color="auto"/>
            </w:tcBorders>
          </w:tcPr>
          <w:p w:rsidR="00F07181" w:rsidRPr="005949DE" w:rsidRDefault="00F07181" w:rsidP="003C5C5F">
            <w:pPr>
              <w:tabs>
                <w:tab w:val="left" w:pos="353"/>
              </w:tabs>
              <w:jc w:val="both"/>
              <w:rPr>
                <w:rFonts w:ascii="Times New Roman" w:hAnsi="Times New Roman" w:cs="Times New Roman"/>
                <w:sz w:val="24"/>
                <w:szCs w:val="24"/>
              </w:rPr>
            </w:pPr>
            <w:r w:rsidRPr="005949DE">
              <w:rPr>
                <w:rFonts w:ascii="Times New Roman" w:hAnsi="Times New Roman" w:cs="Times New Roman"/>
                <w:sz w:val="24"/>
                <w:szCs w:val="24"/>
              </w:rPr>
              <w:t>7.1</w:t>
            </w:r>
            <w:r>
              <w:rPr>
                <w:rFonts w:ascii="Times New Roman" w:hAnsi="Times New Roman" w:cs="Times New Roman"/>
                <w:sz w:val="24"/>
                <w:szCs w:val="24"/>
              </w:rPr>
              <w:t>7</w:t>
            </w:r>
            <w:r w:rsidRPr="005949DE">
              <w:rPr>
                <w:rFonts w:ascii="Times New Roman" w:hAnsi="Times New Roman" w:cs="Times New Roman"/>
                <w:sz w:val="24"/>
                <w:szCs w:val="24"/>
              </w:rPr>
              <w:t>. Używanie cudzej karty kierowcy</w:t>
            </w:r>
          </w:p>
        </w:tc>
        <w:tc>
          <w:tcPr>
            <w:tcW w:w="1493" w:type="dxa"/>
            <w:tcBorders>
              <w:top w:val="single" w:sz="4" w:space="0" w:color="auto"/>
              <w:left w:val="single" w:sz="6" w:space="0" w:color="auto"/>
              <w:bottom w:val="single" w:sz="6" w:space="0" w:color="auto"/>
              <w:right w:val="single" w:sz="6" w:space="0" w:color="auto"/>
            </w:tcBorders>
          </w:tcPr>
          <w:p w:rsidR="00F07181" w:rsidRPr="005949DE" w:rsidDel="00A7380B" w:rsidRDefault="00F07181" w:rsidP="00186CFB">
            <w:pPr>
              <w:jc w:val="center"/>
              <w:rPr>
                <w:rFonts w:ascii="Times New Roman" w:hAnsi="Times New Roman" w:cs="Times New Roman"/>
                <w:sz w:val="24"/>
                <w:szCs w:val="24"/>
              </w:rPr>
            </w:pPr>
            <w:r w:rsidRPr="005949DE">
              <w:rPr>
                <w:rFonts w:ascii="Times New Roman" w:hAnsi="Times New Roman" w:cs="Times New Roman"/>
                <w:sz w:val="24"/>
                <w:szCs w:val="24"/>
              </w:rPr>
              <w:t>2000</w:t>
            </w:r>
          </w:p>
        </w:tc>
        <w:tc>
          <w:tcPr>
            <w:tcW w:w="1559" w:type="dxa"/>
            <w:tcBorders>
              <w:top w:val="single" w:sz="4" w:space="0" w:color="auto"/>
              <w:left w:val="single" w:sz="6" w:space="0" w:color="auto"/>
              <w:bottom w:val="single" w:sz="6" w:space="0" w:color="auto"/>
              <w:right w:val="single" w:sz="6" w:space="0" w:color="auto"/>
            </w:tcBorders>
          </w:tcPr>
          <w:p w:rsidR="00F07181" w:rsidRPr="005949DE" w:rsidRDefault="00F07181" w:rsidP="00E0417E">
            <w:pPr>
              <w:jc w:val="center"/>
              <w:rPr>
                <w:rFonts w:ascii="Times New Roman" w:hAnsi="Times New Roman" w:cs="Times New Roman"/>
                <w:sz w:val="24"/>
                <w:szCs w:val="24"/>
              </w:rPr>
            </w:pPr>
            <w:r w:rsidRPr="005949DE">
              <w:rPr>
                <w:rFonts w:ascii="Times New Roman" w:hAnsi="Times New Roman" w:cs="Times New Roman"/>
                <w:sz w:val="24"/>
                <w:szCs w:val="24"/>
              </w:rPr>
              <w:t>2.5 NN</w:t>
            </w:r>
          </w:p>
        </w:tc>
      </w:tr>
      <w:tr w:rsidR="00F07181" w:rsidRPr="005949DE" w:rsidTr="00D42357">
        <w:trPr>
          <w:jc w:val="center"/>
        </w:trPr>
        <w:tc>
          <w:tcPr>
            <w:tcW w:w="759" w:type="dxa"/>
            <w:vMerge/>
            <w:tcBorders>
              <w:top w:val="single" w:sz="6" w:space="0" w:color="auto"/>
              <w:left w:val="single" w:sz="6" w:space="0" w:color="auto"/>
              <w:bottom w:val="single" w:sz="6" w:space="0" w:color="auto"/>
              <w:right w:val="single" w:sz="6" w:space="0" w:color="auto"/>
            </w:tcBorders>
          </w:tcPr>
          <w:p w:rsidR="00F07181" w:rsidRPr="005949DE" w:rsidRDefault="00F07181" w:rsidP="00B51BAB">
            <w:pPr>
              <w:jc w:val="center"/>
              <w:rPr>
                <w:rFonts w:ascii="Times New Roman" w:hAnsi="Times New Roman" w:cs="Times New Roman"/>
                <w:sz w:val="24"/>
                <w:szCs w:val="24"/>
              </w:rPr>
            </w:pPr>
          </w:p>
        </w:tc>
        <w:tc>
          <w:tcPr>
            <w:tcW w:w="6804" w:type="dxa"/>
            <w:tcBorders>
              <w:top w:val="single" w:sz="6" w:space="0" w:color="auto"/>
              <w:left w:val="single" w:sz="6" w:space="0" w:color="auto"/>
              <w:bottom w:val="single" w:sz="6" w:space="0" w:color="auto"/>
              <w:right w:val="single" w:sz="6" w:space="0" w:color="auto"/>
            </w:tcBorders>
          </w:tcPr>
          <w:p w:rsidR="00F07181" w:rsidRPr="005949DE" w:rsidRDefault="00F07181" w:rsidP="001B2A80">
            <w:pPr>
              <w:jc w:val="both"/>
              <w:rPr>
                <w:rFonts w:ascii="Times New Roman" w:hAnsi="Times New Roman" w:cs="Times New Roman"/>
                <w:sz w:val="24"/>
                <w:szCs w:val="24"/>
              </w:rPr>
            </w:pPr>
            <w:r w:rsidRPr="005949DE">
              <w:rPr>
                <w:rFonts w:ascii="Times New Roman" w:hAnsi="Times New Roman" w:cs="Times New Roman"/>
                <w:sz w:val="24"/>
                <w:szCs w:val="24"/>
              </w:rPr>
              <w:t>7.1</w:t>
            </w:r>
            <w:r>
              <w:rPr>
                <w:rFonts w:ascii="Times New Roman" w:hAnsi="Times New Roman" w:cs="Times New Roman"/>
                <w:sz w:val="24"/>
                <w:szCs w:val="24"/>
              </w:rPr>
              <w:t>8</w:t>
            </w:r>
            <w:r w:rsidRPr="005949DE">
              <w:rPr>
                <w:rFonts w:ascii="Times New Roman" w:hAnsi="Times New Roman" w:cs="Times New Roman"/>
                <w:sz w:val="24"/>
                <w:szCs w:val="24"/>
              </w:rPr>
              <w:t>. Używanie cudzej wykresówki</w:t>
            </w:r>
          </w:p>
        </w:tc>
        <w:tc>
          <w:tcPr>
            <w:tcW w:w="1493" w:type="dxa"/>
            <w:tcBorders>
              <w:top w:val="single" w:sz="6" w:space="0" w:color="auto"/>
              <w:left w:val="single" w:sz="6" w:space="0" w:color="auto"/>
              <w:bottom w:val="single" w:sz="6" w:space="0" w:color="auto"/>
              <w:right w:val="single" w:sz="6" w:space="0" w:color="auto"/>
            </w:tcBorders>
          </w:tcPr>
          <w:p w:rsidR="00F07181" w:rsidRPr="005949DE" w:rsidRDefault="00F07181" w:rsidP="00B51BAB">
            <w:pPr>
              <w:jc w:val="center"/>
              <w:rPr>
                <w:rFonts w:ascii="Times New Roman" w:hAnsi="Times New Roman" w:cs="Times New Roman"/>
                <w:sz w:val="24"/>
                <w:szCs w:val="24"/>
              </w:rPr>
            </w:pPr>
            <w:r w:rsidRPr="005949DE">
              <w:rPr>
                <w:rFonts w:ascii="Times New Roman" w:hAnsi="Times New Roman" w:cs="Times New Roman"/>
                <w:sz w:val="24"/>
                <w:szCs w:val="24"/>
              </w:rPr>
              <w:t>2000</w:t>
            </w:r>
          </w:p>
        </w:tc>
        <w:tc>
          <w:tcPr>
            <w:tcW w:w="1559" w:type="dxa"/>
            <w:tcBorders>
              <w:top w:val="single" w:sz="6" w:space="0" w:color="auto"/>
              <w:left w:val="single" w:sz="6" w:space="0" w:color="auto"/>
              <w:bottom w:val="single" w:sz="6" w:space="0" w:color="auto"/>
              <w:right w:val="single" w:sz="6" w:space="0" w:color="auto"/>
            </w:tcBorders>
          </w:tcPr>
          <w:p w:rsidR="00F07181" w:rsidRPr="005949DE" w:rsidRDefault="00F07181" w:rsidP="00B51BAB">
            <w:pPr>
              <w:jc w:val="center"/>
              <w:rPr>
                <w:rFonts w:ascii="Times New Roman" w:hAnsi="Times New Roman" w:cs="Times New Roman"/>
                <w:sz w:val="24"/>
                <w:szCs w:val="24"/>
              </w:rPr>
            </w:pPr>
            <w:r w:rsidRPr="005949DE">
              <w:rPr>
                <w:rFonts w:ascii="Times New Roman" w:hAnsi="Times New Roman" w:cs="Times New Roman"/>
                <w:sz w:val="24"/>
                <w:szCs w:val="24"/>
              </w:rPr>
              <w:t>2.13 BPN</w:t>
            </w:r>
          </w:p>
        </w:tc>
      </w:tr>
      <w:tr w:rsidR="00F07181" w:rsidRPr="005949DE" w:rsidTr="00D42357">
        <w:trPr>
          <w:jc w:val="center"/>
        </w:trPr>
        <w:tc>
          <w:tcPr>
            <w:tcW w:w="759" w:type="dxa"/>
            <w:vMerge/>
            <w:tcBorders>
              <w:top w:val="single" w:sz="6" w:space="0" w:color="auto"/>
              <w:left w:val="single" w:sz="6" w:space="0" w:color="auto"/>
              <w:bottom w:val="single" w:sz="6" w:space="0" w:color="auto"/>
              <w:right w:val="single" w:sz="6" w:space="0" w:color="auto"/>
            </w:tcBorders>
          </w:tcPr>
          <w:p w:rsidR="00F07181" w:rsidRPr="005949DE" w:rsidRDefault="00F07181" w:rsidP="00B51BAB">
            <w:pPr>
              <w:jc w:val="center"/>
              <w:rPr>
                <w:rFonts w:ascii="Times New Roman" w:hAnsi="Times New Roman" w:cs="Times New Roman"/>
                <w:sz w:val="24"/>
                <w:szCs w:val="24"/>
              </w:rPr>
            </w:pPr>
          </w:p>
        </w:tc>
        <w:tc>
          <w:tcPr>
            <w:tcW w:w="6804" w:type="dxa"/>
            <w:tcBorders>
              <w:top w:val="single" w:sz="6" w:space="0" w:color="auto"/>
              <w:left w:val="single" w:sz="6" w:space="0" w:color="auto"/>
              <w:bottom w:val="single" w:sz="6" w:space="0" w:color="auto"/>
              <w:right w:val="single" w:sz="6" w:space="0" w:color="auto"/>
            </w:tcBorders>
          </w:tcPr>
          <w:p w:rsidR="00F07181" w:rsidRPr="005949DE" w:rsidRDefault="00F07181" w:rsidP="00C8610F">
            <w:pPr>
              <w:jc w:val="both"/>
              <w:rPr>
                <w:rFonts w:ascii="Times New Roman" w:hAnsi="Times New Roman" w:cs="Times New Roman"/>
                <w:sz w:val="24"/>
                <w:szCs w:val="24"/>
              </w:rPr>
            </w:pPr>
            <w:r>
              <w:rPr>
                <w:rFonts w:ascii="Times New Roman" w:hAnsi="Times New Roman" w:cs="Times New Roman"/>
                <w:sz w:val="24"/>
                <w:szCs w:val="24"/>
              </w:rPr>
              <w:t xml:space="preserve">7.19. Posługiwanie się przez kierowcę kartą kierowcy, która została wydana na podstawie fałszywych oświadczeń lub podrobionych lub przerobionych dokumentów </w:t>
            </w:r>
          </w:p>
        </w:tc>
        <w:tc>
          <w:tcPr>
            <w:tcW w:w="1493" w:type="dxa"/>
            <w:tcBorders>
              <w:top w:val="single" w:sz="6" w:space="0" w:color="auto"/>
              <w:left w:val="single" w:sz="6" w:space="0" w:color="auto"/>
              <w:bottom w:val="single" w:sz="6" w:space="0" w:color="auto"/>
              <w:right w:val="single" w:sz="6" w:space="0" w:color="auto"/>
            </w:tcBorders>
          </w:tcPr>
          <w:p w:rsidR="00F07181" w:rsidRPr="005949DE" w:rsidRDefault="00F07181" w:rsidP="00B51BAB">
            <w:pPr>
              <w:jc w:val="center"/>
              <w:rPr>
                <w:rFonts w:ascii="Times New Roman" w:hAnsi="Times New Roman" w:cs="Times New Roman"/>
                <w:sz w:val="24"/>
                <w:szCs w:val="24"/>
              </w:rPr>
            </w:pPr>
            <w:r>
              <w:rPr>
                <w:rFonts w:ascii="Times New Roman" w:hAnsi="Times New Roman" w:cs="Times New Roman"/>
                <w:sz w:val="24"/>
                <w:szCs w:val="24"/>
              </w:rPr>
              <w:t>500</w:t>
            </w:r>
          </w:p>
        </w:tc>
        <w:tc>
          <w:tcPr>
            <w:tcW w:w="1559" w:type="dxa"/>
            <w:tcBorders>
              <w:top w:val="single" w:sz="6" w:space="0" w:color="auto"/>
              <w:left w:val="single" w:sz="6" w:space="0" w:color="auto"/>
              <w:bottom w:val="single" w:sz="6" w:space="0" w:color="auto"/>
              <w:right w:val="single" w:sz="6" w:space="0" w:color="auto"/>
            </w:tcBorders>
          </w:tcPr>
          <w:p w:rsidR="00F07181" w:rsidRPr="005949DE" w:rsidRDefault="00F07181" w:rsidP="00B51BAB">
            <w:pPr>
              <w:jc w:val="center"/>
              <w:rPr>
                <w:rFonts w:ascii="Times New Roman" w:hAnsi="Times New Roman" w:cs="Times New Roman"/>
                <w:sz w:val="24"/>
                <w:szCs w:val="24"/>
              </w:rPr>
            </w:pPr>
            <w:r>
              <w:rPr>
                <w:rFonts w:ascii="Times New Roman" w:hAnsi="Times New Roman" w:cs="Times New Roman"/>
                <w:sz w:val="24"/>
                <w:szCs w:val="24"/>
              </w:rPr>
              <w:t>2.6 NN</w:t>
            </w:r>
          </w:p>
        </w:tc>
      </w:tr>
      <w:tr w:rsidR="00F07181" w:rsidRPr="005949DE" w:rsidTr="00D42357">
        <w:trPr>
          <w:jc w:val="center"/>
        </w:trPr>
        <w:tc>
          <w:tcPr>
            <w:tcW w:w="759" w:type="dxa"/>
            <w:vMerge/>
            <w:tcBorders>
              <w:top w:val="single" w:sz="6" w:space="0" w:color="auto"/>
              <w:left w:val="single" w:sz="6" w:space="0" w:color="auto"/>
              <w:bottom w:val="single" w:sz="6" w:space="0" w:color="auto"/>
              <w:right w:val="single" w:sz="6" w:space="0" w:color="auto"/>
            </w:tcBorders>
          </w:tcPr>
          <w:p w:rsidR="00F07181" w:rsidRPr="005949DE" w:rsidRDefault="00F07181" w:rsidP="00B51BAB">
            <w:pPr>
              <w:jc w:val="center"/>
              <w:rPr>
                <w:rFonts w:ascii="Times New Roman" w:hAnsi="Times New Roman" w:cs="Times New Roman"/>
                <w:sz w:val="24"/>
                <w:szCs w:val="24"/>
              </w:rPr>
            </w:pPr>
          </w:p>
        </w:tc>
        <w:tc>
          <w:tcPr>
            <w:tcW w:w="6804" w:type="dxa"/>
            <w:tcBorders>
              <w:top w:val="single" w:sz="6" w:space="0" w:color="auto"/>
              <w:left w:val="single" w:sz="6" w:space="0" w:color="auto"/>
              <w:bottom w:val="single" w:sz="6" w:space="0" w:color="auto"/>
              <w:right w:val="single" w:sz="6" w:space="0" w:color="auto"/>
            </w:tcBorders>
          </w:tcPr>
          <w:p w:rsidR="00F07181" w:rsidRPr="005949DE" w:rsidRDefault="00F07181" w:rsidP="001B2A80">
            <w:pPr>
              <w:jc w:val="both"/>
              <w:rPr>
                <w:rFonts w:ascii="Times New Roman" w:hAnsi="Times New Roman" w:cs="Times New Roman"/>
                <w:sz w:val="24"/>
                <w:szCs w:val="24"/>
              </w:rPr>
            </w:pPr>
            <w:r>
              <w:rPr>
                <w:rFonts w:ascii="Times New Roman" w:hAnsi="Times New Roman" w:cs="Times New Roman"/>
                <w:sz w:val="24"/>
                <w:szCs w:val="24"/>
              </w:rPr>
              <w:t xml:space="preserve">7.20. </w:t>
            </w:r>
            <w:r w:rsidRPr="005949DE">
              <w:rPr>
                <w:rFonts w:ascii="Times New Roman" w:hAnsi="Times New Roman" w:cs="Times New Roman"/>
                <w:sz w:val="24"/>
                <w:szCs w:val="24"/>
                <w:lang w:eastAsia="en-US"/>
              </w:rPr>
              <w:t>Wykonywanie przewozu drogowego w załodze kilkuosobowej z włożeniem wykresówki lub karty kierowcy</w:t>
            </w:r>
            <w:r w:rsidR="00D617CB">
              <w:rPr>
                <w:rFonts w:ascii="Times New Roman" w:hAnsi="Times New Roman" w:cs="Times New Roman"/>
                <w:sz w:val="24"/>
                <w:szCs w:val="24"/>
                <w:lang w:eastAsia="en-US"/>
              </w:rPr>
              <w:t xml:space="preserve"> </w:t>
            </w:r>
            <w:r w:rsidRPr="005949DE">
              <w:rPr>
                <w:rFonts w:ascii="Times New Roman" w:hAnsi="Times New Roman" w:cs="Times New Roman"/>
                <w:sz w:val="24"/>
                <w:szCs w:val="24"/>
                <w:lang w:eastAsia="en-US"/>
              </w:rPr>
              <w:t>lub</w:t>
            </w:r>
            <w:r w:rsidR="00D617CB">
              <w:rPr>
                <w:rFonts w:ascii="Times New Roman" w:hAnsi="Times New Roman" w:cs="Times New Roman"/>
                <w:sz w:val="24"/>
                <w:szCs w:val="24"/>
                <w:lang w:eastAsia="en-US"/>
              </w:rPr>
              <w:t xml:space="preserve"> </w:t>
            </w:r>
            <w:r w:rsidRPr="005949DE">
              <w:rPr>
                <w:rFonts w:ascii="Times New Roman" w:hAnsi="Times New Roman" w:cs="Times New Roman"/>
                <w:sz w:val="24"/>
                <w:szCs w:val="24"/>
                <w:lang w:eastAsia="en-US"/>
              </w:rPr>
              <w:t>wykresówek lub kart kierowcy w nieodpowiednie czytniki tachografu</w:t>
            </w:r>
          </w:p>
        </w:tc>
        <w:tc>
          <w:tcPr>
            <w:tcW w:w="1493" w:type="dxa"/>
            <w:tcBorders>
              <w:top w:val="single" w:sz="6" w:space="0" w:color="auto"/>
              <w:left w:val="single" w:sz="6" w:space="0" w:color="auto"/>
              <w:bottom w:val="single" w:sz="6" w:space="0" w:color="auto"/>
              <w:right w:val="single" w:sz="6" w:space="0" w:color="auto"/>
            </w:tcBorders>
          </w:tcPr>
          <w:p w:rsidR="00F07181" w:rsidRPr="005949DE" w:rsidRDefault="00F07181" w:rsidP="00B51BAB">
            <w:pPr>
              <w:jc w:val="center"/>
              <w:rPr>
                <w:rFonts w:ascii="Times New Roman" w:hAnsi="Times New Roman" w:cs="Times New Roman"/>
                <w:sz w:val="24"/>
                <w:szCs w:val="24"/>
              </w:rPr>
            </w:pPr>
            <w:r>
              <w:rPr>
                <w:rFonts w:ascii="Times New Roman" w:hAnsi="Times New Roman" w:cs="Times New Roman"/>
                <w:sz w:val="24"/>
                <w:szCs w:val="24"/>
              </w:rPr>
              <w:t>200</w:t>
            </w:r>
          </w:p>
        </w:tc>
        <w:tc>
          <w:tcPr>
            <w:tcW w:w="1559" w:type="dxa"/>
            <w:tcBorders>
              <w:top w:val="single" w:sz="6" w:space="0" w:color="auto"/>
              <w:left w:val="single" w:sz="6" w:space="0" w:color="auto"/>
              <w:bottom w:val="single" w:sz="6" w:space="0" w:color="auto"/>
              <w:right w:val="single" w:sz="6" w:space="0" w:color="auto"/>
            </w:tcBorders>
          </w:tcPr>
          <w:p w:rsidR="00F07181" w:rsidRPr="005949DE" w:rsidRDefault="00F07181" w:rsidP="00B51BAB">
            <w:pPr>
              <w:jc w:val="center"/>
              <w:rPr>
                <w:rFonts w:ascii="Times New Roman" w:hAnsi="Times New Roman" w:cs="Times New Roman"/>
                <w:sz w:val="24"/>
                <w:szCs w:val="24"/>
              </w:rPr>
            </w:pPr>
            <w:r>
              <w:rPr>
                <w:rFonts w:ascii="Times New Roman" w:hAnsi="Times New Roman" w:cs="Times New Roman"/>
                <w:sz w:val="24"/>
                <w:szCs w:val="24"/>
              </w:rPr>
              <w:t>2.18 PN</w:t>
            </w:r>
          </w:p>
        </w:tc>
      </w:tr>
      <w:tr w:rsidR="00F91EA8" w:rsidRPr="005949DE" w:rsidTr="00C04469">
        <w:trPr>
          <w:jc w:val="center"/>
        </w:trPr>
        <w:tc>
          <w:tcPr>
            <w:tcW w:w="759" w:type="dxa"/>
            <w:tcBorders>
              <w:top w:val="single" w:sz="6" w:space="0" w:color="auto"/>
              <w:left w:val="single" w:sz="6" w:space="0" w:color="auto"/>
              <w:bottom w:val="single" w:sz="6" w:space="0" w:color="auto"/>
              <w:right w:val="single" w:sz="6" w:space="0" w:color="auto"/>
            </w:tcBorders>
          </w:tcPr>
          <w:p w:rsidR="00F91EA8" w:rsidRPr="005949DE" w:rsidRDefault="00E0417E"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8</w:t>
            </w:r>
            <w:r w:rsidR="00F91EA8" w:rsidRPr="005949DE">
              <w:rPr>
                <w:rFonts w:ascii="Times New Roman" w:hAnsi="Times New Roman" w:cs="Times New Roman"/>
                <w:sz w:val="24"/>
                <w:szCs w:val="24"/>
              </w:rPr>
              <w:t>.</w:t>
            </w:r>
          </w:p>
        </w:tc>
        <w:tc>
          <w:tcPr>
            <w:tcW w:w="6804" w:type="dxa"/>
            <w:tcBorders>
              <w:top w:val="single" w:sz="6" w:space="0" w:color="auto"/>
              <w:left w:val="single" w:sz="6" w:space="0" w:color="auto"/>
              <w:bottom w:val="single" w:sz="6" w:space="0" w:color="auto"/>
              <w:right w:val="single" w:sz="6" w:space="0" w:color="auto"/>
            </w:tcBorders>
          </w:tcPr>
          <w:p w:rsidR="00F91EA8" w:rsidRPr="005949DE" w:rsidRDefault="00F91EA8" w:rsidP="008B168A">
            <w:pPr>
              <w:jc w:val="both"/>
              <w:rPr>
                <w:rFonts w:ascii="Times New Roman" w:hAnsi="Times New Roman" w:cs="Times New Roman"/>
                <w:sz w:val="24"/>
                <w:szCs w:val="24"/>
                <w:lang w:eastAsia="en-US"/>
              </w:rPr>
            </w:pPr>
            <w:r w:rsidRPr="005949DE">
              <w:rPr>
                <w:rFonts w:ascii="Times New Roman" w:hAnsi="Times New Roman" w:cs="Times New Roman"/>
                <w:sz w:val="24"/>
                <w:szCs w:val="24"/>
              </w:rPr>
              <w:t>Wykon</w:t>
            </w:r>
            <w:r w:rsidR="008B168A" w:rsidRPr="005949DE">
              <w:rPr>
                <w:rFonts w:ascii="Times New Roman" w:hAnsi="Times New Roman" w:cs="Times New Roman"/>
                <w:sz w:val="24"/>
                <w:szCs w:val="24"/>
              </w:rPr>
              <w:t>ywanie</w:t>
            </w:r>
            <w:r w:rsidR="00D617CB">
              <w:rPr>
                <w:rFonts w:ascii="Times New Roman" w:hAnsi="Times New Roman" w:cs="Times New Roman"/>
                <w:sz w:val="24"/>
                <w:szCs w:val="24"/>
              </w:rPr>
              <w:t xml:space="preserve"> </w:t>
            </w:r>
            <w:r w:rsidRPr="005949DE">
              <w:rPr>
                <w:rFonts w:ascii="Times New Roman" w:hAnsi="Times New Roman" w:cs="Times New Roman"/>
                <w:sz w:val="24"/>
                <w:szCs w:val="24"/>
              </w:rPr>
              <w:t xml:space="preserve">transportu drogowego z naruszeniem art. 18 ust. 4a </w:t>
            </w:r>
            <w:r w:rsidR="008B168A" w:rsidRPr="005949DE">
              <w:rPr>
                <w:rFonts w:ascii="Times New Roman" w:hAnsi="Times New Roman" w:cs="Times New Roman"/>
                <w:sz w:val="24"/>
                <w:szCs w:val="24"/>
              </w:rPr>
              <w:t>lub</w:t>
            </w:r>
            <w:r w:rsidRPr="005949DE">
              <w:rPr>
                <w:rFonts w:ascii="Times New Roman" w:hAnsi="Times New Roman" w:cs="Times New Roman"/>
                <w:sz w:val="24"/>
                <w:szCs w:val="24"/>
              </w:rPr>
              <w:t xml:space="preserve"> 5 ustawy o transporcie drogowym</w:t>
            </w:r>
            <w:r w:rsidR="00983A78" w:rsidRPr="005949DE">
              <w:rPr>
                <w:rFonts w:ascii="Times New Roman" w:hAnsi="Times New Roman" w:cs="Times New Roman"/>
                <w:sz w:val="24"/>
                <w:szCs w:val="24"/>
                <w:vertAlign w:val="superscript"/>
              </w:rPr>
              <w:t>1)</w:t>
            </w:r>
          </w:p>
        </w:tc>
        <w:tc>
          <w:tcPr>
            <w:tcW w:w="1493" w:type="dxa"/>
            <w:tcBorders>
              <w:top w:val="single" w:sz="6"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500</w:t>
            </w:r>
          </w:p>
        </w:tc>
        <w:tc>
          <w:tcPr>
            <w:tcW w:w="1559" w:type="dxa"/>
            <w:tcBorders>
              <w:top w:val="single" w:sz="6" w:space="0" w:color="auto"/>
              <w:left w:val="single" w:sz="6" w:space="0" w:color="auto"/>
              <w:bottom w:val="single" w:sz="6" w:space="0" w:color="auto"/>
              <w:right w:val="single" w:sz="6" w:space="0" w:color="auto"/>
            </w:tcBorders>
          </w:tcPr>
          <w:p w:rsidR="00F91EA8" w:rsidRPr="005949DE" w:rsidRDefault="00F91EA8" w:rsidP="00B51BAB">
            <w:pPr>
              <w:jc w:val="center"/>
              <w:rPr>
                <w:rFonts w:ascii="Times New Roman" w:hAnsi="Times New Roman" w:cs="Times New Roman"/>
                <w:sz w:val="24"/>
                <w:szCs w:val="24"/>
              </w:rPr>
            </w:pPr>
          </w:p>
        </w:tc>
      </w:tr>
      <w:tr w:rsidR="005949DE" w:rsidRPr="005949DE" w:rsidTr="00C04469">
        <w:trPr>
          <w:jc w:val="center"/>
        </w:trPr>
        <w:tc>
          <w:tcPr>
            <w:tcW w:w="759" w:type="dxa"/>
            <w:vMerge w:val="restart"/>
            <w:tcBorders>
              <w:top w:val="single" w:sz="6" w:space="0" w:color="auto"/>
              <w:left w:val="single" w:sz="6" w:space="0" w:color="auto"/>
              <w:right w:val="single" w:sz="6" w:space="0" w:color="auto"/>
            </w:tcBorders>
          </w:tcPr>
          <w:p w:rsidR="006A1474" w:rsidRPr="005949DE" w:rsidRDefault="006A1474" w:rsidP="00B51BAB">
            <w:pPr>
              <w:jc w:val="center"/>
              <w:rPr>
                <w:rFonts w:ascii="Times New Roman" w:hAnsi="Times New Roman" w:cs="Times New Roman"/>
                <w:sz w:val="24"/>
                <w:szCs w:val="24"/>
              </w:rPr>
            </w:pPr>
            <w:r w:rsidRPr="005949DE">
              <w:rPr>
                <w:rFonts w:ascii="Times New Roman" w:hAnsi="Times New Roman" w:cs="Times New Roman"/>
                <w:sz w:val="24"/>
                <w:szCs w:val="24"/>
              </w:rPr>
              <w:t>9.</w:t>
            </w:r>
          </w:p>
        </w:tc>
        <w:tc>
          <w:tcPr>
            <w:tcW w:w="6804" w:type="dxa"/>
            <w:tcBorders>
              <w:top w:val="single" w:sz="6" w:space="0" w:color="auto"/>
              <w:left w:val="single" w:sz="6" w:space="0" w:color="auto"/>
              <w:bottom w:val="single" w:sz="6" w:space="0" w:color="auto"/>
              <w:right w:val="single" w:sz="6" w:space="0" w:color="auto"/>
            </w:tcBorders>
          </w:tcPr>
          <w:p w:rsidR="006A1474" w:rsidRPr="005949DE" w:rsidRDefault="006A1474" w:rsidP="008B168A">
            <w:pPr>
              <w:jc w:val="both"/>
              <w:rPr>
                <w:rFonts w:ascii="Times New Roman" w:hAnsi="Times New Roman" w:cs="Times New Roman"/>
                <w:sz w:val="24"/>
                <w:szCs w:val="24"/>
              </w:rPr>
            </w:pPr>
            <w:r w:rsidRPr="005949DE">
              <w:rPr>
                <w:rFonts w:ascii="Times New Roman" w:hAnsi="Times New Roman" w:cs="Times New Roman"/>
                <w:sz w:val="24"/>
                <w:szCs w:val="24"/>
              </w:rPr>
              <w:t>Naruszenie przepisów o przewozie zwierząt</w:t>
            </w:r>
          </w:p>
        </w:tc>
        <w:tc>
          <w:tcPr>
            <w:tcW w:w="1493" w:type="dxa"/>
            <w:tcBorders>
              <w:top w:val="single" w:sz="6" w:space="0" w:color="auto"/>
              <w:left w:val="single" w:sz="6" w:space="0" w:color="auto"/>
              <w:bottom w:val="single" w:sz="6" w:space="0" w:color="auto"/>
              <w:right w:val="single" w:sz="6" w:space="0" w:color="auto"/>
            </w:tcBorders>
          </w:tcPr>
          <w:p w:rsidR="006A1474" w:rsidRPr="005949DE" w:rsidRDefault="006A1474" w:rsidP="00B51BAB">
            <w:pPr>
              <w:jc w:val="center"/>
              <w:rPr>
                <w:rFonts w:ascii="Times New Roman" w:hAnsi="Times New Roman" w:cs="Times New Roman"/>
                <w:sz w:val="24"/>
                <w:szCs w:val="24"/>
              </w:rPr>
            </w:pPr>
          </w:p>
        </w:tc>
        <w:tc>
          <w:tcPr>
            <w:tcW w:w="1559" w:type="dxa"/>
            <w:tcBorders>
              <w:top w:val="single" w:sz="6" w:space="0" w:color="auto"/>
              <w:left w:val="single" w:sz="6" w:space="0" w:color="auto"/>
              <w:bottom w:val="single" w:sz="6" w:space="0" w:color="auto"/>
              <w:right w:val="single" w:sz="6" w:space="0" w:color="auto"/>
            </w:tcBorders>
          </w:tcPr>
          <w:p w:rsidR="006A1474" w:rsidRPr="005949DE" w:rsidRDefault="006A1474" w:rsidP="00B51BAB">
            <w:pPr>
              <w:jc w:val="center"/>
              <w:rPr>
                <w:rFonts w:ascii="Times New Roman" w:hAnsi="Times New Roman" w:cs="Times New Roman"/>
                <w:sz w:val="24"/>
                <w:szCs w:val="24"/>
              </w:rPr>
            </w:pPr>
          </w:p>
        </w:tc>
      </w:tr>
      <w:tr w:rsidR="005949DE" w:rsidRPr="005949DE" w:rsidTr="00C04469">
        <w:trPr>
          <w:jc w:val="center"/>
        </w:trPr>
        <w:tc>
          <w:tcPr>
            <w:tcW w:w="759" w:type="dxa"/>
            <w:vMerge/>
            <w:tcBorders>
              <w:left w:val="single" w:sz="6" w:space="0" w:color="auto"/>
              <w:right w:val="single" w:sz="6" w:space="0" w:color="auto"/>
            </w:tcBorders>
          </w:tcPr>
          <w:p w:rsidR="006A1474" w:rsidRPr="005949DE" w:rsidRDefault="006A1474" w:rsidP="00B51BAB">
            <w:pPr>
              <w:spacing w:after="200" w:line="276" w:lineRule="auto"/>
              <w:jc w:val="center"/>
              <w:rPr>
                <w:rFonts w:ascii="Times New Roman" w:hAnsi="Times New Roman" w:cs="Times New Roman"/>
                <w:sz w:val="24"/>
                <w:szCs w:val="24"/>
                <w:lang w:eastAsia="en-US"/>
              </w:rPr>
            </w:pPr>
          </w:p>
        </w:tc>
        <w:tc>
          <w:tcPr>
            <w:tcW w:w="6804" w:type="dxa"/>
            <w:tcBorders>
              <w:top w:val="single" w:sz="4" w:space="0" w:color="auto"/>
              <w:left w:val="single" w:sz="6" w:space="0" w:color="auto"/>
              <w:bottom w:val="single" w:sz="4" w:space="0" w:color="auto"/>
              <w:right w:val="single" w:sz="4" w:space="0" w:color="auto"/>
            </w:tcBorders>
          </w:tcPr>
          <w:p w:rsidR="006A1474" w:rsidRPr="005949DE" w:rsidRDefault="006A1474" w:rsidP="00F40953">
            <w:pPr>
              <w:spacing w:after="200" w:line="276" w:lineRule="auto"/>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9.1. Wykonywanie </w:t>
            </w:r>
            <w:r w:rsidR="003576ED">
              <w:rPr>
                <w:rFonts w:ascii="Times New Roman" w:hAnsi="Times New Roman" w:cs="Times New Roman"/>
                <w:sz w:val="24"/>
                <w:szCs w:val="24"/>
              </w:rPr>
              <w:t>przewozu</w:t>
            </w:r>
            <w:r w:rsidRPr="005949DE">
              <w:rPr>
                <w:rFonts w:ascii="Times New Roman" w:hAnsi="Times New Roman" w:cs="Times New Roman"/>
                <w:sz w:val="24"/>
                <w:szCs w:val="24"/>
              </w:rPr>
              <w:t xml:space="preserve"> zwierząt przez kierowcę, który nie posiada kwalifikacji do transportu zwierząt potwierdzonych przez właściwy organ</w:t>
            </w:r>
          </w:p>
        </w:tc>
        <w:tc>
          <w:tcPr>
            <w:tcW w:w="1493" w:type="dxa"/>
            <w:tcBorders>
              <w:top w:val="single" w:sz="4" w:space="0" w:color="auto"/>
              <w:left w:val="single" w:sz="4" w:space="0" w:color="auto"/>
              <w:bottom w:val="single" w:sz="4" w:space="0" w:color="auto"/>
              <w:right w:val="single" w:sz="4" w:space="0" w:color="auto"/>
            </w:tcBorders>
            <w:vAlign w:val="center"/>
          </w:tcPr>
          <w:p w:rsidR="006A1474" w:rsidRPr="005949DE" w:rsidRDefault="006A1474" w:rsidP="00B51BAB">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rPr>
              <w:t>1000</w:t>
            </w:r>
          </w:p>
        </w:tc>
        <w:tc>
          <w:tcPr>
            <w:tcW w:w="1559" w:type="dxa"/>
            <w:tcBorders>
              <w:top w:val="single" w:sz="4" w:space="0" w:color="auto"/>
              <w:left w:val="single" w:sz="4" w:space="0" w:color="auto"/>
              <w:bottom w:val="single" w:sz="4" w:space="0" w:color="auto"/>
              <w:right w:val="single" w:sz="4" w:space="0" w:color="auto"/>
            </w:tcBorders>
          </w:tcPr>
          <w:p w:rsidR="006A1474" w:rsidRPr="005949DE" w:rsidRDefault="006A1474" w:rsidP="00B51BAB">
            <w:pPr>
              <w:spacing w:after="200" w:line="276" w:lineRule="auto"/>
              <w:jc w:val="center"/>
              <w:rPr>
                <w:rFonts w:ascii="Times New Roman" w:hAnsi="Times New Roman" w:cs="Times New Roman"/>
                <w:sz w:val="24"/>
                <w:szCs w:val="24"/>
              </w:rPr>
            </w:pPr>
          </w:p>
        </w:tc>
      </w:tr>
      <w:tr w:rsidR="005949DE" w:rsidRPr="005949DE" w:rsidTr="00D42357">
        <w:trPr>
          <w:jc w:val="center"/>
        </w:trPr>
        <w:tc>
          <w:tcPr>
            <w:tcW w:w="759" w:type="dxa"/>
            <w:vMerge/>
            <w:tcBorders>
              <w:left w:val="single" w:sz="6" w:space="0" w:color="auto"/>
              <w:right w:val="single" w:sz="6" w:space="0" w:color="auto"/>
            </w:tcBorders>
          </w:tcPr>
          <w:p w:rsidR="006A1474" w:rsidRPr="005949DE" w:rsidRDefault="006A1474" w:rsidP="00B51BAB">
            <w:pPr>
              <w:spacing w:after="200" w:line="276" w:lineRule="auto"/>
              <w:jc w:val="center"/>
              <w:rPr>
                <w:rFonts w:ascii="Times New Roman" w:hAnsi="Times New Roman" w:cs="Times New Roman"/>
                <w:sz w:val="24"/>
                <w:szCs w:val="24"/>
                <w:lang w:eastAsia="en-US"/>
              </w:rPr>
            </w:pPr>
          </w:p>
        </w:tc>
        <w:tc>
          <w:tcPr>
            <w:tcW w:w="6804" w:type="dxa"/>
            <w:tcBorders>
              <w:top w:val="single" w:sz="4" w:space="0" w:color="auto"/>
              <w:left w:val="single" w:sz="6" w:space="0" w:color="auto"/>
              <w:bottom w:val="single" w:sz="4" w:space="0" w:color="auto"/>
              <w:right w:val="single" w:sz="4" w:space="0" w:color="auto"/>
            </w:tcBorders>
          </w:tcPr>
          <w:p w:rsidR="006A1474" w:rsidRPr="005949DE" w:rsidRDefault="006A1474" w:rsidP="003576ED">
            <w:pPr>
              <w:spacing w:after="200" w:line="276" w:lineRule="auto"/>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9.2. Niezapewnienie </w:t>
            </w:r>
            <w:r w:rsidR="003576ED" w:rsidRPr="005949DE">
              <w:rPr>
                <w:rFonts w:ascii="Times New Roman" w:hAnsi="Times New Roman" w:cs="Times New Roman"/>
                <w:sz w:val="24"/>
                <w:szCs w:val="24"/>
              </w:rPr>
              <w:t xml:space="preserve">przez kierowcę </w:t>
            </w:r>
            <w:r w:rsidR="003576ED">
              <w:rPr>
                <w:rFonts w:ascii="Times New Roman" w:hAnsi="Times New Roman" w:cs="Times New Roman"/>
                <w:sz w:val="24"/>
                <w:szCs w:val="24"/>
              </w:rPr>
              <w:t xml:space="preserve">transportowanym </w:t>
            </w:r>
            <w:r w:rsidRPr="005949DE">
              <w:rPr>
                <w:rFonts w:ascii="Times New Roman" w:hAnsi="Times New Roman" w:cs="Times New Roman"/>
                <w:sz w:val="24"/>
                <w:szCs w:val="24"/>
              </w:rPr>
              <w:t>zwierzętom ogólnych warunków transportu zwierząt, o których mowa w art. 3</w:t>
            </w:r>
            <w:r w:rsidR="00D617CB">
              <w:rPr>
                <w:rFonts w:ascii="Times New Roman" w:hAnsi="Times New Roman" w:cs="Times New Roman"/>
                <w:sz w:val="24"/>
                <w:szCs w:val="24"/>
              </w:rPr>
              <w:t xml:space="preserve"> </w:t>
            </w:r>
            <w:r w:rsidRPr="005949DE">
              <w:rPr>
                <w:rFonts w:ascii="Times New Roman" w:hAnsi="Times New Roman" w:cs="Times New Roman"/>
                <w:sz w:val="24"/>
                <w:szCs w:val="24"/>
              </w:rPr>
              <w:t>rozporządzenia Rady (WE) nr 1/2005</w:t>
            </w:r>
            <w:r w:rsidRPr="005949DE">
              <w:rPr>
                <w:rFonts w:ascii="Times New Roman" w:hAnsi="Times New Roman" w:cs="Times New Roman"/>
                <w:sz w:val="24"/>
                <w:szCs w:val="24"/>
                <w:vertAlign w:val="superscript"/>
              </w:rPr>
              <w:t>3)</w:t>
            </w:r>
            <w:r w:rsidRPr="005949DE">
              <w:rPr>
                <w:rFonts w:ascii="Times New Roman" w:hAnsi="Times New Roman" w:cs="Times New Roman"/>
                <w:sz w:val="24"/>
                <w:szCs w:val="24"/>
              </w:rPr>
              <w:t xml:space="preserve">, w sytuacjach gdy podmiot wykonujący przewóz jest obowiązany jedynie do stosowania tego art. 3 </w:t>
            </w:r>
          </w:p>
        </w:tc>
        <w:tc>
          <w:tcPr>
            <w:tcW w:w="1493" w:type="dxa"/>
            <w:tcBorders>
              <w:top w:val="single" w:sz="4" w:space="0" w:color="auto"/>
              <w:left w:val="single" w:sz="4" w:space="0" w:color="auto"/>
              <w:bottom w:val="single" w:sz="4" w:space="0" w:color="auto"/>
              <w:right w:val="single" w:sz="4" w:space="0" w:color="auto"/>
            </w:tcBorders>
            <w:vAlign w:val="center"/>
          </w:tcPr>
          <w:p w:rsidR="006A1474" w:rsidRPr="005949DE" w:rsidRDefault="006A1474" w:rsidP="00B51BAB">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rPr>
              <w:t>500</w:t>
            </w:r>
          </w:p>
        </w:tc>
        <w:tc>
          <w:tcPr>
            <w:tcW w:w="1559" w:type="dxa"/>
            <w:tcBorders>
              <w:top w:val="single" w:sz="4" w:space="0" w:color="auto"/>
              <w:left w:val="single" w:sz="4" w:space="0" w:color="auto"/>
              <w:bottom w:val="single" w:sz="4" w:space="0" w:color="auto"/>
              <w:right w:val="single" w:sz="4" w:space="0" w:color="auto"/>
            </w:tcBorders>
          </w:tcPr>
          <w:p w:rsidR="006A1474" w:rsidRPr="005949DE" w:rsidRDefault="006A1474" w:rsidP="00B51BAB">
            <w:pPr>
              <w:spacing w:after="200" w:line="276" w:lineRule="auto"/>
              <w:jc w:val="center"/>
              <w:rPr>
                <w:rFonts w:ascii="Times New Roman" w:hAnsi="Times New Roman" w:cs="Times New Roman"/>
                <w:sz w:val="24"/>
                <w:szCs w:val="24"/>
              </w:rPr>
            </w:pPr>
          </w:p>
        </w:tc>
      </w:tr>
      <w:tr w:rsidR="005949DE" w:rsidRPr="005949DE" w:rsidTr="00D42357">
        <w:trPr>
          <w:jc w:val="center"/>
        </w:trPr>
        <w:tc>
          <w:tcPr>
            <w:tcW w:w="759" w:type="dxa"/>
            <w:vMerge w:val="restart"/>
            <w:tcBorders>
              <w:left w:val="single" w:sz="4" w:space="0" w:color="auto"/>
              <w:bottom w:val="single" w:sz="4" w:space="0" w:color="auto"/>
              <w:right w:val="single" w:sz="4" w:space="0" w:color="auto"/>
            </w:tcBorders>
          </w:tcPr>
          <w:p w:rsidR="006A1474" w:rsidRPr="005949DE" w:rsidRDefault="006A1474" w:rsidP="00B51BAB">
            <w:pPr>
              <w:spacing w:after="0" w:line="276" w:lineRule="auto"/>
              <w:jc w:val="center"/>
              <w:rPr>
                <w:rFonts w:ascii="Times New Roman" w:hAnsi="Times New Roman" w:cs="Times New Roman"/>
                <w:sz w:val="24"/>
                <w:szCs w:val="24"/>
                <w:lang w:eastAsia="en-US"/>
              </w:rPr>
            </w:pPr>
          </w:p>
        </w:tc>
        <w:tc>
          <w:tcPr>
            <w:tcW w:w="6804" w:type="dxa"/>
            <w:tcBorders>
              <w:top w:val="single" w:sz="4" w:space="0" w:color="auto"/>
              <w:left w:val="single" w:sz="4" w:space="0" w:color="auto"/>
              <w:bottom w:val="single" w:sz="4" w:space="0" w:color="auto"/>
              <w:right w:val="single" w:sz="4" w:space="0" w:color="auto"/>
            </w:tcBorders>
          </w:tcPr>
          <w:p w:rsidR="006A1474" w:rsidRPr="005949DE" w:rsidRDefault="006A1474" w:rsidP="00B51BAB">
            <w:pPr>
              <w:spacing w:after="200" w:line="276" w:lineRule="auto"/>
              <w:jc w:val="both"/>
              <w:rPr>
                <w:rFonts w:ascii="Times New Roman" w:hAnsi="Times New Roman" w:cs="Times New Roman"/>
                <w:sz w:val="24"/>
                <w:szCs w:val="24"/>
              </w:rPr>
            </w:pPr>
            <w:r w:rsidRPr="005949DE">
              <w:rPr>
                <w:rFonts w:ascii="Times New Roman" w:hAnsi="Times New Roman" w:cs="Times New Roman"/>
                <w:sz w:val="24"/>
                <w:szCs w:val="24"/>
              </w:rPr>
              <w:t>9.3. Niezapewnienie transportowanym zwierzętom</w:t>
            </w:r>
            <w:r w:rsidR="00D617CB">
              <w:rPr>
                <w:rFonts w:ascii="Times New Roman" w:hAnsi="Times New Roman" w:cs="Times New Roman"/>
                <w:sz w:val="24"/>
                <w:szCs w:val="24"/>
              </w:rPr>
              <w:t xml:space="preserve"> </w:t>
            </w:r>
            <w:r w:rsidRPr="005949DE">
              <w:rPr>
                <w:rFonts w:ascii="Times New Roman" w:hAnsi="Times New Roman" w:cs="Times New Roman"/>
                <w:sz w:val="24"/>
                <w:szCs w:val="24"/>
              </w:rPr>
              <w:t xml:space="preserve">warunków, </w:t>
            </w:r>
            <w:r w:rsidR="007814E7" w:rsidRPr="005949DE">
              <w:rPr>
                <w:rFonts w:ascii="Times New Roman" w:hAnsi="Times New Roman" w:cs="Times New Roman"/>
                <w:sz w:val="24"/>
                <w:szCs w:val="24"/>
              </w:rPr>
              <w:br/>
            </w:r>
            <w:r w:rsidRPr="005949DE">
              <w:rPr>
                <w:rFonts w:ascii="Times New Roman" w:hAnsi="Times New Roman" w:cs="Times New Roman"/>
                <w:sz w:val="24"/>
                <w:szCs w:val="24"/>
              </w:rPr>
              <w:t>o których mowa w załączniku I</w:t>
            </w:r>
            <w:r w:rsidR="00D617CB">
              <w:rPr>
                <w:rFonts w:ascii="Times New Roman" w:hAnsi="Times New Roman" w:cs="Times New Roman"/>
                <w:sz w:val="24"/>
                <w:szCs w:val="24"/>
              </w:rPr>
              <w:t xml:space="preserve"> do rozporządzenia Rady (WE) nr </w:t>
            </w:r>
            <w:r w:rsidRPr="005949DE">
              <w:rPr>
                <w:rFonts w:ascii="Times New Roman" w:hAnsi="Times New Roman" w:cs="Times New Roman"/>
                <w:sz w:val="24"/>
                <w:szCs w:val="24"/>
              </w:rPr>
              <w:t>1/2005</w:t>
            </w:r>
            <w:r w:rsidRPr="005949DE">
              <w:rPr>
                <w:rFonts w:ascii="Times New Roman" w:hAnsi="Times New Roman" w:cs="Times New Roman"/>
                <w:sz w:val="24"/>
                <w:szCs w:val="24"/>
                <w:vertAlign w:val="superscript"/>
              </w:rPr>
              <w:t>3)</w:t>
            </w:r>
            <w:r w:rsidRPr="005949DE">
              <w:rPr>
                <w:rFonts w:ascii="Times New Roman" w:hAnsi="Times New Roman" w:cs="Times New Roman"/>
                <w:sz w:val="24"/>
                <w:szCs w:val="24"/>
              </w:rPr>
              <w:t xml:space="preserve"> w zakresie przestrzegania warunków przewozu zwierząt, </w:t>
            </w:r>
            <w:r w:rsidR="009E5517">
              <w:rPr>
                <w:rFonts w:ascii="Times New Roman" w:hAnsi="Times New Roman" w:cs="Times New Roman"/>
                <w:sz w:val="24"/>
                <w:szCs w:val="24"/>
              </w:rPr>
              <w:br/>
            </w:r>
            <w:r w:rsidRPr="005949DE">
              <w:rPr>
                <w:rFonts w:ascii="Times New Roman" w:hAnsi="Times New Roman" w:cs="Times New Roman"/>
                <w:sz w:val="24"/>
                <w:szCs w:val="24"/>
              </w:rPr>
              <w:t>w tym:</w:t>
            </w:r>
          </w:p>
          <w:p w:rsidR="006A1474" w:rsidRPr="005949DE" w:rsidRDefault="006A1474" w:rsidP="00B51BAB">
            <w:pPr>
              <w:spacing w:after="200" w:line="276" w:lineRule="auto"/>
              <w:jc w:val="both"/>
              <w:rPr>
                <w:rFonts w:ascii="Times New Roman" w:hAnsi="Times New Roman" w:cs="Times New Roman"/>
                <w:sz w:val="24"/>
                <w:szCs w:val="24"/>
              </w:rPr>
            </w:pPr>
            <w:r w:rsidRPr="005949DE">
              <w:rPr>
                <w:rFonts w:ascii="Times New Roman" w:hAnsi="Times New Roman" w:cs="Times New Roman"/>
                <w:sz w:val="24"/>
                <w:szCs w:val="24"/>
              </w:rPr>
              <w:lastRenderedPageBreak/>
              <w:t>1)</w:t>
            </w:r>
            <w:r w:rsidR="00D617CB">
              <w:rPr>
                <w:rFonts w:ascii="Times New Roman" w:hAnsi="Times New Roman" w:cs="Times New Roman"/>
                <w:sz w:val="24"/>
                <w:szCs w:val="24"/>
              </w:rPr>
              <w:t xml:space="preserve"> </w:t>
            </w:r>
            <w:r w:rsidRPr="005949DE">
              <w:rPr>
                <w:rFonts w:ascii="Times New Roman" w:hAnsi="Times New Roman" w:cs="Times New Roman"/>
                <w:sz w:val="24"/>
                <w:szCs w:val="24"/>
              </w:rPr>
              <w:t>stosowanie czynów zabronionych wobec zwierząt</w:t>
            </w:r>
          </w:p>
          <w:p w:rsidR="006A1474" w:rsidRPr="005949DE" w:rsidRDefault="006A1474" w:rsidP="00B51BAB">
            <w:pPr>
              <w:spacing w:after="200" w:line="276" w:lineRule="auto"/>
              <w:jc w:val="both"/>
              <w:rPr>
                <w:rFonts w:ascii="Times New Roman" w:hAnsi="Times New Roman" w:cs="Times New Roman"/>
                <w:sz w:val="24"/>
                <w:szCs w:val="24"/>
              </w:rPr>
            </w:pPr>
            <w:r w:rsidRPr="005949DE">
              <w:rPr>
                <w:rFonts w:ascii="Times New Roman" w:hAnsi="Times New Roman" w:cs="Times New Roman"/>
                <w:sz w:val="24"/>
                <w:szCs w:val="24"/>
              </w:rPr>
              <w:t>2) nieprzestrzeganie zakazów transportowych zwierząt uzależnione od wagi, wieku i gatunku oraz zdolności zwierząt do transportu</w:t>
            </w:r>
          </w:p>
          <w:p w:rsidR="006A1474" w:rsidRPr="005949DE" w:rsidRDefault="006A1474" w:rsidP="00B51BAB">
            <w:pPr>
              <w:spacing w:after="200" w:line="276" w:lineRule="auto"/>
              <w:jc w:val="both"/>
              <w:rPr>
                <w:rFonts w:ascii="Times New Roman" w:hAnsi="Times New Roman" w:cs="Times New Roman"/>
                <w:sz w:val="24"/>
                <w:szCs w:val="24"/>
              </w:rPr>
            </w:pPr>
            <w:r w:rsidRPr="005949DE">
              <w:rPr>
                <w:rFonts w:ascii="Times New Roman" w:hAnsi="Times New Roman" w:cs="Times New Roman"/>
                <w:sz w:val="24"/>
                <w:szCs w:val="24"/>
              </w:rPr>
              <w:t>3) niestosowanie rozdzielania zwierząt</w:t>
            </w:r>
          </w:p>
          <w:p w:rsidR="006A1474" w:rsidRPr="005949DE" w:rsidRDefault="006A1474" w:rsidP="00B51BAB">
            <w:pPr>
              <w:spacing w:after="200" w:line="276" w:lineRule="auto"/>
              <w:jc w:val="both"/>
              <w:rPr>
                <w:rFonts w:ascii="Times New Roman" w:hAnsi="Times New Roman" w:cs="Times New Roman"/>
                <w:sz w:val="24"/>
                <w:szCs w:val="24"/>
              </w:rPr>
            </w:pPr>
            <w:r w:rsidRPr="005949DE">
              <w:rPr>
                <w:rFonts w:ascii="Times New Roman" w:hAnsi="Times New Roman" w:cs="Times New Roman"/>
                <w:sz w:val="24"/>
                <w:szCs w:val="24"/>
              </w:rPr>
              <w:t>4) niezapewnienie wymaganej dla poszczególnych gatunków zwierząt wielkości powierzchni ładunkowej lub gęstości załadunku</w:t>
            </w:r>
          </w:p>
          <w:p w:rsidR="006A1474" w:rsidRPr="005949DE" w:rsidRDefault="006A1474" w:rsidP="00F352F4">
            <w:pPr>
              <w:spacing w:after="200" w:line="276" w:lineRule="auto"/>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5) niewłaściwe wykonywanie obowiązków związanych z obsługą zwierząt, w tym niewłaściwe wykonywanie postojów </w:t>
            </w:r>
            <w:r w:rsidR="007814E7" w:rsidRPr="005949DE">
              <w:rPr>
                <w:rFonts w:ascii="Times New Roman" w:hAnsi="Times New Roman" w:cs="Times New Roman"/>
                <w:sz w:val="24"/>
                <w:szCs w:val="24"/>
              </w:rPr>
              <w:br/>
            </w:r>
            <w:r w:rsidRPr="005949DE">
              <w:rPr>
                <w:rFonts w:ascii="Times New Roman" w:hAnsi="Times New Roman" w:cs="Times New Roman"/>
                <w:sz w:val="24"/>
                <w:szCs w:val="24"/>
              </w:rPr>
              <w:t xml:space="preserve">i odpoczynków dla zwierząt, pojenie, karmienie, dojenie </w:t>
            </w:r>
          </w:p>
        </w:tc>
        <w:tc>
          <w:tcPr>
            <w:tcW w:w="1493" w:type="dxa"/>
            <w:tcBorders>
              <w:top w:val="single" w:sz="4" w:space="0" w:color="auto"/>
              <w:left w:val="single" w:sz="4" w:space="0" w:color="auto"/>
              <w:bottom w:val="single" w:sz="4" w:space="0" w:color="auto"/>
              <w:right w:val="single" w:sz="4" w:space="0" w:color="auto"/>
            </w:tcBorders>
            <w:vAlign w:val="center"/>
          </w:tcPr>
          <w:p w:rsidR="006A1474" w:rsidRPr="005949DE" w:rsidRDefault="006A1474" w:rsidP="00936260">
            <w:pPr>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lastRenderedPageBreak/>
              <w:t>500 za każde naruszenie</w:t>
            </w:r>
          </w:p>
          <w:p w:rsidR="006A1474" w:rsidRPr="005949DE" w:rsidRDefault="006A1474" w:rsidP="00545809">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rPr>
              <w:t xml:space="preserve">nie więcej niż 1000 </w:t>
            </w:r>
          </w:p>
        </w:tc>
        <w:tc>
          <w:tcPr>
            <w:tcW w:w="1559" w:type="dxa"/>
            <w:tcBorders>
              <w:top w:val="single" w:sz="4" w:space="0" w:color="auto"/>
              <w:left w:val="single" w:sz="4" w:space="0" w:color="auto"/>
              <w:bottom w:val="single" w:sz="4" w:space="0" w:color="auto"/>
              <w:right w:val="single" w:sz="4" w:space="0" w:color="auto"/>
            </w:tcBorders>
          </w:tcPr>
          <w:p w:rsidR="006A1474" w:rsidRPr="005949DE" w:rsidRDefault="006A1474" w:rsidP="00B51BAB">
            <w:pPr>
              <w:spacing w:after="200" w:line="276" w:lineRule="auto"/>
              <w:jc w:val="center"/>
              <w:rPr>
                <w:rFonts w:ascii="Times New Roman" w:hAnsi="Times New Roman" w:cs="Times New Roman"/>
                <w:sz w:val="24"/>
                <w:szCs w:val="24"/>
              </w:rPr>
            </w:pPr>
          </w:p>
          <w:p w:rsidR="006A1474" w:rsidRPr="005949DE" w:rsidRDefault="006A1474" w:rsidP="00B51BAB">
            <w:pPr>
              <w:spacing w:after="200" w:line="276" w:lineRule="auto"/>
              <w:jc w:val="center"/>
              <w:rPr>
                <w:rFonts w:ascii="Times New Roman" w:hAnsi="Times New Roman" w:cs="Times New Roman"/>
                <w:sz w:val="24"/>
                <w:szCs w:val="24"/>
              </w:rPr>
            </w:pPr>
          </w:p>
          <w:p w:rsidR="006A1474" w:rsidRPr="005949DE" w:rsidRDefault="006A1474" w:rsidP="00B51BAB">
            <w:pPr>
              <w:spacing w:after="200" w:line="276" w:lineRule="auto"/>
              <w:jc w:val="center"/>
              <w:rPr>
                <w:rFonts w:ascii="Times New Roman" w:hAnsi="Times New Roman" w:cs="Times New Roman"/>
                <w:sz w:val="24"/>
                <w:szCs w:val="24"/>
              </w:rPr>
            </w:pPr>
          </w:p>
          <w:p w:rsidR="006A1474" w:rsidRPr="005949DE" w:rsidRDefault="006A1474" w:rsidP="00B51BAB">
            <w:pPr>
              <w:spacing w:after="200" w:line="276" w:lineRule="auto"/>
              <w:jc w:val="center"/>
              <w:rPr>
                <w:rFonts w:ascii="Times New Roman" w:hAnsi="Times New Roman" w:cs="Times New Roman"/>
                <w:sz w:val="24"/>
                <w:szCs w:val="24"/>
              </w:rPr>
            </w:pPr>
          </w:p>
          <w:p w:rsidR="006A1474" w:rsidRPr="005949DE" w:rsidRDefault="006A1474" w:rsidP="00B51BAB">
            <w:pPr>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12.1 BPN</w:t>
            </w:r>
          </w:p>
          <w:p w:rsidR="006A1474" w:rsidRPr="005949DE" w:rsidRDefault="006A1474" w:rsidP="00B51BAB">
            <w:pPr>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12.4 PN</w:t>
            </w:r>
          </w:p>
          <w:p w:rsidR="006A1474" w:rsidRPr="005949DE" w:rsidRDefault="006A1474" w:rsidP="00CA6B30">
            <w:pPr>
              <w:spacing w:after="200" w:line="276" w:lineRule="auto"/>
              <w:rPr>
                <w:rFonts w:ascii="Times New Roman" w:hAnsi="Times New Roman" w:cs="Times New Roman"/>
                <w:sz w:val="24"/>
                <w:szCs w:val="24"/>
              </w:rPr>
            </w:pPr>
          </w:p>
        </w:tc>
      </w:tr>
      <w:tr w:rsidR="005949DE" w:rsidRPr="005949DE" w:rsidTr="00D42357">
        <w:trPr>
          <w:trHeight w:val="740"/>
          <w:jc w:val="center"/>
        </w:trPr>
        <w:tc>
          <w:tcPr>
            <w:tcW w:w="759" w:type="dxa"/>
            <w:vMerge/>
            <w:tcBorders>
              <w:left w:val="single" w:sz="4" w:space="0" w:color="auto"/>
              <w:bottom w:val="single" w:sz="4" w:space="0" w:color="auto"/>
              <w:right w:val="single" w:sz="4" w:space="0" w:color="auto"/>
            </w:tcBorders>
          </w:tcPr>
          <w:p w:rsidR="006A1474" w:rsidRPr="005949DE" w:rsidRDefault="006A1474" w:rsidP="00B51BAB">
            <w:pPr>
              <w:spacing w:after="0" w:line="276" w:lineRule="auto"/>
              <w:jc w:val="center"/>
              <w:rPr>
                <w:rFonts w:ascii="Times New Roman" w:hAnsi="Times New Roman" w:cs="Times New Roman"/>
                <w:sz w:val="24"/>
                <w:szCs w:val="24"/>
                <w:lang w:eastAsia="en-US"/>
              </w:rPr>
            </w:pPr>
          </w:p>
        </w:tc>
        <w:tc>
          <w:tcPr>
            <w:tcW w:w="6804" w:type="dxa"/>
            <w:tcBorders>
              <w:top w:val="single" w:sz="4" w:space="0" w:color="auto"/>
              <w:left w:val="single" w:sz="4" w:space="0" w:color="auto"/>
              <w:bottom w:val="single" w:sz="4" w:space="0" w:color="auto"/>
              <w:right w:val="single" w:sz="4" w:space="0" w:color="auto"/>
            </w:tcBorders>
          </w:tcPr>
          <w:p w:rsidR="006A1474" w:rsidRPr="005949DE" w:rsidRDefault="006A1474" w:rsidP="003576ED">
            <w:pPr>
              <w:spacing w:after="0" w:line="276" w:lineRule="auto"/>
              <w:jc w:val="both"/>
              <w:rPr>
                <w:rFonts w:ascii="Times New Roman" w:hAnsi="Times New Roman" w:cs="Times New Roman"/>
                <w:sz w:val="24"/>
                <w:szCs w:val="24"/>
                <w:lang w:eastAsia="en-US"/>
              </w:rPr>
            </w:pPr>
            <w:r w:rsidRPr="005949DE">
              <w:rPr>
                <w:rFonts w:ascii="Times New Roman" w:hAnsi="Times New Roman" w:cs="Times New Roman"/>
                <w:sz w:val="24"/>
                <w:szCs w:val="24"/>
              </w:rPr>
              <w:t>9.4</w:t>
            </w:r>
            <w:r w:rsidR="003576ED">
              <w:rPr>
                <w:rFonts w:ascii="Times New Roman" w:hAnsi="Times New Roman" w:cs="Times New Roman"/>
                <w:sz w:val="24"/>
                <w:szCs w:val="24"/>
              </w:rPr>
              <w:t>. Wykonywanie przewozu</w:t>
            </w:r>
            <w:r w:rsidRPr="005949DE">
              <w:rPr>
                <w:rFonts w:ascii="Times New Roman" w:hAnsi="Times New Roman" w:cs="Times New Roman"/>
                <w:sz w:val="24"/>
                <w:szCs w:val="24"/>
              </w:rPr>
              <w:t xml:space="preserve"> żywych zwierząt z naruszeniem maksymalnego czasu przewozu dla danego gatunku zwierząt</w:t>
            </w:r>
          </w:p>
        </w:tc>
        <w:tc>
          <w:tcPr>
            <w:tcW w:w="1493" w:type="dxa"/>
            <w:tcBorders>
              <w:top w:val="single" w:sz="4" w:space="0" w:color="auto"/>
              <w:left w:val="single" w:sz="4" w:space="0" w:color="auto"/>
              <w:bottom w:val="single" w:sz="4" w:space="0" w:color="auto"/>
              <w:right w:val="single" w:sz="4" w:space="0" w:color="auto"/>
            </w:tcBorders>
            <w:vAlign w:val="center"/>
          </w:tcPr>
          <w:p w:rsidR="006A1474" w:rsidRPr="005949DE" w:rsidRDefault="006A1474" w:rsidP="00B51BAB">
            <w:pPr>
              <w:spacing w:after="0" w:line="276" w:lineRule="auto"/>
              <w:rPr>
                <w:rFonts w:ascii="Times New Roman" w:hAnsi="Times New Roman" w:cs="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rsidR="006A1474" w:rsidRPr="005949DE" w:rsidRDefault="006A1474" w:rsidP="00B51BAB">
            <w:pPr>
              <w:spacing w:after="0" w:line="276" w:lineRule="auto"/>
              <w:jc w:val="center"/>
              <w:rPr>
                <w:rFonts w:ascii="Times New Roman" w:hAnsi="Times New Roman" w:cs="Times New Roman"/>
                <w:sz w:val="24"/>
                <w:szCs w:val="24"/>
              </w:rPr>
            </w:pPr>
          </w:p>
        </w:tc>
      </w:tr>
      <w:tr w:rsidR="005949DE" w:rsidRPr="005949DE" w:rsidTr="00D42357">
        <w:trPr>
          <w:trHeight w:val="740"/>
          <w:jc w:val="center"/>
        </w:trPr>
        <w:tc>
          <w:tcPr>
            <w:tcW w:w="759" w:type="dxa"/>
            <w:vMerge/>
            <w:tcBorders>
              <w:left w:val="single" w:sz="4" w:space="0" w:color="auto"/>
              <w:bottom w:val="single" w:sz="4" w:space="0" w:color="auto"/>
              <w:right w:val="single" w:sz="4" w:space="0" w:color="auto"/>
            </w:tcBorders>
          </w:tcPr>
          <w:p w:rsidR="006A1474" w:rsidRPr="005949DE" w:rsidRDefault="006A1474" w:rsidP="00B51BAB">
            <w:pPr>
              <w:spacing w:after="0" w:line="276" w:lineRule="auto"/>
              <w:jc w:val="cente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rsidR="006A1474" w:rsidRPr="005949DE" w:rsidRDefault="006A1474" w:rsidP="00B51BAB">
            <w:pPr>
              <w:spacing w:after="0" w:line="276" w:lineRule="auto"/>
              <w:jc w:val="both"/>
              <w:rPr>
                <w:rFonts w:ascii="Times New Roman" w:hAnsi="Times New Roman" w:cs="Times New Roman"/>
                <w:sz w:val="24"/>
                <w:szCs w:val="24"/>
              </w:rPr>
            </w:pPr>
            <w:r w:rsidRPr="005949DE">
              <w:rPr>
                <w:rFonts w:ascii="Times New Roman" w:hAnsi="Times New Roman" w:cs="Times New Roman"/>
                <w:sz w:val="24"/>
                <w:szCs w:val="24"/>
              </w:rPr>
              <w:t>1) do 2 godzin</w:t>
            </w:r>
          </w:p>
        </w:tc>
        <w:tc>
          <w:tcPr>
            <w:tcW w:w="1493" w:type="dxa"/>
            <w:tcBorders>
              <w:top w:val="single" w:sz="4" w:space="0" w:color="auto"/>
              <w:left w:val="single" w:sz="4" w:space="0" w:color="auto"/>
              <w:bottom w:val="single" w:sz="4" w:space="0" w:color="auto"/>
              <w:right w:val="single" w:sz="4" w:space="0" w:color="auto"/>
            </w:tcBorders>
            <w:vAlign w:val="center"/>
          </w:tcPr>
          <w:p w:rsidR="006A1474" w:rsidRPr="005949DE" w:rsidRDefault="006A1474" w:rsidP="00B51BAB">
            <w:pPr>
              <w:spacing w:after="0" w:line="276" w:lineRule="auto"/>
              <w:jc w:val="center"/>
              <w:rPr>
                <w:rFonts w:ascii="Times New Roman" w:hAnsi="Times New Roman" w:cs="Times New Roman"/>
                <w:sz w:val="24"/>
                <w:szCs w:val="24"/>
              </w:rPr>
            </w:pPr>
            <w:r w:rsidRPr="005949DE">
              <w:rPr>
                <w:rFonts w:ascii="Times New Roman" w:hAnsi="Times New Roman" w:cs="Times New Roman"/>
                <w:sz w:val="24"/>
                <w:szCs w:val="24"/>
              </w:rPr>
              <w:t>100</w:t>
            </w:r>
          </w:p>
        </w:tc>
        <w:tc>
          <w:tcPr>
            <w:tcW w:w="1559" w:type="dxa"/>
            <w:tcBorders>
              <w:top w:val="single" w:sz="4" w:space="0" w:color="auto"/>
              <w:left w:val="single" w:sz="4" w:space="0" w:color="auto"/>
              <w:bottom w:val="single" w:sz="4" w:space="0" w:color="auto"/>
              <w:right w:val="single" w:sz="4" w:space="0" w:color="auto"/>
            </w:tcBorders>
          </w:tcPr>
          <w:p w:rsidR="006A1474" w:rsidRPr="005949DE" w:rsidRDefault="006A1474" w:rsidP="00B51BAB">
            <w:pPr>
              <w:spacing w:after="0" w:line="276" w:lineRule="auto"/>
              <w:jc w:val="center"/>
              <w:rPr>
                <w:rFonts w:ascii="Times New Roman" w:hAnsi="Times New Roman" w:cs="Times New Roman"/>
                <w:sz w:val="24"/>
                <w:szCs w:val="24"/>
              </w:rPr>
            </w:pPr>
          </w:p>
        </w:tc>
      </w:tr>
      <w:tr w:rsidR="005949DE" w:rsidRPr="005949DE" w:rsidTr="00D42357">
        <w:trPr>
          <w:trHeight w:val="740"/>
          <w:jc w:val="center"/>
        </w:trPr>
        <w:tc>
          <w:tcPr>
            <w:tcW w:w="759" w:type="dxa"/>
            <w:vMerge/>
            <w:tcBorders>
              <w:left w:val="single" w:sz="4" w:space="0" w:color="auto"/>
              <w:bottom w:val="single" w:sz="4" w:space="0" w:color="auto"/>
              <w:right w:val="single" w:sz="4" w:space="0" w:color="auto"/>
            </w:tcBorders>
          </w:tcPr>
          <w:p w:rsidR="006A1474" w:rsidRPr="005949DE" w:rsidRDefault="006A1474" w:rsidP="00B51BAB">
            <w:pPr>
              <w:spacing w:after="0" w:line="276" w:lineRule="auto"/>
              <w:jc w:val="center"/>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rsidR="006A1474" w:rsidRPr="005949DE" w:rsidRDefault="006A1474" w:rsidP="00B51BAB">
            <w:pPr>
              <w:spacing w:after="0" w:line="276" w:lineRule="auto"/>
              <w:jc w:val="both"/>
              <w:rPr>
                <w:rFonts w:ascii="Times New Roman" w:hAnsi="Times New Roman" w:cs="Times New Roman"/>
                <w:sz w:val="24"/>
                <w:szCs w:val="24"/>
              </w:rPr>
            </w:pPr>
            <w:r w:rsidRPr="005949DE">
              <w:rPr>
                <w:rFonts w:ascii="Times New Roman" w:hAnsi="Times New Roman" w:cs="Times New Roman"/>
                <w:sz w:val="24"/>
                <w:szCs w:val="24"/>
              </w:rPr>
              <w:t>2) powyżej 2 godzin – za każdą rozpoczętą godzinę</w:t>
            </w:r>
          </w:p>
        </w:tc>
        <w:tc>
          <w:tcPr>
            <w:tcW w:w="1493" w:type="dxa"/>
            <w:tcBorders>
              <w:top w:val="single" w:sz="4" w:space="0" w:color="auto"/>
              <w:left w:val="single" w:sz="4" w:space="0" w:color="auto"/>
              <w:bottom w:val="single" w:sz="4" w:space="0" w:color="auto"/>
              <w:right w:val="single" w:sz="4" w:space="0" w:color="auto"/>
            </w:tcBorders>
            <w:vAlign w:val="center"/>
          </w:tcPr>
          <w:p w:rsidR="006A1474" w:rsidRPr="005949DE" w:rsidRDefault="006A1474" w:rsidP="00B51BAB">
            <w:pPr>
              <w:spacing w:after="0" w:line="276" w:lineRule="auto"/>
              <w:jc w:val="center"/>
              <w:rPr>
                <w:rFonts w:ascii="Times New Roman" w:hAnsi="Times New Roman" w:cs="Times New Roman"/>
                <w:sz w:val="24"/>
                <w:szCs w:val="24"/>
              </w:rPr>
            </w:pPr>
            <w:r w:rsidRPr="005949DE">
              <w:rPr>
                <w:rFonts w:ascii="Times New Roman" w:hAnsi="Times New Roman" w:cs="Times New Roman"/>
                <w:sz w:val="24"/>
                <w:szCs w:val="24"/>
              </w:rPr>
              <w:t>200</w:t>
            </w:r>
          </w:p>
        </w:tc>
        <w:tc>
          <w:tcPr>
            <w:tcW w:w="1559" w:type="dxa"/>
            <w:tcBorders>
              <w:top w:val="single" w:sz="4" w:space="0" w:color="auto"/>
              <w:left w:val="single" w:sz="4" w:space="0" w:color="auto"/>
              <w:bottom w:val="single" w:sz="4" w:space="0" w:color="auto"/>
              <w:right w:val="single" w:sz="4" w:space="0" w:color="auto"/>
            </w:tcBorders>
          </w:tcPr>
          <w:p w:rsidR="006A1474" w:rsidRPr="005949DE" w:rsidRDefault="006A1474" w:rsidP="00B51BAB">
            <w:pPr>
              <w:spacing w:after="0" w:line="276" w:lineRule="auto"/>
              <w:jc w:val="center"/>
              <w:rPr>
                <w:rFonts w:ascii="Times New Roman" w:hAnsi="Times New Roman" w:cs="Times New Roman"/>
                <w:sz w:val="24"/>
                <w:szCs w:val="24"/>
              </w:rPr>
            </w:pPr>
          </w:p>
        </w:tc>
      </w:tr>
      <w:tr w:rsidR="005949DE" w:rsidRPr="005949DE" w:rsidTr="00D42357">
        <w:trPr>
          <w:jc w:val="center"/>
        </w:trPr>
        <w:tc>
          <w:tcPr>
            <w:tcW w:w="759" w:type="dxa"/>
            <w:vMerge/>
            <w:tcBorders>
              <w:left w:val="single" w:sz="4" w:space="0" w:color="auto"/>
              <w:right w:val="single" w:sz="4" w:space="0" w:color="auto"/>
            </w:tcBorders>
          </w:tcPr>
          <w:p w:rsidR="006A1474" w:rsidRPr="005949DE" w:rsidRDefault="006A1474" w:rsidP="00AC63FF">
            <w:pPr>
              <w:spacing w:after="200" w:line="276" w:lineRule="auto"/>
              <w:jc w:val="center"/>
              <w:rPr>
                <w:rFonts w:ascii="Times New Roman" w:hAnsi="Times New Roman" w:cs="Times New Roman"/>
                <w:sz w:val="24"/>
                <w:szCs w:val="24"/>
                <w:lang w:eastAsia="en-US"/>
              </w:rPr>
            </w:pPr>
          </w:p>
        </w:tc>
        <w:tc>
          <w:tcPr>
            <w:tcW w:w="6804" w:type="dxa"/>
            <w:tcBorders>
              <w:top w:val="single" w:sz="4" w:space="0" w:color="auto"/>
              <w:left w:val="single" w:sz="4" w:space="0" w:color="auto"/>
              <w:bottom w:val="single" w:sz="4" w:space="0" w:color="auto"/>
              <w:right w:val="single" w:sz="4" w:space="0" w:color="auto"/>
            </w:tcBorders>
          </w:tcPr>
          <w:p w:rsidR="006A1474" w:rsidRPr="005949DE" w:rsidRDefault="006A1474" w:rsidP="00B51BAB">
            <w:pPr>
              <w:spacing w:after="200" w:line="276" w:lineRule="auto"/>
              <w:jc w:val="both"/>
              <w:rPr>
                <w:rFonts w:ascii="Times New Roman" w:hAnsi="Times New Roman" w:cs="Times New Roman"/>
                <w:sz w:val="24"/>
                <w:szCs w:val="24"/>
                <w:lang w:eastAsia="en-US"/>
              </w:rPr>
            </w:pPr>
            <w:r w:rsidRPr="005949DE">
              <w:rPr>
                <w:rFonts w:ascii="Times New Roman" w:hAnsi="Times New Roman" w:cs="Times New Roman"/>
                <w:sz w:val="24"/>
                <w:szCs w:val="24"/>
              </w:rPr>
              <w:t>9.5. Niepowiadomienie lekarza weterynarii o ujawnionej podczas przewozu chorobie, zranieniu albo padnięciu transportowanego zwierzęcia</w:t>
            </w:r>
          </w:p>
        </w:tc>
        <w:tc>
          <w:tcPr>
            <w:tcW w:w="1493" w:type="dxa"/>
            <w:tcBorders>
              <w:top w:val="single" w:sz="4" w:space="0" w:color="auto"/>
              <w:left w:val="single" w:sz="4" w:space="0" w:color="auto"/>
              <w:bottom w:val="single" w:sz="4" w:space="0" w:color="auto"/>
              <w:right w:val="single" w:sz="4" w:space="0" w:color="auto"/>
            </w:tcBorders>
            <w:vAlign w:val="center"/>
          </w:tcPr>
          <w:p w:rsidR="006A1474" w:rsidRPr="005949DE" w:rsidRDefault="006A1474" w:rsidP="00B51BAB">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rPr>
              <w:t>500</w:t>
            </w:r>
          </w:p>
        </w:tc>
        <w:tc>
          <w:tcPr>
            <w:tcW w:w="1559" w:type="dxa"/>
            <w:tcBorders>
              <w:top w:val="single" w:sz="4" w:space="0" w:color="auto"/>
              <w:left w:val="single" w:sz="4" w:space="0" w:color="auto"/>
              <w:bottom w:val="single" w:sz="4" w:space="0" w:color="auto"/>
              <w:right w:val="single" w:sz="4" w:space="0" w:color="auto"/>
            </w:tcBorders>
          </w:tcPr>
          <w:p w:rsidR="006A1474" w:rsidRPr="005949DE" w:rsidRDefault="006A1474" w:rsidP="00B51BAB">
            <w:pPr>
              <w:spacing w:after="200" w:line="276" w:lineRule="auto"/>
              <w:jc w:val="center"/>
              <w:rPr>
                <w:rFonts w:ascii="Times New Roman" w:hAnsi="Times New Roman" w:cs="Times New Roman"/>
                <w:sz w:val="24"/>
                <w:szCs w:val="24"/>
              </w:rPr>
            </w:pPr>
          </w:p>
        </w:tc>
      </w:tr>
      <w:tr w:rsidR="00F91EA8" w:rsidRPr="005949DE" w:rsidTr="00D42357">
        <w:trPr>
          <w:jc w:val="center"/>
        </w:trPr>
        <w:tc>
          <w:tcPr>
            <w:tcW w:w="759" w:type="dxa"/>
            <w:tcBorders>
              <w:left w:val="single" w:sz="4" w:space="0" w:color="auto"/>
              <w:bottom w:val="single" w:sz="4" w:space="0" w:color="auto"/>
              <w:right w:val="single" w:sz="4" w:space="0" w:color="auto"/>
            </w:tcBorders>
          </w:tcPr>
          <w:p w:rsidR="00F91EA8" w:rsidRPr="005949DE" w:rsidRDefault="00F91EA8" w:rsidP="00AC63FF">
            <w:pPr>
              <w:spacing w:after="200" w:line="276" w:lineRule="auto"/>
              <w:jc w:val="center"/>
              <w:rPr>
                <w:rFonts w:ascii="Times New Roman" w:hAnsi="Times New Roman" w:cs="Times New Roman"/>
                <w:sz w:val="24"/>
                <w:szCs w:val="24"/>
                <w:lang w:eastAsia="en-US"/>
              </w:rPr>
            </w:pPr>
          </w:p>
        </w:tc>
        <w:tc>
          <w:tcPr>
            <w:tcW w:w="6804" w:type="dxa"/>
            <w:tcBorders>
              <w:top w:val="single" w:sz="4" w:space="0" w:color="auto"/>
              <w:left w:val="single" w:sz="4" w:space="0" w:color="auto"/>
              <w:bottom w:val="single" w:sz="4" w:space="0" w:color="auto"/>
              <w:right w:val="single" w:sz="4" w:space="0" w:color="auto"/>
            </w:tcBorders>
          </w:tcPr>
          <w:p w:rsidR="00F91EA8" w:rsidRPr="005949DE" w:rsidRDefault="004F56B2" w:rsidP="004E270E">
            <w:pPr>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9.6. </w:t>
            </w:r>
            <w:r w:rsidR="003576ED">
              <w:rPr>
                <w:rFonts w:ascii="Times New Roman" w:hAnsi="Times New Roman" w:cs="Times New Roman"/>
                <w:sz w:val="24"/>
                <w:szCs w:val="24"/>
              </w:rPr>
              <w:t>Wykonywanie przewozu</w:t>
            </w:r>
            <w:r w:rsidR="00F91EA8" w:rsidRPr="005949DE">
              <w:rPr>
                <w:rFonts w:ascii="Times New Roman" w:hAnsi="Times New Roman" w:cs="Times New Roman"/>
                <w:sz w:val="24"/>
                <w:szCs w:val="24"/>
              </w:rPr>
              <w:t xml:space="preserve"> bez </w:t>
            </w:r>
            <w:r w:rsidR="005916A6" w:rsidRPr="005949DE">
              <w:rPr>
                <w:rFonts w:ascii="Times New Roman" w:hAnsi="Times New Roman" w:cs="Times New Roman"/>
                <w:sz w:val="24"/>
                <w:szCs w:val="24"/>
              </w:rPr>
              <w:t xml:space="preserve">przeprowadzenia </w:t>
            </w:r>
            <w:r w:rsidR="00F91EA8" w:rsidRPr="005949DE">
              <w:rPr>
                <w:rFonts w:ascii="Times New Roman" w:hAnsi="Times New Roman" w:cs="Times New Roman"/>
                <w:sz w:val="24"/>
                <w:szCs w:val="24"/>
              </w:rPr>
              <w:t xml:space="preserve">czyszczenia </w:t>
            </w:r>
            <w:r w:rsidR="003576ED">
              <w:rPr>
                <w:rFonts w:ascii="Times New Roman" w:hAnsi="Times New Roman" w:cs="Times New Roman"/>
                <w:sz w:val="24"/>
                <w:szCs w:val="24"/>
              </w:rPr>
              <w:br/>
            </w:r>
            <w:r w:rsidR="00F91EA8" w:rsidRPr="005949DE">
              <w:rPr>
                <w:rFonts w:ascii="Times New Roman" w:hAnsi="Times New Roman" w:cs="Times New Roman"/>
                <w:sz w:val="24"/>
                <w:szCs w:val="24"/>
              </w:rPr>
              <w:t xml:space="preserve">i </w:t>
            </w:r>
            <w:r w:rsidR="005916A6" w:rsidRPr="005949DE">
              <w:rPr>
                <w:rFonts w:ascii="Times New Roman" w:hAnsi="Times New Roman" w:cs="Times New Roman"/>
                <w:sz w:val="24"/>
                <w:szCs w:val="24"/>
              </w:rPr>
              <w:t xml:space="preserve">odkażania </w:t>
            </w:r>
            <w:r w:rsidR="00F91EA8" w:rsidRPr="005949DE">
              <w:rPr>
                <w:rFonts w:ascii="Times New Roman" w:hAnsi="Times New Roman" w:cs="Times New Roman"/>
                <w:sz w:val="24"/>
                <w:szCs w:val="24"/>
              </w:rPr>
              <w:t xml:space="preserve">pojazdu po każdym </w:t>
            </w:r>
            <w:r w:rsidR="005916A6" w:rsidRPr="005949DE">
              <w:rPr>
                <w:rFonts w:ascii="Times New Roman" w:hAnsi="Times New Roman" w:cs="Times New Roman"/>
                <w:sz w:val="24"/>
                <w:szCs w:val="24"/>
              </w:rPr>
              <w:t xml:space="preserve">przewozie zwierząt </w:t>
            </w:r>
            <w:r w:rsidR="00F91EA8" w:rsidRPr="005949DE">
              <w:rPr>
                <w:rFonts w:ascii="Times New Roman" w:hAnsi="Times New Roman" w:cs="Times New Roman"/>
                <w:sz w:val="24"/>
                <w:szCs w:val="24"/>
              </w:rPr>
              <w:t xml:space="preserve">lub </w:t>
            </w:r>
            <w:r w:rsidR="005916A6" w:rsidRPr="005949DE">
              <w:rPr>
                <w:rFonts w:ascii="Times New Roman" w:hAnsi="Times New Roman" w:cs="Times New Roman"/>
                <w:sz w:val="24"/>
                <w:szCs w:val="24"/>
              </w:rPr>
              <w:t xml:space="preserve">produktu mogącego mieć wpływ na zdrowie zwierząt </w:t>
            </w:r>
            <w:r w:rsidR="00F91EA8" w:rsidRPr="005949DE">
              <w:rPr>
                <w:rFonts w:ascii="Times New Roman" w:hAnsi="Times New Roman" w:cs="Times New Roman"/>
                <w:sz w:val="24"/>
                <w:szCs w:val="24"/>
              </w:rPr>
              <w:t>i nieokazanie dokumentacji potwierdzającej wykonanie tych czynności</w:t>
            </w:r>
          </w:p>
        </w:tc>
        <w:tc>
          <w:tcPr>
            <w:tcW w:w="1493" w:type="dxa"/>
            <w:tcBorders>
              <w:top w:val="single" w:sz="4" w:space="0" w:color="auto"/>
              <w:left w:val="single" w:sz="4" w:space="0" w:color="auto"/>
              <w:bottom w:val="single" w:sz="4" w:space="0" w:color="auto"/>
              <w:right w:val="single" w:sz="4" w:space="0" w:color="auto"/>
            </w:tcBorders>
            <w:vAlign w:val="center"/>
          </w:tcPr>
          <w:p w:rsidR="00F91EA8" w:rsidRPr="005949DE" w:rsidRDefault="00F91EA8" w:rsidP="00B51BAB">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rPr>
              <w:t>500</w:t>
            </w:r>
          </w:p>
        </w:tc>
        <w:tc>
          <w:tcPr>
            <w:tcW w:w="1559" w:type="dxa"/>
            <w:tcBorders>
              <w:top w:val="single" w:sz="4" w:space="0" w:color="auto"/>
              <w:left w:val="single" w:sz="4" w:space="0" w:color="auto"/>
              <w:bottom w:val="single" w:sz="4" w:space="0" w:color="auto"/>
              <w:right w:val="single" w:sz="4" w:space="0" w:color="auto"/>
            </w:tcBorders>
          </w:tcPr>
          <w:p w:rsidR="00F91EA8" w:rsidRPr="005949DE" w:rsidRDefault="00F91EA8" w:rsidP="00B51BAB">
            <w:pPr>
              <w:spacing w:after="200" w:line="276" w:lineRule="auto"/>
              <w:jc w:val="center"/>
              <w:rPr>
                <w:rFonts w:ascii="Times New Roman" w:hAnsi="Times New Roman" w:cs="Times New Roman"/>
                <w:sz w:val="24"/>
                <w:szCs w:val="24"/>
              </w:rPr>
            </w:pPr>
          </w:p>
        </w:tc>
      </w:tr>
    </w:tbl>
    <w:p w:rsidR="0022003C" w:rsidRPr="005949DE" w:rsidRDefault="0022003C" w:rsidP="00F91EA8">
      <w:pPr>
        <w:spacing w:after="0"/>
        <w:rPr>
          <w:rFonts w:ascii="Times New Roman" w:hAnsi="Times New Roman" w:cs="Times New Roman"/>
          <w:sz w:val="24"/>
          <w:szCs w:val="24"/>
          <w:lang w:eastAsia="en-US"/>
        </w:rPr>
      </w:pPr>
    </w:p>
    <w:p w:rsidR="00CA6B30" w:rsidRPr="005949DE" w:rsidRDefault="00CE0C80" w:rsidP="0022003C">
      <w:pPr>
        <w:spacing w:after="0"/>
        <w:ind w:hanging="709"/>
        <w:rPr>
          <w:rFonts w:ascii="Times New Roman" w:hAnsi="Times New Roman" w:cs="Times New Roman"/>
          <w:sz w:val="20"/>
          <w:szCs w:val="20"/>
          <w:lang w:eastAsia="en-US"/>
        </w:rPr>
      </w:pPr>
      <w:r w:rsidRPr="005949DE">
        <w:rPr>
          <w:rFonts w:ascii="Times New Roman" w:hAnsi="Times New Roman" w:cs="Times New Roman"/>
          <w:sz w:val="20"/>
          <w:szCs w:val="20"/>
          <w:lang w:eastAsia="en-US"/>
        </w:rPr>
        <w:t>Objaśnienia:</w:t>
      </w:r>
    </w:p>
    <w:p w:rsidR="00CE0C80" w:rsidRPr="005949DE" w:rsidRDefault="001227F0" w:rsidP="0027758F">
      <w:pPr>
        <w:pStyle w:val="Akapitzlist"/>
        <w:numPr>
          <w:ilvl w:val="0"/>
          <w:numId w:val="9"/>
        </w:numPr>
        <w:spacing w:after="0"/>
        <w:jc w:val="both"/>
        <w:rPr>
          <w:rFonts w:ascii="Times New Roman" w:hAnsi="Times New Roman" w:cs="Times New Roman"/>
          <w:sz w:val="20"/>
          <w:szCs w:val="20"/>
          <w:lang w:eastAsia="en-US"/>
        </w:rPr>
      </w:pPr>
      <w:r w:rsidRPr="005949DE">
        <w:rPr>
          <w:rFonts w:ascii="Times New Roman" w:hAnsi="Times New Roman" w:cs="Times New Roman"/>
          <w:sz w:val="20"/>
          <w:szCs w:val="20"/>
          <w:lang w:eastAsia="en-US"/>
        </w:rPr>
        <w:t>Ustawa z dnia 6 września 2001 r. o transporcie drogowym (Dz. U. z 2017 r. poz. 2200</w:t>
      </w:r>
      <w:r w:rsidR="003576ED">
        <w:rPr>
          <w:rFonts w:ascii="Times New Roman" w:hAnsi="Times New Roman" w:cs="Times New Roman"/>
          <w:sz w:val="20"/>
          <w:szCs w:val="20"/>
          <w:lang w:eastAsia="en-US"/>
        </w:rPr>
        <w:t xml:space="preserve"> oraz z 2018 r. poz. 12, </w:t>
      </w:r>
      <w:r w:rsidR="00405768">
        <w:rPr>
          <w:rFonts w:ascii="Times New Roman" w:hAnsi="Times New Roman" w:cs="Times New Roman"/>
          <w:sz w:val="20"/>
          <w:szCs w:val="20"/>
          <w:lang w:eastAsia="en-US"/>
        </w:rPr>
        <w:t>79</w:t>
      </w:r>
      <w:r w:rsidR="00D17887">
        <w:rPr>
          <w:rFonts w:ascii="Times New Roman" w:hAnsi="Times New Roman" w:cs="Times New Roman"/>
          <w:sz w:val="20"/>
          <w:szCs w:val="20"/>
          <w:lang w:eastAsia="en-US"/>
        </w:rPr>
        <w:t>,</w:t>
      </w:r>
      <w:r w:rsidR="003576ED">
        <w:rPr>
          <w:rFonts w:ascii="Times New Roman" w:hAnsi="Times New Roman" w:cs="Times New Roman"/>
          <w:sz w:val="20"/>
          <w:szCs w:val="20"/>
          <w:lang w:eastAsia="en-US"/>
        </w:rPr>
        <w:t xml:space="preserve"> 138</w:t>
      </w:r>
      <w:r w:rsidR="00D17887">
        <w:rPr>
          <w:rFonts w:ascii="Times New Roman" w:hAnsi="Times New Roman" w:cs="Times New Roman"/>
          <w:sz w:val="20"/>
          <w:szCs w:val="20"/>
          <w:lang w:eastAsia="en-US"/>
        </w:rPr>
        <w:t xml:space="preserve"> i 650</w:t>
      </w:r>
      <w:r w:rsidRPr="005949DE">
        <w:rPr>
          <w:rFonts w:ascii="Times New Roman" w:hAnsi="Times New Roman" w:cs="Times New Roman"/>
          <w:sz w:val="20"/>
          <w:szCs w:val="20"/>
          <w:lang w:eastAsia="en-US"/>
        </w:rPr>
        <w:t>).</w:t>
      </w:r>
    </w:p>
    <w:p w:rsidR="001227F0" w:rsidRPr="005949DE" w:rsidRDefault="001227F0" w:rsidP="001227F0">
      <w:pPr>
        <w:pStyle w:val="Akapitzlist"/>
        <w:numPr>
          <w:ilvl w:val="0"/>
          <w:numId w:val="9"/>
        </w:numPr>
        <w:spacing w:after="0"/>
        <w:jc w:val="both"/>
        <w:rPr>
          <w:rFonts w:ascii="Times New Roman" w:hAnsi="Times New Roman" w:cs="Times New Roman"/>
          <w:sz w:val="20"/>
          <w:szCs w:val="20"/>
          <w:lang w:eastAsia="en-US"/>
        </w:rPr>
      </w:pPr>
      <w:r w:rsidRPr="005949DE">
        <w:rPr>
          <w:rFonts w:ascii="Times New Roman" w:hAnsi="Times New Roman" w:cs="Times New Roman"/>
          <w:sz w:val="20"/>
          <w:szCs w:val="20"/>
          <w:lang w:eastAsia="en-US"/>
        </w:rPr>
        <w:t xml:space="preserve">Rozporządzenie Komisji (UE) 2016/403 z dnia 18 marca 2016 r. uzupełniające rozporządzenie Parlamentu Europejskiego i Rady (WE) nr 1071/2009 w odniesieniu do klasyfikacji poważnych naruszeń przepisów unijnych, które mogą prowadzić do utraty dobrej </w:t>
      </w:r>
      <w:r w:rsidR="00F56743" w:rsidRPr="005949DE">
        <w:rPr>
          <w:rFonts w:ascii="Times New Roman" w:hAnsi="Times New Roman" w:cs="Times New Roman"/>
          <w:sz w:val="20"/>
          <w:szCs w:val="20"/>
          <w:lang w:eastAsia="en-US"/>
        </w:rPr>
        <w:t xml:space="preserve">reputacji </w:t>
      </w:r>
      <w:r w:rsidRPr="005949DE">
        <w:rPr>
          <w:rFonts w:ascii="Times New Roman" w:hAnsi="Times New Roman" w:cs="Times New Roman"/>
          <w:sz w:val="20"/>
          <w:szCs w:val="20"/>
          <w:lang w:eastAsia="en-US"/>
        </w:rPr>
        <w:t>przez przewoźnika drogowego, oraz zmieniające załącznik III do dyrektywy 2006/22/WE Parlamentu Europejskiego i Rady (Dz. Urz. UE L 74 z 19.03.2016, str. 8).</w:t>
      </w:r>
    </w:p>
    <w:p w:rsidR="0022003C" w:rsidRPr="005949DE" w:rsidRDefault="006B4EB3" w:rsidP="0027758F">
      <w:pPr>
        <w:pStyle w:val="Akapitzlist"/>
        <w:numPr>
          <w:ilvl w:val="0"/>
          <w:numId w:val="9"/>
        </w:numPr>
        <w:spacing w:after="0"/>
        <w:jc w:val="both"/>
        <w:rPr>
          <w:rFonts w:ascii="Times New Roman" w:hAnsi="Times New Roman" w:cs="Times New Roman"/>
          <w:sz w:val="20"/>
          <w:szCs w:val="20"/>
          <w:lang w:eastAsia="en-US"/>
        </w:rPr>
      </w:pPr>
      <w:r w:rsidRPr="005949DE">
        <w:rPr>
          <w:rFonts w:ascii="Times New Roman" w:hAnsi="Times New Roman" w:cs="Times New Roman"/>
          <w:sz w:val="20"/>
          <w:szCs w:val="20"/>
          <w:lang w:eastAsia="en-US"/>
        </w:rPr>
        <w:t>Rozpo</w:t>
      </w:r>
      <w:r w:rsidR="00C04469">
        <w:rPr>
          <w:rFonts w:ascii="Times New Roman" w:hAnsi="Times New Roman" w:cs="Times New Roman"/>
          <w:sz w:val="20"/>
          <w:szCs w:val="20"/>
          <w:lang w:eastAsia="en-US"/>
        </w:rPr>
        <w:t xml:space="preserve">rządzenie Rady (WE) nr 1/2005 </w:t>
      </w:r>
      <w:r w:rsidRPr="005949DE">
        <w:rPr>
          <w:rFonts w:ascii="Times New Roman" w:hAnsi="Times New Roman" w:cs="Times New Roman"/>
          <w:sz w:val="20"/>
          <w:szCs w:val="20"/>
          <w:lang w:eastAsia="en-US"/>
        </w:rPr>
        <w:t>z dnia 22 grudnia 2004 r. w sprawie ochrony zwierząt podczas transportu i</w:t>
      </w:r>
      <w:r w:rsidR="006E205C">
        <w:rPr>
          <w:rFonts w:ascii="Times New Roman" w:hAnsi="Times New Roman" w:cs="Times New Roman"/>
          <w:sz w:val="20"/>
          <w:szCs w:val="20"/>
          <w:lang w:eastAsia="en-US"/>
        </w:rPr>
        <w:t> </w:t>
      </w:r>
      <w:r w:rsidRPr="005949DE">
        <w:rPr>
          <w:rFonts w:ascii="Times New Roman" w:hAnsi="Times New Roman" w:cs="Times New Roman"/>
          <w:sz w:val="20"/>
          <w:szCs w:val="20"/>
          <w:lang w:eastAsia="en-US"/>
        </w:rPr>
        <w:t>związanych z tym działań oraz zmieniające dyrektywy 64/432/EWG i 93/119/WE oraz rozporządzenie (WE) nr</w:t>
      </w:r>
      <w:r w:rsidR="00D617CB">
        <w:rPr>
          <w:rFonts w:ascii="Times New Roman" w:hAnsi="Times New Roman" w:cs="Times New Roman"/>
          <w:sz w:val="20"/>
          <w:szCs w:val="20"/>
          <w:lang w:eastAsia="en-US"/>
        </w:rPr>
        <w:t> </w:t>
      </w:r>
      <w:r w:rsidRPr="005949DE">
        <w:rPr>
          <w:rFonts w:ascii="Times New Roman" w:hAnsi="Times New Roman" w:cs="Times New Roman"/>
          <w:sz w:val="20"/>
          <w:szCs w:val="20"/>
          <w:lang w:eastAsia="en-US"/>
        </w:rPr>
        <w:t xml:space="preserve">1255/97 (Dz. Urz. UE L 3 z 05.01.2005, str. 1, </w:t>
      </w:r>
      <w:r w:rsidRPr="005949DE">
        <w:rPr>
          <w:rFonts w:ascii="Times New Roman" w:hAnsi="Times New Roman" w:cs="Times New Roman"/>
          <w:sz w:val="20"/>
          <w:szCs w:val="20"/>
        </w:rPr>
        <w:t xml:space="preserve">Dz. Urz. UE </w:t>
      </w:r>
      <w:r w:rsidR="003576ED">
        <w:rPr>
          <w:rFonts w:ascii="Times New Roman" w:hAnsi="Times New Roman" w:cs="Times New Roman"/>
          <w:sz w:val="20"/>
          <w:szCs w:val="20"/>
        </w:rPr>
        <w:t xml:space="preserve">L 73 z 15.03.2008, str. 35, </w:t>
      </w:r>
      <w:r w:rsidRPr="005949DE">
        <w:rPr>
          <w:rFonts w:ascii="Times New Roman" w:hAnsi="Times New Roman" w:cs="Times New Roman"/>
          <w:sz w:val="20"/>
          <w:szCs w:val="20"/>
        </w:rPr>
        <w:t>Dz. Urz. UE L 336 z</w:t>
      </w:r>
      <w:r w:rsidR="006E205C">
        <w:rPr>
          <w:rFonts w:ascii="Times New Roman" w:hAnsi="Times New Roman" w:cs="Times New Roman"/>
          <w:sz w:val="20"/>
          <w:szCs w:val="20"/>
        </w:rPr>
        <w:t> </w:t>
      </w:r>
      <w:r w:rsidRPr="005949DE">
        <w:rPr>
          <w:rFonts w:ascii="Times New Roman" w:hAnsi="Times New Roman" w:cs="Times New Roman"/>
          <w:sz w:val="20"/>
          <w:szCs w:val="20"/>
        </w:rPr>
        <w:t>20.12.2011, str. 86</w:t>
      </w:r>
      <w:r w:rsidR="003576ED">
        <w:rPr>
          <w:rFonts w:ascii="Times New Roman" w:hAnsi="Times New Roman" w:cs="Times New Roman"/>
          <w:sz w:val="20"/>
          <w:szCs w:val="20"/>
        </w:rPr>
        <w:t xml:space="preserve"> oraz Dz. Urz. UE L 226 z 01.09.2017, str. 31</w:t>
      </w:r>
      <w:r w:rsidRPr="005949DE">
        <w:rPr>
          <w:rFonts w:ascii="Times New Roman" w:hAnsi="Times New Roman" w:cs="Times New Roman"/>
          <w:sz w:val="20"/>
          <w:szCs w:val="20"/>
          <w:lang w:eastAsia="en-US"/>
        </w:rPr>
        <w:t>).</w:t>
      </w:r>
    </w:p>
    <w:p w:rsidR="0022003C" w:rsidRPr="005949DE" w:rsidRDefault="00E30E64" w:rsidP="0027758F">
      <w:pPr>
        <w:pStyle w:val="Akapitzlist"/>
        <w:numPr>
          <w:ilvl w:val="0"/>
          <w:numId w:val="9"/>
        </w:numPr>
        <w:spacing w:after="0"/>
        <w:jc w:val="both"/>
        <w:rPr>
          <w:rFonts w:ascii="Times New Roman" w:hAnsi="Times New Roman" w:cs="Times New Roman"/>
          <w:sz w:val="20"/>
          <w:szCs w:val="20"/>
          <w:lang w:eastAsia="en-US"/>
        </w:rPr>
      </w:pPr>
      <w:r w:rsidRPr="005949DE">
        <w:rPr>
          <w:rFonts w:ascii="Times New Roman" w:hAnsi="Times New Roman" w:cs="Times New Roman"/>
          <w:sz w:val="20"/>
          <w:szCs w:val="20"/>
          <w:lang w:eastAsia="en-US"/>
        </w:rPr>
        <w:t>U</w:t>
      </w:r>
      <w:r w:rsidR="00DE29B3" w:rsidRPr="005949DE">
        <w:rPr>
          <w:rFonts w:ascii="Times New Roman" w:hAnsi="Times New Roman" w:cs="Times New Roman"/>
          <w:sz w:val="20"/>
          <w:szCs w:val="20"/>
          <w:lang w:eastAsia="en-US"/>
        </w:rPr>
        <w:t>stawa z dnia 16 kwietnia 2004 r. o czasie pracy kierowców (Dz. U. z 2012 r. poz. 1155, z 2013 r. poz. 567 oraz z</w:t>
      </w:r>
      <w:r w:rsidR="006E205C">
        <w:rPr>
          <w:rFonts w:ascii="Times New Roman" w:hAnsi="Times New Roman" w:cs="Times New Roman"/>
          <w:sz w:val="20"/>
          <w:szCs w:val="20"/>
          <w:lang w:eastAsia="en-US"/>
        </w:rPr>
        <w:t> </w:t>
      </w:r>
      <w:r w:rsidR="00DE29B3" w:rsidRPr="005949DE">
        <w:rPr>
          <w:rFonts w:ascii="Times New Roman" w:hAnsi="Times New Roman" w:cs="Times New Roman"/>
          <w:sz w:val="20"/>
          <w:szCs w:val="20"/>
          <w:lang w:eastAsia="en-US"/>
        </w:rPr>
        <w:t>2016 r. poz. 2206)</w:t>
      </w:r>
      <w:r w:rsidRPr="005949DE">
        <w:rPr>
          <w:rFonts w:ascii="Times New Roman" w:hAnsi="Times New Roman" w:cs="Times New Roman"/>
          <w:sz w:val="20"/>
          <w:szCs w:val="20"/>
          <w:lang w:eastAsia="en-US"/>
        </w:rPr>
        <w:t>.</w:t>
      </w:r>
    </w:p>
    <w:p w:rsidR="00343AFE" w:rsidRPr="00C04469" w:rsidRDefault="00E30E64" w:rsidP="00C04469">
      <w:pPr>
        <w:pStyle w:val="Akapitzlist"/>
        <w:numPr>
          <w:ilvl w:val="0"/>
          <w:numId w:val="9"/>
        </w:numPr>
        <w:spacing w:after="0"/>
        <w:jc w:val="both"/>
        <w:rPr>
          <w:rFonts w:ascii="Times New Roman" w:hAnsi="Times New Roman" w:cs="Times New Roman"/>
          <w:sz w:val="20"/>
          <w:szCs w:val="20"/>
          <w:lang w:eastAsia="en-US"/>
        </w:rPr>
      </w:pPr>
      <w:r w:rsidRPr="005949DE">
        <w:rPr>
          <w:rFonts w:ascii="Times New Roman" w:hAnsi="Times New Roman" w:cs="Times New Roman"/>
          <w:sz w:val="20"/>
          <w:szCs w:val="20"/>
          <w:lang w:eastAsia="en-US"/>
        </w:rPr>
        <w:t>R</w:t>
      </w:r>
      <w:r w:rsidR="00DE29B3" w:rsidRPr="005949DE">
        <w:rPr>
          <w:rFonts w:ascii="Times New Roman" w:hAnsi="Times New Roman" w:cs="Times New Roman"/>
          <w:sz w:val="20"/>
          <w:szCs w:val="20"/>
          <w:lang w:eastAsia="en-US"/>
        </w:rPr>
        <w:t xml:space="preserve">ozporządzenie Parlamentu Europejskiego i Rady (UE) nr 165/2014 z dnia 4 lutego 2014 r. w sprawie tachografów stosowanych w transporcie drogowym i uchylające rozporządzenie Rady (EWG) nr 3821/85 w sprawie urządzeń rejestrujących stosowanych w transporcie drogowym </w:t>
      </w:r>
      <w:r w:rsidR="0022003C" w:rsidRPr="005949DE">
        <w:rPr>
          <w:rFonts w:ascii="Times New Roman" w:hAnsi="Times New Roman" w:cs="Times New Roman"/>
          <w:sz w:val="20"/>
          <w:szCs w:val="20"/>
          <w:lang w:eastAsia="en-US"/>
        </w:rPr>
        <w:t xml:space="preserve">oraz zmieniające rozporządzenie </w:t>
      </w:r>
      <w:r w:rsidR="00DE29B3" w:rsidRPr="005949DE">
        <w:rPr>
          <w:rFonts w:ascii="Times New Roman" w:hAnsi="Times New Roman" w:cs="Times New Roman"/>
          <w:sz w:val="20"/>
          <w:szCs w:val="20"/>
          <w:lang w:eastAsia="en-US"/>
        </w:rPr>
        <w:t xml:space="preserve">(WE) nr 561/2006 Parlamentu Europejskiego i Rady w sprawie harmonizacji niektórych przepisów socjalnych </w:t>
      </w:r>
      <w:r w:rsidR="00676507" w:rsidRPr="005949DE">
        <w:rPr>
          <w:rFonts w:ascii="Times New Roman" w:hAnsi="Times New Roman" w:cs="Times New Roman"/>
          <w:sz w:val="20"/>
          <w:szCs w:val="20"/>
          <w:lang w:eastAsia="en-US"/>
        </w:rPr>
        <w:t>odnoszących się do transportu drogowego (Dz. Urz. UE L 60 z 28.02.2014, str. 1)</w:t>
      </w:r>
      <w:r w:rsidRPr="005949DE">
        <w:rPr>
          <w:rFonts w:ascii="Times New Roman" w:hAnsi="Times New Roman" w:cs="Times New Roman"/>
          <w:sz w:val="20"/>
          <w:szCs w:val="20"/>
          <w:lang w:eastAsia="en-US"/>
        </w:rPr>
        <w:t>.</w:t>
      </w:r>
      <w:r w:rsidR="007F181F" w:rsidRPr="00C04469">
        <w:rPr>
          <w:rFonts w:ascii="Times New Roman" w:hAnsi="Times New Roman" w:cs="Times New Roman"/>
          <w:sz w:val="20"/>
          <w:szCs w:val="20"/>
          <w:lang w:eastAsia="en-US"/>
        </w:rPr>
        <w:br w:type="page"/>
      </w:r>
    </w:p>
    <w:p w:rsidR="00F91EA8" w:rsidRPr="005949DE" w:rsidRDefault="00F91EA8" w:rsidP="005C4938">
      <w:pPr>
        <w:spacing w:line="276" w:lineRule="auto"/>
        <w:ind w:left="4253"/>
        <w:jc w:val="right"/>
        <w:rPr>
          <w:rFonts w:ascii="Times New Roman" w:hAnsi="Times New Roman" w:cs="Times New Roman"/>
          <w:bCs/>
          <w:i/>
          <w:sz w:val="24"/>
          <w:szCs w:val="24"/>
        </w:rPr>
      </w:pPr>
      <w:r w:rsidRPr="005949DE">
        <w:rPr>
          <w:rFonts w:ascii="Times New Roman" w:hAnsi="Times New Roman" w:cs="Times New Roman"/>
          <w:b/>
          <w:bCs/>
          <w:sz w:val="24"/>
          <w:szCs w:val="24"/>
        </w:rPr>
        <w:lastRenderedPageBreak/>
        <w:t xml:space="preserve">Załącznik nr </w:t>
      </w:r>
      <w:r w:rsidR="00E56CA2" w:rsidRPr="005949DE">
        <w:rPr>
          <w:rFonts w:ascii="Times New Roman" w:hAnsi="Times New Roman" w:cs="Times New Roman"/>
          <w:b/>
          <w:bCs/>
          <w:sz w:val="24"/>
          <w:szCs w:val="24"/>
        </w:rPr>
        <w:t>2</w:t>
      </w:r>
      <w:r w:rsidR="006E205C">
        <w:rPr>
          <w:rFonts w:ascii="Times New Roman" w:hAnsi="Times New Roman" w:cs="Times New Roman"/>
          <w:b/>
          <w:bCs/>
          <w:sz w:val="24"/>
          <w:szCs w:val="24"/>
        </w:rPr>
        <w:t xml:space="preserve"> </w:t>
      </w:r>
    </w:p>
    <w:p w:rsidR="00192050" w:rsidRPr="005949DE" w:rsidRDefault="00192050" w:rsidP="005C4938">
      <w:pPr>
        <w:spacing w:line="276" w:lineRule="auto"/>
        <w:jc w:val="both"/>
        <w:rPr>
          <w:rFonts w:ascii="Times New Roman" w:hAnsi="Times New Roman" w:cs="Times New Roman"/>
          <w:sz w:val="24"/>
          <w:szCs w:val="24"/>
          <w:vertAlign w:val="superscript"/>
        </w:rPr>
      </w:pPr>
      <w:r w:rsidRPr="005949DE">
        <w:rPr>
          <w:rFonts w:ascii="Times New Roman" w:hAnsi="Times New Roman" w:cs="Times New Roman"/>
          <w:sz w:val="24"/>
          <w:szCs w:val="24"/>
        </w:rPr>
        <w:t>Wykaz naruszeń obowiązków lub warunków przewozu drogowego</w:t>
      </w:r>
      <w:r w:rsidR="0000161B" w:rsidRPr="005949DE">
        <w:rPr>
          <w:rFonts w:ascii="Times New Roman" w:hAnsi="Times New Roman" w:cs="Times New Roman"/>
          <w:sz w:val="24"/>
          <w:szCs w:val="24"/>
        </w:rPr>
        <w:t>, o których mowa w</w:t>
      </w:r>
      <w:r w:rsidR="007F181F">
        <w:rPr>
          <w:rFonts w:ascii="Times New Roman" w:hAnsi="Times New Roman" w:cs="Times New Roman"/>
          <w:sz w:val="24"/>
          <w:szCs w:val="24"/>
        </w:rPr>
        <w:t> </w:t>
      </w:r>
      <w:r w:rsidR="0000161B" w:rsidRPr="005949DE">
        <w:rPr>
          <w:rFonts w:ascii="Times New Roman" w:hAnsi="Times New Roman" w:cs="Times New Roman"/>
          <w:sz w:val="24"/>
          <w:szCs w:val="24"/>
        </w:rPr>
        <w:t>art.</w:t>
      </w:r>
      <w:r w:rsidR="007F181F">
        <w:rPr>
          <w:rFonts w:ascii="Times New Roman" w:hAnsi="Times New Roman" w:cs="Times New Roman"/>
          <w:sz w:val="24"/>
          <w:szCs w:val="24"/>
        </w:rPr>
        <w:t> </w:t>
      </w:r>
      <w:r w:rsidR="0000161B" w:rsidRPr="005949DE">
        <w:rPr>
          <w:rFonts w:ascii="Times New Roman" w:hAnsi="Times New Roman" w:cs="Times New Roman"/>
          <w:sz w:val="24"/>
          <w:szCs w:val="24"/>
        </w:rPr>
        <w:t xml:space="preserve">92a ust. </w:t>
      </w:r>
      <w:r w:rsidR="007B1403">
        <w:rPr>
          <w:rFonts w:ascii="Times New Roman" w:hAnsi="Times New Roman" w:cs="Times New Roman"/>
          <w:sz w:val="24"/>
          <w:szCs w:val="24"/>
        </w:rPr>
        <w:t>1</w:t>
      </w:r>
      <w:r w:rsidR="00DC191B" w:rsidRPr="005949DE">
        <w:rPr>
          <w:rFonts w:ascii="Times New Roman" w:hAnsi="Times New Roman" w:cs="Times New Roman"/>
          <w:sz w:val="24"/>
          <w:szCs w:val="24"/>
        </w:rPr>
        <w:t xml:space="preserve"> </w:t>
      </w:r>
      <w:r w:rsidR="0000161B" w:rsidRPr="005949DE">
        <w:rPr>
          <w:rFonts w:ascii="Times New Roman" w:hAnsi="Times New Roman" w:cs="Times New Roman"/>
          <w:sz w:val="24"/>
          <w:szCs w:val="24"/>
        </w:rPr>
        <w:t>ustawy</w:t>
      </w:r>
      <w:r w:rsidR="00A43954">
        <w:rPr>
          <w:rFonts w:ascii="Times New Roman" w:hAnsi="Times New Roman" w:cs="Times New Roman"/>
          <w:sz w:val="24"/>
          <w:szCs w:val="24"/>
        </w:rPr>
        <w:t xml:space="preserve"> o transporcie drogowym</w:t>
      </w:r>
      <w:r w:rsidR="0000161B" w:rsidRPr="005949DE">
        <w:rPr>
          <w:rFonts w:ascii="Times New Roman" w:hAnsi="Times New Roman" w:cs="Times New Roman"/>
          <w:sz w:val="24"/>
          <w:szCs w:val="24"/>
          <w:vertAlign w:val="superscript"/>
        </w:rPr>
        <w:t>1)</w:t>
      </w:r>
      <w:r w:rsidR="00205467">
        <w:rPr>
          <w:rFonts w:ascii="Times New Roman" w:hAnsi="Times New Roman" w:cs="Times New Roman"/>
          <w:sz w:val="24"/>
          <w:szCs w:val="24"/>
        </w:rPr>
        <w:t>, wysokości kar pieniężnych</w:t>
      </w:r>
      <w:r w:rsidRPr="005949DE">
        <w:rPr>
          <w:rFonts w:ascii="Times New Roman" w:hAnsi="Times New Roman" w:cs="Times New Roman"/>
          <w:sz w:val="24"/>
          <w:szCs w:val="24"/>
        </w:rPr>
        <w:t xml:space="preserve"> za poszczególne naruszenia, </w:t>
      </w:r>
      <w:r w:rsidR="00205467">
        <w:rPr>
          <w:rFonts w:ascii="Times New Roman" w:hAnsi="Times New Roman" w:cs="Times New Roman"/>
          <w:sz w:val="24"/>
          <w:szCs w:val="24"/>
        </w:rPr>
        <w:t xml:space="preserve">a w przypadku niektórych naruszeń </w:t>
      </w:r>
      <w:r w:rsidRPr="005949DE">
        <w:rPr>
          <w:rFonts w:ascii="Times New Roman" w:hAnsi="Times New Roman" w:cs="Times New Roman"/>
          <w:sz w:val="24"/>
          <w:szCs w:val="24"/>
        </w:rPr>
        <w:t>numer grupy naruszeń oraz waga naruszeń</w:t>
      </w:r>
    </w:p>
    <w:tbl>
      <w:tblPr>
        <w:tblW w:w="10916" w:type="dxa"/>
        <w:tblInd w:w="-923" w:type="dxa"/>
        <w:tblLayout w:type="fixed"/>
        <w:tblCellMar>
          <w:left w:w="70" w:type="dxa"/>
          <w:right w:w="70" w:type="dxa"/>
        </w:tblCellMar>
        <w:tblLook w:val="04A0" w:firstRow="1" w:lastRow="0" w:firstColumn="1" w:lastColumn="0" w:noHBand="0" w:noVBand="1"/>
      </w:tblPr>
      <w:tblGrid>
        <w:gridCol w:w="788"/>
        <w:gridCol w:w="6726"/>
        <w:gridCol w:w="41"/>
        <w:gridCol w:w="1376"/>
        <w:gridCol w:w="142"/>
        <w:gridCol w:w="1843"/>
      </w:tblGrid>
      <w:tr w:rsidR="005949DE" w:rsidRPr="005949DE" w:rsidTr="005C4938">
        <w:tc>
          <w:tcPr>
            <w:tcW w:w="788" w:type="dxa"/>
            <w:tcBorders>
              <w:top w:val="single" w:sz="6" w:space="0" w:color="auto"/>
              <w:left w:val="single" w:sz="6" w:space="0" w:color="auto"/>
              <w:bottom w:val="single" w:sz="6" w:space="0" w:color="auto"/>
              <w:right w:val="single" w:sz="6" w:space="0" w:color="auto"/>
            </w:tcBorders>
          </w:tcPr>
          <w:p w:rsidR="00F91EA8" w:rsidRPr="007B1403" w:rsidRDefault="00F91EA8" w:rsidP="005C4938">
            <w:pPr>
              <w:jc w:val="center"/>
              <w:rPr>
                <w:rFonts w:ascii="Times New Roman" w:hAnsi="Times New Roman" w:cs="Times New Roman"/>
                <w:lang w:eastAsia="en-US"/>
              </w:rPr>
            </w:pPr>
            <w:r w:rsidRPr="007B1403">
              <w:rPr>
                <w:rFonts w:ascii="Times New Roman" w:hAnsi="Times New Roman" w:cs="Times New Roman"/>
              </w:rPr>
              <w:t>Lp.</w:t>
            </w:r>
          </w:p>
          <w:p w:rsidR="00F91EA8" w:rsidRPr="005949DE" w:rsidRDefault="00F91EA8" w:rsidP="005C4938">
            <w:pPr>
              <w:spacing w:line="276" w:lineRule="auto"/>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F91EA8" w:rsidRPr="005949DE" w:rsidRDefault="00CC04ED" w:rsidP="005C4938">
            <w:pPr>
              <w:jc w:val="center"/>
              <w:rPr>
                <w:rFonts w:ascii="Times New Roman" w:hAnsi="Times New Roman" w:cs="Times New Roman"/>
                <w:sz w:val="24"/>
                <w:szCs w:val="24"/>
                <w:lang w:eastAsia="en-US"/>
              </w:rPr>
            </w:pPr>
            <w:r w:rsidRPr="007B1403">
              <w:rPr>
                <w:rFonts w:ascii="Times New Roman" w:hAnsi="Times New Roman" w:cs="Times New Roman"/>
              </w:rPr>
              <w:t xml:space="preserve">Wykaz </w:t>
            </w:r>
            <w:r w:rsidR="00F91EA8" w:rsidRPr="007B1403">
              <w:rPr>
                <w:rFonts w:ascii="Times New Roman" w:hAnsi="Times New Roman" w:cs="Times New Roman"/>
              </w:rPr>
              <w:t>naruszeń</w:t>
            </w:r>
            <w:r w:rsidR="00780866" w:rsidRPr="007B1403">
              <w:rPr>
                <w:rFonts w:ascii="Times New Roman" w:hAnsi="Times New Roman" w:cs="Times New Roman"/>
              </w:rPr>
              <w:t xml:space="preserve"> obowiązków lub warunków prze</w:t>
            </w:r>
            <w:r w:rsidR="007B1403">
              <w:rPr>
                <w:rFonts w:ascii="Times New Roman" w:hAnsi="Times New Roman" w:cs="Times New Roman"/>
              </w:rPr>
              <w:t>wozu drogowego, o</w:t>
            </w:r>
            <w:r w:rsidR="007F181F">
              <w:rPr>
                <w:rFonts w:ascii="Times New Roman" w:hAnsi="Times New Roman" w:cs="Times New Roman"/>
              </w:rPr>
              <w:t> </w:t>
            </w:r>
            <w:r w:rsidR="007B1403">
              <w:rPr>
                <w:rFonts w:ascii="Times New Roman" w:hAnsi="Times New Roman" w:cs="Times New Roman"/>
              </w:rPr>
              <w:t xml:space="preserve">których mowa </w:t>
            </w:r>
            <w:r w:rsidR="00780866" w:rsidRPr="007B1403">
              <w:rPr>
                <w:rFonts w:ascii="Times New Roman" w:hAnsi="Times New Roman" w:cs="Times New Roman"/>
              </w:rPr>
              <w:t>w art. 92a ust. 1 ustawy</w:t>
            </w:r>
            <w:r w:rsidR="00A43954" w:rsidRPr="007B1403">
              <w:rPr>
                <w:rFonts w:ascii="Times New Roman" w:hAnsi="Times New Roman" w:cs="Times New Roman"/>
              </w:rPr>
              <w:t xml:space="preserve"> o transporcie drogowym</w:t>
            </w:r>
            <w:r w:rsidR="00780866" w:rsidRPr="005949DE">
              <w:rPr>
                <w:rFonts w:ascii="Times New Roman" w:hAnsi="Times New Roman" w:cs="Times New Roman"/>
                <w:sz w:val="24"/>
                <w:szCs w:val="24"/>
                <w:vertAlign w:val="superscript"/>
              </w:rPr>
              <w:t>1)</w:t>
            </w:r>
          </w:p>
          <w:p w:rsidR="00F91EA8" w:rsidRPr="005949DE" w:rsidRDefault="00F91EA8" w:rsidP="005C4938">
            <w:pPr>
              <w:spacing w:line="276" w:lineRule="auto"/>
              <w:jc w:val="center"/>
              <w:rPr>
                <w:rFonts w:ascii="Times New Roman" w:hAnsi="Times New Roman" w:cs="Times New Roman"/>
                <w:sz w:val="24"/>
                <w:szCs w:val="24"/>
                <w:lang w:eastAsia="en-US"/>
              </w:rPr>
            </w:pPr>
          </w:p>
        </w:tc>
        <w:tc>
          <w:tcPr>
            <w:tcW w:w="1376" w:type="dxa"/>
            <w:tcBorders>
              <w:top w:val="single" w:sz="6" w:space="0" w:color="auto"/>
              <w:left w:val="single" w:sz="6" w:space="0" w:color="auto"/>
              <w:bottom w:val="single" w:sz="6" w:space="0" w:color="auto"/>
              <w:right w:val="single" w:sz="6" w:space="0" w:color="auto"/>
            </w:tcBorders>
          </w:tcPr>
          <w:p w:rsidR="00F91EA8" w:rsidRPr="007B1403" w:rsidRDefault="00F91EA8" w:rsidP="005C4938">
            <w:pPr>
              <w:jc w:val="center"/>
              <w:rPr>
                <w:rFonts w:ascii="Times New Roman" w:hAnsi="Times New Roman" w:cs="Times New Roman"/>
                <w:lang w:eastAsia="en-US"/>
              </w:rPr>
            </w:pPr>
            <w:r w:rsidRPr="007B1403">
              <w:rPr>
                <w:rFonts w:ascii="Times New Roman" w:hAnsi="Times New Roman" w:cs="Times New Roman"/>
              </w:rPr>
              <w:t>Wysokość kary pieniężnej w</w:t>
            </w:r>
            <w:r w:rsidR="007F181F">
              <w:rPr>
                <w:rFonts w:ascii="Times New Roman" w:hAnsi="Times New Roman" w:cs="Times New Roman"/>
              </w:rPr>
              <w:t> </w:t>
            </w:r>
            <w:r w:rsidRPr="007B1403">
              <w:rPr>
                <w:rFonts w:ascii="Times New Roman" w:hAnsi="Times New Roman" w:cs="Times New Roman"/>
              </w:rPr>
              <w:t>złotych</w:t>
            </w:r>
          </w:p>
          <w:p w:rsidR="00F91EA8" w:rsidRPr="005949DE" w:rsidRDefault="00F91EA8" w:rsidP="005C4938">
            <w:pPr>
              <w:spacing w:line="276" w:lineRule="auto"/>
              <w:jc w:val="center"/>
              <w:rPr>
                <w:rFonts w:ascii="Times New Roman" w:hAnsi="Times New Roman" w:cs="Times New Roman"/>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F91EA8" w:rsidRPr="005949DE" w:rsidRDefault="00730684" w:rsidP="005C4938">
            <w:pPr>
              <w:jc w:val="center"/>
              <w:rPr>
                <w:rFonts w:ascii="Times New Roman" w:hAnsi="Times New Roman" w:cs="Times New Roman"/>
                <w:sz w:val="24"/>
                <w:szCs w:val="24"/>
              </w:rPr>
            </w:pPr>
            <w:r w:rsidRPr="005949DE">
              <w:rPr>
                <w:rFonts w:ascii="Times New Roman" w:hAnsi="Times New Roman" w:cs="Times New Roman"/>
              </w:rPr>
              <w:t>Nr gru</w:t>
            </w:r>
            <w:r w:rsidR="00205467">
              <w:rPr>
                <w:rFonts w:ascii="Times New Roman" w:hAnsi="Times New Roman" w:cs="Times New Roman"/>
              </w:rPr>
              <w:t>py naruszeń oraz waga naruszeń, wskazane</w:t>
            </w:r>
            <w:r w:rsidRPr="005949DE">
              <w:rPr>
                <w:rFonts w:ascii="Times New Roman" w:hAnsi="Times New Roman" w:cs="Times New Roman"/>
              </w:rPr>
              <w:t xml:space="preserve"> w z</w:t>
            </w:r>
            <w:r w:rsidR="00205467">
              <w:rPr>
                <w:rFonts w:ascii="Times New Roman" w:hAnsi="Times New Roman" w:cs="Times New Roman"/>
              </w:rPr>
              <w:t>ałączniku I do rozporządzenia</w:t>
            </w:r>
            <w:r w:rsidR="00BF447C">
              <w:rPr>
                <w:rFonts w:ascii="Times New Roman" w:hAnsi="Times New Roman" w:cs="Times New Roman"/>
              </w:rPr>
              <w:t xml:space="preserve"> </w:t>
            </w:r>
            <w:r w:rsidRPr="005949DE">
              <w:rPr>
                <w:rFonts w:ascii="Times New Roman" w:hAnsi="Times New Roman" w:cs="Times New Roman"/>
              </w:rPr>
              <w:t>2016/403</w:t>
            </w:r>
            <w:r w:rsidR="00780866" w:rsidRPr="005949DE">
              <w:rPr>
                <w:rFonts w:ascii="Times New Roman" w:hAnsi="Times New Roman" w:cs="Times New Roman"/>
                <w:vertAlign w:val="superscript"/>
              </w:rPr>
              <w:t>2)</w:t>
            </w:r>
            <w:r w:rsidRPr="005949DE">
              <w:rPr>
                <w:rFonts w:ascii="Times New Roman" w:hAnsi="Times New Roman" w:cs="Times New Roman"/>
              </w:rPr>
              <w:t xml:space="preserve"> </w:t>
            </w:r>
            <w:r w:rsidRPr="005949DE">
              <w:rPr>
                <w:rFonts w:ascii="Times New Roman" w:hAnsi="Times New Roman" w:cs="Times New Roman"/>
              </w:rPr>
              <w:br/>
            </w:r>
            <w:r w:rsidRPr="005949DE">
              <w:rPr>
                <w:rFonts w:ascii="Times New Roman" w:hAnsi="Times New Roman" w:cs="Times New Roman"/>
                <w:sz w:val="18"/>
                <w:szCs w:val="18"/>
              </w:rPr>
              <w:t>(PN – poważne naruszenie, BPN – bardzo poważne naruszenie, NN – najpoważniejsze naruszenie)</w:t>
            </w:r>
          </w:p>
        </w:tc>
      </w:tr>
      <w:tr w:rsidR="00DC191B" w:rsidRPr="005949DE" w:rsidTr="005C4938">
        <w:tc>
          <w:tcPr>
            <w:tcW w:w="788" w:type="dxa"/>
            <w:tcBorders>
              <w:top w:val="single" w:sz="6" w:space="0" w:color="auto"/>
              <w:left w:val="single" w:sz="6" w:space="0" w:color="auto"/>
              <w:bottom w:val="single" w:sz="6" w:space="0" w:color="auto"/>
              <w:right w:val="single" w:sz="6" w:space="0" w:color="auto"/>
            </w:tcBorders>
          </w:tcPr>
          <w:p w:rsidR="00DC191B" w:rsidRPr="005949DE" w:rsidRDefault="00DC191B" w:rsidP="005C4938">
            <w:pPr>
              <w:jc w:val="center"/>
              <w:rPr>
                <w:rFonts w:ascii="Times New Roman" w:hAnsi="Times New Roman" w:cs="Times New Roman"/>
                <w:sz w:val="24"/>
                <w:szCs w:val="24"/>
              </w:rPr>
            </w:pPr>
            <w:r>
              <w:rPr>
                <w:rFonts w:ascii="Times New Roman" w:hAnsi="Times New Roman" w:cs="Times New Roman"/>
                <w:sz w:val="24"/>
                <w:szCs w:val="24"/>
              </w:rPr>
              <w:t>1</w:t>
            </w:r>
          </w:p>
        </w:tc>
        <w:tc>
          <w:tcPr>
            <w:tcW w:w="6767" w:type="dxa"/>
            <w:gridSpan w:val="2"/>
            <w:tcBorders>
              <w:top w:val="single" w:sz="6" w:space="0" w:color="auto"/>
              <w:left w:val="single" w:sz="6" w:space="0" w:color="auto"/>
              <w:bottom w:val="single" w:sz="6" w:space="0" w:color="auto"/>
              <w:right w:val="single" w:sz="6" w:space="0" w:color="auto"/>
            </w:tcBorders>
          </w:tcPr>
          <w:p w:rsidR="00DC191B" w:rsidRPr="005949DE" w:rsidRDefault="00DC191B" w:rsidP="005C4938">
            <w:pPr>
              <w:jc w:val="center"/>
              <w:rPr>
                <w:rFonts w:ascii="Times New Roman" w:hAnsi="Times New Roman" w:cs="Times New Roman"/>
                <w:sz w:val="24"/>
                <w:szCs w:val="24"/>
              </w:rPr>
            </w:pPr>
            <w:r>
              <w:rPr>
                <w:rFonts w:ascii="Times New Roman" w:hAnsi="Times New Roman" w:cs="Times New Roman"/>
                <w:sz w:val="24"/>
                <w:szCs w:val="24"/>
              </w:rPr>
              <w:t>2</w:t>
            </w:r>
          </w:p>
        </w:tc>
        <w:tc>
          <w:tcPr>
            <w:tcW w:w="1376" w:type="dxa"/>
            <w:tcBorders>
              <w:top w:val="single" w:sz="6" w:space="0" w:color="auto"/>
              <w:left w:val="single" w:sz="6" w:space="0" w:color="auto"/>
              <w:bottom w:val="single" w:sz="6" w:space="0" w:color="auto"/>
              <w:right w:val="single" w:sz="6" w:space="0" w:color="auto"/>
            </w:tcBorders>
          </w:tcPr>
          <w:p w:rsidR="00DC191B" w:rsidRPr="005949DE" w:rsidRDefault="00DC191B" w:rsidP="005C4938">
            <w:pPr>
              <w:jc w:val="center"/>
              <w:rPr>
                <w:rFonts w:ascii="Times New Roman" w:hAnsi="Times New Roman" w:cs="Times New Roman"/>
                <w:sz w:val="24"/>
                <w:szCs w:val="24"/>
              </w:rPr>
            </w:pPr>
            <w:r>
              <w:rPr>
                <w:rFonts w:ascii="Times New Roman" w:hAnsi="Times New Roman" w:cs="Times New Roman"/>
                <w:sz w:val="24"/>
                <w:szCs w:val="24"/>
              </w:rPr>
              <w:t>3</w:t>
            </w:r>
          </w:p>
        </w:tc>
        <w:tc>
          <w:tcPr>
            <w:tcW w:w="1985" w:type="dxa"/>
            <w:gridSpan w:val="2"/>
            <w:tcBorders>
              <w:top w:val="single" w:sz="6" w:space="0" w:color="auto"/>
              <w:left w:val="single" w:sz="6" w:space="0" w:color="auto"/>
              <w:bottom w:val="single" w:sz="6" w:space="0" w:color="auto"/>
              <w:right w:val="single" w:sz="6" w:space="0" w:color="auto"/>
            </w:tcBorders>
          </w:tcPr>
          <w:p w:rsidR="00DC191B" w:rsidRPr="005949DE" w:rsidRDefault="00DC191B" w:rsidP="005C4938">
            <w:pPr>
              <w:jc w:val="center"/>
              <w:rPr>
                <w:rFonts w:ascii="Times New Roman" w:hAnsi="Times New Roman" w:cs="Times New Roman"/>
              </w:rPr>
            </w:pPr>
            <w:r>
              <w:rPr>
                <w:rFonts w:ascii="Times New Roman" w:hAnsi="Times New Roman" w:cs="Times New Roman"/>
              </w:rPr>
              <w:t>4</w:t>
            </w:r>
          </w:p>
        </w:tc>
      </w:tr>
      <w:tr w:rsidR="005949DE" w:rsidRPr="005949DE" w:rsidTr="005C4938">
        <w:trPr>
          <w:trHeight w:val="644"/>
        </w:trPr>
        <w:tc>
          <w:tcPr>
            <w:tcW w:w="788" w:type="dxa"/>
            <w:tcBorders>
              <w:top w:val="single" w:sz="6" w:space="0" w:color="auto"/>
              <w:left w:val="single" w:sz="6" w:space="0" w:color="auto"/>
              <w:bottom w:val="single" w:sz="6" w:space="0" w:color="auto"/>
              <w:right w:val="single" w:sz="6" w:space="0" w:color="auto"/>
            </w:tcBorders>
          </w:tcPr>
          <w:p w:rsidR="00F91EA8" w:rsidRPr="005949DE" w:rsidRDefault="00F91EA8" w:rsidP="005C4938">
            <w:pPr>
              <w:jc w:val="center"/>
              <w:rPr>
                <w:rFonts w:ascii="Times New Roman" w:hAnsi="Times New Roman" w:cs="Times New Roman"/>
                <w:sz w:val="24"/>
                <w:szCs w:val="24"/>
                <w:lang w:eastAsia="en-US"/>
              </w:rPr>
            </w:pPr>
            <w:r w:rsidRPr="005949DE">
              <w:rPr>
                <w:rFonts w:ascii="Times New Roman" w:hAnsi="Times New Roman" w:cs="Times New Roman"/>
                <w:sz w:val="24"/>
                <w:szCs w:val="24"/>
              </w:rPr>
              <w:t>1.</w:t>
            </w:r>
          </w:p>
        </w:tc>
        <w:tc>
          <w:tcPr>
            <w:tcW w:w="10128" w:type="dxa"/>
            <w:gridSpan w:val="5"/>
            <w:tcBorders>
              <w:top w:val="single" w:sz="6" w:space="0" w:color="auto"/>
              <w:left w:val="single" w:sz="6" w:space="0" w:color="auto"/>
              <w:bottom w:val="single" w:sz="6" w:space="0" w:color="auto"/>
              <w:right w:val="single" w:sz="6" w:space="0" w:color="auto"/>
            </w:tcBorders>
          </w:tcPr>
          <w:p w:rsidR="00F91EA8" w:rsidRPr="005949DE" w:rsidRDefault="00F91EA8" w:rsidP="005C4938">
            <w:pPr>
              <w:spacing w:line="276" w:lineRule="auto"/>
              <w:rPr>
                <w:rFonts w:ascii="Times New Roman" w:hAnsi="Times New Roman" w:cs="Times New Roman"/>
                <w:b/>
                <w:sz w:val="24"/>
                <w:szCs w:val="24"/>
              </w:rPr>
            </w:pPr>
            <w:r w:rsidRPr="005949DE">
              <w:rPr>
                <w:rFonts w:ascii="Times New Roman" w:hAnsi="Times New Roman" w:cs="Times New Roman"/>
                <w:sz w:val="24"/>
                <w:szCs w:val="24"/>
              </w:rPr>
              <w:t>NARUSZENIE OGÓLNYCH ZASAD I WARUNKÓW WYKONYWANIA ZAWODU PRZEWOŹNIKA DROGOWEGO I PRZEWOZÓW NA POTRZEBY WŁASNE</w:t>
            </w:r>
            <w:r w:rsidR="00B53578" w:rsidRPr="005112BB">
              <w:rPr>
                <w:rFonts w:ascii="Times New Roman" w:hAnsi="Times New Roman" w:cs="Times New Roman"/>
                <w:sz w:val="24"/>
                <w:szCs w:val="24"/>
                <w:vertAlign w:val="superscript"/>
              </w:rPr>
              <w:t>3)</w:t>
            </w:r>
            <w:r w:rsidRPr="005949DE">
              <w:rPr>
                <w:rFonts w:ascii="Times New Roman" w:hAnsi="Times New Roman" w:cs="Times New Roman"/>
                <w:b/>
                <w:sz w:val="24"/>
                <w:szCs w:val="24"/>
              </w:rPr>
              <w:t xml:space="preserve"> </w:t>
            </w:r>
          </w:p>
        </w:tc>
      </w:tr>
      <w:tr w:rsidR="005949DE" w:rsidRPr="005949DE" w:rsidTr="005C4938">
        <w:tc>
          <w:tcPr>
            <w:tcW w:w="788" w:type="dxa"/>
            <w:vMerge w:val="restart"/>
            <w:tcBorders>
              <w:top w:val="single" w:sz="6" w:space="0" w:color="auto"/>
              <w:left w:val="single" w:sz="6" w:space="0" w:color="auto"/>
              <w:right w:val="single" w:sz="6" w:space="0" w:color="auto"/>
            </w:tcBorders>
          </w:tcPr>
          <w:p w:rsidR="004B2504" w:rsidRPr="005949DE" w:rsidRDefault="004B2504" w:rsidP="005C4938">
            <w:pPr>
              <w:spacing w:line="276" w:lineRule="auto"/>
              <w:jc w:val="center"/>
              <w:rPr>
                <w:rFonts w:ascii="Times New Roman" w:hAnsi="Times New Roman" w:cs="Times New Roman"/>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4B2504" w:rsidRPr="005949DE" w:rsidRDefault="004B2504" w:rsidP="005C4938">
            <w:pPr>
              <w:jc w:val="both"/>
              <w:rPr>
                <w:rFonts w:ascii="Times New Roman" w:hAnsi="Times New Roman" w:cs="Times New Roman"/>
                <w:sz w:val="24"/>
                <w:szCs w:val="24"/>
                <w:lang w:eastAsia="en-US"/>
              </w:rPr>
            </w:pPr>
            <w:r w:rsidRPr="005949DE">
              <w:rPr>
                <w:rFonts w:ascii="Times New Roman" w:hAnsi="Times New Roman" w:cs="Times New Roman"/>
                <w:sz w:val="24"/>
                <w:szCs w:val="24"/>
              </w:rPr>
              <w:t>1.1. Wykonywanie transportu drogowego bez wymaganego zezwolenia na wykonywanie zawodu przewoźnika drogowego lub bez wymaganej licencji</w:t>
            </w:r>
          </w:p>
        </w:tc>
        <w:tc>
          <w:tcPr>
            <w:tcW w:w="1417" w:type="dxa"/>
            <w:gridSpan w:val="2"/>
            <w:tcBorders>
              <w:top w:val="single" w:sz="6" w:space="0" w:color="auto"/>
              <w:left w:val="single" w:sz="6" w:space="0" w:color="auto"/>
              <w:bottom w:val="single" w:sz="6" w:space="0" w:color="auto"/>
              <w:right w:val="single" w:sz="6" w:space="0" w:color="auto"/>
            </w:tcBorders>
          </w:tcPr>
          <w:p w:rsidR="004B2504" w:rsidRPr="005949DE" w:rsidRDefault="004B2504" w:rsidP="005C4938">
            <w:pPr>
              <w:spacing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rPr>
              <w:t>15 000</w:t>
            </w:r>
          </w:p>
        </w:tc>
        <w:tc>
          <w:tcPr>
            <w:tcW w:w="1985" w:type="dxa"/>
            <w:gridSpan w:val="2"/>
            <w:tcBorders>
              <w:top w:val="single" w:sz="6" w:space="0" w:color="auto"/>
              <w:left w:val="single" w:sz="6" w:space="0" w:color="auto"/>
              <w:bottom w:val="single" w:sz="6" w:space="0" w:color="auto"/>
              <w:right w:val="single" w:sz="6" w:space="0" w:color="auto"/>
            </w:tcBorders>
          </w:tcPr>
          <w:p w:rsidR="004B2504" w:rsidRPr="005949DE" w:rsidRDefault="004B2504" w:rsidP="005C4938">
            <w:pPr>
              <w:jc w:val="center"/>
              <w:rPr>
                <w:rFonts w:ascii="Times New Roman" w:hAnsi="Times New Roman" w:cs="Times New Roman"/>
                <w:sz w:val="24"/>
                <w:szCs w:val="24"/>
              </w:rPr>
            </w:pPr>
            <w:r w:rsidRPr="005949DE">
              <w:rPr>
                <w:rFonts w:ascii="Times New Roman" w:hAnsi="Times New Roman" w:cs="Times New Roman"/>
                <w:sz w:val="24"/>
                <w:szCs w:val="24"/>
              </w:rPr>
              <w:t>10.1 NN</w:t>
            </w:r>
          </w:p>
          <w:p w:rsidR="004B2504" w:rsidRPr="005949DE" w:rsidRDefault="004B2504" w:rsidP="005C4938">
            <w:pPr>
              <w:jc w:val="center"/>
              <w:rPr>
                <w:rFonts w:ascii="Times New Roman" w:hAnsi="Times New Roman" w:cs="Times New Roman"/>
                <w:sz w:val="24"/>
                <w:szCs w:val="24"/>
              </w:rPr>
            </w:pPr>
            <w:r w:rsidRPr="005949DE">
              <w:rPr>
                <w:rFonts w:ascii="Times New Roman" w:hAnsi="Times New Roman" w:cs="Times New Roman"/>
                <w:sz w:val="24"/>
                <w:szCs w:val="24"/>
              </w:rPr>
              <w:t>11.1 NN</w:t>
            </w:r>
          </w:p>
        </w:tc>
      </w:tr>
      <w:tr w:rsidR="005949DE" w:rsidRPr="005949DE" w:rsidTr="005C4938">
        <w:trPr>
          <w:trHeight w:val="2056"/>
        </w:trPr>
        <w:tc>
          <w:tcPr>
            <w:tcW w:w="788" w:type="dxa"/>
            <w:vMerge/>
            <w:tcBorders>
              <w:left w:val="single" w:sz="6" w:space="0" w:color="auto"/>
              <w:right w:val="single" w:sz="6" w:space="0" w:color="auto"/>
            </w:tcBorders>
          </w:tcPr>
          <w:p w:rsidR="004B2504" w:rsidRPr="005949DE" w:rsidRDefault="004B2504" w:rsidP="005C4938">
            <w:pPr>
              <w:jc w:val="center"/>
              <w:rPr>
                <w:rFonts w:ascii="Times New Roman" w:hAnsi="Times New Roman" w:cs="Times New Roman"/>
                <w:sz w:val="24"/>
                <w:szCs w:val="24"/>
              </w:rPr>
            </w:pPr>
          </w:p>
        </w:tc>
        <w:tc>
          <w:tcPr>
            <w:tcW w:w="6726" w:type="dxa"/>
            <w:tcBorders>
              <w:top w:val="single" w:sz="6" w:space="0" w:color="auto"/>
              <w:left w:val="single" w:sz="6" w:space="0" w:color="auto"/>
              <w:bottom w:val="single" w:sz="6" w:space="0" w:color="auto"/>
              <w:right w:val="single" w:sz="6" w:space="0" w:color="auto"/>
            </w:tcBorders>
          </w:tcPr>
          <w:p w:rsidR="004B2504" w:rsidRPr="005949DE" w:rsidRDefault="004B2504" w:rsidP="005C4938">
            <w:pPr>
              <w:jc w:val="both"/>
              <w:rPr>
                <w:rFonts w:ascii="Times New Roman" w:hAnsi="Times New Roman" w:cs="Times New Roman"/>
                <w:sz w:val="24"/>
                <w:szCs w:val="24"/>
              </w:rPr>
            </w:pPr>
            <w:r w:rsidRPr="005949DE">
              <w:rPr>
                <w:rFonts w:ascii="Times New Roman" w:hAnsi="Times New Roman" w:cs="Times New Roman"/>
                <w:sz w:val="24"/>
                <w:szCs w:val="24"/>
              </w:rPr>
              <w:t xml:space="preserve">1.2. Posiadanie wypisów z zezwolenia na wykonywanie zawodu przewoźnika drogowego i wypisów z licencji wspólnotowej </w:t>
            </w:r>
            <w:r w:rsidR="007814E7" w:rsidRPr="005949DE">
              <w:rPr>
                <w:rFonts w:ascii="Times New Roman" w:hAnsi="Times New Roman" w:cs="Times New Roman"/>
                <w:sz w:val="24"/>
                <w:szCs w:val="24"/>
              </w:rPr>
              <w:br/>
            </w:r>
            <w:r w:rsidRPr="005949DE">
              <w:rPr>
                <w:rFonts w:ascii="Times New Roman" w:hAnsi="Times New Roman" w:cs="Times New Roman"/>
                <w:sz w:val="24"/>
                <w:szCs w:val="24"/>
              </w:rPr>
              <w:t xml:space="preserve">w łącznej liczbie przekraczającej liczbę pojazdów, dla których został udokumentowany wymóg zdolności finansowej, zgodnie </w:t>
            </w:r>
            <w:r w:rsidR="007814E7" w:rsidRPr="005949DE">
              <w:rPr>
                <w:rFonts w:ascii="Times New Roman" w:hAnsi="Times New Roman" w:cs="Times New Roman"/>
                <w:sz w:val="24"/>
                <w:szCs w:val="24"/>
              </w:rPr>
              <w:br/>
            </w:r>
            <w:r w:rsidR="007F181F">
              <w:rPr>
                <w:rFonts w:ascii="Times New Roman" w:hAnsi="Times New Roman" w:cs="Times New Roman"/>
                <w:sz w:val="24"/>
                <w:szCs w:val="24"/>
              </w:rPr>
              <w:t xml:space="preserve">z art. 7 rozporządzenia (WE) nr </w:t>
            </w:r>
            <w:r w:rsidRPr="005949DE">
              <w:rPr>
                <w:rFonts w:ascii="Times New Roman" w:hAnsi="Times New Roman" w:cs="Times New Roman"/>
                <w:sz w:val="24"/>
                <w:szCs w:val="24"/>
              </w:rPr>
              <w:t>1071/2009</w:t>
            </w:r>
            <w:r w:rsidR="00F07051" w:rsidRPr="005949DE">
              <w:rPr>
                <w:rFonts w:ascii="Times New Roman" w:hAnsi="Times New Roman" w:cs="Times New Roman"/>
                <w:sz w:val="24"/>
                <w:szCs w:val="24"/>
                <w:vertAlign w:val="superscript"/>
              </w:rPr>
              <w:t>4</w:t>
            </w:r>
            <w:r w:rsidR="00756C27" w:rsidRPr="005949DE">
              <w:rPr>
                <w:rFonts w:ascii="Times New Roman" w:hAnsi="Times New Roman" w:cs="Times New Roman"/>
                <w:sz w:val="24"/>
                <w:szCs w:val="24"/>
                <w:vertAlign w:val="superscript"/>
              </w:rPr>
              <w:t>)</w:t>
            </w:r>
            <w:r w:rsidRPr="005949DE">
              <w:rPr>
                <w:rFonts w:ascii="Times New Roman" w:hAnsi="Times New Roman" w:cs="Times New Roman"/>
                <w:sz w:val="24"/>
                <w:szCs w:val="24"/>
              </w:rPr>
              <w:t xml:space="preserve"> – za każdy kolejny </w:t>
            </w:r>
            <w:proofErr w:type="spellStart"/>
            <w:r w:rsidRPr="005949DE">
              <w:rPr>
                <w:rFonts w:ascii="Times New Roman" w:hAnsi="Times New Roman" w:cs="Times New Roman"/>
                <w:sz w:val="24"/>
                <w:szCs w:val="24"/>
              </w:rPr>
              <w:t>ponadliczbowy</w:t>
            </w:r>
            <w:proofErr w:type="spellEnd"/>
            <w:r w:rsidRPr="005949DE">
              <w:rPr>
                <w:rFonts w:ascii="Times New Roman" w:hAnsi="Times New Roman" w:cs="Times New Roman"/>
                <w:sz w:val="24"/>
                <w:szCs w:val="24"/>
              </w:rPr>
              <w:t xml:space="preserve"> wypis</w:t>
            </w:r>
          </w:p>
        </w:tc>
        <w:tc>
          <w:tcPr>
            <w:tcW w:w="1417" w:type="dxa"/>
            <w:gridSpan w:val="2"/>
            <w:tcBorders>
              <w:top w:val="single" w:sz="6" w:space="0" w:color="auto"/>
              <w:left w:val="single" w:sz="6" w:space="0" w:color="auto"/>
              <w:bottom w:val="single" w:sz="6" w:space="0" w:color="auto"/>
              <w:right w:val="single" w:sz="6" w:space="0" w:color="auto"/>
            </w:tcBorders>
          </w:tcPr>
          <w:p w:rsidR="004B2504" w:rsidRPr="005949DE" w:rsidRDefault="004B2504" w:rsidP="005C4938">
            <w:pPr>
              <w:jc w:val="center"/>
              <w:rPr>
                <w:rFonts w:ascii="Times New Roman" w:hAnsi="Times New Roman" w:cs="Times New Roman"/>
                <w:sz w:val="24"/>
                <w:szCs w:val="24"/>
              </w:rPr>
            </w:pPr>
            <w:r w:rsidRPr="005949DE">
              <w:rPr>
                <w:rFonts w:ascii="Times New Roman" w:hAnsi="Times New Roman" w:cs="Times New Roman"/>
                <w:sz w:val="24"/>
                <w:szCs w:val="24"/>
              </w:rPr>
              <w:t>500</w:t>
            </w:r>
          </w:p>
        </w:tc>
        <w:tc>
          <w:tcPr>
            <w:tcW w:w="1985" w:type="dxa"/>
            <w:gridSpan w:val="2"/>
            <w:tcBorders>
              <w:top w:val="single" w:sz="6" w:space="0" w:color="auto"/>
              <w:left w:val="single" w:sz="6" w:space="0" w:color="auto"/>
              <w:bottom w:val="single" w:sz="6" w:space="0" w:color="auto"/>
              <w:right w:val="single" w:sz="6" w:space="0" w:color="auto"/>
            </w:tcBorders>
          </w:tcPr>
          <w:p w:rsidR="004B2504" w:rsidRPr="005949DE" w:rsidRDefault="004B2504" w:rsidP="005C4938">
            <w:pPr>
              <w:jc w:val="center"/>
              <w:rPr>
                <w:rFonts w:ascii="Times New Roman" w:hAnsi="Times New Roman" w:cs="Times New Roman"/>
                <w:sz w:val="24"/>
                <w:szCs w:val="24"/>
              </w:rPr>
            </w:pPr>
          </w:p>
        </w:tc>
      </w:tr>
      <w:tr w:rsidR="005949DE" w:rsidRPr="005949DE" w:rsidTr="00D42357">
        <w:tc>
          <w:tcPr>
            <w:tcW w:w="788" w:type="dxa"/>
            <w:vMerge/>
            <w:tcBorders>
              <w:left w:val="single" w:sz="6" w:space="0" w:color="auto"/>
              <w:right w:val="single" w:sz="6" w:space="0" w:color="auto"/>
            </w:tcBorders>
          </w:tcPr>
          <w:p w:rsidR="004B2504" w:rsidRPr="005949DE" w:rsidRDefault="004B2504" w:rsidP="005C4938">
            <w:pPr>
              <w:jc w:val="center"/>
              <w:rPr>
                <w:rFonts w:ascii="Times New Roman" w:hAnsi="Times New Roman" w:cs="Times New Roman"/>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4B2504" w:rsidRPr="005949DE" w:rsidRDefault="004B2504" w:rsidP="005C4938">
            <w:pPr>
              <w:spacing w:line="276" w:lineRule="auto"/>
              <w:jc w:val="both"/>
              <w:rPr>
                <w:rFonts w:ascii="Times New Roman" w:hAnsi="Times New Roman" w:cs="Times New Roman"/>
                <w:sz w:val="24"/>
                <w:szCs w:val="24"/>
                <w:lang w:eastAsia="en-US"/>
              </w:rPr>
            </w:pPr>
            <w:r w:rsidRPr="005949DE">
              <w:rPr>
                <w:rFonts w:ascii="Times New Roman" w:hAnsi="Times New Roman" w:cs="Times New Roman"/>
                <w:sz w:val="24"/>
                <w:szCs w:val="24"/>
              </w:rPr>
              <w:t>1.3. Wykonywanie transportu drogowego taksówką pojazdem niewpisanym do licencji, z wyłączeniem sytuacji, gdy wykonujący transport drogowy taksówką wystąpił o nową licencję</w:t>
            </w:r>
            <w:r w:rsidRPr="005949DE" w:rsidDel="00E1515A">
              <w:rPr>
                <w:rFonts w:ascii="Times New Roman" w:hAnsi="Times New Roman" w:cs="Times New Roman"/>
                <w:sz w:val="24"/>
                <w:szCs w:val="24"/>
              </w:rPr>
              <w:t xml:space="preserve"> </w:t>
            </w:r>
            <w:r w:rsidRPr="005949DE">
              <w:rPr>
                <w:rFonts w:ascii="Times New Roman" w:hAnsi="Times New Roman" w:cs="Times New Roman"/>
                <w:sz w:val="24"/>
                <w:szCs w:val="24"/>
              </w:rPr>
              <w:t>przed wykonaniem przewozu</w:t>
            </w:r>
          </w:p>
        </w:tc>
        <w:tc>
          <w:tcPr>
            <w:tcW w:w="1417" w:type="dxa"/>
            <w:gridSpan w:val="2"/>
            <w:tcBorders>
              <w:top w:val="single" w:sz="6" w:space="0" w:color="auto"/>
              <w:left w:val="single" w:sz="6" w:space="0" w:color="auto"/>
              <w:bottom w:val="single" w:sz="6" w:space="0" w:color="auto"/>
              <w:right w:val="single" w:sz="6" w:space="0" w:color="auto"/>
            </w:tcBorders>
          </w:tcPr>
          <w:p w:rsidR="004B2504" w:rsidRPr="005949DE" w:rsidRDefault="004B2504" w:rsidP="005C4938">
            <w:pPr>
              <w:jc w:val="center"/>
              <w:rPr>
                <w:rFonts w:ascii="Times New Roman" w:hAnsi="Times New Roman" w:cs="Times New Roman"/>
                <w:sz w:val="24"/>
                <w:szCs w:val="24"/>
                <w:lang w:eastAsia="en-US"/>
              </w:rPr>
            </w:pPr>
            <w:r w:rsidRPr="005949DE">
              <w:rPr>
                <w:rFonts w:ascii="Times New Roman" w:hAnsi="Times New Roman" w:cs="Times New Roman"/>
                <w:sz w:val="24"/>
                <w:szCs w:val="24"/>
              </w:rPr>
              <w:t>2000</w:t>
            </w:r>
          </w:p>
          <w:p w:rsidR="004B2504" w:rsidRPr="005949DE" w:rsidRDefault="004B2504" w:rsidP="005C4938">
            <w:pPr>
              <w:spacing w:line="276" w:lineRule="auto"/>
              <w:jc w:val="center"/>
              <w:rPr>
                <w:rFonts w:ascii="Times New Roman" w:hAnsi="Times New Roman" w:cs="Times New Roman"/>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4B2504" w:rsidRPr="005949DE" w:rsidRDefault="004B2504" w:rsidP="005C4938">
            <w:pPr>
              <w:jc w:val="center"/>
              <w:rPr>
                <w:rFonts w:ascii="Times New Roman" w:hAnsi="Times New Roman" w:cs="Times New Roman"/>
                <w:sz w:val="24"/>
                <w:szCs w:val="24"/>
              </w:rPr>
            </w:pPr>
          </w:p>
        </w:tc>
      </w:tr>
      <w:tr w:rsidR="005949DE" w:rsidRPr="005949DE" w:rsidTr="00D42357">
        <w:trPr>
          <w:trHeight w:val="735"/>
        </w:trPr>
        <w:tc>
          <w:tcPr>
            <w:tcW w:w="788" w:type="dxa"/>
            <w:vMerge w:val="restart"/>
            <w:tcBorders>
              <w:left w:val="single" w:sz="6" w:space="0" w:color="auto"/>
              <w:bottom w:val="single" w:sz="6" w:space="0" w:color="auto"/>
              <w:right w:val="single" w:sz="6" w:space="0" w:color="auto"/>
            </w:tcBorders>
          </w:tcPr>
          <w:p w:rsidR="00E43344" w:rsidRPr="005949DE" w:rsidRDefault="00E43344" w:rsidP="005C4938">
            <w:pPr>
              <w:spacing w:line="276" w:lineRule="auto"/>
              <w:jc w:val="center"/>
              <w:rPr>
                <w:rFonts w:ascii="Times New Roman" w:hAnsi="Times New Roman" w:cs="Times New Roman"/>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5C4938">
            <w:pPr>
              <w:spacing w:line="276" w:lineRule="auto"/>
              <w:jc w:val="both"/>
              <w:rPr>
                <w:rFonts w:ascii="Times New Roman" w:hAnsi="Times New Roman" w:cs="Times New Roman"/>
                <w:sz w:val="24"/>
                <w:szCs w:val="24"/>
                <w:lang w:eastAsia="en-US"/>
              </w:rPr>
            </w:pPr>
            <w:r w:rsidRPr="005949DE">
              <w:rPr>
                <w:rFonts w:ascii="Times New Roman" w:hAnsi="Times New Roman" w:cs="Times New Roman"/>
                <w:sz w:val="24"/>
                <w:szCs w:val="24"/>
              </w:rPr>
              <w:t>1.4. Wykonywanie przewozu na potrzeby własne bez wymaganego zaświadczenia</w:t>
            </w:r>
            <w:r w:rsidRPr="005949DE" w:rsidDel="00E1515A">
              <w:rPr>
                <w:rFonts w:ascii="Times New Roman" w:hAnsi="Times New Roman" w:cs="Times New Roman"/>
                <w:sz w:val="24"/>
                <w:szCs w:val="24"/>
              </w:rPr>
              <w:t xml:space="preserve"> </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5C4938">
            <w:pPr>
              <w:jc w:val="center"/>
              <w:rPr>
                <w:rFonts w:ascii="Times New Roman" w:hAnsi="Times New Roman" w:cs="Times New Roman"/>
                <w:sz w:val="24"/>
                <w:szCs w:val="24"/>
                <w:lang w:eastAsia="en-US"/>
              </w:rPr>
            </w:pPr>
            <w:r w:rsidRPr="005949DE">
              <w:rPr>
                <w:rFonts w:ascii="Times New Roman" w:hAnsi="Times New Roman" w:cs="Times New Roman"/>
                <w:sz w:val="24"/>
                <w:szCs w:val="24"/>
              </w:rPr>
              <w:t>1000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5C4938">
            <w:pPr>
              <w:jc w:val="center"/>
              <w:rPr>
                <w:rFonts w:ascii="Times New Roman" w:hAnsi="Times New Roman" w:cs="Times New Roman"/>
                <w:sz w:val="24"/>
                <w:szCs w:val="24"/>
              </w:rPr>
            </w:pP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5C4938">
            <w:pPr>
              <w:spacing w:line="276" w:lineRule="auto"/>
              <w:jc w:val="center"/>
              <w:rPr>
                <w:rFonts w:ascii="Times New Roman" w:hAnsi="Times New Roman" w:cs="Times New Roman"/>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5C4938">
            <w:pPr>
              <w:keepNext/>
              <w:keepLines/>
              <w:jc w:val="both"/>
              <w:rPr>
                <w:rFonts w:ascii="Times New Roman" w:hAnsi="Times New Roman" w:cs="Times New Roman"/>
                <w:sz w:val="24"/>
                <w:szCs w:val="24"/>
                <w:lang w:eastAsia="en-US"/>
              </w:rPr>
            </w:pPr>
            <w:r w:rsidRPr="005949DE">
              <w:rPr>
                <w:rFonts w:ascii="Times New Roman" w:hAnsi="Times New Roman" w:cs="Times New Roman"/>
                <w:sz w:val="24"/>
                <w:szCs w:val="24"/>
              </w:rPr>
              <w:t>1.5. Niezgłoszenie w formie pisemnej, w postaci</w:t>
            </w:r>
            <w:r w:rsidR="0053618E" w:rsidRPr="005949DE">
              <w:rPr>
                <w:rFonts w:ascii="Times New Roman" w:hAnsi="Times New Roman" w:cs="Times New Roman"/>
                <w:sz w:val="24"/>
                <w:szCs w:val="24"/>
              </w:rPr>
              <w:t xml:space="preserve"> papierowej lub elektronicznej</w:t>
            </w:r>
            <w:r w:rsidR="00205467">
              <w:rPr>
                <w:rFonts w:ascii="Times New Roman" w:hAnsi="Times New Roman" w:cs="Times New Roman"/>
                <w:sz w:val="24"/>
                <w:szCs w:val="24"/>
              </w:rPr>
              <w:t>,</w:t>
            </w:r>
            <w:r w:rsidR="0053618E" w:rsidRPr="005949DE">
              <w:rPr>
                <w:rFonts w:ascii="Times New Roman" w:hAnsi="Times New Roman" w:cs="Times New Roman"/>
                <w:sz w:val="24"/>
                <w:szCs w:val="24"/>
              </w:rPr>
              <w:t xml:space="preserve"> </w:t>
            </w:r>
            <w:r w:rsidRPr="005949DE">
              <w:rPr>
                <w:rFonts w:ascii="Times New Roman" w:hAnsi="Times New Roman" w:cs="Times New Roman"/>
                <w:sz w:val="24"/>
                <w:szCs w:val="24"/>
              </w:rPr>
              <w:t xml:space="preserve">organowi, który udzielił zezwolenia na wykonywanie zawodu przewoźnika drogowego lub licencji, zmiany </w:t>
            </w:r>
            <w:r w:rsidRPr="005949DE">
              <w:rPr>
                <w:rFonts w:ascii="Times New Roman" w:hAnsi="Times New Roman" w:cs="Times New Roman"/>
                <w:sz w:val="24"/>
                <w:szCs w:val="24"/>
              </w:rPr>
              <w:lastRenderedPageBreak/>
              <w:t xml:space="preserve">danych, o których mowa odpowiednio w art. 7a i art. 8 ustawy </w:t>
            </w:r>
            <w:r w:rsidR="00205467">
              <w:rPr>
                <w:rFonts w:ascii="Times New Roman" w:hAnsi="Times New Roman" w:cs="Times New Roman"/>
                <w:sz w:val="24"/>
                <w:szCs w:val="24"/>
              </w:rPr>
              <w:br/>
            </w:r>
            <w:r w:rsidRPr="005949DE">
              <w:rPr>
                <w:rFonts w:ascii="Times New Roman" w:hAnsi="Times New Roman" w:cs="Times New Roman"/>
                <w:sz w:val="24"/>
                <w:szCs w:val="24"/>
              </w:rPr>
              <w:t>o transporcie drogowym</w:t>
            </w:r>
            <w:r w:rsidR="00917239" w:rsidRPr="005949DE">
              <w:rPr>
                <w:rFonts w:ascii="Times New Roman" w:hAnsi="Times New Roman" w:cs="Times New Roman"/>
                <w:sz w:val="24"/>
                <w:szCs w:val="24"/>
                <w:vertAlign w:val="superscript"/>
              </w:rPr>
              <w:t>1)</w:t>
            </w:r>
            <w:r w:rsidRPr="005949DE">
              <w:rPr>
                <w:rFonts w:ascii="Times New Roman" w:hAnsi="Times New Roman" w:cs="Times New Roman"/>
                <w:sz w:val="24"/>
                <w:szCs w:val="24"/>
              </w:rPr>
              <w:t>, w wymagan</w:t>
            </w:r>
            <w:r w:rsidR="00205467">
              <w:rPr>
                <w:rFonts w:ascii="Times New Roman" w:hAnsi="Times New Roman" w:cs="Times New Roman"/>
                <w:sz w:val="24"/>
                <w:szCs w:val="24"/>
              </w:rPr>
              <w:t xml:space="preserve">ym terminie – za każdą </w:t>
            </w:r>
            <w:r w:rsidRPr="005949DE">
              <w:rPr>
                <w:rFonts w:ascii="Times New Roman" w:hAnsi="Times New Roman" w:cs="Times New Roman"/>
                <w:sz w:val="24"/>
                <w:szCs w:val="24"/>
              </w:rPr>
              <w:t>zmianę</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5C4938">
            <w:pPr>
              <w:keepNext/>
              <w:keepLines/>
              <w:jc w:val="center"/>
              <w:rPr>
                <w:rFonts w:ascii="Times New Roman" w:hAnsi="Times New Roman" w:cs="Times New Roman"/>
                <w:sz w:val="24"/>
                <w:szCs w:val="24"/>
                <w:lang w:eastAsia="en-US"/>
              </w:rPr>
            </w:pPr>
            <w:r w:rsidRPr="005949DE">
              <w:rPr>
                <w:rFonts w:ascii="Times New Roman" w:hAnsi="Times New Roman" w:cs="Times New Roman"/>
                <w:sz w:val="24"/>
                <w:szCs w:val="24"/>
              </w:rPr>
              <w:lastRenderedPageBreak/>
              <w:t>800</w:t>
            </w:r>
          </w:p>
          <w:p w:rsidR="00E43344" w:rsidRPr="005949DE" w:rsidRDefault="00E43344" w:rsidP="005C4938">
            <w:pPr>
              <w:keepNext/>
              <w:keepLines/>
              <w:spacing w:line="276" w:lineRule="auto"/>
              <w:jc w:val="center"/>
              <w:rPr>
                <w:rFonts w:ascii="Times New Roman" w:hAnsi="Times New Roman" w:cs="Times New Roman"/>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5C4938">
            <w:pPr>
              <w:keepNext/>
              <w:keepLines/>
              <w:jc w:val="center"/>
              <w:rPr>
                <w:rFonts w:ascii="Times New Roman" w:hAnsi="Times New Roman" w:cs="Times New Roman"/>
                <w:sz w:val="24"/>
                <w:szCs w:val="24"/>
              </w:rPr>
            </w:pP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5C4938">
            <w:pPr>
              <w:spacing w:line="240" w:lineRule="auto"/>
              <w:jc w:val="both"/>
              <w:rPr>
                <w:rFonts w:ascii="Times New Roman" w:hAnsi="Times New Roman" w:cs="Times New Roman"/>
                <w:sz w:val="24"/>
                <w:szCs w:val="24"/>
              </w:rPr>
            </w:pPr>
            <w:r w:rsidRPr="005949DE">
              <w:rPr>
                <w:rFonts w:ascii="Times New Roman" w:hAnsi="Times New Roman" w:cs="Times New Roman"/>
                <w:sz w:val="24"/>
                <w:szCs w:val="24"/>
              </w:rPr>
              <w:t>1.6. Niepoddanie się lub uniemożliwienie przeprowadzenia kontroli w całości</w:t>
            </w:r>
            <w:r w:rsidR="00D617CB">
              <w:rPr>
                <w:rFonts w:ascii="Times New Roman" w:hAnsi="Times New Roman" w:cs="Times New Roman"/>
                <w:sz w:val="24"/>
                <w:szCs w:val="24"/>
              </w:rPr>
              <w:t xml:space="preserve"> </w:t>
            </w:r>
            <w:r w:rsidRPr="005949DE">
              <w:rPr>
                <w:rFonts w:ascii="Times New Roman" w:hAnsi="Times New Roman" w:cs="Times New Roman"/>
                <w:sz w:val="24"/>
                <w:szCs w:val="24"/>
              </w:rPr>
              <w:t>lub w części</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5C4938">
            <w:pPr>
              <w:spacing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rPr>
              <w:t>15 000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5C4938">
            <w:pPr>
              <w:spacing w:line="276" w:lineRule="auto"/>
              <w:jc w:val="center"/>
              <w:rPr>
                <w:rFonts w:ascii="Times New Roman" w:hAnsi="Times New Roman" w:cs="Times New Roman"/>
                <w:sz w:val="24"/>
                <w:szCs w:val="24"/>
              </w:rPr>
            </w:pPr>
            <w:r w:rsidRPr="005949DE">
              <w:rPr>
                <w:rFonts w:ascii="Times New Roman" w:hAnsi="Times New Roman" w:cs="Times New Roman"/>
                <w:sz w:val="24"/>
                <w:szCs w:val="24"/>
              </w:rPr>
              <w:t>2.20 BPN</w:t>
            </w:r>
          </w:p>
        </w:tc>
      </w:tr>
      <w:tr w:rsidR="005949DE" w:rsidRPr="005949DE" w:rsidTr="00D42357">
        <w:trPr>
          <w:trHeight w:val="1244"/>
        </w:trPr>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5C4938">
            <w:pPr>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1.7. Nieprzechowywanie lub przechowywanie niekompletnych dokumentów i innych nośników informacji, o których mowa </w:t>
            </w:r>
            <w:r w:rsidRPr="005949DE">
              <w:rPr>
                <w:rFonts w:ascii="Times New Roman" w:hAnsi="Times New Roman" w:cs="Times New Roman"/>
                <w:sz w:val="24"/>
                <w:szCs w:val="24"/>
              </w:rPr>
              <w:br/>
              <w:t>w art. 16a i art. 33a ustawy o transporcie drogowym</w:t>
            </w:r>
            <w:r w:rsidR="00192050" w:rsidRPr="005949DE">
              <w:rPr>
                <w:rFonts w:ascii="Times New Roman" w:hAnsi="Times New Roman" w:cs="Times New Roman"/>
                <w:sz w:val="24"/>
                <w:szCs w:val="24"/>
                <w:vertAlign w:val="superscript"/>
              </w:rPr>
              <w:t>1)</w:t>
            </w:r>
            <w:r w:rsidRPr="005949DE">
              <w:rPr>
                <w:rFonts w:ascii="Times New Roman" w:hAnsi="Times New Roman" w:cs="Times New Roman"/>
                <w:sz w:val="24"/>
                <w:szCs w:val="24"/>
              </w:rPr>
              <w:t>, przez podmioty wymienione w tych przepisach</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5C4938">
            <w:pPr>
              <w:spacing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rPr>
              <w:t>10 000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5C4938">
            <w:pPr>
              <w:jc w:val="center"/>
              <w:rPr>
                <w:rFonts w:ascii="Times New Roman" w:hAnsi="Times New Roman" w:cs="Times New Roman"/>
                <w:sz w:val="24"/>
                <w:szCs w:val="24"/>
              </w:rPr>
            </w:pPr>
          </w:p>
        </w:tc>
      </w:tr>
      <w:tr w:rsidR="005949DE" w:rsidRPr="005949DE" w:rsidTr="00D42357">
        <w:trPr>
          <w:trHeight w:val="837"/>
        </w:trPr>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6726" w:type="dxa"/>
            <w:tcBorders>
              <w:top w:val="single" w:sz="6" w:space="0" w:color="auto"/>
              <w:left w:val="single" w:sz="6" w:space="0" w:color="auto"/>
              <w:bottom w:val="single" w:sz="4" w:space="0" w:color="auto"/>
              <w:right w:val="single" w:sz="6" w:space="0" w:color="auto"/>
            </w:tcBorders>
          </w:tcPr>
          <w:p w:rsidR="00E43344" w:rsidRPr="005949DE" w:rsidRDefault="00E43344" w:rsidP="005C4938">
            <w:pPr>
              <w:jc w:val="both"/>
              <w:rPr>
                <w:rFonts w:ascii="Times New Roman" w:hAnsi="Times New Roman" w:cs="Times New Roman"/>
                <w:sz w:val="24"/>
                <w:szCs w:val="24"/>
                <w:vertAlign w:val="superscript"/>
                <w:lang w:eastAsia="en-US"/>
              </w:rPr>
            </w:pPr>
            <w:r w:rsidRPr="005949DE">
              <w:rPr>
                <w:rFonts w:ascii="Times New Roman" w:hAnsi="Times New Roman" w:cs="Times New Roman"/>
                <w:sz w:val="24"/>
                <w:szCs w:val="24"/>
              </w:rPr>
              <w:t>1.8. Uzależnienie wynagrodzenia kierowcy od przebytej odległości lub ilości przewożonych rzeczy, jeżeli może to zagrażać bezpieczeństwu na drogach lub zachęcać do naruszania przepisów rozporządzenia (WE) nr 561/2006</w:t>
            </w:r>
            <w:r w:rsidR="00F07051" w:rsidRPr="005949DE">
              <w:rPr>
                <w:rFonts w:ascii="Times New Roman" w:hAnsi="Times New Roman" w:cs="Times New Roman"/>
                <w:sz w:val="24"/>
                <w:szCs w:val="24"/>
                <w:vertAlign w:val="superscript"/>
              </w:rPr>
              <w:t>5</w:t>
            </w:r>
            <w:r w:rsidR="00917239" w:rsidRPr="005949DE">
              <w:rPr>
                <w:rFonts w:ascii="Times New Roman" w:hAnsi="Times New Roman" w:cs="Times New Roman"/>
                <w:sz w:val="24"/>
                <w:szCs w:val="24"/>
                <w:vertAlign w:val="superscript"/>
              </w:rPr>
              <w:t>)</w:t>
            </w:r>
          </w:p>
        </w:tc>
        <w:tc>
          <w:tcPr>
            <w:tcW w:w="1417" w:type="dxa"/>
            <w:gridSpan w:val="2"/>
            <w:tcBorders>
              <w:top w:val="single" w:sz="6" w:space="0" w:color="auto"/>
              <w:left w:val="single" w:sz="6" w:space="0" w:color="auto"/>
              <w:bottom w:val="single" w:sz="4" w:space="0" w:color="auto"/>
              <w:right w:val="single" w:sz="6" w:space="0" w:color="auto"/>
            </w:tcBorders>
          </w:tcPr>
          <w:p w:rsidR="00E43344" w:rsidRPr="005949DE" w:rsidRDefault="00E43344" w:rsidP="005C4938">
            <w:pPr>
              <w:jc w:val="center"/>
              <w:rPr>
                <w:rFonts w:ascii="Times New Roman" w:hAnsi="Times New Roman" w:cs="Times New Roman"/>
                <w:sz w:val="24"/>
                <w:szCs w:val="24"/>
                <w:lang w:eastAsia="en-US"/>
              </w:rPr>
            </w:pPr>
            <w:r w:rsidRPr="005949DE">
              <w:rPr>
                <w:rFonts w:ascii="Times New Roman" w:hAnsi="Times New Roman" w:cs="Times New Roman"/>
                <w:sz w:val="24"/>
                <w:szCs w:val="24"/>
              </w:rPr>
              <w:t>8000</w:t>
            </w:r>
          </w:p>
        </w:tc>
        <w:tc>
          <w:tcPr>
            <w:tcW w:w="1985" w:type="dxa"/>
            <w:gridSpan w:val="2"/>
            <w:tcBorders>
              <w:top w:val="single" w:sz="6" w:space="0" w:color="auto"/>
              <w:left w:val="single" w:sz="6" w:space="0" w:color="auto"/>
              <w:bottom w:val="single" w:sz="4" w:space="0" w:color="auto"/>
              <w:right w:val="single" w:sz="6" w:space="0" w:color="auto"/>
            </w:tcBorders>
          </w:tcPr>
          <w:p w:rsidR="00E43344" w:rsidRPr="005949DE" w:rsidRDefault="00E43344" w:rsidP="005C4938">
            <w:pPr>
              <w:jc w:val="center"/>
              <w:rPr>
                <w:rFonts w:ascii="Times New Roman" w:hAnsi="Times New Roman" w:cs="Times New Roman"/>
                <w:sz w:val="24"/>
                <w:szCs w:val="24"/>
              </w:rPr>
            </w:pPr>
            <w:r w:rsidRPr="005949DE">
              <w:rPr>
                <w:rFonts w:ascii="Times New Roman" w:hAnsi="Times New Roman" w:cs="Times New Roman"/>
                <w:sz w:val="24"/>
                <w:szCs w:val="24"/>
              </w:rPr>
              <w:t>1.32 BPN</w:t>
            </w: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6726" w:type="dxa"/>
            <w:tcBorders>
              <w:top w:val="nil"/>
              <w:left w:val="single" w:sz="6" w:space="0" w:color="auto"/>
              <w:bottom w:val="single" w:sz="6" w:space="0" w:color="auto"/>
              <w:right w:val="single" w:sz="6" w:space="0" w:color="auto"/>
            </w:tcBorders>
          </w:tcPr>
          <w:p w:rsidR="00E43344" w:rsidRPr="005949DE" w:rsidRDefault="00E43344" w:rsidP="005C4938">
            <w:pPr>
              <w:jc w:val="both"/>
              <w:rPr>
                <w:rFonts w:ascii="Times New Roman" w:hAnsi="Times New Roman" w:cs="Times New Roman"/>
                <w:sz w:val="24"/>
                <w:szCs w:val="24"/>
                <w:lang w:eastAsia="en-US"/>
              </w:rPr>
            </w:pPr>
            <w:r w:rsidRPr="005949DE">
              <w:rPr>
                <w:rFonts w:ascii="Times New Roman" w:hAnsi="Times New Roman" w:cs="Times New Roman"/>
                <w:sz w:val="24"/>
                <w:szCs w:val="24"/>
              </w:rPr>
              <w:t>1.9. Niezgłoszenie w formie pisemnej, w postaci papierowej lub elektronicznej</w:t>
            </w:r>
            <w:r w:rsidR="00205467">
              <w:rPr>
                <w:rFonts w:ascii="Times New Roman" w:hAnsi="Times New Roman" w:cs="Times New Roman"/>
                <w:sz w:val="24"/>
                <w:szCs w:val="24"/>
              </w:rPr>
              <w:t>,</w:t>
            </w:r>
            <w:r w:rsidRPr="005949DE">
              <w:rPr>
                <w:rFonts w:ascii="Times New Roman" w:hAnsi="Times New Roman" w:cs="Times New Roman"/>
                <w:sz w:val="24"/>
                <w:szCs w:val="24"/>
              </w:rPr>
              <w:t xml:space="preserve"> organowi, który wydał zaświadczenie na przewozy drogowe na potrzeby własne, zmiany danych, o których mowa </w:t>
            </w:r>
            <w:r w:rsidR="007814E7" w:rsidRPr="005949DE">
              <w:rPr>
                <w:rFonts w:ascii="Times New Roman" w:hAnsi="Times New Roman" w:cs="Times New Roman"/>
                <w:sz w:val="24"/>
                <w:szCs w:val="24"/>
              </w:rPr>
              <w:br/>
            </w:r>
            <w:r w:rsidRPr="005949DE">
              <w:rPr>
                <w:rFonts w:ascii="Times New Roman" w:hAnsi="Times New Roman" w:cs="Times New Roman"/>
                <w:sz w:val="24"/>
                <w:szCs w:val="24"/>
              </w:rPr>
              <w:t>w art. 8 ustawy o transporcie drogowym</w:t>
            </w:r>
            <w:r w:rsidR="00917239" w:rsidRPr="005949DE">
              <w:rPr>
                <w:rFonts w:ascii="Times New Roman" w:hAnsi="Times New Roman" w:cs="Times New Roman"/>
                <w:sz w:val="24"/>
                <w:szCs w:val="24"/>
                <w:vertAlign w:val="superscript"/>
              </w:rPr>
              <w:t>1)</w:t>
            </w:r>
            <w:r w:rsidRPr="005949DE">
              <w:rPr>
                <w:rFonts w:ascii="Times New Roman" w:hAnsi="Times New Roman" w:cs="Times New Roman"/>
                <w:sz w:val="24"/>
                <w:szCs w:val="24"/>
              </w:rPr>
              <w:t>, w wymagan</w:t>
            </w:r>
            <w:r w:rsidR="00205467">
              <w:rPr>
                <w:rFonts w:ascii="Times New Roman" w:hAnsi="Times New Roman" w:cs="Times New Roman"/>
                <w:sz w:val="24"/>
                <w:szCs w:val="24"/>
              </w:rPr>
              <w:t xml:space="preserve">ym terminie – za każdą </w:t>
            </w:r>
            <w:r w:rsidRPr="005949DE">
              <w:rPr>
                <w:rFonts w:ascii="Times New Roman" w:hAnsi="Times New Roman" w:cs="Times New Roman"/>
                <w:sz w:val="24"/>
                <w:szCs w:val="24"/>
              </w:rPr>
              <w:t>zmianę</w:t>
            </w:r>
          </w:p>
        </w:tc>
        <w:tc>
          <w:tcPr>
            <w:tcW w:w="1417" w:type="dxa"/>
            <w:gridSpan w:val="2"/>
            <w:tcBorders>
              <w:top w:val="nil"/>
              <w:left w:val="single" w:sz="6" w:space="0" w:color="auto"/>
              <w:bottom w:val="single" w:sz="6" w:space="0" w:color="auto"/>
              <w:right w:val="single" w:sz="6" w:space="0" w:color="auto"/>
            </w:tcBorders>
          </w:tcPr>
          <w:p w:rsidR="00E43344" w:rsidRPr="005949DE" w:rsidRDefault="00E43344" w:rsidP="005C4938">
            <w:pPr>
              <w:jc w:val="center"/>
              <w:rPr>
                <w:rFonts w:ascii="Times New Roman" w:hAnsi="Times New Roman" w:cs="Times New Roman"/>
                <w:sz w:val="24"/>
                <w:szCs w:val="24"/>
                <w:lang w:eastAsia="en-US"/>
              </w:rPr>
            </w:pPr>
            <w:r w:rsidRPr="005949DE">
              <w:rPr>
                <w:rFonts w:ascii="Times New Roman" w:hAnsi="Times New Roman" w:cs="Times New Roman"/>
                <w:sz w:val="24"/>
                <w:szCs w:val="24"/>
              </w:rPr>
              <w:t>800</w:t>
            </w:r>
          </w:p>
          <w:p w:rsidR="00E43344" w:rsidRPr="005949DE" w:rsidRDefault="00E43344" w:rsidP="005C4938">
            <w:pPr>
              <w:spacing w:line="276" w:lineRule="auto"/>
              <w:jc w:val="center"/>
              <w:rPr>
                <w:rFonts w:ascii="Times New Roman" w:hAnsi="Times New Roman" w:cs="Times New Roman"/>
                <w:sz w:val="24"/>
                <w:szCs w:val="24"/>
                <w:lang w:eastAsia="en-US"/>
              </w:rPr>
            </w:pPr>
          </w:p>
        </w:tc>
        <w:tc>
          <w:tcPr>
            <w:tcW w:w="1985" w:type="dxa"/>
            <w:gridSpan w:val="2"/>
            <w:tcBorders>
              <w:top w:val="nil"/>
              <w:left w:val="single" w:sz="6" w:space="0" w:color="auto"/>
              <w:bottom w:val="single" w:sz="6" w:space="0" w:color="auto"/>
              <w:right w:val="single" w:sz="6" w:space="0" w:color="auto"/>
            </w:tcBorders>
          </w:tcPr>
          <w:p w:rsidR="00E43344" w:rsidRPr="005949DE" w:rsidRDefault="00E43344" w:rsidP="005C4938">
            <w:pPr>
              <w:jc w:val="center"/>
              <w:rPr>
                <w:rFonts w:ascii="Times New Roman" w:hAnsi="Times New Roman" w:cs="Times New Roman"/>
                <w:sz w:val="24"/>
                <w:szCs w:val="24"/>
              </w:rPr>
            </w:pP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c>
          <w:tcPr>
            <w:tcW w:w="6726" w:type="dxa"/>
            <w:tcBorders>
              <w:top w:val="nil"/>
              <w:left w:val="single" w:sz="6" w:space="0" w:color="auto"/>
              <w:bottom w:val="single" w:sz="6" w:space="0" w:color="auto"/>
              <w:right w:val="single" w:sz="6" w:space="0" w:color="auto"/>
            </w:tcBorders>
          </w:tcPr>
          <w:p w:rsidR="00E43344" w:rsidRPr="005949DE" w:rsidRDefault="00E43344" w:rsidP="005C4938">
            <w:pPr>
              <w:jc w:val="both"/>
              <w:rPr>
                <w:rFonts w:ascii="Times New Roman" w:hAnsi="Times New Roman" w:cs="Times New Roman"/>
                <w:sz w:val="24"/>
                <w:szCs w:val="24"/>
              </w:rPr>
            </w:pPr>
            <w:r w:rsidRPr="005949DE">
              <w:rPr>
                <w:rFonts w:ascii="Times New Roman" w:hAnsi="Times New Roman" w:cs="Times New Roman"/>
                <w:sz w:val="24"/>
                <w:szCs w:val="24"/>
              </w:rPr>
              <w:t xml:space="preserve">1.10. Umieszczanie w liście przewozowym lub innych dokumentach związanych z przewożonym ładunkiem danych lub informacji niezgodnych ze stanem faktycznym </w:t>
            </w:r>
          </w:p>
        </w:tc>
        <w:tc>
          <w:tcPr>
            <w:tcW w:w="1417" w:type="dxa"/>
            <w:gridSpan w:val="2"/>
            <w:tcBorders>
              <w:top w:val="nil"/>
              <w:left w:val="single" w:sz="6" w:space="0" w:color="auto"/>
              <w:bottom w:val="single" w:sz="6" w:space="0" w:color="auto"/>
              <w:right w:val="single" w:sz="6" w:space="0" w:color="auto"/>
            </w:tcBorders>
          </w:tcPr>
          <w:p w:rsidR="00E43344" w:rsidRPr="005949DE" w:rsidRDefault="00E43344" w:rsidP="005C4938">
            <w:pPr>
              <w:jc w:val="center"/>
              <w:rPr>
                <w:rFonts w:ascii="Times New Roman" w:hAnsi="Times New Roman" w:cs="Times New Roman"/>
                <w:sz w:val="24"/>
                <w:szCs w:val="24"/>
              </w:rPr>
            </w:pPr>
            <w:r w:rsidRPr="005949DE">
              <w:rPr>
                <w:rFonts w:ascii="Times New Roman" w:hAnsi="Times New Roman" w:cs="Times New Roman"/>
                <w:sz w:val="24"/>
                <w:szCs w:val="24"/>
              </w:rPr>
              <w:t>3000</w:t>
            </w:r>
          </w:p>
        </w:tc>
        <w:tc>
          <w:tcPr>
            <w:tcW w:w="1985" w:type="dxa"/>
            <w:gridSpan w:val="2"/>
            <w:tcBorders>
              <w:top w:val="nil"/>
              <w:left w:val="single" w:sz="6" w:space="0" w:color="auto"/>
              <w:bottom w:val="single" w:sz="6" w:space="0" w:color="auto"/>
              <w:right w:val="single" w:sz="6" w:space="0" w:color="auto"/>
            </w:tcBorders>
          </w:tcPr>
          <w:p w:rsidR="00E43344" w:rsidRPr="005949DE" w:rsidRDefault="00E43344" w:rsidP="005C4938">
            <w:pPr>
              <w:jc w:val="center"/>
              <w:rPr>
                <w:rFonts w:ascii="Times New Roman" w:hAnsi="Times New Roman" w:cs="Times New Roman"/>
                <w:sz w:val="24"/>
                <w:szCs w:val="24"/>
              </w:rPr>
            </w:pP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4B2504">
            <w:pPr>
              <w:rPr>
                <w:rFonts w:ascii="Times New Roman" w:hAnsi="Times New Roman" w:cs="Times New Roman"/>
                <w:sz w:val="24"/>
                <w:szCs w:val="24"/>
              </w:rPr>
            </w:pPr>
          </w:p>
        </w:tc>
        <w:tc>
          <w:tcPr>
            <w:tcW w:w="6726" w:type="dxa"/>
            <w:tcBorders>
              <w:top w:val="nil"/>
              <w:left w:val="single" w:sz="6" w:space="0" w:color="auto"/>
              <w:bottom w:val="single" w:sz="6" w:space="0" w:color="auto"/>
              <w:right w:val="single" w:sz="6" w:space="0" w:color="auto"/>
            </w:tcBorders>
          </w:tcPr>
          <w:p w:rsidR="00E43344" w:rsidRPr="005949DE" w:rsidRDefault="00E43344" w:rsidP="005C4938">
            <w:pPr>
              <w:jc w:val="both"/>
              <w:rPr>
                <w:rFonts w:ascii="Times New Roman" w:hAnsi="Times New Roman" w:cs="Times New Roman"/>
                <w:sz w:val="24"/>
                <w:szCs w:val="24"/>
              </w:rPr>
            </w:pPr>
            <w:r w:rsidRPr="005949DE">
              <w:rPr>
                <w:rFonts w:ascii="Times New Roman" w:hAnsi="Times New Roman" w:cs="Times New Roman"/>
                <w:sz w:val="24"/>
                <w:szCs w:val="24"/>
              </w:rPr>
              <w:t>1.11. Wykonywanie przewozu drogowego w czasie obowiązywania ograniczeń oraz zakazów ruchu niektórych rodzajów pojazdów na drogach</w:t>
            </w:r>
          </w:p>
        </w:tc>
        <w:tc>
          <w:tcPr>
            <w:tcW w:w="1417" w:type="dxa"/>
            <w:gridSpan w:val="2"/>
            <w:tcBorders>
              <w:top w:val="nil"/>
              <w:left w:val="single" w:sz="6" w:space="0" w:color="auto"/>
              <w:bottom w:val="single" w:sz="6" w:space="0" w:color="auto"/>
              <w:right w:val="single" w:sz="6" w:space="0" w:color="auto"/>
            </w:tcBorders>
          </w:tcPr>
          <w:p w:rsidR="00E43344" w:rsidRPr="005949DE" w:rsidRDefault="00E43344" w:rsidP="005C4938">
            <w:pPr>
              <w:jc w:val="center"/>
              <w:rPr>
                <w:rFonts w:ascii="Times New Roman" w:hAnsi="Times New Roman" w:cs="Times New Roman"/>
                <w:sz w:val="24"/>
                <w:szCs w:val="24"/>
              </w:rPr>
            </w:pPr>
            <w:r w:rsidRPr="005949DE">
              <w:rPr>
                <w:rFonts w:ascii="Times New Roman" w:hAnsi="Times New Roman" w:cs="Times New Roman"/>
                <w:sz w:val="24"/>
                <w:szCs w:val="24"/>
              </w:rPr>
              <w:t>2000</w:t>
            </w:r>
          </w:p>
        </w:tc>
        <w:tc>
          <w:tcPr>
            <w:tcW w:w="1985" w:type="dxa"/>
            <w:gridSpan w:val="2"/>
            <w:tcBorders>
              <w:top w:val="nil"/>
              <w:left w:val="single" w:sz="6" w:space="0" w:color="auto"/>
              <w:bottom w:val="single" w:sz="6" w:space="0" w:color="auto"/>
              <w:right w:val="single" w:sz="6" w:space="0" w:color="auto"/>
            </w:tcBorders>
          </w:tcPr>
          <w:p w:rsidR="00E43344" w:rsidRPr="005949DE" w:rsidRDefault="00E43344" w:rsidP="005C4938">
            <w:pPr>
              <w:jc w:val="center"/>
              <w:rPr>
                <w:rFonts w:ascii="Times New Roman" w:hAnsi="Times New Roman" w:cs="Times New Roman"/>
                <w:sz w:val="24"/>
                <w:szCs w:val="24"/>
              </w:rPr>
            </w:pP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4B2504">
            <w:pPr>
              <w:rPr>
                <w:rFonts w:ascii="Times New Roman" w:hAnsi="Times New Roman" w:cs="Times New Roman"/>
                <w:sz w:val="24"/>
                <w:szCs w:val="24"/>
              </w:rPr>
            </w:pPr>
          </w:p>
        </w:tc>
        <w:tc>
          <w:tcPr>
            <w:tcW w:w="6726" w:type="dxa"/>
            <w:tcBorders>
              <w:top w:val="nil"/>
              <w:left w:val="single" w:sz="6" w:space="0" w:color="auto"/>
              <w:bottom w:val="single" w:sz="6" w:space="0" w:color="auto"/>
              <w:right w:val="single" w:sz="6" w:space="0" w:color="auto"/>
            </w:tcBorders>
          </w:tcPr>
          <w:p w:rsidR="00E43344" w:rsidRPr="005949DE" w:rsidRDefault="00E43344" w:rsidP="005C4938">
            <w:pPr>
              <w:jc w:val="both"/>
              <w:rPr>
                <w:rFonts w:ascii="Times New Roman" w:hAnsi="Times New Roman" w:cs="Times New Roman"/>
                <w:sz w:val="24"/>
                <w:szCs w:val="24"/>
              </w:rPr>
            </w:pPr>
            <w:r w:rsidRPr="005949DE">
              <w:rPr>
                <w:rFonts w:ascii="Times New Roman" w:hAnsi="Times New Roman" w:cs="Times New Roman"/>
                <w:sz w:val="24"/>
                <w:szCs w:val="24"/>
              </w:rPr>
              <w:t xml:space="preserve">1.12. Niewyposażenie kierowcy w dokumenty, o których mowa </w:t>
            </w:r>
            <w:r w:rsidR="007814E7" w:rsidRPr="005949DE">
              <w:rPr>
                <w:rFonts w:ascii="Times New Roman" w:hAnsi="Times New Roman" w:cs="Times New Roman"/>
                <w:sz w:val="24"/>
                <w:szCs w:val="24"/>
              </w:rPr>
              <w:br/>
            </w:r>
            <w:r w:rsidRPr="005949DE">
              <w:rPr>
                <w:rFonts w:ascii="Times New Roman" w:hAnsi="Times New Roman" w:cs="Times New Roman"/>
                <w:sz w:val="24"/>
                <w:szCs w:val="24"/>
              </w:rPr>
              <w:t>w art. 87 ustawy o transporcie drogowym</w:t>
            </w:r>
            <w:r w:rsidR="00917239" w:rsidRPr="005949DE">
              <w:rPr>
                <w:rFonts w:ascii="Times New Roman" w:hAnsi="Times New Roman" w:cs="Times New Roman"/>
                <w:sz w:val="24"/>
                <w:szCs w:val="24"/>
                <w:vertAlign w:val="superscript"/>
              </w:rPr>
              <w:t>1)</w:t>
            </w:r>
            <w:r w:rsidRPr="005949DE">
              <w:rPr>
                <w:rFonts w:ascii="Times New Roman" w:hAnsi="Times New Roman" w:cs="Times New Roman"/>
                <w:sz w:val="24"/>
                <w:szCs w:val="24"/>
              </w:rPr>
              <w:t xml:space="preserve"> – za każdy dokument</w:t>
            </w:r>
          </w:p>
        </w:tc>
        <w:tc>
          <w:tcPr>
            <w:tcW w:w="1417" w:type="dxa"/>
            <w:gridSpan w:val="2"/>
            <w:tcBorders>
              <w:top w:val="nil"/>
              <w:left w:val="single" w:sz="6" w:space="0" w:color="auto"/>
              <w:bottom w:val="single" w:sz="6" w:space="0" w:color="auto"/>
              <w:right w:val="single" w:sz="6" w:space="0" w:color="auto"/>
            </w:tcBorders>
          </w:tcPr>
          <w:p w:rsidR="00E43344" w:rsidRPr="005949DE" w:rsidRDefault="00E43344" w:rsidP="005C4938">
            <w:pPr>
              <w:jc w:val="center"/>
              <w:rPr>
                <w:rFonts w:ascii="Times New Roman" w:hAnsi="Times New Roman" w:cs="Times New Roman"/>
                <w:sz w:val="24"/>
                <w:szCs w:val="24"/>
              </w:rPr>
            </w:pPr>
            <w:r w:rsidRPr="005949DE">
              <w:rPr>
                <w:rFonts w:ascii="Times New Roman" w:hAnsi="Times New Roman" w:cs="Times New Roman"/>
                <w:sz w:val="24"/>
                <w:szCs w:val="24"/>
              </w:rPr>
              <w:t>500</w:t>
            </w:r>
          </w:p>
        </w:tc>
        <w:tc>
          <w:tcPr>
            <w:tcW w:w="1985" w:type="dxa"/>
            <w:gridSpan w:val="2"/>
            <w:tcBorders>
              <w:top w:val="nil"/>
              <w:left w:val="single" w:sz="6" w:space="0" w:color="auto"/>
              <w:bottom w:val="single" w:sz="6" w:space="0" w:color="auto"/>
              <w:right w:val="single" w:sz="6" w:space="0" w:color="auto"/>
            </w:tcBorders>
          </w:tcPr>
          <w:p w:rsidR="00E43344" w:rsidRPr="005949DE" w:rsidRDefault="00E43344" w:rsidP="005C4938">
            <w:pPr>
              <w:jc w:val="center"/>
              <w:rPr>
                <w:rFonts w:ascii="Times New Roman" w:hAnsi="Times New Roman" w:cs="Times New Roman"/>
                <w:sz w:val="24"/>
                <w:szCs w:val="24"/>
              </w:rPr>
            </w:pPr>
          </w:p>
        </w:tc>
      </w:tr>
      <w:tr w:rsidR="005949DE" w:rsidRPr="005949DE" w:rsidTr="00D42357">
        <w:tc>
          <w:tcPr>
            <w:tcW w:w="788" w:type="dxa"/>
            <w:vMerge/>
            <w:tcBorders>
              <w:top w:val="single" w:sz="6" w:space="0" w:color="auto"/>
              <w:left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c>
          <w:tcPr>
            <w:tcW w:w="6726" w:type="dxa"/>
            <w:tcBorders>
              <w:top w:val="nil"/>
              <w:left w:val="single" w:sz="6" w:space="0" w:color="auto"/>
              <w:bottom w:val="single" w:sz="6" w:space="0" w:color="auto"/>
              <w:right w:val="single" w:sz="6" w:space="0" w:color="auto"/>
            </w:tcBorders>
          </w:tcPr>
          <w:p w:rsidR="00E43344" w:rsidRPr="005949DE" w:rsidRDefault="00E43344" w:rsidP="005C4938">
            <w:pPr>
              <w:jc w:val="both"/>
              <w:rPr>
                <w:rFonts w:ascii="Times New Roman" w:hAnsi="Times New Roman" w:cs="Times New Roman"/>
                <w:sz w:val="24"/>
                <w:szCs w:val="24"/>
              </w:rPr>
            </w:pPr>
            <w:r w:rsidRPr="005949DE">
              <w:rPr>
                <w:rFonts w:ascii="Times New Roman" w:hAnsi="Times New Roman" w:cs="Times New Roman"/>
                <w:sz w:val="24"/>
                <w:szCs w:val="24"/>
              </w:rPr>
              <w:t>1.13. Niewskazanie, na żądanie właściwego organu, zarządzającego transportem, któremu powierzono kierowanie operacjami transportowymi, poddanymi kontroli</w:t>
            </w:r>
            <w:r w:rsidR="00D617CB">
              <w:rPr>
                <w:rFonts w:ascii="Times New Roman" w:hAnsi="Times New Roman" w:cs="Times New Roman"/>
                <w:sz w:val="24"/>
                <w:szCs w:val="24"/>
              </w:rPr>
              <w:t xml:space="preserve"> </w:t>
            </w:r>
          </w:p>
        </w:tc>
        <w:tc>
          <w:tcPr>
            <w:tcW w:w="1417" w:type="dxa"/>
            <w:gridSpan w:val="2"/>
            <w:tcBorders>
              <w:top w:val="nil"/>
              <w:left w:val="single" w:sz="6" w:space="0" w:color="auto"/>
              <w:bottom w:val="single" w:sz="6" w:space="0" w:color="auto"/>
              <w:right w:val="single" w:sz="6" w:space="0" w:color="auto"/>
            </w:tcBorders>
          </w:tcPr>
          <w:p w:rsidR="00E43344" w:rsidRPr="005949DE" w:rsidRDefault="00E43344" w:rsidP="005C4938">
            <w:pPr>
              <w:jc w:val="center"/>
              <w:rPr>
                <w:rFonts w:ascii="Times New Roman" w:hAnsi="Times New Roman" w:cs="Times New Roman"/>
                <w:sz w:val="24"/>
                <w:szCs w:val="24"/>
              </w:rPr>
            </w:pPr>
            <w:r w:rsidRPr="005949DE">
              <w:rPr>
                <w:rFonts w:ascii="Times New Roman" w:hAnsi="Times New Roman" w:cs="Times New Roman"/>
                <w:sz w:val="24"/>
                <w:szCs w:val="24"/>
              </w:rPr>
              <w:t>5000</w:t>
            </w:r>
          </w:p>
        </w:tc>
        <w:tc>
          <w:tcPr>
            <w:tcW w:w="1985" w:type="dxa"/>
            <w:gridSpan w:val="2"/>
            <w:tcBorders>
              <w:top w:val="nil"/>
              <w:left w:val="single" w:sz="6" w:space="0" w:color="auto"/>
              <w:bottom w:val="single" w:sz="6" w:space="0" w:color="auto"/>
              <w:right w:val="single" w:sz="6" w:space="0" w:color="auto"/>
            </w:tcBorders>
          </w:tcPr>
          <w:p w:rsidR="00E43344" w:rsidRPr="005949DE" w:rsidRDefault="00E43344" w:rsidP="005C4938">
            <w:pPr>
              <w:jc w:val="center"/>
              <w:rPr>
                <w:rFonts w:ascii="Times New Roman" w:hAnsi="Times New Roman" w:cs="Times New Roman"/>
                <w:sz w:val="24"/>
                <w:szCs w:val="24"/>
              </w:rPr>
            </w:pPr>
          </w:p>
        </w:tc>
      </w:tr>
      <w:tr w:rsidR="005949DE" w:rsidRPr="005949DE" w:rsidTr="00D42357">
        <w:tc>
          <w:tcPr>
            <w:tcW w:w="788" w:type="dxa"/>
            <w:vMerge w:val="restart"/>
            <w:tcBorders>
              <w:left w:val="single" w:sz="6" w:space="0" w:color="auto"/>
              <w:bottom w:val="single" w:sz="6" w:space="0" w:color="auto"/>
              <w:right w:val="single" w:sz="6" w:space="0" w:color="auto"/>
            </w:tcBorders>
          </w:tcPr>
          <w:p w:rsidR="00E43344" w:rsidRPr="005949DE" w:rsidRDefault="00E43344" w:rsidP="00FB77D7">
            <w:pPr>
              <w:rPr>
                <w:rFonts w:ascii="Times New Roman" w:hAnsi="Times New Roman" w:cs="Times New Roman"/>
                <w:sz w:val="24"/>
                <w:szCs w:val="24"/>
              </w:rPr>
            </w:pPr>
          </w:p>
        </w:tc>
        <w:tc>
          <w:tcPr>
            <w:tcW w:w="6726" w:type="dxa"/>
            <w:tcBorders>
              <w:top w:val="single" w:sz="6" w:space="0" w:color="auto"/>
              <w:left w:val="single" w:sz="6" w:space="0" w:color="auto"/>
              <w:bottom w:val="single" w:sz="6" w:space="0" w:color="auto"/>
              <w:right w:val="single" w:sz="4" w:space="0" w:color="auto"/>
            </w:tcBorders>
          </w:tcPr>
          <w:p w:rsidR="00E43344" w:rsidRPr="005949DE" w:rsidRDefault="00E43344" w:rsidP="005C4938">
            <w:pPr>
              <w:spacing w:line="276" w:lineRule="auto"/>
              <w:jc w:val="both"/>
              <w:rPr>
                <w:rFonts w:ascii="Times New Roman" w:hAnsi="Times New Roman" w:cs="Times New Roman"/>
                <w:sz w:val="24"/>
                <w:szCs w:val="24"/>
              </w:rPr>
            </w:pPr>
            <w:r w:rsidRPr="005949DE">
              <w:rPr>
                <w:rFonts w:ascii="Times New Roman" w:hAnsi="Times New Roman" w:cs="Times New Roman"/>
                <w:sz w:val="24"/>
                <w:szCs w:val="24"/>
              </w:rPr>
              <w:t>1.14. Zlecenie przewozu drogowego podmiotowi nieposiadającemu uprawnienia do w</w:t>
            </w:r>
            <w:r w:rsidR="007814E7" w:rsidRPr="005949DE">
              <w:rPr>
                <w:rFonts w:ascii="Times New Roman" w:hAnsi="Times New Roman" w:cs="Times New Roman"/>
                <w:sz w:val="24"/>
                <w:szCs w:val="24"/>
              </w:rPr>
              <w:t xml:space="preserve">ykonywania przewozu drogowego, </w:t>
            </w:r>
            <w:r w:rsidR="007814E7" w:rsidRPr="005949DE">
              <w:rPr>
                <w:rFonts w:ascii="Times New Roman" w:hAnsi="Times New Roman" w:cs="Times New Roman"/>
                <w:sz w:val="24"/>
                <w:szCs w:val="24"/>
              </w:rPr>
              <w:br/>
            </w:r>
            <w:r w:rsidRPr="005949DE">
              <w:rPr>
                <w:rFonts w:ascii="Times New Roman" w:hAnsi="Times New Roman" w:cs="Times New Roman"/>
                <w:sz w:val="24"/>
                <w:szCs w:val="24"/>
              </w:rPr>
              <w:t xml:space="preserve">w szczególności uprawnień wymaganych odpowiednio do rodzaju wykonywanego przewozu </w:t>
            </w:r>
          </w:p>
        </w:tc>
        <w:tc>
          <w:tcPr>
            <w:tcW w:w="1417" w:type="dxa"/>
            <w:gridSpan w:val="2"/>
            <w:tcBorders>
              <w:top w:val="single" w:sz="6" w:space="0" w:color="auto"/>
              <w:left w:val="single" w:sz="4" w:space="0" w:color="auto"/>
              <w:bottom w:val="single" w:sz="6" w:space="0" w:color="auto"/>
              <w:right w:val="single" w:sz="6" w:space="0" w:color="auto"/>
            </w:tcBorders>
          </w:tcPr>
          <w:p w:rsidR="00E43344" w:rsidRPr="005949DE" w:rsidRDefault="00E43344" w:rsidP="005C4938">
            <w:pPr>
              <w:jc w:val="center"/>
              <w:rPr>
                <w:rFonts w:ascii="Times New Roman" w:hAnsi="Times New Roman" w:cs="Times New Roman"/>
                <w:sz w:val="24"/>
                <w:szCs w:val="24"/>
              </w:rPr>
            </w:pPr>
            <w:r w:rsidRPr="005949DE">
              <w:rPr>
                <w:rFonts w:ascii="Times New Roman" w:hAnsi="Times New Roman" w:cs="Times New Roman"/>
                <w:sz w:val="24"/>
                <w:szCs w:val="24"/>
              </w:rPr>
              <w:t>10 000</w:t>
            </w:r>
          </w:p>
        </w:tc>
        <w:tc>
          <w:tcPr>
            <w:tcW w:w="1985" w:type="dxa"/>
            <w:gridSpan w:val="2"/>
            <w:tcBorders>
              <w:top w:val="single" w:sz="6" w:space="0" w:color="auto"/>
              <w:left w:val="single" w:sz="4" w:space="0" w:color="auto"/>
              <w:bottom w:val="single" w:sz="6" w:space="0" w:color="auto"/>
              <w:right w:val="single" w:sz="6" w:space="0" w:color="auto"/>
            </w:tcBorders>
          </w:tcPr>
          <w:p w:rsidR="00E43344" w:rsidRPr="005949DE" w:rsidRDefault="00E43344" w:rsidP="005C4938">
            <w:pPr>
              <w:jc w:val="center"/>
              <w:rPr>
                <w:rFonts w:ascii="Times New Roman" w:hAnsi="Times New Roman" w:cs="Times New Roman"/>
                <w:sz w:val="24"/>
                <w:szCs w:val="24"/>
              </w:rPr>
            </w:pP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FB77D7">
            <w:pPr>
              <w:rPr>
                <w:rFonts w:ascii="Times New Roman" w:hAnsi="Times New Roman" w:cs="Times New Roman"/>
                <w:sz w:val="24"/>
                <w:szCs w:val="24"/>
              </w:rPr>
            </w:pPr>
          </w:p>
        </w:tc>
        <w:tc>
          <w:tcPr>
            <w:tcW w:w="6726" w:type="dxa"/>
            <w:tcBorders>
              <w:top w:val="single" w:sz="6" w:space="0" w:color="auto"/>
              <w:left w:val="single" w:sz="6" w:space="0" w:color="auto"/>
              <w:bottom w:val="single" w:sz="6" w:space="0" w:color="auto"/>
              <w:right w:val="single" w:sz="4" w:space="0" w:color="auto"/>
            </w:tcBorders>
          </w:tcPr>
          <w:p w:rsidR="00E43344" w:rsidRPr="005949DE" w:rsidRDefault="00E43344" w:rsidP="005C4938">
            <w:pPr>
              <w:spacing w:line="276" w:lineRule="auto"/>
              <w:jc w:val="both"/>
              <w:rPr>
                <w:rFonts w:ascii="Times New Roman" w:hAnsi="Times New Roman" w:cs="Times New Roman"/>
                <w:sz w:val="24"/>
                <w:szCs w:val="24"/>
              </w:rPr>
            </w:pPr>
            <w:r w:rsidRPr="005949DE">
              <w:rPr>
                <w:rFonts w:ascii="Times New Roman" w:hAnsi="Times New Roman" w:cs="Times New Roman"/>
                <w:sz w:val="24"/>
                <w:szCs w:val="24"/>
              </w:rPr>
              <w:t xml:space="preserve">1.15. Wykonywanie przewozu drogowego rzeczy lub osób bez obowiązkowej kwalifikacji wstępnej lub obowiązkowego szkolenia </w:t>
            </w:r>
            <w:r w:rsidRPr="005949DE">
              <w:rPr>
                <w:rFonts w:ascii="Times New Roman" w:hAnsi="Times New Roman" w:cs="Times New Roman"/>
                <w:sz w:val="24"/>
                <w:szCs w:val="24"/>
              </w:rPr>
              <w:lastRenderedPageBreak/>
              <w:t>okresowego kierowcy</w:t>
            </w:r>
          </w:p>
        </w:tc>
        <w:tc>
          <w:tcPr>
            <w:tcW w:w="1417" w:type="dxa"/>
            <w:gridSpan w:val="2"/>
            <w:tcBorders>
              <w:top w:val="single" w:sz="6" w:space="0" w:color="auto"/>
              <w:left w:val="single" w:sz="4" w:space="0" w:color="auto"/>
              <w:bottom w:val="single" w:sz="6" w:space="0" w:color="auto"/>
              <w:right w:val="single" w:sz="6" w:space="0" w:color="auto"/>
            </w:tcBorders>
          </w:tcPr>
          <w:p w:rsidR="00E43344" w:rsidRPr="005949DE" w:rsidRDefault="00E43344" w:rsidP="005C4938">
            <w:pPr>
              <w:jc w:val="center"/>
              <w:rPr>
                <w:rFonts w:ascii="Times New Roman" w:hAnsi="Times New Roman" w:cs="Times New Roman"/>
                <w:sz w:val="24"/>
                <w:szCs w:val="24"/>
              </w:rPr>
            </w:pPr>
            <w:r w:rsidRPr="005949DE">
              <w:rPr>
                <w:rFonts w:ascii="Times New Roman" w:hAnsi="Times New Roman" w:cs="Times New Roman"/>
                <w:sz w:val="24"/>
                <w:szCs w:val="24"/>
              </w:rPr>
              <w:lastRenderedPageBreak/>
              <w:t>1500</w:t>
            </w:r>
          </w:p>
        </w:tc>
        <w:tc>
          <w:tcPr>
            <w:tcW w:w="1985" w:type="dxa"/>
            <w:gridSpan w:val="2"/>
            <w:tcBorders>
              <w:top w:val="single" w:sz="6" w:space="0" w:color="auto"/>
              <w:left w:val="single" w:sz="4" w:space="0" w:color="auto"/>
              <w:bottom w:val="single" w:sz="6" w:space="0" w:color="auto"/>
              <w:right w:val="single" w:sz="6" w:space="0" w:color="auto"/>
            </w:tcBorders>
          </w:tcPr>
          <w:p w:rsidR="00E43344" w:rsidRPr="005949DE" w:rsidRDefault="00E43344" w:rsidP="005C4938">
            <w:pPr>
              <w:jc w:val="center"/>
              <w:rPr>
                <w:rFonts w:ascii="Times New Roman" w:hAnsi="Times New Roman" w:cs="Times New Roman"/>
                <w:sz w:val="24"/>
                <w:szCs w:val="24"/>
              </w:rPr>
            </w:pPr>
            <w:r w:rsidRPr="005949DE">
              <w:rPr>
                <w:rFonts w:ascii="Times New Roman" w:hAnsi="Times New Roman" w:cs="Times New Roman"/>
                <w:sz w:val="24"/>
                <w:szCs w:val="24"/>
              </w:rPr>
              <w:t>7.1 BPN</w:t>
            </w:r>
          </w:p>
        </w:tc>
      </w:tr>
      <w:tr w:rsidR="005949DE" w:rsidRPr="005949DE" w:rsidTr="005C4938">
        <w:trPr>
          <w:trHeight w:val="521"/>
        </w:trPr>
        <w:tc>
          <w:tcPr>
            <w:tcW w:w="788" w:type="dxa"/>
            <w:tcBorders>
              <w:top w:val="single" w:sz="6" w:space="0" w:color="auto"/>
              <w:left w:val="single" w:sz="6" w:space="0" w:color="auto"/>
              <w:bottom w:val="single" w:sz="6" w:space="0" w:color="auto"/>
              <w:right w:val="single" w:sz="6" w:space="0" w:color="auto"/>
            </w:tcBorders>
          </w:tcPr>
          <w:p w:rsidR="001E32CD" w:rsidRPr="005949DE" w:rsidRDefault="001E32CD" w:rsidP="0057643F">
            <w:pPr>
              <w:jc w:val="center"/>
              <w:rPr>
                <w:rFonts w:ascii="Times New Roman" w:hAnsi="Times New Roman" w:cs="Times New Roman"/>
                <w:sz w:val="24"/>
                <w:szCs w:val="24"/>
                <w:lang w:eastAsia="en-US"/>
              </w:rPr>
            </w:pPr>
            <w:r w:rsidRPr="005949DE">
              <w:rPr>
                <w:rFonts w:ascii="Times New Roman" w:hAnsi="Times New Roman" w:cs="Times New Roman"/>
                <w:sz w:val="24"/>
                <w:szCs w:val="24"/>
              </w:rPr>
              <w:lastRenderedPageBreak/>
              <w:t>2.</w:t>
            </w:r>
          </w:p>
        </w:tc>
        <w:tc>
          <w:tcPr>
            <w:tcW w:w="10128" w:type="dxa"/>
            <w:gridSpan w:val="5"/>
            <w:tcBorders>
              <w:top w:val="single" w:sz="6" w:space="0" w:color="auto"/>
              <w:left w:val="single" w:sz="6" w:space="0" w:color="auto"/>
              <w:bottom w:val="single" w:sz="6" w:space="0" w:color="auto"/>
              <w:right w:val="single" w:sz="6" w:space="0" w:color="auto"/>
            </w:tcBorders>
          </w:tcPr>
          <w:p w:rsidR="001E32CD" w:rsidRPr="005949DE" w:rsidRDefault="001E32CD"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NARUSZENIE PRZEPISÓW O WYKONYWANIU PRZEWOZU DROGOWEGO OSÓB</w:t>
            </w:r>
            <w:r w:rsidRPr="005C4938">
              <w:rPr>
                <w:rFonts w:ascii="Times New Roman" w:hAnsi="Times New Roman" w:cs="Times New Roman"/>
                <w:sz w:val="24"/>
                <w:szCs w:val="24"/>
                <w:vertAlign w:val="superscript"/>
              </w:rPr>
              <w:t>6)</w:t>
            </w:r>
          </w:p>
        </w:tc>
      </w:tr>
      <w:tr w:rsidR="005949DE" w:rsidRPr="005949DE" w:rsidTr="005C4938">
        <w:trPr>
          <w:trHeight w:val="606"/>
        </w:trPr>
        <w:tc>
          <w:tcPr>
            <w:tcW w:w="788" w:type="dxa"/>
            <w:vMerge w:val="restart"/>
            <w:tcBorders>
              <w:top w:val="single" w:sz="6" w:space="0" w:color="auto"/>
              <w:left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rPr>
                <w:rFonts w:ascii="Times New Roman" w:hAnsi="Times New Roman" w:cs="Times New Roman"/>
                <w:sz w:val="24"/>
                <w:szCs w:val="24"/>
                <w:lang w:eastAsia="en-US"/>
              </w:rPr>
            </w:pPr>
            <w:r w:rsidRPr="005949DE">
              <w:rPr>
                <w:rFonts w:ascii="Times New Roman" w:hAnsi="Times New Roman" w:cs="Times New Roman"/>
                <w:sz w:val="24"/>
                <w:szCs w:val="24"/>
              </w:rPr>
              <w:t>2.1. Wykonywanie przewozu regularnego lub przewozu regularnego specjalnego bez wymaganego:</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5C4938">
        <w:trPr>
          <w:trHeight w:val="603"/>
        </w:trPr>
        <w:tc>
          <w:tcPr>
            <w:tcW w:w="788" w:type="dxa"/>
            <w:vMerge/>
            <w:tcBorders>
              <w:left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E527B6">
            <w:pPr>
              <w:rPr>
                <w:rFonts w:ascii="Times New Roman" w:hAnsi="Times New Roman" w:cs="Times New Roman"/>
                <w:sz w:val="24"/>
                <w:szCs w:val="24"/>
              </w:rPr>
            </w:pPr>
            <w:r w:rsidRPr="005949DE">
              <w:rPr>
                <w:rFonts w:ascii="Times New Roman" w:hAnsi="Times New Roman" w:cs="Times New Roman"/>
                <w:sz w:val="24"/>
                <w:szCs w:val="24"/>
              </w:rPr>
              <w:t>1) zezwolenia</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r w:rsidRPr="005949DE">
              <w:rPr>
                <w:rFonts w:ascii="Times New Roman" w:hAnsi="Times New Roman" w:cs="Times New Roman"/>
                <w:sz w:val="24"/>
                <w:szCs w:val="24"/>
              </w:rPr>
              <w:t>8000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7F4557">
            <w:pPr>
              <w:jc w:val="center"/>
              <w:rPr>
                <w:rFonts w:ascii="Times New Roman" w:hAnsi="Times New Roman" w:cs="Times New Roman"/>
                <w:sz w:val="24"/>
                <w:szCs w:val="24"/>
              </w:rPr>
            </w:pPr>
            <w:r w:rsidRPr="005949DE">
              <w:rPr>
                <w:rFonts w:ascii="Times New Roman" w:hAnsi="Times New Roman" w:cs="Times New Roman"/>
                <w:sz w:val="24"/>
                <w:szCs w:val="24"/>
              </w:rPr>
              <w:t>11.3 BPN</w:t>
            </w:r>
          </w:p>
        </w:tc>
      </w:tr>
      <w:tr w:rsidR="005949DE" w:rsidRPr="005949DE" w:rsidTr="005C4938">
        <w:trPr>
          <w:trHeight w:val="603"/>
        </w:trPr>
        <w:tc>
          <w:tcPr>
            <w:tcW w:w="788" w:type="dxa"/>
            <w:vMerge/>
            <w:tcBorders>
              <w:left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7814E7">
            <w:pPr>
              <w:jc w:val="both"/>
              <w:rPr>
                <w:rFonts w:ascii="Times New Roman" w:hAnsi="Times New Roman" w:cs="Times New Roman"/>
                <w:sz w:val="24"/>
                <w:szCs w:val="24"/>
              </w:rPr>
            </w:pPr>
            <w:r w:rsidRPr="005949DE">
              <w:rPr>
                <w:rFonts w:ascii="Times New Roman" w:hAnsi="Times New Roman" w:cs="Times New Roman"/>
                <w:sz w:val="24"/>
                <w:szCs w:val="24"/>
              </w:rPr>
              <w:t>2) zaświadczenia na wykonywanie publicznego transportu zbiorowego</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r w:rsidRPr="005949DE">
              <w:rPr>
                <w:rFonts w:ascii="Times New Roman" w:hAnsi="Times New Roman" w:cs="Times New Roman"/>
                <w:sz w:val="24"/>
                <w:szCs w:val="24"/>
              </w:rPr>
              <w:t>8000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5C4938">
        <w:trPr>
          <w:trHeight w:val="603"/>
        </w:trPr>
        <w:tc>
          <w:tcPr>
            <w:tcW w:w="788" w:type="dxa"/>
            <w:vMerge/>
            <w:tcBorders>
              <w:left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7814E7">
            <w:pPr>
              <w:jc w:val="both"/>
              <w:rPr>
                <w:rFonts w:ascii="Times New Roman" w:hAnsi="Times New Roman" w:cs="Times New Roman"/>
                <w:sz w:val="24"/>
                <w:szCs w:val="24"/>
              </w:rPr>
            </w:pPr>
            <w:r w:rsidRPr="005949DE">
              <w:rPr>
                <w:rFonts w:ascii="Times New Roman" w:hAnsi="Times New Roman" w:cs="Times New Roman"/>
                <w:sz w:val="24"/>
                <w:szCs w:val="24"/>
              </w:rPr>
              <w:t>3) potwierdzenia zgłoszenia przewozu w publicznym transporcie zbiorowym</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r w:rsidRPr="005949DE">
              <w:rPr>
                <w:rFonts w:ascii="Times New Roman" w:hAnsi="Times New Roman" w:cs="Times New Roman"/>
                <w:sz w:val="24"/>
                <w:szCs w:val="24"/>
              </w:rPr>
              <w:t>8000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5C4938">
        <w:trPr>
          <w:trHeight w:val="1597"/>
        </w:trPr>
        <w:tc>
          <w:tcPr>
            <w:tcW w:w="788" w:type="dxa"/>
            <w:vMerge/>
            <w:tcBorders>
              <w:left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nil"/>
              <w:right w:val="single" w:sz="6" w:space="0" w:color="auto"/>
            </w:tcBorders>
          </w:tcPr>
          <w:p w:rsidR="00E43344" w:rsidRPr="005949DE" w:rsidRDefault="00E43344"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2.2. Wykonywanie przewozu regularnego lub przewozu regularnego specjalnego z naruszeniem warunków określonych w zezwoleniu, zaświadczeniu na wykonywanie publicznego transportu zbiorowego albo potwierdzeniu zgłoszenia przewozu w publicznym transporcie zbiorowym dotyczących:</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 xml:space="preserve"> </w:t>
            </w:r>
          </w:p>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5C4938">
        <w:trPr>
          <w:trHeight w:val="472"/>
        </w:trPr>
        <w:tc>
          <w:tcPr>
            <w:tcW w:w="788" w:type="dxa"/>
            <w:vMerge/>
            <w:tcBorders>
              <w:left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E527B6">
            <w:pPr>
              <w:jc w:val="both"/>
              <w:rPr>
                <w:rFonts w:ascii="Times New Roman" w:hAnsi="Times New Roman" w:cs="Times New Roman"/>
                <w:sz w:val="24"/>
                <w:szCs w:val="24"/>
              </w:rPr>
            </w:pPr>
            <w:r w:rsidRPr="005949DE">
              <w:rPr>
                <w:rFonts w:ascii="Times New Roman" w:hAnsi="Times New Roman" w:cs="Times New Roman"/>
                <w:sz w:val="24"/>
                <w:szCs w:val="24"/>
              </w:rPr>
              <w:t>1) dni</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r w:rsidRPr="005949DE">
              <w:rPr>
                <w:rFonts w:ascii="Times New Roman" w:hAnsi="Times New Roman" w:cs="Times New Roman"/>
                <w:sz w:val="24"/>
                <w:szCs w:val="24"/>
              </w:rPr>
              <w:t>2000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5C4938">
        <w:trPr>
          <w:trHeight w:val="472"/>
        </w:trPr>
        <w:tc>
          <w:tcPr>
            <w:tcW w:w="788" w:type="dxa"/>
            <w:vMerge/>
            <w:tcBorders>
              <w:left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E527B6">
            <w:pPr>
              <w:jc w:val="both"/>
              <w:rPr>
                <w:rFonts w:ascii="Times New Roman" w:hAnsi="Times New Roman" w:cs="Times New Roman"/>
                <w:sz w:val="24"/>
                <w:szCs w:val="24"/>
              </w:rPr>
            </w:pPr>
            <w:r w:rsidRPr="005949DE">
              <w:rPr>
                <w:rFonts w:ascii="Times New Roman" w:hAnsi="Times New Roman" w:cs="Times New Roman"/>
                <w:sz w:val="24"/>
                <w:szCs w:val="24"/>
              </w:rPr>
              <w:t>2) godzin odjazdu i przyjazdu</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r w:rsidRPr="005949DE">
              <w:rPr>
                <w:rFonts w:ascii="Times New Roman" w:hAnsi="Times New Roman" w:cs="Times New Roman"/>
                <w:sz w:val="24"/>
                <w:szCs w:val="24"/>
              </w:rPr>
              <w:t>500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5C4938">
        <w:tc>
          <w:tcPr>
            <w:tcW w:w="788" w:type="dxa"/>
            <w:vMerge/>
            <w:tcBorders>
              <w:left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E527B6">
            <w:pPr>
              <w:rPr>
                <w:rFonts w:ascii="Times New Roman" w:hAnsi="Times New Roman" w:cs="Times New Roman"/>
                <w:sz w:val="24"/>
                <w:szCs w:val="24"/>
                <w:lang w:eastAsia="en-US"/>
              </w:rPr>
            </w:pPr>
            <w:r w:rsidRPr="005949DE">
              <w:rPr>
                <w:rFonts w:ascii="Times New Roman" w:hAnsi="Times New Roman" w:cs="Times New Roman"/>
                <w:sz w:val="24"/>
                <w:szCs w:val="24"/>
              </w:rPr>
              <w:t>3) ustalonej trasy przejazdu lub wyznaczonych</w:t>
            </w:r>
            <w:r w:rsidR="00D617CB">
              <w:rPr>
                <w:rFonts w:ascii="Times New Roman" w:hAnsi="Times New Roman" w:cs="Times New Roman"/>
                <w:sz w:val="24"/>
                <w:szCs w:val="24"/>
              </w:rPr>
              <w:t xml:space="preserve"> </w:t>
            </w:r>
            <w:r w:rsidRPr="005949DE">
              <w:rPr>
                <w:rFonts w:ascii="Times New Roman" w:hAnsi="Times New Roman" w:cs="Times New Roman"/>
                <w:sz w:val="24"/>
                <w:szCs w:val="24"/>
              </w:rPr>
              <w:t>przystanków</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DE273B">
            <w:pPr>
              <w:jc w:val="center"/>
              <w:rPr>
                <w:rFonts w:ascii="Times New Roman" w:hAnsi="Times New Roman" w:cs="Times New Roman"/>
                <w:sz w:val="24"/>
                <w:szCs w:val="24"/>
                <w:lang w:eastAsia="en-US"/>
              </w:rPr>
            </w:pPr>
            <w:r w:rsidRPr="005949DE">
              <w:rPr>
                <w:rFonts w:ascii="Times New Roman" w:hAnsi="Times New Roman" w:cs="Times New Roman"/>
                <w:sz w:val="24"/>
                <w:szCs w:val="24"/>
              </w:rPr>
              <w:t>3000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7F4557">
            <w:pPr>
              <w:jc w:val="center"/>
              <w:rPr>
                <w:rFonts w:ascii="Times New Roman" w:hAnsi="Times New Roman" w:cs="Times New Roman"/>
                <w:sz w:val="24"/>
                <w:szCs w:val="24"/>
              </w:rPr>
            </w:pPr>
            <w:r w:rsidRPr="005949DE">
              <w:rPr>
                <w:rFonts w:ascii="Times New Roman" w:hAnsi="Times New Roman" w:cs="Times New Roman"/>
                <w:sz w:val="24"/>
                <w:szCs w:val="24"/>
              </w:rPr>
              <w:t>11.5 PN</w:t>
            </w:r>
          </w:p>
        </w:tc>
      </w:tr>
      <w:tr w:rsidR="005949DE" w:rsidRPr="005949DE" w:rsidTr="00D42357">
        <w:tc>
          <w:tcPr>
            <w:tcW w:w="788" w:type="dxa"/>
            <w:vMerge/>
            <w:tcBorders>
              <w:left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7814E7">
            <w:pPr>
              <w:jc w:val="both"/>
              <w:rPr>
                <w:rFonts w:ascii="Times New Roman" w:hAnsi="Times New Roman" w:cs="Times New Roman"/>
                <w:sz w:val="24"/>
                <w:szCs w:val="24"/>
                <w:lang w:eastAsia="en-US"/>
              </w:rPr>
            </w:pPr>
            <w:r w:rsidRPr="005949DE">
              <w:rPr>
                <w:rFonts w:ascii="Times New Roman" w:hAnsi="Times New Roman" w:cs="Times New Roman"/>
                <w:sz w:val="24"/>
                <w:szCs w:val="24"/>
              </w:rPr>
              <w:t>2.3. Wykonywanie przewozu regularnego lub przewozu regularnego specjalnego bez obowiązującego rozkładu jazdy</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2000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D42357">
        <w:tc>
          <w:tcPr>
            <w:tcW w:w="788" w:type="dxa"/>
            <w:vMerge w:val="restart"/>
            <w:tcBorders>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6E205C" w:rsidP="007814E7">
            <w:pPr>
              <w:jc w:val="both"/>
              <w:rPr>
                <w:rFonts w:ascii="Times New Roman" w:hAnsi="Times New Roman" w:cs="Times New Roman"/>
                <w:sz w:val="24"/>
                <w:szCs w:val="24"/>
                <w:lang w:eastAsia="en-US"/>
              </w:rPr>
            </w:pPr>
            <w:r>
              <w:rPr>
                <w:rFonts w:ascii="Times New Roman" w:hAnsi="Times New Roman" w:cs="Times New Roman"/>
                <w:sz w:val="24"/>
                <w:szCs w:val="24"/>
              </w:rPr>
              <w:t xml:space="preserve">2.4. </w:t>
            </w:r>
            <w:r w:rsidR="00E43344" w:rsidRPr="005949DE">
              <w:rPr>
                <w:rFonts w:ascii="Times New Roman" w:hAnsi="Times New Roman" w:cs="Times New Roman"/>
                <w:sz w:val="24"/>
                <w:szCs w:val="24"/>
              </w:rPr>
              <w:t>Wykonywanie przewozu regularnego pojazdem innym niż autobus</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DE273B">
            <w:pPr>
              <w:jc w:val="center"/>
              <w:rPr>
                <w:rFonts w:ascii="Times New Roman" w:hAnsi="Times New Roman" w:cs="Times New Roman"/>
                <w:sz w:val="24"/>
                <w:szCs w:val="24"/>
                <w:lang w:eastAsia="en-US"/>
              </w:rPr>
            </w:pPr>
            <w:r w:rsidRPr="005949DE">
              <w:rPr>
                <w:rFonts w:ascii="Times New Roman" w:hAnsi="Times New Roman" w:cs="Times New Roman"/>
                <w:sz w:val="24"/>
                <w:szCs w:val="24"/>
              </w:rPr>
              <w:t>5000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D42357">
        <w:trPr>
          <w:trHeight w:val="1249"/>
        </w:trPr>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6767" w:type="dxa"/>
            <w:gridSpan w:val="2"/>
            <w:tcBorders>
              <w:top w:val="nil"/>
              <w:left w:val="single" w:sz="6" w:space="0" w:color="auto"/>
              <w:bottom w:val="single" w:sz="6" w:space="0" w:color="auto"/>
              <w:right w:val="single" w:sz="6" w:space="0" w:color="auto"/>
            </w:tcBorders>
          </w:tcPr>
          <w:p w:rsidR="00E43344" w:rsidRPr="005949DE" w:rsidRDefault="00E43344" w:rsidP="00AE2F04">
            <w:pPr>
              <w:spacing w:after="0" w:line="240" w:lineRule="auto"/>
              <w:jc w:val="both"/>
              <w:rPr>
                <w:rFonts w:ascii="Times New Roman" w:hAnsi="Times New Roman" w:cs="Times New Roman"/>
                <w:sz w:val="24"/>
                <w:szCs w:val="24"/>
              </w:rPr>
            </w:pPr>
            <w:r w:rsidRPr="005949DE">
              <w:rPr>
                <w:rFonts w:ascii="Times New Roman" w:hAnsi="Times New Roman" w:cs="Times New Roman"/>
                <w:sz w:val="24"/>
                <w:szCs w:val="24"/>
              </w:rPr>
              <w:t>2.5. Wykonywanie przewozu autobusem, który nie odpowiada wymaganym warunkom technicznym w zakresie prawidłowego oznakowania lub wyposażenia pojazdu, przewidzianym dla danego rodzaju wykonywanego przewozu drogowego</w:t>
            </w:r>
          </w:p>
        </w:tc>
        <w:tc>
          <w:tcPr>
            <w:tcW w:w="1376" w:type="dxa"/>
            <w:tcBorders>
              <w:top w:val="nil"/>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rPr>
              <w:t>500</w:t>
            </w:r>
          </w:p>
        </w:tc>
        <w:tc>
          <w:tcPr>
            <w:tcW w:w="1985" w:type="dxa"/>
            <w:gridSpan w:val="2"/>
            <w:tcBorders>
              <w:top w:val="nil"/>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rPr>
            </w:pP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2.6. Pobieranie należności za przewóz osoby pojazdem wykonującym przewóz regularny niezgodnie z cennikiem opłat podanym do publicznej wiadomości</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2000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2.7. Niewydanie pasażerowi przed rozpoczęciem przewozu wymaganego potwierdzenia wniesienia opłaty za przejazd, </w:t>
            </w:r>
            <w:r w:rsidR="007814E7" w:rsidRPr="005949DE">
              <w:rPr>
                <w:rFonts w:ascii="Times New Roman" w:hAnsi="Times New Roman" w:cs="Times New Roman"/>
                <w:sz w:val="24"/>
                <w:szCs w:val="24"/>
              </w:rPr>
              <w:br/>
            </w:r>
            <w:r w:rsidRPr="005949DE">
              <w:rPr>
                <w:rFonts w:ascii="Times New Roman" w:hAnsi="Times New Roman" w:cs="Times New Roman"/>
                <w:sz w:val="24"/>
                <w:szCs w:val="24"/>
              </w:rPr>
              <w:t>z wyłączeniem taksówki</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2000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2.8. Niewydanie uprawnionemu pasażerowi przed rozpoczęciem </w:t>
            </w:r>
            <w:r w:rsidRPr="005949DE">
              <w:rPr>
                <w:rFonts w:ascii="Times New Roman" w:hAnsi="Times New Roman" w:cs="Times New Roman"/>
                <w:sz w:val="24"/>
                <w:szCs w:val="24"/>
              </w:rPr>
              <w:lastRenderedPageBreak/>
              <w:t>przewozu wymaganego potwierdzenia wniesienia opłaty za przejazd, uwzględniającego ustawową zniżkę</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rPr>
              <w:lastRenderedPageBreak/>
              <w:t>1000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rPr>
            </w:pP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2.9. Niezgłoszenie w formie pisemnej, w postaci papierowej lub elektronicznej</w:t>
            </w:r>
            <w:r w:rsidR="00205467">
              <w:rPr>
                <w:rFonts w:ascii="Times New Roman" w:hAnsi="Times New Roman" w:cs="Times New Roman"/>
                <w:sz w:val="24"/>
                <w:szCs w:val="24"/>
              </w:rPr>
              <w:t>,</w:t>
            </w:r>
            <w:r w:rsidRPr="005949DE" w:rsidDel="00C0655F">
              <w:rPr>
                <w:rFonts w:ascii="Times New Roman" w:hAnsi="Times New Roman" w:cs="Times New Roman"/>
                <w:sz w:val="24"/>
                <w:szCs w:val="24"/>
              </w:rPr>
              <w:t xml:space="preserve"> </w:t>
            </w:r>
            <w:r w:rsidRPr="005949DE">
              <w:rPr>
                <w:rFonts w:ascii="Times New Roman" w:hAnsi="Times New Roman" w:cs="Times New Roman"/>
                <w:sz w:val="24"/>
                <w:szCs w:val="24"/>
              </w:rPr>
              <w:t>organowi, który udzielił zezwolenia, zmiany danych, o których mowa w art. 22b ust. 1 ustawy o transporcie drogowym</w:t>
            </w:r>
            <w:r w:rsidR="00583C9B" w:rsidRPr="005949DE">
              <w:rPr>
                <w:rFonts w:ascii="Times New Roman" w:hAnsi="Times New Roman" w:cs="Times New Roman"/>
                <w:sz w:val="24"/>
                <w:szCs w:val="24"/>
                <w:vertAlign w:val="superscript"/>
              </w:rPr>
              <w:t>1)</w:t>
            </w:r>
            <w:r w:rsidRPr="005949DE">
              <w:rPr>
                <w:rFonts w:ascii="Times New Roman" w:hAnsi="Times New Roman" w:cs="Times New Roman"/>
                <w:sz w:val="24"/>
                <w:szCs w:val="24"/>
              </w:rPr>
              <w:t>, w wymaganym terminie</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952339">
            <w:pPr>
              <w:jc w:val="center"/>
              <w:rPr>
                <w:rFonts w:ascii="Times New Roman" w:hAnsi="Times New Roman" w:cs="Times New Roman"/>
                <w:sz w:val="24"/>
                <w:szCs w:val="24"/>
                <w:lang w:eastAsia="en-US"/>
              </w:rPr>
            </w:pPr>
            <w:r w:rsidRPr="005949DE">
              <w:rPr>
                <w:rFonts w:ascii="Times New Roman" w:hAnsi="Times New Roman" w:cs="Times New Roman"/>
                <w:sz w:val="24"/>
                <w:szCs w:val="24"/>
              </w:rPr>
              <w:t>800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2.10. Wykonywanie przewozów okazjonalnych w krajowym transporcie drogowym pojazdem przeznaczonym konstrukcyjnie do przewozu nie więcej niż 9 osób łącznie z kierowcą z naruszeniem zakazu lub zakazów, o których mowa w art. 18 ust. 5 ustawy </w:t>
            </w:r>
            <w:r w:rsidR="007814E7" w:rsidRPr="005949DE">
              <w:rPr>
                <w:rFonts w:ascii="Times New Roman" w:hAnsi="Times New Roman" w:cs="Times New Roman"/>
                <w:sz w:val="24"/>
                <w:szCs w:val="24"/>
              </w:rPr>
              <w:br/>
            </w:r>
            <w:r w:rsidRPr="005949DE">
              <w:rPr>
                <w:rFonts w:ascii="Times New Roman" w:hAnsi="Times New Roman" w:cs="Times New Roman"/>
                <w:sz w:val="24"/>
                <w:szCs w:val="24"/>
              </w:rPr>
              <w:t>o transporcie drogowym</w:t>
            </w:r>
            <w:r w:rsidR="003B1C78" w:rsidRPr="005949DE">
              <w:rPr>
                <w:rFonts w:ascii="Times New Roman" w:hAnsi="Times New Roman" w:cs="Times New Roman"/>
                <w:sz w:val="24"/>
                <w:szCs w:val="24"/>
                <w:vertAlign w:val="superscript"/>
              </w:rPr>
              <w:t>1)</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8000</w:t>
            </w:r>
          </w:p>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205467">
            <w:pPr>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2.11. Wykonywanie przewozu okazjonalnego pojazdem niespełniającym kryterium konstrukcyjnego określonego w art. 18 ust. 4a ustawy o transporcie </w:t>
            </w:r>
            <w:r w:rsidR="00205467" w:rsidRPr="005949DE">
              <w:rPr>
                <w:rFonts w:ascii="Times New Roman" w:hAnsi="Times New Roman" w:cs="Times New Roman"/>
                <w:sz w:val="24"/>
                <w:szCs w:val="24"/>
              </w:rPr>
              <w:t>drogowym</w:t>
            </w:r>
            <w:r w:rsidR="00205467" w:rsidRPr="005949DE">
              <w:rPr>
                <w:rFonts w:ascii="Times New Roman" w:hAnsi="Times New Roman" w:cs="Times New Roman"/>
                <w:sz w:val="24"/>
                <w:szCs w:val="24"/>
                <w:vertAlign w:val="superscript"/>
              </w:rPr>
              <w:t>1)</w:t>
            </w:r>
            <w:r w:rsidRPr="005949DE">
              <w:rPr>
                <w:rFonts w:ascii="Times New Roman" w:hAnsi="Times New Roman" w:cs="Times New Roman"/>
                <w:sz w:val="24"/>
                <w:szCs w:val="24"/>
              </w:rPr>
              <w:t xml:space="preserve">, z zastrzeżeniem przewozów, o których mowa w art. 18 ust. 4b </w:t>
            </w:r>
            <w:r w:rsidR="00205467">
              <w:rPr>
                <w:rFonts w:ascii="Times New Roman" w:hAnsi="Times New Roman" w:cs="Times New Roman"/>
                <w:sz w:val="24"/>
                <w:szCs w:val="24"/>
              </w:rPr>
              <w:t xml:space="preserve">tej ustawy </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8000</w:t>
            </w:r>
          </w:p>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952339">
            <w:pPr>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2.12. Brak harmonogramu okresów pracy kierowcy obejmującego wszystkie okresy aktywności kierowcy – za każdego kierowcę </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952339">
            <w:pPr>
              <w:jc w:val="center"/>
              <w:rPr>
                <w:rFonts w:ascii="Times New Roman" w:hAnsi="Times New Roman" w:cs="Times New Roman"/>
                <w:sz w:val="24"/>
                <w:szCs w:val="24"/>
                <w:lang w:eastAsia="en-US"/>
              </w:rPr>
            </w:pPr>
            <w:r w:rsidRPr="005949DE">
              <w:rPr>
                <w:rFonts w:ascii="Times New Roman" w:hAnsi="Times New Roman" w:cs="Times New Roman"/>
                <w:sz w:val="24"/>
                <w:szCs w:val="24"/>
              </w:rPr>
              <w:t>2000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D42357">
        <w:tc>
          <w:tcPr>
            <w:tcW w:w="788" w:type="dxa"/>
            <w:vMerge/>
            <w:tcBorders>
              <w:top w:val="single" w:sz="6" w:space="0" w:color="auto"/>
              <w:left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D617CB">
            <w:pPr>
              <w:spacing w:line="240" w:lineRule="auto"/>
              <w:jc w:val="both"/>
              <w:rPr>
                <w:rFonts w:ascii="Times New Roman" w:hAnsi="Times New Roman" w:cs="Times New Roman"/>
                <w:sz w:val="24"/>
                <w:szCs w:val="24"/>
              </w:rPr>
            </w:pPr>
            <w:r w:rsidRPr="005949DE">
              <w:rPr>
                <w:rFonts w:ascii="Times New Roman" w:hAnsi="Times New Roman" w:cs="Times New Roman"/>
                <w:sz w:val="24"/>
                <w:szCs w:val="24"/>
              </w:rPr>
              <w:t>2.13. Wykonywanie międzynarodowego przewozu drogowego osób bez posiadania w pojeździe ważn</w:t>
            </w:r>
            <w:r w:rsidR="00D617CB">
              <w:rPr>
                <w:rFonts w:ascii="Times New Roman" w:hAnsi="Times New Roman" w:cs="Times New Roman"/>
                <w:sz w:val="24"/>
                <w:szCs w:val="24"/>
              </w:rPr>
              <w:t>ego wymaganego formularza jazdy</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rPr>
              <w:t>6000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7F4557">
            <w:pPr>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11.6 PN</w:t>
            </w:r>
          </w:p>
        </w:tc>
      </w:tr>
      <w:tr w:rsidR="005949DE" w:rsidRPr="005949DE" w:rsidTr="00D42357">
        <w:trPr>
          <w:trHeight w:val="732"/>
        </w:trPr>
        <w:tc>
          <w:tcPr>
            <w:tcW w:w="788" w:type="dxa"/>
            <w:vMerge w:val="restart"/>
            <w:tcBorders>
              <w:left w:val="single" w:sz="6" w:space="0" w:color="auto"/>
              <w:bottom w:val="single" w:sz="6" w:space="0" w:color="auto"/>
              <w:right w:val="single" w:sz="6" w:space="0" w:color="auto"/>
            </w:tcBorders>
          </w:tcPr>
          <w:p w:rsidR="00E43344" w:rsidRPr="005949DE" w:rsidRDefault="00E43344" w:rsidP="00FB77D7">
            <w:pPr>
              <w:spacing w:after="200" w:line="276" w:lineRule="auto"/>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0" w:line="240" w:lineRule="auto"/>
              <w:jc w:val="both"/>
              <w:rPr>
                <w:rFonts w:ascii="Times New Roman" w:hAnsi="Times New Roman" w:cs="Times New Roman"/>
                <w:sz w:val="24"/>
                <w:szCs w:val="24"/>
              </w:rPr>
            </w:pPr>
            <w:r w:rsidRPr="005949DE">
              <w:rPr>
                <w:rFonts w:ascii="Times New Roman" w:hAnsi="Times New Roman" w:cs="Times New Roman"/>
                <w:sz w:val="24"/>
                <w:szCs w:val="24"/>
              </w:rPr>
              <w:t>2.14. Okazanie przez kierowcę formularza jazdy podczas wykonywania międzynarodowego przewozu drogowego osób, który nie zawiera:</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rPr>
                <w:rFonts w:ascii="Times New Roman" w:hAnsi="Times New Roman" w:cs="Times New Roman"/>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p>
        </w:tc>
      </w:tr>
      <w:tr w:rsidR="005949DE" w:rsidRPr="005949DE" w:rsidTr="00D42357">
        <w:trPr>
          <w:trHeight w:val="515"/>
        </w:trPr>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C0655F">
            <w:pPr>
              <w:spacing w:after="0" w:line="240" w:lineRule="auto"/>
              <w:jc w:val="both"/>
              <w:rPr>
                <w:rFonts w:ascii="Times New Roman" w:hAnsi="Times New Roman" w:cs="Times New Roman"/>
                <w:sz w:val="24"/>
                <w:szCs w:val="24"/>
              </w:rPr>
            </w:pPr>
            <w:r w:rsidRPr="005949DE">
              <w:rPr>
                <w:rFonts w:ascii="Times New Roman" w:hAnsi="Times New Roman" w:cs="Times New Roman"/>
                <w:sz w:val="24"/>
                <w:szCs w:val="24"/>
              </w:rPr>
              <w:t>1) wpisanych wszystkich kierowców</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4000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7F4557">
            <w:pPr>
              <w:jc w:val="center"/>
              <w:rPr>
                <w:rFonts w:ascii="Times New Roman" w:hAnsi="Times New Roman" w:cs="Times New Roman"/>
                <w:sz w:val="24"/>
                <w:szCs w:val="24"/>
              </w:rPr>
            </w:pPr>
            <w:r w:rsidRPr="005949DE">
              <w:rPr>
                <w:rFonts w:ascii="Times New Roman" w:hAnsi="Times New Roman" w:cs="Times New Roman"/>
                <w:sz w:val="24"/>
                <w:szCs w:val="24"/>
              </w:rPr>
              <w:t xml:space="preserve">11.6 </w:t>
            </w:r>
            <w:r w:rsidRPr="005949DE">
              <w:rPr>
                <w:rFonts w:ascii="Times New Roman" w:hAnsi="Times New Roman" w:cs="Times New Roman"/>
                <w:sz w:val="24"/>
                <w:szCs w:val="24"/>
                <w:lang w:eastAsia="en-US"/>
              </w:rPr>
              <w:t>PN</w:t>
            </w:r>
          </w:p>
        </w:tc>
      </w:tr>
      <w:tr w:rsidR="005949DE" w:rsidRPr="005949DE" w:rsidTr="00D42357">
        <w:trPr>
          <w:trHeight w:val="515"/>
        </w:trPr>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0" w:line="240" w:lineRule="auto"/>
              <w:jc w:val="both"/>
              <w:rPr>
                <w:rFonts w:ascii="Times New Roman" w:hAnsi="Times New Roman" w:cs="Times New Roman"/>
                <w:sz w:val="24"/>
                <w:szCs w:val="24"/>
              </w:rPr>
            </w:pPr>
            <w:r w:rsidRPr="005949DE">
              <w:rPr>
                <w:rFonts w:ascii="Times New Roman" w:hAnsi="Times New Roman" w:cs="Times New Roman"/>
                <w:sz w:val="24"/>
                <w:szCs w:val="24"/>
              </w:rPr>
              <w:t>2) prawidłowej liczby</w:t>
            </w:r>
            <w:r w:rsidR="00D617CB">
              <w:rPr>
                <w:rFonts w:ascii="Times New Roman" w:hAnsi="Times New Roman" w:cs="Times New Roman"/>
                <w:sz w:val="24"/>
                <w:szCs w:val="24"/>
              </w:rPr>
              <w:t xml:space="preserve"> </w:t>
            </w:r>
            <w:r w:rsidRPr="005949DE">
              <w:rPr>
                <w:rFonts w:ascii="Times New Roman" w:hAnsi="Times New Roman" w:cs="Times New Roman"/>
                <w:sz w:val="24"/>
                <w:szCs w:val="24"/>
              </w:rPr>
              <w:t>przewożonych pasażerów</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DE273B">
            <w:pPr>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2000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7F4557">
            <w:pPr>
              <w:jc w:val="center"/>
              <w:rPr>
                <w:rFonts w:ascii="Times New Roman" w:hAnsi="Times New Roman" w:cs="Times New Roman"/>
                <w:sz w:val="24"/>
                <w:szCs w:val="24"/>
              </w:rPr>
            </w:pPr>
            <w:r w:rsidRPr="005949DE">
              <w:rPr>
                <w:rFonts w:ascii="Times New Roman" w:hAnsi="Times New Roman" w:cs="Times New Roman"/>
                <w:sz w:val="24"/>
                <w:szCs w:val="24"/>
              </w:rPr>
              <w:t xml:space="preserve">11.6 </w:t>
            </w:r>
            <w:r w:rsidRPr="005949DE">
              <w:rPr>
                <w:rFonts w:ascii="Times New Roman" w:hAnsi="Times New Roman" w:cs="Times New Roman"/>
                <w:sz w:val="24"/>
                <w:szCs w:val="24"/>
                <w:lang w:eastAsia="en-US"/>
              </w:rPr>
              <w:t>PN</w:t>
            </w: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2.15. Wykonywanie przewozu kabotażowego osób na terytorium Rzeczypospolitej Polskiej bez wymaganego zezwolenia</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DE273B">
            <w:pPr>
              <w:jc w:val="center"/>
              <w:rPr>
                <w:rFonts w:ascii="Times New Roman" w:hAnsi="Times New Roman" w:cs="Times New Roman"/>
                <w:sz w:val="24"/>
                <w:szCs w:val="24"/>
                <w:lang w:eastAsia="en-US"/>
              </w:rPr>
            </w:pPr>
            <w:r w:rsidRPr="005949DE">
              <w:rPr>
                <w:rFonts w:ascii="Times New Roman" w:hAnsi="Times New Roman" w:cs="Times New Roman"/>
                <w:sz w:val="24"/>
                <w:szCs w:val="24"/>
              </w:rPr>
              <w:t>15 000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2.16. Wykonywanie przewozu kabotażowego osób niezgodnie </w:t>
            </w:r>
            <w:r w:rsidR="007814E7" w:rsidRPr="005949DE">
              <w:rPr>
                <w:rFonts w:ascii="Times New Roman" w:hAnsi="Times New Roman" w:cs="Times New Roman"/>
                <w:sz w:val="24"/>
                <w:szCs w:val="24"/>
              </w:rPr>
              <w:br/>
            </w:r>
            <w:r w:rsidRPr="005949DE">
              <w:rPr>
                <w:rFonts w:ascii="Times New Roman" w:hAnsi="Times New Roman" w:cs="Times New Roman"/>
                <w:sz w:val="24"/>
                <w:szCs w:val="24"/>
              </w:rPr>
              <w:t>z warunkami określonymi dla tego przewozu</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DE273B">
            <w:pPr>
              <w:jc w:val="center"/>
              <w:rPr>
                <w:rFonts w:ascii="Times New Roman" w:hAnsi="Times New Roman" w:cs="Times New Roman"/>
                <w:sz w:val="24"/>
                <w:szCs w:val="24"/>
                <w:lang w:eastAsia="en-US"/>
              </w:rPr>
            </w:pPr>
            <w:r w:rsidRPr="005949DE">
              <w:rPr>
                <w:rFonts w:ascii="Times New Roman" w:hAnsi="Times New Roman" w:cs="Times New Roman"/>
                <w:sz w:val="24"/>
                <w:szCs w:val="24"/>
              </w:rPr>
              <w:t>15 000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5C4938">
        <w:tc>
          <w:tcPr>
            <w:tcW w:w="788" w:type="dxa"/>
            <w:tcBorders>
              <w:top w:val="single" w:sz="6" w:space="0" w:color="auto"/>
              <w:left w:val="single" w:sz="6" w:space="0" w:color="auto"/>
              <w:bottom w:val="single" w:sz="6" w:space="0" w:color="auto"/>
              <w:right w:val="single" w:sz="6" w:space="0" w:color="auto"/>
            </w:tcBorders>
          </w:tcPr>
          <w:p w:rsidR="00682A4F" w:rsidRPr="005949DE" w:rsidRDefault="00682A4F" w:rsidP="0057643F">
            <w:pPr>
              <w:jc w:val="center"/>
              <w:rPr>
                <w:rFonts w:ascii="Times New Roman" w:hAnsi="Times New Roman" w:cs="Times New Roman"/>
                <w:sz w:val="24"/>
                <w:szCs w:val="24"/>
                <w:lang w:eastAsia="en-US"/>
              </w:rPr>
            </w:pPr>
            <w:r w:rsidRPr="005949DE">
              <w:rPr>
                <w:rFonts w:ascii="Times New Roman" w:hAnsi="Times New Roman" w:cs="Times New Roman"/>
                <w:sz w:val="24"/>
                <w:szCs w:val="24"/>
              </w:rPr>
              <w:t>3.</w:t>
            </w:r>
          </w:p>
        </w:tc>
        <w:tc>
          <w:tcPr>
            <w:tcW w:w="10128" w:type="dxa"/>
            <w:gridSpan w:val="5"/>
            <w:tcBorders>
              <w:top w:val="single" w:sz="6" w:space="0" w:color="auto"/>
              <w:left w:val="single" w:sz="6" w:space="0" w:color="auto"/>
              <w:bottom w:val="single" w:sz="6" w:space="0" w:color="auto"/>
              <w:right w:val="single" w:sz="6" w:space="0" w:color="auto"/>
            </w:tcBorders>
          </w:tcPr>
          <w:p w:rsidR="00682A4F" w:rsidRPr="005949DE" w:rsidRDefault="00682A4F" w:rsidP="00B51BAB">
            <w:pPr>
              <w:jc w:val="both"/>
              <w:rPr>
                <w:rFonts w:ascii="Times New Roman" w:hAnsi="Times New Roman" w:cs="Times New Roman"/>
                <w:sz w:val="24"/>
                <w:szCs w:val="24"/>
              </w:rPr>
            </w:pPr>
            <w:r w:rsidRPr="005949DE">
              <w:rPr>
                <w:rFonts w:ascii="Times New Roman" w:hAnsi="Times New Roman" w:cs="Times New Roman"/>
                <w:sz w:val="24"/>
                <w:szCs w:val="24"/>
              </w:rPr>
              <w:t>NARUSZENIE PRZEPISÓW O WYKONYWANIU MIĘDZYNARODOWYCH PRZEWOZÓW DROGOWYCH I PRZEWOZÓW KABOTAŻOWYCH</w:t>
            </w:r>
            <w:r w:rsidRPr="005C4938">
              <w:rPr>
                <w:rFonts w:ascii="Times New Roman" w:hAnsi="Times New Roman" w:cs="Times New Roman"/>
                <w:sz w:val="24"/>
                <w:szCs w:val="24"/>
                <w:vertAlign w:val="superscript"/>
              </w:rPr>
              <w:t>7)</w:t>
            </w:r>
          </w:p>
        </w:tc>
      </w:tr>
      <w:tr w:rsidR="005949DE" w:rsidRPr="005949DE" w:rsidTr="005C4938">
        <w:trPr>
          <w:trHeight w:val="804"/>
        </w:trPr>
        <w:tc>
          <w:tcPr>
            <w:tcW w:w="788" w:type="dxa"/>
            <w:vMerge w:val="restart"/>
            <w:tcBorders>
              <w:top w:val="single" w:sz="6" w:space="0" w:color="auto"/>
              <w:left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3DBF">
            <w:pPr>
              <w:jc w:val="both"/>
              <w:rPr>
                <w:rFonts w:ascii="Times New Roman" w:hAnsi="Times New Roman" w:cs="Times New Roman"/>
                <w:sz w:val="24"/>
                <w:szCs w:val="24"/>
                <w:lang w:eastAsia="en-US"/>
              </w:rPr>
            </w:pPr>
            <w:r w:rsidRPr="005949DE">
              <w:rPr>
                <w:rFonts w:ascii="Times New Roman" w:hAnsi="Times New Roman" w:cs="Times New Roman"/>
                <w:sz w:val="24"/>
                <w:szCs w:val="24"/>
              </w:rPr>
              <w:t>3.1. Wykonywanie międzynarodowego przewozu drogowego bez posiadania w pojeździe wymaganego zezwolenia</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15 000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5C4938">
        <w:tc>
          <w:tcPr>
            <w:tcW w:w="788" w:type="dxa"/>
            <w:vMerge/>
            <w:tcBorders>
              <w:left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3.2. Wykonywanie międzynarodowego przewozu drogowego niezgodnie z przepisami umowy międzynarodowej</w:t>
            </w:r>
            <w:r w:rsidR="00F07051" w:rsidRPr="005949DE">
              <w:rPr>
                <w:rFonts w:ascii="Times New Roman" w:hAnsi="Times New Roman" w:cs="Times New Roman"/>
                <w:sz w:val="24"/>
                <w:szCs w:val="24"/>
                <w:vertAlign w:val="superscript"/>
              </w:rPr>
              <w:t>8)</w:t>
            </w:r>
            <w:r w:rsidRPr="005949DE">
              <w:rPr>
                <w:rFonts w:ascii="Times New Roman" w:hAnsi="Times New Roman" w:cs="Times New Roman"/>
                <w:sz w:val="24"/>
                <w:szCs w:val="24"/>
              </w:rPr>
              <w:t xml:space="preserve"> lub warunkami </w:t>
            </w:r>
            <w:r w:rsidRPr="005949DE">
              <w:rPr>
                <w:rFonts w:ascii="Times New Roman" w:hAnsi="Times New Roman" w:cs="Times New Roman"/>
                <w:sz w:val="24"/>
                <w:szCs w:val="24"/>
              </w:rPr>
              <w:lastRenderedPageBreak/>
              <w:t>określonymi w zezwoleniu</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lastRenderedPageBreak/>
              <w:t>15 000</w:t>
            </w:r>
          </w:p>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5C4938">
        <w:trPr>
          <w:trHeight w:val="974"/>
        </w:trPr>
        <w:tc>
          <w:tcPr>
            <w:tcW w:w="788" w:type="dxa"/>
            <w:vMerge/>
            <w:tcBorders>
              <w:left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0" w:line="240" w:lineRule="auto"/>
              <w:jc w:val="both"/>
              <w:rPr>
                <w:rFonts w:ascii="Times New Roman" w:hAnsi="Times New Roman" w:cs="Times New Roman"/>
                <w:sz w:val="24"/>
                <w:szCs w:val="24"/>
              </w:rPr>
            </w:pPr>
            <w:r w:rsidRPr="005949DE">
              <w:rPr>
                <w:rFonts w:ascii="Times New Roman" w:hAnsi="Times New Roman" w:cs="Times New Roman"/>
                <w:sz w:val="24"/>
                <w:szCs w:val="24"/>
              </w:rPr>
              <w:t xml:space="preserve">3.3. Wykonywanie międzynarodowego przewozu drogowego rzeczy przez kierowcę nieposiadającego ważnego świadectwa kierowcy </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rPr>
              <w:t>5000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7F4557">
            <w:pPr>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10.3 BPN</w:t>
            </w:r>
          </w:p>
        </w:tc>
      </w:tr>
      <w:tr w:rsidR="005949DE" w:rsidRPr="005949DE" w:rsidTr="005C4938">
        <w:trPr>
          <w:trHeight w:val="340"/>
        </w:trPr>
        <w:tc>
          <w:tcPr>
            <w:tcW w:w="788" w:type="dxa"/>
            <w:vMerge/>
            <w:tcBorders>
              <w:left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3.4. Wykonywanie międzynarodowego przewozu drogowego:</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 xml:space="preserve"> </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5C4938">
        <w:trPr>
          <w:trHeight w:val="340"/>
        </w:trPr>
        <w:tc>
          <w:tcPr>
            <w:tcW w:w="788" w:type="dxa"/>
            <w:vMerge/>
            <w:tcBorders>
              <w:left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DD0CCF">
            <w:pPr>
              <w:jc w:val="both"/>
              <w:rPr>
                <w:rFonts w:ascii="Times New Roman" w:hAnsi="Times New Roman" w:cs="Times New Roman"/>
                <w:sz w:val="24"/>
                <w:szCs w:val="24"/>
              </w:rPr>
            </w:pPr>
            <w:r w:rsidRPr="005949DE">
              <w:rPr>
                <w:rFonts w:ascii="Times New Roman" w:hAnsi="Times New Roman" w:cs="Times New Roman"/>
                <w:sz w:val="24"/>
                <w:szCs w:val="24"/>
              </w:rPr>
              <w:t>1) bez posiadania w pojeździe certyfikatu potwierdzającego spełnienie przez pojazd odpowiednich wymogów bezpieczeństwa lub warunków dopuszczenia do ruchu wymaganego odpowiednio do posiadanego zezwolenia</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r w:rsidRPr="005949DE">
              <w:rPr>
                <w:rFonts w:ascii="Times New Roman" w:hAnsi="Times New Roman" w:cs="Times New Roman"/>
                <w:sz w:val="24"/>
                <w:szCs w:val="24"/>
              </w:rPr>
              <w:t>15 000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D42357">
        <w:trPr>
          <w:trHeight w:val="1164"/>
        </w:trPr>
        <w:tc>
          <w:tcPr>
            <w:tcW w:w="788" w:type="dxa"/>
            <w:vMerge/>
            <w:tcBorders>
              <w:left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6E205C" w:rsidP="00B51BAB">
            <w:pPr>
              <w:jc w:val="both"/>
              <w:rPr>
                <w:rFonts w:ascii="Times New Roman" w:hAnsi="Times New Roman" w:cs="Times New Roman"/>
                <w:sz w:val="24"/>
                <w:szCs w:val="24"/>
              </w:rPr>
            </w:pPr>
            <w:r>
              <w:rPr>
                <w:rFonts w:ascii="Times New Roman" w:hAnsi="Times New Roman" w:cs="Times New Roman"/>
                <w:sz w:val="24"/>
                <w:szCs w:val="24"/>
              </w:rPr>
              <w:t xml:space="preserve">2) </w:t>
            </w:r>
            <w:r w:rsidR="00E43344" w:rsidRPr="005949DE">
              <w:rPr>
                <w:rFonts w:ascii="Times New Roman" w:hAnsi="Times New Roman" w:cs="Times New Roman"/>
                <w:sz w:val="24"/>
                <w:szCs w:val="24"/>
              </w:rPr>
              <w:t xml:space="preserve">pojazdem niespełniającym warunków określonych </w:t>
            </w:r>
            <w:r w:rsidR="009E5517">
              <w:rPr>
                <w:rFonts w:ascii="Times New Roman" w:hAnsi="Times New Roman" w:cs="Times New Roman"/>
                <w:sz w:val="24"/>
                <w:szCs w:val="24"/>
              </w:rPr>
              <w:br/>
            </w:r>
            <w:r w:rsidR="00E43344" w:rsidRPr="005949DE">
              <w:rPr>
                <w:rFonts w:ascii="Times New Roman" w:hAnsi="Times New Roman" w:cs="Times New Roman"/>
                <w:sz w:val="24"/>
                <w:szCs w:val="24"/>
              </w:rPr>
              <w:t>w certyfikacie potwierdzającym spełnienie przez pojazd odpowiednich wymogów bezpieczeństwa lub warunków dopuszczenia do ruchu</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r w:rsidRPr="005949DE">
              <w:rPr>
                <w:rFonts w:ascii="Times New Roman" w:hAnsi="Times New Roman" w:cs="Times New Roman"/>
                <w:sz w:val="24"/>
                <w:szCs w:val="24"/>
              </w:rPr>
              <w:t>15 000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D42357">
        <w:trPr>
          <w:trHeight w:val="954"/>
        </w:trPr>
        <w:tc>
          <w:tcPr>
            <w:tcW w:w="788" w:type="dxa"/>
            <w:vMerge w:val="restart"/>
            <w:tcBorders>
              <w:left w:val="single" w:sz="6" w:space="0" w:color="auto"/>
              <w:bottom w:val="single" w:sz="6" w:space="0" w:color="auto"/>
              <w:right w:val="single" w:sz="6" w:space="0" w:color="auto"/>
            </w:tcBorders>
          </w:tcPr>
          <w:p w:rsidR="00E43344" w:rsidRPr="005949DE" w:rsidRDefault="00E43344" w:rsidP="00D21BD3">
            <w:pPr>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AE2F04">
            <w:pPr>
              <w:jc w:val="both"/>
              <w:rPr>
                <w:rFonts w:ascii="Times New Roman" w:hAnsi="Times New Roman" w:cs="Times New Roman"/>
                <w:sz w:val="24"/>
                <w:szCs w:val="24"/>
                <w:lang w:eastAsia="en-US"/>
              </w:rPr>
            </w:pPr>
            <w:r w:rsidRPr="005949DE">
              <w:rPr>
                <w:rFonts w:ascii="Times New Roman" w:hAnsi="Times New Roman" w:cs="Times New Roman"/>
                <w:sz w:val="24"/>
                <w:szCs w:val="24"/>
              </w:rPr>
              <w:t>3.5. Wykonywanie przewozu kabotażowego rzeczy na terytorium Rzeczypospolitej Polskiej bez wymaganego zezwolenia</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D21BD3">
            <w:pPr>
              <w:jc w:val="center"/>
              <w:rPr>
                <w:rFonts w:ascii="Times New Roman" w:hAnsi="Times New Roman" w:cs="Times New Roman"/>
                <w:sz w:val="24"/>
                <w:szCs w:val="24"/>
                <w:lang w:eastAsia="en-US"/>
              </w:rPr>
            </w:pPr>
            <w:r w:rsidRPr="005949DE">
              <w:rPr>
                <w:rFonts w:ascii="Times New Roman" w:hAnsi="Times New Roman" w:cs="Times New Roman"/>
                <w:sz w:val="24"/>
                <w:szCs w:val="24"/>
              </w:rPr>
              <w:t>15 000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D21BD3">
            <w:pPr>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D21BD3">
            <w:pPr>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3.6. Wykonywanie przewozu kabotażowego rzeczy niezgodnie </w:t>
            </w:r>
            <w:r w:rsidR="007814E7" w:rsidRPr="005949DE">
              <w:rPr>
                <w:rFonts w:ascii="Times New Roman" w:hAnsi="Times New Roman" w:cs="Times New Roman"/>
                <w:sz w:val="24"/>
                <w:szCs w:val="24"/>
              </w:rPr>
              <w:br/>
            </w:r>
            <w:r w:rsidRPr="005949DE">
              <w:rPr>
                <w:rFonts w:ascii="Times New Roman" w:hAnsi="Times New Roman" w:cs="Times New Roman"/>
                <w:sz w:val="24"/>
                <w:szCs w:val="24"/>
              </w:rPr>
              <w:t>z warunkami określonymi dla tego przewozu</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D21BD3">
            <w:pPr>
              <w:jc w:val="center"/>
              <w:rPr>
                <w:rFonts w:ascii="Times New Roman" w:hAnsi="Times New Roman" w:cs="Times New Roman"/>
                <w:sz w:val="24"/>
                <w:szCs w:val="24"/>
                <w:lang w:eastAsia="en-US"/>
              </w:rPr>
            </w:pPr>
            <w:r w:rsidRPr="005949DE">
              <w:rPr>
                <w:rFonts w:ascii="Times New Roman" w:hAnsi="Times New Roman" w:cs="Times New Roman"/>
                <w:sz w:val="24"/>
                <w:szCs w:val="24"/>
              </w:rPr>
              <w:t>15 000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C519D1">
            <w:pPr>
              <w:jc w:val="both"/>
              <w:rPr>
                <w:rFonts w:ascii="Times New Roman" w:hAnsi="Times New Roman" w:cs="Times New Roman"/>
                <w:sz w:val="24"/>
                <w:szCs w:val="24"/>
              </w:rPr>
            </w:pPr>
            <w:r w:rsidRPr="005949DE">
              <w:rPr>
                <w:rFonts w:ascii="Times New Roman" w:hAnsi="Times New Roman" w:cs="Times New Roman"/>
                <w:sz w:val="24"/>
                <w:szCs w:val="24"/>
              </w:rPr>
              <w:t xml:space="preserve">3.7. Wykonywanie międzynarodowego przewozu towarów szybko psujących się pojazdem niespełniającym warunków określonych </w:t>
            </w:r>
            <w:r w:rsidR="007814E7" w:rsidRPr="005949DE">
              <w:rPr>
                <w:rFonts w:ascii="Times New Roman" w:hAnsi="Times New Roman" w:cs="Times New Roman"/>
                <w:sz w:val="24"/>
                <w:szCs w:val="24"/>
              </w:rPr>
              <w:br/>
            </w:r>
            <w:r w:rsidRPr="005949DE">
              <w:rPr>
                <w:rFonts w:ascii="Times New Roman" w:hAnsi="Times New Roman" w:cs="Times New Roman"/>
                <w:sz w:val="24"/>
                <w:szCs w:val="24"/>
              </w:rPr>
              <w:t xml:space="preserve">w umowie o międzynarodowych przewozach szybko psujących się artykułów żywnościowych i o specjalnych środkach transportu </w:t>
            </w:r>
            <w:r w:rsidR="00C519D1" w:rsidRPr="005949DE">
              <w:rPr>
                <w:rFonts w:ascii="Times New Roman" w:hAnsi="Times New Roman" w:cs="Times New Roman"/>
                <w:sz w:val="24"/>
                <w:szCs w:val="24"/>
              </w:rPr>
              <w:t>przeznaczonych do tych przewozów (ATP)</w:t>
            </w:r>
            <w:r w:rsidR="00C519D1" w:rsidRPr="005949DE">
              <w:rPr>
                <w:rFonts w:ascii="Times New Roman" w:hAnsi="Times New Roman" w:cs="Times New Roman"/>
                <w:sz w:val="24"/>
                <w:szCs w:val="24"/>
                <w:vertAlign w:val="superscript"/>
              </w:rPr>
              <w:t>9)</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r w:rsidRPr="005949DE">
              <w:rPr>
                <w:rFonts w:ascii="Times New Roman" w:hAnsi="Times New Roman" w:cs="Times New Roman"/>
                <w:sz w:val="24"/>
                <w:szCs w:val="24"/>
              </w:rPr>
              <w:t>3000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5C4938">
        <w:tc>
          <w:tcPr>
            <w:tcW w:w="788" w:type="dxa"/>
            <w:tcBorders>
              <w:top w:val="single" w:sz="6" w:space="0" w:color="auto"/>
              <w:left w:val="single" w:sz="6" w:space="0" w:color="auto"/>
              <w:bottom w:val="single" w:sz="6" w:space="0" w:color="auto"/>
              <w:right w:val="single" w:sz="6" w:space="0" w:color="auto"/>
            </w:tcBorders>
          </w:tcPr>
          <w:p w:rsidR="00682A4F" w:rsidRPr="005949DE" w:rsidRDefault="00682A4F" w:rsidP="00D21BD3">
            <w:pPr>
              <w:jc w:val="center"/>
              <w:rPr>
                <w:rFonts w:ascii="Times New Roman" w:hAnsi="Times New Roman" w:cs="Times New Roman"/>
                <w:sz w:val="24"/>
                <w:szCs w:val="24"/>
                <w:lang w:eastAsia="en-US"/>
              </w:rPr>
            </w:pPr>
            <w:r w:rsidRPr="005949DE">
              <w:rPr>
                <w:rFonts w:ascii="Times New Roman" w:hAnsi="Times New Roman" w:cs="Times New Roman"/>
                <w:sz w:val="24"/>
                <w:szCs w:val="24"/>
              </w:rPr>
              <w:t>4.</w:t>
            </w:r>
          </w:p>
        </w:tc>
        <w:tc>
          <w:tcPr>
            <w:tcW w:w="10128" w:type="dxa"/>
            <w:gridSpan w:val="5"/>
            <w:tcBorders>
              <w:top w:val="single" w:sz="6" w:space="0" w:color="auto"/>
              <w:left w:val="single" w:sz="6" w:space="0" w:color="auto"/>
              <w:bottom w:val="single" w:sz="6" w:space="0" w:color="auto"/>
              <w:right w:val="single" w:sz="6" w:space="0" w:color="auto"/>
            </w:tcBorders>
          </w:tcPr>
          <w:p w:rsidR="00682A4F" w:rsidRPr="005949DE" w:rsidRDefault="00682A4F" w:rsidP="00B51BAB">
            <w:pPr>
              <w:jc w:val="both"/>
              <w:rPr>
                <w:rFonts w:ascii="Times New Roman" w:hAnsi="Times New Roman" w:cs="Times New Roman"/>
                <w:sz w:val="24"/>
                <w:szCs w:val="24"/>
              </w:rPr>
            </w:pPr>
            <w:r w:rsidRPr="005949DE">
              <w:rPr>
                <w:rFonts w:ascii="Times New Roman" w:hAnsi="Times New Roman" w:cs="Times New Roman"/>
                <w:sz w:val="24"/>
                <w:szCs w:val="24"/>
              </w:rPr>
              <w:t xml:space="preserve"> NARUSZENIE PRZEPISÓW O PRZEWOZIE ODPADÓW</w:t>
            </w:r>
          </w:p>
        </w:tc>
      </w:tr>
      <w:tr w:rsidR="005949DE" w:rsidRPr="005949DE" w:rsidTr="005C4938">
        <w:tc>
          <w:tcPr>
            <w:tcW w:w="788" w:type="dxa"/>
            <w:vMerge w:val="restart"/>
            <w:tcBorders>
              <w:top w:val="single" w:sz="6" w:space="0" w:color="auto"/>
              <w:left w:val="single" w:sz="6" w:space="0" w:color="auto"/>
              <w:right w:val="single" w:sz="6" w:space="0" w:color="auto"/>
            </w:tcBorders>
          </w:tcPr>
          <w:p w:rsidR="00E43344" w:rsidRPr="005949DE" w:rsidRDefault="00E43344" w:rsidP="00363AFD">
            <w:pPr>
              <w:jc w:val="center"/>
              <w:rPr>
                <w:rFonts w:ascii="Times New Roman" w:hAnsi="Times New Roman" w:cs="Times New Roman"/>
                <w:sz w:val="24"/>
                <w:szCs w:val="24"/>
                <w:lang w:eastAsia="en-US"/>
              </w:rPr>
            </w:pPr>
          </w:p>
          <w:p w:rsidR="00E43344" w:rsidRPr="005949DE" w:rsidRDefault="00E43344" w:rsidP="00363AFD">
            <w:pPr>
              <w:spacing w:after="200" w:line="276" w:lineRule="auto"/>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4.1. Niezgłoszenie wykonywania przewozu drogowego odpadów, </w:t>
            </w:r>
            <w:r w:rsidR="007814E7" w:rsidRPr="005949DE">
              <w:rPr>
                <w:rFonts w:ascii="Times New Roman" w:hAnsi="Times New Roman" w:cs="Times New Roman"/>
                <w:sz w:val="24"/>
                <w:szCs w:val="24"/>
              </w:rPr>
              <w:br/>
            </w:r>
            <w:r w:rsidRPr="005949DE">
              <w:rPr>
                <w:rFonts w:ascii="Times New Roman" w:hAnsi="Times New Roman" w:cs="Times New Roman"/>
                <w:sz w:val="24"/>
                <w:szCs w:val="24"/>
              </w:rPr>
              <w:t>w sytuacji gdy na przewóz nie jest wymagane zezwolenie</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D311DC"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3</w:t>
            </w:r>
            <w:r w:rsidR="00E43344" w:rsidRPr="005949DE">
              <w:rPr>
                <w:rFonts w:ascii="Times New Roman" w:hAnsi="Times New Roman" w:cs="Times New Roman"/>
                <w:sz w:val="24"/>
                <w:szCs w:val="24"/>
              </w:rPr>
              <w:t>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5C4938">
        <w:trPr>
          <w:trHeight w:val="1195"/>
        </w:trPr>
        <w:tc>
          <w:tcPr>
            <w:tcW w:w="788" w:type="dxa"/>
            <w:vMerge/>
            <w:tcBorders>
              <w:left w:val="single" w:sz="6" w:space="0" w:color="auto"/>
              <w:right w:val="single" w:sz="6" w:space="0" w:color="auto"/>
            </w:tcBorders>
          </w:tcPr>
          <w:p w:rsidR="00E43344" w:rsidRPr="005949DE" w:rsidRDefault="00E43344" w:rsidP="00363AFD">
            <w:pPr>
              <w:spacing w:after="200" w:line="276" w:lineRule="auto"/>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4.2. Wykonywanie przewozu drogowego odpadów innych niż niebezpieczne przez transportującego odpady bez wymaganego wpisu do rejestru, o którym mowa w przepisach ustawy</w:t>
            </w:r>
            <w:r w:rsidR="00D617CB">
              <w:rPr>
                <w:rFonts w:ascii="Times New Roman" w:hAnsi="Times New Roman" w:cs="Times New Roman"/>
                <w:sz w:val="24"/>
                <w:szCs w:val="24"/>
              </w:rPr>
              <w:t xml:space="preserve"> </w:t>
            </w:r>
            <w:r w:rsidR="005949DE" w:rsidRPr="005949DE">
              <w:rPr>
                <w:rFonts w:ascii="Times New Roman" w:hAnsi="Times New Roman" w:cs="Times New Roman"/>
                <w:sz w:val="24"/>
                <w:szCs w:val="24"/>
              </w:rPr>
              <w:br/>
            </w:r>
            <w:r w:rsidRPr="005949DE">
              <w:rPr>
                <w:rFonts w:ascii="Times New Roman" w:hAnsi="Times New Roman" w:cs="Times New Roman"/>
                <w:sz w:val="24"/>
                <w:szCs w:val="24"/>
              </w:rPr>
              <w:t>o odpadach</w:t>
            </w:r>
            <w:r w:rsidR="00BC4EC0" w:rsidRPr="005949DE">
              <w:rPr>
                <w:rFonts w:ascii="Times New Roman" w:hAnsi="Times New Roman" w:cs="Times New Roman"/>
                <w:sz w:val="24"/>
                <w:szCs w:val="24"/>
                <w:vertAlign w:val="superscript"/>
              </w:rPr>
              <w:t>10)</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952339">
            <w:pPr>
              <w:jc w:val="center"/>
              <w:rPr>
                <w:rFonts w:ascii="Times New Roman" w:hAnsi="Times New Roman" w:cs="Times New Roman"/>
                <w:sz w:val="24"/>
                <w:szCs w:val="24"/>
                <w:lang w:eastAsia="en-US"/>
              </w:rPr>
            </w:pPr>
            <w:r w:rsidRPr="005949DE">
              <w:rPr>
                <w:rFonts w:ascii="Times New Roman" w:hAnsi="Times New Roman" w:cs="Times New Roman"/>
                <w:sz w:val="24"/>
                <w:szCs w:val="24"/>
              </w:rPr>
              <w:t>2000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5C4938">
        <w:tc>
          <w:tcPr>
            <w:tcW w:w="788" w:type="dxa"/>
            <w:vMerge/>
            <w:tcBorders>
              <w:left w:val="single" w:sz="6" w:space="0" w:color="auto"/>
              <w:right w:val="single" w:sz="6" w:space="0" w:color="auto"/>
            </w:tcBorders>
          </w:tcPr>
          <w:p w:rsidR="00E43344" w:rsidRPr="005949DE" w:rsidRDefault="00E43344" w:rsidP="00363AFD">
            <w:pPr>
              <w:spacing w:after="200" w:line="276" w:lineRule="auto"/>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4.3. Wykonywanie przewozu drogowego odpadów niebezpiecznych przez transportującego odpady bez wymaganego wpisu do rejestru, o którym mowa w przepisach ustawy o odpadach</w:t>
            </w:r>
            <w:r w:rsidR="00BC4EC0" w:rsidRPr="005949DE">
              <w:rPr>
                <w:rFonts w:ascii="Times New Roman" w:hAnsi="Times New Roman" w:cs="Times New Roman"/>
                <w:sz w:val="24"/>
                <w:szCs w:val="24"/>
                <w:vertAlign w:val="superscript"/>
              </w:rPr>
              <w:t>10)</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10 000</w:t>
            </w:r>
          </w:p>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5C4938">
        <w:tc>
          <w:tcPr>
            <w:tcW w:w="788" w:type="dxa"/>
            <w:vMerge/>
            <w:tcBorders>
              <w:left w:val="single" w:sz="6" w:space="0" w:color="auto"/>
              <w:right w:val="single" w:sz="6" w:space="0" w:color="auto"/>
            </w:tcBorders>
          </w:tcPr>
          <w:p w:rsidR="00E43344" w:rsidRPr="005949DE" w:rsidRDefault="00E43344" w:rsidP="00363AFD">
            <w:pPr>
              <w:spacing w:after="200" w:line="276" w:lineRule="auto"/>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4.4. Wywóz odpadów poza terytorium Rzeczypospolitej Polskiej bez wymaganego zezwolenia</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952339">
            <w:pPr>
              <w:jc w:val="center"/>
              <w:rPr>
                <w:rFonts w:ascii="Times New Roman" w:hAnsi="Times New Roman" w:cs="Times New Roman"/>
                <w:sz w:val="24"/>
                <w:szCs w:val="24"/>
                <w:lang w:eastAsia="en-US"/>
              </w:rPr>
            </w:pPr>
            <w:r w:rsidRPr="005949DE">
              <w:rPr>
                <w:rFonts w:ascii="Times New Roman" w:hAnsi="Times New Roman" w:cs="Times New Roman"/>
                <w:sz w:val="24"/>
                <w:szCs w:val="24"/>
              </w:rPr>
              <w:t>5000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5C4938">
        <w:trPr>
          <w:trHeight w:val="1002"/>
        </w:trPr>
        <w:tc>
          <w:tcPr>
            <w:tcW w:w="788" w:type="dxa"/>
            <w:vMerge/>
            <w:tcBorders>
              <w:left w:val="single" w:sz="6" w:space="0" w:color="auto"/>
              <w:right w:val="single" w:sz="6" w:space="0" w:color="auto"/>
            </w:tcBorders>
          </w:tcPr>
          <w:p w:rsidR="00E43344" w:rsidRPr="005949DE" w:rsidRDefault="00E43344" w:rsidP="00363AFD">
            <w:pPr>
              <w:spacing w:after="200" w:line="276" w:lineRule="auto"/>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4.5. Wwóz odpadów na terytorium Rzeczypospolitej Polskiej bez wymaganego zezwolenia</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952339">
            <w:pPr>
              <w:jc w:val="center"/>
              <w:rPr>
                <w:rFonts w:ascii="Times New Roman" w:hAnsi="Times New Roman" w:cs="Times New Roman"/>
                <w:sz w:val="24"/>
                <w:szCs w:val="24"/>
                <w:lang w:eastAsia="en-US"/>
              </w:rPr>
            </w:pPr>
            <w:r w:rsidRPr="005949DE">
              <w:rPr>
                <w:rFonts w:ascii="Times New Roman" w:hAnsi="Times New Roman" w:cs="Times New Roman"/>
                <w:sz w:val="24"/>
                <w:szCs w:val="24"/>
              </w:rPr>
              <w:t>15 000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5C4938">
        <w:tc>
          <w:tcPr>
            <w:tcW w:w="788" w:type="dxa"/>
            <w:vMerge/>
            <w:tcBorders>
              <w:left w:val="single" w:sz="6" w:space="0" w:color="auto"/>
              <w:bottom w:val="single" w:sz="6" w:space="0" w:color="auto"/>
              <w:right w:val="single" w:sz="6" w:space="0" w:color="auto"/>
            </w:tcBorders>
          </w:tcPr>
          <w:p w:rsidR="00E43344" w:rsidRPr="005949DE" w:rsidRDefault="00E43344" w:rsidP="00952339">
            <w:pPr>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D21BD3">
            <w:pPr>
              <w:jc w:val="both"/>
              <w:rPr>
                <w:rFonts w:ascii="Times New Roman" w:hAnsi="Times New Roman" w:cs="Times New Roman"/>
                <w:sz w:val="24"/>
                <w:szCs w:val="24"/>
                <w:lang w:eastAsia="en-US"/>
              </w:rPr>
            </w:pPr>
            <w:r w:rsidRPr="005949DE">
              <w:rPr>
                <w:rFonts w:ascii="Times New Roman" w:hAnsi="Times New Roman" w:cs="Times New Roman"/>
                <w:sz w:val="24"/>
                <w:szCs w:val="24"/>
              </w:rPr>
              <w:t>4.6. Wykonywanie przewozu drogowego odpadów tranzytem przez terytorium Rzeczypospolitej Polskiej bez wymaganego zezwolenia</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952339">
            <w:pPr>
              <w:jc w:val="center"/>
              <w:rPr>
                <w:rFonts w:ascii="Times New Roman" w:hAnsi="Times New Roman" w:cs="Times New Roman"/>
                <w:sz w:val="24"/>
                <w:szCs w:val="24"/>
                <w:lang w:eastAsia="en-US"/>
              </w:rPr>
            </w:pPr>
            <w:r w:rsidRPr="005949DE">
              <w:rPr>
                <w:rFonts w:ascii="Times New Roman" w:hAnsi="Times New Roman" w:cs="Times New Roman"/>
                <w:sz w:val="24"/>
                <w:szCs w:val="24"/>
              </w:rPr>
              <w:t>15 000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5C4938">
        <w:trPr>
          <w:trHeight w:val="561"/>
        </w:trPr>
        <w:tc>
          <w:tcPr>
            <w:tcW w:w="788" w:type="dxa"/>
            <w:tcBorders>
              <w:top w:val="single" w:sz="6" w:space="0" w:color="auto"/>
              <w:left w:val="single" w:sz="6" w:space="0" w:color="auto"/>
              <w:bottom w:val="single" w:sz="4" w:space="0" w:color="auto"/>
              <w:right w:val="single" w:sz="6" w:space="0" w:color="auto"/>
            </w:tcBorders>
          </w:tcPr>
          <w:p w:rsidR="00E43344" w:rsidRPr="005949DE" w:rsidRDefault="00E43344" w:rsidP="00952339">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w:t>
            </w:r>
          </w:p>
        </w:tc>
        <w:tc>
          <w:tcPr>
            <w:tcW w:w="10128" w:type="dxa"/>
            <w:gridSpan w:val="5"/>
            <w:tcBorders>
              <w:top w:val="single" w:sz="6" w:space="0" w:color="auto"/>
              <w:left w:val="single" w:sz="6" w:space="0" w:color="auto"/>
              <w:bottom w:val="single" w:sz="4" w:space="0" w:color="auto"/>
              <w:right w:val="single" w:sz="6" w:space="0" w:color="auto"/>
            </w:tcBorders>
          </w:tcPr>
          <w:p w:rsidR="00E43344" w:rsidRPr="005949DE" w:rsidRDefault="00E43344" w:rsidP="007D337D">
            <w:pPr>
              <w:widowControl/>
              <w:overflowPunct/>
              <w:adjustRightInd/>
              <w:spacing w:after="200" w:line="276" w:lineRule="auto"/>
              <w:jc w:val="both"/>
              <w:rPr>
                <w:rFonts w:ascii="Times New Roman" w:eastAsia="Calibri" w:hAnsi="Times New Roman" w:cs="Times New Roman"/>
                <w:b/>
                <w:kern w:val="0"/>
                <w:sz w:val="24"/>
                <w:szCs w:val="24"/>
                <w:vertAlign w:val="superscript"/>
                <w:lang w:eastAsia="en-US"/>
              </w:rPr>
            </w:pPr>
            <w:r w:rsidRPr="005949DE">
              <w:rPr>
                <w:rFonts w:ascii="Times New Roman" w:eastAsia="Calibri" w:hAnsi="Times New Roman" w:cs="Times New Roman"/>
                <w:kern w:val="0"/>
                <w:sz w:val="24"/>
                <w:szCs w:val="24"/>
                <w:lang w:eastAsia="en-US"/>
              </w:rPr>
              <w:t>NARUSZENIE PRZEPISÓW DOTYCZĄCYCH CZASU PRACY KIEROWCÓW</w:t>
            </w:r>
            <w:r w:rsidR="007D337D" w:rsidRPr="005949DE">
              <w:rPr>
                <w:rFonts w:ascii="Times New Roman" w:eastAsia="Calibri" w:hAnsi="Times New Roman" w:cs="Times New Roman"/>
                <w:kern w:val="0"/>
                <w:sz w:val="24"/>
                <w:szCs w:val="24"/>
                <w:vertAlign w:val="superscript"/>
                <w:lang w:eastAsia="en-US"/>
              </w:rPr>
              <w:t>11)</w:t>
            </w:r>
          </w:p>
        </w:tc>
      </w:tr>
      <w:tr w:rsidR="005949DE" w:rsidRPr="005949DE" w:rsidTr="005C4938">
        <w:trPr>
          <w:trHeight w:val="611"/>
        </w:trPr>
        <w:tc>
          <w:tcPr>
            <w:tcW w:w="788" w:type="dxa"/>
            <w:tcBorders>
              <w:top w:val="single" w:sz="4" w:space="0" w:color="auto"/>
              <w:left w:val="single" w:sz="6" w:space="0" w:color="auto"/>
              <w:bottom w:val="single" w:sz="4"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10128" w:type="dxa"/>
            <w:gridSpan w:val="5"/>
            <w:tcBorders>
              <w:top w:val="single" w:sz="4" w:space="0" w:color="auto"/>
              <w:left w:val="single" w:sz="6" w:space="0" w:color="auto"/>
              <w:bottom w:val="single" w:sz="4"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Okresy prowadzenia pojazdu</w:t>
            </w:r>
          </w:p>
        </w:tc>
      </w:tr>
      <w:tr w:rsidR="005949DE" w:rsidRPr="005949DE" w:rsidTr="005C4938">
        <w:trPr>
          <w:trHeight w:val="870"/>
        </w:trPr>
        <w:tc>
          <w:tcPr>
            <w:tcW w:w="788" w:type="dxa"/>
            <w:vMerge w:val="restart"/>
            <w:tcBorders>
              <w:top w:val="single" w:sz="6" w:space="0" w:color="auto"/>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 xml:space="preserve">5.1. Przekroczenie dziennego czasu prowadzenia pojazdu powyżej </w:t>
            </w:r>
            <w:r w:rsidR="009E5517">
              <w:rPr>
                <w:rFonts w:ascii="Times New Roman" w:eastAsia="Calibri" w:hAnsi="Times New Roman" w:cs="Times New Roman"/>
                <w:kern w:val="0"/>
                <w:sz w:val="24"/>
                <w:szCs w:val="24"/>
                <w:lang w:eastAsia="en-US"/>
              </w:rPr>
              <w:br/>
            </w:r>
            <w:r w:rsidRPr="005949DE">
              <w:rPr>
                <w:rFonts w:ascii="Times New Roman" w:eastAsia="Calibri" w:hAnsi="Times New Roman" w:cs="Times New Roman"/>
                <w:kern w:val="0"/>
                <w:sz w:val="24"/>
                <w:szCs w:val="24"/>
                <w:lang w:eastAsia="en-US"/>
              </w:rPr>
              <w:t>9 godzin w sytuacji, gdy kierowca dwukrotnie w danym tygodniu wydłużył jazdę dzienną do 10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strike/>
                <w:kern w:val="0"/>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strike/>
                <w:kern w:val="0"/>
                <w:sz w:val="24"/>
                <w:szCs w:val="24"/>
                <w:lang w:eastAsia="en-US"/>
              </w:rPr>
            </w:pPr>
          </w:p>
        </w:tc>
      </w:tr>
      <w:tr w:rsidR="005949DE" w:rsidRPr="005949DE" w:rsidTr="005C4938">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 xml:space="preserve">1) o czas powyżej 15 minut do mniej niż 1 godziny </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5C4938">
        <w:trPr>
          <w:trHeight w:val="590"/>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strike/>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 o czas od 1 godziny do mniej niż</w:t>
            </w:r>
            <w:r w:rsidR="00D617CB">
              <w:rPr>
                <w:rFonts w:ascii="Times New Roman" w:eastAsia="Calibri" w:hAnsi="Times New Roman" w:cs="Times New Roman"/>
                <w:kern w:val="0"/>
                <w:sz w:val="24"/>
                <w:szCs w:val="24"/>
                <w:lang w:eastAsia="en-US"/>
              </w:rPr>
              <w:t xml:space="preserve"> </w:t>
            </w:r>
            <w:r w:rsidRPr="005949DE">
              <w:rPr>
                <w:rFonts w:ascii="Times New Roman" w:eastAsia="Calibri" w:hAnsi="Times New Roman" w:cs="Times New Roman"/>
                <w:kern w:val="0"/>
                <w:sz w:val="24"/>
                <w:szCs w:val="24"/>
                <w:lang w:eastAsia="en-US"/>
              </w:rPr>
              <w:t xml:space="preserve">2 godzin </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7F4557">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1.2 PN</w:t>
            </w:r>
          </w:p>
        </w:tc>
      </w:tr>
      <w:tr w:rsidR="005949DE" w:rsidRPr="005949DE" w:rsidTr="005C4938">
        <w:trPr>
          <w:trHeight w:val="590"/>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strike/>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6E205C" w:rsidP="00C8738C">
            <w:pPr>
              <w:widowControl/>
              <w:overflowPunct/>
              <w:adjustRightInd/>
              <w:spacing w:after="200" w:line="276" w:lineRule="auto"/>
              <w:jc w:val="both"/>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3) </w:t>
            </w:r>
            <w:r w:rsidR="00E43344" w:rsidRPr="005949DE">
              <w:rPr>
                <w:rFonts w:ascii="Times New Roman" w:eastAsia="Calibri" w:hAnsi="Times New Roman" w:cs="Times New Roman"/>
                <w:kern w:val="0"/>
                <w:sz w:val="24"/>
                <w:szCs w:val="24"/>
                <w:lang w:eastAsia="en-US"/>
              </w:rPr>
              <w:t>za każdą rozpoczętą godzinę od</w:t>
            </w:r>
            <w:r w:rsidR="00D617CB">
              <w:rPr>
                <w:rFonts w:ascii="Times New Roman" w:eastAsia="Calibri" w:hAnsi="Times New Roman" w:cs="Times New Roman"/>
                <w:kern w:val="0"/>
                <w:sz w:val="24"/>
                <w:szCs w:val="24"/>
                <w:lang w:eastAsia="en-US"/>
              </w:rPr>
              <w:t xml:space="preserve"> </w:t>
            </w:r>
            <w:r w:rsidR="00E43344" w:rsidRPr="005949DE">
              <w:rPr>
                <w:rFonts w:ascii="Times New Roman" w:eastAsia="Calibri" w:hAnsi="Times New Roman" w:cs="Times New Roman"/>
                <w:kern w:val="0"/>
                <w:sz w:val="24"/>
                <w:szCs w:val="24"/>
                <w:lang w:eastAsia="en-US"/>
              </w:rPr>
              <w:t>2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1.3 BPN</w:t>
            </w:r>
          </w:p>
        </w:tc>
      </w:tr>
      <w:tr w:rsidR="005949DE" w:rsidRPr="005949DE" w:rsidTr="005C4938">
        <w:trPr>
          <w:trHeight w:val="590"/>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strike/>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6E205C" w:rsidP="0002708D">
            <w:pPr>
              <w:widowControl/>
              <w:overflowPunct/>
              <w:adjustRightInd/>
              <w:spacing w:after="200" w:line="276" w:lineRule="auto"/>
              <w:jc w:val="both"/>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4) </w:t>
            </w:r>
            <w:r w:rsidR="00E43344" w:rsidRPr="005949DE">
              <w:rPr>
                <w:rFonts w:ascii="Times New Roman" w:eastAsia="Calibri" w:hAnsi="Times New Roman" w:cs="Times New Roman"/>
                <w:kern w:val="0"/>
                <w:sz w:val="24"/>
                <w:szCs w:val="24"/>
                <w:lang w:eastAsia="en-US"/>
              </w:rPr>
              <w:t xml:space="preserve">za każdą rozpoczętą godzinę od 13 godzin </w:t>
            </w:r>
            <w:r w:rsidR="00205467">
              <w:rPr>
                <w:rFonts w:ascii="Times New Roman" w:eastAsia="Calibri" w:hAnsi="Times New Roman" w:cs="Times New Roman"/>
                <w:kern w:val="0"/>
                <w:sz w:val="24"/>
                <w:szCs w:val="24"/>
                <w:lang w:eastAsia="en-US"/>
              </w:rPr>
              <w:t xml:space="preserve">i </w:t>
            </w:r>
            <w:r w:rsidR="00E43344" w:rsidRPr="005949DE">
              <w:rPr>
                <w:rFonts w:ascii="Times New Roman" w:eastAsia="Calibri" w:hAnsi="Times New Roman" w:cs="Times New Roman"/>
                <w:kern w:val="0"/>
                <w:sz w:val="24"/>
                <w:szCs w:val="24"/>
                <w:lang w:eastAsia="en-US"/>
              </w:rPr>
              <w:t xml:space="preserve">30 minut, </w:t>
            </w:r>
            <w:r w:rsidR="005949DE" w:rsidRPr="005949DE">
              <w:rPr>
                <w:rFonts w:ascii="Times New Roman" w:eastAsia="Calibri" w:hAnsi="Times New Roman" w:cs="Times New Roman"/>
                <w:kern w:val="0"/>
                <w:sz w:val="24"/>
                <w:szCs w:val="24"/>
                <w:lang w:eastAsia="en-US"/>
              </w:rPr>
              <w:br/>
            </w:r>
            <w:r w:rsidR="00E43344" w:rsidRPr="005949DE">
              <w:rPr>
                <w:rFonts w:ascii="Times New Roman" w:eastAsia="Calibri" w:hAnsi="Times New Roman" w:cs="Times New Roman"/>
                <w:kern w:val="0"/>
                <w:sz w:val="24"/>
                <w:szCs w:val="24"/>
                <w:lang w:eastAsia="en-US"/>
              </w:rPr>
              <w:t xml:space="preserve">w przypadku braku jakiejkolwiek przerwy lub odpoczynku trwającego co najmniej 4 godziny </w:t>
            </w:r>
            <w:r w:rsidR="00205467">
              <w:rPr>
                <w:rFonts w:ascii="Times New Roman" w:eastAsia="Calibri" w:hAnsi="Times New Roman" w:cs="Times New Roman"/>
                <w:kern w:val="0"/>
                <w:sz w:val="24"/>
                <w:szCs w:val="24"/>
                <w:lang w:eastAsia="en-US"/>
              </w:rPr>
              <w:t xml:space="preserve">i </w:t>
            </w:r>
            <w:r w:rsidR="00E43344" w:rsidRPr="005949DE">
              <w:rPr>
                <w:rFonts w:ascii="Times New Roman" w:eastAsia="Calibri" w:hAnsi="Times New Roman" w:cs="Times New Roman"/>
                <w:kern w:val="0"/>
                <w:sz w:val="24"/>
                <w:szCs w:val="24"/>
                <w:lang w:eastAsia="en-US"/>
              </w:rPr>
              <w:t xml:space="preserve">30 minut </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7F4557">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1.4 NN</w:t>
            </w:r>
          </w:p>
        </w:tc>
      </w:tr>
      <w:tr w:rsidR="005949DE" w:rsidRPr="005949DE" w:rsidTr="005C4938">
        <w:trPr>
          <w:trHeight w:val="747"/>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5.2. Przekroczenie dziennego czasu prowadzenia pojazdu powyżej 10 godzin w sytuacji, gdy jego wydłużenie w danym tygodniu było dozwolone:</w:t>
            </w:r>
            <w:r w:rsidR="00095DE3" w:rsidRPr="005949DE">
              <w:rPr>
                <w:rFonts w:ascii="Times New Roman" w:eastAsia="Calibri" w:hAnsi="Times New Roman" w:cs="Times New Roman"/>
                <w:kern w:val="0"/>
                <w:sz w:val="24"/>
                <w:szCs w:val="24"/>
                <w:lang w:eastAsia="en-US"/>
              </w:rPr>
              <w:t xml:space="preserve"> </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p>
        </w:tc>
      </w:tr>
      <w:tr w:rsidR="005949DE" w:rsidRPr="005949DE" w:rsidTr="005C4938">
        <w:trPr>
          <w:trHeight w:val="144"/>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447A67">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 o czas do mniej niż 1 godziny</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p>
        </w:tc>
      </w:tr>
      <w:tr w:rsidR="005949DE" w:rsidRPr="005949DE" w:rsidTr="005C4938">
        <w:trPr>
          <w:trHeight w:val="142"/>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447A67">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 o czas od 1 godziny do mniej niż 2 godzin</w:t>
            </w:r>
            <w:r w:rsidR="00D617CB">
              <w:rPr>
                <w:rFonts w:ascii="Times New Roman" w:eastAsia="Calibri" w:hAnsi="Times New Roman" w:cs="Times New Roman"/>
                <w:kern w:val="0"/>
                <w:sz w:val="24"/>
                <w:szCs w:val="24"/>
                <w:lang w:eastAsia="en-US"/>
              </w:rPr>
              <w:t xml:space="preserve"> </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7F4557">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1.5 PN</w:t>
            </w:r>
          </w:p>
        </w:tc>
      </w:tr>
      <w:tr w:rsidR="005949DE" w:rsidRPr="005949DE" w:rsidTr="005C4938">
        <w:trPr>
          <w:trHeight w:val="142"/>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447A67">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 za każdą rozpoczętą godzinę od 2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7F4557">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1.6 BPN</w:t>
            </w:r>
          </w:p>
        </w:tc>
      </w:tr>
      <w:tr w:rsidR="005949DE" w:rsidRPr="005949DE" w:rsidTr="005C4938">
        <w:trPr>
          <w:trHeight w:val="142"/>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6E205C" w:rsidP="007814E7">
            <w:pPr>
              <w:widowControl/>
              <w:overflowPunct/>
              <w:adjustRightInd/>
              <w:spacing w:after="200" w:line="276" w:lineRule="auto"/>
              <w:jc w:val="both"/>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4) </w:t>
            </w:r>
            <w:r w:rsidR="00E43344" w:rsidRPr="005949DE">
              <w:rPr>
                <w:rFonts w:ascii="Times New Roman" w:eastAsia="Calibri" w:hAnsi="Times New Roman" w:cs="Times New Roman"/>
                <w:kern w:val="0"/>
                <w:sz w:val="24"/>
                <w:szCs w:val="24"/>
                <w:lang w:eastAsia="en-US"/>
              </w:rPr>
              <w:t xml:space="preserve">za każdą rozpoczętą godzinę od 15 godzin, w przypadku braku jakiejkolwiek przerwy lub odpoczynku trwającego co najmniej </w:t>
            </w:r>
            <w:r w:rsidR="009E5517">
              <w:rPr>
                <w:rFonts w:ascii="Times New Roman" w:eastAsia="Calibri" w:hAnsi="Times New Roman" w:cs="Times New Roman"/>
                <w:kern w:val="0"/>
                <w:sz w:val="24"/>
                <w:szCs w:val="24"/>
                <w:lang w:eastAsia="en-US"/>
              </w:rPr>
              <w:br/>
            </w:r>
            <w:r w:rsidR="00E43344" w:rsidRPr="005949DE">
              <w:rPr>
                <w:rFonts w:ascii="Times New Roman" w:eastAsia="Calibri" w:hAnsi="Times New Roman" w:cs="Times New Roman"/>
                <w:kern w:val="0"/>
                <w:sz w:val="24"/>
                <w:szCs w:val="24"/>
                <w:lang w:eastAsia="en-US"/>
              </w:rPr>
              <w:t xml:space="preserve">4 godziny </w:t>
            </w:r>
            <w:r w:rsidR="005E4DF0">
              <w:rPr>
                <w:rFonts w:ascii="Times New Roman" w:eastAsia="Calibri" w:hAnsi="Times New Roman" w:cs="Times New Roman"/>
                <w:kern w:val="0"/>
                <w:sz w:val="24"/>
                <w:szCs w:val="24"/>
                <w:lang w:eastAsia="en-US"/>
              </w:rPr>
              <w:t xml:space="preserve">i </w:t>
            </w:r>
            <w:r w:rsidR="005C4938">
              <w:rPr>
                <w:rFonts w:ascii="Times New Roman" w:eastAsia="Calibri" w:hAnsi="Times New Roman" w:cs="Times New Roman"/>
                <w:kern w:val="0"/>
                <w:sz w:val="24"/>
                <w:szCs w:val="24"/>
                <w:lang w:eastAsia="en-US"/>
              </w:rPr>
              <w:t>30 minut</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7F4557">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1.7 NN</w:t>
            </w:r>
          </w:p>
        </w:tc>
      </w:tr>
      <w:tr w:rsidR="005949DE" w:rsidRPr="005949DE" w:rsidTr="005C4938">
        <w:trPr>
          <w:trHeight w:val="584"/>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5.3. Przekroczenie dopuszczalnego tygodni</w:t>
            </w:r>
            <w:r w:rsidR="00205467">
              <w:rPr>
                <w:rFonts w:ascii="Times New Roman" w:eastAsia="Calibri" w:hAnsi="Times New Roman" w:cs="Times New Roman"/>
                <w:kern w:val="0"/>
                <w:sz w:val="24"/>
                <w:szCs w:val="24"/>
                <w:lang w:eastAsia="en-US"/>
              </w:rPr>
              <w:t>owego czasu prowadzenia pojazdu</w:t>
            </w:r>
            <w:r w:rsidRPr="005949DE">
              <w:rPr>
                <w:rFonts w:ascii="Times New Roman" w:eastAsia="Calibri" w:hAnsi="Times New Roman" w:cs="Times New Roman"/>
                <w:kern w:val="0"/>
                <w:sz w:val="24"/>
                <w:szCs w:val="24"/>
                <w:lang w:eastAsia="en-US"/>
              </w:rPr>
              <w:t xml:space="preserve">: </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strike/>
                <w:kern w:val="0"/>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strike/>
                <w:kern w:val="0"/>
                <w:sz w:val="24"/>
                <w:szCs w:val="24"/>
                <w:lang w:eastAsia="en-US"/>
              </w:rPr>
            </w:pPr>
          </w:p>
        </w:tc>
      </w:tr>
      <w:tr w:rsidR="005949DE" w:rsidRPr="005949DE" w:rsidTr="005C4938">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strike/>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DA44CB">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 o czas powyżej 30 minut do mniej niż 4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5C4938">
        <w:trPr>
          <w:trHeight w:val="505"/>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strike/>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5C4938" w:rsidP="00447A67">
            <w:pPr>
              <w:widowControl/>
              <w:overflowPunct/>
              <w:adjustRightInd/>
              <w:spacing w:after="200" w:line="276" w:lineRule="auto"/>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2) o czas od </w:t>
            </w:r>
            <w:r w:rsidR="00E43344" w:rsidRPr="005949DE">
              <w:rPr>
                <w:rFonts w:ascii="Times New Roman" w:eastAsia="Calibri" w:hAnsi="Times New Roman" w:cs="Times New Roman"/>
                <w:kern w:val="0"/>
                <w:sz w:val="24"/>
                <w:szCs w:val="24"/>
                <w:lang w:eastAsia="en-US"/>
              </w:rPr>
              <w:t>4 godzin do mniej niż 9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7F4557">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1.8 PN</w:t>
            </w:r>
          </w:p>
        </w:tc>
      </w:tr>
      <w:tr w:rsidR="005949DE" w:rsidRPr="005949DE" w:rsidTr="005C4938">
        <w:trPr>
          <w:trHeight w:val="505"/>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strike/>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5C4938" w:rsidP="00B51BAB">
            <w:pPr>
              <w:widowControl/>
              <w:overflowPunct/>
              <w:adjustRightInd/>
              <w:spacing w:after="200" w:line="276" w:lineRule="auto"/>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3) o czas od </w:t>
            </w:r>
            <w:r w:rsidR="00E43344" w:rsidRPr="005949DE">
              <w:rPr>
                <w:rFonts w:ascii="Times New Roman" w:eastAsia="Calibri" w:hAnsi="Times New Roman" w:cs="Times New Roman"/>
                <w:kern w:val="0"/>
                <w:sz w:val="24"/>
                <w:szCs w:val="24"/>
                <w:lang w:eastAsia="en-US"/>
              </w:rPr>
              <w:t>9 godzin do mniej niż 14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7F4557">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1.9 BPN</w:t>
            </w:r>
          </w:p>
        </w:tc>
      </w:tr>
      <w:tr w:rsidR="005949DE" w:rsidRPr="005949DE" w:rsidTr="00D42357">
        <w:trPr>
          <w:trHeight w:val="505"/>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strike/>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4) za każdą rozpoczętą godzinę od 14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7F4557">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1.10 NN</w:t>
            </w:r>
          </w:p>
        </w:tc>
      </w:tr>
      <w:tr w:rsidR="005949DE" w:rsidRPr="005949DE" w:rsidTr="00D42357">
        <w:tc>
          <w:tcPr>
            <w:tcW w:w="788" w:type="dxa"/>
            <w:vMerge w:val="restart"/>
            <w:tcBorders>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5.4. Przekroczenie maksymalnego dwutygodniowego czasu prowadzenia pojazdu:</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5C4938">
        <w:trPr>
          <w:trHeight w:val="510"/>
        </w:trPr>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 o czas do mniej niż 10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p>
        </w:tc>
      </w:tr>
      <w:tr w:rsidR="005949DE" w:rsidRPr="005949DE" w:rsidTr="005C4938">
        <w:trPr>
          <w:trHeight w:val="510"/>
        </w:trPr>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447A67">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 o czas od 10 godzin do mniej niż 15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1.11 PN</w:t>
            </w:r>
          </w:p>
        </w:tc>
      </w:tr>
      <w:tr w:rsidR="005949DE" w:rsidRPr="005949DE" w:rsidTr="005C4938">
        <w:trPr>
          <w:trHeight w:val="510"/>
        </w:trPr>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6E205C" w:rsidP="00B51BAB">
            <w:pPr>
              <w:widowControl/>
              <w:overflowPunct/>
              <w:adjustRightInd/>
              <w:spacing w:after="200" w:line="276" w:lineRule="auto"/>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3) </w:t>
            </w:r>
            <w:r w:rsidR="00E43344" w:rsidRPr="005949DE">
              <w:rPr>
                <w:rFonts w:ascii="Times New Roman" w:eastAsia="Calibri" w:hAnsi="Times New Roman" w:cs="Times New Roman"/>
                <w:kern w:val="0"/>
                <w:sz w:val="24"/>
                <w:szCs w:val="24"/>
                <w:lang w:eastAsia="en-US"/>
              </w:rPr>
              <w:t>o czas od 15 godzin do mniej niż 22 godzin i 30 minut</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1.12 BPN</w:t>
            </w:r>
          </w:p>
        </w:tc>
      </w:tr>
      <w:tr w:rsidR="005949DE" w:rsidRPr="005949DE" w:rsidTr="005C4938">
        <w:trPr>
          <w:trHeight w:val="510"/>
        </w:trPr>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6E205C" w:rsidP="00B51BAB">
            <w:pPr>
              <w:widowControl/>
              <w:overflowPunct/>
              <w:adjustRightInd/>
              <w:spacing w:after="200" w:line="276" w:lineRule="auto"/>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4) </w:t>
            </w:r>
            <w:r w:rsidR="00E43344" w:rsidRPr="005949DE">
              <w:rPr>
                <w:rFonts w:ascii="Times New Roman" w:eastAsia="Calibri" w:hAnsi="Times New Roman" w:cs="Times New Roman"/>
                <w:kern w:val="0"/>
                <w:sz w:val="24"/>
                <w:szCs w:val="24"/>
                <w:lang w:eastAsia="en-US"/>
              </w:rPr>
              <w:t>za każdą rozpoczętą godzinę od</w:t>
            </w:r>
            <w:r w:rsidR="00D617CB">
              <w:rPr>
                <w:rFonts w:ascii="Times New Roman" w:eastAsia="Calibri" w:hAnsi="Times New Roman" w:cs="Times New Roman"/>
                <w:kern w:val="0"/>
                <w:sz w:val="24"/>
                <w:szCs w:val="24"/>
                <w:lang w:eastAsia="en-US"/>
              </w:rPr>
              <w:t xml:space="preserve"> </w:t>
            </w:r>
            <w:r w:rsidR="00E43344" w:rsidRPr="005949DE">
              <w:rPr>
                <w:rFonts w:ascii="Times New Roman" w:eastAsia="Calibri" w:hAnsi="Times New Roman" w:cs="Times New Roman"/>
                <w:kern w:val="0"/>
                <w:sz w:val="24"/>
                <w:szCs w:val="24"/>
                <w:lang w:eastAsia="en-US"/>
              </w:rPr>
              <w:t>22 godzin i 30 minut</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700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1.13 NN</w:t>
            </w:r>
          </w:p>
        </w:tc>
      </w:tr>
      <w:tr w:rsidR="005949DE" w:rsidRPr="005949DE" w:rsidTr="005C4938">
        <w:tc>
          <w:tcPr>
            <w:tcW w:w="788"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10128" w:type="dxa"/>
            <w:gridSpan w:val="5"/>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Okresy odpoczynku</w:t>
            </w:r>
          </w:p>
        </w:tc>
      </w:tr>
      <w:tr w:rsidR="005949DE" w:rsidRPr="005949DE" w:rsidTr="005C4938">
        <w:tc>
          <w:tcPr>
            <w:tcW w:w="788" w:type="dxa"/>
            <w:vMerge w:val="restart"/>
            <w:tcBorders>
              <w:top w:val="single" w:sz="6" w:space="0" w:color="auto"/>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5.5. Skrócenie</w:t>
            </w:r>
            <w:r w:rsidR="00D617CB">
              <w:rPr>
                <w:rFonts w:ascii="Times New Roman" w:eastAsia="Calibri" w:hAnsi="Times New Roman" w:cs="Times New Roman"/>
                <w:kern w:val="0"/>
                <w:sz w:val="24"/>
                <w:szCs w:val="24"/>
                <w:lang w:eastAsia="en-US"/>
              </w:rPr>
              <w:t xml:space="preserve"> </w:t>
            </w:r>
            <w:r w:rsidRPr="005949DE">
              <w:rPr>
                <w:rFonts w:ascii="Times New Roman" w:eastAsia="Calibri" w:hAnsi="Times New Roman" w:cs="Times New Roman"/>
                <w:kern w:val="0"/>
                <w:sz w:val="24"/>
                <w:szCs w:val="24"/>
                <w:lang w:eastAsia="en-US"/>
              </w:rPr>
              <w:t>wymaganego regularnego okresu odpoczynku dziennego:</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5C4938">
        <w:trPr>
          <w:trHeight w:val="520"/>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 o czas do 1 godziny</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p>
        </w:tc>
      </w:tr>
      <w:tr w:rsidR="005949DE" w:rsidRPr="005949DE" w:rsidTr="005C4938">
        <w:trPr>
          <w:trHeight w:val="520"/>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4" w:space="0" w:color="auto"/>
              <w:right w:val="single" w:sz="6" w:space="0" w:color="auto"/>
            </w:tcBorders>
          </w:tcPr>
          <w:p w:rsidR="00E43344" w:rsidRPr="005949DE" w:rsidRDefault="006E205C" w:rsidP="00B51BAB">
            <w:pPr>
              <w:widowControl/>
              <w:overflowPunct/>
              <w:adjustRightInd/>
              <w:spacing w:after="200" w:line="276" w:lineRule="auto"/>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2) </w:t>
            </w:r>
            <w:r w:rsidR="00E43344" w:rsidRPr="005949DE">
              <w:rPr>
                <w:rFonts w:ascii="Times New Roman" w:eastAsia="Calibri" w:hAnsi="Times New Roman" w:cs="Times New Roman"/>
                <w:kern w:val="0"/>
                <w:sz w:val="24"/>
                <w:szCs w:val="24"/>
                <w:lang w:eastAsia="en-US"/>
              </w:rPr>
              <w:t xml:space="preserve">o czas powyżej 1 godziny do 2 godzin </w:t>
            </w:r>
            <w:r w:rsidR="007A2EA1">
              <w:rPr>
                <w:rFonts w:ascii="Times New Roman" w:eastAsia="Calibri" w:hAnsi="Times New Roman" w:cs="Times New Roman"/>
                <w:kern w:val="0"/>
                <w:sz w:val="24"/>
                <w:szCs w:val="24"/>
                <w:lang w:eastAsia="en-US"/>
              </w:rPr>
              <w:t xml:space="preserve">i </w:t>
            </w:r>
            <w:r w:rsidR="00E43344" w:rsidRPr="005949DE">
              <w:rPr>
                <w:rFonts w:ascii="Times New Roman" w:eastAsia="Calibri" w:hAnsi="Times New Roman" w:cs="Times New Roman"/>
                <w:kern w:val="0"/>
                <w:sz w:val="24"/>
                <w:szCs w:val="24"/>
                <w:lang w:eastAsia="en-US"/>
              </w:rPr>
              <w:t>30 minut</w:t>
            </w:r>
            <w:r w:rsidR="00D617CB">
              <w:rPr>
                <w:rFonts w:ascii="Times New Roman" w:eastAsia="Calibri" w:hAnsi="Times New Roman" w:cs="Times New Roman"/>
                <w:kern w:val="0"/>
                <w:sz w:val="24"/>
                <w:szCs w:val="24"/>
                <w:lang w:eastAsia="en-US"/>
              </w:rPr>
              <w:t xml:space="preserve"> </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1.16 PN</w:t>
            </w:r>
          </w:p>
        </w:tc>
      </w:tr>
      <w:tr w:rsidR="005949DE" w:rsidRPr="005949DE" w:rsidTr="005C4938">
        <w:trPr>
          <w:trHeight w:val="520"/>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4" w:space="0" w:color="auto"/>
              <w:right w:val="single" w:sz="6" w:space="0" w:color="auto"/>
            </w:tcBorders>
          </w:tcPr>
          <w:p w:rsidR="00E43344" w:rsidRPr="005949DE" w:rsidRDefault="006E205C" w:rsidP="00B51BAB">
            <w:pPr>
              <w:widowControl/>
              <w:overflowPunct/>
              <w:adjustRightInd/>
              <w:spacing w:after="200" w:line="276" w:lineRule="auto"/>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3) </w:t>
            </w:r>
            <w:r w:rsidR="00E43344" w:rsidRPr="005949DE">
              <w:rPr>
                <w:rFonts w:ascii="Times New Roman" w:eastAsia="Calibri" w:hAnsi="Times New Roman" w:cs="Times New Roman"/>
                <w:kern w:val="0"/>
                <w:sz w:val="24"/>
                <w:szCs w:val="24"/>
                <w:lang w:eastAsia="en-US"/>
              </w:rPr>
              <w:t>za każdą rozpoczętą godzinę powyżej 2 godzin i 30 minut</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A33D23">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1.17 BPN</w:t>
            </w:r>
          </w:p>
        </w:tc>
      </w:tr>
      <w:tr w:rsidR="005949DE" w:rsidRPr="005949DE" w:rsidTr="005C4938">
        <w:trPr>
          <w:trHeight w:val="425"/>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4" w:space="0" w:color="auto"/>
              <w:left w:val="single" w:sz="6" w:space="0" w:color="auto"/>
              <w:bottom w:val="single" w:sz="4"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5.6. Niespełnienie wymogu dzielonego dziennego okresu odpoczynku:</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5C4938">
        <w:trPr>
          <w:trHeight w:val="655"/>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4" w:space="0" w:color="auto"/>
              <w:left w:val="single" w:sz="6" w:space="0" w:color="auto"/>
              <w:bottom w:val="nil"/>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 skrócenie drugiej części od</w:t>
            </w:r>
            <w:r w:rsidR="007F181F">
              <w:rPr>
                <w:rFonts w:ascii="Times New Roman" w:eastAsia="Calibri" w:hAnsi="Times New Roman" w:cs="Times New Roman"/>
                <w:kern w:val="0"/>
                <w:sz w:val="24"/>
                <w:szCs w:val="24"/>
                <w:lang w:eastAsia="en-US"/>
              </w:rPr>
              <w:t>poczynku dzielonego o czas do 1 </w:t>
            </w:r>
            <w:r w:rsidRPr="005949DE">
              <w:rPr>
                <w:rFonts w:ascii="Times New Roman" w:eastAsia="Calibri" w:hAnsi="Times New Roman" w:cs="Times New Roman"/>
                <w:kern w:val="0"/>
                <w:sz w:val="24"/>
                <w:szCs w:val="24"/>
                <w:lang w:eastAsia="en-US"/>
              </w:rPr>
              <w:t>godziny</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A33D23">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5C4938">
        <w:trPr>
          <w:trHeight w:val="655"/>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4" w:space="0" w:color="auto"/>
              <w:left w:val="single" w:sz="6" w:space="0" w:color="auto"/>
              <w:bottom w:val="nil"/>
              <w:right w:val="single" w:sz="6" w:space="0" w:color="auto"/>
            </w:tcBorders>
          </w:tcPr>
          <w:p w:rsidR="00E43344" w:rsidRPr="005949DE" w:rsidRDefault="00E43344" w:rsidP="009E5517">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 skrócenie drugiej części odpoczynku dzielonego o czas powyżej 1 godziny do 2</w:t>
            </w:r>
            <w:r w:rsidR="00D617CB">
              <w:rPr>
                <w:rFonts w:ascii="Times New Roman" w:eastAsia="Calibri" w:hAnsi="Times New Roman" w:cs="Times New Roman"/>
                <w:kern w:val="0"/>
                <w:sz w:val="24"/>
                <w:szCs w:val="24"/>
                <w:lang w:eastAsia="en-US"/>
              </w:rPr>
              <w:t xml:space="preserve"> </w:t>
            </w:r>
            <w:r w:rsidRPr="005949DE">
              <w:rPr>
                <w:rFonts w:ascii="Times New Roman" w:eastAsia="Calibri" w:hAnsi="Times New Roman" w:cs="Times New Roman"/>
                <w:kern w:val="0"/>
                <w:sz w:val="24"/>
                <w:szCs w:val="24"/>
                <w:lang w:eastAsia="en-US"/>
              </w:rPr>
              <w:t>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A33D23">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1.20 PN</w:t>
            </w:r>
          </w:p>
        </w:tc>
      </w:tr>
      <w:tr w:rsidR="005949DE" w:rsidRPr="005949DE" w:rsidTr="005C4938">
        <w:trPr>
          <w:trHeight w:val="655"/>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4" w:space="0" w:color="auto"/>
              <w:left w:val="single" w:sz="6" w:space="0" w:color="auto"/>
              <w:bottom w:val="nil"/>
              <w:right w:val="single" w:sz="6" w:space="0" w:color="auto"/>
            </w:tcBorders>
          </w:tcPr>
          <w:p w:rsidR="00E43344" w:rsidRPr="005949DE" w:rsidRDefault="00EB2C6E" w:rsidP="00B51BAB">
            <w:pPr>
              <w:widowControl/>
              <w:overflowPunct/>
              <w:adjustRightInd/>
              <w:spacing w:after="200" w:line="276" w:lineRule="auto"/>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3) </w:t>
            </w:r>
            <w:r w:rsidR="00E43344" w:rsidRPr="005949DE">
              <w:rPr>
                <w:rFonts w:ascii="Times New Roman" w:eastAsia="Calibri" w:hAnsi="Times New Roman" w:cs="Times New Roman"/>
                <w:kern w:val="0"/>
                <w:sz w:val="24"/>
                <w:szCs w:val="24"/>
                <w:lang w:eastAsia="en-US"/>
              </w:rPr>
              <w:t>za każdą rozpoczętą godzinę powyżej 2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A33D23">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1.21 BP</w:t>
            </w:r>
          </w:p>
        </w:tc>
      </w:tr>
      <w:tr w:rsidR="005949DE" w:rsidRPr="005949DE" w:rsidTr="005C4938">
        <w:trPr>
          <w:trHeight w:val="934"/>
        </w:trPr>
        <w:tc>
          <w:tcPr>
            <w:tcW w:w="788" w:type="dxa"/>
            <w:vMerge/>
            <w:tcBorders>
              <w:left w:val="single" w:sz="6" w:space="0" w:color="auto"/>
              <w:right w:val="single" w:sz="6" w:space="0" w:color="auto"/>
            </w:tcBorders>
          </w:tcPr>
          <w:p w:rsidR="00E43344" w:rsidRPr="005949DE" w:rsidRDefault="00E43344" w:rsidP="00363AFD">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nil"/>
              <w:right w:val="single" w:sz="6" w:space="0" w:color="auto"/>
            </w:tcBorders>
          </w:tcPr>
          <w:p w:rsidR="00E43344" w:rsidRPr="005949DE" w:rsidRDefault="00E43344" w:rsidP="007814E7">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5.7. Skrócenie</w:t>
            </w:r>
            <w:r w:rsidR="00D617CB">
              <w:rPr>
                <w:rFonts w:ascii="Times New Roman" w:eastAsia="Calibri" w:hAnsi="Times New Roman" w:cs="Times New Roman"/>
                <w:kern w:val="0"/>
                <w:sz w:val="24"/>
                <w:szCs w:val="24"/>
                <w:lang w:eastAsia="en-US"/>
              </w:rPr>
              <w:t xml:space="preserve"> </w:t>
            </w:r>
            <w:r w:rsidRPr="005949DE">
              <w:rPr>
                <w:rFonts w:ascii="Times New Roman" w:eastAsia="Calibri" w:hAnsi="Times New Roman" w:cs="Times New Roman"/>
                <w:kern w:val="0"/>
                <w:sz w:val="24"/>
                <w:szCs w:val="24"/>
                <w:lang w:eastAsia="en-US"/>
              </w:rPr>
              <w:t>wymaganego skróconego okresu</w:t>
            </w:r>
            <w:r w:rsidR="00D617CB">
              <w:rPr>
                <w:rFonts w:ascii="Times New Roman" w:eastAsia="Calibri" w:hAnsi="Times New Roman" w:cs="Times New Roman"/>
                <w:kern w:val="0"/>
                <w:sz w:val="24"/>
                <w:szCs w:val="24"/>
                <w:lang w:eastAsia="en-US"/>
              </w:rPr>
              <w:t xml:space="preserve"> </w:t>
            </w:r>
            <w:r w:rsidRPr="005949DE">
              <w:rPr>
                <w:rFonts w:ascii="Times New Roman" w:eastAsia="Calibri" w:hAnsi="Times New Roman" w:cs="Times New Roman"/>
                <w:kern w:val="0"/>
                <w:sz w:val="24"/>
                <w:szCs w:val="24"/>
                <w:lang w:eastAsia="en-US"/>
              </w:rPr>
              <w:t xml:space="preserve">odpoczynku dziennego – zarówno w przypadku załogi jednoosobowej, jak </w:t>
            </w:r>
            <w:r w:rsidR="005949DE" w:rsidRPr="005949DE">
              <w:rPr>
                <w:rFonts w:ascii="Times New Roman" w:eastAsia="Calibri" w:hAnsi="Times New Roman" w:cs="Times New Roman"/>
                <w:kern w:val="0"/>
                <w:sz w:val="24"/>
                <w:szCs w:val="24"/>
                <w:lang w:eastAsia="en-US"/>
              </w:rPr>
              <w:br/>
            </w:r>
            <w:r w:rsidRPr="005949DE">
              <w:rPr>
                <w:rFonts w:ascii="Times New Roman" w:eastAsia="Calibri" w:hAnsi="Times New Roman" w:cs="Times New Roman"/>
                <w:kern w:val="0"/>
                <w:sz w:val="24"/>
                <w:szCs w:val="24"/>
                <w:lang w:eastAsia="en-US"/>
              </w:rPr>
              <w:t>i załogi kilkuosobowej:</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5C4938">
        <w:trPr>
          <w:trHeight w:val="520"/>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nil"/>
              <w:right w:val="single" w:sz="6" w:space="0" w:color="auto"/>
            </w:tcBorders>
          </w:tcPr>
          <w:p w:rsidR="00E43344" w:rsidRPr="005949DE" w:rsidRDefault="00EB2C6E" w:rsidP="00B51BAB">
            <w:pPr>
              <w:widowControl/>
              <w:overflowPunct/>
              <w:adjustRightInd/>
              <w:spacing w:after="200" w:line="276" w:lineRule="auto"/>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1) </w:t>
            </w:r>
            <w:r w:rsidR="00E43344" w:rsidRPr="005949DE">
              <w:rPr>
                <w:rFonts w:ascii="Times New Roman" w:eastAsia="Calibri" w:hAnsi="Times New Roman" w:cs="Times New Roman"/>
                <w:kern w:val="0"/>
                <w:sz w:val="24"/>
                <w:szCs w:val="24"/>
                <w:lang w:eastAsia="en-US"/>
              </w:rPr>
              <w:t>o czas do 1 godziny</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p>
        </w:tc>
      </w:tr>
      <w:tr w:rsidR="005949DE" w:rsidRPr="005949DE" w:rsidTr="005C4938">
        <w:trPr>
          <w:trHeight w:val="520"/>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nil"/>
              <w:right w:val="single" w:sz="6" w:space="0" w:color="auto"/>
            </w:tcBorders>
          </w:tcPr>
          <w:p w:rsidR="00E43344" w:rsidRPr="005949DE" w:rsidRDefault="00EB2C6E" w:rsidP="00B51BAB">
            <w:pPr>
              <w:widowControl/>
              <w:overflowPunct/>
              <w:adjustRightInd/>
              <w:spacing w:after="200" w:line="276" w:lineRule="auto"/>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2) </w:t>
            </w:r>
            <w:r w:rsidR="00E43344" w:rsidRPr="005949DE">
              <w:rPr>
                <w:rFonts w:ascii="Times New Roman" w:eastAsia="Calibri" w:hAnsi="Times New Roman" w:cs="Times New Roman"/>
                <w:kern w:val="0"/>
                <w:sz w:val="24"/>
                <w:szCs w:val="24"/>
                <w:lang w:eastAsia="en-US"/>
              </w:rPr>
              <w:t>o czas powyżej 1 godziny do 2 godzin</w:t>
            </w:r>
            <w:r w:rsidR="00D617CB">
              <w:rPr>
                <w:rFonts w:ascii="Times New Roman" w:eastAsia="Calibri" w:hAnsi="Times New Roman" w:cs="Times New Roman"/>
                <w:kern w:val="0"/>
                <w:sz w:val="24"/>
                <w:szCs w:val="24"/>
                <w:lang w:eastAsia="en-US"/>
              </w:rPr>
              <w:t xml:space="preserve"> </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1.18 PN</w:t>
            </w:r>
          </w:p>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 xml:space="preserve">1.22 PN </w:t>
            </w:r>
          </w:p>
        </w:tc>
      </w:tr>
      <w:tr w:rsidR="005949DE" w:rsidRPr="005949DE" w:rsidTr="005C4938">
        <w:trPr>
          <w:trHeight w:val="520"/>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 za każdą rozpoczętą godzinę powyżej 2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1.19 BPN</w:t>
            </w:r>
          </w:p>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1.23 BPN</w:t>
            </w:r>
          </w:p>
        </w:tc>
      </w:tr>
      <w:tr w:rsidR="005949DE" w:rsidRPr="005949DE" w:rsidTr="005C4938">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9E5517">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5.8. Skrócenie regularnego</w:t>
            </w:r>
            <w:r w:rsidR="00D617CB">
              <w:rPr>
                <w:rFonts w:ascii="Times New Roman" w:eastAsia="Calibri" w:hAnsi="Times New Roman" w:cs="Times New Roman"/>
                <w:kern w:val="0"/>
                <w:sz w:val="24"/>
                <w:szCs w:val="24"/>
                <w:lang w:eastAsia="en-US"/>
              </w:rPr>
              <w:t xml:space="preserve"> </w:t>
            </w:r>
            <w:r w:rsidRPr="005949DE">
              <w:rPr>
                <w:rFonts w:ascii="Times New Roman" w:eastAsia="Calibri" w:hAnsi="Times New Roman" w:cs="Times New Roman"/>
                <w:kern w:val="0"/>
                <w:sz w:val="24"/>
                <w:szCs w:val="24"/>
                <w:lang w:eastAsia="en-US"/>
              </w:rPr>
              <w:t>okresu odpoczynku tygodniowego, jeżeli jego skrócenie nie jest dozwolone:</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D42357">
        <w:trPr>
          <w:trHeight w:val="520"/>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 o czas do 3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p>
        </w:tc>
      </w:tr>
      <w:tr w:rsidR="005949DE" w:rsidRPr="005949DE" w:rsidTr="00D42357">
        <w:trPr>
          <w:trHeight w:val="520"/>
        </w:trPr>
        <w:tc>
          <w:tcPr>
            <w:tcW w:w="788" w:type="dxa"/>
            <w:vMerge w:val="restart"/>
            <w:tcBorders>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Del="001D3B50"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 o czas powyżej 3 godzin do 9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1.26 PN</w:t>
            </w:r>
          </w:p>
        </w:tc>
      </w:tr>
      <w:tr w:rsidR="005949DE" w:rsidRPr="005949DE" w:rsidTr="00D42357">
        <w:trPr>
          <w:trHeight w:val="520"/>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Del="001D3B50"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 za każdą rozpoczętą godzinę</w:t>
            </w:r>
            <w:r w:rsidR="00D617CB">
              <w:rPr>
                <w:rFonts w:ascii="Times New Roman" w:eastAsia="Calibri" w:hAnsi="Times New Roman" w:cs="Times New Roman"/>
                <w:kern w:val="0"/>
                <w:sz w:val="24"/>
                <w:szCs w:val="24"/>
                <w:lang w:eastAsia="en-US"/>
              </w:rPr>
              <w:t xml:space="preserve"> </w:t>
            </w:r>
            <w:r w:rsidRPr="005949DE">
              <w:rPr>
                <w:rFonts w:ascii="Times New Roman" w:eastAsia="Calibri" w:hAnsi="Times New Roman" w:cs="Times New Roman"/>
                <w:kern w:val="0"/>
                <w:sz w:val="24"/>
                <w:szCs w:val="24"/>
                <w:lang w:eastAsia="en-US"/>
              </w:rPr>
              <w:t>powyżej 9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400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1.27 BPN</w:t>
            </w:r>
          </w:p>
        </w:tc>
      </w:tr>
      <w:tr w:rsidR="005949DE" w:rsidRPr="005949DE" w:rsidTr="00D42357">
        <w:trPr>
          <w:trHeight w:val="421"/>
        </w:trPr>
        <w:tc>
          <w:tcPr>
            <w:tcW w:w="788" w:type="dxa"/>
            <w:vMerge w:val="restart"/>
            <w:tcBorders>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9E5517">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5.9. Skrócenie wymaganego skróconego okresu odpoczynku tygodniowego:</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 o czas do 2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p>
        </w:tc>
      </w:tr>
      <w:tr w:rsidR="005949DE" w:rsidRPr="005949DE" w:rsidTr="00D42357">
        <w:trPr>
          <w:trHeight w:val="488"/>
        </w:trPr>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 xml:space="preserve">2) o czas powyżej 2 godzin do 4 godzin </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1.24 PN</w:t>
            </w:r>
          </w:p>
        </w:tc>
      </w:tr>
      <w:tr w:rsidR="005949DE" w:rsidRPr="005949DE" w:rsidTr="00D42357">
        <w:trPr>
          <w:trHeight w:val="487"/>
        </w:trPr>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w:t>
            </w:r>
            <w:r w:rsidR="00D617CB">
              <w:rPr>
                <w:rFonts w:ascii="Times New Roman" w:eastAsia="Calibri" w:hAnsi="Times New Roman" w:cs="Times New Roman"/>
                <w:kern w:val="0"/>
                <w:sz w:val="24"/>
                <w:szCs w:val="24"/>
                <w:lang w:eastAsia="en-US"/>
              </w:rPr>
              <w:t xml:space="preserve"> </w:t>
            </w:r>
            <w:r w:rsidRPr="005949DE">
              <w:rPr>
                <w:rFonts w:ascii="Times New Roman" w:eastAsia="Calibri" w:hAnsi="Times New Roman" w:cs="Times New Roman"/>
                <w:kern w:val="0"/>
                <w:sz w:val="24"/>
                <w:szCs w:val="24"/>
                <w:lang w:eastAsia="en-US"/>
              </w:rPr>
              <w:t xml:space="preserve">o czas powyżej 4 godzin </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450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A33D23">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1.25 BPN</w:t>
            </w: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9E5517">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5.10. Przekroczenie 6 kolejnych okresów 24-godzinnych od uprzedniego tygodniowego okresu odpoczynku:</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1E5B87">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 xml:space="preserve">1) o czas do </w:t>
            </w:r>
            <w:r w:rsidR="0054534C">
              <w:rPr>
                <w:rFonts w:ascii="Times New Roman" w:eastAsia="Calibri" w:hAnsi="Times New Roman" w:cs="Times New Roman"/>
                <w:kern w:val="0"/>
                <w:sz w:val="24"/>
                <w:szCs w:val="24"/>
                <w:lang w:eastAsia="en-US"/>
              </w:rPr>
              <w:t xml:space="preserve">mniej niż </w:t>
            </w:r>
            <w:r w:rsidRPr="005949DE">
              <w:rPr>
                <w:rFonts w:ascii="Times New Roman" w:eastAsia="Calibri" w:hAnsi="Times New Roman" w:cs="Times New Roman"/>
                <w:kern w:val="0"/>
                <w:sz w:val="24"/>
                <w:szCs w:val="24"/>
                <w:lang w:eastAsia="en-US"/>
              </w:rPr>
              <w:t>3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205467" w:rsidP="00D1190E">
            <w:pPr>
              <w:widowControl/>
              <w:overflowPunct/>
              <w:adjustRightInd/>
              <w:spacing w:after="200" w:line="276" w:lineRule="auto"/>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2) o czas</w:t>
            </w:r>
            <w:r w:rsidR="00E43344" w:rsidRPr="005949DE">
              <w:rPr>
                <w:rFonts w:ascii="Times New Roman" w:eastAsia="Calibri" w:hAnsi="Times New Roman" w:cs="Times New Roman"/>
                <w:kern w:val="0"/>
                <w:sz w:val="24"/>
                <w:szCs w:val="24"/>
                <w:lang w:eastAsia="en-US"/>
              </w:rPr>
              <w:t xml:space="preserve"> </w:t>
            </w:r>
            <w:r w:rsidR="0054534C">
              <w:rPr>
                <w:rFonts w:ascii="Times New Roman" w:eastAsia="Calibri" w:hAnsi="Times New Roman" w:cs="Times New Roman"/>
                <w:kern w:val="0"/>
                <w:sz w:val="24"/>
                <w:szCs w:val="24"/>
                <w:lang w:eastAsia="en-US"/>
              </w:rPr>
              <w:t>od</w:t>
            </w:r>
            <w:r w:rsidR="00D617CB">
              <w:rPr>
                <w:rFonts w:ascii="Times New Roman" w:eastAsia="Calibri" w:hAnsi="Times New Roman" w:cs="Times New Roman"/>
                <w:kern w:val="0"/>
                <w:sz w:val="24"/>
                <w:szCs w:val="24"/>
                <w:lang w:eastAsia="en-US"/>
              </w:rPr>
              <w:t xml:space="preserve"> </w:t>
            </w:r>
            <w:r w:rsidR="00E43344" w:rsidRPr="005949DE">
              <w:rPr>
                <w:rFonts w:ascii="Times New Roman" w:eastAsia="Calibri" w:hAnsi="Times New Roman" w:cs="Times New Roman"/>
                <w:kern w:val="0"/>
                <w:sz w:val="24"/>
                <w:szCs w:val="24"/>
                <w:lang w:eastAsia="en-US"/>
              </w:rPr>
              <w:t xml:space="preserve">3 godzin do </w:t>
            </w:r>
            <w:r w:rsidR="0054534C">
              <w:rPr>
                <w:rFonts w:ascii="Times New Roman" w:eastAsia="Calibri" w:hAnsi="Times New Roman" w:cs="Times New Roman"/>
                <w:kern w:val="0"/>
                <w:sz w:val="24"/>
                <w:szCs w:val="24"/>
                <w:lang w:eastAsia="en-US"/>
              </w:rPr>
              <w:t xml:space="preserve">mniej niż </w:t>
            </w:r>
            <w:r w:rsidR="00E43344" w:rsidRPr="005949DE">
              <w:rPr>
                <w:rFonts w:ascii="Times New Roman" w:eastAsia="Calibri" w:hAnsi="Times New Roman" w:cs="Times New Roman"/>
                <w:kern w:val="0"/>
                <w:sz w:val="24"/>
                <w:szCs w:val="24"/>
                <w:lang w:eastAsia="en-US"/>
              </w:rPr>
              <w:t>12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 xml:space="preserve">450 </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A33D23">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1.28 PN</w:t>
            </w: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D1190E">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 xml:space="preserve">3) o czas </w:t>
            </w:r>
            <w:r w:rsidR="0054534C">
              <w:rPr>
                <w:rFonts w:ascii="Times New Roman" w:eastAsia="Calibri" w:hAnsi="Times New Roman" w:cs="Times New Roman"/>
                <w:kern w:val="0"/>
                <w:sz w:val="24"/>
                <w:szCs w:val="24"/>
                <w:lang w:eastAsia="en-US"/>
              </w:rPr>
              <w:t>od</w:t>
            </w:r>
            <w:r w:rsidR="00D617CB">
              <w:rPr>
                <w:rFonts w:ascii="Times New Roman" w:eastAsia="Calibri" w:hAnsi="Times New Roman" w:cs="Times New Roman"/>
                <w:kern w:val="0"/>
                <w:sz w:val="24"/>
                <w:szCs w:val="24"/>
                <w:lang w:eastAsia="en-US"/>
              </w:rPr>
              <w:t xml:space="preserve"> </w:t>
            </w:r>
            <w:r w:rsidRPr="005949DE">
              <w:rPr>
                <w:rFonts w:ascii="Times New Roman" w:eastAsia="Calibri" w:hAnsi="Times New Roman" w:cs="Times New Roman"/>
                <w:kern w:val="0"/>
                <w:sz w:val="24"/>
                <w:szCs w:val="24"/>
                <w:lang w:eastAsia="en-US"/>
              </w:rPr>
              <w:t>12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A33D23">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1.28 BPN</w:t>
            </w:r>
          </w:p>
        </w:tc>
      </w:tr>
      <w:tr w:rsidR="005949DE" w:rsidRPr="005949DE" w:rsidTr="005C4938">
        <w:trPr>
          <w:trHeight w:val="217"/>
        </w:trPr>
        <w:tc>
          <w:tcPr>
            <w:tcW w:w="788"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10128" w:type="dxa"/>
            <w:gridSpan w:val="5"/>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Przerwy</w:t>
            </w:r>
          </w:p>
        </w:tc>
      </w:tr>
      <w:tr w:rsidR="005949DE" w:rsidRPr="005949DE" w:rsidTr="005C4938">
        <w:tc>
          <w:tcPr>
            <w:tcW w:w="788" w:type="dxa"/>
            <w:vMerge w:val="restart"/>
            <w:tcBorders>
              <w:top w:val="single" w:sz="6" w:space="0" w:color="auto"/>
              <w:left w:val="single" w:sz="6" w:space="0" w:color="auto"/>
              <w:bottom w:val="single" w:sz="6" w:space="0" w:color="auto"/>
              <w:right w:val="single" w:sz="6" w:space="0" w:color="auto"/>
            </w:tcBorders>
          </w:tcPr>
          <w:p w:rsidR="00E43344" w:rsidRPr="005949DE" w:rsidRDefault="00E43344" w:rsidP="00D545FD">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0" w:line="240"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5.11. Przekroczenie maksymalnego czasu prowadzenia pojazdu bez przerwy:</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5C4938">
        <w:trPr>
          <w:trHeight w:val="165"/>
        </w:trPr>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D1190E">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 xml:space="preserve">1) o czas do mniej niż 30 minut </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5C4938">
        <w:tc>
          <w:tcPr>
            <w:tcW w:w="788" w:type="dxa"/>
            <w:vMerge/>
            <w:tcBorders>
              <w:top w:val="single" w:sz="6" w:space="0" w:color="auto"/>
              <w:left w:val="single" w:sz="6" w:space="0" w:color="auto"/>
              <w:bottom w:val="nil"/>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5C4938" w:rsidP="007F181F">
            <w:pPr>
              <w:widowControl/>
              <w:overflowPunct/>
              <w:adjustRightInd/>
              <w:spacing w:after="200" w:line="276" w:lineRule="auto"/>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2) o czas od </w:t>
            </w:r>
            <w:r w:rsidR="00E43344" w:rsidRPr="005949DE">
              <w:rPr>
                <w:rFonts w:ascii="Times New Roman" w:eastAsia="Calibri" w:hAnsi="Times New Roman" w:cs="Times New Roman"/>
                <w:kern w:val="0"/>
                <w:sz w:val="24"/>
                <w:szCs w:val="24"/>
                <w:lang w:eastAsia="en-US"/>
              </w:rPr>
              <w:t>30 minut do mniej niż 1 godzin</w:t>
            </w:r>
            <w:r w:rsidR="007F181F">
              <w:rPr>
                <w:rFonts w:ascii="Times New Roman" w:eastAsia="Calibri" w:hAnsi="Times New Roman" w:cs="Times New Roman"/>
                <w:kern w:val="0"/>
                <w:sz w:val="24"/>
                <w:szCs w:val="24"/>
                <w:lang w:eastAsia="en-US"/>
              </w:rPr>
              <w:t>a</w:t>
            </w:r>
            <w:r w:rsidR="00E43344" w:rsidRPr="005949DE">
              <w:rPr>
                <w:rFonts w:ascii="Times New Roman" w:eastAsia="Calibri" w:hAnsi="Times New Roman" w:cs="Times New Roman"/>
                <w:kern w:val="0"/>
                <w:sz w:val="24"/>
                <w:szCs w:val="24"/>
                <w:lang w:eastAsia="en-US"/>
              </w:rPr>
              <w:t xml:space="preserve"> </w:t>
            </w:r>
            <w:r w:rsidR="005112BB">
              <w:rPr>
                <w:rFonts w:ascii="Times New Roman" w:eastAsia="Calibri" w:hAnsi="Times New Roman" w:cs="Times New Roman"/>
                <w:kern w:val="0"/>
                <w:sz w:val="24"/>
                <w:szCs w:val="24"/>
                <w:lang w:eastAsia="en-US"/>
              </w:rPr>
              <w:t xml:space="preserve">i </w:t>
            </w:r>
            <w:r w:rsidR="00E43344" w:rsidRPr="005949DE">
              <w:rPr>
                <w:rFonts w:ascii="Times New Roman" w:eastAsia="Calibri" w:hAnsi="Times New Roman" w:cs="Times New Roman"/>
                <w:kern w:val="0"/>
                <w:sz w:val="24"/>
                <w:szCs w:val="24"/>
                <w:lang w:eastAsia="en-US"/>
              </w:rPr>
              <w:t xml:space="preserve">30 minut </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1.14 PN</w:t>
            </w:r>
          </w:p>
        </w:tc>
      </w:tr>
      <w:tr w:rsidR="005949DE" w:rsidRPr="005949DE" w:rsidTr="005C4938">
        <w:trPr>
          <w:trHeight w:val="505"/>
        </w:trPr>
        <w:tc>
          <w:tcPr>
            <w:tcW w:w="788" w:type="dxa"/>
            <w:vMerge w:val="restart"/>
            <w:tcBorders>
              <w:top w:val="nil"/>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4" w:space="0" w:color="auto"/>
              <w:right w:val="single" w:sz="6" w:space="0" w:color="auto"/>
            </w:tcBorders>
          </w:tcPr>
          <w:p w:rsidR="00E43344" w:rsidRPr="005949DE" w:rsidRDefault="00E43344" w:rsidP="007A2EA1">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 xml:space="preserve">3) za każde rozpoczęte 30 minut od 1 godziny </w:t>
            </w:r>
            <w:r w:rsidR="005112BB">
              <w:rPr>
                <w:rFonts w:ascii="Times New Roman" w:eastAsia="Calibri" w:hAnsi="Times New Roman" w:cs="Times New Roman"/>
                <w:kern w:val="0"/>
                <w:sz w:val="24"/>
                <w:szCs w:val="24"/>
                <w:lang w:eastAsia="en-US"/>
              </w:rPr>
              <w:t xml:space="preserve">i </w:t>
            </w:r>
            <w:r w:rsidRPr="005949DE">
              <w:rPr>
                <w:rFonts w:ascii="Times New Roman" w:eastAsia="Calibri" w:hAnsi="Times New Roman" w:cs="Times New Roman"/>
                <w:kern w:val="0"/>
                <w:sz w:val="24"/>
                <w:szCs w:val="24"/>
                <w:lang w:eastAsia="en-US"/>
              </w:rPr>
              <w:t>30 minut</w:t>
            </w:r>
          </w:p>
        </w:tc>
        <w:tc>
          <w:tcPr>
            <w:tcW w:w="1417" w:type="dxa"/>
            <w:gridSpan w:val="2"/>
            <w:tcBorders>
              <w:top w:val="single" w:sz="6" w:space="0" w:color="auto"/>
              <w:left w:val="single" w:sz="6" w:space="0" w:color="auto"/>
              <w:bottom w:val="single" w:sz="4"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350</w:t>
            </w:r>
          </w:p>
        </w:tc>
        <w:tc>
          <w:tcPr>
            <w:tcW w:w="1985" w:type="dxa"/>
            <w:gridSpan w:val="2"/>
            <w:tcBorders>
              <w:top w:val="single" w:sz="6" w:space="0" w:color="auto"/>
              <w:left w:val="single" w:sz="6" w:space="0" w:color="auto"/>
              <w:bottom w:val="single" w:sz="4"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1.15 BPN</w:t>
            </w:r>
          </w:p>
        </w:tc>
      </w:tr>
      <w:tr w:rsidR="005949DE" w:rsidRPr="005949DE" w:rsidTr="005C4938">
        <w:trPr>
          <w:trHeight w:val="920"/>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4" w:space="0" w:color="auto"/>
              <w:left w:val="single" w:sz="6" w:space="0" w:color="auto"/>
              <w:bottom w:val="single" w:sz="6" w:space="0" w:color="auto"/>
              <w:right w:val="single" w:sz="6" w:space="0" w:color="auto"/>
            </w:tcBorders>
          </w:tcPr>
          <w:p w:rsidR="00E43344" w:rsidRPr="005949DE" w:rsidRDefault="00E43344" w:rsidP="005C4938">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 xml:space="preserve">4) w międzynarodowym okazjonalnym przewozie osób, </w:t>
            </w:r>
            <w:r w:rsidR="009E5517">
              <w:rPr>
                <w:rFonts w:ascii="Times New Roman" w:eastAsia="Calibri" w:hAnsi="Times New Roman" w:cs="Times New Roman"/>
                <w:kern w:val="0"/>
                <w:sz w:val="24"/>
                <w:szCs w:val="24"/>
                <w:lang w:eastAsia="en-US"/>
              </w:rPr>
              <w:br/>
            </w:r>
            <w:r w:rsidRPr="005949DE">
              <w:rPr>
                <w:rFonts w:ascii="Times New Roman" w:eastAsia="Calibri" w:hAnsi="Times New Roman" w:cs="Times New Roman"/>
                <w:kern w:val="0"/>
                <w:sz w:val="24"/>
                <w:szCs w:val="24"/>
                <w:lang w:eastAsia="en-US"/>
              </w:rPr>
              <w:t>w godzinach od 22.00 do 6.00, gdy pojazd obsługuje jeden kierowca:</w:t>
            </w:r>
          </w:p>
        </w:tc>
        <w:tc>
          <w:tcPr>
            <w:tcW w:w="1417" w:type="dxa"/>
            <w:gridSpan w:val="2"/>
            <w:tcBorders>
              <w:top w:val="single" w:sz="4"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eastAsia="Calibri" w:hAnsi="Times New Roman" w:cs="Times New Roman"/>
                <w:kern w:val="0"/>
                <w:sz w:val="24"/>
                <w:szCs w:val="24"/>
                <w:lang w:eastAsia="en-US"/>
              </w:rPr>
            </w:pPr>
          </w:p>
        </w:tc>
        <w:tc>
          <w:tcPr>
            <w:tcW w:w="1985" w:type="dxa"/>
            <w:gridSpan w:val="2"/>
            <w:tcBorders>
              <w:top w:val="single" w:sz="4"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eastAsia="Calibri" w:hAnsi="Times New Roman" w:cs="Times New Roman"/>
                <w:kern w:val="0"/>
                <w:sz w:val="24"/>
                <w:szCs w:val="24"/>
                <w:lang w:eastAsia="en-US"/>
              </w:rPr>
            </w:pPr>
          </w:p>
        </w:tc>
      </w:tr>
      <w:tr w:rsidR="005949DE" w:rsidRPr="005949DE" w:rsidTr="005C4938">
        <w:trPr>
          <w:trHeight w:val="571"/>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4" w:space="0" w:color="auto"/>
              <w:left w:val="single" w:sz="6" w:space="0" w:color="auto"/>
              <w:bottom w:val="single" w:sz="6" w:space="0" w:color="auto"/>
              <w:right w:val="single" w:sz="6" w:space="0" w:color="auto"/>
            </w:tcBorders>
          </w:tcPr>
          <w:p w:rsidR="00E43344" w:rsidRPr="005949DE" w:rsidRDefault="007F181F" w:rsidP="009617D4">
            <w:pPr>
              <w:widowControl/>
              <w:overflowPunct/>
              <w:adjustRightInd/>
              <w:spacing w:after="200" w:line="276" w:lineRule="auto"/>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a) o czas do mniej niż 1 godzin</w:t>
            </w:r>
            <w:r w:rsidR="009617D4">
              <w:rPr>
                <w:rFonts w:ascii="Times New Roman" w:eastAsia="Calibri" w:hAnsi="Times New Roman" w:cs="Times New Roman"/>
                <w:kern w:val="0"/>
                <w:sz w:val="24"/>
                <w:szCs w:val="24"/>
                <w:lang w:eastAsia="en-US"/>
              </w:rPr>
              <w:t>a</w:t>
            </w:r>
            <w:r w:rsidR="00E43344" w:rsidRPr="005949DE">
              <w:rPr>
                <w:rFonts w:ascii="Times New Roman" w:eastAsia="Calibri" w:hAnsi="Times New Roman" w:cs="Times New Roman"/>
                <w:kern w:val="0"/>
                <w:sz w:val="24"/>
                <w:szCs w:val="24"/>
                <w:lang w:eastAsia="en-US"/>
              </w:rPr>
              <w:t xml:space="preserve"> </w:t>
            </w:r>
            <w:r w:rsidR="005112BB">
              <w:rPr>
                <w:rFonts w:ascii="Times New Roman" w:eastAsia="Calibri" w:hAnsi="Times New Roman" w:cs="Times New Roman"/>
                <w:kern w:val="0"/>
                <w:sz w:val="24"/>
                <w:szCs w:val="24"/>
                <w:lang w:eastAsia="en-US"/>
              </w:rPr>
              <w:t xml:space="preserve">i </w:t>
            </w:r>
            <w:r w:rsidR="00E43344" w:rsidRPr="005949DE">
              <w:rPr>
                <w:rFonts w:ascii="Times New Roman" w:eastAsia="Calibri" w:hAnsi="Times New Roman" w:cs="Times New Roman"/>
                <w:kern w:val="0"/>
                <w:sz w:val="24"/>
                <w:szCs w:val="24"/>
                <w:lang w:eastAsia="en-US"/>
              </w:rPr>
              <w:t>30 minut</w:t>
            </w:r>
          </w:p>
        </w:tc>
        <w:tc>
          <w:tcPr>
            <w:tcW w:w="1417" w:type="dxa"/>
            <w:gridSpan w:val="2"/>
            <w:tcBorders>
              <w:top w:val="single" w:sz="4"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250</w:t>
            </w:r>
          </w:p>
        </w:tc>
        <w:tc>
          <w:tcPr>
            <w:tcW w:w="1985" w:type="dxa"/>
            <w:gridSpan w:val="2"/>
            <w:tcBorders>
              <w:top w:val="single" w:sz="4" w:space="0" w:color="auto"/>
              <w:left w:val="single" w:sz="6" w:space="0" w:color="auto"/>
              <w:bottom w:val="single" w:sz="6" w:space="0" w:color="auto"/>
              <w:right w:val="single" w:sz="6" w:space="0" w:color="auto"/>
            </w:tcBorders>
          </w:tcPr>
          <w:p w:rsidR="00E43344" w:rsidRPr="005949DE" w:rsidRDefault="007A2EA1" w:rsidP="00377CEC">
            <w:pPr>
              <w:pStyle w:val="Akapitzlist"/>
              <w:numPr>
                <w:ilvl w:val="1"/>
                <w:numId w:val="3"/>
              </w:numPr>
              <w:spacing w:after="200" w:line="276" w:lineRule="auto"/>
              <w:jc w:val="center"/>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 </w:t>
            </w:r>
            <w:r w:rsidR="00E43344" w:rsidRPr="005949DE">
              <w:rPr>
                <w:rFonts w:ascii="Times New Roman" w:eastAsia="Calibri" w:hAnsi="Times New Roman" w:cs="Times New Roman"/>
                <w:kern w:val="0"/>
                <w:sz w:val="24"/>
                <w:szCs w:val="24"/>
                <w:lang w:eastAsia="en-US"/>
              </w:rPr>
              <w:t>PN</w:t>
            </w:r>
          </w:p>
        </w:tc>
      </w:tr>
      <w:tr w:rsidR="005949DE" w:rsidRPr="005949DE" w:rsidTr="005C4938">
        <w:trPr>
          <w:trHeight w:val="620"/>
        </w:trPr>
        <w:tc>
          <w:tcPr>
            <w:tcW w:w="788" w:type="dxa"/>
            <w:vMerge/>
            <w:tcBorders>
              <w:left w:val="single" w:sz="6" w:space="0" w:color="auto"/>
              <w:bottom w:val="single" w:sz="4"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4" w:space="0" w:color="auto"/>
              <w:left w:val="single" w:sz="6" w:space="0" w:color="auto"/>
              <w:bottom w:val="single" w:sz="6" w:space="0" w:color="auto"/>
              <w:right w:val="single" w:sz="6" w:space="0" w:color="auto"/>
            </w:tcBorders>
          </w:tcPr>
          <w:p w:rsidR="00E43344" w:rsidRPr="005949DE" w:rsidRDefault="00E43344" w:rsidP="00D1190E">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 xml:space="preserve">b) o czas od 1 godziny </w:t>
            </w:r>
            <w:r w:rsidR="005112BB">
              <w:rPr>
                <w:rFonts w:ascii="Times New Roman" w:eastAsia="Calibri" w:hAnsi="Times New Roman" w:cs="Times New Roman"/>
                <w:kern w:val="0"/>
                <w:sz w:val="24"/>
                <w:szCs w:val="24"/>
                <w:lang w:eastAsia="en-US"/>
              </w:rPr>
              <w:t xml:space="preserve">i </w:t>
            </w:r>
            <w:r w:rsidRPr="005949DE">
              <w:rPr>
                <w:rFonts w:ascii="Times New Roman" w:eastAsia="Calibri" w:hAnsi="Times New Roman" w:cs="Times New Roman"/>
                <w:kern w:val="0"/>
                <w:sz w:val="24"/>
                <w:szCs w:val="24"/>
                <w:lang w:eastAsia="en-US"/>
              </w:rPr>
              <w:t>30 minut</w:t>
            </w:r>
          </w:p>
        </w:tc>
        <w:tc>
          <w:tcPr>
            <w:tcW w:w="1417" w:type="dxa"/>
            <w:gridSpan w:val="2"/>
            <w:tcBorders>
              <w:top w:val="single" w:sz="4"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350</w:t>
            </w:r>
          </w:p>
        </w:tc>
        <w:tc>
          <w:tcPr>
            <w:tcW w:w="1985" w:type="dxa"/>
            <w:gridSpan w:val="2"/>
            <w:tcBorders>
              <w:top w:val="single" w:sz="4" w:space="0" w:color="auto"/>
              <w:left w:val="single" w:sz="6" w:space="0" w:color="auto"/>
              <w:bottom w:val="single" w:sz="6" w:space="0" w:color="auto"/>
              <w:right w:val="single" w:sz="6" w:space="0" w:color="auto"/>
            </w:tcBorders>
          </w:tcPr>
          <w:p w:rsidR="00E43344" w:rsidRPr="005949DE" w:rsidRDefault="00E43344" w:rsidP="00A33D23">
            <w:pPr>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1.31 BPN</w:t>
            </w:r>
          </w:p>
        </w:tc>
      </w:tr>
      <w:tr w:rsidR="005949DE" w:rsidRPr="005949DE" w:rsidTr="005C4938">
        <w:trPr>
          <w:trHeight w:val="299"/>
        </w:trPr>
        <w:tc>
          <w:tcPr>
            <w:tcW w:w="788" w:type="dxa"/>
            <w:tcBorders>
              <w:top w:val="nil"/>
              <w:left w:val="single" w:sz="6" w:space="0" w:color="auto"/>
              <w:bottom w:val="single" w:sz="4"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10128" w:type="dxa"/>
            <w:gridSpan w:val="5"/>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Praca w porze nocnej</w:t>
            </w:r>
          </w:p>
        </w:tc>
      </w:tr>
      <w:tr w:rsidR="005949DE" w:rsidRPr="005949DE" w:rsidTr="005C4938">
        <w:tc>
          <w:tcPr>
            <w:tcW w:w="788" w:type="dxa"/>
            <w:tcBorders>
              <w:top w:val="nil"/>
              <w:left w:val="single" w:sz="6" w:space="0" w:color="auto"/>
              <w:bottom w:val="nil"/>
              <w:right w:val="single" w:sz="6" w:space="0" w:color="auto"/>
            </w:tcBorders>
          </w:tcPr>
          <w:p w:rsidR="00E43344" w:rsidRPr="005949DE" w:rsidRDefault="00E43344" w:rsidP="00D545FD">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5.12. Przekroczenie dopuszczalnego dobowego 10-god</w:t>
            </w:r>
            <w:r w:rsidR="00205467">
              <w:rPr>
                <w:rFonts w:ascii="Times New Roman" w:eastAsia="Calibri" w:hAnsi="Times New Roman" w:cs="Times New Roman"/>
                <w:kern w:val="0"/>
                <w:sz w:val="24"/>
                <w:szCs w:val="24"/>
                <w:lang w:eastAsia="en-US"/>
              </w:rPr>
              <w:t>zinnego czasu pracy, jeżeli</w:t>
            </w:r>
            <w:r w:rsidRPr="005949DE">
              <w:rPr>
                <w:rFonts w:ascii="Times New Roman" w:eastAsia="Calibri" w:hAnsi="Times New Roman" w:cs="Times New Roman"/>
                <w:kern w:val="0"/>
                <w:sz w:val="24"/>
                <w:szCs w:val="24"/>
                <w:lang w:eastAsia="en-US"/>
              </w:rPr>
              <w:t xml:space="preserve"> praca jest wykonywana w porze nocnej:</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5C4938">
        <w:trPr>
          <w:trHeight w:val="564"/>
        </w:trPr>
        <w:tc>
          <w:tcPr>
            <w:tcW w:w="788" w:type="dxa"/>
            <w:tcBorders>
              <w:top w:val="nil"/>
              <w:left w:val="single" w:sz="6" w:space="0" w:color="auto"/>
              <w:right w:val="single" w:sz="6" w:space="0" w:color="auto"/>
            </w:tcBorders>
          </w:tcPr>
          <w:p w:rsidR="00AA7EF4" w:rsidRPr="005949DE" w:rsidRDefault="00AA7EF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right w:val="single" w:sz="6" w:space="0" w:color="auto"/>
            </w:tcBorders>
          </w:tcPr>
          <w:p w:rsidR="00AA7EF4" w:rsidRPr="005949DE" w:rsidRDefault="00EB2C6E" w:rsidP="00B51BAB">
            <w:pPr>
              <w:widowControl/>
              <w:overflowPunct/>
              <w:adjustRightInd/>
              <w:spacing w:after="200" w:line="276" w:lineRule="auto"/>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1) </w:t>
            </w:r>
            <w:r w:rsidR="00AA7EF4" w:rsidRPr="005949DE">
              <w:rPr>
                <w:rFonts w:ascii="Times New Roman" w:eastAsia="Calibri" w:hAnsi="Times New Roman" w:cs="Times New Roman"/>
                <w:kern w:val="0"/>
                <w:sz w:val="24"/>
                <w:szCs w:val="24"/>
                <w:lang w:eastAsia="en-US"/>
              </w:rPr>
              <w:t>o czas od 1 godziny do mniej niż 3 godzin</w:t>
            </w:r>
          </w:p>
        </w:tc>
        <w:tc>
          <w:tcPr>
            <w:tcW w:w="1417" w:type="dxa"/>
            <w:gridSpan w:val="2"/>
            <w:tcBorders>
              <w:top w:val="single" w:sz="6" w:space="0" w:color="auto"/>
              <w:left w:val="single" w:sz="6" w:space="0" w:color="auto"/>
              <w:right w:val="single" w:sz="6" w:space="0" w:color="auto"/>
            </w:tcBorders>
          </w:tcPr>
          <w:p w:rsidR="00AA7EF4" w:rsidRPr="005949DE" w:rsidRDefault="00AA7EF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50</w:t>
            </w:r>
          </w:p>
        </w:tc>
        <w:tc>
          <w:tcPr>
            <w:tcW w:w="1985" w:type="dxa"/>
            <w:gridSpan w:val="2"/>
            <w:tcBorders>
              <w:top w:val="single" w:sz="6" w:space="0" w:color="auto"/>
              <w:left w:val="single" w:sz="6" w:space="0" w:color="auto"/>
              <w:right w:val="single" w:sz="6" w:space="0" w:color="auto"/>
            </w:tcBorders>
          </w:tcPr>
          <w:p w:rsidR="00AA7EF4" w:rsidRPr="005949DE" w:rsidRDefault="00AA7EF4" w:rsidP="00A33D23">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3.9 PN</w:t>
            </w:r>
          </w:p>
        </w:tc>
      </w:tr>
      <w:tr w:rsidR="005949DE" w:rsidRPr="005949DE" w:rsidTr="005C4938">
        <w:trPr>
          <w:trHeight w:val="679"/>
        </w:trPr>
        <w:tc>
          <w:tcPr>
            <w:tcW w:w="788" w:type="dxa"/>
            <w:tcBorders>
              <w:top w:val="nil"/>
              <w:left w:val="single" w:sz="6" w:space="0" w:color="auto"/>
              <w:bottom w:val="single" w:sz="4"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B2C6E" w:rsidP="007A2EA1">
            <w:pPr>
              <w:widowControl/>
              <w:overflowPunct/>
              <w:adjustRightInd/>
              <w:spacing w:after="200" w:line="276" w:lineRule="auto"/>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2) </w:t>
            </w:r>
            <w:r w:rsidR="00E43344" w:rsidRPr="005949DE">
              <w:rPr>
                <w:rFonts w:ascii="Times New Roman" w:eastAsia="Calibri" w:hAnsi="Times New Roman" w:cs="Times New Roman"/>
                <w:kern w:val="0"/>
                <w:sz w:val="24"/>
                <w:szCs w:val="24"/>
                <w:lang w:eastAsia="en-US"/>
              </w:rPr>
              <w:t>za każdą rozpoczętą godzinę od 3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A33D23">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3.10 BPN</w:t>
            </w:r>
          </w:p>
        </w:tc>
      </w:tr>
      <w:tr w:rsidR="005949DE" w:rsidRPr="005949DE" w:rsidTr="005C4938">
        <w:trPr>
          <w:trHeight w:val="788"/>
        </w:trPr>
        <w:tc>
          <w:tcPr>
            <w:tcW w:w="788" w:type="dxa"/>
            <w:tcBorders>
              <w:top w:val="single" w:sz="4" w:space="0" w:color="auto"/>
              <w:left w:val="single" w:sz="6" w:space="0" w:color="auto"/>
              <w:bottom w:val="single" w:sz="4"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10128" w:type="dxa"/>
            <w:gridSpan w:val="5"/>
            <w:tcBorders>
              <w:top w:val="single" w:sz="6" w:space="0" w:color="auto"/>
              <w:left w:val="single" w:sz="6" w:space="0" w:color="auto"/>
              <w:bottom w:val="single" w:sz="4" w:space="0" w:color="auto"/>
              <w:right w:val="single" w:sz="6" w:space="0" w:color="auto"/>
            </w:tcBorders>
          </w:tcPr>
          <w:p w:rsidR="00E43344" w:rsidRPr="005949DE" w:rsidRDefault="00E43344" w:rsidP="001E5B87">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 xml:space="preserve">Odstępstwo dotyczące odłożenia okresu odpoczynku o maksimum 12 kolejnych okresów </w:t>
            </w:r>
            <w:r w:rsidRPr="005949DE">
              <w:rPr>
                <w:rFonts w:ascii="Times New Roman" w:eastAsia="Calibri" w:hAnsi="Times New Roman" w:cs="Times New Roman"/>
                <w:kern w:val="0"/>
                <w:sz w:val="24"/>
                <w:szCs w:val="24"/>
                <w:lang w:eastAsia="en-US"/>
              </w:rPr>
              <w:br/>
              <w:t xml:space="preserve">24-godzinnych </w:t>
            </w:r>
          </w:p>
        </w:tc>
      </w:tr>
      <w:tr w:rsidR="005949DE" w:rsidRPr="005949DE" w:rsidTr="005C4938">
        <w:trPr>
          <w:trHeight w:val="692"/>
        </w:trPr>
        <w:tc>
          <w:tcPr>
            <w:tcW w:w="788" w:type="dxa"/>
            <w:vMerge w:val="restart"/>
            <w:tcBorders>
              <w:top w:val="single" w:sz="4" w:space="0" w:color="auto"/>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4" w:space="0" w:color="auto"/>
              <w:left w:val="single" w:sz="6" w:space="0" w:color="auto"/>
              <w:bottom w:val="single" w:sz="4" w:space="0" w:color="auto"/>
              <w:right w:val="single" w:sz="6" w:space="0" w:color="auto"/>
            </w:tcBorders>
          </w:tcPr>
          <w:p w:rsidR="00E43344" w:rsidRPr="005949DE" w:rsidRDefault="00E43344" w:rsidP="009E5517">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5.13. Skrócenie tygodniowego okres</w:t>
            </w:r>
            <w:r w:rsidR="00A362FE">
              <w:rPr>
                <w:rFonts w:ascii="Times New Roman" w:eastAsia="Calibri" w:hAnsi="Times New Roman" w:cs="Times New Roman"/>
                <w:kern w:val="0"/>
                <w:sz w:val="24"/>
                <w:szCs w:val="24"/>
                <w:lang w:eastAsia="en-US"/>
              </w:rPr>
              <w:t>u</w:t>
            </w:r>
            <w:r w:rsidRPr="005949DE">
              <w:rPr>
                <w:rFonts w:ascii="Times New Roman" w:eastAsia="Calibri" w:hAnsi="Times New Roman" w:cs="Times New Roman"/>
                <w:kern w:val="0"/>
                <w:sz w:val="24"/>
                <w:szCs w:val="24"/>
                <w:lang w:eastAsia="en-US"/>
              </w:rPr>
              <w:t xml:space="preserve"> odpoczynku po 12 kolejnych okresach 24-godzinnych: </w:t>
            </w:r>
          </w:p>
        </w:tc>
        <w:tc>
          <w:tcPr>
            <w:tcW w:w="1417" w:type="dxa"/>
            <w:gridSpan w:val="2"/>
            <w:tcBorders>
              <w:top w:val="single" w:sz="4"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1985" w:type="dxa"/>
            <w:gridSpan w:val="2"/>
            <w:tcBorders>
              <w:top w:val="single" w:sz="4"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5C4938">
        <w:trPr>
          <w:trHeight w:val="655"/>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4" w:space="0" w:color="auto"/>
              <w:left w:val="single" w:sz="6" w:space="0" w:color="auto"/>
              <w:bottom w:val="single" w:sz="4" w:space="0" w:color="auto"/>
              <w:right w:val="single" w:sz="6" w:space="0" w:color="auto"/>
            </w:tcBorders>
          </w:tcPr>
          <w:p w:rsidR="00E43344" w:rsidRPr="005949DE" w:rsidRDefault="00EB2C6E" w:rsidP="001E5B87">
            <w:pPr>
              <w:widowControl/>
              <w:overflowPunct/>
              <w:adjustRightInd/>
              <w:spacing w:after="200" w:line="276" w:lineRule="auto"/>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1) </w:t>
            </w:r>
            <w:r w:rsidR="00E43344" w:rsidRPr="005949DE">
              <w:rPr>
                <w:rFonts w:ascii="Times New Roman" w:eastAsia="Calibri" w:hAnsi="Times New Roman" w:cs="Times New Roman"/>
                <w:kern w:val="0"/>
                <w:sz w:val="24"/>
                <w:szCs w:val="24"/>
                <w:lang w:eastAsia="en-US"/>
              </w:rPr>
              <w:t xml:space="preserve">o czas do 2 godzin </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p>
        </w:tc>
      </w:tr>
      <w:tr w:rsidR="005949DE" w:rsidRPr="005949DE" w:rsidTr="005C4938">
        <w:trPr>
          <w:trHeight w:val="655"/>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4" w:space="0" w:color="auto"/>
              <w:left w:val="single" w:sz="6" w:space="0" w:color="auto"/>
              <w:bottom w:val="single" w:sz="4" w:space="0" w:color="auto"/>
              <w:right w:val="single" w:sz="6" w:space="0" w:color="auto"/>
            </w:tcBorders>
          </w:tcPr>
          <w:p w:rsidR="00E43344" w:rsidRPr="005949DE" w:rsidRDefault="00EB2C6E" w:rsidP="006C1F1B">
            <w:pPr>
              <w:widowControl/>
              <w:overflowPunct/>
              <w:adjustRightInd/>
              <w:spacing w:after="200" w:line="276" w:lineRule="auto"/>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2) </w:t>
            </w:r>
            <w:r w:rsidR="00E43344" w:rsidRPr="005949DE">
              <w:rPr>
                <w:rFonts w:ascii="Times New Roman" w:eastAsia="Calibri" w:hAnsi="Times New Roman" w:cs="Times New Roman"/>
                <w:kern w:val="0"/>
                <w:sz w:val="24"/>
                <w:szCs w:val="24"/>
                <w:lang w:eastAsia="en-US"/>
              </w:rPr>
              <w:t>o czas powyżej</w:t>
            </w:r>
            <w:r w:rsidR="00D617CB">
              <w:rPr>
                <w:rFonts w:ascii="Times New Roman" w:eastAsia="Calibri" w:hAnsi="Times New Roman" w:cs="Times New Roman"/>
                <w:kern w:val="0"/>
                <w:sz w:val="24"/>
                <w:szCs w:val="24"/>
                <w:lang w:eastAsia="en-US"/>
              </w:rPr>
              <w:t xml:space="preserve"> </w:t>
            </w:r>
            <w:r w:rsidR="00E43344" w:rsidRPr="005949DE">
              <w:rPr>
                <w:rFonts w:ascii="Times New Roman" w:eastAsia="Calibri" w:hAnsi="Times New Roman" w:cs="Times New Roman"/>
                <w:kern w:val="0"/>
                <w:sz w:val="24"/>
                <w:szCs w:val="24"/>
                <w:lang w:eastAsia="en-US"/>
              </w:rPr>
              <w:t>2 godzin do 4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1.30 PN</w:t>
            </w:r>
          </w:p>
        </w:tc>
      </w:tr>
      <w:tr w:rsidR="005949DE" w:rsidRPr="005949DE" w:rsidTr="005C4938">
        <w:trPr>
          <w:trHeight w:val="655"/>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4" w:space="0" w:color="auto"/>
              <w:left w:val="single" w:sz="6" w:space="0" w:color="auto"/>
              <w:bottom w:val="single" w:sz="4" w:space="0" w:color="auto"/>
              <w:right w:val="single" w:sz="6" w:space="0" w:color="auto"/>
            </w:tcBorders>
          </w:tcPr>
          <w:p w:rsidR="00E43344" w:rsidRPr="005949DE" w:rsidRDefault="00EB2C6E" w:rsidP="00B51BAB">
            <w:pPr>
              <w:widowControl/>
              <w:overflowPunct/>
              <w:adjustRightInd/>
              <w:spacing w:after="200" w:line="276" w:lineRule="auto"/>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3) </w:t>
            </w:r>
            <w:r w:rsidR="00E43344" w:rsidRPr="005949DE">
              <w:rPr>
                <w:rFonts w:ascii="Times New Roman" w:eastAsia="Calibri" w:hAnsi="Times New Roman" w:cs="Times New Roman"/>
                <w:kern w:val="0"/>
                <w:sz w:val="24"/>
                <w:szCs w:val="24"/>
                <w:lang w:eastAsia="en-US"/>
              </w:rPr>
              <w:t>za każdą godzinę powyżej 4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400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1.30 BPN</w:t>
            </w:r>
          </w:p>
        </w:tc>
      </w:tr>
      <w:tr w:rsidR="005949DE" w:rsidRPr="005949DE" w:rsidTr="005C4938">
        <w:trPr>
          <w:trHeight w:val="655"/>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4" w:space="0" w:color="auto"/>
              <w:left w:val="single" w:sz="6" w:space="0" w:color="auto"/>
              <w:bottom w:val="single" w:sz="4" w:space="0" w:color="auto"/>
              <w:right w:val="single" w:sz="6" w:space="0" w:color="auto"/>
            </w:tcBorders>
          </w:tcPr>
          <w:p w:rsidR="00E43344" w:rsidRPr="005949DE" w:rsidRDefault="00E43344" w:rsidP="006C1F1B">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5.14. Przekroczenie 12 kolejnych okresów 24-godzinnych po uprzednim regularnym tygodniowym okresie odpoczynku:</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5C4938">
        <w:trPr>
          <w:trHeight w:val="655"/>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4" w:space="0" w:color="auto"/>
              <w:left w:val="single" w:sz="6" w:space="0" w:color="auto"/>
              <w:bottom w:val="single" w:sz="4" w:space="0" w:color="auto"/>
              <w:right w:val="single" w:sz="6" w:space="0" w:color="auto"/>
            </w:tcBorders>
          </w:tcPr>
          <w:p w:rsidR="00E43344" w:rsidRPr="005949DE" w:rsidRDefault="00E43344" w:rsidP="00DA44CB">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 o czas do mniej niż 3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5C4938">
        <w:trPr>
          <w:trHeight w:val="655"/>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4" w:space="0" w:color="auto"/>
              <w:left w:val="single" w:sz="6" w:space="0" w:color="auto"/>
              <w:bottom w:val="single" w:sz="4" w:space="0" w:color="auto"/>
              <w:right w:val="single" w:sz="6" w:space="0" w:color="auto"/>
            </w:tcBorders>
          </w:tcPr>
          <w:p w:rsidR="00E43344" w:rsidRPr="005949DE" w:rsidRDefault="00E43344" w:rsidP="00A56707">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 o czas od</w:t>
            </w:r>
            <w:r w:rsidR="00D617CB">
              <w:rPr>
                <w:rFonts w:ascii="Times New Roman" w:eastAsia="Calibri" w:hAnsi="Times New Roman" w:cs="Times New Roman"/>
                <w:kern w:val="0"/>
                <w:sz w:val="24"/>
                <w:szCs w:val="24"/>
                <w:lang w:eastAsia="en-US"/>
              </w:rPr>
              <w:t xml:space="preserve"> </w:t>
            </w:r>
            <w:r w:rsidRPr="005949DE">
              <w:rPr>
                <w:rFonts w:ascii="Times New Roman" w:eastAsia="Calibri" w:hAnsi="Times New Roman" w:cs="Times New Roman"/>
                <w:kern w:val="0"/>
                <w:sz w:val="24"/>
                <w:szCs w:val="24"/>
                <w:lang w:eastAsia="en-US"/>
              </w:rPr>
              <w:t>3 godzin do mniej niż 12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A33D23">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1.29 PN</w:t>
            </w:r>
          </w:p>
        </w:tc>
      </w:tr>
      <w:tr w:rsidR="005949DE" w:rsidRPr="005949DE" w:rsidTr="005C4938">
        <w:trPr>
          <w:trHeight w:val="655"/>
        </w:trPr>
        <w:tc>
          <w:tcPr>
            <w:tcW w:w="788" w:type="dxa"/>
            <w:vMerge/>
            <w:tcBorders>
              <w:left w:val="single" w:sz="6" w:space="0" w:color="auto"/>
              <w:bottom w:val="single" w:sz="4"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4" w:space="0" w:color="auto"/>
              <w:left w:val="single" w:sz="6" w:space="0" w:color="auto"/>
              <w:bottom w:val="single" w:sz="4" w:space="0" w:color="auto"/>
              <w:right w:val="single" w:sz="6" w:space="0" w:color="auto"/>
            </w:tcBorders>
          </w:tcPr>
          <w:p w:rsidR="00E43344" w:rsidRPr="005949DE" w:rsidRDefault="00E43344" w:rsidP="00A56707">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 za każdą godzinę od 12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400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A362FE" w:rsidP="00D21BD3">
            <w:pPr>
              <w:widowControl/>
              <w:overflowPunct/>
              <w:adjustRightInd/>
              <w:spacing w:after="200" w:line="276" w:lineRule="auto"/>
              <w:jc w:val="center"/>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1.</w:t>
            </w:r>
            <w:r w:rsidR="00E43344" w:rsidRPr="005949DE">
              <w:rPr>
                <w:rFonts w:ascii="Times New Roman" w:eastAsia="Calibri" w:hAnsi="Times New Roman" w:cs="Times New Roman"/>
                <w:kern w:val="0"/>
                <w:sz w:val="24"/>
                <w:szCs w:val="24"/>
                <w:lang w:eastAsia="en-US"/>
              </w:rPr>
              <w:t>29 BPN</w:t>
            </w:r>
          </w:p>
        </w:tc>
      </w:tr>
      <w:tr w:rsidR="005949DE" w:rsidRPr="005949DE" w:rsidTr="005C4938">
        <w:trPr>
          <w:trHeight w:val="529"/>
        </w:trPr>
        <w:tc>
          <w:tcPr>
            <w:tcW w:w="788" w:type="dxa"/>
            <w:tcBorders>
              <w:top w:val="single" w:sz="4" w:space="0" w:color="auto"/>
              <w:left w:val="single" w:sz="6" w:space="0" w:color="auto"/>
              <w:bottom w:val="single" w:sz="4"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10128" w:type="dxa"/>
            <w:gridSpan w:val="5"/>
            <w:tcBorders>
              <w:top w:val="single" w:sz="4" w:space="0" w:color="auto"/>
              <w:left w:val="single" w:sz="6" w:space="0" w:color="auto"/>
              <w:bottom w:val="single" w:sz="4" w:space="0" w:color="auto"/>
              <w:right w:val="single" w:sz="6" w:space="0" w:color="auto"/>
            </w:tcBorders>
          </w:tcPr>
          <w:p w:rsidR="00E43344" w:rsidRPr="005949DE" w:rsidRDefault="00E43344" w:rsidP="006C1F1B">
            <w:pPr>
              <w:widowControl/>
              <w:overflowPunct/>
              <w:adjustRightInd/>
              <w:spacing w:after="200" w:line="276" w:lineRule="auto"/>
              <w:ind w:right="-212"/>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NAR</w:t>
            </w:r>
            <w:r w:rsidR="00205467">
              <w:rPr>
                <w:rFonts w:ascii="Times New Roman" w:eastAsia="Calibri" w:hAnsi="Times New Roman" w:cs="Times New Roman"/>
                <w:kern w:val="0"/>
                <w:sz w:val="24"/>
                <w:szCs w:val="24"/>
                <w:lang w:eastAsia="en-US"/>
              </w:rPr>
              <w:t>USZENIE PRZEPISÓW USTAWY</w:t>
            </w:r>
            <w:r w:rsidRPr="005949DE">
              <w:rPr>
                <w:rFonts w:ascii="Times New Roman" w:eastAsia="Calibri" w:hAnsi="Times New Roman" w:cs="Times New Roman"/>
                <w:kern w:val="0"/>
                <w:sz w:val="24"/>
                <w:szCs w:val="24"/>
                <w:lang w:eastAsia="en-US"/>
              </w:rPr>
              <w:t xml:space="preserve"> </w:t>
            </w:r>
            <w:r w:rsidR="00ED5DB2" w:rsidRPr="005949DE">
              <w:rPr>
                <w:rFonts w:ascii="Times New Roman" w:eastAsia="Calibri" w:hAnsi="Times New Roman" w:cs="Times New Roman"/>
                <w:kern w:val="0"/>
                <w:sz w:val="24"/>
                <w:szCs w:val="24"/>
                <w:lang w:eastAsia="en-US"/>
              </w:rPr>
              <w:t xml:space="preserve">O </w:t>
            </w:r>
            <w:r w:rsidRPr="005949DE">
              <w:rPr>
                <w:rFonts w:ascii="Times New Roman" w:eastAsia="Calibri" w:hAnsi="Times New Roman" w:cs="Times New Roman"/>
                <w:kern w:val="0"/>
                <w:sz w:val="24"/>
                <w:szCs w:val="24"/>
                <w:lang w:eastAsia="en-US"/>
              </w:rPr>
              <w:t>CZASIE PRACY KIEROWCÓW</w:t>
            </w:r>
            <w:r w:rsidR="00AB20FF" w:rsidRPr="005949DE">
              <w:rPr>
                <w:rFonts w:ascii="Times New Roman" w:eastAsia="Calibri" w:hAnsi="Times New Roman" w:cs="Times New Roman"/>
                <w:kern w:val="0"/>
                <w:sz w:val="24"/>
                <w:szCs w:val="24"/>
                <w:vertAlign w:val="superscript"/>
                <w:lang w:eastAsia="en-US"/>
              </w:rPr>
              <w:t>12</w:t>
            </w:r>
            <w:r w:rsidR="00AB20FF" w:rsidRPr="005949DE">
              <w:rPr>
                <w:rFonts w:ascii="Times New Roman" w:eastAsia="Calibri" w:hAnsi="Times New Roman" w:cs="Times New Roman"/>
                <w:b/>
                <w:kern w:val="0"/>
                <w:sz w:val="24"/>
                <w:szCs w:val="24"/>
                <w:vertAlign w:val="superscript"/>
                <w:lang w:eastAsia="en-US"/>
              </w:rPr>
              <w:t>)</w:t>
            </w:r>
          </w:p>
        </w:tc>
      </w:tr>
      <w:tr w:rsidR="005949DE" w:rsidRPr="005949DE" w:rsidTr="005C4938">
        <w:trPr>
          <w:trHeight w:val="923"/>
        </w:trPr>
        <w:tc>
          <w:tcPr>
            <w:tcW w:w="788" w:type="dxa"/>
            <w:vMerge w:val="restart"/>
            <w:tcBorders>
              <w:top w:val="single" w:sz="6" w:space="0" w:color="auto"/>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p w:rsidR="00E43344" w:rsidRPr="005949DE" w:rsidRDefault="00E43344" w:rsidP="00CD4310">
            <w:pPr>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D617CB">
            <w:pPr>
              <w:widowControl/>
              <w:overflowPunct/>
              <w:adjustRightInd/>
              <w:spacing w:after="200" w:line="276" w:lineRule="auto"/>
              <w:jc w:val="both"/>
              <w:rPr>
                <w:rFonts w:ascii="Times New Roman" w:eastAsia="Calibri" w:hAnsi="Times New Roman" w:cs="Times New Roman"/>
                <w:b/>
                <w:kern w:val="0"/>
                <w:sz w:val="24"/>
                <w:szCs w:val="24"/>
                <w:lang w:eastAsia="en-US"/>
              </w:rPr>
            </w:pPr>
            <w:r w:rsidRPr="005949DE">
              <w:rPr>
                <w:rFonts w:ascii="Times New Roman" w:eastAsia="Calibri" w:hAnsi="Times New Roman" w:cs="Times New Roman"/>
                <w:kern w:val="0"/>
                <w:sz w:val="24"/>
                <w:szCs w:val="24"/>
                <w:lang w:eastAsia="en-US"/>
              </w:rPr>
              <w:t>5.</w:t>
            </w:r>
            <w:r w:rsidR="005C4938">
              <w:rPr>
                <w:rFonts w:ascii="Times New Roman" w:eastAsia="Calibri" w:hAnsi="Times New Roman" w:cs="Times New Roman"/>
                <w:kern w:val="0"/>
                <w:sz w:val="24"/>
                <w:szCs w:val="24"/>
                <w:lang w:eastAsia="en-US"/>
              </w:rPr>
              <w:t xml:space="preserve">15. Przekroczenie maksymalnego </w:t>
            </w:r>
            <w:r w:rsidRPr="005949DE">
              <w:rPr>
                <w:rFonts w:ascii="Times New Roman" w:eastAsia="Calibri" w:hAnsi="Times New Roman" w:cs="Times New Roman"/>
                <w:kern w:val="0"/>
                <w:sz w:val="24"/>
                <w:szCs w:val="24"/>
                <w:lang w:eastAsia="en-US"/>
              </w:rPr>
              <w:t>48-godzinnego tygodniowego wymiaru czasu pracy, o którym mowa w art. 12 ust. 1 i art. 26c ust.</w:t>
            </w:r>
            <w:r w:rsidR="00D617CB">
              <w:rPr>
                <w:rFonts w:ascii="Times New Roman" w:eastAsia="Calibri" w:hAnsi="Times New Roman" w:cs="Times New Roman"/>
                <w:kern w:val="0"/>
                <w:sz w:val="24"/>
                <w:szCs w:val="24"/>
                <w:lang w:eastAsia="en-US"/>
              </w:rPr>
              <w:t> </w:t>
            </w:r>
            <w:r w:rsidRPr="005949DE">
              <w:rPr>
                <w:rFonts w:ascii="Times New Roman" w:eastAsia="Calibri" w:hAnsi="Times New Roman" w:cs="Times New Roman"/>
                <w:kern w:val="0"/>
                <w:sz w:val="24"/>
                <w:szCs w:val="24"/>
                <w:lang w:eastAsia="en-US"/>
              </w:rPr>
              <w:t>1 ustawy o czasie pracy kierowców</w:t>
            </w:r>
            <w:r w:rsidR="004F0469" w:rsidRPr="005949DE">
              <w:rPr>
                <w:rFonts w:ascii="Times New Roman" w:eastAsia="Calibri" w:hAnsi="Times New Roman" w:cs="Times New Roman"/>
                <w:kern w:val="0"/>
                <w:sz w:val="24"/>
                <w:szCs w:val="24"/>
                <w:vertAlign w:val="superscript"/>
                <w:lang w:eastAsia="en-US"/>
              </w:rPr>
              <w:t>12)</w:t>
            </w:r>
            <w:r w:rsidRPr="005949DE">
              <w:rPr>
                <w:rFonts w:ascii="Times New Roman" w:eastAsia="Calibri" w:hAnsi="Times New Roman" w:cs="Times New Roman"/>
                <w:kern w:val="0"/>
                <w:sz w:val="24"/>
                <w:szCs w:val="24"/>
                <w:lang w:eastAsia="en-US"/>
              </w:rPr>
              <w:t xml:space="preserve"> w przypadku, gdy niedozwolonym było jego przedłużenie do 60 godzin:</w:t>
            </w:r>
          </w:p>
        </w:tc>
        <w:tc>
          <w:tcPr>
            <w:tcW w:w="1417" w:type="dxa"/>
            <w:gridSpan w:val="2"/>
            <w:tcBorders>
              <w:top w:val="single" w:sz="4"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1985" w:type="dxa"/>
            <w:gridSpan w:val="2"/>
            <w:tcBorders>
              <w:top w:val="single" w:sz="4"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5C4938">
        <w:trPr>
          <w:trHeight w:val="655"/>
        </w:trPr>
        <w:tc>
          <w:tcPr>
            <w:tcW w:w="788" w:type="dxa"/>
            <w:vMerge/>
            <w:tcBorders>
              <w:left w:val="single" w:sz="6" w:space="0" w:color="auto"/>
              <w:right w:val="single" w:sz="6" w:space="0" w:color="auto"/>
            </w:tcBorders>
          </w:tcPr>
          <w:p w:rsidR="00E43344" w:rsidRPr="005949DE" w:rsidRDefault="00E43344" w:rsidP="00CD4310">
            <w:pPr>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 o czas od 1 godziny do mniej niż 8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p>
        </w:tc>
      </w:tr>
      <w:tr w:rsidR="005949DE" w:rsidRPr="005949DE" w:rsidTr="005C4938">
        <w:trPr>
          <w:trHeight w:val="655"/>
        </w:trPr>
        <w:tc>
          <w:tcPr>
            <w:tcW w:w="788" w:type="dxa"/>
            <w:vMerge/>
            <w:tcBorders>
              <w:left w:val="single" w:sz="6" w:space="0" w:color="auto"/>
              <w:right w:val="single" w:sz="6" w:space="0" w:color="auto"/>
            </w:tcBorders>
          </w:tcPr>
          <w:p w:rsidR="00E43344" w:rsidRPr="005949DE" w:rsidRDefault="00E43344" w:rsidP="00CD4310">
            <w:pPr>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6C1F1B">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 o czas od</w:t>
            </w:r>
            <w:r w:rsidR="00D617CB">
              <w:rPr>
                <w:rFonts w:ascii="Times New Roman" w:eastAsia="Calibri" w:hAnsi="Times New Roman" w:cs="Times New Roman"/>
                <w:kern w:val="0"/>
                <w:sz w:val="24"/>
                <w:szCs w:val="24"/>
                <w:lang w:eastAsia="en-US"/>
              </w:rPr>
              <w:t xml:space="preserve"> </w:t>
            </w:r>
            <w:r w:rsidRPr="005949DE">
              <w:rPr>
                <w:rFonts w:ascii="Times New Roman" w:eastAsia="Calibri" w:hAnsi="Times New Roman" w:cs="Times New Roman"/>
                <w:kern w:val="0"/>
                <w:sz w:val="24"/>
                <w:szCs w:val="24"/>
                <w:lang w:eastAsia="en-US"/>
              </w:rPr>
              <w:t>8 godzin do mniej niż 12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A33D23">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3.1 PN</w:t>
            </w:r>
          </w:p>
        </w:tc>
      </w:tr>
      <w:tr w:rsidR="005949DE" w:rsidRPr="005949DE" w:rsidTr="005C4938">
        <w:trPr>
          <w:trHeight w:val="655"/>
        </w:trPr>
        <w:tc>
          <w:tcPr>
            <w:tcW w:w="788" w:type="dxa"/>
            <w:vMerge/>
            <w:tcBorders>
              <w:left w:val="single" w:sz="6" w:space="0" w:color="auto"/>
              <w:right w:val="single" w:sz="6" w:space="0" w:color="auto"/>
            </w:tcBorders>
          </w:tcPr>
          <w:p w:rsidR="00E43344" w:rsidRPr="005949DE" w:rsidRDefault="00E43344" w:rsidP="00CD4310">
            <w:pPr>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6C1F1B">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 za każdą rozpoczętą godzinę od 12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3.2 BPN</w:t>
            </w:r>
          </w:p>
        </w:tc>
      </w:tr>
      <w:tr w:rsidR="005949DE" w:rsidRPr="005949DE" w:rsidTr="005C4938">
        <w:trPr>
          <w:trHeight w:val="1018"/>
        </w:trPr>
        <w:tc>
          <w:tcPr>
            <w:tcW w:w="788" w:type="dxa"/>
            <w:vMerge/>
            <w:tcBorders>
              <w:left w:val="single" w:sz="6" w:space="0" w:color="auto"/>
              <w:bottom w:val="single" w:sz="4" w:space="0" w:color="auto"/>
              <w:right w:val="single" w:sz="6" w:space="0" w:color="auto"/>
            </w:tcBorders>
          </w:tcPr>
          <w:p w:rsidR="00E43344" w:rsidRPr="005949DE" w:rsidRDefault="00E43344" w:rsidP="00CD4310">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4" w:space="0" w:color="auto"/>
              <w:right w:val="single" w:sz="6" w:space="0" w:color="auto"/>
            </w:tcBorders>
          </w:tcPr>
          <w:p w:rsidR="00E43344" w:rsidRPr="005949DE" w:rsidRDefault="00E43344" w:rsidP="007814E7">
            <w:pPr>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5.16. Przekroczenie maksymalnego 60-godzinnego tygodniowego wymiaru czasu pracy, o którym mowa w</w:t>
            </w:r>
            <w:r w:rsidR="005C4938">
              <w:rPr>
                <w:rFonts w:ascii="Times New Roman" w:eastAsia="Calibri" w:hAnsi="Times New Roman" w:cs="Times New Roman"/>
                <w:kern w:val="0"/>
                <w:sz w:val="24"/>
                <w:szCs w:val="24"/>
                <w:lang w:eastAsia="en-US"/>
              </w:rPr>
              <w:t xml:space="preserve"> art. 12 ust. 2 i art. 26c ust. </w:t>
            </w:r>
            <w:r w:rsidR="004F0469" w:rsidRPr="005949DE">
              <w:rPr>
                <w:rFonts w:ascii="Times New Roman" w:eastAsia="Calibri" w:hAnsi="Times New Roman" w:cs="Times New Roman"/>
                <w:kern w:val="0"/>
                <w:sz w:val="24"/>
                <w:szCs w:val="24"/>
                <w:lang w:eastAsia="en-US"/>
              </w:rPr>
              <w:t>2 ustawy o czasie pracy kierowców</w:t>
            </w:r>
            <w:r w:rsidR="005E5E58">
              <w:rPr>
                <w:rFonts w:ascii="Times New Roman" w:eastAsia="Calibri" w:hAnsi="Times New Roman" w:cs="Times New Roman"/>
                <w:kern w:val="0"/>
                <w:sz w:val="24"/>
                <w:szCs w:val="24"/>
                <w:lang w:eastAsia="en-US"/>
              </w:rPr>
              <w:t>:</w:t>
            </w:r>
            <w:r w:rsidR="004F0469" w:rsidRPr="005949DE">
              <w:rPr>
                <w:rFonts w:ascii="Times New Roman" w:eastAsia="Calibri" w:hAnsi="Times New Roman" w:cs="Times New Roman"/>
                <w:kern w:val="0"/>
                <w:sz w:val="24"/>
                <w:szCs w:val="24"/>
                <w:vertAlign w:val="superscript"/>
                <w:lang w:eastAsia="en-US"/>
              </w:rPr>
              <w:t>12)</w:t>
            </w:r>
          </w:p>
        </w:tc>
        <w:tc>
          <w:tcPr>
            <w:tcW w:w="1417" w:type="dxa"/>
            <w:gridSpan w:val="2"/>
            <w:tcBorders>
              <w:top w:val="single" w:sz="6" w:space="0" w:color="auto"/>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1985" w:type="dxa"/>
            <w:gridSpan w:val="2"/>
            <w:tcBorders>
              <w:top w:val="single" w:sz="6" w:space="0" w:color="auto"/>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5C4938">
        <w:trPr>
          <w:trHeight w:val="655"/>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 o czas od 1 godziny do mniej niż 5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5C4938">
        <w:trPr>
          <w:trHeight w:val="655"/>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607489">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 o czas od 5 godzin do mniej niż 10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A33D23">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3.3 PN</w:t>
            </w:r>
          </w:p>
        </w:tc>
      </w:tr>
      <w:tr w:rsidR="005949DE" w:rsidRPr="005949DE" w:rsidTr="00D42357">
        <w:trPr>
          <w:trHeight w:val="655"/>
        </w:trPr>
        <w:tc>
          <w:tcPr>
            <w:tcW w:w="788" w:type="dxa"/>
            <w:vMerge/>
            <w:tcBorders>
              <w:left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607489">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 za każdą rozpoczętą godzinę od 10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A33D23">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3.4 BPN</w:t>
            </w:r>
          </w:p>
        </w:tc>
      </w:tr>
      <w:tr w:rsidR="005949DE" w:rsidRPr="005949DE" w:rsidTr="00D42357">
        <w:trPr>
          <w:trHeight w:val="595"/>
        </w:trPr>
        <w:tc>
          <w:tcPr>
            <w:tcW w:w="788" w:type="dxa"/>
            <w:vMerge w:val="restart"/>
            <w:tcBorders>
              <w:left w:val="single" w:sz="6" w:space="0" w:color="auto"/>
              <w:bottom w:val="single" w:sz="4"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p w:rsidR="00E43344" w:rsidRPr="005949DE" w:rsidRDefault="00E43344" w:rsidP="003F299F">
            <w:pPr>
              <w:spacing w:after="200" w:line="276" w:lineRule="auto"/>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7814E7">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5.17. Skrócenie obowiązkowej przerwy w pracy w przypadku, gdy czas pracy wynosi od 6 do 9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D42357">
        <w:trPr>
          <w:trHeight w:val="547"/>
        </w:trPr>
        <w:tc>
          <w:tcPr>
            <w:tcW w:w="788" w:type="dxa"/>
            <w:vMerge/>
            <w:tcBorders>
              <w:left w:val="single" w:sz="6" w:space="0" w:color="auto"/>
              <w:bottom w:val="single" w:sz="4" w:space="0" w:color="auto"/>
              <w:right w:val="single" w:sz="6" w:space="0" w:color="auto"/>
            </w:tcBorders>
          </w:tcPr>
          <w:p w:rsidR="00E43344" w:rsidRPr="005949DE" w:rsidRDefault="00E43344" w:rsidP="003F299F">
            <w:pPr>
              <w:spacing w:after="200" w:line="276" w:lineRule="auto"/>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 o czas do mniej niż 10 minut</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6443F0">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D42357">
        <w:trPr>
          <w:trHeight w:val="554"/>
        </w:trPr>
        <w:tc>
          <w:tcPr>
            <w:tcW w:w="788" w:type="dxa"/>
            <w:vMerge/>
            <w:tcBorders>
              <w:left w:val="single" w:sz="6" w:space="0" w:color="auto"/>
              <w:bottom w:val="single" w:sz="4" w:space="0" w:color="auto"/>
              <w:right w:val="single" w:sz="6" w:space="0" w:color="auto"/>
            </w:tcBorders>
          </w:tcPr>
          <w:p w:rsidR="00E43344" w:rsidRPr="005949DE" w:rsidRDefault="00E43344" w:rsidP="003F299F">
            <w:pPr>
              <w:spacing w:after="200" w:line="276" w:lineRule="auto"/>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727C23">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 o czas od 10 minut do mniej niż 20 minut</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6443F0">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3.5 PN</w:t>
            </w:r>
          </w:p>
        </w:tc>
      </w:tr>
      <w:tr w:rsidR="005949DE" w:rsidRPr="005949DE" w:rsidTr="00D42357">
        <w:trPr>
          <w:trHeight w:val="562"/>
        </w:trPr>
        <w:tc>
          <w:tcPr>
            <w:tcW w:w="788" w:type="dxa"/>
            <w:vMerge/>
            <w:tcBorders>
              <w:left w:val="single" w:sz="6" w:space="0" w:color="auto"/>
              <w:bottom w:val="single" w:sz="4" w:space="0" w:color="auto"/>
              <w:right w:val="single" w:sz="6" w:space="0" w:color="auto"/>
            </w:tcBorders>
          </w:tcPr>
          <w:p w:rsidR="00E43344" w:rsidRPr="005949DE" w:rsidRDefault="00E43344" w:rsidP="003F299F">
            <w:pPr>
              <w:spacing w:after="200" w:line="276" w:lineRule="auto"/>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28703A">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 o czas od 20 minut</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3.6 BPN</w:t>
            </w:r>
          </w:p>
        </w:tc>
      </w:tr>
      <w:tr w:rsidR="005949DE" w:rsidRPr="005949DE" w:rsidTr="00D42357">
        <w:trPr>
          <w:trHeight w:val="499"/>
        </w:trPr>
        <w:tc>
          <w:tcPr>
            <w:tcW w:w="788" w:type="dxa"/>
            <w:vMerge/>
            <w:tcBorders>
              <w:left w:val="single" w:sz="6" w:space="0" w:color="auto"/>
              <w:bottom w:val="single" w:sz="4" w:space="0" w:color="auto"/>
              <w:right w:val="single" w:sz="6" w:space="0" w:color="auto"/>
            </w:tcBorders>
          </w:tcPr>
          <w:p w:rsidR="00E43344" w:rsidRPr="005949DE" w:rsidRDefault="00E43344" w:rsidP="003F299F">
            <w:pPr>
              <w:widowControl/>
              <w:overflowPunct/>
              <w:adjustRightInd/>
              <w:spacing w:after="200" w:line="276" w:lineRule="auto"/>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4" w:space="0" w:color="auto"/>
              <w:right w:val="single" w:sz="6" w:space="0" w:color="auto"/>
            </w:tcBorders>
          </w:tcPr>
          <w:p w:rsidR="00E43344" w:rsidRPr="005949DE" w:rsidRDefault="00E43344" w:rsidP="007814E7">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5.18. Skrócenie obowiązkowej</w:t>
            </w:r>
            <w:r w:rsidR="00D617CB">
              <w:rPr>
                <w:rFonts w:ascii="Times New Roman" w:eastAsia="Calibri" w:hAnsi="Times New Roman" w:cs="Times New Roman"/>
                <w:kern w:val="0"/>
                <w:sz w:val="24"/>
                <w:szCs w:val="24"/>
                <w:lang w:eastAsia="en-US"/>
              </w:rPr>
              <w:t xml:space="preserve"> </w:t>
            </w:r>
            <w:r w:rsidRPr="005949DE">
              <w:rPr>
                <w:rFonts w:ascii="Times New Roman" w:eastAsia="Calibri" w:hAnsi="Times New Roman" w:cs="Times New Roman"/>
                <w:kern w:val="0"/>
                <w:sz w:val="24"/>
                <w:szCs w:val="24"/>
                <w:lang w:eastAsia="en-US"/>
              </w:rPr>
              <w:t>przerwy w pracy w przypadku</w:t>
            </w:r>
            <w:r w:rsidR="00205467">
              <w:rPr>
                <w:rFonts w:ascii="Times New Roman" w:eastAsia="Calibri" w:hAnsi="Times New Roman" w:cs="Times New Roman"/>
                <w:kern w:val="0"/>
                <w:sz w:val="24"/>
                <w:szCs w:val="24"/>
                <w:lang w:eastAsia="en-US"/>
              </w:rPr>
              <w:t>,</w:t>
            </w:r>
            <w:r w:rsidRPr="005949DE">
              <w:rPr>
                <w:rFonts w:ascii="Times New Roman" w:eastAsia="Calibri" w:hAnsi="Times New Roman" w:cs="Times New Roman"/>
                <w:kern w:val="0"/>
                <w:sz w:val="24"/>
                <w:szCs w:val="24"/>
                <w:lang w:eastAsia="en-US"/>
              </w:rPr>
              <w:t xml:space="preserve"> gdy czas pracy wynosi powyżej 9 godzin:</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ind w:left="-212"/>
              <w:jc w:val="center"/>
              <w:rPr>
                <w:rFonts w:ascii="Times New Roman" w:eastAsia="Calibri" w:hAnsi="Times New Roman" w:cs="Times New Roman"/>
                <w:kern w:val="0"/>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ind w:left="-212"/>
              <w:jc w:val="center"/>
              <w:rPr>
                <w:rFonts w:ascii="Times New Roman" w:eastAsia="Calibri" w:hAnsi="Times New Roman" w:cs="Times New Roman"/>
                <w:kern w:val="0"/>
                <w:sz w:val="24"/>
                <w:szCs w:val="24"/>
                <w:lang w:eastAsia="en-US"/>
              </w:rPr>
            </w:pPr>
          </w:p>
        </w:tc>
      </w:tr>
      <w:tr w:rsidR="005949DE" w:rsidRPr="005949DE" w:rsidTr="00D42357">
        <w:trPr>
          <w:trHeight w:val="662"/>
        </w:trPr>
        <w:tc>
          <w:tcPr>
            <w:tcW w:w="788" w:type="dxa"/>
            <w:vMerge/>
            <w:tcBorders>
              <w:left w:val="single" w:sz="6" w:space="0" w:color="auto"/>
              <w:bottom w:val="single" w:sz="4"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6" w:space="0" w:color="auto"/>
              <w:left w:val="single" w:sz="6" w:space="0" w:color="auto"/>
              <w:bottom w:val="single" w:sz="4" w:space="0" w:color="auto"/>
              <w:right w:val="single" w:sz="6" w:space="0" w:color="auto"/>
            </w:tcBorders>
          </w:tcPr>
          <w:p w:rsidR="00E43344" w:rsidRPr="005949DE" w:rsidRDefault="00E43344" w:rsidP="00727C23">
            <w:pPr>
              <w:widowControl/>
              <w:overflowPunct/>
              <w:adjustRightInd/>
              <w:spacing w:after="200" w:line="276" w:lineRule="auto"/>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 o czas do mniej niż 15 minut</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ind w:left="-212"/>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ind w:left="-212"/>
              <w:jc w:val="center"/>
              <w:rPr>
                <w:rFonts w:ascii="Times New Roman" w:eastAsia="Calibri" w:hAnsi="Times New Roman" w:cs="Times New Roman"/>
                <w:kern w:val="0"/>
                <w:sz w:val="24"/>
                <w:szCs w:val="24"/>
                <w:lang w:eastAsia="en-US"/>
              </w:rPr>
            </w:pPr>
          </w:p>
        </w:tc>
      </w:tr>
      <w:tr w:rsidR="005949DE" w:rsidRPr="005949DE" w:rsidTr="00D42357">
        <w:trPr>
          <w:trHeight w:val="553"/>
        </w:trPr>
        <w:tc>
          <w:tcPr>
            <w:tcW w:w="788" w:type="dxa"/>
            <w:vMerge/>
            <w:tcBorders>
              <w:left w:val="single" w:sz="6" w:space="0" w:color="auto"/>
              <w:bottom w:val="single" w:sz="4"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4" w:space="0" w:color="auto"/>
              <w:left w:val="single" w:sz="6" w:space="0" w:color="auto"/>
              <w:bottom w:val="single" w:sz="4" w:space="0" w:color="auto"/>
              <w:right w:val="single" w:sz="6" w:space="0" w:color="auto"/>
            </w:tcBorders>
          </w:tcPr>
          <w:p w:rsidR="00E43344" w:rsidRPr="005949DE" w:rsidRDefault="00EB2C6E" w:rsidP="00607489">
            <w:pPr>
              <w:widowControl/>
              <w:overflowPunct/>
              <w:adjustRightInd/>
              <w:spacing w:after="200" w:line="276" w:lineRule="auto"/>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2) </w:t>
            </w:r>
            <w:r w:rsidR="00E43344" w:rsidRPr="005949DE">
              <w:rPr>
                <w:rFonts w:ascii="Times New Roman" w:eastAsia="Calibri" w:hAnsi="Times New Roman" w:cs="Times New Roman"/>
                <w:kern w:val="0"/>
                <w:sz w:val="24"/>
                <w:szCs w:val="24"/>
                <w:lang w:eastAsia="en-US"/>
              </w:rPr>
              <w:t>o czas od 15 minut do mniej niż 25 minut</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6443F0">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3.7 PN</w:t>
            </w:r>
          </w:p>
        </w:tc>
      </w:tr>
      <w:tr w:rsidR="005949DE" w:rsidRPr="005949DE" w:rsidTr="00D42357">
        <w:trPr>
          <w:trHeight w:val="547"/>
        </w:trPr>
        <w:tc>
          <w:tcPr>
            <w:tcW w:w="788" w:type="dxa"/>
            <w:vMerge/>
            <w:tcBorders>
              <w:left w:val="single" w:sz="6" w:space="0" w:color="auto"/>
              <w:bottom w:val="single" w:sz="4"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4" w:space="0" w:color="auto"/>
              <w:left w:val="single" w:sz="6" w:space="0" w:color="auto"/>
              <w:bottom w:val="single" w:sz="4" w:space="0" w:color="auto"/>
              <w:right w:val="single" w:sz="6" w:space="0" w:color="auto"/>
            </w:tcBorders>
          </w:tcPr>
          <w:p w:rsidR="00E43344" w:rsidRPr="005949DE" w:rsidRDefault="00EB2C6E" w:rsidP="00AE00A2">
            <w:pPr>
              <w:widowControl/>
              <w:overflowPunct/>
              <w:adjustRightInd/>
              <w:spacing w:after="200" w:line="276" w:lineRule="auto"/>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3) </w:t>
            </w:r>
            <w:r w:rsidR="00E43344" w:rsidRPr="005949DE">
              <w:rPr>
                <w:rFonts w:ascii="Times New Roman" w:eastAsia="Calibri" w:hAnsi="Times New Roman" w:cs="Times New Roman"/>
                <w:kern w:val="0"/>
                <w:sz w:val="24"/>
                <w:szCs w:val="24"/>
                <w:lang w:eastAsia="en-US"/>
              </w:rPr>
              <w:t xml:space="preserve">o czas od 25 minut </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150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3.8 BPN</w:t>
            </w:r>
          </w:p>
        </w:tc>
      </w:tr>
      <w:tr w:rsidR="005949DE" w:rsidRPr="005949DE" w:rsidTr="00D42357">
        <w:trPr>
          <w:trHeight w:val="825"/>
        </w:trPr>
        <w:tc>
          <w:tcPr>
            <w:tcW w:w="788" w:type="dxa"/>
            <w:vMerge/>
            <w:tcBorders>
              <w:left w:val="single" w:sz="6" w:space="0" w:color="auto"/>
              <w:bottom w:val="single" w:sz="4" w:space="0" w:color="auto"/>
              <w:right w:val="single" w:sz="6" w:space="0" w:color="auto"/>
            </w:tcBorders>
          </w:tcPr>
          <w:p w:rsidR="00E43344" w:rsidRPr="005949DE" w:rsidRDefault="00E43344" w:rsidP="00CD4310">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4" w:space="0" w:color="auto"/>
              <w:left w:val="single" w:sz="6" w:space="0" w:color="auto"/>
              <w:bottom w:val="single" w:sz="4" w:space="0" w:color="auto"/>
              <w:right w:val="single" w:sz="6" w:space="0" w:color="auto"/>
            </w:tcBorders>
          </w:tcPr>
          <w:p w:rsidR="00E43344" w:rsidRPr="005949DE" w:rsidRDefault="00E43344" w:rsidP="00D617CB">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5.19. Nieprowadzenie ewidencji cz</w:t>
            </w:r>
            <w:r w:rsidR="00EB2C6E">
              <w:rPr>
                <w:rFonts w:ascii="Times New Roman" w:eastAsia="Calibri" w:hAnsi="Times New Roman" w:cs="Times New Roman"/>
                <w:kern w:val="0"/>
                <w:sz w:val="24"/>
                <w:szCs w:val="24"/>
                <w:lang w:eastAsia="en-US"/>
              </w:rPr>
              <w:t>asu pracy, o której mowa w</w:t>
            </w:r>
            <w:r w:rsidR="00D617CB">
              <w:rPr>
                <w:rFonts w:ascii="Times New Roman" w:eastAsia="Calibri" w:hAnsi="Times New Roman" w:cs="Times New Roman"/>
                <w:kern w:val="0"/>
                <w:sz w:val="24"/>
                <w:szCs w:val="24"/>
                <w:lang w:eastAsia="en-US"/>
              </w:rPr>
              <w:t> </w:t>
            </w:r>
            <w:r w:rsidR="00EB2C6E">
              <w:rPr>
                <w:rFonts w:ascii="Times New Roman" w:eastAsia="Calibri" w:hAnsi="Times New Roman" w:cs="Times New Roman"/>
                <w:kern w:val="0"/>
                <w:sz w:val="24"/>
                <w:szCs w:val="24"/>
                <w:lang w:eastAsia="en-US"/>
              </w:rPr>
              <w:t>art. </w:t>
            </w:r>
            <w:r w:rsidRPr="005949DE">
              <w:rPr>
                <w:rFonts w:ascii="Times New Roman" w:eastAsia="Calibri" w:hAnsi="Times New Roman" w:cs="Times New Roman"/>
                <w:kern w:val="0"/>
                <w:sz w:val="24"/>
                <w:szCs w:val="24"/>
                <w:lang w:eastAsia="en-US"/>
              </w:rPr>
              <w:t>25 ust. 1 i art. 26d ust. 1 i 2 ustawy o czasie pracy kierowców</w:t>
            </w:r>
            <w:r w:rsidR="00B5275B" w:rsidRPr="005949DE">
              <w:rPr>
                <w:rFonts w:ascii="Times New Roman" w:eastAsia="Calibri" w:hAnsi="Times New Roman" w:cs="Times New Roman"/>
                <w:kern w:val="0"/>
                <w:sz w:val="24"/>
                <w:szCs w:val="24"/>
                <w:vertAlign w:val="superscript"/>
                <w:lang w:eastAsia="en-US"/>
              </w:rPr>
              <w:t>12)</w:t>
            </w:r>
            <w:r w:rsidRPr="005949DE">
              <w:rPr>
                <w:rFonts w:ascii="Times New Roman" w:eastAsia="Calibri" w:hAnsi="Times New Roman" w:cs="Times New Roman"/>
                <w:kern w:val="0"/>
                <w:sz w:val="24"/>
                <w:szCs w:val="24"/>
                <w:vertAlign w:val="superscript"/>
                <w:lang w:eastAsia="en-US"/>
              </w:rPr>
              <w:t xml:space="preserve"> </w:t>
            </w:r>
            <w:r w:rsidRPr="005949DE">
              <w:rPr>
                <w:rFonts w:ascii="Times New Roman" w:eastAsia="Calibri" w:hAnsi="Times New Roman" w:cs="Times New Roman"/>
                <w:kern w:val="0"/>
                <w:sz w:val="24"/>
                <w:szCs w:val="24"/>
                <w:lang w:eastAsia="en-US"/>
              </w:rPr>
              <w:t>– za każdego kierowcę</w:t>
            </w:r>
          </w:p>
        </w:tc>
        <w:tc>
          <w:tcPr>
            <w:tcW w:w="1417" w:type="dxa"/>
            <w:gridSpan w:val="2"/>
            <w:tcBorders>
              <w:top w:val="single" w:sz="6" w:space="0" w:color="auto"/>
              <w:left w:val="single" w:sz="6" w:space="0" w:color="auto"/>
              <w:bottom w:val="single" w:sz="4"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1000</w:t>
            </w:r>
          </w:p>
        </w:tc>
        <w:tc>
          <w:tcPr>
            <w:tcW w:w="1985" w:type="dxa"/>
            <w:gridSpan w:val="2"/>
            <w:tcBorders>
              <w:top w:val="single" w:sz="6" w:space="0" w:color="auto"/>
              <w:left w:val="single" w:sz="6" w:space="0" w:color="auto"/>
              <w:bottom w:val="single" w:sz="4"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5C4938">
        <w:trPr>
          <w:trHeight w:val="499"/>
        </w:trPr>
        <w:tc>
          <w:tcPr>
            <w:tcW w:w="788" w:type="dxa"/>
            <w:vMerge/>
            <w:tcBorders>
              <w:left w:val="single" w:sz="6" w:space="0" w:color="auto"/>
              <w:bottom w:val="single" w:sz="4" w:space="0" w:color="auto"/>
              <w:right w:val="single" w:sz="6" w:space="0" w:color="auto"/>
            </w:tcBorders>
          </w:tcPr>
          <w:p w:rsidR="00E43344" w:rsidRPr="005949DE" w:rsidRDefault="00E43344" w:rsidP="000825D3">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4" w:space="0" w:color="auto"/>
              <w:left w:val="single" w:sz="6" w:space="0" w:color="auto"/>
              <w:bottom w:val="single" w:sz="4" w:space="0" w:color="auto"/>
              <w:right w:val="single" w:sz="6" w:space="0" w:color="auto"/>
            </w:tcBorders>
          </w:tcPr>
          <w:p w:rsidR="00E43344" w:rsidRPr="005949DE" w:rsidRDefault="00E43344" w:rsidP="00607489">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5.20. Nieudzielenie przerwy, o której mowa w art. 13 ust. 1 ustawy o czasie pracy kierowców</w:t>
            </w:r>
            <w:r w:rsidR="00C924F3" w:rsidRPr="005949DE">
              <w:rPr>
                <w:rFonts w:ascii="Times New Roman" w:eastAsia="Calibri" w:hAnsi="Times New Roman" w:cs="Times New Roman"/>
                <w:kern w:val="0"/>
                <w:sz w:val="24"/>
                <w:szCs w:val="24"/>
                <w:vertAlign w:val="superscript"/>
                <w:lang w:eastAsia="en-US"/>
              </w:rPr>
              <w:t>12)</w:t>
            </w:r>
            <w:r w:rsidRPr="005949DE">
              <w:rPr>
                <w:rFonts w:ascii="Times New Roman" w:eastAsia="Calibri" w:hAnsi="Times New Roman" w:cs="Times New Roman"/>
                <w:kern w:val="0"/>
                <w:sz w:val="24"/>
                <w:szCs w:val="24"/>
                <w:lang w:eastAsia="en-US"/>
              </w:rPr>
              <w:t xml:space="preserve">, kierowcom niepozostającym </w:t>
            </w:r>
            <w:r w:rsidR="009E5517">
              <w:rPr>
                <w:rFonts w:ascii="Times New Roman" w:eastAsia="Calibri" w:hAnsi="Times New Roman" w:cs="Times New Roman"/>
                <w:kern w:val="0"/>
                <w:sz w:val="24"/>
                <w:szCs w:val="24"/>
                <w:lang w:eastAsia="en-US"/>
              </w:rPr>
              <w:br/>
            </w:r>
            <w:r w:rsidRPr="005949DE">
              <w:rPr>
                <w:rFonts w:ascii="Times New Roman" w:eastAsia="Calibri" w:hAnsi="Times New Roman" w:cs="Times New Roman"/>
                <w:kern w:val="0"/>
                <w:sz w:val="24"/>
                <w:szCs w:val="24"/>
                <w:lang w:eastAsia="en-US"/>
              </w:rPr>
              <w:t xml:space="preserve">w stosunku pracy </w:t>
            </w:r>
          </w:p>
        </w:tc>
        <w:tc>
          <w:tcPr>
            <w:tcW w:w="1417" w:type="dxa"/>
            <w:gridSpan w:val="2"/>
            <w:tcBorders>
              <w:top w:val="single" w:sz="6" w:space="0" w:color="auto"/>
              <w:left w:val="single" w:sz="6" w:space="0" w:color="auto"/>
              <w:bottom w:val="single" w:sz="4"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300</w:t>
            </w:r>
          </w:p>
        </w:tc>
        <w:tc>
          <w:tcPr>
            <w:tcW w:w="1985" w:type="dxa"/>
            <w:gridSpan w:val="2"/>
            <w:tcBorders>
              <w:top w:val="single" w:sz="6" w:space="0" w:color="auto"/>
              <w:left w:val="single" w:sz="6" w:space="0" w:color="auto"/>
              <w:bottom w:val="single" w:sz="4" w:space="0" w:color="auto"/>
              <w:right w:val="single" w:sz="6"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5C4938">
        <w:trPr>
          <w:trHeight w:val="571"/>
        </w:trPr>
        <w:tc>
          <w:tcPr>
            <w:tcW w:w="788" w:type="dxa"/>
            <w:tcBorders>
              <w:top w:val="single" w:sz="4" w:space="0" w:color="auto"/>
              <w:left w:val="single" w:sz="6" w:space="0" w:color="auto"/>
              <w:bottom w:val="single" w:sz="4" w:space="0" w:color="auto"/>
              <w:right w:val="single" w:sz="6" w:space="0" w:color="auto"/>
            </w:tcBorders>
          </w:tcPr>
          <w:p w:rsidR="00682A4F" w:rsidRPr="005949DE" w:rsidRDefault="00682A4F"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10128" w:type="dxa"/>
            <w:gridSpan w:val="5"/>
            <w:tcBorders>
              <w:top w:val="single" w:sz="4" w:space="0" w:color="auto"/>
              <w:left w:val="single" w:sz="6" w:space="0" w:color="auto"/>
              <w:bottom w:val="single" w:sz="4" w:space="0" w:color="auto"/>
              <w:right w:val="single" w:sz="6" w:space="0" w:color="auto"/>
            </w:tcBorders>
          </w:tcPr>
          <w:p w:rsidR="00682A4F" w:rsidRPr="005949DE" w:rsidRDefault="00682A4F"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Prowadzenie dokumentacji</w:t>
            </w:r>
          </w:p>
        </w:tc>
      </w:tr>
      <w:tr w:rsidR="005949DE" w:rsidRPr="005949DE" w:rsidTr="005C4938">
        <w:trPr>
          <w:trHeight w:val="651"/>
        </w:trPr>
        <w:tc>
          <w:tcPr>
            <w:tcW w:w="788" w:type="dxa"/>
            <w:vMerge w:val="restart"/>
            <w:tcBorders>
              <w:top w:val="single" w:sz="4" w:space="0" w:color="auto"/>
              <w:left w:val="single" w:sz="6" w:space="0" w:color="auto"/>
              <w:right w:val="single" w:sz="6" w:space="0" w:color="auto"/>
            </w:tcBorders>
          </w:tcPr>
          <w:p w:rsidR="00E43344" w:rsidRPr="005949DE" w:rsidRDefault="00E43344" w:rsidP="000825D3">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4" w:space="0" w:color="auto"/>
              <w:left w:val="single" w:sz="6" w:space="0" w:color="auto"/>
              <w:bottom w:val="single" w:sz="4" w:space="0" w:color="auto"/>
              <w:right w:val="single" w:sz="6" w:space="0" w:color="auto"/>
            </w:tcBorders>
          </w:tcPr>
          <w:p w:rsidR="00E43344" w:rsidRPr="005949DE" w:rsidRDefault="00E43344" w:rsidP="00430303">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5.21. Fałs</w:t>
            </w:r>
            <w:r w:rsidR="007814E7" w:rsidRPr="005949DE">
              <w:rPr>
                <w:rFonts w:ascii="Times New Roman" w:eastAsia="Calibri" w:hAnsi="Times New Roman" w:cs="Times New Roman"/>
                <w:kern w:val="0"/>
                <w:sz w:val="24"/>
                <w:szCs w:val="24"/>
                <w:lang w:eastAsia="en-US"/>
              </w:rPr>
              <w:t xml:space="preserve">zowanie ewidencji czasu pracy </w:t>
            </w:r>
            <w:r w:rsidRPr="005949DE">
              <w:rPr>
                <w:rFonts w:ascii="Times New Roman" w:eastAsia="Calibri" w:hAnsi="Times New Roman" w:cs="Times New Roman"/>
                <w:kern w:val="0"/>
                <w:sz w:val="24"/>
                <w:szCs w:val="24"/>
                <w:lang w:eastAsia="en-US"/>
              </w:rPr>
              <w:t>lub odmowa udostępni</w:t>
            </w:r>
            <w:r w:rsidR="00430303">
              <w:rPr>
                <w:rFonts w:ascii="Times New Roman" w:eastAsia="Calibri" w:hAnsi="Times New Roman" w:cs="Times New Roman"/>
                <w:kern w:val="0"/>
                <w:sz w:val="24"/>
                <w:szCs w:val="24"/>
                <w:lang w:eastAsia="en-US"/>
              </w:rPr>
              <w:t>e</w:t>
            </w:r>
            <w:r w:rsidRPr="005949DE">
              <w:rPr>
                <w:rFonts w:ascii="Times New Roman" w:eastAsia="Calibri" w:hAnsi="Times New Roman" w:cs="Times New Roman"/>
                <w:kern w:val="0"/>
                <w:sz w:val="24"/>
                <w:szCs w:val="24"/>
                <w:lang w:eastAsia="en-US"/>
              </w:rPr>
              <w:t xml:space="preserve">nia </w:t>
            </w:r>
            <w:r w:rsidR="00430303">
              <w:rPr>
                <w:rFonts w:ascii="Times New Roman" w:eastAsia="Calibri" w:hAnsi="Times New Roman" w:cs="Times New Roman"/>
                <w:kern w:val="0"/>
                <w:sz w:val="24"/>
                <w:szCs w:val="24"/>
                <w:lang w:eastAsia="en-US"/>
              </w:rPr>
              <w:t xml:space="preserve">jej </w:t>
            </w:r>
            <w:r w:rsidRPr="005949DE">
              <w:rPr>
                <w:rFonts w:ascii="Times New Roman" w:eastAsia="Calibri" w:hAnsi="Times New Roman" w:cs="Times New Roman"/>
                <w:kern w:val="0"/>
                <w:sz w:val="24"/>
                <w:szCs w:val="24"/>
                <w:lang w:eastAsia="en-US"/>
              </w:rPr>
              <w:t>kontrolerom</w:t>
            </w:r>
          </w:p>
        </w:tc>
        <w:tc>
          <w:tcPr>
            <w:tcW w:w="1417" w:type="dxa"/>
            <w:gridSpan w:val="2"/>
            <w:tcBorders>
              <w:top w:val="single" w:sz="6" w:space="0" w:color="auto"/>
              <w:left w:val="single" w:sz="6" w:space="0" w:color="auto"/>
              <w:bottom w:val="single" w:sz="4" w:space="0" w:color="auto"/>
              <w:right w:val="single" w:sz="6" w:space="0" w:color="auto"/>
            </w:tcBorders>
          </w:tcPr>
          <w:p w:rsidR="00E43344" w:rsidRPr="005949DE" w:rsidRDefault="00E43344" w:rsidP="00B51BAB">
            <w:pPr>
              <w:widowControl/>
              <w:overflowPunct/>
              <w:adjustRightInd/>
              <w:spacing w:after="200" w:line="276" w:lineRule="auto"/>
              <w:jc w:val="center"/>
              <w:rPr>
                <w:rStyle w:val="Odwoaniedokomentarza"/>
                <w:rFonts w:ascii="Times New Roman" w:hAnsi="Times New Roman" w:cs="Times New Roman"/>
                <w:sz w:val="24"/>
                <w:szCs w:val="24"/>
              </w:rPr>
            </w:pPr>
            <w:r w:rsidRPr="005949DE">
              <w:rPr>
                <w:rStyle w:val="Odwoaniedokomentarza"/>
                <w:rFonts w:ascii="Times New Roman" w:hAnsi="Times New Roman" w:cs="Times New Roman"/>
                <w:sz w:val="24"/>
                <w:szCs w:val="24"/>
              </w:rPr>
              <w:t>8000</w:t>
            </w:r>
          </w:p>
        </w:tc>
        <w:tc>
          <w:tcPr>
            <w:tcW w:w="1985" w:type="dxa"/>
            <w:gridSpan w:val="2"/>
            <w:tcBorders>
              <w:top w:val="single" w:sz="6" w:space="0" w:color="auto"/>
              <w:left w:val="single" w:sz="6" w:space="0" w:color="auto"/>
              <w:bottom w:val="single" w:sz="4" w:space="0" w:color="auto"/>
              <w:right w:val="single" w:sz="6" w:space="0" w:color="auto"/>
            </w:tcBorders>
          </w:tcPr>
          <w:p w:rsidR="00E43344" w:rsidRPr="005949DE" w:rsidRDefault="00E43344" w:rsidP="00952339">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3.11 BPN</w:t>
            </w:r>
          </w:p>
        </w:tc>
      </w:tr>
      <w:tr w:rsidR="005949DE" w:rsidRPr="005949DE" w:rsidTr="005C4938">
        <w:trPr>
          <w:trHeight w:val="499"/>
        </w:trPr>
        <w:tc>
          <w:tcPr>
            <w:tcW w:w="788" w:type="dxa"/>
            <w:vMerge/>
            <w:tcBorders>
              <w:left w:val="single" w:sz="6" w:space="0" w:color="auto"/>
              <w:bottom w:val="single" w:sz="4" w:space="0" w:color="auto"/>
              <w:right w:val="single" w:sz="6" w:space="0" w:color="auto"/>
            </w:tcBorders>
          </w:tcPr>
          <w:p w:rsidR="00E43344" w:rsidRPr="005949DE" w:rsidRDefault="00E43344" w:rsidP="000825D3">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26" w:type="dxa"/>
            <w:tcBorders>
              <w:top w:val="single" w:sz="4" w:space="0" w:color="auto"/>
              <w:left w:val="single" w:sz="6" w:space="0" w:color="auto"/>
              <w:bottom w:val="single" w:sz="4" w:space="0" w:color="auto"/>
              <w:right w:val="single" w:sz="6" w:space="0" w:color="auto"/>
            </w:tcBorders>
          </w:tcPr>
          <w:p w:rsidR="00E43344" w:rsidRPr="005949DE" w:rsidRDefault="00E43344" w:rsidP="00607489">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5.22. Fałszowanie dokumentacji lub odmow</w:t>
            </w:r>
            <w:r w:rsidR="007814E7" w:rsidRPr="005949DE">
              <w:rPr>
                <w:rFonts w:ascii="Times New Roman" w:eastAsia="Calibri" w:hAnsi="Times New Roman" w:cs="Times New Roman"/>
                <w:kern w:val="0"/>
                <w:sz w:val="24"/>
                <w:szCs w:val="24"/>
                <w:lang w:eastAsia="en-US"/>
              </w:rPr>
              <w:t xml:space="preserve">a udostępnienia jej kontrolerom – w przypadku </w:t>
            </w:r>
            <w:r w:rsidRPr="005949DE">
              <w:rPr>
                <w:rFonts w:ascii="Times New Roman" w:eastAsia="Calibri" w:hAnsi="Times New Roman" w:cs="Times New Roman"/>
                <w:kern w:val="0"/>
                <w:sz w:val="24"/>
                <w:szCs w:val="24"/>
                <w:lang w:eastAsia="en-US"/>
              </w:rPr>
              <w:t xml:space="preserve">przedsiębiorców osobiście wykonujących przewozy drogowe </w:t>
            </w:r>
          </w:p>
        </w:tc>
        <w:tc>
          <w:tcPr>
            <w:tcW w:w="1417" w:type="dxa"/>
            <w:gridSpan w:val="2"/>
            <w:tcBorders>
              <w:top w:val="single" w:sz="6" w:space="0" w:color="auto"/>
              <w:left w:val="single" w:sz="6" w:space="0" w:color="auto"/>
              <w:bottom w:val="single" w:sz="4" w:space="0" w:color="auto"/>
              <w:right w:val="single" w:sz="6" w:space="0" w:color="auto"/>
            </w:tcBorders>
          </w:tcPr>
          <w:p w:rsidR="00E43344" w:rsidRPr="005949DE" w:rsidRDefault="00E43344" w:rsidP="00B51BAB">
            <w:pPr>
              <w:widowControl/>
              <w:overflowPunct/>
              <w:adjustRightInd/>
              <w:spacing w:after="200" w:line="276" w:lineRule="auto"/>
              <w:jc w:val="center"/>
              <w:rPr>
                <w:rStyle w:val="Odwoaniedokomentarza"/>
                <w:rFonts w:ascii="Times New Roman" w:hAnsi="Times New Roman" w:cs="Times New Roman"/>
                <w:sz w:val="24"/>
                <w:szCs w:val="24"/>
              </w:rPr>
            </w:pPr>
            <w:r w:rsidRPr="005949DE">
              <w:rPr>
                <w:rStyle w:val="Odwoaniedokomentarza"/>
                <w:rFonts w:ascii="Times New Roman" w:hAnsi="Times New Roman" w:cs="Times New Roman"/>
                <w:sz w:val="24"/>
                <w:szCs w:val="24"/>
              </w:rPr>
              <w:t>8000</w:t>
            </w:r>
          </w:p>
        </w:tc>
        <w:tc>
          <w:tcPr>
            <w:tcW w:w="1985" w:type="dxa"/>
            <w:gridSpan w:val="2"/>
            <w:tcBorders>
              <w:top w:val="single" w:sz="6" w:space="0" w:color="auto"/>
              <w:left w:val="single" w:sz="6" w:space="0" w:color="auto"/>
              <w:bottom w:val="single" w:sz="4" w:space="0" w:color="auto"/>
              <w:right w:val="single" w:sz="6" w:space="0" w:color="auto"/>
            </w:tcBorders>
          </w:tcPr>
          <w:p w:rsidR="00E43344" w:rsidRPr="005949DE" w:rsidRDefault="00E43344" w:rsidP="00952339">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3.12 BPN</w:t>
            </w:r>
          </w:p>
        </w:tc>
      </w:tr>
      <w:tr w:rsidR="005949DE" w:rsidRPr="005949DE" w:rsidTr="005C4938">
        <w:trPr>
          <w:trHeight w:val="538"/>
        </w:trPr>
        <w:tc>
          <w:tcPr>
            <w:tcW w:w="788" w:type="dxa"/>
            <w:tcBorders>
              <w:top w:val="single" w:sz="6" w:space="0" w:color="auto"/>
              <w:left w:val="single" w:sz="6" w:space="0" w:color="auto"/>
              <w:bottom w:val="single" w:sz="6" w:space="0" w:color="auto"/>
              <w:right w:val="single" w:sz="6" w:space="0" w:color="auto"/>
            </w:tcBorders>
          </w:tcPr>
          <w:p w:rsidR="00E43344" w:rsidRPr="005949DE" w:rsidRDefault="00E43344" w:rsidP="006F726C">
            <w:pPr>
              <w:jc w:val="center"/>
              <w:rPr>
                <w:rFonts w:ascii="Times New Roman" w:hAnsi="Times New Roman" w:cs="Times New Roman"/>
                <w:sz w:val="24"/>
                <w:szCs w:val="24"/>
                <w:lang w:eastAsia="en-US"/>
              </w:rPr>
            </w:pPr>
            <w:r w:rsidRPr="005949DE">
              <w:rPr>
                <w:rFonts w:ascii="Times New Roman" w:hAnsi="Times New Roman" w:cs="Times New Roman"/>
                <w:sz w:val="24"/>
                <w:szCs w:val="24"/>
              </w:rPr>
              <w:t>6.</w:t>
            </w:r>
          </w:p>
        </w:tc>
        <w:tc>
          <w:tcPr>
            <w:tcW w:w="10128" w:type="dxa"/>
            <w:gridSpan w:val="5"/>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both"/>
              <w:rPr>
                <w:rFonts w:ascii="Times New Roman" w:hAnsi="Times New Roman" w:cs="Times New Roman"/>
                <w:sz w:val="24"/>
                <w:szCs w:val="24"/>
              </w:rPr>
            </w:pPr>
            <w:r w:rsidRPr="005949DE">
              <w:rPr>
                <w:rFonts w:ascii="Times New Roman" w:hAnsi="Times New Roman" w:cs="Times New Roman"/>
                <w:sz w:val="24"/>
                <w:szCs w:val="24"/>
              </w:rPr>
              <w:t>NARUSZENIE PRZEPISÓW O STOSOWANIU TACHOGRAFÓW</w:t>
            </w:r>
            <w:r w:rsidR="00C05C28">
              <w:rPr>
                <w:rFonts w:ascii="Times New Roman" w:eastAsia="Calibri" w:hAnsi="Times New Roman" w:cs="Times New Roman"/>
                <w:kern w:val="0"/>
                <w:sz w:val="24"/>
                <w:szCs w:val="24"/>
                <w:vertAlign w:val="superscript"/>
                <w:lang w:eastAsia="en-US"/>
              </w:rPr>
              <w:t>13</w:t>
            </w:r>
            <w:r w:rsidR="00C05C28" w:rsidRPr="005949DE">
              <w:rPr>
                <w:rFonts w:ascii="Times New Roman" w:eastAsia="Calibri" w:hAnsi="Times New Roman" w:cs="Times New Roman"/>
                <w:b/>
                <w:kern w:val="0"/>
                <w:sz w:val="24"/>
                <w:szCs w:val="24"/>
                <w:vertAlign w:val="superscript"/>
                <w:lang w:eastAsia="en-US"/>
              </w:rPr>
              <w:t>)</w:t>
            </w:r>
            <w:r w:rsidRPr="005949DE">
              <w:rPr>
                <w:rFonts w:ascii="Times New Roman" w:hAnsi="Times New Roman" w:cs="Times New Roman"/>
                <w:sz w:val="24"/>
                <w:szCs w:val="24"/>
              </w:rPr>
              <w:t xml:space="preserve"> </w:t>
            </w:r>
          </w:p>
        </w:tc>
      </w:tr>
      <w:tr w:rsidR="005949DE" w:rsidRPr="005949DE" w:rsidTr="005C4938">
        <w:tc>
          <w:tcPr>
            <w:tcW w:w="788"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6.1.</w:t>
            </w:r>
          </w:p>
        </w:tc>
        <w:tc>
          <w:tcPr>
            <w:tcW w:w="10128" w:type="dxa"/>
            <w:gridSpan w:val="5"/>
            <w:tcBorders>
              <w:top w:val="single" w:sz="6" w:space="0" w:color="auto"/>
              <w:left w:val="single" w:sz="6" w:space="0" w:color="auto"/>
              <w:bottom w:val="single" w:sz="6" w:space="0" w:color="auto"/>
              <w:right w:val="single" w:sz="6" w:space="0" w:color="auto"/>
            </w:tcBorders>
          </w:tcPr>
          <w:p w:rsidR="00E43344" w:rsidRPr="005949DE" w:rsidRDefault="00E43344" w:rsidP="00B51BAB">
            <w:pPr>
              <w:rPr>
                <w:rFonts w:ascii="Times New Roman" w:hAnsi="Times New Roman" w:cs="Times New Roman"/>
                <w:sz w:val="24"/>
                <w:szCs w:val="24"/>
              </w:rPr>
            </w:pPr>
            <w:r w:rsidRPr="005949DE">
              <w:rPr>
                <w:rFonts w:ascii="Times New Roman" w:hAnsi="Times New Roman" w:cs="Times New Roman"/>
                <w:sz w:val="24"/>
                <w:szCs w:val="24"/>
              </w:rPr>
              <w:t>Naruszenie zasad i warunków wyposażenia pojazdu w tachograf</w:t>
            </w:r>
          </w:p>
        </w:tc>
      </w:tr>
      <w:tr w:rsidR="005949DE" w:rsidRPr="005949DE" w:rsidTr="005C4938">
        <w:tc>
          <w:tcPr>
            <w:tcW w:w="788" w:type="dxa"/>
            <w:vMerge w:val="restart"/>
            <w:tcBorders>
              <w:top w:val="single" w:sz="6" w:space="0" w:color="auto"/>
              <w:left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FB317C">
            <w:pPr>
              <w:jc w:val="both"/>
              <w:rPr>
                <w:rFonts w:ascii="Times New Roman" w:hAnsi="Times New Roman" w:cs="Times New Roman"/>
                <w:sz w:val="24"/>
                <w:szCs w:val="24"/>
              </w:rPr>
            </w:pPr>
            <w:r w:rsidRPr="005949DE">
              <w:rPr>
                <w:rFonts w:ascii="Times New Roman" w:hAnsi="Times New Roman" w:cs="Times New Roman"/>
                <w:sz w:val="24"/>
                <w:szCs w:val="24"/>
              </w:rPr>
              <w:t>6.1.1. Wykonywanie przewozu drogowego pojazdem niewyposażonym w</w:t>
            </w:r>
            <w:r w:rsidR="00205467">
              <w:rPr>
                <w:rFonts w:ascii="Times New Roman" w:hAnsi="Times New Roman" w:cs="Times New Roman"/>
                <w:sz w:val="24"/>
                <w:szCs w:val="24"/>
              </w:rPr>
              <w:t xml:space="preserve"> wymagany </w:t>
            </w:r>
            <w:r w:rsidRPr="005949DE">
              <w:rPr>
                <w:rFonts w:ascii="Times New Roman" w:hAnsi="Times New Roman" w:cs="Times New Roman"/>
                <w:sz w:val="24"/>
                <w:szCs w:val="24"/>
              </w:rPr>
              <w:t>tachograf posiadający świadectwo homologacji typu</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6F726C">
            <w:pPr>
              <w:jc w:val="center"/>
              <w:rPr>
                <w:rFonts w:ascii="Times New Roman" w:hAnsi="Times New Roman" w:cs="Times New Roman"/>
                <w:sz w:val="24"/>
                <w:szCs w:val="24"/>
              </w:rPr>
            </w:pPr>
            <w:r w:rsidRPr="005949DE">
              <w:rPr>
                <w:rFonts w:ascii="Times New Roman" w:hAnsi="Times New Roman" w:cs="Times New Roman"/>
                <w:sz w:val="24"/>
                <w:szCs w:val="24"/>
              </w:rPr>
              <w:t>10 000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6443F0">
            <w:pPr>
              <w:jc w:val="center"/>
              <w:rPr>
                <w:rFonts w:ascii="Times New Roman" w:hAnsi="Times New Roman" w:cs="Times New Roman"/>
                <w:sz w:val="24"/>
                <w:szCs w:val="24"/>
              </w:rPr>
            </w:pPr>
            <w:r w:rsidRPr="005949DE">
              <w:rPr>
                <w:rFonts w:ascii="Times New Roman" w:eastAsia="Calibri" w:hAnsi="Times New Roman" w:cs="Times New Roman"/>
                <w:kern w:val="0"/>
                <w:sz w:val="24"/>
                <w:szCs w:val="24"/>
                <w:lang w:eastAsia="en-US"/>
              </w:rPr>
              <w:t>2.</w:t>
            </w:r>
            <w:r w:rsidRPr="005949DE">
              <w:rPr>
                <w:rFonts w:ascii="Times New Roman" w:hAnsi="Times New Roman" w:cs="Times New Roman"/>
                <w:sz w:val="24"/>
                <w:szCs w:val="24"/>
              </w:rPr>
              <w:t>1 NN</w:t>
            </w:r>
          </w:p>
        </w:tc>
      </w:tr>
      <w:tr w:rsidR="005949DE" w:rsidRPr="005949DE" w:rsidTr="005C4938">
        <w:tc>
          <w:tcPr>
            <w:tcW w:w="788" w:type="dxa"/>
            <w:vMerge/>
            <w:tcBorders>
              <w:left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28703A">
            <w:pPr>
              <w:spacing w:after="200" w:line="276" w:lineRule="auto"/>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6.1.2. </w:t>
            </w:r>
            <w:r w:rsidR="00122C38" w:rsidRPr="005949DE">
              <w:rPr>
                <w:rFonts w:ascii="Times New Roman" w:hAnsi="Times New Roman" w:cs="Times New Roman"/>
                <w:sz w:val="24"/>
                <w:szCs w:val="24"/>
              </w:rPr>
              <w:t>Wykonywanie przewozu drogowego pojazdem wyposażonym w tachograf</w:t>
            </w:r>
            <w:r w:rsidR="00122C38">
              <w:rPr>
                <w:rFonts w:ascii="Times New Roman" w:hAnsi="Times New Roman" w:cs="Times New Roman"/>
                <w:sz w:val="24"/>
                <w:szCs w:val="24"/>
              </w:rPr>
              <w:t xml:space="preserve">, przyrząd rejestrujący, czujnik ruchu, </w:t>
            </w:r>
            <w:r w:rsidR="00122C38" w:rsidRPr="004F08AB">
              <w:rPr>
                <w:rFonts w:ascii="Times New Roman" w:hAnsi="Times New Roman" w:cs="Times New Roman"/>
                <w:sz w:val="24"/>
                <w:szCs w:val="24"/>
              </w:rPr>
              <w:t xml:space="preserve">urządzenie zewnętrzne GNSS </w:t>
            </w:r>
            <w:r w:rsidR="00122C38">
              <w:rPr>
                <w:rFonts w:ascii="Times New Roman" w:hAnsi="Times New Roman" w:cs="Times New Roman"/>
                <w:sz w:val="24"/>
                <w:szCs w:val="24"/>
              </w:rPr>
              <w:t>lub</w:t>
            </w:r>
            <w:r w:rsidR="00122C38" w:rsidRPr="004F08AB">
              <w:rPr>
                <w:rFonts w:ascii="Times New Roman" w:hAnsi="Times New Roman" w:cs="Times New Roman"/>
                <w:sz w:val="24"/>
                <w:szCs w:val="24"/>
              </w:rPr>
              <w:t xml:space="preserve"> urządzenie wczesnego wykrywania na odległość</w:t>
            </w:r>
            <w:r w:rsidR="00122C38">
              <w:rPr>
                <w:rFonts w:ascii="Times New Roman" w:hAnsi="Times New Roman" w:cs="Times New Roman"/>
                <w:sz w:val="24"/>
                <w:szCs w:val="24"/>
              </w:rPr>
              <w:t>, nie</w:t>
            </w:r>
            <w:r w:rsidR="00122C38" w:rsidRPr="005979BA">
              <w:rPr>
                <w:rFonts w:ascii="Times New Roman" w:hAnsi="Times New Roman" w:cs="Times New Roman"/>
                <w:sz w:val="24"/>
                <w:szCs w:val="24"/>
              </w:rPr>
              <w:t>posiadają</w:t>
            </w:r>
            <w:r w:rsidR="00122C38">
              <w:rPr>
                <w:rFonts w:ascii="Times New Roman" w:hAnsi="Times New Roman" w:cs="Times New Roman"/>
                <w:sz w:val="24"/>
                <w:szCs w:val="24"/>
              </w:rPr>
              <w:t>ce</w:t>
            </w:r>
            <w:r w:rsidR="00122C38" w:rsidRPr="005979BA">
              <w:rPr>
                <w:rFonts w:ascii="Times New Roman" w:hAnsi="Times New Roman" w:cs="Times New Roman"/>
                <w:sz w:val="24"/>
                <w:szCs w:val="24"/>
              </w:rPr>
              <w:t xml:space="preserve"> świadectwa homologacji typu</w:t>
            </w:r>
            <w:r w:rsidR="00122C38">
              <w:rPr>
                <w:rFonts w:ascii="Times New Roman" w:hAnsi="Times New Roman" w:cs="Times New Roman"/>
                <w:sz w:val="24"/>
                <w:szCs w:val="24"/>
              </w:rPr>
              <w:t xml:space="preserve"> </w:t>
            </w:r>
            <w:r w:rsidR="00122C38" w:rsidRPr="005949DE">
              <w:rPr>
                <w:rFonts w:ascii="Times New Roman" w:hAnsi="Times New Roman" w:cs="Times New Roman"/>
                <w:sz w:val="24"/>
                <w:szCs w:val="24"/>
              </w:rPr>
              <w:t xml:space="preserve">lub </w:t>
            </w:r>
            <w:r w:rsidR="00122C38">
              <w:rPr>
                <w:rFonts w:ascii="Times New Roman" w:hAnsi="Times New Roman" w:cs="Times New Roman"/>
                <w:sz w:val="24"/>
                <w:szCs w:val="24"/>
              </w:rPr>
              <w:t xml:space="preserve">tachograf lub powyżej wymieniony element składowy tachografu, który </w:t>
            </w:r>
            <w:r w:rsidR="00122C38" w:rsidRPr="005949DE">
              <w:rPr>
                <w:rFonts w:ascii="Times New Roman" w:hAnsi="Times New Roman" w:cs="Times New Roman"/>
                <w:sz w:val="24"/>
                <w:szCs w:val="24"/>
              </w:rPr>
              <w:t>został podrobion</w:t>
            </w:r>
            <w:r w:rsidR="00122C38">
              <w:rPr>
                <w:rFonts w:ascii="Times New Roman" w:hAnsi="Times New Roman" w:cs="Times New Roman"/>
                <w:sz w:val="24"/>
                <w:szCs w:val="24"/>
              </w:rPr>
              <w:t>y</w:t>
            </w:r>
            <w:r w:rsidR="00122C38" w:rsidRPr="005949DE">
              <w:rPr>
                <w:rFonts w:ascii="Times New Roman" w:hAnsi="Times New Roman" w:cs="Times New Roman"/>
                <w:sz w:val="24"/>
                <w:szCs w:val="24"/>
              </w:rPr>
              <w:t xml:space="preserve"> lub przerobion</w:t>
            </w:r>
            <w:r w:rsidR="00122C38">
              <w:rPr>
                <w:rFonts w:ascii="Times New Roman" w:hAnsi="Times New Roman" w:cs="Times New Roman"/>
                <w:sz w:val="24"/>
                <w:szCs w:val="24"/>
              </w:rPr>
              <w:t>y</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rPr>
              <w:t>10 000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6443F0">
            <w:pPr>
              <w:spacing w:after="200" w:line="276" w:lineRule="auto"/>
              <w:jc w:val="center"/>
              <w:rPr>
                <w:rFonts w:ascii="Times New Roman" w:hAnsi="Times New Roman" w:cs="Times New Roman"/>
                <w:sz w:val="24"/>
                <w:szCs w:val="24"/>
              </w:rPr>
            </w:pPr>
            <w:r w:rsidRPr="005949DE">
              <w:rPr>
                <w:rFonts w:ascii="Times New Roman" w:eastAsia="Calibri" w:hAnsi="Times New Roman" w:cs="Times New Roman"/>
                <w:kern w:val="0"/>
                <w:sz w:val="24"/>
                <w:szCs w:val="24"/>
                <w:lang w:eastAsia="en-US"/>
              </w:rPr>
              <w:t>2.</w:t>
            </w:r>
            <w:r w:rsidRPr="005949DE">
              <w:rPr>
                <w:rFonts w:ascii="Times New Roman" w:hAnsi="Times New Roman" w:cs="Times New Roman"/>
                <w:sz w:val="24"/>
                <w:szCs w:val="24"/>
              </w:rPr>
              <w:t>1 NN</w:t>
            </w:r>
          </w:p>
        </w:tc>
      </w:tr>
      <w:tr w:rsidR="005949DE" w:rsidRPr="005949DE" w:rsidDel="00FF48A7" w:rsidTr="005C4938">
        <w:tc>
          <w:tcPr>
            <w:tcW w:w="788" w:type="dxa"/>
            <w:vMerge/>
            <w:tcBorders>
              <w:left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E43344" w:rsidP="0028703A">
            <w:pPr>
              <w:spacing w:after="200" w:line="276" w:lineRule="auto"/>
              <w:jc w:val="both"/>
              <w:rPr>
                <w:rFonts w:ascii="Times New Roman" w:hAnsi="Times New Roman" w:cs="Times New Roman"/>
                <w:sz w:val="24"/>
                <w:szCs w:val="24"/>
              </w:rPr>
            </w:pPr>
            <w:r w:rsidRPr="005949DE">
              <w:rPr>
                <w:rFonts w:ascii="Times New Roman" w:hAnsi="Times New Roman" w:cs="Times New Roman"/>
                <w:sz w:val="24"/>
                <w:szCs w:val="24"/>
              </w:rPr>
              <w:t>6.1.3. Podłączenie do tachografu niedozwolonego urządzenia</w:t>
            </w:r>
            <w:r w:rsidRPr="005949DE">
              <w:rPr>
                <w:rFonts w:ascii="Times New Roman" w:hAnsi="Times New Roman" w:cs="Times New Roman"/>
                <w:bCs/>
                <w:kern w:val="0"/>
                <w:sz w:val="24"/>
                <w:szCs w:val="24"/>
              </w:rPr>
              <w:t xml:space="preserve"> </w:t>
            </w:r>
            <w:r w:rsidRPr="005949DE">
              <w:rPr>
                <w:rFonts w:ascii="Times New Roman" w:hAnsi="Times New Roman" w:cs="Times New Roman"/>
                <w:bCs/>
                <w:sz w:val="24"/>
                <w:szCs w:val="24"/>
              </w:rPr>
              <w:t>lub przedmiotu wykonanego lub przeznaczonego do celów podrabiania lub przerabiania danych rejestrowanych przez tachograf</w:t>
            </w:r>
            <w:r w:rsidRPr="005949DE">
              <w:rPr>
                <w:rFonts w:ascii="Times New Roman" w:hAnsi="Times New Roman" w:cs="Times New Roman"/>
                <w:sz w:val="24"/>
                <w:szCs w:val="24"/>
              </w:rPr>
              <w:t xml:space="preserve"> lub korzystanie z tego urządzenia lub przedmiotu</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Del="00FF48A7" w:rsidRDefault="00E43344" w:rsidP="00B51BAB">
            <w:pPr>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10 000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A362FE" w:rsidP="006443F0">
            <w:pPr>
              <w:spacing w:after="200" w:line="276" w:lineRule="auto"/>
              <w:jc w:val="center"/>
              <w:rPr>
                <w:rFonts w:ascii="Times New Roman" w:hAnsi="Times New Roman" w:cs="Times New Roman"/>
                <w:sz w:val="24"/>
                <w:szCs w:val="24"/>
              </w:rPr>
            </w:pPr>
            <w:r>
              <w:rPr>
                <w:rFonts w:ascii="Times New Roman" w:eastAsia="Calibri" w:hAnsi="Times New Roman" w:cs="Times New Roman"/>
                <w:kern w:val="0"/>
                <w:sz w:val="24"/>
                <w:szCs w:val="24"/>
                <w:lang w:eastAsia="en-US"/>
              </w:rPr>
              <w:t>2.</w:t>
            </w:r>
            <w:r w:rsidR="00E43344" w:rsidRPr="005949DE">
              <w:rPr>
                <w:rFonts w:ascii="Times New Roman" w:hAnsi="Times New Roman" w:cs="Times New Roman"/>
                <w:sz w:val="24"/>
                <w:szCs w:val="24"/>
              </w:rPr>
              <w:t>9 NN</w:t>
            </w:r>
          </w:p>
        </w:tc>
      </w:tr>
      <w:tr w:rsidR="005949DE" w:rsidRPr="005949DE" w:rsidTr="005C4938">
        <w:tc>
          <w:tcPr>
            <w:tcW w:w="788" w:type="dxa"/>
            <w:vMerge/>
            <w:tcBorders>
              <w:left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rPr>
            </w:pPr>
          </w:p>
        </w:tc>
        <w:tc>
          <w:tcPr>
            <w:tcW w:w="6726" w:type="dxa"/>
            <w:tcBorders>
              <w:top w:val="single" w:sz="6" w:space="0" w:color="auto"/>
              <w:left w:val="single" w:sz="6" w:space="0" w:color="auto"/>
              <w:bottom w:val="single" w:sz="6" w:space="0" w:color="auto"/>
              <w:right w:val="single" w:sz="6" w:space="0" w:color="auto"/>
            </w:tcBorders>
          </w:tcPr>
          <w:p w:rsidR="00E43344" w:rsidRPr="005949DE" w:rsidRDefault="00C05C28" w:rsidP="00B51BAB">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6.1.4</w:t>
            </w:r>
            <w:r w:rsidR="00E43344" w:rsidRPr="005949DE">
              <w:rPr>
                <w:rFonts w:ascii="Times New Roman" w:hAnsi="Times New Roman" w:cs="Times New Roman"/>
                <w:sz w:val="24"/>
                <w:szCs w:val="24"/>
              </w:rPr>
              <w:t>. Wykonywanie przewozu drogowego pojazdem wyposażonym w tachograf niewyposażony w drugi niezależny sygnał dotyczący ruchu pojazdu lub z odłączonym niezależnym sygnałem dotyczącym ruchu pojazdu, o ile jest wymagany</w:t>
            </w:r>
          </w:p>
        </w:tc>
        <w:tc>
          <w:tcPr>
            <w:tcW w:w="141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E434D5">
            <w:pPr>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3000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rPr>
            </w:pPr>
          </w:p>
        </w:tc>
      </w:tr>
      <w:tr w:rsidR="005949DE" w:rsidRPr="005949DE" w:rsidTr="005C4938">
        <w:trPr>
          <w:trHeight w:val="1035"/>
        </w:trPr>
        <w:tc>
          <w:tcPr>
            <w:tcW w:w="788" w:type="dxa"/>
            <w:vMerge/>
            <w:tcBorders>
              <w:left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6726" w:type="dxa"/>
            <w:tcBorders>
              <w:top w:val="nil"/>
              <w:left w:val="single" w:sz="6" w:space="0" w:color="auto"/>
              <w:bottom w:val="single" w:sz="4" w:space="0" w:color="auto"/>
              <w:right w:val="single" w:sz="6" w:space="0" w:color="auto"/>
            </w:tcBorders>
          </w:tcPr>
          <w:p w:rsidR="00E43344" w:rsidRPr="005949DE" w:rsidRDefault="00C05C28" w:rsidP="00EF6C48">
            <w:pPr>
              <w:jc w:val="both"/>
              <w:rPr>
                <w:rFonts w:ascii="Times New Roman" w:hAnsi="Times New Roman" w:cs="Times New Roman"/>
                <w:sz w:val="24"/>
                <w:szCs w:val="24"/>
                <w:lang w:eastAsia="en-US"/>
              </w:rPr>
            </w:pPr>
            <w:r>
              <w:rPr>
                <w:rFonts w:ascii="Times New Roman" w:hAnsi="Times New Roman" w:cs="Times New Roman"/>
                <w:sz w:val="24"/>
                <w:szCs w:val="24"/>
              </w:rPr>
              <w:t>6.1.5</w:t>
            </w:r>
            <w:r w:rsidR="00E43344" w:rsidRPr="005949DE">
              <w:rPr>
                <w:rFonts w:ascii="Times New Roman" w:hAnsi="Times New Roman" w:cs="Times New Roman"/>
                <w:sz w:val="24"/>
                <w:szCs w:val="24"/>
              </w:rPr>
              <w:t>. Wykonywanie przewozu drogowego pojazdem wyposażonym w tachograf, który nie został sprawdzony lub poddany przeglądowi przez warsztat posiadający zezwolenie</w:t>
            </w:r>
          </w:p>
        </w:tc>
        <w:tc>
          <w:tcPr>
            <w:tcW w:w="1417" w:type="dxa"/>
            <w:gridSpan w:val="2"/>
            <w:tcBorders>
              <w:top w:val="nil"/>
              <w:left w:val="single" w:sz="6" w:space="0" w:color="auto"/>
              <w:bottom w:val="single" w:sz="4"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1000</w:t>
            </w:r>
          </w:p>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1985" w:type="dxa"/>
            <w:gridSpan w:val="2"/>
            <w:tcBorders>
              <w:top w:val="nil"/>
              <w:left w:val="single" w:sz="6" w:space="0" w:color="auto"/>
              <w:bottom w:val="single" w:sz="4" w:space="0" w:color="auto"/>
              <w:right w:val="single" w:sz="6" w:space="0" w:color="auto"/>
            </w:tcBorders>
          </w:tcPr>
          <w:p w:rsidR="00E43344" w:rsidRPr="005949DE" w:rsidRDefault="00E43344" w:rsidP="00400486">
            <w:pPr>
              <w:jc w:val="center"/>
              <w:rPr>
                <w:rFonts w:ascii="Times New Roman" w:hAnsi="Times New Roman" w:cs="Times New Roman"/>
                <w:sz w:val="24"/>
                <w:szCs w:val="24"/>
              </w:rPr>
            </w:pPr>
            <w:r w:rsidRPr="005949DE">
              <w:rPr>
                <w:rFonts w:ascii="Times New Roman" w:eastAsia="Calibri" w:hAnsi="Times New Roman" w:cs="Times New Roman"/>
                <w:kern w:val="0"/>
                <w:sz w:val="24"/>
                <w:szCs w:val="24"/>
                <w:lang w:eastAsia="en-US"/>
              </w:rPr>
              <w:t>2.</w:t>
            </w:r>
            <w:r w:rsidRPr="005949DE">
              <w:rPr>
                <w:rFonts w:ascii="Times New Roman" w:hAnsi="Times New Roman" w:cs="Times New Roman"/>
                <w:sz w:val="24"/>
                <w:szCs w:val="24"/>
              </w:rPr>
              <w:t>2 BPN</w:t>
            </w:r>
          </w:p>
        </w:tc>
      </w:tr>
      <w:tr w:rsidR="005949DE" w:rsidRPr="005949DE" w:rsidTr="005C4938">
        <w:trPr>
          <w:trHeight w:val="606"/>
        </w:trPr>
        <w:tc>
          <w:tcPr>
            <w:tcW w:w="788" w:type="dxa"/>
            <w:vMerge/>
            <w:tcBorders>
              <w:left w:val="single" w:sz="6" w:space="0" w:color="auto"/>
              <w:bottom w:val="single" w:sz="4"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c>
          <w:tcPr>
            <w:tcW w:w="6726" w:type="dxa"/>
            <w:tcBorders>
              <w:top w:val="nil"/>
              <w:left w:val="single" w:sz="6" w:space="0" w:color="auto"/>
              <w:bottom w:val="single" w:sz="4" w:space="0" w:color="auto"/>
              <w:right w:val="single" w:sz="6" w:space="0" w:color="auto"/>
            </w:tcBorders>
          </w:tcPr>
          <w:p w:rsidR="00E43344" w:rsidRPr="005949DE" w:rsidRDefault="00C05C28" w:rsidP="005E5E58">
            <w:pPr>
              <w:jc w:val="both"/>
              <w:rPr>
                <w:rFonts w:ascii="Times New Roman" w:hAnsi="Times New Roman" w:cs="Times New Roman"/>
                <w:sz w:val="24"/>
                <w:szCs w:val="24"/>
              </w:rPr>
            </w:pPr>
            <w:r>
              <w:rPr>
                <w:rFonts w:ascii="Times New Roman" w:hAnsi="Times New Roman" w:cs="Times New Roman"/>
                <w:sz w:val="24"/>
                <w:szCs w:val="24"/>
              </w:rPr>
              <w:t>6.1.6</w:t>
            </w:r>
            <w:r w:rsidR="00E43344" w:rsidRPr="005949DE">
              <w:rPr>
                <w:rFonts w:ascii="Times New Roman" w:hAnsi="Times New Roman" w:cs="Times New Roman"/>
                <w:sz w:val="24"/>
                <w:szCs w:val="24"/>
              </w:rPr>
              <w:t xml:space="preserve">. Wykonywanie przewozu drogowego pojazdem wyposażonym w nieprawidłowo działający tachograf, z wyjątkiem przypadków, </w:t>
            </w:r>
            <w:r w:rsidR="005949DE" w:rsidRPr="005949DE">
              <w:rPr>
                <w:rFonts w:ascii="Times New Roman" w:hAnsi="Times New Roman" w:cs="Times New Roman"/>
                <w:sz w:val="24"/>
                <w:szCs w:val="24"/>
              </w:rPr>
              <w:br/>
            </w:r>
            <w:r w:rsidR="00E43344" w:rsidRPr="005949DE">
              <w:rPr>
                <w:rFonts w:ascii="Times New Roman" w:hAnsi="Times New Roman" w:cs="Times New Roman"/>
                <w:sz w:val="24"/>
                <w:szCs w:val="24"/>
              </w:rPr>
              <w:t>o których mowa w lp. 6.1.1</w:t>
            </w:r>
            <w:r w:rsidR="00E43344" w:rsidRPr="005949DE">
              <w:rPr>
                <w:rFonts w:ascii="Times New Roman" w:eastAsia="Calibri" w:hAnsi="Times New Roman" w:cs="Times New Roman"/>
                <w:kern w:val="0"/>
                <w:sz w:val="24"/>
                <w:szCs w:val="24"/>
                <w:lang w:eastAsia="en-US"/>
              </w:rPr>
              <w:t>–</w:t>
            </w:r>
            <w:r>
              <w:rPr>
                <w:rFonts w:ascii="Times New Roman" w:hAnsi="Times New Roman" w:cs="Times New Roman"/>
                <w:sz w:val="24"/>
                <w:szCs w:val="24"/>
              </w:rPr>
              <w:t>6.1.5</w:t>
            </w:r>
            <w:r w:rsidR="00D60571">
              <w:rPr>
                <w:rFonts w:ascii="Times New Roman" w:hAnsi="Times New Roman" w:cs="Times New Roman"/>
                <w:sz w:val="24"/>
                <w:szCs w:val="24"/>
              </w:rPr>
              <w:t>.</w:t>
            </w:r>
          </w:p>
        </w:tc>
        <w:tc>
          <w:tcPr>
            <w:tcW w:w="1417" w:type="dxa"/>
            <w:gridSpan w:val="2"/>
            <w:tcBorders>
              <w:top w:val="nil"/>
              <w:left w:val="single" w:sz="6" w:space="0" w:color="auto"/>
              <w:bottom w:val="single" w:sz="4"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r w:rsidRPr="005949DE">
              <w:rPr>
                <w:rFonts w:ascii="Times New Roman" w:hAnsi="Times New Roman" w:cs="Times New Roman"/>
                <w:sz w:val="24"/>
                <w:szCs w:val="24"/>
              </w:rPr>
              <w:t>1000</w:t>
            </w:r>
          </w:p>
        </w:tc>
        <w:tc>
          <w:tcPr>
            <w:tcW w:w="1985" w:type="dxa"/>
            <w:gridSpan w:val="2"/>
            <w:tcBorders>
              <w:top w:val="nil"/>
              <w:left w:val="single" w:sz="6" w:space="0" w:color="auto"/>
              <w:bottom w:val="single" w:sz="4" w:space="0" w:color="auto"/>
              <w:right w:val="single" w:sz="6" w:space="0" w:color="auto"/>
            </w:tcBorders>
          </w:tcPr>
          <w:p w:rsidR="00E43344" w:rsidRPr="005949DE" w:rsidRDefault="00E43344" w:rsidP="00B51BAB">
            <w:pPr>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2.7 BPN</w:t>
            </w:r>
          </w:p>
        </w:tc>
      </w:tr>
      <w:tr w:rsidR="005949DE" w:rsidRPr="005949DE" w:rsidTr="005C4938">
        <w:tc>
          <w:tcPr>
            <w:tcW w:w="788"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6.2.</w:t>
            </w:r>
          </w:p>
        </w:tc>
        <w:tc>
          <w:tcPr>
            <w:tcW w:w="10128" w:type="dxa"/>
            <w:gridSpan w:val="5"/>
            <w:tcBorders>
              <w:top w:val="single" w:sz="6" w:space="0" w:color="auto"/>
              <w:left w:val="single" w:sz="6" w:space="0" w:color="auto"/>
              <w:bottom w:val="single" w:sz="6" w:space="0" w:color="auto"/>
              <w:right w:val="single" w:sz="4" w:space="0" w:color="auto"/>
            </w:tcBorders>
          </w:tcPr>
          <w:p w:rsidR="00E43344" w:rsidRPr="005949DE" w:rsidRDefault="00E43344" w:rsidP="00B51BAB">
            <w:pPr>
              <w:rPr>
                <w:rFonts w:ascii="Times New Roman" w:hAnsi="Times New Roman" w:cs="Times New Roman"/>
                <w:sz w:val="24"/>
                <w:szCs w:val="24"/>
                <w:lang w:eastAsia="en-US"/>
              </w:rPr>
            </w:pPr>
            <w:r w:rsidRPr="005949DE">
              <w:rPr>
                <w:rFonts w:ascii="Times New Roman" w:hAnsi="Times New Roman" w:cs="Times New Roman"/>
                <w:sz w:val="24"/>
                <w:szCs w:val="24"/>
              </w:rPr>
              <w:t>Wykonywanie przewozu drogowego z ingerencją w działanie tachografu lub dane rejestrowane przez tachograf</w:t>
            </w:r>
          </w:p>
        </w:tc>
      </w:tr>
      <w:tr w:rsidR="003C5C5F" w:rsidRPr="005949DE" w:rsidTr="005C4938">
        <w:tc>
          <w:tcPr>
            <w:tcW w:w="788" w:type="dxa"/>
            <w:vMerge w:val="restart"/>
            <w:tcBorders>
              <w:top w:val="single" w:sz="6" w:space="0" w:color="auto"/>
              <w:left w:val="single" w:sz="6" w:space="0" w:color="auto"/>
              <w:right w:val="single" w:sz="6" w:space="0" w:color="auto"/>
            </w:tcBorders>
          </w:tcPr>
          <w:p w:rsidR="003C5C5F" w:rsidRPr="005949DE" w:rsidRDefault="003C5C5F" w:rsidP="003F299F">
            <w:pPr>
              <w:rPr>
                <w:rFonts w:ascii="Times New Roman" w:hAnsi="Times New Roman" w:cs="Times New Roman"/>
                <w:sz w:val="24"/>
                <w:szCs w:val="24"/>
                <w:lang w:eastAsia="en-US"/>
              </w:rPr>
            </w:pPr>
          </w:p>
          <w:p w:rsidR="003C5C5F" w:rsidRPr="005949DE" w:rsidRDefault="003C5C5F" w:rsidP="00B51BAB">
            <w:pPr>
              <w:spacing w:after="200" w:line="276" w:lineRule="auto"/>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4" w:space="0" w:color="auto"/>
              <w:right w:val="single" w:sz="6" w:space="0" w:color="auto"/>
            </w:tcBorders>
          </w:tcPr>
          <w:p w:rsidR="003C5C5F" w:rsidRPr="005949DE" w:rsidRDefault="003C5C5F" w:rsidP="00D60571">
            <w:pPr>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6.2.1. Niewłaściwa obsługa lub odłączenie homologowanego </w:t>
            </w:r>
            <w:r w:rsidRPr="005949DE">
              <w:rPr>
                <w:rFonts w:ascii="Times New Roman" w:hAnsi="Times New Roman" w:cs="Times New Roman"/>
                <w:sz w:val="24"/>
                <w:szCs w:val="24"/>
              </w:rPr>
              <w:br/>
              <w:t>i sprawnego technicznie tachografu, skutkujące nierejestrowaniem na wykresówce lub na karcie kierowcy aktywności kierowcy, prędkości pojazdu lub przebytej drogi</w:t>
            </w:r>
          </w:p>
        </w:tc>
        <w:tc>
          <w:tcPr>
            <w:tcW w:w="1376" w:type="dxa"/>
            <w:tcBorders>
              <w:top w:val="single" w:sz="6" w:space="0" w:color="auto"/>
              <w:left w:val="single" w:sz="6" w:space="0" w:color="auto"/>
              <w:bottom w:val="single" w:sz="6" w:space="0" w:color="auto"/>
              <w:right w:val="single" w:sz="6" w:space="0" w:color="auto"/>
            </w:tcBorders>
          </w:tcPr>
          <w:p w:rsidR="003C5C5F" w:rsidRPr="005949DE" w:rsidRDefault="003C5C5F"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5000</w:t>
            </w:r>
          </w:p>
        </w:tc>
        <w:tc>
          <w:tcPr>
            <w:tcW w:w="1985" w:type="dxa"/>
            <w:gridSpan w:val="2"/>
            <w:tcBorders>
              <w:top w:val="single" w:sz="6" w:space="0" w:color="auto"/>
              <w:left w:val="single" w:sz="6" w:space="0" w:color="auto"/>
              <w:bottom w:val="single" w:sz="6" w:space="0" w:color="auto"/>
              <w:right w:val="single" w:sz="6" w:space="0" w:color="auto"/>
            </w:tcBorders>
          </w:tcPr>
          <w:p w:rsidR="003C5C5F" w:rsidRPr="005949DE" w:rsidRDefault="003C5C5F" w:rsidP="00400486">
            <w:pPr>
              <w:jc w:val="center"/>
              <w:rPr>
                <w:rFonts w:ascii="Times New Roman" w:hAnsi="Times New Roman" w:cs="Times New Roman"/>
                <w:sz w:val="24"/>
                <w:szCs w:val="24"/>
                <w:lang w:eastAsia="en-US"/>
              </w:rPr>
            </w:pPr>
            <w:r w:rsidRPr="005949DE">
              <w:rPr>
                <w:rFonts w:ascii="Times New Roman" w:eastAsia="Calibri" w:hAnsi="Times New Roman" w:cs="Times New Roman"/>
                <w:kern w:val="0"/>
                <w:sz w:val="24"/>
                <w:szCs w:val="24"/>
                <w:lang w:eastAsia="en-US"/>
              </w:rPr>
              <w:t>2.</w:t>
            </w:r>
            <w:r w:rsidRPr="005949DE">
              <w:rPr>
                <w:rFonts w:ascii="Times New Roman" w:hAnsi="Times New Roman" w:cs="Times New Roman"/>
                <w:sz w:val="24"/>
                <w:szCs w:val="24"/>
                <w:lang w:eastAsia="en-US"/>
              </w:rPr>
              <w:t>8 BPN</w:t>
            </w:r>
          </w:p>
        </w:tc>
      </w:tr>
      <w:tr w:rsidR="003C5C5F" w:rsidRPr="005949DE" w:rsidTr="005C4938">
        <w:tc>
          <w:tcPr>
            <w:tcW w:w="788" w:type="dxa"/>
            <w:vMerge/>
            <w:tcBorders>
              <w:left w:val="single" w:sz="6" w:space="0" w:color="auto"/>
              <w:bottom w:val="single" w:sz="6" w:space="0" w:color="auto"/>
              <w:right w:val="single" w:sz="6" w:space="0" w:color="auto"/>
            </w:tcBorders>
          </w:tcPr>
          <w:p w:rsidR="003C5C5F" w:rsidRPr="005949DE" w:rsidRDefault="003C5C5F" w:rsidP="00B51BAB">
            <w:pPr>
              <w:spacing w:after="200" w:line="276" w:lineRule="auto"/>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3C5C5F" w:rsidRPr="005949DE" w:rsidRDefault="003C5C5F" w:rsidP="007D0E59">
            <w:pPr>
              <w:jc w:val="both"/>
              <w:rPr>
                <w:rFonts w:ascii="Times New Roman" w:hAnsi="Times New Roman" w:cs="Times New Roman"/>
                <w:sz w:val="24"/>
                <w:szCs w:val="24"/>
                <w:lang w:eastAsia="en-US"/>
              </w:rPr>
            </w:pPr>
            <w:r w:rsidRPr="005949DE">
              <w:rPr>
                <w:rFonts w:ascii="Times New Roman" w:hAnsi="Times New Roman" w:cs="Times New Roman"/>
                <w:sz w:val="24"/>
                <w:szCs w:val="24"/>
                <w:lang w:eastAsia="en-US"/>
              </w:rPr>
              <w:t>6.2.2. Ukrywanie, likwidowanie, niszczenie, podrabianie lub przerabianie danych zarejestrowanych na wykresówkach lub przechowywanych i pobranych z tachografu lub karty kierowcy</w:t>
            </w:r>
          </w:p>
        </w:tc>
        <w:tc>
          <w:tcPr>
            <w:tcW w:w="1376" w:type="dxa"/>
            <w:tcBorders>
              <w:top w:val="single" w:sz="6" w:space="0" w:color="auto"/>
              <w:left w:val="single" w:sz="6" w:space="0" w:color="auto"/>
              <w:bottom w:val="single" w:sz="6" w:space="0" w:color="auto"/>
              <w:right w:val="single" w:sz="6" w:space="0" w:color="auto"/>
            </w:tcBorders>
          </w:tcPr>
          <w:p w:rsidR="003C5C5F" w:rsidRPr="005949DE" w:rsidRDefault="003C5C5F" w:rsidP="00B51BAB">
            <w:pPr>
              <w:jc w:val="center"/>
              <w:rPr>
                <w:rFonts w:ascii="Times New Roman" w:hAnsi="Times New Roman" w:cs="Times New Roman"/>
                <w:sz w:val="24"/>
                <w:szCs w:val="24"/>
              </w:rPr>
            </w:pPr>
            <w:r w:rsidRPr="005949DE">
              <w:rPr>
                <w:rFonts w:ascii="Times New Roman" w:hAnsi="Times New Roman" w:cs="Times New Roman"/>
                <w:sz w:val="24"/>
                <w:szCs w:val="24"/>
              </w:rPr>
              <w:t>10 000</w:t>
            </w:r>
          </w:p>
        </w:tc>
        <w:tc>
          <w:tcPr>
            <w:tcW w:w="1985" w:type="dxa"/>
            <w:gridSpan w:val="2"/>
            <w:tcBorders>
              <w:top w:val="single" w:sz="6" w:space="0" w:color="auto"/>
              <w:left w:val="single" w:sz="6" w:space="0" w:color="auto"/>
              <w:bottom w:val="single" w:sz="6" w:space="0" w:color="auto"/>
              <w:right w:val="single" w:sz="6" w:space="0" w:color="auto"/>
            </w:tcBorders>
          </w:tcPr>
          <w:p w:rsidR="003C5C5F" w:rsidRPr="005949DE" w:rsidRDefault="003C5C5F" w:rsidP="00B51BAB">
            <w:pPr>
              <w:jc w:val="center"/>
              <w:rPr>
                <w:rFonts w:ascii="Times New Roman" w:hAnsi="Times New Roman" w:cs="Times New Roman"/>
                <w:sz w:val="24"/>
                <w:szCs w:val="24"/>
              </w:rPr>
            </w:pPr>
            <w:r w:rsidRPr="005949DE">
              <w:rPr>
                <w:rFonts w:ascii="Times New Roman" w:eastAsia="Calibri" w:hAnsi="Times New Roman" w:cs="Times New Roman"/>
                <w:kern w:val="0"/>
                <w:sz w:val="24"/>
                <w:szCs w:val="24"/>
                <w:lang w:eastAsia="en-US"/>
              </w:rPr>
              <w:t>2.</w:t>
            </w:r>
            <w:r w:rsidRPr="005949DE">
              <w:rPr>
                <w:rFonts w:ascii="Times New Roman" w:hAnsi="Times New Roman" w:cs="Times New Roman"/>
                <w:sz w:val="24"/>
                <w:szCs w:val="24"/>
              </w:rPr>
              <w:t>10 NN</w:t>
            </w:r>
          </w:p>
        </w:tc>
      </w:tr>
      <w:tr w:rsidR="005949DE" w:rsidRPr="005949DE" w:rsidTr="005C4938">
        <w:tc>
          <w:tcPr>
            <w:tcW w:w="788"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6.3.</w:t>
            </w:r>
          </w:p>
        </w:tc>
        <w:tc>
          <w:tcPr>
            <w:tcW w:w="10128" w:type="dxa"/>
            <w:gridSpan w:val="5"/>
            <w:tcBorders>
              <w:top w:val="single" w:sz="6" w:space="0" w:color="auto"/>
              <w:left w:val="single" w:sz="6" w:space="0" w:color="auto"/>
              <w:bottom w:val="single" w:sz="6" w:space="0" w:color="auto"/>
              <w:right w:val="single" w:sz="6" w:space="0" w:color="auto"/>
            </w:tcBorders>
          </w:tcPr>
          <w:p w:rsidR="00E43344" w:rsidRPr="005949DE" w:rsidRDefault="00E43344" w:rsidP="00B51BAB">
            <w:pPr>
              <w:rPr>
                <w:rFonts w:ascii="Times New Roman" w:hAnsi="Times New Roman" w:cs="Times New Roman"/>
                <w:sz w:val="24"/>
                <w:szCs w:val="24"/>
              </w:rPr>
            </w:pPr>
            <w:r w:rsidRPr="005949DE">
              <w:rPr>
                <w:rFonts w:ascii="Times New Roman" w:hAnsi="Times New Roman" w:cs="Times New Roman"/>
                <w:sz w:val="24"/>
                <w:szCs w:val="24"/>
              </w:rPr>
              <w:t>Naruszenie zasad i warunków użytkowania tachografu</w:t>
            </w:r>
          </w:p>
        </w:tc>
      </w:tr>
      <w:tr w:rsidR="005949DE" w:rsidRPr="005949DE" w:rsidTr="005C4938">
        <w:trPr>
          <w:trHeight w:val="615"/>
        </w:trPr>
        <w:tc>
          <w:tcPr>
            <w:tcW w:w="788" w:type="dxa"/>
            <w:vMerge w:val="restart"/>
            <w:tcBorders>
              <w:top w:val="single" w:sz="6" w:space="0" w:color="auto"/>
              <w:left w:val="single" w:sz="6" w:space="0" w:color="auto"/>
              <w:right w:val="single" w:sz="6" w:space="0" w:color="auto"/>
            </w:tcBorders>
          </w:tcPr>
          <w:p w:rsidR="00E43344" w:rsidRPr="005949DE" w:rsidRDefault="00E43344" w:rsidP="00363AFD">
            <w:pPr>
              <w:jc w:val="center"/>
              <w:rPr>
                <w:rFonts w:ascii="Times New Roman" w:hAnsi="Times New Roman" w:cs="Times New Roman"/>
                <w:sz w:val="24"/>
                <w:szCs w:val="24"/>
              </w:rPr>
            </w:pPr>
          </w:p>
          <w:p w:rsidR="00E43344" w:rsidRPr="005949DE" w:rsidRDefault="00E43344" w:rsidP="00363AFD">
            <w:pPr>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lang w:eastAsia="en-US"/>
              </w:rPr>
              <w:t>6.3.1. Wykonywanie przewozu drogowego pojazdem wyposażonym w tachograf cyfrowy przez kierowcę nieposiadającego własnej, ważnej karty kierowcy</w:t>
            </w:r>
          </w:p>
        </w:tc>
        <w:tc>
          <w:tcPr>
            <w:tcW w:w="1518"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E434D5">
            <w:pPr>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2000</w:t>
            </w:r>
          </w:p>
        </w:tc>
        <w:tc>
          <w:tcPr>
            <w:tcW w:w="1843" w:type="dxa"/>
            <w:tcBorders>
              <w:top w:val="single" w:sz="6" w:space="0" w:color="auto"/>
              <w:left w:val="single" w:sz="6" w:space="0" w:color="auto"/>
              <w:bottom w:val="single" w:sz="6" w:space="0" w:color="auto"/>
              <w:right w:val="single" w:sz="6" w:space="0" w:color="auto"/>
            </w:tcBorders>
          </w:tcPr>
          <w:p w:rsidR="00E43344" w:rsidRPr="005949DE" w:rsidRDefault="00E43344" w:rsidP="00400486">
            <w:pPr>
              <w:jc w:val="center"/>
              <w:rPr>
                <w:rFonts w:ascii="Times New Roman" w:hAnsi="Times New Roman" w:cs="Times New Roman"/>
                <w:sz w:val="24"/>
                <w:szCs w:val="24"/>
                <w:lang w:eastAsia="en-US"/>
              </w:rPr>
            </w:pPr>
            <w:r w:rsidRPr="005949DE">
              <w:rPr>
                <w:rFonts w:ascii="Times New Roman" w:eastAsia="Calibri" w:hAnsi="Times New Roman" w:cs="Times New Roman"/>
                <w:kern w:val="0"/>
                <w:sz w:val="24"/>
                <w:szCs w:val="24"/>
                <w:lang w:eastAsia="en-US"/>
              </w:rPr>
              <w:t>2.</w:t>
            </w:r>
            <w:r w:rsidRPr="005949DE">
              <w:rPr>
                <w:rFonts w:ascii="Times New Roman" w:hAnsi="Times New Roman" w:cs="Times New Roman"/>
                <w:sz w:val="24"/>
                <w:szCs w:val="24"/>
                <w:lang w:eastAsia="en-US"/>
              </w:rPr>
              <w:t>4 NN</w:t>
            </w:r>
          </w:p>
        </w:tc>
      </w:tr>
      <w:tr w:rsidR="005949DE" w:rsidRPr="005949DE" w:rsidTr="005C4938">
        <w:trPr>
          <w:trHeight w:val="615"/>
        </w:trPr>
        <w:tc>
          <w:tcPr>
            <w:tcW w:w="788" w:type="dxa"/>
            <w:vMerge/>
            <w:tcBorders>
              <w:left w:val="single" w:sz="6" w:space="0" w:color="auto"/>
              <w:right w:val="single" w:sz="6" w:space="0" w:color="auto"/>
            </w:tcBorders>
          </w:tcPr>
          <w:p w:rsidR="00E43344" w:rsidRPr="005949DE" w:rsidRDefault="00E43344" w:rsidP="00363AFD">
            <w:pPr>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6.3.2. </w:t>
            </w:r>
            <w:r w:rsidRPr="005949DE">
              <w:rPr>
                <w:rFonts w:ascii="Times New Roman" w:hAnsi="Times New Roman" w:cs="Times New Roman"/>
                <w:sz w:val="24"/>
                <w:szCs w:val="24"/>
                <w:lang w:eastAsia="en-US"/>
              </w:rPr>
              <w:t>Posiadanie lub posługiwanie się przez kierowcę więcej niż jedną własną, ważną kartą kierowcy</w:t>
            </w:r>
          </w:p>
        </w:tc>
        <w:tc>
          <w:tcPr>
            <w:tcW w:w="1518"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3000</w:t>
            </w:r>
          </w:p>
        </w:tc>
        <w:tc>
          <w:tcPr>
            <w:tcW w:w="1843"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eastAsia="Calibri" w:hAnsi="Times New Roman" w:cs="Times New Roman"/>
                <w:kern w:val="0"/>
                <w:sz w:val="24"/>
                <w:szCs w:val="24"/>
                <w:lang w:eastAsia="en-US"/>
              </w:rPr>
              <w:t>2.</w:t>
            </w:r>
            <w:r w:rsidRPr="005949DE">
              <w:rPr>
                <w:rFonts w:ascii="Times New Roman" w:hAnsi="Times New Roman" w:cs="Times New Roman"/>
                <w:sz w:val="24"/>
                <w:szCs w:val="24"/>
                <w:lang w:eastAsia="en-US"/>
              </w:rPr>
              <w:t>3 BPN</w:t>
            </w:r>
          </w:p>
        </w:tc>
      </w:tr>
      <w:tr w:rsidR="005949DE" w:rsidRPr="005949DE" w:rsidTr="005C4938">
        <w:trPr>
          <w:trHeight w:val="615"/>
        </w:trPr>
        <w:tc>
          <w:tcPr>
            <w:tcW w:w="788" w:type="dxa"/>
            <w:vMerge/>
            <w:tcBorders>
              <w:left w:val="single" w:sz="6" w:space="0" w:color="auto"/>
              <w:right w:val="single" w:sz="6" w:space="0" w:color="auto"/>
            </w:tcBorders>
          </w:tcPr>
          <w:p w:rsidR="00E43344" w:rsidRPr="005949DE" w:rsidRDefault="00E43344" w:rsidP="00363AFD">
            <w:pPr>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215886">
            <w:pPr>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6.3.3. </w:t>
            </w:r>
            <w:r w:rsidRPr="005949DE">
              <w:rPr>
                <w:rFonts w:ascii="Times New Roman" w:hAnsi="Times New Roman" w:cs="Times New Roman"/>
                <w:sz w:val="24"/>
                <w:szCs w:val="24"/>
                <w:lang w:eastAsia="en-US"/>
              </w:rPr>
              <w:t xml:space="preserve">Posługiwanie się przez kierowcę kartą kierowcy, która nie jest jego własną kartą </w:t>
            </w:r>
          </w:p>
        </w:tc>
        <w:tc>
          <w:tcPr>
            <w:tcW w:w="1518"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E434D5">
            <w:pPr>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3000</w:t>
            </w:r>
          </w:p>
        </w:tc>
        <w:tc>
          <w:tcPr>
            <w:tcW w:w="1843" w:type="dxa"/>
            <w:tcBorders>
              <w:top w:val="single" w:sz="6" w:space="0" w:color="auto"/>
              <w:left w:val="single" w:sz="6" w:space="0" w:color="auto"/>
              <w:bottom w:val="single" w:sz="6" w:space="0" w:color="auto"/>
              <w:right w:val="single" w:sz="6" w:space="0" w:color="auto"/>
            </w:tcBorders>
          </w:tcPr>
          <w:p w:rsidR="00E43344" w:rsidRPr="005949DE" w:rsidRDefault="00E43344" w:rsidP="00400486">
            <w:pPr>
              <w:jc w:val="center"/>
              <w:rPr>
                <w:rFonts w:ascii="Times New Roman" w:hAnsi="Times New Roman" w:cs="Times New Roman"/>
                <w:sz w:val="24"/>
                <w:szCs w:val="24"/>
                <w:lang w:eastAsia="en-US"/>
              </w:rPr>
            </w:pPr>
            <w:r w:rsidRPr="005949DE">
              <w:rPr>
                <w:rFonts w:ascii="Times New Roman" w:eastAsia="Calibri" w:hAnsi="Times New Roman" w:cs="Times New Roman"/>
                <w:kern w:val="0"/>
                <w:sz w:val="24"/>
                <w:szCs w:val="24"/>
                <w:lang w:eastAsia="en-US"/>
              </w:rPr>
              <w:t>2.</w:t>
            </w:r>
            <w:r w:rsidRPr="005949DE">
              <w:rPr>
                <w:rFonts w:ascii="Times New Roman" w:hAnsi="Times New Roman" w:cs="Times New Roman"/>
                <w:sz w:val="24"/>
                <w:szCs w:val="24"/>
                <w:lang w:eastAsia="en-US"/>
              </w:rPr>
              <w:t>5 NN</w:t>
            </w:r>
          </w:p>
        </w:tc>
      </w:tr>
      <w:tr w:rsidR="005949DE" w:rsidRPr="005949DE" w:rsidTr="005C4938">
        <w:trPr>
          <w:trHeight w:val="615"/>
        </w:trPr>
        <w:tc>
          <w:tcPr>
            <w:tcW w:w="788" w:type="dxa"/>
            <w:vMerge/>
            <w:tcBorders>
              <w:left w:val="single" w:sz="6" w:space="0" w:color="auto"/>
              <w:right w:val="single" w:sz="6" w:space="0" w:color="auto"/>
            </w:tcBorders>
          </w:tcPr>
          <w:p w:rsidR="00E43344" w:rsidRPr="005949DE" w:rsidRDefault="00E43344" w:rsidP="00363AFD">
            <w:pPr>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6.3.4. </w:t>
            </w:r>
            <w:r w:rsidRPr="005949DE">
              <w:rPr>
                <w:rFonts w:ascii="Times New Roman" w:hAnsi="Times New Roman" w:cs="Times New Roman"/>
                <w:sz w:val="24"/>
                <w:szCs w:val="24"/>
                <w:lang w:eastAsia="en-US"/>
              </w:rPr>
              <w:t>Jednoczesne używanie kilku wykresówek przez kierowcę</w:t>
            </w:r>
          </w:p>
        </w:tc>
        <w:tc>
          <w:tcPr>
            <w:tcW w:w="1518"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E434D5">
            <w:pPr>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3000</w:t>
            </w:r>
          </w:p>
        </w:tc>
        <w:tc>
          <w:tcPr>
            <w:tcW w:w="1843"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eastAsia="Calibri" w:hAnsi="Times New Roman" w:cs="Times New Roman"/>
                <w:kern w:val="0"/>
                <w:sz w:val="24"/>
                <w:szCs w:val="24"/>
                <w:lang w:eastAsia="en-US"/>
              </w:rPr>
              <w:t>2.</w:t>
            </w:r>
            <w:r w:rsidRPr="005949DE">
              <w:rPr>
                <w:rFonts w:ascii="Times New Roman" w:hAnsi="Times New Roman" w:cs="Times New Roman"/>
                <w:sz w:val="24"/>
                <w:szCs w:val="24"/>
                <w:lang w:eastAsia="en-US"/>
              </w:rPr>
              <w:t>13 BPN</w:t>
            </w:r>
          </w:p>
        </w:tc>
      </w:tr>
      <w:tr w:rsidR="005949DE" w:rsidRPr="005949DE" w:rsidTr="005C4938">
        <w:tc>
          <w:tcPr>
            <w:tcW w:w="788" w:type="dxa"/>
            <w:vMerge/>
            <w:tcBorders>
              <w:left w:val="single" w:sz="6" w:space="0" w:color="auto"/>
              <w:right w:val="single" w:sz="6" w:space="0" w:color="auto"/>
            </w:tcBorders>
          </w:tcPr>
          <w:p w:rsidR="00E43344" w:rsidRPr="005949DE" w:rsidRDefault="00E43344" w:rsidP="00363AFD">
            <w:pPr>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6.3.5. </w:t>
            </w:r>
            <w:r w:rsidRPr="005949DE">
              <w:rPr>
                <w:rFonts w:ascii="Times New Roman" w:hAnsi="Times New Roman" w:cs="Times New Roman"/>
                <w:sz w:val="24"/>
                <w:szCs w:val="24"/>
                <w:lang w:eastAsia="en-US"/>
              </w:rPr>
              <w:t>Niedopuszczalne wyjęcie wykresówek lub karty kierowcy, mające wpływ na rejestrację danych</w:t>
            </w:r>
          </w:p>
        </w:tc>
        <w:tc>
          <w:tcPr>
            <w:tcW w:w="1518"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3000</w:t>
            </w:r>
          </w:p>
        </w:tc>
        <w:tc>
          <w:tcPr>
            <w:tcW w:w="1843"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eastAsia="Calibri" w:hAnsi="Times New Roman" w:cs="Times New Roman"/>
                <w:kern w:val="0"/>
                <w:sz w:val="24"/>
                <w:szCs w:val="24"/>
                <w:lang w:eastAsia="en-US"/>
              </w:rPr>
              <w:t>2.</w:t>
            </w:r>
            <w:r w:rsidRPr="005949DE">
              <w:rPr>
                <w:rFonts w:ascii="Times New Roman" w:hAnsi="Times New Roman" w:cs="Times New Roman"/>
                <w:sz w:val="24"/>
                <w:szCs w:val="24"/>
                <w:lang w:eastAsia="en-US"/>
              </w:rPr>
              <w:t>14 BPN</w:t>
            </w:r>
          </w:p>
        </w:tc>
      </w:tr>
      <w:tr w:rsidR="005949DE" w:rsidRPr="005949DE" w:rsidTr="005C4938">
        <w:tc>
          <w:tcPr>
            <w:tcW w:w="788" w:type="dxa"/>
            <w:vMerge/>
            <w:tcBorders>
              <w:left w:val="single" w:sz="6" w:space="0" w:color="auto"/>
              <w:right w:val="single" w:sz="6" w:space="0" w:color="auto"/>
            </w:tcBorders>
          </w:tcPr>
          <w:p w:rsidR="00E43344" w:rsidRPr="005949DE" w:rsidRDefault="00E43344" w:rsidP="00363AFD">
            <w:pPr>
              <w:jc w:val="center"/>
              <w:rPr>
                <w:rFonts w:ascii="Times New Roman" w:hAnsi="Times New Roman" w:cs="Times New Roman"/>
                <w:sz w:val="24"/>
                <w:szCs w:val="24"/>
              </w:rPr>
            </w:pPr>
          </w:p>
        </w:tc>
        <w:tc>
          <w:tcPr>
            <w:tcW w:w="6767" w:type="dxa"/>
            <w:gridSpan w:val="2"/>
            <w:tcBorders>
              <w:top w:val="nil"/>
              <w:left w:val="single" w:sz="6" w:space="0" w:color="auto"/>
              <w:bottom w:val="single" w:sz="6" w:space="0" w:color="auto"/>
              <w:right w:val="single" w:sz="6" w:space="0" w:color="auto"/>
            </w:tcBorders>
          </w:tcPr>
          <w:p w:rsidR="00E43344" w:rsidRPr="005949DE" w:rsidRDefault="00E43344" w:rsidP="00B629B1">
            <w:pPr>
              <w:spacing w:after="200" w:line="276" w:lineRule="auto"/>
              <w:jc w:val="both"/>
              <w:rPr>
                <w:rFonts w:ascii="Times New Roman" w:hAnsi="Times New Roman" w:cs="Times New Roman"/>
                <w:sz w:val="24"/>
                <w:szCs w:val="24"/>
                <w:lang w:eastAsia="en-US"/>
              </w:rPr>
            </w:pPr>
            <w:r w:rsidRPr="005949DE">
              <w:rPr>
                <w:rFonts w:ascii="Times New Roman" w:hAnsi="Times New Roman" w:cs="Times New Roman"/>
                <w:sz w:val="24"/>
                <w:szCs w:val="24"/>
              </w:rPr>
              <w:t>6.3.6. Używanie wykresówki lub karty kierowcy przez okres dłuższy niż ten, na który jest przeznaczona, skutkujące utratą danych zapisanych na wykresówce lub na karcie kierowcy, bądź uniemożliwiające odczyt aktywności zapisanych na wykresówce</w:t>
            </w:r>
          </w:p>
        </w:tc>
        <w:tc>
          <w:tcPr>
            <w:tcW w:w="1518" w:type="dxa"/>
            <w:gridSpan w:val="2"/>
            <w:tcBorders>
              <w:top w:val="nil"/>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3000</w:t>
            </w:r>
          </w:p>
        </w:tc>
        <w:tc>
          <w:tcPr>
            <w:tcW w:w="1843" w:type="dxa"/>
            <w:tcBorders>
              <w:top w:val="nil"/>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r w:rsidRPr="005949DE">
              <w:rPr>
                <w:rFonts w:ascii="Times New Roman" w:eastAsia="Calibri" w:hAnsi="Times New Roman" w:cs="Times New Roman"/>
                <w:kern w:val="0"/>
                <w:sz w:val="24"/>
                <w:szCs w:val="24"/>
                <w:lang w:eastAsia="en-US"/>
              </w:rPr>
              <w:t>2.</w:t>
            </w:r>
            <w:r w:rsidRPr="005949DE">
              <w:rPr>
                <w:rFonts w:ascii="Times New Roman" w:hAnsi="Times New Roman" w:cs="Times New Roman"/>
                <w:sz w:val="24"/>
                <w:szCs w:val="24"/>
                <w:lang w:eastAsia="en-US"/>
              </w:rPr>
              <w:t>15 BP</w:t>
            </w:r>
          </w:p>
        </w:tc>
      </w:tr>
      <w:tr w:rsidR="005949DE" w:rsidRPr="005949DE" w:rsidTr="005C4938">
        <w:tc>
          <w:tcPr>
            <w:tcW w:w="788" w:type="dxa"/>
            <w:vMerge/>
            <w:tcBorders>
              <w:left w:val="single" w:sz="6" w:space="0" w:color="auto"/>
              <w:right w:val="single" w:sz="6" w:space="0" w:color="auto"/>
            </w:tcBorders>
          </w:tcPr>
          <w:p w:rsidR="00E43344" w:rsidRPr="005949DE" w:rsidRDefault="00E43344" w:rsidP="00363AFD">
            <w:pPr>
              <w:jc w:val="center"/>
              <w:rPr>
                <w:rFonts w:ascii="Times New Roman" w:hAnsi="Times New Roman" w:cs="Times New Roman"/>
                <w:sz w:val="24"/>
                <w:szCs w:val="24"/>
                <w:lang w:eastAsia="en-US"/>
              </w:rPr>
            </w:pPr>
          </w:p>
        </w:tc>
        <w:tc>
          <w:tcPr>
            <w:tcW w:w="6767" w:type="dxa"/>
            <w:gridSpan w:val="2"/>
            <w:tcBorders>
              <w:top w:val="nil"/>
              <w:left w:val="single" w:sz="6" w:space="0" w:color="auto"/>
              <w:bottom w:val="single" w:sz="6" w:space="0" w:color="auto"/>
              <w:right w:val="single" w:sz="6" w:space="0" w:color="auto"/>
            </w:tcBorders>
          </w:tcPr>
          <w:p w:rsidR="00E43344" w:rsidRPr="005949DE" w:rsidRDefault="00E43344" w:rsidP="002C4F55">
            <w:pPr>
              <w:spacing w:after="200" w:line="276" w:lineRule="auto"/>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6.3.7. </w:t>
            </w:r>
            <w:r w:rsidRPr="005949DE">
              <w:rPr>
                <w:rFonts w:ascii="Times New Roman" w:hAnsi="Times New Roman" w:cs="Times New Roman"/>
                <w:sz w:val="24"/>
                <w:szCs w:val="24"/>
                <w:lang w:eastAsia="en-US"/>
              </w:rPr>
              <w:t>Okazanie brudnych lub uszkodzonych wykresówek lub karty kierowcy, z nieczytelnymi danymi – za każdą kartę lub każdą wykresówkę</w:t>
            </w:r>
          </w:p>
        </w:tc>
        <w:tc>
          <w:tcPr>
            <w:tcW w:w="1518" w:type="dxa"/>
            <w:gridSpan w:val="2"/>
            <w:tcBorders>
              <w:top w:val="nil"/>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 xml:space="preserve">100 </w:t>
            </w:r>
          </w:p>
        </w:tc>
        <w:tc>
          <w:tcPr>
            <w:tcW w:w="1843" w:type="dxa"/>
            <w:tcBorders>
              <w:top w:val="nil"/>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r w:rsidRPr="005949DE">
              <w:rPr>
                <w:rFonts w:ascii="Times New Roman" w:eastAsia="Calibri" w:hAnsi="Times New Roman" w:cs="Times New Roman"/>
                <w:kern w:val="0"/>
                <w:sz w:val="24"/>
                <w:szCs w:val="24"/>
                <w:lang w:eastAsia="en-US"/>
              </w:rPr>
              <w:t>2.</w:t>
            </w:r>
            <w:r w:rsidRPr="005949DE">
              <w:rPr>
                <w:rFonts w:ascii="Times New Roman" w:hAnsi="Times New Roman" w:cs="Times New Roman"/>
                <w:sz w:val="24"/>
                <w:szCs w:val="24"/>
                <w:lang w:eastAsia="en-US"/>
              </w:rPr>
              <w:t>16 BPN</w:t>
            </w:r>
          </w:p>
        </w:tc>
      </w:tr>
      <w:tr w:rsidR="005949DE" w:rsidRPr="005949DE" w:rsidTr="005C4938">
        <w:trPr>
          <w:trHeight w:val="668"/>
        </w:trPr>
        <w:tc>
          <w:tcPr>
            <w:tcW w:w="788" w:type="dxa"/>
            <w:vMerge/>
            <w:tcBorders>
              <w:left w:val="single" w:sz="6" w:space="0" w:color="auto"/>
              <w:right w:val="single" w:sz="6" w:space="0" w:color="auto"/>
            </w:tcBorders>
          </w:tcPr>
          <w:p w:rsidR="00E43344" w:rsidRPr="005949DE" w:rsidRDefault="00E43344" w:rsidP="00363AFD">
            <w:pPr>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0C4C72">
            <w:pPr>
              <w:spacing w:after="200" w:line="276" w:lineRule="auto"/>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6.3.8. </w:t>
            </w:r>
            <w:r w:rsidRPr="005949DE">
              <w:rPr>
                <w:rFonts w:ascii="Times New Roman" w:hAnsi="Times New Roman" w:cs="Times New Roman"/>
                <w:sz w:val="24"/>
                <w:szCs w:val="24"/>
                <w:lang w:eastAsia="en-US"/>
              </w:rPr>
              <w:t>Niespełnienie wymogu ręcznego wprowadzenia danych na wykresówkę lub kartę kierowcy – za każdy wpis</w:t>
            </w:r>
          </w:p>
        </w:tc>
        <w:tc>
          <w:tcPr>
            <w:tcW w:w="1518"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50</w:t>
            </w:r>
          </w:p>
        </w:tc>
        <w:tc>
          <w:tcPr>
            <w:tcW w:w="1843"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r w:rsidRPr="005949DE">
              <w:rPr>
                <w:rFonts w:ascii="Times New Roman" w:eastAsia="Calibri" w:hAnsi="Times New Roman" w:cs="Times New Roman"/>
                <w:kern w:val="0"/>
                <w:sz w:val="24"/>
                <w:szCs w:val="24"/>
                <w:lang w:eastAsia="en-US"/>
              </w:rPr>
              <w:t>2.</w:t>
            </w:r>
            <w:r w:rsidRPr="005949DE">
              <w:rPr>
                <w:rFonts w:ascii="Times New Roman" w:hAnsi="Times New Roman" w:cs="Times New Roman"/>
                <w:sz w:val="24"/>
                <w:szCs w:val="24"/>
                <w:lang w:eastAsia="en-US"/>
              </w:rPr>
              <w:t>17 BPN</w:t>
            </w:r>
          </w:p>
        </w:tc>
      </w:tr>
      <w:tr w:rsidR="005949DE" w:rsidRPr="005949DE" w:rsidTr="005C4938">
        <w:trPr>
          <w:trHeight w:val="1450"/>
        </w:trPr>
        <w:tc>
          <w:tcPr>
            <w:tcW w:w="788" w:type="dxa"/>
            <w:vMerge/>
            <w:tcBorders>
              <w:left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0C4C72">
            <w:pPr>
              <w:spacing w:after="200" w:line="276" w:lineRule="auto"/>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6.3.9. </w:t>
            </w:r>
            <w:r w:rsidRPr="005949DE">
              <w:rPr>
                <w:rFonts w:ascii="Times New Roman" w:hAnsi="Times New Roman" w:cs="Times New Roman"/>
                <w:sz w:val="24"/>
                <w:szCs w:val="24"/>
                <w:lang w:eastAsia="en-US"/>
              </w:rPr>
              <w:t>Niezaznaczenie przez kierowcę na wykresówce lub wykresówce dołączanej do karty kierowcy wszystkich wymaganych</w:t>
            </w:r>
            <w:r w:rsidR="00D617CB">
              <w:rPr>
                <w:rFonts w:ascii="Times New Roman" w:hAnsi="Times New Roman" w:cs="Times New Roman"/>
                <w:sz w:val="24"/>
                <w:szCs w:val="24"/>
                <w:lang w:eastAsia="en-US"/>
              </w:rPr>
              <w:t xml:space="preserve"> </w:t>
            </w:r>
            <w:r w:rsidRPr="005949DE">
              <w:rPr>
                <w:rFonts w:ascii="Times New Roman" w:hAnsi="Times New Roman" w:cs="Times New Roman"/>
                <w:sz w:val="24"/>
                <w:szCs w:val="24"/>
                <w:lang w:eastAsia="en-US"/>
              </w:rPr>
              <w:t xml:space="preserve">informacji dotyczących okresów, które nie są rejestrowane gdy tachograf nie działa lub działa wadliwie – za każdy dzień </w:t>
            </w:r>
          </w:p>
        </w:tc>
        <w:tc>
          <w:tcPr>
            <w:tcW w:w="1518"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5C4938">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100</w:t>
            </w:r>
            <w:r w:rsidR="005C4938">
              <w:rPr>
                <w:rFonts w:ascii="Times New Roman" w:hAnsi="Times New Roman" w:cs="Times New Roman"/>
                <w:sz w:val="24"/>
                <w:szCs w:val="24"/>
                <w:lang w:eastAsia="en-US"/>
              </w:rPr>
              <w:t xml:space="preserve"> </w:t>
            </w:r>
            <w:r w:rsidRPr="005949DE">
              <w:rPr>
                <w:rFonts w:ascii="Times New Roman" w:hAnsi="Times New Roman" w:cs="Times New Roman"/>
                <w:sz w:val="24"/>
                <w:szCs w:val="24"/>
                <w:lang w:eastAsia="en-US"/>
              </w:rPr>
              <w:t>maksymalnie 2000</w:t>
            </w:r>
          </w:p>
        </w:tc>
        <w:tc>
          <w:tcPr>
            <w:tcW w:w="1843"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r w:rsidRPr="005949DE">
              <w:rPr>
                <w:rFonts w:ascii="Times New Roman" w:eastAsia="Calibri" w:hAnsi="Times New Roman" w:cs="Times New Roman"/>
                <w:kern w:val="0"/>
                <w:sz w:val="24"/>
                <w:szCs w:val="24"/>
                <w:lang w:eastAsia="en-US"/>
              </w:rPr>
              <w:t>2.</w:t>
            </w:r>
            <w:r w:rsidRPr="005949DE">
              <w:rPr>
                <w:rFonts w:ascii="Times New Roman" w:hAnsi="Times New Roman" w:cs="Times New Roman"/>
                <w:sz w:val="24"/>
                <w:szCs w:val="24"/>
                <w:lang w:eastAsia="en-US"/>
              </w:rPr>
              <w:t>26 BPN</w:t>
            </w:r>
          </w:p>
        </w:tc>
      </w:tr>
      <w:tr w:rsidR="005949DE" w:rsidRPr="005949DE" w:rsidTr="00D42357">
        <w:tc>
          <w:tcPr>
            <w:tcW w:w="788" w:type="dxa"/>
            <w:vMerge/>
            <w:tcBorders>
              <w:left w:val="single" w:sz="6" w:space="0" w:color="auto"/>
              <w:right w:val="single" w:sz="6" w:space="0" w:color="auto"/>
            </w:tcBorders>
          </w:tcPr>
          <w:p w:rsidR="00E43344" w:rsidRPr="005949DE" w:rsidRDefault="00E43344" w:rsidP="003F299F">
            <w:pPr>
              <w:jc w:val="center"/>
              <w:rPr>
                <w:rFonts w:ascii="Times New Roman" w:hAnsi="Times New Roman" w:cs="Times New Roman"/>
                <w:sz w:val="24"/>
                <w:szCs w:val="24"/>
                <w:lang w:eastAsia="en-US"/>
              </w:rPr>
            </w:pPr>
          </w:p>
        </w:tc>
        <w:tc>
          <w:tcPr>
            <w:tcW w:w="6767" w:type="dxa"/>
            <w:gridSpan w:val="2"/>
            <w:tcBorders>
              <w:top w:val="nil"/>
              <w:left w:val="single" w:sz="6" w:space="0" w:color="auto"/>
              <w:bottom w:val="single" w:sz="4" w:space="0" w:color="auto"/>
              <w:right w:val="single" w:sz="6" w:space="0" w:color="auto"/>
            </w:tcBorders>
          </w:tcPr>
          <w:p w:rsidR="00E43344" w:rsidRPr="005949DE" w:rsidRDefault="00E43344" w:rsidP="005C4938">
            <w:pPr>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6.3.10. </w:t>
            </w:r>
            <w:r w:rsidRPr="005949DE">
              <w:rPr>
                <w:rFonts w:ascii="Times New Roman" w:hAnsi="Times New Roman" w:cs="Times New Roman"/>
                <w:sz w:val="24"/>
                <w:szCs w:val="24"/>
                <w:lang w:eastAsia="en-US"/>
              </w:rPr>
              <w:t>Wykonywanie przewozu drogowego w załodze kilkuosobowej z włożeniem wykresówki lub karty kierowcy lub</w:t>
            </w:r>
            <w:r w:rsidR="00D617CB">
              <w:rPr>
                <w:rFonts w:ascii="Times New Roman" w:hAnsi="Times New Roman" w:cs="Times New Roman"/>
                <w:sz w:val="24"/>
                <w:szCs w:val="24"/>
                <w:lang w:eastAsia="en-US"/>
              </w:rPr>
              <w:t xml:space="preserve"> </w:t>
            </w:r>
            <w:r w:rsidRPr="005949DE">
              <w:rPr>
                <w:rFonts w:ascii="Times New Roman" w:hAnsi="Times New Roman" w:cs="Times New Roman"/>
                <w:sz w:val="24"/>
                <w:szCs w:val="24"/>
                <w:lang w:eastAsia="en-US"/>
              </w:rPr>
              <w:t>wykresówek lub kart kierowcy w nieodpowiednie czytniki tachografu</w:t>
            </w:r>
          </w:p>
        </w:tc>
        <w:tc>
          <w:tcPr>
            <w:tcW w:w="1518" w:type="dxa"/>
            <w:gridSpan w:val="2"/>
            <w:tcBorders>
              <w:top w:val="nil"/>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1000</w:t>
            </w:r>
          </w:p>
        </w:tc>
        <w:tc>
          <w:tcPr>
            <w:tcW w:w="1843" w:type="dxa"/>
            <w:tcBorders>
              <w:top w:val="nil"/>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r w:rsidRPr="005949DE">
              <w:rPr>
                <w:rFonts w:ascii="Times New Roman" w:eastAsia="Calibri" w:hAnsi="Times New Roman" w:cs="Times New Roman"/>
                <w:kern w:val="0"/>
                <w:sz w:val="24"/>
                <w:szCs w:val="24"/>
                <w:lang w:eastAsia="en-US"/>
              </w:rPr>
              <w:t>2.</w:t>
            </w:r>
            <w:r w:rsidRPr="005949DE">
              <w:rPr>
                <w:rFonts w:ascii="Times New Roman" w:hAnsi="Times New Roman" w:cs="Times New Roman"/>
                <w:sz w:val="24"/>
                <w:szCs w:val="24"/>
                <w:lang w:eastAsia="en-US"/>
              </w:rPr>
              <w:t>18 PN</w:t>
            </w:r>
          </w:p>
        </w:tc>
      </w:tr>
      <w:tr w:rsidR="005949DE" w:rsidRPr="005949DE" w:rsidTr="00D42357">
        <w:tc>
          <w:tcPr>
            <w:tcW w:w="788" w:type="dxa"/>
            <w:tcBorders>
              <w:left w:val="single" w:sz="6" w:space="0" w:color="auto"/>
              <w:right w:val="single" w:sz="6" w:space="0" w:color="auto"/>
            </w:tcBorders>
          </w:tcPr>
          <w:p w:rsidR="00E43344" w:rsidRPr="005949DE" w:rsidRDefault="00E43344" w:rsidP="00363AFD">
            <w:pPr>
              <w:jc w:val="center"/>
              <w:rPr>
                <w:rFonts w:ascii="Times New Roman" w:hAnsi="Times New Roman" w:cs="Times New Roman"/>
                <w:sz w:val="24"/>
                <w:szCs w:val="24"/>
                <w:lang w:eastAsia="en-US"/>
              </w:rPr>
            </w:pPr>
          </w:p>
        </w:tc>
        <w:tc>
          <w:tcPr>
            <w:tcW w:w="6767" w:type="dxa"/>
            <w:gridSpan w:val="2"/>
            <w:tcBorders>
              <w:top w:val="single" w:sz="4" w:space="0" w:color="auto"/>
              <w:left w:val="single" w:sz="6" w:space="0" w:color="auto"/>
              <w:bottom w:val="single" w:sz="6" w:space="0" w:color="auto"/>
              <w:right w:val="single" w:sz="6" w:space="0" w:color="auto"/>
            </w:tcBorders>
          </w:tcPr>
          <w:p w:rsidR="00E43344" w:rsidRPr="005949DE" w:rsidRDefault="00E43344" w:rsidP="00A826E7">
            <w:pPr>
              <w:spacing w:after="200" w:line="276" w:lineRule="auto"/>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6.3.11. </w:t>
            </w:r>
            <w:r w:rsidRPr="005949DE">
              <w:rPr>
                <w:rFonts w:ascii="Times New Roman" w:hAnsi="Times New Roman" w:cs="Times New Roman"/>
                <w:sz w:val="24"/>
                <w:szCs w:val="24"/>
                <w:lang w:eastAsia="en-US"/>
              </w:rPr>
              <w:t>Niepoprawne operowanie przełącznikiem tachografu umożliwiającym zmianę rodzaju aktywności kierowcy – za każdy dzień</w:t>
            </w:r>
          </w:p>
        </w:tc>
        <w:tc>
          <w:tcPr>
            <w:tcW w:w="1518" w:type="dxa"/>
            <w:gridSpan w:val="2"/>
            <w:tcBorders>
              <w:top w:val="single" w:sz="4" w:space="0" w:color="auto"/>
              <w:left w:val="single" w:sz="6" w:space="0" w:color="auto"/>
              <w:bottom w:val="single" w:sz="6" w:space="0" w:color="auto"/>
              <w:right w:val="single" w:sz="6" w:space="0" w:color="auto"/>
            </w:tcBorders>
          </w:tcPr>
          <w:p w:rsidR="00E43344" w:rsidRPr="005949DE" w:rsidRDefault="00E43344" w:rsidP="00682A4F">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100 maksymalnie</w:t>
            </w:r>
            <w:r w:rsidR="00D617CB">
              <w:rPr>
                <w:rFonts w:ascii="Times New Roman" w:hAnsi="Times New Roman" w:cs="Times New Roman"/>
                <w:sz w:val="24"/>
                <w:szCs w:val="24"/>
                <w:lang w:eastAsia="en-US"/>
              </w:rPr>
              <w:t xml:space="preserve"> </w:t>
            </w:r>
            <w:r w:rsidRPr="005949DE">
              <w:rPr>
                <w:rFonts w:ascii="Times New Roman" w:hAnsi="Times New Roman" w:cs="Times New Roman"/>
                <w:sz w:val="24"/>
                <w:szCs w:val="24"/>
                <w:lang w:eastAsia="en-US"/>
              </w:rPr>
              <w:t>1000</w:t>
            </w:r>
          </w:p>
        </w:tc>
        <w:tc>
          <w:tcPr>
            <w:tcW w:w="1843" w:type="dxa"/>
            <w:tcBorders>
              <w:top w:val="single" w:sz="4" w:space="0" w:color="auto"/>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r w:rsidRPr="005949DE">
              <w:rPr>
                <w:rFonts w:ascii="Times New Roman" w:eastAsia="Calibri" w:hAnsi="Times New Roman" w:cs="Times New Roman"/>
                <w:kern w:val="0"/>
                <w:sz w:val="24"/>
                <w:szCs w:val="24"/>
                <w:lang w:eastAsia="en-US"/>
              </w:rPr>
              <w:t>2.</w:t>
            </w:r>
            <w:r w:rsidRPr="005949DE">
              <w:rPr>
                <w:rFonts w:ascii="Times New Roman" w:hAnsi="Times New Roman" w:cs="Times New Roman"/>
                <w:sz w:val="24"/>
                <w:szCs w:val="24"/>
                <w:lang w:eastAsia="en-US"/>
              </w:rPr>
              <w:t>19 BPN</w:t>
            </w:r>
          </w:p>
        </w:tc>
      </w:tr>
      <w:tr w:rsidR="005949DE" w:rsidRPr="005949DE" w:rsidTr="00D42357">
        <w:tc>
          <w:tcPr>
            <w:tcW w:w="788" w:type="dxa"/>
            <w:tcBorders>
              <w:left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rPr>
            </w:pPr>
          </w:p>
        </w:tc>
        <w:tc>
          <w:tcPr>
            <w:tcW w:w="6767" w:type="dxa"/>
            <w:gridSpan w:val="2"/>
            <w:tcBorders>
              <w:top w:val="nil"/>
              <w:left w:val="single" w:sz="6" w:space="0" w:color="auto"/>
              <w:bottom w:val="single" w:sz="6" w:space="0" w:color="auto"/>
              <w:right w:val="single" w:sz="6" w:space="0" w:color="auto"/>
            </w:tcBorders>
          </w:tcPr>
          <w:p w:rsidR="00E43344" w:rsidRPr="005949DE" w:rsidRDefault="00E43344" w:rsidP="00A826E7">
            <w:pPr>
              <w:spacing w:after="200" w:line="276" w:lineRule="auto"/>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6.3.12. </w:t>
            </w:r>
            <w:r w:rsidRPr="005949DE">
              <w:rPr>
                <w:rFonts w:ascii="Times New Roman" w:hAnsi="Times New Roman" w:cs="Times New Roman"/>
                <w:sz w:val="24"/>
                <w:szCs w:val="24"/>
                <w:lang w:eastAsia="en-US"/>
              </w:rPr>
              <w:t>Niewykonanie naprawy tachografu w warsztacie posiadającym zezwolenie</w:t>
            </w:r>
          </w:p>
        </w:tc>
        <w:tc>
          <w:tcPr>
            <w:tcW w:w="1518" w:type="dxa"/>
            <w:gridSpan w:val="2"/>
            <w:tcBorders>
              <w:top w:val="nil"/>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2000</w:t>
            </w:r>
          </w:p>
        </w:tc>
        <w:tc>
          <w:tcPr>
            <w:tcW w:w="1843" w:type="dxa"/>
            <w:tcBorders>
              <w:top w:val="nil"/>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r w:rsidRPr="005949DE">
              <w:rPr>
                <w:rFonts w:ascii="Times New Roman" w:eastAsia="Calibri" w:hAnsi="Times New Roman" w:cs="Times New Roman"/>
                <w:kern w:val="0"/>
                <w:sz w:val="24"/>
                <w:szCs w:val="24"/>
                <w:lang w:eastAsia="en-US"/>
              </w:rPr>
              <w:t>2.</w:t>
            </w:r>
            <w:r w:rsidRPr="005949DE">
              <w:rPr>
                <w:rFonts w:ascii="Times New Roman" w:hAnsi="Times New Roman" w:cs="Times New Roman"/>
                <w:sz w:val="24"/>
                <w:szCs w:val="24"/>
                <w:lang w:eastAsia="en-US"/>
              </w:rPr>
              <w:t>25 BPN</w:t>
            </w:r>
          </w:p>
        </w:tc>
      </w:tr>
      <w:tr w:rsidR="005949DE" w:rsidRPr="005949DE" w:rsidTr="00D42357">
        <w:tc>
          <w:tcPr>
            <w:tcW w:w="788" w:type="dxa"/>
            <w:vMerge w:val="restart"/>
            <w:tcBorders>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c>
          <w:tcPr>
            <w:tcW w:w="6767" w:type="dxa"/>
            <w:gridSpan w:val="2"/>
            <w:tcBorders>
              <w:top w:val="nil"/>
              <w:left w:val="single" w:sz="6" w:space="0" w:color="auto"/>
              <w:bottom w:val="single" w:sz="6" w:space="0" w:color="auto"/>
              <w:right w:val="single" w:sz="6" w:space="0" w:color="auto"/>
            </w:tcBorders>
          </w:tcPr>
          <w:p w:rsidR="00E43344" w:rsidRPr="005949DE" w:rsidRDefault="00E43344" w:rsidP="002126D9">
            <w:pPr>
              <w:spacing w:after="200" w:line="276" w:lineRule="auto"/>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6.3.13. </w:t>
            </w:r>
            <w:r w:rsidRPr="005949DE">
              <w:rPr>
                <w:rFonts w:ascii="Times New Roman" w:hAnsi="Times New Roman" w:cs="Times New Roman"/>
                <w:sz w:val="24"/>
                <w:szCs w:val="24"/>
                <w:lang w:eastAsia="en-US"/>
              </w:rPr>
              <w:t>Niewykonanie naprawy tachografu w warsztacie posiadającym zezwolenie po upływi</w:t>
            </w:r>
            <w:r w:rsidR="005C4938">
              <w:rPr>
                <w:rFonts w:ascii="Times New Roman" w:hAnsi="Times New Roman" w:cs="Times New Roman"/>
                <w:sz w:val="24"/>
                <w:szCs w:val="24"/>
                <w:lang w:eastAsia="en-US"/>
              </w:rPr>
              <w:t>e dopuszczalnego w art. 37 ust. </w:t>
            </w:r>
            <w:r w:rsidRPr="005949DE">
              <w:rPr>
                <w:rFonts w:ascii="Times New Roman" w:hAnsi="Times New Roman" w:cs="Times New Roman"/>
                <w:sz w:val="24"/>
                <w:szCs w:val="24"/>
                <w:lang w:eastAsia="en-US"/>
              </w:rPr>
              <w:t>1 rozporządzenia (UE) nr 165/2014</w:t>
            </w:r>
            <w:r w:rsidR="008903E3">
              <w:rPr>
                <w:rFonts w:ascii="Times New Roman" w:hAnsi="Times New Roman" w:cs="Times New Roman"/>
                <w:sz w:val="24"/>
                <w:szCs w:val="24"/>
                <w:vertAlign w:val="superscript"/>
                <w:lang w:eastAsia="en-US"/>
              </w:rPr>
              <w:t>14</w:t>
            </w:r>
            <w:r w:rsidR="00086C22" w:rsidRPr="005949DE">
              <w:rPr>
                <w:rFonts w:ascii="Times New Roman" w:hAnsi="Times New Roman" w:cs="Times New Roman"/>
                <w:sz w:val="24"/>
                <w:szCs w:val="24"/>
                <w:vertAlign w:val="superscript"/>
                <w:lang w:eastAsia="en-US"/>
              </w:rPr>
              <w:t>)</w:t>
            </w:r>
            <w:r w:rsidRPr="005949DE">
              <w:rPr>
                <w:rFonts w:ascii="Times New Roman" w:hAnsi="Times New Roman" w:cs="Times New Roman"/>
                <w:sz w:val="24"/>
                <w:szCs w:val="24"/>
                <w:vertAlign w:val="superscript"/>
                <w:lang w:eastAsia="en-US"/>
              </w:rPr>
              <w:t xml:space="preserve"> </w:t>
            </w:r>
            <w:r w:rsidRPr="005949DE">
              <w:rPr>
                <w:rFonts w:ascii="Times New Roman" w:hAnsi="Times New Roman" w:cs="Times New Roman"/>
                <w:sz w:val="24"/>
                <w:szCs w:val="24"/>
                <w:lang w:eastAsia="en-US"/>
              </w:rPr>
              <w:t>okresu prowadzenia pojazdu</w:t>
            </w:r>
          </w:p>
        </w:tc>
        <w:tc>
          <w:tcPr>
            <w:tcW w:w="1518" w:type="dxa"/>
            <w:gridSpan w:val="2"/>
            <w:tcBorders>
              <w:top w:val="nil"/>
              <w:left w:val="single" w:sz="6" w:space="0" w:color="auto"/>
              <w:bottom w:val="single" w:sz="6" w:space="0" w:color="auto"/>
              <w:right w:val="single" w:sz="6" w:space="0" w:color="auto"/>
            </w:tcBorders>
          </w:tcPr>
          <w:p w:rsidR="00E43344" w:rsidRPr="005949DE" w:rsidRDefault="00E43344" w:rsidP="00A804B8">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2000</w:t>
            </w:r>
          </w:p>
        </w:tc>
        <w:tc>
          <w:tcPr>
            <w:tcW w:w="1843" w:type="dxa"/>
            <w:tcBorders>
              <w:top w:val="nil"/>
              <w:left w:val="single" w:sz="6" w:space="0" w:color="auto"/>
              <w:bottom w:val="single" w:sz="6" w:space="0" w:color="auto"/>
              <w:right w:val="single" w:sz="6" w:space="0" w:color="auto"/>
            </w:tcBorders>
          </w:tcPr>
          <w:p w:rsidR="00E43344" w:rsidRPr="005949DE" w:rsidRDefault="00E43344" w:rsidP="00B51BAB">
            <w:pPr>
              <w:jc w:val="center"/>
              <w:rPr>
                <w:rFonts w:ascii="Times New Roman" w:eastAsia="Calibri" w:hAnsi="Times New Roman" w:cs="Times New Roman"/>
                <w:kern w:val="0"/>
                <w:sz w:val="24"/>
                <w:szCs w:val="24"/>
                <w:lang w:eastAsia="en-US"/>
              </w:rPr>
            </w:pP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3F299F">
            <w:pPr>
              <w:jc w:val="center"/>
              <w:rPr>
                <w:rFonts w:ascii="Times New Roman" w:hAnsi="Times New Roman" w:cs="Times New Roman"/>
                <w:sz w:val="24"/>
                <w:szCs w:val="24"/>
                <w:lang w:eastAsia="en-US"/>
              </w:rPr>
            </w:pPr>
          </w:p>
        </w:tc>
        <w:tc>
          <w:tcPr>
            <w:tcW w:w="6767" w:type="dxa"/>
            <w:gridSpan w:val="2"/>
            <w:tcBorders>
              <w:top w:val="nil"/>
              <w:left w:val="single" w:sz="6" w:space="0" w:color="auto"/>
              <w:bottom w:val="single" w:sz="6" w:space="0" w:color="auto"/>
              <w:right w:val="single" w:sz="6" w:space="0" w:color="auto"/>
            </w:tcBorders>
          </w:tcPr>
          <w:p w:rsidR="00E43344" w:rsidRPr="005949DE" w:rsidRDefault="00E43344" w:rsidP="00D42357">
            <w:pPr>
              <w:keepNext/>
              <w:keepLines/>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6.3.14. </w:t>
            </w:r>
            <w:r w:rsidRPr="005949DE">
              <w:rPr>
                <w:rFonts w:ascii="Times New Roman" w:hAnsi="Times New Roman" w:cs="Times New Roman"/>
                <w:sz w:val="24"/>
                <w:szCs w:val="24"/>
                <w:lang w:eastAsia="en-US"/>
              </w:rPr>
              <w:t>Nieumieszczenie na wykresówce lub wydruku wymaganych wpisów lub umieszczenie na wykresówce lub wydruku nieczytelnych wpisów ręcznych</w:t>
            </w:r>
          </w:p>
        </w:tc>
        <w:tc>
          <w:tcPr>
            <w:tcW w:w="1518" w:type="dxa"/>
            <w:gridSpan w:val="2"/>
            <w:tcBorders>
              <w:top w:val="nil"/>
              <w:left w:val="single" w:sz="6" w:space="0" w:color="auto"/>
              <w:bottom w:val="single" w:sz="6" w:space="0" w:color="auto"/>
              <w:right w:val="single" w:sz="6" w:space="0" w:color="auto"/>
            </w:tcBorders>
          </w:tcPr>
          <w:p w:rsidR="00E43344" w:rsidRPr="005949DE" w:rsidRDefault="00E43344" w:rsidP="00D42357">
            <w:pPr>
              <w:keepNext/>
              <w:keepLines/>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 xml:space="preserve">50 za każdy brak wpisu nie więcej niż 500 za jedną </w:t>
            </w:r>
            <w:r w:rsidRPr="005949DE">
              <w:rPr>
                <w:rFonts w:ascii="Times New Roman" w:hAnsi="Times New Roman" w:cs="Times New Roman"/>
                <w:sz w:val="24"/>
                <w:szCs w:val="24"/>
                <w:lang w:eastAsia="en-US"/>
              </w:rPr>
              <w:lastRenderedPageBreak/>
              <w:t>wykresówkę lub jeden wydruk</w:t>
            </w:r>
          </w:p>
        </w:tc>
        <w:tc>
          <w:tcPr>
            <w:tcW w:w="1843" w:type="dxa"/>
            <w:tcBorders>
              <w:top w:val="nil"/>
              <w:left w:val="single" w:sz="6" w:space="0" w:color="auto"/>
              <w:bottom w:val="single" w:sz="6" w:space="0" w:color="auto"/>
              <w:right w:val="single" w:sz="6" w:space="0" w:color="auto"/>
            </w:tcBorders>
          </w:tcPr>
          <w:p w:rsidR="00E43344" w:rsidRPr="005949DE" w:rsidRDefault="00E43344" w:rsidP="00D42357">
            <w:pPr>
              <w:keepNext/>
              <w:keepLines/>
              <w:jc w:val="center"/>
              <w:rPr>
                <w:rFonts w:ascii="Times New Roman" w:hAnsi="Times New Roman" w:cs="Times New Roman"/>
                <w:sz w:val="24"/>
                <w:szCs w:val="24"/>
              </w:rPr>
            </w:pPr>
            <w:r w:rsidRPr="005949DE">
              <w:rPr>
                <w:rFonts w:ascii="Times New Roman" w:eastAsia="Calibri" w:hAnsi="Times New Roman" w:cs="Times New Roman"/>
                <w:kern w:val="0"/>
                <w:sz w:val="24"/>
                <w:szCs w:val="24"/>
                <w:lang w:eastAsia="en-US"/>
              </w:rPr>
              <w:lastRenderedPageBreak/>
              <w:t>2.</w:t>
            </w:r>
            <w:r w:rsidRPr="005949DE">
              <w:rPr>
                <w:rFonts w:ascii="Times New Roman" w:hAnsi="Times New Roman" w:cs="Times New Roman"/>
                <w:sz w:val="24"/>
                <w:szCs w:val="24"/>
              </w:rPr>
              <w:t xml:space="preserve">17 </w:t>
            </w:r>
            <w:r w:rsidRPr="005949DE">
              <w:rPr>
                <w:rFonts w:ascii="Times New Roman" w:hAnsi="Times New Roman" w:cs="Times New Roman"/>
                <w:sz w:val="24"/>
                <w:szCs w:val="24"/>
                <w:lang w:eastAsia="en-US"/>
              </w:rPr>
              <w:t>BPN</w:t>
            </w:r>
          </w:p>
        </w:tc>
      </w:tr>
      <w:tr w:rsidR="005949DE" w:rsidRPr="005949DE" w:rsidTr="00D42357">
        <w:trPr>
          <w:trHeight w:val="1179"/>
        </w:trPr>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3F299F">
            <w:pPr>
              <w:jc w:val="center"/>
              <w:rPr>
                <w:rFonts w:ascii="Times New Roman" w:hAnsi="Times New Roman" w:cs="Times New Roman"/>
                <w:sz w:val="24"/>
                <w:szCs w:val="24"/>
                <w:lang w:eastAsia="en-US"/>
              </w:rPr>
            </w:pPr>
          </w:p>
        </w:tc>
        <w:tc>
          <w:tcPr>
            <w:tcW w:w="6767" w:type="dxa"/>
            <w:gridSpan w:val="2"/>
            <w:tcBorders>
              <w:top w:val="nil"/>
              <w:left w:val="single" w:sz="6" w:space="0" w:color="auto"/>
              <w:bottom w:val="single" w:sz="6" w:space="0" w:color="auto"/>
              <w:right w:val="single" w:sz="6" w:space="0" w:color="auto"/>
            </w:tcBorders>
          </w:tcPr>
          <w:p w:rsidR="00E43344" w:rsidRPr="005949DE" w:rsidRDefault="00E43344" w:rsidP="007936EE">
            <w:pPr>
              <w:jc w:val="both"/>
              <w:rPr>
                <w:rFonts w:ascii="Times New Roman" w:hAnsi="Times New Roman" w:cs="Times New Roman"/>
                <w:sz w:val="24"/>
                <w:szCs w:val="24"/>
                <w:lang w:eastAsia="en-US"/>
              </w:rPr>
            </w:pPr>
            <w:r w:rsidRPr="005949DE">
              <w:rPr>
                <w:rFonts w:ascii="Times New Roman" w:hAnsi="Times New Roman" w:cs="Times New Roman"/>
                <w:sz w:val="24"/>
                <w:szCs w:val="24"/>
              </w:rPr>
              <w:t>6.3.15</w:t>
            </w:r>
            <w:r w:rsidRPr="005949DE">
              <w:rPr>
                <w:rFonts w:ascii="Times New Roman" w:hAnsi="Times New Roman" w:cs="Times New Roman"/>
                <w:sz w:val="24"/>
                <w:szCs w:val="24"/>
                <w:lang w:eastAsia="en-US"/>
              </w:rPr>
              <w:t xml:space="preserve">. </w:t>
            </w:r>
            <w:r w:rsidRPr="005949DE">
              <w:rPr>
                <w:rFonts w:ascii="Times New Roman" w:hAnsi="Times New Roman" w:cs="Times New Roman"/>
                <w:sz w:val="24"/>
                <w:szCs w:val="24"/>
              </w:rPr>
              <w:t xml:space="preserve">Nieprzechowywanie przez co najmniej rok wykresówek, wydruków oraz pobranych danych lub dokumentów potwierdzających fakt nieprowadzenia pojazdu – za każdy dzień </w:t>
            </w:r>
            <w:r w:rsidR="005949DE" w:rsidRPr="005949DE">
              <w:rPr>
                <w:rFonts w:ascii="Times New Roman" w:hAnsi="Times New Roman" w:cs="Times New Roman"/>
                <w:sz w:val="24"/>
                <w:szCs w:val="24"/>
              </w:rPr>
              <w:br/>
            </w:r>
            <w:r w:rsidRPr="005949DE">
              <w:rPr>
                <w:rFonts w:ascii="Times New Roman" w:hAnsi="Times New Roman" w:cs="Times New Roman"/>
                <w:sz w:val="24"/>
                <w:szCs w:val="24"/>
              </w:rPr>
              <w:t>w odniesieniu do każdego kierowcy</w:t>
            </w:r>
          </w:p>
        </w:tc>
        <w:tc>
          <w:tcPr>
            <w:tcW w:w="1518" w:type="dxa"/>
            <w:gridSpan w:val="2"/>
            <w:tcBorders>
              <w:top w:val="nil"/>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500</w:t>
            </w:r>
          </w:p>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1843" w:type="dxa"/>
            <w:tcBorders>
              <w:top w:val="nil"/>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eastAsia="Calibri" w:hAnsi="Times New Roman" w:cs="Times New Roman"/>
                <w:kern w:val="0"/>
                <w:sz w:val="24"/>
                <w:szCs w:val="24"/>
                <w:lang w:eastAsia="en-US"/>
              </w:rPr>
              <w:t>2.</w:t>
            </w:r>
            <w:r w:rsidRPr="005949DE">
              <w:rPr>
                <w:rFonts w:ascii="Times New Roman" w:hAnsi="Times New Roman" w:cs="Times New Roman"/>
                <w:sz w:val="24"/>
                <w:szCs w:val="24"/>
              </w:rPr>
              <w:t xml:space="preserve">11 </w:t>
            </w:r>
            <w:r w:rsidRPr="005949DE">
              <w:rPr>
                <w:rFonts w:ascii="Times New Roman" w:hAnsi="Times New Roman" w:cs="Times New Roman"/>
                <w:sz w:val="24"/>
                <w:szCs w:val="24"/>
                <w:lang w:eastAsia="en-US"/>
              </w:rPr>
              <w:t>BPN</w:t>
            </w:r>
          </w:p>
          <w:p w:rsidR="00E43344" w:rsidRPr="005949DE" w:rsidRDefault="00E43344" w:rsidP="00400486">
            <w:pPr>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2.12 BPN</w:t>
            </w: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0E102E">
            <w:pPr>
              <w:spacing w:after="200" w:line="276" w:lineRule="auto"/>
              <w:jc w:val="center"/>
              <w:rPr>
                <w:rFonts w:ascii="Times New Roman" w:hAnsi="Times New Roman" w:cs="Times New Roman"/>
                <w:sz w:val="24"/>
                <w:szCs w:val="24"/>
                <w:lang w:eastAsia="en-US"/>
              </w:rPr>
            </w:pPr>
          </w:p>
        </w:tc>
        <w:tc>
          <w:tcPr>
            <w:tcW w:w="6767" w:type="dxa"/>
            <w:gridSpan w:val="2"/>
            <w:tcBorders>
              <w:top w:val="nil"/>
              <w:left w:val="single" w:sz="6" w:space="0" w:color="auto"/>
              <w:bottom w:val="single" w:sz="6" w:space="0" w:color="auto"/>
              <w:right w:val="single" w:sz="6" w:space="0" w:color="auto"/>
            </w:tcBorders>
          </w:tcPr>
          <w:p w:rsidR="00E43344" w:rsidRPr="005949DE" w:rsidRDefault="00E43344" w:rsidP="006344A5">
            <w:pPr>
              <w:spacing w:after="200" w:line="276" w:lineRule="auto"/>
              <w:jc w:val="both"/>
              <w:rPr>
                <w:rFonts w:ascii="Times New Roman" w:hAnsi="Times New Roman" w:cs="Times New Roman"/>
                <w:sz w:val="24"/>
                <w:szCs w:val="24"/>
                <w:lang w:eastAsia="en-US"/>
              </w:rPr>
            </w:pPr>
            <w:r w:rsidRPr="005949DE">
              <w:rPr>
                <w:rFonts w:ascii="Times New Roman" w:hAnsi="Times New Roman" w:cs="Times New Roman"/>
                <w:sz w:val="24"/>
                <w:szCs w:val="24"/>
                <w:lang w:eastAsia="en-US"/>
              </w:rPr>
              <w:t xml:space="preserve">6.3.16. Nieudostępnienie podczas kontroli w przedsiębiorstwie wykresówek oraz </w:t>
            </w:r>
            <w:r w:rsidR="006344A5">
              <w:rPr>
                <w:rFonts w:ascii="Times New Roman" w:hAnsi="Times New Roman" w:cs="Times New Roman"/>
                <w:sz w:val="24"/>
                <w:szCs w:val="24"/>
                <w:lang w:eastAsia="en-US"/>
              </w:rPr>
              <w:t xml:space="preserve">pobranych </w:t>
            </w:r>
            <w:r w:rsidRPr="005949DE">
              <w:rPr>
                <w:rFonts w:ascii="Times New Roman" w:hAnsi="Times New Roman" w:cs="Times New Roman"/>
                <w:sz w:val="24"/>
                <w:szCs w:val="24"/>
                <w:lang w:eastAsia="en-US"/>
              </w:rPr>
              <w:t xml:space="preserve">i przechowywanych danych </w:t>
            </w:r>
            <w:r w:rsidR="005949DE" w:rsidRPr="005949DE">
              <w:rPr>
                <w:rFonts w:ascii="Times New Roman" w:hAnsi="Times New Roman" w:cs="Times New Roman"/>
                <w:sz w:val="24"/>
                <w:szCs w:val="24"/>
                <w:lang w:eastAsia="en-US"/>
              </w:rPr>
              <w:br/>
            </w:r>
            <w:r w:rsidRPr="005949DE">
              <w:rPr>
                <w:rFonts w:ascii="Times New Roman" w:hAnsi="Times New Roman" w:cs="Times New Roman"/>
                <w:sz w:val="24"/>
                <w:szCs w:val="24"/>
                <w:lang w:eastAsia="en-US"/>
              </w:rPr>
              <w:t xml:space="preserve">z karty kierowcy i tachografu cyfrowego </w:t>
            </w:r>
            <w:r w:rsidRPr="005949DE">
              <w:rPr>
                <w:rFonts w:ascii="Times New Roman" w:hAnsi="Times New Roman" w:cs="Times New Roman"/>
                <w:sz w:val="24"/>
                <w:szCs w:val="24"/>
              </w:rPr>
              <w:t>–</w:t>
            </w:r>
            <w:r w:rsidRPr="005949DE">
              <w:rPr>
                <w:rFonts w:ascii="Times New Roman" w:hAnsi="Times New Roman" w:cs="Times New Roman"/>
                <w:sz w:val="24"/>
                <w:szCs w:val="24"/>
                <w:lang w:eastAsia="en-US"/>
              </w:rPr>
              <w:t xml:space="preserve"> za każdy dzień </w:t>
            </w:r>
            <w:r w:rsidR="005949DE" w:rsidRPr="005949DE">
              <w:rPr>
                <w:rFonts w:ascii="Times New Roman" w:hAnsi="Times New Roman" w:cs="Times New Roman"/>
                <w:sz w:val="24"/>
                <w:szCs w:val="24"/>
                <w:lang w:eastAsia="en-US"/>
              </w:rPr>
              <w:br/>
            </w:r>
            <w:r w:rsidRPr="005949DE">
              <w:rPr>
                <w:rFonts w:ascii="Times New Roman" w:hAnsi="Times New Roman" w:cs="Times New Roman"/>
                <w:sz w:val="24"/>
                <w:szCs w:val="24"/>
              </w:rPr>
              <w:t>w odniesieniu do każdego kierowcy</w:t>
            </w:r>
          </w:p>
        </w:tc>
        <w:tc>
          <w:tcPr>
            <w:tcW w:w="1518" w:type="dxa"/>
            <w:gridSpan w:val="2"/>
            <w:tcBorders>
              <w:top w:val="nil"/>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lang w:eastAsia="en-US"/>
              </w:rPr>
              <w:t>500</w:t>
            </w:r>
          </w:p>
        </w:tc>
        <w:tc>
          <w:tcPr>
            <w:tcW w:w="1843" w:type="dxa"/>
            <w:tcBorders>
              <w:top w:val="nil"/>
              <w:left w:val="single" w:sz="6" w:space="0" w:color="auto"/>
              <w:bottom w:val="single" w:sz="6" w:space="0" w:color="auto"/>
              <w:right w:val="single" w:sz="6" w:space="0" w:color="auto"/>
            </w:tcBorders>
          </w:tcPr>
          <w:p w:rsidR="00E43344" w:rsidRPr="005949DE" w:rsidRDefault="00E43344" w:rsidP="00B51BAB">
            <w:pPr>
              <w:spacing w:after="200" w:line="276" w:lineRule="auto"/>
              <w:jc w:val="center"/>
              <w:rPr>
                <w:rFonts w:ascii="Times New Roman" w:hAnsi="Times New Roman" w:cs="Times New Roman"/>
                <w:sz w:val="24"/>
                <w:szCs w:val="24"/>
                <w:lang w:eastAsia="en-US"/>
              </w:rPr>
            </w:pPr>
            <w:r w:rsidRPr="005949DE">
              <w:rPr>
                <w:rFonts w:ascii="Times New Roman" w:eastAsia="Calibri" w:hAnsi="Times New Roman" w:cs="Times New Roman"/>
                <w:kern w:val="0"/>
                <w:sz w:val="24"/>
                <w:szCs w:val="24"/>
                <w:lang w:eastAsia="en-US"/>
              </w:rPr>
              <w:t>2.</w:t>
            </w:r>
            <w:r w:rsidRPr="005949DE">
              <w:rPr>
                <w:rFonts w:ascii="Times New Roman" w:hAnsi="Times New Roman" w:cs="Times New Roman"/>
                <w:sz w:val="24"/>
                <w:szCs w:val="24"/>
                <w:lang w:eastAsia="en-US"/>
              </w:rPr>
              <w:t>12 BPN</w:t>
            </w:r>
          </w:p>
        </w:tc>
      </w:tr>
      <w:tr w:rsidR="005949DE" w:rsidRPr="005949DE" w:rsidTr="00D42357">
        <w:trPr>
          <w:trHeight w:val="865"/>
        </w:trPr>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952339">
            <w:pPr>
              <w:jc w:val="center"/>
              <w:rPr>
                <w:rFonts w:ascii="Times New Roman" w:hAnsi="Times New Roman" w:cs="Times New Roman"/>
                <w:sz w:val="24"/>
                <w:szCs w:val="24"/>
                <w:lang w:eastAsia="en-US"/>
              </w:rPr>
            </w:pPr>
          </w:p>
        </w:tc>
        <w:tc>
          <w:tcPr>
            <w:tcW w:w="6767" w:type="dxa"/>
            <w:gridSpan w:val="2"/>
            <w:tcBorders>
              <w:top w:val="nil"/>
              <w:left w:val="single" w:sz="6" w:space="0" w:color="auto"/>
              <w:bottom w:val="single" w:sz="6" w:space="0" w:color="auto"/>
              <w:right w:val="single" w:sz="6" w:space="0" w:color="auto"/>
            </w:tcBorders>
          </w:tcPr>
          <w:p w:rsidR="00E43344" w:rsidRPr="005949DE" w:rsidRDefault="00E43344" w:rsidP="00AB2913">
            <w:pPr>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6.3.17. Naruszenie obowiązku terminowego pobierania danych </w:t>
            </w:r>
            <w:r w:rsidR="009E5517">
              <w:rPr>
                <w:rFonts w:ascii="Times New Roman" w:hAnsi="Times New Roman" w:cs="Times New Roman"/>
                <w:sz w:val="24"/>
                <w:szCs w:val="24"/>
              </w:rPr>
              <w:br/>
            </w:r>
            <w:r w:rsidRPr="005949DE">
              <w:rPr>
                <w:rFonts w:ascii="Times New Roman" w:hAnsi="Times New Roman" w:cs="Times New Roman"/>
                <w:sz w:val="24"/>
                <w:szCs w:val="24"/>
              </w:rPr>
              <w:t>z karty kierowcy – za każdego kierowcę</w:t>
            </w:r>
          </w:p>
        </w:tc>
        <w:tc>
          <w:tcPr>
            <w:tcW w:w="1518" w:type="dxa"/>
            <w:gridSpan w:val="2"/>
            <w:tcBorders>
              <w:top w:val="nil"/>
              <w:left w:val="single" w:sz="6" w:space="0" w:color="auto"/>
              <w:bottom w:val="single" w:sz="6" w:space="0" w:color="auto"/>
              <w:right w:val="single" w:sz="6" w:space="0" w:color="auto"/>
            </w:tcBorders>
          </w:tcPr>
          <w:p w:rsidR="00E43344" w:rsidRPr="005949DE" w:rsidRDefault="00E43344" w:rsidP="00952339">
            <w:pPr>
              <w:jc w:val="center"/>
              <w:rPr>
                <w:rFonts w:ascii="Times New Roman" w:hAnsi="Times New Roman" w:cs="Times New Roman"/>
                <w:sz w:val="24"/>
                <w:szCs w:val="24"/>
                <w:lang w:eastAsia="en-US"/>
              </w:rPr>
            </w:pPr>
            <w:r w:rsidRPr="005949DE">
              <w:rPr>
                <w:rFonts w:ascii="Times New Roman" w:hAnsi="Times New Roman" w:cs="Times New Roman"/>
                <w:sz w:val="24"/>
                <w:szCs w:val="24"/>
              </w:rPr>
              <w:t>500</w:t>
            </w:r>
          </w:p>
        </w:tc>
        <w:tc>
          <w:tcPr>
            <w:tcW w:w="1843" w:type="dxa"/>
            <w:tcBorders>
              <w:top w:val="nil"/>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D21BD3">
            <w:pPr>
              <w:jc w:val="center"/>
              <w:rPr>
                <w:rFonts w:ascii="Times New Roman" w:hAnsi="Times New Roman" w:cs="Times New Roman"/>
                <w:sz w:val="24"/>
                <w:szCs w:val="24"/>
                <w:lang w:eastAsia="en-US"/>
              </w:rPr>
            </w:pPr>
          </w:p>
        </w:tc>
        <w:tc>
          <w:tcPr>
            <w:tcW w:w="6767" w:type="dxa"/>
            <w:gridSpan w:val="2"/>
            <w:tcBorders>
              <w:top w:val="nil"/>
              <w:left w:val="single" w:sz="6" w:space="0" w:color="auto"/>
              <w:bottom w:val="single" w:sz="6" w:space="0" w:color="auto"/>
              <w:right w:val="single" w:sz="6" w:space="0" w:color="auto"/>
            </w:tcBorders>
          </w:tcPr>
          <w:p w:rsidR="00E43344" w:rsidRPr="005949DE" w:rsidRDefault="00E43344" w:rsidP="00AB2913">
            <w:pPr>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6.3.18. Naruszenie obowiązku terminowego pobierania danych </w:t>
            </w:r>
            <w:r w:rsidR="009E5517">
              <w:rPr>
                <w:rFonts w:ascii="Times New Roman" w:hAnsi="Times New Roman" w:cs="Times New Roman"/>
                <w:sz w:val="24"/>
                <w:szCs w:val="24"/>
              </w:rPr>
              <w:br/>
            </w:r>
            <w:r w:rsidRPr="005949DE">
              <w:rPr>
                <w:rFonts w:ascii="Times New Roman" w:hAnsi="Times New Roman" w:cs="Times New Roman"/>
                <w:sz w:val="24"/>
                <w:szCs w:val="24"/>
              </w:rPr>
              <w:t>z tachografu – za każdy pojazd</w:t>
            </w:r>
          </w:p>
        </w:tc>
        <w:tc>
          <w:tcPr>
            <w:tcW w:w="1518" w:type="dxa"/>
            <w:gridSpan w:val="2"/>
            <w:tcBorders>
              <w:top w:val="nil"/>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500</w:t>
            </w:r>
          </w:p>
        </w:tc>
        <w:tc>
          <w:tcPr>
            <w:tcW w:w="1843" w:type="dxa"/>
            <w:tcBorders>
              <w:top w:val="nil"/>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D42357">
        <w:tc>
          <w:tcPr>
            <w:tcW w:w="788" w:type="dxa"/>
            <w:vMerge/>
            <w:tcBorders>
              <w:top w:val="single" w:sz="6" w:space="0" w:color="auto"/>
              <w:left w:val="single" w:sz="6" w:space="0" w:color="auto"/>
              <w:bottom w:val="single" w:sz="6" w:space="0" w:color="auto"/>
              <w:right w:val="single" w:sz="6" w:space="0" w:color="auto"/>
            </w:tcBorders>
          </w:tcPr>
          <w:p w:rsidR="00E43344" w:rsidRPr="005949DE" w:rsidRDefault="00E43344" w:rsidP="00D21BD3">
            <w:pPr>
              <w:jc w:val="center"/>
              <w:rPr>
                <w:rFonts w:ascii="Times New Roman" w:hAnsi="Times New Roman" w:cs="Times New Roman"/>
                <w:sz w:val="24"/>
                <w:szCs w:val="24"/>
              </w:rPr>
            </w:pPr>
          </w:p>
        </w:tc>
        <w:tc>
          <w:tcPr>
            <w:tcW w:w="6767" w:type="dxa"/>
            <w:gridSpan w:val="2"/>
            <w:tcBorders>
              <w:top w:val="nil"/>
              <w:left w:val="single" w:sz="6" w:space="0" w:color="auto"/>
              <w:bottom w:val="single" w:sz="6" w:space="0" w:color="auto"/>
              <w:right w:val="single" w:sz="6" w:space="0" w:color="auto"/>
            </w:tcBorders>
          </w:tcPr>
          <w:p w:rsidR="00E43344" w:rsidRPr="005949DE" w:rsidRDefault="00E43344" w:rsidP="005E5E58">
            <w:pPr>
              <w:jc w:val="both"/>
              <w:rPr>
                <w:rFonts w:ascii="Times New Roman" w:hAnsi="Times New Roman" w:cs="Times New Roman"/>
                <w:sz w:val="24"/>
                <w:szCs w:val="24"/>
              </w:rPr>
            </w:pPr>
            <w:r w:rsidRPr="005949DE">
              <w:rPr>
                <w:rFonts w:ascii="Times New Roman" w:hAnsi="Times New Roman" w:cs="Times New Roman"/>
                <w:sz w:val="24"/>
                <w:szCs w:val="24"/>
              </w:rPr>
              <w:t xml:space="preserve">6.3.19. </w:t>
            </w:r>
            <w:r w:rsidRPr="005949DE">
              <w:rPr>
                <w:rFonts w:ascii="Times New Roman" w:hAnsi="Times New Roman" w:cs="Times New Roman"/>
                <w:sz w:val="24"/>
                <w:szCs w:val="24"/>
                <w:lang w:eastAsia="en-US"/>
              </w:rPr>
              <w:t>Niepoprawne stosowanie wykresówek lub karty kierowcy</w:t>
            </w:r>
            <w:r w:rsidR="00B3568F" w:rsidRPr="005949DE">
              <w:rPr>
                <w:rFonts w:ascii="Times New Roman" w:hAnsi="Times New Roman" w:cs="Times New Roman"/>
                <w:sz w:val="24"/>
                <w:szCs w:val="24"/>
                <w:lang w:eastAsia="en-US"/>
              </w:rPr>
              <w:t>,</w:t>
            </w:r>
            <w:r w:rsidR="009E5517">
              <w:rPr>
                <w:rFonts w:ascii="Times New Roman" w:hAnsi="Times New Roman" w:cs="Times New Roman"/>
                <w:sz w:val="24"/>
                <w:szCs w:val="24"/>
                <w:lang w:eastAsia="en-US"/>
              </w:rPr>
              <w:br/>
            </w:r>
            <w:r w:rsidR="00B3568F" w:rsidRPr="005949DE">
              <w:rPr>
                <w:rFonts w:ascii="Times New Roman" w:hAnsi="Times New Roman" w:cs="Times New Roman"/>
                <w:sz w:val="24"/>
                <w:szCs w:val="24"/>
                <w:lang w:eastAsia="en-US"/>
              </w:rPr>
              <w:t>z wyjątkiem przypadków, o których mowa w lp. 6.3.1</w:t>
            </w:r>
            <w:r w:rsidR="006A09A8" w:rsidRPr="005949DE">
              <w:rPr>
                <w:rFonts w:ascii="Times New Roman" w:hAnsi="Times New Roman" w:cs="Times New Roman"/>
                <w:sz w:val="24"/>
                <w:szCs w:val="24"/>
              </w:rPr>
              <w:t>–</w:t>
            </w:r>
            <w:r w:rsidR="00B3568F" w:rsidRPr="005949DE">
              <w:rPr>
                <w:rFonts w:ascii="Times New Roman" w:hAnsi="Times New Roman" w:cs="Times New Roman"/>
                <w:sz w:val="24"/>
                <w:szCs w:val="24"/>
                <w:lang w:eastAsia="en-US"/>
              </w:rPr>
              <w:t xml:space="preserve">6.3.10 </w:t>
            </w:r>
            <w:r w:rsidR="009E5517">
              <w:rPr>
                <w:rFonts w:ascii="Times New Roman" w:hAnsi="Times New Roman" w:cs="Times New Roman"/>
                <w:sz w:val="24"/>
                <w:szCs w:val="24"/>
                <w:lang w:eastAsia="en-US"/>
              </w:rPr>
              <w:br/>
            </w:r>
            <w:r w:rsidR="00B3568F" w:rsidRPr="005949DE">
              <w:rPr>
                <w:rFonts w:ascii="Times New Roman" w:hAnsi="Times New Roman" w:cs="Times New Roman"/>
                <w:sz w:val="24"/>
                <w:szCs w:val="24"/>
                <w:lang w:eastAsia="en-US"/>
              </w:rPr>
              <w:t>i 6.3.14</w:t>
            </w:r>
          </w:p>
        </w:tc>
        <w:tc>
          <w:tcPr>
            <w:tcW w:w="1518" w:type="dxa"/>
            <w:gridSpan w:val="2"/>
            <w:tcBorders>
              <w:top w:val="nil"/>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r w:rsidRPr="005949DE">
              <w:rPr>
                <w:rFonts w:ascii="Times New Roman" w:hAnsi="Times New Roman" w:cs="Times New Roman"/>
                <w:sz w:val="24"/>
                <w:szCs w:val="24"/>
              </w:rPr>
              <w:t>2000</w:t>
            </w:r>
          </w:p>
        </w:tc>
        <w:tc>
          <w:tcPr>
            <w:tcW w:w="1843" w:type="dxa"/>
            <w:tcBorders>
              <w:top w:val="nil"/>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r w:rsidRPr="005949DE">
              <w:rPr>
                <w:rFonts w:ascii="Times New Roman" w:hAnsi="Times New Roman" w:cs="Times New Roman"/>
                <w:sz w:val="24"/>
                <w:szCs w:val="24"/>
              </w:rPr>
              <w:t>2.13 BPN</w:t>
            </w:r>
          </w:p>
        </w:tc>
      </w:tr>
      <w:tr w:rsidR="005949DE" w:rsidRPr="005949DE" w:rsidTr="005C4938">
        <w:tc>
          <w:tcPr>
            <w:tcW w:w="788" w:type="dxa"/>
            <w:tcBorders>
              <w:top w:val="single" w:sz="6" w:space="0" w:color="auto"/>
              <w:left w:val="single" w:sz="6" w:space="0" w:color="auto"/>
              <w:bottom w:val="single" w:sz="6" w:space="0" w:color="auto"/>
              <w:right w:val="single" w:sz="6" w:space="0" w:color="auto"/>
            </w:tcBorders>
          </w:tcPr>
          <w:p w:rsidR="00E43344" w:rsidRPr="005949DE" w:rsidRDefault="00E43344" w:rsidP="00952339">
            <w:pPr>
              <w:jc w:val="center"/>
              <w:rPr>
                <w:rFonts w:ascii="Times New Roman" w:hAnsi="Times New Roman" w:cs="Times New Roman"/>
                <w:sz w:val="24"/>
                <w:szCs w:val="24"/>
                <w:lang w:eastAsia="en-US"/>
              </w:rPr>
            </w:pPr>
            <w:r w:rsidRPr="005949DE">
              <w:rPr>
                <w:rFonts w:ascii="Times New Roman" w:hAnsi="Times New Roman" w:cs="Times New Roman"/>
                <w:sz w:val="24"/>
                <w:szCs w:val="24"/>
              </w:rPr>
              <w:t>7.</w:t>
            </w:r>
          </w:p>
        </w:tc>
        <w:tc>
          <w:tcPr>
            <w:tcW w:w="10128" w:type="dxa"/>
            <w:gridSpan w:val="5"/>
            <w:tcBorders>
              <w:top w:val="single" w:sz="6" w:space="0" w:color="auto"/>
              <w:left w:val="single" w:sz="6" w:space="0" w:color="auto"/>
              <w:bottom w:val="single" w:sz="6" w:space="0" w:color="auto"/>
              <w:right w:val="single" w:sz="6" w:space="0" w:color="auto"/>
            </w:tcBorders>
          </w:tcPr>
          <w:p w:rsidR="00E43344" w:rsidRPr="005949DE" w:rsidRDefault="00E43344" w:rsidP="00CA531C">
            <w:pPr>
              <w:rPr>
                <w:rFonts w:ascii="Times New Roman" w:hAnsi="Times New Roman" w:cs="Times New Roman"/>
                <w:sz w:val="24"/>
                <w:szCs w:val="24"/>
              </w:rPr>
            </w:pPr>
            <w:r w:rsidRPr="005949DE">
              <w:rPr>
                <w:rFonts w:ascii="Times New Roman" w:hAnsi="Times New Roman" w:cs="Times New Roman"/>
                <w:sz w:val="24"/>
                <w:szCs w:val="24"/>
              </w:rPr>
              <w:t xml:space="preserve">NARUSZENIE PRZEPISÓW O UŻYWANIU INNYCH PRZYRZĄDÓW POMIAROWYCH </w:t>
            </w:r>
          </w:p>
        </w:tc>
      </w:tr>
      <w:tr w:rsidR="005949DE" w:rsidRPr="005949DE" w:rsidTr="005C4938">
        <w:tc>
          <w:tcPr>
            <w:tcW w:w="788" w:type="dxa"/>
            <w:tcBorders>
              <w:top w:val="single" w:sz="6" w:space="0" w:color="auto"/>
              <w:left w:val="single" w:sz="6" w:space="0" w:color="auto"/>
              <w:bottom w:val="single" w:sz="6" w:space="0" w:color="auto"/>
              <w:right w:val="single" w:sz="6" w:space="0" w:color="auto"/>
            </w:tcBorders>
          </w:tcPr>
          <w:p w:rsidR="00E43344" w:rsidRPr="005949DE" w:rsidRDefault="00E43344" w:rsidP="003F299F">
            <w:pPr>
              <w:jc w:val="center"/>
              <w:rPr>
                <w:rFonts w:ascii="Times New Roman" w:hAnsi="Times New Roman" w:cs="Times New Roman"/>
                <w:sz w:val="24"/>
                <w:szCs w:val="24"/>
                <w:lang w:eastAsia="en-US"/>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3F299F">
            <w:pPr>
              <w:jc w:val="both"/>
              <w:rPr>
                <w:rFonts w:ascii="Times New Roman" w:hAnsi="Times New Roman" w:cs="Times New Roman"/>
                <w:sz w:val="24"/>
                <w:szCs w:val="24"/>
                <w:lang w:eastAsia="en-US"/>
              </w:rPr>
            </w:pPr>
            <w:r w:rsidRPr="005949DE">
              <w:rPr>
                <w:rFonts w:ascii="Times New Roman" w:hAnsi="Times New Roman" w:cs="Times New Roman"/>
                <w:sz w:val="24"/>
                <w:szCs w:val="24"/>
              </w:rPr>
              <w:t>7.1. Samowolna zmiana wskazań przyrządów pomiarowych</w:t>
            </w:r>
            <w:r w:rsidR="00D617CB">
              <w:rPr>
                <w:rFonts w:ascii="Times New Roman" w:hAnsi="Times New Roman" w:cs="Times New Roman"/>
                <w:sz w:val="24"/>
                <w:szCs w:val="24"/>
              </w:rPr>
              <w:t xml:space="preserve"> </w:t>
            </w:r>
            <w:r w:rsidRPr="005949DE">
              <w:rPr>
                <w:rFonts w:ascii="Times New Roman" w:hAnsi="Times New Roman" w:cs="Times New Roman"/>
                <w:sz w:val="24"/>
                <w:szCs w:val="24"/>
              </w:rPr>
              <w:t>zainstalowanych w pojeździe przy wykonywaniu transportu drogowego taksówką</w:t>
            </w:r>
          </w:p>
        </w:tc>
        <w:tc>
          <w:tcPr>
            <w:tcW w:w="1376"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lang w:eastAsia="en-US"/>
              </w:rPr>
            </w:pPr>
            <w:r w:rsidRPr="005949DE">
              <w:rPr>
                <w:rFonts w:ascii="Times New Roman" w:hAnsi="Times New Roman" w:cs="Times New Roman"/>
                <w:sz w:val="24"/>
                <w:szCs w:val="24"/>
              </w:rPr>
              <w:t>2000</w:t>
            </w:r>
          </w:p>
          <w:p w:rsidR="00E43344" w:rsidRPr="005949DE" w:rsidRDefault="00E43344" w:rsidP="00B51BAB">
            <w:pPr>
              <w:spacing w:after="200" w:line="276" w:lineRule="auto"/>
              <w:jc w:val="center"/>
              <w:rPr>
                <w:rFonts w:ascii="Times New Roman" w:hAnsi="Times New Roman" w:cs="Times New Roman"/>
                <w:sz w:val="24"/>
                <w:szCs w:val="24"/>
                <w:lang w:eastAsia="en-US"/>
              </w:rPr>
            </w:pP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5C4938">
        <w:tc>
          <w:tcPr>
            <w:tcW w:w="788" w:type="dxa"/>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r w:rsidRPr="005949DE">
              <w:rPr>
                <w:rFonts w:ascii="Times New Roman" w:hAnsi="Times New Roman" w:cs="Times New Roman"/>
                <w:sz w:val="24"/>
                <w:szCs w:val="24"/>
                <w:lang w:eastAsia="en-US"/>
              </w:rPr>
              <w:t>8.</w:t>
            </w:r>
          </w:p>
        </w:tc>
        <w:tc>
          <w:tcPr>
            <w:tcW w:w="10128" w:type="dxa"/>
            <w:gridSpan w:val="5"/>
            <w:tcBorders>
              <w:top w:val="single" w:sz="6" w:space="0" w:color="auto"/>
              <w:left w:val="single" w:sz="6" w:space="0" w:color="auto"/>
              <w:bottom w:val="single" w:sz="6" w:space="0" w:color="auto"/>
              <w:right w:val="single" w:sz="6" w:space="0" w:color="auto"/>
            </w:tcBorders>
          </w:tcPr>
          <w:p w:rsidR="00E43344" w:rsidRPr="005949DE" w:rsidRDefault="001D3CB4" w:rsidP="008B1523">
            <w:pPr>
              <w:jc w:val="both"/>
              <w:rPr>
                <w:rFonts w:ascii="Times New Roman" w:hAnsi="Times New Roman" w:cs="Times New Roman"/>
                <w:b/>
                <w:sz w:val="24"/>
                <w:szCs w:val="24"/>
              </w:rPr>
            </w:pPr>
            <w:r w:rsidRPr="005949DE">
              <w:rPr>
                <w:rFonts w:ascii="Times New Roman" w:hAnsi="Times New Roman" w:cs="Times New Roman"/>
                <w:sz w:val="24"/>
                <w:szCs w:val="24"/>
              </w:rPr>
              <w:t xml:space="preserve">NARUSZENIE PRZEPISÓW O </w:t>
            </w:r>
            <w:r>
              <w:rPr>
                <w:rFonts w:ascii="Times New Roman" w:hAnsi="Times New Roman" w:cs="Times New Roman"/>
                <w:sz w:val="24"/>
                <w:szCs w:val="24"/>
              </w:rPr>
              <w:t xml:space="preserve">PRZEWOZIE </w:t>
            </w:r>
            <w:r w:rsidR="00E43344" w:rsidRPr="005949DE">
              <w:rPr>
                <w:rFonts w:ascii="Times New Roman" w:hAnsi="Times New Roman" w:cs="Times New Roman"/>
                <w:sz w:val="24"/>
                <w:szCs w:val="24"/>
              </w:rPr>
              <w:t>ZWIERZĄT</w:t>
            </w:r>
            <w:r w:rsidR="008903E3">
              <w:rPr>
                <w:rStyle w:val="Odwoanieprzypisudolnego"/>
                <w:rFonts w:ascii="Times New Roman" w:hAnsi="Times New Roman" w:cs="Times New Roman"/>
                <w:sz w:val="24"/>
                <w:szCs w:val="24"/>
              </w:rPr>
              <w:t>15</w:t>
            </w:r>
            <w:r w:rsidR="008B1523" w:rsidRPr="005949DE">
              <w:rPr>
                <w:rStyle w:val="Odwoanieprzypisudolnego"/>
                <w:rFonts w:ascii="Times New Roman" w:hAnsi="Times New Roman" w:cs="Times New Roman"/>
                <w:sz w:val="24"/>
                <w:szCs w:val="24"/>
              </w:rPr>
              <w:t>)</w:t>
            </w:r>
          </w:p>
        </w:tc>
      </w:tr>
      <w:tr w:rsidR="005949DE" w:rsidRPr="005949DE" w:rsidTr="005C4938">
        <w:tc>
          <w:tcPr>
            <w:tcW w:w="788" w:type="dxa"/>
            <w:vMerge w:val="restart"/>
            <w:tcBorders>
              <w:top w:val="single" w:sz="6" w:space="0" w:color="auto"/>
              <w:left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405768">
            <w:pPr>
              <w:jc w:val="both"/>
              <w:rPr>
                <w:rFonts w:ascii="Times New Roman" w:hAnsi="Times New Roman" w:cs="Times New Roman"/>
                <w:sz w:val="24"/>
                <w:szCs w:val="24"/>
              </w:rPr>
            </w:pPr>
            <w:r w:rsidRPr="005949DE">
              <w:rPr>
                <w:rFonts w:ascii="Times New Roman" w:hAnsi="Times New Roman" w:cs="Times New Roman"/>
                <w:sz w:val="24"/>
                <w:szCs w:val="24"/>
              </w:rPr>
              <w:t>8.1. Wykonywanie przewozu zwierząt przez przewoźnika nieposiadającego odpowiedniego zezwolenia</w:t>
            </w:r>
          </w:p>
        </w:tc>
        <w:tc>
          <w:tcPr>
            <w:tcW w:w="1376" w:type="dxa"/>
            <w:tcBorders>
              <w:top w:val="single" w:sz="6" w:space="0" w:color="auto"/>
              <w:left w:val="single" w:sz="6" w:space="0" w:color="auto"/>
              <w:bottom w:val="single" w:sz="6" w:space="0" w:color="auto"/>
              <w:right w:val="single" w:sz="6" w:space="0" w:color="auto"/>
            </w:tcBorders>
            <w:vAlign w:val="center"/>
          </w:tcPr>
          <w:p w:rsidR="00E43344" w:rsidRPr="005949DE" w:rsidRDefault="00E43344" w:rsidP="00B51BAB">
            <w:pPr>
              <w:jc w:val="center"/>
              <w:rPr>
                <w:rFonts w:ascii="Times New Roman" w:hAnsi="Times New Roman" w:cs="Times New Roman"/>
                <w:sz w:val="24"/>
                <w:szCs w:val="24"/>
              </w:rPr>
            </w:pPr>
            <w:r w:rsidRPr="005949DE">
              <w:rPr>
                <w:rFonts w:ascii="Times New Roman" w:hAnsi="Times New Roman" w:cs="Times New Roman"/>
                <w:sz w:val="24"/>
                <w:szCs w:val="24"/>
              </w:rPr>
              <w:t>6000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C8610F" w:rsidP="00B51BAB">
            <w:pPr>
              <w:jc w:val="center"/>
              <w:rPr>
                <w:rFonts w:ascii="Times New Roman" w:hAnsi="Times New Roman" w:cs="Times New Roman"/>
                <w:sz w:val="24"/>
                <w:szCs w:val="24"/>
              </w:rPr>
            </w:pPr>
            <w:r>
              <w:rPr>
                <w:rFonts w:ascii="Times New Roman" w:hAnsi="Times New Roman" w:cs="Times New Roman"/>
                <w:sz w:val="24"/>
                <w:szCs w:val="24"/>
              </w:rPr>
              <w:t>12.5 PN</w:t>
            </w:r>
          </w:p>
        </w:tc>
      </w:tr>
      <w:tr w:rsidR="005949DE" w:rsidRPr="005949DE" w:rsidTr="005C4938">
        <w:tc>
          <w:tcPr>
            <w:tcW w:w="788" w:type="dxa"/>
            <w:vMerge/>
            <w:tcBorders>
              <w:left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0" w:line="240" w:lineRule="auto"/>
              <w:jc w:val="both"/>
              <w:rPr>
                <w:rFonts w:ascii="Times New Roman" w:hAnsi="Times New Roman" w:cs="Times New Roman"/>
                <w:b/>
                <w:sz w:val="24"/>
                <w:szCs w:val="24"/>
                <w:lang w:eastAsia="en-US"/>
              </w:rPr>
            </w:pPr>
            <w:r w:rsidRPr="005949DE">
              <w:rPr>
                <w:rFonts w:ascii="Times New Roman" w:hAnsi="Times New Roman" w:cs="Times New Roman"/>
                <w:sz w:val="24"/>
                <w:szCs w:val="24"/>
              </w:rPr>
              <w:t>8.2. Przewóz zwierząt niezgodnie z przepisami</w:t>
            </w:r>
            <w:r w:rsidRPr="005949DE">
              <w:rPr>
                <w:rFonts w:ascii="Times New Roman" w:hAnsi="Times New Roman" w:cs="Times New Roman"/>
                <w:b/>
                <w:sz w:val="24"/>
                <w:szCs w:val="24"/>
              </w:rPr>
              <w:t xml:space="preserve"> </w:t>
            </w:r>
            <w:r w:rsidRPr="005949DE">
              <w:rPr>
                <w:rFonts w:ascii="Times New Roman" w:hAnsi="Times New Roman" w:cs="Times New Roman"/>
                <w:sz w:val="24"/>
                <w:szCs w:val="24"/>
              </w:rPr>
              <w:t xml:space="preserve">technicznymi zawartymi w załączniku I </w:t>
            </w:r>
            <w:r w:rsidR="00A362FE">
              <w:rPr>
                <w:rFonts w:ascii="Times New Roman" w:hAnsi="Times New Roman" w:cs="Times New Roman"/>
                <w:sz w:val="24"/>
                <w:szCs w:val="24"/>
              </w:rPr>
              <w:t xml:space="preserve">do </w:t>
            </w:r>
            <w:r w:rsidRPr="005949DE">
              <w:rPr>
                <w:rFonts w:ascii="Times New Roman" w:hAnsi="Times New Roman" w:cs="Times New Roman"/>
                <w:sz w:val="24"/>
                <w:szCs w:val="24"/>
              </w:rPr>
              <w:t>rozporządzenia Rady (WE) nr</w:t>
            </w:r>
            <w:r w:rsidR="00D617CB">
              <w:rPr>
                <w:rFonts w:ascii="Times New Roman" w:hAnsi="Times New Roman" w:cs="Times New Roman"/>
                <w:sz w:val="24"/>
                <w:szCs w:val="24"/>
              </w:rPr>
              <w:t> </w:t>
            </w:r>
            <w:r w:rsidRPr="005949DE">
              <w:rPr>
                <w:rFonts w:ascii="Times New Roman" w:hAnsi="Times New Roman" w:cs="Times New Roman"/>
                <w:sz w:val="24"/>
                <w:szCs w:val="24"/>
              </w:rPr>
              <w:t>1/2005</w:t>
            </w:r>
            <w:r w:rsidR="008903E3">
              <w:rPr>
                <w:rFonts w:ascii="Times New Roman" w:hAnsi="Times New Roman" w:cs="Times New Roman"/>
                <w:sz w:val="24"/>
                <w:szCs w:val="24"/>
                <w:vertAlign w:val="superscript"/>
              </w:rPr>
              <w:t>16</w:t>
            </w:r>
            <w:r w:rsidR="008B1523" w:rsidRPr="005949DE">
              <w:rPr>
                <w:rFonts w:ascii="Times New Roman" w:hAnsi="Times New Roman" w:cs="Times New Roman"/>
                <w:sz w:val="24"/>
                <w:szCs w:val="24"/>
                <w:vertAlign w:val="superscript"/>
              </w:rPr>
              <w:t>)</w:t>
            </w:r>
            <w:r w:rsidRPr="005949DE">
              <w:rPr>
                <w:rFonts w:ascii="Times New Roman" w:hAnsi="Times New Roman" w:cs="Times New Roman"/>
                <w:sz w:val="24"/>
                <w:szCs w:val="24"/>
              </w:rPr>
              <w:t xml:space="preserve"> w zakresie przestrzegania w</w:t>
            </w:r>
            <w:r w:rsidR="001D3CB4">
              <w:rPr>
                <w:rFonts w:ascii="Times New Roman" w:hAnsi="Times New Roman" w:cs="Times New Roman"/>
                <w:sz w:val="24"/>
                <w:szCs w:val="24"/>
              </w:rPr>
              <w:t>arunków przewozu zwierząt</w:t>
            </w:r>
            <w:r w:rsidRPr="005949DE">
              <w:rPr>
                <w:rFonts w:ascii="Times New Roman" w:hAnsi="Times New Roman" w:cs="Times New Roman"/>
                <w:sz w:val="24"/>
                <w:szCs w:val="24"/>
              </w:rPr>
              <w:t>:</w:t>
            </w:r>
          </w:p>
          <w:p w:rsidR="00E43344" w:rsidRPr="005949DE" w:rsidRDefault="00E43344" w:rsidP="00B51BAB">
            <w:pPr>
              <w:spacing w:after="0" w:line="240" w:lineRule="auto"/>
              <w:jc w:val="both"/>
              <w:rPr>
                <w:rFonts w:ascii="Times New Roman" w:hAnsi="Times New Roman" w:cs="Times New Roman"/>
                <w:sz w:val="24"/>
                <w:szCs w:val="24"/>
              </w:rPr>
            </w:pPr>
            <w:r w:rsidRPr="005949DE">
              <w:rPr>
                <w:rFonts w:ascii="Times New Roman" w:hAnsi="Times New Roman" w:cs="Times New Roman"/>
                <w:sz w:val="24"/>
                <w:szCs w:val="24"/>
              </w:rPr>
              <w:t>1) stosowanie czy</w:t>
            </w:r>
            <w:r w:rsidR="001D3CB4">
              <w:rPr>
                <w:rFonts w:ascii="Times New Roman" w:hAnsi="Times New Roman" w:cs="Times New Roman"/>
                <w:sz w:val="24"/>
                <w:szCs w:val="24"/>
              </w:rPr>
              <w:t>nów zabronionych wobec zwierząt</w:t>
            </w:r>
          </w:p>
          <w:p w:rsidR="00E43344" w:rsidRPr="005949DE" w:rsidRDefault="00E43344" w:rsidP="00B51BAB">
            <w:pPr>
              <w:spacing w:after="0" w:line="240" w:lineRule="auto"/>
              <w:jc w:val="both"/>
              <w:rPr>
                <w:rFonts w:ascii="Times New Roman" w:hAnsi="Times New Roman" w:cs="Times New Roman"/>
                <w:sz w:val="24"/>
                <w:szCs w:val="24"/>
              </w:rPr>
            </w:pPr>
            <w:r w:rsidRPr="005949DE">
              <w:rPr>
                <w:rFonts w:ascii="Times New Roman" w:hAnsi="Times New Roman" w:cs="Times New Roman"/>
                <w:sz w:val="24"/>
                <w:szCs w:val="24"/>
              </w:rPr>
              <w:t>2) nieprzestrzeganie zakazów transportowych zwierząt uzależnione od wagi, wieku i gatunku oraz zdol</w:t>
            </w:r>
            <w:r w:rsidR="001D3CB4">
              <w:rPr>
                <w:rFonts w:ascii="Times New Roman" w:hAnsi="Times New Roman" w:cs="Times New Roman"/>
                <w:sz w:val="24"/>
                <w:szCs w:val="24"/>
              </w:rPr>
              <w:t>ności zwierząt do transportu</w:t>
            </w:r>
          </w:p>
          <w:p w:rsidR="00E43344" w:rsidRPr="005949DE" w:rsidRDefault="00E43344" w:rsidP="00B51BAB">
            <w:pPr>
              <w:spacing w:after="0"/>
              <w:jc w:val="both"/>
              <w:rPr>
                <w:rFonts w:ascii="Times New Roman" w:hAnsi="Times New Roman" w:cs="Times New Roman"/>
                <w:sz w:val="24"/>
                <w:szCs w:val="24"/>
              </w:rPr>
            </w:pPr>
            <w:r w:rsidRPr="005949DE">
              <w:rPr>
                <w:rFonts w:ascii="Times New Roman" w:hAnsi="Times New Roman" w:cs="Times New Roman"/>
                <w:sz w:val="24"/>
                <w:szCs w:val="24"/>
              </w:rPr>
              <w:t>3) nies</w:t>
            </w:r>
            <w:r w:rsidR="001D3CB4">
              <w:rPr>
                <w:rFonts w:ascii="Times New Roman" w:hAnsi="Times New Roman" w:cs="Times New Roman"/>
                <w:sz w:val="24"/>
                <w:szCs w:val="24"/>
              </w:rPr>
              <w:t>tosowanie rozdzielania zwierząt</w:t>
            </w:r>
          </w:p>
          <w:p w:rsidR="00E43344" w:rsidRPr="005949DE" w:rsidRDefault="00E43344" w:rsidP="00B51BAB">
            <w:pPr>
              <w:spacing w:after="0"/>
              <w:jc w:val="both"/>
              <w:rPr>
                <w:rFonts w:ascii="Times New Roman" w:hAnsi="Times New Roman" w:cs="Times New Roman"/>
                <w:sz w:val="24"/>
                <w:szCs w:val="24"/>
              </w:rPr>
            </w:pPr>
            <w:r w:rsidRPr="005949DE">
              <w:rPr>
                <w:rFonts w:ascii="Times New Roman" w:hAnsi="Times New Roman" w:cs="Times New Roman"/>
                <w:sz w:val="24"/>
                <w:szCs w:val="24"/>
              </w:rPr>
              <w:t>4) niezapewnienie wymaganej dla poszczególnych gatunków zwierząt wielkości powierzchni ła</w:t>
            </w:r>
            <w:r w:rsidR="001D3CB4">
              <w:rPr>
                <w:rFonts w:ascii="Times New Roman" w:hAnsi="Times New Roman" w:cs="Times New Roman"/>
                <w:sz w:val="24"/>
                <w:szCs w:val="24"/>
              </w:rPr>
              <w:t>dunkowej lub gęstości załadunku</w:t>
            </w:r>
          </w:p>
          <w:p w:rsidR="00E43344" w:rsidRPr="005949DE" w:rsidRDefault="00E43344" w:rsidP="00C35AEF">
            <w:pPr>
              <w:jc w:val="both"/>
              <w:rPr>
                <w:rFonts w:ascii="Times New Roman" w:hAnsi="Times New Roman" w:cs="Times New Roman"/>
                <w:sz w:val="24"/>
                <w:szCs w:val="24"/>
              </w:rPr>
            </w:pPr>
            <w:r w:rsidRPr="005949DE">
              <w:rPr>
                <w:rFonts w:ascii="Times New Roman" w:hAnsi="Times New Roman" w:cs="Times New Roman"/>
                <w:sz w:val="24"/>
                <w:szCs w:val="24"/>
              </w:rPr>
              <w:t xml:space="preserve">5) niewłaściwe wykonywanie obowiązków związanych z obsługą zwierząt, w tym niewłaściwe wykonywanie postojów </w:t>
            </w:r>
            <w:r w:rsidR="005949DE" w:rsidRPr="005949DE">
              <w:rPr>
                <w:rFonts w:ascii="Times New Roman" w:hAnsi="Times New Roman" w:cs="Times New Roman"/>
                <w:sz w:val="24"/>
                <w:szCs w:val="24"/>
              </w:rPr>
              <w:br/>
            </w:r>
            <w:r w:rsidRPr="005949DE">
              <w:rPr>
                <w:rFonts w:ascii="Times New Roman" w:hAnsi="Times New Roman" w:cs="Times New Roman"/>
                <w:sz w:val="24"/>
                <w:szCs w:val="24"/>
              </w:rPr>
              <w:lastRenderedPageBreak/>
              <w:t xml:space="preserve">i odpoczynków dla zwierząt, pojenie, karmienie, dojenie </w:t>
            </w:r>
          </w:p>
        </w:tc>
        <w:tc>
          <w:tcPr>
            <w:tcW w:w="1376" w:type="dxa"/>
            <w:tcBorders>
              <w:top w:val="single" w:sz="6" w:space="0" w:color="auto"/>
              <w:left w:val="single" w:sz="6" w:space="0" w:color="auto"/>
              <w:bottom w:val="single" w:sz="6" w:space="0" w:color="auto"/>
              <w:right w:val="single" w:sz="6" w:space="0" w:color="auto"/>
            </w:tcBorders>
            <w:vAlign w:val="center"/>
          </w:tcPr>
          <w:p w:rsidR="00E43344" w:rsidRPr="005949DE" w:rsidRDefault="00E43344" w:rsidP="00B51BAB">
            <w:pPr>
              <w:jc w:val="center"/>
              <w:rPr>
                <w:rFonts w:ascii="Times New Roman" w:hAnsi="Times New Roman" w:cs="Times New Roman"/>
                <w:sz w:val="24"/>
                <w:szCs w:val="24"/>
              </w:rPr>
            </w:pPr>
            <w:r w:rsidRPr="005949DE">
              <w:rPr>
                <w:rFonts w:ascii="Times New Roman" w:hAnsi="Times New Roman" w:cs="Times New Roman"/>
                <w:sz w:val="24"/>
                <w:szCs w:val="24"/>
              </w:rPr>
              <w:lastRenderedPageBreak/>
              <w:t>1000 za każde naruszenie, nie więcej niż 5000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5C4938">
        <w:trPr>
          <w:trHeight w:val="596"/>
        </w:trPr>
        <w:tc>
          <w:tcPr>
            <w:tcW w:w="788" w:type="dxa"/>
            <w:vMerge/>
            <w:tcBorders>
              <w:left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c>
          <w:tcPr>
            <w:tcW w:w="6767" w:type="dxa"/>
            <w:gridSpan w:val="2"/>
            <w:tcBorders>
              <w:top w:val="nil"/>
              <w:left w:val="single" w:sz="6" w:space="0" w:color="auto"/>
              <w:bottom w:val="single" w:sz="6" w:space="0" w:color="auto"/>
              <w:right w:val="single" w:sz="6" w:space="0" w:color="auto"/>
            </w:tcBorders>
          </w:tcPr>
          <w:p w:rsidR="00E43344" w:rsidRPr="005949DE" w:rsidRDefault="00E43344" w:rsidP="005C4938">
            <w:pPr>
              <w:jc w:val="both"/>
              <w:rPr>
                <w:rFonts w:ascii="Times New Roman" w:hAnsi="Times New Roman" w:cs="Times New Roman"/>
                <w:sz w:val="24"/>
                <w:szCs w:val="24"/>
              </w:rPr>
            </w:pPr>
            <w:r w:rsidRPr="005949DE">
              <w:rPr>
                <w:rFonts w:ascii="Times New Roman" w:hAnsi="Times New Roman" w:cs="Times New Roman"/>
                <w:sz w:val="24"/>
                <w:szCs w:val="24"/>
              </w:rPr>
              <w:t>8.3. Niezapewnienie przez przewoźnika transportowanym zwierzętom ogólnych warunków transportu zwierząt, o których mowa w art. 3 rozporządzenia Rady (WE) nr 1/2005</w:t>
            </w:r>
            <w:r w:rsidR="008903E3">
              <w:rPr>
                <w:rFonts w:ascii="Times New Roman" w:hAnsi="Times New Roman" w:cs="Times New Roman"/>
                <w:sz w:val="24"/>
                <w:szCs w:val="24"/>
                <w:vertAlign w:val="superscript"/>
              </w:rPr>
              <w:t>16</w:t>
            </w:r>
            <w:r w:rsidR="00B24A8F" w:rsidRPr="005949DE">
              <w:rPr>
                <w:rFonts w:ascii="Times New Roman" w:hAnsi="Times New Roman" w:cs="Times New Roman"/>
                <w:sz w:val="24"/>
                <w:szCs w:val="24"/>
                <w:vertAlign w:val="superscript"/>
              </w:rPr>
              <w:t>)</w:t>
            </w:r>
            <w:r w:rsidRPr="005949DE">
              <w:rPr>
                <w:rFonts w:ascii="Times New Roman" w:hAnsi="Times New Roman" w:cs="Times New Roman"/>
                <w:sz w:val="24"/>
                <w:szCs w:val="24"/>
              </w:rPr>
              <w:t xml:space="preserve">, </w:t>
            </w:r>
            <w:r w:rsidR="005949DE" w:rsidRPr="005949DE">
              <w:rPr>
                <w:rFonts w:ascii="Times New Roman" w:hAnsi="Times New Roman" w:cs="Times New Roman"/>
                <w:sz w:val="24"/>
                <w:szCs w:val="24"/>
              </w:rPr>
              <w:br/>
            </w:r>
            <w:r w:rsidRPr="005949DE">
              <w:rPr>
                <w:rFonts w:ascii="Times New Roman" w:hAnsi="Times New Roman" w:cs="Times New Roman"/>
                <w:sz w:val="24"/>
                <w:szCs w:val="24"/>
              </w:rPr>
              <w:t>w sytuacjach gdy podmiot wykonujący przewóz jest obowiązany</w:t>
            </w:r>
            <w:r w:rsidR="00D617CB">
              <w:rPr>
                <w:rFonts w:ascii="Times New Roman" w:hAnsi="Times New Roman" w:cs="Times New Roman"/>
                <w:sz w:val="24"/>
                <w:szCs w:val="24"/>
              </w:rPr>
              <w:t xml:space="preserve"> </w:t>
            </w:r>
            <w:r w:rsidRPr="005949DE">
              <w:rPr>
                <w:rFonts w:ascii="Times New Roman" w:hAnsi="Times New Roman" w:cs="Times New Roman"/>
                <w:sz w:val="24"/>
                <w:szCs w:val="24"/>
              </w:rPr>
              <w:t xml:space="preserve">jedynie do stosowania </w:t>
            </w:r>
            <w:r w:rsidR="001D3CB4">
              <w:rPr>
                <w:rFonts w:ascii="Times New Roman" w:hAnsi="Times New Roman" w:cs="Times New Roman"/>
                <w:sz w:val="24"/>
                <w:szCs w:val="24"/>
              </w:rPr>
              <w:t>tego</w:t>
            </w:r>
            <w:r w:rsidR="001D3CB4" w:rsidRPr="005949DE">
              <w:rPr>
                <w:rFonts w:ascii="Times New Roman" w:hAnsi="Times New Roman" w:cs="Times New Roman"/>
                <w:sz w:val="24"/>
                <w:szCs w:val="24"/>
              </w:rPr>
              <w:t xml:space="preserve"> </w:t>
            </w:r>
            <w:r w:rsidR="001D3CB4">
              <w:rPr>
                <w:rFonts w:ascii="Times New Roman" w:hAnsi="Times New Roman" w:cs="Times New Roman"/>
                <w:sz w:val="24"/>
                <w:szCs w:val="24"/>
              </w:rPr>
              <w:t>art. 3</w:t>
            </w:r>
          </w:p>
        </w:tc>
        <w:tc>
          <w:tcPr>
            <w:tcW w:w="1376" w:type="dxa"/>
            <w:tcBorders>
              <w:top w:val="nil"/>
              <w:left w:val="single" w:sz="6" w:space="0" w:color="auto"/>
              <w:bottom w:val="single" w:sz="6" w:space="0" w:color="auto"/>
              <w:right w:val="single" w:sz="6" w:space="0" w:color="auto"/>
            </w:tcBorders>
            <w:vAlign w:val="center"/>
          </w:tcPr>
          <w:p w:rsidR="00E43344" w:rsidRPr="005949DE" w:rsidRDefault="00E43344" w:rsidP="00B51BAB">
            <w:pPr>
              <w:jc w:val="center"/>
              <w:rPr>
                <w:rFonts w:ascii="Times New Roman" w:hAnsi="Times New Roman" w:cs="Times New Roman"/>
                <w:sz w:val="24"/>
                <w:szCs w:val="24"/>
              </w:rPr>
            </w:pPr>
            <w:r w:rsidRPr="005949DE">
              <w:rPr>
                <w:rFonts w:ascii="Times New Roman" w:hAnsi="Times New Roman" w:cs="Times New Roman"/>
                <w:sz w:val="24"/>
                <w:szCs w:val="24"/>
              </w:rPr>
              <w:t>1000</w:t>
            </w:r>
          </w:p>
        </w:tc>
        <w:tc>
          <w:tcPr>
            <w:tcW w:w="1985" w:type="dxa"/>
            <w:gridSpan w:val="2"/>
            <w:tcBorders>
              <w:top w:val="nil"/>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5C4938">
        <w:tc>
          <w:tcPr>
            <w:tcW w:w="788" w:type="dxa"/>
            <w:vMerge/>
            <w:tcBorders>
              <w:left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c>
          <w:tcPr>
            <w:tcW w:w="6767" w:type="dxa"/>
            <w:gridSpan w:val="2"/>
            <w:tcBorders>
              <w:top w:val="nil"/>
              <w:left w:val="single" w:sz="6" w:space="0" w:color="auto"/>
              <w:bottom w:val="single" w:sz="6" w:space="0" w:color="auto"/>
              <w:right w:val="single" w:sz="6" w:space="0" w:color="auto"/>
            </w:tcBorders>
          </w:tcPr>
          <w:p w:rsidR="00E43344" w:rsidRPr="005949DE" w:rsidRDefault="00E43344" w:rsidP="00B51BAB">
            <w:pPr>
              <w:jc w:val="both"/>
              <w:rPr>
                <w:rFonts w:ascii="Times New Roman" w:hAnsi="Times New Roman" w:cs="Times New Roman"/>
                <w:sz w:val="24"/>
                <w:szCs w:val="24"/>
              </w:rPr>
            </w:pPr>
            <w:r w:rsidRPr="005949DE">
              <w:rPr>
                <w:rFonts w:ascii="Times New Roman" w:hAnsi="Times New Roman" w:cs="Times New Roman"/>
                <w:sz w:val="24"/>
                <w:szCs w:val="24"/>
              </w:rPr>
              <w:t>8.4. Wykonywanie d</w:t>
            </w:r>
            <w:r w:rsidR="001D3CB4">
              <w:rPr>
                <w:rFonts w:ascii="Times New Roman" w:hAnsi="Times New Roman" w:cs="Times New Roman"/>
                <w:sz w:val="24"/>
                <w:szCs w:val="24"/>
              </w:rPr>
              <w:t xml:space="preserve">ługotrwałego przewozu </w:t>
            </w:r>
            <w:r w:rsidRPr="005949DE">
              <w:rPr>
                <w:rFonts w:ascii="Times New Roman" w:hAnsi="Times New Roman" w:cs="Times New Roman"/>
                <w:sz w:val="24"/>
                <w:szCs w:val="24"/>
              </w:rPr>
              <w:t xml:space="preserve">zwierząt </w:t>
            </w:r>
            <w:r w:rsidRPr="005949DE">
              <w:rPr>
                <w:rFonts w:ascii="Times New Roman" w:hAnsi="Times New Roman" w:cs="Times New Roman"/>
                <w:sz w:val="24"/>
                <w:szCs w:val="24"/>
              </w:rPr>
              <w:br/>
              <w:t>z naruszeniem przepisów dotyczących posiadania w pojeździe świadectwa zdrowia</w:t>
            </w:r>
          </w:p>
        </w:tc>
        <w:tc>
          <w:tcPr>
            <w:tcW w:w="1376" w:type="dxa"/>
            <w:tcBorders>
              <w:top w:val="nil"/>
              <w:left w:val="single" w:sz="6" w:space="0" w:color="auto"/>
              <w:bottom w:val="single" w:sz="6" w:space="0" w:color="auto"/>
              <w:right w:val="single" w:sz="6" w:space="0" w:color="auto"/>
            </w:tcBorders>
            <w:vAlign w:val="center"/>
          </w:tcPr>
          <w:p w:rsidR="00E43344" w:rsidRPr="005949DE" w:rsidRDefault="00E43344" w:rsidP="00E434D5">
            <w:pPr>
              <w:jc w:val="center"/>
              <w:rPr>
                <w:rFonts w:ascii="Times New Roman" w:hAnsi="Times New Roman" w:cs="Times New Roman"/>
                <w:sz w:val="24"/>
                <w:szCs w:val="24"/>
              </w:rPr>
            </w:pPr>
            <w:r w:rsidRPr="005949DE">
              <w:rPr>
                <w:rFonts w:ascii="Times New Roman" w:hAnsi="Times New Roman" w:cs="Times New Roman"/>
                <w:sz w:val="24"/>
                <w:szCs w:val="24"/>
              </w:rPr>
              <w:t>2000</w:t>
            </w:r>
          </w:p>
        </w:tc>
        <w:tc>
          <w:tcPr>
            <w:tcW w:w="1985" w:type="dxa"/>
            <w:gridSpan w:val="2"/>
            <w:tcBorders>
              <w:top w:val="nil"/>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5C4938">
        <w:tc>
          <w:tcPr>
            <w:tcW w:w="788" w:type="dxa"/>
            <w:vMerge/>
            <w:tcBorders>
              <w:left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both"/>
              <w:rPr>
                <w:rFonts w:ascii="Times New Roman" w:hAnsi="Times New Roman" w:cs="Times New Roman"/>
                <w:sz w:val="24"/>
                <w:szCs w:val="24"/>
              </w:rPr>
            </w:pPr>
            <w:r w:rsidRPr="005949DE">
              <w:rPr>
                <w:rFonts w:ascii="Times New Roman" w:hAnsi="Times New Roman" w:cs="Times New Roman"/>
                <w:sz w:val="24"/>
                <w:szCs w:val="24"/>
              </w:rPr>
              <w:t>8.5</w:t>
            </w:r>
            <w:r w:rsidR="001D3CB4">
              <w:rPr>
                <w:rFonts w:ascii="Times New Roman" w:hAnsi="Times New Roman" w:cs="Times New Roman"/>
                <w:sz w:val="24"/>
                <w:szCs w:val="24"/>
              </w:rPr>
              <w:t>. Wykonywanie przewozu</w:t>
            </w:r>
            <w:r w:rsidRPr="005949DE">
              <w:rPr>
                <w:rFonts w:ascii="Times New Roman" w:hAnsi="Times New Roman" w:cs="Times New Roman"/>
                <w:sz w:val="24"/>
                <w:szCs w:val="24"/>
              </w:rPr>
              <w:t xml:space="preserve"> zwierząt z naruszeniem przepisów dotyczących identyfikacji i rejestracji zwierząt</w:t>
            </w:r>
          </w:p>
        </w:tc>
        <w:tc>
          <w:tcPr>
            <w:tcW w:w="1376" w:type="dxa"/>
            <w:tcBorders>
              <w:top w:val="single" w:sz="6" w:space="0" w:color="auto"/>
              <w:left w:val="single" w:sz="6" w:space="0" w:color="auto"/>
              <w:bottom w:val="single" w:sz="6" w:space="0" w:color="auto"/>
              <w:right w:val="single" w:sz="6" w:space="0" w:color="auto"/>
            </w:tcBorders>
            <w:vAlign w:val="center"/>
          </w:tcPr>
          <w:p w:rsidR="00E43344" w:rsidRPr="005949DE" w:rsidRDefault="00E43344" w:rsidP="00D21BD3">
            <w:pPr>
              <w:jc w:val="center"/>
              <w:rPr>
                <w:rFonts w:ascii="Times New Roman" w:hAnsi="Times New Roman" w:cs="Times New Roman"/>
                <w:sz w:val="24"/>
                <w:szCs w:val="24"/>
              </w:rPr>
            </w:pPr>
            <w:r w:rsidRPr="005949DE">
              <w:rPr>
                <w:rFonts w:ascii="Times New Roman" w:hAnsi="Times New Roman" w:cs="Times New Roman"/>
                <w:sz w:val="24"/>
                <w:szCs w:val="24"/>
              </w:rPr>
              <w:t>1000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r>
      <w:tr w:rsidR="005949DE" w:rsidRPr="005949DE" w:rsidTr="005C4938">
        <w:tc>
          <w:tcPr>
            <w:tcW w:w="788" w:type="dxa"/>
            <w:vMerge/>
            <w:tcBorders>
              <w:left w:val="single" w:sz="6" w:space="0" w:color="auto"/>
              <w:right w:val="single" w:sz="6" w:space="0" w:color="auto"/>
            </w:tcBorders>
          </w:tcPr>
          <w:p w:rsidR="00E43344" w:rsidRPr="005949DE" w:rsidRDefault="00E43344" w:rsidP="00363AFD">
            <w:pPr>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7936EE">
            <w:pPr>
              <w:jc w:val="both"/>
              <w:rPr>
                <w:rFonts w:ascii="Times New Roman" w:hAnsi="Times New Roman" w:cs="Times New Roman"/>
                <w:sz w:val="24"/>
                <w:szCs w:val="24"/>
              </w:rPr>
            </w:pPr>
            <w:r w:rsidRPr="005949DE">
              <w:rPr>
                <w:rFonts w:ascii="Times New Roman" w:hAnsi="Times New Roman" w:cs="Times New Roman"/>
                <w:sz w:val="24"/>
                <w:szCs w:val="24"/>
              </w:rPr>
              <w:t>8.6. Transport zwierząt środkiem transportu nieprzystosowanym do przewozu danego gatunku zwierząt lub niedopuszczonym przez właściwy organ</w:t>
            </w:r>
            <w:r w:rsidRPr="005949DE" w:rsidDel="00A47C5C">
              <w:rPr>
                <w:rFonts w:ascii="Times New Roman" w:hAnsi="Times New Roman" w:cs="Times New Roman"/>
                <w:sz w:val="24"/>
                <w:szCs w:val="24"/>
              </w:rPr>
              <w:t xml:space="preserve"> </w:t>
            </w:r>
          </w:p>
        </w:tc>
        <w:tc>
          <w:tcPr>
            <w:tcW w:w="1376" w:type="dxa"/>
            <w:tcBorders>
              <w:top w:val="single" w:sz="6" w:space="0" w:color="auto"/>
              <w:left w:val="single" w:sz="6" w:space="0" w:color="auto"/>
              <w:bottom w:val="single" w:sz="6" w:space="0" w:color="auto"/>
              <w:right w:val="single" w:sz="6" w:space="0" w:color="auto"/>
            </w:tcBorders>
            <w:vAlign w:val="center"/>
          </w:tcPr>
          <w:p w:rsidR="00E43344" w:rsidRPr="005949DE" w:rsidRDefault="00E43344" w:rsidP="00B51BAB">
            <w:pPr>
              <w:jc w:val="center"/>
              <w:rPr>
                <w:rFonts w:ascii="Times New Roman" w:hAnsi="Times New Roman" w:cs="Times New Roman"/>
                <w:sz w:val="24"/>
                <w:szCs w:val="24"/>
              </w:rPr>
            </w:pPr>
            <w:r w:rsidRPr="005949DE">
              <w:rPr>
                <w:rFonts w:ascii="Times New Roman" w:hAnsi="Times New Roman" w:cs="Times New Roman"/>
                <w:sz w:val="24"/>
                <w:szCs w:val="24"/>
              </w:rPr>
              <w:t>1000</w:t>
            </w:r>
          </w:p>
        </w:tc>
        <w:tc>
          <w:tcPr>
            <w:tcW w:w="1985"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r w:rsidRPr="005949DE">
              <w:rPr>
                <w:rFonts w:ascii="Times New Roman" w:hAnsi="Times New Roman" w:cs="Times New Roman"/>
                <w:sz w:val="24"/>
                <w:szCs w:val="24"/>
              </w:rPr>
              <w:t>12.4 PN</w:t>
            </w:r>
          </w:p>
        </w:tc>
      </w:tr>
      <w:tr w:rsidR="005949DE" w:rsidRPr="005949DE" w:rsidTr="00D42357">
        <w:tc>
          <w:tcPr>
            <w:tcW w:w="788" w:type="dxa"/>
            <w:vMerge/>
            <w:tcBorders>
              <w:left w:val="single" w:sz="6" w:space="0" w:color="auto"/>
              <w:right w:val="single" w:sz="6" w:space="0" w:color="auto"/>
            </w:tcBorders>
          </w:tcPr>
          <w:p w:rsidR="00E43344" w:rsidRPr="005949DE" w:rsidRDefault="00E43344" w:rsidP="00B51BAB">
            <w:pPr>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E43344" w:rsidRPr="005949DE" w:rsidRDefault="00E43344" w:rsidP="00B51BAB">
            <w:pPr>
              <w:spacing w:after="0" w:line="240" w:lineRule="auto"/>
              <w:jc w:val="both"/>
              <w:rPr>
                <w:rFonts w:ascii="Times New Roman" w:hAnsi="Times New Roman" w:cs="Times New Roman"/>
                <w:sz w:val="24"/>
                <w:szCs w:val="24"/>
                <w:lang w:eastAsia="en-US"/>
              </w:rPr>
            </w:pPr>
            <w:r w:rsidRPr="005949DE">
              <w:rPr>
                <w:rFonts w:ascii="Times New Roman" w:hAnsi="Times New Roman" w:cs="Times New Roman"/>
                <w:sz w:val="24"/>
                <w:szCs w:val="24"/>
              </w:rPr>
              <w:t>8.7. Wykonywanie przewozu</w:t>
            </w:r>
            <w:r w:rsidR="00D617CB">
              <w:rPr>
                <w:rFonts w:ascii="Times New Roman" w:hAnsi="Times New Roman" w:cs="Times New Roman"/>
                <w:sz w:val="24"/>
                <w:szCs w:val="24"/>
              </w:rPr>
              <w:t xml:space="preserve"> </w:t>
            </w:r>
            <w:r w:rsidRPr="005949DE">
              <w:rPr>
                <w:rFonts w:ascii="Times New Roman" w:hAnsi="Times New Roman" w:cs="Times New Roman"/>
                <w:sz w:val="24"/>
                <w:szCs w:val="24"/>
              </w:rPr>
              <w:t xml:space="preserve">zwierząt z naruszeniem warunków dotyczących obsługiwania środków transportu i urządzeń załadunkowych określonych w </w:t>
            </w:r>
            <w:r w:rsidR="00631C1C" w:rsidRPr="005949DE">
              <w:rPr>
                <w:rFonts w:ascii="Times New Roman" w:hAnsi="Times New Roman" w:cs="Times New Roman"/>
                <w:sz w:val="24"/>
                <w:szCs w:val="24"/>
              </w:rPr>
              <w:t xml:space="preserve">przepisach </w:t>
            </w:r>
            <w:r w:rsidRPr="005949DE">
              <w:rPr>
                <w:rFonts w:ascii="Times New Roman" w:hAnsi="Times New Roman" w:cs="Times New Roman"/>
                <w:sz w:val="24"/>
                <w:szCs w:val="24"/>
              </w:rPr>
              <w:t>rozporządzeni</w:t>
            </w:r>
            <w:r w:rsidR="003B4A63" w:rsidRPr="005949DE">
              <w:rPr>
                <w:rFonts w:ascii="Times New Roman" w:hAnsi="Times New Roman" w:cs="Times New Roman"/>
                <w:sz w:val="24"/>
                <w:szCs w:val="24"/>
              </w:rPr>
              <w:t>a</w:t>
            </w:r>
            <w:r w:rsidRPr="005949DE">
              <w:rPr>
                <w:rFonts w:ascii="Times New Roman" w:hAnsi="Times New Roman" w:cs="Times New Roman"/>
                <w:sz w:val="24"/>
                <w:szCs w:val="24"/>
              </w:rPr>
              <w:t xml:space="preserve"> Rady (WE) nr 1/2005</w:t>
            </w:r>
            <w:r w:rsidR="008903E3">
              <w:rPr>
                <w:rFonts w:ascii="Times New Roman" w:hAnsi="Times New Roman" w:cs="Times New Roman"/>
                <w:sz w:val="24"/>
                <w:szCs w:val="24"/>
                <w:vertAlign w:val="superscript"/>
              </w:rPr>
              <w:t>16</w:t>
            </w:r>
            <w:r w:rsidR="00B24A8F" w:rsidRPr="005949DE">
              <w:rPr>
                <w:rFonts w:ascii="Times New Roman" w:hAnsi="Times New Roman" w:cs="Times New Roman"/>
                <w:sz w:val="24"/>
                <w:szCs w:val="24"/>
                <w:vertAlign w:val="superscript"/>
              </w:rPr>
              <w:t>)</w:t>
            </w:r>
            <w:r w:rsidR="00FB317C">
              <w:rPr>
                <w:rFonts w:ascii="Times New Roman" w:hAnsi="Times New Roman" w:cs="Times New Roman"/>
                <w:sz w:val="24"/>
                <w:szCs w:val="24"/>
              </w:rPr>
              <w:t xml:space="preserve"> </w:t>
            </w:r>
            <w:r w:rsidR="00C618DA" w:rsidRPr="005949DE">
              <w:rPr>
                <w:rFonts w:ascii="Times New Roman" w:hAnsi="Times New Roman" w:cs="Times New Roman"/>
                <w:sz w:val="24"/>
                <w:szCs w:val="24"/>
              </w:rPr>
              <w:t xml:space="preserve">w </w:t>
            </w:r>
            <w:r w:rsidRPr="005949DE">
              <w:rPr>
                <w:rFonts w:ascii="Times New Roman" w:hAnsi="Times New Roman" w:cs="Times New Roman"/>
                <w:sz w:val="24"/>
                <w:szCs w:val="24"/>
              </w:rPr>
              <w:t>zakresie:</w:t>
            </w:r>
          </w:p>
          <w:p w:rsidR="00E43344" w:rsidRPr="005949DE" w:rsidRDefault="00E43344" w:rsidP="00B51BAB">
            <w:pPr>
              <w:spacing w:after="0" w:line="240" w:lineRule="auto"/>
              <w:jc w:val="both"/>
              <w:rPr>
                <w:rFonts w:ascii="Times New Roman" w:hAnsi="Times New Roman" w:cs="Times New Roman"/>
                <w:sz w:val="24"/>
                <w:szCs w:val="24"/>
              </w:rPr>
            </w:pPr>
            <w:r w:rsidRPr="005949DE">
              <w:rPr>
                <w:rFonts w:ascii="Times New Roman" w:hAnsi="Times New Roman" w:cs="Times New Roman"/>
                <w:sz w:val="24"/>
                <w:szCs w:val="24"/>
              </w:rPr>
              <w:t>1) stosowania systemu nawigacji w dł</w:t>
            </w:r>
            <w:r w:rsidR="001D3CB4">
              <w:rPr>
                <w:rFonts w:ascii="Times New Roman" w:hAnsi="Times New Roman" w:cs="Times New Roman"/>
                <w:sz w:val="24"/>
                <w:szCs w:val="24"/>
              </w:rPr>
              <w:t>ugotrwałych przewozach zwierząt</w:t>
            </w:r>
          </w:p>
          <w:p w:rsidR="00E43344" w:rsidRPr="005949DE" w:rsidRDefault="00E43344" w:rsidP="00B51BAB">
            <w:pPr>
              <w:spacing w:after="0"/>
              <w:jc w:val="both"/>
              <w:rPr>
                <w:rFonts w:ascii="Times New Roman" w:hAnsi="Times New Roman" w:cs="Times New Roman"/>
                <w:sz w:val="24"/>
                <w:szCs w:val="24"/>
              </w:rPr>
            </w:pPr>
            <w:r w:rsidRPr="005949DE">
              <w:rPr>
                <w:rFonts w:ascii="Times New Roman" w:hAnsi="Times New Roman" w:cs="Times New Roman"/>
                <w:sz w:val="24"/>
                <w:szCs w:val="24"/>
              </w:rPr>
              <w:t>2)</w:t>
            </w:r>
            <w:r w:rsidR="00EB2C6E">
              <w:rPr>
                <w:rFonts w:ascii="Times New Roman" w:hAnsi="Times New Roman" w:cs="Times New Roman"/>
                <w:sz w:val="24"/>
                <w:szCs w:val="24"/>
              </w:rPr>
              <w:t xml:space="preserve"> </w:t>
            </w:r>
            <w:r w:rsidR="001D3CB4">
              <w:rPr>
                <w:rFonts w:ascii="Times New Roman" w:hAnsi="Times New Roman" w:cs="Times New Roman"/>
                <w:sz w:val="24"/>
                <w:szCs w:val="24"/>
              </w:rPr>
              <w:t>oznakowania środka transportu</w:t>
            </w:r>
          </w:p>
          <w:p w:rsidR="00E43344" w:rsidRPr="005949DE" w:rsidRDefault="00E43344" w:rsidP="00B51BAB">
            <w:pPr>
              <w:spacing w:after="0"/>
              <w:jc w:val="both"/>
              <w:rPr>
                <w:rFonts w:ascii="Times New Roman" w:hAnsi="Times New Roman" w:cs="Times New Roman"/>
                <w:sz w:val="24"/>
                <w:szCs w:val="24"/>
              </w:rPr>
            </w:pPr>
            <w:r w:rsidRPr="005949DE">
              <w:rPr>
                <w:rFonts w:ascii="Times New Roman" w:hAnsi="Times New Roman" w:cs="Times New Roman"/>
                <w:sz w:val="24"/>
                <w:szCs w:val="24"/>
              </w:rPr>
              <w:t>3) sprawności systemów i urządzeń zain</w:t>
            </w:r>
            <w:r w:rsidR="001D3CB4">
              <w:rPr>
                <w:rFonts w:ascii="Times New Roman" w:hAnsi="Times New Roman" w:cs="Times New Roman"/>
                <w:sz w:val="24"/>
                <w:szCs w:val="24"/>
              </w:rPr>
              <w:t>stalowanych w środku transportu</w:t>
            </w:r>
          </w:p>
          <w:p w:rsidR="00E43344" w:rsidRPr="005949DE" w:rsidRDefault="00EB2C6E" w:rsidP="00B51BAB">
            <w:pPr>
              <w:spacing w:after="0"/>
              <w:jc w:val="both"/>
              <w:rPr>
                <w:rFonts w:ascii="Times New Roman" w:hAnsi="Times New Roman" w:cs="Times New Roman"/>
                <w:sz w:val="24"/>
                <w:szCs w:val="24"/>
              </w:rPr>
            </w:pPr>
            <w:r>
              <w:rPr>
                <w:rFonts w:ascii="Times New Roman" w:hAnsi="Times New Roman" w:cs="Times New Roman"/>
                <w:sz w:val="24"/>
                <w:szCs w:val="24"/>
              </w:rPr>
              <w:t xml:space="preserve">4) </w:t>
            </w:r>
            <w:r w:rsidR="00E43344" w:rsidRPr="005949DE">
              <w:rPr>
                <w:rFonts w:ascii="Times New Roman" w:hAnsi="Times New Roman" w:cs="Times New Roman"/>
                <w:sz w:val="24"/>
                <w:szCs w:val="24"/>
              </w:rPr>
              <w:t>stosowania podzi</w:t>
            </w:r>
            <w:r w:rsidR="001D3CB4">
              <w:rPr>
                <w:rFonts w:ascii="Times New Roman" w:hAnsi="Times New Roman" w:cs="Times New Roman"/>
                <w:sz w:val="24"/>
                <w:szCs w:val="24"/>
              </w:rPr>
              <w:t>ałów i przegród dla zwierząt</w:t>
            </w:r>
          </w:p>
          <w:p w:rsidR="00E43344" w:rsidRPr="005949DE" w:rsidRDefault="00E43344" w:rsidP="00B51BAB">
            <w:pPr>
              <w:spacing w:after="0"/>
              <w:jc w:val="both"/>
              <w:rPr>
                <w:rFonts w:ascii="Times New Roman" w:hAnsi="Times New Roman" w:cs="Times New Roman"/>
                <w:sz w:val="24"/>
                <w:szCs w:val="24"/>
              </w:rPr>
            </w:pPr>
            <w:r w:rsidRPr="005949DE">
              <w:rPr>
                <w:rFonts w:ascii="Times New Roman" w:hAnsi="Times New Roman" w:cs="Times New Roman"/>
                <w:sz w:val="24"/>
                <w:szCs w:val="24"/>
              </w:rPr>
              <w:t>5) wyposażenia w wodę i ka</w:t>
            </w:r>
            <w:r w:rsidR="001D3CB4">
              <w:rPr>
                <w:rFonts w:ascii="Times New Roman" w:hAnsi="Times New Roman" w:cs="Times New Roman"/>
                <w:sz w:val="24"/>
                <w:szCs w:val="24"/>
              </w:rPr>
              <w:t>rmę oraz w ściółkę dla zwierząt</w:t>
            </w:r>
          </w:p>
          <w:p w:rsidR="00E43344" w:rsidRPr="005949DE" w:rsidRDefault="00E43344" w:rsidP="00B51BAB">
            <w:pPr>
              <w:spacing w:after="0"/>
              <w:jc w:val="both"/>
              <w:rPr>
                <w:rFonts w:ascii="Times New Roman" w:hAnsi="Times New Roman" w:cs="Times New Roman"/>
                <w:sz w:val="24"/>
                <w:szCs w:val="24"/>
              </w:rPr>
            </w:pPr>
            <w:r w:rsidRPr="005949DE">
              <w:rPr>
                <w:rFonts w:ascii="Times New Roman" w:hAnsi="Times New Roman" w:cs="Times New Roman"/>
                <w:sz w:val="24"/>
                <w:szCs w:val="24"/>
              </w:rPr>
              <w:t>6) zminimalizowania</w:t>
            </w:r>
            <w:r w:rsidR="001D3CB4">
              <w:rPr>
                <w:rFonts w:ascii="Times New Roman" w:hAnsi="Times New Roman" w:cs="Times New Roman"/>
                <w:sz w:val="24"/>
                <w:szCs w:val="24"/>
              </w:rPr>
              <w:t xml:space="preserve"> wycieku ekskrementów z pojazdu</w:t>
            </w:r>
          </w:p>
          <w:p w:rsidR="00E43344" w:rsidRPr="005949DE" w:rsidRDefault="003F44B7" w:rsidP="00B51BAB">
            <w:pPr>
              <w:jc w:val="both"/>
              <w:rPr>
                <w:rFonts w:ascii="Times New Roman" w:hAnsi="Times New Roman" w:cs="Times New Roman"/>
                <w:sz w:val="24"/>
                <w:szCs w:val="24"/>
              </w:rPr>
            </w:pPr>
            <w:r w:rsidRPr="005949DE">
              <w:rPr>
                <w:rFonts w:ascii="Times New Roman" w:hAnsi="Times New Roman" w:cs="Times New Roman"/>
                <w:sz w:val="24"/>
                <w:szCs w:val="24"/>
              </w:rPr>
              <w:t>7</w:t>
            </w:r>
            <w:r w:rsidR="001D3CB4">
              <w:rPr>
                <w:rFonts w:ascii="Times New Roman" w:hAnsi="Times New Roman" w:cs="Times New Roman"/>
                <w:sz w:val="24"/>
                <w:szCs w:val="24"/>
              </w:rPr>
              <w:t xml:space="preserve">) </w:t>
            </w:r>
            <w:r w:rsidR="00E43344" w:rsidRPr="005949DE">
              <w:rPr>
                <w:rFonts w:ascii="Times New Roman" w:hAnsi="Times New Roman" w:cs="Times New Roman"/>
                <w:sz w:val="24"/>
                <w:szCs w:val="24"/>
              </w:rPr>
              <w:t>wymogów dla urządzeń załadunkowych</w:t>
            </w:r>
          </w:p>
        </w:tc>
        <w:tc>
          <w:tcPr>
            <w:tcW w:w="1376" w:type="dxa"/>
            <w:tcBorders>
              <w:top w:val="single" w:sz="6" w:space="0" w:color="auto"/>
              <w:left w:val="single" w:sz="6" w:space="0" w:color="auto"/>
              <w:bottom w:val="single" w:sz="6" w:space="0" w:color="auto"/>
              <w:right w:val="single" w:sz="6" w:space="0" w:color="auto"/>
            </w:tcBorders>
            <w:vAlign w:val="center"/>
          </w:tcPr>
          <w:p w:rsidR="00E43344" w:rsidRPr="005949DE" w:rsidRDefault="00E43344" w:rsidP="00B51BAB">
            <w:pPr>
              <w:jc w:val="center"/>
              <w:rPr>
                <w:rFonts w:ascii="Times New Roman" w:hAnsi="Times New Roman" w:cs="Times New Roman"/>
                <w:sz w:val="24"/>
                <w:szCs w:val="24"/>
              </w:rPr>
            </w:pPr>
            <w:r w:rsidRPr="005949DE">
              <w:rPr>
                <w:rFonts w:ascii="Times New Roman" w:hAnsi="Times New Roman" w:cs="Times New Roman"/>
                <w:sz w:val="24"/>
                <w:szCs w:val="24"/>
              </w:rPr>
              <w:t>500 za każde naruszenie nie więcej niż 2000</w:t>
            </w:r>
          </w:p>
        </w:tc>
        <w:tc>
          <w:tcPr>
            <w:tcW w:w="1985" w:type="dxa"/>
            <w:gridSpan w:val="2"/>
            <w:tcBorders>
              <w:top w:val="single" w:sz="6" w:space="0" w:color="auto"/>
              <w:left w:val="single" w:sz="6" w:space="0" w:color="auto"/>
              <w:bottom w:val="single" w:sz="6" w:space="0" w:color="auto"/>
              <w:right w:val="single" w:sz="6" w:space="0" w:color="auto"/>
            </w:tcBorders>
          </w:tcPr>
          <w:p w:rsidR="005C4938" w:rsidRDefault="005C4938" w:rsidP="005C4938">
            <w:pPr>
              <w:spacing w:after="120" w:line="276" w:lineRule="auto"/>
              <w:jc w:val="center"/>
              <w:rPr>
                <w:rFonts w:ascii="Times New Roman" w:hAnsi="Times New Roman" w:cs="Times New Roman"/>
                <w:sz w:val="24"/>
                <w:szCs w:val="24"/>
              </w:rPr>
            </w:pPr>
            <w:r>
              <w:rPr>
                <w:rFonts w:ascii="Times New Roman" w:hAnsi="Times New Roman" w:cs="Times New Roman"/>
                <w:sz w:val="24"/>
                <w:szCs w:val="24"/>
              </w:rPr>
              <w:t>12.1 (w zakresie pkt 4 –</w:t>
            </w:r>
            <w:r w:rsidR="00E43344" w:rsidRPr="005949DE">
              <w:rPr>
                <w:rFonts w:ascii="Times New Roman" w:hAnsi="Times New Roman" w:cs="Times New Roman"/>
                <w:sz w:val="24"/>
                <w:szCs w:val="24"/>
              </w:rPr>
              <w:t xml:space="preserve"> BPN)</w:t>
            </w:r>
          </w:p>
          <w:p w:rsidR="005C4938" w:rsidRDefault="00E43344" w:rsidP="005C4938">
            <w:pPr>
              <w:spacing w:after="120" w:line="276" w:lineRule="auto"/>
              <w:jc w:val="center"/>
              <w:rPr>
                <w:rFonts w:ascii="Times New Roman" w:hAnsi="Times New Roman" w:cs="Times New Roman"/>
                <w:sz w:val="24"/>
                <w:szCs w:val="24"/>
              </w:rPr>
            </w:pPr>
            <w:r w:rsidRPr="005949DE">
              <w:rPr>
                <w:rFonts w:ascii="Times New Roman" w:hAnsi="Times New Roman" w:cs="Times New Roman"/>
                <w:sz w:val="24"/>
                <w:szCs w:val="24"/>
              </w:rPr>
              <w:t xml:space="preserve">12.2 (w zakresie pkt </w:t>
            </w:r>
            <w:r w:rsidR="00400155">
              <w:rPr>
                <w:rFonts w:ascii="Times New Roman" w:hAnsi="Times New Roman" w:cs="Times New Roman"/>
                <w:sz w:val="24"/>
                <w:szCs w:val="24"/>
              </w:rPr>
              <w:t>7</w:t>
            </w:r>
            <w:r w:rsidR="005C4938">
              <w:rPr>
                <w:rFonts w:ascii="Times New Roman" w:hAnsi="Times New Roman" w:cs="Times New Roman"/>
                <w:sz w:val="24"/>
                <w:szCs w:val="24"/>
              </w:rPr>
              <w:t xml:space="preserve"> –</w:t>
            </w:r>
            <w:r w:rsidRPr="005949DE">
              <w:rPr>
                <w:rFonts w:ascii="Times New Roman" w:hAnsi="Times New Roman" w:cs="Times New Roman"/>
                <w:sz w:val="24"/>
                <w:szCs w:val="24"/>
              </w:rPr>
              <w:t xml:space="preserve"> PN)</w:t>
            </w:r>
          </w:p>
          <w:p w:rsidR="00E43344" w:rsidRPr="005949DE" w:rsidRDefault="00E43344" w:rsidP="005C4938">
            <w:pPr>
              <w:spacing w:after="120" w:line="276" w:lineRule="auto"/>
              <w:jc w:val="center"/>
              <w:rPr>
                <w:rFonts w:ascii="Times New Roman" w:hAnsi="Times New Roman" w:cs="Times New Roman"/>
                <w:sz w:val="24"/>
                <w:szCs w:val="24"/>
              </w:rPr>
            </w:pPr>
            <w:r w:rsidRPr="005949DE">
              <w:rPr>
                <w:rFonts w:ascii="Times New Roman" w:hAnsi="Times New Roman" w:cs="Times New Roman"/>
                <w:sz w:val="24"/>
                <w:szCs w:val="24"/>
              </w:rPr>
              <w:t xml:space="preserve">12.3 (w zakresie pkt </w:t>
            </w:r>
            <w:r w:rsidR="00400155">
              <w:rPr>
                <w:rFonts w:ascii="Times New Roman" w:hAnsi="Times New Roman" w:cs="Times New Roman"/>
                <w:sz w:val="24"/>
                <w:szCs w:val="24"/>
              </w:rPr>
              <w:t>7</w:t>
            </w:r>
            <w:r w:rsidR="005C4938">
              <w:rPr>
                <w:rFonts w:ascii="Times New Roman" w:hAnsi="Times New Roman" w:cs="Times New Roman"/>
                <w:sz w:val="24"/>
                <w:szCs w:val="24"/>
              </w:rPr>
              <w:t xml:space="preserve"> –</w:t>
            </w:r>
            <w:r w:rsidRPr="005949DE">
              <w:rPr>
                <w:rFonts w:ascii="Times New Roman" w:hAnsi="Times New Roman" w:cs="Times New Roman"/>
                <w:sz w:val="24"/>
                <w:szCs w:val="24"/>
              </w:rPr>
              <w:t xml:space="preserve"> PN)</w:t>
            </w:r>
          </w:p>
        </w:tc>
      </w:tr>
      <w:tr w:rsidR="005949DE" w:rsidRPr="005949DE" w:rsidTr="00D42357">
        <w:tc>
          <w:tcPr>
            <w:tcW w:w="788" w:type="dxa"/>
            <w:tcBorders>
              <w:left w:val="single" w:sz="6" w:space="0" w:color="auto"/>
              <w:bottom w:val="single" w:sz="6" w:space="0" w:color="auto"/>
              <w:right w:val="single" w:sz="6" w:space="0" w:color="auto"/>
            </w:tcBorders>
          </w:tcPr>
          <w:p w:rsidR="00635AA1" w:rsidRPr="005949DE" w:rsidRDefault="00635AA1" w:rsidP="00B51BAB">
            <w:pPr>
              <w:jc w:val="center"/>
              <w:rPr>
                <w:rFonts w:ascii="Times New Roman" w:hAnsi="Times New Roman" w:cs="Times New Roman"/>
                <w:sz w:val="24"/>
                <w:szCs w:val="24"/>
              </w:rPr>
            </w:pPr>
          </w:p>
        </w:tc>
        <w:tc>
          <w:tcPr>
            <w:tcW w:w="6767" w:type="dxa"/>
            <w:gridSpan w:val="2"/>
            <w:tcBorders>
              <w:top w:val="single" w:sz="6" w:space="0" w:color="auto"/>
              <w:left w:val="single" w:sz="6" w:space="0" w:color="auto"/>
              <w:bottom w:val="single" w:sz="6" w:space="0" w:color="auto"/>
              <w:right w:val="single" w:sz="6" w:space="0" w:color="auto"/>
            </w:tcBorders>
          </w:tcPr>
          <w:p w:rsidR="00635AA1" w:rsidRDefault="00635AA1" w:rsidP="00B51BAB">
            <w:pPr>
              <w:spacing w:after="0" w:line="240" w:lineRule="auto"/>
              <w:jc w:val="both"/>
              <w:rPr>
                <w:rFonts w:ascii="Times New Roman" w:hAnsi="Times New Roman" w:cs="Times New Roman"/>
                <w:sz w:val="24"/>
                <w:szCs w:val="24"/>
              </w:rPr>
            </w:pPr>
            <w:r w:rsidRPr="005949DE">
              <w:rPr>
                <w:rFonts w:ascii="Times New Roman" w:hAnsi="Times New Roman" w:cs="Times New Roman"/>
                <w:sz w:val="24"/>
                <w:szCs w:val="24"/>
              </w:rPr>
              <w:t>8.8.</w:t>
            </w:r>
            <w:r w:rsidR="00A362FE">
              <w:rPr>
                <w:rFonts w:ascii="Times New Roman" w:hAnsi="Times New Roman" w:cs="Times New Roman"/>
                <w:sz w:val="24"/>
                <w:szCs w:val="24"/>
              </w:rPr>
              <w:t xml:space="preserve"> </w:t>
            </w:r>
            <w:r w:rsidRPr="005949DE">
              <w:rPr>
                <w:rFonts w:ascii="Times New Roman" w:hAnsi="Times New Roman" w:cs="Times New Roman"/>
                <w:sz w:val="24"/>
                <w:szCs w:val="24"/>
              </w:rPr>
              <w:t>Wykonywanie przewo</w:t>
            </w:r>
            <w:r w:rsidR="001D3CB4">
              <w:rPr>
                <w:rFonts w:ascii="Times New Roman" w:hAnsi="Times New Roman" w:cs="Times New Roman"/>
                <w:sz w:val="24"/>
                <w:szCs w:val="24"/>
              </w:rPr>
              <w:t>zu</w:t>
            </w:r>
            <w:r w:rsidRPr="005949DE">
              <w:rPr>
                <w:rFonts w:ascii="Times New Roman" w:hAnsi="Times New Roman" w:cs="Times New Roman"/>
                <w:sz w:val="24"/>
                <w:szCs w:val="24"/>
              </w:rPr>
              <w:t xml:space="preserve"> bez przeprowadzenia </w:t>
            </w:r>
            <w:r w:rsidR="001D3CB4">
              <w:rPr>
                <w:rFonts w:ascii="Times New Roman" w:hAnsi="Times New Roman" w:cs="Times New Roman"/>
                <w:sz w:val="24"/>
                <w:szCs w:val="24"/>
              </w:rPr>
              <w:t xml:space="preserve">czyszczenia </w:t>
            </w:r>
            <w:r w:rsidR="00FB317C">
              <w:rPr>
                <w:rFonts w:ascii="Times New Roman" w:hAnsi="Times New Roman" w:cs="Times New Roman"/>
                <w:sz w:val="24"/>
                <w:szCs w:val="24"/>
              </w:rPr>
              <w:br/>
            </w:r>
            <w:r w:rsidR="001D3CB4">
              <w:rPr>
                <w:rFonts w:ascii="Times New Roman" w:hAnsi="Times New Roman" w:cs="Times New Roman"/>
                <w:sz w:val="24"/>
                <w:szCs w:val="24"/>
              </w:rPr>
              <w:t>i odkażania pojazdu</w:t>
            </w:r>
            <w:r w:rsidRPr="005949DE">
              <w:rPr>
                <w:rFonts w:ascii="Times New Roman" w:hAnsi="Times New Roman" w:cs="Times New Roman"/>
                <w:sz w:val="24"/>
                <w:szCs w:val="24"/>
              </w:rPr>
              <w:t xml:space="preserve"> po każdym przewozie zwierząt lub produktu mogącego mieć wpływ na zdrowie zwierząt i nieokazanie dokumentacji potwierdzającej wykonanie tych czynności</w:t>
            </w:r>
          </w:p>
          <w:p w:rsidR="009E5517" w:rsidRPr="005949DE" w:rsidRDefault="009E5517" w:rsidP="00B51BAB">
            <w:pPr>
              <w:spacing w:after="0" w:line="240" w:lineRule="auto"/>
              <w:jc w:val="both"/>
              <w:rPr>
                <w:rFonts w:ascii="Times New Roman" w:hAnsi="Times New Roman" w:cs="Times New Roman"/>
                <w:sz w:val="24"/>
                <w:szCs w:val="24"/>
              </w:rPr>
            </w:pPr>
          </w:p>
        </w:tc>
        <w:tc>
          <w:tcPr>
            <w:tcW w:w="1376" w:type="dxa"/>
            <w:tcBorders>
              <w:top w:val="single" w:sz="6" w:space="0" w:color="auto"/>
              <w:left w:val="single" w:sz="6" w:space="0" w:color="auto"/>
              <w:bottom w:val="single" w:sz="6" w:space="0" w:color="auto"/>
              <w:right w:val="single" w:sz="6" w:space="0" w:color="auto"/>
            </w:tcBorders>
            <w:vAlign w:val="center"/>
          </w:tcPr>
          <w:p w:rsidR="00635AA1" w:rsidRPr="005949DE" w:rsidRDefault="00F82BD0" w:rsidP="00B51BAB">
            <w:pPr>
              <w:jc w:val="center"/>
              <w:rPr>
                <w:rFonts w:ascii="Times New Roman" w:hAnsi="Times New Roman" w:cs="Times New Roman"/>
                <w:sz w:val="24"/>
                <w:szCs w:val="24"/>
              </w:rPr>
            </w:pPr>
            <w:r>
              <w:rPr>
                <w:rFonts w:ascii="Times New Roman" w:hAnsi="Times New Roman" w:cs="Times New Roman"/>
                <w:sz w:val="24"/>
                <w:szCs w:val="24"/>
              </w:rPr>
              <w:t>500</w:t>
            </w:r>
          </w:p>
        </w:tc>
        <w:tc>
          <w:tcPr>
            <w:tcW w:w="1985" w:type="dxa"/>
            <w:gridSpan w:val="2"/>
            <w:tcBorders>
              <w:top w:val="single" w:sz="6" w:space="0" w:color="auto"/>
              <w:left w:val="single" w:sz="6" w:space="0" w:color="auto"/>
              <w:bottom w:val="single" w:sz="6" w:space="0" w:color="auto"/>
              <w:right w:val="single" w:sz="6" w:space="0" w:color="auto"/>
            </w:tcBorders>
          </w:tcPr>
          <w:p w:rsidR="00635AA1" w:rsidRPr="005949DE" w:rsidRDefault="00635AA1" w:rsidP="0044644F">
            <w:pPr>
              <w:jc w:val="center"/>
              <w:rPr>
                <w:rFonts w:ascii="Times New Roman" w:hAnsi="Times New Roman" w:cs="Times New Roman"/>
                <w:sz w:val="24"/>
                <w:szCs w:val="24"/>
              </w:rPr>
            </w:pPr>
          </w:p>
        </w:tc>
      </w:tr>
      <w:tr w:rsidR="005949DE" w:rsidRPr="005949DE" w:rsidTr="005C4938">
        <w:tc>
          <w:tcPr>
            <w:tcW w:w="788" w:type="dxa"/>
            <w:tcBorders>
              <w:top w:val="single" w:sz="4" w:space="0" w:color="auto"/>
              <w:left w:val="single" w:sz="4" w:space="0" w:color="auto"/>
              <w:bottom w:val="single" w:sz="4" w:space="0" w:color="auto"/>
              <w:right w:val="single" w:sz="4" w:space="0" w:color="auto"/>
            </w:tcBorders>
          </w:tcPr>
          <w:p w:rsidR="00682A4F" w:rsidRPr="005949DE" w:rsidRDefault="00682A4F"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9.</w:t>
            </w:r>
          </w:p>
        </w:tc>
        <w:tc>
          <w:tcPr>
            <w:tcW w:w="10128" w:type="dxa"/>
            <w:gridSpan w:val="5"/>
            <w:tcBorders>
              <w:top w:val="single" w:sz="4" w:space="0" w:color="auto"/>
              <w:left w:val="single" w:sz="4" w:space="0" w:color="auto"/>
              <w:bottom w:val="single" w:sz="4" w:space="0" w:color="auto"/>
              <w:right w:val="single" w:sz="4" w:space="0" w:color="auto"/>
            </w:tcBorders>
          </w:tcPr>
          <w:p w:rsidR="00682A4F" w:rsidRPr="005949DE" w:rsidRDefault="00682A4F" w:rsidP="00B51BAB">
            <w:pPr>
              <w:widowControl/>
              <w:overflowPunct/>
              <w:adjustRightInd/>
              <w:spacing w:after="200" w:line="276" w:lineRule="auto"/>
              <w:rPr>
                <w:rFonts w:ascii="Times New Roman" w:eastAsia="Calibri" w:hAnsi="Times New Roman" w:cs="Times New Roman"/>
                <w:b/>
                <w:kern w:val="0"/>
                <w:sz w:val="24"/>
                <w:szCs w:val="24"/>
                <w:lang w:eastAsia="en-US"/>
              </w:rPr>
            </w:pPr>
            <w:r w:rsidRPr="005949DE">
              <w:rPr>
                <w:rFonts w:ascii="Times New Roman" w:eastAsia="Calibri" w:hAnsi="Times New Roman" w:cs="Times New Roman"/>
                <w:kern w:val="0"/>
                <w:sz w:val="24"/>
                <w:szCs w:val="24"/>
                <w:lang w:eastAsia="en-US"/>
              </w:rPr>
              <w:t>NARUSZENIE PRZEPISÓW O ZDATNOŚCI TECHNICZNEJ POJAZDÓW</w:t>
            </w:r>
            <w:r w:rsidR="008903E3">
              <w:rPr>
                <w:rFonts w:ascii="Times New Roman" w:eastAsia="Calibri" w:hAnsi="Times New Roman" w:cs="Times New Roman"/>
                <w:kern w:val="0"/>
                <w:sz w:val="24"/>
                <w:szCs w:val="24"/>
                <w:vertAlign w:val="superscript"/>
                <w:lang w:eastAsia="en-US"/>
              </w:rPr>
              <w:t>17</w:t>
            </w:r>
            <w:r w:rsidRPr="005949DE">
              <w:rPr>
                <w:rFonts w:ascii="Times New Roman" w:eastAsia="Calibri" w:hAnsi="Times New Roman" w:cs="Times New Roman"/>
                <w:kern w:val="0"/>
                <w:sz w:val="24"/>
                <w:szCs w:val="24"/>
                <w:vertAlign w:val="superscript"/>
                <w:lang w:eastAsia="en-US"/>
              </w:rPr>
              <w:t>)</w:t>
            </w:r>
          </w:p>
        </w:tc>
      </w:tr>
      <w:tr w:rsidR="005949DE" w:rsidRPr="005949DE" w:rsidTr="005C4938">
        <w:tc>
          <w:tcPr>
            <w:tcW w:w="788" w:type="dxa"/>
            <w:vMerge w:val="restart"/>
            <w:tcBorders>
              <w:top w:val="single" w:sz="4" w:space="0" w:color="auto"/>
              <w:left w:val="single" w:sz="4" w:space="0" w:color="auto"/>
              <w:right w:val="single" w:sz="4" w:space="0" w:color="auto"/>
            </w:tcBorders>
          </w:tcPr>
          <w:p w:rsidR="00E43344" w:rsidRPr="005949DE" w:rsidRDefault="00E43344" w:rsidP="003F299F">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67"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3F299F">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9.1.Wykonywanie przewozu drogowego pojazdem nieposiadającym aktualnego okresowego badania technicznego potwierdzającego jego zdatność do ruchu drogowego – za każdy pojazd</w:t>
            </w:r>
          </w:p>
        </w:tc>
        <w:tc>
          <w:tcPr>
            <w:tcW w:w="1376" w:type="dxa"/>
            <w:tcBorders>
              <w:top w:val="single" w:sz="4" w:space="0" w:color="auto"/>
              <w:left w:val="single" w:sz="4" w:space="0" w:color="auto"/>
              <w:bottom w:val="single" w:sz="4" w:space="0" w:color="auto"/>
              <w:right w:val="single" w:sz="4" w:space="0" w:color="auto"/>
            </w:tcBorders>
            <w:vAlign w:val="center"/>
          </w:tcPr>
          <w:p w:rsidR="00E43344" w:rsidRPr="005949DE" w:rsidRDefault="00E43344" w:rsidP="00E910FC">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2000</w:t>
            </w:r>
          </w:p>
        </w:tc>
        <w:tc>
          <w:tcPr>
            <w:tcW w:w="1985"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8B76F0">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5.1 NN</w:t>
            </w:r>
          </w:p>
        </w:tc>
      </w:tr>
      <w:tr w:rsidR="005949DE" w:rsidRPr="005949DE" w:rsidTr="005C4938">
        <w:tc>
          <w:tcPr>
            <w:tcW w:w="788" w:type="dxa"/>
            <w:vMerge/>
            <w:tcBorders>
              <w:left w:val="single" w:sz="4" w:space="0" w:color="auto"/>
              <w:bottom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67"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DA21A5">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 xml:space="preserve">9.2. Wykonywanie przewozu drogowego pojazdem posiadającym usterkę lub usterki układu hamulcowego, połączeń układu kierowniczego, kół, opon, zawieszenia, podwozia lub innego </w:t>
            </w:r>
            <w:r w:rsidRPr="005949DE">
              <w:rPr>
                <w:rFonts w:ascii="Times New Roman" w:eastAsia="Calibri" w:hAnsi="Times New Roman" w:cs="Times New Roman"/>
                <w:kern w:val="0"/>
                <w:sz w:val="24"/>
                <w:szCs w:val="24"/>
                <w:lang w:eastAsia="en-US"/>
              </w:rPr>
              <w:lastRenderedPageBreak/>
              <w:t>wyposażenia, zakwalifikowane jako niebezpieczne – za każdy pojazd</w:t>
            </w:r>
          </w:p>
        </w:tc>
        <w:tc>
          <w:tcPr>
            <w:tcW w:w="1376" w:type="dxa"/>
            <w:tcBorders>
              <w:top w:val="single" w:sz="4" w:space="0" w:color="auto"/>
              <w:left w:val="single" w:sz="4" w:space="0" w:color="auto"/>
              <w:bottom w:val="single" w:sz="4" w:space="0" w:color="auto"/>
              <w:right w:val="single" w:sz="4" w:space="0" w:color="auto"/>
            </w:tcBorders>
            <w:vAlign w:val="center"/>
          </w:tcPr>
          <w:p w:rsidR="00E43344" w:rsidRPr="005949DE" w:rsidRDefault="00E43344" w:rsidP="00E910FC">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lastRenderedPageBreak/>
              <w:t>2000</w:t>
            </w:r>
          </w:p>
        </w:tc>
        <w:tc>
          <w:tcPr>
            <w:tcW w:w="1985"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5.2 NN</w:t>
            </w:r>
          </w:p>
        </w:tc>
      </w:tr>
      <w:tr w:rsidR="005949DE" w:rsidRPr="005949DE" w:rsidTr="005C4938">
        <w:tc>
          <w:tcPr>
            <w:tcW w:w="788" w:type="dxa"/>
            <w:tcBorders>
              <w:top w:val="single" w:sz="4" w:space="0" w:color="auto"/>
              <w:left w:val="single" w:sz="4" w:space="0" w:color="auto"/>
              <w:bottom w:val="single" w:sz="4" w:space="0" w:color="auto"/>
              <w:right w:val="single" w:sz="4" w:space="0" w:color="auto"/>
            </w:tcBorders>
          </w:tcPr>
          <w:p w:rsidR="00682A4F" w:rsidRPr="005949DE" w:rsidRDefault="00682A4F"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lastRenderedPageBreak/>
              <w:t xml:space="preserve">10. </w:t>
            </w:r>
          </w:p>
        </w:tc>
        <w:tc>
          <w:tcPr>
            <w:tcW w:w="10128" w:type="dxa"/>
            <w:gridSpan w:val="5"/>
            <w:tcBorders>
              <w:top w:val="single" w:sz="4" w:space="0" w:color="auto"/>
              <w:left w:val="single" w:sz="4" w:space="0" w:color="auto"/>
              <w:bottom w:val="single" w:sz="4" w:space="0" w:color="auto"/>
              <w:right w:val="single" w:sz="4" w:space="0" w:color="auto"/>
            </w:tcBorders>
          </w:tcPr>
          <w:p w:rsidR="00682A4F" w:rsidRPr="005949DE" w:rsidRDefault="00682A4F"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eastAsia="Calibri" w:hAnsi="Times New Roman" w:cs="Times New Roman"/>
                <w:kern w:val="0"/>
                <w:sz w:val="24"/>
                <w:szCs w:val="24"/>
                <w:lang w:eastAsia="en-US"/>
              </w:rPr>
              <w:t>NARUSZENIE PRZEPISÓW DOTYCZĄCYCH MASY I WYMIARÓW POJAZDÓW</w:t>
            </w:r>
            <w:r w:rsidR="008903E3">
              <w:rPr>
                <w:rFonts w:ascii="Times New Roman" w:eastAsia="Calibri" w:hAnsi="Times New Roman" w:cs="Times New Roman"/>
                <w:kern w:val="0"/>
                <w:sz w:val="24"/>
                <w:szCs w:val="24"/>
                <w:vertAlign w:val="superscript"/>
                <w:lang w:eastAsia="en-US"/>
              </w:rPr>
              <w:t>18</w:t>
            </w:r>
            <w:r w:rsidRPr="005949DE">
              <w:rPr>
                <w:rFonts w:ascii="Times New Roman" w:eastAsia="Calibri" w:hAnsi="Times New Roman" w:cs="Times New Roman"/>
                <w:kern w:val="0"/>
                <w:sz w:val="24"/>
                <w:szCs w:val="24"/>
                <w:vertAlign w:val="superscript"/>
                <w:lang w:eastAsia="en-US"/>
              </w:rPr>
              <w:t>)</w:t>
            </w:r>
          </w:p>
        </w:tc>
      </w:tr>
      <w:tr w:rsidR="005949DE" w:rsidRPr="005949DE" w:rsidTr="005C4938">
        <w:tc>
          <w:tcPr>
            <w:tcW w:w="788" w:type="dxa"/>
            <w:vMerge w:val="restart"/>
            <w:tcBorders>
              <w:top w:val="single" w:sz="4" w:space="0" w:color="auto"/>
              <w:left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c>
          <w:tcPr>
            <w:tcW w:w="6767"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DA21A5">
            <w:pPr>
              <w:widowControl/>
              <w:overflowPunct/>
              <w:adjustRightInd/>
              <w:spacing w:after="200" w:line="276" w:lineRule="auto"/>
              <w:jc w:val="both"/>
              <w:rPr>
                <w:rFonts w:ascii="Times New Roman" w:eastAsia="Calibri" w:hAnsi="Times New Roman" w:cs="Times New Roman"/>
                <w:kern w:val="0"/>
                <w:sz w:val="24"/>
                <w:szCs w:val="24"/>
                <w:lang w:eastAsia="en-US"/>
              </w:rPr>
            </w:pPr>
            <w:r w:rsidRPr="005949DE">
              <w:rPr>
                <w:rFonts w:ascii="Times New Roman" w:hAnsi="Times New Roman" w:cs="Times New Roman"/>
                <w:sz w:val="24"/>
                <w:szCs w:val="24"/>
              </w:rPr>
              <w:t>10.1. Dopuszczenie do wykonywania przewozu drogowego pojazdem lub zespołem pojazdów o dopuszczalnej masie całkowitej powyżej 3,5 t do 12 t, których dopuszczalna masa całkowita została przekroczona:</w:t>
            </w:r>
          </w:p>
        </w:tc>
        <w:tc>
          <w:tcPr>
            <w:tcW w:w="1376" w:type="dxa"/>
            <w:tcBorders>
              <w:top w:val="single" w:sz="4" w:space="0" w:color="auto"/>
              <w:left w:val="single" w:sz="4" w:space="0" w:color="auto"/>
              <w:bottom w:val="single" w:sz="4" w:space="0" w:color="auto"/>
              <w:right w:val="single" w:sz="4" w:space="0" w:color="auto"/>
            </w:tcBorders>
            <w:vAlign w:val="center"/>
          </w:tcPr>
          <w:p w:rsidR="00E43344" w:rsidRPr="005949DE" w:rsidRDefault="00E43344" w:rsidP="00B51BAB">
            <w:pPr>
              <w:widowControl/>
              <w:overflowPunct/>
              <w:adjustRightInd/>
              <w:spacing w:after="200" w:line="276" w:lineRule="auto"/>
              <w:rPr>
                <w:rFonts w:ascii="Times New Roman" w:eastAsia="Calibri" w:hAnsi="Times New Roman" w:cs="Times New Roman"/>
                <w:kern w:val="0"/>
                <w:sz w:val="24"/>
                <w:szCs w:val="24"/>
                <w:lang w:eastAsia="en-US"/>
              </w:rPr>
            </w:pPr>
          </w:p>
        </w:tc>
        <w:tc>
          <w:tcPr>
            <w:tcW w:w="1985"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5C4938">
        <w:tc>
          <w:tcPr>
            <w:tcW w:w="788" w:type="dxa"/>
            <w:vMerge/>
            <w:tcBorders>
              <w:left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c>
          <w:tcPr>
            <w:tcW w:w="6767" w:type="dxa"/>
            <w:gridSpan w:val="2"/>
            <w:tcBorders>
              <w:top w:val="single" w:sz="4" w:space="0" w:color="auto"/>
              <w:left w:val="single" w:sz="4" w:space="0" w:color="auto"/>
              <w:bottom w:val="single" w:sz="4" w:space="0" w:color="auto"/>
              <w:right w:val="single" w:sz="4" w:space="0" w:color="auto"/>
            </w:tcBorders>
          </w:tcPr>
          <w:p w:rsidR="00E43344" w:rsidRPr="005C4938" w:rsidRDefault="005C4938" w:rsidP="005C49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E43344" w:rsidRPr="005C4938">
              <w:rPr>
                <w:rFonts w:ascii="Times New Roman" w:hAnsi="Times New Roman" w:cs="Times New Roman"/>
                <w:sz w:val="24"/>
                <w:szCs w:val="24"/>
              </w:rPr>
              <w:t>mniej niż 5%</w:t>
            </w:r>
          </w:p>
        </w:tc>
        <w:tc>
          <w:tcPr>
            <w:tcW w:w="1376" w:type="dxa"/>
            <w:tcBorders>
              <w:top w:val="single" w:sz="4" w:space="0" w:color="auto"/>
              <w:left w:val="single" w:sz="4" w:space="0" w:color="auto"/>
              <w:bottom w:val="single" w:sz="4" w:space="0" w:color="auto"/>
              <w:right w:val="single" w:sz="4" w:space="0" w:color="auto"/>
            </w:tcBorders>
            <w:vAlign w:val="center"/>
          </w:tcPr>
          <w:p w:rsidR="00E43344" w:rsidRPr="005949DE" w:rsidRDefault="00E43344" w:rsidP="00481139">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hAnsi="Times New Roman" w:cs="Times New Roman"/>
                <w:sz w:val="24"/>
                <w:szCs w:val="24"/>
              </w:rPr>
              <w:t>500</w:t>
            </w:r>
          </w:p>
        </w:tc>
        <w:tc>
          <w:tcPr>
            <w:tcW w:w="1985"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p>
        </w:tc>
      </w:tr>
      <w:tr w:rsidR="005949DE" w:rsidRPr="005949DE" w:rsidTr="005C4938">
        <w:tc>
          <w:tcPr>
            <w:tcW w:w="788" w:type="dxa"/>
            <w:vMerge/>
            <w:tcBorders>
              <w:left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c>
          <w:tcPr>
            <w:tcW w:w="6767" w:type="dxa"/>
            <w:gridSpan w:val="2"/>
            <w:tcBorders>
              <w:top w:val="single" w:sz="4" w:space="0" w:color="auto"/>
              <w:left w:val="single" w:sz="4" w:space="0" w:color="auto"/>
              <w:bottom w:val="single" w:sz="4" w:space="0" w:color="auto"/>
              <w:right w:val="single" w:sz="4" w:space="0" w:color="auto"/>
            </w:tcBorders>
          </w:tcPr>
          <w:p w:rsidR="00E43344" w:rsidRPr="005C4938" w:rsidRDefault="005C4938" w:rsidP="005C49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A362FE" w:rsidRPr="005C4938">
              <w:rPr>
                <w:rFonts w:ascii="Times New Roman" w:hAnsi="Times New Roman" w:cs="Times New Roman"/>
                <w:sz w:val="24"/>
                <w:szCs w:val="24"/>
              </w:rPr>
              <w:t>co najmniej 5</w:t>
            </w:r>
            <w:r w:rsidR="00E43344" w:rsidRPr="005C4938">
              <w:rPr>
                <w:rFonts w:ascii="Times New Roman" w:hAnsi="Times New Roman" w:cs="Times New Roman"/>
                <w:sz w:val="24"/>
                <w:szCs w:val="24"/>
              </w:rPr>
              <w:t>% i mniej niż 15%</w:t>
            </w:r>
          </w:p>
          <w:p w:rsidR="00E43344" w:rsidRPr="005949DE" w:rsidRDefault="00E43344" w:rsidP="00481139">
            <w:pPr>
              <w:pStyle w:val="Akapitzlist"/>
              <w:spacing w:after="0" w:line="240" w:lineRule="auto"/>
              <w:jc w:val="both"/>
              <w:rPr>
                <w:rFonts w:ascii="Times New Roman" w:hAnsi="Times New Roman" w:cs="Times New Roman"/>
                <w:sz w:val="24"/>
                <w:szCs w:val="24"/>
              </w:rPr>
            </w:pPr>
          </w:p>
        </w:tc>
        <w:tc>
          <w:tcPr>
            <w:tcW w:w="1376" w:type="dxa"/>
            <w:tcBorders>
              <w:top w:val="single" w:sz="4" w:space="0" w:color="auto"/>
              <w:left w:val="single" w:sz="4" w:space="0" w:color="auto"/>
              <w:bottom w:val="single" w:sz="4" w:space="0" w:color="auto"/>
              <w:right w:val="single" w:sz="4" w:space="0" w:color="auto"/>
            </w:tcBorders>
            <w:vAlign w:val="center"/>
          </w:tcPr>
          <w:p w:rsidR="00E43344" w:rsidRPr="005949DE" w:rsidRDefault="00E43344" w:rsidP="00481139">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hAnsi="Times New Roman" w:cs="Times New Roman"/>
                <w:sz w:val="24"/>
                <w:szCs w:val="24"/>
              </w:rPr>
              <w:t>1000</w:t>
            </w:r>
          </w:p>
        </w:tc>
        <w:tc>
          <w:tcPr>
            <w:tcW w:w="1985"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eastAsia="Calibri" w:hAnsi="Times New Roman" w:cs="Times New Roman"/>
                <w:kern w:val="0"/>
                <w:sz w:val="24"/>
                <w:szCs w:val="24"/>
                <w:lang w:eastAsia="en-US"/>
              </w:rPr>
            </w:pPr>
            <w:r w:rsidRPr="005949DE">
              <w:rPr>
                <w:rFonts w:ascii="Times New Roman" w:hAnsi="Times New Roman" w:cs="Times New Roman"/>
                <w:sz w:val="24"/>
                <w:szCs w:val="24"/>
              </w:rPr>
              <w:t>4.4 PN</w:t>
            </w:r>
          </w:p>
        </w:tc>
      </w:tr>
      <w:tr w:rsidR="005949DE" w:rsidRPr="005949DE" w:rsidTr="005C4938">
        <w:tc>
          <w:tcPr>
            <w:tcW w:w="788" w:type="dxa"/>
            <w:vMerge/>
            <w:tcBorders>
              <w:left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c>
          <w:tcPr>
            <w:tcW w:w="6767" w:type="dxa"/>
            <w:gridSpan w:val="2"/>
            <w:tcBorders>
              <w:top w:val="single" w:sz="4" w:space="0" w:color="auto"/>
              <w:left w:val="single" w:sz="4" w:space="0" w:color="auto"/>
              <w:bottom w:val="single" w:sz="4" w:space="0" w:color="auto"/>
              <w:right w:val="single" w:sz="4" w:space="0" w:color="auto"/>
            </w:tcBorders>
          </w:tcPr>
          <w:p w:rsidR="00E43344" w:rsidRPr="005C4938" w:rsidRDefault="005C4938" w:rsidP="005C49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E43344" w:rsidRPr="005C4938">
              <w:rPr>
                <w:rFonts w:ascii="Times New Roman" w:hAnsi="Times New Roman" w:cs="Times New Roman"/>
                <w:sz w:val="24"/>
                <w:szCs w:val="24"/>
              </w:rPr>
              <w:t>co najmniej 15% i mniej niż 25%</w:t>
            </w:r>
          </w:p>
          <w:p w:rsidR="00E43344" w:rsidRPr="005949DE" w:rsidRDefault="00E43344" w:rsidP="00481139">
            <w:pPr>
              <w:pStyle w:val="Akapitzlist"/>
              <w:spacing w:after="0" w:line="240" w:lineRule="auto"/>
              <w:jc w:val="both"/>
              <w:rPr>
                <w:rFonts w:ascii="Times New Roman" w:hAnsi="Times New Roman" w:cs="Times New Roman"/>
                <w:sz w:val="24"/>
                <w:szCs w:val="24"/>
              </w:rPr>
            </w:pPr>
          </w:p>
        </w:tc>
        <w:tc>
          <w:tcPr>
            <w:tcW w:w="1376" w:type="dxa"/>
            <w:tcBorders>
              <w:top w:val="single" w:sz="4" w:space="0" w:color="auto"/>
              <w:left w:val="single" w:sz="4" w:space="0" w:color="auto"/>
              <w:bottom w:val="single" w:sz="4" w:space="0" w:color="auto"/>
              <w:right w:val="single" w:sz="4" w:space="0" w:color="auto"/>
            </w:tcBorders>
            <w:vAlign w:val="center"/>
          </w:tcPr>
          <w:p w:rsidR="00E43344" w:rsidRPr="005949DE" w:rsidRDefault="00E43344" w:rsidP="00E434D5">
            <w:pPr>
              <w:widowControl/>
              <w:overflowPunct/>
              <w:adjustRightInd/>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2000</w:t>
            </w:r>
          </w:p>
        </w:tc>
        <w:tc>
          <w:tcPr>
            <w:tcW w:w="1985"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4.5 BPN</w:t>
            </w:r>
          </w:p>
        </w:tc>
      </w:tr>
      <w:tr w:rsidR="005949DE" w:rsidRPr="005949DE" w:rsidTr="005C4938">
        <w:tc>
          <w:tcPr>
            <w:tcW w:w="788" w:type="dxa"/>
            <w:vMerge w:val="restart"/>
            <w:tcBorders>
              <w:left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c>
          <w:tcPr>
            <w:tcW w:w="6767" w:type="dxa"/>
            <w:gridSpan w:val="2"/>
            <w:tcBorders>
              <w:top w:val="single" w:sz="4" w:space="0" w:color="auto"/>
              <w:left w:val="single" w:sz="4" w:space="0" w:color="auto"/>
              <w:bottom w:val="single" w:sz="4" w:space="0" w:color="auto"/>
              <w:right w:val="single" w:sz="4" w:space="0" w:color="auto"/>
            </w:tcBorders>
          </w:tcPr>
          <w:p w:rsidR="00E43344" w:rsidRPr="005C4938" w:rsidRDefault="005C4938" w:rsidP="005C49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E43344" w:rsidRPr="005C4938">
              <w:rPr>
                <w:rFonts w:ascii="Times New Roman" w:hAnsi="Times New Roman" w:cs="Times New Roman"/>
                <w:sz w:val="24"/>
                <w:szCs w:val="24"/>
              </w:rPr>
              <w:t>co najmniej 25%</w:t>
            </w:r>
          </w:p>
        </w:tc>
        <w:tc>
          <w:tcPr>
            <w:tcW w:w="1376" w:type="dxa"/>
            <w:tcBorders>
              <w:top w:val="single" w:sz="4" w:space="0" w:color="auto"/>
              <w:left w:val="single" w:sz="4" w:space="0" w:color="auto"/>
              <w:bottom w:val="single" w:sz="4" w:space="0" w:color="auto"/>
              <w:right w:val="single" w:sz="4" w:space="0" w:color="auto"/>
            </w:tcBorders>
            <w:vAlign w:val="center"/>
          </w:tcPr>
          <w:p w:rsidR="00E43344" w:rsidRPr="005949DE" w:rsidRDefault="00E43344" w:rsidP="00481139">
            <w:pPr>
              <w:widowControl/>
              <w:overflowPunct/>
              <w:adjustRightInd/>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5000</w:t>
            </w:r>
          </w:p>
        </w:tc>
        <w:tc>
          <w:tcPr>
            <w:tcW w:w="1985"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4.6 NN</w:t>
            </w:r>
          </w:p>
        </w:tc>
      </w:tr>
      <w:tr w:rsidR="005949DE" w:rsidRPr="005949DE" w:rsidTr="005C4938">
        <w:tc>
          <w:tcPr>
            <w:tcW w:w="788" w:type="dxa"/>
            <w:vMerge/>
            <w:tcBorders>
              <w:left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c>
          <w:tcPr>
            <w:tcW w:w="6767"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8040E4">
            <w:pPr>
              <w:spacing w:after="0" w:line="240" w:lineRule="auto"/>
              <w:jc w:val="both"/>
              <w:rPr>
                <w:rFonts w:ascii="Times New Roman" w:hAnsi="Times New Roman" w:cs="Times New Roman"/>
                <w:sz w:val="24"/>
                <w:szCs w:val="24"/>
              </w:rPr>
            </w:pPr>
            <w:r w:rsidRPr="005949DE">
              <w:rPr>
                <w:rFonts w:ascii="Times New Roman" w:hAnsi="Times New Roman" w:cs="Times New Roman"/>
                <w:sz w:val="24"/>
                <w:szCs w:val="24"/>
              </w:rPr>
              <w:t>10.2. Dopuszczenie do wykonywania przewozu drogowego pojazdem lub zespołem pojazdów o dopuszczalnej masie całkowitej powyżej 12 t, których dopuszczalna masa całkowita została przekroczona:</w:t>
            </w:r>
          </w:p>
        </w:tc>
        <w:tc>
          <w:tcPr>
            <w:tcW w:w="1376" w:type="dxa"/>
            <w:tcBorders>
              <w:top w:val="single" w:sz="4" w:space="0" w:color="auto"/>
              <w:left w:val="single" w:sz="4" w:space="0" w:color="auto"/>
              <w:bottom w:val="single" w:sz="4" w:space="0" w:color="auto"/>
              <w:right w:val="single" w:sz="4" w:space="0" w:color="auto"/>
            </w:tcBorders>
            <w:vAlign w:val="center"/>
          </w:tcPr>
          <w:p w:rsidR="00E43344" w:rsidRPr="005949DE" w:rsidRDefault="00E43344" w:rsidP="00481139">
            <w:pPr>
              <w:widowControl/>
              <w:overflowPunct/>
              <w:adjustRightInd/>
              <w:spacing w:after="200" w:line="276" w:lineRule="auto"/>
              <w:jc w:val="center"/>
              <w:rPr>
                <w:rFonts w:ascii="Times New Roman" w:hAnsi="Times New Roman" w:cs="Times New Roman"/>
                <w:sz w:val="24"/>
                <w:szCs w:val="24"/>
              </w:rPr>
            </w:pPr>
          </w:p>
        </w:tc>
        <w:tc>
          <w:tcPr>
            <w:tcW w:w="1985"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r>
      <w:tr w:rsidR="005949DE" w:rsidRPr="005949DE" w:rsidTr="005C4938">
        <w:tc>
          <w:tcPr>
            <w:tcW w:w="788" w:type="dxa"/>
            <w:vMerge/>
            <w:tcBorders>
              <w:left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c>
          <w:tcPr>
            <w:tcW w:w="6767" w:type="dxa"/>
            <w:gridSpan w:val="2"/>
            <w:tcBorders>
              <w:top w:val="single" w:sz="4" w:space="0" w:color="auto"/>
              <w:left w:val="single" w:sz="4" w:space="0" w:color="auto"/>
              <w:bottom w:val="single" w:sz="4" w:space="0" w:color="auto"/>
              <w:right w:val="single" w:sz="4" w:space="0" w:color="auto"/>
            </w:tcBorders>
          </w:tcPr>
          <w:p w:rsidR="00E43344" w:rsidRPr="005C4938" w:rsidRDefault="005C4938" w:rsidP="005C49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E43344" w:rsidRPr="005C4938">
              <w:rPr>
                <w:rFonts w:ascii="Times New Roman" w:hAnsi="Times New Roman" w:cs="Times New Roman"/>
                <w:sz w:val="24"/>
                <w:szCs w:val="24"/>
              </w:rPr>
              <w:t>mniej niż 5%</w:t>
            </w:r>
          </w:p>
        </w:tc>
        <w:tc>
          <w:tcPr>
            <w:tcW w:w="1376" w:type="dxa"/>
            <w:tcBorders>
              <w:top w:val="single" w:sz="4" w:space="0" w:color="auto"/>
              <w:left w:val="single" w:sz="4" w:space="0" w:color="auto"/>
              <w:bottom w:val="single" w:sz="4" w:space="0" w:color="auto"/>
              <w:right w:val="single" w:sz="4" w:space="0" w:color="auto"/>
            </w:tcBorders>
            <w:vAlign w:val="center"/>
          </w:tcPr>
          <w:p w:rsidR="00E43344" w:rsidRPr="005949DE" w:rsidRDefault="00DE273B" w:rsidP="00BF447C">
            <w:pPr>
              <w:widowControl/>
              <w:overflowPunct/>
              <w:adjustRightInd/>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1</w:t>
            </w:r>
            <w:r w:rsidR="00E43344" w:rsidRPr="005949DE">
              <w:rPr>
                <w:rFonts w:ascii="Times New Roman" w:hAnsi="Times New Roman" w:cs="Times New Roman"/>
                <w:sz w:val="24"/>
                <w:szCs w:val="24"/>
              </w:rPr>
              <w:t>000</w:t>
            </w:r>
          </w:p>
        </w:tc>
        <w:tc>
          <w:tcPr>
            <w:tcW w:w="1985"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r>
      <w:tr w:rsidR="005949DE" w:rsidRPr="005949DE" w:rsidTr="005C4938">
        <w:tc>
          <w:tcPr>
            <w:tcW w:w="788" w:type="dxa"/>
            <w:vMerge/>
            <w:tcBorders>
              <w:left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c>
          <w:tcPr>
            <w:tcW w:w="6767" w:type="dxa"/>
            <w:gridSpan w:val="2"/>
            <w:tcBorders>
              <w:top w:val="single" w:sz="4" w:space="0" w:color="auto"/>
              <w:left w:val="single" w:sz="4" w:space="0" w:color="auto"/>
              <w:bottom w:val="single" w:sz="4" w:space="0" w:color="auto"/>
              <w:right w:val="single" w:sz="4" w:space="0" w:color="auto"/>
            </w:tcBorders>
          </w:tcPr>
          <w:p w:rsidR="00E43344" w:rsidRPr="005949DE" w:rsidRDefault="00DC314C" w:rsidP="00103D2B">
            <w:pPr>
              <w:pStyle w:val="Akapitzlist"/>
              <w:spacing w:after="0" w:line="240" w:lineRule="auto"/>
              <w:ind w:left="419" w:hanging="419"/>
              <w:jc w:val="both"/>
              <w:rPr>
                <w:rFonts w:ascii="Times New Roman" w:hAnsi="Times New Roman" w:cs="Times New Roman"/>
                <w:sz w:val="24"/>
                <w:szCs w:val="24"/>
              </w:rPr>
            </w:pPr>
            <w:r w:rsidRPr="005949DE">
              <w:rPr>
                <w:rFonts w:ascii="Times New Roman" w:hAnsi="Times New Roman" w:cs="Times New Roman"/>
                <w:sz w:val="24"/>
                <w:szCs w:val="24"/>
              </w:rPr>
              <w:t xml:space="preserve">2) </w:t>
            </w:r>
            <w:r w:rsidR="00A362FE">
              <w:rPr>
                <w:rFonts w:ascii="Times New Roman" w:hAnsi="Times New Roman" w:cs="Times New Roman"/>
                <w:sz w:val="24"/>
                <w:szCs w:val="24"/>
              </w:rPr>
              <w:t>co najmniej 5</w:t>
            </w:r>
            <w:r w:rsidR="00E43344" w:rsidRPr="005949DE">
              <w:rPr>
                <w:rFonts w:ascii="Times New Roman" w:hAnsi="Times New Roman" w:cs="Times New Roman"/>
                <w:sz w:val="24"/>
                <w:szCs w:val="24"/>
              </w:rPr>
              <w:t>% i mniej niż 10%</w:t>
            </w:r>
          </w:p>
          <w:p w:rsidR="00E43344" w:rsidRPr="005949DE" w:rsidRDefault="00E43344" w:rsidP="008040E4">
            <w:pPr>
              <w:pStyle w:val="Akapitzlist"/>
              <w:spacing w:after="0" w:line="240" w:lineRule="auto"/>
              <w:jc w:val="both"/>
              <w:rPr>
                <w:rFonts w:ascii="Times New Roman" w:hAnsi="Times New Roman" w:cs="Times New Roman"/>
                <w:sz w:val="24"/>
                <w:szCs w:val="24"/>
              </w:rPr>
            </w:pPr>
          </w:p>
        </w:tc>
        <w:tc>
          <w:tcPr>
            <w:tcW w:w="1376" w:type="dxa"/>
            <w:tcBorders>
              <w:top w:val="single" w:sz="4" w:space="0" w:color="auto"/>
              <w:left w:val="single" w:sz="4" w:space="0" w:color="auto"/>
              <w:bottom w:val="single" w:sz="4" w:space="0" w:color="auto"/>
              <w:right w:val="single" w:sz="4" w:space="0" w:color="auto"/>
            </w:tcBorders>
            <w:vAlign w:val="center"/>
          </w:tcPr>
          <w:p w:rsidR="00E43344" w:rsidRPr="005949DE" w:rsidRDefault="00DE273B" w:rsidP="003B4A63">
            <w:pPr>
              <w:widowControl/>
              <w:overflowPunct/>
              <w:adjustRightInd/>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2</w:t>
            </w:r>
            <w:r w:rsidR="00E43344" w:rsidRPr="005949DE">
              <w:rPr>
                <w:rFonts w:ascii="Times New Roman" w:hAnsi="Times New Roman" w:cs="Times New Roman"/>
                <w:sz w:val="24"/>
                <w:szCs w:val="24"/>
              </w:rPr>
              <w:t>000</w:t>
            </w:r>
          </w:p>
        </w:tc>
        <w:tc>
          <w:tcPr>
            <w:tcW w:w="1985" w:type="dxa"/>
            <w:gridSpan w:val="2"/>
            <w:tcBorders>
              <w:top w:val="single" w:sz="4" w:space="0" w:color="auto"/>
              <w:left w:val="single" w:sz="4" w:space="0" w:color="auto"/>
              <w:bottom w:val="single" w:sz="4" w:space="0" w:color="auto"/>
              <w:right w:val="single" w:sz="4" w:space="0" w:color="auto"/>
            </w:tcBorders>
          </w:tcPr>
          <w:p w:rsidR="00E43344" w:rsidRPr="005949DE" w:rsidRDefault="005C4938" w:rsidP="005C4938">
            <w:pPr>
              <w:pStyle w:val="Akapitzlist"/>
              <w:widowControl/>
              <w:overflowPunct/>
              <w:adjustRightInd/>
              <w:spacing w:after="200" w:line="276" w:lineRule="auto"/>
              <w:ind w:left="0"/>
              <w:jc w:val="center"/>
              <w:rPr>
                <w:rFonts w:ascii="Times New Roman" w:hAnsi="Times New Roman" w:cs="Times New Roman"/>
                <w:sz w:val="24"/>
                <w:szCs w:val="24"/>
              </w:rPr>
            </w:pPr>
            <w:r>
              <w:rPr>
                <w:rFonts w:ascii="Times New Roman" w:hAnsi="Times New Roman" w:cs="Times New Roman"/>
                <w:sz w:val="24"/>
                <w:szCs w:val="24"/>
              </w:rPr>
              <w:t xml:space="preserve">4.1 </w:t>
            </w:r>
            <w:r w:rsidR="00E43344" w:rsidRPr="005949DE">
              <w:rPr>
                <w:rFonts w:ascii="Times New Roman" w:hAnsi="Times New Roman" w:cs="Times New Roman"/>
                <w:sz w:val="24"/>
                <w:szCs w:val="24"/>
              </w:rPr>
              <w:t>PN</w:t>
            </w:r>
          </w:p>
        </w:tc>
      </w:tr>
      <w:tr w:rsidR="005949DE" w:rsidRPr="005949DE" w:rsidTr="005C4938">
        <w:tc>
          <w:tcPr>
            <w:tcW w:w="788" w:type="dxa"/>
            <w:vMerge/>
            <w:tcBorders>
              <w:left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c>
          <w:tcPr>
            <w:tcW w:w="6767" w:type="dxa"/>
            <w:gridSpan w:val="2"/>
            <w:tcBorders>
              <w:top w:val="single" w:sz="4" w:space="0" w:color="auto"/>
              <w:left w:val="single" w:sz="4" w:space="0" w:color="auto"/>
              <w:bottom w:val="single" w:sz="4" w:space="0" w:color="auto"/>
              <w:right w:val="single" w:sz="4" w:space="0" w:color="auto"/>
            </w:tcBorders>
          </w:tcPr>
          <w:p w:rsidR="00E43344" w:rsidRPr="005949DE" w:rsidRDefault="00DC314C" w:rsidP="00103D2B">
            <w:pPr>
              <w:pStyle w:val="Akapitzlist"/>
              <w:spacing w:after="0" w:line="240" w:lineRule="auto"/>
              <w:ind w:hanging="720"/>
              <w:jc w:val="both"/>
              <w:rPr>
                <w:rFonts w:ascii="Times New Roman" w:hAnsi="Times New Roman" w:cs="Times New Roman"/>
                <w:sz w:val="24"/>
                <w:szCs w:val="24"/>
              </w:rPr>
            </w:pPr>
            <w:r w:rsidRPr="005949DE">
              <w:rPr>
                <w:rFonts w:ascii="Times New Roman" w:hAnsi="Times New Roman" w:cs="Times New Roman"/>
                <w:sz w:val="24"/>
                <w:szCs w:val="24"/>
              </w:rPr>
              <w:t xml:space="preserve">3) </w:t>
            </w:r>
            <w:r w:rsidR="00E43344" w:rsidRPr="005949DE">
              <w:rPr>
                <w:rFonts w:ascii="Times New Roman" w:hAnsi="Times New Roman" w:cs="Times New Roman"/>
                <w:sz w:val="24"/>
                <w:szCs w:val="24"/>
              </w:rPr>
              <w:t>co najmniej 10% i mniej niż 20%</w:t>
            </w:r>
          </w:p>
          <w:p w:rsidR="00E43344" w:rsidRPr="005949DE" w:rsidRDefault="00E43344" w:rsidP="008040E4">
            <w:pPr>
              <w:pStyle w:val="Akapitzlist"/>
              <w:spacing w:after="0" w:line="240" w:lineRule="auto"/>
              <w:jc w:val="both"/>
              <w:rPr>
                <w:rFonts w:ascii="Times New Roman" w:hAnsi="Times New Roman" w:cs="Times New Roman"/>
                <w:sz w:val="24"/>
                <w:szCs w:val="24"/>
              </w:rPr>
            </w:pPr>
          </w:p>
        </w:tc>
        <w:tc>
          <w:tcPr>
            <w:tcW w:w="1376" w:type="dxa"/>
            <w:tcBorders>
              <w:top w:val="single" w:sz="4" w:space="0" w:color="auto"/>
              <w:left w:val="single" w:sz="4" w:space="0" w:color="auto"/>
              <w:bottom w:val="single" w:sz="4" w:space="0" w:color="auto"/>
              <w:right w:val="single" w:sz="4" w:space="0" w:color="auto"/>
            </w:tcBorders>
            <w:vAlign w:val="center"/>
          </w:tcPr>
          <w:p w:rsidR="00E43344" w:rsidRPr="005949DE" w:rsidRDefault="00E43344" w:rsidP="00481139">
            <w:pPr>
              <w:widowControl/>
              <w:overflowPunct/>
              <w:adjustRightInd/>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5000</w:t>
            </w:r>
          </w:p>
        </w:tc>
        <w:tc>
          <w:tcPr>
            <w:tcW w:w="1985"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C84C98">
            <w:pPr>
              <w:widowControl/>
              <w:overflowPunct/>
              <w:adjustRightInd/>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4.2 BPN</w:t>
            </w:r>
          </w:p>
        </w:tc>
      </w:tr>
      <w:tr w:rsidR="005949DE" w:rsidRPr="005949DE" w:rsidTr="005C4938">
        <w:tc>
          <w:tcPr>
            <w:tcW w:w="788" w:type="dxa"/>
            <w:vMerge/>
            <w:tcBorders>
              <w:left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c>
          <w:tcPr>
            <w:tcW w:w="6767" w:type="dxa"/>
            <w:gridSpan w:val="2"/>
            <w:tcBorders>
              <w:top w:val="single" w:sz="4" w:space="0" w:color="auto"/>
              <w:left w:val="single" w:sz="4" w:space="0" w:color="auto"/>
              <w:bottom w:val="single" w:sz="4" w:space="0" w:color="auto"/>
              <w:right w:val="single" w:sz="4" w:space="0" w:color="auto"/>
            </w:tcBorders>
          </w:tcPr>
          <w:p w:rsidR="00E43344" w:rsidRPr="005949DE" w:rsidRDefault="00DC314C" w:rsidP="00103D2B">
            <w:pPr>
              <w:pStyle w:val="Akapitzlist"/>
              <w:spacing w:after="0" w:line="240" w:lineRule="auto"/>
              <w:ind w:hanging="720"/>
              <w:jc w:val="both"/>
              <w:rPr>
                <w:rFonts w:ascii="Times New Roman" w:hAnsi="Times New Roman" w:cs="Times New Roman"/>
                <w:sz w:val="24"/>
                <w:szCs w:val="24"/>
              </w:rPr>
            </w:pPr>
            <w:r w:rsidRPr="005949DE">
              <w:rPr>
                <w:rFonts w:ascii="Times New Roman" w:hAnsi="Times New Roman" w:cs="Times New Roman"/>
                <w:sz w:val="24"/>
                <w:szCs w:val="24"/>
              </w:rPr>
              <w:t xml:space="preserve">4) </w:t>
            </w:r>
            <w:r w:rsidR="00E43344" w:rsidRPr="005949DE">
              <w:rPr>
                <w:rFonts w:ascii="Times New Roman" w:hAnsi="Times New Roman" w:cs="Times New Roman"/>
                <w:sz w:val="24"/>
                <w:szCs w:val="24"/>
              </w:rPr>
              <w:t>co najmniej 20%</w:t>
            </w:r>
          </w:p>
        </w:tc>
        <w:tc>
          <w:tcPr>
            <w:tcW w:w="1376" w:type="dxa"/>
            <w:tcBorders>
              <w:top w:val="single" w:sz="4" w:space="0" w:color="auto"/>
              <w:left w:val="single" w:sz="4" w:space="0" w:color="auto"/>
              <w:bottom w:val="single" w:sz="4" w:space="0" w:color="auto"/>
              <w:right w:val="single" w:sz="4" w:space="0" w:color="auto"/>
            </w:tcBorders>
            <w:vAlign w:val="center"/>
          </w:tcPr>
          <w:p w:rsidR="00E43344" w:rsidRPr="005949DE" w:rsidRDefault="00E43344" w:rsidP="00481139">
            <w:pPr>
              <w:widowControl/>
              <w:overflowPunct/>
              <w:adjustRightInd/>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10 000</w:t>
            </w:r>
          </w:p>
        </w:tc>
        <w:tc>
          <w:tcPr>
            <w:tcW w:w="1985"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4.3 NN</w:t>
            </w:r>
          </w:p>
        </w:tc>
      </w:tr>
      <w:tr w:rsidR="005949DE" w:rsidRPr="005949DE" w:rsidTr="005C4938">
        <w:tc>
          <w:tcPr>
            <w:tcW w:w="788" w:type="dxa"/>
            <w:vMerge/>
            <w:tcBorders>
              <w:left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c>
          <w:tcPr>
            <w:tcW w:w="6767"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8040E4">
            <w:pPr>
              <w:spacing w:after="0" w:line="240" w:lineRule="auto"/>
              <w:jc w:val="both"/>
              <w:rPr>
                <w:rFonts w:ascii="Times New Roman" w:hAnsi="Times New Roman" w:cs="Times New Roman"/>
                <w:sz w:val="24"/>
                <w:szCs w:val="24"/>
              </w:rPr>
            </w:pPr>
            <w:r w:rsidRPr="005949DE">
              <w:rPr>
                <w:rFonts w:ascii="Times New Roman" w:hAnsi="Times New Roman" w:cs="Times New Roman"/>
                <w:sz w:val="24"/>
                <w:szCs w:val="24"/>
              </w:rPr>
              <w:t>10.3. Dopuszczenie do wykonywania przewozu drogowego pojazdem lub zespołem pojazdów, których dopuszczalna długość została przekroczona:</w:t>
            </w:r>
          </w:p>
        </w:tc>
        <w:tc>
          <w:tcPr>
            <w:tcW w:w="1376" w:type="dxa"/>
            <w:tcBorders>
              <w:top w:val="single" w:sz="4" w:space="0" w:color="auto"/>
              <w:left w:val="single" w:sz="4" w:space="0" w:color="auto"/>
              <w:bottom w:val="single" w:sz="4" w:space="0" w:color="auto"/>
              <w:right w:val="single" w:sz="4" w:space="0" w:color="auto"/>
            </w:tcBorders>
            <w:vAlign w:val="center"/>
          </w:tcPr>
          <w:p w:rsidR="00E43344" w:rsidRPr="005949DE" w:rsidRDefault="00E43344" w:rsidP="00481139">
            <w:pPr>
              <w:widowControl/>
              <w:overflowPunct/>
              <w:adjustRightInd/>
              <w:spacing w:after="200" w:line="276" w:lineRule="auto"/>
              <w:jc w:val="center"/>
              <w:rPr>
                <w:rFonts w:ascii="Times New Roman" w:hAnsi="Times New Roman" w:cs="Times New Roman"/>
                <w:sz w:val="24"/>
                <w:szCs w:val="24"/>
              </w:rPr>
            </w:pPr>
          </w:p>
        </w:tc>
        <w:tc>
          <w:tcPr>
            <w:tcW w:w="1985"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r>
      <w:tr w:rsidR="005949DE" w:rsidRPr="005949DE" w:rsidTr="005C4938">
        <w:tc>
          <w:tcPr>
            <w:tcW w:w="788" w:type="dxa"/>
            <w:vMerge/>
            <w:tcBorders>
              <w:left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c>
          <w:tcPr>
            <w:tcW w:w="6767" w:type="dxa"/>
            <w:gridSpan w:val="2"/>
            <w:tcBorders>
              <w:top w:val="single" w:sz="4" w:space="0" w:color="auto"/>
              <w:left w:val="single" w:sz="4" w:space="0" w:color="auto"/>
              <w:bottom w:val="single" w:sz="4" w:space="0" w:color="auto"/>
              <w:right w:val="single" w:sz="4" w:space="0" w:color="auto"/>
            </w:tcBorders>
          </w:tcPr>
          <w:p w:rsidR="00E43344" w:rsidRPr="005949DE" w:rsidRDefault="005C4938" w:rsidP="005C49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C8610F" w:rsidRPr="005C4938">
              <w:rPr>
                <w:rFonts w:ascii="Times New Roman" w:hAnsi="Times New Roman" w:cs="Times New Roman"/>
                <w:sz w:val="24"/>
                <w:szCs w:val="24"/>
              </w:rPr>
              <w:t>do</w:t>
            </w:r>
            <w:r w:rsidR="00E43344" w:rsidRPr="005C4938">
              <w:rPr>
                <w:rFonts w:ascii="Times New Roman" w:hAnsi="Times New Roman" w:cs="Times New Roman"/>
                <w:sz w:val="24"/>
                <w:szCs w:val="24"/>
              </w:rPr>
              <w:t xml:space="preserve"> 2%</w:t>
            </w:r>
          </w:p>
        </w:tc>
        <w:tc>
          <w:tcPr>
            <w:tcW w:w="1376" w:type="dxa"/>
            <w:tcBorders>
              <w:top w:val="single" w:sz="4" w:space="0" w:color="auto"/>
              <w:left w:val="single" w:sz="4" w:space="0" w:color="auto"/>
              <w:bottom w:val="single" w:sz="4" w:space="0" w:color="auto"/>
              <w:right w:val="single" w:sz="4" w:space="0" w:color="auto"/>
            </w:tcBorders>
            <w:vAlign w:val="center"/>
          </w:tcPr>
          <w:p w:rsidR="00E43344" w:rsidRPr="005949DE" w:rsidRDefault="00E43344" w:rsidP="00481139">
            <w:pPr>
              <w:widowControl/>
              <w:overflowPunct/>
              <w:adjustRightInd/>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1000</w:t>
            </w:r>
          </w:p>
        </w:tc>
        <w:tc>
          <w:tcPr>
            <w:tcW w:w="1985"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r>
      <w:tr w:rsidR="005949DE" w:rsidRPr="005949DE" w:rsidTr="005C4938">
        <w:tc>
          <w:tcPr>
            <w:tcW w:w="788" w:type="dxa"/>
            <w:vMerge/>
            <w:tcBorders>
              <w:left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c>
          <w:tcPr>
            <w:tcW w:w="6767" w:type="dxa"/>
            <w:gridSpan w:val="2"/>
            <w:tcBorders>
              <w:top w:val="single" w:sz="4" w:space="0" w:color="auto"/>
              <w:left w:val="single" w:sz="4" w:space="0" w:color="auto"/>
              <w:bottom w:val="single" w:sz="4" w:space="0" w:color="auto"/>
              <w:right w:val="single" w:sz="4" w:space="0" w:color="auto"/>
            </w:tcBorders>
          </w:tcPr>
          <w:p w:rsidR="00E43344" w:rsidRPr="005949DE" w:rsidRDefault="005C4938" w:rsidP="005C49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C8610F" w:rsidRPr="005C4938">
              <w:rPr>
                <w:rFonts w:ascii="Times New Roman" w:hAnsi="Times New Roman" w:cs="Times New Roman"/>
                <w:sz w:val="24"/>
                <w:szCs w:val="24"/>
              </w:rPr>
              <w:t>powyżej 2% do</w:t>
            </w:r>
            <w:r w:rsidR="00E43344" w:rsidRPr="005C4938">
              <w:rPr>
                <w:rFonts w:ascii="Times New Roman" w:hAnsi="Times New Roman" w:cs="Times New Roman"/>
                <w:sz w:val="24"/>
                <w:szCs w:val="24"/>
              </w:rPr>
              <w:t xml:space="preserve"> mniej niż 20%</w:t>
            </w:r>
          </w:p>
        </w:tc>
        <w:tc>
          <w:tcPr>
            <w:tcW w:w="1376" w:type="dxa"/>
            <w:tcBorders>
              <w:top w:val="single" w:sz="4" w:space="0" w:color="auto"/>
              <w:left w:val="single" w:sz="4" w:space="0" w:color="auto"/>
              <w:bottom w:val="single" w:sz="4" w:space="0" w:color="auto"/>
              <w:right w:val="single" w:sz="4" w:space="0" w:color="auto"/>
            </w:tcBorders>
            <w:vAlign w:val="center"/>
          </w:tcPr>
          <w:p w:rsidR="00E43344" w:rsidRPr="005949DE" w:rsidRDefault="00E43344" w:rsidP="00481139">
            <w:pPr>
              <w:widowControl/>
              <w:overflowPunct/>
              <w:adjustRightInd/>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2000</w:t>
            </w:r>
          </w:p>
        </w:tc>
        <w:tc>
          <w:tcPr>
            <w:tcW w:w="1985"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4.7 PN</w:t>
            </w:r>
          </w:p>
        </w:tc>
      </w:tr>
      <w:tr w:rsidR="005949DE" w:rsidRPr="005949DE" w:rsidTr="005C4938">
        <w:tc>
          <w:tcPr>
            <w:tcW w:w="788" w:type="dxa"/>
            <w:vMerge/>
            <w:tcBorders>
              <w:left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c>
          <w:tcPr>
            <w:tcW w:w="6767" w:type="dxa"/>
            <w:gridSpan w:val="2"/>
            <w:tcBorders>
              <w:top w:val="single" w:sz="4" w:space="0" w:color="auto"/>
              <w:left w:val="single" w:sz="4" w:space="0" w:color="auto"/>
              <w:bottom w:val="single" w:sz="4" w:space="0" w:color="auto"/>
              <w:right w:val="single" w:sz="4" w:space="0" w:color="auto"/>
            </w:tcBorders>
          </w:tcPr>
          <w:p w:rsidR="00E43344" w:rsidRPr="005C4938" w:rsidRDefault="005C4938" w:rsidP="005C49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C8610F" w:rsidRPr="005C4938">
              <w:rPr>
                <w:rFonts w:ascii="Times New Roman" w:hAnsi="Times New Roman" w:cs="Times New Roman"/>
                <w:sz w:val="24"/>
                <w:szCs w:val="24"/>
              </w:rPr>
              <w:t>od</w:t>
            </w:r>
            <w:r w:rsidR="00E43344" w:rsidRPr="005C4938">
              <w:rPr>
                <w:rFonts w:ascii="Times New Roman" w:hAnsi="Times New Roman" w:cs="Times New Roman"/>
                <w:sz w:val="24"/>
                <w:szCs w:val="24"/>
              </w:rPr>
              <w:t xml:space="preserve"> 20%</w:t>
            </w:r>
          </w:p>
        </w:tc>
        <w:tc>
          <w:tcPr>
            <w:tcW w:w="1376" w:type="dxa"/>
            <w:tcBorders>
              <w:top w:val="single" w:sz="4" w:space="0" w:color="auto"/>
              <w:left w:val="single" w:sz="4" w:space="0" w:color="auto"/>
              <w:bottom w:val="single" w:sz="4" w:space="0" w:color="auto"/>
              <w:right w:val="single" w:sz="4" w:space="0" w:color="auto"/>
            </w:tcBorders>
            <w:vAlign w:val="center"/>
          </w:tcPr>
          <w:p w:rsidR="00E43344" w:rsidRPr="005949DE" w:rsidRDefault="00E43344" w:rsidP="00481139">
            <w:pPr>
              <w:widowControl/>
              <w:overflowPunct/>
              <w:adjustRightInd/>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5000</w:t>
            </w:r>
          </w:p>
        </w:tc>
        <w:tc>
          <w:tcPr>
            <w:tcW w:w="1985"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4.8 BPN</w:t>
            </w:r>
          </w:p>
        </w:tc>
      </w:tr>
      <w:tr w:rsidR="005949DE" w:rsidRPr="005949DE" w:rsidTr="005C4938">
        <w:tc>
          <w:tcPr>
            <w:tcW w:w="788" w:type="dxa"/>
            <w:vMerge/>
            <w:tcBorders>
              <w:left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c>
          <w:tcPr>
            <w:tcW w:w="6767"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8040E4">
            <w:pPr>
              <w:spacing w:after="0" w:line="240" w:lineRule="auto"/>
              <w:jc w:val="both"/>
              <w:rPr>
                <w:rFonts w:ascii="Times New Roman" w:hAnsi="Times New Roman" w:cs="Times New Roman"/>
                <w:sz w:val="24"/>
                <w:szCs w:val="24"/>
              </w:rPr>
            </w:pPr>
            <w:r w:rsidRPr="005949DE">
              <w:rPr>
                <w:rFonts w:ascii="Times New Roman" w:hAnsi="Times New Roman" w:cs="Times New Roman"/>
                <w:sz w:val="24"/>
                <w:szCs w:val="24"/>
              </w:rPr>
              <w:t>10.4. Dopuszczenie do wykonywania przewozu drogowego pojazdem lub zespołem pojazdów, których dopuszczalna szerokość została przekroczona:</w:t>
            </w:r>
          </w:p>
        </w:tc>
        <w:tc>
          <w:tcPr>
            <w:tcW w:w="1376" w:type="dxa"/>
            <w:tcBorders>
              <w:top w:val="single" w:sz="4" w:space="0" w:color="auto"/>
              <w:left w:val="single" w:sz="4" w:space="0" w:color="auto"/>
              <w:bottom w:val="single" w:sz="4" w:space="0" w:color="auto"/>
              <w:right w:val="single" w:sz="4" w:space="0" w:color="auto"/>
            </w:tcBorders>
            <w:vAlign w:val="center"/>
          </w:tcPr>
          <w:p w:rsidR="00E43344" w:rsidRPr="005949DE" w:rsidRDefault="00E43344" w:rsidP="00481139">
            <w:pPr>
              <w:widowControl/>
              <w:overflowPunct/>
              <w:adjustRightInd/>
              <w:spacing w:after="200" w:line="276" w:lineRule="auto"/>
              <w:jc w:val="center"/>
              <w:rPr>
                <w:rFonts w:ascii="Times New Roman" w:hAnsi="Times New Roman" w:cs="Times New Roman"/>
                <w:sz w:val="24"/>
                <w:szCs w:val="24"/>
              </w:rPr>
            </w:pPr>
          </w:p>
        </w:tc>
        <w:tc>
          <w:tcPr>
            <w:tcW w:w="1985"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r>
      <w:tr w:rsidR="005949DE" w:rsidRPr="005949DE" w:rsidTr="005C4938">
        <w:tc>
          <w:tcPr>
            <w:tcW w:w="788" w:type="dxa"/>
            <w:vMerge/>
            <w:tcBorders>
              <w:left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c>
          <w:tcPr>
            <w:tcW w:w="6767" w:type="dxa"/>
            <w:gridSpan w:val="2"/>
            <w:tcBorders>
              <w:top w:val="single" w:sz="4" w:space="0" w:color="auto"/>
              <w:left w:val="single" w:sz="4" w:space="0" w:color="auto"/>
              <w:bottom w:val="single" w:sz="4" w:space="0" w:color="auto"/>
              <w:right w:val="single" w:sz="4" w:space="0" w:color="auto"/>
            </w:tcBorders>
          </w:tcPr>
          <w:p w:rsidR="00E43344" w:rsidRPr="005C4938" w:rsidRDefault="005C4938" w:rsidP="005C49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E43344" w:rsidRPr="005C4938">
              <w:rPr>
                <w:rFonts w:ascii="Times New Roman" w:hAnsi="Times New Roman" w:cs="Times New Roman"/>
                <w:sz w:val="24"/>
                <w:szCs w:val="24"/>
              </w:rPr>
              <w:t>powyżej wartości dopuszczalnej do wartości mniejszej niż 2,65 m</w:t>
            </w:r>
          </w:p>
        </w:tc>
        <w:tc>
          <w:tcPr>
            <w:tcW w:w="1376" w:type="dxa"/>
            <w:tcBorders>
              <w:top w:val="single" w:sz="4" w:space="0" w:color="auto"/>
              <w:left w:val="single" w:sz="4" w:space="0" w:color="auto"/>
              <w:bottom w:val="single" w:sz="4" w:space="0" w:color="auto"/>
              <w:right w:val="single" w:sz="4" w:space="0" w:color="auto"/>
            </w:tcBorders>
            <w:vAlign w:val="center"/>
          </w:tcPr>
          <w:p w:rsidR="00E43344" w:rsidRPr="005949DE" w:rsidRDefault="00E43344" w:rsidP="00481139">
            <w:pPr>
              <w:widowControl/>
              <w:overflowPunct/>
              <w:adjustRightInd/>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1000</w:t>
            </w:r>
          </w:p>
        </w:tc>
        <w:tc>
          <w:tcPr>
            <w:tcW w:w="1985"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r>
      <w:tr w:rsidR="005949DE" w:rsidRPr="005949DE" w:rsidTr="005C4938">
        <w:tc>
          <w:tcPr>
            <w:tcW w:w="788" w:type="dxa"/>
            <w:vMerge/>
            <w:tcBorders>
              <w:left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c>
          <w:tcPr>
            <w:tcW w:w="6767" w:type="dxa"/>
            <w:gridSpan w:val="2"/>
            <w:tcBorders>
              <w:top w:val="single" w:sz="4" w:space="0" w:color="auto"/>
              <w:left w:val="single" w:sz="4" w:space="0" w:color="auto"/>
              <w:bottom w:val="single" w:sz="4" w:space="0" w:color="auto"/>
              <w:right w:val="single" w:sz="4" w:space="0" w:color="auto"/>
            </w:tcBorders>
          </w:tcPr>
          <w:p w:rsidR="00E43344" w:rsidRPr="005C4938" w:rsidRDefault="005C4938" w:rsidP="005C49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E43344" w:rsidRPr="005C4938">
              <w:rPr>
                <w:rFonts w:ascii="Times New Roman" w:hAnsi="Times New Roman" w:cs="Times New Roman"/>
                <w:sz w:val="24"/>
                <w:szCs w:val="24"/>
              </w:rPr>
              <w:t>od wartości 2,65 do</w:t>
            </w:r>
            <w:r>
              <w:rPr>
                <w:rFonts w:ascii="Times New Roman" w:hAnsi="Times New Roman" w:cs="Times New Roman"/>
                <w:sz w:val="24"/>
                <w:szCs w:val="24"/>
              </w:rPr>
              <w:t xml:space="preserve"> wartości mniejszej niż 3,10 m</w:t>
            </w:r>
          </w:p>
        </w:tc>
        <w:tc>
          <w:tcPr>
            <w:tcW w:w="1376" w:type="dxa"/>
            <w:tcBorders>
              <w:top w:val="single" w:sz="4" w:space="0" w:color="auto"/>
              <w:left w:val="single" w:sz="4" w:space="0" w:color="auto"/>
              <w:bottom w:val="single" w:sz="4" w:space="0" w:color="auto"/>
              <w:right w:val="single" w:sz="4" w:space="0" w:color="auto"/>
            </w:tcBorders>
            <w:vAlign w:val="center"/>
          </w:tcPr>
          <w:p w:rsidR="00E43344" w:rsidRPr="005949DE" w:rsidRDefault="00E43344" w:rsidP="00481139">
            <w:pPr>
              <w:widowControl/>
              <w:overflowPunct/>
              <w:adjustRightInd/>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2000</w:t>
            </w:r>
          </w:p>
        </w:tc>
        <w:tc>
          <w:tcPr>
            <w:tcW w:w="1985"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4.9 PN</w:t>
            </w:r>
          </w:p>
        </w:tc>
      </w:tr>
      <w:tr w:rsidR="005949DE" w:rsidRPr="005949DE" w:rsidTr="005C4938">
        <w:tc>
          <w:tcPr>
            <w:tcW w:w="788" w:type="dxa"/>
            <w:vMerge/>
            <w:tcBorders>
              <w:left w:val="single" w:sz="4" w:space="0" w:color="auto"/>
              <w:bottom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p>
        </w:tc>
        <w:tc>
          <w:tcPr>
            <w:tcW w:w="6767" w:type="dxa"/>
            <w:gridSpan w:val="2"/>
            <w:tcBorders>
              <w:top w:val="single" w:sz="4" w:space="0" w:color="auto"/>
              <w:left w:val="single" w:sz="4" w:space="0" w:color="auto"/>
              <w:bottom w:val="single" w:sz="4" w:space="0" w:color="auto"/>
              <w:right w:val="single" w:sz="4" w:space="0" w:color="auto"/>
            </w:tcBorders>
          </w:tcPr>
          <w:p w:rsidR="00E43344" w:rsidRPr="005C4938" w:rsidRDefault="005C4938" w:rsidP="005C49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E43344" w:rsidRPr="005C4938">
              <w:rPr>
                <w:rFonts w:ascii="Times New Roman" w:hAnsi="Times New Roman" w:cs="Times New Roman"/>
                <w:sz w:val="24"/>
                <w:szCs w:val="24"/>
              </w:rPr>
              <w:t>od wartości 3,10 m</w:t>
            </w:r>
          </w:p>
        </w:tc>
        <w:tc>
          <w:tcPr>
            <w:tcW w:w="1376" w:type="dxa"/>
            <w:tcBorders>
              <w:top w:val="single" w:sz="4" w:space="0" w:color="auto"/>
              <w:left w:val="single" w:sz="4" w:space="0" w:color="auto"/>
              <w:bottom w:val="single" w:sz="4" w:space="0" w:color="auto"/>
              <w:right w:val="single" w:sz="4" w:space="0" w:color="auto"/>
            </w:tcBorders>
            <w:vAlign w:val="center"/>
          </w:tcPr>
          <w:p w:rsidR="00E43344" w:rsidRPr="005949DE" w:rsidRDefault="00E43344" w:rsidP="00481139">
            <w:pPr>
              <w:widowControl/>
              <w:overflowPunct/>
              <w:adjustRightInd/>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5000</w:t>
            </w:r>
          </w:p>
        </w:tc>
        <w:tc>
          <w:tcPr>
            <w:tcW w:w="1985" w:type="dxa"/>
            <w:gridSpan w:val="2"/>
            <w:tcBorders>
              <w:top w:val="single" w:sz="4" w:space="0" w:color="auto"/>
              <w:left w:val="single" w:sz="4" w:space="0" w:color="auto"/>
              <w:bottom w:val="single" w:sz="4" w:space="0" w:color="auto"/>
              <w:right w:val="single" w:sz="4" w:space="0" w:color="auto"/>
            </w:tcBorders>
          </w:tcPr>
          <w:p w:rsidR="00E43344" w:rsidRPr="005949DE" w:rsidRDefault="00E43344" w:rsidP="00B51BAB">
            <w:pPr>
              <w:widowControl/>
              <w:overflowPunct/>
              <w:adjustRightInd/>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4.10 BPN</w:t>
            </w:r>
          </w:p>
        </w:tc>
      </w:tr>
    </w:tbl>
    <w:p w:rsidR="0053618E" w:rsidRPr="005949DE" w:rsidRDefault="0053618E" w:rsidP="00A362FE">
      <w:pPr>
        <w:spacing w:after="0"/>
        <w:rPr>
          <w:rFonts w:ascii="Times New Roman" w:hAnsi="Times New Roman" w:cs="Times New Roman"/>
          <w:sz w:val="20"/>
          <w:szCs w:val="20"/>
          <w:lang w:eastAsia="en-US"/>
        </w:rPr>
      </w:pPr>
    </w:p>
    <w:p w:rsidR="00780866" w:rsidRPr="005949DE" w:rsidRDefault="00780866" w:rsidP="005C4938">
      <w:pPr>
        <w:keepNext/>
        <w:keepLines/>
        <w:spacing w:after="0" w:line="276" w:lineRule="auto"/>
        <w:ind w:left="-708" w:hanging="1"/>
        <w:rPr>
          <w:rFonts w:ascii="Times New Roman" w:hAnsi="Times New Roman" w:cs="Times New Roman"/>
          <w:sz w:val="20"/>
          <w:szCs w:val="20"/>
          <w:lang w:eastAsia="en-US"/>
        </w:rPr>
      </w:pPr>
      <w:r w:rsidRPr="005949DE">
        <w:rPr>
          <w:rFonts w:ascii="Times New Roman" w:hAnsi="Times New Roman" w:cs="Times New Roman"/>
          <w:sz w:val="20"/>
          <w:szCs w:val="20"/>
          <w:lang w:eastAsia="en-US"/>
        </w:rPr>
        <w:lastRenderedPageBreak/>
        <w:t>Objaśnienia:</w:t>
      </w:r>
    </w:p>
    <w:p w:rsidR="00780866" w:rsidRPr="005949DE" w:rsidRDefault="00780866" w:rsidP="005C4938">
      <w:pPr>
        <w:pStyle w:val="Akapitzlist"/>
        <w:keepNext/>
        <w:keepLines/>
        <w:numPr>
          <w:ilvl w:val="0"/>
          <w:numId w:val="11"/>
        </w:numPr>
        <w:spacing w:after="0" w:line="276" w:lineRule="auto"/>
        <w:jc w:val="both"/>
        <w:rPr>
          <w:rFonts w:ascii="Times New Roman" w:hAnsi="Times New Roman" w:cs="Times New Roman"/>
          <w:sz w:val="20"/>
          <w:szCs w:val="20"/>
          <w:lang w:eastAsia="en-US"/>
        </w:rPr>
      </w:pPr>
      <w:r w:rsidRPr="005949DE">
        <w:rPr>
          <w:rFonts w:ascii="Times New Roman" w:hAnsi="Times New Roman" w:cs="Times New Roman"/>
          <w:sz w:val="20"/>
          <w:szCs w:val="20"/>
          <w:lang w:eastAsia="en-US"/>
        </w:rPr>
        <w:t>Ustawa z dnia 6 września 2001 r. o transporcie drogowym (Dz. U. z 2017 r. poz. 2200</w:t>
      </w:r>
      <w:r w:rsidR="001D3CB4">
        <w:rPr>
          <w:rFonts w:ascii="Times New Roman" w:hAnsi="Times New Roman" w:cs="Times New Roman"/>
          <w:sz w:val="20"/>
          <w:szCs w:val="20"/>
          <w:lang w:eastAsia="en-US"/>
        </w:rPr>
        <w:t xml:space="preserve"> oraz z 2018 r. poz. 12</w:t>
      </w:r>
      <w:r w:rsidR="00FB317C">
        <w:rPr>
          <w:rFonts w:ascii="Times New Roman" w:hAnsi="Times New Roman" w:cs="Times New Roman"/>
          <w:sz w:val="20"/>
          <w:szCs w:val="20"/>
          <w:lang w:eastAsia="en-US"/>
        </w:rPr>
        <w:t xml:space="preserve">, </w:t>
      </w:r>
      <w:r w:rsidR="00A83593">
        <w:rPr>
          <w:rFonts w:ascii="Times New Roman" w:hAnsi="Times New Roman" w:cs="Times New Roman"/>
          <w:sz w:val="20"/>
          <w:szCs w:val="20"/>
          <w:lang w:eastAsia="en-US"/>
        </w:rPr>
        <w:t>79</w:t>
      </w:r>
      <w:r w:rsidR="00D17887">
        <w:rPr>
          <w:rFonts w:ascii="Times New Roman" w:hAnsi="Times New Roman" w:cs="Times New Roman"/>
          <w:sz w:val="20"/>
          <w:szCs w:val="20"/>
          <w:lang w:eastAsia="en-US"/>
        </w:rPr>
        <w:t>,</w:t>
      </w:r>
      <w:r w:rsidR="001D3CB4">
        <w:rPr>
          <w:rFonts w:ascii="Times New Roman" w:hAnsi="Times New Roman" w:cs="Times New Roman"/>
          <w:sz w:val="20"/>
          <w:szCs w:val="20"/>
          <w:lang w:eastAsia="en-US"/>
        </w:rPr>
        <w:t xml:space="preserve"> 138</w:t>
      </w:r>
      <w:r w:rsidR="00D17887">
        <w:rPr>
          <w:rFonts w:ascii="Times New Roman" w:hAnsi="Times New Roman" w:cs="Times New Roman"/>
          <w:sz w:val="20"/>
          <w:szCs w:val="20"/>
          <w:lang w:eastAsia="en-US"/>
        </w:rPr>
        <w:t xml:space="preserve"> i 650</w:t>
      </w:r>
      <w:r w:rsidRPr="005949DE">
        <w:rPr>
          <w:rFonts w:ascii="Times New Roman" w:hAnsi="Times New Roman" w:cs="Times New Roman"/>
          <w:sz w:val="20"/>
          <w:szCs w:val="20"/>
          <w:lang w:eastAsia="en-US"/>
        </w:rPr>
        <w:t>).</w:t>
      </w:r>
    </w:p>
    <w:p w:rsidR="00780866" w:rsidRPr="005949DE" w:rsidRDefault="001D3CB4" w:rsidP="00780866">
      <w:pPr>
        <w:pStyle w:val="Akapitzlist"/>
        <w:numPr>
          <w:ilvl w:val="0"/>
          <w:numId w:val="11"/>
        </w:numPr>
        <w:spacing w:after="0"/>
        <w:jc w:val="both"/>
        <w:rPr>
          <w:rFonts w:ascii="Times New Roman" w:hAnsi="Times New Roman" w:cs="Times New Roman"/>
          <w:sz w:val="20"/>
          <w:szCs w:val="20"/>
          <w:lang w:eastAsia="en-US"/>
        </w:rPr>
      </w:pPr>
      <w:r>
        <w:rPr>
          <w:rFonts w:ascii="Times New Roman" w:hAnsi="Times New Roman" w:cs="Times New Roman"/>
          <w:sz w:val="20"/>
          <w:szCs w:val="20"/>
          <w:lang w:eastAsia="en-US"/>
        </w:rPr>
        <w:t xml:space="preserve">Rozporządzenie Komisji (UE) </w:t>
      </w:r>
      <w:r w:rsidR="00780866" w:rsidRPr="005949DE">
        <w:rPr>
          <w:rFonts w:ascii="Times New Roman" w:hAnsi="Times New Roman" w:cs="Times New Roman"/>
          <w:sz w:val="20"/>
          <w:szCs w:val="20"/>
          <w:lang w:eastAsia="en-US"/>
        </w:rPr>
        <w:t xml:space="preserve">2016/403 z dnia 18 marca 2016 r. uzupełniające rozporządzenie Parlamentu Europejskiego i Rady (WE) nr 1071/2009 w odniesieniu do klasyfikacji poważnych naruszeń przepisów unijnych, które mogą prowadzić do utraty dobrej </w:t>
      </w:r>
      <w:r w:rsidR="00400155">
        <w:rPr>
          <w:rFonts w:ascii="Times New Roman" w:hAnsi="Times New Roman" w:cs="Times New Roman"/>
          <w:sz w:val="20"/>
          <w:szCs w:val="20"/>
          <w:lang w:eastAsia="en-US"/>
        </w:rPr>
        <w:t xml:space="preserve">reputacji </w:t>
      </w:r>
      <w:r w:rsidR="00780866" w:rsidRPr="005949DE">
        <w:rPr>
          <w:rFonts w:ascii="Times New Roman" w:hAnsi="Times New Roman" w:cs="Times New Roman"/>
          <w:sz w:val="20"/>
          <w:szCs w:val="20"/>
          <w:lang w:eastAsia="en-US"/>
        </w:rPr>
        <w:t>przez przewoźnika drogowego, oraz zmieniające załącznik III do dyrektywy 2006/22/WE Parlamentu Europejskiego i Rady (Dz. Urz</w:t>
      </w:r>
      <w:r>
        <w:rPr>
          <w:rFonts w:ascii="Times New Roman" w:hAnsi="Times New Roman" w:cs="Times New Roman"/>
          <w:sz w:val="20"/>
          <w:szCs w:val="20"/>
          <w:lang w:eastAsia="en-US"/>
        </w:rPr>
        <w:t xml:space="preserve">. UE L 74 z 19.03.2016, str. 8), zwane dalej </w:t>
      </w:r>
      <w:r w:rsidR="006E2A80">
        <w:rPr>
          <w:rFonts w:ascii="Times New Roman" w:hAnsi="Times New Roman" w:cs="Times New Roman"/>
          <w:sz w:val="20"/>
          <w:szCs w:val="20"/>
          <w:lang w:eastAsia="en-US"/>
        </w:rPr>
        <w:t>„</w:t>
      </w:r>
      <w:r>
        <w:rPr>
          <w:rFonts w:ascii="Times New Roman" w:hAnsi="Times New Roman" w:cs="Times New Roman"/>
          <w:sz w:val="20"/>
          <w:szCs w:val="20"/>
          <w:lang w:eastAsia="en-US"/>
        </w:rPr>
        <w:t>rozporządzeniem Komisji (UE) 2016/403</w:t>
      </w:r>
      <w:r w:rsidR="006E2A80">
        <w:rPr>
          <w:rFonts w:ascii="Times New Roman" w:hAnsi="Times New Roman" w:cs="Times New Roman"/>
          <w:sz w:val="20"/>
          <w:szCs w:val="20"/>
          <w:lang w:eastAsia="en-US"/>
        </w:rPr>
        <w:t>”.</w:t>
      </w:r>
    </w:p>
    <w:p w:rsidR="00F07051" w:rsidRPr="005949DE" w:rsidRDefault="00F07051" w:rsidP="00F07051">
      <w:pPr>
        <w:pStyle w:val="Akapitzlist"/>
        <w:numPr>
          <w:ilvl w:val="0"/>
          <w:numId w:val="11"/>
        </w:numPr>
        <w:jc w:val="both"/>
        <w:rPr>
          <w:rFonts w:ascii="Times New Roman" w:hAnsi="Times New Roman" w:cs="Times New Roman"/>
          <w:sz w:val="20"/>
          <w:szCs w:val="20"/>
        </w:rPr>
      </w:pPr>
      <w:r w:rsidRPr="005949DE">
        <w:rPr>
          <w:rFonts w:ascii="Times New Roman" w:hAnsi="Times New Roman" w:cs="Times New Roman"/>
          <w:sz w:val="20"/>
          <w:szCs w:val="20"/>
        </w:rPr>
        <w:t xml:space="preserve">Kwalifikacja naruszenia do odpowiedniej grupy naruszeń określonych w tabeli 1, 2, </w:t>
      </w:r>
      <w:r w:rsidR="00A362FE">
        <w:rPr>
          <w:rFonts w:ascii="Times New Roman" w:hAnsi="Times New Roman" w:cs="Times New Roman"/>
          <w:sz w:val="20"/>
          <w:szCs w:val="20"/>
        </w:rPr>
        <w:t xml:space="preserve">7, </w:t>
      </w:r>
      <w:r w:rsidRPr="005949DE">
        <w:rPr>
          <w:rFonts w:ascii="Times New Roman" w:hAnsi="Times New Roman" w:cs="Times New Roman"/>
          <w:sz w:val="20"/>
          <w:szCs w:val="20"/>
        </w:rPr>
        <w:t>10 i 11 załącznika I</w:t>
      </w:r>
      <w:r w:rsidR="001D3CB4">
        <w:rPr>
          <w:rFonts w:ascii="Times New Roman" w:hAnsi="Times New Roman" w:cs="Times New Roman"/>
          <w:sz w:val="20"/>
          <w:szCs w:val="20"/>
        </w:rPr>
        <w:t xml:space="preserve"> do rozporządzenia Komisji (UE)</w:t>
      </w:r>
      <w:r w:rsidR="00513FC9">
        <w:rPr>
          <w:rFonts w:ascii="Times New Roman" w:hAnsi="Times New Roman" w:cs="Times New Roman"/>
          <w:sz w:val="20"/>
          <w:szCs w:val="20"/>
        </w:rPr>
        <w:t xml:space="preserve"> </w:t>
      </w:r>
      <w:r w:rsidRPr="005949DE">
        <w:rPr>
          <w:rFonts w:ascii="Times New Roman" w:hAnsi="Times New Roman" w:cs="Times New Roman"/>
          <w:sz w:val="20"/>
          <w:szCs w:val="20"/>
        </w:rPr>
        <w:t>2016/403. Dotyczy tylko przewoźników drogowych.</w:t>
      </w:r>
    </w:p>
    <w:p w:rsidR="00756C27" w:rsidRPr="005949DE" w:rsidRDefault="00756C27" w:rsidP="00F07051">
      <w:pPr>
        <w:pStyle w:val="Akapitzlist"/>
        <w:numPr>
          <w:ilvl w:val="0"/>
          <w:numId w:val="11"/>
        </w:numPr>
        <w:spacing w:after="0"/>
        <w:jc w:val="both"/>
        <w:rPr>
          <w:rFonts w:ascii="Times New Roman" w:hAnsi="Times New Roman" w:cs="Times New Roman"/>
          <w:sz w:val="20"/>
          <w:szCs w:val="20"/>
          <w:lang w:eastAsia="en-US"/>
        </w:rPr>
      </w:pPr>
      <w:r w:rsidRPr="005949DE">
        <w:rPr>
          <w:rFonts w:ascii="Times New Roman" w:hAnsi="Times New Roman" w:cs="Times New Roman"/>
          <w:sz w:val="20"/>
          <w:szCs w:val="20"/>
          <w:lang w:eastAsia="en-US"/>
        </w:rPr>
        <w:t>Rozporządzenie Parlamentu Europejskiego i Rady (WE) nr 1071/2009 z dnia 21 października 2009 r. ustanawiające wspólne zasady dotyczące warunków wykonywania zawodu przewoźnika drogowego i uchylające dyrektywę Rady 96/26</w:t>
      </w:r>
      <w:r w:rsidR="006E2A80">
        <w:rPr>
          <w:rFonts w:ascii="Times New Roman" w:hAnsi="Times New Roman" w:cs="Times New Roman"/>
          <w:sz w:val="20"/>
          <w:szCs w:val="20"/>
          <w:lang w:eastAsia="en-US"/>
        </w:rPr>
        <w:t>/</w:t>
      </w:r>
      <w:r w:rsidRPr="005949DE">
        <w:rPr>
          <w:rFonts w:ascii="Times New Roman" w:hAnsi="Times New Roman" w:cs="Times New Roman"/>
          <w:sz w:val="20"/>
          <w:szCs w:val="20"/>
          <w:lang w:eastAsia="en-US"/>
        </w:rPr>
        <w:t xml:space="preserve">WE (Dz. Urz. UE L 300 z 14.11.2009, str. 51, </w:t>
      </w:r>
      <w:r w:rsidRPr="005949DE">
        <w:rPr>
          <w:rFonts w:ascii="Times New Roman" w:hAnsi="Times New Roman" w:cs="Times New Roman"/>
          <w:sz w:val="20"/>
          <w:szCs w:val="20"/>
        </w:rPr>
        <w:t>Dz. Urz. UE L 178 z 10.07.2012, str. 6, Dz. Urz. UE L 4 z</w:t>
      </w:r>
      <w:r w:rsidR="00A362FE">
        <w:rPr>
          <w:rFonts w:ascii="Times New Roman" w:hAnsi="Times New Roman" w:cs="Times New Roman"/>
          <w:sz w:val="20"/>
          <w:szCs w:val="20"/>
        </w:rPr>
        <w:t> </w:t>
      </w:r>
      <w:r w:rsidRPr="005949DE">
        <w:rPr>
          <w:rFonts w:ascii="Times New Roman" w:hAnsi="Times New Roman" w:cs="Times New Roman"/>
          <w:sz w:val="20"/>
          <w:szCs w:val="20"/>
        </w:rPr>
        <w:t>09.01.2013, str. 46 oraz Dz. Urz. UE L 158 z 10.06.2013, str. 1</w:t>
      </w:r>
      <w:r w:rsidRPr="005949DE">
        <w:rPr>
          <w:rFonts w:ascii="Times New Roman" w:hAnsi="Times New Roman" w:cs="Times New Roman"/>
          <w:sz w:val="20"/>
          <w:szCs w:val="20"/>
          <w:lang w:eastAsia="en-US"/>
        </w:rPr>
        <w:t>).</w:t>
      </w:r>
    </w:p>
    <w:p w:rsidR="00780866" w:rsidRPr="005949DE" w:rsidRDefault="00780866" w:rsidP="00F07051">
      <w:pPr>
        <w:pStyle w:val="Akapitzlist"/>
        <w:numPr>
          <w:ilvl w:val="0"/>
          <w:numId w:val="11"/>
        </w:numPr>
        <w:spacing w:after="0"/>
        <w:jc w:val="both"/>
        <w:rPr>
          <w:rFonts w:ascii="Times New Roman" w:hAnsi="Times New Roman" w:cs="Times New Roman"/>
          <w:sz w:val="20"/>
          <w:szCs w:val="20"/>
        </w:rPr>
      </w:pPr>
      <w:r w:rsidRPr="005949DE">
        <w:rPr>
          <w:rFonts w:ascii="Times New Roman" w:hAnsi="Times New Roman" w:cs="Times New Roman"/>
          <w:sz w:val="20"/>
          <w:szCs w:val="20"/>
          <w:lang w:eastAsia="en-US"/>
        </w:rPr>
        <w:t xml:space="preserve">Rozporządzenie </w:t>
      </w:r>
      <w:r w:rsidRPr="005949DE">
        <w:rPr>
          <w:rFonts w:ascii="Times New Roman" w:hAnsi="Times New Roman" w:cs="Times New Roman"/>
          <w:sz w:val="20"/>
          <w:szCs w:val="20"/>
        </w:rPr>
        <w:t xml:space="preserve">(WE) nr </w:t>
      </w:r>
      <w:hyperlink r:id="rId9" w:history="1">
        <w:r w:rsidRPr="005949DE">
          <w:rPr>
            <w:rFonts w:ascii="Times New Roman" w:hAnsi="Times New Roman" w:cs="Times New Roman"/>
            <w:sz w:val="20"/>
            <w:szCs w:val="20"/>
          </w:rPr>
          <w:t>561/2006</w:t>
        </w:r>
      </w:hyperlink>
      <w:r w:rsidRPr="005949DE">
        <w:rPr>
          <w:rFonts w:ascii="Times New Roman" w:hAnsi="Times New Roman" w:cs="Times New Roman"/>
          <w:sz w:val="20"/>
          <w:szCs w:val="20"/>
        </w:rPr>
        <w:t xml:space="preserve"> Parlamentu Europejskiego i Rady z dnia 15 marca 2006 r. w sprawie harmonizacji niektórych przepisów socjalnych odnoszących się do transpo</w:t>
      </w:r>
      <w:r w:rsidR="00A362FE">
        <w:rPr>
          <w:rFonts w:ascii="Times New Roman" w:hAnsi="Times New Roman" w:cs="Times New Roman"/>
          <w:sz w:val="20"/>
          <w:szCs w:val="20"/>
        </w:rPr>
        <w:t>rtu drogowego oraz zmieniające</w:t>
      </w:r>
      <w:r w:rsidRPr="005949DE">
        <w:rPr>
          <w:rFonts w:ascii="Times New Roman" w:hAnsi="Times New Roman" w:cs="Times New Roman"/>
          <w:sz w:val="20"/>
          <w:szCs w:val="20"/>
        </w:rPr>
        <w:t xml:space="preserve"> rozporządzenia Rady (EWG) nr </w:t>
      </w:r>
      <w:hyperlink r:id="rId10" w:history="1">
        <w:r w:rsidRPr="005949DE">
          <w:rPr>
            <w:rFonts w:ascii="Times New Roman" w:hAnsi="Times New Roman" w:cs="Times New Roman"/>
            <w:sz w:val="20"/>
            <w:szCs w:val="20"/>
          </w:rPr>
          <w:t>3821/85</w:t>
        </w:r>
      </w:hyperlink>
      <w:r w:rsidRPr="005949DE">
        <w:rPr>
          <w:rFonts w:ascii="Times New Roman" w:hAnsi="Times New Roman" w:cs="Times New Roman"/>
          <w:sz w:val="20"/>
          <w:szCs w:val="20"/>
        </w:rPr>
        <w:t xml:space="preserve"> i (WE) </w:t>
      </w:r>
      <w:hyperlink r:id="rId11" w:history="1">
        <w:r w:rsidRPr="005949DE">
          <w:rPr>
            <w:rFonts w:ascii="Times New Roman" w:hAnsi="Times New Roman" w:cs="Times New Roman"/>
            <w:sz w:val="20"/>
            <w:szCs w:val="20"/>
          </w:rPr>
          <w:t>2135/98</w:t>
        </w:r>
      </w:hyperlink>
      <w:r w:rsidR="00A362FE">
        <w:rPr>
          <w:rFonts w:ascii="Times New Roman" w:hAnsi="Times New Roman" w:cs="Times New Roman"/>
          <w:sz w:val="20"/>
          <w:szCs w:val="20"/>
        </w:rPr>
        <w:t>, jak również uchylające</w:t>
      </w:r>
      <w:r w:rsidRPr="005949DE">
        <w:rPr>
          <w:rFonts w:ascii="Times New Roman" w:hAnsi="Times New Roman" w:cs="Times New Roman"/>
          <w:sz w:val="20"/>
          <w:szCs w:val="20"/>
        </w:rPr>
        <w:t xml:space="preserve"> rozporządzenie Rady (EWG) nr</w:t>
      </w:r>
      <w:r w:rsidR="00EB2C6E">
        <w:rPr>
          <w:rFonts w:ascii="Times New Roman" w:hAnsi="Times New Roman" w:cs="Times New Roman"/>
          <w:sz w:val="20"/>
          <w:szCs w:val="20"/>
        </w:rPr>
        <w:t> </w:t>
      </w:r>
      <w:hyperlink r:id="rId12" w:history="1">
        <w:r w:rsidRPr="005949DE">
          <w:rPr>
            <w:rFonts w:ascii="Times New Roman" w:hAnsi="Times New Roman" w:cs="Times New Roman"/>
            <w:sz w:val="20"/>
            <w:szCs w:val="20"/>
          </w:rPr>
          <w:t>3820/85</w:t>
        </w:r>
      </w:hyperlink>
      <w:r w:rsidRPr="005949DE">
        <w:rPr>
          <w:rFonts w:ascii="Times New Roman" w:hAnsi="Times New Roman" w:cs="Times New Roman"/>
          <w:sz w:val="20"/>
          <w:szCs w:val="20"/>
        </w:rPr>
        <w:t xml:space="preserve"> (Dz. Urz. UE L 102 z 11.04.2006, </w:t>
      </w:r>
      <w:hyperlink r:id="rId13" w:history="1">
        <w:r w:rsidRPr="005949DE">
          <w:rPr>
            <w:rFonts w:ascii="Times New Roman" w:hAnsi="Times New Roman" w:cs="Times New Roman"/>
            <w:sz w:val="20"/>
            <w:szCs w:val="20"/>
          </w:rPr>
          <w:t>str. 1</w:t>
        </w:r>
      </w:hyperlink>
      <w:r w:rsidRPr="005949DE">
        <w:rPr>
          <w:rFonts w:ascii="Times New Roman" w:hAnsi="Times New Roman" w:cs="Times New Roman"/>
          <w:sz w:val="20"/>
          <w:szCs w:val="20"/>
        </w:rPr>
        <w:t>, Dz. Urz. UE L</w:t>
      </w:r>
      <w:r w:rsidR="00D617CB">
        <w:rPr>
          <w:rFonts w:ascii="Times New Roman" w:hAnsi="Times New Roman" w:cs="Times New Roman"/>
          <w:sz w:val="20"/>
          <w:szCs w:val="20"/>
        </w:rPr>
        <w:t xml:space="preserve"> </w:t>
      </w:r>
      <w:r w:rsidRPr="005949DE">
        <w:rPr>
          <w:rFonts w:ascii="Times New Roman" w:hAnsi="Times New Roman" w:cs="Times New Roman"/>
          <w:sz w:val="20"/>
          <w:szCs w:val="20"/>
        </w:rPr>
        <w:t>51 z 26.02.2008, str. 27, Dz. Urz. UE L 300 z</w:t>
      </w:r>
      <w:r w:rsidR="00A362FE">
        <w:rPr>
          <w:rFonts w:ascii="Times New Roman" w:hAnsi="Times New Roman" w:cs="Times New Roman"/>
          <w:sz w:val="20"/>
          <w:szCs w:val="20"/>
        </w:rPr>
        <w:t> </w:t>
      </w:r>
      <w:r w:rsidRPr="005949DE">
        <w:rPr>
          <w:rFonts w:ascii="Times New Roman" w:hAnsi="Times New Roman" w:cs="Times New Roman"/>
          <w:sz w:val="20"/>
          <w:szCs w:val="20"/>
        </w:rPr>
        <w:t>14.11.2009, str. 88, Dz. Urz. UE</w:t>
      </w:r>
      <w:r w:rsidR="00D617CB">
        <w:rPr>
          <w:rFonts w:ascii="Times New Roman" w:hAnsi="Times New Roman" w:cs="Times New Roman"/>
          <w:sz w:val="20"/>
          <w:szCs w:val="20"/>
        </w:rPr>
        <w:t xml:space="preserve"> </w:t>
      </w:r>
      <w:r w:rsidRPr="005949DE">
        <w:rPr>
          <w:rFonts w:ascii="Times New Roman" w:hAnsi="Times New Roman" w:cs="Times New Roman"/>
          <w:sz w:val="20"/>
          <w:szCs w:val="20"/>
        </w:rPr>
        <w:t>L 48 z 23.02.2011 s</w:t>
      </w:r>
      <w:r w:rsidR="001D3CB4">
        <w:rPr>
          <w:rFonts w:ascii="Times New Roman" w:hAnsi="Times New Roman" w:cs="Times New Roman"/>
          <w:sz w:val="20"/>
          <w:szCs w:val="20"/>
        </w:rPr>
        <w:t>tr. 19, Dz. Urz. UE L 60 z 28.02</w:t>
      </w:r>
      <w:r w:rsidRPr="005949DE">
        <w:rPr>
          <w:rFonts w:ascii="Times New Roman" w:hAnsi="Times New Roman" w:cs="Times New Roman"/>
          <w:sz w:val="20"/>
          <w:szCs w:val="20"/>
        </w:rPr>
        <w:t>.2014, str. 1, Dz. Urz. UE L</w:t>
      </w:r>
      <w:r w:rsidR="00A362FE">
        <w:rPr>
          <w:rFonts w:ascii="Times New Roman" w:hAnsi="Times New Roman" w:cs="Times New Roman"/>
          <w:sz w:val="20"/>
          <w:szCs w:val="20"/>
        </w:rPr>
        <w:t> </w:t>
      </w:r>
      <w:r w:rsidRPr="005949DE">
        <w:rPr>
          <w:rFonts w:ascii="Times New Roman" w:hAnsi="Times New Roman" w:cs="Times New Roman"/>
          <w:sz w:val="20"/>
          <w:szCs w:val="20"/>
        </w:rPr>
        <w:t>293 z 09.10.2014, str. 60 oraz Dz. Urz. UE L 195 z 20.07.2016, str. 83).</w:t>
      </w:r>
    </w:p>
    <w:p w:rsidR="00F07051" w:rsidRPr="005949DE" w:rsidRDefault="00F07051" w:rsidP="00917239">
      <w:pPr>
        <w:pStyle w:val="Akapitzlist"/>
        <w:numPr>
          <w:ilvl w:val="0"/>
          <w:numId w:val="11"/>
        </w:numPr>
        <w:spacing w:after="0"/>
        <w:jc w:val="both"/>
        <w:rPr>
          <w:rFonts w:ascii="Times New Roman" w:hAnsi="Times New Roman" w:cs="Times New Roman"/>
          <w:sz w:val="20"/>
          <w:szCs w:val="20"/>
          <w:lang w:eastAsia="en-US"/>
        </w:rPr>
      </w:pPr>
      <w:r w:rsidRPr="005949DE">
        <w:rPr>
          <w:rFonts w:ascii="Times New Roman" w:hAnsi="Times New Roman" w:cs="Times New Roman"/>
          <w:sz w:val="20"/>
          <w:szCs w:val="20"/>
        </w:rPr>
        <w:t>Kwalifikacja naruszenia do odpowiedniej grupy naruszeń określonych w tabeli 11 załącznika I do rozporządzenia Komisji (UE) 2016/403. Dotyczy tylko przewoźników drogowych.</w:t>
      </w:r>
    </w:p>
    <w:p w:rsidR="00F07051" w:rsidRPr="005949DE" w:rsidRDefault="00F07051" w:rsidP="00917239">
      <w:pPr>
        <w:pStyle w:val="Akapitzlist"/>
        <w:numPr>
          <w:ilvl w:val="0"/>
          <w:numId w:val="11"/>
        </w:numPr>
        <w:spacing w:after="0"/>
        <w:jc w:val="both"/>
        <w:rPr>
          <w:rFonts w:ascii="Times New Roman" w:hAnsi="Times New Roman" w:cs="Times New Roman"/>
          <w:sz w:val="20"/>
          <w:szCs w:val="20"/>
          <w:lang w:eastAsia="en-US"/>
        </w:rPr>
      </w:pPr>
      <w:r w:rsidRPr="005949DE">
        <w:rPr>
          <w:rFonts w:ascii="Times New Roman" w:hAnsi="Times New Roman" w:cs="Times New Roman"/>
          <w:sz w:val="20"/>
          <w:szCs w:val="20"/>
        </w:rPr>
        <w:t>Kwalifikacja naruszenia do odpowiedniej grupy naruszeń określonych w tabeli 10 załącznika I do rozporządzenia Komisji (UE) 2016/403. Dotyczy tylko przewoźników drogowych.</w:t>
      </w:r>
    </w:p>
    <w:p w:rsidR="00F833AB" w:rsidRPr="005949DE" w:rsidRDefault="00F833AB" w:rsidP="00917239">
      <w:pPr>
        <w:pStyle w:val="Akapitzlist"/>
        <w:numPr>
          <w:ilvl w:val="0"/>
          <w:numId w:val="11"/>
        </w:numPr>
        <w:spacing w:after="0"/>
        <w:jc w:val="both"/>
        <w:rPr>
          <w:rFonts w:ascii="Times New Roman" w:hAnsi="Times New Roman" w:cs="Times New Roman"/>
          <w:sz w:val="20"/>
          <w:szCs w:val="20"/>
          <w:lang w:eastAsia="en-US"/>
        </w:rPr>
      </w:pPr>
      <w:r w:rsidRPr="005949DE">
        <w:rPr>
          <w:rFonts w:ascii="Times New Roman" w:hAnsi="Times New Roman" w:cs="Times New Roman"/>
          <w:sz w:val="20"/>
          <w:szCs w:val="20"/>
          <w:lang w:eastAsia="en-US"/>
        </w:rPr>
        <w:t>Wiążące Rzeczpospolitą Polską umowy dwustronne o międzynarodowych przewozach drogowych</w:t>
      </w:r>
      <w:r w:rsidR="00400155">
        <w:rPr>
          <w:rFonts w:ascii="Times New Roman" w:hAnsi="Times New Roman" w:cs="Times New Roman"/>
          <w:sz w:val="20"/>
          <w:szCs w:val="20"/>
          <w:lang w:eastAsia="en-US"/>
        </w:rPr>
        <w:t>.</w:t>
      </w:r>
      <w:r w:rsidRPr="005949DE">
        <w:rPr>
          <w:rFonts w:ascii="Times New Roman" w:hAnsi="Times New Roman" w:cs="Times New Roman"/>
          <w:sz w:val="20"/>
          <w:szCs w:val="20"/>
          <w:lang w:eastAsia="en-US"/>
        </w:rPr>
        <w:t xml:space="preserve"> </w:t>
      </w:r>
    </w:p>
    <w:p w:rsidR="0046265D" w:rsidRPr="005949DE" w:rsidRDefault="0046265D" w:rsidP="0046265D">
      <w:pPr>
        <w:pStyle w:val="Akapitzlist"/>
        <w:numPr>
          <w:ilvl w:val="0"/>
          <w:numId w:val="11"/>
        </w:numPr>
        <w:spacing w:after="0"/>
        <w:jc w:val="both"/>
        <w:rPr>
          <w:rFonts w:ascii="Times New Roman" w:hAnsi="Times New Roman" w:cs="Times New Roman"/>
          <w:sz w:val="20"/>
          <w:szCs w:val="20"/>
          <w:lang w:eastAsia="en-US"/>
        </w:rPr>
      </w:pPr>
      <w:r w:rsidRPr="005949DE">
        <w:rPr>
          <w:rFonts w:ascii="Times New Roman" w:hAnsi="Times New Roman" w:cs="Times New Roman"/>
          <w:sz w:val="20"/>
          <w:szCs w:val="20"/>
          <w:lang w:eastAsia="en-US"/>
        </w:rPr>
        <w:t>Umowa o międzynarodowych przewozach szybko psujących się artykułów żywnościowych i o specjalnych środkach transportu przeznaczonych do tych przewozów (ATP), przyjęta w Genewie dnia 1 września 1970 r. (Dz. U. z 2015 r. poz. 667)</w:t>
      </w:r>
      <w:r w:rsidR="00400155">
        <w:rPr>
          <w:rFonts w:ascii="Times New Roman" w:hAnsi="Times New Roman" w:cs="Times New Roman"/>
          <w:sz w:val="20"/>
          <w:szCs w:val="20"/>
          <w:lang w:eastAsia="en-US"/>
        </w:rPr>
        <w:t>.</w:t>
      </w:r>
    </w:p>
    <w:p w:rsidR="00BC4EC0" w:rsidRPr="005949DE" w:rsidRDefault="00BC4EC0" w:rsidP="00BC4EC0">
      <w:pPr>
        <w:pStyle w:val="Akapitzlist"/>
        <w:numPr>
          <w:ilvl w:val="0"/>
          <w:numId w:val="11"/>
        </w:numPr>
        <w:spacing w:after="0"/>
        <w:jc w:val="both"/>
        <w:rPr>
          <w:rFonts w:ascii="Times New Roman" w:hAnsi="Times New Roman" w:cs="Times New Roman"/>
          <w:sz w:val="20"/>
          <w:szCs w:val="20"/>
          <w:lang w:eastAsia="en-US"/>
        </w:rPr>
      </w:pPr>
      <w:r w:rsidRPr="005949DE">
        <w:rPr>
          <w:rFonts w:ascii="Times New Roman" w:hAnsi="Times New Roman" w:cs="Times New Roman"/>
          <w:sz w:val="20"/>
          <w:szCs w:val="20"/>
          <w:lang w:eastAsia="en-US"/>
        </w:rPr>
        <w:t>Ustawa z dnia 14 grudnia 2</w:t>
      </w:r>
      <w:r w:rsidR="001D3CB4">
        <w:rPr>
          <w:rFonts w:ascii="Times New Roman" w:hAnsi="Times New Roman" w:cs="Times New Roman"/>
          <w:sz w:val="20"/>
          <w:szCs w:val="20"/>
          <w:lang w:eastAsia="en-US"/>
        </w:rPr>
        <w:t>012 r. o odpadach (Dz. U. z 2018</w:t>
      </w:r>
      <w:r w:rsidRPr="005949DE">
        <w:rPr>
          <w:rFonts w:ascii="Times New Roman" w:hAnsi="Times New Roman" w:cs="Times New Roman"/>
          <w:sz w:val="20"/>
          <w:szCs w:val="20"/>
          <w:lang w:eastAsia="en-US"/>
        </w:rPr>
        <w:t xml:space="preserve"> r. poz. </w:t>
      </w:r>
      <w:r w:rsidR="001D3CB4">
        <w:rPr>
          <w:rFonts w:ascii="Times New Roman" w:hAnsi="Times New Roman" w:cs="Times New Roman"/>
          <w:sz w:val="20"/>
          <w:szCs w:val="20"/>
          <w:lang w:eastAsia="en-US"/>
        </w:rPr>
        <w:t>21</w:t>
      </w:r>
      <w:r w:rsidR="00ED59D4">
        <w:rPr>
          <w:rFonts w:ascii="Times New Roman" w:hAnsi="Times New Roman" w:cs="Times New Roman"/>
          <w:sz w:val="20"/>
          <w:szCs w:val="20"/>
          <w:lang w:eastAsia="en-US"/>
        </w:rPr>
        <w:t>,</w:t>
      </w:r>
      <w:r w:rsidRPr="005949DE">
        <w:rPr>
          <w:rFonts w:ascii="Times New Roman" w:hAnsi="Times New Roman" w:cs="Times New Roman"/>
          <w:sz w:val="20"/>
          <w:szCs w:val="20"/>
          <w:lang w:eastAsia="en-US"/>
        </w:rPr>
        <w:t xml:space="preserve"> z 2017 r. poz. </w:t>
      </w:r>
      <w:r w:rsidR="00D04345">
        <w:rPr>
          <w:rFonts w:ascii="Times New Roman" w:hAnsi="Times New Roman" w:cs="Times New Roman"/>
          <w:sz w:val="20"/>
          <w:szCs w:val="20"/>
          <w:lang w:eastAsia="en-US"/>
        </w:rPr>
        <w:t>2422</w:t>
      </w:r>
      <w:r w:rsidR="00ED59D4">
        <w:rPr>
          <w:rFonts w:ascii="Times New Roman" w:hAnsi="Times New Roman" w:cs="Times New Roman"/>
          <w:sz w:val="20"/>
          <w:szCs w:val="20"/>
          <w:lang w:eastAsia="en-US"/>
        </w:rPr>
        <w:t xml:space="preserve"> oraz z 2018 r. poz. </w:t>
      </w:r>
      <w:r w:rsidR="00D17887">
        <w:rPr>
          <w:rFonts w:ascii="Times New Roman" w:hAnsi="Times New Roman" w:cs="Times New Roman"/>
          <w:sz w:val="20"/>
          <w:szCs w:val="20"/>
          <w:lang w:eastAsia="en-US"/>
        </w:rPr>
        <w:t>650</w:t>
      </w:r>
      <w:r w:rsidRPr="005949DE">
        <w:rPr>
          <w:rFonts w:ascii="Times New Roman" w:hAnsi="Times New Roman" w:cs="Times New Roman"/>
          <w:sz w:val="20"/>
          <w:szCs w:val="20"/>
          <w:lang w:eastAsia="en-US"/>
        </w:rPr>
        <w:t>).</w:t>
      </w:r>
    </w:p>
    <w:p w:rsidR="001D3CB4" w:rsidRPr="00430303" w:rsidRDefault="007D337D" w:rsidP="001D3CB4">
      <w:pPr>
        <w:pStyle w:val="Akapitzlist"/>
        <w:numPr>
          <w:ilvl w:val="0"/>
          <w:numId w:val="11"/>
        </w:numPr>
        <w:jc w:val="both"/>
        <w:rPr>
          <w:rFonts w:ascii="Times New Roman" w:hAnsi="Times New Roman" w:cs="Times New Roman"/>
          <w:sz w:val="20"/>
          <w:szCs w:val="20"/>
        </w:rPr>
      </w:pPr>
      <w:r w:rsidRPr="001D3CB4">
        <w:rPr>
          <w:rFonts w:ascii="Times New Roman" w:hAnsi="Times New Roman" w:cs="Times New Roman"/>
          <w:sz w:val="20"/>
          <w:szCs w:val="20"/>
        </w:rPr>
        <w:t>Kwalifikacja narusze</w:t>
      </w:r>
      <w:r w:rsidR="00636C26">
        <w:rPr>
          <w:rFonts w:ascii="Times New Roman" w:hAnsi="Times New Roman" w:cs="Times New Roman"/>
          <w:sz w:val="20"/>
          <w:szCs w:val="20"/>
        </w:rPr>
        <w:t>nia</w:t>
      </w:r>
      <w:r w:rsidRPr="001D3CB4">
        <w:rPr>
          <w:rFonts w:ascii="Times New Roman" w:hAnsi="Times New Roman" w:cs="Times New Roman"/>
          <w:sz w:val="20"/>
          <w:szCs w:val="20"/>
        </w:rPr>
        <w:t xml:space="preserve"> do odpowiedniej grupy naruszeń określonych w tabeli 1 i 3 załącznika I</w:t>
      </w:r>
      <w:r w:rsidR="001D3CB4" w:rsidRPr="001D3CB4">
        <w:rPr>
          <w:rFonts w:ascii="Times New Roman" w:hAnsi="Times New Roman" w:cs="Times New Roman"/>
          <w:sz w:val="20"/>
          <w:szCs w:val="20"/>
        </w:rPr>
        <w:t xml:space="preserve"> do rozporządzenia Komisji (UE)</w:t>
      </w:r>
      <w:r w:rsidR="00447A67" w:rsidRPr="001D3CB4">
        <w:rPr>
          <w:rFonts w:ascii="Times New Roman" w:hAnsi="Times New Roman" w:cs="Times New Roman"/>
          <w:sz w:val="20"/>
          <w:szCs w:val="20"/>
        </w:rPr>
        <w:t xml:space="preserve"> </w:t>
      </w:r>
      <w:r w:rsidRPr="001D3CB4">
        <w:rPr>
          <w:rFonts w:ascii="Times New Roman" w:hAnsi="Times New Roman" w:cs="Times New Roman"/>
          <w:sz w:val="20"/>
          <w:szCs w:val="20"/>
        </w:rPr>
        <w:t>2016/403.</w:t>
      </w:r>
      <w:r w:rsidR="001D3CB4" w:rsidRPr="001D3CB4">
        <w:rPr>
          <w:rFonts w:ascii="Times New Roman" w:hAnsi="Times New Roman" w:cs="Times New Roman"/>
          <w:sz w:val="20"/>
          <w:szCs w:val="20"/>
        </w:rPr>
        <w:t xml:space="preserve"> </w:t>
      </w:r>
      <w:r w:rsidR="001D3CB4" w:rsidRPr="00430303">
        <w:rPr>
          <w:rFonts w:ascii="Times New Roman" w:hAnsi="Times New Roman" w:cs="Times New Roman"/>
          <w:sz w:val="20"/>
          <w:szCs w:val="20"/>
        </w:rPr>
        <w:t>Dotyczy tylko przewoźników drogowych.</w:t>
      </w:r>
    </w:p>
    <w:p w:rsidR="0046265D" w:rsidRPr="005949DE" w:rsidRDefault="00635D1E" w:rsidP="00DC314C">
      <w:pPr>
        <w:pStyle w:val="Akapitzlist"/>
        <w:numPr>
          <w:ilvl w:val="0"/>
          <w:numId w:val="11"/>
        </w:numPr>
        <w:spacing w:after="0" w:line="240" w:lineRule="auto"/>
        <w:ind w:left="-352" w:hanging="357"/>
        <w:jc w:val="both"/>
        <w:rPr>
          <w:rFonts w:ascii="Times New Roman" w:hAnsi="Times New Roman" w:cs="Times New Roman"/>
          <w:sz w:val="20"/>
          <w:szCs w:val="20"/>
          <w:lang w:eastAsia="en-US"/>
        </w:rPr>
      </w:pPr>
      <w:r w:rsidRPr="005949DE">
        <w:rPr>
          <w:rFonts w:ascii="Times New Roman" w:hAnsi="Times New Roman" w:cs="Times New Roman"/>
          <w:sz w:val="20"/>
          <w:szCs w:val="20"/>
          <w:lang w:eastAsia="en-US"/>
        </w:rPr>
        <w:t>Ustawa z dnia 16 kwietnia 2004 r. o czasie pracy kierowców (Dz. U. z 2012 r. poz. 1155, z 2013 r. poz. 567 oraz z</w:t>
      </w:r>
      <w:r w:rsidR="00A362FE">
        <w:rPr>
          <w:rFonts w:ascii="Times New Roman" w:hAnsi="Times New Roman" w:cs="Times New Roman"/>
          <w:sz w:val="20"/>
          <w:szCs w:val="20"/>
          <w:lang w:eastAsia="en-US"/>
        </w:rPr>
        <w:t> </w:t>
      </w:r>
      <w:r w:rsidRPr="005949DE">
        <w:rPr>
          <w:rFonts w:ascii="Times New Roman" w:hAnsi="Times New Roman" w:cs="Times New Roman"/>
          <w:sz w:val="20"/>
          <w:szCs w:val="20"/>
          <w:lang w:eastAsia="en-US"/>
        </w:rPr>
        <w:t>2016 r. poz. 2206)</w:t>
      </w:r>
      <w:r w:rsidR="00400155">
        <w:rPr>
          <w:rFonts w:ascii="Times New Roman" w:hAnsi="Times New Roman" w:cs="Times New Roman"/>
          <w:sz w:val="20"/>
          <w:szCs w:val="20"/>
          <w:lang w:eastAsia="en-US"/>
        </w:rPr>
        <w:t>.</w:t>
      </w:r>
    </w:p>
    <w:p w:rsidR="00C05C28" w:rsidRPr="00430303" w:rsidRDefault="00C05C28" w:rsidP="00C05C28">
      <w:pPr>
        <w:pStyle w:val="Akapitzlist"/>
        <w:numPr>
          <w:ilvl w:val="0"/>
          <w:numId w:val="11"/>
        </w:numPr>
        <w:jc w:val="both"/>
        <w:rPr>
          <w:rFonts w:ascii="Times New Roman" w:hAnsi="Times New Roman" w:cs="Times New Roman"/>
          <w:sz w:val="20"/>
          <w:szCs w:val="20"/>
        </w:rPr>
      </w:pPr>
      <w:r w:rsidRPr="001D3CB4">
        <w:rPr>
          <w:rFonts w:ascii="Times New Roman" w:hAnsi="Times New Roman" w:cs="Times New Roman"/>
          <w:sz w:val="20"/>
          <w:szCs w:val="20"/>
        </w:rPr>
        <w:t>Kwalifikacja narusze</w:t>
      </w:r>
      <w:r w:rsidR="00636C26">
        <w:rPr>
          <w:rFonts w:ascii="Times New Roman" w:hAnsi="Times New Roman" w:cs="Times New Roman"/>
          <w:sz w:val="20"/>
          <w:szCs w:val="20"/>
        </w:rPr>
        <w:t>nia</w:t>
      </w:r>
      <w:r w:rsidRPr="001D3CB4">
        <w:rPr>
          <w:rFonts w:ascii="Times New Roman" w:hAnsi="Times New Roman" w:cs="Times New Roman"/>
          <w:sz w:val="20"/>
          <w:szCs w:val="20"/>
        </w:rPr>
        <w:t xml:space="preserve"> do odpowiedniej grupy nar</w:t>
      </w:r>
      <w:r>
        <w:rPr>
          <w:rFonts w:ascii="Times New Roman" w:hAnsi="Times New Roman" w:cs="Times New Roman"/>
          <w:sz w:val="20"/>
          <w:szCs w:val="20"/>
        </w:rPr>
        <w:t>uszeń określonych w tabeli 2</w:t>
      </w:r>
      <w:r w:rsidRPr="001D3CB4">
        <w:rPr>
          <w:rFonts w:ascii="Times New Roman" w:hAnsi="Times New Roman" w:cs="Times New Roman"/>
          <w:sz w:val="20"/>
          <w:szCs w:val="20"/>
        </w:rPr>
        <w:t xml:space="preserve"> załącznika I do rozporządzenia Komisji (UE) 2016/403. </w:t>
      </w:r>
      <w:r w:rsidRPr="00430303">
        <w:rPr>
          <w:rFonts w:ascii="Times New Roman" w:hAnsi="Times New Roman" w:cs="Times New Roman"/>
          <w:sz w:val="20"/>
          <w:szCs w:val="20"/>
        </w:rPr>
        <w:t>Dotyczy tylko przewoźników drogowych.</w:t>
      </w:r>
    </w:p>
    <w:p w:rsidR="00086C22" w:rsidRPr="005949DE" w:rsidRDefault="00086C22" w:rsidP="00086C22">
      <w:pPr>
        <w:pStyle w:val="Akapitzlist"/>
        <w:numPr>
          <w:ilvl w:val="0"/>
          <w:numId w:val="11"/>
        </w:numPr>
        <w:spacing w:after="0"/>
        <w:jc w:val="both"/>
        <w:rPr>
          <w:rFonts w:ascii="Times New Roman" w:hAnsi="Times New Roman" w:cs="Times New Roman"/>
          <w:sz w:val="20"/>
          <w:szCs w:val="20"/>
        </w:rPr>
      </w:pPr>
      <w:r w:rsidRPr="005949DE">
        <w:rPr>
          <w:rFonts w:ascii="Times New Roman" w:hAnsi="Times New Roman" w:cs="Times New Roman"/>
          <w:sz w:val="20"/>
          <w:szCs w:val="20"/>
          <w:lang w:eastAsia="en-US"/>
        </w:rPr>
        <w:t>Rozporządzenie Parlamentu Europejskiego i Rady (UE) nr 165/2014 z dnia 4 lutego 2014 r. w sprawie tachografów stosowanych w transporcie drogowym i uchylające rozporządzenie Rady (EWG) nr 3821/85 w sprawie urządzeń rejestrujących stosowanych w transporcie drogowym o</w:t>
      </w:r>
      <w:r w:rsidR="0050608B">
        <w:rPr>
          <w:rFonts w:ascii="Times New Roman" w:hAnsi="Times New Roman" w:cs="Times New Roman"/>
          <w:sz w:val="20"/>
          <w:szCs w:val="20"/>
          <w:lang w:eastAsia="en-US"/>
        </w:rPr>
        <w:t xml:space="preserve">raz zmieniające rozporządzenie </w:t>
      </w:r>
      <w:r w:rsidRPr="005949DE">
        <w:rPr>
          <w:rFonts w:ascii="Times New Roman" w:hAnsi="Times New Roman" w:cs="Times New Roman"/>
          <w:sz w:val="20"/>
          <w:szCs w:val="20"/>
          <w:lang w:eastAsia="en-US"/>
        </w:rPr>
        <w:t>(WE) nr 561/2006 Parlamentu Europejskiego i Rady w sprawie harmonizacji niektórych przepisów socjalnych odnoszących się do transportu drogowego (Dz. Urz. UE L 60 z 28.02.2014, str. 1).</w:t>
      </w:r>
    </w:p>
    <w:p w:rsidR="008B1523" w:rsidRPr="005949DE" w:rsidRDefault="008B1523" w:rsidP="00086C22">
      <w:pPr>
        <w:pStyle w:val="Akapitzlist"/>
        <w:numPr>
          <w:ilvl w:val="0"/>
          <w:numId w:val="11"/>
        </w:numPr>
        <w:spacing w:after="0"/>
        <w:jc w:val="both"/>
        <w:rPr>
          <w:rFonts w:ascii="Times New Roman" w:hAnsi="Times New Roman" w:cs="Times New Roman"/>
          <w:sz w:val="20"/>
          <w:szCs w:val="20"/>
        </w:rPr>
      </w:pPr>
      <w:r w:rsidRPr="005949DE">
        <w:rPr>
          <w:rFonts w:ascii="Times New Roman" w:hAnsi="Times New Roman" w:cs="Times New Roman"/>
          <w:sz w:val="20"/>
          <w:szCs w:val="20"/>
        </w:rPr>
        <w:t>Kwalifikacja naruszenia do odpowiedniej grupy naruszeń określonych w tabeli 12 załącznika I</w:t>
      </w:r>
      <w:r w:rsidR="001D3CB4">
        <w:rPr>
          <w:rFonts w:ascii="Times New Roman" w:hAnsi="Times New Roman" w:cs="Times New Roman"/>
          <w:sz w:val="20"/>
          <w:szCs w:val="20"/>
        </w:rPr>
        <w:t xml:space="preserve"> do rozporządzenia Komisji (UE)</w:t>
      </w:r>
      <w:r w:rsidR="007936EE">
        <w:rPr>
          <w:rFonts w:ascii="Times New Roman" w:hAnsi="Times New Roman" w:cs="Times New Roman"/>
          <w:sz w:val="20"/>
          <w:szCs w:val="20"/>
        </w:rPr>
        <w:t xml:space="preserve"> </w:t>
      </w:r>
      <w:r w:rsidRPr="005949DE">
        <w:rPr>
          <w:rFonts w:ascii="Times New Roman" w:hAnsi="Times New Roman" w:cs="Times New Roman"/>
          <w:sz w:val="20"/>
          <w:szCs w:val="20"/>
        </w:rPr>
        <w:t>2016/403. Dotyczy tylko przewoźników drogowych.</w:t>
      </w:r>
    </w:p>
    <w:p w:rsidR="00917239" w:rsidRPr="005949DE" w:rsidRDefault="00917239" w:rsidP="00917239">
      <w:pPr>
        <w:pStyle w:val="Akapitzlist"/>
        <w:numPr>
          <w:ilvl w:val="0"/>
          <w:numId w:val="11"/>
        </w:numPr>
        <w:spacing w:after="0"/>
        <w:jc w:val="both"/>
        <w:rPr>
          <w:rFonts w:ascii="Times New Roman" w:hAnsi="Times New Roman" w:cs="Times New Roman"/>
          <w:sz w:val="20"/>
          <w:szCs w:val="20"/>
          <w:lang w:eastAsia="en-US"/>
        </w:rPr>
      </w:pPr>
      <w:r w:rsidRPr="005949DE">
        <w:rPr>
          <w:rFonts w:ascii="Times New Roman" w:hAnsi="Times New Roman" w:cs="Times New Roman"/>
          <w:sz w:val="20"/>
          <w:szCs w:val="20"/>
          <w:lang w:eastAsia="en-US"/>
        </w:rPr>
        <w:t>Rozpo</w:t>
      </w:r>
      <w:r w:rsidR="008903E3">
        <w:rPr>
          <w:rFonts w:ascii="Times New Roman" w:hAnsi="Times New Roman" w:cs="Times New Roman"/>
          <w:sz w:val="20"/>
          <w:szCs w:val="20"/>
          <w:lang w:eastAsia="en-US"/>
        </w:rPr>
        <w:t xml:space="preserve">rządzenie Rady (WE) nr 1/2005 </w:t>
      </w:r>
      <w:r w:rsidRPr="005949DE">
        <w:rPr>
          <w:rFonts w:ascii="Times New Roman" w:hAnsi="Times New Roman" w:cs="Times New Roman"/>
          <w:sz w:val="20"/>
          <w:szCs w:val="20"/>
          <w:lang w:eastAsia="en-US"/>
        </w:rPr>
        <w:t>z dnia 22 grudnia 2004 r. w sprawie ochrony zwierząt podczas transportu i</w:t>
      </w:r>
      <w:r w:rsidR="00A362FE">
        <w:rPr>
          <w:rFonts w:ascii="Times New Roman" w:hAnsi="Times New Roman" w:cs="Times New Roman"/>
          <w:sz w:val="20"/>
          <w:szCs w:val="20"/>
          <w:lang w:eastAsia="en-US"/>
        </w:rPr>
        <w:t> </w:t>
      </w:r>
      <w:r w:rsidRPr="005949DE">
        <w:rPr>
          <w:rFonts w:ascii="Times New Roman" w:hAnsi="Times New Roman" w:cs="Times New Roman"/>
          <w:sz w:val="20"/>
          <w:szCs w:val="20"/>
          <w:lang w:eastAsia="en-US"/>
        </w:rPr>
        <w:t>związanych z tym działań oraz zmieniające dyrektywy 64/432/EWG i 93/119/WE oraz rozporządzenie (WE) nr</w:t>
      </w:r>
      <w:r w:rsidR="00A362FE">
        <w:rPr>
          <w:rFonts w:ascii="Times New Roman" w:hAnsi="Times New Roman" w:cs="Times New Roman"/>
          <w:sz w:val="20"/>
          <w:szCs w:val="20"/>
          <w:lang w:eastAsia="en-US"/>
        </w:rPr>
        <w:t> </w:t>
      </w:r>
      <w:r w:rsidRPr="005949DE">
        <w:rPr>
          <w:rFonts w:ascii="Times New Roman" w:hAnsi="Times New Roman" w:cs="Times New Roman"/>
          <w:sz w:val="20"/>
          <w:szCs w:val="20"/>
          <w:lang w:eastAsia="en-US"/>
        </w:rPr>
        <w:t xml:space="preserve">1255/97 (Dz. Urz. UE L 3 z 05.01.2005, str. 1, </w:t>
      </w:r>
      <w:r w:rsidRPr="005949DE">
        <w:rPr>
          <w:rFonts w:ascii="Times New Roman" w:hAnsi="Times New Roman" w:cs="Times New Roman"/>
          <w:sz w:val="20"/>
          <w:szCs w:val="20"/>
        </w:rPr>
        <w:t>Dz. Urz. UE L 73 z 15.03.2008, str. 35</w:t>
      </w:r>
      <w:r w:rsidR="001D3CB4">
        <w:rPr>
          <w:rFonts w:ascii="Times New Roman" w:hAnsi="Times New Roman" w:cs="Times New Roman"/>
          <w:sz w:val="20"/>
          <w:szCs w:val="20"/>
        </w:rPr>
        <w:t xml:space="preserve">, </w:t>
      </w:r>
      <w:r w:rsidRPr="005949DE">
        <w:rPr>
          <w:rFonts w:ascii="Times New Roman" w:hAnsi="Times New Roman" w:cs="Times New Roman"/>
          <w:sz w:val="20"/>
          <w:szCs w:val="20"/>
        </w:rPr>
        <w:t>Dz. Urz. UE L 336 z</w:t>
      </w:r>
      <w:r w:rsidR="00A362FE">
        <w:rPr>
          <w:rFonts w:ascii="Times New Roman" w:hAnsi="Times New Roman" w:cs="Times New Roman"/>
          <w:sz w:val="20"/>
          <w:szCs w:val="20"/>
        </w:rPr>
        <w:t> </w:t>
      </w:r>
      <w:r w:rsidRPr="005949DE">
        <w:rPr>
          <w:rFonts w:ascii="Times New Roman" w:hAnsi="Times New Roman" w:cs="Times New Roman"/>
          <w:sz w:val="20"/>
          <w:szCs w:val="20"/>
        </w:rPr>
        <w:t>20.12.2011, str. 86</w:t>
      </w:r>
      <w:r w:rsidR="001D3CB4">
        <w:rPr>
          <w:rFonts w:ascii="Times New Roman" w:hAnsi="Times New Roman" w:cs="Times New Roman"/>
          <w:sz w:val="20"/>
          <w:szCs w:val="20"/>
        </w:rPr>
        <w:t xml:space="preserve"> oraz Dz. Urz. UE L 226 z 01.09.2017, str. 31</w:t>
      </w:r>
      <w:r w:rsidRPr="005949DE">
        <w:rPr>
          <w:rFonts w:ascii="Times New Roman" w:hAnsi="Times New Roman" w:cs="Times New Roman"/>
          <w:sz w:val="20"/>
          <w:szCs w:val="20"/>
          <w:lang w:eastAsia="en-US"/>
        </w:rPr>
        <w:t>).</w:t>
      </w:r>
    </w:p>
    <w:p w:rsidR="00B24A8F" w:rsidRPr="005949DE" w:rsidRDefault="00B24A8F" w:rsidP="00917239">
      <w:pPr>
        <w:pStyle w:val="Akapitzlist"/>
        <w:numPr>
          <w:ilvl w:val="0"/>
          <w:numId w:val="11"/>
        </w:numPr>
        <w:spacing w:after="0"/>
        <w:jc w:val="both"/>
        <w:rPr>
          <w:rFonts w:ascii="Times New Roman" w:hAnsi="Times New Roman" w:cs="Times New Roman"/>
          <w:sz w:val="20"/>
          <w:szCs w:val="20"/>
          <w:lang w:eastAsia="en-US"/>
        </w:rPr>
      </w:pPr>
      <w:r w:rsidRPr="005949DE">
        <w:rPr>
          <w:rFonts w:ascii="Times New Roman" w:hAnsi="Times New Roman" w:cs="Times New Roman"/>
          <w:sz w:val="20"/>
          <w:szCs w:val="20"/>
        </w:rPr>
        <w:t>Kwalifikacja naruszenia do odpowiedniej grupy naruszeń określonych w tabeli 5 załącznika I do rozporządzenia Komisji (UE) 2016/403. Dotyczy tylko przewoźników drogowych.</w:t>
      </w:r>
    </w:p>
    <w:p w:rsidR="00A3484B" w:rsidRDefault="00A3484B" w:rsidP="00A3484B">
      <w:pPr>
        <w:pStyle w:val="Tekstprzypisudolnego"/>
        <w:numPr>
          <w:ilvl w:val="0"/>
          <w:numId w:val="11"/>
        </w:numPr>
        <w:jc w:val="both"/>
        <w:rPr>
          <w:rFonts w:ascii="Times New Roman" w:hAnsi="Times New Roman" w:cs="Times New Roman"/>
        </w:rPr>
      </w:pPr>
      <w:r w:rsidRPr="005949DE">
        <w:rPr>
          <w:rFonts w:ascii="Times New Roman" w:hAnsi="Times New Roman" w:cs="Times New Roman"/>
        </w:rPr>
        <w:t>Kwalifikacja naruszenia do odpowiedniej grupy naruszeń określonych w tabeli 4 załącznika I do rozporządzenia Komisji (UE) 2016/403. Dotyczy tylko przewoźników drogowych.</w:t>
      </w:r>
    </w:p>
    <w:p w:rsidR="00EB2C6E" w:rsidRDefault="00EB2C6E">
      <w:pPr>
        <w:widowControl/>
        <w:overflowPunct/>
        <w:adjustRightInd/>
        <w:spacing w:after="0" w:line="360" w:lineRule="auto"/>
        <w:rPr>
          <w:rFonts w:ascii="Times New Roman" w:hAnsi="Times New Roman" w:cs="Times New Roman"/>
          <w:sz w:val="20"/>
          <w:szCs w:val="20"/>
        </w:rPr>
      </w:pPr>
      <w:r>
        <w:rPr>
          <w:rFonts w:ascii="Times New Roman" w:hAnsi="Times New Roman" w:cs="Times New Roman"/>
        </w:rPr>
        <w:br w:type="page"/>
      </w:r>
    </w:p>
    <w:p w:rsidR="00E56CA2" w:rsidRPr="005949DE" w:rsidRDefault="00E56CA2" w:rsidP="00E56CA2">
      <w:pPr>
        <w:spacing w:before="240"/>
        <w:jc w:val="right"/>
        <w:rPr>
          <w:rFonts w:ascii="Times New Roman" w:hAnsi="Times New Roman" w:cs="Times New Roman"/>
          <w:b/>
          <w:bCs/>
          <w:i/>
          <w:sz w:val="24"/>
          <w:szCs w:val="24"/>
        </w:rPr>
      </w:pPr>
      <w:r w:rsidRPr="005949DE">
        <w:rPr>
          <w:rFonts w:ascii="Times New Roman" w:hAnsi="Times New Roman" w:cs="Times New Roman"/>
          <w:b/>
          <w:bCs/>
          <w:sz w:val="24"/>
          <w:szCs w:val="24"/>
        </w:rPr>
        <w:lastRenderedPageBreak/>
        <w:t>Załącznik nr 3</w:t>
      </w:r>
      <w:r w:rsidR="00EB2C6E">
        <w:rPr>
          <w:rFonts w:ascii="Times New Roman" w:hAnsi="Times New Roman" w:cs="Times New Roman"/>
          <w:b/>
          <w:bCs/>
          <w:sz w:val="24"/>
          <w:szCs w:val="24"/>
        </w:rPr>
        <w:t xml:space="preserve"> </w:t>
      </w:r>
    </w:p>
    <w:p w:rsidR="00E56CA2" w:rsidRPr="005949DE" w:rsidRDefault="00E56CA2" w:rsidP="00E56CA2">
      <w:pPr>
        <w:jc w:val="both"/>
        <w:rPr>
          <w:rFonts w:ascii="Times New Roman" w:hAnsi="Times New Roman" w:cs="Times New Roman"/>
          <w:sz w:val="24"/>
          <w:szCs w:val="24"/>
        </w:rPr>
      </w:pPr>
      <w:r w:rsidRPr="005949DE">
        <w:rPr>
          <w:rFonts w:ascii="Times New Roman" w:hAnsi="Times New Roman" w:cs="Times New Roman"/>
          <w:sz w:val="24"/>
          <w:szCs w:val="24"/>
        </w:rPr>
        <w:t xml:space="preserve">Wykaz naruszeń obowiązków lub warunków przewozu drogowego, </w:t>
      </w:r>
      <w:r w:rsidR="00451535" w:rsidRPr="005949DE">
        <w:rPr>
          <w:rFonts w:ascii="Times New Roman" w:hAnsi="Times New Roman" w:cs="Times New Roman"/>
          <w:sz w:val="24"/>
          <w:szCs w:val="24"/>
        </w:rPr>
        <w:t>o których mowa w</w:t>
      </w:r>
      <w:r w:rsidR="00EB2C6E">
        <w:rPr>
          <w:rFonts w:ascii="Times New Roman" w:hAnsi="Times New Roman" w:cs="Times New Roman"/>
          <w:sz w:val="24"/>
          <w:szCs w:val="24"/>
        </w:rPr>
        <w:t> </w:t>
      </w:r>
      <w:r w:rsidR="00451535" w:rsidRPr="005949DE">
        <w:rPr>
          <w:rFonts w:ascii="Times New Roman" w:hAnsi="Times New Roman" w:cs="Times New Roman"/>
          <w:sz w:val="24"/>
          <w:szCs w:val="24"/>
        </w:rPr>
        <w:t>art.</w:t>
      </w:r>
      <w:r w:rsidR="00EB2C6E">
        <w:rPr>
          <w:rFonts w:ascii="Times New Roman" w:hAnsi="Times New Roman" w:cs="Times New Roman"/>
          <w:sz w:val="24"/>
          <w:szCs w:val="24"/>
        </w:rPr>
        <w:t> </w:t>
      </w:r>
      <w:r w:rsidR="00451535" w:rsidRPr="005949DE">
        <w:rPr>
          <w:rFonts w:ascii="Times New Roman" w:hAnsi="Times New Roman" w:cs="Times New Roman"/>
          <w:sz w:val="24"/>
          <w:szCs w:val="24"/>
        </w:rPr>
        <w:t>92a ust. 2 ustawy</w:t>
      </w:r>
      <w:r w:rsidR="00F82BD0">
        <w:rPr>
          <w:rFonts w:ascii="Times New Roman" w:hAnsi="Times New Roman" w:cs="Times New Roman"/>
          <w:sz w:val="24"/>
          <w:szCs w:val="24"/>
        </w:rPr>
        <w:t xml:space="preserve"> o transporcie drogowym</w:t>
      </w:r>
      <w:r w:rsidR="00451535" w:rsidRPr="005949DE">
        <w:rPr>
          <w:rFonts w:ascii="Times New Roman" w:hAnsi="Times New Roman" w:cs="Times New Roman"/>
          <w:sz w:val="24"/>
          <w:szCs w:val="24"/>
          <w:vertAlign w:val="superscript"/>
        </w:rPr>
        <w:t>1)</w:t>
      </w:r>
      <w:r w:rsidR="00451535" w:rsidRPr="005949DE">
        <w:rPr>
          <w:rFonts w:ascii="Times New Roman" w:hAnsi="Times New Roman" w:cs="Times New Roman"/>
          <w:sz w:val="24"/>
          <w:szCs w:val="24"/>
        </w:rPr>
        <w:t xml:space="preserve">, </w:t>
      </w:r>
      <w:r w:rsidR="00FB317C">
        <w:rPr>
          <w:rFonts w:ascii="Times New Roman" w:hAnsi="Times New Roman" w:cs="Times New Roman"/>
          <w:sz w:val="24"/>
          <w:szCs w:val="24"/>
        </w:rPr>
        <w:t>wysokości kar pieniężnych</w:t>
      </w:r>
      <w:r w:rsidRPr="005949DE">
        <w:rPr>
          <w:rFonts w:ascii="Times New Roman" w:hAnsi="Times New Roman" w:cs="Times New Roman"/>
          <w:sz w:val="24"/>
          <w:szCs w:val="24"/>
        </w:rPr>
        <w:t xml:space="preserve"> za poszczególne naruszenia, </w:t>
      </w:r>
      <w:r w:rsidR="00FB317C">
        <w:rPr>
          <w:rFonts w:ascii="Times New Roman" w:hAnsi="Times New Roman" w:cs="Times New Roman"/>
          <w:sz w:val="24"/>
          <w:szCs w:val="24"/>
        </w:rPr>
        <w:t xml:space="preserve">a w przypadku niektórych naruszeń </w:t>
      </w:r>
      <w:r w:rsidRPr="005949DE">
        <w:rPr>
          <w:rFonts w:ascii="Times New Roman" w:hAnsi="Times New Roman" w:cs="Times New Roman"/>
          <w:sz w:val="24"/>
          <w:szCs w:val="24"/>
        </w:rPr>
        <w:t>numer grupy naruszeń oraz waga naruszeń</w:t>
      </w:r>
    </w:p>
    <w:tbl>
      <w:tblPr>
        <w:tblW w:w="10549" w:type="dxa"/>
        <w:jc w:val="center"/>
        <w:tblInd w:w="-588" w:type="dxa"/>
        <w:tblLayout w:type="fixed"/>
        <w:tblCellMar>
          <w:left w:w="70" w:type="dxa"/>
          <w:right w:w="70" w:type="dxa"/>
        </w:tblCellMar>
        <w:tblLook w:val="04A0" w:firstRow="1" w:lastRow="0" w:firstColumn="1" w:lastColumn="0" w:noHBand="0" w:noVBand="1"/>
      </w:tblPr>
      <w:tblGrid>
        <w:gridCol w:w="739"/>
        <w:gridCol w:w="6541"/>
        <w:gridCol w:w="1461"/>
        <w:gridCol w:w="1808"/>
      </w:tblGrid>
      <w:tr w:rsidR="005949DE" w:rsidRPr="005949DE" w:rsidTr="00192050">
        <w:trPr>
          <w:jc w:val="center"/>
        </w:trPr>
        <w:tc>
          <w:tcPr>
            <w:tcW w:w="739"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lang w:eastAsia="en-US"/>
              </w:rPr>
            </w:pPr>
            <w:r w:rsidRPr="007B1403">
              <w:rPr>
                <w:rFonts w:ascii="Times New Roman" w:hAnsi="Times New Roman" w:cs="Times New Roman"/>
              </w:rPr>
              <w:t>Lp.</w:t>
            </w:r>
          </w:p>
          <w:p w:rsidR="00E56CA2" w:rsidRPr="005949DE" w:rsidRDefault="00E56CA2" w:rsidP="00192050">
            <w:pPr>
              <w:spacing w:after="200" w:line="276" w:lineRule="auto"/>
              <w:jc w:val="center"/>
              <w:rPr>
                <w:rFonts w:ascii="Times New Roman" w:hAnsi="Times New Roman" w:cs="Times New Roman"/>
                <w:sz w:val="24"/>
                <w:szCs w:val="24"/>
                <w:lang w:eastAsia="en-US"/>
              </w:rPr>
            </w:pP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0"/>
                <w:szCs w:val="20"/>
                <w:lang w:eastAsia="en-US"/>
              </w:rPr>
            </w:pPr>
            <w:r w:rsidRPr="007B1403">
              <w:rPr>
                <w:rFonts w:ascii="Times New Roman" w:hAnsi="Times New Roman" w:cs="Times New Roman"/>
              </w:rPr>
              <w:t>Wykaz</w:t>
            </w:r>
            <w:r w:rsidR="00D617CB">
              <w:rPr>
                <w:rFonts w:ascii="Times New Roman" w:hAnsi="Times New Roman" w:cs="Times New Roman"/>
              </w:rPr>
              <w:t xml:space="preserve"> </w:t>
            </w:r>
            <w:r w:rsidRPr="007B1403">
              <w:rPr>
                <w:rFonts w:ascii="Times New Roman" w:hAnsi="Times New Roman" w:cs="Times New Roman"/>
              </w:rPr>
              <w:t xml:space="preserve">naruszeń obowiązków lub warunków przewozu drogowego, </w:t>
            </w:r>
            <w:r w:rsidR="009E5517">
              <w:rPr>
                <w:rFonts w:ascii="Times New Roman" w:hAnsi="Times New Roman" w:cs="Times New Roman"/>
              </w:rPr>
              <w:br/>
            </w:r>
            <w:r w:rsidRPr="007B1403">
              <w:rPr>
                <w:rFonts w:ascii="Times New Roman" w:hAnsi="Times New Roman" w:cs="Times New Roman"/>
              </w:rPr>
              <w:t xml:space="preserve">o których mowa </w:t>
            </w:r>
            <w:r w:rsidR="00931B12" w:rsidRPr="007B1403">
              <w:rPr>
                <w:rFonts w:ascii="Times New Roman" w:hAnsi="Times New Roman" w:cs="Times New Roman"/>
              </w:rPr>
              <w:t>w art. 92a ust. 2 ustawy</w:t>
            </w:r>
            <w:r w:rsidR="00F82BD0" w:rsidRPr="007B1403">
              <w:rPr>
                <w:rFonts w:ascii="Times New Roman" w:hAnsi="Times New Roman" w:cs="Times New Roman"/>
              </w:rPr>
              <w:t xml:space="preserve"> o transporcie drogowym</w:t>
            </w:r>
            <w:r w:rsidR="00931B12" w:rsidRPr="005949DE">
              <w:rPr>
                <w:rFonts w:ascii="Times New Roman" w:hAnsi="Times New Roman" w:cs="Times New Roman"/>
                <w:sz w:val="20"/>
                <w:szCs w:val="20"/>
                <w:vertAlign w:val="superscript"/>
              </w:rPr>
              <w:t>1)</w:t>
            </w:r>
            <w:r w:rsidRPr="005949DE">
              <w:rPr>
                <w:rFonts w:ascii="Times New Roman" w:hAnsi="Times New Roman" w:cs="Times New Roman"/>
                <w:sz w:val="20"/>
                <w:szCs w:val="20"/>
              </w:rPr>
              <w:br/>
            </w:r>
          </w:p>
          <w:p w:rsidR="00E56CA2" w:rsidRPr="005949DE" w:rsidRDefault="00E56CA2" w:rsidP="00192050">
            <w:pPr>
              <w:jc w:val="center"/>
              <w:rPr>
                <w:rFonts w:ascii="Times New Roman" w:hAnsi="Times New Roman" w:cs="Times New Roman"/>
                <w:sz w:val="24"/>
                <w:szCs w:val="24"/>
                <w:lang w:eastAsia="en-US"/>
              </w:rPr>
            </w:pPr>
          </w:p>
          <w:p w:rsidR="00E56CA2" w:rsidRPr="005949DE" w:rsidRDefault="00E56CA2" w:rsidP="00192050">
            <w:pPr>
              <w:spacing w:after="200" w:line="276" w:lineRule="auto"/>
              <w:jc w:val="center"/>
              <w:rPr>
                <w:rFonts w:ascii="Times New Roman" w:hAnsi="Times New Roman" w:cs="Times New Roman"/>
                <w:sz w:val="24"/>
                <w:szCs w:val="24"/>
                <w:lang w:eastAsia="en-US"/>
              </w:rPr>
            </w:pPr>
          </w:p>
        </w:tc>
        <w:tc>
          <w:tcPr>
            <w:tcW w:w="1461" w:type="dxa"/>
            <w:tcBorders>
              <w:top w:val="single" w:sz="6" w:space="0" w:color="auto"/>
              <w:left w:val="single" w:sz="6" w:space="0" w:color="auto"/>
              <w:bottom w:val="single" w:sz="6" w:space="0" w:color="auto"/>
              <w:right w:val="single" w:sz="6" w:space="0" w:color="auto"/>
            </w:tcBorders>
          </w:tcPr>
          <w:p w:rsidR="00E56CA2" w:rsidRPr="007B1403" w:rsidRDefault="00E56CA2" w:rsidP="00192050">
            <w:pPr>
              <w:jc w:val="center"/>
              <w:rPr>
                <w:rFonts w:ascii="Times New Roman" w:hAnsi="Times New Roman" w:cs="Times New Roman"/>
                <w:lang w:eastAsia="en-US"/>
              </w:rPr>
            </w:pPr>
            <w:r w:rsidRPr="005949DE">
              <w:rPr>
                <w:rFonts w:ascii="Times New Roman" w:hAnsi="Times New Roman" w:cs="Times New Roman"/>
                <w:sz w:val="24"/>
                <w:szCs w:val="24"/>
              </w:rPr>
              <w:t xml:space="preserve"> </w:t>
            </w:r>
            <w:r w:rsidRPr="007B1403">
              <w:rPr>
                <w:rFonts w:ascii="Times New Roman" w:hAnsi="Times New Roman" w:cs="Times New Roman"/>
              </w:rPr>
              <w:t>Wysokość kary pieniężnej w</w:t>
            </w:r>
            <w:r w:rsidR="00A362FE">
              <w:rPr>
                <w:rFonts w:ascii="Times New Roman" w:hAnsi="Times New Roman" w:cs="Times New Roman"/>
              </w:rPr>
              <w:t> </w:t>
            </w:r>
            <w:r w:rsidRPr="007B1403">
              <w:rPr>
                <w:rFonts w:ascii="Times New Roman" w:hAnsi="Times New Roman" w:cs="Times New Roman"/>
              </w:rPr>
              <w:t>złotych</w:t>
            </w:r>
          </w:p>
          <w:p w:rsidR="00E56CA2" w:rsidRPr="005949DE" w:rsidRDefault="00E56CA2" w:rsidP="00192050">
            <w:pPr>
              <w:spacing w:after="200" w:line="276" w:lineRule="auto"/>
              <w:jc w:val="center"/>
              <w:rPr>
                <w:rFonts w:ascii="Times New Roman" w:hAnsi="Times New Roman" w:cs="Times New Roman"/>
                <w:sz w:val="24"/>
                <w:szCs w:val="24"/>
                <w:lang w:eastAsia="en-US"/>
              </w:rPr>
            </w:pP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33175D">
            <w:pPr>
              <w:jc w:val="center"/>
              <w:rPr>
                <w:rFonts w:ascii="Times New Roman" w:hAnsi="Times New Roman" w:cs="Times New Roman"/>
                <w:sz w:val="24"/>
                <w:szCs w:val="24"/>
              </w:rPr>
            </w:pPr>
            <w:r w:rsidRPr="005949DE">
              <w:rPr>
                <w:rFonts w:ascii="Times New Roman" w:hAnsi="Times New Roman" w:cs="Times New Roman"/>
              </w:rPr>
              <w:t>Nr gru</w:t>
            </w:r>
            <w:r w:rsidR="00FB317C">
              <w:rPr>
                <w:rFonts w:ascii="Times New Roman" w:hAnsi="Times New Roman" w:cs="Times New Roman"/>
              </w:rPr>
              <w:t>py naruszeń oraz waga naruszeń, wskazane</w:t>
            </w:r>
            <w:r w:rsidRPr="005949DE">
              <w:rPr>
                <w:rFonts w:ascii="Times New Roman" w:hAnsi="Times New Roman" w:cs="Times New Roman"/>
              </w:rPr>
              <w:t xml:space="preserve"> w z</w:t>
            </w:r>
            <w:r w:rsidR="00FB317C">
              <w:rPr>
                <w:rFonts w:ascii="Times New Roman" w:hAnsi="Times New Roman" w:cs="Times New Roman"/>
              </w:rPr>
              <w:t>ałączniku I do rozporządzenia</w:t>
            </w:r>
            <w:r w:rsidR="00D617CB">
              <w:rPr>
                <w:rFonts w:ascii="Times New Roman" w:hAnsi="Times New Roman" w:cs="Times New Roman"/>
              </w:rPr>
              <w:t xml:space="preserve"> </w:t>
            </w:r>
            <w:r w:rsidRPr="005949DE">
              <w:rPr>
                <w:rFonts w:ascii="Times New Roman" w:hAnsi="Times New Roman" w:cs="Times New Roman"/>
              </w:rPr>
              <w:t>2016/403</w:t>
            </w:r>
            <w:r w:rsidR="00616AF0" w:rsidRPr="005949DE">
              <w:rPr>
                <w:rFonts w:ascii="Times New Roman" w:hAnsi="Times New Roman" w:cs="Times New Roman"/>
                <w:vertAlign w:val="superscript"/>
              </w:rPr>
              <w:t>2)</w:t>
            </w:r>
            <w:r w:rsidRPr="005949DE">
              <w:rPr>
                <w:rFonts w:ascii="Times New Roman" w:hAnsi="Times New Roman" w:cs="Times New Roman"/>
              </w:rPr>
              <w:t xml:space="preserve"> </w:t>
            </w:r>
            <w:r w:rsidRPr="005949DE">
              <w:rPr>
                <w:rFonts w:ascii="Times New Roman" w:hAnsi="Times New Roman" w:cs="Times New Roman"/>
              </w:rPr>
              <w:br/>
            </w:r>
            <w:r w:rsidRPr="005949DE">
              <w:rPr>
                <w:rFonts w:ascii="Times New Roman" w:hAnsi="Times New Roman" w:cs="Times New Roman"/>
                <w:sz w:val="18"/>
                <w:szCs w:val="18"/>
              </w:rPr>
              <w:t>(PN – poważne naruszenie, BPN – bardzo poważne naruszenie, NN – najpoważniejsze naruszenie)</w:t>
            </w:r>
          </w:p>
        </w:tc>
      </w:tr>
      <w:tr w:rsidR="005949DE" w:rsidRPr="005949DE" w:rsidTr="00192050">
        <w:trPr>
          <w:trHeight w:val="530"/>
          <w:jc w:val="center"/>
        </w:trPr>
        <w:tc>
          <w:tcPr>
            <w:tcW w:w="739"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lang w:eastAsia="en-US"/>
              </w:rPr>
            </w:pPr>
            <w:r w:rsidRPr="005949DE">
              <w:rPr>
                <w:rFonts w:ascii="Times New Roman" w:hAnsi="Times New Roman" w:cs="Times New Roman"/>
                <w:sz w:val="24"/>
                <w:szCs w:val="24"/>
              </w:rPr>
              <w:t>1</w:t>
            </w: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lang w:eastAsia="en-US"/>
              </w:rPr>
            </w:pPr>
            <w:r w:rsidRPr="005949DE">
              <w:rPr>
                <w:rFonts w:ascii="Times New Roman" w:hAnsi="Times New Roman" w:cs="Times New Roman"/>
                <w:sz w:val="24"/>
                <w:szCs w:val="24"/>
              </w:rPr>
              <w:t xml:space="preserve"> 2</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lang w:eastAsia="en-US"/>
              </w:rPr>
            </w:pPr>
            <w:r w:rsidRPr="005949DE">
              <w:rPr>
                <w:rFonts w:ascii="Times New Roman" w:hAnsi="Times New Roman" w:cs="Times New Roman"/>
                <w:sz w:val="24"/>
                <w:szCs w:val="24"/>
              </w:rPr>
              <w:t xml:space="preserve"> 3</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4</w:t>
            </w:r>
          </w:p>
        </w:tc>
      </w:tr>
      <w:tr w:rsidR="005949DE" w:rsidRPr="005949DE" w:rsidTr="00192050">
        <w:trPr>
          <w:trHeight w:val="538"/>
          <w:jc w:val="center"/>
        </w:trPr>
        <w:tc>
          <w:tcPr>
            <w:tcW w:w="739" w:type="dxa"/>
            <w:vMerge w:val="restart"/>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lang w:eastAsia="en-US"/>
              </w:rPr>
            </w:pPr>
            <w:r w:rsidRPr="005949DE">
              <w:rPr>
                <w:rFonts w:ascii="Times New Roman" w:hAnsi="Times New Roman" w:cs="Times New Roman"/>
                <w:sz w:val="24"/>
                <w:szCs w:val="24"/>
              </w:rPr>
              <w:t>1.</w:t>
            </w:r>
          </w:p>
          <w:p w:rsidR="00E56CA2" w:rsidRPr="005949DE" w:rsidRDefault="00E56CA2" w:rsidP="00192050">
            <w:pPr>
              <w:spacing w:after="200" w:line="276" w:lineRule="auto"/>
              <w:jc w:val="center"/>
              <w:rPr>
                <w:rFonts w:ascii="Times New Roman" w:hAnsi="Times New Roman" w:cs="Times New Roman"/>
                <w:sz w:val="24"/>
                <w:szCs w:val="24"/>
                <w:lang w:eastAsia="en-US"/>
              </w:rPr>
            </w:pP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rPr>
                <w:rFonts w:ascii="Times New Roman" w:hAnsi="Times New Roman" w:cs="Times New Roman"/>
                <w:sz w:val="24"/>
                <w:szCs w:val="24"/>
                <w:lang w:eastAsia="en-US"/>
              </w:rPr>
            </w:pPr>
            <w:r w:rsidRPr="005949DE">
              <w:rPr>
                <w:rFonts w:ascii="Times New Roman" w:hAnsi="Times New Roman" w:cs="Times New Roman"/>
                <w:sz w:val="24"/>
                <w:szCs w:val="24"/>
              </w:rPr>
              <w:t>Niewyposażenie kierowcy w:</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spacing w:after="200" w:line="276" w:lineRule="auto"/>
              <w:jc w:val="center"/>
              <w:rPr>
                <w:rFonts w:ascii="Times New Roman" w:hAnsi="Times New Roman" w:cs="Times New Roman"/>
                <w:sz w:val="24"/>
                <w:szCs w:val="24"/>
                <w:lang w:eastAsia="en-US"/>
              </w:rPr>
            </w:pP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r>
      <w:tr w:rsidR="005949DE" w:rsidRPr="005949DE" w:rsidTr="00192050">
        <w:trPr>
          <w:trHeight w:val="170"/>
          <w:jc w:val="center"/>
        </w:trPr>
        <w:tc>
          <w:tcPr>
            <w:tcW w:w="739" w:type="dxa"/>
            <w:vMerge/>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both"/>
              <w:rPr>
                <w:rFonts w:ascii="Times New Roman" w:hAnsi="Times New Roman" w:cs="Times New Roman"/>
                <w:sz w:val="24"/>
                <w:szCs w:val="24"/>
              </w:rPr>
            </w:pPr>
            <w:r w:rsidRPr="005949DE">
              <w:rPr>
                <w:rFonts w:ascii="Times New Roman" w:hAnsi="Times New Roman" w:cs="Times New Roman"/>
                <w:sz w:val="24"/>
                <w:szCs w:val="24"/>
              </w:rPr>
              <w:t>1.1. wypis z zezwolenia na wykonywanie zawodu przewoźnika drogowego</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500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r>
      <w:tr w:rsidR="005949DE" w:rsidRPr="005949DE" w:rsidTr="00192050">
        <w:trPr>
          <w:trHeight w:val="170"/>
          <w:jc w:val="center"/>
        </w:trPr>
        <w:tc>
          <w:tcPr>
            <w:tcW w:w="739" w:type="dxa"/>
            <w:vMerge/>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rPr>
                <w:rFonts w:ascii="Times New Roman" w:hAnsi="Times New Roman" w:cs="Times New Roman"/>
                <w:sz w:val="24"/>
                <w:szCs w:val="24"/>
              </w:rPr>
            </w:pPr>
            <w:r w:rsidRPr="005949DE">
              <w:rPr>
                <w:rFonts w:ascii="Times New Roman" w:hAnsi="Times New Roman" w:cs="Times New Roman"/>
                <w:sz w:val="24"/>
                <w:szCs w:val="24"/>
              </w:rPr>
              <w:t>1.2. wypis z licencji</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500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10.2 BPN</w:t>
            </w:r>
          </w:p>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11.2 BPN</w:t>
            </w:r>
          </w:p>
        </w:tc>
      </w:tr>
      <w:tr w:rsidR="005949DE" w:rsidRPr="005949DE" w:rsidTr="00192050">
        <w:trPr>
          <w:trHeight w:val="170"/>
          <w:jc w:val="center"/>
        </w:trPr>
        <w:tc>
          <w:tcPr>
            <w:tcW w:w="739" w:type="dxa"/>
            <w:vMerge/>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5E5E58">
            <w:pPr>
              <w:rPr>
                <w:rFonts w:ascii="Times New Roman" w:hAnsi="Times New Roman" w:cs="Times New Roman"/>
                <w:sz w:val="24"/>
                <w:szCs w:val="24"/>
              </w:rPr>
            </w:pPr>
            <w:r w:rsidRPr="005949DE">
              <w:rPr>
                <w:rFonts w:ascii="Times New Roman" w:hAnsi="Times New Roman" w:cs="Times New Roman"/>
                <w:sz w:val="24"/>
                <w:szCs w:val="24"/>
              </w:rPr>
              <w:t xml:space="preserve">1.3. wypis z zezwolenia innego niż w </w:t>
            </w:r>
            <w:r w:rsidR="005304FE">
              <w:rPr>
                <w:rFonts w:ascii="Times New Roman" w:hAnsi="Times New Roman" w:cs="Times New Roman"/>
                <w:sz w:val="24"/>
                <w:szCs w:val="24"/>
              </w:rPr>
              <w:t>lp.</w:t>
            </w:r>
            <w:r w:rsidR="005304FE" w:rsidRPr="005949DE">
              <w:rPr>
                <w:rFonts w:ascii="Times New Roman" w:hAnsi="Times New Roman" w:cs="Times New Roman"/>
                <w:sz w:val="24"/>
                <w:szCs w:val="24"/>
              </w:rPr>
              <w:t xml:space="preserve"> </w:t>
            </w:r>
            <w:r w:rsidRPr="005949DE">
              <w:rPr>
                <w:rFonts w:ascii="Times New Roman" w:hAnsi="Times New Roman" w:cs="Times New Roman"/>
                <w:sz w:val="24"/>
                <w:szCs w:val="24"/>
              </w:rPr>
              <w:t>1.1 i 1.4</w:t>
            </w:r>
            <w:r w:rsidR="005304FE">
              <w:rPr>
                <w:rFonts w:ascii="Times New Roman" w:hAnsi="Times New Roman" w:cs="Times New Roman"/>
                <w:sz w:val="24"/>
                <w:szCs w:val="24"/>
              </w:rPr>
              <w:t>.</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500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r>
      <w:tr w:rsidR="005949DE" w:rsidRPr="005949DE" w:rsidTr="00192050">
        <w:trPr>
          <w:trHeight w:val="170"/>
          <w:jc w:val="center"/>
        </w:trPr>
        <w:tc>
          <w:tcPr>
            <w:tcW w:w="739" w:type="dxa"/>
            <w:vMerge/>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7814E7">
            <w:pPr>
              <w:jc w:val="both"/>
              <w:rPr>
                <w:rFonts w:ascii="Times New Roman" w:hAnsi="Times New Roman" w:cs="Times New Roman"/>
                <w:sz w:val="24"/>
                <w:szCs w:val="24"/>
              </w:rPr>
            </w:pPr>
            <w:r w:rsidRPr="005949DE">
              <w:rPr>
                <w:rFonts w:ascii="Times New Roman" w:hAnsi="Times New Roman" w:cs="Times New Roman"/>
                <w:sz w:val="24"/>
                <w:szCs w:val="24"/>
              </w:rPr>
              <w:t>1.4.</w:t>
            </w:r>
            <w:r w:rsidRPr="005949DE">
              <w:t xml:space="preserve"> </w:t>
            </w:r>
            <w:r w:rsidRPr="005949DE">
              <w:rPr>
                <w:rFonts w:ascii="Times New Roman" w:hAnsi="Times New Roman" w:cs="Times New Roman"/>
                <w:sz w:val="24"/>
                <w:szCs w:val="24"/>
              </w:rPr>
              <w:t xml:space="preserve">wypis z zezwolenia na wykonywanie regularnych przewozów osób w międzynarodowym transporcie drogowym lub wypis </w:t>
            </w:r>
            <w:r w:rsidR="005949DE" w:rsidRPr="005949DE">
              <w:rPr>
                <w:rFonts w:ascii="Times New Roman" w:hAnsi="Times New Roman" w:cs="Times New Roman"/>
                <w:sz w:val="24"/>
                <w:szCs w:val="24"/>
              </w:rPr>
              <w:br/>
            </w:r>
            <w:r w:rsidRPr="005949DE">
              <w:rPr>
                <w:rFonts w:ascii="Times New Roman" w:hAnsi="Times New Roman" w:cs="Times New Roman"/>
                <w:sz w:val="24"/>
                <w:szCs w:val="24"/>
              </w:rPr>
              <w:t>z zezwolenia na wykonywanie regularnych specjalnych przewozów osób w międzynarodowym transporcie drogowym</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500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Del="00097042"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11.4 PN</w:t>
            </w:r>
          </w:p>
        </w:tc>
      </w:tr>
      <w:tr w:rsidR="005949DE" w:rsidRPr="005949DE" w:rsidTr="00192050">
        <w:trPr>
          <w:trHeight w:val="170"/>
          <w:jc w:val="center"/>
        </w:trPr>
        <w:tc>
          <w:tcPr>
            <w:tcW w:w="739" w:type="dxa"/>
            <w:vMerge/>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both"/>
              <w:rPr>
                <w:rFonts w:ascii="Times New Roman" w:hAnsi="Times New Roman" w:cs="Times New Roman"/>
                <w:sz w:val="24"/>
                <w:szCs w:val="24"/>
              </w:rPr>
            </w:pPr>
            <w:r w:rsidRPr="005949DE">
              <w:rPr>
                <w:rFonts w:ascii="Times New Roman" w:hAnsi="Times New Roman" w:cs="Times New Roman"/>
                <w:sz w:val="24"/>
                <w:szCs w:val="24"/>
              </w:rPr>
              <w:t>1.5. wypis z zaświadczenia na przewozy drogowe na potrzeby własne</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500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r>
      <w:tr w:rsidR="005949DE" w:rsidRPr="005949DE" w:rsidTr="00192050">
        <w:trPr>
          <w:trHeight w:val="263"/>
          <w:jc w:val="center"/>
        </w:trPr>
        <w:tc>
          <w:tcPr>
            <w:tcW w:w="739" w:type="dxa"/>
            <w:vMerge/>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both"/>
              <w:rPr>
                <w:rFonts w:ascii="Times New Roman" w:hAnsi="Times New Roman" w:cs="Times New Roman"/>
                <w:sz w:val="24"/>
                <w:szCs w:val="24"/>
              </w:rPr>
            </w:pPr>
            <w:r w:rsidRPr="005949DE">
              <w:rPr>
                <w:rFonts w:ascii="Times New Roman" w:hAnsi="Times New Roman" w:cs="Times New Roman"/>
                <w:sz w:val="24"/>
                <w:szCs w:val="24"/>
              </w:rPr>
              <w:t xml:space="preserve">1.6. świadectwo kierowcy </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500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10.4 PN</w:t>
            </w:r>
          </w:p>
        </w:tc>
      </w:tr>
      <w:tr w:rsidR="005949DE" w:rsidRPr="005949DE" w:rsidTr="00682A4F">
        <w:trPr>
          <w:trHeight w:val="1007"/>
          <w:jc w:val="center"/>
        </w:trPr>
        <w:tc>
          <w:tcPr>
            <w:tcW w:w="739" w:type="dxa"/>
            <w:vMerge/>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both"/>
              <w:rPr>
                <w:rFonts w:ascii="Times New Roman" w:hAnsi="Times New Roman" w:cs="Times New Roman"/>
                <w:sz w:val="24"/>
                <w:szCs w:val="24"/>
              </w:rPr>
            </w:pPr>
            <w:r w:rsidRPr="005949DE">
              <w:rPr>
                <w:rFonts w:ascii="Times New Roman" w:hAnsi="Times New Roman" w:cs="Times New Roman"/>
                <w:sz w:val="24"/>
                <w:szCs w:val="24"/>
              </w:rPr>
              <w:t xml:space="preserve">1.7. inny dokument, o którym mowa w art. 87 ustawy </w:t>
            </w:r>
            <w:r w:rsidR="005949DE" w:rsidRPr="005949DE">
              <w:rPr>
                <w:rFonts w:ascii="Times New Roman" w:hAnsi="Times New Roman" w:cs="Times New Roman"/>
                <w:sz w:val="24"/>
                <w:szCs w:val="24"/>
              </w:rPr>
              <w:br/>
            </w:r>
            <w:r w:rsidRPr="005949DE">
              <w:rPr>
                <w:rFonts w:ascii="Times New Roman" w:hAnsi="Times New Roman" w:cs="Times New Roman"/>
                <w:sz w:val="24"/>
                <w:szCs w:val="24"/>
              </w:rPr>
              <w:t>o transporcie drogowym</w:t>
            </w:r>
            <w:r w:rsidR="00616AF0" w:rsidRPr="005949DE">
              <w:rPr>
                <w:rFonts w:ascii="Times New Roman" w:hAnsi="Times New Roman" w:cs="Times New Roman"/>
                <w:sz w:val="24"/>
                <w:szCs w:val="24"/>
                <w:vertAlign w:val="superscript"/>
              </w:rPr>
              <w:t>1)</w:t>
            </w:r>
            <w:r w:rsidRPr="005949DE">
              <w:rPr>
                <w:rFonts w:ascii="Times New Roman" w:hAnsi="Times New Roman" w:cs="Times New Roman"/>
                <w:sz w:val="24"/>
                <w:szCs w:val="24"/>
              </w:rPr>
              <w:t>, wymagany w związku z realizowanym przewozem – za każdy dokument</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500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r>
      <w:tr w:rsidR="005949DE" w:rsidRPr="005949DE" w:rsidTr="00192050">
        <w:trPr>
          <w:trHeight w:val="595"/>
          <w:jc w:val="center"/>
        </w:trPr>
        <w:tc>
          <w:tcPr>
            <w:tcW w:w="739" w:type="dxa"/>
            <w:tcBorders>
              <w:top w:val="single" w:sz="6" w:space="0" w:color="auto"/>
              <w:left w:val="single" w:sz="6" w:space="0" w:color="auto"/>
              <w:bottom w:val="single" w:sz="4"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lastRenderedPageBreak/>
              <w:t>2.</w:t>
            </w:r>
          </w:p>
        </w:tc>
        <w:tc>
          <w:tcPr>
            <w:tcW w:w="6541" w:type="dxa"/>
            <w:tcBorders>
              <w:top w:val="single" w:sz="6" w:space="0" w:color="auto"/>
              <w:left w:val="single" w:sz="6" w:space="0" w:color="auto"/>
              <w:bottom w:val="single" w:sz="4" w:space="0" w:color="auto"/>
              <w:right w:val="single" w:sz="6" w:space="0" w:color="auto"/>
            </w:tcBorders>
          </w:tcPr>
          <w:p w:rsidR="00E56CA2" w:rsidRPr="005949DE" w:rsidRDefault="00E56CA2" w:rsidP="00FB317C">
            <w:pPr>
              <w:jc w:val="both"/>
              <w:rPr>
                <w:rFonts w:ascii="Times New Roman" w:hAnsi="Times New Roman" w:cs="Times New Roman"/>
                <w:sz w:val="24"/>
                <w:szCs w:val="24"/>
              </w:rPr>
            </w:pPr>
            <w:r w:rsidRPr="005949DE">
              <w:rPr>
                <w:rFonts w:ascii="Times New Roman" w:hAnsi="Times New Roman" w:cs="Times New Roman"/>
                <w:sz w:val="24"/>
                <w:szCs w:val="24"/>
              </w:rPr>
              <w:t xml:space="preserve">Niewyposażenie kierowcy lub osoby obsługującej </w:t>
            </w:r>
            <w:r w:rsidR="00FB317C">
              <w:rPr>
                <w:rFonts w:ascii="Times New Roman" w:hAnsi="Times New Roman" w:cs="Times New Roman"/>
                <w:sz w:val="24"/>
                <w:szCs w:val="24"/>
              </w:rPr>
              <w:t xml:space="preserve">w rozumieniu art. 2 lit. c </w:t>
            </w:r>
            <w:r w:rsidR="00FB317C" w:rsidRPr="005949DE">
              <w:rPr>
                <w:rFonts w:ascii="Times New Roman" w:hAnsi="Times New Roman" w:cs="Times New Roman"/>
                <w:sz w:val="24"/>
                <w:szCs w:val="24"/>
              </w:rPr>
              <w:t>rozporządzenia Rady (WE) nr 1/2005</w:t>
            </w:r>
            <w:r w:rsidR="00FB317C" w:rsidRPr="005949DE">
              <w:rPr>
                <w:rFonts w:ascii="Times New Roman" w:hAnsi="Times New Roman" w:cs="Times New Roman"/>
                <w:sz w:val="24"/>
                <w:szCs w:val="24"/>
                <w:vertAlign w:val="superscript"/>
              </w:rPr>
              <w:t>3)</w:t>
            </w:r>
            <w:r w:rsidR="005112F2">
              <w:rPr>
                <w:rFonts w:ascii="Times New Roman" w:hAnsi="Times New Roman" w:cs="Times New Roman"/>
                <w:sz w:val="24"/>
                <w:szCs w:val="24"/>
              </w:rPr>
              <w:t xml:space="preserve"> </w:t>
            </w:r>
            <w:r w:rsidRPr="005949DE">
              <w:rPr>
                <w:rFonts w:ascii="Times New Roman" w:hAnsi="Times New Roman" w:cs="Times New Roman"/>
                <w:sz w:val="24"/>
                <w:szCs w:val="24"/>
              </w:rPr>
              <w:t xml:space="preserve">w dokumenty wymagane przy przewozie danego gatunku zwierząt określone </w:t>
            </w:r>
            <w:r w:rsidRPr="005949DE">
              <w:rPr>
                <w:rFonts w:ascii="Times New Roman" w:hAnsi="Times New Roman" w:cs="Times New Roman"/>
                <w:sz w:val="24"/>
                <w:szCs w:val="24"/>
              </w:rPr>
              <w:br/>
              <w:t>w przepisach</w:t>
            </w:r>
            <w:r w:rsidR="00BC1857">
              <w:rPr>
                <w:rFonts w:ascii="Times New Roman" w:hAnsi="Times New Roman" w:cs="Times New Roman"/>
                <w:sz w:val="24"/>
                <w:szCs w:val="24"/>
              </w:rPr>
              <w:t xml:space="preserve"> tego rozporządzenia </w:t>
            </w:r>
            <w:r w:rsidRPr="005949DE">
              <w:rPr>
                <w:rFonts w:ascii="Times New Roman" w:hAnsi="Times New Roman" w:cs="Times New Roman"/>
                <w:sz w:val="24"/>
                <w:szCs w:val="24"/>
              </w:rPr>
              <w:t>– za każdy dokument</w:t>
            </w:r>
          </w:p>
        </w:tc>
        <w:tc>
          <w:tcPr>
            <w:tcW w:w="1461" w:type="dxa"/>
            <w:tcBorders>
              <w:top w:val="single" w:sz="6" w:space="0" w:color="auto"/>
              <w:left w:val="single" w:sz="6" w:space="0" w:color="auto"/>
              <w:bottom w:val="single" w:sz="4"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500</w:t>
            </w:r>
          </w:p>
        </w:tc>
        <w:tc>
          <w:tcPr>
            <w:tcW w:w="1808" w:type="dxa"/>
            <w:tcBorders>
              <w:top w:val="single" w:sz="6" w:space="0" w:color="auto"/>
              <w:left w:val="single" w:sz="6" w:space="0" w:color="auto"/>
              <w:bottom w:val="single" w:sz="4"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12.5 PN</w:t>
            </w:r>
          </w:p>
        </w:tc>
      </w:tr>
      <w:tr w:rsidR="005949DE" w:rsidRPr="005949DE" w:rsidTr="005112F2">
        <w:trPr>
          <w:trHeight w:val="595"/>
          <w:jc w:val="center"/>
        </w:trPr>
        <w:tc>
          <w:tcPr>
            <w:tcW w:w="739" w:type="dxa"/>
            <w:tcBorders>
              <w:top w:val="single" w:sz="6" w:space="0" w:color="auto"/>
              <w:left w:val="single" w:sz="6" w:space="0" w:color="auto"/>
              <w:bottom w:val="single" w:sz="4" w:space="0" w:color="auto"/>
              <w:right w:val="single" w:sz="6" w:space="0" w:color="auto"/>
            </w:tcBorders>
          </w:tcPr>
          <w:p w:rsidR="00E56CA2" w:rsidRPr="005949DE" w:rsidRDefault="00E56CA2" w:rsidP="00192050">
            <w:pPr>
              <w:jc w:val="center"/>
              <w:rPr>
                <w:rFonts w:ascii="Times New Roman" w:hAnsi="Times New Roman" w:cs="Times New Roman"/>
                <w:sz w:val="24"/>
                <w:szCs w:val="24"/>
                <w:lang w:eastAsia="en-US"/>
              </w:rPr>
            </w:pPr>
            <w:r w:rsidRPr="005949DE">
              <w:rPr>
                <w:rFonts w:ascii="Times New Roman" w:hAnsi="Times New Roman" w:cs="Times New Roman"/>
                <w:sz w:val="24"/>
                <w:szCs w:val="24"/>
              </w:rPr>
              <w:t>3.</w:t>
            </w:r>
          </w:p>
        </w:tc>
        <w:tc>
          <w:tcPr>
            <w:tcW w:w="6541" w:type="dxa"/>
            <w:tcBorders>
              <w:top w:val="single" w:sz="6" w:space="0" w:color="auto"/>
              <w:left w:val="single" w:sz="6" w:space="0" w:color="auto"/>
              <w:bottom w:val="single" w:sz="4" w:space="0" w:color="auto"/>
              <w:right w:val="single" w:sz="6" w:space="0" w:color="auto"/>
            </w:tcBorders>
          </w:tcPr>
          <w:p w:rsidR="00E56CA2" w:rsidRPr="005949DE" w:rsidRDefault="00E56CA2" w:rsidP="00192050">
            <w:pPr>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Nieprawidłowe, niepełne lub niezgodne ze stanem faktycznym wypełnienie dokumentu, o którym mowa w art. 87 ustawy </w:t>
            </w:r>
            <w:r w:rsidR="005949DE" w:rsidRPr="005949DE">
              <w:rPr>
                <w:rFonts w:ascii="Times New Roman" w:hAnsi="Times New Roman" w:cs="Times New Roman"/>
                <w:sz w:val="24"/>
                <w:szCs w:val="24"/>
              </w:rPr>
              <w:br/>
            </w:r>
            <w:r w:rsidRPr="005949DE">
              <w:rPr>
                <w:rFonts w:ascii="Times New Roman" w:hAnsi="Times New Roman" w:cs="Times New Roman"/>
                <w:sz w:val="24"/>
                <w:szCs w:val="24"/>
              </w:rPr>
              <w:t>o transporcie drogowym</w:t>
            </w:r>
            <w:r w:rsidR="00115CBA" w:rsidRPr="005949DE">
              <w:rPr>
                <w:rFonts w:ascii="Times New Roman" w:hAnsi="Times New Roman" w:cs="Times New Roman"/>
                <w:sz w:val="24"/>
                <w:szCs w:val="24"/>
                <w:vertAlign w:val="superscript"/>
              </w:rPr>
              <w:t>1)</w:t>
            </w:r>
            <w:r w:rsidRPr="005949DE">
              <w:rPr>
                <w:rFonts w:ascii="Times New Roman" w:hAnsi="Times New Roman" w:cs="Times New Roman"/>
                <w:sz w:val="24"/>
                <w:szCs w:val="24"/>
              </w:rPr>
              <w:t xml:space="preserve">, wymaganego w związku </w:t>
            </w:r>
            <w:r w:rsidR="005949DE" w:rsidRPr="005949DE">
              <w:rPr>
                <w:rFonts w:ascii="Times New Roman" w:hAnsi="Times New Roman" w:cs="Times New Roman"/>
                <w:sz w:val="24"/>
                <w:szCs w:val="24"/>
              </w:rPr>
              <w:br/>
            </w:r>
            <w:r w:rsidRPr="005949DE">
              <w:rPr>
                <w:rFonts w:ascii="Times New Roman" w:hAnsi="Times New Roman" w:cs="Times New Roman"/>
                <w:sz w:val="24"/>
                <w:szCs w:val="24"/>
              </w:rPr>
              <w:t>z realizowanym przewozem – za każdy dokument</w:t>
            </w:r>
          </w:p>
        </w:tc>
        <w:tc>
          <w:tcPr>
            <w:tcW w:w="1461" w:type="dxa"/>
            <w:tcBorders>
              <w:top w:val="single" w:sz="6" w:space="0" w:color="auto"/>
              <w:left w:val="single" w:sz="6" w:space="0" w:color="auto"/>
              <w:bottom w:val="single" w:sz="4" w:space="0" w:color="auto"/>
              <w:right w:val="single" w:sz="6" w:space="0" w:color="auto"/>
            </w:tcBorders>
            <w:vAlign w:val="center"/>
          </w:tcPr>
          <w:p w:rsidR="00E56CA2" w:rsidRPr="005949DE" w:rsidRDefault="00E56CA2" w:rsidP="005112F2">
            <w:pPr>
              <w:jc w:val="center"/>
              <w:rPr>
                <w:rFonts w:ascii="Times New Roman" w:hAnsi="Times New Roman" w:cs="Times New Roman"/>
                <w:sz w:val="24"/>
                <w:szCs w:val="24"/>
                <w:lang w:eastAsia="en-US"/>
              </w:rPr>
            </w:pPr>
            <w:r w:rsidRPr="005949DE">
              <w:rPr>
                <w:rFonts w:ascii="Times New Roman" w:hAnsi="Times New Roman" w:cs="Times New Roman"/>
                <w:sz w:val="24"/>
                <w:szCs w:val="24"/>
              </w:rPr>
              <w:t>300</w:t>
            </w:r>
          </w:p>
        </w:tc>
        <w:tc>
          <w:tcPr>
            <w:tcW w:w="1808" w:type="dxa"/>
            <w:tcBorders>
              <w:top w:val="single" w:sz="6" w:space="0" w:color="auto"/>
              <w:left w:val="single" w:sz="6" w:space="0" w:color="auto"/>
              <w:bottom w:val="single" w:sz="4"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r>
      <w:tr w:rsidR="005949DE" w:rsidRPr="005949DE" w:rsidTr="00682A4F">
        <w:trPr>
          <w:trHeight w:val="598"/>
          <w:jc w:val="center"/>
        </w:trPr>
        <w:tc>
          <w:tcPr>
            <w:tcW w:w="739" w:type="dxa"/>
            <w:vMerge w:val="restart"/>
            <w:tcBorders>
              <w:top w:val="single" w:sz="6" w:space="0" w:color="auto"/>
              <w:left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lang w:eastAsia="en-US"/>
              </w:rPr>
            </w:pPr>
            <w:r w:rsidRPr="005949DE">
              <w:rPr>
                <w:rFonts w:ascii="Times New Roman" w:hAnsi="Times New Roman" w:cs="Times New Roman"/>
                <w:sz w:val="24"/>
                <w:szCs w:val="24"/>
              </w:rPr>
              <w:t>4.</w:t>
            </w:r>
          </w:p>
          <w:p w:rsidR="0053618E" w:rsidRPr="005949DE" w:rsidRDefault="0053618E" w:rsidP="00192050">
            <w:pPr>
              <w:spacing w:after="200" w:line="276" w:lineRule="auto"/>
              <w:jc w:val="center"/>
              <w:rPr>
                <w:rFonts w:ascii="Times New Roman" w:hAnsi="Times New Roman" w:cs="Times New Roman"/>
                <w:sz w:val="24"/>
                <w:szCs w:val="24"/>
                <w:lang w:eastAsia="en-US"/>
              </w:rPr>
            </w:pPr>
          </w:p>
        </w:tc>
        <w:tc>
          <w:tcPr>
            <w:tcW w:w="6541"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both"/>
              <w:rPr>
                <w:rFonts w:ascii="Times New Roman" w:hAnsi="Times New Roman" w:cs="Times New Roman"/>
                <w:sz w:val="24"/>
                <w:szCs w:val="24"/>
                <w:lang w:eastAsia="en-US"/>
              </w:rPr>
            </w:pPr>
            <w:r w:rsidRPr="005949DE">
              <w:rPr>
                <w:rFonts w:ascii="Times New Roman" w:hAnsi="Times New Roman" w:cs="Times New Roman"/>
                <w:sz w:val="24"/>
                <w:szCs w:val="24"/>
              </w:rPr>
              <w:t>Wykonywanie przewozu drogowego przez kierowcę, który:</w:t>
            </w:r>
          </w:p>
        </w:tc>
        <w:tc>
          <w:tcPr>
            <w:tcW w:w="1461"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spacing w:after="200" w:line="276" w:lineRule="auto"/>
              <w:jc w:val="center"/>
              <w:rPr>
                <w:rFonts w:ascii="Times New Roman" w:hAnsi="Times New Roman" w:cs="Times New Roman"/>
                <w:sz w:val="24"/>
                <w:szCs w:val="24"/>
                <w:lang w:eastAsia="en-US"/>
              </w:rPr>
            </w:pPr>
          </w:p>
        </w:tc>
        <w:tc>
          <w:tcPr>
            <w:tcW w:w="1808"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p>
        </w:tc>
      </w:tr>
      <w:tr w:rsidR="005949DE" w:rsidRPr="005949DE" w:rsidTr="00192050">
        <w:trPr>
          <w:trHeight w:val="217"/>
          <w:jc w:val="center"/>
        </w:trPr>
        <w:tc>
          <w:tcPr>
            <w:tcW w:w="739" w:type="dxa"/>
            <w:vMerge/>
            <w:tcBorders>
              <w:left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p>
        </w:tc>
        <w:tc>
          <w:tcPr>
            <w:tcW w:w="6541"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both"/>
              <w:rPr>
                <w:rFonts w:ascii="Times New Roman" w:hAnsi="Times New Roman" w:cs="Times New Roman"/>
                <w:sz w:val="24"/>
                <w:szCs w:val="24"/>
              </w:rPr>
            </w:pPr>
            <w:r w:rsidRPr="005949DE">
              <w:rPr>
                <w:rFonts w:ascii="Times New Roman" w:hAnsi="Times New Roman" w:cs="Times New Roman"/>
                <w:sz w:val="24"/>
                <w:szCs w:val="24"/>
              </w:rPr>
              <w:t>4.1. nie uzyskał kwalifikacji wstępnej lub nie ukończył szkolenia okresowego</w:t>
            </w:r>
          </w:p>
        </w:tc>
        <w:tc>
          <w:tcPr>
            <w:tcW w:w="1461"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r w:rsidRPr="005949DE">
              <w:rPr>
                <w:rFonts w:ascii="Times New Roman" w:hAnsi="Times New Roman" w:cs="Times New Roman"/>
                <w:sz w:val="24"/>
                <w:szCs w:val="24"/>
              </w:rPr>
              <w:t>1500</w:t>
            </w:r>
          </w:p>
        </w:tc>
        <w:tc>
          <w:tcPr>
            <w:tcW w:w="1808"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r w:rsidRPr="005949DE">
              <w:rPr>
                <w:rFonts w:ascii="Times New Roman" w:hAnsi="Times New Roman" w:cs="Times New Roman"/>
                <w:sz w:val="24"/>
                <w:szCs w:val="24"/>
              </w:rPr>
              <w:t>7.1 BPN</w:t>
            </w:r>
          </w:p>
        </w:tc>
      </w:tr>
      <w:tr w:rsidR="005949DE" w:rsidRPr="005949DE" w:rsidTr="00192050">
        <w:trPr>
          <w:trHeight w:val="217"/>
          <w:jc w:val="center"/>
        </w:trPr>
        <w:tc>
          <w:tcPr>
            <w:tcW w:w="739" w:type="dxa"/>
            <w:vMerge/>
            <w:tcBorders>
              <w:left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p>
        </w:tc>
        <w:tc>
          <w:tcPr>
            <w:tcW w:w="6541"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both"/>
              <w:rPr>
                <w:rFonts w:ascii="Times New Roman" w:hAnsi="Times New Roman" w:cs="Times New Roman"/>
                <w:sz w:val="24"/>
                <w:szCs w:val="24"/>
              </w:rPr>
            </w:pPr>
            <w:r w:rsidRPr="005949DE">
              <w:rPr>
                <w:rFonts w:ascii="Times New Roman" w:hAnsi="Times New Roman" w:cs="Times New Roman"/>
                <w:sz w:val="24"/>
                <w:szCs w:val="24"/>
              </w:rPr>
              <w:t>4.2. nie posiada orzeczenia lekarskiego o braku przeciwwskazań zdrowotnych do wykonywania pracy na stanowisku kierowcy</w:t>
            </w:r>
          </w:p>
        </w:tc>
        <w:tc>
          <w:tcPr>
            <w:tcW w:w="1461"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r w:rsidRPr="005949DE">
              <w:rPr>
                <w:rFonts w:ascii="Times New Roman" w:hAnsi="Times New Roman" w:cs="Times New Roman"/>
                <w:sz w:val="24"/>
                <w:szCs w:val="24"/>
              </w:rPr>
              <w:t>1000</w:t>
            </w:r>
          </w:p>
        </w:tc>
        <w:tc>
          <w:tcPr>
            <w:tcW w:w="1808"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p>
        </w:tc>
      </w:tr>
      <w:tr w:rsidR="005949DE" w:rsidRPr="005949DE" w:rsidTr="00192050">
        <w:trPr>
          <w:trHeight w:val="217"/>
          <w:jc w:val="center"/>
        </w:trPr>
        <w:tc>
          <w:tcPr>
            <w:tcW w:w="739" w:type="dxa"/>
            <w:vMerge/>
            <w:tcBorders>
              <w:left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p>
        </w:tc>
        <w:tc>
          <w:tcPr>
            <w:tcW w:w="6541"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both"/>
              <w:rPr>
                <w:rFonts w:ascii="Times New Roman" w:hAnsi="Times New Roman" w:cs="Times New Roman"/>
                <w:sz w:val="24"/>
                <w:szCs w:val="24"/>
              </w:rPr>
            </w:pPr>
            <w:r w:rsidRPr="005949DE">
              <w:rPr>
                <w:rFonts w:ascii="Times New Roman" w:hAnsi="Times New Roman" w:cs="Times New Roman"/>
                <w:sz w:val="24"/>
                <w:szCs w:val="24"/>
              </w:rPr>
              <w:t>4.3. nie posiada orzeczenia psychologicznego o braku przeciwwskazań psychologicznych do wykonywania pracy na stanowisku kierowcy</w:t>
            </w:r>
          </w:p>
        </w:tc>
        <w:tc>
          <w:tcPr>
            <w:tcW w:w="1461"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r w:rsidRPr="005949DE">
              <w:rPr>
                <w:rFonts w:ascii="Times New Roman" w:hAnsi="Times New Roman" w:cs="Times New Roman"/>
                <w:sz w:val="24"/>
                <w:szCs w:val="24"/>
              </w:rPr>
              <w:t>1000</w:t>
            </w:r>
          </w:p>
        </w:tc>
        <w:tc>
          <w:tcPr>
            <w:tcW w:w="1808"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p>
        </w:tc>
      </w:tr>
      <w:tr w:rsidR="005949DE" w:rsidRPr="005949DE" w:rsidTr="00192050">
        <w:trPr>
          <w:trHeight w:val="217"/>
          <w:jc w:val="center"/>
        </w:trPr>
        <w:tc>
          <w:tcPr>
            <w:tcW w:w="739" w:type="dxa"/>
            <w:vMerge/>
            <w:tcBorders>
              <w:left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p>
        </w:tc>
        <w:tc>
          <w:tcPr>
            <w:tcW w:w="6541"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both"/>
              <w:rPr>
                <w:rFonts w:ascii="Times New Roman" w:hAnsi="Times New Roman" w:cs="Times New Roman"/>
                <w:sz w:val="24"/>
                <w:szCs w:val="24"/>
              </w:rPr>
            </w:pPr>
            <w:r w:rsidRPr="005949DE">
              <w:rPr>
                <w:rFonts w:ascii="Times New Roman" w:hAnsi="Times New Roman" w:cs="Times New Roman"/>
                <w:sz w:val="24"/>
                <w:szCs w:val="24"/>
              </w:rPr>
              <w:t>4.4. nie posiada ważnego prawa jazdy odpowiedniej kategorii wymaganego dla danego rodzaju pojazdu lub zespołu pojazdów</w:t>
            </w:r>
          </w:p>
        </w:tc>
        <w:tc>
          <w:tcPr>
            <w:tcW w:w="1461"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r w:rsidRPr="005949DE">
              <w:rPr>
                <w:rFonts w:ascii="Times New Roman" w:hAnsi="Times New Roman" w:cs="Times New Roman"/>
                <w:sz w:val="24"/>
                <w:szCs w:val="24"/>
              </w:rPr>
              <w:t>500</w:t>
            </w:r>
          </w:p>
        </w:tc>
        <w:tc>
          <w:tcPr>
            <w:tcW w:w="1808"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r w:rsidRPr="005949DE">
              <w:rPr>
                <w:rFonts w:ascii="Times New Roman" w:hAnsi="Times New Roman" w:cs="Times New Roman"/>
                <w:sz w:val="24"/>
                <w:szCs w:val="24"/>
              </w:rPr>
              <w:t>8.1 NN</w:t>
            </w:r>
          </w:p>
        </w:tc>
      </w:tr>
      <w:tr w:rsidR="005949DE" w:rsidRPr="005949DE" w:rsidTr="00192050">
        <w:trPr>
          <w:trHeight w:val="217"/>
          <w:jc w:val="center"/>
        </w:trPr>
        <w:tc>
          <w:tcPr>
            <w:tcW w:w="739" w:type="dxa"/>
            <w:vMerge/>
            <w:tcBorders>
              <w:left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p>
        </w:tc>
        <w:tc>
          <w:tcPr>
            <w:tcW w:w="6541"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both"/>
              <w:rPr>
                <w:rFonts w:ascii="Times New Roman" w:hAnsi="Times New Roman" w:cs="Times New Roman"/>
                <w:sz w:val="24"/>
                <w:szCs w:val="24"/>
              </w:rPr>
            </w:pPr>
            <w:r w:rsidRPr="005949DE">
              <w:rPr>
                <w:rFonts w:ascii="Times New Roman" w:hAnsi="Times New Roman" w:cs="Times New Roman"/>
                <w:sz w:val="24"/>
                <w:szCs w:val="24"/>
              </w:rPr>
              <w:t>4.5. nie posiada ważnej karty kierowcy</w:t>
            </w:r>
          </w:p>
        </w:tc>
        <w:tc>
          <w:tcPr>
            <w:tcW w:w="1461"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r w:rsidRPr="005949DE">
              <w:rPr>
                <w:rFonts w:ascii="Times New Roman" w:hAnsi="Times New Roman" w:cs="Times New Roman"/>
                <w:sz w:val="24"/>
                <w:szCs w:val="24"/>
              </w:rPr>
              <w:t xml:space="preserve">500 </w:t>
            </w:r>
          </w:p>
        </w:tc>
        <w:tc>
          <w:tcPr>
            <w:tcW w:w="1808"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r w:rsidRPr="005949DE">
              <w:rPr>
                <w:rFonts w:ascii="Times New Roman" w:hAnsi="Times New Roman" w:cs="Times New Roman"/>
                <w:sz w:val="24"/>
                <w:szCs w:val="24"/>
              </w:rPr>
              <w:t>2.4 NN</w:t>
            </w:r>
          </w:p>
        </w:tc>
      </w:tr>
      <w:tr w:rsidR="005949DE" w:rsidRPr="005949DE" w:rsidTr="00192050">
        <w:trPr>
          <w:trHeight w:val="217"/>
          <w:jc w:val="center"/>
        </w:trPr>
        <w:tc>
          <w:tcPr>
            <w:tcW w:w="739" w:type="dxa"/>
            <w:vMerge/>
            <w:tcBorders>
              <w:left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p>
        </w:tc>
        <w:tc>
          <w:tcPr>
            <w:tcW w:w="6541"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both"/>
              <w:rPr>
                <w:rFonts w:ascii="Times New Roman" w:hAnsi="Times New Roman" w:cs="Times New Roman"/>
                <w:sz w:val="24"/>
                <w:szCs w:val="24"/>
              </w:rPr>
            </w:pPr>
            <w:r w:rsidRPr="005949DE">
              <w:rPr>
                <w:rFonts w:ascii="Times New Roman" w:hAnsi="Times New Roman" w:cs="Times New Roman"/>
                <w:sz w:val="24"/>
                <w:szCs w:val="24"/>
              </w:rPr>
              <w:t>4.6. korzysta z prawa jazdy, które jest uszkodzone lub nieczytelne lub niezgodne ze wspólnym wzorem</w:t>
            </w:r>
          </w:p>
        </w:tc>
        <w:tc>
          <w:tcPr>
            <w:tcW w:w="1461"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r w:rsidRPr="005949DE">
              <w:rPr>
                <w:rFonts w:ascii="Times New Roman" w:hAnsi="Times New Roman" w:cs="Times New Roman"/>
                <w:sz w:val="24"/>
                <w:szCs w:val="24"/>
              </w:rPr>
              <w:t>500</w:t>
            </w:r>
          </w:p>
        </w:tc>
        <w:tc>
          <w:tcPr>
            <w:tcW w:w="1808"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r w:rsidRPr="005949DE">
              <w:rPr>
                <w:rFonts w:ascii="Times New Roman" w:hAnsi="Times New Roman" w:cs="Times New Roman"/>
                <w:sz w:val="24"/>
                <w:szCs w:val="24"/>
              </w:rPr>
              <w:t>8.2 PN</w:t>
            </w:r>
          </w:p>
        </w:tc>
      </w:tr>
      <w:tr w:rsidR="005949DE" w:rsidRPr="005949DE" w:rsidTr="00735443">
        <w:trPr>
          <w:trHeight w:val="217"/>
          <w:jc w:val="center"/>
        </w:trPr>
        <w:tc>
          <w:tcPr>
            <w:tcW w:w="739" w:type="dxa"/>
            <w:vMerge/>
            <w:tcBorders>
              <w:left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p>
        </w:tc>
        <w:tc>
          <w:tcPr>
            <w:tcW w:w="6541"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both"/>
              <w:rPr>
                <w:rFonts w:ascii="Times New Roman" w:hAnsi="Times New Roman" w:cs="Times New Roman"/>
                <w:sz w:val="24"/>
                <w:szCs w:val="24"/>
              </w:rPr>
            </w:pPr>
            <w:r w:rsidRPr="005949DE">
              <w:rPr>
                <w:rFonts w:ascii="Times New Roman" w:hAnsi="Times New Roman" w:cs="Times New Roman"/>
                <w:sz w:val="24"/>
                <w:szCs w:val="24"/>
                <w:lang w:eastAsia="en-US"/>
              </w:rPr>
              <w:t>4.7. posługuje się kartą kierowcy, która została wydana na podstawie fałszywych oświadczeń lub podrobionych lub przerobionych dokumentów</w:t>
            </w:r>
          </w:p>
        </w:tc>
        <w:tc>
          <w:tcPr>
            <w:tcW w:w="1461" w:type="dxa"/>
            <w:tcBorders>
              <w:top w:val="single" w:sz="6" w:space="0" w:color="auto"/>
              <w:left w:val="single" w:sz="6" w:space="0" w:color="auto"/>
              <w:bottom w:val="single" w:sz="6" w:space="0" w:color="auto"/>
              <w:right w:val="single" w:sz="6" w:space="0" w:color="auto"/>
            </w:tcBorders>
          </w:tcPr>
          <w:p w:rsidR="0053618E" w:rsidRPr="005949DE" w:rsidRDefault="0053618E" w:rsidP="00B66738">
            <w:pPr>
              <w:tabs>
                <w:tab w:val="left" w:pos="539"/>
              </w:tabs>
              <w:jc w:val="center"/>
              <w:rPr>
                <w:rFonts w:ascii="Times New Roman" w:hAnsi="Times New Roman" w:cs="Times New Roman"/>
                <w:sz w:val="24"/>
                <w:szCs w:val="24"/>
              </w:rPr>
            </w:pPr>
            <w:r w:rsidRPr="005949DE">
              <w:rPr>
                <w:rFonts w:ascii="Times New Roman" w:hAnsi="Times New Roman" w:cs="Times New Roman"/>
                <w:sz w:val="24"/>
                <w:szCs w:val="24"/>
              </w:rPr>
              <w:t>500</w:t>
            </w:r>
          </w:p>
        </w:tc>
        <w:tc>
          <w:tcPr>
            <w:tcW w:w="1808"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r w:rsidRPr="005949DE">
              <w:rPr>
                <w:rFonts w:ascii="Times New Roman" w:hAnsi="Times New Roman" w:cs="Times New Roman"/>
                <w:sz w:val="24"/>
                <w:szCs w:val="24"/>
              </w:rPr>
              <w:t>2.6 NN</w:t>
            </w:r>
          </w:p>
        </w:tc>
      </w:tr>
      <w:tr w:rsidR="005949DE" w:rsidRPr="005949DE" w:rsidTr="00192050">
        <w:trPr>
          <w:trHeight w:val="217"/>
          <w:jc w:val="center"/>
        </w:trPr>
        <w:tc>
          <w:tcPr>
            <w:tcW w:w="739" w:type="dxa"/>
            <w:vMerge/>
            <w:tcBorders>
              <w:left w:val="single" w:sz="6" w:space="0" w:color="auto"/>
              <w:bottom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p>
        </w:tc>
        <w:tc>
          <w:tcPr>
            <w:tcW w:w="6541" w:type="dxa"/>
            <w:tcBorders>
              <w:top w:val="single" w:sz="6" w:space="0" w:color="auto"/>
              <w:left w:val="single" w:sz="6" w:space="0" w:color="auto"/>
              <w:bottom w:val="single" w:sz="6" w:space="0" w:color="auto"/>
              <w:right w:val="single" w:sz="6" w:space="0" w:color="auto"/>
            </w:tcBorders>
          </w:tcPr>
          <w:p w:rsidR="0053618E" w:rsidRPr="005949DE" w:rsidRDefault="0053618E" w:rsidP="00BC1857">
            <w:pPr>
              <w:jc w:val="both"/>
              <w:rPr>
                <w:rFonts w:ascii="Times New Roman" w:hAnsi="Times New Roman" w:cs="Times New Roman"/>
                <w:sz w:val="24"/>
                <w:szCs w:val="24"/>
                <w:lang w:eastAsia="en-US"/>
              </w:rPr>
            </w:pPr>
            <w:r w:rsidRPr="005949DE">
              <w:rPr>
                <w:rFonts w:ascii="Times New Roman" w:hAnsi="Times New Roman" w:cs="Times New Roman"/>
                <w:sz w:val="24"/>
                <w:szCs w:val="24"/>
                <w:lang w:eastAsia="en-US"/>
              </w:rPr>
              <w:t>4.8</w:t>
            </w:r>
            <w:r w:rsidR="00BC1857">
              <w:rPr>
                <w:rFonts w:ascii="Times New Roman" w:hAnsi="Times New Roman" w:cs="Times New Roman"/>
                <w:sz w:val="24"/>
                <w:szCs w:val="24"/>
                <w:lang w:eastAsia="en-US"/>
              </w:rPr>
              <w:t>.</w:t>
            </w:r>
            <w:r w:rsidRPr="005949DE">
              <w:rPr>
                <w:rFonts w:ascii="Times New Roman" w:hAnsi="Times New Roman" w:cs="Times New Roman"/>
                <w:sz w:val="24"/>
                <w:szCs w:val="24"/>
                <w:lang w:eastAsia="en-US"/>
              </w:rPr>
              <w:t xml:space="preserve"> nie posiada wieku </w:t>
            </w:r>
            <w:r w:rsidR="00BC1857" w:rsidRPr="005949DE">
              <w:rPr>
                <w:rFonts w:ascii="Times New Roman" w:hAnsi="Times New Roman" w:cs="Times New Roman"/>
                <w:sz w:val="24"/>
                <w:szCs w:val="24"/>
                <w:lang w:eastAsia="en-US"/>
              </w:rPr>
              <w:t xml:space="preserve">wymaganego </w:t>
            </w:r>
            <w:r w:rsidR="00BC1857">
              <w:rPr>
                <w:rFonts w:ascii="Times New Roman" w:hAnsi="Times New Roman" w:cs="Times New Roman"/>
                <w:sz w:val="24"/>
                <w:szCs w:val="24"/>
                <w:lang w:eastAsia="en-US"/>
              </w:rPr>
              <w:t xml:space="preserve">dla </w:t>
            </w:r>
            <w:r w:rsidRPr="005949DE">
              <w:rPr>
                <w:rFonts w:ascii="Times New Roman" w:hAnsi="Times New Roman" w:cs="Times New Roman"/>
                <w:sz w:val="24"/>
                <w:szCs w:val="24"/>
                <w:lang w:eastAsia="en-US"/>
              </w:rPr>
              <w:t>wykonywan</w:t>
            </w:r>
            <w:r w:rsidR="00BC1857">
              <w:rPr>
                <w:rFonts w:ascii="Times New Roman" w:hAnsi="Times New Roman" w:cs="Times New Roman"/>
                <w:sz w:val="24"/>
                <w:szCs w:val="24"/>
                <w:lang w:eastAsia="en-US"/>
              </w:rPr>
              <w:t xml:space="preserve">ego </w:t>
            </w:r>
            <w:r w:rsidRPr="005949DE">
              <w:rPr>
                <w:rFonts w:ascii="Times New Roman" w:hAnsi="Times New Roman" w:cs="Times New Roman"/>
                <w:sz w:val="24"/>
                <w:szCs w:val="24"/>
                <w:lang w:eastAsia="en-US"/>
              </w:rPr>
              <w:t>przewoz</w:t>
            </w:r>
            <w:r w:rsidR="00BC1857">
              <w:rPr>
                <w:rFonts w:ascii="Times New Roman" w:hAnsi="Times New Roman" w:cs="Times New Roman"/>
                <w:sz w:val="24"/>
                <w:szCs w:val="24"/>
                <w:lang w:eastAsia="en-US"/>
              </w:rPr>
              <w:t>u</w:t>
            </w:r>
            <w:r w:rsidRPr="005949DE">
              <w:rPr>
                <w:rFonts w:ascii="Times New Roman" w:hAnsi="Times New Roman" w:cs="Times New Roman"/>
                <w:sz w:val="24"/>
                <w:szCs w:val="24"/>
                <w:lang w:eastAsia="en-US"/>
              </w:rPr>
              <w:t xml:space="preserve"> </w:t>
            </w:r>
          </w:p>
        </w:tc>
        <w:tc>
          <w:tcPr>
            <w:tcW w:w="1461" w:type="dxa"/>
            <w:tcBorders>
              <w:top w:val="single" w:sz="6" w:space="0" w:color="auto"/>
              <w:left w:val="single" w:sz="6" w:space="0" w:color="auto"/>
              <w:bottom w:val="single" w:sz="6" w:space="0" w:color="auto"/>
              <w:right w:val="single" w:sz="6" w:space="0" w:color="auto"/>
            </w:tcBorders>
          </w:tcPr>
          <w:p w:rsidR="0053618E" w:rsidRPr="005949DE" w:rsidRDefault="00B66738" w:rsidP="00192050">
            <w:pPr>
              <w:jc w:val="center"/>
              <w:rPr>
                <w:rFonts w:ascii="Times New Roman" w:hAnsi="Times New Roman" w:cs="Times New Roman"/>
                <w:sz w:val="24"/>
                <w:szCs w:val="24"/>
              </w:rPr>
            </w:pPr>
            <w:r>
              <w:rPr>
                <w:rFonts w:ascii="Times New Roman" w:hAnsi="Times New Roman" w:cs="Times New Roman"/>
                <w:sz w:val="24"/>
                <w:szCs w:val="24"/>
              </w:rPr>
              <w:t xml:space="preserve"> </w:t>
            </w:r>
            <w:r w:rsidR="0053618E" w:rsidRPr="005949DE">
              <w:rPr>
                <w:rFonts w:ascii="Times New Roman" w:hAnsi="Times New Roman" w:cs="Times New Roman"/>
                <w:sz w:val="24"/>
                <w:szCs w:val="24"/>
              </w:rPr>
              <w:t>500</w:t>
            </w:r>
          </w:p>
        </w:tc>
        <w:tc>
          <w:tcPr>
            <w:tcW w:w="1808" w:type="dxa"/>
            <w:tcBorders>
              <w:top w:val="single" w:sz="6" w:space="0" w:color="auto"/>
              <w:left w:val="single" w:sz="6" w:space="0" w:color="auto"/>
              <w:bottom w:val="single" w:sz="6" w:space="0" w:color="auto"/>
              <w:right w:val="single" w:sz="6" w:space="0" w:color="auto"/>
            </w:tcBorders>
          </w:tcPr>
          <w:p w:rsidR="0053618E" w:rsidRPr="005949DE" w:rsidRDefault="0053618E" w:rsidP="00192050">
            <w:pPr>
              <w:jc w:val="center"/>
              <w:rPr>
                <w:rFonts w:ascii="Times New Roman" w:hAnsi="Times New Roman" w:cs="Times New Roman"/>
                <w:sz w:val="24"/>
                <w:szCs w:val="24"/>
              </w:rPr>
            </w:pPr>
            <w:r w:rsidRPr="005949DE">
              <w:rPr>
                <w:rFonts w:ascii="Times New Roman" w:hAnsi="Times New Roman" w:cs="Times New Roman"/>
                <w:sz w:val="24"/>
                <w:szCs w:val="24"/>
              </w:rPr>
              <w:t>1.1 PN</w:t>
            </w:r>
          </w:p>
        </w:tc>
      </w:tr>
      <w:tr w:rsidR="005949DE" w:rsidRPr="005949DE" w:rsidTr="00192050">
        <w:trPr>
          <w:trHeight w:val="990"/>
          <w:jc w:val="center"/>
        </w:trPr>
        <w:tc>
          <w:tcPr>
            <w:tcW w:w="739" w:type="dxa"/>
            <w:tcBorders>
              <w:top w:val="single" w:sz="4" w:space="0" w:color="auto"/>
              <w:left w:val="single" w:sz="6" w:space="0" w:color="auto"/>
              <w:bottom w:val="single" w:sz="6" w:space="0" w:color="auto"/>
              <w:right w:val="single" w:sz="6" w:space="0" w:color="auto"/>
            </w:tcBorders>
          </w:tcPr>
          <w:p w:rsidR="00E56CA2" w:rsidRPr="005949DE" w:rsidRDefault="00E56CA2" w:rsidP="00192050">
            <w:pPr>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5.</w:t>
            </w:r>
          </w:p>
        </w:tc>
        <w:tc>
          <w:tcPr>
            <w:tcW w:w="6541" w:type="dxa"/>
            <w:tcBorders>
              <w:top w:val="single" w:sz="4" w:space="0" w:color="auto"/>
              <w:left w:val="single" w:sz="6" w:space="0" w:color="auto"/>
              <w:bottom w:val="single" w:sz="6" w:space="0" w:color="auto"/>
              <w:right w:val="single" w:sz="6" w:space="0" w:color="auto"/>
            </w:tcBorders>
          </w:tcPr>
          <w:p w:rsidR="00E56CA2" w:rsidRPr="005949DE" w:rsidRDefault="00E56CA2" w:rsidP="00192050">
            <w:pPr>
              <w:spacing w:after="200" w:line="276" w:lineRule="auto"/>
              <w:jc w:val="both"/>
              <w:rPr>
                <w:rFonts w:ascii="Times New Roman" w:hAnsi="Times New Roman" w:cs="Times New Roman"/>
                <w:sz w:val="24"/>
                <w:szCs w:val="24"/>
              </w:rPr>
            </w:pPr>
            <w:r w:rsidRPr="005949DE">
              <w:rPr>
                <w:rFonts w:ascii="Times New Roman" w:hAnsi="Times New Roman" w:cs="Times New Roman"/>
                <w:sz w:val="24"/>
                <w:szCs w:val="24"/>
              </w:rPr>
              <w:t>Wykonywanie przewozu drogowego zwierząt przez kierowcę lub osobę obsługującą w rozumieniu art. 2 lit. c rozporządzenia 1/2005</w:t>
            </w:r>
            <w:r w:rsidR="00115CBA" w:rsidRPr="005949DE">
              <w:rPr>
                <w:rFonts w:ascii="Times New Roman" w:hAnsi="Times New Roman" w:cs="Times New Roman"/>
                <w:sz w:val="24"/>
                <w:szCs w:val="24"/>
                <w:vertAlign w:val="superscript"/>
              </w:rPr>
              <w:t>3)</w:t>
            </w:r>
            <w:r w:rsidRPr="005949DE">
              <w:rPr>
                <w:rFonts w:ascii="Times New Roman" w:hAnsi="Times New Roman" w:cs="Times New Roman"/>
                <w:sz w:val="24"/>
                <w:szCs w:val="24"/>
              </w:rPr>
              <w:t>, która nie posiada</w:t>
            </w:r>
            <w:r w:rsidR="00D617CB">
              <w:rPr>
                <w:rFonts w:ascii="Times New Roman" w:hAnsi="Times New Roman" w:cs="Times New Roman"/>
                <w:sz w:val="24"/>
                <w:szCs w:val="24"/>
              </w:rPr>
              <w:t xml:space="preserve"> </w:t>
            </w:r>
            <w:r w:rsidRPr="005949DE">
              <w:rPr>
                <w:rFonts w:ascii="Times New Roman" w:hAnsi="Times New Roman" w:cs="Times New Roman"/>
                <w:sz w:val="24"/>
                <w:szCs w:val="24"/>
              </w:rPr>
              <w:t>kwalifikacji do transportu zwierząt, potwierdzonych przez właściwy organ</w:t>
            </w:r>
          </w:p>
        </w:tc>
        <w:tc>
          <w:tcPr>
            <w:tcW w:w="1461" w:type="dxa"/>
            <w:tcBorders>
              <w:top w:val="single" w:sz="4" w:space="0" w:color="auto"/>
              <w:left w:val="single" w:sz="6" w:space="0" w:color="auto"/>
              <w:bottom w:val="single" w:sz="6" w:space="0" w:color="auto"/>
              <w:right w:val="single" w:sz="6" w:space="0" w:color="auto"/>
            </w:tcBorders>
          </w:tcPr>
          <w:p w:rsidR="00E56CA2" w:rsidRPr="005949DE" w:rsidRDefault="00E56CA2" w:rsidP="00192050">
            <w:pPr>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1000</w:t>
            </w:r>
          </w:p>
        </w:tc>
        <w:tc>
          <w:tcPr>
            <w:tcW w:w="1808" w:type="dxa"/>
            <w:tcBorders>
              <w:top w:val="single" w:sz="4" w:space="0" w:color="auto"/>
              <w:left w:val="single" w:sz="6" w:space="0" w:color="auto"/>
              <w:bottom w:val="single" w:sz="6" w:space="0" w:color="auto"/>
              <w:right w:val="single" w:sz="6" w:space="0" w:color="auto"/>
            </w:tcBorders>
          </w:tcPr>
          <w:p w:rsidR="00E56CA2" w:rsidRPr="005949DE" w:rsidRDefault="00E56CA2" w:rsidP="00192050">
            <w:pPr>
              <w:spacing w:after="200" w:line="276" w:lineRule="auto"/>
              <w:jc w:val="center"/>
              <w:rPr>
                <w:rFonts w:ascii="Times New Roman" w:hAnsi="Times New Roman" w:cs="Times New Roman"/>
                <w:sz w:val="24"/>
                <w:szCs w:val="24"/>
              </w:rPr>
            </w:pPr>
          </w:p>
        </w:tc>
      </w:tr>
      <w:tr w:rsidR="005949DE" w:rsidRPr="005949DE" w:rsidTr="00192050">
        <w:trPr>
          <w:jc w:val="center"/>
        </w:trPr>
        <w:tc>
          <w:tcPr>
            <w:tcW w:w="739"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rPr>
              <w:t>6.</w:t>
            </w: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spacing w:after="200" w:line="276" w:lineRule="auto"/>
              <w:jc w:val="both"/>
              <w:rPr>
                <w:rFonts w:ascii="Times New Roman" w:hAnsi="Times New Roman" w:cs="Times New Roman"/>
                <w:sz w:val="24"/>
                <w:szCs w:val="24"/>
                <w:lang w:eastAsia="en-US"/>
              </w:rPr>
            </w:pPr>
            <w:r w:rsidRPr="005949DE">
              <w:rPr>
                <w:rFonts w:ascii="Times New Roman" w:hAnsi="Times New Roman" w:cs="Times New Roman"/>
                <w:sz w:val="24"/>
                <w:szCs w:val="24"/>
              </w:rPr>
              <w:t>Niewyznaczenie osoby odpowiedzialnej za transport zwierząt</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rPr>
              <w:t>1000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spacing w:after="200" w:line="276" w:lineRule="auto"/>
              <w:jc w:val="center"/>
              <w:rPr>
                <w:rFonts w:ascii="Times New Roman" w:hAnsi="Times New Roman" w:cs="Times New Roman"/>
                <w:sz w:val="24"/>
                <w:szCs w:val="24"/>
              </w:rPr>
            </w:pPr>
          </w:p>
        </w:tc>
      </w:tr>
      <w:tr w:rsidR="005949DE" w:rsidRPr="005949DE" w:rsidTr="00192050">
        <w:trPr>
          <w:jc w:val="center"/>
        </w:trPr>
        <w:tc>
          <w:tcPr>
            <w:tcW w:w="739"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7.</w:t>
            </w: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5E5E58">
            <w:pPr>
              <w:spacing w:after="200" w:line="276" w:lineRule="auto"/>
              <w:jc w:val="both"/>
              <w:rPr>
                <w:rFonts w:ascii="Times New Roman" w:hAnsi="Times New Roman" w:cs="Times New Roman"/>
                <w:sz w:val="24"/>
                <w:szCs w:val="24"/>
              </w:rPr>
            </w:pPr>
            <w:r w:rsidRPr="005949DE">
              <w:rPr>
                <w:rFonts w:ascii="Times New Roman" w:hAnsi="Times New Roman" w:cs="Times New Roman"/>
                <w:sz w:val="24"/>
                <w:szCs w:val="24"/>
              </w:rPr>
              <w:t xml:space="preserve">Niewyznaczenie osoby obsługującej w rozumieniu art. 2 lit. c rozporządzenia </w:t>
            </w:r>
            <w:r w:rsidR="005E5E58" w:rsidRPr="005949DE">
              <w:rPr>
                <w:rFonts w:ascii="Times New Roman" w:hAnsi="Times New Roman" w:cs="Times New Roman"/>
                <w:sz w:val="24"/>
                <w:szCs w:val="24"/>
              </w:rPr>
              <w:t xml:space="preserve">Rady (WE) nr </w:t>
            </w:r>
            <w:r w:rsidRPr="005949DE">
              <w:rPr>
                <w:rFonts w:ascii="Times New Roman" w:hAnsi="Times New Roman" w:cs="Times New Roman"/>
                <w:sz w:val="24"/>
                <w:szCs w:val="24"/>
              </w:rPr>
              <w:t>1/2005</w:t>
            </w:r>
            <w:r w:rsidR="00836D08" w:rsidRPr="005949DE">
              <w:rPr>
                <w:rFonts w:ascii="Times New Roman" w:hAnsi="Times New Roman" w:cs="Times New Roman"/>
                <w:sz w:val="24"/>
                <w:szCs w:val="24"/>
                <w:vertAlign w:val="superscript"/>
              </w:rPr>
              <w:t>3)</w:t>
            </w:r>
            <w:r w:rsidRPr="005949DE">
              <w:rPr>
                <w:rFonts w:ascii="Times New Roman" w:hAnsi="Times New Roman" w:cs="Times New Roman"/>
                <w:sz w:val="24"/>
                <w:szCs w:val="24"/>
              </w:rPr>
              <w:t xml:space="preserve"> dla każdej partii zwierząt</w:t>
            </w:r>
          </w:p>
        </w:tc>
        <w:tc>
          <w:tcPr>
            <w:tcW w:w="1461" w:type="dxa"/>
            <w:tcBorders>
              <w:top w:val="single" w:sz="6" w:space="0" w:color="auto"/>
              <w:left w:val="single" w:sz="6" w:space="0" w:color="auto"/>
              <w:bottom w:val="single" w:sz="6" w:space="0" w:color="auto"/>
              <w:right w:val="single" w:sz="6" w:space="0" w:color="auto"/>
            </w:tcBorders>
          </w:tcPr>
          <w:p w:rsidR="00E56CA2" w:rsidRPr="005949DE" w:rsidDel="00422181" w:rsidRDefault="00E56CA2" w:rsidP="00192050">
            <w:pPr>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1000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spacing w:after="200" w:line="276" w:lineRule="auto"/>
              <w:jc w:val="center"/>
              <w:rPr>
                <w:rFonts w:ascii="Times New Roman" w:hAnsi="Times New Roman" w:cs="Times New Roman"/>
                <w:sz w:val="24"/>
                <w:szCs w:val="24"/>
              </w:rPr>
            </w:pPr>
          </w:p>
        </w:tc>
      </w:tr>
      <w:tr w:rsidR="005949DE" w:rsidRPr="005949DE" w:rsidTr="00192050">
        <w:trPr>
          <w:jc w:val="center"/>
        </w:trPr>
        <w:tc>
          <w:tcPr>
            <w:tcW w:w="739"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lang w:eastAsia="en-US"/>
              </w:rPr>
            </w:pPr>
            <w:r w:rsidRPr="005949DE">
              <w:rPr>
                <w:rFonts w:ascii="Times New Roman" w:hAnsi="Times New Roman" w:cs="Times New Roman"/>
                <w:sz w:val="24"/>
                <w:szCs w:val="24"/>
              </w:rPr>
              <w:lastRenderedPageBreak/>
              <w:t>8.</w:t>
            </w: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spacing w:after="200" w:line="276" w:lineRule="auto"/>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Długotrwały przewóz domowych gatunków nieparzystokopytnych innych niż zarejestrowane nieparzystokopytne, bydła, owiec, kóz </w:t>
            </w:r>
            <w:r w:rsidR="005949DE" w:rsidRPr="005949DE">
              <w:rPr>
                <w:rFonts w:ascii="Times New Roman" w:hAnsi="Times New Roman" w:cs="Times New Roman"/>
                <w:sz w:val="24"/>
                <w:szCs w:val="24"/>
              </w:rPr>
              <w:br/>
            </w:r>
            <w:r w:rsidRPr="005949DE">
              <w:rPr>
                <w:rFonts w:ascii="Times New Roman" w:hAnsi="Times New Roman" w:cs="Times New Roman"/>
                <w:sz w:val="24"/>
                <w:szCs w:val="24"/>
              </w:rPr>
              <w:t>i świń bez sporządzenia dziennika podróży</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rPr>
              <w:t>1000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spacing w:after="200" w:line="276" w:lineRule="auto"/>
              <w:jc w:val="center"/>
              <w:rPr>
                <w:rFonts w:ascii="Times New Roman" w:hAnsi="Times New Roman" w:cs="Times New Roman"/>
                <w:sz w:val="24"/>
                <w:szCs w:val="24"/>
              </w:rPr>
            </w:pPr>
            <w:r w:rsidRPr="005949DE">
              <w:rPr>
                <w:rFonts w:ascii="Times New Roman" w:hAnsi="Times New Roman" w:cs="Times New Roman"/>
                <w:sz w:val="24"/>
                <w:szCs w:val="24"/>
              </w:rPr>
              <w:t>12.5 PN</w:t>
            </w:r>
          </w:p>
        </w:tc>
      </w:tr>
      <w:tr w:rsidR="005949DE" w:rsidRPr="005949DE" w:rsidTr="00192050">
        <w:trPr>
          <w:jc w:val="center"/>
        </w:trPr>
        <w:tc>
          <w:tcPr>
            <w:tcW w:w="739" w:type="dxa"/>
            <w:tcBorders>
              <w:top w:val="single" w:sz="6" w:space="0" w:color="auto"/>
              <w:left w:val="single" w:sz="6" w:space="0" w:color="auto"/>
              <w:bottom w:val="single" w:sz="6" w:space="0" w:color="auto"/>
              <w:right w:val="single" w:sz="6" w:space="0" w:color="auto"/>
            </w:tcBorders>
          </w:tcPr>
          <w:p w:rsidR="00E56CA2" w:rsidRPr="005949DE" w:rsidRDefault="00E56CA2" w:rsidP="005112F2">
            <w:pPr>
              <w:jc w:val="center"/>
              <w:rPr>
                <w:rFonts w:ascii="Times New Roman" w:hAnsi="Times New Roman" w:cs="Times New Roman"/>
                <w:sz w:val="24"/>
                <w:szCs w:val="24"/>
                <w:lang w:eastAsia="en-US"/>
              </w:rPr>
            </w:pPr>
            <w:r w:rsidRPr="005949DE">
              <w:rPr>
                <w:rFonts w:ascii="Times New Roman" w:hAnsi="Times New Roman" w:cs="Times New Roman"/>
                <w:sz w:val="24"/>
                <w:szCs w:val="24"/>
              </w:rPr>
              <w:t>9.</w:t>
            </w: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spacing w:after="200" w:line="276" w:lineRule="auto"/>
              <w:jc w:val="both"/>
              <w:rPr>
                <w:rFonts w:ascii="Times New Roman" w:hAnsi="Times New Roman" w:cs="Times New Roman"/>
                <w:sz w:val="24"/>
                <w:szCs w:val="24"/>
                <w:lang w:eastAsia="en-US"/>
              </w:rPr>
            </w:pPr>
            <w:r w:rsidRPr="005949DE">
              <w:rPr>
                <w:rFonts w:ascii="Times New Roman" w:hAnsi="Times New Roman" w:cs="Times New Roman"/>
                <w:sz w:val="24"/>
                <w:szCs w:val="24"/>
              </w:rPr>
              <w:t xml:space="preserve">Długotrwały przewóz domowych gatunków nieparzystokopytnych innych niż zarejestrowane nieparzystokopytne, bydła, owiec, kóz </w:t>
            </w:r>
            <w:r w:rsidR="005949DE" w:rsidRPr="005949DE">
              <w:rPr>
                <w:rFonts w:ascii="Times New Roman" w:hAnsi="Times New Roman" w:cs="Times New Roman"/>
                <w:sz w:val="24"/>
                <w:szCs w:val="24"/>
              </w:rPr>
              <w:br/>
            </w:r>
            <w:r w:rsidRPr="005949DE">
              <w:rPr>
                <w:rFonts w:ascii="Times New Roman" w:hAnsi="Times New Roman" w:cs="Times New Roman"/>
                <w:sz w:val="24"/>
                <w:szCs w:val="24"/>
              </w:rPr>
              <w:t>i świń z nieprawidłowo sporządzonym dziennikiem podróży</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rPr>
              <w:t>200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spacing w:after="200" w:line="276" w:lineRule="auto"/>
              <w:jc w:val="center"/>
              <w:rPr>
                <w:rFonts w:ascii="Times New Roman" w:hAnsi="Times New Roman" w:cs="Times New Roman"/>
                <w:sz w:val="24"/>
                <w:szCs w:val="24"/>
              </w:rPr>
            </w:pPr>
          </w:p>
        </w:tc>
      </w:tr>
      <w:tr w:rsidR="005949DE" w:rsidRPr="005949DE" w:rsidTr="00192050">
        <w:trPr>
          <w:jc w:val="center"/>
        </w:trPr>
        <w:tc>
          <w:tcPr>
            <w:tcW w:w="739"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lang w:eastAsia="en-US"/>
              </w:rPr>
            </w:pPr>
            <w:r w:rsidRPr="005949DE">
              <w:rPr>
                <w:rFonts w:ascii="Times New Roman" w:hAnsi="Times New Roman" w:cs="Times New Roman"/>
                <w:sz w:val="24"/>
                <w:szCs w:val="24"/>
              </w:rPr>
              <w:t>10.</w:t>
            </w: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spacing w:after="200" w:line="276" w:lineRule="auto"/>
              <w:jc w:val="both"/>
              <w:rPr>
                <w:rFonts w:ascii="Times New Roman" w:hAnsi="Times New Roman" w:cs="Times New Roman"/>
                <w:sz w:val="24"/>
                <w:szCs w:val="24"/>
                <w:lang w:eastAsia="en-US"/>
              </w:rPr>
            </w:pPr>
            <w:r w:rsidRPr="005949DE">
              <w:rPr>
                <w:rFonts w:ascii="Times New Roman" w:hAnsi="Times New Roman" w:cs="Times New Roman"/>
                <w:sz w:val="24"/>
                <w:szCs w:val="24"/>
              </w:rPr>
              <w:t>Przekroczenie przez kierowcę czasu przewozu danego gatunku zwierząt powyżej 2 godzin</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lang w:eastAsia="en-US"/>
              </w:rPr>
            </w:pPr>
            <w:r w:rsidRPr="005949DE">
              <w:rPr>
                <w:rFonts w:ascii="Times New Roman" w:hAnsi="Times New Roman" w:cs="Times New Roman"/>
                <w:sz w:val="24"/>
                <w:szCs w:val="24"/>
              </w:rPr>
              <w:t>500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r>
      <w:tr w:rsidR="005949DE" w:rsidRPr="005949DE" w:rsidTr="00192050">
        <w:trPr>
          <w:jc w:val="center"/>
        </w:trPr>
        <w:tc>
          <w:tcPr>
            <w:tcW w:w="739"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lang w:eastAsia="en-US"/>
              </w:rPr>
            </w:pPr>
            <w:r w:rsidRPr="005949DE">
              <w:rPr>
                <w:rFonts w:ascii="Times New Roman" w:hAnsi="Times New Roman" w:cs="Times New Roman"/>
                <w:sz w:val="24"/>
                <w:szCs w:val="24"/>
              </w:rPr>
              <w:t>11.</w:t>
            </w: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both"/>
              <w:rPr>
                <w:rFonts w:ascii="Times New Roman" w:hAnsi="Times New Roman" w:cs="Times New Roman"/>
                <w:sz w:val="24"/>
                <w:szCs w:val="24"/>
                <w:lang w:eastAsia="en-US"/>
              </w:rPr>
            </w:pPr>
            <w:r w:rsidRPr="005949DE">
              <w:rPr>
                <w:rFonts w:ascii="Times New Roman" w:hAnsi="Times New Roman" w:cs="Times New Roman"/>
                <w:sz w:val="24"/>
                <w:szCs w:val="24"/>
              </w:rPr>
              <w:t>Przekroczenie przez kierowcę dopuszczalnego tygodniowego czasu prowadzenia pojazdu o co najmniej 14 godzin</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spacing w:after="200" w:line="276" w:lineRule="auto"/>
              <w:jc w:val="center"/>
              <w:rPr>
                <w:rFonts w:ascii="Times New Roman" w:hAnsi="Times New Roman" w:cs="Times New Roman"/>
                <w:sz w:val="24"/>
                <w:szCs w:val="24"/>
                <w:lang w:eastAsia="en-US"/>
              </w:rPr>
            </w:pPr>
            <w:r w:rsidRPr="005949DE">
              <w:rPr>
                <w:rFonts w:ascii="Times New Roman" w:hAnsi="Times New Roman" w:cs="Times New Roman"/>
                <w:sz w:val="24"/>
                <w:szCs w:val="24"/>
              </w:rPr>
              <w:t>1000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spacing w:after="200" w:line="276" w:lineRule="auto"/>
              <w:jc w:val="center"/>
              <w:rPr>
                <w:rFonts w:ascii="Times New Roman" w:hAnsi="Times New Roman" w:cs="Times New Roman"/>
                <w:sz w:val="24"/>
                <w:szCs w:val="24"/>
              </w:rPr>
            </w:pPr>
          </w:p>
        </w:tc>
      </w:tr>
      <w:tr w:rsidR="005949DE" w:rsidRPr="005949DE" w:rsidTr="00192050">
        <w:trPr>
          <w:jc w:val="center"/>
        </w:trPr>
        <w:tc>
          <w:tcPr>
            <w:tcW w:w="739"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lang w:eastAsia="en-US"/>
              </w:rPr>
            </w:pPr>
            <w:r w:rsidRPr="005949DE">
              <w:rPr>
                <w:rFonts w:ascii="Times New Roman" w:hAnsi="Times New Roman" w:cs="Times New Roman"/>
                <w:sz w:val="24"/>
                <w:szCs w:val="24"/>
              </w:rPr>
              <w:t>12.</w:t>
            </w: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both"/>
              <w:rPr>
                <w:rFonts w:ascii="Times New Roman" w:hAnsi="Times New Roman" w:cs="Times New Roman"/>
                <w:sz w:val="24"/>
                <w:szCs w:val="24"/>
                <w:lang w:eastAsia="en-US"/>
              </w:rPr>
            </w:pPr>
            <w:r w:rsidRPr="005949DE">
              <w:rPr>
                <w:rFonts w:ascii="Times New Roman" w:hAnsi="Times New Roman" w:cs="Times New Roman"/>
                <w:sz w:val="24"/>
                <w:szCs w:val="24"/>
              </w:rPr>
              <w:t>Przekroczenie przez kierowcę dopuszczalnego dwutygodniowego czasu prowadzenia pojazdu o co najmniej 23 godziny</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lang w:eastAsia="en-US"/>
              </w:rPr>
            </w:pPr>
            <w:r w:rsidRPr="005949DE">
              <w:rPr>
                <w:rFonts w:ascii="Times New Roman" w:hAnsi="Times New Roman" w:cs="Times New Roman"/>
                <w:sz w:val="24"/>
                <w:szCs w:val="24"/>
              </w:rPr>
              <w:t>1500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r>
      <w:tr w:rsidR="005949DE" w:rsidRPr="005949DE" w:rsidTr="00192050">
        <w:trPr>
          <w:trHeight w:val="657"/>
          <w:jc w:val="center"/>
        </w:trPr>
        <w:tc>
          <w:tcPr>
            <w:tcW w:w="739"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13.</w:t>
            </w:r>
          </w:p>
        </w:tc>
        <w:tc>
          <w:tcPr>
            <w:tcW w:w="6541" w:type="dxa"/>
            <w:tcBorders>
              <w:top w:val="single" w:sz="6" w:space="0" w:color="auto"/>
              <w:left w:val="single" w:sz="6" w:space="0" w:color="auto"/>
              <w:bottom w:val="single" w:sz="6" w:space="0" w:color="auto"/>
              <w:right w:val="single" w:sz="6" w:space="0" w:color="auto"/>
            </w:tcBorders>
          </w:tcPr>
          <w:p w:rsidR="009E5517" w:rsidRPr="005949DE" w:rsidRDefault="00E56CA2" w:rsidP="005112F2">
            <w:pPr>
              <w:spacing w:after="0" w:line="240" w:lineRule="auto"/>
              <w:jc w:val="both"/>
              <w:rPr>
                <w:rFonts w:ascii="Times New Roman" w:hAnsi="Times New Roman" w:cs="Times New Roman"/>
                <w:sz w:val="24"/>
                <w:szCs w:val="24"/>
              </w:rPr>
            </w:pPr>
            <w:r w:rsidRPr="005949DE">
              <w:rPr>
                <w:rFonts w:ascii="Times New Roman" w:hAnsi="Times New Roman" w:cs="Times New Roman"/>
                <w:kern w:val="0"/>
                <w:sz w:val="24"/>
                <w:szCs w:val="24"/>
              </w:rPr>
              <w:t>Skrócenie przez kierowcę odpoczynku dobowego o czas równy lub większy niż 4 godziny i 30 minut</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500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r>
      <w:tr w:rsidR="005949DE" w:rsidRPr="005949DE" w:rsidTr="00192050">
        <w:trPr>
          <w:trHeight w:val="979"/>
          <w:jc w:val="center"/>
        </w:trPr>
        <w:tc>
          <w:tcPr>
            <w:tcW w:w="739"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14.</w:t>
            </w: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spacing w:after="0" w:line="240" w:lineRule="auto"/>
              <w:jc w:val="both"/>
              <w:rPr>
                <w:rFonts w:ascii="Times New Roman" w:hAnsi="Times New Roman" w:cs="Times New Roman"/>
                <w:sz w:val="24"/>
                <w:szCs w:val="24"/>
              </w:rPr>
            </w:pPr>
            <w:r w:rsidRPr="005949DE">
              <w:rPr>
                <w:rFonts w:ascii="Times New Roman" w:hAnsi="Times New Roman" w:cs="Times New Roman"/>
                <w:kern w:val="0"/>
                <w:sz w:val="24"/>
                <w:szCs w:val="24"/>
              </w:rPr>
              <w:t>Przekroczenie przez kierowcę dozwolonego maksymalnego dziennego czasu prowadzenia pojazdu</w:t>
            </w:r>
            <w:r w:rsidR="00D617CB">
              <w:rPr>
                <w:rFonts w:ascii="Times New Roman" w:hAnsi="Times New Roman" w:cs="Times New Roman"/>
                <w:kern w:val="0"/>
                <w:sz w:val="24"/>
                <w:szCs w:val="24"/>
              </w:rPr>
              <w:t xml:space="preserve"> </w:t>
            </w:r>
            <w:r w:rsidRPr="005949DE">
              <w:rPr>
                <w:rFonts w:ascii="Times New Roman" w:hAnsi="Times New Roman" w:cs="Times New Roman"/>
                <w:kern w:val="0"/>
                <w:sz w:val="24"/>
                <w:szCs w:val="24"/>
              </w:rPr>
              <w:t xml:space="preserve">o czas powyżej 6 godzin </w:t>
            </w:r>
            <w:r w:rsidR="005949DE" w:rsidRPr="005949DE">
              <w:rPr>
                <w:rFonts w:ascii="Times New Roman" w:hAnsi="Times New Roman" w:cs="Times New Roman"/>
                <w:kern w:val="0"/>
                <w:sz w:val="24"/>
                <w:szCs w:val="24"/>
              </w:rPr>
              <w:br/>
            </w:r>
            <w:r w:rsidRPr="005949DE">
              <w:rPr>
                <w:rFonts w:ascii="Times New Roman" w:hAnsi="Times New Roman" w:cs="Times New Roman"/>
                <w:kern w:val="0"/>
                <w:sz w:val="24"/>
                <w:szCs w:val="24"/>
              </w:rPr>
              <w:t>i 45 minut</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500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r>
      <w:tr w:rsidR="005949DE" w:rsidRPr="005949DE" w:rsidTr="00192050">
        <w:trPr>
          <w:trHeight w:val="521"/>
          <w:jc w:val="center"/>
        </w:trPr>
        <w:tc>
          <w:tcPr>
            <w:tcW w:w="739" w:type="dxa"/>
            <w:vMerge w:val="restart"/>
            <w:tcBorders>
              <w:top w:val="single" w:sz="6" w:space="0" w:color="auto"/>
              <w:left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15.</w:t>
            </w: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spacing w:after="0" w:line="240" w:lineRule="auto"/>
              <w:jc w:val="both"/>
              <w:rPr>
                <w:rFonts w:ascii="Times New Roman" w:hAnsi="Times New Roman" w:cs="Times New Roman"/>
                <w:sz w:val="24"/>
                <w:szCs w:val="24"/>
              </w:rPr>
            </w:pPr>
            <w:r w:rsidRPr="005949DE">
              <w:rPr>
                <w:rFonts w:ascii="Times New Roman" w:hAnsi="Times New Roman" w:cs="Times New Roman"/>
                <w:sz w:val="24"/>
                <w:szCs w:val="24"/>
              </w:rPr>
              <w:t>Wykonywanie</w:t>
            </w:r>
            <w:r w:rsidR="00D617CB">
              <w:rPr>
                <w:rFonts w:ascii="Times New Roman" w:hAnsi="Times New Roman" w:cs="Times New Roman"/>
                <w:sz w:val="24"/>
                <w:szCs w:val="24"/>
              </w:rPr>
              <w:t xml:space="preserve"> </w:t>
            </w:r>
            <w:r w:rsidRPr="005949DE">
              <w:rPr>
                <w:rFonts w:ascii="Times New Roman" w:hAnsi="Times New Roman" w:cs="Times New Roman"/>
                <w:sz w:val="24"/>
                <w:szCs w:val="24"/>
              </w:rPr>
              <w:t>przewozu drogowego pojazdem:</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r>
      <w:tr w:rsidR="005949DE" w:rsidRPr="005949DE" w:rsidTr="00192050">
        <w:trPr>
          <w:trHeight w:val="741"/>
          <w:jc w:val="center"/>
        </w:trPr>
        <w:tc>
          <w:tcPr>
            <w:tcW w:w="739" w:type="dxa"/>
            <w:vMerge/>
            <w:tcBorders>
              <w:left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5112F2">
            <w:pPr>
              <w:jc w:val="both"/>
              <w:rPr>
                <w:rFonts w:ascii="Times New Roman" w:hAnsi="Times New Roman" w:cs="Times New Roman"/>
                <w:sz w:val="24"/>
                <w:szCs w:val="24"/>
              </w:rPr>
            </w:pPr>
            <w:r w:rsidRPr="005949DE">
              <w:rPr>
                <w:rFonts w:ascii="Times New Roman" w:hAnsi="Times New Roman" w:cs="Times New Roman"/>
                <w:sz w:val="24"/>
                <w:szCs w:val="24"/>
              </w:rPr>
              <w:t xml:space="preserve">15.1. nieposiadającym ważnego aktualnego badania technicznego </w:t>
            </w:r>
            <w:r w:rsidRPr="005949DE">
              <w:rPr>
                <w:rFonts w:ascii="Times New Roman" w:eastAsia="Calibri" w:hAnsi="Times New Roman" w:cs="Times New Roman"/>
                <w:kern w:val="0"/>
                <w:sz w:val="24"/>
                <w:szCs w:val="24"/>
                <w:lang w:eastAsia="en-US"/>
              </w:rPr>
              <w:t>potwierdzającego jego zdatność do ruchu drogowego</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200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5.1 NN</w:t>
            </w:r>
          </w:p>
        </w:tc>
      </w:tr>
      <w:tr w:rsidR="005949DE" w:rsidRPr="005949DE" w:rsidTr="005112F2">
        <w:trPr>
          <w:trHeight w:val="973"/>
          <w:jc w:val="center"/>
        </w:trPr>
        <w:tc>
          <w:tcPr>
            <w:tcW w:w="739" w:type="dxa"/>
            <w:vMerge/>
            <w:tcBorders>
              <w:left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5112F2">
            <w:pPr>
              <w:spacing w:line="240" w:lineRule="auto"/>
              <w:jc w:val="both"/>
              <w:rPr>
                <w:rFonts w:ascii="Times New Roman" w:hAnsi="Times New Roman" w:cs="Times New Roman"/>
                <w:sz w:val="24"/>
                <w:szCs w:val="24"/>
              </w:rPr>
            </w:pPr>
            <w:r w:rsidRPr="005949DE">
              <w:rPr>
                <w:rFonts w:ascii="Times New Roman" w:hAnsi="Times New Roman" w:cs="Times New Roman"/>
                <w:sz w:val="24"/>
                <w:szCs w:val="24"/>
              </w:rPr>
              <w:t xml:space="preserve">15.2. posiadającym usterkę lub usterki układu hamulcowego, połączeń układu kierowniczego, kół, opon, zawieszenia, podwozia lub innego wyposażenia, </w:t>
            </w:r>
            <w:r w:rsidR="002E3271">
              <w:rPr>
                <w:rFonts w:ascii="Times New Roman" w:hAnsi="Times New Roman" w:cs="Times New Roman"/>
                <w:sz w:val="24"/>
                <w:szCs w:val="24"/>
              </w:rPr>
              <w:t>zakwalifikowane jako niebezpieczne</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500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5.2 NN</w:t>
            </w:r>
          </w:p>
        </w:tc>
      </w:tr>
      <w:tr w:rsidR="005949DE" w:rsidRPr="005949DE" w:rsidTr="00192050">
        <w:trPr>
          <w:trHeight w:val="502"/>
          <w:jc w:val="center"/>
        </w:trPr>
        <w:tc>
          <w:tcPr>
            <w:tcW w:w="739" w:type="dxa"/>
            <w:vMerge/>
            <w:tcBorders>
              <w:left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5112F2">
            <w:pPr>
              <w:spacing w:line="240" w:lineRule="auto"/>
              <w:jc w:val="both"/>
              <w:rPr>
                <w:rFonts w:ascii="Times New Roman" w:hAnsi="Times New Roman" w:cs="Times New Roman"/>
                <w:sz w:val="24"/>
                <w:szCs w:val="24"/>
              </w:rPr>
            </w:pPr>
            <w:r w:rsidRPr="005949DE">
              <w:rPr>
                <w:rFonts w:ascii="Times New Roman" w:hAnsi="Times New Roman" w:cs="Times New Roman"/>
                <w:sz w:val="24"/>
                <w:szCs w:val="24"/>
              </w:rPr>
              <w:t xml:space="preserve">15.3. </w:t>
            </w:r>
            <w:r w:rsidR="00BC1857">
              <w:rPr>
                <w:rFonts w:ascii="Times New Roman" w:hAnsi="Times New Roman" w:cs="Times New Roman"/>
                <w:sz w:val="24"/>
                <w:szCs w:val="24"/>
              </w:rPr>
              <w:t xml:space="preserve">niewyposażonym w wymagany </w:t>
            </w:r>
            <w:r w:rsidRPr="005949DE">
              <w:rPr>
                <w:rFonts w:ascii="Times New Roman" w:hAnsi="Times New Roman" w:cs="Times New Roman"/>
                <w:sz w:val="24"/>
                <w:szCs w:val="24"/>
              </w:rPr>
              <w:t>tachograf posiadający świadectwo homologacji typu</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2000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2.1 NN</w:t>
            </w:r>
          </w:p>
        </w:tc>
      </w:tr>
      <w:tr w:rsidR="005949DE" w:rsidRPr="005949DE" w:rsidTr="00192050">
        <w:trPr>
          <w:trHeight w:val="741"/>
          <w:jc w:val="center"/>
        </w:trPr>
        <w:tc>
          <w:tcPr>
            <w:tcW w:w="739" w:type="dxa"/>
            <w:vMerge/>
            <w:tcBorders>
              <w:left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c>
          <w:tcPr>
            <w:tcW w:w="6541" w:type="dxa"/>
            <w:tcBorders>
              <w:top w:val="single" w:sz="6" w:space="0" w:color="auto"/>
              <w:left w:val="single" w:sz="6" w:space="0" w:color="auto"/>
              <w:bottom w:val="single" w:sz="6" w:space="0" w:color="auto"/>
              <w:right w:val="single" w:sz="6" w:space="0" w:color="auto"/>
            </w:tcBorders>
          </w:tcPr>
          <w:p w:rsidR="00E56CA2" w:rsidRPr="005949DE" w:rsidRDefault="00E56CA2" w:rsidP="005112F2">
            <w:pPr>
              <w:spacing w:line="240" w:lineRule="auto"/>
              <w:jc w:val="both"/>
              <w:rPr>
                <w:rFonts w:ascii="Times New Roman" w:hAnsi="Times New Roman" w:cs="Times New Roman"/>
                <w:sz w:val="24"/>
                <w:szCs w:val="24"/>
              </w:rPr>
            </w:pPr>
            <w:r w:rsidRPr="005949DE">
              <w:rPr>
                <w:rFonts w:ascii="Times New Roman" w:hAnsi="Times New Roman" w:cs="Times New Roman"/>
                <w:sz w:val="24"/>
                <w:szCs w:val="24"/>
              </w:rPr>
              <w:t xml:space="preserve">15.4. który nie posiada </w:t>
            </w:r>
            <w:r w:rsidR="00F33758" w:rsidRPr="005949DE">
              <w:rPr>
                <w:rFonts w:ascii="Times New Roman" w:hAnsi="Times New Roman" w:cs="Times New Roman"/>
                <w:sz w:val="24"/>
                <w:szCs w:val="24"/>
              </w:rPr>
              <w:t>ogranicznika prędkości</w:t>
            </w:r>
            <w:r w:rsidRPr="005949DE">
              <w:rPr>
                <w:rFonts w:ascii="Times New Roman" w:hAnsi="Times New Roman" w:cs="Times New Roman"/>
                <w:sz w:val="24"/>
                <w:szCs w:val="24"/>
              </w:rPr>
              <w:t xml:space="preserve"> lub w którym </w:t>
            </w:r>
            <w:r w:rsidR="00F33758" w:rsidRPr="005949DE">
              <w:rPr>
                <w:rFonts w:ascii="Times New Roman" w:hAnsi="Times New Roman" w:cs="Times New Roman"/>
                <w:sz w:val="24"/>
                <w:szCs w:val="24"/>
              </w:rPr>
              <w:t xml:space="preserve">ogranicznik prędkości został odłączony </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2000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6.1 NN</w:t>
            </w:r>
          </w:p>
        </w:tc>
      </w:tr>
      <w:tr w:rsidR="005949DE" w:rsidRPr="005949DE" w:rsidTr="00D83500">
        <w:trPr>
          <w:trHeight w:val="741"/>
          <w:jc w:val="center"/>
        </w:trPr>
        <w:tc>
          <w:tcPr>
            <w:tcW w:w="739" w:type="dxa"/>
            <w:vMerge/>
            <w:tcBorders>
              <w:left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c>
          <w:tcPr>
            <w:tcW w:w="6541" w:type="dxa"/>
            <w:tcBorders>
              <w:top w:val="single" w:sz="6" w:space="0" w:color="auto"/>
              <w:left w:val="single" w:sz="6" w:space="0" w:color="auto"/>
              <w:bottom w:val="single" w:sz="6" w:space="0" w:color="auto"/>
              <w:right w:val="single" w:sz="6" w:space="0" w:color="auto"/>
            </w:tcBorders>
          </w:tcPr>
          <w:p w:rsidR="009E5517" w:rsidRPr="005949DE" w:rsidRDefault="00E56CA2" w:rsidP="005112F2">
            <w:pPr>
              <w:spacing w:line="240" w:lineRule="auto"/>
              <w:jc w:val="both"/>
              <w:rPr>
                <w:rFonts w:ascii="Times New Roman" w:hAnsi="Times New Roman" w:cs="Times New Roman"/>
                <w:sz w:val="24"/>
                <w:szCs w:val="24"/>
              </w:rPr>
            </w:pPr>
            <w:r w:rsidRPr="005949DE">
              <w:rPr>
                <w:rFonts w:ascii="Times New Roman" w:hAnsi="Times New Roman" w:cs="Times New Roman"/>
                <w:sz w:val="24"/>
                <w:szCs w:val="24"/>
              </w:rPr>
              <w:t xml:space="preserve">15.5. z zainstalowanym </w:t>
            </w:r>
            <w:r w:rsidR="00F33758" w:rsidRPr="005949DE">
              <w:rPr>
                <w:rFonts w:ascii="Times New Roman" w:hAnsi="Times New Roman" w:cs="Times New Roman"/>
                <w:sz w:val="24"/>
                <w:szCs w:val="24"/>
              </w:rPr>
              <w:t>ogranicznikiem prędkości</w:t>
            </w:r>
            <w:r w:rsidR="00D617CB">
              <w:rPr>
                <w:rFonts w:ascii="Times New Roman" w:hAnsi="Times New Roman" w:cs="Times New Roman"/>
                <w:sz w:val="24"/>
                <w:szCs w:val="24"/>
              </w:rPr>
              <w:t xml:space="preserve"> </w:t>
            </w:r>
            <w:r w:rsidRPr="005949DE">
              <w:rPr>
                <w:rFonts w:ascii="Times New Roman" w:hAnsi="Times New Roman" w:cs="Times New Roman"/>
                <w:sz w:val="24"/>
                <w:szCs w:val="24"/>
              </w:rPr>
              <w:br/>
              <w:t>niespełniającym stosownych wymogów technicznych</w:t>
            </w:r>
            <w:r w:rsidR="00613B82" w:rsidRPr="005949DE">
              <w:rPr>
                <w:rFonts w:ascii="Times New Roman" w:hAnsi="Times New Roman" w:cs="Times New Roman"/>
                <w:sz w:val="24"/>
                <w:szCs w:val="24"/>
              </w:rPr>
              <w:t>, określonych w procedurze homologacji typu przedmiotu wyposażenia lub części</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1000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6.2 BPN</w:t>
            </w:r>
          </w:p>
        </w:tc>
      </w:tr>
      <w:tr w:rsidR="005949DE" w:rsidRPr="005949DE" w:rsidTr="00D83500">
        <w:trPr>
          <w:trHeight w:val="741"/>
          <w:jc w:val="center"/>
        </w:trPr>
        <w:tc>
          <w:tcPr>
            <w:tcW w:w="739" w:type="dxa"/>
            <w:vMerge w:val="restart"/>
            <w:tcBorders>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c>
          <w:tcPr>
            <w:tcW w:w="6541" w:type="dxa"/>
            <w:tcBorders>
              <w:top w:val="single" w:sz="6" w:space="0" w:color="auto"/>
              <w:left w:val="single" w:sz="6" w:space="0" w:color="auto"/>
              <w:bottom w:val="single" w:sz="6" w:space="0" w:color="auto"/>
              <w:right w:val="single" w:sz="6" w:space="0" w:color="auto"/>
            </w:tcBorders>
          </w:tcPr>
          <w:p w:rsidR="009E5517" w:rsidRPr="005949DE" w:rsidRDefault="00E56CA2" w:rsidP="005112F2">
            <w:pPr>
              <w:spacing w:line="240" w:lineRule="auto"/>
              <w:jc w:val="both"/>
              <w:rPr>
                <w:rFonts w:ascii="Times New Roman" w:hAnsi="Times New Roman" w:cs="Times New Roman"/>
                <w:sz w:val="24"/>
                <w:szCs w:val="24"/>
              </w:rPr>
            </w:pPr>
            <w:r w:rsidRPr="005949DE">
              <w:rPr>
                <w:rFonts w:ascii="Times New Roman" w:hAnsi="Times New Roman" w:cs="Times New Roman"/>
                <w:sz w:val="24"/>
                <w:szCs w:val="24"/>
              </w:rPr>
              <w:t xml:space="preserve">15.6. z zainstalowanym </w:t>
            </w:r>
            <w:r w:rsidR="00931B12" w:rsidRPr="005949DE">
              <w:rPr>
                <w:rFonts w:ascii="Times New Roman" w:hAnsi="Times New Roman" w:cs="Times New Roman"/>
                <w:sz w:val="24"/>
                <w:szCs w:val="24"/>
              </w:rPr>
              <w:t>ogranicznikiem prędkości</w:t>
            </w:r>
            <w:r w:rsidRPr="005949DE">
              <w:rPr>
                <w:rFonts w:ascii="Times New Roman" w:hAnsi="Times New Roman" w:cs="Times New Roman"/>
                <w:sz w:val="24"/>
                <w:szCs w:val="24"/>
              </w:rPr>
              <w:t>, któr</w:t>
            </w:r>
            <w:r w:rsidR="00931B12" w:rsidRPr="005949DE">
              <w:rPr>
                <w:rFonts w:ascii="Times New Roman" w:hAnsi="Times New Roman" w:cs="Times New Roman"/>
                <w:sz w:val="24"/>
                <w:szCs w:val="24"/>
              </w:rPr>
              <w:t>y</w:t>
            </w:r>
            <w:r w:rsidRPr="005949DE">
              <w:rPr>
                <w:rFonts w:ascii="Times New Roman" w:hAnsi="Times New Roman" w:cs="Times New Roman"/>
                <w:sz w:val="24"/>
                <w:szCs w:val="24"/>
              </w:rPr>
              <w:t xml:space="preserve"> nie został zamontowan</w:t>
            </w:r>
            <w:r w:rsidR="00931B12" w:rsidRPr="005949DE">
              <w:rPr>
                <w:rFonts w:ascii="Times New Roman" w:hAnsi="Times New Roman" w:cs="Times New Roman"/>
                <w:sz w:val="24"/>
                <w:szCs w:val="24"/>
              </w:rPr>
              <w:t>y</w:t>
            </w:r>
            <w:r w:rsidRPr="005949DE">
              <w:rPr>
                <w:rFonts w:ascii="Times New Roman" w:hAnsi="Times New Roman" w:cs="Times New Roman"/>
                <w:sz w:val="24"/>
                <w:szCs w:val="24"/>
              </w:rPr>
              <w:t xml:space="preserve"> przez producenta lub jednostkę przez niego upoważnioną </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500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6.3 PN</w:t>
            </w:r>
          </w:p>
        </w:tc>
      </w:tr>
      <w:tr w:rsidR="005949DE" w:rsidRPr="005949DE" w:rsidTr="00D83500">
        <w:trPr>
          <w:trHeight w:val="926"/>
          <w:jc w:val="center"/>
        </w:trPr>
        <w:tc>
          <w:tcPr>
            <w:tcW w:w="739" w:type="dxa"/>
            <w:vMerge/>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c>
          <w:tcPr>
            <w:tcW w:w="6541" w:type="dxa"/>
            <w:tcBorders>
              <w:top w:val="single" w:sz="6" w:space="0" w:color="auto"/>
              <w:left w:val="single" w:sz="6" w:space="0" w:color="auto"/>
              <w:bottom w:val="single" w:sz="6" w:space="0" w:color="auto"/>
              <w:right w:val="single" w:sz="6" w:space="0" w:color="auto"/>
            </w:tcBorders>
          </w:tcPr>
          <w:p w:rsidR="009E5517" w:rsidRPr="005949DE" w:rsidRDefault="00E56CA2" w:rsidP="005112F2">
            <w:pPr>
              <w:spacing w:line="240" w:lineRule="auto"/>
              <w:jc w:val="both"/>
              <w:rPr>
                <w:rFonts w:ascii="Times New Roman" w:hAnsi="Times New Roman" w:cs="Times New Roman"/>
                <w:sz w:val="24"/>
                <w:szCs w:val="24"/>
              </w:rPr>
            </w:pPr>
            <w:r w:rsidRPr="005949DE">
              <w:rPr>
                <w:rFonts w:ascii="Times New Roman" w:hAnsi="Times New Roman" w:cs="Times New Roman"/>
                <w:sz w:val="24"/>
                <w:szCs w:val="24"/>
              </w:rPr>
              <w:t xml:space="preserve">15.7. z zainstalowanym nielegalnym urządzeniem, które może fałszować dane w </w:t>
            </w:r>
            <w:r w:rsidR="00931B12" w:rsidRPr="005949DE">
              <w:rPr>
                <w:rFonts w:ascii="Times New Roman" w:hAnsi="Times New Roman" w:cs="Times New Roman"/>
                <w:sz w:val="24"/>
                <w:szCs w:val="24"/>
              </w:rPr>
              <w:t>ograniczniku</w:t>
            </w:r>
            <w:r w:rsidRPr="005949DE">
              <w:rPr>
                <w:rFonts w:ascii="Times New Roman" w:hAnsi="Times New Roman" w:cs="Times New Roman"/>
                <w:sz w:val="24"/>
                <w:szCs w:val="24"/>
              </w:rPr>
              <w:t xml:space="preserve"> prędkości lub z zainstalowanym </w:t>
            </w:r>
            <w:r w:rsidR="00613B82" w:rsidRPr="005949DE">
              <w:rPr>
                <w:rFonts w:ascii="Times New Roman" w:hAnsi="Times New Roman" w:cs="Times New Roman"/>
                <w:sz w:val="24"/>
                <w:szCs w:val="24"/>
              </w:rPr>
              <w:t xml:space="preserve">niehomologowanym </w:t>
            </w:r>
            <w:r w:rsidR="00931B12" w:rsidRPr="005949DE">
              <w:rPr>
                <w:rFonts w:ascii="Times New Roman" w:hAnsi="Times New Roman" w:cs="Times New Roman"/>
                <w:sz w:val="24"/>
                <w:szCs w:val="24"/>
              </w:rPr>
              <w:t xml:space="preserve">ogranicznikiem </w:t>
            </w:r>
            <w:r w:rsidRPr="005949DE">
              <w:rPr>
                <w:rFonts w:ascii="Times New Roman" w:hAnsi="Times New Roman" w:cs="Times New Roman"/>
                <w:sz w:val="24"/>
                <w:szCs w:val="24"/>
              </w:rPr>
              <w:t>prędkości</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2000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6.4 NN</w:t>
            </w:r>
          </w:p>
        </w:tc>
      </w:tr>
      <w:tr w:rsidR="005949DE" w:rsidRPr="005949DE" w:rsidTr="00192050">
        <w:trPr>
          <w:trHeight w:val="974"/>
          <w:jc w:val="center"/>
        </w:trPr>
        <w:tc>
          <w:tcPr>
            <w:tcW w:w="739"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16.</w:t>
            </w:r>
          </w:p>
        </w:tc>
        <w:tc>
          <w:tcPr>
            <w:tcW w:w="6541" w:type="dxa"/>
            <w:tcBorders>
              <w:top w:val="single" w:sz="6" w:space="0" w:color="auto"/>
              <w:left w:val="single" w:sz="6" w:space="0" w:color="auto"/>
              <w:bottom w:val="single" w:sz="6" w:space="0" w:color="auto"/>
              <w:right w:val="single" w:sz="6" w:space="0" w:color="auto"/>
            </w:tcBorders>
          </w:tcPr>
          <w:p w:rsidR="009E5517" w:rsidRPr="005949DE" w:rsidRDefault="00E56CA2" w:rsidP="005112F2">
            <w:pPr>
              <w:spacing w:line="240" w:lineRule="auto"/>
              <w:jc w:val="both"/>
              <w:rPr>
                <w:rFonts w:ascii="Times New Roman" w:hAnsi="Times New Roman" w:cs="Times New Roman"/>
                <w:sz w:val="24"/>
                <w:szCs w:val="24"/>
              </w:rPr>
            </w:pPr>
            <w:r w:rsidRPr="005949DE">
              <w:rPr>
                <w:rFonts w:ascii="Times New Roman" w:hAnsi="Times New Roman" w:cs="Times New Roman"/>
                <w:bCs/>
                <w:kern w:val="0"/>
                <w:sz w:val="24"/>
                <w:szCs w:val="24"/>
              </w:rPr>
              <w:t xml:space="preserve">Korzystanie przez kierowcę z niedozwolonego urządzenia lub przedmiotu wykonanego lub przeznaczonego do celów podrabiania lub przerabiania danych rejestrowanych przez tachograf </w:t>
            </w:r>
          </w:p>
        </w:tc>
        <w:tc>
          <w:tcPr>
            <w:tcW w:w="1461"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2000</w:t>
            </w:r>
          </w:p>
        </w:tc>
        <w:tc>
          <w:tcPr>
            <w:tcW w:w="1808" w:type="dxa"/>
            <w:tcBorders>
              <w:top w:val="single" w:sz="6"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2.9 NN</w:t>
            </w:r>
          </w:p>
        </w:tc>
      </w:tr>
      <w:tr w:rsidR="005949DE" w:rsidRPr="005949DE" w:rsidTr="005112F2">
        <w:trPr>
          <w:trHeight w:val="1471"/>
          <w:jc w:val="center"/>
        </w:trPr>
        <w:tc>
          <w:tcPr>
            <w:tcW w:w="739" w:type="dxa"/>
            <w:tcBorders>
              <w:top w:val="single" w:sz="6" w:space="0" w:color="auto"/>
              <w:left w:val="single" w:sz="6" w:space="0" w:color="auto"/>
              <w:bottom w:val="single" w:sz="4"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17.</w:t>
            </w:r>
          </w:p>
        </w:tc>
        <w:tc>
          <w:tcPr>
            <w:tcW w:w="6541" w:type="dxa"/>
            <w:tcBorders>
              <w:top w:val="single" w:sz="6" w:space="0" w:color="auto"/>
              <w:left w:val="single" w:sz="6" w:space="0" w:color="auto"/>
              <w:bottom w:val="single" w:sz="4" w:space="0" w:color="auto"/>
              <w:right w:val="single" w:sz="6" w:space="0" w:color="auto"/>
            </w:tcBorders>
          </w:tcPr>
          <w:p w:rsidR="00E56CA2" w:rsidRPr="005949DE" w:rsidRDefault="00E56CA2" w:rsidP="005112F2">
            <w:pPr>
              <w:spacing w:line="240" w:lineRule="auto"/>
              <w:jc w:val="both"/>
              <w:rPr>
                <w:rFonts w:ascii="Times New Roman" w:hAnsi="Times New Roman" w:cs="Times New Roman"/>
                <w:sz w:val="24"/>
                <w:szCs w:val="24"/>
              </w:rPr>
            </w:pPr>
            <w:r w:rsidRPr="005949DE">
              <w:rPr>
                <w:rFonts w:ascii="Times New Roman" w:hAnsi="Times New Roman" w:cs="Times New Roman"/>
                <w:sz w:val="24"/>
                <w:szCs w:val="24"/>
              </w:rPr>
              <w:t>Wykonywanie przewozu drogowego towarów niebezpiecznych niedopuszczonych do przewozu towarów lub które są przewożone w sposób zakazany lub bez oznakowania ich w pojeździe jako towary niebezpieczne</w:t>
            </w:r>
          </w:p>
        </w:tc>
        <w:tc>
          <w:tcPr>
            <w:tcW w:w="1461" w:type="dxa"/>
            <w:tcBorders>
              <w:top w:val="single" w:sz="6" w:space="0" w:color="auto"/>
              <w:left w:val="single" w:sz="6" w:space="0" w:color="auto"/>
              <w:bottom w:val="single" w:sz="4"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2000</w:t>
            </w:r>
          </w:p>
        </w:tc>
        <w:tc>
          <w:tcPr>
            <w:tcW w:w="1808" w:type="dxa"/>
            <w:tcBorders>
              <w:top w:val="single" w:sz="6" w:space="0" w:color="auto"/>
              <w:left w:val="single" w:sz="6" w:space="0" w:color="auto"/>
              <w:bottom w:val="single" w:sz="4"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9.1 NN</w:t>
            </w:r>
          </w:p>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9.2 NN</w:t>
            </w:r>
          </w:p>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9.3 NN</w:t>
            </w:r>
          </w:p>
        </w:tc>
      </w:tr>
      <w:tr w:rsidR="005949DE" w:rsidRPr="005949DE" w:rsidTr="009E5517">
        <w:trPr>
          <w:trHeight w:val="933"/>
          <w:jc w:val="center"/>
        </w:trPr>
        <w:tc>
          <w:tcPr>
            <w:tcW w:w="739" w:type="dxa"/>
            <w:tcBorders>
              <w:top w:val="single" w:sz="4"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18.</w:t>
            </w:r>
          </w:p>
        </w:tc>
        <w:tc>
          <w:tcPr>
            <w:tcW w:w="6541" w:type="dxa"/>
            <w:tcBorders>
              <w:top w:val="single" w:sz="4" w:space="0" w:color="auto"/>
              <w:left w:val="single" w:sz="6" w:space="0" w:color="auto"/>
              <w:bottom w:val="single" w:sz="6" w:space="0" w:color="auto"/>
              <w:right w:val="single" w:sz="6" w:space="0" w:color="auto"/>
            </w:tcBorders>
          </w:tcPr>
          <w:p w:rsidR="00E56CA2" w:rsidRDefault="00E56CA2" w:rsidP="00192050">
            <w:pPr>
              <w:spacing w:after="0" w:line="240" w:lineRule="auto"/>
              <w:jc w:val="both"/>
              <w:rPr>
                <w:rFonts w:ascii="Times New Roman" w:hAnsi="Times New Roman" w:cs="Times New Roman"/>
                <w:sz w:val="24"/>
                <w:szCs w:val="24"/>
              </w:rPr>
            </w:pPr>
            <w:r w:rsidRPr="005949DE">
              <w:rPr>
                <w:rFonts w:ascii="Times New Roman" w:hAnsi="Times New Roman" w:cs="Times New Roman"/>
                <w:sz w:val="24"/>
                <w:szCs w:val="24"/>
              </w:rPr>
              <w:t>Wykonywanie przewozu drogowego w czasie obowiązywania ograniczeń oraz zakazów ruchu niektórych rodzajów pojazdów na drogach</w:t>
            </w:r>
          </w:p>
          <w:p w:rsidR="009E5517" w:rsidRPr="005949DE" w:rsidRDefault="009E5517" w:rsidP="00192050">
            <w:pPr>
              <w:spacing w:after="0" w:line="240" w:lineRule="auto"/>
              <w:jc w:val="both"/>
              <w:rPr>
                <w:rFonts w:ascii="Times New Roman" w:hAnsi="Times New Roman" w:cs="Times New Roman"/>
                <w:sz w:val="24"/>
                <w:szCs w:val="24"/>
              </w:rPr>
            </w:pPr>
          </w:p>
        </w:tc>
        <w:tc>
          <w:tcPr>
            <w:tcW w:w="1461" w:type="dxa"/>
            <w:tcBorders>
              <w:top w:val="single" w:sz="4"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1000</w:t>
            </w:r>
          </w:p>
        </w:tc>
        <w:tc>
          <w:tcPr>
            <w:tcW w:w="1808" w:type="dxa"/>
            <w:tcBorders>
              <w:top w:val="single" w:sz="4" w:space="0" w:color="auto"/>
              <w:left w:val="single" w:sz="6" w:space="0" w:color="auto"/>
              <w:bottom w:val="single" w:sz="6"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p>
        </w:tc>
      </w:tr>
      <w:tr w:rsidR="005949DE" w:rsidRPr="005949DE" w:rsidTr="00192050">
        <w:trPr>
          <w:trHeight w:val="1310"/>
          <w:jc w:val="center"/>
        </w:trPr>
        <w:tc>
          <w:tcPr>
            <w:tcW w:w="739" w:type="dxa"/>
            <w:tcBorders>
              <w:top w:val="single" w:sz="4" w:space="0" w:color="auto"/>
              <w:left w:val="single" w:sz="6" w:space="0" w:color="auto"/>
              <w:bottom w:val="single" w:sz="4"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19.</w:t>
            </w:r>
          </w:p>
        </w:tc>
        <w:tc>
          <w:tcPr>
            <w:tcW w:w="6541" w:type="dxa"/>
            <w:tcBorders>
              <w:top w:val="single" w:sz="4" w:space="0" w:color="auto"/>
              <w:left w:val="single" w:sz="6" w:space="0" w:color="auto"/>
              <w:bottom w:val="single" w:sz="4" w:space="0" w:color="auto"/>
              <w:right w:val="single" w:sz="6" w:space="0" w:color="auto"/>
            </w:tcBorders>
          </w:tcPr>
          <w:p w:rsidR="00E56CA2" w:rsidRPr="005949DE" w:rsidRDefault="00E56CA2" w:rsidP="00192050">
            <w:pPr>
              <w:spacing w:after="0" w:line="240" w:lineRule="auto"/>
              <w:jc w:val="both"/>
              <w:rPr>
                <w:rFonts w:ascii="Times New Roman" w:hAnsi="Times New Roman" w:cs="Times New Roman"/>
                <w:sz w:val="24"/>
                <w:szCs w:val="24"/>
              </w:rPr>
            </w:pPr>
            <w:r w:rsidRPr="005949DE">
              <w:rPr>
                <w:rFonts w:ascii="Times New Roman" w:hAnsi="Times New Roman" w:cs="Times New Roman"/>
                <w:sz w:val="24"/>
                <w:szCs w:val="24"/>
              </w:rPr>
              <w:t>Brak organizacji pracy kierowcy lub nieprawidłowa organizacja, brak poleceń lub niewłaściwe polecenia dla kierowcy – w zakresie umożliwienia kierowcom przestrzegania przepisów rozporządzenia (WE) nr 561/2006</w:t>
            </w:r>
            <w:r w:rsidR="00836D08" w:rsidRPr="005949DE">
              <w:rPr>
                <w:rFonts w:ascii="Times New Roman" w:hAnsi="Times New Roman" w:cs="Times New Roman"/>
                <w:sz w:val="24"/>
                <w:szCs w:val="24"/>
                <w:vertAlign w:val="superscript"/>
              </w:rPr>
              <w:t>4)</w:t>
            </w:r>
            <w:r w:rsidRPr="005949DE">
              <w:rPr>
                <w:rFonts w:ascii="Times New Roman" w:hAnsi="Times New Roman" w:cs="Times New Roman"/>
                <w:sz w:val="24"/>
                <w:szCs w:val="24"/>
              </w:rPr>
              <w:t xml:space="preserve"> </w:t>
            </w:r>
          </w:p>
        </w:tc>
        <w:tc>
          <w:tcPr>
            <w:tcW w:w="1461" w:type="dxa"/>
            <w:tcBorders>
              <w:top w:val="single" w:sz="4" w:space="0" w:color="auto"/>
              <w:left w:val="single" w:sz="6" w:space="0" w:color="auto"/>
              <w:bottom w:val="single" w:sz="4" w:space="0" w:color="auto"/>
              <w:right w:val="single" w:sz="6" w:space="0" w:color="auto"/>
            </w:tcBorders>
          </w:tcPr>
          <w:p w:rsidR="00E56CA2" w:rsidRPr="005949DE" w:rsidRDefault="00E56CA2" w:rsidP="00192050">
            <w:pPr>
              <w:jc w:val="center"/>
              <w:rPr>
                <w:rFonts w:ascii="Times New Roman" w:hAnsi="Times New Roman" w:cs="Times New Roman"/>
                <w:sz w:val="24"/>
                <w:szCs w:val="24"/>
              </w:rPr>
            </w:pPr>
            <w:r w:rsidRPr="005949DE">
              <w:rPr>
                <w:rFonts w:ascii="Times New Roman" w:hAnsi="Times New Roman" w:cs="Times New Roman"/>
                <w:sz w:val="24"/>
                <w:szCs w:val="24"/>
              </w:rPr>
              <w:t>1500</w:t>
            </w:r>
          </w:p>
        </w:tc>
        <w:tc>
          <w:tcPr>
            <w:tcW w:w="1808" w:type="dxa"/>
            <w:tcBorders>
              <w:top w:val="single" w:sz="4" w:space="0" w:color="auto"/>
              <w:left w:val="single" w:sz="6" w:space="0" w:color="auto"/>
              <w:bottom w:val="single" w:sz="4" w:space="0" w:color="auto"/>
              <w:right w:val="single" w:sz="6" w:space="0" w:color="auto"/>
            </w:tcBorders>
          </w:tcPr>
          <w:p w:rsidR="00E56CA2" w:rsidRPr="005949DE" w:rsidRDefault="00E56CA2" w:rsidP="005112F2">
            <w:pPr>
              <w:jc w:val="center"/>
              <w:rPr>
                <w:rFonts w:ascii="Times New Roman" w:hAnsi="Times New Roman" w:cs="Times New Roman"/>
                <w:sz w:val="24"/>
                <w:szCs w:val="24"/>
              </w:rPr>
            </w:pPr>
            <w:r w:rsidRPr="005949DE">
              <w:rPr>
                <w:rFonts w:ascii="Times New Roman" w:hAnsi="Times New Roman" w:cs="Times New Roman"/>
                <w:sz w:val="24"/>
                <w:szCs w:val="24"/>
              </w:rPr>
              <w:t>1.33 BPN</w:t>
            </w:r>
          </w:p>
        </w:tc>
      </w:tr>
    </w:tbl>
    <w:p w:rsidR="00E56CA2" w:rsidRPr="005949DE" w:rsidRDefault="00E56CA2" w:rsidP="00EB2C6E">
      <w:pPr>
        <w:spacing w:before="240" w:after="0"/>
        <w:ind w:left="-708" w:hanging="1"/>
        <w:rPr>
          <w:rFonts w:ascii="Times New Roman" w:hAnsi="Times New Roman" w:cs="Times New Roman"/>
          <w:sz w:val="20"/>
          <w:szCs w:val="20"/>
          <w:lang w:eastAsia="en-US"/>
        </w:rPr>
      </w:pPr>
      <w:r w:rsidRPr="005949DE">
        <w:rPr>
          <w:rFonts w:ascii="Times New Roman" w:hAnsi="Times New Roman" w:cs="Times New Roman"/>
          <w:sz w:val="20"/>
          <w:szCs w:val="20"/>
          <w:lang w:eastAsia="en-US"/>
        </w:rPr>
        <w:t>Objaśnienia:</w:t>
      </w:r>
    </w:p>
    <w:p w:rsidR="00E56CA2" w:rsidRPr="005949DE" w:rsidRDefault="00E56CA2" w:rsidP="00DC314C">
      <w:pPr>
        <w:pStyle w:val="Akapitzlist"/>
        <w:numPr>
          <w:ilvl w:val="0"/>
          <w:numId w:val="12"/>
        </w:numPr>
        <w:spacing w:after="0"/>
        <w:jc w:val="both"/>
        <w:rPr>
          <w:rFonts w:ascii="Times New Roman" w:hAnsi="Times New Roman" w:cs="Times New Roman"/>
          <w:sz w:val="20"/>
          <w:szCs w:val="20"/>
          <w:lang w:eastAsia="en-US"/>
        </w:rPr>
      </w:pPr>
      <w:r w:rsidRPr="005949DE">
        <w:rPr>
          <w:rFonts w:ascii="Times New Roman" w:hAnsi="Times New Roman" w:cs="Times New Roman"/>
          <w:sz w:val="20"/>
          <w:szCs w:val="20"/>
          <w:lang w:eastAsia="en-US"/>
        </w:rPr>
        <w:t>Ustawa z dnia 6 września 2001 r. o transporcie drogowym (Dz. U. z 2017 r. poz. 2200</w:t>
      </w:r>
      <w:r w:rsidR="00BC1857">
        <w:rPr>
          <w:rFonts w:ascii="Times New Roman" w:hAnsi="Times New Roman" w:cs="Times New Roman"/>
          <w:sz w:val="20"/>
          <w:szCs w:val="20"/>
          <w:lang w:eastAsia="en-US"/>
        </w:rPr>
        <w:t xml:space="preserve"> oraz z 2018 r. poz. 12, </w:t>
      </w:r>
      <w:r w:rsidR="006C731C">
        <w:rPr>
          <w:rFonts w:ascii="Times New Roman" w:hAnsi="Times New Roman" w:cs="Times New Roman"/>
          <w:sz w:val="20"/>
          <w:szCs w:val="20"/>
          <w:lang w:eastAsia="en-US"/>
        </w:rPr>
        <w:t>79</w:t>
      </w:r>
      <w:r w:rsidR="00D17887">
        <w:rPr>
          <w:rFonts w:ascii="Times New Roman" w:hAnsi="Times New Roman" w:cs="Times New Roman"/>
          <w:sz w:val="20"/>
          <w:szCs w:val="20"/>
          <w:lang w:eastAsia="en-US"/>
        </w:rPr>
        <w:t xml:space="preserve">, </w:t>
      </w:r>
      <w:r w:rsidR="00BC1857">
        <w:rPr>
          <w:rFonts w:ascii="Times New Roman" w:hAnsi="Times New Roman" w:cs="Times New Roman"/>
          <w:sz w:val="20"/>
          <w:szCs w:val="20"/>
          <w:lang w:eastAsia="en-US"/>
        </w:rPr>
        <w:t>138</w:t>
      </w:r>
      <w:r w:rsidR="00D17887">
        <w:rPr>
          <w:rFonts w:ascii="Times New Roman" w:hAnsi="Times New Roman" w:cs="Times New Roman"/>
          <w:sz w:val="20"/>
          <w:szCs w:val="20"/>
          <w:lang w:eastAsia="en-US"/>
        </w:rPr>
        <w:t xml:space="preserve"> i 650</w:t>
      </w:r>
      <w:r w:rsidRPr="005949DE">
        <w:rPr>
          <w:rFonts w:ascii="Times New Roman" w:hAnsi="Times New Roman" w:cs="Times New Roman"/>
          <w:sz w:val="20"/>
          <w:szCs w:val="20"/>
          <w:lang w:eastAsia="en-US"/>
        </w:rPr>
        <w:t>).</w:t>
      </w:r>
    </w:p>
    <w:p w:rsidR="00E56CA2" w:rsidRPr="005949DE" w:rsidRDefault="00E56CA2" w:rsidP="00DC314C">
      <w:pPr>
        <w:pStyle w:val="Akapitzlist"/>
        <w:numPr>
          <w:ilvl w:val="0"/>
          <w:numId w:val="12"/>
        </w:numPr>
        <w:spacing w:after="0"/>
        <w:jc w:val="both"/>
        <w:rPr>
          <w:rFonts w:ascii="Times New Roman" w:hAnsi="Times New Roman" w:cs="Times New Roman"/>
          <w:sz w:val="20"/>
          <w:szCs w:val="20"/>
          <w:lang w:eastAsia="en-US"/>
        </w:rPr>
      </w:pPr>
      <w:r w:rsidRPr="005949DE">
        <w:rPr>
          <w:rFonts w:ascii="Times New Roman" w:hAnsi="Times New Roman" w:cs="Times New Roman"/>
          <w:sz w:val="20"/>
          <w:szCs w:val="20"/>
          <w:lang w:eastAsia="en-US"/>
        </w:rPr>
        <w:t xml:space="preserve">Rozporządzenie Komisji (UE) 2016/403 z dnia 18 marca 2016 r. uzupełniające rozporządzenie Parlamentu Europejskiego i Rady (WE) nr 1071/2009 w odniesieniu do klasyfikacji poważnych naruszeń przepisów unijnych, które mogą prowadzić do utraty dobrej </w:t>
      </w:r>
      <w:r w:rsidR="007D47FB">
        <w:rPr>
          <w:rFonts w:ascii="Times New Roman" w:hAnsi="Times New Roman" w:cs="Times New Roman"/>
          <w:sz w:val="20"/>
          <w:szCs w:val="20"/>
          <w:lang w:eastAsia="en-US"/>
        </w:rPr>
        <w:t xml:space="preserve">reputacji </w:t>
      </w:r>
      <w:r w:rsidRPr="005949DE">
        <w:rPr>
          <w:rFonts w:ascii="Times New Roman" w:hAnsi="Times New Roman" w:cs="Times New Roman"/>
          <w:sz w:val="20"/>
          <w:szCs w:val="20"/>
          <w:lang w:eastAsia="en-US"/>
        </w:rPr>
        <w:t>przez przewoźnika drogowego, oraz zmieniające załącznik III do dyrektywy 2006/22/WE Parlamentu Europejskiego i Rady (Dz. Urz. UE L 74 z 19.03.2016, str. 8).</w:t>
      </w:r>
    </w:p>
    <w:p w:rsidR="00E56CA2" w:rsidRPr="005949DE" w:rsidRDefault="00E56CA2" w:rsidP="00DC314C">
      <w:pPr>
        <w:pStyle w:val="Akapitzlist"/>
        <w:numPr>
          <w:ilvl w:val="0"/>
          <w:numId w:val="12"/>
        </w:numPr>
        <w:spacing w:after="0"/>
        <w:jc w:val="both"/>
        <w:rPr>
          <w:rFonts w:ascii="Times New Roman" w:hAnsi="Times New Roman" w:cs="Times New Roman"/>
          <w:sz w:val="20"/>
          <w:szCs w:val="20"/>
          <w:lang w:eastAsia="en-US"/>
        </w:rPr>
      </w:pPr>
      <w:r w:rsidRPr="005949DE">
        <w:rPr>
          <w:rFonts w:ascii="Times New Roman" w:hAnsi="Times New Roman" w:cs="Times New Roman"/>
          <w:sz w:val="20"/>
          <w:szCs w:val="20"/>
          <w:lang w:eastAsia="en-US"/>
        </w:rPr>
        <w:t>Rozpo</w:t>
      </w:r>
      <w:r w:rsidR="0050608B">
        <w:rPr>
          <w:rFonts w:ascii="Times New Roman" w:hAnsi="Times New Roman" w:cs="Times New Roman"/>
          <w:sz w:val="20"/>
          <w:szCs w:val="20"/>
          <w:lang w:eastAsia="en-US"/>
        </w:rPr>
        <w:t xml:space="preserve">rządzenie Rady (WE) nr 1/2005 </w:t>
      </w:r>
      <w:r w:rsidRPr="005949DE">
        <w:rPr>
          <w:rFonts w:ascii="Times New Roman" w:hAnsi="Times New Roman" w:cs="Times New Roman"/>
          <w:sz w:val="20"/>
          <w:szCs w:val="20"/>
          <w:lang w:eastAsia="en-US"/>
        </w:rPr>
        <w:t>z dnia 22 grudnia 2004 r. w sprawie ochrony zwierząt podczas transportu i</w:t>
      </w:r>
      <w:r w:rsidR="00A362FE">
        <w:rPr>
          <w:rFonts w:ascii="Times New Roman" w:hAnsi="Times New Roman" w:cs="Times New Roman"/>
          <w:sz w:val="20"/>
          <w:szCs w:val="20"/>
          <w:lang w:eastAsia="en-US"/>
        </w:rPr>
        <w:t> </w:t>
      </w:r>
      <w:r w:rsidRPr="005949DE">
        <w:rPr>
          <w:rFonts w:ascii="Times New Roman" w:hAnsi="Times New Roman" w:cs="Times New Roman"/>
          <w:sz w:val="20"/>
          <w:szCs w:val="20"/>
          <w:lang w:eastAsia="en-US"/>
        </w:rPr>
        <w:t>związanych z tym działań oraz zmieniające dyrektywy 64/432/EWG i 93/119/WE oraz rozporządzenie (WE) nr</w:t>
      </w:r>
      <w:r w:rsidR="00A362FE">
        <w:rPr>
          <w:rFonts w:ascii="Times New Roman" w:hAnsi="Times New Roman" w:cs="Times New Roman"/>
          <w:sz w:val="20"/>
          <w:szCs w:val="20"/>
          <w:lang w:eastAsia="en-US"/>
        </w:rPr>
        <w:t> </w:t>
      </w:r>
      <w:r w:rsidRPr="005949DE">
        <w:rPr>
          <w:rFonts w:ascii="Times New Roman" w:hAnsi="Times New Roman" w:cs="Times New Roman"/>
          <w:sz w:val="20"/>
          <w:szCs w:val="20"/>
          <w:lang w:eastAsia="en-US"/>
        </w:rPr>
        <w:t xml:space="preserve">1255/97 (Dz. Urz. UE L 3 z 05.01.2005, str. 1, </w:t>
      </w:r>
      <w:r w:rsidRPr="005949DE">
        <w:rPr>
          <w:rFonts w:ascii="Times New Roman" w:hAnsi="Times New Roman" w:cs="Times New Roman"/>
          <w:sz w:val="20"/>
          <w:szCs w:val="20"/>
        </w:rPr>
        <w:t xml:space="preserve">Dz. Urz. UE </w:t>
      </w:r>
      <w:r w:rsidR="00BC1857">
        <w:rPr>
          <w:rFonts w:ascii="Times New Roman" w:hAnsi="Times New Roman" w:cs="Times New Roman"/>
          <w:sz w:val="20"/>
          <w:szCs w:val="20"/>
        </w:rPr>
        <w:t xml:space="preserve">L 73 z 15.03.2008, str. 35, </w:t>
      </w:r>
      <w:r w:rsidRPr="005949DE">
        <w:rPr>
          <w:rFonts w:ascii="Times New Roman" w:hAnsi="Times New Roman" w:cs="Times New Roman"/>
          <w:sz w:val="20"/>
          <w:szCs w:val="20"/>
        </w:rPr>
        <w:t>Dz. Urz. UE L 336 z</w:t>
      </w:r>
      <w:r w:rsidR="00A362FE">
        <w:rPr>
          <w:rFonts w:ascii="Times New Roman" w:hAnsi="Times New Roman" w:cs="Times New Roman"/>
          <w:sz w:val="20"/>
          <w:szCs w:val="20"/>
        </w:rPr>
        <w:t> </w:t>
      </w:r>
      <w:r w:rsidRPr="005949DE">
        <w:rPr>
          <w:rFonts w:ascii="Times New Roman" w:hAnsi="Times New Roman" w:cs="Times New Roman"/>
          <w:sz w:val="20"/>
          <w:szCs w:val="20"/>
        </w:rPr>
        <w:t>20.12.2011, str. 86</w:t>
      </w:r>
      <w:r w:rsidR="00BC1857">
        <w:rPr>
          <w:rFonts w:ascii="Times New Roman" w:hAnsi="Times New Roman" w:cs="Times New Roman"/>
          <w:sz w:val="20"/>
          <w:szCs w:val="20"/>
        </w:rPr>
        <w:t xml:space="preserve"> oraz Dz. Urz. UE L 226 z 01.09.2017, str. 31</w:t>
      </w:r>
      <w:r w:rsidRPr="005949DE">
        <w:rPr>
          <w:rFonts w:ascii="Times New Roman" w:hAnsi="Times New Roman" w:cs="Times New Roman"/>
          <w:sz w:val="20"/>
          <w:szCs w:val="20"/>
          <w:lang w:eastAsia="en-US"/>
        </w:rPr>
        <w:t>).</w:t>
      </w:r>
    </w:p>
    <w:p w:rsidR="0012369E" w:rsidRPr="005949DE" w:rsidRDefault="00836D08" w:rsidP="00DC314C">
      <w:pPr>
        <w:pStyle w:val="Akapitzlist"/>
        <w:numPr>
          <w:ilvl w:val="0"/>
          <w:numId w:val="12"/>
        </w:numPr>
        <w:spacing w:after="0"/>
        <w:jc w:val="both"/>
        <w:rPr>
          <w:rFonts w:ascii="Times New Roman" w:hAnsi="Times New Roman" w:cs="Times New Roman"/>
          <w:sz w:val="20"/>
          <w:szCs w:val="20"/>
        </w:rPr>
      </w:pPr>
      <w:r w:rsidRPr="005949DE">
        <w:rPr>
          <w:rFonts w:ascii="Times New Roman" w:hAnsi="Times New Roman" w:cs="Times New Roman"/>
          <w:sz w:val="20"/>
          <w:szCs w:val="20"/>
          <w:lang w:eastAsia="en-US"/>
        </w:rPr>
        <w:t xml:space="preserve">Rozporządzenie </w:t>
      </w:r>
      <w:r w:rsidRPr="005949DE">
        <w:rPr>
          <w:rFonts w:ascii="Times New Roman" w:hAnsi="Times New Roman" w:cs="Times New Roman"/>
          <w:sz w:val="20"/>
          <w:szCs w:val="20"/>
        </w:rPr>
        <w:t xml:space="preserve">(WE) nr </w:t>
      </w:r>
      <w:hyperlink r:id="rId14" w:history="1">
        <w:r w:rsidRPr="005949DE">
          <w:rPr>
            <w:rFonts w:ascii="Times New Roman" w:hAnsi="Times New Roman" w:cs="Times New Roman"/>
            <w:sz w:val="20"/>
            <w:szCs w:val="20"/>
          </w:rPr>
          <w:t>561/2006</w:t>
        </w:r>
      </w:hyperlink>
      <w:r w:rsidRPr="005949DE">
        <w:rPr>
          <w:rFonts w:ascii="Times New Roman" w:hAnsi="Times New Roman" w:cs="Times New Roman"/>
          <w:sz w:val="20"/>
          <w:szCs w:val="20"/>
        </w:rPr>
        <w:t xml:space="preserve"> Parlamentu Europejskiego i Rady z dnia 15 marca 2006 r. w sprawie harmonizacji niektórych przepisów socjalnych odnoszących się do transpo</w:t>
      </w:r>
      <w:r w:rsidR="00A362FE">
        <w:rPr>
          <w:rFonts w:ascii="Times New Roman" w:hAnsi="Times New Roman" w:cs="Times New Roman"/>
          <w:sz w:val="20"/>
          <w:szCs w:val="20"/>
        </w:rPr>
        <w:t>rtu drogowego oraz zmieniające</w:t>
      </w:r>
      <w:r w:rsidRPr="005949DE">
        <w:rPr>
          <w:rFonts w:ascii="Times New Roman" w:hAnsi="Times New Roman" w:cs="Times New Roman"/>
          <w:sz w:val="20"/>
          <w:szCs w:val="20"/>
        </w:rPr>
        <w:t xml:space="preserve"> rozporządzenia Rady (EWG) nr </w:t>
      </w:r>
      <w:hyperlink r:id="rId15" w:history="1">
        <w:r w:rsidRPr="005949DE">
          <w:rPr>
            <w:rFonts w:ascii="Times New Roman" w:hAnsi="Times New Roman" w:cs="Times New Roman"/>
            <w:sz w:val="20"/>
            <w:szCs w:val="20"/>
          </w:rPr>
          <w:t>3821/85</w:t>
        </w:r>
      </w:hyperlink>
      <w:r w:rsidRPr="005949DE">
        <w:rPr>
          <w:rFonts w:ascii="Times New Roman" w:hAnsi="Times New Roman" w:cs="Times New Roman"/>
          <w:sz w:val="20"/>
          <w:szCs w:val="20"/>
        </w:rPr>
        <w:t xml:space="preserve"> i (WE) </w:t>
      </w:r>
      <w:hyperlink r:id="rId16" w:history="1">
        <w:r w:rsidRPr="005949DE">
          <w:rPr>
            <w:rFonts w:ascii="Times New Roman" w:hAnsi="Times New Roman" w:cs="Times New Roman"/>
            <w:sz w:val="20"/>
            <w:szCs w:val="20"/>
          </w:rPr>
          <w:t>2135/98</w:t>
        </w:r>
      </w:hyperlink>
      <w:r w:rsidR="00A362FE">
        <w:rPr>
          <w:rFonts w:ascii="Times New Roman" w:hAnsi="Times New Roman" w:cs="Times New Roman"/>
          <w:sz w:val="20"/>
          <w:szCs w:val="20"/>
        </w:rPr>
        <w:t>, jak również uchylające</w:t>
      </w:r>
      <w:r w:rsidRPr="005949DE">
        <w:rPr>
          <w:rFonts w:ascii="Times New Roman" w:hAnsi="Times New Roman" w:cs="Times New Roman"/>
          <w:sz w:val="20"/>
          <w:szCs w:val="20"/>
        </w:rPr>
        <w:t xml:space="preserve"> rozporządzenie Rady (EWG) nr</w:t>
      </w:r>
      <w:r w:rsidR="00A362FE">
        <w:rPr>
          <w:rFonts w:ascii="Times New Roman" w:hAnsi="Times New Roman" w:cs="Times New Roman"/>
          <w:sz w:val="20"/>
          <w:szCs w:val="20"/>
        </w:rPr>
        <w:t> </w:t>
      </w:r>
      <w:hyperlink r:id="rId17" w:history="1">
        <w:r w:rsidRPr="005949DE">
          <w:rPr>
            <w:rFonts w:ascii="Times New Roman" w:hAnsi="Times New Roman" w:cs="Times New Roman"/>
            <w:sz w:val="20"/>
            <w:szCs w:val="20"/>
          </w:rPr>
          <w:t>3820/85</w:t>
        </w:r>
      </w:hyperlink>
      <w:r w:rsidRPr="005949DE">
        <w:rPr>
          <w:rFonts w:ascii="Times New Roman" w:hAnsi="Times New Roman" w:cs="Times New Roman"/>
          <w:sz w:val="20"/>
          <w:szCs w:val="20"/>
        </w:rPr>
        <w:t xml:space="preserve"> (Dz. Urz. UE L 102 z 11.04.2006, </w:t>
      </w:r>
      <w:hyperlink r:id="rId18" w:history="1">
        <w:r w:rsidRPr="005949DE">
          <w:rPr>
            <w:rFonts w:ascii="Times New Roman" w:hAnsi="Times New Roman" w:cs="Times New Roman"/>
            <w:sz w:val="20"/>
            <w:szCs w:val="20"/>
          </w:rPr>
          <w:t>str. 1</w:t>
        </w:r>
      </w:hyperlink>
      <w:r w:rsidR="00062ACE" w:rsidRPr="005949DE">
        <w:rPr>
          <w:rFonts w:ascii="Times New Roman" w:hAnsi="Times New Roman" w:cs="Times New Roman"/>
          <w:sz w:val="20"/>
          <w:szCs w:val="20"/>
        </w:rPr>
        <w:t>, Dz. Urz. UE L</w:t>
      </w:r>
      <w:r w:rsidR="00D617CB">
        <w:rPr>
          <w:rFonts w:ascii="Times New Roman" w:hAnsi="Times New Roman" w:cs="Times New Roman"/>
          <w:sz w:val="20"/>
          <w:szCs w:val="20"/>
        </w:rPr>
        <w:t xml:space="preserve"> </w:t>
      </w:r>
      <w:r w:rsidR="0012369E" w:rsidRPr="005949DE">
        <w:rPr>
          <w:rFonts w:ascii="Times New Roman" w:hAnsi="Times New Roman" w:cs="Times New Roman"/>
          <w:sz w:val="20"/>
          <w:szCs w:val="20"/>
        </w:rPr>
        <w:t>51 z</w:t>
      </w:r>
      <w:r w:rsidR="00062ACE" w:rsidRPr="005949DE">
        <w:rPr>
          <w:rFonts w:ascii="Times New Roman" w:hAnsi="Times New Roman" w:cs="Times New Roman"/>
          <w:sz w:val="20"/>
          <w:szCs w:val="20"/>
        </w:rPr>
        <w:t xml:space="preserve"> 26.02.2008, str. </w:t>
      </w:r>
      <w:r w:rsidR="0012369E" w:rsidRPr="005949DE">
        <w:rPr>
          <w:rFonts w:ascii="Times New Roman" w:hAnsi="Times New Roman" w:cs="Times New Roman"/>
          <w:sz w:val="20"/>
          <w:szCs w:val="20"/>
        </w:rPr>
        <w:t>27, Dz. Urz. UE L 300 z</w:t>
      </w:r>
      <w:r w:rsidR="00A362FE">
        <w:rPr>
          <w:rFonts w:ascii="Times New Roman" w:hAnsi="Times New Roman" w:cs="Times New Roman"/>
          <w:sz w:val="20"/>
          <w:szCs w:val="20"/>
        </w:rPr>
        <w:t> </w:t>
      </w:r>
      <w:r w:rsidR="0012369E" w:rsidRPr="005949DE">
        <w:rPr>
          <w:rFonts w:ascii="Times New Roman" w:hAnsi="Times New Roman" w:cs="Times New Roman"/>
          <w:sz w:val="20"/>
          <w:szCs w:val="20"/>
        </w:rPr>
        <w:t>14.11</w:t>
      </w:r>
      <w:r w:rsidR="00062ACE" w:rsidRPr="005949DE">
        <w:rPr>
          <w:rFonts w:ascii="Times New Roman" w:hAnsi="Times New Roman" w:cs="Times New Roman"/>
          <w:sz w:val="20"/>
          <w:szCs w:val="20"/>
        </w:rPr>
        <w:t>.2009, str. 88, Dz. Urz. UE</w:t>
      </w:r>
      <w:r w:rsidR="00D617CB">
        <w:rPr>
          <w:rFonts w:ascii="Times New Roman" w:hAnsi="Times New Roman" w:cs="Times New Roman"/>
          <w:sz w:val="20"/>
          <w:szCs w:val="20"/>
        </w:rPr>
        <w:t xml:space="preserve"> </w:t>
      </w:r>
      <w:r w:rsidR="0012369E" w:rsidRPr="005949DE">
        <w:rPr>
          <w:rFonts w:ascii="Times New Roman" w:hAnsi="Times New Roman" w:cs="Times New Roman"/>
          <w:sz w:val="20"/>
          <w:szCs w:val="20"/>
        </w:rPr>
        <w:t xml:space="preserve">L 48 z 23.02.2011 str. 19, Dz. Urz. UE </w:t>
      </w:r>
      <w:r w:rsidR="00062ACE" w:rsidRPr="005949DE">
        <w:rPr>
          <w:rFonts w:ascii="Times New Roman" w:hAnsi="Times New Roman" w:cs="Times New Roman"/>
          <w:sz w:val="20"/>
          <w:szCs w:val="20"/>
        </w:rPr>
        <w:t xml:space="preserve">L 60 z </w:t>
      </w:r>
      <w:r w:rsidR="00BC1857">
        <w:rPr>
          <w:rFonts w:ascii="Times New Roman" w:hAnsi="Times New Roman" w:cs="Times New Roman"/>
          <w:sz w:val="20"/>
          <w:szCs w:val="20"/>
        </w:rPr>
        <w:t>28.02</w:t>
      </w:r>
      <w:r w:rsidR="0012369E" w:rsidRPr="005949DE">
        <w:rPr>
          <w:rFonts w:ascii="Times New Roman" w:hAnsi="Times New Roman" w:cs="Times New Roman"/>
          <w:sz w:val="20"/>
          <w:szCs w:val="20"/>
        </w:rPr>
        <w:t>.2014, str. 1, Dz. Urz. UE L</w:t>
      </w:r>
      <w:r w:rsidR="00A362FE">
        <w:rPr>
          <w:rFonts w:ascii="Times New Roman" w:hAnsi="Times New Roman" w:cs="Times New Roman"/>
          <w:sz w:val="20"/>
          <w:szCs w:val="20"/>
        </w:rPr>
        <w:t> </w:t>
      </w:r>
      <w:r w:rsidR="0012369E" w:rsidRPr="005949DE">
        <w:rPr>
          <w:rFonts w:ascii="Times New Roman" w:hAnsi="Times New Roman" w:cs="Times New Roman"/>
          <w:sz w:val="20"/>
          <w:szCs w:val="20"/>
        </w:rPr>
        <w:t>293 z 09.10.2014, str. 60 oraz Dz. Urz. UE L 195 z 20.07.2016, str. 83).</w:t>
      </w:r>
    </w:p>
    <w:p w:rsidR="00A362FE" w:rsidRDefault="00A362FE" w:rsidP="00481139">
      <w:pPr>
        <w:sectPr w:rsidR="00A362FE" w:rsidSect="007F181F">
          <w:footerReference w:type="default" r:id="rId19"/>
          <w:pgSz w:w="11905" w:h="16838"/>
          <w:pgMar w:top="1417" w:right="1417" w:bottom="1417" w:left="1417" w:header="709" w:footer="709" w:gutter="0"/>
          <w:cols w:space="708"/>
          <w:noEndnote/>
          <w:titlePg/>
          <w:docGrid w:linePitch="299"/>
        </w:sectPr>
      </w:pPr>
    </w:p>
    <w:p w:rsidR="00EB2C6E" w:rsidRDefault="00EB2C6E" w:rsidP="005112F2">
      <w:pPr>
        <w:overflowPunct/>
        <w:autoSpaceDE w:val="0"/>
        <w:autoSpaceDN w:val="0"/>
        <w:spacing w:line="240" w:lineRule="auto"/>
        <w:ind w:left="7513"/>
        <w:jc w:val="both"/>
        <w:rPr>
          <w:rFonts w:ascii="Times New Roman" w:hAnsi="Times New Roman" w:cs="Times New Roman"/>
          <w:b/>
          <w:kern w:val="0"/>
          <w:sz w:val="24"/>
          <w:szCs w:val="24"/>
        </w:rPr>
      </w:pPr>
      <w:r w:rsidRPr="00EB2C6E">
        <w:rPr>
          <w:rFonts w:ascii="Times New Roman" w:hAnsi="Times New Roman" w:cs="Times New Roman"/>
          <w:b/>
          <w:kern w:val="0"/>
          <w:sz w:val="24"/>
          <w:szCs w:val="24"/>
        </w:rPr>
        <w:lastRenderedPageBreak/>
        <w:t>Załącznik nr 4</w:t>
      </w:r>
    </w:p>
    <w:tbl>
      <w:tblPr>
        <w:tblW w:w="5000" w:type="pct"/>
        <w:jc w:val="center"/>
        <w:tblInd w:w="-708"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893"/>
        <w:gridCol w:w="5164"/>
        <w:gridCol w:w="1408"/>
        <w:gridCol w:w="1971"/>
      </w:tblGrid>
      <w:tr w:rsidR="00EB2C6E" w:rsidRPr="00A362FE" w:rsidTr="00D83500">
        <w:trPr>
          <w:jc w:val="center"/>
        </w:trPr>
        <w:tc>
          <w:tcPr>
            <w:tcW w:w="893"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ind w:right="195"/>
              <w:jc w:val="center"/>
              <w:textAlignment w:val="baseline"/>
              <w:rPr>
                <w:rFonts w:ascii="Times New Roman" w:hAnsi="Times New Roman" w:cs="Times New Roman"/>
                <w:bCs/>
                <w:kern w:val="0"/>
                <w:sz w:val="24"/>
                <w:szCs w:val="24"/>
              </w:rPr>
            </w:pPr>
            <w:r w:rsidRPr="00A362FE">
              <w:rPr>
                <w:rFonts w:ascii="Times New Roman" w:hAnsi="Times New Roman" w:cs="Times New Roman"/>
                <w:bCs/>
                <w:kern w:val="0"/>
                <w:sz w:val="24"/>
                <w:szCs w:val="24"/>
              </w:rPr>
              <w:t>Lp.</w:t>
            </w:r>
          </w:p>
        </w:tc>
        <w:tc>
          <w:tcPr>
            <w:tcW w:w="5164" w:type="dxa"/>
            <w:tcBorders>
              <w:top w:val="single" w:sz="4" w:space="0" w:color="auto"/>
              <w:left w:val="single" w:sz="6" w:space="0" w:color="000000"/>
              <w:bottom w:val="single" w:sz="4" w:space="0" w:color="auto"/>
              <w:right w:val="single" w:sz="6" w:space="0" w:color="000000"/>
            </w:tcBorders>
            <w:tcMar>
              <w:top w:w="30" w:type="dxa"/>
              <w:left w:w="75" w:type="dxa"/>
              <w:bottom w:w="30" w:type="dxa"/>
              <w:right w:w="30" w:type="dxa"/>
            </w:tcMar>
            <w:hideMark/>
          </w:tcPr>
          <w:p w:rsidR="00EB2C6E" w:rsidRPr="00A362FE" w:rsidRDefault="00EB2C6E" w:rsidP="00BD345C">
            <w:pPr>
              <w:widowControl/>
              <w:overflowPunct/>
              <w:adjustRightInd/>
              <w:spacing w:before="60" w:after="60" w:line="312" w:lineRule="atLeast"/>
              <w:ind w:right="195"/>
              <w:jc w:val="center"/>
              <w:textAlignment w:val="baseline"/>
              <w:rPr>
                <w:rFonts w:ascii="Times New Roman" w:hAnsi="Times New Roman" w:cs="Times New Roman"/>
                <w:bCs/>
                <w:kern w:val="0"/>
                <w:sz w:val="24"/>
                <w:szCs w:val="24"/>
              </w:rPr>
            </w:pPr>
            <w:r w:rsidRPr="00A362FE">
              <w:rPr>
                <w:rFonts w:ascii="Times New Roman" w:hAnsi="Times New Roman" w:cs="Times New Roman"/>
                <w:kern w:val="0"/>
                <w:sz w:val="24"/>
                <w:szCs w:val="24"/>
              </w:rPr>
              <w:t>Wykaz naruszeń obowiązków lub warunków</w:t>
            </w:r>
            <w:r w:rsidRPr="00A362FE">
              <w:rPr>
                <w:rFonts w:ascii="Times New Roman" w:hAnsi="Times New Roman" w:cs="Times New Roman"/>
                <w:sz w:val="24"/>
                <w:szCs w:val="24"/>
              </w:rPr>
              <w:t xml:space="preserve"> wynikających z przepisów ustawy z dnia 19</w:t>
            </w:r>
            <w:r>
              <w:rPr>
                <w:rFonts w:ascii="Times New Roman" w:hAnsi="Times New Roman" w:cs="Times New Roman"/>
                <w:sz w:val="24"/>
                <w:szCs w:val="24"/>
              </w:rPr>
              <w:t> </w:t>
            </w:r>
            <w:r w:rsidRPr="00A362FE">
              <w:rPr>
                <w:rFonts w:ascii="Times New Roman" w:hAnsi="Times New Roman" w:cs="Times New Roman"/>
                <w:sz w:val="24"/>
                <w:szCs w:val="24"/>
              </w:rPr>
              <w:t>sierpnia 2011 r. o</w:t>
            </w:r>
            <w:r>
              <w:rPr>
                <w:rFonts w:ascii="Times New Roman" w:hAnsi="Times New Roman" w:cs="Times New Roman"/>
                <w:sz w:val="24"/>
                <w:szCs w:val="24"/>
              </w:rPr>
              <w:t> </w:t>
            </w:r>
            <w:r w:rsidRPr="00A362FE">
              <w:rPr>
                <w:rFonts w:ascii="Times New Roman" w:hAnsi="Times New Roman" w:cs="Times New Roman"/>
                <w:sz w:val="24"/>
                <w:szCs w:val="24"/>
              </w:rPr>
              <w:t xml:space="preserve">przewozie towarów niebezpiecznych </w:t>
            </w:r>
            <w:r>
              <w:rPr>
                <w:rFonts w:ascii="Times New Roman" w:hAnsi="Times New Roman" w:cs="Times New Roman"/>
                <w:kern w:val="0"/>
                <w:sz w:val="24"/>
                <w:szCs w:val="24"/>
              </w:rPr>
              <w:t xml:space="preserve">(Dz. U. </w:t>
            </w:r>
            <w:r w:rsidRPr="00A362FE">
              <w:rPr>
                <w:rFonts w:ascii="Times New Roman" w:hAnsi="Times New Roman" w:cs="Times New Roman"/>
                <w:sz w:val="24"/>
                <w:szCs w:val="24"/>
              </w:rPr>
              <w:t>z 2018 r. poz. 169</w:t>
            </w:r>
            <w:r w:rsidR="00ED48EB">
              <w:rPr>
                <w:rFonts w:ascii="Times New Roman" w:hAnsi="Times New Roman" w:cs="Times New Roman"/>
                <w:sz w:val="24"/>
                <w:szCs w:val="24"/>
              </w:rPr>
              <w:t xml:space="preserve"> i 650</w:t>
            </w:r>
            <w:r w:rsidRPr="00A362FE">
              <w:rPr>
                <w:rFonts w:ascii="Times New Roman" w:hAnsi="Times New Roman" w:cs="Times New Roman"/>
                <w:sz w:val="24"/>
                <w:szCs w:val="24"/>
              </w:rPr>
              <w:t>) lub przepisów wiążących Rzeczpospolitą Polską umów międzynarodowych</w:t>
            </w:r>
            <w:r w:rsidR="00B0682B">
              <w:rPr>
                <w:rFonts w:ascii="Times New Roman" w:hAnsi="Times New Roman" w:cs="Times New Roman"/>
                <w:sz w:val="24"/>
                <w:szCs w:val="24"/>
              </w:rPr>
              <w:t>,</w:t>
            </w:r>
            <w:r w:rsidRPr="00A362FE">
              <w:rPr>
                <w:rFonts w:ascii="Times New Roman" w:hAnsi="Times New Roman" w:cs="Times New Roman"/>
                <w:sz w:val="24"/>
                <w:szCs w:val="24"/>
              </w:rPr>
              <w:t xml:space="preserve"> </w:t>
            </w:r>
            <w:r w:rsidRPr="00A362FE">
              <w:rPr>
                <w:rFonts w:ascii="Times New Roman" w:hAnsi="Times New Roman" w:cs="Times New Roman"/>
                <w:kern w:val="0"/>
                <w:sz w:val="24"/>
                <w:szCs w:val="24"/>
              </w:rPr>
              <w:t xml:space="preserve">w zakresie przewozu drogowego </w:t>
            </w:r>
          </w:p>
        </w:tc>
        <w:tc>
          <w:tcPr>
            <w:tcW w:w="1408"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60" w:after="60" w:line="312" w:lineRule="atLeast"/>
              <w:ind w:right="195"/>
              <w:jc w:val="center"/>
              <w:textAlignment w:val="baseline"/>
              <w:rPr>
                <w:rFonts w:ascii="Times New Roman" w:hAnsi="Times New Roman" w:cs="Times New Roman"/>
                <w:bCs/>
                <w:kern w:val="0"/>
                <w:sz w:val="24"/>
                <w:szCs w:val="24"/>
              </w:rPr>
            </w:pPr>
            <w:r w:rsidRPr="00A362FE">
              <w:rPr>
                <w:rFonts w:ascii="Times New Roman" w:hAnsi="Times New Roman" w:cs="Times New Roman"/>
                <w:bCs/>
                <w:kern w:val="0"/>
                <w:sz w:val="24"/>
                <w:szCs w:val="24"/>
              </w:rPr>
              <w:t>Wysokość kary w</w:t>
            </w:r>
            <w:r>
              <w:rPr>
                <w:rFonts w:ascii="Times New Roman" w:hAnsi="Times New Roman" w:cs="Times New Roman"/>
                <w:bCs/>
                <w:kern w:val="0"/>
                <w:sz w:val="24"/>
                <w:szCs w:val="24"/>
              </w:rPr>
              <w:t> </w:t>
            </w:r>
            <w:r w:rsidRPr="00A362FE">
              <w:rPr>
                <w:rFonts w:ascii="Times New Roman" w:hAnsi="Times New Roman" w:cs="Times New Roman"/>
                <w:bCs/>
                <w:kern w:val="0"/>
                <w:sz w:val="24"/>
                <w:szCs w:val="24"/>
              </w:rPr>
              <w:t xml:space="preserve">złotych </w:t>
            </w:r>
          </w:p>
        </w:tc>
        <w:tc>
          <w:tcPr>
            <w:tcW w:w="1971"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60" w:after="60" w:line="312" w:lineRule="atLeast"/>
              <w:ind w:right="195"/>
              <w:jc w:val="center"/>
              <w:textAlignment w:val="baseline"/>
              <w:rPr>
                <w:rFonts w:ascii="Times New Roman" w:hAnsi="Times New Roman" w:cs="Times New Roman"/>
                <w:bCs/>
                <w:kern w:val="0"/>
                <w:sz w:val="24"/>
                <w:szCs w:val="24"/>
                <w:vertAlign w:val="superscript"/>
              </w:rPr>
            </w:pPr>
            <w:r w:rsidRPr="00A362FE">
              <w:rPr>
                <w:rFonts w:ascii="Times New Roman" w:hAnsi="Times New Roman" w:cs="Times New Roman"/>
                <w:sz w:val="24"/>
                <w:szCs w:val="24"/>
              </w:rPr>
              <w:t>Nr grupy naruszeń</w:t>
            </w:r>
            <w:r w:rsidR="00B0682B">
              <w:rPr>
                <w:rFonts w:ascii="Times New Roman" w:hAnsi="Times New Roman" w:cs="Times New Roman"/>
                <w:sz w:val="24"/>
                <w:szCs w:val="24"/>
              </w:rPr>
              <w:t xml:space="preserve"> oraz waga naruszeń, wskazane w </w:t>
            </w:r>
            <w:r w:rsidRPr="00A362FE">
              <w:rPr>
                <w:rFonts w:ascii="Times New Roman" w:hAnsi="Times New Roman" w:cs="Times New Roman"/>
                <w:sz w:val="24"/>
                <w:szCs w:val="24"/>
              </w:rPr>
              <w:t>za</w:t>
            </w:r>
            <w:r>
              <w:rPr>
                <w:rFonts w:ascii="Times New Roman" w:hAnsi="Times New Roman" w:cs="Times New Roman"/>
                <w:sz w:val="24"/>
                <w:szCs w:val="24"/>
              </w:rPr>
              <w:t xml:space="preserve">łączniku I do rozporządzenia </w:t>
            </w:r>
            <w:r w:rsidRPr="00A362FE">
              <w:rPr>
                <w:rFonts w:ascii="Times New Roman" w:hAnsi="Times New Roman" w:cs="Times New Roman"/>
                <w:sz w:val="24"/>
                <w:szCs w:val="24"/>
              </w:rPr>
              <w:t>2016/403</w:t>
            </w:r>
            <w:r w:rsidRPr="00A362FE">
              <w:rPr>
                <w:rFonts w:ascii="Times New Roman" w:hAnsi="Times New Roman" w:cs="Times New Roman"/>
                <w:bCs/>
                <w:kern w:val="0"/>
                <w:sz w:val="24"/>
                <w:szCs w:val="24"/>
                <w:vertAlign w:val="superscript"/>
              </w:rPr>
              <w:t>1)</w:t>
            </w:r>
            <w:r w:rsidR="005112F2">
              <w:rPr>
                <w:rFonts w:ascii="Times New Roman" w:hAnsi="Times New Roman" w:cs="Times New Roman"/>
                <w:sz w:val="24"/>
                <w:szCs w:val="24"/>
              </w:rPr>
              <w:t xml:space="preserve"> </w:t>
            </w:r>
            <w:r w:rsidR="005112F2">
              <w:rPr>
                <w:rFonts w:ascii="Times New Roman" w:hAnsi="Times New Roman" w:cs="Times New Roman"/>
                <w:sz w:val="24"/>
                <w:szCs w:val="24"/>
              </w:rPr>
              <w:br/>
              <w:t>(PN – poważne naruszenie, BPN </w:t>
            </w:r>
            <w:r w:rsidRPr="00A362FE">
              <w:rPr>
                <w:rFonts w:ascii="Times New Roman" w:hAnsi="Times New Roman" w:cs="Times New Roman"/>
                <w:sz w:val="24"/>
                <w:szCs w:val="24"/>
              </w:rPr>
              <w:t>– bardzo poważne naruszenie, NN – najpoważniejsze naruszenie)</w:t>
            </w:r>
            <w:r w:rsidRPr="00A362FE">
              <w:rPr>
                <w:rFonts w:ascii="Times New Roman" w:hAnsi="Times New Roman" w:cs="Times New Roman"/>
                <w:bCs/>
                <w:kern w:val="0"/>
                <w:sz w:val="24"/>
                <w:szCs w:val="24"/>
                <w:vertAlign w:val="superscript"/>
              </w:rPr>
              <w:t>2)</w:t>
            </w:r>
          </w:p>
        </w:tc>
      </w:tr>
      <w:tr w:rsidR="00EB2C6E" w:rsidRPr="00A362FE" w:rsidTr="00D83500">
        <w:trPr>
          <w:trHeight w:val="676"/>
          <w:jc w:val="center"/>
        </w:trPr>
        <w:tc>
          <w:tcPr>
            <w:tcW w:w="893"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1.</w:t>
            </w:r>
          </w:p>
        </w:tc>
        <w:tc>
          <w:tcPr>
            <w:tcW w:w="8543" w:type="dxa"/>
            <w:gridSpan w:val="3"/>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120" w:after="0" w:line="312" w:lineRule="atLeast"/>
              <w:textAlignment w:val="baseline"/>
              <w:rPr>
                <w:rFonts w:ascii="Times New Roman" w:hAnsi="Times New Roman" w:cs="Times New Roman"/>
                <w:b/>
                <w:kern w:val="0"/>
                <w:sz w:val="24"/>
                <w:szCs w:val="24"/>
              </w:rPr>
            </w:pPr>
            <w:r w:rsidRPr="00A362FE">
              <w:rPr>
                <w:rFonts w:ascii="Times New Roman" w:hAnsi="Times New Roman" w:cs="Times New Roman"/>
                <w:b/>
                <w:kern w:val="0"/>
                <w:sz w:val="24"/>
                <w:szCs w:val="24"/>
              </w:rPr>
              <w:t>OCHRONA TOWARÓW NIEBEZPIECZNYCH</w:t>
            </w:r>
          </w:p>
        </w:tc>
      </w:tr>
      <w:tr w:rsidR="00EB2C6E" w:rsidRPr="00A362FE" w:rsidTr="00D83500">
        <w:trPr>
          <w:trHeight w:val="837"/>
          <w:jc w:val="center"/>
        </w:trPr>
        <w:tc>
          <w:tcPr>
            <w:tcW w:w="893"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1.1.</w:t>
            </w:r>
          </w:p>
        </w:tc>
        <w:tc>
          <w:tcPr>
            <w:tcW w:w="5164"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Dopuszczenie do przewozu środkiem transportu przewożącym towary niebezpieczne osoby niebędącej członkiem załogi</w:t>
            </w:r>
            <w:r w:rsidR="00D617CB">
              <w:rPr>
                <w:rFonts w:ascii="Times New Roman" w:eastAsia="Calibri" w:hAnsi="Times New Roman" w:cs="Times New Roman"/>
                <w:kern w:val="0"/>
                <w:sz w:val="24"/>
                <w:szCs w:val="24"/>
                <w:lang w:eastAsia="en-US"/>
              </w:rPr>
              <w:t xml:space="preserve"> </w:t>
            </w:r>
          </w:p>
        </w:tc>
        <w:tc>
          <w:tcPr>
            <w:tcW w:w="1408"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500</w:t>
            </w:r>
          </w:p>
        </w:tc>
        <w:tc>
          <w:tcPr>
            <w:tcW w:w="1971"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b/>
                <w:kern w:val="0"/>
                <w:sz w:val="24"/>
                <w:szCs w:val="24"/>
              </w:rPr>
            </w:pPr>
          </w:p>
        </w:tc>
      </w:tr>
      <w:tr w:rsidR="00EB2C6E" w:rsidRPr="00A362FE" w:rsidTr="00D83500">
        <w:trPr>
          <w:trHeight w:val="964"/>
          <w:jc w:val="center"/>
        </w:trPr>
        <w:tc>
          <w:tcPr>
            <w:tcW w:w="893"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1.2.</w:t>
            </w:r>
          </w:p>
        </w:tc>
        <w:tc>
          <w:tcPr>
            <w:tcW w:w="5164"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Dopuszczenie do pozostawienia środka transportu przewożącego towary niebezpieczne bez wymaganego nadzoru lub niewłaściwe jego zaparkowanie</w:t>
            </w:r>
          </w:p>
        </w:tc>
        <w:tc>
          <w:tcPr>
            <w:tcW w:w="1408"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800</w:t>
            </w:r>
          </w:p>
        </w:tc>
        <w:tc>
          <w:tcPr>
            <w:tcW w:w="1971"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9.15 PN</w:t>
            </w:r>
          </w:p>
        </w:tc>
      </w:tr>
      <w:tr w:rsidR="00EB2C6E" w:rsidRPr="00A362FE" w:rsidTr="00D83500">
        <w:trPr>
          <w:trHeight w:val="676"/>
          <w:jc w:val="center"/>
        </w:trPr>
        <w:tc>
          <w:tcPr>
            <w:tcW w:w="893"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2.</w:t>
            </w:r>
          </w:p>
        </w:tc>
        <w:tc>
          <w:tcPr>
            <w:tcW w:w="8543" w:type="dxa"/>
            <w:gridSpan w:val="3"/>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120" w:after="0" w:line="312" w:lineRule="atLeast"/>
              <w:textAlignment w:val="baseline"/>
              <w:rPr>
                <w:rFonts w:ascii="Times New Roman" w:hAnsi="Times New Roman" w:cs="Times New Roman"/>
                <w:b/>
                <w:kern w:val="0"/>
                <w:sz w:val="24"/>
                <w:szCs w:val="24"/>
              </w:rPr>
            </w:pPr>
            <w:r w:rsidRPr="00A362FE">
              <w:rPr>
                <w:rFonts w:ascii="Times New Roman" w:hAnsi="Times New Roman" w:cs="Times New Roman"/>
                <w:b/>
                <w:kern w:val="0"/>
                <w:sz w:val="24"/>
                <w:szCs w:val="24"/>
              </w:rPr>
              <w:t>DOKUMENTACJA</w:t>
            </w:r>
          </w:p>
        </w:tc>
      </w:tr>
      <w:tr w:rsidR="00EB2C6E" w:rsidRPr="00A362FE" w:rsidTr="00D83500">
        <w:trPr>
          <w:trHeight w:val="454"/>
          <w:jc w:val="center"/>
        </w:trPr>
        <w:tc>
          <w:tcPr>
            <w:tcW w:w="893"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after="200" w:line="276" w:lineRule="auto"/>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2.1.</w:t>
            </w:r>
          </w:p>
        </w:tc>
        <w:tc>
          <w:tcPr>
            <w:tcW w:w="5164"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after="200" w:line="276" w:lineRule="auto"/>
              <w:jc w:val="both"/>
              <w:rPr>
                <w:rFonts w:ascii="Times New Roman" w:hAnsi="Times New Roman" w:cs="Times New Roman"/>
                <w:kern w:val="0"/>
                <w:sz w:val="24"/>
                <w:szCs w:val="24"/>
              </w:rPr>
            </w:pPr>
            <w:r w:rsidRPr="00A362FE">
              <w:rPr>
                <w:rFonts w:ascii="Times New Roman" w:hAnsi="Times New Roman" w:cs="Times New Roman"/>
                <w:kern w:val="0"/>
                <w:sz w:val="24"/>
                <w:szCs w:val="24"/>
              </w:rPr>
              <w:t>Niesporządzenie dokumentu przewozowego</w:t>
            </w:r>
          </w:p>
        </w:tc>
        <w:tc>
          <w:tcPr>
            <w:tcW w:w="1408" w:type="dxa"/>
            <w:tcBorders>
              <w:top w:val="single" w:sz="6" w:space="0" w:color="000000"/>
              <w:left w:val="single" w:sz="6" w:space="0" w:color="000000"/>
              <w:bottom w:val="single" w:sz="6" w:space="0" w:color="000000"/>
              <w:right w:val="single" w:sz="6" w:space="0" w:color="000000"/>
            </w:tcBorders>
          </w:tcPr>
          <w:p w:rsidR="00EB2C6E" w:rsidRPr="00A362FE" w:rsidRDefault="005112F2" w:rsidP="00EB2C6E">
            <w:pPr>
              <w:widowControl/>
              <w:overflowPunct/>
              <w:adjustRightInd/>
              <w:spacing w:after="200" w:line="276" w:lineRule="auto"/>
              <w:jc w:val="center"/>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1</w:t>
            </w:r>
            <w:r w:rsidR="00EB2C6E" w:rsidRPr="00A362FE">
              <w:rPr>
                <w:rFonts w:ascii="Times New Roman" w:eastAsia="Calibri" w:hAnsi="Times New Roman" w:cs="Times New Roman"/>
                <w:kern w:val="0"/>
                <w:sz w:val="24"/>
                <w:szCs w:val="24"/>
                <w:lang w:eastAsia="en-US"/>
              </w:rPr>
              <w:t>000</w:t>
            </w:r>
          </w:p>
        </w:tc>
        <w:tc>
          <w:tcPr>
            <w:tcW w:w="1971"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after="200" w:line="276" w:lineRule="auto"/>
              <w:jc w:val="center"/>
              <w:rPr>
                <w:rFonts w:ascii="Times New Roman" w:eastAsia="Calibri" w:hAnsi="Times New Roman" w:cs="Times New Roman"/>
                <w:b/>
                <w:kern w:val="0"/>
                <w:sz w:val="24"/>
                <w:szCs w:val="24"/>
                <w:lang w:eastAsia="en-US"/>
              </w:rPr>
            </w:pPr>
          </w:p>
        </w:tc>
      </w:tr>
      <w:tr w:rsidR="00EB2C6E" w:rsidRPr="00A362FE" w:rsidTr="00D83500">
        <w:trPr>
          <w:trHeight w:val="423"/>
          <w:jc w:val="center"/>
        </w:trPr>
        <w:tc>
          <w:tcPr>
            <w:tcW w:w="893"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rPr>
                <w:rFonts w:ascii="Times New Roman" w:eastAsia="Calibri" w:hAnsi="Times New Roman" w:cs="Times New Roman"/>
                <w:kern w:val="0"/>
                <w:sz w:val="24"/>
                <w:szCs w:val="24"/>
                <w:lang w:eastAsia="en-US"/>
              </w:rPr>
            </w:pPr>
            <w:r w:rsidRPr="00A362FE">
              <w:rPr>
                <w:rFonts w:ascii="Times New Roman" w:hAnsi="Times New Roman" w:cs="Times New Roman"/>
                <w:kern w:val="0"/>
                <w:sz w:val="24"/>
                <w:szCs w:val="24"/>
              </w:rPr>
              <w:t>2.2.</w:t>
            </w:r>
          </w:p>
        </w:tc>
        <w:tc>
          <w:tcPr>
            <w:tcW w:w="5164"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tcPr>
          <w:p w:rsidR="00EB2C6E" w:rsidRPr="00A362FE" w:rsidRDefault="00EB2C6E" w:rsidP="00D83500">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Sporządzenie dokumentu przewozowego, w</w:t>
            </w:r>
            <w:r w:rsidR="005112F2">
              <w:rPr>
                <w:rFonts w:ascii="Times New Roman" w:hAnsi="Times New Roman" w:cs="Times New Roman"/>
                <w:kern w:val="0"/>
                <w:sz w:val="24"/>
                <w:szCs w:val="24"/>
              </w:rPr>
              <w:t> </w:t>
            </w:r>
            <w:r w:rsidRPr="00A362FE">
              <w:rPr>
                <w:rFonts w:ascii="Times New Roman" w:hAnsi="Times New Roman" w:cs="Times New Roman"/>
                <w:kern w:val="0"/>
                <w:sz w:val="24"/>
                <w:szCs w:val="24"/>
              </w:rPr>
              <w:t>którym nie są zawarte: numer UN lub grupa pakowania (o</w:t>
            </w:r>
            <w:r w:rsidR="00D83500">
              <w:rPr>
                <w:rFonts w:ascii="Times New Roman" w:hAnsi="Times New Roman" w:cs="Times New Roman"/>
                <w:kern w:val="0"/>
                <w:sz w:val="24"/>
                <w:szCs w:val="24"/>
              </w:rPr>
              <w:t> </w:t>
            </w:r>
            <w:r w:rsidRPr="00A362FE">
              <w:rPr>
                <w:rFonts w:ascii="Times New Roman" w:hAnsi="Times New Roman" w:cs="Times New Roman"/>
                <w:kern w:val="0"/>
                <w:sz w:val="24"/>
                <w:szCs w:val="24"/>
              </w:rPr>
              <w:t>ile została przyporządkowana) lub prawidłowa nazwa przewozowa towaru niebezpiecznego</w:t>
            </w:r>
          </w:p>
        </w:tc>
        <w:tc>
          <w:tcPr>
            <w:tcW w:w="1408"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500</w:t>
            </w:r>
          </w:p>
        </w:tc>
        <w:tc>
          <w:tcPr>
            <w:tcW w:w="1971"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after="200" w:line="276" w:lineRule="auto"/>
              <w:jc w:val="center"/>
              <w:rPr>
                <w:rFonts w:ascii="Times New Roman" w:eastAsia="Calibri" w:hAnsi="Times New Roman" w:cs="Times New Roman"/>
                <w:b/>
                <w:kern w:val="0"/>
                <w:sz w:val="24"/>
                <w:szCs w:val="24"/>
                <w:lang w:eastAsia="en-US"/>
              </w:rPr>
            </w:pPr>
          </w:p>
        </w:tc>
      </w:tr>
      <w:tr w:rsidR="00EB2C6E" w:rsidRPr="00A362FE" w:rsidTr="00D83500">
        <w:trPr>
          <w:trHeight w:val="807"/>
          <w:jc w:val="center"/>
        </w:trPr>
        <w:tc>
          <w:tcPr>
            <w:tcW w:w="893"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2.3.</w:t>
            </w:r>
          </w:p>
        </w:tc>
        <w:tc>
          <w:tcPr>
            <w:tcW w:w="5164"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D617CB">
            <w:pPr>
              <w:widowControl/>
              <w:overflowPunct/>
              <w:adjustRightInd/>
              <w:spacing w:after="200" w:line="276" w:lineRule="auto"/>
              <w:jc w:val="both"/>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Sporządzenie dokumentu przewozowego, w</w:t>
            </w:r>
            <w:r w:rsidR="00D617CB">
              <w:rPr>
                <w:rFonts w:ascii="Times New Roman" w:eastAsia="Calibri" w:hAnsi="Times New Roman" w:cs="Times New Roman"/>
                <w:kern w:val="0"/>
                <w:sz w:val="24"/>
                <w:szCs w:val="24"/>
                <w:lang w:eastAsia="en-US"/>
              </w:rPr>
              <w:t> </w:t>
            </w:r>
            <w:r w:rsidRPr="00A362FE">
              <w:rPr>
                <w:rFonts w:ascii="Times New Roman" w:eastAsia="Calibri" w:hAnsi="Times New Roman" w:cs="Times New Roman"/>
                <w:kern w:val="0"/>
                <w:sz w:val="24"/>
                <w:szCs w:val="24"/>
                <w:lang w:eastAsia="en-US"/>
              </w:rPr>
              <w:t>którym nie jest zawarta wymagana informacja inna niż wskazana w lp. 2.2</w:t>
            </w:r>
          </w:p>
        </w:tc>
        <w:tc>
          <w:tcPr>
            <w:tcW w:w="1408"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300</w:t>
            </w:r>
          </w:p>
        </w:tc>
        <w:tc>
          <w:tcPr>
            <w:tcW w:w="1971"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b/>
                <w:kern w:val="0"/>
                <w:sz w:val="24"/>
                <w:szCs w:val="24"/>
              </w:rPr>
            </w:pPr>
          </w:p>
        </w:tc>
      </w:tr>
      <w:tr w:rsidR="00EB2C6E" w:rsidRPr="00A362FE" w:rsidTr="00D83500">
        <w:trPr>
          <w:trHeight w:val="687"/>
          <w:jc w:val="center"/>
        </w:trPr>
        <w:tc>
          <w:tcPr>
            <w:tcW w:w="893"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2.4.</w:t>
            </w:r>
          </w:p>
        </w:tc>
        <w:tc>
          <w:tcPr>
            <w:tcW w:w="5164"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Przewóz towaru niebezpiecznego bez dokumentu przewozowego</w:t>
            </w:r>
          </w:p>
        </w:tc>
        <w:tc>
          <w:tcPr>
            <w:tcW w:w="1408"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800</w:t>
            </w:r>
          </w:p>
        </w:tc>
        <w:tc>
          <w:tcPr>
            <w:tcW w:w="1971"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9.11 BPN</w:t>
            </w:r>
          </w:p>
        </w:tc>
      </w:tr>
      <w:tr w:rsidR="00EB2C6E" w:rsidRPr="00A362FE" w:rsidTr="00D83500">
        <w:trPr>
          <w:trHeight w:val="1087"/>
          <w:jc w:val="center"/>
        </w:trPr>
        <w:tc>
          <w:tcPr>
            <w:tcW w:w="893"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lastRenderedPageBreak/>
              <w:t>2.5.</w:t>
            </w:r>
          </w:p>
        </w:tc>
        <w:tc>
          <w:tcPr>
            <w:tcW w:w="5164"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D617CB">
            <w:pPr>
              <w:widowControl/>
              <w:overflowPunct/>
              <w:adjustRightInd/>
              <w:spacing w:after="200" w:line="276" w:lineRule="auto"/>
              <w:jc w:val="both"/>
              <w:rPr>
                <w:rFonts w:ascii="Times New Roman" w:eastAsia="Calibri" w:hAnsi="Times New Roman" w:cs="Times New Roman"/>
                <w:kern w:val="0"/>
                <w:sz w:val="24"/>
                <w:szCs w:val="24"/>
                <w:lang w:eastAsia="en-US"/>
              </w:rPr>
            </w:pPr>
            <w:r w:rsidRPr="00A362FE">
              <w:rPr>
                <w:rFonts w:ascii="Times New Roman" w:hAnsi="Times New Roman" w:cs="Times New Roman"/>
                <w:kern w:val="0"/>
                <w:sz w:val="24"/>
                <w:szCs w:val="24"/>
              </w:rPr>
              <w:t>Przewóz towaru niebezpiecznego</w:t>
            </w:r>
            <w:r w:rsidR="00D617CB">
              <w:rPr>
                <w:rFonts w:ascii="Times New Roman" w:hAnsi="Times New Roman" w:cs="Times New Roman"/>
                <w:kern w:val="0"/>
                <w:sz w:val="24"/>
                <w:szCs w:val="24"/>
              </w:rPr>
              <w:t xml:space="preserve"> </w:t>
            </w:r>
            <w:r w:rsidRPr="00A362FE">
              <w:rPr>
                <w:rFonts w:ascii="Times New Roman" w:hAnsi="Times New Roman" w:cs="Times New Roman"/>
                <w:kern w:val="0"/>
                <w:sz w:val="24"/>
                <w:szCs w:val="24"/>
              </w:rPr>
              <w:t>z</w:t>
            </w:r>
            <w:r w:rsidR="00D617CB">
              <w:rPr>
                <w:rFonts w:ascii="Times New Roman" w:hAnsi="Times New Roman" w:cs="Times New Roman"/>
                <w:kern w:val="0"/>
                <w:sz w:val="24"/>
                <w:szCs w:val="24"/>
              </w:rPr>
              <w:t> </w:t>
            </w:r>
            <w:r w:rsidRPr="00A362FE">
              <w:rPr>
                <w:rFonts w:ascii="Times New Roman" w:hAnsi="Times New Roman" w:cs="Times New Roman"/>
                <w:kern w:val="0"/>
                <w:sz w:val="24"/>
                <w:szCs w:val="24"/>
              </w:rPr>
              <w:t>dokumentem przewozowym, w którym nie są zawarte: numer UN lub grupa pakowania (o ile została przyporządkowana) lub prawidłowa nazwa przewozowa towaru niebezpiecznego</w:t>
            </w:r>
          </w:p>
        </w:tc>
        <w:tc>
          <w:tcPr>
            <w:tcW w:w="1408"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500</w:t>
            </w:r>
          </w:p>
        </w:tc>
        <w:tc>
          <w:tcPr>
            <w:tcW w:w="1971"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9.11 BPN</w:t>
            </w:r>
          </w:p>
        </w:tc>
      </w:tr>
      <w:tr w:rsidR="00EB2C6E" w:rsidRPr="00A362FE" w:rsidTr="00D83500">
        <w:trPr>
          <w:trHeight w:val="1009"/>
          <w:jc w:val="center"/>
        </w:trPr>
        <w:tc>
          <w:tcPr>
            <w:tcW w:w="893"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2.6.</w:t>
            </w:r>
          </w:p>
        </w:tc>
        <w:tc>
          <w:tcPr>
            <w:tcW w:w="5164"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D617CB" w:rsidP="00D617CB">
            <w:pPr>
              <w:widowControl/>
              <w:overflowPunct/>
              <w:adjustRightInd/>
              <w:spacing w:after="200" w:line="276" w:lineRule="auto"/>
              <w:jc w:val="both"/>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Przewóz towaru niebezpiecznego </w:t>
            </w:r>
            <w:r w:rsidR="00EB2C6E" w:rsidRPr="00A362FE">
              <w:rPr>
                <w:rFonts w:ascii="Times New Roman" w:eastAsia="Calibri" w:hAnsi="Times New Roman" w:cs="Times New Roman"/>
                <w:kern w:val="0"/>
                <w:sz w:val="24"/>
                <w:szCs w:val="24"/>
                <w:lang w:eastAsia="en-US"/>
              </w:rPr>
              <w:t>z</w:t>
            </w:r>
            <w:r>
              <w:rPr>
                <w:rFonts w:ascii="Times New Roman" w:eastAsia="Calibri" w:hAnsi="Times New Roman" w:cs="Times New Roman"/>
                <w:kern w:val="0"/>
                <w:sz w:val="24"/>
                <w:szCs w:val="24"/>
                <w:lang w:eastAsia="en-US"/>
              </w:rPr>
              <w:t> </w:t>
            </w:r>
            <w:r w:rsidR="00EB2C6E" w:rsidRPr="00A362FE">
              <w:rPr>
                <w:rFonts w:ascii="Times New Roman" w:eastAsia="Calibri" w:hAnsi="Times New Roman" w:cs="Times New Roman"/>
                <w:kern w:val="0"/>
                <w:sz w:val="24"/>
                <w:szCs w:val="24"/>
                <w:lang w:eastAsia="en-US"/>
              </w:rPr>
              <w:t>dokumentem przewozowym, w którym nie jest zawarta wymagana informacja inna niż wskazana w lp. 2.5</w:t>
            </w:r>
          </w:p>
        </w:tc>
        <w:tc>
          <w:tcPr>
            <w:tcW w:w="1408"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300</w:t>
            </w:r>
          </w:p>
        </w:tc>
        <w:tc>
          <w:tcPr>
            <w:tcW w:w="1971"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9.11 BPN</w:t>
            </w:r>
          </w:p>
        </w:tc>
      </w:tr>
      <w:tr w:rsidR="00EB2C6E" w:rsidRPr="00A362FE" w:rsidTr="00D83500">
        <w:trPr>
          <w:trHeight w:val="557"/>
          <w:jc w:val="center"/>
        </w:trPr>
        <w:tc>
          <w:tcPr>
            <w:tcW w:w="893"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2.7.</w:t>
            </w:r>
          </w:p>
        </w:tc>
        <w:tc>
          <w:tcPr>
            <w:tcW w:w="5164"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after="200" w:line="276" w:lineRule="auto"/>
              <w:jc w:val="both"/>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Niewyposażenie załogi pojazdu w wymagane instrukcje pisemne</w:t>
            </w:r>
          </w:p>
        </w:tc>
        <w:tc>
          <w:tcPr>
            <w:tcW w:w="1408"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300</w:t>
            </w:r>
          </w:p>
        </w:tc>
        <w:tc>
          <w:tcPr>
            <w:tcW w:w="1971"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9.24 PN</w:t>
            </w:r>
          </w:p>
        </w:tc>
      </w:tr>
      <w:tr w:rsidR="00EB2C6E" w:rsidRPr="00A362FE" w:rsidTr="00D83500">
        <w:trPr>
          <w:trHeight w:val="839"/>
          <w:jc w:val="center"/>
        </w:trPr>
        <w:tc>
          <w:tcPr>
            <w:tcW w:w="893"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2.8.</w:t>
            </w:r>
          </w:p>
        </w:tc>
        <w:tc>
          <w:tcPr>
            <w:tcW w:w="5164"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Dopuszczenie do przewozu towaru niebezpiecznego kierowcy, który nie uzyskał wymaganego zaświadczenia ADR</w:t>
            </w:r>
          </w:p>
        </w:tc>
        <w:tc>
          <w:tcPr>
            <w:tcW w:w="1408" w:type="dxa"/>
            <w:tcBorders>
              <w:top w:val="single" w:sz="6" w:space="0" w:color="000000"/>
              <w:left w:val="single" w:sz="6" w:space="0" w:color="000000"/>
              <w:bottom w:val="single" w:sz="6" w:space="0" w:color="000000"/>
              <w:right w:val="single" w:sz="6" w:space="0" w:color="000000"/>
            </w:tcBorders>
          </w:tcPr>
          <w:p w:rsidR="00EB2C6E" w:rsidRPr="00A362FE" w:rsidRDefault="005112F2" w:rsidP="00EB2C6E">
            <w:pPr>
              <w:widowControl/>
              <w:overflowPunct/>
              <w:adjustRightInd/>
              <w:spacing w:before="120" w:after="0" w:line="312" w:lineRule="atLeast"/>
              <w:jc w:val="center"/>
              <w:textAlignment w:val="baseline"/>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2</w:t>
            </w:r>
            <w:r w:rsidR="00EB2C6E" w:rsidRPr="00A362FE">
              <w:rPr>
                <w:rFonts w:ascii="Times New Roman" w:eastAsia="Calibri" w:hAnsi="Times New Roman" w:cs="Times New Roman"/>
                <w:kern w:val="0"/>
                <w:sz w:val="24"/>
                <w:szCs w:val="24"/>
                <w:lang w:eastAsia="en-US"/>
              </w:rPr>
              <w:t>000</w:t>
            </w:r>
          </w:p>
        </w:tc>
        <w:tc>
          <w:tcPr>
            <w:tcW w:w="1971"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9.12 BPN</w:t>
            </w:r>
          </w:p>
        </w:tc>
      </w:tr>
      <w:tr w:rsidR="00EB2C6E" w:rsidRPr="00A362FE" w:rsidTr="00D83500">
        <w:trPr>
          <w:trHeight w:val="611"/>
          <w:jc w:val="center"/>
        </w:trPr>
        <w:tc>
          <w:tcPr>
            <w:tcW w:w="893"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2.9.</w:t>
            </w:r>
          </w:p>
        </w:tc>
        <w:tc>
          <w:tcPr>
            <w:tcW w:w="5164"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 xml:space="preserve">Nieuzyskanie wymaganego świadectwa dopuszczenia pojazdu ADR </w:t>
            </w:r>
          </w:p>
        </w:tc>
        <w:tc>
          <w:tcPr>
            <w:tcW w:w="1408" w:type="dxa"/>
            <w:tcBorders>
              <w:top w:val="single" w:sz="6" w:space="0" w:color="000000"/>
              <w:left w:val="single" w:sz="6" w:space="0" w:color="000000"/>
              <w:bottom w:val="single" w:sz="6" w:space="0" w:color="000000"/>
              <w:right w:val="single" w:sz="6" w:space="0" w:color="000000"/>
            </w:tcBorders>
          </w:tcPr>
          <w:p w:rsidR="00EB2C6E" w:rsidRPr="00A362FE" w:rsidRDefault="005112F2" w:rsidP="00EB2C6E">
            <w:pPr>
              <w:widowControl/>
              <w:overflowPunct/>
              <w:adjustRightInd/>
              <w:spacing w:before="120" w:after="0" w:line="312" w:lineRule="atLeast"/>
              <w:jc w:val="center"/>
              <w:textAlignment w:val="baseline"/>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6</w:t>
            </w:r>
            <w:r w:rsidR="00EB2C6E" w:rsidRPr="00A362FE">
              <w:rPr>
                <w:rFonts w:ascii="Times New Roman" w:eastAsia="Calibri" w:hAnsi="Times New Roman" w:cs="Times New Roman"/>
                <w:kern w:val="0"/>
                <w:sz w:val="24"/>
                <w:szCs w:val="24"/>
                <w:lang w:eastAsia="en-US"/>
              </w:rPr>
              <w:t>000</w:t>
            </w:r>
          </w:p>
        </w:tc>
        <w:tc>
          <w:tcPr>
            <w:tcW w:w="1971"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9.6 BPN</w:t>
            </w:r>
          </w:p>
        </w:tc>
      </w:tr>
      <w:tr w:rsidR="00EB2C6E" w:rsidRPr="00A362FE" w:rsidTr="00D83500">
        <w:trPr>
          <w:trHeight w:val="3696"/>
          <w:jc w:val="center"/>
        </w:trPr>
        <w:tc>
          <w:tcPr>
            <w:tcW w:w="893"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2.10.</w:t>
            </w:r>
          </w:p>
        </w:tc>
        <w:tc>
          <w:tcPr>
            <w:tcW w:w="5164"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after="200" w:line="276" w:lineRule="auto"/>
              <w:jc w:val="both"/>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Brak w jednostce transportowej w rozumieniu przepisów ADR:</w:t>
            </w:r>
          </w:p>
          <w:p w:rsidR="00EB2C6E" w:rsidRPr="00A362FE" w:rsidRDefault="00EB2C6E" w:rsidP="005112F2">
            <w:pPr>
              <w:widowControl/>
              <w:overflowPunct/>
              <w:adjustRightInd/>
              <w:spacing w:after="120" w:line="276" w:lineRule="auto"/>
              <w:jc w:val="both"/>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1) świadectwa dopuszczenia pojazdu ADR</w:t>
            </w:r>
          </w:p>
          <w:p w:rsidR="00EB2C6E" w:rsidRPr="00A362FE" w:rsidRDefault="00EB2C6E" w:rsidP="005112F2">
            <w:pPr>
              <w:widowControl/>
              <w:overflowPunct/>
              <w:adjustRightInd/>
              <w:spacing w:after="120" w:line="276" w:lineRule="auto"/>
              <w:jc w:val="both"/>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2) kopii świadectwa dopuszczenia lub zatwierdzenia wydanych przez właściwą władzę</w:t>
            </w:r>
          </w:p>
          <w:p w:rsidR="00EB2C6E" w:rsidRPr="00A362FE" w:rsidRDefault="00EB2C6E" w:rsidP="005112F2">
            <w:pPr>
              <w:widowControl/>
              <w:overflowPunct/>
              <w:adjustRightInd/>
              <w:spacing w:after="120" w:line="276" w:lineRule="auto"/>
              <w:jc w:val="both"/>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3) certyfikatu pakowania kontenera lub pojazdu</w:t>
            </w:r>
          </w:p>
          <w:p w:rsidR="00EB2C6E" w:rsidRPr="00A362FE" w:rsidRDefault="00EB2C6E" w:rsidP="005112F2">
            <w:pPr>
              <w:widowControl/>
              <w:overflowPunct/>
              <w:adjustRightInd/>
              <w:spacing w:after="120" w:line="276" w:lineRule="auto"/>
              <w:jc w:val="both"/>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4) świadectwa dopuszczenia dla przedziału ładunkowego lub osłony</w:t>
            </w:r>
          </w:p>
          <w:p w:rsidR="00EB2C6E" w:rsidRPr="00A362FE" w:rsidRDefault="00EB2C6E" w:rsidP="005112F2">
            <w:pPr>
              <w:widowControl/>
              <w:overflowPunct/>
              <w:adjustRightInd/>
              <w:spacing w:after="12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5) wymaganego dokume</w:t>
            </w:r>
            <w:r w:rsidR="00D83500">
              <w:rPr>
                <w:rFonts w:ascii="Times New Roman" w:eastAsia="Calibri" w:hAnsi="Times New Roman" w:cs="Times New Roman"/>
                <w:kern w:val="0"/>
                <w:sz w:val="24"/>
                <w:szCs w:val="24"/>
                <w:lang w:eastAsia="en-US"/>
              </w:rPr>
              <w:t>ntu innego niż wskazane w </w:t>
            </w:r>
            <w:r w:rsidR="005112F2">
              <w:rPr>
                <w:rFonts w:ascii="Times New Roman" w:eastAsia="Calibri" w:hAnsi="Times New Roman" w:cs="Times New Roman"/>
                <w:kern w:val="0"/>
                <w:sz w:val="24"/>
                <w:szCs w:val="24"/>
                <w:lang w:eastAsia="en-US"/>
              </w:rPr>
              <w:t>pkt 1–</w:t>
            </w:r>
            <w:r w:rsidRPr="00A362FE">
              <w:rPr>
                <w:rFonts w:ascii="Times New Roman" w:eastAsia="Calibri" w:hAnsi="Times New Roman" w:cs="Times New Roman"/>
                <w:kern w:val="0"/>
                <w:sz w:val="24"/>
                <w:szCs w:val="24"/>
                <w:lang w:eastAsia="en-US"/>
              </w:rPr>
              <w:t>4</w:t>
            </w:r>
          </w:p>
        </w:tc>
        <w:tc>
          <w:tcPr>
            <w:tcW w:w="1408"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500 – za każdy brakujący dokument</w:t>
            </w:r>
          </w:p>
        </w:tc>
        <w:tc>
          <w:tcPr>
            <w:tcW w:w="1971"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b/>
                <w:kern w:val="0"/>
                <w:sz w:val="24"/>
                <w:szCs w:val="24"/>
              </w:rPr>
            </w:pPr>
          </w:p>
        </w:tc>
      </w:tr>
      <w:tr w:rsidR="00EB2C6E" w:rsidRPr="00A362FE" w:rsidTr="00D83500">
        <w:trPr>
          <w:trHeight w:val="517"/>
          <w:jc w:val="center"/>
        </w:trPr>
        <w:tc>
          <w:tcPr>
            <w:tcW w:w="893"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2.11.</w:t>
            </w:r>
          </w:p>
        </w:tc>
        <w:tc>
          <w:tcPr>
            <w:tcW w:w="5164"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tcPr>
          <w:p w:rsidR="00EB2C6E" w:rsidRDefault="00EB2C6E" w:rsidP="00EB2C6E">
            <w:pPr>
              <w:widowControl/>
              <w:overflowPunct/>
              <w:adjustRightInd/>
              <w:spacing w:after="200" w:line="276" w:lineRule="auto"/>
              <w:jc w:val="both"/>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Wykonywanie załadunku lub rozładunku towaru niebezpiecznego w miejscu publicznym lub na obszarze zabudowanym:</w:t>
            </w:r>
          </w:p>
          <w:p w:rsidR="00EB2C6E" w:rsidRPr="00A362FE" w:rsidRDefault="00EB2C6E" w:rsidP="00EB2C6E">
            <w:pPr>
              <w:widowControl/>
              <w:overflowPunct/>
              <w:adjustRightInd/>
              <w:spacing w:after="200" w:line="276" w:lineRule="auto"/>
              <w:jc w:val="both"/>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1) </w:t>
            </w:r>
            <w:r w:rsidRPr="00A362FE">
              <w:rPr>
                <w:rFonts w:ascii="Times New Roman" w:eastAsia="Calibri" w:hAnsi="Times New Roman" w:cs="Times New Roman"/>
                <w:kern w:val="0"/>
                <w:sz w:val="24"/>
                <w:szCs w:val="24"/>
                <w:lang w:eastAsia="en-US"/>
              </w:rPr>
              <w:t>bez wymaganego specjalnego zezwolenia właściwej władzy</w:t>
            </w:r>
          </w:p>
          <w:p w:rsidR="00EB2C6E" w:rsidRPr="00A362FE" w:rsidRDefault="00EB2C6E" w:rsidP="00EB2C6E">
            <w:pPr>
              <w:widowControl/>
              <w:overflowPunct/>
              <w:adjustRightInd/>
              <w:spacing w:after="200" w:line="276" w:lineRule="auto"/>
              <w:ind w:left="47"/>
              <w:contextualSpacing/>
              <w:jc w:val="both"/>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 xml:space="preserve">2) </w:t>
            </w:r>
            <w:r w:rsidRPr="00A362FE">
              <w:rPr>
                <w:rFonts w:ascii="Times New Roman" w:eastAsia="Calibri" w:hAnsi="Times New Roman" w:cs="Times New Roman"/>
                <w:kern w:val="0"/>
                <w:sz w:val="24"/>
                <w:szCs w:val="24"/>
                <w:lang w:eastAsia="en-US"/>
              </w:rPr>
              <w:t>bez wymaganego powiadomienia właściwej władzy</w:t>
            </w:r>
          </w:p>
        </w:tc>
        <w:tc>
          <w:tcPr>
            <w:tcW w:w="1408"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eastAsia="Calibri" w:hAnsi="Times New Roman" w:cs="Times New Roman"/>
                <w:kern w:val="0"/>
                <w:sz w:val="24"/>
                <w:szCs w:val="24"/>
                <w:lang w:eastAsia="en-US"/>
              </w:rPr>
            </w:pPr>
          </w:p>
          <w:p w:rsidR="00EB2C6E" w:rsidRDefault="00EB2C6E" w:rsidP="00EB2C6E">
            <w:pPr>
              <w:widowControl/>
              <w:overflowPunct/>
              <w:adjustRightInd/>
              <w:spacing w:after="200" w:line="276" w:lineRule="auto"/>
              <w:jc w:val="center"/>
              <w:textAlignment w:val="baseline"/>
              <w:rPr>
                <w:rFonts w:ascii="Times New Roman" w:eastAsia="Calibri" w:hAnsi="Times New Roman" w:cs="Times New Roman"/>
                <w:kern w:val="0"/>
                <w:sz w:val="24"/>
                <w:szCs w:val="24"/>
                <w:lang w:eastAsia="en-US"/>
              </w:rPr>
            </w:pPr>
          </w:p>
          <w:p w:rsidR="005112F2" w:rsidRPr="00A362FE" w:rsidRDefault="005112F2" w:rsidP="005112F2">
            <w:pPr>
              <w:widowControl/>
              <w:overflowPunct/>
              <w:adjustRightInd/>
              <w:spacing w:after="0" w:line="276" w:lineRule="auto"/>
              <w:jc w:val="center"/>
              <w:textAlignment w:val="baseline"/>
              <w:rPr>
                <w:rFonts w:ascii="Times New Roman" w:eastAsia="Calibri" w:hAnsi="Times New Roman" w:cs="Times New Roman"/>
                <w:kern w:val="0"/>
                <w:sz w:val="24"/>
                <w:szCs w:val="24"/>
                <w:lang w:eastAsia="en-US"/>
              </w:rPr>
            </w:pPr>
          </w:p>
          <w:p w:rsidR="00EB2C6E" w:rsidRPr="00A362FE" w:rsidRDefault="005112F2" w:rsidP="005112F2">
            <w:pPr>
              <w:widowControl/>
              <w:overflowPunct/>
              <w:adjustRightInd/>
              <w:spacing w:after="360" w:line="276" w:lineRule="auto"/>
              <w:jc w:val="center"/>
              <w:textAlignment w:val="baseline"/>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2</w:t>
            </w:r>
            <w:r w:rsidR="00EB2C6E" w:rsidRPr="00A362FE">
              <w:rPr>
                <w:rFonts w:ascii="Times New Roman" w:eastAsia="Calibri" w:hAnsi="Times New Roman" w:cs="Times New Roman"/>
                <w:kern w:val="0"/>
                <w:sz w:val="24"/>
                <w:szCs w:val="24"/>
                <w:lang w:eastAsia="en-US"/>
              </w:rPr>
              <w:t>000</w:t>
            </w:r>
          </w:p>
          <w:p w:rsidR="00EB2C6E" w:rsidRPr="00A362FE" w:rsidRDefault="005112F2" w:rsidP="005112F2">
            <w:pPr>
              <w:widowControl/>
              <w:overflowPunct/>
              <w:adjustRightInd/>
              <w:spacing w:after="200" w:line="276" w:lineRule="auto"/>
              <w:jc w:val="center"/>
              <w:textAlignment w:val="baseline"/>
              <w:rPr>
                <w:rFonts w:ascii="Times New Roman" w:eastAsia="Calibri" w:hAnsi="Times New Roman" w:cs="Times New Roman"/>
                <w:kern w:val="0"/>
                <w:sz w:val="24"/>
                <w:szCs w:val="24"/>
                <w:lang w:eastAsia="en-US"/>
              </w:rPr>
            </w:pPr>
            <w:r>
              <w:rPr>
                <w:rFonts w:ascii="Times New Roman" w:eastAsia="Calibri" w:hAnsi="Times New Roman" w:cs="Times New Roman"/>
                <w:kern w:val="0"/>
                <w:sz w:val="24"/>
                <w:szCs w:val="24"/>
                <w:lang w:eastAsia="en-US"/>
              </w:rPr>
              <w:t>500</w:t>
            </w:r>
          </w:p>
        </w:tc>
        <w:tc>
          <w:tcPr>
            <w:tcW w:w="1971"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b/>
                <w:kern w:val="0"/>
                <w:sz w:val="24"/>
                <w:szCs w:val="24"/>
              </w:rPr>
            </w:pPr>
          </w:p>
        </w:tc>
      </w:tr>
      <w:tr w:rsidR="00EB2C6E" w:rsidRPr="00A362FE" w:rsidTr="00D83500">
        <w:trPr>
          <w:trHeight w:val="772"/>
          <w:jc w:val="center"/>
        </w:trPr>
        <w:tc>
          <w:tcPr>
            <w:tcW w:w="893"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D83500">
            <w:pPr>
              <w:keepNext/>
              <w:keepLines/>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lastRenderedPageBreak/>
              <w:t>3.</w:t>
            </w:r>
          </w:p>
        </w:tc>
        <w:tc>
          <w:tcPr>
            <w:tcW w:w="8543" w:type="dxa"/>
            <w:gridSpan w:val="3"/>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D83500">
            <w:pPr>
              <w:keepNext/>
              <w:keepLines/>
              <w:widowControl/>
              <w:overflowPunct/>
              <w:adjustRightInd/>
              <w:spacing w:before="120" w:after="0" w:line="312" w:lineRule="atLeast"/>
              <w:textAlignment w:val="baseline"/>
              <w:rPr>
                <w:rFonts w:ascii="Times New Roman" w:hAnsi="Times New Roman" w:cs="Times New Roman"/>
                <w:b/>
                <w:kern w:val="0"/>
                <w:sz w:val="24"/>
                <w:szCs w:val="24"/>
              </w:rPr>
            </w:pPr>
            <w:r w:rsidRPr="00A362FE">
              <w:rPr>
                <w:rFonts w:ascii="Times New Roman" w:hAnsi="Times New Roman" w:cs="Times New Roman"/>
                <w:b/>
                <w:kern w:val="0"/>
                <w:sz w:val="24"/>
                <w:szCs w:val="24"/>
              </w:rPr>
              <w:t xml:space="preserve">OPERACJE TRANSPORTOWE – SPOSÓB PRZEWOZU </w:t>
            </w:r>
          </w:p>
        </w:tc>
      </w:tr>
      <w:tr w:rsidR="00EB2C6E" w:rsidRPr="00A362FE" w:rsidTr="00D83500">
        <w:trPr>
          <w:trHeight w:val="1022"/>
          <w:jc w:val="center"/>
        </w:trPr>
        <w:tc>
          <w:tcPr>
            <w:tcW w:w="893"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3.1.</w:t>
            </w:r>
          </w:p>
        </w:tc>
        <w:tc>
          <w:tcPr>
            <w:tcW w:w="5164"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5112F2">
            <w:pPr>
              <w:widowControl/>
              <w:overflowPunct/>
              <w:adjustRightInd/>
              <w:spacing w:after="16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Napełnienie towarem niebezpiecznym, którego przewóz jest zakazany, lub nadanie, załadunek lub przewóz towaru niebezpiecznego, którego przewóz jest zakazany</w:t>
            </w:r>
          </w:p>
        </w:tc>
        <w:tc>
          <w:tcPr>
            <w:tcW w:w="1408"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10 000</w:t>
            </w:r>
          </w:p>
        </w:tc>
        <w:tc>
          <w:tcPr>
            <w:tcW w:w="1971"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9.1 NN</w:t>
            </w:r>
          </w:p>
        </w:tc>
      </w:tr>
      <w:tr w:rsidR="00EB2C6E" w:rsidRPr="00A362FE" w:rsidTr="00D83500">
        <w:trPr>
          <w:trHeight w:val="854"/>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3.2.</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D83500">
            <w:pPr>
              <w:widowControl/>
              <w:overflowPunct/>
              <w:adjustRightInd/>
              <w:spacing w:after="160" w:line="276" w:lineRule="auto"/>
              <w:jc w:val="both"/>
              <w:rPr>
                <w:rFonts w:ascii="Times New Roman" w:hAnsi="Times New Roman" w:cs="Times New Roman"/>
                <w:kern w:val="0"/>
                <w:sz w:val="24"/>
                <w:szCs w:val="24"/>
              </w:rPr>
            </w:pPr>
            <w:r w:rsidRPr="00A362FE">
              <w:rPr>
                <w:rFonts w:ascii="Times New Roman" w:hAnsi="Times New Roman" w:cs="Times New Roman"/>
                <w:kern w:val="0"/>
                <w:sz w:val="24"/>
                <w:szCs w:val="24"/>
              </w:rPr>
              <w:t>Napełnienie towarem niebezpiecznym w</w:t>
            </w:r>
            <w:r w:rsidR="005112F2">
              <w:rPr>
                <w:rFonts w:ascii="Times New Roman" w:hAnsi="Times New Roman" w:cs="Times New Roman"/>
                <w:kern w:val="0"/>
                <w:sz w:val="24"/>
                <w:szCs w:val="24"/>
              </w:rPr>
              <w:t> </w:t>
            </w:r>
            <w:r w:rsidRPr="00A362FE">
              <w:rPr>
                <w:rFonts w:ascii="Times New Roman" w:hAnsi="Times New Roman" w:cs="Times New Roman"/>
                <w:kern w:val="0"/>
                <w:sz w:val="24"/>
                <w:szCs w:val="24"/>
              </w:rPr>
              <w:t>sposób niepozwalający na jego identyfikację lub nadanie, załadunek lub przewóz towaru niebezpiecznego w</w:t>
            </w:r>
            <w:r w:rsidR="00D83500">
              <w:rPr>
                <w:rFonts w:ascii="Times New Roman" w:hAnsi="Times New Roman" w:cs="Times New Roman"/>
                <w:kern w:val="0"/>
                <w:sz w:val="24"/>
                <w:szCs w:val="24"/>
              </w:rPr>
              <w:t> </w:t>
            </w:r>
            <w:r w:rsidRPr="00A362FE">
              <w:rPr>
                <w:rFonts w:ascii="Times New Roman" w:hAnsi="Times New Roman" w:cs="Times New Roman"/>
                <w:kern w:val="0"/>
                <w:sz w:val="24"/>
                <w:szCs w:val="24"/>
              </w:rPr>
              <w:t>sposób niepozwalający na jego identyfikację</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5112F2"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Pr>
                <w:rFonts w:ascii="Times New Roman" w:hAnsi="Times New Roman" w:cs="Times New Roman"/>
                <w:kern w:val="0"/>
                <w:sz w:val="24"/>
                <w:szCs w:val="24"/>
              </w:rPr>
              <w:t>8</w:t>
            </w:r>
            <w:r w:rsidR="00EB2C6E" w:rsidRPr="00A362FE">
              <w:rPr>
                <w:rFonts w:ascii="Times New Roman" w:hAnsi="Times New Roman" w:cs="Times New Roman"/>
                <w:kern w:val="0"/>
                <w:sz w:val="24"/>
                <w:szCs w:val="24"/>
              </w:rPr>
              <w:t>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9.3 NN</w:t>
            </w:r>
          </w:p>
        </w:tc>
      </w:tr>
      <w:tr w:rsidR="00EB2C6E" w:rsidRPr="00A362FE" w:rsidTr="00D83500">
        <w:trPr>
          <w:trHeight w:val="1019"/>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3.3.</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D83500">
            <w:pPr>
              <w:widowControl/>
              <w:overflowPunct/>
              <w:adjustRightInd/>
              <w:spacing w:after="16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Napełnienie cysterny towarem niebezpiecznym, który nie jest dopuszczony do przewozu w</w:t>
            </w:r>
            <w:r w:rsidR="00D83500">
              <w:rPr>
                <w:rFonts w:ascii="Times New Roman" w:eastAsia="Calibri" w:hAnsi="Times New Roman" w:cs="Times New Roman"/>
                <w:kern w:val="0"/>
                <w:sz w:val="24"/>
                <w:szCs w:val="24"/>
                <w:lang w:eastAsia="en-US"/>
              </w:rPr>
              <w:t> </w:t>
            </w:r>
            <w:r w:rsidRPr="00A362FE">
              <w:rPr>
                <w:rFonts w:ascii="Times New Roman" w:eastAsia="Calibri" w:hAnsi="Times New Roman" w:cs="Times New Roman"/>
                <w:kern w:val="0"/>
                <w:sz w:val="24"/>
                <w:szCs w:val="24"/>
                <w:lang w:eastAsia="en-US"/>
              </w:rPr>
              <w:t>cysternie, lub nadanie lub przewóz towaru niebezpiecznego w cysternie, który nie jest dopuszczony do przewozu w</w:t>
            </w:r>
            <w:r w:rsidR="005112F2">
              <w:rPr>
                <w:rFonts w:ascii="Times New Roman" w:eastAsia="Calibri" w:hAnsi="Times New Roman" w:cs="Times New Roman"/>
                <w:kern w:val="0"/>
                <w:sz w:val="24"/>
                <w:szCs w:val="24"/>
                <w:lang w:eastAsia="en-US"/>
              </w:rPr>
              <w:t> </w:t>
            </w:r>
            <w:r w:rsidRPr="00A362FE">
              <w:rPr>
                <w:rFonts w:ascii="Times New Roman" w:eastAsia="Calibri" w:hAnsi="Times New Roman" w:cs="Times New Roman"/>
                <w:kern w:val="0"/>
                <w:sz w:val="24"/>
                <w:szCs w:val="24"/>
                <w:lang w:eastAsia="en-US"/>
              </w:rPr>
              <w:t>cysternie</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5112F2"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Pr>
                <w:rFonts w:ascii="Times New Roman" w:hAnsi="Times New Roman" w:cs="Times New Roman"/>
                <w:kern w:val="0"/>
                <w:sz w:val="24"/>
                <w:szCs w:val="24"/>
              </w:rPr>
              <w:t>6</w:t>
            </w:r>
            <w:r w:rsidR="00EB2C6E" w:rsidRPr="00A362FE">
              <w:rPr>
                <w:rFonts w:ascii="Times New Roman" w:hAnsi="Times New Roman" w:cs="Times New Roman"/>
                <w:kern w:val="0"/>
                <w:sz w:val="24"/>
                <w:szCs w:val="24"/>
              </w:rPr>
              <w:t>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9.2 NN</w:t>
            </w:r>
          </w:p>
        </w:tc>
      </w:tr>
      <w:tr w:rsidR="00EB2C6E" w:rsidRPr="00A362FE" w:rsidTr="00D83500">
        <w:trPr>
          <w:trHeight w:val="1057"/>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3.4.</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5112F2">
            <w:pPr>
              <w:widowControl/>
              <w:overflowPunct/>
              <w:adjustRightInd/>
              <w:spacing w:after="160" w:line="276" w:lineRule="auto"/>
              <w:jc w:val="both"/>
              <w:textAlignment w:val="baseline"/>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 xml:space="preserve">Uwolnienie się towaru niebezpiecznego z opakowania, jednostki transportowej </w:t>
            </w:r>
            <w:r w:rsidRPr="00A362FE">
              <w:rPr>
                <w:rFonts w:ascii="Times New Roman" w:eastAsia="Calibri" w:hAnsi="Times New Roman" w:cs="Times New Roman"/>
                <w:kern w:val="0"/>
                <w:sz w:val="24"/>
                <w:szCs w:val="24"/>
                <w:lang w:eastAsia="en-US"/>
              </w:rPr>
              <w:br/>
              <w:t>w rozumieniu przepisów ADR, cysterny lub kontenera</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5112F2"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Pr>
                <w:rFonts w:ascii="Times New Roman" w:hAnsi="Times New Roman" w:cs="Times New Roman"/>
                <w:kern w:val="0"/>
                <w:sz w:val="24"/>
                <w:szCs w:val="24"/>
              </w:rPr>
              <w:t>6</w:t>
            </w:r>
            <w:r w:rsidR="00EB2C6E" w:rsidRPr="00A362FE">
              <w:rPr>
                <w:rFonts w:ascii="Times New Roman" w:hAnsi="Times New Roman" w:cs="Times New Roman"/>
                <w:kern w:val="0"/>
                <w:sz w:val="24"/>
                <w:szCs w:val="24"/>
              </w:rPr>
              <w:t>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9.4 BPN</w:t>
            </w:r>
          </w:p>
        </w:tc>
      </w:tr>
      <w:tr w:rsidR="00EB2C6E" w:rsidRPr="00A362FE" w:rsidTr="00D83500">
        <w:trPr>
          <w:trHeight w:val="1019"/>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3.5.</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5112F2">
            <w:pPr>
              <w:widowControl/>
              <w:overflowPunct/>
              <w:adjustRightInd/>
              <w:spacing w:after="16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Napełnienie cysterny towarami reagującymi ze sobą niebezpiecz</w:t>
            </w:r>
            <w:r w:rsidR="005112F2">
              <w:rPr>
                <w:rFonts w:ascii="Times New Roman" w:eastAsia="Calibri" w:hAnsi="Times New Roman" w:cs="Times New Roman"/>
                <w:kern w:val="0"/>
                <w:sz w:val="24"/>
                <w:szCs w:val="24"/>
                <w:lang w:eastAsia="en-US"/>
              </w:rPr>
              <w:t xml:space="preserve">nie lub przewóz takich towarów </w:t>
            </w:r>
            <w:r w:rsidRPr="00A362FE">
              <w:rPr>
                <w:rFonts w:ascii="Times New Roman" w:eastAsia="Calibri" w:hAnsi="Times New Roman" w:cs="Times New Roman"/>
                <w:kern w:val="0"/>
                <w:sz w:val="24"/>
                <w:szCs w:val="24"/>
                <w:lang w:eastAsia="en-US"/>
              </w:rPr>
              <w:t>umieszczonych w sąsiadujących komorach cysterny</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5112F2"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Pr>
                <w:rFonts w:ascii="Times New Roman" w:hAnsi="Times New Roman" w:cs="Times New Roman"/>
                <w:kern w:val="0"/>
                <w:sz w:val="24"/>
                <w:szCs w:val="24"/>
              </w:rPr>
              <w:t>5</w:t>
            </w:r>
            <w:r w:rsidR="00EB2C6E" w:rsidRPr="00A362FE">
              <w:rPr>
                <w:rFonts w:ascii="Times New Roman" w:hAnsi="Times New Roman" w:cs="Times New Roman"/>
                <w:kern w:val="0"/>
                <w:sz w:val="24"/>
                <w:szCs w:val="24"/>
              </w:rPr>
              <w:t>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9.2 NN</w:t>
            </w:r>
          </w:p>
        </w:tc>
      </w:tr>
      <w:tr w:rsidR="00EB2C6E" w:rsidRPr="00A362FE" w:rsidTr="00D83500">
        <w:trPr>
          <w:trHeight w:val="1005"/>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3.6.</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D83500">
            <w:pPr>
              <w:widowControl/>
              <w:overflowPunct/>
              <w:adjustRightInd/>
              <w:spacing w:after="16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Napełnienie lub przewóz towaru niebezpiecznego z</w:t>
            </w:r>
            <w:r w:rsidR="00D83500">
              <w:rPr>
                <w:rFonts w:ascii="Times New Roman" w:eastAsia="Calibri" w:hAnsi="Times New Roman" w:cs="Times New Roman"/>
                <w:kern w:val="0"/>
                <w:sz w:val="24"/>
                <w:szCs w:val="24"/>
                <w:lang w:eastAsia="en-US"/>
              </w:rPr>
              <w:t> </w:t>
            </w:r>
            <w:r w:rsidRPr="00A362FE">
              <w:rPr>
                <w:rFonts w:ascii="Times New Roman" w:eastAsia="Calibri" w:hAnsi="Times New Roman" w:cs="Times New Roman"/>
                <w:kern w:val="0"/>
                <w:sz w:val="24"/>
                <w:szCs w:val="24"/>
                <w:lang w:eastAsia="en-US"/>
              </w:rPr>
              <w:t>przekroczeniem dopuszczalnego stopnia napełnienia cysterny lub opakowania</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5112F2"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Pr>
                <w:rFonts w:ascii="Times New Roman" w:hAnsi="Times New Roman" w:cs="Times New Roman"/>
                <w:kern w:val="0"/>
                <w:sz w:val="24"/>
                <w:szCs w:val="24"/>
              </w:rPr>
              <w:t>5</w:t>
            </w:r>
            <w:r w:rsidR="00EB2C6E" w:rsidRPr="00A362FE">
              <w:rPr>
                <w:rFonts w:ascii="Times New Roman" w:hAnsi="Times New Roman" w:cs="Times New Roman"/>
                <w:kern w:val="0"/>
                <w:sz w:val="24"/>
                <w:szCs w:val="24"/>
              </w:rPr>
              <w:t>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9.10 BPN</w:t>
            </w:r>
          </w:p>
        </w:tc>
      </w:tr>
      <w:tr w:rsidR="00EB2C6E" w:rsidRPr="00A362FE" w:rsidTr="00D83500">
        <w:trPr>
          <w:trHeight w:val="1263"/>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3.7.</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5112F2">
            <w:pPr>
              <w:widowControl/>
              <w:overflowPunct/>
              <w:adjustRightInd/>
              <w:spacing w:after="16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Napełnienie cysterny lub przewóz produktów żywnościowych w cysternach używanych do przewozu towarów niebezpiecznych bez zastosowania środków zapobiegających zagrożeniom zdrowia</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5112F2"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Pr>
                <w:rFonts w:ascii="Times New Roman" w:hAnsi="Times New Roman" w:cs="Times New Roman"/>
                <w:kern w:val="0"/>
                <w:sz w:val="24"/>
                <w:szCs w:val="24"/>
              </w:rPr>
              <w:t>3</w:t>
            </w:r>
            <w:r w:rsidR="00EB2C6E" w:rsidRPr="00A362FE">
              <w:rPr>
                <w:rFonts w:ascii="Times New Roman" w:hAnsi="Times New Roman" w:cs="Times New Roman"/>
                <w:kern w:val="0"/>
                <w:sz w:val="24"/>
                <w:szCs w:val="24"/>
              </w:rPr>
              <w:t>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9.2 NN</w:t>
            </w:r>
          </w:p>
        </w:tc>
      </w:tr>
      <w:tr w:rsidR="00EB2C6E" w:rsidRPr="00A362FE" w:rsidTr="00D83500">
        <w:trPr>
          <w:trHeight w:val="848"/>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3.8.</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5112F2">
            <w:pPr>
              <w:widowControl/>
              <w:overflowPunct/>
              <w:adjustRightInd/>
              <w:spacing w:after="16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Wykonywanie pr</w:t>
            </w:r>
            <w:r w:rsidR="00D83500">
              <w:rPr>
                <w:rFonts w:ascii="Times New Roman" w:eastAsia="Calibri" w:hAnsi="Times New Roman" w:cs="Times New Roman"/>
                <w:kern w:val="0"/>
                <w:sz w:val="24"/>
                <w:szCs w:val="24"/>
                <w:lang w:eastAsia="en-US"/>
              </w:rPr>
              <w:t>zewozu towaru niebezpiecznego w </w:t>
            </w:r>
            <w:r w:rsidRPr="00A362FE">
              <w:rPr>
                <w:rFonts w:ascii="Times New Roman" w:eastAsia="Calibri" w:hAnsi="Times New Roman" w:cs="Times New Roman"/>
                <w:kern w:val="0"/>
                <w:sz w:val="24"/>
                <w:szCs w:val="24"/>
                <w:lang w:eastAsia="en-US"/>
              </w:rPr>
              <w:t>cysternie, która nie jest odpowiednio zamknięta</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5112F2">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2000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9.22 PN</w:t>
            </w:r>
          </w:p>
        </w:tc>
      </w:tr>
      <w:tr w:rsidR="00EB2C6E" w:rsidRPr="00A362FE" w:rsidTr="00D83500">
        <w:trPr>
          <w:trHeight w:val="762"/>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3.9.</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Nadanie, załadunek lub przewóz towaru niebezpiecznego luzem, który nie jest dopuszczony do przewozu luzem</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5112F2"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Pr>
                <w:rFonts w:ascii="Times New Roman" w:hAnsi="Times New Roman" w:cs="Times New Roman"/>
                <w:kern w:val="0"/>
                <w:sz w:val="24"/>
                <w:szCs w:val="24"/>
              </w:rPr>
              <w:t>6</w:t>
            </w:r>
            <w:r w:rsidR="00EB2C6E" w:rsidRPr="00A362FE">
              <w:rPr>
                <w:rFonts w:ascii="Times New Roman" w:hAnsi="Times New Roman" w:cs="Times New Roman"/>
                <w:kern w:val="0"/>
                <w:sz w:val="24"/>
                <w:szCs w:val="24"/>
              </w:rPr>
              <w:t>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9.2 NN</w:t>
            </w:r>
          </w:p>
        </w:tc>
      </w:tr>
      <w:tr w:rsidR="00EB2C6E" w:rsidRPr="00A362FE" w:rsidTr="00D83500">
        <w:trPr>
          <w:trHeight w:val="959"/>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lastRenderedPageBreak/>
              <w:t>3.10.</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Nadanie, załadunek lub przewóz</w:t>
            </w:r>
            <w:r w:rsidRPr="00A362FE">
              <w:rPr>
                <w:rFonts w:ascii="Times New Roman" w:hAnsi="Times New Roman" w:cs="Times New Roman"/>
                <w:kern w:val="0"/>
                <w:sz w:val="24"/>
                <w:szCs w:val="24"/>
              </w:rPr>
              <w:t xml:space="preserve"> </w:t>
            </w:r>
            <w:r w:rsidRPr="00A362FE">
              <w:rPr>
                <w:rFonts w:ascii="Times New Roman" w:eastAsia="Calibri" w:hAnsi="Times New Roman" w:cs="Times New Roman"/>
                <w:kern w:val="0"/>
                <w:sz w:val="24"/>
                <w:szCs w:val="24"/>
                <w:lang w:eastAsia="en-US"/>
              </w:rPr>
              <w:t xml:space="preserve">towaru niebezpiecznego </w:t>
            </w:r>
            <w:r w:rsidRPr="00A362FE">
              <w:rPr>
                <w:rFonts w:ascii="Times New Roman" w:hAnsi="Times New Roman" w:cs="Times New Roman"/>
                <w:kern w:val="0"/>
                <w:sz w:val="24"/>
                <w:szCs w:val="24"/>
              </w:rPr>
              <w:t>luzem w kontenerze lub nadwoziu pojazdu niedopuszczonych do przewozu luzem</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5112F2"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Pr>
                <w:rFonts w:ascii="Times New Roman" w:hAnsi="Times New Roman" w:cs="Times New Roman"/>
                <w:kern w:val="0"/>
                <w:sz w:val="24"/>
                <w:szCs w:val="24"/>
              </w:rPr>
              <w:t>6</w:t>
            </w:r>
            <w:r w:rsidR="00EB2C6E" w:rsidRPr="00A362FE">
              <w:rPr>
                <w:rFonts w:ascii="Times New Roman" w:hAnsi="Times New Roman" w:cs="Times New Roman"/>
                <w:kern w:val="0"/>
                <w:sz w:val="24"/>
                <w:szCs w:val="24"/>
              </w:rPr>
              <w:t>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9.5 BPN</w:t>
            </w:r>
          </w:p>
        </w:tc>
      </w:tr>
      <w:tr w:rsidR="00EB2C6E" w:rsidRPr="00A362FE" w:rsidTr="00D83500">
        <w:trPr>
          <w:trHeight w:val="933"/>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3.11.</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after="0" w:line="240" w:lineRule="auto"/>
              <w:jc w:val="both"/>
              <w:rPr>
                <w:rFonts w:ascii="Times New Roman" w:eastAsia="Calibri" w:hAnsi="Times New Roman" w:cs="Times New Roman"/>
                <w:kern w:val="0"/>
                <w:sz w:val="24"/>
                <w:szCs w:val="24"/>
              </w:rPr>
            </w:pPr>
            <w:r w:rsidRPr="00A362FE">
              <w:rPr>
                <w:rFonts w:ascii="Times New Roman" w:eastAsia="Calibri" w:hAnsi="Times New Roman" w:cs="Times New Roman"/>
                <w:kern w:val="0"/>
                <w:sz w:val="24"/>
                <w:szCs w:val="24"/>
                <w:lang w:eastAsia="en-US"/>
              </w:rPr>
              <w:t>Nadanie, załadunek lub przewóz</w:t>
            </w:r>
            <w:r w:rsidRPr="00A362FE">
              <w:rPr>
                <w:rFonts w:ascii="Times New Roman" w:hAnsi="Times New Roman" w:cs="Times New Roman"/>
                <w:kern w:val="0"/>
                <w:sz w:val="24"/>
                <w:szCs w:val="24"/>
              </w:rPr>
              <w:t xml:space="preserve"> </w:t>
            </w:r>
            <w:r w:rsidRPr="00A362FE">
              <w:rPr>
                <w:rFonts w:ascii="Times New Roman" w:eastAsia="Calibri" w:hAnsi="Times New Roman" w:cs="Times New Roman"/>
                <w:kern w:val="0"/>
                <w:sz w:val="24"/>
                <w:szCs w:val="24"/>
                <w:lang w:eastAsia="en-US"/>
              </w:rPr>
              <w:t xml:space="preserve">towaru niebezpiecznego </w:t>
            </w:r>
            <w:r w:rsidRPr="00A362FE">
              <w:rPr>
                <w:rFonts w:ascii="Times New Roman" w:hAnsi="Times New Roman" w:cs="Times New Roman"/>
                <w:kern w:val="0"/>
                <w:sz w:val="24"/>
                <w:szCs w:val="24"/>
              </w:rPr>
              <w:t xml:space="preserve">luzem </w:t>
            </w:r>
            <w:r w:rsidRPr="00A362FE">
              <w:rPr>
                <w:rFonts w:ascii="Times New Roman" w:eastAsia="Calibri" w:hAnsi="Times New Roman" w:cs="Times New Roman"/>
                <w:kern w:val="0"/>
                <w:sz w:val="24"/>
                <w:szCs w:val="24"/>
              </w:rPr>
              <w:t>w kontenerze niezdatnym do użytku w rozumieniu przepisów ADR</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5112F2">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2000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9.5 BPN</w:t>
            </w:r>
          </w:p>
        </w:tc>
      </w:tr>
      <w:tr w:rsidR="00EB2C6E" w:rsidRPr="00A362FE" w:rsidTr="00D83500">
        <w:trPr>
          <w:trHeight w:val="1061"/>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3.12.</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D83500">
            <w:pPr>
              <w:widowControl/>
              <w:overflowPunct/>
              <w:adjustRightInd/>
              <w:spacing w:after="200" w:line="276" w:lineRule="auto"/>
              <w:jc w:val="both"/>
              <w:textAlignment w:val="baseline"/>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Nadanie, załadunek lub przewóz</w:t>
            </w:r>
            <w:r w:rsidRPr="00A362FE">
              <w:rPr>
                <w:rFonts w:ascii="Times New Roman" w:hAnsi="Times New Roman" w:cs="Times New Roman"/>
                <w:kern w:val="0"/>
                <w:sz w:val="24"/>
                <w:szCs w:val="24"/>
              </w:rPr>
              <w:t xml:space="preserve"> </w:t>
            </w:r>
            <w:r w:rsidRPr="00A362FE">
              <w:rPr>
                <w:rFonts w:ascii="Times New Roman" w:eastAsia="Calibri" w:hAnsi="Times New Roman" w:cs="Times New Roman"/>
                <w:kern w:val="0"/>
                <w:sz w:val="24"/>
                <w:szCs w:val="24"/>
                <w:lang w:eastAsia="en-US"/>
              </w:rPr>
              <w:t>towaru niebezpiecznego</w:t>
            </w:r>
            <w:r w:rsidRPr="00A362FE">
              <w:rPr>
                <w:rFonts w:ascii="Times New Roman" w:eastAsia="Calibri" w:hAnsi="Times New Roman" w:cs="Times New Roman"/>
                <w:kern w:val="0"/>
                <w:sz w:val="24"/>
                <w:szCs w:val="24"/>
              </w:rPr>
              <w:t xml:space="preserve"> w sztukach przesyłki w</w:t>
            </w:r>
            <w:r w:rsidR="00D83500">
              <w:rPr>
                <w:rFonts w:ascii="Times New Roman" w:eastAsia="Calibri" w:hAnsi="Times New Roman" w:cs="Times New Roman"/>
                <w:kern w:val="0"/>
                <w:sz w:val="24"/>
                <w:szCs w:val="24"/>
              </w:rPr>
              <w:t xml:space="preserve"> </w:t>
            </w:r>
            <w:r w:rsidRPr="00A362FE">
              <w:rPr>
                <w:rFonts w:ascii="Times New Roman" w:eastAsia="Calibri" w:hAnsi="Times New Roman" w:cs="Times New Roman"/>
                <w:kern w:val="0"/>
                <w:sz w:val="24"/>
                <w:szCs w:val="24"/>
              </w:rPr>
              <w:t>kontenerze niezdatnym do użytku w rozumieniu przepisów ADR</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5112F2">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2000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9.21 PN</w:t>
            </w:r>
          </w:p>
        </w:tc>
      </w:tr>
      <w:tr w:rsidR="00EB2C6E" w:rsidRPr="00A362FE" w:rsidTr="00D83500">
        <w:trPr>
          <w:trHeight w:val="937"/>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3.13.</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 xml:space="preserve">Nadanie, załadunek, pakowanie lub przewóz </w:t>
            </w:r>
            <w:r w:rsidRPr="00A362FE">
              <w:rPr>
                <w:rFonts w:ascii="Times New Roman" w:eastAsia="Calibri" w:hAnsi="Times New Roman" w:cs="Times New Roman"/>
                <w:kern w:val="0"/>
                <w:sz w:val="24"/>
                <w:szCs w:val="24"/>
                <w:lang w:eastAsia="en-US"/>
              </w:rPr>
              <w:br/>
              <w:t xml:space="preserve">w sztukach przesyłki towaru niebezpiecznego, który nie jest dopuszczony do takiego przewozu </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5112F2">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6000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b/>
                <w:kern w:val="0"/>
                <w:sz w:val="24"/>
                <w:szCs w:val="24"/>
              </w:rPr>
            </w:pPr>
          </w:p>
        </w:tc>
      </w:tr>
      <w:tr w:rsidR="00EB2C6E" w:rsidRPr="00A362FE" w:rsidTr="00D83500">
        <w:trPr>
          <w:trHeight w:val="1039"/>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3.14.</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after="200" w:line="276" w:lineRule="auto"/>
              <w:jc w:val="both"/>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Zapakowanie, załadunek lub nadanie towaru niebezpiecznego z naruszeniem przepisów dotyczących pakowania razem do sztuki przesyłki</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D83500"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Pr>
                <w:rFonts w:ascii="Times New Roman" w:hAnsi="Times New Roman" w:cs="Times New Roman"/>
                <w:kern w:val="0"/>
                <w:sz w:val="24"/>
                <w:szCs w:val="24"/>
              </w:rPr>
              <w:t>3</w:t>
            </w:r>
            <w:r w:rsidR="00EB2C6E" w:rsidRPr="00A362FE">
              <w:rPr>
                <w:rFonts w:ascii="Times New Roman" w:hAnsi="Times New Roman" w:cs="Times New Roman"/>
                <w:kern w:val="0"/>
                <w:sz w:val="24"/>
                <w:szCs w:val="24"/>
              </w:rPr>
              <w:t>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b/>
                <w:kern w:val="0"/>
                <w:sz w:val="24"/>
                <w:szCs w:val="24"/>
              </w:rPr>
            </w:pPr>
          </w:p>
        </w:tc>
      </w:tr>
      <w:tr w:rsidR="00EB2C6E" w:rsidRPr="00A362FE" w:rsidTr="00D83500">
        <w:trPr>
          <w:trHeight w:val="743"/>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3.15.</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5112F2">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Zapakowanie, nadanie, załadunek lub przewóz towaru niebezpiecznego w niecertyfikowanym opakowaniu</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5112F2">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9.2 NN</w:t>
            </w:r>
          </w:p>
        </w:tc>
      </w:tr>
      <w:tr w:rsidR="00EB2C6E" w:rsidRPr="00A362FE" w:rsidTr="00D83500">
        <w:trPr>
          <w:trHeight w:val="799"/>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3.16.</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Zapakowanie towa</w:t>
            </w:r>
            <w:r w:rsidR="00D83500">
              <w:rPr>
                <w:rFonts w:ascii="Times New Roman" w:eastAsia="Calibri" w:hAnsi="Times New Roman" w:cs="Times New Roman"/>
                <w:kern w:val="0"/>
                <w:sz w:val="24"/>
                <w:szCs w:val="24"/>
                <w:lang w:eastAsia="en-US"/>
              </w:rPr>
              <w:t>ru niebezpiecznego niezgodnie z </w:t>
            </w:r>
            <w:r w:rsidRPr="00A362FE">
              <w:rPr>
                <w:rFonts w:ascii="Times New Roman" w:eastAsia="Calibri" w:hAnsi="Times New Roman" w:cs="Times New Roman"/>
                <w:kern w:val="0"/>
                <w:sz w:val="24"/>
                <w:szCs w:val="24"/>
                <w:lang w:eastAsia="en-US"/>
              </w:rPr>
              <w:t>obowiązującymi instrukcjami dotyczącymi pakowania</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5112F2">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2000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b/>
                <w:kern w:val="0"/>
                <w:sz w:val="24"/>
                <w:szCs w:val="24"/>
              </w:rPr>
            </w:pPr>
          </w:p>
        </w:tc>
      </w:tr>
      <w:tr w:rsidR="00EB2C6E" w:rsidRPr="00A362FE" w:rsidTr="00D83500">
        <w:trPr>
          <w:trHeight w:val="933"/>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3.17.</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 xml:space="preserve">Zapakowanie, nadanie, załadunek lub przewóz towaru niebezpiecznego w opakowaniu, które nie jest odpowiednio zamknięte </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5112F2">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2000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b/>
                <w:strike/>
                <w:kern w:val="0"/>
                <w:sz w:val="24"/>
                <w:szCs w:val="24"/>
              </w:rPr>
            </w:pPr>
          </w:p>
        </w:tc>
      </w:tr>
      <w:tr w:rsidR="00EB2C6E" w:rsidRPr="00A362FE" w:rsidTr="00D83500">
        <w:trPr>
          <w:trHeight w:val="589"/>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3.18.</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keepNext/>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 xml:space="preserve">Nieprzestrzeganie terminów badań okresowych lub okresów użytkowania opakowań </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5112F2">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2000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b/>
                <w:kern w:val="0"/>
                <w:sz w:val="24"/>
                <w:szCs w:val="24"/>
              </w:rPr>
            </w:pPr>
          </w:p>
        </w:tc>
      </w:tr>
      <w:tr w:rsidR="00EB2C6E" w:rsidRPr="00A362FE" w:rsidTr="00D83500">
        <w:trPr>
          <w:trHeight w:val="1273"/>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3.19.</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D83500">
            <w:pPr>
              <w:widowControl/>
              <w:overflowPunct/>
              <w:adjustRightInd/>
              <w:spacing w:after="200" w:line="276" w:lineRule="auto"/>
              <w:jc w:val="both"/>
              <w:textAlignment w:val="baseline"/>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Zapakowanie, nadanie, załadunek lub przewóz towaru</w:t>
            </w:r>
            <w:r w:rsidR="00D617CB">
              <w:rPr>
                <w:rFonts w:ascii="Times New Roman" w:eastAsia="Calibri" w:hAnsi="Times New Roman" w:cs="Times New Roman"/>
                <w:kern w:val="0"/>
                <w:sz w:val="24"/>
                <w:szCs w:val="24"/>
                <w:lang w:eastAsia="en-US"/>
              </w:rPr>
              <w:t xml:space="preserve"> </w:t>
            </w:r>
            <w:r w:rsidRPr="00A362FE">
              <w:rPr>
                <w:rFonts w:ascii="Times New Roman" w:eastAsia="Calibri" w:hAnsi="Times New Roman" w:cs="Times New Roman"/>
                <w:kern w:val="0"/>
                <w:sz w:val="24"/>
                <w:szCs w:val="24"/>
                <w:lang w:eastAsia="en-US"/>
              </w:rPr>
              <w:t>niebezpiecznego w opakowaniu uszkodzonym lub opakowaniu</w:t>
            </w:r>
            <w:r w:rsidR="005112F2">
              <w:rPr>
                <w:rFonts w:ascii="Times New Roman" w:eastAsia="Calibri" w:hAnsi="Times New Roman" w:cs="Times New Roman"/>
                <w:kern w:val="0"/>
                <w:sz w:val="24"/>
                <w:szCs w:val="24"/>
                <w:lang w:eastAsia="en-US"/>
              </w:rPr>
              <w:t xml:space="preserve"> </w:t>
            </w:r>
            <w:r w:rsidRPr="00A362FE">
              <w:rPr>
                <w:rFonts w:ascii="Times New Roman" w:eastAsia="Calibri" w:hAnsi="Times New Roman" w:cs="Times New Roman"/>
                <w:kern w:val="0"/>
                <w:sz w:val="24"/>
                <w:szCs w:val="24"/>
                <w:lang w:eastAsia="en-US"/>
              </w:rPr>
              <w:t>z</w:t>
            </w:r>
            <w:r w:rsidR="00D83500">
              <w:rPr>
                <w:rFonts w:ascii="Times New Roman" w:eastAsia="Calibri" w:hAnsi="Times New Roman" w:cs="Times New Roman"/>
                <w:kern w:val="0"/>
                <w:sz w:val="24"/>
                <w:szCs w:val="24"/>
                <w:lang w:eastAsia="en-US"/>
              </w:rPr>
              <w:t xml:space="preserve"> </w:t>
            </w:r>
            <w:r w:rsidRPr="00A362FE">
              <w:rPr>
                <w:rFonts w:ascii="Times New Roman" w:eastAsia="Calibri" w:hAnsi="Times New Roman" w:cs="Times New Roman"/>
                <w:kern w:val="0"/>
                <w:sz w:val="24"/>
                <w:szCs w:val="24"/>
                <w:lang w:eastAsia="en-US"/>
              </w:rPr>
              <w:t xml:space="preserve">pozostałościami towaru niebezpiecznego na jego zewnętrznej powierzchni </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5112F2">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1500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9.20 PN</w:t>
            </w:r>
          </w:p>
        </w:tc>
      </w:tr>
      <w:tr w:rsidR="00EB2C6E" w:rsidRPr="00A362FE" w:rsidTr="00D83500">
        <w:trPr>
          <w:trHeight w:val="281"/>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3.20.</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5112F2">
            <w:pPr>
              <w:widowControl/>
              <w:overflowPunct/>
              <w:adjustRightInd/>
              <w:spacing w:after="200" w:line="276" w:lineRule="auto"/>
              <w:jc w:val="both"/>
              <w:textAlignment w:val="baseline"/>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Stworzenie bezpośredniego zagro</w:t>
            </w:r>
            <w:r w:rsidR="005112F2">
              <w:rPr>
                <w:rFonts w:ascii="Times New Roman" w:eastAsia="Calibri" w:hAnsi="Times New Roman" w:cs="Times New Roman"/>
                <w:kern w:val="0"/>
                <w:sz w:val="24"/>
                <w:szCs w:val="24"/>
                <w:lang w:eastAsia="en-US"/>
              </w:rPr>
              <w:t xml:space="preserve">żenia dla ludzi lub środowiska </w:t>
            </w:r>
            <w:r w:rsidRPr="00A362FE">
              <w:rPr>
                <w:rFonts w:ascii="Times New Roman" w:eastAsia="Calibri" w:hAnsi="Times New Roman" w:cs="Times New Roman"/>
                <w:kern w:val="0"/>
                <w:sz w:val="24"/>
                <w:szCs w:val="24"/>
                <w:lang w:eastAsia="en-US"/>
              </w:rPr>
              <w:t>przez załadunek lub</w:t>
            </w:r>
            <w:r w:rsidR="00D617CB">
              <w:rPr>
                <w:rFonts w:ascii="Times New Roman" w:eastAsia="Calibri" w:hAnsi="Times New Roman" w:cs="Times New Roman"/>
                <w:kern w:val="0"/>
                <w:sz w:val="24"/>
                <w:szCs w:val="24"/>
                <w:lang w:eastAsia="en-US"/>
              </w:rPr>
              <w:t xml:space="preserve"> </w:t>
            </w:r>
            <w:r w:rsidRPr="00A362FE">
              <w:rPr>
                <w:rFonts w:ascii="Times New Roman" w:eastAsia="Calibri" w:hAnsi="Times New Roman" w:cs="Times New Roman"/>
                <w:kern w:val="0"/>
                <w:sz w:val="24"/>
                <w:szCs w:val="24"/>
                <w:lang w:eastAsia="en-US"/>
              </w:rPr>
              <w:t xml:space="preserve">napełnienie towarem niebezpiecznym nieodpowiedniego środka transportu, cysterny lub kontenera lub przewóz </w:t>
            </w:r>
            <w:r w:rsidRPr="00A362FE">
              <w:rPr>
                <w:rFonts w:ascii="Times New Roman" w:eastAsia="Calibri" w:hAnsi="Times New Roman" w:cs="Times New Roman"/>
                <w:kern w:val="0"/>
                <w:sz w:val="24"/>
                <w:szCs w:val="24"/>
                <w:lang w:eastAsia="en-US"/>
              </w:rPr>
              <w:lastRenderedPageBreak/>
              <w:t>towaru niebezpiecznego nieodpowiednim do takiego przewozu środkiem transportu, cysterną lub kontenerem</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5112F2">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lastRenderedPageBreak/>
              <w:t>6000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9.7 BPN</w:t>
            </w:r>
          </w:p>
        </w:tc>
      </w:tr>
      <w:tr w:rsidR="00EB2C6E" w:rsidRPr="00A362FE" w:rsidTr="00D83500">
        <w:trPr>
          <w:trHeight w:val="949"/>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lastRenderedPageBreak/>
              <w:t>3.21.</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5112F2">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 xml:space="preserve">Przekroczenie wartości granicznych wskaźnika transportowego lub wskaźnika bezpieczeństwa </w:t>
            </w:r>
            <w:proofErr w:type="spellStart"/>
            <w:r w:rsidRPr="00A362FE">
              <w:rPr>
                <w:rFonts w:ascii="Times New Roman" w:hAnsi="Times New Roman" w:cs="Times New Roman"/>
                <w:kern w:val="0"/>
                <w:sz w:val="24"/>
                <w:szCs w:val="24"/>
              </w:rPr>
              <w:t>krytycznościowego</w:t>
            </w:r>
            <w:proofErr w:type="spellEnd"/>
            <w:r w:rsidRPr="00A362FE">
              <w:rPr>
                <w:rFonts w:ascii="Times New Roman" w:hAnsi="Times New Roman" w:cs="Times New Roman"/>
                <w:kern w:val="0"/>
                <w:sz w:val="24"/>
                <w:szCs w:val="24"/>
              </w:rPr>
              <w:t xml:space="preserve"> w przypadku przewozu towarów niebezpiecznych klasy 7</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5112F2"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Pr>
                <w:rFonts w:ascii="Times New Roman" w:hAnsi="Times New Roman" w:cs="Times New Roman"/>
                <w:kern w:val="0"/>
                <w:sz w:val="24"/>
                <w:szCs w:val="24"/>
              </w:rPr>
              <w:t>5</w:t>
            </w:r>
            <w:r w:rsidR="00EB2C6E" w:rsidRPr="00A362FE">
              <w:rPr>
                <w:rFonts w:ascii="Times New Roman" w:hAnsi="Times New Roman" w:cs="Times New Roman"/>
                <w:kern w:val="0"/>
                <w:sz w:val="24"/>
                <w:szCs w:val="24"/>
              </w:rPr>
              <w:t>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9.2 NN</w:t>
            </w:r>
          </w:p>
        </w:tc>
      </w:tr>
      <w:tr w:rsidR="00EB2C6E" w:rsidRPr="00A362FE" w:rsidTr="00D83500">
        <w:trPr>
          <w:trHeight w:val="795"/>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3.22.</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 xml:space="preserve">Naruszenie zasad przewozu na warunkach używania wyłącznego w przypadku towarów niebezpiecznych klasy 7 </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5112F2">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9.2 NN</w:t>
            </w:r>
          </w:p>
        </w:tc>
      </w:tr>
      <w:tr w:rsidR="00EB2C6E" w:rsidRPr="00A362FE" w:rsidTr="00D83500">
        <w:trPr>
          <w:trHeight w:val="850"/>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3.23.</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Nadanie, załadunek lub przewóz towaru niebezpiecznego z naruszeniem przepisów dotyczących zakazu ładowania razem</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5112F2"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Pr>
                <w:rFonts w:ascii="Times New Roman" w:hAnsi="Times New Roman" w:cs="Times New Roman"/>
                <w:kern w:val="0"/>
                <w:sz w:val="24"/>
                <w:szCs w:val="24"/>
              </w:rPr>
              <w:t>3</w:t>
            </w:r>
            <w:r w:rsidR="00EB2C6E" w:rsidRPr="00A362FE">
              <w:rPr>
                <w:rFonts w:ascii="Times New Roman" w:hAnsi="Times New Roman" w:cs="Times New Roman"/>
                <w:kern w:val="0"/>
                <w:sz w:val="24"/>
                <w:szCs w:val="24"/>
              </w:rPr>
              <w:t>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9.9 BPN</w:t>
            </w:r>
          </w:p>
        </w:tc>
      </w:tr>
      <w:tr w:rsidR="00EB2C6E" w:rsidRPr="00A362FE" w:rsidTr="00D83500">
        <w:trPr>
          <w:trHeight w:val="1048"/>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3.24.</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D83500">
            <w:pPr>
              <w:widowControl/>
              <w:overflowPunct/>
              <w:adjustRightInd/>
              <w:spacing w:after="200" w:line="276" w:lineRule="auto"/>
              <w:jc w:val="both"/>
              <w:textAlignment w:val="baseline"/>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Nadanie, załadunek lub przewóz towaru niebezpiecznego w ilości przekraczającej dopuszczalne limity na jednostkę transportową w</w:t>
            </w:r>
            <w:r w:rsidR="00D83500">
              <w:rPr>
                <w:rFonts w:ascii="Times New Roman" w:eastAsia="Calibri" w:hAnsi="Times New Roman" w:cs="Times New Roman"/>
                <w:kern w:val="0"/>
                <w:sz w:val="24"/>
                <w:szCs w:val="24"/>
                <w:lang w:eastAsia="en-US"/>
              </w:rPr>
              <w:t> </w:t>
            </w:r>
            <w:r w:rsidRPr="00A362FE">
              <w:rPr>
                <w:rFonts w:ascii="Times New Roman" w:eastAsia="Calibri" w:hAnsi="Times New Roman" w:cs="Times New Roman"/>
                <w:kern w:val="0"/>
                <w:sz w:val="24"/>
                <w:szCs w:val="24"/>
                <w:lang w:eastAsia="en-US"/>
              </w:rPr>
              <w:t>rozumieniu przepisów ADR</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5112F2">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2000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9.10 BPN</w:t>
            </w:r>
          </w:p>
        </w:tc>
      </w:tr>
      <w:tr w:rsidR="00EB2C6E" w:rsidRPr="00A362FE" w:rsidTr="00D83500">
        <w:trPr>
          <w:trHeight w:val="739"/>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3.25.</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Załadunek, napełnienie lub przewóz towaru niebezpiecznego nieodpowiednim do takiego przewozu środkiem transportu, cysterną lub kontenerem</w:t>
            </w:r>
            <w:r w:rsidR="00D617CB">
              <w:rPr>
                <w:rFonts w:ascii="Times New Roman" w:eastAsia="Calibri" w:hAnsi="Times New Roman" w:cs="Times New Roman"/>
                <w:kern w:val="0"/>
                <w:sz w:val="24"/>
                <w:szCs w:val="24"/>
                <w:lang w:eastAsia="en-US"/>
              </w:rPr>
              <w:t xml:space="preserve"> </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5112F2"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Pr>
                <w:rFonts w:ascii="Times New Roman" w:hAnsi="Times New Roman" w:cs="Times New Roman"/>
                <w:kern w:val="0"/>
                <w:sz w:val="24"/>
                <w:szCs w:val="24"/>
              </w:rPr>
              <w:t>2</w:t>
            </w:r>
            <w:r w:rsidR="00EB2C6E" w:rsidRPr="00A362FE">
              <w:rPr>
                <w:rFonts w:ascii="Times New Roman" w:hAnsi="Times New Roman" w:cs="Times New Roman"/>
                <w:kern w:val="0"/>
                <w:sz w:val="24"/>
                <w:szCs w:val="24"/>
              </w:rPr>
              <w:t>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9.17 PN</w:t>
            </w:r>
          </w:p>
        </w:tc>
      </w:tr>
      <w:tr w:rsidR="00EB2C6E" w:rsidRPr="00A362FE" w:rsidTr="00D83500">
        <w:trPr>
          <w:trHeight w:val="653"/>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3.26.</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after="200" w:line="276" w:lineRule="auto"/>
              <w:jc w:val="both"/>
              <w:textAlignment w:val="baseline"/>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Przewóz środkiem transportu zanieczyszczonym towarem niebezpiecznym</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5112F2"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Pr>
                <w:rFonts w:ascii="Times New Roman" w:hAnsi="Times New Roman" w:cs="Times New Roman"/>
                <w:kern w:val="0"/>
                <w:sz w:val="24"/>
                <w:szCs w:val="24"/>
              </w:rPr>
              <w:t>1</w:t>
            </w:r>
            <w:r w:rsidR="00EB2C6E" w:rsidRPr="00A362FE">
              <w:rPr>
                <w:rFonts w:ascii="Times New Roman" w:hAnsi="Times New Roman" w:cs="Times New Roman"/>
                <w:kern w:val="0"/>
                <w:sz w:val="24"/>
                <w:szCs w:val="24"/>
              </w:rPr>
              <w:t>500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b/>
                <w:kern w:val="0"/>
                <w:sz w:val="24"/>
                <w:szCs w:val="24"/>
              </w:rPr>
            </w:pPr>
          </w:p>
        </w:tc>
      </w:tr>
      <w:tr w:rsidR="00EB2C6E" w:rsidRPr="00A362FE" w:rsidTr="00D83500">
        <w:trPr>
          <w:trHeight w:val="791"/>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3.27.</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D83500">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Załadunek lub przewóz towaru niebezpiecznego z</w:t>
            </w:r>
            <w:r w:rsidR="00D83500">
              <w:rPr>
                <w:rFonts w:ascii="Times New Roman" w:eastAsia="Calibri" w:hAnsi="Times New Roman" w:cs="Times New Roman"/>
                <w:kern w:val="0"/>
                <w:sz w:val="24"/>
                <w:szCs w:val="24"/>
                <w:lang w:eastAsia="en-US"/>
              </w:rPr>
              <w:t> </w:t>
            </w:r>
            <w:r w:rsidRPr="00A362FE">
              <w:rPr>
                <w:rFonts w:ascii="Times New Roman" w:eastAsia="Calibri" w:hAnsi="Times New Roman" w:cs="Times New Roman"/>
                <w:kern w:val="0"/>
                <w:sz w:val="24"/>
                <w:szCs w:val="24"/>
                <w:lang w:eastAsia="en-US"/>
              </w:rPr>
              <w:t>naruszeniem przepisów dotyczących rozmieszczania i mocowania ładunków</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5112F2">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1000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9.8 BPN</w:t>
            </w:r>
          </w:p>
        </w:tc>
      </w:tr>
      <w:tr w:rsidR="00EB2C6E" w:rsidRPr="00A362FE" w:rsidTr="00D83500">
        <w:trPr>
          <w:trHeight w:val="1117"/>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3.28.</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406C84">
            <w:pPr>
              <w:widowControl/>
              <w:overflowPunct/>
              <w:adjustRightInd/>
              <w:spacing w:after="200" w:line="276" w:lineRule="auto"/>
              <w:jc w:val="both"/>
              <w:rPr>
                <w:rFonts w:ascii="Times New Roman" w:hAnsi="Times New Roman" w:cs="Times New Roman"/>
                <w:kern w:val="0"/>
                <w:sz w:val="24"/>
                <w:szCs w:val="24"/>
              </w:rPr>
            </w:pPr>
            <w:r w:rsidRPr="00A362FE">
              <w:rPr>
                <w:rFonts w:ascii="Times New Roman" w:hAnsi="Times New Roman" w:cs="Times New Roman"/>
                <w:kern w:val="0"/>
                <w:sz w:val="24"/>
                <w:szCs w:val="24"/>
              </w:rPr>
              <w:t xml:space="preserve">Używanie ognia lub nieosłoniętego płomienia </w:t>
            </w:r>
            <w:r w:rsidRPr="00A362FE">
              <w:rPr>
                <w:rFonts w:ascii="Times New Roman" w:hAnsi="Times New Roman" w:cs="Times New Roman"/>
                <w:kern w:val="0"/>
                <w:sz w:val="24"/>
                <w:szCs w:val="24"/>
              </w:rPr>
              <w:br/>
              <w:t>w pojeździe przewożącym towary niebezpieczne klasy 1, a także w jego pobliżu oraz podczas załadunku lub rozładunku tych towarów</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406C84"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Pr>
                <w:rFonts w:ascii="Times New Roman" w:hAnsi="Times New Roman" w:cs="Times New Roman"/>
                <w:kern w:val="0"/>
                <w:sz w:val="24"/>
                <w:szCs w:val="24"/>
              </w:rPr>
              <w:t>1</w:t>
            </w:r>
            <w:r w:rsidR="00EB2C6E" w:rsidRPr="00A362FE">
              <w:rPr>
                <w:rFonts w:ascii="Times New Roman" w:hAnsi="Times New Roman" w:cs="Times New Roman"/>
                <w:kern w:val="0"/>
                <w:sz w:val="24"/>
                <w:szCs w:val="24"/>
              </w:rPr>
              <w:t>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9.13 BPN</w:t>
            </w:r>
          </w:p>
        </w:tc>
      </w:tr>
      <w:tr w:rsidR="00EB2C6E" w:rsidRPr="00A362FE" w:rsidTr="00D83500">
        <w:trPr>
          <w:trHeight w:val="1232"/>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3.29.</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after="200" w:line="276" w:lineRule="auto"/>
              <w:jc w:val="both"/>
              <w:rPr>
                <w:rFonts w:ascii="Times New Roman" w:hAnsi="Times New Roman" w:cs="Times New Roman"/>
                <w:kern w:val="0"/>
                <w:sz w:val="24"/>
                <w:szCs w:val="24"/>
              </w:rPr>
            </w:pPr>
            <w:r w:rsidRPr="00A362FE">
              <w:rPr>
                <w:rFonts w:ascii="Times New Roman" w:hAnsi="Times New Roman" w:cs="Times New Roman"/>
                <w:kern w:val="0"/>
                <w:sz w:val="24"/>
                <w:szCs w:val="24"/>
              </w:rPr>
              <w:t>Naruszenie zakazu palenia w trakcie manipulowania ładunkiem lub wykonywania czynności ładunkowych towarów niebezpiecznych, w pobliżu lub wewnątrz pojazdu lub kontenera</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500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9.14 BPN</w:t>
            </w:r>
          </w:p>
        </w:tc>
      </w:tr>
      <w:tr w:rsidR="00EB2C6E" w:rsidRPr="00A362FE" w:rsidTr="00D83500">
        <w:trPr>
          <w:trHeight w:val="653"/>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lastRenderedPageBreak/>
              <w:t>4.</w:t>
            </w:r>
          </w:p>
        </w:tc>
        <w:tc>
          <w:tcPr>
            <w:tcW w:w="8543" w:type="dxa"/>
            <w:gridSpan w:val="3"/>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120" w:after="0" w:line="312" w:lineRule="atLeast"/>
              <w:textAlignment w:val="baseline"/>
              <w:rPr>
                <w:rFonts w:ascii="Times New Roman" w:hAnsi="Times New Roman" w:cs="Times New Roman"/>
                <w:b/>
                <w:kern w:val="0"/>
                <w:sz w:val="24"/>
                <w:szCs w:val="24"/>
              </w:rPr>
            </w:pPr>
            <w:r w:rsidRPr="00A362FE">
              <w:rPr>
                <w:rFonts w:ascii="Times New Roman" w:eastAsia="Calibri" w:hAnsi="Times New Roman" w:cs="Times New Roman"/>
                <w:b/>
                <w:kern w:val="0"/>
                <w:sz w:val="24"/>
                <w:szCs w:val="24"/>
                <w:lang w:eastAsia="en-US"/>
              </w:rPr>
              <w:t>OZNAKOWANIE</w:t>
            </w:r>
          </w:p>
        </w:tc>
      </w:tr>
      <w:tr w:rsidR="00EB2C6E" w:rsidRPr="00A362FE" w:rsidTr="00D83500">
        <w:trPr>
          <w:trHeight w:val="1127"/>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4.1.</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460FD4">
            <w:pPr>
              <w:widowControl/>
              <w:shd w:val="clear" w:color="auto" w:fill="FFFFFF"/>
              <w:overflowPunct/>
              <w:adjustRightInd/>
              <w:spacing w:after="200" w:line="276" w:lineRule="auto"/>
              <w:jc w:val="both"/>
              <w:textAlignment w:val="top"/>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Przewóz towaru niebezpiecznego nieoznakowanym pojazdem (brak wymaganych tablic, nalepek, znaków i</w:t>
            </w:r>
            <w:r w:rsidR="00460FD4">
              <w:rPr>
                <w:rFonts w:ascii="Times New Roman" w:eastAsia="Calibri" w:hAnsi="Times New Roman" w:cs="Times New Roman"/>
                <w:kern w:val="0"/>
                <w:sz w:val="24"/>
                <w:szCs w:val="24"/>
                <w:lang w:eastAsia="en-US"/>
              </w:rPr>
              <w:t> </w:t>
            </w:r>
            <w:r w:rsidRPr="00A362FE">
              <w:rPr>
                <w:rFonts w:ascii="Times New Roman" w:eastAsia="Calibri" w:hAnsi="Times New Roman" w:cs="Times New Roman"/>
                <w:kern w:val="0"/>
                <w:sz w:val="24"/>
                <w:szCs w:val="24"/>
                <w:lang w:eastAsia="en-US"/>
              </w:rPr>
              <w:t>napisów)</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406C84"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Pr>
                <w:rFonts w:ascii="Times New Roman" w:hAnsi="Times New Roman" w:cs="Times New Roman"/>
                <w:kern w:val="0"/>
                <w:sz w:val="24"/>
                <w:szCs w:val="24"/>
              </w:rPr>
              <w:t>2</w:t>
            </w:r>
            <w:r w:rsidR="00EB2C6E" w:rsidRPr="00A362FE">
              <w:rPr>
                <w:rFonts w:ascii="Times New Roman" w:hAnsi="Times New Roman" w:cs="Times New Roman"/>
                <w:kern w:val="0"/>
                <w:sz w:val="24"/>
                <w:szCs w:val="24"/>
              </w:rPr>
              <w:t>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9.23 PN</w:t>
            </w:r>
          </w:p>
        </w:tc>
      </w:tr>
      <w:tr w:rsidR="00EB2C6E" w:rsidRPr="00A362FE" w:rsidTr="00D83500">
        <w:trPr>
          <w:trHeight w:val="1699"/>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4.2.</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406C84">
            <w:pPr>
              <w:widowControl/>
              <w:shd w:val="clear" w:color="auto" w:fill="FFFFFF"/>
              <w:overflowPunct/>
              <w:adjustRightInd/>
              <w:spacing w:after="200" w:line="276" w:lineRule="auto"/>
              <w:jc w:val="both"/>
              <w:textAlignment w:val="top"/>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 xml:space="preserve">Zapakowanie, nadanie, załadunek lub przewóz towaru niebezpiecznego bez wymaganego oznakowania sztuk przesyłki lub opakowania zbiorczego albo w nieprawidłowo oznakowanych sztukach przesyłki lub opakowaniach zbiorczych </w:t>
            </w:r>
            <w:r w:rsidR="00406C84">
              <w:rPr>
                <w:rFonts w:ascii="Times New Roman" w:eastAsia="Calibri" w:hAnsi="Times New Roman" w:cs="Times New Roman"/>
                <w:kern w:val="0"/>
                <w:sz w:val="24"/>
                <w:szCs w:val="24"/>
                <w:lang w:eastAsia="en-US"/>
              </w:rPr>
              <w:t>–</w:t>
            </w:r>
            <w:r w:rsidRPr="00A362FE">
              <w:rPr>
                <w:rFonts w:ascii="Times New Roman" w:eastAsia="Calibri" w:hAnsi="Times New Roman" w:cs="Times New Roman"/>
                <w:kern w:val="0"/>
                <w:sz w:val="24"/>
                <w:szCs w:val="24"/>
                <w:lang w:eastAsia="en-US"/>
              </w:rPr>
              <w:t xml:space="preserve"> dla każdego numeru UN</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800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b/>
                <w:kern w:val="0"/>
                <w:sz w:val="24"/>
                <w:szCs w:val="24"/>
              </w:rPr>
            </w:pPr>
          </w:p>
        </w:tc>
      </w:tr>
      <w:tr w:rsidR="00EB2C6E" w:rsidRPr="00A362FE" w:rsidTr="00D83500">
        <w:trPr>
          <w:trHeight w:val="1143"/>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4.3.</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 xml:space="preserve">Nadanie, napełnienie, załadunek lub przewóz towaru niebezpiecznego nieprawidłowo oznakowanym środkiem transportu, </w:t>
            </w:r>
            <w:r w:rsidRPr="00A362FE">
              <w:rPr>
                <w:rFonts w:ascii="Times New Roman" w:eastAsia="Calibri" w:hAnsi="Times New Roman" w:cs="Times New Roman"/>
                <w:kern w:val="0"/>
                <w:sz w:val="24"/>
                <w:szCs w:val="24"/>
                <w:lang w:eastAsia="en-US"/>
              </w:rPr>
              <w:br/>
              <w:t>w cysternie, pojeździe-baterii, kontenerze</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500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9.23 PN</w:t>
            </w:r>
          </w:p>
        </w:tc>
      </w:tr>
      <w:tr w:rsidR="00EB2C6E" w:rsidRPr="00A362FE" w:rsidTr="00D83500">
        <w:trPr>
          <w:trHeight w:val="1061"/>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4.4.</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D617CB" w:rsidP="00D617CB">
            <w:pPr>
              <w:widowControl/>
              <w:overflowPunct/>
              <w:adjustRightInd/>
              <w:spacing w:after="200" w:line="276" w:lineRule="auto"/>
              <w:jc w:val="both"/>
              <w:textAlignment w:val="baseline"/>
              <w:rPr>
                <w:rFonts w:ascii="Times New Roman" w:hAnsi="Times New Roman" w:cs="Times New Roman"/>
                <w:kern w:val="0"/>
                <w:sz w:val="24"/>
                <w:szCs w:val="24"/>
              </w:rPr>
            </w:pPr>
            <w:r>
              <w:rPr>
                <w:rFonts w:ascii="Times New Roman" w:hAnsi="Times New Roman" w:cs="Times New Roman"/>
                <w:kern w:val="0"/>
                <w:sz w:val="24"/>
                <w:szCs w:val="24"/>
              </w:rPr>
              <w:t>Przewóz towaru niebezpiecznego</w:t>
            </w:r>
            <w:r w:rsidR="00EB2C6E" w:rsidRPr="00A362FE">
              <w:rPr>
                <w:rFonts w:ascii="Times New Roman" w:hAnsi="Times New Roman" w:cs="Times New Roman"/>
                <w:kern w:val="0"/>
                <w:sz w:val="24"/>
                <w:szCs w:val="24"/>
              </w:rPr>
              <w:t xml:space="preserve"> z</w:t>
            </w:r>
            <w:r>
              <w:rPr>
                <w:rFonts w:ascii="Times New Roman" w:hAnsi="Times New Roman" w:cs="Times New Roman"/>
                <w:kern w:val="0"/>
                <w:sz w:val="24"/>
                <w:szCs w:val="24"/>
              </w:rPr>
              <w:t> </w:t>
            </w:r>
            <w:r w:rsidR="00EB2C6E" w:rsidRPr="00A362FE">
              <w:rPr>
                <w:rFonts w:ascii="Times New Roman" w:hAnsi="Times New Roman" w:cs="Times New Roman"/>
                <w:kern w:val="0"/>
                <w:sz w:val="24"/>
                <w:szCs w:val="24"/>
              </w:rPr>
              <w:t>oznakowaniem, które nie odpowiada wymiarom lub wymag</w:t>
            </w:r>
            <w:r w:rsidR="00406C84">
              <w:rPr>
                <w:rFonts w:ascii="Times New Roman" w:hAnsi="Times New Roman" w:cs="Times New Roman"/>
                <w:kern w:val="0"/>
                <w:sz w:val="24"/>
                <w:szCs w:val="24"/>
              </w:rPr>
              <w:t xml:space="preserve">aniom określonym </w:t>
            </w:r>
            <w:r w:rsidR="00406C84">
              <w:rPr>
                <w:rFonts w:ascii="Times New Roman" w:hAnsi="Times New Roman" w:cs="Times New Roman"/>
                <w:kern w:val="0"/>
                <w:sz w:val="24"/>
                <w:szCs w:val="24"/>
              </w:rPr>
              <w:br/>
              <w:t xml:space="preserve">w przepisach </w:t>
            </w:r>
            <w:r w:rsidR="00EB2C6E" w:rsidRPr="00A362FE">
              <w:rPr>
                <w:rFonts w:ascii="Times New Roman" w:hAnsi="Times New Roman" w:cs="Times New Roman"/>
                <w:kern w:val="0"/>
                <w:sz w:val="24"/>
                <w:szCs w:val="24"/>
              </w:rPr>
              <w:t xml:space="preserve">ADR </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200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p>
        </w:tc>
      </w:tr>
      <w:tr w:rsidR="00EB2C6E" w:rsidRPr="00A362FE" w:rsidTr="00D83500">
        <w:trPr>
          <w:trHeight w:val="233"/>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4.5.</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Nieuzasadnione oznakowanie środka transportu tablicami barwy pomarańczowej lub nalepkami ostrzegawczymi</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500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9.23 PN</w:t>
            </w:r>
          </w:p>
        </w:tc>
      </w:tr>
      <w:tr w:rsidR="00EB2C6E" w:rsidRPr="00A362FE" w:rsidTr="00D83500">
        <w:trPr>
          <w:trHeight w:val="565"/>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5.</w:t>
            </w:r>
          </w:p>
        </w:tc>
        <w:tc>
          <w:tcPr>
            <w:tcW w:w="8543" w:type="dxa"/>
            <w:gridSpan w:val="3"/>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120" w:after="0" w:line="312" w:lineRule="atLeast"/>
              <w:textAlignment w:val="baseline"/>
              <w:rPr>
                <w:rFonts w:ascii="Times New Roman" w:hAnsi="Times New Roman" w:cs="Times New Roman"/>
                <w:kern w:val="0"/>
                <w:sz w:val="24"/>
                <w:szCs w:val="24"/>
              </w:rPr>
            </w:pPr>
            <w:r w:rsidRPr="00A362FE">
              <w:rPr>
                <w:rFonts w:ascii="Times New Roman" w:hAnsi="Times New Roman" w:cs="Times New Roman"/>
                <w:b/>
                <w:kern w:val="0"/>
                <w:sz w:val="24"/>
                <w:szCs w:val="24"/>
              </w:rPr>
              <w:t>WYPOSAŻENIE</w:t>
            </w:r>
          </w:p>
        </w:tc>
      </w:tr>
      <w:tr w:rsidR="00EB2C6E" w:rsidRPr="00A362FE" w:rsidTr="00D83500">
        <w:trPr>
          <w:trHeight w:val="779"/>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5.1.</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 xml:space="preserve">Niewyposażenie jednostki transportowej </w:t>
            </w:r>
            <w:r w:rsidRPr="00A362FE">
              <w:rPr>
                <w:rFonts w:ascii="Times New Roman" w:hAnsi="Times New Roman" w:cs="Times New Roman"/>
                <w:kern w:val="0"/>
                <w:sz w:val="24"/>
                <w:szCs w:val="24"/>
              </w:rPr>
              <w:br/>
              <w:t>w rozumieniu przepisów ADR przewożącej</w:t>
            </w:r>
            <w:r w:rsidR="00D617CB">
              <w:rPr>
                <w:rFonts w:ascii="Times New Roman" w:hAnsi="Times New Roman" w:cs="Times New Roman"/>
                <w:kern w:val="0"/>
                <w:sz w:val="24"/>
                <w:szCs w:val="24"/>
              </w:rPr>
              <w:t xml:space="preserve"> </w:t>
            </w:r>
            <w:r w:rsidRPr="00A362FE">
              <w:rPr>
                <w:rFonts w:ascii="Times New Roman" w:hAnsi="Times New Roman" w:cs="Times New Roman"/>
                <w:kern w:val="0"/>
                <w:sz w:val="24"/>
                <w:szCs w:val="24"/>
              </w:rPr>
              <w:t>towary niebezpieczne w wymagane wyposażenie ochronne lub awaryjne określone w przepisach ADR lub pisemnych instrukcjach</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406C84">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 xml:space="preserve">200 </w:t>
            </w:r>
            <w:r w:rsidR="00406C84">
              <w:rPr>
                <w:rFonts w:ascii="Times New Roman" w:hAnsi="Times New Roman" w:cs="Times New Roman"/>
                <w:kern w:val="0"/>
                <w:sz w:val="24"/>
                <w:szCs w:val="24"/>
              </w:rPr>
              <w:t>–</w:t>
            </w:r>
            <w:r w:rsidRPr="00A362FE">
              <w:rPr>
                <w:rFonts w:ascii="Times New Roman" w:hAnsi="Times New Roman" w:cs="Times New Roman"/>
                <w:kern w:val="0"/>
                <w:sz w:val="24"/>
                <w:szCs w:val="24"/>
              </w:rPr>
              <w:t xml:space="preserve"> za każdy brakujący element</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 xml:space="preserve">9.19 PN </w:t>
            </w:r>
          </w:p>
        </w:tc>
      </w:tr>
      <w:tr w:rsidR="00EB2C6E" w:rsidRPr="00A362FE" w:rsidTr="00D83500">
        <w:trPr>
          <w:trHeight w:val="423"/>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5.2.</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D83500">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Niewyposażenie jednostki transporto</w:t>
            </w:r>
            <w:r w:rsidR="00406C84">
              <w:rPr>
                <w:rFonts w:ascii="Times New Roman" w:hAnsi="Times New Roman" w:cs="Times New Roman"/>
                <w:kern w:val="0"/>
                <w:sz w:val="24"/>
                <w:szCs w:val="24"/>
              </w:rPr>
              <w:t>wej w</w:t>
            </w:r>
            <w:r w:rsidR="00D83500">
              <w:rPr>
                <w:rFonts w:ascii="Times New Roman" w:hAnsi="Times New Roman" w:cs="Times New Roman"/>
                <w:kern w:val="0"/>
                <w:sz w:val="24"/>
                <w:szCs w:val="24"/>
              </w:rPr>
              <w:t> </w:t>
            </w:r>
            <w:r w:rsidR="00406C84">
              <w:rPr>
                <w:rFonts w:ascii="Times New Roman" w:hAnsi="Times New Roman" w:cs="Times New Roman"/>
                <w:kern w:val="0"/>
                <w:sz w:val="24"/>
                <w:szCs w:val="24"/>
              </w:rPr>
              <w:t>rozumieniu przepisów ADR</w:t>
            </w:r>
            <w:r w:rsidRPr="00A362FE">
              <w:rPr>
                <w:rFonts w:ascii="Times New Roman" w:hAnsi="Times New Roman" w:cs="Times New Roman"/>
                <w:kern w:val="0"/>
                <w:sz w:val="24"/>
                <w:szCs w:val="24"/>
              </w:rPr>
              <w:t xml:space="preserve"> przewożącej</w:t>
            </w:r>
            <w:r w:rsidR="00D617CB">
              <w:rPr>
                <w:rFonts w:ascii="Times New Roman" w:hAnsi="Times New Roman" w:cs="Times New Roman"/>
                <w:kern w:val="0"/>
                <w:sz w:val="24"/>
                <w:szCs w:val="24"/>
              </w:rPr>
              <w:t xml:space="preserve"> </w:t>
            </w:r>
            <w:r w:rsidRPr="00A362FE">
              <w:rPr>
                <w:rFonts w:ascii="Times New Roman" w:hAnsi="Times New Roman" w:cs="Times New Roman"/>
                <w:kern w:val="0"/>
                <w:sz w:val="24"/>
                <w:szCs w:val="24"/>
              </w:rPr>
              <w:t xml:space="preserve">towary niebezpieczne w wymagane gaśnice lub wyposażenie tej jednostki w gaśnice niespełniające warunków określonych </w:t>
            </w:r>
            <w:r w:rsidRPr="00A362FE">
              <w:rPr>
                <w:rFonts w:ascii="Times New Roman" w:hAnsi="Times New Roman" w:cs="Times New Roman"/>
                <w:kern w:val="0"/>
                <w:sz w:val="24"/>
                <w:szCs w:val="24"/>
              </w:rPr>
              <w:br/>
              <w:t>w przepisach ADR</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500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9.18 PN</w:t>
            </w:r>
          </w:p>
        </w:tc>
      </w:tr>
      <w:tr w:rsidR="00EB2C6E" w:rsidRPr="00A362FE" w:rsidTr="00D83500">
        <w:trPr>
          <w:trHeight w:val="615"/>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D83500">
            <w:pPr>
              <w:keepNext/>
              <w:keepLines/>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lastRenderedPageBreak/>
              <w:t>6.</w:t>
            </w:r>
          </w:p>
        </w:tc>
        <w:tc>
          <w:tcPr>
            <w:tcW w:w="8543" w:type="dxa"/>
            <w:gridSpan w:val="3"/>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D83500">
            <w:pPr>
              <w:keepNext/>
              <w:keepLines/>
              <w:widowControl/>
              <w:overflowPunct/>
              <w:adjustRightInd/>
              <w:spacing w:before="120" w:after="0" w:line="312" w:lineRule="atLeast"/>
              <w:textAlignment w:val="baseline"/>
              <w:rPr>
                <w:rFonts w:ascii="Times New Roman" w:hAnsi="Times New Roman" w:cs="Times New Roman"/>
                <w:b/>
                <w:kern w:val="0"/>
                <w:sz w:val="24"/>
                <w:szCs w:val="24"/>
              </w:rPr>
            </w:pPr>
            <w:r w:rsidRPr="00A362FE">
              <w:rPr>
                <w:rFonts w:ascii="Times New Roman" w:hAnsi="Times New Roman" w:cs="Times New Roman"/>
                <w:b/>
                <w:kern w:val="0"/>
                <w:sz w:val="24"/>
                <w:szCs w:val="24"/>
              </w:rPr>
              <w:t>INNE NARUSZENIA</w:t>
            </w:r>
          </w:p>
        </w:tc>
      </w:tr>
      <w:tr w:rsidR="00EB2C6E" w:rsidRPr="00A362FE" w:rsidTr="00D83500">
        <w:trPr>
          <w:trHeight w:val="663"/>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6.1.</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Nadanie towaru niebezpiecznego nieprawidłowo sklasyfikowanego</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406C84"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Pr>
                <w:rFonts w:ascii="Times New Roman" w:hAnsi="Times New Roman" w:cs="Times New Roman"/>
                <w:kern w:val="0"/>
                <w:sz w:val="24"/>
                <w:szCs w:val="24"/>
              </w:rPr>
              <w:t>6</w:t>
            </w:r>
            <w:r w:rsidR="00EB2C6E" w:rsidRPr="00A362FE">
              <w:rPr>
                <w:rFonts w:ascii="Times New Roman" w:hAnsi="Times New Roman" w:cs="Times New Roman"/>
                <w:kern w:val="0"/>
                <w:sz w:val="24"/>
                <w:szCs w:val="24"/>
              </w:rPr>
              <w:t>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b/>
                <w:kern w:val="0"/>
                <w:sz w:val="24"/>
                <w:szCs w:val="24"/>
              </w:rPr>
            </w:pPr>
          </w:p>
        </w:tc>
      </w:tr>
      <w:tr w:rsidR="00EB2C6E" w:rsidRPr="00A362FE" w:rsidTr="00D83500">
        <w:trPr>
          <w:trHeight w:val="929"/>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6.2.</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Niewyznaczenie przez uczestnika przewozu towarów niebezpiecznych doradcy do spraw bezpieczeństwa przewozu towarów niebezpiecznych</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406C84"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Pr>
                <w:rFonts w:ascii="Times New Roman" w:hAnsi="Times New Roman" w:cs="Times New Roman"/>
                <w:kern w:val="0"/>
                <w:sz w:val="24"/>
                <w:szCs w:val="24"/>
              </w:rPr>
              <w:t>5</w:t>
            </w:r>
            <w:r w:rsidR="00EB2C6E" w:rsidRPr="00A362FE">
              <w:rPr>
                <w:rFonts w:ascii="Times New Roman" w:hAnsi="Times New Roman" w:cs="Times New Roman"/>
                <w:kern w:val="0"/>
                <w:sz w:val="24"/>
                <w:szCs w:val="24"/>
              </w:rPr>
              <w:t>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b/>
                <w:kern w:val="0"/>
                <w:sz w:val="24"/>
                <w:szCs w:val="24"/>
              </w:rPr>
            </w:pPr>
          </w:p>
        </w:tc>
      </w:tr>
      <w:tr w:rsidR="00EB2C6E" w:rsidRPr="00A362FE" w:rsidTr="00D83500">
        <w:trPr>
          <w:trHeight w:val="779"/>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6.3.</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after="200" w:line="276" w:lineRule="auto"/>
              <w:jc w:val="both"/>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Nieprzesłanie w ustawowo określonym terminie rocznego sprawozdania z działalności</w:t>
            </w:r>
            <w:r w:rsidR="00D617CB">
              <w:rPr>
                <w:rFonts w:ascii="Times New Roman" w:eastAsia="Calibri" w:hAnsi="Times New Roman" w:cs="Times New Roman"/>
                <w:kern w:val="0"/>
                <w:sz w:val="24"/>
                <w:szCs w:val="24"/>
                <w:lang w:eastAsia="en-US"/>
              </w:rPr>
              <w:t xml:space="preserve"> </w:t>
            </w:r>
            <w:r w:rsidRPr="00A362FE">
              <w:rPr>
                <w:rFonts w:ascii="Times New Roman" w:eastAsia="Calibri" w:hAnsi="Times New Roman" w:cs="Times New Roman"/>
                <w:kern w:val="0"/>
                <w:sz w:val="24"/>
                <w:szCs w:val="24"/>
                <w:lang w:eastAsia="en-US"/>
              </w:rPr>
              <w:t>uczestnika przewozu towarów niebezpiecznych, jeżeli od ustawowo określonego terminu do dnia przesłania sprawozdania:</w:t>
            </w:r>
          </w:p>
          <w:p w:rsidR="00EB2C6E" w:rsidRPr="00A362FE" w:rsidRDefault="00EB2C6E" w:rsidP="00EB2C6E">
            <w:pPr>
              <w:widowControl/>
              <w:overflowPunct/>
              <w:adjustRightInd/>
              <w:spacing w:after="200" w:line="276" w:lineRule="auto"/>
              <w:jc w:val="both"/>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1) nie upłynęło 14 dni</w:t>
            </w:r>
          </w:p>
          <w:p w:rsidR="00EB2C6E" w:rsidRPr="00A362FE" w:rsidRDefault="00EB2C6E" w:rsidP="00EB2C6E">
            <w:pPr>
              <w:widowControl/>
              <w:overflowPunct/>
              <w:adjustRightInd/>
              <w:spacing w:after="200" w:line="276" w:lineRule="auto"/>
              <w:jc w:val="both"/>
              <w:rPr>
                <w:rFonts w:ascii="Times New Roman" w:eastAsia="Calibri" w:hAnsi="Times New Roman" w:cs="Times New Roman"/>
                <w:kern w:val="0"/>
                <w:sz w:val="24"/>
                <w:szCs w:val="24"/>
                <w:lang w:eastAsia="en-US"/>
              </w:rPr>
            </w:pPr>
            <w:r w:rsidRPr="00A362FE">
              <w:rPr>
                <w:rFonts w:ascii="Times New Roman" w:eastAsia="Calibri" w:hAnsi="Times New Roman" w:cs="Times New Roman"/>
                <w:kern w:val="0"/>
                <w:sz w:val="24"/>
                <w:szCs w:val="24"/>
                <w:lang w:eastAsia="en-US"/>
              </w:rPr>
              <w:t>2) upłynęło co najmniej 14 dni</w:t>
            </w:r>
          </w:p>
          <w:p w:rsidR="00EB2C6E" w:rsidRPr="00A362FE" w:rsidRDefault="00EB2C6E" w:rsidP="00EB2C6E">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3) upłynęły co najmniej 3 miesiące</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EB2C6E">
            <w:pPr>
              <w:widowControl/>
              <w:overflowPunct/>
              <w:adjustRightInd/>
              <w:spacing w:before="60" w:after="60" w:line="312" w:lineRule="atLeast"/>
              <w:jc w:val="center"/>
              <w:textAlignment w:val="baseline"/>
              <w:rPr>
                <w:rFonts w:ascii="Times New Roman" w:hAnsi="Times New Roman" w:cs="Times New Roman"/>
                <w:kern w:val="0"/>
                <w:sz w:val="24"/>
                <w:szCs w:val="24"/>
              </w:rPr>
            </w:pPr>
          </w:p>
          <w:p w:rsidR="00EB2C6E" w:rsidRPr="00A362FE" w:rsidRDefault="00EB2C6E" w:rsidP="00EB2C6E">
            <w:pPr>
              <w:widowControl/>
              <w:overflowPunct/>
              <w:adjustRightInd/>
              <w:spacing w:before="60" w:after="60" w:line="312" w:lineRule="atLeast"/>
              <w:jc w:val="center"/>
              <w:textAlignment w:val="baseline"/>
              <w:rPr>
                <w:rFonts w:ascii="Times New Roman" w:hAnsi="Times New Roman" w:cs="Times New Roman"/>
                <w:kern w:val="0"/>
                <w:sz w:val="24"/>
                <w:szCs w:val="24"/>
              </w:rPr>
            </w:pPr>
          </w:p>
          <w:p w:rsidR="00EB2C6E" w:rsidRDefault="00EB2C6E" w:rsidP="00406C84">
            <w:pPr>
              <w:widowControl/>
              <w:overflowPunct/>
              <w:adjustRightInd/>
              <w:spacing w:before="60" w:after="60" w:line="312" w:lineRule="atLeast"/>
              <w:jc w:val="center"/>
              <w:textAlignment w:val="baseline"/>
              <w:rPr>
                <w:rFonts w:ascii="Times New Roman" w:hAnsi="Times New Roman" w:cs="Times New Roman"/>
                <w:kern w:val="0"/>
                <w:sz w:val="24"/>
                <w:szCs w:val="24"/>
              </w:rPr>
            </w:pPr>
          </w:p>
          <w:p w:rsidR="00406C84" w:rsidRPr="00A362FE" w:rsidRDefault="00406C84" w:rsidP="00D83500">
            <w:pPr>
              <w:widowControl/>
              <w:overflowPunct/>
              <w:adjustRightInd/>
              <w:spacing w:before="60" w:after="60" w:line="312" w:lineRule="atLeast"/>
              <w:jc w:val="center"/>
              <w:textAlignment w:val="baseline"/>
              <w:rPr>
                <w:rFonts w:ascii="Times New Roman" w:hAnsi="Times New Roman" w:cs="Times New Roman"/>
                <w:kern w:val="0"/>
                <w:sz w:val="24"/>
                <w:szCs w:val="24"/>
              </w:rPr>
            </w:pPr>
          </w:p>
          <w:p w:rsidR="00EB2C6E" w:rsidRPr="00A362FE" w:rsidRDefault="00EB2C6E" w:rsidP="00406C84">
            <w:pPr>
              <w:widowControl/>
              <w:overflowPunct/>
              <w:adjustRightInd/>
              <w:spacing w:before="120" w:after="12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200</w:t>
            </w:r>
          </w:p>
          <w:p w:rsidR="00EB2C6E" w:rsidRPr="00A362FE" w:rsidRDefault="00406C84" w:rsidP="00406C84">
            <w:pPr>
              <w:widowControl/>
              <w:overflowPunct/>
              <w:adjustRightInd/>
              <w:spacing w:before="240" w:after="120" w:line="312" w:lineRule="atLeast"/>
              <w:jc w:val="center"/>
              <w:textAlignment w:val="baseline"/>
              <w:rPr>
                <w:rFonts w:ascii="Times New Roman" w:hAnsi="Times New Roman" w:cs="Times New Roman"/>
                <w:kern w:val="0"/>
                <w:sz w:val="24"/>
                <w:szCs w:val="24"/>
              </w:rPr>
            </w:pPr>
            <w:r>
              <w:rPr>
                <w:rFonts w:ascii="Times New Roman" w:hAnsi="Times New Roman" w:cs="Times New Roman"/>
                <w:kern w:val="0"/>
                <w:sz w:val="24"/>
                <w:szCs w:val="24"/>
              </w:rPr>
              <w:t>2</w:t>
            </w:r>
            <w:r w:rsidR="00EB2C6E" w:rsidRPr="00A362FE">
              <w:rPr>
                <w:rFonts w:ascii="Times New Roman" w:hAnsi="Times New Roman" w:cs="Times New Roman"/>
                <w:kern w:val="0"/>
                <w:sz w:val="24"/>
                <w:szCs w:val="24"/>
              </w:rPr>
              <w:t>000</w:t>
            </w:r>
          </w:p>
          <w:p w:rsidR="00EB2C6E" w:rsidRPr="00A362FE" w:rsidRDefault="00406C84" w:rsidP="00406C84">
            <w:pPr>
              <w:widowControl/>
              <w:overflowPunct/>
              <w:adjustRightInd/>
              <w:spacing w:before="240" w:after="120" w:line="312" w:lineRule="atLeast"/>
              <w:jc w:val="center"/>
              <w:textAlignment w:val="baseline"/>
              <w:rPr>
                <w:rFonts w:ascii="Times New Roman" w:hAnsi="Times New Roman" w:cs="Times New Roman"/>
                <w:kern w:val="0"/>
                <w:sz w:val="24"/>
                <w:szCs w:val="24"/>
              </w:rPr>
            </w:pPr>
            <w:r>
              <w:rPr>
                <w:rFonts w:ascii="Times New Roman" w:hAnsi="Times New Roman" w:cs="Times New Roman"/>
                <w:kern w:val="0"/>
                <w:sz w:val="24"/>
                <w:szCs w:val="24"/>
              </w:rPr>
              <w:t>5</w:t>
            </w:r>
            <w:r w:rsidR="00EB2C6E" w:rsidRPr="00A362FE">
              <w:rPr>
                <w:rFonts w:ascii="Times New Roman" w:hAnsi="Times New Roman" w:cs="Times New Roman"/>
                <w:kern w:val="0"/>
                <w:sz w:val="24"/>
                <w:szCs w:val="24"/>
              </w:rPr>
              <w:t>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b/>
                <w:kern w:val="0"/>
                <w:sz w:val="24"/>
                <w:szCs w:val="24"/>
              </w:rPr>
            </w:pPr>
          </w:p>
        </w:tc>
      </w:tr>
      <w:tr w:rsidR="00EB2C6E" w:rsidRPr="00A362FE" w:rsidTr="00D83500">
        <w:trPr>
          <w:trHeight w:val="779"/>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6.4.</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Nieprzeszkolenie osób wykonujących czynności związane z przewozem towaru niebezpiecznego, zatrudnionych przez uczestnika przewozu towarów niebezpiecznych lub wykonujących te czynności na jego rzecz</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406C84">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2000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b/>
                <w:kern w:val="0"/>
                <w:sz w:val="24"/>
                <w:szCs w:val="24"/>
              </w:rPr>
            </w:pPr>
          </w:p>
        </w:tc>
      </w:tr>
      <w:tr w:rsidR="00EB2C6E" w:rsidRPr="00A362FE" w:rsidTr="00D83500">
        <w:trPr>
          <w:trHeight w:val="643"/>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6.5.</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 xml:space="preserve">Niesporządzenie albo sporządzenie niezgodnie </w:t>
            </w:r>
            <w:r w:rsidRPr="00A362FE">
              <w:rPr>
                <w:rFonts w:ascii="Times New Roman" w:eastAsia="Calibri" w:hAnsi="Times New Roman" w:cs="Times New Roman"/>
                <w:kern w:val="0"/>
                <w:sz w:val="24"/>
                <w:szCs w:val="24"/>
                <w:lang w:eastAsia="en-US"/>
              </w:rPr>
              <w:br/>
              <w:t>z wymaganiami planu ochrony</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406C84">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5000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b/>
                <w:kern w:val="0"/>
                <w:sz w:val="24"/>
                <w:szCs w:val="24"/>
              </w:rPr>
            </w:pPr>
          </w:p>
        </w:tc>
      </w:tr>
      <w:tr w:rsidR="00EB2C6E" w:rsidRPr="00A362FE" w:rsidTr="00D83500">
        <w:trPr>
          <w:trHeight w:val="423"/>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6.6.</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hideMark/>
          </w:tcPr>
          <w:p w:rsidR="00EB2C6E" w:rsidRPr="00A362FE" w:rsidRDefault="00EB2C6E" w:rsidP="00D83500">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Niepowiadomienie przez uczestnika przewozu towarów niebezpiecznych, w przypadku zaistnienia wypadku lub awarii</w:t>
            </w:r>
            <w:r w:rsidR="00D83500">
              <w:rPr>
                <w:rFonts w:ascii="Times New Roman" w:eastAsia="Calibri" w:hAnsi="Times New Roman" w:cs="Times New Roman"/>
                <w:kern w:val="0"/>
                <w:sz w:val="24"/>
                <w:szCs w:val="24"/>
                <w:lang w:eastAsia="en-US"/>
              </w:rPr>
              <w:t xml:space="preserve">, zgodnie </w:t>
            </w:r>
            <w:r w:rsidR="00406C84">
              <w:rPr>
                <w:rFonts w:ascii="Times New Roman" w:eastAsia="Calibri" w:hAnsi="Times New Roman" w:cs="Times New Roman"/>
                <w:kern w:val="0"/>
                <w:sz w:val="24"/>
                <w:szCs w:val="24"/>
                <w:lang w:eastAsia="en-US"/>
              </w:rPr>
              <w:t xml:space="preserve">z przepisami ustawy </w:t>
            </w:r>
            <w:r w:rsidRPr="00A362FE">
              <w:rPr>
                <w:rFonts w:ascii="Times New Roman" w:eastAsia="Calibri" w:hAnsi="Times New Roman" w:cs="Times New Roman"/>
                <w:kern w:val="0"/>
                <w:sz w:val="24"/>
                <w:szCs w:val="24"/>
                <w:lang w:eastAsia="en-US"/>
              </w:rPr>
              <w:t>z</w:t>
            </w:r>
            <w:r w:rsidR="00D83500">
              <w:rPr>
                <w:rFonts w:ascii="Times New Roman" w:eastAsia="Calibri" w:hAnsi="Times New Roman" w:cs="Times New Roman"/>
                <w:kern w:val="0"/>
                <w:sz w:val="24"/>
                <w:szCs w:val="24"/>
                <w:lang w:eastAsia="en-US"/>
              </w:rPr>
              <w:t> </w:t>
            </w:r>
            <w:r w:rsidRPr="00A362FE">
              <w:rPr>
                <w:rFonts w:ascii="Times New Roman" w:eastAsia="Calibri" w:hAnsi="Times New Roman" w:cs="Times New Roman"/>
                <w:kern w:val="0"/>
                <w:sz w:val="24"/>
                <w:szCs w:val="24"/>
                <w:lang w:eastAsia="en-US"/>
              </w:rPr>
              <w:t>dnia 19 sierpnia 2011 r.</w:t>
            </w:r>
            <w:r w:rsidR="00D617CB">
              <w:rPr>
                <w:rFonts w:ascii="Times New Roman" w:eastAsia="Calibri" w:hAnsi="Times New Roman" w:cs="Times New Roman"/>
                <w:kern w:val="0"/>
                <w:sz w:val="24"/>
                <w:szCs w:val="24"/>
                <w:lang w:eastAsia="en-US"/>
              </w:rPr>
              <w:t xml:space="preserve"> </w:t>
            </w:r>
            <w:r w:rsidRPr="00A362FE">
              <w:rPr>
                <w:rFonts w:ascii="Times New Roman" w:eastAsia="Calibri" w:hAnsi="Times New Roman" w:cs="Times New Roman"/>
                <w:kern w:val="0"/>
                <w:sz w:val="24"/>
                <w:szCs w:val="24"/>
                <w:lang w:eastAsia="en-US"/>
              </w:rPr>
              <w:t>o</w:t>
            </w:r>
            <w:r w:rsidR="00D83500">
              <w:rPr>
                <w:rFonts w:ascii="Times New Roman" w:eastAsia="Calibri" w:hAnsi="Times New Roman" w:cs="Times New Roman"/>
                <w:kern w:val="0"/>
                <w:sz w:val="24"/>
                <w:szCs w:val="24"/>
                <w:lang w:eastAsia="en-US"/>
              </w:rPr>
              <w:t xml:space="preserve"> przewozie towarów </w:t>
            </w:r>
            <w:r w:rsidRPr="00A362FE">
              <w:rPr>
                <w:rFonts w:ascii="Times New Roman" w:eastAsia="Calibri" w:hAnsi="Times New Roman" w:cs="Times New Roman"/>
                <w:kern w:val="0"/>
                <w:sz w:val="24"/>
                <w:szCs w:val="24"/>
                <w:lang w:eastAsia="en-US"/>
              </w:rPr>
              <w:t>niebezpiecznych, jednostki ochrony</w:t>
            </w:r>
            <w:r w:rsidR="00D83500">
              <w:rPr>
                <w:rFonts w:ascii="Times New Roman" w:eastAsia="Calibri" w:hAnsi="Times New Roman" w:cs="Times New Roman"/>
                <w:kern w:val="0"/>
                <w:sz w:val="24"/>
                <w:szCs w:val="24"/>
                <w:lang w:eastAsia="en-US"/>
              </w:rPr>
              <w:t xml:space="preserve"> </w:t>
            </w:r>
            <w:r w:rsidRPr="00A362FE">
              <w:rPr>
                <w:rFonts w:ascii="Times New Roman" w:eastAsia="Calibri" w:hAnsi="Times New Roman" w:cs="Times New Roman"/>
                <w:kern w:val="0"/>
                <w:sz w:val="24"/>
                <w:szCs w:val="24"/>
                <w:lang w:eastAsia="en-US"/>
              </w:rPr>
              <w:t>przeciwpożarowej lub centrum powiadamiania ratunkowego</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EB2C6E" w:rsidP="00406C84">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1000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b/>
                <w:kern w:val="0"/>
                <w:sz w:val="24"/>
                <w:szCs w:val="24"/>
              </w:rPr>
            </w:pPr>
          </w:p>
        </w:tc>
      </w:tr>
      <w:tr w:rsidR="00EB2C6E" w:rsidRPr="00A362FE" w:rsidTr="00D83500">
        <w:trPr>
          <w:trHeight w:val="1516"/>
          <w:jc w:val="center"/>
        </w:trPr>
        <w:tc>
          <w:tcPr>
            <w:tcW w:w="893"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6.7.</w:t>
            </w:r>
          </w:p>
        </w:tc>
        <w:tc>
          <w:tcPr>
            <w:tcW w:w="5164"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hideMark/>
          </w:tcPr>
          <w:p w:rsidR="00EB2C6E" w:rsidRPr="00A362FE" w:rsidRDefault="00EB2C6E" w:rsidP="00D83500">
            <w:pPr>
              <w:widowControl/>
              <w:overflowPunct/>
              <w:adjustRightInd/>
              <w:spacing w:after="200" w:line="276" w:lineRule="auto"/>
              <w:jc w:val="both"/>
              <w:textAlignment w:val="baseline"/>
              <w:rPr>
                <w:rFonts w:ascii="Times New Roman" w:hAnsi="Times New Roman" w:cs="Times New Roman"/>
                <w:kern w:val="0"/>
                <w:sz w:val="24"/>
                <w:szCs w:val="24"/>
              </w:rPr>
            </w:pPr>
            <w:r w:rsidRPr="00A362FE">
              <w:rPr>
                <w:rFonts w:ascii="Times New Roman" w:eastAsia="Calibri" w:hAnsi="Times New Roman" w:cs="Times New Roman"/>
                <w:kern w:val="0"/>
                <w:sz w:val="24"/>
                <w:szCs w:val="24"/>
                <w:lang w:eastAsia="en-US"/>
              </w:rPr>
              <w:t xml:space="preserve">Wykonywanie przewozu pojazdem wyposażonym w zbiornik lub zbiorniki paliwa </w:t>
            </w:r>
            <w:r w:rsidRPr="00A362FE">
              <w:rPr>
                <w:rFonts w:ascii="Times New Roman" w:eastAsia="Calibri" w:hAnsi="Times New Roman" w:cs="Times New Roman"/>
                <w:kern w:val="0"/>
                <w:sz w:val="24"/>
                <w:szCs w:val="24"/>
                <w:lang w:eastAsia="en-US"/>
              </w:rPr>
              <w:br/>
              <w:t>o łącznej pojemności przekraczającej maksymalną pojemność określoną w przepisach ADR dla jednostki transportowej w rozumieniu tych przepisów</w:t>
            </w:r>
          </w:p>
        </w:tc>
        <w:tc>
          <w:tcPr>
            <w:tcW w:w="1408" w:type="dxa"/>
            <w:tcBorders>
              <w:top w:val="single" w:sz="6" w:space="0" w:color="000000"/>
              <w:left w:val="single" w:sz="4" w:space="0" w:color="auto"/>
              <w:bottom w:val="single" w:sz="6" w:space="0" w:color="000000"/>
              <w:right w:val="single" w:sz="6" w:space="0" w:color="000000"/>
            </w:tcBorders>
          </w:tcPr>
          <w:p w:rsidR="00EB2C6E" w:rsidRPr="00A362FE" w:rsidRDefault="00406C84"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Pr>
                <w:rFonts w:ascii="Times New Roman" w:hAnsi="Times New Roman" w:cs="Times New Roman"/>
                <w:kern w:val="0"/>
                <w:sz w:val="24"/>
                <w:szCs w:val="24"/>
              </w:rPr>
              <w:t>2</w:t>
            </w:r>
            <w:r w:rsidR="00EB2C6E" w:rsidRPr="00A362FE">
              <w:rPr>
                <w:rFonts w:ascii="Times New Roman" w:hAnsi="Times New Roman" w:cs="Times New Roman"/>
                <w:kern w:val="0"/>
                <w:sz w:val="24"/>
                <w:szCs w:val="24"/>
              </w:rPr>
              <w:t>000</w:t>
            </w:r>
          </w:p>
        </w:tc>
        <w:tc>
          <w:tcPr>
            <w:tcW w:w="1971"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b/>
                <w:kern w:val="0"/>
                <w:sz w:val="24"/>
                <w:szCs w:val="24"/>
              </w:rPr>
            </w:pPr>
          </w:p>
        </w:tc>
      </w:tr>
      <w:tr w:rsidR="00EB2C6E" w:rsidRPr="00A362FE" w:rsidTr="00D83500">
        <w:trPr>
          <w:trHeight w:val="779"/>
          <w:jc w:val="center"/>
        </w:trPr>
        <w:tc>
          <w:tcPr>
            <w:tcW w:w="893"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lastRenderedPageBreak/>
              <w:t>6.8.</w:t>
            </w:r>
          </w:p>
        </w:tc>
        <w:tc>
          <w:tcPr>
            <w:tcW w:w="5164" w:type="dxa"/>
            <w:tcBorders>
              <w:top w:val="single" w:sz="6" w:space="0" w:color="000000"/>
              <w:left w:val="single" w:sz="6" w:space="0" w:color="000000"/>
              <w:bottom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after="200" w:line="276" w:lineRule="auto"/>
              <w:jc w:val="both"/>
              <w:textAlignment w:val="baseline"/>
              <w:rPr>
                <w:rFonts w:ascii="Times New Roman" w:eastAsia="Calibri" w:hAnsi="Times New Roman" w:cs="Times New Roman"/>
                <w:kern w:val="0"/>
                <w:sz w:val="24"/>
                <w:szCs w:val="24"/>
                <w:lang w:eastAsia="en-US"/>
              </w:rPr>
            </w:pPr>
            <w:r w:rsidRPr="00A362FE">
              <w:rPr>
                <w:rFonts w:ascii="Times New Roman" w:hAnsi="Times New Roman" w:cs="Times New Roman"/>
                <w:sz w:val="24"/>
                <w:szCs w:val="24"/>
              </w:rPr>
              <w:t>Wykonywanie przewozu drogowego towarów niebezpiecznych zespołem pojazdów</w:t>
            </w:r>
            <w:r w:rsidR="00D617CB">
              <w:rPr>
                <w:rFonts w:ascii="Times New Roman" w:hAnsi="Times New Roman" w:cs="Times New Roman"/>
                <w:sz w:val="24"/>
                <w:szCs w:val="24"/>
              </w:rPr>
              <w:t xml:space="preserve"> </w:t>
            </w:r>
            <w:r w:rsidRPr="00A362FE">
              <w:rPr>
                <w:rFonts w:ascii="Times New Roman" w:hAnsi="Times New Roman" w:cs="Times New Roman"/>
                <w:sz w:val="24"/>
                <w:szCs w:val="24"/>
              </w:rPr>
              <w:t xml:space="preserve">składającym się z więcej niż jednej naczepy lub przyczepy </w:t>
            </w:r>
          </w:p>
        </w:tc>
        <w:tc>
          <w:tcPr>
            <w:tcW w:w="1408" w:type="dxa"/>
            <w:tcBorders>
              <w:top w:val="single" w:sz="6" w:space="0" w:color="000000"/>
              <w:left w:val="single" w:sz="4" w:space="0" w:color="auto"/>
              <w:bottom w:val="single" w:sz="6" w:space="0" w:color="000000"/>
              <w:right w:val="single" w:sz="6" w:space="0" w:color="000000"/>
            </w:tcBorders>
          </w:tcPr>
          <w:p w:rsidR="00EB2C6E" w:rsidRPr="00A362FE" w:rsidRDefault="00406C84"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Pr>
                <w:rFonts w:ascii="Times New Roman" w:hAnsi="Times New Roman" w:cs="Times New Roman"/>
                <w:kern w:val="0"/>
                <w:sz w:val="24"/>
                <w:szCs w:val="24"/>
              </w:rPr>
              <w:t>1</w:t>
            </w:r>
            <w:r w:rsidR="00EB2C6E" w:rsidRPr="00A362FE">
              <w:rPr>
                <w:rFonts w:ascii="Times New Roman" w:hAnsi="Times New Roman" w:cs="Times New Roman"/>
                <w:kern w:val="0"/>
                <w:sz w:val="24"/>
                <w:szCs w:val="24"/>
              </w:rPr>
              <w:t>500</w:t>
            </w:r>
          </w:p>
        </w:tc>
        <w:tc>
          <w:tcPr>
            <w:tcW w:w="1971" w:type="dxa"/>
            <w:tcBorders>
              <w:top w:val="single" w:sz="6" w:space="0" w:color="000000"/>
              <w:left w:val="single" w:sz="6" w:space="0" w:color="000000"/>
              <w:bottom w:val="single" w:sz="6" w:space="0" w:color="000000"/>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9.16 PN</w:t>
            </w:r>
          </w:p>
        </w:tc>
      </w:tr>
      <w:tr w:rsidR="00EB2C6E" w:rsidRPr="00A362FE" w:rsidTr="00D83500">
        <w:trPr>
          <w:trHeight w:val="875"/>
          <w:jc w:val="center"/>
        </w:trPr>
        <w:tc>
          <w:tcPr>
            <w:tcW w:w="893"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widowControl/>
              <w:overflowPunct/>
              <w:adjustRightInd/>
              <w:spacing w:before="60" w:after="60" w:line="312" w:lineRule="atLeast"/>
              <w:textAlignment w:val="baseline"/>
              <w:rPr>
                <w:rFonts w:ascii="Times New Roman" w:hAnsi="Times New Roman" w:cs="Times New Roman"/>
                <w:kern w:val="0"/>
                <w:sz w:val="24"/>
                <w:szCs w:val="24"/>
              </w:rPr>
            </w:pPr>
            <w:r w:rsidRPr="00A362FE">
              <w:rPr>
                <w:rFonts w:ascii="Times New Roman" w:hAnsi="Times New Roman" w:cs="Times New Roman"/>
                <w:kern w:val="0"/>
                <w:sz w:val="24"/>
                <w:szCs w:val="24"/>
              </w:rPr>
              <w:t>6.9.</w:t>
            </w:r>
          </w:p>
        </w:tc>
        <w:tc>
          <w:tcPr>
            <w:tcW w:w="5164" w:type="dxa"/>
            <w:tcBorders>
              <w:top w:val="single" w:sz="6" w:space="0" w:color="000000"/>
              <w:left w:val="single" w:sz="6" w:space="0" w:color="000000"/>
              <w:right w:val="single" w:sz="6" w:space="0" w:color="000000"/>
            </w:tcBorders>
            <w:tcMar>
              <w:top w:w="30" w:type="dxa"/>
              <w:left w:w="75" w:type="dxa"/>
              <w:bottom w:w="30" w:type="dxa"/>
              <w:right w:w="30" w:type="dxa"/>
            </w:tcMar>
          </w:tcPr>
          <w:p w:rsidR="00EB2C6E" w:rsidRPr="00A362FE" w:rsidRDefault="00EB2C6E" w:rsidP="00EB2C6E">
            <w:pPr>
              <w:overflowPunct/>
              <w:autoSpaceDE w:val="0"/>
              <w:autoSpaceDN w:val="0"/>
              <w:spacing w:after="200" w:line="276" w:lineRule="auto"/>
              <w:jc w:val="both"/>
              <w:rPr>
                <w:rFonts w:ascii="Times New Roman" w:eastAsia="Calibri" w:hAnsi="Times New Roman" w:cs="Times New Roman"/>
                <w:kern w:val="0"/>
                <w:sz w:val="24"/>
                <w:szCs w:val="24"/>
                <w:lang w:eastAsia="en-US"/>
              </w:rPr>
            </w:pPr>
            <w:r w:rsidRPr="00A362FE">
              <w:rPr>
                <w:rFonts w:ascii="Times New Roman" w:hAnsi="Times New Roman" w:cs="Times New Roman"/>
                <w:kern w:val="0"/>
                <w:sz w:val="24"/>
                <w:szCs w:val="24"/>
              </w:rPr>
              <w:t>Wykonywanie przewozu towaru niebezpiecznego pojazdem nieodpo</w:t>
            </w:r>
            <w:r w:rsidR="00D83500">
              <w:rPr>
                <w:rFonts w:ascii="Times New Roman" w:hAnsi="Times New Roman" w:cs="Times New Roman"/>
                <w:kern w:val="0"/>
                <w:sz w:val="24"/>
                <w:szCs w:val="24"/>
              </w:rPr>
              <w:t xml:space="preserve">wiadającym warunkom </w:t>
            </w:r>
            <w:r w:rsidRPr="00A362FE">
              <w:rPr>
                <w:rFonts w:ascii="Times New Roman" w:hAnsi="Times New Roman" w:cs="Times New Roman"/>
                <w:kern w:val="0"/>
                <w:sz w:val="24"/>
                <w:szCs w:val="24"/>
              </w:rPr>
              <w:t>określonym w części 9 ADR</w:t>
            </w:r>
          </w:p>
        </w:tc>
        <w:tc>
          <w:tcPr>
            <w:tcW w:w="1408" w:type="dxa"/>
            <w:tcBorders>
              <w:top w:val="single" w:sz="6" w:space="0" w:color="000000"/>
              <w:left w:val="single" w:sz="4" w:space="0" w:color="auto"/>
              <w:bottom w:val="single" w:sz="4" w:space="0" w:color="auto"/>
              <w:right w:val="single" w:sz="6" w:space="0" w:color="000000"/>
            </w:tcBorders>
          </w:tcPr>
          <w:p w:rsidR="00EB2C6E" w:rsidRPr="00A362FE" w:rsidRDefault="00406C84" w:rsidP="00EB2C6E">
            <w:pPr>
              <w:widowControl/>
              <w:overflowPunct/>
              <w:adjustRightInd/>
              <w:spacing w:before="120" w:after="0" w:line="312" w:lineRule="atLeast"/>
              <w:jc w:val="center"/>
              <w:textAlignment w:val="baseline"/>
              <w:rPr>
                <w:rFonts w:ascii="Times New Roman" w:hAnsi="Times New Roman" w:cs="Times New Roman"/>
                <w:kern w:val="0"/>
                <w:sz w:val="24"/>
                <w:szCs w:val="24"/>
              </w:rPr>
            </w:pPr>
            <w:r>
              <w:rPr>
                <w:rFonts w:ascii="Times New Roman" w:hAnsi="Times New Roman" w:cs="Times New Roman"/>
                <w:kern w:val="0"/>
                <w:sz w:val="24"/>
                <w:szCs w:val="24"/>
              </w:rPr>
              <w:t>2</w:t>
            </w:r>
            <w:r w:rsidR="00EB2C6E" w:rsidRPr="00A362FE">
              <w:rPr>
                <w:rFonts w:ascii="Times New Roman" w:hAnsi="Times New Roman" w:cs="Times New Roman"/>
                <w:kern w:val="0"/>
                <w:sz w:val="24"/>
                <w:szCs w:val="24"/>
              </w:rPr>
              <w:t>000</w:t>
            </w:r>
          </w:p>
        </w:tc>
        <w:tc>
          <w:tcPr>
            <w:tcW w:w="1971" w:type="dxa"/>
            <w:tcBorders>
              <w:top w:val="single" w:sz="6" w:space="0" w:color="000000"/>
              <w:left w:val="single" w:sz="6" w:space="0" w:color="000000"/>
              <w:bottom w:val="single" w:sz="4" w:space="0" w:color="auto"/>
              <w:right w:val="single" w:sz="6" w:space="0" w:color="000000"/>
            </w:tcBorders>
          </w:tcPr>
          <w:p w:rsidR="00EB2C6E" w:rsidRPr="00A362FE" w:rsidRDefault="00EB2C6E" w:rsidP="00EB2C6E">
            <w:pPr>
              <w:widowControl/>
              <w:overflowPunct/>
              <w:adjustRightInd/>
              <w:spacing w:before="120" w:after="0" w:line="312" w:lineRule="atLeast"/>
              <w:jc w:val="center"/>
              <w:textAlignment w:val="baseline"/>
              <w:rPr>
                <w:rFonts w:ascii="Times New Roman" w:hAnsi="Times New Roman" w:cs="Times New Roman"/>
                <w:b/>
                <w:kern w:val="0"/>
                <w:sz w:val="24"/>
                <w:szCs w:val="24"/>
              </w:rPr>
            </w:pPr>
          </w:p>
        </w:tc>
      </w:tr>
    </w:tbl>
    <w:p w:rsidR="00EB2C6E" w:rsidRDefault="00EB2C6E" w:rsidP="00B246E1">
      <w:pPr>
        <w:overflowPunct/>
        <w:autoSpaceDE w:val="0"/>
        <w:autoSpaceDN w:val="0"/>
        <w:spacing w:after="0" w:line="240" w:lineRule="auto"/>
        <w:jc w:val="both"/>
        <w:rPr>
          <w:rFonts w:ascii="Verdana" w:hAnsi="Verdana" w:cs="Verdana"/>
          <w:kern w:val="0"/>
          <w:sz w:val="16"/>
          <w:szCs w:val="16"/>
        </w:rPr>
      </w:pP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0"/>
          <w:szCs w:val="20"/>
        </w:rPr>
      </w:pPr>
      <w:r w:rsidRPr="00B246E1">
        <w:rPr>
          <w:rFonts w:ascii="Times New Roman" w:hAnsi="Times New Roman" w:cs="Times New Roman"/>
          <w:kern w:val="0"/>
          <w:sz w:val="20"/>
          <w:szCs w:val="20"/>
        </w:rPr>
        <w:t>Objaśnienia:</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0"/>
          <w:szCs w:val="20"/>
        </w:rPr>
      </w:pPr>
      <w:r w:rsidRPr="00B246E1">
        <w:rPr>
          <w:rFonts w:ascii="Times New Roman" w:hAnsi="Times New Roman" w:cs="Times New Roman"/>
          <w:kern w:val="0"/>
          <w:sz w:val="20"/>
          <w:szCs w:val="20"/>
          <w:vertAlign w:val="superscript"/>
        </w:rPr>
        <w:t>1)</w:t>
      </w:r>
      <w:r w:rsidRPr="00B246E1">
        <w:rPr>
          <w:rFonts w:ascii="Times New Roman" w:eastAsia="Calibri" w:hAnsi="Times New Roman" w:cs="Times New Roman"/>
          <w:kern w:val="0"/>
          <w:sz w:val="20"/>
          <w:szCs w:val="20"/>
          <w:lang w:eastAsia="en-US"/>
        </w:rPr>
        <w:t xml:space="preserve"> Rozporządzenie Komisji (UE) 2016/403</w:t>
      </w:r>
      <w:r w:rsidRPr="00B246E1">
        <w:rPr>
          <w:rFonts w:ascii="Times New Roman" w:hAnsi="Times New Roman" w:cs="Times New Roman"/>
          <w:sz w:val="20"/>
          <w:szCs w:val="20"/>
          <w:lang w:eastAsia="en-US"/>
        </w:rPr>
        <w:t xml:space="preserve"> z dnia 18 marca 2016 r. uzupełniające rozporządzenie Parlamentu Europejskiego i Rady (WE) nr 1071/2009 w odniesieniu do klasyfikacji poważnych naruszeń przepisów unijnych, które mogą prowadzić do utraty dobrej </w:t>
      </w:r>
      <w:r w:rsidR="00406C84">
        <w:rPr>
          <w:rFonts w:ascii="Times New Roman" w:hAnsi="Times New Roman" w:cs="Times New Roman"/>
          <w:sz w:val="20"/>
          <w:szCs w:val="20"/>
          <w:lang w:eastAsia="en-US"/>
        </w:rPr>
        <w:t xml:space="preserve">reputacji </w:t>
      </w:r>
      <w:r w:rsidRPr="00B246E1">
        <w:rPr>
          <w:rFonts w:ascii="Times New Roman" w:hAnsi="Times New Roman" w:cs="Times New Roman"/>
          <w:sz w:val="20"/>
          <w:szCs w:val="20"/>
          <w:lang w:eastAsia="en-US"/>
        </w:rPr>
        <w:t>przez przewoźnika drogowego, oraz zmieniające załącznik III do dyrektywy 2006/22/WE Parlamentu Europejskiego i Rady (Dz. Urz. UE L 74 z 19.03.2016, str. 8), zwane dalej „rozporządzeniem Komisji (UE) 2016/403”.</w:t>
      </w:r>
    </w:p>
    <w:p w:rsidR="00B246E1" w:rsidRPr="00B246E1" w:rsidRDefault="00B246E1" w:rsidP="00B246E1">
      <w:pPr>
        <w:widowControl/>
        <w:overflowPunct/>
        <w:adjustRightInd/>
        <w:spacing w:after="200" w:line="276" w:lineRule="auto"/>
        <w:jc w:val="both"/>
        <w:rPr>
          <w:rFonts w:ascii="Times New Roman" w:eastAsia="Calibri" w:hAnsi="Times New Roman" w:cs="Times New Roman"/>
          <w:kern w:val="0"/>
          <w:sz w:val="20"/>
          <w:szCs w:val="20"/>
          <w:lang w:eastAsia="en-US"/>
        </w:rPr>
      </w:pPr>
      <w:r w:rsidRPr="00B246E1">
        <w:rPr>
          <w:rFonts w:ascii="Times New Roman" w:eastAsia="Calibri" w:hAnsi="Times New Roman" w:cs="Times New Roman"/>
          <w:kern w:val="0"/>
          <w:sz w:val="20"/>
          <w:szCs w:val="20"/>
          <w:vertAlign w:val="superscript"/>
          <w:lang w:eastAsia="en-US"/>
        </w:rPr>
        <w:t>2)</w:t>
      </w:r>
      <w:r w:rsidRPr="00B246E1">
        <w:rPr>
          <w:rFonts w:ascii="Times New Roman" w:eastAsia="Calibri" w:hAnsi="Times New Roman" w:cs="Times New Roman"/>
          <w:kern w:val="0"/>
          <w:sz w:val="20"/>
          <w:szCs w:val="20"/>
          <w:lang w:eastAsia="en-US"/>
        </w:rPr>
        <w:t xml:space="preserve"> Kwalifikacja naruszenia do odpowiedniej grupy naruszeń określonych w tabeli 9 załącznika I do rozporządzenia Komisji (UE) 2016/403.</w:t>
      </w:r>
    </w:p>
    <w:p w:rsidR="00B246E1" w:rsidRDefault="00B246E1" w:rsidP="00481139">
      <w:pPr>
        <w:sectPr w:rsidR="00B246E1" w:rsidSect="00EB2C6E">
          <w:pgSz w:w="11905" w:h="16838"/>
          <w:pgMar w:top="1418" w:right="1134" w:bottom="1021" w:left="1418" w:header="709" w:footer="709" w:gutter="0"/>
          <w:cols w:space="708"/>
          <w:noEndnote/>
          <w:docGrid w:linePitch="299"/>
        </w:sectPr>
      </w:pPr>
    </w:p>
    <w:p w:rsidR="00B246E1" w:rsidRPr="00B246E1" w:rsidRDefault="00406C84" w:rsidP="00406C84">
      <w:pPr>
        <w:widowControl/>
        <w:overflowPunct/>
        <w:adjustRightInd/>
        <w:spacing w:line="240" w:lineRule="auto"/>
        <w:ind w:left="6946" w:firstLine="567"/>
        <w:jc w:val="both"/>
        <w:rPr>
          <w:rFonts w:ascii="Times New Roman" w:hAnsi="Times New Roman" w:cs="Times New Roman"/>
          <w:b/>
          <w:bCs/>
          <w:sz w:val="24"/>
          <w:szCs w:val="24"/>
          <w:lang w:eastAsia="x-none"/>
        </w:rPr>
      </w:pPr>
      <w:r>
        <w:rPr>
          <w:rFonts w:ascii="Times New Roman" w:hAnsi="Times New Roman" w:cs="Times New Roman"/>
          <w:b/>
          <w:bCs/>
          <w:sz w:val="24"/>
          <w:szCs w:val="24"/>
          <w:lang w:eastAsia="x-none"/>
        </w:rPr>
        <w:lastRenderedPageBreak/>
        <w:t>Załącznik nr 5</w:t>
      </w:r>
    </w:p>
    <w:p w:rsidR="00B246E1" w:rsidRPr="00B246E1" w:rsidRDefault="00B246E1" w:rsidP="00B246E1">
      <w:pPr>
        <w:overflowPunct/>
        <w:autoSpaceDE w:val="0"/>
        <w:autoSpaceDN w:val="0"/>
        <w:spacing w:after="0" w:line="240" w:lineRule="auto"/>
        <w:jc w:val="both"/>
        <w:rPr>
          <w:rFonts w:ascii="Verdana" w:hAnsi="Verdana" w:cs="Verdana"/>
          <w:kern w:val="0"/>
          <w:sz w:val="20"/>
          <w:szCs w:val="20"/>
        </w:rPr>
      </w:pPr>
    </w:p>
    <w:tbl>
      <w:tblPr>
        <w:tblW w:w="0" w:type="auto"/>
        <w:jc w:val="center"/>
        <w:tblLayout w:type="fixed"/>
        <w:tblCellMar>
          <w:left w:w="70" w:type="dxa"/>
          <w:right w:w="70" w:type="dxa"/>
        </w:tblCellMar>
        <w:tblLook w:val="0000" w:firstRow="0" w:lastRow="0" w:firstColumn="0" w:lastColumn="0" w:noHBand="0" w:noVBand="0"/>
      </w:tblPr>
      <w:tblGrid>
        <w:gridCol w:w="637"/>
        <w:gridCol w:w="3969"/>
        <w:gridCol w:w="126"/>
        <w:gridCol w:w="16"/>
        <w:gridCol w:w="992"/>
        <w:gridCol w:w="142"/>
        <w:gridCol w:w="142"/>
        <w:gridCol w:w="1135"/>
        <w:gridCol w:w="144"/>
        <w:gridCol w:w="1711"/>
      </w:tblGrid>
      <w:tr w:rsidR="00B246E1" w:rsidRPr="00B246E1" w:rsidTr="00EB2C6E">
        <w:trPr>
          <w:trHeight w:val="630"/>
          <w:jc w:val="center"/>
        </w:trPr>
        <w:tc>
          <w:tcPr>
            <w:tcW w:w="637" w:type="dxa"/>
            <w:vMerge w:val="restart"/>
            <w:tcBorders>
              <w:top w:val="single" w:sz="6" w:space="0" w:color="auto"/>
              <w:left w:val="single" w:sz="6" w:space="0" w:color="auto"/>
              <w:right w:val="single" w:sz="6" w:space="0" w:color="auto"/>
            </w:tcBorders>
          </w:tcPr>
          <w:p w:rsidR="00B246E1" w:rsidRPr="00B246E1" w:rsidRDefault="00B246E1" w:rsidP="00406C84">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Lp.</w:t>
            </w:r>
          </w:p>
        </w:tc>
        <w:tc>
          <w:tcPr>
            <w:tcW w:w="4111" w:type="dxa"/>
            <w:gridSpan w:val="3"/>
            <w:vMerge w:val="restart"/>
            <w:tcBorders>
              <w:top w:val="single" w:sz="6" w:space="0" w:color="auto"/>
              <w:left w:val="single" w:sz="6" w:space="0" w:color="auto"/>
              <w:right w:val="single" w:sz="6" w:space="0" w:color="auto"/>
            </w:tcBorders>
          </w:tcPr>
          <w:p w:rsidR="00B246E1" w:rsidRPr="00B246E1" w:rsidRDefault="00B246E1" w:rsidP="00253C03">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Wykaz naruszeń obowiązków lub warunków</w:t>
            </w:r>
            <w:r w:rsidRPr="00B246E1">
              <w:rPr>
                <w:rFonts w:ascii="Times New Roman" w:hAnsi="Times New Roman" w:cs="Times New Roman"/>
                <w:sz w:val="24"/>
                <w:szCs w:val="24"/>
              </w:rPr>
              <w:t xml:space="preserve"> wynikających z przepisów </w:t>
            </w:r>
            <w:bookmarkStart w:id="1" w:name="highlightHit_270"/>
            <w:bookmarkEnd w:id="1"/>
            <w:r w:rsidRPr="00B246E1">
              <w:rPr>
                <w:rFonts w:ascii="Times New Roman" w:hAnsi="Times New Roman" w:cs="Times New Roman"/>
                <w:sz w:val="24"/>
                <w:szCs w:val="24"/>
              </w:rPr>
              <w:t>usta</w:t>
            </w:r>
            <w:r w:rsidR="00406C84">
              <w:rPr>
                <w:rFonts w:ascii="Times New Roman" w:hAnsi="Times New Roman" w:cs="Times New Roman"/>
                <w:sz w:val="24"/>
                <w:szCs w:val="24"/>
              </w:rPr>
              <w:t>wy z dnia 19 sierpnia 2011 r. o </w:t>
            </w:r>
            <w:r w:rsidRPr="00B246E1">
              <w:rPr>
                <w:rFonts w:ascii="Times New Roman" w:hAnsi="Times New Roman" w:cs="Times New Roman"/>
                <w:sz w:val="24"/>
                <w:szCs w:val="24"/>
              </w:rPr>
              <w:t>przewozie towarów niebezpiecznych (Dz. U. z 2018 r. poz. 169</w:t>
            </w:r>
            <w:r w:rsidR="00ED48EB">
              <w:rPr>
                <w:rFonts w:ascii="Times New Roman" w:hAnsi="Times New Roman" w:cs="Times New Roman"/>
                <w:sz w:val="24"/>
                <w:szCs w:val="24"/>
              </w:rPr>
              <w:t xml:space="preserve"> i 650</w:t>
            </w:r>
            <w:r w:rsidRPr="00B246E1">
              <w:rPr>
                <w:rFonts w:ascii="Times New Roman" w:hAnsi="Times New Roman" w:cs="Times New Roman"/>
                <w:sz w:val="24"/>
                <w:szCs w:val="24"/>
              </w:rPr>
              <w:t xml:space="preserve">) lub przepisów wiążących Rzeczpospolitą Polską umów międzynarodowych, </w:t>
            </w:r>
            <w:r w:rsidRPr="00B246E1">
              <w:rPr>
                <w:rFonts w:ascii="Times New Roman" w:hAnsi="Times New Roman" w:cs="Times New Roman"/>
                <w:kern w:val="0"/>
                <w:sz w:val="24"/>
                <w:szCs w:val="24"/>
              </w:rPr>
              <w:t>w</w:t>
            </w:r>
            <w:r w:rsidR="00460FD4">
              <w:rPr>
                <w:rFonts w:ascii="Times New Roman" w:hAnsi="Times New Roman" w:cs="Times New Roman"/>
                <w:kern w:val="0"/>
                <w:sz w:val="24"/>
                <w:szCs w:val="24"/>
              </w:rPr>
              <w:t> </w:t>
            </w:r>
            <w:r w:rsidRPr="00B246E1">
              <w:rPr>
                <w:rFonts w:ascii="Times New Roman" w:hAnsi="Times New Roman" w:cs="Times New Roman"/>
                <w:kern w:val="0"/>
                <w:sz w:val="24"/>
                <w:szCs w:val="24"/>
              </w:rPr>
              <w:t>zakresie przewozu koleją i żeglugą śródlądową</w:t>
            </w:r>
          </w:p>
        </w:tc>
        <w:tc>
          <w:tcPr>
            <w:tcW w:w="2555" w:type="dxa"/>
            <w:gridSpan w:val="5"/>
            <w:tcBorders>
              <w:top w:val="single" w:sz="6" w:space="0" w:color="auto"/>
              <w:left w:val="single" w:sz="6" w:space="0" w:color="auto"/>
              <w:bottom w:val="single" w:sz="4" w:space="0" w:color="auto"/>
              <w:right w:val="single" w:sz="6" w:space="0" w:color="auto"/>
            </w:tcBorders>
          </w:tcPr>
          <w:p w:rsidR="00B246E1" w:rsidRPr="00B246E1" w:rsidRDefault="00B246E1" w:rsidP="00406C84">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Rodzaj transportu</w:t>
            </w:r>
          </w:p>
        </w:tc>
        <w:tc>
          <w:tcPr>
            <w:tcW w:w="1711" w:type="dxa"/>
            <w:vMerge w:val="restart"/>
            <w:tcBorders>
              <w:top w:val="single" w:sz="6" w:space="0" w:color="auto"/>
              <w:left w:val="single" w:sz="6" w:space="0" w:color="auto"/>
              <w:right w:val="single" w:sz="6" w:space="0" w:color="auto"/>
            </w:tcBorders>
          </w:tcPr>
          <w:p w:rsidR="00B246E1" w:rsidRPr="00B246E1" w:rsidRDefault="00B246E1" w:rsidP="00406C84">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Wysokość kary w złotych</w:t>
            </w:r>
          </w:p>
        </w:tc>
      </w:tr>
      <w:tr w:rsidR="00B246E1" w:rsidRPr="00B246E1" w:rsidTr="00EB2C6E">
        <w:trPr>
          <w:trHeight w:val="660"/>
          <w:jc w:val="center"/>
        </w:trPr>
        <w:tc>
          <w:tcPr>
            <w:tcW w:w="637" w:type="dxa"/>
            <w:vMerge/>
            <w:tcBorders>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4111" w:type="dxa"/>
            <w:gridSpan w:val="3"/>
            <w:vMerge/>
            <w:tcBorders>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6" w:type="dxa"/>
            <w:gridSpan w:val="3"/>
            <w:tcBorders>
              <w:top w:val="single" w:sz="4" w:space="0" w:color="auto"/>
              <w:left w:val="single" w:sz="6" w:space="0" w:color="auto"/>
              <w:bottom w:val="single" w:sz="6" w:space="0" w:color="auto"/>
              <w:right w:val="single" w:sz="4" w:space="0" w:color="auto"/>
            </w:tcBorders>
          </w:tcPr>
          <w:p w:rsidR="00B246E1" w:rsidRPr="00B246E1" w:rsidRDefault="00B246E1" w:rsidP="00406C84">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kolejowy</w:t>
            </w:r>
          </w:p>
        </w:tc>
        <w:tc>
          <w:tcPr>
            <w:tcW w:w="1279" w:type="dxa"/>
            <w:gridSpan w:val="2"/>
            <w:tcBorders>
              <w:top w:val="single" w:sz="4" w:space="0" w:color="auto"/>
              <w:left w:val="single" w:sz="4" w:space="0" w:color="auto"/>
              <w:bottom w:val="single" w:sz="6" w:space="0" w:color="auto"/>
              <w:right w:val="single" w:sz="6" w:space="0" w:color="auto"/>
            </w:tcBorders>
          </w:tcPr>
          <w:p w:rsidR="00B246E1" w:rsidRPr="00B246E1" w:rsidRDefault="00B246E1" w:rsidP="00B246E1">
            <w:pPr>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żeglugą śródlądową</w:t>
            </w:r>
          </w:p>
        </w:tc>
        <w:tc>
          <w:tcPr>
            <w:tcW w:w="1711" w:type="dxa"/>
            <w:vMerge/>
            <w:tcBorders>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406C84">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b/>
                <w:bCs/>
                <w:kern w:val="0"/>
                <w:sz w:val="24"/>
                <w:szCs w:val="24"/>
              </w:rPr>
              <w:t>1.</w:t>
            </w:r>
          </w:p>
        </w:tc>
        <w:tc>
          <w:tcPr>
            <w:tcW w:w="8377" w:type="dxa"/>
            <w:gridSpan w:val="9"/>
            <w:tcBorders>
              <w:top w:val="single" w:sz="6" w:space="0" w:color="auto"/>
              <w:left w:val="single" w:sz="6" w:space="0" w:color="auto"/>
              <w:bottom w:val="single" w:sz="6" w:space="0" w:color="auto"/>
              <w:right w:val="single" w:sz="6" w:space="0" w:color="auto"/>
            </w:tcBorders>
          </w:tcPr>
          <w:p w:rsidR="00B246E1" w:rsidRPr="00B246E1" w:rsidRDefault="00B246E1" w:rsidP="00406C84">
            <w:pPr>
              <w:overflowPunct/>
              <w:autoSpaceDE w:val="0"/>
              <w:autoSpaceDN w:val="0"/>
              <w:spacing w:line="240" w:lineRule="auto"/>
              <w:rPr>
                <w:rFonts w:ascii="Times New Roman" w:hAnsi="Times New Roman" w:cs="Times New Roman"/>
                <w:kern w:val="0"/>
                <w:sz w:val="24"/>
                <w:szCs w:val="24"/>
              </w:rPr>
            </w:pPr>
            <w:r w:rsidRPr="00B246E1">
              <w:rPr>
                <w:rFonts w:ascii="Times New Roman" w:hAnsi="Times New Roman" w:cs="Times New Roman"/>
                <w:b/>
                <w:bCs/>
                <w:kern w:val="0"/>
                <w:sz w:val="24"/>
                <w:szCs w:val="24"/>
              </w:rPr>
              <w:t>DOKUMENTY</w:t>
            </w:r>
          </w:p>
        </w:tc>
      </w:tr>
      <w:tr w:rsidR="00B246E1" w:rsidRPr="00B246E1" w:rsidTr="00EB2C6E">
        <w:trPr>
          <w:jc w:val="center"/>
        </w:trPr>
        <w:tc>
          <w:tcPr>
            <w:tcW w:w="637" w:type="dxa"/>
            <w:tcBorders>
              <w:top w:val="single" w:sz="6" w:space="0" w:color="auto"/>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1.1.</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4095" w:type="dxa"/>
            <w:gridSpan w:val="2"/>
            <w:tcBorders>
              <w:top w:val="single" w:sz="6" w:space="0" w:color="auto"/>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 xml:space="preserve">Niesporządzenie dokumentu przewozowego </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92" w:type="dxa"/>
            <w:gridSpan w:val="4"/>
            <w:tcBorders>
              <w:top w:val="single" w:sz="6" w:space="0" w:color="auto"/>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9" w:type="dxa"/>
            <w:gridSpan w:val="2"/>
            <w:tcBorders>
              <w:top w:val="single" w:sz="6" w:space="0" w:color="auto"/>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711" w:type="dxa"/>
            <w:tcBorders>
              <w:top w:val="single" w:sz="6" w:space="0" w:color="auto"/>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1000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trHeight w:val="990"/>
          <w:jc w:val="center"/>
        </w:trPr>
        <w:tc>
          <w:tcPr>
            <w:tcW w:w="637" w:type="dxa"/>
            <w:tcBorders>
              <w:top w:val="single" w:sz="4" w:space="0" w:color="auto"/>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1.2.</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4095" w:type="dxa"/>
            <w:gridSpan w:val="2"/>
            <w:tcBorders>
              <w:top w:val="single" w:sz="4" w:space="0" w:color="auto"/>
              <w:left w:val="single" w:sz="6" w:space="0" w:color="auto"/>
              <w:bottom w:val="single" w:sz="4" w:space="0" w:color="auto"/>
              <w:right w:val="single" w:sz="6" w:space="0" w:color="auto"/>
            </w:tcBorders>
          </w:tcPr>
          <w:p w:rsidR="00B246E1" w:rsidRPr="00B246E1" w:rsidRDefault="00B246E1" w:rsidP="00B246E1">
            <w:pPr>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Sporządzenie dokumentu przewozowego, w którym nie są zawarte: numer UN, grupa pakowania (o</w:t>
            </w:r>
            <w:r w:rsidR="00406C84">
              <w:rPr>
                <w:rFonts w:ascii="Times New Roman" w:hAnsi="Times New Roman" w:cs="Times New Roman"/>
                <w:kern w:val="0"/>
                <w:sz w:val="24"/>
                <w:szCs w:val="24"/>
              </w:rPr>
              <w:t> </w:t>
            </w:r>
            <w:r w:rsidRPr="00B246E1">
              <w:rPr>
                <w:rFonts w:ascii="Times New Roman" w:hAnsi="Times New Roman" w:cs="Times New Roman"/>
                <w:kern w:val="0"/>
                <w:sz w:val="24"/>
                <w:szCs w:val="24"/>
              </w:rPr>
              <w:t>ile została przyporządkowana) lub prawidłowa nazwa przewozowa towaru niebezpiecznego</w:t>
            </w:r>
          </w:p>
          <w:p w:rsidR="00B246E1" w:rsidRPr="00B246E1" w:rsidRDefault="00B246E1" w:rsidP="00B246E1">
            <w:pPr>
              <w:autoSpaceDE w:val="0"/>
              <w:autoSpaceDN w:val="0"/>
              <w:spacing w:after="0" w:line="240" w:lineRule="auto"/>
              <w:jc w:val="both"/>
              <w:rPr>
                <w:rFonts w:ascii="Times New Roman" w:hAnsi="Times New Roman" w:cs="Times New Roman"/>
                <w:kern w:val="0"/>
                <w:sz w:val="24"/>
                <w:szCs w:val="24"/>
              </w:rPr>
            </w:pPr>
          </w:p>
        </w:tc>
        <w:tc>
          <w:tcPr>
            <w:tcW w:w="1292" w:type="dxa"/>
            <w:gridSpan w:val="4"/>
            <w:tcBorders>
              <w:top w:val="single" w:sz="4" w:space="0" w:color="auto"/>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9" w:type="dxa"/>
            <w:gridSpan w:val="2"/>
            <w:tcBorders>
              <w:top w:val="single" w:sz="4" w:space="0" w:color="auto"/>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711" w:type="dxa"/>
            <w:tcBorders>
              <w:top w:val="single" w:sz="4" w:space="0" w:color="auto"/>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500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trHeight w:val="180"/>
          <w:jc w:val="center"/>
        </w:trPr>
        <w:tc>
          <w:tcPr>
            <w:tcW w:w="637" w:type="dxa"/>
            <w:tcBorders>
              <w:top w:val="single" w:sz="4" w:space="0" w:color="auto"/>
              <w:left w:val="single" w:sz="6" w:space="0" w:color="auto"/>
              <w:bottom w:val="nil"/>
              <w:right w:val="single" w:sz="6" w:space="0" w:color="auto"/>
            </w:tcBorders>
          </w:tcPr>
          <w:p w:rsidR="00B246E1" w:rsidRPr="00B246E1" w:rsidRDefault="00B246E1" w:rsidP="00B246E1">
            <w:pPr>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1.3.</w:t>
            </w:r>
          </w:p>
        </w:tc>
        <w:tc>
          <w:tcPr>
            <w:tcW w:w="4095" w:type="dxa"/>
            <w:gridSpan w:val="2"/>
            <w:tcBorders>
              <w:top w:val="single" w:sz="4" w:space="0" w:color="auto"/>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Sporządzenie dokumentu przewozowego, w którym nie j</w:t>
            </w:r>
            <w:r w:rsidR="00B0682B">
              <w:rPr>
                <w:rFonts w:ascii="Times New Roman" w:hAnsi="Times New Roman" w:cs="Times New Roman"/>
                <w:kern w:val="0"/>
                <w:sz w:val="24"/>
                <w:szCs w:val="24"/>
              </w:rPr>
              <w:t>est zawarta wymagana informacja</w:t>
            </w:r>
            <w:r w:rsidRPr="00B246E1">
              <w:rPr>
                <w:rFonts w:ascii="Times New Roman" w:hAnsi="Times New Roman" w:cs="Times New Roman"/>
                <w:kern w:val="0"/>
                <w:sz w:val="24"/>
                <w:szCs w:val="24"/>
              </w:rPr>
              <w:t xml:space="preserve"> inna niż wskazana w lp. 1.2</w:t>
            </w:r>
          </w:p>
        </w:tc>
        <w:tc>
          <w:tcPr>
            <w:tcW w:w="1292" w:type="dxa"/>
            <w:gridSpan w:val="4"/>
            <w:tcBorders>
              <w:top w:val="single" w:sz="4" w:space="0" w:color="auto"/>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tc>
        <w:tc>
          <w:tcPr>
            <w:tcW w:w="1279" w:type="dxa"/>
            <w:gridSpan w:val="2"/>
            <w:tcBorders>
              <w:top w:val="single" w:sz="4" w:space="0" w:color="auto"/>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tc>
        <w:tc>
          <w:tcPr>
            <w:tcW w:w="1711" w:type="dxa"/>
            <w:tcBorders>
              <w:top w:val="single" w:sz="4" w:space="0" w:color="auto"/>
              <w:left w:val="single" w:sz="6" w:space="0" w:color="auto"/>
              <w:bottom w:val="nil"/>
              <w:right w:val="single" w:sz="6" w:space="0" w:color="auto"/>
            </w:tcBorders>
          </w:tcPr>
          <w:p w:rsidR="00B246E1" w:rsidRPr="00B246E1" w:rsidRDefault="00B246E1" w:rsidP="00B246E1">
            <w:pPr>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300</w:t>
            </w:r>
          </w:p>
        </w:tc>
      </w:tr>
      <w:tr w:rsidR="00B246E1" w:rsidRPr="00B246E1" w:rsidTr="00EB2C6E">
        <w:trPr>
          <w:trHeight w:val="123"/>
          <w:jc w:val="center"/>
        </w:trPr>
        <w:tc>
          <w:tcPr>
            <w:tcW w:w="637" w:type="dxa"/>
            <w:tcBorders>
              <w:top w:val="nil"/>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4095" w:type="dxa"/>
            <w:gridSpan w:val="2"/>
            <w:tcBorders>
              <w:top w:val="nil"/>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92" w:type="dxa"/>
            <w:gridSpan w:val="4"/>
            <w:tcBorders>
              <w:top w:val="nil"/>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9" w:type="dxa"/>
            <w:gridSpan w:val="2"/>
            <w:tcBorders>
              <w:top w:val="nil"/>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w:t>
            </w:r>
          </w:p>
        </w:tc>
        <w:tc>
          <w:tcPr>
            <w:tcW w:w="1711" w:type="dxa"/>
            <w:tcBorders>
              <w:top w:val="nil"/>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w:t>
            </w:r>
          </w:p>
        </w:tc>
      </w:tr>
      <w:tr w:rsidR="00B246E1" w:rsidRPr="00B246E1" w:rsidTr="00EB2C6E">
        <w:trPr>
          <w:trHeight w:val="105"/>
          <w:jc w:val="center"/>
        </w:trPr>
        <w:tc>
          <w:tcPr>
            <w:tcW w:w="637" w:type="dxa"/>
            <w:tcBorders>
              <w:top w:val="single" w:sz="4" w:space="0" w:color="auto"/>
              <w:left w:val="single" w:sz="6" w:space="0" w:color="auto"/>
              <w:bottom w:val="nil"/>
              <w:right w:val="single" w:sz="6" w:space="0" w:color="auto"/>
            </w:tcBorders>
          </w:tcPr>
          <w:p w:rsidR="00B246E1" w:rsidRPr="00B246E1" w:rsidRDefault="00B246E1" w:rsidP="00B246E1">
            <w:pPr>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1.4.</w:t>
            </w:r>
          </w:p>
        </w:tc>
        <w:tc>
          <w:tcPr>
            <w:tcW w:w="4095" w:type="dxa"/>
            <w:gridSpan w:val="2"/>
            <w:tcBorders>
              <w:top w:val="single" w:sz="4" w:space="0" w:color="auto"/>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 xml:space="preserve">Przewóz towaru niebezpiecznego </w:t>
            </w:r>
            <w:r w:rsidRPr="00B246E1">
              <w:rPr>
                <w:rFonts w:ascii="Times New Roman" w:hAnsi="Times New Roman" w:cs="Times New Roman"/>
                <w:kern w:val="0"/>
                <w:sz w:val="24"/>
                <w:szCs w:val="24"/>
              </w:rPr>
              <w:br/>
              <w:t>z dokumentem przewozowym, o którym mowa w lp. 1.2 lub 1.3, albo bez dokumentu przewozowego</w:t>
            </w:r>
          </w:p>
        </w:tc>
        <w:tc>
          <w:tcPr>
            <w:tcW w:w="1292" w:type="dxa"/>
            <w:gridSpan w:val="4"/>
            <w:tcBorders>
              <w:top w:val="single" w:sz="4" w:space="0" w:color="auto"/>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autoSpaceDE w:val="0"/>
              <w:autoSpaceDN w:val="0"/>
              <w:spacing w:after="0" w:line="240" w:lineRule="auto"/>
              <w:jc w:val="center"/>
              <w:rPr>
                <w:rFonts w:ascii="Times New Roman" w:hAnsi="Times New Roman" w:cs="Times New Roman"/>
                <w:kern w:val="0"/>
                <w:sz w:val="24"/>
                <w:szCs w:val="24"/>
              </w:rPr>
            </w:pPr>
          </w:p>
        </w:tc>
        <w:tc>
          <w:tcPr>
            <w:tcW w:w="1279" w:type="dxa"/>
            <w:gridSpan w:val="2"/>
            <w:tcBorders>
              <w:top w:val="single" w:sz="4" w:space="0" w:color="auto"/>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autoSpaceDE w:val="0"/>
              <w:autoSpaceDN w:val="0"/>
              <w:spacing w:after="0" w:line="240" w:lineRule="auto"/>
              <w:jc w:val="center"/>
              <w:rPr>
                <w:rFonts w:ascii="Times New Roman" w:hAnsi="Times New Roman" w:cs="Times New Roman"/>
                <w:kern w:val="0"/>
                <w:sz w:val="24"/>
                <w:szCs w:val="24"/>
              </w:rPr>
            </w:pPr>
          </w:p>
        </w:tc>
        <w:tc>
          <w:tcPr>
            <w:tcW w:w="1711" w:type="dxa"/>
            <w:tcBorders>
              <w:top w:val="single" w:sz="4" w:space="0" w:color="auto"/>
              <w:left w:val="single" w:sz="6" w:space="0" w:color="auto"/>
              <w:bottom w:val="nil"/>
              <w:right w:val="single" w:sz="6" w:space="0" w:color="auto"/>
            </w:tcBorders>
          </w:tcPr>
          <w:p w:rsidR="00B246E1" w:rsidRPr="00B246E1" w:rsidRDefault="00B246E1" w:rsidP="00B246E1">
            <w:pPr>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300</w:t>
            </w:r>
          </w:p>
        </w:tc>
      </w:tr>
      <w:tr w:rsidR="00B246E1" w:rsidRPr="00B246E1" w:rsidTr="00EB2C6E">
        <w:trPr>
          <w:trHeight w:val="225"/>
          <w:jc w:val="center"/>
        </w:trPr>
        <w:tc>
          <w:tcPr>
            <w:tcW w:w="637" w:type="dxa"/>
            <w:tcBorders>
              <w:top w:val="nil"/>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4095" w:type="dxa"/>
            <w:gridSpan w:val="2"/>
            <w:tcBorders>
              <w:top w:val="nil"/>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92" w:type="dxa"/>
            <w:gridSpan w:val="4"/>
            <w:tcBorders>
              <w:top w:val="nil"/>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w:t>
            </w:r>
          </w:p>
        </w:tc>
        <w:tc>
          <w:tcPr>
            <w:tcW w:w="1279" w:type="dxa"/>
            <w:gridSpan w:val="2"/>
            <w:tcBorders>
              <w:top w:val="nil"/>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w:t>
            </w:r>
          </w:p>
        </w:tc>
        <w:tc>
          <w:tcPr>
            <w:tcW w:w="1711" w:type="dxa"/>
            <w:tcBorders>
              <w:top w:val="nil"/>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w:t>
            </w: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1.5.</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409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Dopuszczenie do przewozu towaru niebezpiecznego osoby, która nie uzyskała świadectwa eksperta ADN</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1292"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9"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711"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2000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1.6.</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409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 xml:space="preserve">Niewyposażenie środka transportu </w:t>
            </w:r>
            <w:r w:rsidRPr="00B246E1">
              <w:rPr>
                <w:rFonts w:ascii="Times New Roman" w:hAnsi="Times New Roman" w:cs="Times New Roman"/>
                <w:kern w:val="0"/>
                <w:sz w:val="24"/>
                <w:szCs w:val="24"/>
              </w:rPr>
              <w:br/>
              <w:t>w wymagane instrukcje pisemne</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1292"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9"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711"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250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236D4D">
        <w:trPr>
          <w:trHeight w:val="885"/>
          <w:jc w:val="center"/>
        </w:trPr>
        <w:tc>
          <w:tcPr>
            <w:tcW w:w="637" w:type="dxa"/>
            <w:tcBorders>
              <w:top w:val="single" w:sz="6" w:space="0" w:color="auto"/>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1.7.</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4095" w:type="dxa"/>
            <w:gridSpan w:val="2"/>
            <w:tcBorders>
              <w:top w:val="single" w:sz="6" w:space="0" w:color="auto"/>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Nieuzyskanie wymaganego świadectwa dopuszczenia lub kopii świadectwa dopuszczenia dla przedziału ładunkowego lub osłony</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92" w:type="dxa"/>
            <w:gridSpan w:val="4"/>
            <w:tcBorders>
              <w:top w:val="single" w:sz="6" w:space="0" w:color="auto"/>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9" w:type="dxa"/>
            <w:gridSpan w:val="2"/>
            <w:tcBorders>
              <w:top w:val="single" w:sz="6" w:space="0" w:color="auto"/>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711" w:type="dxa"/>
            <w:tcBorders>
              <w:top w:val="single" w:sz="6" w:space="0" w:color="auto"/>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6000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236D4D">
        <w:trPr>
          <w:trHeight w:val="90"/>
          <w:jc w:val="center"/>
        </w:trPr>
        <w:tc>
          <w:tcPr>
            <w:tcW w:w="637" w:type="dxa"/>
            <w:tcBorders>
              <w:top w:val="single" w:sz="4" w:space="0" w:color="auto"/>
              <w:left w:val="single" w:sz="6" w:space="0" w:color="auto"/>
              <w:bottom w:val="single" w:sz="4" w:space="0" w:color="auto"/>
              <w:right w:val="single" w:sz="6" w:space="0" w:color="auto"/>
            </w:tcBorders>
          </w:tcPr>
          <w:p w:rsidR="00B246E1" w:rsidRPr="00B246E1" w:rsidRDefault="00B246E1" w:rsidP="00B246E1">
            <w:pPr>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1.8.</w:t>
            </w:r>
          </w:p>
        </w:tc>
        <w:tc>
          <w:tcPr>
            <w:tcW w:w="4095" w:type="dxa"/>
            <w:gridSpan w:val="2"/>
            <w:tcBorders>
              <w:top w:val="single" w:sz="4" w:space="0" w:color="auto"/>
              <w:left w:val="single" w:sz="6" w:space="0" w:color="auto"/>
              <w:bottom w:val="single" w:sz="4" w:space="0" w:color="auto"/>
              <w:right w:val="single" w:sz="6" w:space="0" w:color="auto"/>
            </w:tcBorders>
          </w:tcPr>
          <w:p w:rsidR="00B246E1" w:rsidRPr="00B246E1" w:rsidDel="000807D8" w:rsidRDefault="00B246E1" w:rsidP="00B246E1">
            <w:pPr>
              <w:keepNext/>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Niewyposażenie załogi lub prowadzącego pojazd w wymagane świadectwa dopuszczenia lub kopię świadectwa dopuszczenia dla przedziału ładunkowego lub osłony</w:t>
            </w:r>
          </w:p>
        </w:tc>
        <w:tc>
          <w:tcPr>
            <w:tcW w:w="1292" w:type="dxa"/>
            <w:gridSpan w:val="4"/>
            <w:tcBorders>
              <w:top w:val="single" w:sz="4" w:space="0" w:color="auto"/>
              <w:left w:val="single" w:sz="6" w:space="0" w:color="auto"/>
              <w:bottom w:val="single" w:sz="4" w:space="0" w:color="auto"/>
              <w:right w:val="single" w:sz="6" w:space="0" w:color="auto"/>
            </w:tcBorders>
          </w:tcPr>
          <w:p w:rsidR="00B246E1" w:rsidRPr="00B246E1" w:rsidRDefault="00B246E1" w:rsidP="00B246E1">
            <w:pPr>
              <w:keepNex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w:t>
            </w:r>
          </w:p>
        </w:tc>
        <w:tc>
          <w:tcPr>
            <w:tcW w:w="1279" w:type="dxa"/>
            <w:gridSpan w:val="2"/>
            <w:tcBorders>
              <w:top w:val="single" w:sz="4" w:space="0" w:color="auto"/>
              <w:left w:val="single" w:sz="6" w:space="0" w:color="auto"/>
              <w:bottom w:val="single" w:sz="4" w:space="0" w:color="auto"/>
              <w:right w:val="single" w:sz="6" w:space="0" w:color="auto"/>
            </w:tcBorders>
          </w:tcPr>
          <w:p w:rsidR="00B246E1" w:rsidRPr="00B246E1" w:rsidRDefault="00B246E1" w:rsidP="00B246E1">
            <w:pPr>
              <w:keepNex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tc>
        <w:tc>
          <w:tcPr>
            <w:tcW w:w="1711" w:type="dxa"/>
            <w:tcBorders>
              <w:top w:val="single" w:sz="4" w:space="0" w:color="auto"/>
              <w:left w:val="single" w:sz="6" w:space="0" w:color="auto"/>
              <w:bottom w:val="single" w:sz="4" w:space="0" w:color="auto"/>
              <w:right w:val="single" w:sz="6" w:space="0" w:color="auto"/>
            </w:tcBorders>
          </w:tcPr>
          <w:p w:rsidR="00B246E1" w:rsidRPr="00B246E1" w:rsidRDefault="00B246E1" w:rsidP="00B246E1">
            <w:pPr>
              <w:keepNext/>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500</w:t>
            </w:r>
          </w:p>
        </w:tc>
      </w:tr>
      <w:tr w:rsidR="00B246E1" w:rsidRPr="00B246E1" w:rsidTr="00236D4D">
        <w:trPr>
          <w:jc w:val="center"/>
        </w:trPr>
        <w:tc>
          <w:tcPr>
            <w:tcW w:w="637" w:type="dxa"/>
            <w:tcBorders>
              <w:top w:val="single" w:sz="4"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lastRenderedPageBreak/>
              <w:t>1.9.</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4095" w:type="dxa"/>
            <w:gridSpan w:val="2"/>
            <w:tcBorders>
              <w:top w:val="single" w:sz="4"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Nieuzyskanie przez uczestnika przewozu towarów niebezpiecznych wcześniejszego zatwierdzenia przez właściwą władzę dla przewozu materiału promieniotwórczego</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92" w:type="dxa"/>
            <w:gridSpan w:val="4"/>
            <w:tcBorders>
              <w:top w:val="single" w:sz="4"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9" w:type="dxa"/>
            <w:gridSpan w:val="2"/>
            <w:tcBorders>
              <w:top w:val="single" w:sz="4"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711" w:type="dxa"/>
            <w:tcBorders>
              <w:top w:val="single" w:sz="4"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2000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1.10.</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409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Wykonywanie przewozu towaru niebezpiecznego bez wymaganego świadectwa dopuszczenia statku ADN do przewozu niektórych towarów niebezpiecznych lub tymczasowego świadectwa</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92"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9"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711"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6000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b/>
                <w:bCs/>
                <w:kern w:val="0"/>
                <w:sz w:val="24"/>
                <w:szCs w:val="24"/>
              </w:rPr>
              <w:t>2.</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8377" w:type="dxa"/>
            <w:gridSpan w:val="9"/>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b/>
                <w:bCs/>
                <w:kern w:val="0"/>
                <w:sz w:val="24"/>
                <w:szCs w:val="24"/>
              </w:rPr>
              <w:t>SPOSÓB PRZEWOZU</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2.1.</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Napełnienie cysterny towarem niebezpiecznym, który nie jest dopuszczony do przewozu w cysternie, lub nadanie lub przewóz w cysternie towaru niebezpiecznego, który nie jest dopuszczony do przewozu w cysternie</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6000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2.2.</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Nadanie, załadunek lub przewóz towaru niebezpiecznego luzem, który nie jest dopuszczony do przewozu luzem</w:t>
            </w: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6000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2.3.</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 xml:space="preserve">Zapakowanie, nadanie, załadunek lub przewóz w sztukach przesyłki towaru niebezpiecznego, który nie jest dopuszczony do przewozu </w:t>
            </w:r>
            <w:r w:rsidRPr="00B246E1">
              <w:rPr>
                <w:rFonts w:ascii="Times New Roman" w:hAnsi="Times New Roman" w:cs="Times New Roman"/>
                <w:kern w:val="0"/>
                <w:sz w:val="24"/>
                <w:szCs w:val="24"/>
              </w:rPr>
              <w:br/>
              <w:t>w sztukach przesyłki</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6000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2.4.</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Nadanie, załadunek lub przewóz towaru niebezpiecznego z naruszeniem przepisów dotyczących zakazu ładowania razem</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3000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2.5.</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Załadunek lub przewóz towaru niebezpiecznego z naruszeniem przepisów dotyczących rozmieszczania i mocowania ładunków</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1000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2.6.</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Napełnienie cysterny lub przewóz towaru niebezpiecznego w cysternie z</w:t>
            </w:r>
            <w:r w:rsidR="00460FD4">
              <w:rPr>
                <w:rFonts w:ascii="Times New Roman" w:hAnsi="Times New Roman" w:cs="Times New Roman"/>
                <w:kern w:val="0"/>
                <w:sz w:val="24"/>
                <w:szCs w:val="24"/>
              </w:rPr>
              <w:t> </w:t>
            </w:r>
            <w:r w:rsidRPr="00B246E1">
              <w:rPr>
                <w:rFonts w:ascii="Times New Roman" w:hAnsi="Times New Roman" w:cs="Times New Roman"/>
                <w:kern w:val="0"/>
                <w:sz w:val="24"/>
                <w:szCs w:val="24"/>
              </w:rPr>
              <w:t>naruszeniem przepisów dotyczących dopuszczalnego stopnia napełnienia cysterny</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4500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406C84">
            <w:pPr>
              <w:keepNext/>
              <w:keepLines/>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lastRenderedPageBreak/>
              <w:t>2.7.</w:t>
            </w:r>
          </w:p>
          <w:p w:rsidR="00B246E1" w:rsidRPr="00B246E1" w:rsidRDefault="00B246E1" w:rsidP="00406C84">
            <w:pPr>
              <w:keepNext/>
              <w:keepLines/>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406C84">
            <w:pPr>
              <w:keepNext/>
              <w:keepLines/>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 xml:space="preserve">Napełnienie cysterny </w:t>
            </w:r>
            <w:r w:rsidRPr="00B246E1">
              <w:rPr>
                <w:rFonts w:ascii="Times New Roman" w:eastAsia="Calibri" w:hAnsi="Times New Roman" w:cs="Times New Roman"/>
                <w:kern w:val="0"/>
                <w:sz w:val="24"/>
                <w:szCs w:val="24"/>
                <w:lang w:eastAsia="en-US"/>
              </w:rPr>
              <w:t>towarami reagującymi ze sobą niebezpiecznie lub przewóz takich towarów</w:t>
            </w:r>
            <w:r w:rsidR="00D617CB">
              <w:rPr>
                <w:rFonts w:ascii="Times New Roman" w:eastAsia="Calibri" w:hAnsi="Times New Roman" w:cs="Times New Roman"/>
                <w:kern w:val="0"/>
                <w:sz w:val="24"/>
                <w:szCs w:val="24"/>
                <w:lang w:eastAsia="en-US"/>
              </w:rPr>
              <w:t xml:space="preserve"> </w:t>
            </w:r>
            <w:r w:rsidRPr="00B246E1">
              <w:rPr>
                <w:rFonts w:ascii="Times New Roman" w:hAnsi="Times New Roman" w:cs="Times New Roman"/>
                <w:kern w:val="0"/>
                <w:sz w:val="24"/>
                <w:szCs w:val="24"/>
              </w:rPr>
              <w:t>umieszczonych w sąsiadujących komorach cysterny</w:t>
            </w:r>
          </w:p>
          <w:p w:rsidR="00B246E1" w:rsidRPr="00B246E1" w:rsidRDefault="00B246E1" w:rsidP="00406C84">
            <w:pPr>
              <w:keepNext/>
              <w:keepLines/>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406C84">
            <w:pPr>
              <w:keepNext/>
              <w:keepLines/>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406C84">
            <w:pPr>
              <w:keepNext/>
              <w:keepLines/>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406C84">
            <w:pPr>
              <w:keepNext/>
              <w:keepLines/>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406C84">
            <w:pPr>
              <w:keepNext/>
              <w:keepLines/>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406C84">
            <w:pPr>
              <w:keepNext/>
              <w:keepLines/>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5000</w:t>
            </w:r>
          </w:p>
          <w:p w:rsidR="00B246E1" w:rsidRPr="00B246E1" w:rsidRDefault="00B246E1" w:rsidP="00406C84">
            <w:pPr>
              <w:keepNext/>
              <w:keepLines/>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2.8.</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Przewóz środkiem transportu zanieczyszczonym towarem niebezpiecznym</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w:t>
            </w: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1500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2.9.</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Nadanie, załadunek lub przewóz towaru niebezpiecznego w ilościach przekraczających ilości dozwolone odpowiednio w RID lub ADN</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2000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2.10.</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 xml:space="preserve">Nadanie lub przewóz towaru niebezpiecznego z naruszeniem wymaganych środków ostrożności przy jego przewozie razem </w:t>
            </w:r>
            <w:r w:rsidRPr="00B246E1">
              <w:rPr>
                <w:rFonts w:ascii="Times New Roman" w:hAnsi="Times New Roman" w:cs="Times New Roman"/>
                <w:kern w:val="0"/>
                <w:sz w:val="24"/>
                <w:szCs w:val="24"/>
              </w:rPr>
              <w:br/>
              <w:t>z artykułami żywnościowymi, towarami konsumpcyjnymi lub karmą dla zwierząt</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1000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2.11.</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Napełnienie cysterny lub przewóz produktów żywnościowych w</w:t>
            </w:r>
            <w:r w:rsidR="00460FD4">
              <w:rPr>
                <w:rFonts w:ascii="Times New Roman" w:hAnsi="Times New Roman" w:cs="Times New Roman"/>
                <w:kern w:val="0"/>
                <w:sz w:val="24"/>
                <w:szCs w:val="24"/>
              </w:rPr>
              <w:t> </w:t>
            </w:r>
            <w:r w:rsidRPr="00B246E1">
              <w:rPr>
                <w:rFonts w:ascii="Times New Roman" w:hAnsi="Times New Roman" w:cs="Times New Roman"/>
                <w:kern w:val="0"/>
                <w:sz w:val="24"/>
                <w:szCs w:val="24"/>
              </w:rPr>
              <w:t>cysternach używanych do przewozu towarów niebezpiecznych bez zastosowania środków zapobiegających zagrożeniom zdrowia</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3000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2.12.</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Niezachowanie odległości ochronnej przy zestawianiu składu pociągu w</w:t>
            </w:r>
            <w:r w:rsidR="00406C84">
              <w:rPr>
                <w:rFonts w:ascii="Times New Roman" w:hAnsi="Times New Roman" w:cs="Times New Roman"/>
                <w:kern w:val="0"/>
                <w:sz w:val="24"/>
                <w:szCs w:val="24"/>
              </w:rPr>
              <w:t> </w:t>
            </w:r>
            <w:r w:rsidRPr="00B246E1">
              <w:rPr>
                <w:rFonts w:ascii="Times New Roman" w:hAnsi="Times New Roman" w:cs="Times New Roman"/>
                <w:kern w:val="0"/>
                <w:sz w:val="24"/>
                <w:szCs w:val="24"/>
              </w:rPr>
              <w:t>sytuacjach określonych w części 7</w:t>
            </w:r>
            <w:r w:rsidR="00460FD4">
              <w:rPr>
                <w:rFonts w:ascii="Times New Roman" w:hAnsi="Times New Roman" w:cs="Times New Roman"/>
                <w:kern w:val="0"/>
                <w:sz w:val="24"/>
                <w:szCs w:val="24"/>
              </w:rPr>
              <w:t> </w:t>
            </w:r>
            <w:r w:rsidRPr="00B246E1">
              <w:rPr>
                <w:rFonts w:ascii="Times New Roman" w:hAnsi="Times New Roman" w:cs="Times New Roman"/>
                <w:kern w:val="0"/>
                <w:sz w:val="24"/>
                <w:szCs w:val="24"/>
              </w:rPr>
              <w:t>RID</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4000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2.13.</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Kontynuowanie przewozu pomimo stwierdzenia uwalniania się towaru niebezpiecznego z urządzenia transportowego lub środka transportu</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6000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b/>
                <w:bCs/>
                <w:kern w:val="0"/>
                <w:sz w:val="24"/>
                <w:szCs w:val="24"/>
              </w:rPr>
              <w:t>3.</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8377" w:type="dxa"/>
            <w:gridSpan w:val="9"/>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b/>
                <w:bCs/>
                <w:kern w:val="0"/>
                <w:sz w:val="24"/>
                <w:szCs w:val="24"/>
              </w:rPr>
              <w:t>ŚRODKI TRANSPORTU I URZĄDZENIA TRANSPORTOWE</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3.1.</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 xml:space="preserve">Załadunek, napełnienie lub przewóz towaru niebezpiecznego nieodpowiednim do takiego przewozu środkiem transportu lub </w:t>
            </w:r>
            <w:r w:rsidRPr="00B246E1">
              <w:rPr>
                <w:rFonts w:ascii="Times New Roman" w:hAnsi="Times New Roman" w:cs="Times New Roman"/>
                <w:kern w:val="0"/>
                <w:sz w:val="24"/>
                <w:szCs w:val="24"/>
              </w:rPr>
              <w:br/>
              <w:t>w nieodpowiednim urządzeniu transportowym</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3000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nil"/>
              <w:right w:val="single" w:sz="6" w:space="0" w:color="auto"/>
            </w:tcBorders>
          </w:tcPr>
          <w:p w:rsidR="00B246E1" w:rsidRPr="00B246E1" w:rsidRDefault="00B246E1" w:rsidP="00406C84">
            <w:pPr>
              <w:keepNext/>
              <w:keepLines/>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lastRenderedPageBreak/>
              <w:t>3.2.</w:t>
            </w:r>
          </w:p>
        </w:tc>
        <w:tc>
          <w:tcPr>
            <w:tcW w:w="3969" w:type="dxa"/>
            <w:tcBorders>
              <w:top w:val="single" w:sz="6" w:space="0" w:color="auto"/>
              <w:left w:val="single" w:sz="6" w:space="0" w:color="auto"/>
              <w:bottom w:val="nil"/>
              <w:right w:val="single" w:sz="6" w:space="0" w:color="auto"/>
            </w:tcBorders>
          </w:tcPr>
          <w:p w:rsidR="00B246E1" w:rsidRPr="00B246E1" w:rsidRDefault="00B246E1" w:rsidP="00406C84">
            <w:pPr>
              <w:keepNext/>
              <w:keepLines/>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 xml:space="preserve">Niewyposażenie środka transportu przewożącego towary niebezpieczne </w:t>
            </w:r>
            <w:r w:rsidRPr="00B246E1">
              <w:rPr>
                <w:rFonts w:ascii="Times New Roman" w:hAnsi="Times New Roman" w:cs="Times New Roman"/>
                <w:kern w:val="0"/>
                <w:sz w:val="24"/>
                <w:szCs w:val="24"/>
              </w:rPr>
              <w:br/>
              <w:t>w wymagane</w:t>
            </w:r>
            <w:r w:rsidR="00D617CB">
              <w:rPr>
                <w:rFonts w:ascii="Times New Roman" w:hAnsi="Times New Roman" w:cs="Times New Roman"/>
                <w:kern w:val="0"/>
                <w:sz w:val="24"/>
                <w:szCs w:val="24"/>
              </w:rPr>
              <w:t xml:space="preserve"> </w:t>
            </w:r>
            <w:r w:rsidRPr="00B246E1">
              <w:rPr>
                <w:rFonts w:ascii="Times New Roman" w:hAnsi="Times New Roman" w:cs="Times New Roman"/>
                <w:kern w:val="0"/>
                <w:sz w:val="24"/>
                <w:szCs w:val="24"/>
              </w:rPr>
              <w:t>gaśnice lub wyposażenie go w gaśnice niespełniające warunków określonych w przepisach ADN</w:t>
            </w:r>
          </w:p>
        </w:tc>
        <w:tc>
          <w:tcPr>
            <w:tcW w:w="1276" w:type="dxa"/>
            <w:gridSpan w:val="4"/>
            <w:tcBorders>
              <w:top w:val="single" w:sz="6" w:space="0" w:color="auto"/>
              <w:left w:val="single" w:sz="6" w:space="0" w:color="auto"/>
              <w:bottom w:val="nil"/>
              <w:right w:val="single" w:sz="6" w:space="0" w:color="auto"/>
            </w:tcBorders>
          </w:tcPr>
          <w:p w:rsidR="00B246E1" w:rsidRPr="00B246E1" w:rsidRDefault="00B246E1" w:rsidP="00406C84">
            <w:pPr>
              <w:keepNext/>
              <w:keepLines/>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w:t>
            </w:r>
          </w:p>
        </w:tc>
        <w:tc>
          <w:tcPr>
            <w:tcW w:w="1277" w:type="dxa"/>
            <w:gridSpan w:val="2"/>
            <w:tcBorders>
              <w:top w:val="single" w:sz="6" w:space="0" w:color="auto"/>
              <w:left w:val="single" w:sz="6" w:space="0" w:color="auto"/>
              <w:bottom w:val="nil"/>
              <w:right w:val="single" w:sz="6" w:space="0" w:color="auto"/>
            </w:tcBorders>
          </w:tcPr>
          <w:p w:rsidR="00B246E1" w:rsidRPr="00B246E1" w:rsidRDefault="00B246E1" w:rsidP="00406C84">
            <w:pPr>
              <w:keepNext/>
              <w:keepLines/>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406C84">
            <w:pPr>
              <w:keepNext/>
              <w:keepLines/>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nil"/>
              <w:right w:val="single" w:sz="6" w:space="0" w:color="auto"/>
            </w:tcBorders>
          </w:tcPr>
          <w:p w:rsidR="00B246E1" w:rsidRPr="00B246E1" w:rsidRDefault="00B246E1" w:rsidP="00406C84">
            <w:pPr>
              <w:keepNext/>
              <w:keepLines/>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500 </w:t>
            </w:r>
          </w:p>
        </w:tc>
      </w:tr>
      <w:tr w:rsidR="00B246E1" w:rsidRPr="00B246E1" w:rsidTr="00EB2C6E">
        <w:trPr>
          <w:trHeight w:val="95"/>
          <w:jc w:val="center"/>
        </w:trPr>
        <w:tc>
          <w:tcPr>
            <w:tcW w:w="637" w:type="dxa"/>
            <w:tcBorders>
              <w:top w:val="nil"/>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nil"/>
              <w:left w:val="single" w:sz="6" w:space="0" w:color="auto"/>
              <w:bottom w:val="single" w:sz="4" w:space="0" w:color="auto"/>
              <w:right w:val="single" w:sz="6" w:space="0" w:color="auto"/>
            </w:tcBorders>
          </w:tcPr>
          <w:p w:rsidR="00B246E1" w:rsidRPr="00B246E1" w:rsidRDefault="00B246E1" w:rsidP="00B246E1">
            <w:pPr>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nil"/>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w:t>
            </w:r>
          </w:p>
        </w:tc>
        <w:tc>
          <w:tcPr>
            <w:tcW w:w="1277" w:type="dxa"/>
            <w:gridSpan w:val="2"/>
            <w:tcBorders>
              <w:top w:val="nil"/>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w:t>
            </w:r>
          </w:p>
        </w:tc>
        <w:tc>
          <w:tcPr>
            <w:tcW w:w="1855" w:type="dxa"/>
            <w:gridSpan w:val="2"/>
            <w:tcBorders>
              <w:top w:val="nil"/>
              <w:left w:val="single" w:sz="6" w:space="0" w:color="auto"/>
              <w:bottom w:val="single" w:sz="4"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trHeight w:val="180"/>
          <w:jc w:val="center"/>
        </w:trPr>
        <w:tc>
          <w:tcPr>
            <w:tcW w:w="637" w:type="dxa"/>
            <w:tcBorders>
              <w:top w:val="single" w:sz="4" w:space="0" w:color="auto"/>
              <w:left w:val="single" w:sz="6" w:space="0" w:color="auto"/>
              <w:bottom w:val="nil"/>
              <w:right w:val="single" w:sz="6" w:space="0" w:color="auto"/>
            </w:tcBorders>
          </w:tcPr>
          <w:p w:rsidR="00B246E1" w:rsidRPr="00B246E1" w:rsidRDefault="00B246E1" w:rsidP="00B246E1">
            <w:pPr>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3.3.</w:t>
            </w:r>
          </w:p>
        </w:tc>
        <w:tc>
          <w:tcPr>
            <w:tcW w:w="3969" w:type="dxa"/>
            <w:tcBorders>
              <w:top w:val="single" w:sz="4" w:space="0" w:color="auto"/>
              <w:left w:val="single" w:sz="6" w:space="0" w:color="auto"/>
              <w:bottom w:val="nil"/>
              <w:right w:val="single" w:sz="6" w:space="0" w:color="auto"/>
            </w:tcBorders>
          </w:tcPr>
          <w:p w:rsidR="00B246E1" w:rsidRPr="00B246E1" w:rsidDel="00BD6725" w:rsidRDefault="00B246E1" w:rsidP="00B246E1">
            <w:pPr>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 xml:space="preserve">Niewyposażenie środka transportu przewożącego towary niebezpieczne </w:t>
            </w:r>
            <w:r w:rsidRPr="00B246E1">
              <w:rPr>
                <w:rFonts w:ascii="Times New Roman" w:hAnsi="Times New Roman" w:cs="Times New Roman"/>
                <w:kern w:val="0"/>
                <w:sz w:val="24"/>
                <w:szCs w:val="24"/>
              </w:rPr>
              <w:br/>
              <w:t>w wymagane wyposażenie ochronne określone w ADN</w:t>
            </w:r>
          </w:p>
        </w:tc>
        <w:tc>
          <w:tcPr>
            <w:tcW w:w="1276" w:type="dxa"/>
            <w:gridSpan w:val="4"/>
            <w:tcBorders>
              <w:top w:val="single" w:sz="4" w:space="0" w:color="auto"/>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w:t>
            </w:r>
          </w:p>
          <w:p w:rsidR="00B246E1" w:rsidRPr="00B246E1" w:rsidRDefault="00B246E1" w:rsidP="00B246E1">
            <w:pPr>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4" w:space="0" w:color="auto"/>
              <w:left w:val="single" w:sz="6" w:space="0" w:color="auto"/>
              <w:bottom w:val="nil"/>
              <w:right w:val="single" w:sz="6" w:space="0" w:color="auto"/>
            </w:tcBorders>
          </w:tcPr>
          <w:p w:rsidR="00B246E1" w:rsidRPr="00B246E1" w:rsidRDefault="00B246E1" w:rsidP="00B246E1">
            <w:pPr>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tc>
        <w:tc>
          <w:tcPr>
            <w:tcW w:w="1855" w:type="dxa"/>
            <w:gridSpan w:val="2"/>
            <w:tcBorders>
              <w:top w:val="single" w:sz="4" w:space="0" w:color="auto"/>
              <w:left w:val="single" w:sz="6" w:space="0" w:color="auto"/>
              <w:bottom w:val="nil"/>
              <w:right w:val="single" w:sz="6" w:space="0" w:color="auto"/>
            </w:tcBorders>
          </w:tcPr>
          <w:p w:rsidR="00B246E1" w:rsidRPr="00B246E1" w:rsidRDefault="00B246E1" w:rsidP="00406C84">
            <w:pPr>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200 </w:t>
            </w:r>
            <w:r w:rsidR="00406C84">
              <w:rPr>
                <w:rFonts w:ascii="Times New Roman" w:hAnsi="Times New Roman" w:cs="Times New Roman"/>
                <w:kern w:val="0"/>
                <w:sz w:val="24"/>
                <w:szCs w:val="24"/>
              </w:rPr>
              <w:t>–</w:t>
            </w:r>
            <w:r w:rsidRPr="00B246E1">
              <w:rPr>
                <w:rFonts w:ascii="Times New Roman" w:hAnsi="Times New Roman" w:cs="Times New Roman"/>
                <w:kern w:val="0"/>
                <w:sz w:val="24"/>
                <w:szCs w:val="24"/>
              </w:rPr>
              <w:t xml:space="preserve"> za każdy brakujący element</w:t>
            </w:r>
          </w:p>
        </w:tc>
      </w:tr>
      <w:tr w:rsidR="00B246E1" w:rsidRPr="00B246E1" w:rsidTr="00EB2C6E">
        <w:trPr>
          <w:trHeight w:val="80"/>
          <w:jc w:val="center"/>
        </w:trPr>
        <w:tc>
          <w:tcPr>
            <w:tcW w:w="637" w:type="dxa"/>
            <w:tcBorders>
              <w:top w:val="nil"/>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nil"/>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w:t>
            </w:r>
          </w:p>
        </w:tc>
        <w:tc>
          <w:tcPr>
            <w:tcW w:w="1276" w:type="dxa"/>
            <w:gridSpan w:val="4"/>
            <w:tcBorders>
              <w:top w:val="nil"/>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w:t>
            </w:r>
          </w:p>
        </w:tc>
        <w:tc>
          <w:tcPr>
            <w:tcW w:w="1277" w:type="dxa"/>
            <w:gridSpan w:val="2"/>
            <w:tcBorders>
              <w:top w:val="nil"/>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w:t>
            </w:r>
          </w:p>
        </w:tc>
        <w:tc>
          <w:tcPr>
            <w:tcW w:w="1855" w:type="dxa"/>
            <w:gridSpan w:val="2"/>
            <w:tcBorders>
              <w:top w:val="nil"/>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w:t>
            </w: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3.4.</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 xml:space="preserve">Niewyposażenie środka transportu przewożącego towary niebezpieczne </w:t>
            </w:r>
            <w:r w:rsidRPr="00B246E1">
              <w:rPr>
                <w:rFonts w:ascii="Times New Roman" w:hAnsi="Times New Roman" w:cs="Times New Roman"/>
                <w:kern w:val="0"/>
                <w:sz w:val="24"/>
                <w:szCs w:val="24"/>
              </w:rPr>
              <w:br/>
              <w:t>w wymagane środki ochrony układu oddechowego, zgodnie z instrukcją wewnętrzną przewoźnika</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500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3.5.</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Nadanie lub przewóz towaru niebezpiecznego środkiem transportu, w cysternie, pojeździe-baterii, wagonie-baterii, kontenerze, MEGC lub pojeździe MEMU, niezaopatrzonych w wymagane i</w:t>
            </w:r>
            <w:r w:rsidR="00406C84">
              <w:rPr>
                <w:rFonts w:ascii="Times New Roman" w:hAnsi="Times New Roman" w:cs="Times New Roman"/>
                <w:kern w:val="0"/>
                <w:sz w:val="24"/>
                <w:szCs w:val="24"/>
              </w:rPr>
              <w:t> </w:t>
            </w:r>
            <w:r w:rsidRPr="00B246E1">
              <w:rPr>
                <w:rFonts w:ascii="Times New Roman" w:hAnsi="Times New Roman" w:cs="Times New Roman"/>
                <w:kern w:val="0"/>
                <w:sz w:val="24"/>
                <w:szCs w:val="24"/>
              </w:rPr>
              <w:t xml:space="preserve">prawidłowe oznakowanie, </w:t>
            </w:r>
            <w:r w:rsidRPr="00B246E1">
              <w:rPr>
                <w:rFonts w:ascii="Times New Roman" w:hAnsi="Times New Roman" w:cs="Times New Roman"/>
                <w:kern w:val="0"/>
                <w:sz w:val="24"/>
                <w:szCs w:val="24"/>
              </w:rPr>
              <w:br/>
              <w:t>w zakresie:</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single" w:sz="6" w:space="0" w:color="auto"/>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200 </w:t>
            </w:r>
            <w:r w:rsidR="00406C84">
              <w:rPr>
                <w:rFonts w:ascii="Times New Roman" w:hAnsi="Times New Roman" w:cs="Times New Roman"/>
                <w:kern w:val="0"/>
                <w:sz w:val="24"/>
                <w:szCs w:val="24"/>
              </w:rPr>
              <w:t>–</w:t>
            </w:r>
            <w:r w:rsidRPr="00B246E1">
              <w:rPr>
                <w:rFonts w:ascii="Times New Roman" w:hAnsi="Times New Roman" w:cs="Times New Roman"/>
                <w:kern w:val="0"/>
                <w:sz w:val="24"/>
                <w:szCs w:val="24"/>
              </w:rPr>
              <w:t xml:space="preserve"> za każdy brakujący element</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nil"/>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nil"/>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1) tablicy lub tablic barwy pomarańczowej</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nil"/>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nil"/>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nil"/>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nil"/>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nil"/>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2) nalepki lub nalepek ostrzegawczych</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nil"/>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nil"/>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nil"/>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nil"/>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nil"/>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3) wymaganego oznakowania innego niż wskazane w pkt 1 i 2</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nil"/>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nil"/>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nil"/>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3.6.</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Nadanie lub przewóz towaru niebezpiecznego środkiem transportu lub urządzeniem transportowym z</w:t>
            </w:r>
            <w:r w:rsidR="00406C84">
              <w:rPr>
                <w:rFonts w:ascii="Times New Roman" w:hAnsi="Times New Roman" w:cs="Times New Roman"/>
                <w:kern w:val="0"/>
                <w:sz w:val="24"/>
                <w:szCs w:val="24"/>
              </w:rPr>
              <w:t> </w:t>
            </w:r>
            <w:r w:rsidRPr="00B246E1">
              <w:rPr>
                <w:rFonts w:ascii="Times New Roman" w:hAnsi="Times New Roman" w:cs="Times New Roman"/>
                <w:kern w:val="0"/>
                <w:sz w:val="24"/>
                <w:szCs w:val="24"/>
              </w:rPr>
              <w:t>niezdjętymi lub niezakrytymi nalepkami ostrzegawczymi i tablicami barwy pomarańczowej, jeżeli przepisy RID tego wymagają</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500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3.7.</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 xml:space="preserve">Wykonywanie przewozu towaru niebezpiecznego w kontenerze, wagonie, cysternie lub innym urządzeniu transportowym niespełniającym wymagań określonych </w:t>
            </w:r>
            <w:r w:rsidRPr="00B246E1">
              <w:rPr>
                <w:rFonts w:ascii="Times New Roman" w:hAnsi="Times New Roman" w:cs="Times New Roman"/>
                <w:kern w:val="0"/>
                <w:sz w:val="24"/>
                <w:szCs w:val="24"/>
              </w:rPr>
              <w:br/>
              <w:t>w części 4, 6 lub 7 odpowiednio RID lub ADN</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406C84" w:rsidP="00B246E1">
            <w:pPr>
              <w:overflowPunct/>
              <w:autoSpaceDE w:val="0"/>
              <w:autoSpaceDN w:val="0"/>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2</w:t>
            </w:r>
            <w:r w:rsidR="00B246E1" w:rsidRPr="00B246E1">
              <w:rPr>
                <w:rFonts w:ascii="Times New Roman" w:hAnsi="Times New Roman" w:cs="Times New Roman"/>
                <w:kern w:val="0"/>
                <w:sz w:val="24"/>
                <w:szCs w:val="24"/>
              </w:rPr>
              <w:t>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lastRenderedPageBreak/>
              <w:t>3.8.</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Dopuszczenie do przewozu towaru niebezpiecznego w urządzeniu transportowym z pozostałościami towaru niebezpiecznego na jego zewnętrznej powierzchni</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1000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3.9.</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Nadanie towaru niebezpiecznego w</w:t>
            </w:r>
            <w:r w:rsidR="00460FD4">
              <w:rPr>
                <w:rFonts w:ascii="Times New Roman" w:hAnsi="Times New Roman" w:cs="Times New Roman"/>
                <w:kern w:val="0"/>
                <w:sz w:val="24"/>
                <w:szCs w:val="24"/>
              </w:rPr>
              <w:t> </w:t>
            </w:r>
            <w:r w:rsidRPr="00B246E1">
              <w:rPr>
                <w:rFonts w:ascii="Times New Roman" w:hAnsi="Times New Roman" w:cs="Times New Roman"/>
                <w:kern w:val="0"/>
                <w:sz w:val="24"/>
                <w:szCs w:val="24"/>
              </w:rPr>
              <w:t>kontenerze niezdatnym do użytku lub niezgodnym z odpowiednimi wymaganiami dla danego typu kontenera lub dla przewożonego towaru niebezpiecznego</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406C84" w:rsidP="00B246E1">
            <w:pPr>
              <w:overflowPunct/>
              <w:autoSpaceDE w:val="0"/>
              <w:autoSpaceDN w:val="0"/>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2</w:t>
            </w:r>
            <w:r w:rsidR="00B246E1" w:rsidRPr="00B246E1">
              <w:rPr>
                <w:rFonts w:ascii="Times New Roman" w:hAnsi="Times New Roman" w:cs="Times New Roman"/>
                <w:kern w:val="0"/>
                <w:sz w:val="24"/>
                <w:szCs w:val="24"/>
              </w:rPr>
              <w:t>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3.10.</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Załadunek lub nadanie towaru niebezpiecznego luzem w kontenerze niedopuszczonym przez właściwą władzę</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1000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b/>
                <w:bCs/>
                <w:kern w:val="0"/>
                <w:sz w:val="24"/>
                <w:szCs w:val="24"/>
              </w:rPr>
              <w:t>4.</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8377" w:type="dxa"/>
            <w:gridSpan w:val="9"/>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b/>
                <w:bCs/>
                <w:kern w:val="0"/>
                <w:sz w:val="24"/>
                <w:szCs w:val="24"/>
              </w:rPr>
              <w:t>OPAKOWANIA</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4.1.</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Zapakowanie, nadanie, załadunek lub przewóz towaru</w:t>
            </w:r>
            <w:r w:rsidR="00D617CB">
              <w:rPr>
                <w:rFonts w:ascii="Times New Roman" w:hAnsi="Times New Roman" w:cs="Times New Roman"/>
                <w:kern w:val="0"/>
                <w:sz w:val="24"/>
                <w:szCs w:val="24"/>
              </w:rPr>
              <w:t xml:space="preserve"> </w:t>
            </w:r>
            <w:r w:rsidRPr="00B246E1">
              <w:rPr>
                <w:rFonts w:ascii="Times New Roman" w:hAnsi="Times New Roman" w:cs="Times New Roman"/>
                <w:kern w:val="0"/>
                <w:sz w:val="24"/>
                <w:szCs w:val="24"/>
              </w:rPr>
              <w:t>niebezpiecznego</w:t>
            </w:r>
            <w:r w:rsidR="00D617CB">
              <w:rPr>
                <w:rFonts w:ascii="Times New Roman" w:hAnsi="Times New Roman" w:cs="Times New Roman"/>
                <w:kern w:val="0"/>
                <w:sz w:val="24"/>
                <w:szCs w:val="24"/>
              </w:rPr>
              <w:t xml:space="preserve"> </w:t>
            </w:r>
            <w:r w:rsidRPr="00B246E1">
              <w:rPr>
                <w:rFonts w:ascii="Times New Roman" w:hAnsi="Times New Roman" w:cs="Times New Roman"/>
                <w:kern w:val="0"/>
                <w:sz w:val="24"/>
                <w:szCs w:val="24"/>
              </w:rPr>
              <w:t>w</w:t>
            </w:r>
            <w:r w:rsidR="00460FD4">
              <w:rPr>
                <w:rFonts w:ascii="Times New Roman" w:hAnsi="Times New Roman" w:cs="Times New Roman"/>
                <w:kern w:val="0"/>
                <w:sz w:val="24"/>
                <w:szCs w:val="24"/>
              </w:rPr>
              <w:t> </w:t>
            </w:r>
            <w:r w:rsidRPr="00B246E1">
              <w:rPr>
                <w:rFonts w:ascii="Times New Roman" w:hAnsi="Times New Roman" w:cs="Times New Roman"/>
                <w:kern w:val="0"/>
                <w:sz w:val="24"/>
                <w:szCs w:val="24"/>
              </w:rPr>
              <w:t>opakowanie, które nie spełnia wymagań odpowiednio RID lub ADN, odrębnie dla każdego numeru UN lub rodzaju opakowania</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3000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4.2.</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Zapakowanie, nadanie lub załadunek towaru niebezpiecznego bez wymaganego oznakowania sztuk przesyłki lub opakowania zbiorczego albo w nieprawidłowo oznakowanych sztukach przesyłki lub opakowaniach zbiorczych dla każdego numeru UN</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800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4.3.</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Zapakowanie, załadunek lub nadanie towaru niebezpiecznego z naruszeniem przepisów dotyczących pakowania razem do sztuki przesyłki</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1276" w:type="dxa"/>
            <w:gridSpan w:val="4"/>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277"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3000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b/>
                <w:bCs/>
                <w:kern w:val="0"/>
                <w:sz w:val="24"/>
                <w:szCs w:val="24"/>
              </w:rPr>
              <w:t>5.</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8377" w:type="dxa"/>
            <w:gridSpan w:val="9"/>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b/>
                <w:bCs/>
                <w:kern w:val="0"/>
                <w:sz w:val="24"/>
                <w:szCs w:val="24"/>
              </w:rPr>
              <w:t>INNE NARUSZENIA</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5.1.</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Nadanie towaru niebezpiecznego nieprawidłowo sklasyfikowanego</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134" w:type="dxa"/>
            <w:gridSpan w:val="3"/>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419" w:type="dxa"/>
            <w:gridSpan w:val="3"/>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6000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5.2.</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Załadunek, nadanie lub przewóz towaru niebezpiecznego niedopuszczonego do przewozu</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134" w:type="dxa"/>
            <w:gridSpan w:val="3"/>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419" w:type="dxa"/>
            <w:gridSpan w:val="3"/>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10 000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406C84">
            <w:pPr>
              <w:keepNext/>
              <w:keepLines/>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lastRenderedPageBreak/>
              <w:t>5.3.</w:t>
            </w:r>
          </w:p>
          <w:p w:rsidR="00B246E1" w:rsidRPr="00B246E1" w:rsidRDefault="00B246E1" w:rsidP="00406C84">
            <w:pPr>
              <w:keepNext/>
              <w:keepLines/>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406C84">
            <w:pPr>
              <w:keepNext/>
              <w:keepLines/>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Niewyznaczenie przez uczestnika przewozu towarów niebezpiecznych doradcy do spraw bezpieczeństwa przewozu towarów niebezpiecznych</w:t>
            </w:r>
          </w:p>
        </w:tc>
        <w:tc>
          <w:tcPr>
            <w:tcW w:w="1134" w:type="dxa"/>
            <w:gridSpan w:val="3"/>
            <w:tcBorders>
              <w:top w:val="single" w:sz="6" w:space="0" w:color="auto"/>
              <w:left w:val="single" w:sz="6" w:space="0" w:color="auto"/>
              <w:bottom w:val="single" w:sz="6" w:space="0" w:color="auto"/>
              <w:right w:val="single" w:sz="6" w:space="0" w:color="auto"/>
            </w:tcBorders>
          </w:tcPr>
          <w:p w:rsidR="00B246E1" w:rsidRPr="00B246E1" w:rsidRDefault="00B246E1" w:rsidP="00406C84">
            <w:pPr>
              <w:keepNext/>
              <w:keepLines/>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406C84">
            <w:pPr>
              <w:keepNext/>
              <w:keepLines/>
              <w:overflowPunct/>
              <w:autoSpaceDE w:val="0"/>
              <w:autoSpaceDN w:val="0"/>
              <w:spacing w:after="0" w:line="240" w:lineRule="auto"/>
              <w:jc w:val="center"/>
              <w:rPr>
                <w:rFonts w:ascii="Times New Roman" w:hAnsi="Times New Roman" w:cs="Times New Roman"/>
                <w:kern w:val="0"/>
                <w:sz w:val="24"/>
                <w:szCs w:val="24"/>
              </w:rPr>
            </w:pPr>
          </w:p>
        </w:tc>
        <w:tc>
          <w:tcPr>
            <w:tcW w:w="1419" w:type="dxa"/>
            <w:gridSpan w:val="3"/>
            <w:tcBorders>
              <w:top w:val="single" w:sz="6" w:space="0" w:color="auto"/>
              <w:left w:val="single" w:sz="6" w:space="0" w:color="auto"/>
              <w:bottom w:val="single" w:sz="6" w:space="0" w:color="auto"/>
              <w:right w:val="single" w:sz="6" w:space="0" w:color="auto"/>
            </w:tcBorders>
          </w:tcPr>
          <w:p w:rsidR="00B246E1" w:rsidRPr="00B246E1" w:rsidRDefault="00B246E1" w:rsidP="00406C84">
            <w:pPr>
              <w:keepNext/>
              <w:keepLines/>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406C84">
            <w:pPr>
              <w:keepNext/>
              <w:keepLines/>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406C84">
            <w:pPr>
              <w:keepNext/>
              <w:keepLines/>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5000</w:t>
            </w:r>
          </w:p>
          <w:p w:rsidR="00B246E1" w:rsidRPr="00B246E1" w:rsidRDefault="00B246E1" w:rsidP="00406C84">
            <w:pPr>
              <w:keepNext/>
              <w:keepLines/>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5.4.</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Nieprzesłanie w ustawowo określonym terminie rocznego sprawozdania z</w:t>
            </w:r>
            <w:r w:rsidR="00406C84">
              <w:rPr>
                <w:rFonts w:ascii="Times New Roman" w:hAnsi="Times New Roman" w:cs="Times New Roman"/>
                <w:kern w:val="0"/>
                <w:sz w:val="24"/>
                <w:szCs w:val="24"/>
              </w:rPr>
              <w:t> </w:t>
            </w:r>
            <w:r w:rsidRPr="00B246E1">
              <w:rPr>
                <w:rFonts w:ascii="Times New Roman" w:hAnsi="Times New Roman" w:cs="Times New Roman"/>
                <w:kern w:val="0"/>
                <w:sz w:val="24"/>
                <w:szCs w:val="24"/>
              </w:rPr>
              <w:t>działalności uczestnika przewozu towarów niebezpiecznych</w:t>
            </w:r>
            <w:r w:rsidR="00460FD4">
              <w:rPr>
                <w:rFonts w:ascii="Times New Roman" w:hAnsi="Times New Roman" w:cs="Times New Roman"/>
                <w:kern w:val="0"/>
                <w:sz w:val="24"/>
                <w:szCs w:val="24"/>
              </w:rPr>
              <w:t>,</w:t>
            </w:r>
            <w:r w:rsidRPr="00B246E1">
              <w:rPr>
                <w:rFonts w:ascii="Times New Roman" w:hAnsi="Times New Roman" w:cs="Times New Roman"/>
                <w:kern w:val="0"/>
                <w:sz w:val="24"/>
                <w:szCs w:val="24"/>
              </w:rPr>
              <w:t xml:space="preserve"> jeżeli od </w:t>
            </w:r>
            <w:r>
              <w:rPr>
                <w:rFonts w:ascii="Times New Roman" w:hAnsi="Times New Roman" w:cs="Times New Roman"/>
                <w:kern w:val="0"/>
                <w:sz w:val="24"/>
                <w:szCs w:val="24"/>
              </w:rPr>
              <w:t xml:space="preserve">ustawowo określonego terminu </w:t>
            </w:r>
            <w:r w:rsidR="00253C03">
              <w:rPr>
                <w:rFonts w:ascii="Times New Roman" w:hAnsi="Times New Roman" w:cs="Times New Roman"/>
                <w:kern w:val="0"/>
                <w:sz w:val="24"/>
                <w:szCs w:val="24"/>
              </w:rPr>
              <w:t xml:space="preserve">do </w:t>
            </w:r>
            <w:r w:rsidRPr="00B246E1">
              <w:rPr>
                <w:rFonts w:ascii="Times New Roman" w:hAnsi="Times New Roman" w:cs="Times New Roman"/>
                <w:kern w:val="0"/>
                <w:sz w:val="24"/>
                <w:szCs w:val="24"/>
              </w:rPr>
              <w:t xml:space="preserve">dnia przesłania sprawozdania: </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134" w:type="dxa"/>
            <w:gridSpan w:val="3"/>
            <w:tcBorders>
              <w:top w:val="single" w:sz="6" w:space="0" w:color="auto"/>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419" w:type="dxa"/>
            <w:gridSpan w:val="3"/>
            <w:tcBorders>
              <w:top w:val="single" w:sz="6" w:space="0" w:color="auto"/>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nil"/>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nil"/>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1) nie upłynęło 14 dni</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134" w:type="dxa"/>
            <w:gridSpan w:val="3"/>
            <w:tcBorders>
              <w:top w:val="nil"/>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419" w:type="dxa"/>
            <w:gridSpan w:val="3"/>
            <w:tcBorders>
              <w:top w:val="nil"/>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nil"/>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200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nil"/>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nil"/>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2) upłynęło co najmniej 14 dni</w:t>
            </w:r>
          </w:p>
        </w:tc>
        <w:tc>
          <w:tcPr>
            <w:tcW w:w="1134" w:type="dxa"/>
            <w:gridSpan w:val="3"/>
            <w:tcBorders>
              <w:top w:val="nil"/>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w:t>
            </w:r>
          </w:p>
        </w:tc>
        <w:tc>
          <w:tcPr>
            <w:tcW w:w="1419" w:type="dxa"/>
            <w:gridSpan w:val="3"/>
            <w:tcBorders>
              <w:top w:val="nil"/>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nil"/>
              <w:left w:val="single" w:sz="6" w:space="0" w:color="auto"/>
              <w:bottom w:val="nil"/>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2000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trHeight w:val="353"/>
          <w:jc w:val="center"/>
        </w:trPr>
        <w:tc>
          <w:tcPr>
            <w:tcW w:w="637" w:type="dxa"/>
            <w:tcBorders>
              <w:top w:val="nil"/>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nil"/>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3) upłynęły co najmniej 3 miesiące</w:t>
            </w:r>
          </w:p>
        </w:tc>
        <w:tc>
          <w:tcPr>
            <w:tcW w:w="1134" w:type="dxa"/>
            <w:gridSpan w:val="3"/>
            <w:tcBorders>
              <w:top w:val="nil"/>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w:t>
            </w:r>
          </w:p>
        </w:tc>
        <w:tc>
          <w:tcPr>
            <w:tcW w:w="1419" w:type="dxa"/>
            <w:gridSpan w:val="3"/>
            <w:tcBorders>
              <w:top w:val="nil"/>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nil"/>
              <w:left w:val="single" w:sz="6" w:space="0" w:color="auto"/>
              <w:bottom w:val="single" w:sz="6" w:space="0" w:color="auto"/>
              <w:right w:val="single" w:sz="6" w:space="0" w:color="auto"/>
            </w:tcBorders>
          </w:tcPr>
          <w:p w:rsidR="00B246E1" w:rsidRPr="00B246E1" w:rsidRDefault="00B246E1" w:rsidP="00406C84">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5000</w:t>
            </w: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5.5.</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Nieprzeszkolenie osób wykonujących czynności związane z przewozem towaru niebezpiecznego, zatrudnionych przez uczestnika przewozu towarów niebezpiecznych lub wykonujących te czynności na jego rzecz</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134" w:type="dxa"/>
            <w:gridSpan w:val="3"/>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419" w:type="dxa"/>
            <w:gridSpan w:val="3"/>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 xml:space="preserve"> 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2000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5.6.</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Niesporządzenie lub sporządzenie niezgodnie z wymaganiami planu zapewnienia bezpieczeństwa</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134" w:type="dxa"/>
            <w:gridSpan w:val="3"/>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419" w:type="dxa"/>
            <w:gridSpan w:val="3"/>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5000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5.7.</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Dopuszczenie do pozostawienia środka transportu przewożącego towary niebezpieczne bez wymaganego nadzoru</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134" w:type="dxa"/>
            <w:gridSpan w:val="3"/>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419" w:type="dxa"/>
            <w:gridSpan w:val="3"/>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800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5.8.</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Dopuszczenie do postoju środka transportu przewożącego towary niebezpieczne bez zabezpieczenia hamulcem ręcznym</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134" w:type="dxa"/>
            <w:gridSpan w:val="3"/>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419" w:type="dxa"/>
            <w:gridSpan w:val="3"/>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500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5.9.</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Używanie ognia lub nieosłoniętego płomienia w środkach transportu przewożących towary niebezpieczne oznakowane nalepkami ostrzegawczymi nr 1, 1.4, 1.5, 1.6, 2.1, 3, 4.1, 4.2, 5.1 lub 5.2, a także w ich pobliżu</w:t>
            </w: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p>
        </w:tc>
        <w:tc>
          <w:tcPr>
            <w:tcW w:w="1134" w:type="dxa"/>
            <w:gridSpan w:val="3"/>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419" w:type="dxa"/>
            <w:gridSpan w:val="3"/>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2000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t>5.10.</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406C84">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Niepowiadomienie przez uczestnika przewozu towarów niebezpiecznych, w</w:t>
            </w:r>
            <w:r w:rsidR="00406C84">
              <w:rPr>
                <w:rFonts w:ascii="Times New Roman" w:hAnsi="Times New Roman" w:cs="Times New Roman"/>
                <w:kern w:val="0"/>
                <w:sz w:val="24"/>
                <w:szCs w:val="24"/>
              </w:rPr>
              <w:t> </w:t>
            </w:r>
            <w:r w:rsidRPr="00B246E1">
              <w:rPr>
                <w:rFonts w:ascii="Times New Roman" w:hAnsi="Times New Roman" w:cs="Times New Roman"/>
                <w:kern w:val="0"/>
                <w:sz w:val="24"/>
                <w:szCs w:val="24"/>
              </w:rPr>
              <w:t>pr</w:t>
            </w:r>
            <w:r w:rsidR="00406C84">
              <w:rPr>
                <w:rFonts w:ascii="Times New Roman" w:hAnsi="Times New Roman" w:cs="Times New Roman"/>
                <w:kern w:val="0"/>
                <w:sz w:val="24"/>
                <w:szCs w:val="24"/>
              </w:rPr>
              <w:t xml:space="preserve">zypadku zaistnienia wypadku lub </w:t>
            </w:r>
            <w:r w:rsidRPr="00B246E1">
              <w:rPr>
                <w:rFonts w:ascii="Times New Roman" w:hAnsi="Times New Roman" w:cs="Times New Roman"/>
                <w:kern w:val="0"/>
                <w:sz w:val="24"/>
                <w:szCs w:val="24"/>
              </w:rPr>
              <w:t xml:space="preserve">awarii, zgodnie z przepisami ustawy </w:t>
            </w:r>
            <w:r w:rsidRPr="00B246E1">
              <w:rPr>
                <w:rFonts w:ascii="Times New Roman" w:hAnsi="Times New Roman" w:cs="Times New Roman"/>
                <w:kern w:val="0"/>
                <w:sz w:val="24"/>
                <w:szCs w:val="24"/>
              </w:rPr>
              <w:lastRenderedPageBreak/>
              <w:t>z</w:t>
            </w:r>
            <w:r w:rsidR="00406C84">
              <w:rPr>
                <w:rFonts w:ascii="Times New Roman" w:hAnsi="Times New Roman" w:cs="Times New Roman"/>
                <w:kern w:val="0"/>
                <w:sz w:val="24"/>
                <w:szCs w:val="24"/>
              </w:rPr>
              <w:t> </w:t>
            </w:r>
            <w:r w:rsidRPr="00B246E1">
              <w:rPr>
                <w:rFonts w:ascii="Times New Roman" w:hAnsi="Times New Roman" w:cs="Times New Roman"/>
                <w:kern w:val="0"/>
                <w:sz w:val="24"/>
                <w:szCs w:val="24"/>
              </w:rPr>
              <w:t>dnia 19 sierpnia 2011 r. o przewozie towarów niebezpiecznych, jednostki ochrony przeciwpożarowej lub centrum powiadamiania ratunkowego</w:t>
            </w:r>
          </w:p>
        </w:tc>
        <w:tc>
          <w:tcPr>
            <w:tcW w:w="1134" w:type="dxa"/>
            <w:gridSpan w:val="3"/>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lastRenderedPageBreak/>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419" w:type="dxa"/>
            <w:gridSpan w:val="3"/>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1000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r w:rsidR="00B246E1" w:rsidRPr="00B246E1" w:rsidTr="00EB2C6E">
        <w:trPr>
          <w:jc w:val="center"/>
        </w:trPr>
        <w:tc>
          <w:tcPr>
            <w:tcW w:w="637"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r w:rsidRPr="00B246E1">
              <w:rPr>
                <w:rFonts w:ascii="Times New Roman" w:hAnsi="Times New Roman" w:cs="Times New Roman"/>
                <w:kern w:val="0"/>
                <w:sz w:val="24"/>
                <w:szCs w:val="24"/>
              </w:rPr>
              <w:lastRenderedPageBreak/>
              <w:t>5.11.</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3969" w:type="dxa"/>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4"/>
                <w:szCs w:val="24"/>
              </w:rPr>
            </w:pPr>
            <w:r w:rsidRPr="00B246E1">
              <w:rPr>
                <w:rFonts w:ascii="Times New Roman" w:hAnsi="Times New Roman" w:cs="Times New Roman"/>
                <w:kern w:val="0"/>
                <w:sz w:val="24"/>
                <w:szCs w:val="24"/>
              </w:rPr>
              <w:t>Niesporządzenie lub sporządzenie niezgodnie z przepisami RID planu awaryjnego dla stacji rozrządowej</w:t>
            </w:r>
          </w:p>
          <w:p w:rsidR="00B246E1" w:rsidRPr="00B246E1" w:rsidRDefault="00B246E1" w:rsidP="00B246E1">
            <w:pPr>
              <w:overflowPunct/>
              <w:autoSpaceDE w:val="0"/>
              <w:autoSpaceDN w:val="0"/>
              <w:spacing w:after="0" w:line="240" w:lineRule="auto"/>
              <w:rPr>
                <w:rFonts w:ascii="Times New Roman" w:hAnsi="Times New Roman" w:cs="Times New Roman"/>
                <w:kern w:val="0"/>
                <w:sz w:val="24"/>
                <w:szCs w:val="24"/>
              </w:rPr>
            </w:pPr>
          </w:p>
        </w:tc>
        <w:tc>
          <w:tcPr>
            <w:tcW w:w="1134" w:type="dxa"/>
            <w:gridSpan w:val="3"/>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X</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419" w:type="dxa"/>
            <w:gridSpan w:val="3"/>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c>
          <w:tcPr>
            <w:tcW w:w="1855" w:type="dxa"/>
            <w:gridSpan w:val="2"/>
            <w:tcBorders>
              <w:top w:val="single" w:sz="6" w:space="0" w:color="auto"/>
              <w:left w:val="single" w:sz="6" w:space="0" w:color="auto"/>
              <w:bottom w:val="single" w:sz="6" w:space="0" w:color="auto"/>
              <w:right w:val="single" w:sz="6" w:space="0" w:color="auto"/>
            </w:tcBorders>
          </w:tcPr>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r w:rsidRPr="00B246E1">
              <w:rPr>
                <w:rFonts w:ascii="Times New Roman" w:hAnsi="Times New Roman" w:cs="Times New Roman"/>
                <w:kern w:val="0"/>
                <w:sz w:val="24"/>
                <w:szCs w:val="24"/>
              </w:rPr>
              <w:t>5000</w:t>
            </w:r>
          </w:p>
          <w:p w:rsidR="00B246E1" w:rsidRPr="00B246E1" w:rsidRDefault="00B246E1" w:rsidP="00B246E1">
            <w:pPr>
              <w:overflowPunct/>
              <w:autoSpaceDE w:val="0"/>
              <w:autoSpaceDN w:val="0"/>
              <w:spacing w:after="0" w:line="240" w:lineRule="auto"/>
              <w:jc w:val="center"/>
              <w:rPr>
                <w:rFonts w:ascii="Times New Roman" w:hAnsi="Times New Roman" w:cs="Times New Roman"/>
                <w:kern w:val="0"/>
                <w:sz w:val="24"/>
                <w:szCs w:val="24"/>
              </w:rPr>
            </w:pPr>
          </w:p>
        </w:tc>
      </w:tr>
    </w:tbl>
    <w:p w:rsidR="00B246E1" w:rsidRPr="00B246E1" w:rsidRDefault="00B246E1" w:rsidP="00B246E1">
      <w:pPr>
        <w:overflowPunct/>
        <w:autoSpaceDE w:val="0"/>
        <w:autoSpaceDN w:val="0"/>
        <w:spacing w:after="0" w:line="240" w:lineRule="auto"/>
        <w:jc w:val="both"/>
        <w:rPr>
          <w:rFonts w:ascii="Verdana" w:hAnsi="Verdana" w:cs="Verdana"/>
          <w:kern w:val="0"/>
          <w:sz w:val="20"/>
          <w:szCs w:val="20"/>
        </w:rPr>
      </w:pPr>
    </w:p>
    <w:p w:rsidR="00B246E1" w:rsidRPr="00B246E1" w:rsidRDefault="00B246E1" w:rsidP="00B246E1">
      <w:pPr>
        <w:overflowPunct/>
        <w:autoSpaceDE w:val="0"/>
        <w:autoSpaceDN w:val="0"/>
        <w:spacing w:after="0" w:line="240" w:lineRule="auto"/>
        <w:jc w:val="both"/>
        <w:rPr>
          <w:rFonts w:ascii="Times New Roman" w:hAnsi="Times New Roman" w:cs="Times New Roman"/>
          <w:kern w:val="0"/>
          <w:sz w:val="20"/>
          <w:szCs w:val="20"/>
        </w:rPr>
      </w:pPr>
      <w:r w:rsidRPr="00B246E1">
        <w:rPr>
          <w:rFonts w:ascii="Times New Roman" w:hAnsi="Times New Roman" w:cs="Times New Roman"/>
          <w:kern w:val="0"/>
          <w:sz w:val="20"/>
          <w:szCs w:val="20"/>
        </w:rPr>
        <w:t>Objaśnienia:</w:t>
      </w:r>
    </w:p>
    <w:p w:rsidR="00B246E1" w:rsidRPr="00B246E1" w:rsidRDefault="00406C84" w:rsidP="00B246E1">
      <w:pPr>
        <w:tabs>
          <w:tab w:val="left" w:pos="426"/>
        </w:tabs>
        <w:overflowPunct/>
        <w:autoSpaceDE w:val="0"/>
        <w:autoSpaceDN w:val="0"/>
        <w:spacing w:after="0" w:line="240" w:lineRule="auto"/>
        <w:ind w:left="426" w:hanging="426"/>
        <w:jc w:val="both"/>
        <w:rPr>
          <w:rFonts w:ascii="Times New Roman" w:hAnsi="Times New Roman" w:cs="Times New Roman"/>
          <w:kern w:val="0"/>
          <w:sz w:val="20"/>
          <w:szCs w:val="20"/>
        </w:rPr>
      </w:pPr>
      <w:r>
        <w:rPr>
          <w:rFonts w:ascii="Times New Roman" w:hAnsi="Times New Roman" w:cs="Times New Roman"/>
          <w:kern w:val="0"/>
          <w:sz w:val="20"/>
          <w:szCs w:val="20"/>
        </w:rPr>
        <w:t xml:space="preserve">„X” </w:t>
      </w:r>
      <w:r w:rsidR="00B246E1" w:rsidRPr="00B246E1">
        <w:rPr>
          <w:rFonts w:ascii="Times New Roman" w:hAnsi="Times New Roman" w:cs="Times New Roman"/>
          <w:kern w:val="0"/>
          <w:sz w:val="20"/>
          <w:szCs w:val="20"/>
        </w:rPr>
        <w:t>oznacza „dotyczy”</w:t>
      </w:r>
    </w:p>
    <w:p w:rsidR="00B246E1" w:rsidRPr="00B246E1" w:rsidRDefault="00406C84" w:rsidP="00406C84">
      <w:pPr>
        <w:tabs>
          <w:tab w:val="left" w:pos="426"/>
        </w:tabs>
        <w:overflowPunct/>
        <w:autoSpaceDE w:val="0"/>
        <w:autoSpaceDN w:val="0"/>
        <w:spacing w:after="0" w:line="240" w:lineRule="auto"/>
        <w:ind w:left="426" w:hanging="426"/>
        <w:jc w:val="both"/>
        <w:rPr>
          <w:rFonts w:ascii="Times New Roman" w:hAnsi="Times New Roman" w:cs="Times New Roman"/>
          <w:sz w:val="20"/>
          <w:szCs w:val="20"/>
        </w:rPr>
      </w:pPr>
      <w:r>
        <w:rPr>
          <w:rFonts w:ascii="Times New Roman" w:hAnsi="Times New Roman" w:cs="Times New Roman"/>
          <w:kern w:val="0"/>
          <w:sz w:val="20"/>
          <w:szCs w:val="20"/>
        </w:rPr>
        <w:t xml:space="preserve">„-” </w:t>
      </w:r>
      <w:r w:rsidR="00B246E1" w:rsidRPr="00B246E1">
        <w:rPr>
          <w:rFonts w:ascii="Times New Roman" w:hAnsi="Times New Roman" w:cs="Times New Roman"/>
          <w:kern w:val="0"/>
          <w:sz w:val="20"/>
          <w:szCs w:val="20"/>
        </w:rPr>
        <w:t>oznacza „nie dotyczy”</w:t>
      </w:r>
    </w:p>
    <w:sectPr w:rsidR="00B246E1" w:rsidRPr="00B246E1" w:rsidSect="006E205C">
      <w:headerReference w:type="default" r:id="rId20"/>
      <w:footerReference w:type="default" r:id="rId21"/>
      <w:pgSz w:w="11905" w:h="16838"/>
      <w:pgMar w:top="1418" w:right="1134" w:bottom="1021" w:left="1418" w:header="709" w:footer="709" w:gutter="0"/>
      <w:cols w:space="708"/>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21F1" w:rsidRDefault="004B21F1" w:rsidP="00F91EA8">
      <w:pPr>
        <w:spacing w:after="0" w:line="240" w:lineRule="auto"/>
      </w:pPr>
      <w:r>
        <w:separator/>
      </w:r>
    </w:p>
  </w:endnote>
  <w:endnote w:type="continuationSeparator" w:id="0">
    <w:p w:rsidR="004B21F1" w:rsidRDefault="004B21F1" w:rsidP="00F91EA8">
      <w:pPr>
        <w:spacing w:after="0" w:line="240" w:lineRule="auto"/>
      </w:pPr>
      <w:r>
        <w:continuationSeparator/>
      </w:r>
    </w:p>
  </w:endnote>
  <w:endnote w:type="continuationNotice" w:id="1">
    <w:p w:rsidR="004B21F1" w:rsidRDefault="004B21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7" w:usb1="00000000" w:usb2="00000000" w:usb3="00000000" w:csb0="0000000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2922246"/>
      <w:docPartObj>
        <w:docPartGallery w:val="Page Numbers (Bottom of Page)"/>
        <w:docPartUnique/>
      </w:docPartObj>
    </w:sdtPr>
    <w:sdtEndPr>
      <w:rPr>
        <w:rFonts w:ascii="Times New Roman" w:hAnsi="Times New Roman"/>
        <w:sz w:val="24"/>
        <w:szCs w:val="24"/>
      </w:rPr>
    </w:sdtEndPr>
    <w:sdtContent>
      <w:p w:rsidR="004B21F1" w:rsidRPr="007F181F" w:rsidRDefault="004B21F1" w:rsidP="007F181F">
        <w:pPr>
          <w:pStyle w:val="Stopka"/>
          <w:jc w:val="center"/>
          <w:rPr>
            <w:rFonts w:ascii="Times New Roman" w:hAnsi="Times New Roman"/>
            <w:sz w:val="24"/>
            <w:szCs w:val="24"/>
          </w:rPr>
        </w:pPr>
        <w:r w:rsidRPr="007F181F">
          <w:rPr>
            <w:rFonts w:ascii="Times New Roman" w:hAnsi="Times New Roman"/>
            <w:sz w:val="24"/>
            <w:szCs w:val="24"/>
          </w:rPr>
          <w:fldChar w:fldCharType="begin"/>
        </w:r>
        <w:r w:rsidRPr="007F181F">
          <w:rPr>
            <w:rFonts w:ascii="Times New Roman" w:hAnsi="Times New Roman"/>
            <w:sz w:val="24"/>
            <w:szCs w:val="24"/>
          </w:rPr>
          <w:instrText>PAGE   \* MERGEFORMAT</w:instrText>
        </w:r>
        <w:r w:rsidRPr="007F181F">
          <w:rPr>
            <w:rFonts w:ascii="Times New Roman" w:hAnsi="Times New Roman"/>
            <w:sz w:val="24"/>
            <w:szCs w:val="24"/>
          </w:rPr>
          <w:fldChar w:fldCharType="separate"/>
        </w:r>
        <w:r w:rsidR="00152E0A">
          <w:rPr>
            <w:rFonts w:ascii="Times New Roman" w:hAnsi="Times New Roman"/>
            <w:noProof/>
            <w:sz w:val="24"/>
            <w:szCs w:val="24"/>
          </w:rPr>
          <w:t>34</w:t>
        </w:r>
        <w:r w:rsidRPr="007F181F">
          <w:rPr>
            <w:rFonts w:ascii="Times New Roman" w:hAnsi="Times New Roman"/>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9511693"/>
      <w:docPartObj>
        <w:docPartGallery w:val="Page Numbers (Bottom of Page)"/>
        <w:docPartUnique/>
      </w:docPartObj>
    </w:sdtPr>
    <w:sdtEndPr/>
    <w:sdtContent>
      <w:p w:rsidR="004B21F1" w:rsidRPr="00B246E1" w:rsidRDefault="004B21F1" w:rsidP="00B246E1">
        <w:pPr>
          <w:pStyle w:val="Stopka"/>
          <w:jc w:val="center"/>
        </w:pPr>
        <w:r w:rsidRPr="00B246E1">
          <w:rPr>
            <w:rFonts w:ascii="Times New Roman" w:hAnsi="Times New Roman"/>
            <w:sz w:val="24"/>
            <w:szCs w:val="24"/>
          </w:rPr>
          <w:fldChar w:fldCharType="begin"/>
        </w:r>
        <w:r w:rsidRPr="00B246E1">
          <w:rPr>
            <w:rFonts w:ascii="Times New Roman" w:hAnsi="Times New Roman"/>
            <w:sz w:val="24"/>
            <w:szCs w:val="24"/>
          </w:rPr>
          <w:instrText>PAGE   \* MERGEFORMAT</w:instrText>
        </w:r>
        <w:r w:rsidRPr="00B246E1">
          <w:rPr>
            <w:rFonts w:ascii="Times New Roman" w:hAnsi="Times New Roman"/>
            <w:sz w:val="24"/>
            <w:szCs w:val="24"/>
          </w:rPr>
          <w:fldChar w:fldCharType="separate"/>
        </w:r>
        <w:r w:rsidR="00152E0A">
          <w:rPr>
            <w:rFonts w:ascii="Times New Roman" w:hAnsi="Times New Roman"/>
            <w:noProof/>
            <w:sz w:val="24"/>
            <w:szCs w:val="24"/>
          </w:rPr>
          <w:t>41</w:t>
        </w:r>
        <w:r w:rsidRPr="00B246E1">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21F1" w:rsidRDefault="004B21F1" w:rsidP="00F91EA8">
      <w:pPr>
        <w:spacing w:after="0" w:line="240" w:lineRule="auto"/>
      </w:pPr>
      <w:r>
        <w:separator/>
      </w:r>
    </w:p>
  </w:footnote>
  <w:footnote w:type="continuationSeparator" w:id="0">
    <w:p w:rsidR="004B21F1" w:rsidRDefault="004B21F1" w:rsidP="00F91EA8">
      <w:pPr>
        <w:spacing w:after="0" w:line="240" w:lineRule="auto"/>
      </w:pPr>
      <w:r>
        <w:continuationSeparator/>
      </w:r>
    </w:p>
  </w:footnote>
  <w:footnote w:type="continuationNotice" w:id="1">
    <w:p w:rsidR="004B21F1" w:rsidRDefault="004B21F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1F1" w:rsidRDefault="004B21F1">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552BB"/>
    <w:multiLevelType w:val="hybridMultilevel"/>
    <w:tmpl w:val="A246EA44"/>
    <w:lvl w:ilvl="0" w:tplc="87289D2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nsid w:val="0D52256D"/>
    <w:multiLevelType w:val="hybridMultilevel"/>
    <w:tmpl w:val="50E8548A"/>
    <w:lvl w:ilvl="0" w:tplc="94E21CA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nsid w:val="10B81DF6"/>
    <w:multiLevelType w:val="multilevel"/>
    <w:tmpl w:val="4A08633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30A1CC0"/>
    <w:multiLevelType w:val="hybridMultilevel"/>
    <w:tmpl w:val="067AE82E"/>
    <w:lvl w:ilvl="0" w:tplc="ECA2ABF8">
      <w:start w:val="1"/>
      <w:numFmt w:val="decimal"/>
      <w:lvlText w:val="%1)"/>
      <w:lvlJc w:val="left"/>
      <w:pPr>
        <w:ind w:left="637" w:hanging="360"/>
      </w:pPr>
      <w:rPr>
        <w:rFonts w:hint="default"/>
        <w:color w:val="FF0000"/>
      </w:rPr>
    </w:lvl>
    <w:lvl w:ilvl="1" w:tplc="04150019">
      <w:start w:val="1"/>
      <w:numFmt w:val="lowerLetter"/>
      <w:lvlText w:val="%2."/>
      <w:lvlJc w:val="left"/>
      <w:pPr>
        <w:ind w:left="1357" w:hanging="360"/>
      </w:pPr>
    </w:lvl>
    <w:lvl w:ilvl="2" w:tplc="0415001B" w:tentative="1">
      <w:start w:val="1"/>
      <w:numFmt w:val="lowerRoman"/>
      <w:lvlText w:val="%3."/>
      <w:lvlJc w:val="right"/>
      <w:pPr>
        <w:ind w:left="2077" w:hanging="180"/>
      </w:pPr>
    </w:lvl>
    <w:lvl w:ilvl="3" w:tplc="0415000F" w:tentative="1">
      <w:start w:val="1"/>
      <w:numFmt w:val="decimal"/>
      <w:lvlText w:val="%4."/>
      <w:lvlJc w:val="left"/>
      <w:pPr>
        <w:ind w:left="2797" w:hanging="360"/>
      </w:pPr>
    </w:lvl>
    <w:lvl w:ilvl="4" w:tplc="04150019" w:tentative="1">
      <w:start w:val="1"/>
      <w:numFmt w:val="lowerLetter"/>
      <w:lvlText w:val="%5."/>
      <w:lvlJc w:val="left"/>
      <w:pPr>
        <w:ind w:left="3517" w:hanging="360"/>
      </w:pPr>
    </w:lvl>
    <w:lvl w:ilvl="5" w:tplc="0415001B" w:tentative="1">
      <w:start w:val="1"/>
      <w:numFmt w:val="lowerRoman"/>
      <w:lvlText w:val="%6."/>
      <w:lvlJc w:val="right"/>
      <w:pPr>
        <w:ind w:left="4237" w:hanging="180"/>
      </w:pPr>
    </w:lvl>
    <w:lvl w:ilvl="6" w:tplc="0415000F" w:tentative="1">
      <w:start w:val="1"/>
      <w:numFmt w:val="decimal"/>
      <w:lvlText w:val="%7."/>
      <w:lvlJc w:val="left"/>
      <w:pPr>
        <w:ind w:left="4957" w:hanging="360"/>
      </w:pPr>
    </w:lvl>
    <w:lvl w:ilvl="7" w:tplc="04150019" w:tentative="1">
      <w:start w:val="1"/>
      <w:numFmt w:val="lowerLetter"/>
      <w:lvlText w:val="%8."/>
      <w:lvlJc w:val="left"/>
      <w:pPr>
        <w:ind w:left="5677" w:hanging="360"/>
      </w:pPr>
    </w:lvl>
    <w:lvl w:ilvl="8" w:tplc="0415001B" w:tentative="1">
      <w:start w:val="1"/>
      <w:numFmt w:val="lowerRoman"/>
      <w:lvlText w:val="%9."/>
      <w:lvlJc w:val="right"/>
      <w:pPr>
        <w:ind w:left="6397" w:hanging="180"/>
      </w:pPr>
    </w:lvl>
  </w:abstractNum>
  <w:abstractNum w:abstractNumId="4">
    <w:nsid w:val="2D1A0B4F"/>
    <w:multiLevelType w:val="hybridMultilevel"/>
    <w:tmpl w:val="7FC2A536"/>
    <w:lvl w:ilvl="0" w:tplc="904C221E">
      <w:start w:val="1"/>
      <w:numFmt w:val="decimal"/>
      <w:lvlText w:val="%1)"/>
      <w:lvlJc w:val="left"/>
      <w:pPr>
        <w:ind w:left="-349" w:hanging="360"/>
      </w:pPr>
      <w:rPr>
        <w:rFonts w:hint="default"/>
        <w:vertAlign w:val="superscript"/>
      </w:rPr>
    </w:lvl>
    <w:lvl w:ilvl="1" w:tplc="04150019" w:tentative="1">
      <w:start w:val="1"/>
      <w:numFmt w:val="lowerLetter"/>
      <w:lvlText w:val="%2."/>
      <w:lvlJc w:val="left"/>
      <w:pPr>
        <w:ind w:left="371" w:hanging="360"/>
      </w:pPr>
    </w:lvl>
    <w:lvl w:ilvl="2" w:tplc="0415001B" w:tentative="1">
      <w:start w:val="1"/>
      <w:numFmt w:val="lowerRoman"/>
      <w:lvlText w:val="%3."/>
      <w:lvlJc w:val="right"/>
      <w:pPr>
        <w:ind w:left="1091" w:hanging="180"/>
      </w:pPr>
    </w:lvl>
    <w:lvl w:ilvl="3" w:tplc="0415000F" w:tentative="1">
      <w:start w:val="1"/>
      <w:numFmt w:val="decimal"/>
      <w:lvlText w:val="%4."/>
      <w:lvlJc w:val="left"/>
      <w:pPr>
        <w:ind w:left="1811" w:hanging="360"/>
      </w:pPr>
    </w:lvl>
    <w:lvl w:ilvl="4" w:tplc="04150019" w:tentative="1">
      <w:start w:val="1"/>
      <w:numFmt w:val="lowerLetter"/>
      <w:lvlText w:val="%5."/>
      <w:lvlJc w:val="left"/>
      <w:pPr>
        <w:ind w:left="2531" w:hanging="360"/>
      </w:pPr>
    </w:lvl>
    <w:lvl w:ilvl="5" w:tplc="0415001B" w:tentative="1">
      <w:start w:val="1"/>
      <w:numFmt w:val="lowerRoman"/>
      <w:lvlText w:val="%6."/>
      <w:lvlJc w:val="right"/>
      <w:pPr>
        <w:ind w:left="3251" w:hanging="180"/>
      </w:pPr>
    </w:lvl>
    <w:lvl w:ilvl="6" w:tplc="0415000F" w:tentative="1">
      <w:start w:val="1"/>
      <w:numFmt w:val="decimal"/>
      <w:lvlText w:val="%7."/>
      <w:lvlJc w:val="left"/>
      <w:pPr>
        <w:ind w:left="3971" w:hanging="360"/>
      </w:pPr>
    </w:lvl>
    <w:lvl w:ilvl="7" w:tplc="04150019" w:tentative="1">
      <w:start w:val="1"/>
      <w:numFmt w:val="lowerLetter"/>
      <w:lvlText w:val="%8."/>
      <w:lvlJc w:val="left"/>
      <w:pPr>
        <w:ind w:left="4691" w:hanging="360"/>
      </w:pPr>
    </w:lvl>
    <w:lvl w:ilvl="8" w:tplc="0415001B" w:tentative="1">
      <w:start w:val="1"/>
      <w:numFmt w:val="lowerRoman"/>
      <w:lvlText w:val="%9."/>
      <w:lvlJc w:val="right"/>
      <w:pPr>
        <w:ind w:left="5411" w:hanging="180"/>
      </w:pPr>
    </w:lvl>
  </w:abstractNum>
  <w:abstractNum w:abstractNumId="5">
    <w:nsid w:val="317100B8"/>
    <w:multiLevelType w:val="hybridMultilevel"/>
    <w:tmpl w:val="774045DA"/>
    <w:lvl w:ilvl="0" w:tplc="DE9CC552">
      <w:start w:val="1"/>
      <w:numFmt w:val="decimal"/>
      <w:lvlText w:val="%1"/>
      <w:lvlJc w:val="left"/>
      <w:pPr>
        <w:ind w:left="1410" w:hanging="69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nsid w:val="318504A7"/>
    <w:multiLevelType w:val="hybridMultilevel"/>
    <w:tmpl w:val="7FC2A536"/>
    <w:lvl w:ilvl="0" w:tplc="904C221E">
      <w:start w:val="1"/>
      <w:numFmt w:val="decimal"/>
      <w:lvlText w:val="%1)"/>
      <w:lvlJc w:val="left"/>
      <w:pPr>
        <w:ind w:left="-349" w:hanging="360"/>
      </w:pPr>
      <w:rPr>
        <w:rFonts w:hint="default"/>
        <w:vertAlign w:val="superscript"/>
      </w:rPr>
    </w:lvl>
    <w:lvl w:ilvl="1" w:tplc="04150019" w:tentative="1">
      <w:start w:val="1"/>
      <w:numFmt w:val="lowerLetter"/>
      <w:lvlText w:val="%2."/>
      <w:lvlJc w:val="left"/>
      <w:pPr>
        <w:ind w:left="371" w:hanging="360"/>
      </w:pPr>
    </w:lvl>
    <w:lvl w:ilvl="2" w:tplc="0415001B" w:tentative="1">
      <w:start w:val="1"/>
      <w:numFmt w:val="lowerRoman"/>
      <w:lvlText w:val="%3."/>
      <w:lvlJc w:val="right"/>
      <w:pPr>
        <w:ind w:left="1091" w:hanging="180"/>
      </w:pPr>
    </w:lvl>
    <w:lvl w:ilvl="3" w:tplc="0415000F" w:tentative="1">
      <w:start w:val="1"/>
      <w:numFmt w:val="decimal"/>
      <w:lvlText w:val="%4."/>
      <w:lvlJc w:val="left"/>
      <w:pPr>
        <w:ind w:left="1811" w:hanging="360"/>
      </w:pPr>
    </w:lvl>
    <w:lvl w:ilvl="4" w:tplc="04150019" w:tentative="1">
      <w:start w:val="1"/>
      <w:numFmt w:val="lowerLetter"/>
      <w:lvlText w:val="%5."/>
      <w:lvlJc w:val="left"/>
      <w:pPr>
        <w:ind w:left="2531" w:hanging="360"/>
      </w:pPr>
    </w:lvl>
    <w:lvl w:ilvl="5" w:tplc="0415001B" w:tentative="1">
      <w:start w:val="1"/>
      <w:numFmt w:val="lowerRoman"/>
      <w:lvlText w:val="%6."/>
      <w:lvlJc w:val="right"/>
      <w:pPr>
        <w:ind w:left="3251" w:hanging="180"/>
      </w:pPr>
    </w:lvl>
    <w:lvl w:ilvl="6" w:tplc="0415000F" w:tentative="1">
      <w:start w:val="1"/>
      <w:numFmt w:val="decimal"/>
      <w:lvlText w:val="%7."/>
      <w:lvlJc w:val="left"/>
      <w:pPr>
        <w:ind w:left="3971" w:hanging="360"/>
      </w:pPr>
    </w:lvl>
    <w:lvl w:ilvl="7" w:tplc="04150019" w:tentative="1">
      <w:start w:val="1"/>
      <w:numFmt w:val="lowerLetter"/>
      <w:lvlText w:val="%8."/>
      <w:lvlJc w:val="left"/>
      <w:pPr>
        <w:ind w:left="4691" w:hanging="360"/>
      </w:pPr>
    </w:lvl>
    <w:lvl w:ilvl="8" w:tplc="0415001B" w:tentative="1">
      <w:start w:val="1"/>
      <w:numFmt w:val="lowerRoman"/>
      <w:lvlText w:val="%9."/>
      <w:lvlJc w:val="right"/>
      <w:pPr>
        <w:ind w:left="5411" w:hanging="180"/>
      </w:pPr>
    </w:lvl>
  </w:abstractNum>
  <w:abstractNum w:abstractNumId="7">
    <w:nsid w:val="37BD7A70"/>
    <w:multiLevelType w:val="hybridMultilevel"/>
    <w:tmpl w:val="7FC2A536"/>
    <w:lvl w:ilvl="0" w:tplc="904C221E">
      <w:start w:val="1"/>
      <w:numFmt w:val="decimal"/>
      <w:lvlText w:val="%1)"/>
      <w:lvlJc w:val="left"/>
      <w:pPr>
        <w:ind w:left="-349" w:hanging="360"/>
      </w:pPr>
      <w:rPr>
        <w:rFonts w:hint="default"/>
        <w:vertAlign w:val="superscript"/>
      </w:rPr>
    </w:lvl>
    <w:lvl w:ilvl="1" w:tplc="04150019" w:tentative="1">
      <w:start w:val="1"/>
      <w:numFmt w:val="lowerLetter"/>
      <w:lvlText w:val="%2."/>
      <w:lvlJc w:val="left"/>
      <w:pPr>
        <w:ind w:left="371" w:hanging="360"/>
      </w:pPr>
    </w:lvl>
    <w:lvl w:ilvl="2" w:tplc="0415001B" w:tentative="1">
      <w:start w:val="1"/>
      <w:numFmt w:val="lowerRoman"/>
      <w:lvlText w:val="%3."/>
      <w:lvlJc w:val="right"/>
      <w:pPr>
        <w:ind w:left="1091" w:hanging="180"/>
      </w:pPr>
    </w:lvl>
    <w:lvl w:ilvl="3" w:tplc="0415000F" w:tentative="1">
      <w:start w:val="1"/>
      <w:numFmt w:val="decimal"/>
      <w:lvlText w:val="%4."/>
      <w:lvlJc w:val="left"/>
      <w:pPr>
        <w:ind w:left="1811" w:hanging="360"/>
      </w:pPr>
    </w:lvl>
    <w:lvl w:ilvl="4" w:tplc="04150019" w:tentative="1">
      <w:start w:val="1"/>
      <w:numFmt w:val="lowerLetter"/>
      <w:lvlText w:val="%5."/>
      <w:lvlJc w:val="left"/>
      <w:pPr>
        <w:ind w:left="2531" w:hanging="360"/>
      </w:pPr>
    </w:lvl>
    <w:lvl w:ilvl="5" w:tplc="0415001B" w:tentative="1">
      <w:start w:val="1"/>
      <w:numFmt w:val="lowerRoman"/>
      <w:lvlText w:val="%6."/>
      <w:lvlJc w:val="right"/>
      <w:pPr>
        <w:ind w:left="3251" w:hanging="180"/>
      </w:pPr>
    </w:lvl>
    <w:lvl w:ilvl="6" w:tplc="0415000F" w:tentative="1">
      <w:start w:val="1"/>
      <w:numFmt w:val="decimal"/>
      <w:lvlText w:val="%7."/>
      <w:lvlJc w:val="left"/>
      <w:pPr>
        <w:ind w:left="3971" w:hanging="360"/>
      </w:pPr>
    </w:lvl>
    <w:lvl w:ilvl="7" w:tplc="04150019" w:tentative="1">
      <w:start w:val="1"/>
      <w:numFmt w:val="lowerLetter"/>
      <w:lvlText w:val="%8."/>
      <w:lvlJc w:val="left"/>
      <w:pPr>
        <w:ind w:left="4691" w:hanging="360"/>
      </w:pPr>
    </w:lvl>
    <w:lvl w:ilvl="8" w:tplc="0415001B" w:tentative="1">
      <w:start w:val="1"/>
      <w:numFmt w:val="lowerRoman"/>
      <w:lvlText w:val="%9."/>
      <w:lvlJc w:val="right"/>
      <w:pPr>
        <w:ind w:left="5411" w:hanging="180"/>
      </w:pPr>
    </w:lvl>
  </w:abstractNum>
  <w:abstractNum w:abstractNumId="8">
    <w:nsid w:val="3EEC32F1"/>
    <w:multiLevelType w:val="hybridMultilevel"/>
    <w:tmpl w:val="706C7F60"/>
    <w:lvl w:ilvl="0" w:tplc="06CE55BE">
      <w:start w:val="1"/>
      <w:numFmt w:val="decimal"/>
      <w:lvlText w:val="%1)"/>
      <w:lvlJc w:val="left"/>
      <w:pPr>
        <w:ind w:left="720" w:hanging="360"/>
      </w:pPr>
      <w:rPr>
        <w:rFonts w:hint="default"/>
        <w:color w:val="FF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41842ED6"/>
    <w:multiLevelType w:val="hybridMultilevel"/>
    <w:tmpl w:val="9DA68BCA"/>
    <w:lvl w:ilvl="0" w:tplc="4BE861A6">
      <w:start w:val="1"/>
      <w:numFmt w:val="decimal"/>
      <w:lvlText w:val="%1)"/>
      <w:lvlJc w:val="left"/>
      <w:pPr>
        <w:ind w:left="997" w:hanging="360"/>
      </w:pPr>
      <w:rPr>
        <w:rFonts w:hint="default"/>
      </w:rPr>
    </w:lvl>
    <w:lvl w:ilvl="1" w:tplc="04150019" w:tentative="1">
      <w:start w:val="1"/>
      <w:numFmt w:val="lowerLetter"/>
      <w:lvlText w:val="%2."/>
      <w:lvlJc w:val="left"/>
      <w:pPr>
        <w:ind w:left="1717" w:hanging="360"/>
      </w:pPr>
    </w:lvl>
    <w:lvl w:ilvl="2" w:tplc="0415001B" w:tentative="1">
      <w:start w:val="1"/>
      <w:numFmt w:val="lowerRoman"/>
      <w:lvlText w:val="%3."/>
      <w:lvlJc w:val="right"/>
      <w:pPr>
        <w:ind w:left="2437" w:hanging="180"/>
      </w:pPr>
    </w:lvl>
    <w:lvl w:ilvl="3" w:tplc="0415000F" w:tentative="1">
      <w:start w:val="1"/>
      <w:numFmt w:val="decimal"/>
      <w:lvlText w:val="%4."/>
      <w:lvlJc w:val="left"/>
      <w:pPr>
        <w:ind w:left="3157" w:hanging="360"/>
      </w:pPr>
    </w:lvl>
    <w:lvl w:ilvl="4" w:tplc="04150019" w:tentative="1">
      <w:start w:val="1"/>
      <w:numFmt w:val="lowerLetter"/>
      <w:lvlText w:val="%5."/>
      <w:lvlJc w:val="left"/>
      <w:pPr>
        <w:ind w:left="3877" w:hanging="360"/>
      </w:pPr>
    </w:lvl>
    <w:lvl w:ilvl="5" w:tplc="0415001B" w:tentative="1">
      <w:start w:val="1"/>
      <w:numFmt w:val="lowerRoman"/>
      <w:lvlText w:val="%6."/>
      <w:lvlJc w:val="right"/>
      <w:pPr>
        <w:ind w:left="4597" w:hanging="180"/>
      </w:pPr>
    </w:lvl>
    <w:lvl w:ilvl="6" w:tplc="0415000F" w:tentative="1">
      <w:start w:val="1"/>
      <w:numFmt w:val="decimal"/>
      <w:lvlText w:val="%7."/>
      <w:lvlJc w:val="left"/>
      <w:pPr>
        <w:ind w:left="5317" w:hanging="360"/>
      </w:pPr>
    </w:lvl>
    <w:lvl w:ilvl="7" w:tplc="04150019" w:tentative="1">
      <w:start w:val="1"/>
      <w:numFmt w:val="lowerLetter"/>
      <w:lvlText w:val="%8."/>
      <w:lvlJc w:val="left"/>
      <w:pPr>
        <w:ind w:left="6037" w:hanging="360"/>
      </w:pPr>
    </w:lvl>
    <w:lvl w:ilvl="8" w:tplc="0415001B" w:tentative="1">
      <w:start w:val="1"/>
      <w:numFmt w:val="lowerRoman"/>
      <w:lvlText w:val="%9."/>
      <w:lvlJc w:val="right"/>
      <w:pPr>
        <w:ind w:left="6757" w:hanging="180"/>
      </w:pPr>
    </w:lvl>
  </w:abstractNum>
  <w:abstractNum w:abstractNumId="10">
    <w:nsid w:val="43777E78"/>
    <w:multiLevelType w:val="multilevel"/>
    <w:tmpl w:val="1E96CE00"/>
    <w:lvl w:ilvl="0">
      <w:start w:val="2"/>
      <w:numFmt w:val="decimal"/>
      <w:lvlText w:val="%1"/>
      <w:lvlJc w:val="left"/>
      <w:pPr>
        <w:ind w:left="420" w:hanging="420"/>
      </w:pPr>
      <w:rPr>
        <w:rFonts w:hint="default"/>
      </w:rPr>
    </w:lvl>
    <w:lvl w:ilvl="1">
      <w:start w:val="1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C464CD7"/>
    <w:multiLevelType w:val="hybridMultilevel"/>
    <w:tmpl w:val="F910A7D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540050A7"/>
    <w:multiLevelType w:val="hybridMultilevel"/>
    <w:tmpl w:val="8452D436"/>
    <w:lvl w:ilvl="0" w:tplc="928ED69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55DB7131"/>
    <w:multiLevelType w:val="multilevel"/>
    <w:tmpl w:val="59E8A518"/>
    <w:lvl w:ilvl="0">
      <w:start w:val="2"/>
      <w:numFmt w:val="decimal"/>
      <w:lvlText w:val="%1"/>
      <w:lvlJc w:val="left"/>
      <w:pPr>
        <w:ind w:left="420" w:hanging="420"/>
      </w:pPr>
      <w:rPr>
        <w:rFonts w:hint="default"/>
      </w:rPr>
    </w:lvl>
    <w:lvl w:ilvl="1">
      <w:start w:val="2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5BE702D2"/>
    <w:multiLevelType w:val="hybridMultilevel"/>
    <w:tmpl w:val="20C69EBA"/>
    <w:lvl w:ilvl="0" w:tplc="C83060EA">
      <w:start w:val="1"/>
      <w:numFmt w:val="decimal"/>
      <w:lvlText w:val="%1)"/>
      <w:lvlJc w:val="left"/>
      <w:pPr>
        <w:ind w:left="720" w:hanging="360"/>
      </w:pPr>
      <w:rPr>
        <w:rFonts w:hint="default"/>
        <w:color w:val="FF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60C07ADE"/>
    <w:multiLevelType w:val="hybridMultilevel"/>
    <w:tmpl w:val="E64E0000"/>
    <w:lvl w:ilvl="0" w:tplc="F878A75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77DF746D"/>
    <w:multiLevelType w:val="multilevel"/>
    <w:tmpl w:val="9A949EEC"/>
    <w:lvl w:ilvl="0">
      <w:start w:val="1"/>
      <w:numFmt w:val="decimal"/>
      <w:lvlText w:val="%1"/>
      <w:lvlJc w:val="left"/>
      <w:pPr>
        <w:ind w:left="420" w:hanging="420"/>
      </w:pPr>
      <w:rPr>
        <w:rFonts w:hint="default"/>
      </w:rPr>
    </w:lvl>
    <w:lvl w:ilvl="1">
      <w:start w:val="3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7978498F"/>
    <w:multiLevelType w:val="hybridMultilevel"/>
    <w:tmpl w:val="6598F28A"/>
    <w:lvl w:ilvl="0" w:tplc="277C19BE">
      <w:start w:val="1"/>
      <w:numFmt w:val="decimal"/>
      <w:lvlText w:val="%1)"/>
      <w:lvlJc w:val="left"/>
      <w:pPr>
        <w:ind w:left="720" w:hanging="360"/>
      </w:pPr>
      <w:rPr>
        <w:rFonts w:hint="default"/>
        <w:color w:val="FF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7C022BD0"/>
    <w:multiLevelType w:val="hybridMultilevel"/>
    <w:tmpl w:val="1AF69F7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13"/>
  </w:num>
  <w:num w:numId="3">
    <w:abstractNumId w:val="16"/>
  </w:num>
  <w:num w:numId="4">
    <w:abstractNumId w:val="3"/>
  </w:num>
  <w:num w:numId="5">
    <w:abstractNumId w:val="8"/>
  </w:num>
  <w:num w:numId="6">
    <w:abstractNumId w:val="12"/>
  </w:num>
  <w:num w:numId="7">
    <w:abstractNumId w:val="14"/>
  </w:num>
  <w:num w:numId="8">
    <w:abstractNumId w:val="17"/>
  </w:num>
  <w:num w:numId="9">
    <w:abstractNumId w:val="7"/>
  </w:num>
  <w:num w:numId="10">
    <w:abstractNumId w:val="15"/>
  </w:num>
  <w:num w:numId="11">
    <w:abstractNumId w:val="6"/>
  </w:num>
  <w:num w:numId="12">
    <w:abstractNumId w:val="4"/>
  </w:num>
  <w:num w:numId="13">
    <w:abstractNumId w:val="5"/>
  </w:num>
  <w:num w:numId="14">
    <w:abstractNumId w:val="2"/>
  </w:num>
  <w:num w:numId="15">
    <w:abstractNumId w:val="9"/>
  </w:num>
  <w:num w:numId="16">
    <w:abstractNumId w:val="18"/>
  </w:num>
  <w:num w:numId="17">
    <w:abstractNumId w:val="0"/>
  </w:num>
  <w:num w:numId="18">
    <w:abstractNumId w:val="1"/>
  </w:num>
  <w:num w:numId="1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characterSpacingControl w:val="doNotCompress"/>
  <w:hdrShapeDefaults>
    <o:shapedefaults v:ext="edit" spidmax="276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EA8"/>
    <w:rsid w:val="00000986"/>
    <w:rsid w:val="00001461"/>
    <w:rsid w:val="0000161B"/>
    <w:rsid w:val="00001917"/>
    <w:rsid w:val="00002001"/>
    <w:rsid w:val="00006633"/>
    <w:rsid w:val="00007A45"/>
    <w:rsid w:val="0002708D"/>
    <w:rsid w:val="0003228B"/>
    <w:rsid w:val="00037BE2"/>
    <w:rsid w:val="000407F3"/>
    <w:rsid w:val="00043FED"/>
    <w:rsid w:val="00046139"/>
    <w:rsid w:val="000543B9"/>
    <w:rsid w:val="00056411"/>
    <w:rsid w:val="00056D19"/>
    <w:rsid w:val="00062ACE"/>
    <w:rsid w:val="00062AF1"/>
    <w:rsid w:val="00062B2F"/>
    <w:rsid w:val="00065E28"/>
    <w:rsid w:val="0007083E"/>
    <w:rsid w:val="000720B8"/>
    <w:rsid w:val="00072FF2"/>
    <w:rsid w:val="00074710"/>
    <w:rsid w:val="000825D3"/>
    <w:rsid w:val="00086C22"/>
    <w:rsid w:val="000949F7"/>
    <w:rsid w:val="00095DE3"/>
    <w:rsid w:val="00097042"/>
    <w:rsid w:val="000A26A4"/>
    <w:rsid w:val="000B19E4"/>
    <w:rsid w:val="000C4C72"/>
    <w:rsid w:val="000C5CB3"/>
    <w:rsid w:val="000C6DBD"/>
    <w:rsid w:val="000D0D2C"/>
    <w:rsid w:val="000E102E"/>
    <w:rsid w:val="000E2504"/>
    <w:rsid w:val="000E5141"/>
    <w:rsid w:val="000F0788"/>
    <w:rsid w:val="000F4335"/>
    <w:rsid w:val="000F4FB8"/>
    <w:rsid w:val="000F5D69"/>
    <w:rsid w:val="000F7B22"/>
    <w:rsid w:val="00103D2B"/>
    <w:rsid w:val="00104D01"/>
    <w:rsid w:val="00104E15"/>
    <w:rsid w:val="00115988"/>
    <w:rsid w:val="00115CBA"/>
    <w:rsid w:val="00120815"/>
    <w:rsid w:val="00122519"/>
    <w:rsid w:val="001227F0"/>
    <w:rsid w:val="00122C38"/>
    <w:rsid w:val="0012369E"/>
    <w:rsid w:val="0012540D"/>
    <w:rsid w:val="001305C9"/>
    <w:rsid w:val="001319EB"/>
    <w:rsid w:val="00131CD9"/>
    <w:rsid w:val="00131E28"/>
    <w:rsid w:val="00134531"/>
    <w:rsid w:val="00144100"/>
    <w:rsid w:val="00152E0A"/>
    <w:rsid w:val="0015420C"/>
    <w:rsid w:val="00156418"/>
    <w:rsid w:val="001627BF"/>
    <w:rsid w:val="001641FC"/>
    <w:rsid w:val="00165F49"/>
    <w:rsid w:val="0017397C"/>
    <w:rsid w:val="00186CFB"/>
    <w:rsid w:val="00191A23"/>
    <w:rsid w:val="00192050"/>
    <w:rsid w:val="00196755"/>
    <w:rsid w:val="00197D16"/>
    <w:rsid w:val="001A106F"/>
    <w:rsid w:val="001A1B22"/>
    <w:rsid w:val="001A1BA5"/>
    <w:rsid w:val="001A5295"/>
    <w:rsid w:val="001B09A4"/>
    <w:rsid w:val="001B10CE"/>
    <w:rsid w:val="001B1BAB"/>
    <w:rsid w:val="001B2A80"/>
    <w:rsid w:val="001B5A64"/>
    <w:rsid w:val="001B5CAE"/>
    <w:rsid w:val="001B6C83"/>
    <w:rsid w:val="001B6FAA"/>
    <w:rsid w:val="001B750E"/>
    <w:rsid w:val="001C1A5F"/>
    <w:rsid w:val="001C2AFF"/>
    <w:rsid w:val="001C74B4"/>
    <w:rsid w:val="001D3CB4"/>
    <w:rsid w:val="001D69C6"/>
    <w:rsid w:val="001E2A80"/>
    <w:rsid w:val="001E31ED"/>
    <w:rsid w:val="001E32CD"/>
    <w:rsid w:val="001E5B87"/>
    <w:rsid w:val="001F45C0"/>
    <w:rsid w:val="00205467"/>
    <w:rsid w:val="00211DD4"/>
    <w:rsid w:val="002126D9"/>
    <w:rsid w:val="0021424E"/>
    <w:rsid w:val="00215886"/>
    <w:rsid w:val="0022003C"/>
    <w:rsid w:val="00221981"/>
    <w:rsid w:val="00222734"/>
    <w:rsid w:val="00222C47"/>
    <w:rsid w:val="00224B18"/>
    <w:rsid w:val="00226D03"/>
    <w:rsid w:val="002278F0"/>
    <w:rsid w:val="00236D4D"/>
    <w:rsid w:val="00242D28"/>
    <w:rsid w:val="00243309"/>
    <w:rsid w:val="002476F7"/>
    <w:rsid w:val="00253C03"/>
    <w:rsid w:val="00254CAD"/>
    <w:rsid w:val="00262748"/>
    <w:rsid w:val="00267676"/>
    <w:rsid w:val="00267EA4"/>
    <w:rsid w:val="00273086"/>
    <w:rsid w:val="002736C2"/>
    <w:rsid w:val="0027758F"/>
    <w:rsid w:val="002809FC"/>
    <w:rsid w:val="0028457F"/>
    <w:rsid w:val="0028703A"/>
    <w:rsid w:val="002A35A4"/>
    <w:rsid w:val="002B30DC"/>
    <w:rsid w:val="002B46DA"/>
    <w:rsid w:val="002B50DE"/>
    <w:rsid w:val="002C2B0E"/>
    <w:rsid w:val="002C4F55"/>
    <w:rsid w:val="002D27CE"/>
    <w:rsid w:val="002D6974"/>
    <w:rsid w:val="002E3271"/>
    <w:rsid w:val="002F35B2"/>
    <w:rsid w:val="002F79B8"/>
    <w:rsid w:val="00300015"/>
    <w:rsid w:val="00312BB2"/>
    <w:rsid w:val="00314F05"/>
    <w:rsid w:val="0032524B"/>
    <w:rsid w:val="00327818"/>
    <w:rsid w:val="0033175D"/>
    <w:rsid w:val="003359C5"/>
    <w:rsid w:val="00343AFE"/>
    <w:rsid w:val="00343E83"/>
    <w:rsid w:val="0034515F"/>
    <w:rsid w:val="00350D72"/>
    <w:rsid w:val="003530BB"/>
    <w:rsid w:val="00353614"/>
    <w:rsid w:val="003548EE"/>
    <w:rsid w:val="003576ED"/>
    <w:rsid w:val="00363AFD"/>
    <w:rsid w:val="00367E62"/>
    <w:rsid w:val="003714A7"/>
    <w:rsid w:val="00374010"/>
    <w:rsid w:val="003763B0"/>
    <w:rsid w:val="003775E6"/>
    <w:rsid w:val="00377CEC"/>
    <w:rsid w:val="00383B46"/>
    <w:rsid w:val="00390110"/>
    <w:rsid w:val="00394081"/>
    <w:rsid w:val="00396468"/>
    <w:rsid w:val="003A431C"/>
    <w:rsid w:val="003A6D50"/>
    <w:rsid w:val="003B03EB"/>
    <w:rsid w:val="003B1C78"/>
    <w:rsid w:val="003B36A5"/>
    <w:rsid w:val="003B4A63"/>
    <w:rsid w:val="003C4B74"/>
    <w:rsid w:val="003C5C5F"/>
    <w:rsid w:val="003C6BC8"/>
    <w:rsid w:val="003D08E2"/>
    <w:rsid w:val="003D1FEE"/>
    <w:rsid w:val="003E268E"/>
    <w:rsid w:val="003E779F"/>
    <w:rsid w:val="003E7D5D"/>
    <w:rsid w:val="003F0911"/>
    <w:rsid w:val="003F25BD"/>
    <w:rsid w:val="003F290A"/>
    <w:rsid w:val="003F299F"/>
    <w:rsid w:val="003F44B7"/>
    <w:rsid w:val="003F6984"/>
    <w:rsid w:val="00400155"/>
    <w:rsid w:val="00400486"/>
    <w:rsid w:val="004015E8"/>
    <w:rsid w:val="004045F9"/>
    <w:rsid w:val="00405768"/>
    <w:rsid w:val="00406C84"/>
    <w:rsid w:val="00411803"/>
    <w:rsid w:val="00415839"/>
    <w:rsid w:val="00417FC7"/>
    <w:rsid w:val="00430043"/>
    <w:rsid w:val="00430303"/>
    <w:rsid w:val="00430E1D"/>
    <w:rsid w:val="00432CA4"/>
    <w:rsid w:val="0044178E"/>
    <w:rsid w:val="004423CF"/>
    <w:rsid w:val="0044644F"/>
    <w:rsid w:val="00447115"/>
    <w:rsid w:val="00447A67"/>
    <w:rsid w:val="00450691"/>
    <w:rsid w:val="00451535"/>
    <w:rsid w:val="00460FD4"/>
    <w:rsid w:val="0046265D"/>
    <w:rsid w:val="004640E7"/>
    <w:rsid w:val="004669E8"/>
    <w:rsid w:val="00467D37"/>
    <w:rsid w:val="0047678B"/>
    <w:rsid w:val="00481139"/>
    <w:rsid w:val="00484974"/>
    <w:rsid w:val="00486792"/>
    <w:rsid w:val="004868DB"/>
    <w:rsid w:val="00495F6E"/>
    <w:rsid w:val="004A28E6"/>
    <w:rsid w:val="004A6BC6"/>
    <w:rsid w:val="004B21F1"/>
    <w:rsid w:val="004B2504"/>
    <w:rsid w:val="004B33F8"/>
    <w:rsid w:val="004B5196"/>
    <w:rsid w:val="004B6618"/>
    <w:rsid w:val="004B677C"/>
    <w:rsid w:val="004C0458"/>
    <w:rsid w:val="004C0DB4"/>
    <w:rsid w:val="004C49A8"/>
    <w:rsid w:val="004C63EE"/>
    <w:rsid w:val="004D273B"/>
    <w:rsid w:val="004D781D"/>
    <w:rsid w:val="004E270E"/>
    <w:rsid w:val="004F0469"/>
    <w:rsid w:val="004F56B2"/>
    <w:rsid w:val="004F6DBC"/>
    <w:rsid w:val="0050578D"/>
    <w:rsid w:val="0050608B"/>
    <w:rsid w:val="0050627B"/>
    <w:rsid w:val="00507FFD"/>
    <w:rsid w:val="005112BB"/>
    <w:rsid w:val="005112F2"/>
    <w:rsid w:val="00513FC9"/>
    <w:rsid w:val="0051470F"/>
    <w:rsid w:val="005154AA"/>
    <w:rsid w:val="00515BE5"/>
    <w:rsid w:val="00517ACD"/>
    <w:rsid w:val="00520D3D"/>
    <w:rsid w:val="00525C66"/>
    <w:rsid w:val="005304FE"/>
    <w:rsid w:val="0053618E"/>
    <w:rsid w:val="005367FE"/>
    <w:rsid w:val="0053790F"/>
    <w:rsid w:val="00543DA2"/>
    <w:rsid w:val="00544761"/>
    <w:rsid w:val="00544D75"/>
    <w:rsid w:val="0054534C"/>
    <w:rsid w:val="00545809"/>
    <w:rsid w:val="0055209A"/>
    <w:rsid w:val="005532C6"/>
    <w:rsid w:val="005552CA"/>
    <w:rsid w:val="0056295B"/>
    <w:rsid w:val="0057417A"/>
    <w:rsid w:val="0057643F"/>
    <w:rsid w:val="00577446"/>
    <w:rsid w:val="0057755A"/>
    <w:rsid w:val="00581FF1"/>
    <w:rsid w:val="00582F30"/>
    <w:rsid w:val="00583C9B"/>
    <w:rsid w:val="005916A6"/>
    <w:rsid w:val="005942E5"/>
    <w:rsid w:val="005949DE"/>
    <w:rsid w:val="00595AD4"/>
    <w:rsid w:val="00596B6F"/>
    <w:rsid w:val="005A08F8"/>
    <w:rsid w:val="005A0B83"/>
    <w:rsid w:val="005A28AE"/>
    <w:rsid w:val="005A2E81"/>
    <w:rsid w:val="005A303D"/>
    <w:rsid w:val="005A59ED"/>
    <w:rsid w:val="005A5D00"/>
    <w:rsid w:val="005A725B"/>
    <w:rsid w:val="005B42CD"/>
    <w:rsid w:val="005B5023"/>
    <w:rsid w:val="005C4938"/>
    <w:rsid w:val="005C5E2D"/>
    <w:rsid w:val="005C6341"/>
    <w:rsid w:val="005C7CE7"/>
    <w:rsid w:val="005C7DEF"/>
    <w:rsid w:val="005D5669"/>
    <w:rsid w:val="005E2655"/>
    <w:rsid w:val="005E2A06"/>
    <w:rsid w:val="005E4DF0"/>
    <w:rsid w:val="005E5E58"/>
    <w:rsid w:val="005E6E1F"/>
    <w:rsid w:val="005F0C80"/>
    <w:rsid w:val="005F104B"/>
    <w:rsid w:val="005F7439"/>
    <w:rsid w:val="005F754F"/>
    <w:rsid w:val="0060172F"/>
    <w:rsid w:val="00603F3B"/>
    <w:rsid w:val="00607489"/>
    <w:rsid w:val="00613B82"/>
    <w:rsid w:val="00616AF0"/>
    <w:rsid w:val="00621922"/>
    <w:rsid w:val="00631C1C"/>
    <w:rsid w:val="00631DD9"/>
    <w:rsid w:val="006344A5"/>
    <w:rsid w:val="006346B3"/>
    <w:rsid w:val="00635AA1"/>
    <w:rsid w:val="00635D1E"/>
    <w:rsid w:val="00636C26"/>
    <w:rsid w:val="006443F0"/>
    <w:rsid w:val="00651B18"/>
    <w:rsid w:val="00652531"/>
    <w:rsid w:val="00653841"/>
    <w:rsid w:val="006568D9"/>
    <w:rsid w:val="006660E0"/>
    <w:rsid w:val="00666DCC"/>
    <w:rsid w:val="006703DC"/>
    <w:rsid w:val="006741AF"/>
    <w:rsid w:val="00676507"/>
    <w:rsid w:val="00682A4F"/>
    <w:rsid w:val="00692E2D"/>
    <w:rsid w:val="00695D49"/>
    <w:rsid w:val="006A09A8"/>
    <w:rsid w:val="006A1101"/>
    <w:rsid w:val="006A1474"/>
    <w:rsid w:val="006B2727"/>
    <w:rsid w:val="006B4EB3"/>
    <w:rsid w:val="006C00F7"/>
    <w:rsid w:val="006C1F1B"/>
    <w:rsid w:val="006C6F2E"/>
    <w:rsid w:val="006C731C"/>
    <w:rsid w:val="006D11A5"/>
    <w:rsid w:val="006D3558"/>
    <w:rsid w:val="006D39C4"/>
    <w:rsid w:val="006D7F28"/>
    <w:rsid w:val="006E205C"/>
    <w:rsid w:val="006E2A80"/>
    <w:rsid w:val="006E4B1A"/>
    <w:rsid w:val="006E597F"/>
    <w:rsid w:val="006F5897"/>
    <w:rsid w:val="006F726C"/>
    <w:rsid w:val="006F7C3C"/>
    <w:rsid w:val="0071334F"/>
    <w:rsid w:val="00725FCE"/>
    <w:rsid w:val="00727C23"/>
    <w:rsid w:val="00730684"/>
    <w:rsid w:val="00735443"/>
    <w:rsid w:val="00735523"/>
    <w:rsid w:val="00737AD3"/>
    <w:rsid w:val="007405E1"/>
    <w:rsid w:val="0074213E"/>
    <w:rsid w:val="00750E6E"/>
    <w:rsid w:val="00756818"/>
    <w:rsid w:val="00756C27"/>
    <w:rsid w:val="007604DC"/>
    <w:rsid w:val="00765EBE"/>
    <w:rsid w:val="00773618"/>
    <w:rsid w:val="0077439E"/>
    <w:rsid w:val="007750BD"/>
    <w:rsid w:val="007758B6"/>
    <w:rsid w:val="00780866"/>
    <w:rsid w:val="007814E7"/>
    <w:rsid w:val="00785D52"/>
    <w:rsid w:val="007870FE"/>
    <w:rsid w:val="00787EED"/>
    <w:rsid w:val="007907FA"/>
    <w:rsid w:val="0079252B"/>
    <w:rsid w:val="007936EE"/>
    <w:rsid w:val="00795CBE"/>
    <w:rsid w:val="007A2EA1"/>
    <w:rsid w:val="007A3C55"/>
    <w:rsid w:val="007A48F2"/>
    <w:rsid w:val="007A728A"/>
    <w:rsid w:val="007B0103"/>
    <w:rsid w:val="007B1403"/>
    <w:rsid w:val="007C14E6"/>
    <w:rsid w:val="007C59F4"/>
    <w:rsid w:val="007C6269"/>
    <w:rsid w:val="007D0E59"/>
    <w:rsid w:val="007D337D"/>
    <w:rsid w:val="007D47FB"/>
    <w:rsid w:val="007E34C7"/>
    <w:rsid w:val="007E3B0D"/>
    <w:rsid w:val="007E40B5"/>
    <w:rsid w:val="007F181F"/>
    <w:rsid w:val="007F27F5"/>
    <w:rsid w:val="007F4557"/>
    <w:rsid w:val="007F4A64"/>
    <w:rsid w:val="008024F4"/>
    <w:rsid w:val="008040E4"/>
    <w:rsid w:val="00806F36"/>
    <w:rsid w:val="008123E3"/>
    <w:rsid w:val="0081717D"/>
    <w:rsid w:val="00821BE8"/>
    <w:rsid w:val="008235F8"/>
    <w:rsid w:val="00824BD9"/>
    <w:rsid w:val="008332D9"/>
    <w:rsid w:val="00836D08"/>
    <w:rsid w:val="008541ED"/>
    <w:rsid w:val="00854AE8"/>
    <w:rsid w:val="0086539A"/>
    <w:rsid w:val="00874430"/>
    <w:rsid w:val="00875F2C"/>
    <w:rsid w:val="00886125"/>
    <w:rsid w:val="00890089"/>
    <w:rsid w:val="008903E3"/>
    <w:rsid w:val="00891536"/>
    <w:rsid w:val="008918F0"/>
    <w:rsid w:val="00892B73"/>
    <w:rsid w:val="008952F9"/>
    <w:rsid w:val="00895B38"/>
    <w:rsid w:val="008B1523"/>
    <w:rsid w:val="008B168A"/>
    <w:rsid w:val="008B76F0"/>
    <w:rsid w:val="008C1EDE"/>
    <w:rsid w:val="008C400A"/>
    <w:rsid w:val="008D26FF"/>
    <w:rsid w:val="008D5D4F"/>
    <w:rsid w:val="008E2B9E"/>
    <w:rsid w:val="008F1A76"/>
    <w:rsid w:val="00902DC8"/>
    <w:rsid w:val="009064D1"/>
    <w:rsid w:val="0091329C"/>
    <w:rsid w:val="00913647"/>
    <w:rsid w:val="009167E4"/>
    <w:rsid w:val="00917239"/>
    <w:rsid w:val="00922F6D"/>
    <w:rsid w:val="0092490A"/>
    <w:rsid w:val="0092765F"/>
    <w:rsid w:val="009305EE"/>
    <w:rsid w:val="00930890"/>
    <w:rsid w:val="00930A81"/>
    <w:rsid w:val="00931B12"/>
    <w:rsid w:val="009350D3"/>
    <w:rsid w:val="00936260"/>
    <w:rsid w:val="00940FF3"/>
    <w:rsid w:val="00942A28"/>
    <w:rsid w:val="00946C64"/>
    <w:rsid w:val="0094796D"/>
    <w:rsid w:val="00952339"/>
    <w:rsid w:val="009617D4"/>
    <w:rsid w:val="009729CE"/>
    <w:rsid w:val="00974FD0"/>
    <w:rsid w:val="0098060E"/>
    <w:rsid w:val="00983A78"/>
    <w:rsid w:val="00983B5C"/>
    <w:rsid w:val="00990D15"/>
    <w:rsid w:val="00993652"/>
    <w:rsid w:val="009937B6"/>
    <w:rsid w:val="00995F31"/>
    <w:rsid w:val="009A1120"/>
    <w:rsid w:val="009A2D93"/>
    <w:rsid w:val="009A4E22"/>
    <w:rsid w:val="009B2E40"/>
    <w:rsid w:val="009B3729"/>
    <w:rsid w:val="009C4323"/>
    <w:rsid w:val="009C67B4"/>
    <w:rsid w:val="009D00CA"/>
    <w:rsid w:val="009E1224"/>
    <w:rsid w:val="009E2A36"/>
    <w:rsid w:val="009E2AFC"/>
    <w:rsid w:val="009E4192"/>
    <w:rsid w:val="009E43C3"/>
    <w:rsid w:val="009E5517"/>
    <w:rsid w:val="009E63B1"/>
    <w:rsid w:val="009E63BD"/>
    <w:rsid w:val="009F384F"/>
    <w:rsid w:val="00A00132"/>
    <w:rsid w:val="00A0067A"/>
    <w:rsid w:val="00A04CC7"/>
    <w:rsid w:val="00A16307"/>
    <w:rsid w:val="00A24B4D"/>
    <w:rsid w:val="00A24B54"/>
    <w:rsid w:val="00A33D23"/>
    <w:rsid w:val="00A3484B"/>
    <w:rsid w:val="00A362FE"/>
    <w:rsid w:val="00A42590"/>
    <w:rsid w:val="00A43954"/>
    <w:rsid w:val="00A446D9"/>
    <w:rsid w:val="00A53552"/>
    <w:rsid w:val="00A53BCC"/>
    <w:rsid w:val="00A5434B"/>
    <w:rsid w:val="00A559C3"/>
    <w:rsid w:val="00A56707"/>
    <w:rsid w:val="00A57CE4"/>
    <w:rsid w:val="00A62445"/>
    <w:rsid w:val="00A64885"/>
    <w:rsid w:val="00A7380B"/>
    <w:rsid w:val="00A804B8"/>
    <w:rsid w:val="00A80E35"/>
    <w:rsid w:val="00A81991"/>
    <w:rsid w:val="00A826E7"/>
    <w:rsid w:val="00A828B7"/>
    <w:rsid w:val="00A83593"/>
    <w:rsid w:val="00A8499B"/>
    <w:rsid w:val="00A8627B"/>
    <w:rsid w:val="00A92079"/>
    <w:rsid w:val="00A96F10"/>
    <w:rsid w:val="00AA1B49"/>
    <w:rsid w:val="00AA3F14"/>
    <w:rsid w:val="00AA5455"/>
    <w:rsid w:val="00AA6FD7"/>
    <w:rsid w:val="00AA7EF4"/>
    <w:rsid w:val="00AB20FF"/>
    <w:rsid w:val="00AB2913"/>
    <w:rsid w:val="00AB54D3"/>
    <w:rsid w:val="00AB75AA"/>
    <w:rsid w:val="00AB7A14"/>
    <w:rsid w:val="00AC63FF"/>
    <w:rsid w:val="00AD0E19"/>
    <w:rsid w:val="00AE00A2"/>
    <w:rsid w:val="00AE2F04"/>
    <w:rsid w:val="00AE45B4"/>
    <w:rsid w:val="00AE5488"/>
    <w:rsid w:val="00AE5489"/>
    <w:rsid w:val="00AF5350"/>
    <w:rsid w:val="00AF6B64"/>
    <w:rsid w:val="00B00C15"/>
    <w:rsid w:val="00B01B0E"/>
    <w:rsid w:val="00B0682B"/>
    <w:rsid w:val="00B109E9"/>
    <w:rsid w:val="00B13A71"/>
    <w:rsid w:val="00B15AE6"/>
    <w:rsid w:val="00B21740"/>
    <w:rsid w:val="00B246E1"/>
    <w:rsid w:val="00B24A8F"/>
    <w:rsid w:val="00B27396"/>
    <w:rsid w:val="00B3568F"/>
    <w:rsid w:val="00B36353"/>
    <w:rsid w:val="00B3694A"/>
    <w:rsid w:val="00B51BAB"/>
    <w:rsid w:val="00B5275B"/>
    <w:rsid w:val="00B53458"/>
    <w:rsid w:val="00B53578"/>
    <w:rsid w:val="00B53DBF"/>
    <w:rsid w:val="00B61CCC"/>
    <w:rsid w:val="00B629B1"/>
    <w:rsid w:val="00B62BC4"/>
    <w:rsid w:val="00B66738"/>
    <w:rsid w:val="00B719EA"/>
    <w:rsid w:val="00B7546D"/>
    <w:rsid w:val="00B77A30"/>
    <w:rsid w:val="00B804E3"/>
    <w:rsid w:val="00B81080"/>
    <w:rsid w:val="00B814E4"/>
    <w:rsid w:val="00B82171"/>
    <w:rsid w:val="00B82FA0"/>
    <w:rsid w:val="00B832D5"/>
    <w:rsid w:val="00B91F2D"/>
    <w:rsid w:val="00B96120"/>
    <w:rsid w:val="00BA091B"/>
    <w:rsid w:val="00BA124B"/>
    <w:rsid w:val="00BA6649"/>
    <w:rsid w:val="00BA7473"/>
    <w:rsid w:val="00BB0C02"/>
    <w:rsid w:val="00BB0D61"/>
    <w:rsid w:val="00BB2372"/>
    <w:rsid w:val="00BB7266"/>
    <w:rsid w:val="00BB74BC"/>
    <w:rsid w:val="00BC0E05"/>
    <w:rsid w:val="00BC1857"/>
    <w:rsid w:val="00BC2083"/>
    <w:rsid w:val="00BC4EC0"/>
    <w:rsid w:val="00BC5232"/>
    <w:rsid w:val="00BD345C"/>
    <w:rsid w:val="00BD3AD0"/>
    <w:rsid w:val="00BD7819"/>
    <w:rsid w:val="00BE170E"/>
    <w:rsid w:val="00BF2430"/>
    <w:rsid w:val="00BF2DEA"/>
    <w:rsid w:val="00BF447C"/>
    <w:rsid w:val="00BF7234"/>
    <w:rsid w:val="00C0229B"/>
    <w:rsid w:val="00C02D37"/>
    <w:rsid w:val="00C04469"/>
    <w:rsid w:val="00C05C28"/>
    <w:rsid w:val="00C0655F"/>
    <w:rsid w:val="00C101F9"/>
    <w:rsid w:val="00C11D26"/>
    <w:rsid w:val="00C12178"/>
    <w:rsid w:val="00C1462D"/>
    <w:rsid w:val="00C15D88"/>
    <w:rsid w:val="00C20DFB"/>
    <w:rsid w:val="00C211EF"/>
    <w:rsid w:val="00C22679"/>
    <w:rsid w:val="00C24061"/>
    <w:rsid w:val="00C24DF1"/>
    <w:rsid w:val="00C25421"/>
    <w:rsid w:val="00C25FCA"/>
    <w:rsid w:val="00C26FF3"/>
    <w:rsid w:val="00C27270"/>
    <w:rsid w:val="00C3075C"/>
    <w:rsid w:val="00C3251D"/>
    <w:rsid w:val="00C32EC5"/>
    <w:rsid w:val="00C35522"/>
    <w:rsid w:val="00C35AEF"/>
    <w:rsid w:val="00C36464"/>
    <w:rsid w:val="00C37637"/>
    <w:rsid w:val="00C402F8"/>
    <w:rsid w:val="00C5015C"/>
    <w:rsid w:val="00C50DF3"/>
    <w:rsid w:val="00C519D1"/>
    <w:rsid w:val="00C5257F"/>
    <w:rsid w:val="00C57231"/>
    <w:rsid w:val="00C618DA"/>
    <w:rsid w:val="00C656C9"/>
    <w:rsid w:val="00C659BD"/>
    <w:rsid w:val="00C72894"/>
    <w:rsid w:val="00C74491"/>
    <w:rsid w:val="00C82331"/>
    <w:rsid w:val="00C824DF"/>
    <w:rsid w:val="00C8411B"/>
    <w:rsid w:val="00C84C98"/>
    <w:rsid w:val="00C84F9A"/>
    <w:rsid w:val="00C8610F"/>
    <w:rsid w:val="00C86E2C"/>
    <w:rsid w:val="00C8738C"/>
    <w:rsid w:val="00C924F3"/>
    <w:rsid w:val="00C962F2"/>
    <w:rsid w:val="00CA51D1"/>
    <w:rsid w:val="00CA531C"/>
    <w:rsid w:val="00CA5A25"/>
    <w:rsid w:val="00CA6B30"/>
    <w:rsid w:val="00CB17FA"/>
    <w:rsid w:val="00CC038F"/>
    <w:rsid w:val="00CC04ED"/>
    <w:rsid w:val="00CC17E7"/>
    <w:rsid w:val="00CC6675"/>
    <w:rsid w:val="00CC7882"/>
    <w:rsid w:val="00CD1128"/>
    <w:rsid w:val="00CD1BF8"/>
    <w:rsid w:val="00CD4310"/>
    <w:rsid w:val="00CD5935"/>
    <w:rsid w:val="00CE0C80"/>
    <w:rsid w:val="00CE7517"/>
    <w:rsid w:val="00CF059F"/>
    <w:rsid w:val="00CF16FD"/>
    <w:rsid w:val="00CF3293"/>
    <w:rsid w:val="00CF4DB8"/>
    <w:rsid w:val="00CF50B5"/>
    <w:rsid w:val="00CF5786"/>
    <w:rsid w:val="00D02887"/>
    <w:rsid w:val="00D03084"/>
    <w:rsid w:val="00D0425A"/>
    <w:rsid w:val="00D04345"/>
    <w:rsid w:val="00D079BB"/>
    <w:rsid w:val="00D1190E"/>
    <w:rsid w:val="00D12DD5"/>
    <w:rsid w:val="00D17887"/>
    <w:rsid w:val="00D20BC7"/>
    <w:rsid w:val="00D21BD3"/>
    <w:rsid w:val="00D311DC"/>
    <w:rsid w:val="00D33E60"/>
    <w:rsid w:val="00D35590"/>
    <w:rsid w:val="00D35FEF"/>
    <w:rsid w:val="00D3629C"/>
    <w:rsid w:val="00D42357"/>
    <w:rsid w:val="00D477AC"/>
    <w:rsid w:val="00D53C7F"/>
    <w:rsid w:val="00D545FD"/>
    <w:rsid w:val="00D54937"/>
    <w:rsid w:val="00D60571"/>
    <w:rsid w:val="00D60EE0"/>
    <w:rsid w:val="00D617CB"/>
    <w:rsid w:val="00D65C37"/>
    <w:rsid w:val="00D71614"/>
    <w:rsid w:val="00D754C4"/>
    <w:rsid w:val="00D766E7"/>
    <w:rsid w:val="00D76763"/>
    <w:rsid w:val="00D83500"/>
    <w:rsid w:val="00D84913"/>
    <w:rsid w:val="00D84BF2"/>
    <w:rsid w:val="00D909F5"/>
    <w:rsid w:val="00D977CB"/>
    <w:rsid w:val="00DA21A5"/>
    <w:rsid w:val="00DA3062"/>
    <w:rsid w:val="00DA44CB"/>
    <w:rsid w:val="00DB00AF"/>
    <w:rsid w:val="00DB4531"/>
    <w:rsid w:val="00DC191B"/>
    <w:rsid w:val="00DC19A7"/>
    <w:rsid w:val="00DC314C"/>
    <w:rsid w:val="00DD0CCF"/>
    <w:rsid w:val="00DD1953"/>
    <w:rsid w:val="00DD2EA9"/>
    <w:rsid w:val="00DD5E33"/>
    <w:rsid w:val="00DE1890"/>
    <w:rsid w:val="00DE273B"/>
    <w:rsid w:val="00DE29B3"/>
    <w:rsid w:val="00DF6D1C"/>
    <w:rsid w:val="00E0417E"/>
    <w:rsid w:val="00E1055A"/>
    <w:rsid w:val="00E11666"/>
    <w:rsid w:val="00E125B8"/>
    <w:rsid w:val="00E144F8"/>
    <w:rsid w:val="00E23E6A"/>
    <w:rsid w:val="00E26B86"/>
    <w:rsid w:val="00E3081B"/>
    <w:rsid w:val="00E30E64"/>
    <w:rsid w:val="00E31A15"/>
    <w:rsid w:val="00E34DA4"/>
    <w:rsid w:val="00E376E1"/>
    <w:rsid w:val="00E40DD9"/>
    <w:rsid w:val="00E43344"/>
    <w:rsid w:val="00E434D5"/>
    <w:rsid w:val="00E43BBB"/>
    <w:rsid w:val="00E452F4"/>
    <w:rsid w:val="00E45656"/>
    <w:rsid w:val="00E51ECC"/>
    <w:rsid w:val="00E527B6"/>
    <w:rsid w:val="00E56CA2"/>
    <w:rsid w:val="00E56ED2"/>
    <w:rsid w:val="00E62FC7"/>
    <w:rsid w:val="00E62FEE"/>
    <w:rsid w:val="00E72693"/>
    <w:rsid w:val="00E734A9"/>
    <w:rsid w:val="00E858D5"/>
    <w:rsid w:val="00E910FC"/>
    <w:rsid w:val="00E91430"/>
    <w:rsid w:val="00E94985"/>
    <w:rsid w:val="00EA11C0"/>
    <w:rsid w:val="00EA497A"/>
    <w:rsid w:val="00EB2C6E"/>
    <w:rsid w:val="00EB3258"/>
    <w:rsid w:val="00EC1C0F"/>
    <w:rsid w:val="00EC6D67"/>
    <w:rsid w:val="00ED002A"/>
    <w:rsid w:val="00ED0E5F"/>
    <w:rsid w:val="00ED48EB"/>
    <w:rsid w:val="00ED59D4"/>
    <w:rsid w:val="00ED5DB2"/>
    <w:rsid w:val="00EE2D5C"/>
    <w:rsid w:val="00EE3D49"/>
    <w:rsid w:val="00EE6A53"/>
    <w:rsid w:val="00EF2549"/>
    <w:rsid w:val="00EF3944"/>
    <w:rsid w:val="00EF62F3"/>
    <w:rsid w:val="00EF6774"/>
    <w:rsid w:val="00EF6C48"/>
    <w:rsid w:val="00EF74F9"/>
    <w:rsid w:val="00F07051"/>
    <w:rsid w:val="00F07181"/>
    <w:rsid w:val="00F07E5C"/>
    <w:rsid w:val="00F245F7"/>
    <w:rsid w:val="00F33758"/>
    <w:rsid w:val="00F352F4"/>
    <w:rsid w:val="00F3557D"/>
    <w:rsid w:val="00F40953"/>
    <w:rsid w:val="00F40A23"/>
    <w:rsid w:val="00F41030"/>
    <w:rsid w:val="00F51DFB"/>
    <w:rsid w:val="00F56743"/>
    <w:rsid w:val="00F671CA"/>
    <w:rsid w:val="00F70597"/>
    <w:rsid w:val="00F82BD0"/>
    <w:rsid w:val="00F8328D"/>
    <w:rsid w:val="00F833AB"/>
    <w:rsid w:val="00F91EA8"/>
    <w:rsid w:val="00F949BF"/>
    <w:rsid w:val="00F95F05"/>
    <w:rsid w:val="00F96D40"/>
    <w:rsid w:val="00FA508B"/>
    <w:rsid w:val="00FB317C"/>
    <w:rsid w:val="00FB77D7"/>
    <w:rsid w:val="00FC53E8"/>
    <w:rsid w:val="00FC5BBB"/>
    <w:rsid w:val="00FC6D95"/>
    <w:rsid w:val="00FD2345"/>
    <w:rsid w:val="00FE3F66"/>
    <w:rsid w:val="00FE763A"/>
    <w:rsid w:val="00FF2A73"/>
    <w:rsid w:val="00FF50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qFormat="1"/>
    <w:lsdException w:name="footnote reference" w:uiPriority="0"/>
    <w:lsdException w:name="annotation reference" w:uiPriority="0"/>
    <w:lsdException w:name="endnote reference" w:uiPriority="0"/>
    <w:lsdException w:name="endnote text" w:uiPriority="0"/>
    <w:lsdException w:name="Title" w:semiHidden="0" w:uiPriority="0" w:unhideWhenUsed="0" w:qFormat="1"/>
    <w:lsdException w:name="Default Paragraph Font" w:uiPriority="1"/>
    <w:lsdException w:name="Subtitle" w:semiHidden="0" w:uiPriority="11" w:unhideWhenUsed="0"/>
    <w:lsdException w:name="Strong" w:uiPriority="22" w:unhideWhenUsed="0" w:qFormat="1"/>
    <w:lsdException w:name="Emphasis" w:semiHidden="0" w:uiPriority="20" w:unhideWhenUsed="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qFormat="1"/>
  </w:latentStyles>
  <w:style w:type="paragraph" w:default="1" w:styleId="Normalny">
    <w:name w:val="Normal"/>
    <w:qFormat/>
    <w:rsid w:val="00F91EA8"/>
    <w:pPr>
      <w:widowControl w:val="0"/>
      <w:overflowPunct w:val="0"/>
      <w:adjustRightInd w:val="0"/>
      <w:spacing w:after="240" w:line="275" w:lineRule="auto"/>
    </w:pPr>
    <w:rPr>
      <w:rFonts w:ascii="Calibri" w:hAnsi="Calibri" w:cs="Calibri"/>
      <w:kern w:val="28"/>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Normalny"/>
    <w:uiPriority w:val="32"/>
    <w:qFormat/>
    <w:rsid w:val="00D20BC7"/>
    <w:pPr>
      <w:spacing w:line="360" w:lineRule="auto"/>
      <w:ind w:left="1497" w:hanging="476"/>
      <w:jc w:val="both"/>
    </w:pPr>
    <w:rPr>
      <w:rFonts w:ascii="Times" w:eastAsiaTheme="minorEastAsia" w:hAnsi="Times" w:cs="Arial"/>
      <w:bCs/>
      <w:szCs w:val="20"/>
    </w:rPr>
  </w:style>
  <w:style w:type="paragraph" w:customStyle="1" w:styleId="ZTIRwPKTzmtirwpktartykuempunktem">
    <w:name w:val="Z/TIR_w_PKT – zm. tir. w pkt artykułem (punktem)"/>
    <w:basedOn w:val="Normalny"/>
    <w:uiPriority w:val="33"/>
    <w:qFormat/>
    <w:rsid w:val="00D20BC7"/>
    <w:pPr>
      <w:spacing w:line="360" w:lineRule="auto"/>
      <w:ind w:left="1894" w:hanging="397"/>
      <w:jc w:val="both"/>
    </w:pPr>
    <w:rPr>
      <w:rFonts w:ascii="Times" w:eastAsiaTheme="minorEastAsia" w:hAnsi="Times" w:cs="Arial"/>
      <w:bCs/>
      <w:szCs w:val="20"/>
    </w:rPr>
  </w:style>
  <w:style w:type="paragraph" w:customStyle="1" w:styleId="ZCZWSPLITwPKTzmczciwsplitwpktartykuempunktem">
    <w:name w:val="Z/CZ_WSP_LIT_w_PKT – zm. części wsp. lit. w pkt artykułem (punktem)"/>
    <w:basedOn w:val="Normalny"/>
    <w:next w:val="Normalny"/>
    <w:uiPriority w:val="35"/>
    <w:qFormat/>
    <w:rsid w:val="00D20BC7"/>
    <w:pPr>
      <w:spacing w:line="360" w:lineRule="auto"/>
      <w:ind w:left="1021"/>
      <w:jc w:val="both"/>
    </w:pPr>
    <w:rPr>
      <w:rFonts w:ascii="Times" w:eastAsiaTheme="minorEastAsia" w:hAnsi="Times" w:cs="Arial"/>
      <w:bCs/>
    </w:rPr>
  </w:style>
  <w:style w:type="paragraph" w:customStyle="1" w:styleId="2TIRpodwjnytiret">
    <w:name w:val="2TIR – podwójny tiret"/>
    <w:basedOn w:val="Normalny"/>
    <w:uiPriority w:val="73"/>
    <w:qFormat/>
    <w:rsid w:val="00D20BC7"/>
    <w:pPr>
      <w:spacing w:line="360" w:lineRule="auto"/>
      <w:ind w:left="1780" w:hanging="397"/>
      <w:jc w:val="both"/>
    </w:pPr>
    <w:rPr>
      <w:rFonts w:ascii="Times" w:eastAsiaTheme="minorEastAsia" w:hAnsi="Times" w:cs="Arial"/>
      <w:bCs/>
      <w:szCs w:val="20"/>
    </w:rPr>
  </w:style>
  <w:style w:type="paragraph" w:customStyle="1" w:styleId="ARTartustawynprozporzdzenia">
    <w:name w:val="ART(§) – art. ustawy (§ np. rozporządzenia)"/>
    <w:uiPriority w:val="11"/>
    <w:qFormat/>
    <w:rsid w:val="00D20BC7"/>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Normalny"/>
    <w:next w:val="Normalny"/>
    <w:uiPriority w:val="36"/>
    <w:qFormat/>
    <w:rsid w:val="00D20BC7"/>
    <w:pPr>
      <w:spacing w:line="360" w:lineRule="auto"/>
      <w:ind w:left="1497"/>
      <w:jc w:val="both"/>
    </w:pPr>
    <w:rPr>
      <w:rFonts w:ascii="Times" w:eastAsiaTheme="minorEastAsia" w:hAnsi="Times" w:cs="Arial"/>
      <w:bCs/>
      <w:szCs w:val="20"/>
    </w:rPr>
  </w:style>
  <w:style w:type="paragraph" w:customStyle="1" w:styleId="ZTIRwLITzmtirwlitartykuempunktem">
    <w:name w:val="Z/TIR_w_LIT – zm. tir. w lit. artykułem (punktem)"/>
    <w:basedOn w:val="Normalny"/>
    <w:uiPriority w:val="33"/>
    <w:qFormat/>
    <w:rsid w:val="00D20BC7"/>
    <w:pPr>
      <w:spacing w:line="360" w:lineRule="auto"/>
      <w:ind w:left="1384" w:hanging="397"/>
      <w:jc w:val="both"/>
    </w:pPr>
    <w:rPr>
      <w:rFonts w:ascii="Times" w:eastAsiaTheme="minorEastAsia" w:hAnsi="Times" w:cs="Arial"/>
      <w:bCs/>
      <w:szCs w:val="20"/>
    </w:rPr>
  </w:style>
  <w:style w:type="paragraph" w:customStyle="1" w:styleId="ZCZWSPTIRwLITzmczciwsptirwlitartykuempunktem">
    <w:name w:val="Z/CZ_WSP_TIR_w_LIT – zm. części wsp. tir. w lit. artykułem (punktem)"/>
    <w:basedOn w:val="Normalny"/>
    <w:next w:val="Normalny"/>
    <w:uiPriority w:val="36"/>
    <w:qFormat/>
    <w:rsid w:val="00D20BC7"/>
    <w:pPr>
      <w:spacing w:line="360" w:lineRule="auto"/>
      <w:ind w:left="987"/>
      <w:jc w:val="both"/>
    </w:pPr>
    <w:rPr>
      <w:rFonts w:ascii="Times" w:eastAsiaTheme="minorEastAsia" w:hAnsi="Times" w:cs="Arial"/>
      <w:bCs/>
      <w:szCs w:val="20"/>
    </w:rPr>
  </w:style>
  <w:style w:type="paragraph" w:customStyle="1" w:styleId="ZPKTzmpktartykuempunktem">
    <w:name w:val="Z/PKT – zm. pkt artykułem (punktem)"/>
    <w:basedOn w:val="Normalny"/>
    <w:uiPriority w:val="31"/>
    <w:qFormat/>
    <w:rsid w:val="00D20BC7"/>
    <w:pPr>
      <w:spacing w:line="360" w:lineRule="auto"/>
      <w:ind w:left="1020" w:hanging="510"/>
      <w:jc w:val="both"/>
    </w:pPr>
    <w:rPr>
      <w:rFonts w:ascii="Times" w:eastAsiaTheme="minorEastAsia" w:hAnsi="Times" w:cs="Arial"/>
      <w:bCs/>
      <w:szCs w:val="20"/>
    </w:rPr>
  </w:style>
  <w:style w:type="paragraph" w:customStyle="1" w:styleId="ZARTzmartartykuempunktem">
    <w:name w:val="Z/ART(§) – zm. art. (§) artykułem (punktem)"/>
    <w:basedOn w:val="ARTartustawynprozporzdzenia"/>
    <w:uiPriority w:val="30"/>
    <w:qFormat/>
    <w:rsid w:val="00D20BC7"/>
    <w:pPr>
      <w:spacing w:before="0"/>
      <w:ind w:left="510"/>
    </w:pPr>
  </w:style>
  <w:style w:type="paragraph" w:customStyle="1" w:styleId="DATAAKTUdatauchwalenialubwydaniaaktu">
    <w:name w:val="DATA_AKTU – data uchwalenia lub wydania aktu"/>
    <w:next w:val="Normalny"/>
    <w:uiPriority w:val="6"/>
    <w:qFormat/>
    <w:rsid w:val="00D20BC7"/>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D20BC7"/>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D20BC7"/>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D20BC7"/>
    <w:rPr>
      <w:bCs/>
    </w:rPr>
  </w:style>
  <w:style w:type="paragraph" w:customStyle="1" w:styleId="OZNRODZAKTUtznustawalubrozporzdzenieiorganwydajcy">
    <w:name w:val="OZN_RODZ_AKTU – tzn. ustawa lub rozporządzenie i organ wydający"/>
    <w:next w:val="DATAAKTUdatauchwalenialubwydaniaaktu"/>
    <w:uiPriority w:val="5"/>
    <w:qFormat/>
    <w:rsid w:val="00D20BC7"/>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D20BC7"/>
    <w:pPr>
      <w:spacing w:before="0"/>
    </w:pPr>
    <w:rPr>
      <w:bCs/>
    </w:rPr>
  </w:style>
  <w:style w:type="paragraph" w:customStyle="1" w:styleId="PKTpunkt">
    <w:name w:val="PKT – punkt"/>
    <w:uiPriority w:val="13"/>
    <w:qFormat/>
    <w:rsid w:val="00D20BC7"/>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D20BC7"/>
    <w:pPr>
      <w:ind w:left="0" w:firstLine="0"/>
    </w:pPr>
  </w:style>
  <w:style w:type="paragraph" w:customStyle="1" w:styleId="LITlitera">
    <w:name w:val="LIT – litera"/>
    <w:basedOn w:val="PKTpunkt"/>
    <w:uiPriority w:val="14"/>
    <w:qFormat/>
    <w:rsid w:val="00D20BC7"/>
    <w:pPr>
      <w:ind w:left="986" w:hanging="476"/>
    </w:pPr>
  </w:style>
  <w:style w:type="paragraph" w:customStyle="1" w:styleId="CZWSPLITczwsplnaliter">
    <w:name w:val="CZ_WSP_LIT – część wspólna liter"/>
    <w:basedOn w:val="LITlitera"/>
    <w:next w:val="USTustnpkodeksu"/>
    <w:uiPriority w:val="17"/>
    <w:qFormat/>
    <w:rsid w:val="00D20BC7"/>
    <w:pPr>
      <w:ind w:left="510" w:firstLine="0"/>
    </w:pPr>
    <w:rPr>
      <w:szCs w:val="24"/>
    </w:rPr>
  </w:style>
  <w:style w:type="paragraph" w:customStyle="1" w:styleId="TIRtiret">
    <w:name w:val="TIR – tiret"/>
    <w:basedOn w:val="LITlitera"/>
    <w:uiPriority w:val="15"/>
    <w:qFormat/>
    <w:rsid w:val="00D20BC7"/>
    <w:pPr>
      <w:ind w:left="1384" w:hanging="397"/>
    </w:pPr>
  </w:style>
  <w:style w:type="paragraph" w:customStyle="1" w:styleId="CZWSPTIRczwsplnatiret">
    <w:name w:val="CZ_WSP_TIR – część wspólna tiret"/>
    <w:basedOn w:val="TIRtiret"/>
    <w:next w:val="USTustnpkodeksu"/>
    <w:uiPriority w:val="17"/>
    <w:qFormat/>
    <w:rsid w:val="00D20BC7"/>
    <w:pPr>
      <w:ind w:left="987" w:firstLine="0"/>
    </w:pPr>
  </w:style>
  <w:style w:type="paragraph" w:customStyle="1" w:styleId="CYTcytatnpprzysigi">
    <w:name w:val="CYT – cytat np. przysięgi"/>
    <w:basedOn w:val="USTustnpkodeksu"/>
    <w:next w:val="USTustnpkodeksu"/>
    <w:uiPriority w:val="18"/>
    <w:qFormat/>
    <w:rsid w:val="00D20BC7"/>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D20BC7"/>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D20BC7"/>
  </w:style>
  <w:style w:type="paragraph" w:customStyle="1" w:styleId="ZLITCZWSPTIRwLITzmczciwsptirwlitliter">
    <w:name w:val="Z_LIT/CZ_WSP_TIR_w_LIT – zm. części wsp. tir. w lit. literą"/>
    <w:basedOn w:val="CZWSPTIRczwsplnatiret"/>
    <w:next w:val="LITlitera"/>
    <w:uiPriority w:val="51"/>
    <w:qFormat/>
    <w:rsid w:val="00D20BC7"/>
    <w:pPr>
      <w:ind w:left="1463"/>
    </w:pPr>
  </w:style>
  <w:style w:type="paragraph" w:customStyle="1" w:styleId="ZLITTIRwLITzmtirwlitliter">
    <w:name w:val="Z_LIT/TIR_w_LIT – zm. tir. w lit. literą"/>
    <w:basedOn w:val="TIRtiret"/>
    <w:uiPriority w:val="49"/>
    <w:qFormat/>
    <w:rsid w:val="00D20BC7"/>
    <w:pPr>
      <w:ind w:left="1860"/>
    </w:pPr>
  </w:style>
  <w:style w:type="paragraph" w:customStyle="1" w:styleId="TYTDZOZNoznaczenietytuulubdziau">
    <w:name w:val="TYT(DZ)_OZN – oznaczenie tytułu lub działu"/>
    <w:next w:val="Normalny"/>
    <w:uiPriority w:val="9"/>
    <w:qFormat/>
    <w:rsid w:val="00D20BC7"/>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Normalny"/>
    <w:uiPriority w:val="38"/>
    <w:qFormat/>
    <w:rsid w:val="00D20BC7"/>
    <w:pPr>
      <w:spacing w:line="360" w:lineRule="auto"/>
      <w:ind w:left="510"/>
      <w:jc w:val="center"/>
    </w:pPr>
    <w:rPr>
      <w:rFonts w:eastAsiaTheme="minorEastAsia" w:cs="Arial"/>
      <w:szCs w:val="20"/>
    </w:rPr>
  </w:style>
  <w:style w:type="paragraph" w:customStyle="1" w:styleId="ZTYTDZOZNzmozntytuudziauartykuempunktem">
    <w:name w:val="Z/TYT(DZ)_OZN – zm. ozn. tytułu (działu) artykułem (punktem)"/>
    <w:basedOn w:val="TYTDZOZNoznaczenietytuulubdziau"/>
    <w:next w:val="Normalny"/>
    <w:uiPriority w:val="28"/>
    <w:qFormat/>
    <w:rsid w:val="00D20BC7"/>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D20BC7"/>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D20BC7"/>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D20BC7"/>
    <w:pPr>
      <w:ind w:left="510"/>
    </w:pPr>
  </w:style>
  <w:style w:type="paragraph" w:customStyle="1" w:styleId="ZZLITzmianazmlit">
    <w:name w:val="ZZ/LIT – zmiana zm. lit."/>
    <w:basedOn w:val="Normalny"/>
    <w:uiPriority w:val="67"/>
    <w:qFormat/>
    <w:rsid w:val="00D20BC7"/>
    <w:pPr>
      <w:spacing w:line="360" w:lineRule="auto"/>
      <w:ind w:left="2370" w:hanging="476"/>
      <w:jc w:val="both"/>
    </w:pPr>
    <w:rPr>
      <w:rFonts w:ascii="Times" w:eastAsiaTheme="minorEastAsia" w:hAnsi="Times" w:cs="Arial"/>
      <w:bCs/>
      <w:szCs w:val="20"/>
    </w:rPr>
  </w:style>
  <w:style w:type="paragraph" w:customStyle="1" w:styleId="ZZTIRzmianazmtir">
    <w:name w:val="ZZ/TIR – zmiana zm. tir."/>
    <w:basedOn w:val="ZZLITzmianazmlit"/>
    <w:uiPriority w:val="67"/>
    <w:qFormat/>
    <w:rsid w:val="00D20BC7"/>
    <w:pPr>
      <w:ind w:left="2291" w:hanging="397"/>
    </w:pPr>
  </w:style>
  <w:style w:type="paragraph" w:customStyle="1" w:styleId="ZROZDZODDZOZNzmoznrozdzoddzartykuempunktem">
    <w:name w:val="Z/ROZDZ(ODDZ)_OZN – zm. ozn. rozdz. (oddz.) artykułem (punktem)"/>
    <w:next w:val="Normalny"/>
    <w:uiPriority w:val="29"/>
    <w:qFormat/>
    <w:rsid w:val="00D20BC7"/>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D20BC7"/>
    <w:pPr>
      <w:ind w:left="987"/>
    </w:pPr>
  </w:style>
  <w:style w:type="paragraph" w:customStyle="1" w:styleId="ZLITPKTzmpktliter">
    <w:name w:val="Z_LIT/PKT – zm. pkt literą"/>
    <w:basedOn w:val="PKTpunkt"/>
    <w:uiPriority w:val="47"/>
    <w:qFormat/>
    <w:rsid w:val="00D20BC7"/>
    <w:pPr>
      <w:ind w:left="1497"/>
    </w:pPr>
  </w:style>
  <w:style w:type="paragraph" w:customStyle="1" w:styleId="ZZCZWSPPKTzmianazmczciwsppkt">
    <w:name w:val="ZZ/CZ_WSP_PKT – zmiana. zm. części wsp. pkt"/>
    <w:basedOn w:val="Normalny"/>
    <w:next w:val="ZPKTzmpktartykuempunktem"/>
    <w:uiPriority w:val="68"/>
    <w:qFormat/>
    <w:rsid w:val="00D20BC7"/>
    <w:pPr>
      <w:suppressAutoHyphens/>
      <w:autoSpaceDE w:val="0"/>
      <w:autoSpaceDN w:val="0"/>
      <w:spacing w:line="360" w:lineRule="auto"/>
      <w:ind w:left="1894"/>
      <w:jc w:val="both"/>
    </w:pPr>
    <w:rPr>
      <w:rFonts w:ascii="Times" w:eastAsiaTheme="minorEastAsia" w:hAnsi="Times" w:cs="Arial"/>
      <w:szCs w:val="20"/>
    </w:rPr>
  </w:style>
  <w:style w:type="paragraph" w:customStyle="1" w:styleId="ZLITLITzmlitliter">
    <w:name w:val="Z_LIT/LIT – zm. lit. literą"/>
    <w:basedOn w:val="LITlitera"/>
    <w:uiPriority w:val="48"/>
    <w:qFormat/>
    <w:rsid w:val="00D20BC7"/>
    <w:pPr>
      <w:ind w:left="1463"/>
    </w:pPr>
  </w:style>
  <w:style w:type="paragraph" w:customStyle="1" w:styleId="ZLITCZWSPPKTzmczciwsppktliter">
    <w:name w:val="Z_LIT/CZ_WSP_PKT – zm. części wsp. pkt literą"/>
    <w:basedOn w:val="CZWSPLITczwsplnaliter"/>
    <w:next w:val="LITlitera"/>
    <w:uiPriority w:val="50"/>
    <w:qFormat/>
    <w:rsid w:val="00D20BC7"/>
    <w:pPr>
      <w:ind w:left="987"/>
    </w:pPr>
  </w:style>
  <w:style w:type="paragraph" w:customStyle="1" w:styleId="ZLITTIRzmtirliter">
    <w:name w:val="Z_LIT/TIR – zm. tir. literą"/>
    <w:basedOn w:val="TIRtiret"/>
    <w:uiPriority w:val="49"/>
    <w:qFormat/>
    <w:rsid w:val="00D20BC7"/>
  </w:style>
  <w:style w:type="paragraph" w:customStyle="1" w:styleId="ZZCZWSPLITwPKTzmianazmczciwsplitwpkt">
    <w:name w:val="ZZ/CZ_WSP_LIT_w_PKT – zmiana zm. części wsp. lit. w pkt"/>
    <w:basedOn w:val="Normalny"/>
    <w:uiPriority w:val="69"/>
    <w:qFormat/>
    <w:rsid w:val="00D20BC7"/>
    <w:pPr>
      <w:spacing w:line="360" w:lineRule="auto"/>
      <w:ind w:left="2404"/>
      <w:jc w:val="both"/>
    </w:pPr>
    <w:rPr>
      <w:rFonts w:ascii="Times" w:eastAsiaTheme="minorEastAsia" w:hAnsi="Times" w:cs="Arial"/>
      <w:bCs/>
      <w:szCs w:val="20"/>
    </w:rPr>
  </w:style>
  <w:style w:type="paragraph" w:customStyle="1" w:styleId="ZLITLITwPKTzmlitwpktliter">
    <w:name w:val="Z_LIT/LIT_w_PKT – zm. lit. w pkt literą"/>
    <w:basedOn w:val="LITlitera"/>
    <w:uiPriority w:val="48"/>
    <w:qFormat/>
    <w:rsid w:val="00D20BC7"/>
    <w:pPr>
      <w:ind w:left="1973"/>
    </w:pPr>
  </w:style>
  <w:style w:type="paragraph" w:customStyle="1" w:styleId="ZLITCZWSPLITwPKTzmczciwsplitwpktliter">
    <w:name w:val="Z_LIT/CZ_WSP_LIT_w_PKT – zm. części wsp. lit. w pkt literą"/>
    <w:basedOn w:val="CZWSPLITczwsplnaliter"/>
    <w:next w:val="LITlitera"/>
    <w:uiPriority w:val="51"/>
    <w:qFormat/>
    <w:rsid w:val="00D20BC7"/>
    <w:pPr>
      <w:ind w:left="1497"/>
    </w:pPr>
  </w:style>
  <w:style w:type="paragraph" w:customStyle="1" w:styleId="ZLITTIRwPKTzmtirwpktliter">
    <w:name w:val="Z_LIT/TIR_w_PKT – zm. tir. w pkt literą"/>
    <w:basedOn w:val="TIRtiret"/>
    <w:uiPriority w:val="49"/>
    <w:qFormat/>
    <w:rsid w:val="00D20BC7"/>
    <w:pPr>
      <w:ind w:left="2370"/>
    </w:pPr>
  </w:style>
  <w:style w:type="paragraph" w:customStyle="1" w:styleId="ZLITCZWSPTIRwPKTzmczciwsptirwpktliter">
    <w:name w:val="Z_LIT/CZ_WSP_TIR_w_PKT – zm. części wsp. tir. w pkt literą"/>
    <w:basedOn w:val="CZWSPTIRczwsplnatiret"/>
    <w:next w:val="LITlitera"/>
    <w:uiPriority w:val="51"/>
    <w:qFormat/>
    <w:rsid w:val="00D20BC7"/>
    <w:pPr>
      <w:ind w:left="1973"/>
    </w:pPr>
  </w:style>
  <w:style w:type="paragraph" w:customStyle="1" w:styleId="ZTIRLITzmlittiret">
    <w:name w:val="Z_TIR/LIT – zm. lit. tiret"/>
    <w:basedOn w:val="LITlitera"/>
    <w:uiPriority w:val="57"/>
    <w:qFormat/>
    <w:rsid w:val="00D20BC7"/>
    <w:pPr>
      <w:ind w:left="1859"/>
    </w:pPr>
  </w:style>
  <w:style w:type="paragraph" w:customStyle="1" w:styleId="ZTIRCZWSPPKTzmczciwsppkttiret">
    <w:name w:val="Z_TIR/CZ_WSP_PKT – zm. części wsp. pkt tiret"/>
    <w:basedOn w:val="CZWSPLITczwsplnaliter"/>
    <w:next w:val="TIRtiret"/>
    <w:uiPriority w:val="58"/>
    <w:qFormat/>
    <w:rsid w:val="00D20BC7"/>
    <w:pPr>
      <w:ind w:left="1383"/>
    </w:pPr>
  </w:style>
  <w:style w:type="paragraph" w:customStyle="1" w:styleId="ZTIRTIRzmtirtiret">
    <w:name w:val="Z_TIR/TIR – zm. tir. tiret"/>
    <w:basedOn w:val="TIRtiret"/>
    <w:uiPriority w:val="57"/>
    <w:qFormat/>
    <w:rsid w:val="00D20BC7"/>
    <w:pPr>
      <w:ind w:left="1780"/>
    </w:pPr>
  </w:style>
  <w:style w:type="paragraph" w:customStyle="1" w:styleId="ZZCZWSPTIRwPKTzmianazmczciwsptirwpkt">
    <w:name w:val="ZZ/CZ_WSP_TIR_w_PKT – zmiana zm. części wsp. tir. w pkt"/>
    <w:basedOn w:val="Normalny"/>
    <w:uiPriority w:val="70"/>
    <w:qFormat/>
    <w:rsid w:val="00D20BC7"/>
    <w:pPr>
      <w:spacing w:line="360" w:lineRule="auto"/>
      <w:ind w:left="2880"/>
      <w:jc w:val="both"/>
    </w:pPr>
    <w:rPr>
      <w:rFonts w:ascii="Times" w:eastAsiaTheme="minorEastAsia" w:hAnsi="Times" w:cs="Arial"/>
      <w:bCs/>
      <w:szCs w:val="20"/>
    </w:rPr>
  </w:style>
  <w:style w:type="paragraph" w:customStyle="1" w:styleId="ZZTIRwLITzmianazmtirwlit">
    <w:name w:val="ZZ/TIR_w_LIT – zmiana zm. tir. w lit."/>
    <w:basedOn w:val="ZZTIRzmianazmtir"/>
    <w:uiPriority w:val="67"/>
    <w:qFormat/>
    <w:rsid w:val="00D20BC7"/>
    <w:pPr>
      <w:ind w:left="2767"/>
    </w:pPr>
  </w:style>
  <w:style w:type="paragraph" w:customStyle="1" w:styleId="ZTIRTIRwLITzmtirwlittiret">
    <w:name w:val="Z_TIR/TIR_w_LIT – zm. tir. w lit. tiret"/>
    <w:basedOn w:val="TIRtiret"/>
    <w:uiPriority w:val="57"/>
    <w:qFormat/>
    <w:rsid w:val="00D20BC7"/>
    <w:pPr>
      <w:ind w:left="2257"/>
    </w:pPr>
  </w:style>
  <w:style w:type="paragraph" w:customStyle="1" w:styleId="ZTIRCZWSPTIRwLITzmczciwsptirwlittiret">
    <w:name w:val="Z_TIR/CZ_WSP_TIR_w_LIT – zm. części wsp. tir. w lit. tiret"/>
    <w:basedOn w:val="CZWSPTIRczwsplnatiret"/>
    <w:next w:val="TIRtiret"/>
    <w:uiPriority w:val="60"/>
    <w:qFormat/>
    <w:rsid w:val="00D20BC7"/>
    <w:pPr>
      <w:ind w:left="1860"/>
    </w:pPr>
  </w:style>
  <w:style w:type="paragraph" w:customStyle="1" w:styleId="CZWSP2TIRczwsplnapodwjnychtiret">
    <w:name w:val="CZ_WSP_2TIR – część wspólna podwójnych tiret"/>
    <w:basedOn w:val="CZWSPTIRczwsplnatiret"/>
    <w:next w:val="TIRtiret"/>
    <w:uiPriority w:val="73"/>
    <w:qFormat/>
    <w:rsid w:val="00D20BC7"/>
    <w:pPr>
      <w:ind w:left="1780"/>
    </w:pPr>
  </w:style>
  <w:style w:type="paragraph" w:customStyle="1" w:styleId="Z2TIRzmpodwtirartykuempunktem">
    <w:name w:val="Z/2TIR – zm. podw. tir. artykułem (punktem)"/>
    <w:basedOn w:val="TIRtiret"/>
    <w:uiPriority w:val="73"/>
    <w:qFormat/>
    <w:rsid w:val="00D20BC7"/>
    <w:pPr>
      <w:ind w:left="907"/>
    </w:pPr>
  </w:style>
  <w:style w:type="paragraph" w:customStyle="1" w:styleId="ZZCZWSPTIRwLITzmianazmczciwsptirwlit">
    <w:name w:val="ZZ/CZ_WSP_TIR_w_LIT – zmiana zm. części wsp. tir. w lit."/>
    <w:basedOn w:val="ZZTIRwLITzmianazmtirwlit"/>
    <w:uiPriority w:val="70"/>
    <w:qFormat/>
    <w:rsid w:val="00D20BC7"/>
    <w:pPr>
      <w:ind w:left="2370" w:firstLine="0"/>
    </w:pPr>
  </w:style>
  <w:style w:type="paragraph" w:customStyle="1" w:styleId="ZLIT2TIRzmpodwtirliter">
    <w:name w:val="Z_LIT/2TIR – zm. podw. tir. literą"/>
    <w:basedOn w:val="TIRtiret"/>
    <w:uiPriority w:val="75"/>
    <w:qFormat/>
    <w:rsid w:val="00D20BC7"/>
  </w:style>
  <w:style w:type="paragraph" w:customStyle="1" w:styleId="ZTIR2TIRzmpodwtirtiret">
    <w:name w:val="Z_TIR/2TIR – zm. podw. tir. tiret"/>
    <w:basedOn w:val="TIRtiret"/>
    <w:uiPriority w:val="78"/>
    <w:qFormat/>
    <w:rsid w:val="00D20BC7"/>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D20BC7"/>
    <w:pPr>
      <w:ind w:left="1780"/>
    </w:pPr>
  </w:style>
  <w:style w:type="paragraph" w:customStyle="1" w:styleId="Z2TIRwPKTzmpodwtirwpktartykuempunktem">
    <w:name w:val="Z/2TIR_w_PKT – zm. podw. tir. w pkt artykułem (punktem)"/>
    <w:basedOn w:val="TIRtiret"/>
    <w:next w:val="ZPKTzmpktartykuempunktem"/>
    <w:uiPriority w:val="74"/>
    <w:qFormat/>
    <w:rsid w:val="00D20BC7"/>
    <w:pPr>
      <w:ind w:left="2291"/>
    </w:pPr>
  </w:style>
  <w:style w:type="paragraph" w:customStyle="1" w:styleId="ZTIRPKTzmpkttiret">
    <w:name w:val="Z_TIR/PKT – zm. pkt tiret"/>
    <w:basedOn w:val="PKTpunkt"/>
    <w:uiPriority w:val="56"/>
    <w:qFormat/>
    <w:rsid w:val="00D20BC7"/>
    <w:pPr>
      <w:ind w:left="1893"/>
    </w:pPr>
  </w:style>
  <w:style w:type="paragraph" w:customStyle="1" w:styleId="ZTIRLITwPKTzmlitwpkttiret">
    <w:name w:val="Z_TIR/LIT_w_PKT – zm. lit. w pkt tiret"/>
    <w:basedOn w:val="LITlitera"/>
    <w:uiPriority w:val="57"/>
    <w:qFormat/>
    <w:rsid w:val="00D20BC7"/>
    <w:pPr>
      <w:ind w:left="2336"/>
    </w:pPr>
  </w:style>
  <w:style w:type="paragraph" w:customStyle="1" w:styleId="ZTIRCZWSPLITwPKTzmczciwsplitwpkttiret">
    <w:name w:val="Z_TIR/CZ_WSP_LIT_w_PKT – zm. części wsp. lit. w pkt tiret"/>
    <w:basedOn w:val="CZWSPLITczwsplnaliter"/>
    <w:uiPriority w:val="59"/>
    <w:qFormat/>
    <w:rsid w:val="00D20BC7"/>
    <w:pPr>
      <w:ind w:left="1860"/>
    </w:pPr>
  </w:style>
  <w:style w:type="paragraph" w:customStyle="1" w:styleId="ZTIR2TIRwLITzmpodwtirwlittiret">
    <w:name w:val="Z_TIR/2TIR_w_LIT – zm. podw. tir. w lit. tiret"/>
    <w:basedOn w:val="TIRtiret"/>
    <w:uiPriority w:val="79"/>
    <w:qFormat/>
    <w:rsid w:val="00D20BC7"/>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D20BC7"/>
    <w:pPr>
      <w:ind w:left="2257"/>
    </w:pPr>
  </w:style>
  <w:style w:type="paragraph" w:customStyle="1" w:styleId="ZTIR2TIRwTIRzmpodwtirwtirtiret">
    <w:name w:val="Z_TIR/2TIR_w_TIR – zm. podw. tir. w tir. tiret"/>
    <w:basedOn w:val="TIRtiret"/>
    <w:uiPriority w:val="78"/>
    <w:qFormat/>
    <w:rsid w:val="00D20BC7"/>
    <w:pPr>
      <w:ind w:left="2177"/>
    </w:pPr>
  </w:style>
  <w:style w:type="paragraph" w:customStyle="1" w:styleId="ZTIRCZWSP2TIRwTIRzmczciwsppodwtirwtirtiret">
    <w:name w:val="Z_TIR/CZ_WSP_2TIR_w_TIR – zm. części wsp. podw. tir. w tir. tiret"/>
    <w:basedOn w:val="CZWSPTIRczwsplnatiret"/>
    <w:uiPriority w:val="79"/>
    <w:qFormat/>
    <w:rsid w:val="00D20BC7"/>
    <w:pPr>
      <w:ind w:left="1780"/>
    </w:pPr>
  </w:style>
  <w:style w:type="paragraph" w:customStyle="1" w:styleId="Z2TIRLITzmlitpodwjnymtiret">
    <w:name w:val="Z_2TIR/LIT – zm. lit. podwójnym tiret"/>
    <w:basedOn w:val="LITlitera"/>
    <w:uiPriority w:val="84"/>
    <w:qFormat/>
    <w:rsid w:val="00D20BC7"/>
    <w:pPr>
      <w:ind w:left="2256"/>
    </w:pPr>
  </w:style>
  <w:style w:type="paragraph" w:customStyle="1" w:styleId="ZZ2TIRwTIRzmianazmpodwtirwtir">
    <w:name w:val="ZZ/2TIR_w_TIR – zmiana zm. podw. tir. w tir."/>
    <w:basedOn w:val="Normalny"/>
    <w:uiPriority w:val="93"/>
    <w:qFormat/>
    <w:rsid w:val="00D20BC7"/>
    <w:pPr>
      <w:spacing w:line="360" w:lineRule="auto"/>
      <w:ind w:left="2688" w:hanging="397"/>
      <w:jc w:val="both"/>
    </w:pPr>
    <w:rPr>
      <w:rFonts w:ascii="Times" w:eastAsiaTheme="minorEastAsia" w:hAnsi="Times" w:cs="Arial"/>
      <w:bCs/>
      <w:szCs w:val="20"/>
    </w:rPr>
  </w:style>
  <w:style w:type="paragraph" w:customStyle="1" w:styleId="ZZ2TIRwLITzmianazmpodwtirwlit">
    <w:name w:val="ZZ/2TIR_w_LIT – zmiana zm. podw. tir. w lit."/>
    <w:basedOn w:val="ZZ2TIRwTIRzmianazmpodwtirwtir"/>
    <w:uiPriority w:val="94"/>
    <w:qFormat/>
    <w:rsid w:val="00D20BC7"/>
    <w:pPr>
      <w:ind w:left="3164"/>
    </w:pPr>
  </w:style>
  <w:style w:type="paragraph" w:customStyle="1" w:styleId="Z2TIRTIRwLITzmtirwlitpodwjnymtiret">
    <w:name w:val="Z_2TIR/TIR_w_LIT – zm. tir. w lit. podwójnym tiret"/>
    <w:basedOn w:val="TIRtiret"/>
    <w:uiPriority w:val="84"/>
    <w:qFormat/>
    <w:rsid w:val="00D20BC7"/>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D20BC7"/>
    <w:pPr>
      <w:ind w:left="2257"/>
    </w:pPr>
  </w:style>
  <w:style w:type="paragraph" w:customStyle="1" w:styleId="ZZ2TIRwPKTzmianazmpodwtirwpkt">
    <w:name w:val="ZZ/2TIR_w_PKT – zmiana zm. podw. tir. w pkt"/>
    <w:basedOn w:val="ZZ2TIRwLITzmianazmpodwtirwlit"/>
    <w:uiPriority w:val="94"/>
    <w:qFormat/>
    <w:rsid w:val="00D20BC7"/>
    <w:pPr>
      <w:ind w:left="3674"/>
    </w:pPr>
  </w:style>
  <w:style w:type="paragraph" w:customStyle="1" w:styleId="ZZCZWSP2TIRwTIRzmianazmczciwsppodwtirwtir">
    <w:name w:val="ZZ/CZ_WSP_2TIR_w_TIR – zmiana zm. części wsp. podw. tir. w tir."/>
    <w:basedOn w:val="ZZ2TIRwLITzmianazmpodwtirwlit"/>
    <w:uiPriority w:val="94"/>
    <w:qFormat/>
    <w:rsid w:val="00D20BC7"/>
    <w:pPr>
      <w:ind w:left="2291" w:firstLine="0"/>
    </w:pPr>
  </w:style>
  <w:style w:type="paragraph" w:customStyle="1" w:styleId="Z2TIR2TIRwTIRzmpodwtirwtirpodwjnymtiret">
    <w:name w:val="Z_2TIR/2TIR_w_TIR – zm. podw. tir. w tir. podwójnym tiret"/>
    <w:basedOn w:val="TIRtiret"/>
    <w:uiPriority w:val="85"/>
    <w:qFormat/>
    <w:rsid w:val="00D20BC7"/>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D20BC7"/>
    <w:pPr>
      <w:ind w:left="2177"/>
    </w:pPr>
  </w:style>
  <w:style w:type="paragraph" w:customStyle="1" w:styleId="Z2TIR2TIRwLITzmpodwtirwlitpodwjnymtiret">
    <w:name w:val="Z_2TIR/2TIR_w_LIT – zm. podw. tir. w lit. podwójnym tiret"/>
    <w:basedOn w:val="TIRtiret"/>
    <w:uiPriority w:val="86"/>
    <w:qFormat/>
    <w:rsid w:val="00D20BC7"/>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D20BC7"/>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D20BC7"/>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D20BC7"/>
    <w:pPr>
      <w:spacing w:after="120"/>
      <w:ind w:left="510"/>
    </w:pPr>
    <w:rPr>
      <w:b w:val="0"/>
    </w:rPr>
  </w:style>
  <w:style w:type="paragraph" w:customStyle="1" w:styleId="ZZARTzmianazmart">
    <w:name w:val="ZZ/ART(§) – zmiana zm. art. (§)"/>
    <w:basedOn w:val="ZARTzmartartykuempunktem"/>
    <w:uiPriority w:val="65"/>
    <w:qFormat/>
    <w:rsid w:val="00D20BC7"/>
    <w:pPr>
      <w:ind w:left="1894"/>
    </w:pPr>
  </w:style>
  <w:style w:type="paragraph" w:customStyle="1" w:styleId="ZZPKTzmianazmpkt">
    <w:name w:val="ZZ/PKT – zmiana zm. pkt"/>
    <w:basedOn w:val="ZPKTzmpktartykuempunktem"/>
    <w:uiPriority w:val="66"/>
    <w:qFormat/>
    <w:rsid w:val="00D20BC7"/>
    <w:pPr>
      <w:ind w:left="2404"/>
    </w:pPr>
  </w:style>
  <w:style w:type="paragraph" w:customStyle="1" w:styleId="ZZLITwPKTzmianazmlitwpkt">
    <w:name w:val="ZZ/LIT_w_PKT – zmiana zm. lit. w pkt"/>
    <w:basedOn w:val="ZLITwPKTzmlitwpktartykuempunktem"/>
    <w:uiPriority w:val="67"/>
    <w:qFormat/>
    <w:rsid w:val="00D20BC7"/>
    <w:pPr>
      <w:ind w:left="2880"/>
    </w:pPr>
  </w:style>
  <w:style w:type="paragraph" w:customStyle="1" w:styleId="ZZTIRwPKTzmianazmtirwpkt">
    <w:name w:val="ZZ/TIR_w_PKT – zmiana zm. tir. w pkt"/>
    <w:basedOn w:val="ZTIRwPKTzmtirwpktartykuempunktem"/>
    <w:uiPriority w:val="67"/>
    <w:qFormat/>
    <w:rsid w:val="00D20BC7"/>
    <w:pPr>
      <w:ind w:left="3277"/>
    </w:pPr>
  </w:style>
  <w:style w:type="paragraph" w:customStyle="1" w:styleId="ZZWMATFIZCHEMzmwzorumatfizlubchem">
    <w:name w:val="ZZ/W_MAT(FIZ|CHEM) – zm. wzoru mat. (fiz. lub chem.)"/>
    <w:basedOn w:val="ZWMATFIZCHEMzmwzorumatfizlubchemartykuempunktem"/>
    <w:uiPriority w:val="71"/>
    <w:qFormat/>
    <w:rsid w:val="00D20BC7"/>
    <w:pPr>
      <w:ind w:left="2404"/>
    </w:pPr>
  </w:style>
  <w:style w:type="paragraph" w:customStyle="1" w:styleId="ODNONIKtreodnonika">
    <w:name w:val="ODNOŚNIK – treść odnośnika"/>
    <w:uiPriority w:val="19"/>
    <w:qFormat/>
    <w:rsid w:val="00D20BC7"/>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D20BC7"/>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D20BC7"/>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D20BC7"/>
    <w:rPr>
      <w:rFonts w:ascii="Times New Roman" w:hAnsi="Times New Roman"/>
    </w:rPr>
  </w:style>
  <w:style w:type="paragraph" w:customStyle="1" w:styleId="ZTIRTIRwPKTzmtirwpkttiret">
    <w:name w:val="Z_TIR/TIR_w_PKT – zm. tir. w pkt tiret"/>
    <w:basedOn w:val="ZTIRTIRwLITzmtirwlittiret"/>
    <w:uiPriority w:val="57"/>
    <w:qFormat/>
    <w:rsid w:val="00D20BC7"/>
    <w:pPr>
      <w:ind w:left="2733"/>
    </w:pPr>
  </w:style>
  <w:style w:type="paragraph" w:customStyle="1" w:styleId="ZTIRCZWSPTIRwPKTzmczciwsptirtiret">
    <w:name w:val="Z_TIR/CZ_WSP_TIR_w_PKT – zm. części wsp. tir. tiret"/>
    <w:basedOn w:val="ZTIRTIRwPKTzmtirwpkttiret"/>
    <w:next w:val="TIRtiret"/>
    <w:uiPriority w:val="60"/>
    <w:qFormat/>
    <w:rsid w:val="00D20BC7"/>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D20BC7"/>
    <w:pPr>
      <w:ind w:left="510" w:firstLine="0"/>
    </w:pPr>
  </w:style>
  <w:style w:type="paragraph" w:customStyle="1" w:styleId="ROZDZODDZOZNoznaczenierozdziauluboddziau">
    <w:name w:val="ROZDZ(ODDZ)_OZN – oznaczenie rozdziału lub oddziału"/>
    <w:next w:val="ARTartustawynprozporzdzenia"/>
    <w:uiPriority w:val="10"/>
    <w:qFormat/>
    <w:rsid w:val="00D20BC7"/>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D20BC7"/>
    <w:pPr>
      <w:ind w:left="2177"/>
    </w:pPr>
  </w:style>
  <w:style w:type="paragraph" w:customStyle="1" w:styleId="Z2TIRTIRzmtirpodwjnymtiret">
    <w:name w:val="Z_2TIR/TIR – zm. tir. podwójnym tiret"/>
    <w:basedOn w:val="TIRtiret"/>
    <w:uiPriority w:val="84"/>
    <w:qFormat/>
    <w:rsid w:val="00D20BC7"/>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D20BC7"/>
    <w:pPr>
      <w:ind w:left="1021"/>
    </w:pPr>
  </w:style>
  <w:style w:type="paragraph" w:customStyle="1" w:styleId="ZLITSKARNzmsankcjikarnejliter">
    <w:name w:val="Z_LIT/S_KARN – zm. sankcji karnej literą"/>
    <w:basedOn w:val="ZSKARNzmsankcjikarnejwszczeglnociwKodeksiekarnym"/>
    <w:uiPriority w:val="53"/>
    <w:qFormat/>
    <w:rsid w:val="00D20BC7"/>
    <w:pPr>
      <w:ind w:left="1497"/>
    </w:pPr>
  </w:style>
  <w:style w:type="paragraph" w:customStyle="1" w:styleId="ZCYTzmcytatunpprzysigiartykuempunktem">
    <w:name w:val="Z/CYT – zm. cytatu np. przysięgi artykułem (punktem)"/>
    <w:basedOn w:val="CYTcytatnpprzysigi"/>
    <w:next w:val="Normalny"/>
    <w:uiPriority w:val="37"/>
    <w:qFormat/>
    <w:rsid w:val="00D20BC7"/>
    <w:pPr>
      <w:ind w:left="1021"/>
    </w:pPr>
  </w:style>
  <w:style w:type="paragraph" w:customStyle="1" w:styleId="ZCZWSP2TIRwPKTzmczciwsppodwtirwpktartykuempunktem">
    <w:name w:val="Z/CZ_WSP_2TIR_w_PKT – zm. części wsp. podw. tir. w pkt artykułem (punktem)"/>
    <w:basedOn w:val="Z2TIRwPKTzmpodwtirwpktartykuempunktem"/>
    <w:next w:val="Normalny"/>
    <w:uiPriority w:val="75"/>
    <w:qFormat/>
    <w:rsid w:val="00D20BC7"/>
    <w:pPr>
      <w:ind w:left="1894" w:firstLine="0"/>
    </w:pPr>
  </w:style>
  <w:style w:type="paragraph" w:customStyle="1" w:styleId="Z2TIRwLITzmpodwtirwlitartykuempunktem">
    <w:name w:val="Z/2TIR_w_LIT – zm. podw. tir. w lit. artykułem (punktem)"/>
    <w:basedOn w:val="Z2TIRwPKTzmpodwtirwpktartykuempunktem"/>
    <w:uiPriority w:val="74"/>
    <w:qFormat/>
    <w:rsid w:val="00D20BC7"/>
    <w:pPr>
      <w:ind w:left="1780"/>
    </w:pPr>
  </w:style>
  <w:style w:type="paragraph" w:customStyle="1" w:styleId="Z2TIRwTIRzmpodwtirwtirartykuempunktem">
    <w:name w:val="Z/2TIR_w_TIR – zm. podw. tir. w tir. artykułem (punktem)"/>
    <w:basedOn w:val="Z2TIRwLITzmpodwtirwlitartykuempunktem"/>
    <w:uiPriority w:val="73"/>
    <w:qFormat/>
    <w:rsid w:val="00D20BC7"/>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D20BC7"/>
    <w:pPr>
      <w:ind w:left="907" w:firstLine="0"/>
    </w:pPr>
  </w:style>
  <w:style w:type="paragraph" w:customStyle="1" w:styleId="ZCZWSP2TIRwLITzmczciwsppodwtirwlitartykuempunktem">
    <w:name w:val="Z/CZ_WSP_2TIR_w_LIT – zm. części wsp. podw. tir. w lit. artykułem (punktem)"/>
    <w:basedOn w:val="Z2TIRwLITzmpodwtirwlitartykuempunktem"/>
    <w:next w:val="Normalny"/>
    <w:uiPriority w:val="75"/>
    <w:qFormat/>
    <w:rsid w:val="00D20BC7"/>
    <w:pPr>
      <w:ind w:left="1383" w:firstLine="0"/>
    </w:pPr>
  </w:style>
  <w:style w:type="paragraph" w:customStyle="1" w:styleId="ZZCZWSP2TIRzmianazmczciwsppodwtir">
    <w:name w:val="ZZ/CZ_WSP_2TIR – zmiana zm. części wsp. podw. tir."/>
    <w:basedOn w:val="ZZTIRzmianazmtir"/>
    <w:next w:val="Normalny"/>
    <w:uiPriority w:val="94"/>
    <w:qFormat/>
    <w:rsid w:val="00D20BC7"/>
    <w:pPr>
      <w:ind w:left="1894" w:firstLine="0"/>
    </w:pPr>
  </w:style>
  <w:style w:type="paragraph" w:customStyle="1" w:styleId="PKTODNONIKApunktodnonika">
    <w:name w:val="PKT_ODNOŚNIKA – punkt odnośnika"/>
    <w:basedOn w:val="ODNONIKtreodnonika"/>
    <w:uiPriority w:val="19"/>
    <w:qFormat/>
    <w:rsid w:val="00D20BC7"/>
    <w:pPr>
      <w:ind w:left="568"/>
    </w:pPr>
  </w:style>
  <w:style w:type="paragraph" w:customStyle="1" w:styleId="ZODNONIKAzmtekstuodnonikaartykuempunktem">
    <w:name w:val="Z/ODNOŚNIKA – zm. tekstu odnośnika artykułem (punktem)"/>
    <w:basedOn w:val="ODNONIKtreodnonika"/>
    <w:uiPriority w:val="39"/>
    <w:qFormat/>
    <w:rsid w:val="00D20BC7"/>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D20BC7"/>
    <w:pPr>
      <w:ind w:left="1304"/>
    </w:pPr>
  </w:style>
  <w:style w:type="paragraph" w:customStyle="1" w:styleId="ZPKTODNONIKAzmpktodnonikaartykuempunktem">
    <w:name w:val="Z/PKT_ODNOŚNIKA – zm. pkt odnośnika artykułem (punktem)"/>
    <w:basedOn w:val="ZODNONIKAzmtekstuodnonikaartykuempunktem"/>
    <w:uiPriority w:val="39"/>
    <w:qFormat/>
    <w:rsid w:val="00D20BC7"/>
  </w:style>
  <w:style w:type="paragraph" w:customStyle="1" w:styleId="ZLIT2TIRwTIRzmpodwtirwtirliter">
    <w:name w:val="Z_LIT/2TIR_w_TIR – zm. podw. tir. w tir. literą"/>
    <w:basedOn w:val="ZLIT2TIRzmpodwtirliter"/>
    <w:uiPriority w:val="75"/>
    <w:qFormat/>
    <w:rsid w:val="00D20BC7"/>
    <w:pPr>
      <w:ind w:left="1780"/>
    </w:pPr>
  </w:style>
  <w:style w:type="paragraph" w:customStyle="1" w:styleId="ZLIT2TIRwLITzmpodwtirwlitliter">
    <w:name w:val="Z_LIT/2TIR_w_LIT – zm. podw. tir. w lit. literą"/>
    <w:basedOn w:val="ZLIT2TIRwTIRzmpodwtirwtirliter"/>
    <w:uiPriority w:val="76"/>
    <w:qFormat/>
    <w:rsid w:val="00D20BC7"/>
    <w:pPr>
      <w:ind w:left="2257"/>
    </w:pPr>
  </w:style>
  <w:style w:type="paragraph" w:customStyle="1" w:styleId="ZLIT2TIRwPKTzmpodwtirwpktliter">
    <w:name w:val="Z_LIT/2TIR_w_PKT – zm. podw. tir. w pkt literą"/>
    <w:basedOn w:val="ZLIT2TIRwLITzmpodwtirwlitliter"/>
    <w:uiPriority w:val="76"/>
    <w:qFormat/>
    <w:rsid w:val="00D20BC7"/>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D20BC7"/>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D20BC7"/>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D20BC7"/>
    <w:pPr>
      <w:ind w:left="2370" w:firstLine="0"/>
    </w:pPr>
  </w:style>
  <w:style w:type="paragraph" w:customStyle="1" w:styleId="ZTIR2TIRwPKTzmpodwtirwpkttiret">
    <w:name w:val="Z_TIR/2TIR_w_PKT – zm. podw. tir. w pkt tiret"/>
    <w:basedOn w:val="ZTIR2TIRwLITzmpodwtirwlittiret"/>
    <w:uiPriority w:val="79"/>
    <w:qFormat/>
    <w:rsid w:val="00D20BC7"/>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D20BC7"/>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D20BC7"/>
    <w:pPr>
      <w:ind w:left="2767"/>
    </w:pPr>
  </w:style>
  <w:style w:type="paragraph" w:customStyle="1" w:styleId="ZZCZWSP2TIRwPKTzmianazmczciwsppodwtirwpkt">
    <w:name w:val="ZZ/CZ_WSP_2TIR_w_PKT – zmiana zm. części wsp. podw. tir. w pkt"/>
    <w:basedOn w:val="ZZ2TIRwLITzmianazmpodwtirwlit"/>
    <w:uiPriority w:val="95"/>
    <w:qFormat/>
    <w:rsid w:val="00D20BC7"/>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D20BC7"/>
  </w:style>
  <w:style w:type="paragraph" w:customStyle="1" w:styleId="ZLITCZWSP2TIRzmczciwsppodwtirliter">
    <w:name w:val="Z_LIT/CZ_WSP_2TIR – zm. części wsp. podw. tir. literą"/>
    <w:basedOn w:val="ZLITCZWSPPKTzmczciwsppktliter"/>
    <w:next w:val="LITlitera"/>
    <w:uiPriority w:val="76"/>
    <w:qFormat/>
    <w:rsid w:val="00D20BC7"/>
  </w:style>
  <w:style w:type="paragraph" w:customStyle="1" w:styleId="ZTIRCZWSP2TIRzmczciwsppodwtirtiret">
    <w:name w:val="Z_TIR/CZ_WSP_2TIR – zm. części wsp. podw. tir. tiret"/>
    <w:basedOn w:val="ZLITCZWSP2TIRzmczciwsppodwtirliter"/>
    <w:next w:val="TIRtiret"/>
    <w:uiPriority w:val="79"/>
    <w:qFormat/>
    <w:rsid w:val="00D20BC7"/>
  </w:style>
  <w:style w:type="paragraph" w:customStyle="1" w:styleId="ZZ2TIRzmianazmpodwtir">
    <w:name w:val="ZZ/2TIR – zmiana zm. podw. tir."/>
    <w:basedOn w:val="ZZCZWSP2TIRzmianazmczciwsppodwtir"/>
    <w:uiPriority w:val="93"/>
    <w:qFormat/>
    <w:rsid w:val="00D20BC7"/>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D20BC7"/>
  </w:style>
  <w:style w:type="paragraph" w:customStyle="1" w:styleId="ZCZWSPTIRzmczciwsptirartykuempunktem">
    <w:name w:val="Z/CZ_WSP_TIR – zm. części wsp. tir. artykułem (punktem)"/>
    <w:basedOn w:val="ZCZWSPPKTzmczciwsppktartykuempunktem"/>
    <w:next w:val="PKTpunkt"/>
    <w:uiPriority w:val="35"/>
    <w:qFormat/>
    <w:rsid w:val="00D20BC7"/>
  </w:style>
  <w:style w:type="paragraph" w:customStyle="1" w:styleId="ZLITCZWSPLITzmczciwsplitliter">
    <w:name w:val="Z_LIT/CZ_WSP_LIT – zm. części wsp. lit. literą"/>
    <w:basedOn w:val="ZLITCZWSPPKTzmczciwsppktliter"/>
    <w:next w:val="LITlitera"/>
    <w:uiPriority w:val="51"/>
    <w:qFormat/>
    <w:rsid w:val="00D20BC7"/>
  </w:style>
  <w:style w:type="paragraph" w:customStyle="1" w:styleId="ZLITCZWSPTIRzmczciwsptirliter">
    <w:name w:val="Z_LIT/CZ_WSP_TIR – zm. części wsp. tir. literą"/>
    <w:basedOn w:val="ZLITCZWSPPKTzmczciwsppktliter"/>
    <w:next w:val="LITlitera"/>
    <w:uiPriority w:val="51"/>
    <w:qFormat/>
    <w:rsid w:val="00D20BC7"/>
  </w:style>
  <w:style w:type="paragraph" w:customStyle="1" w:styleId="ZTIRCZWSPLITzmczciwsplittiret">
    <w:name w:val="Z_TIR/CZ_WSP_LIT – zm. części wsp. lit. tiret"/>
    <w:basedOn w:val="ZTIRCZWSPPKTzmczciwsppkttiret"/>
    <w:next w:val="TIRtiret"/>
    <w:uiPriority w:val="59"/>
    <w:qFormat/>
    <w:rsid w:val="00D20BC7"/>
  </w:style>
  <w:style w:type="paragraph" w:customStyle="1" w:styleId="ZTIRCZWSPTIRzmczciwsptirtiret">
    <w:name w:val="Z_TIR/CZ_WSP_TIR – zm. części wsp. tir. tiret"/>
    <w:basedOn w:val="ZTIRCZWSPPKTzmczciwsppkttiret"/>
    <w:next w:val="TIRtiret"/>
    <w:uiPriority w:val="60"/>
    <w:qFormat/>
    <w:rsid w:val="00D20BC7"/>
  </w:style>
  <w:style w:type="paragraph" w:customStyle="1" w:styleId="ZZCZWSPLITzmianazmczciwsplit">
    <w:name w:val="ZZ/CZ_WSP_LIT – zmiana. zm. części wsp. lit."/>
    <w:basedOn w:val="ZZCZWSPPKTzmianazmczciwsppkt"/>
    <w:uiPriority w:val="69"/>
    <w:qFormat/>
    <w:rsid w:val="00D20BC7"/>
  </w:style>
  <w:style w:type="paragraph" w:customStyle="1" w:styleId="ZZCZWSPTIRzmianazmczciwsptir">
    <w:name w:val="ZZ/CZ_WSP_TIR – zmiana. zm. części wsp. tir."/>
    <w:basedOn w:val="ZZCZWSPPKTzmianazmczciwsppkt"/>
    <w:uiPriority w:val="69"/>
    <w:qFormat/>
    <w:rsid w:val="00D20BC7"/>
  </w:style>
  <w:style w:type="paragraph" w:customStyle="1" w:styleId="Z2TIRCZWSPTIRzmczciwsptirpodwjnymtiret">
    <w:name w:val="Z_2TIR/CZ_WSP_TIR – zm. części wsp. tir. podwójnym tiret"/>
    <w:basedOn w:val="Z2TIRCZWSPLITzmczciwsplitpodwjnymtiret"/>
    <w:next w:val="2TIRpodwjnytiret"/>
    <w:uiPriority w:val="87"/>
    <w:qFormat/>
    <w:rsid w:val="00D20BC7"/>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D20BC7"/>
  </w:style>
  <w:style w:type="paragraph" w:customStyle="1" w:styleId="ZUSTzmustartykuempunktem">
    <w:name w:val="Z/UST(§) – zm. ust. (§) artykułem (punktem)"/>
    <w:basedOn w:val="ZARTzmartartykuempunktem"/>
    <w:uiPriority w:val="30"/>
    <w:qFormat/>
    <w:rsid w:val="00D20BC7"/>
  </w:style>
  <w:style w:type="paragraph" w:customStyle="1" w:styleId="ZZUSTzmianazmust">
    <w:name w:val="ZZ/UST(§) – zmiana zm. ust. (§)"/>
    <w:basedOn w:val="ZZARTzmianazmart"/>
    <w:uiPriority w:val="65"/>
    <w:qFormat/>
    <w:rsid w:val="00D20BC7"/>
  </w:style>
  <w:style w:type="paragraph" w:customStyle="1" w:styleId="TYTDZPRZEDMprzedmiotregulacjitytuulubdziau">
    <w:name w:val="TYT(DZ)_PRZEDM – przedmiot regulacji tytułu lub działu"/>
    <w:next w:val="ARTartustawynprozporzdzenia"/>
    <w:uiPriority w:val="9"/>
    <w:qFormat/>
    <w:rsid w:val="00D20BC7"/>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D20BC7"/>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D20BC7"/>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D20BC7"/>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D20BC7"/>
    <w:pPr>
      <w:ind w:left="1894"/>
    </w:pPr>
  </w:style>
  <w:style w:type="paragraph" w:customStyle="1" w:styleId="ZZROZDZODDZOZNzmianazmoznrozdzoddzartykuempunktem">
    <w:name w:val="ZZ/ROZDZ(ODDZ)_OZN – zmiana zm. ozn. rozdz. (oddz.) artykułem (punktem)"/>
    <w:basedOn w:val="ZROZDZODDZOZNzmoznrozdzoddzartykuempunktem"/>
    <w:next w:val="Normalny"/>
    <w:uiPriority w:val="64"/>
    <w:qFormat/>
    <w:rsid w:val="00D20BC7"/>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D20BC7"/>
    <w:pPr>
      <w:ind w:left="1894"/>
    </w:pPr>
  </w:style>
  <w:style w:type="paragraph" w:customStyle="1" w:styleId="P1wTABELIpoziom1numeracjiwtabeli">
    <w:name w:val="P1_w_TABELI – poziom 1 numeracji w tabeli"/>
    <w:basedOn w:val="PKTpunkt"/>
    <w:uiPriority w:val="24"/>
    <w:qFormat/>
    <w:rsid w:val="00D20BC7"/>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D20BC7"/>
    <w:pPr>
      <w:ind w:left="0" w:firstLine="0"/>
    </w:pPr>
  </w:style>
  <w:style w:type="paragraph" w:customStyle="1" w:styleId="P2wTABELIpoziom2numeracjiwtabeli">
    <w:name w:val="P2_w_TABELI – poziom 2 numeracji w tabeli"/>
    <w:basedOn w:val="P1wTABELIpoziom1numeracjiwtabeli"/>
    <w:uiPriority w:val="24"/>
    <w:qFormat/>
    <w:rsid w:val="00D20BC7"/>
    <w:pPr>
      <w:ind w:left="794"/>
    </w:pPr>
  </w:style>
  <w:style w:type="paragraph" w:customStyle="1" w:styleId="P3wTABELIpoziom3numeracjiwtabeli">
    <w:name w:val="P3_w_TABELI – poziom 3 numeracji w tabeli"/>
    <w:basedOn w:val="P2wTABELIpoziom2numeracjiwtabeli"/>
    <w:uiPriority w:val="24"/>
    <w:qFormat/>
    <w:rsid w:val="00D20BC7"/>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D20BC7"/>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D20BC7"/>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D20BC7"/>
    <w:pPr>
      <w:ind w:left="1191"/>
    </w:pPr>
  </w:style>
  <w:style w:type="paragraph" w:customStyle="1" w:styleId="P4wTABELIpoziom4numeracjiwtabeli">
    <w:name w:val="P4_w_TABELI – poziom 4 numeracji w tabeli"/>
    <w:basedOn w:val="P3wTABELIpoziom3numeracjiwtabeli"/>
    <w:uiPriority w:val="24"/>
    <w:qFormat/>
    <w:rsid w:val="00D20BC7"/>
    <w:pPr>
      <w:ind w:left="1588"/>
    </w:pPr>
  </w:style>
  <w:style w:type="paragraph" w:customStyle="1" w:styleId="TYTTABELItytutabeli">
    <w:name w:val="TYT_TABELI – tytuł tabeli"/>
    <w:basedOn w:val="TYTDZOZNoznaczenietytuulubdziau"/>
    <w:uiPriority w:val="22"/>
    <w:qFormat/>
    <w:rsid w:val="00D20BC7"/>
    <w:rPr>
      <w:b/>
    </w:rPr>
  </w:style>
  <w:style w:type="paragraph" w:customStyle="1" w:styleId="OZNPROJEKTUwskazaniedatylubwersjiprojektu">
    <w:name w:val="OZN_PROJEKTU – wskazanie daty lub wersji projektu"/>
    <w:next w:val="OZNRODZAKTUtznustawalubrozporzdzenieiorganwydajcy"/>
    <w:uiPriority w:val="5"/>
    <w:qFormat/>
    <w:rsid w:val="00D20BC7"/>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D20BC7"/>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D20BC7"/>
    <w:pPr>
      <w:ind w:left="0" w:right="4820"/>
      <w:jc w:val="left"/>
    </w:pPr>
  </w:style>
  <w:style w:type="paragraph" w:customStyle="1" w:styleId="TEKSTwporozumieniu">
    <w:name w:val="TEKST&quot;w porozumieniu:&quot;"/>
    <w:next w:val="NAZORGWPOROZUMIENIUnazwaorganuwporozumieniuzktrymaktjestwydawany"/>
    <w:uiPriority w:val="27"/>
    <w:qFormat/>
    <w:rsid w:val="00D20BC7"/>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D20BC7"/>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D20BC7"/>
    <w:pPr>
      <w:ind w:left="510" w:firstLine="0"/>
    </w:pPr>
  </w:style>
  <w:style w:type="paragraph" w:customStyle="1" w:styleId="NOTATKILEGISLATORA">
    <w:name w:val="NOTATKI_LEGISLATORA"/>
    <w:basedOn w:val="Normalny"/>
    <w:uiPriority w:val="5"/>
    <w:qFormat/>
    <w:rsid w:val="00D20BC7"/>
    <w:rPr>
      <w:b/>
      <w:i/>
    </w:rPr>
  </w:style>
  <w:style w:type="paragraph" w:customStyle="1" w:styleId="OZNZACZNIKAwskazanienrzacznika">
    <w:name w:val="OZN_ZAŁĄCZNIKA – wskazanie nr załącznika"/>
    <w:basedOn w:val="OZNPROJEKTUwskazaniedatylubwersjiprojektu"/>
    <w:uiPriority w:val="28"/>
    <w:qFormat/>
    <w:rsid w:val="00D20BC7"/>
    <w:pPr>
      <w:keepNext/>
    </w:pPr>
    <w:rPr>
      <w:b/>
      <w:u w:val="none"/>
    </w:rPr>
  </w:style>
  <w:style w:type="paragraph" w:customStyle="1" w:styleId="OZNPARAFYADNOTACJE">
    <w:name w:val="OZN_PARAFY(ADNOTACJE)"/>
    <w:basedOn w:val="ODNONIKtreodnonika"/>
    <w:uiPriority w:val="26"/>
    <w:qFormat/>
    <w:rsid w:val="00D20BC7"/>
  </w:style>
  <w:style w:type="paragraph" w:customStyle="1" w:styleId="TEKSTZacznikido">
    <w:name w:val="TEKST&quot;Załącznik(i) do ...&quot;"/>
    <w:uiPriority w:val="28"/>
    <w:qFormat/>
    <w:rsid w:val="00D20BC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D20BC7"/>
    <w:pPr>
      <w:ind w:left="851"/>
    </w:pPr>
  </w:style>
  <w:style w:type="paragraph" w:customStyle="1" w:styleId="CZWSPLITODNONIKAczwspliterodnonika">
    <w:name w:val="CZ_WSP_LIT_ODNOŚNIKA – część wsp. liter odnośnika"/>
    <w:basedOn w:val="LITODNONIKAliteraodnonika"/>
    <w:uiPriority w:val="22"/>
    <w:qFormat/>
    <w:rsid w:val="00D20BC7"/>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D20BC7"/>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D20BC7"/>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D20BC7"/>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D20BC7"/>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D20BC7"/>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D20BC7"/>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D20BC7"/>
  </w:style>
  <w:style w:type="paragraph" w:customStyle="1" w:styleId="ZLITwPKTODNONIKAzmlitwpktodnonikaartykuempunktem">
    <w:name w:val="Z/LIT_w_PKT_ODNOŚNIKA – zm. lit. w pkt odnośnika artykułem (punktem)"/>
    <w:basedOn w:val="ZLITODNONIKAzmlitodnonikaartykuempunktem"/>
    <w:uiPriority w:val="40"/>
    <w:qFormat/>
    <w:rsid w:val="00D20BC7"/>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D20BC7"/>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D20BC7"/>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D20BC7"/>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D20BC7"/>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D20BC7"/>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D20BC7"/>
  </w:style>
  <w:style w:type="paragraph" w:customStyle="1" w:styleId="ZZFRAGzmianazmfragmentunpzdania">
    <w:name w:val="ZZ/FRAG – zmiana zm. fragmentu (np. zdania)"/>
    <w:basedOn w:val="ZZCZWSPPKTzmianazmczciwsppkt"/>
    <w:uiPriority w:val="70"/>
    <w:qFormat/>
    <w:rsid w:val="00D20BC7"/>
  </w:style>
  <w:style w:type="paragraph" w:customStyle="1" w:styleId="Z2TIRPKTzmpktpodwjnymtiret">
    <w:name w:val="Z_2TIR/PKT – zm. pkt podwójnym tiret"/>
    <w:basedOn w:val="Z2TIRLITzmlitpodwjnymtiret"/>
    <w:uiPriority w:val="83"/>
    <w:qFormat/>
    <w:rsid w:val="00D20BC7"/>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D20BC7"/>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D20BC7"/>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D20BC7"/>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D20BC7"/>
    <w:pPr>
      <w:ind w:left="1780" w:firstLine="510"/>
    </w:pPr>
  </w:style>
  <w:style w:type="paragraph" w:customStyle="1" w:styleId="Z2TIRUSTzmustpodwjnymtiret">
    <w:name w:val="Z_2TIR/UST(§) – zm. ust. (§) podwójnym tiret"/>
    <w:basedOn w:val="Z2TIRPKTzmpktpodwjnymtiret"/>
    <w:uiPriority w:val="82"/>
    <w:qFormat/>
    <w:rsid w:val="00D20BC7"/>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D20BC7"/>
    <w:pPr>
      <w:ind w:left="3164" w:firstLine="0"/>
    </w:pPr>
  </w:style>
  <w:style w:type="paragraph" w:customStyle="1" w:styleId="Z2TIRCZWSPPKTzmczciwsppktpodwjnymtiret">
    <w:name w:val="Z_2TIR/CZ_WSP_PKT – zm. części wsp. pkt podwójnym tiret"/>
    <w:basedOn w:val="Z2TIRPKTzmpktpodwjnymtiret"/>
    <w:uiPriority w:val="86"/>
    <w:qFormat/>
    <w:rsid w:val="00D20BC7"/>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D20BC7"/>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D20BC7"/>
    <w:pPr>
      <w:ind w:left="2767" w:firstLine="0"/>
    </w:pPr>
  </w:style>
  <w:style w:type="paragraph" w:customStyle="1" w:styleId="ZLITARTzmartliter">
    <w:name w:val="Z_LIT/ART(§) – zm. art. (§) literą"/>
    <w:basedOn w:val="ZLITUSTzmustliter"/>
    <w:uiPriority w:val="46"/>
    <w:qFormat/>
    <w:rsid w:val="00D20BC7"/>
    <w:rPr>
      <w:rFonts w:ascii="Times New Roman" w:hAnsi="Times New Roman"/>
    </w:rPr>
  </w:style>
  <w:style w:type="paragraph" w:customStyle="1" w:styleId="ZTIRARTzmarttiret">
    <w:name w:val="Z_TIR/ART(§) – zm. art. (§) tiret"/>
    <w:basedOn w:val="ZTIRPKTzmpkttiret"/>
    <w:uiPriority w:val="55"/>
    <w:qFormat/>
    <w:rsid w:val="00D20BC7"/>
    <w:pPr>
      <w:ind w:left="1383" w:firstLine="510"/>
    </w:pPr>
    <w:rPr>
      <w:rFonts w:ascii="Times New Roman" w:hAnsi="Times New Roman"/>
    </w:rPr>
  </w:style>
  <w:style w:type="paragraph" w:customStyle="1" w:styleId="ZTIRUSTzmusttiret">
    <w:name w:val="Z_TIR/UST(§) – zm. ust. (§) tiret"/>
    <w:basedOn w:val="ZTIRARTzmarttiret"/>
    <w:uiPriority w:val="55"/>
    <w:qFormat/>
    <w:rsid w:val="00D20BC7"/>
  </w:style>
  <w:style w:type="paragraph" w:customStyle="1" w:styleId="ZLITKSIGIzmozniprzedmksigiliter">
    <w:name w:val="Z_LIT/KSIĘGI – zm. ozn. i przedm. księgi literą"/>
    <w:basedOn w:val="ZCZCIKSIGIzmozniprzedmczciksigiartykuempunktem"/>
    <w:uiPriority w:val="44"/>
    <w:qFormat/>
    <w:rsid w:val="00D20BC7"/>
    <w:pPr>
      <w:ind w:left="987"/>
    </w:pPr>
  </w:style>
  <w:style w:type="paragraph" w:customStyle="1" w:styleId="ZLITTYTDZOZNzmozntytuudziauliter">
    <w:name w:val="Z_LIT/TYT(DZ)_OZN – zm. ozn. tytułu (działu) literą"/>
    <w:basedOn w:val="ZTYTDZOZNzmozntytuudziauartykuempunktem"/>
    <w:next w:val="Normalny"/>
    <w:uiPriority w:val="44"/>
    <w:qFormat/>
    <w:rsid w:val="00D20BC7"/>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D20BC7"/>
    <w:pPr>
      <w:ind w:left="987"/>
    </w:pPr>
  </w:style>
  <w:style w:type="paragraph" w:customStyle="1" w:styleId="ZLITROZDZODDZOZNzmoznrozdzoddzliter">
    <w:name w:val="Z_LIT/ROZDZ(ODDZ)_OZN – zm. ozn. rozdz. (oddz.) literą"/>
    <w:basedOn w:val="ZROZDZODDZOZNzmoznrozdzoddzartykuempunktem"/>
    <w:next w:val="Normalny"/>
    <w:uiPriority w:val="45"/>
    <w:qFormat/>
    <w:rsid w:val="00D20BC7"/>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D20BC7"/>
    <w:pPr>
      <w:ind w:left="987"/>
    </w:pPr>
  </w:style>
  <w:style w:type="paragraph" w:customStyle="1" w:styleId="ZTIRDZOZNzmozndziautiret">
    <w:name w:val="Z_TIR/DZ_OZN – zm. ozn. działu tiret"/>
    <w:basedOn w:val="ZLITTYTDZOZNzmozntytuudziauliter"/>
    <w:next w:val="Normalny"/>
    <w:uiPriority w:val="54"/>
    <w:qFormat/>
    <w:rsid w:val="00D20BC7"/>
    <w:pPr>
      <w:ind w:left="1383"/>
    </w:pPr>
  </w:style>
  <w:style w:type="paragraph" w:customStyle="1" w:styleId="ZTIRDZPRZEDMzmprzedmdziautiret">
    <w:name w:val="Z_TIR/DZ_PRZEDM – zm. przedm. działu tiret"/>
    <w:basedOn w:val="ZLITTYTDZPRZEDMzmprzedmtytuudziauliter"/>
    <w:uiPriority w:val="54"/>
    <w:qFormat/>
    <w:rsid w:val="00D20BC7"/>
    <w:pPr>
      <w:ind w:left="1383"/>
    </w:pPr>
  </w:style>
  <w:style w:type="paragraph" w:customStyle="1" w:styleId="ZTIRROZDZODDZOZNzmoznrozdzoddztiret">
    <w:name w:val="Z_TIR/ROZDZ(ODDZ)_OZN – zm. ozn. rozdz. (oddz.) tiret"/>
    <w:basedOn w:val="ZLITROZDZODDZOZNzmoznrozdzoddzliter"/>
    <w:next w:val="Normalny"/>
    <w:uiPriority w:val="54"/>
    <w:qFormat/>
    <w:rsid w:val="00D20BC7"/>
    <w:pPr>
      <w:ind w:left="1383"/>
    </w:pPr>
  </w:style>
  <w:style w:type="paragraph" w:customStyle="1" w:styleId="ZTIRROZDZODDZPRZEDMzmprzedmrozdzoddztiret">
    <w:name w:val="Z_TIR/ROZDZ(ODDZ)_PRZEDM – zm. przedm. rozdz. (oddz.) tiret"/>
    <w:basedOn w:val="ZLITROZDZODDZPRZEDMzmprzedmrozdzoddzliter"/>
    <w:uiPriority w:val="54"/>
    <w:qFormat/>
    <w:rsid w:val="00D20BC7"/>
    <w:pPr>
      <w:ind w:left="1383"/>
    </w:pPr>
  </w:style>
  <w:style w:type="paragraph" w:customStyle="1" w:styleId="Z2TIRROZDZODDZOZNzmoznrozdzoddzpodwjnymtiret">
    <w:name w:val="Z_2TIR/ROZDZ(ODDZ)_OZN – zm. ozn. rozdz. (oddz.) podwójnym tiret"/>
    <w:basedOn w:val="ZTIRROZDZODDZOZNzmoznrozdzoddztiret"/>
    <w:next w:val="Normalny"/>
    <w:uiPriority w:val="81"/>
    <w:qFormat/>
    <w:rsid w:val="00D20BC7"/>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D20BC7"/>
    <w:pPr>
      <w:ind w:left="1780"/>
    </w:pPr>
  </w:style>
  <w:style w:type="character" w:customStyle="1" w:styleId="IGindeksgrny">
    <w:name w:val="_IG_ – indeks górny"/>
    <w:basedOn w:val="Domylnaczcionkaakapitu"/>
    <w:uiPriority w:val="2"/>
    <w:qFormat/>
    <w:rsid w:val="00D20BC7"/>
    <w:rPr>
      <w:b w:val="0"/>
      <w:i w:val="0"/>
      <w:vanish w:val="0"/>
      <w:spacing w:val="0"/>
      <w:vertAlign w:val="superscript"/>
    </w:rPr>
  </w:style>
  <w:style w:type="character" w:customStyle="1" w:styleId="IDindeksdolny">
    <w:name w:val="_ID_ – indeks dolny"/>
    <w:basedOn w:val="Domylnaczcionkaakapitu"/>
    <w:uiPriority w:val="3"/>
    <w:qFormat/>
    <w:rsid w:val="00D20BC7"/>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D20BC7"/>
    <w:rPr>
      <w:b/>
      <w:vanish w:val="0"/>
      <w:spacing w:val="0"/>
      <w:vertAlign w:val="subscript"/>
    </w:rPr>
  </w:style>
  <w:style w:type="character" w:customStyle="1" w:styleId="IDKindeksdolnyikursywa">
    <w:name w:val="_ID_K_ – indeks dolny i kursywa"/>
    <w:basedOn w:val="Domylnaczcionkaakapitu"/>
    <w:uiPriority w:val="3"/>
    <w:qFormat/>
    <w:rsid w:val="00D20BC7"/>
    <w:rPr>
      <w:i/>
      <w:vanish w:val="0"/>
      <w:spacing w:val="0"/>
      <w:vertAlign w:val="subscript"/>
    </w:rPr>
  </w:style>
  <w:style w:type="character" w:customStyle="1" w:styleId="IGPindeksgrnyipogrubienie">
    <w:name w:val="_IG_P_ – indeks górny i pogrubienie"/>
    <w:basedOn w:val="Domylnaczcionkaakapitu"/>
    <w:uiPriority w:val="2"/>
    <w:qFormat/>
    <w:rsid w:val="00D20BC7"/>
    <w:rPr>
      <w:b/>
      <w:vanish w:val="0"/>
      <w:spacing w:val="0"/>
      <w:vertAlign w:val="superscript"/>
    </w:rPr>
  </w:style>
  <w:style w:type="character" w:customStyle="1" w:styleId="IGKindeksgrnyikursywa">
    <w:name w:val="_IG_K_ – indeks górny i kursywa"/>
    <w:basedOn w:val="Domylnaczcionkaakapitu"/>
    <w:uiPriority w:val="2"/>
    <w:qFormat/>
    <w:rsid w:val="00D20BC7"/>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D20BC7"/>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D20BC7"/>
    <w:rPr>
      <w:b/>
      <w:i/>
      <w:vanish w:val="0"/>
      <w:spacing w:val="0"/>
      <w:vertAlign w:val="subscript"/>
    </w:rPr>
  </w:style>
  <w:style w:type="character" w:customStyle="1" w:styleId="Ppogrubienie">
    <w:name w:val="_P_ – pogrubienie"/>
    <w:basedOn w:val="Domylnaczcionkaakapitu"/>
    <w:uiPriority w:val="1"/>
    <w:qFormat/>
    <w:rsid w:val="00D20BC7"/>
    <w:rPr>
      <w:b/>
    </w:rPr>
  </w:style>
  <w:style w:type="character" w:customStyle="1" w:styleId="Kkursywa">
    <w:name w:val="_K_ – kursywa"/>
    <w:basedOn w:val="Domylnaczcionkaakapitu"/>
    <w:uiPriority w:val="1"/>
    <w:qFormat/>
    <w:rsid w:val="00D20BC7"/>
    <w:rPr>
      <w:i/>
    </w:rPr>
  </w:style>
  <w:style w:type="character" w:customStyle="1" w:styleId="PKpogrubieniekursywa">
    <w:name w:val="_P_K_ – pogrubienie kursywa"/>
    <w:basedOn w:val="Domylnaczcionkaakapitu"/>
    <w:uiPriority w:val="1"/>
    <w:qFormat/>
    <w:rsid w:val="00D20BC7"/>
    <w:rPr>
      <w:b/>
      <w:i/>
    </w:rPr>
  </w:style>
  <w:style w:type="character" w:customStyle="1" w:styleId="TEKSTOZNACZONYWDOKUMENCIERDOWYMJAKOUKRYTY">
    <w:name w:val="_TEKST_OZNACZONY_W_DOKUMENCIE_ŹRÓDŁOWYM_JAKO_UKRYTY_"/>
    <w:basedOn w:val="Domylnaczcionkaakapitu"/>
    <w:uiPriority w:val="4"/>
    <w:unhideWhenUsed/>
    <w:qFormat/>
    <w:rsid w:val="00D20BC7"/>
    <w:rPr>
      <w:vanish w:val="0"/>
      <w:color w:val="FF0000"/>
      <w:u w:val="single" w:color="FF0000"/>
    </w:rPr>
  </w:style>
  <w:style w:type="character" w:customStyle="1" w:styleId="BEZWERSALIKW">
    <w:name w:val="_BEZ_WERSALIKÓW_"/>
    <w:basedOn w:val="Domylnaczcionkaakapitu"/>
    <w:uiPriority w:val="4"/>
    <w:qFormat/>
    <w:rsid w:val="00D20BC7"/>
    <w:rPr>
      <w:caps/>
    </w:rPr>
  </w:style>
  <w:style w:type="character" w:customStyle="1" w:styleId="IIGPindeksgrnyindeksugrnegoipogrubienie">
    <w:name w:val="_IIG_P_ – indeks górny indeksu górnego i pogrubienie"/>
    <w:basedOn w:val="Domylnaczcionkaakapitu"/>
    <w:uiPriority w:val="3"/>
    <w:qFormat/>
    <w:rsid w:val="00D20BC7"/>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D20BC7"/>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D20BC7"/>
    <w:pPr>
      <w:ind w:left="283" w:hanging="170"/>
    </w:pPr>
    <w:rPr>
      <w:sz w:val="20"/>
    </w:rPr>
  </w:style>
  <w:style w:type="paragraph" w:customStyle="1" w:styleId="TEKSTwTABELItekstzwcitympierwwierszem">
    <w:name w:val="TEKST_w_TABELI – tekst z wciętym pierw. wierszem"/>
    <w:basedOn w:val="Normalny"/>
    <w:uiPriority w:val="23"/>
    <w:qFormat/>
    <w:rsid w:val="00D20BC7"/>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D20BC7"/>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D20BC7"/>
    <w:pPr>
      <w:ind w:left="1894"/>
    </w:pPr>
  </w:style>
  <w:style w:type="paragraph" w:customStyle="1" w:styleId="ZZSKARNzmianazmsankcjikarnej">
    <w:name w:val="ZZ/S_KARN – zmiana zm. sankcji karnej"/>
    <w:basedOn w:val="ZZFRAGzmianazmfragmentunpzdania"/>
    <w:uiPriority w:val="71"/>
    <w:qFormat/>
    <w:rsid w:val="00D20BC7"/>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D20BC7"/>
    <w:pPr>
      <w:ind w:left="2291" w:firstLine="0"/>
    </w:pPr>
  </w:style>
  <w:style w:type="paragraph" w:customStyle="1" w:styleId="WMATFIZCHEMwzrmatfizlubchem">
    <w:name w:val="W_MAT(FIZ|CHEM) – wzór mat. (fiz. lub chem.)"/>
    <w:uiPriority w:val="18"/>
    <w:qFormat/>
    <w:rsid w:val="00D20BC7"/>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D20BC7"/>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D20BC7"/>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D20BC7"/>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D20BC7"/>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D20BC7"/>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D20BC7"/>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D20BC7"/>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D20BC7"/>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D20BC7"/>
    <w:pPr>
      <w:ind w:left="3085"/>
    </w:pPr>
  </w:style>
  <w:style w:type="paragraph" w:customStyle="1" w:styleId="ZLITCYTzmcytatunpprzysigiliter">
    <w:name w:val="Z_LIT/CYT – zm. cytatu np. przysięgi literą"/>
    <w:basedOn w:val="ZCYTzmcytatunpprzysigiartykuempunktem"/>
    <w:uiPriority w:val="53"/>
    <w:qFormat/>
    <w:rsid w:val="00D20BC7"/>
    <w:pPr>
      <w:ind w:left="1497"/>
    </w:pPr>
  </w:style>
  <w:style w:type="paragraph" w:customStyle="1" w:styleId="ZTIRCYTzmcytatunpprzysigitiret">
    <w:name w:val="Z_TIR/CYT – zm. cytatu np. przysięgi tiret"/>
    <w:basedOn w:val="ZLITCYTzmcytatunpprzysigiliter"/>
    <w:next w:val="ZTIRUSTzmusttiret"/>
    <w:uiPriority w:val="61"/>
    <w:qFormat/>
    <w:rsid w:val="00D20BC7"/>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D20BC7"/>
    <w:pPr>
      <w:ind w:left="2291"/>
    </w:pPr>
  </w:style>
  <w:style w:type="paragraph" w:customStyle="1" w:styleId="ZZCYTzmianazmcytatunpprzysigi">
    <w:name w:val="ZZ/CYT – zmiana zm. cytatu np. przysięgi"/>
    <w:basedOn w:val="ZZFRAGzmianazmfragmentunpzdania"/>
    <w:next w:val="ZZUSTzmianazmust"/>
    <w:uiPriority w:val="71"/>
    <w:qFormat/>
    <w:rsid w:val="00D20BC7"/>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D20BC7"/>
    <w:pPr>
      <w:ind w:left="1780"/>
    </w:pPr>
  </w:style>
  <w:style w:type="character" w:customStyle="1" w:styleId="tabulatory">
    <w:name w:val="tabulatory"/>
    <w:basedOn w:val="Domylnaczcionkaakapitu"/>
    <w:rsid w:val="00F91EA8"/>
  </w:style>
  <w:style w:type="character" w:customStyle="1" w:styleId="luchili">
    <w:name w:val="luc_hili"/>
    <w:basedOn w:val="Domylnaczcionkaakapitu"/>
    <w:rsid w:val="00F91EA8"/>
  </w:style>
  <w:style w:type="paragraph" w:styleId="Tekstprzypisudolnego">
    <w:name w:val="footnote text"/>
    <w:basedOn w:val="Normalny"/>
    <w:link w:val="TekstprzypisudolnegoZnak"/>
    <w:semiHidden/>
    <w:rsid w:val="00F91EA8"/>
    <w:rPr>
      <w:sz w:val="20"/>
      <w:szCs w:val="20"/>
    </w:rPr>
  </w:style>
  <w:style w:type="character" w:customStyle="1" w:styleId="TekstprzypisudolnegoZnak">
    <w:name w:val="Tekst przypisu dolnego Znak"/>
    <w:basedOn w:val="Domylnaczcionkaakapitu"/>
    <w:link w:val="Tekstprzypisudolnego"/>
    <w:semiHidden/>
    <w:rsid w:val="00F91EA8"/>
    <w:rPr>
      <w:rFonts w:ascii="Calibri" w:hAnsi="Calibri" w:cs="Calibri"/>
      <w:kern w:val="28"/>
      <w:sz w:val="20"/>
      <w:szCs w:val="20"/>
    </w:rPr>
  </w:style>
  <w:style w:type="character" w:styleId="Odwoanieprzypisudolnego">
    <w:name w:val="footnote reference"/>
    <w:semiHidden/>
    <w:rsid w:val="00F91EA8"/>
    <w:rPr>
      <w:vertAlign w:val="superscript"/>
    </w:rPr>
  </w:style>
  <w:style w:type="paragraph" w:styleId="Nagwek">
    <w:name w:val="header"/>
    <w:basedOn w:val="Normalny"/>
    <w:link w:val="NagwekZnak"/>
    <w:uiPriority w:val="99"/>
    <w:rsid w:val="00F91EA8"/>
    <w:pPr>
      <w:tabs>
        <w:tab w:val="center" w:pos="4536"/>
        <w:tab w:val="right" w:pos="9072"/>
      </w:tabs>
    </w:pPr>
    <w:rPr>
      <w:rFonts w:cs="Times New Roman"/>
    </w:rPr>
  </w:style>
  <w:style w:type="character" w:customStyle="1" w:styleId="NagwekZnak">
    <w:name w:val="Nagłówek Znak"/>
    <w:basedOn w:val="Domylnaczcionkaakapitu"/>
    <w:link w:val="Nagwek"/>
    <w:uiPriority w:val="99"/>
    <w:rsid w:val="00F91EA8"/>
    <w:rPr>
      <w:rFonts w:ascii="Calibri" w:hAnsi="Calibri"/>
      <w:kern w:val="28"/>
      <w:sz w:val="22"/>
      <w:szCs w:val="22"/>
    </w:rPr>
  </w:style>
  <w:style w:type="paragraph" w:styleId="Stopka">
    <w:name w:val="footer"/>
    <w:basedOn w:val="Normalny"/>
    <w:link w:val="StopkaZnak"/>
    <w:uiPriority w:val="99"/>
    <w:rsid w:val="00F91EA8"/>
    <w:pPr>
      <w:tabs>
        <w:tab w:val="center" w:pos="4536"/>
        <w:tab w:val="right" w:pos="9072"/>
      </w:tabs>
    </w:pPr>
    <w:rPr>
      <w:rFonts w:cs="Times New Roman"/>
    </w:rPr>
  </w:style>
  <w:style w:type="character" w:customStyle="1" w:styleId="StopkaZnak">
    <w:name w:val="Stopka Znak"/>
    <w:basedOn w:val="Domylnaczcionkaakapitu"/>
    <w:link w:val="Stopka"/>
    <w:uiPriority w:val="99"/>
    <w:rsid w:val="00F91EA8"/>
    <w:rPr>
      <w:rFonts w:ascii="Calibri" w:hAnsi="Calibri"/>
      <w:kern w:val="28"/>
      <w:sz w:val="22"/>
      <w:szCs w:val="22"/>
    </w:rPr>
  </w:style>
  <w:style w:type="paragraph" w:styleId="Tekstdymka">
    <w:name w:val="Balloon Text"/>
    <w:basedOn w:val="Normalny"/>
    <w:link w:val="TekstdymkaZnak"/>
    <w:uiPriority w:val="99"/>
    <w:rsid w:val="00F91EA8"/>
    <w:pPr>
      <w:spacing w:after="0" w:line="240" w:lineRule="auto"/>
    </w:pPr>
    <w:rPr>
      <w:rFonts w:ascii="Tahoma" w:hAnsi="Tahoma" w:cs="Times New Roman"/>
      <w:sz w:val="16"/>
      <w:szCs w:val="16"/>
    </w:rPr>
  </w:style>
  <w:style w:type="character" w:customStyle="1" w:styleId="TekstdymkaZnak">
    <w:name w:val="Tekst dymka Znak"/>
    <w:basedOn w:val="Domylnaczcionkaakapitu"/>
    <w:link w:val="Tekstdymka"/>
    <w:uiPriority w:val="99"/>
    <w:rsid w:val="00F91EA8"/>
    <w:rPr>
      <w:rFonts w:ascii="Tahoma" w:hAnsi="Tahoma"/>
      <w:kern w:val="28"/>
      <w:sz w:val="16"/>
      <w:szCs w:val="16"/>
    </w:rPr>
  </w:style>
  <w:style w:type="character" w:styleId="Odwoaniedokomentarza">
    <w:name w:val="annotation reference"/>
    <w:rsid w:val="00F91EA8"/>
    <w:rPr>
      <w:sz w:val="16"/>
      <w:szCs w:val="16"/>
    </w:rPr>
  </w:style>
  <w:style w:type="paragraph" w:styleId="Tekstkomentarza">
    <w:name w:val="annotation text"/>
    <w:basedOn w:val="Normalny"/>
    <w:link w:val="TekstkomentarzaZnak"/>
    <w:rsid w:val="00F91EA8"/>
    <w:rPr>
      <w:rFonts w:cs="Times New Roman"/>
      <w:sz w:val="20"/>
      <w:szCs w:val="20"/>
    </w:rPr>
  </w:style>
  <w:style w:type="character" w:customStyle="1" w:styleId="TekstkomentarzaZnak">
    <w:name w:val="Tekst komentarza Znak"/>
    <w:basedOn w:val="Domylnaczcionkaakapitu"/>
    <w:link w:val="Tekstkomentarza"/>
    <w:rsid w:val="00F91EA8"/>
    <w:rPr>
      <w:rFonts w:ascii="Calibri" w:hAnsi="Calibri"/>
      <w:kern w:val="28"/>
      <w:sz w:val="20"/>
      <w:szCs w:val="20"/>
    </w:rPr>
  </w:style>
  <w:style w:type="paragraph" w:styleId="Tematkomentarza">
    <w:name w:val="annotation subject"/>
    <w:basedOn w:val="Tekstkomentarza"/>
    <w:next w:val="Tekstkomentarza"/>
    <w:link w:val="TematkomentarzaZnak"/>
    <w:rsid w:val="00F91EA8"/>
    <w:rPr>
      <w:b/>
      <w:bCs/>
    </w:rPr>
  </w:style>
  <w:style w:type="character" w:customStyle="1" w:styleId="TematkomentarzaZnak">
    <w:name w:val="Temat komentarza Znak"/>
    <w:basedOn w:val="TekstkomentarzaZnak"/>
    <w:link w:val="Tematkomentarza"/>
    <w:rsid w:val="00F91EA8"/>
    <w:rPr>
      <w:rFonts w:ascii="Calibri" w:hAnsi="Calibri"/>
      <w:b/>
      <w:bCs/>
      <w:kern w:val="28"/>
      <w:sz w:val="20"/>
      <w:szCs w:val="20"/>
    </w:rPr>
  </w:style>
  <w:style w:type="paragraph" w:styleId="Poprawka">
    <w:name w:val="Revision"/>
    <w:hidden/>
    <w:uiPriority w:val="99"/>
    <w:semiHidden/>
    <w:rsid w:val="00F91EA8"/>
    <w:pPr>
      <w:spacing w:line="240" w:lineRule="auto"/>
    </w:pPr>
    <w:rPr>
      <w:rFonts w:ascii="Calibri" w:hAnsi="Calibri" w:cs="Calibri"/>
      <w:kern w:val="28"/>
      <w:sz w:val="22"/>
      <w:szCs w:val="22"/>
    </w:rPr>
  </w:style>
  <w:style w:type="character" w:customStyle="1" w:styleId="akapitdomyslny">
    <w:name w:val="akapitdomyslny"/>
    <w:rsid w:val="00F91EA8"/>
  </w:style>
  <w:style w:type="paragraph" w:styleId="Tytu">
    <w:name w:val="Title"/>
    <w:basedOn w:val="Normalny"/>
    <w:next w:val="Normalny"/>
    <w:link w:val="TytuZnak"/>
    <w:qFormat/>
    <w:rsid w:val="00F91EA8"/>
    <w:pPr>
      <w:pageBreakBefore/>
      <w:spacing w:before="240" w:after="60" w:line="276" w:lineRule="auto"/>
      <w:jc w:val="center"/>
      <w:outlineLvl w:val="0"/>
    </w:pPr>
    <w:rPr>
      <w:rFonts w:ascii="Times New Roman" w:hAnsi="Times New Roman" w:cs="Times New Roman"/>
      <w:b/>
      <w:bCs/>
      <w:sz w:val="24"/>
      <w:szCs w:val="32"/>
    </w:rPr>
  </w:style>
  <w:style w:type="character" w:customStyle="1" w:styleId="TytuZnak">
    <w:name w:val="Tytuł Znak"/>
    <w:basedOn w:val="Domylnaczcionkaakapitu"/>
    <w:link w:val="Tytu"/>
    <w:rsid w:val="00F91EA8"/>
    <w:rPr>
      <w:rFonts w:ascii="Times New Roman" w:hAnsi="Times New Roman"/>
      <w:b/>
      <w:bCs/>
      <w:kern w:val="28"/>
      <w:szCs w:val="32"/>
    </w:rPr>
  </w:style>
  <w:style w:type="paragraph" w:customStyle="1" w:styleId="Tabela">
    <w:name w:val="Tabela"/>
    <w:next w:val="Normalny"/>
    <w:uiPriority w:val="99"/>
    <w:rsid w:val="00F91EA8"/>
    <w:pPr>
      <w:widowControl w:val="0"/>
      <w:autoSpaceDE w:val="0"/>
      <w:autoSpaceDN w:val="0"/>
      <w:adjustRightInd w:val="0"/>
      <w:spacing w:line="240" w:lineRule="auto"/>
    </w:pPr>
    <w:rPr>
      <w:rFonts w:ascii="Verdana" w:hAnsi="Verdana" w:cs="Verdana"/>
      <w:sz w:val="20"/>
      <w:szCs w:val="20"/>
    </w:rPr>
  </w:style>
  <w:style w:type="table" w:styleId="Tabela-Siatka">
    <w:name w:val="Table Grid"/>
    <w:basedOn w:val="Standardowy"/>
    <w:uiPriority w:val="59"/>
    <w:rsid w:val="00F91EA8"/>
    <w:pPr>
      <w:spacing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uiPriority w:val="99"/>
    <w:unhideWhenUsed/>
    <w:rsid w:val="00F91EA8"/>
    <w:rPr>
      <w:color w:val="0000FF"/>
      <w:u w:val="single"/>
    </w:rPr>
  </w:style>
  <w:style w:type="paragraph" w:styleId="Akapitzlist">
    <w:name w:val="List Paragraph"/>
    <w:basedOn w:val="Normalny"/>
    <w:uiPriority w:val="34"/>
    <w:qFormat/>
    <w:rsid w:val="00F91EA8"/>
    <w:pPr>
      <w:ind w:left="720"/>
      <w:contextualSpacing/>
    </w:pPr>
  </w:style>
  <w:style w:type="paragraph" w:styleId="Bezodstpw">
    <w:name w:val="No Spacing"/>
    <w:uiPriority w:val="1"/>
    <w:qFormat/>
    <w:rsid w:val="00F91EA8"/>
    <w:pPr>
      <w:spacing w:line="240" w:lineRule="auto"/>
    </w:pPr>
    <w:rPr>
      <w:rFonts w:ascii="Calibri" w:eastAsia="Calibri" w:hAnsi="Calibri"/>
      <w:sz w:val="22"/>
      <w:szCs w:val="22"/>
      <w:lang w:eastAsia="en-US"/>
    </w:rPr>
  </w:style>
  <w:style w:type="paragraph" w:styleId="Tekstprzypisukocowego">
    <w:name w:val="endnote text"/>
    <w:basedOn w:val="Normalny"/>
    <w:link w:val="TekstprzypisukocowegoZnak"/>
    <w:rsid w:val="00F91EA8"/>
    <w:pPr>
      <w:widowControl/>
      <w:overflowPunct/>
      <w:adjustRightInd/>
      <w:spacing w:after="0" w:line="240" w:lineRule="auto"/>
      <w:jc w:val="both"/>
    </w:pPr>
    <w:rPr>
      <w:rFonts w:ascii="Arial Unicode MS" w:eastAsia="Arial Unicode MS" w:hAnsi="Arial Unicode MS" w:cs="Times New Roman"/>
      <w:color w:val="000000"/>
      <w:kern w:val="0"/>
      <w:sz w:val="20"/>
      <w:szCs w:val="20"/>
    </w:rPr>
  </w:style>
  <w:style w:type="character" w:customStyle="1" w:styleId="TekstprzypisukocowegoZnak">
    <w:name w:val="Tekst przypisu końcowego Znak"/>
    <w:basedOn w:val="Domylnaczcionkaakapitu"/>
    <w:link w:val="Tekstprzypisukocowego"/>
    <w:rsid w:val="00F91EA8"/>
    <w:rPr>
      <w:rFonts w:ascii="Arial Unicode MS" w:eastAsia="Arial Unicode MS" w:hAnsi="Arial Unicode MS"/>
      <w:color w:val="000000"/>
      <w:sz w:val="20"/>
      <w:szCs w:val="20"/>
    </w:rPr>
  </w:style>
  <w:style w:type="character" w:styleId="Odwoanieprzypisukocowego">
    <w:name w:val="endnote reference"/>
    <w:rsid w:val="00F91EA8"/>
    <w:rPr>
      <w:vertAlign w:val="superscript"/>
    </w:rPr>
  </w:style>
  <w:style w:type="character" w:styleId="Pogrubienie">
    <w:name w:val="Strong"/>
    <w:uiPriority w:val="22"/>
    <w:qFormat/>
    <w:rsid w:val="00F91EA8"/>
    <w:rPr>
      <w:b/>
      <w:bCs/>
    </w:rPr>
  </w:style>
  <w:style w:type="character" w:customStyle="1" w:styleId="A4">
    <w:name w:val="A4"/>
    <w:uiPriority w:val="99"/>
    <w:rsid w:val="00F91EA8"/>
    <w:rPr>
      <w:color w:val="000000"/>
      <w:sz w:val="13"/>
      <w:szCs w:val="13"/>
    </w:rPr>
  </w:style>
  <w:style w:type="table" w:customStyle="1" w:styleId="Tabela-Siatka1">
    <w:name w:val="Tabela - Siatka1"/>
    <w:basedOn w:val="Standardowy"/>
    <w:next w:val="Tabela-Siatka"/>
    <w:uiPriority w:val="39"/>
    <w:rsid w:val="00F91EA8"/>
    <w:pPr>
      <w:spacing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
    <w:name w:val="Bez listy1"/>
    <w:next w:val="Bezlisty"/>
    <w:uiPriority w:val="99"/>
    <w:semiHidden/>
    <w:unhideWhenUsed/>
    <w:rsid w:val="00F91EA8"/>
  </w:style>
  <w:style w:type="table" w:customStyle="1" w:styleId="Tabela-Siatka2">
    <w:name w:val="Tabela - Siatka2"/>
    <w:basedOn w:val="Standardowy"/>
    <w:next w:val="Tabela-Siatka"/>
    <w:uiPriority w:val="39"/>
    <w:rsid w:val="00F91EA8"/>
    <w:pPr>
      <w:spacing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Normalny"/>
    <w:next w:val="Normalny"/>
    <w:uiPriority w:val="99"/>
    <w:rsid w:val="00A04CC7"/>
    <w:pPr>
      <w:widowControl/>
      <w:overflowPunct/>
      <w:autoSpaceDE w:val="0"/>
      <w:autoSpaceDN w:val="0"/>
      <w:spacing w:after="0" w:line="240" w:lineRule="auto"/>
    </w:pPr>
    <w:rPr>
      <w:rFonts w:ascii="EUAlbertina" w:hAnsi="EUAlbertina" w:cs="Times New Roman"/>
      <w:kern w:val="0"/>
      <w:sz w:val="24"/>
      <w:szCs w:val="24"/>
    </w:rPr>
  </w:style>
  <w:style w:type="paragraph" w:customStyle="1" w:styleId="CM3">
    <w:name w:val="CM3"/>
    <w:basedOn w:val="Normalny"/>
    <w:next w:val="Normalny"/>
    <w:uiPriority w:val="99"/>
    <w:rsid w:val="00A04CC7"/>
    <w:pPr>
      <w:widowControl/>
      <w:overflowPunct/>
      <w:autoSpaceDE w:val="0"/>
      <w:autoSpaceDN w:val="0"/>
      <w:spacing w:after="0" w:line="240" w:lineRule="auto"/>
    </w:pPr>
    <w:rPr>
      <w:rFonts w:ascii="EUAlbertina" w:hAnsi="EUAlbertina" w:cs="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qFormat="1"/>
    <w:lsdException w:name="footnote reference" w:uiPriority="0"/>
    <w:lsdException w:name="annotation reference" w:uiPriority="0"/>
    <w:lsdException w:name="endnote reference" w:uiPriority="0"/>
    <w:lsdException w:name="endnote text" w:uiPriority="0"/>
    <w:lsdException w:name="Title" w:semiHidden="0" w:uiPriority="0" w:unhideWhenUsed="0" w:qFormat="1"/>
    <w:lsdException w:name="Default Paragraph Font" w:uiPriority="1"/>
    <w:lsdException w:name="Subtitle" w:semiHidden="0" w:uiPriority="11" w:unhideWhenUsed="0"/>
    <w:lsdException w:name="Strong" w:uiPriority="22" w:unhideWhenUsed="0" w:qFormat="1"/>
    <w:lsdException w:name="Emphasis" w:semiHidden="0" w:uiPriority="20" w:unhideWhenUsed="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qFormat="1"/>
  </w:latentStyles>
  <w:style w:type="paragraph" w:default="1" w:styleId="Normalny">
    <w:name w:val="Normal"/>
    <w:qFormat/>
    <w:rsid w:val="00F91EA8"/>
    <w:pPr>
      <w:widowControl w:val="0"/>
      <w:overflowPunct w:val="0"/>
      <w:adjustRightInd w:val="0"/>
      <w:spacing w:after="240" w:line="275" w:lineRule="auto"/>
    </w:pPr>
    <w:rPr>
      <w:rFonts w:ascii="Calibri" w:hAnsi="Calibri" w:cs="Calibri"/>
      <w:kern w:val="28"/>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Normalny"/>
    <w:uiPriority w:val="32"/>
    <w:qFormat/>
    <w:rsid w:val="00D20BC7"/>
    <w:pPr>
      <w:spacing w:line="360" w:lineRule="auto"/>
      <w:ind w:left="1497" w:hanging="476"/>
      <w:jc w:val="both"/>
    </w:pPr>
    <w:rPr>
      <w:rFonts w:ascii="Times" w:eastAsiaTheme="minorEastAsia" w:hAnsi="Times" w:cs="Arial"/>
      <w:bCs/>
      <w:szCs w:val="20"/>
    </w:rPr>
  </w:style>
  <w:style w:type="paragraph" w:customStyle="1" w:styleId="ZTIRwPKTzmtirwpktartykuempunktem">
    <w:name w:val="Z/TIR_w_PKT – zm. tir. w pkt artykułem (punktem)"/>
    <w:basedOn w:val="Normalny"/>
    <w:uiPriority w:val="33"/>
    <w:qFormat/>
    <w:rsid w:val="00D20BC7"/>
    <w:pPr>
      <w:spacing w:line="360" w:lineRule="auto"/>
      <w:ind w:left="1894" w:hanging="397"/>
      <w:jc w:val="both"/>
    </w:pPr>
    <w:rPr>
      <w:rFonts w:ascii="Times" w:eastAsiaTheme="minorEastAsia" w:hAnsi="Times" w:cs="Arial"/>
      <w:bCs/>
      <w:szCs w:val="20"/>
    </w:rPr>
  </w:style>
  <w:style w:type="paragraph" w:customStyle="1" w:styleId="ZCZWSPLITwPKTzmczciwsplitwpktartykuempunktem">
    <w:name w:val="Z/CZ_WSP_LIT_w_PKT – zm. części wsp. lit. w pkt artykułem (punktem)"/>
    <w:basedOn w:val="Normalny"/>
    <w:next w:val="Normalny"/>
    <w:uiPriority w:val="35"/>
    <w:qFormat/>
    <w:rsid w:val="00D20BC7"/>
    <w:pPr>
      <w:spacing w:line="360" w:lineRule="auto"/>
      <w:ind w:left="1021"/>
      <w:jc w:val="both"/>
    </w:pPr>
    <w:rPr>
      <w:rFonts w:ascii="Times" w:eastAsiaTheme="minorEastAsia" w:hAnsi="Times" w:cs="Arial"/>
      <w:bCs/>
    </w:rPr>
  </w:style>
  <w:style w:type="paragraph" w:customStyle="1" w:styleId="2TIRpodwjnytiret">
    <w:name w:val="2TIR – podwójny tiret"/>
    <w:basedOn w:val="Normalny"/>
    <w:uiPriority w:val="73"/>
    <w:qFormat/>
    <w:rsid w:val="00D20BC7"/>
    <w:pPr>
      <w:spacing w:line="360" w:lineRule="auto"/>
      <w:ind w:left="1780" w:hanging="397"/>
      <w:jc w:val="both"/>
    </w:pPr>
    <w:rPr>
      <w:rFonts w:ascii="Times" w:eastAsiaTheme="minorEastAsia" w:hAnsi="Times" w:cs="Arial"/>
      <w:bCs/>
      <w:szCs w:val="20"/>
    </w:rPr>
  </w:style>
  <w:style w:type="paragraph" w:customStyle="1" w:styleId="ARTartustawynprozporzdzenia">
    <w:name w:val="ART(§) – art. ustawy (§ np. rozporządzenia)"/>
    <w:uiPriority w:val="11"/>
    <w:qFormat/>
    <w:rsid w:val="00D20BC7"/>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Normalny"/>
    <w:next w:val="Normalny"/>
    <w:uiPriority w:val="36"/>
    <w:qFormat/>
    <w:rsid w:val="00D20BC7"/>
    <w:pPr>
      <w:spacing w:line="360" w:lineRule="auto"/>
      <w:ind w:left="1497"/>
      <w:jc w:val="both"/>
    </w:pPr>
    <w:rPr>
      <w:rFonts w:ascii="Times" w:eastAsiaTheme="minorEastAsia" w:hAnsi="Times" w:cs="Arial"/>
      <w:bCs/>
      <w:szCs w:val="20"/>
    </w:rPr>
  </w:style>
  <w:style w:type="paragraph" w:customStyle="1" w:styleId="ZTIRwLITzmtirwlitartykuempunktem">
    <w:name w:val="Z/TIR_w_LIT – zm. tir. w lit. artykułem (punktem)"/>
    <w:basedOn w:val="Normalny"/>
    <w:uiPriority w:val="33"/>
    <w:qFormat/>
    <w:rsid w:val="00D20BC7"/>
    <w:pPr>
      <w:spacing w:line="360" w:lineRule="auto"/>
      <w:ind w:left="1384" w:hanging="397"/>
      <w:jc w:val="both"/>
    </w:pPr>
    <w:rPr>
      <w:rFonts w:ascii="Times" w:eastAsiaTheme="minorEastAsia" w:hAnsi="Times" w:cs="Arial"/>
      <w:bCs/>
      <w:szCs w:val="20"/>
    </w:rPr>
  </w:style>
  <w:style w:type="paragraph" w:customStyle="1" w:styleId="ZCZWSPTIRwLITzmczciwsptirwlitartykuempunktem">
    <w:name w:val="Z/CZ_WSP_TIR_w_LIT – zm. części wsp. tir. w lit. artykułem (punktem)"/>
    <w:basedOn w:val="Normalny"/>
    <w:next w:val="Normalny"/>
    <w:uiPriority w:val="36"/>
    <w:qFormat/>
    <w:rsid w:val="00D20BC7"/>
    <w:pPr>
      <w:spacing w:line="360" w:lineRule="auto"/>
      <w:ind w:left="987"/>
      <w:jc w:val="both"/>
    </w:pPr>
    <w:rPr>
      <w:rFonts w:ascii="Times" w:eastAsiaTheme="minorEastAsia" w:hAnsi="Times" w:cs="Arial"/>
      <w:bCs/>
      <w:szCs w:val="20"/>
    </w:rPr>
  </w:style>
  <w:style w:type="paragraph" w:customStyle="1" w:styleId="ZPKTzmpktartykuempunktem">
    <w:name w:val="Z/PKT – zm. pkt artykułem (punktem)"/>
    <w:basedOn w:val="Normalny"/>
    <w:uiPriority w:val="31"/>
    <w:qFormat/>
    <w:rsid w:val="00D20BC7"/>
    <w:pPr>
      <w:spacing w:line="360" w:lineRule="auto"/>
      <w:ind w:left="1020" w:hanging="510"/>
      <w:jc w:val="both"/>
    </w:pPr>
    <w:rPr>
      <w:rFonts w:ascii="Times" w:eastAsiaTheme="minorEastAsia" w:hAnsi="Times" w:cs="Arial"/>
      <w:bCs/>
      <w:szCs w:val="20"/>
    </w:rPr>
  </w:style>
  <w:style w:type="paragraph" w:customStyle="1" w:styleId="ZARTzmartartykuempunktem">
    <w:name w:val="Z/ART(§) – zm. art. (§) artykułem (punktem)"/>
    <w:basedOn w:val="ARTartustawynprozporzdzenia"/>
    <w:uiPriority w:val="30"/>
    <w:qFormat/>
    <w:rsid w:val="00D20BC7"/>
    <w:pPr>
      <w:spacing w:before="0"/>
      <w:ind w:left="510"/>
    </w:pPr>
  </w:style>
  <w:style w:type="paragraph" w:customStyle="1" w:styleId="DATAAKTUdatauchwalenialubwydaniaaktu">
    <w:name w:val="DATA_AKTU – data uchwalenia lub wydania aktu"/>
    <w:next w:val="Normalny"/>
    <w:uiPriority w:val="6"/>
    <w:qFormat/>
    <w:rsid w:val="00D20BC7"/>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D20BC7"/>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D20BC7"/>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D20BC7"/>
    <w:rPr>
      <w:bCs/>
    </w:rPr>
  </w:style>
  <w:style w:type="paragraph" w:customStyle="1" w:styleId="OZNRODZAKTUtznustawalubrozporzdzenieiorganwydajcy">
    <w:name w:val="OZN_RODZ_AKTU – tzn. ustawa lub rozporządzenie i organ wydający"/>
    <w:next w:val="DATAAKTUdatauchwalenialubwydaniaaktu"/>
    <w:uiPriority w:val="5"/>
    <w:qFormat/>
    <w:rsid w:val="00D20BC7"/>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D20BC7"/>
    <w:pPr>
      <w:spacing w:before="0"/>
    </w:pPr>
    <w:rPr>
      <w:bCs/>
    </w:rPr>
  </w:style>
  <w:style w:type="paragraph" w:customStyle="1" w:styleId="PKTpunkt">
    <w:name w:val="PKT – punkt"/>
    <w:uiPriority w:val="13"/>
    <w:qFormat/>
    <w:rsid w:val="00D20BC7"/>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D20BC7"/>
    <w:pPr>
      <w:ind w:left="0" w:firstLine="0"/>
    </w:pPr>
  </w:style>
  <w:style w:type="paragraph" w:customStyle="1" w:styleId="LITlitera">
    <w:name w:val="LIT – litera"/>
    <w:basedOn w:val="PKTpunkt"/>
    <w:uiPriority w:val="14"/>
    <w:qFormat/>
    <w:rsid w:val="00D20BC7"/>
    <w:pPr>
      <w:ind w:left="986" w:hanging="476"/>
    </w:pPr>
  </w:style>
  <w:style w:type="paragraph" w:customStyle="1" w:styleId="CZWSPLITczwsplnaliter">
    <w:name w:val="CZ_WSP_LIT – część wspólna liter"/>
    <w:basedOn w:val="LITlitera"/>
    <w:next w:val="USTustnpkodeksu"/>
    <w:uiPriority w:val="17"/>
    <w:qFormat/>
    <w:rsid w:val="00D20BC7"/>
    <w:pPr>
      <w:ind w:left="510" w:firstLine="0"/>
    </w:pPr>
    <w:rPr>
      <w:szCs w:val="24"/>
    </w:rPr>
  </w:style>
  <w:style w:type="paragraph" w:customStyle="1" w:styleId="TIRtiret">
    <w:name w:val="TIR – tiret"/>
    <w:basedOn w:val="LITlitera"/>
    <w:uiPriority w:val="15"/>
    <w:qFormat/>
    <w:rsid w:val="00D20BC7"/>
    <w:pPr>
      <w:ind w:left="1384" w:hanging="397"/>
    </w:pPr>
  </w:style>
  <w:style w:type="paragraph" w:customStyle="1" w:styleId="CZWSPTIRczwsplnatiret">
    <w:name w:val="CZ_WSP_TIR – część wspólna tiret"/>
    <w:basedOn w:val="TIRtiret"/>
    <w:next w:val="USTustnpkodeksu"/>
    <w:uiPriority w:val="17"/>
    <w:qFormat/>
    <w:rsid w:val="00D20BC7"/>
    <w:pPr>
      <w:ind w:left="987" w:firstLine="0"/>
    </w:pPr>
  </w:style>
  <w:style w:type="paragraph" w:customStyle="1" w:styleId="CYTcytatnpprzysigi">
    <w:name w:val="CYT – cytat np. przysięgi"/>
    <w:basedOn w:val="USTustnpkodeksu"/>
    <w:next w:val="USTustnpkodeksu"/>
    <w:uiPriority w:val="18"/>
    <w:qFormat/>
    <w:rsid w:val="00D20BC7"/>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D20BC7"/>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D20BC7"/>
  </w:style>
  <w:style w:type="paragraph" w:customStyle="1" w:styleId="ZLITCZWSPTIRwLITzmczciwsptirwlitliter">
    <w:name w:val="Z_LIT/CZ_WSP_TIR_w_LIT – zm. części wsp. tir. w lit. literą"/>
    <w:basedOn w:val="CZWSPTIRczwsplnatiret"/>
    <w:next w:val="LITlitera"/>
    <w:uiPriority w:val="51"/>
    <w:qFormat/>
    <w:rsid w:val="00D20BC7"/>
    <w:pPr>
      <w:ind w:left="1463"/>
    </w:pPr>
  </w:style>
  <w:style w:type="paragraph" w:customStyle="1" w:styleId="ZLITTIRwLITzmtirwlitliter">
    <w:name w:val="Z_LIT/TIR_w_LIT – zm. tir. w lit. literą"/>
    <w:basedOn w:val="TIRtiret"/>
    <w:uiPriority w:val="49"/>
    <w:qFormat/>
    <w:rsid w:val="00D20BC7"/>
    <w:pPr>
      <w:ind w:left="1860"/>
    </w:pPr>
  </w:style>
  <w:style w:type="paragraph" w:customStyle="1" w:styleId="TYTDZOZNoznaczenietytuulubdziau">
    <w:name w:val="TYT(DZ)_OZN – oznaczenie tytułu lub działu"/>
    <w:next w:val="Normalny"/>
    <w:uiPriority w:val="9"/>
    <w:qFormat/>
    <w:rsid w:val="00D20BC7"/>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Normalny"/>
    <w:uiPriority w:val="38"/>
    <w:qFormat/>
    <w:rsid w:val="00D20BC7"/>
    <w:pPr>
      <w:spacing w:line="360" w:lineRule="auto"/>
      <w:ind w:left="510"/>
      <w:jc w:val="center"/>
    </w:pPr>
    <w:rPr>
      <w:rFonts w:eastAsiaTheme="minorEastAsia" w:cs="Arial"/>
      <w:szCs w:val="20"/>
    </w:rPr>
  </w:style>
  <w:style w:type="paragraph" w:customStyle="1" w:styleId="ZTYTDZOZNzmozntytuudziauartykuempunktem">
    <w:name w:val="Z/TYT(DZ)_OZN – zm. ozn. tytułu (działu) artykułem (punktem)"/>
    <w:basedOn w:val="TYTDZOZNoznaczenietytuulubdziau"/>
    <w:next w:val="Normalny"/>
    <w:uiPriority w:val="28"/>
    <w:qFormat/>
    <w:rsid w:val="00D20BC7"/>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D20BC7"/>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D20BC7"/>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D20BC7"/>
    <w:pPr>
      <w:ind w:left="510"/>
    </w:pPr>
  </w:style>
  <w:style w:type="paragraph" w:customStyle="1" w:styleId="ZZLITzmianazmlit">
    <w:name w:val="ZZ/LIT – zmiana zm. lit."/>
    <w:basedOn w:val="Normalny"/>
    <w:uiPriority w:val="67"/>
    <w:qFormat/>
    <w:rsid w:val="00D20BC7"/>
    <w:pPr>
      <w:spacing w:line="360" w:lineRule="auto"/>
      <w:ind w:left="2370" w:hanging="476"/>
      <w:jc w:val="both"/>
    </w:pPr>
    <w:rPr>
      <w:rFonts w:ascii="Times" w:eastAsiaTheme="minorEastAsia" w:hAnsi="Times" w:cs="Arial"/>
      <w:bCs/>
      <w:szCs w:val="20"/>
    </w:rPr>
  </w:style>
  <w:style w:type="paragraph" w:customStyle="1" w:styleId="ZZTIRzmianazmtir">
    <w:name w:val="ZZ/TIR – zmiana zm. tir."/>
    <w:basedOn w:val="ZZLITzmianazmlit"/>
    <w:uiPriority w:val="67"/>
    <w:qFormat/>
    <w:rsid w:val="00D20BC7"/>
    <w:pPr>
      <w:ind w:left="2291" w:hanging="397"/>
    </w:pPr>
  </w:style>
  <w:style w:type="paragraph" w:customStyle="1" w:styleId="ZROZDZODDZOZNzmoznrozdzoddzartykuempunktem">
    <w:name w:val="Z/ROZDZ(ODDZ)_OZN – zm. ozn. rozdz. (oddz.) artykułem (punktem)"/>
    <w:next w:val="Normalny"/>
    <w:uiPriority w:val="29"/>
    <w:qFormat/>
    <w:rsid w:val="00D20BC7"/>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D20BC7"/>
    <w:pPr>
      <w:ind w:left="987"/>
    </w:pPr>
  </w:style>
  <w:style w:type="paragraph" w:customStyle="1" w:styleId="ZLITPKTzmpktliter">
    <w:name w:val="Z_LIT/PKT – zm. pkt literą"/>
    <w:basedOn w:val="PKTpunkt"/>
    <w:uiPriority w:val="47"/>
    <w:qFormat/>
    <w:rsid w:val="00D20BC7"/>
    <w:pPr>
      <w:ind w:left="1497"/>
    </w:pPr>
  </w:style>
  <w:style w:type="paragraph" w:customStyle="1" w:styleId="ZZCZWSPPKTzmianazmczciwsppkt">
    <w:name w:val="ZZ/CZ_WSP_PKT – zmiana. zm. części wsp. pkt"/>
    <w:basedOn w:val="Normalny"/>
    <w:next w:val="ZPKTzmpktartykuempunktem"/>
    <w:uiPriority w:val="68"/>
    <w:qFormat/>
    <w:rsid w:val="00D20BC7"/>
    <w:pPr>
      <w:suppressAutoHyphens/>
      <w:autoSpaceDE w:val="0"/>
      <w:autoSpaceDN w:val="0"/>
      <w:spacing w:line="360" w:lineRule="auto"/>
      <w:ind w:left="1894"/>
      <w:jc w:val="both"/>
    </w:pPr>
    <w:rPr>
      <w:rFonts w:ascii="Times" w:eastAsiaTheme="minorEastAsia" w:hAnsi="Times" w:cs="Arial"/>
      <w:szCs w:val="20"/>
    </w:rPr>
  </w:style>
  <w:style w:type="paragraph" w:customStyle="1" w:styleId="ZLITLITzmlitliter">
    <w:name w:val="Z_LIT/LIT – zm. lit. literą"/>
    <w:basedOn w:val="LITlitera"/>
    <w:uiPriority w:val="48"/>
    <w:qFormat/>
    <w:rsid w:val="00D20BC7"/>
    <w:pPr>
      <w:ind w:left="1463"/>
    </w:pPr>
  </w:style>
  <w:style w:type="paragraph" w:customStyle="1" w:styleId="ZLITCZWSPPKTzmczciwsppktliter">
    <w:name w:val="Z_LIT/CZ_WSP_PKT – zm. części wsp. pkt literą"/>
    <w:basedOn w:val="CZWSPLITczwsplnaliter"/>
    <w:next w:val="LITlitera"/>
    <w:uiPriority w:val="50"/>
    <w:qFormat/>
    <w:rsid w:val="00D20BC7"/>
    <w:pPr>
      <w:ind w:left="987"/>
    </w:pPr>
  </w:style>
  <w:style w:type="paragraph" w:customStyle="1" w:styleId="ZLITTIRzmtirliter">
    <w:name w:val="Z_LIT/TIR – zm. tir. literą"/>
    <w:basedOn w:val="TIRtiret"/>
    <w:uiPriority w:val="49"/>
    <w:qFormat/>
    <w:rsid w:val="00D20BC7"/>
  </w:style>
  <w:style w:type="paragraph" w:customStyle="1" w:styleId="ZZCZWSPLITwPKTzmianazmczciwsplitwpkt">
    <w:name w:val="ZZ/CZ_WSP_LIT_w_PKT – zmiana zm. części wsp. lit. w pkt"/>
    <w:basedOn w:val="Normalny"/>
    <w:uiPriority w:val="69"/>
    <w:qFormat/>
    <w:rsid w:val="00D20BC7"/>
    <w:pPr>
      <w:spacing w:line="360" w:lineRule="auto"/>
      <w:ind w:left="2404"/>
      <w:jc w:val="both"/>
    </w:pPr>
    <w:rPr>
      <w:rFonts w:ascii="Times" w:eastAsiaTheme="minorEastAsia" w:hAnsi="Times" w:cs="Arial"/>
      <w:bCs/>
      <w:szCs w:val="20"/>
    </w:rPr>
  </w:style>
  <w:style w:type="paragraph" w:customStyle="1" w:styleId="ZLITLITwPKTzmlitwpktliter">
    <w:name w:val="Z_LIT/LIT_w_PKT – zm. lit. w pkt literą"/>
    <w:basedOn w:val="LITlitera"/>
    <w:uiPriority w:val="48"/>
    <w:qFormat/>
    <w:rsid w:val="00D20BC7"/>
    <w:pPr>
      <w:ind w:left="1973"/>
    </w:pPr>
  </w:style>
  <w:style w:type="paragraph" w:customStyle="1" w:styleId="ZLITCZWSPLITwPKTzmczciwsplitwpktliter">
    <w:name w:val="Z_LIT/CZ_WSP_LIT_w_PKT – zm. części wsp. lit. w pkt literą"/>
    <w:basedOn w:val="CZWSPLITczwsplnaliter"/>
    <w:next w:val="LITlitera"/>
    <w:uiPriority w:val="51"/>
    <w:qFormat/>
    <w:rsid w:val="00D20BC7"/>
    <w:pPr>
      <w:ind w:left="1497"/>
    </w:pPr>
  </w:style>
  <w:style w:type="paragraph" w:customStyle="1" w:styleId="ZLITTIRwPKTzmtirwpktliter">
    <w:name w:val="Z_LIT/TIR_w_PKT – zm. tir. w pkt literą"/>
    <w:basedOn w:val="TIRtiret"/>
    <w:uiPriority w:val="49"/>
    <w:qFormat/>
    <w:rsid w:val="00D20BC7"/>
    <w:pPr>
      <w:ind w:left="2370"/>
    </w:pPr>
  </w:style>
  <w:style w:type="paragraph" w:customStyle="1" w:styleId="ZLITCZWSPTIRwPKTzmczciwsptirwpktliter">
    <w:name w:val="Z_LIT/CZ_WSP_TIR_w_PKT – zm. części wsp. tir. w pkt literą"/>
    <w:basedOn w:val="CZWSPTIRczwsplnatiret"/>
    <w:next w:val="LITlitera"/>
    <w:uiPriority w:val="51"/>
    <w:qFormat/>
    <w:rsid w:val="00D20BC7"/>
    <w:pPr>
      <w:ind w:left="1973"/>
    </w:pPr>
  </w:style>
  <w:style w:type="paragraph" w:customStyle="1" w:styleId="ZTIRLITzmlittiret">
    <w:name w:val="Z_TIR/LIT – zm. lit. tiret"/>
    <w:basedOn w:val="LITlitera"/>
    <w:uiPriority w:val="57"/>
    <w:qFormat/>
    <w:rsid w:val="00D20BC7"/>
    <w:pPr>
      <w:ind w:left="1859"/>
    </w:pPr>
  </w:style>
  <w:style w:type="paragraph" w:customStyle="1" w:styleId="ZTIRCZWSPPKTzmczciwsppkttiret">
    <w:name w:val="Z_TIR/CZ_WSP_PKT – zm. części wsp. pkt tiret"/>
    <w:basedOn w:val="CZWSPLITczwsplnaliter"/>
    <w:next w:val="TIRtiret"/>
    <w:uiPriority w:val="58"/>
    <w:qFormat/>
    <w:rsid w:val="00D20BC7"/>
    <w:pPr>
      <w:ind w:left="1383"/>
    </w:pPr>
  </w:style>
  <w:style w:type="paragraph" w:customStyle="1" w:styleId="ZTIRTIRzmtirtiret">
    <w:name w:val="Z_TIR/TIR – zm. tir. tiret"/>
    <w:basedOn w:val="TIRtiret"/>
    <w:uiPriority w:val="57"/>
    <w:qFormat/>
    <w:rsid w:val="00D20BC7"/>
    <w:pPr>
      <w:ind w:left="1780"/>
    </w:pPr>
  </w:style>
  <w:style w:type="paragraph" w:customStyle="1" w:styleId="ZZCZWSPTIRwPKTzmianazmczciwsptirwpkt">
    <w:name w:val="ZZ/CZ_WSP_TIR_w_PKT – zmiana zm. części wsp. tir. w pkt"/>
    <w:basedOn w:val="Normalny"/>
    <w:uiPriority w:val="70"/>
    <w:qFormat/>
    <w:rsid w:val="00D20BC7"/>
    <w:pPr>
      <w:spacing w:line="360" w:lineRule="auto"/>
      <w:ind w:left="2880"/>
      <w:jc w:val="both"/>
    </w:pPr>
    <w:rPr>
      <w:rFonts w:ascii="Times" w:eastAsiaTheme="minorEastAsia" w:hAnsi="Times" w:cs="Arial"/>
      <w:bCs/>
      <w:szCs w:val="20"/>
    </w:rPr>
  </w:style>
  <w:style w:type="paragraph" w:customStyle="1" w:styleId="ZZTIRwLITzmianazmtirwlit">
    <w:name w:val="ZZ/TIR_w_LIT – zmiana zm. tir. w lit."/>
    <w:basedOn w:val="ZZTIRzmianazmtir"/>
    <w:uiPriority w:val="67"/>
    <w:qFormat/>
    <w:rsid w:val="00D20BC7"/>
    <w:pPr>
      <w:ind w:left="2767"/>
    </w:pPr>
  </w:style>
  <w:style w:type="paragraph" w:customStyle="1" w:styleId="ZTIRTIRwLITzmtirwlittiret">
    <w:name w:val="Z_TIR/TIR_w_LIT – zm. tir. w lit. tiret"/>
    <w:basedOn w:val="TIRtiret"/>
    <w:uiPriority w:val="57"/>
    <w:qFormat/>
    <w:rsid w:val="00D20BC7"/>
    <w:pPr>
      <w:ind w:left="2257"/>
    </w:pPr>
  </w:style>
  <w:style w:type="paragraph" w:customStyle="1" w:styleId="ZTIRCZWSPTIRwLITzmczciwsptirwlittiret">
    <w:name w:val="Z_TIR/CZ_WSP_TIR_w_LIT – zm. części wsp. tir. w lit. tiret"/>
    <w:basedOn w:val="CZWSPTIRczwsplnatiret"/>
    <w:next w:val="TIRtiret"/>
    <w:uiPriority w:val="60"/>
    <w:qFormat/>
    <w:rsid w:val="00D20BC7"/>
    <w:pPr>
      <w:ind w:left="1860"/>
    </w:pPr>
  </w:style>
  <w:style w:type="paragraph" w:customStyle="1" w:styleId="CZWSP2TIRczwsplnapodwjnychtiret">
    <w:name w:val="CZ_WSP_2TIR – część wspólna podwójnych tiret"/>
    <w:basedOn w:val="CZWSPTIRczwsplnatiret"/>
    <w:next w:val="TIRtiret"/>
    <w:uiPriority w:val="73"/>
    <w:qFormat/>
    <w:rsid w:val="00D20BC7"/>
    <w:pPr>
      <w:ind w:left="1780"/>
    </w:pPr>
  </w:style>
  <w:style w:type="paragraph" w:customStyle="1" w:styleId="Z2TIRzmpodwtirartykuempunktem">
    <w:name w:val="Z/2TIR – zm. podw. tir. artykułem (punktem)"/>
    <w:basedOn w:val="TIRtiret"/>
    <w:uiPriority w:val="73"/>
    <w:qFormat/>
    <w:rsid w:val="00D20BC7"/>
    <w:pPr>
      <w:ind w:left="907"/>
    </w:pPr>
  </w:style>
  <w:style w:type="paragraph" w:customStyle="1" w:styleId="ZZCZWSPTIRwLITzmianazmczciwsptirwlit">
    <w:name w:val="ZZ/CZ_WSP_TIR_w_LIT – zmiana zm. części wsp. tir. w lit."/>
    <w:basedOn w:val="ZZTIRwLITzmianazmtirwlit"/>
    <w:uiPriority w:val="70"/>
    <w:qFormat/>
    <w:rsid w:val="00D20BC7"/>
    <w:pPr>
      <w:ind w:left="2370" w:firstLine="0"/>
    </w:pPr>
  </w:style>
  <w:style w:type="paragraph" w:customStyle="1" w:styleId="ZLIT2TIRzmpodwtirliter">
    <w:name w:val="Z_LIT/2TIR – zm. podw. tir. literą"/>
    <w:basedOn w:val="TIRtiret"/>
    <w:uiPriority w:val="75"/>
    <w:qFormat/>
    <w:rsid w:val="00D20BC7"/>
  </w:style>
  <w:style w:type="paragraph" w:customStyle="1" w:styleId="ZTIR2TIRzmpodwtirtiret">
    <w:name w:val="Z_TIR/2TIR – zm. podw. tir. tiret"/>
    <w:basedOn w:val="TIRtiret"/>
    <w:uiPriority w:val="78"/>
    <w:qFormat/>
    <w:rsid w:val="00D20BC7"/>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D20BC7"/>
    <w:pPr>
      <w:ind w:left="1780"/>
    </w:pPr>
  </w:style>
  <w:style w:type="paragraph" w:customStyle="1" w:styleId="Z2TIRwPKTzmpodwtirwpktartykuempunktem">
    <w:name w:val="Z/2TIR_w_PKT – zm. podw. tir. w pkt artykułem (punktem)"/>
    <w:basedOn w:val="TIRtiret"/>
    <w:next w:val="ZPKTzmpktartykuempunktem"/>
    <w:uiPriority w:val="74"/>
    <w:qFormat/>
    <w:rsid w:val="00D20BC7"/>
    <w:pPr>
      <w:ind w:left="2291"/>
    </w:pPr>
  </w:style>
  <w:style w:type="paragraph" w:customStyle="1" w:styleId="ZTIRPKTzmpkttiret">
    <w:name w:val="Z_TIR/PKT – zm. pkt tiret"/>
    <w:basedOn w:val="PKTpunkt"/>
    <w:uiPriority w:val="56"/>
    <w:qFormat/>
    <w:rsid w:val="00D20BC7"/>
    <w:pPr>
      <w:ind w:left="1893"/>
    </w:pPr>
  </w:style>
  <w:style w:type="paragraph" w:customStyle="1" w:styleId="ZTIRLITwPKTzmlitwpkttiret">
    <w:name w:val="Z_TIR/LIT_w_PKT – zm. lit. w pkt tiret"/>
    <w:basedOn w:val="LITlitera"/>
    <w:uiPriority w:val="57"/>
    <w:qFormat/>
    <w:rsid w:val="00D20BC7"/>
    <w:pPr>
      <w:ind w:left="2336"/>
    </w:pPr>
  </w:style>
  <w:style w:type="paragraph" w:customStyle="1" w:styleId="ZTIRCZWSPLITwPKTzmczciwsplitwpkttiret">
    <w:name w:val="Z_TIR/CZ_WSP_LIT_w_PKT – zm. części wsp. lit. w pkt tiret"/>
    <w:basedOn w:val="CZWSPLITczwsplnaliter"/>
    <w:uiPriority w:val="59"/>
    <w:qFormat/>
    <w:rsid w:val="00D20BC7"/>
    <w:pPr>
      <w:ind w:left="1860"/>
    </w:pPr>
  </w:style>
  <w:style w:type="paragraph" w:customStyle="1" w:styleId="ZTIR2TIRwLITzmpodwtirwlittiret">
    <w:name w:val="Z_TIR/2TIR_w_LIT – zm. podw. tir. w lit. tiret"/>
    <w:basedOn w:val="TIRtiret"/>
    <w:uiPriority w:val="79"/>
    <w:qFormat/>
    <w:rsid w:val="00D20BC7"/>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D20BC7"/>
    <w:pPr>
      <w:ind w:left="2257"/>
    </w:pPr>
  </w:style>
  <w:style w:type="paragraph" w:customStyle="1" w:styleId="ZTIR2TIRwTIRzmpodwtirwtirtiret">
    <w:name w:val="Z_TIR/2TIR_w_TIR – zm. podw. tir. w tir. tiret"/>
    <w:basedOn w:val="TIRtiret"/>
    <w:uiPriority w:val="78"/>
    <w:qFormat/>
    <w:rsid w:val="00D20BC7"/>
    <w:pPr>
      <w:ind w:left="2177"/>
    </w:pPr>
  </w:style>
  <w:style w:type="paragraph" w:customStyle="1" w:styleId="ZTIRCZWSP2TIRwTIRzmczciwsppodwtirwtirtiret">
    <w:name w:val="Z_TIR/CZ_WSP_2TIR_w_TIR – zm. części wsp. podw. tir. w tir. tiret"/>
    <w:basedOn w:val="CZWSPTIRczwsplnatiret"/>
    <w:uiPriority w:val="79"/>
    <w:qFormat/>
    <w:rsid w:val="00D20BC7"/>
    <w:pPr>
      <w:ind w:left="1780"/>
    </w:pPr>
  </w:style>
  <w:style w:type="paragraph" w:customStyle="1" w:styleId="Z2TIRLITzmlitpodwjnymtiret">
    <w:name w:val="Z_2TIR/LIT – zm. lit. podwójnym tiret"/>
    <w:basedOn w:val="LITlitera"/>
    <w:uiPriority w:val="84"/>
    <w:qFormat/>
    <w:rsid w:val="00D20BC7"/>
    <w:pPr>
      <w:ind w:left="2256"/>
    </w:pPr>
  </w:style>
  <w:style w:type="paragraph" w:customStyle="1" w:styleId="ZZ2TIRwTIRzmianazmpodwtirwtir">
    <w:name w:val="ZZ/2TIR_w_TIR – zmiana zm. podw. tir. w tir."/>
    <w:basedOn w:val="Normalny"/>
    <w:uiPriority w:val="93"/>
    <w:qFormat/>
    <w:rsid w:val="00D20BC7"/>
    <w:pPr>
      <w:spacing w:line="360" w:lineRule="auto"/>
      <w:ind w:left="2688" w:hanging="397"/>
      <w:jc w:val="both"/>
    </w:pPr>
    <w:rPr>
      <w:rFonts w:ascii="Times" w:eastAsiaTheme="minorEastAsia" w:hAnsi="Times" w:cs="Arial"/>
      <w:bCs/>
      <w:szCs w:val="20"/>
    </w:rPr>
  </w:style>
  <w:style w:type="paragraph" w:customStyle="1" w:styleId="ZZ2TIRwLITzmianazmpodwtirwlit">
    <w:name w:val="ZZ/2TIR_w_LIT – zmiana zm. podw. tir. w lit."/>
    <w:basedOn w:val="ZZ2TIRwTIRzmianazmpodwtirwtir"/>
    <w:uiPriority w:val="94"/>
    <w:qFormat/>
    <w:rsid w:val="00D20BC7"/>
    <w:pPr>
      <w:ind w:left="3164"/>
    </w:pPr>
  </w:style>
  <w:style w:type="paragraph" w:customStyle="1" w:styleId="Z2TIRTIRwLITzmtirwlitpodwjnymtiret">
    <w:name w:val="Z_2TIR/TIR_w_LIT – zm. tir. w lit. podwójnym tiret"/>
    <w:basedOn w:val="TIRtiret"/>
    <w:uiPriority w:val="84"/>
    <w:qFormat/>
    <w:rsid w:val="00D20BC7"/>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D20BC7"/>
    <w:pPr>
      <w:ind w:left="2257"/>
    </w:pPr>
  </w:style>
  <w:style w:type="paragraph" w:customStyle="1" w:styleId="ZZ2TIRwPKTzmianazmpodwtirwpkt">
    <w:name w:val="ZZ/2TIR_w_PKT – zmiana zm. podw. tir. w pkt"/>
    <w:basedOn w:val="ZZ2TIRwLITzmianazmpodwtirwlit"/>
    <w:uiPriority w:val="94"/>
    <w:qFormat/>
    <w:rsid w:val="00D20BC7"/>
    <w:pPr>
      <w:ind w:left="3674"/>
    </w:pPr>
  </w:style>
  <w:style w:type="paragraph" w:customStyle="1" w:styleId="ZZCZWSP2TIRwTIRzmianazmczciwsppodwtirwtir">
    <w:name w:val="ZZ/CZ_WSP_2TIR_w_TIR – zmiana zm. części wsp. podw. tir. w tir."/>
    <w:basedOn w:val="ZZ2TIRwLITzmianazmpodwtirwlit"/>
    <w:uiPriority w:val="94"/>
    <w:qFormat/>
    <w:rsid w:val="00D20BC7"/>
    <w:pPr>
      <w:ind w:left="2291" w:firstLine="0"/>
    </w:pPr>
  </w:style>
  <w:style w:type="paragraph" w:customStyle="1" w:styleId="Z2TIR2TIRwTIRzmpodwtirwtirpodwjnymtiret">
    <w:name w:val="Z_2TIR/2TIR_w_TIR – zm. podw. tir. w tir. podwójnym tiret"/>
    <w:basedOn w:val="TIRtiret"/>
    <w:uiPriority w:val="85"/>
    <w:qFormat/>
    <w:rsid w:val="00D20BC7"/>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D20BC7"/>
    <w:pPr>
      <w:ind w:left="2177"/>
    </w:pPr>
  </w:style>
  <w:style w:type="paragraph" w:customStyle="1" w:styleId="Z2TIR2TIRwLITzmpodwtirwlitpodwjnymtiret">
    <w:name w:val="Z_2TIR/2TIR_w_LIT – zm. podw. tir. w lit. podwójnym tiret"/>
    <w:basedOn w:val="TIRtiret"/>
    <w:uiPriority w:val="86"/>
    <w:qFormat/>
    <w:rsid w:val="00D20BC7"/>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D20BC7"/>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D20BC7"/>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D20BC7"/>
    <w:pPr>
      <w:spacing w:after="120"/>
      <w:ind w:left="510"/>
    </w:pPr>
    <w:rPr>
      <w:b w:val="0"/>
    </w:rPr>
  </w:style>
  <w:style w:type="paragraph" w:customStyle="1" w:styleId="ZZARTzmianazmart">
    <w:name w:val="ZZ/ART(§) – zmiana zm. art. (§)"/>
    <w:basedOn w:val="ZARTzmartartykuempunktem"/>
    <w:uiPriority w:val="65"/>
    <w:qFormat/>
    <w:rsid w:val="00D20BC7"/>
    <w:pPr>
      <w:ind w:left="1894"/>
    </w:pPr>
  </w:style>
  <w:style w:type="paragraph" w:customStyle="1" w:styleId="ZZPKTzmianazmpkt">
    <w:name w:val="ZZ/PKT – zmiana zm. pkt"/>
    <w:basedOn w:val="ZPKTzmpktartykuempunktem"/>
    <w:uiPriority w:val="66"/>
    <w:qFormat/>
    <w:rsid w:val="00D20BC7"/>
    <w:pPr>
      <w:ind w:left="2404"/>
    </w:pPr>
  </w:style>
  <w:style w:type="paragraph" w:customStyle="1" w:styleId="ZZLITwPKTzmianazmlitwpkt">
    <w:name w:val="ZZ/LIT_w_PKT – zmiana zm. lit. w pkt"/>
    <w:basedOn w:val="ZLITwPKTzmlitwpktartykuempunktem"/>
    <w:uiPriority w:val="67"/>
    <w:qFormat/>
    <w:rsid w:val="00D20BC7"/>
    <w:pPr>
      <w:ind w:left="2880"/>
    </w:pPr>
  </w:style>
  <w:style w:type="paragraph" w:customStyle="1" w:styleId="ZZTIRwPKTzmianazmtirwpkt">
    <w:name w:val="ZZ/TIR_w_PKT – zmiana zm. tir. w pkt"/>
    <w:basedOn w:val="ZTIRwPKTzmtirwpktartykuempunktem"/>
    <w:uiPriority w:val="67"/>
    <w:qFormat/>
    <w:rsid w:val="00D20BC7"/>
    <w:pPr>
      <w:ind w:left="3277"/>
    </w:pPr>
  </w:style>
  <w:style w:type="paragraph" w:customStyle="1" w:styleId="ZZWMATFIZCHEMzmwzorumatfizlubchem">
    <w:name w:val="ZZ/W_MAT(FIZ|CHEM) – zm. wzoru mat. (fiz. lub chem.)"/>
    <w:basedOn w:val="ZWMATFIZCHEMzmwzorumatfizlubchemartykuempunktem"/>
    <w:uiPriority w:val="71"/>
    <w:qFormat/>
    <w:rsid w:val="00D20BC7"/>
    <w:pPr>
      <w:ind w:left="2404"/>
    </w:pPr>
  </w:style>
  <w:style w:type="paragraph" w:customStyle="1" w:styleId="ODNONIKtreodnonika">
    <w:name w:val="ODNOŚNIK – treść odnośnika"/>
    <w:uiPriority w:val="19"/>
    <w:qFormat/>
    <w:rsid w:val="00D20BC7"/>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D20BC7"/>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D20BC7"/>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D20BC7"/>
    <w:rPr>
      <w:rFonts w:ascii="Times New Roman" w:hAnsi="Times New Roman"/>
    </w:rPr>
  </w:style>
  <w:style w:type="paragraph" w:customStyle="1" w:styleId="ZTIRTIRwPKTzmtirwpkttiret">
    <w:name w:val="Z_TIR/TIR_w_PKT – zm. tir. w pkt tiret"/>
    <w:basedOn w:val="ZTIRTIRwLITzmtirwlittiret"/>
    <w:uiPriority w:val="57"/>
    <w:qFormat/>
    <w:rsid w:val="00D20BC7"/>
    <w:pPr>
      <w:ind w:left="2733"/>
    </w:pPr>
  </w:style>
  <w:style w:type="paragraph" w:customStyle="1" w:styleId="ZTIRCZWSPTIRwPKTzmczciwsptirtiret">
    <w:name w:val="Z_TIR/CZ_WSP_TIR_w_PKT – zm. części wsp. tir. tiret"/>
    <w:basedOn w:val="ZTIRTIRwPKTzmtirwpkttiret"/>
    <w:next w:val="TIRtiret"/>
    <w:uiPriority w:val="60"/>
    <w:qFormat/>
    <w:rsid w:val="00D20BC7"/>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D20BC7"/>
    <w:pPr>
      <w:ind w:left="510" w:firstLine="0"/>
    </w:pPr>
  </w:style>
  <w:style w:type="paragraph" w:customStyle="1" w:styleId="ROZDZODDZOZNoznaczenierozdziauluboddziau">
    <w:name w:val="ROZDZ(ODDZ)_OZN – oznaczenie rozdziału lub oddziału"/>
    <w:next w:val="ARTartustawynprozporzdzenia"/>
    <w:uiPriority w:val="10"/>
    <w:qFormat/>
    <w:rsid w:val="00D20BC7"/>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D20BC7"/>
    <w:pPr>
      <w:ind w:left="2177"/>
    </w:pPr>
  </w:style>
  <w:style w:type="paragraph" w:customStyle="1" w:styleId="Z2TIRTIRzmtirpodwjnymtiret">
    <w:name w:val="Z_2TIR/TIR – zm. tir. podwójnym tiret"/>
    <w:basedOn w:val="TIRtiret"/>
    <w:uiPriority w:val="84"/>
    <w:qFormat/>
    <w:rsid w:val="00D20BC7"/>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D20BC7"/>
    <w:pPr>
      <w:ind w:left="1021"/>
    </w:pPr>
  </w:style>
  <w:style w:type="paragraph" w:customStyle="1" w:styleId="ZLITSKARNzmsankcjikarnejliter">
    <w:name w:val="Z_LIT/S_KARN – zm. sankcji karnej literą"/>
    <w:basedOn w:val="ZSKARNzmsankcjikarnejwszczeglnociwKodeksiekarnym"/>
    <w:uiPriority w:val="53"/>
    <w:qFormat/>
    <w:rsid w:val="00D20BC7"/>
    <w:pPr>
      <w:ind w:left="1497"/>
    </w:pPr>
  </w:style>
  <w:style w:type="paragraph" w:customStyle="1" w:styleId="ZCYTzmcytatunpprzysigiartykuempunktem">
    <w:name w:val="Z/CYT – zm. cytatu np. przysięgi artykułem (punktem)"/>
    <w:basedOn w:val="CYTcytatnpprzysigi"/>
    <w:next w:val="Normalny"/>
    <w:uiPriority w:val="37"/>
    <w:qFormat/>
    <w:rsid w:val="00D20BC7"/>
    <w:pPr>
      <w:ind w:left="1021"/>
    </w:pPr>
  </w:style>
  <w:style w:type="paragraph" w:customStyle="1" w:styleId="ZCZWSP2TIRwPKTzmczciwsppodwtirwpktartykuempunktem">
    <w:name w:val="Z/CZ_WSP_2TIR_w_PKT – zm. części wsp. podw. tir. w pkt artykułem (punktem)"/>
    <w:basedOn w:val="Z2TIRwPKTzmpodwtirwpktartykuempunktem"/>
    <w:next w:val="Normalny"/>
    <w:uiPriority w:val="75"/>
    <w:qFormat/>
    <w:rsid w:val="00D20BC7"/>
    <w:pPr>
      <w:ind w:left="1894" w:firstLine="0"/>
    </w:pPr>
  </w:style>
  <w:style w:type="paragraph" w:customStyle="1" w:styleId="Z2TIRwLITzmpodwtirwlitartykuempunktem">
    <w:name w:val="Z/2TIR_w_LIT – zm. podw. tir. w lit. artykułem (punktem)"/>
    <w:basedOn w:val="Z2TIRwPKTzmpodwtirwpktartykuempunktem"/>
    <w:uiPriority w:val="74"/>
    <w:qFormat/>
    <w:rsid w:val="00D20BC7"/>
    <w:pPr>
      <w:ind w:left="1780"/>
    </w:pPr>
  </w:style>
  <w:style w:type="paragraph" w:customStyle="1" w:styleId="Z2TIRwTIRzmpodwtirwtirartykuempunktem">
    <w:name w:val="Z/2TIR_w_TIR – zm. podw. tir. w tir. artykułem (punktem)"/>
    <w:basedOn w:val="Z2TIRwLITzmpodwtirwlitartykuempunktem"/>
    <w:uiPriority w:val="73"/>
    <w:qFormat/>
    <w:rsid w:val="00D20BC7"/>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D20BC7"/>
    <w:pPr>
      <w:ind w:left="907" w:firstLine="0"/>
    </w:pPr>
  </w:style>
  <w:style w:type="paragraph" w:customStyle="1" w:styleId="ZCZWSP2TIRwLITzmczciwsppodwtirwlitartykuempunktem">
    <w:name w:val="Z/CZ_WSP_2TIR_w_LIT – zm. części wsp. podw. tir. w lit. artykułem (punktem)"/>
    <w:basedOn w:val="Z2TIRwLITzmpodwtirwlitartykuempunktem"/>
    <w:next w:val="Normalny"/>
    <w:uiPriority w:val="75"/>
    <w:qFormat/>
    <w:rsid w:val="00D20BC7"/>
    <w:pPr>
      <w:ind w:left="1383" w:firstLine="0"/>
    </w:pPr>
  </w:style>
  <w:style w:type="paragraph" w:customStyle="1" w:styleId="ZZCZWSP2TIRzmianazmczciwsppodwtir">
    <w:name w:val="ZZ/CZ_WSP_2TIR – zmiana zm. części wsp. podw. tir."/>
    <w:basedOn w:val="ZZTIRzmianazmtir"/>
    <w:next w:val="Normalny"/>
    <w:uiPriority w:val="94"/>
    <w:qFormat/>
    <w:rsid w:val="00D20BC7"/>
    <w:pPr>
      <w:ind w:left="1894" w:firstLine="0"/>
    </w:pPr>
  </w:style>
  <w:style w:type="paragraph" w:customStyle="1" w:styleId="PKTODNONIKApunktodnonika">
    <w:name w:val="PKT_ODNOŚNIKA – punkt odnośnika"/>
    <w:basedOn w:val="ODNONIKtreodnonika"/>
    <w:uiPriority w:val="19"/>
    <w:qFormat/>
    <w:rsid w:val="00D20BC7"/>
    <w:pPr>
      <w:ind w:left="568"/>
    </w:pPr>
  </w:style>
  <w:style w:type="paragraph" w:customStyle="1" w:styleId="ZODNONIKAzmtekstuodnonikaartykuempunktem">
    <w:name w:val="Z/ODNOŚNIKA – zm. tekstu odnośnika artykułem (punktem)"/>
    <w:basedOn w:val="ODNONIKtreodnonika"/>
    <w:uiPriority w:val="39"/>
    <w:qFormat/>
    <w:rsid w:val="00D20BC7"/>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D20BC7"/>
    <w:pPr>
      <w:ind w:left="1304"/>
    </w:pPr>
  </w:style>
  <w:style w:type="paragraph" w:customStyle="1" w:styleId="ZPKTODNONIKAzmpktodnonikaartykuempunktem">
    <w:name w:val="Z/PKT_ODNOŚNIKA – zm. pkt odnośnika artykułem (punktem)"/>
    <w:basedOn w:val="ZODNONIKAzmtekstuodnonikaartykuempunktem"/>
    <w:uiPriority w:val="39"/>
    <w:qFormat/>
    <w:rsid w:val="00D20BC7"/>
  </w:style>
  <w:style w:type="paragraph" w:customStyle="1" w:styleId="ZLIT2TIRwTIRzmpodwtirwtirliter">
    <w:name w:val="Z_LIT/2TIR_w_TIR – zm. podw. tir. w tir. literą"/>
    <w:basedOn w:val="ZLIT2TIRzmpodwtirliter"/>
    <w:uiPriority w:val="75"/>
    <w:qFormat/>
    <w:rsid w:val="00D20BC7"/>
    <w:pPr>
      <w:ind w:left="1780"/>
    </w:pPr>
  </w:style>
  <w:style w:type="paragraph" w:customStyle="1" w:styleId="ZLIT2TIRwLITzmpodwtirwlitliter">
    <w:name w:val="Z_LIT/2TIR_w_LIT – zm. podw. tir. w lit. literą"/>
    <w:basedOn w:val="ZLIT2TIRwTIRzmpodwtirwtirliter"/>
    <w:uiPriority w:val="76"/>
    <w:qFormat/>
    <w:rsid w:val="00D20BC7"/>
    <w:pPr>
      <w:ind w:left="2257"/>
    </w:pPr>
  </w:style>
  <w:style w:type="paragraph" w:customStyle="1" w:styleId="ZLIT2TIRwPKTzmpodwtirwpktliter">
    <w:name w:val="Z_LIT/2TIR_w_PKT – zm. podw. tir. w pkt literą"/>
    <w:basedOn w:val="ZLIT2TIRwLITzmpodwtirwlitliter"/>
    <w:uiPriority w:val="76"/>
    <w:qFormat/>
    <w:rsid w:val="00D20BC7"/>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D20BC7"/>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D20BC7"/>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D20BC7"/>
    <w:pPr>
      <w:ind w:left="2370" w:firstLine="0"/>
    </w:pPr>
  </w:style>
  <w:style w:type="paragraph" w:customStyle="1" w:styleId="ZTIR2TIRwPKTzmpodwtirwpkttiret">
    <w:name w:val="Z_TIR/2TIR_w_PKT – zm. podw. tir. w pkt tiret"/>
    <w:basedOn w:val="ZTIR2TIRwLITzmpodwtirwlittiret"/>
    <w:uiPriority w:val="79"/>
    <w:qFormat/>
    <w:rsid w:val="00D20BC7"/>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D20BC7"/>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D20BC7"/>
    <w:pPr>
      <w:ind w:left="2767"/>
    </w:pPr>
  </w:style>
  <w:style w:type="paragraph" w:customStyle="1" w:styleId="ZZCZWSP2TIRwPKTzmianazmczciwsppodwtirwpkt">
    <w:name w:val="ZZ/CZ_WSP_2TIR_w_PKT – zmiana zm. części wsp. podw. tir. w pkt"/>
    <w:basedOn w:val="ZZ2TIRwLITzmianazmpodwtirwlit"/>
    <w:uiPriority w:val="95"/>
    <w:qFormat/>
    <w:rsid w:val="00D20BC7"/>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D20BC7"/>
  </w:style>
  <w:style w:type="paragraph" w:customStyle="1" w:styleId="ZLITCZWSP2TIRzmczciwsppodwtirliter">
    <w:name w:val="Z_LIT/CZ_WSP_2TIR – zm. części wsp. podw. tir. literą"/>
    <w:basedOn w:val="ZLITCZWSPPKTzmczciwsppktliter"/>
    <w:next w:val="LITlitera"/>
    <w:uiPriority w:val="76"/>
    <w:qFormat/>
    <w:rsid w:val="00D20BC7"/>
  </w:style>
  <w:style w:type="paragraph" w:customStyle="1" w:styleId="ZTIRCZWSP2TIRzmczciwsppodwtirtiret">
    <w:name w:val="Z_TIR/CZ_WSP_2TIR – zm. części wsp. podw. tir. tiret"/>
    <w:basedOn w:val="ZLITCZWSP2TIRzmczciwsppodwtirliter"/>
    <w:next w:val="TIRtiret"/>
    <w:uiPriority w:val="79"/>
    <w:qFormat/>
    <w:rsid w:val="00D20BC7"/>
  </w:style>
  <w:style w:type="paragraph" w:customStyle="1" w:styleId="ZZ2TIRzmianazmpodwtir">
    <w:name w:val="ZZ/2TIR – zmiana zm. podw. tir."/>
    <w:basedOn w:val="ZZCZWSP2TIRzmianazmczciwsppodwtir"/>
    <w:uiPriority w:val="93"/>
    <w:qFormat/>
    <w:rsid w:val="00D20BC7"/>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D20BC7"/>
  </w:style>
  <w:style w:type="paragraph" w:customStyle="1" w:styleId="ZCZWSPTIRzmczciwsptirartykuempunktem">
    <w:name w:val="Z/CZ_WSP_TIR – zm. części wsp. tir. artykułem (punktem)"/>
    <w:basedOn w:val="ZCZWSPPKTzmczciwsppktartykuempunktem"/>
    <w:next w:val="PKTpunkt"/>
    <w:uiPriority w:val="35"/>
    <w:qFormat/>
    <w:rsid w:val="00D20BC7"/>
  </w:style>
  <w:style w:type="paragraph" w:customStyle="1" w:styleId="ZLITCZWSPLITzmczciwsplitliter">
    <w:name w:val="Z_LIT/CZ_WSP_LIT – zm. części wsp. lit. literą"/>
    <w:basedOn w:val="ZLITCZWSPPKTzmczciwsppktliter"/>
    <w:next w:val="LITlitera"/>
    <w:uiPriority w:val="51"/>
    <w:qFormat/>
    <w:rsid w:val="00D20BC7"/>
  </w:style>
  <w:style w:type="paragraph" w:customStyle="1" w:styleId="ZLITCZWSPTIRzmczciwsptirliter">
    <w:name w:val="Z_LIT/CZ_WSP_TIR – zm. części wsp. tir. literą"/>
    <w:basedOn w:val="ZLITCZWSPPKTzmczciwsppktliter"/>
    <w:next w:val="LITlitera"/>
    <w:uiPriority w:val="51"/>
    <w:qFormat/>
    <w:rsid w:val="00D20BC7"/>
  </w:style>
  <w:style w:type="paragraph" w:customStyle="1" w:styleId="ZTIRCZWSPLITzmczciwsplittiret">
    <w:name w:val="Z_TIR/CZ_WSP_LIT – zm. części wsp. lit. tiret"/>
    <w:basedOn w:val="ZTIRCZWSPPKTzmczciwsppkttiret"/>
    <w:next w:val="TIRtiret"/>
    <w:uiPriority w:val="59"/>
    <w:qFormat/>
    <w:rsid w:val="00D20BC7"/>
  </w:style>
  <w:style w:type="paragraph" w:customStyle="1" w:styleId="ZTIRCZWSPTIRzmczciwsptirtiret">
    <w:name w:val="Z_TIR/CZ_WSP_TIR – zm. części wsp. tir. tiret"/>
    <w:basedOn w:val="ZTIRCZWSPPKTzmczciwsppkttiret"/>
    <w:next w:val="TIRtiret"/>
    <w:uiPriority w:val="60"/>
    <w:qFormat/>
    <w:rsid w:val="00D20BC7"/>
  </w:style>
  <w:style w:type="paragraph" w:customStyle="1" w:styleId="ZZCZWSPLITzmianazmczciwsplit">
    <w:name w:val="ZZ/CZ_WSP_LIT – zmiana. zm. części wsp. lit."/>
    <w:basedOn w:val="ZZCZWSPPKTzmianazmczciwsppkt"/>
    <w:uiPriority w:val="69"/>
    <w:qFormat/>
    <w:rsid w:val="00D20BC7"/>
  </w:style>
  <w:style w:type="paragraph" w:customStyle="1" w:styleId="ZZCZWSPTIRzmianazmczciwsptir">
    <w:name w:val="ZZ/CZ_WSP_TIR – zmiana. zm. części wsp. tir."/>
    <w:basedOn w:val="ZZCZWSPPKTzmianazmczciwsppkt"/>
    <w:uiPriority w:val="69"/>
    <w:qFormat/>
    <w:rsid w:val="00D20BC7"/>
  </w:style>
  <w:style w:type="paragraph" w:customStyle="1" w:styleId="Z2TIRCZWSPTIRzmczciwsptirpodwjnymtiret">
    <w:name w:val="Z_2TIR/CZ_WSP_TIR – zm. części wsp. tir. podwójnym tiret"/>
    <w:basedOn w:val="Z2TIRCZWSPLITzmczciwsplitpodwjnymtiret"/>
    <w:next w:val="2TIRpodwjnytiret"/>
    <w:uiPriority w:val="87"/>
    <w:qFormat/>
    <w:rsid w:val="00D20BC7"/>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D20BC7"/>
  </w:style>
  <w:style w:type="paragraph" w:customStyle="1" w:styleId="ZUSTzmustartykuempunktem">
    <w:name w:val="Z/UST(§) – zm. ust. (§) artykułem (punktem)"/>
    <w:basedOn w:val="ZARTzmartartykuempunktem"/>
    <w:uiPriority w:val="30"/>
    <w:qFormat/>
    <w:rsid w:val="00D20BC7"/>
  </w:style>
  <w:style w:type="paragraph" w:customStyle="1" w:styleId="ZZUSTzmianazmust">
    <w:name w:val="ZZ/UST(§) – zmiana zm. ust. (§)"/>
    <w:basedOn w:val="ZZARTzmianazmart"/>
    <w:uiPriority w:val="65"/>
    <w:qFormat/>
    <w:rsid w:val="00D20BC7"/>
  </w:style>
  <w:style w:type="paragraph" w:customStyle="1" w:styleId="TYTDZPRZEDMprzedmiotregulacjitytuulubdziau">
    <w:name w:val="TYT(DZ)_PRZEDM – przedmiot regulacji tytułu lub działu"/>
    <w:next w:val="ARTartustawynprozporzdzenia"/>
    <w:uiPriority w:val="9"/>
    <w:qFormat/>
    <w:rsid w:val="00D20BC7"/>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D20BC7"/>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D20BC7"/>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D20BC7"/>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D20BC7"/>
    <w:pPr>
      <w:ind w:left="1894"/>
    </w:pPr>
  </w:style>
  <w:style w:type="paragraph" w:customStyle="1" w:styleId="ZZROZDZODDZOZNzmianazmoznrozdzoddzartykuempunktem">
    <w:name w:val="ZZ/ROZDZ(ODDZ)_OZN – zmiana zm. ozn. rozdz. (oddz.) artykułem (punktem)"/>
    <w:basedOn w:val="ZROZDZODDZOZNzmoznrozdzoddzartykuempunktem"/>
    <w:next w:val="Normalny"/>
    <w:uiPriority w:val="64"/>
    <w:qFormat/>
    <w:rsid w:val="00D20BC7"/>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D20BC7"/>
    <w:pPr>
      <w:ind w:left="1894"/>
    </w:pPr>
  </w:style>
  <w:style w:type="paragraph" w:customStyle="1" w:styleId="P1wTABELIpoziom1numeracjiwtabeli">
    <w:name w:val="P1_w_TABELI – poziom 1 numeracji w tabeli"/>
    <w:basedOn w:val="PKTpunkt"/>
    <w:uiPriority w:val="24"/>
    <w:qFormat/>
    <w:rsid w:val="00D20BC7"/>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D20BC7"/>
    <w:pPr>
      <w:ind w:left="0" w:firstLine="0"/>
    </w:pPr>
  </w:style>
  <w:style w:type="paragraph" w:customStyle="1" w:styleId="P2wTABELIpoziom2numeracjiwtabeli">
    <w:name w:val="P2_w_TABELI – poziom 2 numeracji w tabeli"/>
    <w:basedOn w:val="P1wTABELIpoziom1numeracjiwtabeli"/>
    <w:uiPriority w:val="24"/>
    <w:qFormat/>
    <w:rsid w:val="00D20BC7"/>
    <w:pPr>
      <w:ind w:left="794"/>
    </w:pPr>
  </w:style>
  <w:style w:type="paragraph" w:customStyle="1" w:styleId="P3wTABELIpoziom3numeracjiwtabeli">
    <w:name w:val="P3_w_TABELI – poziom 3 numeracji w tabeli"/>
    <w:basedOn w:val="P2wTABELIpoziom2numeracjiwtabeli"/>
    <w:uiPriority w:val="24"/>
    <w:qFormat/>
    <w:rsid w:val="00D20BC7"/>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D20BC7"/>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D20BC7"/>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D20BC7"/>
    <w:pPr>
      <w:ind w:left="1191"/>
    </w:pPr>
  </w:style>
  <w:style w:type="paragraph" w:customStyle="1" w:styleId="P4wTABELIpoziom4numeracjiwtabeli">
    <w:name w:val="P4_w_TABELI – poziom 4 numeracji w tabeli"/>
    <w:basedOn w:val="P3wTABELIpoziom3numeracjiwtabeli"/>
    <w:uiPriority w:val="24"/>
    <w:qFormat/>
    <w:rsid w:val="00D20BC7"/>
    <w:pPr>
      <w:ind w:left="1588"/>
    </w:pPr>
  </w:style>
  <w:style w:type="paragraph" w:customStyle="1" w:styleId="TYTTABELItytutabeli">
    <w:name w:val="TYT_TABELI – tytuł tabeli"/>
    <w:basedOn w:val="TYTDZOZNoznaczenietytuulubdziau"/>
    <w:uiPriority w:val="22"/>
    <w:qFormat/>
    <w:rsid w:val="00D20BC7"/>
    <w:rPr>
      <w:b/>
    </w:rPr>
  </w:style>
  <w:style w:type="paragraph" w:customStyle="1" w:styleId="OZNPROJEKTUwskazaniedatylubwersjiprojektu">
    <w:name w:val="OZN_PROJEKTU – wskazanie daty lub wersji projektu"/>
    <w:next w:val="OZNRODZAKTUtznustawalubrozporzdzenieiorganwydajcy"/>
    <w:uiPriority w:val="5"/>
    <w:qFormat/>
    <w:rsid w:val="00D20BC7"/>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D20BC7"/>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D20BC7"/>
    <w:pPr>
      <w:ind w:left="0" w:right="4820"/>
      <w:jc w:val="left"/>
    </w:pPr>
  </w:style>
  <w:style w:type="paragraph" w:customStyle="1" w:styleId="TEKSTwporozumieniu">
    <w:name w:val="TEKST&quot;w porozumieniu:&quot;"/>
    <w:next w:val="NAZORGWPOROZUMIENIUnazwaorganuwporozumieniuzktrymaktjestwydawany"/>
    <w:uiPriority w:val="27"/>
    <w:qFormat/>
    <w:rsid w:val="00D20BC7"/>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D20BC7"/>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D20BC7"/>
    <w:pPr>
      <w:ind w:left="510" w:firstLine="0"/>
    </w:pPr>
  </w:style>
  <w:style w:type="paragraph" w:customStyle="1" w:styleId="NOTATKILEGISLATORA">
    <w:name w:val="NOTATKI_LEGISLATORA"/>
    <w:basedOn w:val="Normalny"/>
    <w:uiPriority w:val="5"/>
    <w:qFormat/>
    <w:rsid w:val="00D20BC7"/>
    <w:rPr>
      <w:b/>
      <w:i/>
    </w:rPr>
  </w:style>
  <w:style w:type="paragraph" w:customStyle="1" w:styleId="OZNZACZNIKAwskazanienrzacznika">
    <w:name w:val="OZN_ZAŁĄCZNIKA – wskazanie nr załącznika"/>
    <w:basedOn w:val="OZNPROJEKTUwskazaniedatylubwersjiprojektu"/>
    <w:uiPriority w:val="28"/>
    <w:qFormat/>
    <w:rsid w:val="00D20BC7"/>
    <w:pPr>
      <w:keepNext/>
    </w:pPr>
    <w:rPr>
      <w:b/>
      <w:u w:val="none"/>
    </w:rPr>
  </w:style>
  <w:style w:type="paragraph" w:customStyle="1" w:styleId="OZNPARAFYADNOTACJE">
    <w:name w:val="OZN_PARAFY(ADNOTACJE)"/>
    <w:basedOn w:val="ODNONIKtreodnonika"/>
    <w:uiPriority w:val="26"/>
    <w:qFormat/>
    <w:rsid w:val="00D20BC7"/>
  </w:style>
  <w:style w:type="paragraph" w:customStyle="1" w:styleId="TEKSTZacznikido">
    <w:name w:val="TEKST&quot;Załącznik(i) do ...&quot;"/>
    <w:uiPriority w:val="28"/>
    <w:qFormat/>
    <w:rsid w:val="00D20BC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D20BC7"/>
    <w:pPr>
      <w:ind w:left="851"/>
    </w:pPr>
  </w:style>
  <w:style w:type="paragraph" w:customStyle="1" w:styleId="CZWSPLITODNONIKAczwspliterodnonika">
    <w:name w:val="CZ_WSP_LIT_ODNOŚNIKA – część wsp. liter odnośnika"/>
    <w:basedOn w:val="LITODNONIKAliteraodnonika"/>
    <w:uiPriority w:val="22"/>
    <w:qFormat/>
    <w:rsid w:val="00D20BC7"/>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D20BC7"/>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D20BC7"/>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D20BC7"/>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D20BC7"/>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D20BC7"/>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D20BC7"/>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D20BC7"/>
  </w:style>
  <w:style w:type="paragraph" w:customStyle="1" w:styleId="ZLITwPKTODNONIKAzmlitwpktodnonikaartykuempunktem">
    <w:name w:val="Z/LIT_w_PKT_ODNOŚNIKA – zm. lit. w pkt odnośnika artykułem (punktem)"/>
    <w:basedOn w:val="ZLITODNONIKAzmlitodnonikaartykuempunktem"/>
    <w:uiPriority w:val="40"/>
    <w:qFormat/>
    <w:rsid w:val="00D20BC7"/>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D20BC7"/>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D20BC7"/>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D20BC7"/>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D20BC7"/>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D20BC7"/>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D20BC7"/>
  </w:style>
  <w:style w:type="paragraph" w:customStyle="1" w:styleId="ZZFRAGzmianazmfragmentunpzdania">
    <w:name w:val="ZZ/FRAG – zmiana zm. fragmentu (np. zdania)"/>
    <w:basedOn w:val="ZZCZWSPPKTzmianazmczciwsppkt"/>
    <w:uiPriority w:val="70"/>
    <w:qFormat/>
    <w:rsid w:val="00D20BC7"/>
  </w:style>
  <w:style w:type="paragraph" w:customStyle="1" w:styleId="Z2TIRPKTzmpktpodwjnymtiret">
    <w:name w:val="Z_2TIR/PKT – zm. pkt podwójnym tiret"/>
    <w:basedOn w:val="Z2TIRLITzmlitpodwjnymtiret"/>
    <w:uiPriority w:val="83"/>
    <w:qFormat/>
    <w:rsid w:val="00D20BC7"/>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D20BC7"/>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D20BC7"/>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D20BC7"/>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D20BC7"/>
    <w:pPr>
      <w:ind w:left="1780" w:firstLine="510"/>
    </w:pPr>
  </w:style>
  <w:style w:type="paragraph" w:customStyle="1" w:styleId="Z2TIRUSTzmustpodwjnymtiret">
    <w:name w:val="Z_2TIR/UST(§) – zm. ust. (§) podwójnym tiret"/>
    <w:basedOn w:val="Z2TIRPKTzmpktpodwjnymtiret"/>
    <w:uiPriority w:val="82"/>
    <w:qFormat/>
    <w:rsid w:val="00D20BC7"/>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D20BC7"/>
    <w:pPr>
      <w:ind w:left="3164" w:firstLine="0"/>
    </w:pPr>
  </w:style>
  <w:style w:type="paragraph" w:customStyle="1" w:styleId="Z2TIRCZWSPPKTzmczciwsppktpodwjnymtiret">
    <w:name w:val="Z_2TIR/CZ_WSP_PKT – zm. części wsp. pkt podwójnym tiret"/>
    <w:basedOn w:val="Z2TIRPKTzmpktpodwjnymtiret"/>
    <w:uiPriority w:val="86"/>
    <w:qFormat/>
    <w:rsid w:val="00D20BC7"/>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D20BC7"/>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D20BC7"/>
    <w:pPr>
      <w:ind w:left="2767" w:firstLine="0"/>
    </w:pPr>
  </w:style>
  <w:style w:type="paragraph" w:customStyle="1" w:styleId="ZLITARTzmartliter">
    <w:name w:val="Z_LIT/ART(§) – zm. art. (§) literą"/>
    <w:basedOn w:val="ZLITUSTzmustliter"/>
    <w:uiPriority w:val="46"/>
    <w:qFormat/>
    <w:rsid w:val="00D20BC7"/>
    <w:rPr>
      <w:rFonts w:ascii="Times New Roman" w:hAnsi="Times New Roman"/>
    </w:rPr>
  </w:style>
  <w:style w:type="paragraph" w:customStyle="1" w:styleId="ZTIRARTzmarttiret">
    <w:name w:val="Z_TIR/ART(§) – zm. art. (§) tiret"/>
    <w:basedOn w:val="ZTIRPKTzmpkttiret"/>
    <w:uiPriority w:val="55"/>
    <w:qFormat/>
    <w:rsid w:val="00D20BC7"/>
    <w:pPr>
      <w:ind w:left="1383" w:firstLine="510"/>
    </w:pPr>
    <w:rPr>
      <w:rFonts w:ascii="Times New Roman" w:hAnsi="Times New Roman"/>
    </w:rPr>
  </w:style>
  <w:style w:type="paragraph" w:customStyle="1" w:styleId="ZTIRUSTzmusttiret">
    <w:name w:val="Z_TIR/UST(§) – zm. ust. (§) tiret"/>
    <w:basedOn w:val="ZTIRARTzmarttiret"/>
    <w:uiPriority w:val="55"/>
    <w:qFormat/>
    <w:rsid w:val="00D20BC7"/>
  </w:style>
  <w:style w:type="paragraph" w:customStyle="1" w:styleId="ZLITKSIGIzmozniprzedmksigiliter">
    <w:name w:val="Z_LIT/KSIĘGI – zm. ozn. i przedm. księgi literą"/>
    <w:basedOn w:val="ZCZCIKSIGIzmozniprzedmczciksigiartykuempunktem"/>
    <w:uiPriority w:val="44"/>
    <w:qFormat/>
    <w:rsid w:val="00D20BC7"/>
    <w:pPr>
      <w:ind w:left="987"/>
    </w:pPr>
  </w:style>
  <w:style w:type="paragraph" w:customStyle="1" w:styleId="ZLITTYTDZOZNzmozntytuudziauliter">
    <w:name w:val="Z_LIT/TYT(DZ)_OZN – zm. ozn. tytułu (działu) literą"/>
    <w:basedOn w:val="ZTYTDZOZNzmozntytuudziauartykuempunktem"/>
    <w:next w:val="Normalny"/>
    <w:uiPriority w:val="44"/>
    <w:qFormat/>
    <w:rsid w:val="00D20BC7"/>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D20BC7"/>
    <w:pPr>
      <w:ind w:left="987"/>
    </w:pPr>
  </w:style>
  <w:style w:type="paragraph" w:customStyle="1" w:styleId="ZLITROZDZODDZOZNzmoznrozdzoddzliter">
    <w:name w:val="Z_LIT/ROZDZ(ODDZ)_OZN – zm. ozn. rozdz. (oddz.) literą"/>
    <w:basedOn w:val="ZROZDZODDZOZNzmoznrozdzoddzartykuempunktem"/>
    <w:next w:val="Normalny"/>
    <w:uiPriority w:val="45"/>
    <w:qFormat/>
    <w:rsid w:val="00D20BC7"/>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D20BC7"/>
    <w:pPr>
      <w:ind w:left="987"/>
    </w:pPr>
  </w:style>
  <w:style w:type="paragraph" w:customStyle="1" w:styleId="ZTIRDZOZNzmozndziautiret">
    <w:name w:val="Z_TIR/DZ_OZN – zm. ozn. działu tiret"/>
    <w:basedOn w:val="ZLITTYTDZOZNzmozntytuudziauliter"/>
    <w:next w:val="Normalny"/>
    <w:uiPriority w:val="54"/>
    <w:qFormat/>
    <w:rsid w:val="00D20BC7"/>
    <w:pPr>
      <w:ind w:left="1383"/>
    </w:pPr>
  </w:style>
  <w:style w:type="paragraph" w:customStyle="1" w:styleId="ZTIRDZPRZEDMzmprzedmdziautiret">
    <w:name w:val="Z_TIR/DZ_PRZEDM – zm. przedm. działu tiret"/>
    <w:basedOn w:val="ZLITTYTDZPRZEDMzmprzedmtytuudziauliter"/>
    <w:uiPriority w:val="54"/>
    <w:qFormat/>
    <w:rsid w:val="00D20BC7"/>
    <w:pPr>
      <w:ind w:left="1383"/>
    </w:pPr>
  </w:style>
  <w:style w:type="paragraph" w:customStyle="1" w:styleId="ZTIRROZDZODDZOZNzmoznrozdzoddztiret">
    <w:name w:val="Z_TIR/ROZDZ(ODDZ)_OZN – zm. ozn. rozdz. (oddz.) tiret"/>
    <w:basedOn w:val="ZLITROZDZODDZOZNzmoznrozdzoddzliter"/>
    <w:next w:val="Normalny"/>
    <w:uiPriority w:val="54"/>
    <w:qFormat/>
    <w:rsid w:val="00D20BC7"/>
    <w:pPr>
      <w:ind w:left="1383"/>
    </w:pPr>
  </w:style>
  <w:style w:type="paragraph" w:customStyle="1" w:styleId="ZTIRROZDZODDZPRZEDMzmprzedmrozdzoddztiret">
    <w:name w:val="Z_TIR/ROZDZ(ODDZ)_PRZEDM – zm. przedm. rozdz. (oddz.) tiret"/>
    <w:basedOn w:val="ZLITROZDZODDZPRZEDMzmprzedmrozdzoddzliter"/>
    <w:uiPriority w:val="54"/>
    <w:qFormat/>
    <w:rsid w:val="00D20BC7"/>
    <w:pPr>
      <w:ind w:left="1383"/>
    </w:pPr>
  </w:style>
  <w:style w:type="paragraph" w:customStyle="1" w:styleId="Z2TIRROZDZODDZOZNzmoznrozdzoddzpodwjnymtiret">
    <w:name w:val="Z_2TIR/ROZDZ(ODDZ)_OZN – zm. ozn. rozdz. (oddz.) podwójnym tiret"/>
    <w:basedOn w:val="ZTIRROZDZODDZOZNzmoznrozdzoddztiret"/>
    <w:next w:val="Normalny"/>
    <w:uiPriority w:val="81"/>
    <w:qFormat/>
    <w:rsid w:val="00D20BC7"/>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D20BC7"/>
    <w:pPr>
      <w:ind w:left="1780"/>
    </w:pPr>
  </w:style>
  <w:style w:type="character" w:customStyle="1" w:styleId="IGindeksgrny">
    <w:name w:val="_IG_ – indeks górny"/>
    <w:basedOn w:val="Domylnaczcionkaakapitu"/>
    <w:uiPriority w:val="2"/>
    <w:qFormat/>
    <w:rsid w:val="00D20BC7"/>
    <w:rPr>
      <w:b w:val="0"/>
      <w:i w:val="0"/>
      <w:vanish w:val="0"/>
      <w:spacing w:val="0"/>
      <w:vertAlign w:val="superscript"/>
    </w:rPr>
  </w:style>
  <w:style w:type="character" w:customStyle="1" w:styleId="IDindeksdolny">
    <w:name w:val="_ID_ – indeks dolny"/>
    <w:basedOn w:val="Domylnaczcionkaakapitu"/>
    <w:uiPriority w:val="3"/>
    <w:qFormat/>
    <w:rsid w:val="00D20BC7"/>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D20BC7"/>
    <w:rPr>
      <w:b/>
      <w:vanish w:val="0"/>
      <w:spacing w:val="0"/>
      <w:vertAlign w:val="subscript"/>
    </w:rPr>
  </w:style>
  <w:style w:type="character" w:customStyle="1" w:styleId="IDKindeksdolnyikursywa">
    <w:name w:val="_ID_K_ – indeks dolny i kursywa"/>
    <w:basedOn w:val="Domylnaczcionkaakapitu"/>
    <w:uiPriority w:val="3"/>
    <w:qFormat/>
    <w:rsid w:val="00D20BC7"/>
    <w:rPr>
      <w:i/>
      <w:vanish w:val="0"/>
      <w:spacing w:val="0"/>
      <w:vertAlign w:val="subscript"/>
    </w:rPr>
  </w:style>
  <w:style w:type="character" w:customStyle="1" w:styleId="IGPindeksgrnyipogrubienie">
    <w:name w:val="_IG_P_ – indeks górny i pogrubienie"/>
    <w:basedOn w:val="Domylnaczcionkaakapitu"/>
    <w:uiPriority w:val="2"/>
    <w:qFormat/>
    <w:rsid w:val="00D20BC7"/>
    <w:rPr>
      <w:b/>
      <w:vanish w:val="0"/>
      <w:spacing w:val="0"/>
      <w:vertAlign w:val="superscript"/>
    </w:rPr>
  </w:style>
  <w:style w:type="character" w:customStyle="1" w:styleId="IGKindeksgrnyikursywa">
    <w:name w:val="_IG_K_ – indeks górny i kursywa"/>
    <w:basedOn w:val="Domylnaczcionkaakapitu"/>
    <w:uiPriority w:val="2"/>
    <w:qFormat/>
    <w:rsid w:val="00D20BC7"/>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D20BC7"/>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D20BC7"/>
    <w:rPr>
      <w:b/>
      <w:i/>
      <w:vanish w:val="0"/>
      <w:spacing w:val="0"/>
      <w:vertAlign w:val="subscript"/>
    </w:rPr>
  </w:style>
  <w:style w:type="character" w:customStyle="1" w:styleId="Ppogrubienie">
    <w:name w:val="_P_ – pogrubienie"/>
    <w:basedOn w:val="Domylnaczcionkaakapitu"/>
    <w:uiPriority w:val="1"/>
    <w:qFormat/>
    <w:rsid w:val="00D20BC7"/>
    <w:rPr>
      <w:b/>
    </w:rPr>
  </w:style>
  <w:style w:type="character" w:customStyle="1" w:styleId="Kkursywa">
    <w:name w:val="_K_ – kursywa"/>
    <w:basedOn w:val="Domylnaczcionkaakapitu"/>
    <w:uiPriority w:val="1"/>
    <w:qFormat/>
    <w:rsid w:val="00D20BC7"/>
    <w:rPr>
      <w:i/>
    </w:rPr>
  </w:style>
  <w:style w:type="character" w:customStyle="1" w:styleId="PKpogrubieniekursywa">
    <w:name w:val="_P_K_ – pogrubienie kursywa"/>
    <w:basedOn w:val="Domylnaczcionkaakapitu"/>
    <w:uiPriority w:val="1"/>
    <w:qFormat/>
    <w:rsid w:val="00D20BC7"/>
    <w:rPr>
      <w:b/>
      <w:i/>
    </w:rPr>
  </w:style>
  <w:style w:type="character" w:customStyle="1" w:styleId="TEKSTOZNACZONYWDOKUMENCIERDOWYMJAKOUKRYTY">
    <w:name w:val="_TEKST_OZNACZONY_W_DOKUMENCIE_ŹRÓDŁOWYM_JAKO_UKRYTY_"/>
    <w:basedOn w:val="Domylnaczcionkaakapitu"/>
    <w:uiPriority w:val="4"/>
    <w:unhideWhenUsed/>
    <w:qFormat/>
    <w:rsid w:val="00D20BC7"/>
    <w:rPr>
      <w:vanish w:val="0"/>
      <w:color w:val="FF0000"/>
      <w:u w:val="single" w:color="FF0000"/>
    </w:rPr>
  </w:style>
  <w:style w:type="character" w:customStyle="1" w:styleId="BEZWERSALIKW">
    <w:name w:val="_BEZ_WERSALIKÓW_"/>
    <w:basedOn w:val="Domylnaczcionkaakapitu"/>
    <w:uiPriority w:val="4"/>
    <w:qFormat/>
    <w:rsid w:val="00D20BC7"/>
    <w:rPr>
      <w:caps/>
    </w:rPr>
  </w:style>
  <w:style w:type="character" w:customStyle="1" w:styleId="IIGPindeksgrnyindeksugrnegoipogrubienie">
    <w:name w:val="_IIG_P_ – indeks górny indeksu górnego i pogrubienie"/>
    <w:basedOn w:val="Domylnaczcionkaakapitu"/>
    <w:uiPriority w:val="3"/>
    <w:qFormat/>
    <w:rsid w:val="00D20BC7"/>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D20BC7"/>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D20BC7"/>
    <w:pPr>
      <w:ind w:left="283" w:hanging="170"/>
    </w:pPr>
    <w:rPr>
      <w:sz w:val="20"/>
    </w:rPr>
  </w:style>
  <w:style w:type="paragraph" w:customStyle="1" w:styleId="TEKSTwTABELItekstzwcitympierwwierszem">
    <w:name w:val="TEKST_w_TABELI – tekst z wciętym pierw. wierszem"/>
    <w:basedOn w:val="Normalny"/>
    <w:uiPriority w:val="23"/>
    <w:qFormat/>
    <w:rsid w:val="00D20BC7"/>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D20BC7"/>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D20BC7"/>
    <w:pPr>
      <w:ind w:left="1894"/>
    </w:pPr>
  </w:style>
  <w:style w:type="paragraph" w:customStyle="1" w:styleId="ZZSKARNzmianazmsankcjikarnej">
    <w:name w:val="ZZ/S_KARN – zmiana zm. sankcji karnej"/>
    <w:basedOn w:val="ZZFRAGzmianazmfragmentunpzdania"/>
    <w:uiPriority w:val="71"/>
    <w:qFormat/>
    <w:rsid w:val="00D20BC7"/>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D20BC7"/>
    <w:pPr>
      <w:ind w:left="2291" w:firstLine="0"/>
    </w:pPr>
  </w:style>
  <w:style w:type="paragraph" w:customStyle="1" w:styleId="WMATFIZCHEMwzrmatfizlubchem">
    <w:name w:val="W_MAT(FIZ|CHEM) – wzór mat. (fiz. lub chem.)"/>
    <w:uiPriority w:val="18"/>
    <w:qFormat/>
    <w:rsid w:val="00D20BC7"/>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D20BC7"/>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D20BC7"/>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D20BC7"/>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D20BC7"/>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D20BC7"/>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D20BC7"/>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D20BC7"/>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D20BC7"/>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D20BC7"/>
    <w:pPr>
      <w:ind w:left="3085"/>
    </w:pPr>
  </w:style>
  <w:style w:type="paragraph" w:customStyle="1" w:styleId="ZLITCYTzmcytatunpprzysigiliter">
    <w:name w:val="Z_LIT/CYT – zm. cytatu np. przysięgi literą"/>
    <w:basedOn w:val="ZCYTzmcytatunpprzysigiartykuempunktem"/>
    <w:uiPriority w:val="53"/>
    <w:qFormat/>
    <w:rsid w:val="00D20BC7"/>
    <w:pPr>
      <w:ind w:left="1497"/>
    </w:pPr>
  </w:style>
  <w:style w:type="paragraph" w:customStyle="1" w:styleId="ZTIRCYTzmcytatunpprzysigitiret">
    <w:name w:val="Z_TIR/CYT – zm. cytatu np. przysięgi tiret"/>
    <w:basedOn w:val="ZLITCYTzmcytatunpprzysigiliter"/>
    <w:next w:val="ZTIRUSTzmusttiret"/>
    <w:uiPriority w:val="61"/>
    <w:qFormat/>
    <w:rsid w:val="00D20BC7"/>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D20BC7"/>
    <w:pPr>
      <w:ind w:left="2291"/>
    </w:pPr>
  </w:style>
  <w:style w:type="paragraph" w:customStyle="1" w:styleId="ZZCYTzmianazmcytatunpprzysigi">
    <w:name w:val="ZZ/CYT – zmiana zm. cytatu np. przysięgi"/>
    <w:basedOn w:val="ZZFRAGzmianazmfragmentunpzdania"/>
    <w:next w:val="ZZUSTzmianazmust"/>
    <w:uiPriority w:val="71"/>
    <w:qFormat/>
    <w:rsid w:val="00D20BC7"/>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D20BC7"/>
    <w:pPr>
      <w:ind w:left="1780"/>
    </w:pPr>
  </w:style>
  <w:style w:type="character" w:customStyle="1" w:styleId="tabulatory">
    <w:name w:val="tabulatory"/>
    <w:basedOn w:val="Domylnaczcionkaakapitu"/>
    <w:rsid w:val="00F91EA8"/>
  </w:style>
  <w:style w:type="character" w:customStyle="1" w:styleId="luchili">
    <w:name w:val="luc_hili"/>
    <w:basedOn w:val="Domylnaczcionkaakapitu"/>
    <w:rsid w:val="00F91EA8"/>
  </w:style>
  <w:style w:type="paragraph" w:styleId="Tekstprzypisudolnego">
    <w:name w:val="footnote text"/>
    <w:basedOn w:val="Normalny"/>
    <w:link w:val="TekstprzypisudolnegoZnak"/>
    <w:semiHidden/>
    <w:rsid w:val="00F91EA8"/>
    <w:rPr>
      <w:sz w:val="20"/>
      <w:szCs w:val="20"/>
    </w:rPr>
  </w:style>
  <w:style w:type="character" w:customStyle="1" w:styleId="TekstprzypisudolnegoZnak">
    <w:name w:val="Tekst przypisu dolnego Znak"/>
    <w:basedOn w:val="Domylnaczcionkaakapitu"/>
    <w:link w:val="Tekstprzypisudolnego"/>
    <w:semiHidden/>
    <w:rsid w:val="00F91EA8"/>
    <w:rPr>
      <w:rFonts w:ascii="Calibri" w:hAnsi="Calibri" w:cs="Calibri"/>
      <w:kern w:val="28"/>
      <w:sz w:val="20"/>
      <w:szCs w:val="20"/>
    </w:rPr>
  </w:style>
  <w:style w:type="character" w:styleId="Odwoanieprzypisudolnego">
    <w:name w:val="footnote reference"/>
    <w:semiHidden/>
    <w:rsid w:val="00F91EA8"/>
    <w:rPr>
      <w:vertAlign w:val="superscript"/>
    </w:rPr>
  </w:style>
  <w:style w:type="paragraph" w:styleId="Nagwek">
    <w:name w:val="header"/>
    <w:basedOn w:val="Normalny"/>
    <w:link w:val="NagwekZnak"/>
    <w:uiPriority w:val="99"/>
    <w:rsid w:val="00F91EA8"/>
    <w:pPr>
      <w:tabs>
        <w:tab w:val="center" w:pos="4536"/>
        <w:tab w:val="right" w:pos="9072"/>
      </w:tabs>
    </w:pPr>
    <w:rPr>
      <w:rFonts w:cs="Times New Roman"/>
    </w:rPr>
  </w:style>
  <w:style w:type="character" w:customStyle="1" w:styleId="NagwekZnak">
    <w:name w:val="Nagłówek Znak"/>
    <w:basedOn w:val="Domylnaczcionkaakapitu"/>
    <w:link w:val="Nagwek"/>
    <w:uiPriority w:val="99"/>
    <w:rsid w:val="00F91EA8"/>
    <w:rPr>
      <w:rFonts w:ascii="Calibri" w:hAnsi="Calibri"/>
      <w:kern w:val="28"/>
      <w:sz w:val="22"/>
      <w:szCs w:val="22"/>
    </w:rPr>
  </w:style>
  <w:style w:type="paragraph" w:styleId="Stopka">
    <w:name w:val="footer"/>
    <w:basedOn w:val="Normalny"/>
    <w:link w:val="StopkaZnak"/>
    <w:uiPriority w:val="99"/>
    <w:rsid w:val="00F91EA8"/>
    <w:pPr>
      <w:tabs>
        <w:tab w:val="center" w:pos="4536"/>
        <w:tab w:val="right" w:pos="9072"/>
      </w:tabs>
    </w:pPr>
    <w:rPr>
      <w:rFonts w:cs="Times New Roman"/>
    </w:rPr>
  </w:style>
  <w:style w:type="character" w:customStyle="1" w:styleId="StopkaZnak">
    <w:name w:val="Stopka Znak"/>
    <w:basedOn w:val="Domylnaczcionkaakapitu"/>
    <w:link w:val="Stopka"/>
    <w:uiPriority w:val="99"/>
    <w:rsid w:val="00F91EA8"/>
    <w:rPr>
      <w:rFonts w:ascii="Calibri" w:hAnsi="Calibri"/>
      <w:kern w:val="28"/>
      <w:sz w:val="22"/>
      <w:szCs w:val="22"/>
    </w:rPr>
  </w:style>
  <w:style w:type="paragraph" w:styleId="Tekstdymka">
    <w:name w:val="Balloon Text"/>
    <w:basedOn w:val="Normalny"/>
    <w:link w:val="TekstdymkaZnak"/>
    <w:uiPriority w:val="99"/>
    <w:rsid w:val="00F91EA8"/>
    <w:pPr>
      <w:spacing w:after="0" w:line="240" w:lineRule="auto"/>
    </w:pPr>
    <w:rPr>
      <w:rFonts w:ascii="Tahoma" w:hAnsi="Tahoma" w:cs="Times New Roman"/>
      <w:sz w:val="16"/>
      <w:szCs w:val="16"/>
    </w:rPr>
  </w:style>
  <w:style w:type="character" w:customStyle="1" w:styleId="TekstdymkaZnak">
    <w:name w:val="Tekst dymka Znak"/>
    <w:basedOn w:val="Domylnaczcionkaakapitu"/>
    <w:link w:val="Tekstdymka"/>
    <w:uiPriority w:val="99"/>
    <w:rsid w:val="00F91EA8"/>
    <w:rPr>
      <w:rFonts w:ascii="Tahoma" w:hAnsi="Tahoma"/>
      <w:kern w:val="28"/>
      <w:sz w:val="16"/>
      <w:szCs w:val="16"/>
    </w:rPr>
  </w:style>
  <w:style w:type="character" w:styleId="Odwoaniedokomentarza">
    <w:name w:val="annotation reference"/>
    <w:rsid w:val="00F91EA8"/>
    <w:rPr>
      <w:sz w:val="16"/>
      <w:szCs w:val="16"/>
    </w:rPr>
  </w:style>
  <w:style w:type="paragraph" w:styleId="Tekstkomentarza">
    <w:name w:val="annotation text"/>
    <w:basedOn w:val="Normalny"/>
    <w:link w:val="TekstkomentarzaZnak"/>
    <w:rsid w:val="00F91EA8"/>
    <w:rPr>
      <w:rFonts w:cs="Times New Roman"/>
      <w:sz w:val="20"/>
      <w:szCs w:val="20"/>
    </w:rPr>
  </w:style>
  <w:style w:type="character" w:customStyle="1" w:styleId="TekstkomentarzaZnak">
    <w:name w:val="Tekst komentarza Znak"/>
    <w:basedOn w:val="Domylnaczcionkaakapitu"/>
    <w:link w:val="Tekstkomentarza"/>
    <w:rsid w:val="00F91EA8"/>
    <w:rPr>
      <w:rFonts w:ascii="Calibri" w:hAnsi="Calibri"/>
      <w:kern w:val="28"/>
      <w:sz w:val="20"/>
      <w:szCs w:val="20"/>
    </w:rPr>
  </w:style>
  <w:style w:type="paragraph" w:styleId="Tematkomentarza">
    <w:name w:val="annotation subject"/>
    <w:basedOn w:val="Tekstkomentarza"/>
    <w:next w:val="Tekstkomentarza"/>
    <w:link w:val="TematkomentarzaZnak"/>
    <w:rsid w:val="00F91EA8"/>
    <w:rPr>
      <w:b/>
      <w:bCs/>
    </w:rPr>
  </w:style>
  <w:style w:type="character" w:customStyle="1" w:styleId="TematkomentarzaZnak">
    <w:name w:val="Temat komentarza Znak"/>
    <w:basedOn w:val="TekstkomentarzaZnak"/>
    <w:link w:val="Tematkomentarza"/>
    <w:rsid w:val="00F91EA8"/>
    <w:rPr>
      <w:rFonts w:ascii="Calibri" w:hAnsi="Calibri"/>
      <w:b/>
      <w:bCs/>
      <w:kern w:val="28"/>
      <w:sz w:val="20"/>
      <w:szCs w:val="20"/>
    </w:rPr>
  </w:style>
  <w:style w:type="paragraph" w:styleId="Poprawka">
    <w:name w:val="Revision"/>
    <w:hidden/>
    <w:uiPriority w:val="99"/>
    <w:semiHidden/>
    <w:rsid w:val="00F91EA8"/>
    <w:pPr>
      <w:spacing w:line="240" w:lineRule="auto"/>
    </w:pPr>
    <w:rPr>
      <w:rFonts w:ascii="Calibri" w:hAnsi="Calibri" w:cs="Calibri"/>
      <w:kern w:val="28"/>
      <w:sz w:val="22"/>
      <w:szCs w:val="22"/>
    </w:rPr>
  </w:style>
  <w:style w:type="character" w:customStyle="1" w:styleId="akapitdomyslny">
    <w:name w:val="akapitdomyslny"/>
    <w:rsid w:val="00F91EA8"/>
  </w:style>
  <w:style w:type="paragraph" w:styleId="Tytu">
    <w:name w:val="Title"/>
    <w:basedOn w:val="Normalny"/>
    <w:next w:val="Normalny"/>
    <w:link w:val="TytuZnak"/>
    <w:qFormat/>
    <w:rsid w:val="00F91EA8"/>
    <w:pPr>
      <w:pageBreakBefore/>
      <w:spacing w:before="240" w:after="60" w:line="276" w:lineRule="auto"/>
      <w:jc w:val="center"/>
      <w:outlineLvl w:val="0"/>
    </w:pPr>
    <w:rPr>
      <w:rFonts w:ascii="Times New Roman" w:hAnsi="Times New Roman" w:cs="Times New Roman"/>
      <w:b/>
      <w:bCs/>
      <w:sz w:val="24"/>
      <w:szCs w:val="32"/>
    </w:rPr>
  </w:style>
  <w:style w:type="character" w:customStyle="1" w:styleId="TytuZnak">
    <w:name w:val="Tytuł Znak"/>
    <w:basedOn w:val="Domylnaczcionkaakapitu"/>
    <w:link w:val="Tytu"/>
    <w:rsid w:val="00F91EA8"/>
    <w:rPr>
      <w:rFonts w:ascii="Times New Roman" w:hAnsi="Times New Roman"/>
      <w:b/>
      <w:bCs/>
      <w:kern w:val="28"/>
      <w:szCs w:val="32"/>
    </w:rPr>
  </w:style>
  <w:style w:type="paragraph" w:customStyle="1" w:styleId="Tabela">
    <w:name w:val="Tabela"/>
    <w:next w:val="Normalny"/>
    <w:uiPriority w:val="99"/>
    <w:rsid w:val="00F91EA8"/>
    <w:pPr>
      <w:widowControl w:val="0"/>
      <w:autoSpaceDE w:val="0"/>
      <w:autoSpaceDN w:val="0"/>
      <w:adjustRightInd w:val="0"/>
      <w:spacing w:line="240" w:lineRule="auto"/>
    </w:pPr>
    <w:rPr>
      <w:rFonts w:ascii="Verdana" w:hAnsi="Verdana" w:cs="Verdana"/>
      <w:sz w:val="20"/>
      <w:szCs w:val="20"/>
    </w:rPr>
  </w:style>
  <w:style w:type="table" w:styleId="Tabela-Siatka">
    <w:name w:val="Table Grid"/>
    <w:basedOn w:val="Standardowy"/>
    <w:uiPriority w:val="59"/>
    <w:rsid w:val="00F91EA8"/>
    <w:pPr>
      <w:spacing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uiPriority w:val="99"/>
    <w:unhideWhenUsed/>
    <w:rsid w:val="00F91EA8"/>
    <w:rPr>
      <w:color w:val="0000FF"/>
      <w:u w:val="single"/>
    </w:rPr>
  </w:style>
  <w:style w:type="paragraph" w:styleId="Akapitzlist">
    <w:name w:val="List Paragraph"/>
    <w:basedOn w:val="Normalny"/>
    <w:uiPriority w:val="34"/>
    <w:qFormat/>
    <w:rsid w:val="00F91EA8"/>
    <w:pPr>
      <w:ind w:left="720"/>
      <w:contextualSpacing/>
    </w:pPr>
  </w:style>
  <w:style w:type="paragraph" w:styleId="Bezodstpw">
    <w:name w:val="No Spacing"/>
    <w:uiPriority w:val="1"/>
    <w:qFormat/>
    <w:rsid w:val="00F91EA8"/>
    <w:pPr>
      <w:spacing w:line="240" w:lineRule="auto"/>
    </w:pPr>
    <w:rPr>
      <w:rFonts w:ascii="Calibri" w:eastAsia="Calibri" w:hAnsi="Calibri"/>
      <w:sz w:val="22"/>
      <w:szCs w:val="22"/>
      <w:lang w:eastAsia="en-US"/>
    </w:rPr>
  </w:style>
  <w:style w:type="paragraph" w:styleId="Tekstprzypisukocowego">
    <w:name w:val="endnote text"/>
    <w:basedOn w:val="Normalny"/>
    <w:link w:val="TekstprzypisukocowegoZnak"/>
    <w:rsid w:val="00F91EA8"/>
    <w:pPr>
      <w:widowControl/>
      <w:overflowPunct/>
      <w:adjustRightInd/>
      <w:spacing w:after="0" w:line="240" w:lineRule="auto"/>
      <w:jc w:val="both"/>
    </w:pPr>
    <w:rPr>
      <w:rFonts w:ascii="Arial Unicode MS" w:eastAsia="Arial Unicode MS" w:hAnsi="Arial Unicode MS" w:cs="Times New Roman"/>
      <w:color w:val="000000"/>
      <w:kern w:val="0"/>
      <w:sz w:val="20"/>
      <w:szCs w:val="20"/>
    </w:rPr>
  </w:style>
  <w:style w:type="character" w:customStyle="1" w:styleId="TekstprzypisukocowegoZnak">
    <w:name w:val="Tekst przypisu końcowego Znak"/>
    <w:basedOn w:val="Domylnaczcionkaakapitu"/>
    <w:link w:val="Tekstprzypisukocowego"/>
    <w:rsid w:val="00F91EA8"/>
    <w:rPr>
      <w:rFonts w:ascii="Arial Unicode MS" w:eastAsia="Arial Unicode MS" w:hAnsi="Arial Unicode MS"/>
      <w:color w:val="000000"/>
      <w:sz w:val="20"/>
      <w:szCs w:val="20"/>
    </w:rPr>
  </w:style>
  <w:style w:type="character" w:styleId="Odwoanieprzypisukocowego">
    <w:name w:val="endnote reference"/>
    <w:rsid w:val="00F91EA8"/>
    <w:rPr>
      <w:vertAlign w:val="superscript"/>
    </w:rPr>
  </w:style>
  <w:style w:type="character" w:styleId="Pogrubienie">
    <w:name w:val="Strong"/>
    <w:uiPriority w:val="22"/>
    <w:qFormat/>
    <w:rsid w:val="00F91EA8"/>
    <w:rPr>
      <w:b/>
      <w:bCs/>
    </w:rPr>
  </w:style>
  <w:style w:type="character" w:customStyle="1" w:styleId="A4">
    <w:name w:val="A4"/>
    <w:uiPriority w:val="99"/>
    <w:rsid w:val="00F91EA8"/>
    <w:rPr>
      <w:color w:val="000000"/>
      <w:sz w:val="13"/>
      <w:szCs w:val="13"/>
    </w:rPr>
  </w:style>
  <w:style w:type="table" w:customStyle="1" w:styleId="Tabela-Siatka1">
    <w:name w:val="Tabela - Siatka1"/>
    <w:basedOn w:val="Standardowy"/>
    <w:next w:val="Tabela-Siatka"/>
    <w:uiPriority w:val="39"/>
    <w:rsid w:val="00F91EA8"/>
    <w:pPr>
      <w:spacing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
    <w:name w:val="Bez listy1"/>
    <w:next w:val="Bezlisty"/>
    <w:uiPriority w:val="99"/>
    <w:semiHidden/>
    <w:unhideWhenUsed/>
    <w:rsid w:val="00F91EA8"/>
  </w:style>
  <w:style w:type="table" w:customStyle="1" w:styleId="Tabela-Siatka2">
    <w:name w:val="Tabela - Siatka2"/>
    <w:basedOn w:val="Standardowy"/>
    <w:next w:val="Tabela-Siatka"/>
    <w:uiPriority w:val="39"/>
    <w:rsid w:val="00F91EA8"/>
    <w:pPr>
      <w:spacing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Normalny"/>
    <w:next w:val="Normalny"/>
    <w:uiPriority w:val="99"/>
    <w:rsid w:val="00A04CC7"/>
    <w:pPr>
      <w:widowControl/>
      <w:overflowPunct/>
      <w:autoSpaceDE w:val="0"/>
      <w:autoSpaceDN w:val="0"/>
      <w:spacing w:after="0" w:line="240" w:lineRule="auto"/>
    </w:pPr>
    <w:rPr>
      <w:rFonts w:ascii="EUAlbertina" w:hAnsi="EUAlbertina" w:cs="Times New Roman"/>
      <w:kern w:val="0"/>
      <w:sz w:val="24"/>
      <w:szCs w:val="24"/>
    </w:rPr>
  </w:style>
  <w:style w:type="paragraph" w:customStyle="1" w:styleId="CM3">
    <w:name w:val="CM3"/>
    <w:basedOn w:val="Normalny"/>
    <w:next w:val="Normalny"/>
    <w:uiPriority w:val="99"/>
    <w:rsid w:val="00A04CC7"/>
    <w:pPr>
      <w:widowControl/>
      <w:overflowPunct/>
      <w:autoSpaceDE w:val="0"/>
      <w:autoSpaceDN w:val="0"/>
      <w:spacing w:after="0" w:line="240" w:lineRule="auto"/>
    </w:pPr>
    <w:rPr>
      <w:rFonts w:ascii="EUAlbertina" w:hAnsi="EUAlbertina"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067087">
      <w:bodyDiv w:val="1"/>
      <w:marLeft w:val="0"/>
      <w:marRight w:val="0"/>
      <w:marTop w:val="0"/>
      <w:marBottom w:val="0"/>
      <w:divBdr>
        <w:top w:val="none" w:sz="0" w:space="0" w:color="auto"/>
        <w:left w:val="none" w:sz="0" w:space="0" w:color="auto"/>
        <w:bottom w:val="none" w:sz="0" w:space="0" w:color="auto"/>
        <w:right w:val="none" w:sz="0" w:space="0" w:color="auto"/>
      </w:divBdr>
      <w:divsChild>
        <w:div w:id="26562654">
          <w:marLeft w:val="0"/>
          <w:marRight w:val="0"/>
          <w:marTop w:val="0"/>
          <w:marBottom w:val="0"/>
          <w:divBdr>
            <w:top w:val="none" w:sz="0" w:space="0" w:color="auto"/>
            <w:left w:val="none" w:sz="0" w:space="0" w:color="auto"/>
            <w:bottom w:val="none" w:sz="0" w:space="0" w:color="auto"/>
            <w:right w:val="none" w:sz="0" w:space="0" w:color="auto"/>
          </w:divBdr>
          <w:divsChild>
            <w:div w:id="943419900">
              <w:marLeft w:val="0"/>
              <w:marRight w:val="0"/>
              <w:marTop w:val="0"/>
              <w:marBottom w:val="0"/>
              <w:divBdr>
                <w:top w:val="none" w:sz="0" w:space="0" w:color="auto"/>
                <w:left w:val="none" w:sz="0" w:space="0" w:color="auto"/>
                <w:bottom w:val="none" w:sz="0" w:space="0" w:color="auto"/>
                <w:right w:val="none" w:sz="0" w:space="0" w:color="auto"/>
              </w:divBdr>
              <w:divsChild>
                <w:div w:id="1949660780">
                  <w:marLeft w:val="0"/>
                  <w:marRight w:val="0"/>
                  <w:marTop w:val="0"/>
                  <w:marBottom w:val="0"/>
                  <w:divBdr>
                    <w:top w:val="none" w:sz="0" w:space="0" w:color="auto"/>
                    <w:left w:val="none" w:sz="0" w:space="0" w:color="auto"/>
                    <w:bottom w:val="none" w:sz="0" w:space="0" w:color="auto"/>
                    <w:right w:val="none" w:sz="0" w:space="0" w:color="auto"/>
                  </w:divBdr>
                  <w:divsChild>
                    <w:div w:id="447626864">
                      <w:marLeft w:val="0"/>
                      <w:marRight w:val="0"/>
                      <w:marTop w:val="0"/>
                      <w:marBottom w:val="0"/>
                      <w:divBdr>
                        <w:top w:val="none" w:sz="0" w:space="0" w:color="auto"/>
                        <w:left w:val="none" w:sz="0" w:space="0" w:color="auto"/>
                        <w:bottom w:val="none" w:sz="0" w:space="0" w:color="auto"/>
                        <w:right w:val="none" w:sz="0" w:space="0" w:color="auto"/>
                      </w:divBdr>
                      <w:divsChild>
                        <w:div w:id="1637182219">
                          <w:marLeft w:val="0"/>
                          <w:marRight w:val="0"/>
                          <w:marTop w:val="0"/>
                          <w:marBottom w:val="0"/>
                          <w:divBdr>
                            <w:top w:val="none" w:sz="0" w:space="0" w:color="auto"/>
                            <w:left w:val="none" w:sz="0" w:space="0" w:color="auto"/>
                            <w:bottom w:val="none" w:sz="0" w:space="0" w:color="auto"/>
                            <w:right w:val="none" w:sz="0" w:space="0" w:color="auto"/>
                          </w:divBdr>
                          <w:divsChild>
                            <w:div w:id="1638022297">
                              <w:marLeft w:val="0"/>
                              <w:marRight w:val="0"/>
                              <w:marTop w:val="0"/>
                              <w:marBottom w:val="0"/>
                              <w:divBdr>
                                <w:top w:val="none" w:sz="0" w:space="0" w:color="auto"/>
                                <w:left w:val="none" w:sz="0" w:space="0" w:color="auto"/>
                                <w:bottom w:val="none" w:sz="0" w:space="0" w:color="auto"/>
                                <w:right w:val="none" w:sz="0" w:space="0" w:color="auto"/>
                              </w:divBdr>
                              <w:divsChild>
                                <w:div w:id="1923878295">
                                  <w:marLeft w:val="0"/>
                                  <w:marRight w:val="0"/>
                                  <w:marTop w:val="0"/>
                                  <w:marBottom w:val="0"/>
                                  <w:divBdr>
                                    <w:top w:val="none" w:sz="0" w:space="0" w:color="auto"/>
                                    <w:left w:val="none" w:sz="0" w:space="0" w:color="auto"/>
                                    <w:bottom w:val="none" w:sz="0" w:space="0" w:color="auto"/>
                                    <w:right w:val="none" w:sz="0" w:space="0" w:color="auto"/>
                                  </w:divBdr>
                                  <w:divsChild>
                                    <w:div w:id="2117095396">
                                      <w:marLeft w:val="0"/>
                                      <w:marRight w:val="0"/>
                                      <w:marTop w:val="0"/>
                                      <w:marBottom w:val="0"/>
                                      <w:divBdr>
                                        <w:top w:val="none" w:sz="0" w:space="0" w:color="auto"/>
                                        <w:left w:val="none" w:sz="0" w:space="0" w:color="auto"/>
                                        <w:bottom w:val="none" w:sz="0" w:space="0" w:color="auto"/>
                                        <w:right w:val="none" w:sz="0" w:space="0" w:color="auto"/>
                                      </w:divBdr>
                                      <w:divsChild>
                                        <w:div w:id="389614603">
                                          <w:marLeft w:val="0"/>
                                          <w:marRight w:val="0"/>
                                          <w:marTop w:val="0"/>
                                          <w:marBottom w:val="0"/>
                                          <w:divBdr>
                                            <w:top w:val="none" w:sz="0" w:space="0" w:color="auto"/>
                                            <w:left w:val="none" w:sz="0" w:space="0" w:color="auto"/>
                                            <w:bottom w:val="none" w:sz="0" w:space="0" w:color="auto"/>
                                            <w:right w:val="none" w:sz="0" w:space="0" w:color="auto"/>
                                          </w:divBdr>
                                          <w:divsChild>
                                            <w:div w:id="1995140731">
                                              <w:marLeft w:val="0"/>
                                              <w:marRight w:val="0"/>
                                              <w:marTop w:val="0"/>
                                              <w:marBottom w:val="0"/>
                                              <w:divBdr>
                                                <w:top w:val="none" w:sz="0" w:space="0" w:color="auto"/>
                                                <w:left w:val="none" w:sz="0" w:space="0" w:color="auto"/>
                                                <w:bottom w:val="none" w:sz="0" w:space="0" w:color="auto"/>
                                                <w:right w:val="none" w:sz="0" w:space="0" w:color="auto"/>
                                              </w:divBdr>
                                              <w:divsChild>
                                                <w:div w:id="1393891403">
                                                  <w:marLeft w:val="0"/>
                                                  <w:marRight w:val="0"/>
                                                  <w:marTop w:val="0"/>
                                                  <w:marBottom w:val="0"/>
                                                  <w:divBdr>
                                                    <w:top w:val="none" w:sz="0" w:space="0" w:color="auto"/>
                                                    <w:left w:val="none" w:sz="0" w:space="0" w:color="auto"/>
                                                    <w:bottom w:val="none" w:sz="0" w:space="0" w:color="auto"/>
                                                    <w:right w:val="none" w:sz="0" w:space="0" w:color="auto"/>
                                                  </w:divBdr>
                                                  <w:divsChild>
                                                    <w:div w:id="150590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ip.legalis.pl/document-view.seam?documentId=mfrxilrxgazdeojygi4q" TargetMode="External"/><Relationship Id="rId18" Type="http://schemas.openxmlformats.org/officeDocument/2006/relationships/hyperlink" Target="https://sip.legalis.pl/document-view.seam?documentId=mfrxilrxgazdeojygi4q"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sip.legalis.pl/document-view.seam?documentId=mfrxilrvgaytgmzwgmyq" TargetMode="External"/><Relationship Id="rId17" Type="http://schemas.openxmlformats.org/officeDocument/2006/relationships/hyperlink" Target="https://sip.legalis.pl/document-view.seam?documentId=mfrxilrvgaytgmzwgmyq" TargetMode="External"/><Relationship Id="rId2" Type="http://schemas.openxmlformats.org/officeDocument/2006/relationships/numbering" Target="numbering.xml"/><Relationship Id="rId16" Type="http://schemas.openxmlformats.org/officeDocument/2006/relationships/hyperlink" Target="https://sip.legalis.pl/document-view.seam?documentId=mfrxilrvgaytgnbtgyz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galis.pl/document-view.seam?documentId=mfrxilrvgaytgnbtgyza" TargetMode="External"/><Relationship Id="rId5" Type="http://schemas.openxmlformats.org/officeDocument/2006/relationships/settings" Target="settings.xml"/><Relationship Id="rId15" Type="http://schemas.openxmlformats.org/officeDocument/2006/relationships/hyperlink" Target="https://sip.legalis.pl/document-view.seam?documentId=mfrxilrxgazdcmjuhezq" TargetMode="External"/><Relationship Id="rId23" Type="http://schemas.openxmlformats.org/officeDocument/2006/relationships/theme" Target="theme/theme1.xml"/><Relationship Id="rId10" Type="http://schemas.openxmlformats.org/officeDocument/2006/relationships/hyperlink" Target="https://sip.legalis.pl/document-view.seam?documentId=mfrxilrxgazdcmjuhezq"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sip.legalis.pl/document-view.seam?documentId=mfrxilrxgazdeojygi4q" TargetMode="External"/><Relationship Id="rId14" Type="http://schemas.openxmlformats.org/officeDocument/2006/relationships/hyperlink" Target="https://sip.legalis.pl/document-view.seam?documentId=mfrxilrxgazdeojygi4q"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99708-638B-440F-9ADF-1325F8F84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9697</Words>
  <Characters>58183</Characters>
  <Application>Microsoft Office Word</Application>
  <DocSecurity>0</DocSecurity>
  <Lines>484</Lines>
  <Paragraphs>135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67745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hkowalska</dc:creator>
  <cp:lastModifiedBy>Ewa A. Genert</cp:lastModifiedBy>
  <cp:revision>2</cp:revision>
  <cp:lastPrinted>2018-04-06T07:36:00Z</cp:lastPrinted>
  <dcterms:created xsi:type="dcterms:W3CDTF">2018-04-20T13:02:00Z</dcterms:created>
  <dcterms:modified xsi:type="dcterms:W3CDTF">2018-04-20T13:02:00Z</dcterms:modified>
</cp:coreProperties>
</file>