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B21" w:rsidRPr="00006B21" w:rsidRDefault="007963FB" w:rsidP="00652BAA">
      <w:pPr>
        <w:pStyle w:val="OZNPROJEKTUwskazaniedatylubwersjiprojektu"/>
        <w:keepNext/>
      </w:pPr>
      <w:bookmarkStart w:id="0" w:name="_GoBack"/>
      <w:bookmarkEnd w:id="0"/>
      <w:r w:rsidRPr="00006B21">
        <w:t>Projekt</w:t>
      </w:r>
    </w:p>
    <w:p w:rsidR="00006B21" w:rsidRPr="00006B21" w:rsidRDefault="00006B21" w:rsidP="00006B21">
      <w:pPr>
        <w:pStyle w:val="OZNRODZAKTUtznustawalubrozporzdzenieiorganwydajcy"/>
      </w:pPr>
      <w:r w:rsidRPr="00006B21">
        <w:t>USTAWA</w:t>
      </w:r>
    </w:p>
    <w:p w:rsidR="00006B21" w:rsidRPr="00006B21" w:rsidRDefault="00006B21" w:rsidP="00006B21">
      <w:pPr>
        <w:pStyle w:val="DATAAKTUdatauchwalenialubwydaniaaktu"/>
      </w:pPr>
      <w:r w:rsidRPr="00006B21">
        <w:t xml:space="preserve">z dnia </w:t>
      </w:r>
    </w:p>
    <w:p w:rsidR="00006B21" w:rsidRPr="00006B21" w:rsidRDefault="00006B21" w:rsidP="00652BAA">
      <w:pPr>
        <w:pStyle w:val="TYTUAKTUprzedmiotregulacjiustawylubrozporzdzenia"/>
      </w:pPr>
      <w:r w:rsidRPr="00006B21">
        <w:t>o ratyfikacji Umowy o współpracy na rzecz partnerstwa i rozwoju między Unią Europejską i jej państwami członkowskimi, z jednej strony, a Islamską Republiką Afganistanu, z drugiej strony, sporządzonej w Monachium dnia 18 lutego 2017 r.</w:t>
      </w:r>
    </w:p>
    <w:p w:rsidR="00006B21" w:rsidRPr="00006B21" w:rsidRDefault="00006B21" w:rsidP="00006B21">
      <w:pPr>
        <w:pStyle w:val="ARTartustawynprozporzdzenia"/>
      </w:pPr>
      <w:r w:rsidRPr="00652BAA">
        <w:rPr>
          <w:rStyle w:val="Ppogrubienie"/>
        </w:rPr>
        <w:t>Art. 1.</w:t>
      </w:r>
      <w:r>
        <w:t> </w:t>
      </w:r>
      <w:r w:rsidRPr="00006B21">
        <w:t>Wyraża się zgodę na dokonanie przez Prezydenta Rzeczypospolitej Polskiej ratyfikacji Umowy o współpracy na rzecz partnerstwa i rozwoju między Unią Europejską i jej państwami członkowskimi, z jednej strony, a Islamską Republiką Afganistanu, z drugiej strony, sporządzonej w Monachium dnia 18 lutego 2017 r.</w:t>
      </w:r>
    </w:p>
    <w:p w:rsidR="00006B21" w:rsidRPr="00006B21" w:rsidRDefault="00006B21" w:rsidP="007963FB">
      <w:pPr>
        <w:pStyle w:val="ARTartustawynprozporzdzenia"/>
        <w:keepNext/>
      </w:pPr>
      <w:r w:rsidRPr="00652BAA">
        <w:rPr>
          <w:rStyle w:val="Ppogrubienie"/>
        </w:rPr>
        <w:t>Art. 2.</w:t>
      </w:r>
      <w:r>
        <w:t> </w:t>
      </w:r>
      <w:r w:rsidRPr="00006B21">
        <w:t>Ustawa wchodzi w życie po upływie 14 dni od dnia ogłoszenia.</w:t>
      </w:r>
    </w:p>
    <w:sectPr w:rsidR="00006B21" w:rsidRPr="00006B21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5AD2" w:rsidRDefault="000F5AD2">
      <w:r>
        <w:separator/>
      </w:r>
    </w:p>
  </w:endnote>
  <w:endnote w:type="continuationSeparator" w:id="0">
    <w:p w:rsidR="000F5AD2" w:rsidRDefault="000F5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5AD2" w:rsidRDefault="000F5AD2">
      <w:r>
        <w:separator/>
      </w:r>
    </w:p>
  </w:footnote>
  <w:footnote w:type="continuationSeparator" w:id="0">
    <w:p w:rsidR="000F5AD2" w:rsidRDefault="000F5A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0A4895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B21"/>
    <w:rsid w:val="000012DA"/>
    <w:rsid w:val="0000246E"/>
    <w:rsid w:val="00003862"/>
    <w:rsid w:val="00006B21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A4895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5AD2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1BF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0EEE"/>
    <w:rsid w:val="00271013"/>
    <w:rsid w:val="00273CF7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2D8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0D5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2BAA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963FB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646DC98-3769-4299-BF1F-2ACCAB62D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</Pages>
  <Words>91</Words>
  <Characters>550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Zesławska Barbara</dc:creator>
  <cp:lastModifiedBy>Ewa A. Genert</cp:lastModifiedBy>
  <cp:revision>2</cp:revision>
  <cp:lastPrinted>2012-04-23T06:39:00Z</cp:lastPrinted>
  <dcterms:created xsi:type="dcterms:W3CDTF">2018-04-27T06:50:00Z</dcterms:created>
  <dcterms:modified xsi:type="dcterms:W3CDTF">2018-04-27T06:50:00Z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