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715" w:rsidRPr="00263715" w:rsidRDefault="00263715" w:rsidP="007076FC">
      <w:pPr>
        <w:pStyle w:val="OZNPROJEKTUwskazaniedatylubwersjiprojektu"/>
        <w:keepNext/>
        <w:rPr>
          <w:rStyle w:val="Kkursywa"/>
          <w:i w:val="0"/>
        </w:rPr>
      </w:pPr>
      <w:bookmarkStart w:id="0" w:name="_GoBack"/>
      <w:bookmarkEnd w:id="0"/>
      <w:r w:rsidRPr="00263715">
        <w:rPr>
          <w:rStyle w:val="Kkursywa"/>
          <w:i w:val="0"/>
        </w:rPr>
        <w:t>Projekt</w:t>
      </w:r>
    </w:p>
    <w:p w:rsidR="00263715" w:rsidRPr="00C3541F" w:rsidRDefault="00263715" w:rsidP="00263715">
      <w:pPr>
        <w:pStyle w:val="OZNRODZAKTUtznustawalubrozporzdzenieiorganwydajcy"/>
      </w:pPr>
      <w:r w:rsidRPr="00C3541F">
        <w:t>USTAWA</w:t>
      </w:r>
    </w:p>
    <w:p w:rsidR="00263715" w:rsidRPr="00C3541F" w:rsidRDefault="00263715" w:rsidP="00263715">
      <w:pPr>
        <w:pStyle w:val="DATAAKTUdatauchwalenialubwydaniaaktu"/>
      </w:pPr>
      <w:r>
        <w:t>z dnia</w:t>
      </w:r>
    </w:p>
    <w:p w:rsidR="00263715" w:rsidRPr="00904F31" w:rsidRDefault="00263715" w:rsidP="00263715">
      <w:pPr>
        <w:pStyle w:val="TYTUAKTUprzedmiotregulacjiustawylubrozporzdzenia"/>
        <w:rPr>
          <w:rStyle w:val="IGindeksgrny"/>
        </w:rPr>
      </w:pPr>
      <w:r w:rsidRPr="00C3541F">
        <w:t>o krajowym systemie cyberbezpieczeństwa</w:t>
      </w:r>
      <w:r w:rsidRPr="00263715">
        <w:rPr>
          <w:rStyle w:val="IGPindeksgrnyipogrubienie"/>
        </w:rPr>
        <w:footnoteReference w:id="1"/>
      </w:r>
      <w:r w:rsidRPr="00263715">
        <w:rPr>
          <w:rStyle w:val="IGPindeksgrnyipogrubienie"/>
        </w:rPr>
        <w:t>),</w:t>
      </w:r>
      <w:r w:rsidR="00C56475">
        <w:rPr>
          <w:rStyle w:val="IGPindeksgrnyipogrubienie"/>
        </w:rPr>
        <w:t xml:space="preserve"> </w:t>
      </w:r>
      <w:r w:rsidRPr="00263715">
        <w:rPr>
          <w:rStyle w:val="IGPindeksgrnyipogrubienie"/>
        </w:rPr>
        <w:footnoteReference w:id="2"/>
      </w:r>
      <w:r w:rsidRPr="00263715">
        <w:rPr>
          <w:rStyle w:val="IGPindeksgrnyipogrubienie"/>
        </w:rPr>
        <w:t>)</w:t>
      </w:r>
    </w:p>
    <w:p w:rsidR="00263715" w:rsidRPr="00C3541F" w:rsidRDefault="00263715" w:rsidP="00263715">
      <w:pPr>
        <w:pStyle w:val="ROZDZODDZOZNoznaczenierozdziauluboddziau"/>
      </w:pPr>
      <w:r w:rsidRPr="00C3541F">
        <w:t>Rozdział 1</w:t>
      </w:r>
    </w:p>
    <w:p w:rsidR="00263715" w:rsidRPr="00C3541F" w:rsidRDefault="00263715" w:rsidP="007076FC">
      <w:pPr>
        <w:pStyle w:val="ROZDZODDZPRZEDMprzedmiotregulacjirozdziauluboddziau"/>
      </w:pPr>
      <w:r w:rsidRPr="00C3541F">
        <w:t>Przepisy ogólne</w:t>
      </w:r>
    </w:p>
    <w:p w:rsidR="00263715" w:rsidRPr="00EC3F33" w:rsidRDefault="00263715" w:rsidP="007076FC">
      <w:pPr>
        <w:pStyle w:val="ARTartustawynprozporzdzenia"/>
        <w:keepNext/>
      </w:pPr>
      <w:r w:rsidRPr="007076FC">
        <w:rPr>
          <w:rStyle w:val="Ppogrubienie"/>
        </w:rPr>
        <w:t>Art. 1.</w:t>
      </w:r>
      <w:r w:rsidRPr="00263715">
        <w:rPr>
          <w:rStyle w:val="Ppogrubienie"/>
        </w:rPr>
        <w:t xml:space="preserve"> </w:t>
      </w:r>
      <w:r w:rsidRPr="007076FC">
        <w:t>1.</w:t>
      </w:r>
      <w:r w:rsidRPr="00EC3F33">
        <w:t xml:space="preserve"> Ustawa określa:</w:t>
      </w:r>
    </w:p>
    <w:p w:rsidR="00263715" w:rsidRPr="002B3485" w:rsidRDefault="00263715" w:rsidP="00263715">
      <w:pPr>
        <w:pStyle w:val="PKTpunkt"/>
      </w:pPr>
      <w:r w:rsidRPr="002B3485">
        <w:t>1)</w:t>
      </w:r>
      <w:r w:rsidRPr="002B3485">
        <w:tab/>
        <w:t>organizację krajowego systemu cyberbezpieczeństwa oraz zadania i obowiązki podmiotów wchodzących w skład tego systemu;</w:t>
      </w:r>
    </w:p>
    <w:p w:rsidR="00263715" w:rsidRPr="002B3485" w:rsidRDefault="00263715" w:rsidP="00263715">
      <w:pPr>
        <w:pStyle w:val="PKTpunkt"/>
      </w:pPr>
      <w:r w:rsidRPr="002B3485">
        <w:t>2)</w:t>
      </w:r>
      <w:r w:rsidRPr="002B3485">
        <w:tab/>
        <w:t>sposób sprawowania nadzoru i kontroli w zakresie stosowania przepisów ustawy;</w:t>
      </w:r>
    </w:p>
    <w:p w:rsidR="00263715" w:rsidRPr="002B3485" w:rsidRDefault="00263715" w:rsidP="00263715">
      <w:pPr>
        <w:pStyle w:val="PKTpunkt"/>
      </w:pPr>
      <w:r w:rsidRPr="002B3485">
        <w:t>3)</w:t>
      </w:r>
      <w:r w:rsidRPr="002B3485">
        <w:tab/>
        <w:t>zakres Strategii Cyberbezpieczeństwa Rzeczypospolitej Polskiej.</w:t>
      </w:r>
    </w:p>
    <w:p w:rsidR="00263715" w:rsidRDefault="00263715" w:rsidP="007076FC">
      <w:pPr>
        <w:pStyle w:val="USTustnpkodeksu"/>
        <w:keepNext/>
      </w:pPr>
      <w:r w:rsidRPr="00573D9B">
        <w:t>2. Ustawy nie stosuje się do</w:t>
      </w:r>
      <w:r>
        <w:t>:</w:t>
      </w:r>
    </w:p>
    <w:p w:rsidR="00263715" w:rsidRPr="002B3485" w:rsidRDefault="00263715" w:rsidP="00263715">
      <w:pPr>
        <w:pStyle w:val="PKTpunkt"/>
      </w:pPr>
      <w:r w:rsidRPr="002B3485">
        <w:t>1)</w:t>
      </w:r>
      <w:r w:rsidRPr="002B3485">
        <w:tab/>
        <w:t>przedsiębiorców telekomunikacyjnych, o których mowa</w:t>
      </w:r>
      <w:r>
        <w:t xml:space="preserve"> w ustawie z dnia 16 lipca 2004 </w:t>
      </w:r>
      <w:r w:rsidRPr="002B3485">
        <w:t>r. – Prawo telekomunikacyjne (Dz. U. z 2017 r. poz. 1907 i 2201 oraz z 2018 r. poz. 106, 138 i 650) w zakresie wymogów dotyczących bezpieczeństwa i zgłaszania incydentów;</w:t>
      </w:r>
    </w:p>
    <w:p w:rsidR="00263715" w:rsidRPr="002B3485" w:rsidRDefault="00263715" w:rsidP="00263715">
      <w:pPr>
        <w:pStyle w:val="PKTpunkt"/>
      </w:pPr>
      <w:r w:rsidRPr="002B3485">
        <w:t>2)</w:t>
      </w:r>
      <w:r w:rsidRPr="002B3485">
        <w:tab/>
        <w:t>dostawców usług zaufania, którzy podlegają wymogom art. 19 rozporządzenia Parlamentu Europejskiego i Rady (UE) nr 910/2014 z dnia 23 lipca 2014 r. w sprawie identyfikacji elektronicznej i usług zaufania w odniesieniu do transakcji elektronicznych na rynku wewnętrznym oraz uchylającego dyrektywę 1999/93/WE (Dz. Urz. UE L 257 z 28.08.2014, str. 73);</w:t>
      </w:r>
    </w:p>
    <w:p w:rsidR="00263715" w:rsidRPr="00263715" w:rsidRDefault="00263715" w:rsidP="00263715">
      <w:pPr>
        <w:pStyle w:val="PKTpunkt"/>
        <w:rPr>
          <w:rStyle w:val="Ppogrubienie"/>
        </w:rPr>
      </w:pPr>
      <w:r w:rsidRPr="002B3485">
        <w:t>3)</w:t>
      </w:r>
      <w:r w:rsidRPr="002B3485">
        <w:tab/>
        <w:t>podmiotów wykonujących działalność leczniczą tworzonych przez Szefa Agencji Bezpieczeństwa Wewnętrznego i Szefa Agencji Wywiadu.</w:t>
      </w:r>
    </w:p>
    <w:p w:rsidR="00263715" w:rsidRPr="00C6076E" w:rsidRDefault="00263715" w:rsidP="007076FC">
      <w:pPr>
        <w:pStyle w:val="ARTartustawynprozporzdzenia"/>
        <w:keepNext/>
      </w:pPr>
      <w:r w:rsidRPr="007076FC">
        <w:rPr>
          <w:rStyle w:val="Ppogrubienie"/>
        </w:rPr>
        <w:t>Art. 2.</w:t>
      </w:r>
      <w:r w:rsidRPr="00C3541F">
        <w:t xml:space="preserve"> Użyte w ustawie określenia oznaczają:</w:t>
      </w:r>
    </w:p>
    <w:p w:rsidR="00263715" w:rsidRPr="002B3485" w:rsidRDefault="00263715" w:rsidP="00263715">
      <w:pPr>
        <w:pStyle w:val="PKTpunkt"/>
      </w:pPr>
      <w:r w:rsidRPr="002B3485">
        <w:t>1)</w:t>
      </w:r>
      <w:r w:rsidRPr="002B3485">
        <w:tab/>
        <w:t>CSIRT MON – Zespół Reagowania na Incydenty Bezpieczeństwa Komputerowego działający na poziomie krajowym prowadzony przez Ministra Obrony Narodowej;</w:t>
      </w:r>
    </w:p>
    <w:p w:rsidR="00263715" w:rsidRPr="002B3485" w:rsidRDefault="00263715" w:rsidP="00263715">
      <w:pPr>
        <w:pStyle w:val="PKTpunkt"/>
      </w:pPr>
      <w:r w:rsidRPr="002B3485">
        <w:lastRenderedPageBreak/>
        <w:t>2)</w:t>
      </w:r>
      <w:r w:rsidRPr="002B3485">
        <w:tab/>
        <w:t>CSIRT NASK – Zespół Reagowania na Incydenty Bezpieczeństwa Komputerowego działający na poziomie krajowym prowadzony przez Naukową i Akademicką Sieć Komputerową – Państwowy Instytut Badawczy;</w:t>
      </w:r>
    </w:p>
    <w:p w:rsidR="00263715" w:rsidRPr="002B3485" w:rsidRDefault="00263715" w:rsidP="00263715">
      <w:pPr>
        <w:pStyle w:val="PKTpunkt"/>
      </w:pPr>
      <w:r w:rsidRPr="002B3485">
        <w:t>3)</w:t>
      </w:r>
      <w:r w:rsidRPr="002B3485">
        <w:tab/>
        <w:t>CSIRT GOV – Zespół Reagowania na Incydenty Bezpieczeństwa Komputerowego działający na poziomie krajowym prowadzony przez Szefa Agencji Bezpieczeństwa Wewnętrznego;</w:t>
      </w:r>
    </w:p>
    <w:p w:rsidR="00263715" w:rsidRPr="002B3485" w:rsidRDefault="00263715" w:rsidP="00263715">
      <w:pPr>
        <w:pStyle w:val="PKTpunkt"/>
      </w:pPr>
      <w:r w:rsidRPr="002B3485">
        <w:t>4)</w:t>
      </w:r>
      <w:r w:rsidRPr="002B3485">
        <w:tab/>
        <w:t>cyberbezpieczeństwo – odporność systemów informacyjnych na wszelkie działania naruszające poufność, integralność, dostępność i autentyczność przetwarzanych danych lub związanych z nimi usług oferowanych przez te systemy;</w:t>
      </w:r>
    </w:p>
    <w:p w:rsidR="00263715" w:rsidRPr="002B3485" w:rsidRDefault="00263715" w:rsidP="00263715">
      <w:pPr>
        <w:pStyle w:val="PKTpunkt"/>
      </w:pPr>
      <w:r w:rsidRPr="002B3485">
        <w:t>5)</w:t>
      </w:r>
      <w:r w:rsidRPr="002B3485">
        <w:tab/>
        <w:t>incydent – każde zdarzenie, które ma lub może mieć niekorzystny wpływ na cyberbezpieczeństwo;</w:t>
      </w:r>
    </w:p>
    <w:p w:rsidR="00263715" w:rsidRPr="002B3485" w:rsidRDefault="00263715" w:rsidP="00263715">
      <w:pPr>
        <w:pStyle w:val="PKTpunkt"/>
      </w:pPr>
      <w:r w:rsidRPr="002B3485">
        <w:t>6)</w:t>
      </w:r>
      <w:r w:rsidRPr="002B3485">
        <w:tab/>
        <w:t>incydent krytyczny – incydent skutkujący znaczną szkodą dla bezpieczeństwa lub porządku publicznego, interesów międzynarodowych, interesów gospodarczych, działania instytucji publicznych, praw i wolności obywatelskich lub życia i zdrowia ludzi, klasyfikowany przez właściwy CSIRT MON, CSIRT NASK lub CSIRT GOV;</w:t>
      </w:r>
    </w:p>
    <w:p w:rsidR="00263715" w:rsidRPr="002B3485" w:rsidRDefault="00263715" w:rsidP="00263715">
      <w:pPr>
        <w:pStyle w:val="PKTpunkt"/>
      </w:pPr>
      <w:r w:rsidRPr="002B3485">
        <w:t>7)</w:t>
      </w:r>
      <w:r w:rsidRPr="002B3485">
        <w:tab/>
        <w:t>incydent poważny – incydent, który powoduje lub może spowodować poważne obniżenie jakości lub przerwanie ciągłości świadczenia usługi kluczowej;</w:t>
      </w:r>
    </w:p>
    <w:p w:rsidR="00263715" w:rsidRPr="002B3485" w:rsidRDefault="00263715" w:rsidP="00263715">
      <w:pPr>
        <w:pStyle w:val="PKTpunkt"/>
      </w:pPr>
      <w:r w:rsidRPr="002B3485">
        <w:t>8)</w:t>
      </w:r>
      <w:r w:rsidRPr="002B3485">
        <w:tab/>
        <w:t>incydent istotny – incydent, który ma istotny wpływ na świadczenie usługi cyfrowej w</w:t>
      </w:r>
      <w:r>
        <w:t> </w:t>
      </w:r>
      <w:r w:rsidRPr="002B3485">
        <w:t>rozumieniu art. 4 rozporządzenia wykonawczego Komisji (UE) 2018/151 z dnia 30</w:t>
      </w:r>
      <w:r>
        <w:t> </w:t>
      </w:r>
      <w:r w:rsidRPr="002B3485">
        <w:t>stycznia 2018 r. ustawiającego zasady stosowania dyrektywy Parlamentu Europejskiego i Rady (UE) 2016/1148 w odniesieniu do dalszego doprecyzowania elementów, jakie mają być uwzględnione przez dostawców usług cyfrowych w zakresie zarządzania istniejącymi ryzykami dla bezpieczeństwa sieci i systemów informatycznych, oraz parametrów służących do określenia, czy incydent ma istotny wpływ (Dz. Urz. UE L 26 z 31.01.2018, str. 48), zwan</w:t>
      </w:r>
      <w:r>
        <w:t>ego</w:t>
      </w:r>
      <w:r w:rsidRPr="002B3485">
        <w:t xml:space="preserve"> dalej </w:t>
      </w:r>
      <w:r>
        <w:t>„</w:t>
      </w:r>
      <w:r w:rsidRPr="002B3485">
        <w:t>rozporządzeniem wykonawczym 2018/151</w:t>
      </w:r>
      <w:r>
        <w:t>”</w:t>
      </w:r>
      <w:r w:rsidRPr="002B3485">
        <w:t>;</w:t>
      </w:r>
    </w:p>
    <w:p w:rsidR="00263715" w:rsidRPr="002B3485" w:rsidRDefault="00263715" w:rsidP="00263715">
      <w:pPr>
        <w:pStyle w:val="PKTpunkt"/>
      </w:pPr>
      <w:r w:rsidRPr="002B3485">
        <w:t>9)</w:t>
      </w:r>
      <w:r w:rsidRPr="002B3485">
        <w:tab/>
        <w:t xml:space="preserve">incydent w podmiocie publicznym – incydent, który powoduje lub może spowodować obniżenie jakości lub przerwanie realizacji zadania publicznego realizowanego przez podmiot publiczny, o którym </w:t>
      </w:r>
      <w:r>
        <w:t>mowa w art. 4 pkt 7–</w:t>
      </w:r>
      <w:r w:rsidRPr="002B3485">
        <w:t>15;</w:t>
      </w:r>
    </w:p>
    <w:p w:rsidR="00263715" w:rsidRPr="002B3485" w:rsidRDefault="00263715" w:rsidP="00263715">
      <w:pPr>
        <w:pStyle w:val="PKTpunkt"/>
      </w:pPr>
      <w:r w:rsidRPr="002B3485">
        <w:t>10)</w:t>
      </w:r>
      <w:r w:rsidRPr="002B3485">
        <w:tab/>
        <w:t>obsługa incydentu – czynności umożliwiające wykrywanie, rejestrowanie, analizowanie, klasyfikowanie, priorytetyzację, podejmowanie działań naprawczych, ograniczenie skutków incydentu;</w:t>
      </w:r>
    </w:p>
    <w:p w:rsidR="00263715" w:rsidRPr="002B3485" w:rsidRDefault="00263715" w:rsidP="00263715">
      <w:pPr>
        <w:pStyle w:val="PKTpunkt"/>
      </w:pPr>
      <w:r w:rsidRPr="002B3485">
        <w:t>11)</w:t>
      </w:r>
      <w:r w:rsidRPr="002B3485">
        <w:tab/>
        <w:t>podatność – właściwość systemu informacyjnego, która może być wykorzystana przez zagrożenie cyberbezpieczeństwa;</w:t>
      </w:r>
    </w:p>
    <w:p w:rsidR="00263715" w:rsidRPr="002B3485" w:rsidRDefault="00263715" w:rsidP="00263715">
      <w:pPr>
        <w:pStyle w:val="PKTpunkt"/>
      </w:pPr>
      <w:r w:rsidRPr="002B3485">
        <w:lastRenderedPageBreak/>
        <w:t>12)</w:t>
      </w:r>
      <w:r w:rsidRPr="002B3485">
        <w:tab/>
        <w:t>ryzyko – kombinacja prawdopodobieństwa wystąpienia zdarzenia niepożądanego i jego konsekwencji;</w:t>
      </w:r>
    </w:p>
    <w:p w:rsidR="00263715" w:rsidRPr="002B3485" w:rsidRDefault="00263715" w:rsidP="00263715">
      <w:pPr>
        <w:pStyle w:val="PKTpunkt"/>
      </w:pPr>
      <w:r w:rsidRPr="002B3485">
        <w:t>13)</w:t>
      </w:r>
      <w:r w:rsidRPr="002B3485">
        <w:tab/>
        <w:t>szacowanie ryzyka – całościowy proces identyfikacji, analizy i oceny ryzyka;</w:t>
      </w:r>
    </w:p>
    <w:p w:rsidR="00263715" w:rsidRPr="002B3485" w:rsidRDefault="00263715" w:rsidP="00263715">
      <w:pPr>
        <w:pStyle w:val="PKTpunkt"/>
      </w:pPr>
      <w:r w:rsidRPr="002B3485">
        <w:t>14)</w:t>
      </w:r>
      <w:r w:rsidRPr="002B3485">
        <w:tab/>
        <w:t xml:space="preserve">system informacyjny – system teleinformatyczny, o </w:t>
      </w:r>
      <w:r>
        <w:t xml:space="preserve">którym mowa w ustawie z dnia </w:t>
      </w:r>
      <w:r w:rsidRPr="00263715">
        <w:t>17</w:t>
      </w:r>
      <w:r>
        <w:t> </w:t>
      </w:r>
      <w:r w:rsidRPr="00263715">
        <w:t>lutego</w:t>
      </w:r>
      <w:r w:rsidRPr="002B3485">
        <w:t xml:space="preserve"> 2005 r. o informatyzacji działalności podmiotów realizujących zadania publiczne (Dz. U. z 2017 r. poz. 570), wraz z przetwarzanymi w nim danymi w postaci elektronicznej;</w:t>
      </w:r>
    </w:p>
    <w:p w:rsidR="00263715" w:rsidRPr="002B3485" w:rsidRDefault="00263715" w:rsidP="00263715">
      <w:pPr>
        <w:pStyle w:val="PKTpunkt"/>
      </w:pPr>
      <w:r w:rsidRPr="002B3485">
        <w:t>15)</w:t>
      </w:r>
      <w:r w:rsidRPr="002B3485">
        <w:tab/>
        <w:t>zagrożenie cyberbezpieczeństwa – potencjalną przyczynę incydentu;</w:t>
      </w:r>
    </w:p>
    <w:p w:rsidR="00263715" w:rsidRPr="002B3485" w:rsidRDefault="007076FC" w:rsidP="00263715">
      <w:pPr>
        <w:pStyle w:val="PKTpunkt"/>
      </w:pPr>
      <w:r>
        <w:t>16)</w:t>
      </w:r>
      <w:r>
        <w:tab/>
        <w:t xml:space="preserve">zarządzanie incydentem – </w:t>
      </w:r>
      <w:r w:rsidR="00263715" w:rsidRPr="002B3485">
        <w:t>obsługę incydentu, wyszukiwanie powiązań między incydentami, usuwanie przyczyn ich wystąpienia oraz opracowanie wniosków z obsługi incydentu;</w:t>
      </w:r>
    </w:p>
    <w:p w:rsidR="00263715" w:rsidRPr="00263715" w:rsidRDefault="00263715" w:rsidP="00263715">
      <w:pPr>
        <w:pStyle w:val="PKTpunkt"/>
        <w:rPr>
          <w:rStyle w:val="Ppogrubienie"/>
        </w:rPr>
      </w:pPr>
      <w:r w:rsidRPr="002B3485">
        <w:t>17)</w:t>
      </w:r>
      <w:r w:rsidRPr="002B3485">
        <w:tab/>
        <w:t>zarządzanie ryzykiem – skoordynowane działania w zakresie zarządzania cyberbezpieczeństwem w odniesieniu do oszacowanego ryzyka.</w:t>
      </w:r>
    </w:p>
    <w:p w:rsidR="00263715" w:rsidRPr="00263715" w:rsidRDefault="00263715" w:rsidP="00263715">
      <w:pPr>
        <w:pStyle w:val="ARTartustawynprozporzdzenia"/>
        <w:rPr>
          <w:rStyle w:val="Ppogrubienie"/>
        </w:rPr>
      </w:pPr>
      <w:r w:rsidRPr="007076FC">
        <w:rPr>
          <w:rStyle w:val="Ppogrubienie"/>
        </w:rPr>
        <w:t>Art. 3.</w:t>
      </w:r>
      <w:r w:rsidRPr="00C3541F">
        <w:t xml:space="preserve"> Krajowy system cyberbezpieczeństwa ma na celu zapewnienie cyberbezpieczeństwa na poziomie krajowym, w tym niezakłóconego świadczenia usług kluczowych i usług cyfrowych, </w:t>
      </w:r>
      <w:r>
        <w:t xml:space="preserve">przez </w:t>
      </w:r>
      <w:r w:rsidRPr="00C3541F">
        <w:t>osiągnięcie odpowiedniego poziomu bezpieczeństwa systemów informacyjnych służących do świadczenia tych usług oraz zapewnienie obsługi incydentów.</w:t>
      </w:r>
    </w:p>
    <w:p w:rsidR="00263715" w:rsidRPr="00C3541F" w:rsidRDefault="00263715" w:rsidP="007076FC">
      <w:pPr>
        <w:pStyle w:val="ARTartustawynprozporzdzenia"/>
        <w:keepNext/>
      </w:pPr>
      <w:r w:rsidRPr="007076FC">
        <w:rPr>
          <w:rStyle w:val="Ppogrubienie"/>
        </w:rPr>
        <w:t>Art. 4.</w:t>
      </w:r>
      <w:r w:rsidRPr="00C3541F">
        <w:t xml:space="preserve"> Krajowy system cyberbezpieczeństwa obejmuje:</w:t>
      </w:r>
    </w:p>
    <w:p w:rsidR="00263715" w:rsidRPr="00C6076E" w:rsidRDefault="00263715" w:rsidP="00263715">
      <w:pPr>
        <w:pStyle w:val="PKTpunkt"/>
      </w:pPr>
      <w:r w:rsidRPr="00C6076E">
        <w:t>1)</w:t>
      </w:r>
      <w:r w:rsidRPr="00C6076E">
        <w:tab/>
        <w:t>operatorów usług kluczowych;</w:t>
      </w:r>
    </w:p>
    <w:p w:rsidR="00263715" w:rsidRPr="00C6076E" w:rsidRDefault="00263715" w:rsidP="00263715">
      <w:pPr>
        <w:pStyle w:val="PKTpunkt"/>
      </w:pPr>
      <w:r w:rsidRPr="00C6076E">
        <w:t>2)</w:t>
      </w:r>
      <w:r w:rsidRPr="00C6076E">
        <w:tab/>
        <w:t>dostawców usług cyfrowych;</w:t>
      </w:r>
    </w:p>
    <w:p w:rsidR="00263715" w:rsidRPr="00263715" w:rsidRDefault="00263715" w:rsidP="00263715">
      <w:pPr>
        <w:pStyle w:val="PKTpunkt"/>
        <w:rPr>
          <w:lang w:val="en-US"/>
        </w:rPr>
      </w:pPr>
      <w:r w:rsidRPr="00263715">
        <w:rPr>
          <w:lang w:val="en-US"/>
        </w:rPr>
        <w:t>3)</w:t>
      </w:r>
      <w:r w:rsidRPr="00263715">
        <w:rPr>
          <w:lang w:val="en-US"/>
        </w:rPr>
        <w:tab/>
        <w:t>CSIRT MON;</w:t>
      </w:r>
    </w:p>
    <w:p w:rsidR="00263715" w:rsidRPr="00263715" w:rsidRDefault="00263715" w:rsidP="00263715">
      <w:pPr>
        <w:pStyle w:val="PKTpunkt"/>
        <w:rPr>
          <w:lang w:val="en-US"/>
        </w:rPr>
      </w:pPr>
      <w:r w:rsidRPr="00263715">
        <w:rPr>
          <w:lang w:val="en-US"/>
        </w:rPr>
        <w:t>4)</w:t>
      </w:r>
      <w:r w:rsidRPr="00263715">
        <w:rPr>
          <w:lang w:val="en-US"/>
        </w:rPr>
        <w:tab/>
        <w:t>CSIRT NASK;</w:t>
      </w:r>
    </w:p>
    <w:p w:rsidR="00263715" w:rsidRPr="00263715" w:rsidRDefault="00263715" w:rsidP="00263715">
      <w:pPr>
        <w:pStyle w:val="PKTpunkt"/>
        <w:rPr>
          <w:lang w:val="en-US"/>
        </w:rPr>
      </w:pPr>
      <w:r w:rsidRPr="00263715">
        <w:rPr>
          <w:lang w:val="en-US"/>
        </w:rPr>
        <w:t>5)</w:t>
      </w:r>
      <w:r w:rsidRPr="00263715">
        <w:rPr>
          <w:lang w:val="en-US"/>
        </w:rPr>
        <w:tab/>
        <w:t>CSIRT GOV;</w:t>
      </w:r>
    </w:p>
    <w:p w:rsidR="00263715" w:rsidRPr="00C6076E" w:rsidRDefault="00263715" w:rsidP="00263715">
      <w:pPr>
        <w:pStyle w:val="PKTpunkt"/>
      </w:pPr>
      <w:r w:rsidRPr="00C6076E">
        <w:t>6)</w:t>
      </w:r>
      <w:r w:rsidRPr="00C6076E">
        <w:tab/>
        <w:t>sektorowe zespoły cyberbezpieczeństwa;</w:t>
      </w:r>
    </w:p>
    <w:p w:rsidR="00263715" w:rsidRPr="00C6076E" w:rsidRDefault="00263715" w:rsidP="00263715">
      <w:pPr>
        <w:pStyle w:val="PKTpunkt"/>
      </w:pPr>
      <w:r w:rsidRPr="00C6076E">
        <w:t>7)</w:t>
      </w:r>
      <w:r w:rsidRPr="00C6076E">
        <w:tab/>
        <w:t>jednostki sektora finansów publicznych, o których mowa w art. 9 pkt 1</w:t>
      </w:r>
      <w:r>
        <w:t>–</w:t>
      </w:r>
      <w:r w:rsidRPr="00C6076E">
        <w:t>6, 8</w:t>
      </w:r>
      <w:r>
        <w:t xml:space="preserve"> i </w:t>
      </w:r>
      <w:r w:rsidRPr="00C6076E">
        <w:t>9</w:t>
      </w:r>
      <w:r>
        <w:t xml:space="preserve"> oraz</w:t>
      </w:r>
      <w:r w:rsidRPr="00C6076E">
        <w:t xml:space="preserve"> 11</w:t>
      </w:r>
      <w:r>
        <w:t xml:space="preserve"> i </w:t>
      </w:r>
      <w:r w:rsidRPr="00C6076E">
        <w:t xml:space="preserve">12 ustawy z dnia 27 sierpnia 2009 r. o finansach </w:t>
      </w:r>
      <w:r w:rsidRPr="00F90683">
        <w:t>publicznych (Dz. U. z 20</w:t>
      </w:r>
      <w:r>
        <w:t>17 r. poz. </w:t>
      </w:r>
      <w:r w:rsidRPr="00F90683">
        <w:t>2077 oraz z 2018 r. poz. 62);</w:t>
      </w:r>
    </w:p>
    <w:p w:rsidR="00263715" w:rsidRPr="00C6076E" w:rsidRDefault="00263715" w:rsidP="00263715">
      <w:pPr>
        <w:pStyle w:val="PKTpunkt"/>
      </w:pPr>
      <w:r w:rsidRPr="00C6076E">
        <w:t>8)</w:t>
      </w:r>
      <w:r w:rsidRPr="00C6076E">
        <w:tab/>
        <w:t>instytuty badawcze;</w:t>
      </w:r>
    </w:p>
    <w:p w:rsidR="00263715" w:rsidRPr="00C6076E" w:rsidRDefault="00263715" w:rsidP="00263715">
      <w:pPr>
        <w:pStyle w:val="PKTpunkt"/>
      </w:pPr>
      <w:r w:rsidRPr="00C6076E">
        <w:t>9)</w:t>
      </w:r>
      <w:r w:rsidRPr="00C6076E">
        <w:tab/>
        <w:t>Narodowy Bank Polski;</w:t>
      </w:r>
    </w:p>
    <w:p w:rsidR="00263715" w:rsidRPr="00C6076E" w:rsidRDefault="00263715" w:rsidP="00263715">
      <w:pPr>
        <w:pStyle w:val="PKTpunkt"/>
      </w:pPr>
      <w:r w:rsidRPr="00C6076E">
        <w:lastRenderedPageBreak/>
        <w:t>10)</w:t>
      </w:r>
      <w:r w:rsidRPr="00C6076E">
        <w:tab/>
        <w:t>Bank Gospodarstwa Krajowego;</w:t>
      </w:r>
    </w:p>
    <w:p w:rsidR="00263715" w:rsidRPr="00C6076E" w:rsidRDefault="00263715" w:rsidP="00263715">
      <w:pPr>
        <w:pStyle w:val="PKTpunkt"/>
      </w:pPr>
      <w:r w:rsidRPr="00C6076E">
        <w:t>11)</w:t>
      </w:r>
      <w:r w:rsidRPr="00C6076E">
        <w:tab/>
        <w:t>Urząd Dozoru Technicznego;</w:t>
      </w:r>
    </w:p>
    <w:p w:rsidR="00263715" w:rsidRPr="00C6076E" w:rsidRDefault="00263715" w:rsidP="00263715">
      <w:pPr>
        <w:pStyle w:val="PKTpunkt"/>
      </w:pPr>
      <w:r w:rsidRPr="00C6076E">
        <w:t>12)</w:t>
      </w:r>
      <w:r w:rsidRPr="00C6076E">
        <w:tab/>
        <w:t>Polsk</w:t>
      </w:r>
      <w:r>
        <w:t>ą</w:t>
      </w:r>
      <w:r w:rsidRPr="00C6076E">
        <w:t xml:space="preserve"> Agencj</w:t>
      </w:r>
      <w:r>
        <w:t>ę</w:t>
      </w:r>
      <w:r w:rsidRPr="00C6076E">
        <w:t xml:space="preserve"> Żeglugi Powietrznej;</w:t>
      </w:r>
    </w:p>
    <w:p w:rsidR="00263715" w:rsidRPr="00C6076E" w:rsidRDefault="00263715" w:rsidP="00263715">
      <w:pPr>
        <w:pStyle w:val="PKTpunkt"/>
      </w:pPr>
      <w:r w:rsidRPr="00C6076E">
        <w:t>13)</w:t>
      </w:r>
      <w:r w:rsidRPr="00C6076E">
        <w:tab/>
        <w:t>Polskie Centrum Akredytacji;</w:t>
      </w:r>
    </w:p>
    <w:p w:rsidR="00263715" w:rsidRPr="00C6076E" w:rsidRDefault="00263715" w:rsidP="00263715">
      <w:pPr>
        <w:pStyle w:val="PKTpunkt"/>
      </w:pPr>
      <w:r w:rsidRPr="00C6076E">
        <w:t>14)</w:t>
      </w:r>
      <w:r w:rsidRPr="00C6076E">
        <w:tab/>
        <w:t>Narodowy Fundusz Ochrony Środowiska i Gospodarki Wodnej oraz wojewódzkie fundusze ochrony środowiska i gospodarki wodnej;</w:t>
      </w:r>
    </w:p>
    <w:p w:rsidR="00263715" w:rsidRPr="00C6076E" w:rsidRDefault="00263715" w:rsidP="00263715">
      <w:pPr>
        <w:pStyle w:val="PKTpunkt"/>
      </w:pPr>
      <w:r w:rsidRPr="00C6076E">
        <w:t>15)</w:t>
      </w:r>
      <w:r w:rsidRPr="00C6076E">
        <w:tab/>
        <w:t>spółki prawa handlowego wykonujące zadania o charak</w:t>
      </w:r>
      <w:r>
        <w:t>terze użyteczności publicznej w </w:t>
      </w:r>
      <w:r w:rsidRPr="00C6076E">
        <w:t xml:space="preserve">rozumieniu ustawy z dnia 20 grudnia 1996 r. o gospodarce </w:t>
      </w:r>
      <w:r w:rsidRPr="00F90683">
        <w:t>komunaln</w:t>
      </w:r>
      <w:r>
        <w:t>ej (Dz. </w:t>
      </w:r>
      <w:r w:rsidRPr="00F90683">
        <w:t>U. z</w:t>
      </w:r>
      <w:r w:rsidR="00303595">
        <w:t> </w:t>
      </w:r>
      <w:r w:rsidRPr="00F90683">
        <w:t>2017 r. poz. 827);</w:t>
      </w:r>
    </w:p>
    <w:p w:rsidR="00263715" w:rsidRPr="00C6076E" w:rsidRDefault="00263715" w:rsidP="00263715">
      <w:pPr>
        <w:pStyle w:val="PKTpunkt"/>
      </w:pPr>
      <w:r w:rsidRPr="00C6076E">
        <w:t>16)</w:t>
      </w:r>
      <w:r w:rsidRPr="00C6076E">
        <w:tab/>
        <w:t>podmioty świadczące usługi z zakresu cyberbezpieczeństwa;</w:t>
      </w:r>
    </w:p>
    <w:p w:rsidR="00263715" w:rsidRPr="00C6076E" w:rsidRDefault="00263715" w:rsidP="00263715">
      <w:pPr>
        <w:pStyle w:val="PKTpunkt"/>
      </w:pPr>
      <w:r w:rsidRPr="00C6076E">
        <w:t>17)</w:t>
      </w:r>
      <w:r w:rsidRPr="00C6076E">
        <w:tab/>
        <w:t>organy właściwe do spraw cyberbezpieczeństwa;</w:t>
      </w:r>
    </w:p>
    <w:p w:rsidR="00263715" w:rsidRPr="00C6076E" w:rsidRDefault="00263715" w:rsidP="00263715">
      <w:pPr>
        <w:pStyle w:val="PKTpunkt"/>
      </w:pPr>
      <w:r w:rsidRPr="00C6076E">
        <w:t>18)</w:t>
      </w:r>
      <w:r w:rsidRPr="00C6076E">
        <w:tab/>
        <w:t xml:space="preserve">Pojedynczy Punkt Kontaktowy do spraw cyberbezpieczeństwa, zwany dalej </w:t>
      </w:r>
      <w:r>
        <w:t>„</w:t>
      </w:r>
      <w:r w:rsidRPr="00C6076E">
        <w:t>Pojedynczym Punktem Kontaktowym</w:t>
      </w:r>
      <w:r>
        <w:t>”</w:t>
      </w:r>
      <w:r w:rsidRPr="00C6076E">
        <w:t>;</w:t>
      </w:r>
    </w:p>
    <w:p w:rsidR="00263715" w:rsidRPr="00C6076E" w:rsidRDefault="00263715" w:rsidP="00263715">
      <w:pPr>
        <w:pStyle w:val="PKTpunkt"/>
      </w:pPr>
      <w:r w:rsidRPr="00C6076E">
        <w:t>19)</w:t>
      </w:r>
      <w:r w:rsidRPr="00C6076E">
        <w:tab/>
        <w:t>Pełnomocnik</w:t>
      </w:r>
      <w:r>
        <w:t>a</w:t>
      </w:r>
      <w:r w:rsidRPr="00C6076E">
        <w:t xml:space="preserve"> Rządu do Spraw Cyberbezpieczeństwa</w:t>
      </w:r>
      <w:r>
        <w:t>, zwan</w:t>
      </w:r>
      <w:r w:rsidR="00857367">
        <w:t>ego</w:t>
      </w:r>
      <w:r>
        <w:t xml:space="preserve"> dalej „Pełnomocnikiem”</w:t>
      </w:r>
      <w:r w:rsidRPr="00C6076E">
        <w:t>;</w:t>
      </w:r>
    </w:p>
    <w:p w:rsidR="00263715" w:rsidRPr="00C34956" w:rsidRDefault="00263715" w:rsidP="00263715">
      <w:pPr>
        <w:pStyle w:val="PKTpunkt"/>
      </w:pPr>
      <w:r w:rsidRPr="00C6076E">
        <w:t>20)</w:t>
      </w:r>
      <w:r w:rsidRPr="00C6076E">
        <w:tab/>
        <w:t>Kolegium do Spraw Cyberbezpieczeństwa</w:t>
      </w:r>
      <w:r>
        <w:t>, zwane dalej „Kolegium”</w:t>
      </w:r>
      <w:r w:rsidRPr="00C6076E">
        <w:t>.</w:t>
      </w:r>
    </w:p>
    <w:p w:rsidR="00263715" w:rsidRPr="00C3541F" w:rsidRDefault="00263715" w:rsidP="00263715">
      <w:pPr>
        <w:pStyle w:val="ROZDZODDZOZNoznaczenierozdziauluboddziau"/>
      </w:pPr>
      <w:r w:rsidRPr="00C3541F">
        <w:t>Rozdział 2</w:t>
      </w:r>
    </w:p>
    <w:p w:rsidR="00263715" w:rsidRPr="00C3541F" w:rsidRDefault="00263715" w:rsidP="007076FC">
      <w:pPr>
        <w:pStyle w:val="ROZDZODDZPRZEDMprzedmiotregulacjirozdziauluboddziau"/>
      </w:pPr>
      <w:r w:rsidRPr="00C3541F">
        <w:t>Identyfikacja i rejestracja operatorów usług kluczowych</w:t>
      </w:r>
    </w:p>
    <w:p w:rsidR="00263715" w:rsidRPr="00C3541F" w:rsidRDefault="00263715" w:rsidP="00263715">
      <w:pPr>
        <w:pStyle w:val="ARTartustawynprozporzdzenia"/>
      </w:pPr>
      <w:r w:rsidRPr="007076FC">
        <w:rPr>
          <w:rStyle w:val="Ppogrubienie"/>
        </w:rPr>
        <w:t>Art. 5.</w:t>
      </w:r>
      <w:r w:rsidRPr="00C3541F">
        <w:t xml:space="preserve"> 1. Operatorem usługi kluczowej jest podmiot</w:t>
      </w:r>
      <w:r>
        <w:t>, o którym mowa w załączniku nr 1 do ustawy,</w:t>
      </w:r>
      <w:r w:rsidRPr="004F2102">
        <w:t xml:space="preserve"> </w:t>
      </w:r>
      <w:r w:rsidRPr="00C3541F">
        <w:t>posiadający jednostkę organizacyjną na terytorium Rzeczypospolitej Polskiej, wobec którego organ właściwy wydał decyzję o uznaniu za operatora usługi kluczowej.</w:t>
      </w:r>
      <w:r>
        <w:t xml:space="preserve"> Załącznik nr 1 do ustawy określa sektor, podsektor oraz rodzaj podmiotu.</w:t>
      </w:r>
    </w:p>
    <w:p w:rsidR="00263715" w:rsidRPr="00C3541F" w:rsidRDefault="00263715" w:rsidP="007076FC">
      <w:pPr>
        <w:pStyle w:val="USTustnpkodeksu"/>
        <w:keepNext/>
      </w:pPr>
      <w:r w:rsidRPr="00C3541F">
        <w:t>2. Organ właściwy wydaje decyzję o uznaniu podmiotu za operatora usługi kluczowej, jeżeli:</w:t>
      </w:r>
    </w:p>
    <w:p w:rsidR="00263715" w:rsidRPr="00263715" w:rsidRDefault="00263715" w:rsidP="00263715">
      <w:pPr>
        <w:pStyle w:val="PKTpunkt"/>
      </w:pPr>
      <w:r w:rsidRPr="00263715">
        <w:t>1)</w:t>
      </w:r>
      <w:r w:rsidRPr="00263715">
        <w:tab/>
        <w:t xml:space="preserve">podmiot świadczy usługę, która ma kluczowe znaczenie dla utrzymania krytycznej działalności społecznej lub gospodarczej, zwaną dalej </w:t>
      </w:r>
      <w:r>
        <w:t>„</w:t>
      </w:r>
      <w:r w:rsidRPr="00263715">
        <w:t>usługą kluczową</w:t>
      </w:r>
      <w:r>
        <w:t>”</w:t>
      </w:r>
      <w:r w:rsidRPr="00263715">
        <w:t>, wymienioną w wykazie usług kluczowych;</w:t>
      </w:r>
    </w:p>
    <w:p w:rsidR="00263715" w:rsidRPr="00263715" w:rsidRDefault="00263715" w:rsidP="00263715">
      <w:pPr>
        <w:pStyle w:val="PKTpunkt"/>
      </w:pPr>
      <w:r w:rsidRPr="00263715">
        <w:t>2)</w:t>
      </w:r>
      <w:r w:rsidRPr="00263715">
        <w:tab/>
        <w:t>świadczenie tej usługi kluczowej zależy od systemów informacyjnych;</w:t>
      </w:r>
    </w:p>
    <w:p w:rsidR="00263715" w:rsidRPr="00263715" w:rsidRDefault="00263715" w:rsidP="00263715">
      <w:pPr>
        <w:pStyle w:val="PKTpunkt"/>
      </w:pPr>
      <w:r w:rsidRPr="00263715">
        <w:t>3)</w:t>
      </w:r>
      <w:r w:rsidRPr="00263715">
        <w:tab/>
        <w:t>incydent miałby istotny skutek zakłócający dla świadczenia usługi kluczowej przez tego operatora.</w:t>
      </w:r>
    </w:p>
    <w:p w:rsidR="00263715" w:rsidRPr="00C3541F" w:rsidRDefault="00263715" w:rsidP="00263715">
      <w:pPr>
        <w:pStyle w:val="USTustnpkodeksu"/>
      </w:pPr>
      <w:r w:rsidRPr="00C3541F">
        <w:t>3. Istotność skutku zakłócającego incydentu dla świadczenia usługi kluczowej, o którym mowa w ust. 2 pkt 3, określana jest na podstawie progów istotności skutku zakłócającego.</w:t>
      </w:r>
    </w:p>
    <w:p w:rsidR="00263715" w:rsidRPr="00C3541F" w:rsidRDefault="00263715" w:rsidP="00263715">
      <w:pPr>
        <w:pStyle w:val="USTustnpkodeksu"/>
      </w:pPr>
      <w:r w:rsidRPr="00C3541F">
        <w:lastRenderedPageBreak/>
        <w:t>4. W przypadku gdy podmiot świadczy usługę kluczową w innych państwach członkowskich Unii Europejskiej, organ właściwy w toku postępowania administracyjnego, za pośrednictwem Pojedynczego Punktu Kontaktowego, prowadzi konsultacje z tymi państwami w celu ustalenia, czy podmiot został w tych państwach uznany za operatora usługi kluczowej.</w:t>
      </w:r>
    </w:p>
    <w:p w:rsidR="00263715" w:rsidRPr="00C3541F" w:rsidRDefault="00263715" w:rsidP="00263715">
      <w:pPr>
        <w:pStyle w:val="USTustnpkodeksu"/>
      </w:pPr>
      <w:r w:rsidRPr="00C3541F">
        <w:t>5. Okres</w:t>
      </w:r>
      <w:r w:rsidR="001E35EA">
        <w:t>u</w:t>
      </w:r>
      <w:r w:rsidRPr="00C3541F">
        <w:t xml:space="preserve"> na </w:t>
      </w:r>
      <w:r w:rsidRPr="00F90683">
        <w:t>przeprowadzenie konsultacji, o których mowa w ust. 4, nie wlicza się do terminów, o których mowa w art. 35 ustawy z dnia 14 czerwca 1960 r. – Kodeks postępowania administracyjnego (Dz. U. z 2017 r. poz. 1257 oraz z 2018 r. poz. 149 i 650).</w:t>
      </w:r>
    </w:p>
    <w:p w:rsidR="00263715" w:rsidRPr="00C3541F" w:rsidRDefault="00263715" w:rsidP="00263715">
      <w:pPr>
        <w:pStyle w:val="USTustnpkodeksu"/>
      </w:pPr>
      <w:r w:rsidRPr="00C3541F">
        <w:t>6. W stosunku do podmiotu, który przestał spełniać war</w:t>
      </w:r>
      <w:r>
        <w:t>unki, o których mowa w ust. 1 i </w:t>
      </w:r>
      <w:r w:rsidRPr="00C3541F">
        <w:t xml:space="preserve">2, organ właściwy wydaje decyzję </w:t>
      </w:r>
      <w:r>
        <w:t>stwierdzającą</w:t>
      </w:r>
      <w:r w:rsidRPr="00C3541F">
        <w:t xml:space="preserve"> wygaśnięci</w:t>
      </w:r>
      <w:r>
        <w:t>e</w:t>
      </w:r>
      <w:r w:rsidRPr="00C3541F">
        <w:t xml:space="preserve"> decyzji o uznaniu za operatora usługi kluczowej.</w:t>
      </w:r>
    </w:p>
    <w:p w:rsidR="00263715" w:rsidRPr="00263715" w:rsidRDefault="00263715" w:rsidP="00263715">
      <w:pPr>
        <w:pStyle w:val="USTustnpkodeksu"/>
        <w:rPr>
          <w:rStyle w:val="Ppogrubienie"/>
        </w:rPr>
      </w:pPr>
      <w:r w:rsidRPr="00EC7ADD">
        <w:t>7</w:t>
      </w:r>
      <w:r w:rsidRPr="00C3541F">
        <w:t>. Decyzje, o których mowa w ust. 2 i 6, podlegają natychmiastowemu wykonaniu.</w:t>
      </w:r>
    </w:p>
    <w:p w:rsidR="00263715" w:rsidRDefault="00263715" w:rsidP="007076FC">
      <w:pPr>
        <w:pStyle w:val="ARTartustawynprozporzdzenia"/>
        <w:keepNext/>
      </w:pPr>
      <w:r w:rsidRPr="007076FC">
        <w:rPr>
          <w:rStyle w:val="Ppogrubienie"/>
        </w:rPr>
        <w:t>Art. 6.</w:t>
      </w:r>
      <w:r w:rsidRPr="00C3541F">
        <w:t xml:space="preserve"> Rada Ministrów określi, w drodze rozporządzenia</w:t>
      </w:r>
      <w:r>
        <w:t>:</w:t>
      </w:r>
    </w:p>
    <w:p w:rsidR="00263715" w:rsidRDefault="00263715" w:rsidP="00263715">
      <w:pPr>
        <w:pStyle w:val="PKTpunkt"/>
      </w:pPr>
      <w:r>
        <w:t>1)</w:t>
      </w:r>
      <w:r>
        <w:tab/>
      </w:r>
      <w:r w:rsidRPr="00C3541F">
        <w:t>wykaz usług kluczowych, o któr</w:t>
      </w:r>
      <w:r>
        <w:t>ych mowa w art. 5 ust. 2 pkt 1, kierując się przyporządkowaniem usługi kluczowej do danego sektora, podsektora i rodzaju podmiotu wymienionych w załączniku nr 1 do ustawy oraz</w:t>
      </w:r>
      <w:r w:rsidRPr="00C3541F">
        <w:t xml:space="preserve"> znac</w:t>
      </w:r>
      <w:r>
        <w:t xml:space="preserve">zeniem usługi dla </w:t>
      </w:r>
      <w:r w:rsidRPr="00C3541F">
        <w:t>utrzymania krytycznej działalności społecznej lub gospodarczej</w:t>
      </w:r>
      <w:r>
        <w:t>;</w:t>
      </w:r>
    </w:p>
    <w:p w:rsidR="00263715" w:rsidRDefault="00263715" w:rsidP="007076FC">
      <w:pPr>
        <w:pStyle w:val="PKTpunkt"/>
        <w:keepNext/>
      </w:pPr>
      <w:r>
        <w:t>2)</w:t>
      </w:r>
      <w:r>
        <w:tab/>
      </w:r>
      <w:r w:rsidRPr="00C3541F">
        <w:t>progi istotności skutku zakłócającego incydentu dla świadczenia usług kluczowych zawartych w wykazie</w:t>
      </w:r>
      <w:r>
        <w:t xml:space="preserve"> usług kluczowych</w:t>
      </w:r>
      <w:r w:rsidRPr="00C3541F">
        <w:t xml:space="preserve">, </w:t>
      </w:r>
      <w:r>
        <w:t>uwzględniając</w:t>
      </w:r>
      <w:r w:rsidRPr="00C3541F">
        <w:t>:</w:t>
      </w:r>
    </w:p>
    <w:p w:rsidR="00263715" w:rsidRPr="00502BF3" w:rsidRDefault="00263715" w:rsidP="00263715">
      <w:pPr>
        <w:pStyle w:val="LITlitera"/>
      </w:pPr>
      <w:r>
        <w:t>a</w:t>
      </w:r>
      <w:r w:rsidRPr="00502BF3">
        <w:t>)</w:t>
      </w:r>
      <w:r w:rsidRPr="00502BF3">
        <w:tab/>
        <w:t>liczb</w:t>
      </w:r>
      <w:r>
        <w:t>ę</w:t>
      </w:r>
      <w:r w:rsidRPr="00502BF3">
        <w:t xml:space="preserve"> użytkowników zależnych od usługi </w:t>
      </w:r>
      <w:r w:rsidR="001E35EA">
        <w:t xml:space="preserve">kluczowej </w:t>
      </w:r>
      <w:r w:rsidRPr="00502BF3">
        <w:t>świadczonej przez dany podmiot</w:t>
      </w:r>
      <w:r>
        <w:t>,</w:t>
      </w:r>
    </w:p>
    <w:p w:rsidR="00263715" w:rsidRPr="00502BF3" w:rsidRDefault="00263715" w:rsidP="00263715">
      <w:pPr>
        <w:pStyle w:val="LITlitera"/>
      </w:pPr>
      <w:r>
        <w:t>b</w:t>
      </w:r>
      <w:r w:rsidRPr="00502BF3">
        <w:t>)</w:t>
      </w:r>
      <w:r w:rsidRPr="00502BF3">
        <w:tab/>
        <w:t>zależnoś</w:t>
      </w:r>
      <w:r>
        <w:t>ć</w:t>
      </w:r>
      <w:r w:rsidRPr="00502BF3">
        <w:t xml:space="preserve"> innych sektor</w:t>
      </w:r>
      <w:r>
        <w:t xml:space="preserve">ów, o których mowa w załączniku nr 1 </w:t>
      </w:r>
      <w:r w:rsidRPr="00502BF3">
        <w:t>do ustawy, od usługi świadczonej przez ten podmiot</w:t>
      </w:r>
      <w:r>
        <w:t>,</w:t>
      </w:r>
    </w:p>
    <w:p w:rsidR="00263715" w:rsidRPr="00502BF3" w:rsidRDefault="00263715" w:rsidP="00263715">
      <w:pPr>
        <w:pStyle w:val="LITlitera"/>
      </w:pPr>
      <w:r>
        <w:t>c</w:t>
      </w:r>
      <w:r w:rsidR="001E35EA">
        <w:t>)</w:t>
      </w:r>
      <w:r w:rsidR="001E35EA">
        <w:tab/>
        <w:t xml:space="preserve">wpływ, jaki incydent, </w:t>
      </w:r>
      <w:r w:rsidRPr="00502BF3">
        <w:t xml:space="preserve">jeżeli </w:t>
      </w:r>
      <w:r w:rsidR="001E35EA">
        <w:t xml:space="preserve">chodzi o skalę i czas trwania, </w:t>
      </w:r>
      <w:r w:rsidRPr="00502BF3">
        <w:t>mógłby mieć na działalność gospodarczą i społeczną lub bezpieczeństwo publiczne</w:t>
      </w:r>
      <w:r>
        <w:t>,</w:t>
      </w:r>
    </w:p>
    <w:p w:rsidR="00263715" w:rsidRPr="00502BF3" w:rsidRDefault="00263715" w:rsidP="00263715">
      <w:pPr>
        <w:pStyle w:val="LITlitera"/>
      </w:pPr>
      <w:r>
        <w:t>d</w:t>
      </w:r>
      <w:r w:rsidRPr="00502BF3">
        <w:t>)</w:t>
      </w:r>
      <w:r w:rsidRPr="00502BF3">
        <w:tab/>
        <w:t>udział podmiotu świadczącego usługę kluczową w rynku</w:t>
      </w:r>
      <w:r>
        <w:t>,</w:t>
      </w:r>
    </w:p>
    <w:p w:rsidR="00263715" w:rsidRPr="00502BF3" w:rsidRDefault="00263715" w:rsidP="00263715">
      <w:pPr>
        <w:pStyle w:val="LITlitera"/>
      </w:pPr>
      <w:r>
        <w:t>e</w:t>
      </w:r>
      <w:r w:rsidRPr="00502BF3">
        <w:t>)</w:t>
      </w:r>
      <w:r w:rsidRPr="00502BF3">
        <w:tab/>
        <w:t>zasięg geograficzn</w:t>
      </w:r>
      <w:r w:rsidR="00857367">
        <w:t>y</w:t>
      </w:r>
      <w:r w:rsidRPr="00502BF3">
        <w:t xml:space="preserve"> związan</w:t>
      </w:r>
      <w:r>
        <w:t>y</w:t>
      </w:r>
      <w:r w:rsidRPr="00502BF3">
        <w:t xml:space="preserve"> z obszarem, którego mógłby dotyczyć incydent</w:t>
      </w:r>
      <w:r>
        <w:t>,</w:t>
      </w:r>
    </w:p>
    <w:p w:rsidR="00263715" w:rsidRDefault="00263715" w:rsidP="00263715">
      <w:pPr>
        <w:pStyle w:val="LITlitera"/>
      </w:pPr>
      <w:r>
        <w:t>f)</w:t>
      </w:r>
      <w:r>
        <w:tab/>
        <w:t>zdolność</w:t>
      </w:r>
      <w:r w:rsidRPr="00502BF3">
        <w:t xml:space="preserve"> podmiotu dla utrzymywania wystarczającego poziomu świadczenia usługi </w:t>
      </w:r>
      <w:r w:rsidR="001E35EA">
        <w:t xml:space="preserve">kluczowej </w:t>
      </w:r>
      <w:r w:rsidRPr="00502BF3">
        <w:t>przy uwzględnieniu dostępności alternatywnych sposobów jej świadczenia</w:t>
      </w:r>
      <w:r>
        <w:t>,</w:t>
      </w:r>
    </w:p>
    <w:p w:rsidR="00263715" w:rsidRDefault="00263715" w:rsidP="007076FC">
      <w:pPr>
        <w:pStyle w:val="LITlitera"/>
        <w:keepNext/>
      </w:pPr>
      <w:r>
        <w:lastRenderedPageBreak/>
        <w:t>g)</w:t>
      </w:r>
      <w:r>
        <w:tab/>
        <w:t>inne czynniki charakterystyczne dla danego sektora lub podsektora, jeżeli występują</w:t>
      </w:r>
    </w:p>
    <w:p w:rsidR="00263715" w:rsidRPr="004A3F84" w:rsidRDefault="00263715" w:rsidP="00263715">
      <w:pPr>
        <w:pStyle w:val="CZWSPLITczwsplnaliter"/>
      </w:pPr>
      <w:r>
        <w:t>–</w:t>
      </w:r>
      <w:r w:rsidRPr="004A3F84">
        <w:t xml:space="preserve"> kierując się potrzebą zapewnienia ochrony przed zagrożeniem życia i zdrowia ludzi</w:t>
      </w:r>
      <w:r>
        <w:t>,</w:t>
      </w:r>
      <w:r w:rsidRPr="004A3F84">
        <w:t xml:space="preserve"> </w:t>
      </w:r>
      <w:r w:rsidR="001E35EA">
        <w:t>znacznymi stratami majątkowymi oraz</w:t>
      </w:r>
      <w:r>
        <w:t xml:space="preserve"> </w:t>
      </w:r>
      <w:r w:rsidRPr="004A3F84">
        <w:t>obniżeniem jakości świadczonej usługi kluczowej.</w:t>
      </w:r>
    </w:p>
    <w:p w:rsidR="00263715" w:rsidRPr="00C3541F" w:rsidRDefault="00263715" w:rsidP="00263715">
      <w:pPr>
        <w:pStyle w:val="ARTartustawynprozporzdzenia"/>
      </w:pPr>
      <w:r w:rsidRPr="007076FC">
        <w:rPr>
          <w:rStyle w:val="Ppogrubienie"/>
        </w:rPr>
        <w:t>Art. 7.</w:t>
      </w:r>
      <w:r w:rsidRPr="00C3541F">
        <w:t xml:space="preserve"> 1. Minister właściwy do spraw informatyzacji prowadzi wykaz operatorów usług kluczowych.</w:t>
      </w:r>
    </w:p>
    <w:p w:rsidR="00263715" w:rsidRPr="00C3541F" w:rsidRDefault="00263715" w:rsidP="007076FC">
      <w:pPr>
        <w:pStyle w:val="USTustnpkodeksu"/>
        <w:keepNext/>
      </w:pPr>
      <w:r w:rsidRPr="00C3541F">
        <w:t>2. Wykaz operatorów usług kluczowych zawiera:</w:t>
      </w:r>
    </w:p>
    <w:p w:rsidR="00263715" w:rsidRPr="00021711" w:rsidRDefault="00263715" w:rsidP="00263715">
      <w:pPr>
        <w:pStyle w:val="PKTpunkt"/>
      </w:pPr>
      <w:r w:rsidRPr="00021711">
        <w:t>1)</w:t>
      </w:r>
      <w:r w:rsidRPr="00021711">
        <w:tab/>
        <w:t>nazwę (firmę) operatora usługi kluczowej;</w:t>
      </w:r>
    </w:p>
    <w:p w:rsidR="00263715" w:rsidRPr="00021711" w:rsidRDefault="00263715" w:rsidP="00263715">
      <w:pPr>
        <w:pStyle w:val="PKTpunkt"/>
      </w:pPr>
      <w:r w:rsidRPr="00021711">
        <w:t>2)</w:t>
      </w:r>
      <w:r w:rsidRPr="00021711">
        <w:tab/>
        <w:t>sektor, podsektor i rodzaj podmiotu;</w:t>
      </w:r>
    </w:p>
    <w:p w:rsidR="00263715" w:rsidRPr="00021711" w:rsidRDefault="00263715" w:rsidP="00263715">
      <w:pPr>
        <w:pStyle w:val="PKTpunkt"/>
      </w:pPr>
      <w:r w:rsidRPr="00021711">
        <w:t>3)</w:t>
      </w:r>
      <w:r w:rsidRPr="00021711">
        <w:tab/>
        <w:t>siedzibę i adres;</w:t>
      </w:r>
    </w:p>
    <w:p w:rsidR="00263715" w:rsidRPr="00021711" w:rsidRDefault="00263715" w:rsidP="00263715">
      <w:pPr>
        <w:pStyle w:val="PKTpunkt"/>
      </w:pPr>
      <w:r w:rsidRPr="00021711">
        <w:t>4)</w:t>
      </w:r>
      <w:r w:rsidRPr="00021711">
        <w:tab/>
        <w:t>numer identyfikacji podatkowej (NIP), jeżeli został nadany;</w:t>
      </w:r>
    </w:p>
    <w:p w:rsidR="00263715" w:rsidRPr="00021711" w:rsidRDefault="00263715" w:rsidP="00263715">
      <w:pPr>
        <w:pStyle w:val="PKTpunkt"/>
      </w:pPr>
      <w:r w:rsidRPr="00021711">
        <w:t>5)</w:t>
      </w:r>
      <w:r w:rsidRPr="00021711">
        <w:tab/>
        <w:t>numer we właściwym rejestrze, jeżeli został nadany;</w:t>
      </w:r>
    </w:p>
    <w:p w:rsidR="00263715" w:rsidRPr="00021711" w:rsidRDefault="00263715" w:rsidP="00263715">
      <w:pPr>
        <w:pStyle w:val="PKTpunkt"/>
      </w:pPr>
      <w:r w:rsidRPr="00021711">
        <w:t>6)</w:t>
      </w:r>
      <w:r w:rsidRPr="00021711">
        <w:tab/>
        <w:t>nazwę usługi kluczowej</w:t>
      </w:r>
      <w:r w:rsidR="001E35EA">
        <w:t>,</w:t>
      </w:r>
      <w:r w:rsidRPr="00021711">
        <w:t xml:space="preserve"> zgodną z wykazem usług kluczowych;</w:t>
      </w:r>
    </w:p>
    <w:p w:rsidR="00263715" w:rsidRPr="00021711" w:rsidRDefault="00263715" w:rsidP="00263715">
      <w:pPr>
        <w:pStyle w:val="PKTpunkt"/>
      </w:pPr>
      <w:r w:rsidRPr="00021711">
        <w:t>7)</w:t>
      </w:r>
      <w:r w:rsidRPr="00021711">
        <w:tab/>
        <w:t>datę rozpoczęcia świadczenia usługi kluczowej;</w:t>
      </w:r>
    </w:p>
    <w:p w:rsidR="00263715" w:rsidRPr="00021711" w:rsidRDefault="00263715" w:rsidP="00263715">
      <w:pPr>
        <w:pStyle w:val="PKTpunkt"/>
      </w:pPr>
      <w:r w:rsidRPr="00021711">
        <w:t>8)</w:t>
      </w:r>
      <w:r w:rsidRPr="00021711">
        <w:tab/>
        <w:t>informację, w których państwach członkowskich Unii Europejskiej podmiot został uznany za operatora usługi kluczowej</w:t>
      </w:r>
      <w:r w:rsidRPr="00263715">
        <w:rPr>
          <w:rStyle w:val="Kkursywa"/>
        </w:rPr>
        <w:t>;</w:t>
      </w:r>
    </w:p>
    <w:p w:rsidR="00263715" w:rsidRPr="00021711" w:rsidRDefault="00263715" w:rsidP="00263715">
      <w:pPr>
        <w:pStyle w:val="PKTpunkt"/>
      </w:pPr>
      <w:r w:rsidRPr="00021711">
        <w:t>9)</w:t>
      </w:r>
      <w:r w:rsidRPr="00021711">
        <w:tab/>
        <w:t>datę zakończenia świadczenia usługi kluczowej;</w:t>
      </w:r>
    </w:p>
    <w:p w:rsidR="00263715" w:rsidRPr="00021711" w:rsidRDefault="00263715" w:rsidP="00263715">
      <w:pPr>
        <w:pStyle w:val="PKTpunkt"/>
      </w:pPr>
      <w:r w:rsidRPr="00021711">
        <w:t>10)</w:t>
      </w:r>
      <w:r w:rsidRPr="00021711">
        <w:tab/>
        <w:t>datę wykreślenia z wykazu operatorów usług kluczowych.</w:t>
      </w:r>
    </w:p>
    <w:p w:rsidR="00263715" w:rsidRPr="00C3541F" w:rsidRDefault="00263715" w:rsidP="00263715">
      <w:pPr>
        <w:pStyle w:val="USTustnpkodeksu"/>
      </w:pPr>
      <w:r w:rsidRPr="00C3541F">
        <w:t xml:space="preserve">3. Wpisanie do wykazu operatorów usług kluczowych </w:t>
      </w:r>
      <w:r>
        <w:t>i</w:t>
      </w:r>
      <w:r w:rsidRPr="00C3541F">
        <w:t xml:space="preserve"> wykreślenie z tego wykazu następuje na wniosek organu właściwego, złożony ni</w:t>
      </w:r>
      <w:r>
        <w:t>ezwłocznie po wydaniu decyzji o </w:t>
      </w:r>
      <w:r w:rsidRPr="00C3541F">
        <w:t xml:space="preserve">uznaniu za operatora usługi kluczowej </w:t>
      </w:r>
      <w:r>
        <w:t xml:space="preserve">albo </w:t>
      </w:r>
      <w:r w:rsidRPr="00C3541F">
        <w:t xml:space="preserve">decyzji </w:t>
      </w:r>
      <w:r>
        <w:t>stwierdzającej</w:t>
      </w:r>
      <w:r w:rsidRPr="00C3541F">
        <w:t xml:space="preserve"> wygaśnięci</w:t>
      </w:r>
      <w:r>
        <w:t>e decyzji o </w:t>
      </w:r>
      <w:r w:rsidRPr="00C3541F">
        <w:t>uznaniu za operatora usługi kluczowej. Wniosek zawiera informacje,</w:t>
      </w:r>
      <w:r>
        <w:t xml:space="preserve"> o których mowa w </w:t>
      </w:r>
      <w:r w:rsidRPr="00C3541F">
        <w:t>ust. 2 pkt 1–9.</w:t>
      </w:r>
    </w:p>
    <w:p w:rsidR="00263715" w:rsidRPr="00263715" w:rsidRDefault="00263715" w:rsidP="00263715">
      <w:pPr>
        <w:pStyle w:val="USTustnpkodeksu"/>
      </w:pPr>
      <w:r w:rsidRPr="00263715">
        <w:t>4. Zmiana danych w wykazie operatorów usług kluczowych następuje na wniosek organu właściwego</w:t>
      </w:r>
      <w:r w:rsidR="00857367">
        <w:t>,</w:t>
      </w:r>
      <w:r w:rsidRPr="00263715">
        <w:t xml:space="preserve"> złożony nie później niż w terminie 6 miesięcy od zmiany tych danych.</w:t>
      </w:r>
    </w:p>
    <w:p w:rsidR="00263715" w:rsidRPr="00EC7ADD" w:rsidRDefault="00263715" w:rsidP="00263715">
      <w:pPr>
        <w:pStyle w:val="USTustnpkodeksu"/>
      </w:pPr>
      <w:r w:rsidRPr="00263715">
        <w:t xml:space="preserve">5. </w:t>
      </w:r>
      <w:r>
        <w:t>Wnioski, o których mowa w ust. 3</w:t>
      </w:r>
      <w:r w:rsidRPr="002715BB">
        <w:t xml:space="preserve"> i 4, sporządza się w postaci elektronicznej i</w:t>
      </w:r>
      <w:r>
        <w:t> </w:t>
      </w:r>
      <w:r w:rsidRPr="002715BB">
        <w:t>opatruje kwalifikowanym podpisem elektronicznym albo podpisem potwierdzonym profilem zaufanym ePUAP.</w:t>
      </w:r>
    </w:p>
    <w:p w:rsidR="00263715" w:rsidRPr="00263715" w:rsidRDefault="00263715" w:rsidP="00263715">
      <w:pPr>
        <w:pStyle w:val="USTustnpkodeksu"/>
      </w:pPr>
      <w:r w:rsidRPr="00263715">
        <w:t xml:space="preserve">6. Wpisanie do wykazu operatorów usług kluczowych i wykreślenie z tego wykazu oraz zmiana danych </w:t>
      </w:r>
      <w:r w:rsidR="001E35EA" w:rsidRPr="00263715">
        <w:t xml:space="preserve">w wykazie </w:t>
      </w:r>
      <w:r w:rsidR="001E35EA">
        <w:t>operatorów usług kluczowych</w:t>
      </w:r>
      <w:r w:rsidRPr="00263715">
        <w:t xml:space="preserve"> jest czynnością mate</w:t>
      </w:r>
      <w:r w:rsidR="00EE52FE">
        <w:t>rialno</w:t>
      </w:r>
      <w:r w:rsidR="00EE52FE">
        <w:noBreakHyphen/>
      </w:r>
      <w:r w:rsidRPr="00263715">
        <w:t>techniczną.</w:t>
      </w:r>
    </w:p>
    <w:p w:rsidR="00263715" w:rsidRPr="00263715" w:rsidRDefault="00263715" w:rsidP="00263715">
      <w:pPr>
        <w:pStyle w:val="USTustnpkodeksu"/>
      </w:pPr>
      <w:r w:rsidRPr="00263715">
        <w:lastRenderedPageBreak/>
        <w:t>7. Dane z wykazu operatorów usług kluczowych minister właściwy do spraw informatyzacji udostępnia CSIRT MON, CSIRT NASK i CSIRT GOV oraz sektorowemu zespołowi cyberbezpieczeństwa w zakresie sektora lub podsektora, dla którego został ustanowiony, a także operatorowi usługi kluczowej w zakresie go dotyczącym.</w:t>
      </w:r>
    </w:p>
    <w:p w:rsidR="00263715" w:rsidRPr="00263715" w:rsidRDefault="00263715" w:rsidP="007076FC">
      <w:pPr>
        <w:pStyle w:val="USTustnpkodeksu"/>
        <w:keepNext/>
      </w:pPr>
      <w:r w:rsidRPr="00263715">
        <w:t>8. Dane z wykazu operatorów usług kluczowych, w zakresie niezbędnym do realizacji ich ustawowych zadań, minister właściwy do spraw informatyzacji udostępnia na wniosek następującym podmiotom:</w:t>
      </w:r>
    </w:p>
    <w:p w:rsidR="00263715" w:rsidRPr="00502BF3" w:rsidRDefault="00263715" w:rsidP="00263715">
      <w:pPr>
        <w:pStyle w:val="PKTpunkt"/>
      </w:pPr>
      <w:r w:rsidRPr="00502BF3">
        <w:t>1)</w:t>
      </w:r>
      <w:r w:rsidRPr="00502BF3">
        <w:tab/>
        <w:t>organom właściwym;</w:t>
      </w:r>
    </w:p>
    <w:p w:rsidR="00263715" w:rsidRPr="00502BF3" w:rsidRDefault="00263715" w:rsidP="00263715">
      <w:pPr>
        <w:pStyle w:val="PKTpunkt"/>
      </w:pPr>
      <w:r w:rsidRPr="00502BF3">
        <w:t>2)</w:t>
      </w:r>
      <w:r w:rsidRPr="00502BF3">
        <w:tab/>
        <w:t>Policji;</w:t>
      </w:r>
    </w:p>
    <w:p w:rsidR="00263715" w:rsidRPr="00502BF3" w:rsidRDefault="00263715" w:rsidP="00263715">
      <w:pPr>
        <w:pStyle w:val="PKTpunkt"/>
      </w:pPr>
      <w:r w:rsidRPr="00502BF3">
        <w:t>3)</w:t>
      </w:r>
      <w:r w:rsidRPr="00502BF3">
        <w:tab/>
        <w:t>Żandarmerii Wojskowej;</w:t>
      </w:r>
    </w:p>
    <w:p w:rsidR="00263715" w:rsidRPr="00502BF3" w:rsidRDefault="00263715" w:rsidP="00263715">
      <w:pPr>
        <w:pStyle w:val="PKTpunkt"/>
      </w:pPr>
      <w:r w:rsidRPr="00502BF3">
        <w:t>4)</w:t>
      </w:r>
      <w:r w:rsidRPr="00502BF3">
        <w:tab/>
        <w:t>Straży Granicznej;</w:t>
      </w:r>
    </w:p>
    <w:p w:rsidR="00263715" w:rsidRPr="00502BF3" w:rsidRDefault="00263715" w:rsidP="00263715">
      <w:pPr>
        <w:pStyle w:val="PKTpunkt"/>
      </w:pPr>
      <w:r w:rsidRPr="00502BF3">
        <w:t>5)</w:t>
      </w:r>
      <w:r w:rsidRPr="00502BF3">
        <w:tab/>
        <w:t>Centralnemu Biuru Antykorupcyjnemu;</w:t>
      </w:r>
    </w:p>
    <w:p w:rsidR="00263715" w:rsidRPr="00502BF3" w:rsidRDefault="00263715" w:rsidP="00263715">
      <w:pPr>
        <w:pStyle w:val="PKTpunkt"/>
      </w:pPr>
      <w:r w:rsidRPr="00502BF3">
        <w:t>6)</w:t>
      </w:r>
      <w:r w:rsidRPr="00502BF3">
        <w:tab/>
        <w:t>Agencji Bezpieczeństwa Wewnętrznego oraz Agencji Wywiadu;</w:t>
      </w:r>
    </w:p>
    <w:p w:rsidR="00263715" w:rsidRPr="00502BF3" w:rsidRDefault="00263715" w:rsidP="00263715">
      <w:pPr>
        <w:pStyle w:val="PKTpunkt"/>
      </w:pPr>
      <w:r w:rsidRPr="00502BF3">
        <w:t>7)</w:t>
      </w:r>
      <w:r w:rsidRPr="00502BF3">
        <w:tab/>
        <w:t>Służbie Kontrwywiadu Wojskowego oraz Służbie Wywiadu Wojskowego;</w:t>
      </w:r>
    </w:p>
    <w:p w:rsidR="00263715" w:rsidRPr="00502BF3" w:rsidRDefault="00263715" w:rsidP="00263715">
      <w:pPr>
        <w:pStyle w:val="PKTpunkt"/>
      </w:pPr>
      <w:r w:rsidRPr="00502BF3">
        <w:t>8)</w:t>
      </w:r>
      <w:r w:rsidRPr="00502BF3">
        <w:tab/>
        <w:t>sądom;</w:t>
      </w:r>
    </w:p>
    <w:p w:rsidR="00263715" w:rsidRPr="00502BF3" w:rsidRDefault="00263715" w:rsidP="00263715">
      <w:pPr>
        <w:pStyle w:val="PKTpunkt"/>
      </w:pPr>
      <w:r w:rsidRPr="00502BF3">
        <w:t>9)</w:t>
      </w:r>
      <w:r w:rsidRPr="00502BF3">
        <w:tab/>
        <w:t>prokuraturze;</w:t>
      </w:r>
    </w:p>
    <w:p w:rsidR="00263715" w:rsidRDefault="00263715" w:rsidP="00263715">
      <w:pPr>
        <w:pStyle w:val="PKTpunkt"/>
      </w:pPr>
      <w:r w:rsidRPr="00502BF3">
        <w:t>10)</w:t>
      </w:r>
      <w:r w:rsidRPr="00502BF3">
        <w:tab/>
        <w:t>organom Krajowej Administracji Skarbowej</w:t>
      </w:r>
      <w:r>
        <w:t>;</w:t>
      </w:r>
    </w:p>
    <w:p w:rsidR="00263715" w:rsidRPr="00263715" w:rsidRDefault="00263715" w:rsidP="00263715">
      <w:pPr>
        <w:pStyle w:val="PKTpunkt"/>
        <w:rPr>
          <w:rStyle w:val="Ppogrubienie"/>
        </w:rPr>
      </w:pPr>
      <w:r>
        <w:t>11)</w:t>
      </w:r>
      <w:r>
        <w:tab/>
      </w:r>
      <w:r w:rsidRPr="00263715">
        <w:t>dyrektorowi Rządowego Centrum Bezpieczeństwa</w:t>
      </w:r>
      <w:r w:rsidRPr="00502BF3">
        <w:t>.</w:t>
      </w:r>
    </w:p>
    <w:p w:rsidR="00263715" w:rsidRPr="00C3541F" w:rsidRDefault="00263715" w:rsidP="00263715">
      <w:pPr>
        <w:pStyle w:val="ROZDZODDZOZNoznaczenierozdziauluboddziau"/>
      </w:pPr>
      <w:r w:rsidRPr="00EC7ADD">
        <w:t>Rozdział</w:t>
      </w:r>
      <w:r w:rsidRPr="00C3541F">
        <w:t xml:space="preserve"> 3</w:t>
      </w:r>
    </w:p>
    <w:p w:rsidR="00263715" w:rsidRPr="00263715" w:rsidRDefault="00263715" w:rsidP="007076FC">
      <w:pPr>
        <w:pStyle w:val="ROZDZODDZPRZEDMprzedmiotregulacjirozdziauluboddziau"/>
        <w:rPr>
          <w:rStyle w:val="Ppogrubienie"/>
        </w:rPr>
      </w:pPr>
      <w:r w:rsidRPr="00EC7ADD">
        <w:t>Obowiązki operatorów usług kluczowych</w:t>
      </w:r>
    </w:p>
    <w:p w:rsidR="00263715" w:rsidRPr="00C3541F" w:rsidRDefault="00263715" w:rsidP="007076FC">
      <w:pPr>
        <w:pStyle w:val="ARTartustawynprozporzdzenia"/>
        <w:keepNext/>
      </w:pPr>
      <w:r w:rsidRPr="007076FC">
        <w:rPr>
          <w:rStyle w:val="Ppogrubienie"/>
        </w:rPr>
        <w:t>Art. 8.</w:t>
      </w:r>
      <w:r w:rsidRPr="00C3541F">
        <w:t xml:space="preserve"> Operator usługi kluczowej wdraża system zarządzania bezpieczeństwem w</w:t>
      </w:r>
      <w:r>
        <w:t> </w:t>
      </w:r>
      <w:r w:rsidRPr="00C3541F">
        <w:t>system</w:t>
      </w:r>
      <w:r>
        <w:t>ie</w:t>
      </w:r>
      <w:r w:rsidRPr="00C3541F">
        <w:t xml:space="preserve"> informacyjn</w:t>
      </w:r>
      <w:r>
        <w:t>ym</w:t>
      </w:r>
      <w:r w:rsidRPr="00C3541F">
        <w:t>, wykorzystywany</w:t>
      </w:r>
      <w:r>
        <w:t>m</w:t>
      </w:r>
      <w:r w:rsidRPr="00C3541F">
        <w:t xml:space="preserve"> do świadczenia usługi kluczowej, zapewniający:</w:t>
      </w:r>
    </w:p>
    <w:p w:rsidR="00263715" w:rsidRPr="00502BF3" w:rsidRDefault="00263715" w:rsidP="00263715">
      <w:pPr>
        <w:pStyle w:val="PKTpunkt"/>
      </w:pPr>
      <w:r w:rsidRPr="00502BF3">
        <w:t>1)</w:t>
      </w:r>
      <w:r w:rsidRPr="00502BF3">
        <w:tab/>
        <w:t>prowadzenie systematycznego szacowania ryzyka wystąpienia incydentu oraz zarządzanie ryzykiem wystąpienia incydentu;</w:t>
      </w:r>
    </w:p>
    <w:p w:rsidR="00263715" w:rsidRPr="00502BF3" w:rsidRDefault="00263715" w:rsidP="007076FC">
      <w:pPr>
        <w:pStyle w:val="PKTpunkt"/>
        <w:keepNext/>
      </w:pPr>
      <w:r w:rsidRPr="00502BF3">
        <w:t>2)</w:t>
      </w:r>
      <w:r w:rsidRPr="00502BF3">
        <w:tab/>
        <w:t>wdrożenie odpowiednich i proporcjonalnych do oszacowanego ryzyka środków technicznych i organizacyjnych, uwzględniających najnowszy stan wiedzy, w tym:</w:t>
      </w:r>
    </w:p>
    <w:p w:rsidR="00263715" w:rsidRPr="00502BF3" w:rsidRDefault="00263715" w:rsidP="00263715">
      <w:pPr>
        <w:pStyle w:val="LITlitera"/>
      </w:pPr>
      <w:r w:rsidRPr="00502BF3">
        <w:t>a)</w:t>
      </w:r>
      <w:r w:rsidRPr="00502BF3">
        <w:tab/>
        <w:t>utrzymanie i bezpieczną eksploatacj</w:t>
      </w:r>
      <w:r>
        <w:t>ę</w:t>
      </w:r>
      <w:r w:rsidR="001E35EA">
        <w:t xml:space="preserve"> systemu informacyjnego</w:t>
      </w:r>
      <w:r w:rsidRPr="00502BF3">
        <w:t>,</w:t>
      </w:r>
    </w:p>
    <w:p w:rsidR="00263715" w:rsidRPr="00502BF3" w:rsidRDefault="00263715" w:rsidP="00263715">
      <w:pPr>
        <w:pStyle w:val="LITlitera"/>
      </w:pPr>
      <w:r w:rsidRPr="00502BF3">
        <w:t>b)</w:t>
      </w:r>
      <w:r w:rsidRPr="00502BF3">
        <w:tab/>
        <w:t>bezpieczeństwo fizyczne i środowiskowe, uwzględniające kontrolę dostępu,</w:t>
      </w:r>
    </w:p>
    <w:p w:rsidR="00263715" w:rsidRPr="00502BF3" w:rsidRDefault="00263715" w:rsidP="00263715">
      <w:pPr>
        <w:pStyle w:val="LITlitera"/>
      </w:pPr>
      <w:r w:rsidRPr="00502BF3">
        <w:t>c)</w:t>
      </w:r>
      <w:r w:rsidRPr="00502BF3">
        <w:tab/>
        <w:t>bezpieczeństwo i ciągłość dostaw usług, od których zależy świadczenie usługi kluczowej,</w:t>
      </w:r>
    </w:p>
    <w:p w:rsidR="00263715" w:rsidRPr="00502BF3" w:rsidRDefault="00263715" w:rsidP="00263715">
      <w:pPr>
        <w:pStyle w:val="LITlitera"/>
      </w:pPr>
      <w:r w:rsidRPr="00502BF3">
        <w:lastRenderedPageBreak/>
        <w:t>d)</w:t>
      </w:r>
      <w:r w:rsidRPr="00502BF3">
        <w:tab/>
        <w:t>wdrażanie, dokumentowanie i utrzymywanie planów działania umożliwiających ciągłe i niezakłócone świadczenie usługi kluczowej</w:t>
      </w:r>
      <w:r>
        <w:t xml:space="preserve"> oraz</w:t>
      </w:r>
      <w:r w:rsidRPr="00502BF3">
        <w:t xml:space="preserve"> poufność, integralność, dostępność i autentyczność</w:t>
      </w:r>
      <w:r>
        <w:t xml:space="preserve"> informacji</w:t>
      </w:r>
      <w:r w:rsidRPr="00502BF3">
        <w:t>,</w:t>
      </w:r>
    </w:p>
    <w:p w:rsidR="00263715" w:rsidRPr="00502BF3" w:rsidRDefault="00263715" w:rsidP="00263715">
      <w:pPr>
        <w:pStyle w:val="LITlitera"/>
      </w:pPr>
      <w:r w:rsidRPr="00502BF3">
        <w:t>e)</w:t>
      </w:r>
      <w:r w:rsidRPr="00502BF3">
        <w:tab/>
        <w:t>objęcie system</w:t>
      </w:r>
      <w:r w:rsidR="001E35EA">
        <w:t>u informacyjnego wykorzystywanego</w:t>
      </w:r>
      <w:r w:rsidRPr="00502BF3">
        <w:t xml:space="preserve"> do świadczenia usługi kluczowej</w:t>
      </w:r>
      <w:r w:rsidRPr="00502BF3" w:rsidDel="00993888">
        <w:t xml:space="preserve"> </w:t>
      </w:r>
      <w:r w:rsidRPr="00502BF3">
        <w:t>systemem monitorowania w trybie ciągłym;</w:t>
      </w:r>
    </w:p>
    <w:p w:rsidR="00263715" w:rsidRPr="00502BF3" w:rsidRDefault="00263715" w:rsidP="00263715">
      <w:pPr>
        <w:pStyle w:val="PKTpunkt"/>
      </w:pPr>
      <w:r w:rsidRPr="00502BF3">
        <w:t>3)</w:t>
      </w:r>
      <w:r w:rsidRPr="00502BF3">
        <w:tab/>
        <w:t>zbieranie informacji o zagrożeniach cyberbezpieczeństwa i pod</w:t>
      </w:r>
      <w:r w:rsidR="001E35EA">
        <w:t>atnościach na incydenty systemu informacyjnego wykorzystywanego</w:t>
      </w:r>
      <w:r w:rsidRPr="00502BF3">
        <w:t xml:space="preserve"> do świadczenia usługi kluczowej;</w:t>
      </w:r>
    </w:p>
    <w:p w:rsidR="00263715" w:rsidRPr="00502BF3" w:rsidRDefault="00263715" w:rsidP="00263715">
      <w:pPr>
        <w:pStyle w:val="PKTpunkt"/>
      </w:pPr>
      <w:r w:rsidRPr="00502BF3">
        <w:t>4)</w:t>
      </w:r>
      <w:r w:rsidRPr="00502BF3">
        <w:tab/>
        <w:t>zarządzanie incydentami;</w:t>
      </w:r>
    </w:p>
    <w:p w:rsidR="00263715" w:rsidRPr="00502BF3" w:rsidRDefault="00263715" w:rsidP="007076FC">
      <w:pPr>
        <w:pStyle w:val="PKTpunkt"/>
        <w:keepNext/>
      </w:pPr>
      <w:r w:rsidRPr="00502BF3">
        <w:t>5)</w:t>
      </w:r>
      <w:r w:rsidRPr="00502BF3">
        <w:tab/>
        <w:t>stosowanie środków zapobiegających i ograniczających wpływ incyd</w:t>
      </w:r>
      <w:r w:rsidR="001E35EA">
        <w:t>entów na bezpieczeństwo systemu informacyjnego wykorzystywanego</w:t>
      </w:r>
      <w:r w:rsidRPr="00502BF3">
        <w:t xml:space="preserve"> do świadczenia usługi kluczowej, w tym:</w:t>
      </w:r>
    </w:p>
    <w:p w:rsidR="00263715" w:rsidRPr="00502BF3" w:rsidRDefault="00263715" w:rsidP="00263715">
      <w:pPr>
        <w:pStyle w:val="LITlitera"/>
      </w:pPr>
      <w:r w:rsidRPr="00502BF3">
        <w:t>a)</w:t>
      </w:r>
      <w:r w:rsidRPr="00502BF3">
        <w:tab/>
        <w:t>stosowanie mechanizmów zapewniających poufność, integralność, dostępność i</w:t>
      </w:r>
      <w:r>
        <w:t> </w:t>
      </w:r>
      <w:r w:rsidRPr="00502BF3">
        <w:t>autentyczność</w:t>
      </w:r>
      <w:r w:rsidRPr="00502BF3" w:rsidDel="00B514C6">
        <w:t xml:space="preserve"> </w:t>
      </w:r>
      <w:r w:rsidRPr="00502BF3">
        <w:t>d</w:t>
      </w:r>
      <w:r w:rsidR="001E35EA">
        <w:t>anych przetwarzanych w systemie informacyjnym</w:t>
      </w:r>
      <w:r w:rsidRPr="00502BF3">
        <w:t>,</w:t>
      </w:r>
    </w:p>
    <w:p w:rsidR="00263715" w:rsidRPr="00502BF3" w:rsidRDefault="00263715" w:rsidP="00263715">
      <w:pPr>
        <w:pStyle w:val="LITlitera"/>
      </w:pPr>
      <w:r w:rsidRPr="00502BF3">
        <w:t>b)</w:t>
      </w:r>
      <w:r w:rsidRPr="00502BF3">
        <w:tab/>
        <w:t>dbałość o aktualizację oprogramowania,</w:t>
      </w:r>
    </w:p>
    <w:p w:rsidR="00263715" w:rsidRPr="00502BF3" w:rsidRDefault="00263715" w:rsidP="00263715">
      <w:pPr>
        <w:pStyle w:val="LITlitera"/>
      </w:pPr>
      <w:r>
        <w:t>c)</w:t>
      </w:r>
      <w:r w:rsidRPr="00502BF3">
        <w:tab/>
        <w:t>ochronę przed nieup</w:t>
      </w:r>
      <w:r w:rsidR="00993285">
        <w:t>rawnioną modyfikacją w systemie informacyjnym</w:t>
      </w:r>
      <w:r w:rsidRPr="00502BF3">
        <w:t>,</w:t>
      </w:r>
    </w:p>
    <w:p w:rsidR="00263715" w:rsidRPr="00502BF3" w:rsidRDefault="00263715" w:rsidP="00263715">
      <w:pPr>
        <w:pStyle w:val="LITlitera"/>
      </w:pPr>
      <w:r w:rsidRPr="00502BF3">
        <w:t>d)</w:t>
      </w:r>
      <w:r w:rsidRPr="00502BF3">
        <w:tab/>
        <w:t>niezwłoczne podejmowanie działań po dostrzeżeniu podatności lub zagrożeń cyberbezpieczeństwa;</w:t>
      </w:r>
    </w:p>
    <w:p w:rsidR="00263715" w:rsidRPr="00502BF3" w:rsidRDefault="00263715" w:rsidP="00263715">
      <w:pPr>
        <w:pStyle w:val="PKTpunkt"/>
      </w:pPr>
      <w:r w:rsidRPr="00502BF3">
        <w:t>6)</w:t>
      </w:r>
      <w:r w:rsidRPr="00502BF3">
        <w:tab/>
        <w:t>stosowanie środków łączności umożliwiających prawidłową i bezpieczną komunikację w</w:t>
      </w:r>
      <w:r>
        <w:t xml:space="preserve"> </w:t>
      </w:r>
      <w:r w:rsidRPr="00502BF3">
        <w:t>ramach krajowego systemu cyberbezpieczeństwa.</w:t>
      </w:r>
    </w:p>
    <w:p w:rsidR="00263715" w:rsidRPr="00C3541F" w:rsidRDefault="00263715" w:rsidP="007076FC">
      <w:pPr>
        <w:pStyle w:val="ARTartustawynprozporzdzenia"/>
        <w:keepNext/>
      </w:pPr>
      <w:r w:rsidRPr="007076FC">
        <w:rPr>
          <w:rStyle w:val="Ppogrubienie"/>
        </w:rPr>
        <w:t>Art. 9.</w:t>
      </w:r>
      <w:r w:rsidRPr="00C3541F">
        <w:t xml:space="preserve"> </w:t>
      </w:r>
      <w:r>
        <w:t xml:space="preserve">1. </w:t>
      </w:r>
      <w:r w:rsidRPr="00C3541F">
        <w:t>Operator usługi kluczowej:</w:t>
      </w:r>
    </w:p>
    <w:p w:rsidR="00263715" w:rsidRPr="00A87C91" w:rsidRDefault="00263715" w:rsidP="00263715">
      <w:pPr>
        <w:pStyle w:val="PKTpunkt"/>
      </w:pPr>
      <w:r w:rsidRPr="00A87C91">
        <w:t>1)</w:t>
      </w:r>
      <w:r w:rsidRPr="00A87C91">
        <w:tab/>
        <w:t>wyznacza osobę odpowiedzialną za utrzymywanie kontaktów z podmiotami krajowego systemu cyberbezpieczeństwa;</w:t>
      </w:r>
    </w:p>
    <w:p w:rsidR="00263715" w:rsidRPr="00A87C91" w:rsidRDefault="00263715" w:rsidP="00263715">
      <w:pPr>
        <w:pStyle w:val="PKTpunkt"/>
      </w:pPr>
      <w:r w:rsidRPr="00A87C91">
        <w:t>2)</w:t>
      </w:r>
      <w:r w:rsidRPr="00A87C91">
        <w:tab/>
        <w:t>zapewnia użytkownikowi usługi kluczowej dostęp do wiedzy pozwalającej na zrozumienie zagrożeń cyberbezpieczeństwa i stosowanie skutecznych sposobów zabezpieczania się przed tymi zagrożeniami w zakresie związanym ze świadczoną usługą kluczową, w szczególności przez publikowanie informacji w tym zakresie na swojej stronie internetowej;</w:t>
      </w:r>
    </w:p>
    <w:p w:rsidR="00263715" w:rsidRPr="00A87C91" w:rsidRDefault="00263715" w:rsidP="00263715">
      <w:pPr>
        <w:pStyle w:val="PKTpunkt"/>
      </w:pPr>
      <w:r w:rsidRPr="00A87C91">
        <w:t>3)</w:t>
      </w:r>
      <w:r w:rsidRPr="00A87C91">
        <w:tab/>
        <w:t xml:space="preserve">przekazuje organowi właściwemu informacje, o których mowa w art. </w:t>
      </w:r>
      <w:r>
        <w:t>7</w:t>
      </w:r>
      <w:r w:rsidRPr="00A87C91">
        <w:t xml:space="preserve"> ust. 2 pkt 8</w:t>
      </w:r>
      <w:r>
        <w:t xml:space="preserve"> i </w:t>
      </w:r>
      <w:r w:rsidRPr="00A87C91">
        <w:t>9, nie później niż w terminie 3 miesięcy od zmiany tych danych.</w:t>
      </w:r>
    </w:p>
    <w:p w:rsidR="00263715" w:rsidRPr="00EA0261" w:rsidRDefault="00263715" w:rsidP="00263715">
      <w:pPr>
        <w:pStyle w:val="USTustnpkodeksu"/>
      </w:pPr>
      <w:r>
        <w:t>2</w:t>
      </w:r>
      <w:r w:rsidRPr="00263715">
        <w:rPr>
          <w:rStyle w:val="Ppogrubienie"/>
        </w:rPr>
        <w:t xml:space="preserve">. </w:t>
      </w:r>
      <w:r w:rsidRPr="00EA0261">
        <w:t>Operator usługi kluczowej przekazuje do organu właściwego</w:t>
      </w:r>
      <w:r w:rsidR="00993285">
        <w:t xml:space="preserve"> do spraw cyberbezpieczeństwa</w:t>
      </w:r>
      <w:r w:rsidRPr="00EA0261">
        <w:t>, właściwego CSIRT MON, CSIRT NASK, CSIRT GOV i sektorowego zespołu cyberbezpieczeństwa dane osoby, o której mowa w ust. 1 pkt 1, zawierające imię i</w:t>
      </w:r>
      <w:r w:rsidR="00EE52FE">
        <w:t> </w:t>
      </w:r>
      <w:r w:rsidRPr="00EA0261">
        <w:t xml:space="preserve">nazwisko, numer telefonu, adres poczty elektronicznej, w terminie 14 dni od dnia jej </w:t>
      </w:r>
      <w:r w:rsidRPr="00EA0261">
        <w:lastRenderedPageBreak/>
        <w:t xml:space="preserve">wyznaczenia, a także informacje o zmianie tych danych, w terminie 14 dni od dnia </w:t>
      </w:r>
      <w:r w:rsidR="00993285">
        <w:t>ich</w:t>
      </w:r>
      <w:r w:rsidRPr="00EA0261">
        <w:t xml:space="preserve"> zmiany.</w:t>
      </w:r>
    </w:p>
    <w:p w:rsidR="00263715" w:rsidRDefault="00263715" w:rsidP="00263715">
      <w:pPr>
        <w:pStyle w:val="ARTartustawynprozporzdzenia"/>
      </w:pPr>
      <w:r w:rsidRPr="007076FC">
        <w:rPr>
          <w:rStyle w:val="Ppogrubienie"/>
        </w:rPr>
        <w:t>Art. 10.</w:t>
      </w:r>
      <w:r w:rsidRPr="00C3541F">
        <w:t xml:space="preserve"> 1. Operator usługi kluczowej opracowuje, </w:t>
      </w:r>
      <w:r>
        <w:t>stosuje</w:t>
      </w:r>
      <w:r w:rsidRPr="00C3541F">
        <w:t xml:space="preserve"> i aktualizuje dokumentację dotyczącą cyberbezpieczeństwa system</w:t>
      </w:r>
      <w:r>
        <w:t>u</w:t>
      </w:r>
      <w:r w:rsidRPr="00C3541F">
        <w:t xml:space="preserve"> informacyjn</w:t>
      </w:r>
      <w:r>
        <w:t>ego</w:t>
      </w:r>
      <w:r w:rsidRPr="00C3541F">
        <w:t xml:space="preserve"> wykorzystywan</w:t>
      </w:r>
      <w:r>
        <w:t>ego</w:t>
      </w:r>
      <w:r w:rsidRPr="00C3541F">
        <w:t xml:space="preserve"> do świadczenia usługi kluczowej.</w:t>
      </w:r>
    </w:p>
    <w:p w:rsidR="00263715" w:rsidRPr="00263715" w:rsidRDefault="00263715" w:rsidP="007076FC">
      <w:pPr>
        <w:pStyle w:val="USTustnpkodeksu"/>
        <w:keepNext/>
      </w:pPr>
      <w:r>
        <w:t>2. Operator usługi kluczowej jest obowiązany do ustanowienia nadzoru nad dokumentacją dotyczącą cyberbezpieczeństwa systemu informacyjnego wykorzystywanego do świadczenia usługi kluczowej, zapewniającego:</w:t>
      </w:r>
    </w:p>
    <w:p w:rsidR="00263715" w:rsidRDefault="00263715" w:rsidP="00263715">
      <w:pPr>
        <w:pStyle w:val="PKTpunkt"/>
      </w:pPr>
      <w:r>
        <w:t>1)</w:t>
      </w:r>
      <w:r>
        <w:tab/>
        <w:t>dostępność dokumentów wyłącznie dla osób upoważnionych zgodnie z realizowanymi przez nie zadaniami;</w:t>
      </w:r>
    </w:p>
    <w:p w:rsidR="00263715" w:rsidRDefault="00263715" w:rsidP="00263715">
      <w:pPr>
        <w:pStyle w:val="PKTpunkt"/>
      </w:pPr>
      <w:r>
        <w:t>2)</w:t>
      </w:r>
      <w:r>
        <w:tab/>
        <w:t>ochronę dokumentów przed niewłaściwym użyciem lub utratą integralności;</w:t>
      </w:r>
    </w:p>
    <w:p w:rsidR="00263715" w:rsidRPr="0012043A" w:rsidRDefault="00263715" w:rsidP="00263715">
      <w:pPr>
        <w:pStyle w:val="PKTpunkt"/>
      </w:pPr>
      <w:r>
        <w:t>3)</w:t>
      </w:r>
      <w:r>
        <w:tab/>
        <w:t>oznaczanie kolejnych wersji dokumentów umożliwiające określenie zmian dokonanych w dokumentach.</w:t>
      </w:r>
    </w:p>
    <w:p w:rsidR="00263715" w:rsidRPr="00F90683" w:rsidRDefault="00263715" w:rsidP="00263715">
      <w:pPr>
        <w:pStyle w:val="USTustnpkodeksu"/>
      </w:pPr>
      <w:r>
        <w:t>3</w:t>
      </w:r>
      <w:r w:rsidRPr="00C3541F">
        <w:t>. Operator usługi kluczowej przechowuje dokumentację dotyczącą cyberbezpieczeństwa system</w:t>
      </w:r>
      <w:r>
        <w:t>u</w:t>
      </w:r>
      <w:r w:rsidRPr="00C3541F">
        <w:t xml:space="preserve"> informacyjn</w:t>
      </w:r>
      <w:r>
        <w:t>ego</w:t>
      </w:r>
      <w:r w:rsidRPr="00C3541F">
        <w:t xml:space="preserve"> wykorzystywan</w:t>
      </w:r>
      <w:r>
        <w:t>ego</w:t>
      </w:r>
      <w:r w:rsidRPr="00C3541F">
        <w:t xml:space="preserve"> do świadczenia usługi kluczowej przez co najmniej 2 lata od dnia jej wycofania z użytkowania lub zakończenia świadczenia usługi kluczowej</w:t>
      </w:r>
      <w:bookmarkStart w:id="1" w:name="highlightHit_3"/>
      <w:bookmarkStart w:id="2" w:name="highlightHit_4"/>
      <w:bookmarkEnd w:id="1"/>
      <w:bookmarkEnd w:id="2"/>
      <w:r w:rsidRPr="00C3541F">
        <w:t>, z uwzględnieniem przepisów ustawy z dnia 14 lipca 1983 r. o</w:t>
      </w:r>
      <w:r w:rsidR="00EA0261">
        <w:t> </w:t>
      </w:r>
      <w:r w:rsidRPr="00C3541F">
        <w:t xml:space="preserve">narodowym zasobie archiwalnym i </w:t>
      </w:r>
      <w:r w:rsidRPr="00F90683">
        <w:t>archiwach (Dz. U. z 2018 r. poz. 217, 357, 398 i 650).</w:t>
      </w:r>
    </w:p>
    <w:p w:rsidR="00263715" w:rsidRPr="00C3541F" w:rsidRDefault="00263715" w:rsidP="00263715">
      <w:pPr>
        <w:pStyle w:val="USTustnpkodeksu"/>
      </w:pPr>
      <w:r w:rsidRPr="00F90683">
        <w:t xml:space="preserve">4. Operator usługi kluczowej będący jednocześnie właścicielem, posiadaczem samoistnym </w:t>
      </w:r>
      <w:r>
        <w:t>albo</w:t>
      </w:r>
      <w:r w:rsidRPr="00F90683">
        <w:t xml:space="preserve"> zależnym obiektów, instalacji, urządzeń lub usług wchodzących w skład infrastruktury krytycznej ujętych w wykazie, o którym mowa w art. 5b ust. 7 pkt 1 ustawy z</w:t>
      </w:r>
      <w:r w:rsidR="00EA0261">
        <w:t> </w:t>
      </w:r>
      <w:r w:rsidRPr="00F90683">
        <w:t>dnia 26 kwietnia 2007 r. o zarządzaniu kryzysowym (Dz. U. z 2017 r. poz. 209 i 1566), który</w:t>
      </w:r>
      <w:r w:rsidRPr="00C3541F">
        <w:t xml:space="preserve"> posiada zatwierdzony plan ochrony infrastruktury krytycznej, uwzględniający dokumentację dotycz</w:t>
      </w:r>
      <w:r w:rsidR="00993285">
        <w:t>ącą cyberbezpieczeństwa systemu informacyjnego wykorzystywanego</w:t>
      </w:r>
      <w:r w:rsidRPr="00C3541F">
        <w:t xml:space="preserve"> do świadczenia usługi kluczowej</w:t>
      </w:r>
      <w:r w:rsidR="00857367">
        <w:t>,</w:t>
      </w:r>
      <w:r w:rsidRPr="00C3541F">
        <w:t xml:space="preserve"> nie ma obowiązku opracowania dokumentacji, o której mowa w ust. 1.</w:t>
      </w:r>
    </w:p>
    <w:p w:rsidR="00263715" w:rsidRPr="00113113" w:rsidRDefault="00263715" w:rsidP="00263715">
      <w:pPr>
        <w:pStyle w:val="USTustnpkodeksu"/>
      </w:pPr>
      <w:r w:rsidRPr="00113113">
        <w:t>5. Rada Ministrów określi</w:t>
      </w:r>
      <w:r w:rsidR="00857367">
        <w:t>,</w:t>
      </w:r>
      <w:r w:rsidRPr="00113113">
        <w:t xml:space="preserve"> w drodze rozporządzenia</w:t>
      </w:r>
      <w:r w:rsidR="00857367">
        <w:t>,</w:t>
      </w:r>
      <w:r w:rsidRPr="00113113">
        <w:t xml:space="preserve"> rodzaje dokumentacji, o której mowa w ust. 1, uwzględniając Polskie Normy oraz potrzebę zapewnienia cyberbezpieczeństwa podczas świadczenia usług kluczowych i ciągłości świadczenia tych usług.</w:t>
      </w:r>
    </w:p>
    <w:p w:rsidR="00263715" w:rsidRPr="00C3541F" w:rsidRDefault="00263715" w:rsidP="007076FC">
      <w:pPr>
        <w:pStyle w:val="ARTartustawynprozporzdzenia"/>
        <w:keepNext/>
      </w:pPr>
      <w:r w:rsidRPr="007076FC">
        <w:rPr>
          <w:rStyle w:val="Ppogrubienie"/>
        </w:rPr>
        <w:t>Art. 11.</w:t>
      </w:r>
      <w:r w:rsidRPr="00C3541F">
        <w:t xml:space="preserve"> 1. Operator usługi kluczowej:</w:t>
      </w:r>
    </w:p>
    <w:p w:rsidR="00263715" w:rsidRPr="00A87C91" w:rsidRDefault="00263715" w:rsidP="00263715">
      <w:pPr>
        <w:pStyle w:val="PKTpunkt"/>
      </w:pPr>
      <w:r w:rsidRPr="00A87C91">
        <w:t>1)</w:t>
      </w:r>
      <w:r w:rsidRPr="00A87C91">
        <w:tab/>
        <w:t>zapewnia obsługę incydentu;</w:t>
      </w:r>
    </w:p>
    <w:p w:rsidR="00263715" w:rsidRPr="00A87C91" w:rsidRDefault="00263715" w:rsidP="00263715">
      <w:pPr>
        <w:pStyle w:val="PKTpunkt"/>
      </w:pPr>
      <w:r w:rsidRPr="00A87C91">
        <w:lastRenderedPageBreak/>
        <w:t>2)</w:t>
      </w:r>
      <w:r w:rsidRPr="00A87C91">
        <w:tab/>
        <w:t>zapewnia dostęp do informacji o rejestrowanych incydentach właściwemu CSIRT MON, CSIRT NASK lub CSIRT GOV w zakresie niezbędnym do realizacji jego zadań;</w:t>
      </w:r>
    </w:p>
    <w:p w:rsidR="00263715" w:rsidRPr="00A87C91" w:rsidRDefault="00263715" w:rsidP="00263715">
      <w:pPr>
        <w:pStyle w:val="PKTpunkt"/>
      </w:pPr>
      <w:r w:rsidRPr="00A87C91">
        <w:t>3)</w:t>
      </w:r>
      <w:r w:rsidRPr="00A87C91">
        <w:tab/>
        <w:t>klasyfikuje incydent jako poważny na podstawie progów uznawania incydentu za poważny;</w:t>
      </w:r>
    </w:p>
    <w:p w:rsidR="00263715" w:rsidRPr="00A87C91" w:rsidRDefault="00263715" w:rsidP="00263715">
      <w:pPr>
        <w:pStyle w:val="PKTpunkt"/>
      </w:pPr>
      <w:r w:rsidRPr="00A87C91">
        <w:t>4)</w:t>
      </w:r>
      <w:r w:rsidRPr="00A87C91">
        <w:tab/>
        <w:t>zgłasza incydent poważny niezwłocznie, nie później niż w ciągu 24 godzin od momentu wykrycia, do właściwego CSIRT MON, CSIRT NASK lub CSIRT GOV;</w:t>
      </w:r>
    </w:p>
    <w:p w:rsidR="00263715" w:rsidRPr="00A87C91" w:rsidRDefault="00263715" w:rsidP="00263715">
      <w:pPr>
        <w:pStyle w:val="PKTpunkt"/>
      </w:pPr>
      <w:r w:rsidRPr="00A87C91">
        <w:t>5)</w:t>
      </w:r>
      <w:r w:rsidRPr="00A87C91">
        <w:tab/>
        <w:t xml:space="preserve">współdziała podczas obsługi incydentu poważnego </w:t>
      </w:r>
      <w:r w:rsidR="00993285">
        <w:t>i</w:t>
      </w:r>
      <w:r w:rsidRPr="00A87C91">
        <w:t xml:space="preserve"> incydentu krytycznego z</w:t>
      </w:r>
      <w:r w:rsidR="00EA0261">
        <w:t> </w:t>
      </w:r>
      <w:r w:rsidRPr="00A87C91">
        <w:t>właściwym CSIRT MON, CSIRT NASK lub CSIRT GOV, przekazując niezbędne dane, w tym dane osobowe;</w:t>
      </w:r>
    </w:p>
    <w:p w:rsidR="00263715" w:rsidRPr="00A87C91" w:rsidRDefault="00263715" w:rsidP="00263715">
      <w:pPr>
        <w:pStyle w:val="PKTpunkt"/>
      </w:pPr>
      <w:r w:rsidRPr="00A87C91">
        <w:t>6)</w:t>
      </w:r>
      <w:r w:rsidRPr="00A87C91">
        <w:tab/>
        <w:t>usuwa poda</w:t>
      </w:r>
      <w:r>
        <w:t>tności, o których mowa w art. 32</w:t>
      </w:r>
      <w:r w:rsidRPr="00A87C91">
        <w:t xml:space="preserve"> ust. 2, oraz informuje o ich usunięciu organ właściwy</w:t>
      </w:r>
      <w:r w:rsidR="00993285">
        <w:t xml:space="preserve"> do spraw cyberbezpieczeństw</w:t>
      </w:r>
      <w:r w:rsidR="0075070E">
        <w:t>a</w:t>
      </w:r>
      <w:r w:rsidRPr="00A87C91">
        <w:t>.</w:t>
      </w:r>
    </w:p>
    <w:p w:rsidR="00263715" w:rsidRPr="00021711" w:rsidRDefault="00263715" w:rsidP="00263715">
      <w:pPr>
        <w:pStyle w:val="USTustnpkodeksu"/>
      </w:pPr>
      <w:r w:rsidRPr="00021711">
        <w:t>2. Zgłoszenie, o którym mowa w ust. 1 pkt 4, przekazywane jest w postaci elektronicznej, a w przypadku braku możliwości przekaz</w:t>
      </w:r>
      <w:r w:rsidR="00993285">
        <w:t xml:space="preserve">ania w postaci elektronicznej, </w:t>
      </w:r>
      <w:r w:rsidRPr="00021711">
        <w:t>przy użyciu innych dostępnych środków komunikacji.</w:t>
      </w:r>
    </w:p>
    <w:p w:rsidR="00263715" w:rsidRPr="00021711" w:rsidRDefault="00263715" w:rsidP="007076FC">
      <w:pPr>
        <w:pStyle w:val="USTustnpkodeksu"/>
        <w:keepNext/>
      </w:pPr>
      <w:r w:rsidRPr="00021711">
        <w:t>3. W przypadku ustanowienia sektorowego zespołu cyberbezpieczeństwa operator usługi kluczowej, niezależnie od zadań określonych w ust. 1:</w:t>
      </w:r>
    </w:p>
    <w:p w:rsidR="00263715" w:rsidRPr="00F87E4E" w:rsidRDefault="00263715" w:rsidP="00263715">
      <w:pPr>
        <w:pStyle w:val="PKTpunkt"/>
      </w:pPr>
      <w:r>
        <w:t>1)</w:t>
      </w:r>
      <w:r>
        <w:tab/>
      </w:r>
      <w:r w:rsidRPr="00F87E4E">
        <w:t>przekazuje jednocześnie w postaci elektronicznej zgłoszenie, o którym mowa w ust. 1 pkt</w:t>
      </w:r>
      <w:r>
        <w:t xml:space="preserve"> </w:t>
      </w:r>
      <w:r w:rsidR="00993285">
        <w:t>4, temu zespołowi</w:t>
      </w:r>
      <w:r w:rsidRPr="00F87E4E">
        <w:t>;</w:t>
      </w:r>
    </w:p>
    <w:p w:rsidR="00263715" w:rsidRPr="00F87E4E" w:rsidRDefault="00263715" w:rsidP="00263715">
      <w:pPr>
        <w:pStyle w:val="PKTpunkt"/>
      </w:pPr>
      <w:r>
        <w:t>2)</w:t>
      </w:r>
      <w:r>
        <w:tab/>
      </w:r>
      <w:r w:rsidRPr="00F87E4E">
        <w:t>współdziała na poziomie sektora lub podsektora z tym zespołem podczas obsługi incydentu poważnego lub incydentu krytycznego, przekazując niezbędne dane, w tym dane osobowe;</w:t>
      </w:r>
    </w:p>
    <w:p w:rsidR="00263715" w:rsidRDefault="00263715" w:rsidP="00263715">
      <w:pPr>
        <w:pStyle w:val="PKTpunkt"/>
      </w:pPr>
      <w:r>
        <w:t>3)</w:t>
      </w:r>
      <w:r>
        <w:tab/>
      </w:r>
      <w:r w:rsidRPr="00F87E4E">
        <w:t xml:space="preserve">zapewnia </w:t>
      </w:r>
      <w:r w:rsidR="00993285">
        <w:t>temu</w:t>
      </w:r>
      <w:r w:rsidRPr="00F87E4E">
        <w:t xml:space="preserve"> zespołowi dostęp do informacji o</w:t>
      </w:r>
      <w:r w:rsidR="008300FC">
        <w:t> </w:t>
      </w:r>
      <w:r w:rsidRPr="00F87E4E">
        <w:t>rejestro</w:t>
      </w:r>
      <w:r w:rsidR="00993285">
        <w:t>wanych incydentach, w </w:t>
      </w:r>
      <w:r w:rsidRPr="00F87E4E">
        <w:t>zakresie niezb</w:t>
      </w:r>
      <w:r>
        <w:t>ędnym do realizacji jego zadań.</w:t>
      </w:r>
    </w:p>
    <w:p w:rsidR="00263715" w:rsidRPr="00C3541F" w:rsidRDefault="00263715" w:rsidP="007076FC">
      <w:pPr>
        <w:pStyle w:val="USTustnpkodeksu"/>
        <w:keepNext/>
      </w:pPr>
      <w:r w:rsidRPr="00C3541F">
        <w:t>4. Rada Ministrów określi</w:t>
      </w:r>
      <w:r w:rsidR="00857367">
        <w:t>,</w:t>
      </w:r>
      <w:r w:rsidRPr="00C3541F">
        <w:t xml:space="preserve"> w drodze rozporządzenia</w:t>
      </w:r>
      <w:r w:rsidR="00857367">
        <w:t>,</w:t>
      </w:r>
      <w:r w:rsidRPr="00C3541F">
        <w:t xml:space="preserve"> progi uznania incydentu za poważny</w:t>
      </w:r>
      <w:r w:rsidR="00993285">
        <w:t xml:space="preserve"> według rodzaju zdarzenia</w:t>
      </w:r>
      <w:r w:rsidRPr="00C3541F">
        <w:t xml:space="preserve"> w poszczególnych sektorach</w:t>
      </w:r>
      <w:r w:rsidR="00993285">
        <w:t xml:space="preserve"> i</w:t>
      </w:r>
      <w:r>
        <w:t xml:space="preserve"> podsektorach</w:t>
      </w:r>
      <w:r w:rsidRPr="00C3541F">
        <w:t xml:space="preserve"> określonych w</w:t>
      </w:r>
      <w:r>
        <w:t xml:space="preserve"> </w:t>
      </w:r>
      <w:r w:rsidRPr="00C3541F">
        <w:t xml:space="preserve">załączniku </w:t>
      </w:r>
      <w:r>
        <w:t xml:space="preserve">nr 1 </w:t>
      </w:r>
      <w:r w:rsidRPr="00C3541F">
        <w:t xml:space="preserve">do ustawy, </w:t>
      </w:r>
      <w:r>
        <w:t>określając</w:t>
      </w:r>
      <w:r w:rsidRPr="00C3541F">
        <w:t>:</w:t>
      </w:r>
    </w:p>
    <w:p w:rsidR="00263715" w:rsidRPr="00A87C91" w:rsidRDefault="00263715" w:rsidP="00263715">
      <w:pPr>
        <w:pStyle w:val="PKTpunkt"/>
      </w:pPr>
      <w:r w:rsidRPr="00A87C91">
        <w:t>1)</w:t>
      </w:r>
      <w:r w:rsidRPr="00A87C91">
        <w:tab/>
        <w:t>liczbę użytkowników, których dotyczy zakłócenie świadczenia usługi kluczowej,</w:t>
      </w:r>
    </w:p>
    <w:p w:rsidR="00263715" w:rsidRPr="00A87C91" w:rsidRDefault="00263715" w:rsidP="00263715">
      <w:pPr>
        <w:pStyle w:val="PKTpunkt"/>
      </w:pPr>
      <w:r w:rsidRPr="00A87C91">
        <w:t>2)</w:t>
      </w:r>
      <w:r w:rsidRPr="00A87C91">
        <w:tab/>
        <w:t>czas trwania oddziaływania incydentu na świadczoną usługę</w:t>
      </w:r>
      <w:r w:rsidR="00993285">
        <w:t xml:space="preserve"> kluczową</w:t>
      </w:r>
      <w:r w:rsidRPr="00A87C91">
        <w:t>,</w:t>
      </w:r>
    </w:p>
    <w:p w:rsidR="00263715" w:rsidRDefault="00263715" w:rsidP="00263715">
      <w:pPr>
        <w:pStyle w:val="PKTpunkt"/>
      </w:pPr>
      <w:r w:rsidRPr="00A87C91">
        <w:t>3)</w:t>
      </w:r>
      <w:r w:rsidRPr="00A87C91">
        <w:tab/>
        <w:t>zasięg geograficzny związany z obszarem, którego dotyczy incydent</w:t>
      </w:r>
      <w:r>
        <w:t>,</w:t>
      </w:r>
    </w:p>
    <w:p w:rsidR="00263715" w:rsidRDefault="007076FC" w:rsidP="007076FC">
      <w:pPr>
        <w:pStyle w:val="PKTpunkt"/>
        <w:keepNext/>
      </w:pPr>
      <w:r>
        <w:t>4)</w:t>
      </w:r>
      <w:r>
        <w:tab/>
      </w:r>
      <w:r w:rsidR="00263715">
        <w:t>inne czynniki charakterystyczne dla danego sektora lub podsektora, jeżeli występują</w:t>
      </w:r>
    </w:p>
    <w:p w:rsidR="00263715" w:rsidRPr="00263715" w:rsidRDefault="00263715" w:rsidP="00263715">
      <w:pPr>
        <w:pStyle w:val="CZWSPPKTczwsplnapunktw"/>
        <w:rPr>
          <w:rStyle w:val="Ppogrubienie"/>
        </w:rPr>
      </w:pPr>
      <w:r w:rsidRPr="00A90C5F">
        <w:t xml:space="preserve">– kierując się potrzebą zapewnienia ochrony przed zagrożeniem życia i zdrowia ludzi, </w:t>
      </w:r>
      <w:r>
        <w:t>znacznymi stratami majątkowymi</w:t>
      </w:r>
      <w:r w:rsidR="00993285">
        <w:t xml:space="preserve"> oraz</w:t>
      </w:r>
      <w:r w:rsidRPr="00A90C5F">
        <w:t xml:space="preserve"> obniżeniem jakości świadczonej usługi kluczowej.</w:t>
      </w:r>
    </w:p>
    <w:p w:rsidR="00263715" w:rsidRPr="00C3541F" w:rsidRDefault="00263715" w:rsidP="007076FC">
      <w:pPr>
        <w:pStyle w:val="ARTartustawynprozporzdzenia"/>
        <w:keepNext/>
      </w:pPr>
      <w:r w:rsidRPr="007076FC">
        <w:rPr>
          <w:rStyle w:val="Ppogrubienie"/>
        </w:rPr>
        <w:lastRenderedPageBreak/>
        <w:t>Art. 12.</w:t>
      </w:r>
      <w:r w:rsidRPr="00C3541F">
        <w:t xml:space="preserve"> 1. Zgłoszenie incydentu po</w:t>
      </w:r>
      <w:r>
        <w:t>ważnego, o którym mowa w art. 11</w:t>
      </w:r>
      <w:r w:rsidRPr="00C3541F">
        <w:t xml:space="preserve"> ust. 1 pkt 4, zawiera:</w:t>
      </w:r>
    </w:p>
    <w:p w:rsidR="00263715" w:rsidRPr="00A87C91" w:rsidRDefault="00263715" w:rsidP="00263715">
      <w:pPr>
        <w:pStyle w:val="PKTpunkt"/>
      </w:pPr>
      <w:r w:rsidRPr="00A87C91">
        <w:t>1)</w:t>
      </w:r>
      <w:r w:rsidRPr="00A87C91">
        <w:tab/>
        <w:t>dane podmiotu zgłaszającego, w tym firmę przedsiębiorcy, numer we właściwym rejestrze, siedzibę i adres;</w:t>
      </w:r>
    </w:p>
    <w:p w:rsidR="00263715" w:rsidRPr="00A87C91" w:rsidRDefault="00263715" w:rsidP="00263715">
      <w:pPr>
        <w:pStyle w:val="PKTpunkt"/>
      </w:pPr>
      <w:r w:rsidRPr="00A87C91">
        <w:t>2)</w:t>
      </w:r>
      <w:r w:rsidRPr="00A87C91">
        <w:tab/>
        <w:t>imię i nazwisko, numer telefonu, adres poczty elektronicznej</w:t>
      </w:r>
      <w:r w:rsidRPr="007E40EB">
        <w:t xml:space="preserve"> </w:t>
      </w:r>
      <w:r w:rsidRPr="00A87C91">
        <w:t>osoby składającej zgłoszenie;</w:t>
      </w:r>
    </w:p>
    <w:p w:rsidR="00263715" w:rsidRPr="00A87C91" w:rsidRDefault="00263715" w:rsidP="00263715">
      <w:pPr>
        <w:pStyle w:val="PKTpunkt"/>
      </w:pPr>
      <w:r w:rsidRPr="00A87C91">
        <w:t>3)</w:t>
      </w:r>
      <w:r w:rsidRPr="00A87C91">
        <w:tab/>
        <w:t>imię i nazwisko, numer telefonu, adres poczty elektronicznej</w:t>
      </w:r>
      <w:r w:rsidRPr="007E40EB">
        <w:t xml:space="preserve"> </w:t>
      </w:r>
      <w:r w:rsidRPr="00A87C91">
        <w:t>osoby uprawnionej do składania wyjaśnień</w:t>
      </w:r>
      <w:r>
        <w:t xml:space="preserve"> dotyczących zgłaszanych informacji</w:t>
      </w:r>
      <w:r w:rsidRPr="00A87C91">
        <w:t>;</w:t>
      </w:r>
    </w:p>
    <w:p w:rsidR="00263715" w:rsidRPr="00A87C91" w:rsidRDefault="00263715" w:rsidP="007076FC">
      <w:pPr>
        <w:pStyle w:val="PKTpunkt"/>
        <w:keepNext/>
      </w:pPr>
      <w:r w:rsidRPr="00A87C91">
        <w:t>4)</w:t>
      </w:r>
      <w:r w:rsidRPr="00A87C91">
        <w:tab/>
        <w:t>opis wpływu incydentu poważnego na usług</w:t>
      </w:r>
      <w:r>
        <w:t>ę</w:t>
      </w:r>
      <w:r w:rsidRPr="00A87C91">
        <w:t xml:space="preserve"> kluczow</w:t>
      </w:r>
      <w:r>
        <w:t>ą</w:t>
      </w:r>
      <w:r w:rsidR="00857367">
        <w:t>,</w:t>
      </w:r>
      <w:r w:rsidRPr="00A87C91">
        <w:t xml:space="preserve"> w tym:</w:t>
      </w:r>
    </w:p>
    <w:p w:rsidR="00263715" w:rsidRPr="00A87C91" w:rsidRDefault="00263715" w:rsidP="00263715">
      <w:pPr>
        <w:pStyle w:val="LITlitera"/>
      </w:pPr>
      <w:r w:rsidRPr="00A87C91">
        <w:t>a)</w:t>
      </w:r>
      <w:r w:rsidRPr="00A87C91">
        <w:tab/>
        <w:t>usługi kluczowe zgłaszającego, na które incydent poważny miał wpływ,</w:t>
      </w:r>
    </w:p>
    <w:p w:rsidR="00263715" w:rsidRPr="00A87C91" w:rsidRDefault="00263715" w:rsidP="00263715">
      <w:pPr>
        <w:pStyle w:val="LITlitera"/>
      </w:pPr>
      <w:r w:rsidRPr="00A87C91">
        <w:t>b)</w:t>
      </w:r>
      <w:r w:rsidRPr="00A87C91">
        <w:tab/>
        <w:t>liczbę użytkowników usługi kluczowej, na których incydent poważny miał wpływ,</w:t>
      </w:r>
    </w:p>
    <w:p w:rsidR="00263715" w:rsidRPr="00A87C91" w:rsidRDefault="00263715" w:rsidP="00263715">
      <w:pPr>
        <w:pStyle w:val="LITlitera"/>
      </w:pPr>
      <w:r w:rsidRPr="00A87C91">
        <w:t>c)</w:t>
      </w:r>
      <w:r w:rsidRPr="00A87C91">
        <w:tab/>
      </w:r>
      <w:r>
        <w:t xml:space="preserve">moment wystąpienia i wykrycia incydentu poważnego oraz czas jego </w:t>
      </w:r>
      <w:r w:rsidRPr="00A87C91">
        <w:t>trwania,</w:t>
      </w:r>
    </w:p>
    <w:p w:rsidR="00263715" w:rsidRPr="00A87C91" w:rsidRDefault="00263715" w:rsidP="00263715">
      <w:pPr>
        <w:pStyle w:val="LITlitera"/>
      </w:pPr>
      <w:r w:rsidRPr="00A87C91">
        <w:t>d)</w:t>
      </w:r>
      <w:r w:rsidRPr="00A87C91">
        <w:tab/>
        <w:t>zasięg geograficzny, któr</w:t>
      </w:r>
      <w:r>
        <w:t>ego</w:t>
      </w:r>
      <w:r w:rsidRPr="00A87C91">
        <w:t xml:space="preserve"> </w:t>
      </w:r>
      <w:r>
        <w:t>dotyczy</w:t>
      </w:r>
      <w:r w:rsidRPr="00A87C91">
        <w:t xml:space="preserve"> incydent poważny,</w:t>
      </w:r>
    </w:p>
    <w:p w:rsidR="00263715" w:rsidRPr="00A87C91" w:rsidRDefault="00263715" w:rsidP="00263715">
      <w:pPr>
        <w:pStyle w:val="LITlitera"/>
      </w:pPr>
      <w:r w:rsidRPr="00A87C91">
        <w:t>e)</w:t>
      </w:r>
      <w:r w:rsidRPr="00A87C91">
        <w:tab/>
        <w:t>wpływ incydentu poważnego na usługi kluczowe świadczone przez innych operatorów usług kluczowych i dostawców usług cyfrowych,</w:t>
      </w:r>
    </w:p>
    <w:p w:rsidR="00263715" w:rsidRPr="00A87C91" w:rsidRDefault="00263715" w:rsidP="00263715">
      <w:pPr>
        <w:pStyle w:val="LITlitera"/>
      </w:pPr>
      <w:r w:rsidRPr="00A87C91">
        <w:t>f)</w:t>
      </w:r>
      <w:r w:rsidRPr="00A87C91">
        <w:tab/>
        <w:t xml:space="preserve">przyczynę zaistnienia incydentu poważnego </w:t>
      </w:r>
      <w:r w:rsidR="00993285">
        <w:t>i</w:t>
      </w:r>
      <w:r w:rsidRPr="00A87C91">
        <w:t xml:space="preserve"> sposób jego przebiegu </w:t>
      </w:r>
      <w:r w:rsidR="00993285">
        <w:t>oraz</w:t>
      </w:r>
      <w:r w:rsidRPr="00A87C91">
        <w:t xml:space="preserve"> skutki jego oddziaływania na systemy informacyjne </w:t>
      </w:r>
      <w:r>
        <w:t>lub</w:t>
      </w:r>
      <w:r w:rsidRPr="00A87C91">
        <w:t xml:space="preserve"> </w:t>
      </w:r>
      <w:r>
        <w:t xml:space="preserve">świadczone </w:t>
      </w:r>
      <w:r w:rsidRPr="00A87C91">
        <w:t>usługi kluczowe;</w:t>
      </w:r>
    </w:p>
    <w:p w:rsidR="00263715" w:rsidRPr="00A87C91" w:rsidRDefault="00263715" w:rsidP="00263715">
      <w:pPr>
        <w:pStyle w:val="PKTpunkt"/>
      </w:pPr>
      <w:r w:rsidRPr="00A87C91">
        <w:t>5)</w:t>
      </w:r>
      <w:r w:rsidRPr="00A87C91">
        <w:tab/>
        <w:t>informacje umożliwiające właściwemu CSIRT MON, CSIRT NASK lub CSIRT GOV określenie, czy incydent dotyczy dwóch lub większej liczby państw członkowskich Unii Europejskiej;</w:t>
      </w:r>
    </w:p>
    <w:p w:rsidR="00263715" w:rsidRPr="00A87C91" w:rsidRDefault="00263715" w:rsidP="00263715">
      <w:pPr>
        <w:pStyle w:val="PKTpunkt"/>
      </w:pPr>
      <w:r w:rsidRPr="00A87C91">
        <w:t>6)</w:t>
      </w:r>
      <w:r w:rsidRPr="00A87C91">
        <w:tab/>
        <w:t>w przypadku incydentu, który mógł mieć wpływ na usługi kluczowe</w:t>
      </w:r>
      <w:r>
        <w:t>,</w:t>
      </w:r>
      <w:r w:rsidRPr="00A87C91">
        <w:t xml:space="preserve"> opis przyczyn tego incydentu, sposób jego przebiegu oraz prawdopodobne skutki oddziaływania na systemy informacyjne;</w:t>
      </w:r>
    </w:p>
    <w:p w:rsidR="00263715" w:rsidRPr="00A87C91" w:rsidRDefault="00263715" w:rsidP="00263715">
      <w:pPr>
        <w:pStyle w:val="PKTpunkt"/>
      </w:pPr>
      <w:r w:rsidRPr="00A87C91">
        <w:t>7)</w:t>
      </w:r>
      <w:r w:rsidRPr="00A87C91">
        <w:tab/>
        <w:t>informacje o przyczynie i źródle incydentu poważnego;</w:t>
      </w:r>
    </w:p>
    <w:p w:rsidR="00263715" w:rsidRPr="00A87C91" w:rsidRDefault="00263715" w:rsidP="00263715">
      <w:pPr>
        <w:pStyle w:val="PKTpunkt"/>
      </w:pPr>
      <w:r w:rsidRPr="00A87C91">
        <w:t>8)</w:t>
      </w:r>
      <w:r w:rsidRPr="00A87C91">
        <w:tab/>
        <w:t>informacje o podjętych działaniach zapobiegawczych;</w:t>
      </w:r>
    </w:p>
    <w:p w:rsidR="00263715" w:rsidRPr="00A87C91" w:rsidRDefault="00263715" w:rsidP="00263715">
      <w:pPr>
        <w:pStyle w:val="PKTpunkt"/>
      </w:pPr>
      <w:r w:rsidRPr="00A87C91">
        <w:t>9)</w:t>
      </w:r>
      <w:r w:rsidRPr="00A87C91">
        <w:tab/>
        <w:t xml:space="preserve">informacje o podjętych </w:t>
      </w:r>
      <w:r>
        <w:t>działaniach</w:t>
      </w:r>
      <w:r w:rsidRPr="00A87C91">
        <w:t xml:space="preserve"> naprawczych;</w:t>
      </w:r>
    </w:p>
    <w:p w:rsidR="00263715" w:rsidRPr="00A87C91" w:rsidRDefault="00263715" w:rsidP="00263715">
      <w:pPr>
        <w:pStyle w:val="PKTpunkt"/>
      </w:pPr>
      <w:r w:rsidRPr="00A87C91">
        <w:t>10)</w:t>
      </w:r>
      <w:r w:rsidRPr="00A87C91">
        <w:tab/>
        <w:t>inne istotne informacje.</w:t>
      </w:r>
    </w:p>
    <w:p w:rsidR="00263715" w:rsidRPr="00C3541F" w:rsidRDefault="00263715" w:rsidP="00263715">
      <w:pPr>
        <w:pStyle w:val="USTustnpkodeksu"/>
      </w:pPr>
      <w:r w:rsidRPr="00C3541F">
        <w:t>2. Operator usługi kluczowej przekazuje informacje znane mu w chwili zgłoszenia, które uzupełnia w trakcie obsługi incydentu</w:t>
      </w:r>
      <w:r>
        <w:t xml:space="preserve"> poważnego</w:t>
      </w:r>
      <w:r w:rsidRPr="00C3541F">
        <w:t>.</w:t>
      </w:r>
    </w:p>
    <w:p w:rsidR="00263715" w:rsidRPr="00C3541F" w:rsidRDefault="00263715" w:rsidP="00263715">
      <w:pPr>
        <w:pStyle w:val="USTustnpkodeksu"/>
      </w:pPr>
      <w:r w:rsidRPr="00C3541F">
        <w:t>3. Operator usługi kluczowej przekazuje w niezbędnym zakresie w zgłoszeniu, o którym mowa w ust. 1, informacje stanowiące tajemnice prawnie chronione, w tym stanowiące tajemnicę przedsiębiorstwa, gdy jest to konieczne dla realizacji</w:t>
      </w:r>
      <w:r>
        <w:t xml:space="preserve"> zadań,</w:t>
      </w:r>
      <w:r w:rsidRPr="00C3541F">
        <w:t xml:space="preserve"> </w:t>
      </w:r>
      <w:r w:rsidR="00993285">
        <w:t>właściwego</w:t>
      </w:r>
      <w:r w:rsidRPr="00C473A8">
        <w:t xml:space="preserve"> </w:t>
      </w:r>
      <w:r w:rsidRPr="00C3541F">
        <w:t>CSIRT MON, CSIRT NASK lub CSIRT GOV</w:t>
      </w:r>
      <w:r>
        <w:t>, bądź</w:t>
      </w:r>
      <w:r w:rsidRPr="00C3541F">
        <w:t xml:space="preserve"> </w:t>
      </w:r>
      <w:r>
        <w:t>sektorowego zespołu cyberbezpieczeństwa</w:t>
      </w:r>
      <w:r w:rsidRPr="00C3541F">
        <w:t>.</w:t>
      </w:r>
    </w:p>
    <w:p w:rsidR="00263715" w:rsidRPr="00C3541F" w:rsidRDefault="00263715" w:rsidP="00263715">
      <w:pPr>
        <w:pStyle w:val="USTustnpkodeksu"/>
      </w:pPr>
      <w:r w:rsidRPr="00C3541F">
        <w:lastRenderedPageBreak/>
        <w:t xml:space="preserve">4. </w:t>
      </w:r>
      <w:r>
        <w:t>Z</w:t>
      </w:r>
      <w:r w:rsidRPr="00C473A8">
        <w:t xml:space="preserve">godnie z właściwością </w:t>
      </w:r>
      <w:r w:rsidRPr="00C3541F">
        <w:t>CSIRT MON, CSIRT NASK lub CSIRT GOV</w:t>
      </w:r>
      <w:r>
        <w:t>, bądź sektorowy zespół cyberbezpieczeństwa</w:t>
      </w:r>
      <w:r w:rsidRPr="00C3541F">
        <w:t xml:space="preserve"> może zwrócić się do operatora usługi kluczowej o</w:t>
      </w:r>
      <w:r w:rsidR="008300FC">
        <w:t> </w:t>
      </w:r>
      <w:r w:rsidRPr="00C3541F">
        <w:t xml:space="preserve">uzupełnienie zgłoszenia o informacje, w tym </w:t>
      </w:r>
      <w:r w:rsidR="00993285">
        <w:t xml:space="preserve">informacje </w:t>
      </w:r>
      <w:r w:rsidRPr="00C3541F">
        <w:t>stanowiące tajemnice prawnie chronione, w</w:t>
      </w:r>
      <w:r w:rsidR="008300FC">
        <w:t> </w:t>
      </w:r>
      <w:r w:rsidRPr="00C3541F">
        <w:t>zakresie niezbędnym do realizacji zadań, o których mowa w ustawie.</w:t>
      </w:r>
    </w:p>
    <w:p w:rsidR="00263715" w:rsidRPr="00263715" w:rsidRDefault="00263715" w:rsidP="00263715">
      <w:pPr>
        <w:pStyle w:val="USTustnpkodeksu"/>
        <w:rPr>
          <w:rStyle w:val="Ppogrubienie"/>
        </w:rPr>
      </w:pPr>
      <w:r w:rsidRPr="0012043A">
        <w:t>5</w:t>
      </w:r>
      <w:r w:rsidRPr="00C3541F">
        <w:t>. W zgłoszeniu operator usługi kluczowej oznacza informacje stanowiące tajemnice prawnie chronione, w tym stanowiące tajemnicę przedsiębiorstwa.</w:t>
      </w:r>
    </w:p>
    <w:p w:rsidR="00263715" w:rsidRPr="00C3541F" w:rsidRDefault="00263715" w:rsidP="007076FC">
      <w:pPr>
        <w:pStyle w:val="ARTartustawynprozporzdzenia"/>
        <w:keepNext/>
      </w:pPr>
      <w:r w:rsidRPr="007076FC">
        <w:rPr>
          <w:rStyle w:val="Ppogrubienie"/>
        </w:rPr>
        <w:t>Art. 13.</w:t>
      </w:r>
      <w:r w:rsidRPr="00C3541F">
        <w:t xml:space="preserve"> 1. Operator usługi kluczowej może przekazywać do właściwego CSIRT MON, CSIRT NASK lub CSIRT GOV informacje:</w:t>
      </w:r>
    </w:p>
    <w:p w:rsidR="00263715" w:rsidRPr="00A90C5F" w:rsidRDefault="00263715" w:rsidP="00263715">
      <w:pPr>
        <w:pStyle w:val="PKTpunkt"/>
      </w:pPr>
      <w:r w:rsidRPr="00A90C5F">
        <w:t>1)</w:t>
      </w:r>
      <w:r w:rsidRPr="00A90C5F">
        <w:tab/>
        <w:t>o innych incydentach;</w:t>
      </w:r>
    </w:p>
    <w:p w:rsidR="00263715" w:rsidRPr="00A90C5F" w:rsidRDefault="00263715" w:rsidP="00263715">
      <w:pPr>
        <w:pStyle w:val="PKTpunkt"/>
      </w:pPr>
      <w:r w:rsidRPr="00A90C5F">
        <w:t>2)</w:t>
      </w:r>
      <w:r w:rsidRPr="00A90C5F">
        <w:tab/>
        <w:t>o zagrożeniach cyberbezpieczeństwa;</w:t>
      </w:r>
    </w:p>
    <w:p w:rsidR="00263715" w:rsidRPr="00A90C5F" w:rsidRDefault="00263715" w:rsidP="00263715">
      <w:pPr>
        <w:pStyle w:val="PKTpunkt"/>
      </w:pPr>
      <w:r w:rsidRPr="00A90C5F">
        <w:t>3)</w:t>
      </w:r>
      <w:r w:rsidRPr="00A90C5F">
        <w:tab/>
        <w:t>dotyczące szacowania ryzyka;</w:t>
      </w:r>
    </w:p>
    <w:p w:rsidR="00263715" w:rsidRPr="00A90C5F" w:rsidRDefault="00263715" w:rsidP="00263715">
      <w:pPr>
        <w:pStyle w:val="PKTpunkt"/>
      </w:pPr>
      <w:r w:rsidRPr="00A90C5F">
        <w:t>4)</w:t>
      </w:r>
      <w:r w:rsidRPr="00A90C5F">
        <w:tab/>
        <w:t>o podatnościach;</w:t>
      </w:r>
    </w:p>
    <w:p w:rsidR="00263715" w:rsidRPr="00A90C5F" w:rsidRDefault="00263715" w:rsidP="00263715">
      <w:pPr>
        <w:pStyle w:val="PKTpunkt"/>
      </w:pPr>
      <w:r w:rsidRPr="00A90C5F">
        <w:t>5)</w:t>
      </w:r>
      <w:r w:rsidRPr="00A90C5F">
        <w:tab/>
        <w:t>o wykorzystywanych technologiach.</w:t>
      </w:r>
    </w:p>
    <w:p w:rsidR="00263715" w:rsidRPr="00A90C5F" w:rsidRDefault="00263715" w:rsidP="00263715">
      <w:pPr>
        <w:pStyle w:val="USTustnpkodeksu"/>
      </w:pPr>
      <w:r w:rsidRPr="00A90C5F">
        <w:t>2. Informacje, o których mowa w ust. 1, są przekazywane w postaci elektronicznej, a</w:t>
      </w:r>
      <w:r w:rsidR="008300FC">
        <w:t> </w:t>
      </w:r>
      <w:r w:rsidRPr="00A90C5F">
        <w:t>w</w:t>
      </w:r>
      <w:r w:rsidR="008300FC">
        <w:t> </w:t>
      </w:r>
      <w:r w:rsidRPr="00A90C5F">
        <w:t>przypadku braku możliwości przekaz</w:t>
      </w:r>
      <w:r w:rsidR="00993285">
        <w:t xml:space="preserve">ania w postaci elektronicznej, </w:t>
      </w:r>
      <w:r w:rsidRPr="00A90C5F">
        <w:t>przy użyciu innych dostępnych środków komunikacji.</w:t>
      </w:r>
    </w:p>
    <w:p w:rsidR="00263715" w:rsidRPr="00A90C5F" w:rsidRDefault="00263715" w:rsidP="00263715">
      <w:pPr>
        <w:pStyle w:val="USTustnpkodeksu"/>
      </w:pPr>
      <w:r w:rsidRPr="00A90C5F">
        <w:t>3. W przypadku ustanowienia sektorowego zespołu cyberbezpieczeństwa, operator usługi kluczowej może przekazywać jednocześnie w posta</w:t>
      </w:r>
      <w:r w:rsidR="008300FC">
        <w:t>ci elektronicznej informacje, o </w:t>
      </w:r>
      <w:r w:rsidRPr="00A90C5F">
        <w:t xml:space="preserve">których mowa w ust. 1, </w:t>
      </w:r>
      <w:r w:rsidR="00993285">
        <w:t>temu zespołowi</w:t>
      </w:r>
      <w:r w:rsidRPr="00A90C5F">
        <w:t>.</w:t>
      </w:r>
    </w:p>
    <w:p w:rsidR="00263715" w:rsidRPr="00263715" w:rsidRDefault="00263715" w:rsidP="00263715">
      <w:pPr>
        <w:pStyle w:val="USTustnpkodeksu"/>
        <w:rPr>
          <w:rStyle w:val="Ppogrubienie"/>
        </w:rPr>
      </w:pPr>
      <w:r w:rsidRPr="00A90C5F">
        <w:t>4. Operator usługi kluczowej oznacza informacje stanowiące tajemnice prawnie chronione, w tym stanowiące tajemnicę przedsiębiorstwa.</w:t>
      </w:r>
    </w:p>
    <w:p w:rsidR="00263715" w:rsidRPr="00C3541F" w:rsidRDefault="00263715" w:rsidP="00263715">
      <w:pPr>
        <w:pStyle w:val="ARTartustawynprozporzdzenia"/>
      </w:pPr>
      <w:r w:rsidRPr="007076FC">
        <w:rPr>
          <w:rStyle w:val="Ppogrubienie"/>
        </w:rPr>
        <w:t>Art. 14.</w:t>
      </w:r>
      <w:r w:rsidRPr="00C3541F">
        <w:t xml:space="preserve"> 1. Operator usługi kluczowej, w celu realizacji</w:t>
      </w:r>
      <w:r>
        <w:t xml:space="preserve"> zadań, o których mowa w art. 8, art. 9, art. 10</w:t>
      </w:r>
      <w:r w:rsidRPr="00C3541F">
        <w:t xml:space="preserve"> ust. 1</w:t>
      </w:r>
      <w:r w:rsidR="008300FC">
        <w:t>–</w:t>
      </w:r>
      <w:r>
        <w:t>3, art. 11</w:t>
      </w:r>
      <w:r w:rsidRPr="00C3541F">
        <w:t xml:space="preserve"> ust. 1</w:t>
      </w:r>
      <w:r w:rsidR="008300FC">
        <w:t>–</w:t>
      </w:r>
      <w:r>
        <w:t xml:space="preserve">3, art. 12 oraz </w:t>
      </w:r>
      <w:r w:rsidR="00993285">
        <w:t xml:space="preserve">w </w:t>
      </w:r>
      <w:r>
        <w:t>art. 13</w:t>
      </w:r>
      <w:r w:rsidRPr="00C3541F">
        <w:t>, powołuje wewnętrzne struktury odpowiedzialne za cyberbezpieczeństwo lub zawiera umowę z podmiotem świadczącym usługi z zakresu cyberbezpieczeństwa.</w:t>
      </w:r>
    </w:p>
    <w:p w:rsidR="00263715" w:rsidRPr="00C3541F" w:rsidRDefault="00263715" w:rsidP="007076FC">
      <w:pPr>
        <w:pStyle w:val="USTustnpkodeksu"/>
        <w:keepNext/>
      </w:pPr>
      <w:r w:rsidRPr="00C3541F">
        <w:t>2. Wewnętrzne struktury powołane przez operatora usługi kluczowej odpowiedzialne za cyberbezpieczeństwo oraz podmioty świadczące usługi z zakresu cyberbezpieczeństwa są obowiązane:</w:t>
      </w:r>
    </w:p>
    <w:p w:rsidR="00263715" w:rsidRDefault="00263715" w:rsidP="00263715">
      <w:pPr>
        <w:pStyle w:val="PKTpunkt"/>
      </w:pPr>
      <w:r w:rsidRPr="0012043A">
        <w:t>1)</w:t>
      </w:r>
      <w:r w:rsidRPr="0012043A">
        <w:tab/>
        <w:t>spełniać warunki organizacyjne i techniczne pozwalające na zapewnienie cyberbezpieczeństwa obsługiwanemu operatorowi usługi kluczowej;</w:t>
      </w:r>
    </w:p>
    <w:p w:rsidR="00263715" w:rsidRPr="00263715" w:rsidRDefault="00263715" w:rsidP="00263715">
      <w:pPr>
        <w:pStyle w:val="PKTpunkt"/>
      </w:pPr>
      <w:r w:rsidRPr="00263715">
        <w:t>2)</w:t>
      </w:r>
      <w:r w:rsidRPr="00263715">
        <w:tab/>
        <w:t>dysponować pomieszczeniami służącymi do świadczenia usług z zakresu reagowania na incydenty zabezpieczonymi przed zagrożeniami fizycznymi i środowiskowymi;</w:t>
      </w:r>
    </w:p>
    <w:p w:rsidR="00263715" w:rsidRPr="00263715" w:rsidRDefault="00263715" w:rsidP="00263715">
      <w:pPr>
        <w:pStyle w:val="PKTpunkt"/>
      </w:pPr>
      <w:r w:rsidRPr="00263715">
        <w:lastRenderedPageBreak/>
        <w:t>3)</w:t>
      </w:r>
      <w:r w:rsidRPr="00263715">
        <w:tab/>
        <w:t>stosować zabezpieczenia w celu zapewnienia poufnośc</w:t>
      </w:r>
      <w:r w:rsidR="008300FC">
        <w:t>i, integralności, dostępności i </w:t>
      </w:r>
      <w:r w:rsidRPr="00263715">
        <w:t>autentyczności</w:t>
      </w:r>
      <w:r w:rsidRPr="00263715" w:rsidDel="00B514C6">
        <w:t xml:space="preserve"> </w:t>
      </w:r>
      <w:r w:rsidRPr="00263715">
        <w:t>przetwarzanych informacji z uwzględnieniem bezpieczeństwa osobowego, eksploatacji i architektury systemów.</w:t>
      </w:r>
    </w:p>
    <w:p w:rsidR="00263715" w:rsidRPr="00A90C5F" w:rsidRDefault="00263715" w:rsidP="00263715">
      <w:pPr>
        <w:pStyle w:val="USTustnpkodeksu"/>
      </w:pPr>
      <w:r w:rsidRPr="00A90C5F">
        <w:t>3. Operator usługi kluczowej informuje organ właściwy</w:t>
      </w:r>
      <w:r w:rsidR="00993285">
        <w:t xml:space="preserve"> do spraw cyberbezpieczeństwa</w:t>
      </w:r>
      <w:r w:rsidRPr="00A90C5F">
        <w:t xml:space="preserve"> i</w:t>
      </w:r>
      <w:r w:rsidR="00993285">
        <w:t> </w:t>
      </w:r>
      <w:r w:rsidRPr="00A90C5F">
        <w:t>właściwy CSIRT MON, CSIRT</w:t>
      </w:r>
      <w:r>
        <w:t xml:space="preserve"> </w:t>
      </w:r>
      <w:r w:rsidRPr="00A90C5F">
        <w:t>NASK, CSIRT GOV i sektorowy zespół cyberbezpieczeństwa o podmiocie, z którym została zawarta umowa na świadczenie usług z</w:t>
      </w:r>
      <w:r w:rsidR="00993285">
        <w:t> </w:t>
      </w:r>
      <w:r w:rsidRPr="00A90C5F">
        <w:t>zakresu cyberbezpieczeństwa, danych kontaktowych tego podmiotu, zakresie świadczonej usługi oraz o rozwiązaniu umowy, w terminie 14 dni od zawarcia lub rozwiązania umowy.</w:t>
      </w:r>
    </w:p>
    <w:p w:rsidR="00263715" w:rsidRPr="00263715" w:rsidRDefault="00263715" w:rsidP="00263715">
      <w:pPr>
        <w:pStyle w:val="USTustnpkodeksu"/>
        <w:rPr>
          <w:rStyle w:val="Ppogrubienie"/>
        </w:rPr>
      </w:pPr>
      <w:r w:rsidRPr="00A90C5F">
        <w:t>4. Minister właściwy do spraw informatyzacji określi, w drodze rozporządzenia</w:t>
      </w:r>
      <w:r w:rsidR="00857367">
        <w:t>,</w:t>
      </w:r>
      <w:r w:rsidRPr="00A90C5F">
        <w:t xml:space="preserve"> warunki organizacyjne i techniczne dla podmiotów świadczących usługi z zakresu cyberbezpieczeństwa oraz wewnętrznych struktur odpowiedzialnych za cyberbezpieczeństwo, uwzględniając Polskie Normy oraz konieczność zapewnienia bezpieczeństwa dla wewnętrznych struktur odpowiedzialnych za cyberbezpieczeństwo i podmiotów świadczących usługi z zakresu cyberbezpieczeństwa dla</w:t>
      </w:r>
      <w:r w:rsidR="008300FC">
        <w:t xml:space="preserve"> operatorów usług kluczowych, a </w:t>
      </w:r>
      <w:r w:rsidRPr="00A90C5F">
        <w:t>także konieczność zapewnienia bezpieczeństwa informacji przetwarzanych w tych strukturach albo podmiotach.</w:t>
      </w:r>
    </w:p>
    <w:p w:rsidR="00263715" w:rsidRPr="00C3541F" w:rsidRDefault="00263715" w:rsidP="00263715">
      <w:pPr>
        <w:pStyle w:val="ARTartustawynprozporzdzenia"/>
      </w:pPr>
      <w:r w:rsidRPr="007076FC">
        <w:rPr>
          <w:rStyle w:val="Ppogrubienie"/>
        </w:rPr>
        <w:t>Art. 15.</w:t>
      </w:r>
      <w:r w:rsidRPr="00C3541F">
        <w:t xml:space="preserve"> 1. Operator usługi kluczowej </w:t>
      </w:r>
      <w:r>
        <w:t xml:space="preserve">ma obowiązek zapewnić </w:t>
      </w:r>
      <w:r w:rsidRPr="00C3541F">
        <w:t>przeprowadz</w:t>
      </w:r>
      <w:r>
        <w:t>enie</w:t>
      </w:r>
      <w:r w:rsidRPr="00C3541F">
        <w:t xml:space="preserve"> co najmniej raz na dwa lata audyt</w:t>
      </w:r>
      <w:r>
        <w:t>u</w:t>
      </w:r>
      <w:r w:rsidR="00993285">
        <w:t xml:space="preserve"> bezpieczeństwa systemu informacyjnego, wykorzystywanego</w:t>
      </w:r>
      <w:r w:rsidRPr="00C3541F">
        <w:t xml:space="preserve"> do świadczenia usługi kluczowej, zwan</w:t>
      </w:r>
      <w:r>
        <w:t>ego</w:t>
      </w:r>
      <w:r w:rsidRPr="00C3541F">
        <w:t xml:space="preserve"> dalej </w:t>
      </w:r>
      <w:r>
        <w:t>„</w:t>
      </w:r>
      <w:r w:rsidRPr="00C3541F">
        <w:t>audytem</w:t>
      </w:r>
      <w:r>
        <w:t>”</w:t>
      </w:r>
      <w:r w:rsidRPr="00C3541F">
        <w:t>.</w:t>
      </w:r>
    </w:p>
    <w:p w:rsidR="00263715" w:rsidRPr="008300FC" w:rsidRDefault="00263715" w:rsidP="007076FC">
      <w:pPr>
        <w:pStyle w:val="USTustnpkodeksu"/>
        <w:keepNext/>
      </w:pPr>
      <w:r w:rsidRPr="008300FC">
        <w:t>2. Audyt, o którym nowa w ust. 1, może być przeprowadzony przez:</w:t>
      </w:r>
    </w:p>
    <w:p w:rsidR="00263715" w:rsidRPr="008300FC" w:rsidRDefault="00263715" w:rsidP="00263715">
      <w:pPr>
        <w:pStyle w:val="PKTpunkt"/>
      </w:pPr>
      <w:r w:rsidRPr="008300FC">
        <w:t>1)</w:t>
      </w:r>
      <w:r w:rsidRPr="008300FC">
        <w:tab/>
        <w:t>jednostkę oceniając</w:t>
      </w:r>
      <w:r w:rsidR="00857367">
        <w:t>ą</w:t>
      </w:r>
      <w:r w:rsidRPr="008300FC">
        <w:t xml:space="preserve"> zgodność, akredytowaną zgodnie z</w:t>
      </w:r>
      <w:r w:rsidR="008300FC">
        <w:t xml:space="preserve"> ustawą z dnia 13 kwietnia 2016 </w:t>
      </w:r>
      <w:r w:rsidRPr="008300FC">
        <w:t>r. o systemach oceny zgodności i nadzoru rynku (Dz</w:t>
      </w:r>
      <w:r w:rsidR="008300FC">
        <w:t>. U. z 2017 r. poz. 1398 oraz z </w:t>
      </w:r>
      <w:r w:rsidRPr="008300FC">
        <w:t>2018 r. poz. 650) w zakresie właściwym do podejmowanych ocen bezpieczeństwa systemów informacyjnych;</w:t>
      </w:r>
    </w:p>
    <w:p w:rsidR="00263715" w:rsidRPr="008300FC" w:rsidRDefault="00263715" w:rsidP="007076FC">
      <w:pPr>
        <w:pStyle w:val="PKTpunkt"/>
        <w:keepNext/>
      </w:pPr>
      <w:r w:rsidRPr="008300FC">
        <w:t>2)</w:t>
      </w:r>
      <w:r w:rsidRPr="008300FC">
        <w:tab/>
        <w:t>co najmniej dwóch audytorów posiadających:</w:t>
      </w:r>
    </w:p>
    <w:p w:rsidR="00263715" w:rsidRPr="008300FC" w:rsidRDefault="00263715" w:rsidP="00263715">
      <w:pPr>
        <w:pStyle w:val="LITlitera"/>
      </w:pPr>
      <w:r w:rsidRPr="008300FC">
        <w:t>a)</w:t>
      </w:r>
      <w:r w:rsidRPr="008300FC">
        <w:tab/>
        <w:t>certyfikaty określone w przepisach wydanych na podstawie ust. 8 lub</w:t>
      </w:r>
    </w:p>
    <w:p w:rsidR="00263715" w:rsidRPr="008300FC" w:rsidRDefault="00263715" w:rsidP="00263715">
      <w:pPr>
        <w:pStyle w:val="LITlitera"/>
      </w:pPr>
      <w:r w:rsidRPr="008300FC">
        <w:t>b)</w:t>
      </w:r>
      <w:r w:rsidRPr="008300FC">
        <w:tab/>
        <w:t>co najmniej trzyletnią praktykę w zakresie audytu bezpieczeństwa systemów informacyjnych, lub</w:t>
      </w:r>
    </w:p>
    <w:p w:rsidR="00263715" w:rsidRPr="008300FC" w:rsidRDefault="00263715" w:rsidP="00263715">
      <w:pPr>
        <w:pStyle w:val="LITlitera"/>
      </w:pPr>
      <w:r w:rsidRPr="008300FC">
        <w:t>c)</w:t>
      </w:r>
      <w:r w:rsidRPr="008300FC">
        <w:tab/>
        <w:t>co najmniej dwuletnią praktykę w zakresie audytu bezpieczeństwa syst</w:t>
      </w:r>
      <w:r w:rsidR="00993285">
        <w:t>emów informacyjnych i legitymujących</w:t>
      </w:r>
      <w:r w:rsidRPr="008300FC">
        <w:t xml:space="preserve"> się dyplomem ukończenia studiów podyplomowych w</w:t>
      </w:r>
      <w:r w:rsidR="008300FC">
        <w:t> </w:t>
      </w:r>
      <w:r w:rsidRPr="008300FC">
        <w:t xml:space="preserve">zakresie audytu bezpieczeństwa systemów informacyjnych, wydanym przez jednostkę organizacyjną, która w dniu wydania dyplomu była </w:t>
      </w:r>
      <w:r w:rsidRPr="008300FC">
        <w:lastRenderedPageBreak/>
        <w:t>uprawniona, zgodnie z odrębnymi przepisami, do nadawania stopnia naukowego doktora nauk ekonomicznych, technicznych lub prawnych;</w:t>
      </w:r>
    </w:p>
    <w:p w:rsidR="00263715" w:rsidRPr="008300FC" w:rsidRDefault="00263715" w:rsidP="00263715">
      <w:pPr>
        <w:pStyle w:val="PKTpunkt"/>
      </w:pPr>
      <w:r w:rsidRPr="008300FC">
        <w:t>3)</w:t>
      </w:r>
      <w:r w:rsidRPr="008300FC">
        <w:tab/>
        <w:t>sektorowy zespó</w:t>
      </w:r>
      <w:r w:rsidR="00373DA4">
        <w:t>ł</w:t>
      </w:r>
      <w:r w:rsidRPr="008300FC">
        <w:t xml:space="preserve"> cyberbezpieczeństwa, ustanowiony w ramach sektora lub podsektora wymienionego w załączniku nr 1 do ustawy, jeżeli audytorzy s</w:t>
      </w:r>
      <w:r w:rsidR="008300FC">
        <w:t>pełniają warunki, o </w:t>
      </w:r>
      <w:r w:rsidRPr="008300FC">
        <w:t>których mowa w pkt 2.</w:t>
      </w:r>
    </w:p>
    <w:p w:rsidR="00263715" w:rsidRPr="008300FC" w:rsidRDefault="00263715" w:rsidP="007076FC">
      <w:pPr>
        <w:pStyle w:val="USTustnpkodeksu"/>
        <w:keepNext/>
      </w:pPr>
      <w:r w:rsidRPr="008300FC">
        <w:t>3. Za praktykę w zakresie audytu bezpieczeństwa systemów informacyjnych, o której mowa w ust. 2 pkt 2 lit. b i c, uważa się udokumentowane wykonanie 3 audytów w ciągu ostatnich 3 lat w zakresie bezpieczeństwa systemów informacyjnych lub ciągłości działania albo wykonywanie audytów bezpieczeństwa systemów informacyjnych lub ciągłości działania, w wymiarze czasu pracy nie mniejszym niż 1/2 etatu, związanych z:</w:t>
      </w:r>
    </w:p>
    <w:p w:rsidR="00263715" w:rsidRPr="008300FC" w:rsidRDefault="00263715" w:rsidP="00263715">
      <w:pPr>
        <w:pStyle w:val="PKTpunkt"/>
      </w:pPr>
      <w:r w:rsidRPr="008300FC">
        <w:t>1)</w:t>
      </w:r>
      <w:r w:rsidRPr="008300FC">
        <w:tab/>
        <w:t>przeprowadzaniem audytu wewnętrznego pod nadzorem audytora wewnętrznego;</w:t>
      </w:r>
    </w:p>
    <w:p w:rsidR="00263715" w:rsidRPr="008300FC" w:rsidRDefault="00263715" w:rsidP="00263715">
      <w:pPr>
        <w:pStyle w:val="PKTpunkt"/>
      </w:pPr>
      <w:r w:rsidRPr="008300FC">
        <w:t>2)</w:t>
      </w:r>
      <w:r w:rsidRPr="008300FC">
        <w:tab/>
        <w:t>przeprowadzaniem audytu zewnętrznego pod nadzorem audytora wiodącego;</w:t>
      </w:r>
    </w:p>
    <w:p w:rsidR="00263715" w:rsidRPr="008300FC" w:rsidRDefault="00263715" w:rsidP="00263715">
      <w:pPr>
        <w:pStyle w:val="PKTpunkt"/>
      </w:pPr>
      <w:r w:rsidRPr="008300FC">
        <w:t>3)</w:t>
      </w:r>
      <w:r w:rsidRPr="008300FC">
        <w:tab/>
        <w:t>przeprowadzaniem audytu wewnętrznego w zakresie bezpieczeństwa informacji, o</w:t>
      </w:r>
      <w:r w:rsidR="008300FC">
        <w:t> </w:t>
      </w:r>
      <w:r w:rsidRPr="008300FC">
        <w:t>którym mowa w przepisach wydanych na podstawie art. 18 ustawy z dnia 17 lutego 2005 r. o informatyzacji działalności podmiotów realizujących zadania publiczne;</w:t>
      </w:r>
    </w:p>
    <w:p w:rsidR="00263715" w:rsidRPr="008300FC" w:rsidRDefault="00263715" w:rsidP="00263715">
      <w:pPr>
        <w:pStyle w:val="PKTpunkt"/>
      </w:pPr>
      <w:r w:rsidRPr="008300FC">
        <w:t>4)</w:t>
      </w:r>
      <w:r w:rsidRPr="008300FC">
        <w:tab/>
        <w:t xml:space="preserve">wykonywaniem czynności kontrolnych, o których mowa w ustawie z </w:t>
      </w:r>
      <w:r w:rsidR="00857367">
        <w:t xml:space="preserve">dnia </w:t>
      </w:r>
      <w:r w:rsidRPr="008300FC">
        <w:t>15 lipca 2011</w:t>
      </w:r>
      <w:r w:rsidR="00EE52FE">
        <w:t> </w:t>
      </w:r>
      <w:r w:rsidRPr="008300FC">
        <w:t>r. o</w:t>
      </w:r>
      <w:r w:rsidR="00EE52FE">
        <w:t xml:space="preserve"> </w:t>
      </w:r>
      <w:r w:rsidRPr="008300FC">
        <w:t>kontroli w administracji rządowej (Dz. U. poz. 1092);</w:t>
      </w:r>
    </w:p>
    <w:p w:rsidR="00263715" w:rsidRPr="008300FC" w:rsidRDefault="00263715" w:rsidP="00263715">
      <w:pPr>
        <w:pStyle w:val="PKTpunkt"/>
      </w:pPr>
      <w:r w:rsidRPr="008300FC">
        <w:t>5)</w:t>
      </w:r>
      <w:r w:rsidRPr="008300FC">
        <w:tab/>
        <w:t>wykonywaniem czynności kontrolnych, o których mowa w ustawie z dnia 23 grudnia 1994 r. o Najwyższej Izbie Kontroli (Dz. U. z 2017 r. poz. 524).</w:t>
      </w:r>
    </w:p>
    <w:p w:rsidR="00263715" w:rsidRPr="008300FC" w:rsidRDefault="00993285" w:rsidP="008300FC">
      <w:pPr>
        <w:pStyle w:val="USTustnpkodeksu"/>
      </w:pPr>
      <w:r>
        <w:t>4. Audytor jest obowiązany</w:t>
      </w:r>
      <w:r w:rsidR="00263715" w:rsidRPr="008300FC">
        <w:t xml:space="preserve"> do zachowania w tajemnicy informacji uzyskanych w</w:t>
      </w:r>
      <w:r w:rsidR="008300FC">
        <w:t> </w:t>
      </w:r>
      <w:r w:rsidR="00263715" w:rsidRPr="008300FC">
        <w:t>związku z przeprowadzanym audytem, z zachowaniem przepisów o ochronie informacji niejawnych i innych informacji prawnie chronionych.</w:t>
      </w:r>
    </w:p>
    <w:p w:rsidR="00263715" w:rsidRPr="008300FC" w:rsidRDefault="00263715" w:rsidP="008300FC">
      <w:pPr>
        <w:pStyle w:val="USTustnpkodeksu"/>
      </w:pPr>
      <w:r w:rsidRPr="008300FC">
        <w:t>5. Na podstawie zebranych dokumentów i dowodów audytor sporządza pisemne sprawozdanie z przeprowadzonego audytu i przekazuje je operatorowi usługi kluczowej wraz z dokumentacją z przeprowadzonego audytu.</w:t>
      </w:r>
    </w:p>
    <w:p w:rsidR="00263715" w:rsidRPr="008300FC" w:rsidRDefault="00263715" w:rsidP="008300FC">
      <w:pPr>
        <w:pStyle w:val="USTustnpkodeksu"/>
      </w:pPr>
      <w:r w:rsidRPr="008300FC">
        <w:t>6. Operator usługi kluczowej, u którego w da</w:t>
      </w:r>
      <w:r w:rsidR="00993285">
        <w:t>nym roku, w stosunku do systemu informacyjnego wykorzystywanego</w:t>
      </w:r>
      <w:r w:rsidRPr="008300FC">
        <w:t xml:space="preserve"> do świadczenia usługi kluczowej, został przeprowadzony przez osoby spełniające warunki określone w ust. 2 pkt 2 audyt wewnętrzny w zakresie bezpieczeństwa informacji, o którym mowa w przepisach wydanych na podstawie art. 18 ustawy z dnia 17 lutego 2005 r. o informatyzacji działalności podmiotów realizujących zadania publiczne</w:t>
      </w:r>
      <w:r w:rsidR="00286F92">
        <w:t>,</w:t>
      </w:r>
      <w:r w:rsidRPr="008300FC">
        <w:t xml:space="preserve"> nie ma obowiązku przeprowadzania przez 2 lata audytu, o którym mowa w ust. 1.</w:t>
      </w:r>
    </w:p>
    <w:p w:rsidR="00263715" w:rsidRPr="008300FC" w:rsidRDefault="00263715" w:rsidP="007076FC">
      <w:pPr>
        <w:pStyle w:val="USTustnpkodeksu"/>
        <w:keepNext/>
      </w:pPr>
      <w:r w:rsidRPr="008300FC">
        <w:lastRenderedPageBreak/>
        <w:t>7. Operator usługi kluczowej przekazuje kopię sprawozdania z przeprowadzonego audytu na uzasadniony wniosek:</w:t>
      </w:r>
    </w:p>
    <w:p w:rsidR="00263715" w:rsidRPr="008300FC" w:rsidRDefault="00263715" w:rsidP="00263715">
      <w:pPr>
        <w:pStyle w:val="PKTpunkt"/>
      </w:pPr>
      <w:r w:rsidRPr="008300FC">
        <w:t>1)</w:t>
      </w:r>
      <w:r w:rsidRPr="008300FC">
        <w:tab/>
        <w:t>organu właściwego</w:t>
      </w:r>
      <w:r w:rsidR="00993285">
        <w:t xml:space="preserve"> do spraw cyberbezpieczeństwa</w:t>
      </w:r>
      <w:r w:rsidRPr="008300FC">
        <w:t>;</w:t>
      </w:r>
    </w:p>
    <w:p w:rsidR="00263715" w:rsidRPr="008300FC" w:rsidRDefault="00263715" w:rsidP="00263715">
      <w:pPr>
        <w:pStyle w:val="PKTpunkt"/>
      </w:pPr>
      <w:r w:rsidRPr="008300FC">
        <w:t>2)</w:t>
      </w:r>
      <w:r w:rsidRPr="008300FC">
        <w:tab/>
        <w:t>dyrektora Rządowego Centrum Bezpieczeństwa</w:t>
      </w:r>
      <w:r w:rsidR="00286F92">
        <w:t>,</w:t>
      </w:r>
      <w:r w:rsidRPr="008300FC">
        <w:t xml:space="preserve"> w przypadku gdy operator usługi kluczowej jest jednocześnie właścicielem, posiadaczem samoistnym albo zależnym obiektów, instalacji</w:t>
      </w:r>
      <w:r w:rsidR="006B4F9F">
        <w:t>,</w:t>
      </w:r>
      <w:r w:rsidRPr="008300FC">
        <w:t xml:space="preserve"> urządzeń </w:t>
      </w:r>
      <w:r w:rsidR="006B4F9F">
        <w:t xml:space="preserve">lub usług </w:t>
      </w:r>
      <w:r w:rsidRPr="008300FC">
        <w:t>wchodzących w skład infrastruktury krytycz</w:t>
      </w:r>
      <w:r w:rsidR="006B4F9F">
        <w:t>nej ujętych w wykazie, o którym</w:t>
      </w:r>
      <w:r w:rsidRPr="008300FC">
        <w:t xml:space="preserve"> mowa w art. 5b ust. 7 pkt 1 ustawy z dnia 26 kwietnia 2007 r. o zarządzaniu kryzysowym;</w:t>
      </w:r>
    </w:p>
    <w:p w:rsidR="00263715" w:rsidRPr="008300FC" w:rsidRDefault="00263715" w:rsidP="00263715">
      <w:pPr>
        <w:pStyle w:val="PKTpunkt"/>
      </w:pPr>
      <w:r w:rsidRPr="008300FC">
        <w:t>3)</w:t>
      </w:r>
      <w:r w:rsidRPr="008300FC">
        <w:tab/>
        <w:t>Szefa Agencji Bezpieczeństwa Wewnętrznego.</w:t>
      </w:r>
    </w:p>
    <w:p w:rsidR="00263715" w:rsidRPr="008300FC" w:rsidRDefault="00263715" w:rsidP="00263715">
      <w:pPr>
        <w:pStyle w:val="USTustnpkodeksu"/>
      </w:pPr>
      <w:r w:rsidRPr="008300FC">
        <w:t>8. Minister właściwy do spraw informatyzacji określi, w drodze rozporządzenia</w:t>
      </w:r>
      <w:r w:rsidR="00857367">
        <w:t>,</w:t>
      </w:r>
      <w:r w:rsidRPr="008300FC">
        <w:t xml:space="preserve"> wykaz certyfikatów uprawniających do przeprowadzenia audytu, uwzględniając zakres wiedzy specjalistycznej wymaganej od osób legitymujących się poszczególnymi certyfikatami.</w:t>
      </w:r>
    </w:p>
    <w:p w:rsidR="00263715" w:rsidRPr="008300FC" w:rsidRDefault="00263715" w:rsidP="007076FC">
      <w:pPr>
        <w:pStyle w:val="ARTartustawynprozporzdzenia"/>
        <w:keepNext/>
      </w:pPr>
      <w:r w:rsidRPr="007076FC">
        <w:rPr>
          <w:rStyle w:val="Ppogrubienie"/>
        </w:rPr>
        <w:t>Art. 16.</w:t>
      </w:r>
      <w:r w:rsidRPr="008300FC">
        <w:t xml:space="preserve"> Operator usługi kluczowej realizuje obowiązki określone w:</w:t>
      </w:r>
    </w:p>
    <w:p w:rsidR="00263715" w:rsidRPr="008300FC" w:rsidRDefault="00263715" w:rsidP="00263715">
      <w:pPr>
        <w:pStyle w:val="PKTpunkt"/>
      </w:pPr>
      <w:r w:rsidRPr="008300FC">
        <w:t>1)</w:t>
      </w:r>
      <w:r w:rsidRPr="008300FC">
        <w:tab/>
        <w:t>art. 8 pkt 1 i 4, art. 9, art. 11 ust. 1</w:t>
      </w:r>
      <w:r w:rsidR="008300FC">
        <w:t>–</w:t>
      </w:r>
      <w:r w:rsidRPr="008300FC">
        <w:t>3, art. 12 i art. 14 ust. 1 – w terminie trzech miesięcy od dnia doręczenia decyzji o uznaniu za operatora usługi kluczowej;</w:t>
      </w:r>
    </w:p>
    <w:p w:rsidR="00263715" w:rsidRPr="008300FC" w:rsidRDefault="00263715" w:rsidP="00263715">
      <w:pPr>
        <w:pStyle w:val="PKTpunkt"/>
      </w:pPr>
      <w:r w:rsidRPr="008300FC">
        <w:t>2)</w:t>
      </w:r>
      <w:r w:rsidRPr="008300FC">
        <w:tab/>
        <w:t>art. 8 pkt 2 i 3 oraz pkt 5 i 6 i art. 10 ust. 1</w:t>
      </w:r>
      <w:r w:rsidR="008300FC">
        <w:t>–</w:t>
      </w:r>
      <w:r w:rsidRPr="008300FC">
        <w:t>3 – w terminie sześciu miesięcy od dnia doręczenia decyzji o uznaniu za operatora usługi kluczowej;</w:t>
      </w:r>
    </w:p>
    <w:p w:rsidR="00263715" w:rsidRPr="008300FC" w:rsidRDefault="00263715" w:rsidP="00263715">
      <w:pPr>
        <w:pStyle w:val="PKTpunkt"/>
      </w:pPr>
      <w:r w:rsidRPr="008300FC">
        <w:t>3)</w:t>
      </w:r>
      <w:r w:rsidRPr="008300FC">
        <w:tab/>
        <w:t>art. 15 ust. 1 – w terminie roku od dnia doręczenia decyzji o uznaniu za operatora usługi kluczowej.</w:t>
      </w:r>
    </w:p>
    <w:p w:rsidR="00263715" w:rsidRPr="00C3541F" w:rsidRDefault="00263715" w:rsidP="00263715">
      <w:pPr>
        <w:pStyle w:val="ROZDZODDZOZNoznaczenierozdziauluboddziau"/>
      </w:pPr>
      <w:r w:rsidRPr="00C3541F">
        <w:t>Rozdział 4</w:t>
      </w:r>
    </w:p>
    <w:p w:rsidR="00263715" w:rsidRPr="00C3541F" w:rsidRDefault="00263715" w:rsidP="007076FC">
      <w:pPr>
        <w:pStyle w:val="ROZDZODDZPRZEDMprzedmiotregulacjirozdziauluboddziau"/>
      </w:pPr>
      <w:r w:rsidRPr="00C3541F">
        <w:t>Obowiązki dostawców usług cyfrowych</w:t>
      </w:r>
    </w:p>
    <w:p w:rsidR="00263715" w:rsidRPr="00A15EE5" w:rsidRDefault="00263715" w:rsidP="00263715">
      <w:pPr>
        <w:pStyle w:val="ARTartustawynprozporzdzenia"/>
      </w:pPr>
      <w:r w:rsidRPr="007076FC">
        <w:rPr>
          <w:rStyle w:val="Ppogrubienie"/>
        </w:rPr>
        <w:t>Art. 17.</w:t>
      </w:r>
      <w:r w:rsidRPr="00C3541F">
        <w:t xml:space="preserve"> </w:t>
      </w:r>
      <w:r>
        <w:t>1. D</w:t>
      </w:r>
      <w:r w:rsidRPr="00C3541F">
        <w:t>ostawc</w:t>
      </w:r>
      <w:r>
        <w:t>ą</w:t>
      </w:r>
      <w:r w:rsidRPr="00C3541F">
        <w:t xml:space="preserve"> usługi cyfrowej </w:t>
      </w:r>
      <w:r>
        <w:t>jest</w:t>
      </w:r>
      <w:r w:rsidRPr="00C3541F">
        <w:t xml:space="preserve"> osob</w:t>
      </w:r>
      <w:r>
        <w:t>a</w:t>
      </w:r>
      <w:r w:rsidRPr="00C3541F">
        <w:t xml:space="preserve"> prawn</w:t>
      </w:r>
      <w:r>
        <w:t>a albo jednostka organizacyjna nieposiadająca osobowości prawnej,</w:t>
      </w:r>
      <w:r w:rsidRPr="00C3541F">
        <w:t xml:space="preserve"> mając</w:t>
      </w:r>
      <w:r>
        <w:t>a</w:t>
      </w:r>
      <w:r w:rsidRPr="00C3541F">
        <w:t xml:space="preserve"> siedzibę </w:t>
      </w:r>
      <w:r>
        <w:t xml:space="preserve">lub </w:t>
      </w:r>
      <w:r w:rsidRPr="00C3541F">
        <w:t>zarząd na terytorium Rzeczypospolitej Polskiej albo przedstawiciela mającego jednostkę organizacyjną na terytorium Rzecz</w:t>
      </w:r>
      <w:r>
        <w:t>y</w:t>
      </w:r>
      <w:r w:rsidRPr="00C3541F">
        <w:t>pospolitej Polskiej, świadcząc</w:t>
      </w:r>
      <w:r>
        <w:t>a</w:t>
      </w:r>
      <w:r w:rsidRPr="00C3541F">
        <w:t xml:space="preserve"> usług</w:t>
      </w:r>
      <w:r>
        <w:t>ę</w:t>
      </w:r>
      <w:r w:rsidRPr="00C3541F">
        <w:t xml:space="preserve"> cyfrow</w:t>
      </w:r>
      <w:r>
        <w:t>ą w rozumieniu ustawy z</w:t>
      </w:r>
      <w:r w:rsidR="008300FC">
        <w:t> </w:t>
      </w:r>
      <w:r>
        <w:t>dnia 18 lipca 2002 r. o świadczeniu usług drogą elektroniczną (Dz. U. z 2017 r. poz. 1219 oraz z 2018 r. poz. 650), wymienioną w załączniku nr 2 do ustawy</w:t>
      </w:r>
      <w:r w:rsidRPr="00C3541F">
        <w:t>, z wyjątkiem przedsiębiorców, o których mowa</w:t>
      </w:r>
      <w:r w:rsidRPr="0036282C">
        <w:t xml:space="preserve"> w art. 7 ust. 1 pkt 1 i 2 ustawy z dnia 6 marca 2018 r. – Prawo przedsiębiorców (Dz. U. poz. 646)</w:t>
      </w:r>
      <w:r>
        <w:t>. Załącznik nr 2 do ustawy określa rodzaje usług cyfrowych.</w:t>
      </w:r>
    </w:p>
    <w:p w:rsidR="00263715" w:rsidRPr="00C3541F" w:rsidRDefault="00263715" w:rsidP="007076FC">
      <w:pPr>
        <w:pStyle w:val="USTustnpkodeksu"/>
        <w:keepNext/>
      </w:pPr>
      <w:r>
        <w:t>2</w:t>
      </w:r>
      <w:r w:rsidRPr="00C3541F">
        <w:t xml:space="preserve">. Dostawca usługi cyfrowej podejmuje odpowiednie i proporcjonalne środki techniczne i organizacyjne określone w rozporządzeniu wykonawczym 2018/151 w celu zarządzania </w:t>
      </w:r>
      <w:r w:rsidRPr="00C3541F">
        <w:lastRenderedPageBreak/>
        <w:t>ryzykiem, na jakie narażone są systemy informacyjne wykorzystywane do świadczenia usługi cyfrowej. Środki te zapewniają cyberbezpieczeństwo odpowiednie do istniejącego ryzyka oraz uwzględniają:</w:t>
      </w:r>
    </w:p>
    <w:p w:rsidR="00263715" w:rsidRPr="00C3541F" w:rsidRDefault="00263715" w:rsidP="00263715">
      <w:pPr>
        <w:pStyle w:val="PKTpunkt"/>
      </w:pPr>
      <w:r w:rsidRPr="00C3541F">
        <w:t>1)</w:t>
      </w:r>
      <w:r w:rsidRPr="00C3541F">
        <w:tab/>
        <w:t>bezpieczeństwo systemów informacyjnych i obiektów;</w:t>
      </w:r>
    </w:p>
    <w:p w:rsidR="00263715" w:rsidRPr="00C3541F" w:rsidRDefault="00263715" w:rsidP="00263715">
      <w:pPr>
        <w:pStyle w:val="PKTpunkt"/>
      </w:pPr>
      <w:r w:rsidRPr="00C3541F">
        <w:t>2)</w:t>
      </w:r>
      <w:r w:rsidRPr="00C3541F">
        <w:tab/>
        <w:t xml:space="preserve">postępowanie w przypadku </w:t>
      </w:r>
      <w:r>
        <w:t xml:space="preserve">obsługi </w:t>
      </w:r>
      <w:r w:rsidRPr="00C3541F">
        <w:t>incydentu;</w:t>
      </w:r>
    </w:p>
    <w:p w:rsidR="00263715" w:rsidRPr="00C3541F" w:rsidRDefault="00263715" w:rsidP="00263715">
      <w:pPr>
        <w:pStyle w:val="PKTpunkt"/>
      </w:pPr>
      <w:r w:rsidRPr="00C3541F">
        <w:t>3)</w:t>
      </w:r>
      <w:r w:rsidRPr="00C3541F">
        <w:tab/>
        <w:t>zarządzanie ciągłością działania</w:t>
      </w:r>
      <w:r>
        <w:t xml:space="preserve"> dostawcy w celu świadczenia usługi cyfrowej</w:t>
      </w:r>
      <w:r w:rsidRPr="00C3541F">
        <w:t>;</w:t>
      </w:r>
    </w:p>
    <w:p w:rsidR="00263715" w:rsidRPr="00C3541F" w:rsidRDefault="00263715" w:rsidP="00263715">
      <w:pPr>
        <w:pStyle w:val="PKTpunkt"/>
      </w:pPr>
      <w:r w:rsidRPr="00C3541F">
        <w:t>4)</w:t>
      </w:r>
      <w:r w:rsidRPr="00C3541F">
        <w:tab/>
        <w:t>monitorowanie</w:t>
      </w:r>
      <w:r>
        <w:t>,</w:t>
      </w:r>
      <w:r w:rsidRPr="00C3541F">
        <w:t xml:space="preserve"> audyt i testowanie;</w:t>
      </w:r>
    </w:p>
    <w:p w:rsidR="00263715" w:rsidRPr="00C3541F" w:rsidRDefault="00263715" w:rsidP="00263715">
      <w:pPr>
        <w:pStyle w:val="PKTpunkt"/>
      </w:pPr>
      <w:r w:rsidRPr="00C3541F">
        <w:t>5)</w:t>
      </w:r>
      <w:r w:rsidRPr="00C3541F">
        <w:tab/>
        <w:t>najnowszy stan wiedzy, w tym zgodność z normami międzynarodowymi</w:t>
      </w:r>
      <w:r>
        <w:t>, o których mowa w rozporządzeniu wykonawczym 2018/151</w:t>
      </w:r>
      <w:r w:rsidRPr="00C3541F">
        <w:t>.</w:t>
      </w:r>
    </w:p>
    <w:p w:rsidR="00263715" w:rsidRPr="00C3541F" w:rsidRDefault="00263715" w:rsidP="00263715">
      <w:pPr>
        <w:pStyle w:val="USTustnpkodeksu"/>
      </w:pPr>
      <w:r>
        <w:t>3</w:t>
      </w:r>
      <w:r w:rsidRPr="00C3541F">
        <w:t xml:space="preserve">. Dostawca usługi cyfrowej podejmuje środki zapobiegające i minimalizujące wpływ incydentów na usługę cyfrową w celu zapewnienia ciągłości </w:t>
      </w:r>
      <w:r>
        <w:t xml:space="preserve">świadczenia </w:t>
      </w:r>
      <w:r w:rsidRPr="00C3541F">
        <w:t>tej usługi.</w:t>
      </w:r>
    </w:p>
    <w:p w:rsidR="00263715" w:rsidRPr="00263715" w:rsidRDefault="00263715" w:rsidP="00263715">
      <w:pPr>
        <w:pStyle w:val="USTustnpkodeksu"/>
      </w:pPr>
      <w:r w:rsidRPr="00263715">
        <w:t>4. Dostawca usługi cyfrowej, który nie posiada jednostki organizacyjnej w jednym z</w:t>
      </w:r>
      <w:r w:rsidR="008300FC">
        <w:t> </w:t>
      </w:r>
      <w:r w:rsidRPr="00263715">
        <w:t>państw członkowskich Unii Europejskiej, ale oferuje usługi cyfrowe w Rzeczypospolitej Polskiej</w:t>
      </w:r>
      <w:r w:rsidR="00286F92">
        <w:t>,</w:t>
      </w:r>
      <w:r w:rsidRPr="00263715">
        <w:t xml:space="preserve"> wyznacza przedstawiciela posiada</w:t>
      </w:r>
      <w:r w:rsidR="006B4F9F">
        <w:t xml:space="preserve">jącego jednostkę organizacyjną na terytorium </w:t>
      </w:r>
      <w:r w:rsidRPr="00263715">
        <w:t>Rzeczypospolitej Polskiej, o ile nie wyznaczył przedstawiciela posiadającego jednostkę organizacyjną w innym państwie członkowskim Unii Europejskiej.</w:t>
      </w:r>
    </w:p>
    <w:p w:rsidR="00263715" w:rsidRPr="00263715" w:rsidRDefault="00263715" w:rsidP="00263715">
      <w:pPr>
        <w:pStyle w:val="USTustnpkodeksu"/>
        <w:rPr>
          <w:rStyle w:val="Ppogrubienie"/>
        </w:rPr>
      </w:pPr>
      <w:r>
        <w:t>5. P</w:t>
      </w:r>
      <w:r w:rsidRPr="00C3541F">
        <w:t>rzedstawiciel</w:t>
      </w:r>
      <w:r>
        <w:t>em może być</w:t>
      </w:r>
      <w:r w:rsidRPr="00C3541F">
        <w:t xml:space="preserve"> osob</w:t>
      </w:r>
      <w:r>
        <w:t>a</w:t>
      </w:r>
      <w:r w:rsidRPr="00C3541F">
        <w:t xml:space="preserve"> fizyczn</w:t>
      </w:r>
      <w:r>
        <w:t>a, osoba prawna lub jednostka organizacyjna nieposiadająca osobowości prawnej,</w:t>
      </w:r>
      <w:r w:rsidRPr="00C3541F">
        <w:t xml:space="preserve"> ustanowion</w:t>
      </w:r>
      <w:r>
        <w:t>a</w:t>
      </w:r>
      <w:r w:rsidRPr="00C3541F">
        <w:t xml:space="preserve"> </w:t>
      </w:r>
      <w:r>
        <w:t xml:space="preserve">w Rzeczypospolitej Polskiej lub </w:t>
      </w:r>
      <w:r w:rsidRPr="00C3541F">
        <w:t>w</w:t>
      </w:r>
      <w:r>
        <w:t xml:space="preserve"> innym państwie członkowskim</w:t>
      </w:r>
      <w:r w:rsidRPr="00C3541F">
        <w:t xml:space="preserve"> Unii Europejskiej, wyznaczon</w:t>
      </w:r>
      <w:r>
        <w:t>a</w:t>
      </w:r>
      <w:r w:rsidRPr="00C3541F">
        <w:t xml:space="preserve"> do występowania w</w:t>
      </w:r>
      <w:r w:rsidR="008300FC">
        <w:t> </w:t>
      </w:r>
      <w:r w:rsidRPr="00C3541F">
        <w:t>imieniu dostawcy usługi cyfrowej, który nie posiada jednostki organizacyjnej w Unii Europejskiej, do którego organ właściwy</w:t>
      </w:r>
      <w:r w:rsidR="006B4F9F">
        <w:t xml:space="preserve"> do spraw cyberbezpieczeństwa</w:t>
      </w:r>
      <w:r>
        <w:t xml:space="preserve">, </w:t>
      </w:r>
      <w:r w:rsidRPr="00C3541F">
        <w:t>CSIRT MON, CSIRT NASK lub CSIRT GOV</w:t>
      </w:r>
      <w:r>
        <w:t xml:space="preserve"> </w:t>
      </w:r>
      <w:r w:rsidRPr="00C3541F">
        <w:t>może się zwrócić w związku z</w:t>
      </w:r>
      <w:r>
        <w:t xml:space="preserve"> </w:t>
      </w:r>
      <w:r w:rsidRPr="00C3541F">
        <w:t>obowiązkami dostawcy usługi cyfrowej</w:t>
      </w:r>
      <w:r>
        <w:t xml:space="preserve"> wynikającymi z</w:t>
      </w:r>
      <w:r w:rsidR="008300FC">
        <w:t> </w:t>
      </w:r>
      <w:r>
        <w:t>ustawy.</w:t>
      </w:r>
    </w:p>
    <w:p w:rsidR="00263715" w:rsidRPr="00C3541F" w:rsidRDefault="00263715" w:rsidP="007076FC">
      <w:pPr>
        <w:pStyle w:val="ARTartustawynprozporzdzenia"/>
        <w:keepNext/>
      </w:pPr>
      <w:r w:rsidRPr="007076FC">
        <w:rPr>
          <w:rStyle w:val="Ppogrubienie"/>
        </w:rPr>
        <w:t>Art. 18.</w:t>
      </w:r>
      <w:r w:rsidRPr="00C3541F">
        <w:t xml:space="preserve"> 1. Dostawca usługi cyfrowej:</w:t>
      </w:r>
    </w:p>
    <w:p w:rsidR="00263715" w:rsidRPr="00AD7CE2" w:rsidRDefault="00263715" w:rsidP="00263715">
      <w:pPr>
        <w:pStyle w:val="PKTpunkt"/>
      </w:pPr>
      <w:r w:rsidRPr="00AD7CE2">
        <w:t>1)</w:t>
      </w:r>
      <w:r w:rsidRPr="00AD7CE2">
        <w:tab/>
        <w:t>przeprowadza czynności umożliwiające wykrywanie, rejestrowanie, analizowanie oraz klasyfikowanie incydentów;</w:t>
      </w:r>
    </w:p>
    <w:p w:rsidR="00263715" w:rsidRPr="00AD7CE2" w:rsidRDefault="00263715" w:rsidP="00263715">
      <w:pPr>
        <w:pStyle w:val="PKTpunkt"/>
      </w:pPr>
      <w:r w:rsidRPr="00AD7CE2">
        <w:t>2)</w:t>
      </w:r>
      <w:r w:rsidRPr="00AD7CE2">
        <w:tab/>
        <w:t xml:space="preserve">zapewnia w niezbędnym zakresie dostęp do informacji dla właściwego </w:t>
      </w:r>
      <w:r w:rsidRPr="00C3541F">
        <w:t>CSIRT MON, CSIRT NASK lub CSIRT GOV</w:t>
      </w:r>
      <w:r w:rsidRPr="00AD7CE2">
        <w:t xml:space="preserve"> o incydentach zakwalifikowanych jako krytyczne przez właściwy CSIRT MON, CSIRT NASK lub CSIRT GOV;</w:t>
      </w:r>
    </w:p>
    <w:p w:rsidR="00263715" w:rsidRPr="00AD7CE2" w:rsidRDefault="00263715" w:rsidP="00263715">
      <w:pPr>
        <w:pStyle w:val="PKTpunkt"/>
      </w:pPr>
      <w:r w:rsidRPr="00AD7CE2">
        <w:t>3)</w:t>
      </w:r>
      <w:r w:rsidRPr="00AD7CE2">
        <w:tab/>
        <w:t>klasyfikuje incydent jako istotny;</w:t>
      </w:r>
    </w:p>
    <w:p w:rsidR="00263715" w:rsidRPr="00AD7CE2" w:rsidRDefault="00263715" w:rsidP="00263715">
      <w:pPr>
        <w:pStyle w:val="PKTpunkt"/>
      </w:pPr>
      <w:r w:rsidRPr="00AD7CE2">
        <w:t>4)</w:t>
      </w:r>
      <w:r w:rsidRPr="00AD7CE2">
        <w:tab/>
        <w:t xml:space="preserve">zgłasza incydent istotny niezwłocznie, nie później niż w ciągu 24 godzin od momentu wykrycia, do właściwego </w:t>
      </w:r>
      <w:r w:rsidRPr="00C3541F">
        <w:t>CSIRT MON, CSIRT NASK lub CSIRT GOV</w:t>
      </w:r>
      <w:r w:rsidRPr="00AD7CE2">
        <w:t>;</w:t>
      </w:r>
    </w:p>
    <w:p w:rsidR="00263715" w:rsidRPr="00AD7CE2" w:rsidRDefault="00263715" w:rsidP="00263715">
      <w:pPr>
        <w:pStyle w:val="PKTpunkt"/>
      </w:pPr>
      <w:r w:rsidRPr="00AD7CE2">
        <w:lastRenderedPageBreak/>
        <w:t>5)</w:t>
      </w:r>
      <w:r w:rsidRPr="00AD7CE2">
        <w:tab/>
        <w:t>zapewnia obsługę incydentu istotnego i incydentu krytycznego we współpracy z</w:t>
      </w:r>
      <w:r w:rsidR="008300FC">
        <w:t> </w:t>
      </w:r>
      <w:r w:rsidRPr="00AD7CE2">
        <w:t xml:space="preserve">właściwym </w:t>
      </w:r>
      <w:r w:rsidRPr="00C3541F">
        <w:t>CSIRT MON, CSIRT NASK lub CSIRT GOV</w:t>
      </w:r>
      <w:r w:rsidRPr="00AD7CE2">
        <w:t>, przekazując niezbędne dane, w tym dane osobowe;</w:t>
      </w:r>
    </w:p>
    <w:p w:rsidR="00263715" w:rsidRPr="00AD7CE2" w:rsidRDefault="00263715" w:rsidP="00263715">
      <w:pPr>
        <w:pStyle w:val="PKTpunkt"/>
      </w:pPr>
      <w:r w:rsidRPr="00AD7CE2">
        <w:t>6)</w:t>
      </w:r>
      <w:r w:rsidRPr="00AD7CE2">
        <w:tab/>
        <w:t xml:space="preserve">usuwa podatności, o których mowa w art. </w:t>
      </w:r>
      <w:r>
        <w:t>32</w:t>
      </w:r>
      <w:r w:rsidRPr="00AD7CE2">
        <w:t xml:space="preserve"> ust. 2;</w:t>
      </w:r>
    </w:p>
    <w:p w:rsidR="00263715" w:rsidRPr="00AD7CE2" w:rsidRDefault="00263715" w:rsidP="00263715">
      <w:pPr>
        <w:pStyle w:val="PKTpunkt"/>
      </w:pPr>
      <w:r w:rsidRPr="00AD7CE2">
        <w:t>7)</w:t>
      </w:r>
      <w:r w:rsidRPr="00AD7CE2">
        <w:tab/>
        <w:t>przekazuje operatorowi usługi kluczowej, który świadczy usługę kluczową za pośrednictwem tego dostawcy usług</w:t>
      </w:r>
      <w:r>
        <w:t>i</w:t>
      </w:r>
      <w:r w:rsidRPr="00AD7CE2">
        <w:t xml:space="preserve"> cyfrow</w:t>
      </w:r>
      <w:r>
        <w:t>ej</w:t>
      </w:r>
      <w:r w:rsidRPr="00AD7CE2">
        <w:t>, informacje dotyczące incydentu mającego wpływ na ciągłość świadczenia usługi kluczowej tego operatora.</w:t>
      </w:r>
    </w:p>
    <w:p w:rsidR="00263715" w:rsidRPr="00263715" w:rsidRDefault="00263715" w:rsidP="007076FC">
      <w:pPr>
        <w:pStyle w:val="USTustnpkodeksu"/>
        <w:keepNext/>
      </w:pPr>
      <w:r w:rsidRPr="00263715">
        <w:t>2. Dostawca usługi cyfrowej, w celu sklasyfikowania incydentu jako istotnego, uwzględnia w szczególności:</w:t>
      </w:r>
    </w:p>
    <w:p w:rsidR="00263715" w:rsidRPr="0012043A" w:rsidRDefault="00263715" w:rsidP="00263715">
      <w:pPr>
        <w:pStyle w:val="PKTpunkt"/>
      </w:pPr>
      <w:r w:rsidRPr="0012043A">
        <w:t>1)</w:t>
      </w:r>
      <w:r>
        <w:tab/>
      </w:r>
      <w:r w:rsidRPr="0012043A">
        <w:t>liczbę użytkowników, których dotyczy incydent, w szczególności użytkowników zależnych od usługi na potrzeby świadczenia ich własnych usług;</w:t>
      </w:r>
    </w:p>
    <w:p w:rsidR="00263715" w:rsidRPr="0012043A" w:rsidRDefault="00263715" w:rsidP="00263715">
      <w:pPr>
        <w:pStyle w:val="PKTpunkt"/>
      </w:pPr>
      <w:r w:rsidRPr="0012043A">
        <w:t>2)</w:t>
      </w:r>
      <w:r>
        <w:tab/>
      </w:r>
      <w:r w:rsidRPr="0012043A">
        <w:t>czas trwania incydentu;</w:t>
      </w:r>
    </w:p>
    <w:p w:rsidR="00263715" w:rsidRPr="0012043A" w:rsidRDefault="00263715" w:rsidP="00263715">
      <w:pPr>
        <w:pStyle w:val="PKTpunkt"/>
      </w:pPr>
      <w:r w:rsidRPr="0012043A">
        <w:t>3)</w:t>
      </w:r>
      <w:r>
        <w:tab/>
      </w:r>
      <w:r w:rsidRPr="0012043A">
        <w:t>zasięg geograficzny, którego dotyczy incydent;</w:t>
      </w:r>
    </w:p>
    <w:p w:rsidR="00263715" w:rsidRPr="0012043A" w:rsidRDefault="00263715" w:rsidP="00263715">
      <w:pPr>
        <w:pStyle w:val="PKTpunkt"/>
      </w:pPr>
      <w:r w:rsidRPr="0012043A">
        <w:t>4)</w:t>
      </w:r>
      <w:r>
        <w:tab/>
      </w:r>
      <w:r w:rsidRPr="0012043A">
        <w:t>zasięg zakłócenia funkcjonowania usługi;</w:t>
      </w:r>
    </w:p>
    <w:p w:rsidR="00263715" w:rsidRPr="0012043A" w:rsidRDefault="00263715" w:rsidP="00263715">
      <w:pPr>
        <w:pStyle w:val="PKTpunkt"/>
      </w:pPr>
      <w:r w:rsidRPr="0012043A">
        <w:t>5)</w:t>
      </w:r>
      <w:r>
        <w:tab/>
      </w:r>
      <w:r w:rsidRPr="0012043A">
        <w:t>zasięg wpływu</w:t>
      </w:r>
      <w:r>
        <w:t xml:space="preserve"> incydentu</w:t>
      </w:r>
      <w:r w:rsidRPr="0012043A">
        <w:t xml:space="preserve"> na działalność gospodarczą i społeczną.</w:t>
      </w:r>
    </w:p>
    <w:p w:rsidR="00263715" w:rsidRPr="008300FC" w:rsidRDefault="00263715" w:rsidP="00263715">
      <w:pPr>
        <w:pStyle w:val="USTustnpkodeksu"/>
      </w:pPr>
      <w:r w:rsidRPr="008300FC">
        <w:t>3. Dostawca usługi cyfrowej</w:t>
      </w:r>
      <w:r w:rsidR="00286F92">
        <w:t>,</w:t>
      </w:r>
      <w:r w:rsidRPr="008300FC">
        <w:t xml:space="preserve"> klasyfikując incydent jako istotny, ocenia istotność wpływu incydentu na świadczenie usługi cyfrowej, na podstawie parametrów, o których mowa w ust. 2, oraz progów określonych w rozporządzeniu wykonawczym 2018/151.</w:t>
      </w:r>
    </w:p>
    <w:p w:rsidR="00263715" w:rsidRPr="008300FC" w:rsidRDefault="00263715" w:rsidP="00263715">
      <w:pPr>
        <w:pStyle w:val="USTustnpkodeksu"/>
      </w:pPr>
      <w:r w:rsidRPr="008300FC">
        <w:t>4. Dostawca usługi cyfrowej nie ma obowiązku dokonania zgłoszenia, o którym mowa w ust. 1 pkt 4, gdy nie posiada informacji pozwalających na ocenę istotności wpływu incydentu na świadczenie usługi cyfrowej.</w:t>
      </w:r>
    </w:p>
    <w:p w:rsidR="00263715" w:rsidRPr="008300FC" w:rsidRDefault="00263715" w:rsidP="00263715">
      <w:pPr>
        <w:pStyle w:val="USTustnpkodeksu"/>
      </w:pPr>
      <w:r w:rsidRPr="008300FC">
        <w:t>5. Zgłoszenie, o którym mowa w ust. 1 pkt 4, przekazywane jest w postaci elektronicznej, a w przypadku braku możliwości przekaz</w:t>
      </w:r>
      <w:r w:rsidR="006B4F9F">
        <w:t xml:space="preserve">ania w postaci elektronicznej, </w:t>
      </w:r>
      <w:r w:rsidRPr="008300FC">
        <w:t>przy użyciu innych dostępnych środków komunikacji.</w:t>
      </w:r>
    </w:p>
    <w:p w:rsidR="00263715" w:rsidRPr="00263715" w:rsidRDefault="00263715" w:rsidP="007076FC">
      <w:pPr>
        <w:pStyle w:val="ARTartustawynprozporzdzenia"/>
        <w:keepNext/>
      </w:pPr>
      <w:r w:rsidRPr="007076FC">
        <w:rPr>
          <w:rStyle w:val="Ppogrubienie"/>
        </w:rPr>
        <w:t>Art. 19.</w:t>
      </w:r>
      <w:r w:rsidRPr="00263715">
        <w:t xml:space="preserve"> 1. Zgłoszenie incydentu istotnego, o którym mowa w art. 18 ust. 1 pkt 4, zawiera:</w:t>
      </w:r>
    </w:p>
    <w:p w:rsidR="00263715" w:rsidRPr="00AD7CE2" w:rsidRDefault="00263715" w:rsidP="00263715">
      <w:pPr>
        <w:pStyle w:val="PKTpunkt"/>
      </w:pPr>
      <w:r w:rsidRPr="00AD7CE2">
        <w:t>1)</w:t>
      </w:r>
      <w:r w:rsidRPr="00AD7CE2">
        <w:tab/>
        <w:t>dane podmiotu zgłaszającego, w tym firmę przedsiębiorcy, numer we właściwym rejestrze, siedzibę i adres;</w:t>
      </w:r>
    </w:p>
    <w:p w:rsidR="00263715" w:rsidRPr="00AD7CE2" w:rsidRDefault="00263715" w:rsidP="00263715">
      <w:pPr>
        <w:pStyle w:val="PKTpunkt"/>
      </w:pPr>
      <w:r w:rsidRPr="00AD7CE2">
        <w:t>2)</w:t>
      </w:r>
      <w:r w:rsidRPr="00AD7CE2">
        <w:tab/>
        <w:t>imię i nazwisko, numer telefonu, adres poczty elektronicznej osoby składającej zgłoszenie;</w:t>
      </w:r>
    </w:p>
    <w:p w:rsidR="00263715" w:rsidRPr="00AD7CE2" w:rsidRDefault="00263715" w:rsidP="00263715">
      <w:pPr>
        <w:pStyle w:val="PKTpunkt"/>
      </w:pPr>
      <w:r w:rsidRPr="00AD7CE2">
        <w:t>3)</w:t>
      </w:r>
      <w:r w:rsidRPr="00AD7CE2">
        <w:tab/>
        <w:t>imię i nazwisko, numer telefonu, adres poczty elektronicznej osoby uprawnionej do składania wyjaśnień dotyczących zgłaszanych informacji;</w:t>
      </w:r>
    </w:p>
    <w:p w:rsidR="00263715" w:rsidRPr="00AD7CE2" w:rsidRDefault="00263715" w:rsidP="007076FC">
      <w:pPr>
        <w:pStyle w:val="PKTpunkt"/>
        <w:keepNext/>
      </w:pPr>
      <w:r w:rsidRPr="00AD7CE2">
        <w:lastRenderedPageBreak/>
        <w:t>4)</w:t>
      </w:r>
      <w:r w:rsidRPr="00AD7CE2">
        <w:tab/>
        <w:t>opis wpływu incydentu istotnego na świadczenie usługi cyfrowej, w tym:</w:t>
      </w:r>
    </w:p>
    <w:p w:rsidR="00263715" w:rsidRDefault="00263715" w:rsidP="00263715">
      <w:pPr>
        <w:pStyle w:val="LITlitera"/>
      </w:pPr>
      <w:r w:rsidRPr="00AD7CE2">
        <w:t>a)</w:t>
      </w:r>
      <w:r w:rsidRPr="00AD7CE2">
        <w:tab/>
        <w:t xml:space="preserve">liczbę użytkowników, </w:t>
      </w:r>
      <w:r>
        <w:t xml:space="preserve">na </w:t>
      </w:r>
      <w:r w:rsidRPr="00AD7CE2">
        <w:t>których incydent</w:t>
      </w:r>
      <w:r>
        <w:t xml:space="preserve"> miał wpływ</w:t>
      </w:r>
      <w:r w:rsidRPr="00AD7CE2">
        <w:t>,</w:t>
      </w:r>
    </w:p>
    <w:p w:rsidR="00263715" w:rsidRPr="00AD7CE2" w:rsidRDefault="00263715" w:rsidP="00263715">
      <w:pPr>
        <w:pStyle w:val="LITlitera"/>
      </w:pPr>
      <w:r w:rsidRPr="00AD7CE2">
        <w:t>b)</w:t>
      </w:r>
      <w:r w:rsidRPr="00AD7CE2">
        <w:tab/>
      </w:r>
      <w:r>
        <w:t xml:space="preserve">moment wystąpienia i wykrycia incydentu istotnego oraz czas jego </w:t>
      </w:r>
      <w:r w:rsidRPr="00A87C91">
        <w:t>trwania,</w:t>
      </w:r>
    </w:p>
    <w:p w:rsidR="00263715" w:rsidRPr="00AD7CE2" w:rsidRDefault="007076FC" w:rsidP="00263715">
      <w:pPr>
        <w:pStyle w:val="LITlitera"/>
      </w:pPr>
      <w:r>
        <w:t>c)</w:t>
      </w:r>
      <w:r>
        <w:tab/>
      </w:r>
      <w:r w:rsidR="00263715" w:rsidRPr="00AD7CE2">
        <w:t>zasięg geograficzny</w:t>
      </w:r>
      <w:r w:rsidR="00263715">
        <w:t>, którego dotyczy</w:t>
      </w:r>
      <w:r w:rsidR="00263715" w:rsidRPr="00AD7CE2">
        <w:t xml:space="preserve"> incydent</w:t>
      </w:r>
      <w:r w:rsidR="00263715">
        <w:t xml:space="preserve"> istotny</w:t>
      </w:r>
      <w:r w:rsidR="00263715" w:rsidRPr="00AD7CE2">
        <w:t>,</w:t>
      </w:r>
    </w:p>
    <w:p w:rsidR="00263715" w:rsidRPr="00AD7CE2" w:rsidRDefault="00263715" w:rsidP="00263715">
      <w:pPr>
        <w:pStyle w:val="LITlitera"/>
      </w:pPr>
      <w:r w:rsidRPr="00AD7CE2">
        <w:t>d)</w:t>
      </w:r>
      <w:r w:rsidRPr="00AD7CE2">
        <w:tab/>
        <w:t>zakres zakłócenia funkcjonowania usługi cyfrowej,</w:t>
      </w:r>
    </w:p>
    <w:p w:rsidR="00263715" w:rsidRPr="00AD7CE2" w:rsidRDefault="00263715" w:rsidP="00263715">
      <w:pPr>
        <w:pStyle w:val="LITlitera"/>
      </w:pPr>
      <w:r w:rsidRPr="00AD7CE2">
        <w:t>e)</w:t>
      </w:r>
      <w:r w:rsidRPr="00AD7CE2">
        <w:tab/>
        <w:t>zakres wpływu incydentu na działalność gospodarczą i społeczną;</w:t>
      </w:r>
    </w:p>
    <w:p w:rsidR="00263715" w:rsidRPr="00AD7CE2" w:rsidRDefault="00263715" w:rsidP="00263715">
      <w:pPr>
        <w:pStyle w:val="PKTpunkt"/>
      </w:pPr>
      <w:r w:rsidRPr="00AD7CE2">
        <w:t>5)</w:t>
      </w:r>
      <w:r w:rsidRPr="00AD7CE2">
        <w:tab/>
        <w:t>informacje umożliwiające właściwemu CSIRT MON</w:t>
      </w:r>
      <w:r>
        <w:t>,</w:t>
      </w:r>
      <w:r w:rsidRPr="00AD7CE2">
        <w:t xml:space="preserve"> CSIRT NASK </w:t>
      </w:r>
      <w:r>
        <w:t xml:space="preserve">lub CSIRT GOV </w:t>
      </w:r>
      <w:r w:rsidRPr="00AD7CE2">
        <w:t>określenie, czy incydent dotyczy dwóch lub większej liczby państw członkowskich Unii Europejskiej;</w:t>
      </w:r>
    </w:p>
    <w:p w:rsidR="00263715" w:rsidRPr="00AD7CE2" w:rsidRDefault="00263715" w:rsidP="00263715">
      <w:pPr>
        <w:pStyle w:val="PKTpunkt"/>
      </w:pPr>
      <w:r w:rsidRPr="00AD7CE2">
        <w:t>6)</w:t>
      </w:r>
      <w:r w:rsidRPr="00AD7CE2">
        <w:tab/>
        <w:t>informacje o przyczynie i źródle incydentu istotnego;</w:t>
      </w:r>
    </w:p>
    <w:p w:rsidR="00263715" w:rsidRPr="00AD7CE2" w:rsidRDefault="00263715" w:rsidP="00263715">
      <w:pPr>
        <w:pStyle w:val="PKTpunkt"/>
      </w:pPr>
      <w:r w:rsidRPr="00AD7CE2">
        <w:t>7)</w:t>
      </w:r>
      <w:r w:rsidRPr="00AD7CE2">
        <w:tab/>
        <w:t>informacje o podjętych działaniach zapobiegawczych;</w:t>
      </w:r>
    </w:p>
    <w:p w:rsidR="00263715" w:rsidRPr="00AD7CE2" w:rsidRDefault="00263715" w:rsidP="00263715">
      <w:pPr>
        <w:pStyle w:val="PKTpunkt"/>
      </w:pPr>
      <w:r w:rsidRPr="00AD7CE2">
        <w:t>8)</w:t>
      </w:r>
      <w:r w:rsidRPr="00AD7CE2">
        <w:tab/>
        <w:t xml:space="preserve">informacje o podjętych </w:t>
      </w:r>
      <w:r>
        <w:t>działaniach</w:t>
      </w:r>
      <w:r w:rsidRPr="00AD7CE2">
        <w:t xml:space="preserve"> naprawczych;</w:t>
      </w:r>
    </w:p>
    <w:p w:rsidR="00263715" w:rsidRPr="00AD7CE2" w:rsidRDefault="00263715" w:rsidP="00263715">
      <w:pPr>
        <w:pStyle w:val="PKTpunkt"/>
      </w:pPr>
      <w:r w:rsidRPr="00AD7CE2">
        <w:t>9)</w:t>
      </w:r>
      <w:r w:rsidRPr="00AD7CE2">
        <w:tab/>
        <w:t>inne istotne informacje.</w:t>
      </w:r>
    </w:p>
    <w:p w:rsidR="00263715" w:rsidRPr="00263715" w:rsidRDefault="00263715" w:rsidP="00263715">
      <w:pPr>
        <w:pStyle w:val="USTustnpkodeksu"/>
      </w:pPr>
      <w:r w:rsidRPr="00263715">
        <w:t>2. Dostawca usługi cyfrowej przekazuje informacje znane mu w chwili zgłoszenia, które uzupełnia w trakcie obsługi incydentu</w:t>
      </w:r>
      <w:r w:rsidR="006B4F9F">
        <w:t xml:space="preserve"> istotnego</w:t>
      </w:r>
      <w:r w:rsidRPr="00263715">
        <w:t>.</w:t>
      </w:r>
    </w:p>
    <w:p w:rsidR="00263715" w:rsidRPr="004A6E4A" w:rsidRDefault="00263715" w:rsidP="00263715">
      <w:pPr>
        <w:pStyle w:val="USTustnpkodeksu"/>
      </w:pPr>
      <w:r w:rsidRPr="004A6E4A">
        <w:t>3. Dostawca usługi cyfrowej przekazuje w niezbędnym zakresie w zgłoszeniu, o którym mowa w ust. 1, informacje stanowiące tajemnice prawnie chronione, w tym stanowiące tajemnicę przedsiębiorstwa, gdy jest to konieczne dla realizacji</w:t>
      </w:r>
      <w:r>
        <w:t xml:space="preserve"> zadań</w:t>
      </w:r>
      <w:r w:rsidRPr="004A6E4A">
        <w:t>, właściw</w:t>
      </w:r>
      <w:r w:rsidR="006B4F9F">
        <w:t>ego</w:t>
      </w:r>
      <w:r w:rsidRPr="004A6E4A">
        <w:t xml:space="preserve"> CSIRT MON, CSIRT NASK lub CSIRT GOV.</w:t>
      </w:r>
    </w:p>
    <w:p w:rsidR="00263715" w:rsidRPr="004A6E4A" w:rsidRDefault="00263715" w:rsidP="00263715">
      <w:pPr>
        <w:pStyle w:val="USTustnpkodeksu"/>
      </w:pPr>
      <w:r w:rsidRPr="004A6E4A">
        <w:t xml:space="preserve">4. Zgodnie z właściwością CSIRT MON, CSIRT NASK lub CSIRT GOV może zwrócić się do dostawcy usługi cyfrowej o uzupełnienie zgłoszenia o informacje, w tym </w:t>
      </w:r>
      <w:r w:rsidR="006B4F9F">
        <w:t xml:space="preserve">informacje </w:t>
      </w:r>
      <w:r w:rsidRPr="004A6E4A">
        <w:t>stanowiące tajemnice prawnie chronione, w zakresie niezbędnym do realizacji zadań, o</w:t>
      </w:r>
      <w:r w:rsidR="006B4F9F">
        <w:t> </w:t>
      </w:r>
      <w:r w:rsidRPr="004A6E4A">
        <w:t>których mowa w</w:t>
      </w:r>
      <w:r w:rsidR="008300FC">
        <w:t> </w:t>
      </w:r>
      <w:r w:rsidRPr="004A6E4A">
        <w:t>ustawie.</w:t>
      </w:r>
    </w:p>
    <w:p w:rsidR="00263715" w:rsidRPr="00263715" w:rsidRDefault="00263715" w:rsidP="00263715">
      <w:pPr>
        <w:pStyle w:val="USTustnpkodeksu"/>
        <w:rPr>
          <w:rStyle w:val="Ppogrubienie"/>
        </w:rPr>
      </w:pPr>
      <w:r w:rsidRPr="004A6E4A">
        <w:t>5. W zgłoszeniu dostawcy usług cyfrowych oznaczają informacje stanowiące tajemnice prawnie chronione, w tym stanowiące tajemnicę przedsiębiorstwa.</w:t>
      </w:r>
    </w:p>
    <w:p w:rsidR="00263715" w:rsidRPr="00263715" w:rsidRDefault="00263715" w:rsidP="00263715">
      <w:pPr>
        <w:pStyle w:val="ARTartustawynprozporzdzenia"/>
      </w:pPr>
      <w:r w:rsidRPr="007076FC">
        <w:rPr>
          <w:rStyle w:val="Ppogrubienie"/>
        </w:rPr>
        <w:t>Art. 20.</w:t>
      </w:r>
      <w:r w:rsidRPr="00263715">
        <w:t xml:space="preserve"> Dostawca usługi cyfrowej może przekazywać</w:t>
      </w:r>
      <w:r w:rsidR="006B4F9F">
        <w:t xml:space="preserve"> </w:t>
      </w:r>
      <w:r w:rsidRPr="00263715">
        <w:t>do właściwego CSIRT MON, CSIRT NASK lub CSIRT GOV informacje, o których mowa w</w:t>
      </w:r>
      <w:r w:rsidR="008300FC">
        <w:t> </w:t>
      </w:r>
      <w:r w:rsidRPr="00263715">
        <w:t>art. 13 ust. 1. Informacje te przekazywane są w postaci elektronicznej, a w przypadku braku możliwości przekazan</w:t>
      </w:r>
      <w:r w:rsidR="006B4F9F">
        <w:t>ia w</w:t>
      </w:r>
      <w:r w:rsidR="00EE52FE">
        <w:t> </w:t>
      </w:r>
      <w:r w:rsidR="006B4F9F">
        <w:t xml:space="preserve">postaci elektronicznej, </w:t>
      </w:r>
      <w:r w:rsidRPr="00263715">
        <w:t>przy użyciu innych dostępnych środków komunikacji.</w:t>
      </w:r>
    </w:p>
    <w:p w:rsidR="00263715" w:rsidRPr="00C3541F" w:rsidRDefault="00263715" w:rsidP="00263715">
      <w:pPr>
        <w:pStyle w:val="ROZDZODDZOZNoznaczenierozdziauluboddziau"/>
      </w:pPr>
      <w:r w:rsidRPr="00C3541F">
        <w:lastRenderedPageBreak/>
        <w:t>Rozdział 5</w:t>
      </w:r>
    </w:p>
    <w:p w:rsidR="00263715" w:rsidRPr="00C3541F" w:rsidRDefault="00263715" w:rsidP="007076FC">
      <w:pPr>
        <w:pStyle w:val="ROZDZODDZPRZEDMprzedmiotregulacjirozdziauluboddziau"/>
      </w:pPr>
      <w:r w:rsidRPr="00C3541F">
        <w:t>Obowiązki podmiotów publicznych</w:t>
      </w:r>
    </w:p>
    <w:p w:rsidR="00263715" w:rsidRPr="00C3541F" w:rsidRDefault="00263715" w:rsidP="00263715">
      <w:pPr>
        <w:pStyle w:val="ARTartustawynprozporzdzenia"/>
      </w:pPr>
      <w:r w:rsidRPr="007076FC">
        <w:rPr>
          <w:rStyle w:val="Ppogrubienie"/>
        </w:rPr>
        <w:t>Art. 21.</w:t>
      </w:r>
      <w:r w:rsidRPr="00263715">
        <w:rPr>
          <w:rStyle w:val="Ppogrubienie"/>
        </w:rPr>
        <w:t xml:space="preserve"> </w:t>
      </w:r>
      <w:r w:rsidRPr="00C3541F">
        <w:t>1. Podmiot publiczn</w:t>
      </w:r>
      <w:r w:rsidR="007076FC">
        <w:t>y, o którym mowa w art. 4 pkt 7–</w:t>
      </w:r>
      <w:r w:rsidRPr="00C3541F">
        <w:t>15, realizujący zadan</w:t>
      </w:r>
      <w:r w:rsidR="006B4F9F">
        <w:t>ie publiczne zależne od systemu informacyjnego</w:t>
      </w:r>
      <w:r w:rsidRPr="00C3541F">
        <w:t xml:space="preserve"> jest obowiązany do wyznaczenia osoby odpowiedzialnej za utrzymywanie kontaktów z podmiotami krajowego systemu cyberbezpieczeństwa.</w:t>
      </w:r>
    </w:p>
    <w:p w:rsidR="00263715" w:rsidRPr="00C3541F" w:rsidRDefault="00263715" w:rsidP="00263715">
      <w:pPr>
        <w:pStyle w:val="USTustnpkodeksu"/>
      </w:pPr>
      <w:r w:rsidRPr="00C3541F">
        <w:t>2. Organ administracji publicznej może wyznaczyć jedną osobę odpowiedzialną za utrzymywanie kontaktów z podmiotami krajowego systemu cyberbezpieczeństwa w zakresie zadań publicznych zależnych od systemów informacyjnych, realizowanych przez jednostki jemu podległe lub przez niego nadzorowane.</w:t>
      </w:r>
    </w:p>
    <w:p w:rsidR="00263715" w:rsidRDefault="00263715" w:rsidP="00263715">
      <w:pPr>
        <w:pStyle w:val="USTustnpkodeksu"/>
      </w:pPr>
      <w:r>
        <w:t xml:space="preserve">3. </w:t>
      </w:r>
      <w:r w:rsidRPr="00C3541F">
        <w:t>Jednostka samorządu terytorialnego może wyznaczyć jedną osobę odpowiedzialną za utrzymywanie kontaktów z podmiotami krajowego systemu cyberbezpieczeństwa w zakresie zadań publicznych zależnych od systemów informacyjnych, realizowanych przez jej jednostki organizacyjne.</w:t>
      </w:r>
    </w:p>
    <w:p w:rsidR="00263715" w:rsidRPr="00C3541F" w:rsidRDefault="00263715" w:rsidP="007076FC">
      <w:pPr>
        <w:pStyle w:val="ARTartustawynprozporzdzenia"/>
        <w:keepNext/>
      </w:pPr>
      <w:r w:rsidRPr="007076FC">
        <w:rPr>
          <w:rStyle w:val="Ppogrubienie"/>
        </w:rPr>
        <w:t>Art. 22.</w:t>
      </w:r>
      <w:r w:rsidRPr="00C3541F">
        <w:t xml:space="preserve"> 1. Podmiot publiczny, o którym mowa w art. 4 pkt 7</w:t>
      </w:r>
      <w:r w:rsidR="008300FC">
        <w:t>–</w:t>
      </w:r>
      <w:r w:rsidRPr="00C3541F">
        <w:t>15, realizujący zadan</w:t>
      </w:r>
      <w:r w:rsidR="006B4F9F">
        <w:t>ie publiczne zależne od systemu informacyjnego</w:t>
      </w:r>
      <w:r w:rsidRPr="00C3541F">
        <w:t>:</w:t>
      </w:r>
    </w:p>
    <w:p w:rsidR="00263715" w:rsidRPr="00AD7CE2" w:rsidRDefault="00263715" w:rsidP="00263715">
      <w:pPr>
        <w:pStyle w:val="PKTpunkt"/>
      </w:pPr>
      <w:r w:rsidRPr="00AD7CE2">
        <w:t>1)</w:t>
      </w:r>
      <w:r w:rsidRPr="00AD7CE2">
        <w:tab/>
        <w:t>zapewnia zarządzanie incydentem w podmiocie publicznym;</w:t>
      </w:r>
    </w:p>
    <w:p w:rsidR="00263715" w:rsidRPr="00AD7CE2" w:rsidRDefault="00263715" w:rsidP="00263715">
      <w:pPr>
        <w:pStyle w:val="PKTpunkt"/>
      </w:pPr>
      <w:r w:rsidRPr="00AD7CE2">
        <w:t>2)</w:t>
      </w:r>
      <w:r w:rsidRPr="00AD7CE2">
        <w:tab/>
        <w:t>zgłasza incydent w podmiocie publicznym niezwłocz</w:t>
      </w:r>
      <w:r w:rsidR="008300FC">
        <w:t>nie, nie później niż w ciągu 24 </w:t>
      </w:r>
      <w:r w:rsidRPr="00AD7CE2">
        <w:t>godzin od momentu wykrycia, do właściwego CSIRT MON, CSIRT NASK lub CSIRT</w:t>
      </w:r>
      <w:r>
        <w:t xml:space="preserve"> </w:t>
      </w:r>
      <w:r w:rsidRPr="00AD7CE2">
        <w:t>GOV;</w:t>
      </w:r>
    </w:p>
    <w:p w:rsidR="00263715" w:rsidRPr="00AD7CE2" w:rsidRDefault="00263715" w:rsidP="00263715">
      <w:pPr>
        <w:pStyle w:val="PKTpunkt"/>
      </w:pPr>
      <w:r w:rsidRPr="00AD7CE2">
        <w:t>3)</w:t>
      </w:r>
      <w:r w:rsidRPr="00AD7CE2">
        <w:tab/>
        <w:t xml:space="preserve">zapewnia obsługę incydentu w podmiocie publicznym </w:t>
      </w:r>
      <w:r w:rsidR="006B4F9F">
        <w:t>i</w:t>
      </w:r>
      <w:r w:rsidRPr="00AD7CE2">
        <w:t xml:space="preserve"> incydentu krytycznego we współpracy z właściwym CSIRT MON, CSIRT NASK lub CSIRT GOV, przekazując niezbędne dane, w tym dane osobowe;</w:t>
      </w:r>
    </w:p>
    <w:p w:rsidR="00263715" w:rsidRPr="00AD7CE2" w:rsidRDefault="00263715" w:rsidP="00263715">
      <w:pPr>
        <w:pStyle w:val="PKTpunkt"/>
      </w:pPr>
      <w:r w:rsidRPr="00AD7CE2">
        <w:t>4)</w:t>
      </w:r>
      <w:r w:rsidRPr="00AD7CE2">
        <w:tab/>
        <w:t>zapewnia osobom, na rzecz których zadanie publiczne jest realizowane, dostęp do wiedzy pozwalającej na zrozumienie zagrożeń cyberbezpieczeństwa i stosowanie skutecznych sposobów zabezpieczania się przed tymi zagrożeniami, w szczególności przez publikowanie informacji w tym zakresie na swojej stronie internetowej;</w:t>
      </w:r>
    </w:p>
    <w:p w:rsidR="00263715" w:rsidRPr="008300FC" w:rsidRDefault="00263715" w:rsidP="00263715">
      <w:pPr>
        <w:pStyle w:val="PKTpunkt"/>
      </w:pPr>
      <w:r w:rsidRPr="008300FC">
        <w:t>5)</w:t>
      </w:r>
      <w:r w:rsidRPr="008300FC">
        <w:tab/>
        <w:t>przekazuje do właściwego CSIRT MON, CSIRT NASK lub CSIRT GOV dane osoby, o</w:t>
      </w:r>
      <w:r w:rsidR="008300FC">
        <w:t> </w:t>
      </w:r>
      <w:r w:rsidRPr="008300FC">
        <w:t xml:space="preserve">której mowa w art. 21, zawierające imię i nazwisko, numer telefonu, adres poczty elektronicznej, w terminie 14 dni od dnia jej wyznaczenia, a także informacje o zmianie tych danych w terminie 14 dni od dnia </w:t>
      </w:r>
      <w:r w:rsidR="006B4F9F">
        <w:t>ich</w:t>
      </w:r>
      <w:r w:rsidRPr="008300FC">
        <w:t xml:space="preserve"> zmiany.</w:t>
      </w:r>
    </w:p>
    <w:p w:rsidR="00263715" w:rsidRPr="00C3541F" w:rsidRDefault="00263715" w:rsidP="00263715">
      <w:pPr>
        <w:pStyle w:val="USTustnpkodeksu"/>
      </w:pPr>
      <w:r w:rsidRPr="00C3541F">
        <w:lastRenderedPageBreak/>
        <w:t>2. Zgłoszenie, o którym mowa w ust. 1 pkt 2, przekazywane jest w postaci elektronicznej, a w przypadku braku możliwości przekaz</w:t>
      </w:r>
      <w:r w:rsidR="006B4F9F">
        <w:t xml:space="preserve">ania w postaci elektronicznej, </w:t>
      </w:r>
      <w:r w:rsidRPr="00C3541F">
        <w:t>przy użyciu innych dostępnych środków komunikacji.</w:t>
      </w:r>
    </w:p>
    <w:p w:rsidR="00263715" w:rsidRPr="00C3541F" w:rsidRDefault="00263715" w:rsidP="007076FC">
      <w:pPr>
        <w:pStyle w:val="ARTartustawynprozporzdzenia"/>
        <w:keepNext/>
      </w:pPr>
      <w:r w:rsidRPr="007076FC">
        <w:rPr>
          <w:rStyle w:val="Ppogrubienie"/>
        </w:rPr>
        <w:t>Art. 23.</w:t>
      </w:r>
      <w:r w:rsidRPr="00C3541F">
        <w:t xml:space="preserve"> 1. Zgłoszenie incydentu w podmiocie publicznym, o którym mowa w art. 2</w:t>
      </w:r>
      <w:r>
        <w:t>2</w:t>
      </w:r>
      <w:r w:rsidRPr="00C3541F">
        <w:t xml:space="preserve"> ust.</w:t>
      </w:r>
      <w:r>
        <w:t xml:space="preserve"> </w:t>
      </w:r>
      <w:r w:rsidRPr="00C3541F">
        <w:t>1 pkt 2, zawiera:</w:t>
      </w:r>
    </w:p>
    <w:p w:rsidR="00263715" w:rsidRPr="00EF51D7" w:rsidRDefault="00263715" w:rsidP="00263715">
      <w:pPr>
        <w:pStyle w:val="PKTpunkt"/>
      </w:pPr>
      <w:r w:rsidRPr="00EF51D7">
        <w:t>1)</w:t>
      </w:r>
      <w:r w:rsidRPr="00EF51D7">
        <w:tab/>
        <w:t>dane podmiotu zgłaszającego, w tym nazwę podmiotu, numer we właściwym rejestrze, siedzibę i adres;</w:t>
      </w:r>
    </w:p>
    <w:p w:rsidR="00263715" w:rsidRPr="00EF51D7" w:rsidRDefault="00263715" w:rsidP="00263715">
      <w:pPr>
        <w:pStyle w:val="PKTpunkt"/>
      </w:pPr>
      <w:r w:rsidRPr="00EF51D7">
        <w:t>2)</w:t>
      </w:r>
      <w:r w:rsidRPr="00EF51D7">
        <w:tab/>
        <w:t>imię i nazwisko, numer telefonu, adres poczty elektronicznej osoby składającej zgłoszenie;</w:t>
      </w:r>
    </w:p>
    <w:p w:rsidR="00263715" w:rsidRPr="00EF51D7" w:rsidRDefault="00263715" w:rsidP="00263715">
      <w:pPr>
        <w:pStyle w:val="PKTpunkt"/>
      </w:pPr>
      <w:r w:rsidRPr="00EF51D7">
        <w:t>3)</w:t>
      </w:r>
      <w:r w:rsidRPr="00EF51D7">
        <w:tab/>
        <w:t>imię i nazwisko, numer telefonu, adres poczty elektronicznej osoby uprawnionej do składania wyjaśnień dotyczących zgłaszanych informacji;</w:t>
      </w:r>
    </w:p>
    <w:p w:rsidR="00263715" w:rsidRPr="00EF51D7" w:rsidRDefault="00263715" w:rsidP="007076FC">
      <w:pPr>
        <w:pStyle w:val="PKTpunkt"/>
        <w:keepNext/>
      </w:pPr>
      <w:r w:rsidRPr="00EF51D7">
        <w:t>4)</w:t>
      </w:r>
      <w:r w:rsidRPr="00EF51D7">
        <w:tab/>
        <w:t>opis wpływu incydentu w podmiocie publicznym na realizowane zadanie publiczne, w</w:t>
      </w:r>
      <w:r w:rsidR="008300FC">
        <w:t> </w:t>
      </w:r>
      <w:r w:rsidRPr="00EF51D7">
        <w:t>tym:</w:t>
      </w:r>
    </w:p>
    <w:p w:rsidR="00263715" w:rsidRPr="00EF51D7" w:rsidRDefault="00263715" w:rsidP="00263715">
      <w:pPr>
        <w:pStyle w:val="LITlitera"/>
      </w:pPr>
      <w:r w:rsidRPr="00EF51D7">
        <w:t>a)</w:t>
      </w:r>
      <w:r w:rsidRPr="00EF51D7">
        <w:tab/>
        <w:t>wskazanie zadania publicznego, na które incydent miał wpływ,</w:t>
      </w:r>
    </w:p>
    <w:p w:rsidR="00263715" w:rsidRPr="00EF51D7" w:rsidRDefault="00263715" w:rsidP="00263715">
      <w:pPr>
        <w:pStyle w:val="LITlitera"/>
      </w:pPr>
      <w:r w:rsidRPr="00EF51D7">
        <w:t>b)</w:t>
      </w:r>
      <w:r w:rsidRPr="00EF51D7">
        <w:tab/>
        <w:t>liczbę osób, na któr</w:t>
      </w:r>
      <w:r>
        <w:t>e</w:t>
      </w:r>
      <w:r w:rsidRPr="00EF51D7">
        <w:t xml:space="preserve"> incydent miał wpływ,</w:t>
      </w:r>
    </w:p>
    <w:p w:rsidR="00263715" w:rsidRPr="00EF51D7" w:rsidRDefault="00263715" w:rsidP="00263715">
      <w:pPr>
        <w:pStyle w:val="LITlitera"/>
      </w:pPr>
      <w:r w:rsidRPr="00EF51D7">
        <w:t>c)</w:t>
      </w:r>
      <w:r w:rsidRPr="00EF51D7">
        <w:tab/>
        <w:t>moment wystąpienia i wykrycia incydentu oraz czas jego</w:t>
      </w:r>
      <w:r>
        <w:t xml:space="preserve"> </w:t>
      </w:r>
      <w:r w:rsidRPr="00EF51D7">
        <w:t>trwania,</w:t>
      </w:r>
    </w:p>
    <w:p w:rsidR="00263715" w:rsidRPr="00EF51D7" w:rsidRDefault="00263715" w:rsidP="00263715">
      <w:pPr>
        <w:pStyle w:val="LITlitera"/>
      </w:pPr>
      <w:r w:rsidRPr="00EF51D7">
        <w:t>d)</w:t>
      </w:r>
      <w:r w:rsidRPr="00EF51D7">
        <w:tab/>
        <w:t>zasięg geograficzny, którego dotyczy incydent,</w:t>
      </w:r>
    </w:p>
    <w:p w:rsidR="00263715" w:rsidRPr="00EF51D7" w:rsidRDefault="00263715" w:rsidP="00263715">
      <w:pPr>
        <w:pStyle w:val="LITlitera"/>
      </w:pPr>
      <w:r w:rsidRPr="00EF51D7">
        <w:t>e)</w:t>
      </w:r>
      <w:r w:rsidRPr="00EF51D7">
        <w:tab/>
        <w:t xml:space="preserve">przyczynę zaistnienia incydentu </w:t>
      </w:r>
      <w:r w:rsidR="006B4F9F">
        <w:t>i</w:t>
      </w:r>
      <w:r w:rsidRPr="00EF51D7">
        <w:t xml:space="preserve"> sposób jego przebiegu </w:t>
      </w:r>
      <w:r w:rsidR="006B4F9F">
        <w:t>oraz</w:t>
      </w:r>
      <w:r w:rsidRPr="00EF51D7">
        <w:t xml:space="preserve"> skutki jego oddziaływania na systemy informacyjne podmiotu publicznego;</w:t>
      </w:r>
    </w:p>
    <w:p w:rsidR="00263715" w:rsidRPr="00EF51D7" w:rsidRDefault="00263715" w:rsidP="00263715">
      <w:pPr>
        <w:pStyle w:val="PKTpunkt"/>
      </w:pPr>
      <w:r w:rsidRPr="00EF51D7">
        <w:t>5)</w:t>
      </w:r>
      <w:r w:rsidRPr="00EF51D7">
        <w:tab/>
        <w:t>informacje o przyczynie i źródle incydentu;</w:t>
      </w:r>
    </w:p>
    <w:p w:rsidR="00263715" w:rsidRPr="00EF51D7" w:rsidRDefault="00263715" w:rsidP="00263715">
      <w:pPr>
        <w:pStyle w:val="PKTpunkt"/>
      </w:pPr>
      <w:r w:rsidRPr="00EF51D7">
        <w:t>6)</w:t>
      </w:r>
      <w:r w:rsidRPr="00EF51D7">
        <w:tab/>
        <w:t>informacje o podjętych działaniach zapobiegawczych;</w:t>
      </w:r>
    </w:p>
    <w:p w:rsidR="00263715" w:rsidRPr="00EF51D7" w:rsidRDefault="00263715" w:rsidP="00263715">
      <w:pPr>
        <w:pStyle w:val="PKTpunkt"/>
      </w:pPr>
      <w:r w:rsidRPr="00EF51D7">
        <w:t>7)</w:t>
      </w:r>
      <w:r w:rsidRPr="00EF51D7">
        <w:tab/>
        <w:t>informacje o podjętych działaniach naprawczych;</w:t>
      </w:r>
    </w:p>
    <w:p w:rsidR="00263715" w:rsidRPr="00EF51D7" w:rsidRDefault="00263715" w:rsidP="00263715">
      <w:pPr>
        <w:pStyle w:val="PKTpunkt"/>
      </w:pPr>
      <w:r w:rsidRPr="00EF51D7">
        <w:t>8)</w:t>
      </w:r>
      <w:r w:rsidRPr="00EF51D7">
        <w:tab/>
        <w:t>inne istotne informacje.</w:t>
      </w:r>
    </w:p>
    <w:p w:rsidR="00263715" w:rsidRPr="00EF51D7" w:rsidRDefault="00263715" w:rsidP="00263715">
      <w:pPr>
        <w:pStyle w:val="USTustnpkodeksu"/>
      </w:pPr>
      <w:r w:rsidRPr="00EF51D7">
        <w:t>2. Podmiot publiczny, o którym mowa w art. 4 pkt 7</w:t>
      </w:r>
      <w:r w:rsidR="008300FC">
        <w:t>–</w:t>
      </w:r>
      <w:r w:rsidRPr="00EF51D7">
        <w:t>15, przekazuje informacje znane mu w chwili zgłoszenia, które uzupełnia w trakcie obsługi incydentu</w:t>
      </w:r>
      <w:r w:rsidR="006B4F9F">
        <w:t xml:space="preserve"> w podmiocie publicznym</w:t>
      </w:r>
      <w:r w:rsidRPr="00EF51D7">
        <w:t>.</w:t>
      </w:r>
    </w:p>
    <w:p w:rsidR="00263715" w:rsidRPr="00EF51D7" w:rsidRDefault="00263715" w:rsidP="00263715">
      <w:pPr>
        <w:pStyle w:val="USTustnpkodeksu"/>
      </w:pPr>
      <w:r w:rsidRPr="00EF51D7">
        <w:t>3. Podmiot publiczny, o którym mowa w art. 4 pkt 7</w:t>
      </w:r>
      <w:r w:rsidR="008300FC">
        <w:t>–</w:t>
      </w:r>
      <w:r w:rsidRPr="00EF51D7">
        <w:t xml:space="preserve">15, przekazuje w niezbędnym zakresie w zgłoszeniu, o którym mowa w ust. 1, informacje stanowiące tajemnice prawnie chronione, w tym stanowiące tajemnicę przedsiębiorstwa, gdy jest to konieczne dla realizacji zadań, </w:t>
      </w:r>
      <w:r w:rsidR="006B4F9F">
        <w:t>właściwego</w:t>
      </w:r>
      <w:r w:rsidRPr="00EF51D7">
        <w:t xml:space="preserve"> CSIRT MON, CSIRT NASK lub CSIRT GOV.</w:t>
      </w:r>
    </w:p>
    <w:p w:rsidR="00263715" w:rsidRPr="00EF51D7" w:rsidRDefault="00263715" w:rsidP="00263715">
      <w:pPr>
        <w:pStyle w:val="USTustnpkodeksu"/>
      </w:pPr>
      <w:r w:rsidRPr="00EF51D7">
        <w:t>4. Zgodnie z właściwością CSIRT MON, CSIRT NASK lub CSIRT GOV może zwrócić się do podmiotu publiczneg</w:t>
      </w:r>
      <w:r w:rsidR="008300FC">
        <w:t>o, o którym mowa w art. 4 pkt 7–</w:t>
      </w:r>
      <w:r w:rsidRPr="00EF51D7">
        <w:t xml:space="preserve">15, o uzupełnienie zgłoszenia </w:t>
      </w:r>
      <w:r w:rsidRPr="00EF51D7">
        <w:lastRenderedPageBreak/>
        <w:t>o</w:t>
      </w:r>
      <w:r w:rsidR="008300FC">
        <w:t> </w:t>
      </w:r>
      <w:r w:rsidRPr="00EF51D7">
        <w:t xml:space="preserve">informacje, w tym </w:t>
      </w:r>
      <w:r w:rsidR="006B4F9F">
        <w:t xml:space="preserve">informacje </w:t>
      </w:r>
      <w:r w:rsidRPr="00EF51D7">
        <w:t>stanowiące tajemnice prawnie chronione, w zakresie niezbędnym do realizacji zadań, o których mowa w ustawie.</w:t>
      </w:r>
    </w:p>
    <w:p w:rsidR="00263715" w:rsidRPr="00EF51D7" w:rsidRDefault="00263715" w:rsidP="00263715">
      <w:pPr>
        <w:pStyle w:val="USTustnpkodeksu"/>
      </w:pPr>
      <w:r w:rsidRPr="00EF51D7">
        <w:t>5. W zgłoszeniu podmiot publiczny, o którym mowa w art. 4 pkt 7</w:t>
      </w:r>
      <w:r w:rsidR="008300FC">
        <w:t>–</w:t>
      </w:r>
      <w:r w:rsidRPr="00EF51D7">
        <w:t>15, oznacza informacje stanowiące tajemnice prawnie chronione, w tym stanowiące tajemnicę przedsiębiorstwa.</w:t>
      </w:r>
    </w:p>
    <w:p w:rsidR="00263715" w:rsidRPr="00263715" w:rsidRDefault="00263715" w:rsidP="00263715">
      <w:pPr>
        <w:pStyle w:val="ARTartustawynprozporzdzenia"/>
        <w:rPr>
          <w:rStyle w:val="Ppogrubienie"/>
        </w:rPr>
      </w:pPr>
      <w:r w:rsidRPr="007076FC">
        <w:rPr>
          <w:rStyle w:val="Ppogrubienie"/>
        </w:rPr>
        <w:t>Art. 24.</w:t>
      </w:r>
      <w:r w:rsidRPr="00C3541F">
        <w:t xml:space="preserve"> Podmiot publiczn</w:t>
      </w:r>
      <w:r w:rsidR="008300FC">
        <w:t>y, o którym mowa w art. 4 pkt 7–</w:t>
      </w:r>
      <w:r w:rsidR="006B4F9F">
        <w:t>15, realizujący zadanie</w:t>
      </w:r>
      <w:r w:rsidR="00EF5A1D">
        <w:t xml:space="preserve"> publiczne zależne od systemu informacyjnego</w:t>
      </w:r>
      <w:r w:rsidRPr="00C3541F">
        <w:t xml:space="preserve"> może przekazywać do właściwego CSIRT</w:t>
      </w:r>
      <w:r>
        <w:t xml:space="preserve"> </w:t>
      </w:r>
      <w:r w:rsidRPr="00C3541F">
        <w:t>MON, CSIRT NASK lub CSIRT GOV informacje, o których mowa w art.</w:t>
      </w:r>
      <w:r>
        <w:t xml:space="preserve"> 13</w:t>
      </w:r>
      <w:r w:rsidRPr="00C3541F">
        <w:t xml:space="preserve"> ust. 1. Informacje te przekazywane są w postaci elektronicznej, a w przypadku braku możliwości przekaz</w:t>
      </w:r>
      <w:r w:rsidR="00EF5A1D">
        <w:t xml:space="preserve">ania w postaci elektronicznej, </w:t>
      </w:r>
      <w:r w:rsidRPr="00C3541F">
        <w:t>przy użyciu innych dostępnych środków komunikacji.</w:t>
      </w:r>
    </w:p>
    <w:p w:rsidR="00263715" w:rsidRPr="00C3541F" w:rsidRDefault="00263715" w:rsidP="00263715">
      <w:pPr>
        <w:pStyle w:val="ARTartustawynprozporzdzenia"/>
      </w:pPr>
      <w:r w:rsidRPr="007076FC">
        <w:rPr>
          <w:rStyle w:val="Ppogrubienie"/>
        </w:rPr>
        <w:t>Art. 25.</w:t>
      </w:r>
      <w:r w:rsidRPr="00C3541F">
        <w:t xml:space="preserve"> Do podmiotu publiczneg</w:t>
      </w:r>
      <w:r w:rsidR="008300FC">
        <w:t>o, o którym mowa w art. 4 pkt 7–</w:t>
      </w:r>
      <w:r w:rsidRPr="00C3541F">
        <w:t>15, wobec którego wydana została decyzja o uznaniu za operatora usługi kluczowej, stosuje się przepisy rozdziału</w:t>
      </w:r>
      <w:r>
        <w:t xml:space="preserve"> </w:t>
      </w:r>
      <w:r w:rsidRPr="00C3541F">
        <w:t>3</w:t>
      </w:r>
      <w:r>
        <w:t xml:space="preserve"> w zakresie świadczenia usługi kluczowej, w związku z</w:t>
      </w:r>
      <w:r w:rsidR="00EF5A1D">
        <w:t>e</w:t>
      </w:r>
      <w:r>
        <w:t xml:space="preserve"> świadczeniem której został uznany za operatora usługi kluczowej</w:t>
      </w:r>
      <w:r w:rsidRPr="00C3541F">
        <w:t>.</w:t>
      </w:r>
    </w:p>
    <w:p w:rsidR="00263715" w:rsidRPr="00C3541F" w:rsidRDefault="00263715" w:rsidP="00263715">
      <w:pPr>
        <w:pStyle w:val="ROZDZODDZOZNoznaczenierozdziauluboddziau"/>
      </w:pPr>
      <w:r w:rsidRPr="00C3541F">
        <w:t>Rozdział 6</w:t>
      </w:r>
    </w:p>
    <w:p w:rsidR="00263715" w:rsidRPr="00263715" w:rsidRDefault="00263715" w:rsidP="007076FC">
      <w:pPr>
        <w:pStyle w:val="ROZDZODDZPRZEDMprzedmiotregulacjirozdziauluboddziau"/>
        <w:rPr>
          <w:rStyle w:val="Ppogrubienie"/>
        </w:rPr>
      </w:pPr>
      <w:r w:rsidRPr="0012043A">
        <w:t>Zadania CSIRT</w:t>
      </w:r>
      <w:r w:rsidRPr="00C3541F">
        <w:t xml:space="preserve"> MON, CSIRT NASK i CSIRT GOV</w:t>
      </w:r>
    </w:p>
    <w:p w:rsidR="00263715" w:rsidRPr="00C3541F" w:rsidRDefault="00263715" w:rsidP="00263715">
      <w:pPr>
        <w:pStyle w:val="ARTartustawynprozporzdzenia"/>
      </w:pPr>
      <w:r w:rsidRPr="007076FC">
        <w:rPr>
          <w:rStyle w:val="Ppogrubienie"/>
        </w:rPr>
        <w:t>Art. 26.</w:t>
      </w:r>
      <w:r w:rsidRPr="00C3541F">
        <w:t xml:space="preserve"> 1. CSIRT MON, CSIRT NASK i CSIRT GOV współpracują ze sobą, z</w:t>
      </w:r>
      <w:r w:rsidR="008300FC">
        <w:t> </w:t>
      </w:r>
      <w:r w:rsidRPr="00C3541F">
        <w:t>organami właściwymi</w:t>
      </w:r>
      <w:r w:rsidR="00EF5A1D">
        <w:t xml:space="preserve"> do spraw cyberbezpieczeństwa</w:t>
      </w:r>
      <w:r w:rsidRPr="00C3541F">
        <w:t xml:space="preserve">, ministrem właściwym do spraw informatyzacji oraz Pełnomocnikiem, zapewniając spójny i kompletny system zarządzania </w:t>
      </w:r>
      <w:r>
        <w:t xml:space="preserve">ryzykiem </w:t>
      </w:r>
      <w:r w:rsidRPr="00C3541F">
        <w:t>na poziomie krajowym, realizując zadania na rzecz przeciwdziałania zagrożeniom cyberbezpieczeństwa o</w:t>
      </w:r>
      <w:r w:rsidR="008300FC">
        <w:t> </w:t>
      </w:r>
      <w:r w:rsidRPr="00C3541F">
        <w:t>charakterze ponadsektorowym i transgranicznym, a także zapewniając koordynację obsługi zgłoszonych incydentów.</w:t>
      </w:r>
    </w:p>
    <w:p w:rsidR="00263715" w:rsidRPr="00C3541F" w:rsidRDefault="00263715" w:rsidP="00263715">
      <w:pPr>
        <w:pStyle w:val="USTustnpkodeksu"/>
      </w:pPr>
      <w:r w:rsidRPr="00C3541F">
        <w:t>2. CSIRT MON, CSIRT NASK i CSIRT GOV w uzasadnionych przypadkach na wniosek operatorów usług kluczowych, dostawców usług cyfrowych, podmiotów publicznych, o</w:t>
      </w:r>
      <w:r>
        <w:t xml:space="preserve"> </w:t>
      </w:r>
      <w:r w:rsidR="007076FC">
        <w:t>których mowa w art. 4 pkt 7–</w:t>
      </w:r>
      <w:r w:rsidRPr="00C3541F">
        <w:t xml:space="preserve">15, sektorowych zespołów cyberbezpieczeństwa lub właścicieli, posiadaczy samoistnych </w:t>
      </w:r>
      <w:r>
        <w:t>albo</w:t>
      </w:r>
      <w:r w:rsidRPr="00C3541F">
        <w:t xml:space="preserve"> zależnych obiektów, instalacji, urządzeń lub usług wchodzących w skład infrastruktury krytycznej ujętych w wykazie, o którym mowa w</w:t>
      </w:r>
      <w:r w:rsidR="008300FC">
        <w:t> </w:t>
      </w:r>
      <w:r w:rsidRPr="00C3541F">
        <w:t>art. 5b ust. 7 pkt 1 ustawy z dnia 26 kwietnia 2007 r. o zarządzaniu kryzysowym, mogą zapewnić wsparcie w</w:t>
      </w:r>
      <w:r>
        <w:t xml:space="preserve"> </w:t>
      </w:r>
      <w:r w:rsidRPr="00C3541F">
        <w:t>obsłudze incydentów.</w:t>
      </w:r>
    </w:p>
    <w:p w:rsidR="00263715" w:rsidRPr="00C3541F" w:rsidRDefault="00263715" w:rsidP="007076FC">
      <w:pPr>
        <w:pStyle w:val="USTustnpkodeksu"/>
        <w:keepNext/>
      </w:pPr>
      <w:r w:rsidRPr="00C3541F">
        <w:t>3. Do zadań CSIRT MON, CSIRT NASK i CSIRT GOV</w:t>
      </w:r>
      <w:r w:rsidR="00286F92">
        <w:t>,</w:t>
      </w:r>
      <w:r>
        <w:t xml:space="preserve"> zgodnie z właściwością wskazaną w ust. 5</w:t>
      </w:r>
      <w:r w:rsidR="008300FC">
        <w:t>–</w:t>
      </w:r>
      <w:r>
        <w:t>7, należy</w:t>
      </w:r>
      <w:r w:rsidRPr="00C3541F">
        <w:t>:</w:t>
      </w:r>
    </w:p>
    <w:p w:rsidR="00263715" w:rsidRPr="00B60F9F" w:rsidRDefault="00263715" w:rsidP="00263715">
      <w:pPr>
        <w:pStyle w:val="PKTpunkt"/>
      </w:pPr>
      <w:r w:rsidRPr="00B60F9F">
        <w:t>1)</w:t>
      </w:r>
      <w:r w:rsidRPr="00B60F9F">
        <w:tab/>
        <w:t>monitorowanie zagrożeń cyberbezpieczeństwa i incydentów na poziomie krajowym;</w:t>
      </w:r>
    </w:p>
    <w:p w:rsidR="00263715" w:rsidRPr="00B60F9F" w:rsidRDefault="00263715" w:rsidP="00263715">
      <w:pPr>
        <w:pStyle w:val="PKTpunkt"/>
      </w:pPr>
      <w:r w:rsidRPr="00B60F9F">
        <w:lastRenderedPageBreak/>
        <w:t>2)</w:t>
      </w:r>
      <w:r w:rsidRPr="00B60F9F">
        <w:tab/>
        <w:t>szacowanie ryzyka związanego z ujawnionym zagrożeniem cyberbezpieczeństwa oraz zaistniałymi incydentami, w tym prowadzenie dynamicznej analizy ryzyka;</w:t>
      </w:r>
    </w:p>
    <w:p w:rsidR="00263715" w:rsidRPr="00B60F9F" w:rsidRDefault="00263715" w:rsidP="00263715">
      <w:pPr>
        <w:pStyle w:val="PKTpunkt"/>
      </w:pPr>
      <w:r w:rsidRPr="00B60F9F">
        <w:t>3)</w:t>
      </w:r>
      <w:r w:rsidRPr="00B60F9F">
        <w:tab/>
        <w:t>przekazywanie informacji dotyczących incydentów i ryzyk podmiotom krajowego systemu cyberbezpieczeństwa;</w:t>
      </w:r>
    </w:p>
    <w:p w:rsidR="00263715" w:rsidRPr="00B60F9F" w:rsidRDefault="00263715" w:rsidP="00263715">
      <w:pPr>
        <w:pStyle w:val="PKTpunkt"/>
      </w:pPr>
      <w:r w:rsidRPr="00B60F9F">
        <w:t>4)</w:t>
      </w:r>
      <w:r w:rsidRPr="00B60F9F">
        <w:tab/>
        <w:t>wydawanie komunikatów o zidentyfikowanych zagrożeniach cyberbezpieczeństwa;</w:t>
      </w:r>
    </w:p>
    <w:p w:rsidR="00263715" w:rsidRPr="00B60F9F" w:rsidRDefault="00263715" w:rsidP="00263715">
      <w:pPr>
        <w:pStyle w:val="PKTpunkt"/>
      </w:pPr>
      <w:r w:rsidRPr="00B60F9F">
        <w:t>5)</w:t>
      </w:r>
      <w:r w:rsidRPr="00B60F9F">
        <w:tab/>
        <w:t>reagowanie na zgłoszone incydenty;</w:t>
      </w:r>
    </w:p>
    <w:p w:rsidR="00263715" w:rsidRPr="00B60F9F" w:rsidRDefault="00263715" w:rsidP="00263715">
      <w:pPr>
        <w:pStyle w:val="PKTpunkt"/>
      </w:pPr>
      <w:r w:rsidRPr="00B60F9F">
        <w:t>6)</w:t>
      </w:r>
      <w:r w:rsidRPr="00B60F9F">
        <w:tab/>
        <w:t>klasyfikowanie incydentów, w tym incydentów poważnych oraz incydentów istotnych, jako incydenty krytyczne oraz koordynowanie obsługi incydentów krytycznych;</w:t>
      </w:r>
    </w:p>
    <w:p w:rsidR="00263715" w:rsidRPr="00B60F9F" w:rsidRDefault="00263715" w:rsidP="00263715">
      <w:pPr>
        <w:pStyle w:val="PKTpunkt"/>
      </w:pPr>
      <w:r w:rsidRPr="00B60F9F">
        <w:t>7)</w:t>
      </w:r>
      <w:r w:rsidRPr="00B60F9F">
        <w:tab/>
        <w:t>zmiana klasyfikacji incydentów poważnych i incydentów istotnych;</w:t>
      </w:r>
    </w:p>
    <w:p w:rsidR="00263715" w:rsidRPr="00207F98" w:rsidRDefault="00263715" w:rsidP="00263715">
      <w:pPr>
        <w:pStyle w:val="PKTpunkt"/>
      </w:pPr>
      <w:r w:rsidRPr="00B60F9F">
        <w:t>8)</w:t>
      </w:r>
      <w:r w:rsidRPr="00B60F9F">
        <w:tab/>
      </w:r>
      <w:r w:rsidRPr="00207F98">
        <w:t>przekazywanie do właściwego CSIRT MON, CSIRT NASK lub CSIRT GOV informacji technicznych dotyczących incydentu, którego koordynacja obsługi wymaga współpracy CSIRT;</w:t>
      </w:r>
    </w:p>
    <w:p w:rsidR="00263715" w:rsidRPr="00263715" w:rsidRDefault="00263715" w:rsidP="00263715">
      <w:pPr>
        <w:pStyle w:val="PKTpunkt"/>
      </w:pPr>
      <w:r w:rsidRPr="00207F98">
        <w:t>9)</w:t>
      </w:r>
      <w:r w:rsidRPr="00207F98">
        <w:tab/>
        <w:t xml:space="preserve">przeprowadzanie, w uzasadnionych przypadkach, badania lub oceny bezpieczeństwa stosowania sprzętu lub oprogramowania oraz składanie wniosków w sprawie rekomendacji dla podmiotów krajowego systemu cyberbezpieczeństwa dotyczących stosowania sprzętu lub oprogramowania, w szczególności w zakresie wpływu stosowania sprzętu lub oprogramowania na bezpieczeństwo publiczne lub istotne interesy bezpieczeństwa państwa, zwanych dalej </w:t>
      </w:r>
      <w:r>
        <w:t>„</w:t>
      </w:r>
      <w:r w:rsidRPr="00207F98">
        <w:t>rekomendacjami dotyczącymi sprzętu lub oprogramowania</w:t>
      </w:r>
      <w:r>
        <w:t>”</w:t>
      </w:r>
      <w:r w:rsidRPr="00207F98">
        <w:t>;</w:t>
      </w:r>
    </w:p>
    <w:p w:rsidR="00263715" w:rsidRPr="00263715" w:rsidRDefault="00263715" w:rsidP="00263715">
      <w:pPr>
        <w:pStyle w:val="PKTpunkt"/>
      </w:pPr>
      <w:r w:rsidRPr="00263715">
        <w:t>10)</w:t>
      </w:r>
      <w:r w:rsidRPr="00263715">
        <w:tab/>
        <w:t xml:space="preserve">współpraca z sektorowymi zespołami cyberbezpieczeństwa w zakresie koordynowania obsługi incydentów poważnych, w tym dotyczących dwóch lub większej liczby państw członkowskich Unii Europejskiej i incydentów krytycznych oraz </w:t>
      </w:r>
      <w:r w:rsidR="00EF5A1D">
        <w:t xml:space="preserve">w zakresie </w:t>
      </w:r>
      <w:r w:rsidRPr="00263715">
        <w:t>wymiany informacji pozwalających przeciwdziałać zagrożeniom cyberbezpieczeństwa;</w:t>
      </w:r>
    </w:p>
    <w:p w:rsidR="00263715" w:rsidRPr="00263715" w:rsidRDefault="00263715" w:rsidP="00263715">
      <w:pPr>
        <w:pStyle w:val="PKTpunkt"/>
      </w:pPr>
      <w:r w:rsidRPr="00263715">
        <w:t>11)</w:t>
      </w:r>
      <w:r w:rsidRPr="00263715">
        <w:tab/>
        <w:t>przekazywanie do innych państw, w tym państw członkowskich Unii Europejskiej, i</w:t>
      </w:r>
      <w:r w:rsidR="008300FC">
        <w:t> </w:t>
      </w:r>
      <w:r w:rsidRPr="00263715">
        <w:t>przyjmowanie z tych państw</w:t>
      </w:r>
      <w:r w:rsidR="00EF5A1D">
        <w:t>,</w:t>
      </w:r>
      <w:r w:rsidRPr="00263715">
        <w:t xml:space="preserve"> informacji o incydentach poważnych i incydentach istotnych dotyczących dwóch lub większej liczby państw członkowskich, a także przekazywanie do Pojedynczego Punktu Kontaktowego zgłoszenia incydentu poważnego i istotnego dotyczącego dwóch lub większej liczby państw członkowskich Unii Europejskiej;</w:t>
      </w:r>
    </w:p>
    <w:p w:rsidR="00263715" w:rsidRPr="0012043A" w:rsidRDefault="00263715" w:rsidP="00263715">
      <w:pPr>
        <w:pStyle w:val="PKTpunkt"/>
      </w:pPr>
      <w:r w:rsidRPr="00263715">
        <w:t>12)</w:t>
      </w:r>
      <w:r w:rsidRPr="00263715">
        <w:tab/>
      </w:r>
      <w:r w:rsidRPr="00C3541F">
        <w:t>przekazywanie</w:t>
      </w:r>
      <w:r w:rsidR="00EF5A1D">
        <w:t>,</w:t>
      </w:r>
      <w:r w:rsidRPr="00C3541F">
        <w:t xml:space="preserve"> w terminie do dnia 30 maja każdego roku</w:t>
      </w:r>
      <w:r w:rsidR="00EF5A1D">
        <w:t>,</w:t>
      </w:r>
      <w:r w:rsidRPr="00C3541F">
        <w:t xml:space="preserve"> </w:t>
      </w:r>
      <w:r w:rsidRPr="00263715">
        <w:t>do Pojedynczego Punktu Kontaktowego</w:t>
      </w:r>
      <w:r w:rsidRPr="00C3541F">
        <w:t xml:space="preserve"> zestawienia zgłoszonych w poprzednim roku kalendarzowym przez operatorów usług kluczowych incydentów poważnych </w:t>
      </w:r>
      <w:r w:rsidRPr="00263715">
        <w:t>mających wpływ na ciągłość</w:t>
      </w:r>
      <w:r>
        <w:t xml:space="preserve"> </w:t>
      </w:r>
      <w:r w:rsidRPr="00263715">
        <w:t xml:space="preserve">świadczenia przez nich usług kluczowych w Rzeczypospolitej Polskiej oraz ciągłość </w:t>
      </w:r>
      <w:r w:rsidRPr="00263715">
        <w:lastRenderedPageBreak/>
        <w:t>świadczenia przez nich usług kluczowych w państwach członkowskich Unii Europejskiej</w:t>
      </w:r>
      <w:r>
        <w:t xml:space="preserve">, a także </w:t>
      </w:r>
      <w:r w:rsidRPr="0012043A">
        <w:t xml:space="preserve">zestawienia zgłoszonych w poprzednim roku kalendarzowym przez dostawców usług cyfrowych incydentów istotnych, w tym dotyczących dwóch lub większej liczby państw </w:t>
      </w:r>
      <w:r>
        <w:t>członkowskich Unii Europejskiej;</w:t>
      </w:r>
    </w:p>
    <w:p w:rsidR="00263715" w:rsidRPr="00263715" w:rsidRDefault="00263715" w:rsidP="00263715">
      <w:pPr>
        <w:pStyle w:val="PKTpunkt"/>
      </w:pPr>
      <w:r>
        <w:t>13</w:t>
      </w:r>
      <w:r w:rsidRPr="00C3541F">
        <w:t>)</w:t>
      </w:r>
      <w:r w:rsidRPr="00C3541F">
        <w:tab/>
        <w:t>wspólne opracowywanie i przekazywanie ministrowi właściwemu do spraw informatyzacji części Raportu o zagrożeniach bezpieczeństwa narodowego, o którym mowa w</w:t>
      </w:r>
      <w:r w:rsidRPr="00263715">
        <w:t xml:space="preserve"> art. 5a ust. 1 ustawy z dnia 26 kwietnia 2007 r. o zarządzaniu kryzysowym, dotyczącego cyberbezpieczeństwa;</w:t>
      </w:r>
    </w:p>
    <w:p w:rsidR="00263715" w:rsidRPr="00263715" w:rsidRDefault="00263715" w:rsidP="007076FC">
      <w:pPr>
        <w:pStyle w:val="PKTpunkt"/>
        <w:keepNext/>
      </w:pPr>
      <w:r w:rsidRPr="00263715">
        <w:t>14)</w:t>
      </w:r>
      <w:r w:rsidRPr="00263715">
        <w:tab/>
        <w:t>zapewnienie zaplecza analitycznego oraz badawczo-rozwojowego, które w</w:t>
      </w:r>
      <w:r w:rsidR="008300FC">
        <w:t> </w:t>
      </w:r>
      <w:r w:rsidRPr="00263715">
        <w:t>szczególności:</w:t>
      </w:r>
    </w:p>
    <w:p w:rsidR="00263715" w:rsidRPr="00B60F9F" w:rsidRDefault="00263715" w:rsidP="00263715">
      <w:pPr>
        <w:pStyle w:val="LITlitera"/>
      </w:pPr>
      <w:r w:rsidRPr="00B60F9F">
        <w:t>a)</w:t>
      </w:r>
      <w:r w:rsidRPr="00B60F9F">
        <w:tab/>
        <w:t>prowadzi zaawansowane analizy złośliwego oprogramowania oraz analizy podatności,</w:t>
      </w:r>
    </w:p>
    <w:p w:rsidR="00263715" w:rsidRPr="00B60F9F" w:rsidRDefault="00263715" w:rsidP="00263715">
      <w:pPr>
        <w:pStyle w:val="LITlitera"/>
      </w:pPr>
      <w:r w:rsidRPr="00B60F9F">
        <w:t>b)</w:t>
      </w:r>
      <w:r w:rsidRPr="00B60F9F">
        <w:tab/>
        <w:t>monitoruje wskaźniki zagrożeń cyberbezpieczeństwa,</w:t>
      </w:r>
    </w:p>
    <w:p w:rsidR="00263715" w:rsidRPr="00B60F9F" w:rsidRDefault="00263715" w:rsidP="00263715">
      <w:pPr>
        <w:pStyle w:val="LITlitera"/>
      </w:pPr>
      <w:r w:rsidRPr="00B60F9F">
        <w:t>c)</w:t>
      </w:r>
      <w:r w:rsidRPr="00B60F9F">
        <w:tab/>
        <w:t>rozwija narzędzia i metody do wykrywania i zwalczania zagrożeń cyberbezpieczeństwa,</w:t>
      </w:r>
    </w:p>
    <w:p w:rsidR="00263715" w:rsidRPr="00B60F9F" w:rsidRDefault="00263715" w:rsidP="00263715">
      <w:pPr>
        <w:pStyle w:val="LITlitera"/>
      </w:pPr>
      <w:r w:rsidRPr="00B60F9F">
        <w:t>d)</w:t>
      </w:r>
      <w:r w:rsidRPr="00B60F9F">
        <w:tab/>
        <w:t xml:space="preserve">prowadzi analizy i opracowuje standardy, </w:t>
      </w:r>
      <w:r w:rsidR="008300FC">
        <w:t>rekomendacje i dobre praktyki w </w:t>
      </w:r>
      <w:r w:rsidRPr="00B60F9F">
        <w:t>zakresie cyberbezpieczeństwa,</w:t>
      </w:r>
    </w:p>
    <w:p w:rsidR="00263715" w:rsidRPr="00B60F9F" w:rsidRDefault="00263715" w:rsidP="00263715">
      <w:pPr>
        <w:pStyle w:val="LITlitera"/>
      </w:pPr>
      <w:r w:rsidRPr="00B60F9F">
        <w:t>e)</w:t>
      </w:r>
      <w:r w:rsidRPr="00B60F9F">
        <w:tab/>
        <w:t>wspiera podmioty krajowego systemu cyberbezpieczeństwa w budowaniu potencjału i zdolności w obszarze cyberbezpieczeństwa,</w:t>
      </w:r>
    </w:p>
    <w:p w:rsidR="00263715" w:rsidRPr="00B60F9F" w:rsidRDefault="00263715" w:rsidP="00263715">
      <w:pPr>
        <w:pStyle w:val="LITlitera"/>
      </w:pPr>
      <w:r w:rsidRPr="00B60F9F">
        <w:t>f)</w:t>
      </w:r>
      <w:r w:rsidRPr="00B60F9F">
        <w:tab/>
        <w:t>prowadzi działania z zakresu budowania świadomości w obszarze cyberbezpieczeństwa,</w:t>
      </w:r>
    </w:p>
    <w:p w:rsidR="00263715" w:rsidRPr="00B60F9F" w:rsidRDefault="00263715" w:rsidP="00263715">
      <w:pPr>
        <w:pStyle w:val="LITlitera"/>
      </w:pPr>
      <w:r w:rsidRPr="00B60F9F">
        <w:t>g)</w:t>
      </w:r>
      <w:r w:rsidRPr="00B60F9F">
        <w:tab/>
        <w:t>współpracuje w zakresie rozwiązań edukacyjnych w obszarze cyberbezpieczeństwa;</w:t>
      </w:r>
    </w:p>
    <w:p w:rsidR="00263715" w:rsidRPr="00B60F9F" w:rsidRDefault="00263715" w:rsidP="00263715">
      <w:pPr>
        <w:pStyle w:val="PKTpunkt"/>
      </w:pPr>
      <w:r w:rsidRPr="00B60F9F">
        <w:t>15)</w:t>
      </w:r>
      <w:r w:rsidRPr="00B60F9F">
        <w:tab/>
        <w:t>zapewnienie możliwości dokonywania zgłoszeń i przekazywania informacji, o których mowa w art. 11 ust. 1 pkt 4, art. 13 ust. 1, art. 18 ust. 1 pkt 4, art. 20, art. 22 ust. 1 pkt 2, art. 24 i art. 30 ust. 1 oraz udostępnienie i obsługa środków komunikacji pozwalających na dokonywanie tych zgłoszeń;</w:t>
      </w:r>
    </w:p>
    <w:p w:rsidR="00263715" w:rsidRPr="00B60F9F" w:rsidRDefault="00263715" w:rsidP="00263715">
      <w:pPr>
        <w:pStyle w:val="PKTpunkt"/>
      </w:pPr>
      <w:r w:rsidRPr="00B60F9F">
        <w:t>16)</w:t>
      </w:r>
      <w:r w:rsidRPr="00B60F9F">
        <w:tab/>
        <w:t>udział w Sieci CSIRT składającej się z przedstawicieli CSIRT państw członkowskich Unii Europejskiej, CSIRT właściwego dla instytucji Unii Europejskiej, Komisji Europejskiej oraz Agencji Unii Europejskiej do spraw Bezpieczeństwa Sieci i Informacji (ENISA).</w:t>
      </w:r>
    </w:p>
    <w:p w:rsidR="00263715" w:rsidRPr="00B60F9F" w:rsidRDefault="00263715" w:rsidP="00263715">
      <w:pPr>
        <w:pStyle w:val="USTustnpkodeksu"/>
      </w:pPr>
      <w:r w:rsidRPr="00B60F9F">
        <w:t xml:space="preserve">4. CSIRT MON, CSIRT NASK i CSIRT GOV wspólnie opracowują główne elementy procedur postępowania w przypadku incydentu, którego koordynacja obsługi wymaga </w:t>
      </w:r>
      <w:r w:rsidRPr="00B60F9F">
        <w:lastRenderedPageBreak/>
        <w:t>współpracy CSIRT, oraz określą, we współpracy z sektorowymi zespołami cyberbezpieczeństwa, sposób współdziałania z tymi zespołami, w tym sposób koordynacji obsługi incydentu.</w:t>
      </w:r>
    </w:p>
    <w:p w:rsidR="00263715" w:rsidRPr="00B60F9F" w:rsidRDefault="00263715" w:rsidP="007076FC">
      <w:pPr>
        <w:pStyle w:val="USTustnpkodeksu"/>
        <w:keepNext/>
      </w:pPr>
      <w:r w:rsidRPr="00B60F9F">
        <w:t>5. Do zadań CSIRT MON należy koordynacja obsługi incydentów zgłaszanych przez:</w:t>
      </w:r>
    </w:p>
    <w:p w:rsidR="00263715" w:rsidRPr="00113113" w:rsidRDefault="00263715" w:rsidP="00263715">
      <w:pPr>
        <w:pStyle w:val="PKTpunkt"/>
      </w:pPr>
      <w:r>
        <w:t>1</w:t>
      </w:r>
      <w:r w:rsidRPr="00113113">
        <w:t>)</w:t>
      </w:r>
      <w:r>
        <w:tab/>
      </w:r>
      <w:r w:rsidRPr="00113113">
        <w:t xml:space="preserve">podmioty podległe Ministrowi Obrony Narodowej lub przez niego nadzorowane, w tym podmioty, których systemy teleinformatyczne lub sieci teleinformatyczne </w:t>
      </w:r>
      <w:r>
        <w:t xml:space="preserve">objęte </w:t>
      </w:r>
      <w:r w:rsidRPr="00113113">
        <w:t>są jednolit</w:t>
      </w:r>
      <w:r>
        <w:t>ym</w:t>
      </w:r>
      <w:r w:rsidRPr="00113113">
        <w:t xml:space="preserve"> wykaz</w:t>
      </w:r>
      <w:r>
        <w:t>em</w:t>
      </w:r>
      <w:r w:rsidRPr="00113113">
        <w:t xml:space="preserve"> obiektów, instalacji, urządzeń i usług wchodzących w skład infrastruktury krytycznej, o którym mowa w art.</w:t>
      </w:r>
      <w:r>
        <w:t xml:space="preserve"> </w:t>
      </w:r>
      <w:r w:rsidRPr="00113113">
        <w:t>5b ust. 7 pkt 1 ustawy z dnia 26</w:t>
      </w:r>
      <w:r w:rsidR="00C27201">
        <w:t> </w:t>
      </w:r>
      <w:r w:rsidRPr="00113113">
        <w:t>kwietnia 2</w:t>
      </w:r>
      <w:r>
        <w:t>007 r. o zarządzaniu kryzysowym;</w:t>
      </w:r>
    </w:p>
    <w:p w:rsidR="00263715" w:rsidRPr="00F90683" w:rsidRDefault="00263715" w:rsidP="00263715">
      <w:pPr>
        <w:pStyle w:val="PKTpunkt"/>
      </w:pPr>
      <w:r>
        <w:t>2</w:t>
      </w:r>
      <w:r w:rsidRPr="00113113">
        <w:t>)</w:t>
      </w:r>
      <w:r>
        <w:tab/>
      </w:r>
      <w:r w:rsidRPr="00113113">
        <w:t>przedsiębiorców o szczególnym znaczeniu gospodarczo-obronnym, w stosunku do których organem organizującym i nadzorującym wykonywanie zadań na rzecz obronności państwa w rozumieniu art. 5 pkt 3 ustawy z dnia 23 sierpnia 2001 r. o</w:t>
      </w:r>
      <w:r w:rsidR="00C27201">
        <w:t> </w:t>
      </w:r>
      <w:r w:rsidRPr="00113113">
        <w:t xml:space="preserve">organizowaniu zadań na rzecz obronności państwa realizowanych przez </w:t>
      </w:r>
      <w:r w:rsidRPr="00F90683">
        <w:t>przedsiębiorców (Dz. U. poz. 1320 oraz z 2002 r. poz. 1571) jest Mini</w:t>
      </w:r>
      <w:r w:rsidR="003A648E">
        <w:t>ster Obrony Narodowej.</w:t>
      </w:r>
    </w:p>
    <w:p w:rsidR="00263715" w:rsidRPr="00F90683" w:rsidRDefault="00263715" w:rsidP="007076FC">
      <w:pPr>
        <w:pStyle w:val="USTustnpkodeksu"/>
        <w:keepNext/>
      </w:pPr>
      <w:r w:rsidRPr="00F90683">
        <w:t>6. Do zadań CSIRT NASK należy:</w:t>
      </w:r>
    </w:p>
    <w:p w:rsidR="00263715" w:rsidRPr="00F90683" w:rsidRDefault="00263715" w:rsidP="007076FC">
      <w:pPr>
        <w:pStyle w:val="PKTpunkt"/>
        <w:keepNext/>
      </w:pPr>
      <w:r w:rsidRPr="00F90683">
        <w:t>1)</w:t>
      </w:r>
      <w:r w:rsidRPr="00F90683">
        <w:tab/>
        <w:t>koordynacja obsługi incydentów zgłaszanych przez:</w:t>
      </w:r>
    </w:p>
    <w:p w:rsidR="00263715" w:rsidRPr="00F90683" w:rsidRDefault="00263715" w:rsidP="00263715">
      <w:pPr>
        <w:pStyle w:val="LITlitera"/>
      </w:pPr>
      <w:r w:rsidRPr="00F90683">
        <w:t>a)</w:t>
      </w:r>
      <w:r w:rsidRPr="00F90683">
        <w:tab/>
        <w:t>jednostki sektora finansów publicznych, o których mowa w art. 9 pkt 2</w:t>
      </w:r>
      <w:r w:rsidR="00C27201">
        <w:t>–</w:t>
      </w:r>
      <w:r w:rsidRPr="00F90683">
        <w:t>6, 11 i 12 ustawy z dnia 27 sierpnia 2009 r. o finansach publicznych,</w:t>
      </w:r>
    </w:p>
    <w:p w:rsidR="00263715" w:rsidRPr="00F90683" w:rsidRDefault="00263715" w:rsidP="00263715">
      <w:pPr>
        <w:pStyle w:val="LITlitera"/>
      </w:pPr>
      <w:r w:rsidRPr="00F90683">
        <w:t>b)</w:t>
      </w:r>
      <w:r w:rsidRPr="00F90683">
        <w:tab/>
        <w:t xml:space="preserve">jednostki podległe organom administracji rządowej </w:t>
      </w:r>
      <w:r>
        <w:t>lub</w:t>
      </w:r>
      <w:r w:rsidRPr="00F90683">
        <w:t xml:space="preserve"> przez nie nadzorowane, z</w:t>
      </w:r>
      <w:r w:rsidR="00C27201">
        <w:t> </w:t>
      </w:r>
      <w:r w:rsidRPr="00F90683">
        <w:t>wyjątkiem jednostek, o których mowa w ust. 7 pkt 2,</w:t>
      </w:r>
    </w:p>
    <w:p w:rsidR="00263715" w:rsidRPr="00F90683" w:rsidRDefault="00263715" w:rsidP="00263715">
      <w:pPr>
        <w:pStyle w:val="LITlitera"/>
      </w:pPr>
      <w:r w:rsidRPr="00F90683">
        <w:t>c)</w:t>
      </w:r>
      <w:r w:rsidRPr="00F90683">
        <w:tab/>
        <w:t>instytuty badawcze,</w:t>
      </w:r>
    </w:p>
    <w:p w:rsidR="00263715" w:rsidRPr="00F90683" w:rsidRDefault="00263715" w:rsidP="00263715">
      <w:pPr>
        <w:pStyle w:val="LITlitera"/>
      </w:pPr>
      <w:r w:rsidRPr="00F90683">
        <w:t>d)</w:t>
      </w:r>
      <w:r w:rsidRPr="00F90683">
        <w:tab/>
        <w:t>Urząd Dozoru Technicznego,</w:t>
      </w:r>
    </w:p>
    <w:p w:rsidR="00263715" w:rsidRPr="00F90683" w:rsidRDefault="00263715" w:rsidP="00263715">
      <w:pPr>
        <w:pStyle w:val="LITlitera"/>
      </w:pPr>
      <w:r w:rsidRPr="00F90683">
        <w:t>e)</w:t>
      </w:r>
      <w:r w:rsidRPr="00F90683">
        <w:tab/>
        <w:t>Polsk</w:t>
      </w:r>
      <w:r>
        <w:t>ą</w:t>
      </w:r>
      <w:r w:rsidRPr="00F90683">
        <w:t xml:space="preserve"> Agencj</w:t>
      </w:r>
      <w:r>
        <w:t>ę</w:t>
      </w:r>
      <w:r w:rsidRPr="00F90683">
        <w:t xml:space="preserve"> Żeglugi Powietrznej,</w:t>
      </w:r>
    </w:p>
    <w:p w:rsidR="00263715" w:rsidRPr="00F90683" w:rsidRDefault="00263715" w:rsidP="00263715">
      <w:pPr>
        <w:pStyle w:val="LITlitera"/>
      </w:pPr>
      <w:r w:rsidRPr="00F90683">
        <w:t>f)</w:t>
      </w:r>
      <w:r w:rsidRPr="00F90683">
        <w:tab/>
        <w:t>Polskie Centrum Akredytacji,</w:t>
      </w:r>
    </w:p>
    <w:p w:rsidR="00263715" w:rsidRPr="00F90683" w:rsidRDefault="00263715" w:rsidP="00263715">
      <w:pPr>
        <w:pStyle w:val="LITlitera"/>
      </w:pPr>
      <w:r w:rsidRPr="00F90683">
        <w:t>g)</w:t>
      </w:r>
      <w:r w:rsidRPr="00F90683">
        <w:tab/>
        <w:t>Narodowy Fundusz Ochrony Środowiska i Gospodarki Wodnej oraz wojewódzkie fundusze ochrony środowiska i gospodarki wodnej,</w:t>
      </w:r>
    </w:p>
    <w:p w:rsidR="00263715" w:rsidRPr="00C3541F" w:rsidRDefault="00263715" w:rsidP="00263715">
      <w:pPr>
        <w:pStyle w:val="LITlitera"/>
      </w:pPr>
      <w:r w:rsidRPr="00F90683">
        <w:t>h)</w:t>
      </w:r>
      <w:r w:rsidRPr="00F90683">
        <w:tab/>
        <w:t>spółki prawa handlowego wykonujące zadania o charakterze użyteczności publicznej w rozumieniu ustawy z dnia 20 grudnia 1996 r. o gospodarce komunalnej,</w:t>
      </w:r>
    </w:p>
    <w:p w:rsidR="00263715" w:rsidRPr="00C3541F" w:rsidRDefault="00263715" w:rsidP="00263715">
      <w:pPr>
        <w:pStyle w:val="LITlitera"/>
      </w:pPr>
      <w:r>
        <w:t>i</w:t>
      </w:r>
      <w:r w:rsidRPr="00C3541F">
        <w:t>)</w:t>
      </w:r>
      <w:r>
        <w:tab/>
      </w:r>
      <w:r w:rsidRPr="00C3541F">
        <w:t>dostawców usług cyfrowych, z wyjątkiem wymienionych w</w:t>
      </w:r>
      <w:r>
        <w:t xml:space="preserve"> ust. 7 pkt 5</w:t>
      </w:r>
      <w:r w:rsidRPr="00C3541F">
        <w:t>,</w:t>
      </w:r>
    </w:p>
    <w:p w:rsidR="00263715" w:rsidRPr="00C3541F" w:rsidRDefault="00263715" w:rsidP="00263715">
      <w:pPr>
        <w:pStyle w:val="LITlitera"/>
      </w:pPr>
      <w:r>
        <w:t>j</w:t>
      </w:r>
      <w:r w:rsidRPr="00C3541F">
        <w:t>)</w:t>
      </w:r>
      <w:r>
        <w:tab/>
      </w:r>
      <w:r w:rsidRPr="00C3541F">
        <w:t xml:space="preserve">operatorów usług kluczowych, z wyjątkiem wymienionych w ust. </w:t>
      </w:r>
      <w:r>
        <w:t xml:space="preserve">5 i </w:t>
      </w:r>
      <w:r w:rsidRPr="00C3541F">
        <w:t>7,</w:t>
      </w:r>
    </w:p>
    <w:p w:rsidR="00263715" w:rsidRPr="00C3541F" w:rsidRDefault="00263715" w:rsidP="00263715">
      <w:pPr>
        <w:pStyle w:val="LITlitera"/>
      </w:pPr>
      <w:r>
        <w:t>k</w:t>
      </w:r>
      <w:r w:rsidRPr="00C3541F">
        <w:t>)</w:t>
      </w:r>
      <w:r>
        <w:tab/>
      </w:r>
      <w:r w:rsidRPr="00C3541F">
        <w:t>inne podmioty niż wymienione w lit</w:t>
      </w:r>
      <w:r>
        <w:t>.</w:t>
      </w:r>
      <w:r w:rsidR="00C27201">
        <w:t xml:space="preserve"> a–</w:t>
      </w:r>
      <w:r>
        <w:t>j</w:t>
      </w:r>
      <w:r w:rsidRPr="00C3541F">
        <w:t xml:space="preserve"> oraz ust. 5 i 7,</w:t>
      </w:r>
    </w:p>
    <w:p w:rsidR="00263715" w:rsidRPr="00C3541F" w:rsidRDefault="00263715" w:rsidP="00263715">
      <w:pPr>
        <w:pStyle w:val="LITlitera"/>
      </w:pPr>
      <w:r>
        <w:lastRenderedPageBreak/>
        <w:t>l</w:t>
      </w:r>
      <w:r w:rsidRPr="00C3541F">
        <w:t>)</w:t>
      </w:r>
      <w:r>
        <w:tab/>
      </w:r>
      <w:r w:rsidRPr="00C3541F">
        <w:t>osoby fizyczne;</w:t>
      </w:r>
    </w:p>
    <w:p w:rsidR="00263715" w:rsidRPr="00B60F9F" w:rsidRDefault="00263715" w:rsidP="00263715">
      <w:pPr>
        <w:pStyle w:val="PKTpunkt"/>
      </w:pPr>
      <w:r w:rsidRPr="00B60F9F">
        <w:t>2)</w:t>
      </w:r>
      <w:r w:rsidRPr="00B60F9F">
        <w:tab/>
        <w:t>tworzenie i udostępnianie narzędzi dobrowolnej współpracy i wymiany informacji o</w:t>
      </w:r>
      <w:r w:rsidR="00C27201">
        <w:t> </w:t>
      </w:r>
      <w:r w:rsidRPr="00B60F9F">
        <w:t>zagrożeniach cyberbezpieczeństwa i incydentach;</w:t>
      </w:r>
    </w:p>
    <w:p w:rsidR="00263715" w:rsidRPr="00B60F9F" w:rsidRDefault="00263715" w:rsidP="00263715">
      <w:pPr>
        <w:pStyle w:val="PKTpunkt"/>
      </w:pPr>
      <w:r w:rsidRPr="00B60F9F">
        <w:t>3)</w:t>
      </w:r>
      <w:r w:rsidRPr="00B60F9F">
        <w:tab/>
        <w:t>zapewnienie obsługi linii telefonicznej lub serwisu internetowego prowadzącego działalność w zakresie zgłaszania</w:t>
      </w:r>
      <w:r>
        <w:t xml:space="preserve"> </w:t>
      </w:r>
      <w:r w:rsidRPr="00B60F9F">
        <w:t>i analizy przypadków dystrybucji, rozpowszechniania lub przesyłania pornografii dziecięcej za pośrednictwem technologii informacyjno</w:t>
      </w:r>
      <w:r w:rsidR="00C27201">
        <w:noBreakHyphen/>
      </w:r>
      <w:r w:rsidRPr="00B60F9F">
        <w:t>komunikacyjnych, o których mowa w dyrektywie Parlamentu Europejskiego i Rady 2011/9</w:t>
      </w:r>
      <w:r w:rsidR="00373DA4">
        <w:t>2</w:t>
      </w:r>
      <w:r w:rsidRPr="00B60F9F">
        <w:t>/UE z dnia 13 grudnia 2011 r. w sprawie zwalczania niegodziwego traktowania w</w:t>
      </w:r>
      <w:r>
        <w:t xml:space="preserve"> </w:t>
      </w:r>
      <w:r w:rsidRPr="00B60F9F">
        <w:t>celach seksualnych i wykorzystywania seksualnego dzieci oraz pornografii dziecięcej, zastępującej decyzję ramową Rady 2004/68/WSiSW (Dz.</w:t>
      </w:r>
      <w:r w:rsidR="00C27201">
        <w:t> </w:t>
      </w:r>
      <w:r w:rsidRPr="00B60F9F">
        <w:t>Urz. UE L 335 z 13.12.2011, str. 1).</w:t>
      </w:r>
    </w:p>
    <w:p w:rsidR="00263715" w:rsidRPr="00C3541F" w:rsidRDefault="00263715" w:rsidP="007076FC">
      <w:pPr>
        <w:pStyle w:val="USTustnpkodeksu"/>
        <w:keepNext/>
      </w:pPr>
      <w:r w:rsidRPr="00C3541F">
        <w:t>7. Do zadań CSIRT GOV należy koordynacja obsługi incydentów zgłaszanych przez:</w:t>
      </w:r>
    </w:p>
    <w:p w:rsidR="00263715" w:rsidRPr="00B60F9F" w:rsidRDefault="00263715" w:rsidP="00263715">
      <w:pPr>
        <w:pStyle w:val="PKTpunkt"/>
      </w:pPr>
      <w:r w:rsidRPr="00B60F9F">
        <w:t>1)</w:t>
      </w:r>
      <w:r w:rsidRPr="00B60F9F">
        <w:tab/>
        <w:t>jednostki sektora finansów publicznych, o których mo</w:t>
      </w:r>
      <w:r w:rsidR="00C27201">
        <w:t>wa w art. 9 pkt 1</w:t>
      </w:r>
      <w:r w:rsidR="003A648E">
        <w:t xml:space="preserve">, 8 i </w:t>
      </w:r>
      <w:r w:rsidR="00C27201">
        <w:t>9 ustawy z </w:t>
      </w:r>
      <w:r w:rsidRPr="00B60F9F">
        <w:t>dnia 27 sierpnia 2009 r. o finansach publicznych, z wyjątkiem wymienionych w ust. 5 i 6;</w:t>
      </w:r>
    </w:p>
    <w:p w:rsidR="00263715" w:rsidRPr="00B60F9F" w:rsidRDefault="00263715" w:rsidP="00263715">
      <w:pPr>
        <w:pStyle w:val="PKTpunkt"/>
      </w:pPr>
      <w:r w:rsidRPr="00B60F9F">
        <w:t>2)</w:t>
      </w:r>
      <w:r w:rsidRPr="00B60F9F">
        <w:tab/>
        <w:t>jednostki pod</w:t>
      </w:r>
      <w:r w:rsidR="003A648E">
        <w:t>ległe Prezesowi Rady Ministrów lub</w:t>
      </w:r>
      <w:r w:rsidRPr="00B60F9F">
        <w:t xml:space="preserve"> przez niego nadzorowane;</w:t>
      </w:r>
    </w:p>
    <w:p w:rsidR="00263715" w:rsidRPr="00B60F9F" w:rsidRDefault="00263715" w:rsidP="00263715">
      <w:pPr>
        <w:pStyle w:val="PKTpunkt"/>
      </w:pPr>
      <w:r w:rsidRPr="00B60F9F">
        <w:t>3)</w:t>
      </w:r>
      <w:r w:rsidRPr="00B60F9F">
        <w:tab/>
        <w:t>Narodowy Bank Polski;</w:t>
      </w:r>
    </w:p>
    <w:p w:rsidR="00263715" w:rsidRPr="00B60F9F" w:rsidRDefault="00263715" w:rsidP="00263715">
      <w:pPr>
        <w:pStyle w:val="PKTpunkt"/>
      </w:pPr>
      <w:r w:rsidRPr="00B60F9F">
        <w:t>4)</w:t>
      </w:r>
      <w:r w:rsidRPr="00B60F9F">
        <w:tab/>
        <w:t>Bank Gospodarstwa Krajowego;</w:t>
      </w:r>
    </w:p>
    <w:p w:rsidR="00263715" w:rsidRPr="00B60F9F" w:rsidRDefault="00C27201" w:rsidP="00263715">
      <w:pPr>
        <w:pStyle w:val="PKTpunkt"/>
      </w:pPr>
      <w:r>
        <w:t>5)</w:t>
      </w:r>
      <w:r>
        <w:tab/>
        <w:t>inne niż wymienione w pkt 1–</w:t>
      </w:r>
      <w:r w:rsidR="00263715" w:rsidRPr="00B60F9F">
        <w:t>4 oraz ust. 5 podmioty, których systemy teleinformatyczne lub sieci teleinformatyczne objęte są jednolitym wykazem obiektów, instalacji, urządzeń i usług wchodzących w skład infrastruktury krytycznej, o którym mowa w art. 5b ust. 7 pkt 1 ustawy z dnia 26 kwietnia 2007 r. o zarządzaniu kryzysowym;</w:t>
      </w:r>
    </w:p>
    <w:p w:rsidR="00263715" w:rsidRPr="00B60F9F" w:rsidRDefault="00263715" w:rsidP="00263715">
      <w:pPr>
        <w:pStyle w:val="PKTpunkt"/>
      </w:pPr>
      <w:r w:rsidRPr="00B60F9F">
        <w:t>6)</w:t>
      </w:r>
      <w:r w:rsidRPr="00B60F9F">
        <w:tab/>
        <w:t>podmioty, o których mowa w ust. 6, jeżeli incydent dotyczy systemów teleinformatycznych lub sieci teleinformatycznych objętych jednolitym wykazem obiektów, instalacji, urządzeń i usług wchodzących w skład infrastruktury krytycznej, o</w:t>
      </w:r>
      <w:r w:rsidR="00C27201">
        <w:t> </w:t>
      </w:r>
      <w:r w:rsidRPr="00B60F9F">
        <w:t>której mowa w art. 5b ust. 7 pkt 1 ustawy z dnia 26 kwietnia 2007 r. o zarządzaniu kryzysowym.</w:t>
      </w:r>
    </w:p>
    <w:p w:rsidR="00263715" w:rsidRPr="00B60F9F" w:rsidRDefault="00263715" w:rsidP="00263715">
      <w:pPr>
        <w:pStyle w:val="USTustnpkodeksu"/>
      </w:pPr>
      <w:r w:rsidRPr="00B60F9F">
        <w:t>8. CSIRT MON, CSIRT NASK lub CSIRT GOV, który otrzymał zgłoszenie incydentu, a</w:t>
      </w:r>
      <w:r>
        <w:t xml:space="preserve"> </w:t>
      </w:r>
      <w:r w:rsidRPr="00B60F9F">
        <w:t>nie jest właściwy do koordynacji jego obsługi, przekazuje niezwłocznie to zgłoszenie do właściwego CSIRT wraz z otrzymanymi informacjami.</w:t>
      </w:r>
    </w:p>
    <w:p w:rsidR="00263715" w:rsidRPr="00B60F9F" w:rsidRDefault="00263715" w:rsidP="00263715">
      <w:pPr>
        <w:pStyle w:val="USTustnpkodeksu"/>
      </w:pPr>
      <w:r w:rsidRPr="00B60F9F">
        <w:t>9. Działalność CSIRT NASK jest finansowana w formie dotacji podmiotowej z części budżetu państwa, której dysponentem jest minister właściwy do spraw informatyzacji.</w:t>
      </w:r>
    </w:p>
    <w:p w:rsidR="00263715" w:rsidRPr="00B60F9F" w:rsidRDefault="00263715" w:rsidP="00263715">
      <w:pPr>
        <w:pStyle w:val="USTustnpkodeksu"/>
      </w:pPr>
      <w:r w:rsidRPr="00B60F9F">
        <w:lastRenderedPageBreak/>
        <w:t>10. CSIRT MON, CSIRT NASK i CSIRT GOV mogą</w:t>
      </w:r>
      <w:r w:rsidR="00857367">
        <w:t>,</w:t>
      </w:r>
      <w:r w:rsidRPr="00B60F9F">
        <w:t xml:space="preserve"> w drodze porozumienia</w:t>
      </w:r>
      <w:r w:rsidR="00857367">
        <w:t>,</w:t>
      </w:r>
      <w:r w:rsidRPr="00B60F9F">
        <w:t xml:space="preserve"> powierzyć sobie wzajemnie wykonywanie zadań w stosunku do niektórych rodzajów podmiotów, o</w:t>
      </w:r>
      <w:r>
        <w:t xml:space="preserve"> </w:t>
      </w:r>
      <w:r w:rsidR="007076FC">
        <w:t>których mowa w ust. 5–</w:t>
      </w:r>
      <w:r w:rsidRPr="00B60F9F">
        <w:t>7. O zawarciu porozumienia CSIRT, który powierzył wykonywanie zadań, informuje podmioty, w stosunku do których nastąpiła zmiana CSIRT.</w:t>
      </w:r>
    </w:p>
    <w:p w:rsidR="00263715" w:rsidRPr="00B60F9F" w:rsidRDefault="00263715" w:rsidP="007076FC">
      <w:pPr>
        <w:pStyle w:val="USTustnpkodeksu"/>
        <w:keepNext/>
      </w:pPr>
      <w:r w:rsidRPr="00B60F9F">
        <w:t xml:space="preserve">11. Komunikat o zawarciu porozumienia, o którym mowa w ust. 10, ogłasza się odpowiednio w dzienniku urzędowym Ministra Obrony Narodowej, </w:t>
      </w:r>
      <w:r w:rsidR="003A648E">
        <w:t>Ministra Cyfryzacji,</w:t>
      </w:r>
      <w:r w:rsidRPr="00B60F9F">
        <w:t xml:space="preserve"> Agencji Bezpieczeństwa Wewnętrznego. W</w:t>
      </w:r>
      <w:r w:rsidR="00C27201">
        <w:t> </w:t>
      </w:r>
      <w:r w:rsidRPr="00B60F9F">
        <w:t>komunikacie wskazuje się informacje o:</w:t>
      </w:r>
    </w:p>
    <w:p w:rsidR="00263715" w:rsidRPr="00B60F9F" w:rsidRDefault="00263715" w:rsidP="00263715">
      <w:pPr>
        <w:pStyle w:val="PKTpunkt"/>
      </w:pPr>
      <w:r w:rsidRPr="00B60F9F">
        <w:t>1)</w:t>
      </w:r>
      <w:r w:rsidRPr="00B60F9F">
        <w:tab/>
        <w:t>adresie strony internetowej, na której zostanie zamieszczona treść porozumienia wraz ze stanowiącymi jego integralną treść załącznikami;</w:t>
      </w:r>
    </w:p>
    <w:p w:rsidR="00263715" w:rsidRPr="00B60F9F" w:rsidRDefault="00263715" w:rsidP="00263715">
      <w:pPr>
        <w:pStyle w:val="PKTpunkt"/>
      </w:pPr>
      <w:r w:rsidRPr="00B60F9F">
        <w:t>2)</w:t>
      </w:r>
      <w:r w:rsidRPr="00B60F9F">
        <w:tab/>
        <w:t>terminie, od którego porozumienie będzie obowiązywało.</w:t>
      </w:r>
    </w:p>
    <w:p w:rsidR="00263715" w:rsidRPr="0018781D" w:rsidRDefault="00263715" w:rsidP="00263715">
      <w:pPr>
        <w:pStyle w:val="ARTartustawynprozporzdzenia"/>
      </w:pPr>
      <w:r w:rsidRPr="007076FC">
        <w:rPr>
          <w:rStyle w:val="Ppogrubienie"/>
        </w:rPr>
        <w:t>Art. 27.</w:t>
      </w:r>
      <w:r w:rsidRPr="00C3541F">
        <w:t xml:space="preserve"> 1. CSIRT GOV jest właściwy w zakresie incydentów związanych ze zdarzeniami o charakterze terrorystycznym, o których mowa </w:t>
      </w:r>
      <w:r w:rsidR="00C27201">
        <w:t>w art. 2 pkt 7 ustawy z dnia 10 </w:t>
      </w:r>
      <w:r w:rsidRPr="00C3541F">
        <w:t>czerwca 2016</w:t>
      </w:r>
      <w:r>
        <w:t xml:space="preserve"> </w:t>
      </w:r>
      <w:r w:rsidRPr="00C3541F">
        <w:t xml:space="preserve">r. o działaniach </w:t>
      </w:r>
      <w:r w:rsidRPr="0018781D">
        <w:t>antyterrorystycznych (Dz. U. z 2018 r. poz. 452</w:t>
      </w:r>
      <w:r w:rsidR="003A648E">
        <w:t>, 650 i 730</w:t>
      </w:r>
      <w:r w:rsidRPr="0018781D">
        <w:t>).</w:t>
      </w:r>
    </w:p>
    <w:p w:rsidR="00263715" w:rsidRPr="00C3541F" w:rsidRDefault="00263715" w:rsidP="00263715">
      <w:pPr>
        <w:pStyle w:val="USTustnpkodeksu"/>
      </w:pPr>
      <w:r w:rsidRPr="0018781D">
        <w:t>2. CSIRT MON jest właściwy w zakresie incydentów związanych ze zdarzeniami o</w:t>
      </w:r>
      <w:r w:rsidR="00C27201">
        <w:t> </w:t>
      </w:r>
      <w:r w:rsidRPr="0018781D">
        <w:t>charakterze terrorystycznym, o których mowa w art. 5 ust. 1 pkt 2a ustawy z dnia 9 czerwca 2006 r. o Służbie Kontrwywiadu Wojskowego oraz Służbie Wywiadu Wojskowego (Dz. U. z</w:t>
      </w:r>
      <w:r w:rsidR="00C27201">
        <w:t> </w:t>
      </w:r>
      <w:r w:rsidRPr="0018781D">
        <w:t>2017 r. poz. 1978 i 2405</w:t>
      </w:r>
      <w:r w:rsidR="003A648E">
        <w:t xml:space="preserve"> oraz z 2018 r. poz. 650</w:t>
      </w:r>
      <w:r w:rsidRPr="0018781D">
        <w:t>).</w:t>
      </w:r>
    </w:p>
    <w:p w:rsidR="00263715" w:rsidRPr="00263715" w:rsidRDefault="00263715" w:rsidP="00263715">
      <w:pPr>
        <w:pStyle w:val="USTustnpkodeksu"/>
        <w:rPr>
          <w:rStyle w:val="Ppogrubienie"/>
        </w:rPr>
      </w:pPr>
      <w:r w:rsidRPr="00AA12E6">
        <w:t>3</w:t>
      </w:r>
      <w:r w:rsidRPr="00C3541F">
        <w:t>. W przypadku stwierdzenia, że incydent, którego obsługa jest koordynowana przez właściwy CSIRT MON, CSIRT NASK lub CSIRT GOV</w:t>
      </w:r>
      <w:r w:rsidR="00286F92">
        <w:t>,</w:t>
      </w:r>
      <w:r w:rsidRPr="00C3541F">
        <w:t xml:space="preserve"> jest związany ze zdarzeniami, o</w:t>
      </w:r>
      <w:r w:rsidR="00C27201">
        <w:t> </w:t>
      </w:r>
      <w:r w:rsidRPr="00C3541F">
        <w:t>których mowa w ust. 1 i 2, koordynację obsługi incydentu przejmuje właściwy CSIRT MON lub CSIRT GOV.</w:t>
      </w:r>
    </w:p>
    <w:p w:rsidR="00263715" w:rsidRPr="00C3541F" w:rsidRDefault="00263715" w:rsidP="00263715">
      <w:pPr>
        <w:pStyle w:val="ARTartustawynprozporzdzenia"/>
      </w:pPr>
      <w:r w:rsidRPr="007076FC">
        <w:rPr>
          <w:rStyle w:val="Ppogrubienie"/>
        </w:rPr>
        <w:t>Art. 28.</w:t>
      </w:r>
      <w:r w:rsidRPr="00C3541F">
        <w:t xml:space="preserve"> 1. Właściwy CSIRT MON, CSIRT NASK lub CSIRT GOV informuje, na podstawie zgłoszenia incydentu poważnego dokonanego przez operatora usługi kluczowej, inne państwa członkowskie Unii Europejskiej, których dotyczy ten incydent</w:t>
      </w:r>
      <w:r>
        <w:t>, za pośrednictwem Pojedynczego Punktu Kontaktowego</w:t>
      </w:r>
      <w:r w:rsidRPr="00C3541F">
        <w:t>.</w:t>
      </w:r>
    </w:p>
    <w:p w:rsidR="00263715" w:rsidRPr="00B60F9F" w:rsidRDefault="00263715" w:rsidP="00263715">
      <w:pPr>
        <w:pStyle w:val="USTustnpkodeksu"/>
      </w:pPr>
      <w:r w:rsidRPr="00B60F9F">
        <w:t>2. Właściwy CSIRT MON, CSIRT NASK lub CSIRT GOV przekazuje, jeżeli pozwalają na to okolicznośc</w:t>
      </w:r>
      <w:r w:rsidR="003A648E">
        <w:t>i, operatorowi usługi kluczowej</w:t>
      </w:r>
      <w:r w:rsidRPr="00B60F9F">
        <w:t xml:space="preserve"> zgłaszającemu incydent poważny, informacje dotyczące działań podjętych po zgłoszeniu tego incydentu, które mogłyby pomóc w jego obsłudze.</w:t>
      </w:r>
    </w:p>
    <w:p w:rsidR="00263715" w:rsidRPr="00B60F9F" w:rsidRDefault="00263715" w:rsidP="00263715">
      <w:pPr>
        <w:pStyle w:val="USTustnpkodeksu"/>
      </w:pPr>
      <w:r w:rsidRPr="00B60F9F">
        <w:t xml:space="preserve">3. Właściwy CSIRT MON, CSIRT NASK lub CSIRT GOV może wystąpić z wnioskiem do Pojedynczego Punktu Kontaktowego o przekazanie zgłoszenia incydentu poważnego, </w:t>
      </w:r>
      <w:r w:rsidRPr="00B60F9F">
        <w:lastRenderedPageBreak/>
        <w:t>o</w:t>
      </w:r>
      <w:r w:rsidR="00C27201">
        <w:t> </w:t>
      </w:r>
      <w:r w:rsidRPr="00B60F9F">
        <w:t>którym mowa w ust. 1, pojedynczym punktom kontaktowym w innych państwach członkowskich Unii Europejskiej, których dotyczy ten incydent.</w:t>
      </w:r>
    </w:p>
    <w:p w:rsidR="00263715" w:rsidRPr="00C3541F" w:rsidRDefault="00263715" w:rsidP="00263715">
      <w:pPr>
        <w:pStyle w:val="ARTartustawynprozporzdzenia"/>
      </w:pPr>
      <w:r w:rsidRPr="007076FC">
        <w:rPr>
          <w:rStyle w:val="Ppogrubienie"/>
        </w:rPr>
        <w:t>Art. 29.</w:t>
      </w:r>
      <w:r w:rsidRPr="00C3541F">
        <w:t xml:space="preserve"> CSIRT MON, CSIRT NASK lub CSIRT GOV informuje inne państwa członkowskie Unii Europejskiej w przypadku</w:t>
      </w:r>
      <w:r>
        <w:t>,</w:t>
      </w:r>
      <w:r w:rsidRPr="00C3541F">
        <w:t xml:space="preserve"> gdy incydent istotny dotyczy dwóch lub większej liczby państw członkowskich Unii Europejskiej</w:t>
      </w:r>
      <w:r>
        <w:t>,</w:t>
      </w:r>
      <w:r w:rsidRPr="00045C5C">
        <w:t xml:space="preserve"> </w:t>
      </w:r>
      <w:r>
        <w:t>za pośrednictwem Pojedynczego Punktu Kontaktowego</w:t>
      </w:r>
      <w:r w:rsidRPr="00C3541F">
        <w:t>.</w:t>
      </w:r>
    </w:p>
    <w:p w:rsidR="00263715" w:rsidRPr="00263715" w:rsidRDefault="00263715" w:rsidP="007076FC">
      <w:pPr>
        <w:pStyle w:val="ARTartustawynprozporzdzenia"/>
        <w:keepNext/>
      </w:pPr>
      <w:r w:rsidRPr="007076FC">
        <w:rPr>
          <w:rStyle w:val="Ppogrubienie"/>
        </w:rPr>
        <w:t>Art. 30.</w:t>
      </w:r>
      <w:r w:rsidRPr="00C3541F">
        <w:t xml:space="preserve"> 1. Podmioty inne</w:t>
      </w:r>
      <w:r w:rsidR="003A648E">
        <w:t>,</w:t>
      </w:r>
      <w:r w:rsidRPr="00C3541F">
        <w:t xml:space="preserve"> niż operatorzy usług kluczowych i dostawcy usług cyfrowych, w tym osoby fizyczne, mogą zgłosić incydent do CSIRT NASK.</w:t>
      </w:r>
      <w:r w:rsidRPr="00263715">
        <w:t xml:space="preserve"> W zgłoszeniu należy podać:</w:t>
      </w:r>
    </w:p>
    <w:p w:rsidR="00263715" w:rsidRPr="00C3541F" w:rsidRDefault="00263715" w:rsidP="00263715">
      <w:pPr>
        <w:pStyle w:val="PKTpunkt"/>
      </w:pPr>
      <w:r w:rsidRPr="00C3541F">
        <w:t>1)</w:t>
      </w:r>
      <w:r w:rsidRPr="00C3541F">
        <w:tab/>
        <w:t>nazwę podmiotu lub systemu informacyjnego, w którym wystąpił incydent;</w:t>
      </w:r>
    </w:p>
    <w:p w:rsidR="00263715" w:rsidRPr="00C3541F" w:rsidRDefault="00263715" w:rsidP="00263715">
      <w:pPr>
        <w:pStyle w:val="PKTpunkt"/>
      </w:pPr>
      <w:r w:rsidRPr="00C3541F">
        <w:t>2)</w:t>
      </w:r>
      <w:r w:rsidRPr="00C3541F">
        <w:tab/>
        <w:t>opis incydentu;</w:t>
      </w:r>
    </w:p>
    <w:p w:rsidR="00263715" w:rsidRPr="00C3541F" w:rsidRDefault="00263715" w:rsidP="00263715">
      <w:pPr>
        <w:pStyle w:val="PKTpunkt"/>
      </w:pPr>
      <w:r w:rsidRPr="00C3541F">
        <w:t>3)</w:t>
      </w:r>
      <w:r w:rsidRPr="00C3541F">
        <w:tab/>
        <w:t>inne istotne informacje.</w:t>
      </w:r>
    </w:p>
    <w:p w:rsidR="00263715" w:rsidRPr="00B60F9F" w:rsidRDefault="00263715" w:rsidP="00263715">
      <w:pPr>
        <w:pStyle w:val="USTustnpkodeksu"/>
      </w:pPr>
      <w:r w:rsidRPr="00B60F9F">
        <w:t>2. Zgłoszenia incydentów od operatorów usług kluczowych oraz dostawców usług cyfrowych są traktowane priorytetowo względem zgłoszeń, o których mowa w ust. 1.</w:t>
      </w:r>
    </w:p>
    <w:p w:rsidR="00263715" w:rsidRPr="00B60F9F" w:rsidRDefault="00263715" w:rsidP="00263715">
      <w:pPr>
        <w:pStyle w:val="USTustnpkodeksu"/>
      </w:pPr>
      <w:r w:rsidRPr="00B60F9F">
        <w:t>3. Zgłoszenia, o których mowa w ust. 1, mogą zostać rozpatrzone, gdy nie stanowi to nieproporcjonalnego czy nadmiernego obciążenia dla CSIRT NASK.</w:t>
      </w:r>
    </w:p>
    <w:p w:rsidR="00263715" w:rsidRPr="00263715" w:rsidRDefault="00263715" w:rsidP="00263715">
      <w:pPr>
        <w:pStyle w:val="USTustnpkodeksu"/>
        <w:rPr>
          <w:rStyle w:val="Ppogrubienie"/>
        </w:rPr>
      </w:pPr>
      <w:r w:rsidRPr="00B60F9F">
        <w:t>4. Podmiot, o którym mowa w ust. 1, oznacza w zgłoszeniu informacje stanowiące tajemnice prawnie chronione, w tym stanowiące tajemnicę przedsiębiorstwa.</w:t>
      </w:r>
    </w:p>
    <w:p w:rsidR="00263715" w:rsidRPr="00EC3F33" w:rsidRDefault="00263715" w:rsidP="00263715">
      <w:pPr>
        <w:pStyle w:val="ARTartustawynprozporzdzenia"/>
      </w:pPr>
      <w:r w:rsidRPr="007076FC">
        <w:rPr>
          <w:rStyle w:val="Ppogrubienie"/>
        </w:rPr>
        <w:t>Art. 31.</w:t>
      </w:r>
      <w:r w:rsidRPr="00263715">
        <w:rPr>
          <w:rStyle w:val="Ppogrubienie"/>
        </w:rPr>
        <w:t xml:space="preserve"> </w:t>
      </w:r>
      <w:r w:rsidRPr="00C27201">
        <w:t>1.</w:t>
      </w:r>
      <w:r w:rsidRPr="00263715">
        <w:rPr>
          <w:rStyle w:val="Ppogrubienie"/>
        </w:rPr>
        <w:t xml:space="preserve"> </w:t>
      </w:r>
      <w:r w:rsidRPr="00C3541F">
        <w:t xml:space="preserve">CSIRT MON, CSIRT NASK i CSIRT GOV określa sposób dokonywania zgłoszeń </w:t>
      </w:r>
      <w:r>
        <w:t xml:space="preserve">i przekazywania informacji </w:t>
      </w:r>
      <w:r w:rsidRPr="00C3541F">
        <w:t>w postaci elektron</w:t>
      </w:r>
      <w:r>
        <w:t>icznej, o których mowa w art. 11 ust.</w:t>
      </w:r>
      <w:r w:rsidR="00C27201">
        <w:t> </w:t>
      </w:r>
      <w:r>
        <w:t>1 pkt 4, art. 13</w:t>
      </w:r>
      <w:r w:rsidRPr="00C3541F">
        <w:t xml:space="preserve"> ust. 1</w:t>
      </w:r>
      <w:r>
        <w:t>, art. 18</w:t>
      </w:r>
      <w:r w:rsidRPr="007B1F98">
        <w:t xml:space="preserve"> ust. 1 pkt 4</w:t>
      </w:r>
      <w:r w:rsidRPr="009825FC">
        <w:t>, art. 20, art. 22 ust. 1 pkt 2</w:t>
      </w:r>
      <w:r w:rsidRPr="002838DA">
        <w:t xml:space="preserve">, </w:t>
      </w:r>
      <w:r w:rsidRPr="00B60F9F">
        <w:t>art. 24 i art. 30 ust. 1,</w:t>
      </w:r>
      <w:r w:rsidRPr="002838DA">
        <w:t xml:space="preserve"> a</w:t>
      </w:r>
      <w:r w:rsidRPr="00EC3F33">
        <w:t xml:space="preserve"> także określa sposób dokonywania zgłoszeń </w:t>
      </w:r>
      <w:r>
        <w:t xml:space="preserve">i przekazywania informacji </w:t>
      </w:r>
      <w:r w:rsidRPr="00EC3F33">
        <w:t>przy użyciu innych środków komunikacji</w:t>
      </w:r>
      <w:r>
        <w:t>,</w:t>
      </w:r>
      <w:r w:rsidRPr="00EC3F33">
        <w:t xml:space="preserve"> w przypadku braku możliwości </w:t>
      </w:r>
      <w:r>
        <w:t xml:space="preserve">zgłoszenia albo </w:t>
      </w:r>
      <w:r w:rsidRPr="00EC3F33">
        <w:t>przekaz</w:t>
      </w:r>
      <w:r>
        <w:t>ania</w:t>
      </w:r>
      <w:r w:rsidR="00C27201">
        <w:t xml:space="preserve"> ich w </w:t>
      </w:r>
      <w:r w:rsidRPr="00EC3F33">
        <w:t>postaci elektronicznej.</w:t>
      </w:r>
    </w:p>
    <w:p w:rsidR="00263715" w:rsidRPr="00263715" w:rsidRDefault="00263715" w:rsidP="00263715">
      <w:pPr>
        <w:pStyle w:val="USTustnpkodeksu"/>
        <w:rPr>
          <w:rStyle w:val="Ppogrubienie"/>
        </w:rPr>
      </w:pPr>
      <w:r w:rsidRPr="00EC3F33">
        <w:t xml:space="preserve">2. </w:t>
      </w:r>
      <w:r>
        <w:t>Komunikat, zawierający i</w:t>
      </w:r>
      <w:r w:rsidRPr="00EC3F33">
        <w:t>nformacje, o których mowa w ust. 1, CSIRT MON, CSIRT NASK i CSIRT GOV publikuje na stronie podmiotowej Biuletynu Informacji Publicznej odpowiednio Ministra Obrony Narodowej, Naukowej i Akademickiej Sieci Komputerowej – Państwowego Instytutu Badawczego lub Agencji Bezpieczeństwa Wewnętrznego.</w:t>
      </w:r>
    </w:p>
    <w:p w:rsidR="00263715" w:rsidRPr="00C3541F" w:rsidRDefault="00263715" w:rsidP="00263715">
      <w:pPr>
        <w:pStyle w:val="ARTartustawynprozporzdzenia"/>
      </w:pPr>
      <w:r w:rsidRPr="007076FC">
        <w:rPr>
          <w:rStyle w:val="Ppogrubienie"/>
        </w:rPr>
        <w:t>Art. 32.</w:t>
      </w:r>
      <w:r w:rsidRPr="00C3541F">
        <w:t xml:space="preserve"> 1. CSIRT MON, CSIRT NASK i CSIRT GOV mogą wykonywać</w:t>
      </w:r>
      <w:r w:rsidR="003A648E">
        <w:t xml:space="preserve"> niezbędne działania techniczne</w:t>
      </w:r>
      <w:r w:rsidRPr="00C3541F">
        <w:t xml:space="preserve"> związane z analizą zagrożeń, koordynacją obsługi incydentu poważnego, incydentu istotnego i incydentu krytycznego.</w:t>
      </w:r>
    </w:p>
    <w:p w:rsidR="00263715" w:rsidRPr="00B60F9F" w:rsidRDefault="00263715" w:rsidP="00263715">
      <w:pPr>
        <w:pStyle w:val="USTustnpkodeksu"/>
      </w:pPr>
      <w:r w:rsidRPr="00B60F9F">
        <w:lastRenderedPageBreak/>
        <w:t xml:space="preserve">2. W trakcie koordynacji obsługi incydentu poważnego, incydentu istotnego lub krytycznego CSIRT MON, CSIRT NASK lub CSIRT GOV może wystąpić do organu właściwego </w:t>
      </w:r>
      <w:r w:rsidR="003A648E">
        <w:t xml:space="preserve">do spraw cyberbezpieczeństwa </w:t>
      </w:r>
      <w:r w:rsidRPr="00B60F9F">
        <w:t>z wnioskiem o wezwanie operatora usługi kluczowej lub dostawcy usługi cyfrowej, aby w wyznaczonym terminie usunął podatności, które doprowadziły lub mogłyby doprowadzić do incydentu poważnego, istotnego lub krytycznego.</w:t>
      </w:r>
    </w:p>
    <w:p w:rsidR="00263715" w:rsidRPr="00B60F9F" w:rsidRDefault="00263715" w:rsidP="00263715">
      <w:pPr>
        <w:pStyle w:val="USTustnpkodeksu"/>
      </w:pPr>
      <w:r w:rsidRPr="00B60F9F">
        <w:t>3. CSIRT MON, CSIRT NASK lub CSIRT GOV może wystąpić bezpośrednio do operatora usługi kluczowej o udostępnienie informacji technicznych związanych z</w:t>
      </w:r>
      <w:r w:rsidR="00C27201">
        <w:t> </w:t>
      </w:r>
      <w:r w:rsidRPr="00B60F9F">
        <w:t>incydentem poważnym lub krytycznym, które będą niezbędne do przeprowadzenia analizy lub koordynacji obsługi takiego incydentu.</w:t>
      </w:r>
    </w:p>
    <w:p w:rsidR="00263715" w:rsidRPr="00207F98" w:rsidRDefault="00263715" w:rsidP="00263715">
      <w:pPr>
        <w:pStyle w:val="USTustnpkodeksu"/>
      </w:pPr>
      <w:r w:rsidRPr="00B60F9F">
        <w:t>4. CSIRT MON, CSIRT NASK, CSIRT GOV lub sektorowe zespoły cyberbezpieczeństwa na podstawie informacji, o których mowa w art. 13 ust. 1 pkt 3 i 5, uzyskanych od operatora usługi kluczowej, dostawcy usługi cyfrowej lub podmiotu publiczneg</w:t>
      </w:r>
      <w:r w:rsidR="00C27201">
        <w:t>o, o którym mowa w art. 4 pkt 7–</w:t>
      </w:r>
      <w:r w:rsidRPr="00B60F9F">
        <w:t>15, może przekazywać im informacje o</w:t>
      </w:r>
      <w:r w:rsidR="00C27201">
        <w:t> </w:t>
      </w:r>
      <w:r w:rsidRPr="00207F98">
        <w:t>podatnościach i sposobie usunięcia podatności w wykorzystywanych technologiach.</w:t>
      </w:r>
    </w:p>
    <w:p w:rsidR="00263715" w:rsidRPr="00207F98" w:rsidRDefault="00263715" w:rsidP="00263715">
      <w:pPr>
        <w:pStyle w:val="ARTartustawynprozporzdzenia"/>
      </w:pPr>
      <w:r w:rsidRPr="007076FC">
        <w:rPr>
          <w:rStyle w:val="Ppogrubienie"/>
        </w:rPr>
        <w:t>Art. 33.</w:t>
      </w:r>
      <w:r w:rsidRPr="00207F98">
        <w:t xml:space="preserve"> 1. CSIRT MON, CSIRT NASK lub CSIRT GOV może przeprowadzić badanie lub ocenę bezpieczeństwa stosowania sprzętu lub oprogramowania, na podstawie którego składa wniosek do Pełnomocnika w sprawie wydania, zmiany lub odwołania rekomendacji dotyczących sprzętu lub oprogramowania.</w:t>
      </w:r>
    </w:p>
    <w:p w:rsidR="00263715" w:rsidRPr="00207F98" w:rsidRDefault="00263715" w:rsidP="00263715">
      <w:pPr>
        <w:pStyle w:val="USTustnpkodeksu"/>
      </w:pPr>
      <w:r w:rsidRPr="00207F98">
        <w:t>2. Pełnomocnik, po uzyskaniu opinii Kolegium, decyduje o wydaniu, zmianie lub odwołaniu rekomendacji dotyczących sprzętu lub oprogramowania.</w:t>
      </w:r>
    </w:p>
    <w:p w:rsidR="00263715" w:rsidRPr="00207F98" w:rsidRDefault="00263715" w:rsidP="00263715">
      <w:pPr>
        <w:pStyle w:val="USTustnpkodeksu"/>
      </w:pPr>
      <w:r w:rsidRPr="00207F98">
        <w:t>3. Podmiot krajowego systemu cyberbezpieczeństwa może wnieść do Pełnomocnika zastrzeżenia do zakresu stosowania rekomendacji dotyczących sprzętu lub oprogramowania z</w:t>
      </w:r>
      <w:r w:rsidR="00286F92">
        <w:t> </w:t>
      </w:r>
      <w:r w:rsidRPr="00207F98">
        <w:t>uwagi na ich negatywny wpływ na świadczon</w:t>
      </w:r>
      <w:r w:rsidR="003A648E">
        <w:t>e usługi lub realizowane zadanie</w:t>
      </w:r>
      <w:r w:rsidRPr="00207F98">
        <w:t xml:space="preserve"> publiczne, niezwłocznie, jednak nie później niż w terminie 7 dni od dnia ich otrzymania.</w:t>
      </w:r>
    </w:p>
    <w:p w:rsidR="00263715" w:rsidRPr="00207F98" w:rsidRDefault="00263715" w:rsidP="00263715">
      <w:pPr>
        <w:pStyle w:val="USTustnpkodeksu"/>
      </w:pPr>
      <w:r w:rsidRPr="00207F98">
        <w:t>4. Pełnomocnik odnosi się do zastrzeżeń otrzymanych w trybie ust. 3 niezwłocznie, jednak nie później niż w termini</w:t>
      </w:r>
      <w:r w:rsidR="003A648E">
        <w:t>e 14 dni od dnia ich otrzymania.</w:t>
      </w:r>
    </w:p>
    <w:p w:rsidR="00263715" w:rsidRPr="00207F98" w:rsidRDefault="00263715" w:rsidP="00263715">
      <w:pPr>
        <w:pStyle w:val="USTustnpkodeksu"/>
      </w:pPr>
      <w:r w:rsidRPr="00207F98">
        <w:t>5. Podmioty krajowego systemu cyberbezpieczeństwa informują Pełnomocnika, na jego wniosek, o sposobie i zakresie stosowania rekomendacji dotyczących sprzętu lub oprogramowania lub ich niestosowaniu.</w:t>
      </w:r>
    </w:p>
    <w:p w:rsidR="00263715" w:rsidRDefault="00263715" w:rsidP="00263715">
      <w:pPr>
        <w:pStyle w:val="USTustnpkodeksu"/>
        <w:rPr>
          <w:rStyle w:val="Ppogrubienie"/>
        </w:rPr>
      </w:pPr>
      <w:r w:rsidRPr="00207F98">
        <w:t xml:space="preserve">6. Pełnomocnik może przekazać do organu sprawującego nadzór nad podmiotem krajowego systemu cyberbezpieczeństwa informację o sposobie i zakresie stosowania </w:t>
      </w:r>
      <w:r w:rsidRPr="00207F98">
        <w:lastRenderedPageBreak/>
        <w:t>rekomendacji dotyczących sprzętu lub oprogramowania albo ich niestosowaniu przez ten podmiot.</w:t>
      </w:r>
    </w:p>
    <w:p w:rsidR="00263715" w:rsidRPr="00C3541F" w:rsidRDefault="00263715" w:rsidP="00263715">
      <w:pPr>
        <w:pStyle w:val="ARTartustawynprozporzdzenia"/>
      </w:pPr>
      <w:r w:rsidRPr="007076FC">
        <w:rPr>
          <w:rStyle w:val="Ppogrubienie"/>
        </w:rPr>
        <w:t>Art. 34.</w:t>
      </w:r>
      <w:r w:rsidRPr="00C3541F">
        <w:t xml:space="preserve"> 1. CSIRT MON, CSIRT NASK</w:t>
      </w:r>
      <w:r>
        <w:t>,</w:t>
      </w:r>
      <w:r w:rsidRPr="00C3541F">
        <w:t xml:space="preserve"> CSIRT GOV</w:t>
      </w:r>
      <w:r w:rsidRPr="00A53EE5">
        <w:t xml:space="preserve"> </w:t>
      </w:r>
      <w:r>
        <w:t>i sektorowe zespoły cyberbezpieczeństwa</w:t>
      </w:r>
      <w:r w:rsidRPr="00C3541F">
        <w:t xml:space="preserve"> oraz podmioty świadczące usługi z zakresu cyberbezpieczeństwa współpracują z organami ścigania i wymiaru sprawiedliwości oraz służbami specjalnymi przy realizacji ich ustawowych zadań.</w:t>
      </w:r>
    </w:p>
    <w:p w:rsidR="00263715" w:rsidRPr="00C3541F" w:rsidRDefault="00263715" w:rsidP="00263715">
      <w:pPr>
        <w:pStyle w:val="USTustnpkodeksu"/>
      </w:pPr>
      <w:r w:rsidRPr="00C3541F">
        <w:t>2. CSIRT MON, CSIRT NASK i CSIRT GOV</w:t>
      </w:r>
      <w:r w:rsidR="00A02C66">
        <w:t>,</w:t>
      </w:r>
      <w:r w:rsidRPr="00C3541F">
        <w:t xml:space="preserve"> koordynując obsługę incydentu, który doprowadził do naruszeni</w:t>
      </w:r>
      <w:r w:rsidR="003A648E">
        <w:t>a danych osobowych, współpracują</w:t>
      </w:r>
      <w:r w:rsidRPr="00C3541F">
        <w:t xml:space="preserve"> z organem właściwym </w:t>
      </w:r>
      <w:r>
        <w:t>do spraw</w:t>
      </w:r>
      <w:r w:rsidRPr="00C3541F">
        <w:t xml:space="preserve"> ochrony danych osobowych.</w:t>
      </w:r>
    </w:p>
    <w:p w:rsidR="00263715" w:rsidRPr="00C3541F" w:rsidRDefault="00263715" w:rsidP="00263715">
      <w:pPr>
        <w:pStyle w:val="ARTartustawynprozporzdzenia"/>
      </w:pPr>
      <w:r w:rsidRPr="007076FC">
        <w:rPr>
          <w:rStyle w:val="Ppogrubienie"/>
        </w:rPr>
        <w:t>Art. 35.</w:t>
      </w:r>
      <w:r w:rsidRPr="00C3541F">
        <w:t xml:space="preserve"> 1. CSIRT MON, CSIRT NASK i CSIRT GOV </w:t>
      </w:r>
      <w:r>
        <w:t>informują się wzajemnie</w:t>
      </w:r>
      <w:r w:rsidRPr="00C3541F">
        <w:t xml:space="preserve"> oraz informują Rządowe Centrum Bezpieczeństwa o incydencie krytycznym.</w:t>
      </w:r>
    </w:p>
    <w:p w:rsidR="00263715" w:rsidRPr="00C3541F" w:rsidRDefault="00263715" w:rsidP="007076FC">
      <w:pPr>
        <w:pStyle w:val="USTustnpkodeksu"/>
        <w:keepNext/>
      </w:pPr>
      <w:r w:rsidRPr="00C3541F">
        <w:t>2. Informacja, o której mowa w ust. 1, zawiera:</w:t>
      </w:r>
    </w:p>
    <w:p w:rsidR="00263715" w:rsidRPr="00C3541F" w:rsidRDefault="00263715" w:rsidP="007076FC">
      <w:pPr>
        <w:pStyle w:val="PKTpunkt"/>
        <w:keepNext/>
      </w:pPr>
      <w:r w:rsidRPr="00C3541F">
        <w:t>1)</w:t>
      </w:r>
      <w:r w:rsidRPr="00C3541F">
        <w:tab/>
        <w:t>wstępną analizę potencjalnych skutków incydentu z uwzględnieniem w szczególności:</w:t>
      </w:r>
    </w:p>
    <w:p w:rsidR="00263715" w:rsidRPr="00B60F9F" w:rsidRDefault="00263715" w:rsidP="00263715">
      <w:pPr>
        <w:pStyle w:val="LITlitera"/>
      </w:pPr>
      <w:r w:rsidRPr="00B60F9F">
        <w:t>a)</w:t>
      </w:r>
      <w:r w:rsidRPr="00B60F9F">
        <w:tab/>
        <w:t>liczby użytkowników, których dotyczy incydent, w szczególności jeśli zakłóca świadczenie usługi kluczowej,</w:t>
      </w:r>
    </w:p>
    <w:p w:rsidR="00263715" w:rsidRPr="00B60F9F" w:rsidRDefault="00263715" w:rsidP="00263715">
      <w:pPr>
        <w:pStyle w:val="LITlitera"/>
      </w:pPr>
      <w:r w:rsidRPr="00B60F9F">
        <w:t>b)</w:t>
      </w:r>
      <w:r w:rsidRPr="00B60F9F">
        <w:tab/>
        <w:t>momentu wystąpienia i wykrycia incydentu oraz czas</w:t>
      </w:r>
      <w:r w:rsidR="003A648E">
        <w:t>u</w:t>
      </w:r>
      <w:r w:rsidRPr="00B60F9F">
        <w:t xml:space="preserve"> jego</w:t>
      </w:r>
      <w:r>
        <w:t xml:space="preserve"> </w:t>
      </w:r>
      <w:r w:rsidRPr="00B60F9F">
        <w:t>trwania,</w:t>
      </w:r>
    </w:p>
    <w:p w:rsidR="00263715" w:rsidRPr="00B60F9F" w:rsidRDefault="00263715" w:rsidP="00263715">
      <w:pPr>
        <w:pStyle w:val="LITlitera"/>
      </w:pPr>
      <w:r w:rsidRPr="00B60F9F">
        <w:t>c)</w:t>
      </w:r>
      <w:r w:rsidRPr="00B60F9F">
        <w:tab/>
        <w:t>zasięgu geograficznego, którego dotyczy incydent;</w:t>
      </w:r>
    </w:p>
    <w:p w:rsidR="00263715" w:rsidRPr="00C3541F" w:rsidRDefault="00263715" w:rsidP="00263715">
      <w:pPr>
        <w:pStyle w:val="PKTpunkt"/>
      </w:pPr>
      <w:r w:rsidRPr="00C3541F">
        <w:t>2)</w:t>
      </w:r>
      <w:r w:rsidRPr="00C3541F">
        <w:tab/>
        <w:t>rekomendację w sprawie zwołania Rządowego Zespołu Zarządzania Kryzysowego, o</w:t>
      </w:r>
      <w:r w:rsidR="00C27201">
        <w:t> </w:t>
      </w:r>
      <w:r w:rsidRPr="00C3541F">
        <w:t>którym mowa w art. 8 ust. 1 ustawy z dnia 26 kwietnia 2007 r. o zarządzaniu kryzysowym.</w:t>
      </w:r>
    </w:p>
    <w:p w:rsidR="00263715" w:rsidRPr="001C312F" w:rsidRDefault="00263715" w:rsidP="00263715">
      <w:pPr>
        <w:pStyle w:val="USTustnpkodeksu"/>
      </w:pPr>
      <w:r w:rsidRPr="001C312F">
        <w:t>3. Informacja, o której mowa w ust. 1, może zawierać wniosek o zwołanie Zespołu do spraw Incydentów Krytycznych, o którym mowa w art. 36 ust. 1.</w:t>
      </w:r>
    </w:p>
    <w:p w:rsidR="00263715" w:rsidRPr="001C312F" w:rsidRDefault="00263715" w:rsidP="00263715">
      <w:pPr>
        <w:pStyle w:val="USTustnpkodeksu"/>
      </w:pPr>
      <w:r w:rsidRPr="001C312F">
        <w:t>4. W przypadku uzyskania informacji o zagrożeniach cyberbezpieczeństwa CSIRT MON, CSIRT NASK i CSIRT GOV mogą informować się wzajemnie oraz informować Rządowe Centrum Bezpieczeństwa. Przepisy ust. 2 i 3 stosuje się odpowiednio.</w:t>
      </w:r>
    </w:p>
    <w:p w:rsidR="00263715" w:rsidRPr="00263715" w:rsidRDefault="00263715" w:rsidP="00263715">
      <w:pPr>
        <w:pStyle w:val="USTustnpkodeksu"/>
        <w:rPr>
          <w:rStyle w:val="Ppogrubienie"/>
        </w:rPr>
      </w:pPr>
      <w:r w:rsidRPr="001C312F">
        <w:t>5. CSIRT MON, CSIRT NASK i CSIRT GOV mogą publikować na stronie podmiotowej Biuletynu Informacji Publicznej odpowiednio Ministra Obrony Narodowej, Naukowej i</w:t>
      </w:r>
      <w:r>
        <w:t xml:space="preserve"> </w:t>
      </w:r>
      <w:r w:rsidRPr="001C312F">
        <w:t>Akademickiej Sieci Komputerowej – Państwowego Instytutu Badawczego lub Agencji Bezpieczeństwa Wewnętrznego informacje, w niezbędnym zakresie, o podatnościach i</w:t>
      </w:r>
      <w:r>
        <w:t xml:space="preserve"> </w:t>
      </w:r>
      <w:r w:rsidRPr="001C312F">
        <w:t xml:space="preserve">incydentach, o których mowa w ust. 1, oraz o zagrożeniach cyberbezpieczeństwa, o ile przekazywanie informacji przyczyni się do zwiększenia cyberbezpieczeństwa systemów informacyjnych użytkowanych przez obywateli i przedsiębiorców lub zapewnienia </w:t>
      </w:r>
      <w:r w:rsidRPr="001C312F">
        <w:lastRenderedPageBreak/>
        <w:t>bezpiecznego korzystania z tych systemów. Publikowane informacje nie mogą naruszać przepisów o ochronie informacji niejawnych oraz innych tajemnic prawnie chronionych, a</w:t>
      </w:r>
      <w:r w:rsidR="00C27201">
        <w:t> </w:t>
      </w:r>
      <w:r w:rsidRPr="001C312F">
        <w:t>także przepisów o ochronie danych osobowych.</w:t>
      </w:r>
    </w:p>
    <w:p w:rsidR="00263715" w:rsidRPr="00C3541F" w:rsidRDefault="00263715" w:rsidP="00263715">
      <w:pPr>
        <w:pStyle w:val="ARTartustawynprozporzdzenia"/>
      </w:pPr>
      <w:r w:rsidRPr="007076FC">
        <w:rPr>
          <w:rStyle w:val="Ppogrubienie"/>
        </w:rPr>
        <w:t>Art. 36.</w:t>
      </w:r>
      <w:r w:rsidRPr="00C3541F">
        <w:t xml:space="preserve"> 1. Tworzy się Zespół do spraw Incydentów Krytycznych, zwany dalej </w:t>
      </w:r>
      <w:r>
        <w:t>„</w:t>
      </w:r>
      <w:r w:rsidRPr="00C3541F">
        <w:t>Zespołem</w:t>
      </w:r>
      <w:r>
        <w:t>”</w:t>
      </w:r>
      <w:r w:rsidRPr="00C3541F">
        <w:t>, jako organ pomocniczy w sprawach obsługi incydentów krytycznych zgłoszonych CSIRT MON, CSIRT NASK lub CSIRT GOV i koordynujący działania podejmowane przez CSIRT MON, CSIRT NASK, CSIRT GOV oraz Rządowe Centrum Bezpieczeństwa.</w:t>
      </w:r>
    </w:p>
    <w:p w:rsidR="00263715" w:rsidRPr="001C312F" w:rsidRDefault="00263715" w:rsidP="00263715">
      <w:pPr>
        <w:pStyle w:val="USTustnpkodeksu"/>
      </w:pPr>
      <w:r w:rsidRPr="001C312F">
        <w:t>2. W skład Zespołu wchodzą przedstawiciele CSIRT MON, CSIRT NASK, Szefa Agencji Bezpieczeństwa Wewnętrznego realizujący zadania w ramach CSIRT GOV oraz Rządowego Centrum Bezpieczeństwa.</w:t>
      </w:r>
    </w:p>
    <w:p w:rsidR="00263715" w:rsidRPr="001C312F" w:rsidRDefault="00263715" w:rsidP="00263715">
      <w:pPr>
        <w:pStyle w:val="USTustnpkodeksu"/>
      </w:pPr>
      <w:r w:rsidRPr="001C312F">
        <w:t>3. Dyrektor Rządowego Centrum Bezpieczeństwa przewodniczy pracom Zespołu.</w:t>
      </w:r>
    </w:p>
    <w:p w:rsidR="00263715" w:rsidRPr="001C312F" w:rsidRDefault="00263715" w:rsidP="00263715">
      <w:pPr>
        <w:pStyle w:val="USTustnpkodeksu"/>
      </w:pPr>
      <w:r w:rsidRPr="001C312F">
        <w:t>4. Obsługę prac Zespołu zapewnia Rządowe Centrum Bezpieczeństwa.</w:t>
      </w:r>
    </w:p>
    <w:p w:rsidR="00263715" w:rsidRPr="001C312F" w:rsidRDefault="00263715" w:rsidP="00263715">
      <w:pPr>
        <w:pStyle w:val="USTustnpkodeksu"/>
      </w:pPr>
      <w:r w:rsidRPr="001C312F">
        <w:t>5. Do udziału w pracach Zespołu, z głosem doradczym, członkowie Zespołu mogą zapraszać przedstawicieli organów właściwych lub jednostek im podległych lub przez nie nadzorowanych, organów ścigania, wymiaru sprawiedliwości lub służb specjalnych.</w:t>
      </w:r>
    </w:p>
    <w:p w:rsidR="00263715" w:rsidRPr="001C312F" w:rsidRDefault="00263715" w:rsidP="00263715">
      <w:pPr>
        <w:pStyle w:val="USTustnpkodeksu"/>
      </w:pPr>
      <w:r w:rsidRPr="001C312F">
        <w:t>6. W przypadku, o którym mowa w art. 35 ust. 3, albo na wniosek członka Zespołu lub z</w:t>
      </w:r>
      <w:r w:rsidR="00C27201">
        <w:t> </w:t>
      </w:r>
      <w:r w:rsidRPr="001C312F">
        <w:t>własnej inicjatywy po uzyskaniu informacji, o której mowa w art. 35 ust. 2, dyrektor Rządowego Centrum Bezpieczeństwa zawiadamia niezwłocznie członków Zespołu o terminie i miejscu posiedzenia Zespołu. Udział w posiedzeniu Zespołu może odbywać się za pośrednictwem środków komunikacji elektronicznej.</w:t>
      </w:r>
    </w:p>
    <w:p w:rsidR="00263715" w:rsidRPr="001C312F" w:rsidRDefault="00263715" w:rsidP="007076FC">
      <w:pPr>
        <w:pStyle w:val="USTustnpkodeksu"/>
        <w:keepNext/>
      </w:pPr>
      <w:r w:rsidRPr="001C312F">
        <w:t>7. Zespół na posiedzeniu:</w:t>
      </w:r>
    </w:p>
    <w:p w:rsidR="00263715" w:rsidRPr="001C312F" w:rsidRDefault="00263715" w:rsidP="00263715">
      <w:pPr>
        <w:pStyle w:val="PKTpunkt"/>
      </w:pPr>
      <w:r w:rsidRPr="001C312F">
        <w:t>1)</w:t>
      </w:r>
      <w:r w:rsidRPr="001C312F">
        <w:tab/>
        <w:t>wyznacza jednomyślnie CSIRT koordynujący obsługę incydentu, którego dotyczy informacja, o której mowa w art. 35 ust. 2;</w:t>
      </w:r>
    </w:p>
    <w:p w:rsidR="00263715" w:rsidRPr="001C312F" w:rsidRDefault="00263715" w:rsidP="00263715">
      <w:pPr>
        <w:pStyle w:val="PKTpunkt"/>
      </w:pPr>
      <w:r w:rsidRPr="001C312F">
        <w:t>2)</w:t>
      </w:r>
      <w:r w:rsidRPr="001C312F">
        <w:tab/>
        <w:t>określa role pozostałych CSIRT oraz Rządowego Centrum Bezpieczeństwa w obsłudze incydentu, którego dotyczy informacja, o której mowa w art. 35 ust. 2;</w:t>
      </w:r>
    </w:p>
    <w:p w:rsidR="00263715" w:rsidRPr="001C312F" w:rsidRDefault="00263715" w:rsidP="00263715">
      <w:pPr>
        <w:pStyle w:val="PKTpunkt"/>
      </w:pPr>
      <w:r w:rsidRPr="001C312F">
        <w:t>3)</w:t>
      </w:r>
      <w:r w:rsidRPr="001C312F">
        <w:tab/>
        <w:t>określa sposób wymiany informacji technicznych dotyczących incydentu krytycznego obsługiwanego wspólnie przez CSIRT MON, CSIRT NASK lub Szefa Agencji Bezpieczeństwa Wewnętrznego realizującego zadania w ramach CSIRT GOV;</w:t>
      </w:r>
    </w:p>
    <w:p w:rsidR="00263715" w:rsidRPr="001C312F" w:rsidRDefault="00263715" w:rsidP="00263715">
      <w:pPr>
        <w:pStyle w:val="PKTpunkt"/>
      </w:pPr>
      <w:r w:rsidRPr="001C312F">
        <w:t>4)</w:t>
      </w:r>
      <w:r w:rsidRPr="001C312F">
        <w:tab/>
        <w:t>podejmuje decyzję o wystąpieniu przez dyrektora Rządowego Centrum Bezpieczeństwa z wnioskiem do Prezesa Rady Ministrów w sprawie zwołania Rządowego Zespołu Zarządzania Kryzysowego;</w:t>
      </w:r>
    </w:p>
    <w:p w:rsidR="00263715" w:rsidRPr="001C312F" w:rsidRDefault="00263715" w:rsidP="00263715">
      <w:pPr>
        <w:pStyle w:val="PKTpunkt"/>
      </w:pPr>
      <w:r w:rsidRPr="001C312F">
        <w:lastRenderedPageBreak/>
        <w:t>5)</w:t>
      </w:r>
      <w:r w:rsidRPr="001C312F">
        <w:tab/>
        <w:t>w przypadku incydentu krytycznego, który może spowodować zagrożenie wystąpienia zdarzenia o charakterze terrorystycznym, dotyczącego systemów teleinformatycznych organów administracji publicznej lub systemów teleinformatycznych wchodzących w</w:t>
      </w:r>
      <w:r w:rsidR="00C27201">
        <w:t> </w:t>
      </w:r>
      <w:r w:rsidRPr="001C312F">
        <w:t>skład infrastruktury krytycznej, o którym mowa w art. 15 ust. 2 ustawy z dnia 10</w:t>
      </w:r>
      <w:r w:rsidR="00C27201">
        <w:t> </w:t>
      </w:r>
      <w:r w:rsidRPr="001C312F">
        <w:t>czerwca 2016 r. o działaniach antyterrorystycznych, przygotowuje w zakresie takiego incydentu informacje i wnioski dla ministra właściwego do spraw wewnętrznych i Szefa Agencji Bezpieczeństwa Wewnętrznego.</w:t>
      </w:r>
    </w:p>
    <w:p w:rsidR="00263715" w:rsidRPr="00C3541F" w:rsidRDefault="00263715" w:rsidP="00263715">
      <w:pPr>
        <w:pStyle w:val="ROZDZODDZOZNoznaczenierozdziauluboddziau"/>
      </w:pPr>
      <w:r w:rsidRPr="00C3541F">
        <w:t>Rozdział 7</w:t>
      </w:r>
    </w:p>
    <w:p w:rsidR="00263715" w:rsidRPr="00263715" w:rsidRDefault="00263715" w:rsidP="007076FC">
      <w:pPr>
        <w:pStyle w:val="ROZDZODDZPRZEDMprzedmiotregulacjirozdziauluboddziau"/>
        <w:rPr>
          <w:rStyle w:val="Ppogrubienie"/>
        </w:rPr>
      </w:pPr>
      <w:r w:rsidRPr="00696433">
        <w:t xml:space="preserve">Zasady </w:t>
      </w:r>
      <w:r w:rsidRPr="00C3541F">
        <w:t>udostępniania informacji i przetwarzania danych osobowych</w:t>
      </w:r>
    </w:p>
    <w:p w:rsidR="00263715" w:rsidRPr="00C3541F" w:rsidRDefault="00263715" w:rsidP="00263715">
      <w:pPr>
        <w:pStyle w:val="ARTartustawynprozporzdzenia"/>
      </w:pPr>
      <w:r w:rsidRPr="007076FC">
        <w:rPr>
          <w:rStyle w:val="Ppogrubienie"/>
        </w:rPr>
        <w:t>Art. 37.</w:t>
      </w:r>
      <w:r>
        <w:rPr>
          <w:rStyle w:val="Ppogrubienie"/>
        </w:rPr>
        <w:t xml:space="preserve"> </w:t>
      </w:r>
      <w:r>
        <w:t>1</w:t>
      </w:r>
      <w:r w:rsidRPr="00C3541F">
        <w:t>. Do udostępni</w:t>
      </w:r>
      <w:r w:rsidR="003A648E">
        <w:t>a</w:t>
      </w:r>
      <w:r w:rsidRPr="00C3541F">
        <w:t>nia informacji o podatnościach, incydentach i zagrożeniach cyberbezpieczeństwa oraz o ryzyk</w:t>
      </w:r>
      <w:r>
        <w:t>u</w:t>
      </w:r>
      <w:r w:rsidRPr="00C3541F">
        <w:t xml:space="preserve"> wystąpienia incydentów nie stosuje się ustawy z dnia 6</w:t>
      </w:r>
      <w:r w:rsidR="00C27201">
        <w:t> </w:t>
      </w:r>
      <w:r w:rsidRPr="00C3541F">
        <w:t xml:space="preserve">września 2001 r. o dostępie do informacji publicznej </w:t>
      </w:r>
      <w:r w:rsidRPr="009677E6">
        <w:t>(Dz. U. z 2016 r. poz. 1764 oraz z</w:t>
      </w:r>
      <w:r w:rsidR="00C27201">
        <w:t> </w:t>
      </w:r>
      <w:r w:rsidR="003A648E">
        <w:t>2017 r. poz. 933</w:t>
      </w:r>
      <w:r w:rsidRPr="009677E6">
        <w:t>).</w:t>
      </w:r>
    </w:p>
    <w:p w:rsidR="00263715" w:rsidRPr="001C312F" w:rsidRDefault="00263715" w:rsidP="00263715">
      <w:pPr>
        <w:pStyle w:val="USTustnpkodeksu"/>
      </w:pPr>
      <w:r w:rsidRPr="001C312F">
        <w:t>2. Właściwy CSIRT MON, CSIRT NASK lub CSIRT GOV może, po konsultacji ze zgłaszającym operatorem usługi kluczowej, opublikować na stronie podmiotowej Biuletynu Informacji Publicznej odpowiednio Ministra Obrony Narodowej, Naukowej i Akademickiej Sieci Komputerowej – Państwowego Instytutu Badawczego lub Agencji Bezpieczeństwa Wewnętrznego informacje o incydentach poważnych, gdy jest to niezbędne, aby zapobiec wystąpieniu incydentu albo zapewnić obsługę incydentu.</w:t>
      </w:r>
    </w:p>
    <w:p w:rsidR="00263715" w:rsidRPr="001C312F" w:rsidRDefault="00263715" w:rsidP="00263715">
      <w:pPr>
        <w:pStyle w:val="USTustnpkodeksu"/>
      </w:pPr>
      <w:r w:rsidRPr="001C312F">
        <w:t>3. Właściwy CSIRT MON, CSIRT NASK lub CSIRT GOV może, po konsultacji ze zgłaszającym incydent istotny dostawcą usług cyfrowych, opublikować na stronie podmiotowej Biuletynu Informacji Publicznej odpowiednio Ministra Obrony Narodowej lub Naukowej i</w:t>
      </w:r>
      <w:r>
        <w:t xml:space="preserve"> </w:t>
      </w:r>
      <w:r w:rsidRPr="001C312F">
        <w:t>Akademickiej Sieci Komputerowej – Państwowego Instytutu Badawczego lub Agencji Bezpieczeństwa Wewnętrznego informacje o incydentach istotnych lub wystąpić do organu właściwego dla dostawcy usług cyfrowych, aby zobowiązał dostawcę usług cyfrowych do podania tych informacji do publicznej wiadomości, gdy jest to niezbędne, aby zapobiec wystąpieniu incydentu lub zapewnić obsługę incydentu albo gdy z innych powodów ujawnienie incydentu jest w interesie publicznym.</w:t>
      </w:r>
    </w:p>
    <w:p w:rsidR="00263715" w:rsidRPr="001C312F" w:rsidRDefault="00263715" w:rsidP="00263715">
      <w:pPr>
        <w:pStyle w:val="USTustnpkodeksu"/>
      </w:pPr>
      <w:r w:rsidRPr="001C312F">
        <w:t>4. Opublikowanie informacji, o której mowa w ust. 2 i 3, nie może naruszać przepisów o</w:t>
      </w:r>
      <w:r w:rsidR="00C27201">
        <w:t> </w:t>
      </w:r>
      <w:r w:rsidRPr="001C312F">
        <w:t>ochronie informacji niejawnych oraz innych tajemnic prawnie chronionych, a także przepisów o ochronie danych osobowych.</w:t>
      </w:r>
    </w:p>
    <w:p w:rsidR="00263715" w:rsidRPr="00263715" w:rsidRDefault="00263715" w:rsidP="00263715">
      <w:pPr>
        <w:pStyle w:val="ARTartustawynprozporzdzenia"/>
        <w:rPr>
          <w:rStyle w:val="Ppogrubienie"/>
        </w:rPr>
      </w:pPr>
      <w:r w:rsidRPr="007076FC">
        <w:rPr>
          <w:rStyle w:val="Ppogrubienie"/>
        </w:rPr>
        <w:lastRenderedPageBreak/>
        <w:t>Art. 38.</w:t>
      </w:r>
      <w:r w:rsidRPr="00C3541F">
        <w:t xml:space="preserve"> Nie udostępnia się informacji przetwarzanych na podstawie ustawy, jeżeli ich ujawnienie naruszyłoby ochronę interesu publicznego w odniesieniu do bezpieczeństwa lub porządku publicznego, a także negatywnie wpłynęłoby na prowadzenie postępowań przygotowawczych w sprawie przestępstw, ich wykrywani</w:t>
      </w:r>
      <w:r w:rsidR="00373DA4">
        <w:t>a</w:t>
      </w:r>
      <w:r w:rsidRPr="00C3541F">
        <w:t xml:space="preserve"> i ścigani</w:t>
      </w:r>
      <w:r w:rsidR="00373DA4">
        <w:t>a</w:t>
      </w:r>
      <w:r w:rsidRPr="00C3541F">
        <w:t>.</w:t>
      </w:r>
    </w:p>
    <w:p w:rsidR="00263715" w:rsidRPr="00C3541F" w:rsidRDefault="00263715" w:rsidP="00263715">
      <w:pPr>
        <w:pStyle w:val="ARTartustawynprozporzdzenia"/>
      </w:pPr>
      <w:r w:rsidRPr="007076FC">
        <w:rPr>
          <w:rStyle w:val="Ppogrubienie"/>
        </w:rPr>
        <w:t>Art. 39.</w:t>
      </w:r>
      <w:r w:rsidRPr="00C3541F">
        <w:t xml:space="preserve"> 1. W celu reali</w:t>
      </w:r>
      <w:r>
        <w:t xml:space="preserve">zacji zadań, o których mowa w </w:t>
      </w:r>
      <w:r w:rsidR="003A648E">
        <w:t xml:space="preserve">art. </w:t>
      </w:r>
      <w:r>
        <w:t>26</w:t>
      </w:r>
      <w:r w:rsidRPr="00C3541F">
        <w:t xml:space="preserve"> ust. 3 pkt </w:t>
      </w:r>
      <w:r w:rsidR="003A648E">
        <w:t xml:space="preserve">1–11 oraz </w:t>
      </w:r>
      <w:r w:rsidR="00C27201">
        <w:t>14</w:t>
      </w:r>
      <w:r w:rsidR="003A648E">
        <w:t xml:space="preserve"> i </w:t>
      </w:r>
      <w:r>
        <w:t>15 i</w:t>
      </w:r>
      <w:r w:rsidR="00EE52FE">
        <w:t xml:space="preserve"> </w:t>
      </w:r>
      <w:r>
        <w:t>ust.</w:t>
      </w:r>
      <w:r w:rsidR="00EE52FE">
        <w:t xml:space="preserve"> </w:t>
      </w:r>
      <w:r w:rsidR="00C27201">
        <w:t>5–8 oraz art. 44 ust. 1–</w:t>
      </w:r>
      <w:r>
        <w:t xml:space="preserve">3, </w:t>
      </w:r>
      <w:r w:rsidRPr="00C3541F">
        <w:t>CSIRT MON,</w:t>
      </w:r>
      <w:r w:rsidRPr="00D34957">
        <w:t xml:space="preserve"> </w:t>
      </w:r>
      <w:r w:rsidRPr="00C3541F">
        <w:t xml:space="preserve">CSIRT </w:t>
      </w:r>
      <w:r w:rsidRPr="009677E6">
        <w:t>NASK, CSIRT GOV i</w:t>
      </w:r>
      <w:r w:rsidRPr="00C3541F">
        <w:t xml:space="preserve"> sektorowe zespoły cyberbezpieczeństwa przetwarzają dane pozyskane w związku z incydentami i</w:t>
      </w:r>
      <w:r w:rsidR="00C27201">
        <w:t> </w:t>
      </w:r>
      <w:r w:rsidRPr="00C3541F">
        <w:t>zagrożeniami</w:t>
      </w:r>
      <w:r>
        <w:t xml:space="preserve"> cyberbezpieczeństwa</w:t>
      </w:r>
      <w:r w:rsidRPr="00C3541F">
        <w:t>, w tym dane osobowe, obejmujące także dane określone w art. 9 ust. 1 rozporządzenia Parlamentu Europejskiego i Rady (UE) nr 2016/679 z dnia 27</w:t>
      </w:r>
      <w:r w:rsidR="00C27201">
        <w:t> </w:t>
      </w:r>
      <w:r w:rsidRPr="00C3541F">
        <w:t>kwietnia 2016 r. w sprawie ochrony osób fizycznych w związku z przetwarzaniem danych osobowych i</w:t>
      </w:r>
      <w:r>
        <w:t xml:space="preserve"> </w:t>
      </w:r>
      <w:r w:rsidRPr="00C3541F">
        <w:t>w</w:t>
      </w:r>
      <w:r>
        <w:t xml:space="preserve"> </w:t>
      </w:r>
      <w:r w:rsidRPr="00C3541F">
        <w:t xml:space="preserve">sprawie swobodnego przepływu takich danych oraz uchylenia dyrektywy 95/46/WE (ogólne rozporządzenie o ochronie danych) (Dz. U. UE L 119 z </w:t>
      </w:r>
      <w:r w:rsidR="00A02C66">
        <w:t>0</w:t>
      </w:r>
      <w:r w:rsidRPr="00C3541F">
        <w:t xml:space="preserve">4.05.2016, str. 1), zwanego dalej </w:t>
      </w:r>
      <w:r>
        <w:t>„</w:t>
      </w:r>
      <w:r w:rsidRPr="00C3541F">
        <w:t>rozporządzeniem 2016/679</w:t>
      </w:r>
      <w:r>
        <w:t>”</w:t>
      </w:r>
      <w:r w:rsidRPr="00C3541F">
        <w:t>, w zakresie i</w:t>
      </w:r>
      <w:r w:rsidR="003A648E">
        <w:t xml:space="preserve"> w</w:t>
      </w:r>
      <w:r w:rsidRPr="00C3541F">
        <w:t xml:space="preserve"> celu niezbędnym do realizacji tych zadań.</w:t>
      </w:r>
    </w:p>
    <w:p w:rsidR="00263715" w:rsidRPr="006D4648" w:rsidRDefault="00263715" w:rsidP="00263715">
      <w:pPr>
        <w:pStyle w:val="USTustnpkodeksu"/>
      </w:pPr>
      <w:r>
        <w:t>2</w:t>
      </w:r>
      <w:r w:rsidRPr="00CD60EC">
        <w:t>. CSIRT MON, CSIRT NASK</w:t>
      </w:r>
      <w:r>
        <w:t xml:space="preserve"> i </w:t>
      </w:r>
      <w:r w:rsidRPr="00C3541F">
        <w:t>sektorowe zespoły cyberbezpieczeństwa</w:t>
      </w:r>
      <w:r w:rsidR="00A02C66">
        <w:t>,</w:t>
      </w:r>
      <w:r w:rsidRPr="00CD60EC">
        <w:t xml:space="preserve"> przetwarzając dane osobowe określone w art. 9 ust. 1 rozporządzeni</w:t>
      </w:r>
      <w:r w:rsidR="00373DA4">
        <w:t xml:space="preserve">a </w:t>
      </w:r>
      <w:r w:rsidRPr="00CD60EC">
        <w:t>2016/679</w:t>
      </w:r>
      <w:r>
        <w:t>,</w:t>
      </w:r>
      <w:r w:rsidRPr="00C3541F">
        <w:t xml:space="preserve"> </w:t>
      </w:r>
      <w:r>
        <w:t xml:space="preserve">prowadzą analizę ryzyka, stosują środki ochrony </w:t>
      </w:r>
      <w:r w:rsidR="003A648E">
        <w:t>przed złośliwym oprogramowaniem oraz</w:t>
      </w:r>
      <w:r>
        <w:t xml:space="preserve"> mechanizmy kontroli dostępu</w:t>
      </w:r>
      <w:r w:rsidR="003A648E">
        <w:t>, a także</w:t>
      </w:r>
      <w:r>
        <w:t xml:space="preserve"> opracowują procedury bezpiecznej wymiany informacji.</w:t>
      </w:r>
    </w:p>
    <w:p w:rsidR="00263715" w:rsidRPr="00C3541F" w:rsidRDefault="00263715" w:rsidP="007076FC">
      <w:pPr>
        <w:pStyle w:val="USTustnpkodeksu"/>
        <w:keepNext/>
      </w:pPr>
      <w:r>
        <w:t>3</w:t>
      </w:r>
      <w:r w:rsidRPr="00C3541F">
        <w:t>. CSIRT MON, CSIRT NASK</w:t>
      </w:r>
      <w:r w:rsidRPr="009677E6">
        <w:t>, CSIRT GOV i sektorowe</w:t>
      </w:r>
      <w:r w:rsidRPr="00C3541F">
        <w:t xml:space="preserve"> zespoły cyberbezpieczeństwa przetwarzają dane pozyskane w związku z incydentami i zagrożeniami</w:t>
      </w:r>
      <w:r>
        <w:t xml:space="preserve"> cyberbezpieczeństwa</w:t>
      </w:r>
      <w:r w:rsidRPr="00C3541F">
        <w:t>:</w:t>
      </w:r>
    </w:p>
    <w:p w:rsidR="00263715" w:rsidRPr="00C3541F" w:rsidRDefault="00263715" w:rsidP="00263715">
      <w:pPr>
        <w:pStyle w:val="PKTpunkt"/>
      </w:pPr>
      <w:r>
        <w:t>1)</w:t>
      </w:r>
      <w:r>
        <w:tab/>
      </w:r>
      <w:r w:rsidRPr="00C3541F">
        <w:t>dotyczące użytkowników systemów</w:t>
      </w:r>
      <w:r>
        <w:t xml:space="preserve"> informacyjnych</w:t>
      </w:r>
      <w:r w:rsidRPr="00C3541F">
        <w:t xml:space="preserve"> oraz użytkowników telekomunikacyjnych urządzeń końcowych;</w:t>
      </w:r>
    </w:p>
    <w:p w:rsidR="00263715" w:rsidRPr="00C3541F" w:rsidRDefault="00263715" w:rsidP="00263715">
      <w:pPr>
        <w:pStyle w:val="PKTpunkt"/>
      </w:pPr>
      <w:r>
        <w:t>2)</w:t>
      </w:r>
      <w:r>
        <w:tab/>
      </w:r>
      <w:r w:rsidRPr="00C3541F">
        <w:t xml:space="preserve">dotyczące telekomunikacyjnych urządzeń końcowych w rozumieniu </w:t>
      </w:r>
      <w:r>
        <w:t>ustawy</w:t>
      </w:r>
      <w:r w:rsidR="00C27201">
        <w:t xml:space="preserve"> z dnia 16 </w:t>
      </w:r>
      <w:r w:rsidRPr="00C3541F">
        <w:t>lipca 2004 r. – Prawo telekomunikacyjne</w:t>
      </w:r>
      <w:r>
        <w:t>;</w:t>
      </w:r>
    </w:p>
    <w:p w:rsidR="00263715" w:rsidRPr="00C3541F" w:rsidRDefault="00263715" w:rsidP="00263715">
      <w:pPr>
        <w:pStyle w:val="PKTpunkt"/>
      </w:pPr>
      <w:r>
        <w:t>3)</w:t>
      </w:r>
      <w:r>
        <w:tab/>
      </w:r>
      <w:r w:rsidRPr="00C3541F">
        <w:t xml:space="preserve">gromadzone przez operatorów usług kluczowych i dostawców usług cyfrowych </w:t>
      </w:r>
      <w:r w:rsidR="00C27201">
        <w:t>w </w:t>
      </w:r>
      <w:r>
        <w:t>związku ze świadczeniem usług;</w:t>
      </w:r>
    </w:p>
    <w:p w:rsidR="00263715" w:rsidRPr="00C3541F" w:rsidRDefault="00263715" w:rsidP="00263715">
      <w:pPr>
        <w:pStyle w:val="PKTpunkt"/>
      </w:pPr>
      <w:r>
        <w:t>4)</w:t>
      </w:r>
      <w:r>
        <w:tab/>
      </w:r>
      <w:r w:rsidRPr="00C3541F">
        <w:t>gromadzone przez podmioty publiczne w związku z realizacją zadań publicznych</w:t>
      </w:r>
      <w:r>
        <w:t xml:space="preserve"> dotyczące </w:t>
      </w:r>
      <w:r w:rsidRPr="00C3541F">
        <w:t xml:space="preserve">podmiotów zgłaszających </w:t>
      </w:r>
      <w:r>
        <w:t>incydent zgodnie z art. 30 ust. 1.</w:t>
      </w:r>
    </w:p>
    <w:p w:rsidR="00263715" w:rsidRPr="00C27201" w:rsidRDefault="00263715" w:rsidP="007076FC">
      <w:pPr>
        <w:pStyle w:val="USTustnpkodeksu"/>
        <w:keepNext/>
      </w:pPr>
      <w:r w:rsidRPr="00C27201">
        <w:lastRenderedPageBreak/>
        <w:t>4. W celu realizacji zadań określonych w ustawie minister wła</w:t>
      </w:r>
      <w:r w:rsidR="003A648E">
        <w:t>ściwy do spraw informatyzacji, d</w:t>
      </w:r>
      <w:r w:rsidRPr="00C27201">
        <w:t xml:space="preserve">yrektor Rządowego Centrum Bezpieczeństwa, Pełnomocnik oraz organy właściwe </w:t>
      </w:r>
      <w:r w:rsidR="003A648E">
        <w:t xml:space="preserve">do spraw cyberbezpieczeństwa </w:t>
      </w:r>
      <w:r w:rsidRPr="00C27201">
        <w:t>przetwarzają dane osobowe pozyskane w związku z</w:t>
      </w:r>
      <w:r w:rsidR="00EE52FE">
        <w:t> </w:t>
      </w:r>
      <w:r w:rsidRPr="00C27201">
        <w:t>incydentami i zagrożeniami cyberbezpieczeństwa:</w:t>
      </w:r>
    </w:p>
    <w:p w:rsidR="00263715" w:rsidRPr="00C27201" w:rsidRDefault="00263715" w:rsidP="00263715">
      <w:pPr>
        <w:pStyle w:val="PKTpunkt"/>
      </w:pPr>
      <w:r w:rsidRPr="00C27201">
        <w:t>1)</w:t>
      </w:r>
      <w:r w:rsidRPr="00C27201">
        <w:tab/>
        <w:t>gromadzone przez operatorów usług kluczowyc</w:t>
      </w:r>
      <w:r w:rsidR="00C27201">
        <w:t>h i dostawców usług cyfrowych w </w:t>
      </w:r>
      <w:r w:rsidRPr="00C27201">
        <w:t>związku ze świadczeniem usług;</w:t>
      </w:r>
    </w:p>
    <w:p w:rsidR="00263715" w:rsidRPr="00C27201" w:rsidRDefault="00263715" w:rsidP="00263715">
      <w:pPr>
        <w:pStyle w:val="PKTpunkt"/>
      </w:pPr>
      <w:r w:rsidRPr="00C27201">
        <w:t>2)</w:t>
      </w:r>
      <w:r w:rsidRPr="00C27201">
        <w:tab/>
        <w:t>gromadzone przez podmioty publiczne w związku z realizacją zadań publicznych;</w:t>
      </w:r>
    </w:p>
    <w:p w:rsidR="00263715" w:rsidRPr="00C27201" w:rsidRDefault="00263715" w:rsidP="00263715">
      <w:pPr>
        <w:pStyle w:val="PKTpunkt"/>
      </w:pPr>
      <w:r w:rsidRPr="00C27201">
        <w:t>3)</w:t>
      </w:r>
      <w:r w:rsidRPr="00C27201">
        <w:tab/>
        <w:t>dotyczące podmiotów zgłaszających incydent zgodnie z art. 30 ust. 1.</w:t>
      </w:r>
    </w:p>
    <w:p w:rsidR="00263715" w:rsidRPr="00C3541F" w:rsidRDefault="00263715" w:rsidP="00263715">
      <w:pPr>
        <w:pStyle w:val="USTustnpkodeksu"/>
      </w:pPr>
      <w:r>
        <w:t>5</w:t>
      </w:r>
      <w:r w:rsidRPr="00EC3F33">
        <w:t>. Dane</w:t>
      </w:r>
      <w:r>
        <w:t>,</w:t>
      </w:r>
      <w:r w:rsidRPr="00EC3F33">
        <w:t xml:space="preserve"> o których mowa w ust. </w:t>
      </w:r>
      <w:r>
        <w:t>3 i 4,</w:t>
      </w:r>
      <w:r w:rsidRPr="00EC3F33">
        <w:t xml:space="preserve"> są usuwane lub anonimizowane przez CSIRT MON, CSIRT NASK</w:t>
      </w:r>
      <w:r>
        <w:t xml:space="preserve"> i </w:t>
      </w:r>
      <w:r w:rsidRPr="00EC3F33">
        <w:t xml:space="preserve">sektorowy zespół cyberbezpieczeństwa niezwłocznie po stwierdzeniu, że nie są niezbędne dla realizacji zadań, o których </w:t>
      </w:r>
      <w:r w:rsidR="00C27201">
        <w:t xml:space="preserve">mowa w art. 26 </w:t>
      </w:r>
      <w:r w:rsidR="003A648E">
        <w:t xml:space="preserve">ust. 3 </w:t>
      </w:r>
      <w:r w:rsidR="00C27201">
        <w:t>pkt 1–11</w:t>
      </w:r>
      <w:r w:rsidR="00A02C66">
        <w:t xml:space="preserve"> </w:t>
      </w:r>
      <w:r w:rsidR="003A648E">
        <w:t xml:space="preserve">oraz 14 i </w:t>
      </w:r>
      <w:r>
        <w:t>15</w:t>
      </w:r>
      <w:r w:rsidRPr="003D512E">
        <w:t xml:space="preserve"> </w:t>
      </w:r>
      <w:r>
        <w:t>i</w:t>
      </w:r>
      <w:r w:rsidR="00C27201">
        <w:t xml:space="preserve"> ust. 5–</w:t>
      </w:r>
      <w:r w:rsidRPr="003D512E">
        <w:t>8</w:t>
      </w:r>
      <w:r>
        <w:t xml:space="preserve"> oraz art. 44 ust. 1</w:t>
      </w:r>
      <w:r w:rsidR="00C27201">
        <w:t>–</w:t>
      </w:r>
      <w:r>
        <w:t>3</w:t>
      </w:r>
      <w:r w:rsidRPr="003D512E">
        <w:t>.</w:t>
      </w:r>
    </w:p>
    <w:p w:rsidR="00263715" w:rsidRDefault="00263715" w:rsidP="00263715">
      <w:pPr>
        <w:pStyle w:val="USTustnpkodeksu"/>
      </w:pPr>
      <w:r>
        <w:t>6</w:t>
      </w:r>
      <w:r w:rsidRPr="00C3541F">
        <w:t>. Dane</w:t>
      </w:r>
      <w:r>
        <w:t>,</w:t>
      </w:r>
      <w:r w:rsidRPr="00C3541F">
        <w:t xml:space="preserve"> o których mowa w ust. </w:t>
      </w:r>
      <w:r>
        <w:t>3 i 4</w:t>
      </w:r>
      <w:r w:rsidRPr="00C3541F">
        <w:t>, niezbędne dla realizacji</w:t>
      </w:r>
      <w:r>
        <w:t xml:space="preserve"> zadań, o których mowa w art. 26</w:t>
      </w:r>
      <w:r w:rsidRPr="00C3541F">
        <w:t xml:space="preserve"> </w:t>
      </w:r>
      <w:r w:rsidR="003A648E">
        <w:t xml:space="preserve">ust. 3 </w:t>
      </w:r>
      <w:r w:rsidRPr="00C3541F">
        <w:t xml:space="preserve">pkt </w:t>
      </w:r>
      <w:r w:rsidR="00C27201">
        <w:t>1–</w:t>
      </w:r>
      <w:r w:rsidR="003A648E">
        <w:t>11 oraz</w:t>
      </w:r>
      <w:r>
        <w:t xml:space="preserve"> 14</w:t>
      </w:r>
      <w:r w:rsidR="003A648E">
        <w:t xml:space="preserve"> i </w:t>
      </w:r>
      <w:r>
        <w:t>15 i ust. 5</w:t>
      </w:r>
      <w:r w:rsidR="00C27201">
        <w:t>–</w:t>
      </w:r>
      <w:r>
        <w:t>8 oraz art. 44 ust. 1</w:t>
      </w:r>
      <w:r w:rsidR="00C27201">
        <w:t>–</w:t>
      </w:r>
      <w:r>
        <w:t xml:space="preserve">3, </w:t>
      </w:r>
      <w:r w:rsidRPr="00C3541F">
        <w:t xml:space="preserve">są usuwane lub anonimizowane przez CSIRT MON, CSIRT NASK </w:t>
      </w:r>
      <w:r>
        <w:t>i</w:t>
      </w:r>
      <w:r w:rsidRPr="00C3541F">
        <w:t xml:space="preserve"> sektorowy zespół cyberbezpieczeństwa w terminie 5 lat od zakończenia obsługi incydentu, którego dotyczą</w:t>
      </w:r>
      <w:r>
        <w:t>.</w:t>
      </w:r>
    </w:p>
    <w:p w:rsidR="00263715" w:rsidRPr="00C3541F" w:rsidRDefault="00263715" w:rsidP="00263715">
      <w:pPr>
        <w:pStyle w:val="USTustnpkodeksu"/>
      </w:pPr>
      <w:r>
        <w:t>7</w:t>
      </w:r>
      <w:r w:rsidRPr="00C3541F">
        <w:t xml:space="preserve">. W celu realizacji zadań określonych w ustawie CSIRT MON, CSIRT </w:t>
      </w:r>
      <w:r w:rsidRPr="009677E6">
        <w:t>NASK, CSIRT GOV i sektorowe zespoły cyberbezpieczeństwa mogą wzajemnie przekazywać d</w:t>
      </w:r>
      <w:r w:rsidRPr="00C3541F">
        <w:t xml:space="preserve">ane osobowe, o których mowa w ust. </w:t>
      </w:r>
      <w:r>
        <w:t>3</w:t>
      </w:r>
      <w:r w:rsidRPr="00C3541F">
        <w:t>, w zakresie niezbędnym do realizacji tych zadań</w:t>
      </w:r>
      <w:r w:rsidR="00C27201">
        <w:t xml:space="preserve"> i </w:t>
      </w:r>
      <w:r>
        <w:t>współpracować z organem właściwym do spraw ochrony danych osobowych</w:t>
      </w:r>
      <w:r w:rsidRPr="00C3541F">
        <w:t>.</w:t>
      </w:r>
    </w:p>
    <w:p w:rsidR="00263715" w:rsidRPr="00737EC2" w:rsidRDefault="00263715" w:rsidP="00263715">
      <w:pPr>
        <w:pStyle w:val="USTustnpkodeksu"/>
      </w:pPr>
      <w:r>
        <w:t>8</w:t>
      </w:r>
      <w:r w:rsidRPr="00737EC2">
        <w:t xml:space="preserve">. Przetwarzanie </w:t>
      </w:r>
      <w:r>
        <w:t>przez CSIRT MON, CSIRT NASK</w:t>
      </w:r>
      <w:r w:rsidRPr="00737EC2">
        <w:t xml:space="preserve"> i sektorowe zespoły cyberbezpieczeństwa danych osobowych</w:t>
      </w:r>
      <w:r>
        <w:t>, o których mowa w ust. 3,</w:t>
      </w:r>
      <w:r w:rsidRPr="00737EC2">
        <w:t xml:space="preserve"> nie wymaga realizacji obowiązków, o których mowa w art. 15, art. 16 i art. 18 ust. 1 lit</w:t>
      </w:r>
      <w:r>
        <w:t>. a i d i art. 19 zdanie drugie</w:t>
      </w:r>
      <w:r w:rsidRPr="00737EC2">
        <w:t xml:space="preserve"> rozporządzenia 2016/679, </w:t>
      </w:r>
      <w:r>
        <w:t xml:space="preserve">jeżeli </w:t>
      </w:r>
      <w:r w:rsidRPr="00737EC2">
        <w:t>uniemożliwił</w:t>
      </w:r>
      <w:r>
        <w:t>o</w:t>
      </w:r>
      <w:r w:rsidRPr="00737EC2">
        <w:t>by</w:t>
      </w:r>
      <w:r>
        <w:t xml:space="preserve"> to</w:t>
      </w:r>
      <w:r w:rsidRPr="00737EC2">
        <w:t xml:space="preserve"> realizację zadań CSIRT NASK, CSIRT MON </w:t>
      </w:r>
      <w:r>
        <w:t xml:space="preserve">i </w:t>
      </w:r>
      <w:r w:rsidRPr="00737EC2">
        <w:t>sektorow</w:t>
      </w:r>
      <w:r>
        <w:t>ych</w:t>
      </w:r>
      <w:r w:rsidRPr="00737EC2">
        <w:t xml:space="preserve"> zespoł</w:t>
      </w:r>
      <w:r w:rsidR="00373DA4">
        <w:t>ów</w:t>
      </w:r>
      <w:r w:rsidRPr="00737EC2">
        <w:t xml:space="preserve"> cyberbezpieczeństwa</w:t>
      </w:r>
      <w:r>
        <w:t>,</w:t>
      </w:r>
      <w:r w:rsidR="00C27201">
        <w:t xml:space="preserve"> o których mowa w art. 26 </w:t>
      </w:r>
      <w:r w:rsidR="003A648E">
        <w:t xml:space="preserve">ust. 3 </w:t>
      </w:r>
      <w:r w:rsidR="00C27201">
        <w:t>pkt 1–</w:t>
      </w:r>
      <w:r>
        <w:t xml:space="preserve">11 </w:t>
      </w:r>
      <w:r w:rsidR="003A648E">
        <w:t xml:space="preserve">oraz 14 i </w:t>
      </w:r>
      <w:r>
        <w:t>15</w:t>
      </w:r>
      <w:r w:rsidRPr="00737EC2">
        <w:t xml:space="preserve"> </w:t>
      </w:r>
      <w:r>
        <w:t>i</w:t>
      </w:r>
      <w:r w:rsidR="00C27201">
        <w:t xml:space="preserve"> ust. 5–</w:t>
      </w:r>
      <w:r w:rsidRPr="00737EC2">
        <w:t>8</w:t>
      </w:r>
      <w:r w:rsidR="00C27201">
        <w:t xml:space="preserve"> oraz art. 44 ust. 1–</w:t>
      </w:r>
      <w:r>
        <w:t xml:space="preserve">3, i jest możliwe, gdy </w:t>
      </w:r>
      <w:r w:rsidRPr="00737EC2">
        <w:t>CSIRT MON, CSIRT NASK</w:t>
      </w:r>
      <w:r>
        <w:t xml:space="preserve"> </w:t>
      </w:r>
      <w:r w:rsidRPr="00737EC2">
        <w:t>i</w:t>
      </w:r>
      <w:r w:rsidR="00C27201">
        <w:t> </w:t>
      </w:r>
      <w:r w:rsidRPr="00737EC2">
        <w:t>sektorowe zespoły cyberbezpieczeństwa</w:t>
      </w:r>
      <w:r>
        <w:t xml:space="preserve"> prowadzą analizę ryzyka, stosują środki ochrony przed złośliwym oprogramowaniem, stosują mechanizmy kontroli dostępu oraz opracowują procedury bezpiecznej wymiany informacji.</w:t>
      </w:r>
    </w:p>
    <w:p w:rsidR="00263715" w:rsidRPr="00AF421F" w:rsidRDefault="00263715" w:rsidP="007076FC">
      <w:pPr>
        <w:pStyle w:val="USTustnpkodeksu"/>
        <w:keepNext/>
      </w:pPr>
      <w:r w:rsidRPr="00AF421F">
        <w:t>9.</w:t>
      </w:r>
      <w:r>
        <w:t xml:space="preserve"> </w:t>
      </w:r>
      <w:r w:rsidRPr="00AF421F">
        <w:t>CSIRT MON, CSIRT NASK i sektorowe zespoły cyberbezpieczeństwa publikują na swojej stronie internetowej:</w:t>
      </w:r>
    </w:p>
    <w:p w:rsidR="00263715" w:rsidRPr="00A56B65" w:rsidRDefault="00263715" w:rsidP="00263715">
      <w:pPr>
        <w:pStyle w:val="PKTpunkt"/>
      </w:pPr>
      <w:r>
        <w:t>1)</w:t>
      </w:r>
      <w:r>
        <w:tab/>
      </w:r>
      <w:r w:rsidRPr="00A56B65">
        <w:t>dane kontaktowe</w:t>
      </w:r>
      <w:r>
        <w:t xml:space="preserve"> administratora danych oraz </w:t>
      </w:r>
      <w:r w:rsidR="003A648E">
        <w:t xml:space="preserve">gdy ma to zastosowanie, </w:t>
      </w:r>
      <w:r w:rsidRPr="00A56B65">
        <w:t>dane kontaktowe inspektora ochrony danych;</w:t>
      </w:r>
    </w:p>
    <w:p w:rsidR="00263715" w:rsidRPr="00A56B65" w:rsidRDefault="00263715" w:rsidP="00263715">
      <w:pPr>
        <w:pStyle w:val="PKTpunkt"/>
      </w:pPr>
      <w:r>
        <w:lastRenderedPageBreak/>
        <w:t>2)</w:t>
      </w:r>
      <w:r>
        <w:tab/>
        <w:t>cele przetwarzania</w:t>
      </w:r>
      <w:r w:rsidRPr="00A56B65">
        <w:t xml:space="preserve"> </w:t>
      </w:r>
      <w:r>
        <w:t>i</w:t>
      </w:r>
      <w:r w:rsidRPr="00A56B65">
        <w:t xml:space="preserve"> podstawę prawną przetwarzania;</w:t>
      </w:r>
    </w:p>
    <w:p w:rsidR="00263715" w:rsidRPr="00A56B65" w:rsidRDefault="00263715" w:rsidP="00263715">
      <w:pPr>
        <w:pStyle w:val="PKTpunkt"/>
      </w:pPr>
      <w:r>
        <w:t>3)</w:t>
      </w:r>
      <w:r>
        <w:tab/>
      </w:r>
      <w:r w:rsidRPr="00A56B65">
        <w:t xml:space="preserve">kategorie </w:t>
      </w:r>
      <w:r>
        <w:t xml:space="preserve">przetwarzanych </w:t>
      </w:r>
      <w:r w:rsidRPr="00A56B65">
        <w:t>danych osobowych;</w:t>
      </w:r>
    </w:p>
    <w:p w:rsidR="00263715" w:rsidRDefault="00263715" w:rsidP="00263715">
      <w:pPr>
        <w:pStyle w:val="PKTpunkt"/>
      </w:pPr>
      <w:r>
        <w:t>4)</w:t>
      </w:r>
      <w:r>
        <w:tab/>
      </w:r>
      <w:r w:rsidRPr="00A56B65">
        <w:t>informacje o odbiorcach danych osobowych</w:t>
      </w:r>
      <w:r>
        <w:t>;</w:t>
      </w:r>
    </w:p>
    <w:p w:rsidR="00263715" w:rsidRDefault="00263715" w:rsidP="00263715">
      <w:pPr>
        <w:pStyle w:val="PKTpunkt"/>
      </w:pPr>
      <w:r>
        <w:t>5)</w:t>
      </w:r>
      <w:r>
        <w:tab/>
      </w:r>
      <w:r w:rsidRPr="002D7C79">
        <w:t>okres, przez który dane osobowe będą przechowywane</w:t>
      </w:r>
      <w:r>
        <w:t>;</w:t>
      </w:r>
    </w:p>
    <w:p w:rsidR="00263715" w:rsidRPr="002D7C79" w:rsidRDefault="00263715" w:rsidP="00263715">
      <w:pPr>
        <w:pStyle w:val="PKTpunkt"/>
      </w:pPr>
      <w:r>
        <w:t>6)</w:t>
      </w:r>
      <w:r>
        <w:tab/>
        <w:t>informacje o ograniczeniach obowiązków i praw osób, których dane dotyczą;</w:t>
      </w:r>
    </w:p>
    <w:p w:rsidR="00263715" w:rsidRPr="002D7C79" w:rsidRDefault="00263715" w:rsidP="00263715">
      <w:pPr>
        <w:pStyle w:val="PKTpunkt"/>
      </w:pPr>
      <w:r>
        <w:t>7)</w:t>
      </w:r>
      <w:r>
        <w:tab/>
      </w:r>
      <w:r w:rsidRPr="002D7C79">
        <w:t xml:space="preserve">informacje o prawie wniesienia skargi do organu </w:t>
      </w:r>
      <w:r>
        <w:t>właściwego do spraw ochrony danych osobowych</w:t>
      </w:r>
      <w:r w:rsidRPr="002D7C79">
        <w:t>;</w:t>
      </w:r>
    </w:p>
    <w:p w:rsidR="00263715" w:rsidRPr="00A56B65" w:rsidRDefault="00263715" w:rsidP="00263715">
      <w:pPr>
        <w:pStyle w:val="PKTpunkt"/>
      </w:pPr>
      <w:r>
        <w:t>8)</w:t>
      </w:r>
      <w:r>
        <w:tab/>
      </w:r>
      <w:r w:rsidRPr="002D7C79">
        <w:t>źród</w:t>
      </w:r>
      <w:r>
        <w:t>ło pochodzenia danych osobowych</w:t>
      </w:r>
      <w:r w:rsidRPr="002D7C79">
        <w:t>.</w:t>
      </w:r>
    </w:p>
    <w:p w:rsidR="00263715" w:rsidRPr="00737EC2" w:rsidRDefault="00263715" w:rsidP="00263715">
      <w:pPr>
        <w:pStyle w:val="ARTartustawynprozporzdzenia"/>
      </w:pPr>
      <w:r w:rsidRPr="007076FC">
        <w:rPr>
          <w:rStyle w:val="Ppogrubienie"/>
        </w:rPr>
        <w:t>Art. 40.</w:t>
      </w:r>
      <w:r w:rsidRPr="00737EC2">
        <w:t xml:space="preserve"> 1. CSIRT MON, CSIRT NASK, CSIRT GOV, sektorowe zespoły cyberbezpieczeństwa i</w:t>
      </w:r>
      <w:r>
        <w:t xml:space="preserve"> minister właściwy do spraw informatyzacji</w:t>
      </w:r>
      <w:r w:rsidRPr="00737EC2">
        <w:t xml:space="preserve"> przetwarzają informacje stanowiące tajemnice prawnie chronione, w tym stanowiące tajemnicę przedsiębiorstwa, gdy jest to konieczne dla realizacji zadań, o których mowa w ustawie.</w:t>
      </w:r>
    </w:p>
    <w:p w:rsidR="00263715" w:rsidRPr="00AF421F" w:rsidRDefault="00263715" w:rsidP="00263715">
      <w:pPr>
        <w:pStyle w:val="USTustnpkodeksu"/>
      </w:pPr>
      <w:r w:rsidRPr="00AF421F">
        <w:t>2. CSIRT MON, CSIRT NASK, CSIRT GOV i sektorowe zespoły cyberbezpieczeństwa przekazują dane, o których mowa w ust. 1, organom ścigania w związku z incydentem wyczerpującym znamiona przestępstwa.</w:t>
      </w:r>
    </w:p>
    <w:p w:rsidR="00263715" w:rsidRPr="00AF421F" w:rsidRDefault="00263715" w:rsidP="00263715">
      <w:pPr>
        <w:pStyle w:val="USTustnpkodeksu"/>
      </w:pPr>
      <w:r w:rsidRPr="00AF421F">
        <w:t>3. CSIRT MON, CSIRT NASK, CSIRT GOV i sektorowe zespoły cyberbezpieczeństwa zobowiązane są do zachowania w tajemnicy informacji, w tym informacji stanowiących tajemnice prawnie chronione, uzyskanych w związku z realizacją zadań, o których mowa w</w:t>
      </w:r>
      <w:r w:rsidR="00EE52FE">
        <w:t> </w:t>
      </w:r>
      <w:r w:rsidRPr="00AF421F">
        <w:t>ustawie.</w:t>
      </w:r>
    </w:p>
    <w:p w:rsidR="00263715" w:rsidRPr="00C3541F" w:rsidRDefault="00263715" w:rsidP="00263715">
      <w:pPr>
        <w:pStyle w:val="ROZDZODDZOZNoznaczenierozdziauluboddziau"/>
      </w:pPr>
      <w:r w:rsidRPr="00C3541F">
        <w:t>Rozdział 8</w:t>
      </w:r>
    </w:p>
    <w:p w:rsidR="00263715" w:rsidRPr="00263715" w:rsidRDefault="00263715" w:rsidP="007076FC">
      <w:pPr>
        <w:pStyle w:val="ROZDZODDZPRZEDMprzedmiotregulacjirozdziauluboddziau"/>
        <w:rPr>
          <w:rStyle w:val="Ppogrubienie"/>
        </w:rPr>
      </w:pPr>
      <w:r w:rsidRPr="00BE0E04">
        <w:t>Organy właściwe do spraw cyberbezpieczeństwa</w:t>
      </w:r>
    </w:p>
    <w:p w:rsidR="00263715" w:rsidRPr="00C3541F" w:rsidRDefault="00263715" w:rsidP="007076FC">
      <w:pPr>
        <w:pStyle w:val="ARTartustawynprozporzdzenia"/>
        <w:keepNext/>
      </w:pPr>
      <w:r w:rsidRPr="007076FC">
        <w:rPr>
          <w:rStyle w:val="Ppogrubienie"/>
        </w:rPr>
        <w:t>Art. 41.</w:t>
      </w:r>
      <w:r w:rsidRPr="00C3541F">
        <w:t xml:space="preserve"> Organami właściwymi </w:t>
      </w:r>
      <w:r>
        <w:t xml:space="preserve">do spraw </w:t>
      </w:r>
      <w:r w:rsidRPr="00F46CC4">
        <w:t>cyberbezpieczeństwa</w:t>
      </w:r>
      <w:r>
        <w:t xml:space="preserve"> </w:t>
      </w:r>
      <w:r w:rsidRPr="00C3541F">
        <w:t>są</w:t>
      </w:r>
      <w:r>
        <w:t>:</w:t>
      </w:r>
    </w:p>
    <w:p w:rsidR="00263715" w:rsidRPr="006A7AD0" w:rsidRDefault="00263715" w:rsidP="00263715">
      <w:pPr>
        <w:pStyle w:val="PKTpunkt"/>
      </w:pPr>
      <w:r w:rsidRPr="006A7AD0">
        <w:t>1)</w:t>
      </w:r>
      <w:r w:rsidRPr="006A7AD0">
        <w:tab/>
        <w:t>dla sektora energii – minister właściwy do spraw energii;</w:t>
      </w:r>
    </w:p>
    <w:p w:rsidR="00263715" w:rsidRPr="006A7AD0" w:rsidRDefault="00263715" w:rsidP="00263715">
      <w:pPr>
        <w:pStyle w:val="PKTpunkt"/>
      </w:pPr>
      <w:r w:rsidRPr="006A7AD0">
        <w:t>2)</w:t>
      </w:r>
      <w:r w:rsidRPr="006A7AD0">
        <w:tab/>
        <w:t>dla sektora transportu z wyłączeniem podsektora transportu wodnego – minister właściwy do spraw transportu;</w:t>
      </w:r>
    </w:p>
    <w:p w:rsidR="00263715" w:rsidRPr="006A7AD0" w:rsidRDefault="00263715" w:rsidP="00263715">
      <w:pPr>
        <w:pStyle w:val="PKTpunkt"/>
      </w:pPr>
      <w:r w:rsidRPr="006A7AD0">
        <w:t>3)</w:t>
      </w:r>
      <w:r w:rsidRPr="006A7AD0">
        <w:tab/>
        <w:t>dla podsektora transportu wodnego – minister właściwy do spraw gospodarki morskiej i</w:t>
      </w:r>
      <w:r w:rsidR="00C27201">
        <w:t> </w:t>
      </w:r>
      <w:r w:rsidRPr="006A7AD0">
        <w:t>minister właściwy do spraw żeglugi śródlądowej;</w:t>
      </w:r>
    </w:p>
    <w:p w:rsidR="00263715" w:rsidRPr="006A7AD0" w:rsidRDefault="00263715" w:rsidP="00263715">
      <w:pPr>
        <w:pStyle w:val="PKTpunkt"/>
      </w:pPr>
      <w:r w:rsidRPr="006A7AD0">
        <w:t>4)</w:t>
      </w:r>
      <w:r w:rsidRPr="006A7AD0">
        <w:tab/>
        <w:t>dla sektora bankowego i infrastruktury rynków finansowych – Komisja Nadzoru Finansowego;</w:t>
      </w:r>
    </w:p>
    <w:p w:rsidR="00263715" w:rsidRPr="006A7AD0" w:rsidRDefault="00263715" w:rsidP="00263715">
      <w:pPr>
        <w:pStyle w:val="PKTpunkt"/>
      </w:pPr>
      <w:r w:rsidRPr="006A7AD0">
        <w:t>5)</w:t>
      </w:r>
      <w:r w:rsidRPr="006A7AD0">
        <w:tab/>
        <w:t xml:space="preserve">dla sektora ochrony </w:t>
      </w:r>
      <w:r w:rsidR="003A648E">
        <w:t xml:space="preserve">zdrowia z wyłączeniem podmiotów, o których mowa w art. 26 ust. 5 </w:t>
      </w:r>
      <w:r w:rsidRPr="006A7AD0">
        <w:t>– minister właściwy do spraw zdrowia;</w:t>
      </w:r>
    </w:p>
    <w:p w:rsidR="00263715" w:rsidRPr="006A7AD0" w:rsidRDefault="00263715" w:rsidP="00263715">
      <w:pPr>
        <w:pStyle w:val="PKTpunkt"/>
      </w:pPr>
      <w:r w:rsidRPr="006A7AD0">
        <w:lastRenderedPageBreak/>
        <w:t>6)</w:t>
      </w:r>
      <w:r w:rsidRPr="006A7AD0">
        <w:tab/>
        <w:t>dla sektora ochrony zdrowia obejmującego podmioty</w:t>
      </w:r>
      <w:r w:rsidR="00F152D3">
        <w:t xml:space="preserve">, o których mowa w art. 26 ust. 5  </w:t>
      </w:r>
      <w:r w:rsidRPr="006A7AD0">
        <w:t>– Minister Obrony Narodowej;</w:t>
      </w:r>
    </w:p>
    <w:p w:rsidR="00263715" w:rsidRPr="006A7AD0" w:rsidRDefault="00263715" w:rsidP="00263715">
      <w:pPr>
        <w:pStyle w:val="PKTpunkt"/>
      </w:pPr>
      <w:r w:rsidRPr="006A7AD0">
        <w:t>7)</w:t>
      </w:r>
      <w:r w:rsidRPr="006A7AD0">
        <w:tab/>
        <w:t>dla sektora zaopatrzenia w wodę pitną i jej dystrybucji – minister właściwy do spraw gospodarki wodnej;</w:t>
      </w:r>
    </w:p>
    <w:p w:rsidR="00263715" w:rsidRPr="006A7AD0" w:rsidRDefault="00263715" w:rsidP="00263715">
      <w:pPr>
        <w:pStyle w:val="PKTpunkt"/>
      </w:pPr>
      <w:r w:rsidRPr="006A7AD0">
        <w:t>8)</w:t>
      </w:r>
      <w:r w:rsidRPr="006A7AD0">
        <w:tab/>
        <w:t>dla sektora infrastruktury cyfrowej z wyłączeniem podmiotów</w:t>
      </w:r>
      <w:r w:rsidR="00F152D3">
        <w:t xml:space="preserve">, o których mowa w art. 26 ust. 5 </w:t>
      </w:r>
      <w:r w:rsidRPr="006A7AD0">
        <w:t xml:space="preserve"> – minister właściwy do spraw informatyzacji;</w:t>
      </w:r>
    </w:p>
    <w:p w:rsidR="00263715" w:rsidRPr="006A7AD0" w:rsidRDefault="00263715" w:rsidP="00263715">
      <w:pPr>
        <w:pStyle w:val="PKTpunkt"/>
      </w:pPr>
      <w:r w:rsidRPr="006A7AD0">
        <w:t>9)</w:t>
      </w:r>
      <w:r w:rsidRPr="006A7AD0">
        <w:tab/>
        <w:t>dla sektora infrastruktury cyfrowej obejmującego podmioty</w:t>
      </w:r>
      <w:r w:rsidR="00F152D3">
        <w:t xml:space="preserve">, o których mowa w art. 26 ust. 5  </w:t>
      </w:r>
      <w:r w:rsidRPr="006A7AD0">
        <w:t>– Minister Obrony Narodowej;</w:t>
      </w:r>
    </w:p>
    <w:p w:rsidR="00263715" w:rsidRPr="006A7AD0" w:rsidRDefault="00263715" w:rsidP="00263715">
      <w:pPr>
        <w:pStyle w:val="PKTpunkt"/>
      </w:pPr>
      <w:r w:rsidRPr="006A7AD0">
        <w:t>10)</w:t>
      </w:r>
      <w:r w:rsidRPr="006A7AD0">
        <w:tab/>
        <w:t>dla dostawców usług cyfrowych z wyłączeniem</w:t>
      </w:r>
      <w:r w:rsidR="00BA252C">
        <w:t xml:space="preserve"> podmiotów</w:t>
      </w:r>
      <w:r w:rsidR="00F152D3">
        <w:t xml:space="preserve">, o których mowa w art. 26 ust. 5 </w:t>
      </w:r>
      <w:r w:rsidRPr="006A7AD0">
        <w:t>– minister właściwy do spraw informatyzacji;</w:t>
      </w:r>
    </w:p>
    <w:p w:rsidR="00263715" w:rsidRPr="006A7AD0" w:rsidRDefault="00263715" w:rsidP="00263715">
      <w:pPr>
        <w:pStyle w:val="PKTpunkt"/>
      </w:pPr>
      <w:r w:rsidRPr="006A7AD0">
        <w:t>11)</w:t>
      </w:r>
      <w:r w:rsidRPr="006A7AD0">
        <w:tab/>
        <w:t xml:space="preserve">dla dostawców usług cyfrowych </w:t>
      </w:r>
      <w:r w:rsidR="00F152D3">
        <w:t>obejmujących podmioty, o których mowa w art. 26 ust. 5</w:t>
      </w:r>
      <w:r w:rsidRPr="006A7AD0">
        <w:t xml:space="preserve"> – Minister Obrony Narodowej.</w:t>
      </w:r>
    </w:p>
    <w:p w:rsidR="00263715" w:rsidRPr="00EC3F33" w:rsidRDefault="00263715" w:rsidP="007076FC">
      <w:pPr>
        <w:pStyle w:val="ARTartustawynprozporzdzenia"/>
        <w:keepNext/>
      </w:pPr>
      <w:r w:rsidRPr="007076FC">
        <w:rPr>
          <w:rStyle w:val="Ppogrubienie"/>
        </w:rPr>
        <w:t>Art. 42.</w:t>
      </w:r>
      <w:r w:rsidRPr="00EC3F33">
        <w:t xml:space="preserve"> 1. Organ właściw</w:t>
      </w:r>
      <w:r>
        <w:t>y</w:t>
      </w:r>
      <w:r w:rsidR="00F152D3">
        <w:t xml:space="preserve"> do spraw cyberbezpieczeństwa</w:t>
      </w:r>
      <w:r w:rsidRPr="00EC3F33">
        <w:t>:</w:t>
      </w:r>
    </w:p>
    <w:p w:rsidR="00263715" w:rsidRPr="006A7AD0" w:rsidRDefault="00263715" w:rsidP="00263715">
      <w:pPr>
        <w:pStyle w:val="PKTpunkt"/>
      </w:pPr>
      <w:r w:rsidRPr="006A7AD0">
        <w:t>1)</w:t>
      </w:r>
      <w:r w:rsidRPr="006A7AD0">
        <w:tab/>
        <w:t>prowadzi bieżącą analizę podmiotów w danym sektorze lub podsektorze pod kątem uznania ich za operatora usługi kluczowej lub niespełniania warunków kwalifikujących podmiot jako operatora usługi kluczowej;</w:t>
      </w:r>
    </w:p>
    <w:p w:rsidR="00263715" w:rsidRPr="006A7AD0" w:rsidRDefault="00263715" w:rsidP="00263715">
      <w:pPr>
        <w:pStyle w:val="PKTpunkt"/>
      </w:pPr>
      <w:r w:rsidRPr="006A7AD0">
        <w:t>2)</w:t>
      </w:r>
      <w:r w:rsidRPr="006A7AD0">
        <w:tab/>
        <w:t>wydaje decyzje o uznaniu podmiotu za operatora usługi kluczowej albo decyzje stwierdzające wygaśnięcie decyzji o uznaniu podmiotu za operatora usługi kluczowej;</w:t>
      </w:r>
    </w:p>
    <w:p w:rsidR="00263715" w:rsidRPr="006A7AD0" w:rsidRDefault="00263715" w:rsidP="00263715">
      <w:pPr>
        <w:pStyle w:val="PKTpunkt"/>
      </w:pPr>
      <w:r w:rsidRPr="006A7AD0">
        <w:t>3)</w:t>
      </w:r>
      <w:r w:rsidRPr="006A7AD0">
        <w:tab/>
        <w:t>niezwłocznie po wydaniu decyzji o uznaniu za operatora usługi kluczowej albo decyzji stwierdzającej wygaśnięcie decyzji o uznaniu za operatora usługi kluczowej przekazuje wnioski do ministra właściwego do spraw informatyzacji o wpisanie do wykazu operatorów usług kluczowych albo wykreślenie z tego wykazu;</w:t>
      </w:r>
    </w:p>
    <w:p w:rsidR="00263715" w:rsidRPr="006A7AD0" w:rsidRDefault="00263715" w:rsidP="00263715">
      <w:pPr>
        <w:pStyle w:val="PKTpunkt"/>
      </w:pPr>
      <w:r w:rsidRPr="006A7AD0">
        <w:t>4)</w:t>
      </w:r>
      <w:r w:rsidRPr="006A7AD0">
        <w:tab/>
        <w:t>składa wnioski o zmianę danych w wykazie operatorów usług kluczowych, nie później niż w terminie 6 miesięcy od zmiany tych danych;</w:t>
      </w:r>
    </w:p>
    <w:p w:rsidR="00263715" w:rsidRPr="006A7AD0" w:rsidRDefault="00263715" w:rsidP="00263715">
      <w:pPr>
        <w:pStyle w:val="PKTpunkt"/>
      </w:pPr>
      <w:r w:rsidRPr="006A7AD0">
        <w:t>5)</w:t>
      </w:r>
      <w:r w:rsidRPr="006A7AD0">
        <w:tab/>
        <w:t>przygotowuje we współpracy z CSIRT NASK, CSIRT GOV i CSIRT MON oraz sektorowymi zespołami cyberbezpieczeństwa rekomendacje do działań mających na celu wzmocnienie cyberbezpieczeństwa, w tym wytyczne sektorowe dotyczące zgłaszania incydentów;</w:t>
      </w:r>
    </w:p>
    <w:p w:rsidR="00263715" w:rsidRPr="006A7AD0" w:rsidRDefault="00263715" w:rsidP="00263715">
      <w:pPr>
        <w:pStyle w:val="PKTpunkt"/>
      </w:pPr>
      <w:r w:rsidRPr="006A7AD0">
        <w:t>6)</w:t>
      </w:r>
      <w:r w:rsidRPr="006A7AD0">
        <w:tab/>
        <w:t>monitoruje stosowanie przepisów ustawy przez operatorów usług kluczowych i</w:t>
      </w:r>
      <w:r w:rsidR="00C27201">
        <w:t> </w:t>
      </w:r>
      <w:r w:rsidRPr="006A7AD0">
        <w:t>dostawców usług cyfrowych;</w:t>
      </w:r>
    </w:p>
    <w:p w:rsidR="00263715" w:rsidRPr="006A7AD0" w:rsidRDefault="00263715" w:rsidP="00263715">
      <w:pPr>
        <w:pStyle w:val="PKTpunkt"/>
      </w:pPr>
      <w:r w:rsidRPr="006A7AD0">
        <w:t>7)</w:t>
      </w:r>
      <w:r w:rsidRPr="006A7AD0">
        <w:tab/>
        <w:t xml:space="preserve">wzywa na wniosek CSIRT NASK, CSIRT GOV lub CSIRT MON operatorów usług kluczowych lub dostawców usług cyfrowych do usunięcia w wyznaczonym terminie </w:t>
      </w:r>
      <w:r w:rsidRPr="006A7AD0">
        <w:lastRenderedPageBreak/>
        <w:t>podatności, które doprowadziły lub mogły doprowadzić do incydentu poważnego, istotnego lub krytycznego;</w:t>
      </w:r>
    </w:p>
    <w:p w:rsidR="00263715" w:rsidRPr="006A7AD0" w:rsidRDefault="00263715" w:rsidP="00263715">
      <w:pPr>
        <w:pStyle w:val="PKTpunkt"/>
      </w:pPr>
      <w:r w:rsidRPr="006A7AD0">
        <w:t>8)</w:t>
      </w:r>
      <w:r w:rsidRPr="006A7AD0">
        <w:tab/>
        <w:t>prowadzi kontrole operatorów usług kluczowych i dostawców usług cyfrowych;</w:t>
      </w:r>
    </w:p>
    <w:p w:rsidR="00263715" w:rsidRPr="006A7AD0" w:rsidRDefault="00263715" w:rsidP="00263715">
      <w:pPr>
        <w:pStyle w:val="PKTpunkt"/>
      </w:pPr>
      <w:r w:rsidRPr="006A7AD0">
        <w:t>9)</w:t>
      </w:r>
      <w:r w:rsidRPr="006A7AD0">
        <w:tab/>
        <w:t>może prowadzić współpracę z właściwymi organami państw członkowskich Unii Europejskiej za pośrednictwem Pojedynczego Punktu Kontaktowego;</w:t>
      </w:r>
    </w:p>
    <w:p w:rsidR="00263715" w:rsidRPr="006A7AD0" w:rsidRDefault="00263715" w:rsidP="00263715">
      <w:pPr>
        <w:pStyle w:val="PKTpunkt"/>
      </w:pPr>
      <w:r w:rsidRPr="006A7AD0">
        <w:t>10)</w:t>
      </w:r>
      <w:r w:rsidRPr="006A7AD0">
        <w:tab/>
        <w:t>przetwarza informacje, w tym dane osobowe, dotyczące świadczonych usług kluczowych i usług cyfrowych oraz operatorów usług kluczowych lub dostawców usług cyfrowych w</w:t>
      </w:r>
      <w:r>
        <w:t xml:space="preserve"> </w:t>
      </w:r>
      <w:r w:rsidRPr="006A7AD0">
        <w:t>zakresie niezbędnym do realizacji zadań wynikających z ustawy;</w:t>
      </w:r>
    </w:p>
    <w:p w:rsidR="00263715" w:rsidRPr="006A7AD0" w:rsidRDefault="00263715" w:rsidP="00263715">
      <w:pPr>
        <w:pStyle w:val="PKTpunkt"/>
      </w:pPr>
      <w:r w:rsidRPr="006A7AD0">
        <w:t>11)</w:t>
      </w:r>
      <w:r w:rsidRPr="006A7AD0">
        <w:tab/>
        <w:t>uczestniczy w ćwiczeniach w zakresie cyberbezpieczeństwa organizowanych w</w:t>
      </w:r>
      <w:r w:rsidR="00C27201">
        <w:t> </w:t>
      </w:r>
      <w:r w:rsidRPr="006A7AD0">
        <w:t>Rzeczypospolitej Polskiej lub w Unii Europejskiej.</w:t>
      </w:r>
    </w:p>
    <w:p w:rsidR="00263715" w:rsidRPr="006A7AD0" w:rsidRDefault="00263715" w:rsidP="00263715">
      <w:pPr>
        <w:pStyle w:val="USTustnpkodeksu"/>
      </w:pPr>
      <w:r w:rsidRPr="006A7AD0">
        <w:t>2. W przypadku gdy osoba prawna lub jednostka organizacyjna nieposiadająca osobowości prawnej, świadcząca usługi cyfrowe, nie posiada siedziby lub zarządu na terytorium Rzeczypospolitej Polskiej albo nie wyznaczyła przedstawiciela na terytorium Rzeczypospolitej Polskiej, ale jej systemy informacyjne znajdują się na terytorium Rzeczypospolitej Polskiej, i nie spełnia wymagań określonych w rozporządzeniu wykonawczym 2018/151, organ właściwy dla dostawców usług cyfrowych może przekazywać informacje oraz zwracać się o podejmowanie działań, o których mowa w art. 53 ust. 2, do organu właściwego w innym państwie członkowskim Unii Europejskiej, na terytorium którego posiada ona siedzibę lub zarząd albo został wyznaczony jej przedstawiciel.</w:t>
      </w:r>
    </w:p>
    <w:p w:rsidR="00263715" w:rsidRPr="006A7AD0" w:rsidRDefault="00263715" w:rsidP="00263715">
      <w:pPr>
        <w:pStyle w:val="USTustnpkodeksu"/>
      </w:pPr>
      <w:r w:rsidRPr="006A7AD0">
        <w:t>3. Organ właściwy może powierzyć realizację, w jego imieniu, niektórych zadań, o</w:t>
      </w:r>
      <w:r w:rsidR="00C27201">
        <w:t> </w:t>
      </w:r>
      <w:r w:rsidRPr="006A7AD0">
        <w:t>których mowa w ust. 1, jednostkom podległym lub nadzorowanym przez ten organ.</w:t>
      </w:r>
    </w:p>
    <w:p w:rsidR="00263715" w:rsidRPr="006A7AD0" w:rsidRDefault="00263715" w:rsidP="00263715">
      <w:pPr>
        <w:pStyle w:val="USTustnpkodeksu"/>
      </w:pPr>
      <w:r w:rsidRPr="006A7AD0">
        <w:t>4. Powierzenie następuje na podstawie porozumienia organu właściwego z podmiotami, o których mowa w ust. 3.</w:t>
      </w:r>
    </w:p>
    <w:p w:rsidR="00263715" w:rsidRPr="006A7AD0" w:rsidRDefault="00263715" w:rsidP="00263715">
      <w:pPr>
        <w:pStyle w:val="USTustnpkodeksu"/>
      </w:pPr>
      <w:r w:rsidRPr="006A7AD0">
        <w:t>5. W porozumieniu, o którym mowa w ust. 4, określa się zasady sprawowania przez organ właściwy kontroli nad prawidłowym wykonywaniem powierzonych zadań.</w:t>
      </w:r>
    </w:p>
    <w:p w:rsidR="00263715" w:rsidRPr="006A7AD0" w:rsidRDefault="00263715" w:rsidP="007076FC">
      <w:pPr>
        <w:pStyle w:val="USTustnpkodeksu"/>
        <w:keepNext/>
      </w:pPr>
      <w:r w:rsidRPr="006A7AD0">
        <w:t xml:space="preserve">6. Komunikat o zawarciu porozumienia ogłasza się </w:t>
      </w:r>
      <w:r>
        <w:t>w</w:t>
      </w:r>
      <w:r w:rsidRPr="006A7AD0">
        <w:t xml:space="preserve"> dzienniku urzędowym właściwego organu. W komunikacie wskazuje się informacje o:</w:t>
      </w:r>
    </w:p>
    <w:p w:rsidR="00263715" w:rsidRPr="006A7AD0" w:rsidRDefault="00263715" w:rsidP="00263715">
      <w:pPr>
        <w:pStyle w:val="PKTpunkt"/>
      </w:pPr>
      <w:r w:rsidRPr="006A7AD0">
        <w:t>1)</w:t>
      </w:r>
      <w:r w:rsidRPr="006A7AD0">
        <w:tab/>
        <w:t>adresie strony internetowej, na której zostanie zamieszczona treść porozumienia wraz ze stanowiącymi jego integralną treść załącznikami;</w:t>
      </w:r>
    </w:p>
    <w:p w:rsidR="00263715" w:rsidRPr="006A7AD0" w:rsidRDefault="00263715" w:rsidP="00263715">
      <w:pPr>
        <w:pStyle w:val="PKTpunkt"/>
      </w:pPr>
      <w:r w:rsidRPr="006A7AD0">
        <w:t>2)</w:t>
      </w:r>
      <w:r w:rsidRPr="006A7AD0">
        <w:tab/>
        <w:t>terminie, od którego porozumienie będzie obowiązywało.</w:t>
      </w:r>
    </w:p>
    <w:p w:rsidR="00263715" w:rsidRPr="00263715" w:rsidRDefault="00263715" w:rsidP="00263715">
      <w:pPr>
        <w:pStyle w:val="USTustnpkodeksu"/>
      </w:pPr>
      <w:bookmarkStart w:id="3" w:name="mip39258578"/>
      <w:bookmarkStart w:id="4" w:name="mip39258579"/>
      <w:bookmarkStart w:id="5" w:name="mip39258580"/>
      <w:bookmarkStart w:id="6" w:name="mip39258582"/>
      <w:bookmarkStart w:id="7" w:name="mip39258583"/>
      <w:bookmarkStart w:id="8" w:name="mip39258584"/>
      <w:bookmarkEnd w:id="3"/>
      <w:bookmarkEnd w:id="4"/>
      <w:bookmarkEnd w:id="5"/>
      <w:bookmarkEnd w:id="6"/>
      <w:bookmarkEnd w:id="7"/>
      <w:bookmarkEnd w:id="8"/>
      <w:r w:rsidRPr="00C3541F">
        <w:lastRenderedPageBreak/>
        <w:t xml:space="preserve">7. Organy właściwe i Pojedynczy Punkt Kontaktowy w </w:t>
      </w:r>
      <w:r>
        <w:t>uzasadnionych</w:t>
      </w:r>
      <w:r w:rsidRPr="00C3541F">
        <w:t xml:space="preserve"> przypadkach współpracują z organami ścigania i organem właściwym </w:t>
      </w:r>
      <w:r>
        <w:t xml:space="preserve">do spraw </w:t>
      </w:r>
      <w:r w:rsidRPr="00C3541F">
        <w:t>ochrony danych osobo</w:t>
      </w:r>
      <w:r w:rsidRPr="00263715">
        <w:t>wych.</w:t>
      </w:r>
    </w:p>
    <w:p w:rsidR="00263715" w:rsidRDefault="00263715" w:rsidP="00263715">
      <w:pPr>
        <w:pStyle w:val="USTustnpkodeksu"/>
        <w:rPr>
          <w:rStyle w:val="Ppogrubienie"/>
        </w:rPr>
      </w:pPr>
      <w:r w:rsidRPr="00263715">
        <w:t>8. Rekomendacje działań mające na celu wzmocnienie cyberbezpieczeństwa, w tym wytyczne sektorowe dotyczące zgłaszania incydentów, o których mowa w ust. 1 pkt 5, przygotowuje się z uwzględnieniem w szczególności Polskich Norm przenoszących normy europejskie, wspólne specyfikacje techniczne, rozumianych jako specyfikacje techniczne w</w:t>
      </w:r>
      <w:r w:rsidR="00C27201">
        <w:t> </w:t>
      </w:r>
      <w:r w:rsidRPr="00263715">
        <w:t xml:space="preserve">dziedzinie produktów teleinformatycznych określone zgodnie z art. 13 i art. 14 rozporządzenia Parlamentu Europejskiego i Rady (UE) nr 1025/2012 z dnia 25 października 2012 r. </w:t>
      </w:r>
      <w:r w:rsidRPr="006A7AD0">
        <w:t>w sprawie normalizacji europejskiej, zmieniające dyrektywy Rady 89/686/EWG i</w:t>
      </w:r>
      <w:r w:rsidR="00C27201">
        <w:t> </w:t>
      </w:r>
      <w:r w:rsidRPr="006A7AD0">
        <w:t>93/15/EWG oraz dyrektywy Parlamentu Europejskiego i Rady 94/9/WE, 94/25/WE, 95/16/WE, 97/23/WE, 98/34/WE, 2004/22/WE, 2007/23/WE, 2009/23/WE i 2009/105/WE oraz uchylające decyzję Rady 87/95/EWG i decyzję Par</w:t>
      </w:r>
      <w:r w:rsidR="00C27201">
        <w:t>lamentu Europejskiego i Rady nr </w:t>
      </w:r>
      <w:r w:rsidRPr="006A7AD0">
        <w:t xml:space="preserve">1673/2006/WE (Dz. Urz. UE L 316 z 14.11.2012, str. 12), </w:t>
      </w:r>
      <w:r w:rsidRPr="00263715">
        <w:t xml:space="preserve">wytyczne Komisji Europejskiej oraz Europejskiej Agencji do spraw Bezpieczeństwa Sieci i Informacji </w:t>
      </w:r>
      <w:r>
        <w:t xml:space="preserve">(ENISA) </w:t>
      </w:r>
      <w:r w:rsidRPr="00263715">
        <w:t>w tym zakresie.</w:t>
      </w:r>
    </w:p>
    <w:p w:rsidR="00263715" w:rsidRPr="00263715" w:rsidRDefault="00263715" w:rsidP="00263715">
      <w:pPr>
        <w:pStyle w:val="ARTartustawynprozporzdzenia"/>
      </w:pPr>
      <w:r w:rsidRPr="007076FC">
        <w:rPr>
          <w:rStyle w:val="Ppogrubienie"/>
        </w:rPr>
        <w:t>Art. 43.</w:t>
      </w:r>
      <w:r w:rsidRPr="00263715">
        <w:t xml:space="preserve"> 1. Organ właściwy może, bez wszczynania postępowania w sprawie uznania podmiotu za operatora usługi kluczowej, wystąpić do podmiotu</w:t>
      </w:r>
      <w:r w:rsidR="00C27201">
        <w:t>, o którym mowa w </w:t>
      </w:r>
      <w:r>
        <w:t>załączniku nr 1 do ustawy</w:t>
      </w:r>
      <w:r w:rsidR="00A02C66">
        <w:t>,</w:t>
      </w:r>
      <w:r w:rsidRPr="00263715">
        <w:t xml:space="preserve"> o udzielenie informacji, które umożliwią wstępną ocenę, czy dany podmiot spełnia warunki do uznania go za operatora usługi kluczowej.</w:t>
      </w:r>
    </w:p>
    <w:p w:rsidR="00263715" w:rsidRPr="006A7AD0" w:rsidRDefault="00263715" w:rsidP="00263715">
      <w:pPr>
        <w:pStyle w:val="USTustnpkodeksu"/>
      </w:pPr>
      <w:r w:rsidRPr="006A7AD0">
        <w:t>2. Organ właściwy może, bez wszczynania kontroli, wystąpić do operatora usługi kluczowej o udzielenie informacji, które pozwolą na ustalenie potrzeby przeprowadzania kontroli, a także może, bez wszczynania postępowania, wystąpić do operatora usługi kluczowej o udzielenie informacji, które umożliwią wstępną ocenę, czy dany podmiot przestał spełniać warunki do uznania go za operatora usługi kluczowej.</w:t>
      </w:r>
    </w:p>
    <w:p w:rsidR="00263715" w:rsidRPr="006A7AD0" w:rsidRDefault="00263715" w:rsidP="00263715">
      <w:pPr>
        <w:pStyle w:val="USTustnpkodeksu"/>
      </w:pPr>
      <w:r w:rsidRPr="006A7AD0">
        <w:t>3. Organ</w:t>
      </w:r>
      <w:r w:rsidR="00A02C66">
        <w:t>,</w:t>
      </w:r>
      <w:r w:rsidRPr="006A7AD0">
        <w:t xml:space="preserve"> występując do podmiotu lub operatora usł</w:t>
      </w:r>
      <w:r w:rsidR="00C27201">
        <w:t>ugi kluczowej, o których mowa w </w:t>
      </w:r>
      <w:r w:rsidRPr="006A7AD0">
        <w:t>ust.</w:t>
      </w:r>
      <w:r>
        <w:t xml:space="preserve"> </w:t>
      </w:r>
      <w:r w:rsidRPr="006A7AD0">
        <w:t>1 i 2, wskazuje termin udzielenia informacji. Wyznaczony termin nie może być krótszy niż 14 dni, licząc od dnia otrzymania wystąpienia przez podmiot lub operatora usługi kluczowej.</w:t>
      </w:r>
    </w:p>
    <w:p w:rsidR="00263715" w:rsidRPr="006A7AD0" w:rsidRDefault="00263715" w:rsidP="00263715">
      <w:pPr>
        <w:pStyle w:val="USTustnpkodeksu"/>
      </w:pPr>
      <w:r w:rsidRPr="006A7AD0">
        <w:t>4. Podmiot i operator usługi kluczowej, o których mowa odpowiednio w ust. 1 i 2, do którego organ skierował wystąpienie, może przekazać informacje w sprawie, której dotyczy wystąpienie</w:t>
      </w:r>
      <w:r w:rsidR="00A02C66">
        <w:t>,</w:t>
      </w:r>
      <w:r w:rsidRPr="006A7AD0">
        <w:t xml:space="preserve"> lub poinformować o odmowie udzielenia informacji.</w:t>
      </w:r>
    </w:p>
    <w:p w:rsidR="00263715" w:rsidRPr="006A7AD0" w:rsidRDefault="00263715" w:rsidP="00263715">
      <w:pPr>
        <w:pStyle w:val="USTustnpkodeksu"/>
      </w:pPr>
      <w:r w:rsidRPr="006A7AD0">
        <w:lastRenderedPageBreak/>
        <w:t>5. Wystąpienie o udzielenie informacji oraz brak udzielenia informacji przez podmiot lub operatora usługi kluczowej, o których mowa odpowiednio w ust. 1 i 2</w:t>
      </w:r>
      <w:r w:rsidR="00A02C66">
        <w:t>,</w:t>
      </w:r>
      <w:r w:rsidRPr="006A7AD0">
        <w:t xml:space="preserve"> nie wpływa na możliwości wszczęcia postępowania administracyjnego lub kontroli.</w:t>
      </w:r>
    </w:p>
    <w:p w:rsidR="00263715" w:rsidRPr="006A7AD0" w:rsidRDefault="00263715" w:rsidP="00263715">
      <w:pPr>
        <w:pStyle w:val="USTustnpkodeksu"/>
      </w:pPr>
      <w:r w:rsidRPr="006A7AD0">
        <w:t>6. Informacje udzielone przez podmiot lub operatora usługi kluczowej, o których mowa w ust. 1 i 2, mogą stanowić materiał dowodowy we wszczętym postępowaniu administracyjnym lub kontroli. Brak udzielenia informacji nie wpływa na sytuację procesową strony albo kontrolowanego oraz na wszczęte postępowanie administracyjne lub kontrolę.</w:t>
      </w:r>
    </w:p>
    <w:p w:rsidR="00263715" w:rsidRPr="00C3541F" w:rsidRDefault="00263715" w:rsidP="007076FC">
      <w:pPr>
        <w:pStyle w:val="ARTartustawynprozporzdzenia"/>
        <w:keepNext/>
      </w:pPr>
      <w:r w:rsidRPr="007076FC">
        <w:rPr>
          <w:rStyle w:val="Ppogrubienie"/>
        </w:rPr>
        <w:t>Art. 44.</w:t>
      </w:r>
      <w:r w:rsidRPr="00C3541F">
        <w:t xml:space="preserve"> 1. Organ właściwy </w:t>
      </w:r>
      <w:r w:rsidR="00F152D3">
        <w:t xml:space="preserve">do spraw cyberbezpieczeństwa </w:t>
      </w:r>
      <w:r w:rsidRPr="00C3541F">
        <w:t>może ustanowić</w:t>
      </w:r>
      <w:r>
        <w:t>, zgodnie z</w:t>
      </w:r>
      <w:r w:rsidR="00F152D3">
        <w:t> </w:t>
      </w:r>
      <w:r>
        <w:t>odrębnymi przepisami,</w:t>
      </w:r>
      <w:r w:rsidRPr="00C3541F">
        <w:t xml:space="preserve"> sektorowy zespół cyberbezpieczeństwa</w:t>
      </w:r>
      <w:r>
        <w:t xml:space="preserve"> dla danego sektora lub podsektora wymienionego w</w:t>
      </w:r>
      <w:r w:rsidR="00C27201">
        <w:t> </w:t>
      </w:r>
      <w:r>
        <w:t>załączniku nr 1 do ustawy,</w:t>
      </w:r>
      <w:r w:rsidRPr="00C3541F">
        <w:t xml:space="preserve"> odpowiedzialny w szczególności za:</w:t>
      </w:r>
    </w:p>
    <w:p w:rsidR="00263715" w:rsidRPr="002F24F9" w:rsidRDefault="00263715" w:rsidP="00263715">
      <w:pPr>
        <w:pStyle w:val="PKTpunkt"/>
      </w:pPr>
      <w:r>
        <w:t>1)</w:t>
      </w:r>
      <w:r>
        <w:tab/>
      </w:r>
      <w:r w:rsidRPr="002F24F9">
        <w:t>przyjmowanie zgłoszeń o incydentach poważnych oraz wsparcie w obsłudze tych incydentów;</w:t>
      </w:r>
    </w:p>
    <w:p w:rsidR="00263715" w:rsidRPr="00454D30" w:rsidRDefault="00263715" w:rsidP="00263715">
      <w:pPr>
        <w:pStyle w:val="PKTpunkt"/>
      </w:pPr>
      <w:r>
        <w:t>2)</w:t>
      </w:r>
      <w:r>
        <w:tab/>
      </w:r>
      <w:r w:rsidRPr="002F24F9">
        <w:t>wspieranie operatorów usług kluczowych w wykon</w:t>
      </w:r>
      <w:r w:rsidR="00C27201">
        <w:t>ywaniu obowiązków określonych w </w:t>
      </w:r>
      <w:r w:rsidRPr="002F24F9">
        <w:t>art. 8, art. 9, art. 10 ust. 1</w:t>
      </w:r>
      <w:r w:rsidR="00C27201">
        <w:t>–</w:t>
      </w:r>
      <w:r w:rsidRPr="002F24F9">
        <w:t>3, art. 11 ust. 1</w:t>
      </w:r>
      <w:r w:rsidR="00C27201">
        <w:t>–</w:t>
      </w:r>
      <w:r w:rsidRPr="002F24F9">
        <w:t>3, art. 12 i art. 13</w:t>
      </w:r>
      <w:r w:rsidRPr="00454D30">
        <w:t>;</w:t>
      </w:r>
    </w:p>
    <w:p w:rsidR="00263715" w:rsidRPr="002F24F9" w:rsidRDefault="00263715" w:rsidP="00263715">
      <w:pPr>
        <w:pStyle w:val="PKTpunkt"/>
      </w:pPr>
      <w:r>
        <w:t>3)</w:t>
      </w:r>
      <w:r>
        <w:tab/>
      </w:r>
      <w:r w:rsidRPr="002F24F9">
        <w:t>analizowanie incydentów poważnych, wyszukiwanie powiązań pomiędzy incydentami oraz opracowanie wniosków z obsługi incydentu;</w:t>
      </w:r>
    </w:p>
    <w:p w:rsidR="00263715" w:rsidRPr="002F24F9" w:rsidRDefault="00263715" w:rsidP="00263715">
      <w:pPr>
        <w:pStyle w:val="PKTpunkt"/>
      </w:pPr>
      <w:r>
        <w:t>4)</w:t>
      </w:r>
      <w:r>
        <w:tab/>
      </w:r>
      <w:r w:rsidRPr="002F24F9">
        <w:t xml:space="preserve">współpracę z właściwym CSIRT MON, CSIRT NASK i CSIRT GOV w zakresie koordynowania obsługi </w:t>
      </w:r>
      <w:r w:rsidRPr="00454D30">
        <w:t>incydentów poważnych.</w:t>
      </w:r>
    </w:p>
    <w:p w:rsidR="00263715" w:rsidRPr="00263715" w:rsidRDefault="00263715" w:rsidP="00263715">
      <w:pPr>
        <w:pStyle w:val="USTustnpkodeksu"/>
      </w:pPr>
      <w:r>
        <w:t>2</w:t>
      </w:r>
      <w:r w:rsidRPr="003D512E">
        <w:t>. Sektorowy zespół cyberbezpieczeństwa może przekazywać do innych państw, w tym państw członkowskich Unii Europejskiej</w:t>
      </w:r>
      <w:r w:rsidR="003107DC">
        <w:t>,</w:t>
      </w:r>
      <w:r w:rsidRPr="003D512E">
        <w:t xml:space="preserve"> i przyjmować z tych </w:t>
      </w:r>
      <w:r w:rsidR="00C27201">
        <w:t>państw informacje o </w:t>
      </w:r>
      <w:r w:rsidRPr="003D512E">
        <w:t>incydentach p</w:t>
      </w:r>
      <w:r>
        <w:t>oważnych</w:t>
      </w:r>
      <w:r w:rsidRPr="003D512E">
        <w:t>, w tym dotyczących dwóch lub więks</w:t>
      </w:r>
      <w:r>
        <w:t>zej liczby państw członkowskich</w:t>
      </w:r>
      <w:r w:rsidRPr="003E6920">
        <w:t xml:space="preserve"> Unii Europejskiej</w:t>
      </w:r>
      <w:r>
        <w:t>.</w:t>
      </w:r>
    </w:p>
    <w:p w:rsidR="00263715" w:rsidRPr="00263715" w:rsidRDefault="00263715" w:rsidP="00263715">
      <w:pPr>
        <w:pStyle w:val="USTustnpkodeksu"/>
      </w:pPr>
      <w:r w:rsidRPr="00263715">
        <w:t>3. Sektorowy zespół cyberbezpieczeństwa może otrzymywać zgłoszenia incydentu poważnego z innego państwa członkowskiego Unii Europejskiej dotyczącego dwóch lub większej liczby państw członkowskich Unii Europejskiej. Sektorowy zespół cyberbezpieczeństwa przekazuje te zgłoszeni</w:t>
      </w:r>
      <w:r w:rsidR="003107DC">
        <w:t>a</w:t>
      </w:r>
      <w:r w:rsidRPr="00263715">
        <w:t xml:space="preserve"> do właściwego CSIRT MON, CSIRT NASK lub CSIRT GOV oraz Pojedynczego Punktu Kontaktowego.</w:t>
      </w:r>
    </w:p>
    <w:p w:rsidR="00263715" w:rsidRPr="00263715" w:rsidRDefault="00263715" w:rsidP="00263715">
      <w:pPr>
        <w:pStyle w:val="USTustnpkodeksu"/>
      </w:pPr>
      <w:r w:rsidRPr="00263715">
        <w:t>4. W przypadku ustanowienia sektorowego zespołu cyberbezpieczeństwa, organ właściwy</w:t>
      </w:r>
      <w:r w:rsidR="00F152D3">
        <w:t xml:space="preserve"> do spraw cyberbezpieczeństwa </w:t>
      </w:r>
      <w:r w:rsidRPr="00263715">
        <w:t xml:space="preserve"> informuje operatorów usług kluczowych w danym sektorze oraz CSIRT MON, CSIRT NASK i CSIRT GOV o ustanowieniu tego zespołu i</w:t>
      </w:r>
      <w:r w:rsidR="00EE52FE">
        <w:t> </w:t>
      </w:r>
      <w:r w:rsidRPr="00263715">
        <w:t>zakresie realizowanych zadań.</w:t>
      </w:r>
    </w:p>
    <w:p w:rsidR="00263715" w:rsidRPr="00C3541F" w:rsidRDefault="00263715" w:rsidP="00263715">
      <w:pPr>
        <w:pStyle w:val="ROZDZODDZOZNoznaczenierozdziauluboddziau"/>
      </w:pPr>
      <w:r w:rsidRPr="00C3541F">
        <w:lastRenderedPageBreak/>
        <w:t>Rozdział 9</w:t>
      </w:r>
    </w:p>
    <w:p w:rsidR="00263715" w:rsidRPr="00263715" w:rsidRDefault="00263715" w:rsidP="007076FC">
      <w:pPr>
        <w:pStyle w:val="ROZDZODDZPRZEDMprzedmiotregulacjirozdziauluboddziau"/>
        <w:rPr>
          <w:rStyle w:val="Ppogrubienie"/>
        </w:rPr>
      </w:pPr>
      <w:r w:rsidRPr="00207F98">
        <w:t>Zadania ministra właściwego do spraw informatyzacji</w:t>
      </w:r>
    </w:p>
    <w:p w:rsidR="00263715" w:rsidRPr="00263715" w:rsidRDefault="00263715" w:rsidP="007076FC">
      <w:pPr>
        <w:pStyle w:val="ARTartustawynprozporzdzenia"/>
        <w:keepNext/>
      </w:pPr>
      <w:r w:rsidRPr="007076FC">
        <w:rPr>
          <w:rStyle w:val="Ppogrubienie"/>
        </w:rPr>
        <w:t>Art. 45.</w:t>
      </w:r>
      <w:r w:rsidRPr="00263715">
        <w:t xml:space="preserve"> 1. Minister właściwy do spraw informatyzacji jest odpowiedzialny za:</w:t>
      </w:r>
    </w:p>
    <w:p w:rsidR="00263715" w:rsidRPr="006A7AD0" w:rsidRDefault="00263715" w:rsidP="00263715">
      <w:pPr>
        <w:pStyle w:val="PKTpunkt"/>
      </w:pPr>
      <w:r w:rsidRPr="00207F98">
        <w:t>1)</w:t>
      </w:r>
      <w:r w:rsidRPr="00207F98">
        <w:tab/>
        <w:t>monitorowanie</w:t>
      </w:r>
      <w:r w:rsidRPr="006A7AD0">
        <w:t xml:space="preserve"> wdrażania Strategii Cyberbezpieczeństwa Rzeczypospolitej Polskiej oraz realizacj</w:t>
      </w:r>
      <w:r w:rsidR="003107DC">
        <w:t>ę</w:t>
      </w:r>
      <w:r w:rsidRPr="006A7AD0">
        <w:t xml:space="preserve"> planów działań na rzecz jej wdrożenia;</w:t>
      </w:r>
    </w:p>
    <w:p w:rsidR="00263715" w:rsidRPr="006A7AD0" w:rsidRDefault="00263715" w:rsidP="00263715">
      <w:pPr>
        <w:pStyle w:val="PKTpunkt"/>
      </w:pPr>
      <w:r>
        <w:t>2</w:t>
      </w:r>
      <w:r w:rsidRPr="006A7AD0">
        <w:t>)</w:t>
      </w:r>
      <w:r w:rsidRPr="006A7AD0">
        <w:tab/>
        <w:t>rekomendowanie obszarów współpracy z sektorem prywatnym w celu zwiększenia cyberbezpieczeństwa Rzeczypospolitej Polskiej;</w:t>
      </w:r>
    </w:p>
    <w:p w:rsidR="00263715" w:rsidRPr="006A7AD0" w:rsidRDefault="00263715" w:rsidP="007076FC">
      <w:pPr>
        <w:pStyle w:val="PKTpunkt"/>
        <w:keepNext/>
      </w:pPr>
      <w:r>
        <w:t>3</w:t>
      </w:r>
      <w:r w:rsidRPr="006A7AD0">
        <w:t>)</w:t>
      </w:r>
      <w:r w:rsidRPr="006A7AD0">
        <w:tab/>
        <w:t>opracowywanie rocznych sprawozdań dotyczących:</w:t>
      </w:r>
    </w:p>
    <w:p w:rsidR="00263715" w:rsidRPr="006A7AD0" w:rsidRDefault="00263715" w:rsidP="00263715">
      <w:pPr>
        <w:pStyle w:val="LITlitera"/>
      </w:pPr>
      <w:r w:rsidRPr="006A7AD0">
        <w:t>a)</w:t>
      </w:r>
      <w:r w:rsidRPr="006A7AD0">
        <w:tab/>
        <w:t>incydentów poważnych zgłaszanych przez operatorów usług kluczowych mających wpływ na ciągłość świadczonych przez nich usług kluczowych w Rzeczypospolitej Polskiej oraz ciągłość świadczonych usług kluczowych w państwach członkowskich Unii Europejskiej,</w:t>
      </w:r>
    </w:p>
    <w:p w:rsidR="00263715" w:rsidRPr="006A7AD0" w:rsidRDefault="00263715" w:rsidP="00263715">
      <w:pPr>
        <w:pStyle w:val="LITlitera"/>
      </w:pPr>
      <w:r w:rsidRPr="006A7AD0">
        <w:t>b)</w:t>
      </w:r>
      <w:r w:rsidRPr="006A7AD0">
        <w:tab/>
        <w:t>incydentów istotnych zgłaszanych przez dostawców usług cyfrowych, w tym incydentów dotyczących dwóch lub większej liczby państw członkowskich Unii Europejskiej;</w:t>
      </w:r>
    </w:p>
    <w:p w:rsidR="00263715" w:rsidRPr="008B20CB" w:rsidRDefault="00263715" w:rsidP="00263715">
      <w:pPr>
        <w:pStyle w:val="PKTpunkt"/>
      </w:pPr>
      <w:r>
        <w:t>4</w:t>
      </w:r>
      <w:r w:rsidRPr="008B20CB">
        <w:t>)</w:t>
      </w:r>
      <w:r w:rsidRPr="008B20CB">
        <w:tab/>
        <w:t>prowadzenie działań informacyjnych dotyczących dobrych praktyk, programów edukacyjnych, kampanii i szkoleń na rzecz poszerzania wiedzy i budowania świadomości z zakresu cyberbezpieczeństwa, w</w:t>
      </w:r>
      <w:r w:rsidR="00D425C4">
        <w:t xml:space="preserve"> tym bezpiecznego korzystania z </w:t>
      </w:r>
      <w:r w:rsidRPr="008B20CB">
        <w:t>Internetu przez różne kategorie użytkowników;</w:t>
      </w:r>
    </w:p>
    <w:p w:rsidR="00263715" w:rsidRPr="008B20CB" w:rsidRDefault="00263715" w:rsidP="00263715">
      <w:pPr>
        <w:pStyle w:val="PKTpunkt"/>
      </w:pPr>
      <w:r>
        <w:t>5</w:t>
      </w:r>
      <w:r w:rsidRPr="008B20CB">
        <w:t>)</w:t>
      </w:r>
      <w:r w:rsidRPr="008B20CB">
        <w:tab/>
        <w:t>gromadzenie informacji o incydentach poważnych, które dotyczą lub zostały przekazane przez inne państwo członkowskie Unii Europejskiej;</w:t>
      </w:r>
    </w:p>
    <w:p w:rsidR="00263715" w:rsidRPr="008B20CB" w:rsidRDefault="00263715" w:rsidP="007076FC">
      <w:pPr>
        <w:pStyle w:val="PKTpunkt"/>
        <w:keepNext/>
      </w:pPr>
      <w:r>
        <w:t>6</w:t>
      </w:r>
      <w:r w:rsidRPr="008B20CB">
        <w:t>)</w:t>
      </w:r>
      <w:r w:rsidRPr="008B20CB">
        <w:tab/>
        <w:t>udostępnianie informacji i dobrych praktyk związanych ze zgłaszaniem incydentów poważnych przez operatorów usług kluczowych i incydentów istotnych przez dostawców usług cyfrowych, uzyskanych z Grupy Współpracy, w tym:</w:t>
      </w:r>
    </w:p>
    <w:p w:rsidR="00263715" w:rsidRPr="008B20CB" w:rsidRDefault="00263715" w:rsidP="00263715">
      <w:pPr>
        <w:pStyle w:val="LITlitera"/>
      </w:pPr>
      <w:r w:rsidRPr="008B20CB">
        <w:t>a)</w:t>
      </w:r>
      <w:r w:rsidRPr="008B20CB">
        <w:tab/>
        <w:t>procedur postępowania w zakresie zarządzania incydentem,</w:t>
      </w:r>
    </w:p>
    <w:p w:rsidR="00263715" w:rsidRPr="008B20CB" w:rsidRDefault="00263715" w:rsidP="00263715">
      <w:pPr>
        <w:pStyle w:val="LITlitera"/>
      </w:pPr>
      <w:r w:rsidRPr="008B20CB">
        <w:t>b)</w:t>
      </w:r>
      <w:r w:rsidRPr="008B20CB">
        <w:tab/>
        <w:t>procedur postępowania przy zarządzaniu ryzykiem,</w:t>
      </w:r>
    </w:p>
    <w:p w:rsidR="00263715" w:rsidRPr="008B20CB" w:rsidRDefault="00263715" w:rsidP="00263715">
      <w:pPr>
        <w:pStyle w:val="LITlitera"/>
      </w:pPr>
      <w:r w:rsidRPr="008B20CB">
        <w:t>c)</w:t>
      </w:r>
      <w:r w:rsidRPr="008B20CB">
        <w:tab/>
        <w:t>klasyfikacji informacji, ryzyka i incydentów.</w:t>
      </w:r>
    </w:p>
    <w:p w:rsidR="00263715" w:rsidRPr="00263715" w:rsidRDefault="00263715" w:rsidP="00263715">
      <w:pPr>
        <w:pStyle w:val="USTustnpkodeksu"/>
        <w:rPr>
          <w:rStyle w:val="Ppogrubienie"/>
        </w:rPr>
      </w:pPr>
      <w:r w:rsidRPr="008B20CB">
        <w:t xml:space="preserve">2. Przez Grupę Współpracy rozumie się grupę, o której </w:t>
      </w:r>
      <w:r w:rsidRPr="00C3541F">
        <w:t xml:space="preserve">mowa w decyzji </w:t>
      </w:r>
      <w:r>
        <w:t xml:space="preserve">wykonawczej Komisji </w:t>
      </w:r>
      <w:r w:rsidR="00373DA4">
        <w:t>UE 2017/179</w:t>
      </w:r>
      <w:r w:rsidRPr="00C3541F">
        <w:t xml:space="preserve"> z dnia 1 lutego 2017 r. ustanawiającej procedury niezbędne do funkcjonowania grupy współpracy zgodnie z art. 11 ust. 5 dyrektywy Parlamentu Europejskiego i Rady (UE) 2016/1148 w sprawie środków na rzecz wysokiego wspólnego </w:t>
      </w:r>
      <w:r w:rsidRPr="00C3541F">
        <w:lastRenderedPageBreak/>
        <w:t>poziomu bezpieczeństwa sieci i systemów informatycznych na terytorium Unii (Dz. Urz. UE</w:t>
      </w:r>
      <w:r>
        <w:t xml:space="preserve"> </w:t>
      </w:r>
      <w:r w:rsidRPr="00C3541F">
        <w:t>L</w:t>
      </w:r>
      <w:r>
        <w:t xml:space="preserve"> </w:t>
      </w:r>
      <w:r w:rsidRPr="00C3541F">
        <w:t xml:space="preserve">28 z </w:t>
      </w:r>
      <w:r w:rsidR="003107DC">
        <w:t>0</w:t>
      </w:r>
      <w:r w:rsidR="00373DA4">
        <w:t>2</w:t>
      </w:r>
      <w:r w:rsidRPr="00C3541F">
        <w:t>.02.2017, str. 73)</w:t>
      </w:r>
      <w:r>
        <w:t>.</w:t>
      </w:r>
    </w:p>
    <w:p w:rsidR="00263715" w:rsidRPr="00C3541F" w:rsidRDefault="00263715" w:rsidP="007076FC">
      <w:pPr>
        <w:pStyle w:val="ARTartustawynprozporzdzenia"/>
        <w:keepNext/>
      </w:pPr>
      <w:r w:rsidRPr="007076FC">
        <w:rPr>
          <w:rStyle w:val="Ppogrubienie"/>
        </w:rPr>
        <w:t>Art. 46.</w:t>
      </w:r>
      <w:r w:rsidRPr="00C3541F">
        <w:t xml:space="preserve"> 1. Minister właściwy do spraw informatyzacji zapewnia rozwój lub utrzymanie systemu teleinformatycznego wspierającego:</w:t>
      </w:r>
    </w:p>
    <w:p w:rsidR="00263715" w:rsidRPr="008B20CB" w:rsidRDefault="00263715" w:rsidP="00263715">
      <w:pPr>
        <w:pStyle w:val="PKTpunkt"/>
      </w:pPr>
      <w:r w:rsidRPr="008B20CB">
        <w:t>1)</w:t>
      </w:r>
      <w:r w:rsidRPr="008B20CB">
        <w:tab/>
        <w:t>współpracę podmiotów wchodzących w skład krajowego systemu cyberbezpieczeństwa;</w:t>
      </w:r>
    </w:p>
    <w:p w:rsidR="00263715" w:rsidRPr="008B20CB" w:rsidRDefault="00263715" w:rsidP="00263715">
      <w:pPr>
        <w:pStyle w:val="PKTpunkt"/>
      </w:pPr>
      <w:r w:rsidRPr="008B20CB">
        <w:t>2)</w:t>
      </w:r>
      <w:r w:rsidRPr="008B20CB">
        <w:tab/>
        <w:t>generowanie i przekazywanie rekomendacji dotyczących działań podnoszących poziom cyberbezpieczeństwa;</w:t>
      </w:r>
    </w:p>
    <w:p w:rsidR="00263715" w:rsidRPr="008B20CB" w:rsidRDefault="00263715" w:rsidP="00263715">
      <w:pPr>
        <w:pStyle w:val="PKTpunkt"/>
      </w:pPr>
      <w:r w:rsidRPr="008B20CB">
        <w:t>3)</w:t>
      </w:r>
      <w:r w:rsidRPr="008B20CB">
        <w:tab/>
        <w:t>zgłaszanie i obsługę incydentów;</w:t>
      </w:r>
    </w:p>
    <w:p w:rsidR="00263715" w:rsidRPr="008B20CB" w:rsidRDefault="00263715" w:rsidP="00263715">
      <w:pPr>
        <w:pStyle w:val="PKTpunkt"/>
      </w:pPr>
      <w:r w:rsidRPr="008B20CB">
        <w:t>4)</w:t>
      </w:r>
      <w:r w:rsidRPr="008B20CB">
        <w:tab/>
        <w:t>szacowanie ryzyka na poziomie krajowym;</w:t>
      </w:r>
    </w:p>
    <w:p w:rsidR="00263715" w:rsidRPr="008B20CB" w:rsidRDefault="00263715" w:rsidP="00263715">
      <w:pPr>
        <w:pStyle w:val="PKTpunkt"/>
      </w:pPr>
      <w:r w:rsidRPr="008B20CB">
        <w:t>5)</w:t>
      </w:r>
      <w:r w:rsidRPr="008B20CB">
        <w:tab/>
        <w:t>ostrzeganie o zagrożeniach cyberbezpieczeństwa.</w:t>
      </w:r>
    </w:p>
    <w:p w:rsidR="00263715" w:rsidRPr="008B20CB" w:rsidRDefault="00263715" w:rsidP="00263715">
      <w:pPr>
        <w:pStyle w:val="USTustnpkodeksu"/>
      </w:pPr>
      <w:r w:rsidRPr="008B20CB">
        <w:t>2. CSIRT MON, CSIRT NASK, CSIRT GOV, sektorowe zespoły cyberbezpieczeństwa i</w:t>
      </w:r>
      <w:r>
        <w:t xml:space="preserve"> </w:t>
      </w:r>
      <w:r w:rsidRPr="008B20CB">
        <w:t>Prezes Urzędu Komunikacji Elektronicznej, mogą korzystać z systemu teleinformatycznego na podstawie porozumienia zawartego z ministrem właściwym do spraw informatyzacji.</w:t>
      </w:r>
    </w:p>
    <w:p w:rsidR="00263715" w:rsidRPr="008B20CB" w:rsidRDefault="00263715" w:rsidP="00263715">
      <w:pPr>
        <w:pStyle w:val="USTustnpkodeksu"/>
      </w:pPr>
      <w:r w:rsidRPr="008B20CB">
        <w:t>3. W porozumieniu określa się zakres i warunki korzystania z systemu teleinformatycznego.</w:t>
      </w:r>
    </w:p>
    <w:p w:rsidR="00263715" w:rsidRPr="00C3541F" w:rsidRDefault="00263715" w:rsidP="00263715">
      <w:pPr>
        <w:pStyle w:val="ARTartustawynprozporzdzenia"/>
      </w:pPr>
      <w:r w:rsidRPr="007076FC">
        <w:rPr>
          <w:rStyle w:val="Ppogrubienie"/>
        </w:rPr>
        <w:t>Art. 47.</w:t>
      </w:r>
      <w:r w:rsidRPr="00C3541F">
        <w:t xml:space="preserve"> 1. Minister właściwy do spraw informatyzacji może realizować zadania, o</w:t>
      </w:r>
      <w:r w:rsidR="00D425C4">
        <w:t> </w:t>
      </w:r>
      <w:r w:rsidRPr="00C3541F">
        <w:t xml:space="preserve">których mowa w art. 45 i 46 ust. 1, na zasadach określonych w przepisach odrębnych, za pomocą właściwych w tym zakresie jednostek </w:t>
      </w:r>
      <w:r>
        <w:t xml:space="preserve">podległych lub </w:t>
      </w:r>
      <w:r w:rsidRPr="00C3541F">
        <w:t>nadzorowanych przez ministra właściwego do spraw informatyzacji.</w:t>
      </w:r>
    </w:p>
    <w:p w:rsidR="00263715" w:rsidRPr="00263715" w:rsidRDefault="00263715" w:rsidP="00263715">
      <w:pPr>
        <w:pStyle w:val="USTustnpkodeksu"/>
        <w:rPr>
          <w:rStyle w:val="Ppogrubienie"/>
        </w:rPr>
      </w:pPr>
      <w:r w:rsidRPr="00263715">
        <w:t>2. Zadania powierzone do realizacji podmiotowi, o którym mowa w ust. 1, są finansowane w formie dotacji celowej z części budżetu państwa, której dysponentem jest minister właściwy do spraw informatyzacji.</w:t>
      </w:r>
    </w:p>
    <w:p w:rsidR="00263715" w:rsidRDefault="00263715" w:rsidP="007076FC">
      <w:pPr>
        <w:pStyle w:val="ARTartustawynprozporzdzenia"/>
        <w:keepNext/>
      </w:pPr>
      <w:r w:rsidRPr="007076FC">
        <w:rPr>
          <w:rStyle w:val="Ppogrubienie"/>
        </w:rPr>
        <w:t>Art. 48.</w:t>
      </w:r>
      <w:r w:rsidRPr="00C3541F">
        <w:t xml:space="preserve"> Minister właściwy do spraw informatyzacji prowadzi Pojedynczy Punkt Kontaktowy, do którego zadań należy:</w:t>
      </w:r>
    </w:p>
    <w:p w:rsidR="00263715" w:rsidRPr="00D425C4" w:rsidRDefault="00263715" w:rsidP="00263715">
      <w:pPr>
        <w:pStyle w:val="PKTpunkt"/>
      </w:pPr>
      <w:r w:rsidRPr="007915B4">
        <w:t>1)</w:t>
      </w:r>
      <w:r w:rsidRPr="007915B4">
        <w:tab/>
      </w:r>
      <w:r w:rsidRPr="00D425C4">
        <w:t>odbieranie zgłoszeń incydentu poważnego lub incydentu istotnego dotyczącego dwóch lub większej liczby państw członkowskich Unii Europejskiej z pojedynczych punktów kontaktowych w innych państwach członkowskich Unii Europejskiej, a także przekazywanie tych zgłoszeń do CSIRT MON, CSIRT NASK, CSIRT GOV lub sektorowych zespołów cyberbezpieczeństwa;</w:t>
      </w:r>
    </w:p>
    <w:p w:rsidR="00263715" w:rsidRPr="007915B4" w:rsidRDefault="00263715" w:rsidP="00263715">
      <w:pPr>
        <w:pStyle w:val="PKTpunkt"/>
      </w:pPr>
      <w:r w:rsidRPr="007915B4">
        <w:t>2)</w:t>
      </w:r>
      <w:r w:rsidRPr="007915B4">
        <w:tab/>
        <w:t>przekazywanie, na wniosek właściwego CSIRT MON, CSIRT NASK lub CSIRT GOV</w:t>
      </w:r>
      <w:r w:rsidR="00373DA4">
        <w:t>,</w:t>
      </w:r>
      <w:r w:rsidRPr="007915B4">
        <w:t xml:space="preserve"> zgłoszenia incydentu poważnego lub incydentu istotnego dotyczącego dwóch lub </w:t>
      </w:r>
      <w:r w:rsidRPr="007915B4">
        <w:lastRenderedPageBreak/>
        <w:t xml:space="preserve">większej liczby państw członkowskich Unii Europejskiej do pojedynczych punktów kontaktowych w innych państwach </w:t>
      </w:r>
      <w:r>
        <w:t>członkowskich Unii Europejskiej;</w:t>
      </w:r>
    </w:p>
    <w:p w:rsidR="00263715" w:rsidRPr="007915B4" w:rsidRDefault="00263715" w:rsidP="00263715">
      <w:pPr>
        <w:pStyle w:val="PKTpunkt"/>
      </w:pPr>
      <w:r>
        <w:t>3</w:t>
      </w:r>
      <w:r w:rsidRPr="007915B4">
        <w:t>)</w:t>
      </w:r>
      <w:r w:rsidRPr="007915B4">
        <w:tab/>
        <w:t>zapewnienie reprezentacji Rzeczypospolitej Polskiej w Grupie Współpracy;</w:t>
      </w:r>
    </w:p>
    <w:p w:rsidR="00263715" w:rsidRPr="007915B4" w:rsidRDefault="00263715" w:rsidP="00263715">
      <w:pPr>
        <w:pStyle w:val="PKTpunkt"/>
      </w:pPr>
      <w:r>
        <w:t>4</w:t>
      </w:r>
      <w:r w:rsidRPr="007915B4">
        <w:t>)</w:t>
      </w:r>
      <w:r w:rsidRPr="007915B4">
        <w:tab/>
        <w:t>zapewnienie współpracy z Komisją Europejską w dziedzinie cyberbezpieczeństwa;</w:t>
      </w:r>
    </w:p>
    <w:p w:rsidR="00263715" w:rsidRPr="007915B4" w:rsidRDefault="00263715" w:rsidP="00263715">
      <w:pPr>
        <w:pStyle w:val="PKTpunkt"/>
      </w:pPr>
      <w:r>
        <w:t>5</w:t>
      </w:r>
      <w:r w:rsidR="00F152D3">
        <w:t>)</w:t>
      </w:r>
      <w:r w:rsidR="00F152D3">
        <w:tab/>
        <w:t xml:space="preserve">koordynacja współpracy </w:t>
      </w:r>
      <w:r w:rsidRPr="007915B4">
        <w:t>między organami właściwymi i organami władzy publicznej w</w:t>
      </w:r>
      <w:r w:rsidR="00EE52FE">
        <w:t> </w:t>
      </w:r>
      <w:r w:rsidRPr="007915B4">
        <w:t>Rzecz</w:t>
      </w:r>
      <w:r>
        <w:t>y</w:t>
      </w:r>
      <w:r w:rsidRPr="007915B4">
        <w:t>pospolitej Polskiej z odpowiednimi organami w państwach członkowskich Unii Europejskiej;</w:t>
      </w:r>
    </w:p>
    <w:p w:rsidR="00263715" w:rsidRPr="00263715" w:rsidRDefault="00263715" w:rsidP="00263715">
      <w:pPr>
        <w:pStyle w:val="PKTpunkt"/>
        <w:rPr>
          <w:rStyle w:val="Ppogrubienie"/>
        </w:rPr>
      </w:pPr>
      <w:r>
        <w:t>6</w:t>
      </w:r>
      <w:r w:rsidR="007076FC">
        <w:t>)</w:t>
      </w:r>
      <w:r w:rsidR="007076FC">
        <w:tab/>
      </w:r>
      <w:r w:rsidRPr="007915B4">
        <w:t>zapewnienie wymiany informacji na potrzeby Grupy Współpracy oraz Sieci CSIRT.</w:t>
      </w:r>
    </w:p>
    <w:p w:rsidR="00263715" w:rsidRPr="00C3541F" w:rsidRDefault="00263715" w:rsidP="007076FC">
      <w:pPr>
        <w:pStyle w:val="ARTartustawynprozporzdzenia"/>
        <w:keepNext/>
      </w:pPr>
      <w:r w:rsidRPr="007076FC">
        <w:rPr>
          <w:rStyle w:val="Ppogrubienie"/>
        </w:rPr>
        <w:t>Art. 49.</w:t>
      </w:r>
      <w:r w:rsidRPr="00C3541F">
        <w:t xml:space="preserve"> 1. Pojedynczy Punkt Kontaktowy przekazuje Grupie Współpracy:</w:t>
      </w:r>
    </w:p>
    <w:p w:rsidR="00263715" w:rsidRPr="008B20CB" w:rsidRDefault="00263715" w:rsidP="00263715">
      <w:pPr>
        <w:pStyle w:val="PKTpunkt"/>
      </w:pPr>
      <w:r w:rsidRPr="008B20CB">
        <w:t>1)</w:t>
      </w:r>
      <w:r w:rsidRPr="008B20CB">
        <w:tab/>
        <w:t xml:space="preserve">informacje, o których mowa w art. 45 pkt </w:t>
      </w:r>
      <w:r>
        <w:t>3</w:t>
      </w:r>
      <w:r w:rsidRPr="008B20CB">
        <w:t>;</w:t>
      </w:r>
    </w:p>
    <w:p w:rsidR="00263715" w:rsidRPr="008B20CB" w:rsidRDefault="00263715" w:rsidP="00263715">
      <w:pPr>
        <w:pStyle w:val="PKTpunkt"/>
      </w:pPr>
      <w:r w:rsidRPr="008B20CB">
        <w:t>2)</w:t>
      </w:r>
      <w:r w:rsidRPr="008B20CB">
        <w:tab/>
        <w:t>dobre praktyki związane ze zgłaszaniem incydentów, o których mowa w art. 45</w:t>
      </w:r>
      <w:r>
        <w:t xml:space="preserve"> pkt 4</w:t>
      </w:r>
      <w:r w:rsidRPr="008B20CB">
        <w:t>;</w:t>
      </w:r>
    </w:p>
    <w:p w:rsidR="00263715" w:rsidRPr="008B20CB" w:rsidRDefault="00263715" w:rsidP="00263715">
      <w:pPr>
        <w:pStyle w:val="PKTpunkt"/>
      </w:pPr>
      <w:r w:rsidRPr="008B20CB">
        <w:t>3)</w:t>
      </w:r>
      <w:r w:rsidRPr="008B20CB">
        <w:tab/>
        <w:t>propozycje do programu prac Grupy Współpracy;</w:t>
      </w:r>
    </w:p>
    <w:p w:rsidR="00263715" w:rsidRPr="008B20CB" w:rsidRDefault="00263715" w:rsidP="00263715">
      <w:pPr>
        <w:pStyle w:val="PKTpunkt"/>
      </w:pPr>
      <w:r w:rsidRPr="008B20CB">
        <w:t>4)</w:t>
      </w:r>
      <w:r w:rsidRPr="008B20CB">
        <w:tab/>
        <w:t>dobre praktyki krajowe dotyczące podnoszenia świadomości, szkoleń, badań i rozwoju z</w:t>
      </w:r>
      <w:r w:rsidR="00D425C4">
        <w:t> </w:t>
      </w:r>
      <w:r w:rsidRPr="008B20CB">
        <w:t>zakresu cyberbezpieczeństwa;</w:t>
      </w:r>
    </w:p>
    <w:p w:rsidR="00263715" w:rsidRPr="008B20CB" w:rsidRDefault="00263715" w:rsidP="00263715">
      <w:pPr>
        <w:pStyle w:val="PKTpunkt"/>
      </w:pPr>
      <w:r w:rsidRPr="008B20CB">
        <w:t>5)</w:t>
      </w:r>
      <w:r w:rsidRPr="008B20CB">
        <w:tab/>
        <w:t>dobre praktyki w odniesieniu do identyfikowania operatorów usług kluczowych, w tym w</w:t>
      </w:r>
      <w:r>
        <w:t xml:space="preserve"> </w:t>
      </w:r>
      <w:r w:rsidRPr="008B20CB">
        <w:t>odniesieniu do występujących w dwóch lub większej liczbie państw członkowskich Unii Europejskiej zależności dotyczących ryzyka i incydentów.</w:t>
      </w:r>
    </w:p>
    <w:p w:rsidR="00263715" w:rsidRPr="008B20CB" w:rsidRDefault="00263715" w:rsidP="00263715">
      <w:pPr>
        <w:pStyle w:val="USTustnpkodeksu"/>
      </w:pPr>
      <w:r w:rsidRPr="008B20CB">
        <w:t>2. Informacje, o których mowa w ust. 1, nie obejmują informacji, które dotyczą bezpieczeństwa narodowego oraz porządku publicznego.</w:t>
      </w:r>
    </w:p>
    <w:p w:rsidR="00263715" w:rsidRPr="008B20CB" w:rsidRDefault="00263715" w:rsidP="007076FC">
      <w:pPr>
        <w:pStyle w:val="USTustnpkodeksu"/>
        <w:keepNext/>
      </w:pPr>
      <w:r w:rsidRPr="008B20CB">
        <w:t>3. Pojedynczy Punkt Kontaktowy przekazuje organom właściwym, CSIRT MON, CSIRT NASK, CSIRT GOV, sektorowym zespołom cyberbezpieczeństwa oraz innym organom władzy publicznej informacje pochodzące z Grupy Współpracy dotyczące:</w:t>
      </w:r>
    </w:p>
    <w:p w:rsidR="00263715" w:rsidRPr="008B20CB" w:rsidRDefault="00263715" w:rsidP="00263715">
      <w:pPr>
        <w:pStyle w:val="PKTpunkt"/>
      </w:pPr>
      <w:r w:rsidRPr="008B20CB">
        <w:t>1)</w:t>
      </w:r>
      <w:r w:rsidRPr="008B20CB">
        <w:tab/>
        <w:t>ocen krajowych strategii państw członkowskich Unii Europejskiej w zakresie cyberbezpieczeństwa oraz skuteczności CSIRT, a także dobrych praktyk w zakresie cyberbezpieczeństwa;</w:t>
      </w:r>
    </w:p>
    <w:p w:rsidR="00263715" w:rsidRPr="008B20CB" w:rsidRDefault="00263715" w:rsidP="00263715">
      <w:pPr>
        <w:pStyle w:val="PKTpunkt"/>
      </w:pPr>
      <w:r w:rsidRPr="008B20CB">
        <w:t>2)</w:t>
      </w:r>
      <w:r w:rsidRPr="008B20CB">
        <w:tab/>
        <w:t>działań podjętych w odniesieniu do ćwiczeń dotyczących cyberbezpieczeństwa, europejskich programów edukacyjnych i szkoleń, w tym działań Agencji Unii Europejskiej do spraw Bezpieczeństwa Sieci i Informacji (ENISA);</w:t>
      </w:r>
    </w:p>
    <w:p w:rsidR="00263715" w:rsidRPr="008B20CB" w:rsidRDefault="00263715" w:rsidP="00263715">
      <w:pPr>
        <w:pStyle w:val="PKTpunkt"/>
      </w:pPr>
      <w:r w:rsidRPr="008B20CB">
        <w:t>3)</w:t>
      </w:r>
      <w:r w:rsidRPr="008B20CB">
        <w:tab/>
        <w:t>wytycznych o charakterze strategicznym dotyczących działalności Sieci CSIRT;</w:t>
      </w:r>
    </w:p>
    <w:p w:rsidR="00263715" w:rsidRPr="008B20CB" w:rsidRDefault="00263715" w:rsidP="00263715">
      <w:pPr>
        <w:pStyle w:val="PKTpunkt"/>
      </w:pPr>
      <w:r w:rsidRPr="008B20CB">
        <w:t>4)</w:t>
      </w:r>
      <w:r w:rsidRPr="008B20CB">
        <w:tab/>
        <w:t>dobrych praktyk w zakresie wymiany informacji związanych ze zgłaszaniem w Unii Europejskiej incydentów poważnych przez operatorów usług kluczowych i incydentów istotnych przez dostawców usług cyfrowych;</w:t>
      </w:r>
    </w:p>
    <w:p w:rsidR="00263715" w:rsidRPr="008B20CB" w:rsidRDefault="00263715" w:rsidP="00263715">
      <w:pPr>
        <w:pStyle w:val="PKTpunkt"/>
      </w:pPr>
      <w:r w:rsidRPr="008B20CB">
        <w:lastRenderedPageBreak/>
        <w:t>5)</w:t>
      </w:r>
      <w:r w:rsidRPr="008B20CB">
        <w:tab/>
        <w:t>dobrych praktyk w krajach członkowskich Unii Europejskiej dotyczących podnoszenia świadomości, szkolenia, zakresu badań i rozwoju w zakresie cyberbezpieczeństwa;</w:t>
      </w:r>
    </w:p>
    <w:p w:rsidR="00263715" w:rsidRPr="008B20CB" w:rsidRDefault="00263715" w:rsidP="00263715">
      <w:pPr>
        <w:pStyle w:val="PKTpunkt"/>
      </w:pPr>
      <w:r w:rsidRPr="008B20CB">
        <w:t>6)</w:t>
      </w:r>
      <w:r w:rsidRPr="008B20CB">
        <w:tab/>
        <w:t>dobrych praktyk w zakresie identyfikowania operatorów usług kluczowych przez państwa członkowskie Unii Europejskiej, w tym w odniesieniu do transgranicznych zależności, dotyczących ryzyka i incydentów.</w:t>
      </w:r>
    </w:p>
    <w:p w:rsidR="00263715" w:rsidRPr="00C3541F" w:rsidRDefault="00263715" w:rsidP="007076FC">
      <w:pPr>
        <w:pStyle w:val="ARTartustawynprozporzdzenia"/>
        <w:keepNext/>
      </w:pPr>
      <w:r w:rsidRPr="007076FC">
        <w:rPr>
          <w:rStyle w:val="Ppogrubienie"/>
        </w:rPr>
        <w:t>Art. 50.</w:t>
      </w:r>
      <w:r w:rsidRPr="00C3541F">
        <w:t xml:space="preserve"> Pojedynczy Punkt Kontaktowy przekazuje Komisji Europejskiej:</w:t>
      </w:r>
    </w:p>
    <w:p w:rsidR="00263715" w:rsidRPr="00263715" w:rsidRDefault="00263715" w:rsidP="007076FC">
      <w:pPr>
        <w:pStyle w:val="PKTpunkt"/>
        <w:keepNext/>
      </w:pPr>
      <w:r w:rsidRPr="00263715">
        <w:t>1)</w:t>
      </w:r>
      <w:r w:rsidRPr="00263715">
        <w:tab/>
        <w:t>niezwłocznie informacje:</w:t>
      </w:r>
    </w:p>
    <w:p w:rsidR="00263715" w:rsidRPr="008B20CB" w:rsidRDefault="00263715" w:rsidP="00263715">
      <w:pPr>
        <w:pStyle w:val="LITlitera"/>
      </w:pPr>
      <w:r w:rsidRPr="008B20CB">
        <w:t>a)</w:t>
      </w:r>
      <w:r w:rsidRPr="008B20CB">
        <w:tab/>
        <w:t>o wyznaczonych organach właściwych, Pojedynczym Punkcie Kontaktowym, ich zadaniach oraz późniejszych zmianach w tym zakresie,</w:t>
      </w:r>
    </w:p>
    <w:p w:rsidR="00263715" w:rsidRPr="008B20CB" w:rsidRDefault="00263715" w:rsidP="00263715">
      <w:pPr>
        <w:pStyle w:val="LITlitera"/>
      </w:pPr>
      <w:r w:rsidRPr="008B20CB">
        <w:t>b)</w:t>
      </w:r>
      <w:r w:rsidRPr="008B20CB">
        <w:tab/>
        <w:t>o przepisach dotyczących kar pieniężnych dotyczących krajowego systemu cyberbezpieczeństwa;</w:t>
      </w:r>
    </w:p>
    <w:p w:rsidR="00263715" w:rsidRPr="00263715" w:rsidRDefault="00263715" w:rsidP="007076FC">
      <w:pPr>
        <w:pStyle w:val="PKTpunkt"/>
        <w:keepNext/>
      </w:pPr>
      <w:r w:rsidRPr="00263715">
        <w:t>2)</w:t>
      </w:r>
      <w:r w:rsidRPr="00263715">
        <w:tab/>
        <w:t>co 2 lata informacje umożliwiające ocenę wdrażania dyrektywy, obejmujące w</w:t>
      </w:r>
      <w:r w:rsidR="00D425C4">
        <w:t> </w:t>
      </w:r>
      <w:r w:rsidRPr="00263715">
        <w:t>szczególności:</w:t>
      </w:r>
    </w:p>
    <w:p w:rsidR="00263715" w:rsidRPr="008B20CB" w:rsidRDefault="00263715" w:rsidP="00263715">
      <w:pPr>
        <w:pStyle w:val="LITlitera"/>
      </w:pPr>
      <w:r w:rsidRPr="008B20CB">
        <w:t>a)</w:t>
      </w:r>
      <w:r w:rsidRPr="008B20CB">
        <w:tab/>
        <w:t>środki umożliwiające identyfikację operatorów usług kluczowych,</w:t>
      </w:r>
    </w:p>
    <w:p w:rsidR="00263715" w:rsidRPr="008B20CB" w:rsidRDefault="00263715" w:rsidP="00263715">
      <w:pPr>
        <w:pStyle w:val="LITlitera"/>
      </w:pPr>
      <w:r w:rsidRPr="008B20CB">
        <w:t>b)</w:t>
      </w:r>
      <w:r w:rsidRPr="008B20CB">
        <w:tab/>
        <w:t>wykaz usług kluczowych,</w:t>
      </w:r>
    </w:p>
    <w:p w:rsidR="00263715" w:rsidRPr="008B20CB" w:rsidRDefault="00263715" w:rsidP="00263715">
      <w:pPr>
        <w:pStyle w:val="LITlitera"/>
      </w:pPr>
      <w:r w:rsidRPr="008B20CB">
        <w:t>c)</w:t>
      </w:r>
      <w:r w:rsidRPr="008B20CB">
        <w:tab/>
        <w:t>liczbę zidentyfikowanych operatorów usług kluczowych w każdym z sektorów, o</w:t>
      </w:r>
      <w:r w:rsidR="00D425C4">
        <w:t> </w:t>
      </w:r>
      <w:r w:rsidRPr="008B20CB">
        <w:t>których mowa w załączniku nr 1 do ustawy, oraz wskazanie ich znaczenia w</w:t>
      </w:r>
      <w:r w:rsidR="00D425C4">
        <w:t> </w:t>
      </w:r>
      <w:r w:rsidRPr="008B20CB">
        <w:t>odniesieniu do tego sektora,</w:t>
      </w:r>
    </w:p>
    <w:p w:rsidR="00263715" w:rsidRPr="008B20CB" w:rsidRDefault="00263715" w:rsidP="00263715">
      <w:pPr>
        <w:pStyle w:val="LITlitera"/>
      </w:pPr>
      <w:r w:rsidRPr="008B20CB">
        <w:t>d)</w:t>
      </w:r>
      <w:r w:rsidRPr="008B20CB">
        <w:tab/>
        <w:t>progi istotności skutku zakłócającego dla świadczonej usługi kluczowej brane pod uwagę przy kwalifikowaniu podmiotów jako operatorów usług kluczowych;</w:t>
      </w:r>
    </w:p>
    <w:p w:rsidR="00263715" w:rsidRPr="00263715" w:rsidRDefault="00263715" w:rsidP="00263715">
      <w:pPr>
        <w:pStyle w:val="PKTpunkt"/>
      </w:pPr>
      <w:r w:rsidRPr="00263715">
        <w:t>3)</w:t>
      </w:r>
      <w:r w:rsidRPr="00263715">
        <w:tab/>
        <w:t>informacje o zadaniach CSIRT MON, CSIRT NASK i CSIRT GOV, w tym o głównych elementach procedur postępowania w przypadku wystąpienia incydentu.</w:t>
      </w:r>
    </w:p>
    <w:p w:rsidR="00263715" w:rsidRPr="00C3541F" w:rsidRDefault="00263715" w:rsidP="00263715">
      <w:pPr>
        <w:pStyle w:val="ROZDZODDZOZNoznaczenierozdziauluboddziau"/>
      </w:pPr>
      <w:r w:rsidRPr="00C3541F">
        <w:t>Rozdział 10</w:t>
      </w:r>
    </w:p>
    <w:p w:rsidR="00263715" w:rsidRPr="00C3541F" w:rsidRDefault="00263715" w:rsidP="007076FC">
      <w:pPr>
        <w:pStyle w:val="ROZDZODDZPRZEDMprzedmiotregulacjirozdziauluboddziau"/>
      </w:pPr>
      <w:r w:rsidRPr="00C3541F">
        <w:t>Zadania Ministra Obrony Narodowej</w:t>
      </w:r>
    </w:p>
    <w:p w:rsidR="00263715" w:rsidRPr="00C3541F" w:rsidRDefault="00263715" w:rsidP="007076FC">
      <w:pPr>
        <w:pStyle w:val="ARTartustawynprozporzdzenia"/>
        <w:keepNext/>
      </w:pPr>
      <w:r w:rsidRPr="007076FC">
        <w:rPr>
          <w:rStyle w:val="Ppogrubienie"/>
        </w:rPr>
        <w:t>Art. 51.</w:t>
      </w:r>
      <w:r w:rsidRPr="00263715">
        <w:rPr>
          <w:rStyle w:val="Ppogrubienie"/>
        </w:rPr>
        <w:t xml:space="preserve"> </w:t>
      </w:r>
      <w:r w:rsidRPr="00C3541F">
        <w:t>Minister Obrony Narodowej jest odpowiedzialny za:</w:t>
      </w:r>
    </w:p>
    <w:p w:rsidR="00263715" w:rsidRPr="008B20CB" w:rsidRDefault="00263715" w:rsidP="00263715">
      <w:pPr>
        <w:pStyle w:val="PKTpunkt"/>
      </w:pPr>
      <w:r w:rsidRPr="008B20CB">
        <w:t>1)</w:t>
      </w:r>
      <w:r w:rsidRPr="008B20CB">
        <w:tab/>
        <w:t>współpracę Sił Zbrojnych Rzeczypospolitej Polskiej z właściwymi organami Organizacji Traktatu Północnoatlantyckiego, Unii Europejskiej i organizacji międzynarodowych w</w:t>
      </w:r>
      <w:r>
        <w:t xml:space="preserve"> </w:t>
      </w:r>
      <w:r w:rsidRPr="008B20CB">
        <w:t>obszarze obrony narodowej w zakresie cyberbezpieczeństwa;</w:t>
      </w:r>
    </w:p>
    <w:p w:rsidR="00263715" w:rsidRPr="008B20CB" w:rsidRDefault="00263715" w:rsidP="00263715">
      <w:pPr>
        <w:pStyle w:val="PKTpunkt"/>
      </w:pPr>
      <w:r w:rsidRPr="008B20CB">
        <w:t>2)</w:t>
      </w:r>
      <w:r w:rsidRPr="008B20CB">
        <w:tab/>
        <w:t>zapewnienie zdolności Siłom Zbrojnym Rzeczypospolitej Polskiej w układzie krajowym, sojuszniczym i koalicyjnym do pr</w:t>
      </w:r>
      <w:r w:rsidR="00D425C4">
        <w:t>owadzenia działań militarnych w </w:t>
      </w:r>
      <w:r w:rsidRPr="008B20CB">
        <w:t>przypadku zagrożenia cyberbezpieczeństwa, powodującego konieczność działań obronnych;</w:t>
      </w:r>
    </w:p>
    <w:p w:rsidR="00263715" w:rsidRPr="008B20CB" w:rsidRDefault="00263715" w:rsidP="00263715">
      <w:pPr>
        <w:pStyle w:val="PKTpunkt"/>
      </w:pPr>
      <w:r w:rsidRPr="008B20CB">
        <w:lastRenderedPageBreak/>
        <w:t>3)</w:t>
      </w:r>
      <w:r w:rsidRPr="008B20CB">
        <w:tab/>
        <w:t>rozwijanie umiejętności Sił Zbrojnych Rzeczypospolitej Polskiej w zakresie za</w:t>
      </w:r>
      <w:r w:rsidR="00F152D3">
        <w:t xml:space="preserve">pewnienia cyberbezpieczeństwa </w:t>
      </w:r>
      <w:r w:rsidRPr="008B20CB">
        <w:t>przez organizację specjalistycznych przedsięwzięć szkoleniowych;</w:t>
      </w:r>
    </w:p>
    <w:p w:rsidR="00263715" w:rsidRPr="008B20CB" w:rsidRDefault="00263715" w:rsidP="00263715">
      <w:pPr>
        <w:pStyle w:val="PKTpunkt"/>
      </w:pPr>
      <w:r w:rsidRPr="008B20CB">
        <w:t>4)</w:t>
      </w:r>
      <w:r w:rsidRPr="008B20CB">
        <w:tab/>
        <w:t>pozyskiwanie i rozwój narzędzi służących budowaniu zdolności zapewnienia cyberbezpieczeństwa w Siłach Zbrojnych RP;</w:t>
      </w:r>
    </w:p>
    <w:p w:rsidR="00263715" w:rsidRPr="008B20CB" w:rsidRDefault="00263715" w:rsidP="00263715">
      <w:pPr>
        <w:pStyle w:val="PKTpunkt"/>
      </w:pPr>
      <w:r w:rsidRPr="008B20CB">
        <w:t>5)</w:t>
      </w:r>
      <w:r w:rsidRPr="008B20CB">
        <w:tab/>
        <w:t>kierowanie działaniami związanymi z obsługą incydentów w czasie stanu wojennego, o</w:t>
      </w:r>
      <w:r w:rsidR="00D425C4">
        <w:t> </w:t>
      </w:r>
      <w:r w:rsidRPr="008B20CB">
        <w:t>którym mowa w ustawie z dnia 2</w:t>
      </w:r>
      <w:r w:rsidR="00373DA4">
        <w:t>9</w:t>
      </w:r>
      <w:r w:rsidRPr="008B20CB">
        <w:t xml:space="preserve"> sierpnia 2002 r. o stanie wojennym oraz o</w:t>
      </w:r>
      <w:r w:rsidR="00D425C4">
        <w:t> </w:t>
      </w:r>
      <w:r w:rsidRPr="008B20CB">
        <w:t>kompetencjach Naczelnego Dowódcy Sił Zbrojnych i zasadach jego podległości konstytucyjnym organom Rzeczypospolitej Polskiej (Dz. U. z 2017 r. poz. 1932);</w:t>
      </w:r>
    </w:p>
    <w:p w:rsidR="00263715" w:rsidRPr="008B20CB" w:rsidRDefault="00263715" w:rsidP="00263715">
      <w:pPr>
        <w:pStyle w:val="PKTpunkt"/>
      </w:pPr>
      <w:r w:rsidRPr="008B20CB">
        <w:t>6)</w:t>
      </w:r>
      <w:r w:rsidRPr="008B20CB">
        <w:tab/>
        <w:t>ocenę wpływu incydentów na system obrony państwa;</w:t>
      </w:r>
    </w:p>
    <w:p w:rsidR="00263715" w:rsidRPr="008B20CB" w:rsidRDefault="00263715" w:rsidP="00263715">
      <w:pPr>
        <w:pStyle w:val="PKTpunkt"/>
      </w:pPr>
      <w:r w:rsidRPr="008B20CB">
        <w:t>7)</w:t>
      </w:r>
      <w:r w:rsidRPr="008B20CB">
        <w:tab/>
        <w:t>ocenę zagrożeń cyberbezpieczeństwa w czasie stanu wojennego oraz przedstawianie właściwym organom propozycji dotyczących działań obronnych;</w:t>
      </w:r>
    </w:p>
    <w:p w:rsidR="00263715" w:rsidRPr="008B20CB" w:rsidRDefault="00263715" w:rsidP="00263715">
      <w:pPr>
        <w:pStyle w:val="PKTpunkt"/>
      </w:pPr>
      <w:r w:rsidRPr="008B20CB">
        <w:t>8)</w:t>
      </w:r>
      <w:r w:rsidRPr="008B20CB">
        <w:tab/>
        <w:t>koordynację, we współpracy z ministrem wł</w:t>
      </w:r>
      <w:r w:rsidR="00D425C4">
        <w:t>aściwym do spraw wewnętrznych i </w:t>
      </w:r>
      <w:r w:rsidRPr="008B20CB">
        <w:t>ministrem właściwym do spraw informatyzacji, realizacji zadań organów administracji rządowej i</w:t>
      </w:r>
      <w:r>
        <w:t xml:space="preserve"> </w:t>
      </w:r>
      <w:r w:rsidRPr="008B20CB">
        <w:t>jednostek samorządu terytorialnego w czasie stanu wojennego, dotyczących działań obronnych w przypadku zagrożenia cyberbezpieczeństwa.</w:t>
      </w:r>
    </w:p>
    <w:p w:rsidR="00263715" w:rsidRPr="00C3541F" w:rsidRDefault="00263715" w:rsidP="007076FC">
      <w:pPr>
        <w:pStyle w:val="ARTartustawynprozporzdzenia"/>
        <w:keepNext/>
      </w:pPr>
      <w:r w:rsidRPr="007076FC">
        <w:rPr>
          <w:rStyle w:val="Ppogrubienie"/>
        </w:rPr>
        <w:t>Art. 52.</w:t>
      </w:r>
      <w:r w:rsidRPr="00263715">
        <w:rPr>
          <w:rStyle w:val="Ppogrubienie"/>
        </w:rPr>
        <w:t xml:space="preserve"> </w:t>
      </w:r>
      <w:r w:rsidRPr="00C3541F">
        <w:t>Minister Obrony Narodowej prowadzi Narodowy Punkt Kontaktowy do współpracy z Organizacją Traktatu Północnoatlantyckiego, do którego zadań należy:</w:t>
      </w:r>
    </w:p>
    <w:p w:rsidR="00263715" w:rsidRPr="008B20CB" w:rsidRDefault="00263715" w:rsidP="00263715">
      <w:pPr>
        <w:pStyle w:val="PKTpunkt"/>
      </w:pPr>
      <w:r w:rsidRPr="008B20CB">
        <w:t>1)</w:t>
      </w:r>
      <w:r w:rsidRPr="008B20CB">
        <w:tab/>
        <w:t>zapewnienie współpracy w obszarze obrony narodowej z właściwymi organami Organizacji Traktatu Północnoatlantyckiego w zakresie cyberbezpieczeństwa;</w:t>
      </w:r>
    </w:p>
    <w:p w:rsidR="00263715" w:rsidRPr="008B20CB" w:rsidRDefault="00263715" w:rsidP="00263715">
      <w:pPr>
        <w:pStyle w:val="PKTpunkt"/>
      </w:pPr>
      <w:r w:rsidRPr="008B20CB">
        <w:t>2)</w:t>
      </w:r>
      <w:r w:rsidRPr="008B20CB">
        <w:tab/>
        <w:t>koordynacja działań w zakresie wzmacniania zdolności obronnych w przypadku zagrożenia cyberbezpieczeństwa;</w:t>
      </w:r>
    </w:p>
    <w:p w:rsidR="00263715" w:rsidRPr="008B20CB" w:rsidRDefault="00F152D3" w:rsidP="00263715">
      <w:pPr>
        <w:pStyle w:val="PKTpunkt"/>
      </w:pPr>
      <w:r>
        <w:t>3)</w:t>
      </w:r>
      <w:r>
        <w:tab/>
        <w:t xml:space="preserve">zapewnienie współpracy </w:t>
      </w:r>
      <w:r w:rsidR="00263715" w:rsidRPr="008B20CB">
        <w:t>między narodowymi i sojuszniczymi siłami zbrojnymi w</w:t>
      </w:r>
      <w:r w:rsidR="00D425C4">
        <w:t> </w:t>
      </w:r>
      <w:r w:rsidR="00263715" w:rsidRPr="008B20CB">
        <w:t>zakresie zapewnienia cyberbezpieczeństwa;</w:t>
      </w:r>
    </w:p>
    <w:p w:rsidR="00263715" w:rsidRPr="008B20CB" w:rsidRDefault="00263715" w:rsidP="00263715">
      <w:pPr>
        <w:pStyle w:val="PKTpunkt"/>
      </w:pPr>
      <w:r w:rsidRPr="008B20CB">
        <w:t>4)</w:t>
      </w:r>
      <w:r w:rsidRPr="008B20CB">
        <w:tab/>
        <w:t>rozwijanie systemów wymiany informacji o zagrożeniach cyberbezpieczeństwa w</w:t>
      </w:r>
      <w:r w:rsidR="00D425C4">
        <w:t> </w:t>
      </w:r>
      <w:r w:rsidRPr="008B20CB">
        <w:t>obszarze obrony narodowej;</w:t>
      </w:r>
    </w:p>
    <w:p w:rsidR="00263715" w:rsidRPr="008B20CB" w:rsidRDefault="00263715" w:rsidP="00263715">
      <w:pPr>
        <w:pStyle w:val="PKTpunkt"/>
      </w:pPr>
      <w:r w:rsidRPr="008B20CB">
        <w:t>5)</w:t>
      </w:r>
      <w:r w:rsidRPr="008B20CB">
        <w:tab/>
        <w:t>udział w realizacji celów Organizacji Traktatu Północnoatlantyckiego w obszarze cyberbezpieczeństwa i kryptologii.</w:t>
      </w:r>
    </w:p>
    <w:p w:rsidR="00263715" w:rsidRPr="00C3541F" w:rsidRDefault="00263715" w:rsidP="00263715">
      <w:pPr>
        <w:pStyle w:val="ROZDZODDZOZNoznaczenierozdziauluboddziau"/>
      </w:pPr>
      <w:r w:rsidRPr="00C3541F">
        <w:lastRenderedPageBreak/>
        <w:t>Rozdział 11</w:t>
      </w:r>
    </w:p>
    <w:p w:rsidR="00263715" w:rsidRPr="00263715" w:rsidRDefault="00263715" w:rsidP="007076FC">
      <w:pPr>
        <w:pStyle w:val="ROZDZODDZPRZEDMprzedmiotregulacjirozdziauluboddziau"/>
        <w:rPr>
          <w:rStyle w:val="Ppogrubienie"/>
        </w:rPr>
      </w:pPr>
      <w:r w:rsidRPr="00AD1462">
        <w:t>Nadzór i kontrola operatorów usług kluczowych, dostawców usług cyfrowych i</w:t>
      </w:r>
      <w:r w:rsidR="00D425C4">
        <w:t> </w:t>
      </w:r>
      <w:r w:rsidRPr="00AD1462">
        <w:t>podmiotów świadczących usługi w zakresie cyberbezpieczeństwa</w:t>
      </w:r>
    </w:p>
    <w:p w:rsidR="00263715" w:rsidRPr="00C3541F" w:rsidRDefault="00263715" w:rsidP="007076FC">
      <w:pPr>
        <w:pStyle w:val="ARTartustawynprozporzdzenia"/>
        <w:keepNext/>
      </w:pPr>
      <w:r w:rsidRPr="007076FC">
        <w:rPr>
          <w:rStyle w:val="Ppogrubienie"/>
        </w:rPr>
        <w:t>Art. 53.</w:t>
      </w:r>
      <w:r w:rsidRPr="00263715">
        <w:rPr>
          <w:rStyle w:val="Ppogrubienie"/>
        </w:rPr>
        <w:t xml:space="preserve"> </w:t>
      </w:r>
      <w:r w:rsidRPr="00C3541F">
        <w:t>1. Nadzór w zakresie stosowania przepisów ustawy sprawują:</w:t>
      </w:r>
    </w:p>
    <w:p w:rsidR="00263715" w:rsidRPr="00D37F1A" w:rsidRDefault="00263715" w:rsidP="00263715">
      <w:pPr>
        <w:pStyle w:val="PKTpunkt"/>
      </w:pPr>
      <w:r w:rsidRPr="00D37F1A">
        <w:t>1)</w:t>
      </w:r>
      <w:r w:rsidRPr="00D37F1A">
        <w:tab/>
        <w:t>minister właściwy do spraw informatyzacji w zakresie spełniania przez podmioty świadczące usługi z zakresu cyberbezpieczeństwa wymogów, o których mowa w art. 15 ust. 2;</w:t>
      </w:r>
    </w:p>
    <w:p w:rsidR="00263715" w:rsidRPr="00D37F1A" w:rsidRDefault="00263715" w:rsidP="007076FC">
      <w:pPr>
        <w:pStyle w:val="PKTpunkt"/>
        <w:keepNext/>
      </w:pPr>
      <w:r w:rsidRPr="00D37F1A">
        <w:t>2)</w:t>
      </w:r>
      <w:r w:rsidRPr="00D37F1A">
        <w:tab/>
        <w:t>organy właściwe w zakresie:</w:t>
      </w:r>
    </w:p>
    <w:p w:rsidR="00263715" w:rsidRPr="00D37F1A" w:rsidRDefault="00263715" w:rsidP="00263715">
      <w:pPr>
        <w:pStyle w:val="LITlitera"/>
      </w:pPr>
      <w:r w:rsidRPr="00D37F1A">
        <w:t>a)</w:t>
      </w:r>
      <w:r w:rsidRPr="00D37F1A">
        <w:tab/>
        <w:t>wykonywania przez operatorów usług kluczowych wynikających z ustawy obowiązków dotyczących przeciwdziałania zagrożeniom cyberbezpieczeństwa i</w:t>
      </w:r>
      <w:r w:rsidR="00D425C4">
        <w:t> </w:t>
      </w:r>
      <w:r w:rsidRPr="00D37F1A">
        <w:t>zgłaszania incydentów poważnych,</w:t>
      </w:r>
    </w:p>
    <w:p w:rsidR="00263715" w:rsidRPr="00D37F1A" w:rsidRDefault="00263715" w:rsidP="00263715">
      <w:pPr>
        <w:pStyle w:val="LITlitera"/>
      </w:pPr>
      <w:r w:rsidRPr="00D37F1A">
        <w:t>b)</w:t>
      </w:r>
      <w:r w:rsidRPr="00D37F1A">
        <w:tab/>
        <w:t>spełniania przez dostawców usług cyfrowych wymogów bezpieczeństwa świadczonych przez nich usług cyfrowych określonych w rozporządzeniu wykonawczym 2018/151 oraz wykonywania wynikających z ustawy obowiązków dotyczących zgłaszania incydentów istotnych.</w:t>
      </w:r>
    </w:p>
    <w:p w:rsidR="00263715" w:rsidRDefault="00263715" w:rsidP="007076FC">
      <w:pPr>
        <w:pStyle w:val="USTustnpkodeksu"/>
        <w:keepNext/>
      </w:pPr>
      <w:r w:rsidRPr="00C3541F">
        <w:t>2. W ramach nadzoru, o którym mowa w ust. 1</w:t>
      </w:r>
      <w:r>
        <w:t>:</w:t>
      </w:r>
    </w:p>
    <w:p w:rsidR="00263715" w:rsidRDefault="00263715" w:rsidP="00263715">
      <w:pPr>
        <w:pStyle w:val="PKTpunkt"/>
      </w:pPr>
      <w:r>
        <w:t>1)</w:t>
      </w:r>
      <w:r>
        <w:tab/>
      </w:r>
      <w:r w:rsidRPr="00C3541F">
        <w:t>organ właściwy lub minister właściwy do spraw informatyzacji</w:t>
      </w:r>
      <w:r>
        <w:t xml:space="preserve"> </w:t>
      </w:r>
      <w:r w:rsidRPr="00C3541F">
        <w:t>prowadzi kontrole w</w:t>
      </w:r>
      <w:r w:rsidR="00D425C4">
        <w:t> </w:t>
      </w:r>
      <w:r w:rsidRPr="00C3541F">
        <w:t>zakresie, o którym mowa w ust. 1;</w:t>
      </w:r>
    </w:p>
    <w:p w:rsidR="00263715" w:rsidRPr="00C3541F" w:rsidRDefault="00263715" w:rsidP="00263715">
      <w:pPr>
        <w:pStyle w:val="PKTpunkt"/>
      </w:pPr>
      <w:r>
        <w:t>2)</w:t>
      </w:r>
      <w:r>
        <w:tab/>
      </w:r>
      <w:r w:rsidRPr="00C3541F">
        <w:t>organ właściwy</w:t>
      </w:r>
      <w:r>
        <w:t xml:space="preserve"> </w:t>
      </w:r>
      <w:r w:rsidRPr="00C3541F">
        <w:t>nakłada kary pieniężne na operatorów usług kluczowych i dostawców usług cyfrowych.</w:t>
      </w:r>
    </w:p>
    <w:p w:rsidR="00263715" w:rsidRPr="00263715" w:rsidRDefault="00263715" w:rsidP="00263715">
      <w:pPr>
        <w:pStyle w:val="USTustnpkodeksu"/>
        <w:rPr>
          <w:rStyle w:val="Ppogrubienie"/>
        </w:rPr>
      </w:pPr>
      <w:r w:rsidRPr="003D512E">
        <w:t>3. W stosunku do</w:t>
      </w:r>
      <w:r w:rsidRPr="00C3541F">
        <w:t xml:space="preserve"> dostawcy usług cyfrowych, podjęcie czynności, o których mowa w</w:t>
      </w:r>
      <w:r w:rsidR="00D425C4">
        <w:t> </w:t>
      </w:r>
      <w:r w:rsidRPr="00C3541F">
        <w:t>ust.</w:t>
      </w:r>
      <w:r>
        <w:t xml:space="preserve"> </w:t>
      </w:r>
      <w:r w:rsidRPr="00C3541F">
        <w:t xml:space="preserve">2, następuje po uzyskaniu dowodu, że dostawca usług cyfrowych nie spełnia wymogów określonych </w:t>
      </w:r>
      <w:r>
        <w:t xml:space="preserve">w </w:t>
      </w:r>
      <w:r w:rsidRPr="00C3541F">
        <w:t xml:space="preserve">rozporządzeniu wykonawczym 2018/151 lub </w:t>
      </w:r>
      <w:r>
        <w:t>nie wykonuje</w:t>
      </w:r>
      <w:r w:rsidRPr="00C3541F">
        <w:t xml:space="preserve"> wynikających z</w:t>
      </w:r>
      <w:r>
        <w:t xml:space="preserve"> </w:t>
      </w:r>
      <w:r w:rsidRPr="00C3541F">
        <w:t>ustawy obowiązków dotyczących zgłaszania incydentów istotnych.</w:t>
      </w:r>
    </w:p>
    <w:p w:rsidR="00263715" w:rsidRPr="00207F98" w:rsidRDefault="00263715" w:rsidP="00263715">
      <w:pPr>
        <w:pStyle w:val="ARTartustawynprozporzdzenia"/>
      </w:pPr>
      <w:r w:rsidRPr="007076FC">
        <w:rPr>
          <w:rStyle w:val="Ppogrubienie"/>
        </w:rPr>
        <w:t>Art. 54.</w:t>
      </w:r>
      <w:r w:rsidRPr="00C3541F">
        <w:t xml:space="preserve"> 1. Do kontroli, której zakres określony jest w art. 53 ust. 1 pkt 1, stosuje się przepisy rozdziału 5 ustawy z dnia</w:t>
      </w:r>
      <w:r>
        <w:t xml:space="preserve"> </w:t>
      </w:r>
      <w:r w:rsidRPr="00263715">
        <w:t>6 marca 2018 r. – Prawo przedsiębiorców</w:t>
      </w:r>
      <w:r w:rsidRPr="00207F98">
        <w:t>.</w:t>
      </w:r>
    </w:p>
    <w:p w:rsidR="00263715" w:rsidRPr="00263715" w:rsidRDefault="00263715" w:rsidP="007076FC">
      <w:pPr>
        <w:pStyle w:val="USTustnpkodeksu"/>
        <w:keepNext/>
      </w:pPr>
      <w:r w:rsidRPr="00263715">
        <w:t>2. Do kontroli, której zakres określony jest w art. 53 ust. 1 pkt 2, realizowanej wobec podmiotów:</w:t>
      </w:r>
    </w:p>
    <w:p w:rsidR="00263715" w:rsidRPr="00263715" w:rsidRDefault="00263715" w:rsidP="00263715">
      <w:pPr>
        <w:pStyle w:val="PKTpunkt"/>
      </w:pPr>
      <w:r w:rsidRPr="00263715">
        <w:t>1)</w:t>
      </w:r>
      <w:r w:rsidRPr="00263715">
        <w:tab/>
        <w:t>będących przedsiębiorcami, stosuje się przepisy rozdziału 5 ustawy z dnia 6 marca 2018</w:t>
      </w:r>
      <w:r w:rsidR="00D425C4">
        <w:t> </w:t>
      </w:r>
      <w:r w:rsidRPr="00263715">
        <w:t>r.</w:t>
      </w:r>
      <w:r>
        <w:t xml:space="preserve"> </w:t>
      </w:r>
      <w:r w:rsidRPr="00263715">
        <w:t>– Prawo przedsiębiorców;</w:t>
      </w:r>
    </w:p>
    <w:p w:rsidR="00263715" w:rsidRPr="00263715" w:rsidRDefault="00263715" w:rsidP="00263715">
      <w:pPr>
        <w:pStyle w:val="PKTpunkt"/>
        <w:rPr>
          <w:rStyle w:val="Ppogrubienie"/>
        </w:rPr>
      </w:pPr>
      <w:r w:rsidRPr="00263715">
        <w:t>2)</w:t>
      </w:r>
      <w:r w:rsidRPr="00263715">
        <w:tab/>
        <w:t>niebędących przedsiębiorcami, stosuje się przepisy ustawy z dnia 15 lipca 2011 r. o</w:t>
      </w:r>
      <w:r w:rsidR="00D425C4">
        <w:t> </w:t>
      </w:r>
      <w:r w:rsidRPr="00263715">
        <w:t>kontroli w administracji rządowej, określające zasady i tryb przeprowadzania kontroli.</w:t>
      </w:r>
    </w:p>
    <w:p w:rsidR="00263715" w:rsidRPr="00C3541F" w:rsidRDefault="00263715" w:rsidP="007076FC">
      <w:pPr>
        <w:pStyle w:val="ARTartustawynprozporzdzenia"/>
        <w:keepNext/>
      </w:pPr>
      <w:r w:rsidRPr="007076FC">
        <w:rPr>
          <w:rStyle w:val="Ppogrubienie"/>
        </w:rPr>
        <w:lastRenderedPageBreak/>
        <w:t>Art. 55.</w:t>
      </w:r>
      <w:r w:rsidRPr="00C3541F">
        <w:t xml:space="preserve"> Osoba prowadząca czynności kontrolne wobec podmiotów będących przedsiębiorcami ma prawo do:</w:t>
      </w:r>
    </w:p>
    <w:p w:rsidR="00263715" w:rsidRPr="00263715" w:rsidRDefault="00263715" w:rsidP="00263715">
      <w:pPr>
        <w:pStyle w:val="PKTpunkt"/>
      </w:pPr>
      <w:r w:rsidRPr="00263715">
        <w:t>1)</w:t>
      </w:r>
      <w:r w:rsidRPr="00263715">
        <w:tab/>
        <w:t>swobodnego wstępu i poruszania się po terenie podmiotu kontrolowanego bez obowiązku uzyskiwania przepustki;</w:t>
      </w:r>
    </w:p>
    <w:p w:rsidR="00263715" w:rsidRPr="00263715" w:rsidRDefault="00263715" w:rsidP="00263715">
      <w:pPr>
        <w:pStyle w:val="PKTpunkt"/>
      </w:pPr>
      <w:r w:rsidRPr="00263715">
        <w:t>2)</w:t>
      </w:r>
      <w:r w:rsidRPr="00263715">
        <w:tab/>
        <w:t>wglądu do dokumentów dotyczących działalności podmiotu kontrolowanego, pobierania za pokwitowaniem oraz zabezpieczania dokumentów związanych z zakresem kontroli, z</w:t>
      </w:r>
      <w:r w:rsidR="00D425C4">
        <w:t> </w:t>
      </w:r>
      <w:r w:rsidRPr="00263715">
        <w:t>zachowaniem przepisów o tajemnicy prawnie chronionej;</w:t>
      </w:r>
    </w:p>
    <w:p w:rsidR="00263715" w:rsidRPr="00263715" w:rsidRDefault="00263715" w:rsidP="00263715">
      <w:pPr>
        <w:pStyle w:val="PKTpunkt"/>
      </w:pPr>
      <w:r w:rsidRPr="00263715">
        <w:t>3)</w:t>
      </w:r>
      <w:r w:rsidRPr="00263715">
        <w:tab/>
        <w:t>sporządzania, a w razie potrzeby żądania sporządzenia niezbędnych do kontroli kopii, odpisów lub wyciągów z dokumentów oraz zestawień lub obliczeń;</w:t>
      </w:r>
    </w:p>
    <w:p w:rsidR="00263715" w:rsidRPr="00263715" w:rsidRDefault="00263715" w:rsidP="00263715">
      <w:pPr>
        <w:pStyle w:val="PKTpunkt"/>
      </w:pPr>
      <w:r w:rsidRPr="00263715">
        <w:t>4)</w:t>
      </w:r>
      <w:r w:rsidRPr="00263715">
        <w:tab/>
        <w:t>przetwarzania danych osobowych w zakresie niezbędnym do realizacji celu kontroli;</w:t>
      </w:r>
    </w:p>
    <w:p w:rsidR="00263715" w:rsidRPr="00263715" w:rsidRDefault="00263715" w:rsidP="00263715">
      <w:pPr>
        <w:pStyle w:val="PKTpunkt"/>
      </w:pPr>
      <w:r w:rsidRPr="00263715">
        <w:t>5)</w:t>
      </w:r>
      <w:r w:rsidRPr="00263715">
        <w:tab/>
        <w:t>żądania złożenia ustnych lub pisemnych wyjaśnień w sprawach dotyczących zakresu kontroli;</w:t>
      </w:r>
    </w:p>
    <w:p w:rsidR="00263715" w:rsidRPr="00263715" w:rsidRDefault="00263715" w:rsidP="00263715">
      <w:pPr>
        <w:pStyle w:val="PKTpunkt"/>
        <w:rPr>
          <w:rStyle w:val="Ppogrubienie"/>
        </w:rPr>
      </w:pPr>
      <w:r w:rsidRPr="00263715">
        <w:t>6)</w:t>
      </w:r>
      <w:r w:rsidRPr="00263715">
        <w:tab/>
        <w:t>przeprowadzania oględzin urządzeń, nośników oraz systemów informacyjnych.</w:t>
      </w:r>
    </w:p>
    <w:p w:rsidR="00263715" w:rsidRPr="00C3541F" w:rsidRDefault="00263715" w:rsidP="00263715">
      <w:pPr>
        <w:pStyle w:val="ARTartustawynprozporzdzenia"/>
      </w:pPr>
      <w:r w:rsidRPr="007076FC">
        <w:rPr>
          <w:rStyle w:val="Ppogrubienie"/>
        </w:rPr>
        <w:t>Art. 56.</w:t>
      </w:r>
      <w:r w:rsidRPr="00C3541F">
        <w:t xml:space="preserve"> 1. Kontrolowane podmioty będące przedsiębiorcami zapewniają osobie prowadzącej czynności kontrolne warunki niezbędne do sprawnego przeprowadzenia kontroli, w szczególności przez zapewnienie niezwłocznego przedstawienia żądanych dokumentów, terminowego udzielania ustnych i pisemnych wyjaśnień w sprawach objętych kontrolą, udostępniania niezbędnych urządzeń technicznych, a także sporządzania we własnym zakresie kopii lub wydruków dokumentów oraz informacji zgromadzonych na nośnikach, w</w:t>
      </w:r>
      <w:r>
        <w:t xml:space="preserve"> </w:t>
      </w:r>
      <w:r w:rsidRPr="00C3541F">
        <w:t>urządzeniach lub w systemach informacyjnych.</w:t>
      </w:r>
    </w:p>
    <w:p w:rsidR="00263715" w:rsidRPr="00263715" w:rsidRDefault="00263715" w:rsidP="00263715">
      <w:pPr>
        <w:pStyle w:val="USTustnpkodeksu"/>
        <w:rPr>
          <w:rStyle w:val="Ppogrubienie"/>
        </w:rPr>
      </w:pPr>
      <w:r w:rsidRPr="003D512E">
        <w:t>2. Podmiot kontrolowany dokonuje potwierdzenia za zgodność z oryginałem sporządzonych kopii lub wydruków, o których mowa w ust. 1. W przypadku odmowy potwierdzenia za zgodność z oryginałem potwierdza je osoba prowadząca czynności kontrolne, o czym czyni wzmiankę w protokole kontroli.</w:t>
      </w:r>
    </w:p>
    <w:p w:rsidR="00263715" w:rsidRPr="00263715" w:rsidRDefault="00263715" w:rsidP="00263715">
      <w:pPr>
        <w:pStyle w:val="ARTartustawynprozporzdzenia"/>
        <w:rPr>
          <w:rStyle w:val="Ppogrubienie"/>
        </w:rPr>
      </w:pPr>
      <w:r w:rsidRPr="007076FC">
        <w:rPr>
          <w:rStyle w:val="Ppogrubienie"/>
        </w:rPr>
        <w:t>Art. 57.</w:t>
      </w:r>
      <w:r w:rsidRPr="00C3541F">
        <w:t xml:space="preserve"> Osoba prowadząca czynności kontrolne wobec podmiotów będących przedsiębiorcami ustala stan faktyczny na podstawie dowodów zebranych w toku kontroli, a</w:t>
      </w:r>
      <w:r w:rsidR="00D425C4">
        <w:t> </w:t>
      </w:r>
      <w:r w:rsidRPr="00C3541F">
        <w:t>w</w:t>
      </w:r>
      <w:r>
        <w:t xml:space="preserve"> </w:t>
      </w:r>
      <w:r w:rsidRPr="00C3541F">
        <w:t>szczególności dokumentów, przedmiotów, oględzin oraz ustnych lub pisemnych wyjaśnień i oświadczeń.</w:t>
      </w:r>
    </w:p>
    <w:p w:rsidR="00263715" w:rsidRPr="00C3541F" w:rsidRDefault="00263715" w:rsidP="00263715">
      <w:pPr>
        <w:pStyle w:val="ARTartustawynprozporzdzenia"/>
      </w:pPr>
      <w:r w:rsidRPr="007076FC">
        <w:rPr>
          <w:rStyle w:val="Ppogrubienie"/>
        </w:rPr>
        <w:t>Art. 58.</w:t>
      </w:r>
      <w:r w:rsidRPr="00C3541F">
        <w:t xml:space="preserve"> 1. Osoba prowadząca czynności kontrolne wobec podmiotów będących przedsiębiorcami przedstawia przebieg przeprowadzonej kontroli w protokole kontroli.</w:t>
      </w:r>
    </w:p>
    <w:p w:rsidR="00263715" w:rsidRPr="00263715" w:rsidRDefault="00263715" w:rsidP="007076FC">
      <w:pPr>
        <w:pStyle w:val="USTustnpkodeksu"/>
        <w:keepNext/>
      </w:pPr>
      <w:r w:rsidRPr="00263715">
        <w:t>2. Protokół kontroli zawiera:</w:t>
      </w:r>
    </w:p>
    <w:p w:rsidR="00263715" w:rsidRPr="00D37F1A" w:rsidRDefault="00263715" w:rsidP="00263715">
      <w:pPr>
        <w:pStyle w:val="PKTpunkt"/>
      </w:pPr>
      <w:r w:rsidRPr="00D37F1A">
        <w:t>1)</w:t>
      </w:r>
      <w:r w:rsidRPr="00D37F1A">
        <w:tab/>
        <w:t>wskazanie nazwy albo imienia i nazwiska oraz adresu podmiotu kontrolowanego;</w:t>
      </w:r>
    </w:p>
    <w:p w:rsidR="00263715" w:rsidRPr="00D37F1A" w:rsidRDefault="00263715" w:rsidP="00263715">
      <w:pPr>
        <w:pStyle w:val="PKTpunkt"/>
      </w:pPr>
      <w:r w:rsidRPr="00D37F1A">
        <w:lastRenderedPageBreak/>
        <w:t>2)</w:t>
      </w:r>
      <w:r w:rsidRPr="00D37F1A">
        <w:tab/>
        <w:t>imię i nazwisko osoby reprezentującej podmiot kontrolowany oraz nazwę organu reprezentującego ten podmiot;</w:t>
      </w:r>
    </w:p>
    <w:p w:rsidR="00263715" w:rsidRPr="00D37F1A" w:rsidRDefault="00263715" w:rsidP="00263715">
      <w:pPr>
        <w:pStyle w:val="PKTpunkt"/>
      </w:pPr>
      <w:r w:rsidRPr="00D37F1A">
        <w:t>3)</w:t>
      </w:r>
      <w:r w:rsidRPr="00D37F1A">
        <w:tab/>
        <w:t>imię i nazwisko, stanowisko oraz numer upoważnienia osob</w:t>
      </w:r>
      <w:r w:rsidR="003107DC">
        <w:t>y</w:t>
      </w:r>
      <w:r w:rsidRPr="00D37F1A">
        <w:t xml:space="preserve"> prowadzącej czynności kontrolne;</w:t>
      </w:r>
    </w:p>
    <w:p w:rsidR="00263715" w:rsidRPr="00D37F1A" w:rsidRDefault="00263715" w:rsidP="00263715">
      <w:pPr>
        <w:pStyle w:val="PKTpunkt"/>
      </w:pPr>
      <w:r w:rsidRPr="00D37F1A">
        <w:t>4)</w:t>
      </w:r>
      <w:r w:rsidRPr="00D37F1A">
        <w:tab/>
        <w:t>datę rozpoczęcia i zakończenia czynności kontrolnych;</w:t>
      </w:r>
    </w:p>
    <w:p w:rsidR="00263715" w:rsidRPr="00D37F1A" w:rsidRDefault="00263715" w:rsidP="00263715">
      <w:pPr>
        <w:pStyle w:val="PKTpunkt"/>
      </w:pPr>
      <w:r w:rsidRPr="00D37F1A">
        <w:t>5)</w:t>
      </w:r>
      <w:r w:rsidRPr="00D37F1A">
        <w:tab/>
        <w:t>określenie przedmiotu i zakresu kontroli;</w:t>
      </w:r>
    </w:p>
    <w:p w:rsidR="00263715" w:rsidRPr="00D37F1A" w:rsidRDefault="00263715" w:rsidP="00263715">
      <w:pPr>
        <w:pStyle w:val="PKTpunkt"/>
      </w:pPr>
      <w:r w:rsidRPr="00D37F1A">
        <w:t>6)</w:t>
      </w:r>
      <w:r w:rsidRPr="00D37F1A">
        <w:tab/>
        <w:t>opis stanu faktycznego ustalonego w toku kontroli oraz inne informacje mające istotne znaczenie dla przeprowadzonej kontroli, w tym zakres, przyczyny i skutki stwierdzonych nieprawidłowości;</w:t>
      </w:r>
    </w:p>
    <w:p w:rsidR="00263715" w:rsidRPr="00D37F1A" w:rsidRDefault="00263715" w:rsidP="00263715">
      <w:pPr>
        <w:pStyle w:val="PKTpunkt"/>
      </w:pPr>
      <w:r w:rsidRPr="00D37F1A">
        <w:t>7)</w:t>
      </w:r>
      <w:r w:rsidRPr="00D37F1A">
        <w:tab/>
        <w:t>wyszczególnienie załączników.</w:t>
      </w:r>
    </w:p>
    <w:p w:rsidR="00263715" w:rsidRPr="00D37F1A" w:rsidRDefault="00263715" w:rsidP="00263715">
      <w:pPr>
        <w:pStyle w:val="USTustnpkodeksu"/>
      </w:pPr>
      <w:r w:rsidRPr="00D37F1A">
        <w:t>3. Protokół kontroli podpisują osoba prowadząca czynności kontrolne oraz osoba reprezentująca podmiot kontrolowany.</w:t>
      </w:r>
    </w:p>
    <w:p w:rsidR="00263715" w:rsidRPr="00D37F1A" w:rsidRDefault="00263715" w:rsidP="00263715">
      <w:pPr>
        <w:pStyle w:val="USTustnpkodeksu"/>
      </w:pPr>
      <w:r w:rsidRPr="00D37F1A">
        <w:t>4. Przed podpisaniem protokołu podmiot kontrolowany może, w terminie 7 dni od przedstawienia mu go do podpisu, złożyć pisemne zastrzeżenia do tego protokołu.</w:t>
      </w:r>
    </w:p>
    <w:p w:rsidR="00263715" w:rsidRPr="00D37F1A" w:rsidRDefault="00263715" w:rsidP="00263715">
      <w:pPr>
        <w:pStyle w:val="USTustnpkodeksu"/>
      </w:pPr>
      <w:r w:rsidRPr="00D37F1A">
        <w:t>5. W razie zgłoszenia zastrzeżeń osoba prowadząca czynności k</w:t>
      </w:r>
      <w:r w:rsidR="00F152D3">
        <w:t>ontrolne dokonuje ich analizy i</w:t>
      </w:r>
      <w:r w:rsidRPr="00D37F1A">
        <w:t xml:space="preserve"> w razie potrzeby, podejmuje dodatkowe czynności kontrolne, a w przypadku stwierdzenia zasadności zastrzeżeń zmienia lub uzupełnia odpowiednią część protokołu w</w:t>
      </w:r>
      <w:r w:rsidR="00D425C4">
        <w:t> </w:t>
      </w:r>
      <w:r w:rsidRPr="00D37F1A">
        <w:t>formie aneksu do protokołu.</w:t>
      </w:r>
    </w:p>
    <w:p w:rsidR="00263715" w:rsidRPr="00D37F1A" w:rsidRDefault="00263715" w:rsidP="00263715">
      <w:pPr>
        <w:pStyle w:val="USTustnpkodeksu"/>
      </w:pPr>
      <w:r w:rsidRPr="00D37F1A">
        <w:t>6. W razie nieuwzględnienia zastrzeżeń w całości lub w części osoba prowadząca czynności kontrolne informuje podmiot kontrolowany na piśmie.</w:t>
      </w:r>
    </w:p>
    <w:p w:rsidR="00263715" w:rsidRPr="00D37F1A" w:rsidRDefault="00263715" w:rsidP="00263715">
      <w:pPr>
        <w:pStyle w:val="USTustnpkodeksu"/>
      </w:pPr>
      <w:r w:rsidRPr="00D37F1A">
        <w:t>7. O odmowie podpisania protokołu osoba prowadząca czynności kontrolne czyni wzmiankę w protokole, zawierającą datę jej dokonania.</w:t>
      </w:r>
    </w:p>
    <w:p w:rsidR="00263715" w:rsidRPr="00263715" w:rsidRDefault="00263715" w:rsidP="00263715">
      <w:pPr>
        <w:pStyle w:val="USTustnpkodeksu"/>
        <w:rPr>
          <w:rStyle w:val="Ppogrubienie"/>
        </w:rPr>
      </w:pPr>
      <w:r w:rsidRPr="00D37F1A">
        <w:t>8. Protokół w postaci papierowej sporządza się w dwóch egzemplarzach, z których jeden pozostawia się podmiotowi kontrolowanemu, a w przypadku protokołu sporządzonego w</w:t>
      </w:r>
      <w:r w:rsidR="00D425C4">
        <w:t> </w:t>
      </w:r>
      <w:r w:rsidRPr="00D37F1A">
        <w:t>postaci elektronicznej doręcza się go podmiotowi kontrolowanemu.</w:t>
      </w:r>
    </w:p>
    <w:p w:rsidR="00263715" w:rsidRDefault="00263715" w:rsidP="00263715">
      <w:pPr>
        <w:pStyle w:val="ARTartustawynprozporzdzenia"/>
      </w:pPr>
      <w:r w:rsidRPr="007076FC">
        <w:rPr>
          <w:rStyle w:val="Ppogrubienie"/>
        </w:rPr>
        <w:t>Art. 59.</w:t>
      </w:r>
      <w:r>
        <w:t xml:space="preserve"> 1</w:t>
      </w:r>
      <w:r w:rsidRPr="00C3541F">
        <w:t>. Jeżeli na podstawie informacji zgromadzonych w protokole kontroli, organ właściwy lub minister właściwy do spraw informatyzacji uzna, że mogło dojść do naruszenia przepisów ustawy przez podmiot kontrolowany, przekazuje zalecenia pokontrolne dotyczące usunięcia nieprawidłowości.</w:t>
      </w:r>
    </w:p>
    <w:p w:rsidR="00263715" w:rsidRPr="00C3541F" w:rsidRDefault="00D425C4" w:rsidP="00263715">
      <w:pPr>
        <w:pStyle w:val="USTustnpkodeksu"/>
      </w:pPr>
      <w:r>
        <w:t xml:space="preserve">2. </w:t>
      </w:r>
      <w:r w:rsidR="00263715" w:rsidRPr="00791B5C">
        <w:t xml:space="preserve">Od </w:t>
      </w:r>
      <w:r w:rsidR="00263715">
        <w:t>zaleceń pokontrolnych</w:t>
      </w:r>
      <w:r w:rsidR="00263715" w:rsidRPr="00791B5C">
        <w:t xml:space="preserve"> nie przysługują środki odwoławcze</w:t>
      </w:r>
      <w:r w:rsidR="00263715">
        <w:t>.</w:t>
      </w:r>
    </w:p>
    <w:p w:rsidR="00263715" w:rsidRPr="00C3541F" w:rsidRDefault="00263715" w:rsidP="00263715">
      <w:pPr>
        <w:pStyle w:val="USTustnpkodeksu"/>
      </w:pPr>
      <w:r>
        <w:t>3</w:t>
      </w:r>
      <w:r w:rsidRPr="00C3541F">
        <w:t>. Podmiot kontrolowany, w wyznaczonym terminie, informuje organ właściwy lub ministra właściwego do spraw informatyzacji o sposobie wykonania zaleceń.</w:t>
      </w:r>
    </w:p>
    <w:p w:rsidR="00263715" w:rsidRPr="00C3541F" w:rsidRDefault="00263715" w:rsidP="00263715">
      <w:pPr>
        <w:pStyle w:val="ROZDZODDZOZNoznaczenierozdziauluboddziau"/>
      </w:pPr>
      <w:r w:rsidRPr="00C3541F">
        <w:lastRenderedPageBreak/>
        <w:t>Rozdział 12</w:t>
      </w:r>
    </w:p>
    <w:p w:rsidR="00263715" w:rsidRPr="00AD1462" w:rsidRDefault="00263715" w:rsidP="007076FC">
      <w:pPr>
        <w:pStyle w:val="ROZDZODDZPRZEDMprzedmiotregulacjirozdziauluboddziau"/>
      </w:pPr>
      <w:r w:rsidRPr="00AD1462">
        <w:t>Pełnomocnik Rządu do Spraw Cyberbezpieczeństwa</w:t>
      </w:r>
      <w:r w:rsidR="00D425C4">
        <w:t xml:space="preserve"> </w:t>
      </w:r>
      <w:r w:rsidRPr="00AD1462">
        <w:t>oraz Kolegium do</w:t>
      </w:r>
      <w:r w:rsidR="00D425C4">
        <w:t> </w:t>
      </w:r>
      <w:r w:rsidRPr="00AD1462">
        <w:t>Spraw</w:t>
      </w:r>
      <w:r w:rsidR="00D425C4">
        <w:t> </w:t>
      </w:r>
      <w:r w:rsidRPr="00AD1462">
        <w:t>Cyberbezpieczeństwa</w:t>
      </w:r>
    </w:p>
    <w:p w:rsidR="00263715" w:rsidRPr="00C3541F" w:rsidRDefault="00263715" w:rsidP="00263715">
      <w:pPr>
        <w:pStyle w:val="ARTartustawynprozporzdzenia"/>
      </w:pPr>
      <w:r w:rsidRPr="007076FC">
        <w:rPr>
          <w:rStyle w:val="Ppogrubienie"/>
        </w:rPr>
        <w:t>Art. 60.</w:t>
      </w:r>
      <w:r>
        <w:t xml:space="preserve"> Koordynowanie</w:t>
      </w:r>
      <w:r w:rsidRPr="00C3541F">
        <w:t xml:space="preserve"> </w:t>
      </w:r>
      <w:r>
        <w:t>działań i realizowanie</w:t>
      </w:r>
      <w:r w:rsidRPr="00C3541F">
        <w:t xml:space="preserve"> polityki</w:t>
      </w:r>
      <w:r>
        <w:t xml:space="preserve"> rządu w zakresie</w:t>
      </w:r>
      <w:r w:rsidRPr="00C3541F">
        <w:t xml:space="preserve"> zapewnienia cyberbezpieczeństwa w Rzeczypospolitej Polskiej powierza się Pełnomocnikowi.</w:t>
      </w:r>
    </w:p>
    <w:p w:rsidR="00263715" w:rsidRPr="00C3541F" w:rsidRDefault="00263715" w:rsidP="00263715">
      <w:pPr>
        <w:pStyle w:val="ARTartustawynprozporzdzenia"/>
      </w:pPr>
      <w:r w:rsidRPr="007076FC">
        <w:rPr>
          <w:rStyle w:val="Ppogrubienie"/>
        </w:rPr>
        <w:t>Art. 61.</w:t>
      </w:r>
      <w:r w:rsidRPr="00263715">
        <w:t xml:space="preserve"> 1. </w:t>
      </w:r>
      <w:r w:rsidRPr="00C3541F">
        <w:t>Pełnomocnika powołuje i odwołuje Prezes Rady Ministrów.</w:t>
      </w:r>
    </w:p>
    <w:p w:rsidR="00263715" w:rsidRPr="00D37F1A" w:rsidRDefault="00263715" w:rsidP="00263715">
      <w:pPr>
        <w:pStyle w:val="USTustnpkodeksu"/>
      </w:pPr>
      <w:r w:rsidRPr="00D37F1A">
        <w:t>2. Pełnomocnik podlega Radzie Ministrów.</w:t>
      </w:r>
    </w:p>
    <w:p w:rsidR="00263715" w:rsidRPr="00D37F1A" w:rsidRDefault="00263715" w:rsidP="00263715">
      <w:pPr>
        <w:pStyle w:val="USTustnpkodeksu"/>
      </w:pPr>
      <w:r w:rsidRPr="00D37F1A">
        <w:t>3. Pełnomocnikiem jest sekretarz stanu albo podsekretarz stanu.</w:t>
      </w:r>
    </w:p>
    <w:p w:rsidR="00263715" w:rsidRPr="00D37F1A" w:rsidRDefault="00263715" w:rsidP="00263715">
      <w:pPr>
        <w:pStyle w:val="USTustnpkodeksu"/>
      </w:pPr>
      <w:r w:rsidRPr="00D37F1A">
        <w:t>4. Obsługę merytoryczną, organizacyjno-prawną, techniczną i kancelaryjno-biurową Pełnomocnika zapewnia ministerstwo lub inny urząd administracji rządowej, w którym powołano Pełnomocnika.</w:t>
      </w:r>
    </w:p>
    <w:p w:rsidR="00263715" w:rsidRPr="00C3541F" w:rsidRDefault="00263715" w:rsidP="007076FC">
      <w:pPr>
        <w:pStyle w:val="ARTartustawynprozporzdzenia"/>
        <w:keepNext/>
      </w:pPr>
      <w:r w:rsidRPr="007076FC">
        <w:rPr>
          <w:rStyle w:val="Ppogrubienie"/>
        </w:rPr>
        <w:t>Art. 62.</w:t>
      </w:r>
      <w:r w:rsidRPr="00263715">
        <w:t xml:space="preserve"> 1. </w:t>
      </w:r>
      <w:r w:rsidRPr="00C3541F">
        <w:t xml:space="preserve">W ramach </w:t>
      </w:r>
      <w:r>
        <w:t xml:space="preserve">koordynowania działań i </w:t>
      </w:r>
      <w:r w:rsidRPr="00C3541F">
        <w:t>realizowania polityki rządu w zakresie zapewnienia cyberbezpieczeństwa do zadań Pełnomocnika należy:</w:t>
      </w:r>
    </w:p>
    <w:p w:rsidR="00263715" w:rsidRPr="00D37F1A" w:rsidRDefault="00263715" w:rsidP="00263715">
      <w:pPr>
        <w:pStyle w:val="PKTpunkt"/>
      </w:pPr>
      <w:r w:rsidRPr="00D37F1A">
        <w:t>1)</w:t>
      </w:r>
      <w:r w:rsidRPr="00D37F1A">
        <w:tab/>
        <w:t>analiza i ocena funkcjonowania krajowego systemu cyberbezpieczeństwa na podstawie zagregowanych danych i wskaźników opracowanych przy udziale organów administracji publicznej, organów właściwych, CSIRT MON, CSIRT NASK i CSIRT GOV;</w:t>
      </w:r>
    </w:p>
    <w:p w:rsidR="00263715" w:rsidRPr="00207F98" w:rsidRDefault="00263715" w:rsidP="00263715">
      <w:pPr>
        <w:pStyle w:val="PKTpunkt"/>
      </w:pPr>
      <w:r w:rsidRPr="00D37F1A">
        <w:t>2)</w:t>
      </w:r>
      <w:r w:rsidRPr="00D37F1A">
        <w:tab/>
        <w:t>nadzór nad procesem zarządzania ryzykiem krajowego systemu cyberbezpieczeństwa z</w:t>
      </w:r>
      <w:r w:rsidR="00D425C4">
        <w:t> </w:t>
      </w:r>
      <w:r w:rsidRPr="00D37F1A">
        <w:t xml:space="preserve">wykorzystaniem zagregowanych danych i wskaźników opracowanych przy udziale organów właściwych, CSIRT MON, </w:t>
      </w:r>
      <w:r w:rsidRPr="00207F98">
        <w:t>CSIRT NASK i CSIRT GOV;</w:t>
      </w:r>
    </w:p>
    <w:p w:rsidR="00263715" w:rsidRPr="00207F98" w:rsidRDefault="00263715" w:rsidP="00263715">
      <w:pPr>
        <w:pStyle w:val="PKTpunkt"/>
      </w:pPr>
      <w:r w:rsidRPr="00207F98">
        <w:t>3)</w:t>
      </w:r>
      <w:r w:rsidRPr="00207F98">
        <w:tab/>
        <w:t>opiniowanie dokumentów rządowych, w tym projektów aktów prawnych,</w:t>
      </w:r>
      <w:r>
        <w:t xml:space="preserve"> </w:t>
      </w:r>
      <w:r w:rsidRPr="00207F98">
        <w:t>mających wpływ na realizację zadań z zakresu cyberbezpieczeństwa;</w:t>
      </w:r>
    </w:p>
    <w:p w:rsidR="00263715" w:rsidRPr="00207F98" w:rsidRDefault="00263715" w:rsidP="00263715">
      <w:pPr>
        <w:pStyle w:val="PKTpunkt"/>
      </w:pPr>
      <w:r w:rsidRPr="00207F98">
        <w:t>4)</w:t>
      </w:r>
      <w:r w:rsidRPr="00207F98">
        <w:tab/>
        <w:t>upowszechnianie nowych rozwiązań i inicjowanie działań w zakresie zapewnienia cyberbezpieczeństwa na poziomie krajowym;</w:t>
      </w:r>
    </w:p>
    <w:p w:rsidR="00263715" w:rsidRPr="00207F98" w:rsidRDefault="00263715" w:rsidP="00263715">
      <w:pPr>
        <w:pStyle w:val="PKTpunkt"/>
      </w:pPr>
      <w:r w:rsidRPr="00207F98">
        <w:t>5)</w:t>
      </w:r>
      <w:r w:rsidRPr="00207F98">
        <w:tab/>
        <w:t>inicjowanie krajowych ćwiczeń z zakresu cyberbezpieczeństwa;</w:t>
      </w:r>
    </w:p>
    <w:p w:rsidR="00263715" w:rsidRPr="00207F98" w:rsidRDefault="00263715" w:rsidP="00263715">
      <w:pPr>
        <w:pStyle w:val="PKTpunkt"/>
      </w:pPr>
      <w:r w:rsidRPr="00207F98">
        <w:t>6)</w:t>
      </w:r>
      <w:r w:rsidRPr="00207F98">
        <w:tab/>
        <w:t>wydawanie rekomendacji dotyczących sprzętu lub oprogramowania na wniosek CSIRT MON, CSIRT NASK lub CSIRT GOV.</w:t>
      </w:r>
    </w:p>
    <w:p w:rsidR="00263715" w:rsidRPr="00207F98" w:rsidRDefault="00263715" w:rsidP="007076FC">
      <w:pPr>
        <w:pStyle w:val="USTustnpkodeksu"/>
        <w:keepNext/>
      </w:pPr>
      <w:r w:rsidRPr="00207F98">
        <w:t>2. Do zadań Pełnomocnika wykonywany</w:t>
      </w:r>
      <w:r w:rsidR="003107DC">
        <w:t>ch</w:t>
      </w:r>
      <w:r w:rsidRPr="00207F98">
        <w:t xml:space="preserve"> w porozumieniu z właściwymi ministrami należy również:</w:t>
      </w:r>
    </w:p>
    <w:p w:rsidR="00263715" w:rsidRPr="00207F98" w:rsidRDefault="00263715" w:rsidP="00263715">
      <w:pPr>
        <w:pStyle w:val="PKTpunkt"/>
      </w:pPr>
      <w:r w:rsidRPr="00207F98">
        <w:t>1)</w:t>
      </w:r>
      <w:r w:rsidRPr="00207F98">
        <w:tab/>
        <w:t>współpraca w sprawach związanych z cyberbezpieczeństwem z innymi państwami, organizacjami oraz instytucjami międzynarodowymi;</w:t>
      </w:r>
    </w:p>
    <w:p w:rsidR="00263715" w:rsidRPr="00207F98" w:rsidRDefault="00263715" w:rsidP="00263715">
      <w:pPr>
        <w:pStyle w:val="PKTpunkt"/>
      </w:pPr>
      <w:r w:rsidRPr="00207F98">
        <w:lastRenderedPageBreak/>
        <w:t>2)</w:t>
      </w:r>
      <w:r w:rsidRPr="00207F98">
        <w:tab/>
        <w:t>podejmowanie działań mających na celu wspieranie badań naukowych i rozwój technologii z zakresu cyberbezpieczeństwa;</w:t>
      </w:r>
    </w:p>
    <w:p w:rsidR="00263715" w:rsidRPr="00207F98" w:rsidRDefault="00263715" w:rsidP="00263715">
      <w:pPr>
        <w:pStyle w:val="PKTpunkt"/>
      </w:pPr>
      <w:r w:rsidRPr="00207F98">
        <w:t>3)</w:t>
      </w:r>
      <w:r w:rsidRPr="00207F98">
        <w:tab/>
        <w:t>podejmowanie działań mających na celu podnoszenie świadomości społeczeństwa w</w:t>
      </w:r>
      <w:r w:rsidR="00D425C4">
        <w:t> </w:t>
      </w:r>
      <w:r w:rsidRPr="00207F98">
        <w:t>zakresie zagrożeń cyberbezpieczeństwa i bezpiecznego korzystania z Internetu.</w:t>
      </w:r>
    </w:p>
    <w:p w:rsidR="00263715" w:rsidRPr="00207F98" w:rsidRDefault="00263715" w:rsidP="00263715">
      <w:pPr>
        <w:pStyle w:val="ARTartustawynprozporzdzenia"/>
      </w:pPr>
      <w:r w:rsidRPr="007076FC">
        <w:rPr>
          <w:rStyle w:val="Ppogrubienie"/>
        </w:rPr>
        <w:t>Art. 63.</w:t>
      </w:r>
      <w:r w:rsidRPr="00263715">
        <w:t xml:space="preserve"> 1. </w:t>
      </w:r>
      <w:r w:rsidRPr="00207F98">
        <w:t>Pełnomocnik opracowuje i przedkłada Radzie Ministrów, w terminie do dnia 31 marca każdego roku, sprawozdanie za poprzedni rok kalendarzowy, zawierające informację o prowadzonej działalności w zakresie zapewnienia cyberbezpieczeństwa na poziomie krajowym.</w:t>
      </w:r>
    </w:p>
    <w:p w:rsidR="00263715" w:rsidRPr="00207F98" w:rsidRDefault="00263715" w:rsidP="00263715">
      <w:pPr>
        <w:pStyle w:val="USTustnpkodeksu"/>
      </w:pPr>
      <w:r w:rsidRPr="00207F98">
        <w:t>2. Pełnomocnik może przekazywać Radzie Ministrów wnioski oraz rekomendacje dotyczące działań, które powinny podejmować podmioty krajowego systemu cyberbezpieczeństwa w celu zapewnienia cyberbezpieczeństwa na poziomie krajowym i</w:t>
      </w:r>
      <w:r w:rsidR="00D425C4">
        <w:t> </w:t>
      </w:r>
      <w:r w:rsidRPr="00207F98">
        <w:t>przeciwdziałania zagrożeniom w tym zakresie.</w:t>
      </w:r>
      <w:bookmarkStart w:id="9" w:name="mip35894703"/>
      <w:bookmarkStart w:id="10" w:name="mip35894704"/>
      <w:bookmarkStart w:id="11" w:name="mip35894705"/>
      <w:bookmarkStart w:id="12" w:name="mip35894706"/>
      <w:bookmarkStart w:id="13" w:name="mip35894707"/>
      <w:bookmarkStart w:id="14" w:name="mip35894708"/>
      <w:bookmarkStart w:id="15" w:name="mip35894709"/>
      <w:bookmarkStart w:id="16" w:name="mip35894710"/>
      <w:bookmarkStart w:id="17" w:name="mip35894711"/>
      <w:bookmarkStart w:id="18" w:name="mip35894713"/>
      <w:bookmarkStart w:id="19" w:name="mip35894714"/>
      <w:bookmarkStart w:id="20" w:name="mip35894715"/>
      <w:bookmarkStart w:id="21" w:name="mip35894716"/>
      <w:bookmarkStart w:id="22" w:name="mip35894717"/>
      <w:bookmarkStart w:id="23" w:name="mip35894718"/>
      <w:bookmarkStart w:id="24" w:name="mip35894719"/>
      <w:bookmarkStart w:id="25" w:name="mip35894722"/>
      <w:bookmarkStart w:id="26" w:name="mip35894723"/>
      <w:bookmarkStart w:id="27" w:name="mip35894724"/>
      <w:bookmarkStart w:id="28" w:name="mip35894725"/>
      <w:bookmarkStart w:id="29" w:name="mip35894726"/>
      <w:bookmarkStart w:id="30" w:name="mip35894727"/>
      <w:bookmarkStart w:id="31" w:name="mip35894728"/>
      <w:bookmarkStart w:id="32" w:name="mip35894729"/>
      <w:bookmarkStart w:id="33" w:name="mip35894730"/>
      <w:bookmarkStart w:id="34" w:name="mip35894732"/>
      <w:bookmarkStart w:id="35" w:name="mip35894733"/>
      <w:bookmarkStart w:id="36" w:name="mip35894734"/>
      <w:bookmarkStart w:id="37" w:name="mip35894735"/>
      <w:bookmarkStart w:id="38" w:name="mip35894737"/>
      <w:bookmarkStart w:id="39" w:name="mip35894738"/>
      <w:bookmarkStart w:id="40" w:name="mip35894739"/>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rsidR="00263715" w:rsidRPr="00263715" w:rsidRDefault="00263715" w:rsidP="00263715">
      <w:pPr>
        <w:pStyle w:val="ARTartustawynprozporzdzenia"/>
      </w:pPr>
      <w:r w:rsidRPr="007076FC">
        <w:rPr>
          <w:rStyle w:val="Ppogrubienie"/>
        </w:rPr>
        <w:t>Art. 64.</w:t>
      </w:r>
      <w:r w:rsidRPr="00263715">
        <w:t xml:space="preserve"> Przy Radzie Ministrów działa Kolegium</w:t>
      </w:r>
      <w:r w:rsidR="00DB7AF8">
        <w:t>,</w:t>
      </w:r>
      <w:r w:rsidRPr="00263715">
        <w:t xml:space="preserve"> jako organ opiniodawczo-doradczy w</w:t>
      </w:r>
      <w:r w:rsidR="00D425C4">
        <w:t> </w:t>
      </w:r>
      <w:r w:rsidRPr="00263715">
        <w:t xml:space="preserve">sprawach cyberbezpieczeństwa oraz działalności w tym zakresie </w:t>
      </w:r>
      <w:r w:rsidRPr="00207F98">
        <w:t>CSIRT MON, CSIRT NASK, CSIRT GOV, sektorowych zespołów cyberbezpieczeństwa i organów właściwych.</w:t>
      </w:r>
    </w:p>
    <w:p w:rsidR="00263715" w:rsidRPr="00263715" w:rsidRDefault="00263715" w:rsidP="007076FC">
      <w:pPr>
        <w:pStyle w:val="ARTartustawynprozporzdzenia"/>
        <w:keepNext/>
      </w:pPr>
      <w:r w:rsidRPr="007076FC">
        <w:rPr>
          <w:rStyle w:val="Ppogrubienie"/>
        </w:rPr>
        <w:t>Art. 65.</w:t>
      </w:r>
      <w:r w:rsidRPr="00263715">
        <w:t xml:space="preserve"> 1. Do zadań Kolegium należy wyrażanie opinii w sprawach:</w:t>
      </w:r>
    </w:p>
    <w:p w:rsidR="00263715" w:rsidRPr="00263715" w:rsidRDefault="00263715" w:rsidP="00263715">
      <w:pPr>
        <w:pStyle w:val="PKTpunkt"/>
      </w:pPr>
      <w:r w:rsidRPr="00263715">
        <w:t>1)</w:t>
      </w:r>
      <w:r w:rsidRPr="00263715">
        <w:tab/>
        <w:t>kierunków i planów na rzecz przeciwdziałania zagrożeniom cyberbezpieczeństwa;</w:t>
      </w:r>
    </w:p>
    <w:p w:rsidR="00263715" w:rsidRPr="00263715" w:rsidRDefault="00263715" w:rsidP="00263715">
      <w:pPr>
        <w:pStyle w:val="PKTpunkt"/>
      </w:pPr>
      <w:r w:rsidRPr="00263715">
        <w:t>2)</w:t>
      </w:r>
      <w:r w:rsidRPr="00263715">
        <w:tab/>
        <w:t>wykonywania przez CSIRT MON, CSIRT NASK, Szefa Agencji Bezpieczeństwa Wewnętrznego realizującego zadania w ramach CSIRT GOV, sektorowe zespoły cyberbezpieczeństwa oraz organy właściwe powierzonych im zadań zgodnie z</w:t>
      </w:r>
      <w:r w:rsidR="00D425C4">
        <w:t> </w:t>
      </w:r>
      <w:r w:rsidRPr="00263715">
        <w:t>kierunkami i planami na rzecz przeciwdziałania zagrożeniom cyberbezpieczeństwa;</w:t>
      </w:r>
    </w:p>
    <w:p w:rsidR="00263715" w:rsidRPr="00263715" w:rsidRDefault="00263715" w:rsidP="00263715">
      <w:pPr>
        <w:pStyle w:val="PKTpunkt"/>
      </w:pPr>
      <w:r w:rsidRPr="00263715">
        <w:t>3)</w:t>
      </w:r>
      <w:r w:rsidRPr="00263715">
        <w:tab/>
        <w:t>współdziałania organów prowadzących lub nadzorujących CSIRT MON, CSIRT GOV i</w:t>
      </w:r>
      <w:r w:rsidR="00D425C4">
        <w:t> </w:t>
      </w:r>
      <w:r w:rsidRPr="00263715">
        <w:t>CSIRT NASK;</w:t>
      </w:r>
    </w:p>
    <w:p w:rsidR="00263715" w:rsidRPr="00263715" w:rsidRDefault="00263715" w:rsidP="00263715">
      <w:pPr>
        <w:pStyle w:val="PKTpunkt"/>
      </w:pPr>
      <w:r w:rsidRPr="00263715">
        <w:t>4)</w:t>
      </w:r>
      <w:r w:rsidRPr="00263715">
        <w:tab/>
        <w:t>współdziałania podmiotów CSIRT MON, CSIRT NASK, Szefa Agencji Bezpieczeństwa Wewnętrznego oraz ministra</w:t>
      </w:r>
      <w:r w:rsidR="001B5DA5">
        <w:t xml:space="preserve"> – </w:t>
      </w:r>
      <w:r w:rsidRPr="00263715">
        <w:t>członka Rady Ministrów właściwego do spraw koordynowania działalności służb specjalnych, sektorowych zespołów cyberbezpieczeństwa i organów właściwych;</w:t>
      </w:r>
    </w:p>
    <w:p w:rsidR="00263715" w:rsidRPr="00207F98" w:rsidRDefault="00263715" w:rsidP="00263715">
      <w:pPr>
        <w:pStyle w:val="PKTpunkt"/>
      </w:pPr>
      <w:r w:rsidRPr="00263715">
        <w:t>5)</w:t>
      </w:r>
      <w:r w:rsidRPr="00263715">
        <w:tab/>
        <w:t>organizacji wymiany informacji istotnych dla cyberbezpieczeństwa i międzynarodowej pozycji Rzeczypospolitej Polskiej między organami administracji rządowej</w:t>
      </w:r>
      <w:r w:rsidRPr="00207F98">
        <w:t>;</w:t>
      </w:r>
    </w:p>
    <w:p w:rsidR="00263715" w:rsidRPr="00263715" w:rsidRDefault="00263715" w:rsidP="00263715">
      <w:pPr>
        <w:pStyle w:val="PKTpunkt"/>
      </w:pPr>
      <w:r w:rsidRPr="00207F98">
        <w:t>6)</w:t>
      </w:r>
      <w:r w:rsidRPr="00207F98">
        <w:tab/>
        <w:t>wniosków CSIRT MON, CSIRT NASK lub CSIRT GOV w sprawie rekomendacji dotyczących sprzętu lub oprogramowania</w:t>
      </w:r>
      <w:r w:rsidRPr="00263715">
        <w:t>.</w:t>
      </w:r>
    </w:p>
    <w:p w:rsidR="00263715" w:rsidRPr="00263715" w:rsidRDefault="00263715" w:rsidP="00263715">
      <w:pPr>
        <w:pStyle w:val="USTustnpkodeksu"/>
      </w:pPr>
      <w:r w:rsidRPr="00263715">
        <w:lastRenderedPageBreak/>
        <w:t xml:space="preserve">2. </w:t>
      </w:r>
      <w:r w:rsidRPr="00C3541F">
        <w:t xml:space="preserve">Do zadań Kolegium należy </w:t>
      </w:r>
      <w:r>
        <w:t>opracowywanie</w:t>
      </w:r>
      <w:r w:rsidRPr="00C3541F">
        <w:t xml:space="preserve"> rekomendacji</w:t>
      </w:r>
      <w:r w:rsidRPr="00263715">
        <w:t xml:space="preserve"> dla Rady Ministrów, dotyczących działań w zakresie zapewnienia cyberbezpieczeństwa na poziomie krajowym, o</w:t>
      </w:r>
      <w:r w:rsidR="00D425C4">
        <w:t> </w:t>
      </w:r>
      <w:r w:rsidRPr="00263715">
        <w:t>których mowa w art. 67.</w:t>
      </w:r>
    </w:p>
    <w:p w:rsidR="00263715" w:rsidRPr="00263715" w:rsidRDefault="00263715" w:rsidP="007076FC">
      <w:pPr>
        <w:pStyle w:val="ARTartustawynprozporzdzenia"/>
        <w:keepNext/>
      </w:pPr>
      <w:r w:rsidRPr="007076FC">
        <w:rPr>
          <w:rStyle w:val="Ppogrubienie"/>
        </w:rPr>
        <w:t>Art. 66.</w:t>
      </w:r>
      <w:r w:rsidRPr="00263715">
        <w:t xml:space="preserve"> 1. W skład Kolegium wchodzą:</w:t>
      </w:r>
    </w:p>
    <w:p w:rsidR="00263715" w:rsidRPr="00263715" w:rsidRDefault="00263715" w:rsidP="00263715">
      <w:pPr>
        <w:pStyle w:val="PKTpunkt"/>
      </w:pPr>
      <w:r w:rsidRPr="00263715">
        <w:t>1)</w:t>
      </w:r>
      <w:r w:rsidRPr="00263715">
        <w:tab/>
        <w:t>przewodniczący Kolegium – Prezes Rady Ministrów;</w:t>
      </w:r>
    </w:p>
    <w:p w:rsidR="00263715" w:rsidRPr="00263715" w:rsidRDefault="00263715" w:rsidP="00263715">
      <w:pPr>
        <w:pStyle w:val="PKTpunkt"/>
      </w:pPr>
      <w:r w:rsidRPr="00263715">
        <w:t>2)</w:t>
      </w:r>
      <w:r w:rsidRPr="00263715">
        <w:tab/>
        <w:t>Pełnomocnik;</w:t>
      </w:r>
    </w:p>
    <w:p w:rsidR="00263715" w:rsidRPr="00263715" w:rsidRDefault="00263715" w:rsidP="00263715">
      <w:pPr>
        <w:pStyle w:val="PKTpunkt"/>
      </w:pPr>
      <w:r w:rsidRPr="00263715">
        <w:t>3)</w:t>
      </w:r>
      <w:r w:rsidRPr="00263715">
        <w:tab/>
        <w:t>sekretarz Kolegium;</w:t>
      </w:r>
    </w:p>
    <w:p w:rsidR="00263715" w:rsidRPr="00263715" w:rsidRDefault="00263715" w:rsidP="007076FC">
      <w:pPr>
        <w:pStyle w:val="PKTpunkt"/>
        <w:keepNext/>
      </w:pPr>
      <w:r w:rsidRPr="00263715">
        <w:t>4)</w:t>
      </w:r>
      <w:r w:rsidRPr="00263715">
        <w:tab/>
        <w:t>członkowie Kolegium:</w:t>
      </w:r>
    </w:p>
    <w:p w:rsidR="00263715" w:rsidRPr="00263715" w:rsidRDefault="00263715" w:rsidP="00263715">
      <w:pPr>
        <w:pStyle w:val="LITlitera"/>
      </w:pPr>
      <w:r w:rsidRPr="00263715">
        <w:t>a)</w:t>
      </w:r>
      <w:r w:rsidRPr="00263715">
        <w:tab/>
        <w:t>minister właściwy do spraw wewnętrznych,</w:t>
      </w:r>
    </w:p>
    <w:p w:rsidR="00263715" w:rsidRPr="00263715" w:rsidRDefault="00263715" w:rsidP="00263715">
      <w:pPr>
        <w:pStyle w:val="LITlitera"/>
      </w:pPr>
      <w:r w:rsidRPr="00263715">
        <w:t>b)</w:t>
      </w:r>
      <w:r w:rsidRPr="00263715">
        <w:tab/>
        <w:t>minister właściwy do spraw informatyzacji,</w:t>
      </w:r>
    </w:p>
    <w:p w:rsidR="00263715" w:rsidRPr="00263715" w:rsidRDefault="00263715" w:rsidP="00263715">
      <w:pPr>
        <w:pStyle w:val="LITlitera"/>
      </w:pPr>
      <w:r w:rsidRPr="00263715">
        <w:t>c)</w:t>
      </w:r>
      <w:r w:rsidRPr="00263715">
        <w:tab/>
        <w:t>Minister Obrony Narodowej,</w:t>
      </w:r>
    </w:p>
    <w:p w:rsidR="00263715" w:rsidRPr="00263715" w:rsidRDefault="00263715" w:rsidP="00263715">
      <w:pPr>
        <w:pStyle w:val="LITlitera"/>
      </w:pPr>
      <w:r w:rsidRPr="00263715">
        <w:t>d)</w:t>
      </w:r>
      <w:r w:rsidRPr="00263715">
        <w:tab/>
        <w:t>minister właściwy do spraw zagranicznych,</w:t>
      </w:r>
    </w:p>
    <w:p w:rsidR="00263715" w:rsidRPr="00263715" w:rsidRDefault="00263715" w:rsidP="00263715">
      <w:pPr>
        <w:pStyle w:val="LITlitera"/>
      </w:pPr>
      <w:r w:rsidRPr="00263715">
        <w:t>e)</w:t>
      </w:r>
      <w:r w:rsidRPr="00263715">
        <w:tab/>
        <w:t>Szef Kancelarii Prezesa Rady Ministrów,</w:t>
      </w:r>
    </w:p>
    <w:p w:rsidR="00263715" w:rsidRPr="00263715" w:rsidRDefault="00263715" w:rsidP="00263715">
      <w:pPr>
        <w:pStyle w:val="LITlitera"/>
      </w:pPr>
      <w:r w:rsidRPr="00263715">
        <w:t>f)</w:t>
      </w:r>
      <w:r w:rsidRPr="00263715">
        <w:tab/>
        <w:t>Szef Biura Bezpieczeństwa Narodowego, jeżeli został wyznaczony przez Prezydenta Rzeczypospolitej Polskiej,</w:t>
      </w:r>
    </w:p>
    <w:p w:rsidR="00263715" w:rsidRPr="00263715" w:rsidRDefault="00263715" w:rsidP="00263715">
      <w:pPr>
        <w:pStyle w:val="LITlitera"/>
      </w:pPr>
      <w:r w:rsidRPr="00263715">
        <w:t>g)</w:t>
      </w:r>
      <w:r w:rsidRPr="00263715">
        <w:tab/>
        <w:t>minister</w:t>
      </w:r>
      <w:r w:rsidR="001B5DA5">
        <w:t xml:space="preserve"> – </w:t>
      </w:r>
      <w:r w:rsidRPr="00263715">
        <w:t>członek Rady Ministrów właściwy do spraw koordynowania działalności służb specjalnych lub osoba przez niego upoważniona w randze sekretarza stanu albo podsekretarza stanu, a jeżeli minister</w:t>
      </w:r>
      <w:r w:rsidR="001B5DA5">
        <w:t xml:space="preserve"> – </w:t>
      </w:r>
      <w:r w:rsidRPr="00263715">
        <w:t>członek Rady Ministrów właściwy do spraw koordynowania działalności służb specjalnych nie został wyznaczony – Szef Agencji Bezpieczeństwa Wewnętrznego.</w:t>
      </w:r>
    </w:p>
    <w:p w:rsidR="00263715" w:rsidRPr="00263715" w:rsidRDefault="00263715" w:rsidP="00263715">
      <w:pPr>
        <w:pStyle w:val="USTustnpkodeksu"/>
      </w:pPr>
      <w:r w:rsidRPr="00263715">
        <w:t>2. Prezes Rady Ministrów może upoważnić Pełnomocnika do pełnienia funkcji przewodniczącego Kolegium.</w:t>
      </w:r>
    </w:p>
    <w:p w:rsidR="00263715" w:rsidRPr="00263715" w:rsidRDefault="00263715" w:rsidP="00263715">
      <w:pPr>
        <w:pStyle w:val="USTustnpkodeksu"/>
      </w:pPr>
      <w:r w:rsidRPr="00263715">
        <w:t>3. Członkowie Kolegium, o któ</w:t>
      </w:r>
      <w:r w:rsidR="00D425C4">
        <w:t>rych mowa w ust. 1 pkt 4 lit. a–</w:t>
      </w:r>
      <w:r w:rsidRPr="00263715">
        <w:t>e, mogą być zastępowani przez upoważnionych przedstawicieli w randze sekretarza stanu albo podsekretarza stanu.</w:t>
      </w:r>
    </w:p>
    <w:p w:rsidR="00263715" w:rsidRPr="00263715" w:rsidRDefault="00263715" w:rsidP="007076FC">
      <w:pPr>
        <w:pStyle w:val="USTustnpkodeksu"/>
        <w:keepNext/>
      </w:pPr>
      <w:r w:rsidRPr="00263715">
        <w:t>4. W posiedzeniach Kolegium uczestniczą również:</w:t>
      </w:r>
    </w:p>
    <w:p w:rsidR="00263715" w:rsidRPr="00263715" w:rsidRDefault="00263715" w:rsidP="00263715">
      <w:pPr>
        <w:pStyle w:val="PKTpunkt"/>
      </w:pPr>
      <w:r w:rsidRPr="00263715">
        <w:t>1)</w:t>
      </w:r>
      <w:r w:rsidRPr="00263715">
        <w:tab/>
        <w:t>Dyrektor Rządowego Centrum Bezpieczeństwa;</w:t>
      </w:r>
    </w:p>
    <w:p w:rsidR="00263715" w:rsidRPr="00263715" w:rsidRDefault="00263715" w:rsidP="00263715">
      <w:pPr>
        <w:pStyle w:val="PKTpunkt"/>
      </w:pPr>
      <w:r w:rsidRPr="00263715">
        <w:t>2)</w:t>
      </w:r>
      <w:r w:rsidRPr="00263715">
        <w:tab/>
        <w:t>Szef Agencji Bezpieczeństwa Wewnętrznego albo jego zastępca;</w:t>
      </w:r>
    </w:p>
    <w:p w:rsidR="00263715" w:rsidRPr="00263715" w:rsidRDefault="00263715" w:rsidP="00263715">
      <w:pPr>
        <w:pStyle w:val="PKTpunkt"/>
      </w:pPr>
      <w:r w:rsidRPr="00263715">
        <w:t>3)</w:t>
      </w:r>
      <w:r w:rsidRPr="00263715">
        <w:tab/>
        <w:t>Szef Służby Kontrwywiadu Wojskowego albo jego zastępca;</w:t>
      </w:r>
    </w:p>
    <w:p w:rsidR="00263715" w:rsidRPr="00263715" w:rsidRDefault="00263715" w:rsidP="00263715">
      <w:pPr>
        <w:pStyle w:val="PKTpunkt"/>
      </w:pPr>
      <w:r w:rsidRPr="00263715">
        <w:t>4)</w:t>
      </w:r>
      <w:r w:rsidRPr="00263715">
        <w:tab/>
        <w:t>Dyrektor Naukowej i Akademickiej Sieci Komputerowej – Państwowego Instytutu Badawczego.</w:t>
      </w:r>
    </w:p>
    <w:p w:rsidR="00263715" w:rsidRPr="00263715" w:rsidRDefault="00263715" w:rsidP="007076FC">
      <w:pPr>
        <w:pStyle w:val="USTustnpkodeksu"/>
        <w:keepNext/>
      </w:pPr>
      <w:r w:rsidRPr="00263715">
        <w:t>5. Przewodniczący Kolegium:</w:t>
      </w:r>
    </w:p>
    <w:p w:rsidR="00263715" w:rsidRPr="00263715" w:rsidRDefault="00263715" w:rsidP="00263715">
      <w:pPr>
        <w:pStyle w:val="PKTpunkt"/>
      </w:pPr>
      <w:r w:rsidRPr="00263715">
        <w:t>1)</w:t>
      </w:r>
      <w:r w:rsidRPr="00263715">
        <w:tab/>
        <w:t>zwołuje posiedzenia Kolegium;</w:t>
      </w:r>
    </w:p>
    <w:p w:rsidR="00263715" w:rsidRPr="00263715" w:rsidRDefault="00263715" w:rsidP="00263715">
      <w:pPr>
        <w:pStyle w:val="PKTpunkt"/>
      </w:pPr>
      <w:r w:rsidRPr="00263715">
        <w:lastRenderedPageBreak/>
        <w:t>2)</w:t>
      </w:r>
      <w:r w:rsidRPr="00263715">
        <w:tab/>
        <w:t>może zapraszać do udziału w posiedzeniach Kolegium przewodniczących właściwych komisji sejmowych, przedstawicieli organów państwowych, przedstawicieli organów właściwych oraz inne osoby, których uczestnictwo jest niezbędne ze względu na tematykę obrad.</w:t>
      </w:r>
    </w:p>
    <w:p w:rsidR="00263715" w:rsidRPr="00263715" w:rsidRDefault="00263715" w:rsidP="00263715">
      <w:pPr>
        <w:pStyle w:val="USTustnpkodeksu"/>
      </w:pPr>
      <w:r w:rsidRPr="00263715">
        <w:t xml:space="preserve">6. Sekretarza Kolegium powołuje Prezes Rady Ministrów spośród osób spełniających wymagania określone w przepisach o ochronie informacji niejawnych w zakresie dostępu do informacji niejawnych o klauzuli </w:t>
      </w:r>
      <w:r>
        <w:t>„</w:t>
      </w:r>
      <w:r w:rsidRPr="00263715">
        <w:t>tajne</w:t>
      </w:r>
      <w:r>
        <w:t>”</w:t>
      </w:r>
      <w:r w:rsidRPr="00263715">
        <w:t>. Sekretarza Kolegium odwołuje Prezes Rady Ministrów.</w:t>
      </w:r>
    </w:p>
    <w:p w:rsidR="00263715" w:rsidRPr="00263715" w:rsidRDefault="00263715" w:rsidP="00263715">
      <w:pPr>
        <w:pStyle w:val="USTustnpkodeksu"/>
      </w:pPr>
      <w:r w:rsidRPr="00263715">
        <w:t>7. Sekretarz Kolegium organizuje pracę Kolegium i w tym zakresie może występować do CSIRT MON, CSIRT GOV i CSIRT NASK, sektorowych zespołów cyberbezpieczeństwa, organów właściwych oraz organów administracji rządowej o przedstawienie informacji niezbędnych w sprawach rozpatrywanych przez Kolegium.</w:t>
      </w:r>
    </w:p>
    <w:p w:rsidR="00263715" w:rsidRPr="00263715" w:rsidRDefault="00263715" w:rsidP="00263715">
      <w:pPr>
        <w:pStyle w:val="USTustnpkodeksu"/>
      </w:pPr>
      <w:r w:rsidRPr="00263715">
        <w:t xml:space="preserve">8. </w:t>
      </w:r>
      <w:r w:rsidRPr="00C3541F">
        <w:t xml:space="preserve">Obsługę </w:t>
      </w:r>
      <w:r w:rsidRPr="00263715">
        <w:t xml:space="preserve">Kolegium </w:t>
      </w:r>
      <w:r w:rsidRPr="00C3541F">
        <w:t>zapewnia</w:t>
      </w:r>
      <w:r w:rsidRPr="002B1731">
        <w:t xml:space="preserve"> ministerstwo lub inny urząd administracji rządowej, </w:t>
      </w:r>
      <w:r>
        <w:t>które obsługuje Pełnomocnika</w:t>
      </w:r>
      <w:r w:rsidRPr="00C3541F">
        <w:t>.</w:t>
      </w:r>
    </w:p>
    <w:p w:rsidR="00263715" w:rsidRPr="0039367A" w:rsidRDefault="00263715" w:rsidP="00263715">
      <w:pPr>
        <w:pStyle w:val="USTustnpkodeksu"/>
      </w:pPr>
      <w:r w:rsidRPr="0039367A">
        <w:t>9. Rada Ministrów określ</w:t>
      </w:r>
      <w:r>
        <w:t>i</w:t>
      </w:r>
      <w:r w:rsidRPr="0039367A">
        <w:t>, w drodze rozporządzenia</w:t>
      </w:r>
      <w:r>
        <w:t>,</w:t>
      </w:r>
      <w:r w:rsidRPr="00263715">
        <w:rPr>
          <w:rStyle w:val="Ppogrubienie"/>
        </w:rPr>
        <w:t xml:space="preserve"> </w:t>
      </w:r>
      <w:r w:rsidRPr="0039367A">
        <w:t xml:space="preserve">zakres działania oraz tryb </w:t>
      </w:r>
      <w:r>
        <w:t>pracy</w:t>
      </w:r>
      <w:r w:rsidRPr="0039367A">
        <w:t xml:space="preserve"> </w:t>
      </w:r>
      <w:r>
        <w:t>K</w:t>
      </w:r>
      <w:r w:rsidRPr="0039367A">
        <w:t xml:space="preserve">olegium, </w:t>
      </w:r>
      <w:r>
        <w:t>mając na uwadze charakter</w:t>
      </w:r>
      <w:r w:rsidRPr="0039367A">
        <w:t xml:space="preserve"> zada</w:t>
      </w:r>
      <w:r>
        <w:t>ń</w:t>
      </w:r>
      <w:r w:rsidRPr="0039367A">
        <w:t xml:space="preserve"> Kolegium</w:t>
      </w:r>
      <w:r>
        <w:t xml:space="preserve"> </w:t>
      </w:r>
      <w:r w:rsidRPr="0039367A">
        <w:t xml:space="preserve">oraz konieczność zapewnienia </w:t>
      </w:r>
      <w:r>
        <w:t xml:space="preserve">jego </w:t>
      </w:r>
      <w:r w:rsidRPr="0039367A">
        <w:t>sprawnej pracy.</w:t>
      </w:r>
    </w:p>
    <w:p w:rsidR="00263715" w:rsidRPr="00263715" w:rsidRDefault="00263715" w:rsidP="007076FC">
      <w:pPr>
        <w:pStyle w:val="ARTartustawynprozporzdzenia"/>
        <w:keepNext/>
      </w:pPr>
      <w:r w:rsidRPr="007076FC">
        <w:rPr>
          <w:rStyle w:val="Ppogrubienie"/>
        </w:rPr>
        <w:t>Art. 67.</w:t>
      </w:r>
      <w:r w:rsidRPr="00263715">
        <w:t xml:space="preserve"> 1. Prezes Rady Ministrów w celu koordynacji działań administracji rządowej w</w:t>
      </w:r>
      <w:r w:rsidR="00D425C4">
        <w:t> </w:t>
      </w:r>
      <w:r w:rsidRPr="00263715">
        <w:t>zakresie cyberbezpieczeństwa może, na podstawie rekomendacji Kolegium, wydawać wiążące wytyczne dotyczące zapewnienia cyberbezpieczeństwa na poziomie krajowym oraz funkcjonowania krajowego systemu cyberbezpieczeństwa, a także żądać informacji i opinii w</w:t>
      </w:r>
      <w:r w:rsidR="00D425C4">
        <w:t> </w:t>
      </w:r>
      <w:r w:rsidRPr="00263715">
        <w:t>tym zakresie od:</w:t>
      </w:r>
    </w:p>
    <w:p w:rsidR="00263715" w:rsidRPr="00263715" w:rsidRDefault="00263715" w:rsidP="00263715">
      <w:pPr>
        <w:pStyle w:val="PKTpunkt"/>
      </w:pPr>
      <w:r w:rsidRPr="00263715">
        <w:t>1)</w:t>
      </w:r>
      <w:r w:rsidRPr="00263715">
        <w:tab/>
        <w:t>ministra właściwego do spraw wewnętrznych – w odniesieniu do działalności Policji i</w:t>
      </w:r>
      <w:r w:rsidR="00D425C4">
        <w:t> </w:t>
      </w:r>
      <w:r w:rsidRPr="00263715">
        <w:t>Straży Granicznej;</w:t>
      </w:r>
    </w:p>
    <w:p w:rsidR="00263715" w:rsidRPr="00263715" w:rsidRDefault="00263715" w:rsidP="00263715">
      <w:pPr>
        <w:pStyle w:val="PKTpunkt"/>
      </w:pPr>
      <w:r w:rsidRPr="00263715">
        <w:t>2)</w:t>
      </w:r>
      <w:r w:rsidRPr="00263715">
        <w:tab/>
        <w:t>Ministra Obrony Narodowej – w odniesieniu do działalności CSIRT MON;</w:t>
      </w:r>
    </w:p>
    <w:p w:rsidR="00263715" w:rsidRPr="00263715" w:rsidRDefault="00263715" w:rsidP="00263715">
      <w:pPr>
        <w:pStyle w:val="PKTpunkt"/>
      </w:pPr>
      <w:r w:rsidRPr="00263715">
        <w:t>3)</w:t>
      </w:r>
      <w:r w:rsidRPr="00263715">
        <w:tab/>
        <w:t>Szefa Agencji Bezpieczeństwa Wewnętrznego – w odniesieniu do działalności CSIRT GOV;</w:t>
      </w:r>
    </w:p>
    <w:p w:rsidR="00263715" w:rsidRPr="00263715" w:rsidRDefault="00263715" w:rsidP="00263715">
      <w:pPr>
        <w:pStyle w:val="PKTpunkt"/>
      </w:pPr>
      <w:r w:rsidRPr="00263715">
        <w:t>4)</w:t>
      </w:r>
      <w:r w:rsidRPr="00263715">
        <w:tab/>
        <w:t>Dyrektora Rządowego Centrum Bezpieczeństwa – w odniesieniu do zadań realizowanych zgodnie z ustawą;</w:t>
      </w:r>
    </w:p>
    <w:p w:rsidR="00263715" w:rsidRPr="00263715" w:rsidRDefault="00263715" w:rsidP="00263715">
      <w:pPr>
        <w:pStyle w:val="PKTpunkt"/>
      </w:pPr>
      <w:r w:rsidRPr="00263715">
        <w:t>5)</w:t>
      </w:r>
      <w:r w:rsidRPr="00263715">
        <w:tab/>
        <w:t>Dyrektora Naukowej i Akademickiej Sieci Komputerowej – Państwowego Instytutu Badawczego – w odniesieniu do działalności CSIRT NASK;</w:t>
      </w:r>
    </w:p>
    <w:p w:rsidR="00263715" w:rsidRPr="00263715" w:rsidRDefault="00263715" w:rsidP="00263715">
      <w:pPr>
        <w:pStyle w:val="PKTpunkt"/>
      </w:pPr>
      <w:r w:rsidRPr="00263715">
        <w:t>6)</w:t>
      </w:r>
      <w:r w:rsidRPr="00263715">
        <w:tab/>
        <w:t>ministra właściwego do spraw informatyzacji – w odniesieniu do zadań realizowanych zgodnie z ustawą.</w:t>
      </w:r>
    </w:p>
    <w:p w:rsidR="00263715" w:rsidRPr="00263715" w:rsidRDefault="00263715" w:rsidP="00263715">
      <w:pPr>
        <w:pStyle w:val="USTustnpkodeksu"/>
      </w:pPr>
      <w:r w:rsidRPr="00263715">
        <w:lastRenderedPageBreak/>
        <w:t>2. Prezes Rady Ministrów wydaje wiążące wytyczne dla CSIRT MON, CSIRT GOV i</w:t>
      </w:r>
      <w:r w:rsidR="00D425C4">
        <w:t> </w:t>
      </w:r>
      <w:r w:rsidRPr="00263715">
        <w:t>CSIRT NASK w zakresie obsługi incydentów krytycznych, w tym wskazuje CSIRT odpowiedzialny za obsługę incydentu krytycznego.</w:t>
      </w:r>
    </w:p>
    <w:p w:rsidR="00263715" w:rsidRPr="00C3541F" w:rsidRDefault="00263715" w:rsidP="00263715">
      <w:pPr>
        <w:pStyle w:val="ROZDZODDZOZNoznaczenierozdziauluboddziau"/>
      </w:pPr>
      <w:r w:rsidRPr="00C3541F">
        <w:t>Rozdział 13</w:t>
      </w:r>
    </w:p>
    <w:p w:rsidR="00263715" w:rsidRPr="00C3541F" w:rsidRDefault="00263715" w:rsidP="007076FC">
      <w:pPr>
        <w:pStyle w:val="ROZDZODDZPRZEDMprzedmiotregulacjirozdziauluboddziau"/>
      </w:pPr>
      <w:r w:rsidRPr="00C3541F">
        <w:t>Strategia Cyberbezpieczeństwa Rzeczypospolitej Polskiej</w:t>
      </w:r>
    </w:p>
    <w:p w:rsidR="00263715" w:rsidRDefault="00263715" w:rsidP="00263715">
      <w:pPr>
        <w:pStyle w:val="ARTartustawynprozporzdzenia"/>
      </w:pPr>
      <w:r w:rsidRPr="007076FC">
        <w:rPr>
          <w:rStyle w:val="Ppogrubienie"/>
        </w:rPr>
        <w:t>Art. 68.</w:t>
      </w:r>
      <w:r w:rsidRPr="00C3541F">
        <w:t xml:space="preserve"> Rada Ministrów przyjmuje</w:t>
      </w:r>
      <w:r w:rsidR="00857367">
        <w:t>,</w:t>
      </w:r>
      <w:r w:rsidRPr="00C3541F">
        <w:t xml:space="preserve"> w drodze uchwały</w:t>
      </w:r>
      <w:r w:rsidR="00857367">
        <w:t>,</w:t>
      </w:r>
      <w:r w:rsidRPr="00C3541F">
        <w:t xml:space="preserve"> Strategię Cyberbezpieczeństwa Rzeczypospolitej Polskiej, zwaną dalej </w:t>
      </w:r>
      <w:r>
        <w:t>„</w:t>
      </w:r>
      <w:r w:rsidRPr="00C3541F">
        <w:t>Strategią</w:t>
      </w:r>
      <w:r>
        <w:t>”</w:t>
      </w:r>
      <w:r w:rsidRPr="00C3541F">
        <w:t>.</w:t>
      </w:r>
    </w:p>
    <w:p w:rsidR="00263715" w:rsidRDefault="00263715" w:rsidP="00263715">
      <w:pPr>
        <w:pStyle w:val="ARTartustawynprozporzdzenia"/>
      </w:pPr>
      <w:r w:rsidRPr="007076FC">
        <w:rPr>
          <w:rStyle w:val="Ppogrubienie"/>
        </w:rPr>
        <w:t>Art. 69.</w:t>
      </w:r>
      <w:r>
        <w:t xml:space="preserve"> 1</w:t>
      </w:r>
      <w:r w:rsidRPr="00C3541F">
        <w:t>. Strategia określa cele strategiczne oraz odpowiednie środki polityczne i</w:t>
      </w:r>
      <w:r w:rsidR="00D425C4">
        <w:t> </w:t>
      </w:r>
      <w:r w:rsidRPr="00C3541F">
        <w:t xml:space="preserve">regulacyjne, mające na celu osiągnięcie i utrzymanie wysokiego poziomu cyberbezpieczeństwa. Strategia obejmuje sektory, o których mowa w załączniku </w:t>
      </w:r>
      <w:r>
        <w:t xml:space="preserve">nr 1 </w:t>
      </w:r>
      <w:r w:rsidRPr="00C3541F">
        <w:t>do ustawy, usługi cyfrowe oraz podmioty publiczne, o których mowa w art. 4 pkt 7</w:t>
      </w:r>
      <w:r w:rsidR="00D425C4">
        <w:t>–</w:t>
      </w:r>
      <w:r w:rsidRPr="00C3541F">
        <w:t>15.</w:t>
      </w:r>
    </w:p>
    <w:p w:rsidR="00263715" w:rsidRPr="00C3541F" w:rsidRDefault="00263715" w:rsidP="007076FC">
      <w:pPr>
        <w:pStyle w:val="USTustnpkodeksu"/>
        <w:keepNext/>
      </w:pPr>
      <w:r>
        <w:t>2.</w:t>
      </w:r>
      <w:r w:rsidRPr="00C3541F">
        <w:t xml:space="preserve"> Strategia uwzględnia w szczególności:</w:t>
      </w:r>
    </w:p>
    <w:p w:rsidR="00263715" w:rsidRPr="00C3541F" w:rsidRDefault="00263715" w:rsidP="00263715">
      <w:pPr>
        <w:pStyle w:val="PKTpunkt"/>
      </w:pPr>
      <w:r w:rsidRPr="00C3541F">
        <w:t>1)</w:t>
      </w:r>
      <w:r w:rsidRPr="00C3541F">
        <w:tab/>
        <w:t>cele i priorytety w zakresie cyberbezpieczeństwa;</w:t>
      </w:r>
    </w:p>
    <w:p w:rsidR="00263715" w:rsidRPr="00C3541F" w:rsidRDefault="00263715" w:rsidP="00263715">
      <w:pPr>
        <w:pStyle w:val="PKTpunkt"/>
      </w:pPr>
      <w:r w:rsidRPr="00C3541F">
        <w:t>2)</w:t>
      </w:r>
      <w:r w:rsidRPr="00C3541F">
        <w:tab/>
        <w:t>podmioty zaangażowane we wdrażanie i realizację Strategii;</w:t>
      </w:r>
    </w:p>
    <w:p w:rsidR="00263715" w:rsidRPr="00C3541F" w:rsidRDefault="00263715" w:rsidP="00263715">
      <w:pPr>
        <w:pStyle w:val="PKTpunkt"/>
      </w:pPr>
      <w:r w:rsidRPr="00C3541F">
        <w:t>3)</w:t>
      </w:r>
      <w:r w:rsidRPr="00C3541F">
        <w:tab/>
        <w:t>środki służące realizacji celów Strategii;</w:t>
      </w:r>
    </w:p>
    <w:p w:rsidR="00263715" w:rsidRPr="00C3541F" w:rsidRDefault="00263715" w:rsidP="00263715">
      <w:pPr>
        <w:pStyle w:val="PKTpunkt"/>
      </w:pPr>
      <w:r w:rsidRPr="00C3541F">
        <w:t>4)</w:t>
      </w:r>
      <w:r w:rsidRPr="00C3541F">
        <w:tab/>
        <w:t>określenie środków w zakresie gotowości, reagowania i przywracania stanu normal</w:t>
      </w:r>
      <w:r w:rsidR="00F152D3">
        <w:t>nego, w tym zasady współpracy między sektorem</w:t>
      </w:r>
      <w:r w:rsidRPr="00C3541F">
        <w:t xml:space="preserve"> publicznym i prywatnym;</w:t>
      </w:r>
    </w:p>
    <w:p w:rsidR="00263715" w:rsidRPr="00C3541F" w:rsidRDefault="00263715" w:rsidP="00263715">
      <w:pPr>
        <w:pStyle w:val="PKTpunkt"/>
      </w:pPr>
      <w:r w:rsidRPr="00C3541F">
        <w:t>5)</w:t>
      </w:r>
      <w:r w:rsidRPr="00C3541F">
        <w:tab/>
        <w:t>podejście do oceny ryzyka;</w:t>
      </w:r>
    </w:p>
    <w:p w:rsidR="00263715" w:rsidRPr="00C3541F" w:rsidRDefault="00263715" w:rsidP="00263715">
      <w:pPr>
        <w:pStyle w:val="PKTpunkt"/>
      </w:pPr>
      <w:r w:rsidRPr="00C3541F">
        <w:t>6)</w:t>
      </w:r>
      <w:r w:rsidRPr="00C3541F">
        <w:tab/>
        <w:t>działania odnoszące się do programów edukacyjnych, informacyjnych i szkoleniowych dotyczących cyberbezpieczeństwa;</w:t>
      </w:r>
    </w:p>
    <w:p w:rsidR="00263715" w:rsidRPr="00C3541F" w:rsidRDefault="00263715" w:rsidP="00263715">
      <w:pPr>
        <w:pStyle w:val="PKTpunkt"/>
      </w:pPr>
      <w:r w:rsidRPr="00C3541F">
        <w:t>7)</w:t>
      </w:r>
      <w:r w:rsidRPr="00C3541F">
        <w:tab/>
        <w:t>działania odnoszące się do planów badawczo-rozwojowych w zakresie cyberbezpieczeństwa.</w:t>
      </w:r>
    </w:p>
    <w:p w:rsidR="00263715" w:rsidRDefault="00263715" w:rsidP="00263715">
      <w:pPr>
        <w:pStyle w:val="USTustnpkodeksu"/>
      </w:pPr>
      <w:r>
        <w:t>3</w:t>
      </w:r>
      <w:r w:rsidRPr="00C3541F">
        <w:t>. Strategia ustalana jest na okres pięcioletni z możliwością wprowadzenia zmian w</w:t>
      </w:r>
      <w:r w:rsidR="00D425C4">
        <w:t> </w:t>
      </w:r>
      <w:r w:rsidRPr="00C3541F">
        <w:t>okresie jej obowiązywania.</w:t>
      </w:r>
    </w:p>
    <w:p w:rsidR="00263715" w:rsidRDefault="00263715" w:rsidP="00263715">
      <w:pPr>
        <w:pStyle w:val="ARTartustawynprozporzdzenia"/>
      </w:pPr>
      <w:r w:rsidRPr="007076FC">
        <w:rPr>
          <w:rStyle w:val="Ppogrubienie"/>
        </w:rPr>
        <w:t>Art. 70.</w:t>
      </w:r>
      <w:r>
        <w:t xml:space="preserve"> 1</w:t>
      </w:r>
      <w:r w:rsidRPr="00C3541F">
        <w:t>. Projekt Strategii opracowuje minister właściwy do spraw informatyzacji we współpracy z Pełnomocnikiem, ministrami i właściwymi kierownikami urzędów centralnych.</w:t>
      </w:r>
    </w:p>
    <w:p w:rsidR="00263715" w:rsidRDefault="00263715" w:rsidP="00263715">
      <w:pPr>
        <w:pStyle w:val="USTustnpkodeksu"/>
      </w:pPr>
      <w:r>
        <w:t xml:space="preserve">2. </w:t>
      </w:r>
      <w:r w:rsidRPr="00C3541F">
        <w:t>W pracach nad projektem może uczestniczyć przedstawiciel Prezydenta Rzeczypospolitej Polskiej.</w:t>
      </w:r>
    </w:p>
    <w:p w:rsidR="00263715" w:rsidRDefault="00263715" w:rsidP="00263715">
      <w:pPr>
        <w:pStyle w:val="ARTartustawynprozporzdzenia"/>
      </w:pPr>
      <w:r w:rsidRPr="007076FC">
        <w:rPr>
          <w:rStyle w:val="Ppogrubienie"/>
        </w:rPr>
        <w:t>Art. 71.</w:t>
      </w:r>
      <w:r>
        <w:t xml:space="preserve"> </w:t>
      </w:r>
      <w:r w:rsidRPr="00C3541F">
        <w:t>Minister właściwy do spraw informatyzacji we współpracy z Pełnomocnikiem, ministrami i właściwymi kierownikami urzędów centralnych dokonuje przeglądu Strategii co</w:t>
      </w:r>
      <w:r w:rsidR="00D425C4">
        <w:t> </w:t>
      </w:r>
      <w:r w:rsidRPr="00C3541F">
        <w:t>dwa lata.</w:t>
      </w:r>
    </w:p>
    <w:p w:rsidR="00263715" w:rsidRPr="00C3541F" w:rsidRDefault="00263715" w:rsidP="00263715">
      <w:pPr>
        <w:pStyle w:val="ARTartustawynprozporzdzenia"/>
      </w:pPr>
      <w:r w:rsidRPr="007076FC">
        <w:rPr>
          <w:rStyle w:val="Ppogrubienie"/>
        </w:rPr>
        <w:lastRenderedPageBreak/>
        <w:t>Art. 72.</w:t>
      </w:r>
      <w:r w:rsidRPr="00C3541F">
        <w:t xml:space="preserve"> Minister właściwy do spraw informatyzacji przekazuje Komisji Europejskiej Strategię w terminie trzech miesięcy </w:t>
      </w:r>
      <w:r>
        <w:t>od dnia</w:t>
      </w:r>
      <w:r w:rsidRPr="00C3541F">
        <w:t xml:space="preserve"> </w:t>
      </w:r>
      <w:r>
        <w:t xml:space="preserve">jej </w:t>
      </w:r>
      <w:r w:rsidRPr="00C3541F">
        <w:t>przyjęci</w:t>
      </w:r>
      <w:r>
        <w:t>a</w:t>
      </w:r>
      <w:r w:rsidRPr="00C3541F">
        <w:t xml:space="preserve"> przez Radę Ministrów.</w:t>
      </w:r>
    </w:p>
    <w:p w:rsidR="00263715" w:rsidRPr="00C3541F" w:rsidRDefault="00263715" w:rsidP="00263715">
      <w:pPr>
        <w:pStyle w:val="ROZDZODDZOZNoznaczenierozdziauluboddziau"/>
      </w:pPr>
      <w:r w:rsidRPr="00C3541F">
        <w:t>Rozdział 14</w:t>
      </w:r>
    </w:p>
    <w:p w:rsidR="00263715" w:rsidRPr="00C3541F" w:rsidRDefault="00263715" w:rsidP="007076FC">
      <w:pPr>
        <w:pStyle w:val="ROZDZODDZPRZEDMprzedmiotregulacjirozdziauluboddziau"/>
      </w:pPr>
      <w:r w:rsidRPr="00C3541F">
        <w:t>Przepisy o karach pieniężnych</w:t>
      </w:r>
    </w:p>
    <w:p w:rsidR="00263715" w:rsidRPr="00C3541F" w:rsidRDefault="00263715" w:rsidP="007076FC">
      <w:pPr>
        <w:pStyle w:val="ARTartustawynprozporzdzenia"/>
        <w:keepNext/>
      </w:pPr>
      <w:r w:rsidRPr="007076FC">
        <w:rPr>
          <w:rStyle w:val="Ppogrubienie"/>
        </w:rPr>
        <w:t>Art. 73.</w:t>
      </w:r>
      <w:r w:rsidRPr="00C3541F">
        <w:t xml:space="preserve"> 1. Karze pieniężnej podlega operator usługi kluczowej, który:</w:t>
      </w:r>
    </w:p>
    <w:p w:rsidR="00263715" w:rsidRPr="00C3541F" w:rsidRDefault="00263715" w:rsidP="00263715">
      <w:pPr>
        <w:pStyle w:val="PKTpunkt"/>
      </w:pPr>
      <w:r w:rsidRPr="00C3541F">
        <w:t>1)</w:t>
      </w:r>
      <w:r w:rsidRPr="00C3541F">
        <w:tab/>
        <w:t xml:space="preserve">nie przeprowadza </w:t>
      </w:r>
      <w:r>
        <w:t xml:space="preserve">systematycznego </w:t>
      </w:r>
      <w:r w:rsidRPr="00C3541F">
        <w:t xml:space="preserve">szacowania ryzyka lub nie zarządza ryzykiem </w:t>
      </w:r>
      <w:r>
        <w:t>wystąpienia incydentu</w:t>
      </w:r>
      <w:r w:rsidRPr="00C3541F">
        <w:t>, o który</w:t>
      </w:r>
      <w:r>
        <w:t>ch mowa w art. 8</w:t>
      </w:r>
      <w:r w:rsidRPr="00C3541F">
        <w:t xml:space="preserve"> pkt 1;</w:t>
      </w:r>
    </w:p>
    <w:p w:rsidR="00263715" w:rsidRPr="00C3541F" w:rsidRDefault="00263715" w:rsidP="00263715">
      <w:pPr>
        <w:pStyle w:val="PKTpunkt"/>
      </w:pPr>
      <w:r w:rsidRPr="00C3541F">
        <w:t>2)</w:t>
      </w:r>
      <w:r w:rsidRPr="00C3541F">
        <w:tab/>
        <w:t xml:space="preserve">nie wdrożył środków technicznych i </w:t>
      </w:r>
      <w:r>
        <w:t>organizacyjnych uwzględniających wymagania</w:t>
      </w:r>
      <w:r w:rsidRPr="00C3541F">
        <w:t>, o</w:t>
      </w:r>
      <w:r w:rsidR="00D425C4">
        <w:t> </w:t>
      </w:r>
      <w:r w:rsidRPr="00C3541F">
        <w:t>który</w:t>
      </w:r>
      <w:r>
        <w:t>ch mowa w art. 8</w:t>
      </w:r>
      <w:r w:rsidRPr="00C3541F">
        <w:t xml:space="preserve"> pkt 2</w:t>
      </w:r>
      <w:r w:rsidR="00D425C4">
        <w:t xml:space="preserve"> lit. a–</w:t>
      </w:r>
      <w:r>
        <w:t>e</w:t>
      </w:r>
      <w:r w:rsidRPr="00C3541F">
        <w:t>;</w:t>
      </w:r>
    </w:p>
    <w:p w:rsidR="00263715" w:rsidRPr="00C3541F" w:rsidRDefault="00263715" w:rsidP="00263715">
      <w:pPr>
        <w:pStyle w:val="PKTpunkt"/>
      </w:pPr>
      <w:r w:rsidRPr="00C3541F">
        <w:t>3)</w:t>
      </w:r>
      <w:r w:rsidRPr="00C3541F">
        <w:tab/>
        <w:t xml:space="preserve">nie stosuje </w:t>
      </w:r>
      <w:r>
        <w:t>środków, o których mowa w art. 8</w:t>
      </w:r>
      <w:r w:rsidRPr="00C3541F">
        <w:t xml:space="preserve"> pkt 5</w:t>
      </w:r>
      <w:r w:rsidR="00D425C4">
        <w:t xml:space="preserve"> lit. a–</w:t>
      </w:r>
      <w:r>
        <w:t>d</w:t>
      </w:r>
      <w:r w:rsidRPr="00C3541F">
        <w:t>;</w:t>
      </w:r>
    </w:p>
    <w:p w:rsidR="00263715" w:rsidRPr="00C3541F" w:rsidRDefault="00263715" w:rsidP="00263715">
      <w:pPr>
        <w:pStyle w:val="PKTpunkt"/>
      </w:pPr>
      <w:r w:rsidRPr="00C3541F">
        <w:t>4)</w:t>
      </w:r>
      <w:r w:rsidRPr="00C3541F">
        <w:tab/>
        <w:t>nie wyznaczy</w:t>
      </w:r>
      <w:r>
        <w:t>ł osoby, o której mowa w art. 9</w:t>
      </w:r>
      <w:r w:rsidRPr="00C3541F">
        <w:t xml:space="preserve"> </w:t>
      </w:r>
      <w:r>
        <w:t xml:space="preserve">ust. 1 </w:t>
      </w:r>
      <w:r w:rsidRPr="00C3541F">
        <w:t>pkt 1;</w:t>
      </w:r>
    </w:p>
    <w:p w:rsidR="00263715" w:rsidRPr="00C3541F" w:rsidRDefault="00263715" w:rsidP="00263715">
      <w:pPr>
        <w:pStyle w:val="PKTpunkt"/>
      </w:pPr>
      <w:r w:rsidRPr="00C3541F">
        <w:t>5)</w:t>
      </w:r>
      <w:r w:rsidRPr="00C3541F">
        <w:tab/>
        <w:t>nie wykon</w:t>
      </w:r>
      <w:r>
        <w:t>uje</w:t>
      </w:r>
      <w:r w:rsidRPr="00C3541F">
        <w:t xml:space="preserve"> ob</w:t>
      </w:r>
      <w:r>
        <w:t>owiązku, o którym mowa w art. 10</w:t>
      </w:r>
      <w:r w:rsidRPr="00C3541F">
        <w:t xml:space="preserve"> ust. 1;</w:t>
      </w:r>
    </w:p>
    <w:p w:rsidR="00263715" w:rsidRPr="00C3541F" w:rsidRDefault="00263715" w:rsidP="00263715">
      <w:pPr>
        <w:pStyle w:val="PKTpunkt"/>
      </w:pPr>
      <w:r w:rsidRPr="00C3541F">
        <w:t>6)</w:t>
      </w:r>
      <w:r w:rsidRPr="00C3541F">
        <w:tab/>
        <w:t>nie wykonuje obowiązku</w:t>
      </w:r>
      <w:r>
        <w:t>,</w:t>
      </w:r>
      <w:r w:rsidRPr="00C3541F">
        <w:t xml:space="preserve"> o którym mowa w </w:t>
      </w:r>
      <w:r>
        <w:t>art. 11</w:t>
      </w:r>
      <w:r w:rsidRPr="00C3541F">
        <w:t xml:space="preserve"> ust. 1 pkt 1;</w:t>
      </w:r>
    </w:p>
    <w:p w:rsidR="00263715" w:rsidRPr="00C3541F" w:rsidRDefault="00263715" w:rsidP="00263715">
      <w:pPr>
        <w:pStyle w:val="PKTpunkt"/>
      </w:pPr>
      <w:r w:rsidRPr="00C3541F">
        <w:t>7)</w:t>
      </w:r>
      <w:r w:rsidRPr="00C3541F">
        <w:tab/>
        <w:t>nie wykonuje obowiązku</w:t>
      </w:r>
      <w:r>
        <w:t xml:space="preserve">, </w:t>
      </w:r>
      <w:r w:rsidRPr="00C3541F">
        <w:t xml:space="preserve">o którym mowa w </w:t>
      </w:r>
      <w:r>
        <w:t>art. 11</w:t>
      </w:r>
      <w:r w:rsidRPr="00C3541F">
        <w:t xml:space="preserve"> ust. 1 pkt 4;</w:t>
      </w:r>
    </w:p>
    <w:p w:rsidR="00263715" w:rsidRPr="00C3541F" w:rsidRDefault="00263715" w:rsidP="00263715">
      <w:pPr>
        <w:pStyle w:val="PKTpunkt"/>
      </w:pPr>
      <w:r w:rsidRPr="00C3541F">
        <w:t>8)</w:t>
      </w:r>
      <w:r w:rsidRPr="00C3541F">
        <w:tab/>
        <w:t>nie wykonuje obowiązku</w:t>
      </w:r>
      <w:r>
        <w:t xml:space="preserve">, </w:t>
      </w:r>
      <w:r w:rsidRPr="00C3541F">
        <w:t xml:space="preserve">o którym mowa w </w:t>
      </w:r>
      <w:r>
        <w:t>art. 11</w:t>
      </w:r>
      <w:r w:rsidRPr="00C3541F">
        <w:t xml:space="preserve"> ust. 1 pkt 5;</w:t>
      </w:r>
    </w:p>
    <w:p w:rsidR="00263715" w:rsidRDefault="00263715" w:rsidP="00263715">
      <w:pPr>
        <w:pStyle w:val="PKTpunkt"/>
      </w:pPr>
      <w:r w:rsidRPr="00C3541F">
        <w:t>9)</w:t>
      </w:r>
      <w:r w:rsidRPr="00C3541F">
        <w:tab/>
        <w:t>nie wykonuje obowiązku</w:t>
      </w:r>
      <w:r w:rsidRPr="00806A60">
        <w:t xml:space="preserve"> </w:t>
      </w:r>
      <w:r w:rsidRPr="00C3541F">
        <w:t xml:space="preserve">o którym mowa w </w:t>
      </w:r>
      <w:r>
        <w:t>art. 11</w:t>
      </w:r>
      <w:r w:rsidRPr="00C3541F">
        <w:t xml:space="preserve"> ust. 1 pkt 6;</w:t>
      </w:r>
    </w:p>
    <w:p w:rsidR="00263715" w:rsidRPr="00C3541F" w:rsidRDefault="00263715" w:rsidP="00263715">
      <w:pPr>
        <w:pStyle w:val="PKTpunkt"/>
      </w:pPr>
      <w:r>
        <w:t>10)</w:t>
      </w:r>
      <w:r>
        <w:tab/>
        <w:t xml:space="preserve">nie </w:t>
      </w:r>
      <w:r w:rsidRPr="00C3541F">
        <w:t>wykonuje obowiązku</w:t>
      </w:r>
      <w:r>
        <w:t xml:space="preserve">, </w:t>
      </w:r>
      <w:r w:rsidRPr="00C3541F">
        <w:t>o którym mowa w</w:t>
      </w:r>
      <w:r w:rsidR="001B5DA5">
        <w:t xml:space="preserve"> </w:t>
      </w:r>
      <w:r w:rsidRPr="00C3541F">
        <w:t>art. 1</w:t>
      </w:r>
      <w:r>
        <w:t>4</w:t>
      </w:r>
      <w:r w:rsidRPr="00C3541F">
        <w:t xml:space="preserve"> ust. 1</w:t>
      </w:r>
      <w:r>
        <w:t>;</w:t>
      </w:r>
    </w:p>
    <w:p w:rsidR="00263715" w:rsidRPr="00C3541F" w:rsidRDefault="00263715" w:rsidP="00263715">
      <w:pPr>
        <w:pStyle w:val="PKTpunkt"/>
      </w:pPr>
      <w:r w:rsidRPr="00C3541F">
        <w:t>1</w:t>
      </w:r>
      <w:r>
        <w:t>1</w:t>
      </w:r>
      <w:r w:rsidRPr="00C3541F">
        <w:t>)</w:t>
      </w:r>
      <w:r w:rsidRPr="00C3541F">
        <w:tab/>
        <w:t>nie przeprowadz</w:t>
      </w:r>
      <w:r>
        <w:t>a audytu, o którym mowa w art. 15</w:t>
      </w:r>
      <w:r w:rsidRPr="00C3541F">
        <w:t xml:space="preserve"> ust. 1;</w:t>
      </w:r>
    </w:p>
    <w:p w:rsidR="00263715" w:rsidRDefault="00263715" w:rsidP="00263715">
      <w:pPr>
        <w:pStyle w:val="PKTpunkt"/>
      </w:pPr>
      <w:r w:rsidRPr="00C3541F">
        <w:t>1</w:t>
      </w:r>
      <w:r>
        <w:t>2</w:t>
      </w:r>
      <w:r w:rsidRPr="00C3541F">
        <w:t>)</w:t>
      </w:r>
      <w:r w:rsidRPr="00C3541F">
        <w:tab/>
        <w:t>uniemożliwia lub utrudnia wykonywanie kontrol</w:t>
      </w:r>
      <w:r>
        <w:t>i</w:t>
      </w:r>
      <w:r w:rsidRPr="00C3541F">
        <w:t>, o któr</w:t>
      </w:r>
      <w:r>
        <w:t>ej</w:t>
      </w:r>
      <w:r w:rsidRPr="00C3541F">
        <w:t xml:space="preserve"> mowa w art. 53 ust. 2 pkt 1</w:t>
      </w:r>
      <w:r>
        <w:t>;</w:t>
      </w:r>
    </w:p>
    <w:p w:rsidR="00263715" w:rsidRPr="00C3541F" w:rsidRDefault="00263715" w:rsidP="00263715">
      <w:pPr>
        <w:pStyle w:val="PKTpunkt"/>
      </w:pPr>
      <w:r w:rsidRPr="00C3541F">
        <w:t>1</w:t>
      </w:r>
      <w:r>
        <w:t>3</w:t>
      </w:r>
      <w:r w:rsidRPr="00C3541F">
        <w:t>)</w:t>
      </w:r>
      <w:r w:rsidRPr="00C3541F">
        <w:tab/>
      </w:r>
      <w:r w:rsidRPr="00C501C4">
        <w:t>nie wykonał w wyznaczonym terminie zaleceń pokon</w:t>
      </w:r>
      <w:r w:rsidR="00D425C4">
        <w:t>trolnych, o których mowa w art. </w:t>
      </w:r>
      <w:r w:rsidRPr="00C501C4">
        <w:t>59 ust. 1</w:t>
      </w:r>
      <w:r w:rsidRPr="00C3541F">
        <w:t>.</w:t>
      </w:r>
    </w:p>
    <w:p w:rsidR="00263715" w:rsidRPr="00263715" w:rsidRDefault="00263715" w:rsidP="007076FC">
      <w:pPr>
        <w:pStyle w:val="USTustnpkodeksu"/>
        <w:keepNext/>
      </w:pPr>
      <w:r w:rsidRPr="00C3541F">
        <w:t>2. Karze pieniężnej podlega dostawca usługi cyfrowej, który:</w:t>
      </w:r>
    </w:p>
    <w:p w:rsidR="00263715" w:rsidRPr="007B1F98" w:rsidRDefault="00263715" w:rsidP="00263715">
      <w:pPr>
        <w:pStyle w:val="PKTpunkt"/>
      </w:pPr>
      <w:r w:rsidRPr="00C3541F">
        <w:t>1)</w:t>
      </w:r>
      <w:r w:rsidRPr="00C3541F">
        <w:tab/>
        <w:t>nie wykonuje obowiązku wynikającego z art</w:t>
      </w:r>
      <w:r w:rsidRPr="007B1F98">
        <w:t>. 18 ust. 1 pkt 4;</w:t>
      </w:r>
    </w:p>
    <w:p w:rsidR="00263715" w:rsidRPr="007B1F98" w:rsidRDefault="00263715" w:rsidP="00263715">
      <w:pPr>
        <w:pStyle w:val="PKTpunkt"/>
      </w:pPr>
      <w:r w:rsidRPr="007B1F98">
        <w:t>2)</w:t>
      </w:r>
      <w:r w:rsidRPr="007B1F98">
        <w:tab/>
        <w:t>nie wykonuje obowiązku wynikającego z art. 18 ust. 1 pkt 5;</w:t>
      </w:r>
    </w:p>
    <w:p w:rsidR="00263715" w:rsidRPr="00C3541F" w:rsidRDefault="00263715" w:rsidP="00263715">
      <w:pPr>
        <w:pStyle w:val="PKTpunkt"/>
      </w:pPr>
      <w:r w:rsidRPr="007B1F98">
        <w:t>3)</w:t>
      </w:r>
      <w:r w:rsidRPr="007B1F98">
        <w:tab/>
        <w:t>nie wykonuje obowiązku wynikającego z art. 18 ust. 1 pkt 6;</w:t>
      </w:r>
    </w:p>
    <w:p w:rsidR="00263715" w:rsidRPr="00C3541F" w:rsidRDefault="00263715" w:rsidP="007076FC">
      <w:pPr>
        <w:pStyle w:val="USTustnpkodeksu"/>
        <w:keepNext/>
      </w:pPr>
      <w:r w:rsidRPr="00C3541F">
        <w:t>3. Wysokość kary pieniężnej, o której mowa w:</w:t>
      </w:r>
    </w:p>
    <w:p w:rsidR="00263715" w:rsidRPr="00C3541F" w:rsidRDefault="00263715" w:rsidP="00263715">
      <w:pPr>
        <w:pStyle w:val="PKTpunkt"/>
      </w:pPr>
      <w:r w:rsidRPr="00C3541F">
        <w:t>1)</w:t>
      </w:r>
      <w:r w:rsidRPr="00C3541F">
        <w:tab/>
        <w:t>ust. 1 pkt 1 wynosi do 150</w:t>
      </w:r>
      <w:r>
        <w:t xml:space="preserve"> </w:t>
      </w:r>
      <w:r w:rsidRPr="00C3541F">
        <w:t>000 złotych;</w:t>
      </w:r>
    </w:p>
    <w:p w:rsidR="00263715" w:rsidRPr="00C3541F" w:rsidRDefault="00263715" w:rsidP="00263715">
      <w:pPr>
        <w:pStyle w:val="PKTpunkt"/>
      </w:pPr>
      <w:r w:rsidRPr="00C3541F">
        <w:t>2)</w:t>
      </w:r>
      <w:r w:rsidRPr="00C3541F">
        <w:tab/>
        <w:t>ust. 1 pkt 2 wynosi do 100</w:t>
      </w:r>
      <w:r>
        <w:t xml:space="preserve"> </w:t>
      </w:r>
      <w:r w:rsidRPr="00C3541F">
        <w:t>000 złotych;</w:t>
      </w:r>
    </w:p>
    <w:p w:rsidR="00263715" w:rsidRPr="00C3541F" w:rsidRDefault="00263715" w:rsidP="00263715">
      <w:pPr>
        <w:pStyle w:val="PKTpunkt"/>
      </w:pPr>
      <w:r w:rsidRPr="00C3541F">
        <w:t>3)</w:t>
      </w:r>
      <w:r w:rsidRPr="00C3541F">
        <w:tab/>
        <w:t>ust. 1 pkt 3 wynosi do 50</w:t>
      </w:r>
      <w:r>
        <w:t xml:space="preserve"> </w:t>
      </w:r>
      <w:r w:rsidRPr="00C3541F">
        <w:t>000 złotych;</w:t>
      </w:r>
    </w:p>
    <w:p w:rsidR="00263715" w:rsidRPr="00C3541F" w:rsidRDefault="00263715" w:rsidP="00263715">
      <w:pPr>
        <w:pStyle w:val="PKTpunkt"/>
      </w:pPr>
      <w:r w:rsidRPr="00C3541F">
        <w:t>4)</w:t>
      </w:r>
      <w:r w:rsidRPr="00C3541F">
        <w:tab/>
        <w:t>ust. 1 pkt 4 wynosi do 15</w:t>
      </w:r>
      <w:r>
        <w:t xml:space="preserve"> </w:t>
      </w:r>
      <w:r w:rsidRPr="00C3541F">
        <w:t>000 złotych;</w:t>
      </w:r>
    </w:p>
    <w:p w:rsidR="00263715" w:rsidRPr="00C3541F" w:rsidRDefault="00263715" w:rsidP="00263715">
      <w:pPr>
        <w:pStyle w:val="PKTpunkt"/>
      </w:pPr>
      <w:r w:rsidRPr="00C3541F">
        <w:t>5)</w:t>
      </w:r>
      <w:r w:rsidRPr="00C3541F">
        <w:tab/>
        <w:t>ust. 1 pkt 5 wynosi do 50</w:t>
      </w:r>
      <w:r>
        <w:t xml:space="preserve"> </w:t>
      </w:r>
      <w:r w:rsidRPr="00C3541F">
        <w:t>000 złotych;</w:t>
      </w:r>
    </w:p>
    <w:p w:rsidR="00263715" w:rsidRPr="00C3541F" w:rsidRDefault="00263715" w:rsidP="00263715">
      <w:pPr>
        <w:pStyle w:val="PKTpunkt"/>
      </w:pPr>
      <w:r w:rsidRPr="00C3541F">
        <w:lastRenderedPageBreak/>
        <w:t>6)</w:t>
      </w:r>
      <w:r w:rsidRPr="00C3541F">
        <w:tab/>
        <w:t>ust. 1 pkt 6 wynosi do 15</w:t>
      </w:r>
      <w:r>
        <w:t xml:space="preserve"> </w:t>
      </w:r>
      <w:r w:rsidRPr="00C3541F">
        <w:t>000 złotych za każdy stwierdzony przypadek zaniechania obsługi incydentu;</w:t>
      </w:r>
    </w:p>
    <w:p w:rsidR="00263715" w:rsidRPr="00C3541F" w:rsidRDefault="00263715" w:rsidP="00263715">
      <w:pPr>
        <w:pStyle w:val="PKTpunkt"/>
      </w:pPr>
      <w:r w:rsidRPr="00C3541F">
        <w:t>7)</w:t>
      </w:r>
      <w:r w:rsidRPr="00C3541F">
        <w:tab/>
        <w:t>ust. 1 pkt 7 wynosi do 20</w:t>
      </w:r>
      <w:r>
        <w:t xml:space="preserve"> </w:t>
      </w:r>
      <w:r w:rsidRPr="00C3541F">
        <w:t>000 złotych za każdy stwierdzony przypadek niezgłoszenia incydentu poważnego;</w:t>
      </w:r>
    </w:p>
    <w:p w:rsidR="00263715" w:rsidRDefault="00263715" w:rsidP="00263715">
      <w:pPr>
        <w:pStyle w:val="PKTpunkt"/>
      </w:pPr>
      <w:r w:rsidRPr="00C3541F">
        <w:t>8)</w:t>
      </w:r>
      <w:r w:rsidRPr="00C3541F">
        <w:tab/>
        <w:t>ust. 1 pkt 8 i 9 wynosi do 20</w:t>
      </w:r>
      <w:r>
        <w:t xml:space="preserve"> </w:t>
      </w:r>
      <w:r w:rsidRPr="00C3541F">
        <w:t>000 złotych;</w:t>
      </w:r>
    </w:p>
    <w:p w:rsidR="00263715" w:rsidRPr="00C3541F" w:rsidRDefault="00263715" w:rsidP="00263715">
      <w:pPr>
        <w:pStyle w:val="PKTpunkt"/>
      </w:pPr>
      <w:r>
        <w:t>9)</w:t>
      </w:r>
      <w:r>
        <w:tab/>
        <w:t>ust. 1 pkt 10 wynosi 100 000 złotych;</w:t>
      </w:r>
    </w:p>
    <w:p w:rsidR="00263715" w:rsidRPr="00C3541F" w:rsidRDefault="00263715" w:rsidP="00263715">
      <w:pPr>
        <w:pStyle w:val="PKTpunkt"/>
      </w:pPr>
      <w:r>
        <w:t>10</w:t>
      </w:r>
      <w:r w:rsidRPr="00C3541F">
        <w:t>)</w:t>
      </w:r>
      <w:r w:rsidRPr="00C3541F">
        <w:tab/>
        <w:t>ust. 1 pkt 1</w:t>
      </w:r>
      <w:r>
        <w:t>1</w:t>
      </w:r>
      <w:r w:rsidRPr="00C3541F">
        <w:t xml:space="preserve"> i 1</w:t>
      </w:r>
      <w:r>
        <w:t>3</w:t>
      </w:r>
      <w:r w:rsidRPr="00C3541F">
        <w:t xml:space="preserve"> wynosi do 200</w:t>
      </w:r>
      <w:r>
        <w:t xml:space="preserve"> </w:t>
      </w:r>
      <w:r w:rsidRPr="00C3541F">
        <w:t>000 złotych;</w:t>
      </w:r>
    </w:p>
    <w:p w:rsidR="00263715" w:rsidRDefault="00263715" w:rsidP="00263715">
      <w:pPr>
        <w:pStyle w:val="PKTpunkt"/>
      </w:pPr>
      <w:r w:rsidRPr="00C3541F">
        <w:t>1</w:t>
      </w:r>
      <w:r>
        <w:t>1</w:t>
      </w:r>
      <w:r w:rsidRPr="00C3541F">
        <w:t>)</w:t>
      </w:r>
      <w:r w:rsidRPr="00C3541F">
        <w:tab/>
        <w:t>ust. 1 pkt 1</w:t>
      </w:r>
      <w:r>
        <w:t>2</w:t>
      </w:r>
      <w:r w:rsidRPr="00C3541F">
        <w:t xml:space="preserve"> wynosi do 50</w:t>
      </w:r>
      <w:r>
        <w:t xml:space="preserve"> </w:t>
      </w:r>
      <w:r w:rsidRPr="00C3541F">
        <w:t>000 złotych;</w:t>
      </w:r>
    </w:p>
    <w:p w:rsidR="00263715" w:rsidRPr="00C3541F" w:rsidRDefault="00263715" w:rsidP="00263715">
      <w:pPr>
        <w:pStyle w:val="PKTpunkt"/>
      </w:pPr>
      <w:r w:rsidRPr="00C3541F">
        <w:t>1</w:t>
      </w:r>
      <w:r>
        <w:t>2</w:t>
      </w:r>
      <w:r w:rsidRPr="00C3541F">
        <w:t>)</w:t>
      </w:r>
      <w:r w:rsidRPr="00C3541F">
        <w:tab/>
        <w:t>ust. 2 pkt 1 wynosi do 20</w:t>
      </w:r>
      <w:r>
        <w:t xml:space="preserve"> </w:t>
      </w:r>
      <w:r w:rsidRPr="00C3541F">
        <w:t>000 złotych za każdy stwierdzony przypadek niezgłoszenia incydentu istotnego;</w:t>
      </w:r>
    </w:p>
    <w:p w:rsidR="00263715" w:rsidRPr="00C3541F" w:rsidRDefault="00263715" w:rsidP="00263715">
      <w:pPr>
        <w:pStyle w:val="PKTpunkt"/>
      </w:pPr>
      <w:r w:rsidRPr="00C3541F">
        <w:t>1</w:t>
      </w:r>
      <w:r>
        <w:t>3</w:t>
      </w:r>
      <w:r w:rsidRPr="00C3541F">
        <w:t>)</w:t>
      </w:r>
      <w:r w:rsidRPr="00C3541F">
        <w:tab/>
        <w:t>ust. 2 pkt 2 i 3 wynosi do 20</w:t>
      </w:r>
      <w:r>
        <w:t xml:space="preserve"> </w:t>
      </w:r>
      <w:r w:rsidRPr="00C3541F">
        <w:t>000 złotych.</w:t>
      </w:r>
    </w:p>
    <w:p w:rsidR="00263715" w:rsidRPr="00C3541F" w:rsidRDefault="00263715" w:rsidP="007076FC">
      <w:pPr>
        <w:pStyle w:val="USTustnpkodeksu"/>
        <w:keepNext/>
      </w:pPr>
      <w:r w:rsidRPr="00C3541F">
        <w:t>4. Jeżeli w wyniku kontroli organ właściwy stwierdzi, że operator usługi kluczowej bądź dostawca usługi cyfrowej uporczywie narusza przepisy ustawy</w:t>
      </w:r>
      <w:r w:rsidR="001B5DA5">
        <w:t>,</w:t>
      </w:r>
      <w:r w:rsidRPr="00C3541F">
        <w:t xml:space="preserve"> powodując:</w:t>
      </w:r>
    </w:p>
    <w:p w:rsidR="00263715" w:rsidRPr="00C3541F" w:rsidRDefault="00263715" w:rsidP="00263715">
      <w:pPr>
        <w:pStyle w:val="PKTpunkt"/>
      </w:pPr>
      <w:r w:rsidRPr="00C3541F">
        <w:t>1)</w:t>
      </w:r>
      <w:r w:rsidRPr="00C3541F">
        <w:tab/>
        <w:t>bezpośrednie i poważne zagrożenie cyberbezpieczeństwa dla obronności, bezpieczeństwa państwa, bezpieczeństwa i porządku publicznego lub życia i zdrowia ludzi,</w:t>
      </w:r>
    </w:p>
    <w:p w:rsidR="00263715" w:rsidRPr="00C3541F" w:rsidRDefault="00263715" w:rsidP="007076FC">
      <w:pPr>
        <w:pStyle w:val="PKTpunkt"/>
        <w:keepNext/>
      </w:pPr>
      <w:r w:rsidRPr="00C3541F">
        <w:t>2)</w:t>
      </w:r>
      <w:r w:rsidRPr="00C3541F">
        <w:tab/>
        <w:t>zagrożenie wywołania poważnej szkody mająt</w:t>
      </w:r>
      <w:r w:rsidR="00D425C4">
        <w:t>kowej lub poważnych utrudnień w </w:t>
      </w:r>
      <w:r w:rsidRPr="00C3541F">
        <w:t>świadczeniu usług kluczowych</w:t>
      </w:r>
    </w:p>
    <w:p w:rsidR="00263715" w:rsidRPr="00263715" w:rsidRDefault="00263715" w:rsidP="00263715">
      <w:pPr>
        <w:pStyle w:val="CZWSPPKTczwsplnapunktw"/>
        <w:rPr>
          <w:rStyle w:val="Ppogrubienie"/>
        </w:rPr>
      </w:pPr>
      <w:r w:rsidRPr="00210502">
        <w:t>– organ właściwy nakłada karę w wysokości do 1 000 000 złotych.</w:t>
      </w:r>
    </w:p>
    <w:p w:rsidR="00263715" w:rsidRPr="00C3541F" w:rsidRDefault="00263715" w:rsidP="00263715">
      <w:pPr>
        <w:pStyle w:val="ARTartustawynprozporzdzenia"/>
      </w:pPr>
      <w:r w:rsidRPr="007076FC">
        <w:rPr>
          <w:rStyle w:val="Ppogrubienie"/>
        </w:rPr>
        <w:t>Art. 74.</w:t>
      </w:r>
      <w:r w:rsidRPr="00C3541F">
        <w:t xml:space="preserve"> 1. Karę pi</w:t>
      </w:r>
      <w:r>
        <w:t>eniężną, o której mowa w art. 73</w:t>
      </w:r>
      <w:r w:rsidRPr="00C3541F">
        <w:t>, nakłada</w:t>
      </w:r>
      <w:r w:rsidR="00857367">
        <w:t>,</w:t>
      </w:r>
      <w:r w:rsidRPr="00C3541F">
        <w:t xml:space="preserve"> w drodze decyzji</w:t>
      </w:r>
      <w:r w:rsidR="00857367">
        <w:t>,</w:t>
      </w:r>
      <w:r w:rsidRPr="00C3541F">
        <w:t xml:space="preserve"> organ właściwy.</w:t>
      </w:r>
    </w:p>
    <w:p w:rsidR="00263715" w:rsidRPr="00C3541F" w:rsidRDefault="00263715" w:rsidP="00263715">
      <w:pPr>
        <w:pStyle w:val="USTustnpkodeksu"/>
      </w:pPr>
      <w:r w:rsidRPr="00C3541F">
        <w:t>2. Wpływy z tytułu kar pieniężnych, o których</w:t>
      </w:r>
      <w:r>
        <w:t xml:space="preserve"> mowa w art. 73</w:t>
      </w:r>
      <w:r w:rsidRPr="00C3541F">
        <w:t>, stanowią dochód budżetu państwa.</w:t>
      </w:r>
    </w:p>
    <w:p w:rsidR="00263715" w:rsidRPr="00C3541F" w:rsidRDefault="00263715" w:rsidP="007076FC">
      <w:pPr>
        <w:pStyle w:val="USTustnpkodeksu"/>
        <w:keepNext/>
      </w:pPr>
      <w:r>
        <w:t>3</w:t>
      </w:r>
      <w:r w:rsidRPr="00C3541F">
        <w:t>. Kara, o której mowa w:</w:t>
      </w:r>
    </w:p>
    <w:p w:rsidR="00263715" w:rsidRPr="00263715" w:rsidRDefault="00D425C4" w:rsidP="00263715">
      <w:pPr>
        <w:pStyle w:val="PKTpunkt"/>
      </w:pPr>
      <w:r>
        <w:t>1)</w:t>
      </w:r>
      <w:r>
        <w:tab/>
      </w:r>
      <w:r w:rsidR="00263715">
        <w:t>art. 73 ust. 1 pkt 4</w:t>
      </w:r>
      <w:r w:rsidR="001B5DA5">
        <w:t>,</w:t>
      </w:r>
      <w:r w:rsidR="00263715">
        <w:t xml:space="preserve"> nie może być niższa niż 1 000 złotych;</w:t>
      </w:r>
    </w:p>
    <w:p w:rsidR="00263715" w:rsidRDefault="00D425C4" w:rsidP="00263715">
      <w:pPr>
        <w:pStyle w:val="PKTpunkt"/>
      </w:pPr>
      <w:r>
        <w:t>2)</w:t>
      </w:r>
      <w:r>
        <w:tab/>
        <w:t>art. 73 ust. 1 pkt 1–3, 6–</w:t>
      </w:r>
      <w:r w:rsidR="00263715">
        <w:t>9 i 12</w:t>
      </w:r>
      <w:r w:rsidR="001B5DA5">
        <w:t>,</w:t>
      </w:r>
      <w:r w:rsidR="00263715">
        <w:t xml:space="preserve"> nie może być niższa niż 5 000 złotych;</w:t>
      </w:r>
    </w:p>
    <w:p w:rsidR="00263715" w:rsidRDefault="00D425C4" w:rsidP="00263715">
      <w:pPr>
        <w:pStyle w:val="PKTpunkt"/>
      </w:pPr>
      <w:r>
        <w:t>3)</w:t>
      </w:r>
      <w:r>
        <w:tab/>
      </w:r>
      <w:r w:rsidR="00263715">
        <w:t>art. 73 ust. 1 pkt 5, 10, 11 i 13</w:t>
      </w:r>
      <w:r w:rsidR="001B5DA5">
        <w:t>,</w:t>
      </w:r>
      <w:r w:rsidR="00263715">
        <w:t xml:space="preserve"> nie może być niższa niż 15 000 złotych.</w:t>
      </w:r>
    </w:p>
    <w:p w:rsidR="00263715" w:rsidRPr="00C3541F" w:rsidRDefault="00263715" w:rsidP="00263715">
      <w:pPr>
        <w:pStyle w:val="USTustnpkodeksu"/>
      </w:pPr>
      <w:r>
        <w:t>4</w:t>
      </w:r>
      <w:r w:rsidRPr="00C3541F">
        <w:t>. Organ właściwy może nałożyć karę pieniężną na kierownika operatora usługi kluczowej</w:t>
      </w:r>
      <w:r w:rsidR="001B5DA5">
        <w:t>,</w:t>
      </w:r>
      <w:r w:rsidRPr="00C3541F">
        <w:t xml:space="preserve"> w przypadku gdy nie dochował </w:t>
      </w:r>
      <w:r>
        <w:t>należytej</w:t>
      </w:r>
      <w:r w:rsidRPr="00C3541F">
        <w:t xml:space="preserve"> staranności celem spełnienia obowiązków, o których mowa w art. </w:t>
      </w:r>
      <w:r>
        <w:t>8 pkt 1, art. 9 ust. 1</w:t>
      </w:r>
      <w:r w:rsidRPr="00C3541F">
        <w:t xml:space="preserve"> pkt 1 oraz art. 1</w:t>
      </w:r>
      <w:r>
        <w:t>5</w:t>
      </w:r>
      <w:r w:rsidRPr="00C3541F">
        <w:t xml:space="preserve"> ust. 1, z tym że kara ta może być wymierzona w kwocie nie większej niż 200% jego miesięcznego wynagrodzenia.</w:t>
      </w:r>
    </w:p>
    <w:p w:rsidR="00263715" w:rsidRPr="00C3541F" w:rsidRDefault="00263715" w:rsidP="00263715">
      <w:pPr>
        <w:pStyle w:val="USTustnpkodeksu"/>
      </w:pPr>
      <w:r>
        <w:lastRenderedPageBreak/>
        <w:t>5. Kara, o której mowa w art. 73</w:t>
      </w:r>
      <w:r w:rsidRPr="00C3541F">
        <w:t xml:space="preserve">, może zostać nałożona </w:t>
      </w:r>
      <w:r>
        <w:t>również</w:t>
      </w:r>
      <w:r w:rsidRPr="00C3541F">
        <w:t xml:space="preserve"> w przypadku gdy podmiot zaprzestał naruszania prawa lub naprawił wyrządzoną szkodę, jeżeli organ właściwy uzna, że przemawiają za tym czas trwania, zakres lub skutki naruszenia.</w:t>
      </w:r>
    </w:p>
    <w:p w:rsidR="00263715" w:rsidRPr="00C3541F" w:rsidRDefault="00263715" w:rsidP="00263715">
      <w:pPr>
        <w:pStyle w:val="ARTartustawynprozporzdzenia"/>
      </w:pPr>
      <w:r w:rsidRPr="007076FC">
        <w:rPr>
          <w:rStyle w:val="Ppogrubienie"/>
        </w:rPr>
        <w:t>Art. 75.</w:t>
      </w:r>
      <w:r w:rsidRPr="00C3541F">
        <w:t xml:space="preserve"> W sprawach nakładania lub wymierzania administracyjnej kary pieniężnej lub udzielania ulg w jej wykonaniu stosuje się przepisy działu IVa ustawy z dnia 14 czerwca 1960</w:t>
      </w:r>
      <w:r>
        <w:t xml:space="preserve"> </w:t>
      </w:r>
      <w:r w:rsidRPr="00C3541F">
        <w:t>r. – Kodeks postępowania administracyjnego.</w:t>
      </w:r>
    </w:p>
    <w:p w:rsidR="00263715" w:rsidRPr="00C3541F" w:rsidRDefault="00263715" w:rsidP="00263715">
      <w:pPr>
        <w:pStyle w:val="ROZDZODDZOZNoznaczenierozdziauluboddziau"/>
      </w:pPr>
      <w:r w:rsidRPr="00C3541F">
        <w:t>Rozdział 15</w:t>
      </w:r>
    </w:p>
    <w:p w:rsidR="00263715" w:rsidRPr="00C3541F" w:rsidRDefault="00263715" w:rsidP="007076FC">
      <w:pPr>
        <w:pStyle w:val="ROZDZODDZPRZEDMprzedmiotregulacjirozdziauluboddziau"/>
      </w:pPr>
      <w:r w:rsidRPr="00C3541F">
        <w:t>Zmiany w przepisach obowiązujących, przepisy przejściowe, dostosowujące i końcowe</w:t>
      </w:r>
    </w:p>
    <w:p w:rsidR="00263715" w:rsidRPr="00C3541F" w:rsidRDefault="00263715" w:rsidP="007076FC">
      <w:pPr>
        <w:pStyle w:val="ARTartustawynprozporzdzenia"/>
        <w:keepNext/>
      </w:pPr>
      <w:r w:rsidRPr="007076FC">
        <w:rPr>
          <w:rStyle w:val="Ppogrubienie"/>
        </w:rPr>
        <w:t>Art. 76.</w:t>
      </w:r>
      <w:r w:rsidRPr="00C3541F">
        <w:t xml:space="preserve"> W ustawie z dnia 7 września 1991 r. o systemie oświaty </w:t>
      </w:r>
      <w:r w:rsidRPr="009677E6">
        <w:t>(Dz. U. z 2017 r. poz.</w:t>
      </w:r>
      <w:r w:rsidR="00E57703">
        <w:t> </w:t>
      </w:r>
      <w:r w:rsidRPr="009677E6">
        <w:t>2198, 2203 i 2361)</w:t>
      </w:r>
      <w:r w:rsidRPr="00C3541F">
        <w:t xml:space="preserve"> w art. 90u:</w:t>
      </w:r>
    </w:p>
    <w:p w:rsidR="00263715" w:rsidRPr="00263715" w:rsidRDefault="00263715" w:rsidP="007076FC">
      <w:pPr>
        <w:pStyle w:val="PKTpunkt"/>
        <w:keepNext/>
      </w:pPr>
      <w:r w:rsidRPr="00C3541F">
        <w:t>1)</w:t>
      </w:r>
      <w:r w:rsidRPr="00C3541F">
        <w:tab/>
      </w:r>
      <w:r w:rsidRPr="00263715">
        <w:t>w ust. 1 pkt 6 otrzymuje brzmienie:</w:t>
      </w:r>
    </w:p>
    <w:p w:rsidR="00263715" w:rsidRPr="00C3541F" w:rsidRDefault="00263715" w:rsidP="00E57703">
      <w:pPr>
        <w:pStyle w:val="ZPKTzmpktartykuempunktem"/>
      </w:pPr>
      <w:r>
        <w:t>„</w:t>
      </w:r>
      <w:r w:rsidRPr="00C3541F">
        <w:t>6)</w:t>
      </w:r>
      <w:r w:rsidRPr="00C3541F">
        <w:tab/>
        <w:t>rozwijanie kompetencji, zainteresowań i uzdolnień dzieci i młodzieży oraz innych grup społecznych, w tym wspomaganie organów prowadzących szkoły lub placówki w realizacji przedsięwzięć w tym obszarze, w szczególności w zakresie bezpiecznego korzystania z technologii informacyjno-komunikacyjnych;</w:t>
      </w:r>
      <w:r>
        <w:t>”;</w:t>
      </w:r>
    </w:p>
    <w:p w:rsidR="00263715" w:rsidRPr="00263715" w:rsidRDefault="00263715" w:rsidP="007076FC">
      <w:pPr>
        <w:pStyle w:val="PKTpunkt"/>
        <w:keepNext/>
      </w:pPr>
      <w:r w:rsidRPr="00C3541F">
        <w:t>2)</w:t>
      </w:r>
      <w:r w:rsidRPr="00C3541F">
        <w:tab/>
      </w:r>
      <w:r w:rsidRPr="00263715">
        <w:t>w ust. 4 pkt 6 otrzymuje brzmienie:</w:t>
      </w:r>
    </w:p>
    <w:p w:rsidR="00263715" w:rsidRPr="00263715" w:rsidRDefault="00263715" w:rsidP="00E57703">
      <w:pPr>
        <w:pStyle w:val="ZPKTzmpktartykuempunktem"/>
        <w:rPr>
          <w:rStyle w:val="Ppogrubienie"/>
        </w:rPr>
      </w:pPr>
      <w:r>
        <w:t>„</w:t>
      </w:r>
      <w:r w:rsidRPr="00210502">
        <w:t>6)</w:t>
      </w:r>
      <w:r w:rsidRPr="00C3541F">
        <w:tab/>
        <w:t xml:space="preserve">szczegółowe warunki, formy i tryb realizacji przedsięwzięć w zakresie rozwijania kompetencji, zainteresowań i uzdolnień dzieci i młodzieży oraz innych grup społecznych, a także warunki i tryb wspomagania organów prowadzących szkoły lub placówki w realizacji przedsięwzięć w tym obszarze, w </w:t>
      </w:r>
      <w:r w:rsidR="00E57703">
        <w:t>szczególności w </w:t>
      </w:r>
      <w:r w:rsidRPr="00C3541F">
        <w:t>zakresie bezpiecznego korzyst</w:t>
      </w:r>
      <w:r w:rsidR="007076FC">
        <w:t>ania z technologii informacyjno</w:t>
      </w:r>
      <w:r w:rsidR="007076FC">
        <w:noBreakHyphen/>
      </w:r>
      <w:r w:rsidRPr="00C3541F">
        <w:t>komunikacyjnych, uwzględniając konieczność rozwijania umiejętności ułatwiających przystosowanie się do zmian za</w:t>
      </w:r>
      <w:r w:rsidR="00E57703">
        <w:t>chodzących w życiu społecznym i </w:t>
      </w:r>
      <w:r w:rsidRPr="00C3541F">
        <w:t>gospodarczym, możliwość udzielenia wsparcia finansowego organów prowadzących szkoły lub placówki oraz wymóg skuteczności i</w:t>
      </w:r>
      <w:r w:rsidR="007076FC">
        <w:t> </w:t>
      </w:r>
      <w:r w:rsidRPr="00C3541F">
        <w:t>efektywności wydatkowania środków budżetowych;</w:t>
      </w:r>
      <w:r>
        <w:t>”</w:t>
      </w:r>
      <w:r w:rsidRPr="00C3541F">
        <w:t>.</w:t>
      </w:r>
    </w:p>
    <w:p w:rsidR="00263715" w:rsidRPr="0006636F" w:rsidRDefault="00263715" w:rsidP="007076FC">
      <w:pPr>
        <w:pStyle w:val="ARTartustawynprozporzdzenia"/>
        <w:keepNext/>
      </w:pPr>
      <w:r w:rsidRPr="007076FC">
        <w:rPr>
          <w:rStyle w:val="Ppogrubienie"/>
        </w:rPr>
        <w:t>Art. 77.</w:t>
      </w:r>
      <w:r w:rsidRPr="0006636F">
        <w:t xml:space="preserve"> W ustawie z dnia 4 września 1997 r. o działach administracji rządowej (Dz.</w:t>
      </w:r>
      <w:r>
        <w:t xml:space="preserve"> </w:t>
      </w:r>
      <w:r w:rsidRPr="0006636F">
        <w:t>U. z</w:t>
      </w:r>
      <w:r>
        <w:t xml:space="preserve"> </w:t>
      </w:r>
      <w:r w:rsidR="00F152D3">
        <w:t>2018</w:t>
      </w:r>
      <w:r w:rsidRPr="0006636F">
        <w:t xml:space="preserve"> r. poz. </w:t>
      </w:r>
      <w:r w:rsidR="00F152D3">
        <w:t>762</w:t>
      </w:r>
      <w:r w:rsidRPr="0006636F">
        <w:t>) wprowadza się następujące zmiany:</w:t>
      </w:r>
    </w:p>
    <w:p w:rsidR="00263715" w:rsidRPr="0006636F" w:rsidRDefault="00263715" w:rsidP="007076FC">
      <w:pPr>
        <w:pStyle w:val="PKTpunkt"/>
        <w:keepNext/>
      </w:pPr>
      <w:r w:rsidRPr="00E57703">
        <w:t>1)</w:t>
      </w:r>
      <w:r w:rsidR="00E57703">
        <w:tab/>
      </w:r>
      <w:r w:rsidRPr="0006636F">
        <w:t xml:space="preserve">w art. 12a w ust. </w:t>
      </w:r>
      <w:r>
        <w:t>1</w:t>
      </w:r>
      <w:r w:rsidRPr="0006636F">
        <w:t xml:space="preserve"> pkt 10 otrzymuje brzmienie:</w:t>
      </w:r>
    </w:p>
    <w:p w:rsidR="00263715" w:rsidRPr="00263715" w:rsidRDefault="00263715" w:rsidP="00E57703">
      <w:pPr>
        <w:pStyle w:val="ZPKTzmpktartykuempunktem"/>
      </w:pPr>
      <w:r>
        <w:t>„</w:t>
      </w:r>
      <w:r w:rsidRPr="00263715">
        <w:t>10)</w:t>
      </w:r>
      <w:r w:rsidR="00E57703">
        <w:tab/>
      </w:r>
      <w:r w:rsidRPr="00263715">
        <w:t>bezpieczeństwo cyberprzestrzeni w wymiarze cywilnym;</w:t>
      </w:r>
      <w:r>
        <w:t>”</w:t>
      </w:r>
      <w:r w:rsidRPr="00263715">
        <w:t>;</w:t>
      </w:r>
    </w:p>
    <w:p w:rsidR="00263715" w:rsidRPr="0006636F" w:rsidRDefault="00263715" w:rsidP="007076FC">
      <w:pPr>
        <w:pStyle w:val="PKTpunkt"/>
        <w:keepNext/>
      </w:pPr>
      <w:r w:rsidRPr="0006636F">
        <w:t>2)</w:t>
      </w:r>
      <w:r w:rsidR="00E57703">
        <w:tab/>
      </w:r>
      <w:r w:rsidRPr="0006636F">
        <w:t xml:space="preserve">w art. 19 w ust. 1 </w:t>
      </w:r>
      <w:r>
        <w:t>po pkt 1</w:t>
      </w:r>
      <w:r w:rsidRPr="0006636F">
        <w:t xml:space="preserve"> dodaje się </w:t>
      </w:r>
      <w:r>
        <w:t>pkt 1</w:t>
      </w:r>
      <w:r w:rsidRPr="0006636F">
        <w:t>a w brzmieniu:</w:t>
      </w:r>
    </w:p>
    <w:p w:rsidR="00263715" w:rsidRPr="00263715" w:rsidRDefault="00263715" w:rsidP="00E57703">
      <w:pPr>
        <w:pStyle w:val="ZPKTzmpktartykuempunktem"/>
        <w:rPr>
          <w:rStyle w:val="Ppogrubienie"/>
        </w:rPr>
      </w:pPr>
      <w:r>
        <w:t>„</w:t>
      </w:r>
      <w:r w:rsidR="00E57703">
        <w:t>1a)</w:t>
      </w:r>
      <w:r w:rsidR="00E57703">
        <w:tab/>
      </w:r>
      <w:r w:rsidRPr="00263715">
        <w:t>bezpieczeństwo cyberprzestrzeni w wymiarze militarnym,</w:t>
      </w:r>
      <w:r>
        <w:t>”</w:t>
      </w:r>
      <w:r w:rsidRPr="00263715">
        <w:t>.</w:t>
      </w:r>
    </w:p>
    <w:p w:rsidR="00263715" w:rsidRPr="00C3541F" w:rsidRDefault="00263715" w:rsidP="007076FC">
      <w:pPr>
        <w:pStyle w:val="ARTartustawynprozporzdzenia"/>
        <w:keepNext/>
      </w:pPr>
      <w:r w:rsidRPr="007076FC">
        <w:rPr>
          <w:rStyle w:val="Ppogrubienie"/>
        </w:rPr>
        <w:lastRenderedPageBreak/>
        <w:t>Art. 78.</w:t>
      </w:r>
      <w:r w:rsidRPr="00C3541F">
        <w:t xml:space="preserve"> W ustawie z dnia 16 lipca 2004 r. – Prawo telekomunikacyjne </w:t>
      </w:r>
      <w:r w:rsidR="00F152D3">
        <w:t xml:space="preserve">(Dz. U. z 2017 r. poz. 1907 i 2201 </w:t>
      </w:r>
      <w:r w:rsidR="00BA252C">
        <w:t>o</w:t>
      </w:r>
      <w:r w:rsidR="00F152D3">
        <w:t xml:space="preserve">raz z 2018 r. poz. 106, 138 i 650) </w:t>
      </w:r>
      <w:r w:rsidRPr="00C3541F">
        <w:t>wprowadza się następujące zmiany:</w:t>
      </w:r>
    </w:p>
    <w:p w:rsidR="00263715" w:rsidRPr="00263715" w:rsidRDefault="00263715" w:rsidP="007076FC">
      <w:pPr>
        <w:pStyle w:val="PKTpunkt"/>
        <w:keepNext/>
      </w:pPr>
      <w:r w:rsidRPr="00263715">
        <w:t>1)</w:t>
      </w:r>
      <w:r>
        <w:tab/>
      </w:r>
      <w:r w:rsidRPr="00263715">
        <w:t>w art. 175a:</w:t>
      </w:r>
    </w:p>
    <w:p w:rsidR="00263715" w:rsidRPr="00263715" w:rsidRDefault="00263715" w:rsidP="007076FC">
      <w:pPr>
        <w:pStyle w:val="LITlitera"/>
        <w:keepNext/>
      </w:pPr>
      <w:r w:rsidRPr="00263715">
        <w:t>a)</w:t>
      </w:r>
      <w:r w:rsidRPr="00263715">
        <w:tab/>
        <w:t>po ust. 1 dodaje się ust. 1a i 1b w brzmieniu:</w:t>
      </w:r>
    </w:p>
    <w:p w:rsidR="00263715" w:rsidRPr="00C3541F" w:rsidRDefault="00263715" w:rsidP="00E57703">
      <w:pPr>
        <w:pStyle w:val="ZLITUSTzmustliter"/>
      </w:pPr>
      <w:r>
        <w:t>„</w:t>
      </w:r>
      <w:r w:rsidRPr="00C3541F">
        <w:t xml:space="preserve">1a. Prezes UKE przekazuje informacje, o których mowa w ust. 1, jeżeli dotyczą one zdarzeń będących incydentami w rozumieniu </w:t>
      </w:r>
      <w:r w:rsidRPr="00263715">
        <w:t>ustawy z dnia …. o</w:t>
      </w:r>
      <w:r w:rsidR="00E57703">
        <w:t> </w:t>
      </w:r>
      <w:r w:rsidRPr="00263715">
        <w:t>krajowym systemie cyberbezpieczeństwa (Dz. U. poz. …)</w:t>
      </w:r>
      <w:r w:rsidRPr="00C3541F">
        <w:t>, CSIRT właściwemu dla zgłaszającego przedsiębiorcy telek</w:t>
      </w:r>
      <w:r>
        <w:t>omunikacyjnego</w:t>
      </w:r>
      <w:r w:rsidR="00F152D3">
        <w:t>,</w:t>
      </w:r>
      <w:r>
        <w:t xml:space="preserve"> zgodnie z art. 26</w:t>
      </w:r>
      <w:r w:rsidR="00E57703">
        <w:t xml:space="preserve"> ust. 5–</w:t>
      </w:r>
      <w:r w:rsidRPr="00C3541F">
        <w:t>7 tej ustawy, z wyłączeniem informacji stanowiących tajemnicę przedsiębiorstwa</w:t>
      </w:r>
      <w:r w:rsidR="00F152D3">
        <w:t>,</w:t>
      </w:r>
      <w:r w:rsidRPr="00C3541F">
        <w:t xml:space="preserve"> zastrzeżonych na podstawie art. 9.</w:t>
      </w:r>
    </w:p>
    <w:p w:rsidR="00263715" w:rsidRPr="00263715" w:rsidRDefault="00263715" w:rsidP="00E57703">
      <w:pPr>
        <w:pStyle w:val="ZLITUSTzmustliter"/>
      </w:pPr>
      <w:r w:rsidRPr="00C3541F">
        <w:t xml:space="preserve">1b. </w:t>
      </w:r>
      <w:r w:rsidRPr="00263715">
        <w:t>Informacje, o których mowa w ust. 1a, przekazywane są w postaci elektronicznej, a</w:t>
      </w:r>
      <w:r>
        <w:t xml:space="preserve"> </w:t>
      </w:r>
      <w:r w:rsidRPr="00263715">
        <w:t>w</w:t>
      </w:r>
      <w:r>
        <w:t xml:space="preserve"> </w:t>
      </w:r>
      <w:r w:rsidRPr="00263715">
        <w:t>przypadku braku możliwości przekazania w postaci elektronicznej – przy użyciu innych dostępnych środków komunikacji.</w:t>
      </w:r>
      <w:r>
        <w:t>”</w:t>
      </w:r>
      <w:r w:rsidRPr="00263715">
        <w:t>,</w:t>
      </w:r>
    </w:p>
    <w:p w:rsidR="00263715" w:rsidRPr="00263715" w:rsidRDefault="00263715" w:rsidP="007076FC">
      <w:pPr>
        <w:pStyle w:val="LITlitera"/>
        <w:keepNext/>
      </w:pPr>
      <w:r w:rsidRPr="00263715">
        <w:t>b)</w:t>
      </w:r>
      <w:r w:rsidRPr="00263715">
        <w:tab/>
        <w:t>po ust. 2 dodaje się ust. 2a w brzmieniu:</w:t>
      </w:r>
    </w:p>
    <w:p w:rsidR="00263715" w:rsidRPr="00263715" w:rsidRDefault="00263715" w:rsidP="00E57703">
      <w:pPr>
        <w:pStyle w:val="ZLITUSTzmustliter"/>
      </w:pPr>
      <w:r>
        <w:t>„</w:t>
      </w:r>
      <w:r w:rsidRPr="00263715">
        <w:t xml:space="preserve">2a. </w:t>
      </w:r>
      <w:r>
        <w:t xml:space="preserve">Minister właściwy do spraw informatyzacji określi, w drodze rozporządzenia, kryteria uznania naruszenia bezpieczeństwa lub integralności sieci lub usług telekomunikacyjnych za naruszenie o istotnym wpływie na funkcjonowanie sieci lub usług, biorąc pod uwagę w szczególności wartość </w:t>
      </w:r>
      <w:r w:rsidRPr="009677E6">
        <w:t xml:space="preserve">procentową użytkowników, na których </w:t>
      </w:r>
      <w:r>
        <w:t>naruszenie bezpieczeństwa lub integralności sieci lub usług telekomunikacyjnych miało wpływ, czas trwania naruszenia bezpieczeństwa lub integralności sieci lub usług telekomunikacyjnych powodującego niedostępność lub ograniczenie dostępności sieci lub usług telekomunikacyjnych oraz rekomendacje i wytyczne Europejskiej Agencji do spraw Bezpieczeństwa Sieci i Informacji (ENISA)</w:t>
      </w:r>
      <w:r w:rsidRPr="00263715">
        <w:t>.</w:t>
      </w:r>
      <w:r>
        <w:t>”</w:t>
      </w:r>
      <w:r w:rsidRPr="00263715">
        <w:t>;</w:t>
      </w:r>
    </w:p>
    <w:p w:rsidR="00263715" w:rsidRPr="00263715" w:rsidRDefault="00263715" w:rsidP="007076FC">
      <w:pPr>
        <w:pStyle w:val="PKTpunkt"/>
        <w:keepNext/>
      </w:pPr>
      <w:r w:rsidRPr="00263715">
        <w:t>2)</w:t>
      </w:r>
      <w:r>
        <w:tab/>
      </w:r>
      <w:r w:rsidRPr="00263715">
        <w:t>w art. 176a:</w:t>
      </w:r>
    </w:p>
    <w:p w:rsidR="00263715" w:rsidRPr="00263715" w:rsidRDefault="00263715" w:rsidP="007076FC">
      <w:pPr>
        <w:pStyle w:val="LITlitera"/>
        <w:keepNext/>
      </w:pPr>
      <w:r w:rsidRPr="00263715">
        <w:t>a)</w:t>
      </w:r>
      <w:r w:rsidRPr="00263715">
        <w:tab/>
        <w:t>w ust. 1 pkt 3 otrzymuje brzmienie:</w:t>
      </w:r>
    </w:p>
    <w:p w:rsidR="00263715" w:rsidRPr="00263715" w:rsidRDefault="00263715" w:rsidP="00E57703">
      <w:pPr>
        <w:pStyle w:val="ZLITPKTzmpktliter"/>
      </w:pPr>
      <w:r>
        <w:t>„</w:t>
      </w:r>
      <w:r w:rsidRPr="00C3541F">
        <w:t>3)</w:t>
      </w:r>
      <w:r w:rsidRPr="00C3541F">
        <w:tab/>
      </w:r>
      <w:r w:rsidRPr="00263715">
        <w:t>bezpośrednich zagrożeń dla bezpieczeństwa lub integralności infrastruktury telekomunikacyjnej przedsiębiorcy lub świadczonych przez niego usług</w:t>
      </w:r>
      <w:r>
        <w:t>”</w:t>
      </w:r>
      <w:r w:rsidRPr="00263715">
        <w:t>,</w:t>
      </w:r>
    </w:p>
    <w:p w:rsidR="00263715" w:rsidRPr="00263715" w:rsidRDefault="00263715" w:rsidP="007076FC">
      <w:pPr>
        <w:pStyle w:val="LITlitera"/>
        <w:keepNext/>
      </w:pPr>
      <w:r w:rsidRPr="00263715">
        <w:t>b)</w:t>
      </w:r>
      <w:r w:rsidRPr="00263715">
        <w:tab/>
        <w:t>w ust. 2 pkt 4 otrzymuje brzmienie:</w:t>
      </w:r>
    </w:p>
    <w:p w:rsidR="00263715" w:rsidRPr="00263715" w:rsidRDefault="00263715" w:rsidP="00E57703">
      <w:pPr>
        <w:pStyle w:val="ZLITPKTzmpktliter"/>
      </w:pPr>
      <w:r>
        <w:t>„</w:t>
      </w:r>
      <w:r w:rsidRPr="00263715">
        <w:t>4)</w:t>
      </w:r>
      <w:r w:rsidRPr="00263715">
        <w:tab/>
        <w:t>technicznych i organizacyjnych środków zapewnienia bezpieczeństwa i</w:t>
      </w:r>
      <w:r w:rsidR="00E57703">
        <w:t> </w:t>
      </w:r>
      <w:r w:rsidRPr="00263715">
        <w:t>integralności infrastruktury telekomunikacyjnej i świadczonych usług, w tym ochrony przed wystąpieniem incydentów w</w:t>
      </w:r>
      <w:r>
        <w:t xml:space="preserve"> </w:t>
      </w:r>
      <w:r w:rsidRPr="00263715">
        <w:t>rozumieniu ustawy z dnia …… o</w:t>
      </w:r>
      <w:r w:rsidR="00E57703">
        <w:t> </w:t>
      </w:r>
      <w:r w:rsidRPr="00263715">
        <w:t>krajowym systemie cyberbezpieczeństwa;</w:t>
      </w:r>
      <w:r>
        <w:t>”</w:t>
      </w:r>
      <w:r w:rsidRPr="00263715">
        <w:t>;</w:t>
      </w:r>
    </w:p>
    <w:p w:rsidR="00263715" w:rsidRPr="00263715" w:rsidRDefault="00263715" w:rsidP="007076FC">
      <w:pPr>
        <w:pStyle w:val="PKTpunkt"/>
        <w:keepNext/>
      </w:pPr>
      <w:r w:rsidRPr="00263715">
        <w:lastRenderedPageBreak/>
        <w:t>3)</w:t>
      </w:r>
      <w:r w:rsidRPr="00263715">
        <w:tab/>
        <w:t>w art. 209 w ust. 1 po pkt 27 dodaje się pkt 27¹ w brzmieniu:</w:t>
      </w:r>
    </w:p>
    <w:p w:rsidR="00263715" w:rsidRPr="00263715" w:rsidRDefault="00263715" w:rsidP="00263715">
      <w:pPr>
        <w:pStyle w:val="ZPKTzmpktartykuempunktem"/>
        <w:rPr>
          <w:rStyle w:val="Ppogrubienie"/>
        </w:rPr>
      </w:pPr>
      <w:r>
        <w:t>„</w:t>
      </w:r>
      <w:r w:rsidRPr="00263715">
        <w:t>27¹)</w:t>
      </w:r>
      <w:r>
        <w:tab/>
      </w:r>
      <w:r w:rsidRPr="00263715">
        <w:t>nie wypełnia obowiązku, o którym mowa w art. 175a ust. 1,</w:t>
      </w:r>
      <w:r>
        <w:t>”</w:t>
      </w:r>
      <w:r w:rsidRPr="00263715">
        <w:t>.</w:t>
      </w:r>
    </w:p>
    <w:p w:rsidR="00263715" w:rsidRPr="00C3541F" w:rsidRDefault="00263715" w:rsidP="007076FC">
      <w:pPr>
        <w:pStyle w:val="ARTartustawynprozporzdzenia"/>
        <w:keepNext/>
      </w:pPr>
      <w:r w:rsidRPr="007076FC">
        <w:rPr>
          <w:rStyle w:val="Ppogrubienie"/>
        </w:rPr>
        <w:t>Art. 79.</w:t>
      </w:r>
      <w:r w:rsidRPr="00C3541F">
        <w:t xml:space="preserve"> W ustawie z dnia 26 kwietnia 2007 r. o zarządzaniu kryzysowym</w:t>
      </w:r>
      <w:r w:rsidR="00B940F0">
        <w:t xml:space="preserve"> (Dz. U. z 2017 r. poz. 209 i 1566)</w:t>
      </w:r>
      <w:r w:rsidRPr="00C3541F">
        <w:t xml:space="preserve"> wprowadza się następujące zmiany:</w:t>
      </w:r>
    </w:p>
    <w:p w:rsidR="00263715" w:rsidRPr="00263715" w:rsidRDefault="00263715" w:rsidP="007076FC">
      <w:pPr>
        <w:pStyle w:val="PKTpunkt"/>
        <w:keepNext/>
      </w:pPr>
      <w:r w:rsidRPr="00263715">
        <w:t>1)</w:t>
      </w:r>
      <w:r w:rsidRPr="00263715">
        <w:tab/>
        <w:t>w art. 5a ust. 2 otrzymuje brzmienie:</w:t>
      </w:r>
    </w:p>
    <w:p w:rsidR="00263715" w:rsidRPr="00263715" w:rsidRDefault="00263715" w:rsidP="00E57703">
      <w:pPr>
        <w:pStyle w:val="ZUSTzmustartykuempunktem"/>
      </w:pPr>
      <w:r>
        <w:t>„</w:t>
      </w:r>
      <w:r w:rsidRPr="00C3541F">
        <w:t xml:space="preserve">2. Koordynację przygotowania Raportu zapewnia dyrektor Rządowego Centrum Bezpieczeństwa, </w:t>
      </w:r>
      <w:r w:rsidRPr="00263715">
        <w:t>natomiast w części dotyczącej zagrożeń o charakterze terrorystycznym, mogących doprowadzić do sytuacji kryzysowej, Szef Agencji Bezpieczeństwa Wewnętrznego, a w części dotyczącej zagrożeń cyberbezpieczeństwa, mogących doprowadzić do sytuacji kryzysowej, Pełnomocnik Rządu do spraw Cyberbezpieczeństwa.</w:t>
      </w:r>
      <w:r>
        <w:t>”</w:t>
      </w:r>
      <w:r w:rsidRPr="00263715">
        <w:t>;</w:t>
      </w:r>
    </w:p>
    <w:p w:rsidR="00263715" w:rsidRPr="00263715" w:rsidRDefault="00263715" w:rsidP="007076FC">
      <w:pPr>
        <w:pStyle w:val="PKTpunkt"/>
        <w:keepNext/>
      </w:pPr>
      <w:r w:rsidRPr="00263715">
        <w:t>2)</w:t>
      </w:r>
      <w:r w:rsidRPr="00263715">
        <w:tab/>
        <w:t>w art. 6 po ust. 5a dodaje się ust. 5b w brzmieniu:</w:t>
      </w:r>
    </w:p>
    <w:p w:rsidR="00263715" w:rsidRPr="00263715" w:rsidRDefault="00263715" w:rsidP="00E57703">
      <w:pPr>
        <w:pStyle w:val="ZUSTzmustartykuempunktem"/>
      </w:pPr>
      <w:r>
        <w:t>„</w:t>
      </w:r>
      <w:r w:rsidRPr="00C3541F">
        <w:t>5b. Właściciele, posiadacze samoistni i zależni, o których mowa w ust. 5, będący jednocześnie operatorami usług kluczowych w rozumieniu ustawy z dnia … o krajowym systemie cyberbezpieczeństwa (Dz. U. poz. …), uwzględniają w planach ochrony infrastruktury krytycznej, dokumentację dotyczącą cyberbezpieczeństwa systemów informacyjnych wykorzystywanych do świadczenia usług kluczowych, zgodnie z</w:t>
      </w:r>
      <w:r w:rsidR="00E57703">
        <w:t> </w:t>
      </w:r>
      <w:r w:rsidRPr="00C3541F">
        <w:t>zakresem informacji określonym w przepisach wydanych na podstawie art. 11 ust. 3 ustawy z dnia … o krajowym systemie cyberbezpieczeństwa.</w:t>
      </w:r>
      <w:r>
        <w:t>”</w:t>
      </w:r>
      <w:r w:rsidRPr="00C3541F">
        <w:t>;</w:t>
      </w:r>
    </w:p>
    <w:p w:rsidR="00263715" w:rsidRPr="00263715" w:rsidRDefault="00263715" w:rsidP="007076FC">
      <w:pPr>
        <w:pStyle w:val="PKTpunkt"/>
        <w:keepNext/>
      </w:pPr>
      <w:r w:rsidRPr="00263715">
        <w:t>3)</w:t>
      </w:r>
      <w:r w:rsidRPr="00263715">
        <w:tab/>
        <w:t xml:space="preserve">w art. 8 w ust. 3 </w:t>
      </w:r>
      <w:r w:rsidR="00B940F0">
        <w:t>w pkt 14 kropkę zastępuje się średnikiem i dodaje się pkt 15 w </w:t>
      </w:r>
      <w:r w:rsidRPr="00263715">
        <w:t>brzmieniu:</w:t>
      </w:r>
    </w:p>
    <w:p w:rsidR="00263715" w:rsidRPr="00263715" w:rsidRDefault="00263715" w:rsidP="00E57703">
      <w:pPr>
        <w:pStyle w:val="ZPKTzmpktartykuempunktem"/>
      </w:pPr>
      <w:r>
        <w:t>„</w:t>
      </w:r>
      <w:r w:rsidR="00E57703">
        <w:t>15)</w:t>
      </w:r>
      <w:r w:rsidR="00E57703">
        <w:tab/>
      </w:r>
      <w:r w:rsidRPr="00263715">
        <w:t>Pełnomocnik Rządu do Spraw Cyberbezpieczeństwa.</w:t>
      </w:r>
      <w:r>
        <w:t>”</w:t>
      </w:r>
      <w:r w:rsidRPr="00263715">
        <w:t>;</w:t>
      </w:r>
    </w:p>
    <w:p w:rsidR="00263715" w:rsidRPr="00263715" w:rsidRDefault="00263715" w:rsidP="007076FC">
      <w:pPr>
        <w:pStyle w:val="PKTpunkt"/>
        <w:keepNext/>
      </w:pPr>
      <w:r w:rsidRPr="00263715">
        <w:t>4)</w:t>
      </w:r>
      <w:r w:rsidR="00E57703">
        <w:tab/>
      </w:r>
      <w:r w:rsidRPr="00263715">
        <w:t>w art. 11 po ust. 1 dodaje się ust. 1a w brzmieniu:</w:t>
      </w:r>
    </w:p>
    <w:p w:rsidR="00263715" w:rsidRPr="00263715" w:rsidRDefault="00263715" w:rsidP="00E57703">
      <w:pPr>
        <w:pStyle w:val="ZUSTzmustartykuempunktem"/>
        <w:rPr>
          <w:rStyle w:val="Ppogrubienie"/>
        </w:rPr>
      </w:pPr>
      <w:r>
        <w:t>„</w:t>
      </w:r>
      <w:r w:rsidRPr="00210502">
        <w:t xml:space="preserve">1a. Centrum zapewnia obsługę Zespołu do </w:t>
      </w:r>
      <w:r w:rsidR="00E57703">
        <w:t>spraw Incydentów Krytycznych, o </w:t>
      </w:r>
      <w:r w:rsidRPr="00210502">
        <w:t>którym mowa w art. 37 ust. 1 ustawy z dnia …</w:t>
      </w:r>
      <w:r w:rsidR="001B5DA5">
        <w:t xml:space="preserve"> </w:t>
      </w:r>
      <w:r w:rsidRPr="00210502">
        <w:t>o krajowym systemie cyberbezpieczeństwa.</w:t>
      </w:r>
      <w:r>
        <w:t>”</w:t>
      </w:r>
      <w:r w:rsidRPr="00210502">
        <w:t>.</w:t>
      </w:r>
    </w:p>
    <w:p w:rsidR="00263715" w:rsidRPr="00C3541F" w:rsidRDefault="00263715" w:rsidP="007076FC">
      <w:pPr>
        <w:pStyle w:val="ARTartustawynprozporzdzenia"/>
        <w:keepNext/>
      </w:pPr>
      <w:r w:rsidRPr="007076FC">
        <w:rPr>
          <w:rStyle w:val="Ppogrubienie"/>
        </w:rPr>
        <w:t>Art. 80.</w:t>
      </w:r>
      <w:r w:rsidRPr="00C3541F">
        <w:t xml:space="preserve"> Minister właściwy do spraw informatyzacji, po wejściu w życie ustawy, przekaże Komisji Europejskiej informacje:</w:t>
      </w:r>
    </w:p>
    <w:p w:rsidR="00263715" w:rsidRPr="00263715" w:rsidRDefault="00263715" w:rsidP="00263715">
      <w:pPr>
        <w:pStyle w:val="PKTpunkt"/>
      </w:pPr>
      <w:r w:rsidRPr="00263715">
        <w:t>1)</w:t>
      </w:r>
      <w:r w:rsidRPr="00263715">
        <w:tab/>
        <w:t>o wyznaczonych organach właściwych, Pojedynczym Punkcie Kontaktowym oraz o ich zadaniach;</w:t>
      </w:r>
    </w:p>
    <w:p w:rsidR="00263715" w:rsidRPr="00263715" w:rsidRDefault="00263715" w:rsidP="00263715">
      <w:pPr>
        <w:pStyle w:val="PKTpunkt"/>
      </w:pPr>
      <w:r w:rsidRPr="00263715">
        <w:t>2)</w:t>
      </w:r>
      <w:r w:rsidRPr="00263715">
        <w:tab/>
        <w:t>o zakresie zadań CSIRT MON, CSIRT NASK i CSIRT GOV, w tym o głównych elementach procedur postępowania w przypadku incydentu.</w:t>
      </w:r>
    </w:p>
    <w:p w:rsidR="00263715" w:rsidRPr="00C3541F" w:rsidRDefault="00263715" w:rsidP="00263715">
      <w:pPr>
        <w:pStyle w:val="ARTartustawynprozporzdzenia"/>
      </w:pPr>
      <w:r w:rsidRPr="007076FC">
        <w:rPr>
          <w:rStyle w:val="Ppogrubienie"/>
        </w:rPr>
        <w:lastRenderedPageBreak/>
        <w:t>Art. 81.</w:t>
      </w:r>
      <w:r w:rsidRPr="00C3541F">
        <w:t xml:space="preserve"> Organy właściwe, w terminie do </w:t>
      </w:r>
      <w:r>
        <w:t xml:space="preserve">dnia </w:t>
      </w:r>
      <w:r w:rsidRPr="00C3541F">
        <w:t>9 listo</w:t>
      </w:r>
      <w:r w:rsidR="00E57703">
        <w:t>pada 2018 r., wydadzą decyzje o </w:t>
      </w:r>
      <w:r w:rsidRPr="00C3541F">
        <w:t>uznaniu za operator</w:t>
      </w:r>
      <w:r>
        <w:t>a</w:t>
      </w:r>
      <w:r w:rsidRPr="00C3541F">
        <w:t xml:space="preserve"> usług</w:t>
      </w:r>
      <w:r>
        <w:t>i</w:t>
      </w:r>
      <w:r w:rsidRPr="00C3541F">
        <w:t xml:space="preserve"> kluczow</w:t>
      </w:r>
      <w:r>
        <w:t>ej</w:t>
      </w:r>
      <w:r w:rsidRPr="00C3541F">
        <w:t xml:space="preserve"> oraz przekażą ministrowi właściwemu do spraw informatyzacji wnioski o wpisanie operatorów usług kluczowych do wykazu, o którym mowa w art. </w:t>
      </w:r>
      <w:r>
        <w:t>7</w:t>
      </w:r>
      <w:r w:rsidRPr="00C3541F">
        <w:t>.</w:t>
      </w:r>
    </w:p>
    <w:p w:rsidR="00263715" w:rsidRPr="00C3541F" w:rsidRDefault="00263715" w:rsidP="007076FC">
      <w:pPr>
        <w:pStyle w:val="ARTartustawynprozporzdzenia"/>
        <w:keepNext/>
      </w:pPr>
      <w:r w:rsidRPr="007076FC">
        <w:rPr>
          <w:rStyle w:val="Ppogrubienie"/>
        </w:rPr>
        <w:t>Art. 82.</w:t>
      </w:r>
      <w:r w:rsidRPr="00C3541F">
        <w:t xml:space="preserve"> Minister właściwy do spraw informatyzacji</w:t>
      </w:r>
      <w:r>
        <w:t>,</w:t>
      </w:r>
      <w:r w:rsidRPr="00C3541F">
        <w:t xml:space="preserve"> w terminie do dnia 9 sierpnia 2018</w:t>
      </w:r>
      <w:r w:rsidR="00E57703">
        <w:t> </w:t>
      </w:r>
      <w:r w:rsidRPr="00C3541F">
        <w:t>r.</w:t>
      </w:r>
      <w:r>
        <w:t>,</w:t>
      </w:r>
      <w:r w:rsidRPr="00C3541F">
        <w:t xml:space="preserve"> przekaże Grupie Współpracy sprawozdanie podsumowujące </w:t>
      </w:r>
      <w:r>
        <w:t>o</w:t>
      </w:r>
      <w:r w:rsidRPr="00C3541F">
        <w:t>:</w:t>
      </w:r>
    </w:p>
    <w:p w:rsidR="00263715" w:rsidRPr="00263715" w:rsidRDefault="00263715" w:rsidP="00263715">
      <w:pPr>
        <w:pStyle w:val="PKTpunkt"/>
      </w:pPr>
      <w:r w:rsidRPr="00263715">
        <w:t>1)</w:t>
      </w:r>
      <w:r w:rsidRPr="00263715">
        <w:tab/>
        <w:t>incydentach poważnych zgłaszanych przez operatorów usług kluczowych, mających wpływ na ciągłość świadczenia przez nich usług kluczowych w Rzeczypospolitej Polskiej oraz ciągłość świadczenia usług kluczowych w państwach członkowskich Unii Europejskiej;</w:t>
      </w:r>
    </w:p>
    <w:p w:rsidR="00263715" w:rsidRPr="00263715" w:rsidRDefault="00263715" w:rsidP="00263715">
      <w:pPr>
        <w:pStyle w:val="PKTpunkt"/>
      </w:pPr>
      <w:r w:rsidRPr="00263715">
        <w:t>2)</w:t>
      </w:r>
      <w:r w:rsidRPr="00263715">
        <w:tab/>
        <w:t>zgłaszanych przez dost</w:t>
      </w:r>
      <w:r w:rsidR="00B940F0">
        <w:t>awców usług cyfrowych incydentach</w:t>
      </w:r>
      <w:r w:rsidRPr="00263715">
        <w:t xml:space="preserve"> istotnych, w tym dotyczących dwóch lub większej liczby państw członkowskich Unii Europejskiej.</w:t>
      </w:r>
    </w:p>
    <w:p w:rsidR="00263715" w:rsidRPr="00C3541F" w:rsidRDefault="00263715" w:rsidP="007076FC">
      <w:pPr>
        <w:pStyle w:val="ARTartustawynprozporzdzenia"/>
        <w:keepNext/>
      </w:pPr>
      <w:r w:rsidRPr="007076FC">
        <w:rPr>
          <w:rStyle w:val="Ppogrubienie"/>
        </w:rPr>
        <w:t>Art. 83.</w:t>
      </w:r>
      <w:r w:rsidRPr="00C3541F">
        <w:t xml:space="preserve"> Minister właściwy do spraw informatyzacji</w:t>
      </w:r>
      <w:r>
        <w:t>,</w:t>
      </w:r>
      <w:r w:rsidRPr="00C3541F">
        <w:t xml:space="preserve"> w terminie do dnia 9 listopada 2018</w:t>
      </w:r>
      <w:r>
        <w:t xml:space="preserve"> </w:t>
      </w:r>
      <w:r w:rsidRPr="00C3541F">
        <w:t>r.</w:t>
      </w:r>
      <w:r>
        <w:t>,</w:t>
      </w:r>
      <w:r w:rsidRPr="00C3541F">
        <w:t xml:space="preserve"> przekaże Komisji Europejskiej informacje o:</w:t>
      </w:r>
    </w:p>
    <w:p w:rsidR="00263715" w:rsidRPr="00263715" w:rsidRDefault="00263715" w:rsidP="00263715">
      <w:pPr>
        <w:pStyle w:val="PKTpunkt"/>
      </w:pPr>
      <w:r w:rsidRPr="00263715">
        <w:t>1)</w:t>
      </w:r>
      <w:r w:rsidRPr="00263715">
        <w:tab/>
        <w:t>krajowych środkach umożliwiających identyfikację operatorów usług kluczowych;</w:t>
      </w:r>
    </w:p>
    <w:p w:rsidR="00263715" w:rsidRPr="00263715" w:rsidRDefault="00263715" w:rsidP="00263715">
      <w:pPr>
        <w:pStyle w:val="PKTpunkt"/>
      </w:pPr>
      <w:r w:rsidRPr="00263715">
        <w:t>2)</w:t>
      </w:r>
      <w:r w:rsidRPr="00263715">
        <w:tab/>
        <w:t>wykazie usług kluczowych;</w:t>
      </w:r>
    </w:p>
    <w:p w:rsidR="00263715" w:rsidRPr="00263715" w:rsidRDefault="00263715" w:rsidP="00263715">
      <w:pPr>
        <w:pStyle w:val="PKTpunkt"/>
      </w:pPr>
      <w:r w:rsidRPr="00263715">
        <w:t>3)</w:t>
      </w:r>
      <w:r w:rsidRPr="00263715">
        <w:tab/>
        <w:t>liczbie zidentyfikowanych operatorów usług kluczowych w ka</w:t>
      </w:r>
      <w:r w:rsidR="00E57703">
        <w:t>żdym z sektorów, o </w:t>
      </w:r>
      <w:r w:rsidRPr="00263715">
        <w:t xml:space="preserve">którym mowa w załączniku </w:t>
      </w:r>
      <w:r>
        <w:t xml:space="preserve">nr 1 </w:t>
      </w:r>
      <w:r w:rsidRPr="00263715">
        <w:t>do ustawy</w:t>
      </w:r>
      <w:r w:rsidR="00E57703">
        <w:t>, ze wskazaniem ich znaczenia w </w:t>
      </w:r>
      <w:r w:rsidRPr="00263715">
        <w:t>odniesieniu do tego sektora;</w:t>
      </w:r>
    </w:p>
    <w:p w:rsidR="00263715" w:rsidRPr="00263715" w:rsidRDefault="00263715" w:rsidP="00263715">
      <w:pPr>
        <w:pStyle w:val="PKTpunkt"/>
      </w:pPr>
      <w:r w:rsidRPr="00263715">
        <w:t>4)</w:t>
      </w:r>
      <w:r w:rsidRPr="00263715">
        <w:tab/>
        <w:t>progach istotności skutku zakłócającego dla świadczonej usługi kluczowej branych pod uwagę przy kwalifikowaniu podmiotów, jako operatorów usług kluczowych .</w:t>
      </w:r>
    </w:p>
    <w:p w:rsidR="00263715" w:rsidRPr="00C3541F" w:rsidRDefault="00263715" w:rsidP="00263715">
      <w:pPr>
        <w:pStyle w:val="ARTartustawynprozporzdzenia"/>
      </w:pPr>
      <w:r w:rsidRPr="007076FC">
        <w:rPr>
          <w:rStyle w:val="Ppogrubienie"/>
        </w:rPr>
        <w:t>Art. 84.</w:t>
      </w:r>
      <w:r w:rsidRPr="00C3541F">
        <w:t xml:space="preserve"> Minister właściwy do spraw informatyzacji uruchomi system teleinformatyczny, o którym mowa w art. 46 ust. 1, do dnia 1 stycznia 2021 r.</w:t>
      </w:r>
    </w:p>
    <w:p w:rsidR="00263715" w:rsidRDefault="00263715" w:rsidP="00263715">
      <w:pPr>
        <w:pStyle w:val="ARTartustawynprozporzdzenia"/>
      </w:pPr>
      <w:r w:rsidRPr="007076FC">
        <w:rPr>
          <w:rStyle w:val="Ppogrubienie"/>
        </w:rPr>
        <w:t>Art. 85.</w:t>
      </w:r>
      <w:r w:rsidRPr="00263715">
        <w:rPr>
          <w:rStyle w:val="Ppogrubienie"/>
        </w:rPr>
        <w:t xml:space="preserve"> </w:t>
      </w:r>
      <w:r w:rsidRPr="00C3541F">
        <w:t>Strategia Cyberbezpieczeństwa Rzeczypospolitej Polskiej zostanie przyjęta do dnia 31 października 2019 r.</w:t>
      </w:r>
    </w:p>
    <w:p w:rsidR="00263715" w:rsidRPr="00E57703" w:rsidRDefault="00263715" w:rsidP="00263715">
      <w:pPr>
        <w:pStyle w:val="ARTartustawynprozporzdzenia"/>
      </w:pPr>
      <w:r w:rsidRPr="007076FC">
        <w:rPr>
          <w:rStyle w:val="Ppogrubienie"/>
        </w:rPr>
        <w:t>Art. 86.</w:t>
      </w:r>
      <w:r w:rsidRPr="00884D08">
        <w:t xml:space="preserve"> </w:t>
      </w:r>
      <w:r w:rsidRPr="00E57703">
        <w:t>Dotychczasowe przepisy wykonawcze wydane na podstawie art. 90u ust. 4 pkt</w:t>
      </w:r>
      <w:r w:rsidR="00E57703">
        <w:t> </w:t>
      </w:r>
      <w:r w:rsidRPr="00E57703">
        <w:t>6 ustawy zmienianej w art. 76 zachowują moc do dnia wejścia w życie przepisów wykonawczych wydanych na podstawie art. 90u ust. 4 pkt 6 ustawy</w:t>
      </w:r>
      <w:r w:rsidR="00B940F0">
        <w:t xml:space="preserve"> zmieni</w:t>
      </w:r>
      <w:r w:rsidR="001E195E">
        <w:t>a</w:t>
      </w:r>
      <w:r w:rsidR="00B940F0">
        <w:t>nej</w:t>
      </w:r>
      <w:r w:rsidRPr="00E57703">
        <w:t xml:space="preserve"> w art. 76</w:t>
      </w:r>
      <w:r w:rsidR="00BA252C">
        <w:t>,</w:t>
      </w:r>
      <w:r w:rsidRPr="00E57703">
        <w:t xml:space="preserve"> w</w:t>
      </w:r>
      <w:r w:rsidR="00B940F0">
        <w:t> </w:t>
      </w:r>
      <w:r w:rsidRPr="00E57703">
        <w:t>brzmieniu nadanym niniejszą ustawą, nie dłużej jednak niż do dnia 1 grudnia 2019 r., i</w:t>
      </w:r>
      <w:r w:rsidR="00E57703">
        <w:t> </w:t>
      </w:r>
      <w:r w:rsidRPr="00E57703">
        <w:t>mogą być zmieniane na podstawie tych przepisów.</w:t>
      </w:r>
    </w:p>
    <w:p w:rsidR="00263715" w:rsidRPr="00454D30" w:rsidRDefault="00263715" w:rsidP="007076FC">
      <w:pPr>
        <w:pStyle w:val="ARTartustawynprozporzdzenia"/>
        <w:keepNext/>
      </w:pPr>
      <w:r w:rsidRPr="007076FC">
        <w:rPr>
          <w:rStyle w:val="Ppogrubienie"/>
        </w:rPr>
        <w:lastRenderedPageBreak/>
        <w:t>Art. 87.</w:t>
      </w:r>
      <w:r w:rsidRPr="00454D30">
        <w:t xml:space="preserve"> 1. Maksymalny limit wydatków z budżetu państwa dla części budżetowej 21 – Gospodarka morska wynosi:</w:t>
      </w:r>
    </w:p>
    <w:p w:rsidR="00263715" w:rsidRPr="00454D30" w:rsidRDefault="00263715" w:rsidP="00E57703">
      <w:pPr>
        <w:pStyle w:val="PKTpunkt"/>
      </w:pPr>
      <w:r w:rsidRPr="00454D30">
        <w:t>1)</w:t>
      </w:r>
      <w:r w:rsidRPr="00454D30">
        <w:tab/>
        <w:t>w 2018 r. – 0 zł;</w:t>
      </w:r>
    </w:p>
    <w:p w:rsidR="00263715" w:rsidRPr="00454D30" w:rsidRDefault="00263715" w:rsidP="00E57703">
      <w:pPr>
        <w:pStyle w:val="PKTpunkt"/>
      </w:pPr>
      <w:r w:rsidRPr="00454D30">
        <w:t>2)</w:t>
      </w:r>
      <w:r w:rsidRPr="00454D30">
        <w:tab/>
        <w:t>w 2019 r. – 388 tys. zł;</w:t>
      </w:r>
    </w:p>
    <w:p w:rsidR="00263715" w:rsidRPr="00454D30" w:rsidRDefault="00263715" w:rsidP="00E57703">
      <w:pPr>
        <w:pStyle w:val="PKTpunkt"/>
      </w:pPr>
      <w:r w:rsidRPr="00454D30">
        <w:t>3)</w:t>
      </w:r>
      <w:r w:rsidRPr="00454D30">
        <w:tab/>
        <w:t>w 2020 r. – 404 tys. zł;</w:t>
      </w:r>
    </w:p>
    <w:p w:rsidR="00263715" w:rsidRPr="00454D30" w:rsidRDefault="00263715" w:rsidP="00E57703">
      <w:pPr>
        <w:pStyle w:val="PKTpunkt"/>
      </w:pPr>
      <w:r w:rsidRPr="00454D30">
        <w:t>4)</w:t>
      </w:r>
      <w:r w:rsidRPr="00454D30">
        <w:tab/>
        <w:t>w 2021 r. – 404 tys. zł;</w:t>
      </w:r>
    </w:p>
    <w:p w:rsidR="00263715" w:rsidRPr="00454D30" w:rsidRDefault="00263715" w:rsidP="00E57703">
      <w:pPr>
        <w:pStyle w:val="PKTpunkt"/>
      </w:pPr>
      <w:r w:rsidRPr="00454D30">
        <w:t>5)</w:t>
      </w:r>
      <w:r w:rsidRPr="00454D30">
        <w:tab/>
        <w:t>w 2022 r. – 404 tys. zł;</w:t>
      </w:r>
    </w:p>
    <w:p w:rsidR="00263715" w:rsidRPr="00454D30" w:rsidRDefault="00263715" w:rsidP="00E57703">
      <w:pPr>
        <w:pStyle w:val="PKTpunkt"/>
      </w:pPr>
      <w:r w:rsidRPr="00454D30">
        <w:t>6)</w:t>
      </w:r>
      <w:r w:rsidRPr="00454D30">
        <w:tab/>
        <w:t>w 2023 r. – 404 tys. zł;</w:t>
      </w:r>
    </w:p>
    <w:p w:rsidR="00263715" w:rsidRPr="00454D30" w:rsidRDefault="00263715" w:rsidP="00E57703">
      <w:pPr>
        <w:pStyle w:val="PKTpunkt"/>
      </w:pPr>
      <w:r w:rsidRPr="00454D30">
        <w:t>7)</w:t>
      </w:r>
      <w:r w:rsidRPr="00454D30">
        <w:tab/>
        <w:t>w 2024 r. – 404 tys. zł;</w:t>
      </w:r>
    </w:p>
    <w:p w:rsidR="00263715" w:rsidRPr="00454D30" w:rsidRDefault="00263715" w:rsidP="00E57703">
      <w:pPr>
        <w:pStyle w:val="PKTpunkt"/>
      </w:pPr>
      <w:r w:rsidRPr="00454D30">
        <w:t>8)</w:t>
      </w:r>
      <w:r w:rsidRPr="00454D30">
        <w:tab/>
        <w:t>w 2025 r. – 404 tys. zł;</w:t>
      </w:r>
    </w:p>
    <w:p w:rsidR="00263715" w:rsidRPr="00454D30" w:rsidRDefault="00263715" w:rsidP="00E57703">
      <w:pPr>
        <w:pStyle w:val="PKTpunkt"/>
      </w:pPr>
      <w:r w:rsidRPr="00454D30">
        <w:t>9)</w:t>
      </w:r>
      <w:r w:rsidRPr="00454D30">
        <w:tab/>
        <w:t>w 2026 r. – 404 tys. zł;</w:t>
      </w:r>
    </w:p>
    <w:p w:rsidR="00263715" w:rsidRPr="00454D30" w:rsidRDefault="00263715" w:rsidP="00E57703">
      <w:pPr>
        <w:pStyle w:val="PKTpunkt"/>
      </w:pPr>
      <w:r w:rsidRPr="00454D30">
        <w:t>10)</w:t>
      </w:r>
      <w:r w:rsidRPr="00454D30">
        <w:tab/>
        <w:t>w 2027 r. – 404 tys. zł.</w:t>
      </w:r>
    </w:p>
    <w:p w:rsidR="00263715" w:rsidRPr="00454D30" w:rsidRDefault="00263715" w:rsidP="007076FC">
      <w:pPr>
        <w:pStyle w:val="USTustnpkodeksu"/>
        <w:keepNext/>
      </w:pPr>
      <w:r w:rsidRPr="00454D30">
        <w:t>2. Maksymalny limit wydatków z budżetu państwa dla części budżetowej 22 – Gospodarka wodna wynosi:</w:t>
      </w:r>
    </w:p>
    <w:p w:rsidR="00263715" w:rsidRPr="00454D30" w:rsidRDefault="00263715" w:rsidP="00E57703">
      <w:pPr>
        <w:pStyle w:val="PKTpunkt"/>
      </w:pPr>
      <w:r w:rsidRPr="00454D30">
        <w:t>1)</w:t>
      </w:r>
      <w:r w:rsidRPr="00454D30">
        <w:tab/>
        <w:t>w 2018 r. – 0 zł;</w:t>
      </w:r>
    </w:p>
    <w:p w:rsidR="00263715" w:rsidRPr="00454D30" w:rsidRDefault="00263715" w:rsidP="00E57703">
      <w:pPr>
        <w:pStyle w:val="PKTpunkt"/>
      </w:pPr>
      <w:r w:rsidRPr="00454D30">
        <w:t>2)</w:t>
      </w:r>
      <w:r w:rsidRPr="00454D30">
        <w:tab/>
        <w:t>w 2019 r. – 388 tys. zł;</w:t>
      </w:r>
    </w:p>
    <w:p w:rsidR="00263715" w:rsidRPr="00454D30" w:rsidRDefault="00263715" w:rsidP="00E57703">
      <w:pPr>
        <w:pStyle w:val="PKTpunkt"/>
      </w:pPr>
      <w:r w:rsidRPr="00454D30">
        <w:t>3)</w:t>
      </w:r>
      <w:r w:rsidRPr="00454D30">
        <w:tab/>
        <w:t>w 2020 r. – 404 tys. zł;</w:t>
      </w:r>
    </w:p>
    <w:p w:rsidR="00263715" w:rsidRPr="00454D30" w:rsidRDefault="00263715" w:rsidP="00E57703">
      <w:pPr>
        <w:pStyle w:val="PKTpunkt"/>
      </w:pPr>
      <w:r w:rsidRPr="00454D30">
        <w:t>4)</w:t>
      </w:r>
      <w:r w:rsidRPr="00454D30">
        <w:tab/>
        <w:t>w 2021 r. – 404 tys. zł;</w:t>
      </w:r>
    </w:p>
    <w:p w:rsidR="00263715" w:rsidRPr="00454D30" w:rsidRDefault="00263715" w:rsidP="00E57703">
      <w:pPr>
        <w:pStyle w:val="PKTpunkt"/>
      </w:pPr>
      <w:r w:rsidRPr="00454D30">
        <w:t>5)</w:t>
      </w:r>
      <w:r w:rsidRPr="00454D30">
        <w:tab/>
        <w:t>w 2022 r. – 404 tys. zł;</w:t>
      </w:r>
    </w:p>
    <w:p w:rsidR="00263715" w:rsidRPr="00454D30" w:rsidRDefault="00263715" w:rsidP="00E57703">
      <w:pPr>
        <w:pStyle w:val="PKTpunkt"/>
      </w:pPr>
      <w:r w:rsidRPr="00454D30">
        <w:t>6)</w:t>
      </w:r>
      <w:r w:rsidRPr="00454D30">
        <w:tab/>
        <w:t>w 2023 r. – 404 tys. zł;</w:t>
      </w:r>
    </w:p>
    <w:p w:rsidR="00263715" w:rsidRPr="00454D30" w:rsidRDefault="00263715" w:rsidP="00E57703">
      <w:pPr>
        <w:pStyle w:val="PKTpunkt"/>
      </w:pPr>
      <w:r w:rsidRPr="00454D30">
        <w:t>7)</w:t>
      </w:r>
      <w:r w:rsidRPr="00454D30">
        <w:tab/>
        <w:t>w 2024 r. – 404 tys. zł;</w:t>
      </w:r>
    </w:p>
    <w:p w:rsidR="00263715" w:rsidRPr="00454D30" w:rsidRDefault="00263715" w:rsidP="00E57703">
      <w:pPr>
        <w:pStyle w:val="PKTpunkt"/>
      </w:pPr>
      <w:r w:rsidRPr="00454D30">
        <w:t>8)</w:t>
      </w:r>
      <w:r w:rsidRPr="00454D30">
        <w:tab/>
        <w:t>w 2025 r. – 404 tys. zł;</w:t>
      </w:r>
    </w:p>
    <w:p w:rsidR="00263715" w:rsidRPr="00454D30" w:rsidRDefault="00263715" w:rsidP="00E57703">
      <w:pPr>
        <w:pStyle w:val="PKTpunkt"/>
      </w:pPr>
      <w:r w:rsidRPr="00454D30">
        <w:t>9)</w:t>
      </w:r>
      <w:r w:rsidRPr="00454D30">
        <w:tab/>
        <w:t>w 2026 r. – 404 tys. zł;</w:t>
      </w:r>
    </w:p>
    <w:p w:rsidR="00263715" w:rsidRPr="00454D30" w:rsidRDefault="00263715" w:rsidP="00E57703">
      <w:pPr>
        <w:pStyle w:val="PKTpunkt"/>
      </w:pPr>
      <w:r w:rsidRPr="00454D30">
        <w:t>10)</w:t>
      </w:r>
      <w:r w:rsidRPr="00454D30">
        <w:tab/>
        <w:t>w 2027 r. – 404 tys. zł.</w:t>
      </w:r>
    </w:p>
    <w:p w:rsidR="00263715" w:rsidRPr="00454D30" w:rsidRDefault="00263715" w:rsidP="007076FC">
      <w:pPr>
        <w:pStyle w:val="USTustnpkodeksu"/>
        <w:keepNext/>
      </w:pPr>
      <w:r w:rsidRPr="00454D30">
        <w:t>3. Maksymalny limit wydatków z budżetu państwa dla części budżetowej 27 – Informatyzacja wynosi:</w:t>
      </w:r>
    </w:p>
    <w:p w:rsidR="00263715" w:rsidRPr="00454D30" w:rsidRDefault="00263715" w:rsidP="00E57703">
      <w:pPr>
        <w:pStyle w:val="PKTpunkt"/>
      </w:pPr>
      <w:r w:rsidRPr="00454D30">
        <w:t>1)</w:t>
      </w:r>
      <w:r w:rsidRPr="00454D30">
        <w:tab/>
        <w:t>w 2018 r. – 6</w:t>
      </w:r>
      <w:r w:rsidR="001B5DA5">
        <w:t xml:space="preserve"> </w:t>
      </w:r>
      <w:r w:rsidRPr="00454D30">
        <w:t>450 tys. zł;</w:t>
      </w:r>
    </w:p>
    <w:p w:rsidR="00263715" w:rsidRPr="00454D30" w:rsidRDefault="00263715" w:rsidP="00E57703">
      <w:pPr>
        <w:pStyle w:val="PKTpunkt"/>
      </w:pPr>
      <w:r w:rsidRPr="00454D30">
        <w:t>2)</w:t>
      </w:r>
      <w:r w:rsidRPr="00454D30">
        <w:tab/>
        <w:t>w 2019 r. – 13</w:t>
      </w:r>
      <w:r w:rsidR="001B5DA5">
        <w:t xml:space="preserve"> </w:t>
      </w:r>
      <w:r w:rsidRPr="00454D30">
        <w:t>349 tys. zł;</w:t>
      </w:r>
    </w:p>
    <w:p w:rsidR="00263715" w:rsidRPr="00454D30" w:rsidRDefault="00263715" w:rsidP="00E57703">
      <w:pPr>
        <w:pStyle w:val="PKTpunkt"/>
      </w:pPr>
      <w:r w:rsidRPr="00454D30">
        <w:t>3)</w:t>
      </w:r>
      <w:r w:rsidRPr="00454D30">
        <w:tab/>
        <w:t>w 2020 r. – 17</w:t>
      </w:r>
      <w:r w:rsidR="001B5DA5">
        <w:t xml:space="preserve"> </w:t>
      </w:r>
      <w:r w:rsidRPr="00454D30">
        <w:t>334 tys. zł;</w:t>
      </w:r>
    </w:p>
    <w:p w:rsidR="00263715" w:rsidRPr="00454D30" w:rsidRDefault="00263715" w:rsidP="00E57703">
      <w:pPr>
        <w:pStyle w:val="PKTpunkt"/>
      </w:pPr>
      <w:r w:rsidRPr="00454D30">
        <w:t>4)</w:t>
      </w:r>
      <w:r w:rsidRPr="00454D30">
        <w:tab/>
        <w:t>w 2021 r. – 17</w:t>
      </w:r>
      <w:r w:rsidR="001B5DA5">
        <w:t xml:space="preserve"> </w:t>
      </w:r>
      <w:r w:rsidRPr="00454D30">
        <w:t>314 tys. zł;</w:t>
      </w:r>
    </w:p>
    <w:p w:rsidR="00263715" w:rsidRPr="00454D30" w:rsidRDefault="00263715" w:rsidP="00E57703">
      <w:pPr>
        <w:pStyle w:val="PKTpunkt"/>
      </w:pPr>
      <w:r w:rsidRPr="00454D30">
        <w:t>5)</w:t>
      </w:r>
      <w:r w:rsidRPr="00454D30">
        <w:tab/>
        <w:t>w 2022 r. – 18</w:t>
      </w:r>
      <w:r w:rsidR="001B5DA5">
        <w:t xml:space="preserve"> </w:t>
      </w:r>
      <w:r w:rsidRPr="00454D30">
        <w:t>904 tys. zł;</w:t>
      </w:r>
    </w:p>
    <w:p w:rsidR="00263715" w:rsidRPr="00454D30" w:rsidRDefault="00263715" w:rsidP="00E57703">
      <w:pPr>
        <w:pStyle w:val="PKTpunkt"/>
      </w:pPr>
      <w:r w:rsidRPr="00454D30">
        <w:t>6)</w:t>
      </w:r>
      <w:r w:rsidRPr="00454D30">
        <w:tab/>
        <w:t>w 2023 r. – 18</w:t>
      </w:r>
      <w:r w:rsidR="001B5DA5">
        <w:t xml:space="preserve"> </w:t>
      </w:r>
      <w:r w:rsidRPr="00454D30">
        <w:t>904 tys. zł;</w:t>
      </w:r>
    </w:p>
    <w:p w:rsidR="00263715" w:rsidRPr="00454D30" w:rsidRDefault="00263715" w:rsidP="00E57703">
      <w:pPr>
        <w:pStyle w:val="PKTpunkt"/>
      </w:pPr>
      <w:r w:rsidRPr="00454D30">
        <w:t>7)</w:t>
      </w:r>
      <w:r w:rsidRPr="00454D30">
        <w:tab/>
        <w:t>w 2024 r. – 18</w:t>
      </w:r>
      <w:r w:rsidR="001B5DA5">
        <w:t xml:space="preserve"> </w:t>
      </w:r>
      <w:r w:rsidRPr="00454D30">
        <w:t>904 tys. zł;</w:t>
      </w:r>
    </w:p>
    <w:p w:rsidR="00263715" w:rsidRPr="00454D30" w:rsidRDefault="00263715" w:rsidP="00E57703">
      <w:pPr>
        <w:pStyle w:val="PKTpunkt"/>
      </w:pPr>
      <w:r w:rsidRPr="00454D30">
        <w:lastRenderedPageBreak/>
        <w:t>8)</w:t>
      </w:r>
      <w:r w:rsidRPr="00454D30">
        <w:tab/>
        <w:t>w 2025 r. – 18</w:t>
      </w:r>
      <w:r w:rsidR="001B5DA5">
        <w:t xml:space="preserve"> </w:t>
      </w:r>
      <w:r w:rsidRPr="00454D30">
        <w:t>904 tys. zł;</w:t>
      </w:r>
    </w:p>
    <w:p w:rsidR="00263715" w:rsidRPr="00454D30" w:rsidRDefault="00263715" w:rsidP="00E57703">
      <w:pPr>
        <w:pStyle w:val="PKTpunkt"/>
      </w:pPr>
      <w:r w:rsidRPr="00454D30">
        <w:t>9)</w:t>
      </w:r>
      <w:r w:rsidRPr="00454D30">
        <w:tab/>
        <w:t>w 2026 r. – 18</w:t>
      </w:r>
      <w:r w:rsidR="001B5DA5">
        <w:t xml:space="preserve"> </w:t>
      </w:r>
      <w:r w:rsidRPr="00454D30">
        <w:t>904 tys. zł;</w:t>
      </w:r>
    </w:p>
    <w:p w:rsidR="00263715" w:rsidRPr="00454D30" w:rsidRDefault="00263715" w:rsidP="00E57703">
      <w:pPr>
        <w:pStyle w:val="PKTpunkt"/>
      </w:pPr>
      <w:r w:rsidRPr="00454D30">
        <w:t>10)</w:t>
      </w:r>
      <w:r w:rsidRPr="00454D30">
        <w:tab/>
        <w:t>w 2027 r. – 18</w:t>
      </w:r>
      <w:r w:rsidR="001B5DA5">
        <w:t xml:space="preserve"> </w:t>
      </w:r>
      <w:r w:rsidRPr="00454D30">
        <w:t>904 tys. zł.</w:t>
      </w:r>
    </w:p>
    <w:p w:rsidR="00263715" w:rsidRPr="00454D30" w:rsidRDefault="00263715" w:rsidP="007076FC">
      <w:pPr>
        <w:pStyle w:val="USTustnpkodeksu"/>
        <w:keepNext/>
      </w:pPr>
      <w:r w:rsidRPr="00454D30">
        <w:t>4. Maksymalny limit wydatków z budżetu państwa dla części budżetowej 39 – Transport wynosi:</w:t>
      </w:r>
    </w:p>
    <w:p w:rsidR="00263715" w:rsidRPr="00454D30" w:rsidRDefault="00263715" w:rsidP="00E57703">
      <w:pPr>
        <w:pStyle w:val="PKTpunkt"/>
      </w:pPr>
      <w:r w:rsidRPr="00454D30">
        <w:t>1)</w:t>
      </w:r>
      <w:r w:rsidRPr="00454D30">
        <w:tab/>
        <w:t>w 2018 r. – 0 zł;</w:t>
      </w:r>
    </w:p>
    <w:p w:rsidR="00263715" w:rsidRPr="00454D30" w:rsidRDefault="00263715" w:rsidP="00E57703">
      <w:pPr>
        <w:pStyle w:val="PKTpunkt"/>
      </w:pPr>
      <w:r w:rsidRPr="00454D30">
        <w:t>2)</w:t>
      </w:r>
      <w:r w:rsidRPr="00454D30">
        <w:tab/>
        <w:t>w 2019 r. – 388 tys. zł;</w:t>
      </w:r>
    </w:p>
    <w:p w:rsidR="00263715" w:rsidRPr="00454D30" w:rsidRDefault="00263715" w:rsidP="00E57703">
      <w:pPr>
        <w:pStyle w:val="PKTpunkt"/>
      </w:pPr>
      <w:r w:rsidRPr="00454D30">
        <w:t>3)</w:t>
      </w:r>
      <w:r w:rsidRPr="00454D30">
        <w:tab/>
        <w:t>w 2020 r. – 404 tys. zł;</w:t>
      </w:r>
    </w:p>
    <w:p w:rsidR="00263715" w:rsidRPr="00454D30" w:rsidRDefault="00263715" w:rsidP="00E57703">
      <w:pPr>
        <w:pStyle w:val="PKTpunkt"/>
      </w:pPr>
      <w:r w:rsidRPr="00454D30">
        <w:t>4)</w:t>
      </w:r>
      <w:r w:rsidRPr="00454D30">
        <w:tab/>
        <w:t>w 2021 r. – 404 tys. zł;</w:t>
      </w:r>
    </w:p>
    <w:p w:rsidR="00263715" w:rsidRPr="00454D30" w:rsidRDefault="00263715" w:rsidP="00E57703">
      <w:pPr>
        <w:pStyle w:val="PKTpunkt"/>
      </w:pPr>
      <w:r w:rsidRPr="00454D30">
        <w:t>5)</w:t>
      </w:r>
      <w:r w:rsidRPr="00454D30">
        <w:tab/>
        <w:t>w 2022 r. – 404 tys. zł;</w:t>
      </w:r>
    </w:p>
    <w:p w:rsidR="00263715" w:rsidRPr="00454D30" w:rsidRDefault="00263715" w:rsidP="00E57703">
      <w:pPr>
        <w:pStyle w:val="PKTpunkt"/>
      </w:pPr>
      <w:r w:rsidRPr="00454D30">
        <w:t>6)</w:t>
      </w:r>
      <w:r w:rsidRPr="00454D30">
        <w:tab/>
        <w:t>w 2023 r. – 404 tys. zł;</w:t>
      </w:r>
    </w:p>
    <w:p w:rsidR="00263715" w:rsidRPr="00454D30" w:rsidRDefault="00263715" w:rsidP="00E57703">
      <w:pPr>
        <w:pStyle w:val="PKTpunkt"/>
      </w:pPr>
      <w:r w:rsidRPr="00454D30">
        <w:t>7)</w:t>
      </w:r>
      <w:r w:rsidRPr="00454D30">
        <w:tab/>
        <w:t>w 2024 r. – 404 tys. zł;</w:t>
      </w:r>
    </w:p>
    <w:p w:rsidR="00263715" w:rsidRPr="00454D30" w:rsidRDefault="00263715" w:rsidP="00E57703">
      <w:pPr>
        <w:pStyle w:val="PKTpunkt"/>
      </w:pPr>
      <w:r w:rsidRPr="00454D30">
        <w:t>8)</w:t>
      </w:r>
      <w:r w:rsidRPr="00454D30">
        <w:tab/>
        <w:t>w 2025 r. – 404 tys. zł;</w:t>
      </w:r>
    </w:p>
    <w:p w:rsidR="00263715" w:rsidRPr="00454D30" w:rsidRDefault="00263715" w:rsidP="00E57703">
      <w:pPr>
        <w:pStyle w:val="PKTpunkt"/>
      </w:pPr>
      <w:r w:rsidRPr="00454D30">
        <w:t>9)</w:t>
      </w:r>
      <w:r w:rsidRPr="00454D30">
        <w:tab/>
        <w:t>w 2026 r. – 404 tys. zł;</w:t>
      </w:r>
    </w:p>
    <w:p w:rsidR="00263715" w:rsidRPr="00454D30" w:rsidRDefault="00263715" w:rsidP="00E57703">
      <w:pPr>
        <w:pStyle w:val="PKTpunkt"/>
      </w:pPr>
      <w:r w:rsidRPr="00454D30">
        <w:t>10)</w:t>
      </w:r>
      <w:r w:rsidRPr="00454D30">
        <w:tab/>
        <w:t>w 2027 r. – 404 tys. zł.</w:t>
      </w:r>
    </w:p>
    <w:p w:rsidR="00263715" w:rsidRPr="00454D30" w:rsidRDefault="00263715" w:rsidP="007076FC">
      <w:pPr>
        <w:pStyle w:val="USTustnpkodeksu"/>
        <w:keepNext/>
      </w:pPr>
      <w:r w:rsidRPr="00454D30">
        <w:t>5. Maksymalny limit wydatków z budżetu państwa dla części budżetowej 46 – Zdrowie wynosi:</w:t>
      </w:r>
    </w:p>
    <w:p w:rsidR="00263715" w:rsidRPr="00454D30" w:rsidRDefault="00263715" w:rsidP="00E57703">
      <w:pPr>
        <w:pStyle w:val="PKTpunkt"/>
      </w:pPr>
      <w:r w:rsidRPr="00454D30">
        <w:t>1)</w:t>
      </w:r>
      <w:r w:rsidRPr="00454D30">
        <w:tab/>
        <w:t>w 2018 r. – 0 zł;</w:t>
      </w:r>
    </w:p>
    <w:p w:rsidR="00263715" w:rsidRPr="00454D30" w:rsidRDefault="00263715" w:rsidP="00E57703">
      <w:pPr>
        <w:pStyle w:val="PKTpunkt"/>
      </w:pPr>
      <w:r w:rsidRPr="00454D30">
        <w:t>2)</w:t>
      </w:r>
      <w:r w:rsidRPr="00454D30">
        <w:tab/>
        <w:t>w 2019 r. – 388 tys. zł;</w:t>
      </w:r>
    </w:p>
    <w:p w:rsidR="00263715" w:rsidRPr="00454D30" w:rsidRDefault="00263715" w:rsidP="00E57703">
      <w:pPr>
        <w:pStyle w:val="PKTpunkt"/>
      </w:pPr>
      <w:r w:rsidRPr="00454D30">
        <w:t>3)</w:t>
      </w:r>
      <w:r w:rsidRPr="00454D30">
        <w:tab/>
        <w:t>w 2020 r. – 404 tys. zł;</w:t>
      </w:r>
    </w:p>
    <w:p w:rsidR="00263715" w:rsidRPr="00454D30" w:rsidRDefault="00263715" w:rsidP="00E57703">
      <w:pPr>
        <w:pStyle w:val="PKTpunkt"/>
      </w:pPr>
      <w:r w:rsidRPr="00454D30">
        <w:t>4)</w:t>
      </w:r>
      <w:r w:rsidRPr="00454D30">
        <w:tab/>
        <w:t>w 2021 r. – 404 tys. zł;</w:t>
      </w:r>
    </w:p>
    <w:p w:rsidR="00263715" w:rsidRPr="00454D30" w:rsidRDefault="00263715" w:rsidP="00E57703">
      <w:pPr>
        <w:pStyle w:val="PKTpunkt"/>
      </w:pPr>
      <w:r w:rsidRPr="00454D30">
        <w:t>5)</w:t>
      </w:r>
      <w:r w:rsidRPr="00454D30">
        <w:tab/>
        <w:t>w 2022 r. – 404 tys. zł;</w:t>
      </w:r>
    </w:p>
    <w:p w:rsidR="00263715" w:rsidRPr="00454D30" w:rsidRDefault="00263715" w:rsidP="00E57703">
      <w:pPr>
        <w:pStyle w:val="PKTpunkt"/>
      </w:pPr>
      <w:r w:rsidRPr="00454D30">
        <w:t>6)</w:t>
      </w:r>
      <w:r w:rsidRPr="00454D30">
        <w:tab/>
        <w:t>w 2023 r. – 404 tys. zł;</w:t>
      </w:r>
    </w:p>
    <w:p w:rsidR="00263715" w:rsidRPr="00454D30" w:rsidRDefault="00263715" w:rsidP="00E57703">
      <w:pPr>
        <w:pStyle w:val="PKTpunkt"/>
      </w:pPr>
      <w:r w:rsidRPr="00454D30">
        <w:t>7)</w:t>
      </w:r>
      <w:r w:rsidRPr="00454D30">
        <w:tab/>
        <w:t>w 2024 r. – 404 tys. zł;</w:t>
      </w:r>
    </w:p>
    <w:p w:rsidR="00263715" w:rsidRPr="00454D30" w:rsidRDefault="00263715" w:rsidP="00E57703">
      <w:pPr>
        <w:pStyle w:val="PKTpunkt"/>
      </w:pPr>
      <w:r w:rsidRPr="00454D30">
        <w:t>8)</w:t>
      </w:r>
      <w:r w:rsidRPr="00454D30">
        <w:tab/>
        <w:t>w 2025 r. – 404 tys. zł;</w:t>
      </w:r>
    </w:p>
    <w:p w:rsidR="00263715" w:rsidRPr="00454D30" w:rsidRDefault="00263715" w:rsidP="00E57703">
      <w:pPr>
        <w:pStyle w:val="PKTpunkt"/>
      </w:pPr>
      <w:r w:rsidRPr="00454D30">
        <w:t>9)</w:t>
      </w:r>
      <w:r w:rsidRPr="00454D30">
        <w:tab/>
        <w:t>w 2026 r. – 404 tys. zł;</w:t>
      </w:r>
    </w:p>
    <w:p w:rsidR="00263715" w:rsidRPr="00454D30" w:rsidRDefault="00263715" w:rsidP="00E57703">
      <w:pPr>
        <w:pStyle w:val="PKTpunkt"/>
      </w:pPr>
      <w:r w:rsidRPr="00454D30">
        <w:t>10)</w:t>
      </w:r>
      <w:r w:rsidRPr="00454D30">
        <w:tab/>
        <w:t>w 2027 r. – 404 tys. zł.</w:t>
      </w:r>
    </w:p>
    <w:p w:rsidR="00263715" w:rsidRPr="00454D30" w:rsidRDefault="00263715" w:rsidP="007076FC">
      <w:pPr>
        <w:pStyle w:val="USTustnpkodeksu"/>
        <w:keepNext/>
      </w:pPr>
      <w:r w:rsidRPr="00454D30">
        <w:t>6. Maksymalny limit wydatków z budżetu państwa dla części budżetowej 47 – Energia wynosi:</w:t>
      </w:r>
    </w:p>
    <w:p w:rsidR="00263715" w:rsidRPr="00454D30" w:rsidRDefault="00263715" w:rsidP="00E57703">
      <w:pPr>
        <w:pStyle w:val="PKTpunkt"/>
      </w:pPr>
      <w:r w:rsidRPr="00454D30">
        <w:t>1)</w:t>
      </w:r>
      <w:r w:rsidRPr="00454D30">
        <w:tab/>
        <w:t>w 2018 r. – 0 zł;</w:t>
      </w:r>
    </w:p>
    <w:p w:rsidR="00263715" w:rsidRPr="00454D30" w:rsidRDefault="00263715" w:rsidP="00E57703">
      <w:pPr>
        <w:pStyle w:val="PKTpunkt"/>
      </w:pPr>
      <w:r w:rsidRPr="00454D30">
        <w:t>2)</w:t>
      </w:r>
      <w:r w:rsidRPr="00454D30">
        <w:tab/>
        <w:t>w 2019 r. – 758 tys. zł;</w:t>
      </w:r>
    </w:p>
    <w:p w:rsidR="00263715" w:rsidRPr="00454D30" w:rsidRDefault="00263715" w:rsidP="00E57703">
      <w:pPr>
        <w:pStyle w:val="PKTpunkt"/>
      </w:pPr>
      <w:r w:rsidRPr="00454D30">
        <w:t>3)</w:t>
      </w:r>
      <w:r w:rsidRPr="00454D30">
        <w:tab/>
        <w:t>w 2020 r. – 789 tys. zł;</w:t>
      </w:r>
    </w:p>
    <w:p w:rsidR="00263715" w:rsidRPr="00454D30" w:rsidRDefault="00263715" w:rsidP="00E57703">
      <w:pPr>
        <w:pStyle w:val="PKTpunkt"/>
      </w:pPr>
      <w:r w:rsidRPr="00454D30">
        <w:t>4)</w:t>
      </w:r>
      <w:r w:rsidRPr="00454D30">
        <w:tab/>
        <w:t>w 2021 r. – 789 tys. zł;</w:t>
      </w:r>
    </w:p>
    <w:p w:rsidR="00263715" w:rsidRPr="00454D30" w:rsidRDefault="00263715" w:rsidP="00E57703">
      <w:pPr>
        <w:pStyle w:val="PKTpunkt"/>
      </w:pPr>
      <w:r w:rsidRPr="00454D30">
        <w:lastRenderedPageBreak/>
        <w:t>5)</w:t>
      </w:r>
      <w:r w:rsidRPr="00454D30">
        <w:tab/>
        <w:t>w 2022 r. – 789 tys. zł;</w:t>
      </w:r>
    </w:p>
    <w:p w:rsidR="00263715" w:rsidRPr="00454D30" w:rsidRDefault="00263715" w:rsidP="00E57703">
      <w:pPr>
        <w:pStyle w:val="PKTpunkt"/>
      </w:pPr>
      <w:r w:rsidRPr="00454D30">
        <w:t>6)</w:t>
      </w:r>
      <w:r w:rsidRPr="00454D30">
        <w:tab/>
        <w:t>w 2023 r. – 789 tys. zł;</w:t>
      </w:r>
    </w:p>
    <w:p w:rsidR="00263715" w:rsidRPr="00454D30" w:rsidRDefault="00263715" w:rsidP="00E57703">
      <w:pPr>
        <w:pStyle w:val="PKTpunkt"/>
      </w:pPr>
      <w:r w:rsidRPr="00454D30">
        <w:t>7)</w:t>
      </w:r>
      <w:r w:rsidRPr="00454D30">
        <w:tab/>
        <w:t>w 2024 r. – 789 tys. zł;</w:t>
      </w:r>
    </w:p>
    <w:p w:rsidR="00263715" w:rsidRPr="00454D30" w:rsidRDefault="00263715" w:rsidP="00E57703">
      <w:pPr>
        <w:pStyle w:val="PKTpunkt"/>
      </w:pPr>
      <w:r w:rsidRPr="00454D30">
        <w:t>8)</w:t>
      </w:r>
      <w:r w:rsidRPr="00454D30">
        <w:tab/>
        <w:t>w 2025 r. – 789 tys. zł;</w:t>
      </w:r>
    </w:p>
    <w:p w:rsidR="00263715" w:rsidRPr="00454D30" w:rsidRDefault="00263715" w:rsidP="00E57703">
      <w:pPr>
        <w:pStyle w:val="PKTpunkt"/>
      </w:pPr>
      <w:r w:rsidRPr="00454D30">
        <w:t>9)</w:t>
      </w:r>
      <w:r w:rsidRPr="00454D30">
        <w:tab/>
        <w:t>w 2026 r. – 789 tys. zł;</w:t>
      </w:r>
    </w:p>
    <w:p w:rsidR="00263715" w:rsidRPr="00454D30" w:rsidRDefault="00263715" w:rsidP="00E57703">
      <w:pPr>
        <w:pStyle w:val="PKTpunkt"/>
      </w:pPr>
      <w:r w:rsidRPr="00454D30">
        <w:t>10)</w:t>
      </w:r>
      <w:r w:rsidRPr="00454D30">
        <w:tab/>
        <w:t>w 2027 r. – 789 tys. zł.</w:t>
      </w:r>
    </w:p>
    <w:p w:rsidR="00263715" w:rsidRPr="00454D30" w:rsidRDefault="00263715" w:rsidP="007076FC">
      <w:pPr>
        <w:pStyle w:val="USTustnpkodeksu"/>
        <w:keepNext/>
      </w:pPr>
      <w:r w:rsidRPr="00454D30">
        <w:t>7. Maksymalny limit wydatków z budżetu państwa dla części budżetowej 70 – Komisja Nadzoru Finansowego wynosi:</w:t>
      </w:r>
    </w:p>
    <w:p w:rsidR="00263715" w:rsidRPr="00454D30" w:rsidRDefault="00263715" w:rsidP="00E57703">
      <w:pPr>
        <w:pStyle w:val="PKTpunkt"/>
      </w:pPr>
      <w:r w:rsidRPr="00454D30">
        <w:t>1)</w:t>
      </w:r>
      <w:r w:rsidRPr="00454D30">
        <w:tab/>
        <w:t>w 2018 r. – 0 zł;</w:t>
      </w:r>
    </w:p>
    <w:p w:rsidR="00263715" w:rsidRPr="00454D30" w:rsidRDefault="00263715" w:rsidP="00E57703">
      <w:pPr>
        <w:pStyle w:val="PKTpunkt"/>
      </w:pPr>
      <w:r w:rsidRPr="00454D30">
        <w:t>2)</w:t>
      </w:r>
      <w:r w:rsidRPr="00454D30">
        <w:tab/>
        <w:t>w 2019 r. – 388 tys. zł;</w:t>
      </w:r>
    </w:p>
    <w:p w:rsidR="00263715" w:rsidRPr="00454D30" w:rsidRDefault="00263715" w:rsidP="00E57703">
      <w:pPr>
        <w:pStyle w:val="PKTpunkt"/>
      </w:pPr>
      <w:r w:rsidRPr="00454D30">
        <w:t>3)</w:t>
      </w:r>
      <w:r w:rsidRPr="00454D30">
        <w:tab/>
        <w:t>w 2020 r. – 404 tys. zł;</w:t>
      </w:r>
    </w:p>
    <w:p w:rsidR="00263715" w:rsidRPr="00454D30" w:rsidRDefault="00263715" w:rsidP="00E57703">
      <w:pPr>
        <w:pStyle w:val="PKTpunkt"/>
      </w:pPr>
      <w:r w:rsidRPr="00454D30">
        <w:t>4)</w:t>
      </w:r>
      <w:r w:rsidRPr="00454D30">
        <w:tab/>
        <w:t>w 2021 r. – 404 tys. zł;</w:t>
      </w:r>
    </w:p>
    <w:p w:rsidR="00263715" w:rsidRPr="00454D30" w:rsidRDefault="00263715" w:rsidP="00E57703">
      <w:pPr>
        <w:pStyle w:val="PKTpunkt"/>
      </w:pPr>
      <w:r w:rsidRPr="00454D30">
        <w:t>5)</w:t>
      </w:r>
      <w:r w:rsidRPr="00454D30">
        <w:tab/>
        <w:t>w 2022 r. – 404 tys. zł;</w:t>
      </w:r>
    </w:p>
    <w:p w:rsidR="00263715" w:rsidRPr="00454D30" w:rsidRDefault="00263715" w:rsidP="00E57703">
      <w:pPr>
        <w:pStyle w:val="PKTpunkt"/>
      </w:pPr>
      <w:r w:rsidRPr="00454D30">
        <w:t>6)</w:t>
      </w:r>
      <w:r w:rsidRPr="00454D30">
        <w:tab/>
        <w:t>w 2023 r. – 404 tys. zł;</w:t>
      </w:r>
    </w:p>
    <w:p w:rsidR="00263715" w:rsidRPr="00454D30" w:rsidRDefault="00263715" w:rsidP="00E57703">
      <w:pPr>
        <w:pStyle w:val="PKTpunkt"/>
      </w:pPr>
      <w:r w:rsidRPr="00454D30">
        <w:t>7)</w:t>
      </w:r>
      <w:r w:rsidRPr="00454D30">
        <w:tab/>
        <w:t>w 2024 r. – 404 tys. zł;</w:t>
      </w:r>
    </w:p>
    <w:p w:rsidR="00263715" w:rsidRPr="00454D30" w:rsidRDefault="00263715" w:rsidP="00E57703">
      <w:pPr>
        <w:pStyle w:val="PKTpunkt"/>
      </w:pPr>
      <w:r w:rsidRPr="00454D30">
        <w:t>8)</w:t>
      </w:r>
      <w:r w:rsidRPr="00454D30">
        <w:tab/>
        <w:t>w 2025 r. – 404 tys. zł;</w:t>
      </w:r>
    </w:p>
    <w:p w:rsidR="00263715" w:rsidRPr="00454D30" w:rsidRDefault="00263715" w:rsidP="00E57703">
      <w:pPr>
        <w:pStyle w:val="PKTpunkt"/>
      </w:pPr>
      <w:r w:rsidRPr="00454D30">
        <w:t>9)</w:t>
      </w:r>
      <w:r w:rsidRPr="00454D30">
        <w:tab/>
        <w:t>w 2026 r. – 404 tys. zł;</w:t>
      </w:r>
    </w:p>
    <w:p w:rsidR="00263715" w:rsidRPr="00454D30" w:rsidRDefault="00263715" w:rsidP="00E57703">
      <w:pPr>
        <w:pStyle w:val="PKTpunkt"/>
      </w:pPr>
      <w:r w:rsidRPr="00454D30">
        <w:t>10)</w:t>
      </w:r>
      <w:r w:rsidRPr="00454D30">
        <w:tab/>
        <w:t>w 2027 r. – 404 tys. zł.</w:t>
      </w:r>
    </w:p>
    <w:p w:rsidR="00263715" w:rsidRPr="00454D30" w:rsidRDefault="00263715" w:rsidP="007076FC">
      <w:pPr>
        <w:pStyle w:val="USTustnpkodeksu"/>
        <w:keepNext/>
      </w:pPr>
      <w:r w:rsidRPr="00454D30">
        <w:t>8. Maksymalny limit wydatków z budżetu państwa dla części budżetowej 76 – Urząd Komunikacji Elektronicznej wynosi:</w:t>
      </w:r>
    </w:p>
    <w:p w:rsidR="00263715" w:rsidRPr="00454D30" w:rsidRDefault="00263715" w:rsidP="00E57703">
      <w:pPr>
        <w:pStyle w:val="PKTpunkt"/>
      </w:pPr>
      <w:r w:rsidRPr="00454D30">
        <w:t>1)</w:t>
      </w:r>
      <w:r w:rsidRPr="00454D30">
        <w:tab/>
        <w:t>w 2018 r. – 0 zł;</w:t>
      </w:r>
    </w:p>
    <w:p w:rsidR="00263715" w:rsidRPr="00454D30" w:rsidRDefault="00263715" w:rsidP="00E57703">
      <w:pPr>
        <w:pStyle w:val="PKTpunkt"/>
      </w:pPr>
      <w:r w:rsidRPr="00454D30">
        <w:t>2)</w:t>
      </w:r>
      <w:r w:rsidRPr="00454D30">
        <w:tab/>
        <w:t>w 2019 r. – 203 tys. zł;</w:t>
      </w:r>
    </w:p>
    <w:p w:rsidR="00263715" w:rsidRPr="00454D30" w:rsidRDefault="00263715" w:rsidP="00E57703">
      <w:pPr>
        <w:pStyle w:val="PKTpunkt"/>
      </w:pPr>
      <w:r w:rsidRPr="00454D30">
        <w:t>3)</w:t>
      </w:r>
      <w:r w:rsidRPr="00454D30">
        <w:tab/>
        <w:t>w 2020 r. – 212 tys. zł;</w:t>
      </w:r>
    </w:p>
    <w:p w:rsidR="00263715" w:rsidRPr="00454D30" w:rsidRDefault="00263715" w:rsidP="00E57703">
      <w:pPr>
        <w:pStyle w:val="PKTpunkt"/>
      </w:pPr>
      <w:r w:rsidRPr="00454D30">
        <w:t>4)</w:t>
      </w:r>
      <w:r w:rsidRPr="00454D30">
        <w:tab/>
        <w:t>w 2021 r. – 212 tys. zł;</w:t>
      </w:r>
    </w:p>
    <w:p w:rsidR="00263715" w:rsidRPr="00454D30" w:rsidRDefault="00263715" w:rsidP="00E57703">
      <w:pPr>
        <w:pStyle w:val="PKTpunkt"/>
      </w:pPr>
      <w:r w:rsidRPr="00454D30">
        <w:t>5)</w:t>
      </w:r>
      <w:r w:rsidRPr="00454D30">
        <w:tab/>
        <w:t>w 2022 r. – 212 tys. zł;</w:t>
      </w:r>
    </w:p>
    <w:p w:rsidR="00263715" w:rsidRPr="00454D30" w:rsidRDefault="00263715" w:rsidP="00E57703">
      <w:pPr>
        <w:pStyle w:val="PKTpunkt"/>
      </w:pPr>
      <w:r w:rsidRPr="00454D30">
        <w:t>6)</w:t>
      </w:r>
      <w:r w:rsidRPr="00454D30">
        <w:tab/>
        <w:t>w 2023 r. – 212 tys. zł;</w:t>
      </w:r>
    </w:p>
    <w:p w:rsidR="00263715" w:rsidRPr="00454D30" w:rsidRDefault="00263715" w:rsidP="00E57703">
      <w:pPr>
        <w:pStyle w:val="PKTpunkt"/>
      </w:pPr>
      <w:r w:rsidRPr="00454D30">
        <w:t>7)</w:t>
      </w:r>
      <w:r w:rsidRPr="00454D30">
        <w:tab/>
        <w:t>w 2024 r. – 212 tys. zł;</w:t>
      </w:r>
    </w:p>
    <w:p w:rsidR="00263715" w:rsidRPr="00454D30" w:rsidRDefault="00263715" w:rsidP="00E57703">
      <w:pPr>
        <w:pStyle w:val="PKTpunkt"/>
      </w:pPr>
      <w:r w:rsidRPr="00454D30">
        <w:t>8)</w:t>
      </w:r>
      <w:r w:rsidRPr="00454D30">
        <w:tab/>
        <w:t>w 2025 r. – 212 tys. zł;</w:t>
      </w:r>
    </w:p>
    <w:p w:rsidR="00263715" w:rsidRPr="00454D30" w:rsidRDefault="00263715" w:rsidP="00E57703">
      <w:pPr>
        <w:pStyle w:val="PKTpunkt"/>
      </w:pPr>
      <w:r w:rsidRPr="00454D30">
        <w:t>9)</w:t>
      </w:r>
      <w:r w:rsidRPr="00454D30">
        <w:tab/>
        <w:t>w 2026 r. – 212 tys. zł;</w:t>
      </w:r>
    </w:p>
    <w:p w:rsidR="00263715" w:rsidRPr="00454D30" w:rsidRDefault="00263715" w:rsidP="00E57703">
      <w:pPr>
        <w:pStyle w:val="PKTpunkt"/>
      </w:pPr>
      <w:r w:rsidRPr="00454D30">
        <w:t>10)</w:t>
      </w:r>
      <w:r w:rsidRPr="00454D30">
        <w:tab/>
        <w:t>w 2027 r. – 212 tys. zł.</w:t>
      </w:r>
    </w:p>
    <w:p w:rsidR="00263715" w:rsidRPr="00454D30" w:rsidRDefault="00263715" w:rsidP="007076FC">
      <w:pPr>
        <w:pStyle w:val="USTustnpkodeksu"/>
        <w:keepNext/>
      </w:pPr>
      <w:r w:rsidRPr="00454D30">
        <w:t xml:space="preserve">9. Maksymalny limit wydatków z budżetu państwa dla części budżetowej 42 – </w:t>
      </w:r>
      <w:r w:rsidR="001B5DA5">
        <w:t>S</w:t>
      </w:r>
      <w:r w:rsidRPr="00454D30">
        <w:t>prawy wewnętrzne wynosi:</w:t>
      </w:r>
    </w:p>
    <w:p w:rsidR="00263715" w:rsidRPr="00454D30" w:rsidRDefault="00263715" w:rsidP="00E57703">
      <w:pPr>
        <w:pStyle w:val="PKTpunkt"/>
      </w:pPr>
      <w:r w:rsidRPr="00454D30">
        <w:t>1)</w:t>
      </w:r>
      <w:r w:rsidRPr="00454D30">
        <w:tab/>
        <w:t>w 2018 r. – 242 tys. zł;</w:t>
      </w:r>
    </w:p>
    <w:p w:rsidR="00263715" w:rsidRPr="00454D30" w:rsidRDefault="00263715" w:rsidP="00E57703">
      <w:pPr>
        <w:pStyle w:val="PKTpunkt"/>
      </w:pPr>
      <w:r w:rsidRPr="00454D30">
        <w:lastRenderedPageBreak/>
        <w:t>2)</w:t>
      </w:r>
      <w:r w:rsidRPr="00454D30">
        <w:tab/>
        <w:t>w 2019 r. – 3</w:t>
      </w:r>
      <w:r w:rsidR="0027388C">
        <w:t>6</w:t>
      </w:r>
      <w:r w:rsidRPr="00454D30">
        <w:t>0 tys. zł;</w:t>
      </w:r>
    </w:p>
    <w:p w:rsidR="00263715" w:rsidRPr="00454D30" w:rsidRDefault="00263715" w:rsidP="00E57703">
      <w:pPr>
        <w:pStyle w:val="PKTpunkt"/>
      </w:pPr>
      <w:r w:rsidRPr="00454D30">
        <w:t>3)</w:t>
      </w:r>
      <w:r w:rsidRPr="00454D30">
        <w:tab/>
        <w:t>w 2020 r. – 0 zł;</w:t>
      </w:r>
    </w:p>
    <w:p w:rsidR="00263715" w:rsidRPr="00454D30" w:rsidRDefault="00263715" w:rsidP="00E57703">
      <w:pPr>
        <w:pStyle w:val="PKTpunkt"/>
      </w:pPr>
      <w:r w:rsidRPr="00454D30">
        <w:t>4)</w:t>
      </w:r>
      <w:r w:rsidRPr="00454D30">
        <w:tab/>
        <w:t>w 2021 r. – 0 zł;</w:t>
      </w:r>
    </w:p>
    <w:p w:rsidR="00263715" w:rsidRPr="00454D30" w:rsidRDefault="00263715" w:rsidP="00E57703">
      <w:pPr>
        <w:pStyle w:val="PKTpunkt"/>
      </w:pPr>
      <w:r w:rsidRPr="00454D30">
        <w:t>5)</w:t>
      </w:r>
      <w:r w:rsidRPr="00454D30">
        <w:tab/>
        <w:t>w 2022 r. – 0 zł;</w:t>
      </w:r>
    </w:p>
    <w:p w:rsidR="00263715" w:rsidRPr="00454D30" w:rsidRDefault="00263715" w:rsidP="00E57703">
      <w:pPr>
        <w:pStyle w:val="PKTpunkt"/>
      </w:pPr>
      <w:r w:rsidRPr="00454D30">
        <w:t>6)</w:t>
      </w:r>
      <w:r w:rsidRPr="00454D30">
        <w:tab/>
        <w:t>w 2023 r. – 0 zł;</w:t>
      </w:r>
    </w:p>
    <w:p w:rsidR="00263715" w:rsidRPr="00454D30" w:rsidRDefault="00263715" w:rsidP="00E57703">
      <w:pPr>
        <w:pStyle w:val="PKTpunkt"/>
      </w:pPr>
      <w:r w:rsidRPr="00454D30">
        <w:t>7)</w:t>
      </w:r>
      <w:r w:rsidRPr="00454D30">
        <w:tab/>
        <w:t>w 2024 r. – 0 zł;</w:t>
      </w:r>
    </w:p>
    <w:p w:rsidR="00263715" w:rsidRPr="00454D30" w:rsidRDefault="00263715" w:rsidP="00E57703">
      <w:pPr>
        <w:pStyle w:val="PKTpunkt"/>
      </w:pPr>
      <w:r w:rsidRPr="00454D30">
        <w:t>8)</w:t>
      </w:r>
      <w:r w:rsidRPr="00454D30">
        <w:tab/>
        <w:t>w 2025 r. – 0 zł;</w:t>
      </w:r>
    </w:p>
    <w:p w:rsidR="00263715" w:rsidRPr="00454D30" w:rsidRDefault="00263715" w:rsidP="00E57703">
      <w:pPr>
        <w:pStyle w:val="PKTpunkt"/>
      </w:pPr>
      <w:r w:rsidRPr="00454D30">
        <w:t>9)</w:t>
      </w:r>
      <w:r w:rsidRPr="00454D30">
        <w:tab/>
        <w:t>w 2026 r. – 0 zł;</w:t>
      </w:r>
    </w:p>
    <w:p w:rsidR="00263715" w:rsidRPr="00454D30" w:rsidRDefault="00263715" w:rsidP="00E57703">
      <w:pPr>
        <w:pStyle w:val="PKTpunkt"/>
      </w:pPr>
      <w:r w:rsidRPr="00454D30">
        <w:t>10)</w:t>
      </w:r>
      <w:r w:rsidRPr="00454D30">
        <w:tab/>
        <w:t>w 2027 r. – 0 zł.</w:t>
      </w:r>
    </w:p>
    <w:p w:rsidR="00263715" w:rsidRPr="00454D30" w:rsidRDefault="00263715" w:rsidP="007076FC">
      <w:pPr>
        <w:pStyle w:val="USTustnpkodeksu"/>
        <w:keepNext/>
      </w:pPr>
      <w:r w:rsidRPr="00454D30">
        <w:t>10. W przypadku zagrożenia przekroczenia lub przekroczenia przyjętego na dany rok budżetowy maksymalnego limitu wydatków, o którym mowa w ust. 1</w:t>
      </w:r>
      <w:r w:rsidR="007076FC">
        <w:t>–</w:t>
      </w:r>
      <w:r w:rsidRPr="00454D30">
        <w:t>7, zostaną zastosowane mechanizmy korygujące polegające na:</w:t>
      </w:r>
    </w:p>
    <w:p w:rsidR="00263715" w:rsidRPr="00454D30" w:rsidRDefault="00263715" w:rsidP="00E57703">
      <w:pPr>
        <w:pStyle w:val="PKTpunkt"/>
      </w:pPr>
      <w:r w:rsidRPr="00454D30">
        <w:t>1)</w:t>
      </w:r>
      <w:r w:rsidRPr="00454D30">
        <w:tab/>
        <w:t>ograniczeniu wydatków związanych z realizacją zadań organu właściwego w zakresie identyfikacji operatorów usług kluczowych oraz prowadzenia bieżącej analizy podmiotów w danym sektorze pod kątem uznania ich za operatora usługi kluczowej lub niespełniania warunków kwalifikujących podmiot jako operatora usługi kluczowej;</w:t>
      </w:r>
    </w:p>
    <w:p w:rsidR="00263715" w:rsidRPr="00454D30" w:rsidRDefault="00263715" w:rsidP="00E57703">
      <w:pPr>
        <w:pStyle w:val="PKTpunkt"/>
      </w:pPr>
      <w:r w:rsidRPr="00454D30">
        <w:t>2)</w:t>
      </w:r>
      <w:r w:rsidRPr="00454D30">
        <w:tab/>
        <w:t>zmniejszeniu liczby kontroli u operatorów usług kluczowych i dostawców usług cyfrowych;</w:t>
      </w:r>
    </w:p>
    <w:p w:rsidR="00263715" w:rsidRPr="00454D30" w:rsidRDefault="00263715" w:rsidP="00E57703">
      <w:pPr>
        <w:pStyle w:val="PKTpunkt"/>
      </w:pPr>
      <w:r w:rsidRPr="00454D30">
        <w:t>3)</w:t>
      </w:r>
      <w:r w:rsidRPr="00454D30">
        <w:tab/>
        <w:t>rezygnacji z organizowania bądź uczestnictwa w ćwiczeniach w zakresie cyberbezpieczeństwa organizowanych w Rzeczypospolitej Polskiej lub w Unii Europejskiej;</w:t>
      </w:r>
    </w:p>
    <w:p w:rsidR="00263715" w:rsidRPr="00454D30" w:rsidRDefault="00263715" w:rsidP="00E57703">
      <w:pPr>
        <w:pStyle w:val="PKTpunkt"/>
      </w:pPr>
      <w:r w:rsidRPr="00454D30">
        <w:t>4)</w:t>
      </w:r>
      <w:r w:rsidRPr="00454D30">
        <w:tab/>
        <w:t>ograniczeni</w:t>
      </w:r>
      <w:r w:rsidR="001B5DA5">
        <w:t>u</w:t>
      </w:r>
      <w:r w:rsidRPr="00454D30">
        <w:t xml:space="preserve"> finansowania działalności sektorowego zespołu cyberbezpieczeństwa powołanego przez dany organ właściwy.</w:t>
      </w:r>
    </w:p>
    <w:p w:rsidR="00263715" w:rsidRPr="00454D30" w:rsidRDefault="00263715" w:rsidP="00E57703">
      <w:pPr>
        <w:pStyle w:val="USTustnpkodeksu"/>
      </w:pPr>
      <w:r w:rsidRPr="00454D30">
        <w:t>11. W przypadku zagrożenia przekroczenia lub przekroczenia przyjętego na dany rok budżetowy maksymalnego limitu wydatków, o którym mowa w ust. 8, zostaną zastosowane mechanizmy korygujące polegające na ograniczeniu wydatków związanych z realizacją zadań ustawowych dotyczących obsługi incydentów.</w:t>
      </w:r>
    </w:p>
    <w:p w:rsidR="00263715" w:rsidRPr="00454D30" w:rsidRDefault="00263715" w:rsidP="00E57703">
      <w:pPr>
        <w:pStyle w:val="USTustnpkodeksu"/>
      </w:pPr>
      <w:r w:rsidRPr="00454D30">
        <w:t>12. W przypadku zagrożenia przekroczenia lub przekroczenia przyjętego na dany rok budżetowy maksymalnego limitu wydatków, o którym mowa w ust. 9, zostaną zastosowane mechanizmy korygujące polegające na ograniczeniu wydatków związanych z zapewnieniem wyposażenia niezbędnego do obsługi Zespołu do spraw Incydentów Krytycznych.</w:t>
      </w:r>
    </w:p>
    <w:p w:rsidR="00263715" w:rsidRPr="00454D30" w:rsidRDefault="00263715" w:rsidP="00E57703">
      <w:pPr>
        <w:pStyle w:val="USTustnpkodeksu"/>
      </w:pPr>
      <w:r w:rsidRPr="00454D30">
        <w:t>13. W przypadku gdy wielkość wydatków w poszczególnych miesiącach zgodna jest z</w:t>
      </w:r>
      <w:r w:rsidR="00E57703">
        <w:t> </w:t>
      </w:r>
      <w:r w:rsidRPr="00454D30">
        <w:t>plan</w:t>
      </w:r>
      <w:r w:rsidR="00E57703">
        <w:t>em finansowym, przepisu ust. 10–</w:t>
      </w:r>
      <w:r w:rsidRPr="00454D30">
        <w:t>12 nie stosuje się.</w:t>
      </w:r>
    </w:p>
    <w:p w:rsidR="00263715" w:rsidRPr="00454D30" w:rsidRDefault="00263715" w:rsidP="00E57703">
      <w:pPr>
        <w:pStyle w:val="USTustnpkodeksu"/>
      </w:pPr>
      <w:r w:rsidRPr="00454D30">
        <w:lastRenderedPageBreak/>
        <w:t>14. Minister właściwy do spraw gospodarki morskiej monitoruje wykorzystanie limitu wydatków, o którym mowa w ust. 1, i przynajmniej cztery razy do roku dokonuje, według stanu na koniec każdego kwartału, oceny wykorzystania limitu wydatków na dany rok. Wdrożenia mechanizmów korygujących, o których mowa w ust. 10, dokonuje minister właściwy do spraw gospodarki morskiej.</w:t>
      </w:r>
    </w:p>
    <w:p w:rsidR="00263715" w:rsidRPr="00454D30" w:rsidRDefault="00263715" w:rsidP="00E57703">
      <w:pPr>
        <w:pStyle w:val="USTustnpkodeksu"/>
      </w:pPr>
      <w:r w:rsidRPr="00454D30">
        <w:t>15. Minister właściwy do spraw gospodarki wodnej monitoruje wykorzystanie limitu wydatków, o którym mowa w ust. 2, i przynajmniej cztery razy do roku dokonuje, według stanu na koniec każdego kwartału, oceny wykorzystania limitu wydatków na dany rok. Wdrożenia mechanizmów korygujących, o których mowa w ust. 10, dokonuje minister właściwy do spraw gospodarki wodnej.</w:t>
      </w:r>
    </w:p>
    <w:p w:rsidR="00263715" w:rsidRPr="00454D30" w:rsidRDefault="00263715" w:rsidP="00E57703">
      <w:pPr>
        <w:pStyle w:val="USTustnpkodeksu"/>
      </w:pPr>
      <w:r w:rsidRPr="00454D30">
        <w:t>16. Minister właściwy do spraw informatyzacji monitoruje wykorzystanie limitu wydatków, o którym mowa w ust. 3, i przynajmniej cztery razy do roku dokonuje, według stanu na koniec każdego kwartału, oceny wykorzystania limitu wydatków na dany rok. Wdrożenia mechanizmów korygujących, o których mowa w ust. 10, dokonuje minister właściwy do spraw informatyzacji.</w:t>
      </w:r>
    </w:p>
    <w:p w:rsidR="00263715" w:rsidRPr="00454D30" w:rsidRDefault="00263715" w:rsidP="00E57703">
      <w:pPr>
        <w:pStyle w:val="USTustnpkodeksu"/>
      </w:pPr>
      <w:r w:rsidRPr="00454D30">
        <w:t>17. Minister właściwy do spraw transportu monitoruje wykorzystanie limitu wydatków, o którym mowa w ust. 4, i przynajmniej cztery razy do roku dokonuje, według stanu na koniec każdego kwartału, oceny wykorzystania limitu wydatków na dany rok. Wdrożenia mechanizmów korygujących, o których mowa w ust. 10, dokonuje minister właściwy do spraw transportu.</w:t>
      </w:r>
    </w:p>
    <w:p w:rsidR="00263715" w:rsidRPr="00454D30" w:rsidRDefault="00263715" w:rsidP="00E57703">
      <w:pPr>
        <w:pStyle w:val="USTustnpkodeksu"/>
      </w:pPr>
      <w:r w:rsidRPr="00454D30">
        <w:t>18. Minister właściwy do spraw ochrony zdrowia monitoruje wykorzystanie limitu wydatków, o którym mowa w ust. 5, i przynajmniej cztery razy do roku dokonuje, według stanu na koniec każdego kwartału, oceny wykorzystania limitu wydatków na dany rok. Wdrożenia mechanizmów korygujących, o których mowa w ust. 10, dokonuje minister właściwy do spraw ochrony zdrowia.</w:t>
      </w:r>
    </w:p>
    <w:p w:rsidR="00263715" w:rsidRPr="00454D30" w:rsidRDefault="00263715" w:rsidP="00E57703">
      <w:pPr>
        <w:pStyle w:val="USTustnpkodeksu"/>
      </w:pPr>
      <w:r w:rsidRPr="00454D30">
        <w:t>19. Minister właściwy do spraw energii monitoruje wykorzystanie limitu wydatków, o którym mowa w ust. 6, i przynajmniej cztery razy do roku dokonuje, według stanu na koniec każdego kwartału, oceny wykorzystania limitu wydatków na dany rok. Wdrożenia mechanizmów korygujących, o których mowa w ust. 10, dokonuje minister właściwy do spraw energii.</w:t>
      </w:r>
    </w:p>
    <w:p w:rsidR="00263715" w:rsidRPr="00454D30" w:rsidRDefault="00263715" w:rsidP="00E57703">
      <w:pPr>
        <w:pStyle w:val="USTustnpkodeksu"/>
      </w:pPr>
      <w:r w:rsidRPr="00454D30">
        <w:t>20. Komisj</w:t>
      </w:r>
      <w:r w:rsidR="0027388C">
        <w:t>a</w:t>
      </w:r>
      <w:r w:rsidRPr="00454D30">
        <w:t xml:space="preserve"> Nadzoru Finansowego monitoruje wykorzystanie limitu wydatków, o</w:t>
      </w:r>
      <w:r w:rsidR="00EE52FE">
        <w:t> </w:t>
      </w:r>
      <w:r w:rsidRPr="00454D30">
        <w:t xml:space="preserve">którym mowa w ust. 7, i przynajmniej cztery razy do roku dokonuje, według stanu na koniec każdego kwartału, oceny wykorzystania limitu wydatków na dany rok. Wdrożenia </w:t>
      </w:r>
      <w:r w:rsidRPr="00454D30">
        <w:lastRenderedPageBreak/>
        <w:t>mechanizmów korygujących, o których mowa w ust. 10, dokonuje Komisj</w:t>
      </w:r>
      <w:r w:rsidR="0027388C">
        <w:t>a</w:t>
      </w:r>
      <w:r w:rsidRPr="00454D30">
        <w:t xml:space="preserve"> Nadzoru Finansowego.</w:t>
      </w:r>
    </w:p>
    <w:p w:rsidR="00263715" w:rsidRPr="00454D30" w:rsidRDefault="00263715" w:rsidP="00E57703">
      <w:pPr>
        <w:pStyle w:val="USTustnpkodeksu"/>
      </w:pPr>
      <w:r w:rsidRPr="00454D30">
        <w:t>21. Prezes Urzędu Komunikacji Elektronicznej monitoruje wykorzystanie limitu wydatków, o którym mowa w ust. 8, i przynajmniej cztery razy do roku dokonuje, według stanu na koniec każdego kwartału, oceny wykorzystania limitu wydatków na dany rok. Wdrożenia mechanizmów korygujących, o których mowa w ust. 12, dokonuje Prezes Urzędu Komunikacji Elektronicznej.</w:t>
      </w:r>
    </w:p>
    <w:p w:rsidR="00263715" w:rsidRPr="00454D30" w:rsidRDefault="00263715" w:rsidP="00E57703">
      <w:pPr>
        <w:pStyle w:val="USTustnpkodeksu"/>
      </w:pPr>
      <w:r w:rsidRPr="00454D30">
        <w:t>22. Minister właściwy do spraw wewnętrznych monitoruje wykorzystanie limitu wydatków, o którym mowa w ust. 9, i dokonuje oceny jego wykorzystania. Wdrożenia mechanizmów korygujących, o których mowa w ust. 13, dokonuje minister właściwy do spraw wewnętrznych</w:t>
      </w:r>
      <w:r>
        <w:t>.</w:t>
      </w:r>
    </w:p>
    <w:p w:rsidR="00261A16" w:rsidRDefault="00263715" w:rsidP="007076FC">
      <w:pPr>
        <w:pStyle w:val="ARTartustawynprozporzdzenia"/>
      </w:pPr>
      <w:bookmarkStart w:id="41" w:name="mip26279780"/>
      <w:bookmarkStart w:id="42" w:name="mip26279781"/>
      <w:bookmarkStart w:id="43" w:name="mip26279786"/>
      <w:bookmarkStart w:id="44" w:name="mip26279791"/>
      <w:bookmarkStart w:id="45" w:name="mip26279803"/>
      <w:bookmarkStart w:id="46" w:name="mip26279806"/>
      <w:bookmarkEnd w:id="41"/>
      <w:bookmarkEnd w:id="42"/>
      <w:bookmarkEnd w:id="43"/>
      <w:bookmarkEnd w:id="44"/>
      <w:bookmarkEnd w:id="45"/>
      <w:bookmarkEnd w:id="46"/>
      <w:r w:rsidRPr="007076FC">
        <w:rPr>
          <w:rStyle w:val="Ppogrubienie"/>
        </w:rPr>
        <w:t>Art. 88.</w:t>
      </w:r>
      <w:r w:rsidRPr="00C3541F">
        <w:t xml:space="preserve"> Ustawa wchodzi w życie </w:t>
      </w:r>
      <w:r>
        <w:t>po upływie 14 dni od dnia ogłoszenia.</w:t>
      </w:r>
    </w:p>
    <w:sectPr w:rsidR="00261A16" w:rsidSect="001A7F15">
      <w:headerReference w:type="default" r:id="rId8"/>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514" w:rsidRDefault="00A74514">
      <w:r>
        <w:separator/>
      </w:r>
    </w:p>
  </w:endnote>
  <w:endnote w:type="continuationSeparator" w:id="0">
    <w:p w:rsidR="00A74514" w:rsidRDefault="00A74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514" w:rsidRDefault="00A74514">
      <w:r>
        <w:separator/>
      </w:r>
    </w:p>
  </w:footnote>
  <w:footnote w:type="continuationSeparator" w:id="0">
    <w:p w:rsidR="00A74514" w:rsidRDefault="00A74514">
      <w:r>
        <w:continuationSeparator/>
      </w:r>
    </w:p>
  </w:footnote>
  <w:footnote w:id="1">
    <w:p w:rsidR="00A74514" w:rsidRPr="006F587B" w:rsidRDefault="00A74514" w:rsidP="00263715">
      <w:pPr>
        <w:pStyle w:val="ODNONIKtreodnonika"/>
      </w:pPr>
      <w:r>
        <w:rPr>
          <w:rStyle w:val="Odwoanieprzypisudolnego"/>
        </w:rPr>
        <w:footnoteRef/>
      </w:r>
      <w:r>
        <w:rPr>
          <w:rStyle w:val="IGindeksgrny"/>
        </w:rPr>
        <w:t>)</w:t>
      </w:r>
      <w:r>
        <w:tab/>
      </w:r>
      <w:r w:rsidRPr="006F587B">
        <w:t xml:space="preserve">Niniejsza ustawa </w:t>
      </w:r>
      <w:r>
        <w:t xml:space="preserve">w zakresie swojej regulacji </w:t>
      </w:r>
      <w:r w:rsidRPr="006F587B">
        <w:t>wdraża dyrektywę Parlamentu Europejskiego i Rady (UE) 2016/1148 z dnia 6 lipca 2016 r. w sprawie środków na rzecz wysokiego wspólnego poziomu bezpieczeństwa sieci i systemów informatycznych na terytorium Unii (Dz. Urz. UE L 194 z 19.07.2016, str.</w:t>
      </w:r>
      <w:r>
        <w:t> </w:t>
      </w:r>
      <w:r w:rsidRPr="006F587B">
        <w:t>1).</w:t>
      </w:r>
    </w:p>
  </w:footnote>
  <w:footnote w:id="2">
    <w:p w:rsidR="00A74514" w:rsidRPr="006F587B" w:rsidRDefault="00A74514" w:rsidP="00263715">
      <w:pPr>
        <w:pStyle w:val="ODNONIKtreodnonika"/>
      </w:pPr>
      <w:r>
        <w:rPr>
          <w:rStyle w:val="Odwoanieprzypisudolnego"/>
        </w:rPr>
        <w:footnoteRef/>
      </w:r>
      <w:r>
        <w:rPr>
          <w:rStyle w:val="IGindeksgrny"/>
        </w:rPr>
        <w:t>)</w:t>
      </w:r>
      <w:r>
        <w:tab/>
      </w:r>
      <w:r w:rsidRPr="006F587B">
        <w:t>Niniejszą ustawą zmienia się</w:t>
      </w:r>
      <w:r>
        <w:t xml:space="preserve"> ustawy</w:t>
      </w:r>
      <w:r w:rsidRPr="006F587B">
        <w:t xml:space="preserve">: ustawę z dnia 7 września </w:t>
      </w:r>
      <w:r>
        <w:t>1991 r. o systemie oświaty</w:t>
      </w:r>
      <w:r w:rsidRPr="006F587B">
        <w:t xml:space="preserve">, </w:t>
      </w:r>
      <w:r>
        <w:t xml:space="preserve">ustawę z dnia 4 września 1997 r. o działach administracji rządowej, </w:t>
      </w:r>
      <w:r w:rsidRPr="006F587B">
        <w:t>ustawę z dnia 16 lipca 2004 r. – Prawo telekomunikacyjne oraz ustawę z dnia 26 kwietnia 2007 r. o zarządzaniu kryzysowym.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4514" w:rsidRPr="00B371CC" w:rsidRDefault="00A74514" w:rsidP="00B371CC">
    <w:pPr>
      <w:pStyle w:val="Nagwek"/>
      <w:jc w:val="center"/>
    </w:pPr>
    <w:r>
      <w:t xml:space="preserve">– </w:t>
    </w:r>
    <w:r>
      <w:fldChar w:fldCharType="begin"/>
    </w:r>
    <w:r>
      <w:instrText xml:space="preserve"> PAGE  \* MERGEFORMAT </w:instrText>
    </w:r>
    <w:r>
      <w:fldChar w:fldCharType="separate"/>
    </w:r>
    <w:r w:rsidR="00936A35">
      <w:rPr>
        <w:noProof/>
      </w:rPr>
      <w:t>2</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715"/>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B5DA5"/>
    <w:rsid w:val="001C1832"/>
    <w:rsid w:val="001C188C"/>
    <w:rsid w:val="001D1783"/>
    <w:rsid w:val="001D53CD"/>
    <w:rsid w:val="001D55A3"/>
    <w:rsid w:val="001D5AF5"/>
    <w:rsid w:val="001E195E"/>
    <w:rsid w:val="001E1E73"/>
    <w:rsid w:val="001E35EA"/>
    <w:rsid w:val="001E3883"/>
    <w:rsid w:val="001E4E0C"/>
    <w:rsid w:val="001E526D"/>
    <w:rsid w:val="001E5655"/>
    <w:rsid w:val="001F1832"/>
    <w:rsid w:val="001F220F"/>
    <w:rsid w:val="001F25B3"/>
    <w:rsid w:val="001F6616"/>
    <w:rsid w:val="00202BD4"/>
    <w:rsid w:val="00204A97"/>
    <w:rsid w:val="002114EF"/>
    <w:rsid w:val="002166AD"/>
    <w:rsid w:val="00217871"/>
    <w:rsid w:val="0022146F"/>
    <w:rsid w:val="00221ED8"/>
    <w:rsid w:val="002231EA"/>
    <w:rsid w:val="00223FDF"/>
    <w:rsid w:val="002279C0"/>
    <w:rsid w:val="0023727E"/>
    <w:rsid w:val="00242081"/>
    <w:rsid w:val="00243777"/>
    <w:rsid w:val="002441CD"/>
    <w:rsid w:val="002501A3"/>
    <w:rsid w:val="0025166C"/>
    <w:rsid w:val="002555D4"/>
    <w:rsid w:val="00261A16"/>
    <w:rsid w:val="00263522"/>
    <w:rsid w:val="00263715"/>
    <w:rsid w:val="00264EC6"/>
    <w:rsid w:val="00271013"/>
    <w:rsid w:val="0027388C"/>
    <w:rsid w:val="00273FE4"/>
    <w:rsid w:val="002765B4"/>
    <w:rsid w:val="00276A94"/>
    <w:rsid w:val="00286F92"/>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03595"/>
    <w:rsid w:val="0031004C"/>
    <w:rsid w:val="003105F6"/>
    <w:rsid w:val="003107DC"/>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3DA4"/>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48E"/>
    <w:rsid w:val="003A6A46"/>
    <w:rsid w:val="003A7A63"/>
    <w:rsid w:val="003B000C"/>
    <w:rsid w:val="003B0F1D"/>
    <w:rsid w:val="003B4A57"/>
    <w:rsid w:val="003C0AD9"/>
    <w:rsid w:val="003C0ED0"/>
    <w:rsid w:val="003C1D49"/>
    <w:rsid w:val="003C35C4"/>
    <w:rsid w:val="003C66E3"/>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B4F9F"/>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076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070E"/>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95391"/>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00FC"/>
    <w:rsid w:val="00831B8B"/>
    <w:rsid w:val="0083405D"/>
    <w:rsid w:val="008352D4"/>
    <w:rsid w:val="00836DB9"/>
    <w:rsid w:val="00837C67"/>
    <w:rsid w:val="008415B0"/>
    <w:rsid w:val="00842028"/>
    <w:rsid w:val="008436B8"/>
    <w:rsid w:val="0084469C"/>
    <w:rsid w:val="008460B6"/>
    <w:rsid w:val="00850C9D"/>
    <w:rsid w:val="00852B59"/>
    <w:rsid w:val="00856272"/>
    <w:rsid w:val="008563FF"/>
    <w:rsid w:val="00857367"/>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6A35"/>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932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8A7"/>
    <w:rsid w:val="009E3E77"/>
    <w:rsid w:val="009E3FAB"/>
    <w:rsid w:val="009E5B3F"/>
    <w:rsid w:val="009E7D90"/>
    <w:rsid w:val="009F1AB0"/>
    <w:rsid w:val="009F501D"/>
    <w:rsid w:val="00A02C66"/>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29F9"/>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514"/>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3A4"/>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940F0"/>
    <w:rsid w:val="00BA252C"/>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27201"/>
    <w:rsid w:val="00C31406"/>
    <w:rsid w:val="00C37194"/>
    <w:rsid w:val="00C40637"/>
    <w:rsid w:val="00C40F6C"/>
    <w:rsid w:val="00C44426"/>
    <w:rsid w:val="00C445F3"/>
    <w:rsid w:val="00C451F4"/>
    <w:rsid w:val="00C45EB1"/>
    <w:rsid w:val="00C54A3A"/>
    <w:rsid w:val="00C55566"/>
    <w:rsid w:val="00C56448"/>
    <w:rsid w:val="00C56475"/>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0081"/>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25C4"/>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B7AF8"/>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57703"/>
    <w:rsid w:val="00E60606"/>
    <w:rsid w:val="00E60C66"/>
    <w:rsid w:val="00E6164D"/>
    <w:rsid w:val="00E618C9"/>
    <w:rsid w:val="00E62774"/>
    <w:rsid w:val="00E6307C"/>
    <w:rsid w:val="00E6332F"/>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0261"/>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E52FE"/>
    <w:rsid w:val="00EF0B96"/>
    <w:rsid w:val="00EF3486"/>
    <w:rsid w:val="00EF47AF"/>
    <w:rsid w:val="00EF53B6"/>
    <w:rsid w:val="00EF5A1D"/>
    <w:rsid w:val="00F00B73"/>
    <w:rsid w:val="00F115CA"/>
    <w:rsid w:val="00F14817"/>
    <w:rsid w:val="00F14EBA"/>
    <w:rsid w:val="00F1510F"/>
    <w:rsid w:val="00F152D3"/>
    <w:rsid w:val="00F1533A"/>
    <w:rsid w:val="00F15E5A"/>
    <w:rsid w:val="00F17F0A"/>
    <w:rsid w:val="00F2668F"/>
    <w:rsid w:val="00F2742F"/>
    <w:rsid w:val="00F2753B"/>
    <w:rsid w:val="00F33F8B"/>
    <w:rsid w:val="00F340B2"/>
    <w:rsid w:val="00F41FFF"/>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0946"/>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0F"/>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670336A-1F02-415A-B0DF-6AE9BA58B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076FC"/>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263715"/>
    <w:pPr>
      <w:widowControl/>
      <w:autoSpaceDE/>
      <w:autoSpaceDN/>
      <w:adjustRightInd/>
      <w:spacing w:line="240" w:lineRule="auto"/>
      <w:ind w:left="720"/>
      <w:contextualSpacing/>
    </w:pPr>
    <w:rPr>
      <w:rFonts w:eastAsia="Times New Roman" w:cs="Times New Roman"/>
      <w:szCs w:val="24"/>
    </w:rPr>
  </w:style>
  <w:style w:type="paragraph" w:styleId="Tekstprzypisukocowego">
    <w:name w:val="endnote text"/>
    <w:basedOn w:val="Normalny"/>
    <w:link w:val="TekstprzypisukocowegoZnak"/>
    <w:uiPriority w:val="99"/>
    <w:semiHidden/>
    <w:unhideWhenUsed/>
    <w:rsid w:val="00263715"/>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263715"/>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263715"/>
    <w:rPr>
      <w:vertAlign w:val="superscript"/>
    </w:rPr>
  </w:style>
  <w:style w:type="character" w:styleId="Hipercze">
    <w:name w:val="Hyperlink"/>
    <w:basedOn w:val="Domylnaczcionkaakapitu"/>
    <w:uiPriority w:val="99"/>
    <w:unhideWhenUsed/>
    <w:rsid w:val="002637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agors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D45153A-2023-474F-B086-0CD14B276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63</Pages>
  <Words>17877</Words>
  <Characters>107264</Characters>
  <Application>Microsoft Office Word</Application>
  <DocSecurity>0</DocSecurity>
  <Lines>893</Lines>
  <Paragraphs>249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124892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Chmielewska Róża</dc:creator>
  <cp:lastModifiedBy>Grażyna D. Grabowska</cp:lastModifiedBy>
  <cp:revision>2</cp:revision>
  <cp:lastPrinted>2018-04-30T08:23:00Z</cp:lastPrinted>
  <dcterms:created xsi:type="dcterms:W3CDTF">2018-06-05T07:34:00Z</dcterms:created>
  <dcterms:modified xsi:type="dcterms:W3CDTF">2018-06-05T07:34:00Z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