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0EB30" w14:textId="77777777" w:rsidR="00AA20D7" w:rsidRPr="00527798" w:rsidRDefault="00FE1089" w:rsidP="00527798">
      <w:pPr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527798">
        <w:rPr>
          <w:rFonts w:ascii="Times New Roman" w:hAnsi="Times New Roman" w:cs="Times New Roman"/>
          <w:i/>
          <w:sz w:val="24"/>
          <w:szCs w:val="24"/>
        </w:rPr>
        <w:t>Projekt</w:t>
      </w:r>
    </w:p>
    <w:p w14:paraId="00DB378E" w14:textId="77777777" w:rsidR="00FE1089" w:rsidRDefault="00FE1089" w:rsidP="009238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</w:t>
      </w:r>
      <w:r w:rsidR="005277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5277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 r.</w:t>
      </w:r>
    </w:p>
    <w:p w14:paraId="74EEEF04" w14:textId="77777777" w:rsidR="00FE1089" w:rsidRDefault="00FE1089" w:rsidP="009238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zmianie ustawy o wynagrodzeniu osób zajmujących kierownicze stanowiska państwowe</w:t>
      </w:r>
    </w:p>
    <w:p w14:paraId="0D5461A5" w14:textId="77777777" w:rsidR="00FE1089" w:rsidRDefault="00FE1089" w:rsidP="003D35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32B940" w14:textId="77777777" w:rsidR="00FE1089" w:rsidRDefault="00FE1089" w:rsidP="003D35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F03F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>
        <w:rPr>
          <w:rFonts w:ascii="Times New Roman" w:hAnsi="Times New Roman" w:cs="Times New Roman"/>
          <w:sz w:val="24"/>
          <w:szCs w:val="24"/>
        </w:rPr>
        <w:t>W ustawie z dnia 31 lipca 1981 r. o wynagrodzeniu osób zajmujących kierownicze stanowiska państwowe (Dz. U. z 2017 r. poz. 1998) wprowadza się następującą zmianę:</w:t>
      </w:r>
    </w:p>
    <w:p w14:paraId="29F9C2F0" w14:textId="77777777" w:rsidR="00FE1089" w:rsidRPr="005D7159" w:rsidRDefault="00FE1089" w:rsidP="005D7159">
      <w:pPr>
        <w:jc w:val="both"/>
        <w:rPr>
          <w:rFonts w:ascii="Times New Roman" w:hAnsi="Times New Roman" w:cs="Times New Roman"/>
          <w:sz w:val="24"/>
          <w:szCs w:val="24"/>
        </w:rPr>
      </w:pPr>
      <w:r w:rsidRPr="005D7159">
        <w:rPr>
          <w:rFonts w:ascii="Times New Roman" w:hAnsi="Times New Roman" w:cs="Times New Roman"/>
          <w:sz w:val="24"/>
          <w:szCs w:val="24"/>
        </w:rPr>
        <w:t xml:space="preserve">Art. 3b otrzymuje następujące brzmienie: </w:t>
      </w:r>
    </w:p>
    <w:p w14:paraId="6DB8403C" w14:textId="5F84736F" w:rsidR="00FE1089" w:rsidRDefault="00603148" w:rsidP="003D35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3b. 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Do osób zajmujących kierownicze stanowiska państwowe stosuje się </w:t>
      </w:r>
      <w:r w:rsidR="002F3E99">
        <w:rPr>
          <w:rFonts w:ascii="Times New Roman" w:eastAsia="Times New Roman" w:hAnsi="Times New Roman" w:cs="Times New Roman"/>
          <w:sz w:val="24"/>
          <w:szCs w:val="24"/>
        </w:rPr>
        <w:t>odpowiednio przepis</w:t>
      </w:r>
      <w:r w:rsidR="00923819">
        <w:rPr>
          <w:rFonts w:ascii="Times New Roman" w:eastAsia="Times New Roman" w:hAnsi="Times New Roman" w:cs="Times New Roman"/>
          <w:sz w:val="24"/>
          <w:szCs w:val="24"/>
        </w:rPr>
        <w:t>y</w:t>
      </w:r>
      <w:r w:rsidR="002F3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246">
        <w:rPr>
          <w:rFonts w:ascii="Times New Roman" w:eastAsia="Times New Roman" w:hAnsi="Times New Roman" w:cs="Times New Roman"/>
          <w:sz w:val="24"/>
          <w:szCs w:val="24"/>
        </w:rPr>
        <w:t>22, 23</w:t>
      </w:r>
      <w:r w:rsidR="00BF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26</w:t>
      </w:r>
      <w:r w:rsidR="00923819">
        <w:rPr>
          <w:rFonts w:ascii="Times New Roman" w:eastAsia="Times New Roman" w:hAnsi="Times New Roman" w:cs="Times New Roman"/>
          <w:sz w:val="24"/>
          <w:szCs w:val="24"/>
        </w:rPr>
        <w:t xml:space="preserve"> i 28</w:t>
      </w:r>
      <w:r w:rsidR="00527798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stawy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z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dnia 16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września 1982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>r. o</w:t>
      </w:r>
      <w:r w:rsidR="00FE1089" w:rsidRPr="00F03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089" w:rsidRPr="00FE1089">
        <w:rPr>
          <w:rFonts w:ascii="Times New Roman" w:eastAsia="Times New Roman" w:hAnsi="Times New Roman" w:cs="Times New Roman"/>
          <w:sz w:val="24"/>
          <w:szCs w:val="24"/>
        </w:rPr>
        <w:t xml:space="preserve">pracownikach </w:t>
      </w:r>
      <w:r w:rsidR="003D3551">
        <w:rPr>
          <w:rFonts w:ascii="Times New Roman" w:eastAsia="Times New Roman" w:hAnsi="Times New Roman" w:cs="Times New Roman"/>
          <w:sz w:val="24"/>
          <w:szCs w:val="24"/>
        </w:rPr>
        <w:t>urzędów państwowych (</w:t>
      </w:r>
      <w:r w:rsidR="003D3551">
        <w:rPr>
          <w:rFonts w:ascii="Times New Roman" w:hAnsi="Times New Roman" w:cs="Times New Roman"/>
          <w:sz w:val="24"/>
          <w:szCs w:val="24"/>
        </w:rPr>
        <w:t>Dz. U. z 2017 r. poz. 2142, 2203</w:t>
      </w:r>
      <w:r w:rsidR="005735B5">
        <w:rPr>
          <w:rFonts w:ascii="Times New Roman" w:hAnsi="Times New Roman" w:cs="Times New Roman"/>
          <w:sz w:val="24"/>
          <w:szCs w:val="24"/>
        </w:rPr>
        <w:t xml:space="preserve"> ze zm.</w:t>
      </w:r>
      <w:r w:rsidR="003D3551">
        <w:rPr>
          <w:rFonts w:ascii="Times New Roman" w:hAnsi="Times New Roman" w:cs="Times New Roman"/>
          <w:sz w:val="24"/>
          <w:szCs w:val="24"/>
        </w:rPr>
        <w:t>).</w:t>
      </w:r>
    </w:p>
    <w:p w14:paraId="50852FD6" w14:textId="77777777" w:rsidR="00FE1089" w:rsidRDefault="00D20321" w:rsidP="003D35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2 </w:t>
      </w:r>
      <w:r>
        <w:rPr>
          <w:rFonts w:ascii="Times New Roman" w:hAnsi="Times New Roman" w:cs="Times New Roman"/>
          <w:sz w:val="24"/>
          <w:szCs w:val="24"/>
        </w:rPr>
        <w:t>Ustawa wchodzi w życiu po upływie 14 dni od dnia ogłoszenia.</w:t>
      </w:r>
    </w:p>
    <w:p w14:paraId="20891044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4541CD48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086D0F10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5AE78C5D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0000A46E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33B0BEDE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1E971941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25B08245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7F82589F" w14:textId="77777777" w:rsidR="00D20321" w:rsidRDefault="00D20321" w:rsidP="00FE1089">
      <w:pPr>
        <w:rPr>
          <w:rFonts w:ascii="Times New Roman" w:hAnsi="Times New Roman" w:cs="Times New Roman"/>
          <w:sz w:val="24"/>
          <w:szCs w:val="24"/>
        </w:rPr>
      </w:pPr>
    </w:p>
    <w:p w14:paraId="468EB782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6C22D7DB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0FBFE067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4F107C00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4671E8C3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1AFB55BC" w14:textId="77777777" w:rsidR="00A84246" w:rsidRDefault="00A84246" w:rsidP="00FE1089">
      <w:pPr>
        <w:rPr>
          <w:rFonts w:ascii="Times New Roman" w:hAnsi="Times New Roman" w:cs="Times New Roman"/>
          <w:sz w:val="24"/>
          <w:szCs w:val="24"/>
        </w:rPr>
      </w:pPr>
    </w:p>
    <w:p w14:paraId="3714DF6B" w14:textId="77777777" w:rsidR="00527798" w:rsidRDefault="00527798" w:rsidP="00FE1089">
      <w:pPr>
        <w:rPr>
          <w:rFonts w:ascii="Times New Roman" w:hAnsi="Times New Roman" w:cs="Times New Roman"/>
          <w:sz w:val="24"/>
          <w:szCs w:val="24"/>
        </w:rPr>
      </w:pPr>
    </w:p>
    <w:p w14:paraId="36CBE8B5" w14:textId="77777777" w:rsidR="0064677B" w:rsidRDefault="0064677B" w:rsidP="00FE1089">
      <w:pPr>
        <w:rPr>
          <w:rFonts w:ascii="Times New Roman" w:hAnsi="Times New Roman" w:cs="Times New Roman"/>
          <w:sz w:val="24"/>
          <w:szCs w:val="24"/>
        </w:rPr>
      </w:pPr>
    </w:p>
    <w:p w14:paraId="47AB439E" w14:textId="77777777" w:rsidR="00D20321" w:rsidRDefault="00D20321" w:rsidP="005277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104DD267" w14:textId="63F7EE07" w:rsidR="00D20321" w:rsidRDefault="00642AEF" w:rsidP="00642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</w:t>
      </w:r>
      <w:r w:rsidR="00D20321">
        <w:rPr>
          <w:rFonts w:ascii="Times New Roman" w:hAnsi="Times New Roman" w:cs="Times New Roman"/>
          <w:sz w:val="24"/>
          <w:szCs w:val="24"/>
        </w:rPr>
        <w:t xml:space="preserve"> </w:t>
      </w:r>
      <w:r w:rsidR="00527798">
        <w:rPr>
          <w:rFonts w:ascii="Times New Roman" w:hAnsi="Times New Roman" w:cs="Times New Roman"/>
          <w:sz w:val="24"/>
          <w:szCs w:val="24"/>
        </w:rPr>
        <w:t xml:space="preserve">dotyczy </w:t>
      </w:r>
      <w:r w:rsidR="00A84246">
        <w:rPr>
          <w:rFonts w:ascii="Times New Roman" w:hAnsi="Times New Roman" w:cs="Times New Roman"/>
          <w:sz w:val="24"/>
          <w:szCs w:val="24"/>
        </w:rPr>
        <w:t>likwidacji</w:t>
      </w:r>
      <w:r w:rsidR="00BF25DE">
        <w:rPr>
          <w:rFonts w:ascii="Times New Roman" w:hAnsi="Times New Roman" w:cs="Times New Roman"/>
          <w:sz w:val="24"/>
          <w:szCs w:val="24"/>
        </w:rPr>
        <w:t xml:space="preserve"> </w:t>
      </w:r>
      <w:r w:rsidR="00792389">
        <w:rPr>
          <w:rFonts w:ascii="Times New Roman" w:hAnsi="Times New Roman" w:cs="Times New Roman"/>
          <w:sz w:val="24"/>
          <w:szCs w:val="24"/>
        </w:rPr>
        <w:t xml:space="preserve">możliwości przyznawania </w:t>
      </w:r>
      <w:r w:rsidR="00BF25DE">
        <w:rPr>
          <w:rFonts w:ascii="Times New Roman" w:hAnsi="Times New Roman" w:cs="Times New Roman"/>
          <w:sz w:val="24"/>
          <w:szCs w:val="24"/>
        </w:rPr>
        <w:t>nagród dla osób zajmujących kierownicze stanowiska państwowe</w:t>
      </w:r>
      <w:r>
        <w:rPr>
          <w:rFonts w:ascii="Times New Roman" w:hAnsi="Times New Roman" w:cs="Times New Roman"/>
          <w:sz w:val="24"/>
          <w:szCs w:val="24"/>
        </w:rPr>
        <w:t>. Kwestia</w:t>
      </w:r>
      <w:r w:rsidR="00FA3662">
        <w:rPr>
          <w:rFonts w:ascii="Times New Roman" w:hAnsi="Times New Roman" w:cs="Times New Roman"/>
          <w:sz w:val="24"/>
          <w:szCs w:val="24"/>
        </w:rPr>
        <w:t xml:space="preserve"> zasad dotyczących przyznawania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3551">
        <w:rPr>
          <w:rFonts w:ascii="Times New Roman" w:hAnsi="Times New Roman" w:cs="Times New Roman"/>
          <w:sz w:val="24"/>
          <w:szCs w:val="24"/>
        </w:rPr>
        <w:t>zasadniczego wynagrodzenia</w:t>
      </w:r>
      <w:r>
        <w:rPr>
          <w:rFonts w:ascii="Times New Roman" w:hAnsi="Times New Roman" w:cs="Times New Roman"/>
          <w:sz w:val="24"/>
          <w:szCs w:val="24"/>
        </w:rPr>
        <w:t xml:space="preserve"> tych os</w:t>
      </w:r>
      <w:r w:rsidR="00804A2B">
        <w:rPr>
          <w:rFonts w:ascii="Times New Roman" w:hAnsi="Times New Roman" w:cs="Times New Roman"/>
          <w:sz w:val="24"/>
          <w:szCs w:val="24"/>
        </w:rPr>
        <w:t>ó</w:t>
      </w:r>
      <w:r w:rsidR="00FA3662">
        <w:rPr>
          <w:rFonts w:ascii="Times New Roman" w:hAnsi="Times New Roman" w:cs="Times New Roman"/>
          <w:sz w:val="24"/>
          <w:szCs w:val="24"/>
        </w:rPr>
        <w:t xml:space="preserve">b </w:t>
      </w:r>
      <w:r w:rsidR="0064677B">
        <w:rPr>
          <w:rFonts w:ascii="Times New Roman" w:hAnsi="Times New Roman" w:cs="Times New Roman"/>
          <w:sz w:val="24"/>
          <w:szCs w:val="24"/>
        </w:rPr>
        <w:t xml:space="preserve">oraz jego wysokości </w:t>
      </w:r>
      <w:r w:rsidR="00792389">
        <w:rPr>
          <w:rFonts w:ascii="Times New Roman" w:hAnsi="Times New Roman" w:cs="Times New Roman"/>
          <w:sz w:val="24"/>
          <w:szCs w:val="24"/>
        </w:rPr>
        <w:t>stanowi odmienny</w:t>
      </w:r>
      <w:r w:rsidR="00FA3662">
        <w:rPr>
          <w:rFonts w:ascii="Times New Roman" w:hAnsi="Times New Roman" w:cs="Times New Roman"/>
          <w:sz w:val="24"/>
          <w:szCs w:val="24"/>
        </w:rPr>
        <w:t xml:space="preserve"> problem </w:t>
      </w:r>
      <w:r w:rsidR="0064677B">
        <w:rPr>
          <w:rFonts w:ascii="Times New Roman" w:hAnsi="Times New Roman" w:cs="Times New Roman"/>
          <w:sz w:val="24"/>
          <w:szCs w:val="24"/>
        </w:rPr>
        <w:t>i jest uregulowana w odrębnych przepisach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F25DE">
        <w:rPr>
          <w:rFonts w:ascii="Times New Roman" w:hAnsi="Times New Roman" w:cs="Times New Roman"/>
          <w:sz w:val="24"/>
          <w:szCs w:val="24"/>
        </w:rPr>
        <w:t xml:space="preserve">Obecnie nagrody dla osób zajmujących kierownicze stanowiska państwowe stanowią często </w:t>
      </w:r>
      <w:r w:rsidR="00BF25DE" w:rsidRPr="00BF25DE">
        <w:rPr>
          <w:rFonts w:ascii="Times New Roman" w:hAnsi="Times New Roman" w:cs="Times New Roman"/>
          <w:i/>
          <w:sz w:val="24"/>
          <w:szCs w:val="24"/>
        </w:rPr>
        <w:t>de facto</w:t>
      </w:r>
      <w:r w:rsidR="00BF25DE">
        <w:rPr>
          <w:rFonts w:ascii="Times New Roman" w:hAnsi="Times New Roman" w:cs="Times New Roman"/>
          <w:sz w:val="24"/>
          <w:szCs w:val="24"/>
        </w:rPr>
        <w:t xml:space="preserve"> stały dodatek do wynagrodzeni</w:t>
      </w:r>
      <w:r w:rsidR="005735B5">
        <w:rPr>
          <w:rFonts w:ascii="Times New Roman" w:hAnsi="Times New Roman" w:cs="Times New Roman"/>
          <w:sz w:val="24"/>
          <w:szCs w:val="24"/>
        </w:rPr>
        <w:t>a zasadniczego: wypłacane są co</w:t>
      </w:r>
      <w:r w:rsidR="00BF25DE">
        <w:rPr>
          <w:rFonts w:ascii="Times New Roman" w:hAnsi="Times New Roman" w:cs="Times New Roman"/>
          <w:sz w:val="24"/>
          <w:szCs w:val="24"/>
        </w:rPr>
        <w:t>miesięcznie i w żaden sposób</w:t>
      </w:r>
      <w:r w:rsidR="00804A2B">
        <w:rPr>
          <w:rFonts w:ascii="Times New Roman" w:hAnsi="Times New Roman" w:cs="Times New Roman"/>
          <w:sz w:val="24"/>
          <w:szCs w:val="24"/>
        </w:rPr>
        <w:t xml:space="preserve"> nie są powiązane z rezultatami pracy tych osób</w:t>
      </w:r>
      <w:r w:rsidR="005735B5">
        <w:rPr>
          <w:rFonts w:ascii="Times New Roman" w:hAnsi="Times New Roman" w:cs="Times New Roman"/>
          <w:sz w:val="24"/>
          <w:szCs w:val="24"/>
        </w:rPr>
        <w:t>. Wysokość nagród sięga nawet ok. 40% wynagrodzenia zasadniczego. W związku z tym stanowi to</w:t>
      </w:r>
      <w:r w:rsidR="005735B5" w:rsidRPr="005735B5">
        <w:rPr>
          <w:rFonts w:ascii="Times New Roman" w:hAnsi="Times New Roman" w:cs="Times New Roman"/>
          <w:sz w:val="24"/>
          <w:szCs w:val="24"/>
        </w:rPr>
        <w:t xml:space="preserve"> </w:t>
      </w:r>
      <w:r w:rsidR="005735B5">
        <w:rPr>
          <w:rFonts w:ascii="Times New Roman" w:hAnsi="Times New Roman" w:cs="Times New Roman"/>
          <w:sz w:val="24"/>
          <w:szCs w:val="24"/>
        </w:rPr>
        <w:t>ewidentne obejście przepisów prawa dotyczącego wynagrodzeń zasadniczych dla osób zajmujących kierownicze stanowiska państwowe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735B5">
        <w:rPr>
          <w:rFonts w:ascii="Times New Roman" w:hAnsi="Times New Roman" w:cs="Times New Roman"/>
          <w:sz w:val="24"/>
          <w:szCs w:val="24"/>
        </w:rPr>
        <w:t>W zeszłym roku wysokość nagród wypłaconych dla m</w:t>
      </w:r>
      <w:r w:rsidR="00807CAE">
        <w:rPr>
          <w:rFonts w:ascii="Times New Roman" w:hAnsi="Times New Roman" w:cs="Times New Roman"/>
          <w:sz w:val="24"/>
          <w:szCs w:val="24"/>
        </w:rPr>
        <w:t>inistrów osiągnęła kwotę ok. 2,1</w:t>
      </w:r>
      <w:r w:rsidR="005735B5">
        <w:rPr>
          <w:rFonts w:ascii="Times New Roman" w:hAnsi="Times New Roman" w:cs="Times New Roman"/>
          <w:sz w:val="24"/>
          <w:szCs w:val="24"/>
        </w:rPr>
        <w:t xml:space="preserve"> mln zł. </w:t>
      </w:r>
      <w:r w:rsidR="00804A2B">
        <w:rPr>
          <w:rFonts w:ascii="Times New Roman" w:hAnsi="Times New Roman" w:cs="Times New Roman"/>
          <w:sz w:val="24"/>
          <w:szCs w:val="24"/>
        </w:rPr>
        <w:t>Tego typu sytuacje powodują</w:t>
      </w:r>
      <w:r>
        <w:rPr>
          <w:rFonts w:ascii="Times New Roman" w:hAnsi="Times New Roman" w:cs="Times New Roman"/>
          <w:sz w:val="24"/>
          <w:szCs w:val="24"/>
        </w:rPr>
        <w:t xml:space="preserve"> utratę zaufania obywateli do państwa i ma</w:t>
      </w:r>
      <w:r w:rsidR="00804A2B">
        <w:rPr>
          <w:rFonts w:ascii="Times New Roman" w:hAnsi="Times New Roman" w:cs="Times New Roman"/>
          <w:sz w:val="24"/>
          <w:szCs w:val="24"/>
        </w:rPr>
        <w:t>ją</w:t>
      </w:r>
      <w:r>
        <w:rPr>
          <w:rFonts w:ascii="Times New Roman" w:hAnsi="Times New Roman" w:cs="Times New Roman"/>
          <w:sz w:val="24"/>
          <w:szCs w:val="24"/>
        </w:rPr>
        <w:t xml:space="preserve"> szkodliwy wpływ na postrzeganie osób zajmujących w nim kierownicze stanowiska. </w:t>
      </w:r>
    </w:p>
    <w:p w14:paraId="148D7045" w14:textId="77777777" w:rsidR="00804A2B" w:rsidRDefault="00804A2B" w:rsidP="00642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 projekt ma na celu </w:t>
      </w:r>
      <w:r w:rsidR="00A84246">
        <w:rPr>
          <w:rFonts w:ascii="Times New Roman" w:hAnsi="Times New Roman" w:cs="Times New Roman"/>
          <w:sz w:val="24"/>
          <w:szCs w:val="24"/>
        </w:rPr>
        <w:t xml:space="preserve">likwidację </w:t>
      </w:r>
      <w:r w:rsidR="00792389">
        <w:rPr>
          <w:rFonts w:ascii="Times New Roman" w:hAnsi="Times New Roman" w:cs="Times New Roman"/>
          <w:sz w:val="24"/>
          <w:szCs w:val="24"/>
        </w:rPr>
        <w:t xml:space="preserve">możliwości przyznawania nagród dla osób zajmujących kierownicze stanowiska państwowe. </w:t>
      </w:r>
    </w:p>
    <w:p w14:paraId="1118B90C" w14:textId="03EB0C92" w:rsidR="0085307D" w:rsidRDefault="00792389" w:rsidP="00642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przeprowadzenia opisanej wyżej</w:t>
      </w:r>
      <w:r w:rsidR="00642AEF">
        <w:rPr>
          <w:rFonts w:ascii="Times New Roman" w:hAnsi="Times New Roman" w:cs="Times New Roman"/>
          <w:sz w:val="24"/>
          <w:szCs w:val="24"/>
        </w:rPr>
        <w:t xml:space="preserve"> zmian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642AEF">
        <w:rPr>
          <w:rFonts w:ascii="Times New Roman" w:hAnsi="Times New Roman" w:cs="Times New Roman"/>
          <w:sz w:val="24"/>
          <w:szCs w:val="24"/>
        </w:rPr>
        <w:t xml:space="preserve"> należy zmodyfikować treść przepisu art.</w:t>
      </w:r>
      <w:r w:rsidR="0085307D">
        <w:rPr>
          <w:rFonts w:ascii="Times New Roman" w:hAnsi="Times New Roman" w:cs="Times New Roman"/>
          <w:sz w:val="24"/>
          <w:szCs w:val="24"/>
        </w:rPr>
        <w:t xml:space="preserve"> 3b</w:t>
      </w:r>
      <w:r w:rsidR="00642AEF">
        <w:rPr>
          <w:rFonts w:ascii="Times New Roman" w:hAnsi="Times New Roman" w:cs="Times New Roman"/>
          <w:sz w:val="24"/>
          <w:szCs w:val="24"/>
        </w:rPr>
        <w:t xml:space="preserve"> </w:t>
      </w:r>
      <w:r w:rsidR="0085307D">
        <w:rPr>
          <w:rFonts w:ascii="Times New Roman" w:hAnsi="Times New Roman" w:cs="Times New Roman"/>
          <w:sz w:val="24"/>
          <w:szCs w:val="24"/>
        </w:rPr>
        <w:t>ustawy z dnia 31 lipca 1981 r. o wynagrodzeniu osób zajmujących kierownicze stanowiska państwowe (Dz. U. z 2017 r. poz. 1998). Dotychczasowa jego treść pozwala na przyznawanie nagród osobom zajmującym kierownicze stanowiska państwowe poprzez odpowiednie stosowanie wobec tych osób niektórych przepisów ustawy z dnia 16 września 1982 r. o pracownikach urzędów państwowych (Dz. U. z 2017 r. poz. 2142, 2203</w:t>
      </w:r>
      <w:r w:rsidR="00CB2D8C">
        <w:rPr>
          <w:rFonts w:ascii="Times New Roman" w:hAnsi="Times New Roman" w:cs="Times New Roman"/>
          <w:sz w:val="24"/>
          <w:szCs w:val="24"/>
        </w:rPr>
        <w:t xml:space="preserve"> ze zm.</w:t>
      </w:r>
      <w:r w:rsidR="0085307D">
        <w:rPr>
          <w:rFonts w:ascii="Times New Roman" w:hAnsi="Times New Roman" w:cs="Times New Roman"/>
          <w:sz w:val="24"/>
          <w:szCs w:val="24"/>
        </w:rPr>
        <w:t xml:space="preserve">). Wraz z proponowaną zmianą </w:t>
      </w:r>
      <w:r w:rsidR="00CB2D8C">
        <w:rPr>
          <w:rFonts w:ascii="Times New Roman" w:hAnsi="Times New Roman" w:cs="Times New Roman"/>
          <w:sz w:val="24"/>
          <w:szCs w:val="24"/>
        </w:rPr>
        <w:t xml:space="preserve">treści </w:t>
      </w:r>
      <w:r w:rsidR="0085307D">
        <w:rPr>
          <w:rFonts w:ascii="Times New Roman" w:hAnsi="Times New Roman" w:cs="Times New Roman"/>
          <w:sz w:val="24"/>
          <w:szCs w:val="24"/>
        </w:rPr>
        <w:t xml:space="preserve">przepisu art. 3b ustawy o wynagrodzeniu osób zajmujących kierownicze stanowiska państwowe ta możliwość zostanie zniesiona. Odtąd osoby zajmujące kierownicze stanowiska państwowe nie będą mogły na podstawie </w:t>
      </w:r>
      <w:r w:rsidR="0082454A">
        <w:rPr>
          <w:rFonts w:ascii="Times New Roman" w:hAnsi="Times New Roman" w:cs="Times New Roman"/>
          <w:sz w:val="24"/>
          <w:szCs w:val="24"/>
        </w:rPr>
        <w:t xml:space="preserve">odpowiedniego stosowania przepisów </w:t>
      </w:r>
      <w:r w:rsidR="0085307D">
        <w:rPr>
          <w:rFonts w:ascii="Times New Roman" w:hAnsi="Times New Roman" w:cs="Times New Roman"/>
          <w:sz w:val="24"/>
          <w:szCs w:val="24"/>
        </w:rPr>
        <w:t>ustawy o pracownikach</w:t>
      </w:r>
      <w:r w:rsidR="0082454A">
        <w:rPr>
          <w:rFonts w:ascii="Times New Roman" w:hAnsi="Times New Roman" w:cs="Times New Roman"/>
          <w:sz w:val="24"/>
          <w:szCs w:val="24"/>
        </w:rPr>
        <w:t xml:space="preserve"> urzędów państwowych otrzymywać</w:t>
      </w:r>
      <w:r w:rsidR="0085307D">
        <w:rPr>
          <w:rFonts w:ascii="Times New Roman" w:hAnsi="Times New Roman" w:cs="Times New Roman"/>
          <w:sz w:val="24"/>
          <w:szCs w:val="24"/>
        </w:rPr>
        <w:t xml:space="preserve"> nagród z dodatkowego funduszu nagród dla urzędników państwowych (art. 24 ust. 2 ust</w:t>
      </w:r>
      <w:r>
        <w:rPr>
          <w:rFonts w:ascii="Times New Roman" w:hAnsi="Times New Roman" w:cs="Times New Roman"/>
          <w:sz w:val="24"/>
          <w:szCs w:val="24"/>
        </w:rPr>
        <w:t xml:space="preserve">awy o pracownikach państwowych). </w:t>
      </w:r>
    </w:p>
    <w:p w14:paraId="7C7FBAC0" w14:textId="77777777" w:rsidR="00642AEF" w:rsidRPr="00642AEF" w:rsidRDefault="00642AEF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t>Wejście w życie projektowych zmian będzie miało korzystny wypływ na budżet państwa poprzez ograniczenie wydatkowania publicznych pieniędzy.</w:t>
      </w:r>
    </w:p>
    <w:p w14:paraId="4B2C5D32" w14:textId="77777777" w:rsidR="00642AEF" w:rsidRPr="00642AEF" w:rsidRDefault="00642AEF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3457" w14:textId="77777777" w:rsidR="00642AEF" w:rsidRDefault="00642AEF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t>Wejście w życie projektu ustawy nie będzie miało wpływu na konkurencyjność  gospodarki oraz na rynek pracy.</w:t>
      </w:r>
    </w:p>
    <w:p w14:paraId="22E493AC" w14:textId="77777777" w:rsidR="00792389" w:rsidRDefault="00792389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01EB74" w14:textId="77777777" w:rsidR="00792389" w:rsidRPr="00792389" w:rsidRDefault="00792389" w:rsidP="007923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Wejście w życie projektu ustawy nie będzie miało wpływu na </w:t>
      </w:r>
      <w:r w:rsidRPr="00792389">
        <w:rPr>
          <w:rFonts w:ascii="Times New Roman" w:eastAsia="Times New Roman" w:hAnsi="Times New Roman" w:cs="Times New Roman"/>
          <w:sz w:val="24"/>
          <w:szCs w:val="24"/>
        </w:rPr>
        <w:t xml:space="preserve">działalność </w:t>
      </w:r>
      <w:proofErr w:type="spellStart"/>
      <w:r w:rsidRPr="00792389">
        <w:rPr>
          <w:rFonts w:ascii="Times New Roman" w:eastAsia="Times New Roman" w:hAnsi="Times New Roman" w:cs="Times New Roman"/>
          <w:sz w:val="24"/>
          <w:szCs w:val="24"/>
        </w:rPr>
        <w:t>mikroprzedsiębiorców</w:t>
      </w:r>
      <w:proofErr w:type="spellEnd"/>
      <w:r w:rsidRPr="00792389">
        <w:rPr>
          <w:rFonts w:ascii="Times New Roman" w:eastAsia="Times New Roman" w:hAnsi="Times New Roman" w:cs="Times New Roman"/>
          <w:sz w:val="24"/>
          <w:szCs w:val="24"/>
        </w:rPr>
        <w:t xml:space="preserve"> oraz małych i średnich przedsiębiorców.</w:t>
      </w:r>
    </w:p>
    <w:p w14:paraId="02B28AB9" w14:textId="77777777" w:rsidR="00642AEF" w:rsidRPr="00642AEF" w:rsidRDefault="00642AEF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809CEC" w14:textId="77777777" w:rsidR="00642AEF" w:rsidRPr="00642AEF" w:rsidRDefault="00642AEF" w:rsidP="00642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t>Przedmiot projektu niniejszej ustawy nie jest objęty prawem Unii Europejskiej.</w:t>
      </w:r>
    </w:p>
    <w:p w14:paraId="5F10C8AD" w14:textId="77777777" w:rsidR="00642AEF" w:rsidRPr="00D20321" w:rsidRDefault="00642AEF" w:rsidP="00642A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2AEF" w:rsidRPr="00D20321" w:rsidSect="00AA2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C4A26"/>
    <w:multiLevelType w:val="hybridMultilevel"/>
    <w:tmpl w:val="C4B01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89"/>
    <w:rsid w:val="002F3E99"/>
    <w:rsid w:val="00397F86"/>
    <w:rsid w:val="003A5B6E"/>
    <w:rsid w:val="003D3551"/>
    <w:rsid w:val="00527798"/>
    <w:rsid w:val="0055154F"/>
    <w:rsid w:val="005735B5"/>
    <w:rsid w:val="005D7159"/>
    <w:rsid w:val="00603148"/>
    <w:rsid w:val="00642AEF"/>
    <w:rsid w:val="0064677B"/>
    <w:rsid w:val="00792389"/>
    <w:rsid w:val="00804A2B"/>
    <w:rsid w:val="00807CAE"/>
    <w:rsid w:val="0082454A"/>
    <w:rsid w:val="0085307D"/>
    <w:rsid w:val="00923819"/>
    <w:rsid w:val="00A06EB2"/>
    <w:rsid w:val="00A84246"/>
    <w:rsid w:val="00A90E28"/>
    <w:rsid w:val="00A91692"/>
    <w:rsid w:val="00AA20D7"/>
    <w:rsid w:val="00AB044C"/>
    <w:rsid w:val="00BF25DE"/>
    <w:rsid w:val="00C070C8"/>
    <w:rsid w:val="00CB2D8C"/>
    <w:rsid w:val="00D20321"/>
    <w:rsid w:val="00F03F63"/>
    <w:rsid w:val="00FA3662"/>
    <w:rsid w:val="00FE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BB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0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0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Arystoteles</dc:creator>
  <cp:lastModifiedBy>Ewa A. Genert</cp:lastModifiedBy>
  <cp:revision>2</cp:revision>
  <dcterms:created xsi:type="dcterms:W3CDTF">2018-05-08T12:19:00Z</dcterms:created>
  <dcterms:modified xsi:type="dcterms:W3CDTF">2018-05-08T12:19:00Z</dcterms:modified>
</cp:coreProperties>
</file>