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35" w:rsidRPr="00467860" w:rsidRDefault="00467860" w:rsidP="00467860">
      <w:pPr>
        <w:spacing w:before="120" w:after="0" w:line="36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67860">
        <w:rPr>
          <w:rFonts w:ascii="Times New Roman" w:hAnsi="Times New Roman" w:cs="Times New Roman"/>
          <w:sz w:val="24"/>
        </w:rPr>
        <w:t xml:space="preserve">UZASADNIENIE </w:t>
      </w:r>
    </w:p>
    <w:p w:rsidR="00B21735" w:rsidRPr="00B21735" w:rsidRDefault="00B21735" w:rsidP="00467860">
      <w:pPr>
        <w:pStyle w:val="Akapitzlist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 w:rsidRPr="00B21735">
        <w:rPr>
          <w:rFonts w:ascii="Times New Roman" w:hAnsi="Times New Roman" w:cs="Times New Roman"/>
          <w:b/>
          <w:sz w:val="24"/>
        </w:rPr>
        <w:t>Potrzeba i cel zawarcia Protokołu</w:t>
      </w:r>
    </w:p>
    <w:p w:rsidR="008E3783" w:rsidRPr="008E3783" w:rsidRDefault="008E3783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8E3783">
        <w:rPr>
          <w:rFonts w:ascii="Times New Roman" w:hAnsi="Times New Roman" w:cs="Times New Roman"/>
          <w:sz w:val="24"/>
        </w:rPr>
        <w:t>Trzeci Protokół do Porozumienia</w:t>
      </w:r>
      <w:r>
        <w:rPr>
          <w:rFonts w:ascii="Times New Roman" w:hAnsi="Times New Roman" w:cs="Times New Roman"/>
          <w:sz w:val="24"/>
        </w:rPr>
        <w:t xml:space="preserve"> </w:t>
      </w:r>
      <w:r w:rsidR="00466968">
        <w:rPr>
          <w:rFonts w:ascii="Times New Roman" w:hAnsi="Times New Roman" w:cs="Times New Roman"/>
          <w:sz w:val="24"/>
        </w:rPr>
        <w:t>o</w:t>
      </w:r>
      <w:r w:rsidR="00305DB8">
        <w:rPr>
          <w:rFonts w:ascii="Times New Roman" w:hAnsi="Times New Roman" w:cs="Times New Roman"/>
          <w:sz w:val="24"/>
        </w:rPr>
        <w:t xml:space="preserve">gólnego w sprawie </w:t>
      </w:r>
      <w:r w:rsidR="00712815">
        <w:rPr>
          <w:rFonts w:ascii="Times New Roman" w:hAnsi="Times New Roman" w:cs="Times New Roman"/>
          <w:sz w:val="24"/>
        </w:rPr>
        <w:t>p</w:t>
      </w:r>
      <w:r w:rsidR="00305DB8">
        <w:rPr>
          <w:rFonts w:ascii="Times New Roman" w:hAnsi="Times New Roman" w:cs="Times New Roman"/>
          <w:sz w:val="24"/>
        </w:rPr>
        <w:t xml:space="preserve">rzywilejów i </w:t>
      </w:r>
      <w:r w:rsidR="00712815">
        <w:rPr>
          <w:rFonts w:ascii="Times New Roman" w:hAnsi="Times New Roman" w:cs="Times New Roman"/>
          <w:sz w:val="24"/>
        </w:rPr>
        <w:t>i</w:t>
      </w:r>
      <w:r w:rsidRPr="008E3783">
        <w:rPr>
          <w:rFonts w:ascii="Times New Roman" w:hAnsi="Times New Roman" w:cs="Times New Roman"/>
          <w:sz w:val="24"/>
        </w:rPr>
        <w:t>mmunitetów Rady Europy</w:t>
      </w:r>
      <w:r w:rsidR="00000F3F">
        <w:rPr>
          <w:rStyle w:val="Odwoanieprzypisudolnego"/>
          <w:rFonts w:ascii="Times New Roman" w:hAnsi="Times New Roman" w:cs="Times New Roman"/>
          <w:sz w:val="24"/>
        </w:rPr>
        <w:footnoteReference w:id="1"/>
      </w:r>
      <w:r w:rsidR="00467860">
        <w:rPr>
          <w:rFonts w:ascii="Times New Roman" w:hAnsi="Times New Roman" w:cs="Times New Roman"/>
          <w:sz w:val="24"/>
          <w:vertAlign w:val="superscript"/>
        </w:rPr>
        <w:t>)</w:t>
      </w:r>
      <w:r w:rsidRPr="008E3783">
        <w:rPr>
          <w:rFonts w:ascii="Times New Roman" w:hAnsi="Times New Roman" w:cs="Times New Roman"/>
          <w:sz w:val="24"/>
        </w:rPr>
        <w:t xml:space="preserve"> </w:t>
      </w:r>
      <w:r w:rsidR="001114F2">
        <w:rPr>
          <w:rFonts w:ascii="Times New Roman" w:hAnsi="Times New Roman" w:cs="Times New Roman"/>
          <w:sz w:val="24"/>
        </w:rPr>
        <w:t xml:space="preserve">został </w:t>
      </w:r>
      <w:r w:rsidR="00A755AF">
        <w:rPr>
          <w:rFonts w:ascii="Times New Roman" w:hAnsi="Times New Roman" w:cs="Times New Roman"/>
          <w:sz w:val="24"/>
        </w:rPr>
        <w:t xml:space="preserve">sporządzony </w:t>
      </w:r>
      <w:r w:rsidRPr="008E3783">
        <w:rPr>
          <w:rFonts w:ascii="Times New Roman" w:hAnsi="Times New Roman" w:cs="Times New Roman"/>
          <w:sz w:val="24"/>
        </w:rPr>
        <w:t xml:space="preserve">w Strasburgu </w:t>
      </w:r>
      <w:r w:rsidR="00432601">
        <w:rPr>
          <w:rFonts w:ascii="Times New Roman" w:hAnsi="Times New Roman" w:cs="Times New Roman"/>
          <w:sz w:val="24"/>
        </w:rPr>
        <w:t xml:space="preserve">dnia </w:t>
      </w:r>
      <w:r w:rsidRPr="008E3783">
        <w:rPr>
          <w:rFonts w:ascii="Times New Roman" w:hAnsi="Times New Roman" w:cs="Times New Roman"/>
          <w:sz w:val="24"/>
        </w:rPr>
        <w:t xml:space="preserve">6 marca 1959 r. i wszedł w życie </w:t>
      </w:r>
      <w:r w:rsidR="00432601">
        <w:rPr>
          <w:rFonts w:ascii="Times New Roman" w:hAnsi="Times New Roman" w:cs="Times New Roman"/>
          <w:sz w:val="24"/>
        </w:rPr>
        <w:t xml:space="preserve">dnia </w:t>
      </w:r>
      <w:r w:rsidRPr="008E3783">
        <w:rPr>
          <w:rFonts w:ascii="Times New Roman" w:hAnsi="Times New Roman" w:cs="Times New Roman"/>
          <w:sz w:val="24"/>
        </w:rPr>
        <w:t>15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Pr="008E3783">
        <w:rPr>
          <w:rFonts w:ascii="Times New Roman" w:hAnsi="Times New Roman" w:cs="Times New Roman"/>
          <w:sz w:val="24"/>
        </w:rPr>
        <w:t xml:space="preserve">marca 1963 r. Protokół ten </w:t>
      </w:r>
      <w:r w:rsidR="00C173A6">
        <w:rPr>
          <w:rFonts w:ascii="Times New Roman" w:hAnsi="Times New Roman" w:cs="Times New Roman"/>
          <w:sz w:val="24"/>
        </w:rPr>
        <w:t>miał na celu ustanowienie</w:t>
      </w:r>
      <w:r w:rsidRPr="008E3783">
        <w:rPr>
          <w:rFonts w:ascii="Times New Roman" w:hAnsi="Times New Roman" w:cs="Times New Roman"/>
          <w:sz w:val="24"/>
        </w:rPr>
        <w:t xml:space="preserve"> statusu prawnego Funduszu Przesiedleńczego Rady Europy działającego pod auspicjami Rady Europy. </w:t>
      </w:r>
      <w:r w:rsidR="00432601">
        <w:rPr>
          <w:rFonts w:ascii="Times New Roman" w:hAnsi="Times New Roman" w:cs="Times New Roman"/>
          <w:sz w:val="24"/>
        </w:rPr>
        <w:t xml:space="preserve">Dnia </w:t>
      </w:r>
      <w:r w:rsidRPr="008E3783">
        <w:rPr>
          <w:rFonts w:ascii="Times New Roman" w:hAnsi="Times New Roman" w:cs="Times New Roman"/>
          <w:sz w:val="24"/>
        </w:rPr>
        <w:t>8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Pr="008E3783">
        <w:rPr>
          <w:rFonts w:ascii="Times New Roman" w:hAnsi="Times New Roman" w:cs="Times New Roman"/>
          <w:sz w:val="24"/>
        </w:rPr>
        <w:t>czerwca 1993 r.</w:t>
      </w:r>
      <w:r w:rsidR="001114F2">
        <w:rPr>
          <w:rFonts w:ascii="Times New Roman" w:hAnsi="Times New Roman" w:cs="Times New Roman"/>
          <w:sz w:val="24"/>
        </w:rPr>
        <w:t>,</w:t>
      </w:r>
      <w:r w:rsidRPr="008E3783">
        <w:rPr>
          <w:rFonts w:ascii="Times New Roman" w:hAnsi="Times New Roman" w:cs="Times New Roman"/>
          <w:sz w:val="24"/>
        </w:rPr>
        <w:t xml:space="preserve"> na mocy uchwały Komitetu Rady Ministrów Rady Europy Nr</w:t>
      </w:r>
      <w:r w:rsidR="00467860">
        <w:rPr>
          <w:rFonts w:ascii="Times New Roman" w:hAnsi="Times New Roman" w:cs="Times New Roman"/>
          <w:sz w:val="24"/>
        </w:rPr>
        <w:t> </w:t>
      </w:r>
      <w:r w:rsidRPr="008E3783">
        <w:rPr>
          <w:rFonts w:ascii="Times New Roman" w:hAnsi="Times New Roman" w:cs="Times New Roman"/>
          <w:sz w:val="24"/>
        </w:rPr>
        <w:t>247</w:t>
      </w:r>
      <w:r w:rsidR="001114F2">
        <w:rPr>
          <w:rFonts w:ascii="Times New Roman" w:hAnsi="Times New Roman" w:cs="Times New Roman"/>
          <w:sz w:val="24"/>
        </w:rPr>
        <w:t>,</w:t>
      </w:r>
      <w:r w:rsidRPr="008E3783">
        <w:rPr>
          <w:rFonts w:ascii="Times New Roman" w:hAnsi="Times New Roman" w:cs="Times New Roman"/>
          <w:sz w:val="24"/>
        </w:rPr>
        <w:t xml:space="preserve"> Fundusz Przesiedleńczy Rady Europy został przekształcony w Fundusz Rozwoju Społecznego Rady Europy, a następnie </w:t>
      </w:r>
      <w:r w:rsidR="00432601">
        <w:rPr>
          <w:rFonts w:ascii="Times New Roman" w:hAnsi="Times New Roman" w:cs="Times New Roman"/>
          <w:sz w:val="24"/>
        </w:rPr>
        <w:t xml:space="preserve">dnia </w:t>
      </w:r>
      <w:r w:rsidRPr="008E3783">
        <w:rPr>
          <w:rFonts w:ascii="Times New Roman" w:hAnsi="Times New Roman" w:cs="Times New Roman"/>
          <w:sz w:val="24"/>
        </w:rPr>
        <w:t>2</w:t>
      </w:r>
      <w:r w:rsidR="00000F3F">
        <w:rPr>
          <w:rFonts w:ascii="Times New Roman" w:hAnsi="Times New Roman" w:cs="Times New Roman"/>
          <w:sz w:val="24"/>
        </w:rPr>
        <w:t>8</w:t>
      </w:r>
      <w:r w:rsidRPr="008E3783">
        <w:rPr>
          <w:rFonts w:ascii="Times New Roman" w:hAnsi="Times New Roman" w:cs="Times New Roman"/>
          <w:sz w:val="24"/>
        </w:rPr>
        <w:t xml:space="preserve"> czerwca </w:t>
      </w:r>
      <w:r w:rsidR="00000F3F">
        <w:rPr>
          <w:rFonts w:ascii="Times New Roman" w:hAnsi="Times New Roman" w:cs="Times New Roman"/>
          <w:sz w:val="24"/>
        </w:rPr>
        <w:t xml:space="preserve">1999 r. </w:t>
      </w:r>
      <w:r w:rsidRPr="008E3783">
        <w:rPr>
          <w:rFonts w:ascii="Times New Roman" w:hAnsi="Times New Roman" w:cs="Times New Roman"/>
          <w:sz w:val="24"/>
        </w:rPr>
        <w:t xml:space="preserve">zmieniono </w:t>
      </w:r>
      <w:r w:rsidR="001114F2">
        <w:rPr>
          <w:rFonts w:ascii="Times New Roman" w:hAnsi="Times New Roman" w:cs="Times New Roman"/>
          <w:sz w:val="24"/>
        </w:rPr>
        <w:t xml:space="preserve">jego </w:t>
      </w:r>
      <w:r w:rsidRPr="008E3783">
        <w:rPr>
          <w:rFonts w:ascii="Times New Roman" w:hAnsi="Times New Roman" w:cs="Times New Roman"/>
          <w:sz w:val="24"/>
        </w:rPr>
        <w:t>nazwę na Bank Rozwoju Rady Europy (BRRE)</w:t>
      </w:r>
      <w:r w:rsidR="00000F3F">
        <w:rPr>
          <w:rStyle w:val="Odwoanieprzypisudolnego"/>
          <w:rFonts w:ascii="Times New Roman" w:hAnsi="Times New Roman" w:cs="Times New Roman"/>
          <w:sz w:val="24"/>
        </w:rPr>
        <w:footnoteReference w:id="2"/>
      </w:r>
      <w:r w:rsidR="00467860">
        <w:rPr>
          <w:rFonts w:ascii="Times New Roman" w:hAnsi="Times New Roman" w:cs="Times New Roman"/>
          <w:sz w:val="24"/>
          <w:vertAlign w:val="superscript"/>
        </w:rPr>
        <w:t>)</w:t>
      </w:r>
      <w:r w:rsidRPr="008E3783">
        <w:rPr>
          <w:rFonts w:ascii="Times New Roman" w:hAnsi="Times New Roman" w:cs="Times New Roman"/>
          <w:sz w:val="24"/>
        </w:rPr>
        <w:t>, która funkcjonuje do dziś.</w:t>
      </w:r>
    </w:p>
    <w:p w:rsidR="008E3783" w:rsidRPr="008E3783" w:rsidRDefault="00E66497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Celem </w:t>
      </w:r>
      <w:r w:rsidR="008E3783" w:rsidRPr="008E3783">
        <w:rPr>
          <w:rFonts w:ascii="Times New Roman" w:hAnsi="Times New Roman" w:cs="Times New Roman"/>
          <w:sz w:val="24"/>
        </w:rPr>
        <w:t>Trzeci</w:t>
      </w:r>
      <w:r>
        <w:rPr>
          <w:rFonts w:ascii="Times New Roman" w:hAnsi="Times New Roman" w:cs="Times New Roman"/>
          <w:sz w:val="24"/>
        </w:rPr>
        <w:t>ego Protokołu</w:t>
      </w:r>
      <w:r w:rsidR="008E3783" w:rsidRPr="008E3783">
        <w:rPr>
          <w:rFonts w:ascii="Times New Roman" w:hAnsi="Times New Roman" w:cs="Times New Roman"/>
          <w:sz w:val="24"/>
        </w:rPr>
        <w:t xml:space="preserve"> do Porozumienia</w:t>
      </w:r>
      <w:r>
        <w:rPr>
          <w:rFonts w:ascii="Times New Roman" w:hAnsi="Times New Roman" w:cs="Times New Roman"/>
          <w:sz w:val="24"/>
        </w:rPr>
        <w:t xml:space="preserve"> </w:t>
      </w:r>
      <w:r w:rsidR="00A755AF">
        <w:rPr>
          <w:rFonts w:ascii="Times New Roman" w:hAnsi="Times New Roman" w:cs="Times New Roman"/>
          <w:sz w:val="24"/>
        </w:rPr>
        <w:t>o</w:t>
      </w:r>
      <w:r w:rsidR="008E3783" w:rsidRPr="008E3783">
        <w:rPr>
          <w:rFonts w:ascii="Times New Roman" w:hAnsi="Times New Roman" w:cs="Times New Roman"/>
          <w:sz w:val="24"/>
        </w:rPr>
        <w:t xml:space="preserve">gólnego </w:t>
      </w:r>
      <w:r w:rsidR="00305DB8">
        <w:rPr>
          <w:rFonts w:ascii="Times New Roman" w:hAnsi="Times New Roman" w:cs="Times New Roman"/>
          <w:sz w:val="24"/>
        </w:rPr>
        <w:t xml:space="preserve">w sprawie </w:t>
      </w:r>
      <w:r w:rsidR="00A755AF">
        <w:rPr>
          <w:rFonts w:ascii="Times New Roman" w:hAnsi="Times New Roman" w:cs="Times New Roman"/>
          <w:sz w:val="24"/>
        </w:rPr>
        <w:t>p</w:t>
      </w:r>
      <w:r w:rsidR="00305DB8">
        <w:rPr>
          <w:rFonts w:ascii="Times New Roman" w:hAnsi="Times New Roman" w:cs="Times New Roman"/>
          <w:sz w:val="24"/>
        </w:rPr>
        <w:t>rzywilejów i</w:t>
      </w:r>
      <w:r w:rsidR="00D01547">
        <w:rPr>
          <w:rFonts w:ascii="Times New Roman" w:hAnsi="Times New Roman" w:cs="Times New Roman"/>
          <w:sz w:val="24"/>
        </w:rPr>
        <w:t> </w:t>
      </w:r>
      <w:r w:rsidR="00A755AF">
        <w:rPr>
          <w:rFonts w:ascii="Times New Roman" w:hAnsi="Times New Roman" w:cs="Times New Roman"/>
          <w:sz w:val="24"/>
        </w:rPr>
        <w:t>i</w:t>
      </w:r>
      <w:r w:rsidR="008E3783" w:rsidRPr="008E3783">
        <w:rPr>
          <w:rFonts w:ascii="Times New Roman" w:hAnsi="Times New Roman" w:cs="Times New Roman"/>
          <w:sz w:val="24"/>
        </w:rPr>
        <w:t>mmunitetów Rady Europy</w:t>
      </w:r>
      <w:r>
        <w:rPr>
          <w:rFonts w:ascii="Times New Roman" w:hAnsi="Times New Roman" w:cs="Times New Roman"/>
          <w:sz w:val="24"/>
        </w:rPr>
        <w:t xml:space="preserve"> jest</w:t>
      </w:r>
      <w:r w:rsidR="008E3783" w:rsidRPr="008E378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określenie sytuacji prawnej</w:t>
      </w:r>
      <w:r w:rsidR="008E3783" w:rsidRPr="008E3783">
        <w:rPr>
          <w:rFonts w:ascii="Times New Roman" w:hAnsi="Times New Roman" w:cs="Times New Roman"/>
          <w:sz w:val="24"/>
        </w:rPr>
        <w:t xml:space="preserve"> majątku, aktywów i</w:t>
      </w:r>
      <w:r w:rsidR="00D01547">
        <w:rPr>
          <w:rFonts w:ascii="Times New Roman" w:hAnsi="Times New Roman" w:cs="Times New Roman"/>
          <w:sz w:val="24"/>
        </w:rPr>
        <w:t> </w:t>
      </w:r>
      <w:r w:rsidR="008E3783" w:rsidRPr="008E3783">
        <w:rPr>
          <w:rFonts w:ascii="Times New Roman" w:hAnsi="Times New Roman" w:cs="Times New Roman"/>
          <w:sz w:val="24"/>
        </w:rPr>
        <w:t>działalności Banku Rozwoju Rady Europy oraz status</w:t>
      </w:r>
      <w:r>
        <w:rPr>
          <w:rFonts w:ascii="Times New Roman" w:hAnsi="Times New Roman" w:cs="Times New Roman"/>
          <w:sz w:val="24"/>
        </w:rPr>
        <w:t>u prawnego</w:t>
      </w:r>
      <w:r w:rsidR="008E3783" w:rsidRPr="008E3783">
        <w:rPr>
          <w:rFonts w:ascii="Times New Roman" w:hAnsi="Times New Roman" w:cs="Times New Roman"/>
          <w:sz w:val="24"/>
        </w:rPr>
        <w:t xml:space="preserve"> organów Banku i</w:t>
      </w:r>
      <w:r w:rsidR="00D01547">
        <w:rPr>
          <w:rFonts w:ascii="Times New Roman" w:hAnsi="Times New Roman" w:cs="Times New Roman"/>
          <w:sz w:val="24"/>
        </w:rPr>
        <w:t> </w:t>
      </w:r>
      <w:r w:rsidR="008E3783" w:rsidRPr="008E3783">
        <w:rPr>
          <w:rFonts w:ascii="Times New Roman" w:hAnsi="Times New Roman" w:cs="Times New Roman"/>
          <w:sz w:val="24"/>
        </w:rPr>
        <w:t>jego funkcjonariuszy. Działalność Banku związana jest z szeregiem immunitetów i</w:t>
      </w:r>
      <w:r w:rsidR="00467860">
        <w:rPr>
          <w:rFonts w:ascii="Times New Roman" w:hAnsi="Times New Roman" w:cs="Times New Roman"/>
          <w:sz w:val="24"/>
        </w:rPr>
        <w:t> </w:t>
      </w:r>
      <w:r w:rsidR="008E3783" w:rsidRPr="008E3783">
        <w:rPr>
          <w:rFonts w:ascii="Times New Roman" w:hAnsi="Times New Roman" w:cs="Times New Roman"/>
          <w:sz w:val="24"/>
        </w:rPr>
        <w:t xml:space="preserve">przywilejów o zakresie </w:t>
      </w:r>
      <w:r w:rsidR="00C77975">
        <w:rPr>
          <w:rFonts w:ascii="Times New Roman" w:hAnsi="Times New Roman" w:cs="Times New Roman"/>
          <w:sz w:val="24"/>
        </w:rPr>
        <w:t>podobnym jak w przypadku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8E3783" w:rsidRPr="008E3783">
        <w:rPr>
          <w:rFonts w:ascii="Times New Roman" w:hAnsi="Times New Roman" w:cs="Times New Roman"/>
          <w:sz w:val="24"/>
        </w:rPr>
        <w:t xml:space="preserve">korpusu dyplomatycznego. </w:t>
      </w:r>
    </w:p>
    <w:p w:rsidR="008E3783" w:rsidRDefault="00E66497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="008E3783" w:rsidRPr="008E3783">
        <w:rPr>
          <w:rFonts w:ascii="Times New Roman" w:hAnsi="Times New Roman" w:cs="Times New Roman"/>
          <w:sz w:val="24"/>
        </w:rPr>
        <w:t>a podstawie art. III d)</w:t>
      </w:r>
      <w:r w:rsidR="00BC28B8">
        <w:rPr>
          <w:rFonts w:ascii="Times New Roman" w:hAnsi="Times New Roman" w:cs="Times New Roman"/>
          <w:sz w:val="24"/>
        </w:rPr>
        <w:t xml:space="preserve"> </w:t>
      </w:r>
      <w:r w:rsidR="00000F3F">
        <w:rPr>
          <w:rFonts w:ascii="Times New Roman" w:hAnsi="Times New Roman" w:cs="Times New Roman"/>
          <w:sz w:val="24"/>
        </w:rPr>
        <w:t xml:space="preserve">Statutu Funduszu Rozwoju Społecznego Rady Europy, będącego </w:t>
      </w:r>
      <w:r w:rsidR="00BC28B8">
        <w:rPr>
          <w:rFonts w:ascii="Times New Roman" w:hAnsi="Times New Roman" w:cs="Times New Roman"/>
          <w:sz w:val="24"/>
        </w:rPr>
        <w:t>załącznik</w:t>
      </w:r>
      <w:r w:rsidR="00000F3F">
        <w:rPr>
          <w:rFonts w:ascii="Times New Roman" w:hAnsi="Times New Roman" w:cs="Times New Roman"/>
          <w:sz w:val="24"/>
        </w:rPr>
        <w:t>iem</w:t>
      </w:r>
      <w:r w:rsidR="00BC28B8">
        <w:rPr>
          <w:rFonts w:ascii="Times New Roman" w:hAnsi="Times New Roman" w:cs="Times New Roman"/>
          <w:sz w:val="24"/>
        </w:rPr>
        <w:t xml:space="preserve"> do</w:t>
      </w:r>
      <w:r w:rsidR="008E3783" w:rsidRPr="008E3783">
        <w:rPr>
          <w:rFonts w:ascii="Times New Roman" w:hAnsi="Times New Roman" w:cs="Times New Roman"/>
          <w:sz w:val="24"/>
        </w:rPr>
        <w:t xml:space="preserve"> oświadczenia rządowego z dnia 21 lipca 1999 r. </w:t>
      </w:r>
      <w:r w:rsidR="008E3783" w:rsidRPr="008E3783">
        <w:rPr>
          <w:rFonts w:ascii="Times New Roman" w:hAnsi="Times New Roman" w:cs="Times New Roman"/>
          <w:i/>
          <w:sz w:val="24"/>
        </w:rPr>
        <w:t>w</w:t>
      </w:r>
      <w:r w:rsidR="00467860">
        <w:rPr>
          <w:rFonts w:ascii="Times New Roman" w:hAnsi="Times New Roman" w:cs="Times New Roman"/>
          <w:i/>
          <w:sz w:val="24"/>
        </w:rPr>
        <w:t xml:space="preserve"> </w:t>
      </w:r>
      <w:r w:rsidR="008E3783" w:rsidRPr="008E3783">
        <w:rPr>
          <w:rFonts w:ascii="Times New Roman" w:hAnsi="Times New Roman" w:cs="Times New Roman"/>
          <w:i/>
          <w:sz w:val="24"/>
        </w:rPr>
        <w:t>sprawie przystąpienia Rzeczypospolitej Polskiej do Funduszu Rozwoju Społecznego Rady Europy</w:t>
      </w:r>
      <w:r w:rsidR="00C173A6">
        <w:rPr>
          <w:rStyle w:val="Odwoanieprzypisudolnego"/>
          <w:rFonts w:ascii="Times New Roman" w:hAnsi="Times New Roman" w:cs="Times New Roman"/>
          <w:i/>
          <w:sz w:val="24"/>
        </w:rPr>
        <w:footnoteReference w:id="3"/>
      </w:r>
      <w:r w:rsidR="00467860">
        <w:rPr>
          <w:rFonts w:ascii="Times New Roman" w:hAnsi="Times New Roman" w:cs="Times New Roman"/>
          <w:i/>
          <w:sz w:val="24"/>
          <w:vertAlign w:val="superscript"/>
        </w:rPr>
        <w:t>)</w:t>
      </w:r>
      <w:r w:rsidR="008E3783" w:rsidRPr="008E3783">
        <w:rPr>
          <w:rFonts w:ascii="Times New Roman" w:hAnsi="Times New Roman" w:cs="Times New Roman"/>
          <w:sz w:val="24"/>
        </w:rPr>
        <w:t xml:space="preserve"> Rzeczpospolita Polska potwierdziła zamiar możliwie najszybszego przystąpienia do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8E3783" w:rsidRPr="008E3783">
        <w:rPr>
          <w:rFonts w:ascii="Times New Roman" w:hAnsi="Times New Roman" w:cs="Times New Roman"/>
          <w:sz w:val="24"/>
        </w:rPr>
        <w:t xml:space="preserve">Trzeciego </w:t>
      </w:r>
      <w:r w:rsidR="008E3783" w:rsidRPr="008E3783">
        <w:rPr>
          <w:rFonts w:ascii="Times New Roman" w:eastAsia="Calibri" w:hAnsi="Times New Roman" w:cs="Times New Roman"/>
          <w:sz w:val="24"/>
        </w:rPr>
        <w:t>Protokołu</w:t>
      </w:r>
      <w:r w:rsidR="008E3783" w:rsidRPr="008E3783">
        <w:rPr>
          <w:rFonts w:ascii="Times New Roman" w:hAnsi="Times New Roman" w:cs="Times New Roman"/>
          <w:sz w:val="24"/>
        </w:rPr>
        <w:t xml:space="preserve"> do Porozumienia</w:t>
      </w:r>
      <w:r w:rsidR="00E5213D">
        <w:rPr>
          <w:rFonts w:ascii="Times New Roman" w:hAnsi="Times New Roman" w:cs="Times New Roman"/>
          <w:sz w:val="24"/>
        </w:rPr>
        <w:t xml:space="preserve"> </w:t>
      </w:r>
      <w:r w:rsidR="00A755AF">
        <w:rPr>
          <w:rFonts w:ascii="Times New Roman" w:hAnsi="Times New Roman" w:cs="Times New Roman"/>
          <w:sz w:val="24"/>
        </w:rPr>
        <w:t>o</w:t>
      </w:r>
      <w:r w:rsidR="008E3783" w:rsidRPr="008E3783">
        <w:rPr>
          <w:rFonts w:ascii="Times New Roman" w:hAnsi="Times New Roman" w:cs="Times New Roman"/>
          <w:sz w:val="24"/>
        </w:rPr>
        <w:t>gólnego</w:t>
      </w:r>
      <w:r w:rsidR="00305DB8">
        <w:rPr>
          <w:rFonts w:ascii="Times New Roman" w:hAnsi="Times New Roman" w:cs="Times New Roman"/>
          <w:sz w:val="24"/>
        </w:rPr>
        <w:t xml:space="preserve"> w sprawie </w:t>
      </w:r>
      <w:r w:rsidR="00A755AF">
        <w:rPr>
          <w:rFonts w:ascii="Times New Roman" w:hAnsi="Times New Roman" w:cs="Times New Roman"/>
          <w:sz w:val="24"/>
        </w:rPr>
        <w:t>p</w:t>
      </w:r>
      <w:r w:rsidR="00305DB8">
        <w:rPr>
          <w:rFonts w:ascii="Times New Roman" w:hAnsi="Times New Roman" w:cs="Times New Roman"/>
          <w:sz w:val="24"/>
        </w:rPr>
        <w:t xml:space="preserve">rzywilejów i </w:t>
      </w:r>
      <w:r w:rsidR="00A755AF">
        <w:rPr>
          <w:rFonts w:ascii="Times New Roman" w:hAnsi="Times New Roman" w:cs="Times New Roman"/>
          <w:sz w:val="24"/>
        </w:rPr>
        <w:t>i</w:t>
      </w:r>
      <w:r w:rsidR="008E3783" w:rsidRPr="008E3783">
        <w:rPr>
          <w:rFonts w:ascii="Times New Roman" w:hAnsi="Times New Roman" w:cs="Times New Roman"/>
          <w:sz w:val="24"/>
        </w:rPr>
        <w:t>mmunitetów Rady Europy, a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8E3783" w:rsidRPr="008E3783">
        <w:rPr>
          <w:rFonts w:ascii="Times New Roman" w:hAnsi="Times New Roman" w:cs="Times New Roman"/>
          <w:sz w:val="24"/>
        </w:rPr>
        <w:t xml:space="preserve">do </w:t>
      </w:r>
      <w:r w:rsidR="001114F2">
        <w:rPr>
          <w:rFonts w:ascii="Times New Roman" w:hAnsi="Times New Roman" w:cs="Times New Roman"/>
          <w:sz w:val="24"/>
        </w:rPr>
        <w:t xml:space="preserve">tego </w:t>
      </w:r>
      <w:r w:rsidR="008E3783" w:rsidRPr="008E3783">
        <w:rPr>
          <w:rFonts w:ascii="Times New Roman" w:hAnsi="Times New Roman" w:cs="Times New Roman"/>
          <w:sz w:val="24"/>
        </w:rPr>
        <w:t>czasu Rzeczpospolita Polska wyraziła zamiar stosowania wszelkich rozwiązań prawn</w:t>
      </w:r>
      <w:r w:rsidR="00305DB8">
        <w:rPr>
          <w:rFonts w:ascii="Times New Roman" w:hAnsi="Times New Roman" w:cs="Times New Roman"/>
          <w:sz w:val="24"/>
        </w:rPr>
        <w:t>ych wynikających z treści tego P</w:t>
      </w:r>
      <w:r w:rsidR="008E3783" w:rsidRPr="008E3783">
        <w:rPr>
          <w:rFonts w:ascii="Times New Roman" w:hAnsi="Times New Roman" w:cs="Times New Roman"/>
          <w:sz w:val="24"/>
        </w:rPr>
        <w:t>rotokołu w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8E3783" w:rsidRPr="008E3783">
        <w:rPr>
          <w:rFonts w:ascii="Times New Roman" w:hAnsi="Times New Roman" w:cs="Times New Roman"/>
          <w:sz w:val="24"/>
        </w:rPr>
        <w:t>odniesieniu do mienia, majątku i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8E3783" w:rsidRPr="008E3783">
        <w:rPr>
          <w:rFonts w:ascii="Times New Roman" w:hAnsi="Times New Roman" w:cs="Times New Roman"/>
          <w:sz w:val="24"/>
        </w:rPr>
        <w:t>działalności Banku Rozwoju Rady Europy, a także zamiar przyznania jego organom i</w:t>
      </w:r>
      <w:r w:rsidR="00C77975">
        <w:rPr>
          <w:rFonts w:ascii="Times New Roman" w:hAnsi="Times New Roman" w:cs="Times New Roman"/>
          <w:sz w:val="24"/>
        </w:rPr>
        <w:t xml:space="preserve"> </w:t>
      </w:r>
      <w:r w:rsidR="008E3783" w:rsidRPr="008E3783">
        <w:rPr>
          <w:rFonts w:ascii="Times New Roman" w:hAnsi="Times New Roman" w:cs="Times New Roman"/>
          <w:sz w:val="24"/>
        </w:rPr>
        <w:t xml:space="preserve">personelowi statusu prawnego </w:t>
      </w:r>
      <w:r w:rsidR="000F51ED">
        <w:rPr>
          <w:rFonts w:ascii="Times New Roman" w:hAnsi="Times New Roman" w:cs="Times New Roman"/>
          <w:sz w:val="24"/>
        </w:rPr>
        <w:t>wynikającego z treści przedmiotowego Protokołu</w:t>
      </w:r>
      <w:r w:rsidR="008E3783" w:rsidRPr="008E3783">
        <w:rPr>
          <w:rFonts w:ascii="Times New Roman" w:hAnsi="Times New Roman" w:cs="Times New Roman"/>
          <w:sz w:val="24"/>
        </w:rPr>
        <w:t>.</w:t>
      </w:r>
    </w:p>
    <w:p w:rsidR="00587316" w:rsidRDefault="00C173A6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Mając na uwadze powyższe należy stwierdzić, że związanie się przez Rzeczpospolitą Polską Trzecim Protokołem do Porozumienia </w:t>
      </w:r>
      <w:r w:rsidR="00466968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gólnego w sprawie </w:t>
      </w:r>
      <w:r w:rsidR="00907275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rzywilejów i</w:t>
      </w:r>
      <w:r w:rsidR="00D01547">
        <w:rPr>
          <w:rFonts w:ascii="Times New Roman" w:hAnsi="Times New Roman" w:cs="Times New Roman"/>
          <w:sz w:val="24"/>
        </w:rPr>
        <w:t> </w:t>
      </w:r>
      <w:r w:rsidR="00907275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mmunitetów Rady Europy </w:t>
      </w:r>
      <w:r w:rsidR="00E5213D">
        <w:rPr>
          <w:rFonts w:ascii="Times New Roman" w:hAnsi="Times New Roman" w:cs="Times New Roman"/>
          <w:sz w:val="24"/>
        </w:rPr>
        <w:t xml:space="preserve">jest </w:t>
      </w:r>
      <w:r w:rsidR="000F51ED">
        <w:rPr>
          <w:rFonts w:ascii="Times New Roman" w:hAnsi="Times New Roman" w:cs="Times New Roman"/>
          <w:sz w:val="24"/>
        </w:rPr>
        <w:t>koniecznym i niezbędnym zabiegiem legislacyjnym</w:t>
      </w:r>
      <w:r w:rsidR="00E5213D">
        <w:rPr>
          <w:rFonts w:ascii="Times New Roman" w:hAnsi="Times New Roman" w:cs="Times New Roman"/>
          <w:sz w:val="24"/>
        </w:rPr>
        <w:t>, a</w:t>
      </w:r>
      <w:r w:rsidR="00D01547">
        <w:rPr>
          <w:rFonts w:ascii="Times New Roman" w:hAnsi="Times New Roman" w:cs="Times New Roman"/>
          <w:sz w:val="24"/>
        </w:rPr>
        <w:t> </w:t>
      </w:r>
      <w:r w:rsidR="00E5213D">
        <w:rPr>
          <w:rFonts w:ascii="Times New Roman" w:hAnsi="Times New Roman" w:cs="Times New Roman"/>
          <w:sz w:val="24"/>
        </w:rPr>
        <w:t xml:space="preserve">ponadto </w:t>
      </w:r>
      <w:r>
        <w:rPr>
          <w:rFonts w:ascii="Times New Roman" w:hAnsi="Times New Roman" w:cs="Times New Roman"/>
          <w:sz w:val="24"/>
        </w:rPr>
        <w:t xml:space="preserve">będzie </w:t>
      </w:r>
      <w:r w:rsidR="00E5213D">
        <w:rPr>
          <w:rFonts w:ascii="Times New Roman" w:hAnsi="Times New Roman" w:cs="Times New Roman"/>
          <w:sz w:val="24"/>
        </w:rPr>
        <w:t xml:space="preserve">urzeczywistnieniem deklaracji zawartej w </w:t>
      </w:r>
      <w:r w:rsidR="00000F3F">
        <w:rPr>
          <w:rFonts w:ascii="Times New Roman" w:hAnsi="Times New Roman" w:cs="Times New Roman"/>
          <w:sz w:val="24"/>
        </w:rPr>
        <w:t>art. III d) Statutu Funduszu Rozwoju Społecznego Rady Europy.</w:t>
      </w:r>
      <w:r w:rsidR="00C712FB">
        <w:rPr>
          <w:rFonts w:ascii="Times New Roman" w:hAnsi="Times New Roman" w:cs="Times New Roman"/>
          <w:sz w:val="24"/>
        </w:rPr>
        <w:t xml:space="preserve"> </w:t>
      </w:r>
      <w:r w:rsidR="00000F3F">
        <w:rPr>
          <w:rFonts w:ascii="Times New Roman" w:hAnsi="Times New Roman" w:cs="Times New Roman"/>
          <w:sz w:val="24"/>
        </w:rPr>
        <w:t>Ponadto należy</w:t>
      </w:r>
      <w:r w:rsidR="00684924">
        <w:rPr>
          <w:rFonts w:ascii="Times New Roman" w:hAnsi="Times New Roman" w:cs="Times New Roman"/>
          <w:sz w:val="24"/>
        </w:rPr>
        <w:t xml:space="preserve"> mieć na uwadze, że do Porozumienia </w:t>
      </w:r>
      <w:r w:rsidR="00466968">
        <w:rPr>
          <w:rFonts w:ascii="Times New Roman" w:hAnsi="Times New Roman" w:cs="Times New Roman"/>
          <w:sz w:val="24"/>
        </w:rPr>
        <w:t>o</w:t>
      </w:r>
      <w:r w:rsidR="00684924">
        <w:rPr>
          <w:rFonts w:ascii="Times New Roman" w:hAnsi="Times New Roman" w:cs="Times New Roman"/>
          <w:sz w:val="24"/>
        </w:rPr>
        <w:t xml:space="preserve">gólnego w sprawie </w:t>
      </w:r>
      <w:r w:rsidR="00712815">
        <w:rPr>
          <w:rFonts w:ascii="Times New Roman" w:hAnsi="Times New Roman" w:cs="Times New Roman"/>
          <w:sz w:val="24"/>
        </w:rPr>
        <w:t>p</w:t>
      </w:r>
      <w:r w:rsidR="00684924">
        <w:rPr>
          <w:rFonts w:ascii="Times New Roman" w:hAnsi="Times New Roman" w:cs="Times New Roman"/>
          <w:sz w:val="24"/>
        </w:rPr>
        <w:t xml:space="preserve">rzywilejów i </w:t>
      </w:r>
      <w:r w:rsidR="00712815">
        <w:rPr>
          <w:rFonts w:ascii="Times New Roman" w:hAnsi="Times New Roman" w:cs="Times New Roman"/>
          <w:sz w:val="24"/>
        </w:rPr>
        <w:t>i</w:t>
      </w:r>
      <w:r w:rsidR="00684924">
        <w:rPr>
          <w:rFonts w:ascii="Times New Roman" w:hAnsi="Times New Roman" w:cs="Times New Roman"/>
          <w:sz w:val="24"/>
        </w:rPr>
        <w:t>mmunitetów Rady Europy zostało sporządzonych sześć Protokołów, a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684924">
        <w:rPr>
          <w:rFonts w:ascii="Times New Roman" w:hAnsi="Times New Roman" w:cs="Times New Roman"/>
          <w:sz w:val="24"/>
        </w:rPr>
        <w:t xml:space="preserve">Rzeczpospolita Polska stała się stroną pięciu z nich. Tym samym </w:t>
      </w:r>
      <w:r w:rsidR="00C77975">
        <w:rPr>
          <w:rFonts w:ascii="Times New Roman" w:hAnsi="Times New Roman" w:cs="Times New Roman"/>
          <w:sz w:val="24"/>
        </w:rPr>
        <w:t>przystąpienie Rzeczypospolitej Polskiej do</w:t>
      </w:r>
      <w:r w:rsidR="00684924">
        <w:rPr>
          <w:rFonts w:ascii="Times New Roman" w:hAnsi="Times New Roman" w:cs="Times New Roman"/>
          <w:sz w:val="24"/>
        </w:rPr>
        <w:t xml:space="preserve"> Trzeciego Protokołu zakończy wieloletni proces wiązania się przez </w:t>
      </w:r>
      <w:r w:rsidR="00C77975">
        <w:rPr>
          <w:rFonts w:ascii="Times New Roman" w:hAnsi="Times New Roman" w:cs="Times New Roman"/>
          <w:sz w:val="24"/>
        </w:rPr>
        <w:t>Polskę</w:t>
      </w:r>
      <w:r w:rsidR="00684924">
        <w:rPr>
          <w:rFonts w:ascii="Times New Roman" w:hAnsi="Times New Roman" w:cs="Times New Roman"/>
          <w:sz w:val="24"/>
        </w:rPr>
        <w:t xml:space="preserve"> dotychczas sporządzonymi Protokołami do przedmiotowego Porozumienia </w:t>
      </w:r>
      <w:r w:rsidR="00466968">
        <w:rPr>
          <w:rFonts w:ascii="Times New Roman" w:hAnsi="Times New Roman" w:cs="Times New Roman"/>
          <w:sz w:val="24"/>
        </w:rPr>
        <w:t>o</w:t>
      </w:r>
      <w:r w:rsidR="00684924">
        <w:rPr>
          <w:rFonts w:ascii="Times New Roman" w:hAnsi="Times New Roman" w:cs="Times New Roman"/>
          <w:sz w:val="24"/>
        </w:rPr>
        <w:t>gólnego</w:t>
      </w:r>
      <w:r w:rsidR="00684924">
        <w:rPr>
          <w:rStyle w:val="Odwoanieprzypisudolnego"/>
          <w:rFonts w:ascii="Times New Roman" w:hAnsi="Times New Roman" w:cs="Times New Roman"/>
          <w:sz w:val="24"/>
        </w:rPr>
        <w:footnoteReference w:id="4"/>
      </w:r>
      <w:r w:rsidR="008D3FD2">
        <w:rPr>
          <w:rFonts w:ascii="Times New Roman" w:hAnsi="Times New Roman" w:cs="Times New Roman"/>
          <w:sz w:val="24"/>
          <w:vertAlign w:val="superscript"/>
        </w:rPr>
        <w:t>)</w:t>
      </w:r>
      <w:r w:rsidR="00684924">
        <w:rPr>
          <w:rFonts w:ascii="Times New Roman" w:hAnsi="Times New Roman" w:cs="Times New Roman"/>
          <w:sz w:val="24"/>
        </w:rPr>
        <w:t xml:space="preserve">. </w:t>
      </w:r>
    </w:p>
    <w:p w:rsidR="00E66497" w:rsidRPr="00E66497" w:rsidRDefault="00E66497" w:rsidP="00467860">
      <w:pPr>
        <w:pStyle w:val="Akapitzlist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 w:rsidRPr="00E66497">
        <w:rPr>
          <w:rFonts w:ascii="Times New Roman" w:hAnsi="Times New Roman" w:cs="Times New Roman"/>
          <w:b/>
          <w:sz w:val="24"/>
        </w:rPr>
        <w:t>Treść</w:t>
      </w:r>
      <w:r>
        <w:rPr>
          <w:rFonts w:ascii="Times New Roman" w:hAnsi="Times New Roman" w:cs="Times New Roman"/>
          <w:b/>
          <w:sz w:val="24"/>
        </w:rPr>
        <w:t xml:space="preserve"> Protokołu</w:t>
      </w:r>
    </w:p>
    <w:p w:rsidR="00E66497" w:rsidRDefault="00E66497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Treść Protokołu stanowią:</w:t>
      </w:r>
    </w:p>
    <w:p w:rsidR="00E66497" w:rsidRDefault="00E66497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Część I: Statut, osobowość, zdolność do czynności prawnych (art. 1)</w:t>
      </w:r>
      <w:r w:rsidR="00587316">
        <w:rPr>
          <w:rFonts w:ascii="Times New Roman" w:hAnsi="Times New Roman" w:cs="Times New Roman"/>
          <w:sz w:val="24"/>
        </w:rPr>
        <w:t>;</w:t>
      </w:r>
    </w:p>
    <w:p w:rsidR="00E66497" w:rsidRDefault="00E66497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Część II: Sądy, mająt</w:t>
      </w:r>
      <w:r w:rsidR="00D01547">
        <w:rPr>
          <w:rFonts w:ascii="Times New Roman" w:hAnsi="Times New Roman" w:cs="Times New Roman"/>
          <w:sz w:val="24"/>
        </w:rPr>
        <w:t>ek, aktywa, działalność (art. 2</w:t>
      </w:r>
      <w:r w:rsidR="00587316">
        <w:rPr>
          <w:rFonts w:ascii="Times New Roman" w:hAnsi="Times New Roman" w:cs="Times New Roman"/>
          <w:sz w:val="24"/>
        </w:rPr>
        <w:t>–8);</w:t>
      </w:r>
    </w:p>
    <w:p w:rsidR="00587316" w:rsidRDefault="00D01547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Część III: Organy (art. 9–</w:t>
      </w:r>
      <w:r w:rsidR="00587316">
        <w:rPr>
          <w:rFonts w:ascii="Times New Roman" w:hAnsi="Times New Roman" w:cs="Times New Roman"/>
          <w:sz w:val="24"/>
        </w:rPr>
        <w:t>12);</w:t>
      </w:r>
    </w:p>
    <w:p w:rsidR="00587316" w:rsidRDefault="00587316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Część IV: Funkcjonariusze (art. 13);</w:t>
      </w:r>
    </w:p>
    <w:p w:rsidR="00587316" w:rsidRDefault="00587316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Część </w:t>
      </w:r>
      <w:r w:rsidR="00D01547">
        <w:rPr>
          <w:rFonts w:ascii="Times New Roman" w:hAnsi="Times New Roman" w:cs="Times New Roman"/>
          <w:sz w:val="24"/>
        </w:rPr>
        <w:t>V: Stosowanie Statutu (art. 14</w:t>
      </w:r>
      <w:r w:rsidR="00712815">
        <w:rPr>
          <w:rFonts w:ascii="Times New Roman" w:hAnsi="Times New Roman" w:cs="Times New Roman"/>
          <w:sz w:val="24"/>
        </w:rPr>
        <w:t xml:space="preserve"> i </w:t>
      </w:r>
      <w:r>
        <w:rPr>
          <w:rFonts w:ascii="Times New Roman" w:hAnsi="Times New Roman" w:cs="Times New Roman"/>
          <w:sz w:val="24"/>
        </w:rPr>
        <w:t>15);</w:t>
      </w:r>
    </w:p>
    <w:p w:rsidR="00587316" w:rsidRDefault="00587316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Część VI: </w:t>
      </w:r>
      <w:r w:rsidR="00467860">
        <w:rPr>
          <w:rFonts w:ascii="Times New Roman" w:hAnsi="Times New Roman" w:cs="Times New Roman"/>
          <w:sz w:val="24"/>
        </w:rPr>
        <w:t>Postanowienia końcowe (art. 16</w:t>
      </w:r>
      <w:r w:rsidR="00712815">
        <w:rPr>
          <w:rFonts w:ascii="Times New Roman" w:hAnsi="Times New Roman" w:cs="Times New Roman"/>
          <w:sz w:val="24"/>
        </w:rPr>
        <w:t xml:space="preserve"> i </w:t>
      </w:r>
      <w:r>
        <w:rPr>
          <w:rFonts w:ascii="Times New Roman" w:hAnsi="Times New Roman" w:cs="Times New Roman"/>
          <w:sz w:val="24"/>
        </w:rPr>
        <w:t>17).</w:t>
      </w:r>
    </w:p>
    <w:p w:rsidR="00587316" w:rsidRPr="00587316" w:rsidRDefault="00587316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587316">
        <w:rPr>
          <w:rFonts w:ascii="Times New Roman" w:hAnsi="Times New Roman" w:cs="Times New Roman"/>
          <w:sz w:val="24"/>
          <w:u w:val="single"/>
        </w:rPr>
        <w:t>Krótka charakterystyka poszczególnych Części:</w:t>
      </w:r>
    </w:p>
    <w:p w:rsidR="00587316" w:rsidRDefault="00587316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587316">
        <w:rPr>
          <w:rFonts w:ascii="Times New Roman" w:hAnsi="Times New Roman" w:cs="Times New Roman"/>
          <w:sz w:val="24"/>
          <w:u w:val="single"/>
        </w:rPr>
        <w:t>Część I pt. ,,Statut, osobowość, zdolność do czynności prawnych”</w:t>
      </w:r>
      <w:r w:rsidRPr="0058731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określa charakter prawny oraz zasady funkcjonowania </w:t>
      </w:r>
      <w:r w:rsidR="0011648B" w:rsidRPr="001100D8">
        <w:rPr>
          <w:rFonts w:ascii="Times New Roman" w:hAnsi="Times New Roman" w:cs="Times New Roman"/>
          <w:sz w:val="24"/>
        </w:rPr>
        <w:t>Banku Rozwoju Rady Europy</w:t>
      </w:r>
      <w:r>
        <w:rPr>
          <w:rFonts w:ascii="Times New Roman" w:hAnsi="Times New Roman" w:cs="Times New Roman"/>
          <w:sz w:val="24"/>
        </w:rPr>
        <w:t xml:space="preserve">. </w:t>
      </w:r>
      <w:r w:rsidR="0011648B" w:rsidRPr="001100D8">
        <w:rPr>
          <w:rFonts w:ascii="Times New Roman" w:hAnsi="Times New Roman" w:cs="Times New Roman"/>
          <w:sz w:val="24"/>
        </w:rPr>
        <w:t>Bank</w:t>
      </w:r>
      <w:r>
        <w:rPr>
          <w:rFonts w:ascii="Times New Roman" w:hAnsi="Times New Roman" w:cs="Times New Roman"/>
          <w:sz w:val="24"/>
        </w:rPr>
        <w:t xml:space="preserve"> ten posiada osobowość prawną</w:t>
      </w:r>
      <w:r w:rsidR="001114F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1114F2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ym samym posiada zdolność m.in. do zawierania umów, nabywania i zbywania majątku nieruchomego i ruchomego, występowania przed sądami etc. </w:t>
      </w:r>
      <w:r>
        <w:rPr>
          <w:rFonts w:ascii="Times New Roman" w:hAnsi="Times New Roman" w:cs="Times New Roman"/>
          <w:sz w:val="24"/>
        </w:rPr>
        <w:lastRenderedPageBreak/>
        <w:t xml:space="preserve">Działalność, czynności oraz umowy </w:t>
      </w:r>
      <w:r w:rsidR="0011648B" w:rsidRPr="001100D8">
        <w:rPr>
          <w:rFonts w:ascii="Times New Roman" w:hAnsi="Times New Roman" w:cs="Times New Roman"/>
          <w:sz w:val="24"/>
        </w:rPr>
        <w:t>Banku Rozwoju Rady Europy</w:t>
      </w:r>
      <w:r>
        <w:rPr>
          <w:rFonts w:ascii="Times New Roman" w:hAnsi="Times New Roman" w:cs="Times New Roman"/>
          <w:sz w:val="24"/>
        </w:rPr>
        <w:t xml:space="preserve"> reguluje </w:t>
      </w:r>
      <w:r w:rsidR="0011648B">
        <w:rPr>
          <w:rFonts w:ascii="Times New Roman" w:hAnsi="Times New Roman" w:cs="Times New Roman"/>
          <w:sz w:val="24"/>
        </w:rPr>
        <w:t xml:space="preserve">Protokół, Statut </w:t>
      </w:r>
      <w:r w:rsidR="0011648B" w:rsidRPr="001100D8">
        <w:rPr>
          <w:rFonts w:ascii="Times New Roman" w:hAnsi="Times New Roman" w:cs="Times New Roman"/>
          <w:sz w:val="24"/>
        </w:rPr>
        <w:t>Banku</w:t>
      </w:r>
      <w:r w:rsidR="0011648B">
        <w:rPr>
          <w:rFonts w:ascii="Times New Roman" w:hAnsi="Times New Roman" w:cs="Times New Roman"/>
          <w:sz w:val="24"/>
        </w:rPr>
        <w:t xml:space="preserve"> oraz przepisy wydane na podstawie tego Statutu.</w:t>
      </w:r>
    </w:p>
    <w:p w:rsidR="00587316" w:rsidRDefault="0011648B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C173A6">
        <w:rPr>
          <w:rFonts w:ascii="Times New Roman" w:hAnsi="Times New Roman" w:cs="Times New Roman"/>
          <w:sz w:val="24"/>
          <w:u w:val="single"/>
        </w:rPr>
        <w:t>Część II pt. ,,Sądy, majątek, aktywa, działalność”</w:t>
      </w:r>
      <w:r>
        <w:rPr>
          <w:rFonts w:ascii="Times New Roman" w:hAnsi="Times New Roman" w:cs="Times New Roman"/>
          <w:sz w:val="24"/>
        </w:rPr>
        <w:t xml:space="preserve"> określa </w:t>
      </w:r>
      <w:r w:rsidR="00C173A6">
        <w:rPr>
          <w:rFonts w:ascii="Times New Roman" w:hAnsi="Times New Roman" w:cs="Times New Roman"/>
          <w:sz w:val="24"/>
        </w:rPr>
        <w:t xml:space="preserve">ogólne </w:t>
      </w:r>
      <w:r>
        <w:rPr>
          <w:rFonts w:ascii="Times New Roman" w:hAnsi="Times New Roman" w:cs="Times New Roman"/>
          <w:sz w:val="24"/>
        </w:rPr>
        <w:t>zasady</w:t>
      </w:r>
      <w:r w:rsidR="00C173A6">
        <w:rPr>
          <w:rFonts w:ascii="Times New Roman" w:hAnsi="Times New Roman" w:cs="Times New Roman"/>
          <w:sz w:val="24"/>
        </w:rPr>
        <w:t xml:space="preserve"> działalności </w:t>
      </w:r>
      <w:r w:rsidR="00C173A6" w:rsidRPr="001100D8">
        <w:rPr>
          <w:rFonts w:ascii="Times New Roman" w:hAnsi="Times New Roman" w:cs="Times New Roman"/>
          <w:sz w:val="24"/>
        </w:rPr>
        <w:t>Banku Rozwoju Rady Europy</w:t>
      </w:r>
      <w:r w:rsidR="00C173A6">
        <w:rPr>
          <w:rFonts w:ascii="Times New Roman" w:hAnsi="Times New Roman" w:cs="Times New Roman"/>
          <w:sz w:val="24"/>
        </w:rPr>
        <w:t>, kwestie dotyczące możliwości</w:t>
      </w:r>
      <w:r w:rsidR="00C77975">
        <w:rPr>
          <w:rFonts w:ascii="Times New Roman" w:hAnsi="Times New Roman" w:cs="Times New Roman"/>
          <w:sz w:val="24"/>
        </w:rPr>
        <w:t xml:space="preserve"> i</w:t>
      </w:r>
      <w:r w:rsidR="00C173A6">
        <w:rPr>
          <w:rFonts w:ascii="Times New Roman" w:hAnsi="Times New Roman" w:cs="Times New Roman"/>
          <w:sz w:val="24"/>
        </w:rPr>
        <w:t xml:space="preserve"> ograniczeń związanych z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C173A6">
        <w:rPr>
          <w:rFonts w:ascii="Times New Roman" w:hAnsi="Times New Roman" w:cs="Times New Roman"/>
          <w:sz w:val="24"/>
        </w:rPr>
        <w:t>występowaniem przed sądami, majątku oraz aktywów Banku. Ponadto rozstrzyga kwestie zwolnień od podatków, opłat celnych, zakazów i ograniczeń wwozu i wywozu w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C173A6">
        <w:rPr>
          <w:rFonts w:ascii="Times New Roman" w:hAnsi="Times New Roman" w:cs="Times New Roman"/>
          <w:sz w:val="24"/>
        </w:rPr>
        <w:t>odniesieniu do przedmiotów przeznaczonych do użytku służbowego.</w:t>
      </w:r>
    </w:p>
    <w:p w:rsidR="00C173A6" w:rsidRDefault="00C173A6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222E6C">
        <w:rPr>
          <w:rFonts w:ascii="Times New Roman" w:hAnsi="Times New Roman" w:cs="Times New Roman"/>
          <w:sz w:val="24"/>
          <w:u w:val="single"/>
        </w:rPr>
        <w:t>Część III pt. ,,</w:t>
      </w:r>
      <w:r w:rsidR="00222E6C" w:rsidRPr="00222E6C">
        <w:rPr>
          <w:rFonts w:ascii="Times New Roman" w:hAnsi="Times New Roman" w:cs="Times New Roman"/>
          <w:sz w:val="24"/>
          <w:u w:val="single"/>
        </w:rPr>
        <w:t>Organy”</w:t>
      </w:r>
      <w:r w:rsidR="00222E6C">
        <w:rPr>
          <w:rFonts w:ascii="Times New Roman" w:hAnsi="Times New Roman" w:cs="Times New Roman"/>
          <w:sz w:val="24"/>
        </w:rPr>
        <w:t xml:space="preserve"> stanowi o organach </w:t>
      </w:r>
      <w:r w:rsidR="00222E6C" w:rsidRPr="001100D8">
        <w:rPr>
          <w:rFonts w:ascii="Times New Roman" w:hAnsi="Times New Roman" w:cs="Times New Roman"/>
          <w:sz w:val="24"/>
        </w:rPr>
        <w:t>Banku</w:t>
      </w:r>
      <w:r w:rsidR="00222E6C">
        <w:rPr>
          <w:rFonts w:ascii="Times New Roman" w:hAnsi="Times New Roman" w:cs="Times New Roman"/>
          <w:sz w:val="24"/>
        </w:rPr>
        <w:t>, które korzystają z szeregu immunitetów i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222E6C">
        <w:rPr>
          <w:rFonts w:ascii="Times New Roman" w:hAnsi="Times New Roman" w:cs="Times New Roman"/>
          <w:sz w:val="24"/>
        </w:rPr>
        <w:t xml:space="preserve">przywilejów o zakresie zbliżonym </w:t>
      </w:r>
      <w:r w:rsidR="00C77975">
        <w:rPr>
          <w:rFonts w:ascii="Times New Roman" w:hAnsi="Times New Roman" w:cs="Times New Roman"/>
          <w:sz w:val="24"/>
        </w:rPr>
        <w:t>do tych, którymi dysponuje</w:t>
      </w:r>
      <w:r w:rsidR="00222E6C">
        <w:rPr>
          <w:rFonts w:ascii="Times New Roman" w:hAnsi="Times New Roman" w:cs="Times New Roman"/>
          <w:sz w:val="24"/>
        </w:rPr>
        <w:t xml:space="preserve"> korpus dyplomatyczn</w:t>
      </w:r>
      <w:r w:rsidR="00C77975">
        <w:rPr>
          <w:rFonts w:ascii="Times New Roman" w:hAnsi="Times New Roman" w:cs="Times New Roman"/>
          <w:sz w:val="24"/>
        </w:rPr>
        <w:t>y</w:t>
      </w:r>
      <w:r w:rsidR="00222E6C">
        <w:rPr>
          <w:rFonts w:ascii="Times New Roman" w:hAnsi="Times New Roman" w:cs="Times New Roman"/>
          <w:sz w:val="24"/>
        </w:rPr>
        <w:t xml:space="preserve">. </w:t>
      </w:r>
    </w:p>
    <w:p w:rsidR="00222E6C" w:rsidRDefault="00222E6C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222E6C">
        <w:rPr>
          <w:rFonts w:ascii="Times New Roman" w:hAnsi="Times New Roman" w:cs="Times New Roman"/>
          <w:sz w:val="24"/>
          <w:u w:val="single"/>
        </w:rPr>
        <w:t>Część IV pt. ,,Funkcjonariusze”</w:t>
      </w:r>
      <w:r>
        <w:rPr>
          <w:rFonts w:ascii="Times New Roman" w:hAnsi="Times New Roman" w:cs="Times New Roman"/>
          <w:sz w:val="24"/>
        </w:rPr>
        <w:t xml:space="preserve"> określa zasady przyznania Gubernatorowi oraz innym funkcjonariuszom określonych przywilejów oraz immunitetów, a ponadto przypadki, w</w:t>
      </w:r>
      <w:r w:rsidR="00D01547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których przywileje i immunitety mogą zostać uchylone.</w:t>
      </w:r>
    </w:p>
    <w:p w:rsidR="00222E6C" w:rsidRDefault="00222E6C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222E6C">
        <w:rPr>
          <w:rFonts w:ascii="Times New Roman" w:hAnsi="Times New Roman" w:cs="Times New Roman"/>
          <w:sz w:val="24"/>
          <w:u w:val="single"/>
        </w:rPr>
        <w:t>Część V pt. ,,Stosowanie Statutu”</w:t>
      </w:r>
      <w:r w:rsidR="00C80B6E">
        <w:rPr>
          <w:rFonts w:ascii="Times New Roman" w:hAnsi="Times New Roman" w:cs="Times New Roman"/>
          <w:sz w:val="24"/>
        </w:rPr>
        <w:t xml:space="preserve"> stanowi o obowiązku uzyskania upoważnienia konstytucyjnego przez rządy państw członkowskich </w:t>
      </w:r>
      <w:r w:rsidR="00C80B6E" w:rsidRPr="001100D8">
        <w:rPr>
          <w:rFonts w:ascii="Times New Roman" w:hAnsi="Times New Roman" w:cs="Times New Roman"/>
          <w:sz w:val="24"/>
        </w:rPr>
        <w:t>Banku</w:t>
      </w:r>
      <w:r w:rsidR="00C80B6E">
        <w:rPr>
          <w:rFonts w:ascii="Times New Roman" w:hAnsi="Times New Roman" w:cs="Times New Roman"/>
          <w:sz w:val="24"/>
        </w:rPr>
        <w:t xml:space="preserve"> do wypełniania statutowych zobowiązań zaciągniętych przez rządy tych państw w stosunku do </w:t>
      </w:r>
      <w:r w:rsidR="00C80B6E" w:rsidRPr="001100D8">
        <w:rPr>
          <w:rFonts w:ascii="Times New Roman" w:hAnsi="Times New Roman" w:cs="Times New Roman"/>
          <w:sz w:val="24"/>
        </w:rPr>
        <w:t>Banku</w:t>
      </w:r>
      <w:r w:rsidR="00C80B6E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C80B6E">
        <w:rPr>
          <w:rFonts w:ascii="Times New Roman" w:hAnsi="Times New Roman" w:cs="Times New Roman"/>
          <w:sz w:val="24"/>
        </w:rPr>
        <w:t xml:space="preserve">Ponadto określa możliwość zawarcia przez </w:t>
      </w:r>
      <w:r w:rsidR="00C80B6E" w:rsidRPr="001100D8">
        <w:rPr>
          <w:rFonts w:ascii="Times New Roman" w:hAnsi="Times New Roman" w:cs="Times New Roman"/>
          <w:sz w:val="24"/>
        </w:rPr>
        <w:t>Bank</w:t>
      </w:r>
      <w:r w:rsidR="00C80B6E">
        <w:rPr>
          <w:rFonts w:ascii="Times New Roman" w:hAnsi="Times New Roman" w:cs="Times New Roman"/>
          <w:sz w:val="24"/>
        </w:rPr>
        <w:t xml:space="preserve"> porozumienia szczególnego dotyczącego szczegółowego stosowania postanowień przedmiotowego Protokołu z każdym państwem członkowskim. Będzie ono uzupełniać postanowie</w:t>
      </w:r>
      <w:r w:rsidR="001114F2">
        <w:rPr>
          <w:rFonts w:ascii="Times New Roman" w:hAnsi="Times New Roman" w:cs="Times New Roman"/>
          <w:sz w:val="24"/>
        </w:rPr>
        <w:t>nia</w:t>
      </w:r>
      <w:r w:rsidR="00C80B6E">
        <w:rPr>
          <w:rFonts w:ascii="Times New Roman" w:hAnsi="Times New Roman" w:cs="Times New Roman"/>
          <w:sz w:val="24"/>
        </w:rPr>
        <w:t xml:space="preserve"> zawart</w:t>
      </w:r>
      <w:r w:rsidR="001114F2">
        <w:rPr>
          <w:rFonts w:ascii="Times New Roman" w:hAnsi="Times New Roman" w:cs="Times New Roman"/>
          <w:sz w:val="24"/>
        </w:rPr>
        <w:t>e</w:t>
      </w:r>
      <w:r w:rsidR="00C80B6E">
        <w:rPr>
          <w:rFonts w:ascii="Times New Roman" w:hAnsi="Times New Roman" w:cs="Times New Roman"/>
          <w:sz w:val="24"/>
        </w:rPr>
        <w:t xml:space="preserve"> w artykule 13 Protokołu</w:t>
      </w:r>
      <w:r w:rsidR="00C77975">
        <w:rPr>
          <w:rFonts w:ascii="Times New Roman" w:hAnsi="Times New Roman" w:cs="Times New Roman"/>
          <w:sz w:val="24"/>
        </w:rPr>
        <w:t>, dotyczącym przywilejów i immunitetów funkcjonariuszy Banku</w:t>
      </w:r>
      <w:r w:rsidR="001114F2">
        <w:rPr>
          <w:rFonts w:ascii="Times New Roman" w:hAnsi="Times New Roman" w:cs="Times New Roman"/>
          <w:sz w:val="24"/>
        </w:rPr>
        <w:t>, lub wprowadzać odstępstwa od nich</w:t>
      </w:r>
      <w:r w:rsidR="00C77975">
        <w:rPr>
          <w:rFonts w:ascii="Times New Roman" w:hAnsi="Times New Roman" w:cs="Times New Roman"/>
          <w:sz w:val="24"/>
        </w:rPr>
        <w:t>.</w:t>
      </w:r>
    </w:p>
    <w:p w:rsidR="008E3783" w:rsidRDefault="00C80B6E" w:rsidP="00467860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C80B6E">
        <w:rPr>
          <w:rFonts w:ascii="Times New Roman" w:hAnsi="Times New Roman" w:cs="Times New Roman"/>
          <w:sz w:val="24"/>
          <w:u w:val="single"/>
        </w:rPr>
        <w:t>Część VI pt. ,,Postanowienia końcowe”</w:t>
      </w:r>
      <w:r>
        <w:rPr>
          <w:rFonts w:ascii="Times New Roman" w:hAnsi="Times New Roman" w:cs="Times New Roman"/>
          <w:sz w:val="24"/>
        </w:rPr>
        <w:t xml:space="preserve"> określa zasady związania się Protokołem, wejścia w</w:t>
      </w:r>
      <w:r w:rsidR="0046786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życie </w:t>
      </w:r>
      <w:r w:rsidR="001114F2">
        <w:rPr>
          <w:rFonts w:ascii="Times New Roman" w:hAnsi="Times New Roman" w:cs="Times New Roman"/>
          <w:sz w:val="24"/>
        </w:rPr>
        <w:t xml:space="preserve">jego </w:t>
      </w:r>
      <w:r>
        <w:rPr>
          <w:rFonts w:ascii="Times New Roman" w:hAnsi="Times New Roman" w:cs="Times New Roman"/>
          <w:sz w:val="24"/>
        </w:rPr>
        <w:t xml:space="preserve">postanowień, a także informacje na temat miejsca i daty </w:t>
      </w:r>
      <w:r w:rsidR="001114F2">
        <w:rPr>
          <w:rFonts w:ascii="Times New Roman" w:hAnsi="Times New Roman" w:cs="Times New Roman"/>
          <w:sz w:val="24"/>
        </w:rPr>
        <w:t xml:space="preserve">jego </w:t>
      </w:r>
      <w:r>
        <w:rPr>
          <w:rFonts w:ascii="Times New Roman" w:hAnsi="Times New Roman" w:cs="Times New Roman"/>
          <w:sz w:val="24"/>
        </w:rPr>
        <w:t>sporządzenia, liczby egzemplarzy oraz języków</w:t>
      </w:r>
      <w:r w:rsidR="00C77975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w jakich </w:t>
      </w:r>
      <w:r w:rsidR="001114F2">
        <w:rPr>
          <w:rFonts w:ascii="Times New Roman" w:hAnsi="Times New Roman" w:cs="Times New Roman"/>
          <w:sz w:val="24"/>
        </w:rPr>
        <w:t xml:space="preserve">Protokół </w:t>
      </w:r>
      <w:r>
        <w:rPr>
          <w:rFonts w:ascii="Times New Roman" w:hAnsi="Times New Roman" w:cs="Times New Roman"/>
          <w:sz w:val="24"/>
        </w:rPr>
        <w:t xml:space="preserve">został sporządzony. </w:t>
      </w:r>
    </w:p>
    <w:p w:rsidR="00C80B6E" w:rsidRPr="00D01547" w:rsidRDefault="00C80B6E" w:rsidP="00D01547">
      <w:pPr>
        <w:pStyle w:val="Akapitzlist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 w:rsidRPr="00C80B6E">
        <w:rPr>
          <w:rFonts w:ascii="Times New Roman" w:hAnsi="Times New Roman" w:cs="Times New Roman"/>
          <w:b/>
          <w:sz w:val="24"/>
        </w:rPr>
        <w:t>Skutki z</w:t>
      </w:r>
      <w:r w:rsidR="00DF1D9E">
        <w:rPr>
          <w:rFonts w:ascii="Times New Roman" w:hAnsi="Times New Roman" w:cs="Times New Roman"/>
          <w:b/>
          <w:sz w:val="24"/>
        </w:rPr>
        <w:t>wiązania się Protokołem</w:t>
      </w:r>
    </w:p>
    <w:p w:rsidR="00C80B6E" w:rsidRPr="00C80B6E" w:rsidRDefault="00C80B6E" w:rsidP="00D01547">
      <w:pPr>
        <w:pStyle w:val="Akapitzlist"/>
        <w:numPr>
          <w:ilvl w:val="0"/>
          <w:numId w:val="3"/>
        </w:numPr>
        <w:spacing w:before="120" w:after="0" w:line="36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u w:val="single"/>
        </w:rPr>
      </w:pPr>
      <w:r w:rsidRPr="00C80B6E">
        <w:rPr>
          <w:rFonts w:ascii="Times New Roman" w:hAnsi="Times New Roman" w:cs="Times New Roman"/>
          <w:sz w:val="24"/>
          <w:u w:val="single"/>
        </w:rPr>
        <w:t>Skutki prawne</w:t>
      </w:r>
    </w:p>
    <w:p w:rsidR="00F67A5E" w:rsidRDefault="00C80B6E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Podstawą </w:t>
      </w:r>
      <w:r w:rsidR="00134E05">
        <w:rPr>
          <w:rFonts w:ascii="Times New Roman" w:hAnsi="Times New Roman" w:cs="Times New Roman"/>
          <w:sz w:val="24"/>
        </w:rPr>
        <w:t>prawną przystąpienia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250C5A">
        <w:rPr>
          <w:rFonts w:ascii="Times New Roman" w:hAnsi="Times New Roman" w:cs="Times New Roman"/>
          <w:sz w:val="24"/>
        </w:rPr>
        <w:t xml:space="preserve">przez Rzeczpospolitą Polską </w:t>
      </w:r>
      <w:r w:rsidR="008E218E">
        <w:rPr>
          <w:rFonts w:ascii="Times New Roman" w:hAnsi="Times New Roman" w:cs="Times New Roman"/>
          <w:sz w:val="24"/>
        </w:rPr>
        <w:t xml:space="preserve">do Trzeciego Protokołu </w:t>
      </w:r>
      <w:r w:rsidR="00250C5A">
        <w:rPr>
          <w:rFonts w:ascii="Times New Roman" w:hAnsi="Times New Roman" w:cs="Times New Roman"/>
          <w:sz w:val="24"/>
        </w:rPr>
        <w:t>jest art. III d) Statutu Funduszu Rozwoju Społecznego Rady Europy</w:t>
      </w:r>
      <w:r w:rsidR="00EA6950">
        <w:rPr>
          <w:rFonts w:ascii="Times New Roman" w:hAnsi="Times New Roman" w:cs="Times New Roman"/>
          <w:sz w:val="24"/>
        </w:rPr>
        <w:t xml:space="preserve"> oraz </w:t>
      </w:r>
      <w:r w:rsidR="00F67A5E">
        <w:rPr>
          <w:rFonts w:ascii="Times New Roman" w:hAnsi="Times New Roman" w:cs="Times New Roman"/>
          <w:sz w:val="24"/>
        </w:rPr>
        <w:t xml:space="preserve">oświadczenie rządowe </w:t>
      </w:r>
      <w:r w:rsidR="00F67A5E" w:rsidRPr="008E3783">
        <w:rPr>
          <w:rFonts w:ascii="Times New Roman" w:hAnsi="Times New Roman" w:cs="Times New Roman"/>
          <w:sz w:val="24"/>
        </w:rPr>
        <w:t xml:space="preserve">z dnia 21 lipca 1999 r. </w:t>
      </w:r>
      <w:r w:rsidR="00F67A5E" w:rsidRPr="008E3783">
        <w:rPr>
          <w:rFonts w:ascii="Times New Roman" w:hAnsi="Times New Roman" w:cs="Times New Roman"/>
          <w:i/>
          <w:sz w:val="24"/>
        </w:rPr>
        <w:t>w</w:t>
      </w:r>
      <w:r w:rsidR="00467860">
        <w:rPr>
          <w:rFonts w:ascii="Times New Roman" w:hAnsi="Times New Roman" w:cs="Times New Roman"/>
          <w:i/>
          <w:sz w:val="24"/>
        </w:rPr>
        <w:t xml:space="preserve"> </w:t>
      </w:r>
      <w:r w:rsidR="00F67A5E" w:rsidRPr="008E3783">
        <w:rPr>
          <w:rFonts w:ascii="Times New Roman" w:hAnsi="Times New Roman" w:cs="Times New Roman"/>
          <w:i/>
          <w:sz w:val="24"/>
        </w:rPr>
        <w:t>sprawie przystąpienia Rzeczypospolitej Polskiej do Funduszu Rozwoju Społecznego Rady Europy</w:t>
      </w:r>
      <w:r w:rsidR="00F67A5E">
        <w:rPr>
          <w:rFonts w:ascii="Times New Roman" w:hAnsi="Times New Roman" w:cs="Times New Roman"/>
          <w:sz w:val="24"/>
        </w:rPr>
        <w:t xml:space="preserve"> (Dz. U. poz. 1003), </w:t>
      </w:r>
      <w:r w:rsidR="00250C5A">
        <w:rPr>
          <w:rFonts w:ascii="Times New Roman" w:hAnsi="Times New Roman" w:cs="Times New Roman"/>
          <w:sz w:val="24"/>
        </w:rPr>
        <w:t>zgodnie z</w:t>
      </w:r>
      <w:r w:rsidR="00D01547">
        <w:rPr>
          <w:rFonts w:ascii="Times New Roman" w:hAnsi="Times New Roman" w:cs="Times New Roman"/>
          <w:sz w:val="24"/>
        </w:rPr>
        <w:t> </w:t>
      </w:r>
      <w:r w:rsidR="00250C5A">
        <w:rPr>
          <w:rFonts w:ascii="Times New Roman" w:hAnsi="Times New Roman" w:cs="Times New Roman"/>
          <w:sz w:val="24"/>
        </w:rPr>
        <w:t>którym</w:t>
      </w:r>
      <w:r w:rsidR="00F67A5E">
        <w:rPr>
          <w:rFonts w:ascii="Times New Roman" w:hAnsi="Times New Roman" w:cs="Times New Roman"/>
          <w:sz w:val="24"/>
        </w:rPr>
        <w:t xml:space="preserve"> Rzeczpospolita Polska złożyła </w:t>
      </w:r>
      <w:r w:rsidR="00432601">
        <w:rPr>
          <w:rFonts w:ascii="Times New Roman" w:hAnsi="Times New Roman" w:cs="Times New Roman"/>
          <w:sz w:val="24"/>
        </w:rPr>
        <w:t xml:space="preserve">dnia </w:t>
      </w:r>
      <w:r w:rsidR="00EA6950" w:rsidRPr="00EA6950">
        <w:rPr>
          <w:rFonts w:ascii="Times New Roman" w:hAnsi="Times New Roman" w:cs="Times New Roman"/>
          <w:sz w:val="24"/>
        </w:rPr>
        <w:t xml:space="preserve">17 sierpnia 1998 r. Sekretarzowi Generalnemu Rady Europy </w:t>
      </w:r>
      <w:r w:rsidR="00F67A5E">
        <w:rPr>
          <w:rFonts w:ascii="Times New Roman" w:hAnsi="Times New Roman" w:cs="Times New Roman"/>
          <w:sz w:val="24"/>
        </w:rPr>
        <w:t>deklarację o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F67A5E">
        <w:rPr>
          <w:rFonts w:ascii="Times New Roman" w:hAnsi="Times New Roman" w:cs="Times New Roman"/>
          <w:sz w:val="24"/>
        </w:rPr>
        <w:t>przystąpieniu do Funduszu Rozwoju Społecznego Rady Europy</w:t>
      </w:r>
      <w:r w:rsidR="00C77975">
        <w:rPr>
          <w:rFonts w:ascii="Times New Roman" w:hAnsi="Times New Roman" w:cs="Times New Roman"/>
          <w:sz w:val="24"/>
        </w:rPr>
        <w:t>.</w:t>
      </w:r>
      <w:r w:rsidR="00F67A5E">
        <w:rPr>
          <w:rFonts w:ascii="Times New Roman" w:hAnsi="Times New Roman" w:cs="Times New Roman"/>
          <w:sz w:val="24"/>
        </w:rPr>
        <w:t xml:space="preserve"> </w:t>
      </w:r>
    </w:p>
    <w:p w:rsidR="0008383B" w:rsidRDefault="00F67A5E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Zgodnie z art. </w:t>
      </w:r>
      <w:r w:rsidR="00F83CCB">
        <w:rPr>
          <w:rFonts w:ascii="Times New Roman" w:hAnsi="Times New Roman" w:cs="Times New Roman"/>
          <w:sz w:val="24"/>
        </w:rPr>
        <w:t xml:space="preserve">16 </w:t>
      </w:r>
      <w:r w:rsidR="0008383B">
        <w:rPr>
          <w:rFonts w:ascii="Times New Roman" w:hAnsi="Times New Roman" w:cs="Times New Roman"/>
          <w:sz w:val="24"/>
        </w:rPr>
        <w:t xml:space="preserve">zdanie drugie </w:t>
      </w:r>
      <w:r w:rsidR="00F83CCB">
        <w:rPr>
          <w:rFonts w:ascii="Times New Roman" w:hAnsi="Times New Roman" w:cs="Times New Roman"/>
          <w:sz w:val="24"/>
        </w:rPr>
        <w:t>Protokołu w</w:t>
      </w:r>
      <w:r w:rsidR="0008383B">
        <w:rPr>
          <w:rFonts w:ascii="Times New Roman" w:hAnsi="Times New Roman" w:cs="Times New Roman"/>
          <w:sz w:val="24"/>
        </w:rPr>
        <w:t>szedł</w:t>
      </w:r>
      <w:r w:rsidR="00F83CCB">
        <w:rPr>
          <w:rFonts w:ascii="Times New Roman" w:hAnsi="Times New Roman" w:cs="Times New Roman"/>
          <w:sz w:val="24"/>
        </w:rPr>
        <w:t xml:space="preserve"> </w:t>
      </w:r>
      <w:r w:rsidR="00250C5A">
        <w:rPr>
          <w:rFonts w:ascii="Times New Roman" w:hAnsi="Times New Roman" w:cs="Times New Roman"/>
          <w:sz w:val="24"/>
        </w:rPr>
        <w:t xml:space="preserve">on </w:t>
      </w:r>
      <w:r w:rsidR="00F83CCB">
        <w:rPr>
          <w:rFonts w:ascii="Times New Roman" w:hAnsi="Times New Roman" w:cs="Times New Roman"/>
          <w:sz w:val="24"/>
        </w:rPr>
        <w:t>w życie w dniu złożenia</w:t>
      </w:r>
      <w:r w:rsidR="0008383B">
        <w:rPr>
          <w:rFonts w:ascii="Times New Roman" w:hAnsi="Times New Roman" w:cs="Times New Roman"/>
          <w:sz w:val="24"/>
        </w:rPr>
        <w:t xml:space="preserve"> Sekretarzowi Generalnemu Rady Europy – depozytariuszowi Porozumienia </w:t>
      </w:r>
      <w:r w:rsidR="00466968">
        <w:rPr>
          <w:rFonts w:ascii="Times New Roman" w:hAnsi="Times New Roman" w:cs="Times New Roman"/>
          <w:sz w:val="24"/>
        </w:rPr>
        <w:t>o</w:t>
      </w:r>
      <w:r w:rsidR="0008383B">
        <w:rPr>
          <w:rFonts w:ascii="Times New Roman" w:hAnsi="Times New Roman" w:cs="Times New Roman"/>
          <w:sz w:val="24"/>
        </w:rPr>
        <w:t>gólnego i</w:t>
      </w:r>
      <w:r w:rsidR="00D01547">
        <w:rPr>
          <w:rFonts w:ascii="Times New Roman" w:hAnsi="Times New Roman" w:cs="Times New Roman"/>
          <w:sz w:val="24"/>
        </w:rPr>
        <w:t> </w:t>
      </w:r>
      <w:r w:rsidR="0008383B">
        <w:rPr>
          <w:rFonts w:ascii="Times New Roman" w:hAnsi="Times New Roman" w:cs="Times New Roman"/>
          <w:sz w:val="24"/>
        </w:rPr>
        <w:t>Protokołów do Porozumienia</w:t>
      </w:r>
      <w:r w:rsidR="00C77975">
        <w:rPr>
          <w:rFonts w:ascii="Times New Roman" w:hAnsi="Times New Roman" w:cs="Times New Roman"/>
          <w:sz w:val="24"/>
        </w:rPr>
        <w:t xml:space="preserve"> </w:t>
      </w:r>
      <w:r w:rsidR="00F83CCB">
        <w:rPr>
          <w:rFonts w:ascii="Times New Roman" w:hAnsi="Times New Roman" w:cs="Times New Roman"/>
          <w:sz w:val="24"/>
        </w:rPr>
        <w:t>dokumentów ratyfikacyjnych przez trzech sygnatariuszy reprezentujących co najmniej jedną trzecią aktywów Funduszu</w:t>
      </w:r>
      <w:r w:rsidR="0008383B">
        <w:rPr>
          <w:rFonts w:ascii="Times New Roman" w:hAnsi="Times New Roman" w:cs="Times New Roman"/>
          <w:sz w:val="24"/>
        </w:rPr>
        <w:t>, co nastąpiło w dniu 15</w:t>
      </w:r>
      <w:r w:rsidR="00D01547">
        <w:rPr>
          <w:rFonts w:ascii="Times New Roman" w:hAnsi="Times New Roman" w:cs="Times New Roman"/>
          <w:sz w:val="24"/>
        </w:rPr>
        <w:t> </w:t>
      </w:r>
      <w:r w:rsidR="0008383B">
        <w:rPr>
          <w:rFonts w:ascii="Times New Roman" w:hAnsi="Times New Roman" w:cs="Times New Roman"/>
          <w:sz w:val="24"/>
        </w:rPr>
        <w:t>marca 1963 r.</w:t>
      </w:r>
      <w:r w:rsidR="00F83CCB">
        <w:rPr>
          <w:rFonts w:ascii="Times New Roman" w:hAnsi="Times New Roman" w:cs="Times New Roman"/>
          <w:sz w:val="24"/>
        </w:rPr>
        <w:t xml:space="preserve"> </w:t>
      </w:r>
    </w:p>
    <w:p w:rsidR="00C77975" w:rsidRDefault="0008383B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Zgodnie z art. 16 zdanie trzecie Protokołu w</w:t>
      </w:r>
      <w:r w:rsidR="00F83CCB">
        <w:rPr>
          <w:rFonts w:ascii="Times New Roman" w:hAnsi="Times New Roman" w:cs="Times New Roman"/>
          <w:sz w:val="24"/>
        </w:rPr>
        <w:t xml:space="preserve"> przypadku innych państw członkowskich Funduszu Protokół w</w:t>
      </w:r>
      <w:r>
        <w:rPr>
          <w:rFonts w:ascii="Times New Roman" w:hAnsi="Times New Roman" w:cs="Times New Roman"/>
          <w:sz w:val="24"/>
        </w:rPr>
        <w:t>chodzi</w:t>
      </w:r>
      <w:r w:rsidR="00F83CCB">
        <w:rPr>
          <w:rFonts w:ascii="Times New Roman" w:hAnsi="Times New Roman" w:cs="Times New Roman"/>
          <w:sz w:val="24"/>
        </w:rPr>
        <w:t xml:space="preserve"> w życie </w:t>
      </w:r>
      <w:r>
        <w:rPr>
          <w:rFonts w:ascii="Times New Roman" w:hAnsi="Times New Roman" w:cs="Times New Roman"/>
          <w:sz w:val="24"/>
        </w:rPr>
        <w:t xml:space="preserve">w stosunku do nich </w:t>
      </w:r>
      <w:r w:rsidR="00F83CCB">
        <w:rPr>
          <w:rFonts w:ascii="Times New Roman" w:hAnsi="Times New Roman" w:cs="Times New Roman"/>
          <w:sz w:val="24"/>
        </w:rPr>
        <w:t xml:space="preserve">odpowiednio w dniu złożenia </w:t>
      </w:r>
      <w:r>
        <w:rPr>
          <w:rFonts w:ascii="Times New Roman" w:hAnsi="Times New Roman" w:cs="Times New Roman"/>
          <w:sz w:val="24"/>
        </w:rPr>
        <w:t xml:space="preserve">przez te państwa </w:t>
      </w:r>
      <w:r w:rsidR="00F83CCB">
        <w:rPr>
          <w:rFonts w:ascii="Times New Roman" w:hAnsi="Times New Roman" w:cs="Times New Roman"/>
          <w:sz w:val="24"/>
        </w:rPr>
        <w:t xml:space="preserve">dokumentów ratyfikacyjnych. </w:t>
      </w:r>
      <w:r w:rsidR="00B8657F">
        <w:rPr>
          <w:rFonts w:ascii="Times New Roman" w:hAnsi="Times New Roman" w:cs="Times New Roman"/>
          <w:sz w:val="24"/>
        </w:rPr>
        <w:t>Ratyfikacja przez Rzeczpospolitą Polsk</w:t>
      </w:r>
      <w:r w:rsidR="00C77975">
        <w:rPr>
          <w:rFonts w:ascii="Times New Roman" w:hAnsi="Times New Roman" w:cs="Times New Roman"/>
          <w:sz w:val="24"/>
        </w:rPr>
        <w:t>ą</w:t>
      </w:r>
      <w:r w:rsidR="00B8657F">
        <w:rPr>
          <w:rFonts w:ascii="Times New Roman" w:hAnsi="Times New Roman" w:cs="Times New Roman"/>
          <w:sz w:val="24"/>
        </w:rPr>
        <w:t xml:space="preserve"> obowiązującego już Protokołu oznacza, że Rzeczpospolita Polska stanie się jego stroną w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B8657F">
        <w:rPr>
          <w:rFonts w:ascii="Times New Roman" w:hAnsi="Times New Roman" w:cs="Times New Roman"/>
          <w:sz w:val="24"/>
        </w:rPr>
        <w:t xml:space="preserve">drodze przystąpienia, co nastąpi </w:t>
      </w:r>
      <w:r>
        <w:rPr>
          <w:rFonts w:ascii="Times New Roman" w:hAnsi="Times New Roman" w:cs="Times New Roman"/>
          <w:sz w:val="24"/>
        </w:rPr>
        <w:t xml:space="preserve">w dniu złożenia </w:t>
      </w:r>
      <w:r w:rsidR="00B8657F">
        <w:rPr>
          <w:rFonts w:ascii="Times New Roman" w:hAnsi="Times New Roman" w:cs="Times New Roman"/>
          <w:sz w:val="24"/>
        </w:rPr>
        <w:t xml:space="preserve">przez Rzeczpospolitą Polską </w:t>
      </w:r>
      <w:r>
        <w:rPr>
          <w:rFonts w:ascii="Times New Roman" w:hAnsi="Times New Roman" w:cs="Times New Roman"/>
          <w:sz w:val="24"/>
        </w:rPr>
        <w:t>dokumentu ratyfikacyjnego Sekretarzowi Generalnemu Rady Europy –</w:t>
      </w:r>
      <w:r w:rsidR="001114F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depozytariuszowi Porozumienia Ogólnego i Protokołów do Porozumienia.</w:t>
      </w:r>
    </w:p>
    <w:p w:rsidR="00BF3284" w:rsidRPr="00D01547" w:rsidRDefault="00BF3284" w:rsidP="00D0154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F3284">
        <w:rPr>
          <w:rFonts w:ascii="Times New Roman" w:hAnsi="Times New Roman"/>
          <w:sz w:val="24"/>
          <w:szCs w:val="24"/>
        </w:rPr>
        <w:t>W zakresie zobowiąza</w:t>
      </w:r>
      <w:r w:rsidR="00C847F9">
        <w:rPr>
          <w:rFonts w:ascii="Times New Roman" w:hAnsi="Times New Roman"/>
          <w:sz w:val="24"/>
          <w:szCs w:val="24"/>
        </w:rPr>
        <w:t>nia</w:t>
      </w:r>
      <w:r w:rsidR="00EA4D04">
        <w:rPr>
          <w:rFonts w:ascii="Times New Roman" w:hAnsi="Times New Roman"/>
          <w:sz w:val="24"/>
          <w:szCs w:val="24"/>
        </w:rPr>
        <w:t xml:space="preserve"> wynikającego</w:t>
      </w:r>
      <w:r w:rsidRPr="00BF3284">
        <w:rPr>
          <w:rFonts w:ascii="Times New Roman" w:hAnsi="Times New Roman"/>
          <w:sz w:val="24"/>
          <w:szCs w:val="24"/>
        </w:rPr>
        <w:t xml:space="preserve"> z art. 7 ust. 4 lit. a Protokołu, w akcie przystąpienia przez </w:t>
      </w:r>
      <w:r w:rsidR="00466968">
        <w:rPr>
          <w:rFonts w:ascii="Times New Roman" w:hAnsi="Times New Roman"/>
          <w:sz w:val="24"/>
          <w:szCs w:val="24"/>
        </w:rPr>
        <w:t>Rzeczpospolitą Polską</w:t>
      </w:r>
      <w:r w:rsidRPr="00BF3284">
        <w:rPr>
          <w:rFonts w:ascii="Times New Roman" w:hAnsi="Times New Roman"/>
          <w:sz w:val="24"/>
          <w:szCs w:val="24"/>
        </w:rPr>
        <w:t xml:space="preserve"> do Protokołu zostan</w:t>
      </w:r>
      <w:r w:rsidR="00C06786">
        <w:rPr>
          <w:rFonts w:ascii="Times New Roman" w:hAnsi="Times New Roman"/>
          <w:sz w:val="24"/>
          <w:szCs w:val="24"/>
        </w:rPr>
        <w:t>ie</w:t>
      </w:r>
      <w:r w:rsidRPr="00BF3284">
        <w:rPr>
          <w:rFonts w:ascii="Times New Roman" w:hAnsi="Times New Roman"/>
          <w:sz w:val="24"/>
          <w:szCs w:val="24"/>
        </w:rPr>
        <w:t xml:space="preserve"> złożone zastrzeżeni</w:t>
      </w:r>
      <w:r w:rsidR="00C06786">
        <w:rPr>
          <w:rFonts w:ascii="Times New Roman" w:hAnsi="Times New Roman"/>
          <w:sz w:val="24"/>
          <w:szCs w:val="24"/>
        </w:rPr>
        <w:t>e</w:t>
      </w:r>
      <w:r w:rsidRPr="00BF3284">
        <w:rPr>
          <w:rFonts w:ascii="Times New Roman" w:hAnsi="Times New Roman"/>
          <w:sz w:val="24"/>
          <w:szCs w:val="24"/>
        </w:rPr>
        <w:t>, z któr</w:t>
      </w:r>
      <w:r w:rsidR="00C06786">
        <w:rPr>
          <w:rFonts w:ascii="Times New Roman" w:hAnsi="Times New Roman"/>
          <w:sz w:val="24"/>
          <w:szCs w:val="24"/>
        </w:rPr>
        <w:t>ego</w:t>
      </w:r>
      <w:r w:rsidRPr="00BF3284">
        <w:rPr>
          <w:rFonts w:ascii="Times New Roman" w:hAnsi="Times New Roman"/>
          <w:sz w:val="24"/>
          <w:szCs w:val="24"/>
        </w:rPr>
        <w:t xml:space="preserve"> wynikać będzie</w:t>
      </w:r>
      <w:r w:rsidR="00DE4301">
        <w:rPr>
          <w:rFonts w:ascii="Times New Roman" w:hAnsi="Times New Roman"/>
          <w:sz w:val="24"/>
          <w:szCs w:val="24"/>
        </w:rPr>
        <w:t xml:space="preserve"> prawo do</w:t>
      </w:r>
      <w:r w:rsidRPr="00BF3284">
        <w:rPr>
          <w:rFonts w:ascii="Times New Roman" w:hAnsi="Times New Roman"/>
          <w:sz w:val="24"/>
          <w:szCs w:val="24"/>
        </w:rPr>
        <w:t xml:space="preserve"> </w:t>
      </w:r>
      <w:r w:rsidR="00C06786" w:rsidRPr="00BF3284">
        <w:rPr>
          <w:rFonts w:ascii="Times New Roman" w:hAnsi="Times New Roman"/>
          <w:sz w:val="24"/>
          <w:szCs w:val="24"/>
        </w:rPr>
        <w:t>niestosowan</w:t>
      </w:r>
      <w:r w:rsidR="00C06786">
        <w:rPr>
          <w:rFonts w:ascii="Times New Roman" w:hAnsi="Times New Roman"/>
          <w:sz w:val="24"/>
          <w:szCs w:val="24"/>
        </w:rPr>
        <w:t>i</w:t>
      </w:r>
      <w:r w:rsidR="00DE4301">
        <w:rPr>
          <w:rFonts w:ascii="Times New Roman" w:hAnsi="Times New Roman"/>
          <w:sz w:val="24"/>
          <w:szCs w:val="24"/>
        </w:rPr>
        <w:t>a</w:t>
      </w:r>
      <w:r w:rsidR="00C06786">
        <w:rPr>
          <w:rFonts w:ascii="Times New Roman" w:hAnsi="Times New Roman"/>
          <w:sz w:val="24"/>
          <w:szCs w:val="24"/>
        </w:rPr>
        <w:t xml:space="preserve"> tego postanowienia Protokołu przez</w:t>
      </w:r>
      <w:r w:rsidR="00467860">
        <w:rPr>
          <w:rFonts w:ascii="Times New Roman" w:hAnsi="Times New Roman"/>
          <w:sz w:val="24"/>
          <w:szCs w:val="24"/>
        </w:rPr>
        <w:t xml:space="preserve"> </w:t>
      </w:r>
      <w:r w:rsidR="00466968">
        <w:rPr>
          <w:rFonts w:ascii="Times New Roman" w:hAnsi="Times New Roman"/>
          <w:sz w:val="24"/>
          <w:szCs w:val="24"/>
        </w:rPr>
        <w:t>Rzeczpospolitą Polską</w:t>
      </w:r>
      <w:r>
        <w:rPr>
          <w:rFonts w:ascii="Times New Roman" w:hAnsi="Times New Roman"/>
          <w:sz w:val="24"/>
          <w:szCs w:val="24"/>
        </w:rPr>
        <w:t>.</w:t>
      </w:r>
    </w:p>
    <w:p w:rsidR="00F83CCB" w:rsidRPr="004C7568" w:rsidRDefault="00F83CCB" w:rsidP="00D01547">
      <w:pPr>
        <w:pStyle w:val="Akapitzlist"/>
        <w:numPr>
          <w:ilvl w:val="0"/>
          <w:numId w:val="3"/>
        </w:numPr>
        <w:spacing w:before="120" w:after="0" w:line="360" w:lineRule="auto"/>
        <w:ind w:left="357" w:hanging="357"/>
        <w:jc w:val="both"/>
        <w:rPr>
          <w:rFonts w:ascii="Times New Roman" w:hAnsi="Times New Roman" w:cs="Times New Roman"/>
          <w:sz w:val="24"/>
          <w:u w:val="single"/>
        </w:rPr>
      </w:pPr>
      <w:r w:rsidRPr="004C7568">
        <w:rPr>
          <w:rFonts w:ascii="Times New Roman" w:hAnsi="Times New Roman" w:cs="Times New Roman"/>
          <w:sz w:val="24"/>
          <w:u w:val="single"/>
        </w:rPr>
        <w:t>Skutki polityczne</w:t>
      </w:r>
    </w:p>
    <w:p w:rsidR="00F83CCB" w:rsidRDefault="00F83CCB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Podpisanie Protokołu, a następnie jego wejście w życie, wpisuje się w założenia i cele polityki Rzeczypospolitej Polskiej wobec Rady Europy.</w:t>
      </w:r>
    </w:p>
    <w:p w:rsidR="002F4A10" w:rsidRDefault="002F4A10" w:rsidP="00D01547">
      <w:pPr>
        <w:spacing w:before="120" w:after="0" w:line="360" w:lineRule="auto"/>
        <w:jc w:val="both"/>
        <w:rPr>
          <w:rFonts w:ascii="Times New Roman" w:hAnsi="Times New Roman" w:cs="Times New Roman"/>
          <w:bCs/>
          <w:iCs/>
          <w:sz w:val="24"/>
        </w:rPr>
      </w:pPr>
      <w:r w:rsidRPr="002F4A10">
        <w:rPr>
          <w:rFonts w:ascii="Times New Roman" w:eastAsia="Calibri" w:hAnsi="Times New Roman" w:cs="Times New Roman"/>
          <w:sz w:val="24"/>
        </w:rPr>
        <w:t>Bank Rozwoju Rady Europy jest instrumentem finansowym Rady Europy, w którym uczestniczy 41 z</w:t>
      </w:r>
      <w:r w:rsidR="00840F88">
        <w:rPr>
          <w:rFonts w:ascii="Times New Roman" w:eastAsia="Calibri" w:hAnsi="Times New Roman" w:cs="Times New Roman"/>
          <w:sz w:val="24"/>
        </w:rPr>
        <w:t xml:space="preserve"> </w:t>
      </w:r>
      <w:r w:rsidRPr="002F4A10">
        <w:rPr>
          <w:rFonts w:ascii="Times New Roman" w:eastAsia="Calibri" w:hAnsi="Times New Roman" w:cs="Times New Roman"/>
          <w:sz w:val="24"/>
        </w:rPr>
        <w:t>48 państw Rady Europy (m.in. bez Rosji, Ukrainy, Austrii i Wielkiej Brytanii). Instytucja ta</w:t>
      </w:r>
      <w:r w:rsidR="0065781B">
        <w:rPr>
          <w:rFonts w:ascii="Times New Roman" w:eastAsia="Calibri" w:hAnsi="Times New Roman" w:cs="Times New Roman"/>
          <w:sz w:val="24"/>
        </w:rPr>
        <w:t>,</w:t>
      </w:r>
      <w:r w:rsidRPr="002F4A10">
        <w:rPr>
          <w:rFonts w:ascii="Times New Roman" w:eastAsia="Calibri" w:hAnsi="Times New Roman" w:cs="Times New Roman"/>
          <w:sz w:val="24"/>
        </w:rPr>
        <w:t xml:space="preserve"> będąca jedną z najstarszych międzynarodowych instytucji finansowych w Europie z wyjątkowo silnym mandatem społecznym</w:t>
      </w:r>
      <w:r w:rsidR="0065781B">
        <w:rPr>
          <w:rFonts w:ascii="Times New Roman" w:eastAsia="Calibri" w:hAnsi="Times New Roman" w:cs="Times New Roman"/>
          <w:sz w:val="24"/>
        </w:rPr>
        <w:t>,</w:t>
      </w:r>
      <w:r w:rsidRPr="002F4A10">
        <w:rPr>
          <w:rFonts w:ascii="Times New Roman" w:eastAsia="Calibri" w:hAnsi="Times New Roman" w:cs="Times New Roman"/>
          <w:sz w:val="24"/>
        </w:rPr>
        <w:t xml:space="preserve"> powołana została do</w:t>
      </w:r>
      <w:r w:rsidR="001114F2">
        <w:rPr>
          <w:rFonts w:ascii="Times New Roman" w:eastAsia="Calibri" w:hAnsi="Times New Roman" w:cs="Times New Roman"/>
          <w:sz w:val="24"/>
        </w:rPr>
        <w:t xml:space="preserve"> </w:t>
      </w:r>
      <w:r w:rsidRPr="002F4A10">
        <w:rPr>
          <w:rFonts w:ascii="Times New Roman" w:eastAsia="Calibri" w:hAnsi="Times New Roman" w:cs="Times New Roman"/>
          <w:sz w:val="24"/>
        </w:rPr>
        <w:t>finansowania</w:t>
      </w:r>
      <w:r w:rsidR="001114F2">
        <w:rPr>
          <w:rFonts w:ascii="Times New Roman" w:eastAsia="Calibri" w:hAnsi="Times New Roman" w:cs="Times New Roman"/>
          <w:sz w:val="24"/>
        </w:rPr>
        <w:t>,</w:t>
      </w:r>
      <w:r w:rsidRPr="002F4A10">
        <w:rPr>
          <w:rFonts w:ascii="Times New Roman" w:eastAsia="Calibri" w:hAnsi="Times New Roman" w:cs="Times New Roman"/>
          <w:sz w:val="24"/>
        </w:rPr>
        <w:t xml:space="preserve"> na</w:t>
      </w:r>
      <w:r w:rsidR="00467860">
        <w:rPr>
          <w:rFonts w:ascii="Times New Roman" w:eastAsia="Calibri" w:hAnsi="Times New Roman" w:cs="Times New Roman"/>
          <w:sz w:val="24"/>
        </w:rPr>
        <w:t xml:space="preserve"> </w:t>
      </w:r>
      <w:r w:rsidRPr="002F4A10">
        <w:rPr>
          <w:rFonts w:ascii="Times New Roman" w:eastAsia="Calibri" w:hAnsi="Times New Roman" w:cs="Times New Roman"/>
          <w:sz w:val="24"/>
        </w:rPr>
        <w:t>preferencyjnych warunkach</w:t>
      </w:r>
      <w:r w:rsidR="001114F2">
        <w:rPr>
          <w:rFonts w:ascii="Times New Roman" w:eastAsia="Calibri" w:hAnsi="Times New Roman" w:cs="Times New Roman"/>
          <w:sz w:val="24"/>
        </w:rPr>
        <w:t>,</w:t>
      </w:r>
      <w:r w:rsidRPr="002F4A10">
        <w:rPr>
          <w:rFonts w:ascii="Times New Roman" w:eastAsia="Calibri" w:hAnsi="Times New Roman" w:cs="Times New Roman"/>
          <w:sz w:val="24"/>
        </w:rPr>
        <w:t xml:space="preserve"> realizacji celów społecznych. </w:t>
      </w:r>
      <w:r w:rsidR="0065781B">
        <w:rPr>
          <w:rFonts w:ascii="Times New Roman" w:eastAsia="Calibri" w:hAnsi="Times New Roman" w:cs="Times New Roman"/>
          <w:sz w:val="24"/>
        </w:rPr>
        <w:t xml:space="preserve">Rzeczpospolita </w:t>
      </w:r>
      <w:r w:rsidRPr="002F4A10">
        <w:rPr>
          <w:rFonts w:ascii="Times New Roman" w:hAnsi="Times New Roman" w:cs="Times New Roman"/>
          <w:bCs/>
          <w:iCs/>
          <w:sz w:val="24"/>
        </w:rPr>
        <w:t xml:space="preserve">Polska przystąpiła do Banku Rozwoju Rady Europy </w:t>
      </w:r>
      <w:r w:rsidR="00432601">
        <w:rPr>
          <w:rFonts w:ascii="Times New Roman" w:hAnsi="Times New Roman" w:cs="Times New Roman"/>
          <w:bCs/>
          <w:iCs/>
          <w:sz w:val="24"/>
        </w:rPr>
        <w:t xml:space="preserve">dnia </w:t>
      </w:r>
      <w:r w:rsidRPr="002F4A10">
        <w:rPr>
          <w:rFonts w:ascii="Times New Roman" w:hAnsi="Times New Roman" w:cs="Times New Roman"/>
          <w:bCs/>
          <w:iCs/>
          <w:sz w:val="24"/>
        </w:rPr>
        <w:t>17 sierpnia 1998 r.</w:t>
      </w:r>
      <w:r>
        <w:rPr>
          <w:rFonts w:ascii="Times New Roman" w:hAnsi="Times New Roman" w:cs="Times New Roman"/>
          <w:bCs/>
          <w:iCs/>
          <w:sz w:val="24"/>
        </w:rPr>
        <w:t xml:space="preserve"> </w:t>
      </w:r>
    </w:p>
    <w:p w:rsidR="00B21735" w:rsidRDefault="002F4A10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iCs/>
          <w:sz w:val="24"/>
        </w:rPr>
        <w:t xml:space="preserve">Dzięki ratyfikacji przedmiotowego Protokołu </w:t>
      </w:r>
      <w:r w:rsidR="00DF6576">
        <w:rPr>
          <w:rFonts w:ascii="Times New Roman" w:hAnsi="Times New Roman" w:cs="Times New Roman"/>
          <w:bCs/>
          <w:iCs/>
          <w:sz w:val="24"/>
        </w:rPr>
        <w:t xml:space="preserve">nastąpi </w:t>
      </w:r>
      <w:r>
        <w:rPr>
          <w:rFonts w:ascii="Times New Roman" w:hAnsi="Times New Roman" w:cs="Times New Roman"/>
          <w:sz w:val="24"/>
        </w:rPr>
        <w:t>określenie sytuacji prawnej</w:t>
      </w:r>
      <w:r w:rsidRPr="008E3783">
        <w:rPr>
          <w:rFonts w:ascii="Times New Roman" w:hAnsi="Times New Roman" w:cs="Times New Roman"/>
          <w:sz w:val="24"/>
        </w:rPr>
        <w:t xml:space="preserve"> majątku, aktywów i działalności Banku Rozwoju Rady Europy oraz status</w:t>
      </w:r>
      <w:r>
        <w:rPr>
          <w:rFonts w:ascii="Times New Roman" w:hAnsi="Times New Roman" w:cs="Times New Roman"/>
          <w:sz w:val="24"/>
        </w:rPr>
        <w:t>u prawnego</w:t>
      </w:r>
      <w:r w:rsidRPr="008E3783">
        <w:rPr>
          <w:rFonts w:ascii="Times New Roman" w:hAnsi="Times New Roman" w:cs="Times New Roman"/>
          <w:sz w:val="24"/>
        </w:rPr>
        <w:t xml:space="preserve"> organów Banku i jego funkcjonariuszy</w:t>
      </w:r>
      <w:r w:rsidR="00DF6576">
        <w:rPr>
          <w:rFonts w:ascii="Times New Roman" w:hAnsi="Times New Roman" w:cs="Times New Roman"/>
          <w:sz w:val="24"/>
        </w:rPr>
        <w:t>. Niewątpliwie fakt ten będzie stanowić o</w:t>
      </w:r>
      <w:r w:rsidR="00D01547">
        <w:rPr>
          <w:rFonts w:ascii="Times New Roman" w:hAnsi="Times New Roman" w:cs="Times New Roman"/>
          <w:sz w:val="24"/>
        </w:rPr>
        <w:t> </w:t>
      </w:r>
      <w:r w:rsidR="00DF6576">
        <w:rPr>
          <w:rFonts w:ascii="Times New Roman" w:hAnsi="Times New Roman" w:cs="Times New Roman"/>
          <w:sz w:val="24"/>
        </w:rPr>
        <w:t>pogłębieniu współpracy Rzecz</w:t>
      </w:r>
      <w:r w:rsidR="00A762BA">
        <w:rPr>
          <w:rFonts w:ascii="Times New Roman" w:hAnsi="Times New Roman" w:cs="Times New Roman"/>
          <w:sz w:val="24"/>
        </w:rPr>
        <w:t>y</w:t>
      </w:r>
      <w:r w:rsidR="00DF6576">
        <w:rPr>
          <w:rFonts w:ascii="Times New Roman" w:hAnsi="Times New Roman" w:cs="Times New Roman"/>
          <w:sz w:val="24"/>
        </w:rPr>
        <w:t>pospolitej Polskiej z pozostałymi członkami Rady Europy, a także wzmocnieniu wartości i interesów strategicznych, co jest zgodne z</w:t>
      </w:r>
      <w:r w:rsidR="00D01547">
        <w:rPr>
          <w:rFonts w:ascii="Times New Roman" w:hAnsi="Times New Roman" w:cs="Times New Roman"/>
          <w:sz w:val="24"/>
        </w:rPr>
        <w:t> </w:t>
      </w:r>
      <w:r w:rsidR="00DF6576">
        <w:rPr>
          <w:rFonts w:ascii="Times New Roman" w:hAnsi="Times New Roman" w:cs="Times New Roman"/>
          <w:sz w:val="24"/>
        </w:rPr>
        <w:t>interesami Polski w tym względzie.</w:t>
      </w:r>
      <w:r w:rsidR="00191CD3">
        <w:rPr>
          <w:rFonts w:ascii="Times New Roman" w:hAnsi="Times New Roman" w:cs="Times New Roman"/>
          <w:sz w:val="24"/>
        </w:rPr>
        <w:t xml:space="preserve"> </w:t>
      </w:r>
    </w:p>
    <w:p w:rsidR="007D0792" w:rsidRDefault="00DF6576" w:rsidP="00D01547">
      <w:pPr>
        <w:pStyle w:val="Akapitzlist"/>
        <w:numPr>
          <w:ilvl w:val="0"/>
          <w:numId w:val="3"/>
        </w:numPr>
        <w:spacing w:before="120" w:after="0" w:line="360" w:lineRule="auto"/>
        <w:ind w:left="357" w:hanging="357"/>
        <w:jc w:val="both"/>
        <w:rPr>
          <w:rFonts w:ascii="Times New Roman" w:eastAsia="Calibri" w:hAnsi="Times New Roman" w:cs="Times New Roman"/>
          <w:sz w:val="24"/>
          <w:u w:val="single"/>
        </w:rPr>
      </w:pPr>
      <w:r w:rsidRPr="00DF6576">
        <w:rPr>
          <w:rFonts w:ascii="Times New Roman" w:eastAsia="Calibri" w:hAnsi="Times New Roman" w:cs="Times New Roman"/>
          <w:sz w:val="24"/>
          <w:u w:val="single"/>
        </w:rPr>
        <w:lastRenderedPageBreak/>
        <w:t xml:space="preserve">Skutki </w:t>
      </w:r>
      <w:r w:rsidRPr="00D01547">
        <w:rPr>
          <w:rFonts w:ascii="Times New Roman" w:hAnsi="Times New Roman" w:cs="Times New Roman"/>
          <w:sz w:val="24"/>
          <w:u w:val="single"/>
        </w:rPr>
        <w:t>gospodarcze</w:t>
      </w:r>
    </w:p>
    <w:p w:rsidR="007D0792" w:rsidRPr="007D0792" w:rsidRDefault="00FA5218" w:rsidP="00467860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bCs/>
          <w:iCs/>
          <w:sz w:val="24"/>
        </w:rPr>
        <w:t xml:space="preserve">Od przystąpienia Polski do </w:t>
      </w:r>
      <w:r w:rsidR="007D0792" w:rsidRPr="007D0792">
        <w:rPr>
          <w:rFonts w:ascii="Times New Roman" w:hAnsi="Times New Roman" w:cs="Times New Roman"/>
          <w:bCs/>
          <w:iCs/>
          <w:sz w:val="24"/>
        </w:rPr>
        <w:t>Bank</w:t>
      </w:r>
      <w:r>
        <w:rPr>
          <w:rFonts w:ascii="Times New Roman" w:hAnsi="Times New Roman" w:cs="Times New Roman"/>
          <w:bCs/>
          <w:iCs/>
          <w:sz w:val="24"/>
        </w:rPr>
        <w:t>u</w:t>
      </w:r>
      <w:r w:rsidR="007D0792" w:rsidRPr="007D0792">
        <w:rPr>
          <w:rFonts w:ascii="Times New Roman" w:hAnsi="Times New Roman" w:cs="Times New Roman"/>
          <w:bCs/>
          <w:iCs/>
          <w:sz w:val="24"/>
        </w:rPr>
        <w:t xml:space="preserve"> </w:t>
      </w:r>
      <w:r w:rsidR="00305DB8">
        <w:rPr>
          <w:rFonts w:ascii="Times New Roman" w:hAnsi="Times New Roman" w:cs="Times New Roman"/>
          <w:bCs/>
          <w:iCs/>
          <w:sz w:val="24"/>
        </w:rPr>
        <w:t xml:space="preserve">Rozwoju Rady Europy </w:t>
      </w:r>
      <w:r>
        <w:rPr>
          <w:rFonts w:ascii="Times New Roman" w:hAnsi="Times New Roman" w:cs="Times New Roman"/>
          <w:bCs/>
          <w:iCs/>
          <w:sz w:val="24"/>
        </w:rPr>
        <w:t xml:space="preserve">w 1998 r. </w:t>
      </w:r>
      <w:r w:rsidR="007D0792" w:rsidRPr="007D0792">
        <w:rPr>
          <w:rFonts w:ascii="Times New Roman" w:hAnsi="Times New Roman" w:cs="Times New Roman"/>
          <w:bCs/>
          <w:iCs/>
          <w:sz w:val="24"/>
        </w:rPr>
        <w:t xml:space="preserve">zatwierdził </w:t>
      </w:r>
      <w:r>
        <w:rPr>
          <w:rFonts w:ascii="Times New Roman" w:hAnsi="Times New Roman" w:cs="Times New Roman"/>
          <w:bCs/>
          <w:iCs/>
          <w:sz w:val="24"/>
        </w:rPr>
        <w:t xml:space="preserve">on </w:t>
      </w:r>
      <w:r w:rsidR="007D0792" w:rsidRPr="007D0792">
        <w:rPr>
          <w:rFonts w:ascii="Times New Roman" w:hAnsi="Times New Roman" w:cs="Times New Roman"/>
          <w:bCs/>
          <w:iCs/>
          <w:sz w:val="24"/>
        </w:rPr>
        <w:t xml:space="preserve">na rzecz polskich podmiotów pożyczki na łączną kwotę blisko </w:t>
      </w:r>
      <w:r>
        <w:rPr>
          <w:rFonts w:ascii="Times New Roman" w:hAnsi="Times New Roman" w:cs="Times New Roman"/>
          <w:bCs/>
          <w:iCs/>
          <w:sz w:val="24"/>
        </w:rPr>
        <w:t>5</w:t>
      </w:r>
      <w:r w:rsidR="007D0792" w:rsidRPr="007D0792">
        <w:rPr>
          <w:rFonts w:ascii="Times New Roman" w:hAnsi="Times New Roman" w:cs="Times New Roman"/>
          <w:b/>
          <w:bCs/>
          <w:iCs/>
          <w:sz w:val="24"/>
        </w:rPr>
        <w:t xml:space="preserve"> </w:t>
      </w:r>
      <w:r w:rsidR="007D0792" w:rsidRPr="007D0792">
        <w:rPr>
          <w:rFonts w:ascii="Times New Roman" w:hAnsi="Times New Roman" w:cs="Times New Roman"/>
          <w:bCs/>
          <w:iCs/>
          <w:sz w:val="24"/>
        </w:rPr>
        <w:t xml:space="preserve">mld </w:t>
      </w:r>
      <w:r w:rsidR="00C00591">
        <w:rPr>
          <w:rFonts w:ascii="Times New Roman" w:hAnsi="Times New Roman" w:cs="Times New Roman"/>
          <w:bCs/>
          <w:iCs/>
          <w:sz w:val="24"/>
        </w:rPr>
        <w:t>euro</w:t>
      </w:r>
      <w:r w:rsidR="007D0792" w:rsidRPr="007D0792">
        <w:rPr>
          <w:rFonts w:ascii="Times New Roman" w:hAnsi="Times New Roman" w:cs="Times New Roman"/>
          <w:bCs/>
          <w:iCs/>
          <w:sz w:val="24"/>
        </w:rPr>
        <w:t>.</w:t>
      </w:r>
      <w:r w:rsidR="007D0792" w:rsidRPr="007D0792">
        <w:rPr>
          <w:rFonts w:ascii="Times New Roman" w:hAnsi="Times New Roman" w:cs="Times New Roman"/>
          <w:b/>
          <w:bCs/>
          <w:iCs/>
          <w:sz w:val="24"/>
        </w:rPr>
        <w:t xml:space="preserve"> </w:t>
      </w:r>
      <w:r w:rsidR="007D0792" w:rsidRPr="007D0792">
        <w:rPr>
          <w:rFonts w:ascii="Times New Roman" w:eastAsia="Calibri" w:hAnsi="Times New Roman" w:cs="Times New Roman"/>
          <w:sz w:val="24"/>
        </w:rPr>
        <w:t xml:space="preserve">Polska jest jednym z głównych pożyczkobiorców </w:t>
      </w:r>
      <w:r w:rsidR="00BE2931">
        <w:rPr>
          <w:rFonts w:ascii="Times New Roman" w:eastAsia="Calibri" w:hAnsi="Times New Roman" w:cs="Times New Roman"/>
          <w:sz w:val="24"/>
        </w:rPr>
        <w:t xml:space="preserve">Banku </w:t>
      </w:r>
      <w:r w:rsidR="00712815">
        <w:rPr>
          <w:rFonts w:ascii="Times New Roman" w:eastAsia="Calibri" w:hAnsi="Times New Roman" w:cs="Times New Roman"/>
          <w:sz w:val="24"/>
        </w:rPr>
        <w:t>–</w:t>
      </w:r>
      <w:r w:rsidR="00BE2931">
        <w:rPr>
          <w:rFonts w:ascii="Times New Roman" w:eastAsia="Calibri" w:hAnsi="Times New Roman" w:cs="Times New Roman"/>
          <w:sz w:val="24"/>
        </w:rPr>
        <w:t xml:space="preserve"> </w:t>
      </w:r>
      <w:r w:rsidR="00305DB8">
        <w:rPr>
          <w:rFonts w:ascii="Times New Roman" w:eastAsia="Calibri" w:hAnsi="Times New Roman" w:cs="Times New Roman"/>
          <w:sz w:val="24"/>
        </w:rPr>
        <w:t xml:space="preserve">instrumentu finansowego Rady Europy. </w:t>
      </w:r>
      <w:r w:rsidR="005261F0">
        <w:rPr>
          <w:rFonts w:ascii="Times New Roman" w:eastAsia="Calibri" w:hAnsi="Times New Roman" w:cs="Times New Roman"/>
          <w:sz w:val="24"/>
        </w:rPr>
        <w:t>Polska należy do g</w:t>
      </w:r>
      <w:r w:rsidR="007D0792" w:rsidRPr="001100D8">
        <w:rPr>
          <w:rFonts w:ascii="Times New Roman" w:eastAsia="Calibri" w:hAnsi="Times New Roman" w:cs="Times New Roman"/>
          <w:sz w:val="24"/>
        </w:rPr>
        <w:t xml:space="preserve">rupy </w:t>
      </w:r>
      <w:r w:rsidR="005261F0">
        <w:rPr>
          <w:rFonts w:ascii="Times New Roman" w:eastAsia="Calibri" w:hAnsi="Times New Roman" w:cs="Times New Roman"/>
          <w:sz w:val="24"/>
        </w:rPr>
        <w:t>„p</w:t>
      </w:r>
      <w:r w:rsidR="007D0792" w:rsidRPr="001100D8">
        <w:rPr>
          <w:rFonts w:ascii="Times New Roman" w:eastAsia="Calibri" w:hAnsi="Times New Roman" w:cs="Times New Roman"/>
          <w:sz w:val="24"/>
        </w:rPr>
        <w:t xml:space="preserve">aństw </w:t>
      </w:r>
      <w:r w:rsidR="005261F0">
        <w:rPr>
          <w:rFonts w:ascii="Times New Roman" w:eastAsia="Calibri" w:hAnsi="Times New Roman" w:cs="Times New Roman"/>
          <w:sz w:val="24"/>
        </w:rPr>
        <w:t>d</w:t>
      </w:r>
      <w:r w:rsidR="007D0792" w:rsidRPr="001100D8">
        <w:rPr>
          <w:rFonts w:ascii="Times New Roman" w:eastAsia="Calibri" w:hAnsi="Times New Roman" w:cs="Times New Roman"/>
          <w:sz w:val="24"/>
        </w:rPr>
        <w:t>ocelowych</w:t>
      </w:r>
      <w:r w:rsidR="007D0792" w:rsidRPr="007D0792">
        <w:rPr>
          <w:rFonts w:ascii="Times New Roman" w:eastAsia="Calibri" w:hAnsi="Times New Roman" w:cs="Times New Roman"/>
          <w:sz w:val="24"/>
        </w:rPr>
        <w:t>”</w:t>
      </w:r>
      <w:r w:rsidR="005261F0">
        <w:rPr>
          <w:rFonts w:ascii="Times New Roman" w:eastAsia="Calibri" w:hAnsi="Times New Roman" w:cs="Times New Roman"/>
          <w:sz w:val="24"/>
        </w:rPr>
        <w:t xml:space="preserve">, </w:t>
      </w:r>
      <w:r>
        <w:rPr>
          <w:rFonts w:ascii="Times New Roman" w:eastAsia="Calibri" w:hAnsi="Times New Roman" w:cs="Times New Roman"/>
          <w:sz w:val="24"/>
        </w:rPr>
        <w:t>które są</w:t>
      </w:r>
      <w:r w:rsidR="00D01547">
        <w:rPr>
          <w:rFonts w:ascii="Times New Roman" w:eastAsia="Calibri" w:hAnsi="Times New Roman" w:cs="Times New Roman"/>
          <w:sz w:val="24"/>
        </w:rPr>
        <w:t xml:space="preserve"> beneficjentami ok. 60–</w:t>
      </w:r>
      <w:r w:rsidR="007D0792" w:rsidRPr="007D0792">
        <w:rPr>
          <w:rFonts w:ascii="Times New Roman" w:eastAsia="Calibri" w:hAnsi="Times New Roman" w:cs="Times New Roman"/>
          <w:sz w:val="24"/>
        </w:rPr>
        <w:t xml:space="preserve">65% całkowitego wolumenu pożyczek. Z pożyczek w </w:t>
      </w:r>
      <w:r w:rsidR="00BE2931">
        <w:rPr>
          <w:rFonts w:ascii="Times New Roman" w:eastAsia="Calibri" w:hAnsi="Times New Roman" w:cs="Times New Roman"/>
          <w:sz w:val="24"/>
        </w:rPr>
        <w:t xml:space="preserve">kraju </w:t>
      </w:r>
      <w:r w:rsidR="007D0792" w:rsidRPr="007D0792">
        <w:rPr>
          <w:rFonts w:ascii="Times New Roman" w:eastAsia="Calibri" w:hAnsi="Times New Roman" w:cs="Times New Roman"/>
          <w:sz w:val="24"/>
        </w:rPr>
        <w:t>korzystają mi</w:t>
      </w:r>
      <w:r w:rsidR="005261F0">
        <w:rPr>
          <w:rFonts w:ascii="Times New Roman" w:eastAsia="Calibri" w:hAnsi="Times New Roman" w:cs="Times New Roman"/>
          <w:sz w:val="24"/>
        </w:rPr>
        <w:t>ę</w:t>
      </w:r>
      <w:r w:rsidR="007D0792" w:rsidRPr="007D0792">
        <w:rPr>
          <w:rFonts w:ascii="Times New Roman" w:eastAsia="Calibri" w:hAnsi="Times New Roman" w:cs="Times New Roman"/>
          <w:sz w:val="24"/>
        </w:rPr>
        <w:t>dzy innymi</w:t>
      </w:r>
      <w:r w:rsidR="009D1BBC">
        <w:rPr>
          <w:rFonts w:ascii="Times New Roman" w:eastAsia="Calibri" w:hAnsi="Times New Roman" w:cs="Times New Roman"/>
          <w:sz w:val="24"/>
        </w:rPr>
        <w:t xml:space="preserve"> samorządy oraz </w:t>
      </w:r>
      <w:r w:rsidR="007D0792" w:rsidRPr="007D0792">
        <w:rPr>
          <w:rFonts w:ascii="Times New Roman" w:eastAsia="Calibri" w:hAnsi="Times New Roman" w:cs="Times New Roman"/>
          <w:sz w:val="24"/>
        </w:rPr>
        <w:t>banki i</w:t>
      </w:r>
      <w:r w:rsidR="00467860">
        <w:rPr>
          <w:rFonts w:ascii="Times New Roman" w:eastAsia="Calibri" w:hAnsi="Times New Roman" w:cs="Times New Roman"/>
          <w:sz w:val="24"/>
        </w:rPr>
        <w:t xml:space="preserve"> </w:t>
      </w:r>
      <w:r w:rsidR="007D0792" w:rsidRPr="007D0792">
        <w:rPr>
          <w:rFonts w:ascii="Times New Roman" w:eastAsia="Calibri" w:hAnsi="Times New Roman" w:cs="Times New Roman"/>
          <w:sz w:val="24"/>
        </w:rPr>
        <w:t xml:space="preserve">instytucje </w:t>
      </w:r>
      <w:r w:rsidR="00BE2931">
        <w:rPr>
          <w:rFonts w:ascii="Times New Roman" w:eastAsia="Calibri" w:hAnsi="Times New Roman" w:cs="Times New Roman"/>
          <w:sz w:val="24"/>
        </w:rPr>
        <w:t xml:space="preserve">finansowe (głównie </w:t>
      </w:r>
      <w:r w:rsidR="007D0792" w:rsidRPr="007D0792">
        <w:rPr>
          <w:rFonts w:ascii="Times New Roman" w:eastAsia="Calibri" w:hAnsi="Times New Roman" w:cs="Times New Roman"/>
          <w:sz w:val="24"/>
        </w:rPr>
        <w:t>leasingowe</w:t>
      </w:r>
      <w:r w:rsidR="00BE2931">
        <w:rPr>
          <w:rFonts w:ascii="Times New Roman" w:eastAsia="Calibri" w:hAnsi="Times New Roman" w:cs="Times New Roman"/>
          <w:sz w:val="24"/>
        </w:rPr>
        <w:t>)</w:t>
      </w:r>
      <w:r w:rsidR="007D0792" w:rsidRPr="007D0792">
        <w:rPr>
          <w:rFonts w:ascii="Times New Roman" w:eastAsia="Calibri" w:hAnsi="Times New Roman" w:cs="Times New Roman"/>
          <w:sz w:val="24"/>
        </w:rPr>
        <w:t>.</w:t>
      </w:r>
    </w:p>
    <w:p w:rsidR="007D0792" w:rsidRDefault="007D0792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7D0792">
        <w:rPr>
          <w:rFonts w:ascii="Times New Roman" w:eastAsia="Calibri" w:hAnsi="Times New Roman" w:cs="Times New Roman"/>
          <w:sz w:val="24"/>
        </w:rPr>
        <w:t xml:space="preserve">Bank Rozwoju Rady Europy udzielał ponadto Polsce pożyczek budżetowych </w:t>
      </w:r>
      <w:r w:rsidR="00305DB8">
        <w:rPr>
          <w:rFonts w:ascii="Times New Roman" w:eastAsia="Calibri" w:hAnsi="Times New Roman" w:cs="Times New Roman"/>
          <w:sz w:val="24"/>
        </w:rPr>
        <w:t>między innymi</w:t>
      </w:r>
      <w:r w:rsidRPr="007D0792">
        <w:rPr>
          <w:rFonts w:ascii="Times New Roman" w:eastAsia="Calibri" w:hAnsi="Times New Roman" w:cs="Times New Roman"/>
          <w:sz w:val="24"/>
        </w:rPr>
        <w:t xml:space="preserve"> na: </w:t>
      </w:r>
      <w:r w:rsidRPr="007D0792">
        <w:rPr>
          <w:rFonts w:ascii="Times New Roman" w:hAnsi="Times New Roman" w:cs="Times New Roman"/>
          <w:sz w:val="24"/>
        </w:rPr>
        <w:t>wspieranie społecznego budownictwa czynszowego</w:t>
      </w:r>
      <w:r w:rsidR="001114F2">
        <w:rPr>
          <w:rFonts w:ascii="Times New Roman" w:hAnsi="Times New Roman" w:cs="Times New Roman"/>
          <w:sz w:val="24"/>
        </w:rPr>
        <w:t>,</w:t>
      </w:r>
      <w:r w:rsidRPr="007D0792">
        <w:rPr>
          <w:rFonts w:ascii="Times New Roman" w:hAnsi="Times New Roman" w:cs="Times New Roman"/>
          <w:sz w:val="24"/>
        </w:rPr>
        <w:t xml:space="preserve"> łagodzenie skutków restrukturyzacji zatrudnienia w górnictwie węgla kamiennego w regionie śląskim</w:t>
      </w:r>
      <w:r w:rsidR="001114F2">
        <w:rPr>
          <w:rFonts w:ascii="Times New Roman" w:hAnsi="Times New Roman" w:cs="Times New Roman"/>
          <w:sz w:val="24"/>
        </w:rPr>
        <w:t>,</w:t>
      </w:r>
      <w:r w:rsidRPr="007D0792">
        <w:rPr>
          <w:rFonts w:ascii="Times New Roman" w:hAnsi="Times New Roman" w:cs="Times New Roman"/>
          <w:sz w:val="24"/>
        </w:rPr>
        <w:t xml:space="preserve"> ochronę przeciwpowodziową dorzecza rzeki Odry</w:t>
      </w:r>
      <w:r w:rsidR="001114F2">
        <w:rPr>
          <w:rFonts w:ascii="Times New Roman" w:hAnsi="Times New Roman" w:cs="Times New Roman"/>
          <w:sz w:val="24"/>
        </w:rPr>
        <w:t xml:space="preserve"> oraz</w:t>
      </w:r>
      <w:r w:rsidRPr="007D0792">
        <w:rPr>
          <w:rFonts w:ascii="Times New Roman" w:hAnsi="Times New Roman" w:cs="Times New Roman"/>
          <w:sz w:val="24"/>
        </w:rPr>
        <w:t xml:space="preserve"> ochronę przeciwpowodziową dorzecza Odry i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Pr="007D0792">
        <w:rPr>
          <w:rFonts w:ascii="Times New Roman" w:hAnsi="Times New Roman" w:cs="Times New Roman"/>
          <w:sz w:val="24"/>
        </w:rPr>
        <w:t>Wisły</w:t>
      </w:r>
      <w:r w:rsidR="005261F0">
        <w:rPr>
          <w:rFonts w:ascii="Times New Roman" w:hAnsi="Times New Roman" w:cs="Times New Roman"/>
          <w:sz w:val="24"/>
        </w:rPr>
        <w:t>.</w:t>
      </w:r>
    </w:p>
    <w:p w:rsidR="00305DB8" w:rsidRPr="007D0792" w:rsidRDefault="00305DB8" w:rsidP="00D01547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Ze względu na powyższe należy stwierdzić, że związanie się przez Rzeczpospolitą Polską postanowieniami Trzeciego Protokołu do P</w:t>
      </w:r>
      <w:r w:rsidR="004D7F50">
        <w:rPr>
          <w:rFonts w:ascii="Times New Roman" w:hAnsi="Times New Roman" w:cs="Times New Roman"/>
          <w:sz w:val="24"/>
        </w:rPr>
        <w:t xml:space="preserve">orozumienia </w:t>
      </w:r>
      <w:r w:rsidR="00712815">
        <w:rPr>
          <w:rFonts w:ascii="Times New Roman" w:hAnsi="Times New Roman" w:cs="Times New Roman"/>
          <w:sz w:val="24"/>
        </w:rPr>
        <w:t>o</w:t>
      </w:r>
      <w:r w:rsidR="004D7F50">
        <w:rPr>
          <w:rFonts w:ascii="Times New Roman" w:hAnsi="Times New Roman" w:cs="Times New Roman"/>
          <w:sz w:val="24"/>
        </w:rPr>
        <w:t xml:space="preserve">gólnego w sprawie </w:t>
      </w:r>
      <w:r w:rsidR="0081455C">
        <w:rPr>
          <w:rFonts w:ascii="Times New Roman" w:hAnsi="Times New Roman" w:cs="Times New Roman"/>
          <w:sz w:val="24"/>
        </w:rPr>
        <w:t>p</w:t>
      </w:r>
      <w:r w:rsidR="004D7F50">
        <w:rPr>
          <w:rFonts w:ascii="Times New Roman" w:hAnsi="Times New Roman" w:cs="Times New Roman"/>
          <w:sz w:val="24"/>
        </w:rPr>
        <w:t xml:space="preserve">rzywilejów i </w:t>
      </w:r>
      <w:r w:rsidR="0081455C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mmunitetów Rady Europy przyczyni się do </w:t>
      </w:r>
      <w:r w:rsidR="0015770A">
        <w:rPr>
          <w:rFonts w:ascii="Times New Roman" w:hAnsi="Times New Roman" w:cs="Times New Roman"/>
          <w:sz w:val="24"/>
        </w:rPr>
        <w:t>dalszego rozwoju gospodarczego zarówno Polski, jak i pozostałych państw członkowskich Rady Europy</w:t>
      </w:r>
      <w:r w:rsidR="001114F2">
        <w:rPr>
          <w:rFonts w:ascii="Times New Roman" w:hAnsi="Times New Roman" w:cs="Times New Roman"/>
          <w:sz w:val="24"/>
        </w:rPr>
        <w:t>. J</w:t>
      </w:r>
      <w:r w:rsidR="004D7F50">
        <w:rPr>
          <w:rFonts w:ascii="Times New Roman" w:hAnsi="Times New Roman" w:cs="Times New Roman"/>
          <w:sz w:val="24"/>
        </w:rPr>
        <w:t>ednocześnie pozwoli na ujednolicenie prawodawstwa</w:t>
      </w:r>
      <w:r w:rsidR="00D03F5B">
        <w:rPr>
          <w:rFonts w:ascii="Times New Roman" w:hAnsi="Times New Roman" w:cs="Times New Roman"/>
          <w:sz w:val="24"/>
        </w:rPr>
        <w:t xml:space="preserve"> państw Europy </w:t>
      </w:r>
      <w:r w:rsidR="004D7F50">
        <w:rPr>
          <w:rFonts w:ascii="Times New Roman" w:hAnsi="Times New Roman" w:cs="Times New Roman"/>
          <w:sz w:val="24"/>
        </w:rPr>
        <w:t>w tym względzie.</w:t>
      </w:r>
    </w:p>
    <w:p w:rsidR="00DF6576" w:rsidRPr="007D0792" w:rsidRDefault="007D0792" w:rsidP="00D01547">
      <w:pPr>
        <w:pStyle w:val="Akapitzlist"/>
        <w:numPr>
          <w:ilvl w:val="0"/>
          <w:numId w:val="3"/>
        </w:numPr>
        <w:spacing w:before="120" w:after="0" w:line="360" w:lineRule="auto"/>
        <w:ind w:left="357" w:hanging="357"/>
        <w:jc w:val="both"/>
        <w:rPr>
          <w:rFonts w:ascii="Times New Roman" w:eastAsia="Calibri" w:hAnsi="Times New Roman" w:cs="Times New Roman"/>
          <w:sz w:val="24"/>
          <w:u w:val="single"/>
        </w:rPr>
      </w:pPr>
      <w:r w:rsidRPr="007D0792">
        <w:rPr>
          <w:rFonts w:ascii="Times New Roman" w:eastAsia="Calibri" w:hAnsi="Times New Roman" w:cs="Times New Roman"/>
          <w:sz w:val="24"/>
          <w:u w:val="single"/>
        </w:rPr>
        <w:t>Skutki finansowe</w:t>
      </w:r>
    </w:p>
    <w:p w:rsidR="007D0792" w:rsidRDefault="007D0792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Związanie się Trzecim Protokołem </w:t>
      </w:r>
      <w:r w:rsidRPr="008E3783">
        <w:rPr>
          <w:rFonts w:ascii="Times New Roman" w:hAnsi="Times New Roman" w:cs="Times New Roman"/>
          <w:sz w:val="24"/>
        </w:rPr>
        <w:t>do Porozumienia</w:t>
      </w:r>
      <w:r>
        <w:rPr>
          <w:rFonts w:ascii="Times New Roman" w:hAnsi="Times New Roman" w:cs="Times New Roman"/>
          <w:sz w:val="24"/>
        </w:rPr>
        <w:t xml:space="preserve"> </w:t>
      </w:r>
      <w:r w:rsidR="00C00591">
        <w:rPr>
          <w:rFonts w:ascii="Times New Roman" w:hAnsi="Times New Roman" w:cs="Times New Roman"/>
          <w:sz w:val="24"/>
        </w:rPr>
        <w:t>o</w:t>
      </w:r>
      <w:r w:rsidRPr="008E3783">
        <w:rPr>
          <w:rFonts w:ascii="Times New Roman" w:hAnsi="Times New Roman" w:cs="Times New Roman"/>
          <w:sz w:val="24"/>
        </w:rPr>
        <w:t>gólnego w sprawie przywilejów i</w:t>
      </w:r>
      <w:r w:rsidR="00D01547">
        <w:rPr>
          <w:rFonts w:ascii="Times New Roman" w:hAnsi="Times New Roman" w:cs="Times New Roman"/>
          <w:sz w:val="24"/>
        </w:rPr>
        <w:t> </w:t>
      </w:r>
      <w:r w:rsidRPr="008E3783">
        <w:rPr>
          <w:rFonts w:ascii="Times New Roman" w:hAnsi="Times New Roman" w:cs="Times New Roman"/>
          <w:sz w:val="24"/>
        </w:rPr>
        <w:t>immunitetów Rady Europy</w:t>
      </w:r>
      <w:r>
        <w:rPr>
          <w:rFonts w:ascii="Times New Roman" w:hAnsi="Times New Roman" w:cs="Times New Roman"/>
          <w:sz w:val="24"/>
        </w:rPr>
        <w:t xml:space="preserve"> nie spowoduje bezpośrednich obciążeń finansowych dla</w:t>
      </w:r>
      <w:r w:rsidR="0046786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Rzeczypospolitej Polskiej.</w:t>
      </w:r>
      <w:r w:rsidR="0065781B">
        <w:rPr>
          <w:rFonts w:ascii="Times New Roman" w:hAnsi="Times New Roman" w:cs="Times New Roman"/>
          <w:sz w:val="24"/>
        </w:rPr>
        <w:t xml:space="preserve"> </w:t>
      </w:r>
      <w:r w:rsidR="00C34710">
        <w:rPr>
          <w:rFonts w:ascii="Times New Roman" w:hAnsi="Times New Roman" w:cs="Times New Roman"/>
          <w:sz w:val="24"/>
        </w:rPr>
        <w:t>Pośrednie skutki finansowe mogą pojawić się w przypadku</w:t>
      </w:r>
      <w:r w:rsidR="00C00591">
        <w:rPr>
          <w:rFonts w:ascii="Times New Roman" w:hAnsi="Times New Roman" w:cs="Times New Roman"/>
          <w:sz w:val="24"/>
        </w:rPr>
        <w:t xml:space="preserve"> zastosowania preferencji podatkowych w podatkach pośrednich w związku z zakupami towarów lub usług przez Bank do celów służbowych</w:t>
      </w:r>
      <w:r w:rsidR="00C34710">
        <w:rPr>
          <w:rFonts w:ascii="Times New Roman" w:hAnsi="Times New Roman" w:cs="Times New Roman"/>
          <w:sz w:val="24"/>
        </w:rPr>
        <w:t>.</w:t>
      </w:r>
    </w:p>
    <w:p w:rsidR="007D0792" w:rsidRPr="007D0792" w:rsidRDefault="007D0792" w:rsidP="00D01547">
      <w:pPr>
        <w:pStyle w:val="Akapitzlist"/>
        <w:numPr>
          <w:ilvl w:val="0"/>
          <w:numId w:val="3"/>
        </w:numPr>
        <w:spacing w:before="120" w:after="0" w:line="360" w:lineRule="auto"/>
        <w:ind w:left="357" w:hanging="357"/>
        <w:jc w:val="both"/>
        <w:rPr>
          <w:rFonts w:ascii="Times New Roman" w:eastAsia="Calibri" w:hAnsi="Times New Roman" w:cs="Times New Roman"/>
          <w:sz w:val="24"/>
          <w:u w:val="single"/>
        </w:rPr>
      </w:pPr>
      <w:r w:rsidRPr="007D0792">
        <w:rPr>
          <w:rFonts w:ascii="Times New Roman" w:eastAsia="Calibri" w:hAnsi="Times New Roman" w:cs="Times New Roman"/>
          <w:sz w:val="24"/>
          <w:u w:val="single"/>
        </w:rPr>
        <w:t>Skutki społeczne</w:t>
      </w:r>
    </w:p>
    <w:p w:rsidR="007D0792" w:rsidRDefault="00A1163B" w:rsidP="00D01547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Związanie się postanowieniami Protokołu przez Rz</w:t>
      </w:r>
      <w:r w:rsidR="008B1924">
        <w:rPr>
          <w:rFonts w:ascii="Times New Roman" w:eastAsia="Calibri" w:hAnsi="Times New Roman" w:cs="Times New Roman"/>
          <w:sz w:val="24"/>
        </w:rPr>
        <w:t>eczpospolitą Polską i realizacja</w:t>
      </w:r>
      <w:r>
        <w:rPr>
          <w:rFonts w:ascii="Times New Roman" w:eastAsia="Calibri" w:hAnsi="Times New Roman" w:cs="Times New Roman"/>
          <w:sz w:val="24"/>
        </w:rPr>
        <w:t xml:space="preserve"> ich ustaleń powinny </w:t>
      </w:r>
      <w:r w:rsidR="00D01547">
        <w:rPr>
          <w:rFonts w:ascii="Times New Roman" w:eastAsia="Calibri" w:hAnsi="Times New Roman" w:cs="Times New Roman"/>
          <w:sz w:val="24"/>
        </w:rPr>
        <w:t>–</w:t>
      </w:r>
      <w:r w:rsidR="001114F2">
        <w:rPr>
          <w:rFonts w:ascii="Times New Roman" w:eastAsia="Calibri" w:hAnsi="Times New Roman" w:cs="Times New Roman"/>
          <w:sz w:val="24"/>
        </w:rPr>
        <w:t xml:space="preserve"> </w:t>
      </w:r>
      <w:r w:rsidR="00432601">
        <w:rPr>
          <w:rFonts w:ascii="Times New Roman" w:eastAsia="Calibri" w:hAnsi="Times New Roman" w:cs="Times New Roman"/>
          <w:sz w:val="24"/>
        </w:rPr>
        <w:t xml:space="preserve">przez ułatwienie działalności Banku </w:t>
      </w:r>
      <w:r w:rsidR="00D01547">
        <w:rPr>
          <w:rFonts w:ascii="Times New Roman" w:eastAsia="Calibri" w:hAnsi="Times New Roman" w:cs="Times New Roman"/>
          <w:sz w:val="24"/>
        </w:rPr>
        <w:t>–</w:t>
      </w:r>
      <w:r w:rsidR="001114F2">
        <w:rPr>
          <w:rFonts w:ascii="Times New Roman" w:eastAsia="Calibri" w:hAnsi="Times New Roman" w:cs="Times New Roman"/>
          <w:sz w:val="24"/>
        </w:rPr>
        <w:t xml:space="preserve"> </w:t>
      </w:r>
      <w:r w:rsidR="00432601">
        <w:rPr>
          <w:rFonts w:ascii="Times New Roman" w:eastAsia="Calibri" w:hAnsi="Times New Roman" w:cs="Times New Roman"/>
          <w:sz w:val="24"/>
        </w:rPr>
        <w:t xml:space="preserve">sprzyjać </w:t>
      </w:r>
      <w:r>
        <w:rPr>
          <w:rFonts w:ascii="Times New Roman" w:eastAsia="Calibri" w:hAnsi="Times New Roman" w:cs="Times New Roman"/>
          <w:sz w:val="24"/>
        </w:rPr>
        <w:t>wzmacnianiu spójności społecznej, m.in. przez udzielani</w:t>
      </w:r>
      <w:r w:rsidR="00432601">
        <w:rPr>
          <w:rFonts w:ascii="Times New Roman" w:eastAsia="Calibri" w:hAnsi="Times New Roman" w:cs="Times New Roman"/>
          <w:sz w:val="24"/>
        </w:rPr>
        <w:t>e</w:t>
      </w:r>
      <w:r>
        <w:rPr>
          <w:rFonts w:ascii="Times New Roman" w:eastAsia="Calibri" w:hAnsi="Times New Roman" w:cs="Times New Roman"/>
          <w:sz w:val="24"/>
        </w:rPr>
        <w:t xml:space="preserve"> pomocy uchodźcom, migrantom, osobom wysiedlonym</w:t>
      </w:r>
      <w:r w:rsidR="001114F2">
        <w:rPr>
          <w:rFonts w:ascii="Times New Roman" w:eastAsia="Calibri" w:hAnsi="Times New Roman" w:cs="Times New Roman"/>
          <w:sz w:val="24"/>
        </w:rPr>
        <w:t>,</w:t>
      </w:r>
      <w:r>
        <w:rPr>
          <w:rFonts w:ascii="Times New Roman" w:eastAsia="Calibri" w:hAnsi="Times New Roman" w:cs="Times New Roman"/>
          <w:sz w:val="24"/>
        </w:rPr>
        <w:t xml:space="preserve"> wspieraniu mieszkalnictwa dla osób z niskim dochodem</w:t>
      </w:r>
      <w:r w:rsidR="001114F2">
        <w:rPr>
          <w:rFonts w:ascii="Times New Roman" w:eastAsia="Calibri" w:hAnsi="Times New Roman" w:cs="Times New Roman"/>
          <w:sz w:val="24"/>
        </w:rPr>
        <w:t>,</w:t>
      </w:r>
      <w:r>
        <w:rPr>
          <w:rFonts w:ascii="Times New Roman" w:eastAsia="Calibri" w:hAnsi="Times New Roman" w:cs="Times New Roman"/>
          <w:sz w:val="24"/>
        </w:rPr>
        <w:t xml:space="preserve"> tworzeniu i</w:t>
      </w:r>
      <w:r w:rsidR="00D01547">
        <w:rPr>
          <w:rFonts w:ascii="Times New Roman" w:eastAsia="Calibri" w:hAnsi="Times New Roman" w:cs="Times New Roman"/>
          <w:sz w:val="24"/>
        </w:rPr>
        <w:t> </w:t>
      </w:r>
      <w:r>
        <w:rPr>
          <w:rFonts w:ascii="Times New Roman" w:eastAsia="Calibri" w:hAnsi="Times New Roman" w:cs="Times New Roman"/>
          <w:sz w:val="24"/>
        </w:rPr>
        <w:t>utrzymywaniu trwałych miejsc pracy</w:t>
      </w:r>
      <w:r w:rsidR="001114F2">
        <w:rPr>
          <w:rFonts w:ascii="Times New Roman" w:eastAsia="Calibri" w:hAnsi="Times New Roman" w:cs="Times New Roman"/>
          <w:sz w:val="24"/>
        </w:rPr>
        <w:t>,</w:t>
      </w:r>
      <w:r>
        <w:rPr>
          <w:rFonts w:ascii="Times New Roman" w:eastAsia="Calibri" w:hAnsi="Times New Roman" w:cs="Times New Roman"/>
          <w:sz w:val="24"/>
        </w:rPr>
        <w:t xml:space="preserve"> poprawie</w:t>
      </w:r>
      <w:r w:rsidRPr="00A1163B">
        <w:rPr>
          <w:rFonts w:ascii="Times New Roman" w:eastAsia="Calibri" w:hAnsi="Times New Roman" w:cs="Times New Roman"/>
          <w:sz w:val="24"/>
        </w:rPr>
        <w:t xml:space="preserve"> warunków życia w obszarach miejskich i wiejskich</w:t>
      </w:r>
      <w:r>
        <w:rPr>
          <w:rFonts w:ascii="Times New Roman" w:eastAsia="Calibri" w:hAnsi="Times New Roman" w:cs="Times New Roman"/>
          <w:sz w:val="24"/>
        </w:rPr>
        <w:t xml:space="preserve"> etc. Ponadto dzięki funkcjonowaniu Banku Rozwoju Rady Europy </w:t>
      </w:r>
      <w:r>
        <w:rPr>
          <w:rFonts w:ascii="Times New Roman" w:eastAsia="Calibri" w:hAnsi="Times New Roman" w:cs="Times New Roman"/>
          <w:sz w:val="24"/>
        </w:rPr>
        <w:lastRenderedPageBreak/>
        <w:t xml:space="preserve">możliwe </w:t>
      </w:r>
      <w:r w:rsidR="00432601">
        <w:rPr>
          <w:rFonts w:ascii="Times New Roman" w:eastAsia="Calibri" w:hAnsi="Times New Roman" w:cs="Times New Roman"/>
          <w:sz w:val="24"/>
        </w:rPr>
        <w:t xml:space="preserve">jest </w:t>
      </w:r>
      <w:r>
        <w:rPr>
          <w:rFonts w:ascii="Times New Roman" w:eastAsia="Calibri" w:hAnsi="Times New Roman" w:cs="Times New Roman"/>
          <w:sz w:val="24"/>
        </w:rPr>
        <w:t>finansowanie, na</w:t>
      </w:r>
      <w:r w:rsidR="00467860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preferencyjnych warunkach, realizacji celów społecznych w ramach obszaru zarządzania środowiskiem, w</w:t>
      </w:r>
      <w:r w:rsidR="00467860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szczególności ochrony środowiska czy też ochrony i rehabilitacji</w:t>
      </w:r>
      <w:r w:rsidRPr="00A1163B">
        <w:rPr>
          <w:rFonts w:ascii="Times New Roman" w:eastAsia="Calibri" w:hAnsi="Times New Roman" w:cs="Times New Roman"/>
          <w:sz w:val="24"/>
        </w:rPr>
        <w:t xml:space="preserve"> dziedzictwa historycznego i</w:t>
      </w:r>
      <w:r w:rsidR="00467860">
        <w:rPr>
          <w:rFonts w:ascii="Times New Roman" w:eastAsia="Calibri" w:hAnsi="Times New Roman" w:cs="Times New Roman"/>
          <w:sz w:val="24"/>
        </w:rPr>
        <w:t xml:space="preserve"> </w:t>
      </w:r>
      <w:r w:rsidRPr="00A1163B">
        <w:rPr>
          <w:rFonts w:ascii="Times New Roman" w:eastAsia="Calibri" w:hAnsi="Times New Roman" w:cs="Times New Roman"/>
          <w:sz w:val="24"/>
        </w:rPr>
        <w:t>kulturowego</w:t>
      </w:r>
      <w:r>
        <w:rPr>
          <w:rFonts w:ascii="Times New Roman" w:eastAsia="Calibri" w:hAnsi="Times New Roman" w:cs="Times New Roman"/>
          <w:sz w:val="24"/>
        </w:rPr>
        <w:t>.</w:t>
      </w:r>
    </w:p>
    <w:p w:rsidR="00EA6950" w:rsidRPr="000B4F27" w:rsidRDefault="00EA6950" w:rsidP="00D01547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4F27">
        <w:rPr>
          <w:rFonts w:ascii="Times New Roman" w:eastAsia="Calibri" w:hAnsi="Times New Roman" w:cs="Times New Roman"/>
          <w:sz w:val="24"/>
          <w:szCs w:val="24"/>
        </w:rPr>
        <w:t>Ratyfikowanie Protokołu pozwoli potwierdzić</w:t>
      </w:r>
      <w:r>
        <w:rPr>
          <w:rFonts w:ascii="Times New Roman" w:eastAsia="Calibri" w:hAnsi="Times New Roman" w:cs="Times New Roman"/>
          <w:sz w:val="24"/>
          <w:szCs w:val="24"/>
        </w:rPr>
        <w:t xml:space="preserve">, iż zarówno </w:t>
      </w:r>
      <w:r w:rsidRPr="000B4F27">
        <w:rPr>
          <w:rFonts w:ascii="Times New Roman" w:hAnsi="Times New Roman" w:cs="Times New Roman"/>
          <w:sz w:val="24"/>
          <w:szCs w:val="24"/>
        </w:rPr>
        <w:t>Bank</w:t>
      </w:r>
      <w:r>
        <w:rPr>
          <w:rFonts w:ascii="Times New Roman" w:hAnsi="Times New Roman" w:cs="Times New Roman"/>
          <w:sz w:val="24"/>
          <w:szCs w:val="24"/>
        </w:rPr>
        <w:t xml:space="preserve"> Rozwoju Rady Europy, jak i uprawnieni funkcjonariusze </w:t>
      </w:r>
      <w:r>
        <w:rPr>
          <w:rFonts w:ascii="Times New Roman" w:eastAsia="Calibri" w:hAnsi="Times New Roman" w:cs="Times New Roman"/>
          <w:sz w:val="24"/>
          <w:szCs w:val="24"/>
        </w:rPr>
        <w:t>kor</w:t>
      </w:r>
      <w:r w:rsidR="00D01547">
        <w:rPr>
          <w:rFonts w:ascii="Times New Roman" w:eastAsia="Calibri" w:hAnsi="Times New Roman" w:cs="Times New Roman"/>
          <w:sz w:val="24"/>
          <w:szCs w:val="24"/>
        </w:rPr>
        <w:t>zystają z szeregu przywilejów i </w:t>
      </w:r>
      <w:r>
        <w:rPr>
          <w:rFonts w:ascii="Times New Roman" w:eastAsia="Calibri" w:hAnsi="Times New Roman" w:cs="Times New Roman"/>
          <w:sz w:val="24"/>
          <w:szCs w:val="24"/>
        </w:rPr>
        <w:t>immunitetów w</w:t>
      </w:r>
      <w:r w:rsidR="004678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celu zapewnienia skutecznego wykonywania funkcji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B4F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Funkcjonariusze korzystają z</w:t>
      </w:r>
      <w:r w:rsidR="00467860">
        <w:rPr>
          <w:rFonts w:ascii="Times New Roman" w:hAnsi="Times New Roman" w:cs="Times New Roman"/>
          <w:sz w:val="24"/>
          <w:szCs w:val="24"/>
        </w:rPr>
        <w:t xml:space="preserve"> </w:t>
      </w:r>
      <w:r w:rsidRPr="000B4F27">
        <w:rPr>
          <w:rFonts w:ascii="Times New Roman" w:eastAsia="Calibri" w:hAnsi="Times New Roman" w:cs="Times New Roman"/>
          <w:sz w:val="24"/>
          <w:szCs w:val="24"/>
        </w:rPr>
        <w:t>immunitet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0B4F27">
        <w:rPr>
          <w:rFonts w:ascii="Times New Roman" w:eastAsia="Calibri" w:hAnsi="Times New Roman" w:cs="Times New Roman"/>
          <w:sz w:val="24"/>
          <w:szCs w:val="24"/>
        </w:rPr>
        <w:t xml:space="preserve"> jurysdykcyjne</w:t>
      </w:r>
      <w:r>
        <w:rPr>
          <w:rFonts w:ascii="Times New Roman" w:eastAsia="Calibri" w:hAnsi="Times New Roman" w:cs="Times New Roman"/>
          <w:sz w:val="24"/>
          <w:szCs w:val="24"/>
        </w:rPr>
        <w:t>go</w:t>
      </w:r>
      <w:r w:rsidR="00840F88">
        <w:rPr>
          <w:rFonts w:ascii="Times New Roman" w:eastAsia="Calibri" w:hAnsi="Times New Roman" w:cs="Times New Roman"/>
          <w:sz w:val="24"/>
          <w:szCs w:val="24"/>
        </w:rPr>
        <w:t>,</w:t>
      </w:r>
      <w:r w:rsidRPr="000B4F27">
        <w:rPr>
          <w:rFonts w:ascii="Times New Roman" w:eastAsia="Calibri" w:hAnsi="Times New Roman" w:cs="Times New Roman"/>
          <w:sz w:val="24"/>
          <w:szCs w:val="24"/>
        </w:rPr>
        <w:t xml:space="preserve"> zwolnie</w:t>
      </w:r>
      <w:r>
        <w:rPr>
          <w:rFonts w:ascii="Times New Roman" w:eastAsia="Calibri" w:hAnsi="Times New Roman" w:cs="Times New Roman"/>
          <w:sz w:val="24"/>
          <w:szCs w:val="24"/>
        </w:rPr>
        <w:t>ń</w:t>
      </w:r>
      <w:r w:rsidRPr="000B4F27">
        <w:rPr>
          <w:rFonts w:ascii="Times New Roman" w:eastAsia="Calibri" w:hAnsi="Times New Roman" w:cs="Times New Roman"/>
          <w:sz w:val="24"/>
          <w:szCs w:val="24"/>
        </w:rPr>
        <w:t xml:space="preserve"> z podatków </w:t>
      </w:r>
      <w:r>
        <w:rPr>
          <w:rFonts w:ascii="Times New Roman" w:eastAsia="Calibri" w:hAnsi="Times New Roman" w:cs="Times New Roman"/>
          <w:sz w:val="24"/>
          <w:szCs w:val="24"/>
        </w:rPr>
        <w:t>oraz opłat celnych, zakazów oraz</w:t>
      </w:r>
      <w:r w:rsidRPr="000B4F27">
        <w:rPr>
          <w:rFonts w:ascii="Times New Roman" w:eastAsia="Calibri" w:hAnsi="Times New Roman" w:cs="Times New Roman"/>
          <w:sz w:val="24"/>
          <w:szCs w:val="24"/>
        </w:rPr>
        <w:t xml:space="preserve"> ograniczeń wwozu i wywozu</w:t>
      </w:r>
      <w:r w:rsidR="00840F88">
        <w:rPr>
          <w:rFonts w:ascii="Times New Roman" w:eastAsia="Calibri" w:hAnsi="Times New Roman" w:cs="Times New Roman"/>
          <w:sz w:val="24"/>
          <w:szCs w:val="24"/>
        </w:rPr>
        <w:t>.</w:t>
      </w:r>
      <w:r w:rsidRPr="000B4F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0F88">
        <w:rPr>
          <w:rFonts w:ascii="Times New Roman" w:eastAsia="Calibri" w:hAnsi="Times New Roman" w:cs="Times New Roman"/>
          <w:sz w:val="24"/>
          <w:szCs w:val="24"/>
        </w:rPr>
        <w:t>N</w:t>
      </w:r>
      <w:r w:rsidRPr="000B4F27">
        <w:rPr>
          <w:rFonts w:ascii="Times New Roman" w:eastAsia="Calibri" w:hAnsi="Times New Roman" w:cs="Times New Roman"/>
          <w:sz w:val="24"/>
          <w:szCs w:val="24"/>
        </w:rPr>
        <w:t xml:space="preserve">ie podlegają </w:t>
      </w:r>
      <w:r>
        <w:rPr>
          <w:rFonts w:ascii="Times New Roman" w:eastAsia="Calibri" w:hAnsi="Times New Roman" w:cs="Times New Roman"/>
          <w:sz w:val="24"/>
          <w:szCs w:val="24"/>
        </w:rPr>
        <w:t xml:space="preserve">również </w:t>
      </w:r>
      <w:r w:rsidRPr="000B4F27">
        <w:rPr>
          <w:rFonts w:ascii="Times New Roman" w:eastAsia="Calibri" w:hAnsi="Times New Roman" w:cs="Times New Roman"/>
          <w:sz w:val="24"/>
          <w:szCs w:val="24"/>
        </w:rPr>
        <w:t>ograniczeniom imigracyjnym i</w:t>
      </w:r>
      <w:r w:rsidR="004678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B4F27">
        <w:rPr>
          <w:rFonts w:ascii="Times New Roman" w:eastAsia="Calibri" w:hAnsi="Times New Roman" w:cs="Times New Roman"/>
          <w:sz w:val="24"/>
          <w:szCs w:val="24"/>
        </w:rPr>
        <w:t>przepisom dotyczącym rejestracji cudzoziemców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1D9E" w:rsidRPr="00DF1D9E" w:rsidRDefault="00DF1D9E" w:rsidP="00D01547">
      <w:pPr>
        <w:pStyle w:val="Akapitzlist"/>
        <w:numPr>
          <w:ilvl w:val="0"/>
          <w:numId w:val="1"/>
        </w:numPr>
        <w:spacing w:before="240" w:after="0" w:line="360" w:lineRule="auto"/>
        <w:ind w:left="426" w:hanging="426"/>
        <w:jc w:val="both"/>
        <w:rPr>
          <w:rFonts w:ascii="Times New Roman" w:eastAsia="Calibri" w:hAnsi="Times New Roman" w:cs="Times New Roman"/>
          <w:b/>
          <w:sz w:val="24"/>
        </w:rPr>
      </w:pPr>
      <w:r w:rsidRPr="00DF1D9E">
        <w:rPr>
          <w:rFonts w:ascii="Times New Roman" w:eastAsia="Calibri" w:hAnsi="Times New Roman" w:cs="Times New Roman"/>
          <w:b/>
          <w:sz w:val="24"/>
        </w:rPr>
        <w:t xml:space="preserve">Tryb związania się </w:t>
      </w:r>
      <w:r w:rsidRPr="00D01547">
        <w:rPr>
          <w:rFonts w:ascii="Times New Roman" w:hAnsi="Times New Roman" w:cs="Times New Roman"/>
          <w:b/>
          <w:sz w:val="24"/>
        </w:rPr>
        <w:t>Protokołem</w:t>
      </w:r>
      <w:r w:rsidRPr="00DF1D9E">
        <w:rPr>
          <w:rFonts w:ascii="Times New Roman" w:eastAsia="Calibri" w:hAnsi="Times New Roman" w:cs="Times New Roman"/>
          <w:b/>
          <w:sz w:val="24"/>
        </w:rPr>
        <w:t xml:space="preserve"> przez </w:t>
      </w:r>
      <w:r w:rsidR="00432601">
        <w:rPr>
          <w:rFonts w:ascii="Times New Roman" w:eastAsia="Calibri" w:hAnsi="Times New Roman" w:cs="Times New Roman"/>
          <w:b/>
          <w:sz w:val="24"/>
        </w:rPr>
        <w:t xml:space="preserve">Rzeczpospolitą </w:t>
      </w:r>
      <w:r w:rsidRPr="00DF1D9E">
        <w:rPr>
          <w:rFonts w:ascii="Times New Roman" w:eastAsia="Calibri" w:hAnsi="Times New Roman" w:cs="Times New Roman"/>
          <w:b/>
          <w:sz w:val="24"/>
        </w:rPr>
        <w:t>Polsk</w:t>
      </w:r>
      <w:r w:rsidR="00432601">
        <w:rPr>
          <w:rFonts w:ascii="Times New Roman" w:eastAsia="Calibri" w:hAnsi="Times New Roman" w:cs="Times New Roman"/>
          <w:b/>
          <w:sz w:val="24"/>
        </w:rPr>
        <w:t>ą</w:t>
      </w:r>
    </w:p>
    <w:p w:rsidR="00DF1D9E" w:rsidRDefault="00157693" w:rsidP="00D0154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Protokół określa </w:t>
      </w:r>
      <w:r>
        <w:rPr>
          <w:rFonts w:ascii="Times New Roman" w:hAnsi="Times New Roman" w:cs="Times New Roman"/>
          <w:sz w:val="24"/>
        </w:rPr>
        <w:t>sytuację prawną</w:t>
      </w:r>
      <w:r w:rsidRPr="008E3783">
        <w:rPr>
          <w:rFonts w:ascii="Times New Roman" w:hAnsi="Times New Roman" w:cs="Times New Roman"/>
          <w:sz w:val="24"/>
        </w:rPr>
        <w:t xml:space="preserve"> majątku, aktywów i działalności Banku Rozwoju Rady Europy oraz status</w:t>
      </w:r>
      <w:r>
        <w:rPr>
          <w:rFonts w:ascii="Times New Roman" w:hAnsi="Times New Roman" w:cs="Times New Roman"/>
          <w:sz w:val="24"/>
        </w:rPr>
        <w:t>u prawnego</w:t>
      </w:r>
      <w:r w:rsidRPr="008E3783">
        <w:rPr>
          <w:rFonts w:ascii="Times New Roman" w:hAnsi="Times New Roman" w:cs="Times New Roman"/>
          <w:sz w:val="24"/>
        </w:rPr>
        <w:t xml:space="preserve"> organów Banku i jego funkcjonariuszy</w:t>
      </w:r>
      <w:r>
        <w:rPr>
          <w:rFonts w:ascii="Times New Roman" w:hAnsi="Times New Roman" w:cs="Times New Roman"/>
          <w:sz w:val="24"/>
        </w:rPr>
        <w:t xml:space="preserve">. </w:t>
      </w:r>
      <w:r w:rsidR="00E84A22">
        <w:rPr>
          <w:rFonts w:ascii="Times New Roman" w:hAnsi="Times New Roman" w:cs="Times New Roman"/>
          <w:sz w:val="24"/>
        </w:rPr>
        <w:t xml:space="preserve">Powyższe kwestie </w:t>
      </w:r>
      <w:r>
        <w:rPr>
          <w:rFonts w:ascii="Times New Roman" w:hAnsi="Times New Roman" w:cs="Times New Roman"/>
          <w:sz w:val="24"/>
        </w:rPr>
        <w:t>regulowane</w:t>
      </w:r>
      <w:r w:rsidR="00E84A22">
        <w:rPr>
          <w:rFonts w:ascii="Times New Roman" w:hAnsi="Times New Roman" w:cs="Times New Roman"/>
          <w:sz w:val="24"/>
        </w:rPr>
        <w:t xml:space="preserve"> są</w:t>
      </w:r>
      <w:r>
        <w:rPr>
          <w:rFonts w:ascii="Times New Roman" w:hAnsi="Times New Roman" w:cs="Times New Roman"/>
          <w:sz w:val="24"/>
        </w:rPr>
        <w:t xml:space="preserve"> w Rzeczypospolitej Polskiej aktami rangi ustawowej</w:t>
      </w:r>
      <w:r w:rsidR="00EA6950">
        <w:rPr>
          <w:rFonts w:ascii="Times New Roman" w:hAnsi="Times New Roman" w:cs="Times New Roman"/>
          <w:sz w:val="24"/>
        </w:rPr>
        <w:t>, bowiem dotyczą materii, wobec której</w:t>
      </w:r>
      <w:r w:rsidR="00901799">
        <w:rPr>
          <w:rFonts w:ascii="Times New Roman" w:hAnsi="Times New Roman" w:cs="Times New Roman"/>
          <w:sz w:val="24"/>
        </w:rPr>
        <w:t xml:space="preserve"> Konstytucja wymaga ustawy </w:t>
      </w:r>
      <w:r>
        <w:rPr>
          <w:rFonts w:ascii="Times New Roman" w:hAnsi="Times New Roman" w:cs="Times New Roman"/>
          <w:sz w:val="24"/>
        </w:rPr>
        <w:t>(immunitet</w:t>
      </w:r>
      <w:r w:rsidR="00901799">
        <w:rPr>
          <w:rFonts w:ascii="Times New Roman" w:hAnsi="Times New Roman" w:cs="Times New Roman"/>
          <w:sz w:val="24"/>
        </w:rPr>
        <w:t xml:space="preserve"> jurysdykcyjny, zwolnienia podatkowe).</w:t>
      </w:r>
      <w:r>
        <w:rPr>
          <w:rFonts w:ascii="Times New Roman" w:hAnsi="Times New Roman" w:cs="Times New Roman"/>
          <w:sz w:val="24"/>
        </w:rPr>
        <w:t xml:space="preserve"> Protokół podlega</w:t>
      </w:r>
      <w:r w:rsidR="00F750D6">
        <w:rPr>
          <w:rFonts w:ascii="Times New Roman" w:hAnsi="Times New Roman" w:cs="Times New Roman"/>
          <w:sz w:val="24"/>
        </w:rPr>
        <w:t xml:space="preserve"> więc</w:t>
      </w:r>
      <w:r>
        <w:rPr>
          <w:rFonts w:ascii="Times New Roman" w:hAnsi="Times New Roman" w:cs="Times New Roman"/>
          <w:sz w:val="24"/>
        </w:rPr>
        <w:t xml:space="preserve"> ratyfikacji za uprzednią zgodą wyrażoną w ustawie, zgodnie z art. 89 ust. 1 pkt 3 i 5 Konstytucji Rzeczypospolitej Polskiej.</w:t>
      </w:r>
      <w:r w:rsidR="00901799">
        <w:rPr>
          <w:rFonts w:ascii="Times New Roman" w:hAnsi="Times New Roman" w:cs="Times New Roman"/>
          <w:sz w:val="24"/>
        </w:rPr>
        <w:t xml:space="preserve"> </w:t>
      </w:r>
      <w:r w:rsidR="00E84A22">
        <w:rPr>
          <w:rFonts w:ascii="Times New Roman" w:hAnsi="Times New Roman" w:cs="Times New Roman"/>
          <w:sz w:val="24"/>
        </w:rPr>
        <w:t>Jednakże w związku z tym, iż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B8657F">
        <w:rPr>
          <w:rFonts w:ascii="Times New Roman" w:hAnsi="Times New Roman" w:cs="Times New Roman"/>
          <w:sz w:val="24"/>
        </w:rPr>
        <w:t xml:space="preserve">Rzeczpospolita Polska ratyfikuje </w:t>
      </w:r>
      <w:r w:rsidR="00E84A22">
        <w:rPr>
          <w:rFonts w:ascii="Times New Roman" w:hAnsi="Times New Roman" w:cs="Times New Roman"/>
          <w:sz w:val="24"/>
        </w:rPr>
        <w:t xml:space="preserve">już </w:t>
      </w:r>
      <w:r w:rsidR="00B8657F">
        <w:rPr>
          <w:rFonts w:ascii="Times New Roman" w:hAnsi="Times New Roman" w:cs="Times New Roman"/>
          <w:sz w:val="24"/>
        </w:rPr>
        <w:t>obowiązujący Protokół, stanie się jego stroną w drodze przystąpienia</w:t>
      </w:r>
      <w:r w:rsidR="00432601">
        <w:rPr>
          <w:rFonts w:ascii="Times New Roman" w:hAnsi="Times New Roman" w:cs="Times New Roman"/>
          <w:sz w:val="24"/>
        </w:rPr>
        <w:t xml:space="preserve">, </w:t>
      </w:r>
      <w:r w:rsidR="00E84A22">
        <w:rPr>
          <w:rFonts w:ascii="Times New Roman" w:hAnsi="Times New Roman" w:cs="Times New Roman"/>
          <w:sz w:val="24"/>
        </w:rPr>
        <w:t>d</w:t>
      </w:r>
      <w:r w:rsidR="00901799">
        <w:rPr>
          <w:rFonts w:ascii="Times New Roman" w:hAnsi="Times New Roman" w:cs="Times New Roman"/>
          <w:sz w:val="24"/>
        </w:rPr>
        <w:t xml:space="preserve">o </w:t>
      </w:r>
      <w:r w:rsidR="00432601">
        <w:rPr>
          <w:rFonts w:ascii="Times New Roman" w:hAnsi="Times New Roman" w:cs="Times New Roman"/>
          <w:sz w:val="24"/>
        </w:rPr>
        <w:t xml:space="preserve">której to </w:t>
      </w:r>
      <w:r w:rsidR="00901799">
        <w:rPr>
          <w:rFonts w:ascii="Times New Roman" w:hAnsi="Times New Roman" w:cs="Times New Roman"/>
          <w:sz w:val="24"/>
        </w:rPr>
        <w:t xml:space="preserve">procedury </w:t>
      </w:r>
      <w:r w:rsidR="00E84A22">
        <w:rPr>
          <w:rFonts w:ascii="Times New Roman" w:hAnsi="Times New Roman" w:cs="Times New Roman"/>
          <w:sz w:val="24"/>
        </w:rPr>
        <w:t xml:space="preserve">stosuje się odpowiednio postanowienia dotyczące ratyfikacji wynikające </w:t>
      </w:r>
      <w:r w:rsidR="00B8657F">
        <w:rPr>
          <w:rFonts w:ascii="Times New Roman" w:hAnsi="Times New Roman" w:cs="Times New Roman"/>
          <w:sz w:val="24"/>
        </w:rPr>
        <w:t xml:space="preserve">z </w:t>
      </w:r>
      <w:r w:rsidR="00E84A22">
        <w:rPr>
          <w:rFonts w:ascii="Times New Roman" w:hAnsi="Times New Roman" w:cs="Times New Roman"/>
          <w:sz w:val="24"/>
        </w:rPr>
        <w:t xml:space="preserve">ustawy z </w:t>
      </w:r>
      <w:r w:rsidR="00B8657F">
        <w:rPr>
          <w:rFonts w:ascii="Times New Roman" w:hAnsi="Times New Roman" w:cs="Times New Roman"/>
          <w:sz w:val="24"/>
        </w:rPr>
        <w:t>dnia 14</w:t>
      </w:r>
      <w:r w:rsidR="00D01547">
        <w:rPr>
          <w:rFonts w:ascii="Times New Roman" w:hAnsi="Times New Roman" w:cs="Times New Roman"/>
          <w:sz w:val="24"/>
        </w:rPr>
        <w:t> </w:t>
      </w:r>
      <w:r w:rsidR="00B8657F">
        <w:rPr>
          <w:rFonts w:ascii="Times New Roman" w:hAnsi="Times New Roman" w:cs="Times New Roman"/>
          <w:sz w:val="24"/>
        </w:rPr>
        <w:t>kwietnia 2000 r. o umowach międzynarodowych (Dz.</w:t>
      </w:r>
      <w:r w:rsidR="00467860">
        <w:rPr>
          <w:rFonts w:ascii="Times New Roman" w:hAnsi="Times New Roman" w:cs="Times New Roman"/>
          <w:sz w:val="24"/>
        </w:rPr>
        <w:t xml:space="preserve"> </w:t>
      </w:r>
      <w:r w:rsidR="00B8657F">
        <w:rPr>
          <w:rFonts w:ascii="Times New Roman" w:hAnsi="Times New Roman" w:cs="Times New Roman"/>
          <w:sz w:val="24"/>
        </w:rPr>
        <w:t>U.</w:t>
      </w:r>
      <w:r w:rsidR="00432601">
        <w:rPr>
          <w:rFonts w:ascii="Times New Roman" w:hAnsi="Times New Roman" w:cs="Times New Roman"/>
          <w:sz w:val="24"/>
        </w:rPr>
        <w:t xml:space="preserve"> </w:t>
      </w:r>
      <w:r w:rsidR="00B8657F">
        <w:rPr>
          <w:rFonts w:ascii="Times New Roman" w:hAnsi="Times New Roman" w:cs="Times New Roman"/>
          <w:sz w:val="24"/>
        </w:rPr>
        <w:t>poz. 443, z późn. zm.)</w:t>
      </w:r>
      <w:r w:rsidR="00E84A22">
        <w:rPr>
          <w:rFonts w:ascii="Times New Roman" w:hAnsi="Times New Roman" w:cs="Times New Roman"/>
          <w:sz w:val="24"/>
        </w:rPr>
        <w:t>.</w:t>
      </w:r>
    </w:p>
    <w:sectPr w:rsidR="00DF1D9E" w:rsidSect="00467860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4C9" w:rsidRDefault="008604C9" w:rsidP="00C173A6">
      <w:pPr>
        <w:spacing w:after="0" w:line="240" w:lineRule="auto"/>
      </w:pPr>
      <w:r>
        <w:separator/>
      </w:r>
    </w:p>
  </w:endnote>
  <w:endnote w:type="continuationSeparator" w:id="0">
    <w:p w:rsidR="008604C9" w:rsidRDefault="008604C9" w:rsidP="00C17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22922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76B05" w:rsidRPr="00D01547" w:rsidRDefault="00467860" w:rsidP="00D01547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15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154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15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00F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15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4C9" w:rsidRDefault="008604C9" w:rsidP="00C173A6">
      <w:pPr>
        <w:spacing w:after="0" w:line="240" w:lineRule="auto"/>
      </w:pPr>
      <w:r>
        <w:separator/>
      </w:r>
    </w:p>
  </w:footnote>
  <w:footnote w:type="continuationSeparator" w:id="0">
    <w:p w:rsidR="008604C9" w:rsidRDefault="008604C9" w:rsidP="00C173A6">
      <w:pPr>
        <w:spacing w:after="0" w:line="240" w:lineRule="auto"/>
      </w:pPr>
      <w:r>
        <w:continuationSeparator/>
      </w:r>
    </w:p>
  </w:footnote>
  <w:footnote w:id="1">
    <w:p w:rsidR="00000F3F" w:rsidRPr="004C7568" w:rsidRDefault="00000F3F" w:rsidP="00467860">
      <w:pPr>
        <w:pStyle w:val="Tekstprzypisudolnego"/>
        <w:ind w:left="224" w:hanging="224"/>
        <w:jc w:val="both"/>
        <w:rPr>
          <w:rFonts w:asciiTheme="majorBidi" w:hAnsiTheme="majorBidi" w:cstheme="majorBidi"/>
        </w:rPr>
      </w:pPr>
      <w:r w:rsidRPr="004C7568">
        <w:rPr>
          <w:rStyle w:val="Odwoanieprzypisudolnego"/>
          <w:rFonts w:asciiTheme="majorBidi" w:hAnsiTheme="majorBidi" w:cstheme="majorBidi"/>
        </w:rPr>
        <w:footnoteRef/>
      </w:r>
      <w:r w:rsidR="00467860">
        <w:rPr>
          <w:rFonts w:asciiTheme="majorBidi" w:hAnsiTheme="majorBidi" w:cstheme="majorBidi"/>
          <w:vertAlign w:val="superscript"/>
        </w:rPr>
        <w:t>)</w:t>
      </w:r>
      <w:r w:rsidR="00467860">
        <w:rPr>
          <w:rFonts w:asciiTheme="majorBidi" w:hAnsiTheme="majorBidi" w:cstheme="majorBidi"/>
        </w:rPr>
        <w:tab/>
      </w:r>
      <w:r w:rsidRPr="004C7568">
        <w:rPr>
          <w:rFonts w:asciiTheme="majorBidi" w:hAnsiTheme="majorBidi" w:cstheme="majorBidi"/>
        </w:rPr>
        <w:t xml:space="preserve">Porozumienie </w:t>
      </w:r>
      <w:r w:rsidR="00712815">
        <w:rPr>
          <w:rFonts w:asciiTheme="majorBidi" w:hAnsiTheme="majorBidi" w:cstheme="majorBidi"/>
        </w:rPr>
        <w:t>o</w:t>
      </w:r>
      <w:r w:rsidRPr="004C7568">
        <w:rPr>
          <w:rFonts w:asciiTheme="majorBidi" w:hAnsiTheme="majorBidi" w:cstheme="majorBidi"/>
        </w:rPr>
        <w:t>gólne w sprawie przywilejów i immunitetów Rady Europy, sporządzone w Paryżu dnia 2 września 1949 r.</w:t>
      </w:r>
      <w:r w:rsidR="00684924" w:rsidRPr="004C7568">
        <w:rPr>
          <w:rFonts w:asciiTheme="majorBidi" w:hAnsiTheme="majorBidi" w:cstheme="majorBidi"/>
        </w:rPr>
        <w:t>,</w:t>
      </w:r>
      <w:r w:rsidRPr="004C7568">
        <w:rPr>
          <w:rFonts w:asciiTheme="majorBidi" w:hAnsiTheme="majorBidi" w:cstheme="majorBidi"/>
        </w:rPr>
        <w:t xml:space="preserve"> </w:t>
      </w:r>
      <w:r w:rsidR="00684924" w:rsidRPr="004C7568">
        <w:rPr>
          <w:rFonts w:asciiTheme="majorBidi" w:hAnsiTheme="majorBidi" w:cstheme="majorBidi"/>
        </w:rPr>
        <w:t>zostało</w:t>
      </w:r>
      <w:r w:rsidRPr="004C7568">
        <w:rPr>
          <w:rFonts w:asciiTheme="majorBidi" w:hAnsiTheme="majorBidi" w:cstheme="majorBidi"/>
        </w:rPr>
        <w:t xml:space="preserve"> ogłoszone w Dz. U. z 2001 r. poz. 270.</w:t>
      </w:r>
    </w:p>
  </w:footnote>
  <w:footnote w:id="2">
    <w:p w:rsidR="00000F3F" w:rsidRPr="004C7568" w:rsidRDefault="00000F3F" w:rsidP="00467860">
      <w:pPr>
        <w:pStyle w:val="Tekstprzypisudolnego"/>
        <w:ind w:left="224" w:hanging="224"/>
        <w:jc w:val="both"/>
        <w:rPr>
          <w:rFonts w:asciiTheme="majorBidi" w:hAnsiTheme="majorBidi" w:cstheme="majorBidi"/>
        </w:rPr>
      </w:pPr>
      <w:r w:rsidRPr="004C7568">
        <w:rPr>
          <w:rStyle w:val="Odwoanieprzypisudolnego"/>
          <w:rFonts w:asciiTheme="majorBidi" w:hAnsiTheme="majorBidi" w:cstheme="majorBidi"/>
        </w:rPr>
        <w:footnoteRef/>
      </w:r>
      <w:r w:rsidR="00467860">
        <w:rPr>
          <w:rFonts w:asciiTheme="majorBidi" w:hAnsiTheme="majorBidi" w:cstheme="majorBidi"/>
          <w:vertAlign w:val="superscript"/>
        </w:rPr>
        <w:t>)</w:t>
      </w:r>
      <w:r w:rsidR="00467860">
        <w:rPr>
          <w:rFonts w:asciiTheme="majorBidi" w:hAnsiTheme="majorBidi" w:cstheme="majorBidi"/>
        </w:rPr>
        <w:tab/>
      </w:r>
      <w:r w:rsidRPr="004C7568">
        <w:rPr>
          <w:rFonts w:asciiTheme="majorBidi" w:hAnsiTheme="majorBidi" w:cstheme="majorBidi"/>
        </w:rPr>
        <w:t>Oświadczenie rządowe z dnia 8 grudnia 2003 r. w sprawie zmiany nazwy Funduszu Rozwoju Społecznego Rady Europy na Bank Rozwoju Rady Europy</w:t>
      </w:r>
      <w:r w:rsidR="00C77975">
        <w:rPr>
          <w:rFonts w:asciiTheme="majorBidi" w:hAnsiTheme="majorBidi" w:cstheme="majorBidi"/>
        </w:rPr>
        <w:t xml:space="preserve">, zostało ogłoszone w </w:t>
      </w:r>
      <w:r w:rsidRPr="004C7568">
        <w:rPr>
          <w:rFonts w:asciiTheme="majorBidi" w:hAnsiTheme="majorBidi" w:cstheme="majorBidi"/>
        </w:rPr>
        <w:t>Dz. U. z 2004 r. poz.</w:t>
      </w:r>
      <w:r w:rsidR="00467860">
        <w:rPr>
          <w:rFonts w:asciiTheme="majorBidi" w:hAnsiTheme="majorBidi" w:cstheme="majorBidi"/>
        </w:rPr>
        <w:t> </w:t>
      </w:r>
      <w:r w:rsidRPr="004C7568">
        <w:rPr>
          <w:rFonts w:asciiTheme="majorBidi" w:hAnsiTheme="majorBidi" w:cstheme="majorBidi"/>
        </w:rPr>
        <w:t>253</w:t>
      </w:r>
      <w:r w:rsidR="00C77975">
        <w:rPr>
          <w:rFonts w:asciiTheme="majorBidi" w:hAnsiTheme="majorBidi" w:cstheme="majorBidi"/>
        </w:rPr>
        <w:t>.</w:t>
      </w:r>
    </w:p>
  </w:footnote>
  <w:footnote w:id="3">
    <w:p w:rsidR="00C173A6" w:rsidRPr="004C7568" w:rsidRDefault="00C173A6" w:rsidP="00467860">
      <w:pPr>
        <w:pStyle w:val="Tekstprzypisudolnego"/>
        <w:ind w:left="224" w:hanging="224"/>
        <w:jc w:val="both"/>
        <w:rPr>
          <w:rFonts w:asciiTheme="majorBidi" w:hAnsiTheme="majorBidi" w:cstheme="majorBidi"/>
        </w:rPr>
      </w:pPr>
      <w:r w:rsidRPr="004C7568">
        <w:rPr>
          <w:rStyle w:val="Odwoanieprzypisudolnego"/>
          <w:rFonts w:asciiTheme="majorBidi" w:hAnsiTheme="majorBidi" w:cstheme="majorBidi"/>
        </w:rPr>
        <w:footnoteRef/>
      </w:r>
      <w:r w:rsidR="00467860">
        <w:rPr>
          <w:rFonts w:asciiTheme="majorBidi" w:hAnsiTheme="majorBidi" w:cstheme="majorBidi"/>
          <w:vertAlign w:val="superscript"/>
        </w:rPr>
        <w:t>)</w:t>
      </w:r>
      <w:r w:rsidR="00467860">
        <w:rPr>
          <w:rFonts w:asciiTheme="majorBidi" w:hAnsiTheme="majorBidi" w:cstheme="majorBidi"/>
        </w:rPr>
        <w:tab/>
      </w:r>
      <w:r w:rsidRPr="004C7568">
        <w:rPr>
          <w:rFonts w:asciiTheme="majorBidi" w:hAnsiTheme="majorBidi" w:cstheme="majorBidi"/>
        </w:rPr>
        <w:t>Oświadczenie Rządowe z dnia 21 lipca 1999 r. w sprawie przystąpienia Rzeczypospolitej Polskiej do Funduszu Rozwoju Społe</w:t>
      </w:r>
      <w:r w:rsidR="00F67A5E" w:rsidRPr="004C7568">
        <w:rPr>
          <w:rFonts w:asciiTheme="majorBidi" w:hAnsiTheme="majorBidi" w:cstheme="majorBidi"/>
        </w:rPr>
        <w:t>cznego Rady Europy</w:t>
      </w:r>
      <w:r w:rsidR="00C77975">
        <w:rPr>
          <w:rFonts w:asciiTheme="majorBidi" w:hAnsiTheme="majorBidi" w:cstheme="majorBidi"/>
        </w:rPr>
        <w:t xml:space="preserve">, zostało ogłoszone w </w:t>
      </w:r>
      <w:r w:rsidR="00F67A5E" w:rsidRPr="004C7568">
        <w:rPr>
          <w:rFonts w:asciiTheme="majorBidi" w:hAnsiTheme="majorBidi" w:cstheme="majorBidi"/>
        </w:rPr>
        <w:t xml:space="preserve">Dz.U. </w:t>
      </w:r>
      <w:r w:rsidRPr="004C7568">
        <w:rPr>
          <w:rFonts w:asciiTheme="majorBidi" w:hAnsiTheme="majorBidi" w:cstheme="majorBidi"/>
        </w:rPr>
        <w:t>poz. 1003.</w:t>
      </w:r>
    </w:p>
  </w:footnote>
  <w:footnote w:id="4">
    <w:p w:rsidR="00D1730A" w:rsidRPr="004C7568" w:rsidRDefault="00684924" w:rsidP="00D01547">
      <w:pPr>
        <w:pStyle w:val="Tekstprzypisudolnego"/>
        <w:ind w:left="224" w:hanging="224"/>
        <w:jc w:val="both"/>
        <w:rPr>
          <w:rFonts w:asciiTheme="majorBidi" w:hAnsiTheme="majorBidi" w:cstheme="majorBidi"/>
        </w:rPr>
      </w:pPr>
      <w:r w:rsidRPr="004C7568">
        <w:rPr>
          <w:rStyle w:val="Odwoanieprzypisudolnego"/>
          <w:rFonts w:asciiTheme="majorBidi" w:hAnsiTheme="majorBidi" w:cstheme="majorBidi"/>
        </w:rPr>
        <w:footnoteRef/>
      </w:r>
      <w:r w:rsidR="00467860">
        <w:rPr>
          <w:rFonts w:asciiTheme="majorBidi" w:hAnsiTheme="majorBidi" w:cstheme="majorBidi"/>
          <w:vertAlign w:val="superscript"/>
        </w:rPr>
        <w:t>)</w:t>
      </w:r>
      <w:r w:rsidR="00467860">
        <w:rPr>
          <w:rFonts w:asciiTheme="majorBidi" w:hAnsiTheme="majorBidi" w:cstheme="majorBidi"/>
        </w:rPr>
        <w:tab/>
      </w:r>
      <w:r w:rsidRPr="004C7568">
        <w:rPr>
          <w:rFonts w:asciiTheme="majorBidi" w:hAnsiTheme="majorBidi" w:cstheme="majorBidi"/>
        </w:rPr>
        <w:t xml:space="preserve">Protokół </w:t>
      </w:r>
      <w:r w:rsidR="00466968">
        <w:rPr>
          <w:rFonts w:asciiTheme="majorBidi" w:hAnsiTheme="majorBidi" w:cstheme="majorBidi"/>
        </w:rPr>
        <w:t>d</w:t>
      </w:r>
      <w:r w:rsidRPr="004C7568">
        <w:rPr>
          <w:rFonts w:asciiTheme="majorBidi" w:hAnsiTheme="majorBidi" w:cstheme="majorBidi"/>
        </w:rPr>
        <w:t xml:space="preserve">odatkowy do Porozumienia </w:t>
      </w:r>
      <w:r w:rsidR="00466968">
        <w:rPr>
          <w:rFonts w:asciiTheme="majorBidi" w:hAnsiTheme="majorBidi" w:cstheme="majorBidi"/>
        </w:rPr>
        <w:t>o</w:t>
      </w:r>
      <w:r w:rsidRPr="004C7568">
        <w:rPr>
          <w:rFonts w:asciiTheme="majorBidi" w:hAnsiTheme="majorBidi" w:cstheme="majorBidi"/>
        </w:rPr>
        <w:t>gólnego</w:t>
      </w:r>
      <w:r w:rsidR="00D1730A" w:rsidRPr="004C7568">
        <w:rPr>
          <w:rFonts w:asciiTheme="majorBidi" w:hAnsiTheme="majorBidi" w:cstheme="majorBidi"/>
        </w:rPr>
        <w:t xml:space="preserve"> w sprawie </w:t>
      </w:r>
      <w:r w:rsidR="00466968">
        <w:rPr>
          <w:rFonts w:asciiTheme="majorBidi" w:hAnsiTheme="majorBidi" w:cstheme="majorBidi"/>
        </w:rPr>
        <w:t>p</w:t>
      </w:r>
      <w:r w:rsidR="00D1730A" w:rsidRPr="004C7568">
        <w:rPr>
          <w:rFonts w:asciiTheme="majorBidi" w:hAnsiTheme="majorBidi" w:cstheme="majorBidi"/>
        </w:rPr>
        <w:t xml:space="preserve">rzywilejów i </w:t>
      </w:r>
      <w:r w:rsidR="00466968">
        <w:rPr>
          <w:rFonts w:asciiTheme="majorBidi" w:hAnsiTheme="majorBidi" w:cstheme="majorBidi"/>
        </w:rPr>
        <w:t>i</w:t>
      </w:r>
      <w:r w:rsidR="00D1730A" w:rsidRPr="004C7568">
        <w:rPr>
          <w:rFonts w:asciiTheme="majorBidi" w:hAnsiTheme="majorBidi" w:cstheme="majorBidi"/>
        </w:rPr>
        <w:t>mmunitetów Rady Europy</w:t>
      </w:r>
      <w:r w:rsidRPr="004C7568">
        <w:rPr>
          <w:rFonts w:asciiTheme="majorBidi" w:hAnsiTheme="majorBidi" w:cstheme="majorBidi"/>
        </w:rPr>
        <w:t>, sp</w:t>
      </w:r>
      <w:r w:rsidR="00D1730A" w:rsidRPr="004C7568">
        <w:rPr>
          <w:rFonts w:asciiTheme="majorBidi" w:hAnsiTheme="majorBidi" w:cstheme="majorBidi"/>
        </w:rPr>
        <w:t xml:space="preserve">orządzony w Strasburgu </w:t>
      </w:r>
      <w:r w:rsidRPr="004C7568">
        <w:rPr>
          <w:rFonts w:asciiTheme="majorBidi" w:hAnsiTheme="majorBidi" w:cstheme="majorBidi"/>
        </w:rPr>
        <w:t>dnia 6 listopada 1952 r., został ogłos</w:t>
      </w:r>
      <w:r w:rsidR="00D1730A" w:rsidRPr="004C7568">
        <w:rPr>
          <w:rFonts w:asciiTheme="majorBidi" w:hAnsiTheme="majorBidi" w:cstheme="majorBidi"/>
        </w:rPr>
        <w:t>zony</w:t>
      </w:r>
      <w:r w:rsidRPr="004C7568">
        <w:rPr>
          <w:rFonts w:asciiTheme="majorBidi" w:hAnsiTheme="majorBidi" w:cstheme="majorBidi"/>
        </w:rPr>
        <w:t xml:space="preserve"> w Dz. U. z 2001 r. poz. 270.</w:t>
      </w:r>
    </w:p>
    <w:p w:rsidR="00D1730A" w:rsidRPr="004C7568" w:rsidRDefault="00D1730A" w:rsidP="00D01547">
      <w:pPr>
        <w:pStyle w:val="Tekstprzypisudolnego"/>
        <w:ind w:left="224"/>
        <w:jc w:val="both"/>
        <w:rPr>
          <w:rFonts w:asciiTheme="majorBidi" w:hAnsiTheme="majorBidi" w:cstheme="majorBidi"/>
        </w:rPr>
      </w:pPr>
      <w:r w:rsidRPr="004C7568">
        <w:rPr>
          <w:rFonts w:asciiTheme="majorBidi" w:hAnsiTheme="majorBidi" w:cstheme="majorBidi"/>
        </w:rPr>
        <w:t xml:space="preserve">Drugi Protokół do Porozumienia </w:t>
      </w:r>
      <w:r w:rsidR="00466968">
        <w:rPr>
          <w:rFonts w:asciiTheme="majorBidi" w:hAnsiTheme="majorBidi" w:cstheme="majorBidi"/>
        </w:rPr>
        <w:t>o</w:t>
      </w:r>
      <w:r w:rsidRPr="004C7568">
        <w:rPr>
          <w:rFonts w:asciiTheme="majorBidi" w:hAnsiTheme="majorBidi" w:cstheme="majorBidi"/>
        </w:rPr>
        <w:t xml:space="preserve">gólnego w sprawie </w:t>
      </w:r>
      <w:r w:rsidR="00466968">
        <w:rPr>
          <w:rFonts w:asciiTheme="majorBidi" w:hAnsiTheme="majorBidi" w:cstheme="majorBidi"/>
        </w:rPr>
        <w:t>p</w:t>
      </w:r>
      <w:r w:rsidRPr="004C7568">
        <w:rPr>
          <w:rFonts w:asciiTheme="majorBidi" w:hAnsiTheme="majorBidi" w:cstheme="majorBidi"/>
        </w:rPr>
        <w:t xml:space="preserve">rzywilejów i </w:t>
      </w:r>
      <w:r w:rsidR="00466968">
        <w:rPr>
          <w:rFonts w:asciiTheme="majorBidi" w:hAnsiTheme="majorBidi" w:cstheme="majorBidi"/>
        </w:rPr>
        <w:t>i</w:t>
      </w:r>
      <w:r w:rsidRPr="004C7568">
        <w:rPr>
          <w:rFonts w:asciiTheme="majorBidi" w:hAnsiTheme="majorBidi" w:cstheme="majorBidi"/>
        </w:rPr>
        <w:t>mmunitetów Rady Europy, sporządzony w Paryżu dnia 15 grudnia 1956 r., został ogłoszony</w:t>
      </w:r>
      <w:r w:rsidR="00D04307" w:rsidRPr="004C7568">
        <w:rPr>
          <w:rFonts w:asciiTheme="majorBidi" w:hAnsiTheme="majorBidi" w:cstheme="majorBidi"/>
        </w:rPr>
        <w:t xml:space="preserve"> w Dz. U. z 2001 r. poz. 575</w:t>
      </w:r>
      <w:r w:rsidRPr="004C7568">
        <w:rPr>
          <w:rFonts w:asciiTheme="majorBidi" w:hAnsiTheme="majorBidi" w:cstheme="majorBidi"/>
        </w:rPr>
        <w:t>.</w:t>
      </w:r>
    </w:p>
    <w:p w:rsidR="00D1730A" w:rsidRPr="004C7568" w:rsidRDefault="00D1730A" w:rsidP="00D01547">
      <w:pPr>
        <w:pStyle w:val="Tekstprzypisudolnego"/>
        <w:ind w:left="224"/>
        <w:jc w:val="both"/>
        <w:rPr>
          <w:rFonts w:asciiTheme="majorBidi" w:hAnsiTheme="majorBidi" w:cstheme="majorBidi"/>
        </w:rPr>
      </w:pPr>
      <w:r w:rsidRPr="004C7568">
        <w:rPr>
          <w:rFonts w:asciiTheme="majorBidi" w:hAnsiTheme="majorBidi" w:cstheme="majorBidi"/>
        </w:rPr>
        <w:t xml:space="preserve">Czwarty Protokół do Porozumienia </w:t>
      </w:r>
      <w:r w:rsidR="00466968">
        <w:rPr>
          <w:rFonts w:asciiTheme="majorBidi" w:hAnsiTheme="majorBidi" w:cstheme="majorBidi"/>
        </w:rPr>
        <w:t>o</w:t>
      </w:r>
      <w:r w:rsidRPr="004C7568">
        <w:rPr>
          <w:rFonts w:asciiTheme="majorBidi" w:hAnsiTheme="majorBidi" w:cstheme="majorBidi"/>
        </w:rPr>
        <w:t xml:space="preserve">gólnego w sprawie </w:t>
      </w:r>
      <w:r w:rsidR="00466968">
        <w:rPr>
          <w:rFonts w:asciiTheme="majorBidi" w:hAnsiTheme="majorBidi" w:cstheme="majorBidi"/>
        </w:rPr>
        <w:t>p</w:t>
      </w:r>
      <w:r w:rsidRPr="004C7568">
        <w:rPr>
          <w:rFonts w:asciiTheme="majorBidi" w:hAnsiTheme="majorBidi" w:cstheme="majorBidi"/>
        </w:rPr>
        <w:t xml:space="preserve">rzywilejów i </w:t>
      </w:r>
      <w:r w:rsidR="00466968">
        <w:rPr>
          <w:rFonts w:asciiTheme="majorBidi" w:hAnsiTheme="majorBidi" w:cstheme="majorBidi"/>
        </w:rPr>
        <w:t>i</w:t>
      </w:r>
      <w:r w:rsidRPr="004C7568">
        <w:rPr>
          <w:rFonts w:asciiTheme="majorBidi" w:hAnsiTheme="majorBidi" w:cstheme="majorBidi"/>
        </w:rPr>
        <w:t>mmunitetów Rady Europy, sporządzony w Paryżu dnia 16 grudnia 1961 r., został ogłoszony</w:t>
      </w:r>
      <w:r w:rsidR="00D04307" w:rsidRPr="004C7568">
        <w:rPr>
          <w:rFonts w:asciiTheme="majorBidi" w:hAnsiTheme="majorBidi" w:cstheme="majorBidi"/>
        </w:rPr>
        <w:t xml:space="preserve"> w Dz. U. z 2001 r. poz.</w:t>
      </w:r>
      <w:r w:rsidR="00D01547">
        <w:rPr>
          <w:rFonts w:asciiTheme="majorBidi" w:hAnsiTheme="majorBidi" w:cstheme="majorBidi"/>
        </w:rPr>
        <w:t> </w:t>
      </w:r>
      <w:r w:rsidR="00D04307" w:rsidRPr="004C7568">
        <w:rPr>
          <w:rFonts w:asciiTheme="majorBidi" w:hAnsiTheme="majorBidi" w:cstheme="majorBidi"/>
        </w:rPr>
        <w:t>575</w:t>
      </w:r>
      <w:r w:rsidRPr="004C7568">
        <w:rPr>
          <w:rFonts w:asciiTheme="majorBidi" w:hAnsiTheme="majorBidi" w:cstheme="majorBidi"/>
        </w:rPr>
        <w:t>.</w:t>
      </w:r>
    </w:p>
    <w:p w:rsidR="00D04307" w:rsidRPr="004C7568" w:rsidRDefault="00D1730A" w:rsidP="00D01547">
      <w:pPr>
        <w:pStyle w:val="Tekstprzypisudolnego"/>
        <w:ind w:left="224"/>
        <w:jc w:val="both"/>
        <w:rPr>
          <w:rFonts w:asciiTheme="majorBidi" w:hAnsiTheme="majorBidi" w:cstheme="majorBidi"/>
        </w:rPr>
      </w:pPr>
      <w:r w:rsidRPr="004C7568">
        <w:rPr>
          <w:rFonts w:asciiTheme="majorBidi" w:hAnsiTheme="majorBidi" w:cstheme="majorBidi"/>
        </w:rPr>
        <w:t xml:space="preserve">Piąty Protokół do Porozumienia </w:t>
      </w:r>
      <w:r w:rsidR="00466968">
        <w:rPr>
          <w:rFonts w:asciiTheme="majorBidi" w:hAnsiTheme="majorBidi" w:cstheme="majorBidi"/>
        </w:rPr>
        <w:t>o</w:t>
      </w:r>
      <w:r w:rsidRPr="004C7568">
        <w:rPr>
          <w:rFonts w:asciiTheme="majorBidi" w:hAnsiTheme="majorBidi" w:cstheme="majorBidi"/>
        </w:rPr>
        <w:t xml:space="preserve">gólnego w sprawie </w:t>
      </w:r>
      <w:r w:rsidR="00466968">
        <w:rPr>
          <w:rFonts w:asciiTheme="majorBidi" w:hAnsiTheme="majorBidi" w:cstheme="majorBidi"/>
        </w:rPr>
        <w:t>p</w:t>
      </w:r>
      <w:r w:rsidRPr="004C7568">
        <w:rPr>
          <w:rFonts w:asciiTheme="majorBidi" w:hAnsiTheme="majorBidi" w:cstheme="majorBidi"/>
        </w:rPr>
        <w:t xml:space="preserve">rzywilejów i </w:t>
      </w:r>
      <w:r w:rsidR="00466968">
        <w:rPr>
          <w:rFonts w:asciiTheme="majorBidi" w:hAnsiTheme="majorBidi" w:cstheme="majorBidi"/>
        </w:rPr>
        <w:t>i</w:t>
      </w:r>
      <w:r w:rsidRPr="004C7568">
        <w:rPr>
          <w:rFonts w:asciiTheme="majorBidi" w:hAnsiTheme="majorBidi" w:cstheme="majorBidi"/>
        </w:rPr>
        <w:t>mmunitetów Rady Europy, sporządzony w Strasburgu dnia 18 czerwca 1990 r., został ogłoszony</w:t>
      </w:r>
      <w:r w:rsidR="00D04307" w:rsidRPr="004C7568">
        <w:rPr>
          <w:rFonts w:asciiTheme="majorBidi" w:hAnsiTheme="majorBidi" w:cstheme="majorBidi"/>
        </w:rPr>
        <w:t xml:space="preserve"> w Dz. U. z 2001 r. poz.</w:t>
      </w:r>
      <w:r w:rsidR="00D01547">
        <w:rPr>
          <w:rFonts w:asciiTheme="majorBidi" w:hAnsiTheme="majorBidi" w:cstheme="majorBidi"/>
        </w:rPr>
        <w:t> </w:t>
      </w:r>
      <w:r w:rsidR="00D04307" w:rsidRPr="004C7568">
        <w:rPr>
          <w:rFonts w:asciiTheme="majorBidi" w:hAnsiTheme="majorBidi" w:cstheme="majorBidi"/>
        </w:rPr>
        <w:t>575</w:t>
      </w:r>
      <w:r w:rsidRPr="004C7568">
        <w:rPr>
          <w:rFonts w:asciiTheme="majorBidi" w:hAnsiTheme="majorBidi" w:cstheme="majorBidi"/>
        </w:rPr>
        <w:t>.</w:t>
      </w:r>
    </w:p>
    <w:p w:rsidR="00684924" w:rsidRPr="004C7568" w:rsidRDefault="00D04307" w:rsidP="00D01547">
      <w:pPr>
        <w:pStyle w:val="Tekstprzypisudolnego"/>
        <w:ind w:left="224"/>
        <w:jc w:val="both"/>
        <w:rPr>
          <w:rFonts w:asciiTheme="majorBidi" w:hAnsiTheme="majorBidi" w:cstheme="majorBidi"/>
        </w:rPr>
      </w:pPr>
      <w:r w:rsidRPr="004C7568">
        <w:rPr>
          <w:rFonts w:asciiTheme="majorBidi" w:hAnsiTheme="majorBidi" w:cstheme="majorBidi"/>
        </w:rPr>
        <w:t xml:space="preserve">Szósty Protokół do Porozumienia </w:t>
      </w:r>
      <w:r w:rsidR="00466968">
        <w:rPr>
          <w:rFonts w:asciiTheme="majorBidi" w:hAnsiTheme="majorBidi" w:cstheme="majorBidi"/>
        </w:rPr>
        <w:t>o</w:t>
      </w:r>
      <w:r w:rsidRPr="004C7568">
        <w:rPr>
          <w:rFonts w:asciiTheme="majorBidi" w:hAnsiTheme="majorBidi" w:cstheme="majorBidi"/>
        </w:rPr>
        <w:t xml:space="preserve">gólnego w sprawie </w:t>
      </w:r>
      <w:r w:rsidR="00466968">
        <w:rPr>
          <w:rFonts w:asciiTheme="majorBidi" w:hAnsiTheme="majorBidi" w:cstheme="majorBidi"/>
        </w:rPr>
        <w:t>p</w:t>
      </w:r>
      <w:r w:rsidRPr="004C7568">
        <w:rPr>
          <w:rFonts w:asciiTheme="majorBidi" w:hAnsiTheme="majorBidi" w:cstheme="majorBidi"/>
        </w:rPr>
        <w:t xml:space="preserve">rzywilejów i </w:t>
      </w:r>
      <w:r w:rsidR="00466968">
        <w:rPr>
          <w:rFonts w:asciiTheme="majorBidi" w:hAnsiTheme="majorBidi" w:cstheme="majorBidi"/>
        </w:rPr>
        <w:t>i</w:t>
      </w:r>
      <w:r w:rsidRPr="004C7568">
        <w:rPr>
          <w:rFonts w:asciiTheme="majorBidi" w:hAnsiTheme="majorBidi" w:cstheme="majorBidi"/>
        </w:rPr>
        <w:t>mmunitetów Rady Europy, sporządzony w Strasburgu dnia 5 marca 1996 r., został ogłoszony w Dz. U. z 2003 r. poz.</w:t>
      </w:r>
      <w:r w:rsidR="00D01547">
        <w:rPr>
          <w:rFonts w:asciiTheme="majorBidi" w:hAnsiTheme="majorBidi" w:cstheme="majorBidi"/>
        </w:rPr>
        <w:t> </w:t>
      </w:r>
      <w:r w:rsidRPr="004C7568">
        <w:rPr>
          <w:rFonts w:asciiTheme="majorBidi" w:hAnsiTheme="majorBidi" w:cstheme="majorBidi"/>
        </w:rPr>
        <w:t>1444.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12A5"/>
    <w:multiLevelType w:val="hybridMultilevel"/>
    <w:tmpl w:val="F4F854FE"/>
    <w:lvl w:ilvl="0" w:tplc="0B44AB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F112B"/>
    <w:multiLevelType w:val="hybridMultilevel"/>
    <w:tmpl w:val="6F14E1C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E7973D3"/>
    <w:multiLevelType w:val="hybridMultilevel"/>
    <w:tmpl w:val="FB3E3FBC"/>
    <w:lvl w:ilvl="0" w:tplc="7BC4B1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22A9F"/>
    <w:multiLevelType w:val="hybridMultilevel"/>
    <w:tmpl w:val="A48E7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735"/>
    <w:rsid w:val="00000F3F"/>
    <w:rsid w:val="00032BB4"/>
    <w:rsid w:val="0008383B"/>
    <w:rsid w:val="00086A5B"/>
    <w:rsid w:val="000B4F27"/>
    <w:rsid w:val="000C0507"/>
    <w:rsid w:val="000F3BC6"/>
    <w:rsid w:val="000F51ED"/>
    <w:rsid w:val="001100D8"/>
    <w:rsid w:val="001114F2"/>
    <w:rsid w:val="0011648B"/>
    <w:rsid w:val="00134E05"/>
    <w:rsid w:val="0015184F"/>
    <w:rsid w:val="00156CDA"/>
    <w:rsid w:val="00157693"/>
    <w:rsid w:val="0015770A"/>
    <w:rsid w:val="00174675"/>
    <w:rsid w:val="00191CD3"/>
    <w:rsid w:val="00191D32"/>
    <w:rsid w:val="0020248E"/>
    <w:rsid w:val="00222E6C"/>
    <w:rsid w:val="00250C5A"/>
    <w:rsid w:val="002A2F4C"/>
    <w:rsid w:val="002C13BE"/>
    <w:rsid w:val="002D1C10"/>
    <w:rsid w:val="002F4A10"/>
    <w:rsid w:val="00305DB8"/>
    <w:rsid w:val="00377642"/>
    <w:rsid w:val="003B5071"/>
    <w:rsid w:val="003F2599"/>
    <w:rsid w:val="00405477"/>
    <w:rsid w:val="00430E00"/>
    <w:rsid w:val="00432601"/>
    <w:rsid w:val="00466968"/>
    <w:rsid w:val="00467860"/>
    <w:rsid w:val="0047146C"/>
    <w:rsid w:val="00475F0F"/>
    <w:rsid w:val="00480397"/>
    <w:rsid w:val="004B77A6"/>
    <w:rsid w:val="004C7568"/>
    <w:rsid w:val="004D7F50"/>
    <w:rsid w:val="004E504E"/>
    <w:rsid w:val="004E681C"/>
    <w:rsid w:val="00500D6B"/>
    <w:rsid w:val="00520A9A"/>
    <w:rsid w:val="005261F0"/>
    <w:rsid w:val="00531123"/>
    <w:rsid w:val="00544219"/>
    <w:rsid w:val="00547840"/>
    <w:rsid w:val="0055485A"/>
    <w:rsid w:val="00560783"/>
    <w:rsid w:val="0056424B"/>
    <w:rsid w:val="005853C5"/>
    <w:rsid w:val="00587316"/>
    <w:rsid w:val="00593AF0"/>
    <w:rsid w:val="00623621"/>
    <w:rsid w:val="00632232"/>
    <w:rsid w:val="006425DE"/>
    <w:rsid w:val="0065781B"/>
    <w:rsid w:val="00663659"/>
    <w:rsid w:val="00684924"/>
    <w:rsid w:val="006A2A89"/>
    <w:rsid w:val="00712815"/>
    <w:rsid w:val="00720D1B"/>
    <w:rsid w:val="007959B9"/>
    <w:rsid w:val="007D0792"/>
    <w:rsid w:val="007D51E1"/>
    <w:rsid w:val="007D736C"/>
    <w:rsid w:val="00803F18"/>
    <w:rsid w:val="0081455C"/>
    <w:rsid w:val="00837281"/>
    <w:rsid w:val="00840F88"/>
    <w:rsid w:val="008604C9"/>
    <w:rsid w:val="0086658A"/>
    <w:rsid w:val="008819F6"/>
    <w:rsid w:val="008B1924"/>
    <w:rsid w:val="008C0C36"/>
    <w:rsid w:val="008C6B4A"/>
    <w:rsid w:val="008D3FD2"/>
    <w:rsid w:val="008E218E"/>
    <w:rsid w:val="008E3783"/>
    <w:rsid w:val="00901799"/>
    <w:rsid w:val="00907275"/>
    <w:rsid w:val="00907708"/>
    <w:rsid w:val="00914D81"/>
    <w:rsid w:val="009224F4"/>
    <w:rsid w:val="00970DC2"/>
    <w:rsid w:val="00987B19"/>
    <w:rsid w:val="00994DFC"/>
    <w:rsid w:val="009B024D"/>
    <w:rsid w:val="009B3BDC"/>
    <w:rsid w:val="009D1BBC"/>
    <w:rsid w:val="00A1163B"/>
    <w:rsid w:val="00A71DA9"/>
    <w:rsid w:val="00A755AF"/>
    <w:rsid w:val="00A762BA"/>
    <w:rsid w:val="00AB61E2"/>
    <w:rsid w:val="00AC6D16"/>
    <w:rsid w:val="00AD7A37"/>
    <w:rsid w:val="00B03C60"/>
    <w:rsid w:val="00B21735"/>
    <w:rsid w:val="00B50757"/>
    <w:rsid w:val="00B50CAC"/>
    <w:rsid w:val="00B8657F"/>
    <w:rsid w:val="00BC28B8"/>
    <w:rsid w:val="00BC64F6"/>
    <w:rsid w:val="00BE2931"/>
    <w:rsid w:val="00BF3284"/>
    <w:rsid w:val="00C00591"/>
    <w:rsid w:val="00C0336C"/>
    <w:rsid w:val="00C06786"/>
    <w:rsid w:val="00C07A02"/>
    <w:rsid w:val="00C173A6"/>
    <w:rsid w:val="00C34710"/>
    <w:rsid w:val="00C712FB"/>
    <w:rsid w:val="00C77975"/>
    <w:rsid w:val="00C80B6E"/>
    <w:rsid w:val="00C847F9"/>
    <w:rsid w:val="00CB6618"/>
    <w:rsid w:val="00CC2057"/>
    <w:rsid w:val="00CD2797"/>
    <w:rsid w:val="00D01547"/>
    <w:rsid w:val="00D03F5B"/>
    <w:rsid w:val="00D04307"/>
    <w:rsid w:val="00D1730A"/>
    <w:rsid w:val="00D24FAE"/>
    <w:rsid w:val="00D34F2A"/>
    <w:rsid w:val="00D56F59"/>
    <w:rsid w:val="00D702C9"/>
    <w:rsid w:val="00D76B05"/>
    <w:rsid w:val="00D847D7"/>
    <w:rsid w:val="00D90B02"/>
    <w:rsid w:val="00DA4D48"/>
    <w:rsid w:val="00DE4301"/>
    <w:rsid w:val="00DE66A6"/>
    <w:rsid w:val="00DF1D9E"/>
    <w:rsid w:val="00DF6576"/>
    <w:rsid w:val="00E100FB"/>
    <w:rsid w:val="00E23340"/>
    <w:rsid w:val="00E36217"/>
    <w:rsid w:val="00E5213D"/>
    <w:rsid w:val="00E626E2"/>
    <w:rsid w:val="00E66497"/>
    <w:rsid w:val="00E84A22"/>
    <w:rsid w:val="00E9681D"/>
    <w:rsid w:val="00EA4D04"/>
    <w:rsid w:val="00EA6950"/>
    <w:rsid w:val="00EB4A7C"/>
    <w:rsid w:val="00F163ED"/>
    <w:rsid w:val="00F25630"/>
    <w:rsid w:val="00F67A5E"/>
    <w:rsid w:val="00F750D6"/>
    <w:rsid w:val="00F826A6"/>
    <w:rsid w:val="00F83CCB"/>
    <w:rsid w:val="00F938C6"/>
    <w:rsid w:val="00FA5218"/>
    <w:rsid w:val="00FC19F7"/>
    <w:rsid w:val="00FD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5283A-4818-44DE-AEBB-FDE546F4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2A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173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73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73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73A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76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B05"/>
  </w:style>
  <w:style w:type="paragraph" w:styleId="Stopka">
    <w:name w:val="footer"/>
    <w:basedOn w:val="Normalny"/>
    <w:link w:val="StopkaZnak"/>
    <w:uiPriority w:val="99"/>
    <w:unhideWhenUsed/>
    <w:rsid w:val="00D76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B05"/>
  </w:style>
  <w:style w:type="paragraph" w:styleId="Tekstdymka">
    <w:name w:val="Balloon Text"/>
    <w:basedOn w:val="Normalny"/>
    <w:link w:val="TekstdymkaZnak"/>
    <w:uiPriority w:val="99"/>
    <w:semiHidden/>
    <w:unhideWhenUsed/>
    <w:rsid w:val="00901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179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21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21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21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21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218E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A2A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7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3A879-D335-4E6A-B946-D51CFDB4B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1632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Grażyna D. Grabowska</cp:lastModifiedBy>
  <cp:revision>2</cp:revision>
  <cp:lastPrinted>2018-05-09T09:42:00Z</cp:lastPrinted>
  <dcterms:created xsi:type="dcterms:W3CDTF">2018-05-18T11:39:00Z</dcterms:created>
  <dcterms:modified xsi:type="dcterms:W3CDTF">2018-05-18T11:39:00Z</dcterms:modified>
</cp:coreProperties>
</file>