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0163" w:rsidRPr="003521A0" w:rsidRDefault="00B00163" w:rsidP="00B00163">
      <w:pPr>
        <w:pStyle w:val="OZNPROJEKTUwskazaniedatylubwersjiprojektu"/>
        <w:keepNext/>
      </w:pPr>
      <w:bookmarkStart w:id="0" w:name="_GoBack"/>
      <w:bookmarkEnd w:id="0"/>
      <w:r w:rsidRPr="003521A0">
        <w:t>Projekt</w:t>
      </w:r>
    </w:p>
    <w:p w:rsidR="00D85BD4" w:rsidRPr="003521A0" w:rsidRDefault="00D85BD4" w:rsidP="00D85BD4">
      <w:pPr>
        <w:pStyle w:val="OZNRODZAKTUtznustawalubrozporzdzenieiorganwydajcy"/>
      </w:pPr>
      <w:r w:rsidRPr="003521A0">
        <w:t>USTAWA</w:t>
      </w:r>
    </w:p>
    <w:p w:rsidR="00D85BD4" w:rsidRPr="003521A0" w:rsidRDefault="00D85BD4" w:rsidP="00D85BD4">
      <w:pPr>
        <w:pStyle w:val="DATAAKTUdatauchwalenialubwydaniaaktu"/>
      </w:pPr>
      <w:r w:rsidRPr="003521A0">
        <w:t>z dnia</w:t>
      </w:r>
    </w:p>
    <w:p w:rsidR="00D85BD4" w:rsidRPr="003521A0" w:rsidRDefault="00D85BD4" w:rsidP="00D85BD4">
      <w:pPr>
        <w:pStyle w:val="TYTUAKTUprzedmiotregulacjiustawylubrozporzdzenia"/>
      </w:pPr>
      <w:r w:rsidRPr="003521A0">
        <w:t>o pomocy osobom niesamodzielnym</w:t>
      </w:r>
    </w:p>
    <w:p w:rsidR="00D85BD4" w:rsidRPr="003521A0" w:rsidRDefault="00D85BD4" w:rsidP="00D85BD4">
      <w:pPr>
        <w:pStyle w:val="TYTDZOZNoznaczenietytuulubdziau"/>
      </w:pPr>
      <w:r w:rsidRPr="003521A0">
        <w:t>Dział I</w:t>
      </w:r>
    </w:p>
    <w:p w:rsidR="00D85BD4" w:rsidRPr="003521A0" w:rsidRDefault="00D85BD4" w:rsidP="00D85BD4">
      <w:pPr>
        <w:pStyle w:val="TYTDZPRZEDMprzedmiotregulacjitytuulubdziau"/>
      </w:pPr>
      <w:r w:rsidRPr="003521A0">
        <w:t>Przepisy ogólne</w:t>
      </w:r>
    </w:p>
    <w:p w:rsidR="00D85BD4" w:rsidRPr="003521A0" w:rsidRDefault="00D85BD4" w:rsidP="00D85BD4">
      <w:pPr>
        <w:pStyle w:val="ARTartustawynprozporzdzenia"/>
      </w:pPr>
      <w:r w:rsidRPr="003521A0">
        <w:rPr>
          <w:b/>
        </w:rPr>
        <w:t xml:space="preserve">Art. 1. </w:t>
      </w:r>
      <w:r w:rsidRPr="003521A0">
        <w:t>Ustawa określa:</w:t>
      </w:r>
    </w:p>
    <w:p w:rsidR="00D85BD4" w:rsidRPr="003521A0" w:rsidRDefault="00D85BD4" w:rsidP="00D85BD4">
      <w:pPr>
        <w:pStyle w:val="PKTpunkt"/>
      </w:pPr>
      <w:r w:rsidRPr="003521A0">
        <w:t>1)</w:t>
      </w:r>
      <w:r w:rsidRPr="003521A0">
        <w:tab/>
        <w:t>świadczenia z tytułu niesamodzielności, postępowanie w sprawie przyznania świadczeń, zasady ich realizacji i finansowania;</w:t>
      </w:r>
    </w:p>
    <w:p w:rsidR="00D85BD4" w:rsidRPr="003521A0" w:rsidRDefault="00D85BD4" w:rsidP="00D85BD4">
      <w:pPr>
        <w:pStyle w:val="PKTpunkt"/>
      </w:pPr>
      <w:r w:rsidRPr="003521A0">
        <w:t>2)</w:t>
      </w:r>
      <w:r w:rsidRPr="003521A0">
        <w:tab/>
        <w:t>uprawnienia pracownicze związane ze sprawowaniem opieki nad osobami niesamodzielnymi;</w:t>
      </w:r>
    </w:p>
    <w:p w:rsidR="00D85BD4" w:rsidRPr="003521A0" w:rsidRDefault="00D85BD4" w:rsidP="00D85BD4">
      <w:pPr>
        <w:pStyle w:val="PKTpunkt"/>
      </w:pPr>
      <w:r w:rsidRPr="003521A0">
        <w:t>3)</w:t>
      </w:r>
      <w:r w:rsidRPr="003521A0">
        <w:tab/>
        <w:t xml:space="preserve">usługi </w:t>
      </w:r>
      <w:r w:rsidR="0070337F" w:rsidRPr="003521A0">
        <w:t>pielęgnacyjno-</w:t>
      </w:r>
      <w:r w:rsidRPr="003521A0">
        <w:t>opiekuńcze, zasady i kontrolę ich świadczenia;</w:t>
      </w:r>
    </w:p>
    <w:p w:rsidR="00D85BD4" w:rsidRPr="004B20E6" w:rsidRDefault="00D85BD4" w:rsidP="004B20E6">
      <w:pPr>
        <w:pStyle w:val="PKTpunkt"/>
      </w:pPr>
      <w:r w:rsidRPr="003521A0">
        <w:t>4)</w:t>
      </w:r>
      <w:r w:rsidRPr="003521A0">
        <w:tab/>
        <w:t>zasady prowadzenia przeszkoleń z zakresu opieki nad osobą niesamodzielną;</w:t>
      </w:r>
    </w:p>
    <w:p w:rsidR="001137EA" w:rsidRPr="006675F2" w:rsidRDefault="000818FE" w:rsidP="004B20E6">
      <w:pPr>
        <w:pStyle w:val="PKTpunkt"/>
      </w:pPr>
      <w:r w:rsidRPr="006675F2">
        <w:t>5)</w:t>
      </w:r>
      <w:r w:rsidRPr="006675F2">
        <w:tab/>
        <w:t>Radę do spraw Osób Niesamodzielnych</w:t>
      </w:r>
      <w:r w:rsidR="006675F2">
        <w:t>.</w:t>
      </w:r>
    </w:p>
    <w:p w:rsidR="00D85BD4" w:rsidRPr="003521A0" w:rsidRDefault="00D85BD4" w:rsidP="00D85BD4">
      <w:pPr>
        <w:pStyle w:val="ARTartustawynprozporzdzenia"/>
        <w:rPr>
          <w:bCs/>
        </w:rPr>
      </w:pPr>
      <w:r w:rsidRPr="003521A0">
        <w:rPr>
          <w:b/>
        </w:rPr>
        <w:t xml:space="preserve">Art. 2. </w:t>
      </w:r>
      <w:r w:rsidRPr="003521A0">
        <w:t>Ilekroć w ustawie jest mowa o</w:t>
      </w:r>
      <w:r w:rsidRPr="003521A0">
        <w:rPr>
          <w:bCs/>
        </w:rPr>
        <w:t>:</w:t>
      </w:r>
    </w:p>
    <w:p w:rsidR="00D85BD4" w:rsidRPr="003521A0" w:rsidRDefault="00D85BD4" w:rsidP="00D85BD4">
      <w:pPr>
        <w:pStyle w:val="PKTpunkt"/>
      </w:pPr>
      <w:r w:rsidRPr="003521A0">
        <w:t>1)</w:t>
      </w:r>
      <w:r w:rsidRPr="003521A0">
        <w:tab/>
        <w:t xml:space="preserve">osobie niesamodzielnej – oznacza to osobę, w stosunku do której wydano orzeczenie o niepełnosprawności lub stopniu niepełnosprawności, ze wskazaniem na stopień niesamodzielności, w rozumieniu ustawy z dnia 27 sierpnia 1997 r. o </w:t>
      </w:r>
      <w:r w:rsidRPr="003521A0">
        <w:rPr>
          <w:rFonts w:eastAsia="Times New Roman"/>
        </w:rPr>
        <w:t>rehabilitacji zawodowej i społecznej oraz zatrudnianiu osób niepełnosprawnych (Dz. U. z 201</w:t>
      </w:r>
      <w:r w:rsidR="002802E4" w:rsidRPr="003521A0">
        <w:rPr>
          <w:rFonts w:eastAsia="Times New Roman"/>
        </w:rPr>
        <w:t>6</w:t>
      </w:r>
      <w:r w:rsidRPr="003521A0">
        <w:rPr>
          <w:rFonts w:eastAsia="Times New Roman"/>
        </w:rPr>
        <w:t> r. poz. </w:t>
      </w:r>
      <w:r w:rsidR="002802E4" w:rsidRPr="003521A0">
        <w:rPr>
          <w:rFonts w:eastAsia="Times New Roman"/>
        </w:rPr>
        <w:t>2046</w:t>
      </w:r>
      <w:r w:rsidRPr="003521A0">
        <w:rPr>
          <w:rFonts w:eastAsia="Times New Roman"/>
        </w:rPr>
        <w:t> </w:t>
      </w:r>
      <w:r w:rsidR="002802E4" w:rsidRPr="003521A0">
        <w:rPr>
          <w:rFonts w:eastAsia="Times New Roman"/>
        </w:rPr>
        <w:t>r. oraz z 2017 r. poz. 777, 935 i 1428);</w:t>
      </w:r>
    </w:p>
    <w:p w:rsidR="00D85BD4" w:rsidRPr="003521A0" w:rsidRDefault="00D85BD4" w:rsidP="00D85BD4">
      <w:pPr>
        <w:pStyle w:val="PKTpunkt"/>
        <w:rPr>
          <w:rFonts w:eastAsia="Times New Roman"/>
        </w:rPr>
      </w:pPr>
      <w:r w:rsidRPr="003521A0">
        <w:t>2)</w:t>
      </w:r>
      <w:r w:rsidRPr="003521A0">
        <w:tab/>
        <w:t>osobie bliskiej – oznacza to osobę sprawującą osobiście nieodpłatną opiekę nad osobą niesamodzielną</w:t>
      </w:r>
      <w:r w:rsidRPr="003521A0">
        <w:rPr>
          <w:rFonts w:eastAsia="Times New Roman"/>
        </w:rPr>
        <w:t xml:space="preserve">; </w:t>
      </w:r>
    </w:p>
    <w:p w:rsidR="00D85BD4" w:rsidRPr="003521A0" w:rsidRDefault="00D85BD4" w:rsidP="00D85BD4">
      <w:pPr>
        <w:pStyle w:val="PKTpunkt"/>
        <w:rPr>
          <w:rFonts w:eastAsia="Times New Roman"/>
        </w:rPr>
      </w:pPr>
      <w:r w:rsidRPr="003521A0">
        <w:t>3)</w:t>
      </w:r>
      <w:r w:rsidRPr="003521A0">
        <w:tab/>
        <w:t xml:space="preserve">teleopiece – oznacza to usługę </w:t>
      </w:r>
      <w:r w:rsidR="00DD7603" w:rsidRPr="003521A0">
        <w:t xml:space="preserve">mającą na celu </w:t>
      </w:r>
      <w:r w:rsidRPr="003521A0">
        <w:t>zapewni</w:t>
      </w:r>
      <w:r w:rsidR="00DD7603" w:rsidRPr="003521A0">
        <w:t>enie</w:t>
      </w:r>
      <w:r w:rsidRPr="003521A0">
        <w:t xml:space="preserve"> bezpieczeństw</w:t>
      </w:r>
      <w:r w:rsidR="00DD7603" w:rsidRPr="003521A0">
        <w:t>a</w:t>
      </w:r>
      <w:r w:rsidRPr="003521A0">
        <w:t xml:space="preserve"> osobom niesamodzielnym, świadczoną z wykorzystaniem systemu powiadamiania i monitoringu elektronicznego</w:t>
      </w:r>
      <w:r w:rsidRPr="003521A0">
        <w:rPr>
          <w:rFonts w:eastAsia="Times New Roman"/>
        </w:rPr>
        <w:t>;</w:t>
      </w:r>
    </w:p>
    <w:p w:rsidR="00D85BD4" w:rsidRPr="003521A0" w:rsidRDefault="00D85BD4" w:rsidP="00D85BD4">
      <w:pPr>
        <w:pStyle w:val="PKTpunkt"/>
      </w:pPr>
      <w:r w:rsidRPr="003521A0">
        <w:t>4)</w:t>
      </w:r>
      <w:r w:rsidRPr="003521A0">
        <w:tab/>
        <w:t>czeku opiekuńczym – oznacza to dokument, w którym osoba niesamodzielna poleca gminie dokonanie na rzecz podmiotu świ</w:t>
      </w:r>
      <w:r w:rsidR="00663171">
        <w:t>adczącego usługi pielęgnacyjno-</w:t>
      </w:r>
      <w:r w:rsidRPr="003521A0">
        <w:t>opiekuńcze, zapłaty za te usługi;</w:t>
      </w:r>
    </w:p>
    <w:p w:rsidR="00D85BD4" w:rsidRPr="003521A0" w:rsidRDefault="00D85BD4" w:rsidP="00D85BD4">
      <w:pPr>
        <w:pStyle w:val="PKTpunkt"/>
      </w:pPr>
      <w:r w:rsidRPr="003521A0">
        <w:t>5)</w:t>
      </w:r>
      <w:r w:rsidRPr="003521A0">
        <w:tab/>
        <w:t>książeczce czekowej – oznacza to zbiór wydanych przez gminę zindywidualizowanych blankietów czeków opiekuńczych;</w:t>
      </w:r>
    </w:p>
    <w:p w:rsidR="00D85BD4" w:rsidRPr="003521A0" w:rsidRDefault="00D85BD4" w:rsidP="00D85BD4">
      <w:pPr>
        <w:pStyle w:val="PKTpunkt"/>
      </w:pPr>
      <w:r w:rsidRPr="003521A0">
        <w:lastRenderedPageBreak/>
        <w:t>6)</w:t>
      </w:r>
      <w:r w:rsidRPr="003521A0">
        <w:tab/>
        <w:t>asystencie osoby niesamodzielnej – oznacza to osobę św</w:t>
      </w:r>
      <w:r w:rsidR="00663171">
        <w:t>iadczącą usługi pielęgnacyjno-</w:t>
      </w:r>
      <w:r w:rsidRPr="003521A0">
        <w:t>opiekuńcze w formie opieki domowej na rzecz nie więcej niż 3 osób niesamodzielnych, sprawującą osobiście opiekę nad tymi osobami.</w:t>
      </w:r>
    </w:p>
    <w:p w:rsidR="00D85BD4" w:rsidRPr="003521A0" w:rsidRDefault="00D85BD4" w:rsidP="00D85BD4">
      <w:pPr>
        <w:pStyle w:val="TYTDZOZNoznaczenietytuulubdziau"/>
      </w:pPr>
      <w:r w:rsidRPr="003521A0">
        <w:t>Dział II</w:t>
      </w:r>
    </w:p>
    <w:p w:rsidR="00D85BD4" w:rsidRPr="003521A0" w:rsidRDefault="00D85BD4" w:rsidP="00D85BD4">
      <w:pPr>
        <w:pStyle w:val="TYTDZPRZEDMprzedmiotregulacjitytuulubdziau"/>
      </w:pPr>
      <w:r w:rsidRPr="003521A0">
        <w:t>Świadczenia z tytułu niesamodzielności</w:t>
      </w:r>
    </w:p>
    <w:p w:rsidR="00D85BD4" w:rsidRPr="003521A0" w:rsidRDefault="00D85BD4" w:rsidP="00D85BD4">
      <w:pPr>
        <w:pStyle w:val="ROZDZODDZOZNoznaczenierozdziauluboddziau"/>
      </w:pPr>
      <w:r w:rsidRPr="003521A0">
        <w:t>Rozdział 1</w:t>
      </w:r>
    </w:p>
    <w:p w:rsidR="00D85BD4" w:rsidRPr="003521A0" w:rsidRDefault="00D85BD4" w:rsidP="00D85BD4">
      <w:pPr>
        <w:pStyle w:val="ROZDZODDZPRZEDMprzedmiotregulacjirozdziauluboddziau"/>
      </w:pPr>
      <w:r w:rsidRPr="003521A0">
        <w:t>Przepisy ogólne</w:t>
      </w:r>
    </w:p>
    <w:p w:rsidR="00D85BD4" w:rsidRPr="003521A0" w:rsidRDefault="00D85BD4" w:rsidP="00D85BD4">
      <w:pPr>
        <w:pStyle w:val="ARTartustawynprozporzdzenia"/>
      </w:pPr>
      <w:r w:rsidRPr="003521A0">
        <w:rPr>
          <w:b/>
        </w:rPr>
        <w:t>Art. 3.</w:t>
      </w:r>
      <w:r w:rsidRPr="003521A0">
        <w:t xml:space="preserve"> Świadczeniami z tytułu niesamodzielności są:</w:t>
      </w:r>
    </w:p>
    <w:p w:rsidR="00D85BD4" w:rsidRPr="003521A0" w:rsidRDefault="00D85BD4" w:rsidP="00D85BD4">
      <w:pPr>
        <w:pStyle w:val="PKTpunkt"/>
      </w:pPr>
      <w:r w:rsidRPr="003521A0">
        <w:t>1)</w:t>
      </w:r>
      <w:r w:rsidRPr="003521A0">
        <w:tab/>
        <w:t xml:space="preserve">świadczenie </w:t>
      </w:r>
      <w:r w:rsidR="0070337F" w:rsidRPr="003521A0">
        <w:t>pielęgnacyjno-</w:t>
      </w:r>
      <w:r w:rsidRPr="003521A0">
        <w:t>opiekuńcze;</w:t>
      </w:r>
    </w:p>
    <w:p w:rsidR="00D85BD4" w:rsidRPr="003521A0" w:rsidRDefault="00D85BD4" w:rsidP="00D85BD4">
      <w:pPr>
        <w:pStyle w:val="PKTpunkt"/>
      </w:pPr>
      <w:r w:rsidRPr="003521A0">
        <w:t>2)</w:t>
      </w:r>
      <w:r w:rsidRPr="003521A0">
        <w:tab/>
        <w:t>refundacja kosztów teleopieki;</w:t>
      </w:r>
    </w:p>
    <w:p w:rsidR="00D85BD4" w:rsidRPr="003521A0" w:rsidRDefault="00D85BD4" w:rsidP="00D85BD4">
      <w:pPr>
        <w:pStyle w:val="PKTpunkt"/>
      </w:pPr>
      <w:r w:rsidRPr="003521A0">
        <w:t>3)</w:t>
      </w:r>
      <w:r w:rsidRPr="003521A0">
        <w:tab/>
        <w:t xml:space="preserve">refundacja kosztów usług </w:t>
      </w:r>
      <w:r w:rsidR="0070337F" w:rsidRPr="003521A0">
        <w:t>pielęgnacyjno-</w:t>
      </w:r>
      <w:r w:rsidRPr="003521A0">
        <w:t>opiekuńczych,</w:t>
      </w:r>
      <w:r w:rsidR="00212C8D">
        <w:t xml:space="preserve"> zwana dalej „opieką zastępczą”.</w:t>
      </w:r>
    </w:p>
    <w:p w:rsidR="00D85BD4" w:rsidRPr="003521A0" w:rsidRDefault="00D85BD4" w:rsidP="00D85BD4">
      <w:pPr>
        <w:pStyle w:val="ARTartustawynprozporzdzenia"/>
      </w:pPr>
      <w:r w:rsidRPr="003521A0">
        <w:rPr>
          <w:b/>
        </w:rPr>
        <w:t>Art. </w:t>
      </w:r>
      <w:r w:rsidR="006B0D73" w:rsidRPr="003521A0">
        <w:rPr>
          <w:b/>
        </w:rPr>
        <w:t>4</w:t>
      </w:r>
      <w:r w:rsidRPr="003521A0">
        <w:rPr>
          <w:b/>
        </w:rPr>
        <w:t>.</w:t>
      </w:r>
      <w:r w:rsidRPr="003521A0">
        <w:t xml:space="preserve"> Przyznanie i realizacja świadczeń z tytułu niesamodzielności oraz kontrola świadczenia usług </w:t>
      </w:r>
      <w:r w:rsidR="0070337F" w:rsidRPr="003521A0">
        <w:t>pielęgnacyjno-</w:t>
      </w:r>
      <w:r w:rsidRPr="003521A0">
        <w:t>opiekuńczych jest zadaniem własnym gminy wykonywanym jako zadanie pomocy społecznej.</w:t>
      </w:r>
    </w:p>
    <w:p w:rsidR="00D85BD4" w:rsidRPr="003521A0" w:rsidRDefault="00D85BD4" w:rsidP="00D85BD4">
      <w:pPr>
        <w:pStyle w:val="ARTartustawynprozporzdzenia"/>
      </w:pPr>
      <w:r w:rsidRPr="003521A0">
        <w:rPr>
          <w:b/>
        </w:rPr>
        <w:t xml:space="preserve">Art. </w:t>
      </w:r>
      <w:r w:rsidR="006B0D73" w:rsidRPr="003521A0">
        <w:rPr>
          <w:b/>
        </w:rPr>
        <w:t>5</w:t>
      </w:r>
      <w:r w:rsidRPr="003521A0">
        <w:rPr>
          <w:b/>
        </w:rPr>
        <w:t>.</w:t>
      </w:r>
      <w:r w:rsidRPr="003521A0">
        <w:t xml:space="preserve"> 1. W przypadku marnotrawienia świadczeń z tytułu niesamodzielności lub ich wykorzystania niezgodnie z celem na jaki zostały przyznane, ośrodek pomocy społecznej uchyla decyzję o przyznaniu świadczenia.</w:t>
      </w:r>
    </w:p>
    <w:p w:rsidR="00D85BD4" w:rsidRPr="003521A0" w:rsidRDefault="00D85BD4" w:rsidP="00D85BD4">
      <w:pPr>
        <w:pStyle w:val="USTustnpkodeksu"/>
      </w:pPr>
      <w:r w:rsidRPr="003521A0">
        <w:t>2. Przepis art. 104 ustawy z dnia 12 marca 2004 r. o pomocy społecznej (Dz. U. z 201</w:t>
      </w:r>
      <w:r w:rsidR="00663140" w:rsidRPr="003521A0">
        <w:t>7</w:t>
      </w:r>
      <w:r w:rsidRPr="003521A0">
        <w:t xml:space="preserve"> r. poz. </w:t>
      </w:r>
      <w:r w:rsidR="000C2EDA" w:rsidRPr="003521A0">
        <w:t>1</w:t>
      </w:r>
      <w:r w:rsidR="00663140" w:rsidRPr="003521A0">
        <w:t>76</w:t>
      </w:r>
      <w:r w:rsidR="00815274" w:rsidRPr="003521A0">
        <w:t>9</w:t>
      </w:r>
      <w:r w:rsidR="001F1798" w:rsidRPr="003521A0">
        <w:t>)</w:t>
      </w:r>
      <w:r w:rsidRPr="003521A0">
        <w:t xml:space="preserve"> stosuje się odpowiednio. </w:t>
      </w:r>
    </w:p>
    <w:p w:rsidR="00D85BD4" w:rsidRPr="003521A0" w:rsidRDefault="00D85BD4" w:rsidP="00D85BD4">
      <w:pPr>
        <w:pStyle w:val="ROZDZODDZOZNoznaczenierozdziauluboddziau"/>
      </w:pPr>
      <w:r w:rsidRPr="003521A0">
        <w:t>Rozdział 2</w:t>
      </w:r>
    </w:p>
    <w:p w:rsidR="00D85BD4" w:rsidRPr="003521A0" w:rsidRDefault="0070337F" w:rsidP="00D85BD4">
      <w:pPr>
        <w:pStyle w:val="ROZDZODDZPRZEDMprzedmiotregulacjirozdziauluboddziau"/>
      </w:pPr>
      <w:r w:rsidRPr="003521A0">
        <w:t>Świadczenie pielęgnacyjno-</w:t>
      </w:r>
      <w:r w:rsidR="00D85BD4" w:rsidRPr="003521A0">
        <w:t>opiekuńcze</w:t>
      </w:r>
    </w:p>
    <w:p w:rsidR="00D85BD4" w:rsidRPr="003521A0" w:rsidRDefault="00D85BD4" w:rsidP="00D85BD4">
      <w:pPr>
        <w:pStyle w:val="ARTartustawynprozporzdzenia"/>
      </w:pPr>
      <w:r w:rsidRPr="003521A0">
        <w:rPr>
          <w:b/>
        </w:rPr>
        <w:t>Art. </w:t>
      </w:r>
      <w:r w:rsidR="000654A9" w:rsidRPr="003521A0">
        <w:rPr>
          <w:b/>
        </w:rPr>
        <w:t>6</w:t>
      </w:r>
      <w:r w:rsidRPr="003521A0">
        <w:rPr>
          <w:b/>
        </w:rPr>
        <w:t xml:space="preserve">. </w:t>
      </w:r>
      <w:r w:rsidRPr="003521A0">
        <w:t xml:space="preserve">Świadczenie </w:t>
      </w:r>
      <w:r w:rsidR="0070337F" w:rsidRPr="003521A0">
        <w:t>pielęgnacyjno-</w:t>
      </w:r>
      <w:r w:rsidRPr="003521A0">
        <w:t xml:space="preserve">opiekuńcze przyznaje się osobie niesamodzielnej na pokrycie kosztów usług </w:t>
      </w:r>
      <w:r w:rsidR="0070337F" w:rsidRPr="003521A0">
        <w:t>pielęgnacyjno-</w:t>
      </w:r>
      <w:r w:rsidRPr="003521A0">
        <w:t>opiekuńczych.</w:t>
      </w:r>
    </w:p>
    <w:p w:rsidR="00B3703D" w:rsidRDefault="00B3703D" w:rsidP="00B3703D">
      <w:pPr>
        <w:pStyle w:val="ARTartustawynprozporzdzenia"/>
      </w:pPr>
      <w:r w:rsidRPr="006675F2">
        <w:rPr>
          <w:rStyle w:val="Ppogrubienie"/>
        </w:rPr>
        <w:t>Art. </w:t>
      </w:r>
      <w:r w:rsidR="000654A9" w:rsidRPr="006675F2">
        <w:rPr>
          <w:rStyle w:val="Ppogrubienie"/>
        </w:rPr>
        <w:t>7</w:t>
      </w:r>
      <w:r w:rsidR="0070337F" w:rsidRPr="006675F2">
        <w:rPr>
          <w:rStyle w:val="Ppogrubienie"/>
        </w:rPr>
        <w:t>.</w:t>
      </w:r>
      <w:r w:rsidR="0070337F" w:rsidRPr="006675F2">
        <w:t xml:space="preserve"> Świadczenie pielęgnacyjno-</w:t>
      </w:r>
      <w:r w:rsidRPr="006675F2">
        <w:t xml:space="preserve">opiekuńcze przyznaje się osobie niesamodzielnej nieposiadającej osoby bliskiej, sprawującej opiekę nad osobą niesamodzielną </w:t>
      </w:r>
      <w:r w:rsidR="00FC636C" w:rsidRPr="006675F2">
        <w:t xml:space="preserve">albo osób bliskich sprawujących opiekę nad osobą niesamodzielną wspólnie, </w:t>
      </w:r>
      <w:r w:rsidR="00AA31B1" w:rsidRPr="006675F2">
        <w:t xml:space="preserve">co najmniej </w:t>
      </w:r>
      <w:r w:rsidR="00663171" w:rsidRPr="006675F2">
        <w:t>w </w:t>
      </w:r>
      <w:r w:rsidRPr="006675F2">
        <w:t xml:space="preserve">wymiarze </w:t>
      </w:r>
      <w:r w:rsidR="00FC636C" w:rsidRPr="006675F2">
        <w:t>ustalonym zgodnie z art. 6b ust. 5–7 ustawy o rehabilitacji zawodowej i społecznej oraz zatrudnianiu osób niepełnosprawnych, zwanym dalej „wymiarem odpowiednim dla stopnia niesamodzielności”.</w:t>
      </w:r>
    </w:p>
    <w:p w:rsidR="00206F4C" w:rsidRDefault="00206F4C" w:rsidP="00206F4C">
      <w:pPr>
        <w:pStyle w:val="ARTartustawynprozporzdzenia"/>
      </w:pPr>
      <w:r w:rsidRPr="003521A0">
        <w:rPr>
          <w:rStyle w:val="Ppogrubienie"/>
        </w:rPr>
        <w:t xml:space="preserve">Art. 8. </w:t>
      </w:r>
      <w:r w:rsidRPr="006675F2">
        <w:t>W przypadku, gdy osoba niesamodzielna posiada osobę bliską sprawującą opiekę nad osobą niesamodzielną albo osoby bliskie sprawujące opiekę nad osobą niesamodzielną wspólnie, w wymiarze mniejszym niż wymiar odpowiedni dla danego stopnia niesamodzielności, świadczenie pielęgnacyjno-opiekuńcze przyznaje się pod warunkiem</w:t>
      </w:r>
      <w:r>
        <w:t>:</w:t>
      </w:r>
    </w:p>
    <w:p w:rsidR="00206F4C" w:rsidRDefault="00206F4C" w:rsidP="00206F4C">
      <w:pPr>
        <w:pStyle w:val="PKTpunkt"/>
      </w:pPr>
      <w:r>
        <w:t>1)</w:t>
      </w:r>
      <w:r>
        <w:tab/>
      </w:r>
      <w:r w:rsidRPr="006675F2">
        <w:t xml:space="preserve">odbycia odpowiednio przez osobę biską albo osoby bliskie przeszkolenia z zakresu </w:t>
      </w:r>
      <w:r>
        <w:t>opieki nad osobą niesamodzielną,</w:t>
      </w:r>
    </w:p>
    <w:p w:rsidR="00206F4C" w:rsidRPr="00206F4C" w:rsidRDefault="00206F4C" w:rsidP="00206F4C">
      <w:pPr>
        <w:pStyle w:val="PKTpunkt"/>
      </w:pPr>
      <w:r w:rsidRPr="00206F4C">
        <w:t>2)</w:t>
      </w:r>
      <w:r w:rsidRPr="00206F4C">
        <w:tab/>
        <w:t>pozostawania osób bliskich, innych niż osoby uczące się, w stosunku zatrudnienia, podejmowania przez te osoby innej pracy zarobkowej, lub wykonywania przez nie działalności gospodarczej.</w:t>
      </w:r>
    </w:p>
    <w:p w:rsidR="00D85BD4" w:rsidRPr="003521A0" w:rsidRDefault="00D85BD4" w:rsidP="00D85BD4">
      <w:pPr>
        <w:pStyle w:val="ARTartustawynprozporzdzenia"/>
      </w:pPr>
      <w:r w:rsidRPr="003521A0">
        <w:rPr>
          <w:b/>
        </w:rPr>
        <w:t xml:space="preserve">Art. 9. </w:t>
      </w:r>
      <w:r w:rsidRPr="003521A0">
        <w:t>Osoba niesamodzielna, której przyz</w:t>
      </w:r>
      <w:r w:rsidR="0070337F" w:rsidRPr="003521A0">
        <w:t>nano świadczenie pielęgnacyjno-</w:t>
      </w:r>
      <w:r w:rsidRPr="003521A0">
        <w:t>opiekuńcze ma prawo do pokrycia tych kosztów przez gminę co miesiąc</w:t>
      </w:r>
      <w:r w:rsidR="00663171">
        <w:t>, do wysokości, o której mowa w </w:t>
      </w:r>
      <w:r w:rsidRPr="003521A0">
        <w:t>art. 2</w:t>
      </w:r>
      <w:r w:rsidR="00E12E97" w:rsidRPr="003521A0">
        <w:t>1</w:t>
      </w:r>
      <w:r w:rsidRPr="003521A0">
        <w:t>.</w:t>
      </w:r>
    </w:p>
    <w:p w:rsidR="00D85BD4" w:rsidRPr="003521A0" w:rsidRDefault="00D85BD4" w:rsidP="00D85BD4">
      <w:pPr>
        <w:pStyle w:val="ARTartustawynprozporzdzenia"/>
      </w:pPr>
      <w:r w:rsidRPr="003521A0">
        <w:rPr>
          <w:b/>
        </w:rPr>
        <w:t>Art. 10.</w:t>
      </w:r>
      <w:r w:rsidR="002B0139">
        <w:rPr>
          <w:b/>
        </w:rPr>
        <w:t> </w:t>
      </w:r>
      <w:r w:rsidRPr="003521A0">
        <w:t xml:space="preserve">1. Osoba niesamodzielna poleca gminie dokonanie zapłaty za usługi </w:t>
      </w:r>
      <w:r w:rsidR="0070337F" w:rsidRPr="003521A0">
        <w:t>pielęgnacyjno-</w:t>
      </w:r>
      <w:r w:rsidRPr="003521A0">
        <w:t>opiekuńcze zrealizowane w danym miesiącu.</w:t>
      </w:r>
    </w:p>
    <w:p w:rsidR="00D85BD4" w:rsidRPr="003521A0" w:rsidRDefault="00D85BD4" w:rsidP="00D85BD4">
      <w:pPr>
        <w:pStyle w:val="USTustnpkodeksu"/>
      </w:pPr>
      <w:r w:rsidRPr="003521A0">
        <w:t xml:space="preserve">2. Gmina dokonuje zapłaty za usługi </w:t>
      </w:r>
      <w:r w:rsidR="0070337F" w:rsidRPr="003521A0">
        <w:t>pielęgnacyjno-</w:t>
      </w:r>
      <w:r w:rsidRPr="003521A0">
        <w:t>opiekuńcze podmiotowi świadczącemu te usługi po przedstawieniu przez niego czeku opiekuńczego.</w:t>
      </w:r>
    </w:p>
    <w:p w:rsidR="00D85BD4" w:rsidRPr="003521A0" w:rsidRDefault="00D85BD4" w:rsidP="00D85BD4">
      <w:pPr>
        <w:pStyle w:val="USTustnpkodeksu"/>
      </w:pPr>
      <w:r w:rsidRPr="003521A0">
        <w:t>3. Przepisy księgi III tytułu XXXVII działu I w ustawie z dnia 23 kwietnia 1964 r. – Kodeks cywilny (Dz. U. z 201</w:t>
      </w:r>
      <w:r w:rsidR="002361DD" w:rsidRPr="003521A0">
        <w:t>7</w:t>
      </w:r>
      <w:r w:rsidRPr="003521A0">
        <w:t xml:space="preserve"> r. poz. </w:t>
      </w:r>
      <w:r w:rsidR="002361DD" w:rsidRPr="003521A0">
        <w:t>459, 933</w:t>
      </w:r>
      <w:r w:rsidRPr="003521A0">
        <w:t xml:space="preserve"> i </w:t>
      </w:r>
      <w:r w:rsidR="002361DD" w:rsidRPr="003521A0">
        <w:t>1132</w:t>
      </w:r>
      <w:r w:rsidRPr="003521A0">
        <w:t>) stosuje się odpowiednio.</w:t>
      </w:r>
    </w:p>
    <w:p w:rsidR="00D85BD4" w:rsidRPr="003521A0" w:rsidRDefault="00D85BD4" w:rsidP="00D85BD4">
      <w:pPr>
        <w:pStyle w:val="ARTartustawynprozporzdzenia"/>
      </w:pPr>
      <w:r w:rsidRPr="003521A0">
        <w:rPr>
          <w:b/>
        </w:rPr>
        <w:t xml:space="preserve">Art. 11. </w:t>
      </w:r>
      <w:r w:rsidRPr="003521A0">
        <w:t xml:space="preserve">1. Osoba niesamodzielna poleca gminie dokonanie zapłaty za usługi </w:t>
      </w:r>
      <w:r w:rsidR="0070337F" w:rsidRPr="003521A0">
        <w:t>pielęgnacyjno-</w:t>
      </w:r>
      <w:r w:rsidRPr="003521A0">
        <w:t>opiekuńcze, wykorzystując blankiet czeku opiekuńczego.</w:t>
      </w:r>
    </w:p>
    <w:p w:rsidR="00D85BD4" w:rsidRPr="003521A0" w:rsidRDefault="00D85BD4" w:rsidP="00D85BD4">
      <w:pPr>
        <w:pStyle w:val="USTustnpkodeksu"/>
      </w:pPr>
      <w:r w:rsidRPr="003521A0">
        <w:t xml:space="preserve">2. Gmina dokonuje zapłaty za usługi </w:t>
      </w:r>
      <w:r w:rsidR="0070337F" w:rsidRPr="003521A0">
        <w:t>pielęgnacyjno-</w:t>
      </w:r>
      <w:r w:rsidRPr="003521A0">
        <w:t>opiekuńcze w terminie 7 dni od przedstawienia czeku opiekuńczego.</w:t>
      </w:r>
    </w:p>
    <w:p w:rsidR="00D85BD4" w:rsidRPr="003521A0" w:rsidRDefault="00D85BD4" w:rsidP="00D85BD4">
      <w:pPr>
        <w:pStyle w:val="ARTartustawynprozporzdzenia"/>
      </w:pPr>
      <w:r w:rsidRPr="003521A0">
        <w:rPr>
          <w:b/>
        </w:rPr>
        <w:t>Art. 12.</w:t>
      </w:r>
      <w:r w:rsidRPr="003521A0">
        <w:t xml:space="preserve"> Odmowa dokonania zapłaty za usługi </w:t>
      </w:r>
      <w:r w:rsidR="000C2EDA" w:rsidRPr="003521A0">
        <w:t>pielęgnacyjno</w:t>
      </w:r>
      <w:r w:rsidR="00C40302">
        <w:t>-</w:t>
      </w:r>
      <w:r w:rsidRPr="003521A0">
        <w:t>opiekuńcze następuje w drodze decyzji.</w:t>
      </w:r>
    </w:p>
    <w:p w:rsidR="00D85BD4" w:rsidRPr="003521A0" w:rsidRDefault="00D85BD4" w:rsidP="00D85BD4">
      <w:pPr>
        <w:pStyle w:val="ARTartustawynprozporzdzenia"/>
      </w:pPr>
      <w:r w:rsidRPr="003521A0">
        <w:rPr>
          <w:b/>
        </w:rPr>
        <w:t>Art. 13.</w:t>
      </w:r>
      <w:r w:rsidRPr="003521A0">
        <w:t xml:space="preserve"> 1. Świadczenie </w:t>
      </w:r>
      <w:r w:rsidR="0070337F" w:rsidRPr="003521A0">
        <w:t>pielęgnacyjno-</w:t>
      </w:r>
      <w:r w:rsidRPr="003521A0">
        <w:t>opiekuńcze przyznaje się także osobie niesamodzielnej kierowanej do domu pomocy społecznej na podstawie art. 54 ust. 1 ustawy o pomocy społecznej, na zasadach określonych w tej ustawie.</w:t>
      </w:r>
    </w:p>
    <w:p w:rsidR="00D85BD4" w:rsidRPr="003521A0" w:rsidRDefault="00D85BD4" w:rsidP="00D85BD4">
      <w:pPr>
        <w:pStyle w:val="USTustnpkodeksu"/>
      </w:pPr>
      <w:r w:rsidRPr="003521A0">
        <w:t xml:space="preserve">2. Świadczenie </w:t>
      </w:r>
      <w:r w:rsidR="0070337F" w:rsidRPr="003521A0">
        <w:t>pielęgnacyjno-</w:t>
      </w:r>
      <w:r w:rsidRPr="003521A0">
        <w:t>opiekuńcze można przyznać także na opłacenie kosztów pobytu w placówkach, o których mowa w art. 51, art. 51a, art. 52 i art. 53 ustawy o pomocy społecznej.</w:t>
      </w:r>
    </w:p>
    <w:p w:rsidR="00D85BD4" w:rsidRPr="003521A0" w:rsidRDefault="00D85BD4" w:rsidP="00D85BD4">
      <w:pPr>
        <w:pStyle w:val="USTustnpkodeksu"/>
      </w:pPr>
      <w:r w:rsidRPr="003521A0">
        <w:t>3. Przepisów art. 1</w:t>
      </w:r>
      <w:r w:rsidR="006674BD" w:rsidRPr="003521A0">
        <w:t>0</w:t>
      </w:r>
      <w:r w:rsidRPr="003521A0">
        <w:t>–1</w:t>
      </w:r>
      <w:r w:rsidR="006674BD" w:rsidRPr="003521A0">
        <w:t>2</w:t>
      </w:r>
      <w:r w:rsidRPr="003521A0">
        <w:t>, art. 1</w:t>
      </w:r>
      <w:r w:rsidR="006674BD" w:rsidRPr="003521A0">
        <w:t>4</w:t>
      </w:r>
      <w:r w:rsidRPr="003521A0">
        <w:t>, art. 1</w:t>
      </w:r>
      <w:r w:rsidR="006674BD" w:rsidRPr="003521A0">
        <w:t>6</w:t>
      </w:r>
      <w:r w:rsidRPr="003521A0">
        <w:t xml:space="preserve"> i art. 1</w:t>
      </w:r>
      <w:r w:rsidR="006674BD" w:rsidRPr="003521A0">
        <w:t>8</w:t>
      </w:r>
      <w:r w:rsidRPr="003521A0">
        <w:t xml:space="preserve"> nie stosuje się.</w:t>
      </w:r>
    </w:p>
    <w:p w:rsidR="00D85BD4" w:rsidRPr="006675F2" w:rsidRDefault="00D85BD4" w:rsidP="00D85BD4">
      <w:pPr>
        <w:pStyle w:val="ARTartustawynprozporzdzenia"/>
      </w:pPr>
      <w:r w:rsidRPr="003521A0">
        <w:rPr>
          <w:b/>
        </w:rPr>
        <w:t>Art. 14.</w:t>
      </w:r>
      <w:r w:rsidRPr="003521A0">
        <w:t> Do wniosku o przyzna</w:t>
      </w:r>
      <w:r w:rsidR="0070337F" w:rsidRPr="003521A0">
        <w:t>nie świadczenia pielęgnacyjno-</w:t>
      </w:r>
      <w:r w:rsidRPr="003521A0">
        <w:t>opiekuńczego dołącza się</w:t>
      </w:r>
      <w:r w:rsidR="0011254C" w:rsidRPr="003521A0">
        <w:t xml:space="preserve"> </w:t>
      </w:r>
      <w:r w:rsidR="000C2EDA" w:rsidRPr="006675F2">
        <w:t>w szczególności</w:t>
      </w:r>
      <w:r w:rsidRPr="006675F2">
        <w:t>:</w:t>
      </w:r>
    </w:p>
    <w:p w:rsidR="00D85BD4" w:rsidRPr="003521A0" w:rsidRDefault="00D85BD4" w:rsidP="00D85BD4">
      <w:pPr>
        <w:pStyle w:val="PKTpunkt"/>
      </w:pPr>
      <w:r w:rsidRPr="003521A0">
        <w:t>1)</w:t>
      </w:r>
      <w:r w:rsidRPr="003521A0">
        <w:tab/>
        <w:t xml:space="preserve">oświadczenie osoby niesamodzielnej </w:t>
      </w:r>
      <w:r w:rsidR="00367E93" w:rsidRPr="003521A0">
        <w:t xml:space="preserve">o nieposiadaniu </w:t>
      </w:r>
      <w:r w:rsidR="0011254C" w:rsidRPr="003521A0">
        <w:t xml:space="preserve">osób bliskich </w:t>
      </w:r>
      <w:r w:rsidRPr="003521A0">
        <w:t>sprawujących op</w:t>
      </w:r>
      <w:r w:rsidR="00056ED9" w:rsidRPr="003521A0">
        <w:t xml:space="preserve">iekę nad osobą niesamodzielną w </w:t>
      </w:r>
      <w:r w:rsidRPr="003521A0">
        <w:t>wymiarze odpowiednim dla stopnia niesamodzielności;</w:t>
      </w:r>
    </w:p>
    <w:p w:rsidR="00D85BD4" w:rsidRPr="003521A0" w:rsidRDefault="00D85BD4" w:rsidP="00D85BD4">
      <w:pPr>
        <w:pStyle w:val="PKTpunkt"/>
      </w:pPr>
      <w:r w:rsidRPr="003521A0">
        <w:t>2)</w:t>
      </w:r>
      <w:r w:rsidRPr="003521A0">
        <w:tab/>
        <w:t>oświadczenie oso</w:t>
      </w:r>
      <w:r w:rsidR="00056ED9" w:rsidRPr="003521A0">
        <w:t xml:space="preserve">by bliskiej lub osób bliskich o </w:t>
      </w:r>
      <w:r w:rsidRPr="003521A0">
        <w:t>sprawowaniu opi</w:t>
      </w:r>
      <w:r w:rsidR="00056ED9" w:rsidRPr="003521A0">
        <w:t xml:space="preserve">eki nad osobą niesamodzielną w </w:t>
      </w:r>
      <w:r w:rsidRPr="003521A0">
        <w:t xml:space="preserve">wymiarze </w:t>
      </w:r>
      <w:r w:rsidR="003E73FC" w:rsidRPr="003521A0">
        <w:t xml:space="preserve">mniejszym niż wymiar </w:t>
      </w:r>
      <w:r w:rsidRPr="003521A0">
        <w:t>odpowiedni</w:t>
      </w:r>
      <w:r w:rsidR="009C20EE" w:rsidRPr="003521A0">
        <w:t xml:space="preserve"> dla stopnia niesamodzielności;</w:t>
      </w:r>
    </w:p>
    <w:p w:rsidR="0011254C" w:rsidRPr="006675F2" w:rsidRDefault="009C20EE" w:rsidP="00D85BD4">
      <w:pPr>
        <w:pStyle w:val="PKTpunkt"/>
      </w:pPr>
      <w:r w:rsidRPr="006675F2">
        <w:t>3)</w:t>
      </w:r>
      <w:r w:rsidRPr="006675F2">
        <w:tab/>
      </w:r>
      <w:r w:rsidR="0011254C" w:rsidRPr="006675F2">
        <w:t>inne dokumenty, w tym dokumenty potwierdzające zatrudnienie osób wspólnie zamieszkujących z osob</w:t>
      </w:r>
      <w:r w:rsidR="00AE2762" w:rsidRPr="006675F2">
        <w:t>ą</w:t>
      </w:r>
      <w:r w:rsidR="0011254C" w:rsidRPr="006675F2">
        <w:t xml:space="preserve"> niesamodzielną </w:t>
      </w:r>
      <w:r w:rsidR="00AE2762" w:rsidRPr="006675F2">
        <w:t>i</w:t>
      </w:r>
      <w:r w:rsidR="0011254C" w:rsidRPr="006675F2">
        <w:t xml:space="preserve"> osób bliskich.</w:t>
      </w:r>
    </w:p>
    <w:p w:rsidR="00D85BD4" w:rsidRPr="003521A0" w:rsidRDefault="00D85BD4" w:rsidP="00D85BD4">
      <w:pPr>
        <w:pStyle w:val="ARTartustawynprozporzdzenia"/>
      </w:pPr>
      <w:r w:rsidRPr="003521A0">
        <w:rPr>
          <w:b/>
        </w:rPr>
        <w:t xml:space="preserve">Art. 15. </w:t>
      </w:r>
      <w:r w:rsidRPr="003521A0">
        <w:t xml:space="preserve">Świadczenie </w:t>
      </w:r>
      <w:r w:rsidR="0070337F" w:rsidRPr="003521A0">
        <w:t>pielęgnacyjno-</w:t>
      </w:r>
      <w:r w:rsidRPr="003521A0">
        <w:t>opiekuńcze można przyznać z urzędu.</w:t>
      </w:r>
    </w:p>
    <w:p w:rsidR="00D85BD4" w:rsidRPr="003521A0" w:rsidRDefault="00D85BD4" w:rsidP="00D85BD4">
      <w:pPr>
        <w:pStyle w:val="ARTartustawynprozporzdzenia"/>
      </w:pPr>
      <w:r w:rsidRPr="003521A0">
        <w:rPr>
          <w:b/>
        </w:rPr>
        <w:t xml:space="preserve">Art. 16. </w:t>
      </w:r>
      <w:r w:rsidRPr="003521A0">
        <w:t>1. Przyznanie świadczenia pielęgnacyjno</w:t>
      </w:r>
      <w:r w:rsidR="0070337F" w:rsidRPr="003521A0">
        <w:t>-</w:t>
      </w:r>
      <w:r w:rsidRPr="003521A0">
        <w:t>opiekuńczego poprzedza się przeprowadzeniem wywiadu środowiskowego.</w:t>
      </w:r>
    </w:p>
    <w:p w:rsidR="00D85BD4" w:rsidRPr="003521A0" w:rsidRDefault="00D85BD4" w:rsidP="00D85BD4">
      <w:pPr>
        <w:pStyle w:val="USTustnpkodeksu"/>
      </w:pPr>
      <w:r w:rsidRPr="003521A0">
        <w:t>2. Wywiad środowiskowy przeprowadza pracownik socjalny.</w:t>
      </w:r>
    </w:p>
    <w:p w:rsidR="00D85BD4" w:rsidRPr="003521A0" w:rsidRDefault="00D85BD4" w:rsidP="00D85BD4">
      <w:pPr>
        <w:pStyle w:val="USTustnpkodeksu"/>
      </w:pPr>
      <w:r w:rsidRPr="003521A0">
        <w:t>3. Przepisy art. 107  ust. 1, 4, 4a, 5b oraz 5d ustawy z dnia 12 marca 2004 r. o pomocy społecznej stosuje się odpowiednio.</w:t>
      </w:r>
    </w:p>
    <w:p w:rsidR="00D85BD4" w:rsidRPr="003521A0" w:rsidRDefault="00D85BD4" w:rsidP="00D85BD4">
      <w:pPr>
        <w:pStyle w:val="ARTartustawynprozporzdzenia"/>
      </w:pPr>
      <w:r w:rsidRPr="003521A0">
        <w:rPr>
          <w:b/>
        </w:rPr>
        <w:t xml:space="preserve">Art. 17. </w:t>
      </w:r>
      <w:r w:rsidRPr="003521A0">
        <w:t>1. Świadczenie pielęgnacyjno</w:t>
      </w:r>
      <w:r w:rsidR="0070337F" w:rsidRPr="003521A0">
        <w:t>-</w:t>
      </w:r>
      <w:r w:rsidRPr="003521A0">
        <w:t xml:space="preserve">opiekuńcze przyznaje się do końca okresu, na jaki osobie niesamodzielnej zostało wydane orzeczenie o niepełnosprawności lub stopniu niepełnosprawności. </w:t>
      </w:r>
    </w:p>
    <w:p w:rsidR="00D85BD4" w:rsidRPr="003521A0" w:rsidRDefault="00D85BD4" w:rsidP="00D85BD4">
      <w:pPr>
        <w:pStyle w:val="USTustnpkodeksu"/>
      </w:pPr>
      <w:r w:rsidRPr="003521A0">
        <w:t xml:space="preserve">2. Zmiana decyzji o przyznaniu świadczenia </w:t>
      </w:r>
      <w:r w:rsidR="0070337F" w:rsidRPr="003521A0">
        <w:t>pielęgnacyjno-</w:t>
      </w:r>
      <w:r w:rsidRPr="003521A0">
        <w:t>opiekuńczego może nastąpić w każdym czasie na wniosek osoby niesamodzielnej albo z urzędu.</w:t>
      </w:r>
    </w:p>
    <w:p w:rsidR="00D85BD4" w:rsidRPr="003521A0" w:rsidRDefault="00D85BD4" w:rsidP="00D85BD4">
      <w:pPr>
        <w:pStyle w:val="USTustnpkodeksu"/>
      </w:pPr>
      <w:r w:rsidRPr="003521A0">
        <w:t>3. Odpis decyzji o przyznaniu lub zmianie świadczenia pielęgnacyjno</w:t>
      </w:r>
      <w:r w:rsidR="0070337F" w:rsidRPr="003521A0">
        <w:t>-</w:t>
      </w:r>
      <w:r w:rsidRPr="003521A0">
        <w:t>opiekuńczego ośrodek pomocy społecznej przesyła do Zakładu Ubezpieczeń Społecznych.</w:t>
      </w:r>
    </w:p>
    <w:p w:rsidR="00D85BD4" w:rsidRPr="003521A0" w:rsidRDefault="00D85BD4" w:rsidP="00D85BD4">
      <w:pPr>
        <w:pStyle w:val="ARTartustawynprozporzdzenia"/>
      </w:pPr>
      <w:r w:rsidRPr="003521A0">
        <w:rPr>
          <w:b/>
        </w:rPr>
        <w:t>Art. 18. </w:t>
      </w:r>
      <w:r w:rsidRPr="003521A0">
        <w:t>Wraz z decyzją o przyznaniu świadczenia pielęgnacyjno</w:t>
      </w:r>
      <w:r w:rsidR="0070337F" w:rsidRPr="003521A0">
        <w:t>-</w:t>
      </w:r>
      <w:r w:rsidRPr="003521A0">
        <w:t xml:space="preserve"> opiekuńczego osoba niesamodzielna otrzymuje książeczkę czekową.</w:t>
      </w:r>
    </w:p>
    <w:p w:rsidR="00D85BD4" w:rsidRPr="003521A0" w:rsidRDefault="00D85BD4" w:rsidP="00D85BD4">
      <w:pPr>
        <w:pStyle w:val="ARTartustawynprozporzdzenia"/>
      </w:pPr>
      <w:r w:rsidRPr="003521A0">
        <w:rPr>
          <w:b/>
        </w:rPr>
        <w:t>Art. 19.</w:t>
      </w:r>
      <w:r w:rsidRPr="003521A0">
        <w:t xml:space="preserve"> 1. W przypadku zbiegu u jednej osoby prawa do świadczenia </w:t>
      </w:r>
      <w:r w:rsidR="0070337F" w:rsidRPr="003521A0">
        <w:t>pielęgnacyjno-</w:t>
      </w:r>
      <w:r w:rsidRPr="003521A0">
        <w:t>opiekuńczego z:</w:t>
      </w:r>
    </w:p>
    <w:p w:rsidR="00D85BD4" w:rsidRPr="003521A0" w:rsidRDefault="00D85BD4" w:rsidP="00D85BD4">
      <w:pPr>
        <w:pStyle w:val="PKTpunkt"/>
      </w:pPr>
      <w:r w:rsidRPr="003521A0">
        <w:t>1)</w:t>
      </w:r>
      <w:r w:rsidRPr="003521A0">
        <w:tab/>
        <w:t>prawem do zasiłku pielęgnacyjnego, o którym mowa w ustawie z dnia 28 listopada 2003 r. o świadczeniach rodzinnych (Dz. U. z 201</w:t>
      </w:r>
      <w:r w:rsidR="00772498" w:rsidRPr="003521A0">
        <w:t>6</w:t>
      </w:r>
      <w:r w:rsidRPr="003521A0">
        <w:t xml:space="preserve"> r. poz. 1</w:t>
      </w:r>
      <w:r w:rsidR="00772498" w:rsidRPr="003521A0">
        <w:t>518</w:t>
      </w:r>
      <w:r w:rsidR="0062047C">
        <w:t>, z późn. zm.</w:t>
      </w:r>
      <w:r w:rsidR="0062047C">
        <w:rPr>
          <w:rStyle w:val="Odwoanieprzypisudolnego"/>
        </w:rPr>
        <w:footnoteReference w:id="1"/>
      </w:r>
      <w:r w:rsidR="0062047C" w:rsidRPr="0062047C">
        <w:rPr>
          <w:rStyle w:val="IGindeksgrny"/>
        </w:rPr>
        <w:t>)</w:t>
      </w:r>
      <w:r w:rsidR="0062047C">
        <w:t>)</w:t>
      </w:r>
      <w:r w:rsidRPr="003521A0">
        <w:t xml:space="preserve">, osobie tej przysługuje świadczenie </w:t>
      </w:r>
      <w:r w:rsidR="00815274" w:rsidRPr="003521A0">
        <w:t>pielęgnacyjno</w:t>
      </w:r>
      <w:r w:rsidR="0070337F" w:rsidRPr="003521A0">
        <w:t>-</w:t>
      </w:r>
      <w:r w:rsidR="00815274" w:rsidRPr="003521A0">
        <w:t xml:space="preserve"> </w:t>
      </w:r>
      <w:r w:rsidRPr="003521A0">
        <w:t>opiekuńcze albo zasiłek pielęgnacyjny,</w:t>
      </w:r>
    </w:p>
    <w:p w:rsidR="00D85BD4" w:rsidRPr="003521A0" w:rsidRDefault="00D85BD4" w:rsidP="00D85BD4">
      <w:pPr>
        <w:pStyle w:val="PKTpunkt"/>
      </w:pPr>
      <w:r w:rsidRPr="003521A0">
        <w:t>2)</w:t>
      </w:r>
      <w:r w:rsidRPr="003521A0">
        <w:tab/>
        <w:t>prawem do dodatku pielęgnacyjnego, o którym mowa w ustawie z dnia 17 grudnia 1998 r. o emeryturach i rentach z Funduszu Ubezpieczeń Społecznych (Dz. U. 201</w:t>
      </w:r>
      <w:r w:rsidR="005743AD" w:rsidRPr="003521A0">
        <w:t>7</w:t>
      </w:r>
      <w:r w:rsidRPr="003521A0">
        <w:t xml:space="preserve"> r. poz. </w:t>
      </w:r>
      <w:r w:rsidR="005743AD" w:rsidRPr="003521A0">
        <w:t>1383 i 1386</w:t>
      </w:r>
      <w:r w:rsidRPr="003521A0">
        <w:t xml:space="preserve">) oraz ustawie z dnia 20 grudnia 1990 r. o ubezpieczeniu społecznym rolników (Dz. U. </w:t>
      </w:r>
      <w:r w:rsidR="005743AD" w:rsidRPr="003521A0">
        <w:t>z 2016 r. poz. 277 i 2043 oraz z 2017 r. poz. 2, 624 i 715</w:t>
      </w:r>
      <w:r w:rsidRPr="003521A0">
        <w:t>),</w:t>
      </w:r>
      <w:r w:rsidRPr="003521A0">
        <w:rPr>
          <w:color w:val="FF0000"/>
        </w:rPr>
        <w:t xml:space="preserve"> </w:t>
      </w:r>
      <w:r w:rsidRPr="003521A0">
        <w:t xml:space="preserve">osobie tej przysługuje świadczenie </w:t>
      </w:r>
      <w:r w:rsidR="00815274" w:rsidRPr="003521A0">
        <w:t>pielęgnacyjno</w:t>
      </w:r>
      <w:r w:rsidR="0070337F" w:rsidRPr="003521A0">
        <w:t>-</w:t>
      </w:r>
      <w:r w:rsidR="00815274" w:rsidRPr="003521A0">
        <w:t xml:space="preserve"> </w:t>
      </w:r>
      <w:r w:rsidRPr="003521A0">
        <w:t>opiekuńcze albo dodatek pielęgnacyjny</w:t>
      </w:r>
    </w:p>
    <w:p w:rsidR="00D85BD4" w:rsidRPr="003521A0" w:rsidRDefault="00D85BD4" w:rsidP="00D85BD4">
      <w:pPr>
        <w:pStyle w:val="CZWSPPKTczwsplnapunktw"/>
      </w:pPr>
      <w:r w:rsidRPr="003521A0">
        <w:t>- według własnego wyboru.</w:t>
      </w:r>
    </w:p>
    <w:p w:rsidR="00D85BD4" w:rsidRPr="003521A0" w:rsidRDefault="00D85BD4" w:rsidP="00D85BD4">
      <w:pPr>
        <w:pStyle w:val="ARTartustawynprozporzdzenia"/>
      </w:pPr>
      <w:r w:rsidRPr="003521A0">
        <w:rPr>
          <w:b/>
        </w:rPr>
        <w:t>Art. 20. </w:t>
      </w:r>
      <w:r w:rsidRPr="003521A0">
        <w:t>Świadczenie pielęgnacyjno</w:t>
      </w:r>
      <w:r w:rsidR="0070337F" w:rsidRPr="003521A0">
        <w:t>-</w:t>
      </w:r>
      <w:r w:rsidRPr="003521A0">
        <w:t>opiekuńcze nie przysługuje osobie niesamodzielnej, której osoba bliska pobiera:</w:t>
      </w:r>
    </w:p>
    <w:p w:rsidR="00D85BD4" w:rsidRPr="003521A0" w:rsidRDefault="00D85BD4" w:rsidP="00D85BD4">
      <w:pPr>
        <w:pStyle w:val="PKTpunkt"/>
      </w:pPr>
      <w:r w:rsidRPr="003521A0">
        <w:t>1)</w:t>
      </w:r>
      <w:r w:rsidRPr="003521A0">
        <w:tab/>
        <w:t>specjalny zasiłek opiekuńczy lub świadczenie pielęgnacyjne z tytułu rezygnacji z zatrudnienia lub innej pracy zarobkowej, przyznane na podstawie ustawy z dnia 28 listopada 2003 r. o świadczeniach rodzinnych;</w:t>
      </w:r>
    </w:p>
    <w:p w:rsidR="00D85BD4" w:rsidRPr="003521A0" w:rsidRDefault="00D85BD4" w:rsidP="00D85BD4">
      <w:pPr>
        <w:pStyle w:val="PKTpunkt"/>
      </w:pPr>
      <w:r w:rsidRPr="003521A0">
        <w:t>2)</w:t>
      </w:r>
      <w:r w:rsidRPr="003521A0">
        <w:tab/>
        <w:t xml:space="preserve">zasiłek dla opiekunów, o którym mowa w ustawie z dnia 4 kwietnia 2014 r. o ustaleniu i wypłacie zasiłków dla opiekunów (Dz. U. </w:t>
      </w:r>
      <w:r w:rsidR="00167FB9" w:rsidRPr="003521A0">
        <w:t>z 2016 r. poz</w:t>
      </w:r>
      <w:r w:rsidR="00663171">
        <w:t>. 162 i 972 oraz z 2017 r. poz. </w:t>
      </w:r>
      <w:r w:rsidR="00167FB9" w:rsidRPr="003521A0">
        <w:t>1428</w:t>
      </w:r>
      <w:r w:rsidRPr="003521A0">
        <w:t>).</w:t>
      </w:r>
    </w:p>
    <w:p w:rsidR="00D85BD4" w:rsidRPr="003521A0" w:rsidRDefault="00D85BD4" w:rsidP="00D85BD4">
      <w:pPr>
        <w:pStyle w:val="ARTartustawynprozporzdzenia"/>
      </w:pPr>
      <w:r w:rsidRPr="003521A0">
        <w:rPr>
          <w:b/>
        </w:rPr>
        <w:t>Art. 21.</w:t>
      </w:r>
      <w:r w:rsidRPr="003521A0">
        <w:t> Wysokość pokrywanych przez gminę miesięcznych kosztów usług opiekuńczych wynosi:</w:t>
      </w:r>
    </w:p>
    <w:p w:rsidR="00D85BD4" w:rsidRPr="003521A0" w:rsidRDefault="00D85BD4" w:rsidP="00D85BD4">
      <w:pPr>
        <w:pStyle w:val="PKTpunkt"/>
      </w:pPr>
      <w:r w:rsidRPr="003521A0">
        <w:t>1)</w:t>
      </w:r>
      <w:r w:rsidRPr="003521A0">
        <w:tab/>
      </w:r>
      <w:r w:rsidR="00BA537F">
        <w:t>48%</w:t>
      </w:r>
      <w:r w:rsidRPr="003521A0">
        <w:t xml:space="preserve"> n</w:t>
      </w:r>
      <w:r w:rsidR="007B7EB3">
        <w:t>ajniższego</w:t>
      </w:r>
      <w:r w:rsidRPr="003521A0">
        <w:t xml:space="preserve"> </w:t>
      </w:r>
      <w:r w:rsidR="007B7EB3">
        <w:t>wynagrodzenia</w:t>
      </w:r>
      <w:r w:rsidR="00BA537F">
        <w:t xml:space="preserve"> z 2018 r.</w:t>
      </w:r>
      <w:r w:rsidRPr="003521A0">
        <w:t xml:space="preserve"> </w:t>
      </w:r>
      <w:r w:rsidR="00167FB9" w:rsidRPr="003521A0">
        <w:t>–</w:t>
      </w:r>
      <w:r w:rsidRPr="003521A0">
        <w:t xml:space="preserve"> dla osoby niesamodzielnej o ustalonym pierwszym stopniu niesamodzielności;</w:t>
      </w:r>
    </w:p>
    <w:p w:rsidR="00D85BD4" w:rsidRPr="003521A0" w:rsidRDefault="00D85BD4" w:rsidP="00D85BD4">
      <w:pPr>
        <w:pStyle w:val="PKTpunkt"/>
      </w:pPr>
      <w:r w:rsidRPr="003521A0">
        <w:t>2</w:t>
      </w:r>
      <w:r w:rsidR="007B7EB3">
        <w:t>)</w:t>
      </w:r>
      <w:r w:rsidR="007B7EB3">
        <w:tab/>
      </w:r>
      <w:r w:rsidR="00BA537F">
        <w:t>38%</w:t>
      </w:r>
      <w:r w:rsidR="007B7EB3">
        <w:t xml:space="preserve"> najniższego</w:t>
      </w:r>
      <w:r w:rsidR="00167FB9" w:rsidRPr="003521A0">
        <w:t xml:space="preserve"> </w:t>
      </w:r>
      <w:r w:rsidR="007B7EB3">
        <w:t>wynagrodzenia</w:t>
      </w:r>
      <w:r w:rsidR="00BA537F">
        <w:t xml:space="preserve"> z 20018 r.</w:t>
      </w:r>
      <w:r w:rsidR="00167FB9" w:rsidRPr="003521A0">
        <w:t xml:space="preserve"> –</w:t>
      </w:r>
      <w:r w:rsidRPr="003521A0">
        <w:t xml:space="preserve"> dla osoby niesamodzielnej o ustalonym drugim stopniu niesamodzielności;</w:t>
      </w:r>
    </w:p>
    <w:p w:rsidR="00D85BD4" w:rsidRPr="003521A0" w:rsidRDefault="00D85BD4" w:rsidP="00D85BD4">
      <w:pPr>
        <w:pStyle w:val="PKTpunkt"/>
      </w:pPr>
      <w:r w:rsidRPr="003521A0">
        <w:t>3</w:t>
      </w:r>
      <w:r w:rsidR="007B7EB3">
        <w:t>)</w:t>
      </w:r>
      <w:r w:rsidR="007B7EB3">
        <w:tab/>
      </w:r>
      <w:r w:rsidR="00BA537F">
        <w:t>28,5 %</w:t>
      </w:r>
      <w:r w:rsidR="007B7EB3">
        <w:t xml:space="preserve"> najniższego</w:t>
      </w:r>
      <w:r w:rsidR="00167FB9" w:rsidRPr="003521A0">
        <w:t xml:space="preserve"> </w:t>
      </w:r>
      <w:r w:rsidR="007B7EB3">
        <w:t>wynagrodzenia</w:t>
      </w:r>
      <w:r w:rsidR="00BA537F">
        <w:t xml:space="preserve"> z 2018 r.</w:t>
      </w:r>
      <w:r w:rsidR="00167FB9" w:rsidRPr="003521A0">
        <w:t xml:space="preserve"> –</w:t>
      </w:r>
      <w:r w:rsidRPr="003521A0">
        <w:t xml:space="preserve"> dla osoby niesamodzielnej o ustalonym trzecim stopniu niesamodzielności.</w:t>
      </w:r>
    </w:p>
    <w:p w:rsidR="00D85BD4" w:rsidRPr="003521A0" w:rsidRDefault="00D85BD4" w:rsidP="00D85BD4">
      <w:pPr>
        <w:pStyle w:val="ARTartustawynprozporzdzenia"/>
      </w:pPr>
      <w:r w:rsidRPr="003521A0">
        <w:rPr>
          <w:b/>
        </w:rPr>
        <w:t xml:space="preserve">Art. 22. </w:t>
      </w:r>
      <w:r w:rsidRPr="003521A0">
        <w:t>Minister właściwy do spraw zabezpieczenia społecznego określi, w drodze rozporządzenia, wzór książeczki czekowej oraz blankietu czeku opiekuńczego, a także sposób zindywidualizowania blankietu czeku opiekuńczego, biorąc pod uwagę zróżnicowanie wysokości pokrywanych kosztów usług pielęgnacyjno</w:t>
      </w:r>
      <w:r w:rsidR="0070337F" w:rsidRPr="003521A0">
        <w:t>-</w:t>
      </w:r>
      <w:r w:rsidRPr="003521A0">
        <w:t xml:space="preserve"> opiekuńczych w zależności od stopnia niesamodzielności oraz konieczność zabezpieczenia czeku przed sfałszowaniem.</w:t>
      </w:r>
    </w:p>
    <w:p w:rsidR="00D85BD4" w:rsidRDefault="00D85BD4" w:rsidP="00D85BD4">
      <w:pPr>
        <w:pStyle w:val="ARTartustawynprozporzdzenia"/>
      </w:pPr>
      <w:r w:rsidRPr="003521A0">
        <w:rPr>
          <w:b/>
        </w:rPr>
        <w:t>Art. 23.</w:t>
      </w:r>
      <w:r w:rsidRPr="003521A0">
        <w:t> Minister właściwy do spraw zabezpieczenia społecznego określi, w drodze rozporządzenia, sposób przeprowadzania wywiadu środowiskowego, miejsce i terminy jego przeprowadzania, wzór kwestionariusza wywiadu oraz wzory oświadczeń, o których mowa w art. 1</w:t>
      </w:r>
      <w:r w:rsidR="00ED5C59" w:rsidRPr="003521A0">
        <w:t>4</w:t>
      </w:r>
      <w:r w:rsidR="00ED4F49" w:rsidRPr="003521A0">
        <w:t xml:space="preserve"> pkt 1 i 2</w:t>
      </w:r>
      <w:r w:rsidRPr="003521A0">
        <w:t>, mając na uwadze kompletność danych niezbędnych do przyznania świadczenia pielęgnacyjno</w:t>
      </w:r>
      <w:r w:rsidR="0070337F" w:rsidRPr="003521A0">
        <w:t>-</w:t>
      </w:r>
      <w:r w:rsidRPr="003521A0">
        <w:t xml:space="preserve"> opiekuńczego oraz potrzebę kontroli ośrodka pomocy społecznej nad świadczeniem usług pielęgnacyjno</w:t>
      </w:r>
      <w:r w:rsidR="0070337F" w:rsidRPr="003521A0">
        <w:t>-</w:t>
      </w:r>
      <w:r w:rsidRPr="003521A0">
        <w:t>opiekuńczych, a także uwzględniając sytuacje, w których wypełnia się jedynie poszczególne części kwestionariusza wywiadu.</w:t>
      </w:r>
    </w:p>
    <w:p w:rsidR="00C653F5" w:rsidRPr="00811170" w:rsidRDefault="00C653F5" w:rsidP="00C653F5">
      <w:pPr>
        <w:pStyle w:val="ARTartustawynprozporzdzenia"/>
      </w:pPr>
      <w:r w:rsidRPr="00811170">
        <w:rPr>
          <w:rStyle w:val="Ppogrubienie"/>
        </w:rPr>
        <w:t>Art. </w:t>
      </w:r>
      <w:r w:rsidR="009547A1" w:rsidRPr="00811170">
        <w:rPr>
          <w:rStyle w:val="Ppogrubienie"/>
        </w:rPr>
        <w:t>24.</w:t>
      </w:r>
      <w:r w:rsidRPr="00811170">
        <w:t xml:space="preserve"> W przypadku</w:t>
      </w:r>
      <w:r w:rsidR="005D57E1" w:rsidRPr="00811170">
        <w:t>,</w:t>
      </w:r>
      <w:r w:rsidRPr="00811170">
        <w:t xml:space="preserve"> o który</w:t>
      </w:r>
      <w:r w:rsidR="005D57E1" w:rsidRPr="00811170">
        <w:t>m</w:t>
      </w:r>
      <w:r w:rsidRPr="00811170">
        <w:t xml:space="preserve"> mowa w art. </w:t>
      </w:r>
      <w:r w:rsidR="005D57E1" w:rsidRPr="00811170">
        <w:t>86 ust. 1 pkt 2 lub 3</w:t>
      </w:r>
      <w:r w:rsidRPr="00811170">
        <w:t xml:space="preserve"> ustawy z dnia 27 sierpnia 2009 r. o finansach publicznych (Dz. U. z 2017 r. poz. 2077) minister właściwy do spraw zabezpieczenia społecznego określi</w:t>
      </w:r>
      <w:r w:rsidR="007F213C" w:rsidRPr="00811170">
        <w:t xml:space="preserve"> </w:t>
      </w:r>
      <w:r w:rsidRPr="00811170">
        <w:t xml:space="preserve">w drodze rozporządzenia, </w:t>
      </w:r>
      <w:r w:rsidR="007F213C" w:rsidRPr="00811170">
        <w:t xml:space="preserve">na dany rok, </w:t>
      </w:r>
      <w:r w:rsidRPr="00811170">
        <w:t>wysokość pokrywanych przez gminę miesięcznych kosztów usług opiekuńczych, w podziale na poszczególne stopnie niesamodzielności, tak aby zapewnić ciągłość pokrywania przez gminę miesięcznych kosztów usług opiekuńczych.</w:t>
      </w:r>
    </w:p>
    <w:p w:rsidR="00D85BD4" w:rsidRPr="003521A0" w:rsidRDefault="00D85BD4" w:rsidP="00D85BD4">
      <w:pPr>
        <w:pStyle w:val="ROZDZODDZOZNoznaczenierozdziauluboddziau"/>
      </w:pPr>
      <w:r w:rsidRPr="003521A0">
        <w:t>Rozdział 3</w:t>
      </w:r>
    </w:p>
    <w:p w:rsidR="00D85BD4" w:rsidRPr="003521A0" w:rsidRDefault="00D85BD4" w:rsidP="00D85BD4">
      <w:pPr>
        <w:pStyle w:val="ROZDZODDZOZNoznaczenierozdziauluboddziau"/>
        <w:rPr>
          <w:b/>
        </w:rPr>
      </w:pPr>
      <w:r w:rsidRPr="003521A0">
        <w:rPr>
          <w:b/>
        </w:rPr>
        <w:t>Pozostałe świadczenia z tytułu niesamodzielności</w:t>
      </w:r>
    </w:p>
    <w:p w:rsidR="00D85BD4" w:rsidRPr="003521A0" w:rsidRDefault="00AD3C7B" w:rsidP="00D85BD4">
      <w:pPr>
        <w:pStyle w:val="ARTartustawynprozporzdzenia"/>
      </w:pPr>
      <w:r>
        <w:rPr>
          <w:b/>
        </w:rPr>
        <w:t>Art. 25</w:t>
      </w:r>
      <w:r w:rsidR="00D85BD4" w:rsidRPr="003521A0">
        <w:rPr>
          <w:b/>
        </w:rPr>
        <w:t xml:space="preserve">. </w:t>
      </w:r>
      <w:r w:rsidR="00D85BD4" w:rsidRPr="003521A0">
        <w:t>1. Osobie niesamodzielnej przysługuje prawo do refundacji kosztów teleopieki, jeżeli:</w:t>
      </w:r>
    </w:p>
    <w:p w:rsidR="00D85BD4" w:rsidRPr="003521A0" w:rsidRDefault="00D85BD4" w:rsidP="00D85BD4">
      <w:pPr>
        <w:pStyle w:val="PKTpunkt"/>
      </w:pPr>
      <w:r w:rsidRPr="003521A0">
        <w:t>1)</w:t>
      </w:r>
      <w:r w:rsidRPr="003521A0">
        <w:tab/>
        <w:t>osoba niesamodzielna jest w stanie używać urządzeń niezbędnych przy świadczeniu teleopieki;</w:t>
      </w:r>
    </w:p>
    <w:p w:rsidR="00D85BD4" w:rsidRPr="003521A0" w:rsidRDefault="00D85BD4" w:rsidP="00D85BD4">
      <w:pPr>
        <w:pStyle w:val="PKTpunkt"/>
      </w:pPr>
      <w:r w:rsidRPr="003521A0">
        <w:t>2)</w:t>
      </w:r>
      <w:r w:rsidRPr="003521A0">
        <w:tab/>
        <w:t>teleopieka jest konieczna dla zapewnienia bezpieczeństwa osobie niesamodzielnej.</w:t>
      </w:r>
    </w:p>
    <w:p w:rsidR="00D85BD4" w:rsidRPr="003521A0" w:rsidRDefault="00D85BD4" w:rsidP="00D85BD4">
      <w:pPr>
        <w:pStyle w:val="USTustnpkodeksu"/>
      </w:pPr>
      <w:r w:rsidRPr="003521A0">
        <w:t>2. Koszty teleopieki refunduje się, miesięcznie, w wysokości ich poniesienia, nie więcej jednak niż do kwoty odpowiadającej 10% kwoty, o której mowa w art. 2</w:t>
      </w:r>
      <w:r w:rsidR="00B025F9" w:rsidRPr="003521A0">
        <w:t>1</w:t>
      </w:r>
      <w:r w:rsidRPr="003521A0">
        <w:t xml:space="preserve"> pkt 1, bez względu na stopnień niesamodzielności osoby niesamodzielnej.</w:t>
      </w:r>
    </w:p>
    <w:p w:rsidR="00C8398F" w:rsidRPr="006675F2" w:rsidRDefault="00FD2842" w:rsidP="006021FD">
      <w:pPr>
        <w:pStyle w:val="USTustnpkodeksu"/>
      </w:pPr>
      <w:r w:rsidRPr="006675F2">
        <w:t>3. </w:t>
      </w:r>
      <w:r w:rsidR="00C8398F" w:rsidRPr="006675F2">
        <w:t>W przypadku, gdy osoba niesamodzielna posiada osobę bliską sprawującą opiekę nad osobą niesamodzielną albo osoby bliskie sprawujące opiekę nad osobą niesamodzielną wspólnie, refundację kosztów teleopieki przyznaje się pod warunkiem odbycia odpowiednio przez osobę b</w:t>
      </w:r>
      <w:r w:rsidRPr="006675F2">
        <w:t>l</w:t>
      </w:r>
      <w:r w:rsidR="00C8398F" w:rsidRPr="006675F2">
        <w:t>iską albo osoby bliskie przeszkolenia z zakresu opieki nad osobą niesamodzielną.</w:t>
      </w:r>
    </w:p>
    <w:p w:rsidR="00D85BD4" w:rsidRPr="003521A0" w:rsidRDefault="00AD3C7B" w:rsidP="00D85BD4">
      <w:pPr>
        <w:pStyle w:val="ARTartustawynprozporzdzenia"/>
      </w:pPr>
      <w:r>
        <w:rPr>
          <w:b/>
        </w:rPr>
        <w:t>Art. 26</w:t>
      </w:r>
      <w:r w:rsidR="00D85BD4" w:rsidRPr="003521A0">
        <w:rPr>
          <w:b/>
        </w:rPr>
        <w:t>. </w:t>
      </w:r>
      <w:r w:rsidR="00D85BD4" w:rsidRPr="003521A0">
        <w:t>1. Osobie niesamodzielnej przysługuje opieka zastępcza, za okres w którym osoba bliska sprawująca opiekę nad osobą niesamodzielną w wymiarze odpowiednim dla stopnia niesamodzielności:</w:t>
      </w:r>
    </w:p>
    <w:p w:rsidR="00D85BD4" w:rsidRPr="003521A0" w:rsidRDefault="00D85BD4" w:rsidP="00D85BD4">
      <w:pPr>
        <w:pStyle w:val="PKTpunkt"/>
      </w:pPr>
      <w:r w:rsidRPr="003521A0">
        <w:t>1)</w:t>
      </w:r>
      <w:r w:rsidRPr="003521A0">
        <w:tab/>
        <w:t>przebywała na urlopie wypoczynkowym;</w:t>
      </w:r>
    </w:p>
    <w:p w:rsidR="00D85BD4" w:rsidRPr="003521A0" w:rsidRDefault="00D85BD4" w:rsidP="00D85BD4">
      <w:pPr>
        <w:pStyle w:val="PKTpunkt"/>
      </w:pPr>
      <w:r w:rsidRPr="003521A0">
        <w:t>2)</w:t>
      </w:r>
      <w:r w:rsidRPr="003521A0">
        <w:tab/>
        <w:t>korzystała z leczenia szpitalnego;</w:t>
      </w:r>
    </w:p>
    <w:p w:rsidR="00D85BD4" w:rsidRPr="003521A0" w:rsidRDefault="00D85BD4" w:rsidP="00D85BD4">
      <w:pPr>
        <w:pStyle w:val="PKTpunkt"/>
      </w:pPr>
      <w:r w:rsidRPr="003521A0">
        <w:t>3)</w:t>
      </w:r>
      <w:r w:rsidRPr="003521A0">
        <w:tab/>
        <w:t>korzystała z leczenia uzdrowiskowego lub rehabilitacji uzdrowiskowej;</w:t>
      </w:r>
    </w:p>
    <w:p w:rsidR="00D85BD4" w:rsidRPr="003521A0" w:rsidRDefault="00D85BD4" w:rsidP="00D85BD4">
      <w:pPr>
        <w:pStyle w:val="PKTpunkt"/>
      </w:pPr>
      <w:r w:rsidRPr="003521A0">
        <w:t>4)</w:t>
      </w:r>
      <w:r w:rsidRPr="003521A0">
        <w:tab/>
        <w:t xml:space="preserve">została skierowana przez lekarza na rehabilitację leczniczą, w zakresie lub miejscu uniemożliwiającym osobiste sprawowanie opieki. </w:t>
      </w:r>
    </w:p>
    <w:p w:rsidR="00D85BD4" w:rsidRPr="003521A0" w:rsidRDefault="00D85BD4" w:rsidP="00D85BD4">
      <w:pPr>
        <w:pStyle w:val="USTustnpkodeksu"/>
      </w:pPr>
      <w:r w:rsidRPr="003521A0">
        <w:t>2. Przepis ust. 1 stosuje się również, jeżeli opiekę nad osobą niesamodzielną łącznie w wymiarze odpowiednim dla stopnia niesamodzielności sprawuje więcej niż jedna osoba bliska. Opieka zastępcza przysługuje, jeżeli warunek, o którym mowa w ust. 1 spełnia przynajmniej jedna spośród osób bliskich.</w:t>
      </w:r>
    </w:p>
    <w:p w:rsidR="00D85BD4" w:rsidRPr="003521A0" w:rsidRDefault="00D85BD4" w:rsidP="00D85BD4">
      <w:pPr>
        <w:pStyle w:val="USTustnpkodeksu"/>
      </w:pPr>
      <w:r w:rsidRPr="003521A0">
        <w:t>3. Okres za jaki przyznaje się opiekę zastępczą nie może przekroczyć w roku kalendarzowym:</w:t>
      </w:r>
    </w:p>
    <w:p w:rsidR="00D85BD4" w:rsidRPr="003521A0" w:rsidRDefault="00D85BD4" w:rsidP="00D85BD4">
      <w:pPr>
        <w:pStyle w:val="PKTpunkt"/>
      </w:pPr>
      <w:r w:rsidRPr="003521A0">
        <w:t>1)</w:t>
      </w:r>
      <w:r w:rsidRPr="003521A0">
        <w:tab/>
        <w:t>26 dni roboczych w przypadku osób niesamodzielnych o pierwszym i drugim stopniu niesamodzielności;</w:t>
      </w:r>
    </w:p>
    <w:p w:rsidR="00D85BD4" w:rsidRPr="003521A0" w:rsidRDefault="00D85BD4" w:rsidP="00D85BD4">
      <w:pPr>
        <w:pStyle w:val="PKTpunkt"/>
      </w:pPr>
      <w:r w:rsidRPr="003521A0">
        <w:t>2)</w:t>
      </w:r>
      <w:r w:rsidRPr="003521A0">
        <w:tab/>
        <w:t>21 dni roboczych w przypadku osób niesamodzielnych o trzecim stopniu niesamodzielności.</w:t>
      </w:r>
    </w:p>
    <w:p w:rsidR="00D85BD4" w:rsidRPr="003521A0" w:rsidRDefault="00D85BD4" w:rsidP="00D85BD4">
      <w:pPr>
        <w:pStyle w:val="USTustnpkodeksu"/>
      </w:pPr>
      <w:r w:rsidRPr="003521A0">
        <w:t>4. Opieka zastępcza nie może przekroczyć wysokości pokrywanych przez gminę miesięcznych kosztów usług opiekuńczych.</w:t>
      </w:r>
    </w:p>
    <w:p w:rsidR="00D85BD4" w:rsidRPr="003521A0" w:rsidRDefault="00D85BD4" w:rsidP="00D85BD4">
      <w:pPr>
        <w:pStyle w:val="USTustnpkodeksu"/>
      </w:pPr>
      <w:r w:rsidRPr="003521A0">
        <w:t xml:space="preserve">5. Opieka zastępcza nie przysługuje osobie niesamodzielnej, której przyznano świadczenie </w:t>
      </w:r>
      <w:r w:rsidR="0070337F" w:rsidRPr="003521A0">
        <w:t>pielęgnacyjno-</w:t>
      </w:r>
      <w:r w:rsidRPr="003521A0">
        <w:t>opiekuńcze.</w:t>
      </w:r>
    </w:p>
    <w:p w:rsidR="00FD2842" w:rsidRPr="006675F2" w:rsidRDefault="00FD2842" w:rsidP="00FD2842">
      <w:pPr>
        <w:pStyle w:val="ARTartustawynprozporzdzenia"/>
      </w:pPr>
      <w:r w:rsidRPr="006675F2">
        <w:t>6. Opiekę zastępczą przyznaje się pod warunkiem odbycia przez osobę bliską albo osoby bliskie przeszkolenia z zakresu opieki nad osobą niesamodzielną.</w:t>
      </w:r>
    </w:p>
    <w:p w:rsidR="00D85BD4" w:rsidRPr="003521A0" w:rsidRDefault="00D85BD4" w:rsidP="00D85BD4">
      <w:pPr>
        <w:pStyle w:val="TYTDZOZNoznaczenietytuulubdziau"/>
      </w:pPr>
      <w:r w:rsidRPr="003521A0">
        <w:t>Dział III</w:t>
      </w:r>
      <w:r w:rsidR="00F41E30" w:rsidRPr="003521A0">
        <w:t xml:space="preserve"> </w:t>
      </w:r>
    </w:p>
    <w:p w:rsidR="00D85BD4" w:rsidRPr="003521A0" w:rsidRDefault="00D85BD4" w:rsidP="00D85BD4">
      <w:pPr>
        <w:pStyle w:val="TYTDZPRZEDMprzedmiotregulacjitytuulubdziau"/>
      </w:pPr>
      <w:r w:rsidRPr="003521A0">
        <w:t>Uprawnienia pracownicze osób bliskich</w:t>
      </w:r>
    </w:p>
    <w:p w:rsidR="004913B7" w:rsidRPr="003521A0" w:rsidRDefault="00D85BD4" w:rsidP="00D85BD4">
      <w:pPr>
        <w:pStyle w:val="ARTartustawynprozporzdzenia"/>
      </w:pPr>
      <w:r w:rsidRPr="003521A0">
        <w:rPr>
          <w:b/>
        </w:rPr>
        <w:t>Art. 2</w:t>
      </w:r>
      <w:r w:rsidR="00AD3C7B">
        <w:rPr>
          <w:b/>
        </w:rPr>
        <w:t>7</w:t>
      </w:r>
      <w:r w:rsidRPr="003521A0">
        <w:rPr>
          <w:b/>
        </w:rPr>
        <w:t>.</w:t>
      </w:r>
      <w:r w:rsidRPr="003521A0">
        <w:t> 1. Pracodawca zatrudniający</w:t>
      </w:r>
      <w:r w:rsidR="004913B7" w:rsidRPr="003521A0">
        <w:t>:</w:t>
      </w:r>
    </w:p>
    <w:p w:rsidR="004913B7" w:rsidRPr="002B1043" w:rsidRDefault="004913B7" w:rsidP="004C5AF3">
      <w:pPr>
        <w:pStyle w:val="PKTpunkt"/>
      </w:pPr>
      <w:r w:rsidRPr="003521A0">
        <w:t>1)</w:t>
      </w:r>
      <w:r w:rsidRPr="003521A0">
        <w:tab/>
      </w:r>
      <w:r w:rsidR="004C5AF3" w:rsidRPr="003521A0">
        <w:t>osobę bliską</w:t>
      </w:r>
      <w:r w:rsidR="00C76B51" w:rsidRPr="003521A0">
        <w:t>, na wniosek tej osoby,</w:t>
      </w:r>
      <w:r w:rsidR="004C5AF3" w:rsidRPr="003521A0">
        <w:t xml:space="preserve"> </w:t>
      </w:r>
      <w:r w:rsidR="00D85BD4" w:rsidRPr="003521A0">
        <w:t xml:space="preserve">udziela jej </w:t>
      </w:r>
      <w:r w:rsidR="004C5AF3" w:rsidRPr="003521A0">
        <w:t xml:space="preserve">urlopu </w:t>
      </w:r>
      <w:r w:rsidR="00FC45AC" w:rsidRPr="003521A0">
        <w:t xml:space="preserve">bezpłatnego </w:t>
      </w:r>
      <w:r w:rsidR="00D85BD4" w:rsidRPr="003521A0">
        <w:t xml:space="preserve">w celu sprawowania opieki nad osobą niesamodzielną, </w:t>
      </w:r>
      <w:r w:rsidR="00334B64" w:rsidRPr="002B1043">
        <w:t>w wymiarze do 6 miesięcy.</w:t>
      </w:r>
    </w:p>
    <w:p w:rsidR="004C5AF3" w:rsidRPr="002B1043" w:rsidRDefault="004C5AF3" w:rsidP="004C5AF3">
      <w:pPr>
        <w:pStyle w:val="PKTpunkt"/>
      </w:pPr>
      <w:r w:rsidRPr="003521A0">
        <w:t>2)</w:t>
      </w:r>
      <w:r w:rsidRPr="003521A0">
        <w:tab/>
        <w:t>osobę</w:t>
      </w:r>
      <w:r w:rsidRPr="003521A0">
        <w:rPr>
          <w:rFonts w:eastAsia="Times New Roman" w:cs="Times New Roman"/>
          <w:szCs w:val="24"/>
        </w:rPr>
        <w:t xml:space="preserve"> sprawującą osobiście nieodpłatną opiekę nad</w:t>
      </w:r>
      <w:r w:rsidRPr="003521A0">
        <w:t xml:space="preserve"> </w:t>
      </w:r>
      <w:r w:rsidRPr="003521A0">
        <w:rPr>
          <w:rFonts w:eastAsia="Times New Roman" w:cs="Times New Roman"/>
          <w:szCs w:val="24"/>
        </w:rPr>
        <w:t>niebędącym osobą niesamodzielną, długotrwale lub ciężko chorym członkiem rodziny</w:t>
      </w:r>
      <w:r w:rsidR="00C76B51" w:rsidRPr="003521A0">
        <w:rPr>
          <w:rFonts w:eastAsia="Times New Roman" w:cs="Times New Roman"/>
          <w:szCs w:val="24"/>
        </w:rPr>
        <w:t>, na wniosek tej osoby,</w:t>
      </w:r>
      <w:r w:rsidRPr="003521A0">
        <w:rPr>
          <w:rFonts w:eastAsia="Times New Roman" w:cs="Times New Roman"/>
          <w:szCs w:val="24"/>
        </w:rPr>
        <w:t xml:space="preserve"> udziela jej urlopu bezpłatnego </w:t>
      </w:r>
      <w:r w:rsidRPr="003521A0">
        <w:t xml:space="preserve">w celu sprawowania opieki nad </w:t>
      </w:r>
      <w:r w:rsidRPr="003521A0">
        <w:rPr>
          <w:rFonts w:eastAsia="Times New Roman" w:cs="Times New Roman"/>
          <w:szCs w:val="24"/>
        </w:rPr>
        <w:t>długotrwale lub ciężko chorym członkiem rodziny</w:t>
      </w:r>
      <w:r w:rsidR="00334B64">
        <w:rPr>
          <w:rFonts w:eastAsia="Times New Roman" w:cs="Times New Roman"/>
          <w:szCs w:val="24"/>
        </w:rPr>
        <w:t xml:space="preserve">, </w:t>
      </w:r>
      <w:r w:rsidR="00334B64" w:rsidRPr="002B1043">
        <w:rPr>
          <w:rFonts w:eastAsia="Times New Roman" w:cs="Times New Roman"/>
          <w:szCs w:val="24"/>
        </w:rPr>
        <w:t>w wymiarze do 6 miesięcy</w:t>
      </w:r>
      <w:r w:rsidR="00C76B51" w:rsidRPr="002B1043">
        <w:rPr>
          <w:rFonts w:eastAsia="Times New Roman" w:cs="Times New Roman"/>
          <w:szCs w:val="24"/>
        </w:rPr>
        <w:t>.</w:t>
      </w:r>
    </w:p>
    <w:p w:rsidR="00C76B51" w:rsidRPr="003521A0" w:rsidRDefault="002B1043" w:rsidP="00C76B51">
      <w:pPr>
        <w:pStyle w:val="USTustnpkodeksu"/>
        <w:rPr>
          <w:bCs w:val="0"/>
        </w:rPr>
      </w:pPr>
      <w:r>
        <w:t>2</w:t>
      </w:r>
      <w:r w:rsidR="00C76B51" w:rsidRPr="003521A0">
        <w:t>.</w:t>
      </w:r>
      <w:r w:rsidR="00C76B51" w:rsidRPr="003521A0">
        <w:rPr>
          <w:b/>
        </w:rPr>
        <w:t> </w:t>
      </w:r>
      <w:r w:rsidR="00C76B51" w:rsidRPr="003521A0">
        <w:t>Łączny</w:t>
      </w:r>
      <w:r w:rsidR="00C76B51" w:rsidRPr="003521A0">
        <w:rPr>
          <w:bCs w:val="0"/>
        </w:rPr>
        <w:t xml:space="preserve"> </w:t>
      </w:r>
      <w:r w:rsidR="00C76B51" w:rsidRPr="003521A0">
        <w:t>wymiar</w:t>
      </w:r>
      <w:r w:rsidR="00C76B51" w:rsidRPr="003521A0">
        <w:rPr>
          <w:bCs w:val="0"/>
        </w:rPr>
        <w:t xml:space="preserve"> urlopu, o którym mowa w ust. 1 pkt 1</w:t>
      </w:r>
      <w:r w:rsidR="00490F0B">
        <w:rPr>
          <w:bCs w:val="0"/>
        </w:rPr>
        <w:t xml:space="preserve"> i urlopu, o którym mowa w </w:t>
      </w:r>
      <w:r w:rsidR="006C4BAF" w:rsidRPr="003521A0">
        <w:rPr>
          <w:bCs w:val="0"/>
        </w:rPr>
        <w:t>ust. </w:t>
      </w:r>
      <w:r w:rsidR="00C76B51" w:rsidRPr="003521A0">
        <w:rPr>
          <w:bCs w:val="0"/>
        </w:rPr>
        <w:t xml:space="preserve">1 pkt 2 nie może </w:t>
      </w:r>
      <w:r w:rsidR="00C76B51" w:rsidRPr="002B1043">
        <w:t xml:space="preserve">przekroczyć </w:t>
      </w:r>
      <w:r w:rsidR="004B20E6">
        <w:t>6</w:t>
      </w:r>
      <w:r w:rsidR="00334B64" w:rsidRPr="002B1043">
        <w:t xml:space="preserve"> miesięcy</w:t>
      </w:r>
      <w:r w:rsidR="00C76B51" w:rsidRPr="002B1043">
        <w:t>.</w:t>
      </w:r>
    </w:p>
    <w:p w:rsidR="0048503B" w:rsidRPr="003521A0" w:rsidRDefault="0048503B" w:rsidP="0048503B">
      <w:pPr>
        <w:pStyle w:val="ARTartustawynprozporzdzenia"/>
      </w:pPr>
      <w:r w:rsidRPr="003521A0">
        <w:rPr>
          <w:b/>
        </w:rPr>
        <w:t>Art. </w:t>
      </w:r>
      <w:r w:rsidR="00437170" w:rsidRPr="003521A0">
        <w:rPr>
          <w:b/>
        </w:rPr>
        <w:t>28</w:t>
      </w:r>
      <w:r w:rsidRPr="003521A0">
        <w:rPr>
          <w:b/>
        </w:rPr>
        <w:t>.</w:t>
      </w:r>
      <w:r w:rsidRPr="003521A0">
        <w:t xml:space="preserve"> 1. Prawo do urlopu, o którym mowa w </w:t>
      </w:r>
      <w:r w:rsidR="003D1B72" w:rsidRPr="003D1B72">
        <w:t>art. 27</w:t>
      </w:r>
      <w:r w:rsidRPr="003D1B72">
        <w:t xml:space="preserve"> ust. 1</w:t>
      </w:r>
      <w:r w:rsidRPr="003521A0">
        <w:rPr>
          <w:bCs/>
        </w:rPr>
        <w:t xml:space="preserve"> </w:t>
      </w:r>
      <w:r w:rsidRPr="003521A0">
        <w:t xml:space="preserve">przysługuje osobie zatrudnionej co najmniej 6 miesięcy. </w:t>
      </w:r>
      <w:r w:rsidR="00132F7C" w:rsidRPr="003521A0">
        <w:t>Do okresu zatrudnienia wlicza się poprzednie okresy zatrudnienia.</w:t>
      </w:r>
    </w:p>
    <w:p w:rsidR="00C25A7A" w:rsidRPr="003521A0" w:rsidRDefault="00C25A7A" w:rsidP="00C25A7A">
      <w:pPr>
        <w:pStyle w:val="USTustnpkodeksu"/>
      </w:pPr>
      <w:r w:rsidRPr="003521A0">
        <w:t>2. Urlop może być wykorzystany najwyżej w 4 częściach.</w:t>
      </w:r>
    </w:p>
    <w:p w:rsidR="0048503B" w:rsidRPr="003521A0" w:rsidRDefault="00C25A7A" w:rsidP="0048503B">
      <w:pPr>
        <w:pStyle w:val="USTustnpkodeksu"/>
      </w:pPr>
      <w:r w:rsidRPr="003521A0">
        <w:t>3</w:t>
      </w:r>
      <w:r w:rsidR="00132F7C" w:rsidRPr="003521A0">
        <w:t xml:space="preserve">. </w:t>
      </w:r>
      <w:r w:rsidR="0048503B" w:rsidRPr="003521A0">
        <w:t>Na wniosek pracownika umotywowany ważnymi przyczynami pracodawca jest obowiązany przesunąć terminu</w:t>
      </w:r>
      <w:r w:rsidR="007B7EB3">
        <w:t xml:space="preserve"> wykorzystania</w:t>
      </w:r>
      <w:r w:rsidR="0048503B" w:rsidRPr="003521A0">
        <w:t xml:space="preserve"> urlopu.</w:t>
      </w:r>
    </w:p>
    <w:p w:rsidR="009A246E" w:rsidRPr="006675F2" w:rsidRDefault="009A246E" w:rsidP="009A246E">
      <w:pPr>
        <w:pStyle w:val="USTustnpkodeksu"/>
      </w:pPr>
      <w:r w:rsidRPr="006675F2">
        <w:t>4. W razie ustalenia, że pracownik trwale zaprzestał sprawowania opieki nad osobą niesamodzielną albo nad niebędącym osobą niesamodzielną, długotrwale lub ciężko chorym członkiem rodziny, pracodawca:</w:t>
      </w:r>
    </w:p>
    <w:p w:rsidR="009A246E" w:rsidRPr="006675F2" w:rsidRDefault="009A246E" w:rsidP="009A246E">
      <w:pPr>
        <w:pStyle w:val="USTustnpkodeksu"/>
      </w:pPr>
      <w:r w:rsidRPr="006675F2">
        <w:t>1)</w:t>
      </w:r>
      <w:r w:rsidRPr="006675F2">
        <w:tab/>
        <w:t>wzywa pracownika do stawienia się do pracy w terminie przez siebie wskazanym, nie później jednak niż w ciągu 30 dni od dnia powzięcia takiej wiadomości i nie wcześniej niż po upływie 3 dni od dnia wezwania;</w:t>
      </w:r>
    </w:p>
    <w:p w:rsidR="009A246E" w:rsidRPr="006675F2" w:rsidRDefault="009A246E" w:rsidP="009A246E">
      <w:pPr>
        <w:pStyle w:val="USTustnpkodeksu"/>
      </w:pPr>
      <w:r w:rsidRPr="006675F2">
        <w:t>2)</w:t>
      </w:r>
      <w:r w:rsidRPr="006675F2">
        <w:tab/>
        <w:t>może wypowiedzieć albo rozwiązać umowę o pracę.</w:t>
      </w:r>
    </w:p>
    <w:p w:rsidR="007371C8" w:rsidRPr="003521A0" w:rsidRDefault="002E7888" w:rsidP="00DF162C">
      <w:pPr>
        <w:pStyle w:val="USTustnpkodeksu"/>
      </w:pPr>
      <w:r w:rsidRPr="003521A0">
        <w:t>5</w:t>
      </w:r>
      <w:r w:rsidR="00DF162C" w:rsidRPr="003521A0">
        <w:t>.</w:t>
      </w:r>
      <w:r w:rsidR="00C25A7A" w:rsidRPr="003521A0">
        <w:t> </w:t>
      </w:r>
      <w:r w:rsidR="009A246E" w:rsidRPr="003521A0">
        <w:t>P</w:t>
      </w:r>
      <w:r w:rsidR="007371C8" w:rsidRPr="003521A0">
        <w:t>rzepisy art. 186</w:t>
      </w:r>
      <w:r w:rsidR="007371C8" w:rsidRPr="003521A0">
        <w:rPr>
          <w:vertAlign w:val="superscript"/>
        </w:rPr>
        <w:t>2 </w:t>
      </w:r>
      <w:r w:rsidRPr="003521A0">
        <w:t>§ 1</w:t>
      </w:r>
      <w:r w:rsidR="007371C8" w:rsidRPr="003521A0">
        <w:t>, art. 186</w:t>
      </w:r>
      <w:r w:rsidR="007371C8" w:rsidRPr="003521A0">
        <w:rPr>
          <w:vertAlign w:val="superscript"/>
        </w:rPr>
        <w:t>3</w:t>
      </w:r>
      <w:r w:rsidR="007371C8" w:rsidRPr="003521A0">
        <w:t>, art. 186</w:t>
      </w:r>
      <w:r w:rsidR="007371C8" w:rsidRPr="003521A0">
        <w:rPr>
          <w:vertAlign w:val="superscript"/>
        </w:rPr>
        <w:t>4</w:t>
      </w:r>
      <w:r w:rsidR="007371C8" w:rsidRPr="003521A0">
        <w:t>, art. 186</w:t>
      </w:r>
      <w:r w:rsidR="007371C8" w:rsidRPr="003521A0">
        <w:rPr>
          <w:vertAlign w:val="superscript"/>
        </w:rPr>
        <w:t>5 </w:t>
      </w:r>
      <w:r w:rsidR="007371C8" w:rsidRPr="003521A0">
        <w:t>i art. 186</w:t>
      </w:r>
      <w:r w:rsidR="007371C8" w:rsidRPr="003521A0">
        <w:rPr>
          <w:rStyle w:val="IGindeksgrny"/>
        </w:rPr>
        <w:t>8</w:t>
      </w:r>
      <w:r w:rsidR="007371C8" w:rsidRPr="003521A0">
        <w:t xml:space="preserve"> ustawy z dnia 26 czerwca 1974 r. – Kodeks pracy (Dz. U. z 2016 r. poz. 1666, 2138 i 2255 oraz z 2017 r. poz. 60 i 962)</w:t>
      </w:r>
      <w:r w:rsidR="00EC34F0">
        <w:t>, zwany dalej Kodeksem pracy,</w:t>
      </w:r>
      <w:r w:rsidR="007371C8" w:rsidRPr="003521A0">
        <w:t xml:space="preserve"> stosuje się odpowiednio. </w:t>
      </w:r>
    </w:p>
    <w:p w:rsidR="007371C8" w:rsidRPr="003521A0" w:rsidRDefault="00DF162C" w:rsidP="007371C8">
      <w:pPr>
        <w:pStyle w:val="USTustnpkodeksu"/>
      </w:pPr>
      <w:r w:rsidRPr="003521A0">
        <w:t>6</w:t>
      </w:r>
      <w:r w:rsidR="007371C8" w:rsidRPr="003521A0">
        <w:t>. Przepisu art. 174 § 3 Kodeksu pracy nie stosuje się.</w:t>
      </w:r>
    </w:p>
    <w:p w:rsidR="009A246E" w:rsidRPr="003521A0" w:rsidRDefault="009A246E" w:rsidP="009A246E">
      <w:pPr>
        <w:pStyle w:val="USTustnpkodeksu"/>
      </w:pPr>
      <w:r w:rsidRPr="003521A0">
        <w:t xml:space="preserve">7. Konieczność sprawowania opieki nad </w:t>
      </w:r>
      <w:r w:rsidRPr="003521A0">
        <w:rPr>
          <w:rFonts w:eastAsia="Times New Roman" w:cs="Times New Roman"/>
          <w:szCs w:val="24"/>
        </w:rPr>
        <w:t>długotrwale lub ciężko chorym członkiem rodziny</w:t>
      </w:r>
      <w:r w:rsidRPr="003521A0">
        <w:t xml:space="preserve"> stwierdza lekarz ubezpieczenia zdrowotnego w zaświadczeniu wydanym nie wcześniej niż 14 dni przed złożeniem wniosku o udzielenie urlopu bezpłatnego. </w:t>
      </w:r>
    </w:p>
    <w:p w:rsidR="00D85BD4" w:rsidRPr="003521A0" w:rsidRDefault="00D85BD4" w:rsidP="00D85BD4">
      <w:pPr>
        <w:pStyle w:val="ARTartustawynprozporzdzenia"/>
      </w:pPr>
      <w:r w:rsidRPr="003521A0">
        <w:rPr>
          <w:b/>
        </w:rPr>
        <w:t>Art. </w:t>
      </w:r>
      <w:r w:rsidR="00437170" w:rsidRPr="003521A0">
        <w:rPr>
          <w:b/>
        </w:rPr>
        <w:t>29</w:t>
      </w:r>
      <w:r w:rsidRPr="003521A0">
        <w:rPr>
          <w:b/>
        </w:rPr>
        <w:t>. </w:t>
      </w:r>
      <w:r w:rsidRPr="003521A0">
        <w:t xml:space="preserve">1. Pracodawca zatrudniający osobę bliską, na wniosek tej osoby, obniża jej wymiar czasu pracy do wymiaru wskazanego we wniosku, nie niższego niż połowa pełnego wymiaru czasu pracy, na okres wskazany we wniosku, nie dłuższy niż jeden rok. </w:t>
      </w:r>
    </w:p>
    <w:p w:rsidR="00D85BD4" w:rsidRPr="003521A0" w:rsidRDefault="00D85BD4" w:rsidP="00D85BD4">
      <w:pPr>
        <w:pStyle w:val="USTustnpkodeksu"/>
      </w:pPr>
      <w:r w:rsidRPr="003521A0">
        <w:t>2 . Przepis art. 186</w:t>
      </w:r>
      <w:r w:rsidRPr="003521A0">
        <w:rPr>
          <w:vertAlign w:val="superscript"/>
        </w:rPr>
        <w:t>7 </w:t>
      </w:r>
      <w:r w:rsidRPr="003521A0">
        <w:t>Kodeksu pracy stosuje się odpowiednio.</w:t>
      </w:r>
    </w:p>
    <w:p w:rsidR="00D85BD4" w:rsidRDefault="00D85BD4" w:rsidP="00D85BD4">
      <w:pPr>
        <w:pStyle w:val="ARTartustawynprozporzdzenia"/>
      </w:pPr>
      <w:r w:rsidRPr="003521A0">
        <w:rPr>
          <w:b/>
        </w:rPr>
        <w:t>Art. 3</w:t>
      </w:r>
      <w:r w:rsidR="00437170" w:rsidRPr="003521A0">
        <w:rPr>
          <w:b/>
        </w:rPr>
        <w:t>0</w:t>
      </w:r>
      <w:r w:rsidRPr="003521A0">
        <w:rPr>
          <w:b/>
        </w:rPr>
        <w:t>. </w:t>
      </w:r>
      <w:r w:rsidRPr="003521A0">
        <w:t>1. Pracodawca zatrudniający osobę bliską, nie może bez zgody osoby bliskiej, zatrudniać jej w godzinach nadliczbowych, w porze nocnej, w systemie czasu pracy, o którym mowa w art. 139 Kodeksu pracy oraz delegować jej poza stałe miejsce pracy.</w:t>
      </w:r>
    </w:p>
    <w:p w:rsidR="00324ED4" w:rsidRPr="00363022" w:rsidRDefault="00324ED4" w:rsidP="00212C8D">
      <w:pPr>
        <w:pStyle w:val="USTustnpkodeksu"/>
      </w:pPr>
      <w:r w:rsidRPr="00363022">
        <w:t>2. Uprawnienie, o którym mowa w ust. 1 przysługuje w okresie 2 lat, od dnia powołania się na nie po raz pierwszy przed pracodawcą.</w:t>
      </w:r>
    </w:p>
    <w:p w:rsidR="00D85BD4" w:rsidRPr="003521A0" w:rsidRDefault="00D85BD4" w:rsidP="00D85BD4">
      <w:pPr>
        <w:pStyle w:val="ARTartustawynprozporzdzenia"/>
      </w:pPr>
      <w:r w:rsidRPr="003521A0">
        <w:rPr>
          <w:b/>
        </w:rPr>
        <w:t>Art. 3</w:t>
      </w:r>
      <w:r w:rsidR="00437170" w:rsidRPr="003521A0">
        <w:rPr>
          <w:b/>
        </w:rPr>
        <w:t>1</w:t>
      </w:r>
      <w:r w:rsidRPr="003521A0">
        <w:rPr>
          <w:b/>
        </w:rPr>
        <w:t>. </w:t>
      </w:r>
      <w:r w:rsidRPr="003521A0">
        <w:t>1. Pracodawca zatrudniający osobę bliską, na wniosek tej osoby, zmienia rozkład czasu pracy w sposób umożliwiający wykonywanie pracy poza porą nocną, a jeżeli jest to niemożliwe lub niecelowe, przenosi osobę bliską do innej pracy, której wykonywanie nie wymaga pracy w porze nocnej.</w:t>
      </w:r>
    </w:p>
    <w:p w:rsidR="00D85BD4" w:rsidRPr="003521A0" w:rsidRDefault="00D85BD4" w:rsidP="00D85BD4">
      <w:pPr>
        <w:pStyle w:val="ARTartustawynprozporzdzenia"/>
      </w:pPr>
      <w:r w:rsidRPr="003521A0">
        <w:t>2. W razie braku możliwości zmiany rozkładu czasu pracy lub przeniesienia do innej pracy pracodawca jest obowiązany zwolnić osobę bliską z obowiązku świadczenia pra</w:t>
      </w:r>
      <w:r w:rsidR="007B7EB3">
        <w:t>cy na czas nie dłuższy niż 6 miesięcy.</w:t>
      </w:r>
    </w:p>
    <w:p w:rsidR="00D85BD4" w:rsidRPr="003521A0" w:rsidRDefault="00D85BD4" w:rsidP="00D85BD4">
      <w:pPr>
        <w:pStyle w:val="ARTartustawynprozporzdzenia"/>
      </w:pPr>
      <w:r w:rsidRPr="003521A0">
        <w:rPr>
          <w:b/>
        </w:rPr>
        <w:t>Art. 3</w:t>
      </w:r>
      <w:r w:rsidR="00437170" w:rsidRPr="003521A0">
        <w:rPr>
          <w:b/>
        </w:rPr>
        <w:t>2</w:t>
      </w:r>
      <w:r w:rsidRPr="003521A0">
        <w:rPr>
          <w:b/>
        </w:rPr>
        <w:t>.</w:t>
      </w:r>
      <w:r w:rsidRPr="003521A0">
        <w:t xml:space="preserve"> 1. Uprawnienia, o których mowa w </w:t>
      </w:r>
      <w:r w:rsidR="00815F23" w:rsidRPr="003521A0">
        <w:rPr>
          <w:bCs/>
        </w:rPr>
        <w:t xml:space="preserve">art. </w:t>
      </w:r>
      <w:r w:rsidR="000D275F" w:rsidRPr="003521A0">
        <w:rPr>
          <w:bCs/>
        </w:rPr>
        <w:t>27</w:t>
      </w:r>
      <w:r w:rsidR="00815F23" w:rsidRPr="003521A0">
        <w:rPr>
          <w:bCs/>
        </w:rPr>
        <w:t xml:space="preserve"> ust. </w:t>
      </w:r>
      <w:r w:rsidR="003176AE" w:rsidRPr="003521A0">
        <w:rPr>
          <w:bCs/>
        </w:rPr>
        <w:t>1</w:t>
      </w:r>
      <w:r w:rsidR="00ED1070">
        <w:rPr>
          <w:bCs/>
        </w:rPr>
        <w:t xml:space="preserve"> pkt 1</w:t>
      </w:r>
      <w:r w:rsidR="00815F23" w:rsidRPr="003521A0">
        <w:rPr>
          <w:bCs/>
        </w:rPr>
        <w:t xml:space="preserve">, </w:t>
      </w:r>
      <w:r w:rsidRPr="003521A0">
        <w:t xml:space="preserve">art. </w:t>
      </w:r>
      <w:r w:rsidR="000D275F" w:rsidRPr="003521A0">
        <w:t>29</w:t>
      </w:r>
      <w:r w:rsidRPr="003521A0">
        <w:t xml:space="preserve"> ust. 1, art. </w:t>
      </w:r>
      <w:r w:rsidR="000D275F" w:rsidRPr="003521A0">
        <w:t>30</w:t>
      </w:r>
      <w:r w:rsidR="00663171">
        <w:t xml:space="preserve"> i </w:t>
      </w:r>
      <w:r w:rsidR="00EC34F0">
        <w:t>art. </w:t>
      </w:r>
      <w:r w:rsidR="000D275F" w:rsidRPr="003521A0">
        <w:t>31</w:t>
      </w:r>
      <w:r w:rsidRPr="003521A0">
        <w:t xml:space="preserve"> przysługują osobie bliskiej sprawującej opiekę w wymiarze odpowiednim dla stopnia niesamodzielności.</w:t>
      </w:r>
    </w:p>
    <w:p w:rsidR="00D85BD4" w:rsidRDefault="00D85BD4" w:rsidP="00D85BD4">
      <w:pPr>
        <w:pStyle w:val="USTustnpkodeksu"/>
      </w:pPr>
      <w:r w:rsidRPr="002B4402">
        <w:t xml:space="preserve">2. Warunek, o którym mowa w ust. 1 uważa się za spełniony, jeżeli opiekę nad osobą niesamodzielną łącznie w wymiarze odpowiednim dla stopnia niesamodzielności sprawuje więcej niż jedna osoba bliska. </w:t>
      </w:r>
    </w:p>
    <w:p w:rsidR="002B4402" w:rsidRPr="00363022" w:rsidRDefault="002B4402" w:rsidP="00D85BD4">
      <w:pPr>
        <w:pStyle w:val="USTustnpkodeksu"/>
      </w:pPr>
      <w:r w:rsidRPr="00363022">
        <w:t xml:space="preserve">3. W przypadku, o którym mowa w ust. 2 </w:t>
      </w:r>
      <w:r w:rsidR="008D4337" w:rsidRPr="00363022">
        <w:t>uprawnienie przysługuje jednej spośród osób bliskich.</w:t>
      </w:r>
    </w:p>
    <w:p w:rsidR="00D85BD4" w:rsidRPr="003521A0" w:rsidRDefault="00D85BD4" w:rsidP="00D85BD4">
      <w:pPr>
        <w:pStyle w:val="ARTartustawynprozporzdzenia"/>
        <w:rPr>
          <w:rFonts w:eastAsia="Times New Roman" w:cs="Times New Roman"/>
          <w:szCs w:val="24"/>
        </w:rPr>
      </w:pPr>
      <w:r w:rsidRPr="003521A0">
        <w:rPr>
          <w:b/>
        </w:rPr>
        <w:t>Art. 3</w:t>
      </w:r>
      <w:r w:rsidR="00437170" w:rsidRPr="003521A0">
        <w:rPr>
          <w:b/>
        </w:rPr>
        <w:t>3</w:t>
      </w:r>
      <w:r w:rsidRPr="003521A0">
        <w:rPr>
          <w:b/>
        </w:rPr>
        <w:t>.</w:t>
      </w:r>
      <w:r w:rsidRPr="003521A0">
        <w:rPr>
          <w:rFonts w:eastAsia="Times New Roman" w:cs="Times New Roman"/>
          <w:szCs w:val="24"/>
        </w:rPr>
        <w:t> </w:t>
      </w:r>
      <w:r w:rsidRPr="003521A0">
        <w:t>Minister właściwy do spraw pracy po zasięgnięciu opinii ministra właściwego do spraw zdrowia, określi, w drodze rozporządzenia, tryb udzielania urlo</w:t>
      </w:r>
      <w:r w:rsidR="003176AE" w:rsidRPr="003521A0">
        <w:t>pów</w:t>
      </w:r>
      <w:r w:rsidRPr="003521A0">
        <w:t xml:space="preserve">, o których mowa w </w:t>
      </w:r>
      <w:r w:rsidR="00AE5547" w:rsidRPr="003521A0">
        <w:rPr>
          <w:bCs/>
        </w:rPr>
        <w:t xml:space="preserve">art. </w:t>
      </w:r>
      <w:r w:rsidR="000D275F" w:rsidRPr="003521A0">
        <w:rPr>
          <w:bCs/>
        </w:rPr>
        <w:t>27</w:t>
      </w:r>
      <w:r w:rsidR="00AE5547" w:rsidRPr="003521A0">
        <w:rPr>
          <w:bCs/>
        </w:rPr>
        <w:t xml:space="preserve"> ust. 1 </w:t>
      </w:r>
      <w:r w:rsidRPr="003521A0">
        <w:t>oraz wydawania zaświadcz</w:t>
      </w:r>
      <w:r w:rsidR="00DD0DEF" w:rsidRPr="003521A0">
        <w:t>enia</w:t>
      </w:r>
      <w:r w:rsidRPr="003521A0">
        <w:t xml:space="preserve"> o konieczności sprawowania opieki, </w:t>
      </w:r>
      <w:r w:rsidR="00663171">
        <w:t>o </w:t>
      </w:r>
      <w:r w:rsidR="00DD0DEF" w:rsidRPr="003521A0">
        <w:t xml:space="preserve">którym mowa w art. </w:t>
      </w:r>
      <w:r w:rsidR="000D275F" w:rsidRPr="003521A0">
        <w:t>28</w:t>
      </w:r>
      <w:r w:rsidR="00DD0DEF" w:rsidRPr="003521A0">
        <w:t xml:space="preserve"> ust. 7</w:t>
      </w:r>
      <w:r w:rsidR="00EC34F0">
        <w:t>,</w:t>
      </w:r>
      <w:r w:rsidR="00DD0DEF" w:rsidRPr="003521A0">
        <w:t xml:space="preserve"> </w:t>
      </w:r>
      <w:r w:rsidRPr="003521A0">
        <w:rPr>
          <w:rFonts w:eastAsia="Times New Roman" w:cs="Times New Roman"/>
          <w:szCs w:val="24"/>
        </w:rPr>
        <w:t xml:space="preserve">biorąc pod uwagę potrzebę zapewnienia normalnego toku pracy w zakładzie pracy. </w:t>
      </w:r>
    </w:p>
    <w:p w:rsidR="00D85BD4" w:rsidRPr="003521A0" w:rsidRDefault="00D85BD4" w:rsidP="00D85BD4">
      <w:pPr>
        <w:pStyle w:val="TYTDZOZNoznaczenietytuulubdziau"/>
      </w:pPr>
      <w:r w:rsidRPr="003521A0">
        <w:t>Dział IV</w:t>
      </w:r>
    </w:p>
    <w:p w:rsidR="00D85BD4" w:rsidRPr="003521A0" w:rsidRDefault="00D85BD4" w:rsidP="00D85BD4">
      <w:pPr>
        <w:pStyle w:val="TYTDZPRZEDMprzedmiotregulacjitytuulubdziau"/>
      </w:pPr>
      <w:r w:rsidRPr="003521A0">
        <w:t xml:space="preserve">Świadczenie usług </w:t>
      </w:r>
      <w:r w:rsidR="004D0843" w:rsidRPr="003521A0">
        <w:t>pielęgnacyjno-</w:t>
      </w:r>
      <w:r w:rsidRPr="003521A0">
        <w:t>opiekuńczych</w:t>
      </w:r>
    </w:p>
    <w:p w:rsidR="00D85BD4" w:rsidRPr="003521A0" w:rsidRDefault="00D85BD4" w:rsidP="00D85BD4">
      <w:pPr>
        <w:pStyle w:val="ROZDZODDZOZNoznaczenierozdziauluboddziau"/>
      </w:pPr>
      <w:r w:rsidRPr="003521A0">
        <w:t>Rozdział 1</w:t>
      </w:r>
    </w:p>
    <w:p w:rsidR="00D85BD4" w:rsidRPr="003521A0" w:rsidRDefault="00D85BD4" w:rsidP="00D85BD4">
      <w:pPr>
        <w:pStyle w:val="ROZDZODDZOZNoznaczenierozdziauluboddziau"/>
        <w:rPr>
          <w:b/>
        </w:rPr>
      </w:pPr>
      <w:r w:rsidRPr="003521A0">
        <w:rPr>
          <w:b/>
        </w:rPr>
        <w:t xml:space="preserve">Usługi </w:t>
      </w:r>
      <w:r w:rsidR="004D0843" w:rsidRPr="003521A0">
        <w:rPr>
          <w:b/>
        </w:rPr>
        <w:t>pielęgnacyjno-</w:t>
      </w:r>
      <w:r w:rsidRPr="003521A0">
        <w:rPr>
          <w:b/>
        </w:rPr>
        <w:t>opiekuńcze</w:t>
      </w:r>
    </w:p>
    <w:p w:rsidR="00D85BD4" w:rsidRPr="003521A0" w:rsidRDefault="00D85BD4" w:rsidP="00D85BD4">
      <w:pPr>
        <w:pStyle w:val="ARTartustawynprozporzdzenia"/>
      </w:pPr>
      <w:r w:rsidRPr="003521A0">
        <w:rPr>
          <w:b/>
        </w:rPr>
        <w:t>Art. 3</w:t>
      </w:r>
      <w:r w:rsidR="00437170" w:rsidRPr="003521A0">
        <w:rPr>
          <w:b/>
        </w:rPr>
        <w:t>4</w:t>
      </w:r>
      <w:r w:rsidRPr="003521A0">
        <w:rPr>
          <w:b/>
        </w:rPr>
        <w:t xml:space="preserve">. </w:t>
      </w:r>
      <w:r w:rsidRPr="003521A0">
        <w:t xml:space="preserve">1. Usługami </w:t>
      </w:r>
      <w:r w:rsidR="004D0843" w:rsidRPr="003521A0">
        <w:t>pielęgnacyjno-</w:t>
      </w:r>
      <w:r w:rsidRPr="003521A0">
        <w:t>opiekuńczymi są: podstawowa pielęgnacja ciała, pomoc w odżywianiu, poruszaniu, przemieszczaniu oraz prowadzeniu i zaopatrzeniu gospodarstwa domowego.</w:t>
      </w:r>
    </w:p>
    <w:p w:rsidR="00D85BD4" w:rsidRPr="003521A0" w:rsidRDefault="00D85BD4" w:rsidP="00D85BD4">
      <w:pPr>
        <w:pStyle w:val="USTustnpkodeksu"/>
      </w:pPr>
      <w:r w:rsidRPr="003521A0">
        <w:t>2. Podstawowa pielęgnacja ciała obejmuje, w szczególności czynności polegające na utrzymaniu higieny ciała, w tym związane z wydalaniem oraz niezbędne zabiegi kosmetyczne.</w:t>
      </w:r>
    </w:p>
    <w:p w:rsidR="00D85BD4" w:rsidRPr="003521A0" w:rsidRDefault="00D85BD4" w:rsidP="00D85BD4">
      <w:pPr>
        <w:pStyle w:val="USTustnpkodeksu"/>
      </w:pPr>
      <w:r w:rsidRPr="003521A0">
        <w:t>3. Pomoc w odżywiani</w:t>
      </w:r>
      <w:r w:rsidR="00A775AD" w:rsidRPr="003521A0">
        <w:t>u</w:t>
      </w:r>
      <w:r w:rsidRPr="003521A0">
        <w:t xml:space="preserve"> obejmuje w szczególności przygotowanie posiłku oraz udzielenie pomocy przy jego spożywaniu.</w:t>
      </w:r>
    </w:p>
    <w:p w:rsidR="00D85BD4" w:rsidRPr="003521A0" w:rsidRDefault="00D85BD4" w:rsidP="00D85BD4">
      <w:pPr>
        <w:pStyle w:val="USTustnpkodeksu"/>
      </w:pPr>
      <w:r w:rsidRPr="003521A0">
        <w:t>4. Pomoc w poruszaniu i przemieszczaniu obejmuje, w szczególności zmianę ułożenia ciała, przemieszczanie w obrębie mieszkania, ubieranie i rozbieranie, w przypadku, gdy osoba niesamodzielna nie jest w stanie tego dokonać własnymi siłami.</w:t>
      </w:r>
    </w:p>
    <w:p w:rsidR="00D85BD4" w:rsidRPr="003521A0" w:rsidRDefault="00D85BD4" w:rsidP="00D85BD4">
      <w:pPr>
        <w:pStyle w:val="USTustnpkodeksu"/>
      </w:pPr>
      <w:r w:rsidRPr="003521A0">
        <w:t>5. Pomoc w prowadzeniu i zaopatrzeniu gospodarstwa dom</w:t>
      </w:r>
      <w:r w:rsidR="00EC34F0">
        <w:t>owego jest usługą pielęgnacyjno</w:t>
      </w:r>
      <w:r w:rsidRPr="003521A0">
        <w:t>–opiekuńczą, jedynie gdy jest wykonywana na rzecz osoby samotnej albo w sytuacji, gdy osoby wspólnie zamieszkujące z osobą niesamodzielną nie mogą podjąć się prowadzenia i zaopatrzenia gospodarstwa domowego.</w:t>
      </w:r>
    </w:p>
    <w:p w:rsidR="00D85BD4" w:rsidRPr="003521A0" w:rsidRDefault="00D85BD4" w:rsidP="00D85BD4">
      <w:pPr>
        <w:pStyle w:val="ARTartustawynprozporzdzenia"/>
      </w:pPr>
      <w:r w:rsidRPr="003521A0">
        <w:rPr>
          <w:b/>
        </w:rPr>
        <w:t>Art. </w:t>
      </w:r>
      <w:r w:rsidR="00843CF2" w:rsidRPr="003521A0">
        <w:rPr>
          <w:b/>
        </w:rPr>
        <w:t>3</w:t>
      </w:r>
      <w:r w:rsidR="00437170" w:rsidRPr="003521A0">
        <w:rPr>
          <w:b/>
        </w:rPr>
        <w:t>5</w:t>
      </w:r>
      <w:r w:rsidRPr="003521A0">
        <w:rPr>
          <w:b/>
        </w:rPr>
        <w:t>.</w:t>
      </w:r>
      <w:r w:rsidRPr="003521A0">
        <w:t> Usługi pielęgnacyjno</w:t>
      </w:r>
      <w:r w:rsidR="004D0843" w:rsidRPr="003521A0">
        <w:t>-</w:t>
      </w:r>
      <w:r w:rsidRPr="003521A0">
        <w:t>opiekuńcze świadczone są na podstawie umowy o świadczenie usług opiekuńczych.</w:t>
      </w:r>
    </w:p>
    <w:p w:rsidR="00D85BD4" w:rsidRPr="003521A0" w:rsidRDefault="00D85BD4" w:rsidP="00D85BD4">
      <w:pPr>
        <w:pStyle w:val="ARTartustawynprozporzdzenia"/>
      </w:pPr>
      <w:r w:rsidRPr="003521A0">
        <w:rPr>
          <w:b/>
        </w:rPr>
        <w:t>Art. </w:t>
      </w:r>
      <w:r w:rsidR="00843CF2" w:rsidRPr="003521A0">
        <w:rPr>
          <w:b/>
        </w:rPr>
        <w:t>3</w:t>
      </w:r>
      <w:r w:rsidR="00437170" w:rsidRPr="003521A0">
        <w:rPr>
          <w:b/>
        </w:rPr>
        <w:t>6</w:t>
      </w:r>
      <w:r w:rsidRPr="003521A0">
        <w:rPr>
          <w:b/>
        </w:rPr>
        <w:t>.</w:t>
      </w:r>
      <w:r w:rsidRPr="003521A0">
        <w:t> 1. Przez umowę o świadczenie usług pielęgnacyjno</w:t>
      </w:r>
      <w:r w:rsidR="004D0843" w:rsidRPr="003521A0">
        <w:t>-</w:t>
      </w:r>
      <w:r w:rsidRPr="003521A0">
        <w:t>opiekuńczych podmiot świadczący usługi pielęgnacyjno</w:t>
      </w:r>
      <w:r w:rsidR="004D0843" w:rsidRPr="003521A0">
        <w:t>-</w:t>
      </w:r>
      <w:r w:rsidRPr="003521A0">
        <w:t xml:space="preserve">opiekuńcze zobowiązuje się do </w:t>
      </w:r>
      <w:r w:rsidR="00EC34F0">
        <w:t>świadczenia usług pielęgnacyjno</w:t>
      </w:r>
      <w:r w:rsidR="00663171">
        <w:t>-</w:t>
      </w:r>
      <w:r w:rsidRPr="003521A0">
        <w:t>opiekuńczych, a osoba niesamodzielna do zapłaty wynagrodzenia.</w:t>
      </w:r>
    </w:p>
    <w:p w:rsidR="00D85BD4" w:rsidRPr="003521A0" w:rsidRDefault="00D85BD4" w:rsidP="00D85BD4">
      <w:pPr>
        <w:pStyle w:val="USTustnpkodeksu"/>
      </w:pPr>
      <w:r w:rsidRPr="003521A0">
        <w:t>2. Umowa określa poszczególne usługi pielęgnacyjno</w:t>
      </w:r>
      <w:r w:rsidR="004D0843" w:rsidRPr="003521A0">
        <w:t>-</w:t>
      </w:r>
      <w:r w:rsidRPr="003521A0">
        <w:t>opiekuńcze ze wskazaniem czasu i miejsca świadczenia usług.</w:t>
      </w:r>
    </w:p>
    <w:p w:rsidR="00D85BD4" w:rsidRPr="003521A0" w:rsidRDefault="00D85BD4" w:rsidP="00D85BD4">
      <w:pPr>
        <w:pStyle w:val="USTustnpkodeksu"/>
      </w:pPr>
      <w:r w:rsidRPr="003521A0">
        <w:t>3. Do umowy stosuje się odpowiednio przepisy dotyczące zlecenia.</w:t>
      </w:r>
    </w:p>
    <w:p w:rsidR="00D85BD4" w:rsidRPr="003521A0" w:rsidRDefault="00D85BD4" w:rsidP="00D85BD4">
      <w:pPr>
        <w:pStyle w:val="USTustnpkodeksu"/>
      </w:pPr>
      <w:r w:rsidRPr="003521A0">
        <w:t>4. Umowa wymaga formy pisemnej pod rygorem nieważności.</w:t>
      </w:r>
    </w:p>
    <w:p w:rsidR="00D85BD4" w:rsidRPr="003521A0" w:rsidRDefault="00D85BD4" w:rsidP="00D85BD4">
      <w:pPr>
        <w:pStyle w:val="ARTartustawynprozporzdzenia"/>
      </w:pPr>
      <w:r w:rsidRPr="003521A0">
        <w:rPr>
          <w:b/>
        </w:rPr>
        <w:t xml:space="preserve">Art. </w:t>
      </w:r>
      <w:r w:rsidR="00843CF2" w:rsidRPr="003521A0">
        <w:rPr>
          <w:b/>
        </w:rPr>
        <w:t>3</w:t>
      </w:r>
      <w:r w:rsidR="00437170" w:rsidRPr="003521A0">
        <w:rPr>
          <w:b/>
        </w:rPr>
        <w:t>7</w:t>
      </w:r>
      <w:r w:rsidRPr="003521A0">
        <w:rPr>
          <w:b/>
        </w:rPr>
        <w:t>.</w:t>
      </w:r>
      <w:r w:rsidRPr="003521A0">
        <w:t xml:space="preserve"> Umowę o świadczenie usług pielęgnacyjno</w:t>
      </w:r>
      <w:r w:rsidR="006712DA">
        <w:t xml:space="preserve"> </w:t>
      </w:r>
      <w:r w:rsidR="004D0843" w:rsidRPr="003521A0">
        <w:t>-</w:t>
      </w:r>
      <w:r w:rsidRPr="003521A0">
        <w:t xml:space="preserve"> opiekuńczych sporządza się co najmniej w trzech egzemplarzach, po dwóch dla każdej ze stron oraz jednym, który osoba niesamodzielna, której przyznano świadczenie pielęgnacyjno</w:t>
      </w:r>
      <w:r w:rsidR="004D0843" w:rsidRPr="003521A0">
        <w:t>-</w:t>
      </w:r>
      <w:r w:rsidRPr="003521A0">
        <w:t xml:space="preserve"> opiekuńcze jest obowiązana przekazać do ośrodka pomocy społecznej właściwego w sprawie przyznania świadczenia pielęgnacyjno</w:t>
      </w:r>
      <w:r w:rsidR="004D0843" w:rsidRPr="003521A0">
        <w:t>-</w:t>
      </w:r>
      <w:r w:rsidRPr="003521A0">
        <w:t>opiekuńczego.</w:t>
      </w:r>
    </w:p>
    <w:p w:rsidR="00D85BD4" w:rsidRPr="003521A0" w:rsidRDefault="00D85BD4" w:rsidP="00D85BD4">
      <w:pPr>
        <w:pStyle w:val="ARTartustawynprozporzdzenia"/>
      </w:pPr>
      <w:r w:rsidRPr="003521A0">
        <w:rPr>
          <w:b/>
        </w:rPr>
        <w:t>Art. </w:t>
      </w:r>
      <w:r w:rsidR="00437170" w:rsidRPr="003521A0">
        <w:rPr>
          <w:b/>
        </w:rPr>
        <w:t>38</w:t>
      </w:r>
      <w:r w:rsidRPr="003521A0">
        <w:rPr>
          <w:b/>
        </w:rPr>
        <w:t>.</w:t>
      </w:r>
      <w:r w:rsidRPr="003521A0">
        <w:t xml:space="preserve"> Usługi </w:t>
      </w:r>
      <w:r w:rsidR="004D0843" w:rsidRPr="003521A0">
        <w:t>pielęgnacyjno-</w:t>
      </w:r>
      <w:r w:rsidRPr="003521A0">
        <w:t xml:space="preserve">opiekuńcze mogą być świadczone w formie opieki domowej lub opieki instytucjonalnej. </w:t>
      </w:r>
    </w:p>
    <w:p w:rsidR="00D85BD4" w:rsidRPr="003521A0" w:rsidRDefault="00D85BD4" w:rsidP="00D85BD4">
      <w:pPr>
        <w:pStyle w:val="ARTartustawynprozporzdzenia"/>
      </w:pPr>
      <w:r w:rsidRPr="003521A0">
        <w:rPr>
          <w:b/>
        </w:rPr>
        <w:t>Art. </w:t>
      </w:r>
      <w:r w:rsidR="00437170" w:rsidRPr="003521A0">
        <w:rPr>
          <w:b/>
        </w:rPr>
        <w:t>39</w:t>
      </w:r>
      <w:r w:rsidRPr="003521A0">
        <w:rPr>
          <w:b/>
        </w:rPr>
        <w:t>.</w:t>
      </w:r>
      <w:r w:rsidRPr="003521A0">
        <w:t> Opieka instytucjonalna polega na świadczeniu usług pi</w:t>
      </w:r>
      <w:r w:rsidR="00EC34F0">
        <w:t>elęgnacyjno</w:t>
      </w:r>
      <w:r w:rsidR="000273D1">
        <w:t>-</w:t>
      </w:r>
      <w:r w:rsidRPr="003521A0">
        <w:t xml:space="preserve">opiekuńczych w ośrodkach pobytu dziennego lub ośrodkach pobytu całodobowego. </w:t>
      </w:r>
    </w:p>
    <w:p w:rsidR="00D85BD4" w:rsidRPr="003521A0" w:rsidRDefault="00D85BD4" w:rsidP="00D85BD4">
      <w:pPr>
        <w:pStyle w:val="ARTartustawynprozporzdzenia"/>
      </w:pPr>
      <w:r w:rsidRPr="003521A0">
        <w:rPr>
          <w:b/>
        </w:rPr>
        <w:t xml:space="preserve">Art. </w:t>
      </w:r>
      <w:r w:rsidR="00437170" w:rsidRPr="003521A0">
        <w:rPr>
          <w:b/>
        </w:rPr>
        <w:t>40</w:t>
      </w:r>
      <w:r w:rsidRPr="003521A0">
        <w:rPr>
          <w:b/>
        </w:rPr>
        <w:t>.</w:t>
      </w:r>
      <w:r w:rsidRPr="003521A0">
        <w:t xml:space="preserve"> </w:t>
      </w:r>
      <w:r w:rsidR="000273D1">
        <w:t>Świadczący usługi pielęgnacyjno-</w:t>
      </w:r>
      <w:r w:rsidRPr="003521A0">
        <w:t xml:space="preserve">opiekuńcze są obowiązani do świadczenia tych usług na poziomie określonym w </w:t>
      </w:r>
      <w:r w:rsidR="00EC34F0">
        <w:t>standardzie usług pielęgnacyjno</w:t>
      </w:r>
      <w:r w:rsidR="000273D1">
        <w:t>-</w:t>
      </w:r>
      <w:r w:rsidRPr="003521A0">
        <w:t>opiekuńczych.</w:t>
      </w:r>
    </w:p>
    <w:p w:rsidR="00D85BD4" w:rsidRPr="003521A0" w:rsidRDefault="00D85BD4" w:rsidP="00D85BD4">
      <w:pPr>
        <w:pStyle w:val="ARTartustawynprozporzdzenia"/>
      </w:pPr>
      <w:r w:rsidRPr="003521A0">
        <w:rPr>
          <w:b/>
        </w:rPr>
        <w:t xml:space="preserve">Art. </w:t>
      </w:r>
      <w:r w:rsidR="00437170" w:rsidRPr="003521A0">
        <w:rPr>
          <w:b/>
        </w:rPr>
        <w:t>41</w:t>
      </w:r>
      <w:r w:rsidRPr="003521A0">
        <w:rPr>
          <w:b/>
        </w:rPr>
        <w:t xml:space="preserve">. </w:t>
      </w:r>
      <w:r w:rsidRPr="003521A0">
        <w:t>Minister właściwy do spraw zabezpieczenia społecznego w porozumieniu z ministrem właściwym do spraw zdrowia określi, w drodze rozporządzeni</w:t>
      </w:r>
      <w:r w:rsidR="00EC34F0">
        <w:t>a, standard usług pielęgnacyjno</w:t>
      </w:r>
      <w:r w:rsidR="000273D1">
        <w:t>-</w:t>
      </w:r>
      <w:r w:rsidRPr="003521A0">
        <w:t>opiekuńczych, biorąc pod uwagę ich rodzaj, zakres, minimalny czas trwania czynności wchodzących w zakres usług opiekuńczych oraz zapewnienie poziomu usług odpowiedniego do stopnia niesamodzielności.</w:t>
      </w:r>
    </w:p>
    <w:p w:rsidR="00D85BD4" w:rsidRPr="003521A0" w:rsidRDefault="00D85BD4" w:rsidP="00D85BD4">
      <w:pPr>
        <w:pStyle w:val="ARTartustawynprozporzdzenia"/>
      </w:pPr>
      <w:r w:rsidRPr="003521A0">
        <w:rPr>
          <w:b/>
        </w:rPr>
        <w:t xml:space="preserve">Art. </w:t>
      </w:r>
      <w:r w:rsidR="00437170" w:rsidRPr="003521A0">
        <w:rPr>
          <w:b/>
        </w:rPr>
        <w:t>42</w:t>
      </w:r>
      <w:r w:rsidRPr="003521A0">
        <w:rPr>
          <w:b/>
        </w:rPr>
        <w:t>.</w:t>
      </w:r>
      <w:r w:rsidRPr="003521A0">
        <w:t xml:space="preserve"> Minister właściwy do spraw zabezpieczenia społecznego określi, w drodze rozporządzenia, wzór umowy o świadczenie usług p</w:t>
      </w:r>
      <w:r w:rsidR="00EC34F0">
        <w:t>ielęgnacyjno</w:t>
      </w:r>
      <w:r w:rsidR="000273D1">
        <w:t>-</w:t>
      </w:r>
      <w:r w:rsidRPr="003521A0">
        <w:t>opiekuńczych, biorąc pod uwagę konieczność wyszczególnienia świadczonych usług oraz wyróżnienia stopnia niesamodzielności osoby niesamodzielnej.</w:t>
      </w:r>
    </w:p>
    <w:p w:rsidR="00D85BD4" w:rsidRPr="003521A0" w:rsidRDefault="00D85BD4" w:rsidP="00D85BD4">
      <w:pPr>
        <w:pStyle w:val="ROZDZODDZOZNoznaczenierozdziauluboddziau"/>
      </w:pPr>
      <w:r w:rsidRPr="003521A0">
        <w:t>Rozdział 2</w:t>
      </w:r>
    </w:p>
    <w:p w:rsidR="00D85BD4" w:rsidRPr="003521A0" w:rsidRDefault="00D85BD4" w:rsidP="00D85BD4">
      <w:pPr>
        <w:pStyle w:val="ROZDZODDZOZNoznaczenierozdziauluboddziau"/>
        <w:rPr>
          <w:b/>
        </w:rPr>
      </w:pPr>
      <w:r w:rsidRPr="003521A0">
        <w:rPr>
          <w:b/>
        </w:rPr>
        <w:t xml:space="preserve">Podmioty świadczące usługi </w:t>
      </w:r>
      <w:r w:rsidR="004D0843" w:rsidRPr="003521A0">
        <w:rPr>
          <w:b/>
        </w:rPr>
        <w:t>pielęgnacyjno-</w:t>
      </w:r>
      <w:r w:rsidRPr="003521A0">
        <w:rPr>
          <w:b/>
        </w:rPr>
        <w:t>opiekuńcze</w:t>
      </w:r>
    </w:p>
    <w:p w:rsidR="00D85BD4" w:rsidRPr="003521A0" w:rsidRDefault="00D85BD4" w:rsidP="00D85BD4">
      <w:pPr>
        <w:pStyle w:val="ARTartustawynprozporzdzenia"/>
      </w:pPr>
      <w:r w:rsidRPr="003521A0">
        <w:rPr>
          <w:b/>
        </w:rPr>
        <w:t>Art. </w:t>
      </w:r>
      <w:r w:rsidR="00437170" w:rsidRPr="003521A0">
        <w:rPr>
          <w:b/>
        </w:rPr>
        <w:t>43</w:t>
      </w:r>
      <w:r w:rsidRPr="003521A0">
        <w:rPr>
          <w:b/>
        </w:rPr>
        <w:t>.</w:t>
      </w:r>
      <w:r w:rsidRPr="003521A0">
        <w:t xml:space="preserve"> Usługi </w:t>
      </w:r>
      <w:r w:rsidR="004D0843" w:rsidRPr="003521A0">
        <w:t>pielęgnacyjno-</w:t>
      </w:r>
      <w:r w:rsidRPr="003521A0">
        <w:t>opiekuńcze może świadczyć podmiot:</w:t>
      </w:r>
    </w:p>
    <w:p w:rsidR="00D85BD4" w:rsidRPr="003521A0" w:rsidRDefault="00D85BD4" w:rsidP="00D85BD4">
      <w:pPr>
        <w:pStyle w:val="PKTpunkt"/>
      </w:pPr>
      <w:r w:rsidRPr="003521A0">
        <w:t>1)</w:t>
      </w:r>
      <w:r w:rsidRPr="003521A0">
        <w:tab/>
        <w:t>który nie posiada zaległości z tytułu podatków, składek na ubezpieczenia społeczne, ubezpieczenie zdrowotne oraz na Fundusz Pracy i Fundusz Gwarantowanych Świadczeń Pracowniczych;</w:t>
      </w:r>
    </w:p>
    <w:p w:rsidR="00D85BD4" w:rsidRPr="003521A0" w:rsidRDefault="00D85BD4" w:rsidP="00D85BD4">
      <w:pPr>
        <w:pStyle w:val="PKTpunkt"/>
      </w:pPr>
      <w:r w:rsidRPr="003521A0">
        <w:t>2)</w:t>
      </w:r>
      <w:r w:rsidRPr="003521A0">
        <w:tab/>
        <w:t>niekarany za umyślne przestępstwo lub umyślne przestępstwo skarbowe lub, w przypadku podmiotu będącego osobą prawną lub jednostką organizacyjną niebędącą osobą prawną, której odrębna ustawa przyznaje zdolność prawną, podmiot którego członkowie zarządu lub osoby uprawnione do jej reprezentowania nie byli karani za umyślne przestępstwo lub umyślne przestępstwo skarbowe;</w:t>
      </w:r>
    </w:p>
    <w:p w:rsidR="00D85BD4" w:rsidRPr="003521A0" w:rsidRDefault="00D85BD4" w:rsidP="00D85BD4">
      <w:pPr>
        <w:pStyle w:val="PKTpunkt"/>
      </w:pPr>
      <w:r w:rsidRPr="003521A0">
        <w:t>3)</w:t>
      </w:r>
      <w:r w:rsidRPr="003521A0">
        <w:tab/>
        <w:t>który jest opiekunem profesjonalnym lub który zatrudnia opiekunów profesjonalnych;</w:t>
      </w:r>
    </w:p>
    <w:p w:rsidR="00D85BD4" w:rsidRPr="003521A0" w:rsidRDefault="00D85BD4" w:rsidP="00D85BD4">
      <w:pPr>
        <w:pStyle w:val="PKTpunkt"/>
      </w:pPr>
      <w:r w:rsidRPr="003521A0">
        <w:t>4)</w:t>
      </w:r>
      <w:r w:rsidRPr="003521A0">
        <w:tab/>
        <w:t>posiadający tytuł prawny do lokalu, w który</w:t>
      </w:r>
      <w:r w:rsidR="00EC34F0">
        <w:t>m świadczy usługi pielęgnacyjno</w:t>
      </w:r>
      <w:r w:rsidR="000273D1">
        <w:t>-</w:t>
      </w:r>
      <w:r w:rsidRPr="003521A0">
        <w:t>opiekuńcze – w przypadku świadczenia usług w formie opieki instytucjonalnej.</w:t>
      </w:r>
    </w:p>
    <w:p w:rsidR="00D85BD4" w:rsidRPr="003521A0" w:rsidRDefault="00D85BD4" w:rsidP="00D85BD4">
      <w:pPr>
        <w:pStyle w:val="ARTartustawynprozporzdzenia"/>
      </w:pPr>
      <w:r w:rsidRPr="003521A0">
        <w:rPr>
          <w:b/>
        </w:rPr>
        <w:t>Art. </w:t>
      </w:r>
      <w:r w:rsidR="00437170" w:rsidRPr="003521A0">
        <w:rPr>
          <w:b/>
        </w:rPr>
        <w:t>44</w:t>
      </w:r>
      <w:r w:rsidRPr="003521A0">
        <w:rPr>
          <w:b/>
        </w:rPr>
        <w:t>.</w:t>
      </w:r>
      <w:r w:rsidRPr="003521A0">
        <w:t> Opiekunem profesjonalnym może być osoba, która:</w:t>
      </w:r>
    </w:p>
    <w:p w:rsidR="00D85BD4" w:rsidRPr="003521A0" w:rsidRDefault="00D85BD4" w:rsidP="00D85BD4">
      <w:pPr>
        <w:pStyle w:val="PKTpunkt"/>
      </w:pPr>
      <w:r w:rsidRPr="003521A0">
        <w:t>1)</w:t>
      </w:r>
      <w:r w:rsidRPr="003521A0">
        <w:tab/>
        <w:t>daje rękojmię należytego sprawowania opieki nad osobą niesamodzielną;</w:t>
      </w:r>
    </w:p>
    <w:p w:rsidR="00D85BD4" w:rsidRPr="003521A0" w:rsidRDefault="00D85BD4" w:rsidP="00D85BD4">
      <w:pPr>
        <w:pStyle w:val="PKTpunkt"/>
      </w:pPr>
      <w:r w:rsidRPr="003521A0">
        <w:t>2)</w:t>
      </w:r>
      <w:r w:rsidRPr="003521A0">
        <w:tab/>
        <w:t>nie jest pozbawiona władzy rodzicielskiej lub władza rodzicielska nie została jej zawieszona ani ograniczona;</w:t>
      </w:r>
    </w:p>
    <w:p w:rsidR="00D85BD4" w:rsidRPr="003521A0" w:rsidRDefault="00D85BD4" w:rsidP="00D85BD4">
      <w:pPr>
        <w:pStyle w:val="PKTpunkt"/>
      </w:pPr>
      <w:r w:rsidRPr="003521A0">
        <w:t>3)</w:t>
      </w:r>
      <w:r w:rsidRPr="003521A0">
        <w:tab/>
        <w:t>nie została skazana za przestępstwo umyślne lub umyślne przestępstwo skarbowe;</w:t>
      </w:r>
    </w:p>
    <w:p w:rsidR="00D85BD4" w:rsidRPr="003521A0" w:rsidRDefault="00D85BD4" w:rsidP="00D85BD4">
      <w:pPr>
        <w:pStyle w:val="PKTpunkt"/>
      </w:pPr>
      <w:r w:rsidRPr="003521A0">
        <w:t>4)</w:t>
      </w:r>
      <w:r w:rsidRPr="003521A0">
        <w:tab/>
        <w:t xml:space="preserve">posiada kwalifikacje niezbędne do sprawowania opieki nad osoba niesamodzielną potwierdzone dyplomem lub świadectwem </w:t>
      </w:r>
      <w:r w:rsidRPr="003521A0">
        <w:rPr>
          <w:color w:val="000000" w:themeColor="text1"/>
        </w:rPr>
        <w:t xml:space="preserve">ukończenia wyższej lub ponadgimnazjalnej szkoły o profilu medyczno-społecznym albo dyplomem </w:t>
      </w:r>
      <w:r w:rsidRPr="003521A0">
        <w:t xml:space="preserve">potwierdzającym kwalifikacje zawodowe lub świadectwem potwierdzającym kwalifikacje w zawodzie w rozumieniu przepisów ustawy z dnia </w:t>
      </w:r>
      <w:r w:rsidR="00C54443" w:rsidRPr="003521A0">
        <w:t>14</w:t>
      </w:r>
      <w:r w:rsidRPr="003521A0">
        <w:t xml:space="preserve"> </w:t>
      </w:r>
      <w:r w:rsidR="00C54443" w:rsidRPr="003521A0">
        <w:t>grudnia</w:t>
      </w:r>
      <w:r w:rsidRPr="003521A0">
        <w:t xml:space="preserve"> </w:t>
      </w:r>
      <w:r w:rsidR="00C54443" w:rsidRPr="003521A0">
        <w:t>2016 r.</w:t>
      </w:r>
      <w:r w:rsidRPr="003521A0">
        <w:t xml:space="preserve"> </w:t>
      </w:r>
      <w:r w:rsidR="00C155BC">
        <w:t xml:space="preserve">– </w:t>
      </w:r>
      <w:r w:rsidR="00C54443" w:rsidRPr="003521A0">
        <w:t>Prawo oświatowe</w:t>
      </w:r>
      <w:r w:rsidRPr="003521A0">
        <w:t xml:space="preserve"> (Dz. U. z 20</w:t>
      </w:r>
      <w:r w:rsidR="00C54443" w:rsidRPr="003521A0">
        <w:t>17</w:t>
      </w:r>
      <w:r w:rsidRPr="003521A0">
        <w:t xml:space="preserve"> r. </w:t>
      </w:r>
      <w:r w:rsidR="00C155BC">
        <w:t>poz. </w:t>
      </w:r>
      <w:r w:rsidR="00C54443" w:rsidRPr="003521A0">
        <w:t>59 i 949</w:t>
      </w:r>
      <w:r w:rsidRPr="003521A0">
        <w:t>).</w:t>
      </w:r>
    </w:p>
    <w:p w:rsidR="00D85BD4" w:rsidRPr="003521A0" w:rsidRDefault="00D85BD4" w:rsidP="00D85BD4">
      <w:pPr>
        <w:pStyle w:val="ARTartustawynprozporzdzenia"/>
      </w:pPr>
      <w:r w:rsidRPr="003521A0">
        <w:rPr>
          <w:b/>
        </w:rPr>
        <w:t>Art. </w:t>
      </w:r>
      <w:r w:rsidR="00437170" w:rsidRPr="003521A0">
        <w:rPr>
          <w:b/>
        </w:rPr>
        <w:t>45</w:t>
      </w:r>
      <w:r w:rsidRPr="003521A0">
        <w:t xml:space="preserve">. Wykonywanie działalności gospodarczej w zakresie </w:t>
      </w:r>
      <w:r w:rsidR="00AA3605">
        <w:t>świadczenia usług pielęgnacyjno</w:t>
      </w:r>
      <w:r w:rsidR="000273D1">
        <w:t>-</w:t>
      </w:r>
      <w:r w:rsidRPr="003521A0">
        <w:t xml:space="preserve">opiekuńczych jest działalnością regulowaną w </w:t>
      </w:r>
      <w:r w:rsidRPr="00212C8D">
        <w:t xml:space="preserve">rozumieniu ustawy z dnia  </w:t>
      </w:r>
      <w:r w:rsidR="004E5C8A" w:rsidRPr="00212C8D">
        <w:t xml:space="preserve">... </w:t>
      </w:r>
      <w:r w:rsidR="00212C8D" w:rsidRPr="00212C8D">
        <w:t>lutego</w:t>
      </w:r>
      <w:r w:rsidR="004E5C8A" w:rsidRPr="00212C8D">
        <w:t xml:space="preserve"> 2018 r. – Prawo przedsiębiorców </w:t>
      </w:r>
      <w:r w:rsidR="008742D6" w:rsidRPr="00212C8D">
        <w:t xml:space="preserve">(Dz. U. poz. ...) </w:t>
      </w:r>
      <w:r w:rsidRPr="00212C8D">
        <w:t>i wymaga</w:t>
      </w:r>
      <w:r w:rsidRPr="003521A0">
        <w:t xml:space="preserve"> uzyskania wpisu w Rejestrze podmiotów świa</w:t>
      </w:r>
      <w:r w:rsidR="00663171">
        <w:t>dczących usługi pielęgnacyjno</w:t>
      </w:r>
      <w:r w:rsidR="000273D1">
        <w:t>-</w:t>
      </w:r>
      <w:r w:rsidRPr="003521A0">
        <w:t>opiekuńcze.</w:t>
      </w:r>
    </w:p>
    <w:p w:rsidR="00D85BD4" w:rsidRPr="003521A0" w:rsidRDefault="00D85BD4" w:rsidP="00D85BD4">
      <w:pPr>
        <w:pStyle w:val="ARTartustawynprozporzdzenia"/>
      </w:pPr>
      <w:r w:rsidRPr="003521A0">
        <w:rPr>
          <w:b/>
        </w:rPr>
        <w:t>Art. </w:t>
      </w:r>
      <w:r w:rsidR="00437170" w:rsidRPr="003521A0">
        <w:rPr>
          <w:b/>
        </w:rPr>
        <w:t>46</w:t>
      </w:r>
      <w:r w:rsidRPr="003521A0">
        <w:rPr>
          <w:b/>
        </w:rPr>
        <w:t>.</w:t>
      </w:r>
      <w:r w:rsidRPr="003521A0">
        <w:t> Rejestr podmiotów św</w:t>
      </w:r>
      <w:r w:rsidR="00511327">
        <w:t>iadczących usługi pielęgnacyjno</w:t>
      </w:r>
      <w:r w:rsidR="000273D1">
        <w:t>-</w:t>
      </w:r>
      <w:r w:rsidRPr="003521A0">
        <w:t>opiekuńcze prowadzi wojewoda właściwy ze względu na miejsce zamieszkania lub siedzibę podmiotu św</w:t>
      </w:r>
      <w:r w:rsidR="00511327">
        <w:t>iadczącego usługi pielęgnacyjno</w:t>
      </w:r>
      <w:r w:rsidR="000273D1">
        <w:t>-</w:t>
      </w:r>
      <w:r w:rsidRPr="003521A0">
        <w:t>opiekuńcze.</w:t>
      </w:r>
    </w:p>
    <w:p w:rsidR="00D85BD4" w:rsidRPr="003521A0" w:rsidRDefault="00D85BD4" w:rsidP="00D85BD4">
      <w:pPr>
        <w:pStyle w:val="ARTartustawynprozporzdzenia"/>
      </w:pPr>
      <w:r w:rsidRPr="003521A0">
        <w:rPr>
          <w:b/>
        </w:rPr>
        <w:t>Art. </w:t>
      </w:r>
      <w:r w:rsidR="00437170" w:rsidRPr="003521A0">
        <w:rPr>
          <w:b/>
        </w:rPr>
        <w:t>47</w:t>
      </w:r>
      <w:r w:rsidRPr="003521A0">
        <w:rPr>
          <w:b/>
        </w:rPr>
        <w:t>.</w:t>
      </w:r>
      <w:r w:rsidRPr="003521A0">
        <w:t> 1. Rejestr podmiotów św</w:t>
      </w:r>
      <w:r w:rsidR="00511327">
        <w:t>iadczących usługi pielęgnacyjno</w:t>
      </w:r>
      <w:r w:rsidR="000273D1">
        <w:t>-</w:t>
      </w:r>
      <w:r w:rsidRPr="003521A0">
        <w:t>opiekuńcze zawiera:</w:t>
      </w:r>
    </w:p>
    <w:p w:rsidR="00D85BD4" w:rsidRPr="003521A0" w:rsidRDefault="00D85BD4" w:rsidP="00D85BD4">
      <w:pPr>
        <w:pStyle w:val="PKTpunkt"/>
      </w:pPr>
      <w:r w:rsidRPr="003521A0">
        <w:t>1)</w:t>
      </w:r>
      <w:r w:rsidRPr="003521A0">
        <w:tab/>
        <w:t>firmę, oznaczenie siedziby oraz adres podmiotu św</w:t>
      </w:r>
      <w:r w:rsidR="00511327">
        <w:t>iadczącego usługi pielęgnacyjno</w:t>
      </w:r>
      <w:r w:rsidR="000273D1">
        <w:t>-</w:t>
      </w:r>
      <w:r w:rsidRPr="003521A0">
        <w:t>opiekuńcze;</w:t>
      </w:r>
    </w:p>
    <w:p w:rsidR="00D85BD4" w:rsidRPr="003521A0" w:rsidRDefault="00D85BD4" w:rsidP="00D85BD4">
      <w:pPr>
        <w:pStyle w:val="PKTpunkt"/>
      </w:pPr>
      <w:r w:rsidRPr="003521A0">
        <w:t>2)</w:t>
      </w:r>
      <w:r w:rsidRPr="003521A0">
        <w:tab/>
        <w:t>numer pod jakim podmiot wpisany jest do rejestru;</w:t>
      </w:r>
    </w:p>
    <w:p w:rsidR="00D85BD4" w:rsidRPr="003521A0" w:rsidRDefault="00D85BD4" w:rsidP="00D85BD4">
      <w:pPr>
        <w:pStyle w:val="PKTpunkt"/>
      </w:pPr>
      <w:r w:rsidRPr="003521A0">
        <w:t>3)</w:t>
      </w:r>
      <w:r w:rsidRPr="003521A0">
        <w:tab/>
        <w:t>numer identyfikacji podatkowej NIP;</w:t>
      </w:r>
    </w:p>
    <w:p w:rsidR="00D85BD4" w:rsidRPr="003521A0" w:rsidRDefault="00212C8D" w:rsidP="00D85BD4">
      <w:pPr>
        <w:pStyle w:val="PKTpunkt"/>
        <w:rPr>
          <w:rFonts w:eastAsia="Times New Roman"/>
        </w:rPr>
      </w:pPr>
      <w:r>
        <w:rPr>
          <w:rFonts w:eastAsia="Times New Roman"/>
        </w:rPr>
        <w:t>4</w:t>
      </w:r>
      <w:r w:rsidR="00D85BD4" w:rsidRPr="003521A0">
        <w:rPr>
          <w:rFonts w:eastAsia="Times New Roman"/>
        </w:rPr>
        <w:t>)</w:t>
      </w:r>
      <w:r w:rsidR="00D85BD4" w:rsidRPr="003521A0">
        <w:tab/>
      </w:r>
      <w:r w:rsidR="00D85BD4" w:rsidRPr="003521A0">
        <w:rPr>
          <w:rFonts w:eastAsia="Times New Roman"/>
        </w:rPr>
        <w:t>wskazanie miejsca lub miejsc wykonywania działalności gospodarczej</w:t>
      </w:r>
      <w:r w:rsidR="00D85BD4" w:rsidRPr="003521A0">
        <w:t>.</w:t>
      </w:r>
    </w:p>
    <w:p w:rsidR="00D85BD4" w:rsidRPr="003521A0" w:rsidRDefault="00D85BD4" w:rsidP="00D85BD4">
      <w:pPr>
        <w:pStyle w:val="USTustnpkodeksu"/>
        <w:rPr>
          <w:color w:val="000000" w:themeColor="text1"/>
        </w:rPr>
      </w:pPr>
      <w:r w:rsidRPr="003521A0">
        <w:rPr>
          <w:color w:val="000000" w:themeColor="text1"/>
        </w:rPr>
        <w:t>2. Rejestr jest prowadzony w formie elektronicznej.</w:t>
      </w:r>
    </w:p>
    <w:p w:rsidR="00D85BD4" w:rsidRPr="003521A0" w:rsidRDefault="00D85BD4" w:rsidP="00D85BD4">
      <w:pPr>
        <w:pStyle w:val="ARTartustawynprozporzdzenia"/>
      </w:pPr>
      <w:r w:rsidRPr="003521A0">
        <w:rPr>
          <w:b/>
        </w:rPr>
        <w:t>Art. </w:t>
      </w:r>
      <w:r w:rsidR="00AD3C7B">
        <w:rPr>
          <w:b/>
        </w:rPr>
        <w:t>48</w:t>
      </w:r>
      <w:r w:rsidRPr="003521A0">
        <w:rPr>
          <w:b/>
        </w:rPr>
        <w:t>.</w:t>
      </w:r>
      <w:r w:rsidRPr="003521A0">
        <w:t> 1. Wniosek o wpis do Rejestru podmiotów ś</w:t>
      </w:r>
      <w:r w:rsidR="000273D1">
        <w:t>wiadczących usługi pielęgnacyjno-</w:t>
      </w:r>
      <w:r w:rsidRPr="003521A0">
        <w:t>opiekuńcze zawiera:</w:t>
      </w:r>
    </w:p>
    <w:p w:rsidR="00D85BD4" w:rsidRPr="003521A0" w:rsidRDefault="00D85BD4" w:rsidP="00D85BD4">
      <w:pPr>
        <w:pStyle w:val="PKTpunkt"/>
      </w:pPr>
      <w:r w:rsidRPr="003521A0">
        <w:t>1)</w:t>
      </w:r>
      <w:r w:rsidRPr="003521A0">
        <w:tab/>
        <w:t>oznaczenie firmy, siedziby i adresu podmiotu świ</w:t>
      </w:r>
      <w:r w:rsidR="000273D1">
        <w:t>adczącego usługi pielęgnacyjno-</w:t>
      </w:r>
      <w:r w:rsidRPr="003521A0">
        <w:t>opiekuńcze;</w:t>
      </w:r>
    </w:p>
    <w:p w:rsidR="00D85BD4" w:rsidRPr="003521A0" w:rsidRDefault="00D85BD4" w:rsidP="00D85BD4">
      <w:pPr>
        <w:pStyle w:val="PKTpunkt"/>
      </w:pPr>
      <w:r w:rsidRPr="003521A0">
        <w:t>2)</w:t>
      </w:r>
      <w:r w:rsidRPr="003521A0">
        <w:tab/>
        <w:t>numer identyfikacji podatkowej NIP;</w:t>
      </w:r>
    </w:p>
    <w:p w:rsidR="00D85BD4" w:rsidRPr="003521A0" w:rsidRDefault="00D85BD4" w:rsidP="00D85BD4">
      <w:pPr>
        <w:pStyle w:val="PKTpunkt"/>
      </w:pPr>
      <w:r w:rsidRPr="003521A0">
        <w:t>3)</w:t>
      </w:r>
      <w:r w:rsidRPr="003521A0">
        <w:tab/>
        <w:t>numer w rejestrze przedsiębiorców albo w  Krajowym Rejestrze Sądowym;</w:t>
      </w:r>
    </w:p>
    <w:p w:rsidR="00D85BD4" w:rsidRPr="003521A0" w:rsidRDefault="00D85BD4" w:rsidP="00D85BD4">
      <w:pPr>
        <w:pStyle w:val="PKTpunkt"/>
        <w:rPr>
          <w:rFonts w:eastAsia="Times New Roman"/>
        </w:rPr>
      </w:pPr>
      <w:r w:rsidRPr="003521A0">
        <w:rPr>
          <w:rFonts w:eastAsia="Times New Roman"/>
        </w:rPr>
        <w:t>4)</w:t>
      </w:r>
      <w:r w:rsidRPr="003521A0">
        <w:tab/>
      </w:r>
      <w:r w:rsidRPr="003521A0">
        <w:rPr>
          <w:rFonts w:eastAsia="Times New Roman"/>
        </w:rPr>
        <w:t>wskazanie miejsca lub miejsc wykonywania działalności gospodarczej</w:t>
      </w:r>
      <w:r w:rsidRPr="003521A0">
        <w:t>.</w:t>
      </w:r>
    </w:p>
    <w:p w:rsidR="00D85BD4" w:rsidRPr="00644E15" w:rsidRDefault="00D85BD4" w:rsidP="00D85BD4">
      <w:pPr>
        <w:pStyle w:val="USTustnpkodeksu"/>
      </w:pPr>
      <w:r w:rsidRPr="00644E15">
        <w:t xml:space="preserve">2. Wraz z wnioskiem podmiot </w:t>
      </w:r>
      <w:r w:rsidR="00511327" w:rsidRPr="00644E15">
        <w:t>świadczący usługi pielęgnacyjno</w:t>
      </w:r>
      <w:r w:rsidR="000273D1" w:rsidRPr="00644E15">
        <w:t>-</w:t>
      </w:r>
      <w:r w:rsidRPr="00644E15">
        <w:t>opiekuńcze składa oświadczenie następującej treści: „Oświadczam, że dane zawarte we wniosku o wpis do Rejestru podmiotów świadczących us</w:t>
      </w:r>
      <w:r w:rsidR="00511327" w:rsidRPr="00644E15">
        <w:t>ługi pielęgnacyjno</w:t>
      </w:r>
      <w:r w:rsidR="000273D1" w:rsidRPr="00644E15">
        <w:t>-</w:t>
      </w:r>
      <w:r w:rsidRPr="00644E15">
        <w:t xml:space="preserve">opiekuńcze są kompletne i zgodne z prawdą oraz, że znane mi są i spełniam warunki wykonywania działalności gospodarczej w zakresie </w:t>
      </w:r>
      <w:r w:rsidR="000273D1" w:rsidRPr="00644E15">
        <w:t>świadczenia usług pielęgnacyjno-</w:t>
      </w:r>
      <w:r w:rsidRPr="00644E15">
        <w:t>opiekuńczych, określone w ustawie z dnia … o pomocy osobom niesamodzielnym.”.</w:t>
      </w:r>
    </w:p>
    <w:p w:rsidR="00D85BD4" w:rsidRPr="00644E15" w:rsidRDefault="00D85BD4" w:rsidP="00D85BD4">
      <w:pPr>
        <w:pStyle w:val="USTustnpkodeksu"/>
      </w:pPr>
      <w:r w:rsidRPr="00644E15">
        <w:t xml:space="preserve">3. Oświadczenie składa się pod rygorem odpowiedzialności karnej za składanie fałszywych </w:t>
      </w:r>
      <w:r w:rsidR="001C5ADF" w:rsidRPr="00644E15">
        <w:t>oświadczeń</w:t>
      </w:r>
      <w:r w:rsidRPr="00644E15">
        <w:t xml:space="preserve">. Składający oświadczenie jest obowiązany do zawarcia w nim klauzuli o następującej treści: „Jestem świadomy odpowiedzialności karnej za złożenie fałszywego oświadczenia.”. Klauzula ta zastępuje pouczenie organu o odpowiedzialności karnej za składanie fałszywych </w:t>
      </w:r>
      <w:r w:rsidR="00AF4D4A" w:rsidRPr="00644E15">
        <w:t>oświadczeń</w:t>
      </w:r>
      <w:r w:rsidRPr="00644E15">
        <w:t>.</w:t>
      </w:r>
    </w:p>
    <w:p w:rsidR="00D85BD4" w:rsidRPr="003521A0" w:rsidRDefault="00D85BD4" w:rsidP="00D85BD4">
      <w:pPr>
        <w:pStyle w:val="ARTartustawynprozporzdzenia"/>
      </w:pPr>
      <w:r w:rsidRPr="003521A0">
        <w:rPr>
          <w:b/>
        </w:rPr>
        <w:t xml:space="preserve">Art. </w:t>
      </w:r>
      <w:r w:rsidR="00AD3C7B">
        <w:rPr>
          <w:b/>
        </w:rPr>
        <w:t>49</w:t>
      </w:r>
      <w:r w:rsidRPr="003521A0">
        <w:rPr>
          <w:b/>
        </w:rPr>
        <w:t xml:space="preserve"> </w:t>
      </w:r>
      <w:r w:rsidRPr="003521A0">
        <w:t>1. Wojewoda jest obowiązany dokonać wpisu do Rejestru podmiotów św</w:t>
      </w:r>
      <w:r w:rsidR="004158B2">
        <w:t>iadczących usługi pielęgnacyjno</w:t>
      </w:r>
      <w:r w:rsidR="00C40302">
        <w:t>-</w:t>
      </w:r>
      <w:r w:rsidRPr="004E5C8A">
        <w:t xml:space="preserve">opiekuńcze w </w:t>
      </w:r>
      <w:r w:rsidRPr="00363022">
        <w:t xml:space="preserve">terminie </w:t>
      </w:r>
      <w:r w:rsidR="00526703" w:rsidRPr="00363022">
        <w:t>14 dni</w:t>
      </w:r>
      <w:r w:rsidR="004E5C8A" w:rsidRPr="004E5C8A">
        <w:rPr>
          <w:color w:val="FF0000"/>
        </w:rPr>
        <w:t xml:space="preserve"> </w:t>
      </w:r>
      <w:r w:rsidR="00644E15">
        <w:t>od dnia wpływu wniosku o wpis.</w:t>
      </w:r>
    </w:p>
    <w:p w:rsidR="00644E15" w:rsidRPr="00363022" w:rsidRDefault="00644E15" w:rsidP="00212C8D">
      <w:pPr>
        <w:pStyle w:val="USTustnpkodeksu"/>
      </w:pPr>
      <w:r w:rsidRPr="00363022">
        <w:t xml:space="preserve">2. Jeżeli wojewoda nie dokona wpisu w terminie, o którym mowa w ust. 1, a od dnia wpływu do niego wniosku upłynęło 14 dni, </w:t>
      </w:r>
      <w:r w:rsidR="000634BA" w:rsidRPr="00363022">
        <w:t xml:space="preserve">podmiot zamierzający świadczyć usługi pielęgnacyjno-opiekuńcze </w:t>
      </w:r>
      <w:r w:rsidRPr="00363022">
        <w:t xml:space="preserve">może rozpocząć działalność. Nie dotyczy to przypadku, gdy wojewoda wezwał </w:t>
      </w:r>
      <w:r w:rsidR="000634BA" w:rsidRPr="00363022">
        <w:t>ten podmiot</w:t>
      </w:r>
      <w:r w:rsidRPr="00363022">
        <w:t xml:space="preserve"> do uzupełnienia wniosku o wpis nie później niż przed upływem 7 dni od dnia jego otrzymania. W takiej sytuacji termin, o którym mowa w zdaniu pierwszym, biegnie odpowiednio od dnia wpływu uzupełnienia wniosku o wpis.</w:t>
      </w:r>
    </w:p>
    <w:p w:rsidR="00AA479E" w:rsidRPr="00363022" w:rsidRDefault="00AA479E" w:rsidP="00AA479E">
      <w:pPr>
        <w:pStyle w:val="ARTartustawynprozporzdzenia"/>
      </w:pPr>
      <w:r w:rsidRPr="00363022">
        <w:rPr>
          <w:rStyle w:val="Ppogrubienie"/>
        </w:rPr>
        <w:t xml:space="preserve">Art. </w:t>
      </w:r>
      <w:r w:rsidR="00AD3C7B" w:rsidRPr="00363022">
        <w:rPr>
          <w:rStyle w:val="Ppogrubienie"/>
        </w:rPr>
        <w:t>50.</w:t>
      </w:r>
      <w:r w:rsidR="00AD3C7B" w:rsidRPr="00363022">
        <w:t xml:space="preserve"> </w:t>
      </w:r>
      <w:r w:rsidRPr="00363022">
        <w:t>Wojewoda prostuje z urzędu wpis do rejestru zawierający oczywiste błędy lub niezgodności ze stanem faktycznym.</w:t>
      </w:r>
    </w:p>
    <w:p w:rsidR="00AA479E" w:rsidRPr="00363022" w:rsidRDefault="00AD3C7B" w:rsidP="00AA479E">
      <w:pPr>
        <w:pStyle w:val="ARTartustawynprozporzdzenia"/>
      </w:pPr>
      <w:r w:rsidRPr="00363022">
        <w:rPr>
          <w:rStyle w:val="Ppogrubienie"/>
        </w:rPr>
        <w:t>Art. 51</w:t>
      </w:r>
      <w:r w:rsidR="00AA479E" w:rsidRPr="00363022">
        <w:rPr>
          <w:rStyle w:val="Ppogrubienie"/>
        </w:rPr>
        <w:t>.</w:t>
      </w:r>
      <w:r w:rsidR="00AA479E" w:rsidRPr="00363022">
        <w:t xml:space="preserve"> 1. Wojewoda wydaje decyzję o zakazie wykonywania przez </w:t>
      </w:r>
      <w:r w:rsidR="000634BA" w:rsidRPr="00363022">
        <w:t xml:space="preserve">podmiot świadczący usługi pielęgnacyjno-opiekuńcze </w:t>
      </w:r>
      <w:r w:rsidR="00AA479E" w:rsidRPr="00363022">
        <w:t>działalności objętej wpisem, w przypadku gdy:</w:t>
      </w:r>
    </w:p>
    <w:p w:rsidR="00AA479E" w:rsidRPr="00363022" w:rsidRDefault="00AA479E" w:rsidP="00AA479E">
      <w:pPr>
        <w:pStyle w:val="PKTpunkt"/>
      </w:pPr>
      <w:r w:rsidRPr="00363022">
        <w:t>1)</w:t>
      </w:r>
      <w:r w:rsidRPr="00363022">
        <w:tab/>
      </w:r>
      <w:r w:rsidR="000634BA" w:rsidRPr="00363022">
        <w:t xml:space="preserve">podmiot świadczący usługi pielęgnacyjno-opiekuńcze </w:t>
      </w:r>
      <w:r w:rsidRPr="00363022">
        <w:t xml:space="preserve">złożył oświadczenie, o którym mowa w art. </w:t>
      </w:r>
      <w:r w:rsidR="00B071B7" w:rsidRPr="00363022">
        <w:t>48 ust. 2</w:t>
      </w:r>
      <w:r w:rsidRPr="00363022">
        <w:t>. 2, niezgodne ze stanem faktycznym;</w:t>
      </w:r>
    </w:p>
    <w:p w:rsidR="00AA479E" w:rsidRPr="00363022" w:rsidRDefault="00AA479E" w:rsidP="00AA479E">
      <w:pPr>
        <w:pStyle w:val="PKTpunkt"/>
      </w:pPr>
      <w:r w:rsidRPr="00363022">
        <w:t>2)</w:t>
      </w:r>
      <w:r w:rsidRPr="00363022">
        <w:tab/>
      </w:r>
      <w:r w:rsidR="000634BA" w:rsidRPr="00363022">
        <w:t xml:space="preserve">podmiot świadczący usługi pielęgnacyjno-opiekuńcze </w:t>
      </w:r>
      <w:r w:rsidRPr="00363022">
        <w:t xml:space="preserve">nie usunął naruszeń warunków wymaganych prawem do wykonywania działalności regulowanej w wyznaczonym przez </w:t>
      </w:r>
      <w:r w:rsidR="000634BA" w:rsidRPr="00363022">
        <w:t>wojewodę</w:t>
      </w:r>
      <w:r w:rsidRPr="00363022">
        <w:t xml:space="preserve"> terminie;</w:t>
      </w:r>
    </w:p>
    <w:p w:rsidR="00AA479E" w:rsidRPr="00363022" w:rsidRDefault="00AA479E" w:rsidP="00AA479E">
      <w:pPr>
        <w:pStyle w:val="PKTpunkt"/>
      </w:pPr>
      <w:r w:rsidRPr="00363022">
        <w:t>3)</w:t>
      </w:r>
      <w:r w:rsidRPr="00363022">
        <w:tab/>
        <w:t xml:space="preserve">stwierdzi rażące naruszenie warunków wymaganych prawem do wykonywania działalności regulowanej przez </w:t>
      </w:r>
      <w:r w:rsidR="000634BA" w:rsidRPr="00363022">
        <w:t>podmiot świadczący usługi pielęgnacyjno-opiekuńcze</w:t>
      </w:r>
      <w:r w:rsidRPr="00363022">
        <w:t>.</w:t>
      </w:r>
    </w:p>
    <w:p w:rsidR="00AA479E" w:rsidRPr="00363022" w:rsidRDefault="00AA479E" w:rsidP="003F68E3">
      <w:pPr>
        <w:pStyle w:val="USTustnpkodeksu"/>
      </w:pPr>
      <w:r w:rsidRPr="00363022">
        <w:t>2. Decyzja</w:t>
      </w:r>
      <w:r w:rsidR="00B071B7" w:rsidRPr="00363022">
        <w:t xml:space="preserve"> </w:t>
      </w:r>
      <w:r w:rsidRPr="00363022">
        <w:t>podlega natychmiastowemu wykonaniu.</w:t>
      </w:r>
    </w:p>
    <w:p w:rsidR="00AA479E" w:rsidRPr="00363022" w:rsidRDefault="00AA479E" w:rsidP="003F68E3">
      <w:pPr>
        <w:pStyle w:val="USTustnpkodeksu"/>
      </w:pPr>
      <w:r w:rsidRPr="00363022">
        <w:t xml:space="preserve">3. Przed wydaniem decyzji na podstawie ust. 1 pkt 2 wojewoda wzywa </w:t>
      </w:r>
      <w:r w:rsidR="000634BA" w:rsidRPr="00363022">
        <w:t xml:space="preserve">podmiot świadczący usługi pielęgnacyjno-opiekuńcze </w:t>
      </w:r>
      <w:r w:rsidRPr="00363022">
        <w:t>do usunięcia naruszeń warunków wymaganych prawem do wykonywania działalności regulowanej w wyznaczonym terminie.</w:t>
      </w:r>
    </w:p>
    <w:p w:rsidR="0010121F" w:rsidRPr="00363022" w:rsidRDefault="00AD3C7B" w:rsidP="0010121F">
      <w:pPr>
        <w:pStyle w:val="ARTartustawynprozporzdzenia"/>
      </w:pPr>
      <w:r w:rsidRPr="00363022">
        <w:rPr>
          <w:rStyle w:val="Ppogrubienie"/>
        </w:rPr>
        <w:t>Art. 52</w:t>
      </w:r>
      <w:r w:rsidR="0010121F" w:rsidRPr="00363022">
        <w:rPr>
          <w:rStyle w:val="Ppogrubienie"/>
        </w:rPr>
        <w:t>.</w:t>
      </w:r>
      <w:r w:rsidRPr="00363022">
        <w:t xml:space="preserve"> </w:t>
      </w:r>
      <w:r w:rsidR="0010121F" w:rsidRPr="00363022">
        <w:t>1. Wojewoda wykreśla z urzędu, w dro</w:t>
      </w:r>
      <w:r w:rsidR="00B071B7" w:rsidRPr="00363022">
        <w:t>dze decyzji, wpis w rejestrze w </w:t>
      </w:r>
      <w:r w:rsidR="0010121F" w:rsidRPr="00363022">
        <w:t>przypadku:</w:t>
      </w:r>
    </w:p>
    <w:p w:rsidR="0010121F" w:rsidRPr="00363022" w:rsidRDefault="0010121F" w:rsidP="001B53DE">
      <w:pPr>
        <w:pStyle w:val="PKTpunkt"/>
      </w:pPr>
      <w:r w:rsidRPr="00363022">
        <w:t>1)</w:t>
      </w:r>
      <w:r w:rsidRPr="00363022">
        <w:tab/>
        <w:t xml:space="preserve">wydania decyzji, o której mowa w art. </w:t>
      </w:r>
      <w:r w:rsidR="00B071B7" w:rsidRPr="00363022">
        <w:t>51</w:t>
      </w:r>
      <w:r w:rsidR="001B53DE" w:rsidRPr="00363022">
        <w:t>ust. 1</w:t>
      </w:r>
      <w:r w:rsidRPr="00363022">
        <w:t>;</w:t>
      </w:r>
    </w:p>
    <w:p w:rsidR="0010121F" w:rsidRPr="00363022" w:rsidRDefault="001B53DE" w:rsidP="001B53DE">
      <w:pPr>
        <w:pStyle w:val="PKTpunkt"/>
      </w:pPr>
      <w:r w:rsidRPr="00363022">
        <w:t>2)</w:t>
      </w:r>
      <w:r w:rsidRPr="00363022">
        <w:tab/>
      </w:r>
      <w:r w:rsidR="0010121F" w:rsidRPr="00363022">
        <w:t>wydania prawomocnego orzeczenia zakazującego przedsiębiorcy wykonywania działalności objętej wpisem;</w:t>
      </w:r>
    </w:p>
    <w:p w:rsidR="0010121F" w:rsidRPr="00363022" w:rsidRDefault="001B53DE" w:rsidP="001B53DE">
      <w:pPr>
        <w:pStyle w:val="PKTpunkt"/>
      </w:pPr>
      <w:r w:rsidRPr="00363022">
        <w:t>3)</w:t>
      </w:r>
      <w:r w:rsidRPr="00363022">
        <w:tab/>
      </w:r>
      <w:r w:rsidR="0010121F" w:rsidRPr="00363022">
        <w:t xml:space="preserve">gdy wobec </w:t>
      </w:r>
      <w:r w:rsidR="00B071B7" w:rsidRPr="00363022">
        <w:t xml:space="preserve">podmiotu świadczącego usługi pielęgnacyjno-opiekuńcze </w:t>
      </w:r>
      <w:r w:rsidR="0010121F" w:rsidRPr="00363022">
        <w:t>ukończono postępowanie likwidacyjne albo upadłościowe obejmujące likwidację majątku upadłego.</w:t>
      </w:r>
    </w:p>
    <w:p w:rsidR="0010121F" w:rsidRPr="00363022" w:rsidRDefault="001B53DE" w:rsidP="001B53DE">
      <w:pPr>
        <w:pStyle w:val="USTustnpkodeksu"/>
      </w:pPr>
      <w:r w:rsidRPr="00363022">
        <w:t>2</w:t>
      </w:r>
      <w:r w:rsidR="0010121F" w:rsidRPr="00363022">
        <w:t xml:space="preserve">. Przepis ust. 1 pkt 1 stosuje się odpowiednio, w przypadku gdy </w:t>
      </w:r>
      <w:r w:rsidR="00B071B7" w:rsidRPr="00363022">
        <w:t xml:space="preserve">podmiot świadczący usługi pielęgnacyjno-opiekuńcze </w:t>
      </w:r>
      <w:r w:rsidR="0010121F" w:rsidRPr="00363022">
        <w:t>wykonuje działalność gospodarczą objętą wpisem także na podstawie wpisów do innych rejestrów działalności regulowanej w tym samym zakresie działalności gospodarczej.</w:t>
      </w:r>
    </w:p>
    <w:p w:rsidR="00D85BD4" w:rsidRPr="003521A0" w:rsidRDefault="00D85BD4" w:rsidP="00D85BD4">
      <w:pPr>
        <w:pStyle w:val="ARTartustawynprozporzdzenia"/>
      </w:pPr>
      <w:r w:rsidRPr="003521A0">
        <w:rPr>
          <w:b/>
        </w:rPr>
        <w:t>Art. 5</w:t>
      </w:r>
      <w:r w:rsidR="00AD3C7B">
        <w:rPr>
          <w:b/>
        </w:rPr>
        <w:t>3</w:t>
      </w:r>
      <w:r w:rsidRPr="003521A0">
        <w:rPr>
          <w:b/>
        </w:rPr>
        <w:t>.</w:t>
      </w:r>
      <w:r w:rsidRPr="003521A0">
        <w:t xml:space="preserve"> 1. Podmiot </w:t>
      </w:r>
      <w:r w:rsidR="004158B2">
        <w:t>świadczący usługi pielęgnacyjno</w:t>
      </w:r>
      <w:r w:rsidR="000273D1">
        <w:t>-</w:t>
      </w:r>
      <w:r w:rsidRPr="003521A0">
        <w:t>opiekuńcze jest obowiązany zgłaszać do wojewody prowadzącego Rejestr podmiotów świa</w:t>
      </w:r>
      <w:r w:rsidR="000273D1">
        <w:t>dczących usługi pielęgnacyjno-</w:t>
      </w:r>
      <w:r w:rsidRPr="003521A0">
        <w:t xml:space="preserve">opiekuńcze wszelkie zmiany danych wpisanych do </w:t>
      </w:r>
      <w:r w:rsidR="006920E6">
        <w:t>r</w:t>
      </w:r>
      <w:r w:rsidRPr="003521A0">
        <w:t>ejestru oraz informować o zaprzestaniu działalności.</w:t>
      </w:r>
    </w:p>
    <w:p w:rsidR="00D85BD4" w:rsidRPr="003521A0" w:rsidRDefault="00D85BD4" w:rsidP="00D85BD4">
      <w:pPr>
        <w:pStyle w:val="USTustnpkodeksu"/>
      </w:pPr>
      <w:r w:rsidRPr="003521A0">
        <w:t xml:space="preserve">2. Informacja o zmianie danych wpisanych do </w:t>
      </w:r>
      <w:r w:rsidR="006920E6">
        <w:t>r</w:t>
      </w:r>
      <w:r w:rsidRPr="003521A0">
        <w:t xml:space="preserve">ejestru jest podstawą do dokonania zmiany danych w </w:t>
      </w:r>
      <w:r w:rsidR="006920E6">
        <w:t>r</w:t>
      </w:r>
      <w:r w:rsidRPr="003521A0">
        <w:t xml:space="preserve">ejestrze. </w:t>
      </w:r>
    </w:p>
    <w:p w:rsidR="00D85BD4" w:rsidRPr="003521A0" w:rsidRDefault="00D85BD4" w:rsidP="00D85BD4">
      <w:pPr>
        <w:pStyle w:val="USTustnpkodeksu"/>
      </w:pPr>
      <w:r w:rsidRPr="003521A0">
        <w:t>3. Informacja o zaprze</w:t>
      </w:r>
      <w:r w:rsidR="004158B2">
        <w:t>staniu prowadzenia działalności</w:t>
      </w:r>
      <w:r w:rsidRPr="003521A0">
        <w:t xml:space="preserve"> jest podstawą do wykreślenia wpisu do </w:t>
      </w:r>
      <w:r w:rsidR="006920E6">
        <w:t>r</w:t>
      </w:r>
      <w:r w:rsidRPr="003521A0">
        <w:t>ejestru.</w:t>
      </w:r>
    </w:p>
    <w:p w:rsidR="00D85BD4" w:rsidRPr="003521A0" w:rsidRDefault="00D85BD4" w:rsidP="00D85BD4">
      <w:pPr>
        <w:pStyle w:val="ARTartustawynprozporzdzenia"/>
      </w:pPr>
      <w:r w:rsidRPr="003521A0">
        <w:rPr>
          <w:b/>
        </w:rPr>
        <w:t>Art. 5</w:t>
      </w:r>
      <w:r w:rsidR="00AD3C7B">
        <w:rPr>
          <w:b/>
        </w:rPr>
        <w:t>4</w:t>
      </w:r>
      <w:r w:rsidRPr="003521A0">
        <w:rPr>
          <w:b/>
        </w:rPr>
        <w:t xml:space="preserve">. </w:t>
      </w:r>
      <w:r w:rsidRPr="003521A0">
        <w:t>1. Podmiot św</w:t>
      </w:r>
      <w:r w:rsidR="000273D1">
        <w:t>iadczący usługi pielęgnacyjno-</w:t>
      </w:r>
      <w:r w:rsidRPr="003521A0">
        <w:t>opiekuńcze, wpisany do Rejestru podmiotów św</w:t>
      </w:r>
      <w:r w:rsidR="004158B2">
        <w:t>iadczących usługi pielęgnacyjno</w:t>
      </w:r>
      <w:r w:rsidR="000273D1">
        <w:t>-</w:t>
      </w:r>
      <w:r w:rsidRPr="003521A0">
        <w:t>opiekuńcze, przed</w:t>
      </w:r>
      <w:r w:rsidR="006920E6">
        <w:t>stawia wojewodzie prowadzącemu r</w:t>
      </w:r>
      <w:r w:rsidRPr="003521A0">
        <w:t xml:space="preserve">ejestr informację o świadczonych w danym roku </w:t>
      </w:r>
      <w:r w:rsidR="004158B2">
        <w:t>usługach pielęgnacyjno</w:t>
      </w:r>
      <w:r w:rsidR="000273D1">
        <w:t>-</w:t>
      </w:r>
      <w:r w:rsidRPr="003521A0">
        <w:t>opiekuńczych w terminie do dnia 31 stycznia roku następnego.</w:t>
      </w:r>
    </w:p>
    <w:p w:rsidR="00D85BD4" w:rsidRPr="003521A0" w:rsidRDefault="00D85BD4" w:rsidP="00D85BD4">
      <w:pPr>
        <w:pStyle w:val="USTustnpkodeksu"/>
      </w:pPr>
      <w:r w:rsidRPr="003521A0">
        <w:t>2. Informacja zawiera:</w:t>
      </w:r>
    </w:p>
    <w:p w:rsidR="00D85BD4" w:rsidRPr="003521A0" w:rsidRDefault="00D85BD4" w:rsidP="00D85BD4">
      <w:pPr>
        <w:pStyle w:val="PKTpunkt"/>
      </w:pPr>
      <w:r w:rsidRPr="003521A0">
        <w:t>1)</w:t>
      </w:r>
      <w:r w:rsidRPr="003521A0">
        <w:tab/>
        <w:t>wskazanie rodzaju usług jakie były świadczone osobom niesamodzielnym;</w:t>
      </w:r>
    </w:p>
    <w:p w:rsidR="00D85BD4" w:rsidRPr="003521A0" w:rsidRDefault="00D85BD4" w:rsidP="00D85BD4">
      <w:pPr>
        <w:pStyle w:val="PKTpunkt"/>
      </w:pPr>
      <w:r w:rsidRPr="003521A0">
        <w:t>2)</w:t>
      </w:r>
      <w:r w:rsidRPr="003521A0">
        <w:tab/>
        <w:t>liczbę osób, na rzecz których świad</w:t>
      </w:r>
      <w:r w:rsidR="004158B2">
        <w:t>czone były usługi pielęgnacyjno</w:t>
      </w:r>
      <w:r w:rsidR="000273D1">
        <w:t>-</w:t>
      </w:r>
      <w:r w:rsidRPr="003521A0">
        <w:t>opiekuńcze, z podziałem na płeć i wiek osób niesamodzielnych.</w:t>
      </w:r>
    </w:p>
    <w:p w:rsidR="00D85BD4" w:rsidRPr="003521A0" w:rsidRDefault="00D85BD4" w:rsidP="00D85BD4">
      <w:pPr>
        <w:pStyle w:val="USTustnpkodeksu"/>
      </w:pPr>
      <w:r w:rsidRPr="003521A0">
        <w:t>3. Wojewoda na podstawie otrzymanych informacji sporządza informację zbiorczą zawierającą dane, o których mowa w ust. 2 i przedstawia ją, w terminie do dnia 30 kwietnia każdego roku, ministrowi właściwemu do spraw zabezpieczenia społecznego.</w:t>
      </w:r>
    </w:p>
    <w:p w:rsidR="00D85BD4" w:rsidRPr="003521A0" w:rsidRDefault="00D85BD4" w:rsidP="00D85BD4">
      <w:pPr>
        <w:pStyle w:val="ARTartustawynprozporzdzenia"/>
      </w:pPr>
      <w:r w:rsidRPr="003521A0">
        <w:rPr>
          <w:b/>
        </w:rPr>
        <w:t>Art. 5</w:t>
      </w:r>
      <w:r w:rsidR="00AD3C7B">
        <w:rPr>
          <w:b/>
        </w:rPr>
        <w:t>5</w:t>
      </w:r>
      <w:r w:rsidRPr="003521A0">
        <w:rPr>
          <w:b/>
        </w:rPr>
        <w:t>. </w:t>
      </w:r>
      <w:r w:rsidRPr="003521A0">
        <w:t xml:space="preserve">1. Nie jest działalnością regulowaną </w:t>
      </w:r>
      <w:r w:rsidR="0098790B" w:rsidRPr="003521A0">
        <w:t xml:space="preserve">i nie wymaga wpisu do </w:t>
      </w:r>
      <w:r w:rsidR="006920E6">
        <w:t>R</w:t>
      </w:r>
      <w:r w:rsidR="0098790B" w:rsidRPr="003521A0">
        <w:t xml:space="preserve">ejestru podmiotów świadczących usługi pielęgnacyjno-opiekuńcze </w:t>
      </w:r>
      <w:r w:rsidRPr="003521A0">
        <w:t xml:space="preserve">świadczenie usług </w:t>
      </w:r>
      <w:r w:rsidR="0098790B" w:rsidRPr="003521A0">
        <w:t>pielęgnacyjno-</w:t>
      </w:r>
      <w:r w:rsidRPr="003521A0">
        <w:t xml:space="preserve">opiekuńczych przez asystenta osoby niesamodzielnej. </w:t>
      </w:r>
    </w:p>
    <w:p w:rsidR="00D85BD4" w:rsidRPr="003521A0" w:rsidRDefault="00D85BD4" w:rsidP="00D85BD4">
      <w:pPr>
        <w:pStyle w:val="USTustnpkodeksu"/>
      </w:pPr>
      <w:r w:rsidRPr="003521A0">
        <w:t>2. Asystentem osoby niesamodzielnej może być osoba, która:</w:t>
      </w:r>
    </w:p>
    <w:p w:rsidR="00D85BD4" w:rsidRPr="003521A0" w:rsidRDefault="00D85BD4" w:rsidP="00D85BD4">
      <w:pPr>
        <w:pStyle w:val="PKTpunkt"/>
      </w:pPr>
      <w:r w:rsidRPr="003521A0">
        <w:t>1)</w:t>
      </w:r>
      <w:r w:rsidRPr="003521A0">
        <w:tab/>
        <w:t>daje rękojmię należytego sprawowania opieki nad osobą niesamodzielną;</w:t>
      </w:r>
    </w:p>
    <w:p w:rsidR="00D85BD4" w:rsidRPr="003521A0" w:rsidRDefault="00D85BD4" w:rsidP="00D85BD4">
      <w:pPr>
        <w:pStyle w:val="PKTpunkt"/>
      </w:pPr>
      <w:r w:rsidRPr="003521A0">
        <w:t>2)</w:t>
      </w:r>
      <w:r w:rsidRPr="003521A0">
        <w:tab/>
        <w:t>nie jest pozbawiona władzy rodzicielskiej lub władza rodzicielska nie została jej zawieszona ani ograniczona;</w:t>
      </w:r>
    </w:p>
    <w:p w:rsidR="00D85BD4" w:rsidRPr="003521A0" w:rsidRDefault="00D85BD4" w:rsidP="00D85BD4">
      <w:pPr>
        <w:pStyle w:val="PKTpunkt"/>
      </w:pPr>
      <w:r w:rsidRPr="003521A0">
        <w:t>3)</w:t>
      </w:r>
      <w:r w:rsidRPr="003521A0">
        <w:tab/>
        <w:t>nie została skazana za przestępstwo umyślne lub umyślne przestępstwo skarbowe;</w:t>
      </w:r>
    </w:p>
    <w:p w:rsidR="00D85BD4" w:rsidRPr="003521A0" w:rsidRDefault="00D85BD4" w:rsidP="00D85BD4">
      <w:pPr>
        <w:pStyle w:val="PKTpunkt"/>
      </w:pPr>
      <w:r w:rsidRPr="003521A0">
        <w:t>4)</w:t>
      </w:r>
      <w:r w:rsidRPr="003521A0">
        <w:tab/>
        <w:t xml:space="preserve">odbyła przeszkolenie z zakresu opieki nad osobą niesamodzielną lub spełnia warunki, o których mowa w art. </w:t>
      </w:r>
      <w:r w:rsidR="000D275F" w:rsidRPr="003521A0">
        <w:t>44</w:t>
      </w:r>
      <w:r w:rsidRPr="003521A0">
        <w:t xml:space="preserve"> pkt 4;</w:t>
      </w:r>
    </w:p>
    <w:p w:rsidR="00D85BD4" w:rsidRPr="003521A0" w:rsidRDefault="00D85BD4" w:rsidP="00D85BD4">
      <w:pPr>
        <w:pStyle w:val="PKTpunkt"/>
      </w:pPr>
      <w:r w:rsidRPr="003521A0">
        <w:t>5)</w:t>
      </w:r>
      <w:r w:rsidRPr="003521A0">
        <w:tab/>
        <w:t>nie jest małżonkiem osoby niesamodzielnej albo osobą, na której ciąży obowiązek alimentacyjny, o którym mowa w art. 128 ustawy z dnia 25 lutego 1964 r. – Kodeks rodzinny i opiekuńczy (Dz. U. z 201</w:t>
      </w:r>
      <w:r w:rsidR="00E84DC1" w:rsidRPr="003521A0">
        <w:t>7</w:t>
      </w:r>
      <w:r w:rsidRPr="003521A0">
        <w:t xml:space="preserve"> r. poz. </w:t>
      </w:r>
      <w:r w:rsidR="00E84DC1" w:rsidRPr="003521A0">
        <w:t>682)</w:t>
      </w:r>
      <w:r w:rsidRPr="003521A0">
        <w:t>.</w:t>
      </w:r>
    </w:p>
    <w:p w:rsidR="00D85BD4" w:rsidRPr="003521A0" w:rsidRDefault="00D85BD4" w:rsidP="00D85BD4">
      <w:pPr>
        <w:pStyle w:val="USTustnpkodeksu"/>
      </w:pPr>
      <w:r w:rsidRPr="003521A0">
        <w:t xml:space="preserve">3. Przepisu art. </w:t>
      </w:r>
      <w:r w:rsidR="000D275F" w:rsidRPr="003521A0">
        <w:t>43</w:t>
      </w:r>
      <w:r w:rsidRPr="003521A0">
        <w:t xml:space="preserve"> nie stosuje się. </w:t>
      </w:r>
    </w:p>
    <w:p w:rsidR="00D85BD4" w:rsidRPr="003521A0" w:rsidRDefault="00D85BD4" w:rsidP="00D85BD4">
      <w:pPr>
        <w:pStyle w:val="ARTartustawynprozporzdzenia"/>
      </w:pPr>
      <w:r w:rsidRPr="003521A0">
        <w:rPr>
          <w:b/>
        </w:rPr>
        <w:t>Art. 5</w:t>
      </w:r>
      <w:r w:rsidR="00AD3C7B">
        <w:rPr>
          <w:b/>
        </w:rPr>
        <w:t>6</w:t>
      </w:r>
      <w:r w:rsidRPr="003521A0">
        <w:rPr>
          <w:b/>
        </w:rPr>
        <w:t>.</w:t>
      </w:r>
      <w:r w:rsidRPr="003521A0">
        <w:t> 1. Składki na ubezpieczenia emerytalne, rentowe, wypadkowe oraz na ubezpieczenie zdrowotne, z tytułu ś</w:t>
      </w:r>
      <w:r w:rsidR="004158B2">
        <w:t>wiadczenia usług pielęgnacyjno-</w:t>
      </w:r>
      <w:r w:rsidRPr="003521A0">
        <w:t>opiekuńczych przez asystenta osoby niesamodzielnej opłaca asystent osoby niesamodzielnej.</w:t>
      </w:r>
    </w:p>
    <w:p w:rsidR="00D85BD4" w:rsidRPr="003521A0" w:rsidRDefault="00D85BD4" w:rsidP="00D85BD4">
      <w:pPr>
        <w:pStyle w:val="USTustnpkodeksu"/>
      </w:pPr>
      <w:r w:rsidRPr="003521A0">
        <w:t>2. W okresie 6 miesięcy od dnia rozpoczęcia św</w:t>
      </w:r>
      <w:r w:rsidR="004158B2">
        <w:t>iadczenia usług pielęgnacyjno-</w:t>
      </w:r>
      <w:r w:rsidRPr="003521A0">
        <w:t>opiekuńczych przez asystenta osoby niesamodzielnej składki, o których mowa w ust. 1 opłaca:</w:t>
      </w:r>
    </w:p>
    <w:p w:rsidR="00D85BD4" w:rsidRPr="003521A0" w:rsidRDefault="00D85BD4" w:rsidP="00D85BD4">
      <w:pPr>
        <w:pStyle w:val="PKTpunkt"/>
        <w:rPr>
          <w:rFonts w:cs="Tahoma"/>
          <w:bCs w:val="0"/>
          <w:color w:val="000000" w:themeColor="text1"/>
          <w:szCs w:val="24"/>
        </w:rPr>
      </w:pPr>
      <w:r w:rsidRPr="003521A0">
        <w:rPr>
          <w:bCs w:val="0"/>
        </w:rPr>
        <w:t>1)</w:t>
      </w:r>
      <w:r w:rsidRPr="003521A0">
        <w:rPr>
          <w:bCs w:val="0"/>
        </w:rPr>
        <w:tab/>
        <w:t xml:space="preserve">starosta ze środków Funduszu Pracy, od podstawy stanowiącej kwotę nie wyższą niż wysokość minimalnego wynagrodzenia za pracę, </w:t>
      </w:r>
    </w:p>
    <w:p w:rsidR="00D85BD4" w:rsidRPr="003521A0" w:rsidRDefault="00D85BD4" w:rsidP="00D85BD4">
      <w:pPr>
        <w:pStyle w:val="PKTpunkt"/>
      </w:pPr>
      <w:r w:rsidRPr="003521A0">
        <w:t>2)</w:t>
      </w:r>
      <w:r w:rsidRPr="003521A0">
        <w:tab/>
        <w:t>asystent osoby niesamodzielnej - od podstawy stanowiącej kwotę nadwyżki nad kwotą, o której mowa w pkt 1</w:t>
      </w:r>
    </w:p>
    <w:p w:rsidR="00D85BD4" w:rsidRPr="003521A0" w:rsidRDefault="004158B2" w:rsidP="00D85BD4">
      <w:pPr>
        <w:pStyle w:val="CZWSPPKTczwsplnapunktw"/>
      </w:pPr>
      <w:r>
        <w:t xml:space="preserve">– </w:t>
      </w:r>
      <w:r w:rsidR="00D85BD4" w:rsidRPr="003521A0">
        <w:t>jeżeli asystent osoby niesamodzielnej, bezpośrednio przed zawarciem umowy o św</w:t>
      </w:r>
      <w:r>
        <w:t>iadczenie usług pielęgnacyjno-</w:t>
      </w:r>
      <w:r w:rsidR="00D85BD4" w:rsidRPr="003521A0">
        <w:t>opiekuńczych, był zarejestrowany jako bezrobotny lub poszukujący pracy.</w:t>
      </w:r>
    </w:p>
    <w:p w:rsidR="00D85BD4" w:rsidRPr="003521A0" w:rsidRDefault="00D85BD4" w:rsidP="00D85BD4">
      <w:pPr>
        <w:pStyle w:val="ARTartustawynprozporzdzenia"/>
      </w:pPr>
      <w:r w:rsidRPr="003521A0">
        <w:rPr>
          <w:b/>
        </w:rPr>
        <w:t>Art. </w:t>
      </w:r>
      <w:r w:rsidR="004F26FA" w:rsidRPr="003521A0">
        <w:rPr>
          <w:b/>
        </w:rPr>
        <w:t>5</w:t>
      </w:r>
      <w:r w:rsidR="00AD3C7B">
        <w:rPr>
          <w:b/>
        </w:rPr>
        <w:t>7</w:t>
      </w:r>
      <w:r w:rsidRPr="003521A0">
        <w:rPr>
          <w:b/>
        </w:rPr>
        <w:t>. </w:t>
      </w:r>
      <w:r w:rsidRPr="003521A0">
        <w:t>Asystent osoby niesamodzielnej obowiązany jest do niezwłocznego informowania starosty, o każdej zmianie mającej wpływ na opłacanie składek.</w:t>
      </w:r>
    </w:p>
    <w:p w:rsidR="00D85BD4" w:rsidRPr="003521A0" w:rsidRDefault="00D85BD4" w:rsidP="00D85BD4">
      <w:pPr>
        <w:pStyle w:val="ARTartustawynprozporzdzenia"/>
      </w:pPr>
      <w:r w:rsidRPr="003521A0">
        <w:rPr>
          <w:b/>
        </w:rPr>
        <w:t>Art. </w:t>
      </w:r>
      <w:r w:rsidR="00843CF2" w:rsidRPr="003521A0">
        <w:rPr>
          <w:b/>
        </w:rPr>
        <w:t>5</w:t>
      </w:r>
      <w:r w:rsidR="00AD3C7B">
        <w:rPr>
          <w:b/>
        </w:rPr>
        <w:t>8</w:t>
      </w:r>
      <w:r w:rsidRPr="003521A0">
        <w:rPr>
          <w:b/>
        </w:rPr>
        <w:t>.</w:t>
      </w:r>
      <w:r w:rsidRPr="003521A0">
        <w:t> 1. Podmiot świadczący usługi pielęgnacyjno</w:t>
      </w:r>
      <w:r w:rsidR="004158B2">
        <w:t>-</w:t>
      </w:r>
      <w:r w:rsidRPr="003521A0">
        <w:t>opiekuńcze jest obowiązany zgłosić fakt rozpoczęcia świadczenia tych usług do ośrodka pomocy społecznej właściwego ze względu na miejsce wykonywania działalności.</w:t>
      </w:r>
    </w:p>
    <w:p w:rsidR="00D85BD4" w:rsidRPr="003521A0" w:rsidRDefault="00D85BD4" w:rsidP="00D85BD4">
      <w:pPr>
        <w:pStyle w:val="USTustnpkodeksu"/>
      </w:pPr>
      <w:r w:rsidRPr="003521A0">
        <w:t>2. </w:t>
      </w:r>
      <w:r w:rsidR="00334514">
        <w:t>A</w:t>
      </w:r>
      <w:r w:rsidRPr="003521A0">
        <w:t xml:space="preserve">systent osoby niesamodzielnej </w:t>
      </w:r>
      <w:r w:rsidRPr="00334514">
        <w:t xml:space="preserve">dołącza </w:t>
      </w:r>
      <w:r w:rsidR="00334514" w:rsidRPr="00334514">
        <w:t xml:space="preserve">do zgłoszenia </w:t>
      </w:r>
      <w:r w:rsidRPr="00334514">
        <w:t>zaświadczenie</w:t>
      </w:r>
      <w:r w:rsidRPr="003521A0">
        <w:t xml:space="preserve"> o ukończeniu przeszkolenia, o którym mowa w art. </w:t>
      </w:r>
      <w:r w:rsidR="00B071B7">
        <w:t>55</w:t>
      </w:r>
      <w:r w:rsidR="0010133D" w:rsidRPr="003521A0">
        <w:t xml:space="preserve"> ust. 2 pkt 4 lub dokumenty potwierdzające kwalifikacje, o których mowa w art. </w:t>
      </w:r>
      <w:r w:rsidR="000D275F" w:rsidRPr="003521A0">
        <w:t>44</w:t>
      </w:r>
      <w:r w:rsidR="001607D1" w:rsidRPr="003521A0">
        <w:t xml:space="preserve"> pkt 4.</w:t>
      </w:r>
    </w:p>
    <w:p w:rsidR="00D85BD4" w:rsidRPr="003521A0" w:rsidRDefault="00D85BD4" w:rsidP="00D85BD4">
      <w:pPr>
        <w:pStyle w:val="USTustnpkodeksu"/>
      </w:pPr>
      <w:r w:rsidRPr="003521A0">
        <w:t>3. Gmina prowadzi Wykaz asystentów osób niesamodzielnych oraz innych podmiotów świa</w:t>
      </w:r>
      <w:r w:rsidR="000273D1">
        <w:t>dczących usługi pielęgnacyjno-</w:t>
      </w:r>
      <w:r w:rsidRPr="003521A0">
        <w:t>opiekuńcze na terenie gminy.</w:t>
      </w:r>
    </w:p>
    <w:p w:rsidR="00D85BD4" w:rsidRPr="003521A0" w:rsidRDefault="00D85BD4" w:rsidP="00D85BD4">
      <w:pPr>
        <w:pStyle w:val="USTustnpkodeksu"/>
        <w:rPr>
          <w:color w:val="000000" w:themeColor="text1"/>
        </w:rPr>
      </w:pPr>
      <w:r w:rsidRPr="003521A0">
        <w:rPr>
          <w:color w:val="000000" w:themeColor="text1"/>
        </w:rPr>
        <w:t>4. Wykaz jest prowadzony w formie elektronicznej.</w:t>
      </w:r>
    </w:p>
    <w:p w:rsidR="00D85BD4" w:rsidRPr="003521A0" w:rsidRDefault="00D85BD4" w:rsidP="00D85BD4">
      <w:pPr>
        <w:pStyle w:val="USTustnpkodeksu"/>
      </w:pPr>
      <w:r w:rsidRPr="003521A0">
        <w:t>5. Wykaz podlega udostępnieniu w Biuletynie Informacji Publicznej na stronie podmiotowej urzędu gminy.</w:t>
      </w:r>
    </w:p>
    <w:p w:rsidR="00D85BD4" w:rsidRPr="003521A0" w:rsidRDefault="00D85BD4" w:rsidP="00D85BD4">
      <w:pPr>
        <w:pStyle w:val="ARTartustawynprozporzdzenia"/>
        <w:rPr>
          <w:color w:val="000000" w:themeColor="text1"/>
        </w:rPr>
      </w:pPr>
      <w:r w:rsidRPr="003521A0">
        <w:rPr>
          <w:b/>
          <w:color w:val="000000" w:themeColor="text1"/>
        </w:rPr>
        <w:t xml:space="preserve">Art. </w:t>
      </w:r>
      <w:r w:rsidR="00AD3C7B">
        <w:rPr>
          <w:b/>
          <w:color w:val="000000" w:themeColor="text1"/>
        </w:rPr>
        <w:t>59</w:t>
      </w:r>
      <w:r w:rsidRPr="003521A0">
        <w:rPr>
          <w:b/>
          <w:color w:val="000000" w:themeColor="text1"/>
        </w:rPr>
        <w:t>.</w:t>
      </w:r>
      <w:r w:rsidRPr="003521A0">
        <w:rPr>
          <w:color w:val="000000" w:themeColor="text1"/>
        </w:rPr>
        <w:t xml:space="preserve"> Podmiot </w:t>
      </w:r>
      <w:r w:rsidR="000273D1">
        <w:rPr>
          <w:color w:val="000000" w:themeColor="text1"/>
        </w:rPr>
        <w:t>świadczący usługi pielęgnacyjno-</w:t>
      </w:r>
      <w:r w:rsidRPr="003521A0">
        <w:rPr>
          <w:color w:val="000000" w:themeColor="text1"/>
        </w:rPr>
        <w:t>opiekuńcze jest obowiązany w  dokumentach, ogłoszeniach i ofertach umieszczać numer wpisu do Rejestru podmiotów świa</w:t>
      </w:r>
      <w:r w:rsidR="000273D1">
        <w:rPr>
          <w:color w:val="000000" w:themeColor="text1"/>
        </w:rPr>
        <w:t>dczących usługi pielęgnacyjno-</w:t>
      </w:r>
      <w:r w:rsidRPr="003521A0">
        <w:rPr>
          <w:color w:val="000000" w:themeColor="text1"/>
        </w:rPr>
        <w:t>opiekuńcze, a ogłaszane oferty usług oznaczać ja</w:t>
      </w:r>
      <w:r w:rsidR="000273D1">
        <w:rPr>
          <w:color w:val="000000" w:themeColor="text1"/>
        </w:rPr>
        <w:t>ko oferty usług pielęgnacyjno-</w:t>
      </w:r>
      <w:r w:rsidRPr="003521A0">
        <w:rPr>
          <w:color w:val="000000" w:themeColor="text1"/>
        </w:rPr>
        <w:t>opiekuńczych dla osób niesamodzielnych.</w:t>
      </w:r>
    </w:p>
    <w:p w:rsidR="00D85BD4" w:rsidRPr="003521A0" w:rsidRDefault="00D85BD4" w:rsidP="00D85BD4">
      <w:pPr>
        <w:pStyle w:val="ARTartustawynprozporzdzenia"/>
      </w:pPr>
      <w:r w:rsidRPr="003521A0">
        <w:rPr>
          <w:b/>
        </w:rPr>
        <w:t xml:space="preserve">Art. </w:t>
      </w:r>
      <w:r w:rsidR="00AD3C7B">
        <w:rPr>
          <w:b/>
        </w:rPr>
        <w:t>60</w:t>
      </w:r>
      <w:r w:rsidRPr="003521A0">
        <w:rPr>
          <w:b/>
        </w:rPr>
        <w:t>.</w:t>
      </w:r>
      <w:r w:rsidR="000273D1">
        <w:t> 1. Usługi pielęgnacyjno-</w:t>
      </w:r>
      <w:r w:rsidRPr="003521A0">
        <w:t>opiekuńcze może świadczyć także:</w:t>
      </w:r>
    </w:p>
    <w:p w:rsidR="00D85BD4" w:rsidRPr="003521A0" w:rsidRDefault="00D85BD4" w:rsidP="00D85BD4">
      <w:pPr>
        <w:pStyle w:val="PKTpunkt"/>
      </w:pPr>
      <w:r w:rsidRPr="003521A0">
        <w:t>1)</w:t>
      </w:r>
      <w:r w:rsidRPr="003521A0">
        <w:tab/>
        <w:t>dom pomocy społecznej, placówka zapewniającej całodobową opiekę osobom niepełnosprawnym, przewlekle chorym lub osobom w podeszłym wieku oraz rodzinny dom pomocy, w rozumieniu ustawy z dnia 12 marca 2004 r. o pomocy społecznej;</w:t>
      </w:r>
    </w:p>
    <w:p w:rsidR="00D85BD4" w:rsidRPr="003521A0" w:rsidRDefault="00D85BD4" w:rsidP="00D85BD4">
      <w:pPr>
        <w:pStyle w:val="PKTpunkt"/>
      </w:pPr>
      <w:r w:rsidRPr="003521A0">
        <w:t>2)</w:t>
      </w:r>
      <w:r w:rsidRPr="003521A0">
        <w:tab/>
        <w:t>podmiot leczniczy, o którym mowa w art. 12 ust. 1 z dnia 15 kwietnia 2011 r. o działalności leczniczej (Dz. U. z 201</w:t>
      </w:r>
      <w:r w:rsidR="00E84DC1" w:rsidRPr="003521A0">
        <w:t>6</w:t>
      </w:r>
      <w:r w:rsidRPr="003521A0">
        <w:t xml:space="preserve"> r. poz. </w:t>
      </w:r>
      <w:r w:rsidR="00E84DC1" w:rsidRPr="003521A0">
        <w:t>1638, 1948 i 2260</w:t>
      </w:r>
      <w:r w:rsidRPr="003521A0">
        <w:t>).</w:t>
      </w:r>
    </w:p>
    <w:p w:rsidR="00D85BD4" w:rsidRPr="003521A0" w:rsidRDefault="00D85BD4" w:rsidP="00D85BD4">
      <w:pPr>
        <w:pStyle w:val="USTustnpkodeksu"/>
      </w:pPr>
      <w:r w:rsidRPr="003521A0">
        <w:t xml:space="preserve">2. Do podmiotów, o których mowa w ust. 1 przepisów art. </w:t>
      </w:r>
      <w:r w:rsidR="00F10428" w:rsidRPr="003521A0">
        <w:t>36</w:t>
      </w:r>
      <w:r w:rsidRPr="003521A0">
        <w:t xml:space="preserve">, art. </w:t>
      </w:r>
      <w:r w:rsidR="00F10428" w:rsidRPr="003521A0">
        <w:t>39</w:t>
      </w:r>
      <w:r w:rsidRPr="003521A0">
        <w:t xml:space="preserve"> i art. </w:t>
      </w:r>
      <w:r w:rsidR="00B071B7">
        <w:t>55</w:t>
      </w:r>
      <w:r w:rsidRPr="003521A0">
        <w:t xml:space="preserve"> nie stosuje się.</w:t>
      </w:r>
    </w:p>
    <w:p w:rsidR="00D85BD4" w:rsidRPr="003521A0" w:rsidRDefault="00D85BD4" w:rsidP="00D85BD4">
      <w:pPr>
        <w:pStyle w:val="ARTartustawynprozporzdzenia"/>
      </w:pPr>
      <w:r w:rsidRPr="003521A0">
        <w:rPr>
          <w:b/>
        </w:rPr>
        <w:t xml:space="preserve">Art. </w:t>
      </w:r>
      <w:r w:rsidR="00AD3C7B">
        <w:rPr>
          <w:b/>
        </w:rPr>
        <w:t>61</w:t>
      </w:r>
      <w:r w:rsidRPr="003521A0">
        <w:rPr>
          <w:b/>
        </w:rPr>
        <w:t xml:space="preserve">. </w:t>
      </w:r>
      <w:r w:rsidRPr="003521A0">
        <w:t>1.</w:t>
      </w:r>
      <w:r w:rsidRPr="003521A0">
        <w:rPr>
          <w:b/>
        </w:rPr>
        <w:t> </w:t>
      </w:r>
      <w:r w:rsidRPr="003521A0">
        <w:t xml:space="preserve">Kto bez wymaganego wpisu do Rejestru podmiotów świadczących usługi </w:t>
      </w:r>
      <w:r w:rsidR="004D0843" w:rsidRPr="003521A0">
        <w:t>pielęgnacyjno-</w:t>
      </w:r>
      <w:r w:rsidRPr="003521A0">
        <w:t>opiekuńcze świadczy usługi opiekuńcze podlega karze grzywny od 3.000 do 50.000 zł.</w:t>
      </w:r>
    </w:p>
    <w:p w:rsidR="00D85BD4" w:rsidRPr="003521A0" w:rsidRDefault="00D85BD4" w:rsidP="00D85BD4">
      <w:pPr>
        <w:pStyle w:val="USTustnpkodeksu"/>
      </w:pPr>
      <w:r w:rsidRPr="003521A0">
        <w:t>2.</w:t>
      </w:r>
      <w:r w:rsidRPr="003521A0">
        <w:rPr>
          <w:bCs w:val="0"/>
        </w:rPr>
        <w:t> </w:t>
      </w:r>
      <w:r w:rsidRPr="003521A0">
        <w:t>Orzekanie</w:t>
      </w:r>
      <w:r w:rsidRPr="003521A0">
        <w:rPr>
          <w:bCs w:val="0"/>
        </w:rPr>
        <w:t xml:space="preserve"> w sprawach o czyn, o którym mowa w ust. 1 następuje w trybie przepisów ustawy z dnia 24 sierpnia 2001 r. – Kodeks postępowania w sprawach o wykroczenia (Dz. U. z 201</w:t>
      </w:r>
      <w:r w:rsidR="00E84DC1" w:rsidRPr="003521A0">
        <w:rPr>
          <w:bCs w:val="0"/>
        </w:rPr>
        <w:t>6 </w:t>
      </w:r>
      <w:r w:rsidRPr="003521A0">
        <w:rPr>
          <w:bCs w:val="0"/>
        </w:rPr>
        <w:t xml:space="preserve">r. poz. </w:t>
      </w:r>
      <w:r w:rsidR="00E84DC1" w:rsidRPr="003521A0">
        <w:rPr>
          <w:bCs w:val="0"/>
        </w:rPr>
        <w:t>1713</w:t>
      </w:r>
      <w:r w:rsidRPr="003521A0">
        <w:rPr>
          <w:bCs w:val="0"/>
        </w:rPr>
        <w:t>, z późn. zm</w:t>
      </w:r>
      <w:r w:rsidRPr="003521A0">
        <w:t>.</w:t>
      </w:r>
      <w:r w:rsidRPr="003521A0">
        <w:rPr>
          <w:rStyle w:val="Odwoanieprzypisudolnego"/>
        </w:rPr>
        <w:footnoteReference w:id="2"/>
      </w:r>
      <w:r w:rsidRPr="003521A0">
        <w:rPr>
          <w:vertAlign w:val="superscript"/>
        </w:rPr>
        <w:t>)</w:t>
      </w:r>
      <w:r w:rsidRPr="003521A0">
        <w:t>).</w:t>
      </w:r>
    </w:p>
    <w:p w:rsidR="00D85BD4" w:rsidRPr="003521A0" w:rsidRDefault="00D85BD4" w:rsidP="00D85BD4">
      <w:pPr>
        <w:pStyle w:val="ARTartustawynprozporzdzenia"/>
      </w:pPr>
      <w:r w:rsidRPr="003521A0">
        <w:rPr>
          <w:b/>
        </w:rPr>
        <w:t>Art. </w:t>
      </w:r>
      <w:r w:rsidR="00437170" w:rsidRPr="003521A0">
        <w:rPr>
          <w:b/>
        </w:rPr>
        <w:t>6</w:t>
      </w:r>
      <w:r w:rsidR="00AD3C7B">
        <w:rPr>
          <w:b/>
        </w:rPr>
        <w:t>2</w:t>
      </w:r>
      <w:r w:rsidRPr="003521A0">
        <w:t xml:space="preserve">. Minister właściwy do spraw zabezpieczenia społecznego określi, w drodze rozporządzenia, wykaz zawodów wpisanych do klasyfikacji zawodów szkolnictwa zawodowego, w których kształcenie uprawnia do uzyskania dyplomu lub świadectwa, o którym mowa w art. </w:t>
      </w:r>
      <w:r w:rsidR="00F10428" w:rsidRPr="003521A0">
        <w:t>44</w:t>
      </w:r>
      <w:r w:rsidRPr="003521A0">
        <w:t xml:space="preserve"> pkt 4, biorąc pod uwagę kwalifikacje wyodrębnione w zawodzie.</w:t>
      </w:r>
    </w:p>
    <w:p w:rsidR="00D85BD4" w:rsidRPr="008742D6" w:rsidRDefault="00D85BD4" w:rsidP="00D85BD4">
      <w:pPr>
        <w:pStyle w:val="ARTartustawynprozporzdzenia"/>
      </w:pPr>
      <w:r w:rsidRPr="003521A0">
        <w:rPr>
          <w:b/>
        </w:rPr>
        <w:t xml:space="preserve">Art. </w:t>
      </w:r>
      <w:r w:rsidR="00437170" w:rsidRPr="003521A0">
        <w:rPr>
          <w:b/>
        </w:rPr>
        <w:t>63</w:t>
      </w:r>
      <w:r w:rsidRPr="003521A0">
        <w:rPr>
          <w:b/>
        </w:rPr>
        <w:t>.</w:t>
      </w:r>
      <w:r w:rsidRPr="003521A0">
        <w:t xml:space="preserve"> Minister właściwy do spraw zabezpieczenia społecznego określi, w drodze rozporządzenia, wzór wniosku o wpis do Rejestru podmiotów świadczących usługi </w:t>
      </w:r>
      <w:r w:rsidR="004D0843" w:rsidRPr="003521A0">
        <w:t>pielęgnacyjno-</w:t>
      </w:r>
      <w:r w:rsidRPr="003521A0">
        <w:t xml:space="preserve">opiekuńcze, biorąc pod uwagę konieczność ujednolicenia procedury dokonywania wpisów </w:t>
      </w:r>
      <w:r w:rsidRPr="008742D6">
        <w:t xml:space="preserve">oraz wyodrębnienia oświadczenia, o którym mowa w art. </w:t>
      </w:r>
      <w:r w:rsidR="00B071B7">
        <w:t>48</w:t>
      </w:r>
      <w:r w:rsidRPr="008742D6">
        <w:t xml:space="preserve"> ust. 2.</w:t>
      </w:r>
    </w:p>
    <w:p w:rsidR="00D85BD4" w:rsidRPr="003521A0" w:rsidRDefault="00D85BD4" w:rsidP="00D85BD4">
      <w:pPr>
        <w:pStyle w:val="ROZDZODDZOZNoznaczenierozdziauluboddziau"/>
      </w:pPr>
      <w:r w:rsidRPr="003521A0">
        <w:t>Rozdział 3</w:t>
      </w:r>
    </w:p>
    <w:p w:rsidR="00D85BD4" w:rsidRPr="003521A0" w:rsidRDefault="00D85BD4" w:rsidP="00D85BD4">
      <w:pPr>
        <w:pStyle w:val="ROZDZODDZOZNoznaczenierozdziauluboddziau"/>
        <w:rPr>
          <w:b/>
        </w:rPr>
      </w:pPr>
      <w:r w:rsidRPr="003521A0">
        <w:rPr>
          <w:b/>
        </w:rPr>
        <w:t xml:space="preserve">Kontrola świadczenia usług </w:t>
      </w:r>
      <w:r w:rsidR="004D0843" w:rsidRPr="003521A0">
        <w:rPr>
          <w:b/>
        </w:rPr>
        <w:t>pielęgnacyjno-</w:t>
      </w:r>
      <w:r w:rsidRPr="003521A0">
        <w:rPr>
          <w:b/>
        </w:rPr>
        <w:t>opiekuńczych</w:t>
      </w:r>
    </w:p>
    <w:p w:rsidR="00D85BD4" w:rsidRPr="003521A0" w:rsidRDefault="00D85BD4" w:rsidP="00D85BD4">
      <w:pPr>
        <w:pStyle w:val="ARTartustawynprozporzdzenia"/>
      </w:pPr>
      <w:r w:rsidRPr="003521A0">
        <w:rPr>
          <w:b/>
        </w:rPr>
        <w:t xml:space="preserve">Art. </w:t>
      </w:r>
      <w:r w:rsidR="00437170" w:rsidRPr="003521A0">
        <w:rPr>
          <w:b/>
        </w:rPr>
        <w:t>64</w:t>
      </w:r>
      <w:r w:rsidRPr="003521A0">
        <w:rPr>
          <w:b/>
        </w:rPr>
        <w:t>. </w:t>
      </w:r>
      <w:r w:rsidRPr="003521A0">
        <w:t>1. Kontroli wykonywania usług opiekuńczych dokonuje:</w:t>
      </w:r>
    </w:p>
    <w:p w:rsidR="00D85BD4" w:rsidRPr="003F68E3" w:rsidRDefault="00D85BD4" w:rsidP="00D85BD4">
      <w:pPr>
        <w:pStyle w:val="PKTpunkt"/>
      </w:pPr>
      <w:r w:rsidRPr="003521A0">
        <w:t>1)</w:t>
      </w:r>
      <w:r w:rsidRPr="003521A0">
        <w:tab/>
        <w:t xml:space="preserve">wojewoda prowadzący Rejestr podmiotów świadczących usługi </w:t>
      </w:r>
      <w:r w:rsidR="004D0843" w:rsidRPr="003521A0">
        <w:t>pielęgnacyjno-</w:t>
      </w:r>
      <w:r w:rsidRPr="003521A0">
        <w:t xml:space="preserve">opiekuńcze na zasadach określonych w ustawie </w:t>
      </w:r>
      <w:r w:rsidRPr="003F68E3">
        <w:t xml:space="preserve">z dnia </w:t>
      </w:r>
      <w:r w:rsidR="00644E15" w:rsidRPr="003F68E3">
        <w:t xml:space="preserve">... </w:t>
      </w:r>
      <w:r w:rsidR="003F68E3" w:rsidRPr="003F68E3">
        <w:t>lutego</w:t>
      </w:r>
      <w:r w:rsidR="00644E15" w:rsidRPr="003F68E3">
        <w:t xml:space="preserve"> 2018 r. – Prawo przedsiębiorców</w:t>
      </w:r>
      <w:r w:rsidR="008742D6" w:rsidRPr="003F68E3">
        <w:t xml:space="preserve"> (Dz. U. poz. ...)</w:t>
      </w:r>
      <w:r w:rsidRPr="003F68E3">
        <w:t>;</w:t>
      </w:r>
    </w:p>
    <w:p w:rsidR="00D85BD4" w:rsidRPr="003521A0" w:rsidRDefault="00D85BD4" w:rsidP="00D85BD4">
      <w:pPr>
        <w:pStyle w:val="PKTpunkt"/>
      </w:pPr>
      <w:r w:rsidRPr="003521A0">
        <w:t>2)</w:t>
      </w:r>
      <w:r w:rsidRPr="003521A0">
        <w:tab/>
        <w:t>ośrodek pomocy społecznej.</w:t>
      </w:r>
    </w:p>
    <w:p w:rsidR="00D85BD4" w:rsidRPr="003521A0" w:rsidRDefault="00D85BD4" w:rsidP="00D85BD4">
      <w:pPr>
        <w:pStyle w:val="USTustnpkodeksu"/>
      </w:pPr>
      <w:r w:rsidRPr="003521A0">
        <w:t xml:space="preserve">2. W ramach kontroli ośrodek pomocy </w:t>
      </w:r>
      <w:r w:rsidRPr="00C27FF0">
        <w:t xml:space="preserve">społecznej </w:t>
      </w:r>
      <w:r w:rsidR="00C27FF0" w:rsidRPr="00C27FF0">
        <w:t>weryfikuje</w:t>
      </w:r>
      <w:r w:rsidRPr="00C27FF0">
        <w:t xml:space="preserve"> czy podmiot </w:t>
      </w:r>
      <w:r w:rsidRPr="003521A0">
        <w:t xml:space="preserve">świadczący usługi </w:t>
      </w:r>
      <w:r w:rsidR="004D0843" w:rsidRPr="003521A0">
        <w:t>pielęgnacyjno-</w:t>
      </w:r>
      <w:r w:rsidRPr="003521A0">
        <w:t>opiekuńcze:</w:t>
      </w:r>
    </w:p>
    <w:p w:rsidR="00D85BD4" w:rsidRPr="003521A0" w:rsidRDefault="00D85BD4" w:rsidP="00D85BD4">
      <w:pPr>
        <w:pStyle w:val="PKTpunkt"/>
      </w:pPr>
      <w:r w:rsidRPr="003521A0">
        <w:t>1)</w:t>
      </w:r>
      <w:r w:rsidRPr="003521A0">
        <w:tab/>
        <w:t xml:space="preserve">spełnia warunki, o których mowa w art. </w:t>
      </w:r>
      <w:r w:rsidR="00F10428" w:rsidRPr="003521A0">
        <w:t>43</w:t>
      </w:r>
      <w:r w:rsidRPr="003521A0">
        <w:t xml:space="preserve"> albo art. </w:t>
      </w:r>
      <w:r w:rsidR="00B071B7">
        <w:t>55</w:t>
      </w:r>
      <w:r w:rsidRPr="003521A0">
        <w:t xml:space="preserve"> ust. 2;</w:t>
      </w:r>
    </w:p>
    <w:p w:rsidR="00D85BD4" w:rsidRPr="003521A0" w:rsidRDefault="00D85BD4" w:rsidP="00D85BD4">
      <w:pPr>
        <w:pStyle w:val="PKTpunkt"/>
      </w:pPr>
      <w:r w:rsidRPr="003521A0">
        <w:t>2)</w:t>
      </w:r>
      <w:r w:rsidRPr="003521A0">
        <w:tab/>
        <w:t xml:space="preserve">świadczy usługi </w:t>
      </w:r>
      <w:r w:rsidR="004D0843" w:rsidRPr="003521A0">
        <w:t>pielęgnacyjno-</w:t>
      </w:r>
      <w:r w:rsidRPr="003521A0">
        <w:t>opiekuńcze:</w:t>
      </w:r>
    </w:p>
    <w:p w:rsidR="00D85BD4" w:rsidRPr="003521A0" w:rsidRDefault="00D85BD4" w:rsidP="00D85BD4">
      <w:pPr>
        <w:pStyle w:val="PKTpunkt"/>
        <w:ind w:left="1020"/>
      </w:pPr>
      <w:r w:rsidRPr="003521A0">
        <w:t>a)</w:t>
      </w:r>
      <w:r w:rsidRPr="003521A0">
        <w:tab/>
        <w:t xml:space="preserve">zgodnie ze standardem usług </w:t>
      </w:r>
      <w:r w:rsidR="004D0843" w:rsidRPr="003521A0">
        <w:t>pielęgnacyjno-</w:t>
      </w:r>
      <w:r w:rsidRPr="003521A0">
        <w:t>opiekuńczych;</w:t>
      </w:r>
    </w:p>
    <w:p w:rsidR="00D85BD4" w:rsidRPr="003521A0" w:rsidRDefault="00D85BD4" w:rsidP="00D85BD4">
      <w:pPr>
        <w:pStyle w:val="PKTpunkt"/>
        <w:ind w:left="1020"/>
      </w:pPr>
      <w:r w:rsidRPr="003521A0">
        <w:t>b)</w:t>
      </w:r>
      <w:r w:rsidRPr="003521A0">
        <w:tab/>
        <w:t xml:space="preserve">zgodnie z umową o świadczenie usług </w:t>
      </w:r>
      <w:r w:rsidR="004D0843" w:rsidRPr="003521A0">
        <w:t>pielęgnacyjno-</w:t>
      </w:r>
      <w:r w:rsidRPr="003521A0">
        <w:t>opiekuńczych.</w:t>
      </w:r>
    </w:p>
    <w:p w:rsidR="00D85BD4" w:rsidRPr="003521A0" w:rsidRDefault="00D85BD4" w:rsidP="00D85BD4">
      <w:pPr>
        <w:pStyle w:val="ARTartustawynprozporzdzenia"/>
      </w:pPr>
      <w:r w:rsidRPr="003521A0">
        <w:rPr>
          <w:b/>
        </w:rPr>
        <w:t xml:space="preserve">Art. </w:t>
      </w:r>
      <w:r w:rsidR="00437170" w:rsidRPr="003521A0">
        <w:rPr>
          <w:b/>
        </w:rPr>
        <w:t>65</w:t>
      </w:r>
      <w:r w:rsidRPr="003521A0">
        <w:rPr>
          <w:b/>
        </w:rPr>
        <w:t>. </w:t>
      </w:r>
      <w:r w:rsidRPr="003521A0">
        <w:t xml:space="preserve">1. Podmiot świadczący usługi </w:t>
      </w:r>
      <w:r w:rsidR="004D0843" w:rsidRPr="003521A0">
        <w:t>pielęgnacyjno-</w:t>
      </w:r>
      <w:r w:rsidRPr="003521A0">
        <w:t>opiekuńcze, osoba niesamodzielna oraz osoba bliska mają prawo zgłoszenia umotywowanych zastrzeżeń do ustaleń ośrodka pomocy społecznej, w terminie 7 dni od dnia otrzymania informacji o stwierdzonych nieprawidłowościach.</w:t>
      </w:r>
    </w:p>
    <w:p w:rsidR="00D85BD4" w:rsidRPr="003521A0" w:rsidRDefault="00D85BD4" w:rsidP="00D85BD4">
      <w:pPr>
        <w:pStyle w:val="USTustnpkodeksu"/>
      </w:pPr>
      <w:r w:rsidRPr="003521A0">
        <w:t xml:space="preserve">2. Nieuwzględnienie zastrzeżeń wymaga poinformowania podmiotu świadczącego usługi </w:t>
      </w:r>
      <w:r w:rsidR="004D0843" w:rsidRPr="003521A0">
        <w:t>pielęgnacyjno-</w:t>
      </w:r>
      <w:r w:rsidRPr="003521A0">
        <w:t>opiekuńcze, osoby niesamodzielnej oraz osoby bliskiej o przyczynach ich nieuwzględnienia.</w:t>
      </w:r>
    </w:p>
    <w:p w:rsidR="00D85BD4" w:rsidRPr="003521A0" w:rsidRDefault="00D85BD4" w:rsidP="00D85BD4">
      <w:pPr>
        <w:pStyle w:val="ARTartustawynprozporzdzenia"/>
      </w:pPr>
      <w:r w:rsidRPr="003521A0">
        <w:rPr>
          <w:b/>
        </w:rPr>
        <w:t xml:space="preserve">Art. </w:t>
      </w:r>
      <w:r w:rsidR="00437170" w:rsidRPr="003521A0">
        <w:rPr>
          <w:b/>
        </w:rPr>
        <w:t>66</w:t>
      </w:r>
      <w:r w:rsidRPr="003521A0">
        <w:rPr>
          <w:b/>
        </w:rPr>
        <w:t>. </w:t>
      </w:r>
      <w:r w:rsidRPr="003521A0">
        <w:t>W wyniku przeprowadzonej kontroli ośrodek pomocy społecznej może:</w:t>
      </w:r>
    </w:p>
    <w:p w:rsidR="00D85BD4" w:rsidRPr="003521A0" w:rsidRDefault="00D85BD4" w:rsidP="00D85BD4">
      <w:pPr>
        <w:pStyle w:val="PKTpunkt"/>
      </w:pPr>
      <w:r w:rsidRPr="003521A0">
        <w:t>1)</w:t>
      </w:r>
      <w:r w:rsidRPr="003521A0">
        <w:tab/>
        <w:t xml:space="preserve">zobowiązać podmiot świadczący usługi </w:t>
      </w:r>
      <w:r w:rsidR="004D0843" w:rsidRPr="003521A0">
        <w:t>pielęgnacyjno-</w:t>
      </w:r>
      <w:r w:rsidRPr="003521A0">
        <w:t>opiekuńcze do realizowania zaleceń pokontrolnych;</w:t>
      </w:r>
    </w:p>
    <w:p w:rsidR="00D85BD4" w:rsidRPr="003521A0" w:rsidRDefault="00D85BD4" w:rsidP="00D85BD4">
      <w:pPr>
        <w:pStyle w:val="PKTpunkt"/>
        <w:rPr>
          <w:color w:val="000000" w:themeColor="text1"/>
        </w:rPr>
      </w:pPr>
      <w:r w:rsidRPr="003521A0">
        <w:rPr>
          <w:color w:val="000000" w:themeColor="text1"/>
        </w:rPr>
        <w:t>2)</w:t>
      </w:r>
      <w:r w:rsidRPr="003521A0">
        <w:rPr>
          <w:color w:val="000000" w:themeColor="text1"/>
        </w:rPr>
        <w:tab/>
      </w:r>
      <w:r w:rsidRPr="003521A0">
        <w:rPr>
          <w:bCs w:val="0"/>
          <w:color w:val="000000" w:themeColor="text1"/>
        </w:rPr>
        <w:t xml:space="preserve">odmówić zapłaty </w:t>
      </w:r>
      <w:r w:rsidRPr="003521A0">
        <w:rPr>
          <w:color w:val="000000" w:themeColor="text1"/>
        </w:rPr>
        <w:t>za usługi pi</w:t>
      </w:r>
      <w:r w:rsidR="004D0843" w:rsidRPr="003521A0">
        <w:rPr>
          <w:color w:val="000000" w:themeColor="text1"/>
        </w:rPr>
        <w:t>elęgnacyjno-</w:t>
      </w:r>
      <w:r w:rsidRPr="003521A0">
        <w:rPr>
          <w:color w:val="000000" w:themeColor="text1"/>
        </w:rPr>
        <w:t>opiekuńcze na podstawie czeku opiekuńczego;</w:t>
      </w:r>
    </w:p>
    <w:p w:rsidR="00D85BD4" w:rsidRPr="003521A0" w:rsidRDefault="00D85BD4" w:rsidP="00D85BD4">
      <w:pPr>
        <w:pStyle w:val="PKTpunkt"/>
      </w:pPr>
      <w:r w:rsidRPr="003521A0">
        <w:t>3)</w:t>
      </w:r>
      <w:r w:rsidRPr="003521A0">
        <w:tab/>
        <w:t>wykreślić asystenta osoby niesamodzielnej z Wykazu</w:t>
      </w:r>
      <w:r w:rsidR="00E975C1">
        <w:t xml:space="preserve"> </w:t>
      </w:r>
      <w:r w:rsidR="00E975C1" w:rsidRPr="003521A0">
        <w:t>asystentów osób niesamodzielnych oraz innych podmiotów świa</w:t>
      </w:r>
      <w:r w:rsidR="00E975C1">
        <w:t>dczących usługi pielęgnacyjno-</w:t>
      </w:r>
      <w:r w:rsidR="00E975C1" w:rsidRPr="003521A0">
        <w:t>opiekuńcze</w:t>
      </w:r>
      <w:r w:rsidRPr="003521A0">
        <w:t>.</w:t>
      </w:r>
    </w:p>
    <w:p w:rsidR="00D85BD4" w:rsidRPr="003521A0" w:rsidRDefault="00D85BD4" w:rsidP="00D85BD4">
      <w:pPr>
        <w:pStyle w:val="ARTartustawynprozporzdzenia"/>
      </w:pPr>
      <w:r w:rsidRPr="003521A0">
        <w:rPr>
          <w:b/>
        </w:rPr>
        <w:t xml:space="preserve">Art. </w:t>
      </w:r>
      <w:r w:rsidR="00437170" w:rsidRPr="003521A0">
        <w:rPr>
          <w:b/>
          <w:szCs w:val="24"/>
        </w:rPr>
        <w:t>67</w:t>
      </w:r>
      <w:r w:rsidRPr="003521A0">
        <w:rPr>
          <w:b/>
          <w:szCs w:val="24"/>
        </w:rPr>
        <w:t xml:space="preserve">. </w:t>
      </w:r>
      <w:r w:rsidRPr="003521A0">
        <w:rPr>
          <w:szCs w:val="24"/>
        </w:rPr>
        <w:t>1. W</w:t>
      </w:r>
      <w:r w:rsidRPr="003521A0">
        <w:t xml:space="preserve"> przypadku, o którym mowa w art. </w:t>
      </w:r>
      <w:r w:rsidR="00F10428" w:rsidRPr="003521A0">
        <w:t>66</w:t>
      </w:r>
      <w:r w:rsidRPr="003521A0">
        <w:t xml:space="preserve"> pkt 1 ośrodek pomocy społecznej przeprowadza ponowną kontrolę nie później niż po upływie miesiąca od dokonania pierwszej kontroli.</w:t>
      </w:r>
    </w:p>
    <w:p w:rsidR="00D85BD4" w:rsidRPr="003521A0" w:rsidRDefault="00D85BD4" w:rsidP="00D85BD4">
      <w:pPr>
        <w:pStyle w:val="USTustnpkodeksu"/>
      </w:pPr>
      <w:r w:rsidRPr="003521A0">
        <w:t xml:space="preserve">2. W ramach ponownej kontroli ośrodek pomocy społecznej dokonuje sprawdzenia czy podmiot świadczący usługi </w:t>
      </w:r>
      <w:r w:rsidR="004D0843" w:rsidRPr="003521A0">
        <w:t>pielęgnacyjno-</w:t>
      </w:r>
      <w:r w:rsidRPr="003521A0">
        <w:t>opiekuńcze realizuje zalecenia pokontrolne. Przepis art. </w:t>
      </w:r>
      <w:r w:rsidR="00F10428" w:rsidRPr="003521A0">
        <w:t>65</w:t>
      </w:r>
      <w:r w:rsidRPr="003521A0">
        <w:t xml:space="preserve"> stosuje się odpowiednio.</w:t>
      </w:r>
    </w:p>
    <w:p w:rsidR="00D85BD4" w:rsidRPr="003521A0" w:rsidRDefault="00D85BD4" w:rsidP="00D85BD4">
      <w:pPr>
        <w:pStyle w:val="ARTartustawynprozporzdzenia"/>
      </w:pPr>
      <w:r w:rsidRPr="003521A0">
        <w:rPr>
          <w:b/>
        </w:rPr>
        <w:t xml:space="preserve">Art. </w:t>
      </w:r>
      <w:r w:rsidR="00437170" w:rsidRPr="003521A0">
        <w:rPr>
          <w:b/>
        </w:rPr>
        <w:t>68</w:t>
      </w:r>
      <w:r w:rsidRPr="003521A0">
        <w:rPr>
          <w:b/>
        </w:rPr>
        <w:t>.</w:t>
      </w:r>
      <w:r w:rsidRPr="003521A0">
        <w:t> </w:t>
      </w:r>
      <w:r w:rsidRPr="003521A0">
        <w:rPr>
          <w:szCs w:val="24"/>
        </w:rPr>
        <w:t>W</w:t>
      </w:r>
      <w:r w:rsidRPr="003521A0">
        <w:t xml:space="preserve"> przypadku, o którym mowa w art. </w:t>
      </w:r>
      <w:r w:rsidR="00F10428" w:rsidRPr="003521A0">
        <w:t>66</w:t>
      </w:r>
      <w:r w:rsidRPr="003521A0">
        <w:t xml:space="preserve"> pkt 2 ośrodek pomocy społecznej jest obowiązany do udzielenia osobie niesamodzielnej pomocy w zapewnieniu ciągłości świadczenia usług opiekuńczych.</w:t>
      </w:r>
    </w:p>
    <w:p w:rsidR="00D85BD4" w:rsidRPr="003521A0" w:rsidRDefault="00D85BD4" w:rsidP="00D85BD4">
      <w:pPr>
        <w:pStyle w:val="ARTartustawynprozporzdzenia"/>
      </w:pPr>
      <w:r w:rsidRPr="003521A0">
        <w:rPr>
          <w:b/>
        </w:rPr>
        <w:t xml:space="preserve">Art. </w:t>
      </w:r>
      <w:r w:rsidR="00437170" w:rsidRPr="003521A0">
        <w:rPr>
          <w:b/>
        </w:rPr>
        <w:t>69</w:t>
      </w:r>
      <w:r w:rsidRPr="003521A0">
        <w:rPr>
          <w:b/>
        </w:rPr>
        <w:t xml:space="preserve">. </w:t>
      </w:r>
      <w:r w:rsidRPr="003521A0">
        <w:t>Ośrodek pomocy społecznej powiadamia o stwierdzonych nieprawidłowościach wojewodę prowadzącego Rejestr podmiotów świa</w:t>
      </w:r>
      <w:r w:rsidR="00C40302">
        <w:t>dczących usługi pielęgnacyjno-</w:t>
      </w:r>
      <w:r w:rsidRPr="003521A0">
        <w:t>opiekuńcze.</w:t>
      </w:r>
    </w:p>
    <w:p w:rsidR="00D85BD4" w:rsidRPr="003521A0" w:rsidRDefault="00D85BD4" w:rsidP="00D85BD4">
      <w:pPr>
        <w:pStyle w:val="ARTartustawynprozporzdzenia"/>
      </w:pPr>
      <w:r w:rsidRPr="003521A0">
        <w:rPr>
          <w:b/>
        </w:rPr>
        <w:t xml:space="preserve">Art. </w:t>
      </w:r>
      <w:r w:rsidR="00437170" w:rsidRPr="003521A0">
        <w:rPr>
          <w:b/>
        </w:rPr>
        <w:t>70</w:t>
      </w:r>
      <w:r w:rsidRPr="003521A0">
        <w:rPr>
          <w:b/>
        </w:rPr>
        <w:t>.</w:t>
      </w:r>
      <w:r w:rsidRPr="003521A0">
        <w:t> 1. W przypadku</w:t>
      </w:r>
      <w:r w:rsidR="00C40302">
        <w:t>,</w:t>
      </w:r>
      <w:r w:rsidRPr="003521A0">
        <w:t xml:space="preserve"> gdy ośrodek pomocy społecznej poweźmie uzasadnione wątpliwości co do zakresu, liczby lub jakości świadczeń opieki zdrowotnej niezbędnych dla osoby niesamodzielnej, informuje pisemnie o zastrzeżeniach lekarza i pielęgniarkę podstawowej opieki zdrowotnej wskazanych w deklaracji wyboru, o której mowa w art. 28 ustawy z dnia 27 sierpnia 2004 r. o świadczeniach opieki zdrowotnej finansowanych ze środków publicznych</w:t>
      </w:r>
      <w:r w:rsidR="00D8565C">
        <w:t xml:space="preserve"> </w:t>
      </w:r>
      <w:r w:rsidR="00D8565C" w:rsidRPr="00D8565C">
        <w:t>(Dz. U. z 2016 r. poz. 1793, z późn. zm</w:t>
      </w:r>
      <w:r w:rsidR="00D8565C">
        <w:t>.</w:t>
      </w:r>
      <w:r w:rsidR="00D8565C">
        <w:rPr>
          <w:rStyle w:val="Odwoanieprzypisudolnego"/>
        </w:rPr>
        <w:footnoteReference w:id="3"/>
      </w:r>
      <w:r w:rsidR="00D8565C" w:rsidRPr="00D8565C">
        <w:rPr>
          <w:rStyle w:val="IGindeksgrny"/>
        </w:rPr>
        <w:t>)</w:t>
      </w:r>
      <w:r w:rsidRPr="003521A0">
        <w:t xml:space="preserve"> lub świadczeniodawcę realizującego usługi z zakresu opieki długoterminowej. </w:t>
      </w:r>
    </w:p>
    <w:p w:rsidR="00D85BD4" w:rsidRPr="003521A0" w:rsidRDefault="00D85BD4" w:rsidP="00D85BD4">
      <w:pPr>
        <w:pStyle w:val="USTustnpkodeksu"/>
      </w:pPr>
      <w:r w:rsidRPr="003521A0">
        <w:t xml:space="preserve">2. W przypadku wątpliwości powziętych po wcześniejszym przekazaniu zastrzeżeń podmiotom wskazanym w ust. 1, ośrodek pomocy </w:t>
      </w:r>
      <w:r w:rsidR="00D8565C">
        <w:t>społecznej informuje pisemnie o </w:t>
      </w:r>
      <w:r w:rsidRPr="003521A0">
        <w:t>zastrzeżeniach także Rzecznika Praw Pacjenta oraz właściwy oddział Narodowego Funduszu Zdrowia.</w:t>
      </w:r>
    </w:p>
    <w:p w:rsidR="00D85BD4" w:rsidRPr="003521A0" w:rsidRDefault="00D85BD4" w:rsidP="00D85BD4">
      <w:pPr>
        <w:pStyle w:val="USTustnpkodeksu"/>
      </w:pPr>
      <w:r w:rsidRPr="003521A0">
        <w:t>3. W przypadku</w:t>
      </w:r>
      <w:r w:rsidR="00D8565C">
        <w:t>,</w:t>
      </w:r>
      <w:r w:rsidRPr="003521A0">
        <w:t xml:space="preserve"> gdy udzielający świadczeń opieki zdrowotnej poweźmie uzasadnione wątpliwości co do zakresu, liczby lub jakości świadczeń opiekuńczych informuje o tych zastrzeżeniach wójta (burmistrza, prezydenta miasta).</w:t>
      </w:r>
    </w:p>
    <w:p w:rsidR="00D85BD4" w:rsidRPr="003521A0" w:rsidRDefault="00D85BD4" w:rsidP="00D85BD4">
      <w:pPr>
        <w:pStyle w:val="ARTartustawynprozporzdzenia"/>
      </w:pPr>
      <w:r w:rsidRPr="003521A0">
        <w:rPr>
          <w:b/>
        </w:rPr>
        <w:t xml:space="preserve">Art. </w:t>
      </w:r>
      <w:r w:rsidR="00437170" w:rsidRPr="003521A0">
        <w:rPr>
          <w:b/>
        </w:rPr>
        <w:t>71</w:t>
      </w:r>
      <w:r w:rsidRPr="003521A0">
        <w:rPr>
          <w:b/>
        </w:rPr>
        <w:t xml:space="preserve">. </w:t>
      </w:r>
      <w:r w:rsidR="00D8565C">
        <w:t>1. Jeżeli</w:t>
      </w:r>
      <w:r w:rsidRPr="003521A0">
        <w:t xml:space="preserve"> osoba bliska poweźmie uzasadnioną informację o:</w:t>
      </w:r>
    </w:p>
    <w:p w:rsidR="00D85BD4" w:rsidRPr="003521A0" w:rsidRDefault="00D85BD4" w:rsidP="00D85BD4">
      <w:pPr>
        <w:pStyle w:val="PKTpunkt"/>
      </w:pPr>
      <w:r w:rsidRPr="003521A0">
        <w:t>1)</w:t>
      </w:r>
      <w:r w:rsidRPr="003521A0">
        <w:tab/>
        <w:t>marnotrawieniu świadczeń opiekuńczych lub ich wykorzystaniu niezgodnie z celem na jaki zostały przyznane,</w:t>
      </w:r>
    </w:p>
    <w:p w:rsidR="00D85BD4" w:rsidRPr="003521A0" w:rsidRDefault="00D85BD4" w:rsidP="00D85BD4">
      <w:pPr>
        <w:pStyle w:val="PKTpunkt"/>
      </w:pPr>
      <w:r w:rsidRPr="003521A0">
        <w:t>2)</w:t>
      </w:r>
      <w:r w:rsidRPr="003521A0">
        <w:tab/>
        <w:t>niezgodnym ze stanem faktycznym stopniem niesamodzielności świadczeniobiorcy;</w:t>
      </w:r>
    </w:p>
    <w:p w:rsidR="00D85BD4" w:rsidRPr="003521A0" w:rsidRDefault="00D85BD4" w:rsidP="00D85BD4">
      <w:pPr>
        <w:pStyle w:val="PKTpunkt"/>
      </w:pPr>
      <w:r w:rsidRPr="003521A0">
        <w:t>3)</w:t>
      </w:r>
      <w:r w:rsidRPr="003521A0">
        <w:tab/>
        <w:t xml:space="preserve">świadczeniu usług </w:t>
      </w:r>
      <w:r w:rsidR="004D0843" w:rsidRPr="003521A0">
        <w:t>pielęgnacyjno-</w:t>
      </w:r>
      <w:r w:rsidRPr="003521A0">
        <w:t xml:space="preserve">opiekuńczych niezgodnie ze standardem usług </w:t>
      </w:r>
      <w:r w:rsidR="004D0843" w:rsidRPr="003521A0">
        <w:t>pielęgnacyjno-</w:t>
      </w:r>
      <w:r w:rsidRPr="003521A0">
        <w:t>opiekuńczych lub niezgodnie z umową o świadczenie usług opiekuńczych,</w:t>
      </w:r>
    </w:p>
    <w:p w:rsidR="00D85BD4" w:rsidRPr="003521A0" w:rsidRDefault="00D85BD4" w:rsidP="00D85BD4">
      <w:pPr>
        <w:pStyle w:val="PKTpunkt"/>
      </w:pPr>
      <w:r w:rsidRPr="003521A0">
        <w:t>4)</w:t>
      </w:r>
      <w:r w:rsidRPr="003521A0">
        <w:tab/>
        <w:t xml:space="preserve">świadczeniu usług opiekuńczych przez podmiot niespełniający warunków, o których mowa w art. </w:t>
      </w:r>
      <w:r w:rsidR="00F10428" w:rsidRPr="003521A0">
        <w:t>43</w:t>
      </w:r>
      <w:r w:rsidRPr="003521A0">
        <w:t xml:space="preserve"> albo art. </w:t>
      </w:r>
      <w:r w:rsidR="0015789E">
        <w:t>55</w:t>
      </w:r>
      <w:r w:rsidRPr="003521A0">
        <w:t xml:space="preserve"> ust. 2</w:t>
      </w:r>
    </w:p>
    <w:p w:rsidR="00D85BD4" w:rsidRPr="003521A0" w:rsidRDefault="00D8565C" w:rsidP="00D85BD4">
      <w:pPr>
        <w:pStyle w:val="CZWSPPKTczwsplnapunktw"/>
      </w:pPr>
      <w:r>
        <w:t>–</w:t>
      </w:r>
      <w:r w:rsidR="00D85BD4" w:rsidRPr="003521A0">
        <w:t xml:space="preserve"> jest obowiązana niezwłocznie powiadomić o tym właściwy ośrodek pomocy społecznej.</w:t>
      </w:r>
    </w:p>
    <w:p w:rsidR="00D85BD4" w:rsidRPr="003521A0" w:rsidRDefault="00D85BD4" w:rsidP="00D85BD4">
      <w:pPr>
        <w:pStyle w:val="USTustnpkodeksu"/>
      </w:pPr>
      <w:r w:rsidRPr="003521A0">
        <w:t>2. W zakresie o którym mowa w ust. 1 osoba bliska ma prawo żądać udzielenia informacji i wyjaśnień od podmiotu świa</w:t>
      </w:r>
      <w:r w:rsidR="00D8565C">
        <w:t>dczącego usługi pielęgnacyjno-</w:t>
      </w:r>
      <w:r w:rsidRPr="003521A0">
        <w:t>opiekuńcze.</w:t>
      </w:r>
    </w:p>
    <w:p w:rsidR="00D85BD4" w:rsidRPr="003521A0" w:rsidRDefault="00D85BD4" w:rsidP="00D85BD4">
      <w:pPr>
        <w:pStyle w:val="TYTDZOZNoznaczenietytuulubdziau"/>
      </w:pPr>
      <w:r w:rsidRPr="003521A0">
        <w:t>Dział V</w:t>
      </w:r>
    </w:p>
    <w:p w:rsidR="00D85BD4" w:rsidRPr="003521A0" w:rsidRDefault="00B92CA5" w:rsidP="00D85BD4">
      <w:pPr>
        <w:pStyle w:val="TYTDZPRZEDMprzedmiotregulacjitytuulubdziau"/>
      </w:pPr>
      <w:r w:rsidRPr="003521A0">
        <w:t>P</w:t>
      </w:r>
      <w:r w:rsidR="00D85BD4" w:rsidRPr="003521A0">
        <w:t>rzeszkolenia z zakresu opieki nad osobą niesamodzielną</w:t>
      </w:r>
    </w:p>
    <w:p w:rsidR="00526703" w:rsidRPr="00363022" w:rsidRDefault="00AD3C7B" w:rsidP="00015AC1">
      <w:pPr>
        <w:pStyle w:val="ARTartustawynprozporzdzenia"/>
      </w:pPr>
      <w:r w:rsidRPr="00363022">
        <w:rPr>
          <w:rStyle w:val="Ppogrubienie"/>
        </w:rPr>
        <w:t>Art. 72</w:t>
      </w:r>
      <w:r w:rsidR="00015AC1" w:rsidRPr="00363022">
        <w:rPr>
          <w:rStyle w:val="Ppogrubienie"/>
        </w:rPr>
        <w:t>.</w:t>
      </w:r>
      <w:r w:rsidR="00015AC1" w:rsidRPr="00363022">
        <w:t xml:space="preserve"> </w:t>
      </w:r>
      <w:r w:rsidR="00526703" w:rsidRPr="00363022">
        <w:t>1. </w:t>
      </w:r>
      <w:r w:rsidR="00015AC1" w:rsidRPr="00363022">
        <w:t xml:space="preserve">Przeszkolenia z zakresu opieki nad osobą niesamodzielną </w:t>
      </w:r>
      <w:r w:rsidR="00526703" w:rsidRPr="00363022">
        <w:t>dla:</w:t>
      </w:r>
    </w:p>
    <w:p w:rsidR="00526703" w:rsidRPr="00363022" w:rsidRDefault="00526703" w:rsidP="00526703">
      <w:pPr>
        <w:pStyle w:val="PKTpunkt"/>
      </w:pPr>
      <w:r w:rsidRPr="00363022">
        <w:t>1)</w:t>
      </w:r>
      <w:r w:rsidRPr="00363022">
        <w:tab/>
        <w:t>osób bliskich,</w:t>
      </w:r>
    </w:p>
    <w:p w:rsidR="00526703" w:rsidRPr="00363022" w:rsidRDefault="00526703" w:rsidP="00526703">
      <w:pPr>
        <w:pStyle w:val="PKTpunkt"/>
      </w:pPr>
      <w:r w:rsidRPr="00363022">
        <w:t>2)</w:t>
      </w:r>
      <w:r w:rsidRPr="00363022">
        <w:tab/>
        <w:t>asystentów osoby niesamodzielnej</w:t>
      </w:r>
    </w:p>
    <w:p w:rsidR="00015AC1" w:rsidRPr="00363022" w:rsidRDefault="00526703" w:rsidP="00526703">
      <w:pPr>
        <w:pStyle w:val="CZWSPPKTczwsplnapunktw"/>
      </w:pPr>
      <w:r w:rsidRPr="00363022">
        <w:t xml:space="preserve">– </w:t>
      </w:r>
      <w:r w:rsidR="00015AC1" w:rsidRPr="00363022">
        <w:t xml:space="preserve">przeprowadza </w:t>
      </w:r>
      <w:r w:rsidRPr="00363022">
        <w:t xml:space="preserve">bezpłatnie </w:t>
      </w:r>
      <w:r w:rsidR="00015AC1" w:rsidRPr="00363022">
        <w:t>ośrodek pomocy społecznej.</w:t>
      </w:r>
    </w:p>
    <w:p w:rsidR="00526703" w:rsidRPr="00363022" w:rsidRDefault="00526703" w:rsidP="00526703">
      <w:pPr>
        <w:pStyle w:val="USTustnpkodeksu"/>
      </w:pPr>
      <w:r w:rsidRPr="00363022">
        <w:t>2. </w:t>
      </w:r>
      <w:r w:rsidR="002B3AC7" w:rsidRPr="00363022">
        <w:t xml:space="preserve">Osoba inna niż osoba bliska może odbyć przeszkolenie, jeżeli spełnia warunki, o których mowa w art. </w:t>
      </w:r>
      <w:r w:rsidR="00C8069D" w:rsidRPr="00363022">
        <w:t>55</w:t>
      </w:r>
      <w:r w:rsidR="002B3AC7" w:rsidRPr="00363022">
        <w:t xml:space="preserve"> ust. 2 pkt 1–3.</w:t>
      </w:r>
    </w:p>
    <w:p w:rsidR="00D85BD4" w:rsidRPr="003521A0" w:rsidRDefault="00D85BD4" w:rsidP="00D85BD4">
      <w:pPr>
        <w:pStyle w:val="ARTartustawynprozporzdzenia"/>
      </w:pPr>
      <w:r w:rsidRPr="003521A0">
        <w:rPr>
          <w:b/>
        </w:rPr>
        <w:t xml:space="preserve">Art. </w:t>
      </w:r>
      <w:r w:rsidR="00AD3C7B">
        <w:rPr>
          <w:b/>
        </w:rPr>
        <w:t>73</w:t>
      </w:r>
      <w:r w:rsidRPr="003521A0">
        <w:rPr>
          <w:b/>
        </w:rPr>
        <w:t>.</w:t>
      </w:r>
      <w:r w:rsidRPr="003521A0">
        <w:t xml:space="preserve"> Minister właściwy do spraw zabezpieczenia społecznego w porozumieniu z ministrem właściwym do spraw zdrowia określi w drodze rozporządzenia:</w:t>
      </w:r>
    </w:p>
    <w:p w:rsidR="00D85BD4" w:rsidRPr="003521A0" w:rsidRDefault="00015AC1" w:rsidP="00D85BD4">
      <w:pPr>
        <w:pStyle w:val="PKTpunkt"/>
      </w:pPr>
      <w:r>
        <w:t>1)</w:t>
      </w:r>
      <w:r>
        <w:tab/>
        <w:t>program</w:t>
      </w:r>
      <w:r w:rsidR="00D85BD4" w:rsidRPr="003521A0">
        <w:t xml:space="preserve"> przeszkolenia z zakresu opieki nad osobą niesamodzielną;</w:t>
      </w:r>
    </w:p>
    <w:p w:rsidR="00D85BD4" w:rsidRPr="003521A0" w:rsidRDefault="000D7EEB" w:rsidP="00D85BD4">
      <w:pPr>
        <w:pStyle w:val="PKTpunkt"/>
      </w:pPr>
      <w:r w:rsidRPr="003521A0">
        <w:t>2)</w:t>
      </w:r>
      <w:r w:rsidRPr="003521A0">
        <w:tab/>
        <w:t>liczbę godzin</w:t>
      </w:r>
      <w:r w:rsidR="00D85BD4" w:rsidRPr="003521A0">
        <w:t xml:space="preserve"> przeszkolenia;</w:t>
      </w:r>
    </w:p>
    <w:p w:rsidR="00D85BD4" w:rsidRPr="003521A0" w:rsidRDefault="00D85BD4" w:rsidP="00D85BD4">
      <w:pPr>
        <w:pStyle w:val="PKTpunkt"/>
      </w:pPr>
      <w:r w:rsidRPr="003521A0">
        <w:t>3)</w:t>
      </w:r>
      <w:r w:rsidRPr="003521A0">
        <w:tab/>
        <w:t>wzór zaświadczenia o ukończenia przeszkolenia</w:t>
      </w:r>
    </w:p>
    <w:p w:rsidR="00D85BD4" w:rsidRPr="003521A0" w:rsidRDefault="00D85BD4" w:rsidP="00D85BD4">
      <w:pPr>
        <w:pStyle w:val="CZWSPPKTczwsplnapunktw"/>
        <w:rPr>
          <w:color w:val="000000" w:themeColor="text1"/>
        </w:rPr>
      </w:pPr>
      <w:r w:rsidRPr="003521A0">
        <w:t>- ustalając</w:t>
      </w:r>
      <w:r w:rsidR="000D7EEB" w:rsidRPr="003521A0">
        <w:t xml:space="preserve"> liczbę godzin </w:t>
      </w:r>
      <w:r w:rsidRPr="003521A0">
        <w:t xml:space="preserve">przeszkolenia , a także potrzebę odbycia przeszkolenia praktycznego i teoretycznego </w:t>
      </w:r>
      <w:r w:rsidRPr="003521A0">
        <w:rPr>
          <w:color w:val="000000" w:themeColor="text1"/>
        </w:rPr>
        <w:t>oraz biorąc pod uwagę konieczność zapewnienia bezpieczeństwa osobie niesamodzielnej.</w:t>
      </w:r>
    </w:p>
    <w:p w:rsidR="00D85BD4" w:rsidRPr="003521A0" w:rsidRDefault="00D85BD4" w:rsidP="00D85BD4">
      <w:pPr>
        <w:pStyle w:val="TYTDZOZNoznaczenietytuulubdziau"/>
      </w:pPr>
      <w:r w:rsidRPr="003521A0">
        <w:t>Dział VI</w:t>
      </w:r>
    </w:p>
    <w:p w:rsidR="00432BB8" w:rsidRPr="003521A0" w:rsidRDefault="00432BB8" w:rsidP="00432BB8">
      <w:pPr>
        <w:pStyle w:val="TYTDZPRZEDMprzedmiotregulacjitytuulubdziau"/>
      </w:pPr>
      <w:r w:rsidRPr="003521A0">
        <w:t xml:space="preserve">Finansowanie zadań gminy z zakresu przyznania i wypłaty świadczeń z tytułu niesamodzielności </w:t>
      </w:r>
    </w:p>
    <w:p w:rsidR="007F7572" w:rsidRPr="00363022" w:rsidRDefault="007F7572" w:rsidP="007F7572">
      <w:pPr>
        <w:pStyle w:val="ARTartustawynprozporzdzenia"/>
      </w:pPr>
      <w:r w:rsidRPr="003521A0">
        <w:rPr>
          <w:b/>
          <w:color w:val="000000" w:themeColor="text1"/>
        </w:rPr>
        <w:t xml:space="preserve">Art. </w:t>
      </w:r>
      <w:r w:rsidR="00AD3C7B">
        <w:rPr>
          <w:b/>
          <w:color w:val="000000" w:themeColor="text1"/>
        </w:rPr>
        <w:t>74</w:t>
      </w:r>
      <w:r w:rsidRPr="003521A0">
        <w:rPr>
          <w:b/>
          <w:color w:val="000000" w:themeColor="text1"/>
        </w:rPr>
        <w:t xml:space="preserve">. </w:t>
      </w:r>
      <w:r w:rsidR="005204CE" w:rsidRPr="003521A0">
        <w:t>1. </w:t>
      </w:r>
      <w:r w:rsidRPr="003521A0">
        <w:t>Zadania</w:t>
      </w:r>
      <w:r w:rsidRPr="003521A0">
        <w:rPr>
          <w:color w:val="000000" w:themeColor="text1"/>
        </w:rPr>
        <w:t xml:space="preserve"> gminy </w:t>
      </w:r>
      <w:r w:rsidRPr="003521A0">
        <w:t>z zakresu przyznania i wypłaty świadczeń z tytułu niesamodzielności</w:t>
      </w:r>
      <w:r w:rsidRPr="00363022">
        <w:t>, w tym kosztów administracyjnych związanych z przyznaniem i wypłatą świadczeń</w:t>
      </w:r>
      <w:r w:rsidR="005204CE" w:rsidRPr="00363022">
        <w:t>,</w:t>
      </w:r>
      <w:r w:rsidRPr="00363022">
        <w:t xml:space="preserve"> </w:t>
      </w:r>
      <w:r w:rsidR="00767633" w:rsidRPr="00363022">
        <w:t xml:space="preserve">a także zadania obejmujące przeszkolenia z zakresu opieki nad osobą niesamodzielną </w:t>
      </w:r>
      <w:r w:rsidRPr="00363022">
        <w:t>są dofinansowywane z budżetu państwa.</w:t>
      </w:r>
    </w:p>
    <w:p w:rsidR="00D85BD4" w:rsidRPr="003521A0" w:rsidRDefault="005204CE" w:rsidP="005204CE">
      <w:pPr>
        <w:pStyle w:val="USTustnpkodeksu"/>
      </w:pPr>
      <w:r w:rsidRPr="003521A0">
        <w:t>2. </w:t>
      </w:r>
      <w:r w:rsidR="00D85BD4" w:rsidRPr="003521A0">
        <w:t>Minister właściwy do spraw zabezpieczenia społecznego przekazuje śro</w:t>
      </w:r>
      <w:r w:rsidRPr="003521A0">
        <w:t xml:space="preserve">dki </w:t>
      </w:r>
      <w:r w:rsidR="00D85BD4" w:rsidRPr="003521A0">
        <w:t>na dofinasowanie</w:t>
      </w:r>
      <w:r w:rsidR="00D85BD4" w:rsidRPr="003521A0">
        <w:rPr>
          <w:lang w:eastAsia="en-US"/>
        </w:rPr>
        <w:t xml:space="preserve"> zadań, o których mowa w </w:t>
      </w:r>
      <w:r w:rsidRPr="003521A0">
        <w:rPr>
          <w:lang w:eastAsia="en-US"/>
        </w:rPr>
        <w:t>ust. 1</w:t>
      </w:r>
      <w:r w:rsidR="00D85BD4" w:rsidRPr="003521A0">
        <w:t>, na wyodrębniony rachunek bankowy gminy według algorytmu przekazywania środków.</w:t>
      </w:r>
    </w:p>
    <w:p w:rsidR="00A80589" w:rsidRPr="003521A0" w:rsidRDefault="00A80589" w:rsidP="00A80589">
      <w:pPr>
        <w:pStyle w:val="ARTartustawynprozporzdzenia"/>
      </w:pPr>
      <w:r w:rsidRPr="003521A0">
        <w:rPr>
          <w:b/>
        </w:rPr>
        <w:t>Art. </w:t>
      </w:r>
      <w:r w:rsidR="00AD3C7B">
        <w:rPr>
          <w:b/>
        </w:rPr>
        <w:t>75</w:t>
      </w:r>
      <w:r w:rsidRPr="003521A0">
        <w:rPr>
          <w:b/>
        </w:rPr>
        <w:t>.</w:t>
      </w:r>
      <w:r w:rsidRPr="003521A0">
        <w:t xml:space="preserve"> Minister właściwy do spraw zabezpieczenia społecznego w porozumieniu z ministrem właściwym do spraw finansów publicznych określi, w drodze rozporządzenia, szczegółowe warunki uzyskiwania dofinansowania, o którym mowa w art. </w:t>
      </w:r>
      <w:r w:rsidR="00C8069D">
        <w:t>74</w:t>
      </w:r>
      <w:r w:rsidRPr="003521A0">
        <w:t xml:space="preserve"> ust. 1, tryb składania wniosków oraz przekazywania środków, biorąc p</w:t>
      </w:r>
      <w:r w:rsidR="00AB1BFA">
        <w:t>od uwagę priorytety społeczne i </w:t>
      </w:r>
      <w:r w:rsidRPr="003521A0">
        <w:t xml:space="preserve">konieczność zapewnienia ciągłości realizowanych zadań. </w:t>
      </w:r>
    </w:p>
    <w:p w:rsidR="00D85BD4" w:rsidRPr="003521A0" w:rsidRDefault="00D85BD4" w:rsidP="00D85BD4">
      <w:pPr>
        <w:pStyle w:val="ARTartustawynprozporzdzenia"/>
      </w:pPr>
      <w:r w:rsidRPr="003521A0">
        <w:rPr>
          <w:b/>
        </w:rPr>
        <w:t>Art. </w:t>
      </w:r>
      <w:r w:rsidR="00AD3C7B">
        <w:rPr>
          <w:b/>
        </w:rPr>
        <w:t>76</w:t>
      </w:r>
      <w:r w:rsidRPr="003521A0">
        <w:rPr>
          <w:b/>
        </w:rPr>
        <w:t>.</w:t>
      </w:r>
      <w:r w:rsidRPr="003521A0">
        <w:t> Minister do spraw zabezpieczenia społecznego w porozumieniu z ministrem właściwym do spraw finansów publicznych określi, w drodze rozporządzenia, algorytm przekazywania środków na dofinasowanie</w:t>
      </w:r>
      <w:r w:rsidRPr="003521A0">
        <w:rPr>
          <w:lang w:eastAsia="en-US"/>
        </w:rPr>
        <w:t xml:space="preserve"> zadań, o których mowa w art. </w:t>
      </w:r>
      <w:r w:rsidR="00C8069D">
        <w:rPr>
          <w:lang w:eastAsia="en-US"/>
        </w:rPr>
        <w:t>74</w:t>
      </w:r>
      <w:r w:rsidR="005204CE" w:rsidRPr="003521A0">
        <w:rPr>
          <w:lang w:eastAsia="en-US"/>
        </w:rPr>
        <w:t xml:space="preserve"> ust. </w:t>
      </w:r>
      <w:r w:rsidR="00C8069D">
        <w:rPr>
          <w:lang w:eastAsia="en-US"/>
        </w:rPr>
        <w:t>1</w:t>
      </w:r>
      <w:r w:rsidR="005204CE" w:rsidRPr="003521A0">
        <w:rPr>
          <w:lang w:eastAsia="en-US"/>
        </w:rPr>
        <w:t>,</w:t>
      </w:r>
      <w:r w:rsidRPr="003521A0">
        <w:rPr>
          <w:lang w:eastAsia="en-US"/>
        </w:rPr>
        <w:t xml:space="preserve"> </w:t>
      </w:r>
      <w:r w:rsidRPr="003521A0">
        <w:t>uwzględniając liczbę osób</w:t>
      </w:r>
      <w:r w:rsidR="005204CE" w:rsidRPr="003521A0">
        <w:rPr>
          <w:rStyle w:val="Ppogrubienie"/>
        </w:rPr>
        <w:t xml:space="preserve">, </w:t>
      </w:r>
      <w:r w:rsidR="005204CE" w:rsidRPr="003521A0">
        <w:t>które osiągnęły wiek emerytalny</w:t>
      </w:r>
      <w:r w:rsidRPr="003521A0">
        <w:t>, liczbę osób z orzeczonym stopniem niesamodzielności, wysokość miesięcznyc</w:t>
      </w:r>
      <w:r w:rsidR="00AB1BFA">
        <w:t>h kosztów usług pielęgnacyjno-</w:t>
      </w:r>
      <w:r w:rsidRPr="003521A0">
        <w:t>opiekuńczych pokrywanych przez gminę oraz przeciętną l</w:t>
      </w:r>
      <w:r w:rsidR="00AB1BFA">
        <w:t>iczbę świadczeń pielęgnacyjno-</w:t>
      </w:r>
      <w:r w:rsidRPr="003521A0">
        <w:t>opiekuńczych w miesiącu.</w:t>
      </w:r>
    </w:p>
    <w:p w:rsidR="00D85BD4" w:rsidRPr="003521A0" w:rsidRDefault="00D85BD4" w:rsidP="00D85BD4">
      <w:pPr>
        <w:pStyle w:val="TYTDZOZNoznaczenietytuulubdziau"/>
      </w:pPr>
      <w:r w:rsidRPr="003521A0">
        <w:t>Dział VII</w:t>
      </w:r>
    </w:p>
    <w:p w:rsidR="00D85BD4" w:rsidRPr="003521A0" w:rsidRDefault="00D85BD4" w:rsidP="00D85BD4">
      <w:pPr>
        <w:pStyle w:val="TYTDZPRZEDMprzedmiotregulacjitytuulubdziau"/>
      </w:pPr>
      <w:r w:rsidRPr="003521A0">
        <w:t>Rada do spraw Osób Niesamodzielnych</w:t>
      </w:r>
      <w:r w:rsidR="001A378E" w:rsidRPr="003521A0">
        <w:t xml:space="preserve"> </w:t>
      </w:r>
    </w:p>
    <w:p w:rsidR="00D85BD4" w:rsidRPr="003521A0" w:rsidRDefault="00D85BD4" w:rsidP="00D85BD4">
      <w:pPr>
        <w:pStyle w:val="ARTartustawynprozporzdzenia"/>
      </w:pPr>
      <w:r w:rsidRPr="003521A0">
        <w:rPr>
          <w:b/>
        </w:rPr>
        <w:t xml:space="preserve">Art. </w:t>
      </w:r>
      <w:r w:rsidR="00AD3C7B">
        <w:rPr>
          <w:b/>
        </w:rPr>
        <w:t>77</w:t>
      </w:r>
      <w:r w:rsidR="003F68E3">
        <w:rPr>
          <w:b/>
        </w:rPr>
        <w:t>.</w:t>
      </w:r>
      <w:r w:rsidRPr="003521A0">
        <w:t xml:space="preserve"> 1. Rad</w:t>
      </w:r>
      <w:r w:rsidR="00120D83" w:rsidRPr="003521A0">
        <w:t>a</w:t>
      </w:r>
      <w:r w:rsidRPr="003521A0">
        <w:t xml:space="preserve"> do spraw Osób Niesamodzielnych</w:t>
      </w:r>
      <w:r w:rsidR="00120D83" w:rsidRPr="003521A0">
        <w:t>,</w:t>
      </w:r>
      <w:r w:rsidRPr="003521A0">
        <w:t xml:space="preserve"> zwan</w:t>
      </w:r>
      <w:r w:rsidR="00120D83" w:rsidRPr="003521A0">
        <w:t xml:space="preserve">a dalej Radą, jest </w:t>
      </w:r>
      <w:r w:rsidRPr="003521A0">
        <w:t>organem opiniodawczo-doradczy</w:t>
      </w:r>
      <w:r w:rsidR="00E945A5" w:rsidRPr="003521A0">
        <w:t>m</w:t>
      </w:r>
      <w:r w:rsidRPr="003521A0">
        <w:t xml:space="preserve"> przy ministrze właściwym do spraw zabezpieczenia społecznego.</w:t>
      </w:r>
    </w:p>
    <w:p w:rsidR="00D85BD4" w:rsidRPr="003521A0" w:rsidRDefault="00D85BD4" w:rsidP="00D85BD4">
      <w:pPr>
        <w:pStyle w:val="USTustnpkodeksu"/>
      </w:pPr>
      <w:r w:rsidRPr="003521A0">
        <w:t xml:space="preserve">2. Do zadań Rady należy w szczególności: </w:t>
      </w:r>
    </w:p>
    <w:p w:rsidR="00D85BD4" w:rsidRPr="003521A0" w:rsidRDefault="00D85BD4" w:rsidP="00D85BD4">
      <w:pPr>
        <w:pStyle w:val="PKTpunkt"/>
      </w:pPr>
      <w:r w:rsidRPr="003521A0">
        <w:t>1)</w:t>
      </w:r>
      <w:r w:rsidRPr="003521A0">
        <w:tab/>
        <w:t>proponowanie kierunków badań i analiz z zakresu przyczyn niesamodzielności i możliwości jej przeciwdziałania;</w:t>
      </w:r>
    </w:p>
    <w:p w:rsidR="00D85BD4" w:rsidRPr="003521A0" w:rsidRDefault="00D85BD4" w:rsidP="00D85BD4">
      <w:pPr>
        <w:pStyle w:val="PKTpunkt"/>
      </w:pPr>
      <w:r w:rsidRPr="003521A0">
        <w:t>2)</w:t>
      </w:r>
      <w:r w:rsidRPr="003521A0">
        <w:tab/>
        <w:t>opracowywanie i przedkładanie ministrowi właściwemu do spraw zabezpieczenia społecznego:</w:t>
      </w:r>
    </w:p>
    <w:p w:rsidR="00D85BD4" w:rsidRPr="003521A0" w:rsidRDefault="00D85BD4" w:rsidP="00D85BD4">
      <w:pPr>
        <w:pStyle w:val="LITlitera"/>
      </w:pPr>
      <w:r w:rsidRPr="003521A0">
        <w:t>a)</w:t>
      </w:r>
      <w:r w:rsidRPr="003521A0">
        <w:tab/>
        <w:t>rozwiązań dotyczących struktury i organizacji opieki nad osobami niesamodzielnymi,</w:t>
      </w:r>
    </w:p>
    <w:p w:rsidR="00D85BD4" w:rsidRPr="003521A0" w:rsidRDefault="00D85BD4" w:rsidP="00D85BD4">
      <w:pPr>
        <w:pStyle w:val="LITlitera"/>
      </w:pPr>
      <w:r w:rsidRPr="003521A0">
        <w:t>b)</w:t>
      </w:r>
      <w:r w:rsidRPr="003521A0">
        <w:tab/>
        <w:t>rekomendacji rozwoju systemu opieki nad osobami niesamodzielnymi i rozwiązań poprawiających jakość opieki nad tymi osobami,</w:t>
      </w:r>
    </w:p>
    <w:p w:rsidR="00D85BD4" w:rsidRPr="003521A0" w:rsidRDefault="00D85BD4" w:rsidP="00D85BD4">
      <w:pPr>
        <w:pStyle w:val="LITlitera"/>
      </w:pPr>
      <w:r w:rsidRPr="003521A0">
        <w:t>c)</w:t>
      </w:r>
      <w:r w:rsidRPr="003521A0">
        <w:tab/>
        <w:t>propozycji rozwiązywania problemów i zaspokajania potrzeb osób niesamodzielnych i osób bliskich w zakresie opieki;</w:t>
      </w:r>
    </w:p>
    <w:p w:rsidR="00D85BD4" w:rsidRPr="003521A0" w:rsidRDefault="00D85BD4" w:rsidP="00D85BD4">
      <w:pPr>
        <w:pStyle w:val="PKTpunkt"/>
      </w:pPr>
      <w:r w:rsidRPr="003521A0">
        <w:t>3)</w:t>
      </w:r>
      <w:r w:rsidRPr="003521A0">
        <w:tab/>
        <w:t>opiniowanie</w:t>
      </w:r>
      <w:r w:rsidRPr="003521A0">
        <w:rPr>
          <w:i/>
        </w:rPr>
        <w:t xml:space="preserve"> </w:t>
      </w:r>
      <w:r w:rsidRPr="003521A0">
        <w:t>rozwiązań legislacyjnych oraz monitorowanie funkcjonowania wdrożonych rozwiązań;</w:t>
      </w:r>
    </w:p>
    <w:p w:rsidR="00D85BD4" w:rsidRPr="003521A0" w:rsidRDefault="00D85BD4" w:rsidP="00D85BD4">
      <w:pPr>
        <w:pStyle w:val="PKTpunkt"/>
      </w:pPr>
      <w:r w:rsidRPr="003521A0">
        <w:t>4)</w:t>
      </w:r>
      <w:r w:rsidRPr="003521A0">
        <w:tab/>
        <w:t>opiniowanie rozwiązań wynikających ze standardów i przepisów Unii Europejskiej, w zakresie uprawnień i świadczeń przysługujących osobom niesamodzielnym i osobom bliskim;</w:t>
      </w:r>
    </w:p>
    <w:p w:rsidR="00D85BD4" w:rsidRPr="003521A0" w:rsidRDefault="00D85BD4" w:rsidP="00D85BD4">
      <w:pPr>
        <w:pStyle w:val="PKTpunkt"/>
      </w:pPr>
      <w:r w:rsidRPr="003521A0">
        <w:t>5)</w:t>
      </w:r>
      <w:r w:rsidRPr="003521A0">
        <w:tab/>
        <w:t>przygotowywanie opinii na temat jakości i rezultatów współpracy pomiędzy podmiotami zaangażowanymi w udzielanie pomocy osobom niesamodzielnym.</w:t>
      </w:r>
    </w:p>
    <w:p w:rsidR="00D85BD4" w:rsidRPr="003521A0" w:rsidRDefault="00D85BD4" w:rsidP="00D85BD4">
      <w:pPr>
        <w:pStyle w:val="PKTpunkt"/>
      </w:pPr>
      <w:r w:rsidRPr="003521A0">
        <w:t>6)</w:t>
      </w:r>
      <w:r w:rsidRPr="003521A0">
        <w:tab/>
        <w:t>opracowywanie propozycji standardów świadczeń z tytułu niesamodzielności;</w:t>
      </w:r>
    </w:p>
    <w:p w:rsidR="00D85BD4" w:rsidRPr="003521A0" w:rsidRDefault="00D85BD4" w:rsidP="00D85BD4">
      <w:pPr>
        <w:pStyle w:val="PKTpunkt"/>
      </w:pPr>
      <w:r w:rsidRPr="003521A0">
        <w:t>7)</w:t>
      </w:r>
      <w:r w:rsidRPr="003521A0">
        <w:tab/>
        <w:t xml:space="preserve">określanie propozycji zasad i sposobów oceny jakości świadczeń z tytułu niesamodzielności oraz zapewnienia ochrony interesów świadczeniobiorców, w tym zrównoważonego dostępu do usług </w:t>
      </w:r>
      <w:r w:rsidR="004D0843" w:rsidRPr="003521A0">
        <w:t>pielęgnacyjno-</w:t>
      </w:r>
      <w:r w:rsidRPr="003521A0">
        <w:t>opiekuńczych;</w:t>
      </w:r>
    </w:p>
    <w:p w:rsidR="00D85BD4" w:rsidRPr="003521A0" w:rsidRDefault="00D85BD4" w:rsidP="00D85BD4">
      <w:pPr>
        <w:pStyle w:val="PKTpunkt"/>
        <w:rPr>
          <w:color w:val="000000" w:themeColor="text1"/>
        </w:rPr>
      </w:pPr>
      <w:r w:rsidRPr="003521A0">
        <w:rPr>
          <w:color w:val="000000" w:themeColor="text1"/>
        </w:rPr>
        <w:t>8)</w:t>
      </w:r>
      <w:r w:rsidRPr="003521A0">
        <w:rPr>
          <w:color w:val="000000" w:themeColor="text1"/>
        </w:rPr>
        <w:tab/>
        <w:t xml:space="preserve">monitorowanie skuteczności orzecznictwa w zakresie ustalania stopni niesamodzielności, formułowanie wniosków, w tym zakresie i przekazywanie ich ministrom właściwym do spraw zabezpieczenia społecznego oraz zdrowia corocznie w terminie do 31 marca każdego roku; </w:t>
      </w:r>
    </w:p>
    <w:p w:rsidR="00D85BD4" w:rsidRPr="003521A0" w:rsidRDefault="00D85BD4" w:rsidP="00D85BD4">
      <w:pPr>
        <w:pStyle w:val="PKTpunkt"/>
      </w:pPr>
      <w:r w:rsidRPr="003521A0">
        <w:t>9)</w:t>
      </w:r>
      <w:r w:rsidRPr="003521A0">
        <w:tab/>
        <w:t>monitorowanie stopnia zaspokojenia potrzeb na usługi pielęgnacyjno</w:t>
      </w:r>
      <w:r w:rsidR="004D0843" w:rsidRPr="003521A0">
        <w:t>-</w:t>
      </w:r>
      <w:r w:rsidRPr="003521A0">
        <w:t>opiekuńcze dla osób niesamodzielnych i przygotowywanie rocznych i wieloletnich prognoz w tym zakresie;</w:t>
      </w:r>
    </w:p>
    <w:p w:rsidR="00D85BD4" w:rsidRPr="003521A0" w:rsidRDefault="00D85BD4" w:rsidP="00D85BD4">
      <w:pPr>
        <w:pStyle w:val="PKTpunkt"/>
      </w:pPr>
      <w:r w:rsidRPr="003521A0">
        <w:t>10)</w:t>
      </w:r>
      <w:r w:rsidRPr="003521A0">
        <w:tab/>
        <w:t>przygotowywanie standardów kontroli jakości usług wykonywanych przez podmioty świadczące usługi pielęgnacyjno</w:t>
      </w:r>
      <w:r w:rsidR="004D0843" w:rsidRPr="003521A0">
        <w:t>-</w:t>
      </w:r>
      <w:r w:rsidRPr="003521A0">
        <w:t>opiekuńcze;</w:t>
      </w:r>
    </w:p>
    <w:p w:rsidR="00D85BD4" w:rsidRPr="003521A0" w:rsidRDefault="00D85BD4" w:rsidP="00D85BD4">
      <w:pPr>
        <w:pStyle w:val="PKTpunkt"/>
      </w:pPr>
      <w:r w:rsidRPr="003521A0">
        <w:t>11)</w:t>
      </w:r>
      <w:r w:rsidRPr="003521A0">
        <w:tab/>
        <w:t>przygotowywanie propozycji programów przeszkoleń z zakresu opieki nad osobą niesamodzielną;</w:t>
      </w:r>
    </w:p>
    <w:p w:rsidR="00D85BD4" w:rsidRPr="003521A0" w:rsidRDefault="00D85BD4" w:rsidP="00D85BD4">
      <w:pPr>
        <w:pStyle w:val="PKTpunkt"/>
      </w:pPr>
      <w:r w:rsidRPr="003521A0">
        <w:t>12)</w:t>
      </w:r>
      <w:r w:rsidRPr="003521A0">
        <w:tab/>
        <w:t>przedstawianie opinii w sprawie wysokości pokrywanych przez gminę miesięcznych kosztów usług opiekuńczych,</w:t>
      </w:r>
    </w:p>
    <w:p w:rsidR="00D85BD4" w:rsidRPr="003521A0" w:rsidRDefault="00D85BD4" w:rsidP="00D85BD4">
      <w:pPr>
        <w:pStyle w:val="PKTpunkt"/>
      </w:pPr>
      <w:r w:rsidRPr="003521A0">
        <w:t>13)</w:t>
      </w:r>
      <w:r w:rsidRPr="003521A0">
        <w:tab/>
        <w:t xml:space="preserve">monitorowanie cen usług </w:t>
      </w:r>
      <w:r w:rsidR="004D0843" w:rsidRPr="003521A0">
        <w:t>pielęgnacyjno-</w:t>
      </w:r>
      <w:r w:rsidRPr="003521A0">
        <w:t>opiekuńczych;</w:t>
      </w:r>
    </w:p>
    <w:p w:rsidR="00D85BD4" w:rsidRPr="003521A0" w:rsidRDefault="00D85BD4" w:rsidP="00D85BD4">
      <w:pPr>
        <w:pStyle w:val="PKTpunkt"/>
      </w:pPr>
      <w:r w:rsidRPr="003521A0">
        <w:t>14)</w:t>
      </w:r>
      <w:r w:rsidRPr="003521A0">
        <w:tab/>
        <w:t>proponowanie działań promocyjnych i wydawniczych służących upowszechnianiu wiedzy i najlepszych praktyk w dziedzinie pomocy osobom niesamodzielnym.</w:t>
      </w:r>
    </w:p>
    <w:p w:rsidR="00D85BD4" w:rsidRPr="003521A0" w:rsidRDefault="00D85BD4" w:rsidP="00D85BD4">
      <w:pPr>
        <w:pStyle w:val="ARTartustawynprozporzdzenia"/>
      </w:pPr>
      <w:r w:rsidRPr="003521A0">
        <w:rPr>
          <w:b/>
        </w:rPr>
        <w:t xml:space="preserve">Art. </w:t>
      </w:r>
      <w:r w:rsidR="00AD3C7B">
        <w:rPr>
          <w:b/>
        </w:rPr>
        <w:t>78</w:t>
      </w:r>
      <w:r w:rsidRPr="003521A0">
        <w:rPr>
          <w:b/>
        </w:rPr>
        <w:t>.</w:t>
      </w:r>
      <w:r w:rsidRPr="003521A0">
        <w:t xml:space="preserve"> 1. Radę powołuje minister właściwy do spraw zabezpieczenia społecznego po zasięgnięciu opinii ministra właściwego do spraw zdrowia, spośród kandydatów zgłoszonych przez:</w:t>
      </w:r>
    </w:p>
    <w:p w:rsidR="00D85BD4" w:rsidRDefault="00D85BD4" w:rsidP="007B7EB3">
      <w:pPr>
        <w:pStyle w:val="PKTpunkt"/>
        <w:numPr>
          <w:ilvl w:val="0"/>
          <w:numId w:val="26"/>
        </w:numPr>
      </w:pPr>
      <w:r w:rsidRPr="003521A0">
        <w:t>ministra właściwego do spraw zdrowia;</w:t>
      </w:r>
    </w:p>
    <w:p w:rsidR="007B7EB3" w:rsidRPr="003521A0" w:rsidRDefault="007B7EB3" w:rsidP="007B7EB3">
      <w:pPr>
        <w:pStyle w:val="PKTpunkt"/>
        <w:numPr>
          <w:ilvl w:val="0"/>
          <w:numId w:val="26"/>
        </w:numPr>
      </w:pPr>
      <w:r>
        <w:t>ministra właściwego do spraw finansów publicznych;</w:t>
      </w:r>
    </w:p>
    <w:p w:rsidR="00D85BD4" w:rsidRPr="003521A0" w:rsidRDefault="00D85BD4" w:rsidP="00D85BD4">
      <w:pPr>
        <w:pStyle w:val="PKTpunkt"/>
      </w:pPr>
      <w:r w:rsidRPr="003521A0">
        <w:t>2)</w:t>
      </w:r>
      <w:r w:rsidRPr="003521A0">
        <w:tab/>
        <w:t>ogólnopolskie organizacje jednostek samorządu terytorialnego reprezentowane w Komisji Wspólnej Rządu i Samorządu Terytorialnego;</w:t>
      </w:r>
    </w:p>
    <w:p w:rsidR="00D85BD4" w:rsidRPr="003521A0" w:rsidRDefault="00D85BD4" w:rsidP="00D85BD4">
      <w:pPr>
        <w:pStyle w:val="PKTpunkt"/>
        <w:rPr>
          <w:color w:val="000000" w:themeColor="text1"/>
        </w:rPr>
      </w:pPr>
      <w:r w:rsidRPr="003521A0">
        <w:rPr>
          <w:color w:val="000000" w:themeColor="text1"/>
        </w:rPr>
        <w:t>3)</w:t>
      </w:r>
      <w:r w:rsidRPr="003521A0">
        <w:rPr>
          <w:color w:val="000000" w:themeColor="text1"/>
        </w:rPr>
        <w:tab/>
        <w:t xml:space="preserve">organizacje podmiotów świadczących usługi opiekuńcze – członków reprezentatywnych organizacji pracodawców w rozumieniu ustawy z dnia </w:t>
      </w:r>
      <w:r w:rsidR="00E945A5" w:rsidRPr="003521A0">
        <w:rPr>
          <w:color w:val="000000" w:themeColor="text1"/>
        </w:rPr>
        <w:t>24</w:t>
      </w:r>
      <w:r w:rsidRPr="003521A0">
        <w:rPr>
          <w:color w:val="000000" w:themeColor="text1"/>
        </w:rPr>
        <w:t xml:space="preserve"> lipca 20</w:t>
      </w:r>
      <w:r w:rsidR="00E945A5" w:rsidRPr="003521A0">
        <w:rPr>
          <w:color w:val="000000" w:themeColor="text1"/>
        </w:rPr>
        <w:t>15 </w:t>
      </w:r>
      <w:r w:rsidRPr="003521A0">
        <w:rPr>
          <w:color w:val="000000" w:themeColor="text1"/>
        </w:rPr>
        <w:t xml:space="preserve">r. o </w:t>
      </w:r>
      <w:r w:rsidR="00E945A5" w:rsidRPr="003521A0">
        <w:rPr>
          <w:color w:val="000000" w:themeColor="text1"/>
        </w:rPr>
        <w:t>Radzie Dialogu społecznego i innych instytucjach dialogu społecznego</w:t>
      </w:r>
      <w:r w:rsidRPr="003521A0">
        <w:rPr>
          <w:color w:val="000000" w:themeColor="text1"/>
        </w:rPr>
        <w:t xml:space="preserve"> (Dz. U. poz. </w:t>
      </w:r>
      <w:r w:rsidR="00E945A5" w:rsidRPr="003521A0">
        <w:rPr>
          <w:color w:val="000000" w:themeColor="text1"/>
        </w:rPr>
        <w:t>1240</w:t>
      </w:r>
      <w:r w:rsidRPr="003521A0">
        <w:rPr>
          <w:color w:val="000000" w:themeColor="text1"/>
        </w:rPr>
        <w:t>);</w:t>
      </w:r>
    </w:p>
    <w:p w:rsidR="00D85BD4" w:rsidRPr="003521A0" w:rsidRDefault="00D85BD4" w:rsidP="00D85BD4">
      <w:pPr>
        <w:pStyle w:val="PKTpunkt"/>
      </w:pPr>
      <w:r w:rsidRPr="003521A0">
        <w:t>4)</w:t>
      </w:r>
      <w:r w:rsidRPr="003521A0">
        <w:tab/>
        <w:t>Naczelną Radę Lekarską;</w:t>
      </w:r>
    </w:p>
    <w:p w:rsidR="00D85BD4" w:rsidRPr="003521A0" w:rsidRDefault="00D85BD4" w:rsidP="00D85BD4">
      <w:pPr>
        <w:pStyle w:val="PKTpunkt"/>
      </w:pPr>
      <w:r w:rsidRPr="003521A0">
        <w:t>5)</w:t>
      </w:r>
      <w:r w:rsidRPr="003521A0">
        <w:tab/>
        <w:t>Naczelną Radę Pielęgniarek i Położnych;</w:t>
      </w:r>
    </w:p>
    <w:p w:rsidR="00D85BD4" w:rsidRPr="003521A0" w:rsidRDefault="00D85BD4" w:rsidP="007B7EB3">
      <w:pPr>
        <w:pStyle w:val="PKTpunkt"/>
      </w:pPr>
      <w:r w:rsidRPr="003521A0">
        <w:t>6)</w:t>
      </w:r>
      <w:r w:rsidRPr="003521A0">
        <w:tab/>
        <w:t>ogólnopolskie org</w:t>
      </w:r>
      <w:r w:rsidR="007B7EB3">
        <w:t>anizacje pracowników socjalnych, menedżerów pomocy społecznej i opiekunów osób niesamodzielnych;</w:t>
      </w:r>
    </w:p>
    <w:p w:rsidR="00D85BD4" w:rsidRPr="003521A0" w:rsidRDefault="00D85BD4" w:rsidP="00D85BD4">
      <w:pPr>
        <w:pStyle w:val="PKTpunkt"/>
      </w:pPr>
      <w:r w:rsidRPr="003521A0">
        <w:t>8)</w:t>
      </w:r>
      <w:r w:rsidRPr="003521A0">
        <w:tab/>
        <w:t>ogólnopolskie stowarzyszenia gerontologiczne;</w:t>
      </w:r>
    </w:p>
    <w:p w:rsidR="00D85BD4" w:rsidRPr="003521A0" w:rsidRDefault="00D85BD4" w:rsidP="007B7EB3">
      <w:pPr>
        <w:pStyle w:val="PKTpunkt"/>
      </w:pPr>
      <w:r w:rsidRPr="003521A0">
        <w:t>9)</w:t>
      </w:r>
      <w:r w:rsidRPr="003521A0">
        <w:tab/>
        <w:t>ogóln</w:t>
      </w:r>
      <w:r w:rsidR="007B7EB3">
        <w:t>opolskie organizacje seniorskie i osób niepełnosprawnych</w:t>
      </w:r>
    </w:p>
    <w:p w:rsidR="00D85BD4" w:rsidRPr="003521A0" w:rsidRDefault="007B7EB3" w:rsidP="00D85BD4">
      <w:pPr>
        <w:pStyle w:val="PKTpunkt"/>
      </w:pPr>
      <w:r>
        <w:t>10</w:t>
      </w:r>
      <w:r w:rsidR="00D85BD4" w:rsidRPr="003521A0">
        <w:t>)</w:t>
      </w:r>
      <w:r w:rsidR="00D85BD4" w:rsidRPr="003521A0">
        <w:tab/>
        <w:t>instytuty badawcze, których statuty przewidują sprawy osób starszych, niesamodzielnych lub wymagających pomocy osób trzecich.</w:t>
      </w:r>
    </w:p>
    <w:p w:rsidR="00D85BD4" w:rsidRPr="003521A0" w:rsidRDefault="00D85BD4" w:rsidP="00D85BD4">
      <w:pPr>
        <w:pStyle w:val="USTustnpkodeksu"/>
      </w:pPr>
      <w:r w:rsidRPr="003521A0">
        <w:t xml:space="preserve">2. W skład Rady minister właściwy do spraw zabezpieczenia społecznego powołuje co najmniej po 3 członków spośród przedstawicieli podmiotów świadczących usługi </w:t>
      </w:r>
      <w:r w:rsidR="004D0843" w:rsidRPr="003521A0">
        <w:t>pielęgnacyjno-</w:t>
      </w:r>
      <w:r w:rsidRPr="003521A0">
        <w:t xml:space="preserve">opiekuńcze oraz organizacji osób niepełnosprawnych. </w:t>
      </w:r>
    </w:p>
    <w:p w:rsidR="00D85BD4" w:rsidRPr="003521A0" w:rsidRDefault="00D85BD4" w:rsidP="00D85BD4">
      <w:pPr>
        <w:pStyle w:val="USTustnpkodeksu"/>
      </w:pPr>
      <w:r w:rsidRPr="003521A0">
        <w:t>3. Kadencja Rady trwa 5 lat.</w:t>
      </w:r>
    </w:p>
    <w:p w:rsidR="00D85BD4" w:rsidRPr="003521A0" w:rsidRDefault="007B7EB3" w:rsidP="00D85BD4">
      <w:pPr>
        <w:pStyle w:val="USTustnpkodeksu"/>
      </w:pPr>
      <w:r>
        <w:t>4. Rada liczy nie więcej niż 10</w:t>
      </w:r>
      <w:r w:rsidR="00D85BD4" w:rsidRPr="003521A0">
        <w:t xml:space="preserve"> osób.</w:t>
      </w:r>
    </w:p>
    <w:p w:rsidR="00D85BD4" w:rsidRPr="003521A0" w:rsidRDefault="00D85BD4" w:rsidP="00D85BD4">
      <w:pPr>
        <w:pStyle w:val="USTustnpkodeksu"/>
      </w:pPr>
      <w:r w:rsidRPr="003521A0">
        <w:t>5. Członek Rady może być przed upływem kadencji Rady odwołany przez ministra właściwego do spraw zabezpieczenia społecznego z powodu:</w:t>
      </w:r>
    </w:p>
    <w:p w:rsidR="00D85BD4" w:rsidRPr="003521A0" w:rsidRDefault="00D85BD4" w:rsidP="00D85BD4">
      <w:pPr>
        <w:pStyle w:val="PKTpunkt"/>
      </w:pPr>
      <w:r w:rsidRPr="003521A0">
        <w:t>1)</w:t>
      </w:r>
      <w:r w:rsidRPr="003521A0">
        <w:tab/>
        <w:t>złożenia rezygnacji;</w:t>
      </w:r>
    </w:p>
    <w:p w:rsidR="00D85BD4" w:rsidRPr="003521A0" w:rsidRDefault="00D85BD4" w:rsidP="00D85BD4">
      <w:pPr>
        <w:pStyle w:val="PKTpunkt"/>
      </w:pPr>
      <w:r w:rsidRPr="003521A0">
        <w:t>2)</w:t>
      </w:r>
      <w:r w:rsidRPr="003521A0">
        <w:tab/>
        <w:t>nieuczestniczenia w pracach Rady przez co najmniej 4 kolejne posiedzenia.</w:t>
      </w:r>
    </w:p>
    <w:p w:rsidR="00D85BD4" w:rsidRPr="003521A0" w:rsidRDefault="00D85BD4" w:rsidP="00D85BD4">
      <w:pPr>
        <w:pStyle w:val="USTustnpkodeksu"/>
      </w:pPr>
      <w:r w:rsidRPr="003521A0">
        <w:t>6. W przypadku, o którym mowa w ust. 5 minister właściwy do spraw zabezpieczenia społecznego może powołać członka Rady na okres do zakończenia kadencji Rady. Przepisy ust. 1 i 2 stosuje się odpowiednio.</w:t>
      </w:r>
    </w:p>
    <w:p w:rsidR="00D85BD4" w:rsidRPr="003521A0" w:rsidRDefault="00D85BD4" w:rsidP="00D85BD4">
      <w:pPr>
        <w:pStyle w:val="USTustnpkodeksu"/>
      </w:pPr>
      <w:r w:rsidRPr="003521A0">
        <w:rPr>
          <w:b/>
        </w:rPr>
        <w:t xml:space="preserve">Art. </w:t>
      </w:r>
      <w:r w:rsidR="001E33A5">
        <w:rPr>
          <w:b/>
        </w:rPr>
        <w:t>79</w:t>
      </w:r>
      <w:r w:rsidRPr="003521A0">
        <w:rPr>
          <w:b/>
        </w:rPr>
        <w:t>.</w:t>
      </w:r>
      <w:r w:rsidRPr="003521A0">
        <w:t xml:space="preserve"> 1. Rada wybiera ze swego grona przewodniczącego</w:t>
      </w:r>
      <w:r w:rsidRPr="003521A0">
        <w:rPr>
          <w:color w:val="00B050"/>
        </w:rPr>
        <w:t xml:space="preserve">, </w:t>
      </w:r>
      <w:r w:rsidRPr="003521A0">
        <w:t>wiceprzewodniczących i sekretarza.</w:t>
      </w:r>
    </w:p>
    <w:p w:rsidR="00D85BD4" w:rsidRPr="003521A0" w:rsidRDefault="00D85BD4" w:rsidP="00D85BD4">
      <w:pPr>
        <w:pStyle w:val="USTustnpkodeksu"/>
      </w:pPr>
      <w:r w:rsidRPr="003521A0">
        <w:t>2. Pracami Rady kieruje przewodniczący.</w:t>
      </w:r>
    </w:p>
    <w:p w:rsidR="00D85BD4" w:rsidRPr="003521A0" w:rsidRDefault="00D85BD4" w:rsidP="00D85BD4">
      <w:pPr>
        <w:pStyle w:val="USTustnpkodeksu"/>
      </w:pPr>
      <w:r w:rsidRPr="003521A0">
        <w:t>3. Przewodniczącego, w razie jego nieobecności, zastępuje wiceprzewodniczący.</w:t>
      </w:r>
    </w:p>
    <w:p w:rsidR="00D85BD4" w:rsidRPr="003521A0" w:rsidRDefault="00D85BD4" w:rsidP="00D85BD4">
      <w:pPr>
        <w:pStyle w:val="USTustnpkodeksu"/>
        <w:rPr>
          <w:rFonts w:ascii="Times New Roman" w:hAnsi="Times New Roman" w:cs="Times New Roman"/>
          <w:szCs w:val="24"/>
        </w:rPr>
      </w:pPr>
      <w:r w:rsidRPr="003521A0">
        <w:rPr>
          <w:rFonts w:ascii="Times New Roman" w:hAnsi="Times New Roman" w:cs="Times New Roman"/>
          <w:szCs w:val="24"/>
        </w:rPr>
        <w:t xml:space="preserve">4. Członkom </w:t>
      </w:r>
      <w:r w:rsidRPr="003521A0">
        <w:t>R</w:t>
      </w:r>
      <w:r w:rsidRPr="003521A0">
        <w:rPr>
          <w:rFonts w:ascii="Times New Roman" w:hAnsi="Times New Roman" w:cs="Times New Roman"/>
          <w:szCs w:val="24"/>
        </w:rPr>
        <w:t xml:space="preserve">ady </w:t>
      </w:r>
      <w:r w:rsidRPr="003521A0">
        <w:t>przysługuje</w:t>
      </w:r>
      <w:r w:rsidRPr="003521A0">
        <w:rPr>
          <w:rFonts w:ascii="Times New Roman" w:hAnsi="Times New Roman" w:cs="Times New Roman"/>
          <w:szCs w:val="24"/>
        </w:rPr>
        <w:t xml:space="preserve"> zwrot udokumentowanych kosztów przejazdów na posiedzenia </w:t>
      </w:r>
      <w:r w:rsidRPr="003521A0">
        <w:t>R</w:t>
      </w:r>
      <w:r w:rsidRPr="003521A0">
        <w:rPr>
          <w:rFonts w:ascii="Times New Roman" w:hAnsi="Times New Roman" w:cs="Times New Roman"/>
          <w:szCs w:val="24"/>
        </w:rPr>
        <w:t>ady.</w:t>
      </w:r>
    </w:p>
    <w:p w:rsidR="00D85BD4" w:rsidRPr="003521A0" w:rsidRDefault="00D85BD4" w:rsidP="00D85BD4">
      <w:pPr>
        <w:pStyle w:val="ARTartustawynprozporzdzenia"/>
      </w:pPr>
      <w:r w:rsidRPr="003521A0">
        <w:rPr>
          <w:b/>
        </w:rPr>
        <w:t xml:space="preserve">Art. </w:t>
      </w:r>
      <w:r w:rsidR="001E33A5">
        <w:rPr>
          <w:b/>
        </w:rPr>
        <w:t>80</w:t>
      </w:r>
      <w:r w:rsidRPr="003521A0">
        <w:t>. Obsługę administracyjną Rady zapewnia minister właściwy do spraw zabezpieczenia społecznego.</w:t>
      </w:r>
    </w:p>
    <w:p w:rsidR="00D85BD4" w:rsidRPr="003521A0" w:rsidRDefault="00D85BD4" w:rsidP="00D85BD4">
      <w:pPr>
        <w:pStyle w:val="ARTartustawynprozporzdzenia"/>
      </w:pPr>
      <w:r w:rsidRPr="003521A0">
        <w:rPr>
          <w:b/>
        </w:rPr>
        <w:t xml:space="preserve">Art. </w:t>
      </w:r>
      <w:r w:rsidR="00AD3C7B">
        <w:rPr>
          <w:b/>
        </w:rPr>
        <w:t>8</w:t>
      </w:r>
      <w:r w:rsidR="001E33A5">
        <w:rPr>
          <w:b/>
        </w:rPr>
        <w:t>1</w:t>
      </w:r>
      <w:r w:rsidRPr="003521A0">
        <w:rPr>
          <w:b/>
        </w:rPr>
        <w:t>.</w:t>
      </w:r>
      <w:r w:rsidRPr="003521A0">
        <w:t xml:space="preserve"> Minister właściwy do spraw zabezpieczenia społecznego określi, w drodze zarządzenia, regulamin prac Rady do spraw Osób Niesamodzielnych.</w:t>
      </w:r>
    </w:p>
    <w:p w:rsidR="001A378E" w:rsidRPr="003521A0" w:rsidRDefault="001A378E" w:rsidP="001A378E">
      <w:pPr>
        <w:pStyle w:val="TYTDZOZNoznaczenietytuulubdziau"/>
      </w:pPr>
      <w:r w:rsidRPr="003521A0">
        <w:t>Dział VIII</w:t>
      </w:r>
    </w:p>
    <w:p w:rsidR="001A378E" w:rsidRPr="003521A0" w:rsidRDefault="001A378E" w:rsidP="001A378E">
      <w:pPr>
        <w:pStyle w:val="TYTDZPRZEDMprzedmiotregulacjitytuulubdziau"/>
      </w:pPr>
      <w:r w:rsidRPr="003521A0">
        <w:t xml:space="preserve">Programy działań na rzecz zaspokojenia potrzeb osób niesamodzielnych </w:t>
      </w:r>
    </w:p>
    <w:p w:rsidR="001A378E" w:rsidRPr="003521A0" w:rsidRDefault="001A378E" w:rsidP="00AC47BF">
      <w:pPr>
        <w:pStyle w:val="ARTartustawynprozporzdzenia"/>
      </w:pPr>
      <w:r w:rsidRPr="003521A0">
        <w:rPr>
          <w:b/>
        </w:rPr>
        <w:t xml:space="preserve">Art. </w:t>
      </w:r>
      <w:r w:rsidR="001E33A5">
        <w:rPr>
          <w:b/>
        </w:rPr>
        <w:t>82</w:t>
      </w:r>
      <w:r w:rsidRPr="003521A0">
        <w:rPr>
          <w:b/>
        </w:rPr>
        <w:t>.</w:t>
      </w:r>
      <w:r w:rsidR="00AC47BF" w:rsidRPr="003521A0">
        <w:t xml:space="preserve"> </w:t>
      </w:r>
      <w:r w:rsidRPr="003521A0">
        <w:t>1. Rad</w:t>
      </w:r>
      <w:r w:rsidR="00081B87" w:rsidRPr="003521A0">
        <w:t>a</w:t>
      </w:r>
      <w:r w:rsidRPr="003521A0">
        <w:t xml:space="preserve"> gmin</w:t>
      </w:r>
      <w:r w:rsidR="00081B87" w:rsidRPr="003521A0">
        <w:t>y</w:t>
      </w:r>
      <w:r w:rsidRPr="003521A0">
        <w:t xml:space="preserve">, </w:t>
      </w:r>
      <w:r w:rsidR="00081B87" w:rsidRPr="003521A0">
        <w:t xml:space="preserve">rada </w:t>
      </w:r>
      <w:r w:rsidRPr="003521A0">
        <w:t>powiat</w:t>
      </w:r>
      <w:r w:rsidR="00081B87" w:rsidRPr="003521A0">
        <w:t>u</w:t>
      </w:r>
      <w:r w:rsidRPr="003521A0">
        <w:t xml:space="preserve"> i sejmik województ</w:t>
      </w:r>
      <w:r w:rsidR="00081B87" w:rsidRPr="003521A0">
        <w:t>wa</w:t>
      </w:r>
      <w:r w:rsidRPr="003521A0">
        <w:t xml:space="preserve"> przyjmują</w:t>
      </w:r>
      <w:r w:rsidR="00AC47BF" w:rsidRPr="003521A0">
        <w:t>,</w:t>
      </w:r>
      <w:r w:rsidRPr="003521A0">
        <w:t xml:space="preserve"> w terminie do 31 marca każdego roku</w:t>
      </w:r>
      <w:r w:rsidR="00AC47BF" w:rsidRPr="003521A0">
        <w:t>,</w:t>
      </w:r>
      <w:r w:rsidRPr="003521A0">
        <w:t xml:space="preserve"> program działań na rzecz zaspokojenia potrzeb osób niesamodzielnych.</w:t>
      </w:r>
    </w:p>
    <w:p w:rsidR="00AC47BF" w:rsidRPr="003521A0" w:rsidRDefault="00AC47BF" w:rsidP="004377F3">
      <w:pPr>
        <w:pStyle w:val="USTustnpkodeksu"/>
      </w:pPr>
      <w:r w:rsidRPr="003521A0">
        <w:t>2. </w:t>
      </w:r>
      <w:r w:rsidR="00081B87" w:rsidRPr="003521A0">
        <w:t>Do dnia 30 czerwca roku następującego po roku przyjęcia program działań na rzecz zaspokojenia potrzeb osób niesamodzielnych jest oceniany przez radę gminy, radę powiatu i sejmik województwa, które program przyjęły.</w:t>
      </w:r>
    </w:p>
    <w:p w:rsidR="00D85BD4" w:rsidRPr="003521A0" w:rsidRDefault="00D85BD4" w:rsidP="00D85BD4">
      <w:pPr>
        <w:pStyle w:val="TYTDZOZNoznaczenietytuulubdziau"/>
      </w:pPr>
      <w:r w:rsidRPr="003521A0">
        <w:t xml:space="preserve">Dział </w:t>
      </w:r>
      <w:r w:rsidR="00D361AE" w:rsidRPr="003521A0">
        <w:t>IX</w:t>
      </w:r>
    </w:p>
    <w:p w:rsidR="00D85BD4" w:rsidRPr="003521A0" w:rsidRDefault="00D85BD4" w:rsidP="00D85BD4">
      <w:pPr>
        <w:pStyle w:val="TYTDZPRZEDMprzedmiotregulacjitytuulubdziau"/>
      </w:pPr>
      <w:r w:rsidRPr="003521A0">
        <w:t>Zmiany w przepisach obowiązujących</w:t>
      </w:r>
    </w:p>
    <w:p w:rsidR="004C4B27" w:rsidRPr="003521A0" w:rsidRDefault="004C4B27" w:rsidP="004C4B27">
      <w:pPr>
        <w:pStyle w:val="ARTartustawynprozporzdzenia"/>
      </w:pPr>
      <w:r w:rsidRPr="003521A0">
        <w:rPr>
          <w:rStyle w:val="Ppogrubienie"/>
        </w:rPr>
        <w:t>Art. </w:t>
      </w:r>
      <w:r w:rsidR="001E33A5">
        <w:rPr>
          <w:rStyle w:val="Ppogrubienie"/>
        </w:rPr>
        <w:t>83</w:t>
      </w:r>
      <w:r w:rsidRPr="003521A0">
        <w:rPr>
          <w:rStyle w:val="Ppogrubienie"/>
        </w:rPr>
        <w:t>.</w:t>
      </w:r>
      <w:r w:rsidRPr="003521A0">
        <w:t xml:space="preserve"> W ustawie z dnia 26 lipca 1991 r. o podatku dochodowym od osób fizycznych (Dz. U. z 2016 r. poz. 2032, z późn. zm.</w:t>
      </w:r>
      <w:r w:rsidRPr="003521A0">
        <w:rPr>
          <w:rStyle w:val="Odwoanieprzypisudolnego"/>
        </w:rPr>
        <w:footnoteReference w:id="4"/>
      </w:r>
      <w:r w:rsidRPr="003521A0">
        <w:rPr>
          <w:rStyle w:val="IGindeksgrny"/>
        </w:rPr>
        <w:t>)</w:t>
      </w:r>
      <w:r w:rsidRPr="003521A0">
        <w:t>) w art. 21 w ust. 1 po pkt 79a dodaje się pkt 79b w brzmieniu:</w:t>
      </w:r>
    </w:p>
    <w:p w:rsidR="004C4B27" w:rsidRPr="003521A0" w:rsidRDefault="004C4B27" w:rsidP="009913BF">
      <w:pPr>
        <w:pStyle w:val="ZPKTzmpktartykuempunktem"/>
      </w:pPr>
      <w:r w:rsidRPr="003521A0">
        <w:t>„</w:t>
      </w:r>
      <w:r w:rsidR="009913BF" w:rsidRPr="003521A0">
        <w:t>79b)</w:t>
      </w:r>
      <w:r w:rsidR="009913BF" w:rsidRPr="003521A0">
        <w:tab/>
      </w:r>
      <w:r w:rsidRPr="003521A0">
        <w:t>wartość świadczeń z tytułu niesamodzielności przyznanych na podstawie ustawy z dnia    o pomocy osobom n</w:t>
      </w:r>
      <w:r w:rsidR="009913BF" w:rsidRPr="003521A0">
        <w:t>iesamodzielnym (Dz. U.  poz. …);”.</w:t>
      </w:r>
    </w:p>
    <w:p w:rsidR="004C4B27" w:rsidRPr="003521A0" w:rsidRDefault="004C4B27" w:rsidP="004C4B27">
      <w:pPr>
        <w:pStyle w:val="ARTartustawynprozporzdzenia"/>
        <w:keepNext/>
      </w:pPr>
      <w:r w:rsidRPr="003521A0">
        <w:rPr>
          <w:rStyle w:val="Ppogrubienie"/>
        </w:rPr>
        <w:t>Art. </w:t>
      </w:r>
      <w:r w:rsidR="001E33A5">
        <w:rPr>
          <w:rStyle w:val="Ppogrubienie"/>
        </w:rPr>
        <w:t>84</w:t>
      </w:r>
      <w:r w:rsidRPr="003521A0">
        <w:rPr>
          <w:rStyle w:val="Ppogrubienie"/>
        </w:rPr>
        <w:t>.</w:t>
      </w:r>
      <w:r w:rsidRPr="003521A0">
        <w:t xml:space="preserve"> W ustawie </w:t>
      </w:r>
      <w:r w:rsidR="000B2CAD" w:rsidRPr="003521A0">
        <w:t xml:space="preserve">z dnia 27 sierpnia 1997 r. o </w:t>
      </w:r>
      <w:r w:rsidR="000B2CAD" w:rsidRPr="003521A0">
        <w:rPr>
          <w:rFonts w:eastAsia="Times New Roman"/>
        </w:rPr>
        <w:t xml:space="preserve">rehabilitacji zawodowej i społecznej oraz zatrudnianiu osób niepełnosprawnych (Dz. U. z 2016 r. poz. 2046 r. oraz z 2017 r. poz. 777, 935 i 1428) </w:t>
      </w:r>
      <w:r w:rsidRPr="003521A0">
        <w:t>wprowadza się następujące zmiany:</w:t>
      </w:r>
    </w:p>
    <w:p w:rsidR="004C4B27" w:rsidRPr="003521A0" w:rsidRDefault="004C4B27" w:rsidP="004C4B27">
      <w:pPr>
        <w:pStyle w:val="PKTpunkt"/>
        <w:keepNext/>
      </w:pPr>
      <w:r w:rsidRPr="003521A0">
        <w:t>1)</w:t>
      </w:r>
      <w:r w:rsidRPr="003521A0">
        <w:tab/>
        <w:t>w art. 6 dodaje się ust. 5 w brzmieniu:</w:t>
      </w:r>
    </w:p>
    <w:p w:rsidR="004C4B27" w:rsidRPr="003521A0" w:rsidRDefault="004C4B27" w:rsidP="004C4B27">
      <w:pPr>
        <w:pStyle w:val="ZUSTzmustartykuempunktem"/>
      </w:pPr>
      <w:r w:rsidRPr="003521A0">
        <w:t>„</w:t>
      </w:r>
      <w:r w:rsidR="009913BF" w:rsidRPr="003521A0">
        <w:t>5. </w:t>
      </w:r>
      <w:r w:rsidRPr="003521A0">
        <w:t>Zespół orzekający o niepełnosprawności przesyła odpis orzeczenia o  niepełnosprawności oraz o znacznym stopniu niepełnosprawności do ośrodka pomocy społecznej.”;</w:t>
      </w:r>
    </w:p>
    <w:p w:rsidR="004C4B27" w:rsidRPr="003521A0" w:rsidRDefault="004C4B27" w:rsidP="004C4B27">
      <w:pPr>
        <w:pStyle w:val="PKTpunkt"/>
        <w:keepNext/>
      </w:pPr>
      <w:r w:rsidRPr="003521A0">
        <w:t>2)</w:t>
      </w:r>
      <w:r w:rsidRPr="003521A0">
        <w:tab/>
        <w:t>w art. 6b:</w:t>
      </w:r>
    </w:p>
    <w:p w:rsidR="004C4B27" w:rsidRPr="003521A0" w:rsidRDefault="004C4B27" w:rsidP="004C4B27">
      <w:pPr>
        <w:pStyle w:val="LITlitera"/>
        <w:keepNext/>
      </w:pPr>
      <w:r w:rsidRPr="003521A0">
        <w:t>a)</w:t>
      </w:r>
      <w:r w:rsidRPr="003521A0">
        <w:tab/>
        <w:t>w ust. 3 w pkt 9 kropkę zastępuje się przecinkiem oraz dodaje się pkt 10 w brzmieniu:</w:t>
      </w:r>
    </w:p>
    <w:p w:rsidR="004C4B27" w:rsidRPr="003521A0" w:rsidRDefault="004C4B27" w:rsidP="004C4B27">
      <w:pPr>
        <w:pStyle w:val="ZLITPKTzmpktliter"/>
      </w:pPr>
      <w:r w:rsidRPr="003521A0">
        <w:t>„10)</w:t>
      </w:r>
      <w:r w:rsidRPr="003521A0">
        <w:tab/>
        <w:t>stopnia niesamodzielności osoby niepełnosprawnej.”,</w:t>
      </w:r>
    </w:p>
    <w:p w:rsidR="004C4B27" w:rsidRPr="003521A0" w:rsidRDefault="004C4B27" w:rsidP="004C4B27">
      <w:pPr>
        <w:pStyle w:val="LITlitera"/>
        <w:keepNext/>
      </w:pPr>
      <w:r w:rsidRPr="003521A0">
        <w:t>b)</w:t>
      </w:r>
      <w:r w:rsidRPr="003521A0">
        <w:tab/>
        <w:t>dodaje się ust. 4–7 w brzmieniu:</w:t>
      </w:r>
    </w:p>
    <w:p w:rsidR="004C4B27" w:rsidRPr="003521A0" w:rsidRDefault="004C4B27" w:rsidP="004C4B27">
      <w:pPr>
        <w:pStyle w:val="ZLITUSTzmustliter"/>
      </w:pPr>
      <w:r w:rsidRPr="003521A0">
        <w:t>„4. Stopień niesamodzielności ustala się wobec osoby o znacznym stopniu niepełnosprawności oraz wobec osoby, która nie ukończyła 16 roku życia.</w:t>
      </w:r>
    </w:p>
    <w:p w:rsidR="004C4B27" w:rsidRPr="003521A0" w:rsidRDefault="004C4B27" w:rsidP="004C4B27">
      <w:pPr>
        <w:pStyle w:val="ZLITUSTzmustliter"/>
      </w:pPr>
      <w:r w:rsidRPr="003521A0">
        <w:t>5. Pierwszy stopień niesamodzielności ustala się wobec osoby, w stosunku do której zachodzi konieczność stałej lub długotrwałej opieki i pomocy innych osób w wymiarze co najmniej 6 godziny na dobę, wymagających stałej obecności tych osób.</w:t>
      </w:r>
    </w:p>
    <w:p w:rsidR="004C4B27" w:rsidRPr="003521A0" w:rsidRDefault="004C4B27" w:rsidP="004C4B27">
      <w:pPr>
        <w:pStyle w:val="ZLITUSTzmustliter"/>
      </w:pPr>
      <w:r w:rsidRPr="003521A0">
        <w:t>6. Drugi stopień niesamodzielności ustala się wobec osoby, w stosunku do której zachodzi konieczność stałej lub długotrwałej opieki i pomocy innych osób w wymiarze co najmniej 4 godziny na dobę.</w:t>
      </w:r>
    </w:p>
    <w:p w:rsidR="004C4B27" w:rsidRPr="003521A0" w:rsidRDefault="004C4B27" w:rsidP="004C4B27">
      <w:pPr>
        <w:pStyle w:val="ZLITUSTzmustliter"/>
      </w:pPr>
      <w:r w:rsidRPr="003521A0">
        <w:t>7. Trzeci stopień niesamodzielności ustala się wobec osoby, w stosunku do której zachodzi konieczność stałej lub długotrwałej opieki i pomocy innych osób w wymiarze niższym niż określony w ust. 5 i 6.”.</w:t>
      </w:r>
    </w:p>
    <w:p w:rsidR="004C4B27" w:rsidRPr="003521A0" w:rsidRDefault="004C4B27" w:rsidP="004C4B27">
      <w:pPr>
        <w:pStyle w:val="ARTartustawynprozporzdzenia"/>
        <w:keepNext/>
      </w:pPr>
      <w:r w:rsidRPr="003521A0">
        <w:rPr>
          <w:rStyle w:val="Ppogrubienie"/>
        </w:rPr>
        <w:t>Art. </w:t>
      </w:r>
      <w:r w:rsidR="001E33A5">
        <w:rPr>
          <w:rStyle w:val="Ppogrubienie"/>
        </w:rPr>
        <w:t>85</w:t>
      </w:r>
      <w:r w:rsidRPr="003521A0">
        <w:rPr>
          <w:rStyle w:val="Ppogrubienie"/>
        </w:rPr>
        <w:t>.</w:t>
      </w:r>
      <w:r w:rsidRPr="003521A0">
        <w:t xml:space="preserve"> W ustawie z dnia 13 października 1998 r. o systemie ubezpieczeń społecznych (Dz. U. z 201</w:t>
      </w:r>
      <w:r w:rsidR="00184361">
        <w:t>7</w:t>
      </w:r>
      <w:r w:rsidRPr="003521A0">
        <w:t xml:space="preserve"> r. </w:t>
      </w:r>
      <w:r w:rsidR="00A6211C" w:rsidRPr="003521A0">
        <w:t xml:space="preserve">poz. </w:t>
      </w:r>
      <w:r w:rsidR="00184361">
        <w:t>1778</w:t>
      </w:r>
      <w:r w:rsidR="00A6211C" w:rsidRPr="003521A0">
        <w:t>)</w:t>
      </w:r>
      <w:r w:rsidR="00A6211C" w:rsidRPr="003521A0">
        <w:rPr>
          <w:rStyle w:val="IGindeksgrny"/>
        </w:rPr>
        <w:t xml:space="preserve"> </w:t>
      </w:r>
      <w:r w:rsidRPr="003521A0">
        <w:t>wprowadza się następujące zmiany:</w:t>
      </w:r>
    </w:p>
    <w:p w:rsidR="004C4B27" w:rsidRPr="003521A0" w:rsidRDefault="00142164" w:rsidP="00142164">
      <w:pPr>
        <w:pStyle w:val="PKTpunkt"/>
        <w:keepNext/>
      </w:pPr>
      <w:r w:rsidRPr="003521A0">
        <w:t>1</w:t>
      </w:r>
      <w:r w:rsidR="004C4B27" w:rsidRPr="003521A0">
        <w:t>)</w:t>
      </w:r>
      <w:r w:rsidR="004C4B27" w:rsidRPr="003521A0">
        <w:tab/>
        <w:t>w art. 6</w:t>
      </w:r>
      <w:r w:rsidRPr="003521A0">
        <w:t xml:space="preserve"> </w:t>
      </w:r>
      <w:r w:rsidR="004C4B27" w:rsidRPr="003521A0">
        <w:t>po ust. 2d dodaje się ust. 2e w brzmieniu:</w:t>
      </w:r>
    </w:p>
    <w:p w:rsidR="004C4B27" w:rsidRPr="003521A0" w:rsidRDefault="004C4B27" w:rsidP="00142164">
      <w:pPr>
        <w:pStyle w:val="ZUSTzmustartykuempunktem"/>
      </w:pPr>
      <w:r w:rsidRPr="003521A0">
        <w:t>„2e. Sposób opłacania składek na ubezpieczenia emerytalne, rentowe i wypadkowe asystenta osoby niesamodzielnej, o którym mowa w ustawie z dnia … o pomocy osobom niesamodzielnym, zwanego dalej „asystentem osoby niesamodzielnej” regulują przepisy tej ustawy.”;</w:t>
      </w:r>
    </w:p>
    <w:p w:rsidR="004C4B27" w:rsidRPr="003521A0" w:rsidRDefault="00142164" w:rsidP="004C4B27">
      <w:pPr>
        <w:pStyle w:val="PKTpunkt"/>
        <w:keepNext/>
      </w:pPr>
      <w:r w:rsidRPr="003521A0">
        <w:t>2</w:t>
      </w:r>
      <w:r w:rsidR="004C4B27" w:rsidRPr="003521A0">
        <w:t>)</w:t>
      </w:r>
      <w:r w:rsidR="004C4B27" w:rsidRPr="003521A0">
        <w:tab/>
        <w:t>w art. 16:</w:t>
      </w:r>
    </w:p>
    <w:p w:rsidR="004C4B27" w:rsidRPr="003521A0" w:rsidRDefault="004C4B27" w:rsidP="004C4B27">
      <w:pPr>
        <w:pStyle w:val="LITlitera"/>
        <w:keepNext/>
      </w:pPr>
      <w:r w:rsidRPr="003521A0">
        <w:t>a)</w:t>
      </w:r>
      <w:r w:rsidRPr="003521A0">
        <w:tab/>
        <w:t>po ust. 1d dodaje się ust. 1e i 1f w brzmieniu:</w:t>
      </w:r>
    </w:p>
    <w:p w:rsidR="004C4B27" w:rsidRPr="003521A0" w:rsidRDefault="004C4B27" w:rsidP="004C4B27">
      <w:pPr>
        <w:pStyle w:val="ZLITUSTzmustliter"/>
      </w:pPr>
      <w:r w:rsidRPr="003521A0">
        <w:t>„1e. Składki na ubezpieczenia emerytalne, rentowe i wypadkowe asystenta osoby niesamodzielnej, opłaca asystent osoby niesamodzielnej na zasadach określonych dla składek za zleceniobiorców.”,</w:t>
      </w:r>
    </w:p>
    <w:p w:rsidR="004C4B27" w:rsidRPr="003521A0" w:rsidRDefault="004C4B27" w:rsidP="004C4B27">
      <w:pPr>
        <w:pStyle w:val="ZLITUSTzmustliter"/>
      </w:pPr>
      <w:r w:rsidRPr="003521A0">
        <w:t>1f. Składki na ubezpieczenia emerytalne, rentowe i wypadkowe asystenta osoby niesamodzielnej, w okresie pierwszych 6 miesięcy świadczenia usług opiekuńczych opłaca starosta na zasadach o</w:t>
      </w:r>
      <w:r w:rsidR="00184361">
        <w:t>kreślonych w ustawie z dnia … o </w:t>
      </w:r>
      <w:r w:rsidRPr="003521A0">
        <w:t>pomocy osobom niesamodzielnym.</w:t>
      </w:r>
    </w:p>
    <w:p w:rsidR="004C4B27" w:rsidRPr="003521A0" w:rsidRDefault="004C4B27" w:rsidP="004C4B27">
      <w:pPr>
        <w:pStyle w:val="LITlitera"/>
        <w:keepNext/>
      </w:pPr>
      <w:r w:rsidRPr="003521A0">
        <w:t>b)</w:t>
      </w:r>
      <w:r w:rsidRPr="003521A0">
        <w:tab/>
        <w:t>ust. 2 otrzymuje brzmienie:</w:t>
      </w:r>
    </w:p>
    <w:p w:rsidR="004C4B27" w:rsidRPr="003521A0" w:rsidRDefault="004C4B27" w:rsidP="004C4B27">
      <w:pPr>
        <w:pStyle w:val="ZLITUSTzmustliter"/>
      </w:pPr>
      <w:r w:rsidRPr="003521A0">
        <w:t>„2. Składki na ubezpieczenie chorobowe podlegających temu ubezpieczeniu os</w:t>
      </w:r>
      <w:r w:rsidR="00F6375A" w:rsidRPr="003521A0">
        <w:t>ób, wymienionych w ust. 1 pkt 1–</w:t>
      </w:r>
      <w:r w:rsidRPr="003521A0">
        <w:t>4, 8, 9 i 11, u</w:t>
      </w:r>
      <w:r w:rsidR="00184361">
        <w:t>st. 1c oraz ust. 1e finansują w </w:t>
      </w:r>
      <w:r w:rsidRPr="003521A0">
        <w:t>całości, z własnych środków, sami ubezpieczeni.”,</w:t>
      </w:r>
    </w:p>
    <w:p w:rsidR="004C4B27" w:rsidRPr="003521A0" w:rsidRDefault="00142164" w:rsidP="00142164">
      <w:pPr>
        <w:pStyle w:val="PKTpunkt"/>
        <w:keepNext/>
      </w:pPr>
      <w:r w:rsidRPr="003521A0">
        <w:t>3)</w:t>
      </w:r>
      <w:r w:rsidRPr="003521A0">
        <w:tab/>
        <w:t xml:space="preserve">w art. 18 </w:t>
      </w:r>
      <w:r w:rsidR="004C4B27" w:rsidRPr="003521A0">
        <w:t>po ust. 5c dodaje się ust. 5ca w brzmieniu:</w:t>
      </w:r>
    </w:p>
    <w:p w:rsidR="004C4B27" w:rsidRPr="003521A0" w:rsidRDefault="004C4B27" w:rsidP="00142164">
      <w:pPr>
        <w:pStyle w:val="ZUSTzmustartykuempunktem"/>
      </w:pPr>
      <w:r w:rsidRPr="003521A0">
        <w:t>„5ca. Podstawę wymiaru składek na ubezpieczenia emerytalne i rentowe asystenta osoby niesamodzielnej, ustala się na zasadach określonych dla zleceniobiorców.”;</w:t>
      </w:r>
    </w:p>
    <w:p w:rsidR="004C4B27" w:rsidRPr="003521A0" w:rsidRDefault="00142164" w:rsidP="004C4B27">
      <w:pPr>
        <w:pStyle w:val="PKTpunkt"/>
        <w:keepNext/>
      </w:pPr>
      <w:r w:rsidRPr="003521A0">
        <w:t>4</w:t>
      </w:r>
      <w:r w:rsidR="004C4B27" w:rsidRPr="003521A0">
        <w:t>)</w:t>
      </w:r>
      <w:r w:rsidR="004C4B27" w:rsidRPr="003521A0">
        <w:tab/>
        <w:t>w art. 36 ust. 2 otrzymuje brzmienie:</w:t>
      </w:r>
    </w:p>
    <w:p w:rsidR="004C4B27" w:rsidRPr="003521A0" w:rsidRDefault="004C4B27" w:rsidP="004C4B27">
      <w:pPr>
        <w:pStyle w:val="ZUSTzmustartykuempunktem"/>
      </w:pPr>
      <w:r w:rsidRPr="003521A0">
        <w:t>„2. Obowiązek zgłoszenia do ubezpieczeń społecznych osób ok</w:t>
      </w:r>
      <w:r w:rsidR="00184361">
        <w:t>reślonych w art. 6 ust. 1 pkt 1–</w:t>
      </w:r>
      <w:r w:rsidRPr="003521A0">
        <w:t>4, 6-9b, 11, 12</w:t>
      </w:r>
      <w:r w:rsidR="00C47CB5" w:rsidRPr="003521A0">
        <w:t>, 19–</w:t>
      </w:r>
      <w:r w:rsidRPr="003521A0">
        <w:t>22, ust. 2, 2a, 2d i 2e, duchownych będących członkami zakonów lub klasztorów oraz osób współpracujących, o których mowa w art. 8 ust. 11, należy do płatnika składek.”.</w:t>
      </w:r>
    </w:p>
    <w:p w:rsidR="004C4B27" w:rsidRPr="003521A0" w:rsidRDefault="004C4B27" w:rsidP="004C4B27">
      <w:pPr>
        <w:pStyle w:val="ARTartustawynprozporzdzenia"/>
        <w:keepNext/>
      </w:pPr>
      <w:r w:rsidRPr="003521A0">
        <w:rPr>
          <w:rStyle w:val="Ppogrubienie"/>
        </w:rPr>
        <w:t>Art. </w:t>
      </w:r>
      <w:r w:rsidR="001E33A5">
        <w:rPr>
          <w:rStyle w:val="Ppogrubienie"/>
        </w:rPr>
        <w:t>86</w:t>
      </w:r>
      <w:r w:rsidRPr="003521A0">
        <w:rPr>
          <w:rStyle w:val="Ppogrubienie"/>
        </w:rPr>
        <w:t>.</w:t>
      </w:r>
      <w:r w:rsidRPr="003521A0">
        <w:t xml:space="preserve"> W ustawie z dnia 12 marca 2004 r. o pomocy </w:t>
      </w:r>
      <w:r w:rsidR="00E031C1" w:rsidRPr="003521A0">
        <w:t xml:space="preserve">społecznej </w:t>
      </w:r>
      <w:r w:rsidR="00C47CB5" w:rsidRPr="003521A0">
        <w:t>(Dz. U. z 201</w:t>
      </w:r>
      <w:r w:rsidR="00684328">
        <w:t>7</w:t>
      </w:r>
      <w:r w:rsidR="00C47CB5" w:rsidRPr="003521A0">
        <w:t xml:space="preserve"> r. poz. </w:t>
      </w:r>
      <w:r w:rsidR="00F42199">
        <w:t>1769</w:t>
      </w:r>
      <w:r w:rsidR="00C47CB5" w:rsidRPr="003521A0">
        <w:t xml:space="preserve">) </w:t>
      </w:r>
      <w:r w:rsidRPr="003521A0">
        <w:t>wprowadza się następujące zmiany:</w:t>
      </w:r>
    </w:p>
    <w:p w:rsidR="004C4B27" w:rsidRPr="003521A0" w:rsidRDefault="004C4B27" w:rsidP="004C4B27">
      <w:pPr>
        <w:pStyle w:val="PKTpunkt"/>
        <w:keepNext/>
      </w:pPr>
      <w:r w:rsidRPr="003521A0">
        <w:t>1)</w:t>
      </w:r>
      <w:r w:rsidRPr="003521A0">
        <w:tab/>
        <w:t>w art. 8 w ust. 4 w pkt 8 kropkę na końcu zastępuje się średnikiem i dodaje pkt 9 w brzmieniu:</w:t>
      </w:r>
    </w:p>
    <w:p w:rsidR="004C4B27" w:rsidRPr="003521A0" w:rsidRDefault="004C4B27" w:rsidP="004C4B27">
      <w:pPr>
        <w:pStyle w:val="ZPKTzmpktartykuempunktem"/>
      </w:pPr>
      <w:r w:rsidRPr="003521A0">
        <w:t>„9)</w:t>
      </w:r>
      <w:r w:rsidRPr="003521A0">
        <w:tab/>
        <w:t>wartości świadczeń z tytułu niesamodzielności przyznanych na podstawie ustawy z dnia … o pomocy osobom niesamodzielnym (Dz. U. …).”;</w:t>
      </w:r>
    </w:p>
    <w:p w:rsidR="004C4B27" w:rsidRPr="003521A0" w:rsidRDefault="004C4B27" w:rsidP="004C4B27">
      <w:pPr>
        <w:pStyle w:val="PKTpunkt"/>
        <w:keepNext/>
      </w:pPr>
      <w:r w:rsidRPr="003521A0">
        <w:t>2)</w:t>
      </w:r>
      <w:r w:rsidRPr="003521A0">
        <w:tab/>
        <w:t>w art. 17 w ust. 1 w pkt 20 kropkę na końcu zastępuje się średnikiem i dodaje pkt 21 w brzmieniu:</w:t>
      </w:r>
    </w:p>
    <w:p w:rsidR="004C4B27" w:rsidRPr="003521A0" w:rsidRDefault="004C4B27" w:rsidP="004C4B27">
      <w:pPr>
        <w:pStyle w:val="ZPKTzmpktartykuempunktem"/>
      </w:pPr>
      <w:r w:rsidRPr="003521A0">
        <w:t>„21)</w:t>
      </w:r>
      <w:r w:rsidRPr="003521A0">
        <w:tab/>
        <w:t xml:space="preserve">udzielanie informacji o </w:t>
      </w:r>
      <w:r w:rsidRPr="00622AC4">
        <w:t>uprawnieniach</w:t>
      </w:r>
      <w:r w:rsidR="00D54409">
        <w:t xml:space="preserve"> osób</w:t>
      </w:r>
      <w:r w:rsidR="00C47CB5" w:rsidRPr="00622AC4">
        <w:t xml:space="preserve"> </w:t>
      </w:r>
      <w:r w:rsidR="00C47CB5" w:rsidRPr="003521A0">
        <w:t>korzystających z pomocy społecznej</w:t>
      </w:r>
      <w:r w:rsidRPr="003521A0">
        <w:t>.”;</w:t>
      </w:r>
    </w:p>
    <w:p w:rsidR="004C4B27" w:rsidRPr="003521A0" w:rsidRDefault="004C4B27" w:rsidP="004C4B27">
      <w:pPr>
        <w:pStyle w:val="PKTpunkt"/>
        <w:keepNext/>
      </w:pPr>
      <w:r w:rsidRPr="003521A0">
        <w:t>3)</w:t>
      </w:r>
      <w:r w:rsidRPr="003521A0">
        <w:tab/>
        <w:t>w art. 36 w pkt 2 dodaje się lit. s w brzmieniu:</w:t>
      </w:r>
    </w:p>
    <w:p w:rsidR="009357AB" w:rsidRPr="00FC299F" w:rsidRDefault="004C4B27" w:rsidP="00FC299F">
      <w:pPr>
        <w:pStyle w:val="ZLITzmlitartykuempunktem"/>
        <w:rPr>
          <w:rStyle w:val="Ppogrubienie"/>
          <w:b w:val="0"/>
        </w:rPr>
      </w:pPr>
      <w:r w:rsidRPr="003521A0">
        <w:t>„s)</w:t>
      </w:r>
      <w:r w:rsidRPr="003521A0">
        <w:tab/>
        <w:t>pisemna informacja o rodzajach świadczeń z po</w:t>
      </w:r>
      <w:r w:rsidR="00F42199">
        <w:t>mocy społecznej oraz zasadach i </w:t>
      </w:r>
      <w:r w:rsidRPr="003521A0">
        <w:t>trybie ich udzielania.”;</w:t>
      </w:r>
    </w:p>
    <w:p w:rsidR="004C4B27" w:rsidRPr="003521A0" w:rsidRDefault="00FC299F" w:rsidP="009357AB">
      <w:pPr>
        <w:pStyle w:val="PKTpunkt"/>
        <w:keepNext/>
      </w:pPr>
      <w:r>
        <w:t>4</w:t>
      </w:r>
      <w:r w:rsidR="004C4B27" w:rsidRPr="003521A0">
        <w:t>)</w:t>
      </w:r>
      <w:r w:rsidR="004C4B27" w:rsidRPr="003521A0">
        <w:tab/>
        <w:t>w art. 59 dodaje się ust. 8 i 9 w brzmieniu:</w:t>
      </w:r>
    </w:p>
    <w:p w:rsidR="004C4B27" w:rsidRPr="003521A0" w:rsidRDefault="004C4B27" w:rsidP="004C4B27">
      <w:pPr>
        <w:pStyle w:val="ZUSTzmustartykuempunktem"/>
      </w:pPr>
      <w:r w:rsidRPr="003521A0">
        <w:t>„8. W decyzji o skierowaniu do domu pomocy społecznej rozstrzyga się o przyzna</w:t>
      </w:r>
      <w:r w:rsidR="004D0843" w:rsidRPr="003521A0">
        <w:t>niu świadczenia pielęgnacyjno-</w:t>
      </w:r>
      <w:r w:rsidRPr="003521A0">
        <w:t>opiekuńczego na pokryci</w:t>
      </w:r>
      <w:r w:rsidR="004D0843" w:rsidRPr="003521A0">
        <w:t>e kosztów usług pielęgnacyjno-</w:t>
      </w:r>
      <w:r w:rsidRPr="003521A0">
        <w:t>opiekuńczych, o którym mowa w ustawie z dnia … o pomocy osobom niesamodzielnym.</w:t>
      </w:r>
    </w:p>
    <w:p w:rsidR="004C4B27" w:rsidRPr="003521A0" w:rsidRDefault="004C4B27" w:rsidP="004C4B27">
      <w:pPr>
        <w:pStyle w:val="ZUSTzmustartykuempunktem"/>
      </w:pPr>
      <w:r w:rsidRPr="003521A0">
        <w:t>9. Świadczenie opiekuńcze, o którym mowa w ust. 1 przeznacza się na opłacenie kosztów pobytu w domu opieki społecznej, w części przekraczającej kwotę wnoszoną przez mieszkańca domu.”;</w:t>
      </w:r>
    </w:p>
    <w:p w:rsidR="004C4B27" w:rsidRPr="003521A0" w:rsidRDefault="00FC299F" w:rsidP="004C4B27">
      <w:pPr>
        <w:pStyle w:val="PKTpunkt"/>
        <w:keepNext/>
      </w:pPr>
      <w:r>
        <w:t>5</w:t>
      </w:r>
      <w:r w:rsidR="004C4B27" w:rsidRPr="003521A0">
        <w:t>)</w:t>
      </w:r>
      <w:r w:rsidR="004C4B27" w:rsidRPr="003521A0">
        <w:tab/>
        <w:t>w art. 61 w ust. 1 wprowadzenie do wyliczenia otrzymuje brzmienie:</w:t>
      </w:r>
    </w:p>
    <w:p w:rsidR="004C4B27" w:rsidRPr="003521A0" w:rsidRDefault="004C4B27" w:rsidP="004C4B27">
      <w:pPr>
        <w:pStyle w:val="ZFRAGzmfragmentunpzdaniaartykuempunktem"/>
      </w:pPr>
      <w:r w:rsidRPr="003521A0">
        <w:t>„Obowiązani do wnoszenia opłaty za pobyt w domu pomocy społecznej, z uwzględnieniem art. 59 ust. 9, są w kolejności:”;</w:t>
      </w:r>
    </w:p>
    <w:p w:rsidR="004C4B27" w:rsidRPr="003521A0" w:rsidRDefault="00FC299F" w:rsidP="004C4B27">
      <w:pPr>
        <w:pStyle w:val="PKTpunkt"/>
        <w:keepNext/>
      </w:pPr>
      <w:r>
        <w:t>6</w:t>
      </w:r>
      <w:r w:rsidR="004C4B27" w:rsidRPr="003521A0">
        <w:t>)</w:t>
      </w:r>
      <w:r w:rsidR="004C4B27" w:rsidRPr="003521A0">
        <w:tab/>
        <w:t>w art. 106 ust. 2 otrzymuje brzmienie:</w:t>
      </w:r>
    </w:p>
    <w:p w:rsidR="004C4B27" w:rsidRPr="003521A0" w:rsidRDefault="004C4B27" w:rsidP="004C4B27">
      <w:pPr>
        <w:pStyle w:val="ZUSTzmustartykuempunktem"/>
      </w:pPr>
      <w:r w:rsidRPr="003521A0">
        <w:t>„2. Udzielenie świadczeń w postaci interwencji kryzysowej, pracy socjalnej, poradnictwa, uczestnictwa w zajęciach klubu samopomocy, klubu samopomocy dla osób z zaburzeniami psychicznymi, schronienia w formie ogrzewalni i noclegowni, sprawienia pogrzebu, pisemnej informacji o rodzajach świadczeń z pomocy społecznej oraz zasadach i trybie ich udzielania, a także przyznanie biletu kredytowanego nie wymaga wydania decyzji administracyjnej.”.</w:t>
      </w:r>
    </w:p>
    <w:p w:rsidR="004C4B27" w:rsidRPr="003521A0" w:rsidRDefault="004C4B27" w:rsidP="00F42199">
      <w:pPr>
        <w:pStyle w:val="ARTartustawynprozporzdzenia"/>
        <w:keepNext/>
      </w:pPr>
      <w:r w:rsidRPr="003521A0">
        <w:rPr>
          <w:rStyle w:val="Ppogrubienie"/>
        </w:rPr>
        <w:t>Art. </w:t>
      </w:r>
      <w:r w:rsidR="001E33A5">
        <w:rPr>
          <w:rStyle w:val="Ppogrubienie"/>
        </w:rPr>
        <w:t>87</w:t>
      </w:r>
      <w:r w:rsidRPr="003521A0">
        <w:rPr>
          <w:rStyle w:val="Ppogrubienie"/>
        </w:rPr>
        <w:t>.</w:t>
      </w:r>
      <w:r w:rsidRPr="003521A0">
        <w:t xml:space="preserve"> W ustawie z dnia 20 kwietnia 2004 r. o promocji zatrudnienia i instytucjach rynku pracy (Dz. U. z 201</w:t>
      </w:r>
      <w:r w:rsidR="00B816DE" w:rsidRPr="003521A0">
        <w:t>7</w:t>
      </w:r>
      <w:r w:rsidR="00F42199">
        <w:t> poz. 1065, 1292, 1321, 1428 i 1547</w:t>
      </w:r>
      <w:r w:rsidRPr="003521A0">
        <w:t>) wprowadza się następujące zmiany:</w:t>
      </w:r>
    </w:p>
    <w:p w:rsidR="004C4B27" w:rsidRPr="003521A0" w:rsidRDefault="004C4B27" w:rsidP="004C4B27">
      <w:pPr>
        <w:pStyle w:val="PKTpunkt"/>
        <w:keepNext/>
      </w:pPr>
      <w:r w:rsidRPr="003521A0">
        <w:t>1)</w:t>
      </w:r>
      <w:r w:rsidRPr="003521A0">
        <w:tab/>
        <w:t>w art. 104 w ust. 1:</w:t>
      </w:r>
    </w:p>
    <w:p w:rsidR="004C4B27" w:rsidRPr="003521A0" w:rsidRDefault="004C4B27" w:rsidP="004C4B27">
      <w:pPr>
        <w:pStyle w:val="LITlitera"/>
        <w:keepNext/>
      </w:pPr>
      <w:r w:rsidRPr="003521A0">
        <w:t>a)</w:t>
      </w:r>
      <w:r w:rsidRPr="003521A0">
        <w:tab/>
        <w:t>w pkt 1 lit. c otrzymuje brzmienie:</w:t>
      </w:r>
    </w:p>
    <w:p w:rsidR="004C4B27" w:rsidRPr="003521A0" w:rsidRDefault="004C4B27" w:rsidP="004C4B27">
      <w:pPr>
        <w:pStyle w:val="ZLITLITzmlitliter"/>
      </w:pPr>
      <w:r w:rsidRPr="003521A0">
        <w:t>„c)</w:t>
      </w:r>
      <w:r w:rsidRPr="003521A0">
        <w:tab/>
        <w:t>wykonujące pracę na podstawie umowy agencyjnej lub umowy zlecenia albo innej umowy o świadczenie usług, do której zgodnie z przepisami ustawy z</w:t>
      </w:r>
      <w:r w:rsidR="003518EE">
        <w:t> </w:t>
      </w:r>
      <w:r w:rsidRPr="003521A0">
        <w:t xml:space="preserve">dnia 23 kwietnia 1964 r. - Kodeks cywilny stosuje się przepisy dotyczące zlecenia, oraz za osoby z nimi współpracujące, z wyłączeniem osób świadczących pracę na podstawie umowy </w:t>
      </w:r>
      <w:r w:rsidR="003518EE">
        <w:t>uaktywniającej, o której mowa w </w:t>
      </w:r>
      <w:r w:rsidRPr="003521A0">
        <w:t>ustawie z dnia 4 lutego 2011 r. o opiece nad dziećmi w wieku do lat 3 (Dz. U. z 2016 r. poz. 157) oraz asystentów osoby niesamodzielnej, o których mowa w ustawie z dnia … o pomocy osobom niesamodzielnym (Dz. U. poz. …),”,</w:t>
      </w:r>
    </w:p>
    <w:p w:rsidR="004C4B27" w:rsidRPr="003521A0" w:rsidRDefault="00142164" w:rsidP="00142164">
      <w:pPr>
        <w:pStyle w:val="LITlitera"/>
        <w:keepNext/>
      </w:pPr>
      <w:r w:rsidRPr="003521A0">
        <w:t>b)</w:t>
      </w:r>
      <w:r w:rsidRPr="003521A0">
        <w:tab/>
        <w:t xml:space="preserve">w pkt 3 </w:t>
      </w:r>
      <w:r w:rsidR="004C4B27" w:rsidRPr="003521A0">
        <w:t>po lit. i dodaje się lit. ia w brzmieniu:</w:t>
      </w:r>
    </w:p>
    <w:p w:rsidR="004C4B27" w:rsidRPr="003521A0" w:rsidRDefault="004C4B27" w:rsidP="00142164">
      <w:pPr>
        <w:pStyle w:val="ZLITLITzmlitliter"/>
      </w:pPr>
      <w:r w:rsidRPr="003521A0">
        <w:t>„ia)</w:t>
      </w:r>
      <w:r w:rsidRPr="003521A0">
        <w:tab/>
        <w:t>asystenta osoby niesamodzielnej, o którym mowa w ustawie z dnia … pomocy osobom niesamodzielnym,”;</w:t>
      </w:r>
    </w:p>
    <w:p w:rsidR="004C4B27" w:rsidRPr="003521A0" w:rsidRDefault="004C4B27" w:rsidP="004C4B27">
      <w:pPr>
        <w:pStyle w:val="PKTpunkt"/>
        <w:keepNext/>
      </w:pPr>
      <w:r w:rsidRPr="003521A0">
        <w:t>2)</w:t>
      </w:r>
      <w:r w:rsidRPr="003521A0">
        <w:tab/>
        <w:t>art. 104a otrzymuje brzmienie:</w:t>
      </w:r>
    </w:p>
    <w:p w:rsidR="004C4B27" w:rsidRPr="003521A0" w:rsidRDefault="004C4B27" w:rsidP="004C4B27">
      <w:pPr>
        <w:pStyle w:val="ZARTzmartartykuempunktem"/>
      </w:pPr>
      <w:r w:rsidRPr="003521A0">
        <w:t>„Art. 104a. Pracodawcy oraz inne jednostki organizacyjne nie opłacają składek na Fundusz Pracy za zatrudnionych pracowników powracających z urlopu:</w:t>
      </w:r>
    </w:p>
    <w:p w:rsidR="004C4B27" w:rsidRPr="003521A0" w:rsidRDefault="004C4B27" w:rsidP="004C4B27">
      <w:pPr>
        <w:pStyle w:val="ZARTzmartartykuempunktem"/>
      </w:pPr>
      <w:r w:rsidRPr="003521A0">
        <w:t>1)</w:t>
      </w:r>
      <w:r w:rsidRPr="003521A0">
        <w:tab/>
        <w:t xml:space="preserve">macierzyńskiego, urlopu na warunkach urlopu macierzyńskiego, </w:t>
      </w:r>
      <w:r w:rsidR="00734F80" w:rsidRPr="003521A0">
        <w:t xml:space="preserve">urlopu na warunkach urlopu macierzyńskiego, </w:t>
      </w:r>
      <w:r w:rsidRPr="003521A0">
        <w:t>urlopu rodzicielskiego lub urlopu wychowawczego w okresie 36 miesięcy począwszy od pierwszego miesiąca po powrocie z urlopu macierzyńskiego, urlopu na warunkach urlopu macierzyńskiego, urlopu rodzicielskiego lub urlopu wychowawczego;</w:t>
      </w:r>
    </w:p>
    <w:p w:rsidR="004C4B27" w:rsidRPr="006675F2" w:rsidRDefault="00564775" w:rsidP="004C4B27">
      <w:pPr>
        <w:pStyle w:val="ZARTzmartartykuempunktem"/>
      </w:pPr>
      <w:r w:rsidRPr="006675F2">
        <w:t>2)</w:t>
      </w:r>
      <w:r w:rsidRPr="006675F2">
        <w:tab/>
        <w:t xml:space="preserve">dla osoby bliskiej w </w:t>
      </w:r>
      <w:r w:rsidR="004C4B27" w:rsidRPr="006675F2">
        <w:t xml:space="preserve">celu </w:t>
      </w:r>
      <w:r w:rsidR="00FC299F" w:rsidRPr="006675F2">
        <w:t>s</w:t>
      </w:r>
      <w:r w:rsidR="004C4B27" w:rsidRPr="006675F2">
        <w:t>prawowania opieki nad osobą niesamodzielną</w:t>
      </w:r>
      <w:r w:rsidRPr="006675F2">
        <w:t xml:space="preserve"> oraz</w:t>
      </w:r>
      <w:r w:rsidR="004C4B27" w:rsidRPr="006675F2">
        <w:t xml:space="preserve"> </w:t>
      </w:r>
      <w:r w:rsidRPr="006675F2">
        <w:t xml:space="preserve">osoby sprawującej osobiście nieodpłatną opiekę nad niebędącym osobą niesamodzielną, długotrwale lub ciężko chorym członkiem rodziny, </w:t>
      </w:r>
      <w:r w:rsidR="004C4B27" w:rsidRPr="006675F2">
        <w:t>udzielonego na podstawie art. </w:t>
      </w:r>
      <w:r w:rsidR="00F10428" w:rsidRPr="006675F2">
        <w:t>27</w:t>
      </w:r>
      <w:r w:rsidR="004C4B27" w:rsidRPr="006675F2">
        <w:t xml:space="preserve"> ust. 1 ustawy z dnia … o pomocy osobom niesamodzielnym w okresie 12 miesięcy począwszy od pierwszego miesiąca po powrocie z teg</w:t>
      </w:r>
      <w:r w:rsidR="009A7A44" w:rsidRPr="006675F2">
        <w:t>o urlopu.</w:t>
      </w:r>
      <w:r w:rsidR="003518EE" w:rsidRPr="006675F2">
        <w:t>”.</w:t>
      </w:r>
    </w:p>
    <w:p w:rsidR="004C4B27" w:rsidRPr="003521A0" w:rsidRDefault="004C4B27" w:rsidP="004C4B27">
      <w:pPr>
        <w:pStyle w:val="ARTartustawynprozporzdzenia"/>
        <w:keepNext/>
      </w:pPr>
      <w:r w:rsidRPr="003521A0">
        <w:rPr>
          <w:rStyle w:val="Ppogrubienie"/>
        </w:rPr>
        <w:t>Art. </w:t>
      </w:r>
      <w:r w:rsidR="001E33A5">
        <w:rPr>
          <w:rStyle w:val="Ppogrubienie"/>
        </w:rPr>
        <w:t>88</w:t>
      </w:r>
      <w:r w:rsidRPr="003521A0">
        <w:rPr>
          <w:rStyle w:val="Ppogrubienie"/>
        </w:rPr>
        <w:t>.</w:t>
      </w:r>
      <w:r w:rsidRPr="003521A0">
        <w:t xml:space="preserve"> W ustawie z dnia 27 sierpnia 2004 r. o świadczeniach opieki zdrowotnej finansowanych ze środków publicznych </w:t>
      </w:r>
      <w:r w:rsidR="003518EE" w:rsidRPr="003518EE">
        <w:t>(Dz. U. z 2016 r. poz. 1793, z późn. zm</w:t>
      </w:r>
      <w:r w:rsidR="003518EE">
        <w:t>.</w:t>
      </w:r>
      <w:r w:rsidR="003518EE">
        <w:rPr>
          <w:rStyle w:val="Odwoanieprzypisudolnego"/>
        </w:rPr>
        <w:footnoteReference w:id="5"/>
      </w:r>
      <w:r w:rsidR="003518EE" w:rsidRPr="003518EE">
        <w:rPr>
          <w:rStyle w:val="IGindeksgrny"/>
        </w:rPr>
        <w:t>)</w:t>
      </w:r>
      <w:r w:rsidR="003518EE" w:rsidRPr="003518EE">
        <w:t xml:space="preserve"> </w:t>
      </w:r>
      <w:r w:rsidRPr="003521A0">
        <w:t>wprowadza się następujące zmiany:</w:t>
      </w:r>
    </w:p>
    <w:p w:rsidR="004C4B27" w:rsidRPr="003521A0" w:rsidRDefault="004C4B27" w:rsidP="004C4B27">
      <w:pPr>
        <w:pStyle w:val="PKTpunkt"/>
        <w:keepNext/>
      </w:pPr>
      <w:r w:rsidRPr="003521A0">
        <w:t>1)</w:t>
      </w:r>
      <w:r w:rsidRPr="003521A0">
        <w:tab/>
        <w:t>w art. 16 pkt 1 otrzymuje brzmienie:</w:t>
      </w:r>
    </w:p>
    <w:p w:rsidR="004C4B27" w:rsidRPr="003521A0" w:rsidRDefault="004C4B27" w:rsidP="004C4B27">
      <w:pPr>
        <w:pStyle w:val="ZPKTzmpktartykuempunktem"/>
      </w:pPr>
      <w:r w:rsidRPr="003521A0">
        <w:t>„1) orzeczenia o zdolności do prowadzenia pojazdów mechanicznych oraz inne orzeczenia i zaświadczenia lekarskie wydawane na życzenie świadczeniobiorcy, jeżeli nie są one związane z dalszym leczeniem, rehabilitacją, niezdolnością do pracy, kontynuowaniem nauki, uczestnictwem dzieci, uczniów, słuchaczy zakładów kształcenia nauczycieli i studentów w zajęciach sportowych i w zorganizowanym wypoczynku, a także jeżeli nie są wydawane dla celów pomocy społecznej, wspierania rodziny i systemu pieczy zastępczej, orzecznictwa o niepełnosprawności, wydawania zaświadczeń o konieczności sprawowania opieki nad długotrwale lub ciężko chorym członkiem rodziny w stosunku o osób, o których mowa w art. </w:t>
      </w:r>
      <w:r w:rsidR="00F10428" w:rsidRPr="003521A0">
        <w:t>27</w:t>
      </w:r>
      <w:r w:rsidRPr="003521A0">
        <w:t xml:space="preserve"> ust. 1 </w:t>
      </w:r>
      <w:r w:rsidR="002F1863" w:rsidRPr="003521A0">
        <w:t xml:space="preserve">pkt 2 </w:t>
      </w:r>
      <w:r w:rsidRPr="003521A0">
        <w:t>ustawy z dnia … o pomocy osobom niesamodzielnym (Dz. U. poz. …), uzyskania zasiłku pielęgnacyjnego lub ustalenia przyczyn i rodzaju uszkodzeń ciała związanych z użyciem przemocy w rodzinie;”;</w:t>
      </w:r>
    </w:p>
    <w:p w:rsidR="004C4B27" w:rsidRPr="003521A0" w:rsidRDefault="00142164" w:rsidP="00142164">
      <w:pPr>
        <w:pStyle w:val="PKTpunkt"/>
        <w:keepNext/>
      </w:pPr>
      <w:r w:rsidRPr="003521A0">
        <w:t>2</w:t>
      </w:r>
      <w:r w:rsidR="004C4B27" w:rsidRPr="003521A0">
        <w:t>)</w:t>
      </w:r>
      <w:r w:rsidR="004C4B27" w:rsidRPr="003521A0">
        <w:tab/>
        <w:t>w art. 81</w:t>
      </w:r>
      <w:r w:rsidRPr="003521A0">
        <w:t xml:space="preserve"> </w:t>
      </w:r>
      <w:r w:rsidR="004C4B27" w:rsidRPr="003521A0">
        <w:t>po ust. 2a dodaje się ust. 2b w brzmieniu:</w:t>
      </w:r>
    </w:p>
    <w:p w:rsidR="004C4B27" w:rsidRPr="003521A0" w:rsidRDefault="004C4B27" w:rsidP="00142164">
      <w:pPr>
        <w:pStyle w:val="ZUSTzmustartykuempunktem"/>
      </w:pPr>
      <w:r w:rsidRPr="003521A0">
        <w:t>„2b. Podstawa wymiaru składki na ubezpieczenie zdrowotne asystenta osoby niesamodzielnej, o którym mowa w ustawie z dnia … pomocy osobom niesamodzielnym stanowi przychód, z zastrzeżeniem, że podstawę wymiaru składek na ubezpieczenie zdrowotne opłacanych przez starostę ze środków Funduszu Pracy stanowi kwota nie wyższa niż wysokość minimalnego wynagrodzenia za pracę.”,</w:t>
      </w:r>
    </w:p>
    <w:p w:rsidR="004C4B27" w:rsidRPr="003521A0" w:rsidRDefault="00142164" w:rsidP="00142164">
      <w:pPr>
        <w:pStyle w:val="PKTpunkt"/>
        <w:keepNext/>
      </w:pPr>
      <w:r w:rsidRPr="003521A0">
        <w:t>3</w:t>
      </w:r>
      <w:r w:rsidR="004C4B27" w:rsidRPr="003521A0">
        <w:t>)</w:t>
      </w:r>
      <w:r w:rsidR="004C4B27" w:rsidRPr="003521A0">
        <w:tab/>
        <w:t>w art. 86 w ust. 1</w:t>
      </w:r>
      <w:r w:rsidRPr="003521A0">
        <w:t xml:space="preserve"> </w:t>
      </w:r>
      <w:r w:rsidR="004C4B27" w:rsidRPr="003521A0">
        <w:t>po pkt 13a dodaje się pkt 13b w brzmieniu:</w:t>
      </w:r>
    </w:p>
    <w:p w:rsidR="004C4B27" w:rsidRPr="003521A0" w:rsidRDefault="004C4B27" w:rsidP="00142164">
      <w:pPr>
        <w:pStyle w:val="ZPKTzmpktartykuempunktem"/>
      </w:pPr>
      <w:r w:rsidRPr="003521A0">
        <w:t>„13b)</w:t>
      </w:r>
      <w:r w:rsidRPr="003521A0">
        <w:tab/>
        <w:t>asystenta osoby niesamodzielnej, o którym mowa w ustawie z dnia … pomocy osobom niesamodzielnym przez okres 6 miesięcy od dnia rozpoczęcia świadczenia usług opiekuńczych, opłaca star</w:t>
      </w:r>
      <w:r w:rsidR="00A16CE3">
        <w:t xml:space="preserve">osta – </w:t>
      </w:r>
      <w:r w:rsidRPr="003521A0">
        <w:t>od podstawy stanowiącej kwotę nie wyższą niż wysokość minimalnego wynagrodzenia za pracę;”.</w:t>
      </w:r>
    </w:p>
    <w:p w:rsidR="00754060" w:rsidRPr="00363022" w:rsidRDefault="00754060" w:rsidP="00754060">
      <w:pPr>
        <w:pStyle w:val="ARTartustawynprozporzdzenia"/>
      </w:pPr>
      <w:r w:rsidRPr="00363022">
        <w:rPr>
          <w:rStyle w:val="Ppogrubienie"/>
        </w:rPr>
        <w:t>Art. </w:t>
      </w:r>
      <w:r w:rsidR="001E33A5" w:rsidRPr="00363022">
        <w:rPr>
          <w:rStyle w:val="Ppogrubienie"/>
        </w:rPr>
        <w:t>89.</w:t>
      </w:r>
      <w:r w:rsidR="001E33A5" w:rsidRPr="00363022">
        <w:t> </w:t>
      </w:r>
      <w:r w:rsidRPr="00363022">
        <w:t>W ustawie z dnia 16 listopada 2006 r. opłacie skarbowej (Dz. U. z 2016 r. poz. 1826, z późn. zm.</w:t>
      </w:r>
      <w:r w:rsidRPr="00A0196A">
        <w:rPr>
          <w:rStyle w:val="Odwoanieprzypisudolnego"/>
          <w:b/>
        </w:rPr>
        <w:footnoteReference w:id="6"/>
      </w:r>
      <w:r w:rsidRPr="00A0196A">
        <w:rPr>
          <w:rStyle w:val="Odwoanieprzypisudolnego"/>
        </w:rPr>
        <w:t>)</w:t>
      </w:r>
      <w:r w:rsidR="00A0196A" w:rsidRPr="00363022">
        <w:t xml:space="preserve">) </w:t>
      </w:r>
      <w:r w:rsidRPr="00363022">
        <w:t xml:space="preserve">w art. 21 w załączniku do ustawy w części I w ust. 36 w kolumnie </w:t>
      </w:r>
      <w:r w:rsidR="00A0196A" w:rsidRPr="00363022">
        <w:t>4 dodaje się pkt 3 w brzmieniu:</w:t>
      </w:r>
    </w:p>
    <w:p w:rsidR="00A0196A" w:rsidRPr="00363022" w:rsidRDefault="00A0196A" w:rsidP="00A0196A">
      <w:pPr>
        <w:pStyle w:val="ZPKTzmpktartykuempunktem"/>
      </w:pPr>
      <w:r w:rsidRPr="00363022">
        <w:t>„3)</w:t>
      </w:r>
      <w:r w:rsidRPr="00363022">
        <w:tab/>
        <w:t>dokonanie wpisu do rejestru działalności regulowanej podmiotów świadczących usługi pielęgnacyjno-opiekuńcze”.</w:t>
      </w:r>
    </w:p>
    <w:p w:rsidR="00D85BD4" w:rsidRPr="003521A0" w:rsidRDefault="00D361AE" w:rsidP="00D85BD4">
      <w:pPr>
        <w:keepNext/>
        <w:spacing w:before="120"/>
        <w:jc w:val="center"/>
        <w:rPr>
          <w:rFonts w:ascii="Times" w:eastAsiaTheme="minorEastAsia" w:hAnsi="Times" w:cs="Arial"/>
          <w:bCs/>
          <w:caps/>
          <w:kern w:val="24"/>
          <w:szCs w:val="24"/>
        </w:rPr>
      </w:pPr>
      <w:r w:rsidRPr="003521A0">
        <w:rPr>
          <w:rFonts w:ascii="Times" w:eastAsiaTheme="minorEastAsia" w:hAnsi="Times" w:cs="Arial"/>
          <w:bCs/>
          <w:caps/>
          <w:kern w:val="24"/>
          <w:szCs w:val="24"/>
        </w:rPr>
        <w:t xml:space="preserve">Dział </w:t>
      </w:r>
      <w:r w:rsidR="00D85BD4" w:rsidRPr="003521A0">
        <w:rPr>
          <w:rFonts w:ascii="Times" w:eastAsiaTheme="minorEastAsia" w:hAnsi="Times" w:cs="Arial"/>
          <w:bCs/>
          <w:caps/>
          <w:kern w:val="24"/>
          <w:szCs w:val="24"/>
        </w:rPr>
        <w:t>X</w:t>
      </w:r>
    </w:p>
    <w:p w:rsidR="00D85BD4" w:rsidRPr="003521A0" w:rsidRDefault="00D85BD4" w:rsidP="00D85BD4">
      <w:pPr>
        <w:keepNext/>
        <w:suppressAutoHyphens/>
        <w:spacing w:before="120"/>
        <w:jc w:val="center"/>
        <w:rPr>
          <w:rFonts w:ascii="Times" w:hAnsi="Times"/>
          <w:b/>
          <w:szCs w:val="26"/>
        </w:rPr>
      </w:pPr>
      <w:r w:rsidRPr="003521A0">
        <w:rPr>
          <w:rFonts w:ascii="Times" w:hAnsi="Times"/>
          <w:b/>
          <w:szCs w:val="26"/>
        </w:rPr>
        <w:t xml:space="preserve">Przepisy </w:t>
      </w:r>
      <w:r w:rsidR="001A2C63" w:rsidRPr="003521A0">
        <w:rPr>
          <w:rFonts w:ascii="Times" w:hAnsi="Times"/>
          <w:b/>
          <w:szCs w:val="26"/>
        </w:rPr>
        <w:t xml:space="preserve">epizodyczne, </w:t>
      </w:r>
      <w:r w:rsidRPr="003521A0">
        <w:rPr>
          <w:rFonts w:ascii="Times" w:hAnsi="Times"/>
          <w:b/>
          <w:szCs w:val="26"/>
        </w:rPr>
        <w:t>przejściowe</w:t>
      </w:r>
      <w:r w:rsidR="001A2C63" w:rsidRPr="003521A0">
        <w:rPr>
          <w:rFonts w:ascii="Times" w:hAnsi="Times"/>
          <w:b/>
          <w:szCs w:val="26"/>
        </w:rPr>
        <w:t xml:space="preserve">, dostosowujące i </w:t>
      </w:r>
      <w:r w:rsidRPr="003521A0">
        <w:rPr>
          <w:rFonts w:ascii="Times" w:hAnsi="Times"/>
          <w:b/>
          <w:szCs w:val="26"/>
        </w:rPr>
        <w:t>końcowe</w:t>
      </w:r>
    </w:p>
    <w:p w:rsidR="005A0B98" w:rsidRPr="003521A0" w:rsidRDefault="005A0B98" w:rsidP="005A0B98">
      <w:pPr>
        <w:suppressAutoHyphens/>
        <w:autoSpaceDE w:val="0"/>
        <w:autoSpaceDN w:val="0"/>
        <w:adjustRightInd w:val="0"/>
        <w:spacing w:before="120"/>
        <w:ind w:firstLine="510"/>
        <w:jc w:val="both"/>
        <w:rPr>
          <w:rFonts w:ascii="Times" w:eastAsiaTheme="minorEastAsia" w:hAnsi="Times" w:cs="Arial"/>
        </w:rPr>
      </w:pPr>
      <w:r w:rsidRPr="003521A0">
        <w:rPr>
          <w:rFonts w:ascii="Times" w:eastAsiaTheme="minorEastAsia" w:hAnsi="Times" w:cs="Arial"/>
          <w:b/>
        </w:rPr>
        <w:t>Art. </w:t>
      </w:r>
      <w:r w:rsidR="001E33A5">
        <w:rPr>
          <w:rFonts w:ascii="Times" w:eastAsiaTheme="minorEastAsia" w:hAnsi="Times" w:cs="Arial"/>
          <w:b/>
        </w:rPr>
        <w:t>90</w:t>
      </w:r>
      <w:r w:rsidRPr="003521A0">
        <w:rPr>
          <w:rFonts w:ascii="Times" w:eastAsiaTheme="minorEastAsia" w:hAnsi="Times" w:cs="Arial"/>
          <w:b/>
        </w:rPr>
        <w:t>.</w:t>
      </w:r>
      <w:r w:rsidRPr="003521A0">
        <w:rPr>
          <w:rFonts w:ascii="Times" w:eastAsiaTheme="minorEastAsia" w:hAnsi="Times" w:cs="Arial"/>
        </w:rPr>
        <w:t xml:space="preserve"> 1. Osoba niesamodzielna o ustalonym drugim stopniu niesamodzielności może złożyć wniosek o przyznanie świadczenia pielęgnacyjno</w:t>
      </w:r>
      <w:r w:rsidR="00744E6A" w:rsidRPr="003521A0">
        <w:rPr>
          <w:rFonts w:ascii="Times" w:eastAsiaTheme="minorEastAsia" w:hAnsi="Times" w:cs="Arial"/>
        </w:rPr>
        <w:t>-</w:t>
      </w:r>
      <w:r w:rsidRPr="003521A0">
        <w:rPr>
          <w:rFonts w:ascii="Times" w:eastAsiaTheme="minorEastAsia" w:hAnsi="Times" w:cs="Arial"/>
        </w:rPr>
        <w:t>opiekuńczego lub przyznanie opieki zastępczej po upływie roku od dnia wejścia w życie ustawy.</w:t>
      </w:r>
    </w:p>
    <w:p w:rsidR="005A0B98" w:rsidRPr="003521A0" w:rsidRDefault="005A0B98" w:rsidP="005A0B98">
      <w:pPr>
        <w:suppressAutoHyphens/>
        <w:autoSpaceDE w:val="0"/>
        <w:autoSpaceDN w:val="0"/>
        <w:adjustRightInd w:val="0"/>
        <w:ind w:firstLine="510"/>
        <w:jc w:val="both"/>
        <w:rPr>
          <w:rFonts w:ascii="Times" w:eastAsiaTheme="minorEastAsia" w:hAnsi="Times" w:cs="Arial"/>
          <w:bCs/>
        </w:rPr>
      </w:pPr>
      <w:r w:rsidRPr="003521A0">
        <w:rPr>
          <w:rFonts w:ascii="Times" w:hAnsi="Times" w:cs="Arial"/>
          <w:bCs/>
        </w:rPr>
        <w:t>2. </w:t>
      </w:r>
      <w:r w:rsidRPr="003521A0">
        <w:rPr>
          <w:rFonts w:ascii="Times" w:eastAsiaTheme="minorEastAsia" w:hAnsi="Times" w:cs="Arial"/>
          <w:bCs/>
        </w:rPr>
        <w:t>Osoba niesamodzielna o ustalonym trzecim stopniu niesamodzielności może złożyć wniosek o przyzna</w:t>
      </w:r>
      <w:r w:rsidR="00744E6A" w:rsidRPr="003521A0">
        <w:rPr>
          <w:rFonts w:ascii="Times" w:eastAsiaTheme="minorEastAsia" w:hAnsi="Times" w:cs="Arial"/>
          <w:bCs/>
        </w:rPr>
        <w:t>nie świadczenia pielęgnacyjno-</w:t>
      </w:r>
      <w:r w:rsidRPr="003521A0">
        <w:rPr>
          <w:rFonts w:ascii="Times" w:eastAsiaTheme="minorEastAsia" w:hAnsi="Times" w:cs="Arial"/>
          <w:bCs/>
        </w:rPr>
        <w:t>opiekuńczego lub przyznanie opieki zastępczej po upływie dwóch lat od dnia wejścia w życie ustawy.</w:t>
      </w:r>
    </w:p>
    <w:p w:rsidR="00D85BD4" w:rsidRPr="003521A0" w:rsidRDefault="00D85BD4" w:rsidP="00D85BD4">
      <w:pPr>
        <w:suppressAutoHyphens/>
        <w:autoSpaceDE w:val="0"/>
        <w:autoSpaceDN w:val="0"/>
        <w:adjustRightInd w:val="0"/>
        <w:spacing w:before="120"/>
        <w:ind w:firstLine="510"/>
        <w:jc w:val="both"/>
        <w:rPr>
          <w:rFonts w:ascii="Times" w:eastAsiaTheme="minorEastAsia" w:hAnsi="Times" w:cs="Arial"/>
        </w:rPr>
      </w:pPr>
      <w:r w:rsidRPr="003521A0">
        <w:rPr>
          <w:rFonts w:ascii="Times" w:eastAsiaTheme="minorEastAsia" w:hAnsi="Times" w:cs="Arial"/>
          <w:b/>
        </w:rPr>
        <w:t>Art. </w:t>
      </w:r>
      <w:r w:rsidR="001E33A5">
        <w:rPr>
          <w:rFonts w:ascii="Times" w:eastAsiaTheme="minorEastAsia" w:hAnsi="Times" w:cs="Arial"/>
          <w:b/>
        </w:rPr>
        <w:t>91</w:t>
      </w:r>
      <w:r w:rsidRPr="003521A0">
        <w:rPr>
          <w:rFonts w:ascii="Times" w:eastAsiaTheme="minorEastAsia" w:hAnsi="Times" w:cs="Arial"/>
          <w:b/>
        </w:rPr>
        <w:t>.</w:t>
      </w:r>
      <w:r w:rsidRPr="003521A0">
        <w:rPr>
          <w:rFonts w:ascii="Times" w:eastAsiaTheme="minorEastAsia" w:hAnsi="Times" w:cs="Arial"/>
        </w:rPr>
        <w:t xml:space="preserve"> 1</w:t>
      </w:r>
      <w:r w:rsidRPr="003521A0">
        <w:rPr>
          <w:rFonts w:ascii="Times" w:hAnsi="Times" w:cs="Arial"/>
        </w:rPr>
        <w:t xml:space="preserve">. Zmiana dotychczas wydanych ostatecznych decyzji o </w:t>
      </w:r>
      <w:r w:rsidRPr="003521A0">
        <w:rPr>
          <w:rFonts w:ascii="Times" w:eastAsiaTheme="minorEastAsia" w:hAnsi="Times" w:cs="Arial"/>
        </w:rPr>
        <w:t>znacznym stopniu niepełnosprawności, w zakresie wskazania na stopień niesamodzielności następuje na wniosek osoby, wobec której orzeczono znaczny stopień niepełnosprawności lub, za jej zgodą, na wniosek ośrodka pomocy społecznej właściwego ze względu na miejsce zamieszkania tej osoby.</w:t>
      </w:r>
    </w:p>
    <w:p w:rsidR="00D85BD4" w:rsidRPr="003521A0" w:rsidRDefault="00D85BD4" w:rsidP="00D85BD4">
      <w:pPr>
        <w:suppressAutoHyphens/>
        <w:autoSpaceDE w:val="0"/>
        <w:autoSpaceDN w:val="0"/>
        <w:adjustRightInd w:val="0"/>
        <w:ind w:firstLine="510"/>
        <w:jc w:val="both"/>
        <w:rPr>
          <w:rFonts w:ascii="Times" w:eastAsiaTheme="minorEastAsia" w:hAnsi="Times" w:cs="Arial"/>
          <w:bCs/>
        </w:rPr>
      </w:pPr>
      <w:r w:rsidRPr="003521A0">
        <w:rPr>
          <w:rFonts w:ascii="Times" w:eastAsiaTheme="minorEastAsia" w:hAnsi="Times" w:cs="Arial"/>
          <w:bCs/>
        </w:rPr>
        <w:t>2. Zmiana dotychczas wydanych ostatecznych decyzji o skierowaniu do domu pomocy społecznej i decyzji ustalających opłatę za pobyt w domu pomocy społecznej następuje na wniosek osoby, wobec której orzeczono znaczny stopień niepełnosprawności lub, za jej zgodą, na wniosek ośrodka pomocy społecznej właściwego ze względu na miejsce zamieszkania tej osoby.</w:t>
      </w:r>
    </w:p>
    <w:p w:rsidR="005A0B98" w:rsidRPr="003521A0" w:rsidRDefault="005A0B98" w:rsidP="005A0B98">
      <w:pPr>
        <w:suppressAutoHyphens/>
        <w:autoSpaceDE w:val="0"/>
        <w:autoSpaceDN w:val="0"/>
        <w:adjustRightInd w:val="0"/>
        <w:spacing w:before="120"/>
        <w:ind w:firstLine="510"/>
        <w:jc w:val="both"/>
        <w:rPr>
          <w:rFonts w:ascii="Times" w:eastAsiaTheme="minorEastAsia" w:hAnsi="Times" w:cs="Arial"/>
        </w:rPr>
      </w:pPr>
      <w:r w:rsidRPr="003521A0">
        <w:rPr>
          <w:rFonts w:ascii="Times" w:eastAsiaTheme="minorEastAsia" w:hAnsi="Times" w:cs="Arial"/>
          <w:b/>
        </w:rPr>
        <w:t xml:space="preserve">Art. </w:t>
      </w:r>
      <w:r w:rsidR="001E33A5">
        <w:rPr>
          <w:rFonts w:ascii="Times" w:eastAsiaTheme="minorEastAsia" w:hAnsi="Times" w:cs="Arial"/>
          <w:b/>
        </w:rPr>
        <w:t>92</w:t>
      </w:r>
      <w:r w:rsidRPr="003521A0">
        <w:rPr>
          <w:rFonts w:ascii="Times" w:eastAsiaTheme="minorEastAsia" w:hAnsi="Times" w:cs="Arial"/>
          <w:b/>
        </w:rPr>
        <w:t>.</w:t>
      </w:r>
      <w:r w:rsidRPr="003521A0">
        <w:rPr>
          <w:rFonts w:ascii="Times" w:eastAsiaTheme="minorEastAsia" w:hAnsi="Times" w:cs="Arial"/>
        </w:rPr>
        <w:t xml:space="preserve"> Św</w:t>
      </w:r>
      <w:r w:rsidR="00744E6A" w:rsidRPr="003521A0">
        <w:rPr>
          <w:rFonts w:ascii="Times" w:eastAsiaTheme="minorEastAsia" w:hAnsi="Times" w:cs="Arial"/>
        </w:rPr>
        <w:t>iadczący usługi pielęgnacyjno-</w:t>
      </w:r>
      <w:r w:rsidRPr="003521A0">
        <w:rPr>
          <w:rFonts w:ascii="Times" w:eastAsiaTheme="minorEastAsia" w:hAnsi="Times" w:cs="Arial"/>
        </w:rPr>
        <w:t>opiekuńcze w rozumieniu ustawy przed dniem jej wejścia w życie, może ś</w:t>
      </w:r>
      <w:r w:rsidR="00744E6A" w:rsidRPr="003521A0">
        <w:rPr>
          <w:rFonts w:ascii="Times" w:eastAsiaTheme="minorEastAsia" w:hAnsi="Times" w:cs="Arial"/>
        </w:rPr>
        <w:t>wiadczyć usługi pielęgnacyjno-</w:t>
      </w:r>
      <w:r w:rsidRPr="003521A0">
        <w:rPr>
          <w:rFonts w:ascii="Times" w:eastAsiaTheme="minorEastAsia" w:hAnsi="Times" w:cs="Arial"/>
        </w:rPr>
        <w:t>op</w:t>
      </w:r>
      <w:r w:rsidR="006920E6">
        <w:rPr>
          <w:rFonts w:ascii="Times" w:eastAsiaTheme="minorEastAsia" w:hAnsi="Times" w:cs="Arial"/>
        </w:rPr>
        <w:t>iekuńcze bez uzyskania wpisu w R</w:t>
      </w:r>
      <w:r w:rsidRPr="003521A0">
        <w:rPr>
          <w:rFonts w:ascii="Times" w:eastAsiaTheme="minorEastAsia" w:hAnsi="Times" w:cs="Arial"/>
        </w:rPr>
        <w:t xml:space="preserve">ejestrze podmiotów świadczących usługi </w:t>
      </w:r>
      <w:r w:rsidR="00744E6A" w:rsidRPr="003521A0">
        <w:rPr>
          <w:rFonts w:ascii="Times" w:eastAsiaTheme="minorEastAsia" w:hAnsi="Times" w:cs="Arial"/>
        </w:rPr>
        <w:t>pielęgnacyjno-</w:t>
      </w:r>
      <w:r w:rsidRPr="003521A0">
        <w:rPr>
          <w:rFonts w:ascii="Times" w:eastAsiaTheme="minorEastAsia" w:hAnsi="Times" w:cs="Arial"/>
        </w:rPr>
        <w:t>opiekuńcze, przez okres trzech miesięcy od dnia wejścia w życie ustawy.</w:t>
      </w:r>
    </w:p>
    <w:p w:rsidR="005A0B98" w:rsidRPr="003521A0" w:rsidRDefault="005A0B98" w:rsidP="005A0B98">
      <w:pPr>
        <w:suppressAutoHyphens/>
        <w:autoSpaceDE w:val="0"/>
        <w:autoSpaceDN w:val="0"/>
        <w:adjustRightInd w:val="0"/>
        <w:ind w:firstLine="510"/>
        <w:jc w:val="both"/>
        <w:rPr>
          <w:rFonts w:ascii="Times" w:eastAsiaTheme="minorEastAsia" w:hAnsi="Times" w:cs="Arial"/>
          <w:bCs/>
        </w:rPr>
      </w:pPr>
      <w:r w:rsidRPr="003521A0">
        <w:rPr>
          <w:rFonts w:ascii="Times" w:eastAsiaTheme="minorEastAsia" w:hAnsi="Times" w:cs="Arial"/>
          <w:b/>
          <w:bCs/>
        </w:rPr>
        <w:t xml:space="preserve">Art. </w:t>
      </w:r>
      <w:r w:rsidR="001E33A5">
        <w:rPr>
          <w:rFonts w:ascii="Times" w:eastAsiaTheme="minorEastAsia" w:hAnsi="Times" w:cs="Arial"/>
          <w:b/>
          <w:bCs/>
        </w:rPr>
        <w:t>93</w:t>
      </w:r>
      <w:r w:rsidRPr="003521A0">
        <w:rPr>
          <w:rFonts w:ascii="Times" w:eastAsiaTheme="minorEastAsia" w:hAnsi="Times" w:cs="Arial"/>
          <w:b/>
          <w:bCs/>
        </w:rPr>
        <w:t>.</w:t>
      </w:r>
      <w:r w:rsidRPr="003521A0">
        <w:rPr>
          <w:rFonts w:ascii="Times" w:eastAsiaTheme="minorEastAsia" w:hAnsi="Times" w:cs="Arial"/>
          <w:bCs/>
        </w:rPr>
        <w:t xml:space="preserve"> 1. Św</w:t>
      </w:r>
      <w:r w:rsidR="00744E6A" w:rsidRPr="003521A0">
        <w:rPr>
          <w:rFonts w:ascii="Times" w:eastAsiaTheme="minorEastAsia" w:hAnsi="Times" w:cs="Arial"/>
          <w:bCs/>
        </w:rPr>
        <w:t>iadczący usługi pielęgnacyjno-</w:t>
      </w:r>
      <w:r w:rsidRPr="003521A0">
        <w:rPr>
          <w:rFonts w:ascii="Times" w:eastAsiaTheme="minorEastAsia" w:hAnsi="Times" w:cs="Arial"/>
          <w:bCs/>
        </w:rPr>
        <w:t xml:space="preserve">opiekuńcze w rozumieniu ustawy przed dniem jej wejścia w życie, który nie spełnia </w:t>
      </w:r>
      <w:r w:rsidR="00744E6A" w:rsidRPr="003521A0">
        <w:rPr>
          <w:rFonts w:ascii="Times" w:eastAsiaTheme="minorEastAsia" w:hAnsi="Times" w:cs="Arial"/>
          <w:bCs/>
        </w:rPr>
        <w:t>standardu usług pielęgnacyjno-</w:t>
      </w:r>
      <w:r w:rsidRPr="003521A0">
        <w:rPr>
          <w:rFonts w:ascii="Times" w:eastAsiaTheme="minorEastAsia" w:hAnsi="Times" w:cs="Arial"/>
          <w:bCs/>
        </w:rPr>
        <w:t xml:space="preserve">opiekuńczych, </w:t>
      </w:r>
      <w:r w:rsidR="006920E6">
        <w:rPr>
          <w:rFonts w:ascii="Times" w:eastAsiaTheme="minorEastAsia" w:hAnsi="Times" w:cs="Arial"/>
          <w:bCs/>
        </w:rPr>
        <w:t>wraz z wnioskiem o wpis w R</w:t>
      </w:r>
      <w:r w:rsidRPr="003521A0">
        <w:rPr>
          <w:rFonts w:ascii="Times" w:eastAsiaTheme="minorEastAsia" w:hAnsi="Times" w:cs="Arial"/>
          <w:bCs/>
        </w:rPr>
        <w:t>ejestrze podmiotów świa</w:t>
      </w:r>
      <w:r w:rsidR="00744E6A" w:rsidRPr="003521A0">
        <w:rPr>
          <w:rFonts w:ascii="Times" w:eastAsiaTheme="minorEastAsia" w:hAnsi="Times" w:cs="Arial"/>
          <w:bCs/>
        </w:rPr>
        <w:t>dczących usługi pielęgnacyjno-</w:t>
      </w:r>
      <w:r w:rsidRPr="003521A0">
        <w:rPr>
          <w:rFonts w:ascii="Times" w:eastAsiaTheme="minorEastAsia" w:hAnsi="Times" w:cs="Arial"/>
          <w:bCs/>
        </w:rPr>
        <w:t>opiekuńcze, składa program naprawczy.</w:t>
      </w:r>
    </w:p>
    <w:p w:rsidR="005A0B98" w:rsidRPr="003521A0" w:rsidRDefault="005A0B98" w:rsidP="005A0B98">
      <w:pPr>
        <w:suppressAutoHyphens/>
        <w:autoSpaceDE w:val="0"/>
        <w:autoSpaceDN w:val="0"/>
        <w:adjustRightInd w:val="0"/>
        <w:ind w:firstLine="510"/>
        <w:jc w:val="both"/>
        <w:rPr>
          <w:rFonts w:ascii="Times" w:eastAsiaTheme="minorEastAsia" w:hAnsi="Times" w:cs="Arial"/>
          <w:bCs/>
        </w:rPr>
      </w:pPr>
      <w:r w:rsidRPr="003521A0">
        <w:rPr>
          <w:rFonts w:ascii="Times" w:eastAsiaTheme="minorEastAsia" w:hAnsi="Times" w:cs="Arial"/>
          <w:bCs/>
        </w:rPr>
        <w:t xml:space="preserve">2. Program naprawczy zawiera harmonogram zakładający osiągnięcie </w:t>
      </w:r>
      <w:r w:rsidR="002E6A68" w:rsidRPr="003521A0">
        <w:rPr>
          <w:rFonts w:ascii="Times" w:eastAsiaTheme="minorEastAsia" w:hAnsi="Times" w:cs="Arial"/>
          <w:bCs/>
        </w:rPr>
        <w:t>standardu usług pielęgnacyjno-</w:t>
      </w:r>
      <w:r w:rsidRPr="003521A0">
        <w:rPr>
          <w:rFonts w:ascii="Times" w:eastAsiaTheme="minorEastAsia" w:hAnsi="Times" w:cs="Arial"/>
          <w:bCs/>
        </w:rPr>
        <w:t>opiekuńczych w okresie nie dłuższym niż 3 lata od dnia złożenia wniosku, wskazanie na stan i liczbę osób, którym świad</w:t>
      </w:r>
      <w:r w:rsidR="00744E6A" w:rsidRPr="003521A0">
        <w:rPr>
          <w:rFonts w:ascii="Times" w:eastAsiaTheme="minorEastAsia" w:hAnsi="Times" w:cs="Arial"/>
          <w:bCs/>
        </w:rPr>
        <w:t>czone są usługi pielęgnacyjno-</w:t>
      </w:r>
      <w:r w:rsidRPr="003521A0">
        <w:rPr>
          <w:rFonts w:ascii="Times" w:eastAsiaTheme="minorEastAsia" w:hAnsi="Times" w:cs="Arial"/>
          <w:bCs/>
        </w:rPr>
        <w:t>opiekuńcze, opis organizacji pracy oraz zasady wewnętrznej kontroli jakości usług.</w:t>
      </w:r>
    </w:p>
    <w:p w:rsidR="005A0B98" w:rsidRPr="003521A0" w:rsidRDefault="005A0B98" w:rsidP="005A0B98">
      <w:pPr>
        <w:suppressAutoHyphens/>
        <w:autoSpaceDE w:val="0"/>
        <w:autoSpaceDN w:val="0"/>
        <w:adjustRightInd w:val="0"/>
        <w:ind w:firstLine="510"/>
        <w:jc w:val="both"/>
        <w:rPr>
          <w:rFonts w:ascii="Times" w:eastAsiaTheme="minorEastAsia" w:hAnsi="Times" w:cs="Arial"/>
          <w:bCs/>
        </w:rPr>
      </w:pPr>
      <w:r w:rsidRPr="003521A0">
        <w:rPr>
          <w:rFonts w:ascii="Times" w:eastAsiaTheme="minorEastAsia" w:hAnsi="Times" w:cs="Arial"/>
          <w:bCs/>
        </w:rPr>
        <w:t>3. W przypadku negatywnej oceny programu naprawczego wojewoda odmawia wpisu do rejestru.</w:t>
      </w:r>
    </w:p>
    <w:p w:rsidR="005A0B98" w:rsidRPr="003521A0" w:rsidRDefault="003F68E3" w:rsidP="005A0B98">
      <w:pPr>
        <w:suppressAutoHyphens/>
        <w:autoSpaceDE w:val="0"/>
        <w:autoSpaceDN w:val="0"/>
        <w:adjustRightInd w:val="0"/>
        <w:ind w:firstLine="510"/>
        <w:jc w:val="both"/>
        <w:rPr>
          <w:rFonts w:ascii="Times" w:eastAsiaTheme="minorEastAsia" w:hAnsi="Times" w:cs="Arial"/>
          <w:bCs/>
        </w:rPr>
      </w:pPr>
      <w:r>
        <w:rPr>
          <w:rFonts w:ascii="Times" w:eastAsiaTheme="minorEastAsia" w:hAnsi="Times" w:cs="Arial"/>
          <w:bCs/>
        </w:rPr>
        <w:t>4</w:t>
      </w:r>
      <w:r w:rsidR="005A0B98" w:rsidRPr="003521A0">
        <w:rPr>
          <w:rFonts w:ascii="Times" w:eastAsiaTheme="minorEastAsia" w:hAnsi="Times" w:cs="Arial"/>
          <w:bCs/>
        </w:rPr>
        <w:t>. Wpis do rejestru jest dokonywany na okres nie dłuższy niż 3 lata od dnia złożenia wniosku.</w:t>
      </w:r>
    </w:p>
    <w:p w:rsidR="005A0B98" w:rsidRPr="003521A0" w:rsidRDefault="003F68E3" w:rsidP="005A0B98">
      <w:pPr>
        <w:suppressAutoHyphens/>
        <w:autoSpaceDE w:val="0"/>
        <w:autoSpaceDN w:val="0"/>
        <w:adjustRightInd w:val="0"/>
        <w:ind w:firstLine="510"/>
        <w:jc w:val="both"/>
        <w:rPr>
          <w:rFonts w:ascii="Times" w:eastAsiaTheme="minorEastAsia" w:hAnsi="Times" w:cs="Arial"/>
          <w:bCs/>
        </w:rPr>
      </w:pPr>
      <w:r>
        <w:rPr>
          <w:rFonts w:ascii="Times" w:eastAsiaTheme="minorEastAsia" w:hAnsi="Times" w:cs="Arial"/>
          <w:bCs/>
        </w:rPr>
        <w:t>5</w:t>
      </w:r>
      <w:r w:rsidR="005A0B98" w:rsidRPr="003521A0">
        <w:rPr>
          <w:rFonts w:ascii="Times" w:eastAsiaTheme="minorEastAsia" w:hAnsi="Times" w:cs="Arial"/>
          <w:bCs/>
        </w:rPr>
        <w:t>. Św</w:t>
      </w:r>
      <w:r w:rsidR="00A16CE3">
        <w:rPr>
          <w:rFonts w:ascii="Times" w:eastAsiaTheme="minorEastAsia" w:hAnsi="Times" w:cs="Arial"/>
          <w:bCs/>
        </w:rPr>
        <w:t>iadczący usługi pielęgnacyjno-</w:t>
      </w:r>
      <w:r w:rsidR="005A0B98" w:rsidRPr="003521A0">
        <w:rPr>
          <w:rFonts w:ascii="Times" w:eastAsiaTheme="minorEastAsia" w:hAnsi="Times" w:cs="Arial"/>
          <w:bCs/>
        </w:rPr>
        <w:t>opiekuńcze obowiązany jest do realizacji programu naprawczego.</w:t>
      </w:r>
    </w:p>
    <w:p w:rsidR="005A0B98" w:rsidRPr="003521A0" w:rsidRDefault="003F68E3" w:rsidP="005A0B98">
      <w:pPr>
        <w:tabs>
          <w:tab w:val="left" w:pos="7125"/>
        </w:tabs>
        <w:suppressAutoHyphens/>
        <w:autoSpaceDE w:val="0"/>
        <w:autoSpaceDN w:val="0"/>
        <w:adjustRightInd w:val="0"/>
        <w:ind w:firstLine="510"/>
        <w:jc w:val="both"/>
        <w:rPr>
          <w:rFonts w:ascii="Times" w:eastAsiaTheme="minorEastAsia" w:hAnsi="Times" w:cs="Arial"/>
          <w:bCs/>
        </w:rPr>
      </w:pPr>
      <w:r>
        <w:rPr>
          <w:rFonts w:ascii="Times" w:eastAsiaTheme="minorEastAsia" w:hAnsi="Times" w:cs="Arial"/>
          <w:bCs/>
        </w:rPr>
        <w:t>6</w:t>
      </w:r>
      <w:r w:rsidR="005A0B98" w:rsidRPr="003521A0">
        <w:rPr>
          <w:rFonts w:ascii="Times" w:eastAsiaTheme="minorEastAsia" w:hAnsi="Times" w:cs="Arial"/>
          <w:bCs/>
        </w:rPr>
        <w:t>. Świadczący usługi pielę</w:t>
      </w:r>
      <w:r w:rsidR="00744E6A" w:rsidRPr="003521A0">
        <w:rPr>
          <w:rFonts w:ascii="Times" w:eastAsiaTheme="minorEastAsia" w:hAnsi="Times" w:cs="Arial"/>
          <w:bCs/>
        </w:rPr>
        <w:t>gnacyjno-</w:t>
      </w:r>
      <w:r w:rsidR="005A0B98" w:rsidRPr="003521A0">
        <w:rPr>
          <w:rFonts w:ascii="Times" w:eastAsiaTheme="minorEastAsia" w:hAnsi="Times" w:cs="Arial"/>
          <w:bCs/>
        </w:rPr>
        <w:t>opiekuńcze przesyła:</w:t>
      </w:r>
    </w:p>
    <w:p w:rsidR="005A0B98" w:rsidRPr="003521A0" w:rsidRDefault="005A0B98" w:rsidP="005A0B98">
      <w:pPr>
        <w:ind w:left="510" w:hanging="510"/>
        <w:jc w:val="both"/>
        <w:rPr>
          <w:rFonts w:ascii="Times" w:eastAsiaTheme="minorEastAsia" w:hAnsi="Times" w:cs="Arial"/>
          <w:bCs/>
        </w:rPr>
      </w:pPr>
      <w:r w:rsidRPr="003521A0">
        <w:rPr>
          <w:rFonts w:ascii="Times" w:eastAsiaTheme="minorEastAsia" w:hAnsi="Times" w:cs="Arial"/>
          <w:bCs/>
        </w:rPr>
        <w:t>1)</w:t>
      </w:r>
      <w:r w:rsidRPr="003521A0">
        <w:rPr>
          <w:rFonts w:ascii="Times" w:eastAsiaTheme="minorEastAsia" w:hAnsi="Times" w:cs="Arial"/>
          <w:bCs/>
        </w:rPr>
        <w:tab/>
        <w:t>właściwemu ośrodkowi pomocy społecznej program naprawczy oraz, w okresach półrocznych, sprawozdanie z realizacji programu;</w:t>
      </w:r>
    </w:p>
    <w:p w:rsidR="005A0B98" w:rsidRPr="003521A0" w:rsidRDefault="005A0B98" w:rsidP="005A0B98">
      <w:pPr>
        <w:ind w:left="510" w:hanging="510"/>
        <w:jc w:val="both"/>
        <w:rPr>
          <w:rFonts w:ascii="Times" w:eastAsiaTheme="minorEastAsia" w:hAnsi="Times" w:cs="Arial"/>
          <w:bCs/>
        </w:rPr>
      </w:pPr>
      <w:r w:rsidRPr="003521A0">
        <w:rPr>
          <w:rFonts w:ascii="Times" w:eastAsiaTheme="minorEastAsia" w:hAnsi="Times" w:cs="Arial"/>
          <w:bCs/>
        </w:rPr>
        <w:t>2)</w:t>
      </w:r>
      <w:r w:rsidRPr="003521A0">
        <w:rPr>
          <w:rFonts w:ascii="Times" w:eastAsiaTheme="minorEastAsia" w:hAnsi="Times" w:cs="Arial"/>
          <w:bCs/>
        </w:rPr>
        <w:tab/>
        <w:t xml:space="preserve">wojewodzie, w okresach półrocznych, sprawozdania z realizacji programu. </w:t>
      </w:r>
    </w:p>
    <w:p w:rsidR="005A0B98" w:rsidRPr="003521A0" w:rsidRDefault="003F68E3" w:rsidP="00C37B20">
      <w:pPr>
        <w:pStyle w:val="USTustnpkodeksu"/>
      </w:pPr>
      <w:r>
        <w:t>7</w:t>
      </w:r>
      <w:r w:rsidR="005A0B98" w:rsidRPr="003521A0">
        <w:t>. W przypadku niespełnienia przez świa</w:t>
      </w:r>
      <w:r w:rsidR="00744E6A" w:rsidRPr="003521A0">
        <w:t>dczącego usługi pielęgnacyjno-</w:t>
      </w:r>
      <w:r w:rsidR="005A0B98" w:rsidRPr="003521A0">
        <w:t>opiekuńcze warunku</w:t>
      </w:r>
      <w:r w:rsidR="00A16CE3">
        <w:t>,</w:t>
      </w:r>
      <w:r w:rsidR="005A0B98" w:rsidRPr="003521A0">
        <w:t xml:space="preserve"> o którym mowa w ust. 5 wojewoda wykreśla wpis przedsiębiorcy w rejestrze.</w:t>
      </w:r>
    </w:p>
    <w:p w:rsidR="00D85BD4" w:rsidRPr="003521A0" w:rsidRDefault="00D85BD4" w:rsidP="00C37B20">
      <w:pPr>
        <w:pStyle w:val="ARTartustawynprozporzdzenia"/>
      </w:pPr>
      <w:r w:rsidRPr="003521A0">
        <w:rPr>
          <w:b/>
        </w:rPr>
        <w:t>Art. </w:t>
      </w:r>
      <w:r w:rsidR="001E33A5">
        <w:rPr>
          <w:b/>
        </w:rPr>
        <w:t>94</w:t>
      </w:r>
      <w:r w:rsidRPr="003521A0">
        <w:rPr>
          <w:b/>
        </w:rPr>
        <w:t>.</w:t>
      </w:r>
      <w:r w:rsidRPr="003521A0">
        <w:t xml:space="preserve"> Rozporządzenie, o którym mowa w art. </w:t>
      </w:r>
      <w:r w:rsidR="00C8069D">
        <w:t>76</w:t>
      </w:r>
      <w:r w:rsidRPr="003521A0">
        <w:t xml:space="preserve"> ustawy, wydane w roku wejścia w życie ustawy, nie uwzględnia liczby osób z orzeczonym stopniem niesamodzielności oraz przeciętnej liczby świadczeń opiekuńczych w miesiącu.</w:t>
      </w:r>
    </w:p>
    <w:p w:rsidR="00D85BD4" w:rsidRPr="003521A0" w:rsidRDefault="00D85BD4" w:rsidP="00C37B20">
      <w:pPr>
        <w:pStyle w:val="ARTartustawynprozporzdzenia"/>
      </w:pPr>
      <w:r w:rsidRPr="003521A0">
        <w:rPr>
          <w:b/>
        </w:rPr>
        <w:t xml:space="preserve">Art. </w:t>
      </w:r>
      <w:r w:rsidR="001E33A5">
        <w:rPr>
          <w:b/>
        </w:rPr>
        <w:t>95</w:t>
      </w:r>
      <w:r w:rsidRPr="003521A0">
        <w:rPr>
          <w:b/>
        </w:rPr>
        <w:t>.</w:t>
      </w:r>
      <w:r w:rsidRPr="003521A0">
        <w:t xml:space="preserve"> Minister właściwy do spraw zabezpieczenia społecznego przedstawi Sejmowi i Senatowi ocenę funkcjonowania ustawy, w terminie do końca odpowiednio pierwszego, trzeciego i piątego roku, następującego po roku wejścia w życie ustawy.</w:t>
      </w:r>
    </w:p>
    <w:p w:rsidR="005A0B98" w:rsidRPr="003521A0" w:rsidRDefault="00843CF2" w:rsidP="005A0B98">
      <w:pPr>
        <w:pStyle w:val="ARTartustawynprozporzdzenia"/>
      </w:pPr>
      <w:r w:rsidRPr="003521A0">
        <w:rPr>
          <w:b/>
        </w:rPr>
        <w:t>Art. </w:t>
      </w:r>
      <w:r w:rsidR="001E33A5">
        <w:rPr>
          <w:b/>
        </w:rPr>
        <w:t>96</w:t>
      </w:r>
      <w:r w:rsidR="005A0B98" w:rsidRPr="003521A0">
        <w:t>. Ustala się limit wydatków na realizację ustawy w roku:</w:t>
      </w:r>
    </w:p>
    <w:p w:rsidR="005A0B98" w:rsidRPr="003521A0" w:rsidRDefault="005A0B98" w:rsidP="005A0B98">
      <w:pPr>
        <w:pStyle w:val="PKTpunkt"/>
      </w:pPr>
      <w:r w:rsidRPr="003521A0">
        <w:t>1)</w:t>
      </w:r>
      <w:r w:rsidRPr="003521A0">
        <w:tab/>
        <w:t>201</w:t>
      </w:r>
      <w:r w:rsidR="00BA537F">
        <w:t>9- 1.02 mld zł</w:t>
      </w:r>
    </w:p>
    <w:p w:rsidR="005A0B98" w:rsidRPr="003521A0" w:rsidRDefault="005A0B98" w:rsidP="005A0B98">
      <w:pPr>
        <w:pStyle w:val="PKTpunkt"/>
      </w:pPr>
      <w:r w:rsidRPr="003521A0">
        <w:t>2)</w:t>
      </w:r>
      <w:r w:rsidRPr="003521A0">
        <w:tab/>
        <w:t>20</w:t>
      </w:r>
      <w:r w:rsidR="00BA537F">
        <w:t>20</w:t>
      </w:r>
      <w:r w:rsidRPr="003521A0">
        <w:t>-</w:t>
      </w:r>
      <w:r w:rsidR="00BA537F">
        <w:t xml:space="preserve"> 1.02 mld zł</w:t>
      </w:r>
    </w:p>
    <w:p w:rsidR="005A0B98" w:rsidRPr="003521A0" w:rsidRDefault="005A0B98" w:rsidP="005A0B98">
      <w:pPr>
        <w:pStyle w:val="PKTpunkt"/>
      </w:pPr>
      <w:r w:rsidRPr="003521A0">
        <w:t>3)</w:t>
      </w:r>
      <w:r w:rsidRPr="003521A0">
        <w:tab/>
        <w:t>202</w:t>
      </w:r>
      <w:r w:rsidR="00914A74">
        <w:t>1</w:t>
      </w:r>
      <w:r w:rsidRPr="003521A0">
        <w:t xml:space="preserve">- </w:t>
      </w:r>
      <w:r w:rsidR="00BA537F">
        <w:t>3.26 mld zł</w:t>
      </w:r>
    </w:p>
    <w:p w:rsidR="00BA537F" w:rsidRDefault="005A0B98" w:rsidP="005A0B98">
      <w:pPr>
        <w:pStyle w:val="PKTpunkt"/>
      </w:pPr>
      <w:r w:rsidRPr="003521A0">
        <w:t>4)</w:t>
      </w:r>
      <w:r w:rsidRPr="003521A0">
        <w:tab/>
        <w:t>202</w:t>
      </w:r>
      <w:r w:rsidR="00914A74">
        <w:t>2</w:t>
      </w:r>
      <w:r w:rsidRPr="003521A0">
        <w:t>-</w:t>
      </w:r>
      <w:r w:rsidR="00BA537F">
        <w:t xml:space="preserve"> 3.26 mld zł</w:t>
      </w:r>
    </w:p>
    <w:p w:rsidR="00BA537F" w:rsidRDefault="005A0B98" w:rsidP="005A0B98">
      <w:pPr>
        <w:pStyle w:val="PKTpunkt"/>
      </w:pPr>
      <w:r w:rsidRPr="003521A0">
        <w:t>5)</w:t>
      </w:r>
      <w:r w:rsidRPr="003521A0">
        <w:tab/>
        <w:t>202</w:t>
      </w:r>
      <w:r w:rsidR="00914A74">
        <w:t>3</w:t>
      </w:r>
      <w:r w:rsidRPr="003521A0">
        <w:t>-</w:t>
      </w:r>
      <w:r w:rsidR="00BA537F">
        <w:t xml:space="preserve"> 8,42 mld</w:t>
      </w:r>
      <w:r w:rsidR="00914A74">
        <w:t xml:space="preserve"> zł</w:t>
      </w:r>
      <w:r w:rsidRPr="003521A0">
        <w:t xml:space="preserve"> </w:t>
      </w:r>
    </w:p>
    <w:p w:rsidR="005A0B98" w:rsidRPr="003521A0" w:rsidRDefault="005A0B98" w:rsidP="005A0B98">
      <w:pPr>
        <w:pStyle w:val="PKTpunkt"/>
      </w:pPr>
      <w:r w:rsidRPr="003521A0">
        <w:t>6)</w:t>
      </w:r>
      <w:r w:rsidRPr="003521A0">
        <w:tab/>
        <w:t>202</w:t>
      </w:r>
      <w:r w:rsidR="00914A74">
        <w:t>4</w:t>
      </w:r>
      <w:r w:rsidRPr="003521A0">
        <w:t xml:space="preserve">- </w:t>
      </w:r>
      <w:r w:rsidR="00BA537F">
        <w:t xml:space="preserve">8,41 mld </w:t>
      </w:r>
      <w:r w:rsidR="00914A74">
        <w:t>z ł</w:t>
      </w:r>
    </w:p>
    <w:p w:rsidR="005A0B98" w:rsidRDefault="005A0B98" w:rsidP="005A0B98">
      <w:pPr>
        <w:pStyle w:val="PKTpunkt"/>
      </w:pPr>
      <w:r w:rsidRPr="003521A0">
        <w:t>7)</w:t>
      </w:r>
      <w:r w:rsidRPr="003521A0">
        <w:tab/>
        <w:t>od roku 202</w:t>
      </w:r>
      <w:r w:rsidR="00914A74">
        <w:t>5</w:t>
      </w:r>
      <w:r w:rsidRPr="003521A0">
        <w:t xml:space="preserve"> </w:t>
      </w:r>
      <w:r w:rsidR="00914A74">
        <w:t>– 8,40 mld zł</w:t>
      </w:r>
      <w:r w:rsidRPr="003521A0">
        <w:t xml:space="preserve"> </w:t>
      </w:r>
    </w:p>
    <w:p w:rsidR="00D85BD4" w:rsidRPr="003521A0" w:rsidRDefault="008B3C01" w:rsidP="003F68E3">
      <w:pPr>
        <w:pStyle w:val="ARTartustawynprozporzdzenia"/>
      </w:pPr>
      <w:r w:rsidRPr="003521A0">
        <w:rPr>
          <w:rStyle w:val="Ppogrubienie"/>
        </w:rPr>
        <w:t>Art. </w:t>
      </w:r>
      <w:r w:rsidR="001E33A5">
        <w:rPr>
          <w:rStyle w:val="Ppogrubienie"/>
        </w:rPr>
        <w:t>97</w:t>
      </w:r>
      <w:r w:rsidRPr="003521A0">
        <w:t>. Ustawa wchodzi w życie pierwszego dnia mies</w:t>
      </w:r>
      <w:r w:rsidR="004252AB">
        <w:t>iąca następującego po upływie 6 </w:t>
      </w:r>
      <w:r w:rsidRPr="003521A0">
        <w:t>miesięcy od dnia ogłoszenia.</w:t>
      </w:r>
    </w:p>
    <w:sectPr w:rsidR="00D85BD4" w:rsidRPr="003521A0"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430A" w:rsidRDefault="0022430A">
      <w:r>
        <w:separator/>
      </w:r>
    </w:p>
  </w:endnote>
  <w:endnote w:type="continuationSeparator" w:id="0">
    <w:p w:rsidR="0022430A" w:rsidRDefault="002243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00004FF" w:usb2="00000000" w:usb3="00000000" w:csb0="0000019F"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430A" w:rsidRDefault="0022430A">
      <w:r>
        <w:separator/>
      </w:r>
    </w:p>
  </w:footnote>
  <w:footnote w:type="continuationSeparator" w:id="0">
    <w:p w:rsidR="0022430A" w:rsidRDefault="0022430A">
      <w:r>
        <w:continuationSeparator/>
      </w:r>
    </w:p>
  </w:footnote>
  <w:footnote w:id="1">
    <w:p w:rsidR="00AD3C7B" w:rsidRDefault="00AD3C7B" w:rsidP="0073039D">
      <w:pPr>
        <w:pStyle w:val="ODNONIKtreodnonika"/>
      </w:pPr>
      <w:r>
        <w:rPr>
          <w:rStyle w:val="Odwoanieprzypisudolnego"/>
        </w:rPr>
        <w:footnoteRef/>
      </w:r>
      <w:r w:rsidRPr="0062047C">
        <w:rPr>
          <w:rStyle w:val="IGindeksgrny"/>
        </w:rPr>
        <w:t>)</w:t>
      </w:r>
      <w:r>
        <w:tab/>
        <w:t>Zmiany tekstu jednolitego wymienionej ustawy zostały ogłoszone w Dz. U. z 2016 r. poz. 1579 oraz z 2017 r. poz. 60, 624, 777, 1321, 1428 i 1543</w:t>
      </w:r>
      <w:r w:rsidRPr="0062047C">
        <w:t>).</w:t>
      </w:r>
    </w:p>
  </w:footnote>
  <w:footnote w:id="2">
    <w:p w:rsidR="00AD3C7B" w:rsidRDefault="00AD3C7B" w:rsidP="00D85BD4">
      <w:pPr>
        <w:pStyle w:val="ODNONIKtreodnonika"/>
      </w:pPr>
      <w:r>
        <w:rPr>
          <w:rStyle w:val="Odwoanieprzypisudolnego"/>
        </w:rPr>
        <w:footnoteRef/>
      </w:r>
      <w:r>
        <w:rPr>
          <w:vertAlign w:val="superscript"/>
        </w:rPr>
        <w:t>)</w:t>
      </w:r>
      <w:r>
        <w:tab/>
        <w:t>Zmiany tekstu jednolitego wymienionej ustawy ogłoszono w Dz. U. z 2016 r. poz. 1948 oraz z 2017 r. poz. 708, 962, 966, 1477 i 1543).</w:t>
      </w:r>
    </w:p>
  </w:footnote>
  <w:footnote w:id="3">
    <w:p w:rsidR="00AD3C7B" w:rsidRDefault="00AD3C7B" w:rsidP="00D8565C">
      <w:pPr>
        <w:pStyle w:val="ODNONIKtreodnonika"/>
      </w:pPr>
      <w:r>
        <w:rPr>
          <w:rStyle w:val="Odwoanieprzypisudolnego"/>
        </w:rPr>
        <w:footnoteRef/>
      </w:r>
      <w:r w:rsidRPr="00D8565C">
        <w:rPr>
          <w:rStyle w:val="IGindeksgrny"/>
        </w:rPr>
        <w:t>)</w:t>
      </w:r>
      <w:r>
        <w:tab/>
      </w:r>
      <w:r w:rsidRPr="00D8565C">
        <w:t>Zmiany tekstu jednolitego wymienionej ustawy zostały ogłoszone w Dz. U. z 2016 r. poz. 1807, 1860, 1948, 2138, 2173 i 2250 oraz z 2017 r. poz. 60, 759, 777, 844, 858, 1089,</w:t>
      </w:r>
      <w:r>
        <w:t xml:space="preserve"> 1139, 1200, 1292, 1321, 1386 i </w:t>
      </w:r>
      <w:r w:rsidRPr="00D8565C">
        <w:t>1428</w:t>
      </w:r>
      <w:r>
        <w:t xml:space="preserve">). </w:t>
      </w:r>
    </w:p>
  </w:footnote>
  <w:footnote w:id="4">
    <w:p w:rsidR="00AD3C7B" w:rsidRPr="0080477E" w:rsidRDefault="00AD3C7B" w:rsidP="004C4B27">
      <w:pPr>
        <w:pStyle w:val="ODNONIKtreodnonika"/>
      </w:pPr>
      <w:r>
        <w:rPr>
          <w:rStyle w:val="Odwoanieprzypisudolnego"/>
        </w:rPr>
        <w:footnoteRef/>
      </w:r>
      <w:r>
        <w:rPr>
          <w:vertAlign w:val="superscript"/>
        </w:rPr>
        <w:t>)</w:t>
      </w:r>
      <w:r>
        <w:tab/>
      </w:r>
      <w:r w:rsidRPr="0080477E">
        <w:t xml:space="preserve">Zmiany tekstu jednolitego wymienionej ustawy zostały ogłoszone w </w:t>
      </w:r>
      <w:r>
        <w:t xml:space="preserve">Dz. U. z </w:t>
      </w:r>
      <w:r w:rsidRPr="00B75E8F">
        <w:t>201</w:t>
      </w:r>
      <w:r>
        <w:t>6</w:t>
      </w:r>
      <w:r w:rsidRPr="00B75E8F">
        <w:t xml:space="preserve"> r. poz. </w:t>
      </w:r>
      <w:r>
        <w:t>2048 oraz z 2017 r. poz. 60, 528, 648, 859, 1089, 1428, 1448 i 1530.</w:t>
      </w:r>
    </w:p>
  </w:footnote>
  <w:footnote w:id="5">
    <w:p w:rsidR="00AD3C7B" w:rsidRDefault="00AD3C7B" w:rsidP="003518EE">
      <w:pPr>
        <w:pStyle w:val="ODNONIKtreodnonika"/>
      </w:pPr>
      <w:r>
        <w:rPr>
          <w:rStyle w:val="Odwoanieprzypisudolnego"/>
        </w:rPr>
        <w:footnoteRef/>
      </w:r>
      <w:r w:rsidRPr="003518EE">
        <w:rPr>
          <w:rStyle w:val="IGindeksgrny"/>
        </w:rPr>
        <w:t>)</w:t>
      </w:r>
      <w:r>
        <w:tab/>
      </w:r>
      <w:r w:rsidRPr="003518EE">
        <w:t>Zmiany tekstu jednolitego wymienionej ustawy zostały ogłoszone w Dz. U. z 2016 r. poz. 1807, 1860, 1948, 2138, 2173 i 2250 oraz z 2017 r. poz. 60, 759, 777, 844, 858, 1089, 1139, 1200, 1292, 1321, 1386 i 1428).</w:t>
      </w:r>
    </w:p>
  </w:footnote>
  <w:footnote w:id="6">
    <w:p w:rsidR="00AD3C7B" w:rsidRPr="0080477E" w:rsidRDefault="00AD3C7B" w:rsidP="00754060">
      <w:pPr>
        <w:pStyle w:val="ODNONIKtreodnonika"/>
      </w:pPr>
      <w:r>
        <w:rPr>
          <w:rStyle w:val="Odwoanieprzypisudolnego"/>
        </w:rPr>
        <w:footnoteRef/>
      </w:r>
      <w:r>
        <w:rPr>
          <w:vertAlign w:val="superscript"/>
        </w:rPr>
        <w:t>)</w:t>
      </w:r>
      <w:r>
        <w:tab/>
      </w:r>
      <w:r w:rsidRPr="0080477E">
        <w:t xml:space="preserve">Zmiany tekstu jednolitego wymienionej ustawy zostały ogłoszone w </w:t>
      </w:r>
      <w:r>
        <w:t>Dz. U. z 2017 </w:t>
      </w:r>
      <w:r w:rsidRPr="00B75E8F">
        <w:t xml:space="preserve">r. poz. </w:t>
      </w:r>
      <w:r>
        <w:t>624, 1273, 1529, 1543 i 1566.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C7B" w:rsidRPr="00B371CC" w:rsidRDefault="00AD3C7B" w:rsidP="00B371CC">
    <w:pPr>
      <w:pStyle w:val="Nagwek"/>
      <w:jc w:val="center"/>
    </w:pPr>
    <w:r>
      <w:t xml:space="preserve">– </w:t>
    </w:r>
    <w:r>
      <w:fldChar w:fldCharType="begin"/>
    </w:r>
    <w:r>
      <w:instrText xml:space="preserve"> PAGE  \* MERGEFORMAT </w:instrText>
    </w:r>
    <w:r>
      <w:fldChar w:fldCharType="separate"/>
    </w:r>
    <w:r w:rsidR="00035682">
      <w:rPr>
        <w:noProof/>
      </w:rPr>
      <w:t>21</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159E1"/>
    <w:multiLevelType w:val="hybridMultilevel"/>
    <w:tmpl w:val="94C0FF0A"/>
    <w:lvl w:ilvl="0" w:tplc="9A6CC27E">
      <w:start w:val="4"/>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CD27D44"/>
    <w:multiLevelType w:val="hybridMultilevel"/>
    <w:tmpl w:val="747C2696"/>
    <w:lvl w:ilvl="0" w:tplc="B240C6FA">
      <w:start w:val="5"/>
      <w:numFmt w:val="decimal"/>
      <w:lvlText w:val="%1."/>
      <w:lvlJc w:val="left"/>
      <w:pPr>
        <w:ind w:left="360" w:hanging="360"/>
      </w:pPr>
      <w:rPr>
        <w:rFonts w:hint="default"/>
        <w:i w:val="0"/>
      </w:rPr>
    </w:lvl>
    <w:lvl w:ilvl="1" w:tplc="0415000F">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EF04223"/>
    <w:multiLevelType w:val="hybridMultilevel"/>
    <w:tmpl w:val="F774BA1C"/>
    <w:lvl w:ilvl="0" w:tplc="96C815DA">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3" w15:restartNumberingAfterBreak="0">
    <w:nsid w:val="12FB56CE"/>
    <w:multiLevelType w:val="hybridMultilevel"/>
    <w:tmpl w:val="A5264E98"/>
    <w:lvl w:ilvl="0" w:tplc="E9029FF6">
      <w:start w:val="1"/>
      <w:numFmt w:val="decimal"/>
      <w:lvlText w:val="%1."/>
      <w:lvlJc w:val="left"/>
      <w:pPr>
        <w:ind w:left="1068" w:hanging="360"/>
      </w:pPr>
      <w:rPr>
        <w:rFonts w:hint="default"/>
      </w:rPr>
    </w:lvl>
    <w:lvl w:ilvl="1" w:tplc="04150019">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 w15:restartNumberingAfterBreak="0">
    <w:nsid w:val="18F81CB0"/>
    <w:multiLevelType w:val="hybridMultilevel"/>
    <w:tmpl w:val="663471BA"/>
    <w:lvl w:ilvl="0" w:tplc="0268BB92">
      <w:start w:val="4"/>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A0E5417"/>
    <w:multiLevelType w:val="hybridMultilevel"/>
    <w:tmpl w:val="94E46CDC"/>
    <w:lvl w:ilvl="0" w:tplc="5372CDD6">
      <w:start w:val="6"/>
      <w:numFmt w:val="decimal"/>
      <w:lvlText w:val="%1."/>
      <w:lvlJc w:val="left"/>
      <w:pPr>
        <w:ind w:left="21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C372996"/>
    <w:multiLevelType w:val="hybridMultilevel"/>
    <w:tmpl w:val="7D42BCD6"/>
    <w:lvl w:ilvl="0" w:tplc="65ACE42C">
      <w:start w:val="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4981A56"/>
    <w:multiLevelType w:val="hybridMultilevel"/>
    <w:tmpl w:val="2A0EABAE"/>
    <w:lvl w:ilvl="0" w:tplc="96C815DA">
      <w:start w:val="1"/>
      <w:numFmt w:val="bullet"/>
      <w:lvlText w:val=""/>
      <w:lvlJc w:val="left"/>
      <w:pPr>
        <w:ind w:left="1788" w:hanging="360"/>
      </w:pPr>
      <w:rPr>
        <w:rFonts w:ascii="Symbol" w:hAnsi="Symbol" w:hint="default"/>
      </w:rPr>
    </w:lvl>
    <w:lvl w:ilvl="1" w:tplc="04150003" w:tentative="1">
      <w:start w:val="1"/>
      <w:numFmt w:val="bullet"/>
      <w:lvlText w:val="o"/>
      <w:lvlJc w:val="left"/>
      <w:pPr>
        <w:ind w:left="2508" w:hanging="360"/>
      </w:pPr>
      <w:rPr>
        <w:rFonts w:ascii="Courier New" w:hAnsi="Courier New" w:cs="Courier New" w:hint="default"/>
      </w:rPr>
    </w:lvl>
    <w:lvl w:ilvl="2" w:tplc="04150005" w:tentative="1">
      <w:start w:val="1"/>
      <w:numFmt w:val="bullet"/>
      <w:lvlText w:val=""/>
      <w:lvlJc w:val="left"/>
      <w:pPr>
        <w:ind w:left="3228" w:hanging="360"/>
      </w:pPr>
      <w:rPr>
        <w:rFonts w:ascii="Wingdings" w:hAnsi="Wingdings" w:hint="default"/>
      </w:rPr>
    </w:lvl>
    <w:lvl w:ilvl="3" w:tplc="04150001" w:tentative="1">
      <w:start w:val="1"/>
      <w:numFmt w:val="bullet"/>
      <w:lvlText w:val=""/>
      <w:lvlJc w:val="left"/>
      <w:pPr>
        <w:ind w:left="3948" w:hanging="360"/>
      </w:pPr>
      <w:rPr>
        <w:rFonts w:ascii="Symbol" w:hAnsi="Symbol" w:hint="default"/>
      </w:rPr>
    </w:lvl>
    <w:lvl w:ilvl="4" w:tplc="04150003" w:tentative="1">
      <w:start w:val="1"/>
      <w:numFmt w:val="bullet"/>
      <w:lvlText w:val="o"/>
      <w:lvlJc w:val="left"/>
      <w:pPr>
        <w:ind w:left="4668" w:hanging="360"/>
      </w:pPr>
      <w:rPr>
        <w:rFonts w:ascii="Courier New" w:hAnsi="Courier New" w:cs="Courier New" w:hint="default"/>
      </w:rPr>
    </w:lvl>
    <w:lvl w:ilvl="5" w:tplc="04150005" w:tentative="1">
      <w:start w:val="1"/>
      <w:numFmt w:val="bullet"/>
      <w:lvlText w:val=""/>
      <w:lvlJc w:val="left"/>
      <w:pPr>
        <w:ind w:left="5388" w:hanging="360"/>
      </w:pPr>
      <w:rPr>
        <w:rFonts w:ascii="Wingdings" w:hAnsi="Wingdings" w:hint="default"/>
      </w:rPr>
    </w:lvl>
    <w:lvl w:ilvl="6" w:tplc="04150001" w:tentative="1">
      <w:start w:val="1"/>
      <w:numFmt w:val="bullet"/>
      <w:lvlText w:val=""/>
      <w:lvlJc w:val="left"/>
      <w:pPr>
        <w:ind w:left="6108" w:hanging="360"/>
      </w:pPr>
      <w:rPr>
        <w:rFonts w:ascii="Symbol" w:hAnsi="Symbol" w:hint="default"/>
      </w:rPr>
    </w:lvl>
    <w:lvl w:ilvl="7" w:tplc="04150003" w:tentative="1">
      <w:start w:val="1"/>
      <w:numFmt w:val="bullet"/>
      <w:lvlText w:val="o"/>
      <w:lvlJc w:val="left"/>
      <w:pPr>
        <w:ind w:left="6828" w:hanging="360"/>
      </w:pPr>
      <w:rPr>
        <w:rFonts w:ascii="Courier New" w:hAnsi="Courier New" w:cs="Courier New" w:hint="default"/>
      </w:rPr>
    </w:lvl>
    <w:lvl w:ilvl="8" w:tplc="04150005" w:tentative="1">
      <w:start w:val="1"/>
      <w:numFmt w:val="bullet"/>
      <w:lvlText w:val=""/>
      <w:lvlJc w:val="left"/>
      <w:pPr>
        <w:ind w:left="7548" w:hanging="360"/>
      </w:pPr>
      <w:rPr>
        <w:rFonts w:ascii="Wingdings" w:hAnsi="Wingdings" w:hint="default"/>
      </w:rPr>
    </w:lvl>
  </w:abstractNum>
  <w:abstractNum w:abstractNumId="8" w15:restartNumberingAfterBreak="0">
    <w:nsid w:val="29F60169"/>
    <w:multiLevelType w:val="hybridMultilevel"/>
    <w:tmpl w:val="3170E0D0"/>
    <w:lvl w:ilvl="0" w:tplc="73F60A5E">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DB078A6"/>
    <w:multiLevelType w:val="hybridMultilevel"/>
    <w:tmpl w:val="9F98376A"/>
    <w:lvl w:ilvl="0" w:tplc="F1E8123E">
      <w:start w:val="5"/>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E5D669C"/>
    <w:multiLevelType w:val="hybridMultilevel"/>
    <w:tmpl w:val="4846F16C"/>
    <w:lvl w:ilvl="0" w:tplc="10561274">
      <w:start w:val="3"/>
      <w:numFmt w:val="lowerLetter"/>
      <w:lvlText w:val="%1."/>
      <w:lvlJc w:val="left"/>
      <w:pPr>
        <w:ind w:left="21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478921B3"/>
    <w:multiLevelType w:val="hybridMultilevel"/>
    <w:tmpl w:val="EA7AFF7E"/>
    <w:lvl w:ilvl="0" w:tplc="5874E924">
      <w:start w:val="6"/>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15:restartNumberingAfterBreak="0">
    <w:nsid w:val="4D22544A"/>
    <w:multiLevelType w:val="hybridMultilevel"/>
    <w:tmpl w:val="5EE29C3E"/>
    <w:lvl w:ilvl="0" w:tplc="E9029FF6">
      <w:start w:val="1"/>
      <w:numFmt w:val="decimal"/>
      <w:lvlText w:val="%1."/>
      <w:lvlJc w:val="left"/>
      <w:pPr>
        <w:ind w:left="1440" w:hanging="360"/>
      </w:pPr>
      <w:rPr>
        <w:rFonts w:hint="default"/>
      </w:r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51240E7B"/>
    <w:multiLevelType w:val="hybridMultilevel"/>
    <w:tmpl w:val="64848092"/>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52666229"/>
    <w:multiLevelType w:val="hybridMultilevel"/>
    <w:tmpl w:val="0B0AC544"/>
    <w:lvl w:ilvl="0" w:tplc="98F80EC2">
      <w:start w:val="1"/>
      <w:numFmt w:val="decimal"/>
      <w:lvlText w:val="%1."/>
      <w:lvlJc w:val="left"/>
      <w:pPr>
        <w:ind w:left="1068" w:hanging="360"/>
      </w:pPr>
      <w:rPr>
        <w:rFonts w:hint="default"/>
      </w:rPr>
    </w:lvl>
    <w:lvl w:ilvl="1" w:tplc="04150019">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6" w15:restartNumberingAfterBreak="0">
    <w:nsid w:val="5603781F"/>
    <w:multiLevelType w:val="hybridMultilevel"/>
    <w:tmpl w:val="4ADA0104"/>
    <w:lvl w:ilvl="0" w:tplc="C7546962">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5782649B"/>
    <w:multiLevelType w:val="hybridMultilevel"/>
    <w:tmpl w:val="5EA0BEC0"/>
    <w:lvl w:ilvl="0" w:tplc="A0C40B5E">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81B40F8"/>
    <w:multiLevelType w:val="hybridMultilevel"/>
    <w:tmpl w:val="B1FC884A"/>
    <w:lvl w:ilvl="0" w:tplc="D6260726">
      <w:start w:val="1"/>
      <w:numFmt w:val="decimal"/>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AD90071"/>
    <w:multiLevelType w:val="hybridMultilevel"/>
    <w:tmpl w:val="59CC3C9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88913B3"/>
    <w:multiLevelType w:val="multilevel"/>
    <w:tmpl w:val="C3A8AD1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CC17309"/>
    <w:multiLevelType w:val="hybridMultilevel"/>
    <w:tmpl w:val="B11E3BD4"/>
    <w:lvl w:ilvl="0" w:tplc="9092CCB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3E973CB"/>
    <w:multiLevelType w:val="hybridMultilevel"/>
    <w:tmpl w:val="A89262FC"/>
    <w:lvl w:ilvl="0" w:tplc="A894B126">
      <w:start w:val="1"/>
      <w:numFmt w:val="lowerLetter"/>
      <w:lvlText w:val="%1)"/>
      <w:lvlJc w:val="left"/>
      <w:pPr>
        <w:ind w:left="1800" w:hanging="360"/>
      </w:pPr>
      <w:rPr>
        <w:rFonts w:hint="default"/>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23" w15:restartNumberingAfterBreak="0">
    <w:nsid w:val="770C561F"/>
    <w:multiLevelType w:val="hybridMultilevel"/>
    <w:tmpl w:val="0D74795E"/>
    <w:lvl w:ilvl="0" w:tplc="96C815DA">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4" w15:restartNumberingAfterBreak="0">
    <w:nsid w:val="7B891BDD"/>
    <w:multiLevelType w:val="hybridMultilevel"/>
    <w:tmpl w:val="ED78C812"/>
    <w:lvl w:ilvl="0" w:tplc="5372CDD6">
      <w:start w:val="6"/>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7EF1465A"/>
    <w:multiLevelType w:val="hybridMultilevel"/>
    <w:tmpl w:val="7A242E38"/>
    <w:lvl w:ilvl="0" w:tplc="80A49632">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abstractNumId w:val="11"/>
  </w:num>
  <w:num w:numId="2">
    <w:abstractNumId w:val="17"/>
  </w:num>
  <w:num w:numId="3">
    <w:abstractNumId w:val="15"/>
  </w:num>
  <w:num w:numId="4">
    <w:abstractNumId w:val="21"/>
  </w:num>
  <w:num w:numId="5">
    <w:abstractNumId w:val="8"/>
  </w:num>
  <w:num w:numId="6">
    <w:abstractNumId w:val="25"/>
  </w:num>
  <w:num w:numId="7">
    <w:abstractNumId w:val="2"/>
  </w:num>
  <w:num w:numId="8">
    <w:abstractNumId w:val="23"/>
  </w:num>
  <w:num w:numId="9">
    <w:abstractNumId w:val="7"/>
  </w:num>
  <w:num w:numId="10">
    <w:abstractNumId w:val="20"/>
  </w:num>
  <w:num w:numId="11">
    <w:abstractNumId w:val="1"/>
  </w:num>
  <w:num w:numId="12">
    <w:abstractNumId w:val="3"/>
  </w:num>
  <w:num w:numId="13">
    <w:abstractNumId w:val="22"/>
  </w:num>
  <w:num w:numId="14">
    <w:abstractNumId w:val="16"/>
  </w:num>
  <w:num w:numId="15">
    <w:abstractNumId w:val="10"/>
  </w:num>
  <w:num w:numId="16">
    <w:abstractNumId w:val="12"/>
  </w:num>
  <w:num w:numId="17">
    <w:abstractNumId w:val="0"/>
  </w:num>
  <w:num w:numId="18">
    <w:abstractNumId w:val="19"/>
  </w:num>
  <w:num w:numId="19">
    <w:abstractNumId w:val="14"/>
  </w:num>
  <w:num w:numId="20">
    <w:abstractNumId w:val="4"/>
  </w:num>
  <w:num w:numId="21">
    <w:abstractNumId w:val="13"/>
  </w:num>
  <w:num w:numId="22">
    <w:abstractNumId w:val="9"/>
  </w:num>
  <w:num w:numId="23">
    <w:abstractNumId w:val="24"/>
  </w:num>
  <w:num w:numId="24">
    <w:abstractNumId w:val="5"/>
  </w:num>
  <w:num w:numId="25">
    <w:abstractNumId w:val="6"/>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0163"/>
    <w:rsid w:val="000012DA"/>
    <w:rsid w:val="0000246E"/>
    <w:rsid w:val="00003862"/>
    <w:rsid w:val="00006E91"/>
    <w:rsid w:val="00012A35"/>
    <w:rsid w:val="00015AC1"/>
    <w:rsid w:val="00016099"/>
    <w:rsid w:val="00017DC2"/>
    <w:rsid w:val="00021522"/>
    <w:rsid w:val="00023471"/>
    <w:rsid w:val="00023F13"/>
    <w:rsid w:val="000273D1"/>
    <w:rsid w:val="00030634"/>
    <w:rsid w:val="000319C1"/>
    <w:rsid w:val="00031A8B"/>
    <w:rsid w:val="00031BCA"/>
    <w:rsid w:val="000330FA"/>
    <w:rsid w:val="0003362F"/>
    <w:rsid w:val="00034CD4"/>
    <w:rsid w:val="00035682"/>
    <w:rsid w:val="00036B63"/>
    <w:rsid w:val="00037839"/>
    <w:rsid w:val="00037E1A"/>
    <w:rsid w:val="00043495"/>
    <w:rsid w:val="00046A75"/>
    <w:rsid w:val="00047312"/>
    <w:rsid w:val="000508BD"/>
    <w:rsid w:val="000517AB"/>
    <w:rsid w:val="0005339C"/>
    <w:rsid w:val="0005571B"/>
    <w:rsid w:val="00056ED9"/>
    <w:rsid w:val="00057AB3"/>
    <w:rsid w:val="00060076"/>
    <w:rsid w:val="00060432"/>
    <w:rsid w:val="00060D87"/>
    <w:rsid w:val="000615A5"/>
    <w:rsid w:val="000634BA"/>
    <w:rsid w:val="00064E4C"/>
    <w:rsid w:val="000654A9"/>
    <w:rsid w:val="00066901"/>
    <w:rsid w:val="00071BEE"/>
    <w:rsid w:val="000736CD"/>
    <w:rsid w:val="0007533B"/>
    <w:rsid w:val="0007545D"/>
    <w:rsid w:val="000760BF"/>
    <w:rsid w:val="0007613E"/>
    <w:rsid w:val="00076BFC"/>
    <w:rsid w:val="00080D7A"/>
    <w:rsid w:val="000814A7"/>
    <w:rsid w:val="000818FE"/>
    <w:rsid w:val="00081B87"/>
    <w:rsid w:val="00082B66"/>
    <w:rsid w:val="0008557B"/>
    <w:rsid w:val="00085CE7"/>
    <w:rsid w:val="000906EE"/>
    <w:rsid w:val="00091BA2"/>
    <w:rsid w:val="000944EF"/>
    <w:rsid w:val="0009732D"/>
    <w:rsid w:val="000973F0"/>
    <w:rsid w:val="000A1296"/>
    <w:rsid w:val="000A1C27"/>
    <w:rsid w:val="000A1DAD"/>
    <w:rsid w:val="000A2649"/>
    <w:rsid w:val="000A323B"/>
    <w:rsid w:val="000B298D"/>
    <w:rsid w:val="000B2CAD"/>
    <w:rsid w:val="000B5B2D"/>
    <w:rsid w:val="000B5DCE"/>
    <w:rsid w:val="000B6DCA"/>
    <w:rsid w:val="000C05BA"/>
    <w:rsid w:val="000C0E8F"/>
    <w:rsid w:val="000C2EDA"/>
    <w:rsid w:val="000C4BC4"/>
    <w:rsid w:val="000C4BEE"/>
    <w:rsid w:val="000D0110"/>
    <w:rsid w:val="000D2468"/>
    <w:rsid w:val="000D275F"/>
    <w:rsid w:val="000D318A"/>
    <w:rsid w:val="000D6173"/>
    <w:rsid w:val="000D6F83"/>
    <w:rsid w:val="000D7EEB"/>
    <w:rsid w:val="000E25CC"/>
    <w:rsid w:val="000E3694"/>
    <w:rsid w:val="000E490F"/>
    <w:rsid w:val="000E6241"/>
    <w:rsid w:val="000F2BE3"/>
    <w:rsid w:val="000F3D0D"/>
    <w:rsid w:val="000F4FA4"/>
    <w:rsid w:val="000F6D44"/>
    <w:rsid w:val="000F6ED4"/>
    <w:rsid w:val="000F7A6E"/>
    <w:rsid w:val="00100417"/>
    <w:rsid w:val="0010121F"/>
    <w:rsid w:val="0010133D"/>
    <w:rsid w:val="001042BA"/>
    <w:rsid w:val="0010455F"/>
    <w:rsid w:val="00106D03"/>
    <w:rsid w:val="00110465"/>
    <w:rsid w:val="00110628"/>
    <w:rsid w:val="0011245A"/>
    <w:rsid w:val="0011254C"/>
    <w:rsid w:val="001137EA"/>
    <w:rsid w:val="0011493E"/>
    <w:rsid w:val="00115B72"/>
    <w:rsid w:val="001209EC"/>
    <w:rsid w:val="00120A9E"/>
    <w:rsid w:val="00120D83"/>
    <w:rsid w:val="00124496"/>
    <w:rsid w:val="00125A9C"/>
    <w:rsid w:val="001270A2"/>
    <w:rsid w:val="00131237"/>
    <w:rsid w:val="001329AC"/>
    <w:rsid w:val="00132F7C"/>
    <w:rsid w:val="00134CA0"/>
    <w:rsid w:val="00135AF6"/>
    <w:rsid w:val="0014026F"/>
    <w:rsid w:val="00142164"/>
    <w:rsid w:val="00147A47"/>
    <w:rsid w:val="00147AA1"/>
    <w:rsid w:val="001520CF"/>
    <w:rsid w:val="0015667C"/>
    <w:rsid w:val="00157110"/>
    <w:rsid w:val="0015742A"/>
    <w:rsid w:val="0015789E"/>
    <w:rsid w:val="00157DA1"/>
    <w:rsid w:val="001607D1"/>
    <w:rsid w:val="00163147"/>
    <w:rsid w:val="00164C57"/>
    <w:rsid w:val="00164C9D"/>
    <w:rsid w:val="001663AB"/>
    <w:rsid w:val="00167FB9"/>
    <w:rsid w:val="00172F7A"/>
    <w:rsid w:val="00173150"/>
    <w:rsid w:val="00173390"/>
    <w:rsid w:val="001736F0"/>
    <w:rsid w:val="00173BB3"/>
    <w:rsid w:val="001740D0"/>
    <w:rsid w:val="00174F2C"/>
    <w:rsid w:val="00177136"/>
    <w:rsid w:val="00180F2A"/>
    <w:rsid w:val="00184361"/>
    <w:rsid w:val="00184B91"/>
    <w:rsid w:val="00184D4A"/>
    <w:rsid w:val="00186EC1"/>
    <w:rsid w:val="00191E1F"/>
    <w:rsid w:val="0019334D"/>
    <w:rsid w:val="0019473B"/>
    <w:rsid w:val="001952B1"/>
    <w:rsid w:val="00196E39"/>
    <w:rsid w:val="00197649"/>
    <w:rsid w:val="001A01FB"/>
    <w:rsid w:val="001A10E9"/>
    <w:rsid w:val="001A183D"/>
    <w:rsid w:val="001A2B65"/>
    <w:rsid w:val="001A2C63"/>
    <w:rsid w:val="001A378E"/>
    <w:rsid w:val="001A3CD3"/>
    <w:rsid w:val="001A5BEF"/>
    <w:rsid w:val="001A7F15"/>
    <w:rsid w:val="001B342E"/>
    <w:rsid w:val="001B53DE"/>
    <w:rsid w:val="001C1832"/>
    <w:rsid w:val="001C188C"/>
    <w:rsid w:val="001C1CAA"/>
    <w:rsid w:val="001C5ADF"/>
    <w:rsid w:val="001C5B18"/>
    <w:rsid w:val="001C7A9F"/>
    <w:rsid w:val="001D0BD1"/>
    <w:rsid w:val="001D1783"/>
    <w:rsid w:val="001D53CD"/>
    <w:rsid w:val="001D55A3"/>
    <w:rsid w:val="001D5AF5"/>
    <w:rsid w:val="001D6552"/>
    <w:rsid w:val="001E1E73"/>
    <w:rsid w:val="001E33A5"/>
    <w:rsid w:val="001E4E0C"/>
    <w:rsid w:val="001E526D"/>
    <w:rsid w:val="001E5655"/>
    <w:rsid w:val="001E58A2"/>
    <w:rsid w:val="001E7634"/>
    <w:rsid w:val="001F1798"/>
    <w:rsid w:val="001F1832"/>
    <w:rsid w:val="001F220F"/>
    <w:rsid w:val="001F25B3"/>
    <w:rsid w:val="001F6616"/>
    <w:rsid w:val="00202BD4"/>
    <w:rsid w:val="00204A97"/>
    <w:rsid w:val="00206F4C"/>
    <w:rsid w:val="002114EF"/>
    <w:rsid w:val="00212C8D"/>
    <w:rsid w:val="00213949"/>
    <w:rsid w:val="00214B16"/>
    <w:rsid w:val="002166AD"/>
    <w:rsid w:val="00217871"/>
    <w:rsid w:val="00221ED8"/>
    <w:rsid w:val="002231EA"/>
    <w:rsid w:val="00223FDF"/>
    <w:rsid w:val="0022430A"/>
    <w:rsid w:val="002279C0"/>
    <w:rsid w:val="0023415B"/>
    <w:rsid w:val="002361DD"/>
    <w:rsid w:val="0023727E"/>
    <w:rsid w:val="00240DDD"/>
    <w:rsid w:val="00242081"/>
    <w:rsid w:val="00243777"/>
    <w:rsid w:val="002441CD"/>
    <w:rsid w:val="002501A3"/>
    <w:rsid w:val="0025166C"/>
    <w:rsid w:val="002555D4"/>
    <w:rsid w:val="00261A16"/>
    <w:rsid w:val="00263522"/>
    <w:rsid w:val="00263FBE"/>
    <w:rsid w:val="00264EC6"/>
    <w:rsid w:val="00271013"/>
    <w:rsid w:val="00273FE4"/>
    <w:rsid w:val="002765B4"/>
    <w:rsid w:val="00276A94"/>
    <w:rsid w:val="002802E4"/>
    <w:rsid w:val="00290DD6"/>
    <w:rsid w:val="0029405D"/>
    <w:rsid w:val="00294FA6"/>
    <w:rsid w:val="00295A6F"/>
    <w:rsid w:val="002A20C4"/>
    <w:rsid w:val="002A3709"/>
    <w:rsid w:val="002A4347"/>
    <w:rsid w:val="002A570F"/>
    <w:rsid w:val="002A7292"/>
    <w:rsid w:val="002A7358"/>
    <w:rsid w:val="002A7902"/>
    <w:rsid w:val="002B0139"/>
    <w:rsid w:val="002B0F6B"/>
    <w:rsid w:val="002B1043"/>
    <w:rsid w:val="002B23B8"/>
    <w:rsid w:val="002B3AC7"/>
    <w:rsid w:val="002B4402"/>
    <w:rsid w:val="002B4429"/>
    <w:rsid w:val="002B4850"/>
    <w:rsid w:val="002B68A6"/>
    <w:rsid w:val="002B7FAF"/>
    <w:rsid w:val="002C4901"/>
    <w:rsid w:val="002C6E30"/>
    <w:rsid w:val="002D0C4F"/>
    <w:rsid w:val="002D1364"/>
    <w:rsid w:val="002D4D30"/>
    <w:rsid w:val="002D5000"/>
    <w:rsid w:val="002D598D"/>
    <w:rsid w:val="002D6BDD"/>
    <w:rsid w:val="002D7188"/>
    <w:rsid w:val="002E1642"/>
    <w:rsid w:val="002E1DE3"/>
    <w:rsid w:val="002E2AB6"/>
    <w:rsid w:val="002E3F34"/>
    <w:rsid w:val="002E593E"/>
    <w:rsid w:val="002E5F79"/>
    <w:rsid w:val="002E64FA"/>
    <w:rsid w:val="002E6A68"/>
    <w:rsid w:val="002E7888"/>
    <w:rsid w:val="002E7C3F"/>
    <w:rsid w:val="002F0A00"/>
    <w:rsid w:val="002F0CFA"/>
    <w:rsid w:val="002F1863"/>
    <w:rsid w:val="002F552A"/>
    <w:rsid w:val="002F669F"/>
    <w:rsid w:val="002F68F7"/>
    <w:rsid w:val="00301C97"/>
    <w:rsid w:val="00304C6F"/>
    <w:rsid w:val="0031004C"/>
    <w:rsid w:val="003105F6"/>
    <w:rsid w:val="00311297"/>
    <w:rsid w:val="003113BE"/>
    <w:rsid w:val="003122CA"/>
    <w:rsid w:val="003148FD"/>
    <w:rsid w:val="003176AE"/>
    <w:rsid w:val="00320AA4"/>
    <w:rsid w:val="00321080"/>
    <w:rsid w:val="0032247B"/>
    <w:rsid w:val="00322D45"/>
    <w:rsid w:val="00324ED4"/>
    <w:rsid w:val="0032569A"/>
    <w:rsid w:val="00325768"/>
    <w:rsid w:val="00325A1F"/>
    <w:rsid w:val="003268F9"/>
    <w:rsid w:val="00330BAF"/>
    <w:rsid w:val="003311C1"/>
    <w:rsid w:val="00334514"/>
    <w:rsid w:val="00334B64"/>
    <w:rsid w:val="00334E3A"/>
    <w:rsid w:val="003361DD"/>
    <w:rsid w:val="003378A5"/>
    <w:rsid w:val="00341A6A"/>
    <w:rsid w:val="0034412E"/>
    <w:rsid w:val="00345B9C"/>
    <w:rsid w:val="003518EE"/>
    <w:rsid w:val="003521A0"/>
    <w:rsid w:val="00352DAE"/>
    <w:rsid w:val="00354EB9"/>
    <w:rsid w:val="003602AE"/>
    <w:rsid w:val="00360929"/>
    <w:rsid w:val="00363022"/>
    <w:rsid w:val="003647D5"/>
    <w:rsid w:val="003674B0"/>
    <w:rsid w:val="00367E93"/>
    <w:rsid w:val="00370505"/>
    <w:rsid w:val="0037727C"/>
    <w:rsid w:val="00377E70"/>
    <w:rsid w:val="00380904"/>
    <w:rsid w:val="00381CA9"/>
    <w:rsid w:val="003823EE"/>
    <w:rsid w:val="00382960"/>
    <w:rsid w:val="003846F7"/>
    <w:rsid w:val="003851ED"/>
    <w:rsid w:val="00385B39"/>
    <w:rsid w:val="00386785"/>
    <w:rsid w:val="00386D73"/>
    <w:rsid w:val="0039002C"/>
    <w:rsid w:val="00390E89"/>
    <w:rsid w:val="00391B1A"/>
    <w:rsid w:val="00394423"/>
    <w:rsid w:val="00396942"/>
    <w:rsid w:val="00396B49"/>
    <w:rsid w:val="00396E3E"/>
    <w:rsid w:val="003A306E"/>
    <w:rsid w:val="003A60DC"/>
    <w:rsid w:val="003A6A46"/>
    <w:rsid w:val="003A7A63"/>
    <w:rsid w:val="003B000C"/>
    <w:rsid w:val="003B0F1D"/>
    <w:rsid w:val="003B302F"/>
    <w:rsid w:val="003B4A57"/>
    <w:rsid w:val="003C0AD9"/>
    <w:rsid w:val="003C0ED0"/>
    <w:rsid w:val="003C1D49"/>
    <w:rsid w:val="003C35C4"/>
    <w:rsid w:val="003C7DAC"/>
    <w:rsid w:val="003D12C2"/>
    <w:rsid w:val="003D1B72"/>
    <w:rsid w:val="003D2192"/>
    <w:rsid w:val="003D31B9"/>
    <w:rsid w:val="003D3867"/>
    <w:rsid w:val="003E0D1A"/>
    <w:rsid w:val="003E2DA3"/>
    <w:rsid w:val="003E73FC"/>
    <w:rsid w:val="003F020D"/>
    <w:rsid w:val="003F03D9"/>
    <w:rsid w:val="003F2FBE"/>
    <w:rsid w:val="003F318D"/>
    <w:rsid w:val="003F5BAE"/>
    <w:rsid w:val="003F68E3"/>
    <w:rsid w:val="003F6ED7"/>
    <w:rsid w:val="00401C84"/>
    <w:rsid w:val="00403210"/>
    <w:rsid w:val="004035BB"/>
    <w:rsid w:val="004035EB"/>
    <w:rsid w:val="0040378B"/>
    <w:rsid w:val="00407332"/>
    <w:rsid w:val="00407828"/>
    <w:rsid w:val="004106BA"/>
    <w:rsid w:val="00413D8E"/>
    <w:rsid w:val="004140F2"/>
    <w:rsid w:val="004158B2"/>
    <w:rsid w:val="00417B22"/>
    <w:rsid w:val="00421085"/>
    <w:rsid w:val="0042465E"/>
    <w:rsid w:val="00424DF7"/>
    <w:rsid w:val="004252AB"/>
    <w:rsid w:val="0043118B"/>
    <w:rsid w:val="00432B76"/>
    <w:rsid w:val="00432BB8"/>
    <w:rsid w:val="00434D01"/>
    <w:rsid w:val="00434D96"/>
    <w:rsid w:val="00435D26"/>
    <w:rsid w:val="00437170"/>
    <w:rsid w:val="004377F3"/>
    <w:rsid w:val="00440C99"/>
    <w:rsid w:val="0044175C"/>
    <w:rsid w:val="00445F4D"/>
    <w:rsid w:val="004477AC"/>
    <w:rsid w:val="004502D9"/>
    <w:rsid w:val="004504C0"/>
    <w:rsid w:val="004550FB"/>
    <w:rsid w:val="0046111A"/>
    <w:rsid w:val="00462946"/>
    <w:rsid w:val="00462B88"/>
    <w:rsid w:val="00463F43"/>
    <w:rsid w:val="00464B94"/>
    <w:rsid w:val="004653A8"/>
    <w:rsid w:val="00465A0B"/>
    <w:rsid w:val="00470564"/>
    <w:rsid w:val="0047077C"/>
    <w:rsid w:val="00470B05"/>
    <w:rsid w:val="0047207C"/>
    <w:rsid w:val="00472CD6"/>
    <w:rsid w:val="00474E3C"/>
    <w:rsid w:val="00480A58"/>
    <w:rsid w:val="00482151"/>
    <w:rsid w:val="00483F8B"/>
    <w:rsid w:val="0048503B"/>
    <w:rsid w:val="00485FAD"/>
    <w:rsid w:val="00487AED"/>
    <w:rsid w:val="00490F0B"/>
    <w:rsid w:val="004913B7"/>
    <w:rsid w:val="00491EDF"/>
    <w:rsid w:val="00492A3F"/>
    <w:rsid w:val="00492C7B"/>
    <w:rsid w:val="00494F62"/>
    <w:rsid w:val="00494F6E"/>
    <w:rsid w:val="004A2001"/>
    <w:rsid w:val="004A3590"/>
    <w:rsid w:val="004A3CDF"/>
    <w:rsid w:val="004B00A7"/>
    <w:rsid w:val="004B20E6"/>
    <w:rsid w:val="004B25E2"/>
    <w:rsid w:val="004B34D7"/>
    <w:rsid w:val="004B5037"/>
    <w:rsid w:val="004B5B2F"/>
    <w:rsid w:val="004B626A"/>
    <w:rsid w:val="004B660E"/>
    <w:rsid w:val="004C05BD"/>
    <w:rsid w:val="004C3B06"/>
    <w:rsid w:val="004C3F97"/>
    <w:rsid w:val="004C4B27"/>
    <w:rsid w:val="004C5AF3"/>
    <w:rsid w:val="004C7EE7"/>
    <w:rsid w:val="004D0843"/>
    <w:rsid w:val="004D2DEE"/>
    <w:rsid w:val="004D2E1F"/>
    <w:rsid w:val="004D7FD9"/>
    <w:rsid w:val="004E1324"/>
    <w:rsid w:val="004E19A5"/>
    <w:rsid w:val="004E3535"/>
    <w:rsid w:val="004E37E5"/>
    <w:rsid w:val="004E3FDB"/>
    <w:rsid w:val="004E5C8A"/>
    <w:rsid w:val="004F1C33"/>
    <w:rsid w:val="004F1F4A"/>
    <w:rsid w:val="004F26FA"/>
    <w:rsid w:val="004F296D"/>
    <w:rsid w:val="004F508B"/>
    <w:rsid w:val="004F695F"/>
    <w:rsid w:val="004F6CA4"/>
    <w:rsid w:val="00500752"/>
    <w:rsid w:val="00501A50"/>
    <w:rsid w:val="0050222D"/>
    <w:rsid w:val="00503AF3"/>
    <w:rsid w:val="0050696D"/>
    <w:rsid w:val="0051094B"/>
    <w:rsid w:val="005110D7"/>
    <w:rsid w:val="00511327"/>
    <w:rsid w:val="00511D99"/>
    <w:rsid w:val="005128D3"/>
    <w:rsid w:val="005147E8"/>
    <w:rsid w:val="005158F2"/>
    <w:rsid w:val="00517BF0"/>
    <w:rsid w:val="005204CE"/>
    <w:rsid w:val="00520774"/>
    <w:rsid w:val="00526703"/>
    <w:rsid w:val="00526DFC"/>
    <w:rsid w:val="00526F43"/>
    <w:rsid w:val="00527651"/>
    <w:rsid w:val="005363AB"/>
    <w:rsid w:val="00544EF4"/>
    <w:rsid w:val="0054543A"/>
    <w:rsid w:val="00545E53"/>
    <w:rsid w:val="005479D9"/>
    <w:rsid w:val="005572BD"/>
    <w:rsid w:val="00557A12"/>
    <w:rsid w:val="00560AC7"/>
    <w:rsid w:val="00561AFB"/>
    <w:rsid w:val="00561FA8"/>
    <w:rsid w:val="005635ED"/>
    <w:rsid w:val="00564775"/>
    <w:rsid w:val="00565253"/>
    <w:rsid w:val="00570191"/>
    <w:rsid w:val="00570570"/>
    <w:rsid w:val="00572512"/>
    <w:rsid w:val="00573EE6"/>
    <w:rsid w:val="005743AD"/>
    <w:rsid w:val="0057547F"/>
    <w:rsid w:val="005754EE"/>
    <w:rsid w:val="0057617E"/>
    <w:rsid w:val="00576497"/>
    <w:rsid w:val="005830BF"/>
    <w:rsid w:val="005835E7"/>
    <w:rsid w:val="0058397F"/>
    <w:rsid w:val="00583BF8"/>
    <w:rsid w:val="00585F33"/>
    <w:rsid w:val="00591124"/>
    <w:rsid w:val="005969AF"/>
    <w:rsid w:val="00597024"/>
    <w:rsid w:val="005A0274"/>
    <w:rsid w:val="005A095C"/>
    <w:rsid w:val="005A0B98"/>
    <w:rsid w:val="005A2877"/>
    <w:rsid w:val="005A5B60"/>
    <w:rsid w:val="005A669D"/>
    <w:rsid w:val="005A75D8"/>
    <w:rsid w:val="005B713E"/>
    <w:rsid w:val="005C03B6"/>
    <w:rsid w:val="005C15ED"/>
    <w:rsid w:val="005C28B9"/>
    <w:rsid w:val="005C348E"/>
    <w:rsid w:val="005C68E1"/>
    <w:rsid w:val="005D3763"/>
    <w:rsid w:val="005D55E1"/>
    <w:rsid w:val="005D57E1"/>
    <w:rsid w:val="005E19F7"/>
    <w:rsid w:val="005E4F04"/>
    <w:rsid w:val="005E62C2"/>
    <w:rsid w:val="005E6C71"/>
    <w:rsid w:val="005F0963"/>
    <w:rsid w:val="005F2824"/>
    <w:rsid w:val="005F2EBA"/>
    <w:rsid w:val="005F35ED"/>
    <w:rsid w:val="005F763C"/>
    <w:rsid w:val="005F7812"/>
    <w:rsid w:val="005F7A88"/>
    <w:rsid w:val="006021FD"/>
    <w:rsid w:val="00603A1A"/>
    <w:rsid w:val="006046D5"/>
    <w:rsid w:val="00607A93"/>
    <w:rsid w:val="00610C08"/>
    <w:rsid w:val="00611F74"/>
    <w:rsid w:val="00615772"/>
    <w:rsid w:val="0062047C"/>
    <w:rsid w:val="00621256"/>
    <w:rsid w:val="00621FCC"/>
    <w:rsid w:val="00622AC4"/>
    <w:rsid w:val="00622E4B"/>
    <w:rsid w:val="00630341"/>
    <w:rsid w:val="006333DA"/>
    <w:rsid w:val="00635134"/>
    <w:rsid w:val="006356E2"/>
    <w:rsid w:val="00642A65"/>
    <w:rsid w:val="00644E15"/>
    <w:rsid w:val="00645DCE"/>
    <w:rsid w:val="006465AC"/>
    <w:rsid w:val="006465BF"/>
    <w:rsid w:val="00653B22"/>
    <w:rsid w:val="00657BF4"/>
    <w:rsid w:val="006603FB"/>
    <w:rsid w:val="006608DF"/>
    <w:rsid w:val="006623AC"/>
    <w:rsid w:val="00663140"/>
    <w:rsid w:val="00663171"/>
    <w:rsid w:val="006674BD"/>
    <w:rsid w:val="006675F2"/>
    <w:rsid w:val="006678AF"/>
    <w:rsid w:val="00667B81"/>
    <w:rsid w:val="006701EF"/>
    <w:rsid w:val="006712DA"/>
    <w:rsid w:val="00673BA5"/>
    <w:rsid w:val="00677A42"/>
    <w:rsid w:val="00680058"/>
    <w:rsid w:val="00681F9F"/>
    <w:rsid w:val="006840EA"/>
    <w:rsid w:val="00684328"/>
    <w:rsid w:val="006844E2"/>
    <w:rsid w:val="00685267"/>
    <w:rsid w:val="006872AE"/>
    <w:rsid w:val="00690082"/>
    <w:rsid w:val="00690252"/>
    <w:rsid w:val="006920E6"/>
    <w:rsid w:val="006946BB"/>
    <w:rsid w:val="006969FA"/>
    <w:rsid w:val="006978B8"/>
    <w:rsid w:val="006A00F8"/>
    <w:rsid w:val="006A35D5"/>
    <w:rsid w:val="006A748A"/>
    <w:rsid w:val="006B0D73"/>
    <w:rsid w:val="006B493C"/>
    <w:rsid w:val="006B5D8E"/>
    <w:rsid w:val="006B6BD8"/>
    <w:rsid w:val="006C419E"/>
    <w:rsid w:val="006C4A31"/>
    <w:rsid w:val="006C4BAF"/>
    <w:rsid w:val="006C5AC2"/>
    <w:rsid w:val="006C6AFB"/>
    <w:rsid w:val="006D0401"/>
    <w:rsid w:val="006D2735"/>
    <w:rsid w:val="006D45B2"/>
    <w:rsid w:val="006D6F6E"/>
    <w:rsid w:val="006E0FCC"/>
    <w:rsid w:val="006E1E96"/>
    <w:rsid w:val="006E5E21"/>
    <w:rsid w:val="006E6FD6"/>
    <w:rsid w:val="006F1737"/>
    <w:rsid w:val="006F2648"/>
    <w:rsid w:val="006F2F10"/>
    <w:rsid w:val="006F482B"/>
    <w:rsid w:val="006F6311"/>
    <w:rsid w:val="00701952"/>
    <w:rsid w:val="00702556"/>
    <w:rsid w:val="0070277E"/>
    <w:rsid w:val="00703176"/>
    <w:rsid w:val="0070337F"/>
    <w:rsid w:val="00704156"/>
    <w:rsid w:val="0070608B"/>
    <w:rsid w:val="007069FC"/>
    <w:rsid w:val="00711221"/>
    <w:rsid w:val="00712675"/>
    <w:rsid w:val="00713808"/>
    <w:rsid w:val="007151B6"/>
    <w:rsid w:val="0071520D"/>
    <w:rsid w:val="00715EDB"/>
    <w:rsid w:val="007160D5"/>
    <w:rsid w:val="007163FB"/>
    <w:rsid w:val="00717C2E"/>
    <w:rsid w:val="007204FA"/>
    <w:rsid w:val="00720555"/>
    <w:rsid w:val="007213B3"/>
    <w:rsid w:val="0072457F"/>
    <w:rsid w:val="00725406"/>
    <w:rsid w:val="0072621B"/>
    <w:rsid w:val="0073039D"/>
    <w:rsid w:val="00730555"/>
    <w:rsid w:val="007312CC"/>
    <w:rsid w:val="00734F80"/>
    <w:rsid w:val="00736A64"/>
    <w:rsid w:val="007371C8"/>
    <w:rsid w:val="00737F6A"/>
    <w:rsid w:val="007410B6"/>
    <w:rsid w:val="00744C6F"/>
    <w:rsid w:val="00744E6A"/>
    <w:rsid w:val="007457F6"/>
    <w:rsid w:val="00745ABB"/>
    <w:rsid w:val="00746E38"/>
    <w:rsid w:val="00747CD5"/>
    <w:rsid w:val="00753B51"/>
    <w:rsid w:val="00754060"/>
    <w:rsid w:val="00754FFC"/>
    <w:rsid w:val="00756629"/>
    <w:rsid w:val="007575D2"/>
    <w:rsid w:val="00757B4F"/>
    <w:rsid w:val="00757B6A"/>
    <w:rsid w:val="007610E0"/>
    <w:rsid w:val="007621AA"/>
    <w:rsid w:val="0076260A"/>
    <w:rsid w:val="00764A67"/>
    <w:rsid w:val="00766AA2"/>
    <w:rsid w:val="00767633"/>
    <w:rsid w:val="00770103"/>
    <w:rsid w:val="00770F6B"/>
    <w:rsid w:val="00771883"/>
    <w:rsid w:val="00772498"/>
    <w:rsid w:val="00773375"/>
    <w:rsid w:val="00775070"/>
    <w:rsid w:val="0077542A"/>
    <w:rsid w:val="00776DC2"/>
    <w:rsid w:val="00780122"/>
    <w:rsid w:val="0078214B"/>
    <w:rsid w:val="0078498A"/>
    <w:rsid w:val="00792207"/>
    <w:rsid w:val="00792B64"/>
    <w:rsid w:val="00792E29"/>
    <w:rsid w:val="0079379A"/>
    <w:rsid w:val="00794953"/>
    <w:rsid w:val="007A1F2F"/>
    <w:rsid w:val="007A2A3D"/>
    <w:rsid w:val="007A2A5C"/>
    <w:rsid w:val="007A3075"/>
    <w:rsid w:val="007A5150"/>
    <w:rsid w:val="007A5373"/>
    <w:rsid w:val="007A789F"/>
    <w:rsid w:val="007B75BC"/>
    <w:rsid w:val="007B7EB3"/>
    <w:rsid w:val="007C0BD6"/>
    <w:rsid w:val="007C3806"/>
    <w:rsid w:val="007C5BB7"/>
    <w:rsid w:val="007D07D5"/>
    <w:rsid w:val="007D1C64"/>
    <w:rsid w:val="007D32DD"/>
    <w:rsid w:val="007D6DCE"/>
    <w:rsid w:val="007D72C4"/>
    <w:rsid w:val="007E2ADC"/>
    <w:rsid w:val="007E2CFE"/>
    <w:rsid w:val="007E59C9"/>
    <w:rsid w:val="007F0072"/>
    <w:rsid w:val="007F213C"/>
    <w:rsid w:val="007F2EB6"/>
    <w:rsid w:val="007F54C3"/>
    <w:rsid w:val="007F7572"/>
    <w:rsid w:val="00802949"/>
    <w:rsid w:val="0080301E"/>
    <w:rsid w:val="0080365F"/>
    <w:rsid w:val="00811170"/>
    <w:rsid w:val="00812BE5"/>
    <w:rsid w:val="00814FFF"/>
    <w:rsid w:val="00815274"/>
    <w:rsid w:val="00815F23"/>
    <w:rsid w:val="00817429"/>
    <w:rsid w:val="00821514"/>
    <w:rsid w:val="00821E35"/>
    <w:rsid w:val="00824591"/>
    <w:rsid w:val="00824AED"/>
    <w:rsid w:val="00827820"/>
    <w:rsid w:val="00831B8B"/>
    <w:rsid w:val="008333E1"/>
    <w:rsid w:val="0083405D"/>
    <w:rsid w:val="008352D4"/>
    <w:rsid w:val="00836DB9"/>
    <w:rsid w:val="00837C67"/>
    <w:rsid w:val="008415B0"/>
    <w:rsid w:val="00842028"/>
    <w:rsid w:val="008436B8"/>
    <w:rsid w:val="00843CF2"/>
    <w:rsid w:val="008460B6"/>
    <w:rsid w:val="00850C9D"/>
    <w:rsid w:val="00852B59"/>
    <w:rsid w:val="00856272"/>
    <w:rsid w:val="008563FF"/>
    <w:rsid w:val="0086018B"/>
    <w:rsid w:val="008611DD"/>
    <w:rsid w:val="008620DE"/>
    <w:rsid w:val="00866867"/>
    <w:rsid w:val="00872257"/>
    <w:rsid w:val="008742D6"/>
    <w:rsid w:val="008753E6"/>
    <w:rsid w:val="0087738C"/>
    <w:rsid w:val="008802AF"/>
    <w:rsid w:val="00881926"/>
    <w:rsid w:val="0088318F"/>
    <w:rsid w:val="0088331D"/>
    <w:rsid w:val="008852B0"/>
    <w:rsid w:val="00885AE7"/>
    <w:rsid w:val="00886B60"/>
    <w:rsid w:val="00887889"/>
    <w:rsid w:val="008920FF"/>
    <w:rsid w:val="008926E8"/>
    <w:rsid w:val="00892D58"/>
    <w:rsid w:val="00894F19"/>
    <w:rsid w:val="00896A10"/>
    <w:rsid w:val="008971B5"/>
    <w:rsid w:val="008A1D2F"/>
    <w:rsid w:val="008A26EF"/>
    <w:rsid w:val="008A300E"/>
    <w:rsid w:val="008A5D26"/>
    <w:rsid w:val="008A6204"/>
    <w:rsid w:val="008A6B13"/>
    <w:rsid w:val="008A6ECB"/>
    <w:rsid w:val="008A6FD2"/>
    <w:rsid w:val="008B0BF9"/>
    <w:rsid w:val="008B2866"/>
    <w:rsid w:val="008B2F2B"/>
    <w:rsid w:val="008B3859"/>
    <w:rsid w:val="008B3C01"/>
    <w:rsid w:val="008B436D"/>
    <w:rsid w:val="008B4E49"/>
    <w:rsid w:val="008B7712"/>
    <w:rsid w:val="008B7B26"/>
    <w:rsid w:val="008C3524"/>
    <w:rsid w:val="008C4061"/>
    <w:rsid w:val="008C4229"/>
    <w:rsid w:val="008C5BE0"/>
    <w:rsid w:val="008C7233"/>
    <w:rsid w:val="008D1BE4"/>
    <w:rsid w:val="008D2434"/>
    <w:rsid w:val="008D4337"/>
    <w:rsid w:val="008D69DF"/>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4A74"/>
    <w:rsid w:val="00915065"/>
    <w:rsid w:val="00917CE5"/>
    <w:rsid w:val="009217C0"/>
    <w:rsid w:val="00925241"/>
    <w:rsid w:val="00925CEC"/>
    <w:rsid w:val="00926A3F"/>
    <w:rsid w:val="0092794E"/>
    <w:rsid w:val="0093084E"/>
    <w:rsid w:val="00930D30"/>
    <w:rsid w:val="009332A2"/>
    <w:rsid w:val="009357AB"/>
    <w:rsid w:val="00937598"/>
    <w:rsid w:val="0093790B"/>
    <w:rsid w:val="00943751"/>
    <w:rsid w:val="00946DD0"/>
    <w:rsid w:val="009509E6"/>
    <w:rsid w:val="00952018"/>
    <w:rsid w:val="00952800"/>
    <w:rsid w:val="0095300D"/>
    <w:rsid w:val="009547A1"/>
    <w:rsid w:val="00956812"/>
    <w:rsid w:val="0095719A"/>
    <w:rsid w:val="00957BE3"/>
    <w:rsid w:val="0096071C"/>
    <w:rsid w:val="0096147D"/>
    <w:rsid w:val="009623E9"/>
    <w:rsid w:val="00963EEB"/>
    <w:rsid w:val="009648BC"/>
    <w:rsid w:val="00964C2F"/>
    <w:rsid w:val="00965F88"/>
    <w:rsid w:val="009740E2"/>
    <w:rsid w:val="0098452A"/>
    <w:rsid w:val="00984E03"/>
    <w:rsid w:val="0098790B"/>
    <w:rsid w:val="00987E85"/>
    <w:rsid w:val="009913BF"/>
    <w:rsid w:val="00996D88"/>
    <w:rsid w:val="009A0D12"/>
    <w:rsid w:val="009A1987"/>
    <w:rsid w:val="009A246E"/>
    <w:rsid w:val="009A2BEE"/>
    <w:rsid w:val="009A5289"/>
    <w:rsid w:val="009A7A44"/>
    <w:rsid w:val="009A7A53"/>
    <w:rsid w:val="009B0402"/>
    <w:rsid w:val="009B0B75"/>
    <w:rsid w:val="009B16DF"/>
    <w:rsid w:val="009B381F"/>
    <w:rsid w:val="009B3B1F"/>
    <w:rsid w:val="009B4CB2"/>
    <w:rsid w:val="009B6701"/>
    <w:rsid w:val="009B6EF7"/>
    <w:rsid w:val="009B7000"/>
    <w:rsid w:val="009B739C"/>
    <w:rsid w:val="009C04EC"/>
    <w:rsid w:val="009C20EE"/>
    <w:rsid w:val="009C328C"/>
    <w:rsid w:val="009C4444"/>
    <w:rsid w:val="009C79AD"/>
    <w:rsid w:val="009C7CA6"/>
    <w:rsid w:val="009D3316"/>
    <w:rsid w:val="009D55AA"/>
    <w:rsid w:val="009E3E77"/>
    <w:rsid w:val="009E3FAB"/>
    <w:rsid w:val="009E5B3F"/>
    <w:rsid w:val="009E7D90"/>
    <w:rsid w:val="009F1AB0"/>
    <w:rsid w:val="009F4178"/>
    <w:rsid w:val="009F501D"/>
    <w:rsid w:val="009F63AB"/>
    <w:rsid w:val="00A00582"/>
    <w:rsid w:val="00A0185F"/>
    <w:rsid w:val="00A0196A"/>
    <w:rsid w:val="00A039D5"/>
    <w:rsid w:val="00A046AD"/>
    <w:rsid w:val="00A079C1"/>
    <w:rsid w:val="00A12520"/>
    <w:rsid w:val="00A130FD"/>
    <w:rsid w:val="00A13D6D"/>
    <w:rsid w:val="00A14769"/>
    <w:rsid w:val="00A16151"/>
    <w:rsid w:val="00A16CE3"/>
    <w:rsid w:val="00A16EC6"/>
    <w:rsid w:val="00A17C06"/>
    <w:rsid w:val="00A2126E"/>
    <w:rsid w:val="00A21706"/>
    <w:rsid w:val="00A24FCC"/>
    <w:rsid w:val="00A26A90"/>
    <w:rsid w:val="00A26B27"/>
    <w:rsid w:val="00A30E4F"/>
    <w:rsid w:val="00A32253"/>
    <w:rsid w:val="00A3310E"/>
    <w:rsid w:val="00A333A0"/>
    <w:rsid w:val="00A34328"/>
    <w:rsid w:val="00A37E70"/>
    <w:rsid w:val="00A437E1"/>
    <w:rsid w:val="00A4685E"/>
    <w:rsid w:val="00A50CD4"/>
    <w:rsid w:val="00A51191"/>
    <w:rsid w:val="00A558C0"/>
    <w:rsid w:val="00A56D62"/>
    <w:rsid w:val="00A56F07"/>
    <w:rsid w:val="00A5762C"/>
    <w:rsid w:val="00A600FC"/>
    <w:rsid w:val="00A605FD"/>
    <w:rsid w:val="00A60BCA"/>
    <w:rsid w:val="00A6211C"/>
    <w:rsid w:val="00A638DA"/>
    <w:rsid w:val="00A650D1"/>
    <w:rsid w:val="00A65B41"/>
    <w:rsid w:val="00A65E00"/>
    <w:rsid w:val="00A66A78"/>
    <w:rsid w:val="00A675D0"/>
    <w:rsid w:val="00A7090C"/>
    <w:rsid w:val="00A7436E"/>
    <w:rsid w:val="00A74E96"/>
    <w:rsid w:val="00A75A8E"/>
    <w:rsid w:val="00A7637B"/>
    <w:rsid w:val="00A775AD"/>
    <w:rsid w:val="00A80589"/>
    <w:rsid w:val="00A824DD"/>
    <w:rsid w:val="00A83676"/>
    <w:rsid w:val="00A83B7B"/>
    <w:rsid w:val="00A84274"/>
    <w:rsid w:val="00A850F3"/>
    <w:rsid w:val="00A864E3"/>
    <w:rsid w:val="00A94574"/>
    <w:rsid w:val="00A9527D"/>
    <w:rsid w:val="00A95774"/>
    <w:rsid w:val="00A95936"/>
    <w:rsid w:val="00A96265"/>
    <w:rsid w:val="00A97084"/>
    <w:rsid w:val="00AA1C2C"/>
    <w:rsid w:val="00AA31B1"/>
    <w:rsid w:val="00AA35F6"/>
    <w:rsid w:val="00AA3603"/>
    <w:rsid w:val="00AA3605"/>
    <w:rsid w:val="00AA479E"/>
    <w:rsid w:val="00AA667C"/>
    <w:rsid w:val="00AA6E91"/>
    <w:rsid w:val="00AA7439"/>
    <w:rsid w:val="00AB047E"/>
    <w:rsid w:val="00AB0B0A"/>
    <w:rsid w:val="00AB0BB7"/>
    <w:rsid w:val="00AB1BFA"/>
    <w:rsid w:val="00AB22C6"/>
    <w:rsid w:val="00AB2AD0"/>
    <w:rsid w:val="00AB67FC"/>
    <w:rsid w:val="00AB701A"/>
    <w:rsid w:val="00AC00F2"/>
    <w:rsid w:val="00AC18C0"/>
    <w:rsid w:val="00AC31B5"/>
    <w:rsid w:val="00AC47BF"/>
    <w:rsid w:val="00AC4EA1"/>
    <w:rsid w:val="00AC5381"/>
    <w:rsid w:val="00AC58D0"/>
    <w:rsid w:val="00AC5920"/>
    <w:rsid w:val="00AD07A7"/>
    <w:rsid w:val="00AD0E65"/>
    <w:rsid w:val="00AD2939"/>
    <w:rsid w:val="00AD2BF2"/>
    <w:rsid w:val="00AD3C7B"/>
    <w:rsid w:val="00AD4E90"/>
    <w:rsid w:val="00AD5422"/>
    <w:rsid w:val="00AE2762"/>
    <w:rsid w:val="00AE4179"/>
    <w:rsid w:val="00AE4425"/>
    <w:rsid w:val="00AE4FBE"/>
    <w:rsid w:val="00AE5547"/>
    <w:rsid w:val="00AE5676"/>
    <w:rsid w:val="00AE650F"/>
    <w:rsid w:val="00AE6555"/>
    <w:rsid w:val="00AE7D16"/>
    <w:rsid w:val="00AF4CAA"/>
    <w:rsid w:val="00AF4D4A"/>
    <w:rsid w:val="00AF571A"/>
    <w:rsid w:val="00AF60A0"/>
    <w:rsid w:val="00AF67FC"/>
    <w:rsid w:val="00AF7DF5"/>
    <w:rsid w:val="00B00163"/>
    <w:rsid w:val="00B006E5"/>
    <w:rsid w:val="00B024C2"/>
    <w:rsid w:val="00B025F9"/>
    <w:rsid w:val="00B071B7"/>
    <w:rsid w:val="00B07700"/>
    <w:rsid w:val="00B13921"/>
    <w:rsid w:val="00B1528C"/>
    <w:rsid w:val="00B16ACD"/>
    <w:rsid w:val="00B212D2"/>
    <w:rsid w:val="00B21487"/>
    <w:rsid w:val="00B21D55"/>
    <w:rsid w:val="00B232D1"/>
    <w:rsid w:val="00B2427A"/>
    <w:rsid w:val="00B24DB5"/>
    <w:rsid w:val="00B31F9E"/>
    <w:rsid w:val="00B3268F"/>
    <w:rsid w:val="00B32C2C"/>
    <w:rsid w:val="00B33A1A"/>
    <w:rsid w:val="00B33E6C"/>
    <w:rsid w:val="00B3703D"/>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16DE"/>
    <w:rsid w:val="00B830B7"/>
    <w:rsid w:val="00B848EA"/>
    <w:rsid w:val="00B84B2B"/>
    <w:rsid w:val="00B90500"/>
    <w:rsid w:val="00B9176C"/>
    <w:rsid w:val="00B92CA5"/>
    <w:rsid w:val="00B935A4"/>
    <w:rsid w:val="00BA537F"/>
    <w:rsid w:val="00BA561A"/>
    <w:rsid w:val="00BB0DC6"/>
    <w:rsid w:val="00BB15E4"/>
    <w:rsid w:val="00BB1E19"/>
    <w:rsid w:val="00BB21D1"/>
    <w:rsid w:val="00BB32F2"/>
    <w:rsid w:val="00BB4338"/>
    <w:rsid w:val="00BB5675"/>
    <w:rsid w:val="00BB6C0E"/>
    <w:rsid w:val="00BB7B38"/>
    <w:rsid w:val="00BC11E5"/>
    <w:rsid w:val="00BC4BC6"/>
    <w:rsid w:val="00BC52FD"/>
    <w:rsid w:val="00BC5CC0"/>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081F"/>
    <w:rsid w:val="00C02764"/>
    <w:rsid w:val="00C04CEF"/>
    <w:rsid w:val="00C0662F"/>
    <w:rsid w:val="00C077E2"/>
    <w:rsid w:val="00C11943"/>
    <w:rsid w:val="00C11D17"/>
    <w:rsid w:val="00C12E96"/>
    <w:rsid w:val="00C14763"/>
    <w:rsid w:val="00C155BC"/>
    <w:rsid w:val="00C16141"/>
    <w:rsid w:val="00C2363F"/>
    <w:rsid w:val="00C236C8"/>
    <w:rsid w:val="00C25A7A"/>
    <w:rsid w:val="00C260B1"/>
    <w:rsid w:val="00C26E56"/>
    <w:rsid w:val="00C27FF0"/>
    <w:rsid w:val="00C31406"/>
    <w:rsid w:val="00C37194"/>
    <w:rsid w:val="00C37B20"/>
    <w:rsid w:val="00C40302"/>
    <w:rsid w:val="00C40637"/>
    <w:rsid w:val="00C40F6C"/>
    <w:rsid w:val="00C41F0D"/>
    <w:rsid w:val="00C44426"/>
    <w:rsid w:val="00C445F3"/>
    <w:rsid w:val="00C451F4"/>
    <w:rsid w:val="00C45EB1"/>
    <w:rsid w:val="00C47CB5"/>
    <w:rsid w:val="00C5374F"/>
    <w:rsid w:val="00C54443"/>
    <w:rsid w:val="00C54A3A"/>
    <w:rsid w:val="00C55566"/>
    <w:rsid w:val="00C56448"/>
    <w:rsid w:val="00C653F5"/>
    <w:rsid w:val="00C667BE"/>
    <w:rsid w:val="00C6766B"/>
    <w:rsid w:val="00C72223"/>
    <w:rsid w:val="00C76417"/>
    <w:rsid w:val="00C76B51"/>
    <w:rsid w:val="00C7726F"/>
    <w:rsid w:val="00C8069D"/>
    <w:rsid w:val="00C823DA"/>
    <w:rsid w:val="00C8259F"/>
    <w:rsid w:val="00C82746"/>
    <w:rsid w:val="00C8312F"/>
    <w:rsid w:val="00C8398F"/>
    <w:rsid w:val="00C84C47"/>
    <w:rsid w:val="00C858A4"/>
    <w:rsid w:val="00C86AFA"/>
    <w:rsid w:val="00C93637"/>
    <w:rsid w:val="00CA1FDB"/>
    <w:rsid w:val="00CA7B02"/>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D7521"/>
    <w:rsid w:val="00CE31A6"/>
    <w:rsid w:val="00CF09AA"/>
    <w:rsid w:val="00CF1F9D"/>
    <w:rsid w:val="00CF4813"/>
    <w:rsid w:val="00CF5233"/>
    <w:rsid w:val="00D029B8"/>
    <w:rsid w:val="00D02B93"/>
    <w:rsid w:val="00D02F60"/>
    <w:rsid w:val="00D03E8D"/>
    <w:rsid w:val="00D0464E"/>
    <w:rsid w:val="00D04A96"/>
    <w:rsid w:val="00D07A7B"/>
    <w:rsid w:val="00D10E06"/>
    <w:rsid w:val="00D15197"/>
    <w:rsid w:val="00D16820"/>
    <w:rsid w:val="00D169C8"/>
    <w:rsid w:val="00D1793F"/>
    <w:rsid w:val="00D22AF5"/>
    <w:rsid w:val="00D235EA"/>
    <w:rsid w:val="00D24763"/>
    <w:rsid w:val="00D247A9"/>
    <w:rsid w:val="00D2767E"/>
    <w:rsid w:val="00D30C83"/>
    <w:rsid w:val="00D32721"/>
    <w:rsid w:val="00D328DC"/>
    <w:rsid w:val="00D33387"/>
    <w:rsid w:val="00D361AE"/>
    <w:rsid w:val="00D402FB"/>
    <w:rsid w:val="00D42E00"/>
    <w:rsid w:val="00D446E1"/>
    <w:rsid w:val="00D47D7A"/>
    <w:rsid w:val="00D50ABD"/>
    <w:rsid w:val="00D54409"/>
    <w:rsid w:val="00D55290"/>
    <w:rsid w:val="00D573D9"/>
    <w:rsid w:val="00D57791"/>
    <w:rsid w:val="00D6046A"/>
    <w:rsid w:val="00D62870"/>
    <w:rsid w:val="00D655D9"/>
    <w:rsid w:val="00D65872"/>
    <w:rsid w:val="00D676F3"/>
    <w:rsid w:val="00D70EF5"/>
    <w:rsid w:val="00D71024"/>
    <w:rsid w:val="00D71A25"/>
    <w:rsid w:val="00D71FCF"/>
    <w:rsid w:val="00D72A54"/>
    <w:rsid w:val="00D72CC1"/>
    <w:rsid w:val="00D760E5"/>
    <w:rsid w:val="00D76EC9"/>
    <w:rsid w:val="00D80E7D"/>
    <w:rsid w:val="00D81397"/>
    <w:rsid w:val="00D848B9"/>
    <w:rsid w:val="00D8565C"/>
    <w:rsid w:val="00D85BD4"/>
    <w:rsid w:val="00D90E69"/>
    <w:rsid w:val="00D91368"/>
    <w:rsid w:val="00D93106"/>
    <w:rsid w:val="00D933E9"/>
    <w:rsid w:val="00D9505D"/>
    <w:rsid w:val="00D953D0"/>
    <w:rsid w:val="00D959F5"/>
    <w:rsid w:val="00D96884"/>
    <w:rsid w:val="00DA36EF"/>
    <w:rsid w:val="00DA3FDD"/>
    <w:rsid w:val="00DA7017"/>
    <w:rsid w:val="00DA7028"/>
    <w:rsid w:val="00DA7833"/>
    <w:rsid w:val="00DB1AD2"/>
    <w:rsid w:val="00DB2B58"/>
    <w:rsid w:val="00DB5206"/>
    <w:rsid w:val="00DB53EC"/>
    <w:rsid w:val="00DB6276"/>
    <w:rsid w:val="00DB63F5"/>
    <w:rsid w:val="00DC1C6B"/>
    <w:rsid w:val="00DC2C2E"/>
    <w:rsid w:val="00DC4AF0"/>
    <w:rsid w:val="00DC7886"/>
    <w:rsid w:val="00DC7C84"/>
    <w:rsid w:val="00DD0CF2"/>
    <w:rsid w:val="00DD0DEF"/>
    <w:rsid w:val="00DD5774"/>
    <w:rsid w:val="00DD6A62"/>
    <w:rsid w:val="00DD7603"/>
    <w:rsid w:val="00DE1554"/>
    <w:rsid w:val="00DE2901"/>
    <w:rsid w:val="00DE590F"/>
    <w:rsid w:val="00DE7DC1"/>
    <w:rsid w:val="00DF162C"/>
    <w:rsid w:val="00DF3F7E"/>
    <w:rsid w:val="00DF5525"/>
    <w:rsid w:val="00DF7648"/>
    <w:rsid w:val="00E00E29"/>
    <w:rsid w:val="00E02BAB"/>
    <w:rsid w:val="00E031C1"/>
    <w:rsid w:val="00E04840"/>
    <w:rsid w:val="00E04CEB"/>
    <w:rsid w:val="00E060BC"/>
    <w:rsid w:val="00E068F8"/>
    <w:rsid w:val="00E11420"/>
    <w:rsid w:val="00E12E97"/>
    <w:rsid w:val="00E132FB"/>
    <w:rsid w:val="00E170B7"/>
    <w:rsid w:val="00E177DD"/>
    <w:rsid w:val="00E20900"/>
    <w:rsid w:val="00E20C7F"/>
    <w:rsid w:val="00E2396E"/>
    <w:rsid w:val="00E24728"/>
    <w:rsid w:val="00E27686"/>
    <w:rsid w:val="00E276AC"/>
    <w:rsid w:val="00E34A35"/>
    <w:rsid w:val="00E35657"/>
    <w:rsid w:val="00E37C2F"/>
    <w:rsid w:val="00E41C28"/>
    <w:rsid w:val="00E46308"/>
    <w:rsid w:val="00E51E17"/>
    <w:rsid w:val="00E52DAB"/>
    <w:rsid w:val="00E539B0"/>
    <w:rsid w:val="00E55600"/>
    <w:rsid w:val="00E55994"/>
    <w:rsid w:val="00E60606"/>
    <w:rsid w:val="00E60C66"/>
    <w:rsid w:val="00E6164D"/>
    <w:rsid w:val="00E618C9"/>
    <w:rsid w:val="00E62774"/>
    <w:rsid w:val="00E6307C"/>
    <w:rsid w:val="00E636FA"/>
    <w:rsid w:val="00E66C50"/>
    <w:rsid w:val="00E6790D"/>
    <w:rsid w:val="00E679D3"/>
    <w:rsid w:val="00E70D3F"/>
    <w:rsid w:val="00E71208"/>
    <w:rsid w:val="00E71444"/>
    <w:rsid w:val="00E71C91"/>
    <w:rsid w:val="00E720A1"/>
    <w:rsid w:val="00E75DDA"/>
    <w:rsid w:val="00E773E8"/>
    <w:rsid w:val="00E83ADD"/>
    <w:rsid w:val="00E84DC1"/>
    <w:rsid w:val="00E84F38"/>
    <w:rsid w:val="00E85623"/>
    <w:rsid w:val="00E87441"/>
    <w:rsid w:val="00E91FAE"/>
    <w:rsid w:val="00E945A5"/>
    <w:rsid w:val="00E9591F"/>
    <w:rsid w:val="00E96E3F"/>
    <w:rsid w:val="00E975C1"/>
    <w:rsid w:val="00EA270C"/>
    <w:rsid w:val="00EA4974"/>
    <w:rsid w:val="00EA532E"/>
    <w:rsid w:val="00EB06D9"/>
    <w:rsid w:val="00EB192B"/>
    <w:rsid w:val="00EB19ED"/>
    <w:rsid w:val="00EB1CAB"/>
    <w:rsid w:val="00EC0F5A"/>
    <w:rsid w:val="00EC34F0"/>
    <w:rsid w:val="00EC363C"/>
    <w:rsid w:val="00EC4265"/>
    <w:rsid w:val="00EC4CEB"/>
    <w:rsid w:val="00EC659E"/>
    <w:rsid w:val="00ED1070"/>
    <w:rsid w:val="00ED2072"/>
    <w:rsid w:val="00ED27BB"/>
    <w:rsid w:val="00ED2AE0"/>
    <w:rsid w:val="00ED4232"/>
    <w:rsid w:val="00ED4F49"/>
    <w:rsid w:val="00ED5553"/>
    <w:rsid w:val="00ED5C59"/>
    <w:rsid w:val="00ED5E36"/>
    <w:rsid w:val="00ED6961"/>
    <w:rsid w:val="00EE0543"/>
    <w:rsid w:val="00EF0B96"/>
    <w:rsid w:val="00EF24B4"/>
    <w:rsid w:val="00EF3486"/>
    <w:rsid w:val="00EF47AF"/>
    <w:rsid w:val="00EF53B6"/>
    <w:rsid w:val="00F00B73"/>
    <w:rsid w:val="00F05F5C"/>
    <w:rsid w:val="00F10428"/>
    <w:rsid w:val="00F115CA"/>
    <w:rsid w:val="00F14817"/>
    <w:rsid w:val="00F14EBA"/>
    <w:rsid w:val="00F1510F"/>
    <w:rsid w:val="00F1533A"/>
    <w:rsid w:val="00F15E5A"/>
    <w:rsid w:val="00F17F0A"/>
    <w:rsid w:val="00F22CD9"/>
    <w:rsid w:val="00F22D8F"/>
    <w:rsid w:val="00F2668F"/>
    <w:rsid w:val="00F2742F"/>
    <w:rsid w:val="00F2753B"/>
    <w:rsid w:val="00F33F8B"/>
    <w:rsid w:val="00F340B2"/>
    <w:rsid w:val="00F41E30"/>
    <w:rsid w:val="00F42199"/>
    <w:rsid w:val="00F43390"/>
    <w:rsid w:val="00F443B2"/>
    <w:rsid w:val="00F45634"/>
    <w:rsid w:val="00F458D8"/>
    <w:rsid w:val="00F50237"/>
    <w:rsid w:val="00F53596"/>
    <w:rsid w:val="00F55BA8"/>
    <w:rsid w:val="00F55DB1"/>
    <w:rsid w:val="00F56ACA"/>
    <w:rsid w:val="00F56D73"/>
    <w:rsid w:val="00F600FE"/>
    <w:rsid w:val="00F626E9"/>
    <w:rsid w:val="00F62E4D"/>
    <w:rsid w:val="00F6375A"/>
    <w:rsid w:val="00F66B34"/>
    <w:rsid w:val="00F675B9"/>
    <w:rsid w:val="00F711C9"/>
    <w:rsid w:val="00F74C59"/>
    <w:rsid w:val="00F75C3A"/>
    <w:rsid w:val="00F77CC0"/>
    <w:rsid w:val="00F82E30"/>
    <w:rsid w:val="00F831CB"/>
    <w:rsid w:val="00F848A3"/>
    <w:rsid w:val="00F849D2"/>
    <w:rsid w:val="00F84ACF"/>
    <w:rsid w:val="00F85742"/>
    <w:rsid w:val="00F85BF8"/>
    <w:rsid w:val="00F871CE"/>
    <w:rsid w:val="00F87802"/>
    <w:rsid w:val="00F92C0A"/>
    <w:rsid w:val="00F9415B"/>
    <w:rsid w:val="00F963AB"/>
    <w:rsid w:val="00FA03BE"/>
    <w:rsid w:val="00FA13C2"/>
    <w:rsid w:val="00FA7F91"/>
    <w:rsid w:val="00FB121C"/>
    <w:rsid w:val="00FB1CDD"/>
    <w:rsid w:val="00FB2C2F"/>
    <w:rsid w:val="00FB305C"/>
    <w:rsid w:val="00FB7025"/>
    <w:rsid w:val="00FC299F"/>
    <w:rsid w:val="00FC2E3D"/>
    <w:rsid w:val="00FC3BDE"/>
    <w:rsid w:val="00FC45AC"/>
    <w:rsid w:val="00FC636C"/>
    <w:rsid w:val="00FD1DBE"/>
    <w:rsid w:val="00FD25A7"/>
    <w:rsid w:val="00FD27B6"/>
    <w:rsid w:val="00FD2842"/>
    <w:rsid w:val="00FD32DD"/>
    <w:rsid w:val="00FD3689"/>
    <w:rsid w:val="00FD42A3"/>
    <w:rsid w:val="00FD7468"/>
    <w:rsid w:val="00FD7CE0"/>
    <w:rsid w:val="00FE0B3B"/>
    <w:rsid w:val="00FE1BE2"/>
    <w:rsid w:val="00FE730A"/>
    <w:rsid w:val="00FF14A3"/>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41DE4850-A916-4725-A7A9-8E9106269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lsdException w:name="List Number" w:semiHidden="1" w:unhideWhenUsed="1"/>
    <w:lsdException w:name="List 2" w:semiHidden="1" w:unhideWhenUsed="1"/>
    <w:lsdException w:name="List 3" w:semiHidden="1"/>
    <w:lsdException w:name="List 4" w:semiHidden="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lsdException w:name="Subtitle" w:semiHidden="1"/>
    <w:lsdException w:name="Salutation" w:semiHidden="1"/>
    <w:lsdException w:name="Date" w:semiHidden="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59"/>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B5D8E"/>
    <w:rPr>
      <w:rFonts w:ascii="Times New Roman" w:hAnsi="Times New Roman"/>
      <w:szCs w:val="20"/>
    </w:rPr>
  </w:style>
  <w:style w:type="paragraph" w:styleId="Nagwek1">
    <w:name w:val="heading 1"/>
    <w:basedOn w:val="Normalny"/>
    <w:next w:val="Normalny"/>
    <w:link w:val="Nagwek1Znak"/>
    <w:uiPriority w:val="9"/>
    <w:qFormat/>
    <w:rsid w:val="001E1E73"/>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uiPriority w:val="9"/>
    <w:unhideWhenUsed/>
    <w:qFormat/>
    <w:rsid w:val="00B00163"/>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Nagwek3">
    <w:name w:val="heading 3"/>
    <w:basedOn w:val="Normalny"/>
    <w:next w:val="Normalny"/>
    <w:link w:val="Nagwek3Znak"/>
    <w:uiPriority w:val="9"/>
    <w:unhideWhenUsed/>
    <w:qFormat/>
    <w:rsid w:val="00B00163"/>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4"/>
    <w:qFormat/>
    <w:rsid w:val="006A748A"/>
    <w:pPr>
      <w:ind w:left="1497"/>
    </w:pPr>
  </w:style>
  <w:style w:type="paragraph" w:customStyle="1" w:styleId="ZTIRwPKTzmtirwpktartykuempunktem">
    <w:name w:val="Z/TIR_w_PKT – zm. tir. w pkt artykułem (punktem)"/>
    <w:basedOn w:val="TIRtiret"/>
    <w:link w:val="ZTIRwPKTzmtirwpktartykuempunktemZnak"/>
    <w:uiPriority w:val="35"/>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link w:val="ZCZWSPLITwPKTzmczciwsplitwpktartykuempunktemZnak"/>
    <w:uiPriority w:val="37"/>
    <w:qFormat/>
    <w:rsid w:val="006A748A"/>
    <w:pPr>
      <w:ind w:left="1021"/>
    </w:pPr>
  </w:style>
  <w:style w:type="paragraph" w:customStyle="1" w:styleId="2TIRpodwjnytiret">
    <w:name w:val="2TIR – podwójny tiret"/>
    <w:basedOn w:val="TIRtiret"/>
    <w:link w:val="2TIRpodwjnytiretZnak"/>
    <w:uiPriority w:val="71"/>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pPr>
    <w:rPr>
      <w:rFonts w:ascii="Times" w:hAnsi="Times"/>
      <w:kern w:val="1"/>
      <w:szCs w:val="24"/>
      <w:lang w:eastAsia="ar-SA"/>
    </w:rPr>
  </w:style>
  <w:style w:type="character" w:customStyle="1" w:styleId="NagwekZnak">
    <w:name w:val="Nagłówek Znak"/>
    <w:link w:val="Nagwek"/>
    <w:uiPriority w:val="99"/>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pPr>
    <w:rPr>
      <w:rFonts w:ascii="Times" w:hAnsi="Times"/>
      <w:kern w:val="1"/>
      <w:szCs w:val="24"/>
      <w:lang w:eastAsia="ar-SA"/>
    </w:rPr>
  </w:style>
  <w:style w:type="character" w:customStyle="1" w:styleId="StopkaZnak">
    <w:name w:val="Stopka Znak"/>
    <w:link w:val="Stopka"/>
    <w:uiPriority w:val="99"/>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pPr>
    <w:rPr>
      <w:rFonts w:ascii="Tahoma"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link w:val="ARTartustawynprozporzdzeniaZnak"/>
    <w:uiPriority w:val="14"/>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link w:val="ZCZWSPTIRwPKTzmczciwsptirwpktartykuempunktemZnak"/>
    <w:uiPriority w:val="38"/>
    <w:qFormat/>
    <w:rsid w:val="006A748A"/>
    <w:pPr>
      <w:ind w:left="1497"/>
    </w:pPr>
  </w:style>
  <w:style w:type="paragraph" w:customStyle="1" w:styleId="ZTIRwLITzmtirwlitartykuempunktem">
    <w:name w:val="Z/TIR_w_LIT – zm. tir. w lit. artykułem (punktem)"/>
    <w:basedOn w:val="TIRtiret"/>
    <w:link w:val="ZTIRwLITzmtirwlitartykuempunktemZnak"/>
    <w:uiPriority w:val="35"/>
    <w:qFormat/>
    <w:rsid w:val="006A748A"/>
  </w:style>
  <w:style w:type="paragraph" w:customStyle="1" w:styleId="ZCZWSPTIRwLITzmczciwsptirwlitartykuempunktem">
    <w:name w:val="Z/CZ_WSP_TIR_w_LIT – zm. części wsp. tir. w lit. artykułem (punktem)"/>
    <w:basedOn w:val="CZWSPTIRczwsplnatiret"/>
    <w:next w:val="ZLITzmlitartykuempunktem"/>
    <w:link w:val="ZCZWSPTIRwLITzmczciwsptirwlitartykuempunktemZnak"/>
    <w:uiPriority w:val="38"/>
    <w:qFormat/>
    <w:rsid w:val="006A748A"/>
  </w:style>
  <w:style w:type="character" w:customStyle="1" w:styleId="Nagwek1Znak">
    <w:name w:val="Nagłówek 1 Znak"/>
    <w:basedOn w:val="Domylnaczcionkaakapitu"/>
    <w:link w:val="Nagwek1"/>
    <w:uiPriority w:val="9"/>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link w:val="ZPKTzmpktartykuempunktemZnak"/>
    <w:uiPriority w:val="33"/>
    <w:qFormat/>
    <w:rsid w:val="006A748A"/>
    <w:pPr>
      <w:ind w:left="1020"/>
    </w:pPr>
  </w:style>
  <w:style w:type="paragraph" w:customStyle="1" w:styleId="ZARTzmartartykuempunktem">
    <w:name w:val="Z/ART(§) – zm. art. (§) artykułem (punktem)"/>
    <w:basedOn w:val="ARTartustawynprozporzdzenia"/>
    <w:uiPriority w:val="32"/>
    <w:qFormat/>
    <w:rsid w:val="006A748A"/>
    <w:pPr>
      <w:spacing w:before="0"/>
      <w:ind w:left="510"/>
    </w:pPr>
  </w:style>
  <w:style w:type="paragraph" w:customStyle="1" w:styleId="DATAAKTUdatauchwalenialubwydaniaaktu">
    <w:name w:val="DATA_AKTU – data uchwalenia lub wydania aktu"/>
    <w:next w:val="TYTUAKTUprzedmiotregulacjiustawylubrozporzdzenia"/>
    <w:link w:val="DATAAKTUdatauchwalenialubwydaniaaktuZnak"/>
    <w:uiPriority w:val="2"/>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link w:val="TYTUAKTUprzedmiotregulacjiustawylubrozporzdzeniaZnak"/>
    <w:uiPriority w:val="3"/>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link w:val="CZKSIGAoznaczenieiprzedmiotczcilubksigiZnak"/>
    <w:uiPriority w:val="5"/>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link w:val="OZNRODZAKTUtznustawalubrozporzdzenieiorganwydajcyZnak"/>
    <w:uiPriority w:val="1"/>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link w:val="USTustnpkodeksuZnak"/>
    <w:uiPriority w:val="15"/>
    <w:qFormat/>
    <w:rsid w:val="006A748A"/>
    <w:pPr>
      <w:spacing w:before="0"/>
    </w:pPr>
    <w:rPr>
      <w:bCs/>
    </w:rPr>
  </w:style>
  <w:style w:type="paragraph" w:customStyle="1" w:styleId="PKTpunkt">
    <w:name w:val="PKT – punkt"/>
    <w:link w:val="PKTpunktZnak"/>
    <w:uiPriority w:val="16"/>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link w:val="CZWSPPKTczwsplnapunktwZnak"/>
    <w:uiPriority w:val="19"/>
    <w:qFormat/>
    <w:rsid w:val="006A748A"/>
    <w:pPr>
      <w:ind w:left="0" w:firstLine="0"/>
    </w:pPr>
  </w:style>
  <w:style w:type="paragraph" w:customStyle="1" w:styleId="LITlitera">
    <w:name w:val="LIT – litera"/>
    <w:basedOn w:val="PKTpunkt"/>
    <w:link w:val="LITliteraZnak"/>
    <w:uiPriority w:val="17"/>
    <w:qFormat/>
    <w:rsid w:val="005147E8"/>
    <w:pPr>
      <w:ind w:left="986" w:hanging="476"/>
    </w:pPr>
  </w:style>
  <w:style w:type="paragraph" w:customStyle="1" w:styleId="CZWSPLITczwsplnaliter">
    <w:name w:val="CZ_WSP_LIT – część wspólna liter"/>
    <w:basedOn w:val="LITlitera"/>
    <w:next w:val="USTustnpkodeksu"/>
    <w:link w:val="CZWSPLITczwsplnaliterZnak"/>
    <w:uiPriority w:val="20"/>
    <w:qFormat/>
    <w:rsid w:val="006A748A"/>
    <w:pPr>
      <w:ind w:left="510" w:firstLine="0"/>
    </w:pPr>
    <w:rPr>
      <w:szCs w:val="24"/>
    </w:rPr>
  </w:style>
  <w:style w:type="paragraph" w:customStyle="1" w:styleId="TIRtiret">
    <w:name w:val="TIR – tiret"/>
    <w:basedOn w:val="LITlitera"/>
    <w:link w:val="TIRtiretZnak"/>
    <w:uiPriority w:val="18"/>
    <w:qFormat/>
    <w:rsid w:val="005147E8"/>
    <w:pPr>
      <w:ind w:left="1384" w:hanging="397"/>
    </w:pPr>
  </w:style>
  <w:style w:type="paragraph" w:customStyle="1" w:styleId="CZWSPTIRczwsplnatiret">
    <w:name w:val="CZ_WSP_TIR – część wspólna tiret"/>
    <w:basedOn w:val="TIRtiret"/>
    <w:next w:val="USTustnpkodeksu"/>
    <w:link w:val="CZWSPTIRczwsplnatiretZnak"/>
    <w:uiPriority w:val="21"/>
    <w:qFormat/>
    <w:rsid w:val="006A748A"/>
    <w:pPr>
      <w:ind w:left="987" w:firstLine="0"/>
    </w:pPr>
  </w:style>
  <w:style w:type="paragraph" w:customStyle="1" w:styleId="CYTcytatnpprzysigi">
    <w:name w:val="CYT – cytat np. przysięgi"/>
    <w:basedOn w:val="USTustnpkodeksu"/>
    <w:next w:val="USTustnpkodeksu"/>
    <w:link w:val="CYTcytatnpprzysigiZnak"/>
    <w:uiPriority w:val="23"/>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link w:val="ROZDZODDZPRZEDMprzedmiotregulacjirozdziauluboddziauZnak"/>
    <w:uiPriority w:val="9"/>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4"/>
    <w:qFormat/>
    <w:rsid w:val="006A748A"/>
  </w:style>
  <w:style w:type="paragraph" w:customStyle="1" w:styleId="ZLITCZWSPTIRwLITzmczciwsptirwlitliter">
    <w:name w:val="Z_LIT/CZ_WSP_TIR_w_LIT – zm. części wsp. tir. w lit. literą"/>
    <w:basedOn w:val="CZWSPTIRczwsplnatiret"/>
    <w:next w:val="LITlitera"/>
    <w:uiPriority w:val="50"/>
    <w:qFormat/>
    <w:rsid w:val="006A748A"/>
    <w:pPr>
      <w:ind w:left="1463"/>
    </w:pPr>
  </w:style>
  <w:style w:type="paragraph" w:customStyle="1" w:styleId="ZLITTIRwLITzmtirwlitliter">
    <w:name w:val="Z_LIT/TIR_w_LIT – zm. tir. w lit. literą"/>
    <w:basedOn w:val="TIRtiret"/>
    <w:uiPriority w:val="47"/>
    <w:qFormat/>
    <w:rsid w:val="006A748A"/>
    <w:pPr>
      <w:ind w:left="1860"/>
    </w:pPr>
  </w:style>
  <w:style w:type="paragraph" w:customStyle="1" w:styleId="TYTDZOZNoznaczenietytuulubdziau">
    <w:name w:val="TYT(DZ)_OZN – oznaczenie tytułu lub działu"/>
    <w:next w:val="Normalny"/>
    <w:link w:val="TYTDZOZNoznaczenietytuulubdziauZnak"/>
    <w:uiPriority w:val="6"/>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link w:val="ZTYTDZOZNzmozntytuudziauartykuempunktemZnak"/>
    <w:uiPriority w:val="30"/>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link w:val="ZTYTDZPRZEDMzmprzedmtytuulubdziauartykuempunktemZnak"/>
    <w:uiPriority w:val="30"/>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5"/>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6"/>
    <w:qFormat/>
    <w:rsid w:val="006A748A"/>
    <w:pPr>
      <w:ind w:left="510"/>
    </w:pPr>
  </w:style>
  <w:style w:type="paragraph" w:customStyle="1" w:styleId="ZZLITzmianazmlit">
    <w:name w:val="ZZ/LIT – zmiana zm. lit."/>
    <w:basedOn w:val="ZZPKTzmianazmpkt"/>
    <w:uiPriority w:val="61"/>
    <w:qFormat/>
    <w:rsid w:val="006A748A"/>
    <w:pPr>
      <w:ind w:left="2370" w:hanging="476"/>
    </w:pPr>
  </w:style>
  <w:style w:type="paragraph" w:customStyle="1" w:styleId="ZZTIRzmianazmtir">
    <w:name w:val="ZZ/TIR – zmiana zm. tir."/>
    <w:basedOn w:val="ZZLITzmianazmlit"/>
    <w:uiPriority w:val="61"/>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link w:val="ZROZDZODDZOZNzmoznrozdzoddzartykuempunktemZnak"/>
    <w:uiPriority w:val="31"/>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4"/>
    <w:qFormat/>
    <w:rsid w:val="006A748A"/>
    <w:pPr>
      <w:ind w:left="987"/>
    </w:pPr>
  </w:style>
  <w:style w:type="paragraph" w:customStyle="1" w:styleId="ZLITPKTzmpktliter">
    <w:name w:val="Z_LIT/PKT – zm. pkt literą"/>
    <w:basedOn w:val="PKTpunkt"/>
    <w:uiPriority w:val="45"/>
    <w:qFormat/>
    <w:rsid w:val="006A748A"/>
    <w:pPr>
      <w:ind w:left="1497"/>
    </w:pPr>
  </w:style>
  <w:style w:type="paragraph" w:customStyle="1" w:styleId="ZZCZWSPPKTzmianazmczciwsppkt">
    <w:name w:val="ZZ/CZ_WSP_PKT – zmiana. zm. części wsp. pkt"/>
    <w:basedOn w:val="ZZARTzmianazmart"/>
    <w:next w:val="ZPKTzmpktartykuempunktem"/>
    <w:uiPriority w:val="65"/>
    <w:qFormat/>
    <w:rsid w:val="006A748A"/>
    <w:pPr>
      <w:ind w:firstLine="0"/>
    </w:pPr>
  </w:style>
  <w:style w:type="paragraph" w:customStyle="1" w:styleId="ZLITLITzmlitliter">
    <w:name w:val="Z_LIT/LIT – zm. lit. literą"/>
    <w:basedOn w:val="LITlitera"/>
    <w:uiPriority w:val="46"/>
    <w:qFormat/>
    <w:rsid w:val="006A748A"/>
    <w:pPr>
      <w:ind w:left="1463"/>
    </w:pPr>
  </w:style>
  <w:style w:type="paragraph" w:customStyle="1" w:styleId="ZLITCZWSPPKTzmczciwsppktliter">
    <w:name w:val="Z_LIT/CZ_WSP_PKT – zm. części wsp. pkt literą"/>
    <w:basedOn w:val="CZWSPLITczwsplnaliter"/>
    <w:next w:val="LITlitera"/>
    <w:uiPriority w:val="49"/>
    <w:qFormat/>
    <w:rsid w:val="006A748A"/>
    <w:pPr>
      <w:ind w:left="987"/>
    </w:pPr>
  </w:style>
  <w:style w:type="paragraph" w:customStyle="1" w:styleId="ZLITTIRzmtirliter">
    <w:name w:val="Z_LIT/TIR – zm. tir. literą"/>
    <w:basedOn w:val="TIRtiret"/>
    <w:uiPriority w:val="47"/>
    <w:qFormat/>
    <w:rsid w:val="006A748A"/>
  </w:style>
  <w:style w:type="paragraph" w:customStyle="1" w:styleId="ZZCZWSPLITwPKTzmianazmczciwsplitwpkt">
    <w:name w:val="ZZ/CZ_WSP_LIT_w_PKT – zmiana zm. części wsp. lit. w pkt"/>
    <w:basedOn w:val="ZZLITwPKTzmianazmlitwpkt"/>
    <w:uiPriority w:val="66"/>
    <w:qFormat/>
    <w:rsid w:val="006A748A"/>
    <w:pPr>
      <w:ind w:left="2404" w:firstLine="0"/>
    </w:pPr>
  </w:style>
  <w:style w:type="paragraph" w:customStyle="1" w:styleId="ZLITLITwPKTzmlitwpktliter">
    <w:name w:val="Z_LIT/LIT_w_PKT – zm. lit. w pkt literą"/>
    <w:basedOn w:val="LITlitera"/>
    <w:uiPriority w:val="46"/>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0"/>
    <w:qFormat/>
    <w:rsid w:val="006A748A"/>
    <w:pPr>
      <w:ind w:left="1497"/>
    </w:pPr>
  </w:style>
  <w:style w:type="paragraph" w:customStyle="1" w:styleId="ZLITTIRwPKTzmtirwpktliter">
    <w:name w:val="Z_LIT/TIR_w_PKT – zm. tir. w pkt literą"/>
    <w:basedOn w:val="TIRtiret"/>
    <w:uiPriority w:val="47"/>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0"/>
    <w:qFormat/>
    <w:rsid w:val="006A748A"/>
    <w:pPr>
      <w:ind w:left="1973"/>
    </w:pPr>
  </w:style>
  <w:style w:type="paragraph" w:styleId="Tekstprzypisudolnego">
    <w:name w:val="footnote text"/>
    <w:basedOn w:val="Normalny"/>
    <w:link w:val="TekstprzypisudolnegoZnak"/>
    <w:qFormat/>
    <w:locked/>
    <w:rsid w:val="00295A6F"/>
    <w:rPr>
      <w:rFonts w:ascii="Times" w:hAnsi="Times"/>
      <w:szCs w:val="24"/>
    </w:rPr>
  </w:style>
  <w:style w:type="character" w:customStyle="1" w:styleId="TekstprzypisudolnegoZnak">
    <w:name w:val="Tekst przypisu dolnego Znak"/>
    <w:basedOn w:val="Domylnaczcionkaakapitu"/>
    <w:link w:val="Tekstprzypisudolnego"/>
    <w:rsid w:val="006E0FCC"/>
    <w:rPr>
      <w:sz w:val="20"/>
    </w:rPr>
  </w:style>
  <w:style w:type="paragraph" w:customStyle="1" w:styleId="ZTIRLITzmlittiret">
    <w:name w:val="Z_TIR/LIT – zm. lit. tiret"/>
    <w:basedOn w:val="LITlitera"/>
    <w:link w:val="ZTIRLITzmlittiretZnak"/>
    <w:uiPriority w:val="55"/>
    <w:qFormat/>
    <w:rsid w:val="006A748A"/>
    <w:pPr>
      <w:ind w:left="1859"/>
    </w:pPr>
  </w:style>
  <w:style w:type="paragraph" w:customStyle="1" w:styleId="ZTIRCZWSPPKTzmczciwsppkttiret">
    <w:name w:val="Z_TIR/CZ_WSP_PKT – zm. części wsp. pkt tiret"/>
    <w:basedOn w:val="CZWSPLITczwsplnaliter"/>
    <w:next w:val="TIRtiret"/>
    <w:link w:val="ZTIRCZWSPPKTzmczciwsppkttiretZnak"/>
    <w:uiPriority w:val="56"/>
    <w:qFormat/>
    <w:rsid w:val="006A748A"/>
    <w:pPr>
      <w:ind w:left="1383"/>
    </w:pPr>
  </w:style>
  <w:style w:type="paragraph" w:customStyle="1" w:styleId="ZTIRTIRzmtirtiret">
    <w:name w:val="Z_TIR/TIR – zm. tir. tiret"/>
    <w:basedOn w:val="TIRtiret"/>
    <w:link w:val="ZTIRTIRzmtirtiretZnak"/>
    <w:uiPriority w:val="55"/>
    <w:qFormat/>
    <w:rsid w:val="006A748A"/>
    <w:pPr>
      <w:ind w:left="1780"/>
    </w:pPr>
  </w:style>
  <w:style w:type="paragraph" w:customStyle="1" w:styleId="ZZCZWSPTIRwPKTzmianazmczciwsptirwpkt">
    <w:name w:val="ZZ/CZ_WSP_TIR_w_PKT – zmiana zm. części wsp. tir. w pkt"/>
    <w:basedOn w:val="ZZTIRwPKTzmianazmtirwpkt"/>
    <w:uiPriority w:val="67"/>
    <w:qFormat/>
    <w:rsid w:val="006A748A"/>
    <w:pPr>
      <w:ind w:left="2880" w:firstLine="0"/>
    </w:pPr>
  </w:style>
  <w:style w:type="paragraph" w:customStyle="1" w:styleId="ZZTIRwLITzmianazmtirwlit">
    <w:name w:val="ZZ/TIR_w_LIT – zmiana zm. tir. w lit."/>
    <w:basedOn w:val="ZZTIRzmianazmtir"/>
    <w:uiPriority w:val="61"/>
    <w:qFormat/>
    <w:rsid w:val="006A748A"/>
    <w:pPr>
      <w:ind w:left="2767"/>
    </w:pPr>
  </w:style>
  <w:style w:type="paragraph" w:customStyle="1" w:styleId="ZTIRTIRwLITzmtirwlittiret">
    <w:name w:val="Z_TIR/TIR_w_LIT – zm. tir. w lit. tiret"/>
    <w:basedOn w:val="TIRtiret"/>
    <w:link w:val="ZTIRTIRwLITzmtirwlittiretZnak"/>
    <w:uiPriority w:val="55"/>
    <w:qFormat/>
    <w:rsid w:val="006A748A"/>
    <w:pPr>
      <w:ind w:left="2257"/>
    </w:pPr>
  </w:style>
  <w:style w:type="paragraph" w:customStyle="1" w:styleId="ZTIRCZWSPTIRwLITzmczciwsptirwlittiret">
    <w:name w:val="Z_TIR/CZ_WSP_TIR_w_LIT – zm. części wsp. tir. w lit. tiret"/>
    <w:basedOn w:val="CZWSPTIRczwsplnatiret"/>
    <w:next w:val="TIRtiret"/>
    <w:link w:val="ZTIRCZWSPTIRwLITzmczciwsptirwlittiretZnak"/>
    <w:uiPriority w:val="58"/>
    <w:qFormat/>
    <w:rsid w:val="006A748A"/>
    <w:pPr>
      <w:ind w:left="1860"/>
    </w:pPr>
  </w:style>
  <w:style w:type="paragraph" w:customStyle="1" w:styleId="CZWSP2TIRczwsplnapodwjnychtiret">
    <w:name w:val="CZ_WSP_2TIR – część wspólna podwójnych tiret"/>
    <w:basedOn w:val="CZWSPTIRczwsplnatiret"/>
    <w:next w:val="TIRtiret"/>
    <w:link w:val="CZWSP2TIRczwsplnapodwjnychtiretZnak"/>
    <w:uiPriority w:val="71"/>
    <w:qFormat/>
    <w:rsid w:val="006A748A"/>
    <w:pPr>
      <w:ind w:left="1780"/>
    </w:pPr>
  </w:style>
  <w:style w:type="paragraph" w:customStyle="1" w:styleId="Z2TIRzmpodwtirartykuempunktem">
    <w:name w:val="Z/2TIR – zm. podw. tir. artykułem (punktem)"/>
    <w:basedOn w:val="TIRtiret"/>
    <w:link w:val="Z2TIRzmpodwtirartykuempunktemZnak"/>
    <w:uiPriority w:val="71"/>
    <w:qFormat/>
    <w:rsid w:val="006A748A"/>
    <w:pPr>
      <w:ind w:left="907"/>
    </w:pPr>
  </w:style>
  <w:style w:type="paragraph" w:customStyle="1" w:styleId="ZZCZWSPTIRwLITzmianazmczciwsptirwlit">
    <w:name w:val="ZZ/CZ_WSP_TIR_w_LIT – zmiana zm. części wsp. tir. w lit."/>
    <w:basedOn w:val="ZZTIRwLITzmianazmtirwlit"/>
    <w:uiPriority w:val="67"/>
    <w:qFormat/>
    <w:rsid w:val="006A748A"/>
    <w:pPr>
      <w:ind w:left="2370" w:firstLine="0"/>
    </w:pPr>
  </w:style>
  <w:style w:type="paragraph" w:customStyle="1" w:styleId="ZLIT2TIRzmpodwtirliter">
    <w:name w:val="Z_LIT/2TIR – zm. podw. tir. literą"/>
    <w:basedOn w:val="TIRtiret"/>
    <w:link w:val="ZLIT2TIRzmpodwtirliterZnak"/>
    <w:uiPriority w:val="75"/>
    <w:qFormat/>
    <w:rsid w:val="006A748A"/>
  </w:style>
  <w:style w:type="paragraph" w:customStyle="1" w:styleId="ZTIR2TIRzmpodwtirtiret">
    <w:name w:val="Z_TIR/2TIR – zm. podw. tir. tiret"/>
    <w:basedOn w:val="TIRtiret"/>
    <w:link w:val="ZTIR2TIRzmpodwtirtiretZnak"/>
    <w:uiPriority w:val="80"/>
    <w:qFormat/>
    <w:rsid w:val="006A748A"/>
    <w:pPr>
      <w:ind w:left="1780"/>
    </w:pPr>
  </w:style>
  <w:style w:type="paragraph" w:customStyle="1" w:styleId="Z2TIRCZWSPLITzmczciwsplitpodwjnymtiret">
    <w:name w:val="Z_2TIR/CZ_WSP_LIT – zm. części wsp. lit. podwójnym tiret"/>
    <w:basedOn w:val="CZWSPTIRczwsplnatiret"/>
    <w:next w:val="2TIRpodwjnytiret"/>
    <w:link w:val="Z2TIRCZWSPLITzmczciwsplitpodwjnymtiretZnak"/>
    <w:uiPriority w:val="85"/>
    <w:qFormat/>
    <w:rsid w:val="006A748A"/>
    <w:pPr>
      <w:ind w:left="1780"/>
    </w:pPr>
  </w:style>
  <w:style w:type="paragraph" w:customStyle="1" w:styleId="Z2TIRwPKTzmpodwtirwpktartykuempunktem">
    <w:name w:val="Z/2TIR_w_PKT – zm. podw. tir. w pkt artykułem (punktem)"/>
    <w:basedOn w:val="TIRtiret"/>
    <w:next w:val="ZPKTzmpktartykuempunktem"/>
    <w:link w:val="Z2TIRwPKTzmpodwtirwpktartykuempunktemZnak"/>
    <w:uiPriority w:val="72"/>
    <w:qFormat/>
    <w:rsid w:val="006A748A"/>
    <w:pPr>
      <w:ind w:left="2291"/>
    </w:pPr>
  </w:style>
  <w:style w:type="paragraph" w:customStyle="1" w:styleId="ZTIRPKTzmpkttiret">
    <w:name w:val="Z_TIR/PKT – zm. pkt tiret"/>
    <w:basedOn w:val="PKTpunkt"/>
    <w:link w:val="ZTIRPKTzmpkttiretZnak"/>
    <w:uiPriority w:val="54"/>
    <w:qFormat/>
    <w:rsid w:val="006A748A"/>
    <w:pPr>
      <w:ind w:left="1893"/>
    </w:pPr>
  </w:style>
  <w:style w:type="paragraph" w:customStyle="1" w:styleId="ZTIRLITwPKTzmlitwpkttiret">
    <w:name w:val="Z_TIR/LIT_w_PKT – zm. lit. w pkt tiret"/>
    <w:basedOn w:val="LITlitera"/>
    <w:link w:val="ZTIRLITwPKTzmlitwpkttiretZnak"/>
    <w:uiPriority w:val="55"/>
    <w:qFormat/>
    <w:rsid w:val="006A748A"/>
    <w:pPr>
      <w:ind w:left="2336"/>
    </w:pPr>
  </w:style>
  <w:style w:type="paragraph" w:customStyle="1" w:styleId="ZTIRCZWSPLITwPKTzmczciwsplitwpkttiret">
    <w:name w:val="Z_TIR/CZ_WSP_LIT_w_PKT – zm. części wsp. lit. w pkt tiret"/>
    <w:basedOn w:val="CZWSPLITczwsplnaliter"/>
    <w:link w:val="ZTIRCZWSPLITwPKTzmczciwsplitwpkttiretZnak"/>
    <w:uiPriority w:val="57"/>
    <w:qFormat/>
    <w:rsid w:val="006A748A"/>
    <w:pPr>
      <w:ind w:left="1860"/>
    </w:pPr>
  </w:style>
  <w:style w:type="paragraph" w:customStyle="1" w:styleId="ZTIR2TIRwLITzmpodwtirwlittiret">
    <w:name w:val="Z_TIR/2TIR_w_LIT – zm. podw. tir. w lit. tiret"/>
    <w:basedOn w:val="TIRtiret"/>
    <w:link w:val="ZTIR2TIRwLITzmpodwtirwlittiretZnak"/>
    <w:uiPriority w:val="81"/>
    <w:qFormat/>
    <w:rsid w:val="006A748A"/>
    <w:pPr>
      <w:ind w:left="2654"/>
    </w:pPr>
  </w:style>
  <w:style w:type="paragraph" w:customStyle="1" w:styleId="ZTIRCZWSP2TIRwLITzmczciwsppodwtirwlittiret">
    <w:name w:val="Z_TIR/CZ_WSP_2TIR_w_LIT – zm. części wsp. podw. tir. w lit. tiret"/>
    <w:basedOn w:val="CZWSPTIRczwsplnatiret"/>
    <w:next w:val="TIRtiret"/>
    <w:link w:val="ZTIRCZWSP2TIRwLITzmczciwsppodwtirwlittiretZnak"/>
    <w:uiPriority w:val="82"/>
    <w:qFormat/>
    <w:rsid w:val="006A748A"/>
    <w:pPr>
      <w:ind w:left="2257"/>
    </w:pPr>
  </w:style>
  <w:style w:type="paragraph" w:customStyle="1" w:styleId="ZTIR2TIRwTIRzmpodwtirwtirtiret">
    <w:name w:val="Z_TIR/2TIR_w_TIR – zm. podw. tir. w tir. tiret"/>
    <w:basedOn w:val="TIRtiret"/>
    <w:link w:val="ZTIR2TIRwTIRzmpodwtirwtirtiretZnak"/>
    <w:uiPriority w:val="80"/>
    <w:qFormat/>
    <w:rsid w:val="006A748A"/>
    <w:pPr>
      <w:ind w:left="2177"/>
    </w:pPr>
  </w:style>
  <w:style w:type="paragraph" w:customStyle="1" w:styleId="ZTIRCZWSP2TIRwTIRzmczciwsppodwtirwtirtiret">
    <w:name w:val="Z_TIR/CZ_WSP_2TIR_w_TIR – zm. części wsp. podw. tir. w tir. tiret"/>
    <w:basedOn w:val="CZWSPTIRczwsplnatiret"/>
    <w:link w:val="ZTIRCZWSP2TIRwTIRzmczciwsppodwtirwtirtiretZnak"/>
    <w:uiPriority w:val="81"/>
    <w:qFormat/>
    <w:rsid w:val="006A748A"/>
    <w:pPr>
      <w:ind w:left="1780"/>
    </w:pPr>
  </w:style>
  <w:style w:type="paragraph" w:customStyle="1" w:styleId="Z2TIRLITzmlitpodwjnymtiret">
    <w:name w:val="Z_2TIR/LIT – zm. lit. podwójnym tiret"/>
    <w:basedOn w:val="LITlitera"/>
    <w:link w:val="Z2TIRLITzmlitpodwjnymtiretZnak"/>
    <w:uiPriority w:val="83"/>
    <w:qFormat/>
    <w:rsid w:val="006A748A"/>
    <w:pPr>
      <w:ind w:left="2256"/>
    </w:pPr>
  </w:style>
  <w:style w:type="paragraph" w:customStyle="1" w:styleId="ZZ2TIRwTIRzmianazmpodwtirwtir">
    <w:name w:val="ZZ/2TIR_w_TIR – zmiana zm. podw. tir. w tir."/>
    <w:basedOn w:val="ZZCZWSP2TIRzmianazmczciwsppodwtir"/>
    <w:uiPriority w:val="88"/>
    <w:qFormat/>
    <w:rsid w:val="006A748A"/>
    <w:pPr>
      <w:ind w:left="2688" w:hanging="397"/>
    </w:pPr>
  </w:style>
  <w:style w:type="paragraph" w:customStyle="1" w:styleId="ZZ2TIRwLITzmianazmpodwtirwlit">
    <w:name w:val="ZZ/2TIR_w_LIT – zmiana zm. podw. tir. w lit."/>
    <w:basedOn w:val="ZZ2TIRwTIRzmianazmpodwtirwtir"/>
    <w:uiPriority w:val="89"/>
    <w:qFormat/>
    <w:rsid w:val="006A748A"/>
    <w:pPr>
      <w:ind w:left="3164"/>
    </w:pPr>
  </w:style>
  <w:style w:type="paragraph" w:customStyle="1" w:styleId="Z2TIRTIRwLITzmtirwlitpodwjnymtiret">
    <w:name w:val="Z_2TIR/TIR_w_LIT – zm. tir. w lit. podwójnym tiret"/>
    <w:basedOn w:val="TIRtiret"/>
    <w:link w:val="Z2TIRTIRwLITzmtirwlitpodwjnymtiretZnak"/>
    <w:uiPriority w:val="83"/>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link w:val="Z2TIRCZWSPTIRwLITzmczciwsptirwlitpodwjnymtiretZnak"/>
    <w:uiPriority w:val="85"/>
    <w:qFormat/>
    <w:rsid w:val="006A748A"/>
    <w:pPr>
      <w:ind w:left="2257"/>
    </w:pPr>
  </w:style>
  <w:style w:type="paragraph" w:customStyle="1" w:styleId="ZZ2TIRwPKTzmianazmpodwtirwpkt">
    <w:name w:val="ZZ/2TIR_w_PKT – zmiana zm. podw. tir. w pkt"/>
    <w:basedOn w:val="ZZ2TIRwLITzmianazmpodwtirwlit"/>
    <w:uiPriority w:val="89"/>
    <w:qFormat/>
    <w:rsid w:val="006A748A"/>
    <w:pPr>
      <w:ind w:left="3674"/>
    </w:pPr>
  </w:style>
  <w:style w:type="paragraph" w:customStyle="1" w:styleId="ZZCZWSP2TIRwTIRzmianazmczciwsppodwtirwtir">
    <w:name w:val="ZZ/CZ_WSP_2TIR_w_TIR – zmiana zm. części wsp. podw. tir. w tir."/>
    <w:basedOn w:val="ZZ2TIRwLITzmianazmpodwtirwlit"/>
    <w:uiPriority w:val="93"/>
    <w:qFormat/>
    <w:rsid w:val="006A748A"/>
    <w:pPr>
      <w:ind w:left="2291" w:firstLine="0"/>
    </w:pPr>
  </w:style>
  <w:style w:type="paragraph" w:customStyle="1" w:styleId="Z2TIR2TIRwTIRzmpodwtirwtirpodwjnymtiret">
    <w:name w:val="Z_2TIR/2TIR_w_TIR – zm. podw. tir. w tir. podwójnym tiret"/>
    <w:basedOn w:val="TIRtiret"/>
    <w:link w:val="Z2TIR2TIRwTIRzmpodwtirwtirpodwjnymtiretZnak"/>
    <w:uiPriority w:val="84"/>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link w:val="Z2TIRCZWSP2TIRwTIRzmczciwsppodwtirwtiretpodwjnymtiretZnak"/>
    <w:uiPriority w:val="86"/>
    <w:qFormat/>
    <w:rsid w:val="006A748A"/>
    <w:pPr>
      <w:ind w:left="2177"/>
    </w:pPr>
  </w:style>
  <w:style w:type="paragraph" w:customStyle="1" w:styleId="Z2TIR2TIRwLITzmpodwtirwlitpodwjnymtiret">
    <w:name w:val="Z_2TIR/2TIR_w_LIT – zm. podw. tir. w lit. podwójnym tiret"/>
    <w:basedOn w:val="TIRtiret"/>
    <w:link w:val="Z2TIR2TIRwLITzmpodwtirwlitpodwjnymtiretZnak"/>
    <w:uiPriority w:val="85"/>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link w:val="Z2TIRCZWSP2TIRwLITzmczciwsppodwtirwlitpodwjnymtiretZnak"/>
    <w:uiPriority w:val="87"/>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link w:val="ZCZCIKSIGIzmozniprzedmczciksigiartykuempunktemZnak"/>
    <w:uiPriority w:val="30"/>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link w:val="ZROZDZODDZPRZEDMzmprzedmrozdzoddzartykuempunktemZnak"/>
    <w:uiPriority w:val="31"/>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hAnsi="Times"/>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0"/>
    <w:qFormat/>
    <w:rsid w:val="006A748A"/>
    <w:pPr>
      <w:ind w:left="1894"/>
    </w:pPr>
  </w:style>
  <w:style w:type="paragraph" w:customStyle="1" w:styleId="ZZPKTzmianazmpkt">
    <w:name w:val="ZZ/PKT – zmiana zm. pkt"/>
    <w:basedOn w:val="ZPKTzmpktartykuempunktem"/>
    <w:uiPriority w:val="60"/>
    <w:qFormat/>
    <w:rsid w:val="006A748A"/>
    <w:pPr>
      <w:ind w:left="2404"/>
    </w:pPr>
  </w:style>
  <w:style w:type="paragraph" w:customStyle="1" w:styleId="ZZLITwPKTzmianazmlitwpkt">
    <w:name w:val="ZZ/LIT_w_PKT – zmiana zm. lit. w pkt"/>
    <w:basedOn w:val="ZLITwPKTzmlitwpktartykuempunktem"/>
    <w:uiPriority w:val="61"/>
    <w:qFormat/>
    <w:rsid w:val="006A748A"/>
    <w:pPr>
      <w:ind w:left="2880"/>
    </w:pPr>
  </w:style>
  <w:style w:type="paragraph" w:customStyle="1" w:styleId="ZZTIRwPKTzmianazmtirwpkt">
    <w:name w:val="ZZ/TIR_w_PKT – zmiana zm. tir. w pkt"/>
    <w:basedOn w:val="ZTIRwPKTzmtirwpktartykuempunktem"/>
    <w:uiPriority w:val="61"/>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9"/>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1"/>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58"/>
    <w:qFormat/>
    <w:rsid w:val="006A748A"/>
    <w:rPr>
      <w:rFonts w:ascii="Times New Roman" w:hAnsi="Times New Roman"/>
    </w:rPr>
  </w:style>
  <w:style w:type="paragraph" w:customStyle="1" w:styleId="ZTIRTIRwPKTzmtirwpkttiret">
    <w:name w:val="Z_TIR/TIR_w_PKT – zm. tir. w pkt tiret"/>
    <w:basedOn w:val="ZTIRTIRwLITzmtirwlittiret"/>
    <w:uiPriority w:val="55"/>
    <w:qFormat/>
    <w:rsid w:val="006A748A"/>
    <w:pPr>
      <w:ind w:left="2733"/>
    </w:pPr>
  </w:style>
  <w:style w:type="paragraph" w:customStyle="1" w:styleId="ZTIRCZWSPTIRwPKTzmczciwsptirtiret">
    <w:name w:val="Z_TIR/CZ_WSP_TIR_w_PKT – zm. części wsp. tir. tiret"/>
    <w:basedOn w:val="ZTIRTIRwPKTzmtirwpkttiret"/>
    <w:next w:val="TIRtiret"/>
    <w:uiPriority w:val="58"/>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23"/>
    <w:qFormat/>
    <w:rsid w:val="006A748A"/>
    <w:pPr>
      <w:ind w:left="510" w:firstLine="0"/>
    </w:pPr>
  </w:style>
  <w:style w:type="paragraph" w:customStyle="1" w:styleId="ROZDZODDZOZNoznaczenierozdziauluboddziau">
    <w:name w:val="ROZDZ(ODDZ)_OZN – oznaczenie rozdziału lub oddziału"/>
    <w:next w:val="ARTartustawynprozporzdzenia"/>
    <w:link w:val="ROZDZODDZOZNoznaczenierozdziauluboddziauZnak"/>
    <w:uiPriority w:val="8"/>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link w:val="Z2TIR2TIRzmpodwtirpodwjnymtiretZnak"/>
    <w:uiPriority w:val="84"/>
    <w:qFormat/>
    <w:rsid w:val="006A748A"/>
    <w:pPr>
      <w:ind w:left="2177"/>
    </w:pPr>
  </w:style>
  <w:style w:type="paragraph" w:customStyle="1" w:styleId="Z2TIRTIRzmtirpodwjnymtiret">
    <w:name w:val="Z_2TIR/TIR – zm. tir. podwójnym tiret"/>
    <w:basedOn w:val="TIRtiret"/>
    <w:link w:val="Z2TIRTIRzmtirpodwjnymtiretZnak"/>
    <w:uiPriority w:val="83"/>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9"/>
    <w:qFormat/>
    <w:rsid w:val="006A748A"/>
    <w:pPr>
      <w:ind w:left="1021"/>
    </w:pPr>
  </w:style>
  <w:style w:type="paragraph" w:customStyle="1" w:styleId="ZLITSKARNzmsankcjikarnejliter">
    <w:name w:val="Z_LIT/S_KARN – zm. sankcji karnej literą"/>
    <w:basedOn w:val="ZSKARNzmsankcjikarnejwszczeglnociwKodeksiekarnym"/>
    <w:uiPriority w:val="51"/>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3"/>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2"/>
    <w:qFormat/>
    <w:rsid w:val="006A748A"/>
    <w:pPr>
      <w:ind w:left="1780"/>
    </w:pPr>
  </w:style>
  <w:style w:type="paragraph" w:customStyle="1" w:styleId="Z2TIRwTIRzmpodwtirwtirartykuempunktem">
    <w:name w:val="Z/2TIR_w_TIR – zm. podw. tir. w tir. artykułem (punktem)"/>
    <w:basedOn w:val="Z2TIRwLITzmpodwtirwlitartykuempunktem"/>
    <w:uiPriority w:val="71"/>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2"/>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3"/>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2"/>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41"/>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41"/>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41"/>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8"/>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9"/>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9"/>
    <w:qFormat/>
    <w:rsid w:val="006A748A"/>
    <w:pPr>
      <w:ind w:left="2370" w:firstLine="0"/>
    </w:pPr>
  </w:style>
  <w:style w:type="paragraph" w:customStyle="1" w:styleId="ZTIR2TIRwPKTzmpodwtirwpkttiret">
    <w:name w:val="Z_TIR/2TIR_w_PKT – zm. podw. tir. w pkt tiret"/>
    <w:basedOn w:val="ZTIR2TIRwLITzmpodwtirwlittiret"/>
    <w:uiPriority w:val="81"/>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2"/>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4"/>
    <w:qFormat/>
    <w:rsid w:val="006A748A"/>
    <w:pPr>
      <w:ind w:left="2767"/>
    </w:pPr>
  </w:style>
  <w:style w:type="paragraph" w:customStyle="1" w:styleId="ZZCZWSP2TIRwPKTzmianazmczciwsppodwtirwpkt">
    <w:name w:val="ZZ/CZ_WSP_2TIR_w_PKT – zmiana zm. części wsp. podw. tir. w pkt"/>
    <w:basedOn w:val="ZZ2TIRwLITzmianazmpodwtirwlit"/>
    <w:uiPriority w:val="94"/>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2"/>
    <w:qFormat/>
    <w:rsid w:val="006A748A"/>
  </w:style>
  <w:style w:type="paragraph" w:customStyle="1" w:styleId="ZLITCZWSP2TIRzmczciwsppodwtirliter">
    <w:name w:val="Z_LIT/CZ_WSP_2TIR – zm. części wsp. podw. tir. literą"/>
    <w:basedOn w:val="ZLITCZWSPPKTzmczciwsppktliter"/>
    <w:next w:val="LITlitera"/>
    <w:uiPriority w:val="78"/>
    <w:qFormat/>
    <w:rsid w:val="006A748A"/>
  </w:style>
  <w:style w:type="paragraph" w:customStyle="1" w:styleId="ZTIRCZWSP2TIRzmczciwsppodwtirtiret">
    <w:name w:val="Z_TIR/CZ_WSP_2TIR – zm. części wsp. podw. tir. tiret"/>
    <w:basedOn w:val="ZLITCZWSP2TIRzmczciwsppodwtirliter"/>
    <w:next w:val="TIRtiret"/>
    <w:uiPriority w:val="81"/>
    <w:qFormat/>
    <w:rsid w:val="006A748A"/>
  </w:style>
  <w:style w:type="paragraph" w:customStyle="1" w:styleId="ZZ2TIRzmianazmpodwtir">
    <w:name w:val="ZZ/2TIR – zmiana zm. podw. tir."/>
    <w:basedOn w:val="ZZCZWSP2TIRzmianazmczciwsppodwtir"/>
    <w:uiPriority w:val="88"/>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7"/>
    <w:qFormat/>
    <w:rsid w:val="006A748A"/>
  </w:style>
  <w:style w:type="paragraph" w:customStyle="1" w:styleId="ZCZWSPTIRzmczciwsptirartykuempunktem">
    <w:name w:val="Z/CZ_WSP_TIR – zm. części wsp. tir. artykułem (punktem)"/>
    <w:basedOn w:val="ZCZWSPPKTzmczciwsppktartykuempunktem"/>
    <w:next w:val="PKTpunkt"/>
    <w:uiPriority w:val="37"/>
    <w:qFormat/>
    <w:rsid w:val="006A748A"/>
  </w:style>
  <w:style w:type="paragraph" w:customStyle="1" w:styleId="ZLITCZWSPLITzmczciwsplitliter">
    <w:name w:val="Z_LIT/CZ_WSP_LIT – zm. części wsp. lit. literą"/>
    <w:basedOn w:val="ZLITCZWSPPKTzmczciwsppktliter"/>
    <w:next w:val="LITlitera"/>
    <w:uiPriority w:val="49"/>
    <w:qFormat/>
    <w:rsid w:val="006A748A"/>
  </w:style>
  <w:style w:type="paragraph" w:customStyle="1" w:styleId="ZLITCZWSPTIRzmczciwsptirliter">
    <w:name w:val="Z_LIT/CZ_WSP_TIR – zm. części wsp. tir. literą"/>
    <w:basedOn w:val="ZLITCZWSPPKTzmczciwsppktliter"/>
    <w:next w:val="LITlitera"/>
    <w:uiPriority w:val="50"/>
    <w:qFormat/>
    <w:rsid w:val="006A748A"/>
  </w:style>
  <w:style w:type="paragraph" w:customStyle="1" w:styleId="ZTIRCZWSPLITzmczciwsplittiret">
    <w:name w:val="Z_TIR/CZ_WSP_LIT – zm. części wsp. lit. tiret"/>
    <w:basedOn w:val="ZTIRCZWSPPKTzmczciwsppkttiret"/>
    <w:next w:val="TIRtiret"/>
    <w:uiPriority w:val="57"/>
    <w:qFormat/>
    <w:rsid w:val="006A748A"/>
  </w:style>
  <w:style w:type="paragraph" w:customStyle="1" w:styleId="ZTIRCZWSPTIRzmczciwsptirtiret">
    <w:name w:val="Z_TIR/CZ_WSP_TIR – zm. części wsp. tir. tiret"/>
    <w:basedOn w:val="ZTIRCZWSPPKTzmczciwsppkttiret"/>
    <w:next w:val="TIRtiret"/>
    <w:uiPriority w:val="58"/>
    <w:qFormat/>
    <w:rsid w:val="006A748A"/>
  </w:style>
  <w:style w:type="paragraph" w:customStyle="1" w:styleId="ZZCZWSPLITzmianazmczciwsplit">
    <w:name w:val="ZZ/CZ_WSP_LIT – zmiana. zm. części wsp. lit."/>
    <w:basedOn w:val="ZZCZWSPPKTzmianazmczciwsppkt"/>
    <w:uiPriority w:val="66"/>
    <w:qFormat/>
    <w:rsid w:val="006A748A"/>
  </w:style>
  <w:style w:type="paragraph" w:customStyle="1" w:styleId="ZZCZWSPTIRzmianazmczciwsptir">
    <w:name w:val="ZZ/CZ_WSP_TIR – zmiana. zm. części wsp. tir."/>
    <w:basedOn w:val="ZZCZWSPPKTzmianazmczciwsppkt"/>
    <w:uiPriority w:val="66"/>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5"/>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6"/>
    <w:qFormat/>
    <w:rsid w:val="006A748A"/>
  </w:style>
  <w:style w:type="paragraph" w:customStyle="1" w:styleId="ZUSTzmustartykuempunktem">
    <w:name w:val="Z/UST(§) – zm. ust. (§) artykułem (punktem)"/>
    <w:basedOn w:val="ZARTzmartartykuempunktem"/>
    <w:uiPriority w:val="32"/>
    <w:qFormat/>
    <w:rsid w:val="006A748A"/>
  </w:style>
  <w:style w:type="paragraph" w:customStyle="1" w:styleId="ZZUSTzmianazmust">
    <w:name w:val="ZZ/UST(§) – zmiana zm. ust. (§)"/>
    <w:basedOn w:val="ZZARTzmianazmart"/>
    <w:uiPriority w:val="60"/>
    <w:qFormat/>
    <w:rsid w:val="006A748A"/>
  </w:style>
  <w:style w:type="paragraph" w:customStyle="1" w:styleId="TYTDZPRZEDMprzedmiotregulacjitytuulubdziau">
    <w:name w:val="TYT(DZ)_PRZEDM – przedmiot regulacji tytułu lub działu"/>
    <w:next w:val="ARTartustawynprozporzdzenia"/>
    <w:link w:val="TYTDZPRZEDMprzedmiotregulacjitytuulubdziauZnak"/>
    <w:uiPriority w:val="7"/>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9"/>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58"/>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58"/>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58"/>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59"/>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59"/>
    <w:qFormat/>
    <w:rsid w:val="006A748A"/>
    <w:pPr>
      <w:ind w:left="1894"/>
    </w:pPr>
  </w:style>
  <w:style w:type="paragraph" w:customStyle="1" w:styleId="P1wTABELIpoziom1numeracjiwtabeli">
    <w:name w:val="P1_w_TABELI – poziom 1 numeracji w tabeli"/>
    <w:basedOn w:val="PKTpunkt"/>
    <w:uiPriority w:val="28"/>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9"/>
    <w:qFormat/>
    <w:rsid w:val="006A748A"/>
    <w:pPr>
      <w:ind w:left="0" w:firstLine="0"/>
    </w:pPr>
  </w:style>
  <w:style w:type="paragraph" w:customStyle="1" w:styleId="P2wTABELIpoziom2numeracjiwtabeli">
    <w:name w:val="P2_w_TABELI – poziom 2 numeracji w tabeli"/>
    <w:basedOn w:val="P1wTABELIpoziom1numeracjiwtabeli"/>
    <w:uiPriority w:val="28"/>
    <w:qFormat/>
    <w:rsid w:val="006A748A"/>
    <w:pPr>
      <w:ind w:left="794"/>
    </w:pPr>
  </w:style>
  <w:style w:type="paragraph" w:customStyle="1" w:styleId="P3wTABELIpoziom3numeracjiwtabeli">
    <w:name w:val="P3_w_TABELI – poziom 3 numeracji w tabeli"/>
    <w:basedOn w:val="P2wTABELIpoziom2numeracjiwtabeli"/>
    <w:uiPriority w:val="28"/>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9"/>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9"/>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9"/>
    <w:qFormat/>
    <w:rsid w:val="006A748A"/>
    <w:pPr>
      <w:ind w:left="1191"/>
    </w:pPr>
  </w:style>
  <w:style w:type="paragraph" w:customStyle="1" w:styleId="P4wTABELIpoziom4numeracjiwtabeli">
    <w:name w:val="P4_w_TABELI – poziom 4 numeracji w tabeli"/>
    <w:basedOn w:val="P3wTABELIpoziom3numeracjiwtabeli"/>
    <w:uiPriority w:val="28"/>
    <w:qFormat/>
    <w:rsid w:val="006A748A"/>
    <w:pPr>
      <w:ind w:left="1588"/>
    </w:pPr>
  </w:style>
  <w:style w:type="paragraph" w:customStyle="1" w:styleId="TYTTABELItytutabeli">
    <w:name w:val="TYT_TABELI – tytuł tabeli"/>
    <w:basedOn w:val="TYTDZOZNoznaczenietytuulubdziau"/>
    <w:uiPriority w:val="27"/>
    <w:qFormat/>
    <w:rsid w:val="006A748A"/>
    <w:rPr>
      <w:b/>
    </w:rPr>
  </w:style>
  <w:style w:type="paragraph" w:customStyle="1" w:styleId="OZNPROJEKTUwskazaniedatylubwersjiprojektu">
    <w:name w:val="OZN_PROJEKTU – wskazanie daty lub wersji projektu"/>
    <w:next w:val="OZNRODZAKTUtznustawalubrozporzdzenieiorganwydajcy"/>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9"/>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30"/>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30"/>
    <w:qFormat/>
    <w:rsid w:val="006A748A"/>
    <w:pPr>
      <w:keepNext/>
    </w:pPr>
    <w:rPr>
      <w:b/>
      <w:u w:val="none"/>
    </w:rPr>
  </w:style>
  <w:style w:type="paragraph" w:customStyle="1" w:styleId="OZNPARAFYADNOTACJE">
    <w:name w:val="OZN_PARAFY(ADNOTACJE)"/>
    <w:basedOn w:val="ODNONIKtreodnonika"/>
    <w:uiPriority w:val="27"/>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7"/>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6"/>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6"/>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2"/>
    <w:qFormat/>
    <w:rsid w:val="006A748A"/>
  </w:style>
  <w:style w:type="paragraph" w:customStyle="1" w:styleId="ZLITwPKTODNONIKAzmlitwpktodnonikaartykuempunktem">
    <w:name w:val="Z/LIT_w_PKT_ODNOŚNIKA – zm. lit. w pkt odnośnika artykułem (punktem)"/>
    <w:basedOn w:val="ZLITODNONIKAzmlitodnonikaartykuempunktem"/>
    <w:uiPriority w:val="42"/>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2"/>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4"/>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4"/>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3"/>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4"/>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21"/>
    <w:qFormat/>
    <w:rsid w:val="006A748A"/>
  </w:style>
  <w:style w:type="paragraph" w:customStyle="1" w:styleId="ZZFRAGzmianazmfragmentunpzdania">
    <w:name w:val="ZZ/FRAG – zmiana zm. fragmentu (np. zdania)"/>
    <w:basedOn w:val="ZZCZWSPPKTzmianazmczciwsppkt"/>
    <w:uiPriority w:val="67"/>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uiPriority w:val="59"/>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customStyle="1" w:styleId="Nagwek2Znak">
    <w:name w:val="Nagłówek 2 Znak"/>
    <w:basedOn w:val="Domylnaczcionkaakapitu"/>
    <w:link w:val="Nagwek2"/>
    <w:uiPriority w:val="9"/>
    <w:rsid w:val="00B00163"/>
    <w:rPr>
      <w:rFonts w:asciiTheme="majorHAnsi" w:eastAsiaTheme="majorEastAsia" w:hAnsiTheme="majorHAnsi" w:cstheme="majorBidi"/>
      <w:b/>
      <w:bCs/>
      <w:color w:val="4F81BD" w:themeColor="accent1"/>
      <w:sz w:val="26"/>
      <w:szCs w:val="26"/>
      <w:lang w:eastAsia="en-US"/>
    </w:rPr>
  </w:style>
  <w:style w:type="character" w:customStyle="1" w:styleId="Nagwek3Znak">
    <w:name w:val="Nagłówek 3 Znak"/>
    <w:basedOn w:val="Domylnaczcionkaakapitu"/>
    <w:link w:val="Nagwek3"/>
    <w:uiPriority w:val="9"/>
    <w:rsid w:val="00B00163"/>
    <w:rPr>
      <w:rFonts w:asciiTheme="majorHAnsi" w:eastAsiaTheme="majorEastAsia" w:hAnsiTheme="majorHAnsi" w:cstheme="majorBidi"/>
      <w:b/>
      <w:bCs/>
      <w:color w:val="4F81BD" w:themeColor="accent1"/>
      <w:sz w:val="22"/>
      <w:szCs w:val="22"/>
      <w:lang w:eastAsia="en-US"/>
    </w:rPr>
  </w:style>
  <w:style w:type="paragraph" w:styleId="Tekstprzypisukocowego">
    <w:name w:val="endnote text"/>
    <w:basedOn w:val="Normalny"/>
    <w:link w:val="TekstprzypisukocowegoZnak"/>
    <w:uiPriority w:val="99"/>
    <w:semiHidden/>
    <w:rsid w:val="00B00163"/>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B00163"/>
    <w:rPr>
      <w:rFonts w:ascii="Times New Roman" w:hAnsi="Times New Roman"/>
      <w:sz w:val="20"/>
      <w:szCs w:val="20"/>
    </w:rPr>
  </w:style>
  <w:style w:type="character" w:styleId="Odwoanieprzypisukocowego">
    <w:name w:val="endnote reference"/>
    <w:basedOn w:val="Domylnaczcionkaakapitu"/>
    <w:uiPriority w:val="99"/>
    <w:semiHidden/>
    <w:rsid w:val="00B00163"/>
    <w:rPr>
      <w:vertAlign w:val="superscript"/>
    </w:rPr>
  </w:style>
  <w:style w:type="paragraph" w:styleId="Akapitzlist">
    <w:name w:val="List Paragraph"/>
    <w:basedOn w:val="Normalny"/>
    <w:uiPriority w:val="34"/>
    <w:qFormat/>
    <w:rsid w:val="00B00163"/>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ZTIRwPKTzmtirwpktartykuempunktemZnak">
    <w:name w:val="Z/TIR_w_PKT – zm. tir. w pkt artykułem (punktem) Znak"/>
    <w:basedOn w:val="TIRtiretZnak"/>
    <w:link w:val="ZTIRwPKTzmtirwpktartykuempunktem"/>
    <w:uiPriority w:val="35"/>
    <w:rsid w:val="00D85BD4"/>
    <w:rPr>
      <w:rFonts w:eastAsiaTheme="minorEastAsia" w:cs="Arial"/>
      <w:bCs/>
      <w:szCs w:val="20"/>
    </w:rPr>
  </w:style>
  <w:style w:type="character" w:customStyle="1" w:styleId="ZCZWSPLITwPKTzmczciwsplitwpktartykuempunktemZnak">
    <w:name w:val="Z/CZ_WSP_LIT_w_PKT – zm. części wsp. lit. w pkt artykułem (punktem) Znak"/>
    <w:basedOn w:val="CZWSPLITczwsplnaliterZnak"/>
    <w:link w:val="ZCZWSPLITwPKTzmczciwsplitwpktartykuempunktem"/>
    <w:uiPriority w:val="37"/>
    <w:rsid w:val="00D85BD4"/>
    <w:rPr>
      <w:rFonts w:eastAsiaTheme="minorEastAsia" w:cs="Arial"/>
      <w:bCs/>
      <w:szCs w:val="20"/>
    </w:rPr>
  </w:style>
  <w:style w:type="character" w:customStyle="1" w:styleId="2TIRpodwjnytiretZnak">
    <w:name w:val="2TIR – podwójny tiret Znak"/>
    <w:basedOn w:val="TIRtiretZnak"/>
    <w:link w:val="2TIRpodwjnytiret"/>
    <w:uiPriority w:val="71"/>
    <w:rsid w:val="00D85BD4"/>
    <w:rPr>
      <w:rFonts w:eastAsiaTheme="minorEastAsia" w:cs="Arial"/>
      <w:bCs/>
      <w:szCs w:val="20"/>
    </w:rPr>
  </w:style>
  <w:style w:type="character" w:customStyle="1" w:styleId="ZCZWSPTIRwPKTzmczciwsptirwpktartykuempunktemZnak">
    <w:name w:val="Z/CZ_WSP_TIR_w_PKT – zm. części wsp. tir. w pkt artykułem (punktem) Znak"/>
    <w:basedOn w:val="CZWSPTIRczwsplnatiretZnak"/>
    <w:link w:val="ZCZWSPTIRwPKTzmczciwsptirwpktartykuempunktem"/>
    <w:uiPriority w:val="38"/>
    <w:rsid w:val="00D85BD4"/>
    <w:rPr>
      <w:rFonts w:eastAsiaTheme="minorEastAsia" w:cs="Arial"/>
      <w:bCs/>
      <w:szCs w:val="20"/>
    </w:rPr>
  </w:style>
  <w:style w:type="character" w:customStyle="1" w:styleId="ZTIRwLITzmtirwlitartykuempunktemZnak">
    <w:name w:val="Z/TIR_w_LIT – zm. tir. w lit. artykułem (punktem) Znak"/>
    <w:basedOn w:val="TIRtiretZnak"/>
    <w:link w:val="ZTIRwLITzmtirwlitartykuempunktem"/>
    <w:uiPriority w:val="35"/>
    <w:rsid w:val="00D85BD4"/>
    <w:rPr>
      <w:rFonts w:eastAsiaTheme="minorEastAsia" w:cs="Arial"/>
      <w:bCs/>
      <w:szCs w:val="20"/>
    </w:rPr>
  </w:style>
  <w:style w:type="character" w:customStyle="1" w:styleId="ZCZWSPTIRwLITzmczciwsptirwlitartykuempunktemZnak">
    <w:name w:val="Z/CZ_WSP_TIR_w_LIT – zm. części wsp. tir. w lit. artykułem (punktem) Znak"/>
    <w:basedOn w:val="CZWSPTIRczwsplnatiretZnak"/>
    <w:link w:val="ZCZWSPTIRwLITzmczciwsptirwlitartykuempunktem"/>
    <w:uiPriority w:val="38"/>
    <w:rsid w:val="00D85BD4"/>
    <w:rPr>
      <w:rFonts w:eastAsiaTheme="minorEastAsia" w:cs="Arial"/>
      <w:bCs/>
      <w:szCs w:val="20"/>
    </w:rPr>
  </w:style>
  <w:style w:type="paragraph" w:customStyle="1" w:styleId="nowela">
    <w:name w:val="nowela"/>
    <w:basedOn w:val="ARTartustawynprozporzdzenia"/>
    <w:link w:val="nowelaZnak"/>
    <w:uiPriority w:val="99"/>
    <w:semiHidden/>
    <w:qFormat/>
    <w:rsid w:val="00D85BD4"/>
    <w:pPr>
      <w:spacing w:before="60"/>
      <w:ind w:left="510"/>
    </w:pPr>
  </w:style>
  <w:style w:type="character" w:customStyle="1" w:styleId="ARTartustawynprozporzdzeniaZnak">
    <w:name w:val="ART(§) – art. ustawy (§ np. rozporządzenia) Znak"/>
    <w:basedOn w:val="Domylnaczcionkaakapitu"/>
    <w:link w:val="ARTartustawynprozporzdzenia"/>
    <w:uiPriority w:val="14"/>
    <w:locked/>
    <w:rsid w:val="00D85BD4"/>
    <w:rPr>
      <w:rFonts w:eastAsiaTheme="minorEastAsia" w:cs="Arial"/>
      <w:szCs w:val="20"/>
    </w:rPr>
  </w:style>
  <w:style w:type="character" w:customStyle="1" w:styleId="nowelaZnak">
    <w:name w:val="nowela Znak"/>
    <w:basedOn w:val="ARTartustawynprozporzdzeniaZnak"/>
    <w:link w:val="nowela"/>
    <w:uiPriority w:val="99"/>
    <w:semiHidden/>
    <w:locked/>
    <w:rsid w:val="00D85BD4"/>
    <w:rPr>
      <w:rFonts w:eastAsiaTheme="minorEastAsia" w:cs="Arial"/>
      <w:szCs w:val="20"/>
    </w:rPr>
  </w:style>
  <w:style w:type="character" w:customStyle="1" w:styleId="DATAAKTUdatauchwalenialubwydaniaaktuZnak">
    <w:name w:val="DATA_AKTU – data uchwalenia lub wydania aktu Znak"/>
    <w:basedOn w:val="Domylnaczcionkaakapitu"/>
    <w:link w:val="DATAAKTUdatauchwalenialubwydaniaaktu"/>
    <w:uiPriority w:val="2"/>
    <w:rsid w:val="00D85BD4"/>
    <w:rPr>
      <w:rFonts w:eastAsiaTheme="minorEastAsia" w:cs="Arial"/>
      <w:bCs/>
    </w:rPr>
  </w:style>
  <w:style w:type="character" w:customStyle="1" w:styleId="TYTUAKTUprzedmiotregulacjiustawylubrozporzdzeniaZnak">
    <w:name w:val="TYTUŁ_AKTU – przedmiot regulacji ustawy lub rozporządzenia Znak"/>
    <w:basedOn w:val="Domylnaczcionkaakapitu"/>
    <w:link w:val="TYTUAKTUprzedmiotregulacjiustawylubrozporzdzenia"/>
    <w:uiPriority w:val="3"/>
    <w:rsid w:val="00D85BD4"/>
    <w:rPr>
      <w:rFonts w:eastAsiaTheme="minorEastAsia" w:cs="Arial"/>
      <w:b/>
      <w:bCs/>
    </w:rPr>
  </w:style>
  <w:style w:type="character" w:customStyle="1" w:styleId="CZKSIGAoznaczenieiprzedmiotczcilubksigiZnak">
    <w:name w:val="CZĘŚĆ(KSIĘGA) – oznaczenie i przedmiot części lub księgi Znak"/>
    <w:basedOn w:val="Domylnaczcionkaakapitu"/>
    <w:link w:val="CZKSIGAoznaczenieiprzedmiotczcilubksigi"/>
    <w:uiPriority w:val="5"/>
    <w:rsid w:val="00D85BD4"/>
    <w:rPr>
      <w:b/>
      <w:bCs/>
      <w:caps/>
      <w:kern w:val="24"/>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4"/>
    <w:qFormat/>
    <w:rsid w:val="00D85BD4"/>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4"/>
    <w:rsid w:val="00D85BD4"/>
    <w:rPr>
      <w:rFonts w:eastAsiaTheme="minorEastAsia" w:cs="Arial"/>
      <w:bCs/>
      <w:szCs w:val="20"/>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D85BD4"/>
    <w:rPr>
      <w:b/>
      <w:bCs/>
      <w:caps/>
      <w:spacing w:val="54"/>
      <w:kern w:val="24"/>
    </w:rPr>
  </w:style>
  <w:style w:type="character" w:customStyle="1" w:styleId="USTustnpkodeksuZnak">
    <w:name w:val="UST(§) – ust. (§ np. kodeksu) Znak"/>
    <w:basedOn w:val="ARTartustawynprozporzdzeniaZnak"/>
    <w:link w:val="USTustnpkodeksu"/>
    <w:uiPriority w:val="15"/>
    <w:rsid w:val="00D85BD4"/>
    <w:rPr>
      <w:rFonts w:eastAsiaTheme="minorEastAsia" w:cs="Arial"/>
      <w:bCs/>
      <w:szCs w:val="20"/>
    </w:rPr>
  </w:style>
  <w:style w:type="character" w:customStyle="1" w:styleId="PKTpunktZnak">
    <w:name w:val="PKT – punkt Znak"/>
    <w:basedOn w:val="Domylnaczcionkaakapitu"/>
    <w:link w:val="PKTpunkt"/>
    <w:uiPriority w:val="16"/>
    <w:locked/>
    <w:rsid w:val="00D85BD4"/>
    <w:rPr>
      <w:rFonts w:eastAsiaTheme="minorEastAsia" w:cs="Arial"/>
      <w:bCs/>
      <w:szCs w:val="20"/>
    </w:rPr>
  </w:style>
  <w:style w:type="character" w:customStyle="1" w:styleId="CZWSPPKTczwsplnapunktwZnak">
    <w:name w:val="CZ_WSP_PKT – część wspólna punktów Znak"/>
    <w:basedOn w:val="PKTpunktZnak"/>
    <w:link w:val="CZWSPPKTczwsplnapunktw"/>
    <w:uiPriority w:val="19"/>
    <w:rsid w:val="00D85BD4"/>
    <w:rPr>
      <w:rFonts w:eastAsiaTheme="minorEastAsia" w:cs="Arial"/>
      <w:bCs/>
      <w:szCs w:val="20"/>
    </w:rPr>
  </w:style>
  <w:style w:type="character" w:customStyle="1" w:styleId="LITliteraZnak">
    <w:name w:val="LIT – litera Znak"/>
    <w:basedOn w:val="PKTpunktZnak"/>
    <w:link w:val="LITlitera"/>
    <w:uiPriority w:val="17"/>
    <w:rsid w:val="00D85BD4"/>
    <w:rPr>
      <w:rFonts w:eastAsiaTheme="minorEastAsia" w:cs="Arial"/>
      <w:bCs/>
      <w:szCs w:val="20"/>
    </w:rPr>
  </w:style>
  <w:style w:type="character" w:customStyle="1" w:styleId="CZWSPLITczwsplnaliterZnak">
    <w:name w:val="CZ_WSP_LIT – część wspólna liter Znak"/>
    <w:basedOn w:val="LITliteraZnak"/>
    <w:link w:val="CZWSPLITczwsplnaliter"/>
    <w:uiPriority w:val="20"/>
    <w:rsid w:val="00D85BD4"/>
    <w:rPr>
      <w:rFonts w:eastAsiaTheme="minorEastAsia" w:cs="Arial"/>
      <w:bCs/>
      <w:szCs w:val="20"/>
    </w:rPr>
  </w:style>
  <w:style w:type="character" w:customStyle="1" w:styleId="TIRtiretZnak">
    <w:name w:val="TIR – tiret Znak"/>
    <w:basedOn w:val="Domylnaczcionkaakapitu"/>
    <w:link w:val="TIRtiret"/>
    <w:uiPriority w:val="18"/>
    <w:rsid w:val="00D85BD4"/>
    <w:rPr>
      <w:rFonts w:eastAsiaTheme="minorEastAsia" w:cs="Arial"/>
      <w:bCs/>
      <w:szCs w:val="20"/>
    </w:rPr>
  </w:style>
  <w:style w:type="character" w:customStyle="1" w:styleId="CZWSPTIRczwsplnatiretZnak">
    <w:name w:val="CZ_WSP_TIR – część wspólna tiret Znak"/>
    <w:basedOn w:val="TIRtiretZnak"/>
    <w:link w:val="CZWSPTIRczwsplnatiret"/>
    <w:uiPriority w:val="21"/>
    <w:rsid w:val="00D85BD4"/>
    <w:rPr>
      <w:rFonts w:eastAsiaTheme="minorEastAsia" w:cs="Arial"/>
      <w:bCs/>
      <w:szCs w:val="20"/>
    </w:rPr>
  </w:style>
  <w:style w:type="character" w:customStyle="1" w:styleId="CYTcytatnpprzysigiZnak">
    <w:name w:val="CYT – cytat np. przysięgi Znak"/>
    <w:link w:val="CYTcytatnpprzysigi"/>
    <w:uiPriority w:val="23"/>
    <w:locked/>
    <w:rsid w:val="00D85BD4"/>
    <w:rPr>
      <w:rFonts w:eastAsiaTheme="minorEastAsia" w:cs="Arial"/>
      <w:bCs/>
      <w:szCs w:val="20"/>
    </w:rPr>
  </w:style>
  <w:style w:type="character" w:customStyle="1" w:styleId="ROZDZODDZPRZEDMprzedmiotregulacjirozdziauluboddziauZnak">
    <w:name w:val="ROZDZ(ODDZ)_PRZEDM – przedmiot regulacji rozdziału lub oddziału Znak"/>
    <w:basedOn w:val="Domylnaczcionkaakapitu"/>
    <w:link w:val="ROZDZODDZPRZEDMprzedmiotregulacjirozdziauluboddziau"/>
    <w:uiPriority w:val="9"/>
    <w:rsid w:val="00D85BD4"/>
    <w:rPr>
      <w:rFonts w:eastAsiaTheme="minorEastAsia"/>
      <w:b/>
      <w:bCs/>
    </w:rPr>
  </w:style>
  <w:style w:type="paragraph" w:customStyle="1" w:styleId="WMATFIZCHEMwzorymatfizlubchemiichlegendy">
    <w:name w:val="W_MAT(FIZ|CHEM) – wzory mat. (fiz. lub chem.) i ich legendy"/>
    <w:link w:val="WMATFIZCHEMwzorymatfizlubchemiichlegendyZnak"/>
    <w:uiPriority w:val="22"/>
    <w:qFormat/>
    <w:rsid w:val="00D85BD4"/>
    <w:pPr>
      <w:ind w:left="986" w:hanging="476"/>
      <w:jc w:val="both"/>
    </w:pPr>
    <w:rPr>
      <w:rFonts w:ascii="Times New Roman" w:eastAsiaTheme="minorEastAsia" w:hAnsi="Times New Roman" w:cs="Arial"/>
      <w:szCs w:val="20"/>
    </w:rPr>
  </w:style>
  <w:style w:type="character" w:customStyle="1" w:styleId="TYTDZOZNoznaczenietytuulubdziauZnak">
    <w:name w:val="TYT(DZ)_OZN – oznaczenie tytułu lub działu Znak"/>
    <w:basedOn w:val="Domylnaczcionkaakapitu"/>
    <w:link w:val="TYTDZOZNoznaczenietytuulubdziau"/>
    <w:uiPriority w:val="6"/>
    <w:rsid w:val="00D85BD4"/>
    <w:rPr>
      <w:rFonts w:eastAsiaTheme="minorEastAsia" w:cs="Arial"/>
      <w:bCs/>
      <w:caps/>
      <w:kern w:val="24"/>
    </w:rPr>
  </w:style>
  <w:style w:type="character" w:customStyle="1" w:styleId="WMATFIZCHEMwzorymatfizlubchemiichlegendyZnak">
    <w:name w:val="W_MAT(FIZ|CHEM) – wzory mat. (fiz. lub chem.) i ich legendy Znak"/>
    <w:basedOn w:val="Domylnaczcionkaakapitu"/>
    <w:link w:val="WMATFIZCHEMwzorymatfizlubchemiichlegendy"/>
    <w:uiPriority w:val="22"/>
    <w:rsid w:val="00D85BD4"/>
    <w:rPr>
      <w:rFonts w:ascii="Times New Roman" w:eastAsiaTheme="minorEastAsia" w:hAnsi="Times New Roman" w:cs="Arial"/>
      <w:szCs w:val="20"/>
    </w:rPr>
  </w:style>
  <w:style w:type="character" w:customStyle="1" w:styleId="ZTYTDZOZNzmozntytuudziauartykuempunktemZnak">
    <w:name w:val="Z/TYT(DZ)_OZN – zm. ozn. tytułu (działu) artykułem (punktem) Znak"/>
    <w:basedOn w:val="TYTDZOZNoznaczenietytuulubdziauZnak"/>
    <w:link w:val="ZTYTDZOZNzmozntytuudziauartykuempunktem"/>
    <w:uiPriority w:val="30"/>
    <w:rsid w:val="00D85BD4"/>
    <w:rPr>
      <w:rFonts w:eastAsiaTheme="minorEastAsia" w:cs="Arial"/>
      <w:bCs/>
      <w:caps/>
      <w:kern w:val="24"/>
    </w:rPr>
  </w:style>
  <w:style w:type="character" w:customStyle="1" w:styleId="ZTYTDZPRZEDMzmprzedmtytuulubdziauartykuempunktemZnak">
    <w:name w:val="Z/TYT(DZ)_PRZEDM – zm. przedm. tytułu lub działu artykułem (punktem) Znak"/>
    <w:basedOn w:val="Domylnaczcionkaakapitu"/>
    <w:link w:val="ZTYTDZPRZEDMzmprzedmtytuulubdziauartykuempunktem"/>
    <w:uiPriority w:val="30"/>
    <w:rsid w:val="00D85BD4"/>
    <w:rPr>
      <w:szCs w:val="26"/>
    </w:rPr>
  </w:style>
  <w:style w:type="character" w:customStyle="1" w:styleId="ZROZDZODDZOZNzmoznrozdzoddzartykuempunktemZnak">
    <w:name w:val="Z/ROZDZ(ODDZ)_OZN – zm. ozn. rozdz. (oddz.) artykułem (punktem) Znak"/>
    <w:basedOn w:val="Domylnaczcionkaakapitu"/>
    <w:link w:val="ZROZDZODDZOZNzmoznrozdzoddzartykuempunktem"/>
    <w:uiPriority w:val="31"/>
    <w:rsid w:val="00D85BD4"/>
    <w:rPr>
      <w:rFonts w:eastAsiaTheme="minorEastAsia" w:cs="Arial"/>
      <w:bCs/>
      <w:kern w:val="24"/>
    </w:rPr>
  </w:style>
  <w:style w:type="character" w:customStyle="1" w:styleId="ZPKTzmpktartykuempunktemZnak">
    <w:name w:val="Z/PKT – zm. pkt artykułem (punktem) Znak"/>
    <w:basedOn w:val="PKTpunktZnak"/>
    <w:link w:val="ZPKTzmpktartykuempunktem"/>
    <w:uiPriority w:val="33"/>
    <w:rsid w:val="00D85BD4"/>
    <w:rPr>
      <w:rFonts w:eastAsiaTheme="minorEastAsia" w:cs="Arial"/>
      <w:bCs/>
      <w:szCs w:val="20"/>
    </w:rPr>
  </w:style>
  <w:style w:type="character" w:customStyle="1" w:styleId="ZTIRLITzmlittiretZnak">
    <w:name w:val="Z_TIR/LIT – zm. lit. tiret Znak"/>
    <w:basedOn w:val="LITliteraZnak"/>
    <w:link w:val="ZTIRLITzmlittiret"/>
    <w:uiPriority w:val="55"/>
    <w:rsid w:val="00D85BD4"/>
    <w:rPr>
      <w:rFonts w:eastAsiaTheme="minorEastAsia" w:cs="Arial"/>
      <w:bCs/>
      <w:szCs w:val="20"/>
    </w:rPr>
  </w:style>
  <w:style w:type="character" w:customStyle="1" w:styleId="ZTIRCZWSPPKTzmczciwsppkttiretZnak">
    <w:name w:val="Z_TIR/CZ_WSP_PKT – zm. części wsp. pkt tiret Znak"/>
    <w:basedOn w:val="CZWSPLITczwsplnaliterZnak"/>
    <w:link w:val="ZTIRCZWSPPKTzmczciwsppkttiret"/>
    <w:uiPriority w:val="56"/>
    <w:rsid w:val="00D85BD4"/>
    <w:rPr>
      <w:rFonts w:eastAsiaTheme="minorEastAsia" w:cs="Arial"/>
      <w:bCs/>
      <w:szCs w:val="20"/>
    </w:rPr>
  </w:style>
  <w:style w:type="character" w:customStyle="1" w:styleId="ZTIRTIRzmtirtiretZnak">
    <w:name w:val="Z_TIR/TIR – zm. tir. tiret Znak"/>
    <w:basedOn w:val="TIRtiretZnak"/>
    <w:link w:val="ZTIRTIRzmtirtiret"/>
    <w:uiPriority w:val="55"/>
    <w:rsid w:val="00D85BD4"/>
    <w:rPr>
      <w:rFonts w:eastAsiaTheme="minorEastAsia" w:cs="Arial"/>
      <w:bCs/>
      <w:szCs w:val="20"/>
    </w:rPr>
  </w:style>
  <w:style w:type="character" w:customStyle="1" w:styleId="ZTIRTIRwLITzmtirwlittiretZnak">
    <w:name w:val="Z_TIR/TIR_w_LIT – zm. tir. w lit. tiret Znak"/>
    <w:basedOn w:val="TIRtiretZnak"/>
    <w:link w:val="ZTIRTIRwLITzmtirwlittiret"/>
    <w:uiPriority w:val="55"/>
    <w:rsid w:val="00D85BD4"/>
    <w:rPr>
      <w:rFonts w:eastAsiaTheme="minorEastAsia" w:cs="Arial"/>
      <w:bCs/>
      <w:szCs w:val="20"/>
    </w:rPr>
  </w:style>
  <w:style w:type="character" w:customStyle="1" w:styleId="ZTIRCZWSPTIRwLITzmczciwsptirwlittiretZnak">
    <w:name w:val="Z_TIR/CZ_WSP_TIR_w_LIT – zm. części wsp. tir. w lit. tiret Znak"/>
    <w:basedOn w:val="CZWSPTIRczwsplnatiretZnak"/>
    <w:link w:val="ZTIRCZWSPTIRwLITzmczciwsptirwlittiret"/>
    <w:uiPriority w:val="58"/>
    <w:rsid w:val="00D85BD4"/>
    <w:rPr>
      <w:rFonts w:eastAsiaTheme="minorEastAsia" w:cs="Arial"/>
      <w:bCs/>
      <w:szCs w:val="20"/>
    </w:rPr>
  </w:style>
  <w:style w:type="character" w:customStyle="1" w:styleId="CZWSP2TIRczwsplnapodwjnychtiretZnak">
    <w:name w:val="CZ_WSP_2TIR – część wspólna podwójnych tiret Znak"/>
    <w:basedOn w:val="CZWSPTIRczwsplnatiretZnak"/>
    <w:link w:val="CZWSP2TIRczwsplnapodwjnychtiret"/>
    <w:uiPriority w:val="71"/>
    <w:rsid w:val="00D85BD4"/>
    <w:rPr>
      <w:rFonts w:eastAsiaTheme="minorEastAsia" w:cs="Arial"/>
      <w:bCs/>
      <w:szCs w:val="20"/>
    </w:rPr>
  </w:style>
  <w:style w:type="character" w:customStyle="1" w:styleId="Z2TIRzmpodwtirartykuempunktemZnak">
    <w:name w:val="Z/2TIR – zm. podw. tir. artykułem (punktem) Znak"/>
    <w:basedOn w:val="TIRtiretZnak"/>
    <w:link w:val="Z2TIRzmpodwtirartykuempunktem"/>
    <w:uiPriority w:val="71"/>
    <w:rsid w:val="00D85BD4"/>
    <w:rPr>
      <w:rFonts w:eastAsiaTheme="minorEastAsia" w:cs="Arial"/>
      <w:bCs/>
      <w:szCs w:val="20"/>
    </w:rPr>
  </w:style>
  <w:style w:type="character" w:customStyle="1" w:styleId="ZLIT2TIRzmpodwtirliterZnak">
    <w:name w:val="Z_LIT/2TIR – zm. podw. tir. literą Znak"/>
    <w:basedOn w:val="TIRtiretZnak"/>
    <w:link w:val="ZLIT2TIRzmpodwtirliter"/>
    <w:uiPriority w:val="75"/>
    <w:rsid w:val="00D85BD4"/>
    <w:rPr>
      <w:rFonts w:eastAsiaTheme="minorEastAsia" w:cs="Arial"/>
      <w:bCs/>
      <w:szCs w:val="20"/>
    </w:rPr>
  </w:style>
  <w:style w:type="character" w:customStyle="1" w:styleId="ZTIR2TIRzmpodwtirtiretZnak">
    <w:name w:val="Z_TIR/2TIR – zm. podw. tir. tiret Znak"/>
    <w:basedOn w:val="TIRtiretZnak"/>
    <w:link w:val="ZTIR2TIRzmpodwtirtiret"/>
    <w:uiPriority w:val="80"/>
    <w:rsid w:val="00D85BD4"/>
    <w:rPr>
      <w:rFonts w:eastAsiaTheme="minorEastAsia" w:cs="Arial"/>
      <w:bCs/>
      <w:szCs w:val="20"/>
    </w:rPr>
  </w:style>
  <w:style w:type="character" w:customStyle="1" w:styleId="Z2TIRCZWSPLITzmczciwsplitpodwjnymtiretZnak">
    <w:name w:val="Z_2TIR/CZ_WSP_LIT – zm. części wsp. lit. podwójnym tiret Znak"/>
    <w:basedOn w:val="CZWSPTIRczwsplnatiretZnak"/>
    <w:link w:val="Z2TIRCZWSPLITzmczciwsplitpodwjnymtiret"/>
    <w:uiPriority w:val="85"/>
    <w:rsid w:val="00D85BD4"/>
    <w:rPr>
      <w:rFonts w:eastAsiaTheme="minorEastAsia" w:cs="Arial"/>
      <w:bCs/>
      <w:szCs w:val="20"/>
    </w:rPr>
  </w:style>
  <w:style w:type="character" w:customStyle="1" w:styleId="Z2TIRwPKTzmpodwtirwpktartykuempunktemZnak">
    <w:name w:val="Z/2TIR_w_PKT – zm. podw. tir. w pkt artykułem (punktem) Znak"/>
    <w:basedOn w:val="TIRtiretZnak"/>
    <w:link w:val="Z2TIRwPKTzmpodwtirwpktartykuempunktem"/>
    <w:uiPriority w:val="72"/>
    <w:rsid w:val="00D85BD4"/>
    <w:rPr>
      <w:rFonts w:eastAsiaTheme="minorEastAsia" w:cs="Arial"/>
      <w:bCs/>
      <w:szCs w:val="20"/>
    </w:rPr>
  </w:style>
  <w:style w:type="character" w:customStyle="1" w:styleId="ZTIRPKTzmpkttiretZnak">
    <w:name w:val="Z_TIR/PKT – zm. pkt tiret Znak"/>
    <w:basedOn w:val="PKTpunktZnak"/>
    <w:link w:val="ZTIRPKTzmpkttiret"/>
    <w:uiPriority w:val="54"/>
    <w:rsid w:val="00D85BD4"/>
    <w:rPr>
      <w:rFonts w:eastAsiaTheme="minorEastAsia" w:cs="Arial"/>
      <w:bCs/>
      <w:szCs w:val="20"/>
    </w:rPr>
  </w:style>
  <w:style w:type="character" w:customStyle="1" w:styleId="ZTIRLITwPKTzmlitwpkttiretZnak">
    <w:name w:val="Z_TIR/LIT_w_PKT – zm. lit. w pkt tiret Znak"/>
    <w:basedOn w:val="LITliteraZnak"/>
    <w:link w:val="ZTIRLITwPKTzmlitwpkttiret"/>
    <w:uiPriority w:val="55"/>
    <w:rsid w:val="00D85BD4"/>
    <w:rPr>
      <w:rFonts w:eastAsiaTheme="minorEastAsia" w:cs="Arial"/>
      <w:bCs/>
      <w:szCs w:val="20"/>
    </w:rPr>
  </w:style>
  <w:style w:type="character" w:customStyle="1" w:styleId="ZTIRCZWSPLITwPKTzmczciwsplitwpkttiretZnak">
    <w:name w:val="Z_TIR/CZ_WSP_LIT_w_PKT – zm. części wsp. lit. w pkt tiret Znak"/>
    <w:basedOn w:val="CZWSPLITczwsplnaliterZnak"/>
    <w:link w:val="ZTIRCZWSPLITwPKTzmczciwsplitwpkttiret"/>
    <w:uiPriority w:val="57"/>
    <w:rsid w:val="00D85BD4"/>
    <w:rPr>
      <w:rFonts w:eastAsiaTheme="minorEastAsia" w:cs="Arial"/>
      <w:bCs/>
      <w:szCs w:val="20"/>
    </w:rPr>
  </w:style>
  <w:style w:type="character" w:customStyle="1" w:styleId="ZTIR2TIRwLITzmpodwtirwlittiretZnak">
    <w:name w:val="Z_TIR/2TIR_w_LIT – zm. podw. tir. w lit. tiret Znak"/>
    <w:basedOn w:val="TIRtiretZnak"/>
    <w:link w:val="ZTIR2TIRwLITzmpodwtirwlittiret"/>
    <w:uiPriority w:val="81"/>
    <w:rsid w:val="00D85BD4"/>
    <w:rPr>
      <w:rFonts w:eastAsiaTheme="minorEastAsia" w:cs="Arial"/>
      <w:bCs/>
      <w:szCs w:val="20"/>
    </w:rPr>
  </w:style>
  <w:style w:type="character" w:customStyle="1" w:styleId="ZTIRCZWSP2TIRwLITzmczciwsppodwtirwlittiretZnak">
    <w:name w:val="Z_TIR/CZ_WSP_2TIR_w_LIT – zm. części wsp. podw. tir. w lit. tiret Znak"/>
    <w:basedOn w:val="CZWSPTIRczwsplnatiretZnak"/>
    <w:link w:val="ZTIRCZWSP2TIRwLITzmczciwsppodwtirwlittiret"/>
    <w:uiPriority w:val="82"/>
    <w:rsid w:val="00D85BD4"/>
    <w:rPr>
      <w:rFonts w:eastAsiaTheme="minorEastAsia" w:cs="Arial"/>
      <w:bCs/>
      <w:szCs w:val="20"/>
    </w:rPr>
  </w:style>
  <w:style w:type="character" w:customStyle="1" w:styleId="ZTIR2TIRwTIRzmpodwtirwtirtiretZnak">
    <w:name w:val="Z_TIR/2TIR_w_TIR – zm. podw. tir. w tir. tiret Znak"/>
    <w:basedOn w:val="TIRtiretZnak"/>
    <w:link w:val="ZTIR2TIRwTIRzmpodwtirwtirtiret"/>
    <w:uiPriority w:val="80"/>
    <w:rsid w:val="00D85BD4"/>
    <w:rPr>
      <w:rFonts w:eastAsiaTheme="minorEastAsia" w:cs="Arial"/>
      <w:bCs/>
      <w:szCs w:val="20"/>
    </w:rPr>
  </w:style>
  <w:style w:type="character" w:customStyle="1" w:styleId="ZTIRCZWSP2TIRwTIRzmczciwsppodwtirwtirtiretZnak">
    <w:name w:val="Z_TIR/CZ_WSP_2TIR_w_TIR – zm. części wsp. podw. tir. w tir. tiret Znak"/>
    <w:basedOn w:val="CZWSPTIRczwsplnatiretZnak"/>
    <w:link w:val="ZTIRCZWSP2TIRwTIRzmczciwsppodwtirwtirtiret"/>
    <w:uiPriority w:val="81"/>
    <w:rsid w:val="00D85BD4"/>
    <w:rPr>
      <w:rFonts w:eastAsiaTheme="minorEastAsia" w:cs="Arial"/>
      <w:bCs/>
      <w:szCs w:val="20"/>
    </w:rPr>
  </w:style>
  <w:style w:type="character" w:customStyle="1" w:styleId="Z2TIRLITzmlitpodwjnymtiretZnak">
    <w:name w:val="Z_2TIR/LIT – zm. lit. podwójnym tiret Znak"/>
    <w:basedOn w:val="LITliteraZnak"/>
    <w:link w:val="Z2TIRLITzmlitpodwjnymtiret"/>
    <w:uiPriority w:val="83"/>
    <w:rsid w:val="00D85BD4"/>
    <w:rPr>
      <w:rFonts w:eastAsiaTheme="minorEastAsia" w:cs="Arial"/>
      <w:bCs/>
      <w:szCs w:val="20"/>
    </w:rPr>
  </w:style>
  <w:style w:type="character" w:customStyle="1" w:styleId="Z2TIRTIRwLITzmtirwlitpodwjnymtiretZnak">
    <w:name w:val="Z_2TIR/TIR_w_LIT – zm. tir. w lit. podwójnym tiret Znak"/>
    <w:basedOn w:val="TIRtiretZnak"/>
    <w:link w:val="Z2TIRTIRwLITzmtirwlitpodwjnymtiret"/>
    <w:uiPriority w:val="83"/>
    <w:rsid w:val="00D85BD4"/>
    <w:rPr>
      <w:rFonts w:eastAsiaTheme="minorEastAsia" w:cs="Arial"/>
      <w:bCs/>
      <w:szCs w:val="20"/>
    </w:rPr>
  </w:style>
  <w:style w:type="character" w:customStyle="1" w:styleId="Z2TIRCZWSPTIRwLITzmczciwsptirwlitpodwjnymtiretZnak">
    <w:name w:val="Z_2TIR/CZ_WSP_TIR_w_LIT – zm. części wsp. tir. w lit. podwójnym tiret Znak"/>
    <w:basedOn w:val="CZWSPTIRczwsplnatiretZnak"/>
    <w:link w:val="Z2TIRCZWSPTIRwLITzmczciwsptirwlitpodwjnymtiret"/>
    <w:uiPriority w:val="85"/>
    <w:rsid w:val="00D85BD4"/>
    <w:rPr>
      <w:rFonts w:eastAsiaTheme="minorEastAsia" w:cs="Arial"/>
      <w:bCs/>
      <w:szCs w:val="20"/>
    </w:rPr>
  </w:style>
  <w:style w:type="character" w:customStyle="1" w:styleId="Z2TIR2TIRwTIRzmpodwtirwtirpodwjnymtiretZnak">
    <w:name w:val="Z_2TIR/2TIR_w_TIR – zm. podw. tir. w tir. podwójnym tiret Znak"/>
    <w:basedOn w:val="TIRtiretZnak"/>
    <w:link w:val="Z2TIR2TIRwTIRzmpodwtirwtirpodwjnymtiret"/>
    <w:uiPriority w:val="84"/>
    <w:rsid w:val="00D85BD4"/>
    <w:rPr>
      <w:rFonts w:eastAsiaTheme="minorEastAsia" w:cs="Arial"/>
      <w:bCs/>
      <w:szCs w:val="20"/>
    </w:rPr>
  </w:style>
  <w:style w:type="character" w:customStyle="1" w:styleId="Z2TIRCZWSP2TIRwTIRzmczciwsppodwtirwtiretpodwjnymtiretZnak">
    <w:name w:val="Z_2TIR/CZ_WSP_2TIR_w_TIR – zm. części wsp. podw. tir. w tiret podwójnym tiret Znak"/>
    <w:basedOn w:val="CZWSPTIRczwsplnatiretZnak"/>
    <w:link w:val="Z2TIRCZWSP2TIRwTIRzmczciwsppodwtirwtiretpodwjnymtiret"/>
    <w:uiPriority w:val="86"/>
    <w:rsid w:val="00D85BD4"/>
    <w:rPr>
      <w:rFonts w:eastAsiaTheme="minorEastAsia" w:cs="Arial"/>
      <w:bCs/>
      <w:szCs w:val="20"/>
    </w:rPr>
  </w:style>
  <w:style w:type="character" w:customStyle="1" w:styleId="Z2TIR2TIRwLITzmpodwtirwlitpodwjnymtiretZnak">
    <w:name w:val="Z_2TIR/2TIR_w_LIT – zm. podw. tir. w lit. podwójnym tiret Znak"/>
    <w:basedOn w:val="TIRtiretZnak"/>
    <w:link w:val="Z2TIR2TIRwLITzmpodwtirwlitpodwjnymtiret"/>
    <w:uiPriority w:val="85"/>
    <w:rsid w:val="00D85BD4"/>
    <w:rPr>
      <w:rFonts w:eastAsiaTheme="minorEastAsia" w:cs="Arial"/>
      <w:bCs/>
      <w:szCs w:val="20"/>
    </w:rPr>
  </w:style>
  <w:style w:type="character" w:customStyle="1" w:styleId="Z2TIRCZWSP2TIRwLITzmczciwsppodwtirwlitpodwjnymtiretZnak">
    <w:name w:val="Z_2TIR/CZ_WSP_2TIR_w_LIT – zm. części wsp. podw. tir. w lit. podwójnym tiret Znak"/>
    <w:basedOn w:val="CZWSPTIRczwsplnatiretZnak"/>
    <w:link w:val="Z2TIRCZWSP2TIRwLITzmczciwsppodwtirwlitpodwjnymtiret"/>
    <w:uiPriority w:val="87"/>
    <w:rsid w:val="00D85BD4"/>
    <w:rPr>
      <w:rFonts w:eastAsiaTheme="minorEastAsia" w:cs="Arial"/>
      <w:bCs/>
      <w:szCs w:val="20"/>
    </w:rPr>
  </w:style>
  <w:style w:type="character" w:customStyle="1" w:styleId="ZCZCIKSIGIzmozniprzedmczciksigiartykuempunktemZnak">
    <w:name w:val="Z/CZĘŚCI(KSIĘGI) – zm. ozn. i przedm. części (księgi) artykułem (punktem) Znak"/>
    <w:basedOn w:val="CZKSIGAoznaczenieiprzedmiotczcilubksigiZnak"/>
    <w:link w:val="ZCZCIKSIGIzmozniprzedmczciksigiartykuempunktem"/>
    <w:uiPriority w:val="30"/>
    <w:rsid w:val="00D85BD4"/>
    <w:rPr>
      <w:b w:val="0"/>
      <w:bCs/>
      <w:caps/>
      <w:kern w:val="24"/>
    </w:rPr>
  </w:style>
  <w:style w:type="character" w:customStyle="1" w:styleId="ZROZDZODDZPRZEDMzmprzedmrozdzoddzartykuempunktemZnak">
    <w:name w:val="Z/ROZDZ(ODDZ)_PRZEDM – zm. przedm. rozdz. (oddz.) artykułem (punktem) Znak"/>
    <w:basedOn w:val="ROZDZODDZPRZEDMprzedmiotregulacjirozdziauluboddziauZnak"/>
    <w:link w:val="ZROZDZODDZPRZEDMzmprzedmrozdzoddzartykuempunktem"/>
    <w:uiPriority w:val="31"/>
    <w:rsid w:val="00D85BD4"/>
    <w:rPr>
      <w:rFonts w:eastAsiaTheme="minorEastAsia"/>
      <w:b w:val="0"/>
      <w:bCs/>
    </w:rPr>
  </w:style>
  <w:style w:type="paragraph" w:customStyle="1" w:styleId="ZWMATFIZCHEMwARTUSTzmwzorumatfizlubchemiichlegendywartlubust">
    <w:name w:val="Z/W_MAT(FIZ|CHEM)_w_ART(§|UST) – zm. wzoru mat. (fiz. lub chem.) i ich legendy w art. (§ lub ust.)"/>
    <w:basedOn w:val="WMATFIZCHEMwzorymatfizlubchemiichlegendy"/>
    <w:uiPriority w:val="40"/>
    <w:qFormat/>
    <w:rsid w:val="00D85BD4"/>
    <w:pPr>
      <w:ind w:left="1497"/>
    </w:pPr>
  </w:style>
  <w:style w:type="character" w:customStyle="1" w:styleId="ROZDZODDZOZNoznaczenierozdziauluboddziauZnak">
    <w:name w:val="ROZDZ(ODDZ)_OZN – oznaczenie rozdziału lub oddziału Znak"/>
    <w:basedOn w:val="Domylnaczcionkaakapitu"/>
    <w:link w:val="ROZDZODDZOZNoznaczenierozdziauluboddziau"/>
    <w:uiPriority w:val="8"/>
    <w:rsid w:val="00D85BD4"/>
    <w:rPr>
      <w:rFonts w:eastAsiaTheme="minorEastAsia" w:cs="Arial"/>
      <w:bCs/>
      <w:kern w:val="24"/>
    </w:rPr>
  </w:style>
  <w:style w:type="character" w:customStyle="1" w:styleId="Z2TIR2TIRzmpodwtirpodwjnymtiretZnak">
    <w:name w:val="Z_2TIR/2TIR – zm. podw. tir. podwójnym tiret Znak"/>
    <w:basedOn w:val="TIRtiretZnak"/>
    <w:link w:val="Z2TIR2TIRzmpodwtirpodwjnymtiret"/>
    <w:uiPriority w:val="84"/>
    <w:rsid w:val="00D85BD4"/>
    <w:rPr>
      <w:rFonts w:eastAsiaTheme="minorEastAsia" w:cs="Arial"/>
      <w:bCs/>
      <w:szCs w:val="20"/>
    </w:rPr>
  </w:style>
  <w:style w:type="character" w:customStyle="1" w:styleId="Z2TIRTIRzmtirpodwjnymtiretZnak">
    <w:name w:val="Z_2TIR/TIR – zm. tir. podwójnym tiret Znak"/>
    <w:basedOn w:val="TIRtiretZnak"/>
    <w:link w:val="Z2TIRTIRzmtirpodwjnymtiret"/>
    <w:uiPriority w:val="83"/>
    <w:rsid w:val="00D85BD4"/>
    <w:rPr>
      <w:rFonts w:eastAsiaTheme="minorEastAsia" w:cs="Arial"/>
      <w:bCs/>
      <w:szCs w:val="20"/>
    </w:rPr>
  </w:style>
  <w:style w:type="paragraph" w:customStyle="1" w:styleId="ZCYTwARTUSTzmcytatuwrazzartlubust">
    <w:name w:val="Z/CYT_w_ART(§|UST) – zm. cytatu wraz z art. (§ lub ust.)"/>
    <w:basedOn w:val="CYTcytatnpprzysigi"/>
    <w:uiPriority w:val="39"/>
    <w:qFormat/>
    <w:rsid w:val="00D85BD4"/>
    <w:pPr>
      <w:ind w:left="1021"/>
    </w:pPr>
  </w:style>
  <w:style w:type="paragraph" w:customStyle="1" w:styleId="ZLITCYTwUSTzmcytatunpprzysigiwustlubliter">
    <w:name w:val="Z_LIT/CYT_w_UST(§) – zm. cytatu np. przysięgi w ust. lub § literą"/>
    <w:basedOn w:val="ZCYTwARTUSTzmcytatuwrazzartlubust"/>
    <w:uiPriority w:val="52"/>
    <w:qFormat/>
    <w:rsid w:val="00D85BD4"/>
    <w:pPr>
      <w:ind w:left="1497"/>
    </w:pPr>
  </w:style>
  <w:style w:type="paragraph" w:customStyle="1" w:styleId="PKTWODNONIKUpunktwodnoniku">
    <w:name w:val="PKT_W_ODNOŚNIKU – punkt w odnośniku"/>
    <w:basedOn w:val="ODNONIKtreodnonika"/>
    <w:uiPriority w:val="24"/>
    <w:qFormat/>
    <w:rsid w:val="00D85BD4"/>
    <w:pPr>
      <w:ind w:left="568"/>
    </w:pPr>
  </w:style>
  <w:style w:type="character" w:customStyle="1" w:styleId="TYTDZPRZEDMprzedmiotregulacjitytuulubdziauZnak">
    <w:name w:val="TYT(DZ)_PRZEDM – przedmiot regulacji tytułu lub działu Znak"/>
    <w:basedOn w:val="Domylnaczcionkaakapitu"/>
    <w:link w:val="TYTDZPRZEDMprzedmiotregulacjitytuulubdziau"/>
    <w:uiPriority w:val="7"/>
    <w:rsid w:val="00D85BD4"/>
    <w:rPr>
      <w:b/>
      <w:szCs w:val="26"/>
    </w:rPr>
  </w:style>
  <w:style w:type="paragraph" w:customStyle="1" w:styleId="TEKSTWTABELItekstzwcitympierwwierszem0">
    <w:name w:val="TEKST_W_TABELI – tekst z wciętym pierw. wierszem"/>
    <w:basedOn w:val="USTustnpkodeksu"/>
    <w:uiPriority w:val="27"/>
    <w:qFormat/>
    <w:rsid w:val="00D85BD4"/>
    <w:rPr>
      <w:kern w:val="24"/>
    </w:rPr>
  </w:style>
  <w:style w:type="paragraph" w:customStyle="1" w:styleId="TEKSTwporozumieniu0">
    <w:name w:val="TEKST &quot;w porozumieniu:&quot;"/>
    <w:next w:val="NAZORGWPOROZUMIENIUnazwaorganuwporozumieniuzktrymaktjestwydawany"/>
    <w:uiPriority w:val="29"/>
    <w:qFormat/>
    <w:rsid w:val="00D85BD4"/>
    <w:rPr>
      <w:rFonts w:ascii="Times New Roman" w:eastAsiaTheme="minorEastAsia" w:hAnsi="Times New Roman" w:cs="Arial"/>
      <w:b/>
      <w:szCs w:val="20"/>
    </w:rPr>
  </w:style>
  <w:style w:type="paragraph" w:customStyle="1" w:styleId="CZWSPPKTWODNONIKUczwsppunkwwodnoniku">
    <w:name w:val="CZ_WSP_PKT_W_ODNOŚNIKU – część wsp. punków w odnośniku"/>
    <w:basedOn w:val="PKTWODNONIKUpunktwodnoniku"/>
    <w:uiPriority w:val="26"/>
    <w:qFormat/>
    <w:rsid w:val="00D85BD4"/>
    <w:pPr>
      <w:ind w:left="284" w:firstLine="0"/>
    </w:pPr>
  </w:style>
  <w:style w:type="paragraph" w:customStyle="1" w:styleId="ZCZWSPODNONIKA-zmczciwsppktodnonikaartykuempunktem">
    <w:name w:val="Z/CZ_WSP_ODNOŚNIKA - zm. części wsp. pkt odnośnika artykułem (punktem)"/>
    <w:basedOn w:val="ZPKTODNONIKAzmpktodnonikaartykuempunktem"/>
    <w:next w:val="PKTpunkt"/>
    <w:uiPriority w:val="43"/>
    <w:qFormat/>
    <w:rsid w:val="00D85BD4"/>
    <w:pPr>
      <w:ind w:left="510" w:firstLine="0"/>
    </w:pPr>
  </w:style>
  <w:style w:type="paragraph" w:customStyle="1" w:styleId="NOTATKILEGISLATORA0">
    <w:name w:val="NOTATKI LEGISLATORA"/>
    <w:basedOn w:val="Normalny"/>
    <w:qFormat/>
    <w:rsid w:val="00D85BD4"/>
    <w:pPr>
      <w:widowControl w:val="0"/>
      <w:autoSpaceDE w:val="0"/>
      <w:autoSpaceDN w:val="0"/>
      <w:adjustRightInd w:val="0"/>
      <w:jc w:val="both"/>
    </w:pPr>
    <w:rPr>
      <w:rFonts w:eastAsiaTheme="minorEastAsia" w:cs="Arial"/>
      <w:b/>
      <w:i/>
    </w:rPr>
  </w:style>
  <w:style w:type="paragraph" w:customStyle="1" w:styleId="TEKSTZacznikido0">
    <w:name w:val="TEKST &quot;Załącznik(i) do ...&quot;"/>
    <w:uiPriority w:val="30"/>
    <w:qFormat/>
    <w:rsid w:val="00D85BD4"/>
    <w:pPr>
      <w:spacing w:line="240" w:lineRule="auto"/>
      <w:ind w:left="5670"/>
    </w:pPr>
    <w:rPr>
      <w:rFonts w:ascii="Times New Roman" w:eastAsiaTheme="minorEastAsia" w:hAnsi="Times New Roman" w:cs="Arial"/>
      <w:szCs w:val="20"/>
    </w:rPr>
  </w:style>
  <w:style w:type="paragraph" w:customStyle="1" w:styleId="LITWODNONIKUliterawodnoniku">
    <w:name w:val="LIT_W_ODNOŚNIKU – litera w odnośniku"/>
    <w:basedOn w:val="PKTWODNONIKUpunktwodnoniku"/>
    <w:uiPriority w:val="25"/>
    <w:qFormat/>
    <w:rsid w:val="00D85BD4"/>
    <w:pPr>
      <w:ind w:left="851"/>
    </w:pPr>
  </w:style>
  <w:style w:type="paragraph" w:customStyle="1" w:styleId="CZWSPLITWODNONIKUczwspliterwodnoniku">
    <w:name w:val="CZ_WSP_LIT_W_ODNOŚNIKU – część wsp. liter w odnośniku"/>
    <w:basedOn w:val="LITWODNONIKUliterawodnoniku"/>
    <w:uiPriority w:val="27"/>
    <w:qFormat/>
    <w:rsid w:val="00D85BD4"/>
    <w:pPr>
      <w:ind w:left="567" w:firstLine="0"/>
    </w:pPr>
  </w:style>
  <w:style w:type="paragraph" w:customStyle="1" w:styleId="TIRWODNONIKUtiretwodnoniku">
    <w:name w:val="TIR_W_ODNOŚNIKU – tiret w odnośniku"/>
    <w:basedOn w:val="LITWODNONIKUliterawodnoniku"/>
    <w:uiPriority w:val="25"/>
    <w:semiHidden/>
    <w:qFormat/>
    <w:rsid w:val="00D85BD4"/>
    <w:pPr>
      <w:ind w:left="1135"/>
    </w:pPr>
  </w:style>
  <w:style w:type="paragraph" w:customStyle="1" w:styleId="CZWSPTIRWODNONIKUczwsptiretwodnoniku">
    <w:name w:val="CZ_WSP_TIR_W_ODNOŚNIKU – część wsp. tiret w odnośniku"/>
    <w:basedOn w:val="TIRWODNONIKUtiretwodnoniku"/>
    <w:uiPriority w:val="27"/>
    <w:semiHidden/>
    <w:qFormat/>
    <w:rsid w:val="00D85BD4"/>
    <w:pPr>
      <w:ind w:left="851" w:firstLine="0"/>
    </w:pPr>
  </w:style>
  <w:style w:type="paragraph" w:customStyle="1" w:styleId="TEKSTOBWIESZCZENIEORGANWYDAJCYOTJ">
    <w:name w:val="TEKST &quot;OBWIESZCZENIE&quot; (ORGAN WYDAJĄCY OTJ)"/>
    <w:basedOn w:val="OZNRODZAKTUtznustawalubrozporzdzenieiorganwydajcy"/>
    <w:uiPriority w:val="95"/>
    <w:qFormat/>
    <w:rsid w:val="00D85BD4"/>
    <w:pPr>
      <w:ind w:left="-510"/>
    </w:pPr>
  </w:style>
  <w:style w:type="paragraph" w:customStyle="1" w:styleId="ZDANIENASTNOWYWIERSZODNONIKAnpzddrugienowywiersz">
    <w:name w:val="ZDANIE_NAST_NOWY_WIERSZ_ODNOŚNIKA – np. zd. drugie (nowy wiersz)"/>
    <w:basedOn w:val="CZWSPPKTWODNONIKUczwsppunkwwodnoniku"/>
    <w:semiHidden/>
    <w:qFormat/>
    <w:rsid w:val="00D85BD4"/>
  </w:style>
  <w:style w:type="paragraph" w:customStyle="1" w:styleId="LITwpoprawce">
    <w:name w:val="LIT w poprawce"/>
    <w:basedOn w:val="Normalny"/>
    <w:qFormat/>
    <w:rsid w:val="00D85BD4"/>
    <w:pPr>
      <w:widowControl w:val="0"/>
      <w:autoSpaceDE w:val="0"/>
      <w:autoSpaceDN w:val="0"/>
      <w:adjustRightInd w:val="0"/>
      <w:ind w:left="284" w:hanging="284"/>
      <w:jc w:val="both"/>
    </w:pPr>
    <w:rPr>
      <w:rFonts w:eastAsiaTheme="minorEastAsia" w:cs="Arial"/>
    </w:rPr>
  </w:style>
  <w:style w:type="paragraph" w:customStyle="1" w:styleId="TIRwpoprawce">
    <w:name w:val="TIR w poprawce"/>
    <w:basedOn w:val="Normalny"/>
    <w:qFormat/>
    <w:rsid w:val="00D85BD4"/>
    <w:pPr>
      <w:widowControl w:val="0"/>
      <w:autoSpaceDE w:val="0"/>
      <w:autoSpaceDN w:val="0"/>
      <w:adjustRightInd w:val="0"/>
      <w:ind w:left="681" w:hanging="397"/>
      <w:jc w:val="both"/>
    </w:pPr>
    <w:rPr>
      <w:rFonts w:eastAsiaTheme="minorEastAsia" w:cs="Arial"/>
    </w:rPr>
  </w:style>
  <w:style w:type="character" w:customStyle="1" w:styleId="luchili">
    <w:name w:val="luc_hili"/>
    <w:basedOn w:val="Domylnaczcionkaakapitu"/>
    <w:rsid w:val="00D85BD4"/>
  </w:style>
  <w:style w:type="character" w:customStyle="1" w:styleId="tabulatory">
    <w:name w:val="tabulatory"/>
    <w:basedOn w:val="Domylnaczcionkaakapitu"/>
    <w:rsid w:val="00D85BD4"/>
  </w:style>
  <w:style w:type="character" w:customStyle="1" w:styleId="txt-new">
    <w:name w:val="txt-new"/>
    <w:basedOn w:val="Domylnaczcionkaakapitu"/>
    <w:rsid w:val="00D85BD4"/>
  </w:style>
  <w:style w:type="paragraph" w:customStyle="1" w:styleId="pkt">
    <w:name w:val="pkt"/>
    <w:basedOn w:val="Normalny"/>
    <w:rsid w:val="00AA479E"/>
    <w:pPr>
      <w:ind w:left="357" w:hanging="357"/>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7119730">
      <w:bodyDiv w:val="1"/>
      <w:marLeft w:val="0"/>
      <w:marRight w:val="0"/>
      <w:marTop w:val="0"/>
      <w:marBottom w:val="0"/>
      <w:divBdr>
        <w:top w:val="none" w:sz="0" w:space="0" w:color="auto"/>
        <w:left w:val="none" w:sz="0" w:space="0" w:color="auto"/>
        <w:bottom w:val="none" w:sz="0" w:space="0" w:color="auto"/>
        <w:right w:val="none" w:sz="0" w:space="0" w:color="auto"/>
      </w:divBdr>
      <w:divsChild>
        <w:div w:id="1214582633">
          <w:marLeft w:val="0"/>
          <w:marRight w:val="0"/>
          <w:marTop w:val="0"/>
          <w:marBottom w:val="0"/>
          <w:divBdr>
            <w:top w:val="none" w:sz="0" w:space="0" w:color="auto"/>
            <w:left w:val="none" w:sz="0" w:space="0" w:color="auto"/>
            <w:bottom w:val="none" w:sz="0" w:space="0" w:color="auto"/>
            <w:right w:val="none" w:sz="0" w:space="0" w:color="auto"/>
          </w:divBdr>
        </w:div>
      </w:divsChild>
    </w:div>
    <w:div w:id="1202595382">
      <w:bodyDiv w:val="1"/>
      <w:marLeft w:val="0"/>
      <w:marRight w:val="0"/>
      <w:marTop w:val="0"/>
      <w:marBottom w:val="0"/>
      <w:divBdr>
        <w:top w:val="none" w:sz="0" w:space="0" w:color="auto"/>
        <w:left w:val="none" w:sz="0" w:space="0" w:color="auto"/>
        <w:bottom w:val="none" w:sz="0" w:space="0" w:color="auto"/>
        <w:right w:val="none" w:sz="0" w:space="0" w:color="auto"/>
      </w:divBdr>
      <w:divsChild>
        <w:div w:id="74934044">
          <w:marLeft w:val="0"/>
          <w:marRight w:val="0"/>
          <w:marTop w:val="0"/>
          <w:marBottom w:val="0"/>
          <w:divBdr>
            <w:top w:val="none" w:sz="0" w:space="0" w:color="auto"/>
            <w:left w:val="none" w:sz="0" w:space="0" w:color="auto"/>
            <w:bottom w:val="none" w:sz="0" w:space="0" w:color="auto"/>
            <w:right w:val="none" w:sz="0" w:space="0" w:color="auto"/>
          </w:divBdr>
        </w:div>
      </w:divsChild>
    </w:div>
    <w:div w:id="1211262691">
      <w:bodyDiv w:val="1"/>
      <w:marLeft w:val="0"/>
      <w:marRight w:val="0"/>
      <w:marTop w:val="0"/>
      <w:marBottom w:val="0"/>
      <w:divBdr>
        <w:top w:val="none" w:sz="0" w:space="0" w:color="auto"/>
        <w:left w:val="none" w:sz="0" w:space="0" w:color="auto"/>
        <w:bottom w:val="none" w:sz="0" w:space="0" w:color="auto"/>
        <w:right w:val="none" w:sz="0" w:space="0" w:color="auto"/>
      </w:divBdr>
      <w:divsChild>
        <w:div w:id="1583642688">
          <w:marLeft w:val="0"/>
          <w:marRight w:val="0"/>
          <w:marTop w:val="0"/>
          <w:marBottom w:val="0"/>
          <w:divBdr>
            <w:top w:val="none" w:sz="0" w:space="0" w:color="auto"/>
            <w:left w:val="none" w:sz="0" w:space="0" w:color="auto"/>
            <w:bottom w:val="none" w:sz="0" w:space="0" w:color="auto"/>
            <w:right w:val="none" w:sz="0" w:space="0" w:color="auto"/>
          </w:divBdr>
        </w:div>
      </w:divsChild>
    </w:div>
    <w:div w:id="1256862140">
      <w:bodyDiv w:val="1"/>
      <w:marLeft w:val="0"/>
      <w:marRight w:val="0"/>
      <w:marTop w:val="0"/>
      <w:marBottom w:val="0"/>
      <w:divBdr>
        <w:top w:val="none" w:sz="0" w:space="0" w:color="auto"/>
        <w:left w:val="none" w:sz="0" w:space="0" w:color="auto"/>
        <w:bottom w:val="none" w:sz="0" w:space="0" w:color="auto"/>
        <w:right w:val="none" w:sz="0" w:space="0" w:color="auto"/>
      </w:divBdr>
      <w:divsChild>
        <w:div w:id="1234583538">
          <w:marLeft w:val="0"/>
          <w:marRight w:val="0"/>
          <w:marTop w:val="0"/>
          <w:marBottom w:val="0"/>
          <w:divBdr>
            <w:top w:val="none" w:sz="0" w:space="0" w:color="auto"/>
            <w:left w:val="none" w:sz="0" w:space="0" w:color="auto"/>
            <w:bottom w:val="none" w:sz="0" w:space="0" w:color="auto"/>
            <w:right w:val="none" w:sz="0" w:space="0" w:color="auto"/>
          </w:divBdr>
        </w:div>
      </w:divsChild>
    </w:div>
    <w:div w:id="1658990806">
      <w:bodyDiv w:val="1"/>
      <w:marLeft w:val="0"/>
      <w:marRight w:val="0"/>
      <w:marTop w:val="0"/>
      <w:marBottom w:val="0"/>
      <w:divBdr>
        <w:top w:val="none" w:sz="0" w:space="0" w:color="auto"/>
        <w:left w:val="none" w:sz="0" w:space="0" w:color="auto"/>
        <w:bottom w:val="none" w:sz="0" w:space="0" w:color="auto"/>
        <w:right w:val="none" w:sz="0" w:space="0" w:color="auto"/>
      </w:divBdr>
      <w:divsChild>
        <w:div w:id="477457355">
          <w:marLeft w:val="0"/>
          <w:marRight w:val="0"/>
          <w:marTop w:val="0"/>
          <w:marBottom w:val="0"/>
          <w:divBdr>
            <w:top w:val="none" w:sz="0" w:space="0" w:color="auto"/>
            <w:left w:val="none" w:sz="0" w:space="0" w:color="auto"/>
            <w:bottom w:val="none" w:sz="0" w:space="0" w:color="auto"/>
            <w:right w:val="none" w:sz="0" w:space="0" w:color="auto"/>
          </w:divBdr>
        </w:div>
      </w:divsChild>
    </w:div>
    <w:div w:id="1705908625">
      <w:bodyDiv w:val="1"/>
      <w:marLeft w:val="0"/>
      <w:marRight w:val="0"/>
      <w:marTop w:val="0"/>
      <w:marBottom w:val="0"/>
      <w:divBdr>
        <w:top w:val="none" w:sz="0" w:space="0" w:color="auto"/>
        <w:left w:val="none" w:sz="0" w:space="0" w:color="auto"/>
        <w:bottom w:val="none" w:sz="0" w:space="0" w:color="auto"/>
        <w:right w:val="none" w:sz="0" w:space="0" w:color="auto"/>
      </w:divBdr>
      <w:divsChild>
        <w:div w:id="17145722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i:\teksty\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40FBA3D-5E26-4850-BE2D-AD9C5A3EB9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1</TotalTime>
  <Pages>30</Pages>
  <Words>7674</Words>
  <Characters>48784</Characters>
  <Application>Microsoft Office Word</Application>
  <DocSecurity>0</DocSecurity>
  <Lines>406</Lines>
  <Paragraphs>112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p r o j e k t</vt:lpstr>
    </vt:vector>
  </TitlesOfParts>
  <Company/>
  <LinksUpToDate>false</LinksUpToDate>
  <CharactersWithSpaces>56346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Grażyna D. Grabowska</dc:creator>
  <cp:lastModifiedBy>Grażyna D. Grabowska</cp:lastModifiedBy>
  <cp:revision>2</cp:revision>
  <cp:lastPrinted>2018-02-14T08:49:00Z</cp:lastPrinted>
  <dcterms:created xsi:type="dcterms:W3CDTF">2018-07-18T08:45:00Z</dcterms:created>
  <dcterms:modified xsi:type="dcterms:W3CDTF">2018-07-18T08:45:00Z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