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E2" w:rsidRPr="00394FE2" w:rsidRDefault="00394FE2" w:rsidP="00B069E1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94FE2" w:rsidRPr="005E7550" w:rsidRDefault="00394FE2" w:rsidP="00394FE2">
      <w:pPr>
        <w:pStyle w:val="OZNRODZAKTUtznustawalubrozporzdzenieiorganwydajcy"/>
      </w:pPr>
      <w:r w:rsidRPr="005E7550">
        <w:t>USTAWA</w:t>
      </w:r>
    </w:p>
    <w:p w:rsidR="00394FE2" w:rsidRPr="005E7550" w:rsidRDefault="00394FE2" w:rsidP="00394FE2">
      <w:pPr>
        <w:pStyle w:val="DATAAKTUdatauchwalenialubwydaniaaktu"/>
      </w:pPr>
      <w:r w:rsidRPr="005E7550">
        <w:t>z dnia</w:t>
      </w:r>
    </w:p>
    <w:p w:rsidR="00394FE2" w:rsidRPr="00571DA3" w:rsidRDefault="00394FE2" w:rsidP="00B069E1">
      <w:pPr>
        <w:pStyle w:val="TYTUAKTUprzedmiotregulacjiustawylubrozporzdzenia"/>
      </w:pPr>
      <w:r w:rsidRPr="005E7550">
        <w:t>o zmianie ustawy o finansach publicznych oraz niektórych innych ustaw</w:t>
      </w:r>
      <w:r w:rsidRPr="002A3FE5">
        <w:rPr>
          <w:rStyle w:val="IGPindeksgrnyipogrubienie"/>
        </w:rPr>
        <w:footnoteReference w:id="1"/>
      </w:r>
      <w:r w:rsidRPr="002A3FE5">
        <w:rPr>
          <w:rStyle w:val="IGPindeksgrnyipogrubienie"/>
        </w:rPr>
        <w:t>)</w:t>
      </w:r>
    </w:p>
    <w:p w:rsidR="00394FE2" w:rsidRPr="00394FE2" w:rsidRDefault="00394FE2" w:rsidP="00B069E1">
      <w:pPr>
        <w:pStyle w:val="ARTartustawynprozporzdzenia"/>
        <w:keepNext/>
      </w:pPr>
      <w:r w:rsidRPr="00B069E1">
        <w:rPr>
          <w:rStyle w:val="Ppogrubienie"/>
        </w:rPr>
        <w:t>Art. 1.</w:t>
      </w:r>
      <w:r w:rsidRPr="00394FE2">
        <w:t> W ustawie z dnia 27 sierpnia 2009 r. o finansach publicznych (Dz. U. z 2017 r. poz. 2077 oraz z 2018 r. poz. 62 i 1000) wprowadza się następujące zmiany:</w:t>
      </w:r>
    </w:p>
    <w:p w:rsidR="00394FE2" w:rsidRPr="00394FE2" w:rsidRDefault="00394FE2" w:rsidP="00B069E1">
      <w:pPr>
        <w:pStyle w:val="PKTpunkt"/>
        <w:keepNext/>
      </w:pPr>
      <w:r>
        <w:t>1)</w:t>
      </w:r>
      <w:r>
        <w:tab/>
      </w:r>
      <w:r w:rsidRPr="00394FE2">
        <w:t>w art. 72 po ust.</w:t>
      </w:r>
      <w:r w:rsidR="00646740">
        <w:t xml:space="preserve"> </w:t>
      </w:r>
      <w:r w:rsidRPr="00394FE2">
        <w:t>1 dodaje się ust. 1a w brzmieniu:</w:t>
      </w:r>
    </w:p>
    <w:p w:rsidR="00394FE2" w:rsidRPr="005E7550" w:rsidRDefault="00394FE2" w:rsidP="00394FE2">
      <w:pPr>
        <w:pStyle w:val="ZUSTzmustartykuempunktem"/>
      </w:pPr>
      <w:r>
        <w:t>„</w:t>
      </w:r>
      <w:r w:rsidRPr="005E7550">
        <w:t xml:space="preserve">1a. </w:t>
      </w:r>
      <w:r>
        <w:t>Tytuły dłużne, o których mowa w ust. 1 pkt 1</w:t>
      </w:r>
      <w:r w:rsidR="00434B1B">
        <w:t>–</w:t>
      </w:r>
      <w:r>
        <w:t xml:space="preserve">3, obejmują zobowiązania finansowe wynikające ze stosunków prawnych, które nazwą odpowiadają tym tytułom dłużnym oraz z innych stosunków prawnych, które </w:t>
      </w:r>
      <w:r w:rsidRPr="005E7550">
        <w:t xml:space="preserve">wywołują skutki ekonomiczne podobne do </w:t>
      </w:r>
      <w:r>
        <w:t>skutków wynikających z papierów wartościowych opiewających na wierzytelności pieniężne, umów kredytów i pożyczek oraz przyjętych depozytów</w:t>
      </w:r>
      <w:r w:rsidRPr="005E7550">
        <w:t>.</w:t>
      </w:r>
      <w:r>
        <w:t>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2)</w:t>
      </w:r>
      <w:r>
        <w:tab/>
      </w:r>
      <w:r w:rsidRPr="00394FE2">
        <w:t>art. 90 i art. 91 otrzymują brzmienie:</w:t>
      </w:r>
    </w:p>
    <w:p w:rsidR="00394FE2" w:rsidRPr="005E7550" w:rsidRDefault="00394FE2" w:rsidP="00394FE2">
      <w:pPr>
        <w:pStyle w:val="ZARTzmartartykuempunktem"/>
      </w:pPr>
      <w:r>
        <w:t>„</w:t>
      </w:r>
      <w:r w:rsidRPr="005E7550">
        <w:t>Art. 90. Na finansowanie wydatków na inwestycje i zakupy inwestycyjne</w:t>
      </w:r>
      <w:r>
        <w:t>, w tym</w:t>
      </w:r>
      <w:r w:rsidRPr="005E7550">
        <w:t xml:space="preserve"> ujęte w ramach przedsięwzięć, o których mowa w art. 226 ust. 3, jednostki samorządu terytorialnego mogą zaciągać pożyczki w pań</w:t>
      </w:r>
      <w:r w:rsidR="00523FC0">
        <w:t>stwowych funduszach celowych, w </w:t>
      </w:r>
      <w:r w:rsidRPr="005E7550">
        <w:t>państwowych oraz samorządowych osobach prawnych zaliczanych do sektora finansów publicznych, o ile ustawa tworząca fundusz lub osobę prawną tak stanowi.</w:t>
      </w:r>
    </w:p>
    <w:p w:rsidR="00394FE2" w:rsidRPr="005E7550" w:rsidRDefault="00394FE2" w:rsidP="00394FE2">
      <w:pPr>
        <w:pStyle w:val="ZARTzmartartykuempunktem"/>
      </w:pPr>
      <w:r w:rsidRPr="005E7550">
        <w:t>Art. 91. 1. Suma zaciągniętych kredytów i pożyczek, innych zobowiązań zaliczanych do tytułu dłużnego, o którym mowa w art. 72 ust. 1 pkt 2, oraz zobowiązań z wyemitowanych papierów wartościowych nie może</w:t>
      </w:r>
      <w:r w:rsidR="00523FC0">
        <w:t xml:space="preserve"> przekroczyć kwot określonych w </w:t>
      </w:r>
      <w:r w:rsidRPr="005E7550">
        <w:t>uchwale budżetowej jednostki samorządu terytorialnego.</w:t>
      </w:r>
    </w:p>
    <w:p w:rsidR="00394FE2" w:rsidRPr="00394FE2" w:rsidRDefault="00394FE2" w:rsidP="00B069E1">
      <w:pPr>
        <w:pStyle w:val="ZUSTzmustartykuempunktem"/>
        <w:keepNext/>
      </w:pPr>
      <w:r w:rsidRPr="005E7550">
        <w:t>2. Zaciągnięcie lub wyemitowanie przez jednostkę samorządu terytorialnego zobowiązania z tytułu:</w:t>
      </w:r>
    </w:p>
    <w:p w:rsidR="00394FE2" w:rsidRDefault="00394FE2" w:rsidP="00394FE2">
      <w:pPr>
        <w:pStyle w:val="ZPKTzmpktartykuempunktem"/>
      </w:pPr>
      <w:r>
        <w:t>1)</w:t>
      </w:r>
      <w:r>
        <w:tab/>
      </w:r>
      <w:r w:rsidRPr="005E7550">
        <w:t>kredytu lub pożyczki na cel, o którym mowa w art. 89 ust. 1 pkt 2–4 i art. 90,</w:t>
      </w:r>
    </w:p>
    <w:p w:rsidR="00394FE2" w:rsidRPr="005E7550" w:rsidRDefault="00394FE2" w:rsidP="00394FE2">
      <w:pPr>
        <w:pStyle w:val="ZPKTzmpktartykuempunktem"/>
      </w:pPr>
      <w:r>
        <w:t>2)</w:t>
      </w:r>
      <w:r>
        <w:tab/>
      </w:r>
      <w:r w:rsidRPr="005E7550">
        <w:t>innego niż wymienione w pkt 1, zaliczanego do t</w:t>
      </w:r>
      <w:r w:rsidR="00523FC0">
        <w:t>ytułu dłużnego, o którym mowa w </w:t>
      </w:r>
      <w:r w:rsidRPr="005E7550">
        <w:t>art. 72 ust. 1 pkt 2, z wyłączeniem zobowiązania określonego w ust. 3,</w:t>
      </w:r>
    </w:p>
    <w:p w:rsidR="00394FE2" w:rsidRPr="00394FE2" w:rsidRDefault="00394FE2" w:rsidP="00B069E1">
      <w:pPr>
        <w:pStyle w:val="ZPKTzmpktartykuempunktem"/>
        <w:keepNext/>
      </w:pPr>
      <w:r>
        <w:lastRenderedPageBreak/>
        <w:t>3</w:t>
      </w:r>
      <w:r w:rsidRPr="00394FE2">
        <w:t>)</w:t>
      </w:r>
      <w:r w:rsidRPr="00394FE2">
        <w:tab/>
        <w:t xml:space="preserve">emisji papierów wartościowych na cel, o którym </w:t>
      </w:r>
      <w:r w:rsidR="00523FC0">
        <w:t>mowa w art. 89 ust. 1 pkt 2–4 i </w:t>
      </w:r>
      <w:r w:rsidRPr="00394FE2">
        <w:t>art. 90</w:t>
      </w:r>
    </w:p>
    <w:p w:rsidR="00394FE2" w:rsidRPr="005E7550" w:rsidRDefault="00434B1B" w:rsidP="00394FE2">
      <w:pPr>
        <w:pStyle w:val="ZCZWSPPKTzmczciwsppktartykuempunktem"/>
      </w:pPr>
      <w:r>
        <w:t>–</w:t>
      </w:r>
      <w:r w:rsidR="00394FE2" w:rsidRPr="005E7550">
        <w:t xml:space="preserve"> wymaga uzyskania przez zarząd jednostki samorządu terytorialnego opinii regionalnej izby obrachunkowej o możliwości spłaty zobowiązania.</w:t>
      </w:r>
    </w:p>
    <w:p w:rsidR="00394FE2" w:rsidRPr="00394FE2" w:rsidRDefault="00394FE2" w:rsidP="00B069E1">
      <w:pPr>
        <w:pStyle w:val="ZUSTzmustartykuempunktem"/>
        <w:keepNext/>
      </w:pPr>
      <w:r w:rsidRPr="005E7550">
        <w:t>3. Przepisu ust. 2 pkt 2 nie stosuje się do:</w:t>
      </w:r>
    </w:p>
    <w:p w:rsidR="00394FE2" w:rsidRPr="005E7550" w:rsidRDefault="00394FE2" w:rsidP="00394FE2">
      <w:pPr>
        <w:pStyle w:val="ZPKTzmpktartykuempunktem"/>
      </w:pPr>
      <w:r>
        <w:t>1)</w:t>
      </w:r>
      <w:r>
        <w:tab/>
      </w:r>
      <w:r w:rsidRPr="005E7550">
        <w:t>zobowiązania krótkoterminowego, je</w:t>
      </w:r>
      <w:r w:rsidR="00646740">
        <w:t>że</w:t>
      </w:r>
      <w:r w:rsidRPr="005E7550">
        <w:t>li podlega ono spłacie lub wykupowi w tym samym roku, w którym zostało zaciągnięte lub wyemitowane;</w:t>
      </w:r>
    </w:p>
    <w:p w:rsidR="00394FE2" w:rsidRPr="005E7550" w:rsidRDefault="00394FE2" w:rsidP="00394FE2">
      <w:pPr>
        <w:pStyle w:val="ZPKTzmpktartykuempunktem"/>
      </w:pPr>
      <w:r>
        <w:t>2)</w:t>
      </w:r>
      <w:r>
        <w:tab/>
      </w:r>
      <w:r w:rsidRPr="005E7550">
        <w:t>zobowiązania o wartości nieprzekraczającej 0,5% planowanych dochodów bieżących,</w:t>
      </w:r>
      <w:r w:rsidR="00434B1B">
        <w:t xml:space="preserve"> </w:t>
      </w:r>
      <w:r w:rsidRPr="005E7550">
        <w:t>o ile suma zaciągniętych zobowiązań z tego tytułu w roku budżetowym nie przekroczyła 1% planowanych dochodów bieżących.</w:t>
      </w:r>
      <w:r>
        <w:t>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3</w:t>
      </w:r>
      <w:r w:rsidRPr="00394FE2">
        <w:t>)</w:t>
      </w:r>
      <w:r w:rsidRPr="00394FE2">
        <w:tab/>
        <w:t>w art. 92 ust. 1 otrzymuje brzmienie:</w:t>
      </w:r>
    </w:p>
    <w:p w:rsidR="00394FE2" w:rsidRPr="00394FE2" w:rsidRDefault="00394FE2" w:rsidP="00B069E1">
      <w:pPr>
        <w:pStyle w:val="ZUSTzmustartykuempunktem"/>
        <w:keepNext/>
      </w:pPr>
      <w:r>
        <w:t>„</w:t>
      </w:r>
      <w:r w:rsidRPr="00394FE2">
        <w:t>1. Jednostki samorządu terytorialnego mogą zaciągać jedynie takie zobowiązania, o których mowa w art. 91 ust. 2, których koszty obsługi, jeżeli występują, są ponoszone co najmniej raz do roku, przy czym:</w:t>
      </w:r>
    </w:p>
    <w:p w:rsidR="00394FE2" w:rsidRPr="005E7550" w:rsidRDefault="00394FE2" w:rsidP="00394FE2">
      <w:pPr>
        <w:pStyle w:val="ZPKTzmpktartykuempunktem"/>
      </w:pPr>
      <w:r>
        <w:t>1)</w:t>
      </w:r>
      <w:r>
        <w:tab/>
      </w:r>
      <w:r w:rsidRPr="005E7550">
        <w:t>dyskonto od emitowanych przez jednostki samorządu terytorialnego papierów wartościowych nie może przekraczać 5% wartości nominalnej;</w:t>
      </w:r>
    </w:p>
    <w:p w:rsidR="00394FE2" w:rsidRPr="005E7550" w:rsidRDefault="00394FE2" w:rsidP="00394FE2">
      <w:pPr>
        <w:pStyle w:val="ZPKTzmpktartykuempunktem"/>
      </w:pPr>
      <w:r>
        <w:t>2)</w:t>
      </w:r>
      <w:r>
        <w:tab/>
      </w:r>
      <w:r w:rsidRPr="005E7550">
        <w:t>kapitalizacja odsetek jest niedopuszczalna</w:t>
      </w:r>
      <w:r>
        <w:t>.”;</w:t>
      </w:r>
    </w:p>
    <w:p w:rsidR="00394FE2" w:rsidRPr="00394FE2" w:rsidRDefault="00394FE2" w:rsidP="00B069E1">
      <w:pPr>
        <w:pStyle w:val="PKTpunkt"/>
        <w:keepNext/>
      </w:pPr>
      <w:r>
        <w:t>4)</w:t>
      </w:r>
      <w:r w:rsidRPr="00394FE2">
        <w:tab/>
        <w:t>w art. 212:</w:t>
      </w:r>
    </w:p>
    <w:p w:rsidR="00394FE2" w:rsidRPr="00394FE2" w:rsidRDefault="00394FE2" w:rsidP="00B069E1">
      <w:pPr>
        <w:pStyle w:val="LITlitera"/>
        <w:keepNext/>
      </w:pPr>
      <w:r>
        <w:t>a)</w:t>
      </w:r>
      <w:r>
        <w:tab/>
      </w:r>
      <w:r w:rsidRPr="00394FE2">
        <w:t>w ust. 1 po pkt 6 dodaje się pkt 6a w brzmieniu:</w:t>
      </w:r>
    </w:p>
    <w:p w:rsidR="00394FE2" w:rsidRPr="005E7550" w:rsidRDefault="00394FE2" w:rsidP="00394FE2">
      <w:pPr>
        <w:pStyle w:val="ZLITPKTzmpktliter"/>
      </w:pPr>
      <w:r>
        <w:t>„6a)</w:t>
      </w:r>
      <w:r>
        <w:tab/>
      </w:r>
      <w:r w:rsidRPr="005E7550">
        <w:t>limit zobowiązań zaliczanych do tytułu dłużnego, o którym mowa w art. 72 ust. 1 pkt 2,</w:t>
      </w:r>
      <w:r>
        <w:t xml:space="preserve"> innych niż określone w pkt 6;”,</w:t>
      </w:r>
    </w:p>
    <w:p w:rsidR="00394FE2" w:rsidRPr="00394FE2" w:rsidRDefault="00394FE2" w:rsidP="00B069E1">
      <w:pPr>
        <w:pStyle w:val="LITlitera"/>
        <w:keepNext/>
      </w:pPr>
      <w:r>
        <w:t>b)</w:t>
      </w:r>
      <w:r>
        <w:tab/>
      </w:r>
      <w:r w:rsidRPr="00394FE2">
        <w:t>w ust. 2 po pkt 1 dodaje się pkt 1a w brzmieniu:</w:t>
      </w:r>
    </w:p>
    <w:p w:rsidR="00394FE2" w:rsidRDefault="00394FE2" w:rsidP="00394FE2">
      <w:pPr>
        <w:pStyle w:val="ZLITPKTzmpktliter"/>
      </w:pPr>
      <w:r>
        <w:t>„1a)</w:t>
      </w:r>
      <w:r>
        <w:tab/>
      </w:r>
      <w:r w:rsidRPr="005E7550">
        <w:t>zaciągania zobowiązań zaliczanych do tytułu</w:t>
      </w:r>
      <w:r w:rsidR="00523FC0">
        <w:t xml:space="preserve"> dłużnego, o którym mowa w art. </w:t>
      </w:r>
      <w:r w:rsidRPr="005E7550">
        <w:t>72 ust. 1 pkt 2, innych niż określone w pkt 1;</w:t>
      </w:r>
      <w:r>
        <w:t>”</w:t>
      </w:r>
      <w:r w:rsidRPr="005E7550">
        <w:t>;</w:t>
      </w:r>
    </w:p>
    <w:p w:rsidR="00394FE2" w:rsidRDefault="00394FE2" w:rsidP="00B069E1">
      <w:pPr>
        <w:pStyle w:val="PKTpunkt"/>
        <w:keepNext/>
      </w:pPr>
      <w:r>
        <w:t>5)</w:t>
      </w:r>
      <w:r>
        <w:tab/>
        <w:t>w art. 217 w ust. 2:</w:t>
      </w:r>
    </w:p>
    <w:p w:rsidR="00394FE2" w:rsidRDefault="00394FE2" w:rsidP="00B069E1">
      <w:pPr>
        <w:pStyle w:val="LITlitera"/>
        <w:keepNext/>
      </w:pPr>
      <w:r>
        <w:t>a)</w:t>
      </w:r>
      <w:r>
        <w:tab/>
        <w:t>pkt 5 otrzymuje brzmienie:</w:t>
      </w:r>
    </w:p>
    <w:p w:rsidR="00394FE2" w:rsidRDefault="00394FE2" w:rsidP="00394FE2">
      <w:pPr>
        <w:pStyle w:val="ZLITPKTzmpktliter"/>
      </w:pPr>
      <w:r>
        <w:t>„5)</w:t>
      </w:r>
      <w:r>
        <w:tab/>
        <w:t>nadwyżki budżetu jednostki samorządu te</w:t>
      </w:r>
      <w:r w:rsidR="00523FC0">
        <w:t>rytorialnego z lat ubiegłych, z </w:t>
      </w:r>
      <w:r>
        <w:t>wyłączeniem środków określonych w pkt 8;”,</w:t>
      </w:r>
    </w:p>
    <w:p w:rsidR="00394FE2" w:rsidRDefault="00394FE2" w:rsidP="00B069E1">
      <w:pPr>
        <w:pStyle w:val="LITlitera"/>
        <w:keepNext/>
      </w:pPr>
      <w:r>
        <w:t>b)</w:t>
      </w:r>
      <w:r>
        <w:tab/>
        <w:t>w pkt 6 kropkę zastępuje się średnikiem i dodaje się pkt 7 i 8 w brzmieniu:</w:t>
      </w:r>
    </w:p>
    <w:p w:rsidR="00394FE2" w:rsidRPr="006F3B90" w:rsidRDefault="00394FE2" w:rsidP="00394FE2">
      <w:pPr>
        <w:pStyle w:val="ZLITPKTzmpktliter"/>
      </w:pPr>
      <w:r>
        <w:t>„7)</w:t>
      </w:r>
      <w:r>
        <w:tab/>
      </w:r>
      <w:r w:rsidRPr="006F3B90">
        <w:t>spłaty udzielonych pożyczek w latach ubiegłych;</w:t>
      </w:r>
    </w:p>
    <w:p w:rsidR="00394FE2" w:rsidRDefault="00394FE2" w:rsidP="00394FE2">
      <w:pPr>
        <w:pStyle w:val="ZLITPKTzmpktliter"/>
      </w:pPr>
      <w:r w:rsidRPr="006F3B90">
        <w:t>8</w:t>
      </w:r>
      <w:r>
        <w:t>)</w:t>
      </w:r>
      <w:r>
        <w:tab/>
      </w:r>
      <w:r w:rsidRPr="006F3B90">
        <w:t>niewykorzystanych środków pieniężnych na rachunku bieżącym budżetu, wynikających</w:t>
      </w:r>
      <w:r>
        <w:t xml:space="preserve"> </w:t>
      </w:r>
      <w:r w:rsidRPr="00C23411">
        <w:t>z rozlicze</w:t>
      </w:r>
      <w:r>
        <w:t xml:space="preserve">nia dochodów i wydatków nimi finansowanych związanych </w:t>
      </w:r>
      <w:r w:rsidRPr="00C23411">
        <w:t>ze szczególny</w:t>
      </w:r>
      <w:r>
        <w:t>mi</w:t>
      </w:r>
      <w:r w:rsidRPr="00C23411">
        <w:t xml:space="preserve"> zasad</w:t>
      </w:r>
      <w:r>
        <w:t>ami</w:t>
      </w:r>
      <w:r w:rsidRPr="00C23411">
        <w:t xml:space="preserve"> wykonywania budżetu </w:t>
      </w:r>
      <w:r>
        <w:t xml:space="preserve">określonych </w:t>
      </w:r>
      <w:r>
        <w:lastRenderedPageBreak/>
        <w:t>w</w:t>
      </w:r>
      <w:r w:rsidR="00523FC0">
        <w:t> </w:t>
      </w:r>
      <w:r w:rsidRPr="00C23411">
        <w:t>odrębnych ustaw</w:t>
      </w:r>
      <w:r>
        <w:t>ach</w:t>
      </w:r>
      <w:r w:rsidRPr="00C23411">
        <w:t xml:space="preserve"> oraz </w:t>
      </w:r>
      <w:r>
        <w:t xml:space="preserve">wynikających </w:t>
      </w:r>
      <w:r w:rsidRPr="00C23411">
        <w:t>z rozliczeni</w:t>
      </w:r>
      <w:r>
        <w:t>a środk</w:t>
      </w:r>
      <w:r w:rsidRPr="008F0A66">
        <w:t>ów określonych w</w:t>
      </w:r>
      <w:r w:rsidR="00434B1B">
        <w:t xml:space="preserve"> </w:t>
      </w:r>
      <w:r w:rsidRPr="008F0A66">
        <w:t>art.</w:t>
      </w:r>
      <w:r>
        <w:t xml:space="preserve"> </w:t>
      </w:r>
      <w:r w:rsidRPr="008F0A66">
        <w:t>5 ust</w:t>
      </w:r>
      <w:r>
        <w:t>.</w:t>
      </w:r>
      <w:r w:rsidRPr="008F0A66">
        <w:t xml:space="preserve"> 3</w:t>
      </w:r>
      <w:r>
        <w:t xml:space="preserve"> i dotacji </w:t>
      </w:r>
      <w:r w:rsidRPr="008F0A66">
        <w:t xml:space="preserve">na realizację programu, projektu lub zadania finansowanego z udziałem </w:t>
      </w:r>
      <w:r>
        <w:t xml:space="preserve">tych </w:t>
      </w:r>
      <w:r w:rsidRPr="008F0A66">
        <w:t>środków</w:t>
      </w:r>
      <w:r>
        <w:t>.”;</w:t>
      </w:r>
    </w:p>
    <w:p w:rsidR="00394FE2" w:rsidRPr="005E7550" w:rsidRDefault="00394FE2" w:rsidP="00B069E1">
      <w:pPr>
        <w:pStyle w:val="PKTpunkt"/>
        <w:keepNext/>
      </w:pPr>
      <w:r>
        <w:t>6)</w:t>
      </w:r>
      <w:r>
        <w:tab/>
        <w:t xml:space="preserve">w art. 224 w ust. 1 w pkt 2 lit. b </w:t>
      </w:r>
      <w:r w:rsidRPr="005E7550">
        <w:t>otrzymuje brzmienie:</w:t>
      </w:r>
    </w:p>
    <w:p w:rsidR="00394FE2" w:rsidRPr="005E7550" w:rsidRDefault="00394FE2" w:rsidP="00394FE2">
      <w:pPr>
        <w:pStyle w:val="ZLITzmlitartykuempunktem"/>
      </w:pPr>
      <w:r>
        <w:t>„b)</w:t>
      </w:r>
      <w:r>
        <w:tab/>
      </w:r>
      <w:r w:rsidRPr="005E7550">
        <w:t>zachowane zostaną zasady określone w art. 242–24</w:t>
      </w:r>
      <w:r w:rsidR="00523FC0">
        <w:t>4, najpóźniej na koniec roku, w </w:t>
      </w:r>
      <w:r w:rsidRPr="005E7550">
        <w:t>którym upływa termin spłaty pożyczki,</w:t>
      </w:r>
      <w:r>
        <w:t>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7</w:t>
      </w:r>
      <w:r w:rsidRPr="00394FE2">
        <w:t>)</w:t>
      </w:r>
      <w:r w:rsidRPr="00394FE2">
        <w:tab/>
        <w:t>w art. 228 ust. 2 otrzymuje brzmienie:</w:t>
      </w:r>
    </w:p>
    <w:p w:rsidR="00394FE2" w:rsidRPr="005E7550" w:rsidRDefault="00394FE2" w:rsidP="00394FE2">
      <w:pPr>
        <w:pStyle w:val="ZUSTzmustartykuempunktem"/>
      </w:pPr>
      <w:r>
        <w:t>„</w:t>
      </w:r>
      <w:r w:rsidRPr="005E7550">
        <w:t>2. Organ stanowiący jednostki samorządu terytorialnego może upoważnić zarząd do przekazania uprawnień kierownikom jednostek organizacyjnych jednostki samorządu terytorialnego do zaciągania zobowiązań, o których mowa w ust. 1. W zakresie umów określonych w ust. 1 pkt 2 przekazanie uprawn</w:t>
      </w:r>
      <w:r w:rsidR="00523FC0">
        <w:t>ień może dotyczyć także umów, z </w:t>
      </w:r>
      <w:r w:rsidRPr="005E7550">
        <w:t>których wynikają zobowiązania zaliczane do tytułu</w:t>
      </w:r>
      <w:r w:rsidR="00523FC0">
        <w:t xml:space="preserve"> dłużnego, o którym mowa w art. </w:t>
      </w:r>
      <w:r w:rsidRPr="005E7550">
        <w:t>72 ust. 1 pkt 2.</w:t>
      </w:r>
      <w:r>
        <w:t>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8</w:t>
      </w:r>
      <w:r w:rsidRPr="00394FE2">
        <w:t>)</w:t>
      </w:r>
      <w:r w:rsidRPr="00394FE2">
        <w:tab/>
        <w:t>w art. 232 dotychczasową treść oznacza się jako ust. 1 i dodaje się ust. 2 w brzmieniu:</w:t>
      </w:r>
    </w:p>
    <w:p w:rsidR="00394FE2" w:rsidRPr="005E7550" w:rsidRDefault="00394FE2" w:rsidP="00394FE2">
      <w:pPr>
        <w:pStyle w:val="ZUSTzmustartykuempunktem"/>
      </w:pPr>
      <w:r>
        <w:t>„</w:t>
      </w:r>
      <w:r w:rsidRPr="005E7550">
        <w:t>2. Organ stanowiący jednostki samorządu terytorialnego może upoważnić zarząd jednostki samorządu terytorialnego do dokonywania zmian limitów zobowiązań i kwot wydatków na realizację przedsięwzięcia finansowanego z udziałem środków europejskich albo środków, o których mowa w ar</w:t>
      </w:r>
      <w:r w:rsidR="00523FC0">
        <w:t>t. 5 ust. 1 pkt 3, w związku ze </w:t>
      </w:r>
      <w:r w:rsidRPr="005E7550">
        <w:t xml:space="preserve">zmianami w realizacji tego przedsięwzięcia, o ile zmiany te nie pogorszą wyniku budżetu dla każdego roku objętego prognozą. Upoważnienie, o którym mowa w zdaniu pierwszym, obejmuje także zmiany środków </w:t>
      </w:r>
      <w:r>
        <w:t xml:space="preserve">przeznaczonych na </w:t>
      </w:r>
      <w:r w:rsidRPr="005E7550">
        <w:t>współfinansowani</w:t>
      </w:r>
      <w:r>
        <w:t>e</w:t>
      </w:r>
      <w:r w:rsidRPr="005E7550">
        <w:t xml:space="preserve"> krajowe, w tym wkładu własnego beneficjenta, oraz wynikające z rozstrzygniętych konkursów.</w:t>
      </w:r>
      <w:r>
        <w:t>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9</w:t>
      </w:r>
      <w:r w:rsidRPr="00394FE2">
        <w:t>)</w:t>
      </w:r>
      <w:r w:rsidRPr="00394FE2">
        <w:tab/>
        <w:t>w art. 240a:</w:t>
      </w:r>
    </w:p>
    <w:p w:rsidR="00394FE2" w:rsidRPr="00394FE2" w:rsidRDefault="00394FE2" w:rsidP="00B069E1">
      <w:pPr>
        <w:pStyle w:val="LITlitera"/>
        <w:keepNext/>
      </w:pPr>
      <w:r>
        <w:t>a)</w:t>
      </w:r>
      <w:r>
        <w:tab/>
        <w:t xml:space="preserve">ust. 4 </w:t>
      </w:r>
      <w:r w:rsidRPr="00394FE2">
        <w:t>otrzymuje brzmienie:</w:t>
      </w:r>
    </w:p>
    <w:p w:rsidR="00394FE2" w:rsidRPr="005E7550" w:rsidRDefault="00394FE2" w:rsidP="00394FE2">
      <w:pPr>
        <w:pStyle w:val="ZLITUSTzmustliter"/>
      </w:pPr>
      <w:r>
        <w:t>„</w:t>
      </w:r>
      <w:r w:rsidRPr="005E7550">
        <w:t>4. Organ stanowiący jednostki samorządu terytorialnego może uchwalić wieloletnią prognozę finansową oraz budżet jednostki, które nie zachowują relacji określonej w art. 242–244 w okresie realizacji programu postępowania naprawczego, który uzyskał pozytywną opinię regionalnej izby obrachunkowej, przy czym niezachowanie relacji może dotyczyć jedynie spłat zobowiązań istniejących na dzień uchwalenia programu postępowania naprawczego oraz</w:t>
      </w:r>
      <w:r w:rsidR="00434B1B">
        <w:t xml:space="preserve"> </w:t>
      </w:r>
      <w:r w:rsidRPr="005E7550">
        <w:t>spłat pożyczki</w:t>
      </w:r>
      <w:r>
        <w:t xml:space="preserve"> otrzymanej z budżetu państwa.”,</w:t>
      </w:r>
    </w:p>
    <w:p w:rsidR="00394FE2" w:rsidRPr="00394FE2" w:rsidRDefault="00394FE2" w:rsidP="00B069E1">
      <w:pPr>
        <w:pStyle w:val="LITlitera"/>
        <w:keepNext/>
      </w:pPr>
      <w:r>
        <w:lastRenderedPageBreak/>
        <w:t>b)</w:t>
      </w:r>
      <w:r>
        <w:tab/>
      </w:r>
      <w:r w:rsidRPr="00394FE2">
        <w:t>w ust. 5 pkt 5 otrzymuje brzmienie:</w:t>
      </w:r>
    </w:p>
    <w:p w:rsidR="00394FE2" w:rsidRPr="005E7550" w:rsidRDefault="00394FE2" w:rsidP="00394FE2">
      <w:pPr>
        <w:pStyle w:val="ZLITPKTzmpktliter"/>
      </w:pPr>
      <w:r>
        <w:t>„5)</w:t>
      </w:r>
      <w:r>
        <w:tab/>
      </w:r>
      <w:r w:rsidRPr="005E7550">
        <w:t>nie może ponosić wydatków z funduszu sołeckiego, chyba że poniesienie wydatków jest konieczne do zakoń</w:t>
      </w:r>
      <w:r>
        <w:t>czenia realizacji zadania rozpo</w:t>
      </w:r>
      <w:r w:rsidRPr="005E7550">
        <w:t>czętego przed dniem przyjęci</w:t>
      </w:r>
      <w:r>
        <w:t>a</w:t>
      </w:r>
      <w:r w:rsidRPr="005E7550">
        <w:t xml:space="preserve"> prog</w:t>
      </w:r>
      <w:r>
        <w:t>ramu postępowania naprawczego;”,</w:t>
      </w:r>
    </w:p>
    <w:p w:rsidR="00394FE2" w:rsidRPr="00394FE2" w:rsidRDefault="00394FE2" w:rsidP="00B069E1">
      <w:pPr>
        <w:pStyle w:val="LITlitera"/>
        <w:keepNext/>
      </w:pPr>
      <w:r>
        <w:t>c)</w:t>
      </w:r>
      <w:r>
        <w:tab/>
      </w:r>
      <w:r w:rsidRPr="00394FE2">
        <w:t>ust. 6 otrzymuje brzmienie:</w:t>
      </w:r>
    </w:p>
    <w:p w:rsidR="00394FE2" w:rsidRDefault="00394FE2" w:rsidP="00394FE2">
      <w:pPr>
        <w:pStyle w:val="ZLITUSTzmustliter"/>
      </w:pPr>
      <w:r>
        <w:t>„</w:t>
      </w:r>
      <w:r w:rsidRPr="005E7550">
        <w:t>6. Począwszy od miesiąca następującego po miesiącu, w którym został przyjęty program postępowania naprawczego, do dnia zakończenia postępowania naprawczego wysokość</w:t>
      </w:r>
      <w:r w:rsidR="00045664">
        <w:t>,</w:t>
      </w:r>
      <w:r w:rsidRPr="005E7550">
        <w:t xml:space="preserve"> </w:t>
      </w:r>
      <w:r>
        <w:t>ustalonych</w:t>
      </w:r>
      <w:r w:rsidRPr="005E7550">
        <w:t xml:space="preserve"> przez organ stanowiący jednostki samorządu terytorialnego</w:t>
      </w:r>
      <w:r w:rsidR="00045664">
        <w:t>,</w:t>
      </w:r>
      <w:r w:rsidRPr="005E7550">
        <w:t xml:space="preserve"> diet radnych i wydatków na wynagrodzenie zarządu nie może przekroczyć odpowiednich kwot wydatków z tego tytułu z roku poprzedzającego rok, w którym została podjęta uchwała w sprawie programu postępowania naprawczego.</w:t>
      </w:r>
      <w:r>
        <w:t>”,</w:t>
      </w:r>
    </w:p>
    <w:p w:rsidR="00394FE2" w:rsidRDefault="00394FE2" w:rsidP="00B069E1">
      <w:pPr>
        <w:pStyle w:val="LITlitera"/>
        <w:keepNext/>
      </w:pPr>
      <w:r>
        <w:t>d)</w:t>
      </w:r>
      <w:r>
        <w:tab/>
        <w:t>ust. 8</w:t>
      </w:r>
      <w:r w:rsidRPr="005E7550">
        <w:t xml:space="preserve"> otrzymuje brzmienie:</w:t>
      </w:r>
    </w:p>
    <w:p w:rsidR="00394FE2" w:rsidRDefault="00394FE2" w:rsidP="00B069E1">
      <w:pPr>
        <w:pStyle w:val="ZLITUSTzmustliter"/>
        <w:keepNext/>
      </w:pPr>
      <w:r>
        <w:t xml:space="preserve">„8. </w:t>
      </w:r>
      <w:r w:rsidRPr="004A1F86">
        <w:t xml:space="preserve">W przypadku </w:t>
      </w:r>
      <w:r w:rsidRPr="006F3B90">
        <w:t>nieopracowania</w:t>
      </w:r>
      <w:r w:rsidRPr="004A1F86">
        <w:t xml:space="preserve"> przez jednostkę samorządu terytorialnego programu postępowania naprawczego lub braku pozytywnej opinii regionalnej izby obrachunkowej do tego programu</w:t>
      </w:r>
      <w:r>
        <w:t>:</w:t>
      </w:r>
    </w:p>
    <w:p w:rsidR="00394FE2" w:rsidRDefault="00394FE2" w:rsidP="00394FE2">
      <w:pPr>
        <w:pStyle w:val="ZLITPKTzmpktliter"/>
      </w:pPr>
      <w:r>
        <w:t>1)</w:t>
      </w:r>
      <w:r>
        <w:tab/>
      </w:r>
      <w:r w:rsidRPr="004A1F86">
        <w:t>budżet jednostki ustala regionalna izba obrachunkowa</w:t>
      </w:r>
      <w:r>
        <w:t>; b</w:t>
      </w:r>
      <w:r w:rsidRPr="004A1F86">
        <w:t>udżet może być ustalony bez zachowania relacji określonej w art. 242–244</w:t>
      </w:r>
      <w:r>
        <w:t>; p</w:t>
      </w:r>
      <w:r w:rsidRPr="004A1F86">
        <w:t xml:space="preserve">rzepis art. 240 ust. 3 stosuje się </w:t>
      </w:r>
      <w:r>
        <w:t>odpowiednio;</w:t>
      </w:r>
    </w:p>
    <w:p w:rsidR="00394FE2" w:rsidRDefault="00394FE2" w:rsidP="00394FE2">
      <w:pPr>
        <w:pStyle w:val="ZLITPKTzmpktliter"/>
      </w:pPr>
      <w:r>
        <w:t>2)</w:t>
      </w:r>
      <w:r>
        <w:tab/>
        <w:t>w jednostce samorządu terytorialnego mogą</w:t>
      </w:r>
      <w:r w:rsidR="00523FC0">
        <w:t xml:space="preserve"> zostać zawieszone jej organy i </w:t>
      </w:r>
      <w:r>
        <w:t>ustanowiony zarząd komisaryczny, w try</w:t>
      </w:r>
      <w:r w:rsidR="00523FC0">
        <w:t>bie i na zasadach określonych w </w:t>
      </w:r>
      <w:r>
        <w:t xml:space="preserve">ustawie z dnia 8 marca 1990 r. o samorządzie gminnym, ustawie z dnia </w:t>
      </w:r>
      <w:r w:rsidR="00C15026">
        <w:t>5 </w:t>
      </w:r>
      <w:r>
        <w:t>czerwca 1998 r. o samorządzie powiatowym albo ustawie z dnia 5 czerwca 1998 r. o samorządzie województwa</w:t>
      </w:r>
      <w:r w:rsidR="00523FC0">
        <w:t>, z </w:t>
      </w:r>
      <w:r>
        <w:t>wyłączeniem wezwania organów jednostki do niezwłocznego przedłożenia programu poprawy sytuacji.”,</w:t>
      </w:r>
    </w:p>
    <w:p w:rsidR="00394FE2" w:rsidRDefault="00394FE2" w:rsidP="00B069E1">
      <w:pPr>
        <w:pStyle w:val="LITlitera"/>
        <w:keepNext/>
      </w:pPr>
      <w:r>
        <w:t>e)</w:t>
      </w:r>
      <w:r>
        <w:tab/>
        <w:t>dodaje się ust. 11 w brzmieniu:</w:t>
      </w:r>
    </w:p>
    <w:p w:rsidR="00394FE2" w:rsidRDefault="00394FE2" w:rsidP="002A3FE5">
      <w:pPr>
        <w:pStyle w:val="ZLITUSTzmustliter"/>
      </w:pPr>
      <w:r>
        <w:t>„11. W przypadku, o którym mowa w u</w:t>
      </w:r>
      <w:r w:rsidR="00523FC0">
        <w:t>st. 8 pkt 2, komisarz rządowy w </w:t>
      </w:r>
      <w:r>
        <w:t>szczególności niezwłocznie opracowuje i przedstawia do zaopiniowania regionalnej izbie obrachunkowej program postępowania naprawczego.”;</w:t>
      </w:r>
    </w:p>
    <w:p w:rsidR="00394FE2" w:rsidRPr="00394FE2" w:rsidRDefault="00394FE2" w:rsidP="00B069E1">
      <w:pPr>
        <w:pStyle w:val="PKTpunkt"/>
        <w:keepNext/>
      </w:pPr>
      <w:r>
        <w:t>1</w:t>
      </w:r>
      <w:r w:rsidRPr="00394FE2">
        <w:t>0)</w:t>
      </w:r>
      <w:r w:rsidRPr="00394FE2">
        <w:tab/>
        <w:t>art. 242 otrzymuje brzmienie:</w:t>
      </w:r>
    </w:p>
    <w:p w:rsidR="00394FE2" w:rsidRPr="005E7550" w:rsidRDefault="00394FE2" w:rsidP="00394FE2">
      <w:pPr>
        <w:pStyle w:val="ZARTzmartartykuempunktem"/>
      </w:pPr>
      <w:r>
        <w:t>„</w:t>
      </w:r>
      <w:r w:rsidRPr="005E7550">
        <w:t xml:space="preserve">Art. 242. 1. Organ stanowiący jednostki samorządu terytorialnego nie może uchwalić budżetu, w którym planowane wydatki bieżące są wyższe niż planowane </w:t>
      </w:r>
      <w:r w:rsidRPr="005E7550">
        <w:lastRenderedPageBreak/>
        <w:t xml:space="preserve">dochody bieżące powiększone o </w:t>
      </w:r>
      <w:r>
        <w:t>przychody, o których mo</w:t>
      </w:r>
      <w:r w:rsidR="00523FC0">
        <w:t>wa w art. 217 ust. 2 pkt 5, 7 i </w:t>
      </w:r>
      <w:r>
        <w:t>8.</w:t>
      </w:r>
    </w:p>
    <w:p w:rsidR="00394FE2" w:rsidRPr="005E7550" w:rsidRDefault="00394FE2" w:rsidP="00394FE2">
      <w:pPr>
        <w:pStyle w:val="ZUSTzmustartykuempunktem"/>
      </w:pPr>
      <w:r w:rsidRPr="005E7550">
        <w:t xml:space="preserve">2. Na koniec roku budżetowego wykonane wydatki bieżące nie mogą być wyższe niż wykonane dochody bieżące powiększone o </w:t>
      </w:r>
      <w:r w:rsidRPr="00F81D14">
        <w:t>przychody, o których mowa w art. 217 ust. 2 pkt 5, 7 i 8</w:t>
      </w:r>
      <w:r w:rsidRPr="005E7550">
        <w:t>, z zastrzeżeniem ust. 3</w:t>
      </w:r>
      <w:r>
        <w:t xml:space="preserve"> i 4</w:t>
      </w:r>
      <w:r w:rsidRPr="005E7550">
        <w:t>.</w:t>
      </w:r>
    </w:p>
    <w:p w:rsidR="00394FE2" w:rsidRDefault="00394FE2" w:rsidP="00394FE2">
      <w:pPr>
        <w:pStyle w:val="ZUSTzmustartykuempunktem"/>
      </w:pPr>
      <w:r w:rsidRPr="005E7550">
        <w:t>3. Wykonane wydatki bieżące mogą być wyższe niż wykonane dochody bieżące powiększone o nadwyżkę budżetową z lat ubieg</w:t>
      </w:r>
      <w:r w:rsidR="00523FC0">
        <w:t>łych jedynie o kwotę związaną z </w:t>
      </w:r>
      <w:r w:rsidRPr="005E7550">
        <w:t xml:space="preserve">realizacją wydatków bieżących z udziałem środków, o </w:t>
      </w:r>
      <w:r w:rsidR="00523FC0">
        <w:t>których mowa w art. 5 ust. 3, w </w:t>
      </w:r>
      <w:r w:rsidRPr="005E7550">
        <w:t>przypadku gdy środki te nie zostały przekazane w danym roku budżetowym.</w:t>
      </w:r>
    </w:p>
    <w:p w:rsidR="00394FE2" w:rsidRPr="005E7550" w:rsidRDefault="00394FE2" w:rsidP="00394FE2">
      <w:pPr>
        <w:pStyle w:val="ZUSTzmustartykuempunktem"/>
      </w:pPr>
      <w:r>
        <w:t xml:space="preserve">4. W przypadku równoważenia wydatków bieżących środkami, </w:t>
      </w:r>
      <w:r w:rsidR="00523FC0">
        <w:t>o których mowa w </w:t>
      </w:r>
      <w:r w:rsidRPr="00F81D14">
        <w:t>art. 217 ust. 2 pkt 8</w:t>
      </w:r>
      <w:r>
        <w:t>, ocena spełnienia zasady określonej w ust. 2 za rok poprzedzający rok budżetowy następuje po wyeliminowaniu kwot związanych z tymi środkami.”;</w:t>
      </w:r>
    </w:p>
    <w:p w:rsidR="00394FE2" w:rsidRPr="00394FE2" w:rsidRDefault="00394FE2" w:rsidP="00B069E1">
      <w:pPr>
        <w:pStyle w:val="PKTpunkt"/>
        <w:keepNext/>
      </w:pPr>
      <w:r>
        <w:t>1</w:t>
      </w:r>
      <w:r w:rsidRPr="00394FE2">
        <w:t>1)</w:t>
      </w:r>
      <w:r w:rsidRPr="00394FE2">
        <w:tab/>
        <w:t>w art. 243:</w:t>
      </w:r>
    </w:p>
    <w:p w:rsidR="00394FE2" w:rsidRPr="00394FE2" w:rsidRDefault="00394FE2" w:rsidP="00B069E1">
      <w:pPr>
        <w:pStyle w:val="LITlitera"/>
        <w:keepNext/>
      </w:pPr>
      <w:r>
        <w:t>a)</w:t>
      </w:r>
      <w:r>
        <w:tab/>
        <w:t xml:space="preserve">ust. 1 i </w:t>
      </w:r>
      <w:r w:rsidRPr="00394FE2">
        <w:t>2 otrzymują brzmienie:</w:t>
      </w:r>
    </w:p>
    <w:p w:rsidR="00394FE2" w:rsidRPr="00394FE2" w:rsidRDefault="00394FE2" w:rsidP="00B069E1">
      <w:pPr>
        <w:pStyle w:val="ZLITUSTzmustliter"/>
        <w:keepNext/>
      </w:pPr>
      <w:r>
        <w:t>„</w:t>
      </w:r>
      <w:r w:rsidRPr="00394FE2">
        <w:t>1. Organ stanowiący jednostki samorządu terytorialnego nie może uchwalić budżetu, którego realizacja spowoduje, że w roku budżetowym oraz w każdym roku następującym po roku budżetowym relacja</w:t>
      </w:r>
      <w:r w:rsidR="00523FC0">
        <w:t xml:space="preserve"> łącznej kwoty przypadających w </w:t>
      </w:r>
      <w:r w:rsidRPr="00394FE2">
        <w:t>danym roku budżetowym:</w:t>
      </w:r>
    </w:p>
    <w:p w:rsidR="00394FE2" w:rsidRPr="005E7550" w:rsidRDefault="00394FE2" w:rsidP="00394FE2">
      <w:pPr>
        <w:pStyle w:val="ZLITPKTzmpktliter"/>
      </w:pPr>
      <w:r>
        <w:t>1)</w:t>
      </w:r>
      <w:r>
        <w:tab/>
      </w:r>
      <w:r w:rsidRPr="005E7550">
        <w:t>spłat rat kredytów i pożyczek, o których mowa w art. 89 ust. 1 pkt 2–4 oraz art. 90, wraz z należnymi w danym roku wydatkami bieżącymi na</w:t>
      </w:r>
      <w:r>
        <w:t xml:space="preserve"> obsługę tych zobowiązań, w tym</w:t>
      </w:r>
      <w:r w:rsidRPr="005E7550">
        <w:t xml:space="preserve"> odsetkami od kredytów i pożyczek, o których mowa w art. 89 ust. 1 i art. 90,</w:t>
      </w:r>
    </w:p>
    <w:p w:rsidR="00394FE2" w:rsidRPr="005E7550" w:rsidRDefault="00394FE2" w:rsidP="00394FE2">
      <w:pPr>
        <w:pStyle w:val="ZLITPKTzmpktliter"/>
      </w:pPr>
      <w:r>
        <w:t>2)</w:t>
      </w:r>
      <w:r>
        <w:tab/>
      </w:r>
      <w:r w:rsidRPr="005E7550">
        <w:t xml:space="preserve">wykupów papierów wartościowych emitowanych na cele określone w art. 89 ust. 1 pkt 2–4 oraz art. 90 wraz z należnymi </w:t>
      </w:r>
      <w:r>
        <w:t xml:space="preserve">w danym roku </w:t>
      </w:r>
      <w:r w:rsidRPr="005E7550">
        <w:t>wydatkami bieżącymi na obsługę, w tym odsetkami i dyskontem od papierów wartościowych emitowanych na cele określone w art. 89 ust. 1 i art. 90,</w:t>
      </w:r>
    </w:p>
    <w:p w:rsidR="00394FE2" w:rsidRPr="005E7550" w:rsidRDefault="00394FE2" w:rsidP="00394FE2">
      <w:pPr>
        <w:pStyle w:val="ZLITPKTzmpktliter"/>
      </w:pPr>
      <w:r>
        <w:t>3)</w:t>
      </w:r>
      <w:r>
        <w:tab/>
      </w:r>
      <w:r w:rsidRPr="005E7550">
        <w:t>spłat rat zobowiązań zaliczanych do tytułu</w:t>
      </w:r>
      <w:r w:rsidR="00523FC0">
        <w:t xml:space="preserve"> dłużnego, o którym mowa w art. </w:t>
      </w:r>
      <w:r w:rsidRPr="005E7550">
        <w:t xml:space="preserve">72 ust. 1 pkt 2, innych niż określone w pkt 1, z wyłączeniem rat zobowiązań określonych w art. 91 ust. 3 pkt 1, wraz z należnymi w danym roku wydatkami bieżącymi na obsługę wszystkich zobowiązań, </w:t>
      </w:r>
      <w:r>
        <w:t xml:space="preserve">zaliczanych do tytułu dłużnego, </w:t>
      </w:r>
      <w:r w:rsidRPr="005E7550">
        <w:t>o którym mowa w art. 72 ust. 1 pkt 2, innych niż określone w pkt 1,</w:t>
      </w:r>
    </w:p>
    <w:p w:rsidR="00394FE2" w:rsidRPr="00394FE2" w:rsidRDefault="00394FE2" w:rsidP="00B069E1">
      <w:pPr>
        <w:pStyle w:val="ZLITPKTzmpktliter"/>
        <w:keepNext/>
      </w:pPr>
      <w:r>
        <w:lastRenderedPageBreak/>
        <w:t>4)</w:t>
      </w:r>
      <w:r>
        <w:tab/>
      </w:r>
      <w:r w:rsidRPr="00394FE2">
        <w:t>potencjalnych spłat kwot wynikających z udzielonych poręczeń oraz gwarancji</w:t>
      </w:r>
    </w:p>
    <w:p w:rsidR="00394FE2" w:rsidRDefault="00434B1B" w:rsidP="002A3FE5">
      <w:pPr>
        <w:pStyle w:val="ZLITCZWSPPKTzmczciwsppktliter"/>
        <w:keepNext/>
      </w:pPr>
      <w:r>
        <w:t>–</w:t>
      </w:r>
      <w:r w:rsidR="00394FE2" w:rsidRPr="005E7550">
        <w:t xml:space="preserve"> do planowanych dochodów bieżących budżetu</w:t>
      </w:r>
      <w:r>
        <w:t xml:space="preserve"> </w:t>
      </w:r>
      <w:r w:rsidR="00394FE2" w:rsidRPr="005E7550">
        <w:t xml:space="preserve">przekroczy średnią </w:t>
      </w:r>
      <w:r w:rsidR="00394FE2">
        <w:t>arytmetyczną</w:t>
      </w:r>
      <w:r>
        <w:t xml:space="preserve"> </w:t>
      </w:r>
      <w:r w:rsidR="00523FC0">
        <w:t>z </w:t>
      </w:r>
      <w:r w:rsidR="00394FE2" w:rsidRPr="005E7550">
        <w:t>obliczonych dla ostatnich siedmiu lat relacji jej dochodów bieżących pomniejszonych o wydatki bieżące, d</w:t>
      </w:r>
      <w:r w:rsidR="00523FC0">
        <w:t>o dochodów bieżących budżetu, z </w:t>
      </w:r>
      <w:r w:rsidR="00394FE2" w:rsidRPr="005E7550">
        <w:t>zastrzeżeniem ust. 2, obliczoną według wzoru:</w:t>
      </w:r>
    </w:p>
    <w:p w:rsidR="00523FC0" w:rsidRPr="00EB2416" w:rsidRDefault="00144776" w:rsidP="0041102D">
      <w:pPr>
        <w:pStyle w:val="ZLITWMATFIZCHEMzmwzorumatfizlubchemliter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m:t>(R+O)</m:t>
            </m:r>
          </m:num>
          <m:den>
            <m:r>
              <m:rPr>
                <m:nor/>
              </m:rPr>
              <m:t>Db</m:t>
            </m:r>
          </m:den>
        </m:f>
        <m:r>
          <m:rPr>
            <m:nor/>
          </m:rPr>
          <m:t xml:space="preserve"> ≤</m:t>
        </m:r>
      </m:oMath>
      <w:r w:rsidR="00523FC0" w:rsidRPr="00523FC0">
        <w:rPr>
          <w:rFonts w:ascii="Times" w:hAnsi="Times"/>
        </w:rPr>
        <w:t xml:space="preserve"> </w:t>
      </w:r>
      <m:oMath>
        <m:nary>
          <m:naryPr>
            <m:chr m:val="∑"/>
            <m:limLoc m:val="undOvr"/>
            <m:grow m:val="1"/>
            <m:ctrlPr>
              <w:rPr>
                <w:rFonts w:ascii="Cambria Math" w:hAnsi="Cambria Math"/>
              </w:rPr>
            </m:ctrlPr>
          </m:naryPr>
          <m:sub>
            <m:r>
              <m:rPr>
                <m:nor/>
              </m:rPr>
              <m:t>i=1</m:t>
            </m:r>
          </m:sub>
          <m:sup>
            <m:r>
              <m:rPr>
                <m:nor/>
              </m:rPr>
              <m:t>7</m:t>
            </m:r>
          </m:sup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w:proofErr w:type="spellStart"/>
                    <m:r>
                      <m:rPr>
                        <m:nor/>
                      </m:rPr>
                      <m:t>Dbei-Wbei</m:t>
                    </m:r>
                    <w:proofErr w:type="spellEnd"/>
                  </m:e>
                </m:d>
              </m:num>
              <m:den>
                <w:proofErr w:type="spellStart"/>
                <m:r>
                  <m:rPr>
                    <m:nor/>
                  </m:rPr>
                  <m:t>Dbi</m:t>
                </m:r>
                <w:proofErr w:type="spellEnd"/>
              </m:den>
            </m:f>
          </m:e>
        </m:nary>
      </m:oMath>
    </w:p>
    <w:p w:rsidR="00394FE2" w:rsidRPr="005E7550" w:rsidRDefault="00394FE2" w:rsidP="00C0278D">
      <w:pPr>
        <w:pStyle w:val="ZLITLEGWMATFIZCHEMzmlegendywzorumatfizlubchemliter"/>
        <w:ind w:left="1560" w:hanging="567"/>
      </w:pPr>
      <w:r w:rsidRPr="005E7550">
        <w:t>gdzie poszczególne symbole oznaczają:</w:t>
      </w:r>
    </w:p>
    <w:p w:rsidR="00394FE2" w:rsidRPr="005E7550" w:rsidRDefault="00394FE2" w:rsidP="00C0278D">
      <w:pPr>
        <w:pStyle w:val="ZLITLEGWMATFIZCHEMzmlegendywzorumatfizlubchemliter"/>
        <w:ind w:left="1560" w:hanging="567"/>
      </w:pPr>
      <w:r>
        <w:t xml:space="preserve">R </w:t>
      </w:r>
      <w:r w:rsidR="00C0278D">
        <w:t xml:space="preserve"> </w:t>
      </w:r>
      <w:r w:rsidRPr="00653188">
        <w:t>–</w:t>
      </w:r>
      <w:r>
        <w:t xml:space="preserve"> </w:t>
      </w:r>
      <w:r w:rsidRPr="005E7550">
        <w:t>planowaną na rok budżetowy łączną kwotę z tytułu spłaty rat zobowiązań zaliczanych do tytułu dłużnego, o którym mowa w art. 72 ust. 1 pkt 2, oraz wykupów papier</w:t>
      </w:r>
      <w:r w:rsidR="0041102D">
        <w:t>ów wartościowych emitowanych, z </w:t>
      </w:r>
      <w:r w:rsidRPr="005E7550">
        <w:t>wyłączeniem kwot spłat kredytów i pożyczek oraz wykupów papierów wartościowych odpowiednio zaciągniętych lub</w:t>
      </w:r>
      <w:r w:rsidR="00434B1B">
        <w:t xml:space="preserve"> </w:t>
      </w:r>
      <w:r w:rsidRPr="005E7550">
        <w:t>emitowanych na cel, o którym mowa w art. 89 ust. 1 pkt 1</w:t>
      </w:r>
      <w:r>
        <w:t xml:space="preserve">, </w:t>
      </w:r>
      <w:r w:rsidR="001B486E">
        <w:t>i </w:t>
      </w:r>
      <w:r w:rsidRPr="005E7550">
        <w:t>zobowiązań określonych w art. 91 ust. 3 pkt 1,</w:t>
      </w:r>
    </w:p>
    <w:p w:rsidR="00394FE2" w:rsidRPr="005E7550" w:rsidRDefault="00394FE2" w:rsidP="00C0278D">
      <w:pPr>
        <w:pStyle w:val="ZLITLEGWMATFIZCHEMzmlegendywzorumatfizlubchemliter"/>
        <w:ind w:left="1560" w:hanging="567"/>
      </w:pPr>
      <w:r>
        <w:t xml:space="preserve">O </w:t>
      </w:r>
      <w:r w:rsidR="00C0278D">
        <w:t xml:space="preserve"> </w:t>
      </w:r>
      <w:r w:rsidRPr="00653188">
        <w:t>–</w:t>
      </w:r>
      <w:r>
        <w:t xml:space="preserve"> </w:t>
      </w:r>
      <w:r w:rsidRPr="005E7550">
        <w:t>planowane na rok budżetowy wydatki bieżące na obsługę długu, w tym odsetki od zobowiązań zaliczanych do tytułu dłużnego, o k</w:t>
      </w:r>
      <w:r w:rsidR="002365F2">
        <w:t>tórym mowa w</w:t>
      </w:r>
      <w:r w:rsidR="000C22B0">
        <w:t> </w:t>
      </w:r>
      <w:r w:rsidR="002365F2">
        <w:t>art. 72 ust. 1 pkt</w:t>
      </w:r>
      <w:r w:rsidR="0041102D">
        <w:t xml:space="preserve"> </w:t>
      </w:r>
      <w:r w:rsidRPr="005E7550">
        <w:t>2, odsetki i dyskonto od papierów wartościowych oraz spłaty kwot wynikających z udzielonych poręczeń i gwarancji,</w:t>
      </w:r>
    </w:p>
    <w:p w:rsidR="00394FE2" w:rsidRPr="005E7550" w:rsidRDefault="00394FE2" w:rsidP="00C0278D">
      <w:pPr>
        <w:pStyle w:val="ZLITLEGWMATFIZCHEMzmlegendywzorumatfizlubchemliter"/>
        <w:ind w:left="1560" w:hanging="567"/>
      </w:pPr>
      <w:r w:rsidRPr="005E7550">
        <w:t>Db</w:t>
      </w:r>
      <w:r w:rsidR="00C0278D">
        <w:t xml:space="preserve"> </w:t>
      </w:r>
      <w:r w:rsidRPr="005E7550">
        <w:t xml:space="preserve">– planowane na rok, na który ustalana jest relacja, dochody bieżące budżetu, pomniejszone o dotacje i środki </w:t>
      </w:r>
      <w:r w:rsidRPr="00500937">
        <w:t>przeznaczone na cele bieżące</w:t>
      </w:r>
      <w:r>
        <w:t>,</w:t>
      </w:r>
    </w:p>
    <w:p w:rsidR="00394FE2" w:rsidRDefault="00394FE2" w:rsidP="00C0278D">
      <w:pPr>
        <w:pStyle w:val="ZLITLEGWMATFIZCHEMzmlegendywzorumatfizlubchemliter"/>
        <w:ind w:left="1560" w:hanging="567"/>
      </w:pPr>
      <w:proofErr w:type="spellStart"/>
      <w:r w:rsidRPr="005E7550">
        <w:t>Db</w:t>
      </w:r>
      <w:r>
        <w:t>e</w:t>
      </w:r>
      <w:r w:rsidRPr="005E7550">
        <w:t>i</w:t>
      </w:r>
      <w:proofErr w:type="spellEnd"/>
      <w:r w:rsidRPr="005E7550">
        <w:t xml:space="preserve"> </w:t>
      </w:r>
      <w:r w:rsidRPr="00653188">
        <w:t>–</w:t>
      </w:r>
      <w:r w:rsidRPr="005E7550">
        <w:t xml:space="preserve"> dochody bieżące w roku poprzedzającym o i-lat rok, na który ustalana jest relacja, pomniejszone o dotacje i środki o charakterze bieżącym na realizację programu, proje</w:t>
      </w:r>
      <w:r w:rsidR="0041102D">
        <w:t>ktu lub zadania finansowanego z </w:t>
      </w:r>
      <w:r w:rsidRPr="005E7550">
        <w:t>udziałem środków, o</w:t>
      </w:r>
      <w:r w:rsidR="000C22B0">
        <w:t> </w:t>
      </w:r>
      <w:r w:rsidRPr="005E7550">
        <w:t>których mowa w art. 5 ust. 1 pkt 2,</w:t>
      </w:r>
    </w:p>
    <w:p w:rsidR="00394FE2" w:rsidRPr="00500937" w:rsidRDefault="00394FE2" w:rsidP="00C0278D">
      <w:pPr>
        <w:pStyle w:val="ZLITLEGWMATFIZCHEMzmlegendywzorumatfizlubchemliter"/>
        <w:ind w:left="1560" w:hanging="567"/>
      </w:pPr>
      <w:proofErr w:type="spellStart"/>
      <w:r>
        <w:t>Dbi</w:t>
      </w:r>
      <w:proofErr w:type="spellEnd"/>
      <w:r>
        <w:t xml:space="preserve"> </w:t>
      </w:r>
      <w:r w:rsidR="00434B1B">
        <w:t>–</w:t>
      </w:r>
      <w:r>
        <w:t xml:space="preserve"> </w:t>
      </w:r>
      <w:r w:rsidRPr="00500937">
        <w:t>dochody bieżące w roku poprzedzającym o i-lat rok, na który ustalana jest relacja,</w:t>
      </w:r>
      <w:r>
        <w:t xml:space="preserve"> </w:t>
      </w:r>
      <w:r w:rsidRPr="00500937">
        <w:t>pomniejszone o dotacje i środki przeznaczone na cele bieżące,</w:t>
      </w:r>
    </w:p>
    <w:p w:rsidR="00394FE2" w:rsidRDefault="00394FE2" w:rsidP="00C0278D">
      <w:pPr>
        <w:pStyle w:val="ZLITLEGWMATFIZCHEMzmlegendywzorumatfizlubchemliter"/>
        <w:ind w:left="1560" w:hanging="567"/>
      </w:pPr>
      <w:proofErr w:type="spellStart"/>
      <w:r w:rsidRPr="005E7550">
        <w:t>Wb</w:t>
      </w:r>
      <w:r>
        <w:t>e</w:t>
      </w:r>
      <w:r w:rsidRPr="005E7550">
        <w:t>i</w:t>
      </w:r>
      <w:proofErr w:type="spellEnd"/>
      <w:r w:rsidRPr="005E7550">
        <w:t xml:space="preserve"> </w:t>
      </w:r>
      <w:r w:rsidRPr="00653188">
        <w:t>–</w:t>
      </w:r>
      <w:r w:rsidRPr="005E7550">
        <w:t xml:space="preserve"> </w:t>
      </w:r>
      <w:r w:rsidRPr="00C749AE">
        <w:t>wydatki bieżące w roku poprzedzającym o i-lat rok, na który ustalana jest relacja, pomniejszone o: wydatki bieżące z tytułu spłaty rat zobowiązań zaliczanych do tytułu dłużnego, o którym mowa w art. 72 ust. 1 pkt 2, wydatki bieżące na obsługę długu, oraz wydatki bieżące na realizację programu, projektu lub zadania finansowanego</w:t>
      </w:r>
      <w:r w:rsidR="0041102D">
        <w:t xml:space="preserve"> z </w:t>
      </w:r>
      <w:r w:rsidRPr="005E7550">
        <w:t>udziałem środków, o</w:t>
      </w:r>
      <w:r w:rsidR="000C22B0">
        <w:t> </w:t>
      </w:r>
      <w:r w:rsidRPr="005E7550">
        <w:t xml:space="preserve">których mowa w art. 5 ust. 1 pkt </w:t>
      </w:r>
      <w:r w:rsidR="00266EAB">
        <w:t>2</w:t>
      </w:r>
      <w:r>
        <w:t>.</w:t>
      </w:r>
    </w:p>
    <w:p w:rsidR="00394FE2" w:rsidRPr="00F35580" w:rsidRDefault="00F35580" w:rsidP="00B069E1">
      <w:pPr>
        <w:pStyle w:val="ZLITUSTzmustliter"/>
        <w:keepNext/>
      </w:pPr>
      <w:r>
        <w:lastRenderedPageBreak/>
        <w:t xml:space="preserve">2. </w:t>
      </w:r>
      <w:r w:rsidR="00394FE2" w:rsidRPr="00F35580">
        <w:t>Przy obliczaniu relacji, o których mowa w ust. 1:</w:t>
      </w:r>
    </w:p>
    <w:p w:rsidR="00394FE2" w:rsidRPr="00F35580" w:rsidRDefault="00394FE2" w:rsidP="00C749AE">
      <w:pPr>
        <w:pStyle w:val="ZLITPKTzmpktliter"/>
      </w:pPr>
      <w:r w:rsidRPr="00F35580">
        <w:t>1)</w:t>
      </w:r>
      <w:r w:rsidRPr="00F35580">
        <w:tab/>
        <w:t>dochody bieżące budżetu, do których odn</w:t>
      </w:r>
      <w:r w:rsidR="00775310">
        <w:t>oszone są: łączna kwota spłat i </w:t>
      </w:r>
      <w:r w:rsidRPr="00F35580">
        <w:t>wykupów określona w ust. 1 oraz kwota dochodów bieżących pomniejszonych o wydatki bieżące, podl</w:t>
      </w:r>
      <w:r w:rsidR="002365F2">
        <w:t>egają pomniejszeniu o dotacje i </w:t>
      </w:r>
      <w:r w:rsidRPr="00F35580">
        <w:t>środki przeznaczone na cele bieżące;</w:t>
      </w:r>
    </w:p>
    <w:p w:rsidR="00394FE2" w:rsidRPr="00F35580" w:rsidRDefault="00394FE2" w:rsidP="00C749AE">
      <w:pPr>
        <w:pStyle w:val="ZLITPKTzmpktliter"/>
      </w:pPr>
      <w:r w:rsidRPr="00F35580">
        <w:t>2)</w:t>
      </w:r>
      <w:r w:rsidRPr="00F35580">
        <w:tab/>
        <w:t>dochody bieżące budżetu pomniejsz</w:t>
      </w:r>
      <w:r w:rsidR="00045664">
        <w:t>a</w:t>
      </w:r>
      <w:r w:rsidRPr="00F35580">
        <w:t>ne o wydatki bieżące</w:t>
      </w:r>
      <w:r w:rsidR="00045664">
        <w:t>,</w:t>
      </w:r>
      <w:r w:rsidRPr="00F35580">
        <w:t xml:space="preserve"> podlegają pomniejszeniu o dotacje i środki o charakterze bieżącym na realizację programu, projektu lub zadania finansowanego z udziałem środków, o których mowa w art. 5 ust. 1 pkt 2;</w:t>
      </w:r>
    </w:p>
    <w:p w:rsidR="00394FE2" w:rsidRPr="00F35580" w:rsidRDefault="00394FE2" w:rsidP="00B069E1">
      <w:pPr>
        <w:pStyle w:val="ZLITPKTzmpktliter"/>
        <w:keepNext/>
      </w:pPr>
      <w:r w:rsidRPr="00F35580">
        <w:t>3)</w:t>
      </w:r>
      <w:r w:rsidRPr="00F35580">
        <w:tab/>
        <w:t>wydatki bieżące budżetu podlegają pomniejszeniu o:</w:t>
      </w:r>
    </w:p>
    <w:p w:rsidR="00394FE2" w:rsidRPr="00F35580" w:rsidRDefault="00394FE2" w:rsidP="00C749AE">
      <w:pPr>
        <w:pStyle w:val="ZLITLITwPKTzmlitwpktliter"/>
      </w:pPr>
      <w:r w:rsidRPr="00F35580">
        <w:t>a)</w:t>
      </w:r>
      <w:r w:rsidRPr="00F35580">
        <w:tab/>
        <w:t>wydatki bieżące z tytułu spłaty rat zobowiązań zaliczanych do tytułu dłużnego, o którym mowa w art. 72 ust. 1 pkt 2,</w:t>
      </w:r>
    </w:p>
    <w:p w:rsidR="00394FE2" w:rsidRPr="00F35580" w:rsidRDefault="00394FE2" w:rsidP="00C749AE">
      <w:pPr>
        <w:pStyle w:val="ZLITLITwPKTzmlitwpktliter"/>
      </w:pPr>
      <w:r w:rsidRPr="00F35580">
        <w:t>b)</w:t>
      </w:r>
      <w:r w:rsidRPr="00F35580">
        <w:tab/>
        <w:t>wydatki bieżące na obsługę długu,</w:t>
      </w:r>
    </w:p>
    <w:p w:rsidR="00394FE2" w:rsidRPr="005E7550" w:rsidRDefault="00394FE2" w:rsidP="00C749AE">
      <w:pPr>
        <w:pStyle w:val="ZLITLITwPKTzmlitwpktliter"/>
      </w:pPr>
      <w:r w:rsidRPr="00F35580">
        <w:t>c)</w:t>
      </w:r>
      <w:r w:rsidRPr="00F35580">
        <w:tab/>
        <w:t>wydatki bieżące na realizację programu</w:t>
      </w:r>
      <w:r w:rsidRPr="005E7550">
        <w:t>, projektu lub zadania finansowanego z udziałem środków, o k</w:t>
      </w:r>
      <w:r w:rsidR="002365F2">
        <w:t>tórych mowa w art. 5 ust. 1 pkt </w:t>
      </w:r>
      <w:r w:rsidRPr="005E7550">
        <w:t>2;</w:t>
      </w:r>
    </w:p>
    <w:p w:rsidR="00394FE2" w:rsidRPr="005E7550" w:rsidRDefault="00394FE2" w:rsidP="00C749AE">
      <w:pPr>
        <w:pStyle w:val="ZLITPKTzmpktliter"/>
      </w:pPr>
      <w:r>
        <w:t>4)</w:t>
      </w:r>
      <w:r>
        <w:tab/>
      </w:r>
      <w:r w:rsidRPr="005E7550">
        <w:t>dla roku poprzedzającego rok budżetowy, na który ustalana jest relacja</w:t>
      </w:r>
      <w:r>
        <w:t>,</w:t>
      </w:r>
      <w:r w:rsidRPr="005E7550">
        <w:t xml:space="preserve"> przyjmuje się planowane wartości wykazane w sprawozdaniu za trzy kwartały z wykonania budżetu jednostki samorządu terytorialnego, a po sporządzeniu sprawozdań rocznych wartości wykonane za ten rok</w:t>
      </w:r>
      <w:r>
        <w:t>; d</w:t>
      </w:r>
      <w:r w:rsidRPr="005E7550">
        <w:t xml:space="preserve">o obliczenia relacji dla poprzednich sześciu lat przyjmuje się wartości wykonane wynikające </w:t>
      </w:r>
      <w:r w:rsidR="002365F2">
        <w:t>ze </w:t>
      </w:r>
      <w:r w:rsidRPr="005E7550">
        <w:t>sprawozdań rocznych.</w:t>
      </w:r>
      <w:r>
        <w:t>”</w:t>
      </w:r>
      <w:r w:rsidRPr="005E7550">
        <w:t>,</w:t>
      </w:r>
    </w:p>
    <w:p w:rsidR="00394FE2" w:rsidRPr="00394FE2" w:rsidRDefault="00394FE2" w:rsidP="00B069E1">
      <w:pPr>
        <w:pStyle w:val="LITlitera"/>
        <w:keepNext/>
      </w:pPr>
      <w:r>
        <w:t>b)</w:t>
      </w:r>
      <w:r>
        <w:tab/>
      </w:r>
      <w:r w:rsidRPr="00394FE2">
        <w:t>po ust. 3a dodaje się ust. 3b w brzmieniu:</w:t>
      </w:r>
    </w:p>
    <w:p w:rsidR="00394FE2" w:rsidRPr="005E7550" w:rsidRDefault="00394FE2" w:rsidP="00B069E1">
      <w:pPr>
        <w:pStyle w:val="ZLITUSTzmustliter"/>
        <w:keepNext/>
      </w:pPr>
      <w:r>
        <w:t>„</w:t>
      </w:r>
      <w:r w:rsidRPr="005E7550">
        <w:t>3</w:t>
      </w:r>
      <w:r>
        <w:t>b</w:t>
      </w:r>
      <w:r w:rsidRPr="005E7550">
        <w:t xml:space="preserve">. Ograniczenia określonego w ust. 1 nie stosuje się </w:t>
      </w:r>
      <w:r>
        <w:t xml:space="preserve">także </w:t>
      </w:r>
      <w:r w:rsidRPr="005E7550">
        <w:t>do</w:t>
      </w:r>
      <w:r>
        <w:t xml:space="preserve"> </w:t>
      </w:r>
      <w:r w:rsidRPr="005E7550">
        <w:t>następującej wyłącznie w roku budżetowym, na który uchwalono budżet, wcześniejszej spłaty zobowiązań, która przypadałaby po roku budżetowym, na który uchwalono budżet:</w:t>
      </w:r>
    </w:p>
    <w:p w:rsidR="00394FE2" w:rsidRPr="005E7550" w:rsidRDefault="00394FE2" w:rsidP="00394FE2">
      <w:pPr>
        <w:pStyle w:val="ZLITPKTzmpktliter"/>
      </w:pPr>
      <w:r>
        <w:t>1)</w:t>
      </w:r>
      <w:r>
        <w:tab/>
      </w:r>
      <w:r w:rsidRPr="005E7550">
        <w:t>środkami pochodzącymi z nowego zobowiązania, o ile obniża to łączny koszt obsługi długu w całym okresie spłaty</w:t>
      </w:r>
      <w:r>
        <w:t>;</w:t>
      </w:r>
    </w:p>
    <w:p w:rsidR="00394FE2" w:rsidRPr="005E7550" w:rsidRDefault="00394FE2" w:rsidP="00394FE2">
      <w:pPr>
        <w:pStyle w:val="ZLITPKTzmpktliter"/>
      </w:pPr>
      <w:r>
        <w:t>2)</w:t>
      </w:r>
      <w:r>
        <w:tab/>
      </w:r>
      <w:r w:rsidRPr="005E7550">
        <w:t>wynikających</w:t>
      </w:r>
      <w:r>
        <w:t xml:space="preserve"> </w:t>
      </w:r>
      <w:r w:rsidRPr="005E7550">
        <w:t>z posiadania wolnych środków, o których mowa</w:t>
      </w:r>
      <w:r w:rsidR="00434B1B">
        <w:t xml:space="preserve"> </w:t>
      </w:r>
      <w:r w:rsidRPr="005E7550">
        <w:t>w</w:t>
      </w:r>
      <w:r>
        <w:t xml:space="preserve"> </w:t>
      </w:r>
      <w:r w:rsidR="002365F2">
        <w:t>art. 217 ust. </w:t>
      </w:r>
      <w:r w:rsidRPr="005E7550">
        <w:t>2 pkt 6, środkami z tego tytułu</w:t>
      </w:r>
      <w:r>
        <w:t>;</w:t>
      </w:r>
    </w:p>
    <w:p w:rsidR="00394FE2" w:rsidRPr="005E7550" w:rsidRDefault="00394FE2" w:rsidP="00394FE2">
      <w:pPr>
        <w:pStyle w:val="ZLITPKTzmpktliter"/>
      </w:pPr>
      <w:r>
        <w:t>3)</w:t>
      </w:r>
      <w:r>
        <w:tab/>
      </w:r>
      <w:r w:rsidRPr="005E7550">
        <w:t xml:space="preserve">środkami z tytułu innego niż wymieniony w </w:t>
      </w:r>
      <w:r>
        <w:t>pkt 1 i 2</w:t>
      </w:r>
      <w:r w:rsidR="002365F2">
        <w:t>, w szczególności z </w:t>
      </w:r>
      <w:r w:rsidRPr="005E7550">
        <w:t xml:space="preserve">posiadanych przychodów, o których mowa w art. 217 ust. 2 pkt 4 i </w:t>
      </w:r>
      <w:r>
        <w:t>7</w:t>
      </w:r>
      <w:r w:rsidRPr="005E7550">
        <w:t>, je</w:t>
      </w:r>
      <w:r w:rsidR="00646740">
        <w:t>że</w:t>
      </w:r>
      <w:r w:rsidRPr="005E7550">
        <w:t xml:space="preserve">li </w:t>
      </w:r>
      <w:r w:rsidRPr="005E7550">
        <w:lastRenderedPageBreak/>
        <w:t>jednostka nie zaciąga zobowiązań dłużnych o</w:t>
      </w:r>
      <w:r w:rsidR="002365F2">
        <w:t>kreślonych w art. 89 ust. 1 pkt </w:t>
      </w:r>
      <w:r w:rsidRPr="005E7550">
        <w:t>2</w:t>
      </w:r>
      <w:r>
        <w:t>.”,</w:t>
      </w:r>
    </w:p>
    <w:p w:rsidR="00394FE2" w:rsidRDefault="00394FE2" w:rsidP="00B069E1">
      <w:pPr>
        <w:pStyle w:val="LITlitera"/>
        <w:keepNext/>
      </w:pPr>
      <w:r>
        <w:t>c)</w:t>
      </w:r>
      <w:r>
        <w:tab/>
      </w:r>
      <w:r w:rsidRPr="00C34A0C">
        <w:t xml:space="preserve">ust. </w:t>
      </w:r>
      <w:r>
        <w:t>4 otrzymuje brzmienie</w:t>
      </w:r>
      <w:r w:rsidRPr="00C34A0C">
        <w:t>:</w:t>
      </w:r>
    </w:p>
    <w:p w:rsidR="00394FE2" w:rsidRPr="00394FE2" w:rsidRDefault="00394FE2" w:rsidP="00B069E1">
      <w:pPr>
        <w:pStyle w:val="ZLITUSTzmustliter"/>
        <w:keepNext/>
      </w:pPr>
      <w:r>
        <w:t>„</w:t>
      </w:r>
      <w:r w:rsidRPr="00394FE2">
        <w:t>4. W przypadku niespełnienia warunków, o których mowa w ust. 3 lub 3a, lub gdy określone w umowie o dofinansowanie środki, o których mowa w art. 5 ust. 1 pkt 2, nie zostały przekazane albo po ich przekazaniu został orzeczony ich zwrot, jednostka samorządu terytorialnego nie może emitować papierów wartościowych, zaciągać zobowiązań zaliczanych do tytułu dłużnego, o którym mowa w art. 72 ust. 1 pkt 2, ani udzielać poręczeń i gwarancji do czasu spełnienia relacji, o której mowa w ust. 1, uwzględniając w tej relacji kwotę zobowiązań związaną z:</w:t>
      </w:r>
    </w:p>
    <w:p w:rsidR="00394FE2" w:rsidRPr="005E7550" w:rsidRDefault="00394FE2" w:rsidP="00394FE2">
      <w:pPr>
        <w:pStyle w:val="ZLITPKTzmpktliter"/>
      </w:pPr>
      <w:r>
        <w:t>1)</w:t>
      </w:r>
      <w:r>
        <w:tab/>
      </w:r>
      <w:r w:rsidRPr="005E7550">
        <w:t>nieprzekazanymi środkami lub środkami, w stosunku do których orzeczono zwrot;</w:t>
      </w:r>
    </w:p>
    <w:p w:rsidR="00394FE2" w:rsidRPr="005E7550" w:rsidRDefault="00394FE2" w:rsidP="00394FE2">
      <w:pPr>
        <w:pStyle w:val="ZLITPKTzmpktliter"/>
      </w:pPr>
      <w:r>
        <w:t>2)</w:t>
      </w:r>
      <w:r>
        <w:tab/>
      </w:r>
      <w:r w:rsidRPr="005E7550">
        <w:t>niespełnieniem warunków, o których mowa w ust. 3 lub 3a.</w:t>
      </w:r>
      <w:r>
        <w:t>”</w:t>
      </w:r>
      <w:r w:rsidRPr="005E7550">
        <w:t>,</w:t>
      </w:r>
    </w:p>
    <w:p w:rsidR="00394FE2" w:rsidRPr="00394FE2" w:rsidRDefault="00394FE2" w:rsidP="00B069E1">
      <w:pPr>
        <w:pStyle w:val="LITlitera"/>
        <w:keepNext/>
      </w:pPr>
      <w:r>
        <w:t>d</w:t>
      </w:r>
      <w:r w:rsidRPr="00394FE2">
        <w:t>)</w:t>
      </w:r>
      <w:r w:rsidRPr="00394FE2">
        <w:tab/>
        <w:t>dodaje się ust. 5 w brzmieniu:</w:t>
      </w:r>
    </w:p>
    <w:p w:rsidR="00394FE2" w:rsidRPr="005E7550" w:rsidRDefault="00394FE2" w:rsidP="00394FE2">
      <w:pPr>
        <w:pStyle w:val="ZLITUSTzmustliter"/>
      </w:pPr>
      <w:r>
        <w:t>„</w:t>
      </w:r>
      <w:r w:rsidRPr="005E7550">
        <w:t>5. Ustalenie spełnienia warunku określonego w ust. 3</w:t>
      </w:r>
      <w:r>
        <w:t>b</w:t>
      </w:r>
      <w:r w:rsidRPr="005E7550">
        <w:t xml:space="preserve"> pkt </w:t>
      </w:r>
      <w:r>
        <w:t>1</w:t>
      </w:r>
      <w:r w:rsidRPr="005E7550">
        <w:t xml:space="preserve"> następuje na podstawie danych przedstawianych przez jednostkę samorządu terytorialnego, przy czym określając łączny koszt obsługi długu związany z danym zobowiązaniem</w:t>
      </w:r>
      <w:r>
        <w:t>,</w:t>
      </w:r>
      <w:r w:rsidRPr="005E7550">
        <w:t xml:space="preserve"> należy uwzględnić wszystkie koszty, które jednos</w:t>
      </w:r>
      <w:r w:rsidR="003D51AC">
        <w:t>tka jest obowiązana zapłacić, w </w:t>
      </w:r>
      <w:r w:rsidRPr="005E7550">
        <w:t>szczególności odsetki, opłaty, prowizje.</w:t>
      </w:r>
      <w:r>
        <w:t>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1</w:t>
      </w:r>
      <w:r w:rsidRPr="00394FE2">
        <w:t>2)</w:t>
      </w:r>
      <w:r w:rsidRPr="00394FE2">
        <w:tab/>
        <w:t>w art. 258:</w:t>
      </w:r>
    </w:p>
    <w:p w:rsidR="00394FE2" w:rsidRPr="00394FE2" w:rsidRDefault="00394FE2" w:rsidP="00B069E1">
      <w:pPr>
        <w:pStyle w:val="LITlitera"/>
        <w:keepNext/>
      </w:pPr>
      <w:r>
        <w:t>a)</w:t>
      </w:r>
      <w:r>
        <w:tab/>
      </w:r>
      <w:r w:rsidRPr="00394FE2">
        <w:t>w ust. 1 w pkt 3 kropkę zastępuje się średnikiem i dodaje się pkt 4 w brzmieniu:</w:t>
      </w:r>
    </w:p>
    <w:p w:rsidR="00394FE2" w:rsidRPr="00394FE2" w:rsidRDefault="00394FE2" w:rsidP="00B069E1">
      <w:pPr>
        <w:pStyle w:val="ZLITPKTzmpktliter"/>
        <w:keepNext/>
      </w:pPr>
      <w:r>
        <w:t>„</w:t>
      </w:r>
      <w:r w:rsidRPr="00394FE2">
        <w:t>4)</w:t>
      </w:r>
      <w:r w:rsidRPr="00394FE2">
        <w:tab/>
        <w:t>dokonywania zmian w planie dochodów i wydatków związanych ze:</w:t>
      </w:r>
    </w:p>
    <w:p w:rsidR="00394FE2" w:rsidRPr="005E7550" w:rsidRDefault="00394FE2" w:rsidP="00394FE2">
      <w:pPr>
        <w:pStyle w:val="ZLITLITwPKTzmlitwpktliter"/>
      </w:pPr>
      <w:r>
        <w:t>a)</w:t>
      </w:r>
      <w:r>
        <w:tab/>
      </w:r>
      <w:r w:rsidRPr="005E7550">
        <w:t>zmianą kwot lub uzyskaniem płatności przekazywanych z budżetu środków europejskich, o ile zmiany te nie pogorszą wyniku budżetu,</w:t>
      </w:r>
    </w:p>
    <w:p w:rsidR="00394FE2" w:rsidRPr="005E7550" w:rsidRDefault="00394FE2" w:rsidP="00394FE2">
      <w:pPr>
        <w:pStyle w:val="ZLITLITwPKTzmlitwpktliter"/>
      </w:pPr>
      <w:r>
        <w:t>b)</w:t>
      </w:r>
      <w:r>
        <w:tab/>
      </w:r>
      <w:r w:rsidRPr="005E7550">
        <w:t xml:space="preserve">zmianami w realizacji przedsięwzięcia finansowanego z udziałem środków europejskich albo środków, o których mowa w art. 5 ust. 1 </w:t>
      </w:r>
      <w:r w:rsidR="003D51AC">
        <w:t>pkt </w:t>
      </w:r>
      <w:r w:rsidRPr="005E7550">
        <w:t>3, o ile zmiany te nie pogorszą wyniku budżetu,</w:t>
      </w:r>
    </w:p>
    <w:p w:rsidR="00394FE2" w:rsidRPr="005E7550" w:rsidRDefault="00394FE2" w:rsidP="00394FE2">
      <w:pPr>
        <w:pStyle w:val="ZLITLITwPKTzmlitwpktliter"/>
      </w:pPr>
      <w:r>
        <w:t>c)</w:t>
      </w:r>
      <w:r>
        <w:tab/>
      </w:r>
      <w:r w:rsidRPr="005E7550">
        <w:t>zwrotem płatności otrzymanych z budżetu środków europejskich.</w:t>
      </w:r>
      <w:r>
        <w:t>”,</w:t>
      </w:r>
    </w:p>
    <w:p w:rsidR="00394FE2" w:rsidRPr="00394FE2" w:rsidRDefault="00394FE2" w:rsidP="00B069E1">
      <w:pPr>
        <w:pStyle w:val="LITlitera"/>
        <w:keepNext/>
      </w:pPr>
      <w:r>
        <w:t>b)</w:t>
      </w:r>
      <w:r>
        <w:tab/>
      </w:r>
      <w:r w:rsidRPr="00394FE2">
        <w:t>dodaje się ust. 3 w brzmieniu:</w:t>
      </w:r>
    </w:p>
    <w:p w:rsidR="00394FE2" w:rsidRPr="005E7550" w:rsidRDefault="00394FE2" w:rsidP="00394FE2">
      <w:pPr>
        <w:pStyle w:val="ZLITUSTzmustliter"/>
      </w:pPr>
      <w:r>
        <w:t>„</w:t>
      </w:r>
      <w:r w:rsidRPr="005E7550">
        <w:t>3. Sejmik województwa może upoważnić zarząd województwa do dokonywania przeniesień w planie wydatków m</w:t>
      </w:r>
      <w:r w:rsidR="003D51AC">
        <w:t>iędzy działami, wynikających z </w:t>
      </w:r>
      <w:r w:rsidRPr="005E7550">
        <w:t xml:space="preserve">rozstrzygniętych konkursów, o których mowa w art. 38 ust. 1 pkt 1 ustawy z dnia </w:t>
      </w:r>
      <w:r w:rsidRPr="005E7550">
        <w:lastRenderedPageBreak/>
        <w:t>11 lipca 2014 r. o zasadach realizacji programów w zakresie polityki spójności finansowanych w perspektywie finansowej 2014</w:t>
      </w:r>
      <w:r w:rsidRPr="007C1324">
        <w:t>–</w:t>
      </w:r>
      <w:r w:rsidRPr="005E7550">
        <w:t>2020, w zakresie zadań związanych z realizacją regionalnych programów operacyjnych, dla których zarząd województwa jest instytucją zarządzającą</w:t>
      </w:r>
      <w:r>
        <w:t>.”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1</w:t>
      </w:r>
      <w:r w:rsidRPr="00394FE2">
        <w:t>3)</w:t>
      </w:r>
      <w:r w:rsidRPr="00394FE2">
        <w:tab/>
        <w:t>art. 261 otrzymuje brzmienie:</w:t>
      </w:r>
    </w:p>
    <w:p w:rsidR="00394FE2" w:rsidRPr="005E7550" w:rsidRDefault="00394FE2" w:rsidP="00394FE2">
      <w:pPr>
        <w:pStyle w:val="ZARTzmartartykuempunktem"/>
      </w:pPr>
      <w:r>
        <w:t>„</w:t>
      </w:r>
      <w:r w:rsidRPr="005E7550">
        <w:t>Art. 261. Kierownik samorządowej jednostki budżetowej może, w celu realizacji zadań, zaciągać zobowiązania pieniężne, w tym zobowiązania zaliczane do tytułu dłużnego, o którym mowa w art. 72 ust. 1 pkt 2, inne niż kredyt i pożyczka, do wysokości kwot wydatków określonych w zatwierdzonym planie finansowym jednostki.</w:t>
      </w:r>
      <w:r>
        <w:t>”</w:t>
      </w:r>
      <w:r w:rsidRPr="005E7550">
        <w:t>;</w:t>
      </w:r>
    </w:p>
    <w:p w:rsidR="00394FE2" w:rsidRPr="00394FE2" w:rsidRDefault="00394FE2" w:rsidP="00B069E1">
      <w:pPr>
        <w:pStyle w:val="PKTpunkt"/>
        <w:keepNext/>
      </w:pPr>
      <w:r>
        <w:t>1</w:t>
      </w:r>
      <w:r w:rsidRPr="00394FE2">
        <w:t>4)</w:t>
      </w:r>
      <w:r w:rsidRPr="00394FE2">
        <w:tab/>
        <w:t>w art. 262 ust</w:t>
      </w:r>
      <w:r w:rsidR="00646740">
        <w:t>.</w:t>
      </w:r>
      <w:r w:rsidRPr="00394FE2">
        <w:t xml:space="preserve"> 1 otrzymuje brzmienie:</w:t>
      </w:r>
    </w:p>
    <w:p w:rsidR="00394FE2" w:rsidRPr="005E7550" w:rsidRDefault="00394FE2" w:rsidP="00394FE2">
      <w:pPr>
        <w:pStyle w:val="ZUSTzmustartykuempunktem"/>
      </w:pPr>
      <w:r>
        <w:t>„</w:t>
      </w:r>
      <w:r w:rsidRPr="005E7550">
        <w:t>1. Czynności prawnych polegających na zaciąganiu kredytów i pożyczek, innych zobowiązań zaliczanych do tytułu dłużnego, o którym mowa w art. 72 ust. 1 pkt 2, oraz udzielaniu pożyczek, poręczeń i gwarancji, a także emisji papierów wartościowych dokonuje dwóch członków zarządu wskaz</w:t>
      </w:r>
      <w:r w:rsidR="003D51AC">
        <w:t>anych w uchwale przez zarząd, z </w:t>
      </w:r>
      <w:r w:rsidRPr="005E7550">
        <w:t>zastrzeżeniem ust. 2. Dla ważności tych czynności konieczna jest kontrasygnata skarbnika jednostki samorządu terytorialnego.</w:t>
      </w:r>
      <w:r>
        <w:t>”</w:t>
      </w:r>
      <w:r w:rsidRPr="005E7550">
        <w:t>.</w:t>
      </w:r>
    </w:p>
    <w:p w:rsidR="00394FE2" w:rsidRPr="00394FE2" w:rsidRDefault="00394FE2" w:rsidP="00B069E1">
      <w:pPr>
        <w:pStyle w:val="ARTartustawynprozporzdzenia"/>
        <w:keepNext/>
      </w:pPr>
      <w:r w:rsidRPr="00B069E1">
        <w:rPr>
          <w:rStyle w:val="Ppogrubienie"/>
        </w:rPr>
        <w:t>Art. 2.</w:t>
      </w:r>
      <w:r w:rsidRPr="00394FE2">
        <w:t xml:space="preserve"> W ustawie z dnia 8 marca 1990 r. o samorządzie gminnym (Dz. U. z 2018 r. poz. 994 i 1000) w art. 18 w ust. 2 w pkt 9 lit. c otrzymuje brzmienie:</w:t>
      </w:r>
    </w:p>
    <w:p w:rsidR="00394FE2" w:rsidRDefault="00394FE2" w:rsidP="00394FE2">
      <w:pPr>
        <w:pStyle w:val="ZLITzmlitartykuempunktem"/>
      </w:pPr>
      <w:r>
        <w:t>„c)</w:t>
      </w:r>
      <w:r>
        <w:tab/>
      </w:r>
      <w:r w:rsidRPr="005E7550">
        <w:t>zaciągania długoterminowych zobowiązań za</w:t>
      </w:r>
      <w:r w:rsidR="003D51AC">
        <w:t>liczanych do tytułu dłużnego, o </w:t>
      </w:r>
      <w:r w:rsidRPr="005E7550">
        <w:t xml:space="preserve">którym mowa w art. 72 ust. 1 pkt 2 ustawy </w:t>
      </w:r>
      <w:r>
        <w:t xml:space="preserve">z dnia </w:t>
      </w:r>
      <w:r w:rsidRPr="005E7550">
        <w:t>27 sierpnia 2009 r. o finansach publicznych (Dz. U. z 2017 r. poz. 2077 oraz z 2018 r. poz. 6</w:t>
      </w:r>
      <w:r>
        <w:t>2</w:t>
      </w:r>
      <w:r w:rsidR="00646740">
        <w:t>,</w:t>
      </w:r>
      <w:r>
        <w:t xml:space="preserve"> 1000</w:t>
      </w:r>
      <w:r w:rsidR="00646740">
        <w:t xml:space="preserve"> i …</w:t>
      </w:r>
      <w:r w:rsidRPr="005E7550">
        <w:t>),</w:t>
      </w:r>
      <w:r>
        <w:t>”.</w:t>
      </w:r>
    </w:p>
    <w:p w:rsidR="00394FE2" w:rsidRPr="00394FE2" w:rsidRDefault="00394FE2" w:rsidP="00B069E1">
      <w:pPr>
        <w:pStyle w:val="ARTartustawynprozporzdzenia"/>
        <w:keepNext/>
      </w:pPr>
      <w:r w:rsidRPr="00B069E1">
        <w:rPr>
          <w:rStyle w:val="Ppogrubienie"/>
        </w:rPr>
        <w:t>Art. 3.</w:t>
      </w:r>
      <w:r w:rsidRPr="00394FE2">
        <w:t xml:space="preserve"> W ustawie z dnia 7 października 1992 r. o regionalnych izbach obrachunkowych (Dz. U. z 2016 r. poz. 561) w art. 13 pkt 1 otrzymuje brzmienie:</w:t>
      </w:r>
    </w:p>
    <w:p w:rsidR="00394FE2" w:rsidRPr="005E7550" w:rsidRDefault="00394FE2" w:rsidP="00394FE2">
      <w:pPr>
        <w:pStyle w:val="ZPKTzmpktartykuempunktem"/>
      </w:pPr>
      <w:r>
        <w:t>„1)</w:t>
      </w:r>
      <w:r>
        <w:tab/>
      </w:r>
      <w:r w:rsidRPr="005E7550">
        <w:t xml:space="preserve">wydawanie, na wniosek organu wykonawczego jednostki samorządu terytorialnego, opinii o możliwości spłaty kredytu, pożyczki, innych zobowiązań zaliczanych do tytułu dłużnego, o którym mowa w art. 72 ust. 1 pkt 2 ustawy </w:t>
      </w:r>
      <w:r>
        <w:t>z</w:t>
      </w:r>
      <w:r w:rsidR="003D51AC">
        <w:t> </w:t>
      </w:r>
      <w:r>
        <w:t xml:space="preserve">dnia </w:t>
      </w:r>
      <w:r w:rsidRPr="005E7550">
        <w:t>27 sierpnia 2009 r. o finansach publicznych</w:t>
      </w:r>
      <w:r>
        <w:t>, oraz</w:t>
      </w:r>
      <w:r w:rsidR="00434B1B">
        <w:t xml:space="preserve"> </w:t>
      </w:r>
      <w:r w:rsidRPr="005E7550">
        <w:t>wykupu papierów wartościowych;</w:t>
      </w:r>
      <w:r>
        <w:t>”</w:t>
      </w:r>
      <w:r w:rsidRPr="005E7550">
        <w:t>.</w:t>
      </w:r>
    </w:p>
    <w:p w:rsidR="00394FE2" w:rsidRPr="00A66124" w:rsidRDefault="00394FE2" w:rsidP="00B069E1">
      <w:pPr>
        <w:pStyle w:val="ARTartustawynprozporzdzenia"/>
        <w:keepNext/>
      </w:pPr>
      <w:r w:rsidRPr="00B069E1">
        <w:rPr>
          <w:rStyle w:val="Ppogrubienie"/>
        </w:rPr>
        <w:lastRenderedPageBreak/>
        <w:t>Art. 4.</w:t>
      </w:r>
      <w:r w:rsidRPr="005E7550">
        <w:t xml:space="preserve"> W ustawie z dnia 5 czerwca 1998 r. o samorządzie województwa (Dz. U. z </w:t>
      </w:r>
      <w:r w:rsidRPr="00A66124">
        <w:t>2018 r. poz. 913 i 1000) w art. 18 w pkt 19 lit. c otrzymuje brzmienie:</w:t>
      </w:r>
    </w:p>
    <w:p w:rsidR="00394FE2" w:rsidRPr="005E7550" w:rsidRDefault="00394FE2" w:rsidP="00394FE2">
      <w:pPr>
        <w:pStyle w:val="ZLITzmlitartykuempunktem"/>
      </w:pPr>
      <w:r>
        <w:t>„c)</w:t>
      </w:r>
      <w:r>
        <w:tab/>
      </w:r>
      <w:r w:rsidRPr="005E7550">
        <w:t>zaciągania długoterminowych zobowiązań za</w:t>
      </w:r>
      <w:r w:rsidR="003D51AC">
        <w:t>liczanych do tytułu dłużnego, o </w:t>
      </w:r>
      <w:r w:rsidRPr="005E7550">
        <w:t xml:space="preserve">którym mowa w art. 72 ust. 1 pkt 2 ustawy </w:t>
      </w:r>
      <w:r>
        <w:t xml:space="preserve">z dnia </w:t>
      </w:r>
      <w:r w:rsidRPr="005E7550">
        <w:t>27 sierpnia 2009 r. o finansach publicznych (Dz. U. z 2017 r. poz. 2077 oraz z 2018 r. poz. 6</w:t>
      </w:r>
      <w:r>
        <w:t>2</w:t>
      </w:r>
      <w:r w:rsidR="00646740">
        <w:t>,</w:t>
      </w:r>
      <w:r>
        <w:t xml:space="preserve"> 1000</w:t>
      </w:r>
      <w:r w:rsidR="00646740">
        <w:t xml:space="preserve"> i …</w:t>
      </w:r>
      <w:r w:rsidRPr="005E7550">
        <w:t>),</w:t>
      </w:r>
      <w:r>
        <w:t>”</w:t>
      </w:r>
      <w:r w:rsidRPr="005E7550">
        <w:t>.</w:t>
      </w:r>
    </w:p>
    <w:p w:rsidR="00394FE2" w:rsidRPr="00A66124" w:rsidRDefault="00394FE2" w:rsidP="00B069E1">
      <w:pPr>
        <w:pStyle w:val="ARTartustawynprozporzdzenia"/>
        <w:keepNext/>
      </w:pPr>
      <w:r w:rsidRPr="00B069E1">
        <w:rPr>
          <w:rStyle w:val="Ppogrubienie"/>
        </w:rPr>
        <w:t>Art. 5.</w:t>
      </w:r>
      <w:r w:rsidRPr="005E7550">
        <w:t xml:space="preserve"> W ustawie z dnia 5 czerwca 1998 r. o samorządzie powiatowym (Dz. U. z </w:t>
      </w:r>
      <w:r w:rsidRPr="00A66124">
        <w:t>2018 r. poz. 995 i 1000) w art. 12 w pkt 8 lit. c otrzymuje brzmienie:</w:t>
      </w:r>
    </w:p>
    <w:p w:rsidR="00394FE2" w:rsidRPr="005E7550" w:rsidRDefault="00394FE2" w:rsidP="00394FE2">
      <w:pPr>
        <w:pStyle w:val="ZLITzmlitartykuempunktem"/>
      </w:pPr>
      <w:r>
        <w:t>„c)</w:t>
      </w:r>
      <w:r>
        <w:tab/>
      </w:r>
      <w:r w:rsidRPr="005E7550">
        <w:t>zaciągania długoterminowych zobowiązań za</w:t>
      </w:r>
      <w:r w:rsidR="003D51AC">
        <w:t>liczanych do tytułu dłużnego, o </w:t>
      </w:r>
      <w:r w:rsidRPr="005E7550">
        <w:t xml:space="preserve">którym mowa w art. 72 ust. 1 pkt 2 ustawy </w:t>
      </w:r>
      <w:r>
        <w:t xml:space="preserve">z dnia </w:t>
      </w:r>
      <w:r w:rsidRPr="005E7550">
        <w:t>27 sierpnia 2009 r. o finansach publicznych (Dz. U. z 2017 r. poz. 2077 oraz z 2018 r. poz. 6</w:t>
      </w:r>
      <w:r>
        <w:t>2</w:t>
      </w:r>
      <w:r w:rsidR="00646740">
        <w:t>,</w:t>
      </w:r>
      <w:r>
        <w:t xml:space="preserve"> 1000</w:t>
      </w:r>
      <w:r w:rsidR="00646740">
        <w:t xml:space="preserve"> i …</w:t>
      </w:r>
      <w:r w:rsidRPr="005E7550">
        <w:t>),</w:t>
      </w:r>
      <w:r>
        <w:t>”</w:t>
      </w:r>
      <w:r w:rsidRPr="005E7550">
        <w:t>.</w:t>
      </w:r>
    </w:p>
    <w:p w:rsidR="00394FE2" w:rsidRPr="00EF0DFB" w:rsidRDefault="00394FE2" w:rsidP="00B069E1">
      <w:pPr>
        <w:pStyle w:val="ARTartustawynprozporzdzenia"/>
        <w:keepNext/>
      </w:pPr>
      <w:r w:rsidRPr="00B069E1">
        <w:rPr>
          <w:rStyle w:val="Ppogrubienie"/>
        </w:rPr>
        <w:t>Art. 6.</w:t>
      </w:r>
      <w:r w:rsidRPr="00EF0DFB">
        <w:t xml:space="preserve"> W roku 201</w:t>
      </w:r>
      <w:r>
        <w:t>9</w:t>
      </w:r>
      <w:r w:rsidRPr="00EF0DFB">
        <w:t xml:space="preserve"> do budżetu, wieloletniej prognozy finansowej oraz gospodarki finansowej jednostki samorządu terytorialnego</w:t>
      </w:r>
      <w:r>
        <w:t>,</w:t>
      </w:r>
      <w:r w:rsidR="00434B1B">
        <w:t xml:space="preserve"> </w:t>
      </w:r>
      <w:r>
        <w:t>w tym zaciągania zobowiązań,</w:t>
      </w:r>
      <w:r w:rsidR="00434B1B">
        <w:t xml:space="preserve"> </w:t>
      </w:r>
      <w:r w:rsidRPr="00EF0DFB">
        <w:t>stosuje się:</w:t>
      </w:r>
    </w:p>
    <w:p w:rsidR="00394FE2" w:rsidRPr="005E7550" w:rsidRDefault="00394FE2" w:rsidP="00394FE2">
      <w:pPr>
        <w:pStyle w:val="PKTpunkt"/>
      </w:pPr>
      <w:r>
        <w:t>1)</w:t>
      </w:r>
      <w:r>
        <w:tab/>
      </w:r>
      <w:r w:rsidRPr="005E7550">
        <w:t xml:space="preserve">przepisy ustawy zmienianej w art. 1 w </w:t>
      </w:r>
      <w:r w:rsidR="00CE52BC" w:rsidRPr="005E7550">
        <w:t xml:space="preserve">brzmieniu </w:t>
      </w:r>
      <w:r w:rsidRPr="005E7550">
        <w:t>dotychczasowym;</w:t>
      </w:r>
    </w:p>
    <w:p w:rsidR="00394FE2" w:rsidRDefault="00394FE2" w:rsidP="00394FE2">
      <w:pPr>
        <w:pStyle w:val="PKTpunkt"/>
      </w:pPr>
      <w:r>
        <w:t>2)</w:t>
      </w:r>
      <w:r>
        <w:tab/>
        <w:t xml:space="preserve">przepisy </w:t>
      </w:r>
      <w:r w:rsidRPr="00EF0DFB">
        <w:t>art. 91, art. 92, art. 212</w:t>
      </w:r>
      <w:r>
        <w:t xml:space="preserve">, art. 232 ust. 2, </w:t>
      </w:r>
      <w:r w:rsidRPr="005E7550">
        <w:t>art. 258 ust. 1 pkt 4 i ust. 3</w:t>
      </w:r>
      <w:r>
        <w:t xml:space="preserve">, </w:t>
      </w:r>
      <w:r w:rsidR="003D51AC">
        <w:t>art. 261 i </w:t>
      </w:r>
      <w:r w:rsidRPr="00EF0DFB">
        <w:t>art. 262 ust. 1</w:t>
      </w:r>
      <w:r w:rsidR="00434B1B">
        <w:t xml:space="preserve"> </w:t>
      </w:r>
      <w:r w:rsidRPr="005E7550">
        <w:t>ustawy</w:t>
      </w:r>
      <w:r>
        <w:t xml:space="preserve"> </w:t>
      </w:r>
      <w:r w:rsidRPr="005E7550">
        <w:t>zmienianej w art. 1</w:t>
      </w:r>
      <w:r>
        <w:t>,</w:t>
      </w:r>
      <w:r w:rsidRPr="005E7550">
        <w:t xml:space="preserve"> w brzmieniu nadanym niniejszą ustawą</w:t>
      </w:r>
      <w:r>
        <w:t>;</w:t>
      </w:r>
    </w:p>
    <w:p w:rsidR="00394FE2" w:rsidRPr="005E7550" w:rsidRDefault="00394FE2" w:rsidP="00394FE2">
      <w:pPr>
        <w:pStyle w:val="PKTpunkt"/>
      </w:pPr>
      <w:r>
        <w:t>3)</w:t>
      </w:r>
      <w:r>
        <w:tab/>
        <w:t>przepisy art. 243 ust. 3b</w:t>
      </w:r>
      <w:r w:rsidR="00CE52BC">
        <w:t xml:space="preserve"> i</w:t>
      </w:r>
      <w:r>
        <w:t xml:space="preserve"> </w:t>
      </w:r>
      <w:r w:rsidR="00CE52BC">
        <w:t xml:space="preserve">5 </w:t>
      </w:r>
      <w:r w:rsidRPr="005E7550">
        <w:t>ustawy</w:t>
      </w:r>
      <w:r>
        <w:t xml:space="preserve"> </w:t>
      </w:r>
      <w:r w:rsidRPr="005E7550">
        <w:t>zmienianej w art. 1</w:t>
      </w:r>
      <w:r>
        <w:t>,</w:t>
      </w:r>
      <w:r w:rsidRPr="005E7550">
        <w:t xml:space="preserve"> w brzmieniu nadanym niniejszą ustawą</w:t>
      </w:r>
      <w:r>
        <w:t>, z tym że dane o kwotach spłaty zobowiązań zamieszczane są wyłącznie w</w:t>
      </w:r>
      <w:r w:rsidR="003D51AC">
        <w:t> </w:t>
      </w:r>
      <w:r>
        <w:t>objaśnieniach dołączanych do wieloletniej prognozy finansowej</w:t>
      </w:r>
      <w:r w:rsidRPr="005E7550">
        <w:t>.</w:t>
      </w:r>
    </w:p>
    <w:p w:rsidR="00394FE2" w:rsidRDefault="00394FE2" w:rsidP="00394FE2">
      <w:pPr>
        <w:pStyle w:val="ARTartustawynprozporzdzenia"/>
      </w:pPr>
      <w:r w:rsidRPr="00B069E1">
        <w:rPr>
          <w:rStyle w:val="Ppogrubienie"/>
        </w:rPr>
        <w:t>Art. 7.</w:t>
      </w:r>
      <w:r w:rsidRPr="005E7550">
        <w:t xml:space="preserve"> </w:t>
      </w:r>
      <w:r>
        <w:t>1.</w:t>
      </w:r>
      <w:r w:rsidRPr="00C81CAE">
        <w:t xml:space="preserve"> </w:t>
      </w:r>
      <w:r w:rsidRPr="005E7550">
        <w:t xml:space="preserve">Przepisy </w:t>
      </w:r>
      <w:r>
        <w:t>art. 217</w:t>
      </w:r>
      <w:r w:rsidRPr="005E7550">
        <w:t xml:space="preserve"> ustawy zmienianej w art. 1</w:t>
      </w:r>
      <w:r>
        <w:t>,</w:t>
      </w:r>
      <w:r w:rsidRPr="005E7550">
        <w:t xml:space="preserve"> w brzmieniu nadanym niniejszą ustawą</w:t>
      </w:r>
      <w:r>
        <w:t>,</w:t>
      </w:r>
      <w:r w:rsidRPr="005E7550">
        <w:t xml:space="preserve"> mają zastosowanie po raz pierwszy do opracowania i wykonania budżetu jednostki samorządu terytorialnego na rok 202</w:t>
      </w:r>
      <w:r>
        <w:t>0.</w:t>
      </w:r>
    </w:p>
    <w:p w:rsidR="00394FE2" w:rsidRDefault="00394FE2" w:rsidP="001D0613">
      <w:pPr>
        <w:pStyle w:val="USTustnpkodeksu"/>
      </w:pPr>
      <w:r>
        <w:t xml:space="preserve">2. </w:t>
      </w:r>
      <w:r w:rsidRPr="005E7550">
        <w:t xml:space="preserve">Przepisy </w:t>
      </w:r>
      <w:r>
        <w:t xml:space="preserve">art. </w:t>
      </w:r>
      <w:r w:rsidRPr="005E7550">
        <w:t>242 ustawy zmienianej w art. 1</w:t>
      </w:r>
      <w:r>
        <w:t>,</w:t>
      </w:r>
      <w:r w:rsidRPr="005E7550">
        <w:t xml:space="preserve"> w brzmieniu nadanym niniejszą ustawą</w:t>
      </w:r>
      <w:r>
        <w:t>,</w:t>
      </w:r>
      <w:r w:rsidRPr="005E7550">
        <w:t xml:space="preserve"> mają zastosowanie po raz pierwszy do opracowania i wykonania budżetu oraz wieloletniej prognozy finansowej jednostki samorządu terytorialnego na rok 2022.</w:t>
      </w:r>
    </w:p>
    <w:p w:rsidR="00394FE2" w:rsidRDefault="00394FE2" w:rsidP="00B069E1">
      <w:pPr>
        <w:pStyle w:val="ARTartustawynprozporzdzenia"/>
        <w:keepNext/>
      </w:pPr>
      <w:r w:rsidRPr="00B069E1">
        <w:rPr>
          <w:rStyle w:val="Ppogrubienie"/>
        </w:rPr>
        <w:t>Art. 8.</w:t>
      </w:r>
      <w:r>
        <w:t xml:space="preserve"> 1. Ustalając relację,</w:t>
      </w:r>
      <w:r w:rsidR="00434B1B">
        <w:t xml:space="preserve"> </w:t>
      </w:r>
      <w:r>
        <w:t xml:space="preserve">o której mowa w art. 243 </w:t>
      </w:r>
      <w:r w:rsidRPr="005E7550">
        <w:t>ustawy zmienianej w art. 1</w:t>
      </w:r>
      <w:r>
        <w:t>:</w:t>
      </w:r>
    </w:p>
    <w:p w:rsidR="00394FE2" w:rsidRDefault="00394FE2" w:rsidP="00394FE2">
      <w:pPr>
        <w:pStyle w:val="PKTpunkt"/>
      </w:pPr>
      <w:r>
        <w:t>1)</w:t>
      </w:r>
      <w:r>
        <w:tab/>
        <w:t xml:space="preserve">na lata </w:t>
      </w:r>
      <w:r w:rsidRPr="005E7550">
        <w:t>20</w:t>
      </w:r>
      <w:r>
        <w:t>20</w:t>
      </w:r>
      <w:r w:rsidRPr="007C1324">
        <w:t>–</w:t>
      </w:r>
      <w:r w:rsidRPr="005E7550">
        <w:t xml:space="preserve">2025 </w:t>
      </w:r>
      <w:r w:rsidR="00434B1B">
        <w:t>–</w:t>
      </w:r>
      <w:r>
        <w:t xml:space="preserve"> </w:t>
      </w:r>
      <w:r w:rsidRPr="005E7550">
        <w:t>relacj</w:t>
      </w:r>
      <w:r>
        <w:t>a</w:t>
      </w:r>
      <w:r w:rsidRPr="005E7550">
        <w:t xml:space="preserve"> łącznej kwoty przypadających w danym roku budżetowym spłat i wykupów określonych w art. 243 ust. 1 ustawy zmienianej w</w:t>
      </w:r>
      <w:r w:rsidR="00F55ACF">
        <w:t> </w:t>
      </w:r>
      <w:r w:rsidRPr="005E7550">
        <w:t>art. 1</w:t>
      </w:r>
      <w:r>
        <w:t>,</w:t>
      </w:r>
      <w:r w:rsidRPr="005E7550">
        <w:t xml:space="preserve"> w brzmieniu nadanym niniejszą ustawą</w:t>
      </w:r>
      <w:r>
        <w:t>,</w:t>
      </w:r>
      <w:r w:rsidRPr="005E7550">
        <w:t xml:space="preserve"> do planowany</w:t>
      </w:r>
      <w:r>
        <w:t xml:space="preserve">ch dochodów bieżących budżetu nie może przekroczyć </w:t>
      </w:r>
      <w:r w:rsidRPr="005E7550">
        <w:t>średni</w:t>
      </w:r>
      <w:r>
        <w:t>ej</w:t>
      </w:r>
      <w:r w:rsidRPr="005E7550">
        <w:t xml:space="preserve"> arytmetyczn</w:t>
      </w:r>
      <w:r>
        <w:t>ej</w:t>
      </w:r>
      <w:r w:rsidRPr="005E7550">
        <w:t xml:space="preserve"> z obl</w:t>
      </w:r>
      <w:r>
        <w:t xml:space="preserve">iczonych dla ostatnich trzech </w:t>
      </w:r>
      <w:r w:rsidRPr="005E7550">
        <w:t xml:space="preserve">lat relacji jej dochodów bieżących powiększonych o dochody ze sprzedaży majątku oraz pomniejszonych o wydatki bieżące, do dochodów </w:t>
      </w:r>
      <w:r>
        <w:t xml:space="preserve">bieżących </w:t>
      </w:r>
      <w:r w:rsidRPr="005E7550">
        <w:t>budżetu</w:t>
      </w:r>
      <w:r>
        <w:t>;</w:t>
      </w:r>
    </w:p>
    <w:p w:rsidR="00394FE2" w:rsidRDefault="00394FE2" w:rsidP="00B069E1">
      <w:pPr>
        <w:pStyle w:val="PKTpunkt"/>
        <w:keepNext/>
      </w:pPr>
      <w:r>
        <w:lastRenderedPageBreak/>
        <w:t>2)</w:t>
      </w:r>
      <w:r>
        <w:tab/>
        <w:t xml:space="preserve">na rok 2026 i kolejne </w:t>
      </w:r>
      <w:r w:rsidRPr="00CD2727">
        <w:t>–</w:t>
      </w:r>
      <w:r>
        <w:t xml:space="preserve"> stosuje się przepis art. 243 ustawy zmienianej w art. 1,</w:t>
      </w:r>
      <w:r w:rsidR="00434B1B">
        <w:t xml:space="preserve"> </w:t>
      </w:r>
      <w:r w:rsidR="003D51AC">
        <w:t>w </w:t>
      </w:r>
      <w:r w:rsidRPr="00AC3A43">
        <w:t>brzmieniu nadanym niniejszą ustawą</w:t>
      </w:r>
      <w:r>
        <w:t>, z tym że:</w:t>
      </w:r>
    </w:p>
    <w:p w:rsidR="00394FE2" w:rsidRDefault="00394FE2" w:rsidP="00394FE2">
      <w:pPr>
        <w:pStyle w:val="LITlitera"/>
      </w:pPr>
      <w:r>
        <w:t>a)</w:t>
      </w:r>
      <w:r>
        <w:tab/>
        <w:t xml:space="preserve">do łącznej </w:t>
      </w:r>
      <w:r w:rsidRPr="005E7550">
        <w:t>kwoty przypadających w danym roku budżetowym spłat i wykupów</w:t>
      </w:r>
      <w:r>
        <w:t xml:space="preserve"> nie zalicza się kwot, o których mowa w art. 243 ust. 1 pkt 3 </w:t>
      </w:r>
      <w:r w:rsidRPr="005E7550">
        <w:t>ustawy zmienianej w art. 1</w:t>
      </w:r>
      <w:r>
        <w:t>,</w:t>
      </w:r>
      <w:r w:rsidRPr="005E7550">
        <w:t xml:space="preserve"> w brzmieniu nadanym niniejszą ustawą</w:t>
      </w:r>
      <w:r>
        <w:t>, wynikających z zobowiązań zaciągniętych przed dniem wejścia w życie niniejszej ustawy,</w:t>
      </w:r>
    </w:p>
    <w:p w:rsidR="00394FE2" w:rsidRDefault="00394FE2" w:rsidP="00394FE2">
      <w:pPr>
        <w:pStyle w:val="LITlitera"/>
      </w:pPr>
      <w:r>
        <w:t>b)</w:t>
      </w:r>
      <w:r>
        <w:tab/>
        <w:t xml:space="preserve">przepis </w:t>
      </w:r>
      <w:r w:rsidRPr="005E7550">
        <w:t xml:space="preserve">art. 243 ust. </w:t>
      </w:r>
      <w:r>
        <w:t>2 pkt 3 lit. a</w:t>
      </w:r>
      <w:r w:rsidRPr="005E7550">
        <w:t xml:space="preserve"> ustawy zmienianej w art. 1</w:t>
      </w:r>
      <w:r>
        <w:t>,</w:t>
      </w:r>
      <w:r w:rsidRPr="005E7550">
        <w:t xml:space="preserve"> w brzmieniu nadanym niniejszą ustawą</w:t>
      </w:r>
      <w:r>
        <w:t>, stosuje się wyłącznie do zobowiązań zaciągniętych od dnia wejścia w życie niniejszej ustawy.</w:t>
      </w:r>
    </w:p>
    <w:p w:rsidR="00394FE2" w:rsidRDefault="00394FE2" w:rsidP="00B069E1">
      <w:pPr>
        <w:pStyle w:val="USTustnpkodeksu"/>
        <w:keepNext/>
      </w:pPr>
      <w:r w:rsidRPr="005E7550">
        <w:t xml:space="preserve">2. Przy obliczaniu </w:t>
      </w:r>
      <w:r w:rsidRPr="00CD2727">
        <w:t>relacji</w:t>
      </w:r>
      <w:r w:rsidRPr="005E7550">
        <w:t>, o któr</w:t>
      </w:r>
      <w:r>
        <w:t>ych</w:t>
      </w:r>
      <w:r w:rsidRPr="005E7550">
        <w:t xml:space="preserve"> mowa w ust.</w:t>
      </w:r>
      <w:r>
        <w:t xml:space="preserve"> 1 pkt 1, stosuje </w:t>
      </w:r>
      <w:r w:rsidR="00F55ACF">
        <w:t xml:space="preserve">się </w:t>
      </w:r>
      <w:r w:rsidRPr="005E7550">
        <w:t>przepis</w:t>
      </w:r>
      <w:r>
        <w:t>y</w:t>
      </w:r>
      <w:r w:rsidRPr="005E7550">
        <w:t xml:space="preserve"> art. 243 ust. 2 pkt </w:t>
      </w:r>
      <w:r>
        <w:t xml:space="preserve">1 i 2, pkt 3 lit. a i c </w:t>
      </w:r>
      <w:r w:rsidRPr="005E7550">
        <w:t>ustawy zmienianej w art. 1</w:t>
      </w:r>
      <w:r>
        <w:t>,</w:t>
      </w:r>
      <w:r w:rsidRPr="005E7550">
        <w:t xml:space="preserve"> w br</w:t>
      </w:r>
      <w:r>
        <w:t>zmie</w:t>
      </w:r>
      <w:r w:rsidR="003D51AC">
        <w:t>niu nadanym niniejszą ustawą, z </w:t>
      </w:r>
      <w:r>
        <w:t>tym że:</w:t>
      </w:r>
    </w:p>
    <w:p w:rsidR="00394FE2" w:rsidRDefault="00394FE2" w:rsidP="00394FE2">
      <w:pPr>
        <w:pStyle w:val="PKTpunkt"/>
      </w:pPr>
      <w:r>
        <w:t>1)</w:t>
      </w:r>
      <w:r>
        <w:tab/>
        <w:t xml:space="preserve">do łącznej </w:t>
      </w:r>
      <w:r w:rsidRPr="005E7550">
        <w:t>kwoty przypadających w danym roku budżetowym spłat i wykupów</w:t>
      </w:r>
      <w:r>
        <w:t xml:space="preserve"> nie zalicza się kwot, o których mowa w art. 243 ust. 1 pkt 3 </w:t>
      </w:r>
      <w:r w:rsidRPr="005E7550">
        <w:t>ustawy zmienianej w art. 1</w:t>
      </w:r>
      <w:r>
        <w:t>,</w:t>
      </w:r>
      <w:r w:rsidR="003D51AC">
        <w:t xml:space="preserve"> w </w:t>
      </w:r>
      <w:r w:rsidRPr="005E7550">
        <w:t>brzmieniu nadanym niniejszą ustawą</w:t>
      </w:r>
      <w:r>
        <w:t>, wynikających z zobowiązań zaciągniętych przed dniem wejścia w życie niniejszej ustawy;</w:t>
      </w:r>
    </w:p>
    <w:p w:rsidR="00394FE2" w:rsidRDefault="00394FE2" w:rsidP="00394FE2">
      <w:pPr>
        <w:pStyle w:val="PKTpunkt"/>
      </w:pPr>
      <w:r>
        <w:t>2)</w:t>
      </w:r>
      <w:r>
        <w:tab/>
        <w:t xml:space="preserve">przepis </w:t>
      </w:r>
      <w:r w:rsidRPr="005E7550">
        <w:t xml:space="preserve">art. 243 ust. </w:t>
      </w:r>
      <w:r>
        <w:t>2 pkt 3 lit. a</w:t>
      </w:r>
      <w:r w:rsidRPr="005E7550">
        <w:t xml:space="preserve"> ustawy zmienianej w art. 1</w:t>
      </w:r>
      <w:r w:rsidR="00F55ACF">
        <w:t>,</w:t>
      </w:r>
      <w:r w:rsidRPr="005E7550">
        <w:t xml:space="preserve"> w brzmieniu nadanym </w:t>
      </w:r>
      <w:r w:rsidR="00F55ACF" w:rsidRPr="005E7550">
        <w:t xml:space="preserve">niniejszą </w:t>
      </w:r>
      <w:r w:rsidRPr="005E7550">
        <w:t>ustawą</w:t>
      </w:r>
      <w:r w:rsidR="00F55ACF">
        <w:t>,</w:t>
      </w:r>
      <w:r>
        <w:t xml:space="preserve"> stosuje się wyłącznie do zobowiązań </w:t>
      </w:r>
      <w:r w:rsidR="003D51AC">
        <w:t>zaciągniętych od dnia wejścia w </w:t>
      </w:r>
      <w:r>
        <w:t>życie niniejszej ustawy.</w:t>
      </w:r>
    </w:p>
    <w:p w:rsidR="00394FE2" w:rsidRDefault="00394FE2" w:rsidP="00394FE2">
      <w:pPr>
        <w:pStyle w:val="USTustnpkodeksu"/>
      </w:pPr>
      <w:r>
        <w:t>3</w:t>
      </w:r>
      <w:r w:rsidRPr="005E7550">
        <w:t xml:space="preserve">. W zakresie przyjmowania wartości wykonanych za poprzednie lata odpowiednio stosuje się art. 243 ust. 2 pkt </w:t>
      </w:r>
      <w:r>
        <w:t>4</w:t>
      </w:r>
      <w:r w:rsidR="002246D0">
        <w:t xml:space="preserve"> ustawy zmienianej w art. 1</w:t>
      </w:r>
      <w:r w:rsidR="00F55ACF">
        <w:t>,</w:t>
      </w:r>
      <w:r>
        <w:t xml:space="preserve"> </w:t>
      </w:r>
      <w:r w:rsidRPr="005E7550">
        <w:t>w brzmieniu nadanym niniejszą ustawą.</w:t>
      </w:r>
    </w:p>
    <w:p w:rsidR="00394FE2" w:rsidRDefault="00394FE2" w:rsidP="00394FE2">
      <w:pPr>
        <w:pStyle w:val="USTustnpkodeksu"/>
      </w:pPr>
      <w:r>
        <w:t>4. Przepisy ust. 1</w:t>
      </w:r>
      <w:r w:rsidRPr="00CD2727">
        <w:t>–</w:t>
      </w:r>
      <w:r>
        <w:t>3 stosuje się po raz pierwszy do opracowania budżetu i</w:t>
      </w:r>
      <w:r w:rsidRPr="00EF0DFB">
        <w:t xml:space="preserve"> wieloletniej prognozy finansowej</w:t>
      </w:r>
      <w:r>
        <w:t xml:space="preserve"> jednostki samorządu terytorialnego na rok 2020.</w:t>
      </w:r>
    </w:p>
    <w:p w:rsidR="00394FE2" w:rsidRPr="005E7550" w:rsidRDefault="00394FE2" w:rsidP="00394FE2">
      <w:pPr>
        <w:pStyle w:val="ARTartustawynprozporzdzenia"/>
      </w:pPr>
      <w:r w:rsidRPr="00B069E1">
        <w:rPr>
          <w:rStyle w:val="Ppogrubienie"/>
        </w:rPr>
        <w:t>Art. 9.</w:t>
      </w:r>
      <w:r w:rsidRPr="005E7550">
        <w:t xml:space="preserve"> Przepisy art. 224 i art. </w:t>
      </w:r>
      <w:r>
        <w:t>240a ustawy zmienianej w art. 1,</w:t>
      </w:r>
      <w:r w:rsidRPr="005E7550">
        <w:t xml:space="preserve"> w brzmieniu nadanym niniejszą ustawą</w:t>
      </w:r>
      <w:r>
        <w:t xml:space="preserve">, </w:t>
      </w:r>
      <w:r w:rsidRPr="005E7550">
        <w:t xml:space="preserve">mają zastosowanie do programów postępowań naprawczych jednostek samorządu terytorialnego uchwalonych po </w:t>
      </w:r>
      <w:r w:rsidR="002246D0">
        <w:t xml:space="preserve">dniu </w:t>
      </w:r>
      <w:r w:rsidRPr="005E7550">
        <w:t>wejści</w:t>
      </w:r>
      <w:r w:rsidR="002246D0">
        <w:t>a</w:t>
      </w:r>
      <w:r w:rsidRPr="005E7550">
        <w:t xml:space="preserve"> w życie niniejszej ustawy.</w:t>
      </w:r>
    </w:p>
    <w:p w:rsidR="00394FE2" w:rsidRDefault="00394FE2" w:rsidP="00394FE2">
      <w:pPr>
        <w:pStyle w:val="ARTartustawynprozporzdzenia"/>
      </w:pPr>
      <w:r w:rsidRPr="00B069E1">
        <w:rPr>
          <w:rStyle w:val="Ppogrubienie"/>
        </w:rPr>
        <w:t>Art. 10.</w:t>
      </w:r>
      <w:r w:rsidRPr="005E7550">
        <w:t xml:space="preserve"> Ustawa wchodzi w życie </w:t>
      </w:r>
      <w:r>
        <w:t>z dniem 1 stycznia 2019 r.</w:t>
      </w:r>
    </w:p>
    <w:p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FE2" w:rsidRDefault="00394FE2">
      <w:r>
        <w:separator/>
      </w:r>
    </w:p>
  </w:endnote>
  <w:endnote w:type="continuationSeparator" w:id="0">
    <w:p w:rsidR="00394FE2" w:rsidRDefault="00394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FE2" w:rsidRDefault="00394FE2">
      <w:r>
        <w:separator/>
      </w:r>
    </w:p>
  </w:footnote>
  <w:footnote w:type="continuationSeparator" w:id="0">
    <w:p w:rsidR="00394FE2" w:rsidRDefault="00394FE2">
      <w:r>
        <w:continuationSeparator/>
      </w:r>
    </w:p>
  </w:footnote>
  <w:footnote w:id="1">
    <w:p w:rsidR="00394FE2" w:rsidRPr="00571DA3" w:rsidRDefault="00394FE2" w:rsidP="00394FE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6A19D2">
        <w:t>z dnia 8 marca 1990 r. o samorządzie gminnym</w:t>
      </w:r>
      <w:r>
        <w:t xml:space="preserve">, ustawę </w:t>
      </w:r>
      <w:r w:rsidRPr="006A19D2">
        <w:t>z dnia 7 października 1992 r. o regionalnych izbach obrachunkowych</w:t>
      </w:r>
      <w:r>
        <w:t xml:space="preserve">, ustawę </w:t>
      </w:r>
      <w:r w:rsidR="00523FC0">
        <w:t>z dnia 5 czerwca 1998 r. o </w:t>
      </w:r>
      <w:r w:rsidRPr="006A19D2">
        <w:t>samorządzie województwa</w:t>
      </w:r>
      <w:r>
        <w:t xml:space="preserve"> oraz ustawę </w:t>
      </w:r>
      <w:r w:rsidRPr="006A19D2">
        <w:t>z dnia 5 czerwca 1998 r. o samorządzie powiatowym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44776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E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5664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22B0"/>
    <w:rsid w:val="000C4BC4"/>
    <w:rsid w:val="000D0110"/>
    <w:rsid w:val="000D2468"/>
    <w:rsid w:val="000D318A"/>
    <w:rsid w:val="000D44E6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4776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887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86E"/>
    <w:rsid w:val="001C1832"/>
    <w:rsid w:val="001C188C"/>
    <w:rsid w:val="001D0613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933"/>
    <w:rsid w:val="00221ED8"/>
    <w:rsid w:val="002231EA"/>
    <w:rsid w:val="00223FDF"/>
    <w:rsid w:val="002246D0"/>
    <w:rsid w:val="002279C0"/>
    <w:rsid w:val="002365F2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6EAB"/>
    <w:rsid w:val="00271013"/>
    <w:rsid w:val="00271F65"/>
    <w:rsid w:val="00273FE4"/>
    <w:rsid w:val="002765B4"/>
    <w:rsid w:val="00276A94"/>
    <w:rsid w:val="0029405D"/>
    <w:rsid w:val="00294FA6"/>
    <w:rsid w:val="00295A6F"/>
    <w:rsid w:val="002A20C4"/>
    <w:rsid w:val="002A3FE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323C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C1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9A5"/>
    <w:rsid w:val="00391B1A"/>
    <w:rsid w:val="00394423"/>
    <w:rsid w:val="00394FE2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51AC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02D"/>
    <w:rsid w:val="00413D8E"/>
    <w:rsid w:val="004140F2"/>
    <w:rsid w:val="00417B22"/>
    <w:rsid w:val="00421085"/>
    <w:rsid w:val="0042465E"/>
    <w:rsid w:val="00424DF7"/>
    <w:rsid w:val="00432B76"/>
    <w:rsid w:val="00434B1B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FC0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7FC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77E"/>
    <w:rsid w:val="006333DA"/>
    <w:rsid w:val="00635134"/>
    <w:rsid w:val="006356E2"/>
    <w:rsid w:val="00642A65"/>
    <w:rsid w:val="00645DCE"/>
    <w:rsid w:val="006465AC"/>
    <w:rsid w:val="006465BF"/>
    <w:rsid w:val="00646740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310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B32"/>
    <w:rsid w:val="007F2EB6"/>
    <w:rsid w:val="007F54C3"/>
    <w:rsid w:val="00802949"/>
    <w:rsid w:val="0080301E"/>
    <w:rsid w:val="0080365F"/>
    <w:rsid w:val="00812BE5"/>
    <w:rsid w:val="00814F0D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0B45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719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69E1"/>
    <w:rsid w:val="00B07700"/>
    <w:rsid w:val="00B13921"/>
    <w:rsid w:val="00B1528C"/>
    <w:rsid w:val="00B16ACD"/>
    <w:rsid w:val="00B21487"/>
    <w:rsid w:val="00B232D1"/>
    <w:rsid w:val="00B23DC6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2A78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278D"/>
    <w:rsid w:val="00C04CEF"/>
    <w:rsid w:val="00C0662F"/>
    <w:rsid w:val="00C11943"/>
    <w:rsid w:val="00C12E96"/>
    <w:rsid w:val="00C14763"/>
    <w:rsid w:val="00C15026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272D"/>
    <w:rsid w:val="00C667BE"/>
    <w:rsid w:val="00C6766B"/>
    <w:rsid w:val="00C72223"/>
    <w:rsid w:val="00C749AE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52BC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2416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E7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5580"/>
    <w:rsid w:val="00F43390"/>
    <w:rsid w:val="00F443B2"/>
    <w:rsid w:val="00F458D8"/>
    <w:rsid w:val="00F50237"/>
    <w:rsid w:val="00F53596"/>
    <w:rsid w:val="00F55ACF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41102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41102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FCBCDE-BA6A-4E6D-93C1-767B502A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11</Pages>
  <Words>3459</Words>
  <Characters>18616</Characters>
  <Application>Microsoft Office Word</Application>
  <DocSecurity>0</DocSecurity>
  <Lines>155</Lines>
  <Paragraphs>44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Ewa A. Genert</cp:lastModifiedBy>
  <cp:revision>2</cp:revision>
  <cp:lastPrinted>2012-04-23T06:39:00Z</cp:lastPrinted>
  <dcterms:created xsi:type="dcterms:W3CDTF">2018-07-24T13:12:00Z</dcterms:created>
  <dcterms:modified xsi:type="dcterms:W3CDTF">2018-07-24T13:12:00Z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