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EA6" w:rsidRDefault="00B23EA6" w:rsidP="008A21B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bookmarkStart w:id="0" w:name="_GoBack"/>
      <w:bookmarkEnd w:id="0"/>
    </w:p>
    <w:p w:rsidR="001D20AF" w:rsidRPr="008A21B2" w:rsidRDefault="001D20AF" w:rsidP="008A21B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Stanowisko Rządu</w:t>
      </w:r>
    </w:p>
    <w:p w:rsidR="001D20AF" w:rsidRPr="008A21B2" w:rsidRDefault="001D20AF" w:rsidP="008A21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wobec </w:t>
      </w:r>
      <w:r w:rsidR="00DE3DA2"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obywatelskiego</w:t>
      </w:r>
      <w:r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projektu ustawy </w:t>
      </w:r>
      <w:r w:rsidRPr="008A21B2">
        <w:rPr>
          <w:rFonts w:ascii="Times New Roman" w:hAnsi="Times New Roman"/>
          <w:b/>
          <w:i/>
          <w:sz w:val="24"/>
          <w:szCs w:val="24"/>
        </w:rPr>
        <w:t xml:space="preserve">o zmianie ustawy o </w:t>
      </w:r>
      <w:r w:rsidR="00DE3DA2" w:rsidRPr="008A21B2">
        <w:rPr>
          <w:rFonts w:ascii="Times New Roman" w:hAnsi="Times New Roman"/>
          <w:b/>
          <w:i/>
          <w:sz w:val="24"/>
          <w:szCs w:val="24"/>
        </w:rPr>
        <w:t>zapobieganiu oraz zwalczaniu zakażeń i chorób zakaźnych u ludzi</w:t>
      </w:r>
    </w:p>
    <w:p w:rsidR="001D20AF" w:rsidRPr="008A21B2" w:rsidRDefault="001D20AF" w:rsidP="008A21B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(druk nr </w:t>
      </w:r>
      <w:r w:rsidR="00DE3DA2"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2796</w:t>
      </w:r>
      <w:r w:rsidRPr="008A21B2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)</w:t>
      </w:r>
    </w:p>
    <w:p w:rsidR="001D20AF" w:rsidRPr="008A21B2" w:rsidRDefault="001D20AF" w:rsidP="008A21B2">
      <w:pPr>
        <w:jc w:val="both"/>
        <w:rPr>
          <w:rFonts w:ascii="Times New Roman" w:hAnsi="Times New Roman"/>
          <w:sz w:val="24"/>
          <w:szCs w:val="24"/>
        </w:rPr>
      </w:pPr>
    </w:p>
    <w:p w:rsidR="001D20AF" w:rsidRPr="008A21B2" w:rsidRDefault="001D20AF" w:rsidP="008616A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 xml:space="preserve">Zasadniczym zamiarem inicjatywy ustawodawczej </w:t>
      </w:r>
      <w:r w:rsidR="00BC31C6">
        <w:rPr>
          <w:rFonts w:ascii="Times New Roman" w:hAnsi="Times New Roman"/>
          <w:sz w:val="24"/>
          <w:szCs w:val="24"/>
        </w:rPr>
        <w:t>zawartej</w:t>
      </w:r>
      <w:r w:rsidR="00BC31C6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>w obywatelskim projekcie ustawy</w:t>
      </w:r>
      <w:r w:rsidRPr="008A21B2">
        <w:rPr>
          <w:rFonts w:ascii="Times New Roman" w:hAnsi="Times New Roman"/>
          <w:i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>o zmianie ustawy o zapobieganiu oraz zwalczaniu zakażeń i chorób zakaźnych u ludzi (druk nr 2796)</w:t>
      </w:r>
      <w:r w:rsidR="002549AD">
        <w:rPr>
          <w:rFonts w:ascii="Times New Roman" w:hAnsi="Times New Roman"/>
          <w:sz w:val="24"/>
          <w:szCs w:val="24"/>
        </w:rPr>
        <w:t>, zwanym dalej „projektem ustawy”,</w:t>
      </w:r>
      <w:r w:rsidRPr="008A21B2">
        <w:rPr>
          <w:rFonts w:ascii="Times New Roman" w:hAnsi="Times New Roman"/>
          <w:sz w:val="24"/>
          <w:szCs w:val="24"/>
        </w:rPr>
        <w:t xml:space="preserve"> jest zniesienie obowiązku szczepień ochronnych, o którym mowa w przepisach ustawy z dnia 5 grudnia 2008 r</w:t>
      </w:r>
      <w:r w:rsidR="002D11EB" w:rsidRPr="008A21B2">
        <w:rPr>
          <w:rFonts w:ascii="Times New Roman" w:hAnsi="Times New Roman"/>
          <w:sz w:val="24"/>
          <w:szCs w:val="24"/>
        </w:rPr>
        <w:t>.</w:t>
      </w:r>
      <w:r w:rsidRPr="008A21B2">
        <w:rPr>
          <w:rFonts w:ascii="Times New Roman" w:hAnsi="Times New Roman"/>
          <w:sz w:val="24"/>
          <w:szCs w:val="24"/>
        </w:rPr>
        <w:t xml:space="preserve"> o zapobieganiu oraz zwalczaniu zakażeń i chorób zakaźnych u ludzi (Dz. U z 2018 </w:t>
      </w:r>
      <w:r w:rsidR="00581A1C">
        <w:rPr>
          <w:rFonts w:ascii="Times New Roman" w:hAnsi="Times New Roman"/>
          <w:sz w:val="24"/>
          <w:szCs w:val="24"/>
        </w:rPr>
        <w:t xml:space="preserve">r. </w:t>
      </w:r>
      <w:r w:rsidRPr="008A21B2">
        <w:rPr>
          <w:rFonts w:ascii="Times New Roman" w:hAnsi="Times New Roman"/>
          <w:sz w:val="24"/>
          <w:szCs w:val="24"/>
        </w:rPr>
        <w:t>poz. 151</w:t>
      </w:r>
      <w:r w:rsidR="00A6141F">
        <w:rPr>
          <w:rFonts w:ascii="Times New Roman" w:hAnsi="Times New Roman"/>
          <w:sz w:val="24"/>
          <w:szCs w:val="24"/>
        </w:rPr>
        <w:t xml:space="preserve"> i 1669</w:t>
      </w:r>
      <w:r w:rsidRPr="008A21B2">
        <w:rPr>
          <w:rFonts w:ascii="Times New Roman" w:hAnsi="Times New Roman"/>
          <w:sz w:val="24"/>
          <w:szCs w:val="24"/>
        </w:rPr>
        <w:t>)</w:t>
      </w:r>
      <w:r w:rsidR="00AF4380" w:rsidRPr="008A21B2">
        <w:rPr>
          <w:rFonts w:ascii="Times New Roman" w:hAnsi="Times New Roman"/>
          <w:sz w:val="24"/>
          <w:szCs w:val="24"/>
        </w:rPr>
        <w:t>, zwanej dalej „ustawą”</w:t>
      </w:r>
      <w:r w:rsidR="00BC31C6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i </w:t>
      </w:r>
      <w:r w:rsidR="002B6FC6">
        <w:rPr>
          <w:rFonts w:ascii="Times New Roman" w:hAnsi="Times New Roman"/>
          <w:sz w:val="24"/>
          <w:szCs w:val="24"/>
        </w:rPr>
        <w:t xml:space="preserve">wprowadzenie zasady dobrowolności szczepień. Projekt ustawy </w:t>
      </w:r>
      <w:r w:rsidRPr="008A21B2">
        <w:rPr>
          <w:rFonts w:ascii="Times New Roman" w:hAnsi="Times New Roman"/>
          <w:sz w:val="24"/>
          <w:szCs w:val="24"/>
        </w:rPr>
        <w:t>pozostawi</w:t>
      </w:r>
      <w:r w:rsidR="002B6FC6">
        <w:rPr>
          <w:rFonts w:ascii="Times New Roman" w:hAnsi="Times New Roman"/>
          <w:sz w:val="24"/>
          <w:szCs w:val="24"/>
        </w:rPr>
        <w:t>a</w:t>
      </w:r>
      <w:r w:rsidRPr="008A21B2">
        <w:rPr>
          <w:rFonts w:ascii="Times New Roman" w:hAnsi="Times New Roman"/>
          <w:sz w:val="24"/>
          <w:szCs w:val="24"/>
        </w:rPr>
        <w:t xml:space="preserve"> możliwoś</w:t>
      </w:r>
      <w:r w:rsidR="002B6FC6">
        <w:rPr>
          <w:rFonts w:ascii="Times New Roman" w:hAnsi="Times New Roman"/>
          <w:sz w:val="24"/>
          <w:szCs w:val="24"/>
        </w:rPr>
        <w:t>ć</w:t>
      </w:r>
      <w:r w:rsidRPr="008A21B2">
        <w:rPr>
          <w:rFonts w:ascii="Times New Roman" w:hAnsi="Times New Roman"/>
          <w:sz w:val="24"/>
          <w:szCs w:val="24"/>
        </w:rPr>
        <w:t xml:space="preserve"> jedynie doraźnego nakładania przez </w:t>
      </w:r>
      <w:r w:rsidR="00BC31C6">
        <w:rPr>
          <w:rFonts w:ascii="Times New Roman" w:hAnsi="Times New Roman"/>
          <w:sz w:val="24"/>
          <w:szCs w:val="24"/>
        </w:rPr>
        <w:t>m</w:t>
      </w:r>
      <w:r w:rsidRPr="008A21B2">
        <w:rPr>
          <w:rFonts w:ascii="Times New Roman" w:hAnsi="Times New Roman"/>
          <w:sz w:val="24"/>
          <w:szCs w:val="24"/>
        </w:rPr>
        <w:t xml:space="preserve">inistra </w:t>
      </w:r>
      <w:r w:rsidR="00BC31C6">
        <w:rPr>
          <w:rFonts w:ascii="Times New Roman" w:hAnsi="Times New Roman"/>
          <w:sz w:val="24"/>
          <w:szCs w:val="24"/>
        </w:rPr>
        <w:t>właściwego do spraw z</w:t>
      </w:r>
      <w:r w:rsidRPr="008A21B2">
        <w:rPr>
          <w:rFonts w:ascii="Times New Roman" w:hAnsi="Times New Roman"/>
          <w:sz w:val="24"/>
          <w:szCs w:val="24"/>
        </w:rPr>
        <w:t xml:space="preserve">drowia </w:t>
      </w:r>
      <w:r w:rsidR="00A6141F">
        <w:rPr>
          <w:rFonts w:ascii="Times New Roman" w:hAnsi="Times New Roman"/>
          <w:sz w:val="24"/>
          <w:szCs w:val="24"/>
        </w:rPr>
        <w:t xml:space="preserve">lub wojewodę </w:t>
      </w:r>
      <w:r w:rsidRPr="008A21B2">
        <w:rPr>
          <w:rFonts w:ascii="Times New Roman" w:hAnsi="Times New Roman"/>
          <w:sz w:val="24"/>
          <w:szCs w:val="24"/>
        </w:rPr>
        <w:t xml:space="preserve">obowiązku szczepień w przypadku stanu zagrożenia epidemicznego lub stanu epidemii (art. 1 pkt 8). 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</w:r>
      <w:r w:rsidR="00AF4380" w:rsidRPr="008A21B2">
        <w:rPr>
          <w:rFonts w:ascii="Times New Roman" w:hAnsi="Times New Roman"/>
          <w:sz w:val="24"/>
          <w:szCs w:val="24"/>
        </w:rPr>
        <w:t>Obecnie</w:t>
      </w:r>
      <w:r w:rsidR="00DE3DA2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 xml:space="preserve">zgodnie </w:t>
      </w:r>
      <w:r w:rsidR="002B6FC6">
        <w:rPr>
          <w:rFonts w:ascii="Times New Roman" w:hAnsi="Times New Roman"/>
          <w:sz w:val="24"/>
          <w:szCs w:val="24"/>
        </w:rPr>
        <w:t xml:space="preserve">z </w:t>
      </w:r>
      <w:r w:rsidRPr="008A21B2">
        <w:rPr>
          <w:rFonts w:ascii="Times New Roman" w:hAnsi="Times New Roman"/>
          <w:sz w:val="24"/>
          <w:szCs w:val="24"/>
        </w:rPr>
        <w:t>art. 5 ust. 1</w:t>
      </w:r>
      <w:r w:rsidR="00AF4380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>pkt 1 lit. b oraz art</w:t>
      </w:r>
      <w:r w:rsidR="002B6FC6">
        <w:rPr>
          <w:rFonts w:ascii="Times New Roman" w:hAnsi="Times New Roman"/>
          <w:sz w:val="24"/>
          <w:szCs w:val="24"/>
        </w:rPr>
        <w:t>.</w:t>
      </w:r>
      <w:r w:rsidRPr="008A21B2">
        <w:rPr>
          <w:rFonts w:ascii="Times New Roman" w:hAnsi="Times New Roman"/>
          <w:sz w:val="24"/>
          <w:szCs w:val="24"/>
        </w:rPr>
        <w:t xml:space="preserve"> 17 ustawy istnieje prawny obowiązek poddawania się szczepieniom ochronnym przeciwko </w:t>
      </w:r>
      <w:r w:rsidR="002B6FC6">
        <w:rPr>
          <w:rFonts w:ascii="Times New Roman" w:hAnsi="Times New Roman"/>
          <w:sz w:val="24"/>
          <w:szCs w:val="24"/>
        </w:rPr>
        <w:t>określonym</w:t>
      </w:r>
      <w:r w:rsidR="002B6FC6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>chorobom zakaźnym. Zakres podmiotowy stosowania ww. obowiązku (tzn. grupy osób zobowiązanych do poddawania się szczepieniom ochronnym) oraz zakres przedmiotowy (tzn. choroby zakaźne objęte obowiązkiem szczepień ochronnych) został określony w rozporządzeniu Ministra Zdrowia</w:t>
      </w:r>
      <w:r w:rsidR="00AF4380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 xml:space="preserve">z dnia 18 sierpnia 2011 r. </w:t>
      </w:r>
      <w:r w:rsidRPr="00AE2630">
        <w:rPr>
          <w:rFonts w:ascii="Times New Roman" w:hAnsi="Times New Roman"/>
          <w:sz w:val="24"/>
          <w:szCs w:val="24"/>
        </w:rPr>
        <w:t>w sprawie obowiązkowych szczepień ochronnych</w:t>
      </w:r>
      <w:r w:rsidRPr="008A21B2">
        <w:rPr>
          <w:rFonts w:ascii="Times New Roman" w:hAnsi="Times New Roman"/>
          <w:sz w:val="24"/>
          <w:szCs w:val="24"/>
        </w:rPr>
        <w:t xml:space="preserve"> (Dz. U. z 2018 r. po</w:t>
      </w:r>
      <w:r w:rsidR="00DE3DA2" w:rsidRPr="008A21B2">
        <w:rPr>
          <w:rFonts w:ascii="Times New Roman" w:hAnsi="Times New Roman"/>
          <w:sz w:val="24"/>
          <w:szCs w:val="24"/>
        </w:rPr>
        <w:t>z</w:t>
      </w:r>
      <w:r w:rsidRPr="008A21B2">
        <w:rPr>
          <w:rFonts w:ascii="Times New Roman" w:hAnsi="Times New Roman"/>
          <w:sz w:val="24"/>
          <w:szCs w:val="24"/>
        </w:rPr>
        <w:t>. 753)</w:t>
      </w:r>
      <w:r w:rsidR="002B6FC6">
        <w:rPr>
          <w:rFonts w:ascii="Times New Roman" w:hAnsi="Times New Roman"/>
          <w:sz w:val="24"/>
          <w:szCs w:val="24"/>
        </w:rPr>
        <w:t>.</w:t>
      </w:r>
      <w:r w:rsidR="00C63F0B" w:rsidRPr="008A21B2">
        <w:rPr>
          <w:rFonts w:ascii="Times New Roman" w:hAnsi="Times New Roman"/>
          <w:sz w:val="24"/>
          <w:szCs w:val="24"/>
        </w:rPr>
        <w:t xml:space="preserve"> </w:t>
      </w:r>
      <w:r w:rsidR="002B6FC6">
        <w:rPr>
          <w:rFonts w:ascii="Times New Roman" w:hAnsi="Times New Roman"/>
          <w:sz w:val="24"/>
          <w:szCs w:val="24"/>
        </w:rPr>
        <w:t xml:space="preserve">Natomiast </w:t>
      </w:r>
      <w:r w:rsidR="00C63F0B" w:rsidRPr="008A21B2">
        <w:rPr>
          <w:rFonts w:ascii="Times New Roman" w:hAnsi="Times New Roman"/>
          <w:sz w:val="24"/>
          <w:szCs w:val="24"/>
        </w:rPr>
        <w:t>szczegółowe wskazania dotyczące poszczególnych szczepionek</w:t>
      </w:r>
      <w:r w:rsidR="002B6FC6">
        <w:rPr>
          <w:rFonts w:ascii="Times New Roman" w:hAnsi="Times New Roman"/>
          <w:sz w:val="24"/>
          <w:szCs w:val="24"/>
        </w:rPr>
        <w:t>,</w:t>
      </w:r>
      <w:r w:rsidR="00C63F0B" w:rsidRPr="008A21B2">
        <w:rPr>
          <w:rFonts w:ascii="Times New Roman" w:hAnsi="Times New Roman"/>
          <w:sz w:val="24"/>
          <w:szCs w:val="24"/>
        </w:rPr>
        <w:t xml:space="preserve"> wynikające z aktualnej sytuacji epidemiologicznej</w:t>
      </w:r>
      <w:r w:rsidR="002B6FC6">
        <w:rPr>
          <w:rFonts w:ascii="Times New Roman" w:hAnsi="Times New Roman"/>
          <w:sz w:val="24"/>
          <w:szCs w:val="24"/>
        </w:rPr>
        <w:t>,</w:t>
      </w:r>
      <w:r w:rsidR="00C63F0B" w:rsidRPr="008A21B2">
        <w:rPr>
          <w:rFonts w:ascii="Times New Roman" w:hAnsi="Times New Roman"/>
          <w:sz w:val="24"/>
          <w:szCs w:val="24"/>
        </w:rPr>
        <w:t xml:space="preserve"> </w:t>
      </w:r>
      <w:r w:rsidR="002B6FC6">
        <w:rPr>
          <w:rFonts w:ascii="Times New Roman" w:hAnsi="Times New Roman"/>
          <w:sz w:val="24"/>
          <w:szCs w:val="24"/>
        </w:rPr>
        <w:t xml:space="preserve">są określone </w:t>
      </w:r>
      <w:r w:rsidR="00C63F0B" w:rsidRPr="008A21B2">
        <w:rPr>
          <w:rFonts w:ascii="Times New Roman" w:hAnsi="Times New Roman"/>
          <w:sz w:val="24"/>
          <w:szCs w:val="24"/>
        </w:rPr>
        <w:t>w Programie Sz</w:t>
      </w:r>
      <w:r w:rsidR="00DF26F7" w:rsidRPr="008A21B2">
        <w:rPr>
          <w:rFonts w:ascii="Times New Roman" w:hAnsi="Times New Roman"/>
          <w:sz w:val="24"/>
          <w:szCs w:val="24"/>
        </w:rPr>
        <w:t xml:space="preserve">czepień Ochronnych na dany rok </w:t>
      </w:r>
      <w:r w:rsidR="00C63F0B" w:rsidRPr="008A21B2">
        <w:rPr>
          <w:rFonts w:ascii="Times New Roman" w:hAnsi="Times New Roman"/>
          <w:sz w:val="24"/>
          <w:szCs w:val="24"/>
        </w:rPr>
        <w:t>ogłaszanym w formie komunikatu Głównego Inspektora Sanitarnego</w:t>
      </w:r>
      <w:r w:rsidRPr="008A21B2">
        <w:rPr>
          <w:rFonts w:ascii="Times New Roman" w:hAnsi="Times New Roman"/>
          <w:sz w:val="24"/>
          <w:szCs w:val="24"/>
        </w:rPr>
        <w:t xml:space="preserve">. 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 xml:space="preserve">Należy zauważyć, że </w:t>
      </w:r>
      <w:r w:rsidR="00DE3DA2" w:rsidRPr="008A21B2">
        <w:rPr>
          <w:rFonts w:ascii="Times New Roman" w:hAnsi="Times New Roman"/>
          <w:sz w:val="24"/>
          <w:szCs w:val="24"/>
        </w:rPr>
        <w:t xml:space="preserve">obowiązek poddawania się przez </w:t>
      </w:r>
      <w:r w:rsidR="002B6FC6">
        <w:rPr>
          <w:rFonts w:ascii="Times New Roman" w:hAnsi="Times New Roman"/>
          <w:sz w:val="24"/>
          <w:szCs w:val="24"/>
        </w:rPr>
        <w:t>wskazane</w:t>
      </w:r>
      <w:r w:rsidR="002B6FC6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 xml:space="preserve">grupy osób szczepieniom ochronnym przeciwko określonym chorobom zakaźnym </w:t>
      </w:r>
      <w:r w:rsidR="00AF4380" w:rsidRPr="008A21B2">
        <w:rPr>
          <w:rFonts w:ascii="Times New Roman" w:hAnsi="Times New Roman"/>
          <w:sz w:val="24"/>
          <w:szCs w:val="24"/>
        </w:rPr>
        <w:t xml:space="preserve">istnieje w Rzeczypospolitej Polskiej </w:t>
      </w:r>
      <w:r w:rsidRPr="008A21B2">
        <w:rPr>
          <w:rFonts w:ascii="Times New Roman" w:hAnsi="Times New Roman"/>
          <w:sz w:val="24"/>
          <w:szCs w:val="24"/>
        </w:rPr>
        <w:t xml:space="preserve">od </w:t>
      </w:r>
      <w:r w:rsidR="00AF4380" w:rsidRPr="008A21B2">
        <w:rPr>
          <w:rFonts w:ascii="Times New Roman" w:hAnsi="Times New Roman"/>
          <w:sz w:val="24"/>
          <w:szCs w:val="24"/>
        </w:rPr>
        <w:t xml:space="preserve">blisko 60 lat. Ma on charakter </w:t>
      </w:r>
      <w:r w:rsidRPr="008A21B2">
        <w:rPr>
          <w:rFonts w:ascii="Times New Roman" w:hAnsi="Times New Roman"/>
          <w:sz w:val="24"/>
          <w:szCs w:val="24"/>
        </w:rPr>
        <w:t>obowiązku administracyjnego o charakterze niepieniężnym wynikającego wprost z przepisów ustawy. Osobami obowiązanymi do wykonania prawnego obowiązku poddawania s</w:t>
      </w:r>
      <w:r w:rsidR="00A6141F">
        <w:rPr>
          <w:rFonts w:ascii="Times New Roman" w:hAnsi="Times New Roman"/>
          <w:sz w:val="24"/>
          <w:szCs w:val="24"/>
        </w:rPr>
        <w:t>zczepieniom dzieci lub osób nie</w:t>
      </w:r>
      <w:r w:rsidRPr="008A21B2">
        <w:rPr>
          <w:rFonts w:ascii="Times New Roman" w:hAnsi="Times New Roman"/>
          <w:sz w:val="24"/>
          <w:szCs w:val="24"/>
        </w:rPr>
        <w:t xml:space="preserve">posiadających zdolności do czynności prawnych są </w:t>
      </w:r>
      <w:r w:rsidR="00C63F0B" w:rsidRPr="008A21B2">
        <w:rPr>
          <w:rFonts w:ascii="Times New Roman" w:hAnsi="Times New Roman"/>
          <w:sz w:val="24"/>
          <w:szCs w:val="24"/>
        </w:rPr>
        <w:t>osoby</w:t>
      </w:r>
      <w:r w:rsidRPr="008A21B2">
        <w:rPr>
          <w:rFonts w:ascii="Times New Roman" w:hAnsi="Times New Roman"/>
          <w:sz w:val="24"/>
          <w:szCs w:val="24"/>
        </w:rPr>
        <w:t xml:space="preserve"> </w:t>
      </w:r>
      <w:r w:rsidR="00C63F0B" w:rsidRPr="008A21B2">
        <w:rPr>
          <w:rFonts w:ascii="Times New Roman" w:hAnsi="Times New Roman"/>
          <w:sz w:val="24"/>
          <w:szCs w:val="24"/>
        </w:rPr>
        <w:t>sprawujące</w:t>
      </w:r>
      <w:r w:rsidRPr="008A21B2">
        <w:rPr>
          <w:rFonts w:ascii="Times New Roman" w:hAnsi="Times New Roman"/>
          <w:sz w:val="24"/>
          <w:szCs w:val="24"/>
        </w:rPr>
        <w:t xml:space="preserve"> nad nimi </w:t>
      </w:r>
      <w:r w:rsidR="00C63F0B" w:rsidRPr="008A21B2">
        <w:rPr>
          <w:rFonts w:ascii="Times New Roman" w:hAnsi="Times New Roman"/>
          <w:sz w:val="24"/>
          <w:szCs w:val="24"/>
        </w:rPr>
        <w:t xml:space="preserve">prawną </w:t>
      </w:r>
      <w:r w:rsidRPr="008A21B2">
        <w:rPr>
          <w:rFonts w:ascii="Times New Roman" w:hAnsi="Times New Roman"/>
          <w:sz w:val="24"/>
          <w:szCs w:val="24"/>
        </w:rPr>
        <w:t xml:space="preserve">pieczę </w:t>
      </w:r>
      <w:r w:rsidR="00C63F0B" w:rsidRPr="008A21B2">
        <w:rPr>
          <w:rFonts w:ascii="Times New Roman" w:hAnsi="Times New Roman"/>
          <w:sz w:val="24"/>
          <w:szCs w:val="24"/>
        </w:rPr>
        <w:t xml:space="preserve">lub </w:t>
      </w:r>
      <w:r w:rsidRPr="008A21B2">
        <w:rPr>
          <w:rFonts w:ascii="Times New Roman" w:hAnsi="Times New Roman"/>
          <w:sz w:val="24"/>
          <w:szCs w:val="24"/>
        </w:rPr>
        <w:t>opiekunowie</w:t>
      </w:r>
      <w:r w:rsidR="00C63F0B" w:rsidRPr="008A21B2">
        <w:rPr>
          <w:rFonts w:ascii="Times New Roman" w:hAnsi="Times New Roman"/>
          <w:sz w:val="24"/>
          <w:szCs w:val="24"/>
        </w:rPr>
        <w:t xml:space="preserve"> faktyczni w rozumieniu art. 3 ust. 1 pkt 1 ustawy z dnia 6 listopada 2008 r. o prawach pacjenta i Rz</w:t>
      </w:r>
      <w:r w:rsidR="0029650A">
        <w:rPr>
          <w:rFonts w:ascii="Times New Roman" w:hAnsi="Times New Roman"/>
          <w:sz w:val="24"/>
          <w:szCs w:val="24"/>
        </w:rPr>
        <w:t>eczniku Praw Pacjenta (Dz. U. z </w:t>
      </w:r>
      <w:r w:rsidR="00C63F0B" w:rsidRPr="008A21B2">
        <w:rPr>
          <w:rFonts w:ascii="Times New Roman" w:hAnsi="Times New Roman"/>
          <w:sz w:val="24"/>
          <w:szCs w:val="24"/>
        </w:rPr>
        <w:t>2017 r. poz. 1318</w:t>
      </w:r>
      <w:r w:rsidR="00581A1C">
        <w:rPr>
          <w:rFonts w:ascii="Times New Roman" w:hAnsi="Times New Roman"/>
          <w:sz w:val="24"/>
          <w:szCs w:val="24"/>
        </w:rPr>
        <w:t>, z późn. zm.</w:t>
      </w:r>
      <w:r w:rsidR="00C63F0B" w:rsidRPr="008A21B2">
        <w:rPr>
          <w:rFonts w:ascii="Times New Roman" w:hAnsi="Times New Roman"/>
          <w:sz w:val="24"/>
          <w:szCs w:val="24"/>
        </w:rPr>
        <w:t>)</w:t>
      </w:r>
      <w:r w:rsidRPr="008A21B2">
        <w:rPr>
          <w:rFonts w:ascii="Times New Roman" w:hAnsi="Times New Roman"/>
          <w:sz w:val="24"/>
          <w:szCs w:val="24"/>
        </w:rPr>
        <w:t>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lastRenderedPageBreak/>
        <w:tab/>
        <w:t xml:space="preserve">Realizacja Programu Szczepień Ochronnych odgrywa istotną rolę w kształtowaniu zdrowia publicznego w </w:t>
      </w:r>
      <w:r w:rsidR="00DF26F7" w:rsidRPr="008A21B2">
        <w:rPr>
          <w:rFonts w:ascii="Times New Roman" w:hAnsi="Times New Roman"/>
          <w:sz w:val="24"/>
          <w:szCs w:val="24"/>
        </w:rPr>
        <w:t>R</w:t>
      </w:r>
      <w:r w:rsidR="00275EAA">
        <w:rPr>
          <w:rFonts w:ascii="Times New Roman" w:hAnsi="Times New Roman"/>
          <w:sz w:val="24"/>
          <w:szCs w:val="24"/>
        </w:rPr>
        <w:t xml:space="preserve">zeczypospolitej </w:t>
      </w:r>
      <w:r w:rsidR="00DF26F7" w:rsidRPr="008A21B2">
        <w:rPr>
          <w:rFonts w:ascii="Times New Roman" w:hAnsi="Times New Roman"/>
          <w:sz w:val="24"/>
          <w:szCs w:val="24"/>
        </w:rPr>
        <w:t>P</w:t>
      </w:r>
      <w:r w:rsidR="00275EAA">
        <w:rPr>
          <w:rFonts w:ascii="Times New Roman" w:hAnsi="Times New Roman"/>
          <w:sz w:val="24"/>
          <w:szCs w:val="24"/>
        </w:rPr>
        <w:t>olskiej</w:t>
      </w:r>
      <w:r w:rsidRPr="008A21B2">
        <w:rPr>
          <w:rFonts w:ascii="Times New Roman" w:hAnsi="Times New Roman"/>
          <w:sz w:val="24"/>
          <w:szCs w:val="24"/>
        </w:rPr>
        <w:t xml:space="preserve"> w obszarze zapobiegania występowaniu chorób zakaźnych i zapobiegania następstwom tych chorób. Uwzględnia ponadto międzynarodowe zobowiązania </w:t>
      </w:r>
      <w:r w:rsidR="00DF26F7" w:rsidRPr="008A21B2">
        <w:rPr>
          <w:rFonts w:ascii="Times New Roman" w:hAnsi="Times New Roman"/>
          <w:sz w:val="24"/>
          <w:szCs w:val="24"/>
        </w:rPr>
        <w:t>R</w:t>
      </w:r>
      <w:r w:rsidR="00275EAA">
        <w:rPr>
          <w:rFonts w:ascii="Times New Roman" w:hAnsi="Times New Roman"/>
          <w:sz w:val="24"/>
          <w:szCs w:val="24"/>
        </w:rPr>
        <w:t xml:space="preserve">zeczypospolitej </w:t>
      </w:r>
      <w:r w:rsidR="00DF26F7" w:rsidRPr="008A21B2">
        <w:rPr>
          <w:rFonts w:ascii="Times New Roman" w:hAnsi="Times New Roman"/>
          <w:sz w:val="24"/>
          <w:szCs w:val="24"/>
        </w:rPr>
        <w:t>P</w:t>
      </w:r>
      <w:r w:rsidR="00275EAA">
        <w:rPr>
          <w:rFonts w:ascii="Times New Roman" w:hAnsi="Times New Roman"/>
          <w:sz w:val="24"/>
          <w:szCs w:val="24"/>
        </w:rPr>
        <w:t>olskiej</w:t>
      </w:r>
      <w:r w:rsidRPr="008A21B2">
        <w:rPr>
          <w:rFonts w:ascii="Times New Roman" w:hAnsi="Times New Roman"/>
          <w:sz w:val="24"/>
          <w:szCs w:val="24"/>
        </w:rPr>
        <w:t xml:space="preserve"> dotyczące zwalczania chorób zakaźnych i ich eliminacji w drodze szczepień ochronnych. Jest ona uzależniona od poziomu społecznej akceptacji prawnego obowiązku poddawania się szczepieniom ochronnym, rzetelności działań lekarzy, pielęgniarek, położnych realizujących szczepienia obowiązkowe oraz działań organów administracji w celu egzekwowania wykonania obowiązku szczepień przez osoby do tego prawnie obowiązane.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>Obowiązkowe szczepienia ochronne są skuteczną i generalnie powszechnie społecznie akceptowaną metodą zapobiegania zachorowaniom na choroby zakaźne, zarówno w wymiarze zapobiegania tym zachorowaniom u osoby poddanej szczepieniom ochronnym (prewencji indywidualnej), jak również kształtowania odporności całej populacji na zachorowania (prewencji zbiorowej). Warunkiem osiągnięcia odporności w skali populacji jest bowiem wysoki odsetek zaszczepionych osób (zwykle odporność populacyjną osiąga się przy zaszczepieniu wysokiego odsetka populacji – tj. co najmniej ok</w:t>
      </w:r>
      <w:r w:rsidR="00E54461" w:rsidRPr="008A21B2">
        <w:rPr>
          <w:rFonts w:ascii="Times New Roman" w:hAnsi="Times New Roman"/>
          <w:sz w:val="24"/>
          <w:szCs w:val="24"/>
        </w:rPr>
        <w:t>oło</w:t>
      </w:r>
      <w:r w:rsidRPr="008A21B2">
        <w:rPr>
          <w:rFonts w:ascii="Times New Roman" w:hAnsi="Times New Roman"/>
          <w:sz w:val="24"/>
          <w:szCs w:val="24"/>
        </w:rPr>
        <w:t xml:space="preserve"> 95%), co skutecznie zapobiega szerzeniu się zachorowań na choroby zakaźne nie tylko na osoby uodpornione w drodze szczepienia, ale przez przerwanie w drodze uodpornienia łańcucha epidemiologicznego szerzenia się zakażenia, również u tych osób, które ze względu na przeciwwskazania zdrowotne nie mogą być przeciw tym chorobom zakaźnym szczepione lub osób, które pomimo prawidłow</w:t>
      </w:r>
      <w:r w:rsidR="00E54461" w:rsidRPr="008A21B2">
        <w:rPr>
          <w:rFonts w:ascii="Times New Roman" w:hAnsi="Times New Roman"/>
          <w:sz w:val="24"/>
          <w:szCs w:val="24"/>
        </w:rPr>
        <w:t>o</w:t>
      </w:r>
      <w:r w:rsidRPr="008A21B2">
        <w:rPr>
          <w:rFonts w:ascii="Times New Roman" w:hAnsi="Times New Roman"/>
          <w:sz w:val="24"/>
          <w:szCs w:val="24"/>
        </w:rPr>
        <w:t xml:space="preserve"> przeprowadzonego szczepienia nie wykształciły w jego wyni</w:t>
      </w:r>
      <w:r w:rsidR="00E54461" w:rsidRPr="008A21B2">
        <w:rPr>
          <w:rFonts w:ascii="Times New Roman" w:hAnsi="Times New Roman"/>
          <w:sz w:val="24"/>
          <w:szCs w:val="24"/>
        </w:rPr>
        <w:t xml:space="preserve">ku odporności immunologicznej. </w:t>
      </w:r>
      <w:r w:rsidRPr="008A21B2">
        <w:rPr>
          <w:rFonts w:ascii="Times New Roman" w:hAnsi="Times New Roman"/>
          <w:sz w:val="24"/>
          <w:szCs w:val="24"/>
        </w:rPr>
        <w:t>W przeszłości powszechność szczepień ochronnych umożliwiła eliminację ospy prawdziwej. Obecnie wspólnie z</w:t>
      </w:r>
      <w:r w:rsidR="00E54461" w:rsidRPr="008A21B2">
        <w:rPr>
          <w:rFonts w:ascii="Times New Roman" w:hAnsi="Times New Roman"/>
          <w:sz w:val="24"/>
          <w:szCs w:val="24"/>
        </w:rPr>
        <w:t xml:space="preserve">e Światową Organizacją Zdrowia </w:t>
      </w:r>
      <w:r w:rsidRPr="008A21B2">
        <w:rPr>
          <w:rFonts w:ascii="Times New Roman" w:hAnsi="Times New Roman"/>
          <w:sz w:val="24"/>
          <w:szCs w:val="24"/>
        </w:rPr>
        <w:t xml:space="preserve">(WHO) </w:t>
      </w:r>
      <w:r w:rsidR="00E54461" w:rsidRPr="008A21B2">
        <w:rPr>
          <w:rFonts w:ascii="Times New Roman" w:hAnsi="Times New Roman"/>
          <w:sz w:val="24"/>
          <w:szCs w:val="24"/>
        </w:rPr>
        <w:t xml:space="preserve">są </w:t>
      </w:r>
      <w:r w:rsidRPr="008A21B2">
        <w:rPr>
          <w:rFonts w:ascii="Times New Roman" w:hAnsi="Times New Roman"/>
          <w:sz w:val="24"/>
          <w:szCs w:val="24"/>
        </w:rPr>
        <w:t>realizowane programy eliminacji w skali globu chorób zakaźnych</w:t>
      </w:r>
      <w:r w:rsidR="00FA7F94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takich jak poliomyelitis (Ch</w:t>
      </w:r>
      <w:r w:rsidR="0029650A">
        <w:rPr>
          <w:rFonts w:ascii="Times New Roman" w:hAnsi="Times New Roman"/>
          <w:sz w:val="24"/>
          <w:szCs w:val="24"/>
        </w:rPr>
        <w:t xml:space="preserve">oroba </w:t>
      </w:r>
      <w:r w:rsidRPr="008A21B2">
        <w:rPr>
          <w:rFonts w:ascii="Times New Roman" w:hAnsi="Times New Roman"/>
          <w:sz w:val="24"/>
          <w:szCs w:val="24"/>
        </w:rPr>
        <w:t>Heinego-Medina) i odra.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 xml:space="preserve">Wprowadzenie obowiązkowych szczepień ochronnych przeciw wybranym chorobom zakaźnym zmniejsza również społeczne skutki związane z ciężkimi zdrowotnymi następstwami chorób zakaźnych, w tym związane z obciążeniem sektora finansów publicznych kosztami leczenia tych chorób i leczenia powikłań tych chorób. 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>Prowadzenie powszechnych szczepień w sposób najbardziej efektywny doprowadziło do zwalczenia zagrożenia występującymi wcześniej powszechnie chorobami zakaźnymi</w:t>
      </w:r>
      <w:r w:rsidR="00FA7F94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w szczególności w populacji dziecięcej.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>Zapewnienie wysokiego odsetka osób uodpornionych w populacji jest wspierane działaniami oświatowo-zdrowotnymi propagującymi wiedzę o roli szczepień w zapobieganiu chorobom zakaźnym</w:t>
      </w:r>
      <w:r w:rsidR="00C30DE8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lecz jednocześnie zostało zabezpieczone przewidzianymi prawem środkami egzekucji administracyjnej wykonania tego obowiązku szczepień przez osoby do tego obowiązane.</w:t>
      </w:r>
    </w:p>
    <w:p w:rsidR="00C30DE8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>Trudno jest obecnie przewidzieć jakie będą dla stanu uodpornienia populacji skutki zniesienia obowiązku szczepień ochronnych przewidzianego w projek</w:t>
      </w:r>
      <w:r w:rsidR="002549AD">
        <w:rPr>
          <w:rFonts w:ascii="Times New Roman" w:hAnsi="Times New Roman"/>
          <w:sz w:val="24"/>
          <w:szCs w:val="24"/>
        </w:rPr>
        <w:t>cie ustawy</w:t>
      </w:r>
      <w:r w:rsidRPr="008A21B2">
        <w:rPr>
          <w:rFonts w:ascii="Times New Roman" w:hAnsi="Times New Roman"/>
          <w:sz w:val="24"/>
          <w:szCs w:val="24"/>
        </w:rPr>
        <w:t xml:space="preserve">. Należy </w:t>
      </w:r>
      <w:r w:rsidR="00275EAA">
        <w:rPr>
          <w:rFonts w:ascii="Times New Roman" w:hAnsi="Times New Roman"/>
          <w:sz w:val="24"/>
          <w:szCs w:val="24"/>
        </w:rPr>
        <w:t>mieć na uwadze</w:t>
      </w:r>
      <w:r w:rsidRPr="008A21B2">
        <w:rPr>
          <w:rFonts w:ascii="Times New Roman" w:hAnsi="Times New Roman"/>
          <w:sz w:val="24"/>
          <w:szCs w:val="24"/>
        </w:rPr>
        <w:t xml:space="preserve">, że z chwilą zniesienia obowiązku szczepień ochronnych kolejne roczniki dzieci i młodzieży będą zaszczepione jedynie w odsetku nie większym niż 70%, co w ciągu kilku lat stworzy warunki do epidemicznego szerzenia się chorób zakaźnych w populacji dzieci i młodzieży </w:t>
      </w:r>
      <w:r w:rsidR="004E425C" w:rsidRPr="008A21B2">
        <w:rPr>
          <w:rFonts w:ascii="Times New Roman" w:hAnsi="Times New Roman"/>
          <w:sz w:val="24"/>
          <w:szCs w:val="24"/>
        </w:rPr>
        <w:t>–</w:t>
      </w:r>
      <w:r w:rsidRPr="008A21B2">
        <w:rPr>
          <w:rFonts w:ascii="Times New Roman" w:hAnsi="Times New Roman"/>
          <w:sz w:val="24"/>
          <w:szCs w:val="24"/>
        </w:rPr>
        <w:t xml:space="preserve"> w szczególności tak wysoce zakaźnych chorób jak odra, świnka lub różyczka, a także umożliwi występowanie chorób </w:t>
      </w:r>
      <w:r w:rsidR="004E425C" w:rsidRPr="008A21B2">
        <w:rPr>
          <w:rFonts w:ascii="Times New Roman" w:hAnsi="Times New Roman"/>
          <w:sz w:val="24"/>
          <w:szCs w:val="24"/>
        </w:rPr>
        <w:t xml:space="preserve">zakaźnych, </w:t>
      </w:r>
      <w:r w:rsidRPr="008A21B2">
        <w:rPr>
          <w:rFonts w:ascii="Times New Roman" w:hAnsi="Times New Roman"/>
          <w:sz w:val="24"/>
          <w:szCs w:val="24"/>
        </w:rPr>
        <w:t>niezwykle groźnych</w:t>
      </w:r>
      <w:r w:rsidR="004E425C" w:rsidRPr="008A21B2">
        <w:rPr>
          <w:rFonts w:ascii="Times New Roman" w:hAnsi="Times New Roman"/>
          <w:sz w:val="24"/>
          <w:szCs w:val="24"/>
        </w:rPr>
        <w:t>,</w:t>
      </w:r>
      <w:r w:rsidR="00A6141F">
        <w:rPr>
          <w:rFonts w:ascii="Times New Roman" w:hAnsi="Times New Roman"/>
          <w:sz w:val="24"/>
          <w:szCs w:val="24"/>
        </w:rPr>
        <w:t xml:space="preserve"> obecnie niemal nie</w:t>
      </w:r>
      <w:r w:rsidRPr="008A21B2">
        <w:rPr>
          <w:rFonts w:ascii="Times New Roman" w:hAnsi="Times New Roman"/>
          <w:sz w:val="24"/>
          <w:szCs w:val="24"/>
        </w:rPr>
        <w:t xml:space="preserve">występujących w </w:t>
      </w:r>
      <w:r w:rsidR="004E425C" w:rsidRPr="008A21B2">
        <w:rPr>
          <w:rFonts w:ascii="Times New Roman" w:hAnsi="Times New Roman"/>
          <w:sz w:val="24"/>
          <w:szCs w:val="24"/>
        </w:rPr>
        <w:t>R</w:t>
      </w:r>
      <w:r w:rsidR="00275EAA">
        <w:rPr>
          <w:rFonts w:ascii="Times New Roman" w:hAnsi="Times New Roman"/>
          <w:sz w:val="24"/>
          <w:szCs w:val="24"/>
        </w:rPr>
        <w:t xml:space="preserve">zeczypospolitej </w:t>
      </w:r>
      <w:r w:rsidR="004E425C" w:rsidRPr="008A21B2">
        <w:rPr>
          <w:rFonts w:ascii="Times New Roman" w:hAnsi="Times New Roman"/>
          <w:sz w:val="24"/>
          <w:szCs w:val="24"/>
        </w:rPr>
        <w:t>P</w:t>
      </w:r>
      <w:r w:rsidR="00275EAA">
        <w:rPr>
          <w:rFonts w:ascii="Times New Roman" w:hAnsi="Times New Roman"/>
          <w:sz w:val="24"/>
          <w:szCs w:val="24"/>
        </w:rPr>
        <w:t>olskiej,</w:t>
      </w:r>
      <w:r w:rsidRPr="008A21B2">
        <w:rPr>
          <w:rFonts w:ascii="Times New Roman" w:hAnsi="Times New Roman"/>
          <w:sz w:val="24"/>
          <w:szCs w:val="24"/>
        </w:rPr>
        <w:t xml:space="preserve"> </w:t>
      </w:r>
      <w:r w:rsidR="004E425C" w:rsidRPr="008A21B2">
        <w:rPr>
          <w:rFonts w:ascii="Times New Roman" w:hAnsi="Times New Roman"/>
          <w:sz w:val="24"/>
          <w:szCs w:val="24"/>
        </w:rPr>
        <w:t xml:space="preserve">jak np. </w:t>
      </w:r>
      <w:r w:rsidR="00A6141F">
        <w:rPr>
          <w:rFonts w:ascii="Times New Roman" w:hAnsi="Times New Roman"/>
          <w:sz w:val="24"/>
          <w:szCs w:val="24"/>
        </w:rPr>
        <w:t>tężec, błonica lub nie</w:t>
      </w:r>
      <w:r w:rsidRPr="008A21B2">
        <w:rPr>
          <w:rFonts w:ascii="Times New Roman" w:hAnsi="Times New Roman"/>
          <w:sz w:val="24"/>
          <w:szCs w:val="24"/>
        </w:rPr>
        <w:t>występujących</w:t>
      </w:r>
      <w:r w:rsidR="00275EAA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jak np. poliomyelitis. </w:t>
      </w:r>
      <w:r w:rsidR="00C30DE8" w:rsidRPr="00C30DE8">
        <w:rPr>
          <w:rFonts w:ascii="Times New Roman" w:hAnsi="Times New Roman"/>
          <w:sz w:val="24"/>
          <w:szCs w:val="24"/>
        </w:rPr>
        <w:t xml:space="preserve">Ocena skutków zniesienia obowiązku szczepień dla stanu uodpornienia kolejnych roczników dzieci i młodzieży i całej populacji jest jednak trudna do przewidzenia, gdyż żaden kraj o zbliżonych do </w:t>
      </w:r>
      <w:r w:rsidR="00AE2630">
        <w:rPr>
          <w:rFonts w:ascii="Times New Roman" w:hAnsi="Times New Roman"/>
          <w:sz w:val="24"/>
          <w:szCs w:val="24"/>
        </w:rPr>
        <w:t xml:space="preserve">Rzeczypospolitej </w:t>
      </w:r>
      <w:r w:rsidR="00C30DE8" w:rsidRPr="00C30DE8">
        <w:rPr>
          <w:rFonts w:ascii="Times New Roman" w:hAnsi="Times New Roman"/>
          <w:sz w:val="24"/>
          <w:szCs w:val="24"/>
        </w:rPr>
        <w:t>Polski</w:t>
      </w:r>
      <w:r w:rsidR="00AE2630">
        <w:rPr>
          <w:rFonts w:ascii="Times New Roman" w:hAnsi="Times New Roman"/>
          <w:sz w:val="24"/>
          <w:szCs w:val="24"/>
        </w:rPr>
        <w:t>ej</w:t>
      </w:r>
      <w:r w:rsidR="00C30DE8" w:rsidRPr="00C30DE8">
        <w:rPr>
          <w:rFonts w:ascii="Times New Roman" w:hAnsi="Times New Roman"/>
          <w:sz w:val="24"/>
          <w:szCs w:val="24"/>
        </w:rPr>
        <w:t xml:space="preserve"> warunkach społeczno-ekonomicznych i podobnym sposobie prawnego uregulowania kwestii szczepień ochronnych </w:t>
      </w:r>
      <w:r w:rsidR="00C30DE8">
        <w:rPr>
          <w:rFonts w:ascii="Times New Roman" w:hAnsi="Times New Roman"/>
          <w:sz w:val="24"/>
          <w:szCs w:val="24"/>
        </w:rPr>
        <w:t>nie znosił obowiązku szczepień –</w:t>
      </w:r>
      <w:r w:rsidR="00C30DE8" w:rsidRPr="00C30DE8">
        <w:rPr>
          <w:rFonts w:ascii="Times New Roman" w:hAnsi="Times New Roman"/>
          <w:sz w:val="24"/>
          <w:szCs w:val="24"/>
        </w:rPr>
        <w:t xml:space="preserve"> zwłaszcza w okresie nasilonej aktywności ruchów antyszczepionkowych kontestujących już nie tylko sam obowiązek szczepień ochronnych, ale również zasadność przeprowadzania szczepień ochronnych, jako działań dla dobra dzieci służących skutecznemu zapobieganiu chorobom zakaźnym. </w:t>
      </w:r>
    </w:p>
    <w:p w:rsidR="001D20AF" w:rsidRPr="008A21B2" w:rsidRDefault="001D20AF" w:rsidP="00A549D7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 xml:space="preserve">Tak znaczący regres w zakresie zwalczania chorób zakaźnych </w:t>
      </w:r>
      <w:r w:rsidR="00C30DE8">
        <w:rPr>
          <w:rFonts w:ascii="Times New Roman" w:hAnsi="Times New Roman"/>
          <w:sz w:val="24"/>
          <w:szCs w:val="24"/>
        </w:rPr>
        <w:t xml:space="preserve">w drodze szczepień ochronnych </w:t>
      </w:r>
      <w:r w:rsidRPr="008A21B2">
        <w:rPr>
          <w:rFonts w:ascii="Times New Roman" w:hAnsi="Times New Roman"/>
          <w:sz w:val="24"/>
          <w:szCs w:val="24"/>
        </w:rPr>
        <w:t xml:space="preserve">może znacząco obniżyć wiarygodność </w:t>
      </w:r>
      <w:r w:rsidR="004E425C" w:rsidRPr="008A21B2">
        <w:rPr>
          <w:rFonts w:ascii="Times New Roman" w:hAnsi="Times New Roman"/>
          <w:sz w:val="24"/>
          <w:szCs w:val="24"/>
        </w:rPr>
        <w:t>R</w:t>
      </w:r>
      <w:r w:rsidR="00275EAA">
        <w:rPr>
          <w:rFonts w:ascii="Times New Roman" w:hAnsi="Times New Roman"/>
          <w:sz w:val="24"/>
          <w:szCs w:val="24"/>
        </w:rPr>
        <w:t xml:space="preserve">zeczypospolitej </w:t>
      </w:r>
      <w:r w:rsidR="004E425C" w:rsidRPr="008A21B2">
        <w:rPr>
          <w:rFonts w:ascii="Times New Roman" w:hAnsi="Times New Roman"/>
          <w:sz w:val="24"/>
          <w:szCs w:val="24"/>
        </w:rPr>
        <w:t>P</w:t>
      </w:r>
      <w:r w:rsidR="00275EAA">
        <w:rPr>
          <w:rFonts w:ascii="Times New Roman" w:hAnsi="Times New Roman"/>
          <w:sz w:val="24"/>
          <w:szCs w:val="24"/>
        </w:rPr>
        <w:t>olskiej</w:t>
      </w:r>
      <w:r w:rsidRPr="008A21B2">
        <w:rPr>
          <w:rFonts w:ascii="Times New Roman" w:hAnsi="Times New Roman"/>
          <w:sz w:val="24"/>
          <w:szCs w:val="24"/>
        </w:rPr>
        <w:t xml:space="preserve"> wobec partnerów realizujących koordynowane przez </w:t>
      </w:r>
      <w:r w:rsidR="004E425C" w:rsidRPr="008A21B2">
        <w:rPr>
          <w:rFonts w:ascii="Times New Roman" w:hAnsi="Times New Roman"/>
          <w:sz w:val="24"/>
          <w:szCs w:val="24"/>
        </w:rPr>
        <w:t>WHO</w:t>
      </w:r>
      <w:r w:rsidRPr="008A21B2">
        <w:rPr>
          <w:rFonts w:ascii="Times New Roman" w:hAnsi="Times New Roman"/>
          <w:sz w:val="24"/>
          <w:szCs w:val="24"/>
        </w:rPr>
        <w:t xml:space="preserve"> międzynarodowe programy eliminacji chorób zakaźnych.</w:t>
      </w:r>
      <w:r w:rsidR="00C30DE8">
        <w:rPr>
          <w:rFonts w:ascii="Times New Roman" w:hAnsi="Times New Roman"/>
          <w:sz w:val="24"/>
          <w:szCs w:val="24"/>
        </w:rPr>
        <w:t xml:space="preserve"> </w:t>
      </w:r>
      <w:r w:rsidR="00C30DE8" w:rsidRPr="00C30DE8">
        <w:rPr>
          <w:rFonts w:ascii="Times New Roman" w:hAnsi="Times New Roman"/>
          <w:sz w:val="24"/>
          <w:szCs w:val="24"/>
        </w:rPr>
        <w:t>Doświadczenia niektórych krajów (np. Włochy, Francja, Niemcy), które wcześniej</w:t>
      </w:r>
      <w:r w:rsidR="00C30DE8">
        <w:rPr>
          <w:rFonts w:ascii="Times New Roman" w:hAnsi="Times New Roman"/>
          <w:sz w:val="24"/>
          <w:szCs w:val="24"/>
        </w:rPr>
        <w:t>,</w:t>
      </w:r>
      <w:r w:rsidR="00C30DE8" w:rsidRPr="00C30DE8">
        <w:rPr>
          <w:rFonts w:ascii="Times New Roman" w:hAnsi="Times New Roman"/>
          <w:sz w:val="24"/>
          <w:szCs w:val="24"/>
        </w:rPr>
        <w:t xml:space="preserve"> przy odmiennych w </w:t>
      </w:r>
      <w:r w:rsidR="00C30DE8">
        <w:rPr>
          <w:rFonts w:ascii="Times New Roman" w:hAnsi="Times New Roman"/>
          <w:sz w:val="24"/>
          <w:szCs w:val="24"/>
        </w:rPr>
        <w:t xml:space="preserve">tych krajach </w:t>
      </w:r>
      <w:r w:rsidR="00C30DE8" w:rsidRPr="00C30DE8">
        <w:rPr>
          <w:rFonts w:ascii="Times New Roman" w:hAnsi="Times New Roman"/>
          <w:sz w:val="24"/>
          <w:szCs w:val="24"/>
        </w:rPr>
        <w:t>uwarunkowaniach prawnych, społeczno-ekonomicznych i kulturowych</w:t>
      </w:r>
      <w:r w:rsidR="00C30DE8">
        <w:rPr>
          <w:rFonts w:ascii="Times New Roman" w:hAnsi="Times New Roman"/>
          <w:sz w:val="24"/>
          <w:szCs w:val="24"/>
        </w:rPr>
        <w:t>,</w:t>
      </w:r>
      <w:r w:rsidR="00C30DE8" w:rsidRPr="00C30DE8">
        <w:rPr>
          <w:rFonts w:ascii="Times New Roman" w:hAnsi="Times New Roman"/>
          <w:sz w:val="24"/>
          <w:szCs w:val="24"/>
        </w:rPr>
        <w:t xml:space="preserve"> nie posiadały lub zniosły obowiązek szczepień, a które obecnie wprowadzają elementy obowiązku szczepień dzieci w związku z narastaniem w tych krajach zapadalności na choroby zakaźne, powinny skłaniać do ostrożnego odstępowania od obowiązku szczepień w </w:t>
      </w:r>
      <w:r w:rsidR="00A549D7">
        <w:rPr>
          <w:rFonts w:ascii="Times New Roman" w:hAnsi="Times New Roman"/>
          <w:sz w:val="24"/>
          <w:szCs w:val="24"/>
        </w:rPr>
        <w:t xml:space="preserve">Rzeczypospolitej </w:t>
      </w:r>
      <w:r w:rsidR="00C30DE8" w:rsidRPr="00C30DE8">
        <w:rPr>
          <w:rFonts w:ascii="Times New Roman" w:hAnsi="Times New Roman"/>
          <w:sz w:val="24"/>
          <w:szCs w:val="24"/>
        </w:rPr>
        <w:t>Pols</w:t>
      </w:r>
      <w:r w:rsidR="00A549D7">
        <w:rPr>
          <w:rFonts w:ascii="Times New Roman" w:hAnsi="Times New Roman"/>
          <w:sz w:val="24"/>
          <w:szCs w:val="24"/>
        </w:rPr>
        <w:t>kiej</w:t>
      </w:r>
      <w:r w:rsidR="00C30DE8" w:rsidRPr="00C30DE8">
        <w:rPr>
          <w:rFonts w:ascii="Times New Roman" w:hAnsi="Times New Roman"/>
          <w:sz w:val="24"/>
          <w:szCs w:val="24"/>
        </w:rPr>
        <w:t>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 xml:space="preserve">Niezależnie od wszystkich wskazanych wcześniej argumentów za utrzymaniem obowiązkowego charakteru szczepień ochronnych przeciwko wybranym chorobom zakaźnym </w:t>
      </w:r>
      <w:r w:rsidR="004E425C" w:rsidRPr="008A21B2">
        <w:rPr>
          <w:rFonts w:ascii="Times New Roman" w:hAnsi="Times New Roman"/>
          <w:sz w:val="24"/>
          <w:szCs w:val="24"/>
        </w:rPr>
        <w:t xml:space="preserve">projektowana ustawa zawiera szereg </w:t>
      </w:r>
      <w:r w:rsidRPr="008A21B2">
        <w:rPr>
          <w:rFonts w:ascii="Times New Roman" w:hAnsi="Times New Roman"/>
          <w:sz w:val="24"/>
          <w:szCs w:val="24"/>
        </w:rPr>
        <w:t>braków.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</w:r>
      <w:r w:rsidR="004E425C" w:rsidRPr="008A21B2">
        <w:rPr>
          <w:rFonts w:ascii="Times New Roman" w:hAnsi="Times New Roman"/>
          <w:sz w:val="24"/>
          <w:szCs w:val="24"/>
        </w:rPr>
        <w:t>Projektodawcy</w:t>
      </w:r>
      <w:r w:rsidRPr="008A21B2">
        <w:rPr>
          <w:rFonts w:ascii="Times New Roman" w:hAnsi="Times New Roman"/>
          <w:sz w:val="24"/>
          <w:szCs w:val="24"/>
        </w:rPr>
        <w:t xml:space="preserve"> w sposób niekonsekwentny, mimo zn</w:t>
      </w:r>
      <w:r w:rsidR="00A6141F">
        <w:rPr>
          <w:rFonts w:ascii="Times New Roman" w:hAnsi="Times New Roman"/>
          <w:sz w:val="24"/>
          <w:szCs w:val="24"/>
        </w:rPr>
        <w:t>iesienia obowiązku szczepień, w </w:t>
      </w:r>
      <w:r w:rsidRPr="008A21B2">
        <w:rPr>
          <w:rFonts w:ascii="Times New Roman" w:hAnsi="Times New Roman"/>
          <w:sz w:val="24"/>
          <w:szCs w:val="24"/>
        </w:rPr>
        <w:t xml:space="preserve">art. 1 pkt 3 projektu </w:t>
      </w:r>
      <w:r w:rsidR="004E425C" w:rsidRPr="008A21B2">
        <w:rPr>
          <w:rFonts w:ascii="Times New Roman" w:hAnsi="Times New Roman"/>
          <w:sz w:val="24"/>
          <w:szCs w:val="24"/>
        </w:rPr>
        <w:t>ustawy</w:t>
      </w:r>
      <w:r w:rsidRPr="008A21B2">
        <w:rPr>
          <w:rFonts w:ascii="Times New Roman" w:hAnsi="Times New Roman"/>
          <w:sz w:val="24"/>
          <w:szCs w:val="24"/>
        </w:rPr>
        <w:t xml:space="preserve"> </w:t>
      </w:r>
      <w:r w:rsidR="004E425C" w:rsidRPr="008A21B2">
        <w:rPr>
          <w:rFonts w:ascii="Times New Roman" w:hAnsi="Times New Roman"/>
          <w:sz w:val="24"/>
          <w:szCs w:val="24"/>
        </w:rPr>
        <w:t>regulują</w:t>
      </w:r>
      <w:r w:rsidRPr="008A21B2">
        <w:rPr>
          <w:rFonts w:ascii="Times New Roman" w:hAnsi="Times New Roman"/>
          <w:sz w:val="24"/>
          <w:szCs w:val="24"/>
        </w:rPr>
        <w:t xml:space="preserve"> czynności związane z przeprowadzaniem szczepień ochronnych (wcześniej obowiązkowych) w ich rozumieniu będących odmiennym rodzajem szczepień, niż zalecane szczepienia ochronne</w:t>
      </w:r>
      <w:r w:rsidR="002549AD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zaś w art. 1 pkt 6 </w:t>
      </w:r>
      <w:r w:rsidR="00A6141F">
        <w:rPr>
          <w:rFonts w:ascii="Times New Roman" w:hAnsi="Times New Roman"/>
          <w:sz w:val="24"/>
          <w:szCs w:val="24"/>
        </w:rPr>
        <w:t xml:space="preserve">projektu ustawy </w:t>
      </w:r>
      <w:r w:rsidRPr="008A21B2">
        <w:rPr>
          <w:rFonts w:ascii="Times New Roman" w:hAnsi="Times New Roman"/>
          <w:sz w:val="24"/>
          <w:szCs w:val="24"/>
        </w:rPr>
        <w:t xml:space="preserve">mimo zniesienia obowiązku szczepień </w:t>
      </w:r>
      <w:r w:rsidR="002549AD">
        <w:rPr>
          <w:rFonts w:ascii="Times New Roman" w:hAnsi="Times New Roman"/>
          <w:sz w:val="24"/>
          <w:szCs w:val="24"/>
        </w:rPr>
        <w:t>dodają</w:t>
      </w:r>
      <w:r w:rsidR="002549AD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 xml:space="preserve">nowy przepis art. 21a </w:t>
      </w:r>
      <w:r w:rsidR="00A6141F">
        <w:rPr>
          <w:rFonts w:ascii="Times New Roman" w:hAnsi="Times New Roman"/>
          <w:sz w:val="24"/>
          <w:szCs w:val="24"/>
        </w:rPr>
        <w:t xml:space="preserve">ustawy </w:t>
      </w:r>
      <w:r w:rsidR="004E425C" w:rsidRPr="008A21B2">
        <w:rPr>
          <w:rFonts w:ascii="Times New Roman" w:hAnsi="Times New Roman"/>
          <w:sz w:val="24"/>
          <w:szCs w:val="24"/>
        </w:rPr>
        <w:t>przewidujący, że </w:t>
      </w:r>
      <w:r w:rsidRPr="008A21B2">
        <w:rPr>
          <w:rFonts w:ascii="Times New Roman" w:hAnsi="Times New Roman"/>
          <w:sz w:val="24"/>
          <w:szCs w:val="24"/>
        </w:rPr>
        <w:t xml:space="preserve">przepisy nie ograniczają możliwości dobrowolnego poddawania się szczepieniom ochronnym. </w:t>
      </w:r>
      <w:r w:rsidR="002549AD">
        <w:rPr>
          <w:rFonts w:ascii="Times New Roman" w:hAnsi="Times New Roman"/>
          <w:sz w:val="24"/>
          <w:szCs w:val="24"/>
        </w:rPr>
        <w:t xml:space="preserve">W </w:t>
      </w:r>
      <w:r w:rsidRPr="008A21B2">
        <w:rPr>
          <w:rFonts w:ascii="Times New Roman" w:hAnsi="Times New Roman"/>
          <w:sz w:val="24"/>
          <w:szCs w:val="24"/>
        </w:rPr>
        <w:t xml:space="preserve">przypadku zniesienia obowiązku szczepień rozróżnienie takich dwóch kategorii szczepień jest niezrozumiałe i </w:t>
      </w:r>
      <w:r w:rsidR="002549AD">
        <w:rPr>
          <w:rFonts w:ascii="Times New Roman" w:hAnsi="Times New Roman"/>
          <w:sz w:val="24"/>
          <w:szCs w:val="24"/>
        </w:rPr>
        <w:t>zbędne</w:t>
      </w:r>
      <w:r w:rsidRPr="008A21B2">
        <w:rPr>
          <w:rFonts w:ascii="Times New Roman" w:hAnsi="Times New Roman"/>
          <w:sz w:val="24"/>
          <w:szCs w:val="24"/>
        </w:rPr>
        <w:t>.</w:t>
      </w:r>
    </w:p>
    <w:p w:rsidR="00A177D9" w:rsidRPr="00A177D9" w:rsidRDefault="001D20AF" w:rsidP="00A177D9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  <w:lang w:eastAsia="pl-PL"/>
        </w:rPr>
      </w:pPr>
      <w:r w:rsidRPr="008A21B2">
        <w:rPr>
          <w:rFonts w:ascii="Times New Roman" w:hAnsi="Times New Roman"/>
          <w:sz w:val="24"/>
          <w:szCs w:val="24"/>
        </w:rPr>
        <w:t xml:space="preserve">W art. 1 pkt 5 </w:t>
      </w:r>
      <w:r w:rsidR="002549AD">
        <w:rPr>
          <w:rFonts w:ascii="Times New Roman" w:hAnsi="Times New Roman"/>
          <w:sz w:val="24"/>
          <w:szCs w:val="24"/>
        </w:rPr>
        <w:t>projektu ustawy</w:t>
      </w:r>
      <w:r w:rsidRPr="008A21B2">
        <w:rPr>
          <w:rFonts w:ascii="Times New Roman" w:hAnsi="Times New Roman"/>
          <w:sz w:val="24"/>
          <w:szCs w:val="24"/>
        </w:rPr>
        <w:t xml:space="preserve"> przewiduje </w:t>
      </w:r>
      <w:r w:rsidR="002549AD">
        <w:rPr>
          <w:rFonts w:ascii="Times New Roman" w:hAnsi="Times New Roman"/>
          <w:sz w:val="24"/>
          <w:szCs w:val="24"/>
        </w:rPr>
        <w:t>się</w:t>
      </w:r>
      <w:r w:rsidRPr="008A21B2">
        <w:rPr>
          <w:rFonts w:ascii="Times New Roman" w:hAnsi="Times New Roman"/>
          <w:sz w:val="24"/>
          <w:szCs w:val="24"/>
        </w:rPr>
        <w:t xml:space="preserve">, że wpisanie do rejestru niepożądanych odczynów poszczepiennych zgłoszonego przez lekarza przypadku wystąpienia niepożądanego odczynu poszczepiennego (NOP) będzie wymagało wydania przez państwowego powiatowego inspektora sanitarnego decyzji administracyjnej. Nie jest też </w:t>
      </w:r>
      <w:r w:rsidR="002549AD">
        <w:rPr>
          <w:rFonts w:ascii="Times New Roman" w:hAnsi="Times New Roman"/>
          <w:sz w:val="24"/>
          <w:szCs w:val="24"/>
        </w:rPr>
        <w:t>określone</w:t>
      </w:r>
      <w:r w:rsidRPr="008A21B2">
        <w:rPr>
          <w:rFonts w:ascii="Times New Roman" w:hAnsi="Times New Roman"/>
          <w:sz w:val="24"/>
          <w:szCs w:val="24"/>
        </w:rPr>
        <w:t xml:space="preserve">, czy postępowanie administracyjne w sprawie wydania decyzji o wpisaniu NOP do rejestru NOP </w:t>
      </w:r>
      <w:r w:rsidR="002549AD">
        <w:rPr>
          <w:rFonts w:ascii="Times New Roman" w:hAnsi="Times New Roman"/>
          <w:sz w:val="24"/>
          <w:szCs w:val="24"/>
        </w:rPr>
        <w:t>będzie</w:t>
      </w:r>
      <w:r w:rsidR="002549AD" w:rsidRPr="008A21B2">
        <w:rPr>
          <w:rFonts w:ascii="Times New Roman" w:hAnsi="Times New Roman"/>
          <w:sz w:val="24"/>
          <w:szCs w:val="24"/>
        </w:rPr>
        <w:t xml:space="preserve"> </w:t>
      </w:r>
      <w:r w:rsidRPr="008A21B2">
        <w:rPr>
          <w:rFonts w:ascii="Times New Roman" w:hAnsi="Times New Roman"/>
          <w:sz w:val="24"/>
          <w:szCs w:val="24"/>
        </w:rPr>
        <w:t>prowadzone z urzędu, czy też na wniosek</w:t>
      </w:r>
      <w:r w:rsidR="00A177D9">
        <w:rPr>
          <w:rFonts w:ascii="Times New Roman" w:hAnsi="Times New Roman"/>
          <w:sz w:val="24"/>
          <w:szCs w:val="24"/>
        </w:rPr>
        <w:t xml:space="preserve"> strony</w:t>
      </w:r>
      <w:r w:rsidRPr="008A21B2">
        <w:rPr>
          <w:rFonts w:ascii="Times New Roman" w:hAnsi="Times New Roman"/>
          <w:sz w:val="24"/>
          <w:szCs w:val="24"/>
        </w:rPr>
        <w:t xml:space="preserve">, a także, czy stroną postępowania jest </w:t>
      </w:r>
      <w:r w:rsidR="00A177D9">
        <w:rPr>
          <w:rFonts w:ascii="Times New Roman" w:hAnsi="Times New Roman"/>
          <w:sz w:val="24"/>
          <w:szCs w:val="24"/>
        </w:rPr>
        <w:t xml:space="preserve">również </w:t>
      </w:r>
      <w:r w:rsidRPr="008A21B2">
        <w:rPr>
          <w:rFonts w:ascii="Times New Roman" w:hAnsi="Times New Roman"/>
          <w:sz w:val="24"/>
          <w:szCs w:val="24"/>
        </w:rPr>
        <w:t>lekarz rozpoznający NOP dokonujący zgłoszenia NOP</w:t>
      </w:r>
      <w:r w:rsidR="00A177D9">
        <w:rPr>
          <w:rFonts w:ascii="Times New Roman" w:hAnsi="Times New Roman"/>
          <w:sz w:val="24"/>
          <w:szCs w:val="24"/>
        </w:rPr>
        <w:t>.</w:t>
      </w:r>
      <w:r w:rsidRPr="008A21B2">
        <w:rPr>
          <w:rFonts w:ascii="Times New Roman" w:hAnsi="Times New Roman"/>
          <w:sz w:val="24"/>
          <w:szCs w:val="24"/>
        </w:rPr>
        <w:t xml:space="preserve"> </w:t>
      </w:r>
    </w:p>
    <w:p w:rsidR="001D20AF" w:rsidRPr="008A21B2" w:rsidRDefault="001D20AF" w:rsidP="008616A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 xml:space="preserve">Proponowana zmiana </w:t>
      </w:r>
      <w:r w:rsidR="00A549D7" w:rsidRPr="008A21B2">
        <w:rPr>
          <w:rFonts w:ascii="Times New Roman" w:hAnsi="Times New Roman"/>
          <w:sz w:val="24"/>
          <w:szCs w:val="24"/>
        </w:rPr>
        <w:t xml:space="preserve">jest </w:t>
      </w:r>
      <w:r w:rsidRPr="008A21B2">
        <w:rPr>
          <w:rFonts w:ascii="Times New Roman" w:hAnsi="Times New Roman"/>
          <w:sz w:val="24"/>
          <w:szCs w:val="24"/>
        </w:rPr>
        <w:t>wprowadza</w:t>
      </w:r>
      <w:r w:rsidR="0009422A" w:rsidRPr="008A21B2">
        <w:rPr>
          <w:rFonts w:ascii="Times New Roman" w:hAnsi="Times New Roman"/>
          <w:sz w:val="24"/>
          <w:szCs w:val="24"/>
        </w:rPr>
        <w:t xml:space="preserve">na </w:t>
      </w:r>
      <w:r w:rsidRPr="008A21B2">
        <w:rPr>
          <w:rFonts w:ascii="Times New Roman" w:hAnsi="Times New Roman"/>
          <w:sz w:val="24"/>
          <w:szCs w:val="24"/>
        </w:rPr>
        <w:t>w miejsce merytorycznego rozstrzygnięcia państwowego powiatowego inspektora sanitarnego o wpisaniu zgłoszonego przypadku NOP do rejestru NOP (</w:t>
      </w:r>
      <w:r w:rsidR="0009422A" w:rsidRPr="008A21B2">
        <w:rPr>
          <w:rFonts w:ascii="Times New Roman" w:hAnsi="Times New Roman"/>
          <w:sz w:val="24"/>
          <w:szCs w:val="24"/>
        </w:rPr>
        <w:t>w przypadku</w:t>
      </w:r>
      <w:r w:rsidR="002549AD">
        <w:rPr>
          <w:rFonts w:ascii="Times New Roman" w:hAnsi="Times New Roman"/>
          <w:sz w:val="24"/>
          <w:szCs w:val="24"/>
        </w:rPr>
        <w:t>,</w:t>
      </w:r>
      <w:r w:rsidR="0009422A" w:rsidRPr="008A21B2">
        <w:rPr>
          <w:rFonts w:ascii="Times New Roman" w:hAnsi="Times New Roman"/>
          <w:sz w:val="24"/>
          <w:szCs w:val="24"/>
        </w:rPr>
        <w:t xml:space="preserve"> gdy</w:t>
      </w:r>
      <w:r w:rsidRPr="008A21B2">
        <w:rPr>
          <w:rFonts w:ascii="Times New Roman" w:hAnsi="Times New Roman"/>
          <w:sz w:val="24"/>
          <w:szCs w:val="24"/>
        </w:rPr>
        <w:t xml:space="preserve"> spełnia </w:t>
      </w:r>
      <w:r w:rsidR="00F33680">
        <w:rPr>
          <w:rFonts w:ascii="Times New Roman" w:hAnsi="Times New Roman"/>
          <w:sz w:val="24"/>
          <w:szCs w:val="24"/>
        </w:rPr>
        <w:t xml:space="preserve">on </w:t>
      </w:r>
      <w:r w:rsidRPr="008A21B2">
        <w:rPr>
          <w:rFonts w:ascii="Times New Roman" w:hAnsi="Times New Roman"/>
          <w:sz w:val="24"/>
          <w:szCs w:val="24"/>
        </w:rPr>
        <w:t>kryteria NOP określone do celów nadzoru epidemiologicznego nad NOP w rozporządzeniu Ministra Zdrowia z dnia 21 grudnia 2010 r. w sprawie niepożądanych odczynów p</w:t>
      </w:r>
      <w:r w:rsidR="0009422A" w:rsidRPr="008A21B2">
        <w:rPr>
          <w:rFonts w:ascii="Times New Roman" w:hAnsi="Times New Roman"/>
          <w:sz w:val="24"/>
          <w:szCs w:val="24"/>
        </w:rPr>
        <w:t>oszczepiennych oraz kryteriów i</w:t>
      </w:r>
      <w:r w:rsidR="002549AD">
        <w:rPr>
          <w:rFonts w:ascii="Times New Roman" w:hAnsi="Times New Roman"/>
          <w:sz w:val="24"/>
          <w:szCs w:val="24"/>
        </w:rPr>
        <w:t>ch</w:t>
      </w:r>
      <w:r w:rsidR="0009422A" w:rsidRPr="008A21B2">
        <w:rPr>
          <w:rFonts w:ascii="Times New Roman" w:hAnsi="Times New Roman"/>
          <w:sz w:val="24"/>
          <w:szCs w:val="24"/>
        </w:rPr>
        <w:t> </w:t>
      </w:r>
      <w:r w:rsidRPr="008A21B2">
        <w:rPr>
          <w:rFonts w:ascii="Times New Roman" w:hAnsi="Times New Roman"/>
          <w:sz w:val="24"/>
          <w:szCs w:val="24"/>
        </w:rPr>
        <w:t>rozpoznawania (Dz. U. poz. 1711)</w:t>
      </w:r>
      <w:r w:rsidR="00A549D7">
        <w:rPr>
          <w:rFonts w:ascii="Times New Roman" w:hAnsi="Times New Roman"/>
          <w:sz w:val="24"/>
          <w:szCs w:val="24"/>
        </w:rPr>
        <w:t>)</w:t>
      </w:r>
      <w:r w:rsidRPr="008A21B2">
        <w:rPr>
          <w:rFonts w:ascii="Times New Roman" w:hAnsi="Times New Roman"/>
          <w:sz w:val="24"/>
          <w:szCs w:val="24"/>
        </w:rPr>
        <w:t>.</w:t>
      </w:r>
    </w:p>
    <w:p w:rsidR="001D20AF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  <w:t>Ponadto</w:t>
      </w:r>
      <w:r w:rsidR="002549AD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</w:t>
      </w:r>
      <w:r w:rsidR="0009422A" w:rsidRPr="008A21B2">
        <w:rPr>
          <w:rFonts w:ascii="Times New Roman" w:hAnsi="Times New Roman"/>
          <w:sz w:val="24"/>
          <w:szCs w:val="24"/>
        </w:rPr>
        <w:t>w</w:t>
      </w:r>
      <w:r w:rsidRPr="008A21B2">
        <w:rPr>
          <w:rFonts w:ascii="Times New Roman" w:hAnsi="Times New Roman"/>
          <w:sz w:val="24"/>
          <w:szCs w:val="24"/>
        </w:rPr>
        <w:t xml:space="preserve"> art. 1 pkt 1 lit. i </w:t>
      </w:r>
      <w:r w:rsidR="0009422A" w:rsidRPr="008A21B2">
        <w:rPr>
          <w:rFonts w:ascii="Times New Roman" w:hAnsi="Times New Roman"/>
          <w:sz w:val="24"/>
          <w:szCs w:val="24"/>
        </w:rPr>
        <w:t>projekt</w:t>
      </w:r>
      <w:r w:rsidR="002549AD">
        <w:rPr>
          <w:rFonts w:ascii="Times New Roman" w:hAnsi="Times New Roman"/>
          <w:sz w:val="24"/>
          <w:szCs w:val="24"/>
        </w:rPr>
        <w:t>u</w:t>
      </w:r>
      <w:r w:rsidR="0009422A" w:rsidRPr="008A21B2">
        <w:rPr>
          <w:rFonts w:ascii="Times New Roman" w:hAnsi="Times New Roman"/>
          <w:sz w:val="24"/>
          <w:szCs w:val="24"/>
        </w:rPr>
        <w:t xml:space="preserve"> ustawy </w:t>
      </w:r>
      <w:r w:rsidRPr="008A21B2">
        <w:rPr>
          <w:rFonts w:ascii="Times New Roman" w:hAnsi="Times New Roman"/>
          <w:sz w:val="24"/>
          <w:szCs w:val="24"/>
        </w:rPr>
        <w:t>proponuje się</w:t>
      </w:r>
      <w:r w:rsidR="002549AD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aby </w:t>
      </w:r>
      <w:r w:rsidR="008A21B2" w:rsidRPr="008A21B2">
        <w:rPr>
          <w:rFonts w:ascii="Times New Roman" w:hAnsi="Times New Roman"/>
          <w:sz w:val="24"/>
          <w:szCs w:val="24"/>
        </w:rPr>
        <w:t xml:space="preserve">Program Szczepień Ochronnych na dany rok zawierający </w:t>
      </w:r>
      <w:r w:rsidRPr="008A21B2">
        <w:rPr>
          <w:rFonts w:ascii="Times New Roman" w:hAnsi="Times New Roman"/>
          <w:sz w:val="24"/>
          <w:szCs w:val="24"/>
        </w:rPr>
        <w:t>merytoryczne wytyczne dla lekarzy i pielęgniarek</w:t>
      </w:r>
      <w:r w:rsidR="00C30DE8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będących realizatorami szczepień ochronnych</w:t>
      </w:r>
      <w:r w:rsidR="00C30DE8">
        <w:rPr>
          <w:rFonts w:ascii="Times New Roman" w:hAnsi="Times New Roman"/>
          <w:sz w:val="24"/>
          <w:szCs w:val="24"/>
        </w:rPr>
        <w:t>,</w:t>
      </w:r>
      <w:r w:rsidRPr="008A21B2">
        <w:rPr>
          <w:rFonts w:ascii="Times New Roman" w:hAnsi="Times New Roman"/>
          <w:sz w:val="24"/>
          <w:szCs w:val="24"/>
        </w:rPr>
        <w:t xml:space="preserve"> dotyczące stosowania poszczególnych s</w:t>
      </w:r>
      <w:r w:rsidR="008A21B2" w:rsidRPr="008A21B2">
        <w:rPr>
          <w:rFonts w:ascii="Times New Roman" w:hAnsi="Times New Roman"/>
          <w:sz w:val="24"/>
          <w:szCs w:val="24"/>
        </w:rPr>
        <w:t>zczepionek był</w:t>
      </w:r>
      <w:r w:rsidRPr="008A21B2">
        <w:rPr>
          <w:rFonts w:ascii="Times New Roman" w:hAnsi="Times New Roman"/>
          <w:sz w:val="24"/>
          <w:szCs w:val="24"/>
        </w:rPr>
        <w:t xml:space="preserve"> corocznie </w:t>
      </w:r>
      <w:r w:rsidR="008A21B2" w:rsidRPr="008A21B2">
        <w:rPr>
          <w:rFonts w:ascii="Times New Roman" w:hAnsi="Times New Roman"/>
          <w:sz w:val="24"/>
          <w:szCs w:val="24"/>
        </w:rPr>
        <w:t>wydawany</w:t>
      </w:r>
      <w:r w:rsidRPr="008A21B2">
        <w:rPr>
          <w:rFonts w:ascii="Times New Roman" w:hAnsi="Times New Roman"/>
          <w:sz w:val="24"/>
          <w:szCs w:val="24"/>
        </w:rPr>
        <w:t xml:space="preserve"> w drodze rozporządzenia ministra właściwego do spraw zdrowia, a nie jak dotychczas w drodze komunikatu Głównego Inspektora Sanitarnego. Takie rozwiązanie </w:t>
      </w:r>
      <w:r w:rsidR="00F20269">
        <w:rPr>
          <w:rFonts w:ascii="Times New Roman" w:hAnsi="Times New Roman"/>
          <w:sz w:val="24"/>
          <w:szCs w:val="24"/>
        </w:rPr>
        <w:t>nie jest właściwe</w:t>
      </w:r>
      <w:r w:rsidR="00F20269" w:rsidRPr="008A21B2">
        <w:rPr>
          <w:rFonts w:ascii="Times New Roman" w:hAnsi="Times New Roman"/>
          <w:sz w:val="24"/>
          <w:szCs w:val="24"/>
        </w:rPr>
        <w:t xml:space="preserve"> </w:t>
      </w:r>
      <w:r w:rsidR="008A21B2" w:rsidRPr="008A21B2">
        <w:rPr>
          <w:rFonts w:ascii="Times New Roman" w:hAnsi="Times New Roman"/>
          <w:sz w:val="24"/>
          <w:szCs w:val="24"/>
        </w:rPr>
        <w:t xml:space="preserve">z uwagi na przedmiot regulacji, którym są wytyczne, </w:t>
      </w:r>
      <w:r w:rsidRPr="008A21B2">
        <w:rPr>
          <w:rFonts w:ascii="Times New Roman" w:hAnsi="Times New Roman"/>
          <w:sz w:val="24"/>
          <w:szCs w:val="24"/>
        </w:rPr>
        <w:t>ściś</w:t>
      </w:r>
      <w:r w:rsidR="0009422A" w:rsidRPr="008A21B2">
        <w:rPr>
          <w:rFonts w:ascii="Times New Roman" w:hAnsi="Times New Roman"/>
          <w:sz w:val="24"/>
          <w:szCs w:val="24"/>
        </w:rPr>
        <w:t>le merytoryczn</w:t>
      </w:r>
      <w:r w:rsidR="008A21B2" w:rsidRPr="008A21B2">
        <w:rPr>
          <w:rFonts w:ascii="Times New Roman" w:hAnsi="Times New Roman"/>
          <w:sz w:val="24"/>
          <w:szCs w:val="24"/>
        </w:rPr>
        <w:t>e</w:t>
      </w:r>
      <w:r w:rsidR="00F20269">
        <w:rPr>
          <w:rFonts w:ascii="Times New Roman" w:hAnsi="Times New Roman"/>
          <w:sz w:val="24"/>
          <w:szCs w:val="24"/>
        </w:rPr>
        <w:t xml:space="preserve">, wynikające ze zmieniającej się sytuacji epidemiologicznej i postępów wakcynologii. </w:t>
      </w:r>
    </w:p>
    <w:p w:rsidR="006B5916" w:rsidRPr="008A21B2" w:rsidRDefault="006B5916" w:rsidP="00A549D7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należy zwrócić uwagę, że w projektowanej ustawie nie przewidziano przepisów przejściowych umożliwiających dostosowanie się adresatom tych regulacji do wprowadzanych </w:t>
      </w:r>
      <w:r w:rsidR="00B06875">
        <w:rPr>
          <w:rFonts w:ascii="Times New Roman" w:hAnsi="Times New Roman"/>
          <w:sz w:val="24"/>
          <w:szCs w:val="24"/>
        </w:rPr>
        <w:t xml:space="preserve">zmian w ich sytuacji prawnej oraz odpowiedniej </w:t>
      </w:r>
      <w:r w:rsidR="00B06875" w:rsidRPr="00AE2630">
        <w:rPr>
          <w:rFonts w:ascii="Times New Roman" w:hAnsi="Times New Roman"/>
          <w:i/>
          <w:sz w:val="24"/>
          <w:szCs w:val="24"/>
        </w:rPr>
        <w:t>vacatio legis</w:t>
      </w:r>
      <w:r w:rsidR="00B06875">
        <w:rPr>
          <w:rFonts w:ascii="Times New Roman" w:hAnsi="Times New Roman"/>
          <w:sz w:val="24"/>
          <w:szCs w:val="24"/>
        </w:rPr>
        <w:t>.</w:t>
      </w:r>
    </w:p>
    <w:p w:rsidR="001D20AF" w:rsidRPr="008A21B2" w:rsidRDefault="001D20AF" w:rsidP="008A21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A21B2">
        <w:rPr>
          <w:rFonts w:ascii="Times New Roman" w:hAnsi="Times New Roman"/>
          <w:sz w:val="24"/>
          <w:szCs w:val="24"/>
        </w:rPr>
        <w:tab/>
      </w:r>
      <w:r w:rsidR="0051013C" w:rsidRPr="008A21B2">
        <w:rPr>
          <w:rFonts w:ascii="Times New Roman" w:hAnsi="Times New Roman"/>
          <w:sz w:val="24"/>
          <w:szCs w:val="24"/>
        </w:rPr>
        <w:t>W świetle powyższego</w:t>
      </w:r>
      <w:r w:rsidR="00581A1C">
        <w:rPr>
          <w:rFonts w:ascii="Times New Roman" w:hAnsi="Times New Roman"/>
          <w:sz w:val="24"/>
          <w:szCs w:val="24"/>
        </w:rPr>
        <w:t>,</w:t>
      </w:r>
      <w:r w:rsidR="0051013C" w:rsidRPr="008A21B2">
        <w:rPr>
          <w:rFonts w:ascii="Times New Roman" w:hAnsi="Times New Roman"/>
          <w:sz w:val="24"/>
          <w:szCs w:val="24"/>
        </w:rPr>
        <w:t xml:space="preserve"> Rada Ministrów negatywnie </w:t>
      </w:r>
      <w:r w:rsidR="002D11EB" w:rsidRPr="008A21B2">
        <w:rPr>
          <w:rFonts w:ascii="Times New Roman" w:hAnsi="Times New Roman"/>
          <w:sz w:val="24"/>
          <w:szCs w:val="24"/>
        </w:rPr>
        <w:t>opiniuje</w:t>
      </w:r>
      <w:r w:rsidR="00581A1C">
        <w:rPr>
          <w:rFonts w:ascii="Times New Roman" w:hAnsi="Times New Roman"/>
          <w:sz w:val="24"/>
          <w:szCs w:val="24"/>
        </w:rPr>
        <w:t xml:space="preserve"> obywatelski </w:t>
      </w:r>
      <w:r w:rsidR="0051013C" w:rsidRPr="008A21B2">
        <w:rPr>
          <w:rFonts w:ascii="Times New Roman" w:hAnsi="Times New Roman"/>
          <w:sz w:val="24"/>
          <w:szCs w:val="24"/>
        </w:rPr>
        <w:t>projekt ustawy</w:t>
      </w:r>
      <w:r w:rsidR="002D11EB" w:rsidRPr="008A21B2">
        <w:rPr>
          <w:rFonts w:ascii="Times New Roman" w:hAnsi="Times New Roman"/>
          <w:sz w:val="24"/>
          <w:szCs w:val="24"/>
        </w:rPr>
        <w:t xml:space="preserve"> o zmianie ustawy o zapobieganiu oraz zwalczaniu zakażeń i chorób zakaźnych u ludzi (druk nr 2796)</w:t>
      </w:r>
      <w:r w:rsidR="008A21B2" w:rsidRPr="008A21B2">
        <w:rPr>
          <w:rFonts w:ascii="Times New Roman" w:hAnsi="Times New Roman"/>
          <w:sz w:val="24"/>
          <w:szCs w:val="24"/>
        </w:rPr>
        <w:t>.</w:t>
      </w:r>
    </w:p>
    <w:sectPr w:rsidR="001D20AF" w:rsidRPr="008A21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525" w:rsidRDefault="00B70525" w:rsidP="00A6141F">
      <w:pPr>
        <w:spacing w:after="0" w:line="240" w:lineRule="auto"/>
      </w:pPr>
      <w:r>
        <w:separator/>
      </w:r>
    </w:p>
  </w:endnote>
  <w:endnote w:type="continuationSeparator" w:id="0">
    <w:p w:rsidR="00B70525" w:rsidRDefault="00B70525" w:rsidP="00A6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6987208"/>
      <w:docPartObj>
        <w:docPartGallery w:val="Page Numbers (Bottom of Page)"/>
        <w:docPartUnique/>
      </w:docPartObj>
    </w:sdtPr>
    <w:sdtEndPr/>
    <w:sdtContent>
      <w:p w:rsidR="00A6141F" w:rsidRDefault="00A6141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C6E">
          <w:rPr>
            <w:noProof/>
          </w:rPr>
          <w:t>1</w:t>
        </w:r>
        <w:r>
          <w:fldChar w:fldCharType="end"/>
        </w:r>
      </w:p>
    </w:sdtContent>
  </w:sdt>
  <w:p w:rsidR="00A6141F" w:rsidRDefault="00A614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525" w:rsidRDefault="00B70525" w:rsidP="00A6141F">
      <w:pPr>
        <w:spacing w:after="0" w:line="240" w:lineRule="auto"/>
      </w:pPr>
      <w:r>
        <w:separator/>
      </w:r>
    </w:p>
  </w:footnote>
  <w:footnote w:type="continuationSeparator" w:id="0">
    <w:p w:rsidR="00B70525" w:rsidRDefault="00B70525" w:rsidP="00A614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E4"/>
    <w:rsid w:val="0009422A"/>
    <w:rsid w:val="001D20AF"/>
    <w:rsid w:val="002301A1"/>
    <w:rsid w:val="002549AD"/>
    <w:rsid w:val="00275EAA"/>
    <w:rsid w:val="0029650A"/>
    <w:rsid w:val="002B6FC6"/>
    <w:rsid w:val="002D11EB"/>
    <w:rsid w:val="0036349F"/>
    <w:rsid w:val="003C1638"/>
    <w:rsid w:val="003C165A"/>
    <w:rsid w:val="003E15B0"/>
    <w:rsid w:val="004E425C"/>
    <w:rsid w:val="0051013C"/>
    <w:rsid w:val="00581A1C"/>
    <w:rsid w:val="006B5916"/>
    <w:rsid w:val="007A4A2B"/>
    <w:rsid w:val="00826A70"/>
    <w:rsid w:val="00850350"/>
    <w:rsid w:val="008616A2"/>
    <w:rsid w:val="00871C6E"/>
    <w:rsid w:val="008A21B2"/>
    <w:rsid w:val="00A177D9"/>
    <w:rsid w:val="00A549D7"/>
    <w:rsid w:val="00A6141F"/>
    <w:rsid w:val="00A66E0B"/>
    <w:rsid w:val="00AE2630"/>
    <w:rsid w:val="00AF4380"/>
    <w:rsid w:val="00B06875"/>
    <w:rsid w:val="00B23EA6"/>
    <w:rsid w:val="00B4539C"/>
    <w:rsid w:val="00B70525"/>
    <w:rsid w:val="00BC31C6"/>
    <w:rsid w:val="00C30DE8"/>
    <w:rsid w:val="00C63F0B"/>
    <w:rsid w:val="00D53640"/>
    <w:rsid w:val="00D96A78"/>
    <w:rsid w:val="00DE3DA2"/>
    <w:rsid w:val="00DE6857"/>
    <w:rsid w:val="00DF13AC"/>
    <w:rsid w:val="00DF26F7"/>
    <w:rsid w:val="00E440E4"/>
    <w:rsid w:val="00E54461"/>
    <w:rsid w:val="00F20269"/>
    <w:rsid w:val="00F33680"/>
    <w:rsid w:val="00F4356D"/>
    <w:rsid w:val="00FA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2D905-2425-4A93-B1A6-196E791A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0A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634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34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349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34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349F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49F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61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141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61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14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CA267-CF53-4BA7-9C6C-3395C99B5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1444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DPR</dc:creator>
  <cp:lastModifiedBy>Grażyna D. Grabowska</cp:lastModifiedBy>
  <cp:revision>2</cp:revision>
  <cp:lastPrinted>2018-09-06T06:27:00Z</cp:lastPrinted>
  <dcterms:created xsi:type="dcterms:W3CDTF">2018-10-02T12:55:00Z</dcterms:created>
  <dcterms:modified xsi:type="dcterms:W3CDTF">2018-10-02T12:55:00Z</dcterms:modified>
</cp:coreProperties>
</file>