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3DE" w:rsidRPr="0080279A" w:rsidRDefault="00F153DE" w:rsidP="00F153D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cs-CZ"/>
        </w:rPr>
      </w:pPr>
      <w:bookmarkStart w:id="0" w:name="_GoBack"/>
      <w:bookmarkEnd w:id="0"/>
    </w:p>
    <w:p w:rsidR="00F153DE" w:rsidRPr="00F577E8" w:rsidRDefault="00F153DE" w:rsidP="00F153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153DE" w:rsidRPr="00F577E8" w:rsidRDefault="00F153DE" w:rsidP="00F153DE">
      <w:pPr>
        <w:spacing w:after="0"/>
        <w:rPr>
          <w:rFonts w:ascii="Times New Roman" w:eastAsia="Calibri" w:hAnsi="Times New Roman" w:cs="Times New Roman"/>
          <w:i/>
          <w:sz w:val="24"/>
          <w:szCs w:val="24"/>
        </w:rPr>
      </w:pPr>
    </w:p>
    <w:p w:rsidR="00F153DE" w:rsidRPr="00F577E8" w:rsidRDefault="00F153DE" w:rsidP="001D098B">
      <w:pPr>
        <w:spacing w:after="0"/>
        <w:ind w:left="6372" w:firstLine="708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:rsidR="001D098B" w:rsidRPr="00F577E8" w:rsidRDefault="001D098B" w:rsidP="001D098B">
      <w:pPr>
        <w:spacing w:after="0"/>
        <w:ind w:left="6372" w:firstLine="708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F577E8">
        <w:rPr>
          <w:rFonts w:ascii="Times New Roman" w:eastAsia="Calibri" w:hAnsi="Times New Roman" w:cs="Times New Roman"/>
          <w:i/>
          <w:sz w:val="24"/>
          <w:szCs w:val="24"/>
        </w:rPr>
        <w:t xml:space="preserve">Projekt </w:t>
      </w:r>
    </w:p>
    <w:p w:rsidR="001D098B" w:rsidRPr="00F577E8" w:rsidRDefault="001D098B" w:rsidP="001D098B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D098B" w:rsidRPr="00F577E8" w:rsidRDefault="001D098B" w:rsidP="001D098B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577E8">
        <w:rPr>
          <w:rFonts w:ascii="Times New Roman" w:eastAsia="Calibri" w:hAnsi="Times New Roman" w:cs="Times New Roman"/>
          <w:b/>
          <w:sz w:val="24"/>
          <w:szCs w:val="24"/>
        </w:rPr>
        <w:t>Ustawa</w:t>
      </w:r>
    </w:p>
    <w:p w:rsidR="001D098B" w:rsidRPr="00F577E8" w:rsidRDefault="00E638CC" w:rsidP="001D098B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z dnia … </w:t>
      </w:r>
      <w:r w:rsidR="00F577E8" w:rsidRPr="00F577E8">
        <w:rPr>
          <w:rFonts w:ascii="Times New Roman" w:eastAsia="Calibri" w:hAnsi="Times New Roman" w:cs="Times New Roman"/>
          <w:b/>
          <w:sz w:val="24"/>
          <w:szCs w:val="24"/>
        </w:rPr>
        <w:t xml:space="preserve">2016r. </w:t>
      </w:r>
    </w:p>
    <w:p w:rsidR="001D098B" w:rsidRPr="00F577E8" w:rsidRDefault="001D098B" w:rsidP="001D098B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577E8">
        <w:rPr>
          <w:rFonts w:ascii="Times New Roman" w:eastAsia="Calibri" w:hAnsi="Times New Roman" w:cs="Times New Roman"/>
          <w:b/>
          <w:sz w:val="24"/>
          <w:szCs w:val="24"/>
        </w:rPr>
        <w:t xml:space="preserve">o zmianie ustawy o </w:t>
      </w:r>
      <w:r w:rsidRPr="00F577E8">
        <w:rPr>
          <w:rFonts w:ascii="Times New Roman" w:hAnsi="Times New Roman" w:cs="Times New Roman"/>
          <w:b/>
          <w:bCs/>
          <w:sz w:val="24"/>
          <w:szCs w:val="24"/>
        </w:rPr>
        <w:t>ochronie gruntów rolnych i leśnych</w:t>
      </w:r>
    </w:p>
    <w:p w:rsidR="001D098B" w:rsidRPr="00F577E8" w:rsidRDefault="001D098B" w:rsidP="001D098B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D098B" w:rsidRPr="00F577E8" w:rsidRDefault="001D098B" w:rsidP="001D098B">
      <w:pPr>
        <w:spacing w:after="0" w:line="36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:rsidR="001D098B" w:rsidRPr="00F577E8" w:rsidRDefault="001D098B" w:rsidP="001D098B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577E8">
        <w:rPr>
          <w:rFonts w:ascii="Times New Roman" w:eastAsia="Calibri" w:hAnsi="Times New Roman" w:cs="Times New Roman"/>
          <w:b/>
          <w:sz w:val="24"/>
          <w:szCs w:val="24"/>
        </w:rPr>
        <w:t>Art. 1</w:t>
      </w:r>
    </w:p>
    <w:p w:rsidR="001D098B" w:rsidRPr="00F577E8" w:rsidRDefault="00981AA9" w:rsidP="001D098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77E8">
        <w:rPr>
          <w:rFonts w:ascii="Times New Roman" w:eastAsia="Times New Roman" w:hAnsi="Times New Roman" w:cs="Times New Roman"/>
          <w:bCs/>
          <w:sz w:val="24"/>
          <w:szCs w:val="24"/>
        </w:rPr>
        <w:t>W ustawie</w:t>
      </w:r>
      <w:r w:rsidR="001D098B" w:rsidRPr="00F577E8">
        <w:rPr>
          <w:rFonts w:ascii="Times New Roman" w:eastAsia="Times New Roman" w:hAnsi="Times New Roman" w:cs="Times New Roman"/>
          <w:bCs/>
          <w:sz w:val="24"/>
          <w:szCs w:val="24"/>
        </w:rPr>
        <w:t xml:space="preserve"> z dnia</w:t>
      </w:r>
      <w:r w:rsidR="001D098B" w:rsidRPr="00F577E8">
        <w:rPr>
          <w:rFonts w:ascii="Times New Roman" w:hAnsi="Times New Roman" w:cs="Times New Roman"/>
          <w:sz w:val="24"/>
          <w:szCs w:val="24"/>
        </w:rPr>
        <w:t xml:space="preserve"> 3 lutego 1995 r.</w:t>
      </w:r>
      <w:r w:rsidR="001D098B" w:rsidRPr="00F577E8">
        <w:rPr>
          <w:rFonts w:ascii="Times New Roman" w:eastAsia="Times New Roman" w:hAnsi="Times New Roman" w:cs="Times New Roman"/>
          <w:bCs/>
          <w:sz w:val="24"/>
          <w:szCs w:val="24"/>
        </w:rPr>
        <w:t xml:space="preserve"> o ochronie gruntów</w:t>
      </w:r>
      <w:r w:rsidR="00707631" w:rsidRPr="00F577E8">
        <w:rPr>
          <w:rFonts w:ascii="Times New Roman" w:eastAsia="Times New Roman" w:hAnsi="Times New Roman" w:cs="Times New Roman"/>
          <w:bCs/>
          <w:sz w:val="24"/>
          <w:szCs w:val="24"/>
        </w:rPr>
        <w:t xml:space="preserve"> rolnych</w:t>
      </w:r>
      <w:r w:rsidR="001D098B" w:rsidRPr="00F577E8">
        <w:rPr>
          <w:rFonts w:ascii="Times New Roman" w:eastAsia="Times New Roman" w:hAnsi="Times New Roman" w:cs="Times New Roman"/>
          <w:bCs/>
          <w:sz w:val="24"/>
          <w:szCs w:val="24"/>
        </w:rPr>
        <w:t xml:space="preserve"> i leśnych </w:t>
      </w:r>
      <w:r w:rsidR="00FF52F5" w:rsidRPr="00F577E8">
        <w:rPr>
          <w:rFonts w:ascii="Times New Roman" w:eastAsia="Times New Roman" w:hAnsi="Times New Roman" w:cs="Times New Roman"/>
          <w:bCs/>
          <w:sz w:val="24"/>
          <w:szCs w:val="24"/>
        </w:rPr>
        <w:br/>
      </w:r>
      <w:r w:rsidR="001D098B" w:rsidRPr="00F577E8"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r w:rsidR="00707631" w:rsidRPr="00F577E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5033DD" w:rsidRPr="00F577E8">
        <w:rPr>
          <w:rFonts w:ascii="Times New Roman" w:hAnsi="Times New Roman" w:cs="Times New Roman"/>
          <w:bCs/>
          <w:sz w:val="24"/>
          <w:szCs w:val="24"/>
        </w:rPr>
        <w:t>Dz. U z 2015</w:t>
      </w:r>
      <w:r w:rsidR="001D098B" w:rsidRPr="00F577E8">
        <w:rPr>
          <w:rFonts w:ascii="Times New Roman" w:hAnsi="Times New Roman" w:cs="Times New Roman"/>
          <w:bCs/>
          <w:sz w:val="24"/>
          <w:szCs w:val="24"/>
        </w:rPr>
        <w:t xml:space="preserve"> r. poz.</w:t>
      </w:r>
      <w:r w:rsidR="005033DD" w:rsidRPr="00F577E8">
        <w:rPr>
          <w:rFonts w:ascii="Times New Roman" w:hAnsi="Times New Roman" w:cs="Times New Roman"/>
          <w:bCs/>
          <w:sz w:val="24"/>
          <w:szCs w:val="24"/>
        </w:rPr>
        <w:t xml:space="preserve"> 909 j.t.</w:t>
      </w:r>
      <w:r w:rsidR="001D098B" w:rsidRPr="00F577E8">
        <w:rPr>
          <w:rFonts w:ascii="Times New Roman" w:eastAsia="Times New Roman" w:hAnsi="Times New Roman" w:cs="Times New Roman"/>
          <w:bCs/>
          <w:sz w:val="24"/>
          <w:szCs w:val="24"/>
        </w:rPr>
        <w:t xml:space="preserve">) </w:t>
      </w:r>
      <w:r w:rsidR="00C50CC7" w:rsidRPr="00F577E8">
        <w:rPr>
          <w:rFonts w:ascii="Times New Roman" w:eastAsia="Times New Roman" w:hAnsi="Times New Roman" w:cs="Times New Roman"/>
          <w:sz w:val="24"/>
          <w:szCs w:val="24"/>
        </w:rPr>
        <w:t>wprowadza się następujące</w:t>
      </w:r>
      <w:r w:rsidR="001D098B" w:rsidRPr="00F577E8">
        <w:rPr>
          <w:rFonts w:ascii="Times New Roman" w:eastAsia="Times New Roman" w:hAnsi="Times New Roman" w:cs="Times New Roman"/>
          <w:sz w:val="24"/>
          <w:szCs w:val="24"/>
        </w:rPr>
        <w:t xml:space="preserve"> zmian</w:t>
      </w:r>
      <w:r w:rsidR="00C50CC7" w:rsidRPr="00F577E8">
        <w:rPr>
          <w:rFonts w:ascii="Times New Roman" w:eastAsia="Times New Roman" w:hAnsi="Times New Roman" w:cs="Times New Roman"/>
          <w:sz w:val="24"/>
          <w:szCs w:val="24"/>
        </w:rPr>
        <w:t>y</w:t>
      </w:r>
      <w:r w:rsidR="001D098B" w:rsidRPr="00F577E8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D098B" w:rsidRPr="00F577E8" w:rsidRDefault="001D098B" w:rsidP="001D098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50CC7" w:rsidRPr="00F577E8" w:rsidRDefault="00C50CC7" w:rsidP="001D098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D098B" w:rsidRPr="00F577E8" w:rsidRDefault="005033DD" w:rsidP="005033DD">
      <w:pPr>
        <w:pStyle w:val="Akapitzlist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77E8">
        <w:rPr>
          <w:rFonts w:ascii="Times New Roman" w:eastAsia="Times New Roman" w:hAnsi="Times New Roman" w:cs="Times New Roman"/>
          <w:sz w:val="24"/>
          <w:szCs w:val="24"/>
        </w:rPr>
        <w:t>1) p</w:t>
      </w:r>
      <w:r w:rsidR="001D098B" w:rsidRPr="00F577E8">
        <w:rPr>
          <w:rFonts w:ascii="Times New Roman" w:eastAsia="Times New Roman" w:hAnsi="Times New Roman" w:cs="Times New Roman"/>
          <w:sz w:val="24"/>
          <w:szCs w:val="24"/>
        </w:rPr>
        <w:t>o art. 5b dodaje się art.</w:t>
      </w:r>
      <w:r w:rsidR="007674D6" w:rsidRPr="00F577E8">
        <w:rPr>
          <w:rFonts w:ascii="Times New Roman" w:eastAsia="Times New Roman" w:hAnsi="Times New Roman" w:cs="Times New Roman"/>
          <w:sz w:val="24"/>
          <w:szCs w:val="24"/>
        </w:rPr>
        <w:t xml:space="preserve"> 5c</w:t>
      </w:r>
      <w:r w:rsidR="001D098B" w:rsidRPr="00F577E8">
        <w:rPr>
          <w:rFonts w:ascii="Times New Roman" w:eastAsia="Times New Roman" w:hAnsi="Times New Roman" w:cs="Times New Roman"/>
          <w:sz w:val="24"/>
          <w:szCs w:val="24"/>
        </w:rPr>
        <w:t xml:space="preserve"> w brzmieniu:</w:t>
      </w:r>
    </w:p>
    <w:p w:rsidR="001D098B" w:rsidRPr="00F577E8" w:rsidRDefault="00707631" w:rsidP="005033DD">
      <w:pPr>
        <w:spacing w:after="0" w:line="360" w:lineRule="auto"/>
        <w:ind w:left="127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577E8">
        <w:rPr>
          <w:rFonts w:ascii="Times New Roman" w:eastAsia="Times New Roman" w:hAnsi="Times New Roman" w:cs="Times New Roman"/>
          <w:i/>
          <w:sz w:val="24"/>
          <w:szCs w:val="24"/>
        </w:rPr>
        <w:t>„</w:t>
      </w:r>
      <w:r w:rsidR="00FE7FD3" w:rsidRPr="00F577E8">
        <w:rPr>
          <w:rFonts w:ascii="Times New Roman" w:eastAsia="Times New Roman" w:hAnsi="Times New Roman" w:cs="Times New Roman"/>
          <w:i/>
          <w:sz w:val="24"/>
          <w:szCs w:val="24"/>
        </w:rPr>
        <w:t>Art.</w:t>
      </w:r>
      <w:r w:rsidR="001D098B" w:rsidRPr="00F577E8">
        <w:rPr>
          <w:rFonts w:ascii="Times New Roman" w:eastAsia="Times New Roman" w:hAnsi="Times New Roman" w:cs="Times New Roman"/>
          <w:i/>
          <w:sz w:val="24"/>
          <w:szCs w:val="24"/>
        </w:rPr>
        <w:t>5c.</w:t>
      </w:r>
      <w:r w:rsidR="005033DD" w:rsidRPr="00F577E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1D098B" w:rsidRPr="00F577E8">
        <w:rPr>
          <w:rFonts w:ascii="Times New Roman" w:hAnsi="Times New Roman" w:cs="Times New Roman"/>
          <w:i/>
          <w:sz w:val="24"/>
          <w:szCs w:val="24"/>
        </w:rPr>
        <w:t>Przepisów ustawy nie stosuje się do gruntów rolnych stanowiących użytki rolne położonych w granicach administracyjnych miast.”.</w:t>
      </w:r>
    </w:p>
    <w:p w:rsidR="00C50CC7" w:rsidRPr="00F577E8" w:rsidRDefault="00C50CC7" w:rsidP="005033DD">
      <w:pPr>
        <w:spacing w:after="0" w:line="360" w:lineRule="auto"/>
        <w:ind w:left="1276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D098B" w:rsidRPr="00F577E8" w:rsidRDefault="005033DD" w:rsidP="005033D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77E8">
        <w:rPr>
          <w:rFonts w:ascii="Times New Roman" w:eastAsia="Times New Roman" w:hAnsi="Times New Roman" w:cs="Times New Roman"/>
          <w:sz w:val="24"/>
          <w:szCs w:val="24"/>
        </w:rPr>
        <w:t>2) u</w:t>
      </w:r>
      <w:r w:rsidR="00C50CC7" w:rsidRPr="00F577E8">
        <w:rPr>
          <w:rFonts w:ascii="Times New Roman" w:eastAsia="Times New Roman" w:hAnsi="Times New Roman" w:cs="Times New Roman"/>
          <w:sz w:val="24"/>
          <w:szCs w:val="24"/>
        </w:rPr>
        <w:t>chyla się art. 10a.</w:t>
      </w:r>
    </w:p>
    <w:p w:rsidR="001D098B" w:rsidRPr="00F577E8" w:rsidRDefault="001D098B" w:rsidP="001D098B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</w:p>
    <w:p w:rsidR="001D098B" w:rsidRPr="00F577E8" w:rsidRDefault="001D098B" w:rsidP="001D098B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</w:p>
    <w:p w:rsidR="001D098B" w:rsidRPr="00F577E8" w:rsidRDefault="001D098B" w:rsidP="001D098B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577E8">
        <w:rPr>
          <w:rFonts w:ascii="Times New Roman" w:eastAsia="Calibri" w:hAnsi="Times New Roman" w:cs="Times New Roman"/>
          <w:b/>
          <w:sz w:val="24"/>
          <w:szCs w:val="24"/>
        </w:rPr>
        <w:t>Art. 2</w:t>
      </w:r>
    </w:p>
    <w:p w:rsidR="001D098B" w:rsidRPr="00F577E8" w:rsidRDefault="001D098B" w:rsidP="001D098B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F577E8">
        <w:rPr>
          <w:rFonts w:ascii="Times New Roman" w:eastAsia="Calibri" w:hAnsi="Times New Roman" w:cs="Times New Roman"/>
          <w:sz w:val="24"/>
          <w:szCs w:val="24"/>
        </w:rPr>
        <w:t>Ustawa wchodzi w życie po upływie 14 dni od dnia ogłoszenia.</w:t>
      </w:r>
    </w:p>
    <w:p w:rsidR="001D098B" w:rsidRPr="00F577E8" w:rsidRDefault="001D098B" w:rsidP="001D098B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D098B" w:rsidRPr="00F577E8" w:rsidRDefault="001D098B" w:rsidP="001D098B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D098B" w:rsidRPr="00F577E8" w:rsidRDefault="001D098B" w:rsidP="001D098B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D098B" w:rsidRPr="00F577E8" w:rsidRDefault="001D098B" w:rsidP="001D098B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D098B" w:rsidRPr="00F577E8" w:rsidRDefault="001D098B" w:rsidP="001D098B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D098B" w:rsidRPr="00F577E8" w:rsidRDefault="001D098B" w:rsidP="001D098B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D098B" w:rsidRPr="00F577E8" w:rsidRDefault="001D098B" w:rsidP="001D098B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033DD" w:rsidRDefault="005033DD" w:rsidP="001D098B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577E8" w:rsidRDefault="00F577E8" w:rsidP="001D098B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577E8" w:rsidRPr="00F577E8" w:rsidRDefault="00F577E8" w:rsidP="001D098B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D098B" w:rsidRPr="00F577E8" w:rsidRDefault="001D098B" w:rsidP="001D098B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8571C" w:rsidRPr="00F577E8" w:rsidRDefault="0078571C" w:rsidP="001D098B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033DD" w:rsidRPr="00F577E8" w:rsidRDefault="005033DD" w:rsidP="001D098B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D098B" w:rsidRPr="00F577E8" w:rsidRDefault="001D098B" w:rsidP="001D098B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577E8">
        <w:rPr>
          <w:rFonts w:ascii="Times New Roman" w:eastAsia="Calibri" w:hAnsi="Times New Roman" w:cs="Times New Roman"/>
          <w:b/>
          <w:sz w:val="24"/>
          <w:szCs w:val="24"/>
        </w:rPr>
        <w:lastRenderedPageBreak/>
        <w:t>Uzasadnienie</w:t>
      </w:r>
    </w:p>
    <w:p w:rsidR="00484656" w:rsidRPr="00F577E8" w:rsidRDefault="00484656" w:rsidP="00484656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484656" w:rsidRPr="00F577E8" w:rsidRDefault="00484656" w:rsidP="00484656">
      <w:pPr>
        <w:spacing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77E8">
        <w:rPr>
          <w:rFonts w:ascii="Times New Roman" w:eastAsia="Calibri" w:hAnsi="Times New Roman" w:cs="Times New Roman"/>
          <w:sz w:val="24"/>
          <w:szCs w:val="24"/>
        </w:rPr>
        <w:t xml:space="preserve">Niniejsza nowelizacja ma na celu przywrócenie brzmienia art. 5b w ustawie  o ochronie gruntów rolnych i leśnych. Ustawa z dnia 11 lipca 2014 r. o zmianie ustawy prawo ochrony środowiska oraz niektórych innych ustaw (Dz. U. z 2014 r. poz. 1101) uchyliła w/w art. 5b. </w:t>
      </w:r>
    </w:p>
    <w:p w:rsidR="00484656" w:rsidRPr="00F577E8" w:rsidRDefault="00484656" w:rsidP="00484656">
      <w:pPr>
        <w:spacing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77E8">
        <w:rPr>
          <w:rFonts w:ascii="Times New Roman" w:eastAsia="Calibri" w:hAnsi="Times New Roman" w:cs="Times New Roman"/>
          <w:sz w:val="24"/>
          <w:szCs w:val="24"/>
        </w:rPr>
        <w:t>Art. 5b ustawy o ochronie gruntów rolnych i leśnych dotyczył wyłączenia gruntów rolnych stanowiących użytki rolne położone w granicach administracyjnych miast spod działania przepisów ustawy o ochronie gruntów rolnych i leśnych. Uchylony art. 5b powyższej ustawy dawał możliwość w przypadkach miast położonych na gruntach wysoko sklasyfikowanych pozyskiwania nowych inwestorów, tworzenia nowych zakładów, a tym samym tworzenia miejsc pracy, co przyczyniało się do likwidacji bezrobocia i sprzyjało rozwojowi miast.</w:t>
      </w:r>
    </w:p>
    <w:p w:rsidR="00484656" w:rsidRPr="00F577E8" w:rsidRDefault="00484656" w:rsidP="00484656">
      <w:pPr>
        <w:spacing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77E8">
        <w:rPr>
          <w:rFonts w:ascii="Times New Roman" w:eastAsia="Calibri" w:hAnsi="Times New Roman" w:cs="Times New Roman"/>
          <w:sz w:val="24"/>
          <w:szCs w:val="24"/>
        </w:rPr>
        <w:t xml:space="preserve">Uchylenie art. 5b w/w ustawy </w:t>
      </w:r>
      <w:r w:rsidR="005033DD" w:rsidRPr="00F577E8">
        <w:rPr>
          <w:rFonts w:ascii="Times New Roman" w:eastAsia="Calibri" w:hAnsi="Times New Roman" w:cs="Times New Roman"/>
          <w:sz w:val="24"/>
          <w:szCs w:val="24"/>
        </w:rPr>
        <w:t>w istocie zablokowało</w:t>
      </w:r>
      <w:r w:rsidRPr="00F577E8">
        <w:rPr>
          <w:rFonts w:ascii="Times New Roman" w:eastAsia="Calibri" w:hAnsi="Times New Roman" w:cs="Times New Roman"/>
          <w:sz w:val="24"/>
          <w:szCs w:val="24"/>
        </w:rPr>
        <w:t xml:space="preserve"> procesy inwestycyjne na terenach wielu polskich miast i spowodowa</w:t>
      </w:r>
      <w:r w:rsidR="005033DD" w:rsidRPr="00F577E8">
        <w:rPr>
          <w:rFonts w:ascii="Times New Roman" w:eastAsia="Calibri" w:hAnsi="Times New Roman" w:cs="Times New Roman"/>
          <w:sz w:val="24"/>
          <w:szCs w:val="24"/>
        </w:rPr>
        <w:t>ło</w:t>
      </w:r>
      <w:r w:rsidRPr="00F577E8">
        <w:rPr>
          <w:rFonts w:ascii="Times New Roman" w:eastAsia="Calibri" w:hAnsi="Times New Roman" w:cs="Times New Roman"/>
          <w:sz w:val="24"/>
          <w:szCs w:val="24"/>
        </w:rPr>
        <w:t xml:space="preserve"> odejście kapitału inwestycyjnego poza granice naszego kraju. Wprowadzona bowiem zmiana ustawy o ochronie gruntów rolnych i leśnych </w:t>
      </w:r>
      <w:r w:rsidR="005033DD" w:rsidRPr="00F577E8">
        <w:rPr>
          <w:rFonts w:ascii="Times New Roman" w:eastAsia="Calibri" w:hAnsi="Times New Roman" w:cs="Times New Roman"/>
          <w:sz w:val="24"/>
          <w:szCs w:val="24"/>
        </w:rPr>
        <w:t>spowodowała</w:t>
      </w:r>
      <w:r w:rsidRPr="00F577E8">
        <w:rPr>
          <w:rFonts w:ascii="Times New Roman" w:eastAsia="Calibri" w:hAnsi="Times New Roman" w:cs="Times New Roman"/>
          <w:sz w:val="24"/>
          <w:szCs w:val="24"/>
        </w:rPr>
        <w:t xml:space="preserve">, że potencjalni inwestorzy </w:t>
      </w:r>
      <w:r w:rsidR="005033DD" w:rsidRPr="00F577E8">
        <w:rPr>
          <w:rFonts w:ascii="Times New Roman" w:eastAsia="Calibri" w:hAnsi="Times New Roman" w:cs="Times New Roman"/>
          <w:sz w:val="24"/>
          <w:szCs w:val="24"/>
        </w:rPr>
        <w:t>s</w:t>
      </w:r>
      <w:r w:rsidRPr="00F577E8">
        <w:rPr>
          <w:rFonts w:ascii="Times New Roman" w:eastAsia="Calibri" w:hAnsi="Times New Roman" w:cs="Times New Roman"/>
          <w:sz w:val="24"/>
          <w:szCs w:val="24"/>
        </w:rPr>
        <w:t>ą obciążani wielomilionowymi opłatami, za wyłączenie  gruntów z produkcji rolnej, w przypadku opracowania miejscowych planów zagospodarowania przestrzennego.</w:t>
      </w:r>
    </w:p>
    <w:p w:rsidR="00484656" w:rsidRPr="00F577E8" w:rsidRDefault="00484656" w:rsidP="00484656">
      <w:pPr>
        <w:spacing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77E8">
        <w:rPr>
          <w:rFonts w:ascii="Times New Roman" w:eastAsia="Calibri" w:hAnsi="Times New Roman" w:cs="Times New Roman"/>
          <w:sz w:val="24"/>
          <w:szCs w:val="24"/>
        </w:rPr>
        <w:t xml:space="preserve"> Uchwalenie niniejszej nowelizacji przywróci szanse wielu miast na pozyskanie nowych inwestorów i stworzenie bądź zagospodarowania Specjalnych Stref  Ekonomicznych, a tym samym zapewnienie nowych miejsc na rynku pracy. </w:t>
      </w:r>
      <w:r w:rsidRPr="00F577E8">
        <w:rPr>
          <w:rFonts w:ascii="Times New Roman" w:eastAsia="Calibri" w:hAnsi="Times New Roman" w:cs="Times New Roman"/>
          <w:sz w:val="24"/>
          <w:szCs w:val="24"/>
        </w:rPr>
        <w:br/>
        <w:t>Rozwój inwestycyjny dla wielu samorządów w dobie rosnącego bezrobocia oraz likwidacji zakładów pracy jest szansą na rozwój, a także nadzieją na wzrost konkurencyjności Polski na rynkach europejskich.</w:t>
      </w:r>
    </w:p>
    <w:p w:rsidR="00484656" w:rsidRPr="00F577E8" w:rsidRDefault="00484656" w:rsidP="00484656">
      <w:pPr>
        <w:spacing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  <w:r w:rsidRPr="00F577E8">
        <w:rPr>
          <w:rFonts w:ascii="Times New Roman" w:eastAsia="Calibri" w:hAnsi="Times New Roman" w:cs="Times New Roman"/>
          <w:sz w:val="24"/>
          <w:szCs w:val="24"/>
        </w:rPr>
        <w:tab/>
        <w:t>Konsekwencją wprowadzenia do ustawy o ochronie gruntów rolnych i leśnych art. 5c w brzmieniu zaproponowanym powyższą nowelizacją będzie uchylenie art. 10a. wprowadzonego w ramach prac legislacyjnych.</w:t>
      </w:r>
    </w:p>
    <w:p w:rsidR="001D098B" w:rsidRPr="00F577E8" w:rsidRDefault="005033DD" w:rsidP="005033DD">
      <w:pPr>
        <w:spacing w:line="360" w:lineRule="auto"/>
        <w:ind w:firstLine="708"/>
        <w:jc w:val="both"/>
        <w:rPr>
          <w:b/>
          <w:bCs/>
          <w:sz w:val="24"/>
          <w:szCs w:val="24"/>
        </w:rPr>
      </w:pPr>
      <w:r w:rsidRPr="00F577E8">
        <w:rPr>
          <w:rFonts w:ascii="Times New Roman" w:eastAsia="Calibri" w:hAnsi="Times New Roman" w:cs="Times New Roman"/>
          <w:sz w:val="24"/>
          <w:szCs w:val="24"/>
        </w:rPr>
        <w:t>P</w:t>
      </w:r>
      <w:r w:rsidR="00484656" w:rsidRPr="00F577E8">
        <w:rPr>
          <w:rFonts w:ascii="Times New Roman" w:eastAsia="Calibri" w:hAnsi="Times New Roman" w:cs="Times New Roman"/>
          <w:sz w:val="24"/>
          <w:szCs w:val="24"/>
        </w:rPr>
        <w:t>rojektowana regulacja rodzi pozytywne skutki społeczno-gospodarcze. Projekt jest zgodny z przepisami prawa europejskiego i nie powoduje kosztów dla budżetu państwa i jednostek samorządu terytorialnego.</w:t>
      </w:r>
    </w:p>
    <w:sectPr w:rsidR="001D098B" w:rsidRPr="00F577E8" w:rsidSect="005033DD">
      <w:pgSz w:w="11906" w:h="16838"/>
      <w:pgMar w:top="1135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B120B"/>
    <w:multiLevelType w:val="hybridMultilevel"/>
    <w:tmpl w:val="DB2CAB1A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256B43F7"/>
    <w:multiLevelType w:val="hybridMultilevel"/>
    <w:tmpl w:val="FF4235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D272AA"/>
    <w:multiLevelType w:val="hybridMultilevel"/>
    <w:tmpl w:val="79343CA0"/>
    <w:lvl w:ilvl="0" w:tplc="8F5C496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3B5"/>
    <w:rsid w:val="0007379C"/>
    <w:rsid w:val="000A1DDA"/>
    <w:rsid w:val="000F59FE"/>
    <w:rsid w:val="00127DC5"/>
    <w:rsid w:val="00180857"/>
    <w:rsid w:val="001C6D54"/>
    <w:rsid w:val="001D0152"/>
    <w:rsid w:val="001D098B"/>
    <w:rsid w:val="001D61A4"/>
    <w:rsid w:val="002103B5"/>
    <w:rsid w:val="002B53DD"/>
    <w:rsid w:val="002F5045"/>
    <w:rsid w:val="003C004D"/>
    <w:rsid w:val="003E201C"/>
    <w:rsid w:val="00484656"/>
    <w:rsid w:val="004C0224"/>
    <w:rsid w:val="005033DD"/>
    <w:rsid w:val="00545B4B"/>
    <w:rsid w:val="005F114F"/>
    <w:rsid w:val="00665B9D"/>
    <w:rsid w:val="0069306E"/>
    <w:rsid w:val="00707631"/>
    <w:rsid w:val="007674D6"/>
    <w:rsid w:val="0078571C"/>
    <w:rsid w:val="007C1EAB"/>
    <w:rsid w:val="007F23DB"/>
    <w:rsid w:val="0080279A"/>
    <w:rsid w:val="00865397"/>
    <w:rsid w:val="00875CFF"/>
    <w:rsid w:val="0088230D"/>
    <w:rsid w:val="008B746E"/>
    <w:rsid w:val="008C64EB"/>
    <w:rsid w:val="008C7E83"/>
    <w:rsid w:val="008E58E2"/>
    <w:rsid w:val="008F4E04"/>
    <w:rsid w:val="00981AA9"/>
    <w:rsid w:val="00983D7F"/>
    <w:rsid w:val="00995B09"/>
    <w:rsid w:val="00A2462E"/>
    <w:rsid w:val="00A3063B"/>
    <w:rsid w:val="00A76C40"/>
    <w:rsid w:val="00B60C9A"/>
    <w:rsid w:val="00BD7781"/>
    <w:rsid w:val="00C33074"/>
    <w:rsid w:val="00C50CC7"/>
    <w:rsid w:val="00C85998"/>
    <w:rsid w:val="00CE2D87"/>
    <w:rsid w:val="00D006D5"/>
    <w:rsid w:val="00DC6E10"/>
    <w:rsid w:val="00E638CC"/>
    <w:rsid w:val="00EE018E"/>
    <w:rsid w:val="00EF660A"/>
    <w:rsid w:val="00F153DE"/>
    <w:rsid w:val="00F27D30"/>
    <w:rsid w:val="00F577E8"/>
    <w:rsid w:val="00FB6F61"/>
    <w:rsid w:val="00FD3803"/>
    <w:rsid w:val="00FE51F2"/>
    <w:rsid w:val="00FE7FD3"/>
    <w:rsid w:val="00FF52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D098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B7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74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D098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B7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7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51BFAB-5F57-4C9F-975A-883594FD2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KPPiS</dc:creator>
  <cp:lastModifiedBy>Ewa A. Genert</cp:lastModifiedBy>
  <cp:revision>2</cp:revision>
  <cp:lastPrinted>2015-02-09T09:21:00Z</cp:lastPrinted>
  <dcterms:created xsi:type="dcterms:W3CDTF">2016-02-26T11:48:00Z</dcterms:created>
  <dcterms:modified xsi:type="dcterms:W3CDTF">2016-02-26T11:48:00Z</dcterms:modified>
</cp:coreProperties>
</file>