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7CE" w:rsidRPr="00E9228A" w:rsidRDefault="00E9228A" w:rsidP="00E9228A">
      <w:pPr>
        <w:keepNext/>
        <w:suppressAutoHyphens/>
        <w:spacing w:before="120" w:after="0" w:line="36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bookmarkStart w:id="0" w:name="_GoBack"/>
      <w:bookmarkEnd w:id="0"/>
      <w:r w:rsidRPr="00E9228A">
        <w:rPr>
          <w:rFonts w:ascii="Times New Roman" w:eastAsia="Times New Roman" w:hAnsi="Times New Roman"/>
          <w:bCs/>
          <w:sz w:val="24"/>
          <w:szCs w:val="24"/>
          <w:lang w:eastAsia="pl-PL"/>
        </w:rPr>
        <w:t>UZASADNIENIE</w:t>
      </w:r>
    </w:p>
    <w:p w:rsidR="005E47CE" w:rsidRPr="00E9228A" w:rsidRDefault="005E47CE" w:rsidP="00E9228A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Podstawowym celem </w:t>
      </w:r>
      <w:r w:rsidRPr="00C86DF6">
        <w:rPr>
          <w:rFonts w:ascii="Times New Roman" w:hAnsi="Times New Roman" w:cs="Times New Roman"/>
          <w:szCs w:val="24"/>
        </w:rPr>
        <w:t xml:space="preserve">projektowanej ustawy </w:t>
      </w:r>
      <w:r w:rsidR="00E25445" w:rsidRPr="00C86DF6">
        <w:rPr>
          <w:rFonts w:ascii="Times New Roman" w:hAnsi="Times New Roman" w:cs="Times New Roman"/>
          <w:szCs w:val="24"/>
        </w:rPr>
        <w:t>o elektronicznym fakturowaniu w </w:t>
      </w:r>
      <w:r w:rsidR="00E6487E" w:rsidRPr="00C86DF6">
        <w:rPr>
          <w:rFonts w:ascii="Times New Roman" w:hAnsi="Times New Roman" w:cs="Times New Roman"/>
          <w:szCs w:val="24"/>
        </w:rPr>
        <w:t>zamówieniach publicznych, koncesjach na roboty budowlane lub usługi oraz partnerstw</w:t>
      </w:r>
      <w:r w:rsidR="00634863">
        <w:rPr>
          <w:rFonts w:ascii="Times New Roman" w:hAnsi="Times New Roman" w:cs="Times New Roman"/>
          <w:szCs w:val="24"/>
        </w:rPr>
        <w:t>ie</w:t>
      </w:r>
      <w:r w:rsidR="00E6487E" w:rsidRPr="00C86DF6">
        <w:rPr>
          <w:rFonts w:ascii="Times New Roman" w:hAnsi="Times New Roman" w:cs="Times New Roman"/>
          <w:szCs w:val="24"/>
        </w:rPr>
        <w:t xml:space="preserve"> publiczno-prywatny</w:t>
      </w:r>
      <w:r w:rsidR="00634863">
        <w:rPr>
          <w:rFonts w:ascii="Times New Roman" w:hAnsi="Times New Roman" w:cs="Times New Roman"/>
          <w:szCs w:val="24"/>
        </w:rPr>
        <w:t>m</w:t>
      </w:r>
      <w:r w:rsidR="00E6487E" w:rsidRPr="00C86DF6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jest wdrożenie do polskiego porządku prawnego </w:t>
      </w:r>
      <w:r w:rsidR="004A17B4" w:rsidRPr="00E9228A">
        <w:rPr>
          <w:rFonts w:ascii="Times New Roman" w:hAnsi="Times New Roman" w:cs="Times New Roman"/>
          <w:szCs w:val="24"/>
        </w:rPr>
        <w:t xml:space="preserve">przepisów </w:t>
      </w:r>
      <w:r w:rsidRPr="00E9228A">
        <w:rPr>
          <w:rFonts w:ascii="Times New Roman" w:hAnsi="Times New Roman" w:cs="Times New Roman"/>
          <w:szCs w:val="24"/>
        </w:rPr>
        <w:t xml:space="preserve">dyrektywy Parlamentu Europejskiego i Rady 2014/55/UE z dnia 16 kwietnia 2014 r. w sprawie fakturowania elektronicznego w zamówieniach publicznych </w:t>
      </w:r>
      <w:r w:rsidR="006669D7" w:rsidRPr="00E9228A">
        <w:rPr>
          <w:rFonts w:ascii="Times New Roman" w:hAnsi="Times New Roman" w:cs="Times New Roman"/>
          <w:szCs w:val="24"/>
        </w:rPr>
        <w:t xml:space="preserve">(Tekst mający znaczenie dla EOG) </w:t>
      </w:r>
      <w:r w:rsidRPr="00E9228A">
        <w:rPr>
          <w:rFonts w:ascii="Times New Roman" w:hAnsi="Times New Roman" w:cs="Times New Roman"/>
          <w:szCs w:val="24"/>
        </w:rPr>
        <w:t>(Dz. Urz. UE L 133</w:t>
      </w:r>
      <w:r w:rsidR="005F72B6" w:rsidRPr="00E9228A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z </w:t>
      </w:r>
      <w:r w:rsidR="006669D7" w:rsidRPr="00E9228A">
        <w:rPr>
          <w:rFonts w:ascii="Times New Roman" w:hAnsi="Times New Roman" w:cs="Times New Roman"/>
          <w:szCs w:val="24"/>
        </w:rPr>
        <w:t>0</w:t>
      </w:r>
      <w:r w:rsidRPr="00E9228A">
        <w:rPr>
          <w:rFonts w:ascii="Times New Roman" w:hAnsi="Times New Roman" w:cs="Times New Roman"/>
          <w:szCs w:val="24"/>
        </w:rPr>
        <w:t>6.05.2014, str. 1), zwanej w dalszej części „dyrektywą 2014/55/UE”. Wprowadzenie zaproponowanych rozwiązań pozwoli na realizację, w ramach prawa krajowego, celów wyznaczonych przez prawodawcę unijnego.</w:t>
      </w: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Poza wskazaną dyrektywą projektowana ustawa dotyczy kwestii zaimplementowanych do polskiego porządku prawnego na mocy następujących aktów prawa unijnego:</w:t>
      </w:r>
    </w:p>
    <w:p w:rsidR="005E47CE" w:rsidRPr="00E9228A" w:rsidRDefault="005E47CE" w:rsidP="00E9228A">
      <w:pPr>
        <w:pStyle w:val="PKTpunkt"/>
        <w:numPr>
          <w:ilvl w:val="0"/>
          <w:numId w:val="2"/>
        </w:numPr>
        <w:ind w:left="425" w:hanging="425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dyrektywy </w:t>
      </w:r>
      <w:r w:rsidR="006669D7" w:rsidRPr="00E9228A">
        <w:rPr>
          <w:rFonts w:ascii="Times New Roman" w:hAnsi="Times New Roman" w:cs="Times New Roman"/>
          <w:szCs w:val="24"/>
        </w:rPr>
        <w:t xml:space="preserve">Parlamentu Europejskiego i Rady </w:t>
      </w:r>
      <w:r w:rsidRPr="00E9228A">
        <w:rPr>
          <w:rFonts w:ascii="Times New Roman" w:hAnsi="Times New Roman" w:cs="Times New Roman"/>
          <w:szCs w:val="24"/>
        </w:rPr>
        <w:t>2009/</w:t>
      </w:r>
      <w:r w:rsidR="00E25445">
        <w:rPr>
          <w:rFonts w:ascii="Times New Roman" w:hAnsi="Times New Roman" w:cs="Times New Roman"/>
          <w:szCs w:val="24"/>
        </w:rPr>
        <w:t>81/WE z dnia 13 lipca 2009 r. w </w:t>
      </w:r>
      <w:r w:rsidRPr="00E9228A">
        <w:rPr>
          <w:rFonts w:ascii="Times New Roman" w:hAnsi="Times New Roman" w:cs="Times New Roman"/>
          <w:szCs w:val="24"/>
        </w:rPr>
        <w:t>sprawie koordynacji procedur udzielania niektórych zamówień na roboty budowlane, dostawy i usługi przez instyt</w:t>
      </w:r>
      <w:r w:rsidR="00E25445">
        <w:rPr>
          <w:rFonts w:ascii="Times New Roman" w:hAnsi="Times New Roman" w:cs="Times New Roman"/>
          <w:szCs w:val="24"/>
        </w:rPr>
        <w:t>ucje lub podmioty zamawiające w </w:t>
      </w:r>
      <w:r w:rsidRPr="00E9228A">
        <w:rPr>
          <w:rFonts w:ascii="Times New Roman" w:hAnsi="Times New Roman" w:cs="Times New Roman"/>
          <w:szCs w:val="24"/>
        </w:rPr>
        <w:t xml:space="preserve">dziedzinach obronności i bezpieczeństwa i zmieniającej dyrektywy 2004/17/WE i 2004/18/WE (Dz. Urz. UE L 216 z 20.08.2009, str. </w:t>
      </w:r>
      <w:r w:rsidR="006669D7" w:rsidRPr="00E9228A">
        <w:rPr>
          <w:rFonts w:ascii="Times New Roman" w:hAnsi="Times New Roman" w:cs="Times New Roman"/>
          <w:szCs w:val="24"/>
        </w:rPr>
        <w:t>76</w:t>
      </w:r>
      <w:r w:rsidRPr="00E9228A">
        <w:rPr>
          <w:rFonts w:ascii="Times New Roman" w:hAnsi="Times New Roman" w:cs="Times New Roman"/>
          <w:szCs w:val="24"/>
        </w:rPr>
        <w:t xml:space="preserve">); </w:t>
      </w:r>
    </w:p>
    <w:p w:rsidR="005E47CE" w:rsidRPr="00E9228A" w:rsidRDefault="005E47CE" w:rsidP="00E9228A">
      <w:pPr>
        <w:pStyle w:val="PKTpunkt"/>
        <w:numPr>
          <w:ilvl w:val="0"/>
          <w:numId w:val="2"/>
        </w:numPr>
        <w:ind w:left="425" w:hanging="425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dyrektywy </w:t>
      </w:r>
      <w:r w:rsidR="006669D7" w:rsidRPr="00E9228A">
        <w:rPr>
          <w:rFonts w:ascii="Times New Roman" w:hAnsi="Times New Roman" w:cs="Times New Roman"/>
          <w:szCs w:val="24"/>
        </w:rPr>
        <w:t xml:space="preserve">Parlamentu Europejskiego i Rady </w:t>
      </w:r>
      <w:r w:rsidRPr="00E9228A">
        <w:rPr>
          <w:rFonts w:ascii="Times New Roman" w:hAnsi="Times New Roman" w:cs="Times New Roman"/>
          <w:szCs w:val="24"/>
        </w:rPr>
        <w:t>2014/23/UE z dnia 26 lutego 2014 r. w sprawie udzielania koncesji (Dz. Urz. UE L 94 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28.03.2014, str. 1); </w:t>
      </w:r>
    </w:p>
    <w:p w:rsidR="005E47CE" w:rsidRPr="00E9228A" w:rsidRDefault="005E47CE" w:rsidP="00E9228A">
      <w:pPr>
        <w:pStyle w:val="PKTpunkt"/>
        <w:numPr>
          <w:ilvl w:val="0"/>
          <w:numId w:val="2"/>
        </w:numPr>
        <w:ind w:left="425" w:hanging="425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dyrektywy </w:t>
      </w:r>
      <w:r w:rsidR="006669D7" w:rsidRPr="00E9228A">
        <w:rPr>
          <w:rFonts w:ascii="Times New Roman" w:hAnsi="Times New Roman" w:cs="Times New Roman"/>
          <w:szCs w:val="24"/>
        </w:rPr>
        <w:t xml:space="preserve">Parlamentu Europejskiego i Rady </w:t>
      </w:r>
      <w:r w:rsidRPr="00E9228A">
        <w:rPr>
          <w:rFonts w:ascii="Times New Roman" w:hAnsi="Times New Roman" w:cs="Times New Roman"/>
          <w:szCs w:val="24"/>
        </w:rPr>
        <w:t>2014/24/UE z dnia 26 lutego 2014 r. w sprawie zamówień publicznych, uchylającej dyrektywę 2004/18/WE (Dz. Urz. UE</w:t>
      </w:r>
      <w:r w:rsidR="00F2640B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L 94 z 28.03.2014, str. 65); </w:t>
      </w:r>
    </w:p>
    <w:p w:rsidR="005E47CE" w:rsidRPr="00E9228A" w:rsidRDefault="005E47CE" w:rsidP="00E9228A">
      <w:pPr>
        <w:pStyle w:val="PKTpunkt"/>
        <w:numPr>
          <w:ilvl w:val="0"/>
          <w:numId w:val="2"/>
        </w:numPr>
        <w:ind w:left="425" w:hanging="425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dyrektywy </w:t>
      </w:r>
      <w:r w:rsidR="006669D7" w:rsidRPr="00E9228A">
        <w:rPr>
          <w:rFonts w:ascii="Times New Roman" w:hAnsi="Times New Roman" w:cs="Times New Roman"/>
          <w:szCs w:val="24"/>
        </w:rPr>
        <w:t xml:space="preserve">Parlamentu Europejskiego i Rady </w:t>
      </w:r>
      <w:r w:rsidRPr="00E9228A">
        <w:rPr>
          <w:rFonts w:ascii="Times New Roman" w:hAnsi="Times New Roman" w:cs="Times New Roman"/>
          <w:szCs w:val="24"/>
        </w:rPr>
        <w:t>2014/25/UE z dnia 26 lutego 2014 r. w sprawie udzielania zamówień przez podmioty działające w sektorach gospodarki wodnej, energetyki, transportu i usług pocztowych, uchylającej dyrektywę 2004/17/WE (</w:t>
      </w:r>
      <w:r w:rsidR="006669D7" w:rsidRPr="00E9228A">
        <w:rPr>
          <w:rFonts w:ascii="Times New Roman" w:hAnsi="Times New Roman" w:cs="Times New Roman"/>
          <w:szCs w:val="24"/>
        </w:rPr>
        <w:t xml:space="preserve">Dz. Urz. </w:t>
      </w:r>
      <w:r w:rsidR="005764B6">
        <w:rPr>
          <w:rFonts w:ascii="Times New Roman" w:hAnsi="Times New Roman" w:cs="Times New Roman"/>
          <w:szCs w:val="24"/>
        </w:rPr>
        <w:t>UE L 94 z 28.03.</w:t>
      </w:r>
      <w:r w:rsidRPr="00E9228A">
        <w:rPr>
          <w:rFonts w:ascii="Times New Roman" w:hAnsi="Times New Roman" w:cs="Times New Roman"/>
          <w:szCs w:val="24"/>
        </w:rPr>
        <w:t>2014, str. 243).</w:t>
      </w: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Głównym celem dyrektywy jest usunięcie bądź ograniczenie barier dla handlu transgranicznego, wynikających z</w:t>
      </w:r>
      <w:r w:rsidR="0097464B" w:rsidRPr="00E9228A">
        <w:rPr>
          <w:rFonts w:ascii="Times New Roman" w:hAnsi="Times New Roman" w:cs="Times New Roman"/>
          <w:szCs w:val="24"/>
        </w:rPr>
        <w:t>e</w:t>
      </w:r>
      <w:r w:rsidRPr="00E9228A">
        <w:rPr>
          <w:rFonts w:ascii="Times New Roman" w:hAnsi="Times New Roman" w:cs="Times New Roman"/>
          <w:szCs w:val="24"/>
        </w:rPr>
        <w:t xml:space="preserve"> współistnienia wielu wymogów prawnych i norm technicznych dotyczących fakturowania elektronicznego oraz braku ich interoperacyjności. Cel ten ma zostać osiągnięty przez zobowiązanie organów </w:t>
      </w:r>
      <w:r w:rsidRPr="00E9228A">
        <w:rPr>
          <w:rFonts w:ascii="Times New Roman" w:hAnsi="Times New Roman" w:cs="Times New Roman"/>
          <w:szCs w:val="24"/>
        </w:rPr>
        <w:lastRenderedPageBreak/>
        <w:t>administracji publicznej wszystkich szczebli do akceptowania ustrukturyzowanych faktur w postaci elektronicznej zgodnych z normą europejską EN 16931-1</w:t>
      </w:r>
      <w:r w:rsidR="006E332D" w:rsidRPr="00E9228A">
        <w:rPr>
          <w:rFonts w:ascii="Times New Roman" w:hAnsi="Times New Roman" w:cs="Times New Roman"/>
          <w:szCs w:val="24"/>
        </w:rPr>
        <w:t>:2017</w:t>
      </w:r>
      <w:r w:rsidRPr="00E9228A">
        <w:rPr>
          <w:rFonts w:ascii="Times New Roman" w:hAnsi="Times New Roman" w:cs="Times New Roman"/>
          <w:szCs w:val="24"/>
        </w:rPr>
        <w:t>, które są wystawiane przez wykonawców w związku z realizacją umów zawartych w sprawie zamówień publicznych</w:t>
      </w:r>
      <w:r w:rsidR="00B957C8" w:rsidRPr="00E9228A">
        <w:rPr>
          <w:rFonts w:ascii="Times New Roman" w:hAnsi="Times New Roman" w:cs="Times New Roman"/>
          <w:szCs w:val="24"/>
        </w:rPr>
        <w:t xml:space="preserve"> i koncesji</w:t>
      </w:r>
      <w:r w:rsidRPr="00E9228A">
        <w:rPr>
          <w:rFonts w:ascii="Times New Roman" w:hAnsi="Times New Roman" w:cs="Times New Roman"/>
          <w:szCs w:val="24"/>
        </w:rPr>
        <w:t>.</w:t>
      </w: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Polsce dotychczas nie zostały wprowadzone przepisy obligujące do stosowania </w:t>
      </w:r>
      <w:r w:rsidR="008B04FE" w:rsidRPr="00E9228A">
        <w:rPr>
          <w:rFonts w:ascii="Times New Roman" w:hAnsi="Times New Roman" w:cs="Times New Roman"/>
          <w:szCs w:val="24"/>
        </w:rPr>
        <w:t>ustrukturyzowanych faktur elektronicznych</w:t>
      </w:r>
      <w:r w:rsidRPr="00E9228A">
        <w:rPr>
          <w:rFonts w:ascii="Times New Roman" w:hAnsi="Times New Roman" w:cs="Times New Roman"/>
          <w:szCs w:val="24"/>
        </w:rPr>
        <w:t xml:space="preserve"> w systemie zamówień publicznych. Jak pokazują przykłady państw Europy Zachodniej i państ</w:t>
      </w:r>
      <w:r w:rsidR="00E25445">
        <w:rPr>
          <w:rFonts w:ascii="Times New Roman" w:hAnsi="Times New Roman" w:cs="Times New Roman"/>
          <w:szCs w:val="24"/>
        </w:rPr>
        <w:t>w nadbałtyckich są one jednym z </w:t>
      </w:r>
      <w:r w:rsidRPr="00E9228A">
        <w:rPr>
          <w:rFonts w:ascii="Times New Roman" w:hAnsi="Times New Roman" w:cs="Times New Roman"/>
          <w:szCs w:val="24"/>
        </w:rPr>
        <w:t>głównych czynników sprawczych rozwoju elektronicznego fakturowania.</w:t>
      </w:r>
    </w:p>
    <w:p w:rsidR="005E47CE" w:rsidRPr="00E9228A" w:rsidRDefault="005E47CE" w:rsidP="00E9228A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Proces zamówień i dostaw publicznych można podzielić na dwa etapy:</w:t>
      </w:r>
    </w:p>
    <w:p w:rsidR="005E47CE" w:rsidRPr="00E9228A" w:rsidRDefault="005E47CE" w:rsidP="00E9228A">
      <w:pPr>
        <w:pStyle w:val="PKTpunkt"/>
        <w:numPr>
          <w:ilvl w:val="0"/>
          <w:numId w:val="3"/>
        </w:numPr>
        <w:spacing w:before="120"/>
        <w:ind w:left="284" w:hanging="284"/>
        <w:rPr>
          <w:rFonts w:ascii="Times New Roman" w:hAnsi="Times New Roman" w:cs="Times New Roman"/>
          <w:szCs w:val="24"/>
        </w:rPr>
      </w:pPr>
      <w:proofErr w:type="spellStart"/>
      <w:r w:rsidRPr="00E9228A">
        <w:rPr>
          <w:rFonts w:ascii="Times New Roman" w:hAnsi="Times New Roman" w:cs="Times New Roman"/>
          <w:szCs w:val="24"/>
        </w:rPr>
        <w:t>pre-award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</w:t>
      </w:r>
      <w:r w:rsidR="00C26B6E">
        <w:rPr>
          <w:rFonts w:ascii="Times New Roman" w:hAnsi="Times New Roman" w:cs="Times New Roman"/>
          <w:szCs w:val="24"/>
        </w:rPr>
        <w:t>–</w:t>
      </w:r>
      <w:r w:rsidRPr="00E9228A">
        <w:rPr>
          <w:rFonts w:ascii="Times New Roman" w:hAnsi="Times New Roman" w:cs="Times New Roman"/>
          <w:szCs w:val="24"/>
        </w:rPr>
        <w:t xml:space="preserve"> od ogłoszenia do rozstrzygnięcia zamówienia publicznego</w:t>
      </w:r>
      <w:r w:rsidR="00C86DF6">
        <w:rPr>
          <w:rFonts w:ascii="Times New Roman" w:hAnsi="Times New Roman" w:cs="Times New Roman"/>
          <w:szCs w:val="24"/>
        </w:rPr>
        <w:t>;</w:t>
      </w:r>
    </w:p>
    <w:p w:rsidR="005E47CE" w:rsidRPr="00E9228A" w:rsidRDefault="005E47CE" w:rsidP="00E9228A">
      <w:pPr>
        <w:pStyle w:val="PKTpunkt"/>
        <w:numPr>
          <w:ilvl w:val="0"/>
          <w:numId w:val="3"/>
        </w:numPr>
        <w:spacing w:before="120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post-</w:t>
      </w:r>
      <w:proofErr w:type="spellStart"/>
      <w:r w:rsidRPr="00E9228A">
        <w:rPr>
          <w:rFonts w:ascii="Times New Roman" w:hAnsi="Times New Roman" w:cs="Times New Roman"/>
          <w:szCs w:val="24"/>
        </w:rPr>
        <w:t>award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</w:t>
      </w:r>
      <w:r w:rsidR="00C26B6E">
        <w:rPr>
          <w:rFonts w:ascii="Times New Roman" w:hAnsi="Times New Roman" w:cs="Times New Roman"/>
          <w:szCs w:val="24"/>
        </w:rPr>
        <w:t>–</w:t>
      </w:r>
      <w:r w:rsidRPr="00E9228A">
        <w:rPr>
          <w:rFonts w:ascii="Times New Roman" w:hAnsi="Times New Roman" w:cs="Times New Roman"/>
          <w:szCs w:val="24"/>
        </w:rPr>
        <w:t xml:space="preserve"> wszystkie interakcje między stronami na etapie realizacji „dostaw” publicznych i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fakturowania środków publicznych, płatności i kontroli biznesowych przepływu środków publicznych.</w:t>
      </w: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Projekt ustawy zakłada, zgodnie z dyrektywą 2014/55/UE, regulację procesu wykonywania zamówień publicznych</w:t>
      </w:r>
      <w:r w:rsidR="00C86DF6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tj. fazę od zawarcia umowy w sprawie udzielenia zamówienia (bądź zawarcia umowy koncesji na roboty budowlane lub usługi) do momentu ich wykonania i odebrania</w:t>
      </w:r>
      <w:r w:rsidR="00DA6C3E" w:rsidRPr="00E9228A">
        <w:rPr>
          <w:rFonts w:ascii="Times New Roman" w:hAnsi="Times New Roman" w:cs="Times New Roman"/>
          <w:szCs w:val="24"/>
        </w:rPr>
        <w:t xml:space="preserve"> aż do momentu wystawienia faktury</w:t>
      </w:r>
      <w:r w:rsidRPr="00E9228A">
        <w:rPr>
          <w:rFonts w:ascii="Times New Roman" w:hAnsi="Times New Roman" w:cs="Times New Roman"/>
          <w:szCs w:val="24"/>
        </w:rPr>
        <w:t xml:space="preserve">. W polskim systemie prawnym obszar ten nie jest unormowany na gruncie ustawy </w:t>
      </w:r>
      <w:r w:rsidR="00E25445">
        <w:rPr>
          <w:rFonts w:ascii="Times New Roman" w:hAnsi="Times New Roman" w:cs="Times New Roman"/>
          <w:szCs w:val="24"/>
        </w:rPr>
        <w:t>z dnia 29 </w:t>
      </w:r>
      <w:r w:rsidR="0097464B" w:rsidRPr="00E9228A">
        <w:rPr>
          <w:rFonts w:ascii="Times New Roman" w:hAnsi="Times New Roman" w:cs="Times New Roman"/>
          <w:szCs w:val="24"/>
        </w:rPr>
        <w:t>stycznia 2004 r.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38498E" w:rsidRPr="00E9228A">
        <w:rPr>
          <w:rFonts w:ascii="Times New Roman" w:hAnsi="Times New Roman" w:cs="Times New Roman"/>
          <w:szCs w:val="24"/>
        </w:rPr>
        <w:t>–</w:t>
      </w:r>
      <w:r w:rsidR="00E25445">
        <w:rPr>
          <w:rFonts w:ascii="Times New Roman" w:hAnsi="Times New Roman" w:cs="Times New Roman"/>
          <w:szCs w:val="24"/>
        </w:rPr>
        <w:t xml:space="preserve"> </w:t>
      </w:r>
      <w:r w:rsidR="00D06841" w:rsidRPr="00E9228A">
        <w:rPr>
          <w:rFonts w:ascii="Times New Roman" w:hAnsi="Times New Roman" w:cs="Times New Roman"/>
          <w:szCs w:val="24"/>
        </w:rPr>
        <w:t>P</w:t>
      </w:r>
      <w:r w:rsidRPr="00E9228A">
        <w:rPr>
          <w:rFonts w:ascii="Times New Roman" w:hAnsi="Times New Roman" w:cs="Times New Roman"/>
          <w:szCs w:val="24"/>
        </w:rPr>
        <w:t xml:space="preserve">rawo zamówień publicznych </w:t>
      </w:r>
      <w:r w:rsidR="0038498E" w:rsidRPr="00E9228A">
        <w:rPr>
          <w:rFonts w:ascii="Times New Roman" w:hAnsi="Times New Roman" w:cs="Times New Roman"/>
          <w:szCs w:val="24"/>
        </w:rPr>
        <w:t>(Dz. U. z 2017 r. poz.</w:t>
      </w:r>
      <w:r w:rsidR="00C86DF6">
        <w:rPr>
          <w:rFonts w:ascii="Times New Roman" w:hAnsi="Times New Roman" w:cs="Times New Roman"/>
          <w:szCs w:val="24"/>
        </w:rPr>
        <w:t xml:space="preserve"> </w:t>
      </w:r>
      <w:r w:rsidR="0038498E" w:rsidRPr="00E9228A">
        <w:rPr>
          <w:rFonts w:ascii="Times New Roman" w:hAnsi="Times New Roman" w:cs="Times New Roman"/>
          <w:szCs w:val="24"/>
        </w:rPr>
        <w:t xml:space="preserve">1579, z </w:t>
      </w:r>
      <w:proofErr w:type="spellStart"/>
      <w:r w:rsidR="0038498E" w:rsidRPr="00E9228A">
        <w:rPr>
          <w:rFonts w:ascii="Times New Roman" w:hAnsi="Times New Roman" w:cs="Times New Roman"/>
          <w:szCs w:val="24"/>
        </w:rPr>
        <w:t>późn</w:t>
      </w:r>
      <w:proofErr w:type="spellEnd"/>
      <w:r w:rsidR="0038498E" w:rsidRPr="00E9228A">
        <w:rPr>
          <w:rFonts w:ascii="Times New Roman" w:hAnsi="Times New Roman" w:cs="Times New Roman"/>
          <w:szCs w:val="24"/>
        </w:rPr>
        <w:t xml:space="preserve">. zm.) </w:t>
      </w:r>
      <w:r w:rsidRPr="00E9228A">
        <w:rPr>
          <w:rFonts w:ascii="Times New Roman" w:hAnsi="Times New Roman" w:cs="Times New Roman"/>
          <w:szCs w:val="24"/>
        </w:rPr>
        <w:t>i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regulacji należy szukać na gruncie prawa cywilnego</w:t>
      </w:r>
      <w:r w:rsidR="00D06841" w:rsidRPr="00E9228A">
        <w:rPr>
          <w:rFonts w:ascii="Times New Roman" w:hAnsi="Times New Roman" w:cs="Times New Roman"/>
          <w:szCs w:val="24"/>
        </w:rPr>
        <w:t>, podatkowego i przepisów o</w:t>
      </w:r>
      <w:r w:rsidR="00E25445">
        <w:rPr>
          <w:rFonts w:ascii="Times New Roman" w:hAnsi="Times New Roman" w:cs="Times New Roman"/>
          <w:szCs w:val="24"/>
        </w:rPr>
        <w:t> </w:t>
      </w:r>
      <w:r w:rsidR="00D06841" w:rsidRPr="00E9228A">
        <w:rPr>
          <w:rFonts w:ascii="Times New Roman" w:hAnsi="Times New Roman" w:cs="Times New Roman"/>
          <w:szCs w:val="24"/>
        </w:rPr>
        <w:t>rachunkowości</w:t>
      </w:r>
      <w:r w:rsidRPr="00E9228A">
        <w:rPr>
          <w:rFonts w:ascii="Times New Roman" w:hAnsi="Times New Roman" w:cs="Times New Roman"/>
          <w:szCs w:val="24"/>
        </w:rPr>
        <w:t xml:space="preserve">. Projektowana ustawa nie będzie regulować ani wpływać na kwestie zawarte w prawie </w:t>
      </w:r>
      <w:r w:rsidR="00D06841" w:rsidRPr="00E9228A">
        <w:rPr>
          <w:rFonts w:ascii="Times New Roman" w:hAnsi="Times New Roman" w:cs="Times New Roman"/>
          <w:szCs w:val="24"/>
        </w:rPr>
        <w:t>cywilnym</w:t>
      </w:r>
      <w:r w:rsidRPr="00E9228A">
        <w:rPr>
          <w:rFonts w:ascii="Times New Roman" w:hAnsi="Times New Roman" w:cs="Times New Roman"/>
          <w:szCs w:val="24"/>
        </w:rPr>
        <w:t xml:space="preserve">, a jedynie będzie nakładać określone obowiązki na zamawiających i wykonawców przy wykonywaniu zamówień publicznych w celu ich rozliczenia, zgodnie z ustawą </w:t>
      </w:r>
      <w:r w:rsidR="000430E8" w:rsidRPr="00E9228A">
        <w:rPr>
          <w:rFonts w:ascii="Times New Roman" w:hAnsi="Times New Roman" w:cs="Times New Roman"/>
          <w:szCs w:val="24"/>
        </w:rPr>
        <w:t xml:space="preserve">z dnia 11 marca 2004 r. </w:t>
      </w:r>
      <w:r w:rsidRPr="00E9228A">
        <w:rPr>
          <w:rFonts w:ascii="Times New Roman" w:hAnsi="Times New Roman" w:cs="Times New Roman"/>
          <w:szCs w:val="24"/>
        </w:rPr>
        <w:t>o podatku od towarów i usług</w:t>
      </w:r>
      <w:r w:rsidR="000430E8" w:rsidRPr="00E9228A">
        <w:rPr>
          <w:rFonts w:ascii="Times New Roman" w:hAnsi="Times New Roman" w:cs="Times New Roman"/>
          <w:szCs w:val="24"/>
        </w:rPr>
        <w:t xml:space="preserve"> (Dz. U. z 2017 r. poz. 1221, z </w:t>
      </w:r>
      <w:proofErr w:type="spellStart"/>
      <w:r w:rsidR="000430E8" w:rsidRPr="00E9228A">
        <w:rPr>
          <w:rFonts w:ascii="Times New Roman" w:hAnsi="Times New Roman" w:cs="Times New Roman"/>
          <w:szCs w:val="24"/>
        </w:rPr>
        <w:t>późn</w:t>
      </w:r>
      <w:proofErr w:type="spellEnd"/>
      <w:r w:rsidR="000430E8" w:rsidRPr="00E9228A">
        <w:rPr>
          <w:rFonts w:ascii="Times New Roman" w:hAnsi="Times New Roman" w:cs="Times New Roman"/>
          <w:szCs w:val="24"/>
        </w:rPr>
        <w:t>. zm</w:t>
      </w:r>
      <w:r w:rsidR="0038498E" w:rsidRPr="00E9228A">
        <w:rPr>
          <w:rFonts w:ascii="Times New Roman" w:hAnsi="Times New Roman" w:cs="Times New Roman"/>
          <w:szCs w:val="24"/>
        </w:rPr>
        <w:t>.</w:t>
      </w:r>
      <w:r w:rsidR="000430E8" w:rsidRPr="00E9228A">
        <w:rPr>
          <w:rFonts w:ascii="Times New Roman" w:hAnsi="Times New Roman" w:cs="Times New Roman"/>
          <w:szCs w:val="24"/>
        </w:rPr>
        <w:t>)</w:t>
      </w:r>
      <w:r w:rsidRPr="00E9228A">
        <w:rPr>
          <w:rFonts w:ascii="Times New Roman" w:hAnsi="Times New Roman" w:cs="Times New Roman"/>
          <w:szCs w:val="24"/>
        </w:rPr>
        <w:t xml:space="preserve">. </w:t>
      </w: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Z uwagi na charakter ustawy, a także wielość obszarów</w:t>
      </w:r>
      <w:r w:rsidR="00821FEC">
        <w:rPr>
          <w:rFonts w:ascii="Times New Roman" w:hAnsi="Times New Roman" w:cs="Times New Roman"/>
          <w:szCs w:val="24"/>
        </w:rPr>
        <w:t>, do</w:t>
      </w:r>
      <w:r w:rsidRPr="00E9228A">
        <w:rPr>
          <w:rFonts w:ascii="Times New Roman" w:hAnsi="Times New Roman" w:cs="Times New Roman"/>
          <w:szCs w:val="24"/>
        </w:rPr>
        <w:t xml:space="preserve"> jakich </w:t>
      </w:r>
      <w:r w:rsidR="00821FEC">
        <w:rPr>
          <w:rFonts w:ascii="Times New Roman" w:hAnsi="Times New Roman" w:cs="Times New Roman"/>
          <w:szCs w:val="24"/>
        </w:rPr>
        <w:t>nawiązuje</w:t>
      </w:r>
      <w:r w:rsidRPr="00E9228A">
        <w:rPr>
          <w:rFonts w:ascii="Times New Roman" w:hAnsi="Times New Roman" w:cs="Times New Roman"/>
          <w:szCs w:val="24"/>
        </w:rPr>
        <w:t xml:space="preserve">, najwłaściwszym jest uregulowanie przedmiotowej materii w odrębnej ustawie. Dyrektywa 2014/55/UE realizuje </w:t>
      </w:r>
      <w:r w:rsidR="00C05DBE" w:rsidRPr="00E9228A">
        <w:rPr>
          <w:rFonts w:ascii="Times New Roman" w:hAnsi="Times New Roman" w:cs="Times New Roman"/>
          <w:szCs w:val="24"/>
        </w:rPr>
        <w:t>określony</w:t>
      </w:r>
      <w:r w:rsidRPr="00E9228A">
        <w:rPr>
          <w:rFonts w:ascii="Times New Roman" w:hAnsi="Times New Roman" w:cs="Times New Roman"/>
          <w:szCs w:val="24"/>
        </w:rPr>
        <w:t xml:space="preserve"> cel i ma </w:t>
      </w:r>
      <w:r w:rsidR="00C05DBE" w:rsidRPr="00E9228A">
        <w:rPr>
          <w:rFonts w:ascii="Times New Roman" w:hAnsi="Times New Roman" w:cs="Times New Roman"/>
          <w:szCs w:val="24"/>
        </w:rPr>
        <w:t xml:space="preserve">wąski </w:t>
      </w:r>
      <w:r w:rsidR="00821FEC">
        <w:rPr>
          <w:rFonts w:ascii="Times New Roman" w:hAnsi="Times New Roman" w:cs="Times New Roman"/>
          <w:szCs w:val="24"/>
        </w:rPr>
        <w:t>zakres stosowania, w </w:t>
      </w:r>
      <w:r w:rsidRPr="00E9228A">
        <w:rPr>
          <w:rFonts w:ascii="Times New Roman" w:hAnsi="Times New Roman" w:cs="Times New Roman"/>
          <w:szCs w:val="24"/>
        </w:rPr>
        <w:t>związku z tym nie ma wpływu na przepisy dotyczące stosowania faktur elektro</w:t>
      </w:r>
      <w:r w:rsidR="00E25445">
        <w:rPr>
          <w:rFonts w:ascii="Times New Roman" w:hAnsi="Times New Roman" w:cs="Times New Roman"/>
          <w:szCs w:val="24"/>
        </w:rPr>
        <w:t>nicznych do celów VAT zawarte w</w:t>
      </w:r>
      <w:r w:rsidR="00821FEC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dyrektywie </w:t>
      </w:r>
      <w:r w:rsidR="00821FEC">
        <w:rPr>
          <w:rFonts w:ascii="Times New Roman" w:hAnsi="Times New Roman" w:cs="Times New Roman"/>
          <w:szCs w:val="24"/>
        </w:rPr>
        <w:t>Parlamentu Europejskiego i </w:t>
      </w:r>
      <w:r w:rsidR="000430E8" w:rsidRPr="00E9228A">
        <w:rPr>
          <w:rFonts w:ascii="Times New Roman" w:hAnsi="Times New Roman" w:cs="Times New Roman"/>
          <w:szCs w:val="24"/>
        </w:rPr>
        <w:t xml:space="preserve">Rady </w:t>
      </w:r>
      <w:r w:rsidRPr="00E9228A">
        <w:rPr>
          <w:rFonts w:ascii="Times New Roman" w:hAnsi="Times New Roman" w:cs="Times New Roman"/>
          <w:szCs w:val="24"/>
        </w:rPr>
        <w:t>2006/112/WE</w:t>
      </w:r>
      <w:r w:rsidR="000430E8" w:rsidRPr="00E9228A">
        <w:rPr>
          <w:rFonts w:ascii="Times New Roman" w:hAnsi="Times New Roman" w:cs="Times New Roman"/>
          <w:szCs w:val="24"/>
        </w:rPr>
        <w:t xml:space="preserve"> </w:t>
      </w:r>
      <w:r w:rsidR="00821FEC">
        <w:rPr>
          <w:rFonts w:ascii="Times New Roman" w:hAnsi="Times New Roman" w:cs="Times New Roman"/>
          <w:szCs w:val="24"/>
        </w:rPr>
        <w:t xml:space="preserve">z dnia 28 listopada 2006 </w:t>
      </w:r>
      <w:r w:rsidR="000430E8" w:rsidRPr="00E9228A">
        <w:rPr>
          <w:rFonts w:ascii="Times New Roman" w:hAnsi="Times New Roman" w:cs="Times New Roman"/>
          <w:szCs w:val="24"/>
        </w:rPr>
        <w:t xml:space="preserve">r. w sprawie wspólnego systemu podatku </w:t>
      </w:r>
      <w:r w:rsidR="000430E8" w:rsidRPr="00E9228A">
        <w:rPr>
          <w:rFonts w:ascii="Times New Roman" w:hAnsi="Times New Roman" w:cs="Times New Roman"/>
          <w:szCs w:val="24"/>
        </w:rPr>
        <w:lastRenderedPageBreak/>
        <w:t>od wartości dodanej (Dz. Urz. UE L 347 z 11.12.2006, str. 1</w:t>
      </w:r>
      <w:r w:rsidR="00BA37E0" w:rsidRPr="00E9228A">
        <w:rPr>
          <w:rFonts w:ascii="Times New Roman" w:hAnsi="Times New Roman" w:cs="Times New Roman"/>
          <w:szCs w:val="24"/>
        </w:rPr>
        <w:t>)</w:t>
      </w:r>
      <w:r w:rsidRPr="00E9228A">
        <w:rPr>
          <w:rFonts w:ascii="Times New Roman" w:hAnsi="Times New Roman" w:cs="Times New Roman"/>
          <w:szCs w:val="24"/>
        </w:rPr>
        <w:t>, zwanej w dalszej części „dyrektywą VAT” (w szczególności regulowanie stosunków między stronami transakcji). W związku z powyższym zaproponowane rozwiązania pr</w:t>
      </w:r>
      <w:r w:rsidR="00C05DBE" w:rsidRPr="00E9228A">
        <w:rPr>
          <w:rFonts w:ascii="Times New Roman" w:hAnsi="Times New Roman" w:cs="Times New Roman"/>
          <w:szCs w:val="24"/>
        </w:rPr>
        <w:t>awne nie wymagają wprowadzenia</w:t>
      </w:r>
      <w:r w:rsidRPr="00E9228A">
        <w:rPr>
          <w:rFonts w:ascii="Times New Roman" w:hAnsi="Times New Roman" w:cs="Times New Roman"/>
          <w:szCs w:val="24"/>
        </w:rPr>
        <w:t xml:space="preserve"> zmian w przepisach ustawy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BA37E0" w:rsidRPr="00E9228A">
        <w:rPr>
          <w:rFonts w:ascii="Times New Roman" w:hAnsi="Times New Roman" w:cs="Times New Roman"/>
          <w:szCs w:val="24"/>
        </w:rPr>
        <w:t xml:space="preserve">z dnia 29 stycznia 2004 r. </w:t>
      </w:r>
      <w:r w:rsidR="00255AAB" w:rsidRPr="00E9228A">
        <w:rPr>
          <w:rFonts w:ascii="Times New Roman" w:hAnsi="Times New Roman" w:cs="Times New Roman"/>
          <w:szCs w:val="24"/>
        </w:rPr>
        <w:t xml:space="preserve">– </w:t>
      </w:r>
      <w:r w:rsidR="00C05DBE" w:rsidRPr="00E9228A">
        <w:rPr>
          <w:rFonts w:ascii="Times New Roman" w:hAnsi="Times New Roman" w:cs="Times New Roman"/>
          <w:szCs w:val="24"/>
        </w:rPr>
        <w:t>P</w:t>
      </w:r>
      <w:r w:rsidRPr="00E9228A">
        <w:rPr>
          <w:rFonts w:ascii="Times New Roman" w:hAnsi="Times New Roman" w:cs="Times New Roman"/>
          <w:szCs w:val="24"/>
        </w:rPr>
        <w:t xml:space="preserve">rawo zamówień publicznych oraz przepisach ustawy </w:t>
      </w:r>
      <w:r w:rsidR="00BA37E0" w:rsidRPr="00E9228A">
        <w:rPr>
          <w:rFonts w:ascii="Times New Roman" w:hAnsi="Times New Roman" w:cs="Times New Roman"/>
          <w:szCs w:val="24"/>
        </w:rPr>
        <w:t xml:space="preserve">z dnia 11 marca 2004 r. </w:t>
      </w:r>
      <w:r w:rsidR="00821FEC">
        <w:rPr>
          <w:rFonts w:ascii="Times New Roman" w:hAnsi="Times New Roman" w:cs="Times New Roman"/>
          <w:szCs w:val="24"/>
        </w:rPr>
        <w:t>o </w:t>
      </w:r>
      <w:r w:rsidRPr="00E9228A">
        <w:rPr>
          <w:rFonts w:ascii="Times New Roman" w:hAnsi="Times New Roman" w:cs="Times New Roman"/>
          <w:szCs w:val="24"/>
        </w:rPr>
        <w:t xml:space="preserve">podatku od towarów i usług. Projektowana ustawa oraz dwie wymienione wyżej ustawy będą tworzyć spójną i komplementarną regulację prawną w zakresie fakturowania elektronicznego w zamówieniach publicznych. </w:t>
      </w: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Warunki wystawiania faktur elektronicznych zostały określone w ustawie </w:t>
      </w:r>
      <w:r w:rsidR="00BA37E0" w:rsidRPr="00E9228A">
        <w:rPr>
          <w:rFonts w:ascii="Times New Roman" w:hAnsi="Times New Roman" w:cs="Times New Roman"/>
          <w:szCs w:val="24"/>
        </w:rPr>
        <w:t xml:space="preserve">z 11 marca 2004 r. </w:t>
      </w:r>
      <w:r w:rsidRPr="00E9228A">
        <w:rPr>
          <w:rFonts w:ascii="Times New Roman" w:hAnsi="Times New Roman" w:cs="Times New Roman"/>
          <w:szCs w:val="24"/>
        </w:rPr>
        <w:t>o podatku od towarów i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usług. Zgodnie z art. 106m </w:t>
      </w:r>
      <w:r w:rsidR="00BA37E0" w:rsidRPr="00E9228A">
        <w:rPr>
          <w:rFonts w:ascii="Times New Roman" w:hAnsi="Times New Roman" w:cs="Times New Roman"/>
          <w:szCs w:val="24"/>
        </w:rPr>
        <w:t xml:space="preserve">tej </w:t>
      </w:r>
      <w:r w:rsidRPr="00E9228A">
        <w:rPr>
          <w:rFonts w:ascii="Times New Roman" w:hAnsi="Times New Roman" w:cs="Times New Roman"/>
          <w:szCs w:val="24"/>
        </w:rPr>
        <w:t>ustawy, podatnik określa sposób zapewnienia autentyczności pochodzenia, integralności treści i czytelności faktury. Przepis ten dotyczy każdej faktury, zarówn</w:t>
      </w:r>
      <w:r w:rsidR="00E25445">
        <w:rPr>
          <w:rFonts w:ascii="Times New Roman" w:hAnsi="Times New Roman" w:cs="Times New Roman"/>
          <w:szCs w:val="24"/>
        </w:rPr>
        <w:t>o tej w formie papierowej</w:t>
      </w:r>
      <w:r w:rsidR="00821FEC">
        <w:rPr>
          <w:rFonts w:ascii="Times New Roman" w:hAnsi="Times New Roman" w:cs="Times New Roman"/>
          <w:szCs w:val="24"/>
        </w:rPr>
        <w:t>,</w:t>
      </w:r>
      <w:r w:rsidR="00E25445">
        <w:rPr>
          <w:rFonts w:ascii="Times New Roman" w:hAnsi="Times New Roman" w:cs="Times New Roman"/>
          <w:szCs w:val="24"/>
        </w:rPr>
        <w:t xml:space="preserve"> jak i </w:t>
      </w:r>
      <w:r w:rsidRPr="00E9228A">
        <w:rPr>
          <w:rFonts w:ascii="Times New Roman" w:hAnsi="Times New Roman" w:cs="Times New Roman"/>
          <w:szCs w:val="24"/>
        </w:rPr>
        <w:t>przesyłanej drogą elektroniczną. Ponadto ustawodawca pozostawił podatnikowi swobodę w realizacji tego obowiązku. Jest to zgodne 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dyrektywą VAT, która stanowi, że autentyczność pochodzenia, integralność treści i czytelność faktury, niezależnie od tego</w:t>
      </w:r>
      <w:r w:rsidR="00821FEC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czy wystawiono ją w formie papierowej czy elektronicznej, zapewnia się od momentu wystawienia faktury aż do końca okresu jej przechowywania. Należy jednak wskazać, że taka dowolność w wyborze przez podatnika kontroli biznesowych powoduje, że w obrocie nie ma jednolitych wzorców przesyłania faktur elektronicznych. W praktyce sprowadza się to do </w:t>
      </w:r>
      <w:r w:rsidR="00E25445">
        <w:rPr>
          <w:rFonts w:ascii="Times New Roman" w:hAnsi="Times New Roman" w:cs="Times New Roman"/>
          <w:szCs w:val="24"/>
        </w:rPr>
        <w:t>przesyłania faktur zapisanych w </w:t>
      </w:r>
      <w:r w:rsidRPr="00E9228A">
        <w:rPr>
          <w:rFonts w:ascii="Times New Roman" w:hAnsi="Times New Roman" w:cs="Times New Roman"/>
          <w:szCs w:val="24"/>
        </w:rPr>
        <w:t>jednym 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referencyjnych formatów komputerowych na skrzynkę mailową odbiorcy bądź budowania portali internetowych służących do pobierania pliku z fakturą przez odbiorcę. Wymienione sposoby, </w:t>
      </w:r>
      <w:r w:rsidR="00FA02B3" w:rsidRPr="00E9228A">
        <w:rPr>
          <w:rFonts w:ascii="Times New Roman" w:hAnsi="Times New Roman" w:cs="Times New Roman"/>
          <w:szCs w:val="24"/>
        </w:rPr>
        <w:t xml:space="preserve">choć </w:t>
      </w:r>
      <w:r w:rsidRPr="00E9228A">
        <w:rPr>
          <w:rFonts w:ascii="Times New Roman" w:hAnsi="Times New Roman" w:cs="Times New Roman"/>
          <w:szCs w:val="24"/>
        </w:rPr>
        <w:t xml:space="preserve">są najszerzej stosowane i wygodne dla uczestników fakturowania, nie zapewniają pełnego zautomatyzowania obiegu dokumentów oraz automatycznego przetwarzania dokumentów przez systemy informatyczne odbiorcy. Potrzebna jest zatem możliwość stworzenia warunków prawnych, które zapewnią interoperacyjność fakturowania elektronicznego. </w:t>
      </w: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Mając na uwadze powyższe, wskazuje się, że celem ustawy jest wprowadzenie możliwości przesyłania ustrukturyzowanych faktur elektronicznych między systemami informatycznymi w zamówieniach publicznych, jako jednego z obszarów fakturowania. Zobowiązanie zamawiających do przyjmowania</w:t>
      </w:r>
      <w:r w:rsidR="00821FEC">
        <w:rPr>
          <w:rFonts w:ascii="Times New Roman" w:hAnsi="Times New Roman" w:cs="Times New Roman"/>
          <w:szCs w:val="24"/>
        </w:rPr>
        <w:t xml:space="preserve"> m.in. faktur elektronicznych w </w:t>
      </w:r>
      <w:r w:rsidRPr="00E9228A">
        <w:rPr>
          <w:rFonts w:ascii="Times New Roman" w:hAnsi="Times New Roman" w:cs="Times New Roman"/>
          <w:szCs w:val="24"/>
        </w:rPr>
        <w:t xml:space="preserve">ustandaryzowanym formacie umożliwi wdrożenie dyrektywy 2014/55/UE, a także </w:t>
      </w:r>
      <w:r w:rsidRPr="00E9228A">
        <w:rPr>
          <w:rFonts w:ascii="Times New Roman" w:hAnsi="Times New Roman" w:cs="Times New Roman"/>
          <w:szCs w:val="24"/>
        </w:rPr>
        <w:lastRenderedPageBreak/>
        <w:t>pozwoli na uporządkowany rozwój rozwiązań technic</w:t>
      </w:r>
      <w:r w:rsidR="00E25445">
        <w:rPr>
          <w:rFonts w:ascii="Times New Roman" w:hAnsi="Times New Roman" w:cs="Times New Roman"/>
          <w:szCs w:val="24"/>
        </w:rPr>
        <w:t>znych i </w:t>
      </w:r>
      <w:r w:rsidRPr="00E9228A">
        <w:rPr>
          <w:rFonts w:ascii="Times New Roman" w:hAnsi="Times New Roman" w:cs="Times New Roman"/>
          <w:szCs w:val="24"/>
        </w:rPr>
        <w:t xml:space="preserve">technologicznych oferowanych w obrocie handlowym. </w:t>
      </w:r>
    </w:p>
    <w:p w:rsidR="005E47CE" w:rsidRPr="00E9228A" w:rsidRDefault="005E47CE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Należy wyraźnie podkreślić, że faktura </w:t>
      </w:r>
      <w:r w:rsidR="002E55FE" w:rsidRPr="00E9228A">
        <w:rPr>
          <w:rFonts w:ascii="Times New Roman" w:hAnsi="Times New Roman" w:cs="Times New Roman"/>
          <w:szCs w:val="24"/>
        </w:rPr>
        <w:t>rzadko</w:t>
      </w:r>
      <w:r w:rsidRPr="00E9228A">
        <w:rPr>
          <w:rFonts w:ascii="Times New Roman" w:hAnsi="Times New Roman" w:cs="Times New Roman"/>
          <w:szCs w:val="24"/>
        </w:rPr>
        <w:t xml:space="preserve"> jest samodzielnym dokumentem występującym w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procesie fakturowania. Jej wystawienie poprzedzone jest powstaniem obowiązku podatkowego, który co do zasady następuje w momencie dostawy towaru bądź wykonania usługi. Zachowanie kontroli biznesowych, wymaganych na gruncie ustawy </w:t>
      </w:r>
      <w:r w:rsidR="00BA37E0" w:rsidRPr="00E9228A">
        <w:rPr>
          <w:rFonts w:ascii="Times New Roman" w:hAnsi="Times New Roman" w:cs="Times New Roman"/>
          <w:szCs w:val="24"/>
        </w:rPr>
        <w:t xml:space="preserve">z dnia 11 marca 2004 r. </w:t>
      </w:r>
      <w:r w:rsidRPr="00E9228A">
        <w:rPr>
          <w:rFonts w:ascii="Times New Roman" w:hAnsi="Times New Roman" w:cs="Times New Roman"/>
          <w:szCs w:val="24"/>
        </w:rPr>
        <w:t xml:space="preserve">o </w:t>
      </w:r>
      <w:r w:rsidR="00BA37E0" w:rsidRPr="00E9228A">
        <w:rPr>
          <w:rFonts w:ascii="Times New Roman" w:hAnsi="Times New Roman" w:cs="Times New Roman"/>
          <w:szCs w:val="24"/>
        </w:rPr>
        <w:t xml:space="preserve">podatku od towarów i usług </w:t>
      </w:r>
      <w:r w:rsidRPr="00E9228A">
        <w:rPr>
          <w:rFonts w:ascii="Times New Roman" w:hAnsi="Times New Roman" w:cs="Times New Roman"/>
          <w:szCs w:val="24"/>
        </w:rPr>
        <w:t xml:space="preserve">oraz ustawy </w:t>
      </w:r>
      <w:r w:rsidR="00E25445">
        <w:rPr>
          <w:rFonts w:ascii="Times New Roman" w:hAnsi="Times New Roman" w:cs="Times New Roman"/>
          <w:szCs w:val="24"/>
        </w:rPr>
        <w:t>z dnia 29 </w:t>
      </w:r>
      <w:r w:rsidR="00BA37E0" w:rsidRPr="00E9228A">
        <w:rPr>
          <w:rFonts w:ascii="Times New Roman" w:hAnsi="Times New Roman" w:cs="Times New Roman"/>
          <w:szCs w:val="24"/>
        </w:rPr>
        <w:t xml:space="preserve">września 1994 r. </w:t>
      </w:r>
      <w:r w:rsidR="00A223D9">
        <w:rPr>
          <w:rFonts w:ascii="Times New Roman" w:hAnsi="Times New Roman" w:cs="Times New Roman"/>
          <w:szCs w:val="24"/>
        </w:rPr>
        <w:t xml:space="preserve">o </w:t>
      </w:r>
      <w:r w:rsidRPr="00E9228A">
        <w:rPr>
          <w:rFonts w:ascii="Times New Roman" w:hAnsi="Times New Roman" w:cs="Times New Roman"/>
          <w:szCs w:val="24"/>
        </w:rPr>
        <w:t>rachunkowości</w:t>
      </w:r>
      <w:r w:rsidR="00BA37E0" w:rsidRPr="00E9228A">
        <w:rPr>
          <w:rFonts w:ascii="Times New Roman" w:hAnsi="Times New Roman" w:cs="Times New Roman"/>
          <w:szCs w:val="24"/>
        </w:rPr>
        <w:t xml:space="preserve"> (Dz. U. z 2018 r. poz. 395</w:t>
      </w:r>
      <w:r w:rsidR="00255AAB" w:rsidRPr="00E9228A">
        <w:rPr>
          <w:rFonts w:ascii="Times New Roman" w:hAnsi="Times New Roman" w:cs="Times New Roman"/>
          <w:szCs w:val="24"/>
        </w:rPr>
        <w:t xml:space="preserve">, z </w:t>
      </w:r>
      <w:proofErr w:type="spellStart"/>
      <w:r w:rsidR="00255AAB" w:rsidRPr="00E9228A">
        <w:rPr>
          <w:rFonts w:ascii="Times New Roman" w:hAnsi="Times New Roman" w:cs="Times New Roman"/>
          <w:szCs w:val="24"/>
        </w:rPr>
        <w:t>późn</w:t>
      </w:r>
      <w:proofErr w:type="spellEnd"/>
      <w:r w:rsidR="00255AAB" w:rsidRPr="00E9228A">
        <w:rPr>
          <w:rFonts w:ascii="Times New Roman" w:hAnsi="Times New Roman" w:cs="Times New Roman"/>
          <w:szCs w:val="24"/>
        </w:rPr>
        <w:t>. zm.</w:t>
      </w:r>
      <w:r w:rsidR="00314F09" w:rsidRPr="00E9228A">
        <w:rPr>
          <w:rFonts w:ascii="Times New Roman" w:hAnsi="Times New Roman" w:cs="Times New Roman"/>
          <w:szCs w:val="24"/>
        </w:rPr>
        <w:t>)</w:t>
      </w:r>
      <w:r w:rsidRPr="00E9228A">
        <w:rPr>
          <w:rFonts w:ascii="Times New Roman" w:hAnsi="Times New Roman" w:cs="Times New Roman"/>
          <w:szCs w:val="24"/>
        </w:rPr>
        <w:t>, obliguje podatnika do udokumentowania warunków dostawy i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wykonania usług. W praktyce gospodarczej mamy do czynienia z wieloma modelami biznesowymi obrotu gospodarczego, które implikują powstanie różnego rodzaju dokumentów. Do tych najczęściej występujących należy zaliczyć: fakturę korygującą, notę korygującą rachunek, notę księgową, umowę, zamówienie, potwierdzenie dostawy, protokół zdawczo-odbiorczy. Wszystkie te dokumenty są nierozerwalnie związane z fakturą. Zapewnienie wprowadzenia </w:t>
      </w:r>
      <w:r w:rsidR="00FA02B3" w:rsidRPr="00E9228A">
        <w:rPr>
          <w:rFonts w:ascii="Times New Roman" w:hAnsi="Times New Roman" w:cs="Times New Roman"/>
          <w:szCs w:val="24"/>
        </w:rPr>
        <w:t xml:space="preserve">ustrukturyzowanej </w:t>
      </w:r>
      <w:r w:rsidRPr="00E9228A">
        <w:rPr>
          <w:rFonts w:ascii="Times New Roman" w:hAnsi="Times New Roman" w:cs="Times New Roman"/>
          <w:szCs w:val="24"/>
        </w:rPr>
        <w:t xml:space="preserve">faktury elektronicznej, </w:t>
      </w:r>
      <w:r w:rsidR="00FA02B3" w:rsidRPr="00E9228A">
        <w:rPr>
          <w:rFonts w:ascii="Times New Roman" w:hAnsi="Times New Roman" w:cs="Times New Roman"/>
          <w:szCs w:val="24"/>
        </w:rPr>
        <w:t>umożliwiającej</w:t>
      </w:r>
      <w:r w:rsidRPr="00E9228A">
        <w:rPr>
          <w:rFonts w:ascii="Times New Roman" w:hAnsi="Times New Roman" w:cs="Times New Roman"/>
          <w:szCs w:val="24"/>
        </w:rPr>
        <w:t xml:space="preserve"> jej automatyczne przetwarzanie przez systemy informatyczne w</w:t>
      </w:r>
      <w:r w:rsidR="008D6BF8" w:rsidRPr="00E9228A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zamówieniach publicznych</w:t>
      </w:r>
      <w:r w:rsidR="00A223D9">
        <w:rPr>
          <w:rFonts w:ascii="Times New Roman" w:hAnsi="Times New Roman" w:cs="Times New Roman"/>
          <w:szCs w:val="24"/>
        </w:rPr>
        <w:t>,</w:t>
      </w:r>
      <w:r w:rsidR="008D6BF8" w:rsidRPr="00E9228A">
        <w:rPr>
          <w:rFonts w:ascii="Times New Roman" w:hAnsi="Times New Roman" w:cs="Times New Roman"/>
          <w:szCs w:val="24"/>
        </w:rPr>
        <w:t xml:space="preserve"> docelowo</w:t>
      </w:r>
      <w:r w:rsidRPr="00E9228A">
        <w:rPr>
          <w:rFonts w:ascii="Times New Roman" w:hAnsi="Times New Roman" w:cs="Times New Roman"/>
          <w:szCs w:val="24"/>
        </w:rPr>
        <w:t xml:space="preserve"> wymaga elektronizacji wszystkich dokumentów, które występują w obrocie wraz z fakturą. </w:t>
      </w:r>
    </w:p>
    <w:p w:rsidR="005E47CE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ustawie założono </w:t>
      </w:r>
      <w:r w:rsidR="00FA02B3" w:rsidRPr="00E9228A">
        <w:rPr>
          <w:rFonts w:ascii="Times New Roman" w:hAnsi="Times New Roman" w:cs="Times New Roman"/>
          <w:szCs w:val="24"/>
        </w:rPr>
        <w:t>przesyłanie</w:t>
      </w:r>
      <w:r w:rsidRPr="00E9228A">
        <w:rPr>
          <w:rFonts w:ascii="Times New Roman" w:hAnsi="Times New Roman" w:cs="Times New Roman"/>
          <w:szCs w:val="24"/>
        </w:rPr>
        <w:t xml:space="preserve"> faktur elektronicznych zgodnie z dotyczącą fakturowania normą europejską EN</w:t>
      </w:r>
      <w:r w:rsidR="008D6BF8" w:rsidRPr="00E9228A">
        <w:rPr>
          <w:rFonts w:ascii="Times New Roman" w:hAnsi="Times New Roman" w:cs="Times New Roman"/>
          <w:szCs w:val="24"/>
        </w:rPr>
        <w:t>-</w:t>
      </w:r>
      <w:r w:rsidRPr="00E9228A">
        <w:rPr>
          <w:rFonts w:ascii="Times New Roman" w:hAnsi="Times New Roman" w:cs="Times New Roman"/>
          <w:szCs w:val="24"/>
        </w:rPr>
        <w:t>16931</w:t>
      </w:r>
      <w:r w:rsidR="00314F09" w:rsidRPr="00E9228A">
        <w:rPr>
          <w:rFonts w:ascii="Times New Roman" w:hAnsi="Times New Roman" w:cs="Times New Roman"/>
          <w:szCs w:val="24"/>
        </w:rPr>
        <w:t>-1</w:t>
      </w:r>
      <w:r w:rsidR="008D6BF8" w:rsidRPr="00E9228A">
        <w:rPr>
          <w:rFonts w:ascii="Times New Roman" w:hAnsi="Times New Roman" w:cs="Times New Roman"/>
          <w:szCs w:val="24"/>
        </w:rPr>
        <w:t>:2017</w:t>
      </w:r>
      <w:r w:rsidRPr="00E9228A">
        <w:rPr>
          <w:rFonts w:ascii="Times New Roman" w:hAnsi="Times New Roman" w:cs="Times New Roman"/>
          <w:szCs w:val="24"/>
        </w:rPr>
        <w:t>, do której odniesienie zostało opublikowane w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Dzienniku Urzędowym Unii Europejskiej przez Komisję Europejską na podstawie przepisu art. 3 ust. 2 dyrektywy 2014/55/UE</w:t>
      </w:r>
      <w:r w:rsidR="00255AAB" w:rsidRPr="00E9228A">
        <w:rPr>
          <w:rFonts w:ascii="Times New Roman" w:hAnsi="Times New Roman" w:cs="Times New Roman"/>
          <w:szCs w:val="24"/>
        </w:rPr>
        <w:t xml:space="preserve"> w </w:t>
      </w:r>
      <w:r w:rsidR="00535F1F" w:rsidRPr="00E9228A">
        <w:rPr>
          <w:rFonts w:ascii="Times New Roman" w:hAnsi="Times New Roman" w:cs="Times New Roman"/>
          <w:szCs w:val="24"/>
        </w:rPr>
        <w:t xml:space="preserve">decyzji wykonawczej Komisji (UE) </w:t>
      </w:r>
      <w:r w:rsidR="00314F09" w:rsidRPr="00E9228A">
        <w:rPr>
          <w:rFonts w:ascii="Times New Roman" w:hAnsi="Times New Roman" w:cs="Times New Roman"/>
          <w:szCs w:val="24"/>
        </w:rPr>
        <w:t>2017/1870 z dnia 16 października 2017 r. w sprawie publikacji odniesienia do normy europejskiej dotyczącej fakturowania elektronicznego i wykazu syntaktyk zgodnie z dyrektywą Parlamentu Europejskiego i Rady 2014/55/UE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535F1F" w:rsidRPr="00E9228A">
        <w:rPr>
          <w:rFonts w:ascii="Times New Roman" w:hAnsi="Times New Roman" w:cs="Times New Roman"/>
          <w:szCs w:val="24"/>
        </w:rPr>
        <w:t>(Dz. Urz. UE L 266 z 17.10.2017, str. 19)</w:t>
      </w:r>
      <w:r w:rsidRPr="00E9228A">
        <w:rPr>
          <w:rFonts w:ascii="Times New Roman" w:hAnsi="Times New Roman" w:cs="Times New Roman"/>
          <w:szCs w:val="24"/>
        </w:rPr>
        <w:t xml:space="preserve">. </w:t>
      </w:r>
      <w:r w:rsidR="00FA02B3" w:rsidRPr="00E9228A">
        <w:rPr>
          <w:rFonts w:ascii="Times New Roman" w:hAnsi="Times New Roman" w:cs="Times New Roman"/>
          <w:szCs w:val="24"/>
        </w:rPr>
        <w:t>Przesyłanie ustrukturyzowanych faktur elektronicznych jest istotnym krokiem ku</w:t>
      </w:r>
      <w:r w:rsidRPr="00E9228A">
        <w:rPr>
          <w:rFonts w:ascii="Times New Roman" w:hAnsi="Times New Roman" w:cs="Times New Roman"/>
          <w:szCs w:val="24"/>
        </w:rPr>
        <w:t xml:space="preserve"> pełn</w:t>
      </w:r>
      <w:r w:rsidR="00FA02B3" w:rsidRPr="00E9228A">
        <w:rPr>
          <w:rFonts w:ascii="Times New Roman" w:hAnsi="Times New Roman" w:cs="Times New Roman"/>
          <w:szCs w:val="24"/>
        </w:rPr>
        <w:t>ej e</w:t>
      </w:r>
      <w:r w:rsidRPr="00E9228A">
        <w:rPr>
          <w:rFonts w:ascii="Times New Roman" w:hAnsi="Times New Roman" w:cs="Times New Roman"/>
          <w:szCs w:val="24"/>
        </w:rPr>
        <w:t>lektronizacj</w:t>
      </w:r>
      <w:r w:rsidR="00FA02B3" w:rsidRPr="00E9228A">
        <w:rPr>
          <w:rFonts w:ascii="Times New Roman" w:hAnsi="Times New Roman" w:cs="Times New Roman"/>
          <w:szCs w:val="24"/>
        </w:rPr>
        <w:t>i</w:t>
      </w:r>
      <w:r w:rsidR="00E25445">
        <w:rPr>
          <w:rFonts w:ascii="Times New Roman" w:hAnsi="Times New Roman" w:cs="Times New Roman"/>
          <w:szCs w:val="24"/>
        </w:rPr>
        <w:t xml:space="preserve"> obiegu dokumentów w </w:t>
      </w:r>
      <w:r w:rsidRPr="00E9228A">
        <w:rPr>
          <w:rFonts w:ascii="Times New Roman" w:hAnsi="Times New Roman" w:cs="Times New Roman"/>
          <w:szCs w:val="24"/>
        </w:rPr>
        <w:t>fazie wykonywania zamówień publicznych.</w:t>
      </w:r>
    </w:p>
    <w:p w:rsidR="005E47CE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Zgodnie z przepisami unijnymi oraz krajowymi do wystawiania faktury elektronicznej, dotyczącymi podatku od towarów i usług, niezbędna jest akceptacja możliwości odbioru tak wystawionego dokumentu przez drugą stronę transakcji. Zgoda może zostać wyrażona w dowolny sposób. Kwestia akceptacji formy wystawiania faktur </w:t>
      </w:r>
      <w:r w:rsidRPr="00E9228A">
        <w:rPr>
          <w:rFonts w:ascii="Times New Roman" w:hAnsi="Times New Roman" w:cs="Times New Roman"/>
          <w:szCs w:val="24"/>
        </w:rPr>
        <w:lastRenderedPageBreak/>
        <w:t>elektronicznych została niejako przerzucona w sferę stosunków cywilnoprawnych kontrahentów</w:t>
      </w:r>
      <w:r w:rsidR="00A223D9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tj. umów</w:t>
      </w:r>
      <w:r w:rsidR="00A223D9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a nie abstrakcyjnych regulaminów o przesyłaniu faktur, które nie będą miały tutaj zastosowania. </w:t>
      </w:r>
      <w:r w:rsidR="00535F1F" w:rsidRPr="00E9228A">
        <w:rPr>
          <w:rFonts w:ascii="Times New Roman" w:hAnsi="Times New Roman" w:cs="Times New Roman"/>
          <w:szCs w:val="24"/>
        </w:rPr>
        <w:t xml:space="preserve">Przepisy </w:t>
      </w:r>
      <w:r w:rsidRPr="00E9228A">
        <w:rPr>
          <w:rFonts w:ascii="Times New Roman" w:hAnsi="Times New Roman" w:cs="Times New Roman"/>
          <w:szCs w:val="24"/>
        </w:rPr>
        <w:t>projektowanej ustawy nie będą wymagać zgody na otrzymanie faktury elektronicznej o</w:t>
      </w:r>
      <w:r w:rsidR="00E25445">
        <w:rPr>
          <w:rFonts w:ascii="Times New Roman" w:hAnsi="Times New Roman" w:cs="Times New Roman"/>
          <w:szCs w:val="24"/>
        </w:rPr>
        <w:t>d zamawiających, gdyż zgodnie z </w:t>
      </w:r>
      <w:r w:rsidR="00B45D1A" w:rsidRPr="00E9228A">
        <w:rPr>
          <w:rFonts w:ascii="Times New Roman" w:hAnsi="Times New Roman" w:cs="Times New Roman"/>
          <w:szCs w:val="24"/>
        </w:rPr>
        <w:t xml:space="preserve">przepisami </w:t>
      </w:r>
      <w:r w:rsidRPr="00E9228A">
        <w:rPr>
          <w:rFonts w:ascii="Times New Roman" w:hAnsi="Times New Roman" w:cs="Times New Roman"/>
          <w:szCs w:val="24"/>
        </w:rPr>
        <w:t>dyrektywy 2014/55/UE będzie to ich obowiązkiem.</w:t>
      </w:r>
    </w:p>
    <w:p w:rsidR="005E47CE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</w:t>
      </w:r>
      <w:r w:rsidR="008D6BF8" w:rsidRPr="00E9228A">
        <w:rPr>
          <w:rFonts w:ascii="Times New Roman" w:hAnsi="Times New Roman" w:cs="Times New Roman"/>
          <w:szCs w:val="24"/>
        </w:rPr>
        <w:t>projektowanej u</w:t>
      </w:r>
      <w:r w:rsidRPr="00E9228A">
        <w:rPr>
          <w:rFonts w:ascii="Times New Roman" w:hAnsi="Times New Roman" w:cs="Times New Roman"/>
          <w:szCs w:val="24"/>
        </w:rPr>
        <w:t xml:space="preserve">stawie przewidziano członkostwo ministra właściwego do spraw gospodarki w międzynarodowym stowarzyszeniu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="00535F1F" w:rsidRPr="00E9228A">
        <w:rPr>
          <w:rFonts w:ascii="Times New Roman" w:hAnsi="Times New Roman" w:cs="Times New Roman"/>
          <w:szCs w:val="24"/>
        </w:rPr>
        <w:t>.</w:t>
      </w:r>
      <w:r w:rsidRPr="00E9228A">
        <w:rPr>
          <w:rFonts w:ascii="Times New Roman" w:hAnsi="Times New Roman" w:cs="Times New Roman"/>
          <w:szCs w:val="24"/>
        </w:rPr>
        <w:t xml:space="preserve"> Stowarzyszenie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zapewnia możliwość elektronicznej wymiany ustrukturyzowanych faktur elektronicznych i innych dokumentów związanych z realizacją zamówień publicznych za pomocą sieci wzajemnie połączonych systemów teleinformatycznych zgodnych z platformą elektronicznego fakturowania. Tym samym członkostwo w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pozwala na spełnienie celu, jaki został postawiony w dyrektywie 2014/55/UE, czyli usprawnienie wymiany ustrukturyzowanych faktur elektronicznych </w:t>
      </w:r>
      <w:r w:rsidR="00E6487E" w:rsidRPr="00E9228A">
        <w:rPr>
          <w:rFonts w:ascii="Times New Roman" w:hAnsi="Times New Roman" w:cs="Times New Roman"/>
          <w:szCs w:val="24"/>
        </w:rPr>
        <w:t>w</w:t>
      </w:r>
      <w:r w:rsidRPr="00E9228A">
        <w:rPr>
          <w:rFonts w:ascii="Times New Roman" w:hAnsi="Times New Roman" w:cs="Times New Roman"/>
          <w:szCs w:val="24"/>
        </w:rPr>
        <w:t xml:space="preserve"> </w:t>
      </w:r>
      <w:r w:rsidR="00E6487E" w:rsidRPr="00E9228A">
        <w:rPr>
          <w:rFonts w:ascii="Times New Roman" w:hAnsi="Times New Roman" w:cs="Times New Roman"/>
          <w:szCs w:val="24"/>
        </w:rPr>
        <w:t>Europejskim Obszarze Gospodarczym</w:t>
      </w:r>
      <w:r w:rsidRPr="00E9228A">
        <w:rPr>
          <w:rFonts w:ascii="Times New Roman" w:hAnsi="Times New Roman" w:cs="Times New Roman"/>
          <w:szCs w:val="24"/>
        </w:rPr>
        <w:t xml:space="preserve">. </w:t>
      </w:r>
    </w:p>
    <w:p w:rsidR="005E47CE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W przypadku powierzenia przez ministra właściwego do spraw gospodarki w drodze postępowania o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udzielenie zamówienia publicznego opracowania i prowadzenia platformy elektronicznego fakturowania, obowiązek członkostwa w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będzie dotyczył także podmiotów zewnętrznych, które będą odpowiedzialne za funkcjonowanie wspomnianej platformy.</w:t>
      </w:r>
    </w:p>
    <w:p w:rsidR="005E47CE" w:rsidRPr="00E9228A" w:rsidRDefault="005E47CE" w:rsidP="00F0697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art. 1 </w:t>
      </w:r>
      <w:r w:rsidR="00535F1F" w:rsidRPr="00E9228A">
        <w:rPr>
          <w:rFonts w:ascii="Times New Roman" w:hAnsi="Times New Roman" w:cs="Times New Roman"/>
          <w:szCs w:val="24"/>
        </w:rPr>
        <w:t xml:space="preserve">ustawy </w:t>
      </w:r>
      <w:r w:rsidRPr="00E9228A">
        <w:rPr>
          <w:rFonts w:ascii="Times New Roman" w:hAnsi="Times New Roman" w:cs="Times New Roman"/>
          <w:szCs w:val="24"/>
        </w:rPr>
        <w:t xml:space="preserve">wskazano </w:t>
      </w:r>
      <w:r w:rsidR="00535F1F" w:rsidRPr="00E9228A">
        <w:rPr>
          <w:rFonts w:ascii="Times New Roman" w:hAnsi="Times New Roman" w:cs="Times New Roman"/>
          <w:szCs w:val="24"/>
        </w:rPr>
        <w:t xml:space="preserve">zakres przedmiotowy projektowanej </w:t>
      </w:r>
      <w:r w:rsidRPr="00E9228A">
        <w:rPr>
          <w:rFonts w:ascii="Times New Roman" w:hAnsi="Times New Roman" w:cs="Times New Roman"/>
          <w:szCs w:val="24"/>
        </w:rPr>
        <w:t>ustaw</w:t>
      </w:r>
      <w:r w:rsidR="00255AAB" w:rsidRPr="00E9228A">
        <w:rPr>
          <w:rFonts w:ascii="Times New Roman" w:hAnsi="Times New Roman" w:cs="Times New Roman"/>
          <w:szCs w:val="24"/>
        </w:rPr>
        <w:t>y</w:t>
      </w:r>
      <w:r w:rsidRPr="00E9228A">
        <w:rPr>
          <w:rFonts w:ascii="Times New Roman" w:hAnsi="Times New Roman" w:cs="Times New Roman"/>
          <w:szCs w:val="24"/>
        </w:rPr>
        <w:t xml:space="preserve">. Należą do nich: </w:t>
      </w:r>
    </w:p>
    <w:p w:rsidR="00822E1F" w:rsidRPr="00E9228A" w:rsidRDefault="005E47CE" w:rsidP="00F06977">
      <w:pPr>
        <w:pStyle w:val="PKTpunkt"/>
        <w:numPr>
          <w:ilvl w:val="0"/>
          <w:numId w:val="4"/>
        </w:numPr>
        <w:ind w:left="425" w:hanging="425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zasady przesyłania drogą elektroniczną ustrukturyzowanych faktur elektronicznych oraz innych ustrukturyzowanych dokument</w:t>
      </w:r>
      <w:r w:rsidR="00E25445">
        <w:rPr>
          <w:rFonts w:ascii="Times New Roman" w:hAnsi="Times New Roman" w:cs="Times New Roman"/>
          <w:szCs w:val="24"/>
        </w:rPr>
        <w:t>ów elektronicznych związanych z </w:t>
      </w:r>
      <w:r w:rsidRPr="00E9228A">
        <w:rPr>
          <w:rFonts w:ascii="Times New Roman" w:hAnsi="Times New Roman" w:cs="Times New Roman"/>
          <w:szCs w:val="24"/>
        </w:rPr>
        <w:t>realizacją zamówień publicznych</w:t>
      </w:r>
      <w:r w:rsidR="00822E1F" w:rsidRPr="00E9228A">
        <w:rPr>
          <w:rFonts w:ascii="Times New Roman" w:hAnsi="Times New Roman" w:cs="Times New Roman"/>
          <w:szCs w:val="24"/>
        </w:rPr>
        <w:t xml:space="preserve">, </w:t>
      </w:r>
      <w:r w:rsidR="00E86F9F" w:rsidRPr="00E9228A">
        <w:rPr>
          <w:rFonts w:ascii="Times New Roman" w:hAnsi="Times New Roman" w:cs="Times New Roman"/>
          <w:szCs w:val="24"/>
        </w:rPr>
        <w:t>koncesji</w:t>
      </w:r>
      <w:r w:rsidR="00822E1F" w:rsidRPr="00E9228A">
        <w:rPr>
          <w:rFonts w:ascii="Times New Roman" w:hAnsi="Times New Roman" w:cs="Times New Roman"/>
          <w:szCs w:val="24"/>
        </w:rPr>
        <w:t xml:space="preserve"> na roboty budowlane lub usługi oraz</w:t>
      </w:r>
      <w:r w:rsidR="00E86F9F" w:rsidRPr="00E9228A">
        <w:rPr>
          <w:rFonts w:ascii="Times New Roman" w:hAnsi="Times New Roman" w:cs="Times New Roman"/>
          <w:szCs w:val="24"/>
        </w:rPr>
        <w:t xml:space="preserve"> partnerst</w:t>
      </w:r>
      <w:r w:rsidR="00822E1F" w:rsidRPr="00E9228A">
        <w:rPr>
          <w:rFonts w:ascii="Times New Roman" w:hAnsi="Times New Roman" w:cs="Times New Roman"/>
          <w:szCs w:val="24"/>
        </w:rPr>
        <w:t>wa</w:t>
      </w:r>
      <w:r w:rsidR="00E86F9F" w:rsidRPr="00E9228A">
        <w:rPr>
          <w:rFonts w:ascii="Times New Roman" w:hAnsi="Times New Roman" w:cs="Times New Roman"/>
          <w:szCs w:val="24"/>
        </w:rPr>
        <w:t xml:space="preserve"> publiczno-prywatn</w:t>
      </w:r>
      <w:r w:rsidR="00822E1F" w:rsidRPr="00E9228A">
        <w:rPr>
          <w:rFonts w:ascii="Times New Roman" w:hAnsi="Times New Roman" w:cs="Times New Roman"/>
          <w:szCs w:val="24"/>
        </w:rPr>
        <w:t>ego;</w:t>
      </w:r>
    </w:p>
    <w:p w:rsidR="005E47CE" w:rsidRPr="00E9228A" w:rsidRDefault="00983B36" w:rsidP="00F06977">
      <w:pPr>
        <w:pStyle w:val="PKTpunkt"/>
        <w:numPr>
          <w:ilvl w:val="0"/>
          <w:numId w:val="4"/>
        </w:numPr>
        <w:ind w:left="425" w:hanging="425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wskazanie systemu teleinformatycznego </w:t>
      </w:r>
      <w:r w:rsidR="005E47CE" w:rsidRPr="00E9228A">
        <w:rPr>
          <w:rFonts w:ascii="Times New Roman" w:hAnsi="Times New Roman" w:cs="Times New Roman"/>
          <w:szCs w:val="24"/>
        </w:rPr>
        <w:t xml:space="preserve">platformy elektronicznego fakturowania </w:t>
      </w:r>
      <w:r w:rsidR="00C26B6E">
        <w:rPr>
          <w:rFonts w:ascii="Times New Roman" w:hAnsi="Times New Roman" w:cs="Times New Roman"/>
          <w:szCs w:val="24"/>
        </w:rPr>
        <w:t>–</w:t>
      </w:r>
      <w:r w:rsidR="005E47CE" w:rsidRPr="00E9228A">
        <w:rPr>
          <w:rFonts w:ascii="Times New Roman" w:hAnsi="Times New Roman" w:cs="Times New Roman"/>
          <w:szCs w:val="24"/>
        </w:rPr>
        <w:t xml:space="preserve"> ustawodawca podjął decyzję, że zakres przedmiotowej ustawy wykracza poza obowiązek wdrożenia postanowień dyrektywy 2014/55/UE</w:t>
      </w:r>
      <w:r w:rsidR="00A223D9">
        <w:rPr>
          <w:rFonts w:ascii="Times New Roman" w:hAnsi="Times New Roman" w:cs="Times New Roman"/>
          <w:szCs w:val="24"/>
        </w:rPr>
        <w:t>,</w:t>
      </w:r>
      <w:r w:rsidR="005E47CE" w:rsidRPr="00E9228A">
        <w:rPr>
          <w:rFonts w:ascii="Times New Roman" w:hAnsi="Times New Roman" w:cs="Times New Roman"/>
          <w:szCs w:val="24"/>
        </w:rPr>
        <w:t xml:space="preserve"> i wprowadził rozwiązania, które usprawnią proces realizacji zamówień publicznych w fazie post</w:t>
      </w:r>
      <w:r w:rsidR="00E25445">
        <w:rPr>
          <w:rFonts w:ascii="Times New Roman" w:hAnsi="Times New Roman" w:cs="Times New Roman"/>
          <w:szCs w:val="24"/>
        </w:rPr>
        <w:noBreakHyphen/>
      </w:r>
      <w:proofErr w:type="spellStart"/>
      <w:r w:rsidR="005E47CE" w:rsidRPr="00E9228A">
        <w:rPr>
          <w:rFonts w:ascii="Times New Roman" w:hAnsi="Times New Roman" w:cs="Times New Roman"/>
          <w:szCs w:val="24"/>
        </w:rPr>
        <w:t>award</w:t>
      </w:r>
      <w:proofErr w:type="spellEnd"/>
      <w:r w:rsidR="005E47CE" w:rsidRPr="00E9228A">
        <w:rPr>
          <w:rFonts w:ascii="Times New Roman" w:hAnsi="Times New Roman" w:cs="Times New Roman"/>
          <w:szCs w:val="24"/>
        </w:rPr>
        <w:t>;</w:t>
      </w:r>
    </w:p>
    <w:p w:rsidR="00B41A8F" w:rsidRPr="00E9228A" w:rsidRDefault="00B41A8F" w:rsidP="00F06977">
      <w:pPr>
        <w:pStyle w:val="PKTpunkt"/>
        <w:numPr>
          <w:ilvl w:val="0"/>
          <w:numId w:val="4"/>
        </w:numPr>
        <w:ind w:left="425" w:hanging="425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zadania ministra właściwego do spraw gospodarki związane z funkcjonowaniem platformy i warunki powierzania tych zadań innym podmiotom.</w:t>
      </w:r>
    </w:p>
    <w:p w:rsidR="00A21670" w:rsidRPr="00E9228A" w:rsidRDefault="00634863" w:rsidP="00F06977">
      <w:pPr>
        <w:pStyle w:val="ARTartustawynprozporzdzenia"/>
        <w:ind w:firstLine="0"/>
        <w:rPr>
          <w:rStyle w:val="Ppogrubienie"/>
          <w:rFonts w:ascii="Times New Roman" w:hAnsi="Times New Roman" w:cs="Times New Roman"/>
          <w:b w:val="0"/>
          <w:szCs w:val="24"/>
        </w:rPr>
      </w:pPr>
      <w:r>
        <w:rPr>
          <w:rStyle w:val="Ppogrubienie"/>
          <w:rFonts w:ascii="Times New Roman" w:hAnsi="Times New Roman" w:cs="Times New Roman"/>
          <w:b w:val="0"/>
          <w:szCs w:val="24"/>
        </w:rPr>
        <w:lastRenderedPageBreak/>
        <w:t>Ponadto w</w:t>
      </w:r>
      <w:r w:rsidR="008A5BFF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 ust</w:t>
      </w:r>
      <w:r w:rsidR="00822E1F" w:rsidRPr="00E9228A">
        <w:rPr>
          <w:rStyle w:val="Ppogrubienie"/>
          <w:rFonts w:ascii="Times New Roman" w:hAnsi="Times New Roman" w:cs="Times New Roman"/>
          <w:b w:val="0"/>
          <w:szCs w:val="24"/>
        </w:rPr>
        <w:t>.</w:t>
      </w:r>
      <w:r w:rsidR="008A5BFF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 2 wskazano, że przepisy ustawy nie naruszają ogólnych regulacji ustawy </w:t>
      </w:r>
      <w:r w:rsidR="00822E1F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z dnia 11 marca 2004 r. </w:t>
      </w:r>
      <w:r w:rsidR="008A5BFF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o podatku od towarów i usług </w:t>
      </w:r>
      <w:r w:rsidR="00822E1F" w:rsidRPr="00E9228A">
        <w:rPr>
          <w:rStyle w:val="Ppogrubienie"/>
          <w:rFonts w:ascii="Times New Roman" w:hAnsi="Times New Roman" w:cs="Times New Roman"/>
          <w:b w:val="0"/>
          <w:szCs w:val="24"/>
        </w:rPr>
        <w:t>–</w:t>
      </w:r>
      <w:r w:rsidR="001D4131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 należy je traktować jako </w:t>
      </w:r>
      <w:r w:rsidR="001D4131" w:rsidRPr="00E9228A">
        <w:rPr>
          <w:rStyle w:val="Ppogrubienie"/>
          <w:rFonts w:ascii="Times New Roman" w:hAnsi="Times New Roman" w:cs="Times New Roman"/>
          <w:b w:val="0"/>
          <w:i/>
          <w:szCs w:val="24"/>
        </w:rPr>
        <w:t>lex specialis</w:t>
      </w:r>
      <w:r w:rsidR="001D4131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 w odniesieniu do fakturowania elektronicznego w zamówieniach publicznych.</w:t>
      </w:r>
    </w:p>
    <w:p w:rsidR="007B6F27" w:rsidRPr="00E9228A" w:rsidRDefault="005E47CE" w:rsidP="00F0697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art. 2 </w:t>
      </w:r>
      <w:r w:rsidR="001D4131" w:rsidRPr="00E9228A">
        <w:rPr>
          <w:rFonts w:ascii="Times New Roman" w:hAnsi="Times New Roman" w:cs="Times New Roman"/>
          <w:szCs w:val="24"/>
        </w:rPr>
        <w:t xml:space="preserve">projektu </w:t>
      </w:r>
      <w:r w:rsidRPr="00E9228A">
        <w:rPr>
          <w:rFonts w:ascii="Times New Roman" w:hAnsi="Times New Roman" w:cs="Times New Roman"/>
          <w:szCs w:val="24"/>
        </w:rPr>
        <w:t xml:space="preserve">wprowadzono słowniczek </w:t>
      </w:r>
      <w:r w:rsidR="005B570A" w:rsidRPr="00E9228A">
        <w:rPr>
          <w:rFonts w:ascii="Times New Roman" w:hAnsi="Times New Roman" w:cs="Times New Roman"/>
          <w:szCs w:val="24"/>
        </w:rPr>
        <w:t xml:space="preserve">pojęć </w:t>
      </w:r>
      <w:r w:rsidRPr="00E9228A">
        <w:rPr>
          <w:rFonts w:ascii="Times New Roman" w:hAnsi="Times New Roman" w:cs="Times New Roman"/>
          <w:szCs w:val="24"/>
        </w:rPr>
        <w:t>użytych w ustawie, a dotychczas niezdefiniowanych w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żadnym z aktów prawnych</w:t>
      </w:r>
      <w:r w:rsidR="00A223D9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takich jak </w:t>
      </w:r>
      <w:r w:rsidR="00983B36" w:rsidRPr="00E9228A">
        <w:rPr>
          <w:rFonts w:ascii="Times New Roman" w:hAnsi="Times New Roman" w:cs="Times New Roman"/>
          <w:szCs w:val="24"/>
        </w:rPr>
        <w:t xml:space="preserve">inny </w:t>
      </w:r>
      <w:r w:rsidRPr="00E9228A">
        <w:rPr>
          <w:rFonts w:ascii="Times New Roman" w:hAnsi="Times New Roman" w:cs="Times New Roman"/>
          <w:szCs w:val="24"/>
        </w:rPr>
        <w:t>ustrukturyzowany dokument elektroniczny, ustruktu</w:t>
      </w:r>
      <w:r w:rsidR="005B570A" w:rsidRPr="00E9228A">
        <w:rPr>
          <w:rFonts w:ascii="Times New Roman" w:hAnsi="Times New Roman" w:cs="Times New Roman"/>
          <w:szCs w:val="24"/>
        </w:rPr>
        <w:t>ryzowana faktura elektroniczna</w:t>
      </w:r>
      <w:r w:rsidR="00A223D9">
        <w:rPr>
          <w:rFonts w:ascii="Times New Roman" w:hAnsi="Times New Roman" w:cs="Times New Roman"/>
          <w:szCs w:val="24"/>
        </w:rPr>
        <w:t>.</w:t>
      </w:r>
      <w:r w:rsidR="00983B36" w:rsidRPr="00E9228A">
        <w:rPr>
          <w:rFonts w:ascii="Times New Roman" w:hAnsi="Times New Roman" w:cs="Times New Roman"/>
          <w:szCs w:val="24"/>
        </w:rPr>
        <w:t xml:space="preserve"> </w:t>
      </w:r>
      <w:r w:rsidR="00A223D9">
        <w:rPr>
          <w:rFonts w:ascii="Times New Roman" w:hAnsi="Times New Roman" w:cs="Times New Roman"/>
          <w:szCs w:val="24"/>
        </w:rPr>
        <w:t xml:space="preserve">W </w:t>
      </w:r>
      <w:r w:rsidR="00634863">
        <w:rPr>
          <w:rFonts w:ascii="Times New Roman" w:hAnsi="Times New Roman" w:cs="Times New Roman"/>
          <w:szCs w:val="24"/>
        </w:rPr>
        <w:t>przepisie tym</w:t>
      </w:r>
      <w:r w:rsidR="007B6F27" w:rsidRPr="00E9228A">
        <w:rPr>
          <w:rFonts w:ascii="Times New Roman" w:hAnsi="Times New Roman" w:cs="Times New Roman"/>
          <w:szCs w:val="24"/>
        </w:rPr>
        <w:t xml:space="preserve"> zdefiniowano także </w:t>
      </w:r>
      <w:r w:rsidR="008C2B5F" w:rsidRPr="00E9228A">
        <w:rPr>
          <w:rFonts w:ascii="Times New Roman" w:hAnsi="Times New Roman" w:cs="Times New Roman"/>
          <w:szCs w:val="24"/>
        </w:rPr>
        <w:t xml:space="preserve">pojęcie </w:t>
      </w:r>
      <w:proofErr w:type="spellStart"/>
      <w:r w:rsidR="00983B36"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="00983B36" w:rsidRPr="00E9228A">
        <w:rPr>
          <w:rFonts w:ascii="Times New Roman" w:hAnsi="Times New Roman" w:cs="Times New Roman"/>
          <w:szCs w:val="24"/>
        </w:rPr>
        <w:t xml:space="preserve"> </w:t>
      </w:r>
      <w:r w:rsidR="007B6F27" w:rsidRPr="00E9228A">
        <w:rPr>
          <w:rFonts w:ascii="Times New Roman" w:hAnsi="Times New Roman" w:cs="Times New Roman"/>
          <w:szCs w:val="24"/>
        </w:rPr>
        <w:t>(</w:t>
      </w:r>
      <w:r w:rsidR="00A223D9">
        <w:rPr>
          <w:rFonts w:ascii="Times New Roman" w:hAnsi="Times New Roman" w:cs="Times New Roman"/>
          <w:szCs w:val="24"/>
        </w:rPr>
        <w:t xml:space="preserve">stowarzyszenie międzynarodowe z </w:t>
      </w:r>
      <w:r w:rsidR="007B6F27" w:rsidRPr="00E9228A">
        <w:rPr>
          <w:rFonts w:ascii="Times New Roman" w:hAnsi="Times New Roman" w:cs="Times New Roman"/>
          <w:szCs w:val="24"/>
        </w:rPr>
        <w:t>siedzibą w Brukseli, którego podstawowym celem jest zapewnienie europejskim przedsiębiorcom komunikacji elektronicznej z europejskimi podmiotami sektora publicznego w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7B6F27" w:rsidRPr="00E9228A">
        <w:rPr>
          <w:rFonts w:ascii="Times New Roman" w:hAnsi="Times New Roman" w:cs="Times New Roman"/>
          <w:szCs w:val="24"/>
        </w:rPr>
        <w:t>procesach związanych z udzielaniem i realizacją zamówień publicznych).</w:t>
      </w:r>
    </w:p>
    <w:p w:rsidR="005E47CE" w:rsidRPr="00E9228A" w:rsidRDefault="005E47CE" w:rsidP="00F0697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Ponadto w słowniczku znajdują się </w:t>
      </w:r>
      <w:r w:rsidR="0072049D" w:rsidRPr="00E9228A">
        <w:rPr>
          <w:rFonts w:ascii="Times New Roman" w:hAnsi="Times New Roman" w:cs="Times New Roman"/>
          <w:szCs w:val="24"/>
        </w:rPr>
        <w:t xml:space="preserve">m.in. </w:t>
      </w:r>
      <w:r w:rsidR="008C2B5F" w:rsidRPr="00E9228A">
        <w:rPr>
          <w:rFonts w:ascii="Times New Roman" w:hAnsi="Times New Roman" w:cs="Times New Roman"/>
          <w:szCs w:val="24"/>
        </w:rPr>
        <w:t>definicje</w:t>
      </w:r>
      <w:r w:rsidR="00F2640B">
        <w:rPr>
          <w:rFonts w:ascii="Times New Roman" w:hAnsi="Times New Roman" w:cs="Times New Roman"/>
          <w:szCs w:val="24"/>
        </w:rPr>
        <w:t>,</w:t>
      </w:r>
      <w:r w:rsidR="008C2B5F" w:rsidRPr="00E9228A">
        <w:rPr>
          <w:rFonts w:ascii="Times New Roman" w:hAnsi="Times New Roman" w:cs="Times New Roman"/>
          <w:szCs w:val="24"/>
        </w:rPr>
        <w:t xml:space="preserve"> tak</w:t>
      </w:r>
      <w:r w:rsidR="00E25445">
        <w:rPr>
          <w:rFonts w:ascii="Times New Roman" w:hAnsi="Times New Roman" w:cs="Times New Roman"/>
          <w:szCs w:val="24"/>
        </w:rPr>
        <w:t>ie jak</w:t>
      </w:r>
      <w:r w:rsidR="00F2640B">
        <w:rPr>
          <w:rFonts w:ascii="Times New Roman" w:hAnsi="Times New Roman" w:cs="Times New Roman"/>
          <w:szCs w:val="24"/>
        </w:rPr>
        <w:t>:</w:t>
      </w:r>
      <w:r w:rsidR="00E25445">
        <w:rPr>
          <w:rFonts w:ascii="Times New Roman" w:hAnsi="Times New Roman" w:cs="Times New Roman"/>
          <w:szCs w:val="24"/>
        </w:rPr>
        <w:t xml:space="preserve"> wykonawca, zamawiający i </w:t>
      </w:r>
      <w:r w:rsidR="008C2B5F" w:rsidRPr="00E9228A">
        <w:rPr>
          <w:rFonts w:ascii="Times New Roman" w:hAnsi="Times New Roman" w:cs="Times New Roman"/>
          <w:szCs w:val="24"/>
        </w:rPr>
        <w:t>zamówienie publiczne, odwołujące się do rozumienia</w:t>
      </w:r>
      <w:r w:rsidR="00E25445">
        <w:rPr>
          <w:rFonts w:ascii="Times New Roman" w:hAnsi="Times New Roman" w:cs="Times New Roman"/>
          <w:szCs w:val="24"/>
        </w:rPr>
        <w:t xml:space="preserve"> tych pojęć na gruncie ustawy z </w:t>
      </w:r>
      <w:r w:rsidR="002F374C">
        <w:rPr>
          <w:rFonts w:ascii="Times New Roman" w:hAnsi="Times New Roman" w:cs="Times New Roman"/>
          <w:szCs w:val="24"/>
        </w:rPr>
        <w:t xml:space="preserve">dnia </w:t>
      </w:r>
      <w:r w:rsidR="008C2B5F" w:rsidRPr="00E9228A">
        <w:rPr>
          <w:rFonts w:ascii="Times New Roman" w:hAnsi="Times New Roman" w:cs="Times New Roman"/>
          <w:szCs w:val="24"/>
        </w:rPr>
        <w:t xml:space="preserve">29 stycznia 2004 r. </w:t>
      </w:r>
      <w:r w:rsidR="00822E1F" w:rsidRPr="00E9228A">
        <w:rPr>
          <w:rFonts w:ascii="Times New Roman" w:hAnsi="Times New Roman" w:cs="Times New Roman"/>
          <w:szCs w:val="24"/>
        </w:rPr>
        <w:t xml:space="preserve">– </w:t>
      </w:r>
      <w:r w:rsidR="008C2B5F" w:rsidRPr="00E9228A">
        <w:rPr>
          <w:rFonts w:ascii="Times New Roman" w:hAnsi="Times New Roman" w:cs="Times New Roman"/>
          <w:szCs w:val="24"/>
        </w:rPr>
        <w:t>Prawo zamówie</w:t>
      </w:r>
      <w:r w:rsidR="002F374C">
        <w:rPr>
          <w:rFonts w:ascii="Times New Roman" w:hAnsi="Times New Roman" w:cs="Times New Roman"/>
          <w:szCs w:val="24"/>
        </w:rPr>
        <w:t>ń publicznych, ustawy z dnia 21 </w:t>
      </w:r>
      <w:r w:rsidR="008C2B5F" w:rsidRPr="00E9228A">
        <w:rPr>
          <w:rFonts w:ascii="Times New Roman" w:hAnsi="Times New Roman" w:cs="Times New Roman"/>
          <w:szCs w:val="24"/>
        </w:rPr>
        <w:t xml:space="preserve">października 2016 r. o umowie koncesji na roboty budowlane lub usługi </w:t>
      </w:r>
      <w:r w:rsidR="002F374C">
        <w:rPr>
          <w:rFonts w:ascii="Times New Roman" w:hAnsi="Times New Roman" w:cs="Times New Roman"/>
          <w:szCs w:val="24"/>
        </w:rPr>
        <w:t>(Dz. U. poz. </w:t>
      </w:r>
      <w:r w:rsidR="00D32D7F" w:rsidRPr="00E9228A">
        <w:rPr>
          <w:rFonts w:ascii="Times New Roman" w:hAnsi="Times New Roman" w:cs="Times New Roman"/>
          <w:szCs w:val="24"/>
        </w:rPr>
        <w:t>1920</w:t>
      </w:r>
      <w:r w:rsidR="002F374C">
        <w:rPr>
          <w:rFonts w:ascii="Times New Roman" w:hAnsi="Times New Roman" w:cs="Times New Roman"/>
          <w:szCs w:val="24"/>
        </w:rPr>
        <w:t xml:space="preserve">, z </w:t>
      </w:r>
      <w:proofErr w:type="spellStart"/>
      <w:r w:rsidR="002F374C">
        <w:rPr>
          <w:rFonts w:ascii="Times New Roman" w:hAnsi="Times New Roman" w:cs="Times New Roman"/>
          <w:szCs w:val="24"/>
        </w:rPr>
        <w:t>późn</w:t>
      </w:r>
      <w:proofErr w:type="spellEnd"/>
      <w:r w:rsidR="002F374C">
        <w:rPr>
          <w:rFonts w:ascii="Times New Roman" w:hAnsi="Times New Roman" w:cs="Times New Roman"/>
          <w:szCs w:val="24"/>
        </w:rPr>
        <w:t>. zm.</w:t>
      </w:r>
      <w:r w:rsidR="00D32D7F" w:rsidRPr="00E9228A">
        <w:rPr>
          <w:rFonts w:ascii="Times New Roman" w:hAnsi="Times New Roman" w:cs="Times New Roman"/>
          <w:szCs w:val="24"/>
        </w:rPr>
        <w:t xml:space="preserve">) </w:t>
      </w:r>
      <w:r w:rsidR="008C2B5F" w:rsidRPr="00E9228A">
        <w:rPr>
          <w:rFonts w:ascii="Times New Roman" w:hAnsi="Times New Roman" w:cs="Times New Roman"/>
          <w:szCs w:val="24"/>
        </w:rPr>
        <w:t>oraz ustawy z dnia 19 grudnia 2008 r. o partnerstwie publiczno</w:t>
      </w:r>
      <w:r w:rsidR="002F374C">
        <w:rPr>
          <w:rFonts w:ascii="Times New Roman" w:hAnsi="Times New Roman" w:cs="Times New Roman"/>
          <w:szCs w:val="24"/>
        </w:rPr>
        <w:noBreakHyphen/>
      </w:r>
      <w:r w:rsidR="008C2B5F" w:rsidRPr="00E9228A">
        <w:rPr>
          <w:rFonts w:ascii="Times New Roman" w:hAnsi="Times New Roman" w:cs="Times New Roman"/>
          <w:szCs w:val="24"/>
        </w:rPr>
        <w:t>prywatnym</w:t>
      </w:r>
      <w:r w:rsidR="0072049D" w:rsidRPr="00E9228A">
        <w:rPr>
          <w:rFonts w:ascii="Times New Roman" w:hAnsi="Times New Roman" w:cs="Times New Roman"/>
          <w:szCs w:val="24"/>
        </w:rPr>
        <w:t xml:space="preserve"> (Dz. U. z 2017 r. poz. 1834</w:t>
      </w:r>
      <w:r w:rsidR="002F374C">
        <w:rPr>
          <w:rFonts w:ascii="Times New Roman" w:hAnsi="Times New Roman" w:cs="Times New Roman"/>
          <w:szCs w:val="24"/>
        </w:rPr>
        <w:t xml:space="preserve">, z </w:t>
      </w:r>
      <w:proofErr w:type="spellStart"/>
      <w:r w:rsidR="002F374C">
        <w:rPr>
          <w:rFonts w:ascii="Times New Roman" w:hAnsi="Times New Roman" w:cs="Times New Roman"/>
          <w:szCs w:val="24"/>
        </w:rPr>
        <w:t>późn</w:t>
      </w:r>
      <w:proofErr w:type="spellEnd"/>
      <w:r w:rsidR="002F374C">
        <w:rPr>
          <w:rFonts w:ascii="Times New Roman" w:hAnsi="Times New Roman" w:cs="Times New Roman"/>
          <w:szCs w:val="24"/>
        </w:rPr>
        <w:t>. zm.</w:t>
      </w:r>
      <w:r w:rsidR="0072049D" w:rsidRPr="00E9228A">
        <w:rPr>
          <w:rFonts w:ascii="Times New Roman" w:hAnsi="Times New Roman" w:cs="Times New Roman"/>
          <w:szCs w:val="24"/>
        </w:rPr>
        <w:t>)</w:t>
      </w:r>
      <w:r w:rsidR="008C2B5F" w:rsidRPr="00E9228A">
        <w:rPr>
          <w:rFonts w:ascii="Times New Roman" w:hAnsi="Times New Roman" w:cs="Times New Roman"/>
          <w:szCs w:val="24"/>
        </w:rPr>
        <w:t>.</w:t>
      </w:r>
    </w:p>
    <w:p w:rsidR="005E47CE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W art. 3 wskazano zakres zastosowania projektowanej ustawy, wskazując, że dotyczy ona dokumentów przesyłanych przez zamawiających i wykonawców w związku z realizacją zamówień publicznych</w:t>
      </w:r>
      <w:r w:rsidR="00BD43A9" w:rsidRPr="00E9228A">
        <w:rPr>
          <w:rFonts w:ascii="Times New Roman" w:hAnsi="Times New Roman" w:cs="Times New Roman"/>
          <w:szCs w:val="24"/>
        </w:rPr>
        <w:t xml:space="preserve">, </w:t>
      </w:r>
      <w:r w:rsidR="00F04E98" w:rsidRPr="00E9228A">
        <w:rPr>
          <w:rFonts w:ascii="Times New Roman" w:hAnsi="Times New Roman" w:cs="Times New Roman"/>
          <w:szCs w:val="24"/>
        </w:rPr>
        <w:t>umów koncesji na roboty budowlane lub usługi</w:t>
      </w:r>
      <w:r w:rsidR="00BD43A9" w:rsidRPr="00E9228A">
        <w:rPr>
          <w:rFonts w:ascii="Times New Roman" w:hAnsi="Times New Roman" w:cs="Times New Roman"/>
          <w:szCs w:val="24"/>
        </w:rPr>
        <w:t xml:space="preserve"> oraz </w:t>
      </w:r>
      <w:r w:rsidR="005F4C25" w:rsidRPr="00E9228A">
        <w:rPr>
          <w:rFonts w:ascii="Times New Roman" w:hAnsi="Times New Roman" w:cs="Times New Roman"/>
          <w:szCs w:val="24"/>
        </w:rPr>
        <w:t>umów</w:t>
      </w:r>
      <w:r w:rsidR="00BD43A9" w:rsidRPr="00E9228A">
        <w:rPr>
          <w:rFonts w:ascii="Times New Roman" w:hAnsi="Times New Roman" w:cs="Times New Roman"/>
          <w:szCs w:val="24"/>
        </w:rPr>
        <w:t xml:space="preserve"> o partnerstwo publiczno-prywatne</w:t>
      </w:r>
      <w:r w:rsidRPr="00E9228A">
        <w:rPr>
          <w:rFonts w:ascii="Times New Roman" w:hAnsi="Times New Roman" w:cs="Times New Roman"/>
          <w:szCs w:val="24"/>
        </w:rPr>
        <w:t xml:space="preserve">. Zakres zastosowania ustawy jest zgodny z dyrektywą 2014/55/UE, która </w:t>
      </w:r>
      <w:r w:rsidR="00E15B6B" w:rsidRPr="00E9228A">
        <w:rPr>
          <w:rFonts w:ascii="Times New Roman" w:hAnsi="Times New Roman" w:cs="Times New Roman"/>
          <w:szCs w:val="24"/>
        </w:rPr>
        <w:t xml:space="preserve">odsyła </w:t>
      </w:r>
      <w:r w:rsidRPr="00E9228A">
        <w:rPr>
          <w:rFonts w:ascii="Times New Roman" w:hAnsi="Times New Roman" w:cs="Times New Roman"/>
          <w:szCs w:val="24"/>
        </w:rPr>
        <w:t>do:</w:t>
      </w:r>
    </w:p>
    <w:p w:rsidR="005E47CE" w:rsidRPr="00E9228A" w:rsidRDefault="005E47CE" w:rsidP="00F06977">
      <w:pPr>
        <w:pStyle w:val="PKTpunkt"/>
        <w:numPr>
          <w:ilvl w:val="0"/>
          <w:numId w:val="5"/>
        </w:numPr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dyrektywy </w:t>
      </w:r>
      <w:r w:rsidR="00F12ED0" w:rsidRPr="00E9228A">
        <w:rPr>
          <w:rFonts w:ascii="Times New Roman" w:hAnsi="Times New Roman" w:cs="Times New Roman"/>
          <w:szCs w:val="24"/>
        </w:rPr>
        <w:t xml:space="preserve">Parlamentu Europejskiego i Rady </w:t>
      </w:r>
      <w:r w:rsidRPr="00E9228A">
        <w:rPr>
          <w:rFonts w:ascii="Times New Roman" w:hAnsi="Times New Roman" w:cs="Times New Roman"/>
          <w:szCs w:val="24"/>
        </w:rPr>
        <w:t>2009/</w:t>
      </w:r>
      <w:r w:rsidR="00E25445">
        <w:rPr>
          <w:rFonts w:ascii="Times New Roman" w:hAnsi="Times New Roman" w:cs="Times New Roman"/>
          <w:szCs w:val="24"/>
        </w:rPr>
        <w:t>81/WE z dnia 13 lipca 2009 r. w </w:t>
      </w:r>
      <w:r w:rsidRPr="00E9228A">
        <w:rPr>
          <w:rFonts w:ascii="Times New Roman" w:hAnsi="Times New Roman" w:cs="Times New Roman"/>
          <w:szCs w:val="24"/>
        </w:rPr>
        <w:t>sprawie koordynacji procedur udzielania niektórych zamówień na roboty budowlane, dostawy i usługi przez instyt</w:t>
      </w:r>
      <w:r w:rsidR="00E25445">
        <w:rPr>
          <w:rFonts w:ascii="Times New Roman" w:hAnsi="Times New Roman" w:cs="Times New Roman"/>
          <w:szCs w:val="24"/>
        </w:rPr>
        <w:t>ucje lub podmioty zamawiające w </w:t>
      </w:r>
      <w:r w:rsidRPr="00E9228A">
        <w:rPr>
          <w:rFonts w:ascii="Times New Roman" w:hAnsi="Times New Roman" w:cs="Times New Roman"/>
          <w:szCs w:val="24"/>
        </w:rPr>
        <w:t>dziedzinach obronności i bezpieczeństwa i zmieniającej dyrektywy 2004/17/WE i</w:t>
      </w:r>
      <w:r w:rsidR="00E25445">
        <w:rPr>
          <w:rFonts w:ascii="Times New Roman" w:hAnsi="Times New Roman" w:cs="Times New Roman"/>
          <w:szCs w:val="24"/>
        </w:rPr>
        <w:t> </w:t>
      </w:r>
      <w:r w:rsidRPr="00E9228A">
        <w:rPr>
          <w:rFonts w:ascii="Times New Roman" w:hAnsi="Times New Roman" w:cs="Times New Roman"/>
          <w:szCs w:val="24"/>
        </w:rPr>
        <w:t xml:space="preserve">2004/18/WE; </w:t>
      </w:r>
    </w:p>
    <w:p w:rsidR="005E47CE" w:rsidRPr="00E9228A" w:rsidRDefault="005E47CE" w:rsidP="00F06977">
      <w:pPr>
        <w:pStyle w:val="PKTpunkt"/>
        <w:numPr>
          <w:ilvl w:val="0"/>
          <w:numId w:val="5"/>
        </w:numPr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dyrektywy </w:t>
      </w:r>
      <w:r w:rsidR="00F12ED0" w:rsidRPr="00E9228A">
        <w:rPr>
          <w:rFonts w:ascii="Times New Roman" w:hAnsi="Times New Roman" w:cs="Times New Roman"/>
          <w:szCs w:val="24"/>
        </w:rPr>
        <w:t xml:space="preserve">Parlamentu Europejskiego i Rady </w:t>
      </w:r>
      <w:r w:rsidRPr="00E9228A">
        <w:rPr>
          <w:rFonts w:ascii="Times New Roman" w:hAnsi="Times New Roman" w:cs="Times New Roman"/>
          <w:szCs w:val="24"/>
        </w:rPr>
        <w:t>2014/2</w:t>
      </w:r>
      <w:r w:rsidR="00E25445">
        <w:rPr>
          <w:rFonts w:ascii="Times New Roman" w:hAnsi="Times New Roman" w:cs="Times New Roman"/>
          <w:szCs w:val="24"/>
        </w:rPr>
        <w:t>3/UE z dnia 26 lutego 2014 r. w </w:t>
      </w:r>
      <w:r w:rsidRPr="00E9228A">
        <w:rPr>
          <w:rFonts w:ascii="Times New Roman" w:hAnsi="Times New Roman" w:cs="Times New Roman"/>
          <w:szCs w:val="24"/>
        </w:rPr>
        <w:t xml:space="preserve">sprawie udzielania koncesji; </w:t>
      </w:r>
    </w:p>
    <w:p w:rsidR="005E47CE" w:rsidRPr="00E9228A" w:rsidRDefault="005E47CE" w:rsidP="00F06977">
      <w:pPr>
        <w:pStyle w:val="PKTpunkt"/>
        <w:numPr>
          <w:ilvl w:val="0"/>
          <w:numId w:val="5"/>
        </w:numPr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dyrektywy </w:t>
      </w:r>
      <w:r w:rsidR="00F12ED0" w:rsidRPr="00E9228A">
        <w:rPr>
          <w:rFonts w:ascii="Times New Roman" w:hAnsi="Times New Roman" w:cs="Times New Roman"/>
          <w:szCs w:val="24"/>
        </w:rPr>
        <w:t xml:space="preserve">Parlamentu Europejskiego i Rady </w:t>
      </w:r>
      <w:r w:rsidRPr="00E9228A">
        <w:rPr>
          <w:rFonts w:ascii="Times New Roman" w:hAnsi="Times New Roman" w:cs="Times New Roman"/>
          <w:szCs w:val="24"/>
        </w:rPr>
        <w:t>2014/2</w:t>
      </w:r>
      <w:r w:rsidR="00E25445">
        <w:rPr>
          <w:rFonts w:ascii="Times New Roman" w:hAnsi="Times New Roman" w:cs="Times New Roman"/>
          <w:szCs w:val="24"/>
        </w:rPr>
        <w:t>4/UE z dnia 26 lutego 2014 r. w </w:t>
      </w:r>
      <w:r w:rsidRPr="00E9228A">
        <w:rPr>
          <w:rFonts w:ascii="Times New Roman" w:hAnsi="Times New Roman" w:cs="Times New Roman"/>
          <w:szCs w:val="24"/>
        </w:rPr>
        <w:t xml:space="preserve">sprawie zamówień publicznych, uchylającej dyrektywę 2004/18/WE; </w:t>
      </w:r>
    </w:p>
    <w:p w:rsidR="005E47CE" w:rsidRPr="00E9228A" w:rsidRDefault="005E47CE" w:rsidP="00F06977">
      <w:pPr>
        <w:pStyle w:val="PKTpunkt"/>
        <w:numPr>
          <w:ilvl w:val="0"/>
          <w:numId w:val="5"/>
        </w:numPr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lastRenderedPageBreak/>
        <w:t xml:space="preserve">dyrektywy </w:t>
      </w:r>
      <w:r w:rsidR="00F12ED0" w:rsidRPr="00E9228A">
        <w:rPr>
          <w:rFonts w:ascii="Times New Roman" w:hAnsi="Times New Roman" w:cs="Times New Roman"/>
          <w:szCs w:val="24"/>
        </w:rPr>
        <w:t xml:space="preserve">Parlamentu Europejskiego i Rady </w:t>
      </w:r>
      <w:r w:rsidRPr="00E9228A">
        <w:rPr>
          <w:rFonts w:ascii="Times New Roman" w:hAnsi="Times New Roman" w:cs="Times New Roman"/>
          <w:szCs w:val="24"/>
        </w:rPr>
        <w:t>2014/2</w:t>
      </w:r>
      <w:r w:rsidR="00E25445">
        <w:rPr>
          <w:rFonts w:ascii="Times New Roman" w:hAnsi="Times New Roman" w:cs="Times New Roman"/>
          <w:szCs w:val="24"/>
        </w:rPr>
        <w:t>5/UE z dnia 26 lutego 2014 r. w </w:t>
      </w:r>
      <w:r w:rsidRPr="00E9228A">
        <w:rPr>
          <w:rFonts w:ascii="Times New Roman" w:hAnsi="Times New Roman" w:cs="Times New Roman"/>
          <w:szCs w:val="24"/>
        </w:rPr>
        <w:t>sprawie udzielania zamówień przez podmioty działające w sektorach gospodarki wodnej, energetyki, transportu i usług pocztowych, uchylającej dyrektywę 2004/17/WE.</w:t>
      </w:r>
    </w:p>
    <w:p w:rsidR="009A37D4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Art. 3</w:t>
      </w:r>
      <w:r w:rsidR="009A37D4" w:rsidRPr="00E9228A">
        <w:rPr>
          <w:rFonts w:ascii="Times New Roman" w:hAnsi="Times New Roman" w:cs="Times New Roman"/>
          <w:szCs w:val="24"/>
        </w:rPr>
        <w:t xml:space="preserve"> ust. 2</w:t>
      </w:r>
      <w:r w:rsidRPr="00E9228A">
        <w:rPr>
          <w:rFonts w:ascii="Times New Roman" w:hAnsi="Times New Roman" w:cs="Times New Roman"/>
          <w:szCs w:val="24"/>
        </w:rPr>
        <w:t xml:space="preserve"> mówi także o tym, że ustawy nie stosuje się do</w:t>
      </w:r>
      <w:r w:rsidR="009A37D4" w:rsidRPr="00E9228A">
        <w:rPr>
          <w:rFonts w:ascii="Times New Roman" w:hAnsi="Times New Roman" w:cs="Times New Roman"/>
          <w:szCs w:val="24"/>
        </w:rPr>
        <w:t>:</w:t>
      </w:r>
    </w:p>
    <w:p w:rsidR="009A37D4" w:rsidRPr="00E9228A" w:rsidRDefault="009A37D4" w:rsidP="00F06977">
      <w:pPr>
        <w:pStyle w:val="PKTpunkt"/>
        <w:numPr>
          <w:ilvl w:val="0"/>
          <w:numId w:val="6"/>
        </w:numPr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zamówień publicznych, o których mowa w art. 4 pkt 5 i 5b </w:t>
      </w:r>
      <w:r w:rsidR="00634863">
        <w:rPr>
          <w:rFonts w:ascii="Times New Roman" w:hAnsi="Times New Roman" w:cs="Times New Roman"/>
          <w:szCs w:val="24"/>
        </w:rPr>
        <w:t>oraz</w:t>
      </w:r>
      <w:r w:rsidRPr="00E9228A">
        <w:rPr>
          <w:rFonts w:ascii="Times New Roman" w:hAnsi="Times New Roman" w:cs="Times New Roman"/>
          <w:szCs w:val="24"/>
        </w:rPr>
        <w:t xml:space="preserve"> art. 4b ust. 1 </w:t>
      </w:r>
      <w:r w:rsidR="00634863">
        <w:rPr>
          <w:rFonts w:ascii="Times New Roman" w:hAnsi="Times New Roman" w:cs="Times New Roman"/>
          <w:szCs w:val="24"/>
        </w:rPr>
        <w:br/>
      </w:r>
      <w:r w:rsidRPr="00E9228A">
        <w:rPr>
          <w:rFonts w:ascii="Times New Roman" w:hAnsi="Times New Roman" w:cs="Times New Roman"/>
          <w:szCs w:val="24"/>
        </w:rPr>
        <w:t>pkt 1</w:t>
      </w:r>
      <w:r w:rsidR="0072049D" w:rsidRPr="00E9228A">
        <w:rPr>
          <w:rFonts w:ascii="Times New Roman" w:hAnsi="Times New Roman" w:cs="Times New Roman"/>
          <w:szCs w:val="24"/>
        </w:rPr>
        <w:t>–</w:t>
      </w:r>
      <w:r w:rsidR="00E25445">
        <w:rPr>
          <w:rFonts w:ascii="Times New Roman" w:hAnsi="Times New Roman" w:cs="Times New Roman"/>
          <w:szCs w:val="24"/>
        </w:rPr>
        <w:t>3, 5 i </w:t>
      </w:r>
      <w:r w:rsidRPr="00E9228A">
        <w:rPr>
          <w:rFonts w:ascii="Times New Roman" w:hAnsi="Times New Roman" w:cs="Times New Roman"/>
          <w:szCs w:val="24"/>
        </w:rPr>
        <w:t xml:space="preserve">6 </w:t>
      </w:r>
      <w:r w:rsidR="00F12ED0" w:rsidRPr="00E9228A">
        <w:rPr>
          <w:rFonts w:ascii="Times New Roman" w:hAnsi="Times New Roman" w:cs="Times New Roman"/>
          <w:szCs w:val="24"/>
        </w:rPr>
        <w:t xml:space="preserve">ustawy z </w:t>
      </w:r>
      <w:r w:rsidR="00634863">
        <w:rPr>
          <w:rFonts w:ascii="Times New Roman" w:hAnsi="Times New Roman" w:cs="Times New Roman"/>
          <w:szCs w:val="24"/>
        </w:rPr>
        <w:t xml:space="preserve">dnia </w:t>
      </w:r>
      <w:r w:rsidR="00F12ED0" w:rsidRPr="00E9228A">
        <w:rPr>
          <w:rFonts w:ascii="Times New Roman" w:hAnsi="Times New Roman" w:cs="Times New Roman"/>
          <w:szCs w:val="24"/>
        </w:rPr>
        <w:t xml:space="preserve">29 stycznia 2004 r. </w:t>
      </w:r>
      <w:r w:rsidR="002A1449" w:rsidRPr="00E9228A">
        <w:rPr>
          <w:rFonts w:ascii="Times New Roman" w:hAnsi="Times New Roman" w:cs="Times New Roman"/>
          <w:szCs w:val="24"/>
        </w:rPr>
        <w:t xml:space="preserve">– </w:t>
      </w:r>
      <w:r w:rsidR="00F12ED0" w:rsidRPr="00E9228A">
        <w:rPr>
          <w:rFonts w:ascii="Times New Roman" w:hAnsi="Times New Roman" w:cs="Times New Roman"/>
          <w:szCs w:val="24"/>
        </w:rPr>
        <w:t xml:space="preserve">Prawo </w:t>
      </w:r>
      <w:r w:rsidRPr="00E9228A">
        <w:rPr>
          <w:rFonts w:ascii="Times New Roman" w:hAnsi="Times New Roman" w:cs="Times New Roman"/>
          <w:szCs w:val="24"/>
        </w:rPr>
        <w:t>zamówień publicznych</w:t>
      </w:r>
      <w:r w:rsidR="002A1449" w:rsidRPr="00E9228A">
        <w:rPr>
          <w:rFonts w:ascii="Times New Roman" w:hAnsi="Times New Roman" w:cs="Times New Roman"/>
          <w:szCs w:val="24"/>
        </w:rPr>
        <w:t>;</w:t>
      </w:r>
    </w:p>
    <w:p w:rsidR="009A37D4" w:rsidRPr="00E9228A" w:rsidRDefault="009A37D4" w:rsidP="00F06977">
      <w:pPr>
        <w:pStyle w:val="PKTpunkt"/>
        <w:numPr>
          <w:ilvl w:val="0"/>
          <w:numId w:val="6"/>
        </w:numPr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umów koncesji, o których mowa w art. 5 ust. 1 pkt 2 lit. d </w:t>
      </w:r>
      <w:r w:rsidR="00E25445">
        <w:rPr>
          <w:rFonts w:ascii="Times New Roman" w:hAnsi="Times New Roman" w:cs="Times New Roman"/>
          <w:szCs w:val="24"/>
        </w:rPr>
        <w:t>ustawy z dnia 21 </w:t>
      </w:r>
      <w:r w:rsidR="00F12ED0" w:rsidRPr="00E9228A">
        <w:rPr>
          <w:rFonts w:ascii="Times New Roman" w:hAnsi="Times New Roman" w:cs="Times New Roman"/>
          <w:szCs w:val="24"/>
        </w:rPr>
        <w:t>października 2016 r. o umowie koncesji na roboty budowlane lub usługi</w:t>
      </w:r>
      <w:r w:rsidRPr="00E9228A">
        <w:rPr>
          <w:rFonts w:ascii="Times New Roman" w:hAnsi="Times New Roman" w:cs="Times New Roman"/>
          <w:szCs w:val="24"/>
        </w:rPr>
        <w:t xml:space="preserve">. </w:t>
      </w:r>
    </w:p>
    <w:p w:rsidR="000F43CF" w:rsidRPr="00E9228A" w:rsidRDefault="00C42925" w:rsidP="00E9228A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Powyższe</w:t>
      </w:r>
      <w:r w:rsidR="000F43CF" w:rsidRPr="00E9228A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wyłączenia</w:t>
      </w:r>
      <w:r w:rsidR="000F43CF" w:rsidRPr="00E9228A">
        <w:rPr>
          <w:rFonts w:ascii="Times New Roman" w:hAnsi="Times New Roman" w:cs="Times New Roman"/>
          <w:szCs w:val="24"/>
        </w:rPr>
        <w:t xml:space="preserve"> podyktowane są szczególnym</w:t>
      </w:r>
      <w:r w:rsidR="00E25445">
        <w:rPr>
          <w:rFonts w:ascii="Times New Roman" w:hAnsi="Times New Roman" w:cs="Times New Roman"/>
          <w:szCs w:val="24"/>
        </w:rPr>
        <w:t xml:space="preserve"> charakterem tych zamówień, np. </w:t>
      </w:r>
      <w:r w:rsidR="000F43CF" w:rsidRPr="00E9228A">
        <w:rPr>
          <w:rFonts w:ascii="Times New Roman" w:hAnsi="Times New Roman" w:cs="Times New Roman"/>
          <w:szCs w:val="24"/>
        </w:rPr>
        <w:t xml:space="preserve">objętych </w:t>
      </w:r>
      <w:r w:rsidR="00E15B6B" w:rsidRPr="00E9228A">
        <w:rPr>
          <w:rFonts w:ascii="Times New Roman" w:hAnsi="Times New Roman" w:cs="Times New Roman"/>
          <w:szCs w:val="24"/>
        </w:rPr>
        <w:t xml:space="preserve">klauzulą </w:t>
      </w:r>
      <w:r w:rsidR="000F43CF" w:rsidRPr="00E9228A">
        <w:rPr>
          <w:rFonts w:ascii="Times New Roman" w:hAnsi="Times New Roman" w:cs="Times New Roman"/>
          <w:szCs w:val="24"/>
        </w:rPr>
        <w:t xml:space="preserve">tajności, których przedmiotem jest </w:t>
      </w:r>
      <w:r w:rsidR="00E15B6B" w:rsidRPr="00E9228A">
        <w:rPr>
          <w:rFonts w:ascii="Times New Roman" w:hAnsi="Times New Roman" w:cs="Times New Roman"/>
          <w:szCs w:val="24"/>
        </w:rPr>
        <w:t xml:space="preserve">broń </w:t>
      </w:r>
      <w:r w:rsidR="000F43CF" w:rsidRPr="00E9228A">
        <w:rPr>
          <w:rFonts w:ascii="Times New Roman" w:hAnsi="Times New Roman" w:cs="Times New Roman"/>
          <w:szCs w:val="24"/>
        </w:rPr>
        <w:t>i amunicja</w:t>
      </w:r>
      <w:r w:rsidR="00205572" w:rsidRPr="00E9228A">
        <w:rPr>
          <w:rFonts w:ascii="Times New Roman" w:hAnsi="Times New Roman" w:cs="Times New Roman"/>
          <w:szCs w:val="24"/>
        </w:rPr>
        <w:t>.</w:t>
      </w:r>
      <w:r w:rsidR="000F43CF" w:rsidRPr="00E9228A">
        <w:rPr>
          <w:rFonts w:ascii="Times New Roman" w:hAnsi="Times New Roman" w:cs="Times New Roman"/>
          <w:szCs w:val="24"/>
        </w:rPr>
        <w:t xml:space="preserve"> </w:t>
      </w:r>
    </w:p>
    <w:p w:rsidR="005E47CE" w:rsidRPr="00E9228A" w:rsidRDefault="002A1449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Przepis </w:t>
      </w:r>
      <w:r w:rsidRPr="00E9228A">
        <w:rPr>
          <w:rFonts w:ascii="Times New Roman" w:hAnsi="Times New Roman" w:cs="Times New Roman"/>
          <w:szCs w:val="24"/>
        </w:rPr>
        <w:t>a</w:t>
      </w:r>
      <w:r w:rsidR="005E47CE" w:rsidRPr="00E9228A">
        <w:rPr>
          <w:rFonts w:ascii="Times New Roman" w:hAnsi="Times New Roman" w:cs="Times New Roman"/>
          <w:szCs w:val="24"/>
        </w:rPr>
        <w:t>rt. 4 wdraża przepisy art. 7 dyrektywy 2014/55/UE do polskiego porządku prawnego</w:t>
      </w:r>
      <w:r w:rsidR="00DB38C4" w:rsidRPr="00E9228A">
        <w:rPr>
          <w:rFonts w:ascii="Times New Roman" w:hAnsi="Times New Roman" w:cs="Times New Roman"/>
          <w:szCs w:val="24"/>
        </w:rPr>
        <w:t xml:space="preserve">. Przepis </w:t>
      </w:r>
      <w:r w:rsidR="002E3069" w:rsidRPr="00E9228A">
        <w:rPr>
          <w:rFonts w:ascii="Times New Roman" w:hAnsi="Times New Roman" w:cs="Times New Roman"/>
          <w:szCs w:val="24"/>
        </w:rPr>
        <w:t xml:space="preserve">w ust. 1 </w:t>
      </w:r>
      <w:r w:rsidR="00DB38C4" w:rsidRPr="00E9228A">
        <w:rPr>
          <w:rFonts w:ascii="Times New Roman" w:hAnsi="Times New Roman" w:cs="Times New Roman"/>
          <w:szCs w:val="24"/>
        </w:rPr>
        <w:t xml:space="preserve">stanowi, że zamawiający jest </w:t>
      </w:r>
      <w:r w:rsidRPr="00E9228A">
        <w:rPr>
          <w:rFonts w:ascii="Times New Roman" w:hAnsi="Times New Roman" w:cs="Times New Roman"/>
          <w:szCs w:val="24"/>
        </w:rPr>
        <w:t>obowiązany do</w:t>
      </w:r>
      <w:r w:rsidR="005E47CE" w:rsidRPr="00E9228A">
        <w:rPr>
          <w:rFonts w:ascii="Times New Roman" w:hAnsi="Times New Roman" w:cs="Times New Roman"/>
          <w:szCs w:val="24"/>
        </w:rPr>
        <w:t xml:space="preserve"> </w:t>
      </w:r>
      <w:r w:rsidR="002E3069" w:rsidRPr="00E9228A">
        <w:rPr>
          <w:rFonts w:ascii="Times New Roman" w:hAnsi="Times New Roman" w:cs="Times New Roman"/>
          <w:szCs w:val="24"/>
        </w:rPr>
        <w:t>odbiera</w:t>
      </w:r>
      <w:r w:rsidRPr="00E9228A">
        <w:rPr>
          <w:rFonts w:ascii="Times New Roman" w:hAnsi="Times New Roman" w:cs="Times New Roman"/>
          <w:szCs w:val="24"/>
        </w:rPr>
        <w:t>nia od wykonawcy</w:t>
      </w:r>
      <w:r w:rsidR="002E3069" w:rsidRPr="00E9228A">
        <w:rPr>
          <w:rFonts w:ascii="Times New Roman" w:hAnsi="Times New Roman" w:cs="Times New Roman"/>
          <w:szCs w:val="24"/>
        </w:rPr>
        <w:t xml:space="preserve"> </w:t>
      </w:r>
      <w:r w:rsidR="005E47CE" w:rsidRPr="00E9228A">
        <w:rPr>
          <w:rFonts w:ascii="Times New Roman" w:hAnsi="Times New Roman" w:cs="Times New Roman"/>
          <w:szCs w:val="24"/>
        </w:rPr>
        <w:t>ustrukturyzowan</w:t>
      </w:r>
      <w:r w:rsidRPr="00E9228A">
        <w:rPr>
          <w:rFonts w:ascii="Times New Roman" w:hAnsi="Times New Roman" w:cs="Times New Roman"/>
          <w:szCs w:val="24"/>
        </w:rPr>
        <w:t>ych</w:t>
      </w:r>
      <w:r w:rsidR="005E47CE" w:rsidRPr="00E9228A">
        <w:rPr>
          <w:rFonts w:ascii="Times New Roman" w:hAnsi="Times New Roman" w:cs="Times New Roman"/>
          <w:szCs w:val="24"/>
        </w:rPr>
        <w:t xml:space="preserve"> faktur elektroniczn</w:t>
      </w:r>
      <w:r w:rsidRPr="00E9228A">
        <w:rPr>
          <w:rFonts w:ascii="Times New Roman" w:hAnsi="Times New Roman" w:cs="Times New Roman"/>
          <w:szCs w:val="24"/>
        </w:rPr>
        <w:t>ych</w:t>
      </w:r>
      <w:r w:rsidR="00634863">
        <w:rPr>
          <w:rFonts w:ascii="Times New Roman" w:hAnsi="Times New Roman" w:cs="Times New Roman"/>
          <w:szCs w:val="24"/>
        </w:rPr>
        <w:t>, a</w:t>
      </w:r>
      <w:r w:rsidR="008276B8" w:rsidRPr="00E9228A">
        <w:rPr>
          <w:rFonts w:ascii="Times New Roman" w:hAnsi="Times New Roman" w:cs="Times New Roman"/>
          <w:szCs w:val="24"/>
        </w:rPr>
        <w:t xml:space="preserve"> </w:t>
      </w:r>
      <w:r w:rsidR="002F374C">
        <w:rPr>
          <w:rFonts w:ascii="Times New Roman" w:hAnsi="Times New Roman" w:cs="Times New Roman"/>
          <w:szCs w:val="24"/>
        </w:rPr>
        <w:t>p</w:t>
      </w:r>
      <w:r w:rsidR="008276B8" w:rsidRPr="00E9228A">
        <w:rPr>
          <w:rFonts w:ascii="Times New Roman" w:hAnsi="Times New Roman" w:cs="Times New Roman"/>
          <w:szCs w:val="24"/>
        </w:rPr>
        <w:t xml:space="preserve">rzepis </w:t>
      </w:r>
      <w:r w:rsidR="00634863">
        <w:rPr>
          <w:rFonts w:ascii="Times New Roman" w:hAnsi="Times New Roman" w:cs="Times New Roman"/>
          <w:szCs w:val="24"/>
        </w:rPr>
        <w:t xml:space="preserve">w </w:t>
      </w:r>
      <w:r w:rsidR="008276B8" w:rsidRPr="00E9228A">
        <w:rPr>
          <w:rFonts w:ascii="Times New Roman" w:hAnsi="Times New Roman" w:cs="Times New Roman"/>
          <w:szCs w:val="24"/>
        </w:rPr>
        <w:t>ust</w:t>
      </w:r>
      <w:r w:rsidR="00F12ED0" w:rsidRPr="00E9228A">
        <w:rPr>
          <w:rFonts w:ascii="Times New Roman" w:hAnsi="Times New Roman" w:cs="Times New Roman"/>
          <w:szCs w:val="24"/>
        </w:rPr>
        <w:t>.</w:t>
      </w:r>
      <w:r w:rsidR="008276B8" w:rsidRPr="00E9228A">
        <w:rPr>
          <w:rFonts w:ascii="Times New Roman" w:hAnsi="Times New Roman" w:cs="Times New Roman"/>
          <w:szCs w:val="24"/>
        </w:rPr>
        <w:t xml:space="preserve"> 2</w:t>
      </w:r>
      <w:r w:rsidR="00A34C8D" w:rsidRPr="00E9228A">
        <w:rPr>
          <w:rFonts w:ascii="Times New Roman" w:hAnsi="Times New Roman" w:cs="Times New Roman"/>
          <w:szCs w:val="24"/>
        </w:rPr>
        <w:t xml:space="preserve">, że </w:t>
      </w:r>
      <w:r w:rsidR="00046931" w:rsidRPr="00E9228A">
        <w:rPr>
          <w:rFonts w:ascii="Times New Roman" w:hAnsi="Times New Roman" w:cs="Times New Roman"/>
          <w:szCs w:val="24"/>
        </w:rPr>
        <w:t>wykonaw</w:t>
      </w:r>
      <w:r w:rsidRPr="00E9228A">
        <w:rPr>
          <w:rFonts w:ascii="Times New Roman" w:hAnsi="Times New Roman" w:cs="Times New Roman"/>
          <w:szCs w:val="24"/>
        </w:rPr>
        <w:t>ca nie jest obowiązany do wysyłania</w:t>
      </w:r>
      <w:r w:rsidR="00046931" w:rsidRPr="00E9228A">
        <w:rPr>
          <w:rFonts w:ascii="Times New Roman" w:hAnsi="Times New Roman" w:cs="Times New Roman"/>
          <w:szCs w:val="24"/>
        </w:rPr>
        <w:t xml:space="preserve"> </w:t>
      </w:r>
      <w:r w:rsidR="008B04FE" w:rsidRPr="00E9228A">
        <w:rPr>
          <w:rFonts w:ascii="Times New Roman" w:hAnsi="Times New Roman" w:cs="Times New Roman"/>
          <w:szCs w:val="24"/>
        </w:rPr>
        <w:t xml:space="preserve">ustrukturyzowanych faktur elektronicznych </w:t>
      </w:r>
      <w:r w:rsidRPr="00E9228A">
        <w:rPr>
          <w:rFonts w:ascii="Times New Roman" w:hAnsi="Times New Roman" w:cs="Times New Roman"/>
          <w:szCs w:val="24"/>
        </w:rPr>
        <w:t xml:space="preserve">do </w:t>
      </w:r>
      <w:r w:rsidR="005E47CE" w:rsidRPr="00E9228A">
        <w:rPr>
          <w:rFonts w:ascii="Times New Roman" w:hAnsi="Times New Roman" w:cs="Times New Roman"/>
          <w:szCs w:val="24"/>
        </w:rPr>
        <w:t>zamawiając</w:t>
      </w:r>
      <w:r w:rsidRPr="00E9228A">
        <w:rPr>
          <w:rFonts w:ascii="Times New Roman" w:hAnsi="Times New Roman" w:cs="Times New Roman"/>
          <w:szCs w:val="24"/>
        </w:rPr>
        <w:t>ego</w:t>
      </w:r>
      <w:r w:rsidR="008276B8" w:rsidRPr="00E9228A">
        <w:rPr>
          <w:rFonts w:ascii="Times New Roman" w:hAnsi="Times New Roman" w:cs="Times New Roman"/>
          <w:szCs w:val="24"/>
        </w:rPr>
        <w:t>. Z kolei ust. 3</w:t>
      </w:r>
      <w:r w:rsidR="005E47CE" w:rsidRPr="00E9228A">
        <w:rPr>
          <w:rFonts w:ascii="Times New Roman" w:hAnsi="Times New Roman" w:cs="Times New Roman"/>
          <w:szCs w:val="24"/>
        </w:rPr>
        <w:t xml:space="preserve"> wskazuje</w:t>
      </w:r>
      <w:r w:rsidR="00F2640B">
        <w:rPr>
          <w:rFonts w:ascii="Times New Roman" w:hAnsi="Times New Roman" w:cs="Times New Roman"/>
          <w:szCs w:val="24"/>
        </w:rPr>
        <w:t>,</w:t>
      </w:r>
      <w:r w:rsidR="002E3069" w:rsidRPr="00E9228A">
        <w:rPr>
          <w:rFonts w:ascii="Times New Roman" w:hAnsi="Times New Roman" w:cs="Times New Roman"/>
          <w:szCs w:val="24"/>
        </w:rPr>
        <w:t xml:space="preserve"> </w:t>
      </w:r>
      <w:r w:rsidR="005E47CE" w:rsidRPr="00E9228A">
        <w:rPr>
          <w:rFonts w:ascii="Times New Roman" w:hAnsi="Times New Roman" w:cs="Times New Roman"/>
          <w:szCs w:val="24"/>
        </w:rPr>
        <w:t>w jak</w:t>
      </w:r>
      <w:r w:rsidR="002F374C">
        <w:rPr>
          <w:rFonts w:ascii="Times New Roman" w:hAnsi="Times New Roman" w:cs="Times New Roman"/>
          <w:szCs w:val="24"/>
        </w:rPr>
        <w:t>im przypadku zamawiający może w </w:t>
      </w:r>
      <w:r w:rsidR="005E47CE" w:rsidRPr="00E9228A">
        <w:rPr>
          <w:rFonts w:ascii="Times New Roman" w:hAnsi="Times New Roman" w:cs="Times New Roman"/>
          <w:szCs w:val="24"/>
        </w:rPr>
        <w:t>dokumentacji postępowania o udzieleni</w:t>
      </w:r>
      <w:r w:rsidR="008276B8" w:rsidRPr="00E9228A">
        <w:rPr>
          <w:rFonts w:ascii="Times New Roman" w:hAnsi="Times New Roman" w:cs="Times New Roman"/>
          <w:szCs w:val="24"/>
        </w:rPr>
        <w:t>e</w:t>
      </w:r>
      <w:r w:rsidR="005E47CE" w:rsidRPr="00E9228A">
        <w:rPr>
          <w:rFonts w:ascii="Times New Roman" w:hAnsi="Times New Roman" w:cs="Times New Roman"/>
          <w:szCs w:val="24"/>
        </w:rPr>
        <w:t xml:space="preserve"> zamówienia albo postępowani</w:t>
      </w:r>
      <w:r w:rsidR="008276B8" w:rsidRPr="00E9228A">
        <w:rPr>
          <w:rFonts w:ascii="Times New Roman" w:hAnsi="Times New Roman" w:cs="Times New Roman"/>
          <w:szCs w:val="24"/>
        </w:rPr>
        <w:t>a</w:t>
      </w:r>
      <w:r w:rsidR="005E47CE" w:rsidRPr="00E9228A">
        <w:rPr>
          <w:rFonts w:ascii="Times New Roman" w:hAnsi="Times New Roman" w:cs="Times New Roman"/>
          <w:szCs w:val="24"/>
        </w:rPr>
        <w:t xml:space="preserve"> o zawarcie umowy koncesji odmówić zaakceptowania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5E47CE" w:rsidRPr="00E9228A">
        <w:rPr>
          <w:rFonts w:ascii="Times New Roman" w:hAnsi="Times New Roman" w:cs="Times New Roman"/>
          <w:szCs w:val="24"/>
        </w:rPr>
        <w:t xml:space="preserve">ustrukturyzowanej faktury elektronicznej (możliwość odmówienia zgody na </w:t>
      </w:r>
      <w:r w:rsidR="00836E96" w:rsidRPr="00E9228A">
        <w:rPr>
          <w:rFonts w:ascii="Times New Roman" w:hAnsi="Times New Roman" w:cs="Times New Roman"/>
          <w:szCs w:val="24"/>
        </w:rPr>
        <w:t xml:space="preserve">przyjęcie </w:t>
      </w:r>
      <w:r w:rsidR="008B04FE" w:rsidRPr="00E9228A">
        <w:rPr>
          <w:rFonts w:ascii="Times New Roman" w:hAnsi="Times New Roman" w:cs="Times New Roman"/>
          <w:szCs w:val="24"/>
        </w:rPr>
        <w:t>ustrukturyzowan</w:t>
      </w:r>
      <w:r w:rsidR="000803D8">
        <w:rPr>
          <w:rFonts w:ascii="Times New Roman" w:hAnsi="Times New Roman" w:cs="Times New Roman"/>
          <w:szCs w:val="24"/>
        </w:rPr>
        <w:t>ej</w:t>
      </w:r>
      <w:r w:rsidR="008B04FE" w:rsidRPr="00E9228A">
        <w:rPr>
          <w:rFonts w:ascii="Times New Roman" w:hAnsi="Times New Roman" w:cs="Times New Roman"/>
          <w:szCs w:val="24"/>
        </w:rPr>
        <w:t xml:space="preserve"> faktur</w:t>
      </w:r>
      <w:r w:rsidR="000803D8">
        <w:rPr>
          <w:rFonts w:ascii="Times New Roman" w:hAnsi="Times New Roman" w:cs="Times New Roman"/>
          <w:szCs w:val="24"/>
        </w:rPr>
        <w:t>y</w:t>
      </w:r>
      <w:r w:rsidR="008B04FE" w:rsidRPr="00E9228A">
        <w:rPr>
          <w:rFonts w:ascii="Times New Roman" w:hAnsi="Times New Roman" w:cs="Times New Roman"/>
          <w:szCs w:val="24"/>
        </w:rPr>
        <w:t xml:space="preserve"> elektroniczn</w:t>
      </w:r>
      <w:r w:rsidR="000803D8">
        <w:rPr>
          <w:rFonts w:ascii="Times New Roman" w:hAnsi="Times New Roman" w:cs="Times New Roman"/>
          <w:szCs w:val="24"/>
        </w:rPr>
        <w:t>ej</w:t>
      </w:r>
      <w:r w:rsidR="005E47CE" w:rsidRPr="00E9228A">
        <w:rPr>
          <w:rFonts w:ascii="Times New Roman" w:hAnsi="Times New Roman" w:cs="Times New Roman"/>
          <w:szCs w:val="24"/>
        </w:rPr>
        <w:t xml:space="preserve"> dotyczy tylko zamówień</w:t>
      </w:r>
      <w:r w:rsidR="000803D8">
        <w:rPr>
          <w:rFonts w:ascii="Times New Roman" w:hAnsi="Times New Roman" w:cs="Times New Roman"/>
          <w:szCs w:val="24"/>
        </w:rPr>
        <w:t>,</w:t>
      </w:r>
      <w:r w:rsidR="005E47CE" w:rsidRPr="00E9228A">
        <w:rPr>
          <w:rFonts w:ascii="Times New Roman" w:hAnsi="Times New Roman" w:cs="Times New Roman"/>
          <w:szCs w:val="24"/>
        </w:rPr>
        <w:t xml:space="preserve"> do których nie stosuje się </w:t>
      </w:r>
      <w:r w:rsidR="002F374C">
        <w:rPr>
          <w:rFonts w:ascii="Times New Roman" w:hAnsi="Times New Roman" w:cs="Times New Roman"/>
          <w:szCs w:val="24"/>
        </w:rPr>
        <w:t xml:space="preserve">ustawy z </w:t>
      </w:r>
      <w:r w:rsidR="000803D8">
        <w:rPr>
          <w:rFonts w:ascii="Times New Roman" w:hAnsi="Times New Roman" w:cs="Times New Roman"/>
          <w:szCs w:val="24"/>
        </w:rPr>
        <w:t xml:space="preserve">dnia </w:t>
      </w:r>
      <w:r w:rsidR="00E25445">
        <w:rPr>
          <w:rFonts w:ascii="Times New Roman" w:hAnsi="Times New Roman" w:cs="Times New Roman"/>
          <w:szCs w:val="24"/>
        </w:rPr>
        <w:t>29</w:t>
      </w:r>
      <w:r w:rsidR="002F374C">
        <w:rPr>
          <w:rFonts w:ascii="Times New Roman" w:hAnsi="Times New Roman" w:cs="Times New Roman"/>
          <w:szCs w:val="24"/>
        </w:rPr>
        <w:t xml:space="preserve"> </w:t>
      </w:r>
      <w:r w:rsidR="00F12ED0" w:rsidRPr="00E9228A">
        <w:rPr>
          <w:rFonts w:ascii="Times New Roman" w:hAnsi="Times New Roman" w:cs="Times New Roman"/>
          <w:szCs w:val="24"/>
        </w:rPr>
        <w:t>stycznia 2004 r.</w:t>
      </w:r>
      <w:r w:rsidRPr="00E9228A">
        <w:rPr>
          <w:rFonts w:ascii="Times New Roman" w:hAnsi="Times New Roman" w:cs="Times New Roman"/>
          <w:szCs w:val="24"/>
        </w:rPr>
        <w:t xml:space="preserve"> –</w:t>
      </w:r>
      <w:r w:rsidR="00F12ED0" w:rsidRPr="00E9228A">
        <w:rPr>
          <w:rFonts w:ascii="Times New Roman" w:hAnsi="Times New Roman" w:cs="Times New Roman"/>
          <w:szCs w:val="24"/>
        </w:rPr>
        <w:t xml:space="preserve"> Prawo </w:t>
      </w:r>
      <w:r w:rsidR="005E47CE" w:rsidRPr="00E9228A">
        <w:rPr>
          <w:rFonts w:ascii="Times New Roman" w:hAnsi="Times New Roman" w:cs="Times New Roman"/>
          <w:szCs w:val="24"/>
        </w:rPr>
        <w:t xml:space="preserve">zamówień publicznych oraz </w:t>
      </w:r>
      <w:r w:rsidR="00046931" w:rsidRPr="00E9228A">
        <w:rPr>
          <w:rFonts w:ascii="Times New Roman" w:hAnsi="Times New Roman" w:cs="Times New Roman"/>
          <w:szCs w:val="24"/>
        </w:rPr>
        <w:t xml:space="preserve">ustawy </w:t>
      </w:r>
      <w:r w:rsidR="00E25445">
        <w:rPr>
          <w:rFonts w:ascii="Times New Roman" w:hAnsi="Times New Roman" w:cs="Times New Roman"/>
          <w:szCs w:val="24"/>
        </w:rPr>
        <w:t>z dnia 21</w:t>
      </w:r>
      <w:r w:rsidR="002F374C">
        <w:rPr>
          <w:rFonts w:ascii="Times New Roman" w:hAnsi="Times New Roman" w:cs="Times New Roman"/>
          <w:szCs w:val="24"/>
        </w:rPr>
        <w:t xml:space="preserve"> </w:t>
      </w:r>
      <w:r w:rsidR="00F12ED0" w:rsidRPr="00E9228A">
        <w:rPr>
          <w:rFonts w:ascii="Times New Roman" w:hAnsi="Times New Roman" w:cs="Times New Roman"/>
          <w:szCs w:val="24"/>
        </w:rPr>
        <w:t>października 2016 r. o umowie koncesji na roboty budowlane lub usługi</w:t>
      </w:r>
      <w:r w:rsidR="0060408E" w:rsidRPr="00E9228A">
        <w:rPr>
          <w:rFonts w:ascii="Times New Roman" w:hAnsi="Times New Roman" w:cs="Times New Roman"/>
          <w:szCs w:val="24"/>
        </w:rPr>
        <w:t>).</w:t>
      </w:r>
      <w:r w:rsidR="005E47CE" w:rsidRPr="00E9228A">
        <w:rPr>
          <w:rFonts w:ascii="Times New Roman" w:hAnsi="Times New Roman" w:cs="Times New Roman"/>
          <w:szCs w:val="24"/>
        </w:rPr>
        <w:t xml:space="preserve"> Należy to odróżnić od wyłączenia zamówień z art. 3 ust. 2 z zakresu przedmiotowego ustawy.</w:t>
      </w:r>
      <w:r w:rsidR="008276B8" w:rsidRPr="00E9228A">
        <w:rPr>
          <w:rFonts w:ascii="Times New Roman" w:hAnsi="Times New Roman" w:cs="Times New Roman"/>
          <w:szCs w:val="24"/>
        </w:rPr>
        <w:t xml:space="preserve"> Zasadniczo projektowana ustawa obejmuje także zamówienia wyłączone z ustawy </w:t>
      </w:r>
      <w:r w:rsidR="000803D8">
        <w:rPr>
          <w:rFonts w:ascii="Times New Roman" w:hAnsi="Times New Roman" w:cs="Times New Roman"/>
          <w:szCs w:val="24"/>
        </w:rPr>
        <w:t>z dnia 29</w:t>
      </w:r>
      <w:r w:rsidR="00634863">
        <w:rPr>
          <w:rFonts w:ascii="Times New Roman" w:hAnsi="Times New Roman" w:cs="Times New Roman"/>
          <w:szCs w:val="24"/>
        </w:rPr>
        <w:t> </w:t>
      </w:r>
      <w:r w:rsidR="000803D8">
        <w:rPr>
          <w:rFonts w:ascii="Times New Roman" w:hAnsi="Times New Roman" w:cs="Times New Roman"/>
          <w:szCs w:val="24"/>
        </w:rPr>
        <w:t xml:space="preserve">stycznia 2004 r. – </w:t>
      </w:r>
      <w:r w:rsidR="008276B8" w:rsidRPr="00E9228A">
        <w:rPr>
          <w:rFonts w:ascii="Times New Roman" w:hAnsi="Times New Roman" w:cs="Times New Roman"/>
          <w:szCs w:val="24"/>
        </w:rPr>
        <w:t>Prawo zamówień publicznych, a tylko w odniesieniu do zamówień wyłączonych z tej ustawy, zamawiający może wyraźnie odmówić przyjmowania ustrukturyzowanych faktur elektronicznych.</w:t>
      </w:r>
    </w:p>
    <w:p w:rsidR="005E47CE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Ponadto art. 4 </w:t>
      </w:r>
      <w:r w:rsidR="002E3069" w:rsidRPr="00E9228A">
        <w:rPr>
          <w:rFonts w:ascii="Times New Roman" w:hAnsi="Times New Roman" w:cs="Times New Roman"/>
          <w:szCs w:val="24"/>
        </w:rPr>
        <w:t xml:space="preserve">ust. 4 </w:t>
      </w:r>
      <w:r w:rsidR="003012C0" w:rsidRPr="00E9228A">
        <w:rPr>
          <w:rFonts w:ascii="Times New Roman" w:hAnsi="Times New Roman" w:cs="Times New Roman"/>
          <w:szCs w:val="24"/>
        </w:rPr>
        <w:t xml:space="preserve">stanowi </w:t>
      </w:r>
      <w:r w:rsidRPr="00E9228A">
        <w:rPr>
          <w:rFonts w:ascii="Times New Roman" w:hAnsi="Times New Roman" w:cs="Times New Roman"/>
          <w:szCs w:val="24"/>
        </w:rPr>
        <w:t xml:space="preserve">o możliwości wzajemnego przesyłania między wykonawcą a zamawiającym </w:t>
      </w:r>
      <w:r w:rsidR="005E75BA">
        <w:rPr>
          <w:rFonts w:ascii="Times New Roman" w:hAnsi="Times New Roman" w:cs="Times New Roman"/>
          <w:szCs w:val="24"/>
        </w:rPr>
        <w:t xml:space="preserve">innych </w:t>
      </w:r>
      <w:r w:rsidRPr="00E9228A">
        <w:rPr>
          <w:rFonts w:ascii="Times New Roman" w:hAnsi="Times New Roman" w:cs="Times New Roman"/>
          <w:szCs w:val="24"/>
        </w:rPr>
        <w:t>ustrukturyzowanych dokument</w:t>
      </w:r>
      <w:r w:rsidR="000803D8">
        <w:rPr>
          <w:rFonts w:ascii="Times New Roman" w:hAnsi="Times New Roman" w:cs="Times New Roman"/>
          <w:szCs w:val="24"/>
        </w:rPr>
        <w:t>ów elektronicznych związanych z </w:t>
      </w:r>
      <w:r w:rsidRPr="00E9228A">
        <w:rPr>
          <w:rFonts w:ascii="Times New Roman" w:hAnsi="Times New Roman" w:cs="Times New Roman"/>
          <w:szCs w:val="24"/>
        </w:rPr>
        <w:t>realizacją umowy zawartej w sprawie zamówienia publicznego</w:t>
      </w:r>
      <w:r w:rsidR="000803D8">
        <w:rPr>
          <w:rFonts w:ascii="Times New Roman" w:hAnsi="Times New Roman" w:cs="Times New Roman"/>
          <w:szCs w:val="24"/>
        </w:rPr>
        <w:t xml:space="preserve"> (tzw. </w:t>
      </w:r>
      <w:r w:rsidR="001132E0" w:rsidRPr="00E9228A">
        <w:rPr>
          <w:rFonts w:ascii="Times New Roman" w:hAnsi="Times New Roman" w:cs="Times New Roman"/>
          <w:szCs w:val="24"/>
        </w:rPr>
        <w:t>i</w:t>
      </w:r>
      <w:r w:rsidR="003E7CE2" w:rsidRPr="00E9228A">
        <w:rPr>
          <w:rFonts w:ascii="Times New Roman" w:hAnsi="Times New Roman" w:cs="Times New Roman"/>
          <w:szCs w:val="24"/>
        </w:rPr>
        <w:t xml:space="preserve">nnych </w:t>
      </w:r>
      <w:r w:rsidR="00040AC7" w:rsidRPr="00E9228A">
        <w:rPr>
          <w:rFonts w:ascii="Times New Roman" w:hAnsi="Times New Roman" w:cs="Times New Roman"/>
          <w:szCs w:val="24"/>
        </w:rPr>
        <w:t>ustrukturyzowanych</w:t>
      </w:r>
      <w:r w:rsidR="003E7CE2" w:rsidRPr="00E9228A">
        <w:rPr>
          <w:rFonts w:ascii="Times New Roman" w:hAnsi="Times New Roman" w:cs="Times New Roman"/>
          <w:szCs w:val="24"/>
        </w:rPr>
        <w:t xml:space="preserve"> dokumentów elektronicznych)</w:t>
      </w:r>
      <w:r w:rsidRPr="00E9228A">
        <w:rPr>
          <w:rFonts w:ascii="Times New Roman" w:hAnsi="Times New Roman" w:cs="Times New Roman"/>
          <w:szCs w:val="24"/>
        </w:rPr>
        <w:t>.</w:t>
      </w:r>
    </w:p>
    <w:p w:rsidR="002E3069" w:rsidRPr="00E9228A" w:rsidRDefault="002E3069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lastRenderedPageBreak/>
        <w:t xml:space="preserve">W art. 4 ust. 5 </w:t>
      </w:r>
      <w:r w:rsidR="00462ABB" w:rsidRPr="00E9228A">
        <w:rPr>
          <w:rFonts w:ascii="Times New Roman" w:hAnsi="Times New Roman" w:cs="Times New Roman"/>
          <w:szCs w:val="24"/>
        </w:rPr>
        <w:t>stanowi</w:t>
      </w:r>
      <w:r w:rsidRPr="00E9228A">
        <w:rPr>
          <w:rFonts w:ascii="Times New Roman" w:hAnsi="Times New Roman" w:cs="Times New Roman"/>
          <w:szCs w:val="24"/>
        </w:rPr>
        <w:t xml:space="preserve">, że zamawiający może upoważnić do odbioru ustrukturyzowanej faktury elektronicznej i innych </w:t>
      </w:r>
      <w:r w:rsidR="00F12ED0" w:rsidRPr="00E9228A">
        <w:rPr>
          <w:rFonts w:ascii="Times New Roman" w:hAnsi="Times New Roman" w:cs="Times New Roman"/>
          <w:szCs w:val="24"/>
        </w:rPr>
        <w:t xml:space="preserve">ustrukturyzowanych </w:t>
      </w:r>
      <w:r w:rsidRPr="00E9228A">
        <w:rPr>
          <w:rFonts w:ascii="Times New Roman" w:hAnsi="Times New Roman" w:cs="Times New Roman"/>
          <w:szCs w:val="24"/>
        </w:rPr>
        <w:t xml:space="preserve">dokumentów </w:t>
      </w:r>
      <w:r w:rsidR="00F12ED0" w:rsidRPr="00E9228A">
        <w:rPr>
          <w:rFonts w:ascii="Times New Roman" w:hAnsi="Times New Roman" w:cs="Times New Roman"/>
          <w:szCs w:val="24"/>
        </w:rPr>
        <w:t xml:space="preserve">elektronicznych </w:t>
      </w:r>
      <w:r w:rsidRPr="00E9228A">
        <w:rPr>
          <w:rFonts w:ascii="Times New Roman" w:hAnsi="Times New Roman" w:cs="Times New Roman"/>
          <w:szCs w:val="24"/>
        </w:rPr>
        <w:t xml:space="preserve">przesyłanych za pośrednictwem </w:t>
      </w:r>
      <w:r w:rsidR="003F1670" w:rsidRPr="00E9228A">
        <w:rPr>
          <w:rFonts w:ascii="Times New Roman" w:hAnsi="Times New Roman" w:cs="Times New Roman"/>
          <w:szCs w:val="24"/>
        </w:rPr>
        <w:t>platformy inne osoby lub jednostki organizacyjne. Taka sytuacja ma miejsce, gdy obsługa faktur jest delegowana np. do podległej, wyspecjalizowanej jednostki lub jednostki zewnętrz</w:t>
      </w:r>
      <w:r w:rsidR="00E25445">
        <w:rPr>
          <w:rFonts w:ascii="Times New Roman" w:hAnsi="Times New Roman" w:cs="Times New Roman"/>
          <w:szCs w:val="24"/>
        </w:rPr>
        <w:t>nej, która działa w imieniu i z </w:t>
      </w:r>
      <w:r w:rsidR="003F1670" w:rsidRPr="00E9228A">
        <w:rPr>
          <w:rFonts w:ascii="Times New Roman" w:hAnsi="Times New Roman" w:cs="Times New Roman"/>
          <w:szCs w:val="24"/>
        </w:rPr>
        <w:t>upoważnienia zamawiającego.</w:t>
      </w:r>
    </w:p>
    <w:p w:rsidR="005E47CE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Należy zwrócić uwagę, że przepisami art. 4 są również objęte ustrukturyzowane faktury elektroniczne i ustrukturyzowane dokumenty elektroniczne poniżej progu 30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000 euro, o którym mowa w art. 4 pkt 8 ustawy </w:t>
      </w:r>
      <w:r w:rsidR="002A1449" w:rsidRPr="00E9228A">
        <w:rPr>
          <w:rFonts w:ascii="Times New Roman" w:hAnsi="Times New Roman" w:cs="Times New Roman"/>
          <w:szCs w:val="24"/>
        </w:rPr>
        <w:t xml:space="preserve">z dnia 29 stycznia 2004 r. – </w:t>
      </w:r>
      <w:r w:rsidRPr="00E9228A">
        <w:rPr>
          <w:rFonts w:ascii="Times New Roman" w:hAnsi="Times New Roman" w:cs="Times New Roman"/>
          <w:szCs w:val="24"/>
        </w:rPr>
        <w:t xml:space="preserve">Prawo zamówień publicznych. </w:t>
      </w:r>
    </w:p>
    <w:p w:rsidR="0060408E" w:rsidRPr="00E9228A" w:rsidRDefault="0060408E" w:rsidP="00F0697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Przepisy art. 5 </w:t>
      </w:r>
      <w:r w:rsidR="002E3069" w:rsidRPr="00E9228A">
        <w:rPr>
          <w:rFonts w:ascii="Times New Roman" w:hAnsi="Times New Roman" w:cs="Times New Roman"/>
          <w:szCs w:val="24"/>
        </w:rPr>
        <w:t xml:space="preserve">ust. 1 </w:t>
      </w:r>
      <w:r w:rsidR="00467D61" w:rsidRPr="00E9228A">
        <w:rPr>
          <w:rFonts w:ascii="Times New Roman" w:hAnsi="Times New Roman" w:cs="Times New Roman"/>
          <w:szCs w:val="24"/>
        </w:rPr>
        <w:t xml:space="preserve">stanowią </w:t>
      </w:r>
      <w:r w:rsidRPr="00E9228A">
        <w:rPr>
          <w:rFonts w:ascii="Times New Roman" w:hAnsi="Times New Roman" w:cs="Times New Roman"/>
          <w:szCs w:val="24"/>
        </w:rPr>
        <w:t>o konieczności posiadania konta przez zamawiających</w:t>
      </w:r>
      <w:r w:rsidR="00615BE5" w:rsidRPr="00E9228A">
        <w:rPr>
          <w:rFonts w:ascii="Times New Roman" w:hAnsi="Times New Roman" w:cs="Times New Roman"/>
          <w:szCs w:val="24"/>
        </w:rPr>
        <w:t>. Z</w:t>
      </w:r>
      <w:r w:rsidRPr="00E9228A">
        <w:rPr>
          <w:rFonts w:ascii="Times New Roman" w:hAnsi="Times New Roman" w:cs="Times New Roman"/>
          <w:szCs w:val="24"/>
        </w:rPr>
        <w:t>e względu na konieczność jednoznacznej identyfikacji nadawców i odbiorców dokumentów elektronicznych przesyłanych za pomocą platformy</w:t>
      </w:r>
      <w:r w:rsidR="00615BE5" w:rsidRPr="00E9228A">
        <w:rPr>
          <w:rFonts w:ascii="Times New Roman" w:hAnsi="Times New Roman" w:cs="Times New Roman"/>
          <w:szCs w:val="24"/>
        </w:rPr>
        <w:t>, także wykonawcy obowiązani będą do posiadania własnego konta (ust. 2)</w:t>
      </w:r>
      <w:r w:rsidRPr="00E9228A">
        <w:rPr>
          <w:rFonts w:ascii="Times New Roman" w:hAnsi="Times New Roman" w:cs="Times New Roman"/>
          <w:szCs w:val="24"/>
        </w:rPr>
        <w:t>.</w:t>
      </w:r>
    </w:p>
    <w:p w:rsidR="00046931" w:rsidRPr="00E9228A" w:rsidRDefault="00046931" w:rsidP="00F0697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Art. 5 </w:t>
      </w:r>
      <w:r w:rsidR="002E3069" w:rsidRPr="00E9228A">
        <w:rPr>
          <w:rFonts w:ascii="Times New Roman" w:hAnsi="Times New Roman" w:cs="Times New Roman"/>
          <w:szCs w:val="24"/>
        </w:rPr>
        <w:t xml:space="preserve">ust. 2 </w:t>
      </w:r>
      <w:r w:rsidRPr="00E9228A">
        <w:rPr>
          <w:rFonts w:ascii="Times New Roman" w:hAnsi="Times New Roman" w:cs="Times New Roman"/>
          <w:szCs w:val="24"/>
        </w:rPr>
        <w:t>przewiduje możliwość upoważnienia innej osoby do wysyłania ustrukturyzowanych dokumentów elektronicznych za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pomocą platformy.</w:t>
      </w:r>
    </w:p>
    <w:p w:rsidR="00046931" w:rsidRPr="00E9228A" w:rsidRDefault="00046931" w:rsidP="00F0697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Regulacj</w:t>
      </w:r>
      <w:r w:rsidR="006E5DCD" w:rsidRPr="00E9228A">
        <w:rPr>
          <w:rFonts w:ascii="Times New Roman" w:hAnsi="Times New Roman" w:cs="Times New Roman"/>
          <w:szCs w:val="24"/>
        </w:rPr>
        <w:t>a</w:t>
      </w:r>
      <w:r w:rsidRPr="00E9228A">
        <w:rPr>
          <w:rFonts w:ascii="Times New Roman" w:hAnsi="Times New Roman" w:cs="Times New Roman"/>
          <w:szCs w:val="24"/>
        </w:rPr>
        <w:t xml:space="preserve"> </w:t>
      </w:r>
      <w:r w:rsidR="002E3069" w:rsidRPr="00E9228A">
        <w:rPr>
          <w:rFonts w:ascii="Times New Roman" w:hAnsi="Times New Roman" w:cs="Times New Roman"/>
          <w:szCs w:val="24"/>
        </w:rPr>
        <w:t xml:space="preserve">art. 5 ust. 3 </w:t>
      </w:r>
      <w:r w:rsidRPr="00E9228A">
        <w:rPr>
          <w:rFonts w:ascii="Times New Roman" w:hAnsi="Times New Roman" w:cs="Times New Roman"/>
          <w:szCs w:val="24"/>
        </w:rPr>
        <w:t>ustawy przewiduj</w:t>
      </w:r>
      <w:r w:rsidR="006E5DCD" w:rsidRPr="00E9228A">
        <w:rPr>
          <w:rFonts w:ascii="Times New Roman" w:hAnsi="Times New Roman" w:cs="Times New Roman"/>
          <w:szCs w:val="24"/>
        </w:rPr>
        <w:t>e</w:t>
      </w:r>
      <w:r w:rsidRPr="00E9228A">
        <w:rPr>
          <w:rFonts w:ascii="Times New Roman" w:hAnsi="Times New Roman" w:cs="Times New Roman"/>
          <w:szCs w:val="24"/>
        </w:rPr>
        <w:t>, że korzystanie z platformy jest bezpłatne zarówno dla zamawiających, jak i dla wykonawców.</w:t>
      </w:r>
    </w:p>
    <w:p w:rsidR="002E3069" w:rsidRPr="00E9228A" w:rsidRDefault="006E5DCD" w:rsidP="00F0697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W zakresie sposobu uwierzytelniania użytkowników platformy elektronicznego fakturowania a</w:t>
      </w:r>
      <w:r w:rsidR="002E3069" w:rsidRPr="00E9228A">
        <w:rPr>
          <w:rFonts w:ascii="Times New Roman" w:hAnsi="Times New Roman" w:cs="Times New Roman"/>
          <w:szCs w:val="24"/>
        </w:rPr>
        <w:t xml:space="preserve">rt. 5 ust. 4 odwołuje się do przepisów ustawy </w:t>
      </w:r>
      <w:r w:rsidR="00467D61" w:rsidRPr="00E9228A">
        <w:rPr>
          <w:rFonts w:ascii="Times New Roman" w:hAnsi="Times New Roman" w:cs="Times New Roman"/>
          <w:szCs w:val="24"/>
        </w:rPr>
        <w:t xml:space="preserve">z dnia 17 lutego 2005 r. </w:t>
      </w:r>
      <w:r w:rsidR="00E25445">
        <w:rPr>
          <w:rFonts w:ascii="Times New Roman" w:hAnsi="Times New Roman" w:cs="Times New Roman"/>
          <w:szCs w:val="24"/>
        </w:rPr>
        <w:t>o </w:t>
      </w:r>
      <w:r w:rsidR="002E3069" w:rsidRPr="00E9228A">
        <w:rPr>
          <w:rFonts w:ascii="Times New Roman" w:hAnsi="Times New Roman" w:cs="Times New Roman"/>
          <w:szCs w:val="24"/>
        </w:rPr>
        <w:t>informatyzacji działalności podmiotów realizujących zadania publiczne</w:t>
      </w:r>
      <w:r w:rsidR="00467D61" w:rsidRPr="00E9228A">
        <w:rPr>
          <w:rFonts w:ascii="Times New Roman" w:hAnsi="Times New Roman" w:cs="Times New Roman"/>
          <w:szCs w:val="24"/>
        </w:rPr>
        <w:t xml:space="preserve"> (Dz.</w:t>
      </w:r>
      <w:r w:rsidR="00E25445">
        <w:rPr>
          <w:rFonts w:ascii="Times New Roman" w:hAnsi="Times New Roman" w:cs="Times New Roman"/>
          <w:szCs w:val="24"/>
        </w:rPr>
        <w:t xml:space="preserve"> U. z </w:t>
      </w:r>
      <w:r w:rsidR="00467D61" w:rsidRPr="00E9228A">
        <w:rPr>
          <w:rFonts w:ascii="Times New Roman" w:hAnsi="Times New Roman" w:cs="Times New Roman"/>
          <w:szCs w:val="24"/>
        </w:rPr>
        <w:t>2017 r. poz. 570</w:t>
      </w:r>
      <w:r w:rsidR="005E75BA">
        <w:rPr>
          <w:rFonts w:ascii="Times New Roman" w:hAnsi="Times New Roman" w:cs="Times New Roman"/>
          <w:szCs w:val="24"/>
        </w:rPr>
        <w:t xml:space="preserve">, z </w:t>
      </w:r>
      <w:proofErr w:type="spellStart"/>
      <w:r w:rsidR="005E75BA">
        <w:rPr>
          <w:rFonts w:ascii="Times New Roman" w:hAnsi="Times New Roman" w:cs="Times New Roman"/>
          <w:szCs w:val="24"/>
        </w:rPr>
        <w:t>późn</w:t>
      </w:r>
      <w:proofErr w:type="spellEnd"/>
      <w:r w:rsidR="005E75BA">
        <w:rPr>
          <w:rFonts w:ascii="Times New Roman" w:hAnsi="Times New Roman" w:cs="Times New Roman"/>
          <w:szCs w:val="24"/>
        </w:rPr>
        <w:t>. zm.</w:t>
      </w:r>
      <w:r w:rsidR="00467D61" w:rsidRPr="00E9228A">
        <w:rPr>
          <w:rFonts w:ascii="Times New Roman" w:hAnsi="Times New Roman" w:cs="Times New Roman"/>
          <w:szCs w:val="24"/>
        </w:rPr>
        <w:t>)</w:t>
      </w:r>
      <w:r w:rsidR="002E3069" w:rsidRPr="00E9228A">
        <w:rPr>
          <w:rFonts w:ascii="Times New Roman" w:hAnsi="Times New Roman" w:cs="Times New Roman"/>
          <w:szCs w:val="24"/>
        </w:rPr>
        <w:t>.</w:t>
      </w:r>
    </w:p>
    <w:p w:rsidR="005E47CE" w:rsidRPr="00E9228A" w:rsidRDefault="00FE7D17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Przepis </w:t>
      </w:r>
      <w:r w:rsidRPr="00E9228A">
        <w:rPr>
          <w:rFonts w:ascii="Times New Roman" w:hAnsi="Times New Roman" w:cs="Times New Roman"/>
          <w:szCs w:val="24"/>
        </w:rPr>
        <w:t>a</w:t>
      </w:r>
      <w:r w:rsidR="005E47CE" w:rsidRPr="00E9228A">
        <w:rPr>
          <w:rFonts w:ascii="Times New Roman" w:hAnsi="Times New Roman" w:cs="Times New Roman"/>
          <w:szCs w:val="24"/>
        </w:rPr>
        <w:t xml:space="preserve">rt. </w:t>
      </w:r>
      <w:r w:rsidR="0060408E" w:rsidRPr="00E9228A">
        <w:rPr>
          <w:rFonts w:ascii="Times New Roman" w:hAnsi="Times New Roman" w:cs="Times New Roman"/>
          <w:szCs w:val="24"/>
        </w:rPr>
        <w:t>6</w:t>
      </w:r>
      <w:r w:rsidR="005E47CE" w:rsidRPr="00E9228A">
        <w:rPr>
          <w:rFonts w:ascii="Times New Roman" w:hAnsi="Times New Roman" w:cs="Times New Roman"/>
          <w:szCs w:val="24"/>
        </w:rPr>
        <w:t xml:space="preserve"> </w:t>
      </w:r>
      <w:r w:rsidR="003F1670" w:rsidRPr="00E9228A">
        <w:rPr>
          <w:rFonts w:ascii="Times New Roman" w:hAnsi="Times New Roman" w:cs="Times New Roman"/>
          <w:szCs w:val="24"/>
        </w:rPr>
        <w:t xml:space="preserve">ust. 1 </w:t>
      </w:r>
      <w:r w:rsidR="005E47CE" w:rsidRPr="00E9228A">
        <w:rPr>
          <w:rFonts w:ascii="Times New Roman" w:hAnsi="Times New Roman" w:cs="Times New Roman"/>
          <w:szCs w:val="24"/>
        </w:rPr>
        <w:t>wskazuje</w:t>
      </w:r>
      <w:r w:rsidR="00F640B5" w:rsidRPr="00E9228A">
        <w:rPr>
          <w:rFonts w:ascii="Times New Roman" w:hAnsi="Times New Roman" w:cs="Times New Roman"/>
          <w:szCs w:val="24"/>
        </w:rPr>
        <w:t>,</w:t>
      </w:r>
      <w:r w:rsidR="005E47CE" w:rsidRPr="00E9228A">
        <w:rPr>
          <w:rFonts w:ascii="Times New Roman" w:hAnsi="Times New Roman" w:cs="Times New Roman"/>
          <w:szCs w:val="24"/>
        </w:rPr>
        <w:t xml:space="preserve"> jakie elementy musi zawierać ustrukturyzowana faktura elektroniczna</w:t>
      </w:r>
      <w:r w:rsidR="00A37CB4" w:rsidRPr="00E9228A">
        <w:rPr>
          <w:rFonts w:ascii="Times New Roman" w:hAnsi="Times New Roman" w:cs="Times New Roman"/>
          <w:szCs w:val="24"/>
        </w:rPr>
        <w:t>.</w:t>
      </w:r>
      <w:r w:rsidR="005E47CE" w:rsidRPr="00E9228A">
        <w:rPr>
          <w:rFonts w:ascii="Times New Roman" w:hAnsi="Times New Roman" w:cs="Times New Roman"/>
          <w:szCs w:val="24"/>
        </w:rPr>
        <w:t xml:space="preserve"> </w:t>
      </w:r>
      <w:r w:rsidR="003F1670" w:rsidRPr="00E9228A">
        <w:rPr>
          <w:rFonts w:ascii="Times New Roman" w:hAnsi="Times New Roman" w:cs="Times New Roman"/>
          <w:szCs w:val="24"/>
        </w:rPr>
        <w:t>W ust. 2 wskazano, że w fakturze mogą się znajdować inne dane, jeżeli są niezbędne ze względu na specyfikę zamówień publicznych</w:t>
      </w:r>
      <w:r w:rsidRPr="00E9228A">
        <w:rPr>
          <w:rFonts w:ascii="Times New Roman" w:hAnsi="Times New Roman" w:cs="Times New Roman"/>
          <w:szCs w:val="24"/>
        </w:rPr>
        <w:t>.</w:t>
      </w:r>
    </w:p>
    <w:p w:rsidR="003F1670" w:rsidRPr="00E9228A" w:rsidRDefault="003F1670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W ust. 3 wskazano, że inny ustrukturyzowany dokument elektroniczny</w:t>
      </w:r>
      <w:r w:rsidR="000803D8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np. awizo dostawy, potwierdzenie odbioru, musi zawierać </w:t>
      </w:r>
      <w:r w:rsidR="00B57C67" w:rsidRPr="00E9228A">
        <w:rPr>
          <w:rFonts w:ascii="Times New Roman" w:hAnsi="Times New Roman" w:cs="Times New Roman"/>
          <w:szCs w:val="24"/>
        </w:rPr>
        <w:t xml:space="preserve">wskazanie </w:t>
      </w:r>
      <w:r w:rsidR="00FE7D17" w:rsidRPr="00E9228A">
        <w:rPr>
          <w:rFonts w:ascii="Times New Roman" w:hAnsi="Times New Roman" w:cs="Times New Roman"/>
          <w:szCs w:val="24"/>
        </w:rPr>
        <w:t xml:space="preserve">umowy </w:t>
      </w:r>
      <w:r w:rsidRPr="00E9228A">
        <w:rPr>
          <w:rFonts w:ascii="Times New Roman" w:hAnsi="Times New Roman" w:cs="Times New Roman"/>
          <w:szCs w:val="24"/>
        </w:rPr>
        <w:t xml:space="preserve">zamówienia </w:t>
      </w:r>
      <w:r w:rsidR="00467D61" w:rsidRPr="00E9228A">
        <w:rPr>
          <w:rFonts w:ascii="Times New Roman" w:hAnsi="Times New Roman" w:cs="Times New Roman"/>
          <w:szCs w:val="24"/>
        </w:rPr>
        <w:t xml:space="preserve">publicznego </w:t>
      </w:r>
      <w:r w:rsidRPr="00E9228A">
        <w:rPr>
          <w:rFonts w:ascii="Times New Roman" w:hAnsi="Times New Roman" w:cs="Times New Roman"/>
          <w:szCs w:val="24"/>
        </w:rPr>
        <w:t>lub ustrukturyzowanej faktury elektronicznej</w:t>
      </w:r>
      <w:r w:rsidR="000803D8">
        <w:rPr>
          <w:rFonts w:ascii="Times New Roman" w:hAnsi="Times New Roman" w:cs="Times New Roman"/>
          <w:szCs w:val="24"/>
        </w:rPr>
        <w:t>.</w:t>
      </w:r>
      <w:r w:rsidRPr="00E9228A">
        <w:rPr>
          <w:rFonts w:ascii="Times New Roman" w:hAnsi="Times New Roman" w:cs="Times New Roman"/>
          <w:szCs w:val="24"/>
        </w:rPr>
        <w:t xml:space="preserve"> Ma to na celu ułatwienie identyfikowania i powiązania dokumentów między sobą.</w:t>
      </w:r>
    </w:p>
    <w:p w:rsidR="005E47CE" w:rsidRPr="00E9228A" w:rsidRDefault="005E47CE" w:rsidP="00F06977">
      <w:pPr>
        <w:pStyle w:val="ARTartustawynprozporzdzenia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Na mocy art. </w:t>
      </w:r>
      <w:r w:rsidR="0060408E" w:rsidRPr="00E9228A">
        <w:rPr>
          <w:rFonts w:ascii="Times New Roman" w:hAnsi="Times New Roman" w:cs="Times New Roman"/>
          <w:szCs w:val="24"/>
        </w:rPr>
        <w:t>7</w:t>
      </w:r>
      <w:r w:rsidRPr="00E9228A">
        <w:rPr>
          <w:rFonts w:ascii="Times New Roman" w:hAnsi="Times New Roman" w:cs="Times New Roman"/>
          <w:szCs w:val="24"/>
        </w:rPr>
        <w:t xml:space="preserve"> </w:t>
      </w:r>
      <w:r w:rsidR="003F1670" w:rsidRPr="00E9228A">
        <w:rPr>
          <w:rFonts w:ascii="Times New Roman" w:hAnsi="Times New Roman" w:cs="Times New Roman"/>
          <w:szCs w:val="24"/>
        </w:rPr>
        <w:t xml:space="preserve">ust. 1 </w:t>
      </w:r>
      <w:r w:rsidRPr="00E9228A">
        <w:rPr>
          <w:rFonts w:ascii="Times New Roman" w:hAnsi="Times New Roman" w:cs="Times New Roman"/>
          <w:szCs w:val="24"/>
        </w:rPr>
        <w:t xml:space="preserve">minister właściwy do spraw gospodarki zapewnia funkcjonowanie platformy, która będzie centralną platformą obsługi elektronicznego fakturowania </w:t>
      </w:r>
      <w:r w:rsidRPr="00E9228A">
        <w:rPr>
          <w:rFonts w:ascii="Times New Roman" w:hAnsi="Times New Roman" w:cs="Times New Roman"/>
          <w:szCs w:val="24"/>
        </w:rPr>
        <w:lastRenderedPageBreak/>
        <w:t>w</w:t>
      </w:r>
      <w:r w:rsidR="00E25445">
        <w:rPr>
          <w:rFonts w:ascii="Times New Roman" w:hAnsi="Times New Roman" w:cs="Times New Roman"/>
          <w:szCs w:val="24"/>
        </w:rPr>
        <w:t> </w:t>
      </w:r>
      <w:r w:rsidRPr="00E9228A">
        <w:rPr>
          <w:rFonts w:ascii="Times New Roman" w:hAnsi="Times New Roman" w:cs="Times New Roman"/>
          <w:szCs w:val="24"/>
        </w:rPr>
        <w:t xml:space="preserve">obszarze zamówień publicznych obejmującą fazę </w:t>
      </w:r>
      <w:r w:rsidRPr="005E75BA">
        <w:rPr>
          <w:rFonts w:ascii="Times New Roman" w:hAnsi="Times New Roman" w:cs="Times New Roman"/>
          <w:szCs w:val="24"/>
        </w:rPr>
        <w:t>post-award</w:t>
      </w:r>
      <w:r w:rsidRPr="00E9228A">
        <w:rPr>
          <w:rFonts w:ascii="Times New Roman" w:hAnsi="Times New Roman" w:cs="Times New Roman"/>
          <w:szCs w:val="24"/>
        </w:rPr>
        <w:t xml:space="preserve"> w środowisku krajowym i międzynarodowym Europejskiego Obszaru Gospodarczego. </w:t>
      </w:r>
    </w:p>
    <w:p w:rsidR="0060408E" w:rsidRPr="00E9228A" w:rsidRDefault="0060408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W celu zapewnienia wymiany ustrukturyzowan</w:t>
      </w:r>
      <w:r w:rsidR="00E25445">
        <w:rPr>
          <w:rFonts w:ascii="Times New Roman" w:hAnsi="Times New Roman" w:cs="Times New Roman"/>
          <w:szCs w:val="24"/>
        </w:rPr>
        <w:t>ych faktur elektronicznych, a w </w:t>
      </w:r>
      <w:r w:rsidRPr="00E9228A">
        <w:rPr>
          <w:rFonts w:ascii="Times New Roman" w:hAnsi="Times New Roman" w:cs="Times New Roman"/>
          <w:szCs w:val="24"/>
        </w:rPr>
        <w:t>przyszłości również ustrukturyzowanych dokumentów elektronicznych</w:t>
      </w:r>
      <w:r w:rsidR="00656AB5" w:rsidRPr="00E9228A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nie tylko między wykonawcami a zamawiającymi w</w:t>
      </w:r>
      <w:r w:rsidR="00656AB5" w:rsidRPr="00E9228A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Pols</w:t>
      </w:r>
      <w:r w:rsidR="00656AB5" w:rsidRPr="00E9228A">
        <w:rPr>
          <w:rFonts w:ascii="Times New Roman" w:hAnsi="Times New Roman" w:cs="Times New Roman"/>
          <w:szCs w:val="24"/>
        </w:rPr>
        <w:t>ce</w:t>
      </w:r>
      <w:r w:rsidR="003C5246">
        <w:rPr>
          <w:rFonts w:ascii="Times New Roman" w:hAnsi="Times New Roman" w:cs="Times New Roman"/>
          <w:szCs w:val="24"/>
        </w:rPr>
        <w:t xml:space="preserve">, ale także z wykonawcami z </w:t>
      </w:r>
      <w:r w:rsidRPr="00E9228A">
        <w:rPr>
          <w:rFonts w:ascii="Times New Roman" w:hAnsi="Times New Roman" w:cs="Times New Roman"/>
          <w:szCs w:val="24"/>
        </w:rPr>
        <w:t>innych państw Europejskiego Obszaru Gospodarczego</w:t>
      </w:r>
      <w:r w:rsidR="00656AB5" w:rsidRPr="00E9228A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minister właściwy do spraw gospodarki przystąpił do międzynarodowego stowarzyszenia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</w:t>
      </w:r>
      <w:r w:rsidR="003F1670" w:rsidRPr="00E9228A">
        <w:rPr>
          <w:rFonts w:ascii="Times New Roman" w:hAnsi="Times New Roman" w:cs="Times New Roman"/>
          <w:szCs w:val="24"/>
        </w:rPr>
        <w:t>(ust. 2</w:t>
      </w:r>
      <w:r w:rsidR="00656AB5" w:rsidRPr="00E9228A">
        <w:rPr>
          <w:rFonts w:ascii="Times New Roman" w:hAnsi="Times New Roman" w:cs="Times New Roman"/>
          <w:szCs w:val="24"/>
        </w:rPr>
        <w:t>, zob.</w:t>
      </w:r>
      <w:r w:rsidR="00E25445">
        <w:rPr>
          <w:rFonts w:ascii="Times New Roman" w:hAnsi="Times New Roman" w:cs="Times New Roman"/>
          <w:szCs w:val="24"/>
        </w:rPr>
        <w:t> </w:t>
      </w:r>
      <w:r w:rsidRPr="00E9228A">
        <w:rPr>
          <w:rFonts w:ascii="Times New Roman" w:hAnsi="Times New Roman" w:cs="Times New Roman"/>
          <w:szCs w:val="24"/>
        </w:rPr>
        <w:t>informacj</w:t>
      </w:r>
      <w:r w:rsidR="00656AB5" w:rsidRPr="00E9228A">
        <w:rPr>
          <w:rFonts w:ascii="Times New Roman" w:hAnsi="Times New Roman" w:cs="Times New Roman"/>
          <w:szCs w:val="24"/>
        </w:rPr>
        <w:t>ę</w:t>
      </w:r>
      <w:r w:rsidRPr="00E9228A">
        <w:rPr>
          <w:rFonts w:ascii="Times New Roman" w:hAnsi="Times New Roman" w:cs="Times New Roman"/>
          <w:szCs w:val="24"/>
        </w:rPr>
        <w:t xml:space="preserve"> o przyjęciu do wiadomości przez Radę Ministrów tego zamiaru</w:t>
      </w:r>
      <w:r w:rsidR="00CB0E00" w:rsidRPr="00E9228A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pismo RM-24-269-16 z</w:t>
      </w:r>
      <w:r w:rsidR="00D865F9">
        <w:rPr>
          <w:rFonts w:ascii="Times New Roman" w:hAnsi="Times New Roman" w:cs="Times New Roman"/>
          <w:szCs w:val="24"/>
        </w:rPr>
        <w:t> </w:t>
      </w:r>
      <w:r w:rsidRPr="00E9228A">
        <w:rPr>
          <w:rFonts w:ascii="Times New Roman" w:hAnsi="Times New Roman" w:cs="Times New Roman"/>
          <w:szCs w:val="24"/>
        </w:rPr>
        <w:t>19 grudnia 2016 r.). Stowarzysze</w:t>
      </w:r>
      <w:r w:rsidR="00B2607E">
        <w:rPr>
          <w:rFonts w:ascii="Times New Roman" w:hAnsi="Times New Roman" w:cs="Times New Roman"/>
          <w:szCs w:val="24"/>
        </w:rPr>
        <w:t>nie ma charakter niezarobkowy i </w:t>
      </w:r>
      <w:r w:rsidRPr="00E9228A">
        <w:rPr>
          <w:rFonts w:ascii="Times New Roman" w:hAnsi="Times New Roman" w:cs="Times New Roman"/>
          <w:szCs w:val="24"/>
        </w:rPr>
        <w:t xml:space="preserve">utrzymuje międzynarodową sieć teleinformatyczną łączącą punkty wymiany </w:t>
      </w:r>
      <w:r w:rsidR="008B04FE" w:rsidRPr="00E9228A">
        <w:rPr>
          <w:rFonts w:ascii="Times New Roman" w:hAnsi="Times New Roman" w:cs="Times New Roman"/>
          <w:szCs w:val="24"/>
        </w:rPr>
        <w:t>ustrukturyzowanych faktur elektronicznych</w:t>
      </w:r>
      <w:r w:rsidR="008B04FE" w:rsidRPr="00E9228A" w:rsidDel="008B04F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przy aktywnym wsparciu Komisji Europejskiej.</w:t>
      </w:r>
    </w:p>
    <w:p w:rsidR="00FF7DB5" w:rsidRPr="00E9228A" w:rsidRDefault="0060408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Minister właściwy do spraw gospodarki pełni w ramach stowarzyszenia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rolę krajowej jednostki zarządzającej, która określa na podstawie i w ramach wewnętrznych regulacji stowarzyszenia zasady funkcjonowania punktów wymiany </w:t>
      </w:r>
      <w:r w:rsidR="008B04FE" w:rsidRPr="00E9228A">
        <w:rPr>
          <w:rFonts w:ascii="Times New Roman" w:hAnsi="Times New Roman" w:cs="Times New Roman"/>
          <w:szCs w:val="24"/>
        </w:rPr>
        <w:t>ustrukturyzowanych faktur elektronicznych</w:t>
      </w:r>
      <w:r w:rsidRPr="00E9228A">
        <w:rPr>
          <w:rFonts w:ascii="Times New Roman" w:hAnsi="Times New Roman" w:cs="Times New Roman"/>
          <w:szCs w:val="24"/>
        </w:rPr>
        <w:t xml:space="preserve"> w Polsce. </w:t>
      </w:r>
    </w:p>
    <w:p w:rsidR="00FF7DB5" w:rsidRPr="00E9228A" w:rsidRDefault="00FF7DB5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celu zapewnienia wyraźnej podstawy prawnej udziału ministra w stowarzyszeniu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>, a w szczególności wykorzystania systemów administrowanych przez stowarzyszenie przez podmioty sektora publicznego w Polsce do o</w:t>
      </w:r>
      <w:r w:rsidR="003C5246">
        <w:rPr>
          <w:rFonts w:ascii="Times New Roman" w:hAnsi="Times New Roman" w:cs="Times New Roman"/>
          <w:szCs w:val="24"/>
        </w:rPr>
        <w:t>d</w:t>
      </w:r>
      <w:r w:rsidRPr="00E9228A">
        <w:rPr>
          <w:rFonts w:ascii="Times New Roman" w:hAnsi="Times New Roman" w:cs="Times New Roman"/>
          <w:szCs w:val="24"/>
        </w:rPr>
        <w:t xml:space="preserve">bierania faktur, wprowadzono przepis art. 7 ust. 3. Zgodnie z tym przepisem minister właściwy do spraw gospodarki jest członkiem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. </w:t>
      </w:r>
    </w:p>
    <w:p w:rsidR="0060408E" w:rsidRPr="00E9228A" w:rsidRDefault="0060408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Równocześnie minister może powierzyć realiz</w:t>
      </w:r>
      <w:r w:rsidR="00B2607E">
        <w:rPr>
          <w:rFonts w:ascii="Times New Roman" w:hAnsi="Times New Roman" w:cs="Times New Roman"/>
          <w:szCs w:val="24"/>
        </w:rPr>
        <w:t>ację pewnych zadań związanych z </w:t>
      </w:r>
      <w:r w:rsidRPr="00E9228A">
        <w:rPr>
          <w:rFonts w:ascii="Times New Roman" w:hAnsi="Times New Roman" w:cs="Times New Roman"/>
          <w:szCs w:val="24"/>
        </w:rPr>
        <w:t xml:space="preserve">naborem nowych punktów wymiany, wsparciem i analizą jakości działania tych punktów instytutowi </w:t>
      </w:r>
      <w:r w:rsidR="00FF7DB5" w:rsidRPr="00E9228A">
        <w:rPr>
          <w:rFonts w:ascii="Times New Roman" w:hAnsi="Times New Roman" w:cs="Times New Roman"/>
          <w:szCs w:val="24"/>
        </w:rPr>
        <w:t>badawczemu w rozumieniu ustawy 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FF7DB5" w:rsidRPr="00E9228A">
        <w:rPr>
          <w:rFonts w:ascii="Times New Roman" w:hAnsi="Times New Roman" w:cs="Times New Roman"/>
          <w:szCs w:val="24"/>
        </w:rPr>
        <w:t>dnia 30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FF7DB5" w:rsidRPr="00E9228A">
        <w:rPr>
          <w:rFonts w:ascii="Times New Roman" w:hAnsi="Times New Roman" w:cs="Times New Roman"/>
          <w:szCs w:val="24"/>
        </w:rPr>
        <w:t>kwietnia 2010 r. o instytutach badawczych (Dz.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FF7DB5" w:rsidRPr="00E9228A">
        <w:rPr>
          <w:rFonts w:ascii="Times New Roman" w:hAnsi="Times New Roman" w:cs="Times New Roman"/>
          <w:szCs w:val="24"/>
        </w:rPr>
        <w:t>U. 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FF7DB5" w:rsidRPr="00E9228A">
        <w:rPr>
          <w:rFonts w:ascii="Times New Roman" w:hAnsi="Times New Roman" w:cs="Times New Roman"/>
          <w:szCs w:val="24"/>
        </w:rPr>
        <w:t>2018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FF7DB5" w:rsidRPr="00E9228A">
        <w:rPr>
          <w:rFonts w:ascii="Times New Roman" w:hAnsi="Times New Roman" w:cs="Times New Roman"/>
          <w:szCs w:val="24"/>
        </w:rPr>
        <w:t>r. poz.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FF7DB5" w:rsidRPr="00E9228A">
        <w:rPr>
          <w:rFonts w:ascii="Times New Roman" w:hAnsi="Times New Roman" w:cs="Times New Roman"/>
          <w:szCs w:val="24"/>
        </w:rPr>
        <w:t>736</w:t>
      </w:r>
      <w:r w:rsidR="005E75BA">
        <w:rPr>
          <w:rFonts w:ascii="Times New Roman" w:hAnsi="Times New Roman" w:cs="Times New Roman"/>
          <w:szCs w:val="24"/>
        </w:rPr>
        <w:t xml:space="preserve">, z </w:t>
      </w:r>
      <w:proofErr w:type="spellStart"/>
      <w:r w:rsidR="005E75BA">
        <w:rPr>
          <w:rFonts w:ascii="Times New Roman" w:hAnsi="Times New Roman" w:cs="Times New Roman"/>
          <w:szCs w:val="24"/>
        </w:rPr>
        <w:t>późn</w:t>
      </w:r>
      <w:proofErr w:type="spellEnd"/>
      <w:r w:rsidR="005E75BA">
        <w:rPr>
          <w:rFonts w:ascii="Times New Roman" w:hAnsi="Times New Roman" w:cs="Times New Roman"/>
          <w:szCs w:val="24"/>
        </w:rPr>
        <w:t>. zm.</w:t>
      </w:r>
      <w:r w:rsidR="00FF7DB5" w:rsidRPr="00E9228A">
        <w:rPr>
          <w:rFonts w:ascii="Times New Roman" w:hAnsi="Times New Roman" w:cs="Times New Roman"/>
          <w:szCs w:val="24"/>
        </w:rPr>
        <w:t>)</w:t>
      </w:r>
      <w:r w:rsidRPr="00E9228A">
        <w:rPr>
          <w:rFonts w:ascii="Times New Roman" w:hAnsi="Times New Roman" w:cs="Times New Roman"/>
          <w:szCs w:val="24"/>
        </w:rPr>
        <w:t xml:space="preserve">. </w:t>
      </w:r>
      <w:r w:rsidR="00FF7DB5" w:rsidRPr="00E9228A">
        <w:rPr>
          <w:rFonts w:ascii="Times New Roman" w:hAnsi="Times New Roman" w:cs="Times New Roman"/>
          <w:szCs w:val="24"/>
        </w:rPr>
        <w:t xml:space="preserve">Powierzenie niektórych zadań instytutowi badawczemu, a więc państwowej jednostce </w:t>
      </w:r>
      <w:r w:rsidR="00B2607E">
        <w:rPr>
          <w:rFonts w:ascii="Times New Roman" w:hAnsi="Times New Roman" w:cs="Times New Roman"/>
          <w:szCs w:val="24"/>
        </w:rPr>
        <w:t>organizacyjnej utworzonej w </w:t>
      </w:r>
      <w:r w:rsidR="00FF7DB5" w:rsidRPr="00E9228A">
        <w:rPr>
          <w:rFonts w:ascii="Times New Roman" w:hAnsi="Times New Roman" w:cs="Times New Roman"/>
          <w:szCs w:val="24"/>
        </w:rPr>
        <w:t>drodze rozporządzenia Rady Ministrów (art. 1 ust. 1 w zw. z art. 5 ust. 1</w:t>
      </w:r>
      <w:r w:rsidR="00B57C67" w:rsidRPr="00E9228A">
        <w:rPr>
          <w:rFonts w:ascii="Times New Roman" w:hAnsi="Times New Roman" w:cs="Times New Roman"/>
          <w:szCs w:val="24"/>
        </w:rPr>
        <w:t xml:space="preserve"> ww.</w:t>
      </w:r>
      <w:r w:rsidR="007A2574" w:rsidRPr="00E9228A">
        <w:rPr>
          <w:rFonts w:ascii="Times New Roman" w:hAnsi="Times New Roman" w:cs="Times New Roman"/>
          <w:szCs w:val="24"/>
        </w:rPr>
        <w:t xml:space="preserve"> </w:t>
      </w:r>
      <w:r w:rsidR="00FF7DB5" w:rsidRPr="00E9228A">
        <w:rPr>
          <w:rFonts w:ascii="Times New Roman" w:hAnsi="Times New Roman" w:cs="Times New Roman"/>
          <w:szCs w:val="24"/>
        </w:rPr>
        <w:t>ustawy</w:t>
      </w:r>
      <w:r w:rsidR="00B57C67" w:rsidRPr="00E9228A">
        <w:rPr>
          <w:rFonts w:ascii="Times New Roman" w:hAnsi="Times New Roman" w:cs="Times New Roman"/>
          <w:szCs w:val="24"/>
        </w:rPr>
        <w:t>)</w:t>
      </w:r>
      <w:r w:rsidR="00A42DDA" w:rsidRPr="00E9228A">
        <w:rPr>
          <w:rFonts w:ascii="Times New Roman" w:hAnsi="Times New Roman" w:cs="Times New Roman"/>
          <w:szCs w:val="24"/>
        </w:rPr>
        <w:t xml:space="preserve"> </w:t>
      </w:r>
      <w:r w:rsidR="00CB0E00" w:rsidRPr="00E9228A">
        <w:rPr>
          <w:rFonts w:ascii="Times New Roman" w:hAnsi="Times New Roman" w:cs="Times New Roman"/>
          <w:szCs w:val="24"/>
        </w:rPr>
        <w:t xml:space="preserve">nastąpi </w:t>
      </w:r>
      <w:r w:rsidR="00A42DDA" w:rsidRPr="00E9228A">
        <w:rPr>
          <w:rFonts w:ascii="Times New Roman" w:hAnsi="Times New Roman" w:cs="Times New Roman"/>
          <w:szCs w:val="24"/>
        </w:rPr>
        <w:t xml:space="preserve">z uwzględnieniem przepisów </w:t>
      </w:r>
      <w:r w:rsidR="007A2574" w:rsidRPr="00E9228A">
        <w:rPr>
          <w:rFonts w:ascii="Times New Roman" w:hAnsi="Times New Roman" w:cs="Times New Roman"/>
          <w:szCs w:val="24"/>
        </w:rPr>
        <w:t xml:space="preserve">ustawy z </w:t>
      </w:r>
      <w:r w:rsidR="003C5246">
        <w:rPr>
          <w:rFonts w:ascii="Times New Roman" w:hAnsi="Times New Roman" w:cs="Times New Roman"/>
          <w:szCs w:val="24"/>
        </w:rPr>
        <w:t xml:space="preserve">dnia </w:t>
      </w:r>
      <w:r w:rsidR="007A2574" w:rsidRPr="00E9228A">
        <w:rPr>
          <w:rFonts w:ascii="Times New Roman" w:hAnsi="Times New Roman" w:cs="Times New Roman"/>
          <w:szCs w:val="24"/>
        </w:rPr>
        <w:t xml:space="preserve">29 stycznia 2009 r. </w:t>
      </w:r>
      <w:r w:rsidR="00B57C67" w:rsidRPr="00E9228A">
        <w:rPr>
          <w:rFonts w:ascii="Times New Roman" w:hAnsi="Times New Roman" w:cs="Times New Roman"/>
          <w:szCs w:val="24"/>
        </w:rPr>
        <w:t xml:space="preserve">– </w:t>
      </w:r>
      <w:r w:rsidR="007A2574" w:rsidRPr="00E9228A">
        <w:rPr>
          <w:rFonts w:ascii="Times New Roman" w:hAnsi="Times New Roman" w:cs="Times New Roman"/>
          <w:szCs w:val="24"/>
        </w:rPr>
        <w:t xml:space="preserve">Prawo </w:t>
      </w:r>
      <w:r w:rsidR="00A42DDA" w:rsidRPr="00E9228A">
        <w:rPr>
          <w:rFonts w:ascii="Times New Roman" w:hAnsi="Times New Roman" w:cs="Times New Roman"/>
          <w:szCs w:val="24"/>
        </w:rPr>
        <w:t xml:space="preserve">zamówień publicznych, ustawy </w:t>
      </w:r>
      <w:r w:rsidR="007A2574" w:rsidRPr="00E9228A">
        <w:rPr>
          <w:rFonts w:ascii="Times New Roman" w:hAnsi="Times New Roman" w:cs="Times New Roman"/>
          <w:szCs w:val="24"/>
        </w:rPr>
        <w:t xml:space="preserve">z dnia 21 października 2016 r. o umowie koncesji na roboty budowlane lub usługi </w:t>
      </w:r>
      <w:r w:rsidR="00A42DDA" w:rsidRPr="00E9228A">
        <w:rPr>
          <w:rFonts w:ascii="Times New Roman" w:hAnsi="Times New Roman" w:cs="Times New Roman"/>
          <w:szCs w:val="24"/>
        </w:rPr>
        <w:t>lub ustawy z dnia 19 grudnia 2008 r. o</w:t>
      </w:r>
      <w:r w:rsidR="00274994">
        <w:rPr>
          <w:rFonts w:ascii="Times New Roman" w:hAnsi="Times New Roman" w:cs="Times New Roman"/>
          <w:szCs w:val="24"/>
        </w:rPr>
        <w:t> </w:t>
      </w:r>
      <w:r w:rsidR="00A42DDA" w:rsidRPr="00E9228A">
        <w:rPr>
          <w:rFonts w:ascii="Times New Roman" w:hAnsi="Times New Roman" w:cs="Times New Roman"/>
          <w:szCs w:val="24"/>
        </w:rPr>
        <w:t>partnerstwie publiczno-prywatnym oraz przepisów o postępowaniu w sprawach dotyczących pomocy publicznej.</w:t>
      </w:r>
    </w:p>
    <w:p w:rsidR="0060408E" w:rsidRDefault="0060408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lastRenderedPageBreak/>
        <w:t>W ramach projektu Platforma pośrednicząca elektronicznego fakturowania dla sfery finansów publicznych, realizowanego w ramach Programu Operacyjnego Polska Cyfrowa</w:t>
      </w:r>
      <w:r w:rsidR="003C5246">
        <w:rPr>
          <w:rFonts w:ascii="Times New Roman" w:hAnsi="Times New Roman" w:cs="Times New Roman"/>
          <w:szCs w:val="24"/>
        </w:rPr>
        <w:t>,</w:t>
      </w:r>
      <w:r w:rsidR="001042FE" w:rsidRPr="00E9228A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w ramach postępowania o udzielenie zamówienia publicznego wybranych zostanie dwóch usługodawców świadczących usługi punktów wymiany ustrukturyzowanych faktur elektronicznych oraz ustrukturyzowanych dokumentów elektronicznych. Ze względu na konieczność zapewnienia możliwości wymiany </w:t>
      </w:r>
      <w:r w:rsidR="008B04FE" w:rsidRPr="00E9228A">
        <w:rPr>
          <w:rFonts w:ascii="Times New Roman" w:hAnsi="Times New Roman" w:cs="Times New Roman"/>
          <w:szCs w:val="24"/>
        </w:rPr>
        <w:t>ustrukturyzowanych faktur elektronicznych</w:t>
      </w:r>
      <w:r w:rsidR="008B04FE" w:rsidRPr="00E9228A" w:rsidDel="008B04F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z innymi punktami wymiany w ramach sieci teleinformatycznej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obaj usługodawcy muszą być jednocześnie ze względów formalnych członkami stowarzyszenia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>.</w:t>
      </w:r>
    </w:p>
    <w:p w:rsidR="00C11BF7" w:rsidRPr="00B1374D" w:rsidRDefault="00C11BF7" w:rsidP="00F06977">
      <w:pPr>
        <w:pStyle w:val="USTustnpkodeksu"/>
        <w:spacing w:before="120"/>
        <w:ind w:firstLine="0"/>
        <w:rPr>
          <w:rFonts w:ascii="Times New Roman" w:hAnsi="Times New Roman" w:cs="Times New Roman"/>
          <w:sz w:val="4"/>
          <w:szCs w:val="4"/>
        </w:rPr>
      </w:pPr>
    </w:p>
    <w:p w:rsidR="005650C4" w:rsidRPr="00C11BF7" w:rsidRDefault="006D60A7" w:rsidP="00C11BF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a</w:t>
      </w:r>
      <w:r w:rsidR="005650C4" w:rsidRPr="00C11BF7">
        <w:rPr>
          <w:rFonts w:ascii="Times New Roman" w:hAnsi="Times New Roman"/>
          <w:sz w:val="24"/>
          <w:szCs w:val="24"/>
        </w:rPr>
        <w:t xml:space="preserve">rt. 7 ust. 4 </w:t>
      </w:r>
      <w:r>
        <w:rPr>
          <w:rFonts w:ascii="Times New Roman" w:hAnsi="Times New Roman"/>
          <w:sz w:val="24"/>
          <w:szCs w:val="24"/>
        </w:rPr>
        <w:t>i</w:t>
      </w:r>
      <w:r w:rsidR="005650C4" w:rsidRPr="00C11BF7">
        <w:rPr>
          <w:rFonts w:ascii="Times New Roman" w:hAnsi="Times New Roman"/>
          <w:sz w:val="24"/>
          <w:szCs w:val="24"/>
        </w:rPr>
        <w:t xml:space="preserve"> 5 mówią o możliwości powierzenia realizacji wybranych zadań krajowej jednostki zarządzającej w ramach </w:t>
      </w:r>
      <w:proofErr w:type="spellStart"/>
      <w:r w:rsidR="005650C4" w:rsidRPr="00C11BF7">
        <w:rPr>
          <w:rFonts w:ascii="Times New Roman" w:hAnsi="Times New Roman"/>
          <w:sz w:val="24"/>
          <w:szCs w:val="24"/>
        </w:rPr>
        <w:t>OpenPEPPOL</w:t>
      </w:r>
      <w:proofErr w:type="spellEnd"/>
      <w:r w:rsidR="005650C4" w:rsidRPr="00C11BF7">
        <w:rPr>
          <w:rFonts w:ascii="Times New Roman" w:hAnsi="Times New Roman"/>
          <w:sz w:val="24"/>
          <w:szCs w:val="24"/>
        </w:rPr>
        <w:t xml:space="preserve"> przy zapewnieniu niezbędnego finansowania z budżetu państwa w formie dotacji celowej.</w:t>
      </w:r>
    </w:p>
    <w:p w:rsidR="005650C4" w:rsidRPr="00C11BF7" w:rsidRDefault="005650C4" w:rsidP="00C11BF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11BF7">
        <w:rPr>
          <w:rFonts w:ascii="Times New Roman" w:hAnsi="Times New Roman"/>
          <w:sz w:val="24"/>
          <w:szCs w:val="24"/>
        </w:rPr>
        <w:t>Art.</w:t>
      </w:r>
      <w:r w:rsidR="00B33ECA">
        <w:rPr>
          <w:rFonts w:ascii="Times New Roman" w:hAnsi="Times New Roman"/>
          <w:sz w:val="24"/>
          <w:szCs w:val="24"/>
        </w:rPr>
        <w:t xml:space="preserve"> </w:t>
      </w:r>
      <w:r w:rsidRPr="00C11BF7">
        <w:rPr>
          <w:rFonts w:ascii="Times New Roman" w:hAnsi="Times New Roman"/>
          <w:sz w:val="24"/>
          <w:szCs w:val="24"/>
        </w:rPr>
        <w:t>7 ust. 6 mówi o współdziałaniu ministra właściwego do spraw gospodarki z</w:t>
      </w:r>
      <w:r w:rsidR="00B33ECA">
        <w:rPr>
          <w:rFonts w:ascii="Times New Roman" w:hAnsi="Times New Roman"/>
          <w:sz w:val="24"/>
          <w:szCs w:val="24"/>
        </w:rPr>
        <w:t> </w:t>
      </w:r>
      <w:r w:rsidRPr="00C11BF7">
        <w:rPr>
          <w:rFonts w:ascii="Times New Roman" w:hAnsi="Times New Roman"/>
          <w:sz w:val="24"/>
          <w:szCs w:val="24"/>
        </w:rPr>
        <w:t>ministrem nadzorującym instytut badawczy.</w:t>
      </w:r>
    </w:p>
    <w:p w:rsidR="00D274FE" w:rsidRPr="00E9228A" w:rsidRDefault="00D274FE" w:rsidP="00B1374D">
      <w:pPr>
        <w:pStyle w:val="USTustnpkodeksu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Przepis art. 8 ust. 1 przewiduje, że ustrukturyzowana faktura elektroniczna i inny ustrukturyzowany dokument elektroniczny będą spełniać</w:t>
      </w:r>
      <w:r w:rsidR="00B2607E">
        <w:rPr>
          <w:rFonts w:ascii="Times New Roman" w:hAnsi="Times New Roman" w:cs="Times New Roman"/>
          <w:szCs w:val="24"/>
        </w:rPr>
        <w:t xml:space="preserve"> wymagania określone w </w:t>
      </w:r>
      <w:r w:rsidRPr="00E9228A">
        <w:rPr>
          <w:rFonts w:ascii="Times New Roman" w:hAnsi="Times New Roman" w:cs="Times New Roman"/>
          <w:szCs w:val="24"/>
        </w:rPr>
        <w:t>normie europejskiej</w:t>
      </w:r>
      <w:r w:rsidR="00785AC3" w:rsidRPr="00E9228A">
        <w:rPr>
          <w:rFonts w:ascii="Times New Roman" w:hAnsi="Times New Roman" w:cs="Times New Roman"/>
          <w:szCs w:val="24"/>
        </w:rPr>
        <w:t>.</w:t>
      </w:r>
    </w:p>
    <w:p w:rsidR="00CC1C75" w:rsidRPr="00E9228A" w:rsidRDefault="00615B06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Art. 8 </w:t>
      </w:r>
      <w:r w:rsidR="00C01484" w:rsidRPr="00E9228A">
        <w:rPr>
          <w:rFonts w:ascii="Times New Roman" w:hAnsi="Times New Roman" w:cs="Times New Roman"/>
          <w:szCs w:val="24"/>
        </w:rPr>
        <w:t xml:space="preserve">ust. 2 </w:t>
      </w:r>
      <w:r w:rsidRPr="00E9228A">
        <w:rPr>
          <w:rFonts w:ascii="Times New Roman" w:hAnsi="Times New Roman" w:cs="Times New Roman"/>
          <w:szCs w:val="24"/>
        </w:rPr>
        <w:t>wskazuje, które dokumenty, na mocy rozporządzenia</w:t>
      </w:r>
      <w:r w:rsidR="001755E9" w:rsidRPr="00E9228A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będą mogły być przesyłane za pośrednictwem platformy, uwzględniając </w:t>
      </w:r>
      <w:r w:rsidR="00845038" w:rsidRPr="00E9228A">
        <w:rPr>
          <w:rFonts w:ascii="Times New Roman" w:hAnsi="Times New Roman" w:cs="Times New Roman"/>
          <w:szCs w:val="24"/>
        </w:rPr>
        <w:t>rodzaje dokumentów stosowanych przez zamawiających i wykonawców w związku z realizacją zamówień publicznych</w:t>
      </w:r>
      <w:r w:rsidR="00B57C67" w:rsidRPr="00E9228A">
        <w:rPr>
          <w:rFonts w:ascii="Times New Roman" w:hAnsi="Times New Roman" w:cs="Times New Roman"/>
          <w:szCs w:val="24"/>
        </w:rPr>
        <w:t>.</w:t>
      </w:r>
      <w:r w:rsidRPr="00E9228A">
        <w:rPr>
          <w:rFonts w:ascii="Times New Roman" w:hAnsi="Times New Roman" w:cs="Times New Roman"/>
          <w:szCs w:val="24"/>
        </w:rPr>
        <w:t xml:space="preserve"> Ponadto przepis określa, gdzie zostaną opublikowane warunki organizacyjno</w:t>
      </w:r>
      <w:r w:rsidR="00C26B6E">
        <w:rPr>
          <w:rFonts w:ascii="Times New Roman" w:hAnsi="Times New Roman" w:cs="Times New Roman"/>
          <w:szCs w:val="24"/>
        </w:rPr>
        <w:t>-</w:t>
      </w:r>
      <w:r w:rsidRPr="00E9228A">
        <w:rPr>
          <w:rFonts w:ascii="Times New Roman" w:hAnsi="Times New Roman" w:cs="Times New Roman"/>
          <w:szCs w:val="24"/>
        </w:rPr>
        <w:t>techniczne udostępniania i korzystania 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platformy.</w:t>
      </w:r>
    </w:p>
    <w:p w:rsidR="00D274FE" w:rsidRPr="00E9228A" w:rsidRDefault="00D274F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Szczegółowy sposób funkcjonowania platformy zostanie uregulowany przez ministra właściwego do spraw gospodarki w dokumentacji o warunkach organizacyjno</w:t>
      </w:r>
      <w:r w:rsidR="00B2607E">
        <w:rPr>
          <w:rFonts w:ascii="Times New Roman" w:hAnsi="Times New Roman" w:cs="Times New Roman"/>
          <w:szCs w:val="24"/>
        </w:rPr>
        <w:noBreakHyphen/>
      </w:r>
      <w:r w:rsidRPr="00E9228A">
        <w:rPr>
          <w:rFonts w:ascii="Times New Roman" w:hAnsi="Times New Roman" w:cs="Times New Roman"/>
          <w:szCs w:val="24"/>
        </w:rPr>
        <w:t>technicznych udostępniania i korzystania z platformy</w:t>
      </w:r>
      <w:r w:rsidR="00C01484" w:rsidRPr="00E9228A">
        <w:rPr>
          <w:rFonts w:ascii="Times New Roman" w:hAnsi="Times New Roman" w:cs="Times New Roman"/>
          <w:szCs w:val="24"/>
        </w:rPr>
        <w:t xml:space="preserve"> (publikowanych na platformie w myśl art. 8 ust. 3</w:t>
      </w:r>
      <w:r w:rsidR="00B72839" w:rsidRPr="00E9228A">
        <w:rPr>
          <w:rFonts w:ascii="Times New Roman" w:hAnsi="Times New Roman" w:cs="Times New Roman"/>
          <w:szCs w:val="24"/>
        </w:rPr>
        <w:t>), w których zostanie dookreślona</w:t>
      </w:r>
      <w:r w:rsidR="00845038" w:rsidRPr="00E9228A">
        <w:rPr>
          <w:rFonts w:ascii="Times New Roman" w:hAnsi="Times New Roman" w:cs="Times New Roman"/>
          <w:szCs w:val="24"/>
        </w:rPr>
        <w:t>.</w:t>
      </w:r>
    </w:p>
    <w:p w:rsidR="00886927" w:rsidRPr="00E9228A" w:rsidRDefault="00886927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Sposób działania platformy elektronicznego fakturowania będzie regulowany także przez normę europejską oraz przez zbiór zasad zawartych w dokumentach techniczno</w:t>
      </w:r>
      <w:r w:rsidR="00B2607E">
        <w:rPr>
          <w:rFonts w:ascii="Times New Roman" w:hAnsi="Times New Roman" w:cs="Times New Roman"/>
          <w:szCs w:val="24"/>
        </w:rPr>
        <w:noBreakHyphen/>
      </w:r>
      <w:r w:rsidRPr="00E9228A">
        <w:rPr>
          <w:rFonts w:ascii="Times New Roman" w:hAnsi="Times New Roman" w:cs="Times New Roman"/>
          <w:szCs w:val="24"/>
        </w:rPr>
        <w:t xml:space="preserve">eksploatacyjnych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(takż</w:t>
      </w:r>
      <w:r w:rsidR="00B2607E">
        <w:rPr>
          <w:rFonts w:ascii="Times New Roman" w:hAnsi="Times New Roman" w:cs="Times New Roman"/>
          <w:szCs w:val="24"/>
        </w:rPr>
        <w:t>e publikowanych na platformie w </w:t>
      </w:r>
      <w:r w:rsidRPr="00E9228A">
        <w:rPr>
          <w:rFonts w:ascii="Times New Roman" w:hAnsi="Times New Roman" w:cs="Times New Roman"/>
          <w:szCs w:val="24"/>
        </w:rPr>
        <w:t xml:space="preserve">myśl art. 8 ust. 3). </w:t>
      </w:r>
    </w:p>
    <w:p w:rsidR="009A350C" w:rsidRPr="00E9228A" w:rsidRDefault="00B911E8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lastRenderedPageBreak/>
        <w:t>W art. 9 regulowane są zagadnienia dotyczące przetwarzania danych osobowych zawartych w ustrukturyzowanych fakturach elektronicznych i ustrukturyzowanych dokumentach elektronicznych</w:t>
      </w:r>
      <w:r w:rsidR="005E47CE" w:rsidRPr="00E9228A">
        <w:rPr>
          <w:rFonts w:ascii="Times New Roman" w:hAnsi="Times New Roman" w:cs="Times New Roman"/>
          <w:szCs w:val="24"/>
        </w:rPr>
        <w:t xml:space="preserve">. </w:t>
      </w:r>
    </w:p>
    <w:p w:rsidR="0064205A" w:rsidRPr="00E9228A" w:rsidRDefault="009A350C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Ogólne zasady przetwarzania danych osobowych określa </w:t>
      </w:r>
      <w:r w:rsidR="00845038" w:rsidRPr="00E9228A">
        <w:rPr>
          <w:rFonts w:ascii="Times New Roman" w:hAnsi="Times New Roman" w:cs="Times New Roman"/>
          <w:szCs w:val="24"/>
        </w:rPr>
        <w:t xml:space="preserve">rozporządzenie </w:t>
      </w:r>
      <w:r w:rsidRPr="00E9228A">
        <w:rPr>
          <w:rFonts w:ascii="Times New Roman" w:hAnsi="Times New Roman" w:cs="Times New Roman"/>
          <w:szCs w:val="24"/>
        </w:rPr>
        <w:t>Parlamentu Europejskiego i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Rady (UE) 2016/679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dnia 27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kwietnia 2016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r. w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sprawie ochrony osób fizycznych w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związku 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przetwarzaniem danych osobowych i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w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sprawie swobodnego przepływu takich danych oraz uchylenia dyrektywy 95/46/WE (ogólne rozporządzenie o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ochronie danych) (Dz.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U</w:t>
      </w:r>
      <w:r w:rsidR="003C5246">
        <w:rPr>
          <w:rFonts w:ascii="Times New Roman" w:hAnsi="Times New Roman" w:cs="Times New Roman"/>
          <w:szCs w:val="24"/>
        </w:rPr>
        <w:t>rz</w:t>
      </w:r>
      <w:r w:rsidRPr="00E9228A">
        <w:rPr>
          <w:rFonts w:ascii="Times New Roman" w:hAnsi="Times New Roman" w:cs="Times New Roman"/>
          <w:szCs w:val="24"/>
        </w:rPr>
        <w:t>. UE L 119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z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3C5246">
        <w:rPr>
          <w:rFonts w:ascii="Times New Roman" w:hAnsi="Times New Roman" w:cs="Times New Roman"/>
          <w:szCs w:val="24"/>
        </w:rPr>
        <w:t>0</w:t>
      </w:r>
      <w:r w:rsidRPr="00E9228A">
        <w:rPr>
          <w:rFonts w:ascii="Times New Roman" w:hAnsi="Times New Roman" w:cs="Times New Roman"/>
          <w:szCs w:val="24"/>
        </w:rPr>
        <w:t>4.05.2016</w:t>
      </w:r>
      <w:r w:rsidR="003C5246">
        <w:rPr>
          <w:rFonts w:ascii="Times New Roman" w:hAnsi="Times New Roman" w:cs="Times New Roman"/>
          <w:szCs w:val="24"/>
        </w:rPr>
        <w:t>,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str. 1). Warunki stosowania przepisów rozporządzenia (UE) 2016/679 z</w:t>
      </w:r>
      <w:r w:rsidR="00B2607E">
        <w:rPr>
          <w:rFonts w:ascii="Times New Roman" w:hAnsi="Times New Roman" w:cs="Times New Roman"/>
          <w:szCs w:val="24"/>
        </w:rPr>
        <w:t>ostały określone w ustawie z </w:t>
      </w:r>
      <w:r w:rsidR="003C5246">
        <w:rPr>
          <w:rFonts w:ascii="Times New Roman" w:hAnsi="Times New Roman" w:cs="Times New Roman"/>
          <w:szCs w:val="24"/>
        </w:rPr>
        <w:t xml:space="preserve">dnia </w:t>
      </w:r>
      <w:r w:rsidR="00B2607E">
        <w:rPr>
          <w:rFonts w:ascii="Times New Roman" w:hAnsi="Times New Roman" w:cs="Times New Roman"/>
          <w:szCs w:val="24"/>
        </w:rPr>
        <w:t>10</w:t>
      </w:r>
      <w:r w:rsidR="003C5246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maja 2018 r. o ochronie danych osobowych (Dz. U. poz. 1000)</w:t>
      </w:r>
      <w:r w:rsidR="007E13E7" w:rsidRPr="00E9228A">
        <w:rPr>
          <w:rFonts w:ascii="Times New Roman" w:hAnsi="Times New Roman" w:cs="Times New Roman"/>
          <w:szCs w:val="24"/>
        </w:rPr>
        <w:t xml:space="preserve">. </w:t>
      </w:r>
      <w:r w:rsidRPr="00E9228A">
        <w:rPr>
          <w:rFonts w:ascii="Times New Roman" w:hAnsi="Times New Roman" w:cs="Times New Roman"/>
          <w:szCs w:val="24"/>
        </w:rPr>
        <w:t xml:space="preserve">W przepisach </w:t>
      </w:r>
      <w:r w:rsidR="00A10884" w:rsidRPr="00E9228A">
        <w:rPr>
          <w:rFonts w:ascii="Times New Roman" w:hAnsi="Times New Roman" w:cs="Times New Roman"/>
          <w:szCs w:val="24"/>
        </w:rPr>
        <w:t xml:space="preserve">projektowanej </w:t>
      </w:r>
      <w:r w:rsidRPr="00E9228A">
        <w:rPr>
          <w:rFonts w:ascii="Times New Roman" w:hAnsi="Times New Roman" w:cs="Times New Roman"/>
          <w:szCs w:val="24"/>
        </w:rPr>
        <w:t xml:space="preserve">ustawy wprowadzone zostały </w:t>
      </w:r>
      <w:r w:rsidR="001C2083" w:rsidRPr="00E9228A">
        <w:rPr>
          <w:rFonts w:ascii="Times New Roman" w:hAnsi="Times New Roman" w:cs="Times New Roman"/>
          <w:szCs w:val="24"/>
        </w:rPr>
        <w:t xml:space="preserve">tylko </w:t>
      </w:r>
      <w:r w:rsidRPr="00E9228A">
        <w:rPr>
          <w:rFonts w:ascii="Times New Roman" w:hAnsi="Times New Roman" w:cs="Times New Roman"/>
          <w:szCs w:val="24"/>
        </w:rPr>
        <w:t>szczegółowe uregulowania dotyczące przetwarzania danych osobowych przy wykonywaniu zadań publicznych</w:t>
      </w:r>
      <w:r w:rsidR="00B2607E">
        <w:rPr>
          <w:rFonts w:ascii="Times New Roman" w:hAnsi="Times New Roman" w:cs="Times New Roman"/>
          <w:szCs w:val="24"/>
        </w:rPr>
        <w:t>, w </w:t>
      </w:r>
      <w:r w:rsidR="007E13E7" w:rsidRPr="00E9228A">
        <w:rPr>
          <w:rFonts w:ascii="Times New Roman" w:hAnsi="Times New Roman" w:cs="Times New Roman"/>
          <w:szCs w:val="24"/>
        </w:rPr>
        <w:t>szczególności w art. 4</w:t>
      </w:r>
      <w:r w:rsidR="00B57C67" w:rsidRPr="00E9228A">
        <w:rPr>
          <w:rFonts w:ascii="Times New Roman" w:hAnsi="Times New Roman" w:cs="Times New Roman"/>
          <w:szCs w:val="24"/>
        </w:rPr>
        <w:t>–</w:t>
      </w:r>
      <w:r w:rsidR="007E13E7" w:rsidRPr="00E9228A">
        <w:rPr>
          <w:rFonts w:ascii="Times New Roman" w:hAnsi="Times New Roman" w:cs="Times New Roman"/>
          <w:szCs w:val="24"/>
        </w:rPr>
        <w:t>6</w:t>
      </w:r>
      <w:r w:rsidR="00602B09" w:rsidRPr="00E9228A">
        <w:rPr>
          <w:rFonts w:ascii="Times New Roman" w:hAnsi="Times New Roman" w:cs="Times New Roman"/>
          <w:szCs w:val="24"/>
        </w:rPr>
        <w:t xml:space="preserve"> tej ustawy</w:t>
      </w:r>
      <w:r w:rsidR="007E13E7" w:rsidRPr="00E9228A">
        <w:rPr>
          <w:rFonts w:ascii="Times New Roman" w:hAnsi="Times New Roman" w:cs="Times New Roman"/>
          <w:szCs w:val="24"/>
        </w:rPr>
        <w:t>.</w:t>
      </w:r>
    </w:p>
    <w:p w:rsidR="00DD5D9B" w:rsidRPr="00E9228A" w:rsidRDefault="0064205A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związku z tym nie ma potrzeby wprowadzania do projektu </w:t>
      </w:r>
      <w:r w:rsidR="00845038" w:rsidRPr="00E9228A">
        <w:rPr>
          <w:rFonts w:ascii="Times New Roman" w:hAnsi="Times New Roman" w:cs="Times New Roman"/>
          <w:szCs w:val="24"/>
        </w:rPr>
        <w:t xml:space="preserve">przedmiotowej </w:t>
      </w:r>
      <w:r w:rsidRPr="00E9228A">
        <w:rPr>
          <w:rFonts w:ascii="Times New Roman" w:hAnsi="Times New Roman" w:cs="Times New Roman"/>
          <w:szCs w:val="24"/>
        </w:rPr>
        <w:t xml:space="preserve">ustawy dalej idących przepisów, które byłyby odstępstwami od ustawy z </w:t>
      </w:r>
      <w:r w:rsidR="00B4277F">
        <w:rPr>
          <w:rFonts w:ascii="Times New Roman" w:hAnsi="Times New Roman" w:cs="Times New Roman"/>
          <w:szCs w:val="24"/>
        </w:rPr>
        <w:t xml:space="preserve">dnia </w:t>
      </w:r>
      <w:r w:rsidRPr="00E9228A">
        <w:rPr>
          <w:rFonts w:ascii="Times New Roman" w:hAnsi="Times New Roman" w:cs="Times New Roman"/>
          <w:szCs w:val="24"/>
        </w:rPr>
        <w:t>10 maja 2018 r. o</w:t>
      </w:r>
      <w:r w:rsidR="00B2607E">
        <w:rPr>
          <w:rFonts w:ascii="Times New Roman" w:hAnsi="Times New Roman" w:cs="Times New Roman"/>
          <w:szCs w:val="24"/>
        </w:rPr>
        <w:t> </w:t>
      </w:r>
      <w:r w:rsidRPr="00E9228A">
        <w:rPr>
          <w:rFonts w:ascii="Times New Roman" w:hAnsi="Times New Roman" w:cs="Times New Roman"/>
          <w:szCs w:val="24"/>
        </w:rPr>
        <w:t>ochronie danych osobowych.</w:t>
      </w:r>
      <w:r w:rsidR="007E13E7" w:rsidRPr="00E9228A">
        <w:rPr>
          <w:rFonts w:ascii="Times New Roman" w:hAnsi="Times New Roman" w:cs="Times New Roman"/>
          <w:szCs w:val="24"/>
        </w:rPr>
        <w:t xml:space="preserve"> Wystarczające jest wskazanie w art. </w:t>
      </w:r>
      <w:r w:rsidR="00CC1C75" w:rsidRPr="00E9228A">
        <w:rPr>
          <w:rFonts w:ascii="Times New Roman" w:hAnsi="Times New Roman" w:cs="Times New Roman"/>
          <w:szCs w:val="24"/>
        </w:rPr>
        <w:t xml:space="preserve">9 </w:t>
      </w:r>
      <w:r w:rsidR="007E13E7" w:rsidRPr="00E9228A">
        <w:rPr>
          <w:rFonts w:ascii="Times New Roman" w:hAnsi="Times New Roman" w:cs="Times New Roman"/>
          <w:szCs w:val="24"/>
        </w:rPr>
        <w:t xml:space="preserve">ust. 1 przedłożonego projektu, że administratorem danych osobowych jest minister </w:t>
      </w:r>
      <w:r w:rsidR="008D7C1D" w:rsidRPr="00E9228A">
        <w:rPr>
          <w:rFonts w:ascii="Times New Roman" w:hAnsi="Times New Roman" w:cs="Times New Roman"/>
          <w:szCs w:val="24"/>
        </w:rPr>
        <w:t>właściwy</w:t>
      </w:r>
      <w:r w:rsidR="007E13E7" w:rsidRPr="00E9228A">
        <w:rPr>
          <w:rFonts w:ascii="Times New Roman" w:hAnsi="Times New Roman" w:cs="Times New Roman"/>
          <w:szCs w:val="24"/>
        </w:rPr>
        <w:t xml:space="preserve"> do spraw gospodarki</w:t>
      </w:r>
      <w:r w:rsidR="00D15B0F" w:rsidRPr="00E9228A">
        <w:rPr>
          <w:rFonts w:ascii="Times New Roman" w:hAnsi="Times New Roman" w:cs="Times New Roman"/>
          <w:szCs w:val="24"/>
        </w:rPr>
        <w:t>.</w:t>
      </w:r>
      <w:r w:rsidR="009A5984" w:rsidRPr="00E9228A">
        <w:rPr>
          <w:rFonts w:ascii="Times New Roman" w:hAnsi="Times New Roman" w:cs="Times New Roman"/>
          <w:szCs w:val="24"/>
        </w:rPr>
        <w:t xml:space="preserve"> </w:t>
      </w:r>
      <w:r w:rsidR="00DD5D9B" w:rsidRPr="00E9228A">
        <w:rPr>
          <w:rFonts w:ascii="Times New Roman" w:hAnsi="Times New Roman" w:cs="Times New Roman"/>
          <w:szCs w:val="24"/>
        </w:rPr>
        <w:t>W ust. 2 wskazano przesłanki przetwarzania danych osobowych na platformie.</w:t>
      </w:r>
    </w:p>
    <w:p w:rsidR="00602B09" w:rsidRPr="00E9228A" w:rsidRDefault="00602B09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W projektowanym przepisie art. 9 ust. 3 przewiduje się, że administrator danych może publikować dane osobowe zgromadzone w związku z fakturowaniem elektronicznym, w zakresie niezbędnym do zapewnienia przejrz</w:t>
      </w:r>
      <w:r w:rsidR="00B2607E">
        <w:rPr>
          <w:rFonts w:ascii="Times New Roman" w:hAnsi="Times New Roman" w:cs="Times New Roman"/>
          <w:szCs w:val="24"/>
        </w:rPr>
        <w:t>ystości i rozliczalności oraz z </w:t>
      </w:r>
      <w:r w:rsidRPr="00E9228A">
        <w:rPr>
          <w:rFonts w:ascii="Times New Roman" w:hAnsi="Times New Roman" w:cs="Times New Roman"/>
          <w:szCs w:val="24"/>
        </w:rPr>
        <w:t xml:space="preserve">poszanowaniem zasady ochrony prywatności. Ten przepis określa wąsko cel i zasady ewentualnej publikacji danych osobowych. </w:t>
      </w:r>
    </w:p>
    <w:p w:rsidR="00732C1F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art. </w:t>
      </w:r>
      <w:r w:rsidR="00CC1C75" w:rsidRPr="00E9228A">
        <w:rPr>
          <w:rFonts w:ascii="Times New Roman" w:hAnsi="Times New Roman" w:cs="Times New Roman"/>
          <w:szCs w:val="24"/>
        </w:rPr>
        <w:t xml:space="preserve">10 </w:t>
      </w:r>
      <w:r w:rsidRPr="00E9228A">
        <w:rPr>
          <w:rFonts w:ascii="Times New Roman" w:hAnsi="Times New Roman" w:cs="Times New Roman"/>
          <w:szCs w:val="24"/>
        </w:rPr>
        <w:t xml:space="preserve">określony został maksymalny limit wydatków z budżetu państwa przeznaczonych </w:t>
      </w:r>
      <w:r w:rsidR="00DD5D9B" w:rsidRPr="00E9228A">
        <w:rPr>
          <w:rFonts w:ascii="Times New Roman" w:hAnsi="Times New Roman" w:cs="Times New Roman"/>
          <w:szCs w:val="24"/>
        </w:rPr>
        <w:t xml:space="preserve">w latach 2019–2028 </w:t>
      </w:r>
      <w:r w:rsidRPr="00E9228A">
        <w:rPr>
          <w:rFonts w:ascii="Times New Roman" w:hAnsi="Times New Roman" w:cs="Times New Roman"/>
          <w:szCs w:val="24"/>
        </w:rPr>
        <w:t>na w</w:t>
      </w:r>
      <w:r w:rsidR="00B2607E">
        <w:rPr>
          <w:rFonts w:ascii="Times New Roman" w:hAnsi="Times New Roman" w:cs="Times New Roman"/>
          <w:szCs w:val="24"/>
        </w:rPr>
        <w:t xml:space="preserve">ykonywanie zadań wynikających z </w:t>
      </w:r>
      <w:r w:rsidRPr="00E9228A">
        <w:rPr>
          <w:rFonts w:ascii="Times New Roman" w:hAnsi="Times New Roman" w:cs="Times New Roman"/>
          <w:szCs w:val="24"/>
        </w:rPr>
        <w:t>niniejszej ustawy</w:t>
      </w:r>
      <w:r w:rsidR="00D15B0F" w:rsidRPr="00E9228A">
        <w:rPr>
          <w:rFonts w:ascii="Times New Roman" w:hAnsi="Times New Roman" w:cs="Times New Roman"/>
          <w:szCs w:val="24"/>
        </w:rPr>
        <w:t xml:space="preserve"> w wysokości 27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D15B0F" w:rsidRPr="00E9228A">
        <w:rPr>
          <w:rFonts w:ascii="Times New Roman" w:hAnsi="Times New Roman" w:cs="Times New Roman"/>
          <w:szCs w:val="24"/>
        </w:rPr>
        <w:t>380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D15B0F" w:rsidRPr="00E9228A">
        <w:rPr>
          <w:rFonts w:ascii="Times New Roman" w:hAnsi="Times New Roman" w:cs="Times New Roman"/>
          <w:szCs w:val="24"/>
        </w:rPr>
        <w:t>000 zł</w:t>
      </w:r>
      <w:r w:rsidRPr="00E9228A">
        <w:rPr>
          <w:rFonts w:ascii="Times New Roman" w:hAnsi="Times New Roman" w:cs="Times New Roman"/>
          <w:szCs w:val="24"/>
        </w:rPr>
        <w:t>.</w:t>
      </w:r>
    </w:p>
    <w:p w:rsidR="00732C1F" w:rsidRPr="00E9228A" w:rsidRDefault="00732C1F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Z uwagi na pełnienie roli krajowej jednostki zarządzającej minister właściwy do spraw gospodarki będzie ponosił coroczne koszty w wysokości 360 tys</w:t>
      </w:r>
      <w:r w:rsidR="00B4277F">
        <w:rPr>
          <w:rFonts w:ascii="Times New Roman" w:hAnsi="Times New Roman" w:cs="Times New Roman"/>
          <w:szCs w:val="24"/>
        </w:rPr>
        <w:t>.</w:t>
      </w:r>
      <w:r w:rsidRPr="00E9228A">
        <w:rPr>
          <w:rFonts w:ascii="Times New Roman" w:hAnsi="Times New Roman" w:cs="Times New Roman"/>
          <w:szCs w:val="24"/>
        </w:rPr>
        <w:t xml:space="preserve"> zł</w:t>
      </w:r>
      <w:r w:rsidR="00B4277F">
        <w:rPr>
          <w:rFonts w:ascii="Times New Roman" w:hAnsi="Times New Roman" w:cs="Times New Roman"/>
          <w:szCs w:val="24"/>
        </w:rPr>
        <w:t>, pokrywane z </w:t>
      </w:r>
      <w:r w:rsidRPr="00E9228A">
        <w:rPr>
          <w:rFonts w:ascii="Times New Roman" w:hAnsi="Times New Roman" w:cs="Times New Roman"/>
          <w:szCs w:val="24"/>
        </w:rPr>
        <w:t>części 20 budżetu państwa.</w:t>
      </w:r>
    </w:p>
    <w:p w:rsidR="004A381F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lastRenderedPageBreak/>
        <w:t xml:space="preserve">W art. </w:t>
      </w:r>
      <w:r w:rsidR="00CC1C75" w:rsidRPr="00E9228A">
        <w:rPr>
          <w:rFonts w:ascii="Times New Roman" w:hAnsi="Times New Roman" w:cs="Times New Roman"/>
          <w:szCs w:val="24"/>
        </w:rPr>
        <w:t xml:space="preserve">11 </w:t>
      </w:r>
      <w:r w:rsidR="000031C8" w:rsidRPr="00E9228A">
        <w:rPr>
          <w:rFonts w:ascii="Times New Roman" w:hAnsi="Times New Roman" w:cs="Times New Roman"/>
          <w:szCs w:val="24"/>
        </w:rPr>
        <w:t xml:space="preserve">ust. </w:t>
      </w:r>
      <w:r w:rsidR="008658F2" w:rsidRPr="00E9228A">
        <w:rPr>
          <w:rFonts w:ascii="Times New Roman" w:hAnsi="Times New Roman" w:cs="Times New Roman"/>
          <w:szCs w:val="24"/>
        </w:rPr>
        <w:t>1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886927" w:rsidRPr="00E9228A">
        <w:rPr>
          <w:rFonts w:ascii="Times New Roman" w:hAnsi="Times New Roman" w:cs="Times New Roman"/>
          <w:szCs w:val="24"/>
        </w:rPr>
        <w:t xml:space="preserve">wskazano, że zamawiający </w:t>
      </w:r>
      <w:r w:rsidR="00DE30F4" w:rsidRPr="00E9228A">
        <w:rPr>
          <w:rFonts w:ascii="Times New Roman" w:hAnsi="Times New Roman" w:cs="Times New Roman"/>
          <w:szCs w:val="24"/>
        </w:rPr>
        <w:t xml:space="preserve">musi </w:t>
      </w:r>
      <w:r w:rsidR="00886927" w:rsidRPr="00E9228A">
        <w:rPr>
          <w:rFonts w:ascii="Times New Roman" w:hAnsi="Times New Roman" w:cs="Times New Roman"/>
          <w:szCs w:val="24"/>
        </w:rPr>
        <w:t xml:space="preserve">założyć konto na platformie </w:t>
      </w:r>
      <w:r w:rsidR="00DE30F4" w:rsidRPr="00E9228A">
        <w:rPr>
          <w:rFonts w:ascii="Times New Roman" w:hAnsi="Times New Roman" w:cs="Times New Roman"/>
          <w:szCs w:val="24"/>
        </w:rPr>
        <w:t xml:space="preserve">przed </w:t>
      </w:r>
      <w:r w:rsidR="0071441C" w:rsidRPr="00E9228A">
        <w:rPr>
          <w:rFonts w:ascii="Times New Roman" w:hAnsi="Times New Roman" w:cs="Times New Roman"/>
          <w:szCs w:val="24"/>
        </w:rPr>
        <w:t>przewidy</w:t>
      </w:r>
      <w:r w:rsidR="00DE30F4" w:rsidRPr="00E9228A">
        <w:rPr>
          <w:rFonts w:ascii="Times New Roman" w:hAnsi="Times New Roman" w:cs="Times New Roman"/>
          <w:szCs w:val="24"/>
        </w:rPr>
        <w:t>wan</w:t>
      </w:r>
      <w:r w:rsidR="0071441C" w:rsidRPr="00E9228A">
        <w:rPr>
          <w:rFonts w:ascii="Times New Roman" w:hAnsi="Times New Roman" w:cs="Times New Roman"/>
          <w:szCs w:val="24"/>
        </w:rPr>
        <w:t>ym terminem</w:t>
      </w:r>
      <w:r w:rsidR="00DE30F4" w:rsidRPr="00E9228A">
        <w:rPr>
          <w:rFonts w:ascii="Times New Roman" w:hAnsi="Times New Roman" w:cs="Times New Roman"/>
          <w:szCs w:val="24"/>
        </w:rPr>
        <w:t xml:space="preserve"> otrzymania pierwszej faktury.</w:t>
      </w:r>
    </w:p>
    <w:p w:rsidR="008658F2" w:rsidRPr="00E9228A" w:rsidRDefault="008658F2" w:rsidP="00F06977">
      <w:pPr>
        <w:pStyle w:val="USTustnpkodeksu"/>
        <w:spacing w:before="120"/>
        <w:ind w:firstLine="0"/>
        <w:rPr>
          <w:rStyle w:val="Ppogrubienie"/>
          <w:rFonts w:ascii="Times New Roman" w:hAnsi="Times New Roman" w:cs="Times New Roman"/>
          <w:b w:val="0"/>
          <w:szCs w:val="24"/>
        </w:rPr>
      </w:pPr>
      <w:r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W ust. 2 </w:t>
      </w:r>
      <w:r w:rsidR="0071441C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ww. przepisu </w:t>
      </w:r>
      <w:r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przewidziano, </w:t>
      </w:r>
      <w:r w:rsidR="000031C8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że </w:t>
      </w:r>
      <w:r w:rsidR="0062728E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przed </w:t>
      </w:r>
      <w:r w:rsidR="00B4277F">
        <w:rPr>
          <w:rStyle w:val="Ppogrubienie"/>
          <w:rFonts w:ascii="Times New Roman" w:hAnsi="Times New Roman" w:cs="Times New Roman"/>
          <w:b w:val="0"/>
          <w:szCs w:val="24"/>
        </w:rPr>
        <w:t xml:space="preserve">dniem </w:t>
      </w:r>
      <w:r w:rsidRPr="00E9228A">
        <w:rPr>
          <w:rStyle w:val="Ppogrubienie"/>
          <w:rFonts w:ascii="Times New Roman" w:hAnsi="Times New Roman" w:cs="Times New Roman"/>
          <w:b w:val="0"/>
          <w:szCs w:val="24"/>
        </w:rPr>
        <w:t>1 sierpnia 2019 r. zamawiający nie będzie zobowiązany przyjmować faktur dotyczących zamówień</w:t>
      </w:r>
      <w:r w:rsidR="00B2607E">
        <w:rPr>
          <w:rStyle w:val="Ppogrubienie"/>
          <w:rFonts w:ascii="Times New Roman" w:hAnsi="Times New Roman" w:cs="Times New Roman"/>
          <w:b w:val="0"/>
          <w:szCs w:val="24"/>
        </w:rPr>
        <w:t xml:space="preserve"> o wartości poniżej 30 </w:t>
      </w:r>
      <w:r w:rsidRPr="00E9228A">
        <w:rPr>
          <w:rStyle w:val="Ppogrubienie"/>
          <w:rFonts w:ascii="Times New Roman" w:hAnsi="Times New Roman" w:cs="Times New Roman"/>
          <w:b w:val="0"/>
          <w:szCs w:val="24"/>
        </w:rPr>
        <w:t>tys. euro.</w:t>
      </w:r>
    </w:p>
    <w:p w:rsidR="000031C8" w:rsidRPr="00E9228A" w:rsidRDefault="000031C8" w:rsidP="00F06977">
      <w:pPr>
        <w:pStyle w:val="USTustnpkodeksu"/>
        <w:spacing w:before="120"/>
        <w:ind w:firstLine="0"/>
        <w:rPr>
          <w:rStyle w:val="Ppogrubienie"/>
          <w:rFonts w:ascii="Times New Roman" w:hAnsi="Times New Roman" w:cs="Times New Roman"/>
          <w:b w:val="0"/>
          <w:szCs w:val="24"/>
        </w:rPr>
      </w:pPr>
      <w:r w:rsidRPr="00E9228A">
        <w:rPr>
          <w:rStyle w:val="Ppogrubienie"/>
          <w:rFonts w:ascii="Times New Roman" w:hAnsi="Times New Roman" w:cs="Times New Roman"/>
          <w:b w:val="0"/>
          <w:szCs w:val="24"/>
        </w:rPr>
        <w:t>W art. 11 ust. 3 przewidziano, że obowiązek odbierania faktur elektronicznych nie będzie dotyczył z</w:t>
      </w:r>
      <w:r w:rsidR="004A381F" w:rsidRPr="00E9228A">
        <w:rPr>
          <w:rStyle w:val="Ppogrubienie"/>
          <w:rFonts w:ascii="Times New Roman" w:hAnsi="Times New Roman" w:cs="Times New Roman"/>
          <w:b w:val="0"/>
          <w:szCs w:val="24"/>
        </w:rPr>
        <w:t>a</w:t>
      </w:r>
      <w:r w:rsidRPr="00E9228A">
        <w:rPr>
          <w:rStyle w:val="Ppogrubienie"/>
          <w:rFonts w:ascii="Times New Roman" w:hAnsi="Times New Roman" w:cs="Times New Roman"/>
          <w:b w:val="0"/>
          <w:szCs w:val="24"/>
        </w:rPr>
        <w:t>mówień realizowanych wskutek post</w:t>
      </w:r>
      <w:r w:rsidR="00B4277F">
        <w:rPr>
          <w:rStyle w:val="Ppogrubienie"/>
          <w:rFonts w:ascii="Times New Roman" w:hAnsi="Times New Roman" w:cs="Times New Roman"/>
          <w:b w:val="0"/>
          <w:szCs w:val="24"/>
        </w:rPr>
        <w:t>ę</w:t>
      </w:r>
      <w:r w:rsidRPr="00E9228A">
        <w:rPr>
          <w:rStyle w:val="Ppogrubienie"/>
          <w:rFonts w:ascii="Times New Roman" w:hAnsi="Times New Roman" w:cs="Times New Roman"/>
          <w:b w:val="0"/>
          <w:szCs w:val="24"/>
        </w:rPr>
        <w:t>powań w sprawie udzielenia zamówienia, zawarcia umowy koncesji lub</w:t>
      </w:r>
      <w:r w:rsidR="00722518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 wyboru partnera prywatnego</w:t>
      </w:r>
      <w:r w:rsidR="00B4277F">
        <w:rPr>
          <w:rStyle w:val="Ppogrubienie"/>
          <w:rFonts w:ascii="Times New Roman" w:hAnsi="Times New Roman" w:cs="Times New Roman"/>
          <w:b w:val="0"/>
          <w:szCs w:val="24"/>
        </w:rPr>
        <w:t>,</w:t>
      </w:r>
      <w:r w:rsidR="00722518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 wszczętych </w:t>
      </w:r>
      <w:r w:rsidR="00B2607E">
        <w:rPr>
          <w:rStyle w:val="Ppogrubienie"/>
          <w:rFonts w:ascii="Times New Roman" w:hAnsi="Times New Roman" w:cs="Times New Roman"/>
          <w:b w:val="0"/>
          <w:szCs w:val="24"/>
        </w:rPr>
        <w:t>i </w:t>
      </w:r>
      <w:r w:rsidR="0071441C" w:rsidRPr="00E9228A">
        <w:rPr>
          <w:rStyle w:val="Ppogrubienie"/>
          <w:rFonts w:ascii="Times New Roman" w:hAnsi="Times New Roman" w:cs="Times New Roman"/>
          <w:b w:val="0"/>
          <w:szCs w:val="24"/>
        </w:rPr>
        <w:t xml:space="preserve">niezakończonych </w:t>
      </w:r>
      <w:r w:rsidR="00722518" w:rsidRPr="00E9228A">
        <w:rPr>
          <w:rStyle w:val="Ppogrubienie"/>
          <w:rFonts w:ascii="Times New Roman" w:hAnsi="Times New Roman" w:cs="Times New Roman"/>
          <w:b w:val="0"/>
          <w:szCs w:val="24"/>
        </w:rPr>
        <w:t>przed dniem wejścia w życie ustawy</w:t>
      </w:r>
      <w:r w:rsidR="00DE30F4" w:rsidRPr="00E9228A">
        <w:rPr>
          <w:rStyle w:val="Ppogrubienie"/>
          <w:rFonts w:ascii="Times New Roman" w:hAnsi="Times New Roman" w:cs="Times New Roman"/>
          <w:b w:val="0"/>
          <w:szCs w:val="24"/>
        </w:rPr>
        <w:t>, nawet w przypadku takich zamówień, gdzie w dokumencie rozpoczynającym postępowanie nie wyłączono stosowania ustrukturyzowanych faktur elektronicznych.</w:t>
      </w:r>
    </w:p>
    <w:p w:rsidR="005E47CE" w:rsidRPr="00E9228A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W dniu 17 października 2017 r. Komisja Europejska opublikowała w Dzienniku Urzędowym Unii Europejskiej odniesienie do normy europejskiej EN 16931</w:t>
      </w:r>
      <w:r w:rsidR="000F4A57">
        <w:rPr>
          <w:rFonts w:ascii="Times New Roman" w:hAnsi="Times New Roman" w:cs="Times New Roman"/>
          <w:szCs w:val="24"/>
        </w:rPr>
        <w:t>-1:</w:t>
      </w:r>
      <w:r w:rsidR="00B4277F">
        <w:rPr>
          <w:rFonts w:ascii="Times New Roman" w:hAnsi="Times New Roman" w:cs="Times New Roman"/>
          <w:szCs w:val="24"/>
        </w:rPr>
        <w:t>2017</w:t>
      </w:r>
      <w:r w:rsidRPr="00E9228A">
        <w:rPr>
          <w:rFonts w:ascii="Times New Roman" w:hAnsi="Times New Roman" w:cs="Times New Roman"/>
          <w:szCs w:val="24"/>
        </w:rPr>
        <w:t xml:space="preserve"> (</w:t>
      </w:r>
      <w:r w:rsidR="000F4A57">
        <w:rPr>
          <w:rFonts w:ascii="Times New Roman" w:hAnsi="Times New Roman" w:cs="Times New Roman"/>
          <w:szCs w:val="24"/>
        </w:rPr>
        <w:t>d</w:t>
      </w:r>
      <w:r w:rsidRPr="00E9228A">
        <w:rPr>
          <w:rFonts w:ascii="Times New Roman" w:hAnsi="Times New Roman" w:cs="Times New Roman"/>
          <w:szCs w:val="24"/>
        </w:rPr>
        <w:t xml:space="preserve">ecyzja </w:t>
      </w:r>
      <w:r w:rsidR="000F4A57">
        <w:rPr>
          <w:rFonts w:ascii="Times New Roman" w:hAnsi="Times New Roman" w:cs="Times New Roman"/>
          <w:szCs w:val="24"/>
        </w:rPr>
        <w:t>w</w:t>
      </w:r>
      <w:r w:rsidRPr="00E9228A">
        <w:rPr>
          <w:rFonts w:ascii="Times New Roman" w:hAnsi="Times New Roman" w:cs="Times New Roman"/>
          <w:szCs w:val="24"/>
        </w:rPr>
        <w:t>ykonawcza Komisji (UE) 2017/1870 z dnia 16 paździ</w:t>
      </w:r>
      <w:r w:rsidR="00B2607E">
        <w:rPr>
          <w:rFonts w:ascii="Times New Roman" w:hAnsi="Times New Roman" w:cs="Times New Roman"/>
          <w:szCs w:val="24"/>
        </w:rPr>
        <w:t>ernika 2017 r.). Zgodnie z</w:t>
      </w:r>
      <w:r w:rsidR="000F4A57">
        <w:rPr>
          <w:rFonts w:ascii="Times New Roman" w:hAnsi="Times New Roman" w:cs="Times New Roman"/>
          <w:szCs w:val="24"/>
        </w:rPr>
        <w:t xml:space="preserve"> </w:t>
      </w:r>
      <w:r w:rsidR="00B2607E">
        <w:rPr>
          <w:rFonts w:ascii="Times New Roman" w:hAnsi="Times New Roman" w:cs="Times New Roman"/>
          <w:szCs w:val="24"/>
        </w:rPr>
        <w:t>art.</w:t>
      </w:r>
      <w:r w:rsidR="000F4A57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11 dyrektywy 2014/55/UE państwa członkowskie </w:t>
      </w:r>
      <w:r w:rsidR="00C26B6E">
        <w:rPr>
          <w:rFonts w:ascii="Times New Roman" w:hAnsi="Times New Roman" w:cs="Times New Roman"/>
          <w:szCs w:val="24"/>
        </w:rPr>
        <w:t>–</w:t>
      </w:r>
      <w:r w:rsidRPr="00E9228A">
        <w:rPr>
          <w:rFonts w:ascii="Times New Roman" w:hAnsi="Times New Roman" w:cs="Times New Roman"/>
          <w:szCs w:val="24"/>
        </w:rPr>
        <w:t xml:space="preserve"> nie p</w:t>
      </w:r>
      <w:r w:rsidR="000F4A57">
        <w:rPr>
          <w:rFonts w:ascii="Times New Roman" w:hAnsi="Times New Roman" w:cs="Times New Roman"/>
          <w:szCs w:val="24"/>
        </w:rPr>
        <w:t>óźniej niż w </w:t>
      </w:r>
      <w:r w:rsidR="00B2607E">
        <w:rPr>
          <w:rFonts w:ascii="Times New Roman" w:hAnsi="Times New Roman" w:cs="Times New Roman"/>
          <w:szCs w:val="24"/>
        </w:rPr>
        <w:t>terminie 18</w:t>
      </w:r>
      <w:r w:rsidR="000F4A57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 xml:space="preserve">miesięcy od </w:t>
      </w:r>
      <w:r w:rsidR="007062EC" w:rsidRPr="00E9228A">
        <w:rPr>
          <w:rFonts w:ascii="Times New Roman" w:hAnsi="Times New Roman" w:cs="Times New Roman"/>
          <w:szCs w:val="24"/>
        </w:rPr>
        <w:t xml:space="preserve">dnia </w:t>
      </w:r>
      <w:r w:rsidRPr="00E9228A">
        <w:rPr>
          <w:rFonts w:ascii="Times New Roman" w:hAnsi="Times New Roman" w:cs="Times New Roman"/>
          <w:szCs w:val="24"/>
        </w:rPr>
        <w:t xml:space="preserve">opublikowania odniesienia do normy europejskiej dotyczącej fakturowania elektronicznego w Dzienniku Urzędowym Unii Europejskiej </w:t>
      </w:r>
      <w:r w:rsidR="00C26B6E">
        <w:rPr>
          <w:rFonts w:ascii="Times New Roman" w:hAnsi="Times New Roman" w:cs="Times New Roman"/>
          <w:szCs w:val="24"/>
        </w:rPr>
        <w:t>–</w:t>
      </w:r>
      <w:r w:rsidRPr="00E9228A">
        <w:rPr>
          <w:rFonts w:ascii="Times New Roman" w:hAnsi="Times New Roman" w:cs="Times New Roman"/>
          <w:szCs w:val="24"/>
        </w:rPr>
        <w:t xml:space="preserve"> przyjmują, publikują i stosują przepisy niezbędne do wykonania zawartego w art. 7 obowiązku dotyczącego odbioru i przetwarzania faktur elektronicznych. Państwa członkowskie mogą odroczyć stosowanie, o któr</w:t>
      </w:r>
      <w:r w:rsidR="000F4A57">
        <w:rPr>
          <w:rFonts w:ascii="Times New Roman" w:hAnsi="Times New Roman" w:cs="Times New Roman"/>
          <w:szCs w:val="24"/>
        </w:rPr>
        <w:t>ym mowa w akapicie pierwszym, w </w:t>
      </w:r>
      <w:r w:rsidRPr="00E9228A">
        <w:rPr>
          <w:rFonts w:ascii="Times New Roman" w:hAnsi="Times New Roman" w:cs="Times New Roman"/>
          <w:szCs w:val="24"/>
        </w:rPr>
        <w:t>odniesieniu do swoich instytucji zamawiających</w:t>
      </w:r>
      <w:r w:rsidR="000F4A57">
        <w:rPr>
          <w:rFonts w:ascii="Times New Roman" w:hAnsi="Times New Roman" w:cs="Times New Roman"/>
          <w:szCs w:val="24"/>
        </w:rPr>
        <w:t xml:space="preserve"> poniżej szczebla centralnego i </w:t>
      </w:r>
      <w:r w:rsidRPr="00E9228A">
        <w:rPr>
          <w:rFonts w:ascii="Times New Roman" w:hAnsi="Times New Roman" w:cs="Times New Roman"/>
          <w:szCs w:val="24"/>
        </w:rPr>
        <w:t xml:space="preserve">podmiotów zamawiających maksymalnie do momentu </w:t>
      </w:r>
      <w:r w:rsidR="007062EC" w:rsidRPr="00E9228A">
        <w:rPr>
          <w:rFonts w:ascii="Times New Roman" w:hAnsi="Times New Roman" w:cs="Times New Roman"/>
          <w:szCs w:val="24"/>
        </w:rPr>
        <w:t xml:space="preserve">upływu </w:t>
      </w:r>
      <w:r w:rsidRPr="00E9228A">
        <w:rPr>
          <w:rFonts w:ascii="Times New Roman" w:hAnsi="Times New Roman" w:cs="Times New Roman"/>
          <w:szCs w:val="24"/>
        </w:rPr>
        <w:t xml:space="preserve">30 miesięcy od </w:t>
      </w:r>
      <w:r w:rsidR="00CF6D8E" w:rsidRPr="00E9228A">
        <w:rPr>
          <w:rFonts w:ascii="Times New Roman" w:hAnsi="Times New Roman" w:cs="Times New Roman"/>
          <w:szCs w:val="24"/>
        </w:rPr>
        <w:t xml:space="preserve">dnia </w:t>
      </w:r>
      <w:r w:rsidRPr="00E9228A">
        <w:rPr>
          <w:rFonts w:ascii="Times New Roman" w:hAnsi="Times New Roman" w:cs="Times New Roman"/>
          <w:szCs w:val="24"/>
        </w:rPr>
        <w:t>opublikowania odniesienia do normy europejskiej dotyczącej</w:t>
      </w:r>
      <w:r w:rsidR="000F4A57">
        <w:rPr>
          <w:rFonts w:ascii="Times New Roman" w:hAnsi="Times New Roman" w:cs="Times New Roman"/>
          <w:szCs w:val="24"/>
        </w:rPr>
        <w:t xml:space="preserve"> fakturowania elektronicznego w </w:t>
      </w:r>
      <w:r w:rsidRPr="00E9228A">
        <w:rPr>
          <w:rFonts w:ascii="Times New Roman" w:hAnsi="Times New Roman" w:cs="Times New Roman"/>
          <w:szCs w:val="24"/>
        </w:rPr>
        <w:t>Dzienniku Urzędowym Unii Europejskiej.</w:t>
      </w:r>
    </w:p>
    <w:p w:rsidR="005E47CE" w:rsidRDefault="005E47CE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W przypadku Polski przyjęto, że ustawa wchodzi w życie </w:t>
      </w:r>
      <w:r w:rsidR="000F4A57">
        <w:rPr>
          <w:rFonts w:ascii="Times New Roman" w:hAnsi="Times New Roman" w:cs="Times New Roman"/>
          <w:szCs w:val="24"/>
        </w:rPr>
        <w:t>z</w:t>
      </w:r>
      <w:r w:rsidRPr="00E9228A">
        <w:rPr>
          <w:rFonts w:ascii="Times New Roman" w:hAnsi="Times New Roman" w:cs="Times New Roman"/>
          <w:szCs w:val="24"/>
        </w:rPr>
        <w:t xml:space="preserve"> dni</w:t>
      </w:r>
      <w:r w:rsidR="000F4A57">
        <w:rPr>
          <w:rFonts w:ascii="Times New Roman" w:hAnsi="Times New Roman" w:cs="Times New Roman"/>
          <w:szCs w:val="24"/>
        </w:rPr>
        <w:t>em</w:t>
      </w:r>
      <w:r w:rsidRPr="00E9228A">
        <w:rPr>
          <w:rFonts w:ascii="Times New Roman" w:hAnsi="Times New Roman" w:cs="Times New Roman"/>
          <w:szCs w:val="24"/>
        </w:rPr>
        <w:t xml:space="preserve"> </w:t>
      </w:r>
      <w:r w:rsidR="006750D0" w:rsidRPr="00E9228A">
        <w:rPr>
          <w:rFonts w:ascii="Times New Roman" w:hAnsi="Times New Roman" w:cs="Times New Roman"/>
          <w:szCs w:val="24"/>
        </w:rPr>
        <w:t xml:space="preserve">18 kwietnia </w:t>
      </w:r>
      <w:r w:rsidRPr="00E9228A">
        <w:rPr>
          <w:rFonts w:ascii="Times New Roman" w:hAnsi="Times New Roman" w:cs="Times New Roman"/>
          <w:szCs w:val="24"/>
        </w:rPr>
        <w:t>201</w:t>
      </w:r>
      <w:r w:rsidR="006750D0" w:rsidRPr="00E9228A">
        <w:rPr>
          <w:rFonts w:ascii="Times New Roman" w:hAnsi="Times New Roman" w:cs="Times New Roman"/>
          <w:szCs w:val="24"/>
        </w:rPr>
        <w:t>9</w:t>
      </w:r>
      <w:r w:rsidRPr="00E9228A">
        <w:rPr>
          <w:rFonts w:ascii="Times New Roman" w:hAnsi="Times New Roman" w:cs="Times New Roman"/>
          <w:szCs w:val="24"/>
        </w:rPr>
        <w:t xml:space="preserve"> r.</w:t>
      </w:r>
      <w:r w:rsidR="000F4A57">
        <w:rPr>
          <w:rFonts w:ascii="Times New Roman" w:hAnsi="Times New Roman" w:cs="Times New Roman"/>
          <w:szCs w:val="24"/>
        </w:rPr>
        <w:t>,</w:t>
      </w:r>
      <w:r w:rsidR="00B2607E">
        <w:rPr>
          <w:rFonts w:ascii="Times New Roman" w:hAnsi="Times New Roman" w:cs="Times New Roman"/>
          <w:szCs w:val="24"/>
        </w:rPr>
        <w:t xml:space="preserve"> z </w:t>
      </w:r>
      <w:r w:rsidR="00A60AA4" w:rsidRPr="00E9228A">
        <w:rPr>
          <w:rFonts w:ascii="Times New Roman" w:hAnsi="Times New Roman" w:cs="Times New Roman"/>
          <w:szCs w:val="24"/>
        </w:rPr>
        <w:t>wyjątkiem przepisów zobowiązujących ministra do opublikowania na platformie dokumentacji o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="00A60AA4" w:rsidRPr="00E9228A">
        <w:rPr>
          <w:rFonts w:ascii="Times New Roman" w:hAnsi="Times New Roman" w:cs="Times New Roman"/>
          <w:szCs w:val="24"/>
        </w:rPr>
        <w:t>warunkach organizacyjno</w:t>
      </w:r>
      <w:r w:rsidR="00C26B6E">
        <w:rPr>
          <w:rFonts w:ascii="Times New Roman" w:hAnsi="Times New Roman" w:cs="Times New Roman"/>
          <w:szCs w:val="24"/>
        </w:rPr>
        <w:t>-</w:t>
      </w:r>
      <w:r w:rsidR="00A60AA4" w:rsidRPr="00E9228A">
        <w:rPr>
          <w:rFonts w:ascii="Times New Roman" w:hAnsi="Times New Roman" w:cs="Times New Roman"/>
          <w:szCs w:val="24"/>
        </w:rPr>
        <w:t>technicznych udostępniania i korzystania z</w:t>
      </w:r>
      <w:r w:rsidR="00B2607E">
        <w:rPr>
          <w:rFonts w:ascii="Times New Roman" w:hAnsi="Times New Roman" w:cs="Times New Roman"/>
          <w:szCs w:val="24"/>
        </w:rPr>
        <w:t> </w:t>
      </w:r>
      <w:r w:rsidR="00A60AA4" w:rsidRPr="00E9228A">
        <w:rPr>
          <w:rFonts w:ascii="Times New Roman" w:hAnsi="Times New Roman" w:cs="Times New Roman"/>
          <w:szCs w:val="24"/>
        </w:rPr>
        <w:t xml:space="preserve">platformy i wydania rozporządzenia określającego listę ustrukturyzowanych dokumentów elektronicznych, które mogą być przesyłane za pośrednictwem platformy, które wejdą w życie </w:t>
      </w:r>
      <w:r w:rsidR="000F4A57">
        <w:rPr>
          <w:rFonts w:ascii="Times New Roman" w:hAnsi="Times New Roman" w:cs="Times New Roman"/>
          <w:szCs w:val="24"/>
        </w:rPr>
        <w:t xml:space="preserve">z dniem </w:t>
      </w:r>
      <w:r w:rsidR="00A60AA4" w:rsidRPr="00E9228A">
        <w:rPr>
          <w:rFonts w:ascii="Times New Roman" w:hAnsi="Times New Roman" w:cs="Times New Roman"/>
          <w:szCs w:val="24"/>
        </w:rPr>
        <w:t>1 stycznia 2019 r.</w:t>
      </w:r>
    </w:p>
    <w:p w:rsidR="00CD7A9F" w:rsidRPr="00E9228A" w:rsidRDefault="00CD7A9F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</w:p>
    <w:p w:rsidR="005B24B9" w:rsidRPr="00E9228A" w:rsidRDefault="005B24B9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b/>
          <w:szCs w:val="24"/>
        </w:rPr>
        <w:lastRenderedPageBreak/>
        <w:t>Różnice między projektem ustawy a założeniami projektu ustawy:</w:t>
      </w:r>
    </w:p>
    <w:p w:rsidR="005B24B9" w:rsidRPr="00E9228A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1.</w:t>
      </w:r>
      <w:r w:rsidR="00F06977">
        <w:rPr>
          <w:rFonts w:ascii="Times New Roman" w:hAnsi="Times New Roman" w:cs="Times New Roman"/>
          <w:szCs w:val="24"/>
        </w:rPr>
        <w:tab/>
      </w:r>
      <w:r w:rsidRPr="00E9228A">
        <w:rPr>
          <w:rFonts w:ascii="Times New Roman" w:hAnsi="Times New Roman" w:cs="Times New Roman"/>
          <w:szCs w:val="24"/>
        </w:rPr>
        <w:t>Projekt ustawy dotyczy faktur elektronicznych oraz innych dokumentów elektronicznych wystawianych nie tylko w ramach realizacji zamówień publicznych i umów koncesji na roboty budowlane i usługi, ale także w ramach umów partnerstwa publiczno-prywatnego</w:t>
      </w:r>
      <w:r w:rsidR="000F4A57">
        <w:rPr>
          <w:rFonts w:ascii="Times New Roman" w:hAnsi="Times New Roman" w:cs="Times New Roman"/>
          <w:szCs w:val="24"/>
        </w:rPr>
        <w:t>.</w:t>
      </w:r>
    </w:p>
    <w:p w:rsidR="005B24B9" w:rsidRPr="00E9228A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2.</w:t>
      </w:r>
      <w:r w:rsidRPr="00E9228A">
        <w:rPr>
          <w:rFonts w:ascii="Times New Roman" w:hAnsi="Times New Roman" w:cs="Times New Roman"/>
          <w:szCs w:val="24"/>
        </w:rPr>
        <w:tab/>
        <w:t xml:space="preserve">Ustawa </w:t>
      </w:r>
      <w:r w:rsidR="000F4A57" w:rsidRPr="00E9228A">
        <w:rPr>
          <w:rFonts w:ascii="Times New Roman" w:hAnsi="Times New Roman" w:cs="Times New Roman"/>
          <w:szCs w:val="24"/>
        </w:rPr>
        <w:t xml:space="preserve">nie </w:t>
      </w:r>
      <w:r w:rsidRPr="00E9228A">
        <w:rPr>
          <w:rFonts w:ascii="Times New Roman" w:hAnsi="Times New Roman" w:cs="Times New Roman"/>
          <w:szCs w:val="24"/>
        </w:rPr>
        <w:t>określa zasad funkcjonowania systemu teleinformatycznego do przesyłania faktur elektronicznych i innych dokumentów elektronicznych, lecz system teleinformatyczny do tego służący (platformę)</w:t>
      </w:r>
      <w:r w:rsidR="00A50ED0">
        <w:rPr>
          <w:rFonts w:ascii="Times New Roman" w:hAnsi="Times New Roman" w:cs="Times New Roman"/>
          <w:szCs w:val="24"/>
        </w:rPr>
        <w:t>.</w:t>
      </w:r>
    </w:p>
    <w:p w:rsidR="005B24B9" w:rsidRPr="00E9228A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3.</w:t>
      </w:r>
      <w:r w:rsidRPr="00E9228A">
        <w:rPr>
          <w:rFonts w:ascii="Times New Roman" w:hAnsi="Times New Roman" w:cs="Times New Roman"/>
          <w:szCs w:val="24"/>
        </w:rPr>
        <w:tab/>
        <w:t>Ustawa dodatkowo określa zadania ministra właściwego do spraw gospodarki związane z funkcjonowaniem platformy i warunki powierzania tych zadań innym podmiotom</w:t>
      </w:r>
      <w:r w:rsidR="007062EC" w:rsidRPr="00E9228A">
        <w:rPr>
          <w:rFonts w:ascii="Times New Roman" w:hAnsi="Times New Roman" w:cs="Times New Roman"/>
          <w:szCs w:val="24"/>
        </w:rPr>
        <w:t>.</w:t>
      </w:r>
    </w:p>
    <w:p w:rsidR="005B24B9" w:rsidRPr="00E9228A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4.</w:t>
      </w:r>
      <w:r w:rsidRPr="00E9228A">
        <w:rPr>
          <w:rFonts w:ascii="Times New Roman" w:hAnsi="Times New Roman" w:cs="Times New Roman"/>
          <w:szCs w:val="24"/>
        </w:rPr>
        <w:tab/>
        <w:t xml:space="preserve">Projekt ustawy definiuje dodatkowo, w stosunku do założeń projektu ustawy, organizację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>, wykonawcę i zamawiającego. Zrezygnowano z odrębnej definicji listy syntaktyk (jest w ustawie elementem definicji normy europejskiej), definicji przetwarzania dokumentów elektronicznych związanych z realizacją zamówień i definicji użytkownika (w sensie logicznym zastąpiono definicjami wykonawcy i zamawiającego).</w:t>
      </w:r>
    </w:p>
    <w:p w:rsidR="005B24B9" w:rsidRPr="00E9228A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5.</w:t>
      </w:r>
      <w:r w:rsidR="00F06977">
        <w:rPr>
          <w:rFonts w:ascii="Times New Roman" w:hAnsi="Times New Roman" w:cs="Times New Roman"/>
          <w:szCs w:val="24"/>
        </w:rPr>
        <w:tab/>
      </w:r>
      <w:r w:rsidRPr="00E9228A">
        <w:rPr>
          <w:rFonts w:ascii="Times New Roman" w:hAnsi="Times New Roman" w:cs="Times New Roman"/>
          <w:szCs w:val="24"/>
        </w:rPr>
        <w:t>Zrezygnowano z wprowadzenia po dwóch latach od wejścia w życie ustawy obowiązku wystawiania przez wykonawców ustrukturyzowanych faktur elektronicznych.</w:t>
      </w:r>
    </w:p>
    <w:p w:rsidR="005B24B9" w:rsidRPr="00E9228A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6.</w:t>
      </w:r>
      <w:r w:rsidRPr="00E9228A">
        <w:rPr>
          <w:rFonts w:ascii="Times New Roman" w:hAnsi="Times New Roman" w:cs="Times New Roman"/>
          <w:szCs w:val="24"/>
        </w:rPr>
        <w:tab/>
        <w:t>Zrezygnowano z delegacji ustawowej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dla ministra właściwego do spraw gospodarki do wydania rozporządzenia określającego zasady funkcjonowania systemu teleinformatycznego platformy, zamiast tego wprowadzono obowiązek z</w:t>
      </w:r>
      <w:r w:rsidR="00A50ED0">
        <w:rPr>
          <w:rFonts w:ascii="Times New Roman" w:hAnsi="Times New Roman" w:cs="Times New Roman"/>
          <w:szCs w:val="24"/>
        </w:rPr>
        <w:t>a</w:t>
      </w:r>
      <w:r w:rsidRPr="00E9228A">
        <w:rPr>
          <w:rFonts w:ascii="Times New Roman" w:hAnsi="Times New Roman" w:cs="Times New Roman"/>
          <w:szCs w:val="24"/>
        </w:rPr>
        <w:t xml:space="preserve">mieszczenia na platformie dokumentacji o warunkach organizacyjno-technicznych udostępniania i korzystania z platformy. </w:t>
      </w:r>
      <w:r w:rsidR="00AB112F" w:rsidRPr="00E9228A">
        <w:rPr>
          <w:rFonts w:ascii="Times New Roman" w:hAnsi="Times New Roman" w:cs="Times New Roman"/>
          <w:szCs w:val="24"/>
        </w:rPr>
        <w:t>Projekt ustawy zawiera delegację</w:t>
      </w:r>
      <w:r w:rsidRPr="00E9228A">
        <w:rPr>
          <w:rFonts w:ascii="Times New Roman" w:hAnsi="Times New Roman" w:cs="Times New Roman"/>
          <w:szCs w:val="24"/>
        </w:rPr>
        <w:t xml:space="preserve"> do </w:t>
      </w:r>
      <w:r w:rsidR="00AB112F" w:rsidRPr="00E9228A">
        <w:rPr>
          <w:rFonts w:ascii="Times New Roman" w:hAnsi="Times New Roman" w:cs="Times New Roman"/>
          <w:szCs w:val="24"/>
        </w:rPr>
        <w:t xml:space="preserve">wydania </w:t>
      </w:r>
      <w:r w:rsidRPr="00E9228A">
        <w:rPr>
          <w:rFonts w:ascii="Times New Roman" w:hAnsi="Times New Roman" w:cs="Times New Roman"/>
          <w:szCs w:val="24"/>
        </w:rPr>
        <w:t xml:space="preserve">rozporządzenia </w:t>
      </w:r>
      <w:r w:rsidR="00AB112F" w:rsidRPr="00E9228A">
        <w:rPr>
          <w:rFonts w:ascii="Times New Roman" w:hAnsi="Times New Roman" w:cs="Times New Roman"/>
          <w:szCs w:val="24"/>
        </w:rPr>
        <w:t>określającego</w:t>
      </w:r>
      <w:r w:rsidRPr="00E9228A">
        <w:rPr>
          <w:rFonts w:ascii="Times New Roman" w:hAnsi="Times New Roman" w:cs="Times New Roman"/>
          <w:szCs w:val="24"/>
        </w:rPr>
        <w:t xml:space="preserve"> li</w:t>
      </w:r>
      <w:r w:rsidR="00AB112F" w:rsidRPr="00E9228A">
        <w:rPr>
          <w:rFonts w:ascii="Times New Roman" w:hAnsi="Times New Roman" w:cs="Times New Roman"/>
          <w:szCs w:val="24"/>
        </w:rPr>
        <w:t>stę</w:t>
      </w:r>
      <w:r w:rsidRPr="00E9228A">
        <w:rPr>
          <w:rFonts w:ascii="Times New Roman" w:hAnsi="Times New Roman" w:cs="Times New Roman"/>
          <w:szCs w:val="24"/>
        </w:rPr>
        <w:t xml:space="preserve"> </w:t>
      </w:r>
      <w:r w:rsidR="00D04488">
        <w:rPr>
          <w:rFonts w:ascii="Times New Roman" w:hAnsi="Times New Roman" w:cs="Times New Roman"/>
          <w:szCs w:val="24"/>
        </w:rPr>
        <w:t xml:space="preserve">innych </w:t>
      </w:r>
      <w:r w:rsidRPr="00E9228A">
        <w:rPr>
          <w:rFonts w:ascii="Times New Roman" w:hAnsi="Times New Roman" w:cs="Times New Roman"/>
          <w:szCs w:val="24"/>
        </w:rPr>
        <w:t>ustrukturyzowanych dokumentów elektronicznych, które mogą być przesyłane za pośrednictwem platformy.</w:t>
      </w:r>
    </w:p>
    <w:p w:rsidR="005B24B9" w:rsidRPr="00E9228A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7.</w:t>
      </w:r>
      <w:r w:rsidRPr="00E9228A">
        <w:rPr>
          <w:rFonts w:ascii="Times New Roman" w:hAnsi="Times New Roman" w:cs="Times New Roman"/>
          <w:szCs w:val="24"/>
        </w:rPr>
        <w:tab/>
        <w:t>Projekt ustawy nie zawiera regulacji na temat mo</w:t>
      </w:r>
      <w:r w:rsidR="00B2607E">
        <w:rPr>
          <w:rFonts w:ascii="Times New Roman" w:hAnsi="Times New Roman" w:cs="Times New Roman"/>
          <w:szCs w:val="24"/>
        </w:rPr>
        <w:t>żliwości udostępniania danych z </w:t>
      </w:r>
      <w:r w:rsidRPr="00E9228A">
        <w:rPr>
          <w:rFonts w:ascii="Times New Roman" w:hAnsi="Times New Roman" w:cs="Times New Roman"/>
          <w:szCs w:val="24"/>
        </w:rPr>
        <w:t>platformy.</w:t>
      </w:r>
    </w:p>
    <w:p w:rsidR="005B24B9" w:rsidRPr="00E9228A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8.</w:t>
      </w:r>
      <w:r w:rsidRPr="00E9228A">
        <w:rPr>
          <w:rFonts w:ascii="Times New Roman" w:hAnsi="Times New Roman" w:cs="Times New Roman"/>
          <w:szCs w:val="24"/>
        </w:rPr>
        <w:tab/>
        <w:t xml:space="preserve">W zakresie przywołania normy europejskiej </w:t>
      </w:r>
      <w:r w:rsidR="00AB112F" w:rsidRPr="00E9228A">
        <w:rPr>
          <w:rFonts w:ascii="Times New Roman" w:hAnsi="Times New Roman" w:cs="Times New Roman"/>
          <w:szCs w:val="24"/>
        </w:rPr>
        <w:t>zamiast wydawania oddzielnego rozporządzenia poprzestano na jej przywołaniu w definicji</w:t>
      </w:r>
      <w:r w:rsidRPr="00E9228A">
        <w:rPr>
          <w:rFonts w:ascii="Times New Roman" w:hAnsi="Times New Roman" w:cs="Times New Roman"/>
          <w:szCs w:val="24"/>
        </w:rPr>
        <w:t xml:space="preserve"> w art. 2</w:t>
      </w:r>
      <w:r w:rsidR="00AB112F" w:rsidRPr="00E9228A">
        <w:rPr>
          <w:rFonts w:ascii="Times New Roman" w:hAnsi="Times New Roman" w:cs="Times New Roman"/>
          <w:szCs w:val="24"/>
        </w:rPr>
        <w:t>.</w:t>
      </w:r>
    </w:p>
    <w:p w:rsidR="005B24B9" w:rsidRDefault="005B24B9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lastRenderedPageBreak/>
        <w:t>9.</w:t>
      </w:r>
      <w:r w:rsidRPr="00E9228A">
        <w:rPr>
          <w:rFonts w:ascii="Times New Roman" w:hAnsi="Times New Roman" w:cs="Times New Roman"/>
          <w:szCs w:val="24"/>
        </w:rPr>
        <w:tab/>
        <w:t xml:space="preserve">W projekcie ustawy zawarto regulacje dotyczące członkostwa ministra właściwego do spraw gospodarki w międzynarodowym stowarzyszeniu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 i opis możliwości przesyłania ustrukturyzowanych faktur elektronicznych oraz innych ustrukturyzowanych dokumentów elektronicznych w ramach systemu teleinformatycznego obsługiwanego przez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>.</w:t>
      </w:r>
    </w:p>
    <w:p w:rsidR="00F2640B" w:rsidRPr="00E9228A" w:rsidRDefault="00F2640B" w:rsidP="0011184B">
      <w:pPr>
        <w:pStyle w:val="USTustnpkodeksu"/>
        <w:ind w:left="284" w:hanging="284"/>
        <w:rPr>
          <w:rFonts w:ascii="Times New Roman" w:hAnsi="Times New Roman" w:cs="Times New Roman"/>
          <w:szCs w:val="24"/>
        </w:rPr>
      </w:pPr>
    </w:p>
    <w:p w:rsidR="00F50150" w:rsidRPr="00E9228A" w:rsidRDefault="00F50150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Do projektu po rozpatrzeniu go przez Komisję Prawniczą Rządowego Centrum Legislacji wniesiono </w:t>
      </w:r>
      <w:r w:rsidR="009B5D4D">
        <w:rPr>
          <w:rFonts w:ascii="Times New Roman" w:hAnsi="Times New Roman" w:cs="Times New Roman"/>
          <w:szCs w:val="24"/>
        </w:rPr>
        <w:t>cztery</w:t>
      </w:r>
      <w:r w:rsidR="009B5D4D" w:rsidRPr="00E9228A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szCs w:val="24"/>
        </w:rPr>
        <w:t>autopoprawki Ministerstwa Przedsiębiorczości Technologii (zmiany zaznaczono kursywą):</w:t>
      </w:r>
    </w:p>
    <w:p w:rsidR="00F50150" w:rsidRPr="00E9228A" w:rsidRDefault="00F50150" w:rsidP="00F06977">
      <w:pPr>
        <w:pStyle w:val="USTustnpkodeksu"/>
        <w:numPr>
          <w:ilvl w:val="0"/>
          <w:numId w:val="7"/>
        </w:numPr>
        <w:spacing w:before="120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W art</w:t>
      </w:r>
      <w:r w:rsidR="00A50ED0">
        <w:rPr>
          <w:rFonts w:ascii="Times New Roman" w:hAnsi="Times New Roman" w:cs="Times New Roman"/>
          <w:szCs w:val="24"/>
        </w:rPr>
        <w:t>.</w:t>
      </w:r>
      <w:r w:rsidRPr="00E9228A">
        <w:rPr>
          <w:rFonts w:ascii="Times New Roman" w:hAnsi="Times New Roman" w:cs="Times New Roman"/>
          <w:szCs w:val="24"/>
        </w:rPr>
        <w:t xml:space="preserve"> 7 ust</w:t>
      </w:r>
      <w:r w:rsidR="00BE62B0">
        <w:rPr>
          <w:rFonts w:ascii="Times New Roman" w:hAnsi="Times New Roman" w:cs="Times New Roman"/>
          <w:szCs w:val="24"/>
        </w:rPr>
        <w:t>.</w:t>
      </w:r>
      <w:r w:rsidRPr="00E9228A">
        <w:rPr>
          <w:rFonts w:ascii="Times New Roman" w:hAnsi="Times New Roman" w:cs="Times New Roman"/>
          <w:szCs w:val="24"/>
        </w:rPr>
        <w:t xml:space="preserve"> 4 otrzymuje brzmienie:</w:t>
      </w:r>
    </w:p>
    <w:p w:rsidR="00F50150" w:rsidRPr="00E9228A" w:rsidRDefault="00F50150" w:rsidP="00F06977">
      <w:pPr>
        <w:pStyle w:val="USTustnpkodeksu"/>
        <w:spacing w:before="120"/>
        <w:ind w:firstLine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„4. Minister właściwy do spraw gospodarki może, w drodze porozumienia, powierzyć instytutowi badawczemu w rozumieniu usta</w:t>
      </w:r>
      <w:r w:rsidR="00B2607E">
        <w:rPr>
          <w:rFonts w:ascii="Times New Roman" w:hAnsi="Times New Roman" w:cs="Times New Roman"/>
          <w:szCs w:val="24"/>
        </w:rPr>
        <w:t>wy z dnia 30 kwietnia 2010 r. o </w:t>
      </w:r>
      <w:r w:rsidRPr="00E9228A">
        <w:rPr>
          <w:rFonts w:ascii="Times New Roman" w:hAnsi="Times New Roman" w:cs="Times New Roman"/>
          <w:szCs w:val="24"/>
        </w:rPr>
        <w:t>instytutach badawczych (Dz. U. z 2018 r. poz. 736</w:t>
      </w:r>
      <w:r w:rsidR="00BE62B0">
        <w:rPr>
          <w:rFonts w:ascii="Times New Roman" w:hAnsi="Times New Roman" w:cs="Times New Roman"/>
          <w:szCs w:val="24"/>
        </w:rPr>
        <w:t xml:space="preserve"> i 1669</w:t>
      </w:r>
      <w:r w:rsidRPr="00E9228A">
        <w:rPr>
          <w:rFonts w:ascii="Times New Roman" w:hAnsi="Times New Roman" w:cs="Times New Roman"/>
          <w:szCs w:val="24"/>
        </w:rPr>
        <w:t xml:space="preserve">) realizację niektórych zadań wynikających z pełnienia na terytorium Rzeczypospolitej Polskiej roli krajowej jednostki zarządzającej w ramach </w:t>
      </w:r>
      <w:proofErr w:type="spellStart"/>
      <w:r w:rsidRPr="00E9228A">
        <w:rPr>
          <w:rFonts w:ascii="Times New Roman" w:hAnsi="Times New Roman" w:cs="Times New Roman"/>
          <w:szCs w:val="24"/>
        </w:rPr>
        <w:t>OpenPEPPOL</w:t>
      </w:r>
      <w:proofErr w:type="spellEnd"/>
      <w:r w:rsidRPr="00E9228A">
        <w:rPr>
          <w:rFonts w:ascii="Times New Roman" w:hAnsi="Times New Roman" w:cs="Times New Roman"/>
          <w:szCs w:val="24"/>
        </w:rPr>
        <w:t xml:space="preserve">, mając na uwadze zakres działalności tego instytutu i zapewnienie efektywnego fakturowania elektronicznego </w:t>
      </w:r>
      <w:r w:rsidR="00B2607E">
        <w:rPr>
          <w:rFonts w:ascii="Times New Roman" w:hAnsi="Times New Roman" w:cs="Times New Roman"/>
          <w:szCs w:val="24"/>
        </w:rPr>
        <w:t>w </w:t>
      </w:r>
      <w:r w:rsidRPr="00E9228A">
        <w:rPr>
          <w:rFonts w:ascii="Times New Roman" w:hAnsi="Times New Roman" w:cs="Times New Roman"/>
          <w:szCs w:val="24"/>
        </w:rPr>
        <w:t>zamówieniach publicznych,</w:t>
      </w:r>
      <w:r w:rsidR="00C26B6E">
        <w:rPr>
          <w:rFonts w:ascii="Times New Roman" w:hAnsi="Times New Roman" w:cs="Times New Roman"/>
          <w:szCs w:val="24"/>
        </w:rPr>
        <w:t xml:space="preserve"> </w:t>
      </w:r>
      <w:r w:rsidRPr="00E9228A">
        <w:rPr>
          <w:rFonts w:ascii="Times New Roman" w:hAnsi="Times New Roman" w:cs="Times New Roman"/>
          <w:i/>
          <w:szCs w:val="24"/>
        </w:rPr>
        <w:t>przy zapewnieniu niezbędnego finansowania.</w:t>
      </w:r>
      <w:r w:rsidRPr="00E9228A">
        <w:rPr>
          <w:rFonts w:ascii="Times New Roman" w:hAnsi="Times New Roman" w:cs="Times New Roman"/>
          <w:szCs w:val="24"/>
        </w:rPr>
        <w:t>”</w:t>
      </w:r>
      <w:r w:rsidR="00BE62B0">
        <w:rPr>
          <w:rFonts w:ascii="Times New Roman" w:hAnsi="Times New Roman" w:cs="Times New Roman"/>
          <w:szCs w:val="24"/>
        </w:rPr>
        <w:t>.</w:t>
      </w:r>
    </w:p>
    <w:p w:rsidR="00F50150" w:rsidRPr="00E9228A" w:rsidRDefault="00F50150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Celem wprowadzonej zmiany jest możliwość zapewnienia formalnego finansowania zadań realizowanych przez wybrany instytut badawczy. Środki na pokrycie kosztów realizacji tego zadania przez instytut badawczy zostały przewidziane w OSR, brak było natomiast odpowiedniego zapisu w przepisach ustawy.</w:t>
      </w:r>
    </w:p>
    <w:p w:rsidR="00F50150" w:rsidRPr="00E9228A" w:rsidRDefault="00F50150" w:rsidP="00F06977">
      <w:pPr>
        <w:pStyle w:val="USTustnpkodeksu"/>
        <w:numPr>
          <w:ilvl w:val="0"/>
          <w:numId w:val="7"/>
        </w:numPr>
        <w:spacing w:before="120"/>
        <w:ind w:left="284" w:hanging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Druga autopoprawka dotyczy zmiany brzmienia </w:t>
      </w:r>
      <w:r w:rsidR="00B2607E">
        <w:rPr>
          <w:rFonts w:ascii="Times New Roman" w:hAnsi="Times New Roman" w:cs="Times New Roman"/>
          <w:szCs w:val="24"/>
        </w:rPr>
        <w:t xml:space="preserve">ust. 2 </w:t>
      </w:r>
      <w:r w:rsidR="002C4E5D">
        <w:rPr>
          <w:rFonts w:ascii="Times New Roman" w:hAnsi="Times New Roman" w:cs="Times New Roman"/>
          <w:szCs w:val="24"/>
        </w:rPr>
        <w:t xml:space="preserve">w art. 9 </w:t>
      </w:r>
      <w:r w:rsidR="00B2607E">
        <w:rPr>
          <w:rFonts w:ascii="Times New Roman" w:hAnsi="Times New Roman" w:cs="Times New Roman"/>
          <w:szCs w:val="24"/>
        </w:rPr>
        <w:t>projektu ustawy i </w:t>
      </w:r>
      <w:r w:rsidRPr="00E9228A">
        <w:rPr>
          <w:rFonts w:ascii="Times New Roman" w:hAnsi="Times New Roman" w:cs="Times New Roman"/>
          <w:szCs w:val="24"/>
        </w:rPr>
        <w:t xml:space="preserve">nadania </w:t>
      </w:r>
      <w:r w:rsidR="00F56341">
        <w:rPr>
          <w:rFonts w:ascii="Times New Roman" w:hAnsi="Times New Roman" w:cs="Times New Roman"/>
          <w:szCs w:val="24"/>
        </w:rPr>
        <w:t>przepisowi</w:t>
      </w:r>
      <w:r w:rsidR="002C4E5D">
        <w:rPr>
          <w:rFonts w:ascii="Times New Roman" w:hAnsi="Times New Roman" w:cs="Times New Roman"/>
          <w:szCs w:val="24"/>
        </w:rPr>
        <w:t xml:space="preserve"> </w:t>
      </w:r>
      <w:r w:rsidR="00F56341">
        <w:rPr>
          <w:rFonts w:ascii="Times New Roman" w:hAnsi="Times New Roman" w:cs="Times New Roman"/>
          <w:szCs w:val="24"/>
        </w:rPr>
        <w:t>brzmienia</w:t>
      </w:r>
      <w:r w:rsidRPr="00E9228A">
        <w:rPr>
          <w:rFonts w:ascii="Times New Roman" w:hAnsi="Times New Roman" w:cs="Times New Roman"/>
          <w:szCs w:val="24"/>
        </w:rPr>
        <w:t>:</w:t>
      </w:r>
    </w:p>
    <w:p w:rsidR="00F50150" w:rsidRPr="00E9228A" w:rsidRDefault="00F50150" w:rsidP="00F06977">
      <w:pPr>
        <w:pStyle w:val="USTustnpkodeksu"/>
        <w:spacing w:before="120"/>
        <w:ind w:firstLine="284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„2. Dane osobowe zgromadzone na platformie </w:t>
      </w:r>
      <w:r w:rsidRPr="00E9228A">
        <w:rPr>
          <w:rFonts w:ascii="Times New Roman" w:hAnsi="Times New Roman" w:cs="Times New Roman"/>
          <w:i/>
          <w:szCs w:val="24"/>
        </w:rPr>
        <w:t>są</w:t>
      </w:r>
      <w:r w:rsidRPr="00E9228A">
        <w:rPr>
          <w:rFonts w:ascii="Times New Roman" w:hAnsi="Times New Roman" w:cs="Times New Roman"/>
          <w:szCs w:val="24"/>
        </w:rPr>
        <w:t xml:space="preserve"> przetwarzane w celu zapewnienia sprawności i rzetelności elektronicznego fakturowania w zamówieniach publicznych.”</w:t>
      </w:r>
      <w:r w:rsidR="00BE62B0">
        <w:rPr>
          <w:rFonts w:ascii="Times New Roman" w:hAnsi="Times New Roman" w:cs="Times New Roman"/>
          <w:szCs w:val="24"/>
        </w:rPr>
        <w:t>.</w:t>
      </w:r>
    </w:p>
    <w:p w:rsidR="00F50150" w:rsidRDefault="00F50150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Zmiana słów „mogą być” na słowo „są” bardziej właściwie oddaje stan faktyczny dotyczący sposobu przetwarzania danych osobowych w systemach teleinformatycznych platformy elektronicznego fakturowania, pośredniczącej przy przekazywaniu ustrukturyzowanych faktur elektronicznych od wykonawców i zamawiających. Ze względu na zakładane stałe wykorzystywanie wspomnianej platformy przetwarzanie danych osobowych będzie miało charakter ciągły w czasie jej działania.</w:t>
      </w:r>
    </w:p>
    <w:p w:rsidR="005650C4" w:rsidRPr="00CD7A9F" w:rsidRDefault="005650C4" w:rsidP="00CD7A9F">
      <w:pPr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D7A9F">
        <w:rPr>
          <w:rFonts w:ascii="Times New Roman" w:hAnsi="Times New Roman"/>
          <w:sz w:val="24"/>
          <w:szCs w:val="24"/>
        </w:rPr>
        <w:lastRenderedPageBreak/>
        <w:t xml:space="preserve">3. Trzecia autopoprawka dotyczy zmiany brzmienia </w:t>
      </w:r>
      <w:r w:rsidR="002F35C1" w:rsidRPr="00CD7A9F">
        <w:rPr>
          <w:rFonts w:ascii="Times New Roman" w:hAnsi="Times New Roman"/>
          <w:sz w:val="24"/>
          <w:szCs w:val="24"/>
        </w:rPr>
        <w:t xml:space="preserve">ust. 1 </w:t>
      </w:r>
      <w:r w:rsidR="002F35C1">
        <w:rPr>
          <w:rFonts w:ascii="Times New Roman" w:hAnsi="Times New Roman"/>
          <w:sz w:val="24"/>
          <w:szCs w:val="24"/>
        </w:rPr>
        <w:t xml:space="preserve">w </w:t>
      </w:r>
      <w:r w:rsidRPr="00CD7A9F">
        <w:rPr>
          <w:rFonts w:ascii="Times New Roman" w:hAnsi="Times New Roman"/>
          <w:sz w:val="24"/>
          <w:szCs w:val="24"/>
        </w:rPr>
        <w:t xml:space="preserve">art. 6 i polega na usunięciu </w:t>
      </w:r>
      <w:r w:rsidRPr="006D60A7">
        <w:rPr>
          <w:rFonts w:ascii="Times New Roman" w:hAnsi="Times New Roman"/>
          <w:sz w:val="24"/>
          <w:szCs w:val="24"/>
        </w:rPr>
        <w:t>z</w:t>
      </w:r>
      <w:r w:rsidR="00CD7A9F" w:rsidRPr="00B62835">
        <w:rPr>
          <w:rFonts w:ascii="Times New Roman" w:hAnsi="Times New Roman"/>
          <w:sz w:val="24"/>
          <w:szCs w:val="24"/>
        </w:rPr>
        <w:t> </w:t>
      </w:r>
      <w:r w:rsidR="00053016" w:rsidRPr="00B62835">
        <w:rPr>
          <w:rFonts w:ascii="Times New Roman" w:hAnsi="Times New Roman"/>
          <w:sz w:val="24"/>
          <w:szCs w:val="24"/>
        </w:rPr>
        <w:t xml:space="preserve">wprowadzenia do </w:t>
      </w:r>
      <w:r w:rsidRPr="006D60A7">
        <w:rPr>
          <w:rFonts w:ascii="Times New Roman" w:hAnsi="Times New Roman"/>
          <w:sz w:val="24"/>
          <w:szCs w:val="24"/>
        </w:rPr>
        <w:t xml:space="preserve">wyliczenia słowa </w:t>
      </w:r>
      <w:r w:rsidRPr="00F56341">
        <w:rPr>
          <w:rFonts w:ascii="Times New Roman" w:hAnsi="Times New Roman"/>
          <w:i/>
          <w:sz w:val="24"/>
          <w:szCs w:val="24"/>
        </w:rPr>
        <w:t>ustawy</w:t>
      </w:r>
      <w:r w:rsidRPr="00053016">
        <w:rPr>
          <w:rFonts w:ascii="Times New Roman" w:hAnsi="Times New Roman"/>
          <w:sz w:val="24"/>
          <w:szCs w:val="24"/>
        </w:rPr>
        <w:t xml:space="preserve"> </w:t>
      </w:r>
      <w:r w:rsidR="00C27014" w:rsidRPr="00053016">
        <w:rPr>
          <w:rFonts w:ascii="Times New Roman" w:hAnsi="Times New Roman"/>
          <w:sz w:val="24"/>
          <w:szCs w:val="24"/>
        </w:rPr>
        <w:t xml:space="preserve">i </w:t>
      </w:r>
      <w:r w:rsidRPr="00053016">
        <w:rPr>
          <w:rFonts w:ascii="Times New Roman" w:hAnsi="Times New Roman"/>
          <w:sz w:val="24"/>
          <w:szCs w:val="24"/>
        </w:rPr>
        <w:t>nadania przepisowi</w:t>
      </w:r>
      <w:r w:rsidRPr="00CD7A9F">
        <w:rPr>
          <w:rFonts w:ascii="Times New Roman" w:hAnsi="Times New Roman"/>
          <w:sz w:val="24"/>
          <w:szCs w:val="24"/>
        </w:rPr>
        <w:t xml:space="preserve"> brzmienia:</w:t>
      </w:r>
    </w:p>
    <w:p w:rsidR="005650C4" w:rsidRPr="00CD7A9F" w:rsidRDefault="005650C4" w:rsidP="00CD7A9F">
      <w:pPr>
        <w:spacing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D7A9F">
        <w:rPr>
          <w:rFonts w:ascii="Times New Roman" w:hAnsi="Times New Roman"/>
          <w:sz w:val="24"/>
          <w:szCs w:val="24"/>
        </w:rPr>
        <w:t>„1. Ustrukturyzowana faktura elektroniczna składa się z danych wymaganych przepisami o podatku od towarów i usług oraz danych zawierających:”</w:t>
      </w:r>
      <w:r w:rsidR="00CD7A9F">
        <w:rPr>
          <w:rFonts w:ascii="Times New Roman" w:hAnsi="Times New Roman"/>
          <w:sz w:val="24"/>
          <w:szCs w:val="24"/>
        </w:rPr>
        <w:t>.</w:t>
      </w:r>
    </w:p>
    <w:p w:rsidR="005650C4" w:rsidRPr="00CD7A9F" w:rsidRDefault="005650C4" w:rsidP="00CD7A9F">
      <w:pPr>
        <w:tabs>
          <w:tab w:val="left" w:pos="639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7A9F">
        <w:rPr>
          <w:rFonts w:ascii="Times New Roman" w:hAnsi="Times New Roman"/>
          <w:sz w:val="24"/>
          <w:szCs w:val="24"/>
        </w:rPr>
        <w:t>Zmiana treści, zgodna ze zgłoszoną przez Ministra Finansów uwagą</w:t>
      </w:r>
      <w:r w:rsidR="00CD7A9F">
        <w:rPr>
          <w:rFonts w:ascii="Times New Roman" w:hAnsi="Times New Roman"/>
          <w:sz w:val="24"/>
          <w:szCs w:val="24"/>
        </w:rPr>
        <w:t>,</w:t>
      </w:r>
      <w:r w:rsidRPr="00CD7A9F">
        <w:rPr>
          <w:rFonts w:ascii="Times New Roman" w:hAnsi="Times New Roman"/>
          <w:sz w:val="24"/>
          <w:szCs w:val="24"/>
        </w:rPr>
        <w:t xml:space="preserve"> jest konieczna do prawidłowego stosowania projektowanej ustawy. Niewprowadzenie tych zapisów spowoduje zawężenie rodzajów faktur (na gruncie przepisów o podatku od towarów i</w:t>
      </w:r>
      <w:r w:rsidR="00CD7A9F">
        <w:rPr>
          <w:rFonts w:ascii="Times New Roman" w:hAnsi="Times New Roman"/>
          <w:sz w:val="24"/>
          <w:szCs w:val="24"/>
        </w:rPr>
        <w:t> </w:t>
      </w:r>
      <w:r w:rsidRPr="00CD7A9F">
        <w:rPr>
          <w:rFonts w:ascii="Times New Roman" w:hAnsi="Times New Roman"/>
          <w:sz w:val="24"/>
          <w:szCs w:val="24"/>
        </w:rPr>
        <w:t>usług) możliwych do przekazania w zamówieniach publicznych w formie ustrukturyzowanej faktury elektronicznej.</w:t>
      </w:r>
    </w:p>
    <w:p w:rsidR="005650C4" w:rsidRPr="00CD7A9F" w:rsidRDefault="005650C4" w:rsidP="00CD7A9F">
      <w:pPr>
        <w:tabs>
          <w:tab w:val="left" w:pos="6396"/>
        </w:tabs>
        <w:spacing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CD7A9F">
        <w:rPr>
          <w:rFonts w:ascii="Times New Roman" w:hAnsi="Times New Roman"/>
          <w:sz w:val="24"/>
          <w:szCs w:val="24"/>
        </w:rPr>
        <w:t>4. Czwarta autopoprawka dotyczy przepisów art. 7 i polega na wprowadzeniu nowego ust. 5 oraz dostosowaniu numeracji ustępów w art. 7 w ten sposób, że dotychczasowemu ust. 5 nadaje się nową kolejność</w:t>
      </w:r>
      <w:r w:rsidR="00CD7A9F">
        <w:rPr>
          <w:rFonts w:ascii="Times New Roman" w:hAnsi="Times New Roman"/>
          <w:sz w:val="24"/>
          <w:szCs w:val="24"/>
        </w:rPr>
        <w:t>,</w:t>
      </w:r>
      <w:r w:rsidRPr="00CD7A9F">
        <w:rPr>
          <w:rFonts w:ascii="Times New Roman" w:hAnsi="Times New Roman"/>
          <w:sz w:val="24"/>
          <w:szCs w:val="24"/>
        </w:rPr>
        <w:t xml:space="preserve"> tj. ust. 6, następując</w:t>
      </w:r>
      <w:r w:rsidR="00C27014">
        <w:rPr>
          <w:rFonts w:ascii="Times New Roman" w:hAnsi="Times New Roman"/>
          <w:sz w:val="24"/>
          <w:szCs w:val="24"/>
        </w:rPr>
        <w:t>y</w:t>
      </w:r>
      <w:r w:rsidRPr="00CD7A9F">
        <w:rPr>
          <w:rFonts w:ascii="Times New Roman" w:hAnsi="Times New Roman"/>
          <w:sz w:val="24"/>
          <w:szCs w:val="24"/>
        </w:rPr>
        <w:t xml:space="preserve"> po dodawanym, nowym ust. 5. </w:t>
      </w:r>
    </w:p>
    <w:p w:rsidR="005650C4" w:rsidRPr="00CD7A9F" w:rsidRDefault="005650C4" w:rsidP="00897564">
      <w:pPr>
        <w:tabs>
          <w:tab w:val="left" w:pos="6396"/>
        </w:tabs>
        <w:spacing w:line="36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D7A9F">
        <w:rPr>
          <w:rFonts w:ascii="Times New Roman" w:hAnsi="Times New Roman"/>
          <w:sz w:val="24"/>
          <w:szCs w:val="24"/>
        </w:rPr>
        <w:t>Nowy ust. 5 zostaje dodany w brzmieniu:</w:t>
      </w:r>
    </w:p>
    <w:p w:rsidR="005650C4" w:rsidRPr="00CD7A9F" w:rsidRDefault="005650C4" w:rsidP="00897564">
      <w:pPr>
        <w:tabs>
          <w:tab w:val="left" w:pos="6396"/>
        </w:tabs>
        <w:spacing w:line="360" w:lineRule="auto"/>
        <w:ind w:left="284" w:firstLine="283"/>
        <w:jc w:val="both"/>
        <w:rPr>
          <w:rFonts w:ascii="Times New Roman" w:hAnsi="Times New Roman"/>
          <w:sz w:val="24"/>
          <w:szCs w:val="24"/>
        </w:rPr>
      </w:pPr>
      <w:r w:rsidRPr="00CD7A9F">
        <w:rPr>
          <w:rFonts w:ascii="Times New Roman" w:hAnsi="Times New Roman"/>
          <w:sz w:val="24"/>
          <w:szCs w:val="24"/>
        </w:rPr>
        <w:t>„5. Zadania, o których mowa w ust. 4</w:t>
      </w:r>
      <w:r w:rsidR="00C27014">
        <w:rPr>
          <w:rFonts w:ascii="Times New Roman" w:hAnsi="Times New Roman"/>
          <w:sz w:val="24"/>
          <w:szCs w:val="24"/>
        </w:rPr>
        <w:t>,</w:t>
      </w:r>
      <w:r w:rsidRPr="00CD7A9F">
        <w:rPr>
          <w:rFonts w:ascii="Times New Roman" w:hAnsi="Times New Roman"/>
          <w:sz w:val="24"/>
          <w:szCs w:val="24"/>
        </w:rPr>
        <w:t xml:space="preserve"> są finansowane z budżetu państwa w</w:t>
      </w:r>
      <w:r w:rsidR="00C27014">
        <w:rPr>
          <w:rFonts w:ascii="Times New Roman" w:hAnsi="Times New Roman"/>
          <w:sz w:val="24"/>
          <w:szCs w:val="24"/>
        </w:rPr>
        <w:t> </w:t>
      </w:r>
      <w:r w:rsidRPr="00CD7A9F">
        <w:rPr>
          <w:rFonts w:ascii="Times New Roman" w:hAnsi="Times New Roman"/>
          <w:sz w:val="24"/>
          <w:szCs w:val="24"/>
        </w:rPr>
        <w:t>formie dotacji celowej.”</w:t>
      </w:r>
      <w:r w:rsidR="00897564">
        <w:rPr>
          <w:rFonts w:ascii="Times New Roman" w:hAnsi="Times New Roman"/>
          <w:sz w:val="24"/>
          <w:szCs w:val="24"/>
        </w:rPr>
        <w:t>.</w:t>
      </w:r>
    </w:p>
    <w:p w:rsidR="005650C4" w:rsidRPr="00CD7A9F" w:rsidRDefault="005650C4" w:rsidP="00CD7A9F">
      <w:pPr>
        <w:tabs>
          <w:tab w:val="left" w:pos="639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D7A9F">
        <w:rPr>
          <w:rFonts w:ascii="Times New Roman" w:hAnsi="Times New Roman"/>
          <w:sz w:val="24"/>
          <w:szCs w:val="24"/>
        </w:rPr>
        <w:t>Powyższe doprecyzowanie jest konieczne w związku z pierwszą autopoprawką, w</w:t>
      </w:r>
      <w:r w:rsidR="00897564">
        <w:rPr>
          <w:rFonts w:ascii="Times New Roman" w:hAnsi="Times New Roman"/>
          <w:sz w:val="24"/>
          <w:szCs w:val="24"/>
        </w:rPr>
        <w:t> </w:t>
      </w:r>
      <w:r w:rsidRPr="00CD7A9F">
        <w:rPr>
          <w:rFonts w:ascii="Times New Roman" w:hAnsi="Times New Roman"/>
          <w:sz w:val="24"/>
          <w:szCs w:val="24"/>
        </w:rPr>
        <w:t xml:space="preserve">której </w:t>
      </w:r>
      <w:r w:rsidR="002F35C1">
        <w:rPr>
          <w:rFonts w:ascii="Times New Roman" w:hAnsi="Times New Roman"/>
          <w:sz w:val="24"/>
          <w:szCs w:val="24"/>
        </w:rPr>
        <w:t xml:space="preserve">w </w:t>
      </w:r>
      <w:r w:rsidRPr="00CD7A9F">
        <w:rPr>
          <w:rFonts w:ascii="Times New Roman" w:hAnsi="Times New Roman"/>
          <w:sz w:val="24"/>
          <w:szCs w:val="24"/>
        </w:rPr>
        <w:t xml:space="preserve">art. 7 ust. 4 zostaje rozszerzony o sformułowanie </w:t>
      </w:r>
      <w:r w:rsidRPr="00CD7A9F">
        <w:rPr>
          <w:rFonts w:ascii="Times New Roman" w:hAnsi="Times New Roman"/>
          <w:i/>
          <w:sz w:val="24"/>
          <w:szCs w:val="24"/>
        </w:rPr>
        <w:t>przy zapewnieniu niezbędnego finansowania</w:t>
      </w:r>
      <w:r w:rsidRPr="00CD7A9F">
        <w:rPr>
          <w:rFonts w:ascii="Times New Roman" w:hAnsi="Times New Roman"/>
          <w:sz w:val="24"/>
          <w:szCs w:val="24"/>
        </w:rPr>
        <w:t>. Ponieważ finansowanie będzie miało dotyczyć realizacji zadań ministra właściwego do spraw gospodarki zlecanych w drodze porozumienia jednostce spoza sektora finansów publicznych</w:t>
      </w:r>
      <w:r w:rsidR="00897564">
        <w:rPr>
          <w:rFonts w:ascii="Times New Roman" w:hAnsi="Times New Roman"/>
          <w:sz w:val="24"/>
          <w:szCs w:val="24"/>
        </w:rPr>
        <w:t>,</w:t>
      </w:r>
      <w:r w:rsidRPr="00CD7A9F">
        <w:rPr>
          <w:rFonts w:ascii="Times New Roman" w:hAnsi="Times New Roman"/>
          <w:sz w:val="24"/>
          <w:szCs w:val="24"/>
        </w:rPr>
        <w:t xml:space="preserve"> konieczne jest wyeliminowanie wątpliwości, które mogą powstać co do formy finansowania</w:t>
      </w:r>
      <w:r w:rsidR="002F35C1">
        <w:rPr>
          <w:rFonts w:ascii="Times New Roman" w:hAnsi="Times New Roman"/>
          <w:sz w:val="24"/>
          <w:szCs w:val="24"/>
        </w:rPr>
        <w:t>,</w:t>
      </w:r>
      <w:r w:rsidRPr="00CD7A9F">
        <w:rPr>
          <w:rFonts w:ascii="Times New Roman" w:hAnsi="Times New Roman"/>
          <w:sz w:val="24"/>
          <w:szCs w:val="24"/>
        </w:rPr>
        <w:t xml:space="preserve"> i wskazanie, że chodzi o</w:t>
      </w:r>
      <w:r w:rsidR="00897564">
        <w:rPr>
          <w:rFonts w:ascii="Times New Roman" w:hAnsi="Times New Roman"/>
          <w:sz w:val="24"/>
          <w:szCs w:val="24"/>
        </w:rPr>
        <w:t> </w:t>
      </w:r>
      <w:r w:rsidRPr="00CD7A9F">
        <w:rPr>
          <w:rFonts w:ascii="Times New Roman" w:hAnsi="Times New Roman"/>
          <w:sz w:val="24"/>
          <w:szCs w:val="24"/>
        </w:rPr>
        <w:t>dotacje celowe z budżetu państwa, udzielane zgodnie z przepisami ustawy o finansach publicznych (art. 127 ust. 1 pkt 1 lit. b).</w:t>
      </w:r>
    </w:p>
    <w:p w:rsidR="005650C4" w:rsidRPr="00DD5D6C" w:rsidRDefault="005650C4" w:rsidP="00F06977">
      <w:pPr>
        <w:pStyle w:val="USTustnpkodeksu"/>
        <w:spacing w:before="120"/>
        <w:ind w:firstLine="0"/>
        <w:rPr>
          <w:rFonts w:ascii="Times New Roman" w:hAnsi="Times New Roman" w:cs="Times New Roman"/>
          <w:sz w:val="16"/>
          <w:szCs w:val="16"/>
        </w:rPr>
      </w:pPr>
    </w:p>
    <w:p w:rsidR="00DA677D" w:rsidRPr="00E9228A" w:rsidRDefault="00DA677D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Zgodnie z § 4 rozporządzenia Rady Ministrów z dnia 23 grudnia 2002 r. w sprawie sposobu funkcjonowania krajowego systemu notyfik</w:t>
      </w:r>
      <w:r w:rsidR="00B2607E">
        <w:rPr>
          <w:rFonts w:ascii="Times New Roman" w:hAnsi="Times New Roman" w:cs="Times New Roman"/>
          <w:szCs w:val="24"/>
        </w:rPr>
        <w:t>acji norm i aktów prawnych (Dz. </w:t>
      </w:r>
      <w:r w:rsidRPr="00E9228A">
        <w:rPr>
          <w:rFonts w:ascii="Times New Roman" w:hAnsi="Times New Roman" w:cs="Times New Roman"/>
          <w:szCs w:val="24"/>
        </w:rPr>
        <w:t>U. poz. 2039</w:t>
      </w:r>
      <w:r w:rsidR="00C73131" w:rsidRPr="00E9228A">
        <w:rPr>
          <w:rFonts w:ascii="Times New Roman" w:hAnsi="Times New Roman" w:cs="Times New Roman"/>
          <w:szCs w:val="24"/>
        </w:rPr>
        <w:t xml:space="preserve"> oraz </w:t>
      </w:r>
      <w:r w:rsidR="009B5D4D">
        <w:rPr>
          <w:rFonts w:ascii="Times New Roman" w:hAnsi="Times New Roman" w:cs="Times New Roman"/>
          <w:szCs w:val="24"/>
        </w:rPr>
        <w:t>z</w:t>
      </w:r>
      <w:r w:rsidR="00C73131" w:rsidRPr="00E9228A">
        <w:rPr>
          <w:rFonts w:ascii="Times New Roman" w:hAnsi="Times New Roman" w:cs="Times New Roman"/>
          <w:szCs w:val="24"/>
        </w:rPr>
        <w:t xml:space="preserve"> 2004 r</w:t>
      </w:r>
      <w:r w:rsidR="00CF6D8E" w:rsidRPr="00E9228A">
        <w:rPr>
          <w:rFonts w:ascii="Times New Roman" w:hAnsi="Times New Roman" w:cs="Times New Roman"/>
          <w:szCs w:val="24"/>
        </w:rPr>
        <w:t>.</w:t>
      </w:r>
      <w:r w:rsidR="00C73131" w:rsidRPr="00E9228A">
        <w:rPr>
          <w:rFonts w:ascii="Times New Roman" w:hAnsi="Times New Roman" w:cs="Times New Roman"/>
          <w:szCs w:val="24"/>
        </w:rPr>
        <w:t xml:space="preserve"> poz. 597</w:t>
      </w:r>
      <w:r w:rsidRPr="00E9228A">
        <w:rPr>
          <w:rFonts w:ascii="Times New Roman" w:hAnsi="Times New Roman" w:cs="Times New Roman"/>
          <w:szCs w:val="24"/>
        </w:rPr>
        <w:t>) przedmiotowy projekt ustawy nie podlega notyfikacji.</w:t>
      </w:r>
    </w:p>
    <w:p w:rsidR="00DA677D" w:rsidRPr="00E9228A" w:rsidRDefault="00DA677D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lastRenderedPageBreak/>
        <w:t>Projekt ustawy jest zgodny z prawem Unii Europejskiej.</w:t>
      </w:r>
    </w:p>
    <w:p w:rsidR="00DA677D" w:rsidRPr="00E9228A" w:rsidRDefault="00DA677D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>Zgodnie z § 27 ust. 4 uchwały nr 190 Rady Ministrów z dnia 29 października 2013 r. – Regulamin pracy Rady Ministrów (M.P. z 2016 r. poz. 1006</w:t>
      </w:r>
      <w:r w:rsidR="00BE62B0">
        <w:rPr>
          <w:rFonts w:ascii="Times New Roman" w:hAnsi="Times New Roman" w:cs="Times New Roman"/>
          <w:szCs w:val="24"/>
        </w:rPr>
        <w:t>,</w:t>
      </w:r>
      <w:r w:rsidR="00F2640B">
        <w:rPr>
          <w:rFonts w:ascii="Times New Roman" w:hAnsi="Times New Roman" w:cs="Times New Roman"/>
          <w:szCs w:val="24"/>
        </w:rPr>
        <w:t xml:space="preserve"> </w:t>
      </w:r>
      <w:r w:rsidR="00BE62B0">
        <w:rPr>
          <w:rFonts w:ascii="Times New Roman" w:hAnsi="Times New Roman" w:cs="Times New Roman"/>
          <w:szCs w:val="24"/>
        </w:rPr>
        <w:t xml:space="preserve">z </w:t>
      </w:r>
      <w:proofErr w:type="spellStart"/>
      <w:r w:rsidR="00BE62B0">
        <w:rPr>
          <w:rFonts w:ascii="Times New Roman" w:hAnsi="Times New Roman" w:cs="Times New Roman"/>
          <w:szCs w:val="24"/>
        </w:rPr>
        <w:t>późn</w:t>
      </w:r>
      <w:proofErr w:type="spellEnd"/>
      <w:r w:rsidR="00BE62B0">
        <w:rPr>
          <w:rFonts w:ascii="Times New Roman" w:hAnsi="Times New Roman" w:cs="Times New Roman"/>
          <w:szCs w:val="24"/>
        </w:rPr>
        <w:t>. zm.</w:t>
      </w:r>
      <w:r w:rsidRPr="00E9228A">
        <w:rPr>
          <w:rFonts w:ascii="Times New Roman" w:hAnsi="Times New Roman" w:cs="Times New Roman"/>
          <w:szCs w:val="24"/>
        </w:rPr>
        <w:t xml:space="preserve">) projektowana ustawa nie podlega przedstawieniu właściwym organom i instytucjom Unii Europejskiej, w tym Europejskiemu Bankowi Centralnemu. </w:t>
      </w:r>
    </w:p>
    <w:p w:rsidR="00DA677D" w:rsidRPr="00E9228A" w:rsidRDefault="00DA677D" w:rsidP="00F06977">
      <w:pPr>
        <w:pStyle w:val="USTustnpkodeksu"/>
        <w:spacing w:before="120"/>
        <w:ind w:firstLine="0"/>
        <w:rPr>
          <w:rFonts w:ascii="Times New Roman" w:hAnsi="Times New Roman" w:cs="Times New Roman"/>
          <w:szCs w:val="24"/>
        </w:rPr>
      </w:pPr>
      <w:r w:rsidRPr="00E9228A">
        <w:rPr>
          <w:rFonts w:ascii="Times New Roman" w:hAnsi="Times New Roman" w:cs="Times New Roman"/>
          <w:szCs w:val="24"/>
        </w:rPr>
        <w:t xml:space="preserve">Zgodnie z </w:t>
      </w:r>
      <w:r w:rsidR="00AC10F4" w:rsidRPr="00E9228A">
        <w:rPr>
          <w:rFonts w:ascii="Times New Roman" w:hAnsi="Times New Roman" w:cs="Times New Roman"/>
          <w:szCs w:val="24"/>
        </w:rPr>
        <w:t xml:space="preserve">ustawą </w:t>
      </w:r>
      <w:r w:rsidR="00CF6D8E" w:rsidRPr="00E9228A">
        <w:rPr>
          <w:rFonts w:ascii="Times New Roman" w:hAnsi="Times New Roman" w:cs="Times New Roman"/>
          <w:szCs w:val="24"/>
        </w:rPr>
        <w:t xml:space="preserve">z dnia 6 marca 2018 r. – </w:t>
      </w:r>
      <w:r w:rsidR="00AC10F4" w:rsidRPr="00E9228A">
        <w:rPr>
          <w:rFonts w:ascii="Times New Roman" w:hAnsi="Times New Roman" w:cs="Times New Roman"/>
          <w:szCs w:val="24"/>
        </w:rPr>
        <w:t xml:space="preserve">Prawo </w:t>
      </w:r>
      <w:r w:rsidR="00BE62B0">
        <w:rPr>
          <w:rFonts w:ascii="Times New Roman" w:hAnsi="Times New Roman" w:cs="Times New Roman"/>
          <w:szCs w:val="24"/>
        </w:rPr>
        <w:t>p</w:t>
      </w:r>
      <w:r w:rsidR="00AC10F4" w:rsidRPr="00E9228A">
        <w:rPr>
          <w:rFonts w:ascii="Times New Roman" w:hAnsi="Times New Roman" w:cs="Times New Roman"/>
          <w:szCs w:val="24"/>
        </w:rPr>
        <w:t xml:space="preserve">rzedsiębiorców </w:t>
      </w:r>
      <w:r w:rsidRPr="00E9228A">
        <w:rPr>
          <w:rFonts w:ascii="Times New Roman" w:hAnsi="Times New Roman" w:cs="Times New Roman"/>
          <w:szCs w:val="24"/>
        </w:rPr>
        <w:t xml:space="preserve">(Dz. U. poz. </w:t>
      </w:r>
      <w:r w:rsidR="00AC10F4" w:rsidRPr="00E9228A">
        <w:rPr>
          <w:rFonts w:ascii="Times New Roman" w:hAnsi="Times New Roman" w:cs="Times New Roman"/>
          <w:szCs w:val="24"/>
        </w:rPr>
        <w:t>646</w:t>
      </w:r>
      <w:r w:rsidR="00F2640B">
        <w:rPr>
          <w:rFonts w:ascii="Times New Roman" w:hAnsi="Times New Roman" w:cs="Times New Roman"/>
          <w:szCs w:val="24"/>
        </w:rPr>
        <w:t>, z </w:t>
      </w:r>
      <w:proofErr w:type="spellStart"/>
      <w:r w:rsidR="00F2640B">
        <w:rPr>
          <w:rFonts w:ascii="Times New Roman" w:hAnsi="Times New Roman" w:cs="Times New Roman"/>
          <w:szCs w:val="24"/>
        </w:rPr>
        <w:t>późn</w:t>
      </w:r>
      <w:proofErr w:type="spellEnd"/>
      <w:r w:rsidR="00F2640B">
        <w:rPr>
          <w:rFonts w:ascii="Times New Roman" w:hAnsi="Times New Roman" w:cs="Times New Roman"/>
          <w:szCs w:val="24"/>
        </w:rPr>
        <w:t>. zm.</w:t>
      </w:r>
      <w:r w:rsidR="00CF6D8E" w:rsidRPr="00E9228A">
        <w:rPr>
          <w:rFonts w:ascii="Times New Roman" w:hAnsi="Times New Roman" w:cs="Times New Roman"/>
          <w:szCs w:val="24"/>
        </w:rPr>
        <w:t xml:space="preserve">) </w:t>
      </w:r>
      <w:r w:rsidRPr="00E9228A">
        <w:rPr>
          <w:rFonts w:ascii="Times New Roman" w:hAnsi="Times New Roman" w:cs="Times New Roman"/>
          <w:szCs w:val="24"/>
        </w:rPr>
        <w:t xml:space="preserve">przedmiotowy projekt ustawy wpłynie korzystnie bezpośrednio na działalność mikroprzedsiębiorców oraz małych i średnich przedsiębiorców, będących wykonawcami w rozumieniu ustawy </w:t>
      </w:r>
      <w:r w:rsidR="00AC10F4" w:rsidRPr="00E9228A">
        <w:rPr>
          <w:rFonts w:ascii="Times New Roman" w:hAnsi="Times New Roman" w:cs="Times New Roman"/>
          <w:szCs w:val="24"/>
        </w:rPr>
        <w:t xml:space="preserve">z </w:t>
      </w:r>
      <w:r w:rsidR="00BE62B0" w:rsidRPr="00E9228A">
        <w:rPr>
          <w:rFonts w:ascii="Times New Roman" w:hAnsi="Times New Roman" w:cs="Times New Roman"/>
          <w:szCs w:val="24"/>
        </w:rPr>
        <w:t xml:space="preserve">dnia </w:t>
      </w:r>
      <w:r w:rsidR="00AC10F4" w:rsidRPr="00E9228A">
        <w:rPr>
          <w:rFonts w:ascii="Times New Roman" w:hAnsi="Times New Roman" w:cs="Times New Roman"/>
          <w:szCs w:val="24"/>
        </w:rPr>
        <w:t xml:space="preserve">29 stycznia 2004 r. </w:t>
      </w:r>
      <w:r w:rsidR="00CF6D8E" w:rsidRPr="00E9228A">
        <w:rPr>
          <w:rFonts w:ascii="Times New Roman" w:hAnsi="Times New Roman" w:cs="Times New Roman"/>
          <w:szCs w:val="24"/>
        </w:rPr>
        <w:t xml:space="preserve">– </w:t>
      </w:r>
      <w:r w:rsidR="00AC10F4" w:rsidRPr="00E9228A">
        <w:rPr>
          <w:rFonts w:ascii="Times New Roman" w:hAnsi="Times New Roman" w:cs="Times New Roman"/>
          <w:szCs w:val="24"/>
        </w:rPr>
        <w:t>P</w:t>
      </w:r>
      <w:r w:rsidRPr="00E9228A">
        <w:rPr>
          <w:rFonts w:ascii="Times New Roman" w:hAnsi="Times New Roman" w:cs="Times New Roman"/>
          <w:szCs w:val="24"/>
        </w:rPr>
        <w:t>rawo zamówień publicznych ze względu na możliwość oszczędności czasu i kosztów związanych z</w:t>
      </w:r>
      <w:r w:rsidR="005764B6">
        <w:rPr>
          <w:rFonts w:ascii="Times New Roman" w:hAnsi="Times New Roman" w:cs="Times New Roman"/>
          <w:szCs w:val="24"/>
        </w:rPr>
        <w:t> </w:t>
      </w:r>
      <w:r w:rsidRPr="00E9228A">
        <w:rPr>
          <w:rFonts w:ascii="Times New Roman" w:hAnsi="Times New Roman" w:cs="Times New Roman"/>
          <w:szCs w:val="24"/>
        </w:rPr>
        <w:t>przesyłaniem faktur papierowych i elektronicznych obrazów faktur w postaci plików</w:t>
      </w:r>
      <w:r w:rsidR="00BE62B0">
        <w:rPr>
          <w:rFonts w:ascii="Times New Roman" w:hAnsi="Times New Roman" w:cs="Times New Roman"/>
          <w:szCs w:val="24"/>
        </w:rPr>
        <w:t>,</w:t>
      </w:r>
      <w:r w:rsidRPr="00E9228A">
        <w:rPr>
          <w:rFonts w:ascii="Times New Roman" w:hAnsi="Times New Roman" w:cs="Times New Roman"/>
          <w:szCs w:val="24"/>
        </w:rPr>
        <w:t xml:space="preserve"> np. PDF.</w:t>
      </w:r>
    </w:p>
    <w:p w:rsidR="00DA677D" w:rsidRDefault="00DA677D" w:rsidP="005764B6">
      <w:pPr>
        <w:spacing w:before="120" w:after="0" w:line="360" w:lineRule="auto"/>
        <w:ind w:right="23"/>
        <w:jc w:val="both"/>
        <w:rPr>
          <w:rFonts w:ascii="Times New Roman" w:hAnsi="Times New Roman"/>
          <w:spacing w:val="-2"/>
          <w:sz w:val="24"/>
          <w:szCs w:val="24"/>
        </w:rPr>
      </w:pPr>
      <w:r w:rsidRPr="00E9228A">
        <w:rPr>
          <w:rFonts w:ascii="Times New Roman" w:hAnsi="Times New Roman"/>
          <w:sz w:val="24"/>
          <w:szCs w:val="24"/>
        </w:rPr>
        <w:t>Zgodnie z art. 5 ustawy z dnia 7 lipca 2005 r. o działalności lobbingowej w procesie stanowienia prawa (Dz. U. z 2017 r. poz. 248) projekt ustawy został udostępniony do wiadomości publicznej w Biuletynie Informacji Publicznej na stronie podmiotowej Rządowego Centrum Legislacji w serwisie Rządow</w:t>
      </w:r>
      <w:r w:rsidR="009B5D4D">
        <w:rPr>
          <w:rFonts w:ascii="Times New Roman" w:hAnsi="Times New Roman"/>
          <w:sz w:val="24"/>
          <w:szCs w:val="24"/>
        </w:rPr>
        <w:t>y</w:t>
      </w:r>
      <w:r w:rsidRPr="00E9228A">
        <w:rPr>
          <w:rFonts w:ascii="Times New Roman" w:hAnsi="Times New Roman"/>
          <w:sz w:val="24"/>
          <w:szCs w:val="24"/>
        </w:rPr>
        <w:t xml:space="preserve"> Proces Legislacyjn</w:t>
      </w:r>
      <w:r w:rsidR="009B5D4D">
        <w:rPr>
          <w:rFonts w:ascii="Times New Roman" w:hAnsi="Times New Roman"/>
          <w:sz w:val="24"/>
          <w:szCs w:val="24"/>
        </w:rPr>
        <w:t>y</w:t>
      </w:r>
      <w:r w:rsidRPr="00E9228A">
        <w:rPr>
          <w:rFonts w:ascii="Times New Roman" w:hAnsi="Times New Roman"/>
          <w:sz w:val="24"/>
          <w:szCs w:val="24"/>
        </w:rPr>
        <w:t>.</w:t>
      </w:r>
      <w:r w:rsidR="00CF6D8E" w:rsidRPr="00E9228A">
        <w:rPr>
          <w:rFonts w:ascii="Times New Roman" w:hAnsi="Times New Roman"/>
          <w:sz w:val="24"/>
          <w:szCs w:val="24"/>
        </w:rPr>
        <w:t xml:space="preserve"> </w:t>
      </w:r>
      <w:r w:rsidR="00CF6D8E" w:rsidRPr="00E9228A">
        <w:rPr>
          <w:rFonts w:ascii="Times New Roman" w:hAnsi="Times New Roman"/>
          <w:spacing w:val="-2"/>
          <w:sz w:val="24"/>
          <w:szCs w:val="24"/>
        </w:rPr>
        <w:t xml:space="preserve">Żaden podmiot nie zgłosił zainteresowania pracami nad projektem w trybie </w:t>
      </w:r>
      <w:r w:rsidR="009B5D4D">
        <w:rPr>
          <w:rFonts w:ascii="Times New Roman" w:hAnsi="Times New Roman"/>
          <w:spacing w:val="-2"/>
          <w:sz w:val="24"/>
          <w:szCs w:val="24"/>
        </w:rPr>
        <w:t xml:space="preserve">przepisów </w:t>
      </w:r>
      <w:r w:rsidR="00CF6D8E" w:rsidRPr="00E9228A">
        <w:rPr>
          <w:rFonts w:ascii="Times New Roman" w:hAnsi="Times New Roman"/>
          <w:spacing w:val="-2"/>
          <w:sz w:val="24"/>
          <w:szCs w:val="24"/>
        </w:rPr>
        <w:t>ww. ustawy.</w:t>
      </w:r>
    </w:p>
    <w:p w:rsidR="005764B6" w:rsidRDefault="005764B6" w:rsidP="005764B6">
      <w:pPr>
        <w:spacing w:before="120" w:after="0" w:line="360" w:lineRule="auto"/>
        <w:ind w:right="23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5764B6" w:rsidRDefault="005764B6" w:rsidP="005764B6">
      <w:pPr>
        <w:spacing w:before="120" w:after="0" w:line="360" w:lineRule="auto"/>
        <w:ind w:right="23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850789" w:rsidRPr="005764B6" w:rsidRDefault="00850789" w:rsidP="002F2A97">
      <w:pPr>
        <w:spacing w:before="120" w:after="0" w:line="360" w:lineRule="auto"/>
        <w:ind w:right="23"/>
        <w:jc w:val="both"/>
        <w:rPr>
          <w:rFonts w:ascii="Times New Roman" w:hAnsi="Times New Roman"/>
          <w:sz w:val="16"/>
          <w:szCs w:val="24"/>
        </w:rPr>
      </w:pPr>
    </w:p>
    <w:sectPr w:rsidR="00850789" w:rsidRPr="005764B6" w:rsidSect="00E9228A">
      <w:footerReference w:type="default" r:id="rId8"/>
      <w:footerReference w:type="first" r:id="rId9"/>
      <w:footnotePr>
        <w:numRestart w:val="eachSect"/>
      </w:footnotePr>
      <w:pgSz w:w="11906" w:h="16838" w:code="9"/>
      <w:pgMar w:top="1588" w:right="1435" w:bottom="1559" w:left="1985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B5D" w:rsidRDefault="003D7B5D">
      <w:pPr>
        <w:spacing w:after="0" w:line="240" w:lineRule="auto"/>
      </w:pPr>
      <w:r>
        <w:separator/>
      </w:r>
    </w:p>
  </w:endnote>
  <w:endnote w:type="continuationSeparator" w:id="0">
    <w:p w:rsidR="003D7B5D" w:rsidRDefault="003D7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335944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E9228A" w:rsidRPr="00E9228A" w:rsidRDefault="00E9228A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E9228A">
          <w:rPr>
            <w:rFonts w:ascii="Times New Roman" w:hAnsi="Times New Roman"/>
            <w:sz w:val="24"/>
            <w:szCs w:val="24"/>
          </w:rPr>
          <w:fldChar w:fldCharType="begin"/>
        </w:r>
        <w:r w:rsidRPr="00E9228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9228A">
          <w:rPr>
            <w:rFonts w:ascii="Times New Roman" w:hAnsi="Times New Roman"/>
            <w:sz w:val="24"/>
            <w:szCs w:val="24"/>
          </w:rPr>
          <w:fldChar w:fldCharType="separate"/>
        </w:r>
        <w:r w:rsidR="002178D5">
          <w:rPr>
            <w:rFonts w:ascii="Times New Roman" w:hAnsi="Times New Roman"/>
            <w:noProof/>
            <w:sz w:val="24"/>
            <w:szCs w:val="24"/>
          </w:rPr>
          <w:t>16</w:t>
        </w:r>
        <w:r w:rsidRPr="00E9228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228A" w:rsidRDefault="00E9228A">
    <w:pPr>
      <w:pStyle w:val="Stopka"/>
      <w:jc w:val="center"/>
    </w:pPr>
  </w:p>
  <w:p w:rsidR="00E9228A" w:rsidRDefault="00E922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B5D" w:rsidRDefault="003D7B5D">
      <w:pPr>
        <w:spacing w:after="0" w:line="240" w:lineRule="auto"/>
      </w:pPr>
      <w:r>
        <w:separator/>
      </w:r>
    </w:p>
  </w:footnote>
  <w:footnote w:type="continuationSeparator" w:id="0">
    <w:p w:rsidR="003D7B5D" w:rsidRDefault="003D7B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2C5F"/>
    <w:multiLevelType w:val="hybridMultilevel"/>
    <w:tmpl w:val="27404350"/>
    <w:lvl w:ilvl="0" w:tplc="0D749F6A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099266DF"/>
    <w:multiLevelType w:val="hybridMultilevel"/>
    <w:tmpl w:val="5E626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E4F0C"/>
    <w:multiLevelType w:val="hybridMultilevel"/>
    <w:tmpl w:val="5E626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4279B"/>
    <w:multiLevelType w:val="hybridMultilevel"/>
    <w:tmpl w:val="5E626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A089F"/>
    <w:multiLevelType w:val="hybridMultilevel"/>
    <w:tmpl w:val="5E626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A42E6"/>
    <w:multiLevelType w:val="hybridMultilevel"/>
    <w:tmpl w:val="65DAB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C44EC"/>
    <w:multiLevelType w:val="hybridMultilevel"/>
    <w:tmpl w:val="5E6266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7CE"/>
    <w:rsid w:val="000031C8"/>
    <w:rsid w:val="00022455"/>
    <w:rsid w:val="00040AC7"/>
    <w:rsid w:val="000430E8"/>
    <w:rsid w:val="000465AA"/>
    <w:rsid w:val="00046931"/>
    <w:rsid w:val="00053016"/>
    <w:rsid w:val="000744FD"/>
    <w:rsid w:val="000803D8"/>
    <w:rsid w:val="000A59BE"/>
    <w:rsid w:val="000B0D6C"/>
    <w:rsid w:val="000B5214"/>
    <w:rsid w:val="000D36A1"/>
    <w:rsid w:val="000D77E9"/>
    <w:rsid w:val="000F015E"/>
    <w:rsid w:val="000F43CF"/>
    <w:rsid w:val="000F4A57"/>
    <w:rsid w:val="001042FE"/>
    <w:rsid w:val="00111385"/>
    <w:rsid w:val="0011184B"/>
    <w:rsid w:val="001132E0"/>
    <w:rsid w:val="00135A29"/>
    <w:rsid w:val="001755E9"/>
    <w:rsid w:val="00187C44"/>
    <w:rsid w:val="001C2083"/>
    <w:rsid w:val="001D4131"/>
    <w:rsid w:val="001E0EED"/>
    <w:rsid w:val="0020463A"/>
    <w:rsid w:val="00205572"/>
    <w:rsid w:val="002070F6"/>
    <w:rsid w:val="00210DE4"/>
    <w:rsid w:val="002114BF"/>
    <w:rsid w:val="002178D5"/>
    <w:rsid w:val="00227921"/>
    <w:rsid w:val="00246425"/>
    <w:rsid w:val="00251208"/>
    <w:rsid w:val="00255AAB"/>
    <w:rsid w:val="00262960"/>
    <w:rsid w:val="00267671"/>
    <w:rsid w:val="00274994"/>
    <w:rsid w:val="002861C4"/>
    <w:rsid w:val="00295030"/>
    <w:rsid w:val="002A1449"/>
    <w:rsid w:val="002A5C1F"/>
    <w:rsid w:val="002C4E5D"/>
    <w:rsid w:val="002D52C9"/>
    <w:rsid w:val="002E3069"/>
    <w:rsid w:val="002E55FE"/>
    <w:rsid w:val="002F2A97"/>
    <w:rsid w:val="002F35C1"/>
    <w:rsid w:val="002F374C"/>
    <w:rsid w:val="003012C0"/>
    <w:rsid w:val="00314F09"/>
    <w:rsid w:val="0032169D"/>
    <w:rsid w:val="003366AD"/>
    <w:rsid w:val="0038360A"/>
    <w:rsid w:val="0038498E"/>
    <w:rsid w:val="003868D3"/>
    <w:rsid w:val="003C5246"/>
    <w:rsid w:val="003D7B5D"/>
    <w:rsid w:val="003E7CE2"/>
    <w:rsid w:val="003F1670"/>
    <w:rsid w:val="00407A7C"/>
    <w:rsid w:val="00426135"/>
    <w:rsid w:val="004325F3"/>
    <w:rsid w:val="0045565E"/>
    <w:rsid w:val="00462ABB"/>
    <w:rsid w:val="00467D61"/>
    <w:rsid w:val="004A17B4"/>
    <w:rsid w:val="004A381F"/>
    <w:rsid w:val="004A57F3"/>
    <w:rsid w:val="004F32A3"/>
    <w:rsid w:val="004F5FC0"/>
    <w:rsid w:val="00535F1F"/>
    <w:rsid w:val="00546AAF"/>
    <w:rsid w:val="005650C4"/>
    <w:rsid w:val="005764B6"/>
    <w:rsid w:val="005A4574"/>
    <w:rsid w:val="005A705D"/>
    <w:rsid w:val="005A79B6"/>
    <w:rsid w:val="005B24B9"/>
    <w:rsid w:val="005B570A"/>
    <w:rsid w:val="005E47CE"/>
    <w:rsid w:val="005E75BA"/>
    <w:rsid w:val="005F4C25"/>
    <w:rsid w:val="005F72B6"/>
    <w:rsid w:val="00602B09"/>
    <w:rsid w:val="0060408E"/>
    <w:rsid w:val="00615B06"/>
    <w:rsid w:val="00615BE5"/>
    <w:rsid w:val="0062728E"/>
    <w:rsid w:val="00633437"/>
    <w:rsid w:val="0063356A"/>
    <w:rsid w:val="00634863"/>
    <w:rsid w:val="0064205A"/>
    <w:rsid w:val="0065668B"/>
    <w:rsid w:val="00656AB5"/>
    <w:rsid w:val="006669D7"/>
    <w:rsid w:val="006728E2"/>
    <w:rsid w:val="006750D0"/>
    <w:rsid w:val="006D2B40"/>
    <w:rsid w:val="006D3ED1"/>
    <w:rsid w:val="006D60A7"/>
    <w:rsid w:val="006E332D"/>
    <w:rsid w:val="006E5DCD"/>
    <w:rsid w:val="007062EC"/>
    <w:rsid w:val="0071441C"/>
    <w:rsid w:val="0072049D"/>
    <w:rsid w:val="00722518"/>
    <w:rsid w:val="00732C1F"/>
    <w:rsid w:val="00733F6D"/>
    <w:rsid w:val="007533C3"/>
    <w:rsid w:val="00772CEE"/>
    <w:rsid w:val="00785AC3"/>
    <w:rsid w:val="007A2574"/>
    <w:rsid w:val="007B1C14"/>
    <w:rsid w:val="007B5AE5"/>
    <w:rsid w:val="007B6F27"/>
    <w:rsid w:val="007B77B0"/>
    <w:rsid w:val="007C3BB9"/>
    <w:rsid w:val="007E13E7"/>
    <w:rsid w:val="007E1579"/>
    <w:rsid w:val="007F1158"/>
    <w:rsid w:val="00821FEC"/>
    <w:rsid w:val="00822E1F"/>
    <w:rsid w:val="00827079"/>
    <w:rsid w:val="008276B8"/>
    <w:rsid w:val="00836E96"/>
    <w:rsid w:val="00845038"/>
    <w:rsid w:val="00850789"/>
    <w:rsid w:val="008658F2"/>
    <w:rsid w:val="00886927"/>
    <w:rsid w:val="00897564"/>
    <w:rsid w:val="008A5BFF"/>
    <w:rsid w:val="008B04FE"/>
    <w:rsid w:val="008B4986"/>
    <w:rsid w:val="008C2B5F"/>
    <w:rsid w:val="008D6BF8"/>
    <w:rsid w:val="008D7C1D"/>
    <w:rsid w:val="0097464B"/>
    <w:rsid w:val="00981AB5"/>
    <w:rsid w:val="00983B36"/>
    <w:rsid w:val="009943EF"/>
    <w:rsid w:val="009A350C"/>
    <w:rsid w:val="009A37D4"/>
    <w:rsid w:val="009A5984"/>
    <w:rsid w:val="009B59E4"/>
    <w:rsid w:val="009B5D4D"/>
    <w:rsid w:val="00A10884"/>
    <w:rsid w:val="00A14BED"/>
    <w:rsid w:val="00A21670"/>
    <w:rsid w:val="00A223D9"/>
    <w:rsid w:val="00A34C8D"/>
    <w:rsid w:val="00A37CB4"/>
    <w:rsid w:val="00A42DDA"/>
    <w:rsid w:val="00A50ED0"/>
    <w:rsid w:val="00A6011F"/>
    <w:rsid w:val="00A60AA4"/>
    <w:rsid w:val="00A67493"/>
    <w:rsid w:val="00A768EF"/>
    <w:rsid w:val="00A8486A"/>
    <w:rsid w:val="00A956B2"/>
    <w:rsid w:val="00AB112F"/>
    <w:rsid w:val="00AC10F4"/>
    <w:rsid w:val="00AE75EC"/>
    <w:rsid w:val="00B1374D"/>
    <w:rsid w:val="00B2607E"/>
    <w:rsid w:val="00B33ECA"/>
    <w:rsid w:val="00B41A8F"/>
    <w:rsid w:val="00B4277F"/>
    <w:rsid w:val="00B45D1A"/>
    <w:rsid w:val="00B57C67"/>
    <w:rsid w:val="00B62835"/>
    <w:rsid w:val="00B72839"/>
    <w:rsid w:val="00B911E8"/>
    <w:rsid w:val="00B957C8"/>
    <w:rsid w:val="00BA37E0"/>
    <w:rsid w:val="00BA6979"/>
    <w:rsid w:val="00BC7DB9"/>
    <w:rsid w:val="00BD43A9"/>
    <w:rsid w:val="00BE62B0"/>
    <w:rsid w:val="00C01484"/>
    <w:rsid w:val="00C05DBE"/>
    <w:rsid w:val="00C06B96"/>
    <w:rsid w:val="00C11BF7"/>
    <w:rsid w:val="00C213F7"/>
    <w:rsid w:val="00C21752"/>
    <w:rsid w:val="00C26B6E"/>
    <w:rsid w:val="00C27014"/>
    <w:rsid w:val="00C42925"/>
    <w:rsid w:val="00C434A2"/>
    <w:rsid w:val="00C70D94"/>
    <w:rsid w:val="00C71971"/>
    <w:rsid w:val="00C73131"/>
    <w:rsid w:val="00C77B93"/>
    <w:rsid w:val="00C8311E"/>
    <w:rsid w:val="00C849A9"/>
    <w:rsid w:val="00C86DF6"/>
    <w:rsid w:val="00C94455"/>
    <w:rsid w:val="00CB0E00"/>
    <w:rsid w:val="00CC1C75"/>
    <w:rsid w:val="00CD7A9F"/>
    <w:rsid w:val="00CF6D8E"/>
    <w:rsid w:val="00D04488"/>
    <w:rsid w:val="00D06841"/>
    <w:rsid w:val="00D15B0F"/>
    <w:rsid w:val="00D274FE"/>
    <w:rsid w:val="00D32D7F"/>
    <w:rsid w:val="00D61713"/>
    <w:rsid w:val="00D74C90"/>
    <w:rsid w:val="00D83D44"/>
    <w:rsid w:val="00D865F9"/>
    <w:rsid w:val="00DA677D"/>
    <w:rsid w:val="00DA6C3E"/>
    <w:rsid w:val="00DB38C4"/>
    <w:rsid w:val="00DC12F6"/>
    <w:rsid w:val="00DD5D6C"/>
    <w:rsid w:val="00DD5D9B"/>
    <w:rsid w:val="00DE30F4"/>
    <w:rsid w:val="00E15B6B"/>
    <w:rsid w:val="00E25445"/>
    <w:rsid w:val="00E4702B"/>
    <w:rsid w:val="00E6487E"/>
    <w:rsid w:val="00E86F9F"/>
    <w:rsid w:val="00E9228A"/>
    <w:rsid w:val="00EA6391"/>
    <w:rsid w:val="00F04A74"/>
    <w:rsid w:val="00F04E98"/>
    <w:rsid w:val="00F06977"/>
    <w:rsid w:val="00F12ED0"/>
    <w:rsid w:val="00F2640B"/>
    <w:rsid w:val="00F43947"/>
    <w:rsid w:val="00F47473"/>
    <w:rsid w:val="00F50150"/>
    <w:rsid w:val="00F56341"/>
    <w:rsid w:val="00F640B5"/>
    <w:rsid w:val="00FA02B3"/>
    <w:rsid w:val="00FA6E1F"/>
    <w:rsid w:val="00FA7919"/>
    <w:rsid w:val="00FE33A2"/>
    <w:rsid w:val="00FE7D17"/>
    <w:rsid w:val="00FF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65048D-F2C4-49FF-A8EC-2606AA211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5E47CE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5E47CE"/>
    <w:rPr>
      <w:rFonts w:ascii="Times" w:eastAsia="Times New Roman" w:hAnsi="Times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5E47CE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5E47CE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E47CE"/>
    <w:pPr>
      <w:spacing w:line="360" w:lineRule="auto"/>
      <w:ind w:left="510" w:hanging="510"/>
      <w:jc w:val="both"/>
    </w:pPr>
    <w:rPr>
      <w:rFonts w:ascii="Times" w:eastAsia="Times New Roman" w:hAnsi="Times" w:cs="Arial"/>
      <w:bCs/>
      <w:sz w:val="24"/>
    </w:rPr>
  </w:style>
  <w:style w:type="character" w:customStyle="1" w:styleId="Ppogrubienie">
    <w:name w:val="_P_ – pogrubienie"/>
    <w:uiPriority w:val="1"/>
    <w:qFormat/>
    <w:rsid w:val="005E47CE"/>
    <w:rPr>
      <w:b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37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37D4"/>
    <w:rPr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9A37D4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3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37D4"/>
    <w:rPr>
      <w:rFonts w:ascii="Tahoma" w:hAnsi="Tahoma" w:cs="Tahoma"/>
      <w:sz w:val="16"/>
      <w:szCs w:val="16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50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5030"/>
    <w:rPr>
      <w:b/>
      <w:bCs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92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9228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026EF-AA59-4AA5-8D1A-D206037EA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4853</Words>
  <Characters>29121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Trusz</dc:creator>
  <cp:lastModifiedBy>Grażyna D. Grabowska</cp:lastModifiedBy>
  <cp:revision>2</cp:revision>
  <cp:lastPrinted>2018-09-18T11:21:00Z</cp:lastPrinted>
  <dcterms:created xsi:type="dcterms:W3CDTF">2018-10-02T13:03:00Z</dcterms:created>
  <dcterms:modified xsi:type="dcterms:W3CDTF">2018-10-02T13:03:00Z</dcterms:modified>
</cp:coreProperties>
</file>