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34F694" w14:textId="61ED80BE" w:rsidR="00D63358" w:rsidRPr="00061D70" w:rsidRDefault="00C92508" w:rsidP="00C92508">
      <w:pPr>
        <w:pStyle w:val="OZNPROJEKTUwskazaniedatylubwersjiprojektu"/>
        <w:keepNext/>
      </w:pPr>
      <w:r>
        <w:t>Projekt</w:t>
      </w:r>
    </w:p>
    <w:p w14:paraId="232562EA" w14:textId="77777777" w:rsidR="00DF37D3" w:rsidRPr="00061D70" w:rsidRDefault="00DF37D3" w:rsidP="00DF37D3">
      <w:pPr>
        <w:pStyle w:val="OZNRODZAKTUtznustawalubrozporzdzenieiorganwydajcy"/>
      </w:pPr>
      <w:r w:rsidRPr="00061D70">
        <w:t>USTAWA</w:t>
      </w:r>
    </w:p>
    <w:p w14:paraId="6C507B7A" w14:textId="50CF200F" w:rsidR="00DF37D3" w:rsidRPr="00061D70" w:rsidRDefault="00DF37D3" w:rsidP="00DF37D3">
      <w:pPr>
        <w:pStyle w:val="DATAAKTUdatauchwalenialubwydaniaaktu"/>
      </w:pPr>
      <w:r w:rsidRPr="00061D70">
        <w:t>z dnia</w:t>
      </w:r>
    </w:p>
    <w:p w14:paraId="669DFAAB" w14:textId="77777777" w:rsidR="00DF37D3" w:rsidRPr="00061D70" w:rsidRDefault="00DF37D3" w:rsidP="00C92508">
      <w:pPr>
        <w:pStyle w:val="TYTUAKTUprzedmiotregulacjiustawylubrozporzdzenia"/>
      </w:pPr>
      <w:r w:rsidRPr="00061D70">
        <w:t>o szczególnych rozwiązaniach służących realizacji ustawy budżetowej na rok 201</w:t>
      </w:r>
      <w:r w:rsidR="00D63358" w:rsidRPr="00061D70">
        <w:t>9</w:t>
      </w:r>
      <w:r w:rsidRPr="00C92508">
        <w:rPr>
          <w:rStyle w:val="IGPindeksgrnyipogrubienie"/>
        </w:rPr>
        <w:footnoteReference w:id="1"/>
      </w:r>
      <w:r w:rsidRPr="00C92508">
        <w:rPr>
          <w:rStyle w:val="IGPindeksgrnyipogrubienie"/>
        </w:rPr>
        <w:t>)</w:t>
      </w:r>
    </w:p>
    <w:p w14:paraId="55A65BFE" w14:textId="5D3AD71A" w:rsidR="003816AE" w:rsidRPr="00061D70" w:rsidRDefault="003816AE" w:rsidP="003816AE">
      <w:pPr>
        <w:pStyle w:val="ARTartustawynprozporzdzenia"/>
        <w:rPr>
          <w:rStyle w:val="Ppogrubienie"/>
          <w:b w:val="0"/>
        </w:rPr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Pr="00C92508">
        <w:rPr>
          <w:rStyle w:val="Ppogrubienie"/>
        </w:rPr>
        <w:t>1.</w:t>
      </w:r>
      <w:r w:rsidRPr="00061D70">
        <w:t xml:space="preserve"> W roku 2019 środki, o których mowa w art. 70a ust. 7 ustawy z dnia 26 stycznia 1982 r. – Karta Nauczyciela (Dz. U. z 2018 r. poz. 967), </w:t>
      </w:r>
      <w:r w:rsidR="00234ABB">
        <w:t>z</w:t>
      </w:r>
      <w:r w:rsidR="00E10977">
        <w:t xml:space="preserve">wanej dalej </w:t>
      </w:r>
      <w:r w:rsidR="00C92508">
        <w:t>„</w:t>
      </w:r>
      <w:r w:rsidR="00E10977">
        <w:t>u</w:t>
      </w:r>
      <w:r w:rsidR="00234ABB">
        <w:t xml:space="preserve">stawą </w:t>
      </w:r>
      <w:r w:rsidR="001360E2" w:rsidRPr="00061D70">
        <w:t>–</w:t>
      </w:r>
      <w:r w:rsidR="00E10977">
        <w:t xml:space="preserve"> </w:t>
      </w:r>
      <w:r w:rsidR="00234ABB">
        <w:t>Karta Nauczyciel</w:t>
      </w:r>
      <w:r w:rsidR="00E10977">
        <w:t>a</w:t>
      </w:r>
      <w:r w:rsidR="00C92508">
        <w:t>”</w:t>
      </w:r>
      <w:r w:rsidR="00892749">
        <w:t>,</w:t>
      </w:r>
      <w:r w:rsidR="00E10977">
        <w:t xml:space="preserve"> </w:t>
      </w:r>
      <w:r w:rsidRPr="00061D70">
        <w:t>przeznaczone na realizację ogólnokrajowych zadań w zakresie doskonalenia zawodowego nauczycieli wyodrębnia się w budżecie ministr</w:t>
      </w:r>
      <w:r w:rsidR="00C92508">
        <w:t>a właściwego do spraw oświaty i </w:t>
      </w:r>
      <w:r w:rsidRPr="00061D70">
        <w:t>wychowania w łącznej wysokości do 2700 średnich wynagrodzeń nauczyciela dyplomowanego ustalonego w oparciu o kwotę bazową, o której mowa w art. 30 ust. 3 ustawy – Karta Nauczyciela, obowiązującą w dniu 1 stycznia 2018 r.</w:t>
      </w:r>
    </w:p>
    <w:p w14:paraId="6A24125C" w14:textId="1E53E6FE" w:rsidR="003816AE" w:rsidRPr="00061D70" w:rsidRDefault="003816AE" w:rsidP="003816AE">
      <w:pPr>
        <w:pStyle w:val="ARTartustawynprozporzdzenia"/>
        <w:rPr>
          <w:rStyle w:val="Ppogrubienie"/>
          <w:b w:val="0"/>
        </w:rPr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2</w:t>
      </w:r>
      <w:r w:rsidRPr="00C92508">
        <w:rPr>
          <w:rStyle w:val="Ppogrubienie"/>
        </w:rPr>
        <w:t>.</w:t>
      </w:r>
      <w:r w:rsidRPr="00061D70">
        <w:t xml:space="preserve"> W roku 2019 środki wyodrębniane w budżetach wojewodów i w budżecie ministra właściwego do spraw oświaty i wychowania na specjalny fundusz na nagrody dla nauczycieli za ich osiągnięcia dydaktyczno-wychowawcze, o którym mowa w art. 49 ust. 1 pkt 2 i 3 ustawy </w:t>
      </w:r>
      <w:r w:rsidR="001360E2" w:rsidRPr="00061D70">
        <w:t>–</w:t>
      </w:r>
      <w:r w:rsidR="00E10977">
        <w:t xml:space="preserve"> Karta Nauczyciela</w:t>
      </w:r>
      <w:r w:rsidRPr="00061D70">
        <w:t>, ustala się w oparciu o średnie wynagrodzenie nauczyciela stażysty wyliczone na podstawie kwoty bazowej, o której mowa w art. 30 ust. 3 ustawy</w:t>
      </w:r>
      <w:r w:rsidR="001360E2">
        <w:t xml:space="preserve"> </w:t>
      </w:r>
      <w:r w:rsidRPr="00061D70">
        <w:t>– Karta Nauczyciela, obowiązującej w dniu 1 stycznia 2018</w:t>
      </w:r>
      <w:r w:rsidR="00830F2A">
        <w:t> </w:t>
      </w:r>
      <w:r w:rsidRPr="00061D70">
        <w:t>r.</w:t>
      </w:r>
    </w:p>
    <w:p w14:paraId="04E153A1" w14:textId="63FFD8F7" w:rsidR="00DF37D3" w:rsidRPr="00061D70" w:rsidRDefault="00DF37D3" w:rsidP="00DF37D3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3</w:t>
      </w:r>
      <w:r w:rsidRPr="00C92508">
        <w:rPr>
          <w:rStyle w:val="Ppogrubienie"/>
        </w:rPr>
        <w:t>.</w:t>
      </w:r>
      <w:r w:rsidRPr="00061D70">
        <w:t xml:space="preserve"> W roku 201</w:t>
      </w:r>
      <w:r w:rsidR="0082193C" w:rsidRPr="00061D70">
        <w:t>9</w:t>
      </w:r>
      <w:r w:rsidRPr="00061D70">
        <w:t xml:space="preserve"> do ustalania odpisu na zakładowy fundusz świadczeń socjalnych dla nauczycieli, o którym mowa w art. 53 ust. 1 ustawy – Karta Nauczyciela, stosuje się kwotę bazową obowiązującą w dniu 1 stycznia 201</w:t>
      </w:r>
      <w:r w:rsidR="0082193C" w:rsidRPr="00061D70">
        <w:t>3</w:t>
      </w:r>
      <w:r w:rsidRPr="00061D70">
        <w:t xml:space="preserve"> r.</w:t>
      </w:r>
    </w:p>
    <w:p w14:paraId="5351F2CC" w14:textId="293C2155" w:rsidR="00DF37D3" w:rsidRPr="00061D70" w:rsidRDefault="00DF37D3" w:rsidP="00DF37D3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4</w:t>
      </w:r>
      <w:r w:rsidRPr="00C92508">
        <w:rPr>
          <w:rStyle w:val="Ppogrubienie"/>
        </w:rPr>
        <w:t>.</w:t>
      </w:r>
      <w:r w:rsidRPr="00061D70">
        <w:t xml:space="preserve"> W roku 201</w:t>
      </w:r>
      <w:r w:rsidR="009A7F95" w:rsidRPr="00061D70">
        <w:t>9</w:t>
      </w:r>
      <w:r w:rsidRPr="00061D70">
        <w:t xml:space="preserve"> fundusz socjalny, o którym mowa w art. 27 ust. 7 ustawy z dnia 10</w:t>
      </w:r>
      <w:r w:rsidR="00C92508">
        <w:t> </w:t>
      </w:r>
      <w:r w:rsidRPr="00061D70">
        <w:t>grudnia 1993 r. o zaopatrzeniu emerytalnym żołnierzy zawodowyc</w:t>
      </w:r>
      <w:r w:rsidR="00C92508">
        <w:t>h oraz ich rodzin (Dz. </w:t>
      </w:r>
      <w:r w:rsidR="00D6239E" w:rsidRPr="00061D70">
        <w:t>U. z 2017</w:t>
      </w:r>
      <w:r w:rsidRPr="00061D70">
        <w:t xml:space="preserve"> r. poz. 2</w:t>
      </w:r>
      <w:r w:rsidR="00D6239E" w:rsidRPr="00061D70">
        <w:t>225 oraz z 2018 r. poz. 138</w:t>
      </w:r>
      <w:r w:rsidR="00925DB0" w:rsidRPr="00061D70">
        <w:t xml:space="preserve"> i 730</w:t>
      </w:r>
      <w:r w:rsidRPr="00061D70">
        <w:t>), tworzy się z odpisu w wysokości 0,6% środków zaplanowanych w ustawie budżetowej na rok 201</w:t>
      </w:r>
      <w:r w:rsidR="008A7C3C" w:rsidRPr="00061D70">
        <w:t>3</w:t>
      </w:r>
      <w:r w:rsidRPr="00061D70">
        <w:t xml:space="preserve"> z dnia </w:t>
      </w:r>
      <w:r w:rsidR="008A7C3C" w:rsidRPr="00061D70">
        <w:t>25</w:t>
      </w:r>
      <w:r w:rsidRPr="00061D70">
        <w:t xml:space="preserve"> </w:t>
      </w:r>
      <w:r w:rsidR="008A7C3C" w:rsidRPr="00061D70">
        <w:t>stycznia</w:t>
      </w:r>
      <w:r w:rsidRPr="00061D70">
        <w:t xml:space="preserve"> 201</w:t>
      </w:r>
      <w:r w:rsidR="008A7C3C" w:rsidRPr="00061D70">
        <w:t>3</w:t>
      </w:r>
      <w:r w:rsidRPr="00061D70">
        <w:t xml:space="preserve"> r. (Dz. U. poz. </w:t>
      </w:r>
      <w:r w:rsidR="008A7C3C" w:rsidRPr="00061D70">
        <w:t>169</w:t>
      </w:r>
      <w:r w:rsidRPr="00061D70">
        <w:t>) na emerytury i renty.</w:t>
      </w:r>
    </w:p>
    <w:p w14:paraId="09DC5581" w14:textId="640D85C8" w:rsidR="00DF37D3" w:rsidRPr="00061D70" w:rsidRDefault="00DF37D3" w:rsidP="00BC527B">
      <w:pPr>
        <w:pStyle w:val="ARTartustawynprozporzdzenia"/>
      </w:pPr>
      <w:r w:rsidRPr="00C92508">
        <w:rPr>
          <w:rStyle w:val="Ppogrubienie"/>
        </w:rPr>
        <w:lastRenderedPageBreak/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5</w:t>
      </w:r>
      <w:r w:rsidRPr="00C92508">
        <w:rPr>
          <w:rStyle w:val="Ppogrubienie"/>
        </w:rPr>
        <w:t>.</w:t>
      </w:r>
      <w:r w:rsidRPr="00061D70">
        <w:rPr>
          <w:rStyle w:val="Ppogrubienie"/>
        </w:rPr>
        <w:t xml:space="preserve"> </w:t>
      </w:r>
      <w:r w:rsidRPr="00061D70">
        <w:t>W roku 201</w:t>
      </w:r>
      <w:r w:rsidR="009A7F95" w:rsidRPr="00061D70">
        <w:t>9</w:t>
      </w:r>
      <w:r w:rsidRPr="00061D70">
        <w:t xml:space="preserve"> fundusz socjalny, o którym mowa w art. 27 ust. 1a ustawy z dnia 18 lutego 1994 r. </w:t>
      </w:r>
      <w:r w:rsidR="00F56BE2" w:rsidRPr="00061D70">
        <w:t xml:space="preserve">o zaopatrzeniu emerytalnym funkcjonariuszy Policji, Agencji Bezpieczeństwa Wewnętrznego, Agencji Wywiadu, Służby Kontrwywiadu Wojskowego, Służby Wywiadu Wojskowego, Centralnego Biura Antykorupcyjnego, Straży Granicznej, </w:t>
      </w:r>
      <w:r w:rsidR="00F75264">
        <w:t xml:space="preserve">Służby </w:t>
      </w:r>
      <w:r w:rsidR="00F56BE2" w:rsidRPr="00061D70">
        <w:t xml:space="preserve">Ochrony </w:t>
      </w:r>
      <w:r w:rsidR="00F75264">
        <w:t>Państwa</w:t>
      </w:r>
      <w:r w:rsidR="00F56BE2" w:rsidRPr="00061D70">
        <w:t>, Państwowej Straży Pożarnej, Służby Celno-Skarbowej i Służby Więzienne</w:t>
      </w:r>
      <w:r w:rsidR="006C6202" w:rsidRPr="00061D70">
        <w:t>j</w:t>
      </w:r>
      <w:r w:rsidR="00F56BE2" w:rsidRPr="00061D70">
        <w:t xml:space="preserve"> </w:t>
      </w:r>
      <w:r w:rsidRPr="00061D70">
        <w:t>oraz ich rodzin (Dz. U. z 201</w:t>
      </w:r>
      <w:r w:rsidR="00676205" w:rsidRPr="00061D70">
        <w:t>8</w:t>
      </w:r>
      <w:r w:rsidRPr="00061D70">
        <w:t xml:space="preserve"> r. poz. </w:t>
      </w:r>
      <w:r w:rsidR="00676205" w:rsidRPr="00061D70">
        <w:t>132, 138</w:t>
      </w:r>
      <w:r w:rsidR="00925DB0" w:rsidRPr="00061D70">
        <w:t>, 730</w:t>
      </w:r>
      <w:r w:rsidRPr="00061D70">
        <w:t xml:space="preserve"> i </w:t>
      </w:r>
      <w:r w:rsidR="00676205" w:rsidRPr="00061D70">
        <w:t>912</w:t>
      </w:r>
      <w:r w:rsidR="00C92508">
        <w:t>), tworzy się z odpisu w </w:t>
      </w:r>
      <w:r w:rsidRPr="00061D70">
        <w:t xml:space="preserve">wysokości 0,5% środków zaplanowanych w ustawie budżetowej na rok </w:t>
      </w:r>
      <w:r w:rsidR="00C92508">
        <w:t>2013 z dnia 25 </w:t>
      </w:r>
      <w:r w:rsidR="00363EF0" w:rsidRPr="00061D70">
        <w:t>stycznia 2013 r</w:t>
      </w:r>
      <w:r w:rsidRPr="00061D70">
        <w:t>. na emerytury i renty.</w:t>
      </w:r>
    </w:p>
    <w:p w14:paraId="64C8DDB9" w14:textId="798D0129" w:rsidR="00DF37D3" w:rsidRPr="00061D70" w:rsidRDefault="00DF37D3" w:rsidP="00BB130C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6</w:t>
      </w:r>
      <w:r w:rsidRPr="00C92508">
        <w:rPr>
          <w:rStyle w:val="Ppogrubienie"/>
        </w:rPr>
        <w:t>.</w:t>
      </w:r>
      <w:r w:rsidRPr="00061D70">
        <w:t xml:space="preserve"> W roku 201</w:t>
      </w:r>
      <w:r w:rsidR="00BB130C" w:rsidRPr="00061D70">
        <w:t>9</w:t>
      </w:r>
      <w:r w:rsidRPr="00061D70">
        <w:t xml:space="preserve"> specjalizacja, o której mowa w art. 70 ust. 1 ustawy z dnia 15 lipca 2011 r. o zawodach pielęgniarki i położnej (Dz. U. </w:t>
      </w:r>
      <w:r w:rsidR="00BB130C" w:rsidRPr="00061D70">
        <w:t>z 2018 r. poz. 123,</w:t>
      </w:r>
      <w:r w:rsidR="00F3222E" w:rsidRPr="00061D70">
        <w:t xml:space="preserve"> z późn. zm.</w:t>
      </w:r>
      <w:r w:rsidR="00F3222E" w:rsidRPr="00061D70">
        <w:rPr>
          <w:rStyle w:val="Odwoanieprzypisudolnego"/>
        </w:rPr>
        <w:footnoteReference w:id="2"/>
      </w:r>
      <w:r w:rsidR="00F3222E" w:rsidRPr="00061D70">
        <w:rPr>
          <w:rStyle w:val="IGindeksgrny"/>
        </w:rPr>
        <w:t>)</w:t>
      </w:r>
      <w:r w:rsidR="00BB130C" w:rsidRPr="00061D70">
        <w:t xml:space="preserve">), jest </w:t>
      </w:r>
      <w:r w:rsidRPr="00061D70">
        <w:t xml:space="preserve">dofinansowywana przez ministra właściwego do spraw zdrowia ze środków </w:t>
      </w:r>
      <w:r w:rsidR="00BB130C" w:rsidRPr="00061D70">
        <w:t>Funduszu Gwarantowanych Świadczeń Pracowniczych</w:t>
      </w:r>
      <w:r w:rsidRPr="00061D70">
        <w:t xml:space="preserve">, o którym mowa w ustawie z dnia </w:t>
      </w:r>
      <w:r w:rsidR="00BB130C" w:rsidRPr="00061D70">
        <w:t>13</w:t>
      </w:r>
      <w:r w:rsidRPr="00061D70">
        <w:t xml:space="preserve"> </w:t>
      </w:r>
      <w:r w:rsidR="00BB130C" w:rsidRPr="00061D70">
        <w:t>lipca</w:t>
      </w:r>
      <w:r w:rsidRPr="00061D70">
        <w:t xml:space="preserve"> 200</w:t>
      </w:r>
      <w:r w:rsidR="00BB130C" w:rsidRPr="00061D70">
        <w:t>6</w:t>
      </w:r>
      <w:r w:rsidR="00C92508">
        <w:t> </w:t>
      </w:r>
      <w:r w:rsidRPr="00061D70">
        <w:t xml:space="preserve">r. o </w:t>
      </w:r>
      <w:r w:rsidR="00BB130C" w:rsidRPr="00061D70">
        <w:t>ochronie roszczeń pracowniczych w razie niewypłacalności pracodawcy</w:t>
      </w:r>
      <w:r w:rsidR="00C92508">
        <w:t xml:space="preserve"> (Dz. U. z </w:t>
      </w:r>
      <w:r w:rsidRPr="00061D70">
        <w:t>201</w:t>
      </w:r>
      <w:r w:rsidR="00BB130C" w:rsidRPr="00061D70">
        <w:t>8</w:t>
      </w:r>
      <w:r w:rsidR="008C3775" w:rsidRPr="00061D70">
        <w:t xml:space="preserve"> r. poz. 14</w:t>
      </w:r>
      <w:r w:rsidR="00A47D84" w:rsidRPr="00061D70">
        <w:t>3</w:t>
      </w:r>
      <w:r w:rsidRPr="00061D70">
        <w:t>3), zwa</w:t>
      </w:r>
      <w:r w:rsidR="00585A28" w:rsidRPr="00061D70">
        <w:t>nego</w:t>
      </w:r>
      <w:r w:rsidRPr="00061D70">
        <w:t xml:space="preserve"> dalej </w:t>
      </w:r>
      <w:r w:rsidR="00C92508">
        <w:t>„</w:t>
      </w:r>
      <w:r w:rsidRPr="00061D70">
        <w:t>Funduszem</w:t>
      </w:r>
      <w:r w:rsidR="00015B2B" w:rsidRPr="00061D70">
        <w:t xml:space="preserve"> Gwarantowanych Świadczeń Pracowniczych</w:t>
      </w:r>
      <w:r w:rsidR="00C92508">
        <w:t>”</w:t>
      </w:r>
      <w:r w:rsidRPr="00061D70">
        <w:t>.</w:t>
      </w:r>
    </w:p>
    <w:p w14:paraId="08EEF454" w14:textId="4E3A7688" w:rsidR="00DF37D3" w:rsidRPr="00061D70" w:rsidRDefault="00DF37D3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7</w:t>
      </w:r>
      <w:r w:rsidRPr="00C92508">
        <w:rPr>
          <w:rStyle w:val="Ppogrubienie"/>
        </w:rPr>
        <w:t>.</w:t>
      </w:r>
      <w:r w:rsidRPr="00061D70">
        <w:t xml:space="preserve"> 1. W roku 201</w:t>
      </w:r>
      <w:r w:rsidR="00BB130C" w:rsidRPr="00061D70">
        <w:t>9</w:t>
      </w:r>
      <w:r w:rsidRPr="00061D70">
        <w:t xml:space="preserve"> minister właściwy do spraw pracy na podstawie umowy zawartej z ministrem właściwym do spraw zdrowia przekazuje, na wyodrębniony rachunek bankowy urzędu obsługującego ministra właściwego do spraw zdrowia, środki Funduszu </w:t>
      </w:r>
      <w:r w:rsidR="00015B2B" w:rsidRPr="00061D70">
        <w:t xml:space="preserve">Gwarantowanych Świadczeń Pracowniczych </w:t>
      </w:r>
      <w:r w:rsidRPr="00061D70">
        <w:t>z przeznaczeniem w roku 201</w:t>
      </w:r>
      <w:r w:rsidR="00BB130C" w:rsidRPr="00061D70">
        <w:t>9</w:t>
      </w:r>
      <w:r w:rsidRPr="00061D70">
        <w:t xml:space="preserve"> na:</w:t>
      </w:r>
    </w:p>
    <w:p w14:paraId="521FE021" w14:textId="5267F7D3" w:rsidR="00DF37D3" w:rsidRPr="00061D70" w:rsidRDefault="00DF37D3" w:rsidP="00DF37D3">
      <w:pPr>
        <w:pStyle w:val="PKTpunkt"/>
      </w:pPr>
      <w:r w:rsidRPr="00061D70">
        <w:t>1)</w:t>
      </w:r>
      <w:r w:rsidRPr="00061D70">
        <w:tab/>
        <w:t>staże podyplomowe wraz z kosztem obsługi określonym w przepisach o zawodach lekarza i lekarza dentysty oraz szkolenia specjalizacyjne</w:t>
      </w:r>
      <w:r w:rsidR="00C92508">
        <w:t xml:space="preserve"> lekarzy i lekarzy dentystów, o </w:t>
      </w:r>
      <w:r w:rsidRPr="00061D70">
        <w:t>których mowa w przepisach o zawodach lekarza i lekarza dentysty;</w:t>
      </w:r>
    </w:p>
    <w:p w14:paraId="2BE632DF" w14:textId="77777777" w:rsidR="00DF37D3" w:rsidRPr="00061D70" w:rsidRDefault="00DF37D3" w:rsidP="00DF37D3">
      <w:pPr>
        <w:pStyle w:val="PKTpunkt"/>
      </w:pPr>
      <w:r w:rsidRPr="00061D70">
        <w:t>2)</w:t>
      </w:r>
      <w:r w:rsidRPr="00061D70">
        <w:tab/>
        <w:t>specjalizacje pielęgniarek i położnych, o których mowa w przepisach o zawodach pielęgniarki i położnej.</w:t>
      </w:r>
    </w:p>
    <w:p w14:paraId="393A6988" w14:textId="77777777" w:rsidR="00DF37D3" w:rsidRPr="00061D70" w:rsidRDefault="00DF37D3" w:rsidP="00DF37D3">
      <w:pPr>
        <w:pStyle w:val="USTustnpkodeksu"/>
      </w:pPr>
      <w:r w:rsidRPr="00061D70">
        <w:t>2. Umowa, o której mowa w ust. 1, powinna określać w szczególności tryb przekazywania środków oraz sposób ich rozliczenia.</w:t>
      </w:r>
    </w:p>
    <w:p w14:paraId="10EF5C0D" w14:textId="77777777" w:rsidR="00DF37D3" w:rsidRPr="00061D70" w:rsidRDefault="00DF37D3" w:rsidP="00C92508">
      <w:pPr>
        <w:pStyle w:val="USTustnpkodeksu"/>
        <w:keepNext/>
      </w:pPr>
      <w:r w:rsidRPr="00061D70">
        <w:t>3. Minister właściwy do spraw zdrowia przekazuje na podstawie zawartych umów środki, o których mowa w ust. 1:</w:t>
      </w:r>
    </w:p>
    <w:p w14:paraId="49AB29CD" w14:textId="77777777" w:rsidR="00DF37D3" w:rsidRPr="00061D70" w:rsidRDefault="00DF37D3" w:rsidP="00DF37D3">
      <w:pPr>
        <w:pStyle w:val="PKTpunkt"/>
      </w:pPr>
      <w:r w:rsidRPr="00061D70">
        <w:t>1)</w:t>
      </w:r>
      <w:r w:rsidRPr="00061D70">
        <w:tab/>
        <w:t>marszałkom województw;</w:t>
      </w:r>
    </w:p>
    <w:p w14:paraId="466F7776" w14:textId="77777777" w:rsidR="00DF37D3" w:rsidRPr="00061D70" w:rsidRDefault="00DF37D3" w:rsidP="00DF37D3">
      <w:pPr>
        <w:pStyle w:val="PKTpunkt"/>
      </w:pPr>
      <w:r w:rsidRPr="00061D70">
        <w:t>2)</w:t>
      </w:r>
      <w:r w:rsidRPr="00061D70">
        <w:tab/>
        <w:t>wojewodom;</w:t>
      </w:r>
    </w:p>
    <w:p w14:paraId="3D46C97A" w14:textId="77777777" w:rsidR="00DF37D3" w:rsidRPr="00061D70" w:rsidRDefault="00DF37D3" w:rsidP="00DF37D3">
      <w:pPr>
        <w:pStyle w:val="PKTpunkt"/>
      </w:pPr>
      <w:r w:rsidRPr="00061D70">
        <w:lastRenderedPageBreak/>
        <w:t>3)</w:t>
      </w:r>
      <w:r w:rsidRPr="00061D70">
        <w:tab/>
        <w:t>podmiotom prowadzącym szkolenie specjalizacyjne, o których mowa w art. 16h ust. 1 oraz art. 16k ust. 2 ustawy z dnia 5 grudnia 1996 r. o zawodach lekarza i lekarza dentysty (Dz. U. z 201</w:t>
      </w:r>
      <w:r w:rsidR="00BB130C" w:rsidRPr="00061D70">
        <w:t>8</w:t>
      </w:r>
      <w:r w:rsidRPr="00061D70">
        <w:t xml:space="preserve"> r. poz. </w:t>
      </w:r>
      <w:r w:rsidR="00BB130C" w:rsidRPr="00061D70">
        <w:t>617,</w:t>
      </w:r>
      <w:r w:rsidR="00F3222E" w:rsidRPr="00061D70">
        <w:t xml:space="preserve"> z późn. zm.</w:t>
      </w:r>
      <w:r w:rsidR="00F3222E" w:rsidRPr="00061D70">
        <w:rPr>
          <w:rStyle w:val="Odwoanieprzypisudolnego"/>
        </w:rPr>
        <w:footnoteReference w:id="3"/>
      </w:r>
      <w:r w:rsidR="00F3222E" w:rsidRPr="00061D70">
        <w:rPr>
          <w:rStyle w:val="IGindeksgrny"/>
        </w:rPr>
        <w:t>)</w:t>
      </w:r>
      <w:r w:rsidRPr="00061D70">
        <w:t>);</w:t>
      </w:r>
    </w:p>
    <w:p w14:paraId="5FAC1E77" w14:textId="75928567" w:rsidR="005A0E5C" w:rsidRPr="00061D70" w:rsidRDefault="00DF37D3" w:rsidP="00DF37D3">
      <w:pPr>
        <w:pStyle w:val="PKTpunkt"/>
      </w:pPr>
      <w:r w:rsidRPr="00061D70">
        <w:t>4)</w:t>
      </w:r>
      <w:r w:rsidRPr="00061D70">
        <w:tab/>
        <w:t>organizatorom kształcenia, o których mowa w art. 70 ust</w:t>
      </w:r>
      <w:r w:rsidR="00C92508">
        <w:t>. 3 ustawy z dnia 15 lipca 2011 </w:t>
      </w:r>
      <w:r w:rsidRPr="00061D70">
        <w:t>r. o zawodach pielęgniarki i położnej.</w:t>
      </w:r>
    </w:p>
    <w:p w14:paraId="6919B091" w14:textId="61564015" w:rsidR="00DF37D3" w:rsidRPr="00061D70" w:rsidRDefault="005A0E5C" w:rsidP="005A0E5C">
      <w:pPr>
        <w:pStyle w:val="USTustnpkodeksu"/>
      </w:pPr>
      <w:r w:rsidRPr="00061D70">
        <w:t>4. W odniesieniu do staży podyplomowych, o których mowa w ust. 1 pkt 1, dotyczących lekarzy i lekarzy dentystów powoł</w:t>
      </w:r>
      <w:r w:rsidR="00234ABB">
        <w:t>anych</w:t>
      </w:r>
      <w:r w:rsidRPr="00061D70">
        <w:t xml:space="preserve"> do zawodowej służby wojskowej zastosowanie ma</w:t>
      </w:r>
      <w:r w:rsidR="00D01995">
        <w:t xml:space="preserve"> </w:t>
      </w:r>
      <w:r w:rsidR="00234ABB">
        <w:t>przepis</w:t>
      </w:r>
      <w:r w:rsidRPr="00061D70">
        <w:t xml:space="preserve"> art. 15 ust. 7 ustawy z dnia 5 grudnia 1996 r. o zawodach lekarza i lekarza dentysty.</w:t>
      </w:r>
    </w:p>
    <w:p w14:paraId="199795C0" w14:textId="62916F45" w:rsidR="00DD11E5" w:rsidRPr="00061D70" w:rsidRDefault="00DD11E5" w:rsidP="00DD11E5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8</w:t>
      </w:r>
      <w:r w:rsidRPr="00C92508">
        <w:rPr>
          <w:rStyle w:val="Ppogrubienie"/>
        </w:rPr>
        <w:t>.</w:t>
      </w:r>
      <w:r w:rsidRPr="00061D70">
        <w:t xml:space="preserve"> 1. </w:t>
      </w:r>
      <w:r w:rsidR="00DD0056" w:rsidRPr="00061D70">
        <w:t xml:space="preserve">W roku 2019 ze środków Funduszu Gwarantowanych Świadczeń Pracowniczych </w:t>
      </w:r>
      <w:r w:rsidR="00460D87" w:rsidRPr="00061D70">
        <w:t xml:space="preserve">są </w:t>
      </w:r>
      <w:r w:rsidR="00DD0056" w:rsidRPr="00061D70">
        <w:t xml:space="preserve">pokrywane koszty refundacji wynagrodzeń wypłacanych młodocianym pracownikom zatrudnionym na podstawie umowy o pracę w celu przygotowania zawodowego oraz składek na ubezpieczenia społeczne </w:t>
      </w:r>
      <w:r w:rsidR="00C92508">
        <w:t>od refundowanych wynagrodzeń, o </w:t>
      </w:r>
      <w:r w:rsidR="00DD0056" w:rsidRPr="00061D70">
        <w:t>których mowa w art. 12 ust. 6 ustawy z dnia 20 kwietnia 20</w:t>
      </w:r>
      <w:r w:rsidR="00C92508">
        <w:t>04 r. o promocji zatrudnienia i </w:t>
      </w:r>
      <w:r w:rsidR="00DD0056" w:rsidRPr="00061D70">
        <w:t>instytucjach rynku pracy (Dz. U. z 2018 r. poz.</w:t>
      </w:r>
      <w:r w:rsidR="00415D15">
        <w:t xml:space="preserve"> </w:t>
      </w:r>
      <w:r w:rsidR="00DD0056" w:rsidRPr="00061D70">
        <w:t xml:space="preserve">1265, </w:t>
      </w:r>
      <w:r w:rsidR="00460D87">
        <w:t xml:space="preserve">1149, </w:t>
      </w:r>
      <w:r w:rsidR="00DD0056" w:rsidRPr="00061D70">
        <w:t>1544, 1629</w:t>
      </w:r>
      <w:r w:rsidR="00881B18">
        <w:t>,</w:t>
      </w:r>
      <w:r w:rsidR="001360E2">
        <w:t xml:space="preserve"> </w:t>
      </w:r>
      <w:r w:rsidR="00DD0056" w:rsidRPr="00061D70">
        <w:t>1669</w:t>
      </w:r>
      <w:r w:rsidR="00881B18">
        <w:t xml:space="preserve"> i …</w:t>
      </w:r>
      <w:r w:rsidR="00DD0056" w:rsidRPr="00061D70">
        <w:t xml:space="preserve">), zwanej dalej </w:t>
      </w:r>
      <w:r w:rsidR="00C92508">
        <w:t>„</w:t>
      </w:r>
      <w:r w:rsidR="00DD0056" w:rsidRPr="00061D70">
        <w:t>ustawą o promocji zatrudnienia i instytucjach rynku pracy</w:t>
      </w:r>
      <w:r w:rsidR="00C92508">
        <w:t>”</w:t>
      </w:r>
      <w:r w:rsidRPr="00061D70">
        <w:t>.</w:t>
      </w:r>
    </w:p>
    <w:p w14:paraId="6758AFE1" w14:textId="1FEF6297" w:rsidR="00DD0056" w:rsidRPr="00061D70" w:rsidRDefault="00DD11E5" w:rsidP="00DD11E5">
      <w:pPr>
        <w:pStyle w:val="USTustnpkodeksu"/>
      </w:pPr>
      <w:r w:rsidRPr="00061D70">
        <w:t xml:space="preserve">2. </w:t>
      </w:r>
      <w:r w:rsidR="00DD0056" w:rsidRPr="00061D70">
        <w:t xml:space="preserve">Środki, o których mowa w ust. 1, w kwocie nie wyższej niż 337 500 tys. zł, </w:t>
      </w:r>
      <w:r w:rsidR="00A36EFF" w:rsidRPr="00061D70">
        <w:t xml:space="preserve">są </w:t>
      </w:r>
      <w:r w:rsidR="00DD0056" w:rsidRPr="00061D70">
        <w:t xml:space="preserve">przekazywane przez ministra właściwego do spraw pracy na wyodrębniony </w:t>
      </w:r>
      <w:r w:rsidR="009D6BF6" w:rsidRPr="00061D70">
        <w:t xml:space="preserve">dla środków Funduszu Gwarantowanych Świadczeń Pracowniczych </w:t>
      </w:r>
      <w:r w:rsidR="00DD0056" w:rsidRPr="00061D70">
        <w:t>rachunek bankowy Ochotniczych Hufców Pracy</w:t>
      </w:r>
      <w:r w:rsidRPr="00061D70">
        <w:t>.</w:t>
      </w:r>
    </w:p>
    <w:p w14:paraId="50602F5E" w14:textId="77777777" w:rsidR="00DD0056" w:rsidRPr="00061D70" w:rsidRDefault="00DD0056" w:rsidP="00DD0056">
      <w:pPr>
        <w:pStyle w:val="USTustnpkodeksu"/>
      </w:pPr>
      <w:r w:rsidRPr="00061D70">
        <w:t>3. W roku 2019, w zakresie środków, o których mowa w ust. 1, stosuje się odpowiednio przepisy wydane na podstawie art. 12 ust. 8 oraz art. 108 ust. 3 ustawy o promocji zatrudnienia i instytucjach rynku pracy.</w:t>
      </w:r>
    </w:p>
    <w:p w14:paraId="150600D1" w14:textId="3DA6100D" w:rsidR="00DD0056" w:rsidRPr="00061D70" w:rsidRDefault="00DD0056" w:rsidP="00DD0056">
      <w:pPr>
        <w:pStyle w:val="USTustnpkodeksu"/>
      </w:pPr>
      <w:r w:rsidRPr="00061D70">
        <w:t>4. W roku 2019 nie stosuje się przepis</w:t>
      </w:r>
      <w:r w:rsidR="00AE427D">
        <w:t>ów</w:t>
      </w:r>
      <w:r w:rsidRPr="00061D70">
        <w:t xml:space="preserve"> art. 108 ust. 1 pkt 5 oraz art. 109 ust. 3 ustawy o promocji zatrudnienia i instytucjach rynku pracy, w zakresie, o którym mowa w ust. 1.</w:t>
      </w:r>
    </w:p>
    <w:p w14:paraId="225A1956" w14:textId="1E3E0947" w:rsidR="00DD11E5" w:rsidRPr="002D3A33" w:rsidRDefault="00DD11E5" w:rsidP="00DD11E5">
      <w:pPr>
        <w:pStyle w:val="ARTartustawynprozporzdzenia"/>
        <w:rPr>
          <w:rStyle w:val="Ppogrubienie"/>
        </w:rPr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9</w:t>
      </w:r>
      <w:r w:rsidRPr="00C92508">
        <w:rPr>
          <w:rStyle w:val="Ppogrubienie"/>
        </w:rPr>
        <w:t>.</w:t>
      </w:r>
      <w:r w:rsidRPr="00061D70">
        <w:t xml:space="preserve"> W roku 2019 nie stosuje się przepisu art. 21a u</w:t>
      </w:r>
      <w:r w:rsidR="00C92508">
        <w:t>stawy z dnia 13 lipca 2006 r. o </w:t>
      </w:r>
      <w:r w:rsidRPr="00061D70">
        <w:t>ochronie roszczeń pracowniczych w razie niewypłaca</w:t>
      </w:r>
      <w:r w:rsidR="00C92508">
        <w:t>lności pracodawcy w zakresie, o </w:t>
      </w:r>
      <w:r w:rsidRPr="00061D70">
        <w:t xml:space="preserve">którym mowa w art. </w:t>
      </w:r>
      <w:r w:rsidR="000B2783">
        <w:t>6</w:t>
      </w:r>
      <w:r w:rsidR="002D3A33">
        <w:t xml:space="preserve"> i</w:t>
      </w:r>
      <w:r w:rsidRPr="00061D70">
        <w:t xml:space="preserve"> art. </w:t>
      </w:r>
      <w:r w:rsidR="000B2783">
        <w:t>8</w:t>
      </w:r>
      <w:r w:rsidRPr="00061D70">
        <w:t xml:space="preserve"> ust. </w:t>
      </w:r>
      <w:r w:rsidRPr="002D3A33">
        <w:t>1</w:t>
      </w:r>
      <w:r w:rsidR="00DF1E86" w:rsidRPr="002D3A33">
        <w:t xml:space="preserve"> </w:t>
      </w:r>
      <w:r w:rsidR="004E21A0">
        <w:t xml:space="preserve">niniejszej </w:t>
      </w:r>
      <w:r w:rsidR="00DF1E86" w:rsidRPr="002D3A33">
        <w:t xml:space="preserve">ustawy oraz </w:t>
      </w:r>
      <w:r w:rsidR="002D3A33" w:rsidRPr="002D3A33">
        <w:t> art. 15 ust. 4k, art. 16j ust. 1h i  art. 16k ust. 1h ustawy</w:t>
      </w:r>
      <w:r w:rsidR="002D3A33">
        <w:t xml:space="preserve"> zmienianej w</w:t>
      </w:r>
      <w:r w:rsidR="007C1BC4">
        <w:t xml:space="preserve"> </w:t>
      </w:r>
      <w:r w:rsidRPr="002D3A33">
        <w:t xml:space="preserve">art. </w:t>
      </w:r>
      <w:r w:rsidR="0064205B" w:rsidRPr="002D3A33">
        <w:t>2</w:t>
      </w:r>
      <w:r w:rsidR="00E90044">
        <w:t>5</w:t>
      </w:r>
      <w:r w:rsidR="000B2783" w:rsidRPr="002D3A33">
        <w:t>.</w:t>
      </w:r>
    </w:p>
    <w:p w14:paraId="758AAFB0" w14:textId="1C558376" w:rsidR="00DD11E5" w:rsidRPr="00061D70" w:rsidRDefault="00DD11E5" w:rsidP="00DD11E5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10</w:t>
      </w:r>
      <w:r w:rsidRPr="00C92508">
        <w:rPr>
          <w:rStyle w:val="Ppogrubienie"/>
        </w:rPr>
        <w:t>.</w:t>
      </w:r>
      <w:r w:rsidRPr="00061D70">
        <w:t xml:space="preserve"> W roku 2019 dysponent Funduszu Pracy, o którym mowa w </w:t>
      </w:r>
      <w:r w:rsidR="00DD0056" w:rsidRPr="00061D70">
        <w:t>ustawie o promocji zatrudnienia i instytucjach rynku pracy</w:t>
      </w:r>
      <w:r w:rsidRPr="00061D70">
        <w:t xml:space="preserve">, nie może dokonywać, bez zgody ministra właściwego </w:t>
      </w:r>
      <w:r w:rsidRPr="00061D70">
        <w:lastRenderedPageBreak/>
        <w:t>do spraw finansów publicznych, przesunięć wydatków przewidzianych w planie Funduszu Pracy, realizowanych w ramach środków Unii Europejskiej w celu ich przeniesienia na zadania realizowane bez udziału środków europejskich.</w:t>
      </w:r>
    </w:p>
    <w:p w14:paraId="6482DCA9" w14:textId="2AFE4A64" w:rsidR="0082193C" w:rsidRPr="00061D70" w:rsidRDefault="00DF37D3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11</w:t>
      </w:r>
      <w:r w:rsidRPr="00C92508">
        <w:rPr>
          <w:rStyle w:val="Ppogrubienie"/>
        </w:rPr>
        <w:t>.</w:t>
      </w:r>
      <w:r w:rsidRPr="00061D70">
        <w:t xml:space="preserve"> 1. </w:t>
      </w:r>
      <w:r w:rsidR="0082193C" w:rsidRPr="00061D70">
        <w:t>W roku 2019 środki Narodoweg</w:t>
      </w:r>
      <w:r w:rsidR="00C92508">
        <w:t>o Funduszu Ochrony Środowiska i </w:t>
      </w:r>
      <w:r w:rsidR="0082193C" w:rsidRPr="00061D70">
        <w:t>Gospodarki Wodnej niebędące przychodami, o których m</w:t>
      </w:r>
      <w:r w:rsidR="00C92508">
        <w:t>owa w art. 401 ust. 7 ustawy z </w:t>
      </w:r>
      <w:r w:rsidR="0082193C" w:rsidRPr="00061D70">
        <w:t>dnia 27 kwietnia 2001 r. – Prawo ochrony środowiska (Dz. U. z 2018 r. poz. 799</w:t>
      </w:r>
      <w:r w:rsidR="00277683" w:rsidRPr="00061D70">
        <w:t>,</w:t>
      </w:r>
      <w:r w:rsidR="00A045B5">
        <w:t xml:space="preserve"> z późn. zm.</w:t>
      </w:r>
      <w:r w:rsidR="00A045B5">
        <w:rPr>
          <w:rStyle w:val="Odwoanieprzypisudolnego"/>
        </w:rPr>
        <w:footnoteReference w:id="4"/>
      </w:r>
      <w:r w:rsidR="00A045B5">
        <w:rPr>
          <w:rStyle w:val="IGindeksgrny"/>
        </w:rPr>
        <w:t>)</w:t>
      </w:r>
      <w:r w:rsidR="0082193C" w:rsidRPr="00061D70">
        <w:t xml:space="preserve">), oraz niebędące wpływami pochodzącymi ze sprzedaży jednostek przyznanej emisji gromadzonymi na Rachunku klimatycznym, o którym mowa w </w:t>
      </w:r>
      <w:r w:rsidR="00C92508">
        <w:t>art. 23 ust. 1 ustawy z dnia 17 </w:t>
      </w:r>
      <w:r w:rsidR="0082193C" w:rsidRPr="00061D70">
        <w:t>lipca 2009 r. o systemie zarządzania emisjami gazów cieplarnianych i innych substancji (Dz.</w:t>
      </w:r>
      <w:r w:rsidR="00B01950">
        <w:t> </w:t>
      </w:r>
      <w:r w:rsidR="0082193C" w:rsidRPr="00061D70">
        <w:t>U. z 2018 r. poz. 1271</w:t>
      </w:r>
      <w:r w:rsidR="00277683" w:rsidRPr="00061D70">
        <w:t xml:space="preserve"> i 1669</w:t>
      </w:r>
      <w:r w:rsidR="0082193C" w:rsidRPr="00061D70">
        <w:t>), przeznacza się także</w:t>
      </w:r>
      <w:r w:rsidR="00C92508">
        <w:t xml:space="preserve"> na dokonywanie wpłat składek z </w:t>
      </w:r>
      <w:r w:rsidR="0082193C" w:rsidRPr="00061D70">
        <w:t>tytułu członkostwa Rzeczypospolitej Polskiej w:</w:t>
      </w:r>
    </w:p>
    <w:p w14:paraId="0B5824A0" w14:textId="4A63799D" w:rsidR="0082193C" w:rsidRPr="00061D70" w:rsidRDefault="0082193C" w:rsidP="0082193C">
      <w:pPr>
        <w:pStyle w:val="PKTpunkt"/>
      </w:pPr>
      <w:r w:rsidRPr="00061D70">
        <w:t>1)</w:t>
      </w:r>
      <w:r w:rsidR="00C92508">
        <w:tab/>
      </w:r>
      <w:r w:rsidRPr="00061D70">
        <w:t>Europejskiej Agencji Kosmicznej, w części przypadającej do sfinansowania przez ministra właściwego do spraw środowiska – w wysokości 25 000 tys. zł;</w:t>
      </w:r>
    </w:p>
    <w:p w14:paraId="4F81D0D0" w14:textId="7BA7E299" w:rsidR="0082193C" w:rsidRPr="00061D70" w:rsidRDefault="00C92508" w:rsidP="0082193C">
      <w:pPr>
        <w:pStyle w:val="PKTpunkt"/>
      </w:pPr>
      <w:r>
        <w:t>2)</w:t>
      </w:r>
      <w:r>
        <w:tab/>
      </w:r>
      <w:r w:rsidR="0082193C" w:rsidRPr="00061D70">
        <w:t xml:space="preserve">Europejskiej Organizacji Eksploatacji Satelitów </w:t>
      </w:r>
      <w:r>
        <w:t>Meteorologicznych (EUMETSAT), w </w:t>
      </w:r>
      <w:r w:rsidR="0082193C" w:rsidRPr="00061D70">
        <w:t>części przypadającej do sfinansowania przez ministra właściwego do spraw gospodarki wodnej – w wysokości 4</w:t>
      </w:r>
      <w:r w:rsidR="005C70ED" w:rsidRPr="00061D70">
        <w:t>4</w:t>
      </w:r>
      <w:r w:rsidR="0082193C" w:rsidRPr="00061D70">
        <w:t xml:space="preserve"> </w:t>
      </w:r>
      <w:r w:rsidR="005C70ED" w:rsidRPr="00061D70">
        <w:t>767</w:t>
      </w:r>
      <w:r w:rsidR="0082193C" w:rsidRPr="00061D70">
        <w:t xml:space="preserve"> tys. zł.</w:t>
      </w:r>
    </w:p>
    <w:p w14:paraId="4234885D" w14:textId="58820A92" w:rsidR="0082193C" w:rsidRPr="00061D70" w:rsidRDefault="0082193C" w:rsidP="0082193C">
      <w:pPr>
        <w:pStyle w:val="USTustnpkodeksu"/>
      </w:pPr>
      <w:r w:rsidRPr="00061D70">
        <w:t>2. Środki, o których mowa w ust. 1, przeznaczone dla państwowej jednostki budżetowej na realizację zadań wymienionych w tym przepisie są przekazywane te</w:t>
      </w:r>
      <w:r w:rsidR="00C92508">
        <w:t>j jednostce zgodnie z </w:t>
      </w:r>
      <w:r w:rsidRPr="00061D70">
        <w:t>art. 410с ust. 2 ustawy z dnia 27 kwietnia 2001 r. – Prawo ochrony środowiska.</w:t>
      </w:r>
    </w:p>
    <w:p w14:paraId="74603897" w14:textId="1A1CEF66" w:rsidR="005A2EA5" w:rsidRPr="00061D70" w:rsidRDefault="005A2EA5" w:rsidP="0082193C">
      <w:pPr>
        <w:pStyle w:val="ARTartustawynprozporzdzenia"/>
        <w:rPr>
          <w:rStyle w:val="Ppogrubienie"/>
        </w:rPr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12</w:t>
      </w:r>
      <w:r w:rsidRPr="00C92508">
        <w:rPr>
          <w:rStyle w:val="Ppogrubienie"/>
        </w:rPr>
        <w:t>.</w:t>
      </w:r>
      <w:r w:rsidRPr="00061D70">
        <w:t xml:space="preserve"> W roku 2019 </w:t>
      </w:r>
      <w:r w:rsidR="00A045B5">
        <w:t>środki</w:t>
      </w:r>
      <w:r w:rsidR="00A045B5" w:rsidRPr="00061D70">
        <w:t xml:space="preserve"> </w:t>
      </w:r>
      <w:r w:rsidR="00C92508">
        <w:t>Funduszu –</w:t>
      </w:r>
      <w:r w:rsidRPr="00061D70">
        <w:t xml:space="preserve"> Centralna Ew</w:t>
      </w:r>
      <w:r w:rsidR="00C92508">
        <w:t>idencja Pojazdów i Kierowców, o </w:t>
      </w:r>
      <w:r w:rsidRPr="00061D70">
        <w:t xml:space="preserve">którym mowa w art. 80d ustawy z dnia 20 czerwca 1997 r. </w:t>
      </w:r>
      <w:r w:rsidR="00C92508">
        <w:t>–</w:t>
      </w:r>
      <w:r w:rsidRPr="00061D70">
        <w:t xml:space="preserve"> Prawo o ruchu</w:t>
      </w:r>
      <w:r w:rsidR="00C92508">
        <w:t xml:space="preserve"> drogowym (Dz. </w:t>
      </w:r>
      <w:r w:rsidRPr="00061D70">
        <w:t>U. z 2017 r. poz. 1260, z późn. zm.</w:t>
      </w:r>
      <w:r w:rsidRPr="00061D70">
        <w:rPr>
          <w:rStyle w:val="Odwoanieprzypisudolnego"/>
        </w:rPr>
        <w:footnoteReference w:id="5"/>
      </w:r>
      <w:r w:rsidRPr="00061D70">
        <w:rPr>
          <w:rStyle w:val="IGindeksgrny"/>
        </w:rPr>
        <w:t>)</w:t>
      </w:r>
      <w:r w:rsidRPr="00061D70">
        <w:t>), przeznacza się także na finansowanie zadań ministra właściwego do spraw informatyzacji związanych z informatyzacją państwa.</w:t>
      </w:r>
    </w:p>
    <w:p w14:paraId="2A67ECC5" w14:textId="1691A20F" w:rsidR="00DF37D3" w:rsidRPr="00061D70" w:rsidRDefault="00DF37D3" w:rsidP="0082193C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13</w:t>
      </w:r>
      <w:r w:rsidRPr="00C92508">
        <w:rPr>
          <w:rStyle w:val="Ppogrubienie"/>
        </w:rPr>
        <w:t>.</w:t>
      </w:r>
      <w:r w:rsidRPr="00061D70">
        <w:t xml:space="preserve"> 1. W roku 201</w:t>
      </w:r>
      <w:r w:rsidR="00A13E09" w:rsidRPr="00061D70">
        <w:t>9</w:t>
      </w:r>
      <w:r w:rsidRPr="00061D70">
        <w:t xml:space="preserve"> wydatki Funduszu Rozwoju Kultury Fizycznej, o którym</w:t>
      </w:r>
      <w:r w:rsidR="00585A28" w:rsidRPr="00061D70">
        <w:t xml:space="preserve"> mowa</w:t>
      </w:r>
      <w:r w:rsidR="00DD5208" w:rsidRPr="00061D70">
        <w:t xml:space="preserve"> </w:t>
      </w:r>
      <w:r w:rsidRPr="00061D70">
        <w:t>w art. 86 ustawy z dnia 19 listopada 2009 r. o grach hazardowych (Dz. U. z 201</w:t>
      </w:r>
      <w:r w:rsidR="00D6239E" w:rsidRPr="00061D70">
        <w:t>8</w:t>
      </w:r>
      <w:r w:rsidRPr="00061D70">
        <w:t xml:space="preserve"> r. poz. </w:t>
      </w:r>
      <w:r w:rsidR="00D6239E" w:rsidRPr="00061D70">
        <w:t>165</w:t>
      </w:r>
      <w:r w:rsidR="00394EAF" w:rsidRPr="00061D70">
        <w:t>, 650, 723</w:t>
      </w:r>
      <w:r w:rsidR="00D6239E" w:rsidRPr="00061D70">
        <w:t xml:space="preserve"> i 1629</w:t>
      </w:r>
      <w:r w:rsidRPr="00061D70">
        <w:t xml:space="preserve">), do kwoty 20 000 tys. zł mogą być przeznaczone także na dofinansowanie zadań związanych z przygotowywaniem kadry narodowej do igrzysk olimpijskich </w:t>
      </w:r>
      <w:r w:rsidR="00332806" w:rsidRPr="00061D70">
        <w:t xml:space="preserve">oraz przygotowaniem i udziałem w </w:t>
      </w:r>
      <w:r w:rsidRPr="00061D70">
        <w:t>mistrzostwach świata lub mistrzostwach Europy.</w:t>
      </w:r>
    </w:p>
    <w:p w14:paraId="6FF31B67" w14:textId="285FE1A2" w:rsidR="00DF37D3" w:rsidRPr="00061D70" w:rsidRDefault="00DF37D3" w:rsidP="00DF37D3">
      <w:pPr>
        <w:pStyle w:val="USTustnpkodeksu"/>
        <w:rPr>
          <w:rStyle w:val="Ppogrubienie"/>
        </w:rPr>
      </w:pPr>
      <w:r w:rsidRPr="00061D70">
        <w:lastRenderedPageBreak/>
        <w:t>2. Minister właściwy do spraw kultury fizycznej w porozumieniu z ministrem właściwym do spraw finansów publicznych określi</w:t>
      </w:r>
      <w:r w:rsidR="00664180" w:rsidRPr="00061D70">
        <w:t>,</w:t>
      </w:r>
      <w:r w:rsidRPr="00061D70">
        <w:t xml:space="preserve"> w drodze rozporządzenia, szczegółowe warunki uzyskiwania dofinansowania zadań, o których mowa w ust. 1, tryb składania wniosków oraz przekazywania środków, uwzględniając racjonalność i ciągłość finansowania zadań.</w:t>
      </w:r>
    </w:p>
    <w:p w14:paraId="5C6F3674" w14:textId="6E97117C" w:rsidR="00DF37D3" w:rsidRPr="00061D70" w:rsidRDefault="00DF37D3" w:rsidP="00DF37D3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14</w:t>
      </w:r>
      <w:r w:rsidRPr="00C92508">
        <w:rPr>
          <w:rStyle w:val="Ppogrubienie"/>
        </w:rPr>
        <w:t>.</w:t>
      </w:r>
      <w:r w:rsidR="00585A28" w:rsidRPr="00061D70">
        <w:rPr>
          <w:rStyle w:val="Ppogrubienie"/>
        </w:rPr>
        <w:t xml:space="preserve"> </w:t>
      </w:r>
      <w:r w:rsidR="00585A28" w:rsidRPr="00061D70">
        <w:t xml:space="preserve">1. </w:t>
      </w:r>
      <w:r w:rsidRPr="00061D70">
        <w:t>W roku 201</w:t>
      </w:r>
      <w:r w:rsidR="00A13E09" w:rsidRPr="00061D70">
        <w:t>9</w:t>
      </w:r>
      <w:r w:rsidRPr="00061D70">
        <w:t xml:space="preserve"> finansowanie realizacji przedsięwzięć, o których mowa w art. 3 ustawy z dnia 15 grudnia 2016 r. o ustanowieniu </w:t>
      </w:r>
      <w:r w:rsidR="00C92508">
        <w:t>„</w:t>
      </w:r>
      <w:r w:rsidRPr="00061D70">
        <w:t>Programu modernizacji Służby Więziennej w latach 2017</w:t>
      </w:r>
      <w:r w:rsidR="00504123">
        <w:t>–</w:t>
      </w:r>
      <w:r w:rsidRPr="00061D70">
        <w:t>2020</w:t>
      </w:r>
      <w:r w:rsidR="00C92508">
        <w:t>”</w:t>
      </w:r>
      <w:r w:rsidRPr="00061D70">
        <w:t xml:space="preserve"> (Dz. U. poz. 2176</w:t>
      </w:r>
      <w:r w:rsidR="008C3775" w:rsidRPr="00061D70">
        <w:t xml:space="preserve"> oraz z 2018 r. poz. 912</w:t>
      </w:r>
      <w:r w:rsidRPr="00061D70">
        <w:t xml:space="preserve">), do kwoty </w:t>
      </w:r>
      <w:r w:rsidR="006C6202" w:rsidRPr="00061D70">
        <w:t>94 968</w:t>
      </w:r>
      <w:r w:rsidRPr="00061D70">
        <w:t xml:space="preserve"> tys. zł następuje ze środków Funduszu Pomocy Pokrzywdzonym oraz Pomocy Postpenitencja</w:t>
      </w:r>
      <w:r w:rsidR="00C92508">
        <w:t>rnej, o </w:t>
      </w:r>
      <w:r w:rsidRPr="00061D70">
        <w:t>których mowa w art. 43 § 7 ustawy z dnia 6 czerwca 1997 r. – Kodeks karny wykonawczy (Dz. U. z 201</w:t>
      </w:r>
      <w:r w:rsidR="00D6239E" w:rsidRPr="00061D70">
        <w:t>8</w:t>
      </w:r>
      <w:r w:rsidRPr="00061D70">
        <w:t xml:space="preserve"> r. poz. </w:t>
      </w:r>
      <w:r w:rsidR="00D6239E" w:rsidRPr="00061D70">
        <w:t>652</w:t>
      </w:r>
      <w:r w:rsidRPr="00061D70">
        <w:t>,</w:t>
      </w:r>
      <w:r w:rsidR="00D6239E" w:rsidRPr="00061D70">
        <w:t xml:space="preserve"> 1010 i 1387</w:t>
      </w:r>
      <w:r w:rsidR="002F1B45" w:rsidRPr="00061D70">
        <w:t>)</w:t>
      </w:r>
      <w:r w:rsidRPr="00061D70">
        <w:t>.</w:t>
      </w:r>
    </w:p>
    <w:p w14:paraId="3188D9AE" w14:textId="015FBD8D" w:rsidR="00DF37D3" w:rsidRPr="00061D70" w:rsidRDefault="00DF37D3" w:rsidP="00BC55B7">
      <w:pPr>
        <w:pStyle w:val="USTustnpkodeksu"/>
      </w:pPr>
      <w:r w:rsidRPr="00061D70">
        <w:t xml:space="preserve">2. </w:t>
      </w:r>
      <w:r w:rsidR="00BC55B7" w:rsidRPr="00061D70">
        <w:t>Środki, o których mowa w ust. 1, są przekazywane na wyodrębniony rachunek bankowy Centralnego Zarządu Służby Więziennej</w:t>
      </w:r>
      <w:r w:rsidRPr="00061D70">
        <w:t>.</w:t>
      </w:r>
    </w:p>
    <w:p w14:paraId="6A13C45F" w14:textId="2C5BF686" w:rsidR="00BC55B7" w:rsidRPr="00061D70" w:rsidRDefault="00BC55B7" w:rsidP="00DF37D3">
      <w:pPr>
        <w:pStyle w:val="USTustnpkodeksu"/>
        <w:rPr>
          <w:rStyle w:val="Ppogrubienie"/>
        </w:rPr>
      </w:pPr>
      <w:r w:rsidRPr="00061D70">
        <w:t>3. Centralny Zarząd Służby Więziennej może przekaza</w:t>
      </w:r>
      <w:r w:rsidR="00C92508">
        <w:t>ć środki, o których mowa w ust. </w:t>
      </w:r>
      <w:r w:rsidRPr="00061D70">
        <w:t>1, na wyodrębnione rachunki bankowe jednostek organizacyjnych Służby Więziennej na realizację przedsięwzięć, o których mowa w art. 3 ust</w:t>
      </w:r>
      <w:r w:rsidR="00C92508">
        <w:t>awy z dnia 15 grudnia 2016 r. o </w:t>
      </w:r>
      <w:r w:rsidRPr="00061D70">
        <w:t xml:space="preserve">ustanowieniu </w:t>
      </w:r>
      <w:r w:rsidR="00C92508">
        <w:t>„</w:t>
      </w:r>
      <w:r w:rsidRPr="00061D70">
        <w:t>Programu modernizacji Służby Więziennej w latach 2017</w:t>
      </w:r>
      <w:r w:rsidR="00504123">
        <w:t>–</w:t>
      </w:r>
      <w:r w:rsidRPr="00061D70">
        <w:t>2020</w:t>
      </w:r>
      <w:r w:rsidR="00C92508">
        <w:t>”</w:t>
      </w:r>
      <w:r w:rsidRPr="00061D70">
        <w:t>.</w:t>
      </w:r>
    </w:p>
    <w:p w14:paraId="13615A63" w14:textId="3F4E055D" w:rsidR="00DF37D3" w:rsidRPr="00061D70" w:rsidRDefault="00DF37D3" w:rsidP="00DF37D3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15</w:t>
      </w:r>
      <w:r w:rsidRPr="00C92508">
        <w:rPr>
          <w:rStyle w:val="Ppogrubienie"/>
        </w:rPr>
        <w:t>.</w:t>
      </w:r>
      <w:r w:rsidRPr="00061D70">
        <w:t xml:space="preserve"> 1. </w:t>
      </w:r>
      <w:r w:rsidR="0082193C" w:rsidRPr="00061D70">
        <w:t xml:space="preserve">W roku 2019 finansowanie realizacji przedsięwzięć, o których mowa w art. 2 pkt 2 i 3 ustawy z dnia 15 grudnia 2016 r. o ustanowieniu </w:t>
      </w:r>
      <w:r w:rsidR="00C92508">
        <w:t>„</w:t>
      </w:r>
      <w:r w:rsidR="0082193C" w:rsidRPr="00061D70">
        <w:t>Programu modernizacji Policji, Straży Granicznej, Państwowej Straży Pożarnej i Służb</w:t>
      </w:r>
      <w:r w:rsidR="00C92508">
        <w:t xml:space="preserve">y Ochrony Państwa w latach </w:t>
      </w:r>
      <w:r w:rsidR="00C92508">
        <w:br/>
        <w:t>2017–</w:t>
      </w:r>
      <w:r w:rsidR="0082193C" w:rsidRPr="00061D70">
        <w:t>2020</w:t>
      </w:r>
      <w:r w:rsidR="00C92508">
        <w:t>”</w:t>
      </w:r>
      <w:r w:rsidR="0082193C" w:rsidRPr="00061D70">
        <w:t xml:space="preserve"> (Dz.</w:t>
      </w:r>
      <w:r w:rsidR="004B7381" w:rsidRPr="00061D70">
        <w:t xml:space="preserve"> </w:t>
      </w:r>
      <w:r w:rsidR="0082193C" w:rsidRPr="00061D70">
        <w:t xml:space="preserve">U. </w:t>
      </w:r>
      <w:r w:rsidR="00FE39FF">
        <w:t>z 2018 r. poz. 1828</w:t>
      </w:r>
      <w:r w:rsidR="0082193C" w:rsidRPr="00061D70">
        <w:t>), następuje w ra</w:t>
      </w:r>
      <w:r w:rsidR="00C92508">
        <w:t>mach wydatków, o których mowa w </w:t>
      </w:r>
      <w:r w:rsidR="0082193C" w:rsidRPr="00061D70">
        <w:t>art. 7 ust. 1 ustawy z dnia 25 maja 2001 r. o przebudowie i modernizacji technicznej oraz finansowaniu Sił Zbrojnych Rzeczypospolitej Polskiej (Dz.</w:t>
      </w:r>
      <w:r w:rsidR="004B7381" w:rsidRPr="00061D70">
        <w:t xml:space="preserve"> </w:t>
      </w:r>
      <w:r w:rsidR="0082193C" w:rsidRPr="00061D70">
        <w:t>U. z 2018 r. poz. 37</w:t>
      </w:r>
      <w:r w:rsidR="00925DB0" w:rsidRPr="00061D70">
        <w:t xml:space="preserve"> i 1669</w:t>
      </w:r>
      <w:r w:rsidR="00C92508">
        <w:t>), w </w:t>
      </w:r>
      <w:r w:rsidR="0082193C" w:rsidRPr="00061D70">
        <w:t>kwocie 453 184 tys. zł</w:t>
      </w:r>
      <w:r w:rsidRPr="00061D70">
        <w:t>.</w:t>
      </w:r>
    </w:p>
    <w:p w14:paraId="18D554B2" w14:textId="50F77874" w:rsidR="00DF37D3" w:rsidRPr="00061D70" w:rsidRDefault="00DF37D3" w:rsidP="0082193C">
      <w:pPr>
        <w:pStyle w:val="USTustnpkodeksu"/>
        <w:rPr>
          <w:rStyle w:val="Ppogrubienie"/>
        </w:rPr>
      </w:pPr>
      <w:r w:rsidRPr="00061D70">
        <w:t>2. Środki, o których mowa w ust. 1, ujmuje się w rezerwie celowej budżetu państwa, której dysponentem jest minister właściwy do spraw wewnętrznych.</w:t>
      </w:r>
    </w:p>
    <w:p w14:paraId="4B1EE424" w14:textId="1F703F9A" w:rsidR="00DF37D3" w:rsidRPr="00061D70" w:rsidRDefault="00DF37D3" w:rsidP="00DF37D3">
      <w:pPr>
        <w:pStyle w:val="ARTartustawynprozporzdzenia"/>
        <w:rPr>
          <w:rStyle w:val="Ppogrubienie"/>
        </w:rPr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16</w:t>
      </w:r>
      <w:r w:rsidRPr="00C92508">
        <w:rPr>
          <w:rStyle w:val="Ppogrubienie"/>
        </w:rPr>
        <w:t>.</w:t>
      </w:r>
      <w:r w:rsidRPr="00061D70">
        <w:t xml:space="preserve"> </w:t>
      </w:r>
      <w:r w:rsidR="0082193C" w:rsidRPr="00061D70">
        <w:t>W roku 2019 przedsięwzięcia związane z zapobieganiem negatywnym skutkom deficytu pilotów w Śmigłowcowej Służbie Ratownictwa Medycznego (HEMS) oraz modernizacja samolotowego zespołu transportowego w Lotniczym Pogotowiu Ratunkowym w Warszawie są finansowane w ramach wydatków, o któryc</w:t>
      </w:r>
      <w:r w:rsidR="00C92508">
        <w:t>h mowa w art. 7 ust. 1 ustawy z </w:t>
      </w:r>
      <w:r w:rsidR="0082193C" w:rsidRPr="00061D70">
        <w:t>dnia 25 maja 2001 r. o przebudowie i modernizacji technicznej oraz finansowaniu Sił Zbrojnych Rzeczypospolitej Polskiej, do kwoty 43 125 tys. zł.</w:t>
      </w:r>
    </w:p>
    <w:p w14:paraId="7B230ABF" w14:textId="7BA27C46" w:rsidR="000026C5" w:rsidRPr="00061D70" w:rsidRDefault="000026C5" w:rsidP="000026C5">
      <w:pPr>
        <w:pStyle w:val="ARTartustawynprozporzdzenia"/>
        <w:rPr>
          <w:rStyle w:val="Ppogrubienie"/>
          <w:b w:val="0"/>
        </w:rPr>
      </w:pPr>
      <w:r w:rsidRPr="00C92508">
        <w:rPr>
          <w:rStyle w:val="Ppogrubienie"/>
        </w:rPr>
        <w:lastRenderedPageBreak/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17</w:t>
      </w:r>
      <w:r w:rsidRPr="00C92508">
        <w:rPr>
          <w:rStyle w:val="Ppogrubienie"/>
        </w:rPr>
        <w:t>.</w:t>
      </w:r>
      <w:r w:rsidRPr="00061D70">
        <w:t xml:space="preserve"> Przepisów art. 122 ust. 1 pkt 2 lit. c usta</w:t>
      </w:r>
      <w:r w:rsidR="00C92508">
        <w:t>wy z dnia 27 sierpnia 2009 r. o </w:t>
      </w:r>
      <w:r w:rsidRPr="00061D70">
        <w:t>finansach</w:t>
      </w:r>
      <w:r w:rsidR="00C92508">
        <w:t xml:space="preserve"> </w:t>
      </w:r>
      <w:r w:rsidRPr="00061D70">
        <w:t>publicznych (Dz. U. z 2017 r. poz. 2077 oraz z 2018 r. poz. 62, 1000, 1366, 1669 i 1693) nie stosuje się do ustawy budżetowej na rok 2</w:t>
      </w:r>
      <w:r w:rsidR="00C92508">
        <w:t>019 w odniesieniu do wydatków w </w:t>
      </w:r>
      <w:r w:rsidRPr="00061D70">
        <w:t xml:space="preserve">ramach </w:t>
      </w:r>
      <w:r w:rsidR="001B1FA7" w:rsidRPr="00061D70">
        <w:t>W</w:t>
      </w:r>
      <w:r w:rsidRPr="00061D70">
        <w:t xml:space="preserve">spólnej </w:t>
      </w:r>
      <w:r w:rsidR="001B1FA7" w:rsidRPr="00061D70">
        <w:t>P</w:t>
      </w:r>
      <w:r w:rsidRPr="00061D70">
        <w:t xml:space="preserve">olityki </w:t>
      </w:r>
      <w:r w:rsidR="001B1FA7" w:rsidRPr="00061D70">
        <w:t>R</w:t>
      </w:r>
      <w:r w:rsidRPr="00061D70">
        <w:t>olnej.</w:t>
      </w:r>
    </w:p>
    <w:p w14:paraId="0A604125" w14:textId="64A9A59F" w:rsidR="0082193C" w:rsidRPr="00061D70" w:rsidRDefault="0082193C" w:rsidP="0082193C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18</w:t>
      </w:r>
      <w:r w:rsidRPr="00C92508">
        <w:rPr>
          <w:rStyle w:val="Ppogrubienie"/>
        </w:rPr>
        <w:t>.</w:t>
      </w:r>
      <w:r w:rsidRPr="00061D70">
        <w:t xml:space="preserve"> W roku 2019 do sumy rezerw celowych, o której mowa w art. 140 ust. 3 ustawy </w:t>
      </w:r>
      <w:r w:rsidR="00D6239E" w:rsidRPr="00061D70">
        <w:t xml:space="preserve">z dnia 27 sierpnia 2009 r. </w:t>
      </w:r>
      <w:r w:rsidRPr="00061D70">
        <w:t xml:space="preserve">o finansach publicznych, nie wlicza się rezerw celowych utworzonych </w:t>
      </w:r>
      <w:r w:rsidR="00FE39FF">
        <w:t xml:space="preserve">zgodnie z </w:t>
      </w:r>
      <w:r w:rsidRPr="00061D70">
        <w:t xml:space="preserve"> art. 140 ust. 2 pkt 4 tej ustawy.</w:t>
      </w:r>
    </w:p>
    <w:p w14:paraId="29AFD061" w14:textId="5F0D46BF" w:rsidR="00DF37D3" w:rsidRPr="00061D70" w:rsidRDefault="00DF37D3" w:rsidP="00DF37D3">
      <w:pPr>
        <w:pStyle w:val="ARTartustawynprozporzdzenia"/>
        <w:rPr>
          <w:rStyle w:val="Ppogrubienie"/>
        </w:rPr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19</w:t>
      </w:r>
      <w:r w:rsidRPr="00C92508">
        <w:rPr>
          <w:rStyle w:val="Ppogrubienie"/>
        </w:rPr>
        <w:t>.</w:t>
      </w:r>
      <w:r w:rsidRPr="00061D70">
        <w:t xml:space="preserve"> W roku 201</w:t>
      </w:r>
      <w:r w:rsidR="0082193C" w:rsidRPr="00061D70">
        <w:t>9</w:t>
      </w:r>
      <w:r w:rsidRPr="00061D70">
        <w:t xml:space="preserve"> nie stosuje się przepisu art. 37a ustawy z dnia 25 sierpnia 2006 r. o biokomponentach i biopaliwach ciekłych (Dz. U. </w:t>
      </w:r>
      <w:r w:rsidR="00504123">
        <w:t xml:space="preserve">z </w:t>
      </w:r>
      <w:r w:rsidR="0082193C" w:rsidRPr="00061D70">
        <w:t xml:space="preserve">2018 r. poz. 1344, </w:t>
      </w:r>
      <w:r w:rsidR="008C3775" w:rsidRPr="00061D70">
        <w:t>1356 i 1629</w:t>
      </w:r>
      <w:r w:rsidRPr="00061D70">
        <w:t>).</w:t>
      </w:r>
    </w:p>
    <w:p w14:paraId="58D9EBF5" w14:textId="355AEB4C" w:rsidR="00DF37D3" w:rsidRPr="00061D70" w:rsidRDefault="00DF37D3" w:rsidP="005E23DC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BC0EA6" w:rsidRPr="00C92508">
        <w:rPr>
          <w:rStyle w:val="Ppogrubienie"/>
        </w:rPr>
        <w:t>20</w:t>
      </w:r>
      <w:r w:rsidRPr="00C92508">
        <w:rPr>
          <w:rStyle w:val="Ppogrubienie"/>
        </w:rPr>
        <w:t>.</w:t>
      </w:r>
      <w:r w:rsidRPr="00061D70">
        <w:t xml:space="preserve"> </w:t>
      </w:r>
      <w:r w:rsidR="005E23DC" w:rsidRPr="00061D70">
        <w:t>W roku 2019 środki z budżetu państwa przekazywane przez ministra właściwego do spraw finansów publicznych do Funduszu Ubezpieczeń Społecznych w formie dotacji przeznacza się także na rekompensatę składek przekazywanych na rzecz otwartych funduszy emerytalnych, o ile nie znajdują pokrycia w zrealizowanych przychodach z tytułu prywatyzacji majątku Skarbu Państwa</w:t>
      </w:r>
      <w:r w:rsidRPr="00061D70">
        <w:t>.</w:t>
      </w:r>
    </w:p>
    <w:p w14:paraId="3B3E0439" w14:textId="46045571" w:rsidR="00017381" w:rsidRPr="00061D70" w:rsidRDefault="00017381" w:rsidP="00DF37D3">
      <w:pPr>
        <w:pStyle w:val="ARTartustawynprozporzdzenia"/>
        <w:rPr>
          <w:rStyle w:val="Ppogrubienie"/>
        </w:rPr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E90044" w:rsidRPr="00C92508">
        <w:rPr>
          <w:rStyle w:val="Ppogrubienie"/>
        </w:rPr>
        <w:t>21</w:t>
      </w:r>
      <w:r w:rsidRPr="00C92508">
        <w:rPr>
          <w:rStyle w:val="Ppogrubienie"/>
        </w:rPr>
        <w:t>.</w:t>
      </w:r>
      <w:r w:rsidRPr="00061D70">
        <w:rPr>
          <w:rStyle w:val="Ppogrubienie"/>
        </w:rPr>
        <w:t xml:space="preserve"> </w:t>
      </w:r>
      <w:r w:rsidRPr="00061D70">
        <w:t xml:space="preserve">W roku 2019 podstawę wymiaru, o której mowa </w:t>
      </w:r>
      <w:r w:rsidR="00C92508">
        <w:t>w art. 1 ust. 3 pkt 11 ustawy z </w:t>
      </w:r>
      <w:r w:rsidRPr="00061D70">
        <w:t xml:space="preserve">dnia 9 czerwca 2016 r. o zasadach kształtowania wynagrodzeń osób kierujących niektórymi spółkami (Dz. U. z 2017 r. poz. 2190), stanowi przeciętne miesięczne </w:t>
      </w:r>
      <w:r w:rsidR="00C92508">
        <w:t>wynagrodzenie w </w:t>
      </w:r>
      <w:r w:rsidRPr="00061D70">
        <w:t>sektorze przedsiębiorstw bez wypłat nagród z zysku w czwartym kwartale 201</w:t>
      </w:r>
      <w:r w:rsidR="00801FA5">
        <w:t>6</w:t>
      </w:r>
      <w:r w:rsidRPr="00061D70">
        <w:t xml:space="preserve"> r</w:t>
      </w:r>
      <w:r w:rsidR="000B61B9">
        <w:t>.</w:t>
      </w:r>
    </w:p>
    <w:p w14:paraId="01770516" w14:textId="7884D9BD" w:rsidR="00E90044" w:rsidRPr="00E90044" w:rsidRDefault="00E90044" w:rsidP="00E90044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Pr="00C92508">
        <w:rPr>
          <w:rStyle w:val="Ppogrubienie"/>
        </w:rPr>
        <w:t>22.</w:t>
      </w:r>
      <w:r w:rsidRPr="00E90044">
        <w:t xml:space="preserve"> W roku 2019 przepisy art. 310 ustawy z dnia 3 lipca 2018 r. </w:t>
      </w:r>
      <w:r w:rsidR="00C92508">
        <w:t>–</w:t>
      </w:r>
      <w:r w:rsidRPr="00E90044">
        <w:t xml:space="preserve"> Przepisy wprowadzające ustawę – Prawo o szkolnictwie wyższym i nauce (Dz. U. poz. 1669) stosuje się również do uczelni uprawnionej do finansowania na zasadach określonych dla uczelni publicznej na podstawie odrębnych przepisów.</w:t>
      </w:r>
    </w:p>
    <w:p w14:paraId="0D4BBB88" w14:textId="2D077459" w:rsidR="00E90044" w:rsidRPr="00E90044" w:rsidRDefault="00E90044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Pr="00C92508">
        <w:rPr>
          <w:rStyle w:val="Ppogrubienie"/>
        </w:rPr>
        <w:t>23.</w:t>
      </w:r>
      <w:r w:rsidRPr="00E90044">
        <w:t xml:space="preserve">  W roku 2019:</w:t>
      </w:r>
    </w:p>
    <w:p w14:paraId="2D661425" w14:textId="343F794C" w:rsidR="00E90044" w:rsidRPr="00E90044" w:rsidRDefault="00E90044" w:rsidP="00C92508">
      <w:pPr>
        <w:pStyle w:val="PKTpunkt"/>
        <w:keepNext/>
      </w:pPr>
      <w:r w:rsidRPr="00E90044">
        <w:t>1)</w:t>
      </w:r>
      <w:r w:rsidR="00C92508">
        <w:tab/>
      </w:r>
      <w:r w:rsidRPr="00E90044">
        <w:t>do wykorzystywania i rozliczania środków finansowych przyznanych na:</w:t>
      </w:r>
    </w:p>
    <w:p w14:paraId="401F8AB6" w14:textId="3128C55C" w:rsidR="00E90044" w:rsidRPr="00E90044" w:rsidRDefault="00E90044" w:rsidP="00E90044">
      <w:pPr>
        <w:pStyle w:val="LITlitera"/>
      </w:pPr>
      <w:r w:rsidRPr="00E90044">
        <w:t>a)</w:t>
      </w:r>
      <w:r w:rsidR="00C92508">
        <w:tab/>
      </w:r>
      <w:r w:rsidRPr="00E90044">
        <w:t>koszty restrukturyzacji jednostek naukowych,</w:t>
      </w:r>
    </w:p>
    <w:p w14:paraId="15193599" w14:textId="3A271CE5" w:rsidR="00E90044" w:rsidRPr="00E90044" w:rsidRDefault="00C92508" w:rsidP="00E90044">
      <w:pPr>
        <w:pStyle w:val="LITlitera"/>
      </w:pPr>
      <w:r>
        <w:t>b)</w:t>
      </w:r>
      <w:r>
        <w:tab/>
      </w:r>
      <w:r w:rsidR="00E90044" w:rsidRPr="00E90044">
        <w:t>utrzymanie specjalnego urządzenia badawczego w jednostce naukowej,</w:t>
      </w:r>
    </w:p>
    <w:p w14:paraId="0329DB05" w14:textId="7B678746" w:rsidR="00E90044" w:rsidRPr="00E90044" w:rsidRDefault="00E90044" w:rsidP="00E90044">
      <w:pPr>
        <w:pStyle w:val="LITlitera"/>
      </w:pPr>
      <w:r w:rsidRPr="00E90044">
        <w:t>c)</w:t>
      </w:r>
      <w:r w:rsidR="00C92508">
        <w:tab/>
      </w:r>
      <w:r w:rsidRPr="00E90044">
        <w:t>utrzymanie specjalnego urządzenia badawczego z zakresu infrastruktury informatycznej nauki w jednostce naukowej lub w uczelni,</w:t>
      </w:r>
    </w:p>
    <w:p w14:paraId="77C3F746" w14:textId="135B2C40" w:rsidR="00E90044" w:rsidRPr="00E90044" w:rsidRDefault="00C92508" w:rsidP="00C92508">
      <w:pPr>
        <w:pStyle w:val="LITlitera"/>
        <w:keepNext/>
      </w:pPr>
      <w:r>
        <w:t>d)</w:t>
      </w:r>
      <w:r>
        <w:tab/>
      </w:r>
      <w:r w:rsidR="00E90044" w:rsidRPr="00E90044">
        <w:t>działalność jednostek naukowych lub uczelni związaną z zapewnieniem dostępu do informacji naukowej, w szczególności do systemó</w:t>
      </w:r>
      <w:r>
        <w:t xml:space="preserve">w udostępniających informacje </w:t>
      </w:r>
      <w:r>
        <w:lastRenderedPageBreak/>
        <w:t>o </w:t>
      </w:r>
      <w:r w:rsidR="00E90044" w:rsidRPr="00E90044">
        <w:t>wynikach badań naukowych, publikacjach i monografiach, w tym do Wirtualnej Biblioteki Nauki</w:t>
      </w:r>
    </w:p>
    <w:p w14:paraId="33F23BEF" w14:textId="7C01824C" w:rsidR="00E90044" w:rsidRPr="00E90044" w:rsidRDefault="00E90044" w:rsidP="00C92508">
      <w:pPr>
        <w:pStyle w:val="CZWSPLITczwsplnaliter"/>
      </w:pPr>
      <w:r w:rsidRPr="00E90044">
        <w:t>– stosuje się określoną w art. 316 ust. 1 ustawy z dnia 3 lipca 2018 r. – Przepisy wprowadzające ustawę – Prawo o szkolnictwie wyższym i nauce zasadę stosowania przepisów dotychczasowych;</w:t>
      </w:r>
    </w:p>
    <w:p w14:paraId="6EF201D5" w14:textId="01A9D60E" w:rsidR="00E90044" w:rsidRPr="00E90044" w:rsidRDefault="00E90044" w:rsidP="00C92508">
      <w:pPr>
        <w:pStyle w:val="PKTpunkt"/>
        <w:keepNext/>
      </w:pPr>
      <w:r w:rsidRPr="00E90044">
        <w:t>2)</w:t>
      </w:r>
      <w:r w:rsidR="00C92508">
        <w:tab/>
        <w:t>p</w:t>
      </w:r>
      <w:r w:rsidRPr="00E90044">
        <w:t>rzepis art. 316 ust. 2 ustawy, o której mowa w</w:t>
      </w:r>
      <w:r w:rsidR="00C92508">
        <w:t xml:space="preserve"> pkt 1, stosuje się wyłącznie w </w:t>
      </w:r>
      <w:r w:rsidRPr="00E90044">
        <w:t>odniesieniu do środków przyznanych na:</w:t>
      </w:r>
    </w:p>
    <w:p w14:paraId="553D498E" w14:textId="12CD3C35" w:rsidR="00E90044" w:rsidRPr="00E90044" w:rsidRDefault="00E90044" w:rsidP="00E90044">
      <w:pPr>
        <w:pStyle w:val="LITlitera"/>
      </w:pPr>
      <w:r w:rsidRPr="00E90044">
        <w:t>a)</w:t>
      </w:r>
      <w:r w:rsidR="00C92508">
        <w:tab/>
      </w:r>
      <w:r w:rsidRPr="00E90044">
        <w:t>utrzymanie potencjału badawczego jednostki naukowej,</w:t>
      </w:r>
    </w:p>
    <w:p w14:paraId="2B3BAC1F" w14:textId="6161F818" w:rsidR="00E90044" w:rsidRPr="00E90044" w:rsidRDefault="00E90044" w:rsidP="00C92508">
      <w:pPr>
        <w:pStyle w:val="LITlitera"/>
        <w:keepNext/>
      </w:pPr>
      <w:r w:rsidRPr="00E90044">
        <w:t>b)</w:t>
      </w:r>
      <w:r w:rsidR="00C92508">
        <w:tab/>
      </w:r>
      <w:r w:rsidRPr="00E90044">
        <w:t>działalność podstawowych jednostek organizacyjnych uczelni, jednostek naukowych Polskiej Akademii Nauk, instytutów badawczych i międzynarodowych instytutów naukowych polegającą na prowadzeniu badań naukowych lub prac rozwojowych oraz zadań z nimi związanych, służących rozwojowi młodych naukowców oraz uczestników studiów</w:t>
      </w:r>
      <w:r w:rsidR="00C92508">
        <w:t xml:space="preserve"> doktoranckich, finansowanych w </w:t>
      </w:r>
      <w:r w:rsidRPr="00E90044">
        <w:t>wewnętrznym trybie konkursowym</w:t>
      </w:r>
    </w:p>
    <w:p w14:paraId="2B46EB71" w14:textId="77777777" w:rsidR="00E90044" w:rsidRPr="00E90044" w:rsidRDefault="00E90044" w:rsidP="00C92508">
      <w:pPr>
        <w:pStyle w:val="CZWSPLITczwsplnaliter"/>
      </w:pPr>
      <w:r w:rsidRPr="00E90044">
        <w:t>– i niewydatkowanych do dnia 31 grudnia 2018 r.</w:t>
      </w:r>
    </w:p>
    <w:p w14:paraId="5534DFF7" w14:textId="4232A43B" w:rsidR="00DF37D3" w:rsidRPr="00061D70" w:rsidRDefault="00DF37D3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E90044" w:rsidRPr="00C92508">
        <w:rPr>
          <w:rStyle w:val="Ppogrubienie"/>
        </w:rPr>
        <w:t>24</w:t>
      </w:r>
      <w:r w:rsidRPr="00C92508">
        <w:rPr>
          <w:rStyle w:val="Ppogrubienie"/>
        </w:rPr>
        <w:t>.</w:t>
      </w:r>
      <w:r w:rsidRPr="00061D70">
        <w:t xml:space="preserve"> W ustawie z dnia 4 marca 1994 r. o zakładowym funduszu świadczeń socjalnych </w:t>
      </w:r>
      <w:r w:rsidR="00033E4F" w:rsidRPr="00061D70">
        <w:t xml:space="preserve">(Dz. U. z 2018 r. poz. 1316, 1608 i 1669) po art. 5g dodaje się art. 5h </w:t>
      </w:r>
      <w:r w:rsidRPr="00061D70">
        <w:t>w</w:t>
      </w:r>
      <w:r w:rsidR="00C92508">
        <w:t> </w:t>
      </w:r>
      <w:r w:rsidRPr="00061D70">
        <w:t>brzmieniu:</w:t>
      </w:r>
    </w:p>
    <w:p w14:paraId="6880D7BA" w14:textId="109B7758" w:rsidR="00DF37D3" w:rsidRPr="00061D70" w:rsidRDefault="00C92508" w:rsidP="00DF37D3">
      <w:pPr>
        <w:pStyle w:val="ZARTzmartartykuempunktem"/>
        <w:rPr>
          <w:rStyle w:val="Ppogrubienie"/>
        </w:rPr>
      </w:pPr>
      <w:r>
        <w:t>„</w:t>
      </w:r>
      <w:r w:rsidR="00DF37D3" w:rsidRPr="00061D70">
        <w:t>Art. 5</w:t>
      </w:r>
      <w:r w:rsidR="00033E4F" w:rsidRPr="00061D70">
        <w:t>h</w:t>
      </w:r>
      <w:r w:rsidR="00830F2A">
        <w:t>.</w:t>
      </w:r>
      <w:r w:rsidR="00033E4F" w:rsidRPr="00061D70">
        <w:t xml:space="preserve"> W 2019 r. przez przeciętne wynagrodzenie miesięczne w gospodarce narodowej, o którym mowa w art. 5 ust. 2, należy rozumieć przeciętne wynagrodzenie miesięczne w gospodarce narodowej w drugim półroczu 2013 r. ogłoszone przez Prezesa Głównego Urzędu Statystycznego na podstawie art. 5 ust</w:t>
      </w:r>
      <w:r w:rsidR="00DF37D3" w:rsidRPr="00061D70">
        <w:t>. 7.</w:t>
      </w:r>
      <w:r>
        <w:t>”</w:t>
      </w:r>
      <w:r w:rsidR="00DF37D3" w:rsidRPr="00061D70">
        <w:t>.</w:t>
      </w:r>
    </w:p>
    <w:p w14:paraId="31E0E1F9" w14:textId="0FE8B447" w:rsidR="00DF37D3" w:rsidRPr="00061D70" w:rsidRDefault="00DF37D3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E90044" w:rsidRPr="00C92508">
        <w:rPr>
          <w:rStyle w:val="Ppogrubienie"/>
        </w:rPr>
        <w:t>25</w:t>
      </w:r>
      <w:r w:rsidRPr="00C92508">
        <w:rPr>
          <w:rStyle w:val="Ppogrubienie"/>
        </w:rPr>
        <w:t>.</w:t>
      </w:r>
      <w:r w:rsidRPr="00061D70">
        <w:rPr>
          <w:rStyle w:val="Ppogrubienie"/>
        </w:rPr>
        <w:t xml:space="preserve"> </w:t>
      </w:r>
      <w:r w:rsidRPr="00061D70">
        <w:t>W ustawie z dnia 5 grudnia 1996 r. o zawodach lekarza i lekarza dentysty (Dz. U. z 201</w:t>
      </w:r>
      <w:r w:rsidR="00887B67" w:rsidRPr="00061D70">
        <w:t>8</w:t>
      </w:r>
      <w:r w:rsidRPr="00061D70">
        <w:t xml:space="preserve"> r. poz. </w:t>
      </w:r>
      <w:r w:rsidR="00887B67" w:rsidRPr="00061D70">
        <w:t xml:space="preserve">617, </w:t>
      </w:r>
      <w:r w:rsidR="00A045B5">
        <w:t>z późn. zm.</w:t>
      </w:r>
      <w:r w:rsidR="00A045B5">
        <w:rPr>
          <w:rStyle w:val="Odwoanieprzypisudolnego"/>
        </w:rPr>
        <w:footnoteReference w:id="6"/>
      </w:r>
      <w:r w:rsidR="00A045B5">
        <w:rPr>
          <w:rStyle w:val="IGindeksgrny"/>
        </w:rPr>
        <w:t>)</w:t>
      </w:r>
      <w:r w:rsidR="00A045B5">
        <w:t>)</w:t>
      </w:r>
      <w:r w:rsidRPr="00061D70">
        <w:t xml:space="preserve"> wprowadza się następujące zmiany:</w:t>
      </w:r>
    </w:p>
    <w:p w14:paraId="1B49DA69" w14:textId="51419372" w:rsidR="00DF37D3" w:rsidRPr="00061D70" w:rsidRDefault="00DF37D3" w:rsidP="00C92508">
      <w:pPr>
        <w:pStyle w:val="PKTpunkt"/>
        <w:keepNext/>
      </w:pPr>
      <w:r w:rsidRPr="00061D70">
        <w:t>1)</w:t>
      </w:r>
      <w:r w:rsidR="00C92508">
        <w:tab/>
      </w:r>
      <w:r w:rsidRPr="00061D70">
        <w:t>w art. 15 po ust. 4</w:t>
      </w:r>
      <w:r w:rsidR="00887B67" w:rsidRPr="00061D70">
        <w:t>j</w:t>
      </w:r>
      <w:r w:rsidRPr="00061D70">
        <w:t xml:space="preserve"> dodaje się ust. 4</w:t>
      </w:r>
      <w:r w:rsidR="00887B67" w:rsidRPr="00061D70">
        <w:t>k</w:t>
      </w:r>
      <w:r w:rsidRPr="00061D70">
        <w:t xml:space="preserve"> w brzmieniu:</w:t>
      </w:r>
    </w:p>
    <w:p w14:paraId="7B4CB686" w14:textId="67C00418" w:rsidR="00DF37D3" w:rsidRPr="00061D70" w:rsidRDefault="00C92508" w:rsidP="00DF37D3">
      <w:pPr>
        <w:pStyle w:val="ZUSTzmustartykuempunktem"/>
      </w:pPr>
      <w:r>
        <w:t>„</w:t>
      </w:r>
      <w:r w:rsidR="00DF37D3" w:rsidRPr="00061D70">
        <w:t>4</w:t>
      </w:r>
      <w:r w:rsidR="00887B67" w:rsidRPr="00061D70">
        <w:t>k</w:t>
      </w:r>
      <w:r w:rsidR="00DF37D3" w:rsidRPr="00061D70">
        <w:t>. W roku 201</w:t>
      </w:r>
      <w:r w:rsidR="00887B67" w:rsidRPr="00061D70">
        <w:t>9</w:t>
      </w:r>
      <w:r w:rsidR="00DF37D3" w:rsidRPr="00061D70">
        <w:t xml:space="preserve"> środki przeznaczone na sfina</w:t>
      </w:r>
      <w:r>
        <w:t>nsowanie stażu podyplomowego, o </w:t>
      </w:r>
      <w:r w:rsidR="00DF37D3" w:rsidRPr="00061D70">
        <w:t xml:space="preserve">którym mowa w ust. 4, wraz z kosztem obsługi określonym przepisami, przekazuje marszałkowi województwa minister właściwy do spraw zdrowia ze środków Funduszu </w:t>
      </w:r>
      <w:r w:rsidR="00887B67" w:rsidRPr="00061D70">
        <w:t>Gwarantowanych Świadczeń Pracowniczych</w:t>
      </w:r>
      <w:r w:rsidR="005A0E5C" w:rsidRPr="00061D70">
        <w:t>, z zastrzeżeniem ust. 7</w:t>
      </w:r>
      <w:r w:rsidR="00DF37D3" w:rsidRPr="00061D70">
        <w:t>.</w:t>
      </w:r>
      <w:r>
        <w:t>”</w:t>
      </w:r>
      <w:r w:rsidR="00DF37D3" w:rsidRPr="00061D70">
        <w:t>;</w:t>
      </w:r>
    </w:p>
    <w:p w14:paraId="49031E5A" w14:textId="0251F047" w:rsidR="00DF37D3" w:rsidRPr="00061D70" w:rsidRDefault="00DF37D3" w:rsidP="00C92508">
      <w:pPr>
        <w:pStyle w:val="PKTpunkt"/>
        <w:keepNext/>
      </w:pPr>
      <w:r w:rsidRPr="00061D70">
        <w:lastRenderedPageBreak/>
        <w:t>2)</w:t>
      </w:r>
      <w:r w:rsidR="00C92508">
        <w:tab/>
      </w:r>
      <w:r w:rsidRPr="00061D70">
        <w:t>w art. 16j po ust. 1</w:t>
      </w:r>
      <w:r w:rsidR="00887B67" w:rsidRPr="00061D70">
        <w:t>g</w:t>
      </w:r>
      <w:r w:rsidRPr="00061D70">
        <w:t xml:space="preserve"> dodaje się ust. 1</w:t>
      </w:r>
      <w:r w:rsidR="00887B67" w:rsidRPr="00061D70">
        <w:t>h</w:t>
      </w:r>
      <w:r w:rsidRPr="00061D70">
        <w:t xml:space="preserve"> w brzmieniu:</w:t>
      </w:r>
    </w:p>
    <w:p w14:paraId="17B03D49" w14:textId="7FD99E09" w:rsidR="00DF37D3" w:rsidRPr="00061D70" w:rsidRDefault="00C92508" w:rsidP="00DF37D3">
      <w:pPr>
        <w:pStyle w:val="ZUSTzmustartykuempunktem"/>
      </w:pPr>
      <w:r>
        <w:t>„</w:t>
      </w:r>
      <w:r w:rsidR="00DF37D3" w:rsidRPr="00061D70">
        <w:t>1</w:t>
      </w:r>
      <w:r w:rsidR="00887B67" w:rsidRPr="00061D70">
        <w:t>h</w:t>
      </w:r>
      <w:r w:rsidR="00DF37D3" w:rsidRPr="00061D70">
        <w:t>. W roku 201</w:t>
      </w:r>
      <w:r w:rsidR="00887B67" w:rsidRPr="00061D70">
        <w:t>9</w:t>
      </w:r>
      <w:r w:rsidR="00DF37D3" w:rsidRPr="00061D70">
        <w:t xml:space="preserve"> rezydentura jest finansowana przez ministra właściwego do spraw zdrowia ze środków Funduszu </w:t>
      </w:r>
      <w:r w:rsidR="00887B67" w:rsidRPr="00061D70">
        <w:t>Gwarantowanych Świadczeń Pracowniczych</w:t>
      </w:r>
      <w:r w:rsidR="00DF37D3" w:rsidRPr="00061D70">
        <w:t>.</w:t>
      </w:r>
      <w:r>
        <w:t>”</w:t>
      </w:r>
      <w:r w:rsidR="00DF37D3" w:rsidRPr="00061D70">
        <w:t>;</w:t>
      </w:r>
    </w:p>
    <w:p w14:paraId="5F2BE426" w14:textId="4B46A919" w:rsidR="00DF37D3" w:rsidRPr="00061D70" w:rsidRDefault="00C92508" w:rsidP="00C92508">
      <w:pPr>
        <w:pStyle w:val="PKTpunkt"/>
        <w:keepNext/>
      </w:pPr>
      <w:r>
        <w:t>3)</w:t>
      </w:r>
      <w:r>
        <w:tab/>
      </w:r>
      <w:r w:rsidR="00DF37D3" w:rsidRPr="00061D70">
        <w:t>w art. 16k po ust. 1</w:t>
      </w:r>
      <w:r w:rsidR="00887B67" w:rsidRPr="00061D70">
        <w:t>g</w:t>
      </w:r>
      <w:r w:rsidR="00DF37D3" w:rsidRPr="00061D70">
        <w:t xml:space="preserve"> dodaje się ust. 1</w:t>
      </w:r>
      <w:r w:rsidR="00887B67" w:rsidRPr="00061D70">
        <w:t>h</w:t>
      </w:r>
      <w:r w:rsidR="00DF37D3" w:rsidRPr="00061D70">
        <w:t xml:space="preserve"> w brzmieniu:</w:t>
      </w:r>
    </w:p>
    <w:p w14:paraId="31DC5C59" w14:textId="068E99D3" w:rsidR="00DD0056" w:rsidRPr="00061D70" w:rsidRDefault="00C92508" w:rsidP="00DF37D3">
      <w:pPr>
        <w:pStyle w:val="ZUSTzmustartykuempunktem"/>
      </w:pPr>
      <w:r>
        <w:t>„</w:t>
      </w:r>
      <w:r w:rsidR="00DF37D3" w:rsidRPr="00061D70">
        <w:t>1</w:t>
      </w:r>
      <w:r w:rsidR="00887B67" w:rsidRPr="00061D70">
        <w:t>h</w:t>
      </w:r>
      <w:r w:rsidR="00DF37D3" w:rsidRPr="00061D70">
        <w:t>. W roku 201</w:t>
      </w:r>
      <w:r w:rsidR="00887B67" w:rsidRPr="00061D70">
        <w:t>9</w:t>
      </w:r>
      <w:r w:rsidR="00DF37D3" w:rsidRPr="00061D70">
        <w:t xml:space="preserve"> szkolenie specjalizacyjne jest dofinansowywane przez ministra właściwego do spraw zdrowia ze środków Funduszu </w:t>
      </w:r>
      <w:r w:rsidR="00887B67" w:rsidRPr="00061D70">
        <w:t>Gwarantowanych Świadczeń Pracowniczych</w:t>
      </w:r>
      <w:r w:rsidR="00DF37D3" w:rsidRPr="00061D70">
        <w:t>.</w:t>
      </w:r>
      <w:r>
        <w:t>”</w:t>
      </w:r>
      <w:r w:rsidR="00DF37D3" w:rsidRPr="00061D70">
        <w:t>.</w:t>
      </w:r>
    </w:p>
    <w:p w14:paraId="6DCF944D" w14:textId="0256DDBF" w:rsidR="00DD0056" w:rsidRPr="00061D70" w:rsidRDefault="00DD0056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E90044" w:rsidRPr="00C92508">
        <w:rPr>
          <w:rStyle w:val="Ppogrubienie"/>
        </w:rPr>
        <w:t>26</w:t>
      </w:r>
      <w:r w:rsidRPr="00C92508">
        <w:rPr>
          <w:rStyle w:val="Ppogrubienie"/>
        </w:rPr>
        <w:t>.</w:t>
      </w:r>
      <w:r w:rsidRPr="00061D70">
        <w:rPr>
          <w:rStyle w:val="Ppogrubienie"/>
        </w:rPr>
        <w:t xml:space="preserve"> </w:t>
      </w:r>
      <w:r w:rsidRPr="00061D70">
        <w:t xml:space="preserve">W ustawie z dnia 20 kwietnia 2004 r. o promocji zatrudnienia i instytucjach rynku pracy (Dz. U. z 2018 r. poz. 1265, </w:t>
      </w:r>
      <w:r w:rsidR="00036F33">
        <w:t xml:space="preserve">1149, </w:t>
      </w:r>
      <w:r w:rsidRPr="00061D70">
        <w:t>1544, 1629 i 1669) wprowadza się następujące zmiany:</w:t>
      </w:r>
    </w:p>
    <w:p w14:paraId="4F79433C" w14:textId="451A7D44" w:rsidR="00DD0056" w:rsidRPr="00061D70" w:rsidRDefault="00DD0056" w:rsidP="00C92508">
      <w:pPr>
        <w:pStyle w:val="PKTpunkt"/>
        <w:keepNext/>
      </w:pPr>
      <w:r w:rsidRPr="00061D70">
        <w:t>1)</w:t>
      </w:r>
      <w:r w:rsidR="00C92508">
        <w:tab/>
      </w:r>
      <w:r w:rsidRPr="00061D70">
        <w:t>po art. 108a dodaje się art. 108b w brzmieniu:</w:t>
      </w:r>
    </w:p>
    <w:p w14:paraId="7A1538F9" w14:textId="244AF741" w:rsidR="00DD0056" w:rsidRPr="00061D70" w:rsidRDefault="00C92508" w:rsidP="00DD0056">
      <w:pPr>
        <w:pStyle w:val="ZARTzmartartykuempunktem"/>
      </w:pPr>
      <w:r>
        <w:t>„</w:t>
      </w:r>
      <w:r w:rsidR="00DD0056" w:rsidRPr="00061D70">
        <w:t xml:space="preserve">Art. 108b. 1. W celu wsparcia samorządów powiatów w uzyskiwaniu lepszej efektywności działań na rzecz aktywizacji bezrobotnych minister właściwy do spraw pracy przekazuje w roku 2019 samorządom powiatów środki Funduszu Pracy na finansowanie kosztów określonych w ust. </w:t>
      </w:r>
      <w:r w:rsidR="00000FBB">
        <w:t xml:space="preserve">2, 3 </w:t>
      </w:r>
      <w:r w:rsidR="00DD0056" w:rsidRPr="00061D70">
        <w:t>i 7.</w:t>
      </w:r>
    </w:p>
    <w:p w14:paraId="1B37A30B" w14:textId="4E377570" w:rsidR="00DD0056" w:rsidRPr="00061D70" w:rsidRDefault="00DD0056" w:rsidP="00DD0056">
      <w:pPr>
        <w:pStyle w:val="ZUSTzmustartykuempunktem"/>
      </w:pPr>
      <w:r w:rsidRPr="00061D70">
        <w:t xml:space="preserve">2. W roku 2019 na dofinansowanie kosztów wynagrodzeń zasadniczych, o których mowa w przepisach o pracownikach samorządowych, oraz składek na ubezpieczenia społeczne od wypłaconego dofinansowania do wynagrodzeń zasadniczych pracowników powiatowego urzędu pracy, realizujących zadania określone ustawą, przeznacza się środki w wysokości 8% kwoty środków ustalonej dla województw na podstawie </w:t>
      </w:r>
      <w:r w:rsidR="00EA28F4" w:rsidRPr="00061D70">
        <w:t>um</w:t>
      </w:r>
      <w:r w:rsidR="00EA28F4">
        <w:t>ó</w:t>
      </w:r>
      <w:r w:rsidR="00EA28F4" w:rsidRPr="00061D70">
        <w:t>w</w:t>
      </w:r>
      <w:r w:rsidRPr="00061D70">
        <w:t xml:space="preserve">, o </w:t>
      </w:r>
      <w:r w:rsidR="00653AD6" w:rsidRPr="00061D70">
        <w:t>który</w:t>
      </w:r>
      <w:r w:rsidR="00653AD6">
        <w:t>ch</w:t>
      </w:r>
      <w:r w:rsidR="00EA28F4" w:rsidRPr="00061D70">
        <w:t xml:space="preserve"> </w:t>
      </w:r>
      <w:r w:rsidRPr="00061D70">
        <w:t>mowa w art. 109 ust. 7, na realizację</w:t>
      </w:r>
      <w:r w:rsidR="00C92508">
        <w:t xml:space="preserve"> projektów współfinansowanych z </w:t>
      </w:r>
      <w:r w:rsidRPr="00061D70">
        <w:t>Europejskiego Funduszu Społecznego.</w:t>
      </w:r>
    </w:p>
    <w:p w14:paraId="407696C4" w14:textId="60F08695" w:rsidR="00DD0056" w:rsidRPr="00061D70" w:rsidRDefault="00DD0056" w:rsidP="00DD0056">
      <w:pPr>
        <w:pStyle w:val="ZUSTzmustartykuempunktem"/>
      </w:pPr>
      <w:r w:rsidRPr="00061D70">
        <w:t>3. W roku 2019 na finansowanie kosztów nagród oraz składek na ubezpieczenia społeczne od wypłaconych pracownikom powiatowego urzędu pracy</w:t>
      </w:r>
      <w:r w:rsidR="002E7DBB">
        <w:t xml:space="preserve"> nagród</w:t>
      </w:r>
      <w:r w:rsidRPr="00061D70">
        <w:t xml:space="preserve"> przeznacza się środki w wysokości 2% kwoty środków ustalonej dla województw na podstawie </w:t>
      </w:r>
      <w:r w:rsidR="00EA28F4" w:rsidRPr="00061D70">
        <w:t>um</w:t>
      </w:r>
      <w:r w:rsidR="00EA28F4">
        <w:t>ó</w:t>
      </w:r>
      <w:r w:rsidR="00EA28F4" w:rsidRPr="00061D70">
        <w:t>w</w:t>
      </w:r>
      <w:r w:rsidRPr="00061D70">
        <w:t xml:space="preserve">, o </w:t>
      </w:r>
      <w:r w:rsidR="00EA28F4" w:rsidRPr="00061D70">
        <w:t>któr</w:t>
      </w:r>
      <w:r w:rsidR="00EA28F4">
        <w:t>ych</w:t>
      </w:r>
      <w:r w:rsidR="00EA28F4" w:rsidRPr="00061D70">
        <w:t xml:space="preserve"> </w:t>
      </w:r>
      <w:r w:rsidRPr="00061D70">
        <w:t>mowa w art. 109 ust. 7, na realizację</w:t>
      </w:r>
      <w:r w:rsidR="00C92508">
        <w:t xml:space="preserve"> projektów współfinansowanych z </w:t>
      </w:r>
      <w:r w:rsidRPr="00061D70">
        <w:t>Europejskiego Funduszu Społecznego.</w:t>
      </w:r>
    </w:p>
    <w:p w14:paraId="2082B8C5" w14:textId="5EE95B7B" w:rsidR="00DD0056" w:rsidRPr="00061D70" w:rsidRDefault="00DD0056" w:rsidP="00DD0056">
      <w:pPr>
        <w:pStyle w:val="ZUSTzmustartykuempunktem"/>
      </w:pPr>
      <w:r w:rsidRPr="00061D70">
        <w:t>4. Środki, o których mowa w ust. 2 i 3, są przekazywane w wysokości proporcjonalnej do udziału powiatowego urzędu pracy w wydatkach ogółem w skali kraju poniesionych w roku 2017 z Funduszu Pracy na realizację programów na rzecz promocji zatrudnienia wykazanych w informacji uzyskanej na podstawie badań statystycznych prowadzonych wspólnie przez minis</w:t>
      </w:r>
      <w:r w:rsidR="00C92508">
        <w:t xml:space="preserve">tra właściwego do spraw pracy </w:t>
      </w:r>
      <w:r w:rsidR="00C92508">
        <w:lastRenderedPageBreak/>
        <w:t>i </w:t>
      </w:r>
      <w:r w:rsidRPr="00061D70">
        <w:t>Prezesa Głównego Urzędu Statystycznego zgodnie z przepisami o statystyce publicznej.</w:t>
      </w:r>
    </w:p>
    <w:p w14:paraId="51F70FB1" w14:textId="77777777" w:rsidR="00DD0056" w:rsidRPr="00061D70" w:rsidRDefault="00DD0056" w:rsidP="00DD0056">
      <w:pPr>
        <w:pStyle w:val="ZUSTzmustartykuempunktem"/>
      </w:pPr>
      <w:r w:rsidRPr="00061D70">
        <w:t>5. Kwota środków, o której mowa w ust. 4, z przeznaczeniem na wynagrodzenia oraz składki na ubezpieczenia społeczne, o których mowa w ust. 2, jest przekazywana samorządom powiatów w okresach miesięcznych, w wysokości 1/12 kwoty ustalonej na rok 2019.</w:t>
      </w:r>
    </w:p>
    <w:p w14:paraId="0E21E700" w14:textId="77777777" w:rsidR="00DD0056" w:rsidRPr="00061D70" w:rsidRDefault="00DD0056" w:rsidP="00C92508">
      <w:pPr>
        <w:pStyle w:val="ZUSTzmustartykuempunktem"/>
        <w:keepNext/>
      </w:pPr>
      <w:r w:rsidRPr="00061D70">
        <w:t>6. Kwota środków, o której mowa w ust. 4, z przeznaczeniem na nagrody oraz składki na ubezpieczenia społeczne, o których mowa w ust</w:t>
      </w:r>
      <w:r w:rsidR="00320628" w:rsidRPr="00061D70">
        <w:t>.</w:t>
      </w:r>
      <w:r w:rsidRPr="00061D70">
        <w:t xml:space="preserve"> 3, jest przekazywana na wniosek starosty, składany za pośrednictwem marszałka województwa w terminie do dnia 30 czerwca 2019 r. po spełnieniu przez powiatowy urząd pracy łącznie następujących warunków:</w:t>
      </w:r>
    </w:p>
    <w:p w14:paraId="45A79B7B" w14:textId="77777777" w:rsidR="00DD0056" w:rsidRPr="00061D70" w:rsidRDefault="00830F2A" w:rsidP="00DD0056">
      <w:pPr>
        <w:pStyle w:val="ZPKTzmpktartykuempunktem"/>
      </w:pPr>
      <w:r>
        <w:t>1)</w:t>
      </w:r>
      <w:r>
        <w:tab/>
      </w:r>
      <w:r w:rsidR="00DD0056" w:rsidRPr="00061D70">
        <w:t>osiągnięciu za rok 2018 wskaźnika efektywności zatrudnieniowej podstawowych form aktywizacji zawodowej, o którym mowa w art. 4 ust. 1</w:t>
      </w:r>
      <w:r w:rsidR="00DD0056" w:rsidRPr="00061D70">
        <w:rPr>
          <w:rStyle w:val="IGindeksgrny"/>
        </w:rPr>
        <w:t>1</w:t>
      </w:r>
      <w:r w:rsidR="00DD0056" w:rsidRPr="00061D70">
        <w:t xml:space="preserve"> pkt 2 lit. b, na poziomie wyższym niż średnia wartość wskaźnika efektywności zatrudnieniowej podstawowych form aktywizacji zawodowej uzyskana we wszystkich powiatowych urzędach pracy;</w:t>
      </w:r>
    </w:p>
    <w:p w14:paraId="4A04852A" w14:textId="77777777" w:rsidR="00DD0056" w:rsidRPr="00061D70" w:rsidRDefault="00DD0056" w:rsidP="00DD0056">
      <w:pPr>
        <w:pStyle w:val="ZPKTzmpktartykuempunktem"/>
      </w:pPr>
      <w:r w:rsidRPr="00061D70">
        <w:t>2)</w:t>
      </w:r>
      <w:r w:rsidR="00830F2A">
        <w:tab/>
      </w:r>
      <w:r w:rsidRPr="00061D70">
        <w:t>osiągnięciu za rok 2018 wskaźnika efektywności kosztowej podstawowych form aktywizacji zawodowej, o którym mowa w art. 4 ust. 1</w:t>
      </w:r>
      <w:r w:rsidRPr="00061D70">
        <w:rPr>
          <w:rStyle w:val="IGindeksgrny"/>
        </w:rPr>
        <w:t>1</w:t>
      </w:r>
      <w:r w:rsidRPr="00061D70">
        <w:t xml:space="preserve"> pkt 2 lit. c, na poziomie niższym niż średnia wartość wskaźnika efektywności kosztowej podstawowych form aktywizacji zawodowej uzyskana we wszystkich powiatowych urzędach pracy.</w:t>
      </w:r>
    </w:p>
    <w:p w14:paraId="2A75810A" w14:textId="6049362A" w:rsidR="002E7DBB" w:rsidRDefault="00DD0056" w:rsidP="00DD0056">
      <w:pPr>
        <w:pStyle w:val="ZUSTzmustartykuempunktem"/>
      </w:pPr>
      <w:r w:rsidRPr="00061D70">
        <w:t>7. Kwota środków, o której mowa w ust. 3, nieprzekazana samorządom powiatów w związku z niespełnieniem warunków, o któ</w:t>
      </w:r>
      <w:r w:rsidR="00954C80">
        <w:t>rych mowa w ust. 6, pozostaje w </w:t>
      </w:r>
      <w:r w:rsidRPr="00061D70">
        <w:t>dyspozycji ministra właściwego do spraw pracy z przeznaczeniem dla samorządów powiatów na finansowanie</w:t>
      </w:r>
      <w:r w:rsidR="002E7DBB">
        <w:t>:</w:t>
      </w:r>
    </w:p>
    <w:p w14:paraId="78E41BDF" w14:textId="6F6834CA" w:rsidR="002E7DBB" w:rsidRDefault="002E7DBB" w:rsidP="00C92508">
      <w:pPr>
        <w:pStyle w:val="ZPKTzmpktartykuempunktem"/>
      </w:pPr>
      <w:r>
        <w:t>1)</w:t>
      </w:r>
      <w:r w:rsidR="00C92508">
        <w:tab/>
      </w:r>
      <w:r w:rsidR="00DD0056" w:rsidRPr="00061D70">
        <w:t xml:space="preserve">kosztów nagród specjalnych oraz składek na ubezpieczenia społeczne od nagród specjalnych </w:t>
      </w:r>
      <w:r>
        <w:t xml:space="preserve">wypłaconych </w:t>
      </w:r>
      <w:r w:rsidR="00DD0056" w:rsidRPr="00061D70">
        <w:t>pracownikom powiatowych urzędów pracy realizującym zadania określone ustawą, które uzyskują najl</w:t>
      </w:r>
      <w:r w:rsidR="00C92508">
        <w:t>epsze wskaźniki efektywności, o </w:t>
      </w:r>
      <w:r w:rsidR="00DD0056" w:rsidRPr="00061D70">
        <w:t>których mowa w art. 4 ust. 1</w:t>
      </w:r>
      <w:r w:rsidR="00DD0056" w:rsidRPr="00061D70">
        <w:rPr>
          <w:rStyle w:val="IGindeksgrny"/>
        </w:rPr>
        <w:t>1</w:t>
      </w:r>
      <w:r w:rsidR="00DD0056" w:rsidRPr="00061D70">
        <w:t xml:space="preserve"> pkt 2, z uwzględnieniem sytuacji na lokalnym rynku pracy</w:t>
      </w:r>
      <w:r>
        <w:t>;</w:t>
      </w:r>
    </w:p>
    <w:p w14:paraId="620E1F8A" w14:textId="2137B291" w:rsidR="00DD0056" w:rsidRPr="00061D70" w:rsidRDefault="002E7DBB" w:rsidP="00C92508">
      <w:pPr>
        <w:pStyle w:val="ZPKTzmpktartykuempunktem"/>
      </w:pPr>
      <w:r>
        <w:t>2)</w:t>
      </w:r>
      <w:r w:rsidR="00C92508">
        <w:tab/>
      </w:r>
      <w:r w:rsidR="00DD0056" w:rsidRPr="00061D70">
        <w:t>zadań określonych w ustawie.</w:t>
      </w:r>
    </w:p>
    <w:p w14:paraId="52DCCFC4" w14:textId="3C5489A8" w:rsidR="00DD0056" w:rsidRPr="00061D70" w:rsidRDefault="00DD0056" w:rsidP="00DD0056">
      <w:pPr>
        <w:pStyle w:val="ZUSTzmustartykuempunktem"/>
      </w:pPr>
      <w:r w:rsidRPr="00061D70">
        <w:t xml:space="preserve">8. Kwota środków, o której mowa w ust. 7, z przeznaczeniem na nagrody specjalne oraz składki na ubezpieczenia społeczne od nagród specjalnych </w:t>
      </w:r>
      <w:r w:rsidR="00410A5F">
        <w:t xml:space="preserve">wypłaconych </w:t>
      </w:r>
      <w:r w:rsidRPr="00061D70">
        <w:lastRenderedPageBreak/>
        <w:t>pracownikom powiatowych urzędów pracy, jest przekazywana na wniosek starosty, składany za pośrednictwem marszałka województwa w terminie do dnia 15 września 2019</w:t>
      </w:r>
      <w:r w:rsidR="00830F2A">
        <w:t> </w:t>
      </w:r>
      <w:r w:rsidRPr="00061D70">
        <w:t>r.</w:t>
      </w:r>
    </w:p>
    <w:p w14:paraId="7C1B7BD9" w14:textId="77777777" w:rsidR="00DD0056" w:rsidRPr="00061D70" w:rsidRDefault="00DD0056" w:rsidP="00C92508">
      <w:pPr>
        <w:pStyle w:val="ZUSTzmustartykuempunktem"/>
        <w:keepNext/>
      </w:pPr>
      <w:r w:rsidRPr="00061D70">
        <w:t>9. Do wniosku o przyznanie środków</w:t>
      </w:r>
      <w:r w:rsidR="00E10977">
        <w:t>, o którym mowa w ust. 8,</w:t>
      </w:r>
      <w:r w:rsidRPr="00061D70">
        <w:t xml:space="preserve"> dołącza się uzasadnienie zawierające co najmniej informacje dotyczące:</w:t>
      </w:r>
    </w:p>
    <w:p w14:paraId="456B3861" w14:textId="18095FC8" w:rsidR="00DD0056" w:rsidRPr="00061D70" w:rsidRDefault="00DD0056" w:rsidP="00C92508">
      <w:pPr>
        <w:pStyle w:val="ZPKTzmpktartykuempunktem"/>
        <w:keepNext/>
      </w:pPr>
      <w:r w:rsidRPr="00061D70">
        <w:t>1)</w:t>
      </w:r>
      <w:r w:rsidR="00C92508">
        <w:tab/>
      </w:r>
      <w:r w:rsidRPr="00061D70">
        <w:t>osiągniętego za rok 2018 wskaźnika efektywności:</w:t>
      </w:r>
    </w:p>
    <w:p w14:paraId="3D5EC784" w14:textId="7B53D49D" w:rsidR="00DD0056" w:rsidRPr="00061D70" w:rsidRDefault="00DD0056" w:rsidP="00DD0056">
      <w:pPr>
        <w:pStyle w:val="ZLITwPKTzmlitwpktartykuempunktem"/>
      </w:pPr>
      <w:r w:rsidRPr="00061D70">
        <w:t>a)</w:t>
      </w:r>
      <w:r w:rsidR="00C92508">
        <w:tab/>
      </w:r>
      <w:r w:rsidRPr="00061D70">
        <w:t>zatrudnieniowej, o którym mowa w art. 4 ust. 1</w:t>
      </w:r>
      <w:r w:rsidRPr="00061D70">
        <w:rPr>
          <w:rStyle w:val="IGindeksgrny"/>
        </w:rPr>
        <w:t>1</w:t>
      </w:r>
      <w:r w:rsidRPr="00061D70">
        <w:t xml:space="preserve"> pkt 2 lit. b,</w:t>
      </w:r>
    </w:p>
    <w:p w14:paraId="7818EA77" w14:textId="21F42671" w:rsidR="00DD0056" w:rsidRPr="00061D70" w:rsidRDefault="00C92508" w:rsidP="00DD0056">
      <w:pPr>
        <w:pStyle w:val="ZLITwPKTzmlitwpktartykuempunktem"/>
      </w:pPr>
      <w:r>
        <w:t>b)</w:t>
      </w:r>
      <w:r>
        <w:tab/>
      </w:r>
      <w:r w:rsidR="00DD0056" w:rsidRPr="00061D70">
        <w:t>kosztowej, o którym mowa w art. 4 ust. 1</w:t>
      </w:r>
      <w:r w:rsidR="00DD0056" w:rsidRPr="00061D70">
        <w:rPr>
          <w:rStyle w:val="IGindeksgrny"/>
        </w:rPr>
        <w:t>1</w:t>
      </w:r>
      <w:r w:rsidR="00DD0056" w:rsidRPr="00061D70">
        <w:t xml:space="preserve"> pkt 2 lit. c;</w:t>
      </w:r>
    </w:p>
    <w:p w14:paraId="6EE7DD6D" w14:textId="3DE9ED8F" w:rsidR="00DD0056" w:rsidRPr="00061D70" w:rsidRDefault="00DD0056" w:rsidP="00DD0056">
      <w:pPr>
        <w:pStyle w:val="ZPKTzmpktartykuempunktem"/>
      </w:pPr>
      <w:r w:rsidRPr="00061D70">
        <w:t>2)</w:t>
      </w:r>
      <w:r w:rsidR="00954C80">
        <w:tab/>
      </w:r>
      <w:r w:rsidRPr="00061D70">
        <w:t>działań zastosowanych w celu osiągnięcia najlepszych wskaźników efektywności zatrudnieniowej i kosztowej, wymienionych w pkt 1.</w:t>
      </w:r>
    </w:p>
    <w:p w14:paraId="502684B9" w14:textId="7A26C556" w:rsidR="00DD0056" w:rsidRPr="00061D70" w:rsidRDefault="00DD0056" w:rsidP="00DD0056">
      <w:pPr>
        <w:pStyle w:val="ZARTzmartartykuempunktem"/>
      </w:pPr>
      <w:r w:rsidRPr="00061D70">
        <w:t>10</w:t>
      </w:r>
      <w:r w:rsidR="00D01995">
        <w:t>.</w:t>
      </w:r>
      <w:r w:rsidRPr="00061D70">
        <w:t xml:space="preserve"> Środki, o których mowa w ust. </w:t>
      </w:r>
      <w:r w:rsidR="00000FBB">
        <w:t>2, 3</w:t>
      </w:r>
      <w:r w:rsidRPr="00061D70">
        <w:t xml:space="preserve"> i </w:t>
      </w:r>
      <w:r w:rsidR="00504123">
        <w:t xml:space="preserve">ust. </w:t>
      </w:r>
      <w:r w:rsidRPr="00061D70">
        <w:t>7</w:t>
      </w:r>
      <w:r w:rsidR="006D2010">
        <w:t xml:space="preserve"> pkt 1</w:t>
      </w:r>
      <w:r w:rsidR="00954C80">
        <w:t>, niewykorzystane do dnia 31 </w:t>
      </w:r>
      <w:r w:rsidRPr="00061D70">
        <w:t>grudnia 2019</w:t>
      </w:r>
      <w:r w:rsidR="00B01950">
        <w:t> </w:t>
      </w:r>
      <w:r w:rsidRPr="00061D70">
        <w:t>r., podlegają zwrotowi na rachunek dysponenta Funduszu Pracy do dnia 31 stycznia 2020</w:t>
      </w:r>
      <w:r w:rsidR="00830F2A">
        <w:t> </w:t>
      </w:r>
      <w:r w:rsidRPr="00061D70">
        <w:t>r.</w:t>
      </w:r>
    </w:p>
    <w:p w14:paraId="70BE9D39" w14:textId="3C6D7C3D" w:rsidR="00DD0056" w:rsidRPr="00061D70" w:rsidRDefault="00DD0056" w:rsidP="00DD0056">
      <w:pPr>
        <w:pStyle w:val="ZARTzmartartykuempunktem"/>
      </w:pPr>
      <w:r w:rsidRPr="00061D70">
        <w:t xml:space="preserve">11. Przekazane samorządom powiatów kwoty środków, o których mowa w ust. </w:t>
      </w:r>
      <w:r w:rsidR="00000FBB">
        <w:t>2, 3</w:t>
      </w:r>
      <w:r w:rsidR="00954C80">
        <w:t> </w:t>
      </w:r>
      <w:r w:rsidRPr="00061D70">
        <w:t xml:space="preserve">i </w:t>
      </w:r>
      <w:r w:rsidR="00504123">
        <w:t xml:space="preserve">ust. </w:t>
      </w:r>
      <w:r w:rsidRPr="00061D70">
        <w:t>7</w:t>
      </w:r>
      <w:r w:rsidR="006D2010">
        <w:t xml:space="preserve"> pkt 1</w:t>
      </w:r>
      <w:r w:rsidRPr="00061D70">
        <w:t>, stanowią dochód powiatu, o którym mowa w</w:t>
      </w:r>
      <w:r w:rsidR="00954C80">
        <w:t xml:space="preserve"> art. 8 ust. 3 ustawy z dnia 13 </w:t>
      </w:r>
      <w:r w:rsidRPr="00061D70">
        <w:t>listopada 2003 r. o dochodach jednostek samorządu terytorialnego.</w:t>
      </w:r>
    </w:p>
    <w:p w14:paraId="5BA282C0" w14:textId="6A563BF1" w:rsidR="00DD0056" w:rsidRPr="00061D70" w:rsidRDefault="00DD0056" w:rsidP="00DD0056">
      <w:pPr>
        <w:pStyle w:val="ZARTzmartartykuempunktem"/>
      </w:pPr>
      <w:r w:rsidRPr="00061D70">
        <w:t xml:space="preserve">12. W roku 2019 nie </w:t>
      </w:r>
      <w:r w:rsidR="005835B6">
        <w:t xml:space="preserve">wydaje się </w:t>
      </w:r>
      <w:r w:rsidR="004826CE">
        <w:t xml:space="preserve">przepisów wykonawczych na podstawie </w:t>
      </w:r>
      <w:r w:rsidRPr="00061D70">
        <w:t>art. 109 ust. 7l.</w:t>
      </w:r>
      <w:r w:rsidR="00C92508">
        <w:t>”</w:t>
      </w:r>
      <w:r w:rsidRPr="00061D70">
        <w:t>;</w:t>
      </w:r>
    </w:p>
    <w:p w14:paraId="047EE116" w14:textId="78432694" w:rsidR="00DD0056" w:rsidRPr="00061D70" w:rsidRDefault="00DD0056" w:rsidP="00C92508">
      <w:pPr>
        <w:pStyle w:val="PKTpunkt"/>
        <w:keepNext/>
      </w:pPr>
      <w:r w:rsidRPr="00061D70">
        <w:t>2)</w:t>
      </w:r>
      <w:r w:rsidR="00954C80">
        <w:tab/>
      </w:r>
      <w:r w:rsidRPr="00061D70">
        <w:t>w art. 109 po ust. 2p dodaje się ust. 2r i 2s w brzmieniu:</w:t>
      </w:r>
    </w:p>
    <w:p w14:paraId="128DBA99" w14:textId="2EF6AD0E" w:rsidR="00DD0056" w:rsidRPr="00061D70" w:rsidRDefault="00C92508" w:rsidP="00DD0056">
      <w:pPr>
        <w:pStyle w:val="ZUSTzmustartykuempunktem"/>
      </w:pPr>
      <w:r>
        <w:t>„</w:t>
      </w:r>
      <w:r w:rsidR="00DD0056" w:rsidRPr="00061D70">
        <w:t xml:space="preserve">2r. W roku 2019 w kwocie środków Funduszu Pracy określonej w planie finansowym Funduszu Pracy na rok 2019, jaka może być wydatkowana na realizację programów na rzecz promocji zatrudnienia, </w:t>
      </w:r>
      <w:r w:rsidR="00954C80">
        <w:t>łagodzenia skutków bezrobocia i </w:t>
      </w:r>
      <w:r w:rsidR="00DD0056" w:rsidRPr="00061D70">
        <w:t>aktywizacji zawodowej, minister właściwy do spraw pracy ustala na finansowanie zadań realizowanych w województwie kwoty środków Funduszu Pracy (</w:t>
      </w:r>
      <w:r w:rsidR="00954C80">
        <w:t>limity) w </w:t>
      </w:r>
      <w:r w:rsidR="00DD0056" w:rsidRPr="00061D70">
        <w:t>wysokości odpowiadającej sumie kwot środków ustalon</w:t>
      </w:r>
      <w:r w:rsidR="002D3A33">
        <w:t xml:space="preserve">ych </w:t>
      </w:r>
      <w:r w:rsidR="00954C80">
        <w:t>na podstawie umowy, o </w:t>
      </w:r>
      <w:r w:rsidR="00DD0056" w:rsidRPr="00061D70">
        <w:t>której mowa w ust. 7, na realizację</w:t>
      </w:r>
      <w:r w:rsidR="00954C80">
        <w:t xml:space="preserve"> projektów współfinansowanych z </w:t>
      </w:r>
      <w:r w:rsidR="00DD0056" w:rsidRPr="00061D70">
        <w:t xml:space="preserve">Europejskiego Funduszu Społecznego i kwot środków przeznaczonych na realizację programów na rzecz promocji zatrudnienia, </w:t>
      </w:r>
      <w:r w:rsidR="00954C80">
        <w:t>łagodzenia skutków bezrobocia i </w:t>
      </w:r>
      <w:r w:rsidR="00DD0056" w:rsidRPr="00061D70">
        <w:t>aktywizacji zawodowej, ustalonych według algor</w:t>
      </w:r>
      <w:r w:rsidR="00954C80">
        <w:t>ytmu, o którym mowa w ust. 2, z </w:t>
      </w:r>
      <w:r w:rsidR="00DD0056" w:rsidRPr="00061D70">
        <w:t>zastrzeżeniem ust. 2s.</w:t>
      </w:r>
    </w:p>
    <w:p w14:paraId="623C3C7F" w14:textId="4859B6A5" w:rsidR="00DD0056" w:rsidRPr="00061D70" w:rsidRDefault="00DD0056" w:rsidP="00954C80">
      <w:pPr>
        <w:pStyle w:val="ZUSTzmustartykuempunktem"/>
        <w:keepNext/>
        <w:keepLines/>
        <w:rPr>
          <w:rStyle w:val="Ppogrubienie"/>
        </w:rPr>
      </w:pPr>
      <w:r w:rsidRPr="00061D70">
        <w:lastRenderedPageBreak/>
        <w:t>2s. Do ustalenia według algorytmu kwot środków (limitów) Funduszu Pracy przeznaczonych na realizację w województwie programów na rzecz promocji zatrudnienia, łagodzenia skutków bezrobocia i aktywizacji zawodowej, o których mowa w ust. 2r, przyjmuje się kwotę środków w wysokości odpowiadającej kwocie środków określonej w planie finansowym Funduszu Pracy na rok 2019, jaka może być wydatkowana na realizację programów na rzecz promocji zatrudnienia, łagodzenia skutków bezrobocia i aktywizacji zawodowej</w:t>
      </w:r>
      <w:r w:rsidR="00954C80">
        <w:t xml:space="preserve"> pomniejszoną o kwotę środków w </w:t>
      </w:r>
      <w:r w:rsidRPr="00061D70">
        <w:t>wysokości odpowiadającej 10% rezerwie, o której mowa w przepisach wydanych na podstawie ust. 11, będącej w dyspozycji ministra w</w:t>
      </w:r>
      <w:r w:rsidR="00954C80">
        <w:t>łaściwego do spraw pracy oraz o </w:t>
      </w:r>
      <w:r w:rsidRPr="00061D70">
        <w:t xml:space="preserve">kwotę środków ustaloną na podstawie umowy, o której mowa w </w:t>
      </w:r>
      <w:bookmarkStart w:id="0" w:name="_GoBack"/>
      <w:bookmarkEnd w:id="0"/>
      <w:r w:rsidRPr="00061D70">
        <w:t>ust. 7, na realizację projektów współfinansowanych z Europejskiego Funduszu Społecznego.</w:t>
      </w:r>
      <w:r w:rsidR="00C92508">
        <w:t>”</w:t>
      </w:r>
      <w:r w:rsidRPr="00061D70">
        <w:t>.</w:t>
      </w:r>
    </w:p>
    <w:p w14:paraId="3BE9C7D4" w14:textId="7803A493" w:rsidR="00B55130" w:rsidRPr="00061D70" w:rsidRDefault="00B55130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017381" w:rsidRPr="00C92508">
        <w:rPr>
          <w:rStyle w:val="Ppogrubienie"/>
        </w:rPr>
        <w:t>2</w:t>
      </w:r>
      <w:r w:rsidR="00A43AA8" w:rsidRPr="00C92508">
        <w:rPr>
          <w:rStyle w:val="Ppogrubienie"/>
        </w:rPr>
        <w:t>7</w:t>
      </w:r>
      <w:r w:rsidRPr="00C92508">
        <w:rPr>
          <w:rStyle w:val="Ppogrubienie"/>
        </w:rPr>
        <w:t>.</w:t>
      </w:r>
      <w:r w:rsidRPr="00061D70">
        <w:t xml:space="preserve"> W ustawie z dnia 16 grudnia 2010 r. o publicznym transporcie zbiorowym (Dz.</w:t>
      </w:r>
      <w:r w:rsidR="00830F2A">
        <w:t> </w:t>
      </w:r>
      <w:r w:rsidRPr="00061D70">
        <w:t>U. z 2017 r. poz. 2136, z późn. zm.</w:t>
      </w:r>
      <w:r w:rsidR="00D0190D" w:rsidRPr="00061D70">
        <w:rPr>
          <w:rStyle w:val="Odwoanieprzypisudolnego"/>
        </w:rPr>
        <w:footnoteReference w:id="7"/>
      </w:r>
      <w:r w:rsidR="00D0190D" w:rsidRPr="00061D70">
        <w:rPr>
          <w:rStyle w:val="IGindeksgrny"/>
        </w:rPr>
        <w:t>)</w:t>
      </w:r>
      <w:r w:rsidRPr="00061D70">
        <w:t>) wprowadza się następujące zmiany:</w:t>
      </w:r>
    </w:p>
    <w:p w14:paraId="12A3D4E1" w14:textId="22ED3FF2" w:rsidR="00B55130" w:rsidRPr="00061D70" w:rsidRDefault="00B55130" w:rsidP="00C92508">
      <w:pPr>
        <w:pStyle w:val="PKTpunkt"/>
        <w:keepNext/>
      </w:pPr>
      <w:r w:rsidRPr="00061D70">
        <w:t>1)</w:t>
      </w:r>
      <w:r w:rsidR="00954C80">
        <w:tab/>
      </w:r>
      <w:r w:rsidRPr="00061D70">
        <w:t>w art. 78:</w:t>
      </w:r>
    </w:p>
    <w:p w14:paraId="322A6C71" w14:textId="1EBEA3CF" w:rsidR="00B55130" w:rsidRPr="00061D70" w:rsidRDefault="00954C80" w:rsidP="00C92508">
      <w:pPr>
        <w:pStyle w:val="LITlitera"/>
        <w:keepNext/>
      </w:pPr>
      <w:r>
        <w:t>a)</w:t>
      </w:r>
      <w:r>
        <w:tab/>
      </w:r>
      <w:r w:rsidR="00B55130" w:rsidRPr="00061D70">
        <w:t>ust. 1 otrzymuje brzmienie:</w:t>
      </w:r>
    </w:p>
    <w:p w14:paraId="208F0771" w14:textId="20E6E0D7" w:rsidR="00B55130" w:rsidRPr="00061D70" w:rsidRDefault="00C92508" w:rsidP="00B55130">
      <w:pPr>
        <w:pStyle w:val="ZLITUSTzmustliter"/>
      </w:pPr>
      <w:r>
        <w:t>„</w:t>
      </w:r>
      <w:r w:rsidR="00B55130" w:rsidRPr="00061D70">
        <w:t xml:space="preserve">1. Podmioty prowadzące działalność w zakresie regularnego przewozu osób w krajowym transporcie drogowym, kolejowym, innym szynowym, linowym, </w:t>
      </w:r>
      <w:proofErr w:type="spellStart"/>
      <w:r w:rsidR="00B55130" w:rsidRPr="00061D70">
        <w:t>linowo-terenowym</w:t>
      </w:r>
      <w:proofErr w:type="spellEnd"/>
      <w:r w:rsidR="00B55130" w:rsidRPr="00061D70">
        <w:t>, morskim i w żegludze śródlądowej mogą ją nadal wykonywać na podstawie posiadanych uprawnień, jednak nie dłużej niż do dnia 31 grudnia 2019</w:t>
      </w:r>
      <w:r w:rsidR="00830F2A">
        <w:t> </w:t>
      </w:r>
      <w:r w:rsidR="00B55130" w:rsidRPr="00061D70">
        <w:t>r.</w:t>
      </w:r>
      <w:r>
        <w:t>”</w:t>
      </w:r>
      <w:r w:rsidR="00B55130" w:rsidRPr="00061D70">
        <w:t>,</w:t>
      </w:r>
    </w:p>
    <w:p w14:paraId="2A1D2C1B" w14:textId="5C9BB81F" w:rsidR="00B55130" w:rsidRPr="00061D70" w:rsidRDefault="00954C80" w:rsidP="00C92508">
      <w:pPr>
        <w:pStyle w:val="LITlitera"/>
        <w:keepNext/>
      </w:pPr>
      <w:r>
        <w:t>b)</w:t>
      </w:r>
      <w:r>
        <w:tab/>
      </w:r>
      <w:r w:rsidR="00B55130" w:rsidRPr="00061D70">
        <w:t>dodaje się ust. 4 w brzmieniu:</w:t>
      </w:r>
    </w:p>
    <w:p w14:paraId="3C31C82C" w14:textId="386646CC" w:rsidR="00B55130" w:rsidRPr="00061D70" w:rsidRDefault="00C92508" w:rsidP="00B55130">
      <w:pPr>
        <w:pStyle w:val="ZLITUSTzmustliter"/>
      </w:pPr>
      <w:r>
        <w:t>„</w:t>
      </w:r>
      <w:r w:rsidR="00B55130" w:rsidRPr="00061D70">
        <w:t>4. Zezwolenia na wykonywanie regularnych przewozów osób w krajowym transporcie drogowym, których termin ważności upływa w dniu 31 grudnia 2018 r., wydane na podstawie przepisów dotychczasowyc</w:t>
      </w:r>
      <w:r w:rsidR="00954C80">
        <w:t>h, zachowują ważność do dnia 31 </w:t>
      </w:r>
      <w:r w:rsidR="00B55130" w:rsidRPr="00061D70">
        <w:t>grudnia 2019 r.</w:t>
      </w:r>
      <w:r>
        <w:t>”</w:t>
      </w:r>
      <w:r w:rsidR="00B55130" w:rsidRPr="00061D70">
        <w:t>;</w:t>
      </w:r>
    </w:p>
    <w:p w14:paraId="5CD91AF2" w14:textId="01E229C6" w:rsidR="00B55130" w:rsidRPr="00061D70" w:rsidRDefault="00B55130" w:rsidP="00B55130">
      <w:pPr>
        <w:pStyle w:val="PKTpunkt"/>
      </w:pPr>
      <w:r w:rsidRPr="00061D70">
        <w:t>2)</w:t>
      </w:r>
      <w:r w:rsidR="00954C80">
        <w:tab/>
      </w:r>
      <w:r w:rsidRPr="00061D70">
        <w:t xml:space="preserve">użyte w art. 79 w ust. 1 i 2, w art. 80, w art. 82 w ust. 2 oraz w art. 87 w ust. 1 i 3 wyrazy </w:t>
      </w:r>
      <w:r w:rsidR="00C92508">
        <w:t>„</w:t>
      </w:r>
      <w:r w:rsidRPr="00061D70">
        <w:t>31 grudnia 2018 r.</w:t>
      </w:r>
      <w:r w:rsidR="00C92508">
        <w:t>”</w:t>
      </w:r>
      <w:r w:rsidRPr="00061D70">
        <w:t xml:space="preserve"> zastępuje się wyrazami </w:t>
      </w:r>
      <w:r w:rsidR="00C92508">
        <w:t>„</w:t>
      </w:r>
      <w:r w:rsidRPr="00061D70">
        <w:t>31 grudnia 2019 r.</w:t>
      </w:r>
      <w:r w:rsidR="00C92508">
        <w:t>”</w:t>
      </w:r>
      <w:r w:rsidRPr="00061D70">
        <w:t>;</w:t>
      </w:r>
    </w:p>
    <w:p w14:paraId="0FEBA363" w14:textId="5F50730D" w:rsidR="00B55130" w:rsidRPr="00061D70" w:rsidRDefault="00954C80" w:rsidP="00B55130">
      <w:pPr>
        <w:pStyle w:val="PKTpunkt"/>
      </w:pPr>
      <w:r>
        <w:t>3)</w:t>
      </w:r>
      <w:r>
        <w:tab/>
      </w:r>
      <w:r w:rsidR="00B55130" w:rsidRPr="00061D70">
        <w:t xml:space="preserve">użyte w art. 81, w art. 85 w ust. 2 oraz w art. 90 wyrazy </w:t>
      </w:r>
      <w:r w:rsidR="00C92508">
        <w:t>„</w:t>
      </w:r>
      <w:r w:rsidR="00B55130" w:rsidRPr="00061D70">
        <w:t>1 stycznia 2019 r.</w:t>
      </w:r>
      <w:r w:rsidR="00C92508">
        <w:t>”</w:t>
      </w:r>
      <w:r w:rsidR="00B55130" w:rsidRPr="00061D70">
        <w:t xml:space="preserve"> zastępuje się wyrazami </w:t>
      </w:r>
      <w:r w:rsidR="00C92508">
        <w:t>„</w:t>
      </w:r>
      <w:r w:rsidR="00B55130" w:rsidRPr="00061D70">
        <w:t>1 stycznia 2020 r.</w:t>
      </w:r>
      <w:r w:rsidR="00C92508">
        <w:t>”</w:t>
      </w:r>
      <w:r w:rsidR="00B55130" w:rsidRPr="00061D70">
        <w:t>.</w:t>
      </w:r>
    </w:p>
    <w:p w14:paraId="5DE7CEE6" w14:textId="26069BD6" w:rsidR="00D20D76" w:rsidRPr="00061D70" w:rsidRDefault="00D20D76" w:rsidP="00954C80">
      <w:pPr>
        <w:pStyle w:val="ARTartustawynprozporzdzenia"/>
        <w:keepNext/>
        <w:keepLines/>
      </w:pPr>
      <w:r w:rsidRPr="00C92508">
        <w:rPr>
          <w:rStyle w:val="Ppogrubienie"/>
        </w:rPr>
        <w:lastRenderedPageBreak/>
        <w:t>Art.</w:t>
      </w:r>
      <w:r w:rsidR="00C92508">
        <w:rPr>
          <w:rStyle w:val="Ppogrubienie"/>
        </w:rPr>
        <w:t> </w:t>
      </w:r>
      <w:r w:rsidR="00E90044" w:rsidRPr="00C92508">
        <w:rPr>
          <w:rStyle w:val="Ppogrubienie"/>
        </w:rPr>
        <w:t>28</w:t>
      </w:r>
      <w:r w:rsidRPr="00C92508">
        <w:rPr>
          <w:rStyle w:val="Ppogrubienie"/>
        </w:rPr>
        <w:t>.</w:t>
      </w:r>
      <w:r w:rsidRPr="00061D70">
        <w:t xml:space="preserve"> W ustawie z dnia 22 listopada 2013</w:t>
      </w:r>
      <w:r w:rsidR="00954C80">
        <w:t xml:space="preserve"> r. o postępowaniu wobec osób z </w:t>
      </w:r>
      <w:r w:rsidRPr="00061D70">
        <w:t>zaburzeniami psychicznymi stwarzających zagrożenie życia, zdrowia lub wolności seksualnej innych osób (Dz. U. z 2014 r. poz. 24</w:t>
      </w:r>
      <w:r w:rsidR="00285BCC" w:rsidRPr="00061D70">
        <w:t>,</w:t>
      </w:r>
      <w:r w:rsidRPr="00061D70">
        <w:t xml:space="preserve"> </w:t>
      </w:r>
      <w:r w:rsidR="00285BCC" w:rsidRPr="00061D70">
        <w:t>z 2015 r. poz. 396 oraz z 2016 r. poz. 2205</w:t>
      </w:r>
      <w:r w:rsidRPr="00061D70">
        <w:t xml:space="preserve">) </w:t>
      </w:r>
      <w:r w:rsidR="008C3775" w:rsidRPr="00061D70">
        <w:t xml:space="preserve">w </w:t>
      </w:r>
      <w:r w:rsidRPr="00061D70">
        <w:t>art. 56</w:t>
      </w:r>
      <w:r w:rsidR="008C3775" w:rsidRPr="00061D70">
        <w:t xml:space="preserve"> w</w:t>
      </w:r>
      <w:r w:rsidRPr="00061D70">
        <w:t xml:space="preserve"> ust. 2 pkt 4 otrzymuje brzmienie:</w:t>
      </w:r>
    </w:p>
    <w:p w14:paraId="20F947C4" w14:textId="7E02D8D1" w:rsidR="00D20D76" w:rsidRPr="00061D70" w:rsidRDefault="00C92508" w:rsidP="00954C80">
      <w:pPr>
        <w:pStyle w:val="ZPKTzmpktartykuempunktem"/>
      </w:pPr>
      <w:r>
        <w:t>„</w:t>
      </w:r>
      <w:r w:rsidR="00954C80">
        <w:t>4)</w:t>
      </w:r>
      <w:r w:rsidR="00954C80">
        <w:tab/>
      </w:r>
      <w:r w:rsidR="008C3775" w:rsidRPr="00061D70">
        <w:t>w roku X+3 – 59.370.000 zł;</w:t>
      </w:r>
      <w:r>
        <w:t>”</w:t>
      </w:r>
      <w:r w:rsidR="00D20D76" w:rsidRPr="00061D70">
        <w:t>.</w:t>
      </w:r>
    </w:p>
    <w:p w14:paraId="1642E77F" w14:textId="32CB5953" w:rsidR="00D20D76" w:rsidRPr="00061D70" w:rsidRDefault="00D20D76" w:rsidP="00C92508">
      <w:pPr>
        <w:pStyle w:val="ARTartustawynprozporzdzenia"/>
        <w:keepNext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E90044" w:rsidRPr="00C92508">
        <w:rPr>
          <w:rStyle w:val="Ppogrubienie"/>
        </w:rPr>
        <w:t>29</w:t>
      </w:r>
      <w:r w:rsidRPr="00C92508">
        <w:rPr>
          <w:rStyle w:val="Ppogrubienie"/>
        </w:rPr>
        <w:t>.</w:t>
      </w:r>
      <w:r w:rsidRPr="00061D70">
        <w:t xml:space="preserve"> W ustawie z dnia 4 listopada 2016 r. o zmianie ustawy o świadczeniach opieki zdrowotnej finansowanych ze środków publicznych oraz ni</w:t>
      </w:r>
      <w:r w:rsidR="00954C80">
        <w:t xml:space="preserve">ektórych innych ustaw (Dz. U. </w:t>
      </w:r>
      <w:r w:rsidRPr="00061D70">
        <w:t xml:space="preserve">poz. 2173 </w:t>
      </w:r>
      <w:r w:rsidR="00285BCC" w:rsidRPr="00061D70">
        <w:t>oraz z 2017 r. poz. 1774</w:t>
      </w:r>
      <w:r w:rsidRPr="00061D70">
        <w:t xml:space="preserve">) w art. 6 </w:t>
      </w:r>
      <w:r w:rsidR="008C3775" w:rsidRPr="00061D70">
        <w:t xml:space="preserve">w </w:t>
      </w:r>
      <w:r w:rsidRPr="00061D70">
        <w:t>ust. 1 pkt 3 otrzymuje brzmienie:</w:t>
      </w:r>
    </w:p>
    <w:p w14:paraId="1FB7BCF2" w14:textId="064ED73C" w:rsidR="00D20D76" w:rsidRPr="00061D70" w:rsidRDefault="00C92508" w:rsidP="00954C80">
      <w:pPr>
        <w:pStyle w:val="ZPKTzmpktartykuempunktem"/>
        <w:rPr>
          <w:rStyle w:val="Ppogrubienie"/>
        </w:rPr>
      </w:pPr>
      <w:r>
        <w:t>„</w:t>
      </w:r>
      <w:r w:rsidR="00954C80">
        <w:t>3)</w:t>
      </w:r>
      <w:r w:rsidR="00954C80">
        <w:tab/>
      </w:r>
      <w:r w:rsidR="00D20D76" w:rsidRPr="00061D70">
        <w:t>2019 r. – 198 mln zł</w:t>
      </w:r>
      <w:r w:rsidR="008C3775" w:rsidRPr="00061D70">
        <w:t>;</w:t>
      </w:r>
      <w:r>
        <w:t>”</w:t>
      </w:r>
      <w:r w:rsidR="00D20D76" w:rsidRPr="00061D70">
        <w:t>.</w:t>
      </w:r>
    </w:p>
    <w:p w14:paraId="752A8117" w14:textId="19A3DDF5" w:rsidR="00261A16" w:rsidRPr="00061D70" w:rsidRDefault="00DF37D3" w:rsidP="00954C80">
      <w:pPr>
        <w:pStyle w:val="ARTartustawynprozporzdzenia"/>
      </w:pPr>
      <w:r w:rsidRPr="00C92508">
        <w:rPr>
          <w:rStyle w:val="Ppogrubienie"/>
        </w:rPr>
        <w:t>Art.</w:t>
      </w:r>
      <w:r w:rsidR="00C92508">
        <w:rPr>
          <w:rStyle w:val="Ppogrubienie"/>
        </w:rPr>
        <w:t> </w:t>
      </w:r>
      <w:r w:rsidR="00E90044" w:rsidRPr="00C92508">
        <w:rPr>
          <w:rStyle w:val="Ppogrubienie"/>
        </w:rPr>
        <w:t>30</w:t>
      </w:r>
      <w:r w:rsidRPr="00C92508">
        <w:rPr>
          <w:rStyle w:val="Ppogrubienie"/>
        </w:rPr>
        <w:t>.</w:t>
      </w:r>
      <w:r w:rsidRPr="00061D70">
        <w:t xml:space="preserve"> Ustawa wchodzi w życie z dniem 1 stycznia 201</w:t>
      </w:r>
      <w:r w:rsidR="00D63358" w:rsidRPr="00061D70">
        <w:t>9</w:t>
      </w:r>
      <w:r w:rsidRPr="00061D70">
        <w:t xml:space="preserve"> r.</w:t>
      </w:r>
    </w:p>
    <w:sectPr w:rsidR="00261A16" w:rsidRPr="00061D70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EAE6D" w14:textId="77777777" w:rsidR="009303D0" w:rsidRDefault="009303D0">
      <w:r>
        <w:separator/>
      </w:r>
    </w:p>
  </w:endnote>
  <w:endnote w:type="continuationSeparator" w:id="0">
    <w:p w14:paraId="7F2602C4" w14:textId="77777777" w:rsidR="009303D0" w:rsidRDefault="00930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A6333C" w14:textId="77777777" w:rsidR="009303D0" w:rsidRDefault="009303D0">
      <w:r>
        <w:separator/>
      </w:r>
    </w:p>
  </w:footnote>
  <w:footnote w:type="continuationSeparator" w:id="0">
    <w:p w14:paraId="411D79A3" w14:textId="77777777" w:rsidR="009303D0" w:rsidRDefault="009303D0">
      <w:r>
        <w:continuationSeparator/>
      </w:r>
    </w:p>
  </w:footnote>
  <w:footnote w:id="1">
    <w:p w14:paraId="78AEB89D" w14:textId="36A83C45" w:rsidR="00D63358" w:rsidRPr="00EF57B9" w:rsidRDefault="00D63358" w:rsidP="00DF37D3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C3851">
        <w:t xml:space="preserve">Niniejszą ustawą zmienia </w:t>
      </w:r>
      <w:r w:rsidRPr="00AE2BC1">
        <w:t>się ustawy:</w:t>
      </w:r>
      <w:r>
        <w:t xml:space="preserve"> </w:t>
      </w:r>
      <w:r w:rsidRPr="00AE2BC1">
        <w:t>ustawę z dnia 4</w:t>
      </w:r>
      <w:r>
        <w:t> </w:t>
      </w:r>
      <w:r w:rsidRPr="00AE2BC1">
        <w:t>marca 1994 r. o zakładowym funduszu świadczeń socjalnych</w:t>
      </w:r>
      <w:r w:rsidR="00D20D76">
        <w:t xml:space="preserve">, </w:t>
      </w:r>
      <w:r w:rsidR="00D20D76" w:rsidRPr="00AE2BC1">
        <w:t>ustawę z dnia 5 grudnia 1996</w:t>
      </w:r>
      <w:r w:rsidR="00D20D76">
        <w:t xml:space="preserve"> </w:t>
      </w:r>
      <w:r w:rsidR="00D20D76" w:rsidRPr="00AE2BC1">
        <w:t xml:space="preserve">r. o zawodach lekarza i </w:t>
      </w:r>
      <w:r w:rsidR="00D20D76" w:rsidRPr="00061D70">
        <w:t>lekarza dentysty,</w:t>
      </w:r>
      <w:r w:rsidR="00B55130" w:rsidRPr="00061D70">
        <w:t xml:space="preserve"> </w:t>
      </w:r>
      <w:r w:rsidR="00DD0056" w:rsidRPr="00061D70">
        <w:t xml:space="preserve">ustawę z dnia 20 kwietnia 2004 r. o promocji zatrudnienia i instytucjach rynku pracy, </w:t>
      </w:r>
      <w:r w:rsidR="00B55130" w:rsidRPr="00061D70">
        <w:t>ustawę z dnia 16 grudnia 2010 r. o publicznym transporcie zbiorowym,</w:t>
      </w:r>
      <w:r w:rsidR="00D20D76" w:rsidRPr="00061D70">
        <w:t xml:space="preserve"> ustawę z dnia 22 listopada 2013 r. o postępowaniu wobec </w:t>
      </w:r>
      <w:r w:rsidR="00D20D76" w:rsidRPr="00D20D76">
        <w:t>osób z zaburzeniami psychicznymi stwarzających zagrożenie życia, zdrowia lub wolności seksualnej innych osób</w:t>
      </w:r>
      <w:r w:rsidR="00521846">
        <w:t xml:space="preserve"> oraz</w:t>
      </w:r>
      <w:r w:rsidR="00D20D76">
        <w:t xml:space="preserve"> </w:t>
      </w:r>
      <w:r w:rsidR="00D20D76" w:rsidRPr="00D20D76">
        <w:t>ustaw</w:t>
      </w:r>
      <w:r w:rsidR="00D20D76">
        <w:t>ę</w:t>
      </w:r>
      <w:r w:rsidR="00C92508">
        <w:t xml:space="preserve"> z </w:t>
      </w:r>
      <w:r w:rsidR="00D20D76" w:rsidRPr="00D20D76">
        <w:t>dnia 4 listopada 2016 r. o zmianie ustawy o świadczeniach opieki zdrowotnej finansowanych ze środków publicznych oraz niektórych innych ustaw</w:t>
      </w:r>
      <w:r>
        <w:t>.</w:t>
      </w:r>
    </w:p>
  </w:footnote>
  <w:footnote w:id="2">
    <w:p w14:paraId="61ED4563" w14:textId="236B35BF" w:rsidR="00F3222E" w:rsidRPr="00F3222E" w:rsidRDefault="00F3222E" w:rsidP="00F3222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</w:t>
      </w:r>
      <w:r w:rsidR="008C3775">
        <w:t xml:space="preserve">tekstu jednolitego </w:t>
      </w:r>
      <w:r>
        <w:t xml:space="preserve">wymienionej ustawy zostały ogłoszone w Dz. U. </w:t>
      </w:r>
      <w:r w:rsidR="004E21A0">
        <w:t xml:space="preserve">z 2018 r. </w:t>
      </w:r>
      <w:r>
        <w:t>poz. 650, 1000, 1515, 1544, 1629 i 1669.</w:t>
      </w:r>
    </w:p>
  </w:footnote>
  <w:footnote w:id="3">
    <w:p w14:paraId="668BC599" w14:textId="7E483553" w:rsidR="00F3222E" w:rsidRPr="00F3222E" w:rsidRDefault="00F3222E" w:rsidP="00F3222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</w:t>
      </w:r>
      <w:r w:rsidR="008C3775">
        <w:t xml:space="preserve">tekstu jednolitego </w:t>
      </w:r>
      <w:r>
        <w:t>wymienionej ustawy zostały ogłoszone w Dz. U. z 2018 r. poz. 650, 697, 1515, 1532, 1544, 1629</w:t>
      </w:r>
      <w:r w:rsidR="009D6BF6">
        <w:t>,</w:t>
      </w:r>
      <w:r>
        <w:t xml:space="preserve"> 1669</w:t>
      </w:r>
      <w:r w:rsidR="009D6BF6">
        <w:t xml:space="preserve"> i …</w:t>
      </w:r>
      <w:r>
        <w:t>.</w:t>
      </w:r>
    </w:p>
  </w:footnote>
  <w:footnote w:id="4">
    <w:p w14:paraId="1B28683C" w14:textId="30A41D63" w:rsidR="00A045B5" w:rsidRPr="00A045B5" w:rsidRDefault="00A045B5" w:rsidP="00A045B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</w:t>
      </w:r>
      <w:r w:rsidRPr="00A045B5">
        <w:t xml:space="preserve"> </w:t>
      </w:r>
      <w:r w:rsidR="00C92FCE">
        <w:t>z 201</w:t>
      </w:r>
      <w:r w:rsidR="004E21A0">
        <w:t>8</w:t>
      </w:r>
      <w:r w:rsidR="00C92FCE">
        <w:t xml:space="preserve"> r. poz. </w:t>
      </w:r>
      <w:r w:rsidRPr="00A045B5">
        <w:t xml:space="preserve">1356, </w:t>
      </w:r>
      <w:r w:rsidR="00F04624">
        <w:t xml:space="preserve">1479, </w:t>
      </w:r>
      <w:r w:rsidRPr="00A045B5">
        <w:t>1564, 1590, 1592, 1648 i 1722</w:t>
      </w:r>
      <w:r w:rsidR="00504123">
        <w:t>.</w:t>
      </w:r>
    </w:p>
  </w:footnote>
  <w:footnote w:id="5">
    <w:p w14:paraId="78337D9E" w14:textId="1DE10496" w:rsidR="005A2EA5" w:rsidRPr="005A2EA5" w:rsidRDefault="005A2EA5" w:rsidP="005A2EA5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ogłoszone w Dz. U. </w:t>
      </w:r>
      <w:r w:rsidR="00C92508">
        <w:t>z 2017 r. poz. 1926 oraz z 2018 </w:t>
      </w:r>
      <w:r>
        <w:t>r. poz. 79, 106, 138, 317, 650, 957, 1099, 1356, 147</w:t>
      </w:r>
      <w:r w:rsidR="00504123">
        <w:t>9, 1480, 1481, 1544, 1592, 1629</w:t>
      </w:r>
      <w:r w:rsidR="00E472B2">
        <w:t xml:space="preserve"> i </w:t>
      </w:r>
      <w:r>
        <w:t>1669.</w:t>
      </w:r>
    </w:p>
  </w:footnote>
  <w:footnote w:id="6">
    <w:p w14:paraId="6A66FC99" w14:textId="7F1A05B5" w:rsidR="00A045B5" w:rsidRPr="00A045B5" w:rsidRDefault="00A045B5" w:rsidP="000259B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293EF3" w:rsidRPr="00293EF3">
        <w:t xml:space="preserve"> </w:t>
      </w:r>
      <w:r w:rsidR="00293EF3">
        <w:t>Zmiany tekstu jednolitego wymienionej ustawy zostały ogłoszone w Dz. U. z 2018 r. poz. 650, 697, 1515, 1532, 1544, 1629 i 1669.</w:t>
      </w:r>
    </w:p>
  </w:footnote>
  <w:footnote w:id="7">
    <w:p w14:paraId="0BF5707F" w14:textId="5C79A976" w:rsidR="00D0190D" w:rsidRPr="00061D70" w:rsidRDefault="00D0190D" w:rsidP="00D0190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61D70">
        <w:t xml:space="preserve">Zmiany tekstu jednolitego wymienionej ustawy zostały ogłoszone w Dz. U. </w:t>
      </w:r>
      <w:r w:rsidR="00666EA7">
        <w:t xml:space="preserve">z 2017 r. </w:t>
      </w:r>
      <w:r w:rsidRPr="00061D70">
        <w:t>poz. 2371</w:t>
      </w:r>
      <w:r w:rsidR="00666EA7">
        <w:t xml:space="preserve"> oraz</w:t>
      </w:r>
      <w:r w:rsidR="006524D4">
        <w:t xml:space="preserve"> z 2018 </w:t>
      </w:r>
      <w:r w:rsidRPr="00061D70">
        <w:t xml:space="preserve">r. poz. 317, 650, 907 </w:t>
      </w:r>
      <w:r w:rsidR="00666EA7">
        <w:t xml:space="preserve">i </w:t>
      </w:r>
      <w:r w:rsidRPr="00061D70">
        <w:t xml:space="preserve">1669.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D482F5" w14:textId="77777777" w:rsidR="00D63358" w:rsidRPr="00B371CC" w:rsidRDefault="00D63358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E21A0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49229EF"/>
    <w:multiLevelType w:val="multilevel"/>
    <w:tmpl w:val="06AAEF9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1">
      <w:start w:val="1"/>
      <w:numFmt w:val="lowerLetter"/>
      <w:lvlText w:val="%2)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E5577E1"/>
    <w:multiLevelType w:val="hybridMultilevel"/>
    <w:tmpl w:val="33583B82"/>
    <w:lvl w:ilvl="0" w:tplc="2B909A48">
      <w:start w:val="1"/>
      <w:numFmt w:val="decimal"/>
      <w:lvlText w:val="%1)"/>
      <w:lvlJc w:val="left"/>
      <w:pPr>
        <w:ind w:left="720" w:hanging="360"/>
      </w:pPr>
    </w:lvl>
    <w:lvl w:ilvl="1" w:tplc="21F64EE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D8FE323A" w:tentative="1">
      <w:start w:val="1"/>
      <w:numFmt w:val="lowerRoman"/>
      <w:lvlText w:val="%3."/>
      <w:lvlJc w:val="right"/>
      <w:pPr>
        <w:ind w:left="2160" w:hanging="180"/>
      </w:pPr>
    </w:lvl>
    <w:lvl w:ilvl="3" w:tplc="37BA50CE" w:tentative="1">
      <w:start w:val="1"/>
      <w:numFmt w:val="decimal"/>
      <w:lvlText w:val="%4."/>
      <w:lvlJc w:val="left"/>
      <w:pPr>
        <w:ind w:left="2880" w:hanging="360"/>
      </w:pPr>
    </w:lvl>
    <w:lvl w:ilvl="4" w:tplc="425656EC" w:tentative="1">
      <w:start w:val="1"/>
      <w:numFmt w:val="lowerLetter"/>
      <w:lvlText w:val="%5."/>
      <w:lvlJc w:val="left"/>
      <w:pPr>
        <w:ind w:left="3600" w:hanging="360"/>
      </w:pPr>
    </w:lvl>
    <w:lvl w:ilvl="5" w:tplc="189691C6" w:tentative="1">
      <w:start w:val="1"/>
      <w:numFmt w:val="lowerRoman"/>
      <w:lvlText w:val="%6."/>
      <w:lvlJc w:val="right"/>
      <w:pPr>
        <w:ind w:left="4320" w:hanging="180"/>
      </w:pPr>
    </w:lvl>
    <w:lvl w:ilvl="6" w:tplc="BAFA8DC6" w:tentative="1">
      <w:start w:val="1"/>
      <w:numFmt w:val="decimal"/>
      <w:lvlText w:val="%7."/>
      <w:lvlJc w:val="left"/>
      <w:pPr>
        <w:ind w:left="5040" w:hanging="360"/>
      </w:pPr>
    </w:lvl>
    <w:lvl w:ilvl="7" w:tplc="83C6ABBA" w:tentative="1">
      <w:start w:val="1"/>
      <w:numFmt w:val="lowerLetter"/>
      <w:lvlText w:val="%8."/>
      <w:lvlJc w:val="left"/>
      <w:pPr>
        <w:ind w:left="5760" w:hanging="360"/>
      </w:pPr>
    </w:lvl>
    <w:lvl w:ilvl="8" w:tplc="8576A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7"/>
  </w:num>
  <w:num w:numId="6">
    <w:abstractNumId w:val="32"/>
  </w:num>
  <w:num w:numId="7">
    <w:abstractNumId w:val="37"/>
  </w:num>
  <w:num w:numId="8">
    <w:abstractNumId w:val="32"/>
  </w:num>
  <w:num w:numId="9">
    <w:abstractNumId w:val="37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5"/>
  </w:num>
  <w:num w:numId="29">
    <w:abstractNumId w:val="38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30"/>
  </w:num>
  <w:num w:numId="41">
    <w:abstractNumId w:val="28"/>
  </w:num>
  <w:num w:numId="42">
    <w:abstractNumId w:val="21"/>
  </w:num>
  <w:num w:numId="43">
    <w:abstractNumId w:val="36"/>
  </w:num>
  <w:num w:numId="44">
    <w:abstractNumId w:val="12"/>
  </w:num>
  <w:num w:numId="45">
    <w:abstractNumId w:val="35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7D3"/>
    <w:rsid w:val="00000FBB"/>
    <w:rsid w:val="000012DA"/>
    <w:rsid w:val="00001B50"/>
    <w:rsid w:val="0000246E"/>
    <w:rsid w:val="000026C5"/>
    <w:rsid w:val="00003862"/>
    <w:rsid w:val="00007B6E"/>
    <w:rsid w:val="00012A35"/>
    <w:rsid w:val="00015B2B"/>
    <w:rsid w:val="00016099"/>
    <w:rsid w:val="00017381"/>
    <w:rsid w:val="00017DC2"/>
    <w:rsid w:val="00021522"/>
    <w:rsid w:val="00023471"/>
    <w:rsid w:val="00023F13"/>
    <w:rsid w:val="00024F5E"/>
    <w:rsid w:val="000259BA"/>
    <w:rsid w:val="000271E5"/>
    <w:rsid w:val="00030634"/>
    <w:rsid w:val="000315A8"/>
    <w:rsid w:val="000319C1"/>
    <w:rsid w:val="00031A8B"/>
    <w:rsid w:val="00031BCA"/>
    <w:rsid w:val="000330FA"/>
    <w:rsid w:val="0003362F"/>
    <w:rsid w:val="00033E4F"/>
    <w:rsid w:val="00036B63"/>
    <w:rsid w:val="00036F3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D70"/>
    <w:rsid w:val="0006441D"/>
    <w:rsid w:val="00064E4C"/>
    <w:rsid w:val="000666F4"/>
    <w:rsid w:val="00066901"/>
    <w:rsid w:val="00070AB8"/>
    <w:rsid w:val="00071BEE"/>
    <w:rsid w:val="000736CD"/>
    <w:rsid w:val="0007533B"/>
    <w:rsid w:val="00075407"/>
    <w:rsid w:val="0007545D"/>
    <w:rsid w:val="00075FC5"/>
    <w:rsid w:val="000760BF"/>
    <w:rsid w:val="0007613E"/>
    <w:rsid w:val="00076BFC"/>
    <w:rsid w:val="000814A7"/>
    <w:rsid w:val="0008557B"/>
    <w:rsid w:val="00085CE7"/>
    <w:rsid w:val="00087948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090"/>
    <w:rsid w:val="000A323B"/>
    <w:rsid w:val="000A5787"/>
    <w:rsid w:val="000B2783"/>
    <w:rsid w:val="000B298D"/>
    <w:rsid w:val="000B5B2D"/>
    <w:rsid w:val="000B5DCE"/>
    <w:rsid w:val="000B61B9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A8A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3600C"/>
    <w:rsid w:val="001360E2"/>
    <w:rsid w:val="00140106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0705"/>
    <w:rsid w:val="0017180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20F"/>
    <w:rsid w:val="001A2B65"/>
    <w:rsid w:val="001A3CD3"/>
    <w:rsid w:val="001A409E"/>
    <w:rsid w:val="001A5BEF"/>
    <w:rsid w:val="001A7BCC"/>
    <w:rsid w:val="001A7F15"/>
    <w:rsid w:val="001B1FA7"/>
    <w:rsid w:val="001B342E"/>
    <w:rsid w:val="001C1832"/>
    <w:rsid w:val="001C188C"/>
    <w:rsid w:val="001C730B"/>
    <w:rsid w:val="001D1783"/>
    <w:rsid w:val="001D2F35"/>
    <w:rsid w:val="001D53CD"/>
    <w:rsid w:val="001D55A3"/>
    <w:rsid w:val="001D5AF5"/>
    <w:rsid w:val="001D7344"/>
    <w:rsid w:val="001E1E73"/>
    <w:rsid w:val="001E2AD0"/>
    <w:rsid w:val="001E4E0C"/>
    <w:rsid w:val="001E526D"/>
    <w:rsid w:val="001E5655"/>
    <w:rsid w:val="001F1832"/>
    <w:rsid w:val="001F220F"/>
    <w:rsid w:val="001F25B3"/>
    <w:rsid w:val="001F6616"/>
    <w:rsid w:val="0020033F"/>
    <w:rsid w:val="00202BD4"/>
    <w:rsid w:val="00203CFE"/>
    <w:rsid w:val="00204A97"/>
    <w:rsid w:val="002114EF"/>
    <w:rsid w:val="002166AD"/>
    <w:rsid w:val="00217871"/>
    <w:rsid w:val="00221ED8"/>
    <w:rsid w:val="002231EA"/>
    <w:rsid w:val="00223FDF"/>
    <w:rsid w:val="002279C0"/>
    <w:rsid w:val="002310A9"/>
    <w:rsid w:val="00234ABB"/>
    <w:rsid w:val="00235082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77683"/>
    <w:rsid w:val="00285BCC"/>
    <w:rsid w:val="00286D97"/>
    <w:rsid w:val="00293EF3"/>
    <w:rsid w:val="0029405D"/>
    <w:rsid w:val="00294FA6"/>
    <w:rsid w:val="00295A6F"/>
    <w:rsid w:val="00296551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3A33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DBB"/>
    <w:rsid w:val="002F0A00"/>
    <w:rsid w:val="002F0CFA"/>
    <w:rsid w:val="002F1B45"/>
    <w:rsid w:val="002F669F"/>
    <w:rsid w:val="00301C97"/>
    <w:rsid w:val="0031004C"/>
    <w:rsid w:val="003105F6"/>
    <w:rsid w:val="00311297"/>
    <w:rsid w:val="003113BE"/>
    <w:rsid w:val="003122CA"/>
    <w:rsid w:val="003148FD"/>
    <w:rsid w:val="00320628"/>
    <w:rsid w:val="00321080"/>
    <w:rsid w:val="00322D45"/>
    <w:rsid w:val="0032569A"/>
    <w:rsid w:val="00325A1F"/>
    <w:rsid w:val="003268F9"/>
    <w:rsid w:val="00330BAF"/>
    <w:rsid w:val="00332806"/>
    <w:rsid w:val="00334E3A"/>
    <w:rsid w:val="003361DD"/>
    <w:rsid w:val="00341A6A"/>
    <w:rsid w:val="00345B9C"/>
    <w:rsid w:val="00352DAE"/>
    <w:rsid w:val="00354EB9"/>
    <w:rsid w:val="003602AE"/>
    <w:rsid w:val="00360929"/>
    <w:rsid w:val="00363EF0"/>
    <w:rsid w:val="003647D5"/>
    <w:rsid w:val="003674B0"/>
    <w:rsid w:val="00373900"/>
    <w:rsid w:val="00373FB3"/>
    <w:rsid w:val="00374282"/>
    <w:rsid w:val="0037727C"/>
    <w:rsid w:val="00377E70"/>
    <w:rsid w:val="00380904"/>
    <w:rsid w:val="003816AE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4EAF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757"/>
    <w:rsid w:val="003D3867"/>
    <w:rsid w:val="003E0D1A"/>
    <w:rsid w:val="003E2DA3"/>
    <w:rsid w:val="003F020D"/>
    <w:rsid w:val="003F03D9"/>
    <w:rsid w:val="003F0EBA"/>
    <w:rsid w:val="003F2FBE"/>
    <w:rsid w:val="003F318D"/>
    <w:rsid w:val="003F5BAE"/>
    <w:rsid w:val="003F6ED7"/>
    <w:rsid w:val="00401C84"/>
    <w:rsid w:val="00403210"/>
    <w:rsid w:val="004035BB"/>
    <w:rsid w:val="004035EB"/>
    <w:rsid w:val="00403DAE"/>
    <w:rsid w:val="00407332"/>
    <w:rsid w:val="00407828"/>
    <w:rsid w:val="00410A5F"/>
    <w:rsid w:val="00413D8E"/>
    <w:rsid w:val="004140F2"/>
    <w:rsid w:val="00415D15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46A24"/>
    <w:rsid w:val="00447804"/>
    <w:rsid w:val="004504C0"/>
    <w:rsid w:val="004550FB"/>
    <w:rsid w:val="00460D87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823"/>
    <w:rsid w:val="00482151"/>
    <w:rsid w:val="004826CE"/>
    <w:rsid w:val="00485FAD"/>
    <w:rsid w:val="00487AED"/>
    <w:rsid w:val="004919A3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B7381"/>
    <w:rsid w:val="004C05BD"/>
    <w:rsid w:val="004C3B06"/>
    <w:rsid w:val="004C3F97"/>
    <w:rsid w:val="004C7EE7"/>
    <w:rsid w:val="004D2DEE"/>
    <w:rsid w:val="004D2E1F"/>
    <w:rsid w:val="004D317A"/>
    <w:rsid w:val="004D7FD9"/>
    <w:rsid w:val="004E1324"/>
    <w:rsid w:val="004E19A5"/>
    <w:rsid w:val="004E21A0"/>
    <w:rsid w:val="004E37E5"/>
    <w:rsid w:val="004E3FDB"/>
    <w:rsid w:val="004E4A3E"/>
    <w:rsid w:val="004E754A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4123"/>
    <w:rsid w:val="0050696D"/>
    <w:rsid w:val="00506DE8"/>
    <w:rsid w:val="0051094B"/>
    <w:rsid w:val="005110D7"/>
    <w:rsid w:val="00511D99"/>
    <w:rsid w:val="005128D3"/>
    <w:rsid w:val="005147E8"/>
    <w:rsid w:val="005158F2"/>
    <w:rsid w:val="00521846"/>
    <w:rsid w:val="00526DFC"/>
    <w:rsid w:val="00526F43"/>
    <w:rsid w:val="00527651"/>
    <w:rsid w:val="005363AB"/>
    <w:rsid w:val="00544EF4"/>
    <w:rsid w:val="00545E53"/>
    <w:rsid w:val="0054628A"/>
    <w:rsid w:val="005479D9"/>
    <w:rsid w:val="005572BD"/>
    <w:rsid w:val="00557A12"/>
    <w:rsid w:val="00560AC7"/>
    <w:rsid w:val="00561AFB"/>
    <w:rsid w:val="00561FA8"/>
    <w:rsid w:val="005635ED"/>
    <w:rsid w:val="00564D70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B6"/>
    <w:rsid w:val="005835E7"/>
    <w:rsid w:val="0058397F"/>
    <w:rsid w:val="00583BF8"/>
    <w:rsid w:val="00585A28"/>
    <w:rsid w:val="00585F33"/>
    <w:rsid w:val="00591124"/>
    <w:rsid w:val="00595A8E"/>
    <w:rsid w:val="00597024"/>
    <w:rsid w:val="005A0274"/>
    <w:rsid w:val="005A095C"/>
    <w:rsid w:val="005A0E5C"/>
    <w:rsid w:val="005A2EA5"/>
    <w:rsid w:val="005A5561"/>
    <w:rsid w:val="005A5FC6"/>
    <w:rsid w:val="005A669D"/>
    <w:rsid w:val="005A75D8"/>
    <w:rsid w:val="005B713E"/>
    <w:rsid w:val="005C03B6"/>
    <w:rsid w:val="005C348E"/>
    <w:rsid w:val="005C68E1"/>
    <w:rsid w:val="005C70ED"/>
    <w:rsid w:val="005D056E"/>
    <w:rsid w:val="005D3763"/>
    <w:rsid w:val="005D4A93"/>
    <w:rsid w:val="005D55E1"/>
    <w:rsid w:val="005E1054"/>
    <w:rsid w:val="005E19F7"/>
    <w:rsid w:val="005E23DC"/>
    <w:rsid w:val="005E4F04"/>
    <w:rsid w:val="005E62C2"/>
    <w:rsid w:val="005E6C71"/>
    <w:rsid w:val="005F0963"/>
    <w:rsid w:val="005F2824"/>
    <w:rsid w:val="005F2EBA"/>
    <w:rsid w:val="005F35ED"/>
    <w:rsid w:val="005F6DE5"/>
    <w:rsid w:val="005F7812"/>
    <w:rsid w:val="005F7A88"/>
    <w:rsid w:val="00602956"/>
    <w:rsid w:val="00603A1A"/>
    <w:rsid w:val="006046D5"/>
    <w:rsid w:val="00607A93"/>
    <w:rsid w:val="00610C08"/>
    <w:rsid w:val="00611F74"/>
    <w:rsid w:val="00615772"/>
    <w:rsid w:val="00616245"/>
    <w:rsid w:val="00621256"/>
    <w:rsid w:val="00621FCC"/>
    <w:rsid w:val="00622E4B"/>
    <w:rsid w:val="0063144A"/>
    <w:rsid w:val="006333DA"/>
    <w:rsid w:val="00635134"/>
    <w:rsid w:val="006356E2"/>
    <w:rsid w:val="0064205B"/>
    <w:rsid w:val="00642A65"/>
    <w:rsid w:val="00645DCE"/>
    <w:rsid w:val="006465AC"/>
    <w:rsid w:val="006465BF"/>
    <w:rsid w:val="00646A0C"/>
    <w:rsid w:val="006524D4"/>
    <w:rsid w:val="00652844"/>
    <w:rsid w:val="00653AD6"/>
    <w:rsid w:val="00653B22"/>
    <w:rsid w:val="0065419C"/>
    <w:rsid w:val="00657BF4"/>
    <w:rsid w:val="006603FB"/>
    <w:rsid w:val="006608DF"/>
    <w:rsid w:val="006623AC"/>
    <w:rsid w:val="00664180"/>
    <w:rsid w:val="00666EA7"/>
    <w:rsid w:val="006678AF"/>
    <w:rsid w:val="006701EF"/>
    <w:rsid w:val="00673BA5"/>
    <w:rsid w:val="00676205"/>
    <w:rsid w:val="00680058"/>
    <w:rsid w:val="00681F9F"/>
    <w:rsid w:val="006840EA"/>
    <w:rsid w:val="006844E2"/>
    <w:rsid w:val="00685267"/>
    <w:rsid w:val="006872AE"/>
    <w:rsid w:val="00690082"/>
    <w:rsid w:val="00690252"/>
    <w:rsid w:val="006938CF"/>
    <w:rsid w:val="006946BB"/>
    <w:rsid w:val="006969FA"/>
    <w:rsid w:val="006A35D5"/>
    <w:rsid w:val="006A748A"/>
    <w:rsid w:val="006B2972"/>
    <w:rsid w:val="006C419E"/>
    <w:rsid w:val="006C4A31"/>
    <w:rsid w:val="006C5AC2"/>
    <w:rsid w:val="006C5F42"/>
    <w:rsid w:val="006C6202"/>
    <w:rsid w:val="006C6AFB"/>
    <w:rsid w:val="006D2010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27FB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4E5B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57E9E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1BC4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1FA5"/>
    <w:rsid w:val="00802949"/>
    <w:rsid w:val="0080301E"/>
    <w:rsid w:val="0080365F"/>
    <w:rsid w:val="00812BE5"/>
    <w:rsid w:val="00817429"/>
    <w:rsid w:val="00821514"/>
    <w:rsid w:val="0082193C"/>
    <w:rsid w:val="00821E35"/>
    <w:rsid w:val="00824591"/>
    <w:rsid w:val="00824AED"/>
    <w:rsid w:val="00827820"/>
    <w:rsid w:val="00830D34"/>
    <w:rsid w:val="00830F2A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4152"/>
    <w:rsid w:val="008753E6"/>
    <w:rsid w:val="0087738C"/>
    <w:rsid w:val="008802AF"/>
    <w:rsid w:val="00881926"/>
    <w:rsid w:val="00881B18"/>
    <w:rsid w:val="0088318F"/>
    <w:rsid w:val="0088331D"/>
    <w:rsid w:val="008852B0"/>
    <w:rsid w:val="00885AE7"/>
    <w:rsid w:val="008867F3"/>
    <w:rsid w:val="00886B60"/>
    <w:rsid w:val="00887889"/>
    <w:rsid w:val="00887B67"/>
    <w:rsid w:val="008920FF"/>
    <w:rsid w:val="008926E8"/>
    <w:rsid w:val="00892749"/>
    <w:rsid w:val="00894F19"/>
    <w:rsid w:val="00896A10"/>
    <w:rsid w:val="008971B5"/>
    <w:rsid w:val="008A5D26"/>
    <w:rsid w:val="008A6B13"/>
    <w:rsid w:val="008A6ECB"/>
    <w:rsid w:val="008A7C3C"/>
    <w:rsid w:val="008B0BF9"/>
    <w:rsid w:val="008B2866"/>
    <w:rsid w:val="008B3859"/>
    <w:rsid w:val="008B436D"/>
    <w:rsid w:val="008B4E49"/>
    <w:rsid w:val="008B7562"/>
    <w:rsid w:val="008B7712"/>
    <w:rsid w:val="008B7B26"/>
    <w:rsid w:val="008C3524"/>
    <w:rsid w:val="008C3775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5DB0"/>
    <w:rsid w:val="00926A3F"/>
    <w:rsid w:val="00926AD8"/>
    <w:rsid w:val="0092794E"/>
    <w:rsid w:val="009303D0"/>
    <w:rsid w:val="00930D30"/>
    <w:rsid w:val="00932C7C"/>
    <w:rsid w:val="009332A2"/>
    <w:rsid w:val="00937598"/>
    <w:rsid w:val="0093790B"/>
    <w:rsid w:val="009403F5"/>
    <w:rsid w:val="00943751"/>
    <w:rsid w:val="00946DD0"/>
    <w:rsid w:val="009509E6"/>
    <w:rsid w:val="00952018"/>
    <w:rsid w:val="00952800"/>
    <w:rsid w:val="0095300D"/>
    <w:rsid w:val="009535EC"/>
    <w:rsid w:val="00954C80"/>
    <w:rsid w:val="00956812"/>
    <w:rsid w:val="0095719A"/>
    <w:rsid w:val="009623E9"/>
    <w:rsid w:val="00963EEB"/>
    <w:rsid w:val="009648BC"/>
    <w:rsid w:val="00964C2F"/>
    <w:rsid w:val="00965F88"/>
    <w:rsid w:val="009778E0"/>
    <w:rsid w:val="009832F8"/>
    <w:rsid w:val="009841B2"/>
    <w:rsid w:val="00984E03"/>
    <w:rsid w:val="00987E85"/>
    <w:rsid w:val="00997E07"/>
    <w:rsid w:val="009A0D12"/>
    <w:rsid w:val="009A1987"/>
    <w:rsid w:val="009A2BEE"/>
    <w:rsid w:val="009A2D0A"/>
    <w:rsid w:val="009A5289"/>
    <w:rsid w:val="009A7A53"/>
    <w:rsid w:val="009A7F95"/>
    <w:rsid w:val="009B0402"/>
    <w:rsid w:val="009B0B75"/>
    <w:rsid w:val="009B16DF"/>
    <w:rsid w:val="009B4CB2"/>
    <w:rsid w:val="009B6701"/>
    <w:rsid w:val="009B6EF7"/>
    <w:rsid w:val="009B7000"/>
    <w:rsid w:val="009B71FD"/>
    <w:rsid w:val="009B739C"/>
    <w:rsid w:val="009C04EC"/>
    <w:rsid w:val="009C328C"/>
    <w:rsid w:val="009C4444"/>
    <w:rsid w:val="009C79AD"/>
    <w:rsid w:val="009C7CA6"/>
    <w:rsid w:val="009D31C3"/>
    <w:rsid w:val="009D3316"/>
    <w:rsid w:val="009D55AA"/>
    <w:rsid w:val="009D6BF6"/>
    <w:rsid w:val="009D7B85"/>
    <w:rsid w:val="009E3E77"/>
    <w:rsid w:val="009E3FAB"/>
    <w:rsid w:val="009E5B3F"/>
    <w:rsid w:val="009E7D90"/>
    <w:rsid w:val="009F1AB0"/>
    <w:rsid w:val="009F501D"/>
    <w:rsid w:val="00A039D5"/>
    <w:rsid w:val="00A045B5"/>
    <w:rsid w:val="00A046AD"/>
    <w:rsid w:val="00A079C1"/>
    <w:rsid w:val="00A112B7"/>
    <w:rsid w:val="00A12520"/>
    <w:rsid w:val="00A130FD"/>
    <w:rsid w:val="00A13D6D"/>
    <w:rsid w:val="00A13E09"/>
    <w:rsid w:val="00A14769"/>
    <w:rsid w:val="00A155B0"/>
    <w:rsid w:val="00A16151"/>
    <w:rsid w:val="00A16EC6"/>
    <w:rsid w:val="00A17C06"/>
    <w:rsid w:val="00A17C51"/>
    <w:rsid w:val="00A204B0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6EFF"/>
    <w:rsid w:val="00A37E70"/>
    <w:rsid w:val="00A42AFD"/>
    <w:rsid w:val="00A437E1"/>
    <w:rsid w:val="00A43AA8"/>
    <w:rsid w:val="00A4685E"/>
    <w:rsid w:val="00A47D84"/>
    <w:rsid w:val="00A50CD4"/>
    <w:rsid w:val="00A51191"/>
    <w:rsid w:val="00A56D62"/>
    <w:rsid w:val="00A56F07"/>
    <w:rsid w:val="00A5762C"/>
    <w:rsid w:val="00A57D35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1AF0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768"/>
    <w:rsid w:val="00AD0E65"/>
    <w:rsid w:val="00AD2BF2"/>
    <w:rsid w:val="00AD4E90"/>
    <w:rsid w:val="00AD5422"/>
    <w:rsid w:val="00AE4179"/>
    <w:rsid w:val="00AE427D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1950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130"/>
    <w:rsid w:val="00B55544"/>
    <w:rsid w:val="00B57250"/>
    <w:rsid w:val="00B63BF6"/>
    <w:rsid w:val="00B6428B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5532"/>
    <w:rsid w:val="00B85B81"/>
    <w:rsid w:val="00B86B7F"/>
    <w:rsid w:val="00B90500"/>
    <w:rsid w:val="00B9176C"/>
    <w:rsid w:val="00B935A4"/>
    <w:rsid w:val="00BA561A"/>
    <w:rsid w:val="00BB0DC6"/>
    <w:rsid w:val="00BB130C"/>
    <w:rsid w:val="00BB15E4"/>
    <w:rsid w:val="00BB1E19"/>
    <w:rsid w:val="00BB21D1"/>
    <w:rsid w:val="00BB32F2"/>
    <w:rsid w:val="00BB4338"/>
    <w:rsid w:val="00BB6C0E"/>
    <w:rsid w:val="00BB7B38"/>
    <w:rsid w:val="00BC0EA6"/>
    <w:rsid w:val="00BC11E5"/>
    <w:rsid w:val="00BC38C7"/>
    <w:rsid w:val="00BC4BC6"/>
    <w:rsid w:val="00BC527B"/>
    <w:rsid w:val="00BC52FD"/>
    <w:rsid w:val="00BC55B7"/>
    <w:rsid w:val="00BC6E62"/>
    <w:rsid w:val="00BC7443"/>
    <w:rsid w:val="00BD0648"/>
    <w:rsid w:val="00BD1040"/>
    <w:rsid w:val="00BD34AA"/>
    <w:rsid w:val="00BD7427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03E"/>
    <w:rsid w:val="00C12E96"/>
    <w:rsid w:val="00C14340"/>
    <w:rsid w:val="00C14763"/>
    <w:rsid w:val="00C16141"/>
    <w:rsid w:val="00C17753"/>
    <w:rsid w:val="00C20AA4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457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508"/>
    <w:rsid w:val="00C92FCE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2E21"/>
    <w:rsid w:val="00CD46FA"/>
    <w:rsid w:val="00CD5973"/>
    <w:rsid w:val="00CD7C9B"/>
    <w:rsid w:val="00CE31A6"/>
    <w:rsid w:val="00CF09AA"/>
    <w:rsid w:val="00CF4813"/>
    <w:rsid w:val="00CF5233"/>
    <w:rsid w:val="00CF67BB"/>
    <w:rsid w:val="00D0190D"/>
    <w:rsid w:val="00D01995"/>
    <w:rsid w:val="00D029B8"/>
    <w:rsid w:val="00D02F60"/>
    <w:rsid w:val="00D0464E"/>
    <w:rsid w:val="00D04A96"/>
    <w:rsid w:val="00D04F64"/>
    <w:rsid w:val="00D07A7B"/>
    <w:rsid w:val="00D10027"/>
    <w:rsid w:val="00D10E06"/>
    <w:rsid w:val="00D15197"/>
    <w:rsid w:val="00D16820"/>
    <w:rsid w:val="00D169C8"/>
    <w:rsid w:val="00D1793F"/>
    <w:rsid w:val="00D20D76"/>
    <w:rsid w:val="00D22AF5"/>
    <w:rsid w:val="00D235EA"/>
    <w:rsid w:val="00D247A9"/>
    <w:rsid w:val="00D32721"/>
    <w:rsid w:val="00D328DC"/>
    <w:rsid w:val="00D33387"/>
    <w:rsid w:val="00D3418E"/>
    <w:rsid w:val="00D402FB"/>
    <w:rsid w:val="00D47D7A"/>
    <w:rsid w:val="00D50ABD"/>
    <w:rsid w:val="00D55290"/>
    <w:rsid w:val="00D555E3"/>
    <w:rsid w:val="00D57791"/>
    <w:rsid w:val="00D6046A"/>
    <w:rsid w:val="00D6239E"/>
    <w:rsid w:val="00D62870"/>
    <w:rsid w:val="00D63358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1632"/>
    <w:rsid w:val="00D848B9"/>
    <w:rsid w:val="00D90E69"/>
    <w:rsid w:val="00D91368"/>
    <w:rsid w:val="00D91C45"/>
    <w:rsid w:val="00D93106"/>
    <w:rsid w:val="00D933E9"/>
    <w:rsid w:val="00D9505D"/>
    <w:rsid w:val="00D953D0"/>
    <w:rsid w:val="00D959F5"/>
    <w:rsid w:val="00D96884"/>
    <w:rsid w:val="00D97A5E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8E6"/>
    <w:rsid w:val="00DC4AF0"/>
    <w:rsid w:val="00DC7886"/>
    <w:rsid w:val="00DD0056"/>
    <w:rsid w:val="00DD0CF2"/>
    <w:rsid w:val="00DD11E5"/>
    <w:rsid w:val="00DD5208"/>
    <w:rsid w:val="00DE1554"/>
    <w:rsid w:val="00DE2901"/>
    <w:rsid w:val="00DE590F"/>
    <w:rsid w:val="00DE7DC1"/>
    <w:rsid w:val="00DF040F"/>
    <w:rsid w:val="00DF1E86"/>
    <w:rsid w:val="00DF37D3"/>
    <w:rsid w:val="00DF3F7E"/>
    <w:rsid w:val="00DF7648"/>
    <w:rsid w:val="00DF76F4"/>
    <w:rsid w:val="00E00E29"/>
    <w:rsid w:val="00E02BAB"/>
    <w:rsid w:val="00E04CEB"/>
    <w:rsid w:val="00E04E29"/>
    <w:rsid w:val="00E060BC"/>
    <w:rsid w:val="00E10977"/>
    <w:rsid w:val="00E11420"/>
    <w:rsid w:val="00E132FB"/>
    <w:rsid w:val="00E16C39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472B2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461"/>
    <w:rsid w:val="00E75DDA"/>
    <w:rsid w:val="00E773E8"/>
    <w:rsid w:val="00E83ADD"/>
    <w:rsid w:val="00E84F38"/>
    <w:rsid w:val="00E85623"/>
    <w:rsid w:val="00E87441"/>
    <w:rsid w:val="00E90044"/>
    <w:rsid w:val="00E91FAE"/>
    <w:rsid w:val="00E96E3F"/>
    <w:rsid w:val="00EA270C"/>
    <w:rsid w:val="00EA28F4"/>
    <w:rsid w:val="00EA4974"/>
    <w:rsid w:val="00EA532E"/>
    <w:rsid w:val="00EB06D9"/>
    <w:rsid w:val="00EB192B"/>
    <w:rsid w:val="00EB19ED"/>
    <w:rsid w:val="00EB1CAB"/>
    <w:rsid w:val="00EC0F5A"/>
    <w:rsid w:val="00EC4265"/>
    <w:rsid w:val="00EC49E7"/>
    <w:rsid w:val="00EC4CEB"/>
    <w:rsid w:val="00EC659E"/>
    <w:rsid w:val="00ED2072"/>
    <w:rsid w:val="00ED2AE0"/>
    <w:rsid w:val="00ED5553"/>
    <w:rsid w:val="00ED5E36"/>
    <w:rsid w:val="00ED6961"/>
    <w:rsid w:val="00EE19DA"/>
    <w:rsid w:val="00EF0B96"/>
    <w:rsid w:val="00EF3486"/>
    <w:rsid w:val="00EF47AF"/>
    <w:rsid w:val="00EF53B6"/>
    <w:rsid w:val="00F00B73"/>
    <w:rsid w:val="00F04624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22E"/>
    <w:rsid w:val="00F33F8B"/>
    <w:rsid w:val="00F340B2"/>
    <w:rsid w:val="00F37280"/>
    <w:rsid w:val="00F43390"/>
    <w:rsid w:val="00F443B2"/>
    <w:rsid w:val="00F458D8"/>
    <w:rsid w:val="00F50237"/>
    <w:rsid w:val="00F53596"/>
    <w:rsid w:val="00F55BA8"/>
    <w:rsid w:val="00F55DB1"/>
    <w:rsid w:val="00F56ACA"/>
    <w:rsid w:val="00F56BE2"/>
    <w:rsid w:val="00F600FE"/>
    <w:rsid w:val="00F62E4D"/>
    <w:rsid w:val="00F66B34"/>
    <w:rsid w:val="00F675B9"/>
    <w:rsid w:val="00F711C9"/>
    <w:rsid w:val="00F71A71"/>
    <w:rsid w:val="00F74C59"/>
    <w:rsid w:val="00F75264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593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9AD"/>
    <w:rsid w:val="00FE0B3B"/>
    <w:rsid w:val="00FE1BE2"/>
    <w:rsid w:val="00FE39FF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EB29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2193C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DF37D3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qFormat/>
    <w:rsid w:val="00DF37D3"/>
    <w:pPr>
      <w:spacing w:line="240" w:lineRule="auto"/>
      <w:ind w:left="720"/>
      <w:contextualSpacing/>
    </w:pPr>
    <w:rPr>
      <w:rFonts w:ascii="Arial" w:eastAsia="Times New Roman" w:hAnsi="Arial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0" w:unhideWhenUsed="0" w:qFormat="1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2193C"/>
    <w:pPr>
      <w:spacing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widowControl w:val="0"/>
      <w:suppressAutoHyphens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DF37D3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qFormat/>
    <w:rsid w:val="00DF37D3"/>
    <w:pPr>
      <w:spacing w:line="240" w:lineRule="auto"/>
      <w:ind w:left="720"/>
      <w:contextualSpacing/>
    </w:pPr>
    <w:rPr>
      <w:rFonts w:ascii="Arial" w:eastAsia="Times New Roman" w:hAnsi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3EC200C-3456-4334-8DA8-77D7E3357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71</TotalTime>
  <Pages>12</Pages>
  <Words>3692</Words>
  <Characters>19958</Characters>
  <Application>Microsoft Office Word</Application>
  <DocSecurity>0</DocSecurity>
  <Lines>166</Lines>
  <Paragraphs>47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Marszałek Łukasz</dc:creator>
  <cp:lastModifiedBy>Binkowska Joanna</cp:lastModifiedBy>
  <cp:revision>9</cp:revision>
  <cp:lastPrinted>2018-10-15T14:28:00Z</cp:lastPrinted>
  <dcterms:created xsi:type="dcterms:W3CDTF">2018-10-16T06:52:00Z</dcterms:created>
  <dcterms:modified xsi:type="dcterms:W3CDTF">2018-10-16T12:02:00Z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