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AB" w:rsidRPr="000D0865" w:rsidRDefault="00EA73AB" w:rsidP="00EA73AB">
      <w:pPr>
        <w:pStyle w:val="OZNPROJEKTUwskazaniedatylubwersjiprojektu"/>
      </w:pPr>
      <w:bookmarkStart w:id="0" w:name="_GoBack"/>
      <w:bookmarkEnd w:id="0"/>
      <w:r w:rsidRPr="000D0865">
        <w:t>Projekt</w:t>
      </w:r>
    </w:p>
    <w:p w:rsidR="00EA73AB" w:rsidRPr="00C870EC" w:rsidRDefault="00EA73AB" w:rsidP="00EA73AB">
      <w:pPr>
        <w:pStyle w:val="OZNRODZAKTUtznustawalubrozporzdzenieiorganwydajcy"/>
      </w:pPr>
      <w:r w:rsidRPr="00C870EC">
        <w:t>Ustawa</w:t>
      </w:r>
    </w:p>
    <w:p w:rsidR="00EA73AB" w:rsidRPr="00C870EC" w:rsidRDefault="00EA73AB" w:rsidP="00EA73AB">
      <w:pPr>
        <w:pStyle w:val="DATAAKTUdatauchwalenialubwydaniaaktu"/>
      </w:pPr>
      <w:r>
        <w:t xml:space="preserve">z dnia </w:t>
      </w:r>
    </w:p>
    <w:p w:rsidR="00EA73AB" w:rsidRPr="00EA73AB" w:rsidRDefault="00EA73AB" w:rsidP="00EA73AB">
      <w:pPr>
        <w:pStyle w:val="TYTUAKTUprzedmiotregulacjiustawylubrozporzdzenia"/>
      </w:pPr>
      <w:r w:rsidRPr="000A7D52">
        <w:t>o ratyfikacji Konwencji między Rzec</w:t>
      </w:r>
      <w:r>
        <w:t>ząpospolitą Polską a Federalną D</w:t>
      </w:r>
      <w:r w:rsidRPr="000A7D52">
        <w:t>emokratyczną Republiką Etiopii w sprawie unikania podwójnego opodatkowania i zapobiegania uchylaniu się od opodatkowania w</w:t>
      </w:r>
      <w:r>
        <w:t xml:space="preserve"> zakresie podatków od dochodu, </w:t>
      </w:r>
      <w:r w:rsidRPr="000A7D52">
        <w:t xml:space="preserve">podpisanej </w:t>
      </w:r>
      <w:r>
        <w:t>w Addis Abebie</w:t>
      </w:r>
      <w:r w:rsidRPr="000A7D52">
        <w:t xml:space="preserve"> dnia </w:t>
      </w:r>
      <w:r>
        <w:t>13 lipca 2015 r.</w:t>
      </w:r>
    </w:p>
    <w:p w:rsidR="00EA73AB" w:rsidRPr="00EA73AB" w:rsidRDefault="00EA73AB" w:rsidP="00EA73AB">
      <w:pPr>
        <w:pStyle w:val="ARTartustawynprozporzdzenia"/>
      </w:pPr>
      <w:r w:rsidRPr="00EA73AB">
        <w:rPr>
          <w:rStyle w:val="Ppogrubienie"/>
        </w:rPr>
        <w:t>Art. 1.</w:t>
      </w:r>
      <w:r>
        <w:t xml:space="preserve"> </w:t>
      </w:r>
      <w:r w:rsidRPr="00EA73AB">
        <w:t xml:space="preserve">Wyraża się zgodę na dokonanie przez Prezydenta Rzeczypospolitej Polskiej ratyfikacji </w:t>
      </w:r>
      <w:r w:rsidRPr="000A7D52">
        <w:t xml:space="preserve">Konwencji między Rzecząpospolitą Polską a Federalną </w:t>
      </w:r>
      <w:r w:rsidR="008C6077">
        <w:t>D</w:t>
      </w:r>
      <w:r w:rsidRPr="000A7D52">
        <w:t>e</w:t>
      </w:r>
      <w:r>
        <w:t xml:space="preserve">mokratyczną Republiką Etiopii w </w:t>
      </w:r>
      <w:r w:rsidRPr="000A7D52">
        <w:t xml:space="preserve">sprawie unikania podwójnego opodatkowania i zapobiegania uchylaniu się od opodatkowania w zakresie podatków od dochodu,  podpisanej </w:t>
      </w:r>
      <w:r>
        <w:t>w Addis Abebie</w:t>
      </w:r>
      <w:r w:rsidRPr="000A7D52">
        <w:t xml:space="preserve"> dnia </w:t>
      </w:r>
      <w:r w:rsidR="00320F24">
        <w:br/>
        <w:t>13 lipca </w:t>
      </w:r>
      <w:r>
        <w:t>2015 r.</w:t>
      </w:r>
    </w:p>
    <w:p w:rsidR="00EA73AB" w:rsidRPr="00C870EC" w:rsidRDefault="00EA73AB" w:rsidP="00EA73AB">
      <w:pPr>
        <w:pStyle w:val="ARTartustawynprozporzdzenia"/>
      </w:pPr>
      <w:r w:rsidRPr="00EA73AB">
        <w:rPr>
          <w:rStyle w:val="Ppogrubienie"/>
        </w:rPr>
        <w:t>Art. 2.</w:t>
      </w:r>
      <w:r>
        <w:t xml:space="preserve"> </w:t>
      </w:r>
      <w:r w:rsidRPr="00C870EC">
        <w:t>Ustawa wchodzi w życie po upływie 14 dni od dnia ogłoszenia.</w:t>
      </w:r>
    </w:p>
    <w:p w:rsidR="00EA73AB" w:rsidRPr="00325C3E" w:rsidRDefault="00EA73AB" w:rsidP="008C6077">
      <w:pPr>
        <w:pStyle w:val="OZNPARAFYADNOTACJE"/>
        <w:ind w:left="0" w:firstLine="0"/>
      </w:pPr>
    </w:p>
    <w:sectPr w:rsidR="00EA73AB" w:rsidRPr="00325C3E" w:rsidSect="00F401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type w:val="continuous"/>
      <w:pgSz w:w="11906" w:h="16838"/>
      <w:pgMar w:top="1559" w:right="1435" w:bottom="1559" w:left="1418" w:header="709" w:footer="170" w:gutter="0"/>
      <w:cols w:space="708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AA1" w:rsidRDefault="00CA6AA1">
      <w:r>
        <w:separator/>
      </w:r>
    </w:p>
  </w:endnote>
  <w:endnote w:type="continuationSeparator" w:id="0">
    <w:p w:rsidR="00CA6AA1" w:rsidRDefault="00CA6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F5" w:rsidRPr="00F4013F" w:rsidRDefault="00922FF5" w:rsidP="00F401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AA1" w:rsidRDefault="00CA6AA1">
      <w:r>
        <w:separator/>
      </w:r>
    </w:p>
  </w:footnote>
  <w:footnote w:type="continuationSeparator" w:id="0">
    <w:p w:rsidR="00CA6AA1" w:rsidRDefault="00CA6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F5" w:rsidRDefault="00922FF5" w:rsidP="00B371CC">
    <w:pPr>
      <w:pStyle w:val="Nagwek"/>
      <w:jc w:val="center"/>
    </w:pPr>
  </w:p>
  <w:p w:rsidR="00922FF5" w:rsidRPr="00B371CC" w:rsidRDefault="00CC3E3D" w:rsidP="00922FF5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22FF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0F24"/>
    <w:rsid w:val="00321080"/>
    <w:rsid w:val="00322D45"/>
    <w:rsid w:val="0032569A"/>
    <w:rsid w:val="00325A1F"/>
    <w:rsid w:val="00325C3E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D27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077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FF5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481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AA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780"/>
    <w:rsid w:val="00EA4974"/>
    <w:rsid w:val="00EA532E"/>
    <w:rsid w:val="00EA73AB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13F"/>
    <w:rsid w:val="00F43390"/>
    <w:rsid w:val="00F443B2"/>
    <w:rsid w:val="00F458D8"/>
    <w:rsid w:val="00F50237"/>
    <w:rsid w:val="00F53596"/>
    <w:rsid w:val="00F55BA8"/>
    <w:rsid w:val="00F55DB1"/>
    <w:rsid w:val="00F5681E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C3347C-842A-4850-B974-CC1425A1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2016-03-08T17:02:00Z</dcterms:created>
  <dcterms:modified xsi:type="dcterms:W3CDTF">2016-03-08T17:02:00Z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