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906" w:rsidRPr="00687973" w:rsidRDefault="00B60D0E" w:rsidP="00A412BF">
      <w:pPr>
        <w:pStyle w:val="OZNPROJEKTUwskazaniedatylubwersjiprojektu"/>
        <w:keepNext/>
      </w:pPr>
      <w:r>
        <w:t>Projekt</w:t>
      </w:r>
    </w:p>
    <w:p w:rsidR="00271906" w:rsidRPr="00687973" w:rsidRDefault="00271906" w:rsidP="00271906">
      <w:pPr>
        <w:pStyle w:val="OZNRODZAKTUtznustawalubrozporzdzenieiorganwydajcy"/>
      </w:pPr>
      <w:r>
        <w:t>USTAW</w:t>
      </w:r>
      <w:r w:rsidRPr="00687973">
        <w:t>A</w:t>
      </w:r>
    </w:p>
    <w:p w:rsidR="00271906" w:rsidRPr="00687973" w:rsidRDefault="00271906" w:rsidP="00271906">
      <w:pPr>
        <w:pStyle w:val="DATAAKTUdatauchwalenialubwydaniaaktu"/>
      </w:pPr>
      <w:r w:rsidRPr="00687973">
        <w:t>z dnia</w:t>
      </w:r>
    </w:p>
    <w:p w:rsidR="00271906" w:rsidRPr="00687973" w:rsidRDefault="00271906" w:rsidP="00A412BF">
      <w:pPr>
        <w:pStyle w:val="TYTUAKTUprzedmiotregulacjiustawylubrozporzdzenia"/>
      </w:pPr>
      <w:r w:rsidRPr="00687973">
        <w:t>o zmianie ustawy o emeryturach i rentach z Funduszu Ubezpieczeń Społecznych oraz niektórych innych ustaw</w:t>
      </w:r>
      <w:r w:rsidRPr="00A412BF">
        <w:rPr>
          <w:rStyle w:val="IGPindeksgrnyipogrubienie"/>
        </w:rPr>
        <w:footnoteReference w:id="1"/>
      </w:r>
      <w:r w:rsidRPr="00A412BF">
        <w:rPr>
          <w:rStyle w:val="IGPindeksgrnyipogrubienie"/>
        </w:rPr>
        <w:t>)</w:t>
      </w:r>
    </w:p>
    <w:p w:rsidR="00271906" w:rsidRPr="00AD4071" w:rsidRDefault="00271906" w:rsidP="00A412BF">
      <w:pPr>
        <w:pStyle w:val="ARTartustawynprozporzdzenia"/>
        <w:keepNext/>
      </w:pPr>
      <w:r w:rsidRPr="00A412BF">
        <w:rPr>
          <w:rStyle w:val="Ppogrubienie"/>
        </w:rPr>
        <w:t>Art.</w:t>
      </w:r>
      <w:r w:rsidR="00A412BF">
        <w:rPr>
          <w:rStyle w:val="Ppogrubienie"/>
        </w:rPr>
        <w:t> </w:t>
      </w:r>
      <w:r w:rsidRPr="00A412BF">
        <w:rPr>
          <w:rStyle w:val="Ppogrubienie"/>
        </w:rPr>
        <w:t>1.</w:t>
      </w:r>
      <w:r>
        <w:t xml:space="preserve"> </w:t>
      </w:r>
      <w:r w:rsidRPr="00AD4071">
        <w:t>W ustawie z dnia 17 grudnia 1998 r. o emeryturach i rentach z Funduszu Ubezpieczeń Społecznych (Dz. U. z 2018 r. poz. 1270</w:t>
      </w:r>
      <w:r>
        <w:t xml:space="preserve"> i 2245</w:t>
      </w:r>
      <w:r w:rsidRPr="00AD4071">
        <w:t>) w art. 85 ust. 1 i 2 otrzymują brzmienie:</w:t>
      </w:r>
    </w:p>
    <w:p w:rsidR="00271906" w:rsidRPr="00AD4071" w:rsidRDefault="00B60D0E" w:rsidP="00A412BF">
      <w:pPr>
        <w:pStyle w:val="ZUSTzmustartykuempunktem"/>
        <w:keepNext/>
      </w:pPr>
      <w:r>
        <w:t xml:space="preserve">„1. </w:t>
      </w:r>
      <w:r w:rsidR="00271906" w:rsidRPr="00AD4071">
        <w:t>Kwoty najniższej renty z tytułu niezdolności do pracy wynoszą:</w:t>
      </w:r>
    </w:p>
    <w:p w:rsidR="00271906" w:rsidRPr="00AD4071" w:rsidRDefault="00271906" w:rsidP="00A412BF">
      <w:pPr>
        <w:pStyle w:val="ZPKTzmpktartykuempunktem"/>
      </w:pPr>
      <w:r w:rsidRPr="00AD4071">
        <w:t>1)</w:t>
      </w:r>
      <w:r w:rsidRPr="00AD4071">
        <w:tab/>
        <w:t>1100,00 zł miesięcznie – dla osób całkowicie niezdolnych do pracy;</w:t>
      </w:r>
    </w:p>
    <w:p w:rsidR="00271906" w:rsidRPr="00AD4071" w:rsidRDefault="00271906" w:rsidP="00A412BF">
      <w:pPr>
        <w:pStyle w:val="ZPKTzmpktartykuempunktem"/>
      </w:pPr>
      <w:r w:rsidRPr="00AD4071">
        <w:t>2)</w:t>
      </w:r>
      <w:r w:rsidRPr="00AD4071">
        <w:tab/>
        <w:t>825,00 zł miesięcznie – dla osób częściowo niezdolnych do pracy.</w:t>
      </w:r>
    </w:p>
    <w:p w:rsidR="00271906" w:rsidRPr="00AD4071" w:rsidRDefault="00B60D0E" w:rsidP="00A412BF">
      <w:pPr>
        <w:pStyle w:val="ZUSTzmustartykuempunktem"/>
      </w:pPr>
      <w:r>
        <w:t xml:space="preserve">2. </w:t>
      </w:r>
      <w:r w:rsidR="00271906" w:rsidRPr="00AD4071">
        <w:t>Kwota najniższej emerytury, z zastrzeżeniem art. 24a</w:t>
      </w:r>
      <w:r w:rsidR="00A412BF">
        <w:t xml:space="preserve"> ust. 6, art. 54, art. 54a ust. </w:t>
      </w:r>
      <w:r w:rsidR="00271906" w:rsidRPr="00AD4071">
        <w:t>2 i</w:t>
      </w:r>
      <w:r>
        <w:t xml:space="preserve"> </w:t>
      </w:r>
      <w:r w:rsidR="00271906" w:rsidRPr="00AD4071">
        <w:t>art. 87, oraz renty rodzinnej wynosi 1100,00 zł miesięcznie.”.</w:t>
      </w:r>
    </w:p>
    <w:p w:rsidR="00271906" w:rsidRPr="00AD4071" w:rsidRDefault="00271906" w:rsidP="00A412BF">
      <w:pPr>
        <w:pStyle w:val="ARTartustawynprozporzdzenia"/>
        <w:keepNext/>
      </w:pPr>
      <w:r w:rsidRPr="00A412BF">
        <w:rPr>
          <w:rStyle w:val="Ppogrubienie"/>
        </w:rPr>
        <w:t>Art.</w:t>
      </w:r>
      <w:r w:rsidR="00A412BF">
        <w:rPr>
          <w:rStyle w:val="Ppogrubienie"/>
        </w:rPr>
        <w:t> </w:t>
      </w:r>
      <w:r w:rsidRPr="00A412BF">
        <w:rPr>
          <w:rStyle w:val="Ppogrubienie"/>
        </w:rPr>
        <w:t>2.</w:t>
      </w:r>
      <w:r>
        <w:t xml:space="preserve"> </w:t>
      </w:r>
      <w:r w:rsidRPr="00AD4071">
        <w:t>W ustawie z dnia 29 maja 1974 r. o zaopatrzeniu inwalidów wojennych i</w:t>
      </w:r>
      <w:r w:rsidR="00A412BF">
        <w:t> </w:t>
      </w:r>
      <w:r w:rsidRPr="00AD4071">
        <w:t>wojskowych oraz ich rodzin (Dz. U. z 2017</w:t>
      </w:r>
      <w:r>
        <w:t xml:space="preserve"> r.</w:t>
      </w:r>
      <w:r w:rsidRPr="00AD4071">
        <w:t xml:space="preserve"> poz. 2193) w art. 11 ust. 1 otrzymuje brzmienie:</w:t>
      </w:r>
    </w:p>
    <w:p w:rsidR="00271906" w:rsidRPr="00AD4071" w:rsidRDefault="00B60D0E" w:rsidP="00A412BF">
      <w:pPr>
        <w:pStyle w:val="ZUSTzmustartykuempunktem"/>
      </w:pPr>
      <w:r>
        <w:t xml:space="preserve">„1. </w:t>
      </w:r>
      <w:r w:rsidR="00271906" w:rsidRPr="00AD4071">
        <w:t xml:space="preserve">Podstawę wymiaru renty inwalidzkiej stanowi kwota </w:t>
      </w:r>
      <w:r w:rsidR="00271906">
        <w:t>2629,17</w:t>
      </w:r>
      <w:r w:rsidR="00271906" w:rsidRPr="00AD4071">
        <w:t xml:space="preserve"> zł.”.</w:t>
      </w:r>
    </w:p>
    <w:p w:rsidR="00271906" w:rsidRPr="00AD4071" w:rsidRDefault="00B60D0E" w:rsidP="00A412BF">
      <w:pPr>
        <w:pStyle w:val="ARTartustawynprozporzdzenia"/>
        <w:keepNext/>
      </w:pPr>
      <w:r w:rsidRPr="00A412BF">
        <w:rPr>
          <w:rStyle w:val="Ppogrubienie"/>
        </w:rPr>
        <w:t>Art.</w:t>
      </w:r>
      <w:r w:rsidR="00A412BF">
        <w:rPr>
          <w:rStyle w:val="Ppogrubienie"/>
        </w:rPr>
        <w:t> </w:t>
      </w:r>
      <w:r w:rsidRPr="00A412BF">
        <w:rPr>
          <w:rStyle w:val="Ppogrubienie"/>
        </w:rPr>
        <w:t>3.</w:t>
      </w:r>
      <w:r w:rsidR="00271906">
        <w:rPr>
          <w:rStyle w:val="Ppogrubienie"/>
        </w:rPr>
        <w:t xml:space="preserve"> </w:t>
      </w:r>
      <w:r w:rsidR="00271906" w:rsidRPr="00AD4071">
        <w:t>W ustawie z dnia 30 kwietnia 2004 r. o świadczenia</w:t>
      </w:r>
      <w:r w:rsidR="00A412BF">
        <w:t>ch przedemerytalnych (Dz. </w:t>
      </w:r>
      <w:r w:rsidR="00271906" w:rsidRPr="00AD4071">
        <w:t>U. z 2017 r. poz. 2148) wprowadza się następujące zmiany:</w:t>
      </w:r>
    </w:p>
    <w:p w:rsidR="00271906" w:rsidRPr="00AD4071" w:rsidRDefault="00B60D0E" w:rsidP="00A412BF">
      <w:pPr>
        <w:pStyle w:val="PKTpunkt"/>
        <w:keepNext/>
      </w:pPr>
      <w:r>
        <w:t>1)</w:t>
      </w:r>
      <w:r>
        <w:tab/>
      </w:r>
      <w:r w:rsidR="00271906" w:rsidRPr="00AD4071">
        <w:t>w art. 3 ust. 1 otrzymuje brzmienie:</w:t>
      </w:r>
    </w:p>
    <w:p w:rsidR="00271906" w:rsidRPr="00AD4071" w:rsidRDefault="00B60D0E" w:rsidP="00A412BF">
      <w:pPr>
        <w:pStyle w:val="ZUSTzmustartykuempunktem"/>
      </w:pPr>
      <w:r>
        <w:t xml:space="preserve">„1. </w:t>
      </w:r>
      <w:r w:rsidR="00271906" w:rsidRPr="00AD4071">
        <w:t>Kwota świadczenia przedemerytalnego w</w:t>
      </w:r>
      <w:r w:rsidR="00A412BF">
        <w:t>ynosi 1140,99 zł miesięcznie, z </w:t>
      </w:r>
      <w:r w:rsidR="00271906" w:rsidRPr="00AD4071">
        <w:t>wyjątkiem świadczeń dla osób, o których mowa w art. 2 ust. 1 pkt 4,</w:t>
      </w:r>
      <w:r>
        <w:t xml:space="preserve"> </w:t>
      </w:r>
      <w:r w:rsidR="00271906" w:rsidRPr="00AD4071">
        <w:t>których świadczenie nie może być wyższe niż ostatnio otrzymywana renta.”;</w:t>
      </w:r>
    </w:p>
    <w:p w:rsidR="00271906" w:rsidRPr="00AD4071" w:rsidRDefault="00B60D0E" w:rsidP="00A412BF">
      <w:pPr>
        <w:pStyle w:val="PKTpunkt"/>
        <w:keepNext/>
      </w:pPr>
      <w:r>
        <w:t>2)</w:t>
      </w:r>
      <w:r>
        <w:tab/>
      </w:r>
      <w:r w:rsidR="00271906" w:rsidRPr="00AD4071">
        <w:t>w art. 5 ust. 4 otrzymuje brzmienie:</w:t>
      </w:r>
    </w:p>
    <w:p w:rsidR="00271906" w:rsidRPr="00AD4071" w:rsidRDefault="00271906" w:rsidP="00A412BF">
      <w:pPr>
        <w:pStyle w:val="ZUSTzmustartykuempunktem"/>
      </w:pPr>
      <w:r w:rsidRPr="00AD4071">
        <w:t>„4. W przypadku gdy w wyniku zmniejszenia, o którym mowa w ust. 3, kwota świadczenia przedemerytalnego byłaby niższa niż 570,50 zł, świadczenie przedemerytalne wynosi 570,50 zł, z zastrzeżeniem ust</w:t>
      </w:r>
      <w:r>
        <w:t>. 5. Do kwoty świadczenia przed</w:t>
      </w:r>
      <w:r w:rsidRPr="00AD4071">
        <w:t>emerytalnego w wysokości 570,50 zł</w:t>
      </w:r>
      <w:r w:rsidR="00B60D0E">
        <w:t xml:space="preserve"> </w:t>
      </w:r>
      <w:r w:rsidRPr="00AD4071">
        <w:t>art. 3 ust. 2 stosuje się odpowiednio.”.</w:t>
      </w:r>
    </w:p>
    <w:p w:rsidR="00271906" w:rsidRPr="00D66208" w:rsidRDefault="00271906" w:rsidP="00A412BF">
      <w:pPr>
        <w:pStyle w:val="ARTartustawynprozporzdzenia"/>
        <w:keepNext/>
      </w:pPr>
      <w:r w:rsidRPr="00A412BF">
        <w:rPr>
          <w:rStyle w:val="Ppogrubienie"/>
        </w:rPr>
        <w:lastRenderedPageBreak/>
        <w:t>Art.</w:t>
      </w:r>
      <w:r w:rsidR="00A412BF">
        <w:rPr>
          <w:rStyle w:val="Ppogrubienie"/>
        </w:rPr>
        <w:t> </w:t>
      </w:r>
      <w:r w:rsidRPr="00A412BF">
        <w:rPr>
          <w:rStyle w:val="Ppogrubienie"/>
        </w:rPr>
        <w:t>4.</w:t>
      </w:r>
      <w:r w:rsidRPr="00D66208">
        <w:t xml:space="preserve"> W ustawie z dnia 3 lipca 2018 r. – Przepisy wprowadzające ustawę – Prawo</w:t>
      </w:r>
      <w:r w:rsidR="00A412BF">
        <w:t xml:space="preserve"> o </w:t>
      </w:r>
      <w:r w:rsidRPr="00D66208">
        <w:t>szkolnictwie wyższym i nauce (Dz. U. poz. 1669) w art. 329 po ust. 1 dodaje się ust. 1a</w:t>
      </w:r>
      <w:r>
        <w:t xml:space="preserve"> </w:t>
      </w:r>
      <w:r w:rsidR="00A412BF">
        <w:t>w </w:t>
      </w:r>
      <w:r w:rsidRPr="00D66208">
        <w:t>brzmieniu:</w:t>
      </w:r>
    </w:p>
    <w:p w:rsidR="00271906" w:rsidRPr="00271906" w:rsidRDefault="00271906" w:rsidP="00A412BF">
      <w:pPr>
        <w:pStyle w:val="ZUSTzmustartykuempunktem"/>
        <w:rPr>
          <w:rStyle w:val="Ppogrubienie"/>
        </w:rPr>
      </w:pPr>
      <w:r w:rsidRPr="00D66208">
        <w:t xml:space="preserve">„1a. Doktoranci, którzy rozpoczęli studia doktoranckie przed rokiem akademickim </w:t>
      </w:r>
      <w:r w:rsidRPr="00D5195D">
        <w:t>2019/2020, nie podlegają</w:t>
      </w:r>
      <w:r>
        <w:t xml:space="preserve"> obowiązkowo</w:t>
      </w:r>
      <w:r w:rsidRPr="00D5195D">
        <w:t xml:space="preserve"> ubezpieczeni</w:t>
      </w:r>
      <w:r>
        <w:t>om</w:t>
      </w:r>
      <w:r w:rsidRPr="00D5195D">
        <w:t xml:space="preserve"> emerytalnemu</w:t>
      </w:r>
      <w:r>
        <w:t xml:space="preserve"> i</w:t>
      </w:r>
      <w:r w:rsidRPr="00D5195D">
        <w:t xml:space="preserve"> rentowym</w:t>
      </w:r>
      <w:r w:rsidR="00A412BF">
        <w:t>, o </w:t>
      </w:r>
      <w:r w:rsidRPr="001861B5">
        <w:t xml:space="preserve">których mowa w </w:t>
      </w:r>
      <w:r>
        <w:t xml:space="preserve">art. 6 ust. 1 pkt 7b </w:t>
      </w:r>
      <w:r w:rsidRPr="001861B5">
        <w:t>ustaw</w:t>
      </w:r>
      <w:r>
        <w:t>y</w:t>
      </w:r>
      <w:r w:rsidRPr="001861B5">
        <w:t xml:space="preserve"> </w:t>
      </w:r>
      <w:r>
        <w:t>zmienianej w art. 42</w:t>
      </w:r>
      <w:r w:rsidRPr="001861B5">
        <w:t>.”.</w:t>
      </w:r>
    </w:p>
    <w:p w:rsidR="00271906" w:rsidRPr="007A5EA5" w:rsidRDefault="00271906" w:rsidP="00271906">
      <w:pPr>
        <w:pStyle w:val="ARTartustawynprozporzdzenia"/>
      </w:pPr>
      <w:r w:rsidRPr="00A412BF">
        <w:rPr>
          <w:rStyle w:val="Ppogrubienie"/>
        </w:rPr>
        <w:t>Art.</w:t>
      </w:r>
      <w:r w:rsidR="00A412BF">
        <w:rPr>
          <w:rStyle w:val="Ppogrubienie"/>
        </w:rPr>
        <w:t> </w:t>
      </w:r>
      <w:r w:rsidRPr="00A412BF">
        <w:rPr>
          <w:rStyle w:val="Ppogrubienie"/>
        </w:rPr>
        <w:t>5.</w:t>
      </w:r>
      <w:r w:rsidR="00B60D0E">
        <w:t xml:space="preserve"> 1. </w:t>
      </w:r>
      <w:r w:rsidRPr="007A5EA5">
        <w:t>W 2019 r. waloryzacja od dnia 1 marca polega na podwyższeniu kwoty świadczenia, w wysokości przysługującej w dniu 28 lutego 2019 r., wskaźnikiem waloryzacji</w:t>
      </w:r>
      <w:r>
        <w:t xml:space="preserve"> ustalonym zgodnie z art. 89 ustawy zmienianej w art. 1, </w:t>
      </w:r>
      <w:r w:rsidRPr="007A5EA5">
        <w:t xml:space="preserve">nie mniej niż o kwotę 70 zł. </w:t>
      </w:r>
    </w:p>
    <w:p w:rsidR="00271906" w:rsidRPr="00687973" w:rsidRDefault="00271906" w:rsidP="00271906">
      <w:pPr>
        <w:pStyle w:val="USTustnpkodeksu"/>
      </w:pPr>
      <w:r>
        <w:t xml:space="preserve">2. </w:t>
      </w:r>
      <w:r w:rsidRPr="00687973">
        <w:t>Waloryzacja podstawy wymiaru świadczenia z Funduszu Ubezpieczeń Społecznych polega na pomnożeniu podstawy wymiaru świadczenia przez wskaźnik stanowiący iloraz zwaloryzowanej kwoty świadczenia z Funduszu Ubezpieczeń Społecznych i kwoty tego świadczenia ustalonej na dzień poprzedzający termin waloryzacji.</w:t>
      </w:r>
    </w:p>
    <w:p w:rsidR="00271906" w:rsidRPr="00687973" w:rsidRDefault="00271906" w:rsidP="00271906">
      <w:pPr>
        <w:pStyle w:val="USTustnpkodeksu"/>
      </w:pPr>
      <w:r>
        <w:t xml:space="preserve">3. </w:t>
      </w:r>
      <w:r w:rsidRPr="00687973">
        <w:t>Do waloryzacji podstawy wymiaru świadczeń wy</w:t>
      </w:r>
      <w:r w:rsidR="00A412BF">
        <w:t>płacanych na podstawie ustaw, o </w:t>
      </w:r>
      <w:r w:rsidRPr="00687973">
        <w:t xml:space="preserve">których mowa w art. </w:t>
      </w:r>
      <w:r>
        <w:t>6</w:t>
      </w:r>
      <w:r w:rsidRPr="00687973">
        <w:t xml:space="preserve"> ust. 1 pkt 2 i 3, przepis ust. 2 stosuje się odpowiednio.</w:t>
      </w:r>
    </w:p>
    <w:p w:rsidR="00271906" w:rsidRPr="00687973" w:rsidRDefault="00271906" w:rsidP="00271906">
      <w:pPr>
        <w:pStyle w:val="USTustnpkodeksu"/>
      </w:pPr>
      <w:r>
        <w:t xml:space="preserve">4. </w:t>
      </w:r>
      <w:r w:rsidRPr="00687973">
        <w:t>W przypadku świadczenia niższego od kwoty najniższego świadczenia, do którego nie ma zastosowania gwarancja wysokości najniższego świadczenia, o której mowa w art. 85 ustawy</w:t>
      </w:r>
      <w:r>
        <w:t xml:space="preserve"> zmienianej</w:t>
      </w:r>
      <w:r w:rsidRPr="00687973">
        <w:t xml:space="preserve"> w art. 1, waloryzacja polega na podwyższ</w:t>
      </w:r>
      <w:r w:rsidR="00A412BF">
        <w:t>eniu kwoty świadczenia w </w:t>
      </w:r>
      <w:r w:rsidRPr="00687973">
        <w:t xml:space="preserve">wysokości przysługującej w dniu 28 lutego 2019 r. wskaźnikiem waloryzacji </w:t>
      </w:r>
      <w:r>
        <w:t>ustalonym zgodnie z art. 89 tej ustawy</w:t>
      </w:r>
      <w:r w:rsidRPr="00687973">
        <w:t>.</w:t>
      </w:r>
    </w:p>
    <w:p w:rsidR="00271906" w:rsidRPr="00687973" w:rsidRDefault="00271906" w:rsidP="00271906">
      <w:pPr>
        <w:pStyle w:val="USTustnpkodeksu"/>
      </w:pPr>
      <w:r>
        <w:t xml:space="preserve">5. </w:t>
      </w:r>
      <w:r w:rsidRPr="00687973">
        <w:t>W przypadku renty z tytułu częściowej niezdolności do pracy</w:t>
      </w:r>
      <w:r w:rsidR="00A412BF">
        <w:t xml:space="preserve"> i renty inwalidzkiej III </w:t>
      </w:r>
      <w:r>
        <w:t>grupy</w:t>
      </w:r>
      <w:r w:rsidRPr="00687973">
        <w:t xml:space="preserve"> kwota waloryzacji, o której mowa w ust. 1, wynosi nie mniej niż 52,50 zł.</w:t>
      </w:r>
    </w:p>
    <w:p w:rsidR="00271906" w:rsidRPr="00687973" w:rsidRDefault="00271906" w:rsidP="00271906">
      <w:pPr>
        <w:pStyle w:val="USTustnpkodeksu"/>
      </w:pPr>
      <w:r>
        <w:t xml:space="preserve">6. </w:t>
      </w:r>
      <w:r w:rsidRPr="00687973">
        <w:t>W przypadku emerytury częściowej kwota waloryzacji, o której mowa w ust. 1, wynosi nie mniej niż 35 zł.</w:t>
      </w:r>
    </w:p>
    <w:p w:rsidR="00271906" w:rsidRPr="00687973" w:rsidRDefault="00271906" w:rsidP="00271906">
      <w:pPr>
        <w:pStyle w:val="USTustnpkodeksu"/>
      </w:pPr>
      <w:r>
        <w:t xml:space="preserve">7. </w:t>
      </w:r>
      <w:r w:rsidRPr="00687973">
        <w:t>Jeżeli emerytura z Funduszu Ubezpieczeń Społecznych przysługuje łącznie</w:t>
      </w:r>
      <w:r w:rsidR="00A412BF">
        <w:t xml:space="preserve"> z </w:t>
      </w:r>
      <w:r w:rsidRPr="00687973">
        <w:t xml:space="preserve">okresową emeryturą kapitałową, o której mowa w art. </w:t>
      </w:r>
      <w:r>
        <w:t>6</w:t>
      </w:r>
      <w:r w:rsidRPr="00687973">
        <w:t xml:space="preserve"> ust. 1 pkt 7, każde z tych świadczeń podwyższa się </w:t>
      </w:r>
      <w:r>
        <w:t xml:space="preserve">w sposób określony w ust. 1, przy czym </w:t>
      </w:r>
      <w:r w:rsidRPr="00687973">
        <w:t xml:space="preserve">kwotę, o której mowa w ust. 1, </w:t>
      </w:r>
      <w:r>
        <w:t xml:space="preserve">ustala się </w:t>
      </w:r>
      <w:r w:rsidRPr="00687973">
        <w:t>proporcjonalnie do wysokości tych świadczeń.</w:t>
      </w:r>
    </w:p>
    <w:p w:rsidR="00271906" w:rsidRDefault="00271906" w:rsidP="00271906">
      <w:pPr>
        <w:pStyle w:val="USTustnpkodeksu"/>
      </w:pPr>
      <w:r>
        <w:t xml:space="preserve">8. </w:t>
      </w:r>
      <w:r w:rsidRPr="00687973">
        <w:t>Kwoty maksymalnych zmniejszeń, o których mowa w art. 104 ust. 8 ustawy</w:t>
      </w:r>
      <w:r>
        <w:t xml:space="preserve"> zmienianej</w:t>
      </w:r>
      <w:r w:rsidRPr="00687973">
        <w:t xml:space="preserve"> w art. 1</w:t>
      </w:r>
      <w:r>
        <w:t xml:space="preserve"> oraz kwoty emerytur i rent wolne od egzekucji i potrąceń, o których mowa w art. 141 ust. 1 ustawy zmienianej w art. 1,</w:t>
      </w:r>
      <w:r w:rsidRPr="00687973">
        <w:t xml:space="preserve"> podlegają od dnia 1 marca 2019 r. podwyższeniu przy zastosowaniu wskaźnika waloryzacji </w:t>
      </w:r>
      <w:r w:rsidRPr="00EE1AEC">
        <w:t>ustalon</w:t>
      </w:r>
      <w:r>
        <w:t>ego</w:t>
      </w:r>
      <w:r w:rsidRPr="00EE1AEC">
        <w:t xml:space="preserve"> zgodnie z art. 89 ustawy</w:t>
      </w:r>
      <w:r>
        <w:t xml:space="preserve"> zmienianej</w:t>
      </w:r>
      <w:r w:rsidRPr="00EE1AEC">
        <w:t xml:space="preserve"> w art. 1</w:t>
      </w:r>
      <w:r w:rsidRPr="00687973">
        <w:t>.</w:t>
      </w:r>
    </w:p>
    <w:p w:rsidR="00271906" w:rsidRPr="00687973" w:rsidRDefault="00271906" w:rsidP="00A412BF">
      <w:pPr>
        <w:pStyle w:val="ARTartustawynprozporzdzenia"/>
        <w:keepNext/>
      </w:pPr>
      <w:r w:rsidRPr="00A412BF">
        <w:rPr>
          <w:rStyle w:val="Ppogrubienie"/>
        </w:rPr>
        <w:lastRenderedPageBreak/>
        <w:t>Art.</w:t>
      </w:r>
      <w:r w:rsidR="00A412BF">
        <w:rPr>
          <w:rStyle w:val="Ppogrubienie"/>
        </w:rPr>
        <w:t> </w:t>
      </w:r>
      <w:r w:rsidRPr="00A412BF">
        <w:rPr>
          <w:rStyle w:val="Ppogrubienie"/>
        </w:rPr>
        <w:t>6.</w:t>
      </w:r>
      <w:r w:rsidR="00B60D0E">
        <w:t xml:space="preserve"> 1. </w:t>
      </w:r>
      <w:r w:rsidRPr="00687973">
        <w:t xml:space="preserve">Waloryzacji, o której mowa w art. </w:t>
      </w:r>
      <w:r>
        <w:t>5</w:t>
      </w:r>
      <w:r w:rsidRPr="00687973">
        <w:t>, podlegają:</w:t>
      </w:r>
    </w:p>
    <w:p w:rsidR="00271906" w:rsidRPr="00687973" w:rsidRDefault="00271906" w:rsidP="00271906">
      <w:pPr>
        <w:pStyle w:val="PKTpunkt"/>
      </w:pPr>
      <w:r>
        <w:t xml:space="preserve">1) </w:t>
      </w:r>
      <w:r>
        <w:tab/>
      </w:r>
      <w:r w:rsidRPr="00687973">
        <w:t>świadczenia z ubezpieczenia emerytalno-rentowego,</w:t>
      </w:r>
      <w:r>
        <w:t xml:space="preserve"> o których mowa w art. 18 pkt 1</w:t>
      </w:r>
      <w:r w:rsidRPr="00687973">
        <w:t>–4 ustawy z dnia 20 grudnia 1990 r. o</w:t>
      </w:r>
      <w:r w:rsidR="00B60D0E">
        <w:t xml:space="preserve"> </w:t>
      </w:r>
      <w:r w:rsidRPr="00687973">
        <w:t>ubezpieczeniu spo</w:t>
      </w:r>
      <w:r w:rsidR="00A412BF">
        <w:t>łecznym rolników (Dz. U. z 2017 </w:t>
      </w:r>
      <w:r w:rsidRPr="00687973">
        <w:t>r. poz. 2336</w:t>
      </w:r>
      <w:r>
        <w:t xml:space="preserve"> oraz z 2018 r. poz. 650 i 858);</w:t>
      </w:r>
    </w:p>
    <w:p w:rsidR="00271906" w:rsidRPr="00687973" w:rsidRDefault="00271906" w:rsidP="00271906">
      <w:pPr>
        <w:pStyle w:val="PKTpunkt"/>
      </w:pPr>
      <w:r>
        <w:t xml:space="preserve">2) </w:t>
      </w:r>
      <w:r>
        <w:tab/>
      </w:r>
      <w:r w:rsidRPr="00687973">
        <w:t>świadczenia, o których mowa w art. 2 pkt 1 lit. a–c ust</w:t>
      </w:r>
      <w:r w:rsidR="00A412BF">
        <w:t>awy z dnia 10 grudnia 1993 r. o </w:t>
      </w:r>
      <w:r w:rsidRPr="00687973">
        <w:t>zaopatrzeniu emerytalnym żołnierzy zawodowych oraz ich ro</w:t>
      </w:r>
      <w:bookmarkStart w:id="0" w:name="_GoBack"/>
      <w:bookmarkEnd w:id="0"/>
      <w:r w:rsidRPr="00687973">
        <w:t>dzin (Dz. U. z 2017 r. poz.</w:t>
      </w:r>
      <w:r>
        <w:t xml:space="preserve"> 2225 oraz z 2018 r. poz. 138 i 730);</w:t>
      </w:r>
    </w:p>
    <w:p w:rsidR="00271906" w:rsidRPr="00687973" w:rsidRDefault="00271906" w:rsidP="00271906">
      <w:pPr>
        <w:pStyle w:val="PKTpunkt"/>
      </w:pPr>
      <w:r>
        <w:t xml:space="preserve">3) </w:t>
      </w:r>
      <w:r>
        <w:tab/>
      </w:r>
      <w:r w:rsidRPr="00687973">
        <w:t>świadczenia, o których mowa w art. 2</w:t>
      </w:r>
      <w:r>
        <w:t xml:space="preserve"> ust. 1</w:t>
      </w:r>
      <w:r w:rsidRPr="00687973">
        <w:t xml:space="preserve"> pkt 1 lit. a–c</w:t>
      </w:r>
      <w:r>
        <w:t>,</w:t>
      </w:r>
      <w:r w:rsidRPr="00687973">
        <w:t xml:space="preserve"> </w:t>
      </w:r>
      <w:r w:rsidR="00A412BF">
        <w:t>oraz miesięczne kwoty, o </w:t>
      </w:r>
      <w:r>
        <w:t xml:space="preserve">których mowa w art. 15c ust. 3, art. 22a ust. 3 i art. 24a ust. 2 </w:t>
      </w:r>
      <w:r w:rsidRPr="00687973">
        <w:t xml:space="preserve">ustawy z dnia 18 lutego 1994 r. o zaopatrzeniu emerytalnym funkcjonariuszy Policji, Agencji Bezpieczeństwa Wewnętrznego, Agencji Wywiadu, Służby Kontrwywiadu Wojskowego, Służby Wywiadu Wojskowego, Centralnego Biura Antykorupcyjnego, Straży Granicznej, </w:t>
      </w:r>
      <w:r>
        <w:t>Służby</w:t>
      </w:r>
      <w:r w:rsidRPr="00687973">
        <w:t xml:space="preserve"> Ochrony </w:t>
      </w:r>
      <w:r>
        <w:t>Państwa</w:t>
      </w:r>
      <w:r w:rsidRPr="00687973">
        <w:t>, Państwowej Straży Pożarnej</w:t>
      </w:r>
      <w:r>
        <w:t>, Służby Celno-Skarbowej</w:t>
      </w:r>
      <w:r w:rsidR="00A412BF">
        <w:t xml:space="preserve"> i </w:t>
      </w:r>
      <w:r w:rsidRPr="00687973">
        <w:t>Służby Więziennej oraz ich rodzin (Dz. U.</w:t>
      </w:r>
      <w:r>
        <w:t xml:space="preserve"> z 2018 r. poz. 132, 138, 730 i 912);</w:t>
      </w:r>
    </w:p>
    <w:p w:rsidR="00271906" w:rsidRPr="00687973" w:rsidRDefault="00271906" w:rsidP="00271906">
      <w:pPr>
        <w:pStyle w:val="PKTpunkt"/>
      </w:pPr>
      <w:r>
        <w:t xml:space="preserve">4) </w:t>
      </w:r>
      <w:r>
        <w:tab/>
      </w:r>
      <w:r w:rsidRPr="00687973">
        <w:t>emerytury i renty, o których mowa w art. 3 pkt 1–3 ust</w:t>
      </w:r>
      <w:r w:rsidR="00A412BF">
        <w:t>awy z dnia 17 grudnia 1998 r. o </w:t>
      </w:r>
      <w:r w:rsidRPr="00687973">
        <w:t>emeryturach i rentach z Funduszu Ubezpieczeń Społecznych</w:t>
      </w:r>
      <w:r>
        <w:t>;</w:t>
      </w:r>
    </w:p>
    <w:p w:rsidR="00271906" w:rsidRPr="00687973" w:rsidRDefault="00271906" w:rsidP="00271906">
      <w:pPr>
        <w:pStyle w:val="PKTpunkt"/>
      </w:pPr>
      <w:r>
        <w:t xml:space="preserve">5) </w:t>
      </w:r>
      <w:r>
        <w:tab/>
      </w:r>
      <w:r w:rsidRPr="00687973">
        <w:t>świadczenia, o których mowa w art. 6 ust. 1 pkt 6–8 oraz art. 49, art. 50 i art. 52 ustawy z dnia 30 października 2002 r. o ubezpieczeniu społecznym z tytułu wypadków przy pracy i chorób zawodowych (Dz. U. z 2018 r. poz. 1</w:t>
      </w:r>
      <w:r>
        <w:t>376 i 1669);</w:t>
      </w:r>
    </w:p>
    <w:p w:rsidR="00271906" w:rsidRPr="00687973" w:rsidRDefault="00B60D0E" w:rsidP="00271906">
      <w:pPr>
        <w:pStyle w:val="PKTpunkt"/>
      </w:pPr>
      <w:r>
        <w:t>6)</w:t>
      </w:r>
      <w:r>
        <w:tab/>
      </w:r>
      <w:r w:rsidR="00271906" w:rsidRPr="00687973">
        <w:t>świadczenia przedemerytalne i zasiłki przedemeryta</w:t>
      </w:r>
      <w:r w:rsidR="00A412BF">
        <w:t>lne, o których mowa w ustawie z </w:t>
      </w:r>
      <w:r w:rsidR="00271906" w:rsidRPr="00687973">
        <w:t>dnia 30 kwietnia 2004 r. o świadczeniach przedemerytalny</w:t>
      </w:r>
      <w:r w:rsidR="00271906">
        <w:t>ch;</w:t>
      </w:r>
    </w:p>
    <w:p w:rsidR="00271906" w:rsidRPr="007A5EA5" w:rsidRDefault="00271906" w:rsidP="00271906">
      <w:pPr>
        <w:pStyle w:val="PKTpunkt"/>
      </w:pPr>
      <w:r>
        <w:t>7</w:t>
      </w:r>
      <w:r w:rsidRPr="007A5EA5">
        <w:t xml:space="preserve">) </w:t>
      </w:r>
      <w:r>
        <w:tab/>
      </w:r>
      <w:r w:rsidRPr="007A5EA5">
        <w:t>okresowe emerytury kapitałowe, o których mowa w</w:t>
      </w:r>
      <w:r w:rsidR="00A412BF">
        <w:t xml:space="preserve"> art. 7 ust. 1 ustawy z dnia 21 </w:t>
      </w:r>
      <w:r w:rsidRPr="007A5EA5">
        <w:t>listopada 2008 r. o emeryturach kapitałow</w:t>
      </w:r>
      <w:r>
        <w:t>ych (Dz. U. z 2018 r. poz. 926);</w:t>
      </w:r>
    </w:p>
    <w:p w:rsidR="00271906" w:rsidRPr="00687973" w:rsidRDefault="00271906" w:rsidP="00271906">
      <w:pPr>
        <w:pStyle w:val="PKTpunkt"/>
      </w:pPr>
      <w:r>
        <w:t xml:space="preserve">8) </w:t>
      </w:r>
      <w:r>
        <w:tab/>
      </w:r>
      <w:r w:rsidRPr="00687973">
        <w:t>emerytury, o których mowa w art. 1 ust. 1 pkt 1 ust</w:t>
      </w:r>
      <w:r w:rsidR="00A412BF">
        <w:t>awy z dnia 19 grudnia 2008 r. o </w:t>
      </w:r>
      <w:r w:rsidRPr="00687973">
        <w:t>emeryturach pomostowych (Dz. U. z 201</w:t>
      </w:r>
      <w:r>
        <w:t>8</w:t>
      </w:r>
      <w:r w:rsidRPr="00687973">
        <w:t xml:space="preserve"> r. po</w:t>
      </w:r>
      <w:r>
        <w:t>z. 1924);</w:t>
      </w:r>
    </w:p>
    <w:p w:rsidR="00271906" w:rsidRPr="00687973" w:rsidRDefault="00271906" w:rsidP="00271906">
      <w:pPr>
        <w:pStyle w:val="PKTpunkt"/>
      </w:pPr>
      <w:r>
        <w:t xml:space="preserve">9) </w:t>
      </w:r>
      <w:r>
        <w:tab/>
      </w:r>
      <w:r w:rsidRPr="00687973">
        <w:t xml:space="preserve">świadczenie, o którym mowa w art. 5 ust. 1 </w:t>
      </w:r>
      <w:r w:rsidR="00A412BF">
        <w:t>ustawy z dnia 22 maja 2009 r. o </w:t>
      </w:r>
      <w:r w:rsidRPr="00687973">
        <w:t>nauczycielskich świadczeniach kompensacyjn</w:t>
      </w:r>
      <w:r>
        <w:t>ych (Dz. U. z 2018 r. poz. 128);</w:t>
      </w:r>
    </w:p>
    <w:p w:rsidR="00271906" w:rsidRPr="00687973" w:rsidRDefault="00271906" w:rsidP="00271906">
      <w:pPr>
        <w:pStyle w:val="PKTpunkt"/>
      </w:pPr>
      <w:r>
        <w:t xml:space="preserve">10) </w:t>
      </w:r>
      <w:r>
        <w:tab/>
      </w:r>
      <w:r w:rsidRPr="00687973">
        <w:t xml:space="preserve">okresowa emerytura rolnicza, o której mowa w art. 15 </w:t>
      </w:r>
      <w:r w:rsidR="00A412BF">
        <w:t>ustawy z dnia 11 maja 2012 r. o </w:t>
      </w:r>
      <w:r w:rsidRPr="00687973">
        <w:t>zmianie ustawy o emeryturach i rentach z Funduszu Ubezpieczeń Społecznych oraz niektórych innych ustaw (Dz. U. poz. 637 oraz z 2017 r. poz. 38).</w:t>
      </w:r>
    </w:p>
    <w:p w:rsidR="00271906" w:rsidRPr="00687973" w:rsidRDefault="00B60D0E" w:rsidP="00A412BF">
      <w:pPr>
        <w:pStyle w:val="USTustnpkodeksu"/>
        <w:keepNext/>
      </w:pPr>
      <w:r>
        <w:lastRenderedPageBreak/>
        <w:t xml:space="preserve">2. </w:t>
      </w:r>
      <w:r w:rsidR="00271906" w:rsidRPr="00687973">
        <w:t>Waloryzacji od dnia 1 marca 2019 r., polegającej na pomnożeniu ich k</w:t>
      </w:r>
      <w:r w:rsidR="00271906">
        <w:t>woty przez wskaźnik waloryzacji</w:t>
      </w:r>
      <w:r w:rsidR="00271906" w:rsidRPr="00687973">
        <w:t xml:space="preserve"> </w:t>
      </w:r>
      <w:r w:rsidR="00271906">
        <w:t>ustalony</w:t>
      </w:r>
      <w:r w:rsidR="00271906" w:rsidRPr="00E4491C">
        <w:t xml:space="preserve"> zgodnie z art. 89 ustawy</w:t>
      </w:r>
      <w:r w:rsidR="00271906">
        <w:t xml:space="preserve"> zmienianej</w:t>
      </w:r>
      <w:r w:rsidR="00271906" w:rsidRPr="00E4491C">
        <w:t xml:space="preserve"> w art. 1</w:t>
      </w:r>
      <w:r w:rsidR="00271906" w:rsidRPr="00687973">
        <w:t>, podlegają:</w:t>
      </w:r>
    </w:p>
    <w:p w:rsidR="00271906" w:rsidRPr="00687973" w:rsidRDefault="00271906" w:rsidP="00271906">
      <w:pPr>
        <w:pStyle w:val="PKTpunkt"/>
      </w:pPr>
      <w:r>
        <w:t xml:space="preserve">1) </w:t>
      </w:r>
      <w:r>
        <w:tab/>
      </w:r>
      <w:r w:rsidRPr="00687973">
        <w:t>dodatek, o którym mowa w art. 90 ust. 1 ustawy z dnia 26 stycznia 1982 r. – Karta Nauczyciela (Dz. U. z 2018 r. poz. 967</w:t>
      </w:r>
      <w:r>
        <w:t xml:space="preserve"> i 2245</w:t>
      </w:r>
      <w:r w:rsidRPr="00687973">
        <w:t>);</w:t>
      </w:r>
    </w:p>
    <w:p w:rsidR="00271906" w:rsidRPr="00687973" w:rsidRDefault="00271906" w:rsidP="00271906">
      <w:pPr>
        <w:pStyle w:val="PKTpunkt"/>
      </w:pPr>
      <w:r>
        <w:t xml:space="preserve">2) </w:t>
      </w:r>
      <w:r>
        <w:tab/>
      </w:r>
      <w:r w:rsidRPr="00687973">
        <w:t>dodatek, o którym mowa w art. 15 ust. 1 usta</w:t>
      </w:r>
      <w:r w:rsidR="00A412BF">
        <w:t>wy z dnia 24 stycznia 1991 r. o </w:t>
      </w:r>
      <w:r w:rsidRPr="00687973">
        <w:t>kombatantach oraz niektórych osobach będących ofiarami represji wojennych i okresu powojennego (Dz. U. z 2018 r. poz. 276);</w:t>
      </w:r>
    </w:p>
    <w:p w:rsidR="00271906" w:rsidRPr="00687973" w:rsidRDefault="00271906" w:rsidP="00271906">
      <w:pPr>
        <w:pStyle w:val="PKTpunkt"/>
      </w:pPr>
      <w:r>
        <w:t xml:space="preserve">3) </w:t>
      </w:r>
      <w:r>
        <w:tab/>
      </w:r>
      <w:r w:rsidRPr="00687973">
        <w:t>świadczenie pieniężne, o którym mowa w art. 2 ust. 1 ustawy z dnia 2 września 1994 r. o świadczeniu pieniężnym i uprawnieniach przysługujących żołnierzom zastępczej służby wojskowej przymusowo zatrudnianym w kopalniach węgla, kamieniołomach, zakładach rud uranu i batalionach budowlanych (Dz. U. z 2014 r. poz. 1373);</w:t>
      </w:r>
    </w:p>
    <w:p w:rsidR="00271906" w:rsidRPr="00687973" w:rsidRDefault="00271906" w:rsidP="00271906">
      <w:pPr>
        <w:pStyle w:val="PKTpunkt"/>
      </w:pPr>
      <w:r>
        <w:t xml:space="preserve">4) </w:t>
      </w:r>
      <w:r>
        <w:tab/>
      </w:r>
      <w:r w:rsidRPr="00687973">
        <w:t xml:space="preserve">świadczenie pieniężne, o którym mowa w art. 3 ust. 1 </w:t>
      </w:r>
      <w:r w:rsidR="00A412BF">
        <w:t>ustawy z dnia 31 maja 1996 r. o </w:t>
      </w:r>
      <w:r>
        <w:t>osobach</w:t>
      </w:r>
      <w:r w:rsidRPr="00687973">
        <w:t xml:space="preserve"> deportow</w:t>
      </w:r>
      <w:r>
        <w:t>anych</w:t>
      </w:r>
      <w:r w:rsidRPr="00687973">
        <w:t xml:space="preserve"> do </w:t>
      </w:r>
      <w:r>
        <w:t>pracy przymusowej oraz osadzonych</w:t>
      </w:r>
      <w:r w:rsidRPr="00687973">
        <w:t xml:space="preserve"> w obozach pracy przez III Rzeszę i Związek Socjalistycznych Republik Radzieckich (Dz. U. z 2014 r. poz. 1001</w:t>
      </w:r>
      <w:r>
        <w:t xml:space="preserve"> oraz z 2018 r. poz. 1552</w:t>
      </w:r>
      <w:r w:rsidRPr="00687973">
        <w:t>);</w:t>
      </w:r>
    </w:p>
    <w:p w:rsidR="00271906" w:rsidRPr="00687973" w:rsidRDefault="00271906" w:rsidP="00271906">
      <w:pPr>
        <w:pStyle w:val="PKTpunkt"/>
      </w:pPr>
      <w:r>
        <w:t xml:space="preserve">5) </w:t>
      </w:r>
      <w:r>
        <w:tab/>
      </w:r>
      <w:r w:rsidRPr="00687973">
        <w:t>dodatki, o których mowa w art. 75 ust. 2 i art. 76 ust. 2 ustawy z dnia 17 grudnia 1998 r. o emeryturach i rentach z Funduszu Ubezpieczeń Społecznych;</w:t>
      </w:r>
    </w:p>
    <w:p w:rsidR="00271906" w:rsidRPr="00687973" w:rsidRDefault="00271906" w:rsidP="00271906">
      <w:pPr>
        <w:pStyle w:val="PKTpunkt"/>
      </w:pPr>
      <w:r>
        <w:t xml:space="preserve">6) </w:t>
      </w:r>
      <w:r>
        <w:tab/>
      </w:r>
      <w:r w:rsidRPr="00687973">
        <w:t>świadczenie pieniężne, o którym mowa w art. 9 ust. 1 u</w:t>
      </w:r>
      <w:r w:rsidR="00A412BF">
        <w:t>stawy z dnia 20 marca 2015 r. o </w:t>
      </w:r>
      <w:r w:rsidRPr="00687973">
        <w:t>działaczach opozycji antykomunistycznej oraz osobach represjonowanych z powodów politycznych (Dz. U. z 2018 r. poz. 690).</w:t>
      </w:r>
    </w:p>
    <w:p w:rsidR="00271906" w:rsidRPr="00687973" w:rsidRDefault="00271906" w:rsidP="00271906">
      <w:pPr>
        <w:pStyle w:val="ARTartustawynprozporzdzenia"/>
      </w:pPr>
      <w:r w:rsidRPr="00A412BF">
        <w:rPr>
          <w:rStyle w:val="Ppogrubienie"/>
        </w:rPr>
        <w:t>Art.</w:t>
      </w:r>
      <w:r w:rsidR="00A412BF">
        <w:rPr>
          <w:rStyle w:val="Ppogrubienie"/>
        </w:rPr>
        <w:t> </w:t>
      </w:r>
      <w:r w:rsidRPr="00A412BF">
        <w:rPr>
          <w:rStyle w:val="Ppogrubienie"/>
        </w:rPr>
        <w:t>7.</w:t>
      </w:r>
      <w:r w:rsidRPr="00687973">
        <w:t xml:space="preserve"> 1. W 2019 r. emerytura podstawowa, o które</w:t>
      </w:r>
      <w:r w:rsidR="00A412BF">
        <w:t>j mowa w art. 6 pkt 7 ustawy, o </w:t>
      </w:r>
      <w:r w:rsidRPr="00687973">
        <w:t xml:space="preserve">której mowa w art. </w:t>
      </w:r>
      <w:r>
        <w:t>6</w:t>
      </w:r>
      <w:r w:rsidRPr="00687973">
        <w:t xml:space="preserve"> ust. 1 pkt 1, podlega podwyższeniu przy zast</w:t>
      </w:r>
      <w:r>
        <w:t>osowaniu wskaźnika waloryzacji</w:t>
      </w:r>
      <w:r w:rsidRPr="00A44EE1">
        <w:t xml:space="preserve"> ustalonego zgodnie z art. 89 ustawy</w:t>
      </w:r>
      <w:r>
        <w:t xml:space="preserve"> zmienianej</w:t>
      </w:r>
      <w:r w:rsidRPr="00A44EE1">
        <w:t xml:space="preserve"> w art. 1</w:t>
      </w:r>
      <w:r w:rsidRPr="00687973">
        <w:t>.</w:t>
      </w:r>
    </w:p>
    <w:p w:rsidR="00271906" w:rsidRPr="00687973" w:rsidRDefault="00271906" w:rsidP="00271906">
      <w:pPr>
        <w:pStyle w:val="USTustnpkodeksu"/>
      </w:pPr>
      <w:r w:rsidRPr="00687973">
        <w:t>2. Prezes Kasy Rolniczego Ubezpieczenia Społecznego</w:t>
      </w:r>
      <w:r w:rsidR="00A412BF">
        <w:t xml:space="preserve"> ogłosi, w formie komunikatu, w </w:t>
      </w:r>
      <w:r w:rsidRPr="00687973">
        <w:t>Dzienniku Urzędowym Rzeczypospolitej Polskiej „Monitor Polski”, co najmniej na 7 dni roboczych przed najbliższym terminem waloryzacji, zwaloryzowaną kwotę emerytury podstawowej, o której mowa w ust. 1.</w:t>
      </w:r>
    </w:p>
    <w:p w:rsidR="00271906" w:rsidRPr="00687973" w:rsidRDefault="00271906" w:rsidP="00271906">
      <w:pPr>
        <w:pStyle w:val="USTustnpkodeksu"/>
      </w:pPr>
      <w:r w:rsidRPr="00687973">
        <w:t>3. Waloryzacja emerytury oraz renty z ubezpieczenia</w:t>
      </w:r>
      <w:r>
        <w:t xml:space="preserve"> społecznego rolników</w:t>
      </w:r>
      <w:r w:rsidRPr="00687973">
        <w:t xml:space="preserve"> polega na pomnożeniu zwaloryzowanej kwoty emerytury podstawowej przez wskaźnik wymiaru świadczenia,</w:t>
      </w:r>
      <w:r>
        <w:t xml:space="preserve"> o którym mowa w art. 48 ust. 1</w:t>
      </w:r>
      <w:r w:rsidRPr="00687973">
        <w:t xml:space="preserve"> ustawy, o której mowa w art. </w:t>
      </w:r>
      <w:r>
        <w:t>6 ust. 1 pkt</w:t>
      </w:r>
      <w:r w:rsidR="00A412BF">
        <w:t xml:space="preserve"> 1, z </w:t>
      </w:r>
      <w:r w:rsidRPr="00687973">
        <w:t xml:space="preserve">tym że kwota podwyżki świadczenia nie może być niższa niż kwota, o której mowa w art. </w:t>
      </w:r>
      <w:r>
        <w:t>5</w:t>
      </w:r>
      <w:r w:rsidRPr="00687973">
        <w:t xml:space="preserve"> ust. 1.</w:t>
      </w:r>
    </w:p>
    <w:p w:rsidR="00271906" w:rsidRDefault="00271906" w:rsidP="00271906">
      <w:pPr>
        <w:pStyle w:val="USTustnpkodeksu"/>
      </w:pPr>
      <w:r w:rsidRPr="00687973">
        <w:lastRenderedPageBreak/>
        <w:t xml:space="preserve">4. Przepis art. 48 ust. 2a i 2b ustawy, o której mowa w art. </w:t>
      </w:r>
      <w:r>
        <w:t>6</w:t>
      </w:r>
      <w:r w:rsidRPr="00687973">
        <w:t xml:space="preserve"> ust. 1 pkt 1, stosuje się odpowiednio. </w:t>
      </w:r>
    </w:p>
    <w:p w:rsidR="00271906" w:rsidRPr="00687973" w:rsidRDefault="00271906" w:rsidP="00A412BF">
      <w:pPr>
        <w:pStyle w:val="ARTartustawynprozporzdzenia"/>
        <w:keepNext/>
      </w:pPr>
      <w:r w:rsidRPr="00A412BF">
        <w:rPr>
          <w:rStyle w:val="Ppogrubienie"/>
        </w:rPr>
        <w:t>Art.</w:t>
      </w:r>
      <w:r w:rsidR="00A412BF">
        <w:rPr>
          <w:rStyle w:val="Ppogrubienie"/>
        </w:rPr>
        <w:t> </w:t>
      </w:r>
      <w:r w:rsidRPr="00A412BF">
        <w:rPr>
          <w:rStyle w:val="Ppogrubienie"/>
        </w:rPr>
        <w:t>8</w:t>
      </w:r>
      <w:r w:rsidR="00B60D0E" w:rsidRPr="00A412BF">
        <w:rPr>
          <w:rStyle w:val="Ppogrubienie"/>
        </w:rPr>
        <w:t>.</w:t>
      </w:r>
      <w:r>
        <w:rPr>
          <w:rStyle w:val="Ppogrubienie"/>
        </w:rPr>
        <w:t xml:space="preserve"> </w:t>
      </w:r>
      <w:r w:rsidRPr="00687973">
        <w:t xml:space="preserve">W 2019 r. w zakresie uregulowanym w art. </w:t>
      </w:r>
      <w:r>
        <w:t>5</w:t>
      </w:r>
      <w:r w:rsidRPr="00687973">
        <w:t xml:space="preserve"> nie stosuje się:</w:t>
      </w:r>
    </w:p>
    <w:p w:rsidR="00271906" w:rsidRPr="007A5EA5" w:rsidRDefault="00271906" w:rsidP="00271906">
      <w:pPr>
        <w:pStyle w:val="PKTpunkt"/>
      </w:pPr>
      <w:r w:rsidRPr="007A5EA5">
        <w:t xml:space="preserve">1) </w:t>
      </w:r>
      <w:r>
        <w:tab/>
      </w:r>
      <w:r w:rsidRPr="007A5EA5">
        <w:t>art. 88 ustawy, o której mowa w art. 1;</w:t>
      </w:r>
    </w:p>
    <w:p w:rsidR="00271906" w:rsidRPr="007A5EA5" w:rsidRDefault="00271906" w:rsidP="00271906">
      <w:pPr>
        <w:pStyle w:val="PKTpunkt"/>
      </w:pPr>
      <w:r w:rsidRPr="007A5EA5">
        <w:t xml:space="preserve">2) </w:t>
      </w:r>
      <w:r>
        <w:tab/>
      </w:r>
      <w:r w:rsidRPr="007A5EA5">
        <w:t xml:space="preserve">art. 48a ustawy, o której mowa w art. </w:t>
      </w:r>
      <w:r>
        <w:t>6</w:t>
      </w:r>
      <w:r w:rsidRPr="007A5EA5">
        <w:t xml:space="preserve"> ust. 1 pkt 1;</w:t>
      </w:r>
    </w:p>
    <w:p w:rsidR="00271906" w:rsidRPr="007A5EA5" w:rsidRDefault="00271906" w:rsidP="00271906">
      <w:pPr>
        <w:pStyle w:val="PKTpunkt"/>
      </w:pPr>
      <w:r w:rsidRPr="007A5EA5">
        <w:t xml:space="preserve">3) </w:t>
      </w:r>
      <w:r>
        <w:tab/>
      </w:r>
      <w:r w:rsidRPr="007A5EA5">
        <w:t xml:space="preserve">art. 6 ustawy, o której mowa w art. </w:t>
      </w:r>
      <w:r>
        <w:t>6</w:t>
      </w:r>
      <w:r w:rsidRPr="007A5EA5">
        <w:t xml:space="preserve"> ust. 1 pkt 2;</w:t>
      </w:r>
    </w:p>
    <w:p w:rsidR="00271906" w:rsidRPr="007A5EA5" w:rsidRDefault="00271906" w:rsidP="00271906">
      <w:pPr>
        <w:pStyle w:val="PKTpunkt"/>
      </w:pPr>
      <w:r w:rsidRPr="007A5EA5">
        <w:t xml:space="preserve">4) </w:t>
      </w:r>
      <w:r>
        <w:tab/>
      </w:r>
      <w:r w:rsidRPr="007A5EA5">
        <w:t>art. 6</w:t>
      </w:r>
      <w:r>
        <w:t>,</w:t>
      </w:r>
      <w:r w:rsidRPr="007A5EA5">
        <w:t xml:space="preserve"> </w:t>
      </w:r>
      <w:r w:rsidRPr="00F75730">
        <w:t xml:space="preserve">art. 15c ust. </w:t>
      </w:r>
      <w:r>
        <w:t>9</w:t>
      </w:r>
      <w:r w:rsidRPr="00F75730">
        <w:t xml:space="preserve">, art. 22a ust. </w:t>
      </w:r>
      <w:r>
        <w:t>8</w:t>
      </w:r>
      <w:r w:rsidRPr="00F75730">
        <w:t xml:space="preserve"> i art. 24a ust. </w:t>
      </w:r>
      <w:r>
        <w:t>8</w:t>
      </w:r>
      <w:r w:rsidRPr="00F75730">
        <w:t xml:space="preserve"> </w:t>
      </w:r>
      <w:r w:rsidRPr="007A5EA5">
        <w:t xml:space="preserve">ustawy, o której mowa w art. </w:t>
      </w:r>
      <w:r>
        <w:t>6</w:t>
      </w:r>
      <w:r w:rsidRPr="007A5EA5">
        <w:t xml:space="preserve"> ust. 1 pkt 3.</w:t>
      </w:r>
    </w:p>
    <w:p w:rsidR="00271906" w:rsidRPr="00687973" w:rsidRDefault="00271906" w:rsidP="00271906">
      <w:pPr>
        <w:pStyle w:val="ARTartustawynprozporzdzenia"/>
      </w:pPr>
      <w:r w:rsidRPr="00A412BF">
        <w:rPr>
          <w:rStyle w:val="Ppogrubienie"/>
        </w:rPr>
        <w:t>Art.</w:t>
      </w:r>
      <w:r w:rsidR="00A412BF">
        <w:rPr>
          <w:rStyle w:val="Ppogrubienie"/>
        </w:rPr>
        <w:t> </w:t>
      </w:r>
      <w:r w:rsidRPr="00A412BF">
        <w:rPr>
          <w:rStyle w:val="Ppogrubienie"/>
        </w:rPr>
        <w:t>9.</w:t>
      </w:r>
      <w:r w:rsidR="00B60D0E">
        <w:t xml:space="preserve"> 1. </w:t>
      </w:r>
      <w:r w:rsidRPr="00687973">
        <w:t>Prezes Zakładu Ubezpieczeń Społecznych</w:t>
      </w:r>
      <w:r w:rsidR="00A412BF">
        <w:t xml:space="preserve"> ogłosi, w formie komunikatu, w </w:t>
      </w:r>
      <w:r w:rsidRPr="00687973">
        <w:t xml:space="preserve">Dzienniku Urzędowym Rzeczypospolitej Polskiej „Monitor Polski”, co najmniej na 7 dni roboczych przed najbliższym terminem waloryzacji, należne od tego terminu </w:t>
      </w:r>
      <w:r>
        <w:t xml:space="preserve">miesięczne kwoty, o których mowa w art. 6 ust. 1 pkt 3, </w:t>
      </w:r>
      <w:r w:rsidRPr="00687973">
        <w:t>kwoty dodatkó</w:t>
      </w:r>
      <w:r w:rsidR="00A412BF">
        <w:t>w i świadczeń, o których mowa w </w:t>
      </w:r>
      <w:r w:rsidRPr="00687973">
        <w:t xml:space="preserve">art. </w:t>
      </w:r>
      <w:r>
        <w:t>6</w:t>
      </w:r>
      <w:r w:rsidRPr="00687973">
        <w:t xml:space="preserve"> ust. 2</w:t>
      </w:r>
      <w:r>
        <w:t xml:space="preserve"> pkt 1</w:t>
      </w:r>
      <w:r w:rsidR="00B60D0E">
        <w:t>–</w:t>
      </w:r>
      <w:r>
        <w:t>5</w:t>
      </w:r>
      <w:r w:rsidRPr="00687973">
        <w:t>,</w:t>
      </w:r>
      <w:r w:rsidR="00B60D0E">
        <w:t xml:space="preserve"> </w:t>
      </w:r>
      <w:r w:rsidRPr="00687973">
        <w:t>kwoty maksymalnych zmniejszeń</w:t>
      </w:r>
      <w:r>
        <w:t xml:space="preserve"> oraz kwoty emerytur i rent wolne od egzekucji i potrąceń,</w:t>
      </w:r>
      <w:r w:rsidRPr="00687973">
        <w:t xml:space="preserve"> o których mowa w art. </w:t>
      </w:r>
      <w:r>
        <w:t>5</w:t>
      </w:r>
      <w:r w:rsidRPr="00687973">
        <w:t xml:space="preserve"> ust. 8.</w:t>
      </w:r>
    </w:p>
    <w:p w:rsidR="00271906" w:rsidRPr="00687973" w:rsidRDefault="00B60D0E" w:rsidP="00A412BF">
      <w:pPr>
        <w:pStyle w:val="USTustnpkodeksu"/>
        <w:keepNext/>
      </w:pPr>
      <w:r>
        <w:t xml:space="preserve">2. </w:t>
      </w:r>
      <w:r w:rsidR="00271906" w:rsidRPr="00687973">
        <w:t>W 2019 r. Prezes Zakładu Ubezpieczeń Społec</w:t>
      </w:r>
      <w:r w:rsidR="00A412BF">
        <w:t>znych nie wydaje komunikatów, o </w:t>
      </w:r>
      <w:r w:rsidR="00271906" w:rsidRPr="00687973">
        <w:t xml:space="preserve">których mowa w: </w:t>
      </w:r>
    </w:p>
    <w:p w:rsidR="00271906" w:rsidRPr="00687973" w:rsidRDefault="00271906" w:rsidP="00271906">
      <w:pPr>
        <w:pStyle w:val="PKTpunkt"/>
      </w:pPr>
      <w:r>
        <w:t xml:space="preserve">1) </w:t>
      </w:r>
      <w:r>
        <w:tab/>
      </w:r>
      <w:r w:rsidRPr="00687973">
        <w:t>art. 90 ust. 5 ustawy z dnia 26 stycznia 1982 r. – Karta Nauczyciela;</w:t>
      </w:r>
    </w:p>
    <w:p w:rsidR="00271906" w:rsidRDefault="00271906" w:rsidP="00271906">
      <w:pPr>
        <w:pStyle w:val="PKTpunkt"/>
      </w:pPr>
      <w:r>
        <w:t xml:space="preserve">2) </w:t>
      </w:r>
      <w:r>
        <w:tab/>
      </w:r>
      <w:r w:rsidRPr="00687973">
        <w:t>art. 15 ust. 6 ustawy z dnia 24 stycznia 1991 r. o kombatantach oraz niektórych osobach będących ofiarami represji wojennych i okresu powojennego;</w:t>
      </w:r>
    </w:p>
    <w:p w:rsidR="00271906" w:rsidRPr="00B26A0A" w:rsidRDefault="00271906" w:rsidP="00271906">
      <w:pPr>
        <w:pStyle w:val="PKTpunkt"/>
      </w:pPr>
      <w:r w:rsidRPr="00B26A0A">
        <w:t>3)</w:t>
      </w:r>
      <w:r w:rsidR="00B60D0E">
        <w:tab/>
      </w:r>
      <w:r w:rsidRPr="00F75730">
        <w:t xml:space="preserve">art. 15c ust. </w:t>
      </w:r>
      <w:r>
        <w:t>10</w:t>
      </w:r>
      <w:r w:rsidRPr="00F75730">
        <w:t xml:space="preserve">, art. 22a ust. </w:t>
      </w:r>
      <w:r>
        <w:t>9</w:t>
      </w:r>
      <w:r w:rsidRPr="00F75730">
        <w:t xml:space="preserve"> i art. 24a ust. </w:t>
      </w:r>
      <w:r>
        <w:t xml:space="preserve">9 </w:t>
      </w:r>
      <w:r w:rsidRPr="00B26A0A">
        <w:t>us</w:t>
      </w:r>
      <w:r w:rsidR="00A412BF">
        <w:t>tawy z dnia 18 lutego 1994 r. o </w:t>
      </w:r>
      <w:r w:rsidRPr="00B26A0A">
        <w:t>zaopatrzeniu emerytalnym funkcjonariuszy Policji, Agencji Bezpieczeństwa Wewnętrznego, Agencji Wywiadu, Służby Kontrwywiadu Wojskowego, Służby Wywiadu Wojskowego, Centralnego Biura Antykorupcyjnego, Straży Granicznej, Służby Ochrony Państwa, Państwowej Straży Poż</w:t>
      </w:r>
      <w:r w:rsidR="00A412BF">
        <w:t>arnej, Służby Celno-Skarbowej i </w:t>
      </w:r>
      <w:r w:rsidRPr="00B26A0A">
        <w:t>Służby Więziennej oraz ich rodzin</w:t>
      </w:r>
      <w:r>
        <w:t>;</w:t>
      </w:r>
    </w:p>
    <w:p w:rsidR="00271906" w:rsidRPr="00687973" w:rsidRDefault="00271906" w:rsidP="00271906">
      <w:pPr>
        <w:pStyle w:val="PKTpunkt"/>
      </w:pPr>
      <w:r>
        <w:t xml:space="preserve">4) </w:t>
      </w:r>
      <w:r>
        <w:tab/>
      </w:r>
      <w:r w:rsidRPr="00687973">
        <w:t>art. 2 ust. 3 ustawy z dnia 2 września 1994 r. o świadczeniu pieniężnym i uprawnieniach przysługujących żołnierzom zastępczej służby wojs</w:t>
      </w:r>
      <w:r w:rsidR="00A412BF">
        <w:t>kowej przymusowo zatrudnianym w </w:t>
      </w:r>
      <w:r w:rsidRPr="00687973">
        <w:t>kopalniach węgla, kamieniołomach, zakładach rud uranu i batalionach budowlanych;</w:t>
      </w:r>
    </w:p>
    <w:p w:rsidR="00271906" w:rsidRPr="00687973" w:rsidRDefault="00271906" w:rsidP="00271906">
      <w:pPr>
        <w:pStyle w:val="PKTpunkt"/>
      </w:pPr>
      <w:r>
        <w:t xml:space="preserve">5) </w:t>
      </w:r>
      <w:r>
        <w:tab/>
      </w:r>
      <w:r w:rsidRPr="00687973">
        <w:t>art. 3 ust. 3 ustawy z dnia 31 maja 1996 r. o świadczeniu pieniężnym przysługującym osobom deportowanym do pracy przymusowej oraz osadzonym w obozach pracy przez III Rzeszę i Związek Socjalistycznych Republik Radzieckich;</w:t>
      </w:r>
    </w:p>
    <w:p w:rsidR="00271906" w:rsidRDefault="00271906" w:rsidP="00271906">
      <w:pPr>
        <w:pStyle w:val="PKTpunkt"/>
      </w:pPr>
      <w:r>
        <w:lastRenderedPageBreak/>
        <w:t xml:space="preserve">6) </w:t>
      </w:r>
      <w:r>
        <w:tab/>
      </w:r>
      <w:r w:rsidRPr="00687973">
        <w:t>art. 94 ust. 2 ustawy z dnia 17 grudnia 1998 r. o emeryturach i rentach z Funduszu Ubezpieczeń Społecznych.</w:t>
      </w:r>
    </w:p>
    <w:p w:rsidR="00271906" w:rsidRDefault="00271906" w:rsidP="00271906">
      <w:pPr>
        <w:pStyle w:val="ARTartustawynprozporzdzenia"/>
      </w:pPr>
      <w:r w:rsidRPr="00A412BF">
        <w:rPr>
          <w:rStyle w:val="Ppogrubienie"/>
        </w:rPr>
        <w:t>Art.</w:t>
      </w:r>
      <w:r w:rsidR="00A412BF">
        <w:rPr>
          <w:rStyle w:val="Ppogrubienie"/>
        </w:rPr>
        <w:t> </w:t>
      </w:r>
      <w:r w:rsidRPr="00A412BF">
        <w:rPr>
          <w:rStyle w:val="Ppogrubienie"/>
        </w:rPr>
        <w:t>10.</w:t>
      </w:r>
      <w:r>
        <w:t xml:space="preserve"> W 2019 r. do świadczeń emerytalno-rentowych wypłacanych z Funduszu Ubezpieczeń Społecznych i Funduszu Emerytur Pomostowych, którymi dysponuje Zakład Ubezpieczeń Społecznych, oraz świadczeń emerytalno-rentowych wypłacanych z Funduszu Emerytalno-Rentowego, którym dysponuje Prezes Kasy Rolniczego Ubezpieczenia Społecznego, nie stosuje się art. 29 ust. 10 i art. 52 ust. 2 pkt 2 lit. b ustawy z dnia 27 sierpnia 2009 r. o finansach publicznych (Dz. U. z 2017 r. poz. 2077 oraz z 2018 r. poz. 62, 1000, 1366, 1669 i 1693).</w:t>
      </w:r>
    </w:p>
    <w:p w:rsidR="00271906" w:rsidRPr="00687973" w:rsidRDefault="00271906" w:rsidP="00271906">
      <w:pPr>
        <w:pStyle w:val="ARTartustawynprozporzdzenia"/>
      </w:pPr>
      <w:r w:rsidRPr="00A412BF">
        <w:rPr>
          <w:rStyle w:val="Ppogrubienie"/>
        </w:rPr>
        <w:t>Art.</w:t>
      </w:r>
      <w:r w:rsidR="00A412BF">
        <w:rPr>
          <w:rStyle w:val="Ppogrubienie"/>
        </w:rPr>
        <w:t> </w:t>
      </w:r>
      <w:r w:rsidRPr="00A412BF">
        <w:rPr>
          <w:rStyle w:val="Ppogrubienie"/>
        </w:rPr>
        <w:t>11.</w:t>
      </w:r>
      <w:r>
        <w:t xml:space="preserve"> W 2019 r. upoważnia się Prezesa Zakładu Ubezpieczeń Społecznych do dokonania przeniesień planowanych wydatków między działa</w:t>
      </w:r>
      <w:r w:rsidR="00A412BF">
        <w:t>mi, rozdziałami i paragrafami w </w:t>
      </w:r>
      <w:r>
        <w:t xml:space="preserve">ramach części 73 </w:t>
      </w:r>
      <w:r w:rsidR="00B60D0E">
        <w:t>–</w:t>
      </w:r>
      <w:r>
        <w:t xml:space="preserve"> Zakład Ubezpieczeń Społecznych z przeznaczeniem na waloryzację renty socjalnej.</w:t>
      </w:r>
    </w:p>
    <w:p w:rsidR="00271906" w:rsidRPr="00687973" w:rsidRDefault="00271906" w:rsidP="00271906">
      <w:pPr>
        <w:pStyle w:val="ARTartustawynprozporzdzenia"/>
      </w:pPr>
      <w:r w:rsidRPr="00A412BF">
        <w:rPr>
          <w:rStyle w:val="Ppogrubienie"/>
        </w:rPr>
        <w:t>Art.</w:t>
      </w:r>
      <w:r w:rsidR="00A412BF">
        <w:rPr>
          <w:rStyle w:val="Ppogrubienie"/>
        </w:rPr>
        <w:t> </w:t>
      </w:r>
      <w:r w:rsidRPr="00A412BF">
        <w:rPr>
          <w:rStyle w:val="Ppogrubienie"/>
        </w:rPr>
        <w:t>12.</w:t>
      </w:r>
      <w:r>
        <w:t xml:space="preserve"> </w:t>
      </w:r>
      <w:r w:rsidRPr="00687973">
        <w:t>Ustawa wchodzi w życie z dniem 1 marca 2019 r., z wyjątkiem</w:t>
      </w:r>
      <w:r>
        <w:t xml:space="preserve"> art. 4,</w:t>
      </w:r>
      <w:r w:rsidRPr="00687973">
        <w:t xml:space="preserve"> art.</w:t>
      </w:r>
      <w:r w:rsidR="00A412BF">
        <w:t xml:space="preserve"> 7 ust. </w:t>
      </w:r>
      <w:r>
        <w:t>2 i art.</w:t>
      </w:r>
      <w:r w:rsidRPr="00687973">
        <w:t xml:space="preserve"> </w:t>
      </w:r>
      <w:r>
        <w:t>9</w:t>
      </w:r>
      <w:r w:rsidRPr="00687973">
        <w:t>, któr</w:t>
      </w:r>
      <w:r>
        <w:t>e</w:t>
      </w:r>
      <w:r w:rsidRPr="00687973">
        <w:t xml:space="preserve"> wchod</w:t>
      </w:r>
      <w:r>
        <w:t>zą</w:t>
      </w:r>
      <w:r w:rsidRPr="00687973">
        <w:t xml:space="preserve"> w życie z dniem </w:t>
      </w:r>
      <w:r>
        <w:t xml:space="preserve">następującym po dniu </w:t>
      </w:r>
      <w:r w:rsidRPr="00687973">
        <w:t>ogłoszenia.</w:t>
      </w:r>
    </w:p>
    <w:p w:rsidR="00271906" w:rsidRPr="00687973" w:rsidRDefault="00271906" w:rsidP="00271906">
      <w:pPr>
        <w:pStyle w:val="ARTartustawynprozporzdzenia"/>
      </w:pPr>
    </w:p>
    <w:p w:rsidR="00271906" w:rsidRPr="00687973" w:rsidRDefault="00271906" w:rsidP="00271906"/>
    <w:p w:rsidR="00A412BF" w:rsidRPr="005F4014" w:rsidRDefault="00A412BF" w:rsidP="000A60E1">
      <w:pPr>
        <w:pStyle w:val="OZNPARAFYADNOTACJE"/>
        <w:widowControl w:val="0"/>
        <w:autoSpaceDE w:val="0"/>
        <w:autoSpaceDN w:val="0"/>
        <w:adjustRightInd w:val="0"/>
        <w:spacing w:line="360" w:lineRule="auto"/>
        <w:ind w:left="0" w:firstLine="0"/>
        <w:jc w:val="left"/>
      </w:pPr>
    </w:p>
    <w:sectPr w:rsidR="00A412BF" w:rsidRPr="005F4014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906" w:rsidRDefault="00271906">
      <w:r>
        <w:separator/>
      </w:r>
    </w:p>
  </w:endnote>
  <w:endnote w:type="continuationSeparator" w:id="0">
    <w:p w:rsidR="00271906" w:rsidRDefault="00271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906" w:rsidRDefault="00271906">
      <w:r>
        <w:separator/>
      </w:r>
    </w:p>
  </w:footnote>
  <w:footnote w:type="continuationSeparator" w:id="0">
    <w:p w:rsidR="00271906" w:rsidRDefault="00271906">
      <w:r>
        <w:continuationSeparator/>
      </w:r>
    </w:p>
  </w:footnote>
  <w:footnote w:id="1">
    <w:p w:rsidR="00271906" w:rsidRPr="00687973" w:rsidRDefault="00271906" w:rsidP="0027190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687973">
        <w:t>Niniejszą ustawą zmienia się ustaw</w:t>
      </w:r>
      <w:r>
        <w:t>y:</w:t>
      </w:r>
      <w:r w:rsidRPr="00687973">
        <w:t xml:space="preserve"> </w:t>
      </w:r>
      <w:r>
        <w:t xml:space="preserve">ustawę </w:t>
      </w:r>
      <w:r w:rsidRPr="00687973">
        <w:t>z dnia 29 maja 1974 r. o zao</w:t>
      </w:r>
      <w:r w:rsidR="00A412BF">
        <w:t>patrzeniu inwalidów wojennych i </w:t>
      </w:r>
      <w:r w:rsidRPr="00687973">
        <w:t>wojskowych oraz ich rodzin</w:t>
      </w:r>
      <w:r>
        <w:t xml:space="preserve">, ustawę </w:t>
      </w:r>
      <w:r w:rsidRPr="00687973">
        <w:t>z dnia 30 kwietnia 2004 r. o świadczeniach przedemerytalnych</w:t>
      </w:r>
      <w:r>
        <w:t xml:space="preserve"> oraz ustawę </w:t>
      </w:r>
      <w:r w:rsidRPr="00217C22">
        <w:t>z dnia 3 lipca 2018 r. – Przepisy wprowadzające ustawę – Prawo o szkolnictwie wyższym i nauce</w:t>
      </w:r>
      <w:r w:rsidRPr="00687973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14043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906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60E1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1906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3B1C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04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12BF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0D0E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56A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ietrz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F481F03-B612-4C9D-A0F3-62C7F1CD0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72</TotalTime>
  <Pages>6</Pages>
  <Words>1984</Words>
  <Characters>9932</Characters>
  <Application>Microsoft Office Word</Application>
  <DocSecurity>0</DocSecurity>
  <Lines>82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Pietrzak Ewa</dc:creator>
  <cp:lastModifiedBy>Czarnecka Grażyna</cp:lastModifiedBy>
  <cp:revision>7</cp:revision>
  <cp:lastPrinted>2012-04-23T06:39:00Z</cp:lastPrinted>
  <dcterms:created xsi:type="dcterms:W3CDTF">2018-12-10T11:21:00Z</dcterms:created>
  <dcterms:modified xsi:type="dcterms:W3CDTF">2018-12-11T12:54:00Z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