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919" w:rsidRPr="002B5919" w:rsidRDefault="001B2173" w:rsidP="001B2173">
      <w:pPr>
        <w:pStyle w:val="OZNPROJEKTUwskazaniedatylubwersjiprojektu"/>
        <w:keepNext/>
      </w:pPr>
      <w:r>
        <w:t>Projekt</w:t>
      </w:r>
    </w:p>
    <w:p w:rsidR="002B5919" w:rsidRPr="00293F2A" w:rsidRDefault="002B5919" w:rsidP="002B5919">
      <w:pPr>
        <w:pStyle w:val="OZNRODZAKTUtznustawalubrozporzdzenieiorganwydajcy"/>
      </w:pPr>
      <w:r w:rsidRPr="00293F2A">
        <w:t>USTAWA</w:t>
      </w:r>
    </w:p>
    <w:p w:rsidR="002B5919" w:rsidRPr="00293F2A" w:rsidRDefault="002B5919" w:rsidP="002B5919">
      <w:pPr>
        <w:pStyle w:val="DATAAKTUdatauchwalenialubwydaniaaktu"/>
      </w:pPr>
      <w:r w:rsidRPr="00293F2A">
        <w:t xml:space="preserve">z </w:t>
      </w:r>
      <w:r w:rsidR="001B2173">
        <w:t>dnia</w:t>
      </w:r>
    </w:p>
    <w:p w:rsidR="002B5919" w:rsidRPr="00293F2A" w:rsidRDefault="002B5919" w:rsidP="001B2173">
      <w:pPr>
        <w:pStyle w:val="TYTUAKTUprzedmiotregulacjiustawylubrozporzdzenia"/>
      </w:pPr>
      <w:r w:rsidRPr="00293F2A">
        <w:t>o wspieraniu działalności naukowej z Funduszu Polskiej Nauki</w:t>
      </w:r>
      <w:r w:rsidRPr="00120676">
        <w:rPr>
          <w:rStyle w:val="IGPindeksgrnyipogrubienie"/>
        </w:rPr>
        <w:footnoteReference w:id="1"/>
      </w:r>
      <w:r w:rsidRPr="00120676">
        <w:rPr>
          <w:rStyle w:val="IGPindeksgrnyipogrubienie"/>
        </w:rPr>
        <w:t>)</w:t>
      </w:r>
    </w:p>
    <w:p w:rsidR="002B5919" w:rsidRPr="00293F2A" w:rsidRDefault="002B5919" w:rsidP="002B5919">
      <w:pPr>
        <w:pStyle w:val="ARTartustawynprozporzdzenia"/>
      </w:pPr>
      <w:r w:rsidRPr="001B2173">
        <w:rPr>
          <w:rStyle w:val="Ppogrubienie"/>
        </w:rPr>
        <w:t>Art.</w:t>
      </w:r>
      <w:r w:rsidR="001B2173">
        <w:rPr>
          <w:rStyle w:val="Ppogrubienie"/>
        </w:rPr>
        <w:t> </w:t>
      </w:r>
      <w:r w:rsidRPr="001B2173">
        <w:rPr>
          <w:rStyle w:val="Ppogrubienie"/>
        </w:rPr>
        <w:t>1.</w:t>
      </w:r>
      <w:r w:rsidR="001B2173">
        <w:t xml:space="preserve"> </w:t>
      </w:r>
      <w:r w:rsidRPr="00293F2A">
        <w:t xml:space="preserve">Fundusz Polskiej Nauki, zwany dalej </w:t>
      </w:r>
      <w:r>
        <w:t>„</w:t>
      </w:r>
      <w:r w:rsidRPr="00293F2A">
        <w:t>Funduszem</w:t>
      </w:r>
      <w:r>
        <w:t>”</w:t>
      </w:r>
      <w:r w:rsidRPr="00293F2A">
        <w:t>, finansuje działalność naukową</w:t>
      </w:r>
      <w:r>
        <w:t>,</w:t>
      </w:r>
      <w:r w:rsidRPr="00293F2A">
        <w:t xml:space="preserve"> o której mowa w art. 4 ustawy z dnia 20 lipca 2018 r. − Prawo o szkolnictwie wyższym i nauce (Dz. U. poz. 1668</w:t>
      </w:r>
      <w:r>
        <w:t>, 2024 i 2245</w:t>
      </w:r>
      <w:r w:rsidRPr="00293F2A">
        <w:t xml:space="preserve">), z wyłączeniem twórczości artystycznej, szczególnie ważną dla realizacji strategii rozwoju kraju służącą rozwojowi innowacyjnych produktów, zwaną dalej </w:t>
      </w:r>
      <w:r>
        <w:t>„</w:t>
      </w:r>
      <w:r w:rsidRPr="00293F2A">
        <w:t>działalnością naukową</w:t>
      </w:r>
      <w:r>
        <w:t>”</w:t>
      </w:r>
      <w:r w:rsidRPr="00293F2A">
        <w:t>.</w:t>
      </w:r>
    </w:p>
    <w:p w:rsidR="002B5919" w:rsidRPr="002B5919" w:rsidRDefault="002B5919" w:rsidP="001B2173">
      <w:pPr>
        <w:pStyle w:val="ARTartustawynprozporzdzenia"/>
        <w:keepNext/>
      </w:pPr>
      <w:r w:rsidRPr="001B2173">
        <w:rPr>
          <w:rStyle w:val="Ppogrubienie"/>
        </w:rPr>
        <w:t>Art.</w:t>
      </w:r>
      <w:r w:rsidR="001B2173">
        <w:rPr>
          <w:rStyle w:val="Ppogrubienie"/>
        </w:rPr>
        <w:t> </w:t>
      </w:r>
      <w:r w:rsidRPr="001B2173">
        <w:rPr>
          <w:rStyle w:val="Ppogrubienie"/>
        </w:rPr>
        <w:t>2.</w:t>
      </w:r>
      <w:r w:rsidR="001B2173">
        <w:t xml:space="preserve"> </w:t>
      </w:r>
      <w:r w:rsidRPr="002B5919">
        <w:t>Środki Funduszu pochodzą z:</w:t>
      </w:r>
    </w:p>
    <w:p w:rsidR="002B5919" w:rsidRPr="00293F2A" w:rsidRDefault="002B5919" w:rsidP="002B5919">
      <w:pPr>
        <w:pStyle w:val="PKTpunkt"/>
      </w:pPr>
      <w:r w:rsidRPr="00293F2A">
        <w:t>1)</w:t>
      </w:r>
      <w:r w:rsidRPr="00293F2A">
        <w:tab/>
        <w:t xml:space="preserve">dotacji </w:t>
      </w:r>
      <w:r>
        <w:t xml:space="preserve">celowych </w:t>
      </w:r>
      <w:r w:rsidRPr="00293F2A">
        <w:t>z budżetu państwa;</w:t>
      </w:r>
    </w:p>
    <w:p w:rsidR="002B5919" w:rsidRPr="00293F2A" w:rsidRDefault="002B5919" w:rsidP="002B5919">
      <w:pPr>
        <w:pStyle w:val="PKTpunkt"/>
      </w:pPr>
      <w:r w:rsidRPr="00293F2A">
        <w:t>2)</w:t>
      </w:r>
      <w:r>
        <w:tab/>
      </w:r>
      <w:r w:rsidRPr="009071B0">
        <w:t>odset</w:t>
      </w:r>
      <w:r>
        <w:t>ek</w:t>
      </w:r>
      <w:r w:rsidRPr="009071B0">
        <w:t xml:space="preserve"> od wolnych środków Funduszu</w:t>
      </w:r>
      <w:r>
        <w:t xml:space="preserve"> przekazanych </w:t>
      </w:r>
      <w:r w:rsidRPr="00DE6B82">
        <w:t xml:space="preserve">w depozyt </w:t>
      </w:r>
      <w:r w:rsidRPr="009071B0">
        <w:t>zgodnie</w:t>
      </w:r>
      <w:r>
        <w:t xml:space="preserve"> </w:t>
      </w:r>
      <w:r w:rsidRPr="009071B0">
        <w:t xml:space="preserve">z </w:t>
      </w:r>
      <w:r>
        <w:t>art. 4</w:t>
      </w:r>
      <w:r w:rsidRPr="00293F2A">
        <w:t>;</w:t>
      </w:r>
    </w:p>
    <w:p w:rsidR="002B5919" w:rsidRPr="00293F2A" w:rsidRDefault="002B5919" w:rsidP="002B5919">
      <w:pPr>
        <w:pStyle w:val="PKTpunkt"/>
      </w:pPr>
      <w:r w:rsidRPr="00293F2A">
        <w:t>3)</w:t>
      </w:r>
      <w:r w:rsidRPr="00293F2A">
        <w:tab/>
        <w:t>środków pochodzących ze źródeł zagranicznych niepodlegających zwrotowi;</w:t>
      </w:r>
    </w:p>
    <w:p w:rsidR="002B5919" w:rsidRPr="00293F2A" w:rsidRDefault="002B5919" w:rsidP="002B5919">
      <w:pPr>
        <w:pStyle w:val="PKTpunkt"/>
      </w:pPr>
      <w:r w:rsidRPr="00293F2A">
        <w:t>4)</w:t>
      </w:r>
      <w:r w:rsidRPr="00293F2A">
        <w:tab/>
        <w:t>środków z kredytów lub pożyczek zaciągniętych na rzecz Funduszu przez Bank Gospodarstwa Krajowego;</w:t>
      </w:r>
    </w:p>
    <w:p w:rsidR="002B5919" w:rsidRPr="00293F2A" w:rsidRDefault="002B5919" w:rsidP="002B5919">
      <w:pPr>
        <w:pStyle w:val="PKTpunkt"/>
      </w:pPr>
      <w:r w:rsidRPr="00293F2A">
        <w:t>5)</w:t>
      </w:r>
      <w:r w:rsidRPr="00293F2A">
        <w:tab/>
        <w:t>wpływów z obligacji emitowanych na rzecz Funduszu przez Bank Gospodarstwa Krajowego;</w:t>
      </w:r>
    </w:p>
    <w:p w:rsidR="002B5919" w:rsidRPr="00293F2A" w:rsidRDefault="002B5919" w:rsidP="002B5919">
      <w:pPr>
        <w:pStyle w:val="PKTpunkt"/>
      </w:pPr>
      <w:r>
        <w:t>6</w:t>
      </w:r>
      <w:r w:rsidRPr="00293F2A">
        <w:t>)</w:t>
      </w:r>
      <w:r w:rsidRPr="00293F2A">
        <w:tab/>
        <w:t>pożyczek z budżetu państwa;</w:t>
      </w:r>
    </w:p>
    <w:p w:rsidR="002B5919" w:rsidRPr="00293F2A" w:rsidRDefault="002B5919" w:rsidP="002B5919">
      <w:pPr>
        <w:pStyle w:val="PKTpunkt"/>
      </w:pPr>
      <w:r>
        <w:t>7</w:t>
      </w:r>
      <w:r w:rsidRPr="00293F2A">
        <w:t>)</w:t>
      </w:r>
      <w:r w:rsidRPr="00293F2A">
        <w:tab/>
        <w:t>darowizn i zapisów;</w:t>
      </w:r>
    </w:p>
    <w:p w:rsidR="002B5919" w:rsidRPr="00293F2A" w:rsidRDefault="002B5919" w:rsidP="002B5919">
      <w:pPr>
        <w:pStyle w:val="PKTpunkt"/>
      </w:pPr>
      <w:r>
        <w:t>8</w:t>
      </w:r>
      <w:r w:rsidRPr="00293F2A">
        <w:t>)</w:t>
      </w:r>
      <w:r w:rsidRPr="00293F2A">
        <w:tab/>
        <w:t>wpływów z innych środków publicznych;</w:t>
      </w:r>
    </w:p>
    <w:p w:rsidR="002B5919" w:rsidRPr="00293F2A" w:rsidRDefault="002B5919" w:rsidP="002B5919">
      <w:pPr>
        <w:pStyle w:val="PKTpunkt"/>
      </w:pPr>
      <w:r>
        <w:t>9</w:t>
      </w:r>
      <w:r w:rsidRPr="00293F2A">
        <w:t>)</w:t>
      </w:r>
      <w:r w:rsidRPr="00293F2A">
        <w:tab/>
        <w:t>wpływów z komercjalizacji</w:t>
      </w:r>
      <w:r>
        <w:t xml:space="preserve"> wyników pracy zespołów badawczych</w:t>
      </w:r>
      <w:r w:rsidR="00120676">
        <w:t>, o których mowa w </w:t>
      </w:r>
      <w:r>
        <w:t>art. 5 ust. 1 pkt 1, lub know-how związanego z tymi wynikami</w:t>
      </w:r>
      <w:r w:rsidRPr="00293F2A">
        <w:t>;</w:t>
      </w:r>
    </w:p>
    <w:p w:rsidR="002B5919" w:rsidRPr="00293F2A" w:rsidRDefault="002B5919" w:rsidP="002B5919">
      <w:pPr>
        <w:pStyle w:val="PKTpunkt"/>
      </w:pPr>
      <w:r w:rsidRPr="00293F2A">
        <w:t>1</w:t>
      </w:r>
      <w:r>
        <w:t>0</w:t>
      </w:r>
      <w:r w:rsidRPr="00293F2A">
        <w:t>)</w:t>
      </w:r>
      <w:r w:rsidRPr="00293F2A">
        <w:tab/>
        <w:t>wpływów z innych tytułów.</w:t>
      </w:r>
    </w:p>
    <w:p w:rsidR="002B5919" w:rsidRPr="002B5919" w:rsidRDefault="002B5919" w:rsidP="001B2173">
      <w:pPr>
        <w:pStyle w:val="ARTartustawynprozporzdzenia"/>
        <w:keepNext/>
      </w:pPr>
      <w:r w:rsidRPr="001B2173">
        <w:rPr>
          <w:rStyle w:val="Ppogrubienie"/>
        </w:rPr>
        <w:t>Art.</w:t>
      </w:r>
      <w:r w:rsidR="001B2173">
        <w:rPr>
          <w:rStyle w:val="Ppogrubienie"/>
        </w:rPr>
        <w:t> </w:t>
      </w:r>
      <w:r w:rsidRPr="001B2173">
        <w:rPr>
          <w:rStyle w:val="Ppogrubienie"/>
        </w:rPr>
        <w:t>3.</w:t>
      </w:r>
      <w:r w:rsidR="001B2173">
        <w:t xml:space="preserve"> </w:t>
      </w:r>
      <w:r w:rsidRPr="002B5919">
        <w:t>1. Bank Gospodarstwa Krajowego może zaciągać kredyty, pożyczki lub emitować obligacje w kraju i za granicą na rzecz Funduszu i z przeznaczeniem na:</w:t>
      </w:r>
    </w:p>
    <w:p w:rsidR="002B5919" w:rsidRPr="00293F2A" w:rsidRDefault="002B5919" w:rsidP="002B5919">
      <w:pPr>
        <w:pStyle w:val="PKTpunkt"/>
      </w:pPr>
      <w:r w:rsidRPr="00293F2A">
        <w:t>1)</w:t>
      </w:r>
      <w:r w:rsidRPr="00293F2A">
        <w:tab/>
        <w:t>finansowanie działań, o których mowa w art. 5 ust. 1;</w:t>
      </w:r>
    </w:p>
    <w:p w:rsidR="002B5919" w:rsidRPr="00293F2A" w:rsidRDefault="002B5919" w:rsidP="002B5919">
      <w:pPr>
        <w:pStyle w:val="PKTpunkt"/>
      </w:pPr>
      <w:r w:rsidRPr="00293F2A">
        <w:t>2)</w:t>
      </w:r>
      <w:r w:rsidRPr="00293F2A">
        <w:tab/>
        <w:t>spłatę zobowiązań z tytułu zaciągniętych kredytów i pożyczek oraz wyemitowanych obligacji.</w:t>
      </w:r>
    </w:p>
    <w:p w:rsidR="002B5919" w:rsidRPr="00293F2A" w:rsidRDefault="002B5919" w:rsidP="002B5919">
      <w:pPr>
        <w:pStyle w:val="USTustnpkodeksu"/>
      </w:pPr>
      <w:r w:rsidRPr="00293F2A">
        <w:lastRenderedPageBreak/>
        <w:t>2.</w:t>
      </w:r>
      <w:r w:rsidR="001B2173">
        <w:t xml:space="preserve"> </w:t>
      </w:r>
      <w:r w:rsidRPr="00293F2A">
        <w:t>Za zobowiązania Banku Gospodarstwa Krajowego, o których mowa w ust. 1, z tytułu zaciągniętych kredytów i pożyczek oraz wyemitowanych obligacji mogą być udzielane przez Skarb Państwa gwarancje i poręczenia, zgodnie z przepisami ustawy z dnia 8 maja 1997 r. o</w:t>
      </w:r>
      <w:r w:rsidR="00120676">
        <w:t> </w:t>
      </w:r>
      <w:r w:rsidRPr="00293F2A">
        <w:t>poręczeniach i gwarancjach udzielanych przez Skarb Państwa oraz niektóre osoby prawne (Dz. U. z 2018 r. poz. 1808), z tym że wymogu, o którym mowa w art. 7 ust. 2 pkt 2 tej ustawy, w zakresie, w jakim wymaga się, aby środki przeznaczone na spłatę kredytu pochodziły ze źródeł innych niż budżet państwa, nie stosuje się.</w:t>
      </w:r>
    </w:p>
    <w:p w:rsidR="002B5919" w:rsidRPr="00293F2A" w:rsidRDefault="002B5919" w:rsidP="002B5919">
      <w:pPr>
        <w:pStyle w:val="USTustnpkodeksu"/>
      </w:pPr>
      <w:r w:rsidRPr="00293F2A">
        <w:t>3.</w:t>
      </w:r>
      <w:r w:rsidR="001B2173">
        <w:t xml:space="preserve"> </w:t>
      </w:r>
      <w:r w:rsidRPr="00293F2A">
        <w:t>Gwarancje i poręczenia, o których mowa w ust. 2, są zwolnione z opłat prowizyjnych.</w:t>
      </w:r>
    </w:p>
    <w:p w:rsidR="002B5919" w:rsidRPr="00293F2A" w:rsidRDefault="002B5919" w:rsidP="002B5919">
      <w:pPr>
        <w:pStyle w:val="USTustnpkodeksu"/>
      </w:pPr>
      <w:r w:rsidRPr="00293F2A">
        <w:t>4.</w:t>
      </w:r>
      <w:r w:rsidR="001B2173">
        <w:t xml:space="preserve"> </w:t>
      </w:r>
      <w:r w:rsidRPr="00293F2A">
        <w:t>Minister właściwy do spraw finansów publicznych wykonuje czynności zmierzające do odzyskania kwot zapłaconych z tytułu wykonania umowy poręczenia lub gwarancji na zasadach określonych przepisami ustawy z dnia 8 maja 1997 r. o poręczeniach i gwarancjach udzielanych przez Skarb Państwa oraz niektóre osoby prawne, z wyłączeniem art. 43 tej ustawy.</w:t>
      </w:r>
    </w:p>
    <w:p w:rsidR="002B5919" w:rsidRPr="00293F2A" w:rsidRDefault="002B5919" w:rsidP="002B5919">
      <w:pPr>
        <w:pStyle w:val="USTustnpkodeksu"/>
      </w:pPr>
      <w:r w:rsidRPr="00293F2A">
        <w:t>5.</w:t>
      </w:r>
      <w:r w:rsidR="001B2173">
        <w:t xml:space="preserve"> </w:t>
      </w:r>
      <w:r w:rsidRPr="00293F2A">
        <w:t>Jeżeli odzyskanie wierzytelności Skarbu Państwa, powstałych z tytułu udzielonego poręczenia lub gwarancji, nie jest możliwe, Rada Ministrów, na wniosek ministra właściwego do spraw finansów publicznych, może umorzyć wierzytelność w całości lub części.</w:t>
      </w:r>
    </w:p>
    <w:p w:rsidR="002B5919" w:rsidRPr="00F652C1" w:rsidRDefault="002B5919" w:rsidP="002B5919">
      <w:pPr>
        <w:pStyle w:val="ARTartustawynprozporzdzenia"/>
      </w:pPr>
      <w:r w:rsidRPr="001B2173">
        <w:rPr>
          <w:rStyle w:val="Ppogrubienie"/>
        </w:rPr>
        <w:t>Art.</w:t>
      </w:r>
      <w:r w:rsidR="001B2173">
        <w:rPr>
          <w:rStyle w:val="Ppogrubienie"/>
        </w:rPr>
        <w:t> </w:t>
      </w:r>
      <w:r w:rsidRPr="001B2173">
        <w:rPr>
          <w:rStyle w:val="Ppogrubienie"/>
        </w:rPr>
        <w:t>4.</w:t>
      </w:r>
      <w:r w:rsidR="001B2173">
        <w:t xml:space="preserve"> </w:t>
      </w:r>
      <w:r>
        <w:t>W</w:t>
      </w:r>
      <w:r w:rsidRPr="008152A5">
        <w:t xml:space="preserve">olne środki Funduszu są </w:t>
      </w:r>
      <w:r w:rsidRPr="005D301B">
        <w:t>lokowa</w:t>
      </w:r>
      <w:r>
        <w:t>ne</w:t>
      </w:r>
      <w:r w:rsidRPr="005D301B">
        <w:t xml:space="preserve"> </w:t>
      </w:r>
      <w:r>
        <w:t xml:space="preserve">na podstawie umowy </w:t>
      </w:r>
      <w:r w:rsidRPr="005D301B">
        <w:t xml:space="preserve">w formie depozytu </w:t>
      </w:r>
      <w:r>
        <w:t>u</w:t>
      </w:r>
      <w:r w:rsidRPr="008152A5">
        <w:t xml:space="preserve"> ministr</w:t>
      </w:r>
      <w:r>
        <w:t xml:space="preserve">a </w:t>
      </w:r>
      <w:r w:rsidRPr="008152A5">
        <w:t>właściwe</w:t>
      </w:r>
      <w:r>
        <w:t>go</w:t>
      </w:r>
      <w:r w:rsidRPr="008152A5">
        <w:t xml:space="preserve"> do spraw </w:t>
      </w:r>
      <w:r>
        <w:t>budżetu</w:t>
      </w:r>
      <w:r w:rsidRPr="008152A5">
        <w:t>.</w:t>
      </w:r>
      <w:r>
        <w:t xml:space="preserve"> </w:t>
      </w:r>
      <w:r w:rsidRPr="00F652C1">
        <w:t xml:space="preserve">Do </w:t>
      </w:r>
      <w:r>
        <w:t xml:space="preserve">przekazywania i przyjmowania tych środków </w:t>
      </w:r>
      <w:r w:rsidRPr="00F652C1">
        <w:t>stosuje się odpowiednio przepisy ustawy z dnia 27 sierpnia 2009</w:t>
      </w:r>
      <w:r w:rsidR="001B2173">
        <w:t xml:space="preserve"> </w:t>
      </w:r>
      <w:r w:rsidRPr="00F652C1">
        <w:t>r. o finansach publicznych (Dz. U. z 2017 r. poz. 2077</w:t>
      </w:r>
      <w:r>
        <w:t>, z późn. zm.</w:t>
      </w:r>
      <w:r w:rsidRPr="00D36465">
        <w:rPr>
          <w:rStyle w:val="IGindeksgrny"/>
        </w:rPr>
        <w:footnoteReference w:id="2"/>
      </w:r>
      <w:r w:rsidRPr="00D36465">
        <w:rPr>
          <w:rStyle w:val="IGindeksgrny"/>
        </w:rPr>
        <w:t>)</w:t>
      </w:r>
      <w:r>
        <w:t>)</w:t>
      </w:r>
      <w:r w:rsidRPr="00F652C1">
        <w:t xml:space="preserve"> dotyczące przekazywania</w:t>
      </w:r>
      <w:r>
        <w:t xml:space="preserve"> i przyjmowania </w:t>
      </w:r>
      <w:r w:rsidRPr="00F652C1">
        <w:t xml:space="preserve">środków </w:t>
      </w:r>
      <w:r>
        <w:t>w depozyt</w:t>
      </w:r>
      <w:r w:rsidRPr="00F652C1">
        <w:t>.</w:t>
      </w:r>
    </w:p>
    <w:p w:rsidR="002B5919" w:rsidRPr="002B5919" w:rsidRDefault="002B5919" w:rsidP="001B2173">
      <w:pPr>
        <w:pStyle w:val="ARTartustawynprozporzdzenia"/>
        <w:keepNext/>
      </w:pPr>
      <w:r w:rsidRPr="001B2173">
        <w:rPr>
          <w:rStyle w:val="Ppogrubienie"/>
        </w:rPr>
        <w:t>Art.</w:t>
      </w:r>
      <w:r w:rsidR="001B2173">
        <w:rPr>
          <w:rStyle w:val="Ppogrubienie"/>
        </w:rPr>
        <w:t> </w:t>
      </w:r>
      <w:r w:rsidRPr="001B2173">
        <w:rPr>
          <w:rStyle w:val="Ppogrubienie"/>
        </w:rPr>
        <w:t>5.</w:t>
      </w:r>
      <w:r w:rsidR="001B2173">
        <w:t xml:space="preserve"> </w:t>
      </w:r>
      <w:r w:rsidRPr="002B5919">
        <w:t>1. Środki Funduszu</w:t>
      </w:r>
      <w:r w:rsidR="001B2173">
        <w:t xml:space="preserve"> </w:t>
      </w:r>
      <w:r w:rsidRPr="002B5919">
        <w:t>przeznacza się na:</w:t>
      </w:r>
    </w:p>
    <w:p w:rsidR="002B5919" w:rsidRPr="00293F2A" w:rsidRDefault="002B5919" w:rsidP="002B5919">
      <w:pPr>
        <w:pStyle w:val="PKTpunkt"/>
      </w:pPr>
      <w:r w:rsidRPr="00293F2A">
        <w:t>1)</w:t>
      </w:r>
      <w:r w:rsidRPr="00293F2A">
        <w:tab/>
        <w:t>finansowanie zespołów badawczych prowadzących, w formie wirtualnego instytutu badawczego, działalność naukową w określonym obszarze</w:t>
      </w:r>
      <w:r>
        <w:t xml:space="preserve"> wskazanym zgodnie z art. 6 ust. 1</w:t>
      </w:r>
      <w:r w:rsidRPr="00293F2A">
        <w:t>;</w:t>
      </w:r>
    </w:p>
    <w:p w:rsidR="002B5919" w:rsidRDefault="002B5919" w:rsidP="002B5919">
      <w:pPr>
        <w:pStyle w:val="PKTpunkt"/>
      </w:pPr>
      <w:r w:rsidRPr="00293F2A">
        <w:t>2)</w:t>
      </w:r>
      <w:r w:rsidRPr="00293F2A">
        <w:tab/>
        <w:t>komercjalizację wyników pracy zespołów badawczych, o których mowa w pkt 1</w:t>
      </w:r>
      <w:r>
        <w:t>,</w:t>
      </w:r>
      <w:r w:rsidRPr="00293F2A">
        <w:t xml:space="preserve"> lub know-how związanego z tymi wynikami.</w:t>
      </w:r>
    </w:p>
    <w:p w:rsidR="002B5919" w:rsidRDefault="002B5919" w:rsidP="009851CD">
      <w:pPr>
        <w:pStyle w:val="USTustnpkodeksu"/>
        <w:keepNext/>
        <w:keepLines/>
      </w:pPr>
      <w:r w:rsidRPr="00293F2A">
        <w:lastRenderedPageBreak/>
        <w:t>2.</w:t>
      </w:r>
      <w:r w:rsidR="001B2173">
        <w:t xml:space="preserve"> </w:t>
      </w:r>
      <w:r w:rsidRPr="00293F2A">
        <w:t>Wirtualny instytut badawczy stanowi formę organizacji pracy wyselekcjonowanych, konkurencyjnych na poziomie międzynarodowym zespołów badawczych, prowadzących działalność naukową o wysokim potencjale zastosowań społeczno-gospodarczych, pod kierunkiem lidera o uznanym dorobku naukowym, której celem jest komercjalizacja jej wyników.</w:t>
      </w:r>
    </w:p>
    <w:p w:rsidR="002B5919" w:rsidRDefault="002B5919" w:rsidP="002B5919">
      <w:pPr>
        <w:pStyle w:val="USTustnpkodeksu"/>
      </w:pPr>
      <w:r>
        <w:t xml:space="preserve">3. Wirtualnym instytutem badawczym zarządza podmiot wybrany przez ministra właściwego do spraw </w:t>
      </w:r>
      <w:r w:rsidRPr="00293F2A">
        <w:t>szkolnictwa wyższego i nauki, zwan</w:t>
      </w:r>
      <w:r>
        <w:t>ego</w:t>
      </w:r>
      <w:r w:rsidRPr="00293F2A">
        <w:t xml:space="preserve"> dalej </w:t>
      </w:r>
      <w:r>
        <w:t>„</w:t>
      </w:r>
      <w:r w:rsidRPr="00293F2A">
        <w:t>ministrem</w:t>
      </w:r>
      <w:r>
        <w:t>”, w trybie określonym w art. 7, zwany dalej „podmiotem zarządzającym”.</w:t>
      </w:r>
    </w:p>
    <w:p w:rsidR="002B5919" w:rsidRDefault="002B5919" w:rsidP="002B5919">
      <w:pPr>
        <w:pStyle w:val="USTustnpkodeksu"/>
      </w:pPr>
      <w:r>
        <w:t>4. Podmiot zarządzający wybiera zespoły badawcze wchodzące w skład wirtualnego instytutu badawczego w trybie otwartego konkursu ofert.</w:t>
      </w:r>
    </w:p>
    <w:p w:rsidR="002B5919" w:rsidRPr="00293F2A" w:rsidRDefault="002B5919" w:rsidP="001B2173">
      <w:pPr>
        <w:pStyle w:val="USTustnpkodeksu"/>
        <w:keepNext/>
      </w:pPr>
      <w:r>
        <w:t xml:space="preserve">5. Przy wyłanianiu zespołów badawczych podmiot zarządzający bierze pod uwagę: </w:t>
      </w:r>
    </w:p>
    <w:p w:rsidR="002B5919" w:rsidRPr="00293F2A" w:rsidRDefault="002B5919" w:rsidP="002B5919">
      <w:pPr>
        <w:pStyle w:val="PKTpunkt"/>
      </w:pPr>
      <w:r>
        <w:t>1)</w:t>
      </w:r>
      <w:r>
        <w:tab/>
      </w:r>
      <w:r w:rsidRPr="00293F2A">
        <w:t>dotychczasowe osiągnięcia członków zespołu badawczego w zakresie działalności naukowej oraz komercjalizacj</w:t>
      </w:r>
      <w:r>
        <w:t>ę</w:t>
      </w:r>
      <w:r w:rsidRPr="00293F2A">
        <w:t xml:space="preserve"> wyników</w:t>
      </w:r>
      <w:r>
        <w:t xml:space="preserve"> tej działalności</w:t>
      </w:r>
      <w:r w:rsidRPr="00293F2A">
        <w:t>;</w:t>
      </w:r>
    </w:p>
    <w:p w:rsidR="002B5919" w:rsidRDefault="002B5919" w:rsidP="002B5919">
      <w:pPr>
        <w:pStyle w:val="PKTpunkt"/>
      </w:pPr>
      <w:r w:rsidRPr="00293F2A">
        <w:t>2)</w:t>
      </w:r>
      <w:r w:rsidRPr="00293F2A">
        <w:tab/>
        <w:t xml:space="preserve">potencjał </w:t>
      </w:r>
      <w:r>
        <w:t xml:space="preserve">zespołu badawczego </w:t>
      </w:r>
      <w:r w:rsidRPr="00293F2A">
        <w:t>do prowadzenia działalności naukowej na najwyższym światowym poziomie</w:t>
      </w:r>
      <w:r>
        <w:t>;</w:t>
      </w:r>
    </w:p>
    <w:p w:rsidR="002B5919" w:rsidRPr="00293F2A" w:rsidRDefault="002B5919" w:rsidP="002B5919">
      <w:pPr>
        <w:pStyle w:val="PKTpunkt"/>
      </w:pPr>
      <w:r>
        <w:t>3</w:t>
      </w:r>
      <w:r w:rsidRPr="00293F2A">
        <w:t>)</w:t>
      </w:r>
      <w:r w:rsidRPr="00293F2A">
        <w:tab/>
        <w:t>znaczenie przewidywanych efektów działalności naukowej dla rozwoju g</w:t>
      </w:r>
      <w:r w:rsidR="00120676">
        <w:t>ospodarczego i </w:t>
      </w:r>
      <w:r w:rsidRPr="00293F2A">
        <w:t>polityki rozwojowej państwa, w tym wkład w innowacyjność gospodarki</w:t>
      </w:r>
      <w:r>
        <w:t>;</w:t>
      </w:r>
      <w:r w:rsidRPr="00293F2A" w:rsidDel="00820849">
        <w:t xml:space="preserve"> </w:t>
      </w:r>
    </w:p>
    <w:p w:rsidR="002B5919" w:rsidRPr="00293F2A" w:rsidRDefault="002B5919" w:rsidP="002B5919">
      <w:pPr>
        <w:pStyle w:val="PKTpunkt"/>
      </w:pPr>
      <w:r>
        <w:t>4</w:t>
      </w:r>
      <w:r w:rsidRPr="00293F2A">
        <w:t>)</w:t>
      </w:r>
      <w:r w:rsidRPr="00293F2A">
        <w:tab/>
        <w:t>potencjał komercjalizacyjny planowanych efektów działalności naukowej.</w:t>
      </w:r>
    </w:p>
    <w:p w:rsidR="002B5919" w:rsidRPr="00293F2A" w:rsidRDefault="002B5919" w:rsidP="002B5919">
      <w:pPr>
        <w:pStyle w:val="ARTartustawynprozporzdzenia"/>
      </w:pPr>
      <w:r w:rsidRPr="001B2173">
        <w:rPr>
          <w:rStyle w:val="Ppogrubienie"/>
        </w:rPr>
        <w:t>Art.</w:t>
      </w:r>
      <w:r w:rsidR="001B2173">
        <w:rPr>
          <w:rStyle w:val="Ppogrubienie"/>
        </w:rPr>
        <w:t> </w:t>
      </w:r>
      <w:r w:rsidRPr="001B2173">
        <w:rPr>
          <w:rStyle w:val="Ppogrubienie"/>
        </w:rPr>
        <w:t>6.</w:t>
      </w:r>
      <w:r w:rsidR="001B2173">
        <w:t xml:space="preserve"> </w:t>
      </w:r>
      <w:r w:rsidRPr="00293F2A">
        <w:t>1. Minister</w:t>
      </w:r>
      <w:r>
        <w:t>,</w:t>
      </w:r>
      <w:r w:rsidRPr="00293F2A">
        <w:t xml:space="preserve"> po zasięgnięciu opinii ministra właściwego do spraw gospodarki, wskazuje obszar działalności naukowej, która będzie finansowana ze środków Funduszu.</w:t>
      </w:r>
    </w:p>
    <w:p w:rsidR="002B5919" w:rsidRPr="00293F2A" w:rsidRDefault="002B5919" w:rsidP="002B5919">
      <w:pPr>
        <w:pStyle w:val="USTustnpkodeksu"/>
      </w:pPr>
      <w:r w:rsidRPr="00293F2A">
        <w:t>2. Wysokość środków finansowych ze środków Funduszu przeznaczonych na finansowanie działalności naukowej w obszarze wskazanym zgodnie z ust. 1 i okres tego finansowania ustala minister.</w:t>
      </w:r>
      <w:r>
        <w:t xml:space="preserve"> </w:t>
      </w:r>
    </w:p>
    <w:p w:rsidR="002B5919" w:rsidRPr="00293F2A" w:rsidRDefault="002B5919" w:rsidP="002B5919">
      <w:pPr>
        <w:pStyle w:val="USTustnpkodeksu"/>
      </w:pPr>
      <w:r w:rsidRPr="00F652C1">
        <w:t xml:space="preserve">3. Minister podaje do publicznej wiadomości, w </w:t>
      </w:r>
      <w:r w:rsidR="00120676">
        <w:t>drodze komunikatu ogłoszonego w </w:t>
      </w:r>
      <w:r w:rsidRPr="00F652C1">
        <w:t>Biuletynie Informacji Publicznej na swojej stronie podmiotowej, informację o obszarze działalności naukowej</w:t>
      </w:r>
      <w:r>
        <w:t xml:space="preserve"> </w:t>
      </w:r>
      <w:r w:rsidRPr="00293F2A">
        <w:t>wskazanym zgodnie z ust. 1</w:t>
      </w:r>
      <w:r>
        <w:t xml:space="preserve">, </w:t>
      </w:r>
      <w:r w:rsidRPr="00293F2A">
        <w:t xml:space="preserve">wysokości środków finansowych przeznaczonych na jej finansowanie oraz </w:t>
      </w:r>
      <w:r w:rsidRPr="00F652C1">
        <w:t xml:space="preserve">okresie </w:t>
      </w:r>
      <w:r w:rsidRPr="00293F2A">
        <w:t xml:space="preserve">tego </w:t>
      </w:r>
      <w:r w:rsidRPr="00F652C1">
        <w:t>finansowania.</w:t>
      </w:r>
    </w:p>
    <w:p w:rsidR="002B5919" w:rsidRPr="002B5919" w:rsidRDefault="002B5919" w:rsidP="001B2173">
      <w:pPr>
        <w:pStyle w:val="ARTartustawynprozporzdzenia"/>
        <w:keepNext/>
      </w:pPr>
      <w:r w:rsidRPr="001B2173">
        <w:rPr>
          <w:rStyle w:val="Ppogrubienie"/>
        </w:rPr>
        <w:lastRenderedPageBreak/>
        <w:t>Art.</w:t>
      </w:r>
      <w:r w:rsidR="001B2173">
        <w:rPr>
          <w:rStyle w:val="Ppogrubienie"/>
        </w:rPr>
        <w:t> </w:t>
      </w:r>
      <w:r w:rsidRPr="001B2173">
        <w:rPr>
          <w:rStyle w:val="Ppogrubienie"/>
        </w:rPr>
        <w:t>7.</w:t>
      </w:r>
      <w:r w:rsidRPr="002B5919">
        <w:t xml:space="preserve"> 1.</w:t>
      </w:r>
      <w:r w:rsidR="001B2173">
        <w:t xml:space="preserve"> </w:t>
      </w:r>
      <w:r w:rsidRPr="002B5919">
        <w:t>Minister, biorąc pod uwagę obszar działalności naukowej wskazany zgodnie</w:t>
      </w:r>
      <w:r w:rsidR="00120676">
        <w:t xml:space="preserve"> z </w:t>
      </w:r>
      <w:r w:rsidRPr="002B5919">
        <w:t>art. 6 ust. 1 oraz potencjał organizacyjny i techniczny niezbędny do real</w:t>
      </w:r>
      <w:r w:rsidR="00120676">
        <w:t>izacji zadań w </w:t>
      </w:r>
      <w:r w:rsidRPr="002B5919">
        <w:t>zakresie zarządzania wirtualnym instytutem badawczym, wskazuje podmiot zarządzający, którym może być:</w:t>
      </w:r>
    </w:p>
    <w:p w:rsidR="002B5919" w:rsidRPr="00293F2A" w:rsidRDefault="002B5919" w:rsidP="002B5919">
      <w:pPr>
        <w:pStyle w:val="PKTpunkt"/>
      </w:pPr>
      <w:r w:rsidRPr="00293F2A">
        <w:t>1)</w:t>
      </w:r>
      <w:r w:rsidRPr="00293F2A">
        <w:tab/>
        <w:t>PORT Polski Ośrod</w:t>
      </w:r>
      <w:r>
        <w:t>e</w:t>
      </w:r>
      <w:r w:rsidRPr="00293F2A">
        <w:t>k Rozwoju Technologii Spółka z ograniczoną odpowiedzialnością albo</w:t>
      </w:r>
    </w:p>
    <w:p w:rsidR="002B5919" w:rsidRPr="00293F2A" w:rsidRDefault="002B5919" w:rsidP="002B5919">
      <w:pPr>
        <w:pStyle w:val="PKTpunkt"/>
      </w:pPr>
      <w:r w:rsidRPr="00293F2A">
        <w:t>2)</w:t>
      </w:r>
      <w:r w:rsidRPr="00293F2A">
        <w:tab/>
        <w:t xml:space="preserve">podmiot, o którym mowa w art. 7 ust. 1 pkt 8 ustawy z </w:t>
      </w:r>
      <w:r w:rsidR="00120676">
        <w:t>dnia 20 lipca 2018 r. – Prawo o </w:t>
      </w:r>
      <w:r w:rsidRPr="00293F2A">
        <w:t>szkolnictwie wyższym i nauce, wybrany w trybie otwartego konkursu ofert</w:t>
      </w:r>
      <w:r>
        <w:t>.</w:t>
      </w:r>
    </w:p>
    <w:p w:rsidR="002B5919" w:rsidRPr="00F652C1" w:rsidRDefault="002B5919" w:rsidP="001B2173">
      <w:pPr>
        <w:pStyle w:val="USTustnpkodeksu"/>
        <w:keepNext/>
      </w:pPr>
      <w:r w:rsidRPr="00293F2A">
        <w:t>2</w:t>
      </w:r>
      <w:r w:rsidRPr="00F652C1">
        <w:t>.</w:t>
      </w:r>
      <w:r w:rsidR="001B2173">
        <w:t xml:space="preserve"> </w:t>
      </w:r>
      <w:r w:rsidRPr="00F652C1">
        <w:t xml:space="preserve">W ogłoszeniu o </w:t>
      </w:r>
      <w:r>
        <w:t xml:space="preserve">otwartym </w:t>
      </w:r>
      <w:r w:rsidRPr="00F652C1">
        <w:t>konkursie ofert określa się:</w:t>
      </w:r>
    </w:p>
    <w:p w:rsidR="002B5919" w:rsidRPr="00293F2A" w:rsidRDefault="002B5919" w:rsidP="002B5919">
      <w:pPr>
        <w:pStyle w:val="PKTpunkt"/>
      </w:pPr>
      <w:r w:rsidRPr="00293F2A">
        <w:t>1)</w:t>
      </w:r>
      <w:r w:rsidRPr="00293F2A">
        <w:tab/>
        <w:t xml:space="preserve">przedmiot </w:t>
      </w:r>
      <w:r>
        <w:t xml:space="preserve">otwartego </w:t>
      </w:r>
      <w:r w:rsidRPr="00293F2A">
        <w:t>konkursu ofert;</w:t>
      </w:r>
    </w:p>
    <w:p w:rsidR="002B5919" w:rsidRPr="00293F2A" w:rsidRDefault="002B5919" w:rsidP="002B5919">
      <w:pPr>
        <w:pStyle w:val="PKTpunkt"/>
      </w:pPr>
      <w:r w:rsidRPr="00293F2A">
        <w:t>2)</w:t>
      </w:r>
      <w:r w:rsidRPr="00293F2A">
        <w:tab/>
        <w:t>okres finansowania i wysokość środków przeznaczonych na funkcjonowanie wirtualnego instytutu badawczego;</w:t>
      </w:r>
    </w:p>
    <w:p w:rsidR="002B5919" w:rsidRPr="00293F2A" w:rsidRDefault="002B5919" w:rsidP="002B5919">
      <w:pPr>
        <w:pStyle w:val="PKTpunkt"/>
      </w:pPr>
      <w:r w:rsidRPr="00293F2A">
        <w:t>3)</w:t>
      </w:r>
      <w:r w:rsidRPr="00293F2A">
        <w:tab/>
        <w:t>szczegółowe kryteria oceny ofert;</w:t>
      </w:r>
    </w:p>
    <w:p w:rsidR="002B5919" w:rsidRPr="00293F2A" w:rsidRDefault="002B5919" w:rsidP="002B5919">
      <w:pPr>
        <w:pStyle w:val="PKTpunkt"/>
      </w:pPr>
      <w:r w:rsidRPr="00293F2A">
        <w:t>4)</w:t>
      </w:r>
      <w:r w:rsidRPr="00293F2A">
        <w:tab/>
        <w:t>miejsce i termin składania ofert;</w:t>
      </w:r>
    </w:p>
    <w:p w:rsidR="002B5919" w:rsidRPr="00293F2A" w:rsidRDefault="002B5919" w:rsidP="002B5919">
      <w:pPr>
        <w:pStyle w:val="PKTpunkt"/>
      </w:pPr>
      <w:r w:rsidRPr="00293F2A">
        <w:t>5)</w:t>
      </w:r>
      <w:r w:rsidRPr="00293F2A">
        <w:tab/>
        <w:t xml:space="preserve">termin rozstrzygnięcia </w:t>
      </w:r>
      <w:r>
        <w:t xml:space="preserve">otwartego </w:t>
      </w:r>
      <w:r w:rsidRPr="00293F2A">
        <w:t>konkursu ofert;</w:t>
      </w:r>
    </w:p>
    <w:p w:rsidR="002B5919" w:rsidRPr="00293F2A" w:rsidRDefault="002B5919" w:rsidP="002B5919">
      <w:pPr>
        <w:pStyle w:val="PKTpunkt"/>
      </w:pPr>
      <w:r w:rsidRPr="00293F2A">
        <w:t>6)</w:t>
      </w:r>
      <w:r w:rsidRPr="00293F2A">
        <w:tab/>
        <w:t xml:space="preserve">termin i sposób ogłoszenia wyników </w:t>
      </w:r>
      <w:r>
        <w:t xml:space="preserve">otwartego </w:t>
      </w:r>
      <w:r w:rsidRPr="00293F2A">
        <w:t>konkursu ofert;</w:t>
      </w:r>
    </w:p>
    <w:p w:rsidR="002B5919" w:rsidRPr="00293F2A" w:rsidRDefault="002B5919" w:rsidP="002B5919">
      <w:pPr>
        <w:pStyle w:val="PKTpunkt"/>
      </w:pPr>
      <w:r w:rsidRPr="00293F2A">
        <w:t>7)</w:t>
      </w:r>
      <w:r w:rsidRPr="00293F2A">
        <w:tab/>
        <w:t>wykaz dokumentów, które należy dołączyć do oferty;</w:t>
      </w:r>
    </w:p>
    <w:p w:rsidR="002B5919" w:rsidRPr="00293F2A" w:rsidRDefault="002B5919" w:rsidP="002B5919">
      <w:pPr>
        <w:pStyle w:val="PKTpunkt"/>
      </w:pPr>
      <w:r w:rsidRPr="00293F2A">
        <w:t>8)</w:t>
      </w:r>
      <w:r w:rsidRPr="00293F2A">
        <w:tab/>
        <w:t xml:space="preserve">informację o możliwości odwołania </w:t>
      </w:r>
      <w:r>
        <w:t xml:space="preserve">otwartego </w:t>
      </w:r>
      <w:r w:rsidRPr="00293F2A">
        <w:t xml:space="preserve">konkursu ofert przed upływem terminu na złożenie ofert oraz możliwości przedłużenia terminu złożenia ofert i terminu rozstrzygnięcia </w:t>
      </w:r>
      <w:r>
        <w:t xml:space="preserve">otwartego </w:t>
      </w:r>
      <w:r w:rsidRPr="00293F2A">
        <w:t>konkursu ofert;</w:t>
      </w:r>
    </w:p>
    <w:p w:rsidR="002B5919" w:rsidRPr="00293F2A" w:rsidRDefault="002B5919" w:rsidP="002B5919">
      <w:pPr>
        <w:pStyle w:val="PKTpunkt"/>
      </w:pPr>
      <w:r w:rsidRPr="00293F2A">
        <w:t>9)</w:t>
      </w:r>
      <w:r w:rsidRPr="00293F2A">
        <w:tab/>
        <w:t>sposób złożenia oferty i dokumentów, o których mowa w pkt 7.</w:t>
      </w:r>
    </w:p>
    <w:p w:rsidR="002B5919" w:rsidRPr="00293F2A" w:rsidRDefault="002B5919" w:rsidP="002B5919">
      <w:pPr>
        <w:pStyle w:val="USTustnpkodeksu"/>
      </w:pPr>
      <w:r w:rsidRPr="00293F2A">
        <w:t>3.</w:t>
      </w:r>
      <w:r w:rsidR="001B2173">
        <w:t xml:space="preserve"> </w:t>
      </w:r>
      <w:r w:rsidRPr="00293F2A">
        <w:t xml:space="preserve">Ogłoszenie o </w:t>
      </w:r>
      <w:r>
        <w:t xml:space="preserve">otwartym </w:t>
      </w:r>
      <w:r w:rsidRPr="00293F2A">
        <w:t>konkursie ofert zamieszcza się w Biuletynie Informacji Publicznej na stronie podmiotowej ministra.</w:t>
      </w:r>
    </w:p>
    <w:p w:rsidR="002B5919" w:rsidRPr="002B5919" w:rsidRDefault="002B5919" w:rsidP="001B2173">
      <w:pPr>
        <w:pStyle w:val="USTustnpkodeksu"/>
        <w:keepNext/>
      </w:pPr>
      <w:r w:rsidRPr="00293F2A">
        <w:t>4</w:t>
      </w:r>
      <w:r w:rsidRPr="002B5919">
        <w:t>.</w:t>
      </w:r>
      <w:r w:rsidR="001B2173">
        <w:t xml:space="preserve"> </w:t>
      </w:r>
      <w:r w:rsidRPr="002B5919">
        <w:t>Oferta złożona w otwartym konkursie ofert zawiera:</w:t>
      </w:r>
    </w:p>
    <w:p w:rsidR="002B5919" w:rsidRPr="00293F2A" w:rsidRDefault="002B5919" w:rsidP="002B5919">
      <w:pPr>
        <w:pStyle w:val="PKTpunkt"/>
      </w:pPr>
      <w:r w:rsidRPr="00293F2A">
        <w:t>1)</w:t>
      </w:r>
      <w:r w:rsidRPr="00293F2A">
        <w:tab/>
        <w:t xml:space="preserve">informację o posiadanych </w:t>
      </w:r>
      <w:r>
        <w:t xml:space="preserve">przez podmiot składający ofertę </w:t>
      </w:r>
      <w:r w:rsidRPr="00293F2A">
        <w:t>zasobach rzeczowych oraz zasobie kadrowym i kompetencjach osób zapewniających wykonywanie zadań podmiotu zarządzającego;</w:t>
      </w:r>
    </w:p>
    <w:p w:rsidR="002B5919" w:rsidRPr="00293F2A" w:rsidRDefault="002B5919" w:rsidP="002B5919">
      <w:pPr>
        <w:pStyle w:val="PKTpunkt"/>
      </w:pPr>
      <w:r w:rsidRPr="00293F2A">
        <w:t>2)</w:t>
      </w:r>
      <w:r w:rsidRPr="00293F2A">
        <w:tab/>
        <w:t>informację o dotychczasowej działalności podmiotu składającego ofertę;</w:t>
      </w:r>
    </w:p>
    <w:p w:rsidR="002B5919" w:rsidRPr="00293F2A" w:rsidRDefault="002B5919" w:rsidP="002B5919">
      <w:pPr>
        <w:pStyle w:val="PKTpunkt"/>
      </w:pPr>
      <w:r w:rsidRPr="00293F2A">
        <w:t>3)</w:t>
      </w:r>
      <w:r w:rsidRPr="00293F2A">
        <w:tab/>
        <w:t>szczegółowy sposób realizacji zadań podmiotu zarządzającego;</w:t>
      </w:r>
    </w:p>
    <w:p w:rsidR="002B5919" w:rsidRPr="00293F2A" w:rsidRDefault="002B5919" w:rsidP="002B5919">
      <w:pPr>
        <w:pStyle w:val="PKTpunkt"/>
      </w:pPr>
      <w:r w:rsidRPr="00293F2A">
        <w:t>4)</w:t>
      </w:r>
      <w:r w:rsidRPr="00293F2A">
        <w:tab/>
        <w:t>harmonogram realizacji zadań</w:t>
      </w:r>
      <w:r>
        <w:t xml:space="preserve"> podmiotu zarządzającego</w:t>
      </w:r>
      <w:r w:rsidRPr="00293F2A">
        <w:t>;</w:t>
      </w:r>
    </w:p>
    <w:p w:rsidR="002B5919" w:rsidRPr="00293F2A" w:rsidRDefault="002B5919" w:rsidP="002B5919">
      <w:pPr>
        <w:pStyle w:val="PKTpunkt"/>
      </w:pPr>
      <w:r w:rsidRPr="00293F2A">
        <w:t>5)</w:t>
      </w:r>
      <w:r w:rsidRPr="00293F2A">
        <w:tab/>
        <w:t>przewidywaną wysokość kosztów realizacji zadań podmiotu zarządzającego.</w:t>
      </w:r>
    </w:p>
    <w:p w:rsidR="002B5919" w:rsidRPr="002B5919" w:rsidRDefault="002B5919" w:rsidP="009851CD">
      <w:pPr>
        <w:pStyle w:val="USTustnpkodeksu"/>
        <w:keepNext/>
        <w:keepLines/>
      </w:pPr>
      <w:r w:rsidRPr="00293F2A">
        <w:lastRenderedPageBreak/>
        <w:t>5</w:t>
      </w:r>
      <w:r w:rsidRPr="002B5919">
        <w:t>.</w:t>
      </w:r>
      <w:r w:rsidR="001B2173">
        <w:t xml:space="preserve"> </w:t>
      </w:r>
      <w:r w:rsidRPr="002B5919">
        <w:t>Przy rozpatrywaniu ofert uwzględnia się:</w:t>
      </w:r>
    </w:p>
    <w:p w:rsidR="002B5919" w:rsidRPr="00293F2A" w:rsidRDefault="002B5919" w:rsidP="009851CD">
      <w:pPr>
        <w:pStyle w:val="PKTpunkt"/>
        <w:keepNext/>
        <w:keepLines/>
      </w:pPr>
      <w:r w:rsidRPr="00293F2A">
        <w:t>1)</w:t>
      </w:r>
      <w:r w:rsidRPr="00293F2A">
        <w:tab/>
        <w:t>potencjał organizacyjny i techniczny</w:t>
      </w:r>
      <w:r>
        <w:t xml:space="preserve"> podmiotu składającego ofertę</w:t>
      </w:r>
      <w:r w:rsidRPr="00293F2A">
        <w:t>;</w:t>
      </w:r>
    </w:p>
    <w:p w:rsidR="002B5919" w:rsidRPr="00293F2A" w:rsidRDefault="002B5919" w:rsidP="002B5919">
      <w:pPr>
        <w:pStyle w:val="PKTpunkt"/>
      </w:pPr>
      <w:r w:rsidRPr="00293F2A">
        <w:t>2)</w:t>
      </w:r>
      <w:r w:rsidRPr="00293F2A">
        <w:tab/>
        <w:t xml:space="preserve">doświadczenie </w:t>
      </w:r>
      <w:r>
        <w:t xml:space="preserve">podmiotu składającego ofertę </w:t>
      </w:r>
      <w:r w:rsidRPr="00293F2A">
        <w:t>w zakresie zarządzania projektami obejmującymi prowadzenie działalności naukowej;</w:t>
      </w:r>
    </w:p>
    <w:p w:rsidR="002B5919" w:rsidRPr="00293F2A" w:rsidRDefault="002B5919" w:rsidP="002B5919">
      <w:pPr>
        <w:pStyle w:val="PKTpunkt"/>
      </w:pPr>
      <w:r w:rsidRPr="00293F2A">
        <w:t>3)</w:t>
      </w:r>
      <w:r w:rsidRPr="00293F2A">
        <w:tab/>
        <w:t>przewidywaną wysokość kosztów realizacji zadań podmiotu zarządzającego.</w:t>
      </w:r>
    </w:p>
    <w:p w:rsidR="002B5919" w:rsidRPr="00293F2A" w:rsidRDefault="002B5919" w:rsidP="002B5919">
      <w:pPr>
        <w:pStyle w:val="USTustnpkodeksu"/>
      </w:pPr>
      <w:r w:rsidRPr="00293F2A">
        <w:t>6.</w:t>
      </w:r>
      <w:r w:rsidR="001B2173">
        <w:t xml:space="preserve"> </w:t>
      </w:r>
      <w:r w:rsidRPr="00293F2A">
        <w:t xml:space="preserve">Do wyboru podmiotu zarządzającego nie stosuje się przepisów </w:t>
      </w:r>
      <w:r w:rsidR="00120676">
        <w:t>ustawy z dnia 29 </w:t>
      </w:r>
      <w:r>
        <w:t xml:space="preserve">stycznia 2004 r. </w:t>
      </w:r>
      <w:r w:rsidRPr="002B5919">
        <w:t>–</w:t>
      </w:r>
      <w:r>
        <w:t xml:space="preserve"> Prawo zamówień publicznych (Dz. U. z 2018 r. poz. 1986 i 2215</w:t>
      </w:r>
      <w:r w:rsidR="0083093A">
        <w:t xml:space="preserve"> oraz z 2019 r. poz. 53</w:t>
      </w:r>
      <w:r>
        <w:t>)</w:t>
      </w:r>
      <w:r w:rsidRPr="00293F2A">
        <w:t>.</w:t>
      </w:r>
    </w:p>
    <w:p w:rsidR="002B5919" w:rsidRDefault="002B5919" w:rsidP="002B5919">
      <w:pPr>
        <w:pStyle w:val="USTustnpkodeksu"/>
      </w:pPr>
      <w:r w:rsidRPr="00293F2A">
        <w:t xml:space="preserve">7. Minister podaje do publicznej wiadomości, w </w:t>
      </w:r>
      <w:r w:rsidR="00120676">
        <w:t>drodze komunikatu ogłoszonego w </w:t>
      </w:r>
      <w:r w:rsidRPr="00293F2A">
        <w:t>Biuletynie Informacji Publicznej na swojej stronie podmiotowej, informację o podmiocie zarządzającym wyłonionym w trybie wskazanym w ust. 1.</w:t>
      </w:r>
    </w:p>
    <w:p w:rsidR="002B5919" w:rsidRPr="002B5919" w:rsidRDefault="002B5919" w:rsidP="001B2173">
      <w:pPr>
        <w:pStyle w:val="ARTartustawynprozporzdzenia"/>
        <w:keepNext/>
      </w:pPr>
      <w:r w:rsidRPr="001B2173">
        <w:rPr>
          <w:rStyle w:val="Ppogrubienie"/>
        </w:rPr>
        <w:t>Art.</w:t>
      </w:r>
      <w:r w:rsidR="001B2173">
        <w:rPr>
          <w:rStyle w:val="Ppogrubienie"/>
        </w:rPr>
        <w:t> </w:t>
      </w:r>
      <w:r w:rsidRPr="001B2173">
        <w:rPr>
          <w:rStyle w:val="Ppogrubienie"/>
        </w:rPr>
        <w:t>8.</w:t>
      </w:r>
      <w:r w:rsidR="001B2173">
        <w:t xml:space="preserve"> </w:t>
      </w:r>
      <w:r w:rsidRPr="002B5919">
        <w:t>1. Do zadań podmiotu zarządzającego należy:</w:t>
      </w:r>
    </w:p>
    <w:p w:rsidR="002B5919" w:rsidRPr="00293F2A" w:rsidRDefault="002B5919" w:rsidP="002B5919">
      <w:pPr>
        <w:pStyle w:val="PKTpunkt"/>
      </w:pPr>
      <w:r w:rsidRPr="00293F2A">
        <w:t>1)</w:t>
      </w:r>
      <w:r w:rsidRPr="00293F2A">
        <w:tab/>
        <w:t xml:space="preserve">organizacja i przeprowadzanie </w:t>
      </w:r>
      <w:r>
        <w:t xml:space="preserve">otwartych </w:t>
      </w:r>
      <w:r w:rsidRPr="00293F2A">
        <w:t xml:space="preserve">konkursów </w:t>
      </w:r>
      <w:r>
        <w:t xml:space="preserve">ofert </w:t>
      </w:r>
      <w:r w:rsidRPr="00293F2A">
        <w:t>na wyłonienie zespołów badawczych;</w:t>
      </w:r>
    </w:p>
    <w:p w:rsidR="002B5919" w:rsidRPr="00293F2A" w:rsidRDefault="002B5919" w:rsidP="002B5919">
      <w:pPr>
        <w:pStyle w:val="PKTpunkt"/>
      </w:pPr>
      <w:r w:rsidRPr="00293F2A">
        <w:t>2)</w:t>
      </w:r>
      <w:r w:rsidRPr="00293F2A">
        <w:tab/>
        <w:t>opracowanie standardów rekrutacji do zespołów badawczych oraz przeprowadzanie ewaluacji ich stosowania;</w:t>
      </w:r>
    </w:p>
    <w:p w:rsidR="002B5919" w:rsidRPr="00293F2A" w:rsidRDefault="002B5919" w:rsidP="002B5919">
      <w:pPr>
        <w:pStyle w:val="PKTpunkt"/>
      </w:pPr>
      <w:r w:rsidRPr="00293F2A">
        <w:t>3)</w:t>
      </w:r>
      <w:r w:rsidRPr="00293F2A">
        <w:tab/>
        <w:t xml:space="preserve">wybór </w:t>
      </w:r>
      <w:r>
        <w:t xml:space="preserve">oraz </w:t>
      </w:r>
      <w:r w:rsidRPr="00293F2A">
        <w:t xml:space="preserve">organizacja pracy ekspertów, w tym ekspertów </w:t>
      </w:r>
      <w:r>
        <w:t>zagranicznych</w:t>
      </w:r>
      <w:r w:rsidRPr="00293F2A">
        <w:t>, którzy będą dokonywali oceny zgłoszonych do konkursu zespołów badawczych</w:t>
      </w:r>
      <w:r>
        <w:t xml:space="preserve"> i ich </w:t>
      </w:r>
      <w:r w:rsidRPr="00293F2A">
        <w:t>lider</w:t>
      </w:r>
      <w:r>
        <w:t>ów</w:t>
      </w:r>
      <w:r w:rsidRPr="00293F2A">
        <w:t>;</w:t>
      </w:r>
    </w:p>
    <w:p w:rsidR="002B5919" w:rsidRPr="00293F2A" w:rsidRDefault="002B5919" w:rsidP="002B5919">
      <w:pPr>
        <w:pStyle w:val="PKTpunkt"/>
      </w:pPr>
      <w:r w:rsidRPr="00293F2A">
        <w:t>4)</w:t>
      </w:r>
      <w:r w:rsidRPr="00293F2A">
        <w:tab/>
        <w:t xml:space="preserve">przygotowanie i zawieranie umów o finansowanie ze środków Funduszu zespołów badawczych wyłonionych w </w:t>
      </w:r>
      <w:r>
        <w:t xml:space="preserve">otwartych </w:t>
      </w:r>
      <w:r w:rsidRPr="00293F2A">
        <w:t>konkursach</w:t>
      </w:r>
      <w:r>
        <w:t xml:space="preserve"> ofert</w:t>
      </w:r>
      <w:r w:rsidRPr="00293F2A">
        <w:t>;</w:t>
      </w:r>
    </w:p>
    <w:p w:rsidR="002B5919" w:rsidRPr="00293F2A" w:rsidRDefault="002B5919" w:rsidP="002B5919">
      <w:pPr>
        <w:pStyle w:val="PKTpunkt"/>
      </w:pPr>
      <w:r w:rsidRPr="00293F2A">
        <w:t>5)</w:t>
      </w:r>
      <w:r w:rsidRPr="00293F2A">
        <w:tab/>
        <w:t>opracowanie zasad i procedur w zakresie zarządzania własnością intelektualną oraz komercjalizacją wyników pracy zespołów badaw</w:t>
      </w:r>
      <w:r w:rsidR="00120676">
        <w:t>czych lub know-how związanego z </w:t>
      </w:r>
      <w:r w:rsidRPr="00293F2A">
        <w:t>tymi wynikami;</w:t>
      </w:r>
    </w:p>
    <w:p w:rsidR="002B5919" w:rsidRPr="00293F2A" w:rsidRDefault="002B5919" w:rsidP="002B5919">
      <w:pPr>
        <w:pStyle w:val="PKTpunkt"/>
      </w:pPr>
      <w:r w:rsidRPr="00293F2A">
        <w:t>6)</w:t>
      </w:r>
      <w:r w:rsidRPr="00293F2A">
        <w:tab/>
        <w:t>przeprowadzanie ewaluacji działalności naukowej zespołów badawczych oraz oceny końcowej zespołów badawczych;</w:t>
      </w:r>
    </w:p>
    <w:p w:rsidR="002B5919" w:rsidRPr="00293F2A" w:rsidRDefault="002B5919" w:rsidP="002B5919">
      <w:pPr>
        <w:pStyle w:val="PKTpunkt"/>
      </w:pPr>
      <w:r w:rsidRPr="00293F2A">
        <w:t>7)</w:t>
      </w:r>
      <w:r w:rsidRPr="00293F2A">
        <w:tab/>
        <w:t>przekazywanie środków z Funduszu;</w:t>
      </w:r>
    </w:p>
    <w:p w:rsidR="002B5919" w:rsidRPr="00293F2A" w:rsidRDefault="002B5919" w:rsidP="002B5919">
      <w:pPr>
        <w:pStyle w:val="PKTpunkt"/>
      </w:pPr>
      <w:r w:rsidRPr="00293F2A">
        <w:t>8)</w:t>
      </w:r>
      <w:r w:rsidRPr="00293F2A">
        <w:tab/>
        <w:t>komercjalizacja wyników pracy zespołów badaw</w:t>
      </w:r>
      <w:r w:rsidR="00120676">
        <w:t>czych lub know-how związanego z </w:t>
      </w:r>
      <w:r w:rsidRPr="00293F2A">
        <w:t>tymi wynikami;</w:t>
      </w:r>
    </w:p>
    <w:p w:rsidR="002B5919" w:rsidRPr="00293F2A" w:rsidRDefault="002B5919" w:rsidP="002B5919">
      <w:pPr>
        <w:pStyle w:val="PKTpunkt"/>
      </w:pPr>
      <w:r w:rsidRPr="00293F2A">
        <w:t>9)</w:t>
      </w:r>
      <w:r w:rsidRPr="00293F2A">
        <w:tab/>
        <w:t>nadzór nad realizacją zadań przez zespoły badawcze oraz prawidłowością wydatkowania środków z Funduszu.</w:t>
      </w:r>
    </w:p>
    <w:p w:rsidR="002B5919" w:rsidRPr="002B5919" w:rsidRDefault="002B5919" w:rsidP="001B2173">
      <w:pPr>
        <w:pStyle w:val="USTustnpkodeksu"/>
        <w:keepNext/>
      </w:pPr>
      <w:r w:rsidRPr="00293F2A">
        <w:t>2.</w:t>
      </w:r>
      <w:r w:rsidR="001B2173">
        <w:t xml:space="preserve"> </w:t>
      </w:r>
      <w:r w:rsidRPr="002B5919">
        <w:t>W ramach nadzoru, o którym mowa w ust. 1 pkt 9, podmiot zarządzający może:</w:t>
      </w:r>
    </w:p>
    <w:p w:rsidR="002B5919" w:rsidRPr="00293F2A" w:rsidRDefault="002B5919" w:rsidP="002B5919">
      <w:pPr>
        <w:pStyle w:val="PKTpunkt"/>
      </w:pPr>
      <w:r w:rsidRPr="00293F2A">
        <w:t>1)</w:t>
      </w:r>
      <w:r w:rsidRPr="00293F2A">
        <w:tab/>
        <w:t>żądać informacji i wyjaśnień</w:t>
      </w:r>
      <w:r>
        <w:t xml:space="preserve"> od zespołów badawczych </w:t>
      </w:r>
      <w:r w:rsidR="00120676">
        <w:t>i ich liderów oraz podmiotów, o </w:t>
      </w:r>
      <w:r>
        <w:t>których mowa w art. 11</w:t>
      </w:r>
      <w:r w:rsidRPr="00293F2A">
        <w:t>;</w:t>
      </w:r>
    </w:p>
    <w:p w:rsidR="002B5919" w:rsidRPr="00293F2A" w:rsidRDefault="002B5919" w:rsidP="009851CD">
      <w:pPr>
        <w:pStyle w:val="PKTpunkt"/>
        <w:keepNext/>
        <w:keepLines/>
      </w:pPr>
      <w:r w:rsidRPr="00293F2A">
        <w:lastRenderedPageBreak/>
        <w:t>2)</w:t>
      </w:r>
      <w:r w:rsidRPr="00293F2A">
        <w:tab/>
        <w:t>dokonywać kontroli realizacji zadań przez zespoły badawcze;</w:t>
      </w:r>
    </w:p>
    <w:p w:rsidR="002B5919" w:rsidRPr="00293F2A" w:rsidRDefault="002B5919" w:rsidP="002B5919">
      <w:pPr>
        <w:pStyle w:val="PKTpunkt"/>
      </w:pPr>
      <w:r w:rsidRPr="00293F2A">
        <w:t>3)</w:t>
      </w:r>
      <w:r w:rsidRPr="00293F2A">
        <w:tab/>
        <w:t>wstrzymać wypłatę środków finansowych w przypadku wydatkowania przekazanych środków niezgodnie z umową, zakresem planowanej działalności naukowej lub nieosiągnięcia wyników zaplanowanych na danym etapie działalności naukowej, do czasu wyjaśnienia nieprawidłowości;</w:t>
      </w:r>
    </w:p>
    <w:p w:rsidR="002B5919" w:rsidRDefault="002B5919" w:rsidP="002B5919">
      <w:pPr>
        <w:pStyle w:val="PKTpunkt"/>
      </w:pPr>
      <w:r w:rsidRPr="00293F2A">
        <w:t>4)</w:t>
      </w:r>
      <w:r w:rsidRPr="00293F2A">
        <w:tab/>
        <w:t>przerwać wypłatę środków finansowych w przypadku nienależytego wykonywania umowy, wydatkowania przekazanych środków niezgodnie z zakresem planowanej działalności naukowej lub nieosiągnięcia wyników zaplanowanych na danym etapie działalności naukowej</w:t>
      </w:r>
      <w:r>
        <w:t>;</w:t>
      </w:r>
    </w:p>
    <w:p w:rsidR="002B5919" w:rsidRDefault="002B5919" w:rsidP="002B5919">
      <w:pPr>
        <w:pStyle w:val="PKTpunkt"/>
      </w:pPr>
      <w:r>
        <w:t>5)</w:t>
      </w:r>
      <w:r>
        <w:tab/>
        <w:t>dokonywać innych działań nadzorczych określ</w:t>
      </w:r>
      <w:r w:rsidR="00120676">
        <w:t>onych w umowie, o której mowa w </w:t>
      </w:r>
      <w:r>
        <w:t>art</w:t>
      </w:r>
      <w:r w:rsidR="00120676">
        <w:t>. </w:t>
      </w:r>
      <w:r>
        <w:t>11</w:t>
      </w:r>
      <w:r w:rsidRPr="00293F2A">
        <w:t>.</w:t>
      </w:r>
    </w:p>
    <w:p w:rsidR="002B5919" w:rsidRDefault="002B5919" w:rsidP="002B5919">
      <w:pPr>
        <w:pStyle w:val="ARTartustawynprozporzdzenia"/>
      </w:pPr>
      <w:r w:rsidRPr="001B2173">
        <w:rPr>
          <w:rStyle w:val="Ppogrubienie"/>
        </w:rPr>
        <w:t>Art.</w:t>
      </w:r>
      <w:r w:rsidR="001B2173">
        <w:rPr>
          <w:rStyle w:val="Ppogrubienie"/>
        </w:rPr>
        <w:t> </w:t>
      </w:r>
      <w:r w:rsidRPr="001B2173">
        <w:rPr>
          <w:rStyle w:val="Ppogrubienie"/>
        </w:rPr>
        <w:t>9.</w:t>
      </w:r>
      <w:r w:rsidRPr="002241EC">
        <w:rPr>
          <w:rStyle w:val="Ppogrubienie"/>
        </w:rPr>
        <w:t xml:space="preserve"> </w:t>
      </w:r>
      <w:r>
        <w:t xml:space="preserve">1. Minister zawiera z podmiotem zarządzającym </w:t>
      </w:r>
      <w:r w:rsidRPr="00293F2A">
        <w:t>umowę o zarządzanie wirtualnym instytutem badawczym</w:t>
      </w:r>
      <w:r>
        <w:t>.</w:t>
      </w:r>
    </w:p>
    <w:p w:rsidR="002B5919" w:rsidRPr="00AD42D0" w:rsidRDefault="002B5919" w:rsidP="001B2173">
      <w:pPr>
        <w:pStyle w:val="USTustnpkodeksu"/>
        <w:keepNext/>
      </w:pPr>
      <w:r>
        <w:t>2. U</w:t>
      </w:r>
      <w:r w:rsidRPr="00293F2A">
        <w:t>mowa o zarządzanie wirtualnym instytutem badawczym określa w szczególności:</w:t>
      </w:r>
    </w:p>
    <w:p w:rsidR="002B5919" w:rsidRPr="00293F2A" w:rsidRDefault="002B5919" w:rsidP="002B5919">
      <w:pPr>
        <w:pStyle w:val="PKTpunkt"/>
      </w:pPr>
      <w:r w:rsidRPr="00293F2A">
        <w:t>1)</w:t>
      </w:r>
      <w:r w:rsidRPr="00293F2A">
        <w:tab/>
        <w:t>obszar działalności naukowej, w którym będzie prowadzona prz</w:t>
      </w:r>
      <w:r w:rsidR="00120676">
        <w:t>ez zespoły badawcze w </w:t>
      </w:r>
      <w:r w:rsidRPr="00293F2A">
        <w:t>formie wirtualnego instytutu badawczego działalność naukowa finansowana ze środków Funduszu;</w:t>
      </w:r>
    </w:p>
    <w:p w:rsidR="002B5919" w:rsidRPr="00293F2A" w:rsidRDefault="002B5919" w:rsidP="002B5919">
      <w:pPr>
        <w:pStyle w:val="PKTpunkt"/>
      </w:pPr>
      <w:r w:rsidRPr="00293F2A">
        <w:t>2)</w:t>
      </w:r>
      <w:r w:rsidRPr="00293F2A">
        <w:tab/>
        <w:t>liczbę zespołów badawczych, któr</w:t>
      </w:r>
      <w:r>
        <w:t>e</w:t>
      </w:r>
      <w:r w:rsidRPr="00293F2A">
        <w:t xml:space="preserve"> ma</w:t>
      </w:r>
      <w:r>
        <w:t>ją</w:t>
      </w:r>
      <w:r w:rsidRPr="00293F2A">
        <w:t xml:space="preserve"> zostać wyłonion</w:t>
      </w:r>
      <w:r>
        <w:t>e</w:t>
      </w:r>
      <w:r w:rsidRPr="00293F2A">
        <w:t xml:space="preserve"> w </w:t>
      </w:r>
      <w:r>
        <w:t xml:space="preserve">trybie </w:t>
      </w:r>
      <w:r w:rsidRPr="00293F2A">
        <w:t>otwartego konkursu</w:t>
      </w:r>
      <w:r>
        <w:t xml:space="preserve"> ofert</w:t>
      </w:r>
      <w:r w:rsidRPr="00293F2A">
        <w:t>;</w:t>
      </w:r>
    </w:p>
    <w:p w:rsidR="002B5919" w:rsidRPr="00293F2A" w:rsidRDefault="002B5919" w:rsidP="002B5919">
      <w:pPr>
        <w:pStyle w:val="PKTpunkt"/>
      </w:pPr>
      <w:r w:rsidRPr="00293F2A">
        <w:t>3)</w:t>
      </w:r>
      <w:r w:rsidRPr="00293F2A">
        <w:tab/>
        <w:t xml:space="preserve">sposób i tryb przeprowadzania otwartych konkursów </w:t>
      </w:r>
      <w:r>
        <w:t xml:space="preserve">ofert </w:t>
      </w:r>
      <w:r w:rsidRPr="00293F2A">
        <w:t>na wyłonienie zespołów badawczych;</w:t>
      </w:r>
    </w:p>
    <w:p w:rsidR="002B5919" w:rsidRPr="00293F2A" w:rsidRDefault="002B5919" w:rsidP="002B5919">
      <w:pPr>
        <w:pStyle w:val="PKTpunkt"/>
      </w:pPr>
      <w:r w:rsidRPr="00293F2A">
        <w:t>4)</w:t>
      </w:r>
      <w:r w:rsidRPr="00293F2A">
        <w:tab/>
        <w:t>sposób i tryb sprawowania nadzoru nad realizacją zadań przez podmiot zarządzający;</w:t>
      </w:r>
    </w:p>
    <w:p w:rsidR="002B5919" w:rsidRPr="00293F2A" w:rsidRDefault="002B5919" w:rsidP="002B5919">
      <w:pPr>
        <w:pStyle w:val="PKTpunkt"/>
      </w:pPr>
      <w:r w:rsidRPr="00293F2A">
        <w:t>5)</w:t>
      </w:r>
      <w:r w:rsidRPr="00293F2A">
        <w:tab/>
        <w:t>wysokość i sposób przekazywania oraz rozliczania środków finansowych przeznaczonych na finansowanie zespołów badawczych;</w:t>
      </w:r>
    </w:p>
    <w:p w:rsidR="002B5919" w:rsidRPr="00293F2A" w:rsidRDefault="002B5919" w:rsidP="002B5919">
      <w:pPr>
        <w:pStyle w:val="PKTpunkt"/>
      </w:pPr>
      <w:r w:rsidRPr="00293F2A">
        <w:t>6)</w:t>
      </w:r>
      <w:r w:rsidRPr="00293F2A">
        <w:tab/>
        <w:t>wysokość środków finansowych przeznaczonych na finansowanie realizacji zadań przez podmiot zarządzający;</w:t>
      </w:r>
    </w:p>
    <w:p w:rsidR="002B5919" w:rsidRPr="00293F2A" w:rsidRDefault="002B5919" w:rsidP="002B5919">
      <w:pPr>
        <w:pStyle w:val="PKTpunkt"/>
      </w:pPr>
      <w:r w:rsidRPr="00293F2A">
        <w:t>7)</w:t>
      </w:r>
      <w:r w:rsidRPr="00293F2A">
        <w:tab/>
        <w:t>warunki przekazywania środków z komercjalizacji wyników pracy zespołów badawczych lub know-how związanego z tymi wynikami na rzecz Funduszu;</w:t>
      </w:r>
    </w:p>
    <w:p w:rsidR="002B5919" w:rsidRPr="00293F2A" w:rsidRDefault="002B5919" w:rsidP="002B5919">
      <w:pPr>
        <w:pStyle w:val="PKTpunkt"/>
      </w:pPr>
      <w:r w:rsidRPr="00293F2A">
        <w:t>8)</w:t>
      </w:r>
      <w:r w:rsidRPr="00293F2A">
        <w:tab/>
        <w:t>sposób i zakres prowadzenia ewaluacji działalności naukowej oraz oceny końcowej zespołów badawczych;</w:t>
      </w:r>
    </w:p>
    <w:p w:rsidR="002B5919" w:rsidRPr="00293F2A" w:rsidRDefault="002B5919" w:rsidP="002B5919">
      <w:pPr>
        <w:pStyle w:val="PKTpunkt"/>
      </w:pPr>
      <w:r w:rsidRPr="00293F2A">
        <w:t>9)</w:t>
      </w:r>
      <w:r w:rsidRPr="00293F2A">
        <w:tab/>
        <w:t>warunki rozwiązania umowy.</w:t>
      </w:r>
    </w:p>
    <w:p w:rsidR="002B5919" w:rsidRPr="00293F2A" w:rsidRDefault="002B5919" w:rsidP="009851CD">
      <w:pPr>
        <w:pStyle w:val="ARTartustawynprozporzdzenia"/>
        <w:keepNext/>
        <w:keepLines/>
      </w:pPr>
      <w:r w:rsidRPr="001B2173">
        <w:rPr>
          <w:rStyle w:val="Ppogrubienie"/>
        </w:rPr>
        <w:lastRenderedPageBreak/>
        <w:t>Art.</w:t>
      </w:r>
      <w:r w:rsidR="001B2173">
        <w:rPr>
          <w:rStyle w:val="Ppogrubienie"/>
        </w:rPr>
        <w:t> </w:t>
      </w:r>
      <w:r w:rsidRPr="001B2173">
        <w:rPr>
          <w:rStyle w:val="Ppogrubienie"/>
        </w:rPr>
        <w:t>10.</w:t>
      </w:r>
      <w:r>
        <w:t xml:space="preserve"> 1</w:t>
      </w:r>
      <w:r w:rsidRPr="00293F2A">
        <w:t>.</w:t>
      </w:r>
      <w:r w:rsidR="001B2173">
        <w:t xml:space="preserve"> </w:t>
      </w:r>
      <w:r w:rsidRPr="00293F2A">
        <w:t>Minister sprawuje nadzór nad realizacją zadań przez podmiot zarządzający pod względem legalności, gospodarności i rzetelności.</w:t>
      </w:r>
    </w:p>
    <w:p w:rsidR="002B5919" w:rsidRPr="008A56F6" w:rsidRDefault="002B5919" w:rsidP="001B2173">
      <w:pPr>
        <w:pStyle w:val="USTustnpkodeksu"/>
        <w:keepNext/>
      </w:pPr>
      <w:r>
        <w:t>2</w:t>
      </w:r>
      <w:r w:rsidRPr="00293F2A">
        <w:t>.</w:t>
      </w:r>
      <w:r w:rsidR="001B2173">
        <w:t xml:space="preserve"> </w:t>
      </w:r>
      <w:r w:rsidRPr="00293F2A">
        <w:t>W ramach nadzoru minister:</w:t>
      </w:r>
    </w:p>
    <w:p w:rsidR="002B5919" w:rsidRPr="00293F2A" w:rsidRDefault="002B5919" w:rsidP="002B5919">
      <w:pPr>
        <w:pStyle w:val="PKTpunkt"/>
      </w:pPr>
      <w:r w:rsidRPr="00293F2A">
        <w:t>1)</w:t>
      </w:r>
      <w:r w:rsidRPr="00293F2A">
        <w:tab/>
        <w:t>może żądać wglądu do dokumentów związanych z zarządzaniem wirtualnym instytutem badawczym;</w:t>
      </w:r>
    </w:p>
    <w:p w:rsidR="002B5919" w:rsidRPr="00293F2A" w:rsidRDefault="002B5919" w:rsidP="002B5919">
      <w:pPr>
        <w:pStyle w:val="PKTpunkt"/>
      </w:pPr>
      <w:r w:rsidRPr="00293F2A">
        <w:t>2)</w:t>
      </w:r>
      <w:r w:rsidRPr="00293F2A">
        <w:tab/>
        <w:t>dokonuje oceny działalności podmiotu zarządzającego;</w:t>
      </w:r>
    </w:p>
    <w:p w:rsidR="002B5919" w:rsidRDefault="002B5919" w:rsidP="002B5919">
      <w:pPr>
        <w:pStyle w:val="PKTpunkt"/>
      </w:pPr>
      <w:r w:rsidRPr="00293F2A">
        <w:t>3)</w:t>
      </w:r>
      <w:r w:rsidRPr="00293F2A">
        <w:tab/>
        <w:t>przeprowadza kontrolę podmiotu zarządzającego w trybie ustawy z dnia 15 lipca 2011 r. o kontroli w administracji rządowej (</w:t>
      </w:r>
      <w:bookmarkStart w:id="0" w:name="_GoBack"/>
      <w:r w:rsidRPr="00293F2A">
        <w:t>Dz. U.</w:t>
      </w:r>
      <w:bookmarkEnd w:id="0"/>
      <w:r w:rsidRPr="00293F2A">
        <w:t xml:space="preserve"> poz. 1092).</w:t>
      </w:r>
    </w:p>
    <w:p w:rsidR="002B5919" w:rsidRPr="002B5919" w:rsidRDefault="002B5919" w:rsidP="001B2173">
      <w:pPr>
        <w:pStyle w:val="ARTartustawynprozporzdzenia"/>
        <w:keepNext/>
      </w:pPr>
      <w:r w:rsidRPr="001B2173">
        <w:rPr>
          <w:rStyle w:val="Ppogrubienie"/>
        </w:rPr>
        <w:t>Art.</w:t>
      </w:r>
      <w:r w:rsidR="001B2173">
        <w:rPr>
          <w:rStyle w:val="Ppogrubienie"/>
        </w:rPr>
        <w:t> </w:t>
      </w:r>
      <w:r w:rsidRPr="001B2173">
        <w:rPr>
          <w:rStyle w:val="Ppogrubienie"/>
        </w:rPr>
        <w:t>11.</w:t>
      </w:r>
      <w:r w:rsidR="001B2173">
        <w:t xml:space="preserve"> </w:t>
      </w:r>
      <w:r w:rsidRPr="002B5919">
        <w:t xml:space="preserve">Podmiot zarządzający zawiera z podmiotem, o </w:t>
      </w:r>
      <w:r w:rsidR="00120676">
        <w:t>którym mowa w art. 7 ust. 1 pkt </w:t>
      </w:r>
      <w:r w:rsidRPr="002B5919">
        <w:t xml:space="preserve">1, 3–6 i 8 ustawy z dnia 20 lipca 2018 r. – Prawo o </w:t>
      </w:r>
      <w:r w:rsidR="00120676">
        <w:t>szkolnictwie wyższym i nauce, w </w:t>
      </w:r>
      <w:r w:rsidRPr="002B5919">
        <w:t>którym działalność naukową prowadzi lider zespołu badawczego, umowę o finansowanie zespołu badawczego ze środków Funduszu określającą w szczególności:</w:t>
      </w:r>
    </w:p>
    <w:p w:rsidR="002B5919" w:rsidRPr="00293F2A" w:rsidRDefault="002B5919" w:rsidP="002B5919">
      <w:pPr>
        <w:pStyle w:val="PKTpunkt"/>
      </w:pPr>
      <w:r w:rsidRPr="00293F2A">
        <w:t>1)</w:t>
      </w:r>
      <w:r w:rsidRPr="00293F2A">
        <w:tab/>
        <w:t xml:space="preserve">lidera zespołu badawczego wraz z określeniem liczby członków </w:t>
      </w:r>
      <w:r>
        <w:t xml:space="preserve">tego </w:t>
      </w:r>
      <w:r w:rsidRPr="00293F2A">
        <w:t>zespołu oraz planem niezbędnych działań rekrutacyjnych;</w:t>
      </w:r>
    </w:p>
    <w:p w:rsidR="002B5919" w:rsidRPr="00293F2A" w:rsidRDefault="002B5919" w:rsidP="002B5919">
      <w:pPr>
        <w:pStyle w:val="PKTpunkt"/>
      </w:pPr>
      <w:r w:rsidRPr="00293F2A">
        <w:t>2)</w:t>
      </w:r>
      <w:r w:rsidRPr="00293F2A">
        <w:tab/>
        <w:t xml:space="preserve">zakres planowanej działalności naukowej, warunki jej </w:t>
      </w:r>
      <w:r w:rsidR="00120676">
        <w:t>realizacji, w tym harmonogram i </w:t>
      </w:r>
      <w:r w:rsidRPr="00293F2A">
        <w:t>kosztorys;</w:t>
      </w:r>
    </w:p>
    <w:p w:rsidR="002B5919" w:rsidRPr="00293F2A" w:rsidRDefault="002B5919" w:rsidP="002B5919">
      <w:pPr>
        <w:pStyle w:val="PKTpunkt"/>
      </w:pPr>
      <w:r w:rsidRPr="00293F2A">
        <w:t>3)</w:t>
      </w:r>
      <w:r w:rsidRPr="00293F2A">
        <w:tab/>
        <w:t>warunki i tryb przekazywania środków finansowych;</w:t>
      </w:r>
    </w:p>
    <w:p w:rsidR="002B5919" w:rsidRPr="00293F2A" w:rsidRDefault="002B5919" w:rsidP="002B5919">
      <w:pPr>
        <w:pStyle w:val="PKTpunkt"/>
      </w:pPr>
      <w:r w:rsidRPr="00293F2A">
        <w:t>4)</w:t>
      </w:r>
      <w:r w:rsidRPr="00293F2A">
        <w:tab/>
        <w:t>spodziewane efekty działalności naukowej, w tym zobowiązanie do współpracy przy komercjalizacji wyników pracy zespołów badaw</w:t>
      </w:r>
      <w:r w:rsidR="00120676">
        <w:t>czych lub know-how związanego z </w:t>
      </w:r>
      <w:r w:rsidRPr="00293F2A">
        <w:t>tymi wynikami;</w:t>
      </w:r>
    </w:p>
    <w:p w:rsidR="002B5919" w:rsidRPr="00293F2A" w:rsidRDefault="002B5919" w:rsidP="002B5919">
      <w:pPr>
        <w:pStyle w:val="PKTpunkt"/>
      </w:pPr>
      <w:r w:rsidRPr="00293F2A">
        <w:t>5)</w:t>
      </w:r>
      <w:r w:rsidRPr="00293F2A">
        <w:tab/>
        <w:t>zasady zarządzania pracą zespołu badawczego i warunki jej organizacji;</w:t>
      </w:r>
    </w:p>
    <w:p w:rsidR="002B5919" w:rsidRDefault="002B5919" w:rsidP="002B5919">
      <w:pPr>
        <w:pStyle w:val="PKTpunkt"/>
      </w:pPr>
      <w:r w:rsidRPr="00293F2A">
        <w:t>6)</w:t>
      </w:r>
      <w:r w:rsidRPr="00293F2A">
        <w:tab/>
      </w:r>
      <w:r>
        <w:t>inne niż określone w art. 8 ust. 2 pkt 1</w:t>
      </w:r>
      <w:r w:rsidRPr="002241EC">
        <w:t>–</w:t>
      </w:r>
      <w:r>
        <w:t>4 działania wykonywane w ramach nadzoru nad realizacją zadań przez zespoły badawcze oraz prawid</w:t>
      </w:r>
      <w:r w:rsidR="00120676">
        <w:t>łowością wydatkowania środków z </w:t>
      </w:r>
      <w:r>
        <w:t>Funduszu;</w:t>
      </w:r>
    </w:p>
    <w:p w:rsidR="002B5919" w:rsidRPr="00293F2A" w:rsidRDefault="002B5919" w:rsidP="002B5919">
      <w:pPr>
        <w:pStyle w:val="PKTpunkt"/>
      </w:pPr>
      <w:r>
        <w:t>7</w:t>
      </w:r>
      <w:r w:rsidRPr="00293F2A">
        <w:t>)</w:t>
      </w:r>
      <w:r w:rsidRPr="00293F2A">
        <w:tab/>
        <w:t>sposób i tryb sprawowania nadzoru nad realizacją</w:t>
      </w:r>
      <w:r>
        <w:t xml:space="preserve"> zadań przez zespoły badawcze oraz </w:t>
      </w:r>
      <w:r w:rsidRPr="00293F2A">
        <w:t>prawidłowością wydatkowania środków z Funduszu;</w:t>
      </w:r>
    </w:p>
    <w:p w:rsidR="002B5919" w:rsidRPr="00293F2A" w:rsidRDefault="002B5919" w:rsidP="002B5919">
      <w:pPr>
        <w:pStyle w:val="PKTpunkt"/>
      </w:pPr>
      <w:r>
        <w:t>8</w:t>
      </w:r>
      <w:r w:rsidRPr="00293F2A">
        <w:t>)</w:t>
      </w:r>
      <w:r w:rsidRPr="00293F2A">
        <w:tab/>
        <w:t>zakres praw wynikających z przyznania praw autorskich</w:t>
      </w:r>
      <w:r>
        <w:t>,</w:t>
      </w:r>
      <w:r w:rsidRPr="00293F2A">
        <w:t xml:space="preserve"> </w:t>
      </w:r>
      <w:r>
        <w:t>praw</w:t>
      </w:r>
      <w:r w:rsidRPr="00293F2A">
        <w:t xml:space="preserve"> pokrewnych oraz praw własności przemysłowej;</w:t>
      </w:r>
    </w:p>
    <w:p w:rsidR="002B5919" w:rsidRPr="00293F2A" w:rsidRDefault="002B5919" w:rsidP="002B5919">
      <w:pPr>
        <w:pStyle w:val="PKTpunkt"/>
      </w:pPr>
      <w:r>
        <w:t>9</w:t>
      </w:r>
      <w:r w:rsidRPr="00293F2A">
        <w:t>)</w:t>
      </w:r>
      <w:r w:rsidRPr="00293F2A">
        <w:tab/>
        <w:t>sposób i koszty sprawowania ochrony praw własności intelektualnej;</w:t>
      </w:r>
    </w:p>
    <w:p w:rsidR="002B5919" w:rsidRPr="00293F2A" w:rsidRDefault="002B5919" w:rsidP="002B5919">
      <w:pPr>
        <w:pStyle w:val="PKTpunkt"/>
      </w:pPr>
      <w:r w:rsidRPr="00293F2A">
        <w:t>1</w:t>
      </w:r>
      <w:r>
        <w:t>0</w:t>
      </w:r>
      <w:r w:rsidRPr="00293F2A">
        <w:t>)</w:t>
      </w:r>
      <w:r w:rsidRPr="00293F2A">
        <w:tab/>
        <w:t>sposoby i warunki rozporządzania prawami własności intelektualnej oraz ich wykorzystania dla celów komercyjnych i do dalszych badań naukowych lub prac rozwojowych;</w:t>
      </w:r>
    </w:p>
    <w:p w:rsidR="002B5919" w:rsidRPr="00293F2A" w:rsidRDefault="002B5919" w:rsidP="002B5919">
      <w:pPr>
        <w:pStyle w:val="PKTpunkt"/>
      </w:pPr>
      <w:r w:rsidRPr="00293F2A">
        <w:lastRenderedPageBreak/>
        <w:t>1</w:t>
      </w:r>
      <w:r>
        <w:t>1</w:t>
      </w:r>
      <w:r w:rsidRPr="00293F2A">
        <w:t>)</w:t>
      </w:r>
      <w:r w:rsidRPr="00293F2A">
        <w:tab/>
        <w:t>wielkości udziałów i korzyści wynikających z komercjalizacji wyników pracy zespołów badawczych lub know-how związanego z tymi wynikami;</w:t>
      </w:r>
    </w:p>
    <w:p w:rsidR="002B5919" w:rsidRPr="00293F2A" w:rsidRDefault="002B5919" w:rsidP="002B5919">
      <w:pPr>
        <w:pStyle w:val="PKTpunkt"/>
      </w:pPr>
      <w:r w:rsidRPr="00293F2A">
        <w:t>1</w:t>
      </w:r>
      <w:r>
        <w:t>2</w:t>
      </w:r>
      <w:r w:rsidRPr="00293F2A">
        <w:t>)</w:t>
      </w:r>
      <w:r w:rsidRPr="00293F2A">
        <w:tab/>
        <w:t>warunki i sposób rozliczenia przekazanych środków finansowych;</w:t>
      </w:r>
    </w:p>
    <w:p w:rsidR="002B5919" w:rsidRDefault="002B5919" w:rsidP="002B5919">
      <w:pPr>
        <w:pStyle w:val="PKTpunkt"/>
      </w:pPr>
      <w:r w:rsidRPr="00293F2A">
        <w:t>1</w:t>
      </w:r>
      <w:r>
        <w:t>3</w:t>
      </w:r>
      <w:r w:rsidRPr="00293F2A">
        <w:t>)</w:t>
      </w:r>
      <w:r w:rsidRPr="00293F2A">
        <w:tab/>
        <w:t>sposób i zakres ewaluacji działalności naukowej;</w:t>
      </w:r>
    </w:p>
    <w:p w:rsidR="002B5919" w:rsidRPr="00293F2A" w:rsidRDefault="002B5919" w:rsidP="002B5919">
      <w:pPr>
        <w:pStyle w:val="PKTpunkt"/>
      </w:pPr>
      <w:r>
        <w:t>14)</w:t>
      </w:r>
      <w:r>
        <w:tab/>
      </w:r>
      <w:r w:rsidRPr="00293F2A">
        <w:t xml:space="preserve">tryb kontroli </w:t>
      </w:r>
      <w:r>
        <w:t>wykonania obowiązków określonych w umowie</w:t>
      </w:r>
      <w:r w:rsidRPr="00293F2A">
        <w:t>;</w:t>
      </w:r>
    </w:p>
    <w:p w:rsidR="002B5919" w:rsidRPr="00293F2A" w:rsidRDefault="002B5919" w:rsidP="002B5919">
      <w:pPr>
        <w:pStyle w:val="PKTpunkt"/>
      </w:pPr>
      <w:r w:rsidRPr="00293F2A">
        <w:t>1</w:t>
      </w:r>
      <w:r>
        <w:t>5</w:t>
      </w:r>
      <w:r w:rsidRPr="00293F2A">
        <w:t>)</w:t>
      </w:r>
      <w:r w:rsidRPr="00293F2A">
        <w:tab/>
        <w:t>warunki rozwiązania umowy.</w:t>
      </w:r>
    </w:p>
    <w:p w:rsidR="002B5919" w:rsidRPr="00F652C1" w:rsidRDefault="002B5919" w:rsidP="001B2173">
      <w:pPr>
        <w:pStyle w:val="ARTartustawynprozporzdzenia"/>
        <w:keepNext/>
      </w:pPr>
      <w:r w:rsidRPr="001B2173">
        <w:rPr>
          <w:rStyle w:val="Ppogrubienie"/>
        </w:rPr>
        <w:t>Art.</w:t>
      </w:r>
      <w:r w:rsidR="001B2173">
        <w:rPr>
          <w:rStyle w:val="Ppogrubienie"/>
        </w:rPr>
        <w:t> </w:t>
      </w:r>
      <w:r w:rsidRPr="001B2173">
        <w:rPr>
          <w:rStyle w:val="Ppogrubienie"/>
        </w:rPr>
        <w:t>12.</w:t>
      </w:r>
      <w:r w:rsidR="001B2173">
        <w:t xml:space="preserve"> </w:t>
      </w:r>
      <w:r w:rsidRPr="00F652C1">
        <w:t>Minister zawiera z Bankiem Gospodarstwa Krajowego porozumienie określające szczegółowe warunki współpracy w zakresie gospodarowania środkami Funduszu, w tym:</w:t>
      </w:r>
    </w:p>
    <w:p w:rsidR="002B5919" w:rsidRPr="00293F2A" w:rsidRDefault="002B5919" w:rsidP="002B5919">
      <w:pPr>
        <w:pStyle w:val="PKTpunkt"/>
      </w:pPr>
      <w:r>
        <w:t>1</w:t>
      </w:r>
      <w:r w:rsidRPr="00293F2A">
        <w:t>)</w:t>
      </w:r>
      <w:r w:rsidRPr="00293F2A">
        <w:tab/>
        <w:t xml:space="preserve">sposób gromadzenia w ramach Funduszu wpływów, o których mowa w art. 2 pkt </w:t>
      </w:r>
      <w:r>
        <w:t>9</w:t>
      </w:r>
      <w:r w:rsidRPr="00293F2A">
        <w:t>;</w:t>
      </w:r>
    </w:p>
    <w:p w:rsidR="002B5919" w:rsidRPr="00293F2A" w:rsidRDefault="002B5919" w:rsidP="002B5919">
      <w:pPr>
        <w:pStyle w:val="PKTpunkt"/>
      </w:pPr>
      <w:r>
        <w:t>2</w:t>
      </w:r>
      <w:r w:rsidRPr="00293F2A">
        <w:t>)</w:t>
      </w:r>
      <w:r w:rsidRPr="00293F2A">
        <w:tab/>
        <w:t>podmiot zarządzający oraz sposób i harmonogram przekazywania temu podmiotowi środków finansowych.</w:t>
      </w:r>
    </w:p>
    <w:p w:rsidR="002B5919" w:rsidRPr="002B5919" w:rsidRDefault="002B5919" w:rsidP="001B2173">
      <w:pPr>
        <w:pStyle w:val="ARTartustawynprozporzdzenia"/>
        <w:keepNext/>
      </w:pPr>
      <w:r w:rsidRPr="001B2173">
        <w:rPr>
          <w:rStyle w:val="Ppogrubienie"/>
        </w:rPr>
        <w:t>Art.</w:t>
      </w:r>
      <w:r w:rsidR="001B2173">
        <w:rPr>
          <w:rStyle w:val="Ppogrubienie"/>
        </w:rPr>
        <w:t> </w:t>
      </w:r>
      <w:r w:rsidRPr="001B2173">
        <w:rPr>
          <w:rStyle w:val="Ppogrubienie"/>
        </w:rPr>
        <w:t>13.</w:t>
      </w:r>
      <w:r w:rsidR="001B2173">
        <w:t xml:space="preserve"> </w:t>
      </w:r>
      <w:r w:rsidRPr="002B5919">
        <w:t>1. Ze środków Funduszu dokonuje się:</w:t>
      </w:r>
    </w:p>
    <w:p w:rsidR="002B5919" w:rsidRPr="00293F2A" w:rsidRDefault="002B5919" w:rsidP="002B5919">
      <w:pPr>
        <w:pStyle w:val="PKTpunkt"/>
      </w:pPr>
      <w:r w:rsidRPr="00293F2A">
        <w:t>1)</w:t>
      </w:r>
      <w:r w:rsidRPr="00293F2A">
        <w:tab/>
        <w:t xml:space="preserve">pokrycia kosztów emisji i wykupu obligacji, o których mowa w art. </w:t>
      </w:r>
      <w:r>
        <w:t>3 ust. 1</w:t>
      </w:r>
      <w:r w:rsidRPr="00293F2A">
        <w:t>;</w:t>
      </w:r>
    </w:p>
    <w:p w:rsidR="002B5919" w:rsidRPr="002B5919" w:rsidRDefault="002B5919" w:rsidP="001B2173">
      <w:pPr>
        <w:pStyle w:val="PKTpunkt"/>
        <w:keepNext/>
      </w:pPr>
      <w:r w:rsidRPr="00293F2A">
        <w:t>2)</w:t>
      </w:r>
      <w:r w:rsidRPr="00293F2A">
        <w:tab/>
        <w:t>spłaty:</w:t>
      </w:r>
    </w:p>
    <w:p w:rsidR="002B5919" w:rsidRPr="00293F2A" w:rsidRDefault="002B5919" w:rsidP="002B5919">
      <w:pPr>
        <w:pStyle w:val="LITlitera"/>
      </w:pPr>
      <w:r w:rsidRPr="00293F2A">
        <w:t>a)</w:t>
      </w:r>
      <w:r w:rsidRPr="00293F2A">
        <w:tab/>
        <w:t>kredytów i pożyczek wraz z odsetkami i inn</w:t>
      </w:r>
      <w:r w:rsidR="00120676">
        <w:t>ymi kosztami obsługi kredytów i </w:t>
      </w:r>
      <w:r w:rsidRPr="00293F2A">
        <w:t xml:space="preserve">pożyczek, o których mowa w art. </w:t>
      </w:r>
      <w:r>
        <w:t>3 ust. 1</w:t>
      </w:r>
      <w:r w:rsidRPr="00293F2A">
        <w:t>,</w:t>
      </w:r>
    </w:p>
    <w:p w:rsidR="002B5919" w:rsidRPr="00293F2A" w:rsidRDefault="002B5919" w:rsidP="002B5919">
      <w:pPr>
        <w:pStyle w:val="LITlitera"/>
      </w:pPr>
      <w:r w:rsidRPr="00293F2A">
        <w:t>b)</w:t>
      </w:r>
      <w:r w:rsidRPr="00293F2A">
        <w:tab/>
        <w:t>udzielonego przez Bank Gospodarstwa Krajowego finansowania, o którym mowa w ust. 3, wraz z kosztami tego finansowania.</w:t>
      </w:r>
    </w:p>
    <w:p w:rsidR="002B5919" w:rsidRPr="002B5919" w:rsidRDefault="002B5919" w:rsidP="001B2173">
      <w:pPr>
        <w:pStyle w:val="USTustnpkodeksu"/>
        <w:keepNext/>
      </w:pPr>
      <w:r w:rsidRPr="00293F2A">
        <w:t>2.</w:t>
      </w:r>
      <w:r w:rsidR="001B2173">
        <w:t xml:space="preserve"> </w:t>
      </w:r>
      <w:r w:rsidRPr="00293F2A">
        <w:t>Ze środków Funduszu dokonuje się również</w:t>
      </w:r>
      <w:r w:rsidRPr="002B5919">
        <w:t xml:space="preserve"> wypłaty:</w:t>
      </w:r>
    </w:p>
    <w:p w:rsidR="002B5919" w:rsidRPr="00293F2A" w:rsidRDefault="002B5919" w:rsidP="002B5919">
      <w:pPr>
        <w:pStyle w:val="PKTpunkt"/>
      </w:pPr>
      <w:r w:rsidRPr="00293F2A">
        <w:t>1)</w:t>
      </w:r>
      <w:r w:rsidRPr="00293F2A">
        <w:tab/>
        <w:t>wynagrodzenia</w:t>
      </w:r>
      <w:r>
        <w:t xml:space="preserve"> </w:t>
      </w:r>
      <w:r w:rsidRPr="00293F2A">
        <w:t>przysługującego Bankowi Gospodarstwa Krajowego</w:t>
      </w:r>
      <w:r>
        <w:t xml:space="preserve"> z tytułu kosztów obsługi Funduszu</w:t>
      </w:r>
      <w:r w:rsidRPr="00293F2A">
        <w:t>;</w:t>
      </w:r>
    </w:p>
    <w:p w:rsidR="002B5919" w:rsidRPr="00293F2A" w:rsidRDefault="002B5919" w:rsidP="002B5919">
      <w:pPr>
        <w:pStyle w:val="PKTpunkt"/>
      </w:pPr>
      <w:r w:rsidRPr="00293F2A">
        <w:t>2)</w:t>
      </w:r>
      <w:r w:rsidRPr="00293F2A">
        <w:tab/>
        <w:t xml:space="preserve">wypłaty środków przeznaczonych na </w:t>
      </w:r>
      <w:r>
        <w:t xml:space="preserve">pokrycie kosztów </w:t>
      </w:r>
      <w:r w:rsidRPr="00293F2A">
        <w:t>realizacji zadań przez podmiot zarządzający.</w:t>
      </w:r>
    </w:p>
    <w:p w:rsidR="002B5919" w:rsidRDefault="002B5919" w:rsidP="002B5919">
      <w:pPr>
        <w:pStyle w:val="USTustnpkodeksu"/>
      </w:pPr>
      <w:r w:rsidRPr="00293F2A">
        <w:t>3.</w:t>
      </w:r>
      <w:r w:rsidR="001B2173">
        <w:t xml:space="preserve"> </w:t>
      </w:r>
      <w:r w:rsidRPr="00293F2A">
        <w:t xml:space="preserve">W przypadku niedoboru na rachunku Funduszu środków niezbędnych do terminowej obsługi </w:t>
      </w:r>
      <w:r>
        <w:t>działań</w:t>
      </w:r>
      <w:r w:rsidRPr="00293F2A">
        <w:t xml:space="preserve">, o których mowa w ust. 1 </w:t>
      </w:r>
      <w:r>
        <w:t>i</w:t>
      </w:r>
      <w:r w:rsidRPr="00293F2A">
        <w:t xml:space="preserve"> 2, Bank Gospodarstwa Krajowego, w uzgodnieniu z ministrem i ministrem właściwym do spraw finansów publicznych, może finansować ich realizację ze środków własnych.</w:t>
      </w:r>
    </w:p>
    <w:p w:rsidR="002B5919" w:rsidRPr="00293F2A" w:rsidRDefault="002B5919" w:rsidP="002B5919">
      <w:pPr>
        <w:pStyle w:val="USTustnpkodeksu"/>
      </w:pPr>
      <w:r>
        <w:t xml:space="preserve">4. </w:t>
      </w:r>
      <w:r w:rsidRPr="00475ED6">
        <w:t>Wysokość środków finansowych przeznaczonych na pokrycie kosztów realizacji zadań przez podmiot zarządzający nie może przekroczyć 5% środków finansowych przeznaczonych na finansowanie działań, o których mowa w art. 5 ust. 1</w:t>
      </w:r>
      <w:r>
        <w:t>.</w:t>
      </w:r>
    </w:p>
    <w:p w:rsidR="002B5919" w:rsidRPr="00293F2A" w:rsidRDefault="002B5919" w:rsidP="002B5919">
      <w:pPr>
        <w:pStyle w:val="ARTartustawynprozporzdzenia"/>
      </w:pPr>
      <w:r w:rsidRPr="001B2173">
        <w:rPr>
          <w:rStyle w:val="Ppogrubienie"/>
        </w:rPr>
        <w:lastRenderedPageBreak/>
        <w:t>Art.</w:t>
      </w:r>
      <w:r w:rsidR="001B2173">
        <w:rPr>
          <w:rStyle w:val="Ppogrubienie"/>
        </w:rPr>
        <w:t> </w:t>
      </w:r>
      <w:r w:rsidRPr="001B2173">
        <w:rPr>
          <w:rStyle w:val="Ppogrubienie"/>
        </w:rPr>
        <w:t>14.</w:t>
      </w:r>
      <w:r w:rsidR="001B2173">
        <w:t xml:space="preserve"> </w:t>
      </w:r>
      <w:r w:rsidRPr="00293F2A">
        <w:t>Bank Gospodarstwa Krajowego, na wniosek ministra, dokonuje wypłat ze środków Funduszu na rzecz podmiotu zarządzającego w wysokości i terminach wynikających z porozumienia, o którym mowa w art. 1</w:t>
      </w:r>
      <w:r>
        <w:t>2</w:t>
      </w:r>
      <w:r w:rsidRPr="00293F2A">
        <w:t>.</w:t>
      </w:r>
    </w:p>
    <w:p w:rsidR="002B5919" w:rsidRPr="00293F2A" w:rsidRDefault="002B5919" w:rsidP="002B5919">
      <w:pPr>
        <w:pStyle w:val="ARTartustawynprozporzdzenia"/>
      </w:pPr>
      <w:r w:rsidRPr="001B2173">
        <w:rPr>
          <w:rStyle w:val="Ppogrubienie"/>
        </w:rPr>
        <w:t>Art.</w:t>
      </w:r>
      <w:r w:rsidR="001B2173">
        <w:rPr>
          <w:rStyle w:val="Ppogrubienie"/>
        </w:rPr>
        <w:t> </w:t>
      </w:r>
      <w:r w:rsidRPr="001B2173">
        <w:rPr>
          <w:rStyle w:val="Ppogrubienie"/>
        </w:rPr>
        <w:t>15.</w:t>
      </w:r>
      <w:r w:rsidR="001B2173">
        <w:t xml:space="preserve"> </w:t>
      </w:r>
      <w:r w:rsidRPr="00293F2A">
        <w:t>1. Nadzór nad gospodarowaniem środkami Funduszu sprawuje Rada Nadzorcza Banku Gospodarstwa Krajowego.</w:t>
      </w:r>
    </w:p>
    <w:p w:rsidR="002B5919" w:rsidRPr="002B5919" w:rsidRDefault="002B5919" w:rsidP="001B2173">
      <w:pPr>
        <w:pStyle w:val="USTustnpkodeksu"/>
        <w:keepNext/>
      </w:pPr>
      <w:r w:rsidRPr="00293F2A">
        <w:t>2.</w:t>
      </w:r>
      <w:r w:rsidR="001B2173">
        <w:t xml:space="preserve"> </w:t>
      </w:r>
      <w:r w:rsidRPr="00293F2A">
        <w:t>Bank Gospodarstwa Krajowego:</w:t>
      </w:r>
    </w:p>
    <w:p w:rsidR="002B5919" w:rsidRPr="00293F2A" w:rsidRDefault="002B5919" w:rsidP="002B5919">
      <w:pPr>
        <w:pStyle w:val="PKTpunkt"/>
      </w:pPr>
      <w:r w:rsidRPr="00293F2A">
        <w:t>1)</w:t>
      </w:r>
      <w:r w:rsidRPr="00293F2A">
        <w:tab/>
        <w:t>przekazuje ministrowi oraz ministrowi właściwemu do spraw finansów publicznych projekt planu finansowego Funduszu na dany rok do dnia 15 czerwca roku poprzedniego;</w:t>
      </w:r>
    </w:p>
    <w:p w:rsidR="002B5919" w:rsidRPr="00293F2A" w:rsidRDefault="002B5919" w:rsidP="002B5919">
      <w:pPr>
        <w:pStyle w:val="PKTpunkt"/>
      </w:pPr>
      <w:r w:rsidRPr="00293F2A">
        <w:t>2)</w:t>
      </w:r>
      <w:r w:rsidRPr="00293F2A">
        <w:tab/>
        <w:t>wyodrębnia w swoim planie finansowym plan finansowy Funduszu</w:t>
      </w:r>
      <w:r>
        <w:t xml:space="preserve"> opracowany </w:t>
      </w:r>
      <w:r w:rsidR="00120676">
        <w:t>w </w:t>
      </w:r>
      <w:r w:rsidRPr="00293F2A">
        <w:t>porozumieniu z organami, o których mowa w pkt 1, do dnia 31 lipca roku poprzedzającego rok, na który plan jest opracowywany;</w:t>
      </w:r>
    </w:p>
    <w:p w:rsidR="002B5919" w:rsidRPr="00293F2A" w:rsidRDefault="002B5919" w:rsidP="002B5919">
      <w:pPr>
        <w:pStyle w:val="PKTpunkt"/>
      </w:pPr>
      <w:r w:rsidRPr="00293F2A">
        <w:t>3)</w:t>
      </w:r>
      <w:r w:rsidRPr="00293F2A">
        <w:tab/>
        <w:t>sporządza dla Funduszu odrębny bilans oraz rachun</w:t>
      </w:r>
      <w:r w:rsidR="00120676">
        <w:t>ek zysków i strat wchodzących w </w:t>
      </w:r>
      <w:r w:rsidRPr="00293F2A">
        <w:t>skład sprawozdania finansowego Banku Gospodarstwa Krajowego;</w:t>
      </w:r>
    </w:p>
    <w:p w:rsidR="002B5919" w:rsidRPr="002B5919" w:rsidRDefault="002B5919" w:rsidP="001B2173">
      <w:pPr>
        <w:pStyle w:val="PKTpunkt"/>
        <w:keepNext/>
      </w:pPr>
      <w:r w:rsidRPr="00293F2A">
        <w:t>4)</w:t>
      </w:r>
      <w:r w:rsidRPr="00293F2A">
        <w:tab/>
        <w:t>składa ministrowi informację o realizacji planu finansowego Funduszu w terminie do</w:t>
      </w:r>
      <w:r w:rsidRPr="002B5919">
        <w:t xml:space="preserve"> dnia:</w:t>
      </w:r>
    </w:p>
    <w:p w:rsidR="002B5919" w:rsidRPr="00293F2A" w:rsidRDefault="002B5919" w:rsidP="002B5919">
      <w:pPr>
        <w:pStyle w:val="LITlitera"/>
      </w:pPr>
      <w:r w:rsidRPr="00293F2A">
        <w:t>a)</w:t>
      </w:r>
      <w:r w:rsidRPr="00293F2A">
        <w:tab/>
        <w:t xml:space="preserve">31 lipca </w:t>
      </w:r>
      <w:r w:rsidRPr="00F652C1">
        <w:t>−</w:t>
      </w:r>
      <w:r w:rsidRPr="00293F2A">
        <w:t xml:space="preserve"> za pierwsze półrocze,</w:t>
      </w:r>
    </w:p>
    <w:p w:rsidR="002B5919" w:rsidRPr="00293F2A" w:rsidRDefault="002B5919" w:rsidP="002B5919">
      <w:pPr>
        <w:pStyle w:val="LITlitera"/>
      </w:pPr>
      <w:r w:rsidRPr="00293F2A">
        <w:t>b)</w:t>
      </w:r>
      <w:r w:rsidRPr="00293F2A">
        <w:tab/>
        <w:t xml:space="preserve">31 stycznia </w:t>
      </w:r>
      <w:r w:rsidRPr="00F652C1">
        <w:t>−</w:t>
      </w:r>
      <w:r w:rsidRPr="00293F2A">
        <w:t xml:space="preserve"> za drugie półrocze;</w:t>
      </w:r>
    </w:p>
    <w:p w:rsidR="002B5919" w:rsidRPr="00293F2A" w:rsidRDefault="002B5919" w:rsidP="002B5919">
      <w:pPr>
        <w:pStyle w:val="PKTpunkt"/>
      </w:pPr>
      <w:r w:rsidRPr="00293F2A">
        <w:t>5)</w:t>
      </w:r>
      <w:r w:rsidRPr="00293F2A">
        <w:tab/>
        <w:t>składa ministrowi właściwemu do spraw fina</w:t>
      </w:r>
      <w:r w:rsidR="00120676">
        <w:t>nsów publicznych sprawozdanie z </w:t>
      </w:r>
      <w:r w:rsidRPr="00293F2A">
        <w:t>realizacji planu finansowego Funduszu w danym roku do dnia 30 kwietnia roku następnego.</w:t>
      </w:r>
    </w:p>
    <w:p w:rsidR="002B5919" w:rsidRPr="002B5919" w:rsidRDefault="002B5919" w:rsidP="001B2173">
      <w:pPr>
        <w:pStyle w:val="ARTartustawynprozporzdzenia"/>
        <w:keepNext/>
      </w:pPr>
      <w:r w:rsidRPr="001B2173">
        <w:rPr>
          <w:rStyle w:val="Ppogrubienie"/>
        </w:rPr>
        <w:t>Art.</w:t>
      </w:r>
      <w:r w:rsidR="001B2173">
        <w:rPr>
          <w:rStyle w:val="Ppogrubienie"/>
        </w:rPr>
        <w:t> </w:t>
      </w:r>
      <w:r w:rsidRPr="001B2173">
        <w:rPr>
          <w:rStyle w:val="Ppogrubienie"/>
        </w:rPr>
        <w:t>16.</w:t>
      </w:r>
      <w:r w:rsidR="001B2173">
        <w:t xml:space="preserve"> </w:t>
      </w:r>
      <w:r w:rsidRPr="002B5919">
        <w:t>1. Plan finansowy Funduszu określa w szczególności:</w:t>
      </w:r>
    </w:p>
    <w:p w:rsidR="002B5919" w:rsidRPr="002B5919" w:rsidRDefault="002B5919" w:rsidP="001B2173">
      <w:pPr>
        <w:pStyle w:val="PKTpunkt"/>
        <w:keepNext/>
      </w:pPr>
      <w:r w:rsidRPr="00293F2A">
        <w:t>1)</w:t>
      </w:r>
      <w:r w:rsidRPr="00293F2A">
        <w:tab/>
        <w:t>przewidywaną wysokość środków przeznaczonych na:</w:t>
      </w:r>
    </w:p>
    <w:p w:rsidR="002B5919" w:rsidRDefault="002B5919" w:rsidP="002B5919">
      <w:pPr>
        <w:pStyle w:val="LITlitera"/>
      </w:pPr>
      <w:r w:rsidRPr="00293F2A">
        <w:t>a)</w:t>
      </w:r>
      <w:r w:rsidRPr="00293F2A">
        <w:tab/>
      </w:r>
      <w:r>
        <w:t>finansowanie działań</w:t>
      </w:r>
      <w:r w:rsidRPr="00293F2A">
        <w:t>, o których mowa w art. 5 ust. 1,</w:t>
      </w:r>
    </w:p>
    <w:p w:rsidR="002B5919" w:rsidRPr="00293F2A" w:rsidRDefault="002B5919" w:rsidP="002B5919">
      <w:pPr>
        <w:pStyle w:val="LITlitera"/>
      </w:pPr>
      <w:r>
        <w:t>b)</w:t>
      </w:r>
      <w:r>
        <w:tab/>
      </w:r>
      <w:r w:rsidRPr="00293F2A">
        <w:t>wynagrodzeni</w:t>
      </w:r>
      <w:r>
        <w:t xml:space="preserve">e </w:t>
      </w:r>
      <w:r w:rsidRPr="00293F2A">
        <w:t>przysługujące Bankowi Gospodarstwa Krajowego z tytułu kosztów obsługi Funduszu</w:t>
      </w:r>
      <w:r>
        <w:t>,</w:t>
      </w:r>
    </w:p>
    <w:p w:rsidR="002B5919" w:rsidRPr="00293F2A" w:rsidRDefault="002B5919" w:rsidP="002B5919">
      <w:pPr>
        <w:pStyle w:val="LITlitera"/>
      </w:pPr>
      <w:r>
        <w:t>c</w:t>
      </w:r>
      <w:r w:rsidRPr="00293F2A">
        <w:t>)</w:t>
      </w:r>
      <w:r w:rsidRPr="00293F2A">
        <w:tab/>
        <w:t xml:space="preserve">obsługę kredytów, pożyczek i </w:t>
      </w:r>
      <w:r>
        <w:t xml:space="preserve">emisję </w:t>
      </w:r>
      <w:r w:rsidRPr="00293F2A">
        <w:t>obligacji;</w:t>
      </w:r>
    </w:p>
    <w:p w:rsidR="002B5919" w:rsidRPr="00293F2A" w:rsidRDefault="002B5919" w:rsidP="002B5919">
      <w:pPr>
        <w:pStyle w:val="PKTpunkt"/>
      </w:pPr>
      <w:r w:rsidRPr="00293F2A">
        <w:t>2)</w:t>
      </w:r>
      <w:r w:rsidRPr="00293F2A">
        <w:tab/>
        <w:t>przychody Funduszu.</w:t>
      </w:r>
    </w:p>
    <w:p w:rsidR="002B5919" w:rsidRPr="00293F2A" w:rsidRDefault="002B5919" w:rsidP="002B5919">
      <w:pPr>
        <w:pStyle w:val="USTustnpkodeksu"/>
      </w:pPr>
      <w:r w:rsidRPr="00293F2A">
        <w:t>2.</w:t>
      </w:r>
      <w:r w:rsidR="001B2173">
        <w:t xml:space="preserve"> </w:t>
      </w:r>
      <w:r w:rsidRPr="00293F2A">
        <w:t>Plan finansowy Funduszu stanowi podstawę dokonywania wypłat ze środków Funduszu</w:t>
      </w:r>
      <w:r>
        <w:t>, a także</w:t>
      </w:r>
      <w:r w:rsidRPr="00293F2A">
        <w:t xml:space="preserve"> podstawę do zaciągnięcia kredytów i pożyczek oraz przeprowadzenia emisji obligacji, o których mowa w art. 2 pkt 5.</w:t>
      </w:r>
    </w:p>
    <w:p w:rsidR="002B5919" w:rsidRPr="002B5919" w:rsidRDefault="002B5919" w:rsidP="001B2173">
      <w:pPr>
        <w:pStyle w:val="ARTartustawynprozporzdzenia"/>
        <w:keepNext/>
      </w:pPr>
      <w:r w:rsidRPr="001B2173">
        <w:rPr>
          <w:rStyle w:val="Ppogrubienie"/>
        </w:rPr>
        <w:lastRenderedPageBreak/>
        <w:t>Art.</w:t>
      </w:r>
      <w:r w:rsidR="001B2173">
        <w:rPr>
          <w:rStyle w:val="Ppogrubienie"/>
        </w:rPr>
        <w:t> </w:t>
      </w:r>
      <w:r w:rsidRPr="001B2173">
        <w:rPr>
          <w:rStyle w:val="Ppogrubienie"/>
        </w:rPr>
        <w:t>17.</w:t>
      </w:r>
      <w:r w:rsidR="001B2173">
        <w:t xml:space="preserve"> </w:t>
      </w:r>
      <w:r w:rsidRPr="002B5919">
        <w:t>W ustawie z dnia 14 marca 2003 r. o Banku Gospodarstwa Krajowego (Dz. U. z 2018 r. poz. 1543) wprowadza się następujące zmiany:</w:t>
      </w:r>
    </w:p>
    <w:p w:rsidR="002B5919" w:rsidRPr="002B5919" w:rsidRDefault="002B5919" w:rsidP="001B2173">
      <w:pPr>
        <w:pStyle w:val="PKTpunkt"/>
        <w:keepNext/>
      </w:pPr>
      <w:r w:rsidRPr="00293F2A">
        <w:t>1)</w:t>
      </w:r>
      <w:r w:rsidRPr="00293F2A">
        <w:tab/>
        <w:t>w art. 8:</w:t>
      </w:r>
    </w:p>
    <w:p w:rsidR="002B5919" w:rsidRPr="002B5919" w:rsidRDefault="002B5919" w:rsidP="001B2173">
      <w:pPr>
        <w:pStyle w:val="LITlitera"/>
        <w:keepNext/>
      </w:pPr>
      <w:r w:rsidRPr="00293F2A">
        <w:t>a)</w:t>
      </w:r>
      <w:r w:rsidRPr="00293F2A">
        <w:tab/>
        <w:t>ust. 1</w:t>
      </w:r>
      <w:r w:rsidRPr="002B5919">
        <w:t>−1b otrzymują brzmienie:</w:t>
      </w:r>
    </w:p>
    <w:p w:rsidR="002B5919" w:rsidRPr="00293F2A" w:rsidRDefault="002B5919" w:rsidP="002B5919">
      <w:pPr>
        <w:pStyle w:val="ZLITUSTzmustliter"/>
      </w:pPr>
      <w:r>
        <w:t>„</w:t>
      </w:r>
      <w:r w:rsidRPr="00293F2A">
        <w:t>1.</w:t>
      </w:r>
      <w:r w:rsidR="001B2173">
        <w:t xml:space="preserve"> </w:t>
      </w:r>
      <w:r w:rsidRPr="00293F2A">
        <w:t>Rada Nadzorcza składa się z 12 członków, w tym przewodniczącego, powoływanych spośród osób posiadających odpowiednie kwalifikacje.</w:t>
      </w:r>
    </w:p>
    <w:p w:rsidR="002B5919" w:rsidRPr="00293F2A" w:rsidRDefault="002B5919" w:rsidP="002B5919">
      <w:pPr>
        <w:pStyle w:val="ZLITUSTzmustliter"/>
      </w:pPr>
      <w:r w:rsidRPr="00293F2A">
        <w:t>1a.</w:t>
      </w:r>
      <w:r w:rsidR="001B2173">
        <w:t xml:space="preserve"> </w:t>
      </w:r>
      <w:r w:rsidRPr="00293F2A">
        <w:t>Rada Nadzorcza jest zdolna do realizacji swoich zadań i podejmowania uchwał, jeżeli liczba jej członków wynosi nie mniej niż 9 osób.</w:t>
      </w:r>
    </w:p>
    <w:p w:rsidR="002B5919" w:rsidRPr="00293F2A" w:rsidRDefault="002B5919" w:rsidP="002B5919">
      <w:pPr>
        <w:pStyle w:val="ZLITUSTzmustliter"/>
      </w:pPr>
      <w:r w:rsidRPr="00293F2A">
        <w:t>1b.</w:t>
      </w:r>
      <w:r w:rsidR="001B2173">
        <w:t xml:space="preserve"> </w:t>
      </w:r>
      <w:r w:rsidRPr="00293F2A">
        <w:t>W przypadku gdy liczba członków Rady Nadzorczej jest mniejsza niż 12, w terminie 30 dni podejmuje się czynności w</w:t>
      </w:r>
      <w:r w:rsidR="00120676">
        <w:t xml:space="preserve"> celu uzupełnienia składu do 12 </w:t>
      </w:r>
      <w:r w:rsidRPr="00293F2A">
        <w:t>osób.</w:t>
      </w:r>
      <w:r>
        <w:t>”</w:t>
      </w:r>
      <w:r w:rsidRPr="00293F2A">
        <w:t>,</w:t>
      </w:r>
    </w:p>
    <w:p w:rsidR="002B5919" w:rsidRPr="002B5919" w:rsidRDefault="002B5919" w:rsidP="001B2173">
      <w:pPr>
        <w:pStyle w:val="LITlitera"/>
        <w:keepNext/>
      </w:pPr>
      <w:r w:rsidRPr="00293F2A">
        <w:t>b</w:t>
      </w:r>
      <w:r w:rsidRPr="002B5919">
        <w:t>)</w:t>
      </w:r>
      <w:r w:rsidRPr="002B5919">
        <w:tab/>
        <w:t>w ust. 4 w pkt 8 kropkę zastępuje się średnikiem i dodaje się pkt 9 w brzmieniu:</w:t>
      </w:r>
    </w:p>
    <w:p w:rsidR="002B5919" w:rsidRPr="00293F2A" w:rsidRDefault="002B5919" w:rsidP="002B5919">
      <w:pPr>
        <w:pStyle w:val="ZLITPKTzmpktliter"/>
      </w:pPr>
      <w:r>
        <w:t>„</w:t>
      </w:r>
      <w:r w:rsidRPr="00293F2A">
        <w:t>9)</w:t>
      </w:r>
      <w:r w:rsidRPr="00293F2A">
        <w:tab/>
        <w:t>przedstawiciel ministra właściwego do spraw szkolnictwa wyższego i nauki.</w:t>
      </w:r>
      <w:r>
        <w:t>”</w:t>
      </w:r>
      <w:r w:rsidRPr="00293F2A">
        <w:t>;</w:t>
      </w:r>
    </w:p>
    <w:p w:rsidR="002B5919" w:rsidRPr="002B5919" w:rsidRDefault="002B5919" w:rsidP="001B2173">
      <w:pPr>
        <w:pStyle w:val="PKTpunkt"/>
        <w:keepNext/>
      </w:pPr>
      <w:r>
        <w:t>2</w:t>
      </w:r>
      <w:r w:rsidRPr="002B5919">
        <w:t>)</w:t>
      </w:r>
      <w:r w:rsidRPr="002B5919">
        <w:tab/>
        <w:t>w art. 12a dodaje się ust. 5 w brzmieniu:</w:t>
      </w:r>
    </w:p>
    <w:p w:rsidR="002B5919" w:rsidRPr="00293F2A" w:rsidRDefault="002B5919" w:rsidP="002B5919">
      <w:pPr>
        <w:pStyle w:val="ZUSTzmustartykuempunktem"/>
      </w:pPr>
      <w:r>
        <w:t>„</w:t>
      </w:r>
      <w:r w:rsidRPr="00293F2A">
        <w:t>5.</w:t>
      </w:r>
      <w:r w:rsidR="001B2173">
        <w:t xml:space="preserve"> </w:t>
      </w:r>
      <w:r w:rsidRPr="00293F2A">
        <w:t>Minister właściwy do spraw szkolnictwa wyższego i nauki może żądać od Rady Nadzorczej, Zarządu</w:t>
      </w:r>
      <w:r>
        <w:t xml:space="preserve"> oraz </w:t>
      </w:r>
      <w:r w:rsidRPr="00293F2A">
        <w:t>członka Rady Nadzorcz</w:t>
      </w:r>
      <w:r w:rsidR="00120676">
        <w:t>ej, o którym mowa w art. 8 ust. </w:t>
      </w:r>
      <w:r w:rsidRPr="00293F2A">
        <w:t>4 pkt 9, przekazania informacji dotyczących BGK z zakresu wspierania działalności naukowej lub szkolnictwa wyższego.</w:t>
      </w:r>
      <w:r>
        <w:t>”</w:t>
      </w:r>
      <w:r w:rsidRPr="00293F2A">
        <w:t>.</w:t>
      </w:r>
    </w:p>
    <w:p w:rsidR="002B5919" w:rsidRPr="002B5919" w:rsidRDefault="002B5919" w:rsidP="001B2173">
      <w:pPr>
        <w:pStyle w:val="ARTartustawynprozporzdzenia"/>
        <w:keepNext/>
      </w:pPr>
      <w:r w:rsidRPr="001B2173">
        <w:rPr>
          <w:rStyle w:val="Ppogrubienie"/>
        </w:rPr>
        <w:t>Art.</w:t>
      </w:r>
      <w:r w:rsidR="001B2173">
        <w:rPr>
          <w:rStyle w:val="Ppogrubienie"/>
        </w:rPr>
        <w:t> </w:t>
      </w:r>
      <w:r w:rsidRPr="001B2173">
        <w:rPr>
          <w:rStyle w:val="Ppogrubienie"/>
        </w:rPr>
        <w:t>18.</w:t>
      </w:r>
      <w:r w:rsidR="001B2173">
        <w:t xml:space="preserve"> </w:t>
      </w:r>
      <w:r w:rsidRPr="002B5919">
        <w:t>W ustawie z dnia 16 grudnia 2016 r. o zasadach zarządzania mieniem państwowym (Dz. U. z 2018 r. poz. 1182, 1669, 1735, 2024, 2243 i 2270</w:t>
      </w:r>
      <w:r w:rsidR="00120676">
        <w:t>) w art. 2 w pkt 8 w </w:t>
      </w:r>
      <w:r w:rsidRPr="002B5919">
        <w:t>lit. d średnik zastępuje się przecinkiem i dodaje się lit. e w brzmieniu:</w:t>
      </w:r>
    </w:p>
    <w:p w:rsidR="002B5919" w:rsidRPr="00293F2A" w:rsidRDefault="002B5919" w:rsidP="002B5919">
      <w:pPr>
        <w:pStyle w:val="ZLITzmlitartykuempunktem"/>
      </w:pPr>
      <w:r>
        <w:t>„</w:t>
      </w:r>
      <w:r w:rsidRPr="00293F2A">
        <w:t>e)</w:t>
      </w:r>
      <w:r w:rsidRPr="00293F2A">
        <w:tab/>
        <w:t>PORT Polski Ośrodek Rozwoju Technologii Spółka z ograniczoną odpowiedzialnością</w:t>
      </w:r>
      <w:r>
        <w:t>;”</w:t>
      </w:r>
      <w:r w:rsidRPr="00293F2A">
        <w:t>.</w:t>
      </w:r>
    </w:p>
    <w:p w:rsidR="002B5919" w:rsidRPr="00293F2A" w:rsidRDefault="002B5919" w:rsidP="002B5919">
      <w:pPr>
        <w:pStyle w:val="ARTartustawynprozporzdzenia"/>
      </w:pPr>
      <w:r w:rsidRPr="001B2173">
        <w:rPr>
          <w:rStyle w:val="Ppogrubienie"/>
        </w:rPr>
        <w:t>Art.</w:t>
      </w:r>
      <w:r w:rsidR="001B2173">
        <w:rPr>
          <w:rStyle w:val="Ppogrubienie"/>
        </w:rPr>
        <w:t> </w:t>
      </w:r>
      <w:r w:rsidRPr="001B2173">
        <w:rPr>
          <w:rStyle w:val="Ppogrubienie"/>
        </w:rPr>
        <w:t>19.</w:t>
      </w:r>
      <w:r w:rsidR="001B2173">
        <w:t xml:space="preserve"> </w:t>
      </w:r>
      <w:r w:rsidRPr="00293F2A">
        <w:t>1. W Banku Gospodarstwa Krajowego tworzy się Fundusz.</w:t>
      </w:r>
    </w:p>
    <w:p w:rsidR="002B5919" w:rsidRPr="00293F2A" w:rsidRDefault="002B5919" w:rsidP="002B5919">
      <w:pPr>
        <w:pStyle w:val="USTustnpkodeksu"/>
      </w:pPr>
      <w:r w:rsidRPr="00293F2A">
        <w:t>2.</w:t>
      </w:r>
      <w:r w:rsidR="001B2173">
        <w:t xml:space="preserve"> </w:t>
      </w:r>
      <w:r w:rsidRPr="00293F2A">
        <w:t>W terminie 30 dni od dnia wejścia w życie niniejszej ustawy obniża się fundusz statutowy Banku Gospodarstwa Krajowego o kwotę w</w:t>
      </w:r>
      <w:r w:rsidR="00120676">
        <w:t xml:space="preserve"> wysokości 500 000 </w:t>
      </w:r>
      <w:r w:rsidRPr="00293F2A">
        <w:t>000 zł, przez wpłatę tej kwoty na zasilenie Funduszu.</w:t>
      </w:r>
    </w:p>
    <w:p w:rsidR="002B5919" w:rsidRPr="00293F2A" w:rsidRDefault="002B5919" w:rsidP="002B5919">
      <w:pPr>
        <w:pStyle w:val="USTustnpkodeksu"/>
      </w:pPr>
      <w:r w:rsidRPr="00293F2A">
        <w:t>3.</w:t>
      </w:r>
      <w:r w:rsidR="001B2173">
        <w:t xml:space="preserve"> </w:t>
      </w:r>
      <w:r w:rsidRPr="00293F2A">
        <w:t>Do obniżenia funduszu statutowego, o którym mowa w ust. 2, nie stosuje się art. 5c ustawy</w:t>
      </w:r>
      <w:r>
        <w:t xml:space="preserve"> zmienianej w art. 17</w:t>
      </w:r>
      <w:r w:rsidRPr="00293F2A">
        <w:t>.</w:t>
      </w:r>
    </w:p>
    <w:p w:rsidR="002B5919" w:rsidRPr="00293F2A" w:rsidRDefault="002B5919" w:rsidP="002B5919">
      <w:pPr>
        <w:pStyle w:val="USTustnpkodeksu"/>
      </w:pPr>
      <w:r w:rsidRPr="00293F2A">
        <w:t>4.</w:t>
      </w:r>
      <w:r w:rsidR="001B2173">
        <w:t xml:space="preserve"> </w:t>
      </w:r>
      <w:r w:rsidRPr="00293F2A">
        <w:t>Do obniżenia funduszu statutowego, o którym mowa w ust. 2, nie stosuje się wymogu uzyskania zezwolenia, o którym mowa w art. 77 rozporządz</w:t>
      </w:r>
      <w:r w:rsidR="00120676">
        <w:t>enia Parlamentu Europejskiego i </w:t>
      </w:r>
      <w:r w:rsidRPr="00293F2A">
        <w:t xml:space="preserve">Rady (UE) nr 575/2013 z dnia 26 czerwca 2013 r. w sprawie wymogów ostrożnościowych </w:t>
      </w:r>
      <w:r w:rsidRPr="00293F2A">
        <w:lastRenderedPageBreak/>
        <w:t>dla instytucji kredytowych i firm inwestycyjnych, zmieniającego rozp</w:t>
      </w:r>
      <w:r w:rsidR="00120676">
        <w:t>orządzenie (UE) nr </w:t>
      </w:r>
      <w:r w:rsidRPr="00293F2A">
        <w:t>648/2012 (Dz. Urz. UE L 176 z 27.06.2013, str. 1, z</w:t>
      </w:r>
      <w:r>
        <w:t xml:space="preserve"> późn.</w:t>
      </w:r>
      <w:r w:rsidRPr="00293F2A">
        <w:t xml:space="preserve"> zm.</w:t>
      </w:r>
      <w:r w:rsidRPr="00D36465">
        <w:rPr>
          <w:rStyle w:val="IGindeksgrny"/>
        </w:rPr>
        <w:footnoteReference w:id="3"/>
      </w:r>
      <w:r w:rsidRPr="00D36465">
        <w:rPr>
          <w:rStyle w:val="IGindeksgrny"/>
        </w:rPr>
        <w:t>)</w:t>
      </w:r>
      <w:r w:rsidRPr="00293F2A">
        <w:t>).</w:t>
      </w:r>
    </w:p>
    <w:p w:rsidR="002B5919" w:rsidRPr="002B5919" w:rsidRDefault="002B5919" w:rsidP="002B5919">
      <w:pPr>
        <w:pStyle w:val="ARTartustawynprozporzdzenia"/>
      </w:pPr>
      <w:r w:rsidRPr="001B2173">
        <w:rPr>
          <w:rStyle w:val="Ppogrubienie"/>
        </w:rPr>
        <w:t>Art.</w:t>
      </w:r>
      <w:r w:rsidR="001B2173">
        <w:rPr>
          <w:rStyle w:val="Ppogrubienie"/>
        </w:rPr>
        <w:t> </w:t>
      </w:r>
      <w:r w:rsidRPr="001B2173">
        <w:rPr>
          <w:rStyle w:val="Ppogrubienie"/>
        </w:rPr>
        <w:t>20.</w:t>
      </w:r>
      <w:r w:rsidRPr="002B5919">
        <w:t xml:space="preserve"> Bank Gospodarstwa Krajowego w terminie dwóch miesięcy od dnia zawarcia porozumienia, o którym mowa w art. 12, wyodrębni w swoim planie finansowym opracowany w porozumieniu z organami, o których mowa w art. 15 ust. 2 pkt 1, plan finansowy Funduszu</w:t>
      </w:r>
      <w:r w:rsidR="001B2173">
        <w:t xml:space="preserve"> </w:t>
      </w:r>
      <w:r w:rsidRPr="002B5919">
        <w:t>na 2019 r.</w:t>
      </w:r>
    </w:p>
    <w:p w:rsidR="00261A16" w:rsidRPr="005F4014" w:rsidRDefault="002B5919" w:rsidP="00120676">
      <w:pPr>
        <w:pStyle w:val="ARTartustawynprozporzdzenia"/>
      </w:pPr>
      <w:r w:rsidRPr="001B2173">
        <w:rPr>
          <w:rStyle w:val="Ppogrubienie"/>
        </w:rPr>
        <w:t>Art.</w:t>
      </w:r>
      <w:r w:rsidR="001B2173">
        <w:rPr>
          <w:rStyle w:val="Ppogrubienie"/>
        </w:rPr>
        <w:t> </w:t>
      </w:r>
      <w:r w:rsidRPr="001B2173">
        <w:rPr>
          <w:rStyle w:val="Ppogrubienie"/>
        </w:rPr>
        <w:t>21.</w:t>
      </w:r>
      <w:r w:rsidR="001B2173">
        <w:t xml:space="preserve"> </w:t>
      </w:r>
      <w:r w:rsidRPr="00293F2A">
        <w:t>Ustawa wchodzi w życie po upływie 14 dni od dnia ogłoszenia.</w:t>
      </w:r>
    </w:p>
    <w:sectPr w:rsidR="00261A16" w:rsidRPr="005F4014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919" w:rsidRDefault="002B5919">
      <w:r>
        <w:separator/>
      </w:r>
    </w:p>
  </w:endnote>
  <w:endnote w:type="continuationSeparator" w:id="0">
    <w:p w:rsidR="002B5919" w:rsidRDefault="002B5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919" w:rsidRDefault="002B5919">
      <w:r>
        <w:separator/>
      </w:r>
    </w:p>
  </w:footnote>
  <w:footnote w:type="continuationSeparator" w:id="0">
    <w:p w:rsidR="002B5919" w:rsidRDefault="002B5919">
      <w:r>
        <w:continuationSeparator/>
      </w:r>
    </w:p>
  </w:footnote>
  <w:footnote w:id="1">
    <w:p w:rsidR="002B5919" w:rsidRPr="003B1749" w:rsidRDefault="002B5919" w:rsidP="002B5919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3B1749">
        <w:t>Niniejszą ustawą zmienia się ustawy: ustawę z dnia 14 marca 2003 r. o Banku Gospodarstwa Krajowego oraz ustawę z dnia 16 grudnia 2016 r. o zasadach zarządzania mieniem państwowym.</w:t>
      </w:r>
    </w:p>
  </w:footnote>
  <w:footnote w:id="2">
    <w:p w:rsidR="002B5919" w:rsidRPr="003815EE" w:rsidRDefault="002B5919" w:rsidP="002B5919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ogłoszone w Dz. U. z 2018 r. poz. </w:t>
      </w:r>
      <w:r w:rsidRPr="003815EE">
        <w:t>62, 1000, 1366, 1669, 1693</w:t>
      </w:r>
      <w:r>
        <w:t>,</w:t>
      </w:r>
      <w:r w:rsidRPr="003815EE">
        <w:t xml:space="preserve"> 2245</w:t>
      </w:r>
      <w:r>
        <w:t>, 2354 i 2500.</w:t>
      </w:r>
    </w:p>
  </w:footnote>
  <w:footnote w:id="3">
    <w:p w:rsidR="002B5919" w:rsidRPr="003B1749" w:rsidRDefault="002B5919" w:rsidP="002B5919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3B1749">
        <w:t xml:space="preserve">Zmiany wymienionego rozporządzenia zostały </w:t>
      </w:r>
      <w:r w:rsidRPr="00111CB3">
        <w:t>ogłoszone w Dz. Urz. UE L</w:t>
      </w:r>
      <w:r w:rsidR="001B2173">
        <w:t xml:space="preserve"> 208 z 02.08.2013, str. 68, Dz. </w:t>
      </w:r>
      <w:r w:rsidRPr="00111CB3">
        <w:t>Urz. UE L 321 z 30.11.2013, str. 6, Dz. Urz. UE L 165 z 04.06.2014, str. 31,</w:t>
      </w:r>
      <w:r w:rsidR="001B2173">
        <w:t xml:space="preserve"> Dz. Urz. UE L 355 z </w:t>
      </w:r>
      <w:r>
        <w:t xml:space="preserve">12.12.2014, str. 6, </w:t>
      </w:r>
      <w:r w:rsidRPr="00111CB3">
        <w:t xml:space="preserve"> Dz. Urz. UE L 11 z 17.01.2015, str. 37, Dz. Urz. UE </w:t>
      </w:r>
      <w:r w:rsidR="001B2173">
        <w:t>L 143 z 09.06.2015, str. 7, Dz. </w:t>
      </w:r>
      <w:r w:rsidRPr="00111CB3">
        <w:t>Urz. UE L 328 z 12.12.2015, str. 108, Dz. Urz. UE L 151 z 08.06.2016, str</w:t>
      </w:r>
      <w:r w:rsidR="001B2173">
        <w:t>. 4, Dz. Urz. UE L 171 z </w:t>
      </w:r>
      <w:r w:rsidRPr="00111CB3">
        <w:t xml:space="preserve">29.06.2016, str. 153, Dz. Urz. UE L 336 z 10.12.2016, str. 36, Dz. Urz. UE L 20 z 25.01.2017, str. 4, </w:t>
      </w:r>
      <w:r w:rsidR="001B2173">
        <w:t>Dz. </w:t>
      </w:r>
      <w:r>
        <w:t xml:space="preserve">Urz. UE L 10 z 14.01.2017, str. 1, Dz. Urz. UE L 33 z 08.02.2017, str. 14, </w:t>
      </w:r>
      <w:r w:rsidR="001B2173">
        <w:t>Dz. Urz. UE L 144 z </w:t>
      </w:r>
      <w:r w:rsidRPr="00111CB3">
        <w:t xml:space="preserve">07.06.2017, str. 14, </w:t>
      </w:r>
      <w:r>
        <w:t xml:space="preserve">Dz. Urz. UE L 177 z 08.07.2017, str. 7, </w:t>
      </w:r>
      <w:r w:rsidRPr="00111CB3">
        <w:t xml:space="preserve">Dz. Urz. UE </w:t>
      </w:r>
      <w:r w:rsidR="001B2173">
        <w:t>L 310 z 25.11.2017, str. 1, Dz. </w:t>
      </w:r>
      <w:r w:rsidRPr="00111CB3">
        <w:t>Urz. UE L 322 z 0</w:t>
      </w:r>
      <w:r>
        <w:t>7</w:t>
      </w:r>
      <w:r w:rsidRPr="00111CB3">
        <w:t xml:space="preserve">.12.2017, str. 27, </w:t>
      </w:r>
      <w:r>
        <w:t xml:space="preserve">Dz. Urz. UE L 329 z 13.12.2017, str. 6, </w:t>
      </w:r>
      <w:r w:rsidR="001B2173">
        <w:t>Dz. Urz. UE L 345 z </w:t>
      </w:r>
      <w:r w:rsidRPr="00111CB3">
        <w:t>27.12.2017, str. 27</w:t>
      </w:r>
      <w:r>
        <w:t xml:space="preserve">, Dz. Urz. UE L 347 z 28.12.2017, str. 1, Dz. Urz. UE L 32 z 06.02.2018, str. 1, Dz. Urz. UE L 123 z 18.05.2018, str. 1, </w:t>
      </w:r>
      <w:r w:rsidRPr="00111CB3">
        <w:t>Dz. Urz. UE L 137 z 04.06.2018, str. 3</w:t>
      </w:r>
      <w:r>
        <w:t xml:space="preserve">, Dz. Urz. UE L 169 z 06.07.2018, </w:t>
      </w:r>
      <w:r w:rsidR="001B2173">
        <w:t>str. </w:t>
      </w:r>
      <w:r>
        <w:t>1 oraz Dz. Urz. UE L 309 z 05.12.2018, str. 1</w:t>
      </w:r>
      <w:r w:rsidRPr="003B1749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83093A">
      <w:rPr>
        <w:noProof/>
      </w:rPr>
      <w:t>7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919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676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2173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591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093A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51CD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87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120676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9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120676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9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C6DEC01-4EE7-43DB-B59E-A4AD51F61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30</TotalTime>
  <Pages>11</Pages>
  <Words>2708</Words>
  <Characters>16417</Characters>
  <Application>Microsoft Office Word</Application>
  <DocSecurity>0</DocSecurity>
  <Lines>136</Lines>
  <Paragraphs>38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19087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Pietrzak Ewa</dc:creator>
  <cp:lastModifiedBy>użytkownik</cp:lastModifiedBy>
  <cp:revision>5</cp:revision>
  <cp:lastPrinted>2012-04-23T06:39:00Z</cp:lastPrinted>
  <dcterms:created xsi:type="dcterms:W3CDTF">2019-01-17T08:52:00Z</dcterms:created>
  <dcterms:modified xsi:type="dcterms:W3CDTF">2019-01-29T07:15:00Z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