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6DB" w:rsidRPr="00E41BE7" w:rsidRDefault="009E1309" w:rsidP="00FC4DC6">
      <w:pPr>
        <w:pStyle w:val="OZNPROJEKTUwskazaniedatylubwersjiprojektu"/>
        <w:keepNext/>
      </w:pPr>
      <w:r>
        <w:t>Projekt</w:t>
      </w:r>
    </w:p>
    <w:p w:rsidR="005666DB" w:rsidRPr="00E41BE7" w:rsidRDefault="005666DB" w:rsidP="009E1309">
      <w:pPr>
        <w:pStyle w:val="OZNRODZAKTUtznustawalubrozporzdzenieiorganwydajcy"/>
      </w:pPr>
      <w:r w:rsidRPr="00E41BE7">
        <w:t>USTAWA</w:t>
      </w:r>
    </w:p>
    <w:p w:rsidR="005666DB" w:rsidRPr="00E41BE7" w:rsidRDefault="009E1309" w:rsidP="009E1309">
      <w:pPr>
        <w:pStyle w:val="DATAAKTUdatauchwalenialubwydaniaaktu"/>
      </w:pPr>
      <w:r>
        <w:t>z dnia</w:t>
      </w:r>
    </w:p>
    <w:p w:rsidR="005666DB" w:rsidRPr="004D1E8F" w:rsidRDefault="005666DB" w:rsidP="00FC4DC6">
      <w:pPr>
        <w:pStyle w:val="TYTUAKTUprzedmiotregulacjiustawylubrozporzdzenia"/>
      </w:pPr>
      <w:r w:rsidRPr="00E41BE7">
        <w:t xml:space="preserve">o </w:t>
      </w:r>
      <w:r>
        <w:t xml:space="preserve">zmianie ustawy </w:t>
      </w:r>
      <w:r w:rsidRPr="00BA679D">
        <w:t xml:space="preserve">– </w:t>
      </w:r>
      <w:r>
        <w:t>Kodeks rodzinny i opiekuńczy oraz niektórych innych ustaw</w:t>
      </w:r>
      <w:r w:rsidRPr="005B1F8A">
        <w:rPr>
          <w:rStyle w:val="IGPindeksgrnyipogrubienie"/>
        </w:rPr>
        <w:footnoteReference w:id="1"/>
      </w:r>
      <w:r w:rsidRPr="005B1F8A">
        <w:rPr>
          <w:rStyle w:val="IGPindeksgrnyipogrubienie"/>
        </w:rPr>
        <w:t>)</w:t>
      </w:r>
    </w:p>
    <w:p w:rsidR="005666DB" w:rsidRDefault="005666DB" w:rsidP="00FC4DC6">
      <w:pPr>
        <w:pStyle w:val="ARTartustawynprozporzdzenia"/>
        <w:keepNext/>
      </w:pPr>
      <w:r w:rsidRPr="00FC4DC6">
        <w:rPr>
          <w:rStyle w:val="Ppogrubienie"/>
        </w:rPr>
        <w:t>Art.</w:t>
      </w:r>
      <w:r w:rsidR="00FC4DC6" w:rsidRPr="00FC4DC6">
        <w:rPr>
          <w:rStyle w:val="Ppogrubienie"/>
        </w:rPr>
        <w:t> </w:t>
      </w:r>
      <w:r w:rsidRPr="00FC4DC6">
        <w:rPr>
          <w:rStyle w:val="Ppogrubienie"/>
        </w:rPr>
        <w:t>1.</w:t>
      </w:r>
      <w:r w:rsidRPr="00E06D6E">
        <w:t xml:space="preserve"> W ustawie z dnia 25 lutego 1964 r. – Kodeks rodzinny i opiekuńczy </w:t>
      </w:r>
      <w:r>
        <w:t xml:space="preserve">(Dz. U. </w:t>
      </w:r>
      <w:r w:rsidR="00FC4DC6">
        <w:t>z </w:t>
      </w:r>
      <w:r>
        <w:t>2017 r. poz. 682</w:t>
      </w:r>
      <w:r w:rsidR="00062B9B">
        <w:t>,</w:t>
      </w:r>
      <w:r>
        <w:t xml:space="preserve"> z 2018 r. poz.</w:t>
      </w:r>
      <w:r w:rsidR="00062B9B">
        <w:t xml:space="preserve"> </w:t>
      </w:r>
      <w:r>
        <w:t>950</w:t>
      </w:r>
      <w:r w:rsidR="00062B9B">
        <w:t xml:space="preserve"> oraz z 2019 r. poz. 303</w:t>
      </w:r>
      <w:r>
        <w:t xml:space="preserve">) </w:t>
      </w:r>
      <w:r w:rsidRPr="00E06D6E">
        <w:t>wprowadza się następujące zmiany:</w:t>
      </w:r>
    </w:p>
    <w:p w:rsidR="005666DB" w:rsidRPr="00CF21FA" w:rsidRDefault="009E1309" w:rsidP="00FC4DC6">
      <w:pPr>
        <w:pStyle w:val="PKTpunkt"/>
        <w:keepNext/>
      </w:pPr>
      <w:r>
        <w:t>1)</w:t>
      </w:r>
      <w:r>
        <w:tab/>
      </w:r>
      <w:r w:rsidR="005666DB" w:rsidRPr="00CF21FA">
        <w:t>w art. 58:</w:t>
      </w:r>
    </w:p>
    <w:p w:rsidR="005666DB" w:rsidRPr="00CF21FA" w:rsidRDefault="009E1309" w:rsidP="00FC4DC6">
      <w:pPr>
        <w:pStyle w:val="LITlitera"/>
        <w:keepNext/>
      </w:pPr>
      <w:r>
        <w:t>a)</w:t>
      </w:r>
      <w:r>
        <w:tab/>
      </w:r>
      <w:r w:rsidR="005666DB" w:rsidRPr="00CF21FA">
        <w:t>§ 1a otrzymuje brzmienie:</w:t>
      </w:r>
    </w:p>
    <w:p w:rsidR="005666DB" w:rsidRPr="00CF21FA" w:rsidRDefault="005666DB" w:rsidP="009E1309">
      <w:pPr>
        <w:pStyle w:val="ZLITUSTzmustliter"/>
      </w:pPr>
      <w:r w:rsidRPr="00CF21FA">
        <w:t>„§ 1a. W braku porozumienia, o którym mowa w § 1, sąd, uwzględniając prawo dziecka do wychowania przez oboje rodziców, rozstrzyga o sposobie wspólnego wykonywania władzy rodzicielskiej i utrzymywaniu ko</w:t>
      </w:r>
      <w:r w:rsidR="00FC4DC6">
        <w:t>ntaktów z </w:t>
      </w:r>
      <w:r>
        <w:t>dzieckiem po rozwodzie</w:t>
      </w:r>
      <w:r w:rsidRPr="00CF21FA">
        <w:t>.”</w:t>
      </w:r>
      <w:r>
        <w:t>,</w:t>
      </w:r>
    </w:p>
    <w:p w:rsidR="005666DB" w:rsidRPr="00CF21FA" w:rsidRDefault="00FC4DC6" w:rsidP="00FC4DC6">
      <w:pPr>
        <w:pStyle w:val="LITlitera"/>
        <w:keepNext/>
      </w:pPr>
      <w:r>
        <w:t>b)</w:t>
      </w:r>
      <w:r>
        <w:tab/>
      </w:r>
      <w:r w:rsidR="005666DB" w:rsidRPr="00CF21FA">
        <w:t>po § 1a dodaje się § 1a</w:t>
      </w:r>
      <w:r w:rsidR="005666DB">
        <w:t xml:space="preserve">a </w:t>
      </w:r>
      <w:r w:rsidR="005666DB" w:rsidRPr="00CF21FA">
        <w:t>w brzmieniu:</w:t>
      </w:r>
    </w:p>
    <w:p w:rsidR="005666DB" w:rsidRPr="00CF21FA" w:rsidRDefault="005666DB" w:rsidP="00FC4DC6">
      <w:pPr>
        <w:pStyle w:val="ZLITUSTzmustliter"/>
      </w:pPr>
      <w:r w:rsidRPr="00CF21FA">
        <w:t>„§ 1</w:t>
      </w:r>
      <w:r>
        <w:t>a</w:t>
      </w:r>
      <w:r w:rsidRPr="00CF21FA">
        <w:t>a.</w:t>
      </w:r>
      <w:r>
        <w:t xml:space="preserve"> Sąd może powierzyć</w:t>
      </w:r>
      <w:r w:rsidRPr="00CF21FA">
        <w:t xml:space="preserve"> wykonywanie władzy rodzicielskiej obojgu rodzicom oraz określić, że dziecko będzie</w:t>
      </w:r>
      <w:r w:rsidR="00FC4DC6">
        <w:t xml:space="preserve"> mieszkać z każdym z rodziców w </w:t>
      </w:r>
      <w:r w:rsidRPr="00CF21FA">
        <w:t>powtarzających się okresach. Sąd może powierzyć wykonywanie władzy rodzicielskiej jednemu z rodziców, ograniczając władzę rodzicielską drugiego do określonych obowiązków i uprawnień w stosunku do osoby dziecka, jeżeli dobro dziecka za tym przemawia.”</w:t>
      </w:r>
      <w:r>
        <w:t>;</w:t>
      </w:r>
    </w:p>
    <w:p w:rsidR="005666DB" w:rsidRPr="00CF21FA" w:rsidRDefault="009E1309" w:rsidP="00FC4DC6">
      <w:pPr>
        <w:pStyle w:val="PKTpunkt"/>
        <w:keepNext/>
      </w:pPr>
      <w:r>
        <w:t>2)</w:t>
      </w:r>
      <w:r>
        <w:tab/>
      </w:r>
      <w:r w:rsidR="005666DB" w:rsidRPr="00CF21FA">
        <w:t>w art. 107:</w:t>
      </w:r>
    </w:p>
    <w:p w:rsidR="005666DB" w:rsidRPr="00CF21FA" w:rsidRDefault="009E1309" w:rsidP="00FC4DC6">
      <w:pPr>
        <w:pStyle w:val="LITlitera"/>
        <w:keepNext/>
      </w:pPr>
      <w:r>
        <w:t>a)</w:t>
      </w:r>
      <w:r>
        <w:tab/>
      </w:r>
      <w:r w:rsidR="005666DB" w:rsidRPr="00CF21FA">
        <w:t>§ 2 otrzymuje brzmienie:</w:t>
      </w:r>
    </w:p>
    <w:p w:rsidR="005666DB" w:rsidRPr="00CF21FA" w:rsidRDefault="005666DB" w:rsidP="009E1309">
      <w:pPr>
        <w:pStyle w:val="ZLITUSTzmustliter"/>
      </w:pPr>
      <w:r w:rsidRPr="00CF21FA">
        <w:t>„§ 2. W braku porozumienia, o którym mowa w § 1, sąd, uwzględniając prawo dziecka do w</w:t>
      </w:r>
      <w:r>
        <w:t xml:space="preserve">ychowania przez oboje rodziców, </w:t>
      </w:r>
      <w:r w:rsidRPr="00CF21FA">
        <w:t>rozstrzyga o sposobie wspólnego wykonywania władzy rodzicielskiej i utrzymywaniu ko</w:t>
      </w:r>
      <w:r w:rsidR="00FC4DC6">
        <w:t>ntaktów z </w:t>
      </w:r>
      <w:r>
        <w:t>dzieckiem</w:t>
      </w:r>
      <w:r w:rsidRPr="00CF21FA">
        <w:t>.”</w:t>
      </w:r>
      <w:r>
        <w:t>,</w:t>
      </w:r>
    </w:p>
    <w:p w:rsidR="005666DB" w:rsidRPr="00CF21FA" w:rsidRDefault="009E1309" w:rsidP="00FC4DC6">
      <w:pPr>
        <w:pStyle w:val="LITlitera"/>
        <w:keepNext/>
      </w:pPr>
      <w:r>
        <w:t>b)</w:t>
      </w:r>
      <w:r>
        <w:tab/>
      </w:r>
      <w:r w:rsidR="005666DB" w:rsidRPr="00CF21FA">
        <w:t>po § 2 dodaje się § 2a w brzmieniu:</w:t>
      </w:r>
    </w:p>
    <w:p w:rsidR="005666DB" w:rsidRDefault="005666DB" w:rsidP="009E1309">
      <w:pPr>
        <w:pStyle w:val="ZLITUSTzmustliter"/>
      </w:pPr>
      <w:r w:rsidRPr="00CF21FA">
        <w:t>„§ 2a. Sąd może pozostawić wykonywanie władzy rodzicielskiej obojgu rodzicom oraz określić, że dziecko będzie</w:t>
      </w:r>
      <w:r w:rsidR="00FC4DC6">
        <w:t xml:space="preserve"> mieszkać z każdym z rodziców </w:t>
      </w:r>
      <w:r w:rsidR="00FC4DC6">
        <w:lastRenderedPageBreak/>
        <w:t>w </w:t>
      </w:r>
      <w:r w:rsidRPr="00CF21FA">
        <w:t>powtarzających się okresach. Sąd może powierzyć wykonywanie władzy rodzicielskiej jednemu z rodziców, ograniczając władzę rodzicielską drugiego do określonych obowiązków i uprawnień w stosunku do osoby dziecka, jeżeli dobro dziecka za tym przemawia.”</w:t>
      </w:r>
      <w:r>
        <w:t>;</w:t>
      </w:r>
    </w:p>
    <w:p w:rsidR="005666DB" w:rsidRDefault="005666DB" w:rsidP="00FC4DC6">
      <w:pPr>
        <w:pStyle w:val="PKTpunkt"/>
        <w:keepNext/>
      </w:pPr>
      <w:r>
        <w:t>3</w:t>
      </w:r>
      <w:r w:rsidR="009E1309">
        <w:t>)</w:t>
      </w:r>
      <w:r w:rsidR="009E1309">
        <w:tab/>
      </w:r>
      <w:r w:rsidRPr="005666DB">
        <w:t>art. 109 § 1 otrzymuje brzmienie:</w:t>
      </w:r>
    </w:p>
    <w:p w:rsidR="005666DB" w:rsidRPr="005666DB" w:rsidRDefault="005666DB" w:rsidP="009E1309">
      <w:pPr>
        <w:pStyle w:val="ZARTzmartartykuempunktem"/>
      </w:pPr>
      <w:r w:rsidRPr="00814CC6">
        <w:t>„Art. 109. § 1. Jeżeli dobro dziecka jest zagrożone, w tym na skutek niewykonania orzeczenia sądu albo ugody zawartej przed sądem lub przed mediatorem</w:t>
      </w:r>
      <w:r>
        <w:t>,</w:t>
      </w:r>
      <w:r w:rsidRPr="00814CC6">
        <w:t xml:space="preserve"> </w:t>
      </w:r>
      <w:r w:rsidR="00FC4DC6">
        <w:t>w </w:t>
      </w:r>
      <w:r w:rsidRPr="00814CC6">
        <w:t>szczególności w przedmiocie</w:t>
      </w:r>
      <w:r>
        <w:t xml:space="preserve"> </w:t>
      </w:r>
      <w:r w:rsidRPr="00E06D6E">
        <w:t>kontakt</w:t>
      </w:r>
      <w:r>
        <w:t>ów</w:t>
      </w:r>
      <w:r w:rsidRPr="00E06D6E">
        <w:t xml:space="preserve"> z dzieckiem </w:t>
      </w:r>
      <w:r>
        <w:t xml:space="preserve">lub </w:t>
      </w:r>
      <w:r w:rsidR="00FC4DC6">
        <w:t>postanowienia o </w:t>
      </w:r>
      <w:r>
        <w:t xml:space="preserve">przymusowym odebraniu dziecka, </w:t>
      </w:r>
      <w:r w:rsidRPr="00E06D6E">
        <w:t>sąd opiekuńczy wyda odpowiednie zarządzenia.”;</w:t>
      </w:r>
    </w:p>
    <w:p w:rsidR="005666DB" w:rsidRPr="00B638F1" w:rsidRDefault="005666DB" w:rsidP="00FC4DC6">
      <w:pPr>
        <w:pStyle w:val="PKTpunkt"/>
        <w:keepNext/>
      </w:pPr>
      <w:r>
        <w:t>4</w:t>
      </w:r>
      <w:r w:rsidR="009E1309">
        <w:t>)</w:t>
      </w:r>
      <w:r w:rsidR="009E1309">
        <w:tab/>
      </w:r>
      <w:r w:rsidRPr="00B638F1">
        <w:t>w art. 133 dodaje się § 4 w brzmieniu:</w:t>
      </w:r>
    </w:p>
    <w:p w:rsidR="005666DB" w:rsidRPr="005666DB" w:rsidRDefault="005666DB" w:rsidP="009E1309">
      <w:pPr>
        <w:pStyle w:val="ZUSTzmustartykuempunktem"/>
      </w:pPr>
      <w:r>
        <w:t>„</w:t>
      </w:r>
      <w:r w:rsidRPr="005666DB">
        <w:t>§ 4. Świadczenia alimentacyjne rodziców względem dziecka, które nie posiada orzeczenia o stopniu niepełnosprawności, wynikające z orzeczenia sądu albo ugody zawartej przed sądem lub mediatorem wygasają z chwilą ukończenia przez dziecko</w:t>
      </w:r>
      <w:r w:rsidR="00FC4DC6">
        <w:t xml:space="preserve"> 25 </w:t>
      </w:r>
      <w:r w:rsidRPr="005666DB">
        <w:t>lat, chyba że ze względu na wyjątkowe okoliczności, z których powodu dziecko nadal nie jest w stanie utrzymać się samodzielnie, sąd przedłuży na żądanie uprawnionego obowiązywanie świadczeń alimentacyjnych na dalszy okres.”;</w:t>
      </w:r>
    </w:p>
    <w:p w:rsidR="005666DB" w:rsidRPr="005666DB" w:rsidRDefault="005666DB" w:rsidP="00FC4DC6">
      <w:pPr>
        <w:pStyle w:val="PKTpunkt"/>
        <w:keepNext/>
      </w:pPr>
      <w:r>
        <w:t>5</w:t>
      </w:r>
      <w:r w:rsidR="009E1309">
        <w:t>)</w:t>
      </w:r>
      <w:r w:rsidR="009E1309">
        <w:tab/>
      </w:r>
      <w:r>
        <w:t>p</w:t>
      </w:r>
      <w:r w:rsidRPr="005666DB">
        <w:t>o art. 133 dodaje się art. 133</w:t>
      </w:r>
      <w:r w:rsidRPr="00BA417C">
        <w:rPr>
          <w:rStyle w:val="IGindeksgrny"/>
        </w:rPr>
        <w:t>1</w:t>
      </w:r>
      <w:r w:rsidRPr="005666DB">
        <w:t xml:space="preserve"> </w:t>
      </w:r>
      <w:r>
        <w:t xml:space="preserve">w </w:t>
      </w:r>
      <w:r w:rsidRPr="005666DB">
        <w:t xml:space="preserve">brzmieniu: </w:t>
      </w:r>
    </w:p>
    <w:p w:rsidR="005666DB" w:rsidRPr="00E06D6E" w:rsidRDefault="005666DB" w:rsidP="009E1309">
      <w:pPr>
        <w:pStyle w:val="ZARTzmartartykuempunktem"/>
      </w:pPr>
      <w:r w:rsidRPr="00E06D6E">
        <w:t>„</w:t>
      </w:r>
      <w:r>
        <w:t>Art. 133</w:t>
      </w:r>
      <w:r w:rsidRPr="00BA417C">
        <w:rPr>
          <w:rStyle w:val="IGindeksgrny"/>
        </w:rPr>
        <w:t>1</w:t>
      </w:r>
      <w:r>
        <w:t xml:space="preserve">. </w:t>
      </w:r>
      <w:r w:rsidRPr="00E06D6E">
        <w:t xml:space="preserve">§ 1. </w:t>
      </w:r>
      <w:r>
        <w:t xml:space="preserve">Jeżeli nie wytoczono innego powództwa, </w:t>
      </w:r>
      <w:r w:rsidRPr="0019752B">
        <w:t xml:space="preserve">dziecku </w:t>
      </w:r>
      <w:r>
        <w:t>przysługują</w:t>
      </w:r>
      <w:r w:rsidRPr="0019752B">
        <w:t xml:space="preserve"> </w:t>
      </w:r>
      <w:r>
        <w:t>n</w:t>
      </w:r>
      <w:r w:rsidRPr="00E06D6E">
        <w:t>atychmiastowe świadczeni</w:t>
      </w:r>
      <w:r>
        <w:t xml:space="preserve">a alimentacyjne </w:t>
      </w:r>
      <w:r w:rsidRPr="00E06D6E">
        <w:t>w</w:t>
      </w:r>
      <w:r w:rsidR="009E1309">
        <w:t xml:space="preserve"> </w:t>
      </w:r>
      <w:r w:rsidRPr="00E06D6E">
        <w:t xml:space="preserve">wysokości: </w:t>
      </w:r>
    </w:p>
    <w:p w:rsidR="005666DB" w:rsidRPr="00E06D6E" w:rsidRDefault="005666DB" w:rsidP="00FC4DC6">
      <w:pPr>
        <w:pStyle w:val="ZPKTzmpktartykuempunktem"/>
      </w:pPr>
      <w:r w:rsidRPr="005666DB">
        <w:sym w:font="Symbol" w:char="F02D"/>
      </w:r>
      <w:r w:rsidR="009E1309">
        <w:tab/>
      </w:r>
      <w:r>
        <w:t>38</w:t>
      </w:r>
      <w:r w:rsidRPr="00E06D6E">
        <w:t xml:space="preserve">% </w:t>
      </w:r>
      <w:r w:rsidRPr="002D7BC3">
        <w:t xml:space="preserve">kwoty przeliczeniowej </w:t>
      </w:r>
      <w:r>
        <w:t xml:space="preserve">względem </w:t>
      </w:r>
      <w:r w:rsidRPr="00E06D6E">
        <w:t xml:space="preserve">jednego </w:t>
      </w:r>
      <w:r>
        <w:t>dziecka</w:t>
      </w:r>
      <w:r w:rsidR="00062B9B">
        <w:t>,</w:t>
      </w:r>
    </w:p>
    <w:p w:rsidR="005666DB" w:rsidRPr="00E06D6E" w:rsidRDefault="005666DB" w:rsidP="00FC4DC6">
      <w:pPr>
        <w:pStyle w:val="ZPKTzmpktartykuempunktem"/>
      </w:pPr>
      <w:r w:rsidRPr="005666DB">
        <w:sym w:font="Symbol" w:char="F02D"/>
      </w:r>
      <w:r w:rsidR="009E1309">
        <w:tab/>
      </w:r>
      <w:r>
        <w:t>34,</w:t>
      </w:r>
      <w:r w:rsidRPr="00E06D6E">
        <w:t xml:space="preserve">5% </w:t>
      </w:r>
      <w:r w:rsidRPr="002D7BC3">
        <w:t xml:space="preserve">kwoty przeliczeniowej </w:t>
      </w:r>
      <w:r>
        <w:t>na każde z dwojga dzieci pochodzących od tych samych rodziców</w:t>
      </w:r>
      <w:r w:rsidR="00062B9B">
        <w:t>,</w:t>
      </w:r>
    </w:p>
    <w:p w:rsidR="005666DB" w:rsidRPr="00E06D6E" w:rsidRDefault="005666DB" w:rsidP="00FC4DC6">
      <w:pPr>
        <w:pStyle w:val="ZPKTzmpktartykuempunktem"/>
      </w:pPr>
      <w:r w:rsidRPr="005666DB">
        <w:sym w:font="Symbol" w:char="F02D"/>
      </w:r>
      <w:r w:rsidR="009E1309">
        <w:tab/>
      </w:r>
      <w:r>
        <w:t>31</w:t>
      </w:r>
      <w:r w:rsidRPr="00E06D6E">
        <w:t xml:space="preserve">% </w:t>
      </w:r>
      <w:r w:rsidRPr="002D7BC3">
        <w:t xml:space="preserve">kwoty przeliczeniowej </w:t>
      </w:r>
      <w:r>
        <w:t xml:space="preserve">na każde z trojga dzieci </w:t>
      </w:r>
      <w:r w:rsidRPr="00AE128A">
        <w:t>pochodzących od tych samych rodziców</w:t>
      </w:r>
      <w:r w:rsidR="00062B9B">
        <w:t>,</w:t>
      </w:r>
    </w:p>
    <w:p w:rsidR="003A25D9" w:rsidRDefault="005666DB" w:rsidP="00FC4DC6">
      <w:pPr>
        <w:pStyle w:val="ZPKTzmpktartykuempunktem"/>
      </w:pPr>
      <w:r w:rsidRPr="005666DB">
        <w:sym w:font="Symbol" w:char="F02D"/>
      </w:r>
      <w:r w:rsidR="009E1309">
        <w:tab/>
      </w:r>
      <w:r>
        <w:t>27,</w:t>
      </w:r>
      <w:r w:rsidRPr="00E06D6E">
        <w:t>5%</w:t>
      </w:r>
      <w:r w:rsidRPr="002D7BC3">
        <w:t xml:space="preserve"> kwoty przeliczeniowej</w:t>
      </w:r>
      <w:r w:rsidRPr="00E06D6E">
        <w:t xml:space="preserve"> </w:t>
      </w:r>
      <w:r>
        <w:t xml:space="preserve">na każde z czworga dzieci </w:t>
      </w:r>
      <w:r w:rsidRPr="00AE128A">
        <w:t>pochodzących od tych samych rodziców</w:t>
      </w:r>
      <w:r w:rsidR="003A25D9">
        <w:t>,</w:t>
      </w:r>
    </w:p>
    <w:p w:rsidR="005666DB" w:rsidRDefault="005666DB" w:rsidP="00FC4DC6">
      <w:pPr>
        <w:pStyle w:val="ZPKTzmpktartykuempunktem"/>
      </w:pPr>
      <w:r w:rsidRPr="005666DB">
        <w:sym w:font="Symbol" w:char="F02D"/>
      </w:r>
      <w:r w:rsidR="009E1309">
        <w:tab/>
      </w:r>
      <w:r>
        <w:t>24</w:t>
      </w:r>
      <w:r w:rsidRPr="00E06D6E">
        <w:t xml:space="preserve">% </w:t>
      </w:r>
      <w:r w:rsidRPr="002D7BC3">
        <w:t xml:space="preserve">kwoty przeliczeniowej </w:t>
      </w:r>
      <w:r>
        <w:t xml:space="preserve">na każde z pięciorga i więcej dzieci </w:t>
      </w:r>
      <w:r w:rsidRPr="00AE128A">
        <w:t>pochodzących od tych samych rodziców</w:t>
      </w:r>
      <w:r>
        <w:t>.</w:t>
      </w:r>
    </w:p>
    <w:p w:rsidR="005666DB" w:rsidRDefault="005666DB" w:rsidP="009E1309">
      <w:pPr>
        <w:pStyle w:val="ZUSTzmustartykuempunktem"/>
      </w:pPr>
      <w:r>
        <w:t>§ 2</w:t>
      </w:r>
      <w:r w:rsidRPr="00C067B5">
        <w:t>. Minister Sprawiedliwości ogłasza, w drodze obwieszczenia, w Dzienniku Urzędowym Rzeczypospolitej Polskiej „Monitor Polski”</w:t>
      </w:r>
      <w:r>
        <w:t>,</w:t>
      </w:r>
      <w:r w:rsidR="00FC4DC6">
        <w:t xml:space="preserve"> w terminie do dnia 30 </w:t>
      </w:r>
      <w:r w:rsidRPr="00C067B5">
        <w:t>listopada każdego roku</w:t>
      </w:r>
      <w:r>
        <w:t xml:space="preserve"> wysokość kwoty przeliczeniowej oraz wysokość natychmiastowych</w:t>
      </w:r>
      <w:r w:rsidR="009E1309">
        <w:t xml:space="preserve"> </w:t>
      </w:r>
      <w:r>
        <w:t>świadczeń alimentacyjnych na następny rok kalendarzowy.</w:t>
      </w:r>
      <w:r w:rsidRPr="00C067B5">
        <w:t xml:space="preserve"> </w:t>
      </w:r>
      <w:r>
        <w:t>Kwota przeliczeniowa stanowi dwukrotność</w:t>
      </w:r>
      <w:r w:rsidR="009E1309">
        <w:t xml:space="preserve"> </w:t>
      </w:r>
      <w:r w:rsidRPr="00C067B5">
        <w:t xml:space="preserve">minimalnego wynagrodzenia za pracę ustalanego </w:t>
      </w:r>
      <w:r w:rsidRPr="00C067B5">
        <w:lastRenderedPageBreak/>
        <w:t>zgodnie z ustawą z dnia 10 października 2002 r</w:t>
      </w:r>
      <w:r>
        <w:t>.</w:t>
      </w:r>
      <w:r w:rsidRPr="00C067B5">
        <w:t xml:space="preserve"> o minimalnym wyn</w:t>
      </w:r>
      <w:r>
        <w:t>agrodzeniu za pracę (Dz. U. z 2018 r. poz. 2177</w:t>
      </w:r>
      <w:r w:rsidRPr="00C067B5">
        <w:t>) na następny rok,</w:t>
      </w:r>
      <w:r w:rsidR="009E1309">
        <w:t xml:space="preserve"> </w:t>
      </w:r>
      <w:r w:rsidRPr="00C067B5">
        <w:t xml:space="preserve">podzieloną przez sumę </w:t>
      </w:r>
      <w:r w:rsidR="00FC4DC6">
        <w:t xml:space="preserve">liczby </w:t>
      </w:r>
      <w:r w:rsidR="004224E6">
        <w:t>2 </w:t>
      </w:r>
      <w:r w:rsidR="00FC4DC6">
        <w:t>i </w:t>
      </w:r>
      <w:r w:rsidRPr="00C067B5">
        <w:t>współczynnika dzietności ogłaszanego przez Główny Urząd Statystyc</w:t>
      </w:r>
      <w:r>
        <w:t>zny za rok poprzedni</w:t>
      </w:r>
      <w:r w:rsidRPr="00C067B5">
        <w:t>.</w:t>
      </w:r>
    </w:p>
    <w:p w:rsidR="005666DB" w:rsidRPr="005B4DAD" w:rsidRDefault="005666DB" w:rsidP="009E1309">
      <w:pPr>
        <w:pStyle w:val="ZUSTzmustartykuempunktem"/>
      </w:pPr>
      <w:r w:rsidRPr="005B4DAD">
        <w:t>§ 3. Wysokość natychmiastowych świadczeń alimentacyjnych zaokrągla się do pełnych złotych w ten sposób, że końcówki kwot wynoszące mniej niż 5</w:t>
      </w:r>
      <w:r>
        <w:t>0 groszy</w:t>
      </w:r>
      <w:r w:rsidRPr="005B4DAD">
        <w:t xml:space="preserve"> pomija się, a końcówki kwot wynoszące 5</w:t>
      </w:r>
      <w:r>
        <w:t>0 groszy</w:t>
      </w:r>
      <w:r w:rsidRPr="005B4DAD">
        <w:t xml:space="preserve"> i więcej podwyższa się do pełnych złotych.</w:t>
      </w:r>
    </w:p>
    <w:p w:rsidR="005666DB" w:rsidRPr="00933BB9" w:rsidRDefault="005666DB" w:rsidP="009E1309">
      <w:pPr>
        <w:pStyle w:val="ZUSTzmustartykuempunktem"/>
      </w:pPr>
      <w:r>
        <w:t>§ 4</w:t>
      </w:r>
      <w:r w:rsidRPr="00933BB9">
        <w:t>. Natychmiastowe świadczeni</w:t>
      </w:r>
      <w:r>
        <w:t>a</w:t>
      </w:r>
      <w:r w:rsidRPr="00933BB9">
        <w:t xml:space="preserve"> </w:t>
      </w:r>
      <w:r>
        <w:t>alimentacyjne ulegają zmianie</w:t>
      </w:r>
      <w:r w:rsidRPr="00933BB9">
        <w:t xml:space="preserve"> z mocy prawa według aktualnej kwoty przeliczeniowej ogł</w:t>
      </w:r>
      <w:r>
        <w:t>a</w:t>
      </w:r>
      <w:r w:rsidRPr="00933BB9">
        <w:t>sz</w:t>
      </w:r>
      <w:r>
        <w:t>a</w:t>
      </w:r>
      <w:r w:rsidRPr="00933BB9">
        <w:t>nej przez Ministra Sprawiedliwości, od dnia 1 stycznia roku następnego po ogłoszeniu, o którym mowa w § 2</w:t>
      </w:r>
      <w:r>
        <w:t xml:space="preserve"> zdanie pierwsze</w:t>
      </w:r>
      <w:r w:rsidRPr="00933BB9">
        <w:t>.”</w:t>
      </w:r>
      <w:r>
        <w:t>.</w:t>
      </w:r>
    </w:p>
    <w:p w:rsidR="005666DB" w:rsidRPr="00E06D6E" w:rsidRDefault="005666DB" w:rsidP="00FC4DC6">
      <w:pPr>
        <w:pStyle w:val="ARTartustawynprozporzdzenia"/>
        <w:keepNext/>
      </w:pPr>
      <w:r w:rsidRPr="00FC4DC6">
        <w:rPr>
          <w:rStyle w:val="Ppogrubienie"/>
        </w:rPr>
        <w:t>Art.</w:t>
      </w:r>
      <w:r w:rsidR="00FC4DC6" w:rsidRPr="00FC4DC6">
        <w:rPr>
          <w:rStyle w:val="Ppogrubienie"/>
        </w:rPr>
        <w:t> </w:t>
      </w:r>
      <w:r w:rsidRPr="00FC4DC6">
        <w:rPr>
          <w:rStyle w:val="Ppogrubienie"/>
        </w:rPr>
        <w:t>2.</w:t>
      </w:r>
      <w:r w:rsidR="009E1309">
        <w:t xml:space="preserve"> </w:t>
      </w:r>
      <w:r w:rsidRPr="003B28AC">
        <w:t>W ustawie z dnia 17 listopada 1964 r. – Kodeks postępowania cywilnego (Dz. U. z 2018 r. poz. 1</w:t>
      </w:r>
      <w:r>
        <w:t>360, z późn. zm.</w:t>
      </w:r>
      <w:r w:rsidRPr="00BA417C">
        <w:rPr>
          <w:rStyle w:val="IGindeksgrny"/>
        </w:rPr>
        <w:footnoteReference w:id="2"/>
      </w:r>
      <w:r w:rsidRPr="00BA417C">
        <w:rPr>
          <w:rStyle w:val="IGindeksgrny"/>
        </w:rPr>
        <w:t>)</w:t>
      </w:r>
      <w:r w:rsidRPr="003B28AC">
        <w:t>) wprowadza się następujące zmiany:</w:t>
      </w:r>
    </w:p>
    <w:p w:rsidR="005666DB" w:rsidRPr="00E06D6E" w:rsidRDefault="009E1309" w:rsidP="00FC4DC6">
      <w:pPr>
        <w:pStyle w:val="PKTpunkt"/>
        <w:keepNext/>
      </w:pPr>
      <w:r>
        <w:t>1)</w:t>
      </w:r>
      <w:r>
        <w:tab/>
      </w:r>
      <w:r w:rsidR="005666DB">
        <w:t>a</w:t>
      </w:r>
      <w:r w:rsidR="005666DB" w:rsidRPr="00E06D6E">
        <w:t>rt. 59 otrzymuje brzmienie:</w:t>
      </w:r>
    </w:p>
    <w:p w:rsidR="005666DB" w:rsidRPr="005666DB" w:rsidRDefault="005666DB" w:rsidP="009E1309">
      <w:pPr>
        <w:pStyle w:val="ZARTzmartartykuempunktem"/>
      </w:pPr>
      <w:r w:rsidRPr="00E06D6E">
        <w:t>„</w:t>
      </w:r>
      <w:r>
        <w:t xml:space="preserve">Art. 59. </w:t>
      </w:r>
      <w:r w:rsidRPr="00E06D6E">
        <w:t>Sąd zawiadamia prokuratora o każdej sprawie</w:t>
      </w:r>
      <w:r>
        <w:t xml:space="preserve"> dotyczącej dziecka</w:t>
      </w:r>
      <w:r w:rsidRPr="00E06D6E">
        <w:t xml:space="preserve">, </w:t>
      </w:r>
      <w:r>
        <w:t xml:space="preserve">którego dobro jest zagrożone, </w:t>
      </w:r>
      <w:r w:rsidRPr="00BC340B">
        <w:t>w szczególno</w:t>
      </w:r>
      <w:r>
        <w:t>ści</w:t>
      </w:r>
      <w:r w:rsidR="009E1309">
        <w:t xml:space="preserve"> </w:t>
      </w:r>
      <w:r>
        <w:t>o ograniczenie lub</w:t>
      </w:r>
      <w:r w:rsidRPr="00BC340B">
        <w:t xml:space="preserve"> pozbawienie wł</w:t>
      </w:r>
      <w:r>
        <w:t>adzy rodzicielskiej lub o zmianę rozstrzygnięcia w tym przedmiocie wszczętej przez sąd</w:t>
      </w:r>
      <w:r w:rsidR="00FC4DC6">
        <w:t xml:space="preserve"> z </w:t>
      </w:r>
      <w:r w:rsidRPr="00BC340B">
        <w:t xml:space="preserve">urzędu, </w:t>
      </w:r>
      <w:r>
        <w:t xml:space="preserve">oraz o innej sprawie, </w:t>
      </w:r>
      <w:r w:rsidRPr="00E06D6E">
        <w:t xml:space="preserve">w której udział </w:t>
      </w:r>
      <w:r>
        <w:t>prokuratora</w:t>
      </w:r>
      <w:r w:rsidRPr="00E06D6E">
        <w:t xml:space="preserve"> uważa za potrzebny.</w:t>
      </w:r>
      <w:r w:rsidRPr="009C0DB6">
        <w:t>”;</w:t>
      </w:r>
      <w:r w:rsidR="009E1309">
        <w:t xml:space="preserve"> </w:t>
      </w:r>
    </w:p>
    <w:p w:rsidR="005666DB" w:rsidRPr="005666DB" w:rsidRDefault="005666DB" w:rsidP="00FC4DC6">
      <w:pPr>
        <w:pStyle w:val="PKTpunkt"/>
        <w:keepNext/>
      </w:pPr>
      <w:r w:rsidRPr="005666DB">
        <w:t>2</w:t>
      </w:r>
      <w:r w:rsidR="009E1309">
        <w:t>)</w:t>
      </w:r>
      <w:r w:rsidR="009E1309">
        <w:tab/>
      </w:r>
      <w:r w:rsidRPr="005666DB">
        <w:t>w art. 98</w:t>
      </w:r>
      <w:r w:rsidRPr="005666DB">
        <w:rPr>
          <w:rStyle w:val="IGindeksgrny"/>
        </w:rPr>
        <w:t>1</w:t>
      </w:r>
      <w:r w:rsidRPr="005666DB">
        <w:t xml:space="preserve"> § 4 otrzymuje brzmienie:</w:t>
      </w:r>
    </w:p>
    <w:p w:rsidR="005666DB" w:rsidRPr="007F6EFC" w:rsidRDefault="005666DB" w:rsidP="009E1309">
      <w:pPr>
        <w:pStyle w:val="ZUSTzmustartykuempunktem"/>
      </w:pPr>
      <w:r w:rsidRPr="005B4DAD">
        <w:t>„§</w:t>
      </w:r>
      <w:r w:rsidR="009E1309">
        <w:t xml:space="preserve"> </w:t>
      </w:r>
      <w:r w:rsidRPr="005B4DAD">
        <w:t>4.</w:t>
      </w:r>
      <w:r w:rsidR="009E1309">
        <w:t xml:space="preserve"> </w:t>
      </w:r>
      <w:r w:rsidRPr="005B4DAD">
        <w:t>Minister Sprawiedliwości określi, w drodze rozporządzenia</w:t>
      </w:r>
      <w:r w:rsidR="00062B9B">
        <w:t>,</w:t>
      </w:r>
      <w:r>
        <w:t xml:space="preserve"> </w:t>
      </w:r>
      <w:r w:rsidRPr="0044507E">
        <w:t>wysokość wynagrodzenia mediatora, w tym stałego mediatora, za prowadzenie postępowania mediacyjnego wszczętego na podstawie skierowania sądu, w tym w rodzinnym postępowaniu informacyjnym, oraz za udzia</w:t>
      </w:r>
      <w:r w:rsidR="00FC4DC6">
        <w:t>ł w posiedzeniu informacyjnym w </w:t>
      </w:r>
      <w:r w:rsidRPr="0044507E">
        <w:t xml:space="preserve">rodzinnym postępowaniu informacyjnym, a także zryczałtowane wydatki mediatora, w tym stałego mediatora, podlegające zwrotowi, biorąc pod uwagę rodzaj sprawy, wartość przedmiotu sporu, sprawny </w:t>
      </w:r>
      <w:r w:rsidRPr="007F6EFC">
        <w:t xml:space="preserve">przebieg postępowania mediacyjnego oraz przedmiot rodzinnego postępowania informacyjnego, a także </w:t>
      </w:r>
      <w:r>
        <w:t>przeciętne koszty ponoszone przez mediatora oraz liczbę posiedzeń.”;</w:t>
      </w:r>
      <w:r w:rsidR="009E1309">
        <w:t xml:space="preserve"> </w:t>
      </w:r>
    </w:p>
    <w:p w:rsidR="005666DB" w:rsidRPr="007F6EFC" w:rsidRDefault="005666DB" w:rsidP="00FC4DC6">
      <w:pPr>
        <w:pStyle w:val="PKTpunkt"/>
        <w:keepNext/>
      </w:pPr>
      <w:r w:rsidRPr="007F6EFC">
        <w:t>3)</w:t>
      </w:r>
      <w:r w:rsidR="009E1309">
        <w:tab/>
      </w:r>
      <w:r w:rsidRPr="007F6EFC">
        <w:t>w art. 183</w:t>
      </w:r>
      <w:r w:rsidRPr="00BA417C">
        <w:rPr>
          <w:rStyle w:val="IGindeksgrny"/>
        </w:rPr>
        <w:t>5</w:t>
      </w:r>
      <w:r w:rsidRPr="007F6EFC">
        <w:t xml:space="preserve"> zdanie drugie otrzymuje brzmienie:</w:t>
      </w:r>
    </w:p>
    <w:p w:rsidR="005666DB" w:rsidRPr="007F6EFC" w:rsidRDefault="005666DB" w:rsidP="009E1309">
      <w:pPr>
        <w:pStyle w:val="ZFRAGzmfragmentunpzdaniaartykuempunktem"/>
      </w:pPr>
      <w:r w:rsidRPr="007F6EFC">
        <w:t>„Wynagrodzenie i zwrot wydatków obciążają strony, z wyjątkiem stron w rodzinnym postępowaniu informacyjnym, o którym mowa w art. 436</w:t>
      </w:r>
      <w:r w:rsidRPr="00BA417C">
        <w:rPr>
          <w:rStyle w:val="IGindeksgrny"/>
        </w:rPr>
        <w:t>1</w:t>
      </w:r>
      <w:r w:rsidRPr="007F6EFC">
        <w:t xml:space="preserve"> § 1.”;</w:t>
      </w:r>
    </w:p>
    <w:p w:rsidR="005666DB" w:rsidRPr="005750DC" w:rsidRDefault="009E1309" w:rsidP="00FC4DC6">
      <w:pPr>
        <w:pStyle w:val="PKTpunkt"/>
        <w:keepNext/>
      </w:pPr>
      <w:r>
        <w:lastRenderedPageBreak/>
        <w:t>4)</w:t>
      </w:r>
      <w:r>
        <w:tab/>
      </w:r>
      <w:r w:rsidR="005666DB" w:rsidRPr="005750DC">
        <w:t>w</w:t>
      </w:r>
      <w:r w:rsidR="005666DB">
        <w:t xml:space="preserve"> art. 21</w:t>
      </w:r>
      <w:r w:rsidR="005666DB" w:rsidRPr="005750DC">
        <w:t>6</w:t>
      </w:r>
      <w:r w:rsidR="005666DB" w:rsidRPr="00BA417C">
        <w:rPr>
          <w:rStyle w:val="IGindeksgrny"/>
        </w:rPr>
        <w:t>1</w:t>
      </w:r>
      <w:r w:rsidR="005666DB" w:rsidRPr="005750DC">
        <w:t xml:space="preserve"> dodaje się § 3 w brzmieniu:</w:t>
      </w:r>
    </w:p>
    <w:p w:rsidR="005666DB" w:rsidRDefault="005666DB" w:rsidP="009E1309">
      <w:pPr>
        <w:pStyle w:val="ZUSTzmustartykuempunktem"/>
      </w:pPr>
      <w:r w:rsidRPr="005750DC">
        <w:t xml:space="preserve">„§ 3. Jeżeli </w:t>
      </w:r>
      <w:r>
        <w:t>wysłuchanie, o którym mowa w § 1</w:t>
      </w:r>
      <w:r w:rsidRPr="005750DC">
        <w:t>, odbywa się n</w:t>
      </w:r>
      <w:r>
        <w:t xml:space="preserve">a terenie sądu lub prokuratury, </w:t>
      </w:r>
      <w:r w:rsidRPr="005750DC">
        <w:t>przeprowadza się je w odpowiednio przystosowanych przyjaznych pomieszczeniach, zapewniających swobodę wypowiedzi i poczucie bezpieczeństwa małoletniego.</w:t>
      </w:r>
      <w:r>
        <w:t>”;</w:t>
      </w:r>
    </w:p>
    <w:p w:rsidR="005666DB" w:rsidRPr="005666DB" w:rsidRDefault="005666DB" w:rsidP="00FC4DC6">
      <w:pPr>
        <w:pStyle w:val="PKTpunkt"/>
        <w:keepNext/>
      </w:pPr>
      <w:r>
        <w:t>5)</w:t>
      </w:r>
      <w:r w:rsidR="009E1309">
        <w:tab/>
      </w:r>
      <w:r>
        <w:t xml:space="preserve">po </w:t>
      </w:r>
      <w:r w:rsidRPr="005666DB">
        <w:t>art.</w:t>
      </w:r>
      <w:r w:rsidR="009E1309">
        <w:t xml:space="preserve"> </w:t>
      </w:r>
      <w:r w:rsidRPr="005666DB">
        <w:t xml:space="preserve">436 </w:t>
      </w:r>
      <w:r>
        <w:t>dodaje się art. 436¹</w:t>
      </w:r>
      <w:r w:rsidRPr="00204962">
        <w:t>–</w:t>
      </w:r>
      <w:r w:rsidRPr="00DE3E86">
        <w:t>436</w:t>
      </w:r>
      <w:r w:rsidRPr="00BA417C">
        <w:rPr>
          <w:rStyle w:val="IGindeksgrny"/>
        </w:rPr>
        <w:t>4</w:t>
      </w:r>
      <w:r>
        <w:t xml:space="preserve"> w</w:t>
      </w:r>
      <w:r w:rsidRPr="005666DB">
        <w:t xml:space="preserve"> brzmieni</w:t>
      </w:r>
      <w:r>
        <w:t>u</w:t>
      </w:r>
      <w:r w:rsidRPr="005666DB">
        <w:t>:</w:t>
      </w:r>
    </w:p>
    <w:p w:rsidR="005666DB" w:rsidRPr="005B4DAD" w:rsidRDefault="005666DB" w:rsidP="009E1309">
      <w:pPr>
        <w:pStyle w:val="ZARTzmartartykuempunktem"/>
      </w:pPr>
      <w:r w:rsidRPr="005B4DAD">
        <w:t>„Art. 436</w:t>
      </w:r>
      <w:r w:rsidRPr="00BA417C">
        <w:rPr>
          <w:rStyle w:val="IGindeksgrny"/>
        </w:rPr>
        <w:t>1</w:t>
      </w:r>
      <w:r w:rsidRPr="005B4DAD">
        <w:t>. § 1. Przed wniesieniem powództwa o rozwód lub o separację przeprowadza się rodzinne postępowanie informacyjne</w:t>
      </w:r>
      <w:r w:rsidRPr="00E538E8">
        <w:t>. Celem postępowania jest pojednanie małżonków, a w braku możliwości pojednania – zawarcie ugody</w:t>
      </w:r>
      <w:r>
        <w:t xml:space="preserve"> regulującej sposób</w:t>
      </w:r>
      <w:r w:rsidRPr="00E538E8">
        <w:t xml:space="preserve"> wykonywania władzy rodzicielskiej nad wspólnymi małoletnimi dziećmi, utrzymywani</w:t>
      </w:r>
      <w:r>
        <w:t>e</w:t>
      </w:r>
      <w:r w:rsidRPr="00E538E8">
        <w:t xml:space="preserve"> kontaktów każdego z małżonków z ich wspólnymi </w:t>
      </w:r>
      <w:r>
        <w:t xml:space="preserve">małoletnimi </w:t>
      </w:r>
      <w:r w:rsidRPr="00E538E8">
        <w:t>dziećmi oraz aliment</w:t>
      </w:r>
      <w:r>
        <w:t xml:space="preserve">y </w:t>
      </w:r>
      <w:r w:rsidRPr="00E538E8">
        <w:t>między nimi a ich wspólnymi</w:t>
      </w:r>
      <w:r>
        <w:t xml:space="preserve"> małoletnimi</w:t>
      </w:r>
      <w:r w:rsidRPr="00E538E8">
        <w:t xml:space="preserve"> dziećmi.</w:t>
      </w:r>
    </w:p>
    <w:p w:rsidR="005666DB" w:rsidRPr="005B4DAD" w:rsidRDefault="005666DB" w:rsidP="009E1309">
      <w:pPr>
        <w:pStyle w:val="ZUSTzmustartykuempunktem"/>
      </w:pPr>
      <w:r w:rsidRPr="005B4DAD">
        <w:t xml:space="preserve">§ 2. Za zgodą stron rodzinne postępowanie informacyjne może obejmować również </w:t>
      </w:r>
      <w:r w:rsidRPr="007F6EFC">
        <w:t xml:space="preserve">zawarcie ugody </w:t>
      </w:r>
      <w:r>
        <w:t>regulującej</w:t>
      </w:r>
      <w:r w:rsidRPr="005B4DAD">
        <w:t xml:space="preserve"> sporn</w:t>
      </w:r>
      <w:r>
        <w:t>e</w:t>
      </w:r>
      <w:r w:rsidRPr="005B4DAD">
        <w:t xml:space="preserve"> spraw</w:t>
      </w:r>
      <w:r>
        <w:t>y</w:t>
      </w:r>
      <w:r w:rsidRPr="005B4DAD">
        <w:t xml:space="preserve"> majątkow</w:t>
      </w:r>
      <w:r>
        <w:t>e</w:t>
      </w:r>
      <w:r w:rsidRPr="005B4DAD">
        <w:t xml:space="preserve"> podlegając</w:t>
      </w:r>
      <w:r>
        <w:t>e</w:t>
      </w:r>
      <w:r w:rsidRPr="005B4DAD">
        <w:t xml:space="preserve"> rozstrzygnięciu w wyroku orzekającym rozwód lub separację.</w:t>
      </w:r>
    </w:p>
    <w:p w:rsidR="005666DB" w:rsidRPr="00F87EF0" w:rsidRDefault="005666DB" w:rsidP="009E1309">
      <w:pPr>
        <w:pStyle w:val="ZUSTzmustartykuempunktem"/>
      </w:pPr>
      <w:r w:rsidRPr="00F87EF0">
        <w:t>§ 3. Czynności w rodzinnym postępowaniu informacyjnym wykonuje sąd właściwy w sprawach o rozwód i o separację bez udziału ławników.</w:t>
      </w:r>
    </w:p>
    <w:p w:rsidR="005666DB" w:rsidRDefault="005666DB" w:rsidP="009E1309">
      <w:pPr>
        <w:pStyle w:val="ZUSTzmustartykuempunktem"/>
      </w:pPr>
      <w:r w:rsidRPr="00E06D6E">
        <w:t>§ 4. Przepisu § 1 nie stosuje się</w:t>
      </w:r>
      <w:r>
        <w:t xml:space="preserve"> do małżonków</w:t>
      </w:r>
      <w:r w:rsidRPr="00E06D6E">
        <w:t xml:space="preserve">, </w:t>
      </w:r>
      <w:r>
        <w:t xml:space="preserve">którzy nie mają wspólnych małoletnich dzieci, a także </w:t>
      </w:r>
      <w:r w:rsidRPr="00E06D6E">
        <w:t>gdy małżonek przed wniesien</w:t>
      </w:r>
      <w:r w:rsidR="00FC4DC6">
        <w:t>iem pozwu o rozwód lub o </w:t>
      </w:r>
      <w:r w:rsidRPr="00E06D6E">
        <w:t xml:space="preserve">separację został prawomocnie skazany za umyślne przestępstwo popełnione na szkodę drugiego małżonka lub </w:t>
      </w:r>
      <w:r w:rsidRPr="007F6EFC">
        <w:t xml:space="preserve">ich wspólnego małoletniego dziecka </w:t>
      </w:r>
      <w:r w:rsidRPr="00E06D6E">
        <w:t xml:space="preserve">albo </w:t>
      </w:r>
      <w:r>
        <w:t>przedstawiono</w:t>
      </w:r>
      <w:r w:rsidRPr="00E06D6E">
        <w:t xml:space="preserve"> mu zarzut</w:t>
      </w:r>
      <w:r>
        <w:t xml:space="preserve"> popełnienia takiego czynu</w:t>
      </w:r>
      <w:r w:rsidRPr="00E06D6E">
        <w:t xml:space="preserve">. Jednakże małżonek pokrzywdzony </w:t>
      </w:r>
      <w:r>
        <w:t>takim czynem</w:t>
      </w:r>
      <w:r w:rsidRPr="00E06D6E">
        <w:t xml:space="preserve"> może wystąpić z wni</w:t>
      </w:r>
      <w:r>
        <w:t>oskiem o przeprowadzenie rodzinnego postępowania informacyjnego.</w:t>
      </w:r>
    </w:p>
    <w:p w:rsidR="005666DB" w:rsidRPr="00E06D6E" w:rsidRDefault="005666DB" w:rsidP="009E1309">
      <w:pPr>
        <w:pStyle w:val="ZUSTzmustartykuempunktem"/>
      </w:pPr>
      <w:r>
        <w:t xml:space="preserve">§ 5. W </w:t>
      </w:r>
      <w:r w:rsidRPr="00C526FB">
        <w:t>rodzinn</w:t>
      </w:r>
      <w:r>
        <w:t>ym postępowaniu</w:t>
      </w:r>
      <w:r w:rsidRPr="00C526FB">
        <w:t xml:space="preserve"> </w:t>
      </w:r>
      <w:r>
        <w:t>informacyjnym art. 730 nie stosuje się.</w:t>
      </w:r>
    </w:p>
    <w:p w:rsidR="005666DB" w:rsidRPr="00E06D6E" w:rsidRDefault="005666DB" w:rsidP="00FC4DC6">
      <w:pPr>
        <w:pStyle w:val="ZARTzmartartykuempunktem"/>
        <w:keepNext/>
      </w:pPr>
      <w:r>
        <w:t>Art. 436</w:t>
      </w:r>
      <w:r w:rsidRPr="00BA417C">
        <w:rPr>
          <w:rStyle w:val="IGindeksgrny"/>
        </w:rPr>
        <w:t>2</w:t>
      </w:r>
      <w:r w:rsidRPr="00E06D6E">
        <w:t>. § 1. Po złożeniu wniosku o przeprowadzenie rodzinnego postępowania informacyjnego sąd na posiedzeniu niejawnym zarządza:</w:t>
      </w:r>
    </w:p>
    <w:p w:rsidR="005666DB" w:rsidRPr="005B4DAD" w:rsidRDefault="009E1309" w:rsidP="009E1309">
      <w:pPr>
        <w:pStyle w:val="ZPKTzmpktartykuempunktem"/>
      </w:pPr>
      <w:r>
        <w:t>1)</w:t>
      </w:r>
      <w:r>
        <w:tab/>
      </w:r>
      <w:r w:rsidR="005666DB" w:rsidRPr="005B4DAD">
        <w:t>wezwanie stron do obowiązkowego udziału w posiedzeniu informacyjnym, które przeprowadzane jest niezwłocznie z udziałem mediatora;</w:t>
      </w:r>
    </w:p>
    <w:p w:rsidR="005666DB" w:rsidRPr="005B4DAD" w:rsidRDefault="009E1309" w:rsidP="009E1309">
      <w:pPr>
        <w:pStyle w:val="ZPKTzmpktartykuempunktem"/>
      </w:pPr>
      <w:r>
        <w:t>2)</w:t>
      </w:r>
      <w:r>
        <w:tab/>
      </w:r>
      <w:r w:rsidR="005666DB" w:rsidRPr="005B4DAD">
        <w:t>doręczenie stronom pouczenia o indywidualnych i społecznych skutkach rozpadu małżeństwa;</w:t>
      </w:r>
    </w:p>
    <w:p w:rsidR="005666DB" w:rsidRPr="00E06D6E" w:rsidRDefault="005666DB" w:rsidP="009E1309">
      <w:pPr>
        <w:pStyle w:val="ZPKTzmpktartykuempunktem"/>
      </w:pPr>
      <w:r>
        <w:t>3</w:t>
      </w:r>
      <w:r w:rsidR="009E1309">
        <w:t>)</w:t>
      </w:r>
      <w:r w:rsidR="009E1309">
        <w:tab/>
      </w:r>
      <w:r w:rsidRPr="00E06D6E">
        <w:t>przeprowadzenie mediacji rodzinnej;</w:t>
      </w:r>
    </w:p>
    <w:p w:rsidR="005666DB" w:rsidRPr="00E06D6E" w:rsidRDefault="005666DB" w:rsidP="009E1309">
      <w:pPr>
        <w:pStyle w:val="ZPKTzmpktartykuempunktem"/>
      </w:pPr>
      <w:r>
        <w:lastRenderedPageBreak/>
        <w:t>4</w:t>
      </w:r>
      <w:r w:rsidR="009E1309">
        <w:t>)</w:t>
      </w:r>
      <w:r w:rsidR="009E1309">
        <w:tab/>
      </w:r>
      <w:r w:rsidRPr="00E06D6E">
        <w:t>wyznaczenie mediatora</w:t>
      </w:r>
      <w:r>
        <w:t>, o którym mowa w art. 436 § 4,</w:t>
      </w:r>
      <w:r w:rsidRPr="00E06D6E">
        <w:t xml:space="preserve"> z listy mediatorów</w:t>
      </w:r>
      <w:r w:rsidR="009E1309">
        <w:t xml:space="preserve"> </w:t>
      </w:r>
      <w:r>
        <w:t xml:space="preserve">prowadzonej w sądzie okręgowym, </w:t>
      </w:r>
      <w:r w:rsidRPr="00E06D6E">
        <w:t>któremu zleca przeprowadzenie mediacji.</w:t>
      </w:r>
    </w:p>
    <w:p w:rsidR="005666DB" w:rsidRPr="00E06D6E" w:rsidRDefault="005666DB" w:rsidP="00FC4DC6">
      <w:pPr>
        <w:pStyle w:val="ZUSTzmustartykuempunktem"/>
        <w:keepNext/>
      </w:pPr>
      <w:r w:rsidRPr="00FC2390">
        <w:t xml:space="preserve">§ </w:t>
      </w:r>
      <w:r>
        <w:t>2. Posiedzenie</w:t>
      </w:r>
      <w:r w:rsidRPr="00E06D6E">
        <w:t xml:space="preserve"> informacyjne jest uki</w:t>
      </w:r>
      <w:r>
        <w:t>erunkowane na cele, o których mowa</w:t>
      </w:r>
      <w:r w:rsidR="00FC4DC6">
        <w:t xml:space="preserve"> w art. </w:t>
      </w:r>
      <w:r w:rsidRPr="00E06D6E">
        <w:t>436</w:t>
      </w:r>
      <w:r w:rsidRPr="00BA417C">
        <w:rPr>
          <w:rStyle w:val="IGindeksgrny"/>
        </w:rPr>
        <w:t>1</w:t>
      </w:r>
      <w:r w:rsidRPr="00E06D6E">
        <w:t xml:space="preserve"> § 1. Strony informuje się i poucza o:</w:t>
      </w:r>
    </w:p>
    <w:p w:rsidR="005666DB" w:rsidRPr="005666DB" w:rsidRDefault="009E1309" w:rsidP="009E1309">
      <w:pPr>
        <w:pStyle w:val="ZPKTzmpktartykuempunktem"/>
      </w:pPr>
      <w:r>
        <w:t>1)</w:t>
      </w:r>
      <w:r>
        <w:tab/>
      </w:r>
      <w:r w:rsidR="005666DB">
        <w:t xml:space="preserve">indywidualnych i </w:t>
      </w:r>
      <w:r w:rsidR="005666DB" w:rsidRPr="005666DB">
        <w:t>społecznych skutkach rozpadu małżeństwa,</w:t>
      </w:r>
      <w:r w:rsidR="005666DB">
        <w:t xml:space="preserve"> </w:t>
      </w:r>
      <w:r w:rsidR="005666DB" w:rsidRPr="005666DB">
        <w:t>w szczególności dla nich i ich wspólnych małoletnich dzieci</w:t>
      </w:r>
      <w:r w:rsidR="005666DB">
        <w:t>;</w:t>
      </w:r>
    </w:p>
    <w:p w:rsidR="005666DB" w:rsidRPr="005666DB" w:rsidRDefault="009E1309" w:rsidP="009E1309">
      <w:pPr>
        <w:pStyle w:val="ZPKTzmpktartykuempunktem"/>
      </w:pPr>
      <w:r>
        <w:t>2)</w:t>
      </w:r>
      <w:r>
        <w:tab/>
      </w:r>
      <w:r w:rsidR="005666DB" w:rsidRPr="005666DB">
        <w:t xml:space="preserve">działaniach, które strony powinny podjąć dla </w:t>
      </w:r>
      <w:r w:rsidR="005666DB" w:rsidRPr="005B4DAD">
        <w:t xml:space="preserve">utrzymania małżeństwa </w:t>
      </w:r>
      <w:r w:rsidR="005666DB" w:rsidRPr="005666DB">
        <w:t>lub zawarcia</w:t>
      </w:r>
      <w:r w:rsidR="005666DB" w:rsidRPr="005B4DAD">
        <w:t xml:space="preserve"> ugody,</w:t>
      </w:r>
      <w:r w:rsidR="005666DB" w:rsidRPr="005666DB">
        <w:t xml:space="preserve"> o któr</w:t>
      </w:r>
      <w:r w:rsidR="005666DB" w:rsidRPr="005B4DAD">
        <w:t>ej</w:t>
      </w:r>
      <w:r w:rsidR="005666DB" w:rsidRPr="005666DB">
        <w:t xml:space="preserve"> mowa w art. 436</w:t>
      </w:r>
      <w:r w:rsidR="005666DB" w:rsidRPr="00BA417C">
        <w:rPr>
          <w:rStyle w:val="IGindeksgrny"/>
        </w:rPr>
        <w:t>1</w:t>
      </w:r>
      <w:r w:rsidR="005666DB" w:rsidRPr="005666DB">
        <w:t xml:space="preserve"> § 1, w szczególności mediacji, terapii </w:t>
      </w:r>
      <w:r w:rsidR="005666DB" w:rsidRPr="005B4DAD">
        <w:t>lub</w:t>
      </w:r>
      <w:r w:rsidR="005666DB" w:rsidRPr="005666DB">
        <w:t xml:space="preserve"> innej form</w:t>
      </w:r>
      <w:r w:rsidR="005666DB">
        <w:t>ie</w:t>
      </w:r>
      <w:r w:rsidR="005666DB" w:rsidRPr="005666DB">
        <w:t xml:space="preserve"> wsparcia rodziny</w:t>
      </w:r>
      <w:r w:rsidR="005666DB" w:rsidRPr="005B4DAD">
        <w:t>;</w:t>
      </w:r>
    </w:p>
    <w:p w:rsidR="005666DB" w:rsidRPr="005666DB" w:rsidRDefault="009E1309" w:rsidP="009E1309">
      <w:pPr>
        <w:pStyle w:val="ZPKTzmpktartykuempunktem"/>
      </w:pPr>
      <w:r>
        <w:t>3)</w:t>
      </w:r>
      <w:r>
        <w:tab/>
      </w:r>
      <w:r w:rsidR="005666DB" w:rsidRPr="005666DB">
        <w:t xml:space="preserve">skutkach prawomocnego skazania za umyślne przestępstwo popełnione na szkodę drugiego małżonka lub </w:t>
      </w:r>
      <w:r w:rsidR="005666DB" w:rsidRPr="007F6EFC">
        <w:t xml:space="preserve">ich wspólnego </w:t>
      </w:r>
      <w:r w:rsidR="005666DB" w:rsidRPr="005666DB">
        <w:t>małoletniego dziecka albo p</w:t>
      </w:r>
      <w:r w:rsidR="005666DB">
        <w:t>rzedsta</w:t>
      </w:r>
      <w:r w:rsidR="005666DB" w:rsidRPr="005666DB">
        <w:t>wienia zarzutów w którejkolwiek z tych spra</w:t>
      </w:r>
      <w:r w:rsidR="005666DB">
        <w:t>w</w:t>
      </w:r>
      <w:r w:rsidR="005666DB" w:rsidRPr="005666DB">
        <w:t xml:space="preserve"> dla rodzinnego postępowania informacyjnego.</w:t>
      </w:r>
    </w:p>
    <w:p w:rsidR="005666DB" w:rsidRDefault="005666DB" w:rsidP="009E1309">
      <w:pPr>
        <w:pStyle w:val="ZUSTzmustartykuempunktem"/>
      </w:pPr>
      <w:r w:rsidRPr="00E06D6E">
        <w:t xml:space="preserve">§ </w:t>
      </w:r>
      <w:r>
        <w:t xml:space="preserve">3. </w:t>
      </w:r>
      <w:r w:rsidRPr="00202C2E">
        <w:t>Strony na posiedzeniu informacyjnym mogą wskazać inną niż wyznaczona przez sąd osobę mediatora z listy mediatorów prowadzonej w sądzie okręgowym.</w:t>
      </w:r>
    </w:p>
    <w:p w:rsidR="005666DB" w:rsidRPr="00E06D6E" w:rsidRDefault="005666DB" w:rsidP="009E1309">
      <w:pPr>
        <w:pStyle w:val="ZUSTzmustartykuempunktem"/>
      </w:pPr>
      <w:r w:rsidRPr="00C15695">
        <w:t>§ 4</w:t>
      </w:r>
      <w:r>
        <w:t>.</w:t>
      </w:r>
      <w:r w:rsidRPr="00C15695">
        <w:t xml:space="preserve"> </w:t>
      </w:r>
      <w:r w:rsidRPr="00202C2E">
        <w:t>Mediacja rodzinna trwa jeden miesiąc</w:t>
      </w:r>
      <w:r>
        <w:t>,</w:t>
      </w:r>
      <w:r w:rsidRPr="00202C2E">
        <w:t xml:space="preserve"> licząc od dnia posiedzenia informacyjnego.</w:t>
      </w:r>
      <w:r w:rsidR="009E1309">
        <w:t xml:space="preserve"> </w:t>
      </w:r>
      <w:r w:rsidRPr="00202C2E">
        <w:t>Na zgodny wniosek stron sąd może przedłużyć mediację rodzinną na czas oznaczony, nie dłuższy niż kolejne 6 miesięcy.</w:t>
      </w:r>
    </w:p>
    <w:p w:rsidR="005666DB" w:rsidRDefault="005666DB" w:rsidP="009E1309">
      <w:pPr>
        <w:pStyle w:val="ZUSTzmustartykuempunktem"/>
      </w:pPr>
      <w:r w:rsidRPr="00E06D6E">
        <w:t xml:space="preserve">§ </w:t>
      </w:r>
      <w:r>
        <w:t>5</w:t>
      </w:r>
      <w:r w:rsidRPr="00E06D6E">
        <w:t xml:space="preserve">. </w:t>
      </w:r>
      <w:r w:rsidRPr="00202C2E">
        <w:t>Mediator przedstawia sąd</w:t>
      </w:r>
      <w:r>
        <w:t xml:space="preserve">owi </w:t>
      </w:r>
      <w:r w:rsidRPr="00202C2E">
        <w:t>prot</w:t>
      </w:r>
      <w:r>
        <w:t>okół z przebiegu mediacji</w:t>
      </w:r>
      <w:r w:rsidRPr="00202C2E">
        <w:t xml:space="preserve"> niezwłocznie po upływi</w:t>
      </w:r>
      <w:r>
        <w:t>e terminów, o których mowa w § 4.</w:t>
      </w:r>
      <w:r w:rsidRPr="00202C2E">
        <w:t xml:space="preserve"> Mediator przedstawia </w:t>
      </w:r>
      <w:r>
        <w:t>także</w:t>
      </w:r>
      <w:r w:rsidR="00FC4DC6">
        <w:t xml:space="preserve"> informację o </w:t>
      </w:r>
      <w:r w:rsidRPr="00202C2E">
        <w:t>pouczeniu stron o indywidualnych i społecznych skutkach rozpadu małżeństwa.</w:t>
      </w:r>
      <w:r w:rsidRPr="001144E7">
        <w:t xml:space="preserve"> </w:t>
      </w:r>
    </w:p>
    <w:p w:rsidR="005666DB" w:rsidRPr="007F6EFC" w:rsidRDefault="005666DB" w:rsidP="009E1309">
      <w:pPr>
        <w:pStyle w:val="ZUSTzmustartykuempunktem"/>
      </w:pPr>
      <w:r w:rsidRPr="007F6EFC">
        <w:t>§ 6. Jeżeli zawarto ugodę, o której mowa w art. 436</w:t>
      </w:r>
      <w:r w:rsidRPr="00BA417C">
        <w:rPr>
          <w:rStyle w:val="IGindeksgrny"/>
        </w:rPr>
        <w:t>1</w:t>
      </w:r>
      <w:r w:rsidRPr="007F6EFC">
        <w:t xml:space="preserve"> § 1, sąd odmawia jej zatwierdzenia</w:t>
      </w:r>
      <w:r w:rsidR="009E1309">
        <w:t xml:space="preserve"> </w:t>
      </w:r>
      <w:r w:rsidRPr="007F6EFC">
        <w:t>także wówczas, gdyby wskutek jej wykonania miało ucierpieć dobro wspólnych małoletnich dzieci małżonków.</w:t>
      </w:r>
    </w:p>
    <w:p w:rsidR="005666DB" w:rsidRPr="00472529" w:rsidRDefault="005666DB" w:rsidP="009E1309">
      <w:pPr>
        <w:pStyle w:val="ZUSTzmustartykuempunktem"/>
      </w:pPr>
      <w:r>
        <w:t>§ 7</w:t>
      </w:r>
      <w:r w:rsidRPr="00E06D6E">
        <w:t xml:space="preserve">. </w:t>
      </w:r>
      <w:r w:rsidRPr="00472529">
        <w:t>Minister Sprawiedliwości w porozumieniu z minis</w:t>
      </w:r>
      <w:r>
        <w:t xml:space="preserve">trem właściwym do spraw rodziny </w:t>
      </w:r>
      <w:r w:rsidRPr="00472529">
        <w:t>określi</w:t>
      </w:r>
      <w:r w:rsidR="00062B9B">
        <w:t>,</w:t>
      </w:r>
      <w:r w:rsidRPr="00472529">
        <w:t xml:space="preserve"> w drodze rozporządzenia</w:t>
      </w:r>
      <w:r w:rsidR="00062B9B">
        <w:t>,</w:t>
      </w:r>
      <w:r w:rsidRPr="00472529">
        <w:t xml:space="preserve"> </w:t>
      </w:r>
      <w:r>
        <w:t>wzór</w:t>
      </w:r>
      <w:r w:rsidRPr="00472529">
        <w:t xml:space="preserve"> pouczenia stron rodzinnego postępowania informacyjnego o indywidualnych i społecznych skutkach rozpadu małżeństwa, mając na względzie </w:t>
      </w:r>
      <w:r>
        <w:t>możliwość</w:t>
      </w:r>
      <w:r w:rsidRPr="00472529">
        <w:t xml:space="preserve"> zrozumienia pouczenia również przez osoby niekorzystające z pomocy pełnomocnika.</w:t>
      </w:r>
    </w:p>
    <w:p w:rsidR="005666DB" w:rsidRPr="005B4DAD" w:rsidRDefault="005666DB" w:rsidP="009E1309">
      <w:pPr>
        <w:pStyle w:val="ZUSTzmustartykuempunktem"/>
      </w:pPr>
      <w:r w:rsidRPr="007F6EFC">
        <w:t xml:space="preserve">§ 8. </w:t>
      </w:r>
      <w:r w:rsidRPr="00E538E8">
        <w:t>Minister Sprawiedliwości określi</w:t>
      </w:r>
      <w:r w:rsidR="00062B9B">
        <w:t>,</w:t>
      </w:r>
      <w:r w:rsidRPr="00E538E8">
        <w:t xml:space="preserve"> w drodze rozporządzenia</w:t>
      </w:r>
      <w:r w:rsidR="00062B9B">
        <w:t>,</w:t>
      </w:r>
      <w:r w:rsidRPr="00E538E8">
        <w:t xml:space="preserve"> podstawowe elementy ugod</w:t>
      </w:r>
      <w:r>
        <w:t>y</w:t>
      </w:r>
      <w:r w:rsidRPr="00E538E8">
        <w:t>, o której mowa w art. 436</w:t>
      </w:r>
      <w:r w:rsidRPr="00BA417C">
        <w:rPr>
          <w:rStyle w:val="IGindeksgrny"/>
        </w:rPr>
        <w:t>1</w:t>
      </w:r>
      <w:r w:rsidRPr="00E538E8">
        <w:t xml:space="preserve"> § 1, uwzględniając możliwość jej wykonania w sposób zgodny z dobrem dziecka oraz </w:t>
      </w:r>
      <w:r>
        <w:t xml:space="preserve">możliwość </w:t>
      </w:r>
      <w:r w:rsidRPr="00E538E8">
        <w:t xml:space="preserve">zrozumienia </w:t>
      </w:r>
      <w:r>
        <w:t xml:space="preserve">treści ugody </w:t>
      </w:r>
      <w:r w:rsidRPr="00E538E8">
        <w:t>również przez osoby niekorzystające z pomocy pełnomocnika.</w:t>
      </w:r>
      <w:r w:rsidR="009E1309">
        <w:t xml:space="preserve"> </w:t>
      </w:r>
    </w:p>
    <w:p w:rsidR="005666DB" w:rsidRPr="007F6EFC" w:rsidRDefault="005666DB" w:rsidP="00FC4DC6">
      <w:pPr>
        <w:pStyle w:val="ZARTzmartartykuempunktem"/>
        <w:keepNext/>
      </w:pPr>
      <w:r w:rsidRPr="007F6EFC">
        <w:lastRenderedPageBreak/>
        <w:t>Art. 436</w:t>
      </w:r>
      <w:r w:rsidRPr="00BA417C">
        <w:rPr>
          <w:rStyle w:val="IGindeksgrny"/>
        </w:rPr>
        <w:t>3</w:t>
      </w:r>
      <w:r w:rsidRPr="007F6EFC">
        <w:t>. Sąd umarza rodzinne postępowanie informacyjne</w:t>
      </w:r>
      <w:r>
        <w:t>, jeżeli</w:t>
      </w:r>
      <w:r w:rsidRPr="007F6EFC">
        <w:t>:</w:t>
      </w:r>
    </w:p>
    <w:p w:rsidR="005666DB" w:rsidRPr="00E06D6E" w:rsidRDefault="005666DB" w:rsidP="009E1309">
      <w:pPr>
        <w:pStyle w:val="ZPKTzmpktartykuempunktem"/>
      </w:pPr>
      <w:r>
        <w:t>1)</w:t>
      </w:r>
      <w:r w:rsidR="009E1309">
        <w:tab/>
      </w:r>
      <w:r>
        <w:t>strona cofnęła wniosek;</w:t>
      </w:r>
    </w:p>
    <w:p w:rsidR="005666DB" w:rsidRPr="00E06D6E" w:rsidRDefault="009E1309" w:rsidP="009E1309">
      <w:pPr>
        <w:pStyle w:val="ZPKTzmpktartykuempunktem"/>
      </w:pPr>
      <w:r>
        <w:t>2)</w:t>
      </w:r>
      <w:r>
        <w:tab/>
      </w:r>
      <w:r w:rsidR="005666DB">
        <w:t>upłynął okres wyznaczony</w:t>
      </w:r>
      <w:r w:rsidR="005666DB" w:rsidRPr="00E06D6E">
        <w:t xml:space="preserve"> do przeprowadzenia mediacji </w:t>
      </w:r>
      <w:r w:rsidR="005666DB">
        <w:t>rodzinnej;</w:t>
      </w:r>
    </w:p>
    <w:p w:rsidR="005666DB" w:rsidRDefault="009E1309" w:rsidP="009E1309">
      <w:pPr>
        <w:pStyle w:val="ZPKTzmpktartykuempunktem"/>
      </w:pPr>
      <w:r>
        <w:t>3)</w:t>
      </w:r>
      <w:r>
        <w:tab/>
      </w:r>
      <w:r w:rsidR="005666DB">
        <w:t>mediator przedstawił</w:t>
      </w:r>
      <w:r w:rsidR="005666DB" w:rsidRPr="008B2C1F">
        <w:t xml:space="preserve"> </w:t>
      </w:r>
      <w:r w:rsidR="005666DB">
        <w:t>protokół z przebiegu mediacji;</w:t>
      </w:r>
    </w:p>
    <w:p w:rsidR="005666DB" w:rsidRDefault="005666DB" w:rsidP="009E1309">
      <w:pPr>
        <w:pStyle w:val="ZPKTzmpktartykuempunktem"/>
      </w:pPr>
      <w:r>
        <w:t>4)</w:t>
      </w:r>
      <w:r w:rsidR="009E1309">
        <w:tab/>
      </w:r>
      <w:r>
        <w:t xml:space="preserve">istnieją </w:t>
      </w:r>
      <w:r w:rsidRPr="00E06D6E">
        <w:t>okoliczności, o k</w:t>
      </w:r>
      <w:r>
        <w:t>tórych mowa w art. 436</w:t>
      </w:r>
      <w:r w:rsidRPr="00BA417C">
        <w:rPr>
          <w:rStyle w:val="IGindeksgrny"/>
        </w:rPr>
        <w:t xml:space="preserve">1 </w:t>
      </w:r>
      <w:r w:rsidRPr="00177F32">
        <w:t xml:space="preserve">§ </w:t>
      </w:r>
      <w:r>
        <w:t xml:space="preserve">4 zdanie pierwsze, </w:t>
      </w:r>
      <w:r w:rsidR="00FC4DC6">
        <w:t>a </w:t>
      </w:r>
      <w:r>
        <w:t>pokrzywdzony małżonek nie złożył wniosku</w:t>
      </w:r>
      <w:r w:rsidRPr="00A13726">
        <w:t xml:space="preserve"> o przeprowadzenie rodzinnego postępowania informacyjnego</w:t>
      </w:r>
      <w:r>
        <w:t>;</w:t>
      </w:r>
    </w:p>
    <w:p w:rsidR="005666DB" w:rsidRPr="00E06D6E" w:rsidRDefault="005666DB" w:rsidP="009E1309">
      <w:pPr>
        <w:pStyle w:val="ZPKTzmpktartykuempunktem"/>
      </w:pPr>
      <w:r>
        <w:t>5)</w:t>
      </w:r>
      <w:r w:rsidR="009E1309">
        <w:tab/>
      </w:r>
      <w:r w:rsidRPr="00562239">
        <w:t>w czasie trwania rodzinnego postępowania informacyjnego</w:t>
      </w:r>
      <w:r>
        <w:t xml:space="preserve"> za</w:t>
      </w:r>
      <w:r w:rsidRPr="000F3C34">
        <w:t>p</w:t>
      </w:r>
      <w:r>
        <w:t xml:space="preserve">adł prawomocny wyrok skazujący małżonka za popełnienie przestępstwa, o którym mowa </w:t>
      </w:r>
      <w:r w:rsidR="00FC4DC6">
        <w:t>w art. </w:t>
      </w:r>
      <w:r w:rsidRPr="00AA15EB">
        <w:t>436</w:t>
      </w:r>
      <w:r w:rsidRPr="00BA417C">
        <w:rPr>
          <w:rStyle w:val="IGindeksgrny"/>
        </w:rPr>
        <w:t>1</w:t>
      </w:r>
      <w:r w:rsidRPr="00AA15EB">
        <w:t xml:space="preserve"> § 4</w:t>
      </w:r>
      <w:r>
        <w:t xml:space="preserve"> zdanie pierwsze,</w:t>
      </w:r>
      <w:r w:rsidRPr="00AA15EB">
        <w:t xml:space="preserve"> </w:t>
      </w:r>
      <w:r>
        <w:t>lub przedstawiono mu zarzuty popełnienia takiego czynu,</w:t>
      </w:r>
      <w:r w:rsidRPr="00550C1B">
        <w:t xml:space="preserve"> chyba że pokrzywdzony małżonek złoży wniosek o kontynuowanie</w:t>
      </w:r>
      <w:r w:rsidRPr="00556888">
        <w:t xml:space="preserve"> rodzinnego</w:t>
      </w:r>
      <w:r w:rsidRPr="00550C1B">
        <w:t xml:space="preserve"> postępowania</w:t>
      </w:r>
      <w:r w:rsidRPr="00556888">
        <w:t xml:space="preserve"> informacyjnego</w:t>
      </w:r>
      <w:r>
        <w:t xml:space="preserve">; </w:t>
      </w:r>
    </w:p>
    <w:p w:rsidR="005666DB" w:rsidRPr="00E06D6E" w:rsidRDefault="005666DB" w:rsidP="009E1309">
      <w:pPr>
        <w:pStyle w:val="ZPKTzmpktartykuempunktem"/>
      </w:pPr>
      <w:r>
        <w:t>6</w:t>
      </w:r>
      <w:r w:rsidR="009E1309">
        <w:t>)</w:t>
      </w:r>
      <w:r w:rsidR="009E1309">
        <w:tab/>
      </w:r>
      <w:r>
        <w:t>jeden z małżonków zmarł.</w:t>
      </w:r>
    </w:p>
    <w:p w:rsidR="005666DB" w:rsidRPr="007F6EFC" w:rsidRDefault="005666DB" w:rsidP="009E1309">
      <w:pPr>
        <w:pStyle w:val="ZARTzmartartykuempunktem"/>
      </w:pPr>
      <w:r w:rsidRPr="007F6EFC">
        <w:t>Art. 436</w:t>
      </w:r>
      <w:r w:rsidRPr="00BA417C">
        <w:rPr>
          <w:rStyle w:val="IGindeksgrny"/>
        </w:rPr>
        <w:t>4</w:t>
      </w:r>
      <w:r w:rsidRPr="007F6EFC">
        <w:t>. § 1. Do pozwu o rozwód lub o separację należy dołączyć odpis postanowienia o umorzeniu rodzinnego postępowania informacyjnego.</w:t>
      </w:r>
      <w:r w:rsidR="009E1309">
        <w:t xml:space="preserve"> </w:t>
      </w:r>
    </w:p>
    <w:p w:rsidR="005666DB" w:rsidRPr="007F6EFC" w:rsidRDefault="005666DB" w:rsidP="009E1309">
      <w:pPr>
        <w:pStyle w:val="ZUSTzmustartykuempunktem"/>
      </w:pPr>
      <w:r w:rsidRPr="007F6EFC">
        <w:t>§ 2. W przypadku, o którym mowa w art. 436</w:t>
      </w:r>
      <w:r w:rsidRPr="00BA417C">
        <w:rPr>
          <w:rStyle w:val="IGindeksgrny"/>
        </w:rPr>
        <w:t>1</w:t>
      </w:r>
      <w:r w:rsidRPr="007F6EFC">
        <w:t xml:space="preserve"> § 4 zdanie pierwsze, przepisu § 1 nie stosuje się. Powód powinien wskazać wówczas dowody potwierdzające okoliczności, o których mowa w art. 436</w:t>
      </w:r>
      <w:r w:rsidRPr="00BA417C">
        <w:rPr>
          <w:rStyle w:val="IGindeksgrny"/>
        </w:rPr>
        <w:t>1</w:t>
      </w:r>
      <w:r w:rsidRPr="007F6EFC">
        <w:t xml:space="preserve"> § 4 zdanie pierwsze. </w:t>
      </w:r>
    </w:p>
    <w:p w:rsidR="005666DB" w:rsidRPr="00E06D6E" w:rsidRDefault="005666DB" w:rsidP="009E1309">
      <w:pPr>
        <w:pStyle w:val="ZUSTzmustartykuempunktem"/>
      </w:pPr>
      <w:r w:rsidRPr="00E06D6E">
        <w:t xml:space="preserve">§ 3. Umorzenie rodzinnego postępowania informacyjnego z powodu cofnięcia wniosku o jego wszczęcie nie stanowi wypełnienia </w:t>
      </w:r>
      <w:r w:rsidR="00FC4DC6">
        <w:t>obowiązku, o którym mowa w art. </w:t>
      </w:r>
      <w:r w:rsidRPr="00E06D6E">
        <w:t>436</w:t>
      </w:r>
      <w:r w:rsidRPr="00BA417C">
        <w:rPr>
          <w:rStyle w:val="IGindeksgrny"/>
        </w:rPr>
        <w:t>1</w:t>
      </w:r>
      <w:r w:rsidRPr="00E06D6E">
        <w:t xml:space="preserve"> § 1</w:t>
      </w:r>
      <w:r>
        <w:t>.”;</w:t>
      </w:r>
      <w:r w:rsidRPr="00E06D6E">
        <w:t xml:space="preserve"> </w:t>
      </w:r>
    </w:p>
    <w:p w:rsidR="005666DB" w:rsidRPr="00E06D6E" w:rsidRDefault="005666DB" w:rsidP="009E1309">
      <w:pPr>
        <w:pStyle w:val="PKTpunkt"/>
      </w:pPr>
      <w:r>
        <w:t>6</w:t>
      </w:r>
      <w:r w:rsidR="009E1309">
        <w:t>)</w:t>
      </w:r>
      <w:r w:rsidR="009E1309">
        <w:tab/>
      </w:r>
      <w:r>
        <w:t>w</w:t>
      </w:r>
      <w:r w:rsidRPr="00E06D6E">
        <w:t xml:space="preserve"> art. 440 </w:t>
      </w:r>
      <w:r>
        <w:t xml:space="preserve">w </w:t>
      </w:r>
      <w:r w:rsidRPr="00E06D6E">
        <w:t>§ 1 skreśla się zdanie drugie</w:t>
      </w:r>
      <w:r>
        <w:t>;</w:t>
      </w:r>
    </w:p>
    <w:p w:rsidR="005666DB" w:rsidRPr="00E06D6E" w:rsidRDefault="009E1309" w:rsidP="009E1309">
      <w:pPr>
        <w:pStyle w:val="PKTpunkt"/>
      </w:pPr>
      <w:r>
        <w:t>7)</w:t>
      </w:r>
      <w:r>
        <w:tab/>
      </w:r>
      <w:r w:rsidR="005666DB">
        <w:t>w a</w:t>
      </w:r>
      <w:r w:rsidR="005666DB" w:rsidRPr="00E06D6E">
        <w:t>rt. 441</w:t>
      </w:r>
      <w:r w:rsidR="005666DB">
        <w:t xml:space="preserve"> dotychczasową treść oznacza się jako § 1 i dodaje się § 2 w</w:t>
      </w:r>
      <w:r w:rsidR="005666DB" w:rsidRPr="00E06D6E">
        <w:t xml:space="preserve"> brzmieni</w:t>
      </w:r>
      <w:r w:rsidR="005666DB">
        <w:t>u:</w:t>
      </w:r>
    </w:p>
    <w:p w:rsidR="005666DB" w:rsidRPr="00385E6A" w:rsidRDefault="005666DB" w:rsidP="00FC4DC6">
      <w:pPr>
        <w:pStyle w:val="ARTartustawynprozporzdzenia"/>
        <w:keepNext/>
      </w:pPr>
      <w:r w:rsidRPr="00385E6A">
        <w:t xml:space="preserve">„§ 2. W razie przedstawienia ugody zatwierdzonej przez sąd w rodzinnym postępowaniu informacyjnym sąd może ograniczyć postępowanie dowodowe do ustalenia okoliczności dotyczących rozkładu </w:t>
      </w:r>
      <w:r w:rsidRPr="007F6EFC">
        <w:t xml:space="preserve">pożycia oraz </w:t>
      </w:r>
      <w:r>
        <w:t xml:space="preserve">tego, </w:t>
      </w:r>
      <w:r w:rsidRPr="007F6EFC">
        <w:t>czy wskutek rozwodu lub separacji nie ucierpi dobro wspólnych małoletnich dzieci małżonków.”;</w:t>
      </w:r>
    </w:p>
    <w:p w:rsidR="005666DB" w:rsidRPr="00E06D6E" w:rsidRDefault="005666DB" w:rsidP="00FC4DC6">
      <w:pPr>
        <w:pStyle w:val="PKTpunkt"/>
        <w:keepNext/>
      </w:pPr>
      <w:r>
        <w:t>8</w:t>
      </w:r>
      <w:r w:rsidR="009E1309">
        <w:t>)</w:t>
      </w:r>
      <w:r w:rsidR="009E1309">
        <w:tab/>
      </w:r>
      <w:r>
        <w:t xml:space="preserve">w art. </w:t>
      </w:r>
      <w:r w:rsidRPr="00E06D6E">
        <w:t xml:space="preserve">445¹ </w:t>
      </w:r>
      <w:r w:rsidRPr="004E3AE3">
        <w:t>§ 2</w:t>
      </w:r>
      <w:r>
        <w:t xml:space="preserve"> </w:t>
      </w:r>
      <w:r w:rsidRPr="00E06D6E">
        <w:t>otrzymuj</w:t>
      </w:r>
      <w:r>
        <w:t>e</w:t>
      </w:r>
      <w:r w:rsidR="009E1309">
        <w:t xml:space="preserve"> </w:t>
      </w:r>
      <w:r w:rsidRPr="00E06D6E">
        <w:t>brzmienie:</w:t>
      </w:r>
    </w:p>
    <w:p w:rsidR="005666DB" w:rsidRDefault="005666DB" w:rsidP="009E1309">
      <w:pPr>
        <w:pStyle w:val="ZUSTzmustartykuempunktem"/>
      </w:pPr>
      <w:r>
        <w:t>„§ 2. Jeżeli postępowanie w sprawie dotyczącej władzy rodzicielskiej lub kontaktów zostało wszczęte</w:t>
      </w:r>
      <w:r w:rsidRPr="00F83D0D">
        <w:t xml:space="preserve"> przed wytoczeniem powó</w:t>
      </w:r>
      <w:r>
        <w:t>dztwa o rozwód lub o separację, sąd przekaże</w:t>
      </w:r>
      <w:r w:rsidRPr="00F83D0D">
        <w:t xml:space="preserve"> </w:t>
      </w:r>
      <w:r>
        <w:t xml:space="preserve">sprawę </w:t>
      </w:r>
      <w:r w:rsidRPr="00F83D0D">
        <w:t xml:space="preserve">sądowi, w którym toczy się sprawa o rozwód lub </w:t>
      </w:r>
      <w:r>
        <w:t xml:space="preserve">o </w:t>
      </w:r>
      <w:r w:rsidRPr="00F83D0D">
        <w:t>separację.”</w:t>
      </w:r>
      <w:r>
        <w:t>;</w:t>
      </w:r>
    </w:p>
    <w:p w:rsidR="005666DB" w:rsidRPr="00304589" w:rsidRDefault="005666DB" w:rsidP="00FC4DC6">
      <w:pPr>
        <w:pStyle w:val="PKTpunkt"/>
        <w:keepNext/>
      </w:pPr>
      <w:r>
        <w:lastRenderedPageBreak/>
        <w:t>9)</w:t>
      </w:r>
      <w:r w:rsidR="009E1309">
        <w:tab/>
      </w:r>
      <w:r>
        <w:t>po art. 445</w:t>
      </w:r>
      <w:r w:rsidRPr="00BA417C">
        <w:rPr>
          <w:rStyle w:val="IGindeksgrny"/>
        </w:rPr>
        <w:t xml:space="preserve">1 </w:t>
      </w:r>
      <w:r>
        <w:t>dodaje się art. 445</w:t>
      </w:r>
      <w:r w:rsidRPr="00BA417C">
        <w:rPr>
          <w:rStyle w:val="IGindeksgrny"/>
        </w:rPr>
        <w:t>1a</w:t>
      </w:r>
      <w:r>
        <w:t xml:space="preserve"> w brzmieniu:</w:t>
      </w:r>
    </w:p>
    <w:p w:rsidR="005666DB" w:rsidRPr="00E06D6E" w:rsidRDefault="005666DB" w:rsidP="009E1309">
      <w:pPr>
        <w:pStyle w:val="ZARTzmartartykuempunktem"/>
      </w:pPr>
      <w:r w:rsidRPr="00304589">
        <w:t>„</w:t>
      </w:r>
      <w:r w:rsidRPr="00E06D6E">
        <w:t>Art. 445¹</w:t>
      </w:r>
      <w:r w:rsidRPr="00BA417C">
        <w:rPr>
          <w:rStyle w:val="IGindeksgrny"/>
        </w:rPr>
        <w:t>a</w:t>
      </w:r>
      <w:r w:rsidRPr="00E06D6E">
        <w:t>. § 1</w:t>
      </w:r>
      <w:r>
        <w:t>.</w:t>
      </w:r>
      <w:r w:rsidRPr="00E06D6E">
        <w:t xml:space="preserve"> Jeżeli rodzinne postępowanie informacyjne</w:t>
      </w:r>
      <w:r>
        <w:t xml:space="preserve"> jest w toku</w:t>
      </w:r>
      <w:r w:rsidRPr="00E06D6E">
        <w:t xml:space="preserve">, </w:t>
      </w:r>
      <w:r>
        <w:t>nie może</w:t>
      </w:r>
      <w:r w:rsidRPr="00E06D6E">
        <w:t xml:space="preserve"> być wszczęte odrębne postępowanie dotyczące władzy rodzicielskiej nad</w:t>
      </w:r>
      <w:r>
        <w:t xml:space="preserve"> wspólnymi małoletnimi dziećmi stron, </w:t>
      </w:r>
      <w:r w:rsidRPr="00E06D6E">
        <w:t>o ustalenie kontaktów z nimi</w:t>
      </w:r>
      <w:r>
        <w:t>, o zaspokojenie potrzeb rodziny oraz o alimenty między małżonkami albo między nimi a ich wspólnymi małoletnimi dziećmi</w:t>
      </w:r>
      <w:r w:rsidRPr="00E06D6E">
        <w:t>.</w:t>
      </w:r>
      <w:r w:rsidR="009E1309">
        <w:t xml:space="preserve"> </w:t>
      </w:r>
    </w:p>
    <w:p w:rsidR="005666DB" w:rsidRPr="00722FD0" w:rsidRDefault="005666DB" w:rsidP="009E1309">
      <w:pPr>
        <w:pStyle w:val="ZUSTzmustartykuempunktem"/>
        <w:rPr>
          <w:highlight w:val="yellow"/>
        </w:rPr>
      </w:pPr>
      <w:r w:rsidRPr="00E06D6E">
        <w:t>§</w:t>
      </w:r>
      <w:r w:rsidR="009E1309">
        <w:t xml:space="preserve"> </w:t>
      </w:r>
      <w:r w:rsidRPr="00E06D6E">
        <w:t>2.</w:t>
      </w:r>
      <w:r w:rsidR="009E1309">
        <w:t xml:space="preserve"> </w:t>
      </w:r>
      <w:r w:rsidRPr="00E06D6E">
        <w:t>Postępowani</w:t>
      </w:r>
      <w:r>
        <w:t>e</w:t>
      </w:r>
      <w:r w:rsidRPr="00E06D6E">
        <w:t xml:space="preserve"> w sprawie dotyczącej władzy rodzicielskiej lub kontaktów</w:t>
      </w:r>
      <w:r>
        <w:t xml:space="preserve"> </w:t>
      </w:r>
      <w:r w:rsidRPr="00E06D6E">
        <w:t xml:space="preserve">wszczęte przed </w:t>
      </w:r>
      <w:r>
        <w:t xml:space="preserve">złożeniem </w:t>
      </w:r>
      <w:r w:rsidRPr="00E06D6E">
        <w:t>wniosk</w:t>
      </w:r>
      <w:r>
        <w:t>u</w:t>
      </w:r>
      <w:r w:rsidRPr="00E06D6E">
        <w:t xml:space="preserve"> o </w:t>
      </w:r>
      <w:r>
        <w:t>przeprowadzenie</w:t>
      </w:r>
      <w:r w:rsidRPr="00E06D6E">
        <w:t xml:space="preserve"> rodzinnego postępowania informacyjnego ulega z urzędu zawieszeniu, a o władzy rodzicielskiej lub o kontaktach przez cały czas </w:t>
      </w:r>
      <w:r>
        <w:t>trwania rodzinnego postępowania informacyjnego</w:t>
      </w:r>
      <w:r w:rsidRPr="00E06D6E">
        <w:t xml:space="preserve"> sąd </w:t>
      </w:r>
      <w:r>
        <w:t xml:space="preserve">opiekuńczy </w:t>
      </w:r>
      <w:r w:rsidRPr="00E06D6E">
        <w:t>orzeka w postępowaniu zabezpieczającym.</w:t>
      </w:r>
      <w:r>
        <w:t xml:space="preserve"> </w:t>
      </w:r>
      <w:r w:rsidRPr="00093326">
        <w:t>Sąd postanowi podjąć postępowanie dotyczące władzy rodzicielskiej lub kontaktów w przypadku</w:t>
      </w:r>
      <w:r>
        <w:t xml:space="preserve"> niezawarcia ugody lub</w:t>
      </w:r>
      <w:r w:rsidRPr="00093326">
        <w:t xml:space="preserve"> </w:t>
      </w:r>
      <w:r>
        <w:t xml:space="preserve">odmowy </w:t>
      </w:r>
      <w:r w:rsidRPr="00093326">
        <w:t>zatwierdzenia ugody przez sąd w rodzinnym postępowaniu informacyjnym</w:t>
      </w:r>
      <w:r w:rsidR="00FC4DC6">
        <w:t>. W </w:t>
      </w:r>
      <w:r w:rsidRPr="00093326">
        <w:t>przeciwnym wypadku postępowanie ulega umorzeniu.</w:t>
      </w:r>
    </w:p>
    <w:p w:rsidR="005666DB" w:rsidRPr="00E06D6E" w:rsidRDefault="005666DB" w:rsidP="009E1309">
      <w:pPr>
        <w:pStyle w:val="ZUSTzmustartykuempunktem"/>
      </w:pPr>
      <w:r w:rsidRPr="00D10AF1">
        <w:t>§ 3</w:t>
      </w:r>
      <w:r>
        <w:t>.</w:t>
      </w:r>
      <w:r w:rsidRPr="007527AC">
        <w:t xml:space="preserve"> Postępowanie w sprawie dotyczącej zaspokajania potrzeb rodziny lub alimentów wszczęte przed złożeniem wniosku o</w:t>
      </w:r>
      <w:r>
        <w:t xml:space="preserve"> przeprowadzenie </w:t>
      </w:r>
      <w:r w:rsidRPr="007527AC">
        <w:t>rodzinne</w:t>
      </w:r>
      <w:r>
        <w:t>go postępowania</w:t>
      </w:r>
      <w:r w:rsidRPr="007527AC">
        <w:t xml:space="preserve"> informacyjne</w:t>
      </w:r>
      <w:r>
        <w:t>go,</w:t>
      </w:r>
      <w:r w:rsidRPr="00D91053">
        <w:t xml:space="preserve"> z wyjątkiem spraw o natychmiastowe</w:t>
      </w:r>
      <w:r>
        <w:t xml:space="preserve"> świadczenia</w:t>
      </w:r>
      <w:r w:rsidRPr="0064045D">
        <w:t xml:space="preserve"> </w:t>
      </w:r>
      <w:r w:rsidRPr="00D91053">
        <w:t>aliment</w:t>
      </w:r>
      <w:r>
        <w:t>acyjne</w:t>
      </w:r>
      <w:r w:rsidRPr="00D91053">
        <w:t xml:space="preserve">, </w:t>
      </w:r>
      <w:r w:rsidRPr="007527AC">
        <w:t xml:space="preserve">ulega z urzędu zawieszeniu co do świadczeń za okres od </w:t>
      </w:r>
      <w:r>
        <w:t xml:space="preserve">dnia </w:t>
      </w:r>
      <w:r w:rsidRPr="007527AC">
        <w:t xml:space="preserve">złożenia wniosku o </w:t>
      </w:r>
      <w:r>
        <w:t xml:space="preserve">przeprowadzenie </w:t>
      </w:r>
      <w:r w:rsidRPr="007527AC">
        <w:t>rodzinne</w:t>
      </w:r>
      <w:r>
        <w:t>go</w:t>
      </w:r>
      <w:r w:rsidRPr="007527AC">
        <w:t xml:space="preserve"> postępowani</w:t>
      </w:r>
      <w:r>
        <w:t>a</w:t>
      </w:r>
      <w:r w:rsidRPr="007527AC">
        <w:t xml:space="preserve"> informacyjne</w:t>
      </w:r>
      <w:r>
        <w:t>go</w:t>
      </w:r>
      <w:r w:rsidRPr="007527AC">
        <w:t>. Po zakończeniu rodzinnego postępowania informacyjnego sąd postanowi podjąć zawie</w:t>
      </w:r>
      <w:r>
        <w:t xml:space="preserve">szone postępowanie. </w:t>
      </w:r>
      <w:r w:rsidRPr="00093326">
        <w:t>Postępowanie w zakresie świadczeń objętych ugodą zatwierdzoną przez sąd w rodzinnym postępowaniu informacyjnym ulega umorzeniu.</w:t>
      </w:r>
      <w:r w:rsidRPr="00B26D05">
        <w:t>”;</w:t>
      </w:r>
    </w:p>
    <w:p w:rsidR="005666DB" w:rsidRPr="00D5125A" w:rsidRDefault="005666DB" w:rsidP="00FC4DC6">
      <w:pPr>
        <w:pStyle w:val="PKTpunkt"/>
        <w:keepNext/>
      </w:pPr>
      <w:r>
        <w:t>10)</w:t>
      </w:r>
      <w:r w:rsidR="009E1309">
        <w:tab/>
      </w:r>
      <w:r w:rsidRPr="001074BE">
        <w:t>w części pierwszej w księdze pierwszej w tytule VII</w:t>
      </w:r>
      <w:r>
        <w:t xml:space="preserve"> po dziale VIII dodaje się </w:t>
      </w:r>
      <w:r w:rsidR="00FC4DC6">
        <w:t>dział IX w </w:t>
      </w:r>
      <w:r>
        <w:t>brzmieniu:</w:t>
      </w:r>
    </w:p>
    <w:p w:rsidR="00FC4DC6" w:rsidRDefault="005666DB" w:rsidP="00FC4DC6">
      <w:pPr>
        <w:pStyle w:val="ZTYTDZOZNzmozntytuudziauartykuempunktem"/>
      </w:pPr>
      <w:r>
        <w:t xml:space="preserve">„Dział IX </w:t>
      </w:r>
    </w:p>
    <w:p w:rsidR="005666DB" w:rsidRPr="00E06D6E" w:rsidRDefault="005666DB" w:rsidP="00FC4DC6">
      <w:pPr>
        <w:pStyle w:val="ZTYTDZPRZEDMzmprzedmtytuulubdziauartykuempunktem"/>
      </w:pPr>
      <w:r w:rsidRPr="000367D1">
        <w:t>Postępowanie nakazowe alimenta</w:t>
      </w:r>
      <w:r>
        <w:t>cyjne</w:t>
      </w:r>
    </w:p>
    <w:p w:rsidR="005666DB" w:rsidRPr="00093326" w:rsidRDefault="005666DB" w:rsidP="00FC4DC6">
      <w:pPr>
        <w:pStyle w:val="ZARTzmartartykuempunktem"/>
        <w:keepNext/>
      </w:pPr>
      <w:r>
        <w:t>Art. 505</w:t>
      </w:r>
      <w:r w:rsidRPr="00BA417C">
        <w:rPr>
          <w:rStyle w:val="IGindeksgrny"/>
        </w:rPr>
        <w:t>40</w:t>
      </w:r>
      <w:r>
        <w:t>.</w:t>
      </w:r>
      <w:r w:rsidRPr="00E06D6E">
        <w:t xml:space="preserve"> §</w:t>
      </w:r>
      <w:r w:rsidR="009E1309">
        <w:t xml:space="preserve"> </w:t>
      </w:r>
      <w:r w:rsidRPr="00E06D6E">
        <w:t>1.</w:t>
      </w:r>
      <w:r w:rsidR="009E1309">
        <w:t xml:space="preserve"> </w:t>
      </w:r>
      <w:r w:rsidRPr="00E06D6E">
        <w:t>Sąd rozpoznaje sprawę w postępowaniu nakazowym alimentacyjnym na pisemny wniosek powoda zgłoszony w pozwie, o ile okoliczności uzasadniające dochodzone żądanie są potwierdzone dołączonym</w:t>
      </w:r>
      <w:r>
        <w:t xml:space="preserve"> do pozwu oświadczenie</w:t>
      </w:r>
      <w:r w:rsidRPr="00E06D6E">
        <w:t xml:space="preserve">m powoda lub jego </w:t>
      </w:r>
      <w:r w:rsidRPr="000B3DC6">
        <w:t>przedstawiciela ustawowego o:</w:t>
      </w:r>
    </w:p>
    <w:p w:rsidR="005666DB" w:rsidRPr="005666DB" w:rsidRDefault="00FC4DC6" w:rsidP="00FC4DC6">
      <w:pPr>
        <w:pStyle w:val="ZPKTzmpktartykuempunktem"/>
      </w:pPr>
      <w:r>
        <w:t>1)</w:t>
      </w:r>
      <w:r>
        <w:tab/>
      </w:r>
      <w:r w:rsidR="005666DB" w:rsidRPr="00093326">
        <w:t xml:space="preserve">uzyskiwanych </w:t>
      </w:r>
      <w:r w:rsidR="005666DB" w:rsidRPr="005666DB">
        <w:t>dochodach</w:t>
      </w:r>
      <w:r w:rsidR="005666DB">
        <w:t>,</w:t>
      </w:r>
    </w:p>
    <w:p w:rsidR="005666DB" w:rsidRPr="005666DB" w:rsidRDefault="00FC4DC6" w:rsidP="00FC4DC6">
      <w:pPr>
        <w:pStyle w:val="ZPKTzmpktartykuempunktem"/>
      </w:pPr>
      <w:r>
        <w:t>2)</w:t>
      </w:r>
      <w:r>
        <w:tab/>
      </w:r>
      <w:r w:rsidR="005666DB" w:rsidRPr="005666DB">
        <w:t>kosztach utrzymania</w:t>
      </w:r>
      <w:r w:rsidR="005666DB">
        <w:t>,</w:t>
      </w:r>
    </w:p>
    <w:p w:rsidR="005666DB" w:rsidRPr="00093326" w:rsidRDefault="005666DB" w:rsidP="00FC4DC6">
      <w:pPr>
        <w:pStyle w:val="ZPKTzmpktartykuempunktem"/>
      </w:pPr>
      <w:r w:rsidRPr="00093326">
        <w:lastRenderedPageBreak/>
        <w:t>3)</w:t>
      </w:r>
      <w:r w:rsidR="00FC4DC6">
        <w:tab/>
      </w:r>
      <w:r w:rsidRPr="00093326">
        <w:t>liczbie dzieci, pochodzących od tych samych rodziców, uprawnionych do świadczeń alimentacyjnych</w:t>
      </w:r>
      <w:r>
        <w:t>,</w:t>
      </w:r>
    </w:p>
    <w:p w:rsidR="005666DB" w:rsidRPr="00093326" w:rsidRDefault="00FC4DC6" w:rsidP="00FC4DC6">
      <w:pPr>
        <w:pStyle w:val="ZPKTzmpktartykuempunktem"/>
      </w:pPr>
      <w:r>
        <w:t>4)</w:t>
      </w:r>
      <w:r>
        <w:tab/>
      </w:r>
      <w:r w:rsidR="005666DB" w:rsidRPr="00093326">
        <w:t>niewywiązywaniu się przez pozwanego z obowiązku dostarczania środków utrzymania na rzecz powoda</w:t>
      </w:r>
      <w:r w:rsidR="005666DB">
        <w:t>,</w:t>
      </w:r>
    </w:p>
    <w:p w:rsidR="005666DB" w:rsidRPr="005666DB" w:rsidRDefault="00FC4DC6" w:rsidP="00FC4DC6">
      <w:pPr>
        <w:pStyle w:val="ZPKTzmpktartykuempunktem"/>
        <w:keepNext/>
      </w:pPr>
      <w:r>
        <w:t>5)</w:t>
      </w:r>
      <w:r>
        <w:tab/>
      </w:r>
      <w:r w:rsidR="005666DB" w:rsidRPr="00093326">
        <w:t>niewszczęciu przez rodziców małoletniego powoda sprawy o rozwód lub o</w:t>
      </w:r>
      <w:r>
        <w:t> </w:t>
      </w:r>
      <w:r w:rsidR="005666DB" w:rsidRPr="00093326">
        <w:t>separację</w:t>
      </w:r>
    </w:p>
    <w:p w:rsidR="005666DB" w:rsidRPr="005666DB" w:rsidRDefault="005666DB" w:rsidP="00FC4DC6">
      <w:pPr>
        <w:pStyle w:val="ZCZWSPPKTzmczciwsppktartykuempunktem"/>
      </w:pPr>
      <w:r w:rsidRPr="00C173C6">
        <w:t xml:space="preserve">– </w:t>
      </w:r>
      <w:r>
        <w:t xml:space="preserve">złożonym </w:t>
      </w:r>
      <w:r w:rsidRPr="005666DB">
        <w:t>pod rygorem odpowiedzialności karnej za składanie fałszywych zeznań określonej w art. 233 Kodeksu karnego</w:t>
      </w:r>
      <w:r>
        <w:t>.</w:t>
      </w:r>
    </w:p>
    <w:p w:rsidR="005666DB" w:rsidRPr="005666DB" w:rsidRDefault="005666DB" w:rsidP="00FC4DC6">
      <w:pPr>
        <w:pStyle w:val="ZUSTzmustartykuempunktem"/>
      </w:pPr>
      <w:r w:rsidRPr="005666DB">
        <w:t>§ 2. Pozew wnosi się na urzędowym formularzu.</w:t>
      </w:r>
    </w:p>
    <w:p w:rsidR="005666DB" w:rsidRPr="005666DB" w:rsidRDefault="005666DB" w:rsidP="00FC4DC6">
      <w:pPr>
        <w:pStyle w:val="ZUSTzmustartykuempunktem"/>
      </w:pPr>
      <w:r w:rsidRPr="005666DB">
        <w:t>§ 3. W pozwie powód powinien wskazać dowody na poparcie swoich twierdzeń.</w:t>
      </w:r>
      <w:r w:rsidRPr="007F6EFC">
        <w:t xml:space="preserve"> </w:t>
      </w:r>
      <w:r w:rsidR="00FC4DC6">
        <w:t>Z </w:t>
      </w:r>
      <w:r w:rsidRPr="007F6EFC">
        <w:t>wyjątkiem odpisu aktu urodzenia powoda dowodów nie dołącza się do pozwu.</w:t>
      </w:r>
    </w:p>
    <w:p w:rsidR="005666DB" w:rsidRPr="00385E6A" w:rsidRDefault="005666DB" w:rsidP="00FC4DC6">
      <w:pPr>
        <w:pStyle w:val="ZUSTzmustartykuempunktem"/>
      </w:pPr>
      <w:r w:rsidRPr="00385E6A">
        <w:t>§</w:t>
      </w:r>
      <w:r w:rsidR="009E1309">
        <w:t xml:space="preserve"> </w:t>
      </w:r>
      <w:r w:rsidRPr="00385E6A">
        <w:t>4.</w:t>
      </w:r>
      <w:r w:rsidR="009E1309">
        <w:t xml:space="preserve"> </w:t>
      </w:r>
      <w:r w:rsidRPr="00385E6A">
        <w:t>Rozpoznanie sprawy następuje na posiedzeniu niejawnym.</w:t>
      </w:r>
      <w:r w:rsidRPr="00385E6A" w:rsidDel="00563AF2">
        <w:t xml:space="preserve"> </w:t>
      </w:r>
    </w:p>
    <w:p w:rsidR="005666DB" w:rsidRPr="00E538E8" w:rsidRDefault="005666DB" w:rsidP="00FC4DC6">
      <w:pPr>
        <w:pStyle w:val="ZARTzmartartykuempunktem"/>
      </w:pPr>
      <w:r w:rsidRPr="00E538E8">
        <w:t>Art. 505</w:t>
      </w:r>
      <w:r w:rsidRPr="00BA417C">
        <w:rPr>
          <w:rStyle w:val="IGindeksgrny"/>
        </w:rPr>
        <w:t>41</w:t>
      </w:r>
      <w:r w:rsidRPr="00E538E8">
        <w:t>. § 1. Sąd wydaje alimentacyjny nakaz zapłaty, jeżeli strona dochodzi</w:t>
      </w:r>
      <w:r w:rsidR="009E1309">
        <w:t xml:space="preserve"> </w:t>
      </w:r>
      <w:r w:rsidRPr="00E538E8">
        <w:t>natychmiastow</w:t>
      </w:r>
      <w:r>
        <w:t>ych</w:t>
      </w:r>
      <w:r w:rsidRPr="00E538E8">
        <w:t xml:space="preserve"> świadcze</w:t>
      </w:r>
      <w:r>
        <w:t>ń</w:t>
      </w:r>
      <w:r w:rsidRPr="00E538E8">
        <w:t xml:space="preserve"> alimentacyjn</w:t>
      </w:r>
      <w:r>
        <w:t>ych</w:t>
      </w:r>
      <w:r w:rsidRPr="00E538E8">
        <w:t>. W przypadku żądania zasądzenia natychmiastow</w:t>
      </w:r>
      <w:r>
        <w:t>ych</w:t>
      </w:r>
      <w:r w:rsidRPr="00E538E8">
        <w:t xml:space="preserve"> świadcze</w:t>
      </w:r>
      <w:r>
        <w:t>ń</w:t>
      </w:r>
      <w:r w:rsidRPr="00E538E8">
        <w:t xml:space="preserve"> alimentacyjn</w:t>
      </w:r>
      <w:r>
        <w:t>ych</w:t>
      </w:r>
      <w:r w:rsidRPr="00E538E8">
        <w:t xml:space="preserve"> za okres przed dniem wniesienia pozwu lub kwoty odmiennej od ustawowej wysokości natychmiastow</w:t>
      </w:r>
      <w:r>
        <w:t>ych</w:t>
      </w:r>
      <w:r w:rsidRPr="00E538E8">
        <w:t xml:space="preserve"> świadcze</w:t>
      </w:r>
      <w:r>
        <w:t>ń</w:t>
      </w:r>
      <w:r w:rsidRPr="00E538E8">
        <w:t xml:space="preserve"> alimentacyjn</w:t>
      </w:r>
      <w:r>
        <w:t>ych</w:t>
      </w:r>
      <w:r w:rsidRPr="00E538E8">
        <w:t xml:space="preserve"> lub w razie braku innych podstaw do wydania alimentacyjnego nakazu zapłaty przewodniczący wyznacza rozprawę, chyba że sprawa może być rozpoznana na posiedzeniu niejawnym.</w:t>
      </w:r>
      <w:r w:rsidR="009E1309">
        <w:t xml:space="preserve"> </w:t>
      </w:r>
    </w:p>
    <w:p w:rsidR="005666DB" w:rsidRPr="00E538E8" w:rsidRDefault="005666DB" w:rsidP="00FC4DC6">
      <w:pPr>
        <w:pStyle w:val="ZUSTzmustartykuempunktem"/>
      </w:pPr>
      <w:r w:rsidRPr="00E538E8">
        <w:t>§ 2. Pozew w postępowaniu nakazowym alimentacyjnym sąd rozpoznaje niezwłocznie, nie później jednak niż w terminie 14 dni od</w:t>
      </w:r>
      <w:r>
        <w:t xml:space="preserve"> dnia</w:t>
      </w:r>
      <w:r w:rsidRPr="00E538E8">
        <w:t xml:space="preserve"> jego wniesienia. </w:t>
      </w:r>
    </w:p>
    <w:p w:rsidR="005666DB" w:rsidRPr="00E538E8" w:rsidRDefault="005666DB" w:rsidP="00FC4DC6">
      <w:pPr>
        <w:pStyle w:val="ZARTzmartartykuempunktem"/>
      </w:pPr>
      <w:r w:rsidRPr="00E538E8">
        <w:t>Art. 505</w:t>
      </w:r>
      <w:r w:rsidRPr="00BA417C">
        <w:rPr>
          <w:rStyle w:val="IGindeksgrny"/>
        </w:rPr>
        <w:t>42</w:t>
      </w:r>
      <w:r w:rsidRPr="00E538E8">
        <w:t>. Wydając alimentacyjny nakaz zapł</w:t>
      </w:r>
      <w:r w:rsidR="00FC4DC6">
        <w:t>aty</w:t>
      </w:r>
      <w:r w:rsidR="00062B9B">
        <w:t>,</w:t>
      </w:r>
      <w:r w:rsidR="00FC4DC6">
        <w:t xml:space="preserve"> sąd orzeka, że pozwany ma w </w:t>
      </w:r>
      <w:r w:rsidRPr="00E538E8">
        <w:t>określony</w:t>
      </w:r>
      <w:r>
        <w:t>ch</w:t>
      </w:r>
      <w:r w:rsidRPr="00E538E8">
        <w:t xml:space="preserve"> termin</w:t>
      </w:r>
      <w:r>
        <w:t>ach</w:t>
      </w:r>
      <w:r w:rsidRPr="00E538E8">
        <w:t xml:space="preserve"> płacić na rzecz uprawnionego natychmiastowe świadczeni</w:t>
      </w:r>
      <w:r>
        <w:t>a</w:t>
      </w:r>
      <w:r w:rsidRPr="00E538E8">
        <w:t xml:space="preserve"> alimentacyjne oraz </w:t>
      </w:r>
      <w:r>
        <w:t xml:space="preserve">zapłacić </w:t>
      </w:r>
      <w:r w:rsidRPr="00E538E8">
        <w:t xml:space="preserve">koszty postępowania albo wnieść zarzuty w terminie dwóch tygodni od </w:t>
      </w:r>
      <w:r>
        <w:t xml:space="preserve">dnia </w:t>
      </w:r>
      <w:r w:rsidRPr="00E538E8">
        <w:t>doręczenia nakazu.</w:t>
      </w:r>
    </w:p>
    <w:p w:rsidR="005666DB" w:rsidRPr="00E538E8" w:rsidRDefault="005666DB" w:rsidP="00FC4DC6">
      <w:pPr>
        <w:pStyle w:val="ZARTzmartartykuempunktem"/>
      </w:pPr>
      <w:r w:rsidRPr="00E538E8">
        <w:t>Art.</w:t>
      </w:r>
      <w:r w:rsidR="009E1309">
        <w:t xml:space="preserve"> </w:t>
      </w:r>
      <w:r w:rsidRPr="00E538E8">
        <w:t>505</w:t>
      </w:r>
      <w:r w:rsidRPr="00BA417C">
        <w:rPr>
          <w:rStyle w:val="IGindeksgrny"/>
        </w:rPr>
        <w:t>43</w:t>
      </w:r>
      <w:r w:rsidRPr="00E538E8">
        <w:t>.</w:t>
      </w:r>
      <w:r w:rsidRPr="00BA417C">
        <w:rPr>
          <w:rStyle w:val="IGindeksgrny"/>
        </w:rPr>
        <w:t xml:space="preserve"> </w:t>
      </w:r>
      <w:r w:rsidRPr="00E538E8">
        <w:t xml:space="preserve">Alimentacyjny nakaz zapłaty staje się natychmiast wykonalny po upływie terminu do zaspokojenia roszczenia. W </w:t>
      </w:r>
      <w:r>
        <w:t>przypadku</w:t>
      </w:r>
      <w:r w:rsidRPr="00E538E8">
        <w:t xml:space="preserve"> wniesienia zarzutów sąd może na wniosek pozwanego wstrzymać wykonanie nakazu.</w:t>
      </w:r>
    </w:p>
    <w:p w:rsidR="005666DB" w:rsidRPr="00E538E8" w:rsidRDefault="005666DB" w:rsidP="00FC4DC6">
      <w:pPr>
        <w:pStyle w:val="ZARTzmartartykuempunktem"/>
      </w:pPr>
      <w:r w:rsidRPr="00E538E8">
        <w:t>Art. 505</w:t>
      </w:r>
      <w:r w:rsidRPr="00BA417C">
        <w:rPr>
          <w:rStyle w:val="IGindeksgrny"/>
        </w:rPr>
        <w:t>44</w:t>
      </w:r>
      <w:r w:rsidRPr="00E538E8">
        <w:t>. Alimentacyjny nakaz zapłaty doręcz</w:t>
      </w:r>
      <w:r w:rsidR="00FC4DC6">
        <w:t>a się stronom; pozwanemu wraz z </w:t>
      </w:r>
      <w:r w:rsidRPr="00E538E8">
        <w:t xml:space="preserve">pozwem, załącznikami i pouczeniem o treści art. 493 § 1 zdanie trzecie. </w:t>
      </w:r>
    </w:p>
    <w:p w:rsidR="005666DB" w:rsidRPr="00E538E8" w:rsidRDefault="005666DB" w:rsidP="00FC4DC6">
      <w:pPr>
        <w:pStyle w:val="ZARTzmartartykuempunktem"/>
      </w:pPr>
      <w:r w:rsidRPr="00E538E8">
        <w:t>Art. 505</w:t>
      </w:r>
      <w:r w:rsidRPr="00BA417C">
        <w:rPr>
          <w:rStyle w:val="IGindeksgrny"/>
        </w:rPr>
        <w:t>45</w:t>
      </w:r>
      <w:r w:rsidRPr="00E538E8">
        <w:t>. §</w:t>
      </w:r>
      <w:r w:rsidR="009E1309">
        <w:t xml:space="preserve"> </w:t>
      </w:r>
      <w:r w:rsidRPr="00E538E8">
        <w:t>1.</w:t>
      </w:r>
      <w:r w:rsidR="009E1309">
        <w:t xml:space="preserve"> </w:t>
      </w:r>
      <w:r w:rsidRPr="00E538E8">
        <w:t xml:space="preserve">Jeżeli doręczenie alimentacyjnego nakazu zapłaty nie może nastąpić dlatego, że miejsce pobytu pozwanego nie jest znane albo gdyby doręczenie mu </w:t>
      </w:r>
      <w:r w:rsidRPr="00E538E8">
        <w:lastRenderedPageBreak/>
        <w:t>tego nakazu nie mogło nastąpić w kraju, sąd z urzędu uchyla alimentacyjny nakaz zapłaty, a przewodniczący podejmuje odpowiednie czynności.</w:t>
      </w:r>
    </w:p>
    <w:p w:rsidR="005666DB" w:rsidRPr="00E538E8" w:rsidRDefault="005666DB" w:rsidP="00FC4DC6">
      <w:pPr>
        <w:pStyle w:val="ZUSTzmustartykuempunktem"/>
      </w:pPr>
      <w:r w:rsidRPr="00E538E8">
        <w:t>§</w:t>
      </w:r>
      <w:r w:rsidR="009E1309">
        <w:t xml:space="preserve"> </w:t>
      </w:r>
      <w:r w:rsidRPr="00E538E8">
        <w:t>2.</w:t>
      </w:r>
      <w:r w:rsidR="009E1309">
        <w:t xml:space="preserve"> </w:t>
      </w:r>
      <w:r w:rsidRPr="00E538E8">
        <w:t xml:space="preserve">Jeżeli po wydaniu alimentacyjnego nakazu </w:t>
      </w:r>
      <w:r w:rsidR="00FC4DC6">
        <w:t>zapłaty okaże się, że pozwany w </w:t>
      </w:r>
      <w:r w:rsidRPr="00E538E8">
        <w:t>chwili wniesienia pozwu nie miał zdolności sądowej</w:t>
      </w:r>
      <w:r>
        <w:t xml:space="preserve"> albo</w:t>
      </w:r>
      <w:r w:rsidR="00FC4DC6">
        <w:t xml:space="preserve"> zdolności procesowej, a </w:t>
      </w:r>
      <w:r w:rsidRPr="00E538E8">
        <w:t>braki te nie zostały usunięte w wyznaczonym terminie zgodnie z przepisami kodeksu, sąd z urzędu uchyla alimentacyjny nakaz zapłaty i wydaje odpowiednie postanowienie.</w:t>
      </w:r>
    </w:p>
    <w:p w:rsidR="005666DB" w:rsidRPr="005666DB" w:rsidRDefault="005666DB" w:rsidP="00FC4DC6">
      <w:pPr>
        <w:pStyle w:val="ZARTzmartartykuempunktem"/>
      </w:pPr>
      <w:r w:rsidRPr="00E538E8">
        <w:t>Art. 505</w:t>
      </w:r>
      <w:r w:rsidRPr="00BA417C">
        <w:rPr>
          <w:rStyle w:val="IGindeksgrny"/>
        </w:rPr>
        <w:t>46</w:t>
      </w:r>
      <w:r w:rsidRPr="00E538E8">
        <w:t>. Pismo zawierające zarzuty wnosi się do sądu, który wydał alimentacyjny nakaz zapłaty. W piśmie pozwany powinien wskazać, czy zaskarża ten nakaz w całości czy w części, przedstawić zarzuty, które pod rygorem ich utraty należy zgłosić przed wdaniem się w spór co do istoty sprawy</w:t>
      </w:r>
      <w:r>
        <w:t>,</w:t>
      </w:r>
      <w:r w:rsidRPr="00E538E8">
        <w:t xml:space="preserve"> oraz okoliczności faktyczne i</w:t>
      </w:r>
      <w:r w:rsidR="00FC4DC6">
        <w:t> </w:t>
      </w:r>
      <w:r w:rsidRPr="00E538E8">
        <w:t>dowody. Sąd pomija spóźnione twierdzenia i dowody, chyba że strona uprawdopodobni, że nie zgłosiła ich w zarzutach bez swojej winy lub że uwzględnienie spóźnionych twierdzeń i dowodów nie spowoduje zwłoki w rozpoznaniu sprawy albo że występują inne wyjątkowe okoliczności.</w:t>
      </w:r>
    </w:p>
    <w:p w:rsidR="005666DB" w:rsidRPr="005666DB" w:rsidRDefault="005666DB" w:rsidP="00FC4DC6">
      <w:pPr>
        <w:pStyle w:val="ZARTzmartartykuempunktem"/>
      </w:pPr>
      <w:r w:rsidRPr="00E538E8">
        <w:t>Art. 505</w:t>
      </w:r>
      <w:r w:rsidRPr="00BA417C">
        <w:rPr>
          <w:rStyle w:val="IGindeksgrny"/>
        </w:rPr>
        <w:t>47</w:t>
      </w:r>
      <w:r w:rsidRPr="00E538E8">
        <w:t xml:space="preserve">. </w:t>
      </w:r>
      <w:r w:rsidRPr="005666DB">
        <w:t>§</w:t>
      </w:r>
      <w:r w:rsidR="009E1309">
        <w:t xml:space="preserve"> </w:t>
      </w:r>
      <w:r w:rsidRPr="005666DB">
        <w:t>1.</w:t>
      </w:r>
      <w:r w:rsidR="009E1309">
        <w:t xml:space="preserve"> </w:t>
      </w:r>
      <w:r w:rsidRPr="005666DB">
        <w:t>Sąd odrzuca zarzuty wniesione po upływie terminu, nieopłacone lub z innych przyczyn niedopuszczalne, jak również zarzuty, których braków pozwany nie usunął w</w:t>
      </w:r>
      <w:r w:rsidRPr="00E538E8">
        <w:t xml:space="preserve"> </w:t>
      </w:r>
      <w:r w:rsidRPr="005666DB">
        <w:t>terminie.</w:t>
      </w:r>
    </w:p>
    <w:p w:rsidR="005666DB" w:rsidRPr="00E538E8" w:rsidRDefault="005666DB" w:rsidP="00FC4DC6">
      <w:pPr>
        <w:pStyle w:val="ZUSTzmustartykuempunktem"/>
      </w:pPr>
      <w:r w:rsidRPr="005666DB">
        <w:t>§</w:t>
      </w:r>
      <w:r w:rsidR="009E1309">
        <w:t xml:space="preserve"> </w:t>
      </w:r>
      <w:r w:rsidRPr="005666DB">
        <w:t>2.</w:t>
      </w:r>
      <w:r w:rsidR="009E1309">
        <w:t xml:space="preserve"> </w:t>
      </w:r>
      <w:r w:rsidRPr="00E538E8">
        <w:t>Alimentacyjny n</w:t>
      </w:r>
      <w:r w:rsidRPr="005666DB">
        <w:t>akaz zapłaty, przeciwko któremu w całości lub w części nie wniesiono skutecznie zarzutów, ma skutki prawomocnego wyroku.</w:t>
      </w:r>
    </w:p>
    <w:p w:rsidR="005666DB" w:rsidRPr="00E538E8" w:rsidRDefault="005666DB" w:rsidP="00FC4DC6">
      <w:pPr>
        <w:pStyle w:val="ZARTzmartartykuempunktem"/>
      </w:pPr>
      <w:r w:rsidRPr="00E538E8">
        <w:t>Art. 505</w:t>
      </w:r>
      <w:r w:rsidRPr="00BA417C">
        <w:rPr>
          <w:rStyle w:val="IGindeksgrny"/>
        </w:rPr>
        <w:t>48</w:t>
      </w:r>
      <w:r w:rsidRPr="00E538E8">
        <w:t>. §</w:t>
      </w:r>
      <w:r w:rsidR="009E1309">
        <w:t xml:space="preserve"> </w:t>
      </w:r>
      <w:r w:rsidRPr="00E538E8">
        <w:t>1.</w:t>
      </w:r>
      <w:r w:rsidR="009E1309">
        <w:t xml:space="preserve"> </w:t>
      </w:r>
      <w:r w:rsidRPr="00E538E8">
        <w:t>W razie prawidłowego wniesienia zarzutów przewodniczący wyznacza rozprawę, zarządza doręczenie ich powodowi oraz wzywa powoda do złożenia w terminie 7 dni dowodów na poparcie oświadczeń zawartych w pozwie.</w:t>
      </w:r>
    </w:p>
    <w:p w:rsidR="005666DB" w:rsidRPr="00E538E8" w:rsidRDefault="005666DB" w:rsidP="00FC4DC6">
      <w:pPr>
        <w:pStyle w:val="ZUSTzmustartykuempunktem"/>
      </w:pPr>
      <w:r w:rsidRPr="005666DB">
        <w:t>§</w:t>
      </w:r>
      <w:r w:rsidR="009E1309">
        <w:t xml:space="preserve"> </w:t>
      </w:r>
      <w:r w:rsidRPr="005666DB">
        <w:t>2.</w:t>
      </w:r>
      <w:r w:rsidR="009E1309">
        <w:t xml:space="preserve"> </w:t>
      </w:r>
      <w:r w:rsidRPr="005666DB">
        <w:t>W toku postępowania nie można występować z nowymi roszczeniami zamiast lub obok dotychczasowych.</w:t>
      </w:r>
    </w:p>
    <w:p w:rsidR="005666DB" w:rsidRPr="005666DB" w:rsidRDefault="005666DB" w:rsidP="00FC4DC6">
      <w:pPr>
        <w:pStyle w:val="ZUSTzmustartykuempunktem"/>
      </w:pPr>
      <w:r w:rsidRPr="005666DB">
        <w:t>§</w:t>
      </w:r>
      <w:r w:rsidR="009E1309">
        <w:t xml:space="preserve"> </w:t>
      </w:r>
      <w:r w:rsidRPr="00E538E8">
        <w:t>3</w:t>
      </w:r>
      <w:r w:rsidRPr="005666DB">
        <w:t>.</w:t>
      </w:r>
      <w:r w:rsidR="009E1309">
        <w:t xml:space="preserve"> </w:t>
      </w:r>
      <w:r w:rsidRPr="005666DB">
        <w:t>Przepisów art. 194</w:t>
      </w:r>
      <w:r w:rsidRPr="005666DB">
        <w:sym w:font="Symbol" w:char="F02D"/>
      </w:r>
      <w:r w:rsidRPr="005666DB">
        <w:t>196 i art. 198 nie stosuje się.</w:t>
      </w:r>
    </w:p>
    <w:p w:rsidR="005666DB" w:rsidRPr="00E538E8" w:rsidRDefault="005666DB" w:rsidP="00FC4DC6">
      <w:pPr>
        <w:pStyle w:val="ZARTzmartartykuempunktem"/>
      </w:pPr>
      <w:r w:rsidRPr="00E538E8">
        <w:t>Art. 505</w:t>
      </w:r>
      <w:r w:rsidRPr="00BA417C">
        <w:rPr>
          <w:rStyle w:val="IGindeksgrny"/>
        </w:rPr>
        <w:t>49</w:t>
      </w:r>
      <w:r w:rsidRPr="00E538E8">
        <w:t xml:space="preserve">. </w:t>
      </w:r>
      <w:r w:rsidRPr="005666DB">
        <w:t xml:space="preserve">Po przeprowadzeniu rozprawy sąd wydaje wyrok, w którym </w:t>
      </w:r>
      <w:r w:rsidRPr="00E538E8">
        <w:t xml:space="preserve">alimentacyjny </w:t>
      </w:r>
      <w:r w:rsidRPr="005666DB">
        <w:t>nakaz zapłaty w całości lub w części ut</w:t>
      </w:r>
      <w:r w:rsidR="00FC4DC6">
        <w:t>rzymuje w mocy albo go uchyla i </w:t>
      </w:r>
      <w:r w:rsidRPr="005666DB">
        <w:t xml:space="preserve">orzeka o żądaniu pozwu, bądź też postanowieniem uchyla </w:t>
      </w:r>
      <w:r w:rsidRPr="00E538E8">
        <w:t xml:space="preserve">alimentacyjny </w:t>
      </w:r>
      <w:r w:rsidRPr="005666DB">
        <w:t>nakaz zapłaty i pozew odrzuca lub postępowanie umarza.</w:t>
      </w:r>
    </w:p>
    <w:p w:rsidR="005666DB" w:rsidRPr="005666DB" w:rsidRDefault="005666DB" w:rsidP="00FC4DC6">
      <w:pPr>
        <w:pStyle w:val="ZARTzmartartykuempunktem"/>
      </w:pPr>
      <w:r w:rsidRPr="00E538E8">
        <w:t>Art. 505</w:t>
      </w:r>
      <w:r w:rsidRPr="00BA417C">
        <w:rPr>
          <w:rStyle w:val="IGindeksgrny"/>
        </w:rPr>
        <w:t>50</w:t>
      </w:r>
      <w:r w:rsidRPr="00E538E8">
        <w:t xml:space="preserve">. </w:t>
      </w:r>
      <w:r w:rsidRPr="005666DB">
        <w:t>§</w:t>
      </w:r>
      <w:r w:rsidR="009E1309">
        <w:t xml:space="preserve"> </w:t>
      </w:r>
      <w:r w:rsidRPr="005666DB">
        <w:t>1.</w:t>
      </w:r>
      <w:r w:rsidR="009E1309">
        <w:t xml:space="preserve"> </w:t>
      </w:r>
      <w:r w:rsidRPr="005666DB">
        <w:t>W razie cofnięcia zarzutów sąd, jeżeli nie uznaje cofnięcia za niedopuszczalne, orzeka postanowieniem, że nakaz pozostaje w mocy.</w:t>
      </w:r>
    </w:p>
    <w:p w:rsidR="005666DB" w:rsidRPr="005666DB" w:rsidRDefault="005666DB" w:rsidP="00FC4DC6">
      <w:pPr>
        <w:pStyle w:val="ZUSTzmustartykuempunktem"/>
      </w:pPr>
      <w:r w:rsidRPr="005666DB">
        <w:t>§</w:t>
      </w:r>
      <w:r w:rsidR="009E1309">
        <w:t xml:space="preserve"> </w:t>
      </w:r>
      <w:r w:rsidRPr="005666DB">
        <w:t>2.</w:t>
      </w:r>
      <w:r w:rsidR="009E1309">
        <w:t xml:space="preserve"> </w:t>
      </w:r>
      <w:r w:rsidRPr="005666DB">
        <w:t>Przepisy o kosztach w razie cofnięcia pozwu oraz art. 203 § 3 stosuje się odpowiednio.</w:t>
      </w:r>
      <w:r w:rsidRPr="00E538E8">
        <w:t>”;</w:t>
      </w:r>
    </w:p>
    <w:p w:rsidR="005666DB" w:rsidRPr="005666DB" w:rsidRDefault="005666DB" w:rsidP="00FC4DC6">
      <w:pPr>
        <w:pStyle w:val="PKTpunkt"/>
        <w:keepNext/>
      </w:pPr>
      <w:r w:rsidRPr="00E538E8">
        <w:lastRenderedPageBreak/>
        <w:t>11</w:t>
      </w:r>
      <w:r w:rsidR="00FC4DC6">
        <w:t>)</w:t>
      </w:r>
      <w:r w:rsidR="00FC4DC6">
        <w:tab/>
      </w:r>
      <w:r w:rsidRPr="00E538E8">
        <w:t>w</w:t>
      </w:r>
      <w:r w:rsidRPr="005666DB">
        <w:t xml:space="preserve"> art. 576 dodaje się § 3 w brzmieniu:</w:t>
      </w:r>
    </w:p>
    <w:p w:rsidR="005666DB" w:rsidRPr="00E538E8" w:rsidRDefault="005666DB" w:rsidP="00FC4DC6">
      <w:pPr>
        <w:pStyle w:val="ZUSTzmustartykuempunktem"/>
      </w:pPr>
      <w:r w:rsidRPr="00E538E8">
        <w:t>„§ 3. Jeżeli wysłuchanie, o którym mowa w § 2, odbywa się na terenie sądu lub prokuratury, przeprowadza się je w odpowiednio przystosowanych przyjaznych pomieszczeniach, zapewniających swobodę wypowiedzi i poczucie bezpieczeństwa małoletniego.</w:t>
      </w:r>
      <w:r w:rsidRPr="001846CF">
        <w:t>”;</w:t>
      </w:r>
    </w:p>
    <w:p w:rsidR="005666DB" w:rsidRPr="00E538E8" w:rsidRDefault="005666DB" w:rsidP="00FC4DC6">
      <w:pPr>
        <w:pStyle w:val="PKTpunkt"/>
        <w:keepNext/>
      </w:pPr>
      <w:r w:rsidRPr="00E538E8">
        <w:t>12</w:t>
      </w:r>
      <w:r w:rsidR="00FC4DC6">
        <w:t>)</w:t>
      </w:r>
      <w:r w:rsidR="00FC4DC6">
        <w:tab/>
      </w:r>
      <w:r w:rsidRPr="00E538E8">
        <w:t>w a</w:t>
      </w:r>
      <w:r w:rsidRPr="005666DB">
        <w:t xml:space="preserve">rt. 732 </w:t>
      </w:r>
      <w:r w:rsidRPr="00E538E8">
        <w:t>dotychczasową treść oznacza się jako § 1 i dodaje się § 2 w</w:t>
      </w:r>
      <w:r w:rsidRPr="005666DB">
        <w:t xml:space="preserve"> brzmieni</w:t>
      </w:r>
      <w:r w:rsidRPr="00E538E8">
        <w:t>u</w:t>
      </w:r>
      <w:r w:rsidRPr="005666DB">
        <w:t>:</w:t>
      </w:r>
    </w:p>
    <w:p w:rsidR="005666DB" w:rsidRPr="00E538E8" w:rsidRDefault="005666DB" w:rsidP="00FC4DC6">
      <w:pPr>
        <w:pStyle w:val="ZUSTzmustartykuempunktem"/>
      </w:pPr>
      <w:r w:rsidRPr="00E538E8">
        <w:t xml:space="preserve">„§ 2. W sprawach </w:t>
      </w:r>
      <w:r>
        <w:t xml:space="preserve">małżeńskich, </w:t>
      </w:r>
      <w:r w:rsidRPr="00E538E8">
        <w:t>rodz</w:t>
      </w:r>
      <w:r w:rsidR="005B1F8A">
        <w:t>innych i opiekuńczych wniosek o </w:t>
      </w:r>
      <w:r w:rsidRPr="00E538E8">
        <w:t xml:space="preserve">zabezpieczenie może być złożony w </w:t>
      </w:r>
      <w:r>
        <w:t>terminie</w:t>
      </w:r>
      <w:r w:rsidRPr="00E538E8">
        <w:t xml:space="preserve"> 30 dni od </w:t>
      </w:r>
      <w:r>
        <w:t xml:space="preserve">dnia </w:t>
      </w:r>
      <w:r w:rsidRPr="00E538E8">
        <w:t>złożenia pisma wszczynającego postępowanie lub wystąpienia okoliczności go uzasadniającej. Wnioski złożone po tym terminie sąd odrzuci, chyba że uzna, że brak zabezpieczenia spowoduje bezpośrednie zagrożenia dobra małoletniego dziecka. Postanowienie w tym zakresie może być wydane na posiedzeniu niejawnym.”;</w:t>
      </w:r>
    </w:p>
    <w:p w:rsidR="005666DB" w:rsidRPr="00E538E8" w:rsidRDefault="005666DB" w:rsidP="00FC4DC6">
      <w:pPr>
        <w:pStyle w:val="PKTpunkt"/>
        <w:keepNext/>
      </w:pPr>
      <w:r w:rsidRPr="00E538E8">
        <w:t>13)</w:t>
      </w:r>
      <w:r w:rsidR="00FC4DC6">
        <w:tab/>
      </w:r>
      <w:r w:rsidRPr="00E538E8">
        <w:t>w art. 742 po § 4 dodaje się</w:t>
      </w:r>
      <w:r w:rsidR="009E1309">
        <w:t xml:space="preserve"> </w:t>
      </w:r>
      <w:r w:rsidRPr="00E538E8">
        <w:t>§ 4</w:t>
      </w:r>
      <w:r w:rsidRPr="00BA417C">
        <w:rPr>
          <w:rStyle w:val="IGindeksgrny"/>
        </w:rPr>
        <w:t>1</w:t>
      </w:r>
      <w:r w:rsidRPr="00E538E8">
        <w:t xml:space="preserve"> w brzmieniu:</w:t>
      </w:r>
    </w:p>
    <w:p w:rsidR="005666DB" w:rsidRPr="00E538E8" w:rsidRDefault="005666DB" w:rsidP="00FC4DC6">
      <w:pPr>
        <w:pStyle w:val="ZUSTzmustartykuempunktem"/>
      </w:pPr>
      <w:r w:rsidRPr="00E538E8">
        <w:t>„§ 4</w:t>
      </w:r>
      <w:r w:rsidRPr="00BA417C">
        <w:rPr>
          <w:rStyle w:val="IGindeksgrny"/>
        </w:rPr>
        <w:t>1</w:t>
      </w:r>
      <w:r w:rsidRPr="00E538E8">
        <w:t xml:space="preserve">. W sprawach </w:t>
      </w:r>
      <w:r>
        <w:t xml:space="preserve">małżeńskich, </w:t>
      </w:r>
      <w:r w:rsidRPr="00E538E8">
        <w:t>rodzinnych i opiekuńczych zmiany lub uchylenia prawomocnego lub wykonalnego postanowienia o zabezpieczeniu można żądać jedynie wówczas, gdy zachodzą uzasadnione obawy bezpośredniego zagrożenia dobra małoletniego dziecka, którego orzeczenia te dotyczą</w:t>
      </w:r>
      <w:r>
        <w:t>,</w:t>
      </w:r>
      <w:r w:rsidRPr="00E538E8">
        <w:t xml:space="preserve"> lub gdy w istotny sposób zmianie uległy przyczyny zabezpieczenia. W innych przypadkach wniosek o zmianę lub uchylenie prawomocnego lub wykonalnego postanowienia o zabezpieczeniu podlega odrzuceniu. Postanowienie w tym zakresie może być wydane na posiedzeniu niejawnym. Zmiany postanowienia o zabezpieczeniu może żądać </w:t>
      </w:r>
      <w:r>
        <w:t xml:space="preserve">zarówno </w:t>
      </w:r>
      <w:r w:rsidRPr="00E538E8">
        <w:t>zobowiązany</w:t>
      </w:r>
      <w:r>
        <w:t>,</w:t>
      </w:r>
      <w:r w:rsidRPr="00E538E8">
        <w:t xml:space="preserve"> jak i uprawniony.”.</w:t>
      </w:r>
    </w:p>
    <w:p w:rsidR="005666DB" w:rsidRPr="00E538E8" w:rsidRDefault="005666DB" w:rsidP="00FC4DC6">
      <w:pPr>
        <w:pStyle w:val="ARTartustawynprozporzdzenia"/>
        <w:keepNext/>
      </w:pPr>
      <w:r w:rsidRPr="00FC4DC6">
        <w:rPr>
          <w:rStyle w:val="Ppogrubienie"/>
        </w:rPr>
        <w:t>Art.</w:t>
      </w:r>
      <w:r w:rsidR="00FC4DC6" w:rsidRPr="00FC4DC6">
        <w:rPr>
          <w:rStyle w:val="Ppogrubienie"/>
        </w:rPr>
        <w:t> </w:t>
      </w:r>
      <w:r w:rsidRPr="00FC4DC6">
        <w:rPr>
          <w:rStyle w:val="Ppogrubienie"/>
        </w:rPr>
        <w:t>3.</w:t>
      </w:r>
      <w:r w:rsidRPr="00E538E8">
        <w:t xml:space="preserve"> W ustawie z dnia 6 czerwca 1997 r. – Kodeks karny (Dz. U. z 2018 r. poz. 1600</w:t>
      </w:r>
      <w:r w:rsidR="005B1F8A">
        <w:t xml:space="preserve"> i </w:t>
      </w:r>
      <w:r w:rsidRPr="00E538E8">
        <w:t>2077) po art. 209 dodaje się art. 209a w brzmieniu:</w:t>
      </w:r>
    </w:p>
    <w:p w:rsidR="005666DB" w:rsidRPr="00E538E8" w:rsidRDefault="005666DB" w:rsidP="00FC4DC6">
      <w:pPr>
        <w:pStyle w:val="ZARTzmartartykuempunktem"/>
      </w:pPr>
      <w:r w:rsidRPr="00E538E8">
        <w:t>„Art.</w:t>
      </w:r>
      <w:r w:rsidR="009E1309">
        <w:t xml:space="preserve"> </w:t>
      </w:r>
      <w:r w:rsidRPr="00E538E8">
        <w:t>209a.</w:t>
      </w:r>
      <w:r w:rsidR="009E1309">
        <w:t xml:space="preserve"> </w:t>
      </w:r>
      <w:r w:rsidRPr="00E538E8">
        <w:t>§</w:t>
      </w:r>
      <w:r w:rsidR="009E1309">
        <w:t xml:space="preserve"> </w:t>
      </w:r>
      <w:r w:rsidRPr="00E538E8">
        <w:t>1. Kto</w:t>
      </w:r>
      <w:r w:rsidR="00062B9B">
        <w:t>,</w:t>
      </w:r>
      <w:r>
        <w:t xml:space="preserve"> </w:t>
      </w:r>
      <w:r w:rsidRPr="00E538E8">
        <w:t xml:space="preserve">będąc zobowiązany do wykonania orzeczenia sądu albo ugody zawartej przed sądem lub przed mediatorem w przedmiocie kontaktów </w:t>
      </w:r>
      <w:r w:rsidR="004224E6" w:rsidRPr="00E538E8">
        <w:t>z</w:t>
      </w:r>
      <w:r w:rsidR="004224E6">
        <w:t> </w:t>
      </w:r>
      <w:r w:rsidRPr="00E538E8">
        <w:t>dzieckiem lub orzeczenia, w którym sąd określił, że dziecko będzie</w:t>
      </w:r>
      <w:r w:rsidR="005B1F8A">
        <w:t xml:space="preserve"> mieszkać </w:t>
      </w:r>
      <w:r w:rsidR="004224E6">
        <w:t>z </w:t>
      </w:r>
      <w:r w:rsidR="005B1F8A">
        <w:t>każdym z rodziców w </w:t>
      </w:r>
      <w:r w:rsidRPr="00E538E8">
        <w:t xml:space="preserve">powtarzających się okresach, uchyla się od wykonania tego orzeczenia albo </w:t>
      </w:r>
      <w:r>
        <w:t xml:space="preserve">tej </w:t>
      </w:r>
      <w:r w:rsidRPr="00E538E8">
        <w:t xml:space="preserve">ugody </w:t>
      </w:r>
      <w:r>
        <w:t xml:space="preserve">mimo </w:t>
      </w:r>
      <w:r w:rsidRPr="00D36E20">
        <w:t>uprzedni</w:t>
      </w:r>
      <w:r>
        <w:t>ego</w:t>
      </w:r>
      <w:r w:rsidRPr="00D36E20">
        <w:t xml:space="preserve"> prawomocn</w:t>
      </w:r>
      <w:r>
        <w:t>ego</w:t>
      </w:r>
      <w:r w:rsidRPr="00D36E20">
        <w:t xml:space="preserve"> nakazani</w:t>
      </w:r>
      <w:r>
        <w:t>a</w:t>
      </w:r>
      <w:r w:rsidRPr="00D36E20">
        <w:t xml:space="preserve"> </w:t>
      </w:r>
      <w:r>
        <w:t xml:space="preserve">przez sąd </w:t>
      </w:r>
      <w:r w:rsidRPr="00D36E20">
        <w:t>zapłaty sumy pieniężnej</w:t>
      </w:r>
      <w:r>
        <w:t>,</w:t>
      </w:r>
      <w:r w:rsidRPr="00D36E20">
        <w:t xml:space="preserve"> </w:t>
      </w:r>
      <w:r w:rsidRPr="00E538E8">
        <w:t xml:space="preserve">podlega grzywnie albo karze ograniczenia wolności. </w:t>
      </w:r>
    </w:p>
    <w:p w:rsidR="005666DB" w:rsidRPr="00E538E8" w:rsidRDefault="005666DB" w:rsidP="00FC4DC6">
      <w:pPr>
        <w:pStyle w:val="ZUSTzmustartykuempunktem"/>
      </w:pPr>
      <w:r w:rsidRPr="00E538E8">
        <w:t>§ 2. Kto uchyla się od wykonania orzeczenia o przymusowym odebraniu osoby podlegającej władzy rodzicielskiej lub pozostającej pod opieką, zleconemu przez sąd kuratorowi sądowemu, podlega grzywnie albo karze ograniczenia wolności.</w:t>
      </w:r>
    </w:p>
    <w:p w:rsidR="005666DB" w:rsidRPr="00E538E8" w:rsidRDefault="005666DB" w:rsidP="00FC4DC6">
      <w:pPr>
        <w:pStyle w:val="ZUSTzmustartykuempunktem"/>
      </w:pPr>
      <w:r w:rsidRPr="00E538E8">
        <w:lastRenderedPageBreak/>
        <w:t>§</w:t>
      </w:r>
      <w:r w:rsidR="009E1309">
        <w:t xml:space="preserve"> </w:t>
      </w:r>
      <w:r w:rsidRPr="00E538E8">
        <w:t>3. Ściganie przestępstwa określonego w § 1 lub 2 następuje na wniosek pokrzywdzonego.</w:t>
      </w:r>
    </w:p>
    <w:p w:rsidR="005666DB" w:rsidRDefault="005666DB" w:rsidP="00FC4DC6">
      <w:pPr>
        <w:pStyle w:val="ZUSTzmustartykuempunktem"/>
      </w:pPr>
      <w:r w:rsidRPr="00E538E8">
        <w:t>§</w:t>
      </w:r>
      <w:r w:rsidR="009E1309">
        <w:t xml:space="preserve"> </w:t>
      </w:r>
      <w:r w:rsidRPr="00E538E8">
        <w:t>4.</w:t>
      </w:r>
      <w:r w:rsidR="009E1309">
        <w:t xml:space="preserve"> </w:t>
      </w:r>
      <w:r w:rsidRPr="00E538E8">
        <w:t>Nie podlega karze sprawca przestępstwa określonego w § 1,</w:t>
      </w:r>
      <w:r w:rsidR="009E1309">
        <w:t xml:space="preserve"> </w:t>
      </w:r>
      <w:r w:rsidRPr="00E538E8">
        <w:t xml:space="preserve">który nie później niż </w:t>
      </w:r>
      <w:r>
        <w:t xml:space="preserve">przed upływem 30 dni od dnia </w:t>
      </w:r>
      <w:r w:rsidRPr="00C11BF6">
        <w:t>pierwsz</w:t>
      </w:r>
      <w:r>
        <w:t>ego</w:t>
      </w:r>
      <w:r w:rsidRPr="00C11BF6">
        <w:t xml:space="preserve"> przesłuchani</w:t>
      </w:r>
      <w:r>
        <w:t>a</w:t>
      </w:r>
      <w:r w:rsidRPr="00C11BF6">
        <w:t xml:space="preserve"> w charakterze podejrzanego wykon</w:t>
      </w:r>
      <w:r>
        <w:t>ywał orzeczenie albo ugodę, o których mowa w § 1, albo w czasie zawieszenia postępowania, o którym mowa</w:t>
      </w:r>
      <w:r w:rsidR="009E1309">
        <w:t xml:space="preserve"> </w:t>
      </w:r>
      <w:r w:rsidRPr="00C11BF6">
        <w:t>w art. 318a</w:t>
      </w:r>
      <w:r>
        <w:t xml:space="preserve"> § 1</w:t>
      </w:r>
      <w:r w:rsidRPr="00C11BF6">
        <w:t xml:space="preserve"> Kodeks</w:t>
      </w:r>
      <w:r>
        <w:t>u</w:t>
      </w:r>
      <w:r w:rsidRPr="00C11BF6">
        <w:t xml:space="preserve"> postępowania karnego</w:t>
      </w:r>
      <w:r>
        <w:t>, wykonywał</w:t>
      </w:r>
      <w:r w:rsidRPr="00C11BF6">
        <w:t xml:space="preserve"> t</w:t>
      </w:r>
      <w:r>
        <w:t>o orzeczenie albo tę ugodę.</w:t>
      </w:r>
    </w:p>
    <w:p w:rsidR="005666DB" w:rsidRPr="00E06D6E" w:rsidRDefault="005666DB" w:rsidP="00FC4DC6">
      <w:pPr>
        <w:pStyle w:val="ZUSTzmustartykuempunktem"/>
      </w:pPr>
      <w:r>
        <w:t xml:space="preserve">§ 5. </w:t>
      </w:r>
      <w:r w:rsidRPr="003E6E47">
        <w:t>Nie podlega karze sprawca przestępstwa określonego</w:t>
      </w:r>
      <w:r>
        <w:t xml:space="preserve"> w § 2</w:t>
      </w:r>
      <w:r w:rsidRPr="003E6E47">
        <w:t>, który nie później niż przed upływem 30 dni od dnia pierwszego przesłuchania w charakterze podejrzanego wykonał</w:t>
      </w:r>
      <w:r>
        <w:t xml:space="preserve"> orzeczenie, o którym</w:t>
      </w:r>
      <w:r w:rsidRPr="003E6E47">
        <w:t xml:space="preserve"> mowa w §</w:t>
      </w:r>
      <w:r>
        <w:t xml:space="preserve"> 2.</w:t>
      </w:r>
      <w:r w:rsidRPr="00E07586">
        <w:t>”</w:t>
      </w:r>
      <w:r>
        <w:t>.</w:t>
      </w:r>
    </w:p>
    <w:p w:rsidR="005666DB" w:rsidRPr="00E06D6E" w:rsidRDefault="005666DB" w:rsidP="00FC4DC6">
      <w:pPr>
        <w:pStyle w:val="ARTartustawynprozporzdzenia"/>
        <w:keepNext/>
      </w:pPr>
      <w:r w:rsidRPr="00FC4DC6">
        <w:rPr>
          <w:rStyle w:val="Ppogrubienie"/>
        </w:rPr>
        <w:t>Art.</w:t>
      </w:r>
      <w:r w:rsidR="00FC4DC6" w:rsidRPr="00FC4DC6">
        <w:rPr>
          <w:rStyle w:val="Ppogrubienie"/>
        </w:rPr>
        <w:t> </w:t>
      </w:r>
      <w:r w:rsidRPr="00FC4DC6">
        <w:rPr>
          <w:rStyle w:val="Ppogrubienie"/>
        </w:rPr>
        <w:t>4.</w:t>
      </w:r>
      <w:r>
        <w:t xml:space="preserve"> W u</w:t>
      </w:r>
      <w:r w:rsidRPr="00E06D6E">
        <w:t xml:space="preserve">stawie z dnia 6 czerwca 1997 r. – Kodeks postępowania karnego (Dz. U. </w:t>
      </w:r>
      <w:r w:rsidR="005B1F8A">
        <w:t>z </w:t>
      </w:r>
      <w:r>
        <w:t>2018</w:t>
      </w:r>
      <w:r w:rsidRPr="00E06D6E">
        <w:t xml:space="preserve"> r. poz. 19</w:t>
      </w:r>
      <w:r>
        <w:t xml:space="preserve">87 i 2399 oraz z 2019 r. poz. 150) </w:t>
      </w:r>
      <w:r w:rsidRPr="00E06D6E">
        <w:t xml:space="preserve">po </w:t>
      </w:r>
      <w:r w:rsidR="005B1F8A">
        <w:t>art. 318 dodaje się art. 318a w </w:t>
      </w:r>
      <w:r w:rsidRPr="00E06D6E">
        <w:t>brzmieniu:</w:t>
      </w:r>
    </w:p>
    <w:p w:rsidR="005666DB" w:rsidRPr="00E06D6E" w:rsidRDefault="005666DB" w:rsidP="00FC4DC6">
      <w:pPr>
        <w:pStyle w:val="ZARTzmartartykuempunktem"/>
      </w:pPr>
      <w:r w:rsidRPr="00E06D6E">
        <w:t xml:space="preserve">„Art. 318a. § 1. W sprawach o występek z art. 209a § 1 Kodeksu karnego prokurator może </w:t>
      </w:r>
      <w:r>
        <w:t>zawiesić postępowanie na</w:t>
      </w:r>
      <w:r w:rsidRPr="00E06D6E">
        <w:t xml:space="preserve"> okres nie krótszy niż 3 miesiące oraz nie dłuższy niż jeden rok,</w:t>
      </w:r>
      <w:r>
        <w:t xml:space="preserve"> jeżeli podejrzany złoży oświadczenie na piśmie, w którym zobowiąże się </w:t>
      </w:r>
      <w:r w:rsidRPr="005666DB">
        <w:t>do wykonywania orzeczenia sądu albo ugody zawartej przed sądem lub przed mediatorem w przedmiocie kontaktów z dzieckiem lub orzeczenia, w którym sąd określił, że dziecko będzie mieszkać z każdym z rodziców w powtarzających się okresach.</w:t>
      </w:r>
      <w:r w:rsidR="009E1309">
        <w:t xml:space="preserve"> </w:t>
      </w:r>
    </w:p>
    <w:p w:rsidR="005666DB" w:rsidRPr="00230531" w:rsidRDefault="005666DB" w:rsidP="00FC4DC6">
      <w:pPr>
        <w:pStyle w:val="ZUSTzmustartykuempunktem"/>
      </w:pPr>
      <w:r w:rsidRPr="00230531">
        <w:t xml:space="preserve">§ 2. </w:t>
      </w:r>
      <w:r>
        <w:t>W czasie zawieszenia</w:t>
      </w:r>
      <w:r w:rsidRPr="00230531">
        <w:t xml:space="preserve"> postępowani</w:t>
      </w:r>
      <w:r>
        <w:t>a</w:t>
      </w:r>
      <w:r w:rsidRPr="00230531">
        <w:t xml:space="preserve"> prokurator</w:t>
      </w:r>
      <w:r>
        <w:t xml:space="preserve"> zarządza </w:t>
      </w:r>
      <w:r w:rsidRPr="00230531">
        <w:t>w stosunku do podejrzanego przeprowadzenie</w:t>
      </w:r>
      <w:r>
        <w:t xml:space="preserve"> co najmniej raz na 3 miesiące</w:t>
      </w:r>
      <w:r w:rsidRPr="00230531">
        <w:t xml:space="preserve"> wywiadu środowiskowego przez kuratora </w:t>
      </w:r>
      <w:r w:rsidRPr="00D2266C">
        <w:t>sądowego</w:t>
      </w:r>
      <w:r w:rsidRPr="00230531">
        <w:t xml:space="preserve">, w trybie </w:t>
      </w:r>
      <w:r w:rsidRPr="005051FD">
        <w:t xml:space="preserve">określonym w </w:t>
      </w:r>
      <w:r w:rsidRPr="00230531">
        <w:t>art. 214, w celu kontroli</w:t>
      </w:r>
      <w:r w:rsidRPr="00D2266C">
        <w:t xml:space="preserve"> wykonywania</w:t>
      </w:r>
      <w:r w:rsidR="009E1309">
        <w:t xml:space="preserve"> </w:t>
      </w:r>
      <w:r w:rsidRPr="00230531">
        <w:t>przez podejrzanego orzeczenia sądu albo ugody zawartej przed sądem lub przed mediatorem</w:t>
      </w:r>
      <w:r>
        <w:t>, o których mowa w § 1</w:t>
      </w:r>
      <w:r w:rsidRPr="00230531">
        <w:t>, a jeżeli podejrzany nie wyko</w:t>
      </w:r>
      <w:r>
        <w:t xml:space="preserve">nuje tego orzeczenia lub tej ugody </w:t>
      </w:r>
      <w:r w:rsidRPr="00600B6C">
        <w:t xml:space="preserve">– </w:t>
      </w:r>
      <w:r w:rsidRPr="00230531">
        <w:t>również</w:t>
      </w:r>
      <w:r w:rsidR="009E1309">
        <w:t xml:space="preserve"> </w:t>
      </w:r>
      <w:r w:rsidRPr="00230531">
        <w:t xml:space="preserve">w celu ustalenia przyczyny </w:t>
      </w:r>
      <w:r>
        <w:t>niewykonywania</w:t>
      </w:r>
      <w:r w:rsidRPr="00230531">
        <w:t>.</w:t>
      </w:r>
    </w:p>
    <w:p w:rsidR="005666DB" w:rsidRPr="00382FDA" w:rsidRDefault="005666DB" w:rsidP="00FC4DC6">
      <w:pPr>
        <w:pStyle w:val="ZUSTzmustartykuempunktem"/>
      </w:pPr>
      <w:r>
        <w:t xml:space="preserve">§ 3. Jeżeli podejrzany nie </w:t>
      </w:r>
      <w:r w:rsidRPr="005051FD">
        <w:t>wykonuje orzeczenia sądu albo ugody zawartej przed sądem lub przed mediatorem</w:t>
      </w:r>
      <w:r>
        <w:t>,</w:t>
      </w:r>
      <w:r w:rsidRPr="005051FD">
        <w:t xml:space="preserve"> </w:t>
      </w:r>
      <w:r w:rsidRPr="00F3327F">
        <w:t>o których mowa w § 1</w:t>
      </w:r>
      <w:r>
        <w:t xml:space="preserve">, </w:t>
      </w:r>
      <w:r w:rsidRPr="005051FD">
        <w:t>prokurator podejmuje zawieszone postępowanie.</w:t>
      </w:r>
      <w:r>
        <w:t xml:space="preserve"> </w:t>
      </w:r>
      <w:r w:rsidRPr="005051FD">
        <w:t>Ponowne zawieszenie postępowania z powodu, o którym mowa w § 1, jest niedopuszczalne.</w:t>
      </w:r>
    </w:p>
    <w:p w:rsidR="005666DB" w:rsidRPr="00382FDA" w:rsidRDefault="005666DB" w:rsidP="00FC4DC6">
      <w:pPr>
        <w:pStyle w:val="ZUSTzmustartykuempunktem"/>
      </w:pPr>
      <w:r>
        <w:t xml:space="preserve">§ 4. </w:t>
      </w:r>
      <w:r w:rsidRPr="00382FDA">
        <w:t>Prokurator zawiadamia sąd opiekuńczy właściwy dla miejsca pobytu małoletniego o czynnościach, o których mowa w § 1</w:t>
      </w:r>
      <w:r>
        <w:t>–3</w:t>
      </w:r>
      <w:r w:rsidRPr="00382FDA">
        <w:t>, w terminie 7 dni od d</w:t>
      </w:r>
      <w:r>
        <w:t>nia</w:t>
      </w:r>
      <w:r w:rsidRPr="00382FDA">
        <w:t xml:space="preserve"> ich podjęcia</w:t>
      </w:r>
      <w:r>
        <w:t>.</w:t>
      </w:r>
      <w:r w:rsidRPr="00F11842">
        <w:t>”</w:t>
      </w:r>
      <w:r w:rsidR="00062B9B">
        <w:t>.</w:t>
      </w:r>
    </w:p>
    <w:p w:rsidR="005666DB" w:rsidRPr="003C5136" w:rsidRDefault="005666DB" w:rsidP="00FC4DC6">
      <w:pPr>
        <w:pStyle w:val="ARTartustawynprozporzdzenia"/>
        <w:keepNext/>
      </w:pPr>
      <w:r w:rsidRPr="00FC4DC6">
        <w:rPr>
          <w:rStyle w:val="Ppogrubienie"/>
        </w:rPr>
        <w:lastRenderedPageBreak/>
        <w:t>Art.</w:t>
      </w:r>
      <w:r w:rsidR="00FC4DC6" w:rsidRPr="00FC4DC6">
        <w:rPr>
          <w:rStyle w:val="Ppogrubienie"/>
        </w:rPr>
        <w:t> </w:t>
      </w:r>
      <w:r w:rsidRPr="00FC4DC6">
        <w:rPr>
          <w:rStyle w:val="Ppogrubienie"/>
        </w:rPr>
        <w:t>5.</w:t>
      </w:r>
      <w:r w:rsidRPr="003C5136">
        <w:t xml:space="preserve"> W ustawie z dnia 28 lipca 2005 r. o kosztach sądowych w sprawach cywilnych (</w:t>
      </w:r>
      <w:r>
        <w:t>Dz. U. z 2018 r. poz. 300, 398, 770, 914, 1293 i 1629)</w:t>
      </w:r>
      <w:r w:rsidRPr="003C5136">
        <w:t xml:space="preserve"> wprowadza się następujące zmiany:</w:t>
      </w:r>
    </w:p>
    <w:p w:rsidR="005666DB" w:rsidRPr="003C5136" w:rsidRDefault="005666DB" w:rsidP="00FC4DC6">
      <w:pPr>
        <w:pStyle w:val="PKTpunkt"/>
        <w:keepNext/>
      </w:pPr>
      <w:r>
        <w:t>1)</w:t>
      </w:r>
      <w:r w:rsidR="00FC4DC6">
        <w:tab/>
      </w:r>
      <w:r>
        <w:t xml:space="preserve">w </w:t>
      </w:r>
      <w:r w:rsidRPr="003C5136">
        <w:t>art. 19 ust. 4 otrzymuje brzmienie:</w:t>
      </w:r>
    </w:p>
    <w:p w:rsidR="005666DB" w:rsidRPr="003C5136" w:rsidRDefault="005666DB" w:rsidP="00FC4DC6">
      <w:pPr>
        <w:pStyle w:val="ZUSTzmustartykuempunktem"/>
      </w:pPr>
      <w:r w:rsidRPr="003C5136">
        <w:t xml:space="preserve">„4. Trzy czwarte części opłaty pobiera się od pozwanego w razie wniesienia zarzutów od nakazu zapłaty wydanego w postępowaniu nakazowym lub alimentacyjnego nakazu zapłaty </w:t>
      </w:r>
      <w:r>
        <w:t xml:space="preserve">wydanego </w:t>
      </w:r>
      <w:r w:rsidRPr="003C5136">
        <w:t>w postępowaniu nakazowym alimentacyjnym.”;</w:t>
      </w:r>
    </w:p>
    <w:p w:rsidR="005666DB" w:rsidRDefault="005666DB" w:rsidP="00FC4DC6">
      <w:pPr>
        <w:pStyle w:val="PKTpunkt"/>
        <w:keepNext/>
      </w:pPr>
      <w:r>
        <w:t>2</w:t>
      </w:r>
      <w:r w:rsidR="00FC4DC6">
        <w:t>)</w:t>
      </w:r>
      <w:r w:rsidR="00FC4DC6">
        <w:tab/>
      </w:r>
      <w:r w:rsidRPr="003C5136">
        <w:t xml:space="preserve">w art. 79 w ust. 1 </w:t>
      </w:r>
      <w:bookmarkStart w:id="0" w:name="_GoBack"/>
      <w:bookmarkEnd w:id="0"/>
      <w:r w:rsidR="005858A4">
        <w:t xml:space="preserve">w </w:t>
      </w:r>
      <w:r w:rsidRPr="003C5136">
        <w:t>pkt 3 lit. b)</w:t>
      </w:r>
      <w:r>
        <w:t xml:space="preserve"> otrzymuje brzmienie:</w:t>
      </w:r>
    </w:p>
    <w:p w:rsidR="005666DB" w:rsidRPr="003C5136" w:rsidRDefault="005666DB" w:rsidP="00FC4DC6">
      <w:pPr>
        <w:pStyle w:val="ZLITzmlitartykuempunktem"/>
      </w:pPr>
      <w:r w:rsidRPr="00621093">
        <w:t>„</w:t>
      </w:r>
      <w:r>
        <w:t>b)</w:t>
      </w:r>
      <w:r w:rsidR="00FC4DC6">
        <w:tab/>
      </w:r>
      <w:r w:rsidRPr="00621093">
        <w:t>pozwu o separację, jeżeli zawarte w wyroku orzekającym separację dodatkowe rozstrzygnięcia wymagane przez przepisy Kodeksu rodzinnego i opiekuńczego uwzględniają zgodne wnioski stron w tym zakresie – po uprawomocnieniu się wyroku, z zastrzeżeniem art. 26 ust. 2,”;</w:t>
      </w:r>
    </w:p>
    <w:p w:rsidR="005666DB" w:rsidRPr="003C5136" w:rsidRDefault="005666DB" w:rsidP="00FC4DC6">
      <w:pPr>
        <w:pStyle w:val="PKTpunkt"/>
        <w:keepNext/>
      </w:pPr>
      <w:r>
        <w:t>3</w:t>
      </w:r>
      <w:r w:rsidR="00FC4DC6">
        <w:t>)</w:t>
      </w:r>
      <w:r w:rsidR="00FC4DC6">
        <w:tab/>
      </w:r>
      <w:r w:rsidRPr="003C5136">
        <w:t>w art. 96 w ust. 1 po pkt 13 kropkę zastępuje się ś</w:t>
      </w:r>
      <w:r w:rsidR="005B1F8A">
        <w:t>rednikiem i dodaje się pkt 14 w </w:t>
      </w:r>
      <w:r w:rsidRPr="003C5136">
        <w:t>brzmieniu:</w:t>
      </w:r>
    </w:p>
    <w:p w:rsidR="005666DB" w:rsidRPr="00E06D6E" w:rsidRDefault="00FC4DC6" w:rsidP="00FC4DC6">
      <w:pPr>
        <w:pStyle w:val="ZPKTzmpktartykuempunktem"/>
      </w:pPr>
      <w:r>
        <w:t>„14)</w:t>
      </w:r>
      <w:r>
        <w:tab/>
      </w:r>
      <w:r w:rsidR="005666DB" w:rsidRPr="003C5136">
        <w:t xml:space="preserve">strona </w:t>
      </w:r>
      <w:r w:rsidR="005666DB">
        <w:t>w</w:t>
      </w:r>
      <w:r w:rsidR="005666DB" w:rsidRPr="003C5136">
        <w:t xml:space="preserve"> rodzinn</w:t>
      </w:r>
      <w:r w:rsidR="005666DB">
        <w:t>ym</w:t>
      </w:r>
      <w:r w:rsidR="005666DB" w:rsidRPr="003C5136">
        <w:t xml:space="preserve"> postępowani</w:t>
      </w:r>
      <w:r w:rsidR="005666DB">
        <w:t>u</w:t>
      </w:r>
      <w:r w:rsidR="005666DB" w:rsidRPr="003C5136">
        <w:t xml:space="preserve"> informacyjn</w:t>
      </w:r>
      <w:r w:rsidR="005666DB">
        <w:t>ym.</w:t>
      </w:r>
      <w:r w:rsidR="005666DB" w:rsidRPr="003C5136">
        <w:t>”.</w:t>
      </w:r>
    </w:p>
    <w:p w:rsidR="005666DB" w:rsidRDefault="005666DB" w:rsidP="005666DB">
      <w:pPr>
        <w:pStyle w:val="ARTartustawynprozporzdzenia"/>
      </w:pPr>
      <w:r w:rsidRPr="00FC4DC6">
        <w:rPr>
          <w:rStyle w:val="Ppogrubienie"/>
        </w:rPr>
        <w:t>Art.</w:t>
      </w:r>
      <w:r w:rsidR="00FC4DC6" w:rsidRPr="00FC4DC6">
        <w:rPr>
          <w:rStyle w:val="Ppogrubienie"/>
        </w:rPr>
        <w:t> </w:t>
      </w:r>
      <w:r w:rsidRPr="00FC4DC6">
        <w:rPr>
          <w:rStyle w:val="Ppogrubienie"/>
        </w:rPr>
        <w:t>6.</w:t>
      </w:r>
      <w:r>
        <w:t xml:space="preserve"> </w:t>
      </w:r>
      <w:r w:rsidRPr="00E06D6E">
        <w:t>Natychmiastowe świadczeni</w:t>
      </w:r>
      <w:r>
        <w:t>a</w:t>
      </w:r>
      <w:r w:rsidRPr="00E06D6E">
        <w:t xml:space="preserve"> alimentacyjne, o który</w:t>
      </w:r>
      <w:r>
        <w:t>ch</w:t>
      </w:r>
      <w:r w:rsidRPr="00E06D6E">
        <w:t xml:space="preserve"> </w:t>
      </w:r>
      <w:r>
        <w:t>mowa w art. 133</w:t>
      </w:r>
      <w:r w:rsidRPr="00BA417C">
        <w:rPr>
          <w:rStyle w:val="IGindeksgrny"/>
        </w:rPr>
        <w:t xml:space="preserve">1 </w:t>
      </w:r>
      <w:r>
        <w:t xml:space="preserve">ustawy zmienianej w art. 1 niniejszej </w:t>
      </w:r>
      <w:r w:rsidRPr="00E06D6E">
        <w:t>ustawy</w:t>
      </w:r>
      <w:r>
        <w:t>,</w:t>
      </w:r>
      <w:r w:rsidRPr="00E06D6E">
        <w:t xml:space="preserve"> przysługu</w:t>
      </w:r>
      <w:r>
        <w:t>ją</w:t>
      </w:r>
      <w:r w:rsidRPr="00E06D6E">
        <w:t xml:space="preserve"> dziec</w:t>
      </w:r>
      <w:r>
        <w:t>ku</w:t>
      </w:r>
      <w:r w:rsidRPr="00E06D6E">
        <w:t xml:space="preserve">, które </w:t>
      </w:r>
      <w:r>
        <w:t xml:space="preserve">przed dniem wejścia w życie niniejszej ustawy </w:t>
      </w:r>
      <w:r w:rsidRPr="00E06D6E">
        <w:t xml:space="preserve">nie </w:t>
      </w:r>
      <w:r>
        <w:t xml:space="preserve">wytoczyło powództwa </w:t>
      </w:r>
      <w:r w:rsidRPr="00E06D6E">
        <w:t>o świadczeni</w:t>
      </w:r>
      <w:r>
        <w:t>a</w:t>
      </w:r>
      <w:r w:rsidRPr="00E06D6E">
        <w:t xml:space="preserve"> alimentacyjne</w:t>
      </w:r>
      <w:r>
        <w:t>.</w:t>
      </w:r>
    </w:p>
    <w:p w:rsidR="005666DB" w:rsidRDefault="005666DB" w:rsidP="005666DB">
      <w:pPr>
        <w:pStyle w:val="ARTartustawynprozporzdzenia"/>
      </w:pPr>
      <w:r w:rsidRPr="00FC4DC6">
        <w:rPr>
          <w:rStyle w:val="Ppogrubienie"/>
        </w:rPr>
        <w:t>Art.</w:t>
      </w:r>
      <w:r w:rsidR="00FC4DC6" w:rsidRPr="00FC4DC6">
        <w:rPr>
          <w:rStyle w:val="Ppogrubienie"/>
        </w:rPr>
        <w:t> </w:t>
      </w:r>
      <w:r w:rsidRPr="00FC4DC6">
        <w:rPr>
          <w:rStyle w:val="Ppogrubienie"/>
        </w:rPr>
        <w:t>7.</w:t>
      </w:r>
      <w:r w:rsidRPr="00917D28">
        <w:t xml:space="preserve"> </w:t>
      </w:r>
      <w:r>
        <w:t xml:space="preserve">Przepisu art. 133 § 4 ustawy zmienianej w art. 1 nie stosuje się do świadczeń alimentacyjnych wynikających z orzeczenia sądu wydanego przed dniem wejścia w życie niniejszej ustawy albo ugody zawartej przed sądem lub mediatorem przed dniem wejścia </w:t>
      </w:r>
      <w:r w:rsidR="005B1F8A">
        <w:t>w </w:t>
      </w:r>
      <w:r>
        <w:t>życie niniejszej ustawy.</w:t>
      </w:r>
    </w:p>
    <w:p w:rsidR="005666DB" w:rsidRDefault="005666DB" w:rsidP="005666DB">
      <w:pPr>
        <w:pStyle w:val="ARTartustawynprozporzdzenia"/>
      </w:pPr>
      <w:r w:rsidRPr="00FC4DC6">
        <w:rPr>
          <w:rStyle w:val="Ppogrubienie"/>
        </w:rPr>
        <w:t>Art.</w:t>
      </w:r>
      <w:r w:rsidR="00FC4DC6" w:rsidRPr="00FC4DC6">
        <w:rPr>
          <w:rStyle w:val="Ppogrubienie"/>
        </w:rPr>
        <w:t> </w:t>
      </w:r>
      <w:r w:rsidRPr="00FC4DC6">
        <w:rPr>
          <w:rStyle w:val="Ppogrubienie"/>
        </w:rPr>
        <w:t>8.</w:t>
      </w:r>
      <w:r>
        <w:rPr>
          <w:rStyle w:val="Ppogrubienie"/>
        </w:rPr>
        <w:t xml:space="preserve"> </w:t>
      </w:r>
      <w:r w:rsidRPr="00A95787">
        <w:t>Do</w:t>
      </w:r>
      <w:r>
        <w:t xml:space="preserve"> </w:t>
      </w:r>
      <w:r w:rsidRPr="005666DB">
        <w:t xml:space="preserve">spraw o rozwód lub </w:t>
      </w:r>
      <w:r>
        <w:t xml:space="preserve">o </w:t>
      </w:r>
      <w:r w:rsidRPr="005666DB">
        <w:t>separację</w:t>
      </w:r>
      <w:r w:rsidRPr="00917D28">
        <w:t xml:space="preserve"> oraz </w:t>
      </w:r>
      <w:r>
        <w:t xml:space="preserve">do </w:t>
      </w:r>
      <w:r w:rsidRPr="00917D28">
        <w:t xml:space="preserve">spraw opiekuńczych dotyczących dziecka, wszczętych i niezakończonych przed dniem wejścia w życie niniejszej ustawy, stosuje się przepisy ustawy zmienianej w art. 2 w brzmieniu dotychczasowym. </w:t>
      </w:r>
    </w:p>
    <w:p w:rsidR="005666DB" w:rsidRDefault="005666DB" w:rsidP="005666DB">
      <w:pPr>
        <w:pStyle w:val="ARTartustawynprozporzdzenia"/>
      </w:pPr>
      <w:r w:rsidRPr="00FC4DC6">
        <w:rPr>
          <w:rStyle w:val="Ppogrubienie"/>
        </w:rPr>
        <w:t>Art.</w:t>
      </w:r>
      <w:r w:rsidR="00FC4DC6" w:rsidRPr="00FC4DC6">
        <w:rPr>
          <w:rStyle w:val="Ppogrubienie"/>
        </w:rPr>
        <w:t> </w:t>
      </w:r>
      <w:r w:rsidRPr="00FC4DC6">
        <w:rPr>
          <w:rStyle w:val="Ppogrubienie"/>
        </w:rPr>
        <w:t>9.</w:t>
      </w:r>
      <w:r w:rsidRPr="007F5E8C">
        <w:t xml:space="preserve"> W sprawach wszczętych przed dniem wejścia w życie ustawy stosuje się, do czasu zakończenia postępowania, przepisy </w:t>
      </w:r>
      <w:r>
        <w:t>ustawy zmienianej w art. 5 w brzmieniu dotychczasowym.</w:t>
      </w:r>
    </w:p>
    <w:p w:rsidR="005666DB" w:rsidRPr="00E538E8" w:rsidRDefault="005666DB" w:rsidP="005666DB">
      <w:pPr>
        <w:pStyle w:val="ARTartustawynprozporzdzenia"/>
      </w:pPr>
      <w:r w:rsidRPr="00FC4DC6">
        <w:rPr>
          <w:rStyle w:val="Ppogrubienie"/>
        </w:rPr>
        <w:t>Art.</w:t>
      </w:r>
      <w:r w:rsidR="00FC4DC6" w:rsidRPr="00FC4DC6">
        <w:rPr>
          <w:rStyle w:val="Ppogrubienie"/>
        </w:rPr>
        <w:t> </w:t>
      </w:r>
      <w:r w:rsidRPr="00FC4DC6">
        <w:rPr>
          <w:rStyle w:val="Ppogrubienie"/>
        </w:rPr>
        <w:t>10.</w:t>
      </w:r>
      <w:r w:rsidRPr="0001160D">
        <w:t xml:space="preserve"> W pierwszym roku obowiązywania ustawy kwotę przeliczeniową oraz wysokość natychmiastow</w:t>
      </w:r>
      <w:r>
        <w:t>ych</w:t>
      </w:r>
      <w:r w:rsidRPr="0001160D">
        <w:t xml:space="preserve"> świadcze</w:t>
      </w:r>
      <w:r>
        <w:t>ń</w:t>
      </w:r>
      <w:r w:rsidRPr="0001160D">
        <w:t xml:space="preserve"> alimentacyjn</w:t>
      </w:r>
      <w:r>
        <w:t>ych, o których mowa w art. 133</w:t>
      </w:r>
      <w:r w:rsidRPr="00BA417C">
        <w:rPr>
          <w:rStyle w:val="IGindeksgrny"/>
        </w:rPr>
        <w:t>1</w:t>
      </w:r>
      <w:r w:rsidRPr="00CF5808">
        <w:t xml:space="preserve"> § </w:t>
      </w:r>
      <w:r>
        <w:t xml:space="preserve">2 ustawy zmienianej w art. 1, </w:t>
      </w:r>
      <w:r w:rsidRPr="0001160D">
        <w:t>Minister Sprawiedliwości ogłosi przed upływem sześciu miesięcy od dnia ogłoszenia ustawy</w:t>
      </w:r>
      <w:r>
        <w:t>.</w:t>
      </w:r>
    </w:p>
    <w:p w:rsidR="005B1F8A" w:rsidRPr="005F4014" w:rsidRDefault="005666DB" w:rsidP="00062B9B">
      <w:pPr>
        <w:pStyle w:val="ARTartustawynprozporzdzenia"/>
      </w:pPr>
      <w:r w:rsidRPr="00FC4DC6">
        <w:rPr>
          <w:rStyle w:val="Ppogrubienie"/>
        </w:rPr>
        <w:lastRenderedPageBreak/>
        <w:t>Art.</w:t>
      </w:r>
      <w:r w:rsidR="00FC4DC6" w:rsidRPr="00FC4DC6">
        <w:rPr>
          <w:rStyle w:val="Ppogrubienie"/>
        </w:rPr>
        <w:t> </w:t>
      </w:r>
      <w:r w:rsidRPr="00FC4DC6">
        <w:rPr>
          <w:rStyle w:val="Ppogrubienie"/>
        </w:rPr>
        <w:t>11.</w:t>
      </w:r>
      <w:r w:rsidRPr="00E538E8">
        <w:t xml:space="preserve"> Ustawa wchodzi w życie po upływie 14 dni od dnia ogłoszenia, z wyjątkiem art. 1 </w:t>
      </w:r>
      <w:r>
        <w:t>pkt 5</w:t>
      </w:r>
      <w:r w:rsidRPr="00E538E8">
        <w:t xml:space="preserve">, art. 2 </w:t>
      </w:r>
      <w:r>
        <w:t xml:space="preserve">pkt 2, 3, 5–7, 9 i 10 </w:t>
      </w:r>
      <w:r w:rsidRPr="00E538E8">
        <w:t>oraz art. 5, które wchodzą w życie po upływie sześciu miesięcy od dnia ogłoszenia.</w:t>
      </w:r>
    </w:p>
    <w:sectPr w:rsidR="005B1F8A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873" w:rsidRDefault="00F40873">
      <w:r>
        <w:separator/>
      </w:r>
    </w:p>
  </w:endnote>
  <w:endnote w:type="continuationSeparator" w:id="0">
    <w:p w:rsidR="00F40873" w:rsidRDefault="00F40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873" w:rsidRDefault="00F40873">
      <w:r>
        <w:separator/>
      </w:r>
    </w:p>
  </w:footnote>
  <w:footnote w:type="continuationSeparator" w:id="0">
    <w:p w:rsidR="00F40873" w:rsidRDefault="00F40873">
      <w:r>
        <w:continuationSeparator/>
      </w:r>
    </w:p>
  </w:footnote>
  <w:footnote w:id="1">
    <w:p w:rsidR="005666DB" w:rsidRPr="00871A2E" w:rsidRDefault="005666DB" w:rsidP="009E1309">
      <w:pPr>
        <w:pStyle w:val="ODNONIKtreodnonika"/>
      </w:pPr>
      <w:r>
        <w:rPr>
          <w:rStyle w:val="Odwoanieprzypisudolnego"/>
        </w:rPr>
        <w:footnoteRef/>
      </w:r>
      <w:r w:rsidR="009E1309">
        <w:rPr>
          <w:rStyle w:val="IGindeksgrny"/>
        </w:rPr>
        <w:t>)</w:t>
      </w:r>
      <w:r w:rsidR="009E1309">
        <w:rPr>
          <w:rStyle w:val="IGindeksgrny"/>
        </w:rPr>
        <w:tab/>
      </w:r>
      <w:r w:rsidRPr="000674F9">
        <w:t xml:space="preserve">Niniejszą ustawą zmienia się ustawy: </w:t>
      </w:r>
      <w:r>
        <w:t xml:space="preserve"> ustawę z dnia 17 listopada 1964 r. – Kodeks postępowania cywilnego, </w:t>
      </w:r>
      <w:r w:rsidRPr="000674F9">
        <w:t xml:space="preserve">ustawę z dnia </w:t>
      </w:r>
      <w:r>
        <w:t>6 czerwca 1997 r. – Kodeks karny</w:t>
      </w:r>
      <w:r w:rsidRPr="000674F9">
        <w:t xml:space="preserve">, </w:t>
      </w:r>
      <w:r w:rsidRPr="001544EE">
        <w:t xml:space="preserve">ustawę z dnia 6 czerwca 1997 r. </w:t>
      </w:r>
      <w:r>
        <w:t>– Kodeks postępowania karnego oraz ustawę z dnia 28 lipca 2005 r. o kosztach sądowych w sprawach cywilnych.</w:t>
      </w:r>
    </w:p>
  </w:footnote>
  <w:footnote w:id="2">
    <w:p w:rsidR="005666DB" w:rsidRPr="0044275B" w:rsidRDefault="005666DB" w:rsidP="005666D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2018 r. poz. 1467, 1499, 1544, 1629, 1637, 1693, 2385 i 2432 oraz z 2019 r. poz. 55 i 60.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858A4"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2B9B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391C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25D9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4E6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66DB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8A4"/>
    <w:rsid w:val="00585F33"/>
    <w:rsid w:val="00591124"/>
    <w:rsid w:val="00597024"/>
    <w:rsid w:val="005A0274"/>
    <w:rsid w:val="005A095C"/>
    <w:rsid w:val="005A669D"/>
    <w:rsid w:val="005A75D8"/>
    <w:rsid w:val="005B1F8A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1309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4DC6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D36A52"/>
  <w15:docId w15:val="{BF1A552E-033A-47F1-BEAB-449EB62E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4DC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rsid w:val="005666D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666DB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66DB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5666DB"/>
    <w:rPr>
      <w:vertAlign w:val="superscript"/>
    </w:rPr>
  </w:style>
  <w:style w:type="paragraph" w:styleId="Poprawka">
    <w:name w:val="Revision"/>
    <w:hidden/>
    <w:uiPriority w:val="99"/>
    <w:semiHidden/>
    <w:rsid w:val="005666DB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2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3E30FF-923F-411D-A1EC-325058AD8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13</Pages>
  <Words>3612</Words>
  <Characters>21678</Characters>
  <Application>Microsoft Office Word</Application>
  <DocSecurity>0</DocSecurity>
  <Lines>180</Lines>
  <Paragraphs>50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Rybkowska Bożena</cp:lastModifiedBy>
  <cp:revision>9</cp:revision>
  <cp:lastPrinted>2012-04-23T06:39:00Z</cp:lastPrinted>
  <dcterms:created xsi:type="dcterms:W3CDTF">2019-02-20T10:58:00Z</dcterms:created>
  <dcterms:modified xsi:type="dcterms:W3CDTF">2019-02-27T13:26:00Z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