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2B005A" w14:textId="77777777" w:rsidR="008571A9" w:rsidRPr="008571A9" w:rsidRDefault="006851E7" w:rsidP="008571A9">
      <w:pPr>
        <w:spacing w:after="0" w:line="360" w:lineRule="auto"/>
        <w:jc w:val="right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</w:pPr>
      <w:r w:rsidRPr="008571A9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  <w:t xml:space="preserve">Projekt </w:t>
      </w:r>
    </w:p>
    <w:p w14:paraId="7FE9F49C" w14:textId="78B1BC04" w:rsidR="008571A9" w:rsidRPr="008571A9" w:rsidRDefault="00C80FCB" w:rsidP="008571A9">
      <w:pPr>
        <w:spacing w:after="0" w:line="360" w:lineRule="auto"/>
        <w:jc w:val="center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  <w:t>ustawa</w:t>
      </w:r>
      <w:r w:rsidR="006851E7" w:rsidRPr="008571A9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  <w:t xml:space="preserve"> </w:t>
      </w:r>
    </w:p>
    <w:p w14:paraId="7369274A" w14:textId="76B18C66" w:rsidR="008571A9" w:rsidRPr="008571A9" w:rsidRDefault="008571A9" w:rsidP="008571A9">
      <w:pPr>
        <w:spacing w:after="0" w:line="360" w:lineRule="auto"/>
        <w:jc w:val="center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</w:pPr>
      <w:r w:rsidRPr="008571A9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  <w:t xml:space="preserve">z dnia ……... 2019 r. </w:t>
      </w:r>
    </w:p>
    <w:p w14:paraId="263F5A4B" w14:textId="24153546" w:rsidR="006851E7" w:rsidRPr="008571A9" w:rsidRDefault="006851E7" w:rsidP="008571A9">
      <w:pPr>
        <w:spacing w:after="0" w:line="360" w:lineRule="auto"/>
        <w:jc w:val="center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</w:pPr>
      <w:r w:rsidRPr="008571A9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  <w:t xml:space="preserve">o zmianie ustawy - Kodeks postępowania karnego </w:t>
      </w:r>
    </w:p>
    <w:p w14:paraId="3CD1C32C" w14:textId="77777777" w:rsidR="00E77C19" w:rsidRPr="008571A9" w:rsidRDefault="00E77C19" w:rsidP="008571A9">
      <w:pPr>
        <w:spacing w:after="0" w:line="360" w:lineRule="auto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</w:pPr>
    </w:p>
    <w:p w14:paraId="6DAEA3B4" w14:textId="77777777" w:rsidR="00E77C19" w:rsidRPr="008571A9" w:rsidRDefault="00E77C19" w:rsidP="008571A9">
      <w:pPr>
        <w:spacing w:after="0" w:line="360" w:lineRule="auto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</w:pPr>
    </w:p>
    <w:p w14:paraId="36473AE0" w14:textId="77777777" w:rsidR="008571A9" w:rsidRPr="008571A9" w:rsidRDefault="008571A9" w:rsidP="008571A9">
      <w:pPr>
        <w:spacing w:after="0" w:line="360" w:lineRule="auto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</w:pPr>
    </w:p>
    <w:p w14:paraId="77D1F506" w14:textId="4F645A05" w:rsidR="002E2CB0" w:rsidRPr="008571A9" w:rsidRDefault="006851E7" w:rsidP="008571A9">
      <w:pPr>
        <w:spacing w:after="0" w:line="360" w:lineRule="auto"/>
        <w:ind w:firstLine="708"/>
        <w:jc w:val="both"/>
        <w:rPr>
          <w:rFonts w:ascii="Tahoma" w:hAnsi="Tahoma" w:cs="Tahoma"/>
          <w:color w:val="333333"/>
          <w:sz w:val="24"/>
          <w:szCs w:val="24"/>
          <w:shd w:val="clear" w:color="auto" w:fill="FFFFFF"/>
        </w:rPr>
      </w:pPr>
      <w:r w:rsidRPr="008571A9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  <w:t xml:space="preserve">Art.  1.  </w:t>
      </w:r>
      <w:r w:rsidR="008571A9" w:rsidRPr="008571A9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pl-PL"/>
        </w:rPr>
        <w:t xml:space="preserve"> </w:t>
      </w:r>
      <w:r w:rsidR="008F618D" w:rsidRPr="008571A9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W ustawie z dnia 6 czerwca 1997 r. - Kodeks postępowania karnego </w:t>
      </w:r>
      <w:r w:rsidR="00260C29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(Dz. U. z 2018 r. poz. 1987, 2399 oraz z 2019 r. poz. 150) </w:t>
      </w:r>
      <w:r w:rsidR="008F618D" w:rsidRPr="008571A9">
        <w:rPr>
          <w:rFonts w:ascii="Tahoma" w:hAnsi="Tahoma" w:cs="Tahoma"/>
          <w:color w:val="333333"/>
          <w:sz w:val="24"/>
          <w:szCs w:val="24"/>
          <w:shd w:val="clear" w:color="auto" w:fill="FFFFFF"/>
        </w:rPr>
        <w:t>w</w:t>
      </w:r>
      <w:r w:rsidR="008571A9" w:rsidRPr="008571A9">
        <w:rPr>
          <w:rFonts w:ascii="Tahoma" w:hAnsi="Tahoma" w:cs="Tahoma"/>
          <w:color w:val="333333"/>
          <w:sz w:val="24"/>
          <w:szCs w:val="24"/>
          <w:shd w:val="clear" w:color="auto" w:fill="FFFFFF"/>
        </w:rPr>
        <w:t xml:space="preserve"> </w:t>
      </w:r>
      <w:r w:rsidR="008F618D" w:rsidRPr="008571A9">
        <w:rPr>
          <w:rFonts w:ascii="Tahoma" w:hAnsi="Tahoma" w:cs="Tahoma"/>
          <w:sz w:val="24"/>
          <w:szCs w:val="24"/>
          <w:shd w:val="clear" w:color="auto" w:fill="FFFFFF"/>
        </w:rPr>
        <w:t xml:space="preserve">art. 31 po § 1 dodaje się § 1a </w:t>
      </w:r>
      <w:r w:rsidR="008F618D" w:rsidRPr="008571A9">
        <w:rPr>
          <w:rFonts w:ascii="Tahoma" w:hAnsi="Tahoma" w:cs="Tahoma"/>
          <w:color w:val="333333"/>
          <w:sz w:val="24"/>
          <w:szCs w:val="24"/>
          <w:shd w:val="clear" w:color="auto" w:fill="FFFFFF"/>
        </w:rPr>
        <w:t> w brzmieniu:</w:t>
      </w:r>
    </w:p>
    <w:p w14:paraId="1C4E6FFD" w14:textId="77777777" w:rsidR="008571A9" w:rsidRPr="008571A9" w:rsidRDefault="008571A9" w:rsidP="008571A9">
      <w:pPr>
        <w:spacing w:after="0" w:line="360" w:lineRule="auto"/>
        <w:ind w:left="708" w:firstLine="708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616ADC4F" w14:textId="02A8AF01" w:rsidR="008F618D" w:rsidRPr="008571A9" w:rsidRDefault="008571A9" w:rsidP="008571A9">
      <w:pPr>
        <w:spacing w:after="0" w:line="360" w:lineRule="auto"/>
        <w:ind w:left="708" w:firstLine="708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 w:rsidRPr="008571A9">
        <w:rPr>
          <w:rFonts w:ascii="Tahoma" w:hAnsi="Tahoma" w:cs="Tahoma"/>
          <w:sz w:val="24"/>
          <w:szCs w:val="24"/>
          <w:shd w:val="clear" w:color="auto" w:fill="FFFFFF"/>
        </w:rPr>
        <w:t>„</w:t>
      </w:r>
      <w:r w:rsidR="008F618D" w:rsidRPr="008571A9">
        <w:rPr>
          <w:rFonts w:ascii="Tahoma" w:hAnsi="Tahoma" w:cs="Tahoma"/>
          <w:sz w:val="24"/>
          <w:szCs w:val="24"/>
          <w:shd w:val="clear" w:color="auto" w:fill="FFFFFF"/>
        </w:rPr>
        <w:t>§ 1a. Jeżeli do popełnienia przestępstwa doszło przy użyciu systemu informatycznego, systemu teleinformatycznego lub sieci teleinformatycznej</w:t>
      </w:r>
      <w:r w:rsidR="00BB7FCE" w:rsidRPr="008571A9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E84B78" w:rsidRPr="008571A9">
        <w:rPr>
          <w:rFonts w:ascii="Tahoma" w:hAnsi="Tahoma" w:cs="Tahoma"/>
          <w:sz w:val="24"/>
          <w:szCs w:val="24"/>
          <w:shd w:val="clear" w:color="auto" w:fill="FFFFFF"/>
        </w:rPr>
        <w:t>miejscowo właściwym do rozpoznania sprawy, jest sąd</w:t>
      </w:r>
      <w:r w:rsidR="00BB7FCE" w:rsidRPr="008571A9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E84B78" w:rsidRPr="008571A9">
        <w:rPr>
          <w:rFonts w:ascii="Tahoma" w:hAnsi="Tahoma" w:cs="Tahoma"/>
          <w:sz w:val="24"/>
          <w:szCs w:val="24"/>
          <w:shd w:val="clear" w:color="auto" w:fill="FFFFFF"/>
        </w:rPr>
        <w:t xml:space="preserve">w którego okręgu ma miejsce </w:t>
      </w:r>
      <w:r w:rsidR="00BB7FCE" w:rsidRPr="008571A9">
        <w:rPr>
          <w:rFonts w:ascii="Tahoma" w:hAnsi="Tahoma" w:cs="Tahoma"/>
          <w:sz w:val="24"/>
          <w:szCs w:val="24"/>
          <w:shd w:val="clear" w:color="auto" w:fill="FFFFFF"/>
        </w:rPr>
        <w:t>zamieszkania lub siedzib</w:t>
      </w:r>
      <w:r w:rsidR="00E84B78" w:rsidRPr="008571A9">
        <w:rPr>
          <w:rFonts w:ascii="Tahoma" w:hAnsi="Tahoma" w:cs="Tahoma"/>
          <w:sz w:val="24"/>
          <w:szCs w:val="24"/>
          <w:shd w:val="clear" w:color="auto" w:fill="FFFFFF"/>
        </w:rPr>
        <w:t>ę</w:t>
      </w:r>
      <w:r w:rsidR="00BB7FCE" w:rsidRPr="008571A9">
        <w:rPr>
          <w:rFonts w:ascii="Tahoma" w:hAnsi="Tahoma" w:cs="Tahoma"/>
          <w:sz w:val="24"/>
          <w:szCs w:val="24"/>
          <w:shd w:val="clear" w:color="auto" w:fill="FFFFFF"/>
        </w:rPr>
        <w:t xml:space="preserve"> pokrzywdzon</w:t>
      </w:r>
      <w:r w:rsidR="00E84B78" w:rsidRPr="008571A9">
        <w:rPr>
          <w:rFonts w:ascii="Tahoma" w:hAnsi="Tahoma" w:cs="Tahoma"/>
          <w:sz w:val="24"/>
          <w:szCs w:val="24"/>
          <w:shd w:val="clear" w:color="auto" w:fill="FFFFFF"/>
        </w:rPr>
        <w:t>y</w:t>
      </w:r>
      <w:r w:rsidRPr="008571A9">
        <w:rPr>
          <w:rFonts w:ascii="Tahoma" w:hAnsi="Tahoma" w:cs="Tahoma"/>
          <w:sz w:val="24"/>
          <w:szCs w:val="24"/>
          <w:shd w:val="clear" w:color="auto" w:fill="FFFFFF"/>
        </w:rPr>
        <w:t>.”.</w:t>
      </w:r>
    </w:p>
    <w:p w14:paraId="5B92BD21" w14:textId="77777777" w:rsidR="006851E7" w:rsidRPr="008571A9" w:rsidRDefault="006851E7" w:rsidP="008571A9">
      <w:pPr>
        <w:spacing w:after="0" w:line="36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14:paraId="581F45AA" w14:textId="6BC6DE39" w:rsidR="006851E7" w:rsidRPr="008571A9" w:rsidRDefault="006851E7" w:rsidP="008571A9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r w:rsidRPr="008571A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Art.  2.  </w:t>
      </w:r>
      <w:r w:rsidRPr="008571A9">
        <w:rPr>
          <w:rFonts w:ascii="Tahoma" w:hAnsi="Tahoma" w:cs="Tahoma"/>
          <w:color w:val="333333"/>
          <w:sz w:val="24"/>
          <w:szCs w:val="24"/>
        </w:rPr>
        <w:t>Do postępowań wszczętych do dnia wejścia w życie niniejszej ustawy</w:t>
      </w:r>
      <w:r w:rsidR="00E77C19" w:rsidRPr="008571A9">
        <w:rPr>
          <w:rFonts w:ascii="Tahoma" w:hAnsi="Tahoma" w:cs="Tahoma"/>
          <w:color w:val="333333"/>
          <w:sz w:val="24"/>
          <w:szCs w:val="24"/>
        </w:rPr>
        <w:t xml:space="preserve"> do zakończenia postępowania w danej instancji</w:t>
      </w:r>
      <w:r w:rsidRPr="008571A9">
        <w:rPr>
          <w:rFonts w:ascii="Tahoma" w:hAnsi="Tahoma" w:cs="Tahoma"/>
          <w:color w:val="333333"/>
          <w:sz w:val="24"/>
          <w:szCs w:val="24"/>
        </w:rPr>
        <w:t xml:space="preserve"> stosuje się przepisy w brzmieniu dotychczasowym.</w:t>
      </w:r>
    </w:p>
    <w:p w14:paraId="42C06280" w14:textId="77777777" w:rsidR="006851E7" w:rsidRPr="008571A9" w:rsidRDefault="006851E7" w:rsidP="008571A9">
      <w:pPr>
        <w:spacing w:after="0" w:line="360" w:lineRule="auto"/>
        <w:jc w:val="both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</w:p>
    <w:p w14:paraId="449BE910" w14:textId="47482884" w:rsidR="006851E7" w:rsidRPr="008571A9" w:rsidRDefault="006851E7" w:rsidP="008571A9">
      <w:pPr>
        <w:spacing w:after="0"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8571A9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 xml:space="preserve">Art.  3.  </w:t>
      </w:r>
      <w:r w:rsidRPr="008571A9">
        <w:rPr>
          <w:rFonts w:ascii="Tahoma" w:eastAsia="Times New Roman" w:hAnsi="Tahoma" w:cs="Tahoma"/>
          <w:sz w:val="24"/>
          <w:szCs w:val="24"/>
          <w:lang w:eastAsia="pl-PL"/>
        </w:rPr>
        <w:t>Ustawa wchodzi w życie po upływie 14 dni od dnia ogłoszenia.</w:t>
      </w:r>
    </w:p>
    <w:p w14:paraId="2C48F4EA" w14:textId="77777777" w:rsidR="006851E7" w:rsidRPr="008571A9" w:rsidRDefault="006851E7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05E87048" w14:textId="77777777" w:rsidR="006851E7" w:rsidRDefault="006851E7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53C26AC5" w14:textId="77777777" w:rsidR="008571A9" w:rsidRDefault="008571A9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6486DCC2" w14:textId="77777777" w:rsidR="008571A9" w:rsidRDefault="008571A9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24CFEC79" w14:textId="77777777" w:rsidR="008571A9" w:rsidRDefault="008571A9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57AFAA4F" w14:textId="77777777" w:rsidR="008571A9" w:rsidRDefault="008571A9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09257610" w14:textId="77777777" w:rsidR="008571A9" w:rsidRDefault="008571A9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7D2F03B9" w14:textId="77777777" w:rsidR="008571A9" w:rsidRDefault="008571A9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0FAECE17" w14:textId="77777777" w:rsidR="008571A9" w:rsidRDefault="008571A9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402501D3" w14:textId="77777777" w:rsidR="008571A9" w:rsidRDefault="008571A9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</w:p>
    <w:p w14:paraId="66C3E1B4" w14:textId="77777777" w:rsidR="008571A9" w:rsidRPr="008571A9" w:rsidRDefault="008571A9" w:rsidP="008571A9">
      <w:pPr>
        <w:spacing w:after="0" w:line="360" w:lineRule="auto"/>
        <w:jc w:val="both"/>
        <w:rPr>
          <w:rFonts w:ascii="Tahoma" w:hAnsi="Tahoma" w:cs="Tahoma"/>
          <w:sz w:val="24"/>
          <w:szCs w:val="24"/>
          <w:shd w:val="clear" w:color="auto" w:fill="FFFFFF"/>
        </w:rPr>
      </w:pPr>
      <w:bookmarkStart w:id="0" w:name="_GoBack"/>
      <w:bookmarkEnd w:id="0"/>
    </w:p>
    <w:sectPr w:rsidR="008571A9" w:rsidRPr="008571A9" w:rsidSect="002E2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18D"/>
    <w:rsid w:val="000375FA"/>
    <w:rsid w:val="00080603"/>
    <w:rsid w:val="00146C1C"/>
    <w:rsid w:val="0015725A"/>
    <w:rsid w:val="002331FA"/>
    <w:rsid w:val="00260C29"/>
    <w:rsid w:val="002E2CB0"/>
    <w:rsid w:val="00422F2E"/>
    <w:rsid w:val="00635292"/>
    <w:rsid w:val="006851E7"/>
    <w:rsid w:val="008571A9"/>
    <w:rsid w:val="008F618D"/>
    <w:rsid w:val="009F137E"/>
    <w:rsid w:val="00A21CAA"/>
    <w:rsid w:val="00B013BC"/>
    <w:rsid w:val="00BB7FCE"/>
    <w:rsid w:val="00BC3EC5"/>
    <w:rsid w:val="00BD345A"/>
    <w:rsid w:val="00C80FCB"/>
    <w:rsid w:val="00D33E49"/>
    <w:rsid w:val="00E77C19"/>
    <w:rsid w:val="00E84B78"/>
    <w:rsid w:val="00EE424F"/>
    <w:rsid w:val="00F9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C8AF3"/>
  <w15:docId w15:val="{3B6FEBFA-4AEF-41E0-B72A-82A997DCA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2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F618D"/>
    <w:rPr>
      <w:color w:val="0000FF"/>
      <w:u w:val="single"/>
    </w:rPr>
  </w:style>
  <w:style w:type="character" w:customStyle="1" w:styleId="alb">
    <w:name w:val="a_lb"/>
    <w:basedOn w:val="Domylnaczcionkaakapitu"/>
    <w:rsid w:val="006851E7"/>
  </w:style>
  <w:style w:type="paragraph" w:styleId="NormalnyWeb">
    <w:name w:val="Normal (Web)"/>
    <w:basedOn w:val="Normalny"/>
    <w:uiPriority w:val="99"/>
    <w:semiHidden/>
    <w:unhideWhenUsed/>
    <w:rsid w:val="00685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n-ref">
    <w:name w:val="fn-ref"/>
    <w:basedOn w:val="Domylnaczcionkaakapitu"/>
    <w:rsid w:val="006851E7"/>
  </w:style>
  <w:style w:type="character" w:customStyle="1" w:styleId="text-justify">
    <w:name w:val="text-justify"/>
    <w:basedOn w:val="Domylnaczcionkaakapitu"/>
    <w:rsid w:val="006851E7"/>
  </w:style>
  <w:style w:type="paragraph" w:customStyle="1" w:styleId="text-justify1">
    <w:name w:val="text-justify1"/>
    <w:basedOn w:val="Normalny"/>
    <w:rsid w:val="00685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4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48691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75073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72373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7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866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061827">
              <w:marLeft w:val="0"/>
              <w:marRight w:val="0"/>
              <w:marTop w:val="31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230079">
              <w:marLeft w:val="0"/>
              <w:marRight w:val="0"/>
              <w:marTop w:val="31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100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267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7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57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80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66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90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113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Grzegorz Molesztak</cp:lastModifiedBy>
  <cp:revision>2</cp:revision>
  <cp:lastPrinted>2019-03-07T12:10:00Z</cp:lastPrinted>
  <dcterms:created xsi:type="dcterms:W3CDTF">2019-02-05T11:30:00Z</dcterms:created>
  <dcterms:modified xsi:type="dcterms:W3CDTF">2019-03-28T07:35:00Z</dcterms:modified>
</cp:coreProperties>
</file>