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501" w:rsidRPr="00CF7501" w:rsidRDefault="00CF7501" w:rsidP="009E0AED">
      <w:pPr>
        <w:pStyle w:val="OZNPROJEKTUwskazaniedatylubwersjiprojektu"/>
        <w:keepNext/>
      </w:pPr>
      <w:bookmarkStart w:id="0" w:name="_GoBack"/>
      <w:bookmarkEnd w:id="0"/>
      <w:r>
        <w:t>P</w:t>
      </w:r>
      <w:r w:rsidRPr="00CF7501">
        <w:t>rojekt</w:t>
      </w:r>
    </w:p>
    <w:p w:rsidR="00CF7501" w:rsidRPr="00CF7501" w:rsidRDefault="00CF7501" w:rsidP="00CF7501">
      <w:pPr>
        <w:pStyle w:val="OZNRODZAKTUtznustawalubrozporzdzenieiorganwydajcy"/>
      </w:pPr>
      <w:r w:rsidRPr="00CF7501">
        <w:t>USTAWA</w:t>
      </w:r>
    </w:p>
    <w:p w:rsidR="00CF7501" w:rsidRPr="00584BDE" w:rsidRDefault="00CF7501" w:rsidP="00CF7501">
      <w:pPr>
        <w:pStyle w:val="DATAAKTUdatauchwalenialubwydaniaaktu"/>
      </w:pPr>
      <w:r w:rsidRPr="00584BDE">
        <w:t>z dnia</w:t>
      </w:r>
      <w:r w:rsidR="001B3C41">
        <w:t xml:space="preserve"> …</w:t>
      </w:r>
    </w:p>
    <w:p w:rsidR="00CF7501" w:rsidRPr="00CF7501" w:rsidRDefault="00CF7501" w:rsidP="009E0AED">
      <w:pPr>
        <w:pStyle w:val="TYTUAKTUprzedmiotregulacjiustawylubrozporzdzenia"/>
      </w:pPr>
      <w:r w:rsidRPr="00CF7501">
        <w:t xml:space="preserve">o zmianie ustawy o Instytucie Pamięci Narodowej – Komisji Ścigania Zbrodni przeciwko Narodowi Polskiemu oraz </w:t>
      </w:r>
      <w:r w:rsidR="000717EC">
        <w:t xml:space="preserve">o zmianie </w:t>
      </w:r>
      <w:r w:rsidRPr="00CF7501">
        <w:t>niektórych innych ustaw</w:t>
      </w:r>
      <w:r w:rsidR="00F0118A">
        <w:rPr>
          <w:rStyle w:val="Odwoanieprzypisudolnego"/>
        </w:rPr>
        <w:footnoteReference w:id="1"/>
      </w:r>
      <w:r w:rsidR="00F0118A">
        <w:rPr>
          <w:rStyle w:val="IGindeksgrny"/>
        </w:rPr>
        <w:t>)</w:t>
      </w:r>
    </w:p>
    <w:p w:rsidR="00CF7501" w:rsidRPr="00CF7501" w:rsidRDefault="00CF7501" w:rsidP="009E0AED">
      <w:pPr>
        <w:pStyle w:val="ARTartustawynprozporzdzenia"/>
        <w:keepNext/>
      </w:pPr>
      <w:r w:rsidRPr="009E0AED">
        <w:rPr>
          <w:rStyle w:val="Ppogrubienie"/>
        </w:rPr>
        <w:t>Art. 1.</w:t>
      </w:r>
      <w:r>
        <w:t> </w:t>
      </w:r>
      <w:r w:rsidRPr="00CF7501">
        <w:t>W ustawie z dnia 18 grudnia 1998 r. o Instytucie Pamięci Narodowej – Komisji Ścigania Zbrodni przeciwko N</w:t>
      </w:r>
      <w:r w:rsidR="007D388B">
        <w:t>arodowi Polskiemu (Dz. U. z 2016 r. poz. 152 i 178)</w:t>
      </w:r>
      <w:r w:rsidRPr="00CF7501">
        <w:t xml:space="preserve"> wprowadza się następujące zmiany:</w:t>
      </w:r>
    </w:p>
    <w:p w:rsidR="005A5660" w:rsidRDefault="00CF7501" w:rsidP="009E0AED">
      <w:pPr>
        <w:pStyle w:val="PKTpunkt"/>
        <w:keepNext/>
      </w:pPr>
      <w:r>
        <w:t>1)</w:t>
      </w:r>
      <w:r w:rsidR="0028777B">
        <w:tab/>
      </w:r>
      <w:r w:rsidRPr="00CF7501">
        <w:t>w art. 1</w:t>
      </w:r>
      <w:r w:rsidR="005A5660">
        <w:t>:</w:t>
      </w:r>
    </w:p>
    <w:p w:rsidR="005A5660" w:rsidRDefault="005A5660" w:rsidP="00EE57C0">
      <w:pPr>
        <w:pStyle w:val="LITlitera"/>
        <w:keepNext/>
      </w:pPr>
      <w:r>
        <w:t>a)</w:t>
      </w:r>
      <w:r>
        <w:tab/>
        <w:t>w pkt 1</w:t>
      </w:r>
      <w:r w:rsidR="00EE57C0">
        <w:t xml:space="preserve"> </w:t>
      </w:r>
      <w:r>
        <w:t xml:space="preserve">w lit. a wyrazy </w:t>
      </w:r>
      <w:r w:rsidR="009E0AED">
        <w:t>„</w:t>
      </w:r>
      <w:r>
        <w:t>od dnia 1 września 1939 r.</w:t>
      </w:r>
      <w:r w:rsidR="009E0AED">
        <w:t>”</w:t>
      </w:r>
      <w:r>
        <w:t xml:space="preserve"> zastępuje się wyrazami </w:t>
      </w:r>
      <w:r w:rsidR="009E0AED">
        <w:t>„</w:t>
      </w:r>
      <w:r>
        <w:t>od dnia 8 list</w:t>
      </w:r>
      <w:r w:rsidR="003316BD">
        <w:t>opada 1917 r.</w:t>
      </w:r>
      <w:r w:rsidR="009E0AED">
        <w:t>”</w:t>
      </w:r>
      <w:r>
        <w:t>,</w:t>
      </w:r>
    </w:p>
    <w:p w:rsidR="005A5660" w:rsidRDefault="005A5660" w:rsidP="009E0AED">
      <w:pPr>
        <w:pStyle w:val="LITlitera"/>
        <w:keepNext/>
      </w:pPr>
      <w:r>
        <w:t>b)</w:t>
      </w:r>
      <w:r>
        <w:tab/>
      </w:r>
      <w:r w:rsidR="00CF7501" w:rsidRPr="00CF7501">
        <w:t xml:space="preserve">pkt 5 </w:t>
      </w:r>
      <w:r>
        <w:t>otrzymuje brzmienie:</w:t>
      </w:r>
    </w:p>
    <w:p w:rsidR="005A5660" w:rsidRDefault="009E0AED" w:rsidP="0021691D">
      <w:pPr>
        <w:pStyle w:val="ZLITPKTzmpktliter"/>
      </w:pPr>
      <w:r>
        <w:t>„</w:t>
      </w:r>
      <w:r w:rsidR="005A5660">
        <w:t>5)</w:t>
      </w:r>
      <w:r w:rsidR="005A5660">
        <w:tab/>
        <w:t>poszukiwanie miejsc spoczynku osób</w:t>
      </w:r>
      <w:r w:rsidR="0021691D">
        <w:t>,</w:t>
      </w:r>
      <w:r w:rsidR="005A5660">
        <w:t xml:space="preserve"> </w:t>
      </w:r>
      <w:r w:rsidR="0021691D" w:rsidRPr="00CF7501">
        <w:t xml:space="preserve">które straciły życie wskutek walki z narzuconym systemem totalitarnym lub wskutek represji totalitarnych </w:t>
      </w:r>
      <w:r w:rsidR="0021691D" w:rsidRPr="0021691D">
        <w:t xml:space="preserve">lub czystek etnicznych </w:t>
      </w:r>
      <w:r w:rsidR="0021691D">
        <w:t>od dnia 8 list</w:t>
      </w:r>
      <w:r w:rsidR="003316BD">
        <w:t>opada 1917 r. do dnia 31 lipca</w:t>
      </w:r>
      <w:r w:rsidR="0021691D">
        <w:t xml:space="preserve"> 1990 r.;</w:t>
      </w:r>
      <w:r>
        <w:t>”</w:t>
      </w:r>
      <w:r w:rsidR="007920A0">
        <w:t>,</w:t>
      </w:r>
    </w:p>
    <w:p w:rsidR="00CF7501" w:rsidRPr="00CF7501" w:rsidRDefault="005A5660" w:rsidP="009E0AED">
      <w:pPr>
        <w:pStyle w:val="LITlitera"/>
        <w:keepNext/>
      </w:pPr>
      <w:r>
        <w:t>c)</w:t>
      </w:r>
      <w:r>
        <w:tab/>
      </w:r>
      <w:r w:rsidR="00CF7501" w:rsidRPr="00CF7501">
        <w:t>dodaje się pkt 6 w brzmieniu:</w:t>
      </w:r>
    </w:p>
    <w:p w:rsidR="0021691D" w:rsidRDefault="009E0AED" w:rsidP="003316BD">
      <w:pPr>
        <w:pStyle w:val="ZLITPKTzmpktliter"/>
      </w:pPr>
      <w:r>
        <w:t>„</w:t>
      </w:r>
      <w:r w:rsidR="00CF7501" w:rsidRPr="00CF7501">
        <w:t>6)</w:t>
      </w:r>
      <w:r w:rsidR="00CF7501">
        <w:tab/>
      </w:r>
      <w:r w:rsidR="00CF7501" w:rsidRPr="00CF7501">
        <w:t>inicjowanie i koordynowanie działalności związanej z upamiętnieniem historycznych wydarzeń, miejsc oraz postaci w dziejach walk i męczeństwa Narodu Polskiego, zarówno w kraju, jak i za granicą, a także bliskich Narodowi Polskiemu miejsc walk i męczeństwa innych narodów na terytorium Rzeczypospolitej Polskiej.</w:t>
      </w:r>
      <w:r>
        <w:t>”</w:t>
      </w:r>
      <w:r w:rsidR="00CF7501" w:rsidRPr="00CF7501">
        <w:t>;</w:t>
      </w:r>
    </w:p>
    <w:p w:rsidR="00CF7501" w:rsidRPr="00CF7501" w:rsidRDefault="0028777B" w:rsidP="009E0AED">
      <w:pPr>
        <w:pStyle w:val="PKTpunkt"/>
        <w:keepNext/>
      </w:pPr>
      <w:r>
        <w:t>2</w:t>
      </w:r>
      <w:r w:rsidR="0021691D">
        <w:t>)</w:t>
      </w:r>
      <w:r w:rsidR="0021691D">
        <w:tab/>
      </w:r>
      <w:r w:rsidR="00CF7501" w:rsidRPr="00CF7501">
        <w:t>w art. 8 ust. 3 otrzymuje brzmienie:</w:t>
      </w:r>
    </w:p>
    <w:p w:rsidR="00CF7501" w:rsidRPr="00CF7501" w:rsidRDefault="009E0AED" w:rsidP="00CF7501">
      <w:pPr>
        <w:pStyle w:val="ZUSTzmustartykuempunktem"/>
      </w:pPr>
      <w:r>
        <w:t>„</w:t>
      </w:r>
      <w:r w:rsidR="00CF7501" w:rsidRPr="00CF7501">
        <w:t>3. Organizację Instytutu Pamięci, w zakresie nieuregulowanym ustawą, określa statut nadany przez Prezesa Instytutu Pamięci.</w:t>
      </w:r>
      <w:r>
        <w:t>”</w:t>
      </w:r>
      <w:r w:rsidR="00CF7501" w:rsidRPr="00CF7501">
        <w:t>;</w:t>
      </w:r>
    </w:p>
    <w:p w:rsidR="00CF7501" w:rsidRPr="00CF7501" w:rsidRDefault="00D45E46" w:rsidP="009E0AED">
      <w:pPr>
        <w:pStyle w:val="PKTpunkt"/>
        <w:keepNext/>
      </w:pPr>
      <w:r>
        <w:lastRenderedPageBreak/>
        <w:t>3</w:t>
      </w:r>
      <w:r w:rsidR="00CF7501">
        <w:t>)</w:t>
      </w:r>
      <w:r w:rsidR="00CF7501">
        <w:tab/>
      </w:r>
      <w:r w:rsidR="00CF7501" w:rsidRPr="00CF7501">
        <w:t>w art. 10:</w:t>
      </w:r>
    </w:p>
    <w:p w:rsidR="00CF7501" w:rsidRPr="00CF7501" w:rsidRDefault="00CF7501" w:rsidP="009E0AED">
      <w:pPr>
        <w:pStyle w:val="LITlitera"/>
        <w:keepNext/>
      </w:pPr>
      <w:r>
        <w:t>a)</w:t>
      </w:r>
      <w:r>
        <w:tab/>
      </w:r>
      <w:r w:rsidRPr="00CF7501">
        <w:t>ust. 1 otrzymuje brzmienie:</w:t>
      </w:r>
    </w:p>
    <w:p w:rsidR="00CF7501" w:rsidRPr="00CF7501" w:rsidRDefault="009E0AED" w:rsidP="005C6BBB">
      <w:pPr>
        <w:pStyle w:val="ZLITUSTzmustliter"/>
      </w:pPr>
      <w:r>
        <w:t>„</w:t>
      </w:r>
      <w:r w:rsidR="00CF7501" w:rsidRPr="00CF7501">
        <w:t>1. Prezesa Instytutu Pamięci powołuje Sejm Rzeczypospolitej Polskiej za zgodą Senatu, po zasięgnięciu opinii Kolegium Instytutu Pamięci. Sejm Rzeczypospolitej Polskiej za zgodą Senatu odwołuje Prezesa Instytutu Pamięci.</w:t>
      </w:r>
      <w:r>
        <w:t>”</w:t>
      </w:r>
      <w:r w:rsidR="00CF7501" w:rsidRPr="00CF7501">
        <w:t>,</w:t>
      </w:r>
    </w:p>
    <w:p w:rsidR="005317EF" w:rsidRDefault="005317EF" w:rsidP="005317EF">
      <w:pPr>
        <w:pStyle w:val="LITlitera"/>
      </w:pPr>
      <w:r>
        <w:t>b) po ust 1 dodaje się ust. 1a w brzmieniu:</w:t>
      </w:r>
    </w:p>
    <w:p w:rsidR="005317EF" w:rsidRDefault="005317EF" w:rsidP="005C6BBB">
      <w:pPr>
        <w:pStyle w:val="LITlitera"/>
      </w:pPr>
      <w:r w:rsidRPr="005317EF">
        <w:t>„1</w:t>
      </w:r>
      <w:r>
        <w:t xml:space="preserve">a. </w:t>
      </w:r>
      <w:r w:rsidRPr="005317EF">
        <w:t>Kolegium Instytutu Pamięci</w:t>
      </w:r>
      <w:r>
        <w:t xml:space="preserve"> przedstawia Sejmowi </w:t>
      </w:r>
      <w:r w:rsidRPr="005317EF">
        <w:t>Rzeczypospolitej Polskiej</w:t>
      </w:r>
      <w:r>
        <w:t xml:space="preserve"> opinie o kandydatach na stanowisko Prezesa Instytutu Pamięci </w:t>
      </w:r>
      <w:r w:rsidRPr="005317EF">
        <w:t xml:space="preserve"> w terminie 14 dni o</w:t>
      </w:r>
      <w:r w:rsidR="0068431B">
        <w:t>d</w:t>
      </w:r>
      <w:r w:rsidRPr="005317EF">
        <w:t xml:space="preserve"> dnia otrzymania wniosku o przedstawienie opinii</w:t>
      </w:r>
      <w:r>
        <w:t>.";</w:t>
      </w:r>
    </w:p>
    <w:p w:rsidR="00CF7501" w:rsidRPr="00CF7501" w:rsidRDefault="005317EF" w:rsidP="005C6BBB">
      <w:pPr>
        <w:pStyle w:val="LITlitera"/>
      </w:pPr>
      <w:r>
        <w:t xml:space="preserve">c) </w:t>
      </w:r>
      <w:r w:rsidR="00CF7501" w:rsidRPr="00CF7501">
        <w:t>ust. 3 uchyla się;</w:t>
      </w:r>
    </w:p>
    <w:p w:rsidR="00CF7501" w:rsidRPr="00CF7501" w:rsidRDefault="00D45E46" w:rsidP="009E0AED">
      <w:pPr>
        <w:pStyle w:val="PKTpunkt"/>
        <w:keepNext/>
      </w:pPr>
      <w:r>
        <w:t>4</w:t>
      </w:r>
      <w:r w:rsidR="005C6BBB">
        <w:t>)</w:t>
      </w:r>
      <w:r w:rsidR="005C6BBB">
        <w:tab/>
      </w:r>
      <w:r w:rsidR="00CF7501" w:rsidRPr="00CF7501">
        <w:t>w art. 11:</w:t>
      </w:r>
    </w:p>
    <w:p w:rsidR="00CF7501" w:rsidRPr="00CF7501" w:rsidRDefault="005C6BBB" w:rsidP="009E0AED">
      <w:pPr>
        <w:pStyle w:val="LITlitera"/>
        <w:keepNext/>
      </w:pPr>
      <w:r>
        <w:t>a)</w:t>
      </w:r>
      <w:r>
        <w:tab/>
      </w:r>
      <w:r w:rsidR="00CF7501" w:rsidRPr="00CF7501">
        <w:t>ust. 1 otrzymuje brzmienie:</w:t>
      </w:r>
    </w:p>
    <w:p w:rsidR="00CF7501" w:rsidRPr="00CF7501" w:rsidRDefault="009E0AED" w:rsidP="009E0AED">
      <w:pPr>
        <w:pStyle w:val="ZLITUSTzmustliter"/>
        <w:keepNext/>
      </w:pPr>
      <w:r>
        <w:t>„</w:t>
      </w:r>
      <w:r w:rsidR="00CF7501" w:rsidRPr="00CF7501">
        <w:t>1. Na stanowisko Prezesa Instytutu Pamięci może być powołana osoba, która:</w:t>
      </w:r>
    </w:p>
    <w:p w:rsidR="00CF7501" w:rsidRPr="00CF7501" w:rsidRDefault="005C6BBB" w:rsidP="005C6BBB">
      <w:pPr>
        <w:pStyle w:val="ZLITPKTzmpktliter"/>
      </w:pPr>
      <w:r>
        <w:t>1)</w:t>
      </w:r>
      <w:r>
        <w:tab/>
      </w:r>
      <w:r w:rsidR="00CF7501" w:rsidRPr="00CF7501">
        <w:t>posiada wyłącznie obywatelstwo polskie;</w:t>
      </w:r>
    </w:p>
    <w:p w:rsidR="00CF7501" w:rsidRPr="00CF7501" w:rsidRDefault="005C6BBB" w:rsidP="005C6BBB">
      <w:pPr>
        <w:pStyle w:val="ZLITPKTzmpktliter"/>
      </w:pPr>
      <w:r>
        <w:t>2)</w:t>
      </w:r>
      <w:r>
        <w:tab/>
      </w:r>
      <w:r w:rsidR="00CF7501" w:rsidRPr="00CF7501">
        <w:t>nie została skazana prawomocnym wyrokiem sądu za przestępstwo umyślne ścigane z urzędu;</w:t>
      </w:r>
    </w:p>
    <w:p w:rsidR="00CF7501" w:rsidRPr="00CF7501" w:rsidRDefault="005C6BBB" w:rsidP="005C6BBB">
      <w:pPr>
        <w:pStyle w:val="ZLITPKTzmpktliter"/>
      </w:pPr>
      <w:r>
        <w:t>3)</w:t>
      </w:r>
      <w:r>
        <w:tab/>
      </w:r>
      <w:r w:rsidR="00CF7501" w:rsidRPr="00CF7501">
        <w:t>wyróżnia się wysokimi walorami moralnymi oraz wiedzą przydatną w pracach Instytutu Pamięci;</w:t>
      </w:r>
    </w:p>
    <w:p w:rsidR="00CF7501" w:rsidRPr="00CF7501" w:rsidRDefault="005C6BBB" w:rsidP="005C6BBB">
      <w:pPr>
        <w:pStyle w:val="ZLITPKTzmpktliter"/>
      </w:pPr>
      <w:r>
        <w:t>4)</w:t>
      </w:r>
      <w:r>
        <w:tab/>
      </w:r>
      <w:r w:rsidR="00CF7501" w:rsidRPr="00CF7501">
        <w:t>posiada stopień naukowy doktora, doktora habilitowanego lub tytuł naukowy profesora.</w:t>
      </w:r>
      <w:r w:rsidR="009E0AED">
        <w:t>”</w:t>
      </w:r>
      <w:r w:rsidR="00CF7501" w:rsidRPr="00CF7501">
        <w:t>,</w:t>
      </w:r>
    </w:p>
    <w:p w:rsidR="00CF7501" w:rsidRPr="00CF7501" w:rsidRDefault="005C6BBB" w:rsidP="009E0AED">
      <w:pPr>
        <w:pStyle w:val="LITlitera"/>
        <w:keepNext/>
      </w:pPr>
      <w:r>
        <w:t>b)</w:t>
      </w:r>
      <w:r>
        <w:tab/>
      </w:r>
      <w:r w:rsidR="00CF7501" w:rsidRPr="00CF7501">
        <w:t>ust. 6 otrzymuje brzmienie:</w:t>
      </w:r>
    </w:p>
    <w:p w:rsidR="00CF7501" w:rsidRPr="00CF7501" w:rsidRDefault="009E0AED" w:rsidP="009E0AED">
      <w:pPr>
        <w:pStyle w:val="ZLITUSTzmustliter"/>
        <w:keepNext/>
      </w:pPr>
      <w:r>
        <w:t>„</w:t>
      </w:r>
      <w:r w:rsidR="00CF7501" w:rsidRPr="00CF7501">
        <w:t>6. Prokuratorem Instytutu Pamięci może być osoba, która:</w:t>
      </w:r>
    </w:p>
    <w:p w:rsidR="00CF7501" w:rsidRPr="00CF7501" w:rsidRDefault="005C6BBB" w:rsidP="005C6BBB">
      <w:pPr>
        <w:pStyle w:val="ZLITPKTzmpktliter"/>
      </w:pPr>
      <w:r>
        <w:t>1)</w:t>
      </w:r>
      <w:r>
        <w:tab/>
      </w:r>
      <w:r w:rsidR="00CF7501" w:rsidRPr="00CF7501">
        <w:t>wyróżnia się wysokimi walorami moralnymi oraz wiedzą przydatną w pracach Instytutu Pamięci;</w:t>
      </w:r>
    </w:p>
    <w:p w:rsidR="00CF7501" w:rsidRPr="00CF7501" w:rsidRDefault="005C6BBB" w:rsidP="005C6BBB">
      <w:pPr>
        <w:pStyle w:val="ZLITPKTzmpktliter"/>
      </w:pPr>
      <w:r>
        <w:t>2)</w:t>
      </w:r>
      <w:r>
        <w:tab/>
      </w:r>
      <w:r w:rsidR="00CF7501" w:rsidRPr="00CF7501">
        <w:t>spełnia warunki, o których mowa w ust. 2-2b.</w:t>
      </w:r>
      <w:r w:rsidR="009E0AED">
        <w:t>”</w:t>
      </w:r>
      <w:r w:rsidR="00CF7501" w:rsidRPr="00CF7501">
        <w:t>,</w:t>
      </w:r>
    </w:p>
    <w:p w:rsidR="00CF7501" w:rsidRPr="00CF7501" w:rsidRDefault="00CF7501" w:rsidP="009E0AED">
      <w:pPr>
        <w:pStyle w:val="LITlitera"/>
        <w:keepNext/>
      </w:pPr>
      <w:r w:rsidRPr="00CF7501">
        <w:t>c)</w:t>
      </w:r>
      <w:r>
        <w:tab/>
      </w:r>
      <w:r w:rsidRPr="00CF7501">
        <w:t>dodaje się ust. 7 w brzmieniu:</w:t>
      </w:r>
    </w:p>
    <w:p w:rsidR="00CF7501" w:rsidRPr="00CF7501" w:rsidRDefault="009E0AED" w:rsidP="005C6BBB">
      <w:pPr>
        <w:pStyle w:val="ZLITUSTzmustliter"/>
      </w:pPr>
      <w:r>
        <w:t>„</w:t>
      </w:r>
      <w:r w:rsidR="00CF7501" w:rsidRPr="00CF7501">
        <w:t>7.</w:t>
      </w:r>
      <w:r w:rsidR="00CF7501">
        <w:t> </w:t>
      </w:r>
      <w:r w:rsidR="00CF7501" w:rsidRPr="00CF7501">
        <w:t xml:space="preserve">Pracownikiem Instytutu Pamięci może </w:t>
      </w:r>
      <w:r w:rsidR="00CF7501" w:rsidRPr="005C6BBB">
        <w:t>być</w:t>
      </w:r>
      <w:r w:rsidR="00CF7501" w:rsidRPr="00CF7501">
        <w:t xml:space="preserve"> osoba, która spełnia warunki, o których mowa w ust. 2–2b, i nie prowadzi działalności publicznej niedającej się pogodzić z działalnością Instytutu Pamięci.</w:t>
      </w:r>
      <w:r>
        <w:t>”</w:t>
      </w:r>
      <w:r w:rsidR="007920A0">
        <w:t>;</w:t>
      </w:r>
    </w:p>
    <w:p w:rsidR="00CF7501" w:rsidRPr="00CF7501" w:rsidRDefault="00D45E46" w:rsidP="009E0AED">
      <w:pPr>
        <w:pStyle w:val="PKTpunkt"/>
        <w:keepNext/>
      </w:pPr>
      <w:r>
        <w:t>5</w:t>
      </w:r>
      <w:r w:rsidR="005C6BBB">
        <w:t>)</w:t>
      </w:r>
      <w:r w:rsidR="005C6BBB">
        <w:tab/>
      </w:r>
      <w:r w:rsidR="00CF7501" w:rsidRPr="00CF7501">
        <w:t>w art. 13 w ust. 2 wprowadzenie do wyliczenia otrzymuje brzmienie:</w:t>
      </w:r>
    </w:p>
    <w:p w:rsidR="00CF7501" w:rsidRPr="00CF7501" w:rsidRDefault="009E0AED" w:rsidP="005C6BBB">
      <w:pPr>
        <w:pStyle w:val="ZFRAGzmfragmentunpzdaniaartykuempunktem"/>
      </w:pPr>
      <w:r>
        <w:t>„</w:t>
      </w:r>
      <w:r w:rsidR="00CF7501" w:rsidRPr="00CF7501">
        <w:t>Sejm Rzeczypospolitej Polskiej odwołuje Prezesa Instytutu Pamięci, jeżeli:</w:t>
      </w:r>
      <w:r>
        <w:t>”</w:t>
      </w:r>
      <w:r w:rsidR="00CF7501" w:rsidRPr="00CF7501">
        <w:t>;</w:t>
      </w:r>
    </w:p>
    <w:p w:rsidR="00CF7501" w:rsidRPr="00CF7501" w:rsidRDefault="00D45E46" w:rsidP="009E0AED">
      <w:pPr>
        <w:pStyle w:val="PKTpunkt"/>
        <w:keepNext/>
      </w:pPr>
      <w:r>
        <w:lastRenderedPageBreak/>
        <w:t>6</w:t>
      </w:r>
      <w:r w:rsidR="005C6BBB">
        <w:t>)</w:t>
      </w:r>
      <w:r w:rsidR="005C6BBB">
        <w:tab/>
      </w:r>
      <w:r w:rsidR="00CF7501" w:rsidRPr="00CF7501">
        <w:t>art. 15 otrzymuje brzmienie:</w:t>
      </w:r>
    </w:p>
    <w:p w:rsidR="00CF7501" w:rsidRPr="00CF7501" w:rsidRDefault="009E0AED" w:rsidP="005C6BBB">
      <w:pPr>
        <w:pStyle w:val="ZARTzmartartykuempunktem"/>
      </w:pPr>
      <w:r>
        <w:t>„</w:t>
      </w:r>
      <w:r w:rsidR="00CF7501" w:rsidRPr="00CF7501">
        <w:t>Art. 15. 1. W Instytucie Pamięci tworzy się Kolegium Instytutu Pamięci.</w:t>
      </w:r>
    </w:p>
    <w:p w:rsidR="00CF7501" w:rsidRPr="00CF7501" w:rsidRDefault="00CF7501" w:rsidP="005C6BBB">
      <w:pPr>
        <w:pStyle w:val="ZUSTzmustartykuempunktem"/>
      </w:pPr>
      <w:r w:rsidRPr="00CF7501">
        <w:t>2. Kolegium Instytutu Pamięci jest organem opiniodawczo-doradczym Prezesa Instytutu Pamięci w sprawach objętych zakresem działania Instytutu Pamięci oraz wykonuje zadania i kompetencje przewidziane w ustawie.</w:t>
      </w:r>
    </w:p>
    <w:p w:rsidR="00CF7501" w:rsidRPr="00CF7501" w:rsidRDefault="00CF7501" w:rsidP="009E0AED">
      <w:pPr>
        <w:pStyle w:val="ZUSTzmustartykuempunktem"/>
        <w:keepNext/>
      </w:pPr>
      <w:r w:rsidRPr="00CF7501">
        <w:t>3. Kolegium Instytutu Pamięci składa się z dziewięciu członków, w tym:</w:t>
      </w:r>
    </w:p>
    <w:p w:rsidR="00CF7501" w:rsidRPr="00CF7501" w:rsidRDefault="005C6BBB" w:rsidP="005C6BBB">
      <w:pPr>
        <w:pStyle w:val="ZPKTzmpktartykuempunktem"/>
      </w:pPr>
      <w:r>
        <w:t>1)</w:t>
      </w:r>
      <w:r>
        <w:tab/>
      </w:r>
      <w:r w:rsidR="00CF7501" w:rsidRPr="00CF7501">
        <w:t>dwóch powoływanych przez Prezydenta Rzeczypospolitej Polskiej;</w:t>
      </w:r>
    </w:p>
    <w:p w:rsidR="00CF7501" w:rsidRPr="00CF7501" w:rsidRDefault="005C6BBB" w:rsidP="005C6BBB">
      <w:pPr>
        <w:pStyle w:val="ZPKTzmpktartykuempunktem"/>
      </w:pPr>
      <w:r>
        <w:t>2)</w:t>
      </w:r>
      <w:r>
        <w:tab/>
      </w:r>
      <w:r w:rsidR="00CF7501" w:rsidRPr="00CF7501">
        <w:t>pięciu powoływanych przez Sejm Rzeczypospolitej Polskiej;</w:t>
      </w:r>
    </w:p>
    <w:p w:rsidR="00CF7501" w:rsidRPr="00CF7501" w:rsidRDefault="005C6BBB" w:rsidP="005C6BBB">
      <w:pPr>
        <w:pStyle w:val="ZPKTzmpktartykuempunktem"/>
      </w:pPr>
      <w:r>
        <w:t>3)</w:t>
      </w:r>
      <w:r>
        <w:tab/>
      </w:r>
      <w:r w:rsidR="00CF7501" w:rsidRPr="00CF7501">
        <w:t>dwóch powoływanych przez Senat.</w:t>
      </w:r>
    </w:p>
    <w:p w:rsidR="00CF7501" w:rsidRPr="00CF7501" w:rsidRDefault="00CF7501" w:rsidP="005C6BBB">
      <w:pPr>
        <w:pStyle w:val="ZUSTzmustartykuempunktem"/>
      </w:pPr>
      <w:r w:rsidRPr="00CF7501">
        <w:t>4.</w:t>
      </w:r>
      <w:r>
        <w:t> </w:t>
      </w:r>
      <w:r w:rsidRPr="00CF7501">
        <w:t>Członkiem Kolegium Instytutu Pamięci może zostać osoba, która posiada wyłącznie obywatelstwo polskie, wyróżnia się wysokimi walorami moralnymi oraz wiedzą przydatną w pracach Instytutu Pamięci.</w:t>
      </w:r>
    </w:p>
    <w:p w:rsidR="00CF7501" w:rsidRPr="00CF7501" w:rsidRDefault="00CF7501" w:rsidP="005C6BBB">
      <w:pPr>
        <w:pStyle w:val="ZUSTzmustartykuempunktem"/>
      </w:pPr>
      <w:r w:rsidRPr="00CF7501">
        <w:t>5.</w:t>
      </w:r>
      <w:r>
        <w:t> </w:t>
      </w:r>
      <w:r w:rsidRPr="00CF7501">
        <w:t>Członkiem Kolegium Instytutu Pamięci nie może zostać osoba, która pełniła służbę, pracowała lub była współpracownikiem organów bezpieczeństwa państwa, wymienionych w art. 5, ani też sędzia, który orzekając uchybił godności urzędu, sprzeniewierzając się niezawisłości sędziowskiej.</w:t>
      </w:r>
    </w:p>
    <w:p w:rsidR="00CF7501" w:rsidRPr="00CF7501" w:rsidRDefault="00CF7501" w:rsidP="005C6BBB">
      <w:pPr>
        <w:pStyle w:val="ZUSTzmustartykuempunktem"/>
      </w:pPr>
      <w:r w:rsidRPr="00CF7501">
        <w:t>6.</w:t>
      </w:r>
      <w:r>
        <w:t> </w:t>
      </w:r>
      <w:r w:rsidRPr="00CF7501">
        <w:t>Członkiem Kolegium Instytutu Pamięci nie może być również osoba, co do której w archiwach podlegających przekazaniu do Instytutu Pamięci lub w innych archiwach państwowych znajduje się informacja o tym, że istnieją wobec niej przesłanki przewidziane w ust. 5</w:t>
      </w:r>
    </w:p>
    <w:p w:rsidR="00CF7501" w:rsidRPr="00CF7501" w:rsidRDefault="00CF7501" w:rsidP="005C6BBB">
      <w:pPr>
        <w:pStyle w:val="ZUSTzmustartykuempunktem"/>
      </w:pPr>
      <w:r w:rsidRPr="00CF7501">
        <w:t>7.</w:t>
      </w:r>
      <w:r>
        <w:t> </w:t>
      </w:r>
      <w:r w:rsidRPr="00CF7501">
        <w:t>Członek Kolegium Instytutu Pamięci nie może być także pracownikiem Instytutu Pamięci, jak również stroną umowy zawartej przez Instytut Pamięci.</w:t>
      </w:r>
    </w:p>
    <w:p w:rsidR="00CF7501" w:rsidRPr="00CF7501" w:rsidRDefault="00CF7501" w:rsidP="005C6BBB">
      <w:pPr>
        <w:pStyle w:val="ZUSTzmustartykuempunktem"/>
      </w:pPr>
      <w:r w:rsidRPr="00CF7501">
        <w:t>8.</w:t>
      </w:r>
      <w:r>
        <w:t> </w:t>
      </w:r>
      <w:r w:rsidRPr="00CF7501">
        <w:t>Kadencja Kolegium Instytutu Pamięci trwa 7 lat. Funkcję członka Kolegium Instytutu Pamięci można pełnić nie dłużej niż przez dwie kadencje.</w:t>
      </w:r>
    </w:p>
    <w:p w:rsidR="00CF7501" w:rsidRPr="00CF7501" w:rsidRDefault="00CF7501" w:rsidP="009E0AED">
      <w:pPr>
        <w:pStyle w:val="ZUSTzmustartykuempunktem"/>
        <w:keepNext/>
      </w:pPr>
      <w:r w:rsidRPr="00CF7501">
        <w:t>9.</w:t>
      </w:r>
      <w:r>
        <w:t> </w:t>
      </w:r>
      <w:r w:rsidRPr="00CF7501">
        <w:t>Członkostwo w Kolegium Instytutu Pamięci ustaje wskutek:</w:t>
      </w:r>
    </w:p>
    <w:p w:rsidR="00CF7501" w:rsidRPr="00CF7501" w:rsidRDefault="005C6BBB" w:rsidP="005C6BBB">
      <w:pPr>
        <w:pStyle w:val="ZPKTzmpktartykuempunktem"/>
      </w:pPr>
      <w:r>
        <w:t>1)</w:t>
      </w:r>
      <w:r>
        <w:tab/>
      </w:r>
      <w:r w:rsidR="00CF7501" w:rsidRPr="00CF7501">
        <w:t>śmierci;</w:t>
      </w:r>
    </w:p>
    <w:p w:rsidR="00CF7501" w:rsidRPr="00CF7501" w:rsidRDefault="005C6BBB" w:rsidP="005C6BBB">
      <w:pPr>
        <w:pStyle w:val="ZPKTzmpktartykuempunktem"/>
      </w:pPr>
      <w:r>
        <w:t>2)</w:t>
      </w:r>
      <w:r>
        <w:tab/>
      </w:r>
      <w:r w:rsidR="00CF7501" w:rsidRPr="00CF7501">
        <w:t>rezygnacji;</w:t>
      </w:r>
    </w:p>
    <w:p w:rsidR="00CF7501" w:rsidRPr="00CF7501" w:rsidRDefault="005C6BBB" w:rsidP="005C6BBB">
      <w:pPr>
        <w:pStyle w:val="ZPKTzmpktartykuempunktem"/>
      </w:pPr>
      <w:r>
        <w:t>3)</w:t>
      </w:r>
      <w:r>
        <w:tab/>
      </w:r>
      <w:r w:rsidR="00CF7501" w:rsidRPr="00CF7501">
        <w:t>skazania prawomocnym wyrokiem sądu za przestępstwo umyślne ścigane z urzędu;</w:t>
      </w:r>
    </w:p>
    <w:p w:rsidR="00CF7501" w:rsidRPr="00CF7501" w:rsidRDefault="005C6BBB" w:rsidP="005C6BBB">
      <w:pPr>
        <w:pStyle w:val="ZPKTzmpktartykuempunktem"/>
      </w:pPr>
      <w:r>
        <w:t>4)</w:t>
      </w:r>
      <w:r>
        <w:tab/>
      </w:r>
      <w:r w:rsidR="00CF7501" w:rsidRPr="00CF7501">
        <w:t>naruszenia zakazów określonych w ust. 7;</w:t>
      </w:r>
    </w:p>
    <w:p w:rsidR="00CF7501" w:rsidRPr="00CF7501" w:rsidRDefault="005C6BBB" w:rsidP="005C6BBB">
      <w:pPr>
        <w:pStyle w:val="ZPKTzmpktartykuempunktem"/>
      </w:pPr>
      <w:r>
        <w:t>5)</w:t>
      </w:r>
      <w:r>
        <w:tab/>
      </w:r>
      <w:r w:rsidR="00CF7501" w:rsidRPr="00CF7501">
        <w:t xml:space="preserve">odwołania odpowiednio przez Prezydenta Rzeczypospolitej Polskiej, Sejm Rzeczypospolitej Polskiej albo Senat, na wniosek Kolegium Instytutu Pamięci, podjęty większością 2/3 głosów ustawowego składu Kolegium Instytutu Pamięci, z </w:t>
      </w:r>
      <w:r w:rsidR="00CF7501" w:rsidRPr="00CF7501">
        <w:lastRenderedPageBreak/>
        <w:t>powodu długotrwałej choroby lub upadku sił powodujących niezdolność do pełnienia obowiązków albo niewypełniania obowiązków nałożonych przez ustawę.</w:t>
      </w:r>
    </w:p>
    <w:p w:rsidR="00CF7501" w:rsidRPr="00CF7501" w:rsidRDefault="00CF7501" w:rsidP="005C6BBB">
      <w:pPr>
        <w:pStyle w:val="ZUSTzmustartykuempunktem"/>
      </w:pPr>
      <w:r w:rsidRPr="00CF7501">
        <w:t>10.</w:t>
      </w:r>
      <w:r>
        <w:t> </w:t>
      </w:r>
      <w:r w:rsidRPr="00CF7501">
        <w:t>W przypadku ustania członkostwa przed upływem kadencji właściwy organ niezwłocznie powołuje nowego członka na okres do zakończenia kadencji Kolegium Instytutu Pamięci.</w:t>
      </w:r>
    </w:p>
    <w:p w:rsidR="00CF7501" w:rsidRPr="00CF7501" w:rsidRDefault="00CF7501" w:rsidP="005C6BBB">
      <w:pPr>
        <w:pStyle w:val="ZUSTzmustartykuempunktem"/>
      </w:pPr>
      <w:r w:rsidRPr="00CF7501">
        <w:t>11.</w:t>
      </w:r>
      <w:r>
        <w:t> </w:t>
      </w:r>
      <w:r w:rsidRPr="00CF7501">
        <w:t>Członkom Kolegium Instytutu Pamięci przysługuje miesięczna dieta z tytułu wykonywanych przez nich zadań.</w:t>
      </w:r>
    </w:p>
    <w:p w:rsidR="00CF7501" w:rsidRPr="00CF7501" w:rsidRDefault="00CF7501" w:rsidP="005C6BBB">
      <w:pPr>
        <w:pStyle w:val="ZUSTzmustartykuempunktem"/>
      </w:pPr>
      <w:r w:rsidRPr="00CF7501">
        <w:t>12.</w:t>
      </w:r>
      <w:r>
        <w:t> </w:t>
      </w:r>
      <w:r w:rsidRPr="00CF7501">
        <w:t>Prezes Rady Ministrów określi, w drodze rozporządzenia, wysokość miesięcznej diety przysługującej członkowi Kolegium Instytutu Pamięci z tytułu wykonywanych przez niego zadań, mając na uwadze, że nie może być ona wyższa od czterokrotności minimalnego wynagrodzenia za pracę.</w:t>
      </w:r>
    </w:p>
    <w:p w:rsidR="00CF7501" w:rsidRPr="00CF7501" w:rsidRDefault="00CF7501" w:rsidP="005C6BBB">
      <w:pPr>
        <w:pStyle w:val="ZUSTzmustartykuempunktem"/>
      </w:pPr>
      <w:r w:rsidRPr="00CF7501">
        <w:t>13.</w:t>
      </w:r>
      <w:r>
        <w:t> </w:t>
      </w:r>
      <w:r w:rsidRPr="00CF7501">
        <w:t xml:space="preserve">Pierwsze posiedzenie Kolegium Instytutu Pamięci zwołuje </w:t>
      </w:r>
      <w:r w:rsidR="0021691D">
        <w:t>Marszałek Sejmu Rzeczypospolitej Polskiej</w:t>
      </w:r>
      <w:r w:rsidRPr="00CF7501">
        <w:t>.</w:t>
      </w:r>
    </w:p>
    <w:p w:rsidR="00CF7501" w:rsidRPr="00CF7501" w:rsidRDefault="00CF7501" w:rsidP="005C6BBB">
      <w:pPr>
        <w:pStyle w:val="ZUSTzmustartykuempunktem"/>
      </w:pPr>
      <w:r w:rsidRPr="00CF7501">
        <w:t>14.</w:t>
      </w:r>
      <w:r>
        <w:t> </w:t>
      </w:r>
      <w:r w:rsidRPr="00CF7501">
        <w:t>Kolegium Instytutu Pamięci określa w regulaminie organizacyjnym szczegółową organizację i tryb pracy Kolegium Instytutu Pamięci.</w:t>
      </w:r>
      <w:r w:rsidR="009E0AED">
        <w:t>”</w:t>
      </w:r>
      <w:r w:rsidR="007920A0">
        <w:t>;</w:t>
      </w:r>
    </w:p>
    <w:p w:rsidR="00CF7501" w:rsidRPr="00CF7501" w:rsidRDefault="00D45E46" w:rsidP="009E0AED">
      <w:pPr>
        <w:pStyle w:val="PKTpunkt"/>
        <w:keepNext/>
      </w:pPr>
      <w:r>
        <w:t>7</w:t>
      </w:r>
      <w:r w:rsidR="005C6BBB">
        <w:t>)</w:t>
      </w:r>
      <w:r w:rsidR="005C6BBB">
        <w:tab/>
      </w:r>
      <w:r w:rsidR="00CF7501" w:rsidRPr="00CF7501">
        <w:t>w art. 16 ust. 1 otrzymuje brzmienie:</w:t>
      </w:r>
    </w:p>
    <w:p w:rsidR="00CF7501" w:rsidRPr="00CF7501" w:rsidRDefault="009E0AED" w:rsidP="005C6BBB">
      <w:pPr>
        <w:pStyle w:val="ZUSTzmustartykuempunktem"/>
      </w:pPr>
      <w:r>
        <w:t>„</w:t>
      </w:r>
      <w:r w:rsidR="00CF7501" w:rsidRPr="00CF7501">
        <w:t>1. Prezes Instytutu Pamięci wykonuje swoje funkcje przy pomocy jednostek organizacyjnych Instytut</w:t>
      </w:r>
      <w:r w:rsidR="007D388B">
        <w:t>u Pamięci wymienionych w art. 18</w:t>
      </w:r>
      <w:r w:rsidR="00CF7501" w:rsidRPr="00CF7501">
        <w:t>.</w:t>
      </w:r>
      <w:r>
        <w:t>”</w:t>
      </w:r>
      <w:r w:rsidR="00CF7501" w:rsidRPr="00CF7501">
        <w:t>;</w:t>
      </w:r>
    </w:p>
    <w:p w:rsidR="00CF7501" w:rsidRPr="00CF7501" w:rsidRDefault="00D45E46" w:rsidP="009E0AED">
      <w:pPr>
        <w:pStyle w:val="PKTpunkt"/>
        <w:keepNext/>
      </w:pPr>
      <w:r>
        <w:t>8</w:t>
      </w:r>
      <w:r w:rsidR="005C6BBB">
        <w:t>)</w:t>
      </w:r>
      <w:r w:rsidR="005C6BBB">
        <w:tab/>
      </w:r>
      <w:r w:rsidR="00CF7501" w:rsidRPr="00CF7501">
        <w:t>w art. 18 ust. 1 i 2 otrzymują brzmienie:</w:t>
      </w:r>
    </w:p>
    <w:p w:rsidR="00CF7501" w:rsidRPr="00CF7501" w:rsidRDefault="009E0AED" w:rsidP="009E0AED">
      <w:pPr>
        <w:pStyle w:val="ZUSTzmustartykuempunktem"/>
        <w:keepNext/>
      </w:pPr>
      <w:r>
        <w:t>„</w:t>
      </w:r>
      <w:r w:rsidR="00CF7501" w:rsidRPr="00CF7501">
        <w:t>1.</w:t>
      </w:r>
      <w:r w:rsidR="00CF7501">
        <w:t> </w:t>
      </w:r>
      <w:r w:rsidR="00CF7501" w:rsidRPr="00CF7501">
        <w:t xml:space="preserve">W Instytucie Pamięci działają komórki </w:t>
      </w:r>
      <w:r w:rsidR="00CF7501" w:rsidRPr="005C6BBB">
        <w:t>organizacyjne</w:t>
      </w:r>
      <w:r w:rsidR="00CF7501" w:rsidRPr="00CF7501">
        <w:t>:</w:t>
      </w:r>
    </w:p>
    <w:p w:rsidR="00CF7501" w:rsidRPr="00CF7501" w:rsidRDefault="005C6BBB" w:rsidP="005C6BBB">
      <w:pPr>
        <w:pStyle w:val="ZPKTzmpktartykuempunktem"/>
      </w:pPr>
      <w:r>
        <w:t>1)</w:t>
      </w:r>
      <w:r>
        <w:tab/>
      </w:r>
      <w:r w:rsidR="00CF7501" w:rsidRPr="00CF7501">
        <w:t xml:space="preserve">Główna Komisja Ścigania Zbrodni przeciwko Narodowi Polskiemu, zwana dalej </w:t>
      </w:r>
      <w:r w:rsidR="009E0AED">
        <w:t>„</w:t>
      </w:r>
      <w:r w:rsidR="00CF7501" w:rsidRPr="00CF7501">
        <w:t>Główną Komisją</w:t>
      </w:r>
      <w:r w:rsidR="009E0AED">
        <w:t>”</w:t>
      </w:r>
      <w:r w:rsidR="00CF7501" w:rsidRPr="00CF7501">
        <w:t>;</w:t>
      </w:r>
    </w:p>
    <w:p w:rsidR="00CF7501" w:rsidRPr="00CF7501" w:rsidRDefault="005C6BBB" w:rsidP="005C6BBB">
      <w:pPr>
        <w:pStyle w:val="ZPKTzmpktartykuempunktem"/>
      </w:pPr>
      <w:r>
        <w:t>2)</w:t>
      </w:r>
      <w:r>
        <w:tab/>
      </w:r>
      <w:r w:rsidR="00CF7501" w:rsidRPr="00CF7501">
        <w:t>Archiwum Instytutu Pamięci Narodowej;</w:t>
      </w:r>
    </w:p>
    <w:p w:rsidR="00CF7501" w:rsidRPr="00CF7501" w:rsidRDefault="005C6BBB" w:rsidP="005C6BBB">
      <w:pPr>
        <w:pStyle w:val="ZPKTzmpktartykuempunktem"/>
      </w:pPr>
      <w:r>
        <w:t>3)</w:t>
      </w:r>
      <w:r>
        <w:tab/>
      </w:r>
      <w:r w:rsidR="00CF7501" w:rsidRPr="00CF7501">
        <w:t>Biuro Ochrony Miejsc Pamięci Narodowej;</w:t>
      </w:r>
    </w:p>
    <w:p w:rsidR="00CF7501" w:rsidRPr="00CF7501" w:rsidRDefault="005C6BBB" w:rsidP="005C6BBB">
      <w:pPr>
        <w:pStyle w:val="ZPKTzmpktartykuempunktem"/>
      </w:pPr>
      <w:r>
        <w:t>4)</w:t>
      </w:r>
      <w:r>
        <w:tab/>
      </w:r>
      <w:r w:rsidR="00CF7501" w:rsidRPr="00CF7501">
        <w:t>Biuro Poszukiwań i Identyfikacji;</w:t>
      </w:r>
    </w:p>
    <w:p w:rsidR="00CF7501" w:rsidRPr="00CF7501" w:rsidRDefault="005C6BBB" w:rsidP="005C6BBB">
      <w:pPr>
        <w:pStyle w:val="ZPKTzmpktartykuempunktem"/>
      </w:pPr>
      <w:r>
        <w:t>5)</w:t>
      </w:r>
      <w:r>
        <w:tab/>
      </w:r>
      <w:r w:rsidR="00CF7501" w:rsidRPr="00CF7501">
        <w:t>Biuro Edukacji Narodowej;</w:t>
      </w:r>
    </w:p>
    <w:p w:rsidR="00CF7501" w:rsidRPr="00CF7501" w:rsidRDefault="005C6BBB" w:rsidP="005C6BBB">
      <w:pPr>
        <w:pStyle w:val="ZPKTzmpktartykuempunktem"/>
      </w:pPr>
      <w:r>
        <w:t>6)</w:t>
      </w:r>
      <w:r>
        <w:tab/>
      </w:r>
      <w:r w:rsidR="00CF7501" w:rsidRPr="00CF7501">
        <w:t>Biuro Badań Historycznych;</w:t>
      </w:r>
    </w:p>
    <w:p w:rsidR="00CF7501" w:rsidRPr="00CF7501" w:rsidRDefault="005C6BBB" w:rsidP="005C6BBB">
      <w:pPr>
        <w:pStyle w:val="ZPKTzmpktartykuempunktem"/>
      </w:pPr>
      <w:r>
        <w:t>7)</w:t>
      </w:r>
      <w:r>
        <w:tab/>
      </w:r>
      <w:r w:rsidR="00CF7501" w:rsidRPr="00CF7501">
        <w:t>Biuro Lustracyjne.</w:t>
      </w:r>
    </w:p>
    <w:p w:rsidR="00CF7501" w:rsidRPr="00CF7501" w:rsidRDefault="00CF7501" w:rsidP="009E0AED">
      <w:pPr>
        <w:pStyle w:val="ZUSTzmustartykuempunktem"/>
        <w:keepNext/>
      </w:pPr>
      <w:r w:rsidRPr="00CF7501">
        <w:t>2.</w:t>
      </w:r>
      <w:r>
        <w:t> </w:t>
      </w:r>
      <w:r w:rsidRPr="00CF7501">
        <w:t xml:space="preserve">W oddziałach Instytutu </w:t>
      </w:r>
      <w:r w:rsidRPr="005C6BBB">
        <w:t>Pamięci</w:t>
      </w:r>
      <w:r w:rsidRPr="00CF7501">
        <w:t xml:space="preserve"> działają komórki </w:t>
      </w:r>
      <w:r w:rsidRPr="005C6BBB">
        <w:t>organizacyjne</w:t>
      </w:r>
      <w:r w:rsidRPr="00CF7501">
        <w:t>:</w:t>
      </w:r>
    </w:p>
    <w:p w:rsidR="00CF7501" w:rsidRPr="00CF7501" w:rsidRDefault="005C6BBB" w:rsidP="005C6BBB">
      <w:pPr>
        <w:pStyle w:val="ZPKTzmpktartykuempunktem"/>
      </w:pPr>
      <w:r>
        <w:t>1)</w:t>
      </w:r>
      <w:r>
        <w:tab/>
      </w:r>
      <w:r w:rsidR="00CF7501" w:rsidRPr="00CF7501">
        <w:t xml:space="preserve">oddziałowe komisje ścigania zbrodni przeciwko Narodowi Polskiemu, zwane dalej </w:t>
      </w:r>
      <w:r w:rsidR="009E0AED">
        <w:t>„</w:t>
      </w:r>
      <w:r w:rsidR="00CF7501" w:rsidRPr="00CF7501">
        <w:t>oddziałowymi komisjami</w:t>
      </w:r>
      <w:r w:rsidR="009E0AED">
        <w:t>”</w:t>
      </w:r>
      <w:r w:rsidR="00CF7501" w:rsidRPr="00CF7501">
        <w:t>;</w:t>
      </w:r>
    </w:p>
    <w:p w:rsidR="00CF7501" w:rsidRPr="00CF7501" w:rsidRDefault="005C6BBB" w:rsidP="005C6BBB">
      <w:pPr>
        <w:pStyle w:val="ZPKTzmpktartykuempunktem"/>
      </w:pPr>
      <w:r>
        <w:t>2)</w:t>
      </w:r>
      <w:r>
        <w:tab/>
      </w:r>
      <w:r w:rsidR="0021691D" w:rsidRPr="00CF7501">
        <w:t>oddziałowe biura lustracyjne</w:t>
      </w:r>
      <w:r w:rsidR="00CF7501" w:rsidRPr="00CF7501">
        <w:t>;</w:t>
      </w:r>
    </w:p>
    <w:p w:rsidR="00CF7501" w:rsidRPr="00CF7501" w:rsidRDefault="005C6BBB" w:rsidP="005C6BBB">
      <w:pPr>
        <w:pStyle w:val="ZPKTzmpktartykuempunktem"/>
      </w:pPr>
      <w:r>
        <w:t>3)</w:t>
      </w:r>
      <w:r>
        <w:tab/>
      </w:r>
      <w:r w:rsidR="00115FE4">
        <w:t xml:space="preserve">inne </w:t>
      </w:r>
      <w:r w:rsidR="00FA60E7">
        <w:t>komórki</w:t>
      </w:r>
      <w:r w:rsidR="00115FE4">
        <w:t xml:space="preserve"> organizacyjne wymienione w statucie Instytutu Pamięci.</w:t>
      </w:r>
      <w:r w:rsidR="009E0AED">
        <w:t>”</w:t>
      </w:r>
      <w:r w:rsidR="00115FE4">
        <w:t>;</w:t>
      </w:r>
    </w:p>
    <w:p w:rsidR="00CF7501" w:rsidRPr="00CF7501" w:rsidRDefault="00D45E46" w:rsidP="009E0AED">
      <w:pPr>
        <w:pStyle w:val="PKTpunkt"/>
        <w:keepNext/>
      </w:pPr>
      <w:r>
        <w:lastRenderedPageBreak/>
        <w:t>9</w:t>
      </w:r>
      <w:r w:rsidR="005C6BBB">
        <w:t>)</w:t>
      </w:r>
      <w:r w:rsidR="005C6BBB">
        <w:tab/>
      </w:r>
      <w:r w:rsidR="00CF7501" w:rsidRPr="00CF7501">
        <w:t>w art. 19 ust. 2 i 3 otrzymują brzmienie:</w:t>
      </w:r>
    </w:p>
    <w:p w:rsidR="00CF7501" w:rsidRPr="00CF7501" w:rsidRDefault="009E0AED" w:rsidP="005C6BBB">
      <w:pPr>
        <w:pStyle w:val="ZUSTzmustartykuempunktem"/>
      </w:pPr>
      <w:r>
        <w:t>„</w:t>
      </w:r>
      <w:r w:rsidR="00CF7501" w:rsidRPr="00CF7501">
        <w:t>2. Komórkami organizacyjnymi wymienionymi w art. 18 ust. 1 pkt 2-</w:t>
      </w:r>
      <w:r w:rsidR="00115FE4">
        <w:t>6</w:t>
      </w:r>
      <w:r w:rsidR="00115FE4" w:rsidRPr="00CF7501">
        <w:t xml:space="preserve"> </w:t>
      </w:r>
      <w:r w:rsidR="00CF7501" w:rsidRPr="00CF7501">
        <w:t>kierują dyrektorzy powoływani i odwoływani przez Prezesa Instytutu Pamięci.</w:t>
      </w:r>
    </w:p>
    <w:p w:rsidR="00CF7501" w:rsidRPr="00CF7501" w:rsidRDefault="00CF7501" w:rsidP="005C6BBB">
      <w:pPr>
        <w:pStyle w:val="ZUSTzmustartykuempunktem"/>
      </w:pPr>
      <w:r w:rsidRPr="00CF7501">
        <w:t>3.</w:t>
      </w:r>
      <w:r>
        <w:t> </w:t>
      </w:r>
      <w:r w:rsidRPr="00CF7501">
        <w:t xml:space="preserve">Komórkami organizacyjnymi wymienionymi w art. 18 ust. 2 pkt </w:t>
      </w:r>
      <w:r w:rsidR="00115FE4">
        <w:t>3</w:t>
      </w:r>
      <w:r w:rsidRPr="00CF7501">
        <w:t xml:space="preserve"> i ust. 3 kierują naczelnicy powoływani i odwoływani przez Prezesa Instytutu Pamięci.</w:t>
      </w:r>
      <w:r w:rsidR="009E0AED">
        <w:t>”</w:t>
      </w:r>
      <w:r w:rsidRPr="00CF7501">
        <w:t>;</w:t>
      </w:r>
    </w:p>
    <w:p w:rsidR="00CF7501" w:rsidRPr="00CF7501" w:rsidRDefault="0028777B" w:rsidP="005C6BBB">
      <w:pPr>
        <w:pStyle w:val="PKTpunkt"/>
      </w:pPr>
      <w:r>
        <w:t>1</w:t>
      </w:r>
      <w:r w:rsidR="004C52D8">
        <w:t>0</w:t>
      </w:r>
      <w:r w:rsidR="005C6BBB">
        <w:t>)</w:t>
      </w:r>
      <w:r w:rsidR="005C6BBB">
        <w:tab/>
      </w:r>
      <w:r w:rsidR="00CF7501" w:rsidRPr="00CF7501">
        <w:t>w art. 23 ust. 2 otrzymuje brzmienie:</w:t>
      </w:r>
    </w:p>
    <w:p w:rsidR="00CF7501" w:rsidRPr="00CF7501" w:rsidRDefault="009E0AED" w:rsidP="009E0AED">
      <w:pPr>
        <w:pStyle w:val="Akapitzlist"/>
        <w:keepNext/>
      </w:pPr>
      <w:r>
        <w:t>„</w:t>
      </w:r>
      <w:r w:rsidR="00CF7501" w:rsidRPr="00CF7501">
        <w:t>2. Kolegium Instytutu Pamięci:</w:t>
      </w:r>
    </w:p>
    <w:p w:rsidR="00CF7501" w:rsidRPr="00CF7501" w:rsidRDefault="005C6BBB" w:rsidP="0078271D">
      <w:pPr>
        <w:pStyle w:val="ZPKTzmpktartykuempunktem"/>
      </w:pPr>
      <w:r>
        <w:t>1)</w:t>
      </w:r>
      <w:r>
        <w:tab/>
      </w:r>
      <w:r w:rsidR="00CF7501" w:rsidRPr="00CF7501">
        <w:t>przedstawia Sejmowi Rzeczypospolitej Polskiej opinie o kandydatach na stanowisko Prezesa Instytutu Pamięci;</w:t>
      </w:r>
    </w:p>
    <w:p w:rsidR="00CF7501" w:rsidRPr="00CF7501" w:rsidRDefault="005C6BBB" w:rsidP="0078271D">
      <w:pPr>
        <w:pStyle w:val="ZPKTzmpktartykuempunktem"/>
      </w:pPr>
      <w:r>
        <w:t>2)</w:t>
      </w:r>
      <w:r>
        <w:tab/>
      </w:r>
      <w:r w:rsidR="00CF7501" w:rsidRPr="00CF7501">
        <w:t>zatwierdza roczne sprawozdania Prezesa Instytutu Pamięci z działalności Instytutu Pamięci;</w:t>
      </w:r>
    </w:p>
    <w:p w:rsidR="00CF7501" w:rsidRPr="00CF7501" w:rsidRDefault="005C6BBB" w:rsidP="0078271D">
      <w:pPr>
        <w:pStyle w:val="ZPKTzmpktartykuempunktem"/>
      </w:pPr>
      <w:r>
        <w:t>3)</w:t>
      </w:r>
      <w:r>
        <w:tab/>
      </w:r>
      <w:r w:rsidR="00CF7501" w:rsidRPr="00CF7501">
        <w:t xml:space="preserve">wyraża opinie o przedstawionych przez Prezesa Instytutu Pamięci kandydatach na funkcje kierownicze w Instytucie Pamięci, wymienione w </w:t>
      </w:r>
      <w:r w:rsidR="00115FE4">
        <w:t>statucie Instytutu</w:t>
      </w:r>
      <w:r w:rsidR="00115FE4" w:rsidRPr="00CF7501">
        <w:t xml:space="preserve"> </w:t>
      </w:r>
      <w:r w:rsidR="00115FE4">
        <w:t>Pamięci</w:t>
      </w:r>
      <w:r w:rsidR="00CF7501" w:rsidRPr="00CF7501">
        <w:t>;</w:t>
      </w:r>
    </w:p>
    <w:p w:rsidR="00CF7501" w:rsidRPr="00CF7501" w:rsidRDefault="005C6BBB" w:rsidP="0078271D">
      <w:pPr>
        <w:pStyle w:val="ZPKTzmpktartykuempunktem"/>
      </w:pPr>
      <w:r>
        <w:t>4)</w:t>
      </w:r>
      <w:r>
        <w:tab/>
      </w:r>
      <w:r w:rsidR="00E6063C">
        <w:t xml:space="preserve">opiniuje i </w:t>
      </w:r>
      <w:r w:rsidR="00CF7501" w:rsidRPr="00CF7501">
        <w:t>rekomenduje kierunki działalności i programów badawczych Instytutu Pamięci;</w:t>
      </w:r>
    </w:p>
    <w:p w:rsidR="00CF7501" w:rsidRPr="00CF7501" w:rsidRDefault="005C6BBB" w:rsidP="0078271D">
      <w:pPr>
        <w:pStyle w:val="ZPKTzmpktartykuempunktem"/>
      </w:pPr>
      <w:r>
        <w:t>5)</w:t>
      </w:r>
      <w:r>
        <w:tab/>
      </w:r>
      <w:r w:rsidR="00CF7501" w:rsidRPr="00CF7501">
        <w:t>zatwierdza zasady ewidencjonowania, przechowywania, opracowywania, zabezpieczania, udostępniania i publikowania dokumentów;</w:t>
      </w:r>
    </w:p>
    <w:p w:rsidR="00CF7501" w:rsidRPr="00CF7501" w:rsidRDefault="005C6BBB" w:rsidP="0078271D">
      <w:pPr>
        <w:pStyle w:val="ZPKTzmpktartykuempunktem"/>
      </w:pPr>
      <w:r>
        <w:t>6)</w:t>
      </w:r>
      <w:r>
        <w:tab/>
      </w:r>
      <w:r w:rsidR="00CF7501" w:rsidRPr="00CF7501">
        <w:t>wyraża opinie o zasadności odmowy przez Prezesa Instytutu Pamięci udostępniania dokumentów zgromadzonych przez Instytut Pamięci;</w:t>
      </w:r>
    </w:p>
    <w:p w:rsidR="00CF7501" w:rsidRPr="00CF7501" w:rsidRDefault="005C6BBB" w:rsidP="0078271D">
      <w:pPr>
        <w:pStyle w:val="ZPKTzmpktartykuempunktem"/>
      </w:pPr>
      <w:r>
        <w:t>7)</w:t>
      </w:r>
      <w:r>
        <w:tab/>
      </w:r>
      <w:r w:rsidR="00CF7501" w:rsidRPr="00CF7501">
        <w:t>ustala priorytety w zakresie udostępniania dokumentów zgromadzonych przez Instytut Pamięci;</w:t>
      </w:r>
    </w:p>
    <w:p w:rsidR="00CF7501" w:rsidRPr="00CF7501" w:rsidRDefault="0078271D" w:rsidP="0078271D">
      <w:pPr>
        <w:pStyle w:val="ZPKTzmpktartykuempunktem"/>
      </w:pPr>
      <w:r>
        <w:t>8)</w:t>
      </w:r>
      <w:r>
        <w:tab/>
      </w:r>
      <w:r w:rsidR="00CF7501" w:rsidRPr="00CF7501">
        <w:t>zajmuje stanowiska w sprawac</w:t>
      </w:r>
      <w:r w:rsidR="00E6063C">
        <w:t>h ważnych dla Instytutu Pamięci</w:t>
      </w:r>
      <w:r w:rsidR="00CF7501" w:rsidRPr="00CF7501">
        <w:t>;</w:t>
      </w:r>
    </w:p>
    <w:p w:rsidR="00CF7501" w:rsidRPr="00CF7501" w:rsidRDefault="0078271D" w:rsidP="0078271D">
      <w:pPr>
        <w:pStyle w:val="ZPKTzmpktartykuempunktem"/>
      </w:pPr>
      <w:r>
        <w:t>9)</w:t>
      </w:r>
      <w:r>
        <w:tab/>
      </w:r>
      <w:r w:rsidR="00CF7501" w:rsidRPr="00CF7501">
        <w:t>wykonuje inne zadania i kompetencje przewidziane w ustawie.</w:t>
      </w:r>
      <w:r w:rsidR="009E0AED">
        <w:t>”</w:t>
      </w:r>
      <w:r w:rsidR="00CF7501" w:rsidRPr="00CF7501">
        <w:t>;</w:t>
      </w:r>
    </w:p>
    <w:p w:rsidR="00CF7501" w:rsidRPr="00CF7501" w:rsidRDefault="00115FE4" w:rsidP="009E0AED">
      <w:pPr>
        <w:pStyle w:val="PKTpunkt"/>
        <w:keepNext/>
      </w:pPr>
      <w:r>
        <w:t>1</w:t>
      </w:r>
      <w:r w:rsidR="004C52D8">
        <w:t>1</w:t>
      </w:r>
      <w:r w:rsidR="0078271D">
        <w:t>)</w:t>
      </w:r>
      <w:r w:rsidR="0078271D">
        <w:tab/>
      </w:r>
      <w:r w:rsidR="00CF7501" w:rsidRPr="00CF7501">
        <w:t>w art. 29 dotychczasowe brzmienie oznacza się jako ust. 1 i dodaje się ust. 2 w brzmieniu:</w:t>
      </w:r>
    </w:p>
    <w:p w:rsidR="00CF7501" w:rsidRPr="00CF7501" w:rsidRDefault="009E0AED" w:rsidP="0078271D">
      <w:pPr>
        <w:pStyle w:val="ZUSTzmustartykuempunktem"/>
      </w:pPr>
      <w:r>
        <w:t>„</w:t>
      </w:r>
      <w:r w:rsidR="00CF7501" w:rsidRPr="00CF7501">
        <w:t>2.</w:t>
      </w:r>
      <w:r w:rsidR="00CF7501">
        <w:t> </w:t>
      </w:r>
      <w:r w:rsidR="00CF7501" w:rsidRPr="00CF7501">
        <w:t xml:space="preserve">Instytut Pamięci gromadzi, ewidencjonuje, przechowuje, opracowuje, zabezpiecza i udostępnia także inne niż </w:t>
      </w:r>
      <w:r w:rsidR="00CF7501" w:rsidRPr="0078271D">
        <w:t>wymienione</w:t>
      </w:r>
      <w:r w:rsidR="00CF7501" w:rsidRPr="00CF7501">
        <w:t xml:space="preserve"> w ust. 1 i w art. 25-28 materiały archiwalne pozyskane w formie oryginalnych dokumentów, kopii lub na nośnikach elektronicznych od instytucji prowadzących archiwa z innych państw, polskich instytucji emigracyjnych i polonijnych oraz osób prywatnych z kraju i zagranicy.</w:t>
      </w:r>
      <w:r>
        <w:t>”</w:t>
      </w:r>
      <w:r w:rsidR="00CF7501" w:rsidRPr="00CF7501">
        <w:t>;</w:t>
      </w:r>
    </w:p>
    <w:p w:rsidR="00115FE4" w:rsidRDefault="00115FE4" w:rsidP="009E0AED">
      <w:pPr>
        <w:pStyle w:val="PKTpunkt"/>
        <w:keepNext/>
      </w:pPr>
      <w:r>
        <w:lastRenderedPageBreak/>
        <w:t>1</w:t>
      </w:r>
      <w:r w:rsidR="004C52D8">
        <w:t>2</w:t>
      </w:r>
      <w:r w:rsidR="0078271D">
        <w:t>)</w:t>
      </w:r>
      <w:r w:rsidR="0078271D">
        <w:tab/>
      </w:r>
      <w:r>
        <w:t>w art. 35a ust. 4 i 5 otrzymują brzmienie:</w:t>
      </w:r>
    </w:p>
    <w:p w:rsidR="00115FE4" w:rsidRPr="00115FE4" w:rsidRDefault="009E0AED" w:rsidP="00115FE4">
      <w:pPr>
        <w:pStyle w:val="ZUSTzmustartykuempunktem"/>
      </w:pPr>
      <w:r>
        <w:t>„</w:t>
      </w:r>
      <w:r w:rsidR="00115FE4" w:rsidRPr="00115FE4">
        <w:t xml:space="preserve">4. Uprawnienia wynikające z art. 30-35 i </w:t>
      </w:r>
      <w:r w:rsidR="00115FE4">
        <w:t xml:space="preserve">art. </w:t>
      </w:r>
      <w:r w:rsidR="00115FE4" w:rsidRPr="00115FE4">
        <w:t>35b może wykonywać osoba najbliższa zmarłego w rozumieniu art. 115 § 11 Kodeksu karnego</w:t>
      </w:r>
      <w:r w:rsidR="00115FE4">
        <w:t xml:space="preserve">, a w razie jej braku także krewny boczny do czwartego stopnia pokrewieństwa po złożeniu pod rygorem odpowiedzialności karnej za składanie fałszywych zeznań oświadczenia o braku </w:t>
      </w:r>
      <w:r w:rsidR="00FA60E7">
        <w:t xml:space="preserve">wiedzy o osobie </w:t>
      </w:r>
      <w:r w:rsidR="00115FE4">
        <w:t>najbliższej zmarłego</w:t>
      </w:r>
      <w:r w:rsidR="00115FE4" w:rsidRPr="00115FE4">
        <w:t xml:space="preserve"> w rozumieniu art. 115 § 11 Kodeksu karnego.</w:t>
      </w:r>
    </w:p>
    <w:p w:rsidR="00115FE4" w:rsidRDefault="00115FE4" w:rsidP="00115FE4">
      <w:pPr>
        <w:pStyle w:val="ZUSTzmustartykuempunktem"/>
      </w:pPr>
      <w:r w:rsidRPr="00115FE4">
        <w:t xml:space="preserve">5. Jeżeli realizacja praw wynikających z art. 30-35 i </w:t>
      </w:r>
      <w:r>
        <w:t xml:space="preserve">art. </w:t>
      </w:r>
      <w:r w:rsidRPr="00115FE4">
        <w:t>35b następuje przez osobę, o której mowa w ust. 4, należy we właściwym wniosku wskazać imię i nazwisko osoby zmarłej, której praw on dotyczy.</w:t>
      </w:r>
      <w:r w:rsidR="009E0AED">
        <w:t>”</w:t>
      </w:r>
      <w:r w:rsidR="007920A0">
        <w:t>;</w:t>
      </w:r>
    </w:p>
    <w:p w:rsidR="004C52D8" w:rsidRPr="00CF7501" w:rsidRDefault="00115FE4" w:rsidP="004C52D8">
      <w:pPr>
        <w:pStyle w:val="PKTpunkt"/>
      </w:pPr>
      <w:r>
        <w:t>1</w:t>
      </w:r>
      <w:r w:rsidR="004C52D8">
        <w:t>3</w:t>
      </w:r>
      <w:r>
        <w:t>)</w:t>
      </w:r>
      <w:r>
        <w:tab/>
      </w:r>
      <w:r w:rsidR="004C52D8" w:rsidRPr="00CF7501">
        <w:t>użyty w art. 19 w ust. 10, w art. 21, w art. 23 w ust. 1-4, w art. 24a w ust. 1 i 2 oraz w art. 36 w ust. 9 we wprowadzeniu do wyliczenia</w:t>
      </w:r>
      <w:r w:rsidR="004C52D8">
        <w:t xml:space="preserve">, </w:t>
      </w:r>
      <w:r w:rsidR="004C52D8" w:rsidRPr="00CF7501">
        <w:t xml:space="preserve">w różnym przypadku, wyraz </w:t>
      </w:r>
      <w:r w:rsidR="004C52D8">
        <w:t>„</w:t>
      </w:r>
      <w:r w:rsidR="004C52D8" w:rsidRPr="00CF7501">
        <w:t>Rada</w:t>
      </w:r>
      <w:r w:rsidR="004C52D8">
        <w:t>”</w:t>
      </w:r>
      <w:r w:rsidR="004C52D8" w:rsidRPr="00CF7501">
        <w:t xml:space="preserve"> zastępuje się użytym w odpowiednim przypadku wyrazem </w:t>
      </w:r>
      <w:r w:rsidR="004C52D8">
        <w:t>„</w:t>
      </w:r>
      <w:r w:rsidR="004C52D8" w:rsidRPr="00CF7501">
        <w:t>Kolegium</w:t>
      </w:r>
      <w:r w:rsidR="004C52D8">
        <w:t>”</w:t>
      </w:r>
      <w:r w:rsidR="004C52D8" w:rsidRPr="00CF7501">
        <w:t>;</w:t>
      </w:r>
    </w:p>
    <w:p w:rsidR="00CF7501" w:rsidRPr="00CF7501" w:rsidRDefault="004C52D8" w:rsidP="004C52D8">
      <w:pPr>
        <w:pStyle w:val="PKTpunkt"/>
      </w:pPr>
      <w:r>
        <w:t>14)</w:t>
      </w:r>
      <w:r>
        <w:tab/>
      </w:r>
      <w:r w:rsidR="00CF7501" w:rsidRPr="00CF7501">
        <w:t>uchyla się art. 39 i art. 39a;</w:t>
      </w:r>
    </w:p>
    <w:p w:rsidR="00CF7501" w:rsidRPr="00CF7501" w:rsidRDefault="00115FE4" w:rsidP="0078271D">
      <w:pPr>
        <w:pStyle w:val="PKTpunkt"/>
      </w:pPr>
      <w:r>
        <w:t>1</w:t>
      </w:r>
      <w:r w:rsidR="00D45E46">
        <w:t>5</w:t>
      </w:r>
      <w:r w:rsidR="0078271D">
        <w:t>)</w:t>
      </w:r>
      <w:r w:rsidR="0078271D">
        <w:tab/>
      </w:r>
      <w:r w:rsidR="00CF7501" w:rsidRPr="00CF7501">
        <w:t>w art. 43 zdanie drugie uchyla się;</w:t>
      </w:r>
    </w:p>
    <w:p w:rsidR="00CF7501" w:rsidRPr="00CF7501" w:rsidRDefault="00115FE4" w:rsidP="009E0AED">
      <w:pPr>
        <w:pStyle w:val="PKTpunkt"/>
        <w:keepNext/>
      </w:pPr>
      <w:r>
        <w:t>1</w:t>
      </w:r>
      <w:r w:rsidR="00D45E46">
        <w:t>6</w:t>
      </w:r>
      <w:r w:rsidR="0078271D">
        <w:t>)</w:t>
      </w:r>
      <w:r w:rsidR="0078271D">
        <w:tab/>
      </w:r>
      <w:r w:rsidR="00CF7501" w:rsidRPr="00CF7501">
        <w:t>w art. 45 ust. 3 otrzymuje brzmienie:</w:t>
      </w:r>
    </w:p>
    <w:p w:rsidR="00CF7501" w:rsidRPr="00CF7501" w:rsidRDefault="009E0AED" w:rsidP="0078271D">
      <w:pPr>
        <w:pStyle w:val="ZUSTzmustartykuempunktem"/>
      </w:pPr>
      <w:r>
        <w:t>„</w:t>
      </w:r>
      <w:r w:rsidR="00CF7501" w:rsidRPr="00CF7501">
        <w:t>3. Celem śledztwa w sprawach o zbrodnie, o których mowa w art. 1, jest również wyjaśnienie okoliczności sprawy, w szczególności ustalenie osób pokrzywdzonych.</w:t>
      </w:r>
      <w:r>
        <w:t>”</w:t>
      </w:r>
      <w:r w:rsidR="00CF7501" w:rsidRPr="00CF7501">
        <w:t>;</w:t>
      </w:r>
    </w:p>
    <w:p w:rsidR="00CF7501" w:rsidRPr="00CF7501" w:rsidRDefault="0028777B" w:rsidP="009E0AED">
      <w:pPr>
        <w:pStyle w:val="PKTpunkt"/>
        <w:keepNext/>
      </w:pPr>
      <w:r>
        <w:t>1</w:t>
      </w:r>
      <w:r w:rsidR="00D45E46">
        <w:t>7</w:t>
      </w:r>
      <w:r w:rsidR="0078271D">
        <w:t>)</w:t>
      </w:r>
      <w:r w:rsidR="0078271D">
        <w:tab/>
      </w:r>
      <w:r w:rsidR="00CF7501" w:rsidRPr="00CF7501">
        <w:t>art. 45a otrzymuje brzmienie:</w:t>
      </w:r>
    </w:p>
    <w:p w:rsidR="00CF7501" w:rsidRPr="00CF7501" w:rsidRDefault="009E0AED" w:rsidP="0078271D">
      <w:pPr>
        <w:pStyle w:val="ZUSTzmustartykuempunktem"/>
      </w:pPr>
      <w:r>
        <w:t>„</w:t>
      </w:r>
      <w:r w:rsidR="00CF7501" w:rsidRPr="00CF7501">
        <w:t>Art. 45a. Śledztwa w sprawach o przestępstwa określone w art. 54 i art. 55 wszczyna z urzędu i prowadzi prokurator oddziałowej komisji.</w:t>
      </w:r>
      <w:r>
        <w:t>”</w:t>
      </w:r>
      <w:r w:rsidR="00CF7501" w:rsidRPr="00CF7501">
        <w:t>;</w:t>
      </w:r>
    </w:p>
    <w:p w:rsidR="00CF7501" w:rsidRPr="00CF7501" w:rsidRDefault="0028777B" w:rsidP="009E0AED">
      <w:pPr>
        <w:pStyle w:val="PKTpunkt"/>
        <w:keepNext/>
      </w:pPr>
      <w:r>
        <w:t>1</w:t>
      </w:r>
      <w:r w:rsidR="00D45E46">
        <w:t>8</w:t>
      </w:r>
      <w:r w:rsidR="0078271D">
        <w:t>)</w:t>
      </w:r>
      <w:r w:rsidR="0078271D">
        <w:tab/>
      </w:r>
      <w:r w:rsidR="00CF7501" w:rsidRPr="00CF7501">
        <w:t>po art. 45a dodaje się art. 45b w brzmieniu:</w:t>
      </w:r>
    </w:p>
    <w:p w:rsidR="00CF7501" w:rsidRPr="00CF7501" w:rsidRDefault="009E0AED" w:rsidP="0078271D">
      <w:pPr>
        <w:pStyle w:val="ZUSTzmustartykuempunktem"/>
      </w:pPr>
      <w:r>
        <w:t>„</w:t>
      </w:r>
      <w:r w:rsidR="00CF7501" w:rsidRPr="00CF7501">
        <w:t>Art. 45b.</w:t>
      </w:r>
      <w:r w:rsidR="00CF7501">
        <w:t> </w:t>
      </w:r>
      <w:r w:rsidR="00CF7501" w:rsidRPr="00CF7501">
        <w:t>Prokurator oddziałowej komisji jest uprawniony do kierowania wniosków i występowania przed sądami w sprawach o uznanie za nieważne orzeczeń w trybie określonym w ustawie z dnia 23 lutego 1991 r. o uznaniu za nieważne orzeczeń wydanych wobec osób represjonowanych za działalność na rzecz niepodległego bytu Państwa Polskiego.</w:t>
      </w:r>
      <w:r>
        <w:t>”</w:t>
      </w:r>
      <w:r w:rsidR="00CF7501" w:rsidRPr="00CF7501">
        <w:t>;</w:t>
      </w:r>
    </w:p>
    <w:p w:rsidR="00DB1157" w:rsidRDefault="0028777B" w:rsidP="00066303">
      <w:pPr>
        <w:pStyle w:val="PKTpunkt"/>
      </w:pPr>
      <w:r>
        <w:t>1</w:t>
      </w:r>
      <w:r w:rsidR="00D45E46">
        <w:t>9</w:t>
      </w:r>
      <w:r w:rsidR="0078271D">
        <w:t>)</w:t>
      </w:r>
      <w:r w:rsidR="0078271D">
        <w:tab/>
      </w:r>
      <w:r w:rsidR="00CF7501" w:rsidRPr="00CF7501">
        <w:t>uchyla się art. 49;</w:t>
      </w:r>
    </w:p>
    <w:p w:rsidR="00CF7501" w:rsidRPr="00CF7501" w:rsidRDefault="00D45E46" w:rsidP="009E0AED">
      <w:pPr>
        <w:pStyle w:val="PKTpunkt"/>
        <w:keepNext/>
      </w:pPr>
      <w:r>
        <w:lastRenderedPageBreak/>
        <w:t>20</w:t>
      </w:r>
      <w:r w:rsidR="00DB1157">
        <w:t>)</w:t>
      </w:r>
      <w:r w:rsidR="00DB1157">
        <w:tab/>
      </w:r>
      <w:r w:rsidR="00CF7501" w:rsidRPr="00CF7501">
        <w:t>rozdział 6 otrzymuje brzmienie:</w:t>
      </w:r>
    </w:p>
    <w:p w:rsidR="00CF7501" w:rsidRPr="00CF7501" w:rsidRDefault="009E0AED" w:rsidP="0078271D">
      <w:pPr>
        <w:pStyle w:val="ZROZDZODDZOZNzmoznrozdzoddzartykuempunktem"/>
      </w:pPr>
      <w:r>
        <w:t>„</w:t>
      </w:r>
      <w:r w:rsidR="00CF7501" w:rsidRPr="0078271D">
        <w:t>Rozdział</w:t>
      </w:r>
      <w:r w:rsidR="00CF7501" w:rsidRPr="00CF7501">
        <w:t xml:space="preserve"> 6</w:t>
      </w:r>
    </w:p>
    <w:p w:rsidR="00CF7501" w:rsidRPr="00CF7501" w:rsidRDefault="00CF7501" w:rsidP="009E0AED">
      <w:pPr>
        <w:pStyle w:val="ZROZDZODDZPRZEDMzmprzedmrozdzoddzartykuempunktem"/>
      </w:pPr>
      <w:r w:rsidRPr="00CF7501">
        <w:t xml:space="preserve">Funkcje badawcze i edukacyjne Instytutu </w:t>
      </w:r>
      <w:r w:rsidRPr="0078271D">
        <w:t>Pamięci</w:t>
      </w:r>
    </w:p>
    <w:p w:rsidR="00CF7501" w:rsidRPr="00CF7501" w:rsidRDefault="00CF7501" w:rsidP="009E0AED">
      <w:pPr>
        <w:pStyle w:val="ZARTzmartartykuempunktem"/>
        <w:keepNext/>
      </w:pPr>
      <w:r w:rsidRPr="00CF7501">
        <w:t>Art. 53.</w:t>
      </w:r>
      <w:r>
        <w:t> </w:t>
      </w:r>
      <w:r w:rsidRPr="00CF7501">
        <w:t xml:space="preserve">Instytut </w:t>
      </w:r>
      <w:r w:rsidRPr="0078271D">
        <w:t>Pamięci</w:t>
      </w:r>
      <w:r w:rsidRPr="00CF7501">
        <w:t>:</w:t>
      </w:r>
    </w:p>
    <w:p w:rsidR="00CF7501" w:rsidRPr="0078271D" w:rsidRDefault="00CF7501" w:rsidP="0078271D">
      <w:pPr>
        <w:pStyle w:val="ZPKTzmpktartykuempunktem"/>
      </w:pPr>
      <w:r w:rsidRPr="00CF7501">
        <w:t>1)</w:t>
      </w:r>
      <w:r>
        <w:tab/>
      </w:r>
      <w:r w:rsidRPr="00CF7501">
        <w:t xml:space="preserve">informuje społeczeństwo o </w:t>
      </w:r>
      <w:r w:rsidRPr="0078271D">
        <w:t>strukturach i metodach działania instytucji, w ramach których zostały popełnione zbrodnie przeciwko Narodowi Polskiemu, oraz informuje o strukturach, obsadzie personalnej i sposobach działania organów bezpieczeństwa państwa;</w:t>
      </w:r>
    </w:p>
    <w:p w:rsidR="00CF7501" w:rsidRPr="0078271D" w:rsidRDefault="00CF7501" w:rsidP="0078271D">
      <w:pPr>
        <w:pStyle w:val="ZPKTzmpktartykuempunktem"/>
      </w:pPr>
      <w:r w:rsidRPr="0078271D">
        <w:t>2)</w:t>
      </w:r>
      <w:r w:rsidRPr="0078271D">
        <w:tab/>
        <w:t>prowadzi badania naukowe nad porozbiorową i najnowszą historią Polski, w tym historią polskiej emigracji oraz historią polskiego dziedzictwa kulturowego na wschodzie, a także udostępnia zgromadzone dokumenty innym placówkom naukowym i osobom w celu prowadzenia takich badań, z zachowaniem warunków określonych w ustawie;</w:t>
      </w:r>
    </w:p>
    <w:p w:rsidR="00CF7501" w:rsidRPr="0078271D" w:rsidRDefault="00CF7501" w:rsidP="0078271D">
      <w:pPr>
        <w:pStyle w:val="ZPKTzmpktartykuempunktem"/>
      </w:pPr>
      <w:r w:rsidRPr="0078271D">
        <w:t>3)</w:t>
      </w:r>
      <w:r w:rsidRPr="0078271D">
        <w:tab/>
        <w:t>udziela informacji na temat zgromadzonych dokumentów oraz publikuje wydawnictwa naukowe i popularnonaukowe, w tym inwentarze archiwalne;</w:t>
      </w:r>
    </w:p>
    <w:p w:rsidR="00CF7501" w:rsidRPr="0078271D" w:rsidRDefault="00CF7501" w:rsidP="0078271D">
      <w:pPr>
        <w:pStyle w:val="ZPKTzmpktartykuempunktem"/>
      </w:pPr>
      <w:r w:rsidRPr="0078271D">
        <w:t>4)</w:t>
      </w:r>
      <w:r w:rsidRPr="0078271D">
        <w:tab/>
        <w:t>upowszechnia w kraju i za granicą wyniki swojej pracy oraz badań innych instytucji, organizacji i osób nad problematyką stanowiącą przedmiot jego działania;</w:t>
      </w:r>
    </w:p>
    <w:p w:rsidR="00CF7501" w:rsidRPr="0078271D" w:rsidRDefault="00CF7501" w:rsidP="0078271D">
      <w:pPr>
        <w:pStyle w:val="ZPKTzmpktartykuempunktem"/>
      </w:pPr>
      <w:r w:rsidRPr="0078271D">
        <w:t>5)</w:t>
      </w:r>
      <w:r w:rsidRPr="0078271D">
        <w:tab/>
        <w:t>prowadzi działalność edukacyjną, wystawienniczą i wydawniczą w kraju i za granicą, w tym w zakresie porozbiorowej i najnowszej historii Polski;</w:t>
      </w:r>
    </w:p>
    <w:p w:rsidR="00CF7501" w:rsidRPr="00CF7501" w:rsidRDefault="00CF7501" w:rsidP="0078271D">
      <w:pPr>
        <w:pStyle w:val="ZPKTzmpktartykuempunktem"/>
      </w:pPr>
      <w:r w:rsidRPr="0078271D">
        <w:t>6)</w:t>
      </w:r>
      <w:r w:rsidRPr="0078271D">
        <w:tab/>
        <w:t>formułuje wnioski dotyczące edukacji</w:t>
      </w:r>
      <w:r w:rsidRPr="00CF7501">
        <w:t xml:space="preserve"> historycznej;</w:t>
      </w:r>
    </w:p>
    <w:p w:rsidR="00CF7501" w:rsidRDefault="0078271D" w:rsidP="0078271D">
      <w:pPr>
        <w:pStyle w:val="ZPKTzmpktartykuempunktem"/>
      </w:pPr>
      <w:r>
        <w:t>7)</w:t>
      </w:r>
      <w:r>
        <w:tab/>
      </w:r>
      <w:r w:rsidR="00CF7501" w:rsidRPr="00CF7501">
        <w:t xml:space="preserve">informuje społeczeństwo o odnalezionych miejscach spoczynku i tożsamości osób, które straciły życie wskutek walki z narzuconym systemem totalitarnym lub wskutek represji totalitarnych </w:t>
      </w:r>
      <w:r w:rsidR="002F6E9C">
        <w:t xml:space="preserve">lub czystek etnicznych </w:t>
      </w:r>
      <w:r w:rsidR="00DB1157">
        <w:t xml:space="preserve">od dnia 8 listopada 1917 r. do dnia 31 </w:t>
      </w:r>
      <w:r w:rsidR="0028777B">
        <w:t>lipca</w:t>
      </w:r>
      <w:r w:rsidR="00DB1157">
        <w:t xml:space="preserve"> 1990 r.</w:t>
      </w:r>
      <w:r w:rsidR="00CF7501" w:rsidRPr="00CF7501">
        <w:t>, a także o ich działalności niepodległościowej i okolicznościach śmierci.</w:t>
      </w:r>
    </w:p>
    <w:p w:rsidR="00CF7501" w:rsidRPr="00CF7501" w:rsidRDefault="00CF7501" w:rsidP="009E0AED">
      <w:pPr>
        <w:pStyle w:val="ZARTzmartartykuempunktem"/>
        <w:keepNext/>
      </w:pPr>
      <w:r w:rsidRPr="00CF7501">
        <w:t>Art. 53a.</w:t>
      </w:r>
      <w:r>
        <w:t> </w:t>
      </w:r>
      <w:r w:rsidRPr="00CF7501">
        <w:t>1. Wykonywanie funkcji edukacyjnych Instytutu Pamięci następuje w szczególności przez:</w:t>
      </w:r>
    </w:p>
    <w:p w:rsidR="00CF7501" w:rsidRPr="00CF7501" w:rsidRDefault="0078271D" w:rsidP="0078271D">
      <w:pPr>
        <w:pStyle w:val="ZPKTzmpktartykuempunktem"/>
      </w:pPr>
      <w:r>
        <w:t>1)</w:t>
      </w:r>
      <w:r>
        <w:tab/>
      </w:r>
      <w:r w:rsidR="00CF7501" w:rsidRPr="00CF7501">
        <w:t>upowszechnianie w kraju i za granicą stanowisk i opinii dotyczących najważniejszych dla Narodu Polskiego wydarzeń historycznych</w:t>
      </w:r>
    </w:p>
    <w:p w:rsidR="00CF7501" w:rsidRPr="00CF7501" w:rsidRDefault="00B677AC" w:rsidP="0078271D">
      <w:pPr>
        <w:pStyle w:val="ZPKTzmpktartykuempunktem"/>
      </w:pPr>
      <w:r>
        <w:t>2)</w:t>
      </w:r>
      <w:r>
        <w:tab/>
      </w:r>
      <w:r w:rsidR="00CF7501" w:rsidRPr="00CF7501">
        <w:t>popularyzację porozbiorowej i najnowszej historii Polski jako elementu wychowania patriotycznego;</w:t>
      </w:r>
    </w:p>
    <w:p w:rsidR="00CF7501" w:rsidRPr="00CF7501" w:rsidRDefault="00B677AC" w:rsidP="0078271D">
      <w:pPr>
        <w:pStyle w:val="ZPKTzmpktartykuempunktem"/>
      </w:pPr>
      <w:r>
        <w:lastRenderedPageBreak/>
        <w:t>3</w:t>
      </w:r>
      <w:r w:rsidR="0078271D">
        <w:t>)</w:t>
      </w:r>
      <w:r w:rsidR="0078271D">
        <w:tab/>
      </w:r>
      <w:r w:rsidR="00CF7501" w:rsidRPr="00CF7501">
        <w:t>promowanie wiedzy o udziale Polaków i ich formacjach wojskowych na frontach walk;</w:t>
      </w:r>
    </w:p>
    <w:p w:rsidR="00CF7501" w:rsidRPr="00CF7501" w:rsidRDefault="00B677AC" w:rsidP="0078271D">
      <w:pPr>
        <w:pStyle w:val="ZPKTzmpktartykuempunktem"/>
      </w:pPr>
      <w:r>
        <w:t>4</w:t>
      </w:r>
      <w:r w:rsidR="0078271D">
        <w:t>)</w:t>
      </w:r>
      <w:r w:rsidR="0078271D">
        <w:tab/>
      </w:r>
      <w:r w:rsidR="00CF7501" w:rsidRPr="00CF7501">
        <w:t>przeciwdziałanie rozpowszechnianiu w kraju i za granicą informacji i publikacji o nieprawdziwych treściach historycznych, krzywdzących lub zniesławiających Rzeczpospolitą Polską lub Naród Polski;</w:t>
      </w:r>
    </w:p>
    <w:p w:rsidR="00CF7501" w:rsidRPr="00CF7501" w:rsidRDefault="00B677AC" w:rsidP="0078271D">
      <w:pPr>
        <w:pStyle w:val="ZPKTzmpktartykuempunktem"/>
      </w:pPr>
      <w:r>
        <w:t>5</w:t>
      </w:r>
      <w:r w:rsidR="0078271D">
        <w:t>)</w:t>
      </w:r>
      <w:r w:rsidR="0078271D">
        <w:tab/>
      </w:r>
      <w:r w:rsidR="00CF7501" w:rsidRPr="00CF7501">
        <w:t>informowanie o metodach, miejscach i sprawcach zbrodni popełnionych przeciwko Narodowi Polskiemu;</w:t>
      </w:r>
    </w:p>
    <w:p w:rsidR="00CF7501" w:rsidRPr="00CF7501" w:rsidRDefault="00B677AC" w:rsidP="0078271D">
      <w:pPr>
        <w:pStyle w:val="ZPKTzmpktartykuempunktem"/>
      </w:pPr>
      <w:r>
        <w:t>6</w:t>
      </w:r>
      <w:r w:rsidR="0078271D">
        <w:t>)</w:t>
      </w:r>
      <w:r>
        <w:tab/>
      </w:r>
      <w:r w:rsidR="00CF7501" w:rsidRPr="00CF7501">
        <w:t>wspieranie przedsięwzięć społecznych mających na celu kreowanie patriotyzmu i tożsamości narodowej.</w:t>
      </w:r>
    </w:p>
    <w:p w:rsidR="00CF7501" w:rsidRPr="00CF7501" w:rsidRDefault="00CF7501" w:rsidP="00CF7501">
      <w:pPr>
        <w:pStyle w:val="ZUSTzmustartykuempunktem"/>
      </w:pPr>
      <w:r w:rsidRPr="00CF7501">
        <w:t>2.</w:t>
      </w:r>
      <w:r>
        <w:t> </w:t>
      </w:r>
      <w:r w:rsidRPr="00CF7501">
        <w:t>Zadania Instytutu Pamięci w zakresie funkcji edukacyjnych mogą być wykonywane we współpracy ze szkołami, uczelniami, placówkami oświatowymi i kulturalnymi, stowarzyszeniami, fundacjami i innymi organizacjami pozarządowymi, a także z</w:t>
      </w:r>
      <w:r w:rsidR="00E6063C">
        <w:t>e</w:t>
      </w:r>
      <w:r w:rsidR="0006037C">
        <w:t xml:space="preserve"> </w:t>
      </w:r>
      <w:r w:rsidR="00E6063C">
        <w:t>środkami społecznego przekazu</w:t>
      </w:r>
      <w:r w:rsidRPr="00CF7501">
        <w:t xml:space="preserve">, polskimi organizacjami i instytucjami emigracyjnymi, organami władzy publicznej oraz z </w:t>
      </w:r>
      <w:r w:rsidR="00455CC5">
        <w:t>placówkami zagranicznymi Rzeczypospolitej Polskiej</w:t>
      </w:r>
      <w:r w:rsidRPr="00CF7501">
        <w:t>.</w:t>
      </w:r>
      <w:r w:rsidR="009E0AED">
        <w:t>”</w:t>
      </w:r>
      <w:r w:rsidR="00115FE4">
        <w:t>;</w:t>
      </w:r>
    </w:p>
    <w:p w:rsidR="00CF7501" w:rsidRPr="00CF7501" w:rsidRDefault="0078271D" w:rsidP="009E0AED">
      <w:pPr>
        <w:pStyle w:val="PKTpunkt"/>
        <w:keepNext/>
      </w:pPr>
      <w:r>
        <w:t>2</w:t>
      </w:r>
      <w:r w:rsidR="00D45E46">
        <w:t>1</w:t>
      </w:r>
      <w:r>
        <w:t>)</w:t>
      </w:r>
      <w:r>
        <w:tab/>
      </w:r>
      <w:r w:rsidR="00CF7501" w:rsidRPr="00CF7501">
        <w:t>po rozdziale 6 dodaje się rozdział</w:t>
      </w:r>
      <w:r w:rsidR="0028777B">
        <w:t>y</w:t>
      </w:r>
      <w:r w:rsidR="00CF7501" w:rsidRPr="00CF7501">
        <w:t xml:space="preserve"> 6a i 6b w brzmieniu:</w:t>
      </w:r>
    </w:p>
    <w:p w:rsidR="00CF7501" w:rsidRPr="00CF7501" w:rsidRDefault="009E0AED" w:rsidP="0078271D">
      <w:pPr>
        <w:pStyle w:val="ZROZDZODDZOZNzmoznrozdzoddzartykuempunktem"/>
      </w:pPr>
      <w:r>
        <w:t>„</w:t>
      </w:r>
      <w:r w:rsidR="00CF7501" w:rsidRPr="00CF7501">
        <w:t>Rozdział 6a</w:t>
      </w:r>
    </w:p>
    <w:p w:rsidR="00CF7501" w:rsidRPr="00CF7501" w:rsidRDefault="00CF7501" w:rsidP="009E0AED">
      <w:pPr>
        <w:pStyle w:val="ZROZDZODDZPRZEDMzmprzedmrozdzoddzartykuempunktem"/>
      </w:pPr>
      <w:r w:rsidRPr="00CF7501">
        <w:t xml:space="preserve">Poszukiwanie miejsc </w:t>
      </w:r>
      <w:r w:rsidR="00B677AC">
        <w:t>spoczynku</w:t>
      </w:r>
      <w:r w:rsidR="002F6E9C" w:rsidRPr="002F6E9C">
        <w:t xml:space="preserve"> </w:t>
      </w:r>
      <w:r w:rsidR="002F6E9C" w:rsidRPr="00CF7501">
        <w:t xml:space="preserve">osób, które straciły życie wskutek walki z narzuconym systemem totalitarnym lub wskutek represji totalitarnych </w:t>
      </w:r>
      <w:r w:rsidR="002F6E9C">
        <w:t xml:space="preserve">lub czystek etnicznych </w:t>
      </w:r>
      <w:r w:rsidR="00115FE4">
        <w:t>od dnia 8 list</w:t>
      </w:r>
      <w:r w:rsidR="003316BD">
        <w:t>opada 1917 r. do dnia 31 lipca</w:t>
      </w:r>
      <w:r w:rsidR="00115FE4">
        <w:t xml:space="preserve"> 1990 r.</w:t>
      </w:r>
    </w:p>
    <w:p w:rsidR="00CF7501" w:rsidRPr="00CF7501" w:rsidRDefault="00CF7501" w:rsidP="0078271D">
      <w:pPr>
        <w:pStyle w:val="ZARTzmartartykuempunktem"/>
      </w:pPr>
      <w:r w:rsidRPr="00CF7501">
        <w:t>Art.</w:t>
      </w:r>
      <w:r>
        <w:t> </w:t>
      </w:r>
      <w:r w:rsidRPr="00CF7501">
        <w:t>53</w:t>
      </w:r>
      <w:r w:rsidR="00C54D3A">
        <w:t>b</w:t>
      </w:r>
      <w:r w:rsidRPr="00CF7501">
        <w:t>.</w:t>
      </w:r>
      <w:r>
        <w:t> </w:t>
      </w:r>
      <w:r w:rsidRPr="00CF7501">
        <w:t xml:space="preserve">Instytut Pamięci prowadzi prace poszukiwawcze miejsc spoczynku osób, które straciły życie wskutek walki z narzuconym systemem totalitarnym lub wskutek represji totalitarnych </w:t>
      </w:r>
      <w:r w:rsidR="002F6E9C">
        <w:t xml:space="preserve">lub czystek etnicznych </w:t>
      </w:r>
      <w:r w:rsidR="00115FE4">
        <w:t>od dnia 8 list</w:t>
      </w:r>
      <w:r w:rsidR="003316BD">
        <w:t>opada 1917 r. do dnia 31 lipca</w:t>
      </w:r>
      <w:r w:rsidR="00115FE4">
        <w:t xml:space="preserve"> 1990 r</w:t>
      </w:r>
      <w:r w:rsidR="00C54D3A">
        <w:t>.</w:t>
      </w:r>
      <w:r w:rsidRPr="00CF7501">
        <w:t xml:space="preserve">, zwane dalej </w:t>
      </w:r>
      <w:r w:rsidR="009E0AED">
        <w:t>„</w:t>
      </w:r>
      <w:r w:rsidRPr="00CF7501">
        <w:t>pracami poszukiwawczymi</w:t>
      </w:r>
      <w:r w:rsidR="009E0AED">
        <w:t>”</w:t>
      </w:r>
      <w:r w:rsidR="0078271D">
        <w:t>, a w przypadku</w:t>
      </w:r>
      <w:r w:rsidRPr="00CF7501">
        <w:t xml:space="preserve"> odnalezienia zwłok lub szczątków ludzkich identyfikuje tożsamość tych osób.</w:t>
      </w:r>
    </w:p>
    <w:p w:rsidR="00CF7501" w:rsidRPr="00CF7501" w:rsidRDefault="00CF7501" w:rsidP="0078271D">
      <w:pPr>
        <w:pStyle w:val="ZARTzmartartykuempunktem"/>
      </w:pPr>
      <w:r w:rsidRPr="00CF7501">
        <w:t>Art. </w:t>
      </w:r>
      <w:r w:rsidR="00C54D3A" w:rsidRPr="00CF7501">
        <w:t>53</w:t>
      </w:r>
      <w:r w:rsidR="00C54D3A">
        <w:t>c</w:t>
      </w:r>
      <w:r w:rsidRPr="00CF7501">
        <w:t>.</w:t>
      </w:r>
      <w:r>
        <w:t> </w:t>
      </w:r>
      <w:r w:rsidRPr="00CF7501">
        <w:t>1. Prowadzenie prac poszukiwawczych wymaga uzyskania uprzedniej zgody właściciela lub posiadacza nieruchomości, na której mają być prowadzone te prace i uzgodnienia z nim w drodze umowy, w tym odpłatnej, sposobu, zakresu i terminu korzystania z nieruchomości oraz zasad i sposobu naprawienia ewentualnych szkód wyrządzonych w związku z prowadzonymi pracami poszukiwawczymi.</w:t>
      </w:r>
    </w:p>
    <w:p w:rsidR="00CF7501" w:rsidRPr="00CF7501" w:rsidRDefault="00CF7501" w:rsidP="0078271D">
      <w:pPr>
        <w:pStyle w:val="ZUSTzmustartykuempunktem"/>
      </w:pPr>
      <w:r w:rsidRPr="00CF7501">
        <w:t>2.</w:t>
      </w:r>
      <w:r>
        <w:t> </w:t>
      </w:r>
      <w:r w:rsidRPr="00CF7501">
        <w:t xml:space="preserve">W przypadku braku uzgodnień, o których mowa w ust. 1, starosta właściwy ze względu na miejsce położenia nieruchomości, na wniosek Prezesa Instytutu Pamięci, </w:t>
      </w:r>
      <w:r w:rsidRPr="00CF7501">
        <w:lastRenderedPageBreak/>
        <w:t>może wydać decyzję nakazującą właścicielowi lub posiadaczowi udostępnienie nieruchomości, na czas niezbędny do przeprowadzenia prac poszukiwawczych jednak nie dłuższy niż 9 miesięcy od dnia, w którym decyzja stała się ostateczna.</w:t>
      </w:r>
    </w:p>
    <w:p w:rsidR="00CF7501" w:rsidRPr="00CF7501" w:rsidRDefault="00CF7501" w:rsidP="0078271D">
      <w:pPr>
        <w:pStyle w:val="ZUSTzmustartykuempunktem"/>
      </w:pPr>
      <w:r w:rsidRPr="00CF7501">
        <w:t>3.</w:t>
      </w:r>
      <w:r>
        <w:t> </w:t>
      </w:r>
      <w:r w:rsidRPr="00CF7501">
        <w:t>Do decyzji stosuje się odpow</w:t>
      </w:r>
      <w:r w:rsidR="002F6E9C">
        <w:t>iednio przepisy art. 124 ust. 4-</w:t>
      </w:r>
      <w:r w:rsidRPr="00CF7501">
        <w:t xml:space="preserve">7 ustawy z dnia 21 sierpnia 1997 r. o gospodarce nieruchomościami (Dz. U. z 2015 r. poz. </w:t>
      </w:r>
      <w:r w:rsidR="003316BD">
        <w:t>1</w:t>
      </w:r>
      <w:r w:rsidR="00E6063C">
        <w:t>7</w:t>
      </w:r>
      <w:r w:rsidR="003316BD">
        <w:t>74 i 1777</w:t>
      </w:r>
      <w:r w:rsidR="007D388B">
        <w:t xml:space="preserve"> oraz z 2016 r. poz. 65</w:t>
      </w:r>
      <w:r w:rsidRPr="00CF7501">
        <w:t>).</w:t>
      </w:r>
    </w:p>
    <w:p w:rsidR="00CF7501" w:rsidRPr="00CF7501" w:rsidRDefault="00CF7501" w:rsidP="0078271D">
      <w:pPr>
        <w:pStyle w:val="ZUSTzmustartykuempunktem"/>
      </w:pPr>
      <w:r w:rsidRPr="00CF7501">
        <w:t>4.</w:t>
      </w:r>
      <w:r>
        <w:t> </w:t>
      </w:r>
      <w:r w:rsidRPr="00CF7501">
        <w:t>Za szkody wyrządzone w związku z prowadzeniem prac poszukiwawczych przysługuje odszkodowanie. Do ustalenia wysokości i wypłacenia odszkodowania stosuje się odpowiednio przepisy o gospodarce nieruchomościami.</w:t>
      </w:r>
    </w:p>
    <w:p w:rsidR="00CF7501" w:rsidRPr="00CF7501" w:rsidRDefault="00CF7501" w:rsidP="0078271D">
      <w:pPr>
        <w:pStyle w:val="ZUSTzmustartykuempunktem"/>
      </w:pPr>
      <w:r w:rsidRPr="00CF7501">
        <w:t>5.</w:t>
      </w:r>
      <w:r>
        <w:t> </w:t>
      </w:r>
      <w:r w:rsidRPr="00CF7501">
        <w:t>Przepisu ust. 4 nie stosuje się, jeżeli udostępnienie nieruchomości w celu prowadzenia prac poszukiwawczych nastąpiło na podstawie umowy, o której mowa w ust. 1.</w:t>
      </w:r>
    </w:p>
    <w:p w:rsidR="00CF7501" w:rsidRPr="00CF7501" w:rsidRDefault="00CF7501" w:rsidP="0078271D">
      <w:pPr>
        <w:pStyle w:val="ZARTzmartartykuempunktem"/>
      </w:pPr>
      <w:r w:rsidRPr="00CF7501">
        <w:t>Art. </w:t>
      </w:r>
      <w:r w:rsidR="00C54D3A" w:rsidRPr="00CF7501">
        <w:t>53</w:t>
      </w:r>
      <w:r w:rsidR="00C54D3A">
        <w:t>d</w:t>
      </w:r>
      <w:r w:rsidRPr="00CF7501">
        <w:t>.</w:t>
      </w:r>
      <w:r>
        <w:t> </w:t>
      </w:r>
      <w:r w:rsidRPr="00CF7501">
        <w:t>1. Jeżeli w wyniku prowadzonych prac poszukiwawczych odkryto zwłoki lub szczątki ludzkie</w:t>
      </w:r>
      <w:r w:rsidR="00066303">
        <w:t xml:space="preserve"> albo ustalono lub powzięto podejrzenie, </w:t>
      </w:r>
      <w:r w:rsidR="0028777B">
        <w:t>ż</w:t>
      </w:r>
      <w:r w:rsidR="00066303">
        <w:t>e zwłoki lub szczątki ludzkie znajdują się w określonym miejscu</w:t>
      </w:r>
      <w:r w:rsidR="00C54D3A">
        <w:t>,</w:t>
      </w:r>
      <w:r w:rsidRPr="00CF7501">
        <w:t xml:space="preserve"> Prezes Instytutu Pamięci zawiadamia o tym prokuratora właściwej miejscowo oddziałowej komisji.</w:t>
      </w:r>
    </w:p>
    <w:p w:rsidR="00C54D3A" w:rsidRDefault="00C54D3A" w:rsidP="0078271D">
      <w:pPr>
        <w:pStyle w:val="ZUSTzmustartykuempunktem"/>
      </w:pPr>
      <w:r>
        <w:t>2</w:t>
      </w:r>
      <w:r w:rsidR="002F6E9C">
        <w:t>. </w:t>
      </w:r>
      <w:r>
        <w:t xml:space="preserve">Prokurator </w:t>
      </w:r>
      <w:r w:rsidRPr="00CF7501">
        <w:t>właściwej miejscowo oddziałowej komisji</w:t>
      </w:r>
      <w:r>
        <w:t xml:space="preserve"> zawiadamia Prezesa Instytutu Pamięci o zarządzeniu ekshumacji</w:t>
      </w:r>
      <w:r w:rsidR="00FA60E7">
        <w:t>, wskazując miejsce i czas jej dokonania</w:t>
      </w:r>
      <w:r>
        <w:t>.</w:t>
      </w:r>
    </w:p>
    <w:p w:rsidR="002F6E9C" w:rsidRPr="00CF7501" w:rsidRDefault="00C54D3A" w:rsidP="00C54D3A">
      <w:pPr>
        <w:pStyle w:val="ZARTzmartartykuempunktem"/>
      </w:pPr>
      <w:r>
        <w:t>3. </w:t>
      </w:r>
      <w:r w:rsidR="002F6E9C">
        <w:t>P</w:t>
      </w:r>
      <w:r w:rsidR="002F6E9C" w:rsidRPr="00CF7501">
        <w:t xml:space="preserve">rokurator właściwej miejscowo oddziałowej komisji przekazuje do </w:t>
      </w:r>
      <w:r w:rsidR="003C64E3">
        <w:t>B</w:t>
      </w:r>
      <w:r w:rsidR="003C64E3" w:rsidRPr="00CF7501">
        <w:t>azy</w:t>
      </w:r>
      <w:r w:rsidR="002F6E9C" w:rsidRPr="00CF7501">
        <w:t>, o której mowa w art. 53</w:t>
      </w:r>
      <w:r w:rsidR="003C64E3">
        <w:t>f</w:t>
      </w:r>
      <w:r w:rsidR="002F6E9C" w:rsidRPr="00CF7501">
        <w:t>, dane dotyczące miejsca odkrycia zwłok lub szczątków ludzkich, oznaczenia materiału genetycznego z ekshumowanych zwłok lub szczątków ludzkich oraz miejsca jego przechowywania.</w:t>
      </w:r>
    </w:p>
    <w:p w:rsidR="00CF7501" w:rsidRDefault="00CF7501" w:rsidP="0078271D">
      <w:pPr>
        <w:pStyle w:val="ZARTzmartartykuempunktem"/>
      </w:pPr>
      <w:r w:rsidRPr="00CF7501">
        <w:t>Art.</w:t>
      </w:r>
      <w:r w:rsidR="00C54D3A" w:rsidRPr="00CF7501">
        <w:t>53</w:t>
      </w:r>
      <w:r w:rsidR="00C54D3A">
        <w:t>e</w:t>
      </w:r>
      <w:r w:rsidRPr="00CF7501">
        <w:t>.</w:t>
      </w:r>
      <w:r>
        <w:t> </w:t>
      </w:r>
      <w:r w:rsidRPr="00CF7501">
        <w:t>1. Do pochowania zwłok lub szczątków osób, których tożsamość została ustalona, stosuje się odpowiednio przepis art. 10 ust. 1 ustawy z dnia 31 stycznia 1959 r. o cmentarzach i chowaniu zmarłych.</w:t>
      </w:r>
    </w:p>
    <w:p w:rsidR="008A7CC6" w:rsidRDefault="00C54D3A" w:rsidP="0078271D">
      <w:pPr>
        <w:pStyle w:val="ZUSTzmustartykuempunktem"/>
      </w:pPr>
      <w:r>
        <w:t>2</w:t>
      </w:r>
      <w:r w:rsidR="00CF7501" w:rsidRPr="00CF7501">
        <w:t>.</w:t>
      </w:r>
      <w:r w:rsidR="00CF7501">
        <w:t> </w:t>
      </w:r>
      <w:r w:rsidR="008A7CC6" w:rsidRPr="00CF7501">
        <w:t xml:space="preserve"> Jeżeli nie ma osób uprawnionych do pochowania zwłok lub szczątków ludzkich albo nie udało się ustalić tożsamości osób, o których mowa w art. 53</w:t>
      </w:r>
      <w:r w:rsidR="008A7CC6">
        <w:t>b</w:t>
      </w:r>
      <w:r w:rsidR="008A7CC6" w:rsidRPr="00CF7501">
        <w:t>, miejsce ich pochowania określa Prezes Instytutu Pamięci, po przeprowadzeniu konsultacji z organizacjami społecznym zajmującymi się upamiętnianiem i otaczaniem opieką miejsc pamięci narodowej.</w:t>
      </w:r>
    </w:p>
    <w:p w:rsidR="00CF7501" w:rsidRPr="00CF7501" w:rsidRDefault="008A7CC6" w:rsidP="0078271D">
      <w:pPr>
        <w:pStyle w:val="ZUSTzmustartykuempunktem"/>
      </w:pPr>
      <w:r>
        <w:t>3. </w:t>
      </w:r>
      <w:r w:rsidR="00CF7501" w:rsidRPr="00CF7501">
        <w:t>Dane dotyczące miejsca pochowania</w:t>
      </w:r>
      <w:r w:rsidR="00682BCC">
        <w:t xml:space="preserve"> zwłok lub szczątków osób, o których mowa w art. 53 b</w:t>
      </w:r>
      <w:r w:rsidR="00CF7501" w:rsidRPr="00CF7501">
        <w:t xml:space="preserve">, w tym lokalizację cmentarza i grobu (kwatera, rząd, numer w rzędzie) zamieszcza się w </w:t>
      </w:r>
      <w:r w:rsidR="003C64E3">
        <w:t>B</w:t>
      </w:r>
      <w:r w:rsidR="003C64E3" w:rsidRPr="00CF7501">
        <w:t>azie</w:t>
      </w:r>
      <w:r w:rsidR="00CF7501" w:rsidRPr="00CF7501">
        <w:t>, o której mowa w art. 53</w:t>
      </w:r>
      <w:r w:rsidR="00C54D3A">
        <w:t>f.</w:t>
      </w:r>
    </w:p>
    <w:p w:rsidR="00CF7501" w:rsidRPr="00CF7501" w:rsidRDefault="00CF7501" w:rsidP="0078271D">
      <w:pPr>
        <w:pStyle w:val="ZARTzmartartykuempunktem"/>
      </w:pPr>
      <w:r w:rsidRPr="00CF7501">
        <w:lastRenderedPageBreak/>
        <w:t>Art.</w:t>
      </w:r>
      <w:r>
        <w:t> </w:t>
      </w:r>
      <w:r w:rsidR="00C54D3A" w:rsidRPr="00CF7501">
        <w:t>53</w:t>
      </w:r>
      <w:r w:rsidR="00C54D3A">
        <w:t>f</w:t>
      </w:r>
      <w:r w:rsidR="002C4382">
        <w:t xml:space="preserve">. 1. W </w:t>
      </w:r>
      <w:r w:rsidRPr="00CF7501">
        <w:t xml:space="preserve">celu prowadzenia prac poszukiwawczych oraz </w:t>
      </w:r>
      <w:r w:rsidR="00682BCC">
        <w:t>identyfikacji</w:t>
      </w:r>
      <w:r w:rsidR="00682BCC" w:rsidRPr="00CF7501">
        <w:t xml:space="preserve"> </w:t>
      </w:r>
      <w:r w:rsidRPr="00CF7501">
        <w:t xml:space="preserve">tożsamości osób, o których mowa w art. </w:t>
      </w:r>
      <w:r w:rsidR="003C64E3" w:rsidRPr="00CF7501">
        <w:t>53</w:t>
      </w:r>
      <w:r w:rsidR="003C64E3">
        <w:t>b</w:t>
      </w:r>
      <w:r w:rsidRPr="00CF7501">
        <w:t xml:space="preserve">, w Instytucie Pamięci tworzy się Bazę Materiału Genetycznego, zwaną dalej </w:t>
      </w:r>
      <w:r w:rsidR="009E0AED">
        <w:t>„</w:t>
      </w:r>
      <w:r w:rsidRPr="00CF7501">
        <w:t>Bazą</w:t>
      </w:r>
      <w:r w:rsidR="009E0AED">
        <w:t>”</w:t>
      </w:r>
      <w:r w:rsidRPr="00CF7501">
        <w:t>.</w:t>
      </w:r>
    </w:p>
    <w:p w:rsidR="002C4382" w:rsidRDefault="00CF7501" w:rsidP="009E0AED">
      <w:pPr>
        <w:pStyle w:val="ZUSTzmustartykuempunktem"/>
        <w:keepNext/>
      </w:pPr>
      <w:r w:rsidRPr="00CF7501">
        <w:t>2.</w:t>
      </w:r>
      <w:r>
        <w:t> </w:t>
      </w:r>
      <w:r w:rsidR="002C4382" w:rsidRPr="00CF7501">
        <w:t>Baz</w:t>
      </w:r>
      <w:r w:rsidR="002C4382" w:rsidRPr="002C4382">
        <w:t>a obejmuje:</w:t>
      </w:r>
    </w:p>
    <w:p w:rsidR="002C4382" w:rsidRPr="002C4382" w:rsidRDefault="002C4382" w:rsidP="009E0AED">
      <w:pPr>
        <w:pStyle w:val="ZPKTzmpktartykuempunktem"/>
        <w:keepNext/>
      </w:pPr>
      <w:r>
        <w:t>1)</w:t>
      </w:r>
      <w:r>
        <w:tab/>
      </w:r>
      <w:r w:rsidR="003C64E3" w:rsidRPr="002C4382">
        <w:t>dane i informacje</w:t>
      </w:r>
      <w:r w:rsidR="003C64E3" w:rsidRPr="003C64E3">
        <w:t xml:space="preserve"> </w:t>
      </w:r>
      <w:r w:rsidRPr="002C4382">
        <w:t xml:space="preserve">o osobach, </w:t>
      </w:r>
      <w:r w:rsidRPr="00CF7501">
        <w:t xml:space="preserve">których krewni </w:t>
      </w:r>
      <w:r w:rsidR="009949BB">
        <w:t xml:space="preserve">stracili </w:t>
      </w:r>
      <w:r w:rsidR="009949BB" w:rsidRPr="00CF7501">
        <w:t xml:space="preserve">życie wskutek walki z narzuconym systemem totalitarnym lub wskutek represji totalitarnych </w:t>
      </w:r>
      <w:r w:rsidR="009949BB">
        <w:t xml:space="preserve">lub czystek etnicznych </w:t>
      </w:r>
      <w:r w:rsidR="003C64E3">
        <w:t xml:space="preserve">od dnia 8 listopada 1917 r. do dnia 31 </w:t>
      </w:r>
      <w:r w:rsidR="00455CC5">
        <w:t>lipca</w:t>
      </w:r>
      <w:r w:rsidR="003C64E3">
        <w:t xml:space="preserve"> 1990 r</w:t>
      </w:r>
      <w:r w:rsidR="003C64E3" w:rsidRPr="003C64E3">
        <w:t>.</w:t>
      </w:r>
      <w:r w:rsidR="009949BB">
        <w:t xml:space="preserve"> </w:t>
      </w:r>
      <w:r w:rsidRPr="00CF7501">
        <w:t xml:space="preserve">i ich miejsce </w:t>
      </w:r>
      <w:r w:rsidR="009949BB">
        <w:t>pochowania</w:t>
      </w:r>
      <w:r w:rsidRPr="00CF7501">
        <w:t xml:space="preserve"> nie jest znane</w:t>
      </w:r>
      <w:r w:rsidRPr="002C4382">
        <w:t>:</w:t>
      </w:r>
    </w:p>
    <w:p w:rsidR="002C4382" w:rsidRPr="00CF7501" w:rsidRDefault="002C4382" w:rsidP="002C4382">
      <w:pPr>
        <w:pStyle w:val="ZLITwPKTzmlitwpktartykuempunktem"/>
      </w:pPr>
      <w:r>
        <w:t>a</w:t>
      </w:r>
      <w:r w:rsidRPr="00CF7501">
        <w:t>)</w:t>
      </w:r>
      <w:r>
        <w:tab/>
      </w:r>
      <w:r w:rsidRPr="00CF7501">
        <w:t>imię i nazwisko;</w:t>
      </w:r>
    </w:p>
    <w:p w:rsidR="002C4382" w:rsidRPr="00CF7501" w:rsidRDefault="002C4382" w:rsidP="002C4382">
      <w:pPr>
        <w:pStyle w:val="ZLITwPKTzmlitwpktartykuempunktem"/>
      </w:pPr>
      <w:r>
        <w:t>b</w:t>
      </w:r>
      <w:r w:rsidRPr="00CF7501">
        <w:t>)</w:t>
      </w:r>
      <w:r>
        <w:tab/>
      </w:r>
      <w:r w:rsidRPr="00CF7501">
        <w:t>adres do korespondencji;</w:t>
      </w:r>
    </w:p>
    <w:p w:rsidR="002C4382" w:rsidRPr="00CF7501" w:rsidRDefault="002C4382" w:rsidP="002C4382">
      <w:pPr>
        <w:pStyle w:val="ZLITwPKTzmlitwpktartykuempunktem"/>
      </w:pPr>
      <w:r>
        <w:t>c</w:t>
      </w:r>
      <w:r w:rsidRPr="00CF7501">
        <w:t>)</w:t>
      </w:r>
      <w:r>
        <w:tab/>
      </w:r>
      <w:r w:rsidRPr="00CF7501">
        <w:t>oznaczeni</w:t>
      </w:r>
      <w:r w:rsidR="0028777B">
        <w:t>e</w:t>
      </w:r>
      <w:r w:rsidRPr="00CF7501">
        <w:t xml:space="preserve"> materiału genetycznego i miejsc</w:t>
      </w:r>
      <w:r w:rsidR="0028777B">
        <w:t>e</w:t>
      </w:r>
      <w:r w:rsidRPr="00CF7501">
        <w:t xml:space="preserve"> jego przechowywania;</w:t>
      </w:r>
    </w:p>
    <w:p w:rsidR="002C4382" w:rsidRPr="00CF7501" w:rsidRDefault="002C4382" w:rsidP="002C4382">
      <w:pPr>
        <w:pStyle w:val="ZLITwPKTzmlitwpktartykuempunktem"/>
      </w:pPr>
      <w:r>
        <w:t>d</w:t>
      </w:r>
      <w:r w:rsidRPr="00CF7501">
        <w:t>)</w:t>
      </w:r>
      <w:r>
        <w:tab/>
      </w:r>
      <w:r w:rsidRPr="00CF7501">
        <w:t>określenie s</w:t>
      </w:r>
      <w:r w:rsidR="002D4264">
        <w:t>topnia pokrewieństwa z krewnym,</w:t>
      </w:r>
      <w:r w:rsidRPr="00CF7501">
        <w:t xml:space="preserve"> jego imię i nazwisko, datę urodzenia i imię ojca oraz stopień wojskowy;</w:t>
      </w:r>
    </w:p>
    <w:p w:rsidR="002C4382" w:rsidRDefault="002C4382" w:rsidP="002C4382">
      <w:pPr>
        <w:pStyle w:val="ZLITwPKTzmlitwpktartykuempunktem"/>
      </w:pPr>
      <w:r>
        <w:t>e</w:t>
      </w:r>
      <w:r w:rsidRPr="00CF7501">
        <w:t>)</w:t>
      </w:r>
      <w:r>
        <w:tab/>
      </w:r>
      <w:r w:rsidRPr="00CF7501">
        <w:t xml:space="preserve">wskazanie okoliczności mogących służyć odnalezieniu miejsca </w:t>
      </w:r>
      <w:r w:rsidR="009949BB">
        <w:t>pochowania</w:t>
      </w:r>
      <w:r w:rsidRPr="00CF7501">
        <w:t xml:space="preserve"> i ustaleniu tożsamości, w szczególności dotyczących aresztowania, miejsc osadzenia, organów bezpieczeństwa państwa i ich funkcjonariuszy prowadzących postępowania w sprawach krewnego</w:t>
      </w:r>
      <w:r>
        <w:t>;</w:t>
      </w:r>
    </w:p>
    <w:p w:rsidR="002C4382" w:rsidRDefault="002C4382" w:rsidP="009E0AED">
      <w:pPr>
        <w:pStyle w:val="ZPKTzmpktartykuempunktem"/>
        <w:keepNext/>
      </w:pPr>
      <w:r>
        <w:t>2)</w:t>
      </w:r>
      <w:r>
        <w:tab/>
      </w:r>
      <w:r w:rsidR="003C64E3" w:rsidRPr="002C4382">
        <w:t>dane i informacje</w:t>
      </w:r>
      <w:r w:rsidR="003C64E3" w:rsidRPr="003C64E3">
        <w:t xml:space="preserve"> </w:t>
      </w:r>
      <w:r>
        <w:t xml:space="preserve">o </w:t>
      </w:r>
      <w:r w:rsidR="009949BB">
        <w:t>zwłokach lub szczątkach ludzkich</w:t>
      </w:r>
      <w:r>
        <w:t xml:space="preserve">, o których mowa w art. </w:t>
      </w:r>
      <w:r w:rsidR="003C64E3">
        <w:t>53b</w:t>
      </w:r>
      <w:r>
        <w:t>:</w:t>
      </w:r>
    </w:p>
    <w:p w:rsidR="002C4382" w:rsidRDefault="002C4382" w:rsidP="002C4382">
      <w:pPr>
        <w:pStyle w:val="ZLITwPKTzmlitwpktartykuempunktem"/>
      </w:pPr>
      <w:r>
        <w:t>a)</w:t>
      </w:r>
      <w:r>
        <w:tab/>
      </w:r>
      <w:r w:rsidRPr="00CF7501">
        <w:t>miejsc</w:t>
      </w:r>
      <w:r>
        <w:t>e</w:t>
      </w:r>
      <w:r w:rsidRPr="00CF7501">
        <w:t xml:space="preserve"> odkrycia zwłok lub szczątków </w:t>
      </w:r>
      <w:r w:rsidR="009949BB">
        <w:t>ludzkich</w:t>
      </w:r>
      <w:r w:rsidRPr="00CF7501">
        <w:t>, oznaczeni</w:t>
      </w:r>
      <w:r>
        <w:t xml:space="preserve">e </w:t>
      </w:r>
      <w:r w:rsidRPr="00CF7501">
        <w:t xml:space="preserve">materiału genetycznego z ekshumowanych zwłok lub szczątków </w:t>
      </w:r>
      <w:r w:rsidR="009949BB">
        <w:t>ludzkich</w:t>
      </w:r>
      <w:r w:rsidRPr="00CF7501">
        <w:t xml:space="preserve"> oraz miejsc</w:t>
      </w:r>
      <w:r w:rsidR="0028777B">
        <w:t>e</w:t>
      </w:r>
      <w:r w:rsidRPr="00CF7501">
        <w:t xml:space="preserve"> jego przechowywania</w:t>
      </w:r>
      <w:r>
        <w:t>,</w:t>
      </w:r>
    </w:p>
    <w:p w:rsidR="003C64E3" w:rsidRDefault="002C4382" w:rsidP="00951E7D">
      <w:pPr>
        <w:pStyle w:val="ZLITwPKTzmlitwpktartykuempunktem"/>
      </w:pPr>
      <w:r>
        <w:t>b)</w:t>
      </w:r>
      <w:r>
        <w:tab/>
      </w:r>
      <w:r w:rsidRPr="00CF7501">
        <w:t>miejsc</w:t>
      </w:r>
      <w:r>
        <w:t>e</w:t>
      </w:r>
      <w:r w:rsidRPr="00CF7501">
        <w:t xml:space="preserve"> pochowania</w:t>
      </w:r>
      <w:r w:rsidR="00951E7D" w:rsidRPr="00951E7D">
        <w:t xml:space="preserve"> </w:t>
      </w:r>
      <w:r w:rsidR="00951E7D" w:rsidRPr="00CF7501">
        <w:t xml:space="preserve">zwłok lub szczątków </w:t>
      </w:r>
      <w:r w:rsidR="009949BB">
        <w:t>ludzkich</w:t>
      </w:r>
      <w:r w:rsidRPr="00CF7501">
        <w:t>, w tym lokalizację cmentarza i grobu (</w:t>
      </w:r>
      <w:r w:rsidR="00951E7D">
        <w:t>kwatera, rząd, numer w rzędzie)</w:t>
      </w:r>
      <w:r w:rsidR="003C64E3">
        <w:t>;</w:t>
      </w:r>
    </w:p>
    <w:p w:rsidR="002C4382" w:rsidRPr="00CF7501" w:rsidRDefault="003C64E3" w:rsidP="003C64E3">
      <w:pPr>
        <w:pStyle w:val="ZPKTzmpktartykuempunktem"/>
      </w:pPr>
      <w:r>
        <w:t>3)</w:t>
      </w:r>
      <w:r>
        <w:tab/>
        <w:t>wyniki badań genetycznych</w:t>
      </w:r>
      <w:r w:rsidR="00951E7D">
        <w:t>.</w:t>
      </w:r>
    </w:p>
    <w:p w:rsidR="00951E7D" w:rsidRPr="00CF7501" w:rsidRDefault="00951E7D" w:rsidP="00951E7D">
      <w:pPr>
        <w:pStyle w:val="ZUSTzmustartykuempunktem"/>
      </w:pPr>
      <w:r>
        <w:t>3. </w:t>
      </w:r>
      <w:r w:rsidRPr="00CF7501">
        <w:t xml:space="preserve">Osoby, </w:t>
      </w:r>
      <w:r>
        <w:t>o których mowa w ust. 2 pkt 1</w:t>
      </w:r>
      <w:r w:rsidRPr="00CF7501">
        <w:t xml:space="preserve">, mogą zgłaszać wnioski o zarejestrowanie w </w:t>
      </w:r>
      <w:r>
        <w:t>B</w:t>
      </w:r>
      <w:r w:rsidRPr="00CF7501">
        <w:t>azie swoich danych oraz przekazać swój materiał genetyczny.</w:t>
      </w:r>
    </w:p>
    <w:p w:rsidR="00CF7501" w:rsidRPr="00CF7501" w:rsidRDefault="00951E7D" w:rsidP="0078271D">
      <w:pPr>
        <w:pStyle w:val="ZUSTzmustartykuempunktem"/>
      </w:pPr>
      <w:r>
        <w:t>4</w:t>
      </w:r>
      <w:r w:rsidR="00CF7501" w:rsidRPr="00CF7501">
        <w:t>.</w:t>
      </w:r>
      <w:r w:rsidR="00CF7501">
        <w:t> </w:t>
      </w:r>
      <w:r w:rsidR="00CF7501" w:rsidRPr="00CF7501">
        <w:t>Informacje objęte Bazą nie podlegają udostępnieniu osobom trzecim.</w:t>
      </w:r>
    </w:p>
    <w:p w:rsidR="00CF7501" w:rsidRPr="00CF7501" w:rsidRDefault="00951E7D" w:rsidP="0078271D">
      <w:pPr>
        <w:pStyle w:val="ZUSTzmustartykuempunktem"/>
      </w:pPr>
      <w:r>
        <w:t>5</w:t>
      </w:r>
      <w:r w:rsidR="00CF7501" w:rsidRPr="00CF7501">
        <w:t>.</w:t>
      </w:r>
      <w:r w:rsidR="00CF7501">
        <w:t> </w:t>
      </w:r>
      <w:r w:rsidR="00CF7501" w:rsidRPr="00CF7501">
        <w:t>Pobieranie, przechowywanie materiału genetycznego oraz prowadzenie badań</w:t>
      </w:r>
      <w:r w:rsidR="003C64E3" w:rsidRPr="003C64E3">
        <w:t xml:space="preserve"> </w:t>
      </w:r>
      <w:r w:rsidR="003C64E3" w:rsidRPr="00CF7501">
        <w:t>porównawcz</w:t>
      </w:r>
      <w:r w:rsidR="003C64E3">
        <w:t>ych</w:t>
      </w:r>
      <w:r w:rsidR="003C64E3" w:rsidRPr="00CF7501">
        <w:t xml:space="preserve"> materiału genetycznego pobranego z ekshumowanych zwłok lub szczątków ludzkich z materiałem genetycznym znajdującym się w </w:t>
      </w:r>
      <w:r w:rsidR="003C64E3">
        <w:t>B</w:t>
      </w:r>
      <w:r w:rsidR="003C64E3" w:rsidRPr="00CF7501">
        <w:t>azie</w:t>
      </w:r>
      <w:r w:rsidR="00B82B9F">
        <w:t>,</w:t>
      </w:r>
      <w:r w:rsidR="00CF7501" w:rsidRPr="00CF7501">
        <w:t xml:space="preserve"> Instytut Pamięci zleca uczelni medycznej lub uczelni prowadzącej działalność dydaktyczną i badawczą w dziedzinie nauk medycznych albo innym podmiotom uprawnionym do </w:t>
      </w:r>
      <w:r w:rsidR="00CF7501" w:rsidRPr="00CF7501">
        <w:lastRenderedPageBreak/>
        <w:t>prowadzenia badań porównawczych materiału genetycznego na</w:t>
      </w:r>
      <w:r>
        <w:t xml:space="preserve"> podstawie odrębnych przepisów.</w:t>
      </w:r>
    </w:p>
    <w:p w:rsidR="00CF7501" w:rsidRPr="00CF7501" w:rsidRDefault="00CF7501" w:rsidP="0006037C">
      <w:pPr>
        <w:pStyle w:val="ZARTzmartartykuempunktem"/>
      </w:pPr>
      <w:r w:rsidRPr="00CF7501">
        <w:t>Art.</w:t>
      </w:r>
      <w:r>
        <w:t> </w:t>
      </w:r>
      <w:r w:rsidR="003C64E3" w:rsidRPr="00CF7501">
        <w:t>53</w:t>
      </w:r>
      <w:r w:rsidR="003C64E3">
        <w:t>g</w:t>
      </w:r>
      <w:r w:rsidRPr="00CF7501">
        <w:t>. Minister właściwy do spraw zdrowia, o</w:t>
      </w:r>
      <w:r w:rsidR="00951E7D">
        <w:t xml:space="preserve">kreśli, w drodze </w:t>
      </w:r>
      <w:r w:rsidR="00951E7D" w:rsidRPr="0006037C">
        <w:t>rozporządzenia</w:t>
      </w:r>
      <w:r w:rsidR="003C64E3">
        <w:t xml:space="preserve">, </w:t>
      </w:r>
      <w:r w:rsidRPr="00CF7501">
        <w:t>warunki</w:t>
      </w:r>
      <w:r w:rsidR="00A87740">
        <w:t xml:space="preserve"> i</w:t>
      </w:r>
      <w:r w:rsidRPr="00CF7501">
        <w:t xml:space="preserve"> sposób pobierania materiału genetycznego, o którym mowa w art. </w:t>
      </w:r>
      <w:r w:rsidR="003C64E3" w:rsidRPr="00CF7501">
        <w:t>53</w:t>
      </w:r>
      <w:r w:rsidR="003C64E3">
        <w:t>f</w:t>
      </w:r>
      <w:r w:rsidR="003C64E3" w:rsidRPr="00CF7501">
        <w:t xml:space="preserve"> </w:t>
      </w:r>
      <w:r w:rsidRPr="00CF7501">
        <w:t xml:space="preserve">ust. </w:t>
      </w:r>
      <w:r w:rsidR="00951E7D">
        <w:t>2</w:t>
      </w:r>
      <w:r w:rsidR="00A87740">
        <w:t xml:space="preserve"> pkt 1 lit c </w:t>
      </w:r>
      <w:r w:rsidR="009949BB">
        <w:t xml:space="preserve">oraz </w:t>
      </w:r>
      <w:r w:rsidR="009949BB" w:rsidRPr="00CF7501">
        <w:t>warunki</w:t>
      </w:r>
      <w:r w:rsidR="009949BB" w:rsidRPr="009949BB">
        <w:t xml:space="preserve"> i sposób </w:t>
      </w:r>
      <w:r w:rsidR="009949BB" w:rsidRPr="00CF7501">
        <w:t>przechowywania materiału genetycznego</w:t>
      </w:r>
      <w:r w:rsidR="009949BB">
        <w:t xml:space="preserve">, o którym mowa w art. </w:t>
      </w:r>
      <w:r w:rsidR="003C64E3">
        <w:t xml:space="preserve">53f </w:t>
      </w:r>
      <w:r w:rsidR="009949BB">
        <w:t>ust. 2 pkt 1 lit. c i pkt 2 lit. a</w:t>
      </w:r>
      <w:r w:rsidR="003C64E3">
        <w:t xml:space="preserve">, </w:t>
      </w:r>
      <w:r w:rsidRPr="00CF7501">
        <w:t xml:space="preserve">mając na względzie zapewnienie poszanowania </w:t>
      </w:r>
      <w:r w:rsidR="003C64E3">
        <w:t xml:space="preserve">praw osób, o których mowa w art. 53f ust. 2 pkt 1, </w:t>
      </w:r>
      <w:r w:rsidRPr="00CF7501">
        <w:t xml:space="preserve">zwłok i szczątków </w:t>
      </w:r>
      <w:r w:rsidR="003C64E3">
        <w:t xml:space="preserve">ludzkich </w:t>
      </w:r>
      <w:r w:rsidRPr="00CF7501">
        <w:t>oraz bezpieczeństwo sanitarne.</w:t>
      </w:r>
    </w:p>
    <w:p w:rsidR="00CF7501" w:rsidRPr="00CF7501" w:rsidRDefault="00CF7501" w:rsidP="0078271D">
      <w:pPr>
        <w:pStyle w:val="ZROZDZODDZOZNzmoznrozdzoddzartykuempunktem"/>
      </w:pPr>
      <w:r w:rsidRPr="00CF7501">
        <w:t>Rozdział 6b</w:t>
      </w:r>
    </w:p>
    <w:p w:rsidR="00CF7501" w:rsidRPr="00CF7501" w:rsidRDefault="00CF7501" w:rsidP="009E0AED">
      <w:pPr>
        <w:pStyle w:val="ZROZDZODDZPRZEDMzmprzedmrozdzoddzartykuempunktem"/>
      </w:pPr>
      <w:r w:rsidRPr="00CF7501">
        <w:t>Ochrona miejsc pamięci i męczeństwa</w:t>
      </w:r>
    </w:p>
    <w:p w:rsidR="00CF7501" w:rsidRPr="00CF7501" w:rsidRDefault="00CF7501" w:rsidP="009E0AED">
      <w:pPr>
        <w:pStyle w:val="ZARTzmartartykuempunktem"/>
        <w:keepNext/>
      </w:pPr>
      <w:r w:rsidRPr="00CF7501">
        <w:t>Art. </w:t>
      </w:r>
      <w:r w:rsidR="003C64E3" w:rsidRPr="00CF7501">
        <w:t>53</w:t>
      </w:r>
      <w:r w:rsidR="003C64E3">
        <w:t>h</w:t>
      </w:r>
      <w:r w:rsidRPr="00CF7501">
        <w:t>. Prezes Instytutu Pamięci inicjuje i koordynuje działalność związaną z upamiętnianiem historycznych wydarzeń, miejsc oraz postaci w dziejach walk i męczeństwa Narodu Polskiego, zarówno w kraju, jak i za granicą, a także bliskich Narodowi Polskiemu miejsc walk i męczeństwa innych narodów na terytorium Rzeczypospolitej Polskiej, w tym:</w:t>
      </w:r>
    </w:p>
    <w:p w:rsidR="00CF7501" w:rsidRPr="00CF7501" w:rsidRDefault="0078271D" w:rsidP="0078271D">
      <w:pPr>
        <w:pStyle w:val="ZPKTzmpktartykuempunktem"/>
      </w:pPr>
      <w:r>
        <w:t>1)</w:t>
      </w:r>
      <w:r>
        <w:tab/>
      </w:r>
      <w:r w:rsidR="00CF7501" w:rsidRPr="00CF7501">
        <w:t>sprawuje opiekę nad miejscami walk i męczeństwa oraz trwale upamiętnia związane z tymi miejscami fakty, wydarzenia i postacie;</w:t>
      </w:r>
    </w:p>
    <w:p w:rsidR="00CF7501" w:rsidRPr="00CF7501" w:rsidRDefault="0078271D" w:rsidP="0078271D">
      <w:pPr>
        <w:pStyle w:val="ZPKTzmpktartykuempunktem"/>
      </w:pPr>
      <w:r>
        <w:t>2)</w:t>
      </w:r>
      <w:r>
        <w:tab/>
      </w:r>
      <w:r w:rsidR="00CF7501" w:rsidRPr="00CF7501">
        <w:t xml:space="preserve">inspiruje oraz współdziała w organizowaniu obchodów, uroczystości, przedsięwzięć wydawniczych i wystawienniczych, a także popularyzuje za pomocą środków </w:t>
      </w:r>
      <w:r w:rsidR="00E6063C">
        <w:t>społecznego przekazu</w:t>
      </w:r>
      <w:r w:rsidR="00CF7501" w:rsidRPr="00CF7501">
        <w:t xml:space="preserve"> miejsca, wydarzenia i postacie historyczne związane z walkami i męczeństwem;</w:t>
      </w:r>
    </w:p>
    <w:p w:rsidR="00CF7501" w:rsidRPr="00CF7501" w:rsidRDefault="0078271D" w:rsidP="0078271D">
      <w:pPr>
        <w:pStyle w:val="ZPKTzmpktartykuempunktem"/>
      </w:pPr>
      <w:r>
        <w:t>3)</w:t>
      </w:r>
      <w:r>
        <w:tab/>
      </w:r>
      <w:r w:rsidR="00CF7501" w:rsidRPr="00CF7501">
        <w:t xml:space="preserve">ocenia stan opieki nad miejscami i trwałymi obiektami pamięci narodowej, w szczególności nad pomnikami, </w:t>
      </w:r>
      <w:r w:rsidR="00572597">
        <w:t xml:space="preserve">grobami i </w:t>
      </w:r>
      <w:r w:rsidR="00CF7501" w:rsidRPr="00CF7501">
        <w:t>cmentarzami wojennymi oraz walk narodowowyzwoleńczych, cmentarzami ofiar totalitarnego terroru, muzeami walk i martyrologii, a także izbami pamięci narodowej;</w:t>
      </w:r>
    </w:p>
    <w:p w:rsidR="00CF7501" w:rsidRPr="00CF7501" w:rsidRDefault="0078271D" w:rsidP="0078271D">
      <w:pPr>
        <w:pStyle w:val="ZPKTzmpktartykuempunktem"/>
      </w:pPr>
      <w:r>
        <w:t>4)</w:t>
      </w:r>
      <w:r>
        <w:tab/>
      </w:r>
      <w:r w:rsidR="00CF7501" w:rsidRPr="00CF7501">
        <w:t>sprawuje funkcje opiniodawcze i opiekuńcze wobec muzeów walk i męczeństwa;</w:t>
      </w:r>
    </w:p>
    <w:p w:rsidR="00CF7501" w:rsidRPr="00CF7501" w:rsidRDefault="00A87740" w:rsidP="0078271D">
      <w:pPr>
        <w:pStyle w:val="ZPKTzmpktartykuempunktem"/>
      </w:pPr>
      <w:r>
        <w:t>5)</w:t>
      </w:r>
      <w:r>
        <w:tab/>
      </w:r>
      <w:r w:rsidR="00CF7501" w:rsidRPr="00CF7501">
        <w:t>opiniuje pod względem historycznym i artystycznym wnioski o trwałe upamiętnienie miejsc wydarzeń historycznych, a także wybitnych postaci związanych z dziejami walk i męczeństwa;</w:t>
      </w:r>
    </w:p>
    <w:p w:rsidR="00CF7501" w:rsidRPr="00CF7501" w:rsidRDefault="00A87740" w:rsidP="0078271D">
      <w:pPr>
        <w:pStyle w:val="ZPKTzmpktartykuempunktem"/>
      </w:pPr>
      <w:r>
        <w:t>6</w:t>
      </w:r>
      <w:r w:rsidR="0078271D">
        <w:t>)</w:t>
      </w:r>
      <w:r w:rsidR="0078271D">
        <w:tab/>
      </w:r>
      <w:r w:rsidR="00CF7501" w:rsidRPr="00CF7501">
        <w:t>współdziała z innymi podmiotami, w szczególności ze środowiskami i organizacjami polonijnymi, w sprawowaniu opieki nad miejscami walk i męczeństwa Narodu Polskiego za granicą.</w:t>
      </w:r>
    </w:p>
    <w:p w:rsidR="00CF7501" w:rsidRPr="00CF7501" w:rsidRDefault="00CF7501" w:rsidP="009E0AED">
      <w:pPr>
        <w:pStyle w:val="ZARTzmartartykuempunktem"/>
        <w:keepNext/>
      </w:pPr>
      <w:r w:rsidRPr="00CF7501">
        <w:lastRenderedPageBreak/>
        <w:t>Art. </w:t>
      </w:r>
      <w:r w:rsidR="003C64E3" w:rsidRPr="00CF7501">
        <w:t>53</w:t>
      </w:r>
      <w:r w:rsidR="003C64E3">
        <w:t>i</w:t>
      </w:r>
      <w:r w:rsidRPr="00CF7501">
        <w:t>.</w:t>
      </w:r>
      <w:r>
        <w:t> </w:t>
      </w:r>
      <w:r w:rsidRPr="00CF7501">
        <w:t xml:space="preserve">1. Wykonywanie zadań określonych w art. </w:t>
      </w:r>
      <w:r w:rsidR="003C64E3" w:rsidRPr="00CF7501">
        <w:t>53</w:t>
      </w:r>
      <w:r w:rsidR="003C64E3">
        <w:t>h</w:t>
      </w:r>
      <w:r w:rsidR="003C64E3" w:rsidRPr="00CF7501">
        <w:t xml:space="preserve"> </w:t>
      </w:r>
      <w:r w:rsidRPr="00CF7501">
        <w:t xml:space="preserve">następuje w szczególności </w:t>
      </w:r>
      <w:r w:rsidR="00E6063C">
        <w:t>przez</w:t>
      </w:r>
      <w:r w:rsidRPr="00CF7501">
        <w:t>:</w:t>
      </w:r>
    </w:p>
    <w:p w:rsidR="00CF7501" w:rsidRPr="00CF7501" w:rsidRDefault="0078271D" w:rsidP="0078271D">
      <w:pPr>
        <w:pStyle w:val="ZPKTzmpktartykuempunktem"/>
      </w:pPr>
      <w:r>
        <w:t>1)</w:t>
      </w:r>
      <w:r>
        <w:tab/>
      </w:r>
      <w:r w:rsidR="00CF7501" w:rsidRPr="00CF7501">
        <w:t>zajmowani</w:t>
      </w:r>
      <w:r w:rsidR="00E6063C">
        <w:t>e stanowisk</w:t>
      </w:r>
      <w:r w:rsidR="00CF7501" w:rsidRPr="00CF7501">
        <w:t>, wydawani</w:t>
      </w:r>
      <w:r w:rsidR="00E6063C">
        <w:t>e</w:t>
      </w:r>
      <w:r w:rsidR="00CF7501" w:rsidRPr="00CF7501">
        <w:t xml:space="preserve"> zaleceń oraz opinii i wniosków w sprawach opieki nad miejscami walk i męczeństwa oraz trwałe upamiętniani</w:t>
      </w:r>
      <w:r w:rsidR="00E6063C">
        <w:t>e</w:t>
      </w:r>
      <w:r w:rsidR="00CF7501" w:rsidRPr="00CF7501">
        <w:t xml:space="preserve"> związanych z tymi miejscami faktów, wydarzeń i postaci;</w:t>
      </w:r>
    </w:p>
    <w:p w:rsidR="00CF7501" w:rsidRPr="00CF7501" w:rsidRDefault="0078271D" w:rsidP="0078271D">
      <w:pPr>
        <w:pStyle w:val="ZPKTzmpktartykuempunktem"/>
      </w:pPr>
      <w:r>
        <w:t>2)</w:t>
      </w:r>
      <w:r>
        <w:tab/>
      </w:r>
      <w:r w:rsidR="00CF7501" w:rsidRPr="00CF7501">
        <w:t>występowani</w:t>
      </w:r>
      <w:r w:rsidR="00E6063C">
        <w:t>e</w:t>
      </w:r>
      <w:r w:rsidR="00CF7501" w:rsidRPr="00CF7501">
        <w:t xml:space="preserve"> z wnioskami oraz współdziałani</w:t>
      </w:r>
      <w:r w:rsidR="00F66BDD">
        <w:t>e</w:t>
      </w:r>
      <w:r w:rsidR="00CF7501" w:rsidRPr="00CF7501">
        <w:t xml:space="preserve"> z właściwymi organami państwowymi, zainteresowanymi organizacjami </w:t>
      </w:r>
      <w:r w:rsidR="00F66BDD">
        <w:t>społecznymi</w:t>
      </w:r>
      <w:r w:rsidR="00CF7501" w:rsidRPr="00CF7501">
        <w:t xml:space="preserve"> w organizowaniu obchodów i uroczystości, inicjowani</w:t>
      </w:r>
      <w:r w:rsidR="00E6063C">
        <w:t>e</w:t>
      </w:r>
      <w:r w:rsidR="00CF7501" w:rsidRPr="00CF7501">
        <w:t xml:space="preserve"> wydawnictw i organizowani</w:t>
      </w:r>
      <w:r w:rsidR="00E6063C">
        <w:t>e</w:t>
      </w:r>
      <w:r w:rsidR="00CF7501" w:rsidRPr="00CF7501">
        <w:t xml:space="preserve"> wystaw upamiętniających miejsca walk i męczeństwa oraz związan</w:t>
      </w:r>
      <w:r w:rsidR="00F66BDD">
        <w:t>e</w:t>
      </w:r>
      <w:r w:rsidR="00CF7501" w:rsidRPr="00CF7501">
        <w:t xml:space="preserve"> z nimi historyczn</w:t>
      </w:r>
      <w:r w:rsidR="00E6063C">
        <w:t>ych</w:t>
      </w:r>
      <w:r w:rsidR="00CF7501" w:rsidRPr="00CF7501">
        <w:t xml:space="preserve"> wydarze</w:t>
      </w:r>
      <w:r w:rsidR="00F66BDD">
        <w:t>nia i postacie</w:t>
      </w:r>
      <w:r w:rsidR="00CF7501" w:rsidRPr="00CF7501">
        <w:t>;</w:t>
      </w:r>
    </w:p>
    <w:p w:rsidR="00CF7501" w:rsidRPr="00CF7501" w:rsidRDefault="0078271D" w:rsidP="0078271D">
      <w:pPr>
        <w:pStyle w:val="ZPKTzmpktartykuempunktem"/>
      </w:pPr>
      <w:r>
        <w:t>3)</w:t>
      </w:r>
      <w:r>
        <w:tab/>
      </w:r>
      <w:r w:rsidR="00CF7501" w:rsidRPr="00CF7501">
        <w:t>przedstawiani</w:t>
      </w:r>
      <w:r w:rsidR="00F66BDD">
        <w:t>e</w:t>
      </w:r>
      <w:r w:rsidR="00CF7501" w:rsidRPr="00CF7501">
        <w:t xml:space="preserve">, za pośrednictwem środków </w:t>
      </w:r>
      <w:r w:rsidR="00F66BDD">
        <w:t>społecznego przekazu</w:t>
      </w:r>
      <w:r w:rsidR="00CF7501" w:rsidRPr="00CF7501">
        <w:t>, publikacji popularyzujących miejsca, wydarzenia i postacie związane z walką i męczeństwem, a</w:t>
      </w:r>
      <w:r w:rsidR="00CD09D1">
        <w:t xml:space="preserve"> </w:t>
      </w:r>
      <w:r w:rsidR="00CF7501" w:rsidRPr="00CF7501">
        <w:t>także podejmowani</w:t>
      </w:r>
      <w:r w:rsidR="00F66BDD">
        <w:t>e</w:t>
      </w:r>
      <w:r w:rsidR="00CF7501" w:rsidRPr="00CF7501">
        <w:t xml:space="preserve"> innych przedsięwzięć upowszechniających pamięć walk i męczeństwa;</w:t>
      </w:r>
    </w:p>
    <w:p w:rsidR="00CF7501" w:rsidRPr="00CF7501" w:rsidRDefault="0078271D" w:rsidP="0078271D">
      <w:pPr>
        <w:pStyle w:val="ZPKTzmpktartykuempunktem"/>
      </w:pPr>
      <w:r>
        <w:t>4)</w:t>
      </w:r>
      <w:r>
        <w:tab/>
      </w:r>
      <w:r w:rsidR="00CF7501" w:rsidRPr="00CF7501">
        <w:t>współprac</w:t>
      </w:r>
      <w:r w:rsidR="00F66BDD">
        <w:t>ę</w:t>
      </w:r>
      <w:r w:rsidR="00CF7501" w:rsidRPr="00CF7501">
        <w:t xml:space="preserve"> </w:t>
      </w:r>
      <w:r w:rsidR="00F66BDD">
        <w:t>z</w:t>
      </w:r>
      <w:r w:rsidR="00CF7501" w:rsidRPr="00CF7501">
        <w:t xml:space="preserve"> organami jednostek samorządu terytorialnego;</w:t>
      </w:r>
    </w:p>
    <w:p w:rsidR="00CF7501" w:rsidRPr="00CF7501" w:rsidRDefault="00A87740" w:rsidP="0078271D">
      <w:pPr>
        <w:pStyle w:val="ZPKTzmpktartykuempunktem"/>
      </w:pPr>
      <w:r>
        <w:t>5)</w:t>
      </w:r>
      <w:r>
        <w:tab/>
      </w:r>
      <w:r w:rsidR="00CF7501" w:rsidRPr="00CF7501">
        <w:t>dokonywani</w:t>
      </w:r>
      <w:r w:rsidR="00F66BDD">
        <w:t>e</w:t>
      </w:r>
      <w:r w:rsidR="00CF7501" w:rsidRPr="00CF7501">
        <w:t xml:space="preserve"> okresowych ocen stanu opieki nad miejscami walk i męczeństwa oraz trwałymi obiektami pamięci narodowej, zwłaszcza nad pomnikami, </w:t>
      </w:r>
      <w:r w:rsidR="00CD09D1">
        <w:t xml:space="preserve">grobami i </w:t>
      </w:r>
      <w:r w:rsidR="00CF7501" w:rsidRPr="00CF7501">
        <w:t>cmentarzami wojennymi, muzeami walk i martyrologii oraz izbami pamięci narodowej, a także informowani</w:t>
      </w:r>
      <w:r w:rsidR="00F66BDD">
        <w:t>e</w:t>
      </w:r>
      <w:r w:rsidR="00CF7501" w:rsidRPr="00CF7501">
        <w:t xml:space="preserve"> o tym </w:t>
      </w:r>
      <w:r w:rsidR="00F66BDD">
        <w:t>społeczeństwa</w:t>
      </w:r>
      <w:r w:rsidR="00CF7501" w:rsidRPr="00CF7501">
        <w:t>;</w:t>
      </w:r>
    </w:p>
    <w:p w:rsidR="00CF7501" w:rsidRPr="00CF7501" w:rsidRDefault="00A87740" w:rsidP="0078271D">
      <w:pPr>
        <w:pStyle w:val="ZPKTzmpktartykuempunktem"/>
      </w:pPr>
      <w:r>
        <w:t>6</w:t>
      </w:r>
      <w:r w:rsidR="0078271D">
        <w:t>)</w:t>
      </w:r>
      <w:r w:rsidR="0078271D">
        <w:tab/>
      </w:r>
      <w:r w:rsidR="00CF7501" w:rsidRPr="00CF7501">
        <w:t>opiniowani</w:t>
      </w:r>
      <w:r w:rsidR="00F66BDD">
        <w:t>e</w:t>
      </w:r>
      <w:r w:rsidR="00CF7501" w:rsidRPr="00CF7501">
        <w:t xml:space="preserve"> pod względem historycznym i artystycznym wniosków o trwałe upamiętnienie miejsc i wydarzeń historycznych</w:t>
      </w:r>
      <w:r w:rsidR="00572597">
        <w:t>,</w:t>
      </w:r>
      <w:r w:rsidR="00CF7501" w:rsidRPr="00CF7501">
        <w:t xml:space="preserve"> w porozumieniu </w:t>
      </w:r>
      <w:r w:rsidR="00572597">
        <w:t xml:space="preserve">z komitetem </w:t>
      </w:r>
      <w:r w:rsidR="00572597" w:rsidRPr="00CF7501">
        <w:t xml:space="preserve">ochrony pamięci walk i męczeństwa </w:t>
      </w:r>
      <w:r w:rsidR="00F66BDD">
        <w:t>lub na wniosek</w:t>
      </w:r>
      <w:r w:rsidR="00572597">
        <w:t xml:space="preserve"> tego </w:t>
      </w:r>
      <w:r w:rsidR="00CF7501" w:rsidRPr="00CF7501">
        <w:t>komitetu;</w:t>
      </w:r>
    </w:p>
    <w:p w:rsidR="00CF7501" w:rsidRPr="00CF7501" w:rsidRDefault="00A87740" w:rsidP="0078271D">
      <w:pPr>
        <w:pStyle w:val="ZPKTzmpktartykuempunktem"/>
      </w:pPr>
      <w:r>
        <w:t>7</w:t>
      </w:r>
      <w:r w:rsidR="0078271D">
        <w:t>)</w:t>
      </w:r>
      <w:r w:rsidR="0078271D">
        <w:tab/>
      </w:r>
      <w:r w:rsidR="00CF7501" w:rsidRPr="00CF7501">
        <w:t>współprac</w:t>
      </w:r>
      <w:r w:rsidR="00F66BDD">
        <w:t>ę</w:t>
      </w:r>
      <w:r w:rsidR="00CF7501" w:rsidRPr="00CF7501">
        <w:t>, w porozumieniu z ministrem właściwym do spraw zagranicznych, z zagranicznymi instytucjami zajmującym się upamiętnianiem i otaczaniem opieką miejsc walk i męczeństwa Polaków w innych krajach oraz bliskich Narodowi Polskiemu miejsc walk i męczeństwa innych narodów na terytorium Rzeczypospolitej Polskiej;</w:t>
      </w:r>
    </w:p>
    <w:p w:rsidR="00CF7501" w:rsidRPr="00CF7501" w:rsidRDefault="00A87740" w:rsidP="0078271D">
      <w:pPr>
        <w:pStyle w:val="ZPKTzmpktartykuempunktem"/>
      </w:pPr>
      <w:r>
        <w:t>8</w:t>
      </w:r>
      <w:r w:rsidR="0078271D">
        <w:t>)</w:t>
      </w:r>
      <w:r w:rsidR="0078271D">
        <w:tab/>
      </w:r>
      <w:r w:rsidR="00CF7501" w:rsidRPr="00CF7501">
        <w:t>współprac</w:t>
      </w:r>
      <w:r w:rsidR="00F66BDD">
        <w:t>ę</w:t>
      </w:r>
      <w:r w:rsidR="00CF7501" w:rsidRPr="00CF7501">
        <w:t xml:space="preserve"> ze środowiskami i organizacjami polonijnymi oraz polskimi przedstawicielstwami dyplomatycznymi i urzędami konsularnymi w sprawowaniu opieki nad miejscami walk i męczeństwa Narodu Polskiego za granicą;</w:t>
      </w:r>
    </w:p>
    <w:p w:rsidR="00CF7501" w:rsidRPr="00CF7501" w:rsidRDefault="00A87740" w:rsidP="0078271D">
      <w:pPr>
        <w:pStyle w:val="ZPKTzmpktartykuempunktem"/>
      </w:pPr>
      <w:r>
        <w:t>9</w:t>
      </w:r>
      <w:r w:rsidR="0078271D">
        <w:t>)</w:t>
      </w:r>
      <w:r w:rsidR="0078271D">
        <w:tab/>
      </w:r>
      <w:r w:rsidR="00CF7501" w:rsidRPr="00CF7501">
        <w:t>współprac</w:t>
      </w:r>
      <w:r w:rsidR="00F66BDD">
        <w:t>ę</w:t>
      </w:r>
      <w:r w:rsidR="00CF7501" w:rsidRPr="00CF7501">
        <w:t xml:space="preserve"> ze szkołami i innymi placówkami oświatowymi i kulturalnymi w zakresie tworzenia izb pamięci narodowej;</w:t>
      </w:r>
    </w:p>
    <w:p w:rsidR="00CF7501" w:rsidRPr="00CF7501" w:rsidRDefault="00A87740" w:rsidP="0078271D">
      <w:pPr>
        <w:pStyle w:val="ZPKTzmpktartykuempunktem"/>
      </w:pPr>
      <w:r>
        <w:lastRenderedPageBreak/>
        <w:t>10</w:t>
      </w:r>
      <w:r w:rsidR="0078271D">
        <w:t>)</w:t>
      </w:r>
      <w:r w:rsidR="0078271D">
        <w:tab/>
      </w:r>
      <w:r w:rsidR="00CF7501" w:rsidRPr="00CF7501">
        <w:t>współprac</w:t>
      </w:r>
      <w:r w:rsidR="00F66BDD">
        <w:t>ę</w:t>
      </w:r>
      <w:r w:rsidR="00CF7501" w:rsidRPr="00CF7501">
        <w:t xml:space="preserve"> z organami jednostek samorządu terytorialnego, organizacjami harcerskimi, turystycznymi i innymi zainteresowanymi organizacjami </w:t>
      </w:r>
      <w:r w:rsidR="00F66BDD">
        <w:t>społecznymi</w:t>
      </w:r>
      <w:r w:rsidR="00CF7501" w:rsidRPr="00CF7501">
        <w:t xml:space="preserve"> w tworzeniu i promowaniu szlaków pamięci narodowej;</w:t>
      </w:r>
    </w:p>
    <w:p w:rsidR="00CF7501" w:rsidRPr="00CF7501" w:rsidRDefault="0078271D" w:rsidP="0078271D">
      <w:pPr>
        <w:pStyle w:val="ZPKTzmpktartykuempunktem"/>
      </w:pPr>
      <w:r>
        <w:t>1</w:t>
      </w:r>
      <w:r w:rsidR="00A87740">
        <w:t>1</w:t>
      </w:r>
      <w:r>
        <w:t>)</w:t>
      </w:r>
      <w:r>
        <w:tab/>
      </w:r>
      <w:r w:rsidR="00CF7501" w:rsidRPr="00CF7501">
        <w:t>popierani</w:t>
      </w:r>
      <w:r w:rsidR="00F66BDD">
        <w:t>e</w:t>
      </w:r>
      <w:r w:rsidR="00CF7501" w:rsidRPr="00CF7501">
        <w:t xml:space="preserve"> tworzenia regionalnych lub lokalnych muzeów upamiętniających walkę o niepodległość.</w:t>
      </w:r>
    </w:p>
    <w:p w:rsidR="00CF7501" w:rsidRPr="00CF7501" w:rsidRDefault="00CF7501" w:rsidP="0078271D">
      <w:pPr>
        <w:pStyle w:val="ZARTzmartartykuempunktem"/>
      </w:pPr>
      <w:r w:rsidRPr="00CF7501">
        <w:t>Art. </w:t>
      </w:r>
      <w:r w:rsidR="003C64E3" w:rsidRPr="00CF7501">
        <w:t>53</w:t>
      </w:r>
      <w:r w:rsidR="003C64E3">
        <w:t>j</w:t>
      </w:r>
      <w:r w:rsidRPr="00CF7501">
        <w:t>.</w:t>
      </w:r>
      <w:r>
        <w:t> </w:t>
      </w:r>
      <w:r w:rsidR="00F66BDD" w:rsidRPr="00F66BDD">
        <w:t>Organy właściwe w sprawach wydawania zezwoleń na wykonanie trwałych znaków i obiektów upamiętniających walki i męczeństwo wydaj</w:t>
      </w:r>
      <w:r w:rsidR="00F66BDD">
        <w:t>ą</w:t>
      </w:r>
      <w:r w:rsidR="00F66BDD" w:rsidRPr="00F66BDD">
        <w:t xml:space="preserve"> zezwolenie po zasięgnięciu opinii właściwego miejscowo dyrektora oddziału Instytutu Pamięci.</w:t>
      </w:r>
    </w:p>
    <w:p w:rsidR="00CF7501" w:rsidRPr="00CF7501" w:rsidRDefault="00CF7501" w:rsidP="0078271D">
      <w:pPr>
        <w:pStyle w:val="ZARTzmartartykuempunktem"/>
      </w:pPr>
      <w:r w:rsidRPr="00CF7501">
        <w:t>Art. </w:t>
      </w:r>
      <w:r w:rsidR="003C64E3" w:rsidRPr="00CF7501">
        <w:t>53</w:t>
      </w:r>
      <w:r w:rsidR="003C64E3">
        <w:t>k</w:t>
      </w:r>
      <w:r w:rsidRPr="00CF7501">
        <w:t>.</w:t>
      </w:r>
      <w:r>
        <w:t> </w:t>
      </w:r>
      <w:r w:rsidRPr="00CF7501">
        <w:t xml:space="preserve">1. W celu realizacji zadań określonych w art. </w:t>
      </w:r>
      <w:r w:rsidR="003C64E3" w:rsidRPr="00CF7501">
        <w:t>53</w:t>
      </w:r>
      <w:r w:rsidR="003C64E3">
        <w:t>h</w:t>
      </w:r>
      <w:r w:rsidR="003C64E3" w:rsidRPr="00CF7501">
        <w:t xml:space="preserve"> </w:t>
      </w:r>
      <w:r w:rsidRPr="00CF7501">
        <w:t>przy oddziałach Instytutu Pamięci tworzy się komitety ochrony pamięci walk i męczeństwa.</w:t>
      </w:r>
    </w:p>
    <w:p w:rsidR="00CF7501" w:rsidRPr="00CF7501" w:rsidRDefault="00CF7501" w:rsidP="0078271D">
      <w:pPr>
        <w:pStyle w:val="ZUSTzmustartykuempunktem"/>
      </w:pPr>
      <w:r w:rsidRPr="00CF7501">
        <w:t>2.</w:t>
      </w:r>
      <w:r>
        <w:t> </w:t>
      </w:r>
      <w:r w:rsidRPr="00CF7501">
        <w:t>Członkiem komitetu ochrony pamięci walk i męczeństwa mogą być w szczególności przedstawiciele organów jednostek samorządu terytorialnego, a także organizacji społecznych, których przedmiot działalności jest związany z upamiętnianiem historycznych wydarzeń, miejsc oraz postaci w dziejach walk i męczeństwa Narodu Polskiego, w tym fundacji i stowarzyszeń kombatanckich w rozumieniu art. 6 ustawy z dnia 24 stycznia 1991 r. o kombatantach oraz niektórych osobach będących ofiarami represji wojennych i okresu powojennego.</w:t>
      </w:r>
    </w:p>
    <w:p w:rsidR="00CF7501" w:rsidRPr="00CF7501" w:rsidRDefault="00900FDC" w:rsidP="0078271D">
      <w:pPr>
        <w:pStyle w:val="ZUSTzmustartykuempunktem"/>
      </w:pPr>
      <w:r>
        <w:t>3</w:t>
      </w:r>
      <w:r w:rsidR="00CF7501" w:rsidRPr="00CF7501">
        <w:t>.</w:t>
      </w:r>
      <w:r w:rsidR="00CF7501">
        <w:t> </w:t>
      </w:r>
      <w:r w:rsidR="00CF7501" w:rsidRPr="00CF7501">
        <w:t>Właściwy miejscowo dyrektor oddziału Instytutu Pamięci zamieszcza w prasie o zasięgu lokalnym oraz na stronie internetowej oddziału ogłoszenie o zgłaszaniu kandydatów na członków komitetu ochrony pamięci walk i męczeństwa, w tym o terminie i miejscu składania wniosków.</w:t>
      </w:r>
    </w:p>
    <w:p w:rsidR="00CF7501" w:rsidRPr="00CF7501" w:rsidRDefault="00900FDC" w:rsidP="0078271D">
      <w:pPr>
        <w:pStyle w:val="ZUSTzmustartykuempunktem"/>
      </w:pPr>
      <w:r>
        <w:t>4</w:t>
      </w:r>
      <w:r w:rsidR="00CF7501" w:rsidRPr="00CF7501">
        <w:t>.</w:t>
      </w:r>
      <w:r w:rsidR="00CF7501">
        <w:t> </w:t>
      </w:r>
      <w:r w:rsidR="00CF7501" w:rsidRPr="00CF7501">
        <w:t>Członków komitetu ochrony pamięci walk i męczeństwa powołuje i odwołuje Prezes Instytutu Pamięci na wniosek właściwego miejscowo dyrektora oddziału Instytutu Pamięci.</w:t>
      </w:r>
    </w:p>
    <w:p w:rsidR="00CF7501" w:rsidRPr="00CF7501" w:rsidRDefault="00900FDC" w:rsidP="0078271D">
      <w:pPr>
        <w:pStyle w:val="ZUSTzmustartykuempunktem"/>
      </w:pPr>
      <w:r>
        <w:t>5.</w:t>
      </w:r>
      <w:r w:rsidR="00CF7501">
        <w:t> </w:t>
      </w:r>
      <w:r w:rsidR="00CF7501" w:rsidRPr="00CF7501">
        <w:t>Udział w pracach komitetu ochrony pamięci walk i męczeństwa ma charakter społeczny.</w:t>
      </w:r>
    </w:p>
    <w:p w:rsidR="00CF7501" w:rsidRPr="00CF7501" w:rsidRDefault="00900FDC" w:rsidP="0078271D">
      <w:pPr>
        <w:pStyle w:val="ZUSTzmustartykuempunktem"/>
      </w:pPr>
      <w:r>
        <w:t>6</w:t>
      </w:r>
      <w:r w:rsidR="00CF7501" w:rsidRPr="00CF7501">
        <w:t>.</w:t>
      </w:r>
      <w:r w:rsidR="00CF7501">
        <w:t> </w:t>
      </w:r>
      <w:r w:rsidR="00CF7501" w:rsidRPr="00CF7501">
        <w:t>Obsługę organizacyjną komitetu ochrony pamięci walk i męczeństwa zapewnia właściwy miejscowo dyrektor oddziału Instytutu Pamięci.</w:t>
      </w:r>
    </w:p>
    <w:p w:rsidR="00F66BDD" w:rsidRPr="00F66BDD" w:rsidRDefault="00CF7501" w:rsidP="00F66BDD">
      <w:pPr>
        <w:pStyle w:val="ZARTzmartartykuempunktem"/>
      </w:pPr>
      <w:r w:rsidRPr="00CF7501">
        <w:t>Art. </w:t>
      </w:r>
      <w:r w:rsidR="003C64E3" w:rsidRPr="00CF7501">
        <w:t>53</w:t>
      </w:r>
      <w:r w:rsidR="003C64E3">
        <w:t>l</w:t>
      </w:r>
      <w:r w:rsidRPr="00CF7501">
        <w:t>.</w:t>
      </w:r>
      <w:r>
        <w:t> </w:t>
      </w:r>
      <w:r w:rsidR="00F66BDD" w:rsidRPr="00F66BDD">
        <w:t>1. Osobom i jednostkom organizacyjnym zasłużonym dla idei pamięci narodowej oraz opieki nad miejscami walk i męczeństwa można nadać medal „Opiekun Miejsc Pamięci Narodowej”.</w:t>
      </w:r>
    </w:p>
    <w:p w:rsidR="00F66BDD" w:rsidRPr="00F66BDD" w:rsidRDefault="00F66BDD" w:rsidP="00F66BDD">
      <w:pPr>
        <w:pStyle w:val="ZARTzmartartykuempunktem"/>
      </w:pPr>
      <w:r w:rsidRPr="00F66BDD">
        <w:t xml:space="preserve">2. Medal, o którym mowa w ust. 1, nadaje Prezes Instytutu Pamięci, na uzasadniony wniosek </w:t>
      </w:r>
      <w:r w:rsidR="008F1759">
        <w:t xml:space="preserve">organizacji społecznej lub instytucji zajmujących się </w:t>
      </w:r>
      <w:r w:rsidR="008F1759">
        <w:lastRenderedPageBreak/>
        <w:t>upamiętnianiem i otaczaniem opieką miejsc walk i męczeństwa Polaków</w:t>
      </w:r>
      <w:r w:rsidRPr="00F66BDD">
        <w:t xml:space="preserve">, po zasięgnięciu opinii </w:t>
      </w:r>
      <w:r w:rsidR="008F1759">
        <w:t xml:space="preserve">właściwego </w:t>
      </w:r>
      <w:r w:rsidRPr="00F66BDD">
        <w:t xml:space="preserve">komitetu ochrony pamięci walk i męczeństwa lub </w:t>
      </w:r>
      <w:r w:rsidR="008F1759">
        <w:t>właściwej placówki zagranicznej</w:t>
      </w:r>
      <w:r w:rsidRPr="00F66BDD">
        <w:t>.</w:t>
      </w:r>
    </w:p>
    <w:p w:rsidR="00CF7501" w:rsidRDefault="00F66BDD" w:rsidP="00F66BDD">
      <w:pPr>
        <w:pStyle w:val="ZARTzmartartykuempunktem"/>
      </w:pPr>
      <w:r w:rsidRPr="00F66BDD">
        <w:t xml:space="preserve">3. We wniosku wskazuje się </w:t>
      </w:r>
      <w:r w:rsidR="008F1759">
        <w:t xml:space="preserve">w szczególności </w:t>
      </w:r>
      <w:r w:rsidRPr="00F66BDD">
        <w:t>imię, nazwisko, imię ojca, datę i miejsce urodzenia, wykształcenie, miejsce zamieszkania osoby zasłużonej, albo nazwę, siedzibę, adres jednostki organizacyjnej zasłużonej.</w:t>
      </w:r>
    </w:p>
    <w:p w:rsidR="008F1759" w:rsidRDefault="008F1759" w:rsidP="009E0AED">
      <w:pPr>
        <w:pStyle w:val="ZUSTzmustartykuempunktem"/>
        <w:keepNext/>
      </w:pPr>
      <w:r>
        <w:t>4. Osoba lub jednostka organizacyjna, której nadano medal, otrzymuje odznakę oraz legitymację potwierdzając</w:t>
      </w:r>
      <w:r w:rsidR="00366EDE">
        <w:t>e</w:t>
      </w:r>
      <w:r>
        <w:t xml:space="preserve"> jego nadanie.</w:t>
      </w:r>
    </w:p>
    <w:p w:rsidR="00CF7501" w:rsidRPr="00CF7501" w:rsidRDefault="008F1759" w:rsidP="009E0AED">
      <w:pPr>
        <w:pStyle w:val="ZUSTzmustartykuempunktem"/>
        <w:keepNext/>
      </w:pPr>
      <w:r>
        <w:t>5</w:t>
      </w:r>
      <w:r w:rsidR="00CF7501" w:rsidRPr="00CF7501">
        <w:t>.</w:t>
      </w:r>
      <w:r w:rsidR="00CF7501">
        <w:t> </w:t>
      </w:r>
      <w:r w:rsidR="00CF7501" w:rsidRPr="00CF7501">
        <w:t>Prezes Rady Ministrów, po zasięgnięciu opinii Prezesa Instytutu Pamięci, określi, w drodze rozporządzenia:</w:t>
      </w:r>
    </w:p>
    <w:p w:rsidR="00CF7501" w:rsidRPr="00CF7501" w:rsidRDefault="0078271D" w:rsidP="0078271D">
      <w:pPr>
        <w:pStyle w:val="ZPKTzmpktartykuempunktem"/>
      </w:pPr>
      <w:r>
        <w:t>1)</w:t>
      </w:r>
      <w:r>
        <w:tab/>
      </w:r>
      <w:r w:rsidR="00CF7501" w:rsidRPr="00CF7501">
        <w:t xml:space="preserve">wzór wniosku, o którym mowa w ust. </w:t>
      </w:r>
      <w:r w:rsidR="008F1759">
        <w:t>2</w:t>
      </w:r>
      <w:r w:rsidR="00CF7501" w:rsidRPr="00CF7501">
        <w:t>,</w:t>
      </w:r>
    </w:p>
    <w:p w:rsidR="00CF7501" w:rsidRPr="00CF7501" w:rsidRDefault="00366EDE" w:rsidP="0078271D">
      <w:pPr>
        <w:pStyle w:val="ZPKTzmpktartykuempunktem"/>
      </w:pPr>
      <w:r>
        <w:t>2</w:t>
      </w:r>
      <w:r w:rsidR="0078271D">
        <w:t>)</w:t>
      </w:r>
      <w:r w:rsidR="0078271D">
        <w:tab/>
      </w:r>
      <w:r w:rsidR="00F66BDD">
        <w:t xml:space="preserve">szczegółowy </w:t>
      </w:r>
      <w:r w:rsidR="00CF7501" w:rsidRPr="00CF7501">
        <w:t>tryb postępowania w sprawach o nadanie medalu, o którym mowa w ust. 1,</w:t>
      </w:r>
    </w:p>
    <w:p w:rsidR="00CF7501" w:rsidRPr="00CF7501" w:rsidRDefault="00366EDE" w:rsidP="0078271D">
      <w:pPr>
        <w:pStyle w:val="ZPKTzmpktartykuempunktem"/>
      </w:pPr>
      <w:r>
        <w:t>3</w:t>
      </w:r>
      <w:r w:rsidR="0078271D">
        <w:t>)</w:t>
      </w:r>
      <w:r w:rsidR="0078271D">
        <w:tab/>
      </w:r>
      <w:r w:rsidR="00CF7501" w:rsidRPr="00CF7501">
        <w:t>sposób wręczania i noszenia medalu, o którym mowa w ust. 1,</w:t>
      </w:r>
    </w:p>
    <w:p w:rsidR="00366EDE" w:rsidRDefault="00366EDE" w:rsidP="009E0AED">
      <w:pPr>
        <w:pStyle w:val="ZPKTzmpktartykuempunktem"/>
        <w:keepNext/>
      </w:pPr>
      <w:r>
        <w:t>4</w:t>
      </w:r>
      <w:r w:rsidR="0078271D">
        <w:t>)</w:t>
      </w:r>
      <w:r w:rsidR="0078271D">
        <w:tab/>
      </w:r>
      <w:r>
        <w:t>wzory</w:t>
      </w:r>
      <w:r w:rsidRPr="00366EDE">
        <w:t xml:space="preserve"> odznaki</w:t>
      </w:r>
      <w:r>
        <w:t xml:space="preserve"> oraz</w:t>
      </w:r>
      <w:r w:rsidRPr="00366EDE">
        <w:t xml:space="preserve"> legitymacji potwierdzających nadanie medalu, o którym mowa w ust.</w:t>
      </w:r>
      <w:r>
        <w:t xml:space="preserve"> 1</w:t>
      </w:r>
    </w:p>
    <w:p w:rsidR="00CF7501" w:rsidRPr="00CF7501" w:rsidRDefault="00CF7501" w:rsidP="0078271D">
      <w:pPr>
        <w:pStyle w:val="ZCZWSPPKTzmczciwsppktartykuempunktem"/>
      </w:pPr>
      <w:r w:rsidRPr="00CF7501">
        <w:t>uwzględniając konieczność zapewnienia sprawności postępowania w sprawach o nadanie medalu oraz godnego i uroczystego uhonorowania osób</w:t>
      </w:r>
      <w:r w:rsidR="00366EDE">
        <w:t xml:space="preserve"> oraz jednostek organizacyjnych</w:t>
      </w:r>
      <w:r w:rsidRPr="00CF7501">
        <w:t>, którym jest nadawany medal.</w:t>
      </w:r>
      <w:r w:rsidR="009E0AED">
        <w:t>”</w:t>
      </w:r>
      <w:r w:rsidRPr="00CF7501">
        <w:t>.</w:t>
      </w:r>
    </w:p>
    <w:p w:rsidR="00715D59" w:rsidRDefault="00CF7501" w:rsidP="009E0AED">
      <w:pPr>
        <w:pStyle w:val="ARTartustawynprozporzdzenia"/>
        <w:keepNext/>
      </w:pPr>
      <w:r w:rsidRPr="009E0AED">
        <w:rPr>
          <w:rStyle w:val="Ppogrubienie"/>
        </w:rPr>
        <w:t>Art. 2.</w:t>
      </w:r>
      <w:r>
        <w:t> </w:t>
      </w:r>
      <w:r w:rsidRPr="00CF7501">
        <w:t xml:space="preserve">W ustawie z dnia 28 marca 1933 r. o grobach i cmentarzach wojennych (Dz. U. Nr 39, poz. 311, z </w:t>
      </w:r>
      <w:proofErr w:type="spellStart"/>
      <w:r w:rsidRPr="00CF7501">
        <w:t>późn</w:t>
      </w:r>
      <w:proofErr w:type="spellEnd"/>
      <w:r w:rsidRPr="00CF7501">
        <w:t>. zm.</w:t>
      </w:r>
      <w:r w:rsidR="00F0118A">
        <w:rPr>
          <w:rStyle w:val="Odwoanieprzypisudolnego"/>
        </w:rPr>
        <w:footnoteReference w:id="2"/>
      </w:r>
      <w:r w:rsidR="00F0118A">
        <w:rPr>
          <w:rStyle w:val="IGindeksgrny"/>
        </w:rPr>
        <w:t>)</w:t>
      </w:r>
      <w:r w:rsidRPr="00CF7501">
        <w:t xml:space="preserve">) </w:t>
      </w:r>
      <w:r w:rsidR="00715D59">
        <w:t>wprowadza się następujące zmiany:</w:t>
      </w:r>
    </w:p>
    <w:p w:rsidR="00715D59" w:rsidRDefault="00715D59" w:rsidP="009E0AED">
      <w:pPr>
        <w:pStyle w:val="PKTpunkt"/>
        <w:keepNext/>
      </w:pPr>
      <w:r>
        <w:t>1)</w:t>
      </w:r>
      <w:r>
        <w:tab/>
        <w:t>w art. 1 w ust. 1 pkt 8 otrzymuje brzmienie:</w:t>
      </w:r>
    </w:p>
    <w:p w:rsidR="00715D59" w:rsidRDefault="009E0AED" w:rsidP="00715D59">
      <w:pPr>
        <w:pStyle w:val="ZPKTzmpktartykuempunktem"/>
      </w:pPr>
      <w:r>
        <w:t>„</w:t>
      </w:r>
      <w:r w:rsidR="00715D59">
        <w:t>8)</w:t>
      </w:r>
      <w:r w:rsidR="00715D59">
        <w:tab/>
        <w:t>osób</w:t>
      </w:r>
      <w:r w:rsidR="00715D59" w:rsidRPr="00715D59">
        <w:t xml:space="preserve">, które straciły życie wskutek walki z narzuconym systemem totalitarnym lub wskutek represji totalitarnych lub czystek etnicznych od dnia 8 listopada 1917 r. do dnia 31 </w:t>
      </w:r>
      <w:r w:rsidR="00CD09D1">
        <w:t>lipca</w:t>
      </w:r>
      <w:r w:rsidR="00715D59" w:rsidRPr="00715D59">
        <w:t xml:space="preserve"> 1990 r.;</w:t>
      </w:r>
      <w:r>
        <w:t>”</w:t>
      </w:r>
      <w:r w:rsidR="00715D59">
        <w:t>;</w:t>
      </w:r>
    </w:p>
    <w:p w:rsidR="00715D59" w:rsidRDefault="00715D59" w:rsidP="009E0AED">
      <w:pPr>
        <w:pStyle w:val="PKTpunkt"/>
        <w:keepNext/>
      </w:pPr>
      <w:r>
        <w:t>2)</w:t>
      </w:r>
      <w:r>
        <w:tab/>
        <w:t xml:space="preserve">art. 4 </w:t>
      </w:r>
      <w:r w:rsidR="00682BCC">
        <w:t xml:space="preserve">i </w:t>
      </w:r>
      <w:r w:rsidR="00CF6DE1">
        <w:t xml:space="preserve">art. </w:t>
      </w:r>
      <w:r w:rsidR="00682BCC">
        <w:t>5 otrzymują brzmienie</w:t>
      </w:r>
      <w:r>
        <w:t>:</w:t>
      </w:r>
    </w:p>
    <w:p w:rsidR="00682BCC" w:rsidRDefault="009E0AED" w:rsidP="008D5819">
      <w:pPr>
        <w:pStyle w:val="ZARTzmartartykuempunktem"/>
      </w:pPr>
      <w:r>
        <w:t>„</w:t>
      </w:r>
      <w:r w:rsidR="00715D59">
        <w:t xml:space="preserve">Art. </w:t>
      </w:r>
      <w:r w:rsidR="00682BCC">
        <w:t>4</w:t>
      </w:r>
      <w:r w:rsidR="00715D59">
        <w:t xml:space="preserve">. </w:t>
      </w:r>
      <w:r w:rsidR="00682BCC">
        <w:t xml:space="preserve">Prezesowi Instytutu </w:t>
      </w:r>
      <w:r w:rsidR="00682BCC" w:rsidRPr="0028660E">
        <w:t>Pamięci Narodowej - Komisj</w:t>
      </w:r>
      <w:r w:rsidR="00682BCC">
        <w:t>i</w:t>
      </w:r>
      <w:r w:rsidR="00682BCC" w:rsidRPr="0028660E">
        <w:t xml:space="preserve"> Ścigania Zbrod</w:t>
      </w:r>
      <w:r w:rsidR="00682BCC">
        <w:t xml:space="preserve">ni przeciwko Narodowi Polskiemu, zwanemu dalej </w:t>
      </w:r>
      <w:r>
        <w:t>„</w:t>
      </w:r>
      <w:r w:rsidR="00682BCC">
        <w:t>Prezesem Instytutu</w:t>
      </w:r>
      <w:r>
        <w:t>”</w:t>
      </w:r>
      <w:r w:rsidR="008D5819">
        <w:t>,</w:t>
      </w:r>
      <w:r w:rsidR="00682BCC" w:rsidRPr="00682BCC">
        <w:t xml:space="preserve"> przysługuje prawo zarządzania ekshumacji zwłok z grobu wojennego i przeniesienia ich do innego grobu.</w:t>
      </w:r>
    </w:p>
    <w:p w:rsidR="00682BCC" w:rsidRPr="00682BCC" w:rsidRDefault="00682BCC" w:rsidP="008D5819">
      <w:pPr>
        <w:pStyle w:val="ZUSTzmustartykuempunktem"/>
      </w:pPr>
      <w:r>
        <w:lastRenderedPageBreak/>
        <w:t xml:space="preserve">2. Prezes Instytutu </w:t>
      </w:r>
      <w:r w:rsidRPr="00682BCC">
        <w:t>wskutek umotywowanej prośby rodziny lub otoczenia osoby, pochowanej w grobie wojennym, bądź prośby instytucji społecznej może zezwolić na ekshumację zwłok z grobu wojennego, przeniesienie ich na inne miejsce w kraju lub poza granicami Państwa i na sprowadzenie zwłok z obcego państwa celem pochowania w kraju w grobie wojennym.</w:t>
      </w:r>
    </w:p>
    <w:p w:rsidR="00682BCC" w:rsidRDefault="00682BCC" w:rsidP="008D5819">
      <w:pPr>
        <w:pStyle w:val="ZARTzmartartykuempunktem"/>
      </w:pPr>
      <w:r w:rsidRPr="00682BCC">
        <w:t xml:space="preserve">Art. 5. Przeprowadzanie robót ziemnych, wznoszenie pomników i innych urządzeń na </w:t>
      </w:r>
      <w:r w:rsidR="00CD09D1">
        <w:t xml:space="preserve">grobach i </w:t>
      </w:r>
      <w:r w:rsidRPr="00682BCC">
        <w:t xml:space="preserve">cmentarzach wojennych wymaga zezwolenia </w:t>
      </w:r>
      <w:r>
        <w:t>Prezesa Instytutu</w:t>
      </w:r>
      <w:r w:rsidRPr="00682BCC">
        <w:t>.</w:t>
      </w:r>
      <w:r w:rsidR="009E0AED">
        <w:t>”</w:t>
      </w:r>
      <w:r>
        <w:t>;</w:t>
      </w:r>
    </w:p>
    <w:p w:rsidR="00682BCC" w:rsidRDefault="008D5819" w:rsidP="009E0AED">
      <w:pPr>
        <w:pStyle w:val="PKTpunkt"/>
        <w:keepNext/>
      </w:pPr>
      <w:r>
        <w:t>3)</w:t>
      </w:r>
      <w:r>
        <w:tab/>
        <w:t>po art. 5 dodaje się art. 5a w brzmieniu:</w:t>
      </w:r>
    </w:p>
    <w:p w:rsidR="008D5819" w:rsidRPr="00682BCC" w:rsidRDefault="009E0AED" w:rsidP="008D5819">
      <w:pPr>
        <w:pStyle w:val="ZARTzmartartykuempunktem"/>
      </w:pPr>
      <w:r>
        <w:t>„</w:t>
      </w:r>
      <w:r w:rsidR="008D5819">
        <w:t xml:space="preserve">Art. 5a. Od decyzji Prezesa Instytutu przysługuje odwołanie do </w:t>
      </w:r>
      <w:r w:rsidR="008D5819" w:rsidRPr="00CF7501">
        <w:t>Kolegium Instytutu Pamięci</w:t>
      </w:r>
      <w:r w:rsidR="008D5819" w:rsidRPr="008D5819">
        <w:t xml:space="preserve"> </w:t>
      </w:r>
      <w:r w:rsidR="008D5819" w:rsidRPr="0028660E">
        <w:t>Narodowej - Komisj</w:t>
      </w:r>
      <w:r w:rsidR="008D5819">
        <w:t>i</w:t>
      </w:r>
      <w:r w:rsidR="008D5819" w:rsidRPr="0028660E">
        <w:t xml:space="preserve"> Ścigania Zbrod</w:t>
      </w:r>
      <w:r w:rsidR="008D5819">
        <w:t>ni przeciwko Narodowi Polskiemu.</w:t>
      </w:r>
      <w:r>
        <w:t>”</w:t>
      </w:r>
      <w:r w:rsidR="008D5819">
        <w:t>;</w:t>
      </w:r>
    </w:p>
    <w:p w:rsidR="00CF7501" w:rsidRPr="00CF7501" w:rsidRDefault="008D5819" w:rsidP="009E0AED">
      <w:pPr>
        <w:pStyle w:val="PKTpunkt"/>
        <w:keepNext/>
      </w:pPr>
      <w:r>
        <w:t>4</w:t>
      </w:r>
      <w:r w:rsidR="00715D59">
        <w:t>)</w:t>
      </w:r>
      <w:r w:rsidR="00715D59">
        <w:tab/>
      </w:r>
      <w:r w:rsidR="00CF7501" w:rsidRPr="00CF7501">
        <w:t>w art. 6 ust. 1 otrzymuje brzmienie:</w:t>
      </w:r>
    </w:p>
    <w:p w:rsidR="00CF7501" w:rsidRDefault="009E0AED" w:rsidP="0078271D">
      <w:pPr>
        <w:pStyle w:val="ZUSTzmustartykuempunktem"/>
      </w:pPr>
      <w:r>
        <w:t>„</w:t>
      </w:r>
      <w:r w:rsidR="00CF7501" w:rsidRPr="00CF7501">
        <w:t>1.</w:t>
      </w:r>
      <w:r w:rsidR="00CF7501">
        <w:t> </w:t>
      </w:r>
      <w:r w:rsidR="00CF7501" w:rsidRPr="00CF7501">
        <w:t xml:space="preserve">Groby i cmentarze wojenne pozostają pod opieką Państwa. Zwierzchni nadzór nad nimi, polegający na </w:t>
      </w:r>
      <w:r w:rsidR="00CF7501" w:rsidRPr="0078271D">
        <w:t>sprawdzaniu</w:t>
      </w:r>
      <w:r w:rsidR="00CF7501" w:rsidRPr="00CF7501">
        <w:t xml:space="preserve"> i kontrolowaniu działań podległych jednostek pod względem legalności i podejmowania w tym zakresie decyzji administracyjnych, sprawuje minister właściwy do spraw kultury i ochrony dziedzictwa narodowego, z zachowaniem uprawnień przysługujących Kościołom i innym związkom wyznaniowym oraz wójtom (burmistrzom, prezydentom miast) na podstawie ustawy z dnia 31 stycznia 1959 r. o cmentarzach i</w:t>
      </w:r>
      <w:r w:rsidR="00CD09D1">
        <w:t xml:space="preserve"> </w:t>
      </w:r>
      <w:r w:rsidR="00CF7501" w:rsidRPr="00CF7501">
        <w:t xml:space="preserve">chowaniu zmarłych (Dz. U. z 2011 r. Nr 118, poz. 687, z </w:t>
      </w:r>
      <w:proofErr w:type="spellStart"/>
      <w:r w:rsidR="00CF7501" w:rsidRPr="00CF7501">
        <w:t>późn</w:t>
      </w:r>
      <w:proofErr w:type="spellEnd"/>
      <w:r w:rsidR="00CF7501" w:rsidRPr="00CF7501">
        <w:t>. zm.</w:t>
      </w:r>
      <w:r w:rsidR="00F0118A">
        <w:rPr>
          <w:rStyle w:val="Odwoanieprzypisudolnego"/>
        </w:rPr>
        <w:footnoteReference w:id="3"/>
      </w:r>
      <w:r w:rsidR="00F0118A">
        <w:rPr>
          <w:rStyle w:val="IGindeksgrny"/>
        </w:rPr>
        <w:t>)</w:t>
      </w:r>
      <w:r w:rsidR="00CF7501" w:rsidRPr="00CF7501">
        <w:t>) oraz uprawnień przysługujących Prezesowi Instytutu na podstawie ustawy z dnia 18 grudnia 1998 r. o</w:t>
      </w:r>
      <w:r w:rsidR="00CD09D1">
        <w:t xml:space="preserve"> </w:t>
      </w:r>
      <w:r w:rsidR="00CF7501" w:rsidRPr="00CF7501">
        <w:t>Instytucie Pamięci Narodowej – Komisji Ścigania Zbrodni przeciwko Narodowi Polskiemu (Dz. U. z 201</w:t>
      </w:r>
      <w:r w:rsidR="00121B38">
        <w:t>6</w:t>
      </w:r>
      <w:r w:rsidR="00CF7501" w:rsidRPr="00CF7501">
        <w:t xml:space="preserve"> r. poz. 1</w:t>
      </w:r>
      <w:r w:rsidR="00121B38">
        <w:t>52, 178 i</w:t>
      </w:r>
      <w:r w:rsidR="00BC54FE">
        <w:t xml:space="preserve"> </w:t>
      </w:r>
      <w:r w:rsidR="004C1C26">
        <w:t>.</w:t>
      </w:r>
      <w:r w:rsidR="00CF7501" w:rsidRPr="00CF7501">
        <w:t>…).</w:t>
      </w:r>
      <w:r>
        <w:t>”</w:t>
      </w:r>
      <w:r w:rsidR="00CF7501" w:rsidRPr="00CF7501">
        <w:t>.</w:t>
      </w:r>
    </w:p>
    <w:p w:rsidR="00B82B9F" w:rsidRDefault="00CF7501" w:rsidP="009E0AED">
      <w:pPr>
        <w:pStyle w:val="ARTartustawynprozporzdzenia"/>
        <w:keepNext/>
      </w:pPr>
      <w:r w:rsidRPr="009E0AED">
        <w:rPr>
          <w:rStyle w:val="Ppogrubienie"/>
        </w:rPr>
        <w:t>Art. 3.</w:t>
      </w:r>
      <w:r>
        <w:t> </w:t>
      </w:r>
      <w:r w:rsidRPr="00CF7501">
        <w:t>W ustawie z dnia 31 stycznia 1959 r. o cmentarzach i chowaniu zmarłych (Dz.U. z 2011 r. Nr 118, poz. 687</w:t>
      </w:r>
      <w:r w:rsidR="00EE57C0">
        <w:t>,</w:t>
      </w:r>
      <w:r w:rsidRPr="00CF7501">
        <w:t xml:space="preserve"> z </w:t>
      </w:r>
      <w:proofErr w:type="spellStart"/>
      <w:r w:rsidRPr="00CF7501">
        <w:t>późn</w:t>
      </w:r>
      <w:proofErr w:type="spellEnd"/>
      <w:r w:rsidRPr="00CF7501">
        <w:t>.</w:t>
      </w:r>
      <w:r w:rsidR="00F0118A">
        <w:t xml:space="preserve"> </w:t>
      </w:r>
      <w:r w:rsidRPr="00CF7501">
        <w:t>zm.</w:t>
      </w:r>
      <w:r w:rsidR="00F0118A">
        <w:rPr>
          <w:rStyle w:val="Odwoanieprzypisudolnego"/>
        </w:rPr>
        <w:footnoteReference w:id="4"/>
      </w:r>
      <w:r w:rsidR="00F0118A">
        <w:rPr>
          <w:rStyle w:val="IGindeksgrny"/>
        </w:rPr>
        <w:t>)</w:t>
      </w:r>
      <w:r w:rsidRPr="00CF7501">
        <w:t>) art. 15a</w:t>
      </w:r>
      <w:r w:rsidR="00B82B9F">
        <w:t xml:space="preserve"> otrzymuje brzmienie:</w:t>
      </w:r>
    </w:p>
    <w:p w:rsidR="00CF7DC7" w:rsidRDefault="009E0AED" w:rsidP="008A7CC6">
      <w:pPr>
        <w:pStyle w:val="ZUSTzmustartykuempunktem"/>
      </w:pPr>
      <w:r>
        <w:t>„</w:t>
      </w:r>
      <w:r w:rsidR="00D53A47">
        <w:t>Art. 15a. </w:t>
      </w:r>
      <w:r w:rsidR="00B82B9F">
        <w:t xml:space="preserve">1. </w:t>
      </w:r>
      <w:r w:rsidR="008D5819">
        <w:t>J</w:t>
      </w:r>
      <w:r w:rsidR="008D5819" w:rsidRPr="00B82B9F">
        <w:t xml:space="preserve">eżeli w wyniku prowadzonych przez Instytut Pamięci Narodowej - Komisję Ścigania Zbrodni przeciwko Narodowi Polskiemu </w:t>
      </w:r>
      <w:r w:rsidR="008A7CC6">
        <w:t>prac poszukiwawczych</w:t>
      </w:r>
      <w:r w:rsidR="008D5819" w:rsidRPr="00B82B9F">
        <w:t xml:space="preserve"> ustalono </w:t>
      </w:r>
      <w:r w:rsidR="008A7CC6">
        <w:t>lub</w:t>
      </w:r>
      <w:r w:rsidR="008D5819" w:rsidRPr="00B82B9F">
        <w:t xml:space="preserve"> powzięto podejrzenie, że pod istniejącym grobem znajduje się miejsce spoczynku </w:t>
      </w:r>
      <w:r w:rsidR="008D5819">
        <w:t xml:space="preserve">osób, </w:t>
      </w:r>
      <w:r w:rsidR="008D5819" w:rsidRPr="00CF7501">
        <w:t xml:space="preserve">które straciły życie wskutek walki z narzuconym systemem totalitarnym lub wskutek represji totalitarnych </w:t>
      </w:r>
      <w:r w:rsidR="008D5819" w:rsidRPr="0021691D">
        <w:t xml:space="preserve">lub czystek etnicznych </w:t>
      </w:r>
      <w:r w:rsidR="008D5819">
        <w:t xml:space="preserve">od dnia 8 </w:t>
      </w:r>
      <w:r w:rsidR="008D5819">
        <w:lastRenderedPageBreak/>
        <w:t xml:space="preserve">listopada 1917 r. do dnia 31 </w:t>
      </w:r>
      <w:r w:rsidR="00CD09D1">
        <w:t>lipca</w:t>
      </w:r>
      <w:r w:rsidR="008D5819">
        <w:t xml:space="preserve"> 1990</w:t>
      </w:r>
      <w:r w:rsidR="00CD09D1">
        <w:t xml:space="preserve"> </w:t>
      </w:r>
      <w:r w:rsidR="008D5819">
        <w:t xml:space="preserve">r., i </w:t>
      </w:r>
      <w:r w:rsidR="008A7CC6">
        <w:t xml:space="preserve">na podstawie zarządzenia prokuratora właściwej miejscowo oddziałowej </w:t>
      </w:r>
      <w:r w:rsidR="00B8039F">
        <w:t>k</w:t>
      </w:r>
      <w:r w:rsidR="008A7CC6" w:rsidRPr="00B82B9F">
        <w:t xml:space="preserve">omisji </w:t>
      </w:r>
      <w:r w:rsidR="00B8039F">
        <w:t>ś</w:t>
      </w:r>
      <w:r w:rsidR="008A7CC6" w:rsidRPr="00B82B9F">
        <w:t xml:space="preserve">cigania </w:t>
      </w:r>
      <w:r w:rsidR="00B8039F">
        <w:t>z</w:t>
      </w:r>
      <w:r w:rsidR="008A7CC6" w:rsidRPr="00B82B9F">
        <w:t>brodni przeciwko Narodowi Polskiemu</w:t>
      </w:r>
      <w:r w:rsidR="008A7CC6">
        <w:t xml:space="preserve"> dokonano ekshumacji zwłok lub szczątków ludzkich z istniejącego grobu</w:t>
      </w:r>
      <w:r w:rsidR="008A7CC6" w:rsidRPr="008A7CC6">
        <w:t xml:space="preserve"> </w:t>
      </w:r>
      <w:r w:rsidR="008A7CC6">
        <w:t xml:space="preserve">i nie ma </w:t>
      </w:r>
      <w:r w:rsidR="008A7CC6" w:rsidRPr="00CF7DC7">
        <w:t>możliwości</w:t>
      </w:r>
      <w:r w:rsidR="008A7CC6">
        <w:t xml:space="preserve"> ponownego </w:t>
      </w:r>
      <w:r w:rsidR="008A7CC6" w:rsidRPr="00CF7DC7">
        <w:t>pochowania zwłok i szczątków</w:t>
      </w:r>
      <w:r w:rsidR="008A7CC6">
        <w:t xml:space="preserve"> w tym samym grobie</w:t>
      </w:r>
      <w:r w:rsidR="008D5819">
        <w:t>, wojewoda</w:t>
      </w:r>
      <w:r w:rsidR="00B82B9F" w:rsidRPr="00B82B9F">
        <w:t xml:space="preserve"> </w:t>
      </w:r>
      <w:r w:rsidR="008D5819" w:rsidRPr="00B82B9F">
        <w:t>właściw</w:t>
      </w:r>
      <w:r w:rsidR="008D5819">
        <w:t>y</w:t>
      </w:r>
      <w:r w:rsidR="008D5819" w:rsidRPr="00B82B9F">
        <w:t xml:space="preserve"> ze względu na miejsce położenia grobu</w:t>
      </w:r>
      <w:r w:rsidR="008D5819">
        <w:t>,</w:t>
      </w:r>
      <w:r w:rsidR="008D5819" w:rsidRPr="00B82B9F">
        <w:t xml:space="preserve"> na wniosek Prezesa Instytutu Pamięci Narodowej - Komisji Ścigania Zbrodni przeciwko Narodowi Polskiemu</w:t>
      </w:r>
      <w:r w:rsidR="008D5819">
        <w:t>, wydaje decyzj</w:t>
      </w:r>
      <w:r w:rsidR="00CF7DC7">
        <w:t>ę</w:t>
      </w:r>
      <w:r w:rsidR="008D5819">
        <w:t xml:space="preserve"> o ponownym pochowaniu </w:t>
      </w:r>
      <w:r w:rsidR="008A7CC6">
        <w:t xml:space="preserve">zwłok i szczątków z istniejącego grobu w innym grobie, zwanym dalej </w:t>
      </w:r>
      <w:r>
        <w:t>„</w:t>
      </w:r>
      <w:r w:rsidR="008A7CC6">
        <w:t>ponownym pochowaniem</w:t>
      </w:r>
      <w:r>
        <w:t>”</w:t>
      </w:r>
      <w:r w:rsidR="008D5819">
        <w:t>.</w:t>
      </w:r>
    </w:p>
    <w:p w:rsidR="00CF7DC7" w:rsidRPr="00CF7DC7" w:rsidRDefault="00CF7DC7" w:rsidP="009E0AED">
      <w:pPr>
        <w:pStyle w:val="ZUSTzmustartykuempunktem"/>
        <w:keepNext/>
      </w:pPr>
      <w:r w:rsidRPr="00CF7DC7">
        <w:t xml:space="preserve">2. Wniosek o </w:t>
      </w:r>
      <w:r>
        <w:t>ponowne pochowanie</w:t>
      </w:r>
      <w:r w:rsidRPr="00CF7DC7">
        <w:t xml:space="preserve"> zawiera:</w:t>
      </w:r>
    </w:p>
    <w:p w:rsidR="00CF7DC7" w:rsidRPr="00CF7DC7" w:rsidRDefault="00CF7DC7" w:rsidP="00CF7DC7">
      <w:pPr>
        <w:pStyle w:val="ZPKTzmpktartykuempunktem"/>
      </w:pPr>
      <w:r w:rsidRPr="00CF7DC7">
        <w:t>1)</w:t>
      </w:r>
      <w:r w:rsidRPr="00CF7DC7">
        <w:tab/>
        <w:t>dane osób pochowanych w grobie oraz miejsce usytuowania grobu, wynikające z planu zagospodarowania cmentarza;</w:t>
      </w:r>
    </w:p>
    <w:p w:rsidR="00CF7DC7" w:rsidRPr="00CF7DC7" w:rsidRDefault="00CF7DC7" w:rsidP="00CF7DC7">
      <w:pPr>
        <w:pStyle w:val="ZPKTzmpktartykuempunktem"/>
      </w:pPr>
      <w:r w:rsidRPr="00CF7DC7">
        <w:t>2)</w:t>
      </w:r>
      <w:r w:rsidRPr="00CF7DC7">
        <w:tab/>
        <w:t xml:space="preserve">przesłanki uzasadniające potrzebę </w:t>
      </w:r>
      <w:r>
        <w:t>ponownego pochowania</w:t>
      </w:r>
      <w:r w:rsidRPr="00CF7DC7">
        <w:t>;</w:t>
      </w:r>
    </w:p>
    <w:p w:rsidR="00CF7DC7" w:rsidRPr="00CF7DC7" w:rsidRDefault="00CF7DC7" w:rsidP="00CF7DC7">
      <w:pPr>
        <w:pStyle w:val="ZPKTzmpktartykuempunktem"/>
      </w:pPr>
      <w:r w:rsidRPr="00CF7DC7">
        <w:t>3)</w:t>
      </w:r>
      <w:r w:rsidRPr="00CF7DC7">
        <w:tab/>
        <w:t>uzasadnienie.</w:t>
      </w:r>
    </w:p>
    <w:p w:rsidR="00CF7DC7" w:rsidRPr="00CF7DC7" w:rsidRDefault="001A2916" w:rsidP="00CF7DC7">
      <w:pPr>
        <w:pStyle w:val="ZUSTzmustartykuempunktem"/>
      </w:pPr>
      <w:r>
        <w:t>3</w:t>
      </w:r>
      <w:r w:rsidR="00CF7DC7" w:rsidRPr="00CF7DC7">
        <w:t>. W przypadku braku możliwości</w:t>
      </w:r>
      <w:r w:rsidR="00CF7DC7">
        <w:t xml:space="preserve"> ponownego </w:t>
      </w:r>
      <w:r w:rsidR="00CF7DC7" w:rsidRPr="00CF7DC7">
        <w:t>pochowania zwłok i szczątków</w:t>
      </w:r>
      <w:r w:rsidR="008A7CC6">
        <w:t xml:space="preserve"> w innym grobie </w:t>
      </w:r>
      <w:r w:rsidR="00CF7DC7" w:rsidRPr="00CF7DC7">
        <w:t xml:space="preserve">na tym samym cmentarzu z uwagi na brak miejsca lub zamknięcie cmentarza, zwłoki i szczątki mogą zostać </w:t>
      </w:r>
      <w:r w:rsidR="00CF7DC7">
        <w:t xml:space="preserve">ponownie </w:t>
      </w:r>
      <w:r w:rsidR="00CF7DC7" w:rsidRPr="00CF7DC7">
        <w:t>pochowane na innym cmentarzu.</w:t>
      </w:r>
    </w:p>
    <w:p w:rsidR="00CF7DC7" w:rsidRPr="00CF7DC7" w:rsidRDefault="001A2916" w:rsidP="009E0AED">
      <w:pPr>
        <w:pStyle w:val="ZUSTzmustartykuempunktem"/>
        <w:keepNext/>
      </w:pPr>
      <w:r>
        <w:t>4</w:t>
      </w:r>
      <w:r w:rsidR="00CF7DC7" w:rsidRPr="00CF7DC7">
        <w:t xml:space="preserve">. Stronami postępowania w sprawie </w:t>
      </w:r>
      <w:r w:rsidR="00CF7DC7">
        <w:t>ponownego pochowania</w:t>
      </w:r>
      <w:r w:rsidR="00CF7DC7" w:rsidRPr="00CF7DC7">
        <w:t xml:space="preserve"> są:</w:t>
      </w:r>
    </w:p>
    <w:p w:rsidR="00CF7DC7" w:rsidRPr="00CF7DC7" w:rsidRDefault="00CF7DC7" w:rsidP="00CF7DC7">
      <w:pPr>
        <w:pStyle w:val="ZPKTzmpktartykuempunktem"/>
      </w:pPr>
      <w:r w:rsidRPr="00CF7DC7">
        <w:t>1)</w:t>
      </w:r>
      <w:r w:rsidRPr="00CF7DC7">
        <w:tab/>
        <w:t>Prezes Instytutu Pamięci Narodowej - Komisji Ścigania Zbrodni przeciwko Narodowi Polskiemu;</w:t>
      </w:r>
    </w:p>
    <w:p w:rsidR="00CF7DC7" w:rsidRPr="00CF7DC7" w:rsidRDefault="00CF7DC7" w:rsidP="00CF7DC7">
      <w:pPr>
        <w:pStyle w:val="ZPKTzmpktartykuempunktem"/>
      </w:pPr>
      <w:r w:rsidRPr="00CF7DC7">
        <w:t>2)</w:t>
      </w:r>
      <w:r w:rsidRPr="00CF7DC7">
        <w:tab/>
        <w:t>osoby uprawnione do pochowania.</w:t>
      </w:r>
    </w:p>
    <w:p w:rsidR="00CF7DC7" w:rsidRPr="00CF7DC7" w:rsidRDefault="001A2916" w:rsidP="00CF7DC7">
      <w:pPr>
        <w:pStyle w:val="ZUSTzmustartykuempunktem"/>
      </w:pPr>
      <w:r>
        <w:t>5</w:t>
      </w:r>
      <w:r w:rsidR="00CF7DC7" w:rsidRPr="00CF7DC7">
        <w:t xml:space="preserve">. Jeżeli na podstawie danych uzyskanych z rejestrów i ewidencji publicznych nie ma możliwości ustalenia osób, o których mowa w ust. </w:t>
      </w:r>
      <w:r>
        <w:t>4</w:t>
      </w:r>
      <w:r w:rsidR="00CF7DC7" w:rsidRPr="00CF7DC7">
        <w:t xml:space="preserve"> pkt 2, wojewoda ogłasza w sposób zwyczajowo przyjęty oraz w Biuletynie Informacji Publicznej o wszczęciu postępowania w sprawie </w:t>
      </w:r>
      <w:r w:rsidR="00CF7DC7">
        <w:t>ponownego pochowania</w:t>
      </w:r>
      <w:r w:rsidR="00CF7DC7" w:rsidRPr="00CF7DC7">
        <w:t>.</w:t>
      </w:r>
    </w:p>
    <w:p w:rsidR="00CF7DC7" w:rsidRPr="00CF7DC7" w:rsidRDefault="001A2916" w:rsidP="00CF7DC7">
      <w:pPr>
        <w:pStyle w:val="ZUSTzmustartykuempunktem"/>
      </w:pPr>
      <w:r>
        <w:t>6</w:t>
      </w:r>
      <w:r w:rsidR="00CF7DC7" w:rsidRPr="00CF7DC7">
        <w:t xml:space="preserve">. Wydanie decyzji o </w:t>
      </w:r>
      <w:r w:rsidR="00CF7DC7">
        <w:t>ponownym pochowaniu</w:t>
      </w:r>
      <w:r w:rsidR="00CF7DC7" w:rsidRPr="00CF7DC7">
        <w:t xml:space="preserve"> </w:t>
      </w:r>
      <w:r>
        <w:t xml:space="preserve">wojewoda </w:t>
      </w:r>
      <w:r w:rsidR="00CF7DC7" w:rsidRPr="00CF7DC7">
        <w:t>poprzedza, trwającymi nie dłużej niż 3 miesiące, rokowaniami z osobami</w:t>
      </w:r>
      <w:r>
        <w:t>,</w:t>
      </w:r>
      <w:r w:rsidR="00CF7DC7" w:rsidRPr="00CF7DC7">
        <w:t xml:space="preserve"> </w:t>
      </w:r>
      <w:r w:rsidRPr="00CF7DC7">
        <w:t xml:space="preserve">o których mowa w ust. </w:t>
      </w:r>
      <w:r>
        <w:t>4</w:t>
      </w:r>
      <w:r w:rsidRPr="00CF7DC7">
        <w:t xml:space="preserve"> pkt 2, </w:t>
      </w:r>
      <w:r w:rsidR="00CF7DC7" w:rsidRPr="00CF7DC7">
        <w:t xml:space="preserve">co do nowego miejsca </w:t>
      </w:r>
      <w:r w:rsidR="00B8039F">
        <w:t xml:space="preserve">pochowania </w:t>
      </w:r>
      <w:r w:rsidR="00CF7DC7" w:rsidRPr="00CF7DC7">
        <w:t>lub b</w:t>
      </w:r>
      <w:r>
        <w:t>udowy albo odtworzenia nagrobka oraz rozwiązania umów, o których mowa w art. 7 ust. 4</w:t>
      </w:r>
      <w:r w:rsidR="00CF7DC7" w:rsidRPr="00CF7DC7">
        <w:t>. Z rokowań sporządza się protokół.</w:t>
      </w:r>
    </w:p>
    <w:p w:rsidR="00CF7DC7" w:rsidRPr="00CF7DC7" w:rsidRDefault="009E0AED" w:rsidP="00CF7DC7">
      <w:pPr>
        <w:pStyle w:val="ZUSTzmustartykuempunktem"/>
      </w:pPr>
      <w:r>
        <w:t>7</w:t>
      </w:r>
      <w:r w:rsidR="00CF7DC7" w:rsidRPr="00CF7DC7">
        <w:t xml:space="preserve">. Jeżeli w terminie 2 miesięcy od dnia ogłoszenia, o którym mowa w ust. </w:t>
      </w:r>
      <w:r w:rsidR="001A2916">
        <w:t>5</w:t>
      </w:r>
      <w:r w:rsidR="00CF7DC7" w:rsidRPr="00CF7DC7">
        <w:t>, nie zgłosi się żadna z osób</w:t>
      </w:r>
      <w:r w:rsidR="001A2916">
        <w:t>,</w:t>
      </w:r>
      <w:r w:rsidR="00CF7DC7" w:rsidRPr="00CF7DC7">
        <w:t xml:space="preserve"> </w:t>
      </w:r>
      <w:r w:rsidR="001A2916" w:rsidRPr="00CF7DC7">
        <w:t xml:space="preserve">o których mowa w ust. </w:t>
      </w:r>
      <w:r w:rsidR="001A2916">
        <w:t>4</w:t>
      </w:r>
      <w:r w:rsidR="001A2916" w:rsidRPr="00CF7DC7">
        <w:t xml:space="preserve"> pkt 2</w:t>
      </w:r>
      <w:r w:rsidR="00CF7DC7" w:rsidRPr="00CF7DC7">
        <w:t xml:space="preserve">, wojewoda określa nowe miejsce </w:t>
      </w:r>
      <w:r w:rsidR="00B8039F">
        <w:t>pochowania</w:t>
      </w:r>
      <w:r w:rsidR="00B8039F" w:rsidRPr="00CF7DC7">
        <w:t xml:space="preserve"> </w:t>
      </w:r>
      <w:r w:rsidR="00CF7DC7" w:rsidRPr="00CF7DC7">
        <w:t>lub budowy albo odtworzenia nagrobka.</w:t>
      </w:r>
    </w:p>
    <w:p w:rsidR="001A2916" w:rsidRDefault="009E0AED" w:rsidP="00CF7DC7">
      <w:pPr>
        <w:pStyle w:val="ZUSTzmustartykuempunktem"/>
      </w:pPr>
      <w:r>
        <w:lastRenderedPageBreak/>
        <w:t>8</w:t>
      </w:r>
      <w:r w:rsidR="00CF7DC7" w:rsidRPr="00CF7DC7">
        <w:t xml:space="preserve">. Koszt </w:t>
      </w:r>
      <w:r w:rsidR="00CF7DC7">
        <w:t>ponownego pochowania, w tym</w:t>
      </w:r>
      <w:r w:rsidR="00CF7DC7" w:rsidRPr="00CF7DC7">
        <w:t xml:space="preserve"> przeniesienia zwłok i szczątków, wykupu nowego miejsca </w:t>
      </w:r>
      <w:r w:rsidR="00B8039F">
        <w:t>pochowania</w:t>
      </w:r>
      <w:r w:rsidR="00B8039F" w:rsidRPr="00CF7DC7">
        <w:t xml:space="preserve"> </w:t>
      </w:r>
      <w:r w:rsidR="00CF7DC7" w:rsidRPr="00CF7DC7">
        <w:t>oraz budowy albo odtworzenia nagrobka, odpowiadającego istniejącym, ponosi wojewoda</w:t>
      </w:r>
      <w:r w:rsidR="001A2916">
        <w:t>.</w:t>
      </w:r>
    </w:p>
    <w:p w:rsidR="00CF7501" w:rsidRPr="00CF7501" w:rsidRDefault="009E0AED" w:rsidP="00CF7DC7">
      <w:pPr>
        <w:pStyle w:val="ZUSTzmustartykuempunktem"/>
      </w:pPr>
      <w:r>
        <w:t>9</w:t>
      </w:r>
      <w:r w:rsidR="00CF7DC7" w:rsidRPr="00CF7DC7">
        <w:t>.</w:t>
      </w:r>
      <w:r w:rsidR="001A2916">
        <w:t> Umowy, o których mowa w art. 7 ust. 4, wygasają z dniem, w którym decyzja o ponownym pochowaniu stała się ostateczna.</w:t>
      </w:r>
      <w:r>
        <w:t>”</w:t>
      </w:r>
      <w:r w:rsidR="00B82B9F">
        <w:t>.</w:t>
      </w:r>
    </w:p>
    <w:p w:rsidR="00CF7501" w:rsidRPr="00CF7501" w:rsidRDefault="00CF7501" w:rsidP="009E0AED">
      <w:pPr>
        <w:pStyle w:val="ARTartustawynprozporzdzenia"/>
        <w:keepNext/>
      </w:pPr>
      <w:r w:rsidRPr="009E0AED">
        <w:rPr>
          <w:rStyle w:val="Ppogrubienie"/>
        </w:rPr>
        <w:t>Art. 4.</w:t>
      </w:r>
      <w:r>
        <w:t> </w:t>
      </w:r>
      <w:r w:rsidRPr="00CF7501">
        <w:t>W ustawie z dnia 21 listopada 1996 r. o muzeach (Dz. U. z 2012 r. poz. 987 oraz z 2015 r. poz. 1505) wprowadza się następujące zmiany:</w:t>
      </w:r>
    </w:p>
    <w:p w:rsidR="00CF7501" w:rsidRPr="00CF7501" w:rsidRDefault="0078271D" w:rsidP="009E0AED">
      <w:pPr>
        <w:pStyle w:val="PKTpunkt"/>
        <w:keepNext/>
      </w:pPr>
      <w:r>
        <w:t>1)</w:t>
      </w:r>
      <w:r>
        <w:tab/>
      </w:r>
      <w:r w:rsidR="00CF7501" w:rsidRPr="00CF7501">
        <w:t>w art. 18 ust. 2 otrzymuje brzmienie:</w:t>
      </w:r>
    </w:p>
    <w:p w:rsidR="00CF7501" w:rsidRPr="00CF7501" w:rsidRDefault="009E0AED" w:rsidP="00F0118A">
      <w:pPr>
        <w:pStyle w:val="ZUSTzmustartykuempunktem"/>
      </w:pPr>
      <w:r>
        <w:t>„</w:t>
      </w:r>
      <w:r w:rsidR="00CF7501" w:rsidRPr="00CF7501">
        <w:t>2. Przekazanie uprawnień, o których mowa w art. 16 i art. 17, wymaga zasięgnięcia opinii Prezesa Instytutu Pamięci Narodowej – Komisji Ścigania Zbrodni przeciwko Narodowi Polskiemu, w zakresie jego właściwości.</w:t>
      </w:r>
      <w:r>
        <w:t>”</w:t>
      </w:r>
      <w:r w:rsidR="00CF7501" w:rsidRPr="00CF7501">
        <w:t>;</w:t>
      </w:r>
    </w:p>
    <w:p w:rsidR="00CF7501" w:rsidRPr="00CF7501" w:rsidRDefault="0078271D" w:rsidP="00F0118A">
      <w:pPr>
        <w:pStyle w:val="PKTpunkt"/>
      </w:pPr>
      <w:r>
        <w:t>2)</w:t>
      </w:r>
      <w:r>
        <w:tab/>
      </w:r>
      <w:r w:rsidR="00CF7501" w:rsidRPr="00CF7501">
        <w:t xml:space="preserve">użyte w art. 6 w ust. 5, w art. 10 w ust. 5, w art. 11 w ust. 5 w pkt 5 oraz w art. 23 w ust. 3, w różnym przypadku, wyrazy </w:t>
      </w:r>
      <w:r w:rsidR="009E0AED">
        <w:t>„</w:t>
      </w:r>
      <w:r w:rsidR="00CF7501" w:rsidRPr="00CF7501">
        <w:t>Rada Ochrony Pamięci Walk i Męczeństwa</w:t>
      </w:r>
      <w:r w:rsidR="009E0AED">
        <w:t>”</w:t>
      </w:r>
      <w:r w:rsidR="00CF7501" w:rsidRPr="00CF7501">
        <w:t xml:space="preserve"> zastępuje się użytymi w odpowiednim przypadku wyrazami </w:t>
      </w:r>
      <w:r w:rsidR="009E0AED">
        <w:t>„</w:t>
      </w:r>
      <w:r w:rsidR="00CF7501" w:rsidRPr="00CF7501">
        <w:t>Prezes Instytutu Pamięci Narodowej – Komisji Ścigania Zbrodni przeciwko Narodowi Polskiemu</w:t>
      </w:r>
      <w:r w:rsidR="009E0AED">
        <w:t>”</w:t>
      </w:r>
      <w:r w:rsidR="00CF7501" w:rsidRPr="00CF7501">
        <w:t>.</w:t>
      </w:r>
    </w:p>
    <w:p w:rsidR="00CF7501" w:rsidRPr="00CF7501" w:rsidRDefault="00CF7501" w:rsidP="009E0AED">
      <w:pPr>
        <w:pStyle w:val="ARTartustawynprozporzdzenia"/>
        <w:keepNext/>
      </w:pPr>
      <w:r w:rsidRPr="009E0AED">
        <w:rPr>
          <w:rStyle w:val="Ppogrubienie"/>
        </w:rPr>
        <w:t>Art. 5.</w:t>
      </w:r>
      <w:r>
        <w:t> </w:t>
      </w:r>
      <w:r w:rsidRPr="00CF7501">
        <w:t>W ustawie z dnia 6 stycznia 2005 r. o mniejszościach narodowych i etnicznych oraz o</w:t>
      </w:r>
      <w:r w:rsidR="00B8039F">
        <w:t xml:space="preserve"> </w:t>
      </w:r>
      <w:r w:rsidRPr="00CF7501">
        <w:t>języku regionalnym (Dz. U. z 2015 r. poz. 573) w art. 24 w ust. 1:</w:t>
      </w:r>
    </w:p>
    <w:p w:rsidR="00CF7501" w:rsidRPr="00CF7501" w:rsidRDefault="00F0118A" w:rsidP="00F0118A">
      <w:pPr>
        <w:pStyle w:val="PKTpunkt"/>
      </w:pPr>
      <w:r>
        <w:t>1)</w:t>
      </w:r>
      <w:r>
        <w:tab/>
      </w:r>
      <w:r w:rsidR="00CF7501" w:rsidRPr="00CF7501">
        <w:t>w pkt 1 uchyla się lit. l;</w:t>
      </w:r>
    </w:p>
    <w:p w:rsidR="00CF7501" w:rsidRPr="00CF7501" w:rsidRDefault="00F0118A" w:rsidP="009E0AED">
      <w:pPr>
        <w:pStyle w:val="PKTpunkt"/>
        <w:keepNext/>
      </w:pPr>
      <w:r>
        <w:t>2)</w:t>
      </w:r>
      <w:r>
        <w:tab/>
      </w:r>
      <w:r w:rsidR="00CF7501" w:rsidRPr="00CF7501">
        <w:t>po pkt 1 dodaje się pkt 1a w brzmieniu:</w:t>
      </w:r>
    </w:p>
    <w:p w:rsidR="00CF7501" w:rsidRPr="00CF7501" w:rsidRDefault="009E0AED" w:rsidP="00F0118A">
      <w:pPr>
        <w:pStyle w:val="ZPKTzmpktartykuempunktem"/>
      </w:pPr>
      <w:r>
        <w:t>„</w:t>
      </w:r>
      <w:r w:rsidR="00B677AC">
        <w:t>1a)</w:t>
      </w:r>
      <w:r w:rsidR="00B677AC">
        <w:tab/>
      </w:r>
      <w:r w:rsidR="00CF7501" w:rsidRPr="00CF7501">
        <w:t>przedstawiciel Prezesa Instytutu Pamięci Narodowej – Komisji Ścigania Zbrodni przeciwko Narodowi Polskiemu;</w:t>
      </w:r>
      <w:r>
        <w:t>”</w:t>
      </w:r>
      <w:r w:rsidR="00CF7501" w:rsidRPr="00CF7501">
        <w:t>.</w:t>
      </w:r>
    </w:p>
    <w:p w:rsidR="00CF7501" w:rsidRPr="00CF7501" w:rsidRDefault="00CF7501" w:rsidP="009E0AED">
      <w:pPr>
        <w:pStyle w:val="ARTartustawynprozporzdzenia"/>
        <w:keepNext/>
      </w:pPr>
      <w:r w:rsidRPr="009E0AED">
        <w:rPr>
          <w:rStyle w:val="Ppogrubienie"/>
        </w:rPr>
        <w:t>Art. 6.</w:t>
      </w:r>
      <w:r>
        <w:t> </w:t>
      </w:r>
      <w:r w:rsidRPr="00CF7501">
        <w:t>W ustawie z dnia 18 października 2006 r. o ujawnianiu informacji o dokumentach organów bezpieczeństwa państwa z lat 1944-1990 oraz treści tych dokumentów (Dz. U. z 2013 r. poz. 1388) wprowadza się następujące zmiany:</w:t>
      </w:r>
    </w:p>
    <w:p w:rsidR="00CF7501" w:rsidRPr="00CF7501" w:rsidRDefault="00F0118A" w:rsidP="009E0AED">
      <w:pPr>
        <w:pStyle w:val="PKTpunkt"/>
        <w:keepNext/>
      </w:pPr>
      <w:r>
        <w:t>1)</w:t>
      </w:r>
      <w:r>
        <w:tab/>
      </w:r>
      <w:r w:rsidR="00CF7501" w:rsidRPr="00CF7501">
        <w:t>w art. 4 pkt 6 otrzymuje brzmienie:</w:t>
      </w:r>
    </w:p>
    <w:p w:rsidR="00CF7501" w:rsidRPr="00CF7501" w:rsidRDefault="009E0AED" w:rsidP="00F0118A">
      <w:pPr>
        <w:pStyle w:val="ZPKTzmpktartykuempunktem"/>
      </w:pPr>
      <w:r>
        <w:t>„</w:t>
      </w:r>
      <w:r w:rsidR="00B677AC">
        <w:t>6)</w:t>
      </w:r>
      <w:r w:rsidR="00B677AC">
        <w:tab/>
      </w:r>
      <w:r w:rsidR="00CF7501" w:rsidRPr="00CF7501">
        <w:t>członek Kolegium Instytutu Pamięci Narodowej;</w:t>
      </w:r>
      <w:r>
        <w:t>”</w:t>
      </w:r>
      <w:r w:rsidR="00CF7501" w:rsidRPr="00CF7501">
        <w:t>;</w:t>
      </w:r>
    </w:p>
    <w:p w:rsidR="00CF7501" w:rsidRPr="00CF7501" w:rsidRDefault="00F0118A" w:rsidP="009E0AED">
      <w:pPr>
        <w:pStyle w:val="PKTpunkt"/>
        <w:keepNext/>
      </w:pPr>
      <w:r>
        <w:t>2)</w:t>
      </w:r>
      <w:r>
        <w:tab/>
      </w:r>
      <w:r w:rsidR="00CF7501" w:rsidRPr="00CF7501">
        <w:t>w art. 22 w ust. 1 pkt 14 otrzymuje brzmienie:</w:t>
      </w:r>
    </w:p>
    <w:p w:rsidR="00CF7501" w:rsidRPr="00CF7501" w:rsidRDefault="009E0AED" w:rsidP="00F0118A">
      <w:pPr>
        <w:pStyle w:val="ZPKTzmpktartykuempunktem"/>
      </w:pPr>
      <w:r>
        <w:t>„</w:t>
      </w:r>
      <w:r w:rsidR="00B677AC">
        <w:t>14)</w:t>
      </w:r>
      <w:r w:rsidR="00B677AC">
        <w:tab/>
      </w:r>
      <w:r w:rsidR="00CF7501" w:rsidRPr="00CF7501">
        <w:t>Prezesa Instytutu Pamięci Narodowej oraz członków Kolegium Instytutu Pamięci Narodowej;</w:t>
      </w:r>
      <w:r>
        <w:t>”</w:t>
      </w:r>
      <w:r w:rsidR="00CF7501" w:rsidRPr="00CF7501">
        <w:t>.</w:t>
      </w:r>
    </w:p>
    <w:p w:rsidR="00CF7501" w:rsidRPr="00CF7501" w:rsidRDefault="00CF7501" w:rsidP="009E0AED">
      <w:pPr>
        <w:pStyle w:val="ARTartustawynprozporzdzenia"/>
        <w:keepNext/>
      </w:pPr>
      <w:r w:rsidRPr="009E0AED">
        <w:rPr>
          <w:rStyle w:val="Ppogrubienie"/>
        </w:rPr>
        <w:t>Art. 7.</w:t>
      </w:r>
      <w:r>
        <w:t> </w:t>
      </w:r>
      <w:r w:rsidR="00F0118A">
        <w:t>1. </w:t>
      </w:r>
      <w:r w:rsidRPr="00CF7501">
        <w:t>Znosi się:</w:t>
      </w:r>
    </w:p>
    <w:p w:rsidR="00CF7501" w:rsidRPr="00CF7501" w:rsidRDefault="00F0118A" w:rsidP="00F0118A">
      <w:pPr>
        <w:pStyle w:val="PKTpunkt"/>
      </w:pPr>
      <w:r>
        <w:t>1)</w:t>
      </w:r>
      <w:r>
        <w:tab/>
      </w:r>
      <w:r w:rsidR="00CF7501" w:rsidRPr="00CF7501">
        <w:t>Radę Ochrony Pamięci Walk i Męczeństwa;</w:t>
      </w:r>
    </w:p>
    <w:p w:rsidR="00CF7501" w:rsidRPr="00CF7501" w:rsidRDefault="00F0118A" w:rsidP="00F0118A">
      <w:pPr>
        <w:pStyle w:val="PKTpunkt"/>
      </w:pPr>
      <w:r>
        <w:t>2)</w:t>
      </w:r>
      <w:r>
        <w:tab/>
      </w:r>
      <w:r w:rsidR="00CF7501" w:rsidRPr="00CF7501">
        <w:t>wojewódzkie komitety ochrony pamięci walk i męczeństwa;</w:t>
      </w:r>
    </w:p>
    <w:p w:rsidR="00CF7501" w:rsidRPr="00CF7501" w:rsidRDefault="00F0118A" w:rsidP="00F0118A">
      <w:pPr>
        <w:pStyle w:val="PKTpunkt"/>
      </w:pPr>
      <w:r>
        <w:lastRenderedPageBreak/>
        <w:t>3)</w:t>
      </w:r>
      <w:r>
        <w:tab/>
      </w:r>
      <w:r w:rsidR="00CF7501" w:rsidRPr="00CF7501">
        <w:t>komitety ochrony pamięci walk i męczeństwa;</w:t>
      </w:r>
    </w:p>
    <w:p w:rsidR="00CF7501" w:rsidRPr="00CF7501" w:rsidRDefault="00F0118A" w:rsidP="00F0118A">
      <w:pPr>
        <w:pStyle w:val="PKTpunkt"/>
      </w:pPr>
      <w:r>
        <w:t>4)</w:t>
      </w:r>
      <w:r>
        <w:tab/>
      </w:r>
      <w:r w:rsidR="00CF7501" w:rsidRPr="00CF7501">
        <w:t>Radę Instytutu Pamięci Narodowej – Komisji Ścigania Zbrodn</w:t>
      </w:r>
      <w:r w:rsidR="001C6E04">
        <w:t>i przeciwko Narodowi Polskiemu</w:t>
      </w:r>
      <w:r w:rsidR="00CF7501" w:rsidRPr="00CF7501">
        <w:t>.</w:t>
      </w:r>
    </w:p>
    <w:p w:rsidR="00CF7501" w:rsidRPr="00CF7501" w:rsidRDefault="00CF7501" w:rsidP="00F0118A">
      <w:pPr>
        <w:pStyle w:val="USTustnpkodeksu"/>
      </w:pPr>
      <w:r w:rsidRPr="00CF7501">
        <w:t>2.</w:t>
      </w:r>
      <w:r>
        <w:t> </w:t>
      </w:r>
      <w:r w:rsidRPr="00CF7501">
        <w:t>Likwiduje się Biuro Rady Ochrony Pamięci Walk i Męczeństwa.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8.</w:t>
      </w:r>
      <w:r>
        <w:t> </w:t>
      </w:r>
      <w:r w:rsidRPr="00CF7501">
        <w:t>Zadania i kompetencje wykonywane przed dniem wejścia w życie niniejszej ustawy przez Radę Ochrony Pamięci Walk i Męczeństwa stają się zadaniami i kompetencjami wykonywanymi przez Prezesa Instytutu Pamięci</w:t>
      </w:r>
      <w:r w:rsidR="001C6E04" w:rsidRPr="001C6E04">
        <w:t xml:space="preserve"> </w:t>
      </w:r>
      <w:r w:rsidR="001C6E04" w:rsidRPr="00CF7501">
        <w:t>Narodowej – Komisji Ścigania Zbrodni przeciwko Narodowi Polskiemu</w:t>
      </w:r>
      <w:r w:rsidR="001C6E04">
        <w:t xml:space="preserve">, zwanemu dalej </w:t>
      </w:r>
      <w:r w:rsidR="009E0AED">
        <w:t>„</w:t>
      </w:r>
      <w:r w:rsidR="001C6E04">
        <w:t>Prezesem Instytutu Pamięci</w:t>
      </w:r>
      <w:r w:rsidR="009E0AED">
        <w:t>”</w:t>
      </w:r>
      <w:r w:rsidRPr="00CF7501">
        <w:t>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9.</w:t>
      </w:r>
      <w:r>
        <w:t> </w:t>
      </w:r>
      <w:r w:rsidRPr="00CF7501">
        <w:t xml:space="preserve">Postępowania w sprawach należących do zakresu działania Rady Ochrony Pamięci Walk i Męczeństwa, wszczęte przed tą Radą i niezakończone przed dniem wejścia w życie niniejszej ustawy, toczą się przed Prezesem Instytutu Pamięci na podstawie przepisów ustaw zmienianych w art. 1 i art. </w:t>
      </w:r>
      <w:r w:rsidR="00EE57C0">
        <w:t>4</w:t>
      </w:r>
      <w:r w:rsidRPr="00CF7501">
        <w:t>, w brzmieniu nadanym niniejszą ustawą.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10.</w:t>
      </w:r>
      <w:r>
        <w:t> </w:t>
      </w:r>
      <w:r w:rsidRPr="00CF7501">
        <w:t>1. Należności i zobowiązania Biura Rady Ochrony Pamięci Walk i Męczeństwa stają się należnościami i zobowiązaniami Instytutu Pamięci</w:t>
      </w:r>
      <w:r w:rsidR="001C6E04" w:rsidRPr="001C6E04">
        <w:t xml:space="preserve"> </w:t>
      </w:r>
      <w:r w:rsidR="001C6E04" w:rsidRPr="00CF7501">
        <w:t>Narodowej – Komisji Ścigania Zbrodn</w:t>
      </w:r>
      <w:r w:rsidR="001C6E04">
        <w:t>i przeciwko Narodowi Polskiemu,</w:t>
      </w:r>
      <w:r w:rsidR="001C6E04" w:rsidRPr="00CF7501">
        <w:t xml:space="preserve"> zwanego dalej </w:t>
      </w:r>
      <w:r w:rsidR="009E0AED">
        <w:t>„</w:t>
      </w:r>
      <w:r w:rsidR="001C6E04" w:rsidRPr="00CF7501">
        <w:t>Instytutem Pamięci</w:t>
      </w:r>
      <w:r w:rsidR="009E0AED">
        <w:t>”</w:t>
      </w:r>
      <w:r w:rsidRPr="00CF7501">
        <w:t>.</w:t>
      </w:r>
    </w:p>
    <w:p w:rsidR="00CF7501" w:rsidRPr="00CF7501" w:rsidRDefault="00CF7501" w:rsidP="00F0118A">
      <w:pPr>
        <w:pStyle w:val="USTustnpkodeksu"/>
      </w:pPr>
      <w:r w:rsidRPr="00CF7501">
        <w:t>2.</w:t>
      </w:r>
      <w:r>
        <w:t> </w:t>
      </w:r>
      <w:r w:rsidRPr="00CF7501">
        <w:t>Prawa i obowiązki wynikające z umów i porozumień zawartych przez Biuro Rady Ochrony Pamięci Walk i Męczeństwa przejmuje Instytut Pamięci.</w:t>
      </w:r>
    </w:p>
    <w:p w:rsidR="00CF7501" w:rsidRPr="00CF7501" w:rsidRDefault="00CF7501" w:rsidP="00F0118A">
      <w:pPr>
        <w:pStyle w:val="USTustnpkodeksu"/>
      </w:pPr>
      <w:r w:rsidRPr="00CF7501">
        <w:t>3.</w:t>
      </w:r>
      <w:r>
        <w:t> </w:t>
      </w:r>
      <w:r w:rsidRPr="00CF7501">
        <w:t>Mienie będące w posiadaniu Biura Rady Ochrony Pamięci Walk i Męczeństwa przechodzi w posiadanie Instytutu Pamięci.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11.</w:t>
      </w:r>
      <w:r>
        <w:t> </w:t>
      </w:r>
      <w:r w:rsidRPr="00CF7501">
        <w:t>1. Pracownicy Biura Rady Ochrony Pamięci Walk i Męczeństwa stają się pracownikami Instytutu Pamięci.</w:t>
      </w:r>
    </w:p>
    <w:p w:rsidR="00CF7501" w:rsidRPr="00CF7501" w:rsidRDefault="00CF7501" w:rsidP="00F0118A">
      <w:pPr>
        <w:pStyle w:val="USTustnpkodeksu"/>
      </w:pPr>
      <w:r w:rsidRPr="00CF7501">
        <w:t>2.</w:t>
      </w:r>
      <w:r>
        <w:t> </w:t>
      </w:r>
      <w:r w:rsidRPr="00CF7501">
        <w:t>Stosunki pracy z pracownikami, o których mowa w ust. 1, wygasają po upływie 3 miesięcy od dnia wejścia w życie niniejszej ustawy, jeżeli przed upływem 2 miesięcy od dnia wejścia w życie niniejszej ustawy nie zostaną im zaproponowane nowe warunki pracy i płacy w Instytucie Pamięci albo w razie nieprzyjęcia w tym terminie zaproponowanych nowych warunków pracy i płacy.</w:t>
      </w:r>
    </w:p>
    <w:p w:rsidR="00CF7501" w:rsidRPr="00CF7501" w:rsidRDefault="00CF7501" w:rsidP="00F0118A">
      <w:pPr>
        <w:pStyle w:val="USTustnpkodeksu"/>
      </w:pPr>
      <w:r w:rsidRPr="00CF7501">
        <w:t>3.</w:t>
      </w:r>
      <w:r>
        <w:t> </w:t>
      </w:r>
      <w:r w:rsidRPr="00CF7501">
        <w:t>W przypadku wygaśnięcia stosunków pracy, o którym mowa w ust. 2, pracownikom, o których mowa w ust. 1, przysługują świadczenia przewidziane dla pracowników, z którymi stosunki pracy rozwiązuje się z powodu likwidacji pracodawcy.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12.</w:t>
      </w:r>
      <w:r>
        <w:t> </w:t>
      </w:r>
      <w:r w:rsidRPr="00CF7501">
        <w:t>Kadencja dotychczasowego Pr</w:t>
      </w:r>
      <w:r w:rsidR="00DE0668">
        <w:t>ezesa Instytutu Pamięci wygasa z dniem wejścia w życie niniejszej ustawy, z tym, że p</w:t>
      </w:r>
      <w:r w:rsidR="00DE0668" w:rsidRPr="00DE0668">
        <w:t>ełni on obowiązki do czasu objęcia stanowiska przez nowego Prezesa Instytutu Pamięci</w:t>
      </w:r>
      <w:r w:rsidR="00DE0668">
        <w:t>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lastRenderedPageBreak/>
        <w:t>Art. 13.</w:t>
      </w:r>
      <w:r>
        <w:t> </w:t>
      </w:r>
      <w:r w:rsidRPr="00CF7501">
        <w:t>Członek rady muzeum, o którym mowa w art. 11 ust. 5 pkt 5 ustawy zmienianej w</w:t>
      </w:r>
      <w:r w:rsidR="00B8039F">
        <w:t xml:space="preserve"> </w:t>
      </w:r>
      <w:r w:rsidRPr="00CF7501">
        <w:t>art. 4, w brzmieniu dotychczasowym, pozostaje członkiem tej rady do końca kadencji.</w:t>
      </w:r>
    </w:p>
    <w:p w:rsidR="00CF7501" w:rsidRPr="00CF7501" w:rsidRDefault="009E0AED" w:rsidP="009E0AED">
      <w:pPr>
        <w:pStyle w:val="ARTartustawynprozporzdzenia"/>
      </w:pPr>
      <w:r w:rsidRPr="009E0AED">
        <w:rPr>
          <w:rStyle w:val="Ppogrubienie"/>
        </w:rPr>
        <w:t>Art.</w:t>
      </w:r>
      <w:r>
        <w:rPr>
          <w:rStyle w:val="Ppogrubienie"/>
        </w:rPr>
        <w:t> </w:t>
      </w:r>
      <w:r w:rsidRPr="009E0AED">
        <w:rPr>
          <w:rStyle w:val="Ppogrubienie"/>
        </w:rPr>
        <w:t>14.</w:t>
      </w:r>
      <w:r w:rsidR="00CF7501">
        <w:t> </w:t>
      </w:r>
      <w:r w:rsidR="00CF7501" w:rsidRPr="00CF7501">
        <w:t>Przedstawiciel Rady Ochrony Pamięci Walk i Męczeństwa, o którym mowa w art. 24 ust. 1 pkt 1 lit. l ustawy zmienianej w art. 5, w brzmieniu dotychczasowym, pozostaje członkiem Komisji Wspólnej Rządu i Mniejszości Narodowych i Etnicznych do czasu powołania w jego miejsce przedstawiciela Prezesa Instytutu Pamięci.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1</w:t>
      </w:r>
      <w:r w:rsidR="009E0AED" w:rsidRPr="009E0AED">
        <w:rPr>
          <w:rStyle w:val="Ppogrubienie"/>
        </w:rPr>
        <w:t>5</w:t>
      </w:r>
      <w:r w:rsidRPr="009E0AED">
        <w:rPr>
          <w:rStyle w:val="Ppogrubienie"/>
        </w:rPr>
        <w:t>.</w:t>
      </w:r>
      <w:r>
        <w:t> </w:t>
      </w:r>
      <w:r w:rsidRPr="00CF7501">
        <w:t>W sprawach, o których mowa w art. 52e ust. 1 ustawy zmienianej w art. 1, wszczętych i niezakończonych przed dniem wejścia w życie niniejszej ustawy, stosuje się art. 52e ust. 1 ustawy zmienianej w art. 1, w brzmieniu dotychczasowym.</w:t>
      </w:r>
    </w:p>
    <w:p w:rsidR="00D37C46" w:rsidRDefault="00F349CB" w:rsidP="00F349CB">
      <w:pPr>
        <w:pStyle w:val="ARTartustawynprozporzdzenia"/>
      </w:pPr>
      <w:r w:rsidRPr="009E0AED">
        <w:rPr>
          <w:rStyle w:val="Ppogrubienie"/>
        </w:rPr>
        <w:t>Art. 1</w:t>
      </w:r>
      <w:r w:rsidR="009E0AED" w:rsidRPr="009E0AED">
        <w:rPr>
          <w:rStyle w:val="Ppogrubienie"/>
        </w:rPr>
        <w:t>6</w:t>
      </w:r>
      <w:r w:rsidRPr="009E0AED">
        <w:rPr>
          <w:rStyle w:val="Ppogrubienie"/>
        </w:rPr>
        <w:t>.</w:t>
      </w:r>
      <w:r>
        <w:t> </w:t>
      </w:r>
      <w:r w:rsidR="00D37C46">
        <w:t>P</w:t>
      </w:r>
      <w:r w:rsidR="00D37C46" w:rsidRPr="00CF7501">
        <w:t>od</w:t>
      </w:r>
      <w:r w:rsidR="00D37C46">
        <w:t xml:space="preserve">mioty, o których mowa w art. </w:t>
      </w:r>
      <w:r w:rsidR="00C91C82">
        <w:t>53f</w:t>
      </w:r>
      <w:r w:rsidR="00C91C82" w:rsidRPr="00CF7501">
        <w:t xml:space="preserve"> </w:t>
      </w:r>
      <w:r w:rsidR="00D37C46" w:rsidRPr="00CF7501">
        <w:t xml:space="preserve">ust. </w:t>
      </w:r>
      <w:r w:rsidR="00D37C46">
        <w:t>5</w:t>
      </w:r>
      <w:r w:rsidR="00D37C46" w:rsidRPr="00CF7501">
        <w:t xml:space="preserve"> us</w:t>
      </w:r>
      <w:r w:rsidR="00607AF1">
        <w:t>tawy zmienianej w art. 1</w:t>
      </w:r>
      <w:r w:rsidR="00D37C46">
        <w:t>, które pobrały lub przechowują m</w:t>
      </w:r>
      <w:r w:rsidR="00D37C46" w:rsidRPr="00CF7501">
        <w:t>ateriał genetyczn</w:t>
      </w:r>
      <w:r w:rsidR="00D37C46">
        <w:t>y</w:t>
      </w:r>
      <w:r w:rsidR="00D37C46" w:rsidRPr="00CF7501">
        <w:t xml:space="preserve"> </w:t>
      </w:r>
      <w:r w:rsidR="00D37C46">
        <w:t xml:space="preserve">w związku z </w:t>
      </w:r>
      <w:r w:rsidR="00D37C46" w:rsidRPr="00BE2DC0">
        <w:t>poszukiwani</w:t>
      </w:r>
      <w:r w:rsidR="00D37C46">
        <w:t>em</w:t>
      </w:r>
      <w:r w:rsidR="00D37C46" w:rsidRPr="00BE2DC0">
        <w:t xml:space="preserve"> miejsc spoczynku osób, które straciły życie wskutek walki z narzuconym systemem lub wskutek represji totalitarnych w okresie od 1944 r. do 1956 r.</w:t>
      </w:r>
      <w:r w:rsidR="00D37C46">
        <w:t>,</w:t>
      </w:r>
      <w:r w:rsidR="00D37C46" w:rsidRPr="00D37C46">
        <w:t xml:space="preserve"> </w:t>
      </w:r>
      <w:r w:rsidR="00D37C46">
        <w:t xml:space="preserve">przekazują </w:t>
      </w:r>
      <w:r w:rsidR="00D37C46" w:rsidRPr="00CF7501">
        <w:t>do Instytutu Pamięci w terminie 3 miesięcy od dnia wejścia w życie niniejszej ustawy</w:t>
      </w:r>
      <w:r w:rsidR="00D37C46">
        <w:t xml:space="preserve"> posiadan</w:t>
      </w:r>
      <w:r w:rsidR="008C2671">
        <w:t>y materiał genetyczny wraz z</w:t>
      </w:r>
      <w:r w:rsidR="00D37C46">
        <w:t xml:space="preserve"> dan</w:t>
      </w:r>
      <w:r w:rsidR="008C2671">
        <w:t>ymi</w:t>
      </w:r>
      <w:r w:rsidR="00D37C46">
        <w:t xml:space="preserve"> i informacj</w:t>
      </w:r>
      <w:r w:rsidR="008C2671">
        <w:t>ami</w:t>
      </w:r>
      <w:r w:rsidR="00D37C46">
        <w:t xml:space="preserve"> dotycząc</w:t>
      </w:r>
      <w:r w:rsidR="008C2671">
        <w:t>ymi</w:t>
      </w:r>
      <w:r w:rsidR="00D37C46">
        <w:t xml:space="preserve"> tego materiału w celu umieszczenia ich w bazie, o której mowa w art. </w:t>
      </w:r>
      <w:r w:rsidR="00C91C82">
        <w:t xml:space="preserve">53f </w:t>
      </w:r>
      <w:r w:rsidR="00607AF1">
        <w:t>ustawy zmienianej w art. 1</w:t>
      </w:r>
      <w:r w:rsidR="00D37C46" w:rsidRPr="00CF7501">
        <w:t>.</w:t>
      </w:r>
    </w:p>
    <w:p w:rsidR="001C6E04" w:rsidRDefault="00CF7501" w:rsidP="00F0118A">
      <w:pPr>
        <w:pStyle w:val="ARTartustawynprozporzdzenia"/>
      </w:pPr>
      <w:r w:rsidRPr="009E0AED">
        <w:rPr>
          <w:rStyle w:val="Ppogrubienie"/>
        </w:rPr>
        <w:t>Art. </w:t>
      </w:r>
      <w:r w:rsidR="00B82B9F" w:rsidRPr="009E0AED">
        <w:rPr>
          <w:rStyle w:val="Ppogrubienie"/>
        </w:rPr>
        <w:t>1</w:t>
      </w:r>
      <w:r w:rsidR="009E0AED" w:rsidRPr="009E0AED">
        <w:rPr>
          <w:rStyle w:val="Ppogrubienie"/>
        </w:rPr>
        <w:t>7</w:t>
      </w:r>
      <w:r w:rsidRPr="009E0AED">
        <w:rPr>
          <w:rStyle w:val="Ppogrubienie"/>
        </w:rPr>
        <w:t>.</w:t>
      </w:r>
      <w:r>
        <w:t> </w:t>
      </w:r>
      <w:r w:rsidR="001C6E04">
        <w:t xml:space="preserve">1. Do spraw, o których mowa w art. 4 i </w:t>
      </w:r>
      <w:r w:rsidR="00121B38">
        <w:t xml:space="preserve">art. </w:t>
      </w:r>
      <w:r w:rsidR="001C6E04">
        <w:t>5 ustawy zmienianej w art. 2</w:t>
      </w:r>
      <w:r w:rsidR="00F36E49">
        <w:t>,</w:t>
      </w:r>
      <w:r w:rsidR="001C6E04">
        <w:t xml:space="preserve"> </w:t>
      </w:r>
      <w:r w:rsidR="001C6E04" w:rsidRPr="00CF7501">
        <w:t>wszczętych i niezakończonych przed dniem wejścia w życie niniejszej ustawy</w:t>
      </w:r>
      <w:r w:rsidR="001C6E04">
        <w:t xml:space="preserve"> stosuje się przepisy ustawy zmienianej w art. 2 w brzmieniu nadanym niniejszą ustawą, chyba że wojewoda ustalił, w drodze rokowań, nowe miejsce pochowania.</w:t>
      </w:r>
    </w:p>
    <w:p w:rsidR="001C6E04" w:rsidRDefault="001C6E04" w:rsidP="001C6E04">
      <w:pPr>
        <w:pStyle w:val="USTustnpkodeksu"/>
      </w:pPr>
      <w:r>
        <w:t>2. Czynności procesowe dokonane przez wojewodę na podstawie</w:t>
      </w:r>
      <w:r w:rsidRPr="001C6E04">
        <w:t xml:space="preserve"> </w:t>
      </w:r>
      <w:r>
        <w:t>ustawy zmienianej w art. 2 w brzmieniu dotychczasowym utrzymuje się w mocy.</w:t>
      </w:r>
    </w:p>
    <w:p w:rsidR="001C6E04" w:rsidRDefault="001C6E04" w:rsidP="001C6E04">
      <w:pPr>
        <w:pStyle w:val="USTustnpkodeksu"/>
      </w:pPr>
      <w:r>
        <w:t xml:space="preserve">3. Wojewoda przekazuje Prezesowi </w:t>
      </w:r>
      <w:r w:rsidRPr="00CF7501">
        <w:t>Instytutu Pamięci</w:t>
      </w:r>
      <w:r w:rsidR="00FE1DF1" w:rsidRPr="00FE1DF1">
        <w:t xml:space="preserve"> </w:t>
      </w:r>
      <w:r w:rsidR="00FE1DF1">
        <w:t>akta spraw, o których mowa w ust. 1</w:t>
      </w:r>
      <w:r>
        <w:t>.</w:t>
      </w:r>
    </w:p>
    <w:p w:rsidR="00777C09" w:rsidRDefault="00777C09" w:rsidP="00777C09">
      <w:pPr>
        <w:pStyle w:val="ARTartustawynprozporzdzenia"/>
      </w:pPr>
      <w:r w:rsidRPr="009E0AED">
        <w:rPr>
          <w:rStyle w:val="Ppogrubienie"/>
        </w:rPr>
        <w:t>Art. 18.</w:t>
      </w:r>
      <w:r>
        <w:rPr>
          <w:rStyle w:val="Ppogrubienie"/>
        </w:rPr>
        <w:t> </w:t>
      </w:r>
      <w:r w:rsidRPr="00CF7501">
        <w:t xml:space="preserve">W sprawach, o których mowa w art. 15a ustawy zmienianej w art. </w:t>
      </w:r>
      <w:r>
        <w:t>3</w:t>
      </w:r>
      <w:r w:rsidRPr="00CF7501">
        <w:t xml:space="preserve">, wszczętych i niezakończonych przed dniem wejścia w życie niniejszej ustawy, stosuje się </w:t>
      </w:r>
      <w:r>
        <w:t xml:space="preserve">przepisy ustawy zmienianej w art. 3 w brzmieniu nadanym niniejszą ustawą, </w:t>
      </w:r>
      <w:r w:rsidRPr="00CF7501">
        <w:t>chyba, że wojewoda, w drodze rokowa</w:t>
      </w:r>
      <w:r>
        <w:t>ń, ustalił nowe miejsce pochowania</w:t>
      </w:r>
      <w:r w:rsidRPr="00CF7501">
        <w:t>.</w:t>
      </w:r>
    </w:p>
    <w:p w:rsidR="003E3FCB" w:rsidRPr="00777C09" w:rsidRDefault="003E3FCB" w:rsidP="003E3FCB">
      <w:pPr>
        <w:pStyle w:val="USTustnpkodeksu"/>
        <w:rPr>
          <w:rStyle w:val="Ppogrubienie"/>
          <w:b w:val="0"/>
        </w:rPr>
      </w:pPr>
      <w:r>
        <w:t>2. Czynności procesowe dokonane przez wojewodę na podstawie</w:t>
      </w:r>
      <w:r w:rsidRPr="001C6E04">
        <w:t xml:space="preserve"> </w:t>
      </w:r>
      <w:r>
        <w:t>ustawy zmienianej w art. 2 w brzmieniu dotychczasowym utrzymuje się w mocy.</w:t>
      </w:r>
    </w:p>
    <w:p w:rsidR="00CF7501" w:rsidRPr="00CF7501" w:rsidRDefault="001C6E04" w:rsidP="00F0118A">
      <w:pPr>
        <w:pStyle w:val="ARTartustawynprozporzdzenia"/>
      </w:pPr>
      <w:r w:rsidRPr="009E0AED">
        <w:rPr>
          <w:rStyle w:val="Ppogrubienie"/>
        </w:rPr>
        <w:lastRenderedPageBreak/>
        <w:t>Art. 1</w:t>
      </w:r>
      <w:r w:rsidR="00777C09">
        <w:rPr>
          <w:rStyle w:val="Ppogrubienie"/>
        </w:rPr>
        <w:t>9</w:t>
      </w:r>
      <w:r w:rsidRPr="009E0AED">
        <w:rPr>
          <w:rStyle w:val="Ppogrubienie"/>
        </w:rPr>
        <w:t>.</w:t>
      </w:r>
      <w:r>
        <w:t> </w:t>
      </w:r>
      <w:r w:rsidR="00CF7501" w:rsidRPr="00CF7501">
        <w:t xml:space="preserve">1. Prezes Instytutu Pamięci w terminie 3 miesięcy od dnia wejścia niniejszej ustawy dokona przeglądu dokumentów znajdujących się w wyodrębnionym, tajnym zbiorze w archiwum Instytutu Pamięci w porozumieniu odpowiednio z Ministrem Obrony Narodowej, </w:t>
      </w:r>
      <w:r w:rsidR="00172BB0">
        <w:t>Ministrem</w:t>
      </w:r>
      <w:r w:rsidR="00172BB0" w:rsidRPr="00172BB0">
        <w:t> </w:t>
      </w:r>
      <w:r w:rsidR="00172BB0">
        <w:t>Koordynatorem</w:t>
      </w:r>
      <w:r w:rsidR="00172BB0" w:rsidRPr="00172BB0">
        <w:t> Służb Specjalnych</w:t>
      </w:r>
      <w:r w:rsidR="00503A26">
        <w:t xml:space="preserve">, </w:t>
      </w:r>
      <w:r w:rsidR="00CF7501" w:rsidRPr="00CF7501">
        <w:t>Szefem Agencji Bezpieczeństwa Wewnętrznego i Szefem Agencji Wywiadu.</w:t>
      </w:r>
    </w:p>
    <w:p w:rsidR="00CF7501" w:rsidRPr="00CF7501" w:rsidRDefault="00CF7501" w:rsidP="001C6E04">
      <w:pPr>
        <w:pStyle w:val="USTustnpkodeksu"/>
      </w:pPr>
      <w:r w:rsidRPr="00CF7501">
        <w:t>2.</w:t>
      </w:r>
      <w:r>
        <w:t> </w:t>
      </w:r>
      <w:r w:rsidRPr="00CF7501">
        <w:t>Dokumenty, o których mowa w ust. 1, stają się dokumentami jawnymi, z wyjątkiem dokumentów, którym w wyniku przeglądu w terminie określonym w ust. 1 nadano klauzule tajności w trybie i na zasadach ustawy z dnia 5 sierpnia 2010 r. o ochronie informacji niejawnych.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</w:t>
      </w:r>
      <w:r w:rsidR="00777C09">
        <w:rPr>
          <w:rStyle w:val="Ppogrubienie"/>
        </w:rPr>
        <w:t>20</w:t>
      </w:r>
      <w:r w:rsidRPr="009E0AED">
        <w:rPr>
          <w:rStyle w:val="Ppogrubienie"/>
        </w:rPr>
        <w:t>.</w:t>
      </w:r>
      <w:r>
        <w:t> </w:t>
      </w:r>
      <w:r w:rsidRPr="00CF7501">
        <w:t>Dotychczasowe przepisy wykonawcze wydane na podstawie art. 10</w:t>
      </w:r>
      <w:r w:rsidR="00F349CB">
        <w:t xml:space="preserve"> </w:t>
      </w:r>
      <w:r w:rsidRPr="00CF7501">
        <w:t>ust. 8 ustawy z dnia 3 marca 2000 r. o</w:t>
      </w:r>
      <w:r w:rsidR="00B8039F">
        <w:t xml:space="preserve"> </w:t>
      </w:r>
      <w:r w:rsidRPr="00CF7501">
        <w:t>wynagradzaniu osób kierujących niektórymi podmiotami prawnymi (Dz. U. z 201</w:t>
      </w:r>
      <w:r w:rsidR="0006037C">
        <w:t>5 r. poz. 20</w:t>
      </w:r>
      <w:r w:rsidR="00F66BDD">
        <w:t>9</w:t>
      </w:r>
      <w:r w:rsidR="0006037C">
        <w:t>9</w:t>
      </w:r>
      <w:r w:rsidRPr="00CF7501">
        <w:t>)</w:t>
      </w:r>
      <w:r w:rsidR="00127B90">
        <w:t>, w zakresie wynagradzania osób</w:t>
      </w:r>
      <w:r w:rsidRPr="00CF7501">
        <w:t xml:space="preserve"> </w:t>
      </w:r>
      <w:r w:rsidR="00127B90" w:rsidRPr="00127B90">
        <w:t>zatrudniony</w:t>
      </w:r>
      <w:r w:rsidR="00127B90">
        <w:t>ch</w:t>
      </w:r>
      <w:r w:rsidR="00127B90" w:rsidRPr="00127B90">
        <w:t xml:space="preserve"> w podmiotach, o których mowa w art. 1 pkt 2, 9 i 12 </w:t>
      </w:r>
      <w:r w:rsidR="00127B90">
        <w:t xml:space="preserve">tej </w:t>
      </w:r>
      <w:r w:rsidR="00127B90" w:rsidRPr="00127B90">
        <w:t>ustawy, podległych lub nadzorowanych przez ministra właściwego do spraw kultury i ochrony dziedzictwa narodowego</w:t>
      </w:r>
      <w:r w:rsidR="00127B90">
        <w:t xml:space="preserve">, </w:t>
      </w:r>
      <w:r w:rsidRPr="00CF7501">
        <w:t>zachowują moc do dnia wejścia w życie przepisów wykonawczych wydanych na podstawie art. 10</w:t>
      </w:r>
      <w:r w:rsidR="00F349CB">
        <w:t xml:space="preserve"> </w:t>
      </w:r>
      <w:r w:rsidRPr="00CF7501">
        <w:t>ust. 8 tej ustawy,</w:t>
      </w:r>
      <w:r w:rsidR="003018FF">
        <w:t xml:space="preserve"> </w:t>
      </w:r>
      <w:r w:rsidRPr="00CF7501">
        <w:t xml:space="preserve">nie dłużej </w:t>
      </w:r>
      <w:r w:rsidR="003018FF" w:rsidRPr="00CF7501">
        <w:t xml:space="preserve">jednak </w:t>
      </w:r>
      <w:r w:rsidRPr="00CF7501">
        <w:t>niż przez okres 12 miesięcy od dnia wejścia w życie niniejszej ustawy.</w:t>
      </w:r>
    </w:p>
    <w:p w:rsidR="00807B5A" w:rsidRDefault="00CF7501" w:rsidP="00F0118A">
      <w:pPr>
        <w:pStyle w:val="ARTartustawynprozporzdzenia"/>
      </w:pPr>
      <w:r w:rsidRPr="009E0AED">
        <w:rPr>
          <w:rStyle w:val="Ppogrubienie"/>
        </w:rPr>
        <w:t>Art. </w:t>
      </w:r>
      <w:r w:rsidR="009E0AED" w:rsidRPr="009E0AED">
        <w:rPr>
          <w:rStyle w:val="Ppogrubienie"/>
        </w:rPr>
        <w:t>2</w:t>
      </w:r>
      <w:r w:rsidR="00777C09">
        <w:rPr>
          <w:rStyle w:val="Ppogrubienie"/>
        </w:rPr>
        <w:t>1</w:t>
      </w:r>
      <w:r w:rsidRPr="009E0AED">
        <w:rPr>
          <w:rStyle w:val="Ppogrubienie"/>
        </w:rPr>
        <w:t>.</w:t>
      </w:r>
      <w:r>
        <w:t> </w:t>
      </w:r>
      <w:r w:rsidR="00807B5A">
        <w:t xml:space="preserve">Organy wymienione w art. 15 ust. 3 pkt 1, 2, 3 ustawy, o której mowa w art. 1 powołają członków  </w:t>
      </w:r>
      <w:r w:rsidR="00807B5A" w:rsidRPr="00807B5A">
        <w:t>Kolegium Instytutu Pamięci</w:t>
      </w:r>
      <w:r w:rsidR="00807B5A">
        <w:t xml:space="preserve"> w terminie do 30 dni od dnia wejścia w życie niniejszej ustawy. </w:t>
      </w:r>
    </w:p>
    <w:p w:rsidR="00CF7501" w:rsidRPr="00CF7501" w:rsidRDefault="00807B5A" w:rsidP="00F0118A">
      <w:pPr>
        <w:pStyle w:val="ARTartustawynprozporzdzenia"/>
      </w:pPr>
      <w:r w:rsidRPr="009E0AED">
        <w:rPr>
          <w:rStyle w:val="Ppogrubienie"/>
        </w:rPr>
        <w:t>Art. 2</w:t>
      </w:r>
      <w:r>
        <w:rPr>
          <w:rStyle w:val="Ppogrubienie"/>
        </w:rPr>
        <w:t>2</w:t>
      </w:r>
      <w:r>
        <w:t xml:space="preserve">. </w:t>
      </w:r>
      <w:r w:rsidR="00CF7501" w:rsidRPr="00CF7501">
        <w:t>Traci moc ustawa z dnia 21 stycznia 1988 r. o Radzie Ochrony Pamięci Walk i Męczeństwa (Dz. U. Nr 2, poz. 2, z 1996 r. Nr 106, poz. 496 oraz z 2000 r. Nr 31, poz. 382).</w:t>
      </w:r>
    </w:p>
    <w:p w:rsidR="00CF7501" w:rsidRPr="00CF7501" w:rsidRDefault="00CF7501" w:rsidP="00F0118A">
      <w:pPr>
        <w:pStyle w:val="ARTartustawynprozporzdzenia"/>
      </w:pPr>
      <w:r w:rsidRPr="009E0AED">
        <w:rPr>
          <w:rStyle w:val="Ppogrubienie"/>
        </w:rPr>
        <w:t>Art. </w:t>
      </w:r>
      <w:r w:rsidR="00962CDD" w:rsidRPr="009E0AED">
        <w:rPr>
          <w:rStyle w:val="Ppogrubienie"/>
        </w:rPr>
        <w:t>2</w:t>
      </w:r>
      <w:r w:rsidR="00807B5A">
        <w:rPr>
          <w:rStyle w:val="Ppogrubienie"/>
        </w:rPr>
        <w:t>3</w:t>
      </w:r>
      <w:r w:rsidRPr="009E0AED">
        <w:rPr>
          <w:rStyle w:val="Ppogrubienie"/>
        </w:rPr>
        <w:t>.</w:t>
      </w:r>
      <w:r>
        <w:t> </w:t>
      </w:r>
      <w:r w:rsidR="00E97B93">
        <w:t>Ustawa wchodzi w życie po upływie 14 dni od dnia ogłoszenia</w:t>
      </w:r>
      <w:r w:rsidRPr="00CF7501">
        <w:t>.</w:t>
      </w:r>
    </w:p>
    <w:p w:rsidR="00261A16" w:rsidRPr="00737F6A" w:rsidRDefault="00261A16" w:rsidP="00737F6A"/>
    <w:sectPr w:rsidR="00261A16" w:rsidRPr="00737F6A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4C6" w:rsidRDefault="004144C6">
      <w:r>
        <w:separator/>
      </w:r>
    </w:p>
  </w:endnote>
  <w:endnote w:type="continuationSeparator" w:id="0">
    <w:p w:rsidR="004144C6" w:rsidRDefault="00414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4C6" w:rsidRDefault="004144C6">
      <w:r>
        <w:separator/>
      </w:r>
    </w:p>
  </w:footnote>
  <w:footnote w:type="continuationSeparator" w:id="0">
    <w:p w:rsidR="004144C6" w:rsidRDefault="004144C6">
      <w:r>
        <w:continuationSeparator/>
      </w:r>
    </w:p>
  </w:footnote>
  <w:footnote w:id="1">
    <w:p w:rsidR="008F1759" w:rsidRPr="00F0118A" w:rsidRDefault="008F1759" w:rsidP="00F0118A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 xml:space="preserve">Niniejszą ustawą zmienia się ustawy: ustawę </w:t>
      </w:r>
      <w:r w:rsidRPr="00CB41CA">
        <w:t xml:space="preserve">z dnia 28 marca 1933 r. </w:t>
      </w:r>
      <w:r w:rsidRPr="00F0118A">
        <w:t>o grobach i cmentarzach wojennych</w:t>
      </w:r>
      <w:r>
        <w:t xml:space="preserve">,  ustawę z dnia 31 stycznia 1959 r. o cmentarzach i chowaniu zmarłych, </w:t>
      </w:r>
      <w:r w:rsidRPr="00F0118A">
        <w:t>ustawę z dnia 21 listopada 1996 r. o muzeach, ustawę z dnia 6 stycznia 2005 r. o mniejszościach narodowych i etnicznych oraz o języku regionalnym oraz ustawę z dnia 18 października 2006 r. o ujawnianiu informacji o dokumentach organów bezpieczeństwa państwa z lat 1944-1990 oraz treści tych dokumentów.</w:t>
      </w:r>
    </w:p>
  </w:footnote>
  <w:footnote w:id="2">
    <w:p w:rsidR="008F1759" w:rsidRPr="00F0118A" w:rsidRDefault="008F1759" w:rsidP="00F0118A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Zmiany wymienionej ustawy zostały ogłoszone w Dz. U. z</w:t>
      </w:r>
      <w:r w:rsidRPr="00F0118A">
        <w:t xml:space="preserve"> 1959 r. Nr 11, poz. 62, z 1998 r. Nr 106, poz. 668, z 2002 r. Nr 113, poz. 984, z 2005 r. Nr 169, poz. 1420 i Nr 175, poz. 1462, z 2006 r. Nr 144, poz. 1041 oraz z 2015 r. poz. 935.</w:t>
      </w:r>
    </w:p>
  </w:footnote>
  <w:footnote w:id="3">
    <w:p w:rsidR="008F1759" w:rsidRPr="00F0118A" w:rsidRDefault="008F1759" w:rsidP="00F0118A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Zmiany tekstu jednolitego wymienionej ustawy zostały ogłoszone w Dz. U. z 2011 r. Nr 144, poz. 853, z 2012 r. poz. 951, z 2013 r. poz. 1650, z 2014 r. poz. 1741, z 2015 r. poz. 935 i 1274 oraz z 2016 r. poz. ....</w:t>
      </w:r>
    </w:p>
  </w:footnote>
  <w:footnote w:id="4">
    <w:p w:rsidR="008F1759" w:rsidRPr="00F0118A" w:rsidRDefault="008F1759" w:rsidP="00F0118A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Zmiany tekstu jednolitego wymienionej ustawy zostały ogłoszone w Dz. U. z 2011 r. Nr 144, poz. 853, z 2012 r. poz. 951, z 2013 r. poz. 1650, z 2014 r. poz. 1741 oraz z 2015 r. poz. 935 i 1274.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759" w:rsidRPr="00B371CC" w:rsidRDefault="008F1759" w:rsidP="00B371CC">
    <w:pPr>
      <w:pStyle w:val="Nagwek"/>
      <w:jc w:val="center"/>
    </w:pPr>
    <w:r>
      <w:t xml:space="preserve">– </w:t>
    </w:r>
    <w:r w:rsidR="00A85C0E">
      <w:fldChar w:fldCharType="begin"/>
    </w:r>
    <w:r w:rsidR="00CE11C3">
      <w:instrText xml:space="preserve"> PAGE  \* MERGEFORMAT </w:instrText>
    </w:r>
    <w:r w:rsidR="00A85C0E">
      <w:fldChar w:fldCharType="separate"/>
    </w:r>
    <w:r w:rsidR="00B41C02">
      <w:rPr>
        <w:noProof/>
      </w:rPr>
      <w:t>20</w:t>
    </w:r>
    <w:r w:rsidR="00A85C0E">
      <w:rPr>
        <w:noProof/>
      </w:rPr>
      <w:fldChar w:fldCharType="end"/>
    </w:r>
    <w:r>
      <w:t xml:space="preserve"> 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BBB"/>
    <w:rsid w:val="000012DA"/>
    <w:rsid w:val="0000246E"/>
    <w:rsid w:val="00003862"/>
    <w:rsid w:val="00012A35"/>
    <w:rsid w:val="00014672"/>
    <w:rsid w:val="00016099"/>
    <w:rsid w:val="00017DC2"/>
    <w:rsid w:val="00021522"/>
    <w:rsid w:val="00023028"/>
    <w:rsid w:val="00023471"/>
    <w:rsid w:val="00023F13"/>
    <w:rsid w:val="00030634"/>
    <w:rsid w:val="000319C1"/>
    <w:rsid w:val="00031A8B"/>
    <w:rsid w:val="00031BCA"/>
    <w:rsid w:val="000330FA"/>
    <w:rsid w:val="0003362F"/>
    <w:rsid w:val="00036B63"/>
    <w:rsid w:val="00037E1A"/>
    <w:rsid w:val="00043495"/>
    <w:rsid w:val="00046A75"/>
    <w:rsid w:val="00047312"/>
    <w:rsid w:val="00050805"/>
    <w:rsid w:val="000508BD"/>
    <w:rsid w:val="000517AB"/>
    <w:rsid w:val="0005339C"/>
    <w:rsid w:val="0005571B"/>
    <w:rsid w:val="00057AB3"/>
    <w:rsid w:val="00060076"/>
    <w:rsid w:val="0006037C"/>
    <w:rsid w:val="00060432"/>
    <w:rsid w:val="00060D87"/>
    <w:rsid w:val="000615A5"/>
    <w:rsid w:val="00064E4C"/>
    <w:rsid w:val="00066303"/>
    <w:rsid w:val="00066901"/>
    <w:rsid w:val="000717EC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44EF"/>
    <w:rsid w:val="0009686A"/>
    <w:rsid w:val="0009732D"/>
    <w:rsid w:val="000973F0"/>
    <w:rsid w:val="000A1296"/>
    <w:rsid w:val="000A1C27"/>
    <w:rsid w:val="000A1DAD"/>
    <w:rsid w:val="000A2649"/>
    <w:rsid w:val="000A323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15FE4"/>
    <w:rsid w:val="001162DC"/>
    <w:rsid w:val="001209EC"/>
    <w:rsid w:val="00120A9E"/>
    <w:rsid w:val="00121B38"/>
    <w:rsid w:val="00122591"/>
    <w:rsid w:val="00125A9C"/>
    <w:rsid w:val="001270A2"/>
    <w:rsid w:val="00127B90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BB0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916"/>
    <w:rsid w:val="001A2B65"/>
    <w:rsid w:val="001A3CD3"/>
    <w:rsid w:val="001A5BEF"/>
    <w:rsid w:val="001A7F15"/>
    <w:rsid w:val="001B342E"/>
    <w:rsid w:val="001B3C41"/>
    <w:rsid w:val="001C1832"/>
    <w:rsid w:val="001C188C"/>
    <w:rsid w:val="001C567A"/>
    <w:rsid w:val="001C6E04"/>
    <w:rsid w:val="001D1783"/>
    <w:rsid w:val="001D53CD"/>
    <w:rsid w:val="001D55A3"/>
    <w:rsid w:val="001D5AF5"/>
    <w:rsid w:val="001E1E73"/>
    <w:rsid w:val="001E4E0C"/>
    <w:rsid w:val="001E526D"/>
    <w:rsid w:val="001E5655"/>
    <w:rsid w:val="001F1832"/>
    <w:rsid w:val="001F220F"/>
    <w:rsid w:val="001F25B3"/>
    <w:rsid w:val="001F6616"/>
    <w:rsid w:val="00202BD4"/>
    <w:rsid w:val="00204A97"/>
    <w:rsid w:val="002114EF"/>
    <w:rsid w:val="002166AD"/>
    <w:rsid w:val="0021691D"/>
    <w:rsid w:val="00217871"/>
    <w:rsid w:val="00221ED8"/>
    <w:rsid w:val="002231EA"/>
    <w:rsid w:val="00223FDF"/>
    <w:rsid w:val="00224261"/>
    <w:rsid w:val="002279C0"/>
    <w:rsid w:val="0023727E"/>
    <w:rsid w:val="00242081"/>
    <w:rsid w:val="00243777"/>
    <w:rsid w:val="00243A31"/>
    <w:rsid w:val="002441CD"/>
    <w:rsid w:val="002501A3"/>
    <w:rsid w:val="0025166C"/>
    <w:rsid w:val="002555D4"/>
    <w:rsid w:val="00261A16"/>
    <w:rsid w:val="00263522"/>
    <w:rsid w:val="00264EC6"/>
    <w:rsid w:val="00271013"/>
    <w:rsid w:val="00273FE4"/>
    <w:rsid w:val="002765B4"/>
    <w:rsid w:val="00276A94"/>
    <w:rsid w:val="00284455"/>
    <w:rsid w:val="0028660E"/>
    <w:rsid w:val="0028777B"/>
    <w:rsid w:val="0029405D"/>
    <w:rsid w:val="00294FA6"/>
    <w:rsid w:val="00295A6F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C4382"/>
    <w:rsid w:val="002D0C4F"/>
    <w:rsid w:val="002D1364"/>
    <w:rsid w:val="002D42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E7C4A"/>
    <w:rsid w:val="002F0A00"/>
    <w:rsid w:val="002F0CFA"/>
    <w:rsid w:val="002F669F"/>
    <w:rsid w:val="002F6E9C"/>
    <w:rsid w:val="003018F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569A"/>
    <w:rsid w:val="00325A1F"/>
    <w:rsid w:val="003268F9"/>
    <w:rsid w:val="00330BAF"/>
    <w:rsid w:val="003316BD"/>
    <w:rsid w:val="00332560"/>
    <w:rsid w:val="00334E3A"/>
    <w:rsid w:val="003361DD"/>
    <w:rsid w:val="00341A6A"/>
    <w:rsid w:val="00345B9C"/>
    <w:rsid w:val="00352DAE"/>
    <w:rsid w:val="00354EB9"/>
    <w:rsid w:val="003602AE"/>
    <w:rsid w:val="00360929"/>
    <w:rsid w:val="00360AE5"/>
    <w:rsid w:val="003647D5"/>
    <w:rsid w:val="00366EDE"/>
    <w:rsid w:val="003674B0"/>
    <w:rsid w:val="00375F98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86D"/>
    <w:rsid w:val="003C1D49"/>
    <w:rsid w:val="003C35C4"/>
    <w:rsid w:val="003C64E3"/>
    <w:rsid w:val="003D12C2"/>
    <w:rsid w:val="003D31B9"/>
    <w:rsid w:val="003D3867"/>
    <w:rsid w:val="003D6FE3"/>
    <w:rsid w:val="003E0D1A"/>
    <w:rsid w:val="003E2DA3"/>
    <w:rsid w:val="003E3FCB"/>
    <w:rsid w:val="003F020D"/>
    <w:rsid w:val="003F03D9"/>
    <w:rsid w:val="003F0930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44C6"/>
    <w:rsid w:val="00417B22"/>
    <w:rsid w:val="00421085"/>
    <w:rsid w:val="0042465E"/>
    <w:rsid w:val="00424DF7"/>
    <w:rsid w:val="00432B76"/>
    <w:rsid w:val="00433838"/>
    <w:rsid w:val="00434D01"/>
    <w:rsid w:val="00435D26"/>
    <w:rsid w:val="00440C99"/>
    <w:rsid w:val="0044175C"/>
    <w:rsid w:val="00445F4D"/>
    <w:rsid w:val="004504C0"/>
    <w:rsid w:val="004550FB"/>
    <w:rsid w:val="00455CC5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6D91"/>
    <w:rsid w:val="00487AED"/>
    <w:rsid w:val="00491EDF"/>
    <w:rsid w:val="00492A3F"/>
    <w:rsid w:val="00494F62"/>
    <w:rsid w:val="00496D19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1C26"/>
    <w:rsid w:val="004C3B06"/>
    <w:rsid w:val="004C3F97"/>
    <w:rsid w:val="004C52D8"/>
    <w:rsid w:val="004C7EE7"/>
    <w:rsid w:val="004D2DEE"/>
    <w:rsid w:val="004D2E1F"/>
    <w:rsid w:val="004D6A11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26"/>
    <w:rsid w:val="00503AF3"/>
    <w:rsid w:val="0050696D"/>
    <w:rsid w:val="0051094B"/>
    <w:rsid w:val="005110D7"/>
    <w:rsid w:val="00511D99"/>
    <w:rsid w:val="005128D3"/>
    <w:rsid w:val="005147E8"/>
    <w:rsid w:val="005158F2"/>
    <w:rsid w:val="00526DFC"/>
    <w:rsid w:val="00526F43"/>
    <w:rsid w:val="00527651"/>
    <w:rsid w:val="005317EF"/>
    <w:rsid w:val="005363AB"/>
    <w:rsid w:val="00544EF4"/>
    <w:rsid w:val="00545E53"/>
    <w:rsid w:val="005479D9"/>
    <w:rsid w:val="005572BD"/>
    <w:rsid w:val="00557A12"/>
    <w:rsid w:val="00560AC7"/>
    <w:rsid w:val="00561AFB"/>
    <w:rsid w:val="00561FA8"/>
    <w:rsid w:val="005635ED"/>
    <w:rsid w:val="00564DB7"/>
    <w:rsid w:val="00565253"/>
    <w:rsid w:val="00570191"/>
    <w:rsid w:val="00570570"/>
    <w:rsid w:val="00572512"/>
    <w:rsid w:val="00572597"/>
    <w:rsid w:val="00573EE6"/>
    <w:rsid w:val="0057547F"/>
    <w:rsid w:val="005754EE"/>
    <w:rsid w:val="00575BE7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5660"/>
    <w:rsid w:val="005A669D"/>
    <w:rsid w:val="005A75D8"/>
    <w:rsid w:val="005B713E"/>
    <w:rsid w:val="005C03B6"/>
    <w:rsid w:val="005C1EF8"/>
    <w:rsid w:val="005C348E"/>
    <w:rsid w:val="005C68E1"/>
    <w:rsid w:val="005C6BBB"/>
    <w:rsid w:val="005D3763"/>
    <w:rsid w:val="005D55E1"/>
    <w:rsid w:val="005E19F7"/>
    <w:rsid w:val="005E38F4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07AF1"/>
    <w:rsid w:val="00610C08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272D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2BCC"/>
    <w:rsid w:val="006840EA"/>
    <w:rsid w:val="0068431B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2642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D59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327D"/>
    <w:rsid w:val="00776DC2"/>
    <w:rsid w:val="00777C09"/>
    <w:rsid w:val="00780122"/>
    <w:rsid w:val="0078214B"/>
    <w:rsid w:val="0078271D"/>
    <w:rsid w:val="0078498A"/>
    <w:rsid w:val="007920A0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5BB7"/>
    <w:rsid w:val="007D07D5"/>
    <w:rsid w:val="007D1C64"/>
    <w:rsid w:val="007D32DD"/>
    <w:rsid w:val="007D388B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03C5F"/>
    <w:rsid w:val="00807B5A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D26"/>
    <w:rsid w:val="008A6B13"/>
    <w:rsid w:val="008A6ECB"/>
    <w:rsid w:val="008A7CC6"/>
    <w:rsid w:val="008B0BF9"/>
    <w:rsid w:val="008B2866"/>
    <w:rsid w:val="008B3859"/>
    <w:rsid w:val="008B436D"/>
    <w:rsid w:val="008B4E49"/>
    <w:rsid w:val="008B7712"/>
    <w:rsid w:val="008B7B26"/>
    <w:rsid w:val="008C2671"/>
    <w:rsid w:val="008C3524"/>
    <w:rsid w:val="008C4061"/>
    <w:rsid w:val="008C4229"/>
    <w:rsid w:val="008C5BE0"/>
    <w:rsid w:val="008C7233"/>
    <w:rsid w:val="008D2434"/>
    <w:rsid w:val="008D5819"/>
    <w:rsid w:val="008E171D"/>
    <w:rsid w:val="008E2785"/>
    <w:rsid w:val="008E78A3"/>
    <w:rsid w:val="008F0654"/>
    <w:rsid w:val="008F06CB"/>
    <w:rsid w:val="008F1759"/>
    <w:rsid w:val="008F2E83"/>
    <w:rsid w:val="008F612A"/>
    <w:rsid w:val="00900FDC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1E7D"/>
    <w:rsid w:val="00952018"/>
    <w:rsid w:val="00952800"/>
    <w:rsid w:val="0095300D"/>
    <w:rsid w:val="009554F1"/>
    <w:rsid w:val="00956812"/>
    <w:rsid w:val="0095719A"/>
    <w:rsid w:val="009623E9"/>
    <w:rsid w:val="00962CDD"/>
    <w:rsid w:val="00963EEB"/>
    <w:rsid w:val="009648BC"/>
    <w:rsid w:val="00964C2F"/>
    <w:rsid w:val="00965F88"/>
    <w:rsid w:val="00984E03"/>
    <w:rsid w:val="00987E85"/>
    <w:rsid w:val="009949BB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0AED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142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13E4"/>
    <w:rsid w:val="00A32253"/>
    <w:rsid w:val="00A3310E"/>
    <w:rsid w:val="00A333A0"/>
    <w:rsid w:val="00A3726E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5C0E"/>
    <w:rsid w:val="00A864E3"/>
    <w:rsid w:val="00A87740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4E90"/>
    <w:rsid w:val="00AD5422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330B"/>
    <w:rsid w:val="00B07700"/>
    <w:rsid w:val="00B13921"/>
    <w:rsid w:val="00B1528C"/>
    <w:rsid w:val="00B16ACD"/>
    <w:rsid w:val="00B21487"/>
    <w:rsid w:val="00B21853"/>
    <w:rsid w:val="00B232D1"/>
    <w:rsid w:val="00B24DB5"/>
    <w:rsid w:val="00B31F9E"/>
    <w:rsid w:val="00B3268F"/>
    <w:rsid w:val="00B32C2C"/>
    <w:rsid w:val="00B33A1A"/>
    <w:rsid w:val="00B33E6C"/>
    <w:rsid w:val="00B371CC"/>
    <w:rsid w:val="00B37363"/>
    <w:rsid w:val="00B41C02"/>
    <w:rsid w:val="00B41CD9"/>
    <w:rsid w:val="00B427E6"/>
    <w:rsid w:val="00B428A6"/>
    <w:rsid w:val="00B43E1F"/>
    <w:rsid w:val="00B45FBC"/>
    <w:rsid w:val="00B51A7D"/>
    <w:rsid w:val="00B535C2"/>
    <w:rsid w:val="00B55544"/>
    <w:rsid w:val="00B642FC"/>
    <w:rsid w:val="00B64D26"/>
    <w:rsid w:val="00B64FBB"/>
    <w:rsid w:val="00B677AC"/>
    <w:rsid w:val="00B70E22"/>
    <w:rsid w:val="00B774CB"/>
    <w:rsid w:val="00B8039F"/>
    <w:rsid w:val="00B80402"/>
    <w:rsid w:val="00B80B9A"/>
    <w:rsid w:val="00B82B9F"/>
    <w:rsid w:val="00B830B7"/>
    <w:rsid w:val="00B848EA"/>
    <w:rsid w:val="00B84B2B"/>
    <w:rsid w:val="00B90500"/>
    <w:rsid w:val="00B9176C"/>
    <w:rsid w:val="00B935A4"/>
    <w:rsid w:val="00BA561A"/>
    <w:rsid w:val="00BA7CF3"/>
    <w:rsid w:val="00BB0DC6"/>
    <w:rsid w:val="00BB15E4"/>
    <w:rsid w:val="00BB1E19"/>
    <w:rsid w:val="00BB21D1"/>
    <w:rsid w:val="00BB32F2"/>
    <w:rsid w:val="00BB4338"/>
    <w:rsid w:val="00BB6C0E"/>
    <w:rsid w:val="00BB7B38"/>
    <w:rsid w:val="00BB7CC1"/>
    <w:rsid w:val="00BC11E5"/>
    <w:rsid w:val="00BC4BC6"/>
    <w:rsid w:val="00BC52FD"/>
    <w:rsid w:val="00BC54FE"/>
    <w:rsid w:val="00BC6E62"/>
    <w:rsid w:val="00BC7443"/>
    <w:rsid w:val="00BD0648"/>
    <w:rsid w:val="00BD1040"/>
    <w:rsid w:val="00BD34AA"/>
    <w:rsid w:val="00BD7B30"/>
    <w:rsid w:val="00BE0C44"/>
    <w:rsid w:val="00BE1B8B"/>
    <w:rsid w:val="00BE2A18"/>
    <w:rsid w:val="00BE2C01"/>
    <w:rsid w:val="00BE2DC0"/>
    <w:rsid w:val="00BE41EC"/>
    <w:rsid w:val="00BE56FB"/>
    <w:rsid w:val="00BF3DDE"/>
    <w:rsid w:val="00BF6589"/>
    <w:rsid w:val="00BF6F7F"/>
    <w:rsid w:val="00C00647"/>
    <w:rsid w:val="00C02764"/>
    <w:rsid w:val="00C04CEF"/>
    <w:rsid w:val="00C0662F"/>
    <w:rsid w:val="00C07E8B"/>
    <w:rsid w:val="00C11943"/>
    <w:rsid w:val="00C12E96"/>
    <w:rsid w:val="00C14070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4426"/>
    <w:rsid w:val="00C445F3"/>
    <w:rsid w:val="00C451F4"/>
    <w:rsid w:val="00C45EB1"/>
    <w:rsid w:val="00C54A3A"/>
    <w:rsid w:val="00C54D3A"/>
    <w:rsid w:val="00C55566"/>
    <w:rsid w:val="00C56448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91C82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09D1"/>
    <w:rsid w:val="00CD12C1"/>
    <w:rsid w:val="00CD214E"/>
    <w:rsid w:val="00CD46FA"/>
    <w:rsid w:val="00CD5973"/>
    <w:rsid w:val="00CE11C3"/>
    <w:rsid w:val="00CE31A6"/>
    <w:rsid w:val="00CF09AA"/>
    <w:rsid w:val="00CF4813"/>
    <w:rsid w:val="00CF5233"/>
    <w:rsid w:val="00CF6DE1"/>
    <w:rsid w:val="00CF7501"/>
    <w:rsid w:val="00CF7DC7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37C46"/>
    <w:rsid w:val="00D402FB"/>
    <w:rsid w:val="00D41ACD"/>
    <w:rsid w:val="00D45E46"/>
    <w:rsid w:val="00D46D88"/>
    <w:rsid w:val="00D47D7A"/>
    <w:rsid w:val="00D50ABD"/>
    <w:rsid w:val="00D53A47"/>
    <w:rsid w:val="00D55290"/>
    <w:rsid w:val="00D57791"/>
    <w:rsid w:val="00D6046A"/>
    <w:rsid w:val="00D62870"/>
    <w:rsid w:val="00D655D9"/>
    <w:rsid w:val="00D65872"/>
    <w:rsid w:val="00D6598C"/>
    <w:rsid w:val="00D676F3"/>
    <w:rsid w:val="00D70EF5"/>
    <w:rsid w:val="00D71024"/>
    <w:rsid w:val="00D71A25"/>
    <w:rsid w:val="00D71FCF"/>
    <w:rsid w:val="00D72A54"/>
    <w:rsid w:val="00D72CC1"/>
    <w:rsid w:val="00D76EC9"/>
    <w:rsid w:val="00D80E7D"/>
    <w:rsid w:val="00D81397"/>
    <w:rsid w:val="00D848B9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0CDC"/>
    <w:rsid w:val="00DB1157"/>
    <w:rsid w:val="00DB1AD2"/>
    <w:rsid w:val="00DB2B58"/>
    <w:rsid w:val="00DB5206"/>
    <w:rsid w:val="00DB6276"/>
    <w:rsid w:val="00DB63F5"/>
    <w:rsid w:val="00DC1C6B"/>
    <w:rsid w:val="00DC2C2E"/>
    <w:rsid w:val="00DC4AF0"/>
    <w:rsid w:val="00DC7886"/>
    <w:rsid w:val="00DD0CF2"/>
    <w:rsid w:val="00DE0668"/>
    <w:rsid w:val="00DE1554"/>
    <w:rsid w:val="00DE2901"/>
    <w:rsid w:val="00DE590F"/>
    <w:rsid w:val="00DE7DC1"/>
    <w:rsid w:val="00DF31AD"/>
    <w:rsid w:val="00DF3F7E"/>
    <w:rsid w:val="00DF7648"/>
    <w:rsid w:val="00E00E29"/>
    <w:rsid w:val="00E02BAB"/>
    <w:rsid w:val="00E04CEB"/>
    <w:rsid w:val="00E060BC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27735"/>
    <w:rsid w:val="00E34A35"/>
    <w:rsid w:val="00E37C2F"/>
    <w:rsid w:val="00E41C28"/>
    <w:rsid w:val="00E42E1C"/>
    <w:rsid w:val="00E46308"/>
    <w:rsid w:val="00E51E17"/>
    <w:rsid w:val="00E52DAB"/>
    <w:rsid w:val="00E539B0"/>
    <w:rsid w:val="00E55994"/>
    <w:rsid w:val="00E60606"/>
    <w:rsid w:val="00E6063C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6E3F"/>
    <w:rsid w:val="00E97B93"/>
    <w:rsid w:val="00EA270C"/>
    <w:rsid w:val="00EA4974"/>
    <w:rsid w:val="00EA532E"/>
    <w:rsid w:val="00EB06D9"/>
    <w:rsid w:val="00EB1716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E57C0"/>
    <w:rsid w:val="00EF0B96"/>
    <w:rsid w:val="00EF3486"/>
    <w:rsid w:val="00EF47AF"/>
    <w:rsid w:val="00EF53B6"/>
    <w:rsid w:val="00F00B73"/>
    <w:rsid w:val="00F0118A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2D13"/>
    <w:rsid w:val="00F33F8B"/>
    <w:rsid w:val="00F340B2"/>
    <w:rsid w:val="00F349CB"/>
    <w:rsid w:val="00F36E49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E4D"/>
    <w:rsid w:val="00F66B34"/>
    <w:rsid w:val="00F66BDD"/>
    <w:rsid w:val="00F66CB2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3C2"/>
    <w:rsid w:val="00FA60E7"/>
    <w:rsid w:val="00FA7F91"/>
    <w:rsid w:val="00FB121C"/>
    <w:rsid w:val="00FB1CDD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52B4"/>
    <w:rsid w:val="00FD7468"/>
    <w:rsid w:val="00FD7CE0"/>
    <w:rsid w:val="00FE0B3B"/>
    <w:rsid w:val="00FE1BE2"/>
    <w:rsid w:val="00FE1DF1"/>
    <w:rsid w:val="00FE2239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unhideWhenUsed="0" w:qFormat="1"/>
    <w:lsdException w:name="Emphasis" w:locked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0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uiPriority="34" w:unhideWhenUsed="0" w:qFormat="1"/>
    <w:lsdException w:name="Quote" w:locked="0" w:unhideWhenUsed="0" w:qFormat="1"/>
    <w:lsdException w:name="Intense Quote" w:locked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unhideWhenUsed="0"/>
    <w:lsdException w:name="Intense Emphasis" w:locked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CF7501"/>
    <w:rPr>
      <w:rFonts w:ascii="Times New Roman" w:eastAsiaTheme="minorHAnsi" w:hAnsi="Times New Roman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Akapitzlist">
    <w:name w:val="List Paragraph"/>
    <w:basedOn w:val="Normalny"/>
    <w:uiPriority w:val="34"/>
    <w:qFormat/>
    <w:rsid w:val="00CF7501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7501"/>
    <w:rPr>
      <w:rFonts w:ascii="Times New Roman" w:eastAsiaTheme="minorHAnsi" w:hAnsi="Times New Roman"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7501"/>
    <w:pPr>
      <w:spacing w:line="240" w:lineRule="auto"/>
    </w:pPr>
    <w:rPr>
      <w:sz w:val="20"/>
      <w:szCs w:val="20"/>
    </w:rPr>
  </w:style>
  <w:style w:type="paragraph" w:styleId="Poprawka">
    <w:name w:val="Revision"/>
    <w:hidden/>
    <w:uiPriority w:val="99"/>
    <w:semiHidden/>
    <w:rsid w:val="0021691D"/>
    <w:pPr>
      <w:spacing w:line="240" w:lineRule="auto"/>
    </w:pPr>
    <w:rPr>
      <w:rFonts w:ascii="Times New Roman" w:eastAsiaTheme="minorHAnsi" w:hAnsi="Times New Roman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unhideWhenUsed="0" w:qFormat="1"/>
    <w:lsdException w:name="Emphasis" w:locked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0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uiPriority="34" w:unhideWhenUsed="0" w:qFormat="1"/>
    <w:lsdException w:name="Quote" w:locked="0" w:unhideWhenUsed="0" w:qFormat="1"/>
    <w:lsdException w:name="Intense Quote" w:locked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unhideWhenUsed="0"/>
    <w:lsdException w:name="Intense Emphasis" w:locked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CF7501"/>
    <w:rPr>
      <w:rFonts w:ascii="Times New Roman" w:eastAsiaTheme="minorHAnsi" w:hAnsi="Times New Roman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Akapitzlist">
    <w:name w:val="List Paragraph"/>
    <w:basedOn w:val="Normalny"/>
    <w:uiPriority w:val="34"/>
    <w:qFormat/>
    <w:rsid w:val="00CF7501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7501"/>
    <w:rPr>
      <w:rFonts w:ascii="Times New Roman" w:eastAsiaTheme="minorHAnsi" w:hAnsi="Times New Roman"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7501"/>
    <w:pPr>
      <w:spacing w:line="240" w:lineRule="auto"/>
    </w:pPr>
    <w:rPr>
      <w:sz w:val="20"/>
      <w:szCs w:val="20"/>
    </w:rPr>
  </w:style>
  <w:style w:type="paragraph" w:styleId="Poprawka">
    <w:name w:val="Revision"/>
    <w:hidden/>
    <w:uiPriority w:val="99"/>
    <w:semiHidden/>
    <w:rsid w:val="0021691D"/>
    <w:pPr>
      <w:spacing w:line="240" w:lineRule="auto"/>
    </w:pPr>
    <w:rPr>
      <w:rFonts w:ascii="Times New Roman" w:eastAsiaTheme="minorHAnsi" w:hAnsi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scholz\AppData\Roaming\Microsoft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29C6D4-6721-49F2-A51D-12CFC5197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0</TotalTime>
  <Pages>20</Pages>
  <Words>5566</Words>
  <Characters>33399</Characters>
  <Application>Microsoft Office Word</Application>
  <DocSecurity>0</DocSecurity>
  <Lines>278</Lines>
  <Paragraphs>77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38888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KP PiS</dc:creator>
  <cp:lastModifiedBy>Ewa A. Genert</cp:lastModifiedBy>
  <cp:revision>2</cp:revision>
  <cp:lastPrinted>2016-03-11T11:19:00Z</cp:lastPrinted>
  <dcterms:created xsi:type="dcterms:W3CDTF">2016-03-15T11:55:00Z</dcterms:created>
  <dcterms:modified xsi:type="dcterms:W3CDTF">2016-03-15T11:55:00Z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