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2837" w:rsidRPr="00A97600" w:rsidRDefault="005A2837" w:rsidP="00C168EE">
      <w:pPr>
        <w:pStyle w:val="OZNPROJEKTUwskazaniedatylubwersjiprojektu"/>
        <w:keepNext/>
      </w:pPr>
      <w:r w:rsidRPr="00A97600">
        <w:t>Projekt</w:t>
      </w:r>
    </w:p>
    <w:p w:rsidR="005A2837" w:rsidRPr="00A97600" w:rsidRDefault="005A2837" w:rsidP="005A2837">
      <w:pPr>
        <w:pStyle w:val="OZNRODZAKTUtznustawalubrozporzdzenieiorganwydajcy"/>
      </w:pPr>
      <w:r w:rsidRPr="00A97600">
        <w:t>Ustawa</w:t>
      </w:r>
    </w:p>
    <w:p w:rsidR="005A2837" w:rsidRDefault="00C168EE" w:rsidP="005A2837">
      <w:pPr>
        <w:pStyle w:val="DATAAKTUdatauchwalenialubwydaniaaktu"/>
      </w:pPr>
      <w:r>
        <w:t>z dnia</w:t>
      </w:r>
    </w:p>
    <w:p w:rsidR="005A2837" w:rsidRDefault="005A2837" w:rsidP="00C168EE">
      <w:pPr>
        <w:pStyle w:val="TYTUAKTUprzedmiotregulacjiustawylubrozporzdzenia"/>
      </w:pPr>
      <w:r w:rsidRPr="005A2837">
        <w:t>o ratyfikacji Umowy</w:t>
      </w:r>
      <w:r w:rsidRPr="00A97600">
        <w:t xml:space="preserve"> między Rządem Rzecz</w:t>
      </w:r>
      <w:r>
        <w:t>y</w:t>
      </w:r>
      <w:r w:rsidRPr="00A97600">
        <w:t>pospolitej Polsk</w:t>
      </w:r>
      <w:r>
        <w:t>iej a Międzynarodową Organizacją</w:t>
      </w:r>
      <w:r w:rsidRPr="00A97600">
        <w:t xml:space="preserve"> Policji Kryminalnej </w:t>
      </w:r>
      <w:r w:rsidR="00C168EE">
        <w:t>–</w:t>
      </w:r>
      <w:r w:rsidRPr="00A97600">
        <w:t xml:space="preserve"> Interpol dotyczącej przywilejów i immunitetów podczas 47. Europejskiej Konferencji Region</w:t>
      </w:r>
      <w:r w:rsidR="00817EC5">
        <w:t>alnej, podpisanej w Lyonie dnia </w:t>
      </w:r>
      <w:bookmarkStart w:id="0" w:name="_GoBack"/>
      <w:bookmarkEnd w:id="0"/>
      <w:r w:rsidRPr="00A97600">
        <w:t>9</w:t>
      </w:r>
      <w:r w:rsidR="00C168EE">
        <w:t> kwietnia </w:t>
      </w:r>
      <w:r w:rsidRPr="00A97600">
        <w:t>2019 r.</w:t>
      </w:r>
    </w:p>
    <w:p w:rsidR="005A2837" w:rsidRPr="005A2837" w:rsidRDefault="005A2837" w:rsidP="005A2837">
      <w:pPr>
        <w:pStyle w:val="ARTartustawynprozporzdzenia"/>
      </w:pPr>
      <w:r w:rsidRPr="00C168EE">
        <w:rPr>
          <w:rStyle w:val="Ppogrubienie"/>
        </w:rPr>
        <w:t>Art. 1.</w:t>
      </w:r>
      <w:r w:rsidR="00817EC5">
        <w:t> </w:t>
      </w:r>
      <w:r w:rsidRPr="005A2837">
        <w:t xml:space="preserve">Wyraża się zgodę na dokonanie przez Prezydenta Rzeczypospolitej Polskiej ratyfikacji Umowy </w:t>
      </w:r>
      <w:r w:rsidRPr="00A97600">
        <w:t>między Rządem Rzecz</w:t>
      </w:r>
      <w:r>
        <w:t>y</w:t>
      </w:r>
      <w:r w:rsidRPr="00A97600">
        <w:t>pospolitej Polsk</w:t>
      </w:r>
      <w:r>
        <w:t>iej a Międzynarodową Organizacją</w:t>
      </w:r>
      <w:r w:rsidRPr="00A97600">
        <w:t xml:space="preserve"> Policji Kryminalnej </w:t>
      </w:r>
      <w:r w:rsidR="00C168EE">
        <w:t>–</w:t>
      </w:r>
      <w:r w:rsidRPr="00A97600">
        <w:t xml:space="preserve"> Interpol dotyczącej przywilejów i immunitetów podczas 47. Europejskiej Konferencji Regionalnej, podpisanej w Lyonie dnia 9 kwietnia 2019 r.</w:t>
      </w:r>
    </w:p>
    <w:p w:rsidR="005A2837" w:rsidRDefault="005A2837" w:rsidP="005A2837">
      <w:pPr>
        <w:pStyle w:val="ARTartustawynprozporzdzenia"/>
      </w:pPr>
      <w:r w:rsidRPr="00C168EE">
        <w:rPr>
          <w:rStyle w:val="Ppogrubienie"/>
        </w:rPr>
        <w:t>Art. 2.</w:t>
      </w:r>
      <w:r w:rsidR="00817EC5">
        <w:t> </w:t>
      </w:r>
      <w:r w:rsidRPr="00A97600">
        <w:t>Ustawa wchodzi w życie z dniem ogłoszenia.</w:t>
      </w:r>
    </w:p>
    <w:sectPr w:rsidR="005A2837" w:rsidSect="00C168EE"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2837" w:rsidRDefault="005A2837">
      <w:r>
        <w:separator/>
      </w:r>
    </w:p>
  </w:endnote>
  <w:endnote w:type="continuationSeparator" w:id="0">
    <w:p w:rsidR="005A2837" w:rsidRDefault="005A28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2837" w:rsidRDefault="005A2837">
      <w:r>
        <w:separator/>
      </w:r>
    </w:p>
  </w:footnote>
  <w:footnote w:type="continuationSeparator" w:id="0">
    <w:p w:rsidR="005A2837" w:rsidRDefault="005A28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6145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837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52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3A69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57B06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2837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6F6F29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17EC5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9E5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9F6741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168EE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CF7545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35075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wojcik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CEBD620-EE4F-4DED-8FA2-17EF05CE40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1</Pages>
  <Words>93</Words>
  <Characters>561</Characters>
  <Application>Microsoft Office Word</Application>
  <DocSecurity>0</DocSecurity>
  <Lines>4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Ćwiek Katarzyna</dc:creator>
  <cp:lastModifiedBy>Wójcik Aleksandra</cp:lastModifiedBy>
  <cp:revision>3</cp:revision>
  <cp:lastPrinted>2012-04-23T06:39:00Z</cp:lastPrinted>
  <dcterms:created xsi:type="dcterms:W3CDTF">2019-04-18T09:51:00Z</dcterms:created>
  <dcterms:modified xsi:type="dcterms:W3CDTF">2019-04-18T09:59:00Z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