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51" w:rsidRPr="009D5B78" w:rsidRDefault="00A72051" w:rsidP="00E66E81">
      <w:pPr>
        <w:pStyle w:val="OZNPROJEKTUwskazaniedatylubwersjiprojektu"/>
        <w:keepNext/>
      </w:pPr>
      <w:bookmarkStart w:id="0" w:name="_GoBack"/>
      <w:bookmarkEnd w:id="0"/>
      <w:r w:rsidRPr="009D5B78">
        <w:t>Projekt</w:t>
      </w:r>
    </w:p>
    <w:p w:rsidR="00A72051" w:rsidRPr="009D5B78" w:rsidRDefault="00A72051" w:rsidP="00A72051">
      <w:pPr>
        <w:pStyle w:val="OZNRODZAKTUtznustawalubrozporzdzenieiorganwydajcy"/>
      </w:pPr>
      <w:r w:rsidRPr="009D5B78">
        <w:t>USTAWA</w:t>
      </w:r>
    </w:p>
    <w:p w:rsidR="00A72051" w:rsidRPr="009D5B78" w:rsidRDefault="00A72051" w:rsidP="00A72051">
      <w:pPr>
        <w:pStyle w:val="DATAAKTUdatauchwalenialubwydaniaaktu"/>
      </w:pPr>
      <w:r w:rsidRPr="009D5B78">
        <w:t>z dnia</w:t>
      </w:r>
    </w:p>
    <w:p w:rsidR="00A72051" w:rsidRPr="009D5B78" w:rsidRDefault="00A72051" w:rsidP="00E66E81">
      <w:pPr>
        <w:pStyle w:val="TYTUAKTUprzedmiotregulacjiustawylubrozporzdzenia"/>
      </w:pPr>
      <w:r w:rsidRPr="009D5B78">
        <w:t>o zmianie ustawy o odpadach oraz niektórych innych ustaw</w:t>
      </w:r>
      <w:r w:rsidRPr="00E05C80">
        <w:rPr>
          <w:rStyle w:val="IGPindeksgrnyipogrubienie"/>
        </w:rPr>
        <w:footnoteReference w:id="1"/>
      </w:r>
      <w:r w:rsidRPr="00E05C80">
        <w:rPr>
          <w:rStyle w:val="IGPindeksgrnyipogrubienie"/>
        </w:rPr>
        <w:t xml:space="preserve">) </w:t>
      </w:r>
    </w:p>
    <w:p w:rsidR="00A72051" w:rsidRPr="009D5B78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1.</w:t>
      </w:r>
      <w:r w:rsidRPr="009D5B78">
        <w:t xml:space="preserve"> W ustawie z dnia 14 grudnia 2012 r. o odpadach (Dz. U. z 201</w:t>
      </w:r>
      <w:r w:rsidR="00907B17">
        <w:t>9</w:t>
      </w:r>
      <w:r w:rsidRPr="009D5B78">
        <w:t xml:space="preserve"> r. poz. </w:t>
      </w:r>
      <w:r w:rsidR="00907B17">
        <w:t>60 i 730</w:t>
      </w:r>
      <w:r w:rsidRPr="009D5B78">
        <w:t xml:space="preserve">) wprowadza się następujące zmiany: </w:t>
      </w:r>
    </w:p>
    <w:p w:rsidR="00A72051" w:rsidRPr="000D63EE" w:rsidRDefault="00A72051" w:rsidP="00E66E81">
      <w:pPr>
        <w:pStyle w:val="PKTpunkt"/>
        <w:keepNext/>
      </w:pPr>
      <w:r w:rsidRPr="00A72051">
        <w:t>1)</w:t>
      </w:r>
      <w:r w:rsidRPr="00A72051">
        <w:tab/>
      </w:r>
      <w:r w:rsidRPr="000D63EE">
        <w:t>w art. 49 w ust. 7 w pkt 3 kropkę zastępuje się średnikiem i</w:t>
      </w:r>
      <w:r w:rsidR="00EB7049">
        <w:t xml:space="preserve"> dodaje się pkt 4 w </w:t>
      </w:r>
      <w:r w:rsidRPr="000D63EE">
        <w:t>brzmieniu:</w:t>
      </w:r>
    </w:p>
    <w:p w:rsidR="00A72051" w:rsidRPr="00A72051" w:rsidRDefault="00A72051" w:rsidP="00E05C80">
      <w:pPr>
        <w:pStyle w:val="ZPKTzmpktartykuempunktem"/>
      </w:pPr>
      <w:r w:rsidRPr="00A72051">
        <w:t>„</w:t>
      </w:r>
      <w:r w:rsidR="00E05C80">
        <w:t>4)</w:t>
      </w:r>
      <w:r w:rsidR="00E05C80">
        <w:tab/>
      </w:r>
      <w:r w:rsidRPr="00A72051">
        <w:t>numeru PESEL.”;</w:t>
      </w:r>
    </w:p>
    <w:p w:rsidR="00A72051" w:rsidRPr="000D63EE" w:rsidRDefault="00A72051" w:rsidP="00E66E81">
      <w:pPr>
        <w:pStyle w:val="PKTpunkt"/>
        <w:keepNext/>
      </w:pPr>
      <w:r w:rsidRPr="00A72051">
        <w:t>2)</w:t>
      </w:r>
      <w:r w:rsidRPr="00A72051">
        <w:tab/>
      </w:r>
      <w:r w:rsidRPr="000D63EE">
        <w:t xml:space="preserve">w art. 50 w ust. 1 w pkt 6 w lit. f kropkę zastępuje się </w:t>
      </w:r>
      <w:r w:rsidR="00EB7049">
        <w:t>średnikiem i dodaje się pkt 7 w </w:t>
      </w:r>
      <w:r w:rsidRPr="000D63EE">
        <w:t>brzmieniu:</w:t>
      </w:r>
    </w:p>
    <w:p w:rsidR="00A72051" w:rsidRPr="009D5B78" w:rsidRDefault="00E05C80" w:rsidP="00E05C80">
      <w:pPr>
        <w:pStyle w:val="ZPKTzmpktartykuempunktem"/>
      </w:pPr>
      <w:r>
        <w:t>„7)</w:t>
      </w:r>
      <w:r>
        <w:tab/>
      </w:r>
      <w:r w:rsidR="00A72051" w:rsidRPr="009D5B78">
        <w:t>z zakresu ustawy z dnia 13 września 1996 r. o utrzymaniu czystości i po</w:t>
      </w:r>
      <w:r w:rsidR="00EB7049">
        <w:t>rządku w </w:t>
      </w:r>
      <w:r w:rsidR="00A72051" w:rsidRPr="009D5B78">
        <w:t>gminach (Dz. U. z 2018 r. poz. 1454 i 1629</w:t>
      </w:r>
      <w:r w:rsidR="00907B17">
        <w:t xml:space="preserve"> oraz z 2019 r. poz. 730</w:t>
      </w:r>
      <w:r w:rsidR="00A72051" w:rsidRPr="009D5B78">
        <w:t>) –</w:t>
      </w:r>
      <w:r w:rsidR="00A72051">
        <w:t xml:space="preserve"> </w:t>
      </w:r>
      <w:r w:rsidR="00A72051" w:rsidRPr="009D5B78">
        <w:t>podmiot</w:t>
      </w:r>
      <w:r w:rsidR="00A72051">
        <w:t>ów</w:t>
      </w:r>
      <w:r w:rsidR="00A72051" w:rsidRPr="009D5B78">
        <w:t>, któr</w:t>
      </w:r>
      <w:r w:rsidR="00A72051">
        <w:t>e</w:t>
      </w:r>
      <w:r w:rsidR="00A72051" w:rsidRPr="009D5B78">
        <w:t xml:space="preserve"> uzyskał</w:t>
      </w:r>
      <w:r w:rsidR="00A72051">
        <w:t>y</w:t>
      </w:r>
      <w:r w:rsidR="00A72051" w:rsidRPr="009D5B78">
        <w:t xml:space="preserve"> wpis do rejestru działalności regulowanej w zakresie odbierania odpadów komunalnych od właścicieli nieruchomości</w:t>
      </w:r>
      <w:r w:rsidR="00A72051">
        <w:t>.”</w:t>
      </w:r>
      <w:r w:rsidR="00A72051" w:rsidRPr="009D5B78">
        <w:t>;</w:t>
      </w:r>
    </w:p>
    <w:p w:rsidR="00E66E81" w:rsidRPr="00E66E81" w:rsidRDefault="00A72051" w:rsidP="00E66E81">
      <w:pPr>
        <w:pStyle w:val="PKTpunkt"/>
        <w:keepNext/>
        <w:rPr>
          <w:lang w:eastAsia="en-US" w:bidi="en-US"/>
        </w:rPr>
      </w:pPr>
      <w:r>
        <w:t>3</w:t>
      </w:r>
      <w:r w:rsidR="00E05C80">
        <w:t>)</w:t>
      </w:r>
      <w:r w:rsidR="00E05C80">
        <w:tab/>
      </w:r>
      <w:r w:rsidR="00E66E81" w:rsidRPr="00E66E81">
        <w:rPr>
          <w:lang w:eastAsia="en-US" w:bidi="en-US"/>
        </w:rPr>
        <w:t>w art. 51:</w:t>
      </w:r>
    </w:p>
    <w:p w:rsidR="00E66E81" w:rsidRPr="00E66E81" w:rsidRDefault="00E66E81" w:rsidP="00E66E81">
      <w:pPr>
        <w:pStyle w:val="LITlitera"/>
        <w:rPr>
          <w:lang w:eastAsia="en-US" w:bidi="en-US"/>
        </w:rPr>
      </w:pPr>
      <w:r w:rsidRPr="00E66E81">
        <w:rPr>
          <w:lang w:eastAsia="en-US" w:bidi="en-US"/>
        </w:rPr>
        <w:t>a)</w:t>
      </w:r>
      <w:r>
        <w:tab/>
      </w:r>
      <w:r w:rsidRPr="00E66E81">
        <w:rPr>
          <w:lang w:eastAsia="en-US" w:bidi="en-US"/>
        </w:rPr>
        <w:t xml:space="preserve">w ust. 1 uchyla </w:t>
      </w:r>
      <w:r w:rsidRPr="00E66E81">
        <w:rPr>
          <w:lang w:bidi="pl-PL"/>
        </w:rPr>
        <w:t xml:space="preserve">się </w:t>
      </w:r>
      <w:r w:rsidRPr="00E66E81">
        <w:rPr>
          <w:lang w:eastAsia="en-US" w:bidi="en-US"/>
        </w:rPr>
        <w:t>pkt 6,</w:t>
      </w:r>
    </w:p>
    <w:p w:rsidR="00E66E81" w:rsidRPr="00E66E81" w:rsidRDefault="00E66E81" w:rsidP="00E66E81">
      <w:pPr>
        <w:pStyle w:val="LITlitera"/>
        <w:keepNext/>
        <w:rPr>
          <w:lang w:eastAsia="en-US" w:bidi="en-US"/>
        </w:rPr>
      </w:pPr>
      <w:r w:rsidRPr="00E66E81">
        <w:rPr>
          <w:lang w:eastAsia="en-US" w:bidi="en-US"/>
        </w:rPr>
        <w:t>b)</w:t>
      </w:r>
      <w:r>
        <w:tab/>
      </w:r>
      <w:r w:rsidRPr="00E66E81">
        <w:rPr>
          <w:lang w:eastAsia="en-US" w:bidi="en-US"/>
        </w:rPr>
        <w:t xml:space="preserve">w ust. 2 </w:t>
      </w:r>
      <w:r w:rsidR="002D56A9">
        <w:t xml:space="preserve">w </w:t>
      </w:r>
      <w:r w:rsidRPr="00E66E81">
        <w:rPr>
          <w:lang w:eastAsia="en-US" w:bidi="en-US"/>
        </w:rPr>
        <w:t xml:space="preserve">pkt 4 </w:t>
      </w:r>
      <w:r w:rsidRPr="00E66E81">
        <w:rPr>
          <w:lang w:bidi="pl-PL"/>
        </w:rPr>
        <w:t xml:space="preserve">kropkę zastępuje się średnikiem </w:t>
      </w:r>
      <w:r w:rsidRPr="00E66E81">
        <w:rPr>
          <w:lang w:eastAsia="en-US" w:bidi="en-US"/>
        </w:rPr>
        <w:t xml:space="preserve">i dodaje </w:t>
      </w:r>
      <w:r w:rsidRPr="00E66E81">
        <w:rPr>
          <w:lang w:bidi="pl-PL"/>
        </w:rPr>
        <w:t xml:space="preserve">się </w:t>
      </w:r>
      <w:r w:rsidRPr="00E66E81">
        <w:rPr>
          <w:lang w:eastAsia="en-US" w:bidi="en-US"/>
        </w:rPr>
        <w:t>pkt 5 w brzmieniu:</w:t>
      </w:r>
    </w:p>
    <w:p w:rsidR="00E66E81" w:rsidRPr="00E66E81" w:rsidRDefault="00E66E81" w:rsidP="00E66E81">
      <w:pPr>
        <w:pStyle w:val="ZLITPKTzmpktliter"/>
        <w:rPr>
          <w:lang w:eastAsia="en-US" w:bidi="en-US"/>
        </w:rPr>
      </w:pPr>
      <w:r w:rsidRPr="00E66E81">
        <w:rPr>
          <w:lang w:eastAsia="en-US" w:bidi="en-US"/>
        </w:rPr>
        <w:t>„5)</w:t>
      </w:r>
      <w:r>
        <w:tab/>
      </w:r>
      <w:r w:rsidRPr="00E66E81">
        <w:rPr>
          <w:lang w:bidi="pl-PL"/>
        </w:rPr>
        <w:t xml:space="preserve">wytwórca odpadów będący </w:t>
      </w:r>
      <w:r w:rsidRPr="00E66E81">
        <w:rPr>
          <w:lang w:eastAsia="en-US" w:bidi="en-US"/>
        </w:rPr>
        <w:t xml:space="preserve">rolnikiem </w:t>
      </w:r>
      <w:r w:rsidRPr="00E66E81">
        <w:rPr>
          <w:lang w:bidi="pl-PL"/>
        </w:rPr>
        <w:t xml:space="preserve">gospodarującym </w:t>
      </w:r>
      <w:r w:rsidRPr="00E66E81">
        <w:rPr>
          <w:lang w:eastAsia="en-US" w:bidi="en-US"/>
        </w:rPr>
        <w:t xml:space="preserve">na powierzchni </w:t>
      </w:r>
      <w:r w:rsidRPr="00E66E81">
        <w:rPr>
          <w:lang w:bidi="pl-PL"/>
        </w:rPr>
        <w:t xml:space="preserve">poniżej </w:t>
      </w:r>
      <w:r w:rsidRPr="00E66E81">
        <w:rPr>
          <w:lang w:eastAsia="en-US" w:bidi="en-US"/>
        </w:rPr>
        <w:t>75 ha, o ile nie podlega wpisowi do rejestru na podstawie art. 51 ust.</w:t>
      </w:r>
      <w:r>
        <w:t> </w:t>
      </w:r>
      <w:r w:rsidRPr="00E66E81">
        <w:rPr>
          <w:lang w:eastAsia="en-US" w:bidi="en-US"/>
        </w:rPr>
        <w:t>1.</w:t>
      </w:r>
      <w:r w:rsidR="00FC02C7">
        <w:t>”</w:t>
      </w:r>
      <w:r w:rsidR="008027FC">
        <w:t>;</w:t>
      </w:r>
    </w:p>
    <w:p w:rsidR="00A72051" w:rsidRPr="00A72051" w:rsidRDefault="00A72051" w:rsidP="00E66E81">
      <w:pPr>
        <w:pStyle w:val="PKTpunkt"/>
        <w:keepNext/>
      </w:pPr>
      <w:r>
        <w:t>4</w:t>
      </w:r>
      <w:r w:rsidRPr="00A72051">
        <w:t>)</w:t>
      </w:r>
      <w:r w:rsidR="00E05C80">
        <w:tab/>
      </w:r>
      <w:r w:rsidRPr="00A72051">
        <w:t>w art.</w:t>
      </w:r>
      <w:r w:rsidR="00EB7049">
        <w:t xml:space="preserve"> </w:t>
      </w:r>
      <w:r w:rsidRPr="00A72051">
        <w:t>52:</w:t>
      </w:r>
    </w:p>
    <w:p w:rsidR="00A72051" w:rsidRDefault="00E05C80" w:rsidP="00E66E81">
      <w:pPr>
        <w:pStyle w:val="LITlitera"/>
        <w:keepNext/>
      </w:pPr>
      <w:r>
        <w:t>a)</w:t>
      </w:r>
      <w:r>
        <w:tab/>
      </w:r>
      <w:r w:rsidR="00A72051" w:rsidRPr="009D5B78">
        <w:t xml:space="preserve">w ust. 1: </w:t>
      </w:r>
    </w:p>
    <w:p w:rsidR="00A72051" w:rsidRPr="00696458" w:rsidRDefault="00A72051" w:rsidP="00E66E81">
      <w:pPr>
        <w:pStyle w:val="TIRtiret"/>
        <w:keepNext/>
      </w:pPr>
      <w:r w:rsidRPr="009D5B78">
        <w:t>–</w:t>
      </w:r>
      <w:r w:rsidR="00E05C80">
        <w:tab/>
      </w:r>
      <w:r w:rsidRPr="00696458">
        <w:t>po pkt 3 dodaje się pkt 3a w brzmieniu:</w:t>
      </w:r>
    </w:p>
    <w:p w:rsidR="00A72051" w:rsidRPr="00A72051" w:rsidRDefault="00A72051" w:rsidP="00E66E81">
      <w:pPr>
        <w:pStyle w:val="ZTIRPKTzmpkttiret"/>
      </w:pPr>
      <w:r w:rsidRPr="00A72051">
        <w:t>„</w:t>
      </w:r>
      <w:r w:rsidR="00E05C80">
        <w:t>3a)</w:t>
      </w:r>
      <w:r w:rsidR="00E05C80">
        <w:tab/>
      </w:r>
      <w:r w:rsidRPr="00A72051">
        <w:t xml:space="preserve">numer PESEL </w:t>
      </w:r>
      <w:r w:rsidR="00187647">
        <w:t>–</w:t>
      </w:r>
      <w:r w:rsidRPr="00A72051">
        <w:t xml:space="preserve"> w przypadku podmiotów będących osobami fizycznymi nieobowiązanymi do posiadania numeru identyfikacji podatkowej (NIP);”</w:t>
      </w:r>
      <w:r w:rsidR="00B720D2">
        <w:t>,</w:t>
      </w:r>
    </w:p>
    <w:p w:rsidR="00A72051" w:rsidRDefault="00E05C80" w:rsidP="00E66E81">
      <w:pPr>
        <w:pStyle w:val="TIRtiret"/>
        <w:keepNext/>
      </w:pPr>
      <w:r>
        <w:lastRenderedPageBreak/>
        <w:t>–</w:t>
      </w:r>
      <w:r>
        <w:tab/>
      </w:r>
      <w:r w:rsidR="00A72051" w:rsidRPr="009D5B78">
        <w:t>w pkt 4:</w:t>
      </w:r>
    </w:p>
    <w:p w:rsidR="00A72051" w:rsidRDefault="00E05C80" w:rsidP="00E66E81">
      <w:pPr>
        <w:pStyle w:val="2TIRpodwjnytiret"/>
        <w:keepNext/>
      </w:pPr>
      <w:r>
        <w:t>– –</w:t>
      </w:r>
      <w:r>
        <w:tab/>
      </w:r>
      <w:r w:rsidR="00A72051">
        <w:t>w lit. a tiret drugie otrzymuje brzmienie:</w:t>
      </w:r>
    </w:p>
    <w:p w:rsidR="00A72051" w:rsidRDefault="00A72051" w:rsidP="009C0A8F">
      <w:pPr>
        <w:pStyle w:val="Z2TIRTIRzmtirpodwjnymtiret"/>
      </w:pPr>
      <w:r>
        <w:t>„</w:t>
      </w:r>
      <w:r w:rsidRPr="009D5B78">
        <w:t>–</w:t>
      </w:r>
      <w:r w:rsidR="00E05C80">
        <w:tab/>
      </w:r>
      <w:r>
        <w:t xml:space="preserve">nazwę i numer rejestrowy organizacji odzysku, która przejęła obowiązek zapewnienia odzysku i </w:t>
      </w:r>
      <w:r w:rsidR="00EB7049">
        <w:t>recyklingu odpadów powstałych z </w:t>
      </w:r>
      <w:r>
        <w:t xml:space="preserve">produktów, o ile została zawarta umowa z organizacją odzysku,”, </w:t>
      </w:r>
    </w:p>
    <w:p w:rsidR="00A72051" w:rsidRPr="009D5B78" w:rsidRDefault="00A72051" w:rsidP="00A72051">
      <w:pPr>
        <w:pStyle w:val="2TIRpodwjnytiret"/>
      </w:pPr>
      <w:r w:rsidRPr="009D5B78">
        <w:t>– –</w:t>
      </w:r>
      <w:r w:rsidR="009C0A8F">
        <w:tab/>
      </w:r>
      <w:r w:rsidRPr="009D5B78">
        <w:t xml:space="preserve">w lit. b </w:t>
      </w:r>
      <w:r>
        <w:t xml:space="preserve">w </w:t>
      </w:r>
      <w:r w:rsidRPr="009D5B78">
        <w:t xml:space="preserve">tiret szóste po wyrazach „do recyklingu” dodaje się </w:t>
      </w:r>
      <w:r w:rsidR="00EB7049">
        <w:t>wyrazy „w </w:t>
      </w:r>
      <w:r w:rsidRPr="009D5B78">
        <w:t>odniesieniu do poszczególnych rodzajów odpadów”,</w:t>
      </w:r>
    </w:p>
    <w:p w:rsidR="00A72051" w:rsidRPr="009D5B78" w:rsidRDefault="009C0A8F" w:rsidP="00E66E81">
      <w:pPr>
        <w:pStyle w:val="2TIRpodwjnytiret"/>
        <w:keepNext/>
      </w:pPr>
      <w:r>
        <w:t>– –</w:t>
      </w:r>
      <w:r>
        <w:tab/>
      </w:r>
      <w:r w:rsidR="00A72051" w:rsidRPr="009D5B78">
        <w:t>w lit. c dodaje się tiret szóste w brzmieniu:</w:t>
      </w:r>
    </w:p>
    <w:p w:rsidR="00A72051" w:rsidRPr="009D5B78" w:rsidRDefault="009C0A8F" w:rsidP="009C0A8F">
      <w:pPr>
        <w:pStyle w:val="Z2TIRTIRzmtirpodwjnymtiret"/>
      </w:pPr>
      <w:r>
        <w:t>„–</w:t>
      </w:r>
      <w:r>
        <w:tab/>
      </w:r>
      <w:r w:rsidR="00A72051" w:rsidRPr="009D5B78">
        <w:t>informację o masie poszczególnych rodzajów odpadów dopuszczonych do odzysku wraz z podaniem rocznej mocy przerobowej instalacji lub urządzenia</w:t>
      </w:r>
      <w:r w:rsidR="00A72051">
        <w:t xml:space="preserve"> służących do odzysku</w:t>
      </w:r>
      <w:r w:rsidR="00A72051" w:rsidRPr="009D5B78">
        <w:t>,”,</w:t>
      </w:r>
    </w:p>
    <w:p w:rsidR="00A72051" w:rsidRDefault="009C0A8F" w:rsidP="00A72051">
      <w:pPr>
        <w:pStyle w:val="TIRtiret"/>
      </w:pPr>
      <w:r>
        <w:t>–</w:t>
      </w:r>
      <w:r>
        <w:tab/>
      </w:r>
      <w:r w:rsidR="00A72051" w:rsidRPr="009D5B78">
        <w:t xml:space="preserve">w pkt 5 w lit. a </w:t>
      </w:r>
      <w:r w:rsidR="00A72051">
        <w:t xml:space="preserve">w </w:t>
      </w:r>
      <w:r w:rsidR="00A72051" w:rsidRPr="009D5B78">
        <w:t>tiret drugie po wyrazach „funkcjonuje w sieci</w:t>
      </w:r>
      <w:r w:rsidR="00A72051">
        <w:t>,”</w:t>
      </w:r>
      <w:r w:rsidR="00A72051" w:rsidRPr="009D5B78">
        <w:t xml:space="preserve"> dodaje się wyrazy „oraz datę, do której dane stacje lub punkty funkcjonowały w </w:t>
      </w:r>
      <w:r w:rsidR="00A72051">
        <w:t xml:space="preserve">tej </w:t>
      </w:r>
      <w:r w:rsidR="00A72051" w:rsidRPr="009D5B78">
        <w:t>sieci, w przypadku zaprzestania ich funkcjonowania</w:t>
      </w:r>
      <w:r w:rsidR="00A72051">
        <w:t>,</w:t>
      </w:r>
      <w:r w:rsidR="00A72051" w:rsidRPr="009D5B78">
        <w:t>”,</w:t>
      </w:r>
    </w:p>
    <w:p w:rsidR="00A72051" w:rsidRPr="009D5B78" w:rsidRDefault="009C0A8F" w:rsidP="00A72051">
      <w:pPr>
        <w:pStyle w:val="TIRtiret"/>
      </w:pPr>
      <w:r>
        <w:t>–</w:t>
      </w:r>
      <w:r>
        <w:tab/>
      </w:r>
      <w:r w:rsidR="00A72051" w:rsidRPr="009D5B78">
        <w:t xml:space="preserve">w pkt 6 w lit. f </w:t>
      </w:r>
      <w:r w:rsidR="00A72051">
        <w:t xml:space="preserve">w </w:t>
      </w:r>
      <w:r w:rsidR="00A72051" w:rsidRPr="009D5B78">
        <w:t>tiret drugie wyrazy „zaświadczenie wydane” zastępuje się wyrazami „kopię zaświadczenia wydanego”,</w:t>
      </w:r>
    </w:p>
    <w:p w:rsidR="00A72051" w:rsidRPr="009D5B78" w:rsidRDefault="009C0A8F" w:rsidP="00E66E81">
      <w:pPr>
        <w:pStyle w:val="TIRtiret"/>
        <w:keepNext/>
      </w:pPr>
      <w:r>
        <w:t>–</w:t>
      </w:r>
      <w:r>
        <w:tab/>
      </w:r>
      <w:r w:rsidR="00A72051" w:rsidRPr="009D5B78">
        <w:t>w pkt 7 w lit. a</w:t>
      </w:r>
      <w:r w:rsidR="00A72051">
        <w:t>:</w:t>
      </w:r>
    </w:p>
    <w:p w:rsidR="00A72051" w:rsidRPr="009D5B78" w:rsidRDefault="00A72051" w:rsidP="00E66E81">
      <w:pPr>
        <w:pStyle w:val="2TIRpodwjnytiret"/>
        <w:keepNext/>
      </w:pPr>
      <w:r w:rsidRPr="00A72051">
        <w:t>– –</w:t>
      </w:r>
      <w:r w:rsidR="009C0A8F">
        <w:tab/>
      </w:r>
      <w:r w:rsidRPr="009D5B78">
        <w:t xml:space="preserve">tiret pierwsze otrzymuje brzmienie: </w:t>
      </w:r>
    </w:p>
    <w:p w:rsidR="00A72051" w:rsidRPr="009D5B78" w:rsidRDefault="009C0A8F" w:rsidP="009C0A8F">
      <w:pPr>
        <w:pStyle w:val="Z2TIRTIRzmtirpodwjnymtiret"/>
      </w:pPr>
      <w:r>
        <w:t>„–</w:t>
      </w:r>
      <w:r>
        <w:tab/>
      </w:r>
      <w:r w:rsidR="00A72051" w:rsidRPr="009D5B78">
        <w:t xml:space="preserve">informację o rodzaju wprowadzanych baterii i akumulatorów,”, </w:t>
      </w:r>
    </w:p>
    <w:p w:rsidR="00A72051" w:rsidRPr="009D5B78" w:rsidRDefault="00A72051" w:rsidP="00E66E81">
      <w:pPr>
        <w:pStyle w:val="2TIRpodwjnytiret"/>
        <w:keepNext/>
      </w:pPr>
      <w:r w:rsidRPr="00A72051">
        <w:t>– –</w:t>
      </w:r>
      <w:r w:rsidR="009C0A8F">
        <w:tab/>
      </w:r>
      <w:r w:rsidRPr="009D5B78">
        <w:t>dodaje się tiret trzecie w brzmieniu:</w:t>
      </w:r>
    </w:p>
    <w:p w:rsidR="00A72051" w:rsidRPr="009D5B78" w:rsidRDefault="009C0A8F" w:rsidP="009C0A8F">
      <w:pPr>
        <w:pStyle w:val="Z2TIRTIRzmtirpodwjnymtiret"/>
      </w:pPr>
      <w:r>
        <w:t>„–</w:t>
      </w:r>
      <w:r>
        <w:tab/>
      </w:r>
      <w:r w:rsidR="00A72051" w:rsidRPr="009D5B78">
        <w:t>informację o marce wprowadzanych baterii i akumulatorów, o ile posiada</w:t>
      </w:r>
      <w:r w:rsidR="00A72051">
        <w:t xml:space="preserve"> on taką informację</w:t>
      </w:r>
      <w:r w:rsidR="00A72051" w:rsidRPr="009D5B78">
        <w:t>,”,</w:t>
      </w:r>
    </w:p>
    <w:p w:rsidR="00A72051" w:rsidRPr="009D5B78" w:rsidRDefault="009C0A8F" w:rsidP="00E66E81">
      <w:pPr>
        <w:pStyle w:val="TIRtiret"/>
        <w:keepNext/>
      </w:pPr>
      <w:r>
        <w:t>–</w:t>
      </w:r>
      <w:r>
        <w:tab/>
      </w:r>
      <w:r w:rsidR="00A72051" w:rsidRPr="009D5B78">
        <w:t xml:space="preserve">w pkt 7a: </w:t>
      </w:r>
    </w:p>
    <w:p w:rsidR="00A72051" w:rsidRPr="009D5B78" w:rsidRDefault="009C0A8F" w:rsidP="00E66E81">
      <w:pPr>
        <w:pStyle w:val="2TIRpodwjnytiret"/>
        <w:keepNext/>
      </w:pPr>
      <w:r>
        <w:t>– –</w:t>
      </w:r>
      <w:r>
        <w:tab/>
      </w:r>
      <w:r w:rsidR="00A72051" w:rsidRPr="009D5B78">
        <w:t>w lit. c tiret trzecie i czwarte otrzymują brzmienie:</w:t>
      </w:r>
    </w:p>
    <w:p w:rsidR="00A72051" w:rsidRPr="009D5B78" w:rsidRDefault="00A72051" w:rsidP="009C0A8F">
      <w:pPr>
        <w:pStyle w:val="Z2TIRTIRzmtirpodwjnymtiret"/>
      </w:pPr>
      <w:r w:rsidRPr="009D5B78">
        <w:t>„– informację o stosowanym procesie odzysku,</w:t>
      </w:r>
    </w:p>
    <w:p w:rsidR="00A72051" w:rsidRPr="009D5B78" w:rsidRDefault="00A72051" w:rsidP="008D748D">
      <w:pPr>
        <w:pStyle w:val="Z2TIRTIRzmtirpodwjnymtiret"/>
      </w:pPr>
      <w:r w:rsidRPr="009D5B78">
        <w:t>– informację o masie poszczególnych rodzajów odpadów dopuszczonych do odzysku wraz z podaniem rocznej mocy przerobowej instalacji lub urządzenia</w:t>
      </w:r>
      <w:r>
        <w:t xml:space="preserve"> służących do odzysku</w:t>
      </w:r>
      <w:r w:rsidRPr="009D5B78">
        <w:t>,”,</w:t>
      </w:r>
    </w:p>
    <w:p w:rsidR="00A72051" w:rsidRPr="009D5B78" w:rsidRDefault="008D748D" w:rsidP="00E66E81">
      <w:pPr>
        <w:pStyle w:val="2TIRpodwjnytiret"/>
        <w:keepNext/>
      </w:pPr>
      <w:r>
        <w:t>– –</w:t>
      </w:r>
      <w:r>
        <w:tab/>
      </w:r>
      <w:r w:rsidR="00A72051" w:rsidRPr="009D5B78">
        <w:t>w lit. d</w:t>
      </w:r>
      <w:r w:rsidR="00A72051">
        <w:t xml:space="preserve"> </w:t>
      </w:r>
      <w:r w:rsidR="00A72051" w:rsidRPr="009D5B78">
        <w:t>tiret pierwsze–</w:t>
      </w:r>
      <w:r w:rsidR="00A72051">
        <w:t>trzecie</w:t>
      </w:r>
      <w:r w:rsidR="00A72051" w:rsidRPr="009D5B78">
        <w:t xml:space="preserve"> </w:t>
      </w:r>
      <w:r w:rsidR="00A72051">
        <w:t>otrzymują brzmienie</w:t>
      </w:r>
      <w:r w:rsidR="00A72051" w:rsidRPr="009D5B78">
        <w:t xml:space="preserve">: </w:t>
      </w:r>
    </w:p>
    <w:p w:rsidR="00A72051" w:rsidRDefault="008D748D" w:rsidP="008D748D">
      <w:pPr>
        <w:pStyle w:val="Z2TIRTIRzmtirpodwjnymtiret"/>
      </w:pPr>
      <w:r>
        <w:t>„–</w:t>
      </w:r>
      <w:r>
        <w:tab/>
      </w:r>
      <w:r w:rsidR="00A72051" w:rsidRPr="009D5B78">
        <w:t xml:space="preserve">informację o sposobie wykonania </w:t>
      </w:r>
      <w:r w:rsidR="00EB7049">
        <w:t>obowiązku zapewnienia odzysku i </w:t>
      </w:r>
      <w:r w:rsidR="00A72051" w:rsidRPr="009D5B78">
        <w:t xml:space="preserve">recyklingu odpadów </w:t>
      </w:r>
      <w:r w:rsidR="00EB7049">
        <w:t>opakowaniowych samodzielnie, za </w:t>
      </w:r>
      <w:r w:rsidR="00A72051" w:rsidRPr="009D5B78">
        <w:t>pośrednictwem organizacji odzysku opakowań lub organizacji samorządu gospodarczego, o której mowa w art. 25 ust. 1 tej ustawy,</w:t>
      </w:r>
    </w:p>
    <w:p w:rsidR="00A72051" w:rsidRPr="009D5B78" w:rsidRDefault="00A72051" w:rsidP="008D748D">
      <w:pPr>
        <w:pStyle w:val="Z2TIRTIRzmtirpodwjnymtiret"/>
      </w:pPr>
      <w:r w:rsidRPr="009D5B78">
        <w:t>–</w:t>
      </w:r>
      <w:r w:rsidR="008D748D">
        <w:tab/>
      </w:r>
      <w:r>
        <w:t xml:space="preserve">nazwę i numer rejestrowy organizacji odzysku opakowań, która przejęła obowiązek zapewnienia odzysku i recyklingu odpadów </w:t>
      </w:r>
      <w:r>
        <w:lastRenderedPageBreak/>
        <w:t xml:space="preserve">opakowaniowych, o ile została zawarta umowa z organizacją odzysku opakowań, </w:t>
      </w:r>
    </w:p>
    <w:p w:rsidR="00A72051" w:rsidRPr="009D5B78" w:rsidRDefault="00A72051" w:rsidP="00317D53">
      <w:pPr>
        <w:pStyle w:val="Z2TIRTIRzmtirpodwjnymtiret"/>
      </w:pPr>
      <w:r w:rsidRPr="009D5B78" w:rsidDel="009420C9">
        <w:t xml:space="preserve"> </w:t>
      </w:r>
      <w:r w:rsidRPr="009D5B78">
        <w:t>–</w:t>
      </w:r>
      <w:r w:rsidR="008D748D">
        <w:tab/>
      </w:r>
      <w:r>
        <w:t xml:space="preserve">nazwę i numer rejestrowy </w:t>
      </w:r>
      <w:r w:rsidRPr="009D5B78">
        <w:t>organiz</w:t>
      </w:r>
      <w:r w:rsidR="00EB7049">
        <w:t>acji samorządu gospodarczego, o </w:t>
      </w:r>
      <w:r w:rsidRPr="009D5B78">
        <w:t>której mowa w art. 25 ust. 1 tej ustawy</w:t>
      </w:r>
      <w:r>
        <w:t xml:space="preserve"> </w:t>
      </w:r>
      <w:r w:rsidRPr="009D5B78">
        <w:t>– w przypadku wprowadzających produkty w opakowaniach wielomateriałowych lub wprowadzających środki niebezpieczne w opakowaniach, którzy przystąpili do porozumienia, o którym mowa w art. 25 tej ustawy,”,</w:t>
      </w:r>
    </w:p>
    <w:p w:rsidR="00A72051" w:rsidRPr="009D5B78" w:rsidRDefault="00A72051" w:rsidP="00E66E81">
      <w:pPr>
        <w:pStyle w:val="2TIRpodwjnytiret"/>
        <w:keepNext/>
      </w:pPr>
      <w:r w:rsidRPr="009D5B78">
        <w:t>– –</w:t>
      </w:r>
      <w:r w:rsidR="008D748D">
        <w:tab/>
      </w:r>
      <w:r w:rsidRPr="009D5B78">
        <w:t>lit. f otrzymuje brzmienie:</w:t>
      </w:r>
    </w:p>
    <w:p w:rsidR="00A72051" w:rsidRDefault="008D748D" w:rsidP="009C0A8F">
      <w:pPr>
        <w:pStyle w:val="Z2TIRLITzmlitpodwjnymtiret"/>
        <w:keepNext/>
      </w:pPr>
      <w:r>
        <w:t>„f)</w:t>
      </w:r>
      <w:r>
        <w:tab/>
      </w:r>
      <w:r w:rsidR="00A72051" w:rsidRPr="009D5B78">
        <w:t>organizacji samorządu gospodarczego, o której mowa w art. 25 ust. 1 tej ustawy</w:t>
      </w:r>
      <w:r w:rsidR="00A72051">
        <w:t xml:space="preserve"> </w:t>
      </w:r>
      <w:r w:rsidR="00A72051" w:rsidRPr="009D5B78">
        <w:t xml:space="preserve">– informację o zakresie </w:t>
      </w:r>
      <w:r w:rsidR="00A72051">
        <w:t xml:space="preserve">i terminie realizacji </w:t>
      </w:r>
      <w:r w:rsidR="00A72051" w:rsidRPr="009D5B78">
        <w:t>zawartego przez tę organizację porozumienia z marszałkiem województwa;”,</w:t>
      </w:r>
    </w:p>
    <w:p w:rsidR="00A72051" w:rsidRPr="00A72051" w:rsidRDefault="008D748D" w:rsidP="00E66E81">
      <w:pPr>
        <w:pStyle w:val="TIRtiret"/>
        <w:keepNext/>
      </w:pPr>
      <w:r>
        <w:t>–</w:t>
      </w:r>
      <w:r>
        <w:tab/>
      </w:r>
      <w:r w:rsidR="00A72051">
        <w:t>po pkt 7a dodaje się pkt 7b w brzmieniu:</w:t>
      </w:r>
    </w:p>
    <w:p w:rsidR="00A72051" w:rsidRPr="00A72051" w:rsidRDefault="008D748D" w:rsidP="008D748D">
      <w:pPr>
        <w:pStyle w:val="ZTIRLITzmlittiret"/>
      </w:pPr>
      <w:r>
        <w:t>„7b)</w:t>
      </w:r>
      <w:r>
        <w:tab/>
      </w:r>
      <w:r w:rsidR="00A72051">
        <w:t>z zakresu ustawy z dnia 13 września 1996 r. o utrzymani</w:t>
      </w:r>
      <w:r w:rsidR="00EB7049">
        <w:t>u czystości i </w:t>
      </w:r>
      <w:r w:rsidR="00A72051">
        <w:t xml:space="preserve">porządku w gminach w odniesieniu do podmiotu, który uzyskał wpis </w:t>
      </w:r>
      <w:r w:rsidR="00A72051" w:rsidRPr="00A72051">
        <w:t>do rejestru działalności regulowanej w zakresie odbierania odpadów komunalnych od właścicieli nieruch</w:t>
      </w:r>
      <w:r w:rsidR="00EB7049">
        <w:t>omości – nazwę gminy, powiatu i </w:t>
      </w:r>
      <w:r w:rsidR="00A72051" w:rsidRPr="00A72051">
        <w:t>województwa, w których podmiot ten odbiera odpady komunalne;”,</w:t>
      </w:r>
    </w:p>
    <w:p w:rsidR="00A72051" w:rsidRPr="009D5B78" w:rsidRDefault="008D748D" w:rsidP="00A72051">
      <w:pPr>
        <w:pStyle w:val="TIRtiret"/>
      </w:pPr>
      <w:r>
        <w:t>–</w:t>
      </w:r>
      <w:r>
        <w:tab/>
      </w:r>
      <w:r w:rsidR="00A72051" w:rsidRPr="009D5B78">
        <w:t>w pkt 8 w lit. f wyraz „wytwarzaniu” zastępuje się wyrazami „miejscu wytwarzania”,</w:t>
      </w:r>
    </w:p>
    <w:p w:rsidR="00A72051" w:rsidRPr="009D5B78" w:rsidRDefault="008D748D" w:rsidP="00E66E81">
      <w:pPr>
        <w:pStyle w:val="LITlitera"/>
        <w:keepNext/>
      </w:pPr>
      <w:r>
        <w:t>b)</w:t>
      </w:r>
      <w:r>
        <w:tab/>
      </w:r>
      <w:r w:rsidR="00A72051" w:rsidRPr="009D5B78">
        <w:t>w ust.</w:t>
      </w:r>
      <w:r w:rsidR="00EB7049">
        <w:t xml:space="preserve"> </w:t>
      </w:r>
      <w:r w:rsidR="00A72051" w:rsidRPr="009D5B78">
        <w:t>2:</w:t>
      </w:r>
    </w:p>
    <w:p w:rsidR="00A72051" w:rsidRPr="009D5B78" w:rsidRDefault="00A72051" w:rsidP="00E66E81">
      <w:pPr>
        <w:pStyle w:val="TIRtiret"/>
        <w:keepNext/>
      </w:pPr>
      <w:r w:rsidRPr="009D5B78">
        <w:t>–</w:t>
      </w:r>
      <w:r w:rsidR="008D748D">
        <w:tab/>
      </w:r>
      <w:r w:rsidRPr="009D5B78">
        <w:t>pkt 5 otrzymuje brzmienie:</w:t>
      </w:r>
    </w:p>
    <w:p w:rsidR="00A72051" w:rsidRPr="009D5B78" w:rsidRDefault="008D748D" w:rsidP="00E66E81">
      <w:pPr>
        <w:pStyle w:val="ZTIRPKTzmpkttiret"/>
        <w:keepNext/>
      </w:pPr>
      <w:r>
        <w:t>„5)</w:t>
      </w:r>
      <w:r>
        <w:tab/>
      </w:r>
      <w:r w:rsidR="00A72051" w:rsidRPr="009D5B78">
        <w:t>informacje zawarte w decyzjach, o których mowa w pkt 4:</w:t>
      </w:r>
    </w:p>
    <w:p w:rsidR="00A72051" w:rsidRPr="009D5B78" w:rsidRDefault="008D748D" w:rsidP="00FF33E5">
      <w:pPr>
        <w:pStyle w:val="ZTIRLITwPKTzmlitwpkttiret"/>
      </w:pPr>
      <w:r>
        <w:t>a)</w:t>
      </w:r>
      <w:r>
        <w:tab/>
      </w:r>
      <w:r w:rsidR="00A72051" w:rsidRPr="009D5B78">
        <w:t xml:space="preserve">nazwa i adres instalacji lub nazwa i adres miejsca zbierania odpadów, </w:t>
      </w:r>
    </w:p>
    <w:p w:rsidR="00A72051" w:rsidRPr="009D5B78" w:rsidRDefault="00FF33E5" w:rsidP="00FF33E5">
      <w:pPr>
        <w:pStyle w:val="ZTIRLITwPKTzmlitwpkttiret"/>
      </w:pPr>
      <w:r>
        <w:t>b)</w:t>
      </w:r>
      <w:r>
        <w:tab/>
      </w:r>
      <w:r w:rsidR="00A72051" w:rsidRPr="009D5B78">
        <w:t>informacje o rodzajach odpadów wytwarzanych, zbieranych lub przetwarzanych,</w:t>
      </w:r>
    </w:p>
    <w:p w:rsidR="00A72051" w:rsidRPr="009D5B78" w:rsidRDefault="00FF33E5" w:rsidP="00FF33E5">
      <w:pPr>
        <w:pStyle w:val="ZTIRLITwPKTzmlitwpkttiret"/>
      </w:pPr>
      <w:r>
        <w:t>c)</w:t>
      </w:r>
      <w:r>
        <w:tab/>
      </w:r>
      <w:r w:rsidR="00A72051" w:rsidRPr="009D5B78">
        <w:t>informacje o dopuszczonej w decyzji mocy przerobowej</w:t>
      </w:r>
      <w:r w:rsidR="00A72051">
        <w:t xml:space="preserve"> instancji lub urządzenia</w:t>
      </w:r>
      <w:r w:rsidR="00A72051" w:rsidRPr="009D5B78">
        <w:t>,</w:t>
      </w:r>
    </w:p>
    <w:p w:rsidR="00A72051" w:rsidRDefault="00FF33E5" w:rsidP="00FF33E5">
      <w:pPr>
        <w:pStyle w:val="ZTIRLITwPKTzmlitwpkttiret"/>
      </w:pPr>
      <w:r>
        <w:t>d)</w:t>
      </w:r>
      <w:r>
        <w:tab/>
      </w:r>
      <w:r w:rsidR="00A72051" w:rsidRPr="009D5B78">
        <w:t xml:space="preserve">informacje o procesie </w:t>
      </w:r>
      <w:r w:rsidR="00A72051">
        <w:t>odzysku</w:t>
      </w:r>
      <w:r w:rsidR="00A72051" w:rsidRPr="009D5B78">
        <w:t xml:space="preserve"> lub </w:t>
      </w:r>
      <w:r w:rsidR="00A72051">
        <w:t>procesie unieszkodliwiania;</w:t>
      </w:r>
      <w:r w:rsidR="00A72051" w:rsidRPr="009D5B78">
        <w:t>”,</w:t>
      </w:r>
    </w:p>
    <w:p w:rsidR="00A72051" w:rsidRPr="009D5B78" w:rsidRDefault="00FF33E5" w:rsidP="00FF33E5">
      <w:pPr>
        <w:pStyle w:val="TIRtiret"/>
      </w:pPr>
      <w:r>
        <w:t>–</w:t>
      </w:r>
      <w:r>
        <w:tab/>
      </w:r>
      <w:r w:rsidR="00A72051">
        <w:t>uchyla się pkt 7,</w:t>
      </w:r>
    </w:p>
    <w:p w:rsidR="00A72051" w:rsidRPr="009D5B78" w:rsidRDefault="00A72051" w:rsidP="00E66E81">
      <w:pPr>
        <w:pStyle w:val="TIRtiret"/>
        <w:keepNext/>
      </w:pPr>
      <w:r w:rsidRPr="009D5B78">
        <w:t>–</w:t>
      </w:r>
      <w:r w:rsidR="00FF33E5">
        <w:tab/>
      </w:r>
      <w:r>
        <w:t xml:space="preserve">w pkt 8 kropkę zastępuje się średnikiem i </w:t>
      </w:r>
      <w:r w:rsidRPr="009D5B78">
        <w:t>dodaje się pkt 9 w brzmieniu:</w:t>
      </w:r>
    </w:p>
    <w:p w:rsidR="00A72051" w:rsidRDefault="00FF33E5" w:rsidP="00E66E81">
      <w:pPr>
        <w:pStyle w:val="ZTIRPKTzmpkttiret"/>
        <w:keepNext/>
      </w:pPr>
      <w:r>
        <w:t>„9)</w:t>
      </w:r>
      <w:r>
        <w:tab/>
      </w:r>
      <w:r w:rsidR="00A72051" w:rsidRPr="009D5B78">
        <w:t>współrzędne geograficzne instalacji</w:t>
      </w:r>
      <w:r w:rsidR="00A72051">
        <w:t xml:space="preserve">: </w:t>
      </w:r>
    </w:p>
    <w:p w:rsidR="00A72051" w:rsidRPr="00A72051" w:rsidRDefault="00A72051" w:rsidP="00FF33E5">
      <w:pPr>
        <w:pStyle w:val="ZTIRLITwPKTzmlitwpkttiret"/>
      </w:pPr>
      <w:r>
        <w:t>a)</w:t>
      </w:r>
      <w:r>
        <w:tab/>
      </w:r>
      <w:r w:rsidRPr="00A72051">
        <w:t xml:space="preserve">składowisk odpadów, </w:t>
      </w:r>
    </w:p>
    <w:p w:rsidR="00A72051" w:rsidRPr="00A72051" w:rsidRDefault="00A72051" w:rsidP="00FF33E5">
      <w:pPr>
        <w:pStyle w:val="ZTIRLITwPKTzmlitwpkttiret"/>
      </w:pPr>
      <w:r>
        <w:t>b)</w:t>
      </w:r>
      <w:r>
        <w:tab/>
      </w:r>
      <w:r w:rsidRPr="00A72051">
        <w:t xml:space="preserve">obiektów unieszkodliwiania odpadów wydobywczych, </w:t>
      </w:r>
    </w:p>
    <w:p w:rsidR="00A72051" w:rsidRPr="00A72051" w:rsidRDefault="00A72051" w:rsidP="00FF33E5">
      <w:pPr>
        <w:pStyle w:val="ZTIRLITwPKTzmlitwpkttiret"/>
      </w:pPr>
      <w:r>
        <w:t>c)</w:t>
      </w:r>
      <w:r>
        <w:tab/>
      </w:r>
      <w:r w:rsidRPr="00A72051">
        <w:t>spalarni odpadów,</w:t>
      </w:r>
    </w:p>
    <w:p w:rsidR="00A72051" w:rsidRPr="00A72051" w:rsidRDefault="00A72051" w:rsidP="00FF33E5">
      <w:pPr>
        <w:pStyle w:val="ZTIRLITwPKTzmlitwpkttiret"/>
      </w:pPr>
      <w:r w:rsidRPr="009D5B78">
        <w:t>d)</w:t>
      </w:r>
      <w:r w:rsidRPr="009D5B78">
        <w:tab/>
      </w:r>
      <w:r w:rsidRPr="00A72051">
        <w:t>współspalarni odpadów.”;</w:t>
      </w:r>
    </w:p>
    <w:p w:rsidR="00A72051" w:rsidRPr="009D5B78" w:rsidRDefault="00A72051" w:rsidP="00E66E81">
      <w:pPr>
        <w:pStyle w:val="PKTpunkt"/>
        <w:keepNext/>
      </w:pPr>
      <w:r>
        <w:t>5</w:t>
      </w:r>
      <w:r w:rsidR="00FF33E5">
        <w:t>)</w:t>
      </w:r>
      <w:r w:rsidR="00FF33E5">
        <w:tab/>
      </w:r>
      <w:r w:rsidRPr="009D5B78">
        <w:t xml:space="preserve">w art. 53: </w:t>
      </w:r>
    </w:p>
    <w:p w:rsidR="00A72051" w:rsidRPr="009D5B78" w:rsidRDefault="00FF33E5" w:rsidP="00A72051">
      <w:pPr>
        <w:pStyle w:val="LITlitera"/>
      </w:pPr>
      <w:r>
        <w:t>a)</w:t>
      </w:r>
      <w:r>
        <w:tab/>
      </w:r>
      <w:r w:rsidR="00A72051" w:rsidRPr="009D5B78">
        <w:t>w ust. 1 skreśla się wyrazy „w formie pisemnej”,</w:t>
      </w:r>
    </w:p>
    <w:p w:rsidR="00A72051" w:rsidRPr="009D5B78" w:rsidRDefault="00A72051" w:rsidP="00E66E81">
      <w:pPr>
        <w:pStyle w:val="LITlitera"/>
        <w:keepNext/>
      </w:pPr>
      <w:r w:rsidRPr="009D5B78">
        <w:t>b)</w:t>
      </w:r>
      <w:r w:rsidR="00FF33E5">
        <w:tab/>
      </w:r>
      <w:r w:rsidRPr="009D5B78">
        <w:t>ust. 2 otrzymuje brzmienie</w:t>
      </w:r>
      <w:r>
        <w:t>:</w:t>
      </w:r>
    </w:p>
    <w:p w:rsidR="00A72051" w:rsidRDefault="00A72051" w:rsidP="00E05C80">
      <w:pPr>
        <w:pStyle w:val="ZLITUSTzmustliter"/>
      </w:pPr>
      <w:r w:rsidRPr="009D5B78">
        <w:t>„2. Wniosek o wpis do rejestru składa się prz</w:t>
      </w:r>
      <w:r>
        <w:t>y</w:t>
      </w:r>
      <w:r w:rsidRPr="009D5B78">
        <w:t xml:space="preserve"> </w:t>
      </w:r>
      <w:r>
        <w:t>użyciu</w:t>
      </w:r>
      <w:r w:rsidRPr="009D5B78">
        <w:t xml:space="preserve"> </w:t>
      </w:r>
      <w:r>
        <w:t xml:space="preserve">rejestrowego </w:t>
      </w:r>
      <w:r w:rsidRPr="009D5B78">
        <w:t xml:space="preserve">formularza </w:t>
      </w:r>
      <w:r>
        <w:t xml:space="preserve">elektronicznego za </w:t>
      </w:r>
      <w:r w:rsidRPr="009D5B78">
        <w:t>pośrednictwem s</w:t>
      </w:r>
      <w:r w:rsidR="00EB7049">
        <w:t>trony internetowej określonej w </w:t>
      </w:r>
      <w:r w:rsidRPr="009D5B78">
        <w:t>przepisach wydanych na podstawie art. 84</w:t>
      </w:r>
      <w:r>
        <w:t>, z zastrzeżeniem ust. 2a.</w:t>
      </w:r>
      <w:r w:rsidRPr="009D5B78">
        <w:t>”,</w:t>
      </w:r>
    </w:p>
    <w:p w:rsidR="00A72051" w:rsidRPr="00A72051" w:rsidRDefault="00A72051" w:rsidP="00E66E81">
      <w:pPr>
        <w:pStyle w:val="LITlitera"/>
        <w:keepNext/>
      </w:pPr>
      <w:r>
        <w:t>c)</w:t>
      </w:r>
      <w:r w:rsidR="00FF33E5">
        <w:tab/>
      </w:r>
      <w:r>
        <w:t xml:space="preserve">po </w:t>
      </w:r>
      <w:r w:rsidRPr="00A72051">
        <w:t>ust. 2 dodaje się ust. 2a w brzmieniu:</w:t>
      </w:r>
    </w:p>
    <w:p w:rsidR="00A72051" w:rsidRPr="00A72051" w:rsidRDefault="00A72051" w:rsidP="00E05C80">
      <w:pPr>
        <w:pStyle w:val="ZLITUSTzmustliter"/>
      </w:pPr>
      <w:r>
        <w:tab/>
      </w:r>
      <w:r>
        <w:tab/>
      </w:r>
      <w:r>
        <w:tab/>
        <w:t>„2a. Przedsiębiorca zagraniczny, w przypadku</w:t>
      </w:r>
      <w:r w:rsidRPr="00A72051">
        <w:t>, o którym mowa w ust. 3 pkt 2, składa w formie pisemnej wniosek o w</w:t>
      </w:r>
      <w:r w:rsidR="00EB7049">
        <w:t>pis do rejestru wygenerowany za </w:t>
      </w:r>
      <w:r w:rsidRPr="00A72051">
        <w:t>pośrednictwem strony internetowej określonej w przepisach wydanych na podstawie art. 84, opatrzony podpisem tego przedsiębiorcy lub osoby go reprezentującej.”,</w:t>
      </w:r>
    </w:p>
    <w:p w:rsidR="00A72051" w:rsidRPr="009D5B78" w:rsidRDefault="00A72051" w:rsidP="00A72051">
      <w:pPr>
        <w:pStyle w:val="LITlitera"/>
      </w:pPr>
      <w:r>
        <w:t>d</w:t>
      </w:r>
      <w:r w:rsidRPr="009D5B78">
        <w:t>)</w:t>
      </w:r>
      <w:r w:rsidR="00FF33E5">
        <w:tab/>
      </w:r>
      <w:r w:rsidRPr="009D5B78">
        <w:t xml:space="preserve">w ust. 5 </w:t>
      </w:r>
      <w:r>
        <w:t xml:space="preserve">we wprowadzeniu do wyliczenia </w:t>
      </w:r>
      <w:r w:rsidRPr="009D5B78">
        <w:t>skreśla się wyrazy „w szczególności”,</w:t>
      </w:r>
    </w:p>
    <w:p w:rsidR="00A72051" w:rsidRPr="009D5B78" w:rsidRDefault="00A72051" w:rsidP="00E66E81">
      <w:pPr>
        <w:pStyle w:val="LITlitera"/>
        <w:keepNext/>
      </w:pPr>
      <w:r>
        <w:t>e</w:t>
      </w:r>
      <w:r w:rsidR="00FF33E5">
        <w:t>)</w:t>
      </w:r>
      <w:r w:rsidR="00FF33E5">
        <w:tab/>
      </w:r>
      <w:r w:rsidRPr="009D5B78">
        <w:t>w ust.</w:t>
      </w:r>
      <w:r w:rsidR="00EB7049">
        <w:t xml:space="preserve"> </w:t>
      </w:r>
      <w:r w:rsidRPr="009D5B78">
        <w:t>7:</w:t>
      </w:r>
    </w:p>
    <w:p w:rsidR="00A72051" w:rsidRPr="009D5B78" w:rsidRDefault="00FF33E5" w:rsidP="00A72051">
      <w:pPr>
        <w:pStyle w:val="TIRtiret"/>
      </w:pPr>
      <w:r>
        <w:t>–</w:t>
      </w:r>
      <w:r>
        <w:tab/>
      </w:r>
      <w:r w:rsidR="00A72051" w:rsidRPr="009D5B78">
        <w:t>we wprowadzeniu do wyliczenia skreśla się wyrazy „</w:t>
      </w:r>
      <w:r w:rsidR="00A72051">
        <w:t xml:space="preserve">, </w:t>
      </w:r>
      <w:r w:rsidR="00A72051" w:rsidRPr="009D5B78">
        <w:t>składanego w formie pisemnej</w:t>
      </w:r>
      <w:r w:rsidR="00A72051">
        <w:t>,</w:t>
      </w:r>
      <w:r w:rsidR="00A72051" w:rsidRPr="009D5B78">
        <w:t>”,</w:t>
      </w:r>
    </w:p>
    <w:p w:rsidR="00A72051" w:rsidRPr="009D5B78" w:rsidRDefault="00FF33E5" w:rsidP="00A72051">
      <w:pPr>
        <w:pStyle w:val="TIRtiret"/>
      </w:pPr>
      <w:r>
        <w:t>–</w:t>
      </w:r>
      <w:r>
        <w:tab/>
      </w:r>
      <w:r w:rsidR="00A72051" w:rsidRPr="009D5B78">
        <w:t>w pkt</w:t>
      </w:r>
      <w:r w:rsidR="00EB7049">
        <w:t xml:space="preserve"> </w:t>
      </w:r>
      <w:r w:rsidR="00A72051" w:rsidRPr="009D5B78">
        <w:t>1</w:t>
      </w:r>
      <w:r w:rsidR="00A72051">
        <w:t xml:space="preserve"> </w:t>
      </w:r>
      <w:r w:rsidR="00A72051" w:rsidRPr="009D5B78">
        <w:t>w lit.</w:t>
      </w:r>
      <w:r w:rsidR="00EB7049">
        <w:t xml:space="preserve"> </w:t>
      </w:r>
      <w:r w:rsidR="00A72051" w:rsidRPr="009D5B78">
        <w:t xml:space="preserve">a </w:t>
      </w:r>
      <w:r w:rsidR="00A72051">
        <w:t xml:space="preserve">oraz w pkt 2 w lit. a i c </w:t>
      </w:r>
      <w:r w:rsidR="00A72051" w:rsidRPr="009D5B78">
        <w:t>skreśla się wyraz „uwierzytelnioną”,</w:t>
      </w:r>
    </w:p>
    <w:p w:rsidR="00A72051" w:rsidRPr="009D5B78" w:rsidRDefault="00FF33E5" w:rsidP="00A72051">
      <w:pPr>
        <w:pStyle w:val="TIRtiret"/>
      </w:pPr>
      <w:r>
        <w:t>–</w:t>
      </w:r>
      <w:r>
        <w:tab/>
      </w:r>
      <w:r w:rsidR="00A72051">
        <w:t xml:space="preserve">w pkt 2 </w:t>
      </w:r>
      <w:r w:rsidR="00A72051" w:rsidRPr="009D5B78">
        <w:t>w lit. b wyrazy „dokument potwierdzający</w:t>
      </w:r>
      <w:r w:rsidR="00A72051">
        <w:t>”</w:t>
      </w:r>
      <w:r w:rsidR="00A72051" w:rsidRPr="009D5B78">
        <w:t xml:space="preserve"> zastępuje się wyrazami „kopię dokumentu potwierdzającego”, </w:t>
      </w:r>
    </w:p>
    <w:p w:rsidR="00A72051" w:rsidRDefault="00FF33E5" w:rsidP="00A72051">
      <w:pPr>
        <w:pStyle w:val="TIRtiret"/>
      </w:pPr>
      <w:r>
        <w:t>–</w:t>
      </w:r>
      <w:r>
        <w:tab/>
      </w:r>
      <w:r w:rsidR="00A72051" w:rsidRPr="009D5B78">
        <w:t>w pkt 3 i 4 wyrazy „zaświadczenie wydane” zastępuje się wyrazami „kopię zaświadczenia wydanego”</w:t>
      </w:r>
      <w:r w:rsidR="00A72051">
        <w:t>,</w:t>
      </w:r>
    </w:p>
    <w:p w:rsidR="00A72051" w:rsidRPr="00A72051" w:rsidRDefault="00A72051" w:rsidP="00E66E81">
      <w:pPr>
        <w:pStyle w:val="LITlitera"/>
        <w:keepNext/>
      </w:pPr>
      <w:r>
        <w:t>f</w:t>
      </w:r>
      <w:r w:rsidRPr="00A72051">
        <w:t>)</w:t>
      </w:r>
      <w:r w:rsidR="00FF33E5">
        <w:tab/>
      </w:r>
      <w:r w:rsidRPr="00A72051">
        <w:t>ust. 9 otrzymuje brzmienie:</w:t>
      </w:r>
    </w:p>
    <w:p w:rsidR="00A72051" w:rsidRPr="00A72051" w:rsidRDefault="00A72051" w:rsidP="00FF33E5">
      <w:pPr>
        <w:pStyle w:val="ZLITUSTzmustliter"/>
      </w:pPr>
      <w:r>
        <w:t xml:space="preserve">„9. Marszałek województwa zamieszcza </w:t>
      </w:r>
      <w:r w:rsidRPr="00A72051">
        <w:t xml:space="preserve">w rejestrze dokumenty, o których mowa w ust. 7, oraz udostępnia na żądanie </w:t>
      </w:r>
      <w:r w:rsidR="00EB7049">
        <w:t>właściwych organów dokumenty, o </w:t>
      </w:r>
      <w:r w:rsidRPr="00A72051">
        <w:t>których mowa w ust. 7 pkt 6.”;</w:t>
      </w:r>
    </w:p>
    <w:p w:rsidR="00A72051" w:rsidRPr="009D5B78" w:rsidRDefault="00A72051" w:rsidP="00E66E81">
      <w:pPr>
        <w:pStyle w:val="PKTpunkt"/>
        <w:keepNext/>
      </w:pPr>
      <w:r>
        <w:t>6</w:t>
      </w:r>
      <w:r w:rsidR="00FF33E5">
        <w:t>)</w:t>
      </w:r>
      <w:r w:rsidR="00FF33E5">
        <w:tab/>
      </w:r>
      <w:r w:rsidRPr="009D5B78">
        <w:t>w art.</w:t>
      </w:r>
      <w:r w:rsidR="00EB7049">
        <w:t xml:space="preserve"> </w:t>
      </w:r>
      <w:r w:rsidRPr="009D5B78">
        <w:t>55 ust.</w:t>
      </w:r>
      <w:r w:rsidR="00EB7049">
        <w:t xml:space="preserve"> </w:t>
      </w:r>
      <w:r w:rsidRPr="009D5B78">
        <w:t>2 otrzymuje brzmienie:</w:t>
      </w:r>
    </w:p>
    <w:p w:rsidR="00A72051" w:rsidRPr="009D5B78" w:rsidRDefault="00A72051" w:rsidP="00A72051">
      <w:pPr>
        <w:pStyle w:val="ZUSTzmustartykuempunktem"/>
      </w:pPr>
      <w:r w:rsidRPr="009D5B78">
        <w:t xml:space="preserve">„2. Marszałek województwa zawiadamia podmiot o aktywacji </w:t>
      </w:r>
      <w:r>
        <w:t xml:space="preserve">indywidualnego </w:t>
      </w:r>
      <w:r w:rsidRPr="009D5B78">
        <w:t>konta drogą elektroniczną.”;</w:t>
      </w:r>
    </w:p>
    <w:p w:rsidR="00A72051" w:rsidRPr="009D5B78" w:rsidRDefault="00A72051" w:rsidP="00E66E81">
      <w:pPr>
        <w:pStyle w:val="PKTpunkt"/>
        <w:keepNext/>
      </w:pPr>
      <w:r>
        <w:t>7</w:t>
      </w:r>
      <w:r w:rsidR="00FF33E5">
        <w:t>)</w:t>
      </w:r>
      <w:r w:rsidR="00FF33E5">
        <w:tab/>
      </w:r>
      <w:r w:rsidRPr="009D5B78">
        <w:t>art. 56 otrzymuje brzmienie:</w:t>
      </w:r>
    </w:p>
    <w:p w:rsidR="00A72051" w:rsidRPr="009D5B78" w:rsidRDefault="00A72051" w:rsidP="00E66E81">
      <w:pPr>
        <w:pStyle w:val="ZARTzmartartykuempunktem"/>
        <w:keepNext/>
      </w:pPr>
      <w:r w:rsidRPr="009D5B78">
        <w:t xml:space="preserve">„Art. 56. </w:t>
      </w:r>
      <w:r>
        <w:t xml:space="preserve">1. </w:t>
      </w:r>
      <w:r w:rsidRPr="009D5B78">
        <w:t>Marszałek województwa</w:t>
      </w:r>
      <w:r>
        <w:t xml:space="preserve">: </w:t>
      </w:r>
    </w:p>
    <w:p w:rsidR="00A72051" w:rsidRPr="009D5B78" w:rsidRDefault="00FF33E5" w:rsidP="00A72051">
      <w:pPr>
        <w:pStyle w:val="ZPKTzmpktartykuempunktem"/>
      </w:pPr>
      <w:r>
        <w:t>1)</w:t>
      </w:r>
      <w:r>
        <w:tab/>
      </w:r>
      <w:r w:rsidR="00A72051" w:rsidRPr="009D5B78">
        <w:t>weryfikuje</w:t>
      </w:r>
      <w:r w:rsidR="00A72051">
        <w:t xml:space="preserve"> i zatwierdza informacje, o których mowa w </w:t>
      </w:r>
      <w:r w:rsidR="00A72051" w:rsidRPr="009D5B78">
        <w:t>art. 52 ust. 1</w:t>
      </w:r>
      <w:r w:rsidR="00EB7049">
        <w:t>, zawarte we </w:t>
      </w:r>
      <w:r w:rsidR="00A72051">
        <w:t>wniosku o wpis do rejestru;</w:t>
      </w:r>
    </w:p>
    <w:p w:rsidR="00A72051" w:rsidRDefault="00FF33E5" w:rsidP="00A72051">
      <w:pPr>
        <w:pStyle w:val="ZPKTzmpktartykuempunktem"/>
      </w:pPr>
      <w:r>
        <w:t>2)</w:t>
      </w:r>
      <w:r>
        <w:tab/>
      </w:r>
      <w:r w:rsidR="00A72051" w:rsidRPr="009D5B78">
        <w:t>weryfikuje i zatwierdza wymagane informacje, o których mowa w art. 52 ust. 2</w:t>
      </w:r>
      <w:r w:rsidR="00A72051">
        <w:t>.</w:t>
      </w:r>
    </w:p>
    <w:p w:rsidR="00A72051" w:rsidRDefault="00A72051" w:rsidP="00FF33E5">
      <w:pPr>
        <w:pStyle w:val="ZUSTzmustartykuempunktem"/>
      </w:pPr>
      <w:r>
        <w:t>2. Wpis do rejestru oraz zamieszczenie w rejestr</w:t>
      </w:r>
      <w:r w:rsidR="00EB7049">
        <w:t>ze informacji, o których mowa w </w:t>
      </w:r>
      <w:r>
        <w:t>art. 52 ust. 1 i 2, następuje z chwilą zatwierdzenia, o którym mowa w ust. 1.</w:t>
      </w:r>
    </w:p>
    <w:p w:rsidR="00A72051" w:rsidRPr="009D5B78" w:rsidRDefault="00A72051" w:rsidP="00FF33E5">
      <w:pPr>
        <w:pStyle w:val="ZUSTzmustartykuempunktem"/>
      </w:pPr>
      <w:r>
        <w:t>3. Przepisy ust. 1 i 2 stosuje się odpowie</w:t>
      </w:r>
      <w:r w:rsidR="00EB7049">
        <w:t>dnio w przypadku zmiany wpisu w </w:t>
      </w:r>
      <w:r>
        <w:t>rejestrze oraz wykreślenia z rejestru.”;</w:t>
      </w:r>
    </w:p>
    <w:p w:rsidR="00A72051" w:rsidRPr="009D5B78" w:rsidRDefault="00A72051" w:rsidP="00E66E81">
      <w:pPr>
        <w:pStyle w:val="PKTpunkt"/>
        <w:keepNext/>
      </w:pPr>
      <w:r>
        <w:t>8</w:t>
      </w:r>
      <w:r w:rsidR="00FF33E5">
        <w:t>)</w:t>
      </w:r>
      <w:r w:rsidR="00FF33E5">
        <w:tab/>
      </w:r>
      <w:r w:rsidRPr="009D5B78">
        <w:t>w art. 59 w ust.</w:t>
      </w:r>
      <w:r w:rsidR="00EB7049">
        <w:t xml:space="preserve"> </w:t>
      </w:r>
      <w:r w:rsidRPr="009D5B78">
        <w:t>1 wprowadzenie do wyliczenia otrzymuje brzmienie:</w:t>
      </w:r>
    </w:p>
    <w:p w:rsidR="00A72051" w:rsidRPr="009D5B78" w:rsidRDefault="00A72051" w:rsidP="00FF33E5">
      <w:pPr>
        <w:pStyle w:val="ZFRAGzmfragmentunpzdaniaartykuempunktem"/>
      </w:pPr>
      <w:r w:rsidRPr="009D5B78">
        <w:t>„Podmiot wpisany do rejestru jest obowiązany do złożenia marszałkowi województwa wniosku o zmianę wpisu w rejestrze prz</w:t>
      </w:r>
      <w:r>
        <w:t>y użyciu</w:t>
      </w:r>
      <w:r w:rsidRPr="009D5B78">
        <w:t xml:space="preserve"> </w:t>
      </w:r>
      <w:r>
        <w:t xml:space="preserve">aktualizacyjnego </w:t>
      </w:r>
      <w:r w:rsidRPr="009D5B78">
        <w:t xml:space="preserve">formularza </w:t>
      </w:r>
      <w:r>
        <w:t xml:space="preserve">elektronicznego </w:t>
      </w:r>
      <w:r w:rsidRPr="009D5B78">
        <w:t>za pośrednictwem indywidualnego konta w Bazie danych o produktach i opakowaniach oraz o gospodarce odpadami, w przypadku zmiany:”;</w:t>
      </w:r>
    </w:p>
    <w:p w:rsidR="00A72051" w:rsidRPr="009D5B78" w:rsidRDefault="00A72051" w:rsidP="00E66E81">
      <w:pPr>
        <w:pStyle w:val="PKTpunkt"/>
        <w:keepNext/>
      </w:pPr>
      <w:r>
        <w:t>9</w:t>
      </w:r>
      <w:r w:rsidR="00FF33E5">
        <w:t>)</w:t>
      </w:r>
      <w:r w:rsidR="00FF33E5">
        <w:tab/>
      </w:r>
      <w:r w:rsidRPr="009D5B78">
        <w:t xml:space="preserve">w art. 60: </w:t>
      </w:r>
    </w:p>
    <w:p w:rsidR="00A72051" w:rsidRDefault="00FF33E5" w:rsidP="00E66E81">
      <w:pPr>
        <w:pStyle w:val="LITlitera"/>
        <w:keepNext/>
      </w:pPr>
      <w:r>
        <w:t>a)</w:t>
      </w:r>
      <w:r>
        <w:tab/>
      </w:r>
      <w:r w:rsidR="00A72051" w:rsidRPr="009D5B78">
        <w:t xml:space="preserve">ust. 1 </w:t>
      </w:r>
      <w:r w:rsidR="00A72051">
        <w:t>otrzymuje brzmienie:</w:t>
      </w:r>
    </w:p>
    <w:p w:rsidR="00A72051" w:rsidRDefault="00A72051" w:rsidP="00FF33E5">
      <w:pPr>
        <w:pStyle w:val="ZLITUSTzmustliter"/>
      </w:pPr>
      <w:r>
        <w:t xml:space="preserve">„1. </w:t>
      </w:r>
      <w:r w:rsidRPr="00137705">
        <w:t>W przypadku trwa</w:t>
      </w:r>
      <w:r w:rsidRPr="00137705">
        <w:rPr>
          <w:rFonts w:hint="eastAsia"/>
        </w:rPr>
        <w:t>ł</w:t>
      </w:r>
      <w:r w:rsidRPr="00137705">
        <w:t>ego zaprzestania wykonywania dzia</w:t>
      </w:r>
      <w:r w:rsidRPr="00137705">
        <w:rPr>
          <w:rFonts w:hint="eastAsia"/>
        </w:rPr>
        <w:t>ł</w:t>
      </w:r>
      <w:r w:rsidRPr="00137705">
        <w:t>alno</w:t>
      </w:r>
      <w:r w:rsidRPr="00137705">
        <w:rPr>
          <w:rFonts w:hint="eastAsia"/>
        </w:rPr>
        <w:t>ś</w:t>
      </w:r>
      <w:r w:rsidRPr="00137705">
        <w:t>ci wymagaj</w:t>
      </w:r>
      <w:r w:rsidRPr="00137705">
        <w:rPr>
          <w:rFonts w:hint="eastAsia"/>
        </w:rPr>
        <w:t>ą</w:t>
      </w:r>
      <w:r w:rsidRPr="00137705">
        <w:t>cej wpisu do rejestru, podmiot jest obowi</w:t>
      </w:r>
      <w:r w:rsidRPr="00137705">
        <w:rPr>
          <w:rFonts w:hint="eastAsia"/>
        </w:rPr>
        <w:t>ą</w:t>
      </w:r>
      <w:r w:rsidRPr="00137705">
        <w:t>zany, w terminie 14 dni od dnia trwa</w:t>
      </w:r>
      <w:r w:rsidRPr="00137705">
        <w:rPr>
          <w:rFonts w:hint="eastAsia"/>
        </w:rPr>
        <w:t>ł</w:t>
      </w:r>
      <w:r w:rsidRPr="00137705">
        <w:t>ego zaprzestania wykonywania tej dzia</w:t>
      </w:r>
      <w:r w:rsidRPr="00137705">
        <w:rPr>
          <w:rFonts w:hint="eastAsia"/>
        </w:rPr>
        <w:t>ł</w:t>
      </w:r>
      <w:r w:rsidRPr="00137705">
        <w:t>alno</w:t>
      </w:r>
      <w:r w:rsidRPr="00137705">
        <w:rPr>
          <w:rFonts w:hint="eastAsia"/>
        </w:rPr>
        <w:t>ś</w:t>
      </w:r>
      <w:r w:rsidRPr="00137705">
        <w:t>ci, do z</w:t>
      </w:r>
      <w:r w:rsidRPr="00137705">
        <w:rPr>
          <w:rFonts w:hint="eastAsia"/>
        </w:rPr>
        <w:t>ł</w:t>
      </w:r>
      <w:r w:rsidRPr="00137705">
        <w:t>o</w:t>
      </w:r>
      <w:r w:rsidRPr="00137705">
        <w:rPr>
          <w:rFonts w:hint="eastAsia"/>
        </w:rPr>
        <w:t>ż</w:t>
      </w:r>
      <w:r w:rsidRPr="00137705">
        <w:t>enia marsza</w:t>
      </w:r>
      <w:r w:rsidRPr="00137705">
        <w:rPr>
          <w:rFonts w:hint="eastAsia"/>
        </w:rPr>
        <w:t>ł</w:t>
      </w:r>
      <w:r w:rsidRPr="00137705">
        <w:t>kowi województwa wniosku o wykre</w:t>
      </w:r>
      <w:r w:rsidRPr="00137705">
        <w:rPr>
          <w:rFonts w:hint="eastAsia"/>
        </w:rPr>
        <w:t>ś</w:t>
      </w:r>
      <w:r w:rsidRPr="00137705">
        <w:t>lenie z rejestru</w:t>
      </w:r>
      <w:r>
        <w:t xml:space="preserve"> przy użyciu formularza elektronicznego o wykreślenie z rejestru za pośrednictwem indywidualnego konta w Bazie danych o produktach i opakowaniach oraz o gospodarce odpadami</w:t>
      </w:r>
      <w:r w:rsidRPr="00137705">
        <w:t>.</w:t>
      </w:r>
      <w:r>
        <w:t>”,</w:t>
      </w:r>
    </w:p>
    <w:p w:rsidR="00A72051" w:rsidRPr="009D5B78" w:rsidRDefault="00FF33E5" w:rsidP="00A72051">
      <w:pPr>
        <w:pStyle w:val="LITlitera"/>
      </w:pPr>
      <w:r>
        <w:t>b)</w:t>
      </w:r>
      <w:r>
        <w:tab/>
      </w:r>
      <w:r w:rsidR="00A72051">
        <w:t>uchyla się ust. 4;</w:t>
      </w:r>
    </w:p>
    <w:p w:rsidR="00A72051" w:rsidRPr="009D5B78" w:rsidRDefault="00A72051" w:rsidP="00A72051">
      <w:pPr>
        <w:pStyle w:val="PKTpunkt"/>
      </w:pPr>
      <w:r>
        <w:t>10</w:t>
      </w:r>
      <w:r w:rsidR="00FF33E5">
        <w:t>)</w:t>
      </w:r>
      <w:r w:rsidR="00FF33E5">
        <w:tab/>
      </w:r>
      <w:r w:rsidRPr="009D5B78">
        <w:t>uchyla się art. 61;</w:t>
      </w:r>
    </w:p>
    <w:p w:rsidR="00A72051" w:rsidRDefault="00A72051" w:rsidP="00A72051">
      <w:pPr>
        <w:pStyle w:val="PKTpunkt"/>
      </w:pPr>
      <w:r w:rsidRPr="00EC64DA">
        <w:t>1</w:t>
      </w:r>
      <w:r w:rsidR="00FF33E5">
        <w:t>1)</w:t>
      </w:r>
      <w:r w:rsidR="00FF33E5">
        <w:tab/>
      </w:r>
      <w:r w:rsidRPr="00A72051">
        <w:t>w art.</w:t>
      </w:r>
      <w:r w:rsidR="00EB7049">
        <w:t xml:space="preserve"> </w:t>
      </w:r>
      <w:r w:rsidRPr="00A72051">
        <w:t xml:space="preserve">65 uchyla się ust. 2; </w:t>
      </w:r>
    </w:p>
    <w:p w:rsidR="00CC4797" w:rsidRPr="00CC4797" w:rsidRDefault="00E66E81" w:rsidP="00CC4797">
      <w:pPr>
        <w:pStyle w:val="PKTpunkt"/>
        <w:rPr>
          <w:lang w:eastAsia="en-US" w:bidi="en-US"/>
        </w:rPr>
      </w:pPr>
      <w:r>
        <w:t>12)</w:t>
      </w:r>
      <w:r w:rsidR="00CC4797">
        <w:tab/>
      </w:r>
      <w:r w:rsidR="00CC4797" w:rsidRPr="00CC4797">
        <w:rPr>
          <w:lang w:eastAsia="en-US" w:bidi="en-US"/>
        </w:rPr>
        <w:t xml:space="preserve">w art. 66 w ust. 4 w pkt 1 </w:t>
      </w:r>
      <w:r w:rsidR="002D56A9">
        <w:t>w</w:t>
      </w:r>
      <w:r w:rsidR="00CC4797" w:rsidRPr="00CC4797">
        <w:rPr>
          <w:lang w:eastAsia="en-US" w:bidi="en-US"/>
        </w:rPr>
        <w:t xml:space="preserve"> lit. b </w:t>
      </w:r>
      <w:r w:rsidR="00CC4797" w:rsidRPr="00CC4797">
        <w:rPr>
          <w:lang w:bidi="pl-PL"/>
        </w:rPr>
        <w:t xml:space="preserve">średnik zastępuje się </w:t>
      </w:r>
      <w:r w:rsidR="00CC4797" w:rsidRPr="00CC4797">
        <w:rPr>
          <w:lang w:eastAsia="en-US" w:bidi="en-US"/>
        </w:rPr>
        <w:t xml:space="preserve">przecinkiem i dodaje </w:t>
      </w:r>
      <w:r w:rsidR="002D56A9">
        <w:t xml:space="preserve">się </w:t>
      </w:r>
      <w:r w:rsidR="00CC4797" w:rsidRPr="00CC4797">
        <w:rPr>
          <w:lang w:eastAsia="en-US" w:bidi="en-US"/>
        </w:rPr>
        <w:t>lit. c w</w:t>
      </w:r>
      <w:r w:rsidR="00CC4797">
        <w:t> </w:t>
      </w:r>
      <w:r w:rsidR="00CC4797" w:rsidRPr="00CC4797">
        <w:rPr>
          <w:lang w:eastAsia="en-US" w:bidi="en-US"/>
        </w:rPr>
        <w:t>brzmieniu:</w:t>
      </w:r>
    </w:p>
    <w:p w:rsidR="00E66E81" w:rsidRPr="00A72051" w:rsidRDefault="00E801CB" w:rsidP="00CC4797">
      <w:pPr>
        <w:pStyle w:val="LITlitera"/>
        <w:rPr>
          <w:rStyle w:val="Odwoaniedokomentarza"/>
        </w:rPr>
      </w:pPr>
      <w:r w:rsidRPr="009D5B78">
        <w:t>„</w:t>
      </w:r>
      <w:r w:rsidR="00CC4797" w:rsidRPr="00CC4797">
        <w:rPr>
          <w:lang w:eastAsia="en-US" w:bidi="en-US"/>
        </w:rPr>
        <w:t>c)</w:t>
      </w:r>
      <w:r w:rsidR="00CC4797">
        <w:tab/>
      </w:r>
      <w:r w:rsidR="00CC4797" w:rsidRPr="00CC4797">
        <w:rPr>
          <w:lang w:bidi="pl-PL"/>
        </w:rPr>
        <w:t xml:space="preserve">będących </w:t>
      </w:r>
      <w:r w:rsidR="00CC4797" w:rsidRPr="00CC4797">
        <w:rPr>
          <w:lang w:eastAsia="en-US" w:bidi="en-US"/>
        </w:rPr>
        <w:t xml:space="preserve">rolnikami </w:t>
      </w:r>
      <w:r w:rsidR="00CC4797" w:rsidRPr="00CC4797">
        <w:rPr>
          <w:lang w:bidi="pl-PL"/>
        </w:rPr>
        <w:t xml:space="preserve">gospodarującymi </w:t>
      </w:r>
      <w:r w:rsidR="00CC4797" w:rsidRPr="00CC4797">
        <w:rPr>
          <w:lang w:eastAsia="en-US" w:bidi="en-US"/>
        </w:rPr>
        <w:t xml:space="preserve">na powierzchni </w:t>
      </w:r>
      <w:r w:rsidR="00CC4797" w:rsidRPr="00CC4797">
        <w:rPr>
          <w:lang w:bidi="pl-PL"/>
        </w:rPr>
        <w:t xml:space="preserve">poniżej </w:t>
      </w:r>
      <w:r w:rsidR="00CC4797" w:rsidRPr="00CC4797">
        <w:rPr>
          <w:lang w:eastAsia="en-US" w:bidi="en-US"/>
        </w:rPr>
        <w:t>75 ha, o ile nie podlega wpisowi do rejestru na podstawie art. 51 ust. 1;</w:t>
      </w:r>
      <w:r w:rsidRPr="00A72051">
        <w:t>”</w:t>
      </w:r>
      <w:r>
        <w:t>;</w:t>
      </w:r>
    </w:p>
    <w:p w:rsidR="00A72051" w:rsidRPr="009D5B78" w:rsidRDefault="00A72051" w:rsidP="00E66E81">
      <w:pPr>
        <w:pStyle w:val="PKTpunkt"/>
        <w:keepNext/>
      </w:pPr>
      <w:r w:rsidRPr="009D5B78">
        <w:t>1</w:t>
      </w:r>
      <w:r w:rsidR="00E66E81">
        <w:t>3</w:t>
      </w:r>
      <w:r w:rsidR="00FF33E5">
        <w:t>)</w:t>
      </w:r>
      <w:r w:rsidR="00FF33E5">
        <w:tab/>
      </w:r>
      <w:r w:rsidRPr="009D5B78">
        <w:t>w art. 67</w:t>
      </w:r>
      <w:r>
        <w:t xml:space="preserve"> </w:t>
      </w:r>
      <w:r w:rsidRPr="009D5B78">
        <w:t>ust. 4 otrzymuje brzmienie:</w:t>
      </w:r>
    </w:p>
    <w:p w:rsidR="00A72051" w:rsidRDefault="00A72051" w:rsidP="00E66E81">
      <w:pPr>
        <w:pStyle w:val="ZUSTzmustartykuempunktem"/>
        <w:keepNext/>
      </w:pPr>
      <w:r w:rsidRPr="009D5B78">
        <w:t>„4. Karta ewidencji odpadów niebezpiecznych zawiera</w:t>
      </w:r>
      <w:r>
        <w:t xml:space="preserve"> dodatkowo:</w:t>
      </w:r>
    </w:p>
    <w:p w:rsidR="00A72051" w:rsidRPr="00A72051" w:rsidRDefault="00A72051" w:rsidP="008F4DAB">
      <w:pPr>
        <w:pStyle w:val="ZPKTzmpktartykuempunktem"/>
      </w:pPr>
      <w:r>
        <w:t>1)</w:t>
      </w:r>
      <w:r>
        <w:tab/>
      </w:r>
      <w:r w:rsidRPr="00A72051">
        <w:t>imię i nazwisko, adres zamieszkania lub siedziby oraz numer rejestrowy posiadacza odpadów, który przekazuje odpad;</w:t>
      </w:r>
    </w:p>
    <w:p w:rsidR="00A72051" w:rsidRPr="00A72051" w:rsidRDefault="00A72051" w:rsidP="008F4DAB">
      <w:pPr>
        <w:pStyle w:val="ZPKTzmpktartykuempunktem"/>
      </w:pPr>
      <w:r>
        <w:t>2)</w:t>
      </w:r>
      <w:r>
        <w:tab/>
      </w:r>
      <w:r w:rsidRPr="00A72051">
        <w:t>imię i nazwisko, adres zamieszkania lub siedziby oraz numer rejestrowy posiadacza odpadów, który przejmuje odpad;</w:t>
      </w:r>
    </w:p>
    <w:p w:rsidR="00A72051" w:rsidRPr="00A72051" w:rsidRDefault="00A72051" w:rsidP="008F4DAB">
      <w:pPr>
        <w:pStyle w:val="ZPKTzmpktartykuempunktem"/>
      </w:pPr>
      <w:r w:rsidRPr="009D5B78">
        <w:t>3)</w:t>
      </w:r>
      <w:r w:rsidRPr="009D5B78">
        <w:tab/>
      </w:r>
      <w:r w:rsidRPr="00A72051">
        <w:t xml:space="preserve"> informację o rodzaju prowadzonej działalności w zakresie sprzedaży odpadów lub pośredniczenia w ich obrocie.”;</w:t>
      </w:r>
    </w:p>
    <w:p w:rsidR="00A72051" w:rsidRPr="00A72051" w:rsidRDefault="00A72051" w:rsidP="008F4DAB">
      <w:pPr>
        <w:pStyle w:val="PKTpunkt"/>
      </w:pPr>
      <w:bookmarkStart w:id="1" w:name="mip43068223"/>
      <w:bookmarkStart w:id="2" w:name="mip43068224"/>
      <w:bookmarkEnd w:id="1"/>
      <w:bookmarkEnd w:id="2"/>
      <w:r w:rsidRPr="009D5B78">
        <w:t>1</w:t>
      </w:r>
      <w:r w:rsidR="00E66E81">
        <w:t>4</w:t>
      </w:r>
      <w:r w:rsidR="008F4DAB">
        <w:t>)</w:t>
      </w:r>
      <w:r w:rsidR="008F4DAB">
        <w:tab/>
      </w:r>
      <w:r w:rsidRPr="00A72051">
        <w:t>uchyla się art. 68;</w:t>
      </w:r>
    </w:p>
    <w:p w:rsidR="00A72051" w:rsidRDefault="00A72051" w:rsidP="00A72051">
      <w:pPr>
        <w:pStyle w:val="PKTpunkt"/>
      </w:pPr>
      <w:r w:rsidRPr="009D5B78">
        <w:t>1</w:t>
      </w:r>
      <w:r w:rsidR="00E66E81">
        <w:t>5</w:t>
      </w:r>
      <w:r w:rsidR="008F4DAB">
        <w:t>)</w:t>
      </w:r>
      <w:r w:rsidR="008F4DAB">
        <w:tab/>
      </w:r>
      <w:r w:rsidRPr="009D5B78">
        <w:t>w art. 70 uchyla się ust.</w:t>
      </w:r>
      <w:r w:rsidR="00EB7049">
        <w:t xml:space="preserve"> </w:t>
      </w:r>
      <w:r w:rsidRPr="009D5B78">
        <w:t>2</w:t>
      </w:r>
      <w:r>
        <w:t xml:space="preserve">; </w:t>
      </w:r>
    </w:p>
    <w:p w:rsidR="00A72051" w:rsidRPr="009D5B78" w:rsidRDefault="00A72051" w:rsidP="00E66E81">
      <w:pPr>
        <w:pStyle w:val="PKTpunkt"/>
        <w:keepNext/>
      </w:pPr>
      <w:r w:rsidRPr="009D5B78">
        <w:t>1</w:t>
      </w:r>
      <w:r w:rsidR="00E66E81">
        <w:t>6</w:t>
      </w:r>
      <w:r w:rsidR="008F4DAB">
        <w:t>)</w:t>
      </w:r>
      <w:r w:rsidR="008F4DAB">
        <w:tab/>
      </w:r>
      <w:r w:rsidRPr="009D5B78">
        <w:t>art. 72 otrzymuje brzmienie:</w:t>
      </w:r>
    </w:p>
    <w:p w:rsidR="00A72051" w:rsidRPr="00A72051" w:rsidRDefault="00A72051" w:rsidP="008F4DAB">
      <w:pPr>
        <w:pStyle w:val="ZARTzmartartykuempunktem"/>
      </w:pPr>
      <w:r w:rsidRPr="00A72051">
        <w:t>„Art. 72. 1. Posiadacz odpadów jest obowiązany do przechowywania dokumentów i</w:t>
      </w:r>
      <w:r w:rsidR="00EB7049">
        <w:t xml:space="preserve"> </w:t>
      </w:r>
      <w:r w:rsidRPr="00A72051">
        <w:t>wszelkich danych, na podstawie których są sporządzane dokumenty ewidencji odpadów, o których mowa w art. 67 ust.</w:t>
      </w:r>
      <w:r w:rsidR="00EB7049">
        <w:t xml:space="preserve"> </w:t>
      </w:r>
      <w:r w:rsidRPr="00A72051">
        <w:t>1, przez 5 lat, licząc od końca roku kalendarzowego, w którym zostały sporządzone te dok</w:t>
      </w:r>
      <w:r w:rsidR="00EB7049">
        <w:t>umenty ewidencji odpadów, z </w:t>
      </w:r>
      <w:r w:rsidRPr="00A72051">
        <w:t>zastrzeżeniem art. 116.</w:t>
      </w:r>
    </w:p>
    <w:p w:rsidR="00A72051" w:rsidRPr="00A72051" w:rsidRDefault="00A72051" w:rsidP="008F4DAB">
      <w:pPr>
        <w:pStyle w:val="ZUSTzmustartykuempunktem"/>
      </w:pPr>
      <w:r w:rsidRPr="00A72051">
        <w:t>2. Posiadacz odpadów jest obowiązany do udostępniania</w:t>
      </w:r>
      <w:r w:rsidR="00EB7049">
        <w:t xml:space="preserve"> </w:t>
      </w:r>
      <w:r w:rsidRPr="00A72051">
        <w:t>dokumentów i wszelkich danych, o których mowa w ust. 1, na żądanie organów uprawnionych do przeprowadzania kontroli.</w:t>
      </w:r>
    </w:p>
    <w:p w:rsidR="00A72051" w:rsidRPr="00D94FD9" w:rsidRDefault="00A72051" w:rsidP="008F4DAB">
      <w:pPr>
        <w:pStyle w:val="ZUSTzmustartykuempunktem"/>
      </w:pPr>
      <w:r w:rsidRPr="00A72051">
        <w:t>3. Marszałek województwa właściwy ze względu na miejsce odbierania odpadów komunalnych, wytwarzania, przetwarzania odpadów albo miejsce zamieszkania lub siedzibę transportującego odpady wykonującego usługę transportu odpadów, w drodze decyzji, zobowiązuje posiadacza odpadów do przedłożenia dokumentów i wszelkich danych, o których mowa w ust. 1, w przypadku gdy dokumenty ewidencji odpadów, o</w:t>
      </w:r>
      <w:r w:rsidR="00EB7049">
        <w:t> </w:t>
      </w:r>
      <w:r w:rsidRPr="00A72051">
        <w:t>których mowa w art. 67 ust. 1, budzą wątpliwości co do prawidłowości sporządzenia lub gdy jest to niezbędne do prowadzenia innych postępowań z zakresu ochrony środowiska należących do jego właściwości.</w:t>
      </w:r>
      <w:r w:rsidRPr="00D94FD9">
        <w:t xml:space="preserve">”; </w:t>
      </w:r>
    </w:p>
    <w:p w:rsidR="00A72051" w:rsidRPr="009D5B78" w:rsidRDefault="00A72051" w:rsidP="00E66E81">
      <w:pPr>
        <w:pStyle w:val="PKTpunkt"/>
        <w:keepNext/>
      </w:pPr>
      <w:r w:rsidRPr="009D5B78">
        <w:t>1</w:t>
      </w:r>
      <w:r w:rsidR="00E66E81">
        <w:t>7</w:t>
      </w:r>
      <w:r w:rsidR="008F4DAB">
        <w:t>)</w:t>
      </w:r>
      <w:r w:rsidR="008F4DAB">
        <w:tab/>
      </w:r>
      <w:r w:rsidRPr="009D5B78">
        <w:t>w art. 73 w ust. 2:</w:t>
      </w:r>
    </w:p>
    <w:p w:rsidR="00A72051" w:rsidRDefault="008F4DAB" w:rsidP="00E66E81">
      <w:pPr>
        <w:pStyle w:val="LITlitera"/>
        <w:keepNext/>
      </w:pPr>
      <w:r>
        <w:t>a)</w:t>
      </w:r>
      <w:r>
        <w:tab/>
      </w:r>
      <w:r w:rsidR="00A72051" w:rsidRPr="009D5B78">
        <w:t>wprowadzenie do wyliczenia otrzymuje brzmienie</w:t>
      </w:r>
      <w:r w:rsidR="00A72051">
        <w:t>:</w:t>
      </w:r>
    </w:p>
    <w:p w:rsidR="00A72051" w:rsidRPr="00A72051" w:rsidRDefault="00A72051" w:rsidP="008F4DAB">
      <w:pPr>
        <w:pStyle w:val="ZLITFRAGzmlitfragmentunpzdanialiter"/>
      </w:pPr>
      <w:r w:rsidRPr="009D5B78">
        <w:t>„Sprawozdanie, o którym mowa w ust. 1, zawiera co najmniej:”</w:t>
      </w:r>
      <w:r w:rsidRPr="00A72051">
        <w:t>,</w:t>
      </w:r>
    </w:p>
    <w:p w:rsidR="00A72051" w:rsidRPr="009D5B78" w:rsidRDefault="008F4DAB" w:rsidP="00E66E81">
      <w:pPr>
        <w:pStyle w:val="LITlitera"/>
        <w:keepNext/>
      </w:pPr>
      <w:bookmarkStart w:id="3" w:name="_Hlk513710458"/>
      <w:bookmarkStart w:id="4" w:name="_Hlk513628275"/>
      <w:r>
        <w:t>b)</w:t>
      </w:r>
      <w:r>
        <w:tab/>
      </w:r>
      <w:r w:rsidR="00A72051" w:rsidRPr="009D5B78">
        <w:t>pkt 2 otrzymuje brzmienie:</w:t>
      </w:r>
    </w:p>
    <w:p w:rsidR="00A72051" w:rsidRPr="009D5B78" w:rsidRDefault="00A72051" w:rsidP="00E66E81">
      <w:pPr>
        <w:pStyle w:val="ZLITPKTzmpktliter"/>
        <w:keepNext/>
      </w:pPr>
      <w:r w:rsidRPr="009D5B78">
        <w:t>„2)</w:t>
      </w:r>
      <w:r w:rsidRPr="009D5B78">
        <w:tab/>
        <w:t>w zakresie opakowań i odpadów opakowaniowych informacje o:</w:t>
      </w:r>
    </w:p>
    <w:p w:rsidR="00A72051" w:rsidRPr="009D5B78" w:rsidRDefault="00A72051" w:rsidP="00E66E81">
      <w:pPr>
        <w:pStyle w:val="ZLITLITwPKTzmlitwpktliter"/>
        <w:keepNext/>
      </w:pPr>
      <w:r w:rsidRPr="009D5B78">
        <w:t>a</w:t>
      </w:r>
      <w:r w:rsidR="008F4DAB">
        <w:t>)</w:t>
      </w:r>
      <w:r w:rsidR="008F4DAB">
        <w:tab/>
      </w:r>
      <w:r w:rsidRPr="009D5B78">
        <w:t>masie wytworzonych i przywiezionych z zagranicy opakowań według rodzajów materiałów, z jakich zostały wykonane, w tym o:</w:t>
      </w:r>
    </w:p>
    <w:p w:rsidR="00A72051" w:rsidRPr="009D5B78" w:rsidRDefault="008F4DAB" w:rsidP="00E05C80">
      <w:pPr>
        <w:pStyle w:val="ZLITTIRwPKTzmtirwpktliter"/>
      </w:pPr>
      <w:r>
        <w:t>–</w:t>
      </w:r>
      <w:r>
        <w:tab/>
      </w:r>
      <w:r w:rsidR="00A72051" w:rsidRPr="009D5B78">
        <w:t>opakowaniach jednorazowego użytku,</w:t>
      </w:r>
    </w:p>
    <w:p w:rsidR="00A72051" w:rsidRPr="009D5B78" w:rsidRDefault="008F4DAB" w:rsidP="00E05C80">
      <w:pPr>
        <w:pStyle w:val="ZLITTIRwPKTzmtirwpktliter"/>
      </w:pPr>
      <w:r>
        <w:t>–</w:t>
      </w:r>
      <w:r>
        <w:tab/>
      </w:r>
      <w:r w:rsidR="00A72051" w:rsidRPr="009D5B78">
        <w:t>opakowaniach wielokrotnego użytku,</w:t>
      </w:r>
    </w:p>
    <w:p w:rsidR="00A72051" w:rsidRPr="009D5B78" w:rsidRDefault="008F4DAB" w:rsidP="00E05C80">
      <w:pPr>
        <w:pStyle w:val="ZLITTIRwPKTzmtirwpktliter"/>
      </w:pPr>
      <w:r>
        <w:t>–</w:t>
      </w:r>
      <w:r>
        <w:tab/>
      </w:r>
      <w:r w:rsidR="00A72051" w:rsidRPr="009D5B78">
        <w:t>przestrzeganiu ograniczeń wynikających z art. 11 ust. 1 pkt 2 ustawy z dnia 13 czerwca 2013 r. o gospodarce opakowaniami i odpadami opakowaniowymi,</w:t>
      </w:r>
    </w:p>
    <w:p w:rsidR="00A72051" w:rsidRPr="009D5B78" w:rsidRDefault="008F4DAB" w:rsidP="00E05C80">
      <w:pPr>
        <w:pStyle w:val="ZLITTIRwPKTzmtirwpktliter"/>
      </w:pPr>
      <w:r>
        <w:t>–</w:t>
      </w:r>
      <w:r>
        <w:tab/>
      </w:r>
      <w:r w:rsidR="00A72051" w:rsidRPr="009D5B78">
        <w:t>toksyczności lub zagrożeniach ze strony materiałów opakowaniowych lub składników stosowanych do produkcji opakowań</w:t>
      </w:r>
      <w:r w:rsidR="00A72051">
        <w:t>,</w:t>
      </w:r>
    </w:p>
    <w:p w:rsidR="00A72051" w:rsidRPr="009D5B78" w:rsidRDefault="008F4DAB" w:rsidP="00E05C80">
      <w:pPr>
        <w:pStyle w:val="ZLITLITwPKTzmlitwpktliter"/>
      </w:pPr>
      <w:r>
        <w:t>b)</w:t>
      </w:r>
      <w:r>
        <w:tab/>
      </w:r>
      <w:r w:rsidR="00A72051" w:rsidRPr="009D5B78">
        <w:t>liczbie wprowadzonych do obrotu lekkich toreb na zakupy z</w:t>
      </w:r>
      <w:r w:rsidR="00EB7049">
        <w:t xml:space="preserve"> </w:t>
      </w:r>
      <w:r w:rsidR="00A72051" w:rsidRPr="009D5B78">
        <w:t>tworzywa sztucznego,</w:t>
      </w:r>
    </w:p>
    <w:p w:rsidR="00A72051" w:rsidRPr="009D5B78" w:rsidRDefault="00A72051" w:rsidP="00E05C80">
      <w:pPr>
        <w:pStyle w:val="ZLITLITwPKTzmlitwpktliter"/>
      </w:pPr>
      <w:r w:rsidRPr="009D5B78">
        <w:t>c)</w:t>
      </w:r>
      <w:r w:rsidR="008F4DAB">
        <w:tab/>
      </w:r>
      <w:r w:rsidRPr="009D5B78">
        <w:t>masie opakowań, w tym opakowań środków niebezpiecznych, w których zostały wprowadzone do obrotu produkty, z podziałem na poszczególne ich rodzaje,</w:t>
      </w:r>
    </w:p>
    <w:p w:rsidR="00A72051" w:rsidRPr="009D5B78" w:rsidRDefault="00A72051" w:rsidP="00E05C80">
      <w:pPr>
        <w:pStyle w:val="ZLITLITwPKTzmlitwpktliter"/>
      </w:pPr>
      <w:r w:rsidRPr="009D5B78">
        <w:t>d)</w:t>
      </w:r>
      <w:r w:rsidR="008F4DAB">
        <w:tab/>
      </w:r>
      <w:r w:rsidRPr="009D5B78">
        <w:t xml:space="preserve">masie poddanych odzyskowi i recyklingowi odpadów opakowaniowych, w tym odpadów opakowaniowych powstałych z opakowań środków niebezpiecznych, z podziałem na </w:t>
      </w:r>
      <w:r w:rsidR="00EB7049">
        <w:t>poszczególne ich rodzaje oraz z </w:t>
      </w:r>
      <w:r w:rsidRPr="009D5B78">
        <w:t>uwzględnieniem podziału na odpady pochodzące z gospodarstw domowych i z innych źródeł niż gospodarstwa domowe, a także według sposobu ich odzysku i recyklingu,</w:t>
      </w:r>
    </w:p>
    <w:p w:rsidR="00A72051" w:rsidRPr="009D5B78" w:rsidRDefault="008F4DAB" w:rsidP="00E05C80">
      <w:pPr>
        <w:pStyle w:val="ZLITLITwPKTzmlitwpktliter"/>
      </w:pPr>
      <w:r>
        <w:t>e)</w:t>
      </w:r>
      <w:r>
        <w:tab/>
      </w:r>
      <w:r w:rsidR="00A72051" w:rsidRPr="009D5B78">
        <w:t>osiągniętych poziomach odzysku i recyklingu odpadów opakowaniowych, w tym odpa</w:t>
      </w:r>
      <w:r w:rsidR="00EB7049">
        <w:t>dów opakowaniowych powstałych z </w:t>
      </w:r>
      <w:r w:rsidR="00A72051" w:rsidRPr="009D5B78">
        <w:t>opakowań środków niebezpiecznych, z podziałem na poszczególne ich rodzaje,</w:t>
      </w:r>
    </w:p>
    <w:p w:rsidR="00A72051" w:rsidRPr="009D5B78" w:rsidRDefault="008F4DAB" w:rsidP="00E05C80">
      <w:pPr>
        <w:pStyle w:val="ZLITLITwPKTzmlitwpktliter"/>
      </w:pPr>
      <w:r>
        <w:t>f)</w:t>
      </w:r>
      <w:r>
        <w:tab/>
      </w:r>
      <w:r w:rsidR="00A72051" w:rsidRPr="009D5B78">
        <w:t>wysokości należnej opłaty produk</w:t>
      </w:r>
      <w:r w:rsidR="00EB7049">
        <w:t>towej, obliczonej oddzielnie, z </w:t>
      </w:r>
      <w:r w:rsidR="00A72051" w:rsidRPr="009D5B78">
        <w:t>podziałem na poszczególne rodzaje opakowań, w tym opakowań środków niebezpiecznych – w przypadku nieosiągnięcia wymaganego poziomu odzysku lub recyklingu,</w:t>
      </w:r>
    </w:p>
    <w:p w:rsidR="00A72051" w:rsidRPr="009D5B78" w:rsidRDefault="008F4DAB" w:rsidP="00E05C80">
      <w:pPr>
        <w:pStyle w:val="ZLITLITwPKTzmlitwpktliter"/>
      </w:pPr>
      <w:r>
        <w:t>g)</w:t>
      </w:r>
      <w:r>
        <w:tab/>
      </w:r>
      <w:r w:rsidR="00A72051" w:rsidRPr="009D5B78">
        <w:t xml:space="preserve">masie wywiezionych za granicę opakowań, według rodzajów materiałów, z jakich zostały wykonane, z podziałem na opakowania jednorazowego użytku oraz opakowania wielokrotnego użytku </w:t>
      </w:r>
      <w:r w:rsidR="00187647">
        <w:t>–</w:t>
      </w:r>
      <w:r w:rsidR="00EB7049">
        <w:t xml:space="preserve"> w </w:t>
      </w:r>
      <w:r w:rsidR="00A72051" w:rsidRPr="009D5B78">
        <w:t>przypadku przedsiębiorcy, który eksportuje lub dokonuje wewnątrzwspólnotowej d</w:t>
      </w:r>
      <w:r w:rsidR="00EB7049">
        <w:t>ostawy opakowań lub produktów w </w:t>
      </w:r>
      <w:r w:rsidR="00A72051" w:rsidRPr="009D5B78">
        <w:t>opakowaniach,</w:t>
      </w:r>
    </w:p>
    <w:p w:rsidR="00A72051" w:rsidRPr="009D5B78" w:rsidRDefault="008F4DAB" w:rsidP="00E05C80">
      <w:pPr>
        <w:pStyle w:val="ZLITLITwPKTzmlitwpktliter"/>
      </w:pPr>
      <w:bookmarkStart w:id="5" w:name="_Hlk513711246"/>
      <w:r>
        <w:t>h)</w:t>
      </w:r>
      <w:r>
        <w:tab/>
      </w:r>
      <w:r w:rsidR="00A72051" w:rsidRPr="009D5B78">
        <w:t xml:space="preserve">przeprowadzonych publicznych </w:t>
      </w:r>
      <w:r w:rsidR="00EB7049">
        <w:t>kampaniach edukacyjnych wraz ze </w:t>
      </w:r>
      <w:r w:rsidR="00A72051" w:rsidRPr="009D5B78">
        <w:t>wskazaniem wysokości środków przeznaczonych na ten cel lub wysokości należnych środków, o których mowa w art. 19 ust. 4 pkt 2 ustawy z dnia 13 czerwca 2013</w:t>
      </w:r>
      <w:r w:rsidR="00EB7049">
        <w:t xml:space="preserve"> r. o gospodarce opakowaniami i </w:t>
      </w:r>
      <w:r w:rsidR="00A72051" w:rsidRPr="009D5B78">
        <w:t>odpadami opakowaniowymi</w:t>
      </w:r>
      <w:r w:rsidR="00A72051">
        <w:t>,</w:t>
      </w:r>
      <w:r w:rsidR="00A72051" w:rsidRPr="009D5B78">
        <w:t xml:space="preserve"> oraz o wysokości środków, które powinny zostać przeznaczone na publiczne kampanie edukacyjne;</w:t>
      </w:r>
      <w:bookmarkEnd w:id="5"/>
      <w:r w:rsidR="00A72051" w:rsidRPr="009D5B78">
        <w:t>”,</w:t>
      </w:r>
    </w:p>
    <w:p w:rsidR="00A72051" w:rsidRDefault="00A72051" w:rsidP="00E66E81">
      <w:pPr>
        <w:pStyle w:val="LITlitera"/>
        <w:keepNext/>
      </w:pPr>
      <w:r>
        <w:t>c</w:t>
      </w:r>
      <w:r w:rsidR="008F4DAB">
        <w:t>)</w:t>
      </w:r>
      <w:r w:rsidR="008F4DAB">
        <w:tab/>
      </w:r>
      <w:r w:rsidRPr="009D5B78">
        <w:t>w pkt 5</w:t>
      </w:r>
      <w:r>
        <w:t>:</w:t>
      </w:r>
    </w:p>
    <w:p w:rsidR="00A72051" w:rsidRPr="009D5B78" w:rsidRDefault="008F4DAB" w:rsidP="00E66E81">
      <w:pPr>
        <w:pStyle w:val="TIRtiret"/>
        <w:keepNext/>
      </w:pPr>
      <w:r>
        <w:t>–</w:t>
      </w:r>
      <w:r>
        <w:tab/>
      </w:r>
      <w:r w:rsidR="00A72051">
        <w:t>w lit. a tiret pierwsze – czwarte otrzymują brzmienie:</w:t>
      </w:r>
    </w:p>
    <w:p w:rsidR="00A72051" w:rsidRPr="00996D12" w:rsidRDefault="00A72051" w:rsidP="008F4DAB">
      <w:pPr>
        <w:pStyle w:val="ZTIRLITzmlittiret"/>
        <w:keepNext/>
      </w:pPr>
      <w:r>
        <w:t>„</w:t>
      </w:r>
      <w:r w:rsidRPr="009D5B78">
        <w:t>–</w:t>
      </w:r>
      <w:r w:rsidRPr="009D5B78">
        <w:tab/>
        <w:t xml:space="preserve">masie sprzętu wprowadzonego do </w:t>
      </w:r>
      <w:r w:rsidRPr="00996D12">
        <w:t xml:space="preserve">obrotu, z podziałem na grupy </w:t>
      </w:r>
      <w:r w:rsidR="00EB7049">
        <w:t>sprzętu, z </w:t>
      </w:r>
      <w:r w:rsidRPr="00996D12">
        <w:t>wyodrębnieniem paneli fotowoltaicznych</w:t>
      </w:r>
      <w:r>
        <w:t>,</w:t>
      </w:r>
      <w:r w:rsidRPr="00996D12">
        <w:t xml:space="preserve"> oraz na sprzęt przeznaczony dla gospodarstw domowych </w:t>
      </w:r>
      <w:r>
        <w:t>i</w:t>
      </w:r>
      <w:r w:rsidRPr="00996D12">
        <w:t xml:space="preserve"> na sprzęt inny niż przeznaczony dla gospodarstw domowych,</w:t>
      </w:r>
    </w:p>
    <w:p w:rsidR="00A72051" w:rsidRPr="00996D12" w:rsidRDefault="00A72051" w:rsidP="008F4DAB">
      <w:pPr>
        <w:pStyle w:val="ZTIRLITzmlittiret"/>
      </w:pPr>
      <w:r w:rsidRPr="00996D12">
        <w:t>–</w:t>
      </w:r>
      <w:r w:rsidRPr="00996D12">
        <w:tab/>
        <w:t>masie zebranego zużytego sprzętu pochodzącego z gospodarstw domowych oraz z innych źródeł niż gospodarstwa domowe, masie zużytego sprzętu przetworzonego w zakładzie przetwarzania, masie zużytego sprzętu przygotowanego do ponownego użycia, masie odpadów powstałych ze zużytego sprzętu przygotowanych do ponownego użycia, poddanych recyklingowi, innym niż recykling procesom odzysku oraz unieszkodliwianiu, z podziałem na grupy sprzętu, z wyodrębnieniem paneli fotowoltaicznych,</w:t>
      </w:r>
    </w:p>
    <w:p w:rsidR="00A72051" w:rsidRPr="00996D12" w:rsidRDefault="00A72051" w:rsidP="008F4DAB">
      <w:pPr>
        <w:pStyle w:val="ZTIRLITzmlittiret"/>
      </w:pPr>
      <w:r w:rsidRPr="00996D12">
        <w:t>–</w:t>
      </w:r>
      <w:r w:rsidRPr="00996D12">
        <w:tab/>
        <w:t xml:space="preserve">masie odpadów powstałych ze </w:t>
      </w:r>
      <w:r w:rsidR="00EB7049">
        <w:t>zużytego sprzętu wywiezionych z </w:t>
      </w:r>
      <w:r w:rsidRPr="00996D12">
        <w:t xml:space="preserve">terytorium kraju w celu poddania ich recyklingowi, innym niż recykling procesom odzysku, oraz unieszkodliwianiu, z </w:t>
      </w:r>
      <w:r>
        <w:t>podziałem na</w:t>
      </w:r>
      <w:r w:rsidRPr="00996D12">
        <w:t xml:space="preserve"> </w:t>
      </w:r>
      <w:r>
        <w:t>odpady wywiezione</w:t>
      </w:r>
      <w:r w:rsidRPr="00996D12">
        <w:t xml:space="preserve"> na terytorium innego niż Rzeczpospolita Polska państwa członkowskiego w rozumieniu art. 4 pkt 5</w:t>
      </w:r>
      <w:r w:rsidR="00EB7049">
        <w:t xml:space="preserve"> ustawy z dnia 11 września 2015 </w:t>
      </w:r>
      <w:r w:rsidRPr="00996D12">
        <w:t>r. o zużytym sprzęcie elektrycznym i elektronicznym oraz na terytorium państwa niebędące</w:t>
      </w:r>
      <w:r w:rsidR="00EB7049">
        <w:t>go tym państwem członkowskim, z </w:t>
      </w:r>
      <w:r w:rsidRPr="00996D12">
        <w:t>podziałem na grupy sprzętu, z wyodrębnieniem paneli fotowoltaicznych,</w:t>
      </w:r>
    </w:p>
    <w:p w:rsidR="00A72051" w:rsidRPr="00996D12" w:rsidRDefault="00A72051" w:rsidP="008F4DAB">
      <w:pPr>
        <w:pStyle w:val="ZTIRLITzmlittiret"/>
      </w:pPr>
      <w:r w:rsidRPr="00996D12">
        <w:t>–</w:t>
      </w:r>
      <w:r w:rsidRPr="00996D12">
        <w:tab/>
        <w:t>osiągniętym minimalnym rocznym poziomie zbierania zużytego sprzętu, poziomie odzysku oraz poziomie przygotowan</w:t>
      </w:r>
      <w:r w:rsidR="00EB7049">
        <w:t>ia do ponownego użycia i </w:t>
      </w:r>
      <w:r w:rsidRPr="00996D12">
        <w:t xml:space="preserve">recyklingu zużytego sprzętu, </w:t>
      </w:r>
      <w:r w:rsidR="00EB7049">
        <w:t>z podziałem na grupy sprzętu, z </w:t>
      </w:r>
      <w:r w:rsidRPr="00996D12">
        <w:t>wyodrębnieniem paneli fotowoltaicznych,”,</w:t>
      </w:r>
    </w:p>
    <w:p w:rsidR="00A72051" w:rsidRPr="00996D12" w:rsidRDefault="008F4DAB" w:rsidP="00E66E81">
      <w:pPr>
        <w:pStyle w:val="TIRtiret"/>
        <w:keepNext/>
      </w:pPr>
      <w:r>
        <w:t xml:space="preserve"> –</w:t>
      </w:r>
      <w:r>
        <w:tab/>
      </w:r>
      <w:r w:rsidR="00A72051" w:rsidRPr="00996D12">
        <w:t>w lit. b</w:t>
      </w:r>
      <w:r w:rsidR="00A72051">
        <w:t xml:space="preserve"> </w:t>
      </w:r>
      <w:r w:rsidR="00A72051" w:rsidRPr="00996D12">
        <w:t xml:space="preserve">wprowadzenie do wyliczenia </w:t>
      </w:r>
      <w:r w:rsidR="00A72051">
        <w:t xml:space="preserve">i tiret pierwsze </w:t>
      </w:r>
      <w:r w:rsidR="00A72051" w:rsidRPr="00996D12">
        <w:t>otrzymuj</w:t>
      </w:r>
      <w:r w:rsidR="00A72051">
        <w:t>ą</w:t>
      </w:r>
      <w:r w:rsidR="00A72051" w:rsidRPr="00996D12">
        <w:t xml:space="preserve"> brzmienie:</w:t>
      </w:r>
    </w:p>
    <w:p w:rsidR="00A72051" w:rsidRPr="00996D12" w:rsidRDefault="00A72051" w:rsidP="00E66E81">
      <w:pPr>
        <w:pStyle w:val="ZTIRFRAGMzmnpwprdowyliczeniatiret"/>
        <w:keepNext/>
      </w:pPr>
      <w:r w:rsidRPr="00996D12">
        <w:t>„wykaz zakładów przetwarzania, z których prowadzącymi została zawarta umowa, o której mowa w art. 23 ust. 1 ustawy z dnia 11 września 2015 r. o</w:t>
      </w:r>
      <w:r w:rsidR="00EB7049">
        <w:t> </w:t>
      </w:r>
      <w:r w:rsidRPr="00996D12">
        <w:t>zużytym sprzęcie elektrycznym i elektronicznym, przez wprowadzającego sprzęt lub organizację odzysku sprzętu elek</w:t>
      </w:r>
      <w:r w:rsidR="00EB7049">
        <w:t>trycznego i elektronicznego, za </w:t>
      </w:r>
      <w:r w:rsidRPr="00996D12">
        <w:t>pośrednictwem której autoryzowany przedstawiciel lub wprowadzający sprzęt realizuje obowiązki wynikające z tej ustawy, zawierający:</w:t>
      </w:r>
    </w:p>
    <w:p w:rsidR="00A72051" w:rsidRPr="00996D12" w:rsidRDefault="00A72051" w:rsidP="00DD1308">
      <w:pPr>
        <w:pStyle w:val="2TIRpodwjnytiret"/>
      </w:pPr>
      <w:r w:rsidRPr="00996D12">
        <w:t>–</w:t>
      </w:r>
      <w:r w:rsidRPr="00996D12">
        <w:tab/>
        <w:t>imię i nazwisko lub nazwę podmiotu prowadzącego zakład przetwarzania, z</w:t>
      </w:r>
      <w:r w:rsidR="00EB7049">
        <w:t xml:space="preserve"> </w:t>
      </w:r>
      <w:r w:rsidRPr="00996D12">
        <w:t>którym została zawarta umowa, oraz adres zamieszkania lub siedziby,”,</w:t>
      </w:r>
    </w:p>
    <w:p w:rsidR="00A72051" w:rsidRDefault="00A72051" w:rsidP="00E66E81">
      <w:pPr>
        <w:pStyle w:val="TIRtiret"/>
        <w:keepNext/>
      </w:pPr>
      <w:r w:rsidRPr="00996D12">
        <w:t>–</w:t>
      </w:r>
      <w:r w:rsidR="008F4DAB">
        <w:tab/>
      </w:r>
      <w:r>
        <w:t>lit. c otrzymuje brzmienie:</w:t>
      </w:r>
    </w:p>
    <w:p w:rsidR="00A72051" w:rsidRPr="009D5B78" w:rsidRDefault="00A72051" w:rsidP="00E66E81">
      <w:pPr>
        <w:pStyle w:val="ZTIRLITzmlittiret"/>
        <w:keepNext/>
      </w:pPr>
      <w:r>
        <w:t>„</w:t>
      </w:r>
      <w:bookmarkStart w:id="6" w:name="_Hlk513708888"/>
      <w:r w:rsidR="008626D2">
        <w:t>c)</w:t>
      </w:r>
      <w:r w:rsidR="008626D2">
        <w:tab/>
      </w:r>
      <w:r w:rsidRPr="009D5B78">
        <w:t xml:space="preserve">informacje o sposobie przeprowadzenia publicznych kampanii edukacyjnych ze wskazaniem, czy obowiązek </w:t>
      </w:r>
      <w:r>
        <w:t xml:space="preserve">ten </w:t>
      </w:r>
      <w:r w:rsidRPr="009D5B78">
        <w:t xml:space="preserve">był zrealizowany samodzielnie, czy za pośrednictwem organizacji odzysku sprzętu elektrycznego i elektronicznego, przy czym </w:t>
      </w:r>
      <w:bookmarkEnd w:id="6"/>
      <w:r w:rsidRPr="009D5B78">
        <w:t xml:space="preserve">w przypadku wprowadzającego sprzęt </w:t>
      </w:r>
      <w:r>
        <w:t>przeprowadzającego</w:t>
      </w:r>
      <w:r w:rsidRPr="009D5B78">
        <w:t xml:space="preserve"> publiczne kampanie edukacyjne samodzielnie informacj</w:t>
      </w:r>
      <w:r>
        <w:t>e</w:t>
      </w:r>
      <w:r w:rsidRPr="009D5B78">
        <w:t xml:space="preserve"> o</w:t>
      </w:r>
      <w:r>
        <w:t xml:space="preserve"> wysokości</w:t>
      </w:r>
      <w:r w:rsidRPr="009D5B78">
        <w:t xml:space="preserve">: </w:t>
      </w:r>
    </w:p>
    <w:p w:rsidR="00A72051" w:rsidRPr="00A72051" w:rsidRDefault="00A72051" w:rsidP="00317D53">
      <w:pPr>
        <w:pStyle w:val="ZTIRTIRwLITzmtirwlittiret"/>
      </w:pPr>
      <w:bookmarkStart w:id="7" w:name="_Hlk513709377"/>
      <w:r w:rsidRPr="009D5B78">
        <w:t>–</w:t>
      </w:r>
      <w:r w:rsidR="00317D53">
        <w:tab/>
      </w:r>
      <w:r w:rsidRPr="009D5B78">
        <w:t>środków przeznaczonych na ten cel</w:t>
      </w:r>
      <w:r>
        <w:t xml:space="preserve"> lub wysokości</w:t>
      </w:r>
      <w:r w:rsidRPr="009D5B78">
        <w:t xml:space="preserve"> należnych środków, o których mowa w art. 15 ust. 3 </w:t>
      </w:r>
      <w:r>
        <w:t xml:space="preserve">pkt 2 </w:t>
      </w:r>
      <w:r w:rsidR="00EB7049">
        <w:t>ustawy z dnia 11 </w:t>
      </w:r>
      <w:r w:rsidRPr="00A72051">
        <w:t xml:space="preserve">września 2015 r. o </w:t>
      </w:r>
      <w:r w:rsidR="00EB7049">
        <w:t>zużytym sprzęcie elektrycznym i </w:t>
      </w:r>
      <w:r w:rsidRPr="00A72051">
        <w:t xml:space="preserve">elektronicznym, </w:t>
      </w:r>
      <w:bookmarkEnd w:id="7"/>
    </w:p>
    <w:p w:rsidR="00A72051" w:rsidRPr="00A72051" w:rsidRDefault="00317D53" w:rsidP="00317D53">
      <w:pPr>
        <w:pStyle w:val="ZTIRTIRwLITzmtirwlittiret"/>
      </w:pPr>
      <w:r>
        <w:t>–</w:t>
      </w:r>
      <w:r>
        <w:tab/>
      </w:r>
      <w:r w:rsidR="00A72051" w:rsidRPr="00A72051">
        <w:t xml:space="preserve">osiągniętego przychodu </w:t>
      </w:r>
      <w:r w:rsidR="00A72051" w:rsidRPr="00317D53">
        <w:t>netto</w:t>
      </w:r>
      <w:r w:rsidR="00A72051" w:rsidRPr="00A72051">
        <w:t xml:space="preserve"> z tytułu wprowadzania do obrotu sprzętu elektrycznego i elektr</w:t>
      </w:r>
      <w:r w:rsidR="00EB7049">
        <w:t>onicznego na terytorium kraju w </w:t>
      </w:r>
      <w:r w:rsidR="00A72051" w:rsidRPr="00A72051">
        <w:t>poprzednim roku kalendarzowym;”,</w:t>
      </w:r>
    </w:p>
    <w:p w:rsidR="00A72051" w:rsidRPr="009D5B78" w:rsidRDefault="00A72051" w:rsidP="00E66E81">
      <w:pPr>
        <w:pStyle w:val="LITlitera"/>
        <w:keepNext/>
      </w:pPr>
      <w:r>
        <w:t>d</w:t>
      </w:r>
      <w:r w:rsidR="00317D53">
        <w:t>)</w:t>
      </w:r>
      <w:r w:rsidR="00317D53">
        <w:tab/>
      </w:r>
      <w:r w:rsidRPr="009D5B78">
        <w:t>w pkt 6 lit. c otrzymuje brzmienie:</w:t>
      </w:r>
    </w:p>
    <w:p w:rsidR="00A72051" w:rsidRPr="00D958F0" w:rsidRDefault="00317D53" w:rsidP="00E05C80">
      <w:pPr>
        <w:pStyle w:val="ZLITLITzmlitliter"/>
      </w:pPr>
      <w:r>
        <w:t>„c)</w:t>
      </w:r>
      <w:r>
        <w:tab/>
      </w:r>
      <w:r w:rsidR="00A72051" w:rsidRPr="00D958F0">
        <w:t>informacje o przeprowadzonych publicznych kampaniach edukacyjnych wraz ze wskazaniem wysokości środków przeznaczonych na ten cel lub wysokości należnych środków, o których mowa w art. 3</w:t>
      </w:r>
      <w:r w:rsidR="00EB7049">
        <w:t>7 ust. 4 pkt 2 ustawy z dnia 24 </w:t>
      </w:r>
      <w:r w:rsidR="00A72051" w:rsidRPr="00D958F0">
        <w:t>kwietnia 2009 r. o bateriach i akumulatorach,”;</w:t>
      </w:r>
    </w:p>
    <w:bookmarkEnd w:id="3"/>
    <w:bookmarkEnd w:id="4"/>
    <w:p w:rsidR="00A72051" w:rsidRPr="009D5B78" w:rsidRDefault="00A72051" w:rsidP="00E66E81">
      <w:pPr>
        <w:pStyle w:val="PKTpunkt"/>
        <w:keepNext/>
      </w:pPr>
      <w:r w:rsidRPr="009D5B78">
        <w:t>1</w:t>
      </w:r>
      <w:r w:rsidR="00E66E81">
        <w:t>8</w:t>
      </w:r>
      <w:r w:rsidR="00317D53">
        <w:t>)</w:t>
      </w:r>
      <w:r w:rsidR="00317D53">
        <w:tab/>
      </w:r>
      <w:r w:rsidRPr="009D5B78">
        <w:t>w art. 74:</w:t>
      </w:r>
    </w:p>
    <w:p w:rsidR="00A72051" w:rsidRPr="009D5B78" w:rsidRDefault="00317D53" w:rsidP="00E66E81">
      <w:pPr>
        <w:pStyle w:val="LITlitera"/>
        <w:keepNext/>
      </w:pPr>
      <w:bookmarkStart w:id="8" w:name="_Hlk513710940"/>
      <w:r>
        <w:t>a)</w:t>
      </w:r>
      <w:r>
        <w:tab/>
      </w:r>
      <w:r w:rsidR="00A72051" w:rsidRPr="009D5B78">
        <w:t>w ust. 2 pkt 1 otrzymuje brzmienie:</w:t>
      </w:r>
    </w:p>
    <w:p w:rsidR="00A72051" w:rsidRPr="00A72051" w:rsidRDefault="00A72051" w:rsidP="00E05C80">
      <w:pPr>
        <w:pStyle w:val="ZLITPKTzmpktliter"/>
      </w:pPr>
      <w:r w:rsidRPr="009D5B78">
        <w:t>„</w:t>
      </w:r>
      <w:r w:rsidR="00317D53">
        <w:t>1)</w:t>
      </w:r>
      <w:r w:rsidR="00317D53">
        <w:tab/>
      </w:r>
      <w:r w:rsidRPr="00A72051">
        <w:t xml:space="preserve">art. 73 ust. 2 pkt 2 – w przypadku organizacji odzysku opakowań, </w:t>
      </w:r>
      <w:bookmarkStart w:id="9" w:name="highlightHit_656"/>
      <w:bookmarkEnd w:id="9"/>
      <w:r w:rsidRPr="00A72051">
        <w:t xml:space="preserve">o której mowa w </w:t>
      </w:r>
      <w:bookmarkStart w:id="10" w:name="highlightHit_657"/>
      <w:bookmarkEnd w:id="10"/>
      <w:r w:rsidRPr="00A72051">
        <w:t xml:space="preserve">ustawie z dnia 13 czerwca 2013 r. </w:t>
      </w:r>
      <w:bookmarkStart w:id="11" w:name="highlightHit_658"/>
      <w:bookmarkEnd w:id="11"/>
      <w:r w:rsidRPr="00A72051">
        <w:t>o gospodarce opakowaniami i</w:t>
      </w:r>
      <w:bookmarkStart w:id="12" w:name="highlightHit_659"/>
      <w:bookmarkEnd w:id="12"/>
      <w:r w:rsidR="00EB7049">
        <w:t> </w:t>
      </w:r>
      <w:r w:rsidRPr="00A72051">
        <w:t>odpadami opakowaniowymi;”,</w:t>
      </w:r>
    </w:p>
    <w:p w:rsidR="00A72051" w:rsidRDefault="00317D53" w:rsidP="00E66E81">
      <w:pPr>
        <w:pStyle w:val="LITlitera"/>
        <w:keepNext/>
      </w:pPr>
      <w:r>
        <w:t>b)</w:t>
      </w:r>
      <w:r>
        <w:tab/>
      </w:r>
      <w:r w:rsidR="00A72051" w:rsidRPr="009D5B78">
        <w:t>w ust. 3a</w:t>
      </w:r>
      <w:r w:rsidR="00A72051">
        <w:t>:</w:t>
      </w:r>
    </w:p>
    <w:p w:rsidR="00A72051" w:rsidRPr="009D5B78" w:rsidRDefault="00317D53" w:rsidP="00E66E81">
      <w:pPr>
        <w:pStyle w:val="TIRtiret"/>
        <w:keepNext/>
      </w:pPr>
      <w:r>
        <w:t>–</w:t>
      </w:r>
      <w:r>
        <w:tab/>
      </w:r>
      <w:r w:rsidR="00A72051" w:rsidRPr="009D5B78">
        <w:t>pkt 2 otrzymuje brzmienie:</w:t>
      </w:r>
    </w:p>
    <w:p w:rsidR="00A72051" w:rsidRPr="00A72051" w:rsidRDefault="00317D53" w:rsidP="00317D53">
      <w:pPr>
        <w:pStyle w:val="ZTIRPKTzmpkttiret"/>
      </w:pPr>
      <w:r>
        <w:t>„2)</w:t>
      </w:r>
      <w:r>
        <w:tab/>
      </w:r>
      <w:r w:rsidR="00A72051" w:rsidRPr="009D5B78">
        <w:t xml:space="preserve">informacje </w:t>
      </w:r>
      <w:bookmarkStart w:id="13" w:name="highlightHit_669"/>
      <w:bookmarkEnd w:id="13"/>
      <w:r w:rsidR="00A72051" w:rsidRPr="009D5B78">
        <w:t>o przeprowadzonych przez organizację odzysku opakowań publicznych kampaniach edukacyjnych wraz ze wskazaniem wysokości środków przeznaczonych na ten cel oraz o wysokości środków, które organizacja odzysku opakowań powinna przeznaczyć na publiczne kampanie edukacyjne</w:t>
      </w:r>
      <w:r w:rsidR="00A72051" w:rsidRPr="00A72051">
        <w:t>;”,</w:t>
      </w:r>
    </w:p>
    <w:p w:rsidR="00A72051" w:rsidRPr="009D5B78" w:rsidRDefault="00317D53" w:rsidP="00317D53">
      <w:pPr>
        <w:pStyle w:val="TIRtiret"/>
      </w:pPr>
      <w:r>
        <w:t>–</w:t>
      </w:r>
      <w:r>
        <w:tab/>
      </w:r>
      <w:r w:rsidR="00A72051" w:rsidRPr="009D5B78">
        <w:t>w pkt 3 uchyla się lit. a</w:t>
      </w:r>
      <w:r w:rsidR="00A72051">
        <w:t xml:space="preserve"> i </w:t>
      </w:r>
      <w:r w:rsidR="00A72051" w:rsidRPr="009D5B78">
        <w:t>b;</w:t>
      </w:r>
    </w:p>
    <w:p w:rsidR="00A72051" w:rsidRPr="009D5B78" w:rsidRDefault="00A72051" w:rsidP="00E66E81">
      <w:pPr>
        <w:pStyle w:val="PKTpunkt"/>
        <w:keepNext/>
      </w:pPr>
      <w:bookmarkStart w:id="14" w:name="highlightHit_670"/>
      <w:bookmarkEnd w:id="8"/>
      <w:bookmarkEnd w:id="14"/>
      <w:r w:rsidRPr="009D5B78">
        <w:t>1</w:t>
      </w:r>
      <w:r w:rsidR="00E66E81">
        <w:t>9</w:t>
      </w:r>
      <w:r w:rsidR="00317D53">
        <w:t>)</w:t>
      </w:r>
      <w:r w:rsidR="00317D53">
        <w:tab/>
      </w:r>
      <w:r w:rsidRPr="009D5B78">
        <w:t>w art. 74a:</w:t>
      </w:r>
    </w:p>
    <w:p w:rsidR="00A72051" w:rsidRPr="009D5B78" w:rsidRDefault="00317D53" w:rsidP="00E66E81">
      <w:pPr>
        <w:pStyle w:val="LITlitera"/>
        <w:keepNext/>
      </w:pPr>
      <w:r>
        <w:t>a)</w:t>
      </w:r>
      <w:r>
        <w:tab/>
      </w:r>
      <w:r w:rsidR="00A72051" w:rsidRPr="009D5B78">
        <w:t>pkt 2 otrzymuje brzmienie:</w:t>
      </w:r>
    </w:p>
    <w:p w:rsidR="00A72051" w:rsidRPr="00A72051" w:rsidRDefault="00A72051" w:rsidP="00E05C80">
      <w:pPr>
        <w:pStyle w:val="ZLITPKTzmpktliter"/>
      </w:pPr>
      <w:r w:rsidRPr="009D5B78">
        <w:t>„2)</w:t>
      </w:r>
      <w:r w:rsidR="00317D53">
        <w:tab/>
      </w:r>
      <w:r w:rsidRPr="009D5B78">
        <w:t>masie zebranego zużytego sprzętu pochodzącego z gospodarstw domowych oraz z</w:t>
      </w:r>
      <w:r w:rsidR="00EB7049">
        <w:t xml:space="preserve"> </w:t>
      </w:r>
      <w:r w:rsidRPr="009D5B78">
        <w:t>innych źródeł niż gospodarstwa domowe, masie zużytego sprzętu przetworzonego w</w:t>
      </w:r>
      <w:r w:rsidR="00EB7049">
        <w:t xml:space="preserve"> </w:t>
      </w:r>
      <w:r w:rsidRPr="009D5B78">
        <w:t>zakładzie przetwarzania, masie zużytego sprzętu przygotowanego do ponownego użyc</w:t>
      </w:r>
      <w:r w:rsidR="00EB7049">
        <w:t>ia, masie odpadów powstałych ze </w:t>
      </w:r>
      <w:r w:rsidRPr="009D5B78">
        <w:t>zużytego sprzętu przygotowanych do ponownego użycia, poddanych recyklingowi, innym niż recykling procesom odzysku oraz unieszkodliwianiu, z podziałem na grupy sprzętu;</w:t>
      </w:r>
      <w:r w:rsidRPr="00A72051">
        <w:t>”,</w:t>
      </w:r>
    </w:p>
    <w:p w:rsidR="00A72051" w:rsidRPr="009D5B78" w:rsidRDefault="00317D53" w:rsidP="00E66E81">
      <w:pPr>
        <w:pStyle w:val="LITlitera"/>
        <w:keepNext/>
      </w:pPr>
      <w:r>
        <w:t>b)</w:t>
      </w:r>
      <w:r>
        <w:tab/>
      </w:r>
      <w:r w:rsidR="00A72051" w:rsidRPr="009D5B78">
        <w:t>pkt 4 otrzymuje brzmienie:</w:t>
      </w:r>
    </w:p>
    <w:p w:rsidR="00A72051" w:rsidRPr="00A72051" w:rsidRDefault="00A72051" w:rsidP="00E05C80">
      <w:pPr>
        <w:pStyle w:val="ZLITPKTzmpktliter"/>
      </w:pPr>
      <w:r w:rsidRPr="009D5B78">
        <w:t>„</w:t>
      </w:r>
      <w:r w:rsidR="00317D53">
        <w:t>4)</w:t>
      </w:r>
      <w:r w:rsidR="00317D53">
        <w:tab/>
      </w:r>
      <w:r w:rsidRPr="00A72051">
        <w:t xml:space="preserve">przeprowadzonych przez nią publicznych </w:t>
      </w:r>
      <w:r w:rsidR="00EB7049">
        <w:t>kampaniach edukacyjnych wraz ze </w:t>
      </w:r>
      <w:r w:rsidRPr="00A72051">
        <w:t>wskazaniem wysokości środków przeznaczonych na ten cel lub wysokości należnych środków oraz wysokości osiągniętego przychodu netto, o których mowa</w:t>
      </w:r>
      <w:r w:rsidR="00EB7049">
        <w:t xml:space="preserve"> </w:t>
      </w:r>
      <w:r w:rsidRPr="00A72051">
        <w:t>w art. 62 ust.</w:t>
      </w:r>
      <w:r w:rsidR="00EB7049">
        <w:t xml:space="preserve"> </w:t>
      </w:r>
      <w:r w:rsidRPr="00A72051">
        <w:t>2 albo 3 tej ustawy.”;</w:t>
      </w:r>
    </w:p>
    <w:p w:rsidR="00A72051" w:rsidRPr="009D5B78" w:rsidRDefault="00E66E81" w:rsidP="00E66E81">
      <w:pPr>
        <w:pStyle w:val="PKTpunkt"/>
        <w:keepNext/>
      </w:pPr>
      <w:r>
        <w:t>20</w:t>
      </w:r>
      <w:r w:rsidR="00317D53">
        <w:t>)</w:t>
      </w:r>
      <w:r w:rsidR="00317D53">
        <w:tab/>
      </w:r>
      <w:r w:rsidR="00A72051" w:rsidRPr="009D5B78">
        <w:t xml:space="preserve">w art. 75 </w:t>
      </w:r>
      <w:r w:rsidR="00A72051">
        <w:t xml:space="preserve">w </w:t>
      </w:r>
      <w:r w:rsidR="00A72051" w:rsidRPr="009D5B78">
        <w:t>ust. 2:</w:t>
      </w:r>
    </w:p>
    <w:p w:rsidR="00A72051" w:rsidRDefault="00A72051" w:rsidP="00E66E81">
      <w:pPr>
        <w:pStyle w:val="LITlitera"/>
        <w:keepNext/>
      </w:pPr>
      <w:r w:rsidRPr="009D5B78">
        <w:t>a)</w:t>
      </w:r>
      <w:r w:rsidR="00317D53">
        <w:tab/>
      </w:r>
      <w:r w:rsidRPr="00E17BF7">
        <w:t xml:space="preserve">wprowadzenie do wyliczenia </w:t>
      </w:r>
      <w:r w:rsidRPr="009D5B78">
        <w:t>otrzymuje brzmienie</w:t>
      </w:r>
      <w:r>
        <w:t>:</w:t>
      </w:r>
    </w:p>
    <w:p w:rsidR="00A72051" w:rsidRPr="009D5B78" w:rsidRDefault="00A72051" w:rsidP="00317D53">
      <w:pPr>
        <w:pStyle w:val="ZLITFRAGzmlitfragmentunpzdanialiter"/>
      </w:pPr>
      <w:r w:rsidRPr="009D5B78">
        <w:t>„Roczne sprawozdanie, o którym mowa w ust. 1, zawiera co najmniej:”</w:t>
      </w:r>
      <w:r>
        <w:t>,</w:t>
      </w:r>
    </w:p>
    <w:p w:rsidR="00A72051" w:rsidRPr="00A72051" w:rsidRDefault="00317D53" w:rsidP="00E66E81">
      <w:pPr>
        <w:pStyle w:val="LITlitera"/>
        <w:keepNext/>
      </w:pPr>
      <w:r>
        <w:t>b)</w:t>
      </w:r>
      <w:r>
        <w:tab/>
      </w:r>
      <w:r w:rsidR="00A72051" w:rsidRPr="00A72051">
        <w:t>w pkt 2 lit. c otrzymuje brzmienie:</w:t>
      </w:r>
    </w:p>
    <w:p w:rsidR="00A72051" w:rsidRPr="00A72051" w:rsidRDefault="00317D53" w:rsidP="00317D53">
      <w:pPr>
        <w:pStyle w:val="ZLITLITzmlitliter"/>
      </w:pPr>
      <w:r>
        <w:t>„c)</w:t>
      </w:r>
      <w:r>
        <w:tab/>
      </w:r>
      <w:r w:rsidR="00A72051" w:rsidRPr="00A72051">
        <w:t xml:space="preserve">instalacjach i urządzeniach służących do przetwarzania tych odpadów, w tym dane techniczne i informacje na temat funkcjonowania instalacji i urządzenia, takie jak terminy i czas trwania postoju lub awarii oraz </w:t>
      </w:r>
      <w:r w:rsidR="00B720D2">
        <w:t>liczba</w:t>
      </w:r>
      <w:r w:rsidR="00A72051" w:rsidRPr="00A72051">
        <w:t xml:space="preserve"> godzin pracy na dobę, o ile podmiot przetwarza odpady,”, </w:t>
      </w:r>
    </w:p>
    <w:p w:rsidR="00A72051" w:rsidRPr="00A72051" w:rsidRDefault="00317D53" w:rsidP="00E66E81">
      <w:pPr>
        <w:pStyle w:val="LITlitera"/>
        <w:keepNext/>
      </w:pPr>
      <w:r>
        <w:t>c)</w:t>
      </w:r>
      <w:r>
        <w:tab/>
      </w:r>
      <w:r w:rsidR="00A72051" w:rsidRPr="00A72051">
        <w:t>pkt 3 otrzymuje brzmienie:</w:t>
      </w:r>
    </w:p>
    <w:p w:rsidR="00A72051" w:rsidRPr="009D5B78" w:rsidRDefault="00317D53" w:rsidP="00E66E81">
      <w:pPr>
        <w:pStyle w:val="ZLITPKTzmpktliter"/>
        <w:keepNext/>
      </w:pPr>
      <w:r>
        <w:t>„3)</w:t>
      </w:r>
      <w:r>
        <w:tab/>
      </w:r>
      <w:r w:rsidR="00A72051" w:rsidRPr="009D5B78">
        <w:t xml:space="preserve">w przypadku wytwórcy komunalnych </w:t>
      </w:r>
      <w:r w:rsidR="00EB7049">
        <w:t>osadów ściekowych stosowanych w </w:t>
      </w:r>
      <w:r w:rsidR="00A72051" w:rsidRPr="009D5B78">
        <w:t xml:space="preserve">celach, o których mowa w art. 96 ust. 1 – informacje o: </w:t>
      </w:r>
    </w:p>
    <w:p w:rsidR="00A72051" w:rsidRPr="009D5B78" w:rsidRDefault="00317D53" w:rsidP="00E05C80">
      <w:pPr>
        <w:pStyle w:val="ZLITLITwPKTzmlitwpktliter"/>
      </w:pPr>
      <w:r>
        <w:t>a)</w:t>
      </w:r>
      <w:r>
        <w:tab/>
      </w:r>
      <w:r w:rsidR="00A72051" w:rsidRPr="009D5B78">
        <w:t>adresie oczyszczalni ścieków,</w:t>
      </w:r>
    </w:p>
    <w:p w:rsidR="00A72051" w:rsidRPr="009D5B78" w:rsidRDefault="00317D53" w:rsidP="00E05C80">
      <w:pPr>
        <w:pStyle w:val="ZLITLITwPKTzmlitwpktliter"/>
      </w:pPr>
      <w:r>
        <w:t>b)</w:t>
      </w:r>
      <w:r>
        <w:tab/>
      </w:r>
      <w:r w:rsidR="00A72051" w:rsidRPr="009D5B78">
        <w:t xml:space="preserve">rodzaju przeprowadzonej obróbki komunalnych osadów ściekowych, </w:t>
      </w:r>
    </w:p>
    <w:p w:rsidR="00A72051" w:rsidRPr="009D5B78" w:rsidRDefault="00A72051" w:rsidP="00E05C80">
      <w:pPr>
        <w:pStyle w:val="ZLITLITwPKTzmlitwpktliter"/>
      </w:pPr>
      <w:r w:rsidRPr="009D5B78">
        <w:t>c)</w:t>
      </w:r>
      <w:r w:rsidR="00317D53">
        <w:tab/>
      </w:r>
      <w:r w:rsidRPr="009D5B78">
        <w:t xml:space="preserve">masie i suchej masie komunalnych osadów ściekowych, </w:t>
      </w:r>
    </w:p>
    <w:p w:rsidR="00A72051" w:rsidRPr="009D5B78" w:rsidRDefault="00317D53" w:rsidP="00E05C80">
      <w:pPr>
        <w:pStyle w:val="ZLITLITwPKTzmlitwpktliter"/>
      </w:pPr>
      <w:r>
        <w:t>d)</w:t>
      </w:r>
      <w:r>
        <w:tab/>
      </w:r>
      <w:r w:rsidR="00A72051" w:rsidRPr="009D5B78">
        <w:t xml:space="preserve">składzie i właściwościach komunalnych osadów ściekowych, </w:t>
      </w:r>
    </w:p>
    <w:p w:rsidR="00A72051" w:rsidRPr="009D5B78" w:rsidRDefault="00317D53" w:rsidP="00E05C80">
      <w:pPr>
        <w:pStyle w:val="ZLITLITwPKTzmlitwpktliter"/>
      </w:pPr>
      <w:r>
        <w:t>e)</w:t>
      </w:r>
      <w:r>
        <w:tab/>
      </w:r>
      <w:r w:rsidR="00A72051" w:rsidRPr="009D5B78">
        <w:t xml:space="preserve">władającym powierzchnią ziemi, na której są stosowane komunalne osady ściekowe, z podaniem imienia i nazwiska lub nazwy podmiotu oraz adresu jego zamieszkania lub siedziby, </w:t>
      </w:r>
    </w:p>
    <w:p w:rsidR="00A72051" w:rsidRPr="009D5B78" w:rsidRDefault="00317D53" w:rsidP="00E05C80">
      <w:pPr>
        <w:pStyle w:val="ZLITLITwPKTzmlitwpktliter"/>
      </w:pPr>
      <w:r>
        <w:t>f)</w:t>
      </w:r>
      <w:r>
        <w:tab/>
      </w:r>
      <w:r w:rsidR="00A72051" w:rsidRPr="009D5B78">
        <w:t xml:space="preserve">miejscu i powierzchni </w:t>
      </w:r>
      <w:r w:rsidR="00A72051">
        <w:t xml:space="preserve">stosowania </w:t>
      </w:r>
      <w:r w:rsidR="00A72051" w:rsidRPr="009D5B78">
        <w:t>komunaln</w:t>
      </w:r>
      <w:r w:rsidR="00A72051">
        <w:t>ych</w:t>
      </w:r>
      <w:r w:rsidR="00A72051" w:rsidRPr="009D5B78">
        <w:t xml:space="preserve"> osad</w:t>
      </w:r>
      <w:r w:rsidR="00A72051">
        <w:t>ów</w:t>
      </w:r>
      <w:r w:rsidR="00A72051" w:rsidRPr="009D5B78">
        <w:t xml:space="preserve"> ściekow</w:t>
      </w:r>
      <w:r w:rsidR="00A72051">
        <w:t>ych</w:t>
      </w:r>
      <w:r w:rsidR="00A72051" w:rsidRPr="009D5B78">
        <w:t xml:space="preserve">, </w:t>
      </w:r>
    </w:p>
    <w:p w:rsidR="00A72051" w:rsidRPr="009D5B78" w:rsidRDefault="00317D53" w:rsidP="00E05C80">
      <w:pPr>
        <w:pStyle w:val="ZLITLITwPKTzmlitwpktliter"/>
      </w:pPr>
      <w:r>
        <w:t>g)</w:t>
      </w:r>
      <w:r>
        <w:tab/>
      </w:r>
      <w:r w:rsidR="00A72051" w:rsidRPr="009D5B78">
        <w:t>celu stosowania komunalnych osadów ściekowych;”,</w:t>
      </w:r>
    </w:p>
    <w:p w:rsidR="00A72051" w:rsidRPr="009D5B78" w:rsidRDefault="00A72051" w:rsidP="00E66E81">
      <w:pPr>
        <w:pStyle w:val="LITlitera"/>
        <w:keepNext/>
      </w:pPr>
      <w:r>
        <w:t>d</w:t>
      </w:r>
      <w:r w:rsidR="00317D53">
        <w:t>)</w:t>
      </w:r>
      <w:r w:rsidR="00317D53">
        <w:tab/>
      </w:r>
      <w:r w:rsidRPr="009D5B78">
        <w:t>pkt 6 otrzymuje brzmienie:</w:t>
      </w:r>
    </w:p>
    <w:p w:rsidR="00A72051" w:rsidRPr="009D5B78" w:rsidRDefault="00317D53" w:rsidP="00E66E81">
      <w:pPr>
        <w:pStyle w:val="ZLITPKTzmpktliter"/>
        <w:keepNext/>
      </w:pPr>
      <w:r>
        <w:t>„6)</w:t>
      </w:r>
      <w:r>
        <w:tab/>
      </w:r>
      <w:r w:rsidR="00A72051" w:rsidRPr="009D5B78">
        <w:t>w przypadku zbierającego zużyty sprzę</w:t>
      </w:r>
      <w:r w:rsidR="00EB7049">
        <w:t>t w rozumieniu ustawy z dnia 11 </w:t>
      </w:r>
      <w:r w:rsidR="00A72051" w:rsidRPr="009D5B78">
        <w:t>września 2015</w:t>
      </w:r>
      <w:r w:rsidR="00EB7049">
        <w:t xml:space="preserve"> </w:t>
      </w:r>
      <w:r w:rsidR="00A72051" w:rsidRPr="009D5B78">
        <w:t>r. o zużytym sprzęcie elektrycznym i elektronicznym – informacje o:</w:t>
      </w:r>
    </w:p>
    <w:p w:rsidR="00A72051" w:rsidRPr="00D4779B" w:rsidRDefault="00317D53" w:rsidP="00E05C80">
      <w:pPr>
        <w:pStyle w:val="ZLITLITwPKTzmlitwpktliter"/>
      </w:pPr>
      <w:r>
        <w:t>a)</w:t>
      </w:r>
      <w:r>
        <w:tab/>
      </w:r>
      <w:r w:rsidR="00A72051" w:rsidRPr="009D5B78">
        <w:t>masie zebranego zużytego sprzętu pochodzącego z gospodarstw domowych oraz z</w:t>
      </w:r>
      <w:r w:rsidR="00EB7049">
        <w:t xml:space="preserve"> </w:t>
      </w:r>
      <w:r w:rsidR="00A72051" w:rsidRPr="009D5B78">
        <w:t xml:space="preserve">innych źródeł niż gospodarstwa </w:t>
      </w:r>
      <w:r w:rsidR="00A72051" w:rsidRPr="00D4779B">
        <w:t>domowe, z podaniem numeru i nazwy</w:t>
      </w:r>
      <w:r w:rsidR="00A72051">
        <w:t xml:space="preserve"> </w:t>
      </w:r>
      <w:r w:rsidR="00A72051" w:rsidRPr="00D4779B">
        <w:t>grupy sprzętu, z wyodrębnieniem paneli fotowoltanicznych,</w:t>
      </w:r>
    </w:p>
    <w:p w:rsidR="00A72051" w:rsidRPr="00D4779B" w:rsidRDefault="00317D53" w:rsidP="00E05C80">
      <w:pPr>
        <w:pStyle w:val="ZLITLITwPKTzmlitwpktliter"/>
      </w:pPr>
      <w:r>
        <w:t>b)</w:t>
      </w:r>
      <w:r>
        <w:tab/>
      </w:r>
      <w:r w:rsidR="00A72051" w:rsidRPr="00D4779B">
        <w:t>masie zużytego sprzętu przekazanego do prowadzącego zakład przetwarzania</w:t>
      </w:r>
      <w:r w:rsidR="00A72051">
        <w:t>,</w:t>
      </w:r>
      <w:r w:rsidR="00A72051" w:rsidRPr="00D4779B">
        <w:t xml:space="preserve"> z podaniem </w:t>
      </w:r>
      <w:r w:rsidR="00EB7049">
        <w:t>numeru i nazwy grupy sprzętu, z </w:t>
      </w:r>
      <w:r w:rsidR="00A72051" w:rsidRPr="00D4779B">
        <w:t>wyodrębnieniem paneli fotowoltanicznych;”,</w:t>
      </w:r>
    </w:p>
    <w:p w:rsidR="00A72051" w:rsidRPr="00D4779B" w:rsidRDefault="00317D53" w:rsidP="00E66E81">
      <w:pPr>
        <w:pStyle w:val="LITlitera"/>
        <w:keepNext/>
      </w:pPr>
      <w:r>
        <w:t>e)</w:t>
      </w:r>
      <w:r>
        <w:tab/>
      </w:r>
      <w:r w:rsidR="00A72051" w:rsidRPr="00D4779B">
        <w:t>w pkt 7</w:t>
      </w:r>
      <w:r w:rsidR="00A72051">
        <w:t xml:space="preserve"> </w:t>
      </w:r>
      <w:r w:rsidR="00A72051" w:rsidRPr="00D4779B">
        <w:t>lit. b</w:t>
      </w:r>
      <w:r w:rsidR="00187647">
        <w:t>–</w:t>
      </w:r>
      <w:r w:rsidR="00A72051" w:rsidRPr="00D4779B">
        <w:t xml:space="preserve">d otrzymują brzmienie: </w:t>
      </w:r>
    </w:p>
    <w:p w:rsidR="00A72051" w:rsidRPr="00A72051" w:rsidRDefault="00A72051" w:rsidP="00E05C80">
      <w:pPr>
        <w:pStyle w:val="ZLITLITzmlitliter"/>
      </w:pPr>
      <w:r w:rsidRPr="00D4779B">
        <w:t>„</w:t>
      </w:r>
      <w:r w:rsidR="00317D53">
        <w:t>b)</w:t>
      </w:r>
      <w:r w:rsidR="00317D53">
        <w:tab/>
      </w:r>
      <w:r w:rsidRPr="00A72051">
        <w:t>masie zużytego sprzętu elektrycznego i elektronicznego przyjętego przez prowadzącego zakład przetwarzania, z podaniem numeru i nazwy grupy sprzętu, z wyodrębnieniem paneli fotowoltaicznych, z którego powstał ten zużyty sprzęt, oraz o procesach przetwarzania,</w:t>
      </w:r>
    </w:p>
    <w:p w:rsidR="00A72051" w:rsidRPr="00A72051" w:rsidRDefault="00A72051" w:rsidP="00E05C80">
      <w:pPr>
        <w:pStyle w:val="ZLITLITzmlitliter"/>
      </w:pPr>
      <w:r w:rsidRPr="00D4779B">
        <w:t>c)</w:t>
      </w:r>
      <w:r w:rsidR="00317D53">
        <w:tab/>
      </w:r>
      <w:r w:rsidRPr="00A72051">
        <w:t xml:space="preserve">kodzie, rodzaju i masie </w:t>
      </w:r>
      <w:bookmarkStart w:id="15" w:name="highlightHit_888"/>
      <w:bookmarkEnd w:id="15"/>
      <w:r w:rsidRPr="00A72051">
        <w:t xml:space="preserve">odpadów powstałych ze zużytego sprzętu, przekazanych prowadzącemu działalność w zakresie recyklingu, innych niż recykling procesów odzysku lub unieszkodliwiania, oraz </w:t>
      </w:r>
      <w:bookmarkStart w:id="16" w:name="highlightHit_889"/>
      <w:bookmarkEnd w:id="16"/>
      <w:r w:rsidRPr="00A72051">
        <w:t xml:space="preserve">o masie zużytego sprzętu, a także </w:t>
      </w:r>
      <w:bookmarkStart w:id="17" w:name="highlightHit_890"/>
      <w:bookmarkEnd w:id="17"/>
      <w:r w:rsidRPr="00A72051">
        <w:t xml:space="preserve">o kodzie i masie </w:t>
      </w:r>
      <w:bookmarkStart w:id="18" w:name="highlightHit_891"/>
      <w:bookmarkEnd w:id="18"/>
      <w:r w:rsidRPr="00A72051">
        <w:t>odpadów powstałych ze zużytego sprzętu przygotowanych do ponownego użycia, z podaniem typu procesu zastosowanego w zakładzie przetwarzania oraz numeru i nazwy grupy sprzętu, z wyodrębnieniem paneli fotowoltaicznych,</w:t>
      </w:r>
    </w:p>
    <w:p w:rsidR="00A72051" w:rsidRPr="00A72051" w:rsidRDefault="00A72051" w:rsidP="00E05C80">
      <w:pPr>
        <w:pStyle w:val="ZLITLITzmlitliter"/>
      </w:pPr>
      <w:r w:rsidRPr="00D4779B" w:rsidDel="001417D4">
        <w:t xml:space="preserve"> </w:t>
      </w:r>
      <w:r w:rsidR="00317D53">
        <w:t>d)</w:t>
      </w:r>
      <w:r w:rsidR="00317D53">
        <w:tab/>
      </w:r>
      <w:r w:rsidRPr="00A72051">
        <w:t xml:space="preserve">kodzie, rodzaju i masie </w:t>
      </w:r>
      <w:bookmarkStart w:id="19" w:name="highlightHit_892"/>
      <w:bookmarkEnd w:id="19"/>
      <w:r w:rsidRPr="00A72051">
        <w:t>odpadów powstałych ze zużytego sprzętu wywiezionych z terytorium kraju w podziale na inne niż Rzeczpospolita Polska państwa cz</w:t>
      </w:r>
      <w:r w:rsidRPr="00A72051">
        <w:rPr>
          <w:rFonts w:hint="eastAsia"/>
        </w:rPr>
        <w:t>ł</w:t>
      </w:r>
      <w:r w:rsidRPr="00A72051">
        <w:t>onkowskie w rozumieni</w:t>
      </w:r>
      <w:r w:rsidR="00EB7049">
        <w:t>u art. 4 pkt 5 ustawy z dnia 11 </w:t>
      </w:r>
      <w:r w:rsidRPr="00A72051">
        <w:t>września 2015 r. o zużytym sprzęcie elektrycznym i elektronicznym oraz państwa niebędące tymi państwami członkowskimi, w celu poddania recyklingowi, innym niż recykling procesom o</w:t>
      </w:r>
      <w:r w:rsidR="00EB7049">
        <w:t>dzysku lub unieszkodliwianiu, z </w:t>
      </w:r>
      <w:r w:rsidRPr="00A72051">
        <w:t xml:space="preserve">podaniem numeru i nazwy grupy sprzętu, z wyodrębnieniem paneli fotowoltaicznych;”; </w:t>
      </w:r>
    </w:p>
    <w:p w:rsidR="00A72051" w:rsidRPr="009D5B78" w:rsidRDefault="00A72051" w:rsidP="00E66E81">
      <w:pPr>
        <w:pStyle w:val="PKTpunkt"/>
        <w:keepNext/>
      </w:pPr>
      <w:r>
        <w:t>2</w:t>
      </w:r>
      <w:r w:rsidR="00E66E81">
        <w:t>1</w:t>
      </w:r>
      <w:r w:rsidR="00317D53">
        <w:t>)</w:t>
      </w:r>
      <w:r w:rsidR="00317D53">
        <w:tab/>
      </w:r>
      <w:r w:rsidRPr="009D5B78">
        <w:t>w art.</w:t>
      </w:r>
      <w:r w:rsidR="00EB7049">
        <w:t xml:space="preserve"> </w:t>
      </w:r>
      <w:r w:rsidRPr="009D5B78">
        <w:t>76:</w:t>
      </w:r>
    </w:p>
    <w:p w:rsidR="00A72051" w:rsidRPr="009D5B78" w:rsidRDefault="00317D53" w:rsidP="00E66E81">
      <w:pPr>
        <w:pStyle w:val="LITlitera"/>
        <w:keepNext/>
      </w:pPr>
      <w:r>
        <w:t>a)</w:t>
      </w:r>
      <w:r>
        <w:tab/>
      </w:r>
      <w:r w:rsidR="00A72051" w:rsidRPr="009D5B78">
        <w:t>ust.</w:t>
      </w:r>
      <w:r w:rsidR="00EB7049">
        <w:t xml:space="preserve"> </w:t>
      </w:r>
      <w:r w:rsidR="00A72051" w:rsidRPr="009D5B78">
        <w:t>2 otrzymuje brzmienie:</w:t>
      </w:r>
    </w:p>
    <w:p w:rsidR="00A72051" w:rsidRPr="00A72051" w:rsidRDefault="00A72051" w:rsidP="009F7010">
      <w:pPr>
        <w:pStyle w:val="ZLITUSTzmustliter"/>
      </w:pPr>
      <w:r w:rsidRPr="009D5B78">
        <w:t>„2. Podmioty</w:t>
      </w:r>
      <w:r w:rsidRPr="00A72051">
        <w:t xml:space="preserve"> obowiązane do sporządzan</w:t>
      </w:r>
      <w:r w:rsidR="00EB7049">
        <w:t>ia sprawozdań, o których mowa w </w:t>
      </w:r>
      <w:r w:rsidRPr="00A72051">
        <w:t>art. 73, art. 74a i art. 75, sporządzają te sprawozdania za pośrednictwem indywidualnego konta w Bazie danych o p</w:t>
      </w:r>
      <w:r w:rsidR="00EB7049">
        <w:t>roduktach i opakowaniach oraz o </w:t>
      </w:r>
      <w:r w:rsidRPr="00A72051">
        <w:t>gospodarce odpadami.”,</w:t>
      </w:r>
    </w:p>
    <w:p w:rsidR="00A72051" w:rsidRPr="009D5B78" w:rsidRDefault="009F7010" w:rsidP="00A72051">
      <w:pPr>
        <w:pStyle w:val="LITlitera"/>
      </w:pPr>
      <w:r>
        <w:t>b)</w:t>
      </w:r>
      <w:r>
        <w:tab/>
      </w:r>
      <w:r w:rsidR="00A72051" w:rsidRPr="009D5B78">
        <w:t>uchyla się ust.</w:t>
      </w:r>
      <w:r w:rsidR="00EB7049">
        <w:t xml:space="preserve"> </w:t>
      </w:r>
      <w:r w:rsidR="00A72051" w:rsidRPr="009D5B78">
        <w:t>4;</w:t>
      </w:r>
    </w:p>
    <w:p w:rsidR="00A72051" w:rsidRPr="009D5B78" w:rsidRDefault="00A72051" w:rsidP="00E66E81">
      <w:pPr>
        <w:pStyle w:val="PKTpunkt"/>
        <w:keepNext/>
      </w:pPr>
      <w:r w:rsidRPr="009D5B78">
        <w:t>2</w:t>
      </w:r>
      <w:r w:rsidR="00E66E81">
        <w:t>2</w:t>
      </w:r>
      <w:r w:rsidR="009F7010">
        <w:t>)</w:t>
      </w:r>
      <w:r w:rsidR="009F7010">
        <w:tab/>
      </w:r>
      <w:r w:rsidRPr="009D5B78">
        <w:t xml:space="preserve">w art. 77 </w:t>
      </w:r>
      <w:r>
        <w:t xml:space="preserve">w </w:t>
      </w:r>
      <w:r w:rsidRPr="009D5B78">
        <w:t xml:space="preserve">ust. 2 </w:t>
      </w:r>
      <w:r>
        <w:t>zdanie pierwsze otrzymuje brzmienie</w:t>
      </w:r>
      <w:r w:rsidRPr="009D5B78">
        <w:t>:</w:t>
      </w:r>
    </w:p>
    <w:p w:rsidR="00A72051" w:rsidRPr="009D5B78" w:rsidRDefault="00A72051" w:rsidP="009F7010">
      <w:pPr>
        <w:pStyle w:val="ZFRAGzmfragmentunpzdaniaartykuempunktem"/>
      </w:pPr>
      <w:r w:rsidRPr="009D5B78">
        <w:t>„Jeżeli z weryfikacji, o której mowa w</w:t>
      </w:r>
      <w:r w:rsidRPr="009D5B78" w:rsidDel="00685D6D">
        <w:t xml:space="preserve"> </w:t>
      </w:r>
      <w:r w:rsidRPr="009D5B78">
        <w:t>ust.</w:t>
      </w:r>
      <w:r w:rsidR="00EB7049">
        <w:t xml:space="preserve"> </w:t>
      </w:r>
      <w:r w:rsidRPr="009D5B78">
        <w:t xml:space="preserve">1, </w:t>
      </w:r>
      <w:r w:rsidR="00EB7049">
        <w:t>wynika, że informacje zawarte w </w:t>
      </w:r>
      <w:r w:rsidRPr="009D5B78">
        <w:t>sprawozdaniu są niezgodne ze stanem faktycznym, marszałek województwa wzywa za pośrednictwem Bazy danych o produktach i opakowaniach oraz o gospodarce odpadami do korekty sprawozdania, określając termin przekazania korekty nie dłuższy niż 14 dni od dnia otrzymania wezwania.”;</w:t>
      </w:r>
    </w:p>
    <w:p w:rsidR="00A72051" w:rsidRDefault="00A72051" w:rsidP="00E66E81">
      <w:pPr>
        <w:pStyle w:val="PKTpunkt"/>
        <w:keepNext/>
      </w:pPr>
      <w:r w:rsidRPr="009D5B78">
        <w:t>2</w:t>
      </w:r>
      <w:r w:rsidR="00E66E81">
        <w:t>3</w:t>
      </w:r>
      <w:r w:rsidR="009F7010">
        <w:t>)</w:t>
      </w:r>
      <w:r w:rsidR="009F7010">
        <w:tab/>
      </w:r>
      <w:r w:rsidRPr="009D5B78">
        <w:t>w art. 80</w:t>
      </w:r>
      <w:r>
        <w:t>:</w:t>
      </w:r>
    </w:p>
    <w:p w:rsidR="00A72051" w:rsidRPr="00A72051" w:rsidRDefault="00A72051" w:rsidP="00E66E81">
      <w:pPr>
        <w:pStyle w:val="LITlitera"/>
        <w:keepNext/>
      </w:pPr>
      <w:r>
        <w:t>a)</w:t>
      </w:r>
      <w:r w:rsidR="009F7010">
        <w:tab/>
      </w:r>
      <w:r w:rsidRPr="00A72051">
        <w:t>w ust. 1 pkt 2 otrzymuje brzmienie:</w:t>
      </w:r>
    </w:p>
    <w:p w:rsidR="00A72051" w:rsidRDefault="00A72051" w:rsidP="009F7010">
      <w:pPr>
        <w:pStyle w:val="ZLITPKTzmpktliter"/>
      </w:pPr>
      <w:r w:rsidRPr="009D5B78">
        <w:t>„2)</w:t>
      </w:r>
      <w:r w:rsidR="009F7010">
        <w:tab/>
      </w:r>
      <w:r w:rsidRPr="009D5B78">
        <w:t>przetwarza dane i informacje gromadzone w BDO;”</w:t>
      </w:r>
      <w:r>
        <w:t>,</w:t>
      </w:r>
    </w:p>
    <w:p w:rsidR="00A72051" w:rsidRPr="00A72051" w:rsidRDefault="00A72051" w:rsidP="00E66E81">
      <w:pPr>
        <w:pStyle w:val="LITlitera"/>
        <w:keepNext/>
      </w:pPr>
      <w:r>
        <w:t>b)</w:t>
      </w:r>
      <w:r w:rsidR="009F7010">
        <w:tab/>
      </w:r>
      <w:r w:rsidRPr="00A72051">
        <w:t>po ust. 1 dodaje się ust. 1a–1c w brzmieniu:</w:t>
      </w:r>
    </w:p>
    <w:p w:rsidR="00A72051" w:rsidRPr="00F57FC0" w:rsidRDefault="00A72051" w:rsidP="009F7010">
      <w:pPr>
        <w:pStyle w:val="ZLITUSTzmustliter"/>
      </w:pPr>
      <w:r w:rsidRPr="00F57FC0">
        <w:t>„1a. Marszałek województwa w cel</w:t>
      </w:r>
      <w:r w:rsidR="00EB7049">
        <w:t>u realizacji zadań związanych z </w:t>
      </w:r>
      <w:r w:rsidRPr="00F57FC0">
        <w:t xml:space="preserve">prowadzeniem BDO przetwarza dane osobowe i </w:t>
      </w:r>
      <w:r>
        <w:t xml:space="preserve">jest </w:t>
      </w:r>
      <w:r w:rsidRPr="00F57FC0">
        <w:t xml:space="preserve">administratorem tych </w:t>
      </w:r>
      <w:r w:rsidRPr="00137705">
        <w:t>danych</w:t>
      </w:r>
      <w:r w:rsidRPr="00F57FC0">
        <w:t>.</w:t>
      </w:r>
    </w:p>
    <w:p w:rsidR="00A72051" w:rsidRPr="00F57FC0" w:rsidRDefault="00A72051" w:rsidP="00E66E81">
      <w:pPr>
        <w:pStyle w:val="ZLITUSTzmustliter"/>
        <w:keepNext/>
      </w:pPr>
      <w:r w:rsidRPr="00F57FC0">
        <w:t xml:space="preserve">1b. Dane osobowe, o których mowa </w:t>
      </w:r>
      <w:r w:rsidRPr="00702E1C">
        <w:t xml:space="preserve">w </w:t>
      </w:r>
      <w:r w:rsidRPr="00137705">
        <w:t>ust. 1a</w:t>
      </w:r>
      <w:r w:rsidRPr="00F57FC0">
        <w:t>, przechowuje się:</w:t>
      </w:r>
    </w:p>
    <w:p w:rsidR="00A72051" w:rsidRPr="00F57FC0" w:rsidRDefault="00A72051" w:rsidP="009F7010">
      <w:pPr>
        <w:pStyle w:val="ZLITPKTzmpktliter"/>
      </w:pPr>
      <w:r w:rsidRPr="00F57FC0">
        <w:t>1)</w:t>
      </w:r>
      <w:r w:rsidRPr="00F57FC0">
        <w:tab/>
        <w:t xml:space="preserve">w przypadku </w:t>
      </w:r>
      <w:r>
        <w:t xml:space="preserve">dokumentów </w:t>
      </w:r>
      <w:r w:rsidRPr="00F57FC0">
        <w:t>ewidencji odpadów – przez 5 lat</w:t>
      </w:r>
      <w:r>
        <w:t>,</w:t>
      </w:r>
      <w:r w:rsidRPr="00F57FC0">
        <w:t xml:space="preserve"> </w:t>
      </w:r>
      <w:r>
        <w:t xml:space="preserve">licząc </w:t>
      </w:r>
      <w:r w:rsidRPr="00F57FC0">
        <w:t xml:space="preserve">od końca roku kalendarzowego, w którym zostały sporządzone </w:t>
      </w:r>
      <w:r>
        <w:t xml:space="preserve">te </w:t>
      </w:r>
      <w:r w:rsidRPr="00F57FC0">
        <w:t>dokumenty;</w:t>
      </w:r>
    </w:p>
    <w:p w:rsidR="00A72051" w:rsidRPr="00F57FC0" w:rsidRDefault="00A72051" w:rsidP="009F7010">
      <w:pPr>
        <w:pStyle w:val="ZLITPKTzmpktliter"/>
      </w:pPr>
      <w:r w:rsidRPr="00F57FC0">
        <w:t>2)</w:t>
      </w:r>
      <w:r w:rsidRPr="00F57FC0">
        <w:tab/>
      </w:r>
      <w:r>
        <w:t xml:space="preserve">w przypadku dokumentów innych niż dokumenty ewidencji odpadów </w:t>
      </w:r>
      <w:r w:rsidRPr="00F57FC0">
        <w:t xml:space="preserve">– </w:t>
      </w:r>
      <w:r>
        <w:t>przez 100 lat, licząc od końca roku kalendarzowego, w którym zostały sporządzone te dokumenty.</w:t>
      </w:r>
    </w:p>
    <w:p w:rsidR="00A72051" w:rsidRPr="00F57FC0" w:rsidRDefault="00A72051" w:rsidP="00E66E81">
      <w:pPr>
        <w:pStyle w:val="ZLITUSTzmustliter"/>
        <w:keepNext/>
      </w:pPr>
      <w:r w:rsidRPr="00F57FC0">
        <w:t>1c. Dane osobowe, o których mowa w ust. 1a, podlegają zabezpieczeniom zapobiegającym nadużyciom lub niezgodnemu z prawem dostępowi lub przekazywaniu polegającym co najmniej na:</w:t>
      </w:r>
    </w:p>
    <w:p w:rsidR="00A72051" w:rsidRPr="00F57FC0" w:rsidRDefault="00A72051" w:rsidP="009F7010">
      <w:pPr>
        <w:pStyle w:val="ZLITPKTzmpktliter"/>
      </w:pPr>
      <w:r w:rsidRPr="00F57FC0">
        <w:t>1)</w:t>
      </w:r>
      <w:r w:rsidRPr="00F57FC0">
        <w:tab/>
        <w:t xml:space="preserve">dopuszczeniu do przetwarzania danych osobowych wyłącznie osób posiadających pisemne upoważnienie wydane przez </w:t>
      </w:r>
      <w:r w:rsidRPr="00137705">
        <w:t>administratora</w:t>
      </w:r>
      <w:r w:rsidRPr="00F57FC0">
        <w:t>;</w:t>
      </w:r>
    </w:p>
    <w:p w:rsidR="00A72051" w:rsidRPr="00F57FC0" w:rsidRDefault="00A72051" w:rsidP="009F7010">
      <w:pPr>
        <w:pStyle w:val="ZLITPKTzmpktliter"/>
      </w:pPr>
      <w:r w:rsidRPr="00F57FC0">
        <w:t>2)</w:t>
      </w:r>
      <w:r w:rsidRPr="00F57FC0">
        <w:tab/>
        <w:t xml:space="preserve">pisemnym zobowiązaniu osób upoważnionych do przetwarzania danych osobowych do zachowania ich w </w:t>
      </w:r>
      <w:r>
        <w:t>poufności</w:t>
      </w:r>
      <w:r w:rsidRPr="00F57FC0">
        <w:t>.”</w:t>
      </w:r>
      <w:r>
        <w:t>;</w:t>
      </w:r>
    </w:p>
    <w:p w:rsidR="00A72051" w:rsidRPr="009D5B78" w:rsidRDefault="00A72051" w:rsidP="00E66E81">
      <w:pPr>
        <w:pStyle w:val="PKTpunkt"/>
        <w:keepNext/>
      </w:pPr>
      <w:r w:rsidRPr="009D5B78">
        <w:t>2</w:t>
      </w:r>
      <w:r w:rsidR="00E66E81">
        <w:t>4</w:t>
      </w:r>
      <w:r w:rsidR="009F7010">
        <w:t>)</w:t>
      </w:r>
      <w:r w:rsidR="009F7010">
        <w:tab/>
      </w:r>
      <w:r w:rsidRPr="009D5B78">
        <w:t>art. 81 otrzymuje brzmienie:</w:t>
      </w:r>
    </w:p>
    <w:p w:rsidR="00A72051" w:rsidRPr="009D5B78" w:rsidRDefault="00A72051" w:rsidP="009F7010">
      <w:pPr>
        <w:pStyle w:val="ZARTzmartartykuempunktem"/>
      </w:pPr>
      <w:r w:rsidRPr="009D5B78">
        <w:t>„Art.</w:t>
      </w:r>
      <w:r>
        <w:t xml:space="preserve"> </w:t>
      </w:r>
      <w:r w:rsidRPr="009D5B78">
        <w:t>81. 1. Administratorem BDO jest minister właściwy do spraw środowiska.</w:t>
      </w:r>
    </w:p>
    <w:p w:rsidR="00A72051" w:rsidRDefault="00A72051" w:rsidP="009F7010">
      <w:pPr>
        <w:pStyle w:val="ZUSTzmustartykuempunktem"/>
      </w:pPr>
      <w:r w:rsidRPr="00A72051">
        <w:t xml:space="preserve">2. </w:t>
      </w:r>
      <w:r w:rsidRPr="006070DD">
        <w:t>Administratorem danych osobowych przetwarzanych w BDO jest minister właściwy do spraw środowiska</w:t>
      </w:r>
      <w:r>
        <w:t xml:space="preserve">. Przepisy art. 80 ust. 1b i 1c stosuje się odpowiednio. </w:t>
      </w:r>
    </w:p>
    <w:p w:rsidR="00A72051" w:rsidRPr="009D5B78" w:rsidRDefault="00A72051" w:rsidP="009F7010">
      <w:pPr>
        <w:pStyle w:val="ZUSTzmustartykuempunktem"/>
      </w:pPr>
      <w:r>
        <w:t xml:space="preserve">3. </w:t>
      </w:r>
      <w:r w:rsidRPr="009D5B78">
        <w:t>Minister właściwy do spraw środowiska może powierzyć innemu podmiotowi administrowanie BDO w całości lub w określonym zakresie.</w:t>
      </w:r>
    </w:p>
    <w:p w:rsidR="00A72051" w:rsidRPr="009D5B78" w:rsidRDefault="00A72051" w:rsidP="009F7010">
      <w:pPr>
        <w:pStyle w:val="ZUSTzmustartykuempunktem"/>
      </w:pPr>
      <w:r>
        <w:t>4</w:t>
      </w:r>
      <w:r w:rsidRPr="009D5B78">
        <w:t>.</w:t>
      </w:r>
      <w:r>
        <w:t xml:space="preserve"> </w:t>
      </w:r>
      <w:r w:rsidRPr="009D5B78">
        <w:t xml:space="preserve">Podmiotem, o którym mowa w ust. </w:t>
      </w:r>
      <w:r>
        <w:t>3</w:t>
      </w:r>
      <w:r w:rsidRPr="009D5B78">
        <w:t>, jest jednostka sektora finansów publicznych lub jednostka podległa lub nadzorowana przez ministra właściwego do spraw środowiska.</w:t>
      </w:r>
    </w:p>
    <w:p w:rsidR="00A72051" w:rsidRPr="009D5B78" w:rsidRDefault="00A72051" w:rsidP="009F7010">
      <w:pPr>
        <w:pStyle w:val="ZUSTzmustartykuempunktem"/>
      </w:pPr>
      <w:r>
        <w:t>5</w:t>
      </w:r>
      <w:r w:rsidRPr="009D5B78">
        <w:t>.</w:t>
      </w:r>
      <w:r>
        <w:t xml:space="preserve"> </w:t>
      </w:r>
      <w:r w:rsidRPr="009D5B78">
        <w:t>Administrator BDO koordynuje realizację zadań określonych w art. 80 ust. 1.</w:t>
      </w:r>
    </w:p>
    <w:p w:rsidR="00A72051" w:rsidRPr="009D5B78" w:rsidRDefault="00A72051" w:rsidP="009F7010">
      <w:pPr>
        <w:pStyle w:val="ZUSTzmustartykuempunktem"/>
      </w:pPr>
      <w:r>
        <w:t>6</w:t>
      </w:r>
      <w:r w:rsidRPr="009D5B78">
        <w:t xml:space="preserve">. Administrator BDO trwale zabezpiecza przed utratą i nieuprawnionym dostępem informacje zawarte w rejestrze dotyczące podmiotu wykreślonego z rejestru oraz informacje, które uległy zmianie. </w:t>
      </w:r>
    </w:p>
    <w:p w:rsidR="00A72051" w:rsidRDefault="00A72051" w:rsidP="009F7010">
      <w:pPr>
        <w:pStyle w:val="ZUSTzmustartykuempunktem"/>
      </w:pPr>
      <w:r>
        <w:t>7</w:t>
      </w:r>
      <w:r w:rsidRPr="009D5B78">
        <w:t>. Administrator BDO zbiera, przetwarza, przechowuje i zabezpiecza przed utratą dane i informacje gromadzone w BDO.</w:t>
      </w:r>
    </w:p>
    <w:p w:rsidR="00A72051" w:rsidRDefault="00A72051" w:rsidP="009F7010">
      <w:pPr>
        <w:pStyle w:val="ZUSTzmustartykuempunktem"/>
      </w:pPr>
      <w:r>
        <w:t>8. Administrator BDO wykonuje obowiązki organu właściwego do określenia wzorów dokumentów elektronicznych i prze</w:t>
      </w:r>
      <w:r w:rsidR="00EB7049">
        <w:t>kazuje je w celu umieszczenia w </w:t>
      </w:r>
      <w:r>
        <w:t xml:space="preserve">centralnym repozytorium wzorów dokumentów elektronicznych, </w:t>
      </w:r>
      <w:r w:rsidRPr="008B62F3">
        <w:t>w tym zamieszcza na stronie internetowej określonej w przepisach wydanych na podstawie art. 84 formularz, o którym mowa w art. 53 ust. 2</w:t>
      </w:r>
      <w:r>
        <w:t>,</w:t>
      </w:r>
      <w:r w:rsidRPr="008B62F3">
        <w:t xml:space="preserve"> oraz w B</w:t>
      </w:r>
      <w:r w:rsidR="00EB7049">
        <w:t>DO formularze, o których mowa w </w:t>
      </w:r>
      <w:r w:rsidRPr="008B62F3">
        <w:t>art. 59 ust. 1 i art. 60 ust. 1</w:t>
      </w:r>
      <w:r>
        <w:t xml:space="preserve">. </w:t>
      </w:r>
    </w:p>
    <w:p w:rsidR="00A72051" w:rsidRPr="009D5B78" w:rsidRDefault="00A72051" w:rsidP="009F7010">
      <w:pPr>
        <w:pStyle w:val="ZUSTzmustartykuempunktem"/>
      </w:pPr>
      <w:r>
        <w:t>9</w:t>
      </w:r>
      <w:r w:rsidRPr="009D5B78">
        <w:t>.</w:t>
      </w:r>
      <w:r>
        <w:t xml:space="preserve"> </w:t>
      </w:r>
      <w:r w:rsidRPr="009D5B78">
        <w:t>Zadania administratora BDO są finansowa</w:t>
      </w:r>
      <w:r w:rsidR="00EB7049">
        <w:t>ne ze środków budżetu państwa z </w:t>
      </w:r>
      <w:r w:rsidRPr="009D5B78">
        <w:t>części pozostającej w dyspozycji ministra właści</w:t>
      </w:r>
      <w:r w:rsidR="00EB7049">
        <w:t>wego do spraw środowiska lub ze </w:t>
      </w:r>
      <w:r w:rsidRPr="009D5B78">
        <w:t>środków Narodowego Funduszu Ochrony Środowiska i Gospodarki Wodnej</w:t>
      </w:r>
      <w:r>
        <w:t>.</w:t>
      </w:r>
      <w:r w:rsidRPr="009D5B78">
        <w:t>”</w:t>
      </w:r>
      <w:r>
        <w:t>;</w:t>
      </w:r>
    </w:p>
    <w:p w:rsidR="00A72051" w:rsidRPr="009D5B78" w:rsidRDefault="00A72051" w:rsidP="00E66E81">
      <w:pPr>
        <w:pStyle w:val="PKTpunkt"/>
        <w:keepNext/>
      </w:pPr>
      <w:r w:rsidRPr="009D5B78">
        <w:t>2</w:t>
      </w:r>
      <w:r w:rsidR="00E66E81">
        <w:t>5</w:t>
      </w:r>
      <w:r w:rsidR="009F7010">
        <w:t>)</w:t>
      </w:r>
      <w:r w:rsidR="009F7010">
        <w:tab/>
      </w:r>
      <w:r w:rsidRPr="009D5B78">
        <w:t>w art. 83</w:t>
      </w:r>
      <w:r>
        <w:t xml:space="preserve"> </w:t>
      </w:r>
      <w:r w:rsidRPr="009D5B78">
        <w:t xml:space="preserve">w ust. 1 </w:t>
      </w:r>
      <w:r>
        <w:t xml:space="preserve">w pkt 18 </w:t>
      </w:r>
      <w:r w:rsidRPr="009D5B78">
        <w:t>dodaje się</w:t>
      </w:r>
      <w:r>
        <w:t xml:space="preserve"> przecinek i</w:t>
      </w:r>
      <w:r w:rsidRPr="009D5B78">
        <w:t xml:space="preserve"> </w:t>
      </w:r>
      <w:r>
        <w:t xml:space="preserve">dodaje się </w:t>
      </w:r>
      <w:r w:rsidRPr="009D5B78">
        <w:t>p</w:t>
      </w:r>
      <w:r>
        <w:t xml:space="preserve">kt </w:t>
      </w:r>
      <w:r w:rsidRPr="009D5B78">
        <w:t>19</w:t>
      </w:r>
      <w:r w:rsidR="00187647">
        <w:t>–</w:t>
      </w:r>
      <w:r w:rsidRPr="009D5B78">
        <w:t>21w brzmieniu:</w:t>
      </w:r>
    </w:p>
    <w:p w:rsidR="00A72051" w:rsidRPr="009D5B78" w:rsidRDefault="009F7010" w:rsidP="00A72051">
      <w:pPr>
        <w:pStyle w:val="ZPKTzmpktartykuempunktem"/>
      </w:pPr>
      <w:r>
        <w:t>„19)</w:t>
      </w:r>
      <w:r>
        <w:tab/>
      </w:r>
      <w:r w:rsidR="00A72051" w:rsidRPr="009D5B78">
        <w:t>Policja,</w:t>
      </w:r>
    </w:p>
    <w:p w:rsidR="00A72051" w:rsidRPr="009F7010" w:rsidRDefault="00A72051" w:rsidP="009F7010">
      <w:pPr>
        <w:pStyle w:val="ZPKTzmpktartykuempunktem"/>
      </w:pPr>
      <w:r w:rsidRPr="009D5B78">
        <w:t>20)</w:t>
      </w:r>
      <w:r w:rsidR="009F7010">
        <w:tab/>
      </w:r>
      <w:r w:rsidRPr="009F7010">
        <w:t>Inspekcja Transportu Drogowego,</w:t>
      </w:r>
    </w:p>
    <w:p w:rsidR="00A72051" w:rsidRPr="009D5B78" w:rsidRDefault="009F7010" w:rsidP="009F7010">
      <w:pPr>
        <w:pStyle w:val="ZPKTzmpktartykuempunktem"/>
      </w:pPr>
      <w:r>
        <w:t>21)</w:t>
      </w:r>
      <w:r>
        <w:tab/>
      </w:r>
      <w:r w:rsidR="00A72051" w:rsidRPr="009F7010">
        <w:t>organy n</w:t>
      </w:r>
      <w:r w:rsidR="00A72051" w:rsidRPr="009D5B78">
        <w:t>adzoru górniczego”</w:t>
      </w:r>
      <w:r w:rsidR="00A72051">
        <w:t>;</w:t>
      </w:r>
    </w:p>
    <w:p w:rsidR="00A72051" w:rsidRDefault="00A72051" w:rsidP="00E66E81">
      <w:pPr>
        <w:pStyle w:val="PKTpunkt"/>
        <w:keepNext/>
      </w:pPr>
      <w:r w:rsidRPr="009D5B78">
        <w:t>2</w:t>
      </w:r>
      <w:r w:rsidR="00E66E81">
        <w:t>6</w:t>
      </w:r>
      <w:r w:rsidR="009F7010">
        <w:t>)</w:t>
      </w:r>
      <w:r w:rsidR="009F7010">
        <w:tab/>
      </w:r>
      <w:r>
        <w:t xml:space="preserve">w art. 180 dotychczasową treść oznacza się jako ust. 1 i dodaje się ust. 2 w brzmieniu: </w:t>
      </w:r>
    </w:p>
    <w:p w:rsidR="00A72051" w:rsidRPr="00A72051" w:rsidRDefault="00A72051" w:rsidP="00A72051">
      <w:pPr>
        <w:pStyle w:val="ZUSTzmustartykuempunktem"/>
      </w:pPr>
      <w:r>
        <w:t>„2. Tej samej karze podlega, kto wbrew przepisowi art. 72 nie przechowuje przez określony czas, nie udostępnia lub nie przedkłada d</w:t>
      </w:r>
      <w:r w:rsidR="00EB7049">
        <w:t>okumentów i wszelkich danych, o </w:t>
      </w:r>
      <w:r>
        <w:t>których mowa w art. 72 ust. 1.”;</w:t>
      </w:r>
    </w:p>
    <w:p w:rsidR="00A72051" w:rsidRPr="00631C08" w:rsidRDefault="009F7010" w:rsidP="00E66E81">
      <w:pPr>
        <w:pStyle w:val="PKTpunkt"/>
        <w:keepNext/>
      </w:pPr>
      <w:r>
        <w:t>2</w:t>
      </w:r>
      <w:r w:rsidR="00E66E81">
        <w:t>7</w:t>
      </w:r>
      <w:r>
        <w:t>)</w:t>
      </w:r>
      <w:r>
        <w:tab/>
      </w:r>
      <w:r w:rsidR="00A72051" w:rsidRPr="00A72051">
        <w:t>w art. 194 po ust. 6 dodaje się ust. 6a w brzmieniu:</w:t>
      </w:r>
    </w:p>
    <w:p w:rsidR="00A72051" w:rsidRPr="00A72051" w:rsidRDefault="00A72051" w:rsidP="00A72051">
      <w:pPr>
        <w:pStyle w:val="ZUSTzmustartykuempunktem"/>
      </w:pPr>
      <w:r w:rsidRPr="00631C08">
        <w:t>„6a. W przypadku braku możliwości obliczenia</w:t>
      </w:r>
      <w:r w:rsidRPr="00A72051">
        <w:t xml:space="preserve"> wys</w:t>
      </w:r>
      <w:r w:rsidR="00FE599C">
        <w:t>okości administracyjnej kary, o </w:t>
      </w:r>
      <w:r w:rsidRPr="00A72051">
        <w:t>której mowa w ust. 4, w sposób określony w załączniku nr 6 do ustawy, wysokość tej kary oblicza się</w:t>
      </w:r>
      <w:r w:rsidR="00B720D2">
        <w:t>,</w:t>
      </w:r>
      <w:r w:rsidRPr="00A72051">
        <w:t xml:space="preserve"> uwzględniając przesłanki określone w</w:t>
      </w:r>
      <w:r w:rsidR="00EB7049">
        <w:t xml:space="preserve"> </w:t>
      </w:r>
      <w:r w:rsidRPr="00A72051">
        <w:t>art. 199.”;</w:t>
      </w:r>
    </w:p>
    <w:p w:rsidR="00A72051" w:rsidRPr="009D5B78" w:rsidRDefault="009F7010" w:rsidP="00E66E81">
      <w:pPr>
        <w:pStyle w:val="PKTpunkt"/>
        <w:keepNext/>
      </w:pPr>
      <w:r>
        <w:t>2</w:t>
      </w:r>
      <w:r w:rsidR="00E66E81">
        <w:t>8</w:t>
      </w:r>
      <w:r>
        <w:t>)</w:t>
      </w:r>
      <w:r>
        <w:tab/>
      </w:r>
      <w:r w:rsidR="00A72051" w:rsidRPr="009D5B78">
        <w:t>w art. 251:</w:t>
      </w:r>
    </w:p>
    <w:p w:rsidR="00A72051" w:rsidRDefault="009F7010" w:rsidP="00E66E81">
      <w:pPr>
        <w:pStyle w:val="LITlitera"/>
        <w:keepNext/>
      </w:pPr>
      <w:r>
        <w:t>a)</w:t>
      </w:r>
      <w:r>
        <w:tab/>
      </w:r>
      <w:r w:rsidR="00A72051" w:rsidRPr="009D5B78">
        <w:t>w ust. 3</w:t>
      </w:r>
      <w:r w:rsidR="00A72051">
        <w:t>:</w:t>
      </w:r>
    </w:p>
    <w:p w:rsidR="00A72051" w:rsidRDefault="009F7010" w:rsidP="00E66E81">
      <w:pPr>
        <w:pStyle w:val="TIRtiret"/>
        <w:keepNext/>
      </w:pPr>
      <w:r>
        <w:t>–</w:t>
      </w:r>
      <w:r>
        <w:tab/>
      </w:r>
      <w:r w:rsidR="00A72051" w:rsidRPr="009D5B78">
        <w:t>p</w:t>
      </w:r>
      <w:r w:rsidR="00A72051">
        <w:t>kt</w:t>
      </w:r>
      <w:r w:rsidR="00A72051" w:rsidRPr="009D5B78">
        <w:t xml:space="preserve"> </w:t>
      </w:r>
      <w:r w:rsidR="00A72051">
        <w:t>4</w:t>
      </w:r>
      <w:r w:rsidR="00187647">
        <w:t>–</w:t>
      </w:r>
      <w:r w:rsidR="00A72051" w:rsidRPr="009D5B78">
        <w:t xml:space="preserve">10 otrzymują brzmienie: </w:t>
      </w:r>
    </w:p>
    <w:p w:rsidR="00A72051" w:rsidRPr="008541B2" w:rsidRDefault="00A72051" w:rsidP="009F7010">
      <w:pPr>
        <w:pStyle w:val="ZTIRPKTzmpkttiret"/>
      </w:pPr>
      <w:r w:rsidRPr="009D5B78">
        <w:t>„4)</w:t>
      </w:r>
      <w:r w:rsidR="009F7010">
        <w:tab/>
      </w:r>
      <w:r w:rsidRPr="009D5B78">
        <w:t xml:space="preserve">2019 r. – </w:t>
      </w:r>
      <w:r w:rsidRPr="00631C08">
        <w:t>14</w:t>
      </w:r>
      <w:r w:rsidR="00B720D2">
        <w:t xml:space="preserve"> </w:t>
      </w:r>
      <w:r w:rsidRPr="00631C08">
        <w:t>624</w:t>
      </w:r>
      <w:r w:rsidRPr="008541B2">
        <w:t xml:space="preserve"> tys. zł;</w:t>
      </w:r>
    </w:p>
    <w:p w:rsidR="00A72051" w:rsidRPr="008541B2" w:rsidRDefault="009F7010" w:rsidP="009F7010">
      <w:pPr>
        <w:pStyle w:val="ZTIRPKTzmpkttiret"/>
      </w:pPr>
      <w:r>
        <w:t>5)</w:t>
      </w:r>
      <w:r>
        <w:tab/>
      </w:r>
      <w:r w:rsidR="00A72051" w:rsidRPr="008541B2">
        <w:t xml:space="preserve">2020 r. – </w:t>
      </w:r>
      <w:r w:rsidR="00A72051" w:rsidRPr="00631C08">
        <w:t>9854</w:t>
      </w:r>
      <w:r w:rsidR="00A72051" w:rsidRPr="008541B2">
        <w:t xml:space="preserve"> tys. zł;</w:t>
      </w:r>
    </w:p>
    <w:p w:rsidR="00A72051" w:rsidRPr="008541B2" w:rsidRDefault="009F7010" w:rsidP="009F7010">
      <w:pPr>
        <w:pStyle w:val="ZTIRPKTzmpkttiret"/>
      </w:pPr>
      <w:r>
        <w:t>6)</w:t>
      </w:r>
      <w:r>
        <w:tab/>
      </w:r>
      <w:r w:rsidR="00A72051" w:rsidRPr="008541B2">
        <w:t xml:space="preserve">2021 r. – </w:t>
      </w:r>
      <w:r w:rsidR="00A72051" w:rsidRPr="00631C08">
        <w:t>3706</w:t>
      </w:r>
      <w:r w:rsidR="00A72051" w:rsidRPr="008541B2">
        <w:t xml:space="preserve"> tys. zł;</w:t>
      </w:r>
    </w:p>
    <w:p w:rsidR="00A72051" w:rsidRPr="008541B2" w:rsidRDefault="009F7010" w:rsidP="009F7010">
      <w:pPr>
        <w:pStyle w:val="ZTIRPKTzmpkttiret"/>
      </w:pPr>
      <w:r>
        <w:t>7)</w:t>
      </w:r>
      <w:r>
        <w:tab/>
      </w:r>
      <w:r w:rsidR="00A72051" w:rsidRPr="008541B2">
        <w:t xml:space="preserve">2022 r. – </w:t>
      </w:r>
      <w:r w:rsidR="00A72051" w:rsidRPr="00631C08">
        <w:t xml:space="preserve">3100 </w:t>
      </w:r>
      <w:r w:rsidR="00A72051" w:rsidRPr="008541B2">
        <w:t>tys. zł;</w:t>
      </w:r>
    </w:p>
    <w:p w:rsidR="00A72051" w:rsidRPr="008541B2" w:rsidRDefault="009F7010" w:rsidP="009F7010">
      <w:pPr>
        <w:pStyle w:val="ZTIRPKTzmpkttiret"/>
      </w:pPr>
      <w:r>
        <w:t>8)</w:t>
      </w:r>
      <w:r>
        <w:tab/>
      </w:r>
      <w:r w:rsidR="00A72051" w:rsidRPr="008541B2">
        <w:t xml:space="preserve">2023 r. – </w:t>
      </w:r>
      <w:r w:rsidR="00A72051" w:rsidRPr="00631C08">
        <w:t>2360</w:t>
      </w:r>
      <w:r w:rsidR="00A72051" w:rsidRPr="008541B2">
        <w:t xml:space="preserve"> tys. zł;</w:t>
      </w:r>
    </w:p>
    <w:p w:rsidR="00A72051" w:rsidRPr="008541B2" w:rsidRDefault="009F7010" w:rsidP="009F7010">
      <w:pPr>
        <w:pStyle w:val="ZTIRPKTzmpkttiret"/>
      </w:pPr>
      <w:r>
        <w:t>9)</w:t>
      </w:r>
      <w:r>
        <w:tab/>
      </w:r>
      <w:r w:rsidR="00A72051" w:rsidRPr="008541B2">
        <w:t xml:space="preserve">2024 r. – </w:t>
      </w:r>
      <w:r w:rsidR="00A72051" w:rsidRPr="00631C08">
        <w:t>2360</w:t>
      </w:r>
      <w:r w:rsidR="00A72051" w:rsidRPr="008541B2">
        <w:t xml:space="preserve"> tys. zł;</w:t>
      </w:r>
    </w:p>
    <w:p w:rsidR="00A72051" w:rsidRDefault="009F7010" w:rsidP="009F7010">
      <w:pPr>
        <w:pStyle w:val="ZTIRPKTzmpkttiret"/>
      </w:pPr>
      <w:r>
        <w:t>10)</w:t>
      </w:r>
      <w:r>
        <w:tab/>
      </w:r>
      <w:r w:rsidR="00A72051" w:rsidRPr="008541B2">
        <w:t xml:space="preserve">2025 r. – </w:t>
      </w:r>
      <w:r w:rsidR="00A72051" w:rsidRPr="00631C08">
        <w:t>2360</w:t>
      </w:r>
      <w:r w:rsidR="00A72051" w:rsidRPr="008541B2">
        <w:t xml:space="preserve"> tys</w:t>
      </w:r>
      <w:r w:rsidR="00A72051" w:rsidRPr="009D5B78">
        <w:t>. zł</w:t>
      </w:r>
      <w:r w:rsidR="00A72051">
        <w:t>;”,</w:t>
      </w:r>
    </w:p>
    <w:p w:rsidR="00A72051" w:rsidRDefault="009F7010" w:rsidP="00E66E81">
      <w:pPr>
        <w:pStyle w:val="TIRtiret"/>
        <w:keepNext/>
      </w:pPr>
      <w:r>
        <w:t>–</w:t>
      </w:r>
      <w:r>
        <w:tab/>
      </w:r>
      <w:r w:rsidR="00A72051">
        <w:t>po pkt 10 dodaje się pkt 11</w:t>
      </w:r>
      <w:r w:rsidR="00187647">
        <w:t>–</w:t>
      </w:r>
      <w:r w:rsidR="00A72051">
        <w:t>13 w brzmieniu:</w:t>
      </w:r>
    </w:p>
    <w:p w:rsidR="00A72051" w:rsidRDefault="009F7010" w:rsidP="009F7010">
      <w:pPr>
        <w:pStyle w:val="ZTIRPKTzmpkttiret"/>
      </w:pPr>
      <w:r>
        <w:t>„11)</w:t>
      </w:r>
      <w:r>
        <w:tab/>
      </w:r>
      <w:r w:rsidR="00A72051">
        <w:t>2026 r. – 2360 tys. zł;</w:t>
      </w:r>
    </w:p>
    <w:p w:rsidR="00A72051" w:rsidRDefault="009F7010" w:rsidP="009F7010">
      <w:pPr>
        <w:pStyle w:val="ZTIRPKTzmpkttiret"/>
      </w:pPr>
      <w:r>
        <w:t>12)</w:t>
      </w:r>
      <w:r>
        <w:tab/>
      </w:r>
      <w:r w:rsidR="00A72051">
        <w:t>2027 r. – 2360 tys. zł;</w:t>
      </w:r>
    </w:p>
    <w:p w:rsidR="00A72051" w:rsidRPr="009D5B78" w:rsidRDefault="009F7010" w:rsidP="009F7010">
      <w:pPr>
        <w:pStyle w:val="ZTIRPKTzmpkttiret"/>
      </w:pPr>
      <w:r>
        <w:t>13)</w:t>
      </w:r>
      <w:r>
        <w:tab/>
      </w:r>
      <w:r w:rsidR="00A72051">
        <w:t>2028 r. – 2360 tys. zł</w:t>
      </w:r>
      <w:r w:rsidR="00A72051" w:rsidRPr="009D5B78">
        <w:t>.</w:t>
      </w:r>
      <w:r w:rsidR="00A72051">
        <w:t>”,</w:t>
      </w:r>
    </w:p>
    <w:p w:rsidR="00A72051" w:rsidRPr="009D5B78" w:rsidRDefault="009F7010" w:rsidP="00E66E81">
      <w:pPr>
        <w:pStyle w:val="LITlitera"/>
        <w:keepNext/>
      </w:pPr>
      <w:r>
        <w:t>b)</w:t>
      </w:r>
      <w:r>
        <w:tab/>
      </w:r>
      <w:r w:rsidR="00A72051" w:rsidRPr="009D5B78">
        <w:t>ust. 5 otrzymuje brzmienie:</w:t>
      </w:r>
    </w:p>
    <w:p w:rsidR="00A72051" w:rsidRPr="009D5B78" w:rsidRDefault="00A72051" w:rsidP="009F7010">
      <w:pPr>
        <w:pStyle w:val="ZLITUSTzmustliter"/>
      </w:pPr>
      <w:r w:rsidRPr="009D5B78" w:rsidDel="008541B2">
        <w:t xml:space="preserve"> </w:t>
      </w:r>
      <w:r w:rsidRPr="009D5B78">
        <w:t xml:space="preserve">„5. </w:t>
      </w:r>
      <w:r w:rsidRPr="009F7010">
        <w:t>Działania</w:t>
      </w:r>
      <w:r w:rsidRPr="009D5B78">
        <w:t>, o których mowa w ust. 4, polegają na ograniczeniu lub wstrzymaniu rozbudowy systemu BDO w danym roku budżetowym.”.</w:t>
      </w:r>
    </w:p>
    <w:p w:rsidR="00A72051" w:rsidRPr="009D5B78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2.</w:t>
      </w:r>
      <w:r w:rsidRPr="009D5B78">
        <w:t xml:space="preserve"> W ustawie z dnia 13 września 1996</w:t>
      </w:r>
      <w:r w:rsidR="00EB7049">
        <w:t xml:space="preserve"> </w:t>
      </w:r>
      <w:r w:rsidRPr="009D5B78">
        <w:t>r. o ut</w:t>
      </w:r>
      <w:r w:rsidR="00FE599C">
        <w:t>rzymaniu czystości i porządku w </w:t>
      </w:r>
      <w:r w:rsidRPr="009D5B78">
        <w:t>gminach (Dz. U. z 2018 r. poz. 1454 i 1629</w:t>
      </w:r>
      <w:r w:rsidR="00907B17">
        <w:t xml:space="preserve"> oraz z 2019 r. poz. 730</w:t>
      </w:r>
      <w:r w:rsidRPr="009D5B78">
        <w:t>) wprowadza się następujące zmiany:</w:t>
      </w:r>
    </w:p>
    <w:p w:rsidR="00A72051" w:rsidRPr="00A72051" w:rsidRDefault="00A72051" w:rsidP="00E66E81">
      <w:pPr>
        <w:pStyle w:val="PKTpunkt"/>
        <w:keepNext/>
      </w:pPr>
      <w:r>
        <w:t>1)</w:t>
      </w:r>
      <w:r>
        <w:tab/>
      </w:r>
      <w:r w:rsidRPr="00A72051">
        <w:t>w art. 9n:</w:t>
      </w:r>
    </w:p>
    <w:p w:rsidR="00A72051" w:rsidRPr="00A72051" w:rsidRDefault="00A72051" w:rsidP="00E66E81">
      <w:pPr>
        <w:pStyle w:val="LITlitera"/>
        <w:keepNext/>
      </w:pPr>
      <w:r>
        <w:t>a)</w:t>
      </w:r>
      <w:r w:rsidR="009F7010">
        <w:tab/>
      </w:r>
      <w:r w:rsidRPr="00A72051">
        <w:t>ust. 1–3 otrzymują brzmienie:</w:t>
      </w:r>
    </w:p>
    <w:p w:rsidR="00A72051" w:rsidRPr="009D5B78" w:rsidRDefault="00A72051" w:rsidP="001775F9">
      <w:pPr>
        <w:pStyle w:val="ZLITUSTzmustliter"/>
      </w:pPr>
      <w:r w:rsidRPr="009D5B78">
        <w:t>„1. Podmiot odbierający odpady komunalne od właścicieli nieruchomości jest obowiązany do sporządzania rocznych sprawozdań.</w:t>
      </w:r>
    </w:p>
    <w:p w:rsidR="00A72051" w:rsidRPr="009D5B78" w:rsidRDefault="00A72051" w:rsidP="001775F9">
      <w:pPr>
        <w:pStyle w:val="ZLITUSTzmustliter"/>
      </w:pPr>
      <w:r w:rsidRPr="009D5B78">
        <w:t xml:space="preserve">2. Sprawozdanie jest przekazywane wójtowi, burmistrzowi lub prezydentowi miasta w terminie do </w:t>
      </w:r>
      <w:r>
        <w:t xml:space="preserve">dnia </w:t>
      </w:r>
      <w:r w:rsidRPr="009D5B78">
        <w:t>31 stycznia za poprzedni rok kalendarzowy.</w:t>
      </w:r>
    </w:p>
    <w:p w:rsidR="00A72051" w:rsidRPr="009D5B78" w:rsidRDefault="00A72051" w:rsidP="00E66E81">
      <w:pPr>
        <w:pStyle w:val="ZLITUSTzmustliter"/>
        <w:keepNext/>
      </w:pPr>
      <w:r w:rsidRPr="009D5B78">
        <w:t>3. Sprawozdanie zawiera:</w:t>
      </w:r>
    </w:p>
    <w:p w:rsidR="00A72051" w:rsidRPr="009D5B78" w:rsidRDefault="00A72051" w:rsidP="001775F9">
      <w:pPr>
        <w:pStyle w:val="ZLITPKTzmpktliter"/>
      </w:pPr>
      <w:r w:rsidRPr="009D5B78">
        <w:t>1)</w:t>
      </w:r>
      <w:r w:rsidR="009F7010">
        <w:tab/>
      </w:r>
      <w:r w:rsidRPr="009D5B78">
        <w:t>imię i nazwisko</w:t>
      </w:r>
      <w:r w:rsidRPr="00477A28">
        <w:t xml:space="preserve"> </w:t>
      </w:r>
      <w:r>
        <w:t xml:space="preserve">lub </w:t>
      </w:r>
      <w:r w:rsidRPr="009D5B78">
        <w:t>nazwę, adres zamieszkania lub siedziby</w:t>
      </w:r>
      <w:r>
        <w:t xml:space="preserve"> </w:t>
      </w:r>
      <w:r w:rsidRPr="009D5B78">
        <w:t>podmiotu odbierającego odpady komunalne od właścicieli nieruchomości, numer rejestrowy</w:t>
      </w:r>
      <w:r>
        <w:t>, o którym mowa w art. 9b ust. 4 pkt 5</w:t>
      </w:r>
      <w:r w:rsidRPr="009D5B78">
        <w:t>, numer rejestrowy, o którym mowa w art. 54 ust. 1 ustawy z dnia 14 grudnia 2012 r. o odpadach</w:t>
      </w:r>
      <w:r>
        <w:t>,</w:t>
      </w:r>
      <w:r w:rsidRPr="009D5B78">
        <w:t xml:space="preserve"> oraz numer identyfikacji podatkowej (NIP), o ile został nadany;</w:t>
      </w:r>
    </w:p>
    <w:p w:rsidR="00A72051" w:rsidRPr="009D5B78" w:rsidRDefault="00A72051" w:rsidP="001775F9">
      <w:pPr>
        <w:pStyle w:val="ZLITPKTzmpktliter"/>
      </w:pPr>
      <w:r w:rsidRPr="009D5B78">
        <w:t>2)</w:t>
      </w:r>
      <w:r w:rsidR="009F7010">
        <w:tab/>
      </w:r>
      <w:r w:rsidRPr="009D5B78">
        <w:t>informacje o miejscu prowadzenia działalności;</w:t>
      </w:r>
    </w:p>
    <w:p w:rsidR="00A72051" w:rsidRPr="009D5B78" w:rsidRDefault="00A72051" w:rsidP="00E66E81">
      <w:pPr>
        <w:pStyle w:val="ZLITPKTzmpktliter"/>
        <w:keepNext/>
      </w:pPr>
      <w:r w:rsidRPr="009D5B78">
        <w:t>3)</w:t>
      </w:r>
      <w:r w:rsidR="009F7010">
        <w:tab/>
      </w:r>
      <w:r w:rsidRPr="009D5B78">
        <w:t>informacje o masie:</w:t>
      </w:r>
    </w:p>
    <w:p w:rsidR="00A72051" w:rsidRPr="009D5B78" w:rsidRDefault="009F7010" w:rsidP="001775F9">
      <w:pPr>
        <w:pStyle w:val="ZLITLITwPKTzmlitwpktliter"/>
      </w:pPr>
      <w:r>
        <w:t>a)</w:t>
      </w:r>
      <w:r>
        <w:tab/>
      </w:r>
      <w:r w:rsidR="00A72051" w:rsidRPr="009D5B78">
        <w:t>poszczególnych rodzajów odebranych od właścicieli nieruchomości odpadów komunalnych oraz sposobie zagospodarowania</w:t>
      </w:r>
      <w:r w:rsidR="00A72051">
        <w:t xml:space="preserve"> tych odpadów</w:t>
      </w:r>
      <w:r w:rsidR="00A72051" w:rsidRPr="009D5B78">
        <w:t xml:space="preserve">, wraz ze wskazaniem </w:t>
      </w:r>
      <w:r w:rsidR="00A72051">
        <w:t xml:space="preserve">nazwy i adresu </w:t>
      </w:r>
      <w:r w:rsidR="00A72051" w:rsidRPr="009D5B78">
        <w:t xml:space="preserve">instalacji, do których zostały </w:t>
      </w:r>
      <w:r w:rsidR="00A72051">
        <w:t xml:space="preserve">one </w:t>
      </w:r>
      <w:r w:rsidR="00A72051" w:rsidRPr="009D5B78">
        <w:t>przekazane,</w:t>
      </w:r>
    </w:p>
    <w:p w:rsidR="00A72051" w:rsidRPr="009D5B78" w:rsidRDefault="009F7010" w:rsidP="001775F9">
      <w:pPr>
        <w:pStyle w:val="ZLITLITwPKTzmlitwpktliter"/>
      </w:pPr>
      <w:r>
        <w:t>b)</w:t>
      </w:r>
      <w:r>
        <w:tab/>
      </w:r>
      <w:r w:rsidR="00A72051" w:rsidRPr="009D5B78">
        <w:t>pozostałości z sortowania odpad</w:t>
      </w:r>
      <w:r w:rsidR="00FE599C">
        <w:t>ów komunalnych i pozostałości z </w:t>
      </w:r>
      <w:r w:rsidR="00A72051" w:rsidRPr="009D5B78">
        <w:t xml:space="preserve">procesu mechaniczno-biologicznego przetwarzania zmieszanych odpadów komunalnych, powstałych z odebranych </w:t>
      </w:r>
      <w:r w:rsidR="00A72051">
        <w:t xml:space="preserve">od właścicieli nieruchomości </w:t>
      </w:r>
      <w:r w:rsidR="00A72051" w:rsidRPr="009D5B78">
        <w:t>odpadów komunalnych, przekazanych do składowania albo do termicznego przekształcania,</w:t>
      </w:r>
    </w:p>
    <w:p w:rsidR="00A72051" w:rsidRPr="009D5B78" w:rsidRDefault="009F7010" w:rsidP="001775F9">
      <w:pPr>
        <w:pStyle w:val="ZLITLITwPKTzmlitwpktliter"/>
      </w:pPr>
      <w:r>
        <w:t>c)</w:t>
      </w:r>
      <w:r>
        <w:tab/>
      </w:r>
      <w:r w:rsidR="00A72051" w:rsidRPr="009D5B78">
        <w:t>odpadów komunalnych przekazanych do przygotowania do ponownego użycia i recyklingu,</w:t>
      </w:r>
    </w:p>
    <w:p w:rsidR="00A72051" w:rsidRDefault="009F7010" w:rsidP="001775F9">
      <w:pPr>
        <w:pStyle w:val="ZLITLITwPKTzmlitwpktliter"/>
      </w:pPr>
      <w:r>
        <w:t>d)</w:t>
      </w:r>
      <w:r>
        <w:tab/>
      </w:r>
      <w:r w:rsidR="00A72051" w:rsidRPr="009D5B78">
        <w:t>innych niż niebezpieczne odpadów budowlanych i rozbiórkowych będących odpadami komunalnymi, przekazanych do przygotowania do ponownego użycia, recyklingu i innych procesów odzysku.”</w:t>
      </w:r>
      <w:r w:rsidR="00A72051">
        <w:t>,</w:t>
      </w:r>
      <w:r w:rsidR="00A72051" w:rsidRPr="009D5B78">
        <w:t xml:space="preserve"> </w:t>
      </w:r>
    </w:p>
    <w:p w:rsidR="00A72051" w:rsidRDefault="00A72051" w:rsidP="00E66E81">
      <w:pPr>
        <w:pStyle w:val="LITlitera"/>
        <w:keepNext/>
      </w:pPr>
      <w:r>
        <w:t>b)</w:t>
      </w:r>
      <w:r w:rsidR="009F7010">
        <w:tab/>
      </w:r>
      <w:r>
        <w:t xml:space="preserve"> ust. 6 otrzymuje brzmienie:</w:t>
      </w:r>
    </w:p>
    <w:p w:rsidR="00A72051" w:rsidRPr="009D5B78" w:rsidRDefault="00A72051" w:rsidP="009F7010">
      <w:pPr>
        <w:pStyle w:val="ZLITUSTzmustliter"/>
      </w:pPr>
      <w:r>
        <w:t>„6. Podmiot, o którym mowa w ust. 1, który w danym roku nie odbierał na terenie danej gminy odpadów komunalnych od właścicieli nieruchomości, przekazuje wójtowi, burmistrzowi lub prezydentowi miasta, w terminie, o którym mowa w ust. 2, sprawozdanie zerowe.”;</w:t>
      </w:r>
    </w:p>
    <w:p w:rsidR="00A72051" w:rsidRPr="009D5B78" w:rsidRDefault="009F7010" w:rsidP="00E66E81">
      <w:pPr>
        <w:pStyle w:val="PKTpunkt"/>
        <w:keepNext/>
      </w:pPr>
      <w:r>
        <w:t>2)</w:t>
      </w:r>
      <w:r>
        <w:tab/>
      </w:r>
      <w:r w:rsidR="00A72051">
        <w:t xml:space="preserve">w </w:t>
      </w:r>
      <w:r w:rsidR="00A72051" w:rsidRPr="009D5B78">
        <w:t>art. 9na ust. 3 otrzymuje brzmienie:</w:t>
      </w:r>
    </w:p>
    <w:p w:rsidR="00A72051" w:rsidRPr="009D5B78" w:rsidRDefault="00A72051" w:rsidP="00E66E81">
      <w:pPr>
        <w:pStyle w:val="ZUSTzmustartykuempunktem"/>
        <w:keepNext/>
      </w:pPr>
      <w:r w:rsidRPr="009D5B78">
        <w:t>„3. Sprawozdanie zawiera:</w:t>
      </w:r>
    </w:p>
    <w:p w:rsidR="00A72051" w:rsidRPr="009D5B78" w:rsidRDefault="009F7010" w:rsidP="00A72051">
      <w:pPr>
        <w:pStyle w:val="ZPKTzmpktartykuempunktem"/>
      </w:pPr>
      <w:r>
        <w:t>1)</w:t>
      </w:r>
      <w:r>
        <w:tab/>
      </w:r>
      <w:r w:rsidR="00A72051" w:rsidRPr="009D5B78">
        <w:t>imię i nazwisko</w:t>
      </w:r>
      <w:r w:rsidR="00A72051">
        <w:t xml:space="preserve"> lub nazwę</w:t>
      </w:r>
      <w:r w:rsidR="00A72051" w:rsidRPr="009D5B78">
        <w:t>, adres zamieszkania lub siedziby podmiotu prowadzącego punkt selektywnego zbierania odpadów komunalnych, numer rejestrowy, o którym mowa w art. 54 ust. 1 ust</w:t>
      </w:r>
      <w:r w:rsidR="00FE599C">
        <w:t>awy z dnia 14 grudnia 2012 r. o </w:t>
      </w:r>
      <w:r w:rsidR="00A72051" w:rsidRPr="009D5B78">
        <w:t>odpadach</w:t>
      </w:r>
      <w:r w:rsidR="00A72051">
        <w:t>,</w:t>
      </w:r>
      <w:r w:rsidR="00A72051" w:rsidRPr="009D5B78">
        <w:t xml:space="preserve"> oraz numer identyfikacji podatkowej (NIP), o ile został nadany;</w:t>
      </w:r>
    </w:p>
    <w:p w:rsidR="00A72051" w:rsidRPr="009D5B78" w:rsidRDefault="009F7010" w:rsidP="00A72051">
      <w:pPr>
        <w:pStyle w:val="ZPKTzmpktartykuempunktem"/>
      </w:pPr>
      <w:r>
        <w:t>2)</w:t>
      </w:r>
      <w:r>
        <w:tab/>
      </w:r>
      <w:r w:rsidR="00A72051" w:rsidRPr="009D5B78">
        <w:t>informacje o miejscu prowadzenia punktu selektywnego zbierania odpadów komunalnych;</w:t>
      </w:r>
    </w:p>
    <w:p w:rsidR="00A72051" w:rsidRPr="009D5B78" w:rsidRDefault="009F7010" w:rsidP="00E66E81">
      <w:pPr>
        <w:pStyle w:val="ZPKTzmpktartykuempunktem"/>
        <w:keepNext/>
      </w:pPr>
      <w:r>
        <w:t>3)</w:t>
      </w:r>
      <w:r>
        <w:tab/>
      </w:r>
      <w:r w:rsidR="00A72051" w:rsidRPr="009D5B78">
        <w:t>informacje o masie:</w:t>
      </w:r>
    </w:p>
    <w:p w:rsidR="00A72051" w:rsidRPr="009D5B78" w:rsidRDefault="00A72051" w:rsidP="009F7010">
      <w:pPr>
        <w:pStyle w:val="ZLITwPKTzmlitwpktartykuempunktem"/>
      </w:pPr>
      <w:r w:rsidRPr="009D5B78">
        <w:t>a)</w:t>
      </w:r>
      <w:r w:rsidR="009F7010">
        <w:tab/>
      </w:r>
      <w:r w:rsidRPr="009D5B78">
        <w:t>poszczególnych rodzajów zebranych odpadów komunalnych oraz sposobie ich zagospodarowania, wraz ze wskazaniem</w:t>
      </w:r>
      <w:r>
        <w:t xml:space="preserve"> nazwy i</w:t>
      </w:r>
      <w:r w:rsidRPr="009D5B78">
        <w:t xml:space="preserve"> </w:t>
      </w:r>
      <w:r>
        <w:t xml:space="preserve">adresu </w:t>
      </w:r>
      <w:r w:rsidRPr="009D5B78">
        <w:t>instalacji, do których zostały</w:t>
      </w:r>
      <w:r>
        <w:t xml:space="preserve"> one</w:t>
      </w:r>
      <w:r w:rsidRPr="009D5B78">
        <w:t xml:space="preserve"> przekazane,</w:t>
      </w:r>
    </w:p>
    <w:p w:rsidR="00A72051" w:rsidRPr="009D5B78" w:rsidRDefault="009F7010" w:rsidP="009F7010">
      <w:pPr>
        <w:pStyle w:val="ZLITwPKTzmlitwpktartykuempunktem"/>
      </w:pPr>
      <w:r>
        <w:t>b)</w:t>
      </w:r>
      <w:r>
        <w:tab/>
      </w:r>
      <w:r w:rsidR="00A72051" w:rsidRPr="009D5B78">
        <w:t xml:space="preserve">pozostałości z sortowania odpadów komunalnych powstałych z zebranych odpadów komunalnych, przekazanych do składowania, </w:t>
      </w:r>
    </w:p>
    <w:p w:rsidR="00A72051" w:rsidRPr="009D5B78" w:rsidRDefault="009F7010" w:rsidP="009F7010">
      <w:pPr>
        <w:pStyle w:val="ZLITwPKTzmlitwpktartykuempunktem"/>
      </w:pPr>
      <w:r>
        <w:t>c)</w:t>
      </w:r>
      <w:r>
        <w:tab/>
      </w:r>
      <w:r w:rsidR="00A72051" w:rsidRPr="009D5B78">
        <w:t>odpadów komunalnych przekazanych do przygotowania do ponownego użycia i recyklingu,</w:t>
      </w:r>
    </w:p>
    <w:p w:rsidR="00A72051" w:rsidRPr="009D5B78" w:rsidRDefault="00A72051" w:rsidP="009F7010">
      <w:pPr>
        <w:pStyle w:val="ZLITwPKTzmlitwpktartykuempunktem"/>
      </w:pPr>
      <w:r w:rsidRPr="009D5B78">
        <w:t>d)</w:t>
      </w:r>
      <w:r w:rsidR="009F7010">
        <w:tab/>
      </w:r>
      <w:r w:rsidRPr="009D5B78">
        <w:t>innych niż niebezpieczne odpadów budowlanych i rozbiórkowych będących odpadami komunalnymi, przekazanych do przygotowania do ponownego użycia, recyklingu i innych procesów odzysku.”;</w:t>
      </w:r>
    </w:p>
    <w:p w:rsidR="00A72051" w:rsidRPr="009D5B78" w:rsidRDefault="009F7010" w:rsidP="00E66E81">
      <w:pPr>
        <w:pStyle w:val="PKTpunkt"/>
        <w:keepNext/>
      </w:pPr>
      <w:r>
        <w:t>3)</w:t>
      </w:r>
      <w:r>
        <w:tab/>
      </w:r>
      <w:r w:rsidR="00A72051" w:rsidRPr="009D5B78">
        <w:t>w art. 9nb:</w:t>
      </w:r>
    </w:p>
    <w:p w:rsidR="00A72051" w:rsidRPr="009D5B78" w:rsidRDefault="009F7010" w:rsidP="00E66E81">
      <w:pPr>
        <w:pStyle w:val="LITlitera"/>
        <w:keepNext/>
      </w:pPr>
      <w:r>
        <w:t>a)</w:t>
      </w:r>
      <w:r>
        <w:tab/>
      </w:r>
      <w:r w:rsidR="00A72051" w:rsidRPr="009D5B78">
        <w:t>ust. 1 otrzymuje brzmienie:</w:t>
      </w:r>
    </w:p>
    <w:p w:rsidR="00A72051" w:rsidRPr="009D5B78" w:rsidRDefault="00A72051" w:rsidP="009F7010">
      <w:pPr>
        <w:pStyle w:val="ZLITUSTzmustliter"/>
      </w:pPr>
      <w:r w:rsidRPr="009D5B78">
        <w:t>„1. Podmiot zbierający odpady komun</w:t>
      </w:r>
      <w:r w:rsidR="00FE599C">
        <w:t>alne, z wyłączeniem podmiotu, o </w:t>
      </w:r>
      <w:r w:rsidRPr="009D5B78">
        <w:t>którym mowa w art. 9na ust. 1</w:t>
      </w:r>
      <w:r>
        <w:t>, oraz podmiotu zbierającego odpady komunalne przyjmującego odpady komunalne od innego zbierającego odpady komunalne,</w:t>
      </w:r>
      <w:r w:rsidRPr="009D5B78">
        <w:t xml:space="preserve"> jest obowiązany do sporządzania rocznych sprawozdań.”,</w:t>
      </w:r>
    </w:p>
    <w:p w:rsidR="00A72051" w:rsidRPr="009D5B78" w:rsidRDefault="00A72051" w:rsidP="00E66E81">
      <w:pPr>
        <w:pStyle w:val="LITlitera"/>
        <w:keepNext/>
      </w:pPr>
      <w:r w:rsidRPr="009D5B78">
        <w:t>b)</w:t>
      </w:r>
      <w:r w:rsidR="009F7010">
        <w:tab/>
      </w:r>
      <w:r>
        <w:t xml:space="preserve"> </w:t>
      </w:r>
      <w:r w:rsidRPr="009D5B78">
        <w:t>ust. 3 otrzymuje brzmienie:</w:t>
      </w:r>
    </w:p>
    <w:p w:rsidR="00A72051" w:rsidRPr="009D5B78" w:rsidRDefault="00A72051" w:rsidP="00E66E81">
      <w:pPr>
        <w:pStyle w:val="ZLITUSTzmustliter"/>
        <w:keepNext/>
      </w:pPr>
      <w:r w:rsidRPr="009D5B78">
        <w:t>„3. Sprawozdanie zawiera:</w:t>
      </w:r>
    </w:p>
    <w:p w:rsidR="00A72051" w:rsidRPr="009D5B78" w:rsidRDefault="003A01C6" w:rsidP="003A01C6">
      <w:pPr>
        <w:pStyle w:val="ZLITPKTzmpktliter"/>
      </w:pPr>
      <w:r>
        <w:t>1)</w:t>
      </w:r>
      <w:r>
        <w:tab/>
      </w:r>
      <w:r w:rsidR="00A72051" w:rsidRPr="009D5B78">
        <w:t>imię i nazwisko</w:t>
      </w:r>
      <w:r w:rsidR="00A72051">
        <w:t xml:space="preserve"> lub nazwę</w:t>
      </w:r>
      <w:r w:rsidR="00A72051" w:rsidRPr="009D5B78">
        <w:t>, adres zamieszkania lub siedziby podmiotu zbierającego odpady komunalne, numer rejestrowy, o którym mowa w art. 54 ust. 1 ustawy z dnia 14 grudnia 2012 r. o odpadach</w:t>
      </w:r>
      <w:r w:rsidR="00A72051">
        <w:t>,</w:t>
      </w:r>
      <w:r w:rsidR="00A72051" w:rsidRPr="009D5B78">
        <w:t xml:space="preserve"> oraz numer identyfikacji podatkowej (NIP), o ile został nadany;</w:t>
      </w:r>
    </w:p>
    <w:p w:rsidR="00A72051" w:rsidRPr="009D5B78" w:rsidRDefault="003A01C6" w:rsidP="003A01C6">
      <w:pPr>
        <w:pStyle w:val="ZLITPKTzmpktliter"/>
      </w:pPr>
      <w:r>
        <w:t>2)</w:t>
      </w:r>
      <w:r>
        <w:tab/>
      </w:r>
      <w:r w:rsidR="00A72051" w:rsidRPr="009D5B78">
        <w:t>informacje o miejscu prowadzenia działalności;</w:t>
      </w:r>
    </w:p>
    <w:p w:rsidR="00A72051" w:rsidRPr="009D5B78" w:rsidRDefault="00A72051" w:rsidP="00E66E81">
      <w:pPr>
        <w:pStyle w:val="ZLITPKTzmpktliter"/>
        <w:keepNext/>
      </w:pPr>
      <w:r w:rsidRPr="009D5B78">
        <w:t>3)</w:t>
      </w:r>
      <w:r w:rsidR="003A01C6">
        <w:tab/>
      </w:r>
      <w:r w:rsidRPr="009D5B78">
        <w:t>informacje o masie:</w:t>
      </w:r>
    </w:p>
    <w:p w:rsidR="00A72051" w:rsidRPr="009D5B78" w:rsidRDefault="003A01C6" w:rsidP="003A01C6">
      <w:pPr>
        <w:pStyle w:val="ZLITLITwPKTzmlitwpktliter"/>
      </w:pPr>
      <w:r>
        <w:t>a)</w:t>
      </w:r>
      <w:r>
        <w:tab/>
      </w:r>
      <w:r w:rsidR="00A72051" w:rsidRPr="009D5B78">
        <w:t>poszczególnych rodzajów ze</w:t>
      </w:r>
      <w:r w:rsidR="00FE599C">
        <w:t>branych odpadów komunalnych, ze </w:t>
      </w:r>
      <w:r w:rsidR="00A72051" w:rsidRPr="009D5B78">
        <w:t xml:space="preserve">szczególnym uwzględnieniem </w:t>
      </w:r>
      <w:r w:rsidR="00FE599C">
        <w:t>odpadów opakowaniowych, wraz ze </w:t>
      </w:r>
      <w:r w:rsidR="00A72051" w:rsidRPr="009D5B78">
        <w:t xml:space="preserve">wskazaniem </w:t>
      </w:r>
      <w:r w:rsidR="00A72051">
        <w:t xml:space="preserve">nazwy i adresu </w:t>
      </w:r>
      <w:r w:rsidR="00A72051" w:rsidRPr="009D5B78">
        <w:t>instalacji, do których zostały przekazane zebrane odpady komunalne,</w:t>
      </w:r>
    </w:p>
    <w:p w:rsidR="00A72051" w:rsidRPr="009D5B78" w:rsidRDefault="003A01C6" w:rsidP="003A01C6">
      <w:pPr>
        <w:pStyle w:val="ZLITLITwPKTzmlitwpktliter"/>
      </w:pPr>
      <w:r>
        <w:t>b)</w:t>
      </w:r>
      <w:r>
        <w:tab/>
      </w:r>
      <w:r w:rsidR="00A72051" w:rsidRPr="009D5B78">
        <w:t>odpadów komunalnych przygotowanych do ponownego użycia i do recyklingu, powstałych z zebranych odpadów komunalnych.”;</w:t>
      </w:r>
    </w:p>
    <w:p w:rsidR="00A72051" w:rsidRDefault="00A72051" w:rsidP="00E66E81">
      <w:pPr>
        <w:pStyle w:val="PKTpunkt"/>
        <w:keepNext/>
      </w:pPr>
      <w:r w:rsidRPr="009D5B78">
        <w:t>4)</w:t>
      </w:r>
      <w:r w:rsidR="003A01C6">
        <w:tab/>
      </w:r>
      <w:r>
        <w:t>w art. 9o ust. 3 otrzymuje brzmienie:</w:t>
      </w:r>
    </w:p>
    <w:p w:rsidR="00A72051" w:rsidRPr="00137705" w:rsidRDefault="00A72051" w:rsidP="00E66E81">
      <w:pPr>
        <w:pStyle w:val="ZUSTzmustartykuempunktem"/>
        <w:keepNext/>
      </w:pPr>
      <w:r w:rsidRPr="00137705">
        <w:t>„3. Sprawozdanie zawiera:</w:t>
      </w:r>
    </w:p>
    <w:p w:rsidR="00A72051" w:rsidRPr="00F21EAE" w:rsidRDefault="003A01C6" w:rsidP="00A72051">
      <w:pPr>
        <w:pStyle w:val="ZPKTzmpktartykuempunktem"/>
      </w:pPr>
      <w:r>
        <w:t>1)</w:t>
      </w:r>
      <w:r>
        <w:tab/>
      </w:r>
      <w:r w:rsidR="00A72051" w:rsidRPr="00F21EAE">
        <w:t>imię i nazwisko lub nazwę, adres zamieszkania lub siedziby podmiotu prowadzącego działalność w zakresie opróżnia</w:t>
      </w:r>
      <w:r w:rsidR="00FE599C">
        <w:t>nia zbiorników bezodpływowych i </w:t>
      </w:r>
      <w:r w:rsidR="00A72051" w:rsidRPr="00F21EAE">
        <w:t xml:space="preserve">transportu nieczystości ciekłych, numer decyzji w sprawie wydania zezwolenia na prowadzenie </w:t>
      </w:r>
      <w:r w:rsidR="00A72051">
        <w:t xml:space="preserve">tej </w:t>
      </w:r>
      <w:r w:rsidR="00A72051" w:rsidRPr="00F21EAE">
        <w:t>działalności, o ile nie jest zwolniony z obowiązku jej posiadania, oraz numer identyfikacji podatkowej (NIP), o ile został nadany;</w:t>
      </w:r>
    </w:p>
    <w:p w:rsidR="00A72051" w:rsidRPr="00F21EAE" w:rsidRDefault="003A01C6" w:rsidP="00A72051">
      <w:pPr>
        <w:pStyle w:val="ZPKTzmpktartykuempunktem"/>
      </w:pPr>
      <w:r>
        <w:t>2)</w:t>
      </w:r>
      <w:r>
        <w:tab/>
      </w:r>
      <w:r w:rsidR="00A72051" w:rsidRPr="00F21EAE">
        <w:t>informację, za który kwartał i rok sporządzane jest sprawozdanie;</w:t>
      </w:r>
    </w:p>
    <w:p w:rsidR="00A72051" w:rsidRPr="00F21EAE" w:rsidRDefault="00A72051" w:rsidP="00E66E81">
      <w:pPr>
        <w:pStyle w:val="ZPKTzmpktartykuempunktem"/>
        <w:keepNext/>
      </w:pPr>
      <w:r w:rsidRPr="00F21EAE">
        <w:t>3)</w:t>
      </w:r>
      <w:r w:rsidR="003A01C6">
        <w:tab/>
      </w:r>
      <w:r w:rsidRPr="00F21EAE">
        <w:t>informacje o ilości odebranych z obszaru gminy nieczystości ciekłych:</w:t>
      </w:r>
    </w:p>
    <w:p w:rsidR="00A72051" w:rsidRPr="00137705" w:rsidRDefault="00A72051" w:rsidP="00034CD7">
      <w:pPr>
        <w:pStyle w:val="ZLITwPKTzmlitwpktartykuempunktem"/>
      </w:pPr>
      <w:r>
        <w:t>a)</w:t>
      </w:r>
      <w:r w:rsidR="00034CD7">
        <w:tab/>
      </w:r>
      <w:r w:rsidRPr="00137705">
        <w:t>bytowych,</w:t>
      </w:r>
    </w:p>
    <w:p w:rsidR="00A72051" w:rsidRPr="00137705" w:rsidRDefault="00A72051" w:rsidP="00034CD7">
      <w:pPr>
        <w:pStyle w:val="ZLITwPKTzmlitwpktartykuempunktem"/>
      </w:pPr>
      <w:r>
        <w:t>b)</w:t>
      </w:r>
      <w:r w:rsidR="00034CD7">
        <w:tab/>
      </w:r>
      <w:r w:rsidRPr="00137705">
        <w:t>przemysłowych;</w:t>
      </w:r>
    </w:p>
    <w:p w:rsidR="00A72051" w:rsidRPr="00F21EAE" w:rsidRDefault="00A72051" w:rsidP="00E66E81">
      <w:pPr>
        <w:pStyle w:val="ZPKTzmpktartykuempunktem"/>
        <w:keepNext/>
      </w:pPr>
      <w:r w:rsidRPr="00F21EAE">
        <w:t>4)</w:t>
      </w:r>
      <w:r w:rsidR="00034CD7">
        <w:tab/>
      </w:r>
      <w:r w:rsidRPr="00F21EAE">
        <w:t>informacje o ilości przekazanych do stacji zlewnej odebranych z obszaru gminy nieczystości ciekłych:</w:t>
      </w:r>
    </w:p>
    <w:p w:rsidR="00A72051" w:rsidRPr="00F21EAE" w:rsidRDefault="00034CD7" w:rsidP="00034CD7">
      <w:pPr>
        <w:pStyle w:val="ZLITwPKTzmlitwpktartykuempunktem"/>
      </w:pPr>
      <w:r>
        <w:t>a)</w:t>
      </w:r>
      <w:r>
        <w:tab/>
      </w:r>
      <w:r w:rsidR="00A72051" w:rsidRPr="00F21EAE">
        <w:t>bytowych,</w:t>
      </w:r>
    </w:p>
    <w:p w:rsidR="00A72051" w:rsidRPr="00F21EAE" w:rsidRDefault="00034CD7" w:rsidP="00E66E81">
      <w:pPr>
        <w:pStyle w:val="ZLITwPKTzmlitwpktartykuempunktem"/>
        <w:keepNext/>
      </w:pPr>
      <w:r>
        <w:t>b)</w:t>
      </w:r>
      <w:r>
        <w:tab/>
      </w:r>
      <w:r w:rsidR="00A72051" w:rsidRPr="00F21EAE">
        <w:t>przemysłowych</w:t>
      </w:r>
    </w:p>
    <w:p w:rsidR="00A72051" w:rsidRPr="00A72051" w:rsidRDefault="00034CD7" w:rsidP="00034CD7">
      <w:pPr>
        <w:pStyle w:val="ZCZWSPPKTzmczciwsppktartykuempunktem"/>
      </w:pPr>
      <w:r>
        <w:t xml:space="preserve">– </w:t>
      </w:r>
      <w:r w:rsidR="00A72051" w:rsidRPr="00A72051">
        <w:t>wraz ze wskazaniem nazwy i adresu stacji zlewnej, do której zostały przekazane odebrane nieczystości ciekłe;</w:t>
      </w:r>
    </w:p>
    <w:p w:rsidR="00A72051" w:rsidRPr="00F21EAE" w:rsidRDefault="00A72051" w:rsidP="00A72051">
      <w:pPr>
        <w:pStyle w:val="ZPKTzmpktartykuempunktem"/>
      </w:pPr>
      <w:r w:rsidRPr="00F21EAE">
        <w:t>5)</w:t>
      </w:r>
      <w:r w:rsidR="00034CD7">
        <w:tab/>
      </w:r>
      <w:r w:rsidRPr="00F21EAE">
        <w:t xml:space="preserve"> wyjaśnienia</w:t>
      </w:r>
      <w:r>
        <w:t xml:space="preserve"> dotyczące różnicy</w:t>
      </w:r>
      <w:r w:rsidRPr="00F21EAE">
        <w:t xml:space="preserve"> między ilością nie</w:t>
      </w:r>
      <w:r w:rsidR="00FE599C">
        <w:t>czystości ciekłych odebranych z </w:t>
      </w:r>
      <w:r w:rsidRPr="00F21EAE">
        <w:t>obszaru gminy a ilością tych nieczystości przekazanych do stacji zlewnych</w:t>
      </w:r>
      <w:r>
        <w:t>, jeżeli występuje taka różnica</w:t>
      </w:r>
      <w:r w:rsidRPr="00F21EAE">
        <w:t>;</w:t>
      </w:r>
    </w:p>
    <w:p w:rsidR="00A72051" w:rsidRPr="00F21EAE" w:rsidRDefault="00034CD7" w:rsidP="00A72051">
      <w:pPr>
        <w:pStyle w:val="ZPKTzmpktartykuempunktem"/>
      </w:pPr>
      <w:r>
        <w:t>6)</w:t>
      </w:r>
      <w:r>
        <w:tab/>
      </w:r>
      <w:r w:rsidR="00A72051" w:rsidRPr="00F21EAE">
        <w:t>liczbę właścicieli nieruchomości, od których zostały odebrane nieczystości ciekłe;</w:t>
      </w:r>
    </w:p>
    <w:p w:rsidR="00A72051" w:rsidRPr="00F21EAE" w:rsidRDefault="00034CD7" w:rsidP="00A72051">
      <w:pPr>
        <w:pStyle w:val="ZPKTzmpktartykuempunktem"/>
      </w:pPr>
      <w:r>
        <w:t>7)</w:t>
      </w:r>
      <w:r>
        <w:tab/>
      </w:r>
      <w:r w:rsidR="00A72051" w:rsidRPr="00F21EAE">
        <w:t>datę sporządzenia sprawozdania;</w:t>
      </w:r>
    </w:p>
    <w:p w:rsidR="00A72051" w:rsidRPr="00F21EAE" w:rsidRDefault="00034CD7" w:rsidP="00A72051">
      <w:pPr>
        <w:pStyle w:val="ZPKTzmpktartykuempunktem"/>
      </w:pPr>
      <w:r>
        <w:t>8)</w:t>
      </w:r>
      <w:r>
        <w:tab/>
      </w:r>
      <w:r w:rsidR="00A72051" w:rsidRPr="00F21EAE">
        <w:t xml:space="preserve">podpis prowadzącego działalność w zakresie opróżniania zbiorników bezodpływowych i transportu nieczystości ciekłych lub podpis osoby upoważnionej do występowania w </w:t>
      </w:r>
      <w:r w:rsidR="00A72051">
        <w:t xml:space="preserve">jego </w:t>
      </w:r>
      <w:r w:rsidR="00A72051" w:rsidRPr="00F21EAE">
        <w:t>imieniu na podstawie pełnomocnictwa.”;</w:t>
      </w:r>
    </w:p>
    <w:p w:rsidR="00A72051" w:rsidRPr="009D5B78" w:rsidRDefault="00034CD7" w:rsidP="00E66E81">
      <w:pPr>
        <w:pStyle w:val="PKTpunkt"/>
        <w:keepNext/>
      </w:pPr>
      <w:r>
        <w:t>5)</w:t>
      </w:r>
      <w:r>
        <w:tab/>
      </w:r>
      <w:r w:rsidR="00A72051" w:rsidRPr="009D5B78">
        <w:t>art. 9oa otrzymuje brzmienie:</w:t>
      </w:r>
    </w:p>
    <w:p w:rsidR="00A72051" w:rsidRPr="009D5B78" w:rsidRDefault="00A72051" w:rsidP="00A72051">
      <w:pPr>
        <w:pStyle w:val="ZARTzmartartykuempunktem"/>
      </w:pPr>
      <w:r w:rsidRPr="009D5B78">
        <w:t>„Art.</w:t>
      </w:r>
      <w:r w:rsidR="00EB7049">
        <w:t xml:space="preserve"> </w:t>
      </w:r>
      <w:r w:rsidRPr="009D5B78">
        <w:t>9oa.</w:t>
      </w:r>
      <w:r w:rsidR="00EB7049">
        <w:t xml:space="preserve"> </w:t>
      </w:r>
      <w:r w:rsidRPr="009D5B78">
        <w:t>1.</w:t>
      </w:r>
      <w:r w:rsidR="00EB7049">
        <w:t xml:space="preserve"> </w:t>
      </w:r>
      <w:r w:rsidRPr="009D5B78">
        <w:t>Prowadzący regionalną instalację do przetwarzania odpadów komunalnych, instalację przewidzianą do zastępczej obsługi regionu lub inną instalację do przetwarzania odpadów komunalnych jest obowiązany przekazać wójtowi, burmistrzowi lub prezydentowi miasta roczne sprawozdanie o odpadach komunalnych, przekazanych z terenu danej gminy, które poddał procesowi przygotowania do ponownego użycia, recyklingu lub innym procesom odzysku lub przekazał w tym celu innemu posiadaczowi odpadów.</w:t>
      </w:r>
    </w:p>
    <w:p w:rsidR="00A72051" w:rsidRPr="009D5B78" w:rsidRDefault="00A72051" w:rsidP="00E66E81">
      <w:pPr>
        <w:pStyle w:val="ZUSTzmustartykuempunktem"/>
        <w:keepNext/>
      </w:pPr>
      <w:r w:rsidRPr="009D5B78">
        <w:t>2. Sprawozdanie zawiera:</w:t>
      </w:r>
    </w:p>
    <w:p w:rsidR="00A72051" w:rsidRPr="009D5B78" w:rsidRDefault="00034CD7" w:rsidP="00A72051">
      <w:pPr>
        <w:pStyle w:val="ZPKTzmpktartykuempunktem"/>
      </w:pPr>
      <w:r>
        <w:t>1)</w:t>
      </w:r>
      <w:r>
        <w:tab/>
      </w:r>
      <w:r w:rsidR="00A72051" w:rsidRPr="009D5B78">
        <w:t>imię i nazwisko</w:t>
      </w:r>
      <w:r w:rsidR="00A72051">
        <w:t xml:space="preserve"> lub nazwę</w:t>
      </w:r>
      <w:r w:rsidR="00A72051" w:rsidRPr="009D5B78">
        <w:t>, adres zamieszkania lub siedziby podmiotu prowadzącego regionalną instalację do przetwarzania odpadów komunalnych, instalację przewidzianą do zastępczej obsługi regionu lub inną instalację do przetwarzania odpadów komunalnych</w:t>
      </w:r>
      <w:r w:rsidR="00A72051" w:rsidRPr="00EC64DA">
        <w:t>,</w:t>
      </w:r>
      <w:r w:rsidR="00A72051" w:rsidRPr="009D5B78">
        <w:t xml:space="preserve"> numer rejestrowy, o którym mowa w art. 54 ust. 1 ustawy z dnia 14 grudnia 2012 r. o odpadach</w:t>
      </w:r>
      <w:r w:rsidR="00A72051">
        <w:t>,</w:t>
      </w:r>
      <w:r w:rsidR="00A72051" w:rsidRPr="009D5B78">
        <w:t xml:space="preserve"> oraz numer identyfikacji podatkowej (NIP), o ile został nadany;</w:t>
      </w:r>
    </w:p>
    <w:p w:rsidR="00A72051" w:rsidRPr="009D5B78" w:rsidRDefault="00A72051" w:rsidP="00A72051">
      <w:pPr>
        <w:pStyle w:val="ZPKTzmpktartykuempunktem"/>
      </w:pPr>
      <w:r w:rsidRPr="009D5B78">
        <w:t>2)</w:t>
      </w:r>
      <w:r w:rsidR="00034CD7">
        <w:tab/>
      </w:r>
      <w:r w:rsidRPr="009D5B78">
        <w:t>informacje o miejscu prowadzenia działalności;</w:t>
      </w:r>
    </w:p>
    <w:p w:rsidR="00A72051" w:rsidRPr="009D5B78" w:rsidRDefault="00034CD7" w:rsidP="00E66E81">
      <w:pPr>
        <w:pStyle w:val="ZPKTzmpktartykuempunktem"/>
        <w:keepNext/>
      </w:pPr>
      <w:r>
        <w:t>3)</w:t>
      </w:r>
      <w:r>
        <w:tab/>
      </w:r>
      <w:r w:rsidR="00A72051" w:rsidRPr="009D5B78">
        <w:t>informacje o rodzajach i masie:</w:t>
      </w:r>
    </w:p>
    <w:p w:rsidR="00A72051" w:rsidRPr="009D5B78" w:rsidRDefault="00034CD7" w:rsidP="00E05C80">
      <w:pPr>
        <w:pStyle w:val="ZLITwPKTzmlitwpktartykuempunktem"/>
      </w:pPr>
      <w:r>
        <w:t>a)</w:t>
      </w:r>
      <w:r>
        <w:tab/>
      </w:r>
      <w:r w:rsidR="00A72051" w:rsidRPr="009D5B78">
        <w:t>odpadów komunalnych poddanych procesowi przygotowania do ponownego użycia, recyklingu lub innym procesom odzysku lub przekazanych w tym celu innemu posiadaczowi odpadów wraz ze wskazaniem procesu odzysku, któremu został poddany odpad,</w:t>
      </w:r>
    </w:p>
    <w:p w:rsidR="00A72051" w:rsidRPr="009D5B78" w:rsidRDefault="00034CD7" w:rsidP="00E05C80">
      <w:pPr>
        <w:pStyle w:val="ZLITwPKTzmlitwpktartykuempunktem"/>
      </w:pPr>
      <w:r>
        <w:t>b)</w:t>
      </w:r>
      <w:r>
        <w:tab/>
      </w:r>
      <w:r w:rsidR="00A72051" w:rsidRPr="009D5B78">
        <w:t>innych niż niebezpieczne odpadów budowalnych i</w:t>
      </w:r>
      <w:r w:rsidR="00EB7049">
        <w:t xml:space="preserve"> </w:t>
      </w:r>
      <w:r w:rsidR="00A72051" w:rsidRPr="009D5B78">
        <w:t>rozbiórkowych stanowiących odpady komunalne poddanych procesowi przygotowania do ponownego użycia, recyklingu lub innym procesom odzysku lub przekazanych w tym celu inne</w:t>
      </w:r>
      <w:r w:rsidR="00FE599C">
        <w:t>mu posiadaczowi odpadów wraz ze </w:t>
      </w:r>
      <w:r w:rsidR="00A72051" w:rsidRPr="009D5B78">
        <w:t>wskazaniem procesu odzysku, któremu został poddany odpad;</w:t>
      </w:r>
    </w:p>
    <w:p w:rsidR="00A72051" w:rsidRPr="009D5B78" w:rsidRDefault="00A72051" w:rsidP="00A72051">
      <w:pPr>
        <w:pStyle w:val="ZPKTzmpktartykuempunktem"/>
      </w:pPr>
      <w:r w:rsidRPr="009D5B78">
        <w:t>4)</w:t>
      </w:r>
      <w:r w:rsidR="00034CD7">
        <w:tab/>
      </w:r>
      <w:r w:rsidRPr="009D5B78">
        <w:t>informacje o masie wytworzonych i podda</w:t>
      </w:r>
      <w:r w:rsidR="00FE599C">
        <w:t>nych składowaniu pozostałości z </w:t>
      </w:r>
      <w:r w:rsidRPr="009D5B78">
        <w:t>sortowania i pozostałości z mechaniczno-biologicznego przetwarzania odpadów komunalnych.</w:t>
      </w:r>
    </w:p>
    <w:p w:rsidR="00A72051" w:rsidRPr="009D5B78" w:rsidRDefault="00A72051" w:rsidP="00E66E81">
      <w:pPr>
        <w:pStyle w:val="ZUSTzmustartykuempunktem"/>
        <w:keepNext/>
      </w:pPr>
      <w:r w:rsidRPr="009D5B78">
        <w:t>3. Masa odpadów komunalnych poddanych recyklingowi, przygotowanych do ponownego użycia oraz poddanych odzyskowi może być podawana jako iloczyn średniego procentowego wskaźnika osiągniętego w danej instalacji, odpowiednio dla:</w:t>
      </w:r>
    </w:p>
    <w:p w:rsidR="00A72051" w:rsidRPr="009D5B78" w:rsidRDefault="00034CD7" w:rsidP="00A72051">
      <w:pPr>
        <w:pStyle w:val="ZPKTzmpktartykuempunktem"/>
      </w:pPr>
      <w:r>
        <w:t>1)</w:t>
      </w:r>
      <w:r>
        <w:tab/>
      </w:r>
      <w:r w:rsidR="00A72051" w:rsidRPr="009D5B78">
        <w:t>recyklingu lub</w:t>
      </w:r>
    </w:p>
    <w:p w:rsidR="00A72051" w:rsidRPr="009D5B78" w:rsidRDefault="00034CD7" w:rsidP="00A72051">
      <w:pPr>
        <w:pStyle w:val="ZPKTzmpktartykuempunktem"/>
      </w:pPr>
      <w:r>
        <w:t>2)</w:t>
      </w:r>
      <w:r>
        <w:tab/>
      </w:r>
      <w:r w:rsidR="00A72051" w:rsidRPr="009D5B78">
        <w:t>przygotowania do ponownego użycia, lub</w:t>
      </w:r>
      <w:r w:rsidR="00A72051">
        <w:t xml:space="preserve"> </w:t>
      </w:r>
    </w:p>
    <w:p w:rsidR="00A72051" w:rsidRPr="009D5B78" w:rsidRDefault="00034CD7" w:rsidP="00E66E81">
      <w:pPr>
        <w:pStyle w:val="ZPKTzmpktartykuempunktem"/>
        <w:keepNext/>
      </w:pPr>
      <w:r>
        <w:t>3)</w:t>
      </w:r>
      <w:r>
        <w:tab/>
      </w:r>
      <w:r w:rsidR="00A72051" w:rsidRPr="009D5B78">
        <w:t>odzysku</w:t>
      </w:r>
    </w:p>
    <w:p w:rsidR="00A72051" w:rsidRPr="009D5B78" w:rsidRDefault="00A72051" w:rsidP="00034CD7">
      <w:pPr>
        <w:pStyle w:val="ZCZWSPPKTzmczciwsppktartykuempunktem"/>
      </w:pPr>
      <w:r w:rsidRPr="009D5B78">
        <w:t>– oraz łącznej masy odpadów komunalnych przekazanych przez gminę.</w:t>
      </w:r>
    </w:p>
    <w:p w:rsidR="00A72051" w:rsidRPr="009D5B78" w:rsidRDefault="00A72051" w:rsidP="00E66E81">
      <w:pPr>
        <w:pStyle w:val="ZUSTzmustartykuempunktem"/>
        <w:keepNext/>
      </w:pPr>
      <w:r w:rsidRPr="009D5B78">
        <w:t>4. Masa pozostałości z sortowania i pozostałości z mechaniczno-biologicznego przetwarzania odpadów komunalnych poddanych składowaniu może być podawana jako iloczyn średniego procentowego wskaźnika osiągniętego w danej instalacji dla poddanych składowaniu odpowiednio:</w:t>
      </w:r>
    </w:p>
    <w:p w:rsidR="00A72051" w:rsidRPr="009D5B78" w:rsidRDefault="00A72051" w:rsidP="00A72051">
      <w:pPr>
        <w:pStyle w:val="ZPKTzmpktartykuempunktem"/>
      </w:pPr>
      <w:r w:rsidRPr="009D5B78">
        <w:t>1)</w:t>
      </w:r>
      <w:r w:rsidR="00034CD7">
        <w:tab/>
      </w:r>
      <w:r w:rsidRPr="009D5B78">
        <w:t>pozostałości z sortowania odpadów komunalnych lub</w:t>
      </w:r>
      <w:r>
        <w:t xml:space="preserve"> </w:t>
      </w:r>
    </w:p>
    <w:p w:rsidR="00A72051" w:rsidRPr="009D5B78" w:rsidRDefault="00034CD7" w:rsidP="00E66E81">
      <w:pPr>
        <w:pStyle w:val="ZPKTzmpktartykuempunktem"/>
        <w:keepNext/>
      </w:pPr>
      <w:r>
        <w:t>2)</w:t>
      </w:r>
      <w:r>
        <w:tab/>
      </w:r>
      <w:r w:rsidR="00A72051" w:rsidRPr="009D5B78">
        <w:t>pozostałości z mechaniczno-biologicznego przetwarzania odpadów komunalnych</w:t>
      </w:r>
    </w:p>
    <w:p w:rsidR="00A72051" w:rsidRPr="009D5B78" w:rsidRDefault="00A72051" w:rsidP="00034CD7">
      <w:pPr>
        <w:pStyle w:val="ZCZWSPPKTzmczciwsppktartykuempunktem"/>
      </w:pPr>
      <w:r w:rsidRPr="009D5B78">
        <w:t>– oraz łącznej masy odpadów komunalnych przekazanych przez gminę.</w:t>
      </w:r>
    </w:p>
    <w:p w:rsidR="00A72051" w:rsidRPr="009D5B78" w:rsidRDefault="00A72051" w:rsidP="00A72051">
      <w:pPr>
        <w:pStyle w:val="ZUSTzmustartykuempunktem"/>
      </w:pPr>
      <w:r w:rsidRPr="009D5B78">
        <w:t xml:space="preserve">5. Prowadzący regionalną instalację do przetwarzania odpadów komunalnych, instalację przewidzianą do zastępczej obsługi regionu oraz inną instalację do przetwarzania odpadów komunalnych przekazuje sprawozdanie w terminie do </w:t>
      </w:r>
      <w:r>
        <w:t xml:space="preserve">dnia </w:t>
      </w:r>
      <w:r w:rsidR="00FE599C">
        <w:t>15 </w:t>
      </w:r>
      <w:r w:rsidRPr="009D5B78">
        <w:t>stycznia za poprzedni rok kalendarzowy.”</w:t>
      </w:r>
      <w:r>
        <w:t>;</w:t>
      </w:r>
    </w:p>
    <w:p w:rsidR="00A72051" w:rsidRPr="009D5B78" w:rsidRDefault="00A72051" w:rsidP="00E66E81">
      <w:pPr>
        <w:pStyle w:val="PKTpunkt"/>
        <w:keepNext/>
      </w:pPr>
      <w:r>
        <w:t>6</w:t>
      </w:r>
      <w:r w:rsidR="00034CD7">
        <w:t>)</w:t>
      </w:r>
      <w:r w:rsidR="00034CD7">
        <w:tab/>
      </w:r>
      <w:r w:rsidRPr="009D5B78">
        <w:t>w art. 9p ust. 1 otrzymuje brzmienie:</w:t>
      </w:r>
    </w:p>
    <w:p w:rsidR="00A72051" w:rsidRPr="00A72051" w:rsidRDefault="00A72051" w:rsidP="00034CD7">
      <w:pPr>
        <w:pStyle w:val="ZUSTzmustartykuempunktem"/>
      </w:pPr>
      <w:r w:rsidRPr="009D5B78">
        <w:t>„1. W celu weryfikacji danych zawartych w sprawozdaniu, o którym mowa</w:t>
      </w:r>
      <w:r w:rsidR="00034CD7">
        <w:t xml:space="preserve"> </w:t>
      </w:r>
      <w:r w:rsidR="00FE599C">
        <w:t>w art. </w:t>
      </w:r>
      <w:r w:rsidRPr="009D5B78">
        <w:t xml:space="preserve">9n ust. 1, art. 9na ust. 1, </w:t>
      </w:r>
      <w:r w:rsidRPr="00A72051">
        <w:t>art. 9nb ust. 1, art. 9o ust. 1 i art. 9oa ust. 1, wójt, burmistrz lub prezydent miasta może zobowiązać podmiot odbierający odpady komunalne</w:t>
      </w:r>
      <w:r w:rsidR="00034CD7">
        <w:t xml:space="preserve"> </w:t>
      </w:r>
      <w:r w:rsidRPr="009D5B78">
        <w:t xml:space="preserve">od właścicieli nieruchomości, </w:t>
      </w:r>
      <w:r w:rsidRPr="00A72051">
        <w:t>podmiot prowadzący punkt selektywnego zbierania odpadów komunalnych, podmiot zbierający odpady komunalne, podmiot prowadzący działalność w zakresie opróżniania zbiorników bezodpływowych i</w:t>
      </w:r>
      <w:r w:rsidR="00FE599C">
        <w:t> </w:t>
      </w:r>
      <w:r w:rsidRPr="00A72051">
        <w:t>transportu nieczystości ciekłych, prowadzącego regionalną instalację do przetwarzania odpadów komunalnych, prowadzącego instalację przewidzianą do zastępczej obsługi regionu oraz prowadzącego inną instalację do przetwarzania odpadów komunalnych do udostępniania dokumentów i wszelkich danych, na podstawie których są sporządzane dokumenty ewidencji odpadów,</w:t>
      </w:r>
      <w:r w:rsidRPr="00A72051" w:rsidDel="000E53B1">
        <w:t xml:space="preserve"> </w:t>
      </w:r>
      <w:r w:rsidRPr="00A72051">
        <w:t>oraz dokumentów potwierdzających przetworzenie odpadów.”;</w:t>
      </w:r>
    </w:p>
    <w:p w:rsidR="00A72051" w:rsidRPr="009D5B78" w:rsidRDefault="00A72051" w:rsidP="00E66E81">
      <w:pPr>
        <w:pStyle w:val="PKTpunkt"/>
        <w:keepNext/>
      </w:pPr>
      <w:r>
        <w:t>7</w:t>
      </w:r>
      <w:r w:rsidR="00034CD7">
        <w:t>)</w:t>
      </w:r>
      <w:r w:rsidR="00034CD7">
        <w:tab/>
      </w:r>
      <w:r w:rsidRPr="009D5B78">
        <w:t>w art. 9q ust. 3 otrzymuje brzmienie:</w:t>
      </w:r>
    </w:p>
    <w:p w:rsidR="00A72051" w:rsidRPr="009D5B78" w:rsidRDefault="00A72051" w:rsidP="00E66E81">
      <w:pPr>
        <w:pStyle w:val="ZUSTzmustartykuempunktem"/>
        <w:keepNext/>
      </w:pPr>
      <w:r w:rsidRPr="009D5B78">
        <w:t>„3. Sprawozdanie zawiera:</w:t>
      </w:r>
    </w:p>
    <w:p w:rsidR="00A72051" w:rsidRPr="009D5B78" w:rsidRDefault="00034CD7" w:rsidP="00A72051">
      <w:pPr>
        <w:pStyle w:val="ZPKTzmpktartykuempunktem"/>
      </w:pPr>
      <w:r>
        <w:t>1)</w:t>
      </w:r>
      <w:r>
        <w:tab/>
      </w:r>
      <w:r w:rsidR="00A72051">
        <w:t xml:space="preserve">nazwę </w:t>
      </w:r>
      <w:r w:rsidR="00A72051" w:rsidRPr="009D5B78">
        <w:t>gmin</w:t>
      </w:r>
      <w:r w:rsidR="00A72051">
        <w:t>y</w:t>
      </w:r>
      <w:r w:rsidR="00A72051" w:rsidRPr="009D5B78">
        <w:t xml:space="preserve"> lub związku międzygminn</w:t>
      </w:r>
      <w:r w:rsidR="00A72051">
        <w:t>ego,</w:t>
      </w:r>
      <w:r w:rsidR="00FE599C">
        <w:t xml:space="preserve"> który przejął zadania gminy, o </w:t>
      </w:r>
      <w:r w:rsidR="00A72051">
        <w:t>których mowa w art. 3 ust. 2, w zakresie gospodarowania odpadami komunalnymi</w:t>
      </w:r>
      <w:r w:rsidR="00A72051" w:rsidRPr="009D5B78">
        <w:t>, rodzaj gminy i liczb</w:t>
      </w:r>
      <w:r w:rsidR="00A72051">
        <w:t>ę</w:t>
      </w:r>
      <w:r w:rsidR="00A72051" w:rsidRPr="009D5B78">
        <w:t xml:space="preserve"> mieszkańców gminy lub związku międzygminnego;</w:t>
      </w:r>
    </w:p>
    <w:p w:rsidR="00A72051" w:rsidRPr="009D5B78" w:rsidRDefault="00A72051" w:rsidP="00A72051">
      <w:pPr>
        <w:pStyle w:val="ZPKTzmpktartykuempunktem"/>
      </w:pPr>
      <w:r w:rsidRPr="009D5B78">
        <w:t>2)</w:t>
      </w:r>
      <w:r w:rsidR="00034CD7">
        <w:tab/>
      </w:r>
      <w:r w:rsidRPr="009D5B78">
        <w:t xml:space="preserve">informacje o masie poszczególnych rodzajów odpadów komunalnych odebranych z terenu gminy oraz sposobie ich zagospodarowania, wraz ze wskazaniem </w:t>
      </w:r>
      <w:r w:rsidR="00FE599C">
        <w:t>nazwy i </w:t>
      </w:r>
      <w:r>
        <w:t xml:space="preserve">adresu </w:t>
      </w:r>
      <w:r w:rsidRPr="009D5B78">
        <w:t xml:space="preserve">instalacji, do których zostały przekazane; </w:t>
      </w:r>
    </w:p>
    <w:p w:rsidR="00A72051" w:rsidRPr="009D5B78" w:rsidRDefault="00034CD7" w:rsidP="00A72051">
      <w:pPr>
        <w:pStyle w:val="ZPKTzmpktartykuempunktem"/>
      </w:pPr>
      <w:r>
        <w:t>3)</w:t>
      </w:r>
      <w:r>
        <w:tab/>
      </w:r>
      <w:r w:rsidR="00A72051" w:rsidRPr="009D5B78">
        <w:t xml:space="preserve">informacje o działających na terenie gminy punktach selektywnego zbierania odpadów komunalnych, masie odpadów w nich zebranych oraz o sposobie ich zagospodarowania, wraz ze wskazaniem </w:t>
      </w:r>
      <w:r w:rsidR="00A72051">
        <w:t xml:space="preserve">nazwy i adresu </w:t>
      </w:r>
      <w:r w:rsidR="00A72051" w:rsidRPr="009D5B78">
        <w:t>instalacji, do których zostały przekazane zebrane odpady komunalne;</w:t>
      </w:r>
    </w:p>
    <w:p w:rsidR="00A72051" w:rsidRPr="009D5B78" w:rsidRDefault="00034CD7" w:rsidP="00A72051">
      <w:pPr>
        <w:pStyle w:val="ZPKTzmpktartykuempunktem"/>
      </w:pPr>
      <w:r>
        <w:t>4)</w:t>
      </w:r>
      <w:r>
        <w:tab/>
      </w:r>
      <w:r w:rsidR="00A72051" w:rsidRPr="009D5B78">
        <w:t>informacje o masie pozostałośc</w:t>
      </w:r>
      <w:r w:rsidR="00FE599C">
        <w:t>i z sortowania i pozostałości z </w:t>
      </w:r>
      <w:r w:rsidR="00A72051" w:rsidRPr="009D5B78">
        <w:t>mechaniczno</w:t>
      </w:r>
      <w:r w:rsidR="00187647">
        <w:noBreakHyphen/>
      </w:r>
      <w:r w:rsidR="00A72051" w:rsidRPr="009D5B78">
        <w:t>biologicznego przetwarzania, przekazanych do składowania powstałych z odebranych i zebranych z terenu gminy odpadów komunalnych;</w:t>
      </w:r>
    </w:p>
    <w:p w:rsidR="00A72051" w:rsidRPr="009D5B78" w:rsidRDefault="00A72051" w:rsidP="00E66E81">
      <w:pPr>
        <w:pStyle w:val="ZPKTzmpktartykuempunktem"/>
        <w:keepNext/>
      </w:pPr>
      <w:r w:rsidRPr="009D5B78">
        <w:t>5)</w:t>
      </w:r>
      <w:r w:rsidR="00034CD7">
        <w:tab/>
      </w:r>
      <w:r w:rsidRPr="009D5B78">
        <w:t>informacje o osiągniętych poziomach:</w:t>
      </w:r>
    </w:p>
    <w:p w:rsidR="00A72051" w:rsidRPr="009D5B78" w:rsidRDefault="00187647" w:rsidP="00A72051">
      <w:pPr>
        <w:pStyle w:val="ZLITwPKTzmlitwpktartykuempunktem"/>
      </w:pPr>
      <w:r>
        <w:t>a)</w:t>
      </w:r>
      <w:r w:rsidR="00A72051" w:rsidRPr="009D5B78">
        <w:tab/>
        <w:t>recyklingu i przygotowania do ponownego użycia odpadów komunalnych,</w:t>
      </w:r>
    </w:p>
    <w:p w:rsidR="00A72051" w:rsidRPr="009D5B78" w:rsidRDefault="00A72051" w:rsidP="00A72051">
      <w:pPr>
        <w:pStyle w:val="ZLITwPKTzmlitwpktartykuempunktem"/>
      </w:pPr>
      <w:r w:rsidRPr="009D5B78">
        <w:t>b</w:t>
      </w:r>
      <w:r w:rsidR="00187647">
        <w:t>)</w:t>
      </w:r>
      <w:r w:rsidRPr="009D5B78">
        <w:tab/>
        <w:t>recyklingu, przygotowania do ponownego użycia i odzysku innymi metodami innych niż niebezpieczne odpadów budowlanych i</w:t>
      </w:r>
      <w:r w:rsidR="00EB7049">
        <w:t xml:space="preserve"> </w:t>
      </w:r>
      <w:r w:rsidRPr="009D5B78">
        <w:t>rozbiórkowych stanowiących odpady komunalne,</w:t>
      </w:r>
    </w:p>
    <w:p w:rsidR="00A72051" w:rsidRPr="009D5B78" w:rsidRDefault="00034CD7" w:rsidP="00A72051">
      <w:pPr>
        <w:pStyle w:val="ZLITwPKTzmlitwpktartykuempunktem"/>
      </w:pPr>
      <w:r>
        <w:t>c)</w:t>
      </w:r>
      <w:r>
        <w:tab/>
      </w:r>
      <w:r w:rsidR="00A72051" w:rsidRPr="009D5B78">
        <w:t>ograniczenia masy odpadów komunalnych ulegających biodegradacji przekazywanych do składowania;</w:t>
      </w:r>
    </w:p>
    <w:p w:rsidR="00A72051" w:rsidRPr="009D5B78" w:rsidRDefault="00A72051" w:rsidP="00A72051">
      <w:pPr>
        <w:pStyle w:val="ZPKTzmpktartykuempunktem"/>
      </w:pPr>
      <w:r w:rsidRPr="009D5B78">
        <w:t>6)</w:t>
      </w:r>
      <w:r w:rsidR="00034CD7">
        <w:tab/>
      </w:r>
      <w:r w:rsidRPr="009D5B78">
        <w:t>liczbę właścicieli nieruchomości, od których zostały odebrane odpady komunalne.”;</w:t>
      </w:r>
    </w:p>
    <w:p w:rsidR="00A72051" w:rsidRPr="009D5B78" w:rsidRDefault="00A72051" w:rsidP="00E66E81">
      <w:pPr>
        <w:pStyle w:val="PKTpunkt"/>
        <w:keepNext/>
      </w:pPr>
      <w:r>
        <w:t>8</w:t>
      </w:r>
      <w:r w:rsidR="00034CD7">
        <w:t>)</w:t>
      </w:r>
      <w:r w:rsidR="00034CD7">
        <w:tab/>
      </w:r>
      <w:r w:rsidRPr="009D5B78">
        <w:t>w art. 9s ust. 3 otrzymuje brzmienie:</w:t>
      </w:r>
    </w:p>
    <w:p w:rsidR="00A72051" w:rsidRPr="009D5B78" w:rsidRDefault="00A72051" w:rsidP="00E66E81">
      <w:pPr>
        <w:pStyle w:val="ZUSTzmustartykuempunktem"/>
        <w:keepNext/>
      </w:pPr>
      <w:r w:rsidRPr="009D5B78">
        <w:t>„3. Sprawozdanie zawiera:</w:t>
      </w:r>
    </w:p>
    <w:p w:rsidR="00A72051" w:rsidRPr="009D5B78" w:rsidRDefault="00034CD7" w:rsidP="00A72051">
      <w:pPr>
        <w:pStyle w:val="ZPKTzmpktartykuempunktem"/>
      </w:pPr>
      <w:r>
        <w:t>1)</w:t>
      </w:r>
      <w:r>
        <w:tab/>
      </w:r>
      <w:r w:rsidR="00A72051">
        <w:t>nazwę</w:t>
      </w:r>
      <w:r w:rsidR="00A72051" w:rsidRPr="009D5B78">
        <w:t xml:space="preserve"> województwa,</w:t>
      </w:r>
      <w:r w:rsidR="00A72051">
        <w:t xml:space="preserve"> </w:t>
      </w:r>
      <w:r w:rsidR="00A72051" w:rsidRPr="009D5B78">
        <w:t xml:space="preserve">rodzaj i liczbę gmin lub związków międzygminnych, które przejęły </w:t>
      </w:r>
      <w:r w:rsidR="00A72051" w:rsidRPr="00894563">
        <w:t>zad</w:t>
      </w:r>
      <w:r w:rsidR="00A72051">
        <w:t>a</w:t>
      </w:r>
      <w:r w:rsidR="00A72051" w:rsidRPr="00894563">
        <w:t xml:space="preserve">nia gminy, o których mowa w art. 3 ust. 2, </w:t>
      </w:r>
      <w:r w:rsidR="00A72051" w:rsidRPr="009D5B78">
        <w:t xml:space="preserve">w zakresie gospodarowania odpadami komunalnymi, </w:t>
      </w:r>
      <w:r w:rsidR="00A72051">
        <w:t xml:space="preserve">oraz </w:t>
      </w:r>
      <w:r w:rsidR="00A72051" w:rsidRPr="009D5B78">
        <w:t>liczbę mieszkańców województwa;</w:t>
      </w:r>
    </w:p>
    <w:p w:rsidR="00A72051" w:rsidRPr="009D5B78" w:rsidRDefault="00034CD7" w:rsidP="00A72051">
      <w:pPr>
        <w:pStyle w:val="ZPKTzmpktartykuempunktem"/>
      </w:pPr>
      <w:r>
        <w:t>2)</w:t>
      </w:r>
      <w:r>
        <w:tab/>
      </w:r>
      <w:r w:rsidR="00A72051" w:rsidRPr="009D5B78">
        <w:t xml:space="preserve">informacje o masie poszczególnych rodzajów odebranych z terenu województwa odpadów komunalnych oraz sposobie ich zagospodarowania, wraz ze wskazaniem </w:t>
      </w:r>
      <w:r w:rsidR="00A72051">
        <w:t xml:space="preserve">nazwy i adresu </w:t>
      </w:r>
      <w:r w:rsidR="00A72051" w:rsidRPr="009D5B78">
        <w:t xml:space="preserve">instalacji, do których zostały przekazane; </w:t>
      </w:r>
    </w:p>
    <w:p w:rsidR="00A72051" w:rsidRPr="009D5B78" w:rsidRDefault="00034CD7" w:rsidP="00A72051">
      <w:pPr>
        <w:pStyle w:val="ZPKTzmpktartykuempunktem"/>
      </w:pPr>
      <w:r>
        <w:t>3)</w:t>
      </w:r>
      <w:r>
        <w:tab/>
      </w:r>
      <w:r w:rsidR="00A72051" w:rsidRPr="009D5B78">
        <w:t>informacje o działających na terenie województwa punktach selektywnego zbierania odpadów komunalnych i podmiotach z</w:t>
      </w:r>
      <w:r w:rsidR="00FE599C">
        <w:t>bierających odpady komunalne, o </w:t>
      </w:r>
      <w:r w:rsidR="00A72051" w:rsidRPr="009D5B78">
        <w:t xml:space="preserve">których mowa w </w:t>
      </w:r>
      <w:r w:rsidR="00A72051">
        <w:t xml:space="preserve">art. </w:t>
      </w:r>
      <w:r w:rsidR="00A72051" w:rsidRPr="009D5B78">
        <w:t>9nb ust. 1;</w:t>
      </w:r>
    </w:p>
    <w:p w:rsidR="00A72051" w:rsidRPr="009D5B78" w:rsidRDefault="00034CD7" w:rsidP="00A72051">
      <w:pPr>
        <w:pStyle w:val="ZPKTzmpktartykuempunktem"/>
      </w:pPr>
      <w:r>
        <w:t>4)</w:t>
      </w:r>
      <w:r>
        <w:tab/>
      </w:r>
      <w:r w:rsidR="00A72051" w:rsidRPr="009D5B78">
        <w:t>informacje o masie pozostałośc</w:t>
      </w:r>
      <w:r w:rsidR="00FE599C">
        <w:t>i z sortowania i pozostałości z </w:t>
      </w:r>
      <w:r w:rsidR="00A72051" w:rsidRPr="009D5B78">
        <w:t>mechaniczno</w:t>
      </w:r>
      <w:r w:rsidR="00187647">
        <w:noBreakHyphen/>
      </w:r>
      <w:r w:rsidR="00A72051" w:rsidRPr="009D5B78">
        <w:t>biologicznego przetwarzania, prze</w:t>
      </w:r>
      <w:r w:rsidR="00A72051">
        <w:t>kazanych</w:t>
      </w:r>
      <w:r w:rsidR="00A72051" w:rsidRPr="009D5B78">
        <w:t xml:space="preserve"> do składowania powstałych z odebranych i zebranych z terenu województwa odpadów komunalnych;</w:t>
      </w:r>
    </w:p>
    <w:p w:rsidR="00A72051" w:rsidRPr="009D5B78" w:rsidRDefault="00034CD7" w:rsidP="00E66E81">
      <w:pPr>
        <w:pStyle w:val="ZPKTzmpktartykuempunktem"/>
        <w:keepNext/>
      </w:pPr>
      <w:r>
        <w:t>5)</w:t>
      </w:r>
      <w:r>
        <w:tab/>
      </w:r>
      <w:r w:rsidR="00A72051" w:rsidRPr="009D5B78">
        <w:t xml:space="preserve">informacje o osiągniętych przez gminy </w:t>
      </w:r>
      <w:r w:rsidR="00A72051">
        <w:t xml:space="preserve">lub </w:t>
      </w:r>
      <w:r w:rsidR="00A72051" w:rsidRPr="00894563">
        <w:t>związk</w:t>
      </w:r>
      <w:r w:rsidR="00A72051">
        <w:t>i</w:t>
      </w:r>
      <w:r w:rsidR="00A72051" w:rsidRPr="00894563">
        <w:t xml:space="preserve"> międzygminn</w:t>
      </w:r>
      <w:r w:rsidR="00A72051">
        <w:t>e</w:t>
      </w:r>
      <w:r w:rsidR="00A72051" w:rsidRPr="00894563">
        <w:t>, które przejęły zad</w:t>
      </w:r>
      <w:r w:rsidR="00A72051">
        <w:t>a</w:t>
      </w:r>
      <w:r w:rsidR="00A72051" w:rsidRPr="00894563">
        <w:t xml:space="preserve">nia gminy, o których mowa w art. 3 ust. 2, w zakresie gospodarowania odpadami komunalnymi, </w:t>
      </w:r>
      <w:r w:rsidR="00A72051" w:rsidRPr="009D5B78">
        <w:t>z terenu województwa poziomach:</w:t>
      </w:r>
    </w:p>
    <w:p w:rsidR="00A72051" w:rsidRPr="009D5B78" w:rsidRDefault="00A72051" w:rsidP="00C16522">
      <w:pPr>
        <w:pStyle w:val="ZLITwPKTzmlitwpktartykuempunktem"/>
      </w:pPr>
      <w:r w:rsidRPr="009D5B78">
        <w:t>a)</w:t>
      </w:r>
      <w:r w:rsidR="00034CD7">
        <w:tab/>
      </w:r>
      <w:r w:rsidRPr="009D5B78">
        <w:t>recyklingu i przygotowania do ponownego użycia odpadów komunalnych,</w:t>
      </w:r>
    </w:p>
    <w:p w:rsidR="00A72051" w:rsidRPr="009D5B78" w:rsidRDefault="00034CD7" w:rsidP="00C16522">
      <w:pPr>
        <w:pStyle w:val="ZLITwPKTzmlitwpktartykuempunktem"/>
      </w:pPr>
      <w:r>
        <w:t>b)</w:t>
      </w:r>
      <w:r>
        <w:tab/>
      </w:r>
      <w:r w:rsidR="00A72051" w:rsidRPr="009D5B78">
        <w:t xml:space="preserve">recyklingu, przygotowania do ponownego użycia i odzysku innymi metodami innych niż niebezpieczne odpadów budowlanych i rozbiórkowych stanowiących odpady komunalne, </w:t>
      </w:r>
    </w:p>
    <w:p w:rsidR="00A72051" w:rsidRPr="009D5B78" w:rsidRDefault="00187647" w:rsidP="00C16522">
      <w:pPr>
        <w:pStyle w:val="ZLITwPKTzmlitwpktartykuempunktem"/>
      </w:pPr>
      <w:r>
        <w:t>c)</w:t>
      </w:r>
      <w:r>
        <w:tab/>
      </w:r>
      <w:r w:rsidR="00A72051" w:rsidRPr="009D5B78">
        <w:t>ograniczenia masy odpadów komunalnych ulegających biodegradacji przekazywanych do składowania;</w:t>
      </w:r>
    </w:p>
    <w:p w:rsidR="00A72051" w:rsidRPr="009D5B78" w:rsidRDefault="00A72051" w:rsidP="00C16522">
      <w:pPr>
        <w:pStyle w:val="ZPKTzmpktartykuempunktem"/>
      </w:pPr>
      <w:r w:rsidRPr="009D5B78">
        <w:t>6)</w:t>
      </w:r>
      <w:r w:rsidR="00C16522">
        <w:tab/>
      </w:r>
      <w:r w:rsidRPr="009D5B78">
        <w:t>liczbę właścicieli nieruchomości, od których zostały odebrane odpady komunalne.”;</w:t>
      </w:r>
    </w:p>
    <w:p w:rsidR="00A72051" w:rsidRPr="009D5B78" w:rsidRDefault="00A72051" w:rsidP="00A72051">
      <w:pPr>
        <w:pStyle w:val="PKTpunkt"/>
      </w:pPr>
      <w:r>
        <w:t>9</w:t>
      </w:r>
      <w:r w:rsidRPr="009D5B78">
        <w:t>)</w:t>
      </w:r>
      <w:r w:rsidR="00C16522">
        <w:tab/>
      </w:r>
      <w:r>
        <w:t xml:space="preserve">uchyla się </w:t>
      </w:r>
      <w:r w:rsidRPr="009D5B78">
        <w:t>art. 9t</w:t>
      </w:r>
      <w:r>
        <w:t>.</w:t>
      </w:r>
    </w:p>
    <w:p w:rsidR="00A72051" w:rsidRPr="00A72051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3.</w:t>
      </w:r>
      <w:r w:rsidRPr="00A72051">
        <w:t xml:space="preserve"> W ustawie z dnia 27 kwietnia 2001</w:t>
      </w:r>
      <w:r w:rsidR="00EB7049">
        <w:t xml:space="preserve"> </w:t>
      </w:r>
      <w:r w:rsidRPr="00A72051">
        <w:t>r. – Pra</w:t>
      </w:r>
      <w:r w:rsidR="00FE599C">
        <w:t>wo ochrony środowiska (Dz. U. z </w:t>
      </w:r>
      <w:r w:rsidRPr="00A72051">
        <w:t>2018</w:t>
      </w:r>
      <w:r w:rsidR="00EB7049">
        <w:t xml:space="preserve"> </w:t>
      </w:r>
      <w:r w:rsidRPr="00A72051">
        <w:t>r. poz. 799, z późn. zm.</w:t>
      </w:r>
      <w:r w:rsidRPr="00A72051">
        <w:rPr>
          <w:rStyle w:val="IGindeksgrny"/>
        </w:rPr>
        <w:footnoteReference w:id="2"/>
      </w:r>
      <w:r w:rsidRPr="00A72051">
        <w:rPr>
          <w:rStyle w:val="IGindeksgrny"/>
        </w:rPr>
        <w:t>)</w:t>
      </w:r>
      <w:r w:rsidRPr="00A72051">
        <w:t xml:space="preserve">) wprowadza się następujące zmiany: </w:t>
      </w:r>
    </w:p>
    <w:p w:rsidR="00A72051" w:rsidRPr="00623122" w:rsidRDefault="00A72051" w:rsidP="00E66E81">
      <w:pPr>
        <w:pStyle w:val="PKTpunkt"/>
        <w:keepNext/>
      </w:pPr>
      <w:r>
        <w:t>1)</w:t>
      </w:r>
      <w:r w:rsidR="00C16522">
        <w:tab/>
      </w:r>
      <w:r w:rsidRPr="00623122">
        <w:t>w art. 183c ust. 6 otrzymuje brzmienie:</w:t>
      </w:r>
    </w:p>
    <w:p w:rsidR="00A72051" w:rsidRDefault="00A72051" w:rsidP="00A72051">
      <w:pPr>
        <w:pStyle w:val="ZUSTzmustartykuempunktem"/>
      </w:pPr>
      <w:r w:rsidRPr="00623122">
        <w:t>„6. Przepisów dotyczących przeprowadzania kontroli przez komendanta powiatowego (miejskiego) Państwowej Straży Pożarnej oraz wykonania operatu przeciwpożarowego, o którym mowa w art. 42 ust. 4b pkt 1 ustawy z dnia 14 grudnia 2012 r. o odpadach, nie stosuje się w przypadku pozwoleń na wytwarzanie odpadów, które dotyczą wyłącznie odpadów niepalnych.”</w:t>
      </w:r>
      <w:r>
        <w:t>;</w:t>
      </w:r>
    </w:p>
    <w:p w:rsidR="00A72051" w:rsidRPr="00623122" w:rsidRDefault="00C16522" w:rsidP="00E66E81">
      <w:pPr>
        <w:pStyle w:val="PKTpunkt"/>
        <w:keepNext/>
      </w:pPr>
      <w:r>
        <w:t>2)</w:t>
      </w:r>
      <w:r>
        <w:tab/>
      </w:r>
      <w:r w:rsidR="00A72051" w:rsidRPr="00623122">
        <w:t>w art. 184 w ust. 4 pkt 5 otrzymuje brzmienie:</w:t>
      </w:r>
    </w:p>
    <w:p w:rsidR="00A72051" w:rsidRPr="00623122" w:rsidRDefault="00C16522" w:rsidP="00A72051">
      <w:pPr>
        <w:pStyle w:val="ZPKTzmpktartykuempunktem"/>
      </w:pPr>
      <w:r>
        <w:t>„5)</w:t>
      </w:r>
      <w:r>
        <w:tab/>
      </w:r>
      <w:r w:rsidR="00A72051" w:rsidRPr="00631C08">
        <w:t>w</w:t>
      </w:r>
      <w:r w:rsidR="00EB7049">
        <w:rPr>
          <w:rFonts w:hint="eastAsia"/>
        </w:rPr>
        <w:t xml:space="preserve"> </w:t>
      </w:r>
      <w:r w:rsidR="00A72051" w:rsidRPr="00631C08">
        <w:t>przypadku pozwolenia na wytwarzanie odpad</w:t>
      </w:r>
      <w:r w:rsidR="00A72051" w:rsidRPr="00631C08">
        <w:rPr>
          <w:rFonts w:hint="eastAsia"/>
        </w:rPr>
        <w:t>ó</w:t>
      </w:r>
      <w:r w:rsidR="00A72051" w:rsidRPr="00631C08">
        <w:t xml:space="preserve">w </w:t>
      </w:r>
      <w:r w:rsidR="00A72051">
        <w:t xml:space="preserve">– </w:t>
      </w:r>
      <w:r w:rsidR="00A72051" w:rsidRPr="00623122">
        <w:t>operat przeciwpożarowy spełniający wymagania określone w art. 42 ust. 4b pkt 1 ustawy z dnia 14</w:t>
      </w:r>
      <w:r w:rsidR="00EB7049">
        <w:t xml:space="preserve"> </w:t>
      </w:r>
      <w:r w:rsidR="00A72051" w:rsidRPr="00623122">
        <w:t>grudnia 2012 r. o odpadach;</w:t>
      </w:r>
      <w:r w:rsidR="00A72051">
        <w:t>”;</w:t>
      </w:r>
    </w:p>
    <w:p w:rsidR="00A72051" w:rsidRPr="009D5B78" w:rsidRDefault="00C16522" w:rsidP="00E66E81">
      <w:pPr>
        <w:pStyle w:val="PKTpunkt"/>
        <w:keepNext/>
      </w:pPr>
      <w:r>
        <w:t>3)</w:t>
      </w:r>
      <w:r>
        <w:tab/>
      </w:r>
      <w:r w:rsidR="00A72051" w:rsidRPr="009D5B78">
        <w:t>w art. 401c w ust.</w:t>
      </w:r>
      <w:r w:rsidR="00EB7049">
        <w:t xml:space="preserve"> </w:t>
      </w:r>
      <w:r w:rsidR="00A72051" w:rsidRPr="009D5B78">
        <w:t>9 pkt</w:t>
      </w:r>
      <w:r w:rsidR="00EB7049">
        <w:t xml:space="preserve"> </w:t>
      </w:r>
      <w:r w:rsidR="00A72051" w:rsidRPr="009D5B78">
        <w:t xml:space="preserve">3 otrzymuje brzmienie: </w:t>
      </w:r>
    </w:p>
    <w:p w:rsidR="00A72051" w:rsidRPr="009D5B78" w:rsidRDefault="00A72051" w:rsidP="00A72051">
      <w:pPr>
        <w:pStyle w:val="ZPKTzmpktartykuempunktem"/>
      </w:pPr>
      <w:r w:rsidRPr="009D5B78">
        <w:t>„3)</w:t>
      </w:r>
      <w:r w:rsidR="00C16522">
        <w:tab/>
      </w:r>
      <w:r w:rsidRPr="009D5B78">
        <w:t>administrowanie Bazą danych o produktach i opakowaniach oraz o gospodarce odpadami, o któr</w:t>
      </w:r>
      <w:r>
        <w:t>ej</w:t>
      </w:r>
      <w:r w:rsidRPr="009D5B78">
        <w:t xml:space="preserve"> mowa w art. </w:t>
      </w:r>
      <w:r>
        <w:t>79</w:t>
      </w:r>
      <w:r w:rsidRPr="009D5B78">
        <w:t xml:space="preserve"> ust. 1 ust</w:t>
      </w:r>
      <w:r w:rsidR="00FE599C">
        <w:t>awy z dnia 14 grudnia 2012 r. o </w:t>
      </w:r>
      <w:r w:rsidRPr="009D5B78">
        <w:t xml:space="preserve">odpadach, w tym </w:t>
      </w:r>
      <w:r>
        <w:t xml:space="preserve">na jej </w:t>
      </w:r>
      <w:r w:rsidRPr="009D5B78">
        <w:t>utworzenie, wdrażanie i utrzymywanie;”</w:t>
      </w:r>
      <w:r>
        <w:t>.</w:t>
      </w:r>
      <w:r w:rsidRPr="009D5B78">
        <w:t xml:space="preserve"> </w:t>
      </w:r>
    </w:p>
    <w:p w:rsidR="00A72051" w:rsidRPr="009D5B78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4.</w:t>
      </w:r>
      <w:r w:rsidRPr="009D5B78">
        <w:t xml:space="preserve"> W ustawie z dnia 11 maja 2001 r. o obowiązkach przedsiębiorców w zakresie gospodarowania niektórymi odpadami oraz o opłacie pro</w:t>
      </w:r>
      <w:r w:rsidR="00FE599C">
        <w:t>duktowej (Dz. U. z 2018 r. poz. </w:t>
      </w:r>
      <w:r w:rsidRPr="009D5B78">
        <w:t>1932) wprowadza się następujące zmiany:</w:t>
      </w:r>
    </w:p>
    <w:p w:rsidR="00A72051" w:rsidRPr="00A72051" w:rsidRDefault="00C16522" w:rsidP="00E66E81">
      <w:pPr>
        <w:pStyle w:val="PKTpunkt"/>
        <w:keepNext/>
      </w:pPr>
      <w:r>
        <w:t>1)</w:t>
      </w:r>
      <w:r>
        <w:tab/>
      </w:r>
      <w:r w:rsidR="00A72051" w:rsidRPr="00A72051">
        <w:t>w art. 2 pkt 7 otrzymuje brzmienie:</w:t>
      </w:r>
    </w:p>
    <w:p w:rsidR="00A72051" w:rsidRDefault="00C16522" w:rsidP="00A72051">
      <w:pPr>
        <w:pStyle w:val="ZPKTzmpktartykuempunktem"/>
      </w:pPr>
      <w:r>
        <w:t>„7)</w:t>
      </w:r>
      <w:r>
        <w:tab/>
      </w:r>
      <w:r w:rsidR="00A72051">
        <w:t xml:space="preserve">odzysk – rozumie się przez to inny niż recykling proces odzysku;”; </w:t>
      </w:r>
    </w:p>
    <w:p w:rsidR="00A72051" w:rsidRPr="00A72051" w:rsidRDefault="00C16522" w:rsidP="00A72051">
      <w:pPr>
        <w:pStyle w:val="PKTpunkt"/>
      </w:pPr>
      <w:r>
        <w:t>2)</w:t>
      </w:r>
      <w:r>
        <w:tab/>
      </w:r>
      <w:r w:rsidR="00A72051" w:rsidRPr="00A72051">
        <w:t>w art. 3 w ust. 11c po wyrazach „o odpadach” dodaje się wyrazy „, zwanej dalej „BDO””;</w:t>
      </w:r>
    </w:p>
    <w:p w:rsidR="00A72051" w:rsidRPr="009D5B78" w:rsidRDefault="00C16522" w:rsidP="00E66E81">
      <w:pPr>
        <w:pStyle w:val="PKTpunkt"/>
        <w:keepNext/>
      </w:pPr>
      <w:r>
        <w:t>3)</w:t>
      </w:r>
      <w:r>
        <w:tab/>
      </w:r>
      <w:r w:rsidR="00A72051" w:rsidRPr="009D5B78">
        <w:t>w art. 11:</w:t>
      </w:r>
    </w:p>
    <w:p w:rsidR="00A72051" w:rsidRDefault="00C16522" w:rsidP="00E66E81">
      <w:pPr>
        <w:pStyle w:val="LITlitera"/>
        <w:keepNext/>
      </w:pPr>
      <w:r>
        <w:t>a)</w:t>
      </w:r>
      <w:r>
        <w:tab/>
      </w:r>
      <w:r w:rsidR="00A72051">
        <w:t>w ust. 2 część wspólna otrzymuje brzmienie:</w:t>
      </w:r>
    </w:p>
    <w:p w:rsidR="00A72051" w:rsidRDefault="00A72051" w:rsidP="00C21D82">
      <w:pPr>
        <w:pStyle w:val="ZLITCZWSPLITzmczciwsplitliter"/>
      </w:pPr>
      <w:r>
        <w:t>„</w:t>
      </w:r>
      <w:r w:rsidR="00C16522">
        <w:t>–</w:t>
      </w:r>
      <w:r w:rsidR="00C16522">
        <w:tab/>
      </w:r>
      <w:r>
        <w:t>są ustalane na podstawie odpowiednio dokumentu potwierdzającego recykling albo dokumentu potwierdzającego inne niż recykling procesy odzysku.”,</w:t>
      </w:r>
    </w:p>
    <w:p w:rsidR="00A72051" w:rsidRDefault="00A72051" w:rsidP="00E66E81">
      <w:pPr>
        <w:pStyle w:val="LITlitera"/>
        <w:keepNext/>
      </w:pPr>
      <w:r w:rsidDel="00F3453B">
        <w:t xml:space="preserve"> </w:t>
      </w:r>
      <w:r>
        <w:t>b</w:t>
      </w:r>
      <w:r w:rsidR="00C16522">
        <w:t>)</w:t>
      </w:r>
      <w:r w:rsidR="00C16522">
        <w:tab/>
      </w:r>
      <w:r>
        <w:t>ust. 3</w:t>
      </w:r>
      <w:r w:rsidR="00187647">
        <w:t>–</w:t>
      </w:r>
      <w:r>
        <w:t>6 otrzymują brzmienie:</w:t>
      </w:r>
    </w:p>
    <w:p w:rsidR="00A72051" w:rsidRPr="009D5B78" w:rsidRDefault="00A72051" w:rsidP="00C16522">
      <w:pPr>
        <w:pStyle w:val="ZLITUSTzmustliter"/>
      </w:pPr>
      <w:r w:rsidDel="00F3453B">
        <w:t xml:space="preserve"> </w:t>
      </w:r>
      <w:r>
        <w:tab/>
        <w:t xml:space="preserve">„3. </w:t>
      </w:r>
      <w:r w:rsidRPr="009D5B78">
        <w:t xml:space="preserve">Dokumenty, o których mowa w ust. 2, sporządza się za </w:t>
      </w:r>
      <w:r>
        <w:t>pośrednictwem indywidualnego konta w</w:t>
      </w:r>
      <w:r w:rsidRPr="009D5B78">
        <w:t xml:space="preserve"> </w:t>
      </w:r>
      <w:r>
        <w:t>BDO</w:t>
      </w:r>
      <w:r w:rsidRPr="009D5B78">
        <w:t>.</w:t>
      </w:r>
    </w:p>
    <w:p w:rsidR="00A72051" w:rsidRPr="00C16522" w:rsidRDefault="00A72051" w:rsidP="00C16522">
      <w:pPr>
        <w:pStyle w:val="ZLITUSTzmustliter"/>
      </w:pPr>
      <w:r>
        <w:t xml:space="preserve">4. Dokumenty, o </w:t>
      </w:r>
      <w:r w:rsidRPr="00C16522">
        <w:t>których mowa w ust. 2, są sporządzane przez prowadzącego odzysk lub recykling na wniosek złożony za pośrednictwem indywidualnego konta w BDO przez przedsiębiorcę lub organizację, przekazujących odpady do odzysku lub recyklingu, w</w:t>
      </w:r>
      <w:r w:rsidR="00EB7049">
        <w:t xml:space="preserve"> </w:t>
      </w:r>
      <w:r w:rsidRPr="00C16522">
        <w:t>terminie 7 dni od dnia wpływu wniosku.</w:t>
      </w:r>
    </w:p>
    <w:p w:rsidR="00A72051" w:rsidRPr="00C16522" w:rsidRDefault="00A72051" w:rsidP="00C16522">
      <w:pPr>
        <w:pStyle w:val="ZLITUSTzmustliter"/>
      </w:pPr>
      <w:r w:rsidRPr="00C16522" w:rsidDel="00E92C80">
        <w:t xml:space="preserve"> </w:t>
      </w:r>
      <w:r w:rsidRPr="00C16522">
        <w:t xml:space="preserve">5. W przypadku gdy przedsiębiorca lub organizacja korzysta z usług innego posiadacza odpadów w przekazaniu odpadów do </w:t>
      </w:r>
      <w:r w:rsidR="00FE599C">
        <w:t>odzysku i recyklingu wniosek, o </w:t>
      </w:r>
      <w:r w:rsidRPr="00C16522">
        <w:t xml:space="preserve">którym mowa w ust. 4, składa w ich imieniu posiadacz odpadów. </w:t>
      </w:r>
    </w:p>
    <w:p w:rsidR="00A72051" w:rsidRPr="009D5B78" w:rsidRDefault="00A72051" w:rsidP="00C16522">
      <w:pPr>
        <w:pStyle w:val="ZLITUSTzmustliter"/>
      </w:pPr>
      <w:r w:rsidRPr="00C16522" w:rsidDel="00E92C80">
        <w:t xml:space="preserve"> </w:t>
      </w:r>
      <w:r w:rsidRPr="00C16522">
        <w:t>6. Prowadzący odzysk lub recykling udostępnia dokumenty, o których mowa w ust. 2, za pośrednictwem indywidu</w:t>
      </w:r>
      <w:r w:rsidR="00B720D2">
        <w:t>a</w:t>
      </w:r>
      <w:r w:rsidRPr="00C16522">
        <w:t>lnego konta w BDO, przekazującemu odpady do odzysku lub recyklingu oraz</w:t>
      </w:r>
      <w:r>
        <w:t xml:space="preserve"> marszałkowi województwa, w terminie, o</w:t>
      </w:r>
      <w:r w:rsidR="00971C86">
        <w:t> </w:t>
      </w:r>
      <w:r>
        <w:t xml:space="preserve"> którym mowa w ust. 4.”,</w:t>
      </w:r>
      <w:r w:rsidRPr="009D5B78">
        <w:t xml:space="preserve"> </w:t>
      </w:r>
    </w:p>
    <w:p w:rsidR="00A72051" w:rsidRPr="009D5B78" w:rsidRDefault="00A72051" w:rsidP="00E66E81">
      <w:pPr>
        <w:pStyle w:val="LITlitera"/>
        <w:keepNext/>
      </w:pPr>
      <w:r>
        <w:t>c</w:t>
      </w:r>
      <w:r w:rsidRPr="009D5B78">
        <w:t>)</w:t>
      </w:r>
      <w:r w:rsidR="00C16522">
        <w:tab/>
      </w:r>
      <w:r w:rsidRPr="009D5B78">
        <w:t>po ust. 6 dodaje się ust. 6a w brzmieniu:</w:t>
      </w:r>
    </w:p>
    <w:p w:rsidR="00A72051" w:rsidRPr="009D5B78" w:rsidRDefault="00A72051" w:rsidP="00E66E81">
      <w:pPr>
        <w:pStyle w:val="ZLITUSTzmustliter"/>
        <w:keepNext/>
      </w:pPr>
      <w:r w:rsidRPr="009D5B78">
        <w:t>„6a. Dokument</w:t>
      </w:r>
      <w:r>
        <w:t>y, o których mowa w ust. 2, zawierają odpowiednio:</w:t>
      </w:r>
    </w:p>
    <w:p w:rsidR="00A72051" w:rsidRPr="009D5B78" w:rsidRDefault="00A72051" w:rsidP="00E05C80">
      <w:pPr>
        <w:pStyle w:val="ZLITPKTzmpktliter"/>
      </w:pPr>
      <w:r w:rsidRPr="009D5B78">
        <w:t>1)</w:t>
      </w:r>
      <w:r w:rsidR="00C16522">
        <w:tab/>
      </w:r>
      <w:r w:rsidRPr="009D5B78">
        <w:t>imię i nazwisko</w:t>
      </w:r>
      <w:r>
        <w:t xml:space="preserve"> lub nazwę</w:t>
      </w:r>
      <w:r w:rsidRPr="009D5B78">
        <w:t>, adres zamieszkania lub siedziby oraz numer rejestrowy</w:t>
      </w:r>
      <w:r>
        <w:t>, o którym mowa w art. 54 ust. 1 ust</w:t>
      </w:r>
      <w:r w:rsidR="00FE599C">
        <w:t>awy z dnia 14 grudnia 2012 r. o </w:t>
      </w:r>
      <w:r>
        <w:t>odpadach,</w:t>
      </w:r>
      <w:r w:rsidRPr="009D5B78">
        <w:t xml:space="preserve"> </w:t>
      </w:r>
      <w:r>
        <w:t>przedsiębiorcy albo organizacji odzysku,</w:t>
      </w:r>
      <w:r w:rsidRPr="00396947">
        <w:t xml:space="preserve"> dla któr</w:t>
      </w:r>
      <w:r>
        <w:t>ych</w:t>
      </w:r>
      <w:r w:rsidRPr="00396947">
        <w:t xml:space="preserve"> przeznaczony jest dokument</w:t>
      </w:r>
      <w:r>
        <w:t>;</w:t>
      </w:r>
    </w:p>
    <w:p w:rsidR="00A72051" w:rsidRPr="009D5B78" w:rsidRDefault="00C16522" w:rsidP="00E05C80">
      <w:pPr>
        <w:pStyle w:val="ZLITPKTzmpktliter"/>
      </w:pPr>
      <w:r>
        <w:t>2)</w:t>
      </w:r>
      <w:r>
        <w:tab/>
      </w:r>
      <w:r w:rsidR="00A72051" w:rsidRPr="009D5B78">
        <w:t>imię i nazwisko</w:t>
      </w:r>
      <w:r w:rsidR="00A72051">
        <w:t xml:space="preserve"> lub nazwę</w:t>
      </w:r>
      <w:r w:rsidR="00A72051" w:rsidRPr="009D5B78">
        <w:t>, adres zamieszkania lub siedziby oraz numer rejestrowy</w:t>
      </w:r>
      <w:r w:rsidR="00A72051">
        <w:t>, o którym mowa w art. 54 ust. 1 ust</w:t>
      </w:r>
      <w:r w:rsidR="00FE599C">
        <w:t>awy z dnia 14 grudnia 2012 r. o </w:t>
      </w:r>
      <w:r w:rsidR="00A72051">
        <w:t>odpadach,</w:t>
      </w:r>
      <w:r w:rsidR="00A72051" w:rsidRPr="009D5B78">
        <w:t xml:space="preserve"> podmiotu prowadzącego odzysk </w:t>
      </w:r>
      <w:r w:rsidR="00A72051">
        <w:t>albo</w:t>
      </w:r>
      <w:r w:rsidR="00A72051" w:rsidRPr="009D5B78">
        <w:t xml:space="preserve"> recykling;</w:t>
      </w:r>
    </w:p>
    <w:p w:rsidR="00A72051" w:rsidRPr="009D5B78" w:rsidRDefault="00A72051" w:rsidP="00E05C80">
      <w:pPr>
        <w:pStyle w:val="ZLITPKTzmpktliter"/>
      </w:pPr>
      <w:r w:rsidRPr="009D5B78">
        <w:t>3)</w:t>
      </w:r>
      <w:r w:rsidR="00C16522">
        <w:tab/>
      </w:r>
      <w:r w:rsidRPr="009D5B78">
        <w:t>informacje o masie odpadów przyjętych do odzysku lu</w:t>
      </w:r>
      <w:r w:rsidR="00FE599C">
        <w:t>b recyklingu z </w:t>
      </w:r>
      <w:r w:rsidRPr="009D5B78">
        <w:t>podziałem na poszczególne ich rodzaje, o numerze karty przekazania odpadów potwierdzającej ich przyjęcie, a także o sposobie ich odzysku lub recyklingu.”</w:t>
      </w:r>
      <w:r>
        <w:t>,</w:t>
      </w:r>
    </w:p>
    <w:p w:rsidR="00A72051" w:rsidRPr="009D5B78" w:rsidRDefault="00A72051" w:rsidP="00C16522">
      <w:pPr>
        <w:pStyle w:val="LITlitera"/>
      </w:pPr>
      <w:r>
        <w:t>d</w:t>
      </w:r>
      <w:r w:rsidRPr="009D5B78">
        <w:t>)</w:t>
      </w:r>
      <w:r w:rsidR="00C16522">
        <w:tab/>
      </w:r>
      <w:r w:rsidRPr="009D5B78">
        <w:t>uchyla się ust. 7,</w:t>
      </w:r>
    </w:p>
    <w:p w:rsidR="00A72051" w:rsidRPr="009D5B78" w:rsidRDefault="00A72051" w:rsidP="00E66E81">
      <w:pPr>
        <w:pStyle w:val="LITlitera"/>
        <w:keepNext/>
      </w:pPr>
      <w:r>
        <w:t>e</w:t>
      </w:r>
      <w:r w:rsidR="00C16522">
        <w:t>)</w:t>
      </w:r>
      <w:r w:rsidR="00C16522">
        <w:tab/>
      </w:r>
      <w:r w:rsidRPr="009D5B78">
        <w:t>ust. 10 otrzymuje brzmienie:</w:t>
      </w:r>
    </w:p>
    <w:p w:rsidR="00A72051" w:rsidRPr="009D5B78" w:rsidRDefault="00A72051" w:rsidP="00E05C80">
      <w:pPr>
        <w:pStyle w:val="ZLITUSTzmustliter"/>
      </w:pPr>
      <w:r w:rsidRPr="009D5B78">
        <w:t>„10. Przedsiębiorca i organizacja</w:t>
      </w:r>
      <w:r>
        <w:t xml:space="preserve"> odzysku</w:t>
      </w:r>
      <w:r w:rsidRPr="009D5B78">
        <w:t xml:space="preserve"> są obowiązani do przechowywania dodatkowej ewidencji, o której mowa w ust. 1, oraz dokumentów, o których mowa w ust. 8</w:t>
      </w:r>
      <w:r>
        <w:t xml:space="preserve"> i</w:t>
      </w:r>
      <w:r w:rsidRPr="009D5B78">
        <w:t xml:space="preserve"> 8a, przez 5 lat, licząc od końca roku kalendarzowego, którego dotyczą.”;</w:t>
      </w:r>
    </w:p>
    <w:p w:rsidR="00A72051" w:rsidRPr="009D5B78" w:rsidRDefault="00A72051" w:rsidP="00E66E81">
      <w:pPr>
        <w:pStyle w:val="PKTpunkt"/>
        <w:keepNext/>
      </w:pPr>
      <w:r w:rsidRPr="00FE09F4">
        <w:t>4)</w:t>
      </w:r>
      <w:r w:rsidR="00C16522">
        <w:tab/>
      </w:r>
      <w:r w:rsidRPr="00FE09F4">
        <w:t>art. 37a i art. 37b otrzymują brzmienie:</w:t>
      </w:r>
    </w:p>
    <w:p w:rsidR="00A72051" w:rsidRDefault="00A72051" w:rsidP="00E66E81">
      <w:pPr>
        <w:pStyle w:val="ZARTzmartartykuempunktem"/>
        <w:keepNext/>
      </w:pPr>
      <w:r w:rsidRPr="009D5B78">
        <w:t>„</w:t>
      </w:r>
      <w:r>
        <w:t>Art. 37a. Kto, wbrew przepisom art. 11, prowadząc odzysk lub recykling:</w:t>
      </w:r>
    </w:p>
    <w:p w:rsidR="00A72051" w:rsidRDefault="00187647" w:rsidP="00A72051">
      <w:pPr>
        <w:pStyle w:val="ZPKTzmpktartykuempunktem"/>
      </w:pPr>
      <w:bookmarkStart w:id="20" w:name="_Hlk3368797"/>
      <w:r>
        <w:t>1)</w:t>
      </w:r>
      <w:r>
        <w:tab/>
      </w:r>
      <w:r w:rsidR="00A72051">
        <w:t xml:space="preserve">nie </w:t>
      </w:r>
      <w:r w:rsidR="00A72051" w:rsidRPr="009D5B78">
        <w:t xml:space="preserve">udostępnia dokumentu potwierdzającego recykling </w:t>
      </w:r>
      <w:r w:rsidR="00A72051">
        <w:t>lub dokumentu potwierdzającego inne niż recykling procesy odzysku</w:t>
      </w:r>
      <w:r w:rsidR="00A72051" w:rsidRPr="009D5B78">
        <w:t xml:space="preserve"> przedsiębiorcy lub organizacji </w:t>
      </w:r>
      <w:r w:rsidR="00A72051">
        <w:t>odzysku albo</w:t>
      </w:r>
      <w:r w:rsidR="00A72051" w:rsidRPr="009D5B78">
        <w:t xml:space="preserve"> nie udostępnia </w:t>
      </w:r>
      <w:r w:rsidR="00A72051">
        <w:t xml:space="preserve">im </w:t>
      </w:r>
      <w:r w:rsidR="00A72051" w:rsidRPr="009D5B78">
        <w:t>dokumentu w terminie</w:t>
      </w:r>
      <w:r w:rsidR="00A72051">
        <w:t xml:space="preserve"> lub udostępnia</w:t>
      </w:r>
      <w:r w:rsidR="00A72051" w:rsidRPr="009D5B78">
        <w:t xml:space="preserve"> </w:t>
      </w:r>
      <w:r w:rsidR="00A72051">
        <w:t xml:space="preserve">im </w:t>
      </w:r>
      <w:r w:rsidR="00A72051" w:rsidRPr="009D5B78">
        <w:t>dokument zawierający informacje nierzetelne, lub</w:t>
      </w:r>
    </w:p>
    <w:bookmarkEnd w:id="20"/>
    <w:p w:rsidR="00A72051" w:rsidRDefault="00187647" w:rsidP="00E66E81">
      <w:pPr>
        <w:pStyle w:val="ZPKTzmpktartykuempunktem"/>
        <w:keepNext/>
      </w:pPr>
      <w:r>
        <w:t>2)</w:t>
      </w:r>
      <w:r>
        <w:tab/>
      </w:r>
      <w:r w:rsidR="00A72051">
        <w:t>nie udostępnia dokumentu potwierdzającego recykling</w:t>
      </w:r>
      <w:r w:rsidR="00A72051" w:rsidRPr="005B2BF1">
        <w:t xml:space="preserve"> </w:t>
      </w:r>
      <w:r w:rsidR="00A72051">
        <w:t>lub dokumentu potwierdzającego inne niż recykling procesy odzysku marszałkowi województwa albo nie udostępnia mu dokumentu w terminie,</w:t>
      </w:r>
    </w:p>
    <w:p w:rsidR="00A72051" w:rsidRPr="00A72051" w:rsidRDefault="00A72051" w:rsidP="004C747D">
      <w:pPr>
        <w:pStyle w:val="ZSKARNzmsankcjikarnejwszczeglnociwKodeksiekarnym"/>
      </w:pPr>
      <w:r>
        <w:t>podlega karze grzywny.</w:t>
      </w:r>
    </w:p>
    <w:p w:rsidR="00A72051" w:rsidRPr="00A72051" w:rsidRDefault="00A72051" w:rsidP="004C747D">
      <w:pPr>
        <w:pStyle w:val="ZARTzmartartykuempunktem"/>
      </w:pPr>
      <w:r>
        <w:t xml:space="preserve">Art. 37b. </w:t>
      </w:r>
      <w:r w:rsidRPr="00A72051">
        <w:t xml:space="preserve">Kto będąc posiadaczem odpadów, wykonującym usługę polegającą na przekazywaniu odpadów do odzysku lub recyklingu, w imieniu przedsiębiorcy lub organizacji odzysku, nie składa wniosku o wydanie </w:t>
      </w:r>
      <w:bookmarkStart w:id="21" w:name="highlightHit_18"/>
      <w:bookmarkEnd w:id="21"/>
      <w:r w:rsidRPr="00A72051">
        <w:t xml:space="preserve">dokumentu potwierdzającego recykling lub dokumentu potwierdzającego inne niż recykling procesy odzysku prowadzącemu odzysk lub recykling, podlega karze grzywny.”. </w:t>
      </w:r>
    </w:p>
    <w:p w:rsidR="00A72051" w:rsidRPr="009D5B78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5.</w:t>
      </w:r>
      <w:r w:rsidRPr="009D5B78">
        <w:t xml:space="preserve"> W ustawie z dnia 24 kwietnia 2009 r. o bateriach</w:t>
      </w:r>
      <w:r w:rsidR="00FE599C">
        <w:t xml:space="preserve"> i akumulatorach (Dz. U. z 201</w:t>
      </w:r>
      <w:r w:rsidR="00907B17">
        <w:t>9</w:t>
      </w:r>
      <w:r w:rsidR="00FE599C">
        <w:t> </w:t>
      </w:r>
      <w:r w:rsidRPr="009D5B78">
        <w:t xml:space="preserve">r. poz. </w:t>
      </w:r>
      <w:r w:rsidR="00907B17">
        <w:t>521</w:t>
      </w:r>
      <w:r w:rsidRPr="009D5B78">
        <w:t>) wprowadza się następujące zmiany:</w:t>
      </w:r>
    </w:p>
    <w:p w:rsidR="00A72051" w:rsidRPr="009D5B78" w:rsidRDefault="00A72051" w:rsidP="00E66E81">
      <w:pPr>
        <w:pStyle w:val="PKTpunkt"/>
        <w:keepNext/>
      </w:pPr>
      <w:r w:rsidRPr="009D5B78">
        <w:t>1)</w:t>
      </w:r>
      <w:r w:rsidR="004C747D">
        <w:tab/>
      </w:r>
      <w:r w:rsidRPr="009D5B78">
        <w:t>w art. 59:</w:t>
      </w:r>
    </w:p>
    <w:p w:rsidR="00A72051" w:rsidRDefault="004C747D" w:rsidP="00E66E81">
      <w:pPr>
        <w:pStyle w:val="LITlitera"/>
        <w:keepNext/>
      </w:pPr>
      <w:r>
        <w:t>a)</w:t>
      </w:r>
      <w:r>
        <w:tab/>
      </w:r>
      <w:r w:rsidR="00A72051" w:rsidRPr="009D5B78">
        <w:t>ust. 1</w:t>
      </w:r>
      <w:r w:rsidR="00A72051">
        <w:t xml:space="preserve"> otrzymuje brzmienie:</w:t>
      </w:r>
    </w:p>
    <w:p w:rsidR="00A72051" w:rsidRPr="009D5B78" w:rsidRDefault="00A72051" w:rsidP="004C747D">
      <w:pPr>
        <w:pStyle w:val="ZLITUSTzmustliter"/>
      </w:pPr>
      <w:r>
        <w:t>„</w:t>
      </w:r>
      <w:r w:rsidRPr="00894563">
        <w:t>1. Zbierający zużyte baterie lub zużyte akumulatory jest obowiązany do prowadzenia ewidencji obejmującej informacje o masie zebranych zużytych baterii przenośnych i zużytych akumulatorów przenośnych, ogółem i w rozbiciu na poszczególnych wprowadzających baterie lub akumulatory, z którymi ma zawartą umowę, o której mowa w art. 32 ust. 1.</w:t>
      </w:r>
      <w:r w:rsidRPr="009D5B78">
        <w:t>”,</w:t>
      </w:r>
    </w:p>
    <w:p w:rsidR="00A72051" w:rsidRDefault="004C747D" w:rsidP="00E66E81">
      <w:pPr>
        <w:pStyle w:val="LITlitera"/>
        <w:keepNext/>
      </w:pPr>
      <w:r>
        <w:t>b)</w:t>
      </w:r>
      <w:r>
        <w:tab/>
      </w:r>
      <w:r w:rsidR="00A72051" w:rsidRPr="009D5B78">
        <w:t xml:space="preserve">ust. 5 </w:t>
      </w:r>
      <w:r w:rsidR="00A72051">
        <w:t>otrzymuje brzmienie:</w:t>
      </w:r>
    </w:p>
    <w:p w:rsidR="00A72051" w:rsidRPr="009D5B78" w:rsidRDefault="00A72051" w:rsidP="004C747D">
      <w:pPr>
        <w:pStyle w:val="ZLITUSTzmustliter"/>
      </w:pPr>
      <w:r>
        <w:t>„5. Zbierający zużyte baterie lub zużyte akumulatory jest obowiązany do przechowywania ewidencji, o której mowa w ust. 1, przez okres 5 lat, licząc od końca roku kalendarzowego, którego dotyczy.”;</w:t>
      </w:r>
      <w:bookmarkStart w:id="22" w:name="highlightHit_773"/>
      <w:bookmarkEnd w:id="22"/>
    </w:p>
    <w:p w:rsidR="00A72051" w:rsidRPr="009D5B78" w:rsidRDefault="00A72051" w:rsidP="00E66E81">
      <w:pPr>
        <w:pStyle w:val="PKTpunkt"/>
        <w:keepNext/>
      </w:pPr>
      <w:r w:rsidRPr="009D5B78">
        <w:t>2)</w:t>
      </w:r>
      <w:r w:rsidR="004C747D">
        <w:tab/>
      </w:r>
      <w:r w:rsidRPr="009D5B78">
        <w:t>w art. 59a:</w:t>
      </w:r>
    </w:p>
    <w:p w:rsidR="00A72051" w:rsidRPr="009D5B78" w:rsidRDefault="004C747D" w:rsidP="00E66E81">
      <w:pPr>
        <w:pStyle w:val="LITlitera"/>
        <w:keepNext/>
      </w:pPr>
      <w:r>
        <w:t>a)</w:t>
      </w:r>
      <w:r>
        <w:tab/>
      </w:r>
      <w:r w:rsidR="00A72051" w:rsidRPr="009D5B78">
        <w:t>w ust. 1</w:t>
      </w:r>
      <w:r w:rsidR="00A72051">
        <w:t>:</w:t>
      </w:r>
      <w:r w:rsidR="00A72051" w:rsidRPr="009D5B78">
        <w:t xml:space="preserve"> </w:t>
      </w:r>
    </w:p>
    <w:p w:rsidR="00A72051" w:rsidRPr="009D5B78" w:rsidRDefault="004C747D" w:rsidP="00E66E81">
      <w:pPr>
        <w:pStyle w:val="TIRtiret"/>
        <w:keepNext/>
      </w:pPr>
      <w:r>
        <w:t>–</w:t>
      </w:r>
      <w:r>
        <w:tab/>
      </w:r>
      <w:r w:rsidR="00A72051" w:rsidRPr="009D5B78">
        <w:t>w</w:t>
      </w:r>
      <w:r w:rsidR="00A72051">
        <w:t>prowadzenie</w:t>
      </w:r>
      <w:r w:rsidR="00A72051" w:rsidRPr="009D5B78">
        <w:t xml:space="preserve"> do wyliczenia otrzymuje brzmienie:</w:t>
      </w:r>
    </w:p>
    <w:p w:rsidR="00A72051" w:rsidRPr="009D5B78" w:rsidRDefault="00A72051" w:rsidP="004C747D">
      <w:pPr>
        <w:pStyle w:val="ZTIRFRAGMzmnpwprdowyliczeniatiret"/>
      </w:pPr>
      <w:r w:rsidRPr="009D5B78">
        <w:t>„Zbierający zużyte baterie lub zużyte akumul</w:t>
      </w:r>
      <w:r w:rsidR="00FE599C">
        <w:t>atory sporządza zaświadczenie o </w:t>
      </w:r>
      <w:r w:rsidRPr="009D5B78">
        <w:t xml:space="preserve">zebranych zużytych bateriach przenośnych lub zużytych akumulatorach przenośnych, za </w:t>
      </w:r>
      <w:r>
        <w:t>pośrednictwem indywidualnego konta w</w:t>
      </w:r>
      <w:r w:rsidRPr="009D5B78">
        <w:t xml:space="preserve"> Baz</w:t>
      </w:r>
      <w:r>
        <w:t>ie</w:t>
      </w:r>
      <w:r w:rsidR="00FE599C">
        <w:t xml:space="preserve"> danych o </w:t>
      </w:r>
      <w:r w:rsidRPr="009D5B78">
        <w:t>produktach i opakowaniach oraz o</w:t>
      </w:r>
      <w:r w:rsidR="00EB7049">
        <w:t xml:space="preserve"> </w:t>
      </w:r>
      <w:r w:rsidRPr="009D5B78">
        <w:t>gospodarce odpadami, o któr</w:t>
      </w:r>
      <w:r w:rsidR="00FE599C">
        <w:t>ej mowa w </w:t>
      </w:r>
      <w:r w:rsidRPr="009D5B78">
        <w:t>art. 79 ustawy z dnia 14 grudnia 2012 r. o</w:t>
      </w:r>
      <w:r w:rsidR="00EB7049">
        <w:t xml:space="preserve"> </w:t>
      </w:r>
      <w:r w:rsidRPr="009D5B78">
        <w:t xml:space="preserve">odpadach, </w:t>
      </w:r>
      <w:r>
        <w:t xml:space="preserve">zwanej dalej „BDO”, </w:t>
      </w:r>
      <w:r w:rsidRPr="009D5B78">
        <w:t>zawierające</w:t>
      </w:r>
      <w:r>
        <w:t>:</w:t>
      </w:r>
      <w:r w:rsidRPr="009D5B78">
        <w:t>”,</w:t>
      </w:r>
    </w:p>
    <w:p w:rsidR="00A72051" w:rsidRPr="009D5B78" w:rsidRDefault="004C747D" w:rsidP="004C747D">
      <w:pPr>
        <w:pStyle w:val="TIRtiret"/>
      </w:pPr>
      <w:r>
        <w:t>–</w:t>
      </w:r>
      <w:r>
        <w:tab/>
      </w:r>
      <w:r w:rsidR="00A72051" w:rsidRPr="009D5B78">
        <w:t xml:space="preserve">uchyla się pkt 11, </w:t>
      </w:r>
    </w:p>
    <w:p w:rsidR="00A72051" w:rsidRPr="009D5B78" w:rsidRDefault="004C747D" w:rsidP="00E66E81">
      <w:pPr>
        <w:pStyle w:val="ARTartustawynprozporzdzenia"/>
        <w:keepNext/>
      </w:pPr>
      <w:r>
        <w:t>b)</w:t>
      </w:r>
      <w:r>
        <w:tab/>
      </w:r>
      <w:r w:rsidR="00A72051" w:rsidRPr="009D5B78">
        <w:t>ust. 2 otrzymuje brzmienie:</w:t>
      </w:r>
    </w:p>
    <w:p w:rsidR="00A72051" w:rsidRPr="009D5B78" w:rsidRDefault="00A72051" w:rsidP="00E66E81">
      <w:pPr>
        <w:pStyle w:val="ZUSTzmustartykuempunktem"/>
        <w:keepNext/>
      </w:pPr>
      <w:r w:rsidRPr="009D5B78">
        <w:t xml:space="preserve">„2. Zbierający zużyte </w:t>
      </w:r>
      <w:bookmarkStart w:id="23" w:name="highlightHit_844"/>
      <w:bookmarkEnd w:id="23"/>
      <w:r w:rsidRPr="009D5B78">
        <w:t>baterie lub zużyte akumulat</w:t>
      </w:r>
      <w:r w:rsidR="00FE599C">
        <w:t>ory udostępnia zaświadczenie, o </w:t>
      </w:r>
      <w:r w:rsidRPr="009D5B78">
        <w:t>którym mowa w ust. 1,</w:t>
      </w:r>
      <w:r w:rsidR="00EB7049">
        <w:t xml:space="preserve"> </w:t>
      </w:r>
      <w:bookmarkStart w:id="24" w:name="_Hlk520292955"/>
      <w:r w:rsidRPr="009D5B78">
        <w:t xml:space="preserve">za </w:t>
      </w:r>
      <w:r>
        <w:t>pośrednictwem indywidualnego konta w</w:t>
      </w:r>
      <w:r w:rsidRPr="009D5B78">
        <w:t xml:space="preserve"> </w:t>
      </w:r>
      <w:r>
        <w:t>BDO</w:t>
      </w:r>
      <w:r w:rsidRPr="009D5B78">
        <w:t xml:space="preserve">, </w:t>
      </w:r>
      <w:bookmarkEnd w:id="24"/>
      <w:r w:rsidRPr="009D5B78">
        <w:t>w terminie do dnia 28 lutego każdego roku za poprzedni rok kalendarzowy, wprowadzając</w:t>
      </w:r>
      <w:bookmarkStart w:id="25" w:name="highlightHit_845"/>
      <w:bookmarkEnd w:id="25"/>
      <w:r w:rsidRPr="009D5B78">
        <w:t xml:space="preserve">emu baterie lub </w:t>
      </w:r>
      <w:bookmarkStart w:id="26" w:name="highlightHit_846"/>
      <w:bookmarkEnd w:id="26"/>
      <w:r w:rsidRPr="009D5B78">
        <w:t>akumulatory, z którym ma zawartą umowę, albo podmiotowi pośredniczącemu, z którym ma zawartą umowę, oraz marszałkowi województwa.”;</w:t>
      </w:r>
    </w:p>
    <w:p w:rsidR="00A72051" w:rsidRPr="009D5B78" w:rsidRDefault="00A72051" w:rsidP="00A72051">
      <w:pPr>
        <w:pStyle w:val="PKTpunkt"/>
      </w:pPr>
      <w:r w:rsidRPr="009D5B78">
        <w:t>3)</w:t>
      </w:r>
      <w:r w:rsidR="004C747D">
        <w:tab/>
      </w:r>
      <w:r w:rsidRPr="009D5B78">
        <w:t>uchyla</w:t>
      </w:r>
      <w:r>
        <w:t xml:space="preserve"> </w:t>
      </w:r>
      <w:r w:rsidRPr="009D5B78">
        <w:t>się art. 59b;</w:t>
      </w:r>
    </w:p>
    <w:p w:rsidR="00A72051" w:rsidRPr="009D5B78" w:rsidRDefault="004C747D" w:rsidP="00E66E81">
      <w:pPr>
        <w:pStyle w:val="PKTpunkt"/>
        <w:keepNext/>
      </w:pPr>
      <w:r>
        <w:t>4)</w:t>
      </w:r>
      <w:r>
        <w:tab/>
      </w:r>
      <w:r w:rsidR="00A72051" w:rsidRPr="009D5B78">
        <w:t>w art. 64:</w:t>
      </w:r>
    </w:p>
    <w:p w:rsidR="00A72051" w:rsidRPr="009D5B78" w:rsidRDefault="004C747D" w:rsidP="00E66E81">
      <w:pPr>
        <w:pStyle w:val="LITlitera"/>
        <w:keepNext/>
      </w:pPr>
      <w:r>
        <w:t>a)</w:t>
      </w:r>
      <w:r>
        <w:tab/>
      </w:r>
      <w:r w:rsidR="00A72051" w:rsidRPr="009D5B78">
        <w:t xml:space="preserve">w ust. 1 </w:t>
      </w:r>
      <w:r w:rsidR="00A72051">
        <w:t>wprowadzenie</w:t>
      </w:r>
      <w:r w:rsidR="00A72051" w:rsidRPr="009D5B78">
        <w:t xml:space="preserve"> do wyliczenia otrzymuje brzmienie:</w:t>
      </w:r>
    </w:p>
    <w:p w:rsidR="00A72051" w:rsidRPr="009D5B78" w:rsidRDefault="00A72051" w:rsidP="004C747D">
      <w:pPr>
        <w:pStyle w:val="ZLITFRAGzmlitfragmentunpzdanialiter"/>
      </w:pPr>
      <w:r w:rsidRPr="009D5B78">
        <w:t>„Prowadzący zakład przetwarzania zużytych baterii lub zużytych akumulatorów, w</w:t>
      </w:r>
      <w:r w:rsidR="00FE599C">
        <w:t> </w:t>
      </w:r>
      <w:r w:rsidRPr="009D5B78">
        <w:t>zależności od rodzaju prowadzonego przetwarzania i recyklingu, jest obowiązany do prowadzenia ewidencji obejmującej informacje o:”,</w:t>
      </w:r>
    </w:p>
    <w:p w:rsidR="00A72051" w:rsidRPr="009D5B78" w:rsidRDefault="004C747D" w:rsidP="00E66E81">
      <w:pPr>
        <w:pStyle w:val="LITlitera"/>
        <w:keepNext/>
      </w:pPr>
      <w:r>
        <w:t>b)</w:t>
      </w:r>
      <w:r>
        <w:tab/>
      </w:r>
      <w:r w:rsidR="00A72051" w:rsidRPr="009D5B78">
        <w:t xml:space="preserve">ust. 6 otrzymuje brzmienie: </w:t>
      </w:r>
    </w:p>
    <w:p w:rsidR="00A72051" w:rsidRPr="009D5B78" w:rsidRDefault="00A72051" w:rsidP="00E05C80">
      <w:pPr>
        <w:pStyle w:val="ZLITUSTzmustliter"/>
      </w:pPr>
      <w:r w:rsidRPr="009D5B78">
        <w:t>„6. Prowadzący zakład przetwarzania zużytych baterii lub zużytych akumulatorów jest obowiązany do przechowywania ewidencji, o któr</w:t>
      </w:r>
      <w:r>
        <w:t>ej</w:t>
      </w:r>
      <w:r w:rsidR="008A3D8D">
        <w:t xml:space="preserve"> mowa w </w:t>
      </w:r>
      <w:r w:rsidRPr="009D5B78">
        <w:t>ust. 1, przez okres 5 lat, licząc od końca roku kalendarzowego, którego dotyczy.”;</w:t>
      </w:r>
    </w:p>
    <w:p w:rsidR="00A72051" w:rsidRPr="009D5B78" w:rsidRDefault="004C747D" w:rsidP="00E66E81">
      <w:pPr>
        <w:pStyle w:val="PKTpunkt"/>
        <w:keepNext/>
      </w:pPr>
      <w:r>
        <w:t>5)</w:t>
      </w:r>
      <w:r>
        <w:tab/>
      </w:r>
      <w:r w:rsidR="00A72051" w:rsidRPr="009D5B78">
        <w:t xml:space="preserve">w art. 64a: </w:t>
      </w:r>
    </w:p>
    <w:p w:rsidR="00A72051" w:rsidRPr="009D5B78" w:rsidRDefault="004C747D" w:rsidP="00E66E81">
      <w:pPr>
        <w:pStyle w:val="LITlitera"/>
        <w:keepNext/>
      </w:pPr>
      <w:r>
        <w:t>a)</w:t>
      </w:r>
      <w:r>
        <w:tab/>
      </w:r>
      <w:r w:rsidR="00A72051" w:rsidRPr="009D5B78">
        <w:t>w ust. 1 w</w:t>
      </w:r>
      <w:r w:rsidR="00A72051">
        <w:t>prowadzenie</w:t>
      </w:r>
      <w:r w:rsidR="00A72051" w:rsidRPr="009D5B78">
        <w:t xml:space="preserve"> do wyliczenia otrzymuje brzmienie:</w:t>
      </w:r>
    </w:p>
    <w:p w:rsidR="00A72051" w:rsidRPr="009D5B78" w:rsidRDefault="00A72051" w:rsidP="004C747D">
      <w:pPr>
        <w:pStyle w:val="ZLITFRAGzmlitfragmentunpzdanialiter"/>
      </w:pPr>
      <w:r w:rsidRPr="009D5B78">
        <w:t xml:space="preserve">„Prowadzący zakład przetwarzania zużytych baterii lub zużytych akumulatorów sporządza zaświadczenie o przetworzonych zużytych bateriach lub zużytych akumulatorach, za </w:t>
      </w:r>
      <w:r>
        <w:t>pośrednictwem</w:t>
      </w:r>
      <w:r w:rsidRPr="009D5B78">
        <w:t xml:space="preserve"> </w:t>
      </w:r>
      <w:r>
        <w:t xml:space="preserve">indywidualnego konta w BDO, </w:t>
      </w:r>
      <w:r w:rsidRPr="009D5B78">
        <w:t>zawierające:”,</w:t>
      </w:r>
    </w:p>
    <w:p w:rsidR="00A72051" w:rsidRPr="009D5B78" w:rsidRDefault="004C747D" w:rsidP="00E66E81">
      <w:pPr>
        <w:pStyle w:val="LITlitera"/>
        <w:keepNext/>
      </w:pPr>
      <w:r>
        <w:t>b)</w:t>
      </w:r>
      <w:r>
        <w:tab/>
      </w:r>
      <w:r w:rsidR="00A72051" w:rsidRPr="009D5B78">
        <w:t>ust. 2 otrzymuje brzmienie</w:t>
      </w:r>
      <w:r w:rsidR="00A72051">
        <w:t>:</w:t>
      </w:r>
    </w:p>
    <w:p w:rsidR="00A72051" w:rsidRPr="009D5B78" w:rsidRDefault="00A72051" w:rsidP="00E05C80">
      <w:pPr>
        <w:pStyle w:val="ZLITUSTzmustliter"/>
      </w:pPr>
      <w:r w:rsidRPr="009D5B78">
        <w:t>„2. Prowadzący zakład przetwarzania zużytych baterii lub zużytych akumulatorów udostępnia zaświadczenie, o kt</w:t>
      </w:r>
      <w:r w:rsidR="008A3D8D">
        <w:t>órym mowa w ust. 1, za </w:t>
      </w:r>
      <w:r>
        <w:t>pośrednictwem indywidualnego konta w BDO</w:t>
      </w:r>
      <w:r w:rsidRPr="009D5B78">
        <w:t>, w terminie do dnia 28 lutego każdego roku za poprzedni rok kalendarzowy, wprowadzającemu baterie lub akumulatory, z którym ma zawartą umowę, alb</w:t>
      </w:r>
      <w:r w:rsidR="008A3D8D">
        <w:t>o podmiotowi pośredniczącemu, z </w:t>
      </w:r>
      <w:r w:rsidRPr="009D5B78">
        <w:t>którym ma zawartą umowę, oraz marszałkowi województwa.”</w:t>
      </w:r>
      <w:r>
        <w:t>;</w:t>
      </w:r>
    </w:p>
    <w:p w:rsidR="00A72051" w:rsidRDefault="00A72051" w:rsidP="00A72051">
      <w:pPr>
        <w:pStyle w:val="PKTpunkt"/>
      </w:pPr>
      <w:r w:rsidRPr="009D5B78">
        <w:t>6)</w:t>
      </w:r>
      <w:r w:rsidR="004C747D">
        <w:tab/>
      </w:r>
      <w:r w:rsidRPr="009D5B78">
        <w:t>uchyla się art. 64b;</w:t>
      </w:r>
    </w:p>
    <w:p w:rsidR="00A72051" w:rsidRPr="009D5B78" w:rsidRDefault="004C747D" w:rsidP="00A72051">
      <w:pPr>
        <w:pStyle w:val="PKTpunkt"/>
      </w:pPr>
      <w:r>
        <w:t>7)</w:t>
      </w:r>
      <w:r>
        <w:tab/>
      </w:r>
      <w:r w:rsidR="00A72051">
        <w:t>w art. 72 w ust. 2 wyrazy „Bazie danych o p</w:t>
      </w:r>
      <w:r w:rsidR="008A3D8D">
        <w:t>roduktach i opakowaniach oraz o </w:t>
      </w:r>
      <w:r w:rsidR="00A72051">
        <w:t>gospodarce odpadami, o której mowa w usta</w:t>
      </w:r>
      <w:r w:rsidR="008A3D8D">
        <w:t>wie z dnia 14 grudnia 2012 r. o </w:t>
      </w:r>
      <w:r w:rsidR="00A72051">
        <w:t>odpadach” zastępuje się wyrazem „BDO”;</w:t>
      </w:r>
    </w:p>
    <w:p w:rsidR="00A72051" w:rsidRPr="009D5B78" w:rsidRDefault="004C747D" w:rsidP="00E66E81">
      <w:pPr>
        <w:pStyle w:val="PKTpunkt"/>
        <w:keepNext/>
      </w:pPr>
      <w:r>
        <w:t>8)</w:t>
      </w:r>
      <w:r>
        <w:tab/>
      </w:r>
      <w:r w:rsidR="00A72051" w:rsidRPr="00FE09F4">
        <w:t>art. 92a otrzymuje brzmienie:</w:t>
      </w:r>
    </w:p>
    <w:p w:rsidR="00A72051" w:rsidRPr="009D5B78" w:rsidRDefault="00A72051" w:rsidP="00A72051">
      <w:pPr>
        <w:pStyle w:val="ZARTzmartartykuempunktem"/>
      </w:pPr>
      <w:r w:rsidRPr="009D5B78">
        <w:t>„Art. 92a. Kto, wbrew przepisom art. 59a, nie udostępnia</w:t>
      </w:r>
      <w:r>
        <w:t xml:space="preserve"> </w:t>
      </w:r>
      <w:r w:rsidR="008A3D8D">
        <w:t>zaświadczenia o </w:t>
      </w:r>
      <w:r w:rsidRPr="009D5B78">
        <w:t xml:space="preserve">zebranych zużytych </w:t>
      </w:r>
      <w:bookmarkStart w:id="27" w:name="highlightHit_1168"/>
      <w:bookmarkEnd w:id="27"/>
      <w:r w:rsidRPr="009D5B78">
        <w:t xml:space="preserve">bateriach </w:t>
      </w:r>
      <w:bookmarkStart w:id="28" w:name="highlightHit_1169"/>
      <w:bookmarkEnd w:id="28"/>
      <w:r>
        <w:t xml:space="preserve">przenośnych </w:t>
      </w:r>
      <w:r w:rsidRPr="009D5B78">
        <w:t xml:space="preserve">i zużytych </w:t>
      </w:r>
      <w:bookmarkStart w:id="29" w:name="highlightHit_1170"/>
      <w:bookmarkEnd w:id="29"/>
      <w:r w:rsidRPr="009D5B78">
        <w:t>akumulatorach</w:t>
      </w:r>
      <w:r>
        <w:t xml:space="preserve"> przenośnych</w:t>
      </w:r>
      <w:r w:rsidRPr="009D5B78">
        <w:t xml:space="preserve"> </w:t>
      </w:r>
      <w:r>
        <w:t>albo</w:t>
      </w:r>
      <w:r w:rsidRPr="009D5B78">
        <w:t xml:space="preserve"> </w:t>
      </w:r>
      <w:r>
        <w:t xml:space="preserve">nie </w:t>
      </w:r>
      <w:r w:rsidRPr="009D5B78">
        <w:t xml:space="preserve">udostępnia </w:t>
      </w:r>
      <w:r>
        <w:t>zaświadczenia</w:t>
      </w:r>
      <w:r w:rsidRPr="009D5B78">
        <w:t xml:space="preserve"> </w:t>
      </w:r>
      <w:r>
        <w:t>w terminie lub</w:t>
      </w:r>
      <w:r w:rsidRPr="009D5B78">
        <w:t xml:space="preserve"> </w:t>
      </w:r>
      <w:r>
        <w:t>udostępnia</w:t>
      </w:r>
      <w:r w:rsidRPr="009D5B78">
        <w:t xml:space="preserve"> zaświadczenie </w:t>
      </w:r>
      <w:r>
        <w:t>zawierające informacje nierzetelne</w:t>
      </w:r>
      <w:r w:rsidRPr="009D5B78">
        <w:t>, podlega karze grzywny.”;</w:t>
      </w:r>
    </w:p>
    <w:p w:rsidR="00A72051" w:rsidRDefault="00A72051" w:rsidP="00E66E81">
      <w:pPr>
        <w:pStyle w:val="PKTpunkt"/>
        <w:keepNext/>
      </w:pPr>
      <w:r>
        <w:t>9)</w:t>
      </w:r>
      <w:r w:rsidR="004C747D">
        <w:tab/>
      </w:r>
      <w:r>
        <w:t>art. 95 i art. 95a otrzymują brzmienie:</w:t>
      </w:r>
    </w:p>
    <w:p w:rsidR="00A72051" w:rsidRPr="00A72051" w:rsidRDefault="00A72051" w:rsidP="00E05C80">
      <w:pPr>
        <w:pStyle w:val="ZARTzmartartykuempunktem"/>
      </w:pPr>
      <w:r>
        <w:t>„Art. 95. Kto, wbrew przepisom art. 64, nie prowadzi lub nie przechowuje ewidencji obejmującej informacji o rodzaju i masie przyjętych do przetwarzania zużytych baterii i zużytych akumulatorów, przetworzonych zużytych baterii i zużytych akumulatorów, osiągniętych poziomów recyklingu oraz osiągniętych poziomów wydajności recyklingu, lub prowadzi ewidencję nierzetelnie, podlega karze grzywny.</w:t>
      </w:r>
    </w:p>
    <w:p w:rsidR="00A72051" w:rsidRPr="00A72051" w:rsidRDefault="00A72051" w:rsidP="00E05C80">
      <w:pPr>
        <w:pStyle w:val="ZARTzmartartykuempunktem"/>
      </w:pPr>
      <w:r w:rsidRPr="00FE09F4">
        <w:t>Art.</w:t>
      </w:r>
      <w:r w:rsidRPr="00A72051">
        <w:t xml:space="preserve"> 95a. Kto, wbrew przepisom art. 64a, ni</w:t>
      </w:r>
      <w:r w:rsidR="008A3D8D">
        <w:t>e udostępnia zaświadczenia o </w:t>
      </w:r>
      <w:r w:rsidRPr="00A72051">
        <w:t xml:space="preserve">przetworzonych zużytych bateriach i zużytych akumulatorach albo nie udostępnia zaświadczenia w terminie lub udostępnia zaświadczenie zawierające informacje nierzetelne, podlega karze grzywny.”. </w:t>
      </w:r>
    </w:p>
    <w:p w:rsidR="00A72051" w:rsidRPr="009D5B78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6.</w:t>
      </w:r>
      <w:r w:rsidRPr="009D5B78">
        <w:t xml:space="preserve"> W ustawie z dnia 13 czerwca 2013 r. o gospodarce opakowaniami i odpadami opakowaniowymi (Dz. U. z 201</w:t>
      </w:r>
      <w:r w:rsidR="00907B17">
        <w:t>9</w:t>
      </w:r>
      <w:r w:rsidRPr="009D5B78">
        <w:t xml:space="preserve"> r. poz. </w:t>
      </w:r>
      <w:r w:rsidR="00907B17">
        <w:t>542</w:t>
      </w:r>
      <w:r w:rsidRPr="009D5B78">
        <w:t>) wprowadza się następujące zmiany:</w:t>
      </w:r>
    </w:p>
    <w:p w:rsidR="00A72051" w:rsidRPr="009D5B78" w:rsidRDefault="004C747D" w:rsidP="00E66E81">
      <w:pPr>
        <w:pStyle w:val="PKTpunkt"/>
        <w:keepNext/>
      </w:pPr>
      <w:r>
        <w:t>1)</w:t>
      </w:r>
      <w:r>
        <w:tab/>
      </w:r>
      <w:r w:rsidR="00A72051" w:rsidRPr="009D5B78">
        <w:t>w art. 23:</w:t>
      </w:r>
    </w:p>
    <w:p w:rsidR="00A72051" w:rsidRPr="009D5B78" w:rsidRDefault="00A72051" w:rsidP="00E66E81">
      <w:pPr>
        <w:pStyle w:val="LITlitera"/>
        <w:keepNext/>
      </w:pPr>
      <w:r w:rsidRPr="009D5B78">
        <w:t>a)</w:t>
      </w:r>
      <w:r w:rsidR="004C747D">
        <w:tab/>
      </w:r>
      <w:r w:rsidRPr="009D5B78">
        <w:t xml:space="preserve">po ust. 3 dodaje się ust. 3a w brzmieniu: </w:t>
      </w:r>
    </w:p>
    <w:p w:rsidR="00A72051" w:rsidRPr="009D5B78" w:rsidRDefault="00A72051" w:rsidP="00E05C80">
      <w:pPr>
        <w:pStyle w:val="ZLITUSTzmustliter"/>
      </w:pPr>
      <w:r w:rsidRPr="009D5B78">
        <w:t xml:space="preserve">„3a. Dokumenty, o których mowa w ust. 3, sporządza się za </w:t>
      </w:r>
      <w:r>
        <w:t>pośrednictwem indywidualnego konta w</w:t>
      </w:r>
      <w:r w:rsidRPr="009D5B78">
        <w:t xml:space="preserve"> Baz</w:t>
      </w:r>
      <w:r>
        <w:t>ie</w:t>
      </w:r>
      <w:r w:rsidRPr="009D5B78">
        <w:t xml:space="preserve"> danych o</w:t>
      </w:r>
      <w:r w:rsidR="00EB7049">
        <w:t xml:space="preserve"> </w:t>
      </w:r>
      <w:r w:rsidRPr="009D5B78">
        <w:t>p</w:t>
      </w:r>
      <w:r w:rsidR="008A3D8D">
        <w:t>roduktach i opakowaniach oraz o </w:t>
      </w:r>
      <w:r w:rsidRPr="009D5B78">
        <w:t>gospodarce odpadami, o której mowa w art. 79 ustawy z dnia 14 grudnia 2012 r. o odpadach</w:t>
      </w:r>
      <w:r>
        <w:t>, zwanej dalej „BDO”</w:t>
      </w:r>
      <w:r w:rsidRPr="009D5B78">
        <w:t>.”,</w:t>
      </w:r>
    </w:p>
    <w:p w:rsidR="00A72051" w:rsidRPr="009D5B78" w:rsidRDefault="004C747D" w:rsidP="00E66E81">
      <w:pPr>
        <w:pStyle w:val="LITlitera"/>
        <w:keepNext/>
      </w:pPr>
      <w:r>
        <w:t>b)</w:t>
      </w:r>
      <w:r>
        <w:tab/>
      </w:r>
      <w:r w:rsidR="00A72051" w:rsidRPr="009D5B78">
        <w:t>ust. 4 otrzymuje brzmienie:</w:t>
      </w:r>
    </w:p>
    <w:p w:rsidR="00A72051" w:rsidRPr="009D5B78" w:rsidRDefault="00A72051" w:rsidP="00E05C80">
      <w:pPr>
        <w:pStyle w:val="ZLITUSTzmustliter"/>
      </w:pPr>
      <w:r w:rsidRPr="009D5B78">
        <w:t xml:space="preserve">„4. Dokumenty, o których mowa w ust. 3, są sporządzane przez </w:t>
      </w:r>
      <w:bookmarkStart w:id="30" w:name="_Hlk520375693"/>
      <w:r w:rsidRPr="009D5B78">
        <w:t xml:space="preserve">przedsiębiorcę prowadzącego recykling lub inny niż recykling proces odzysku odpadów opakowaniowych </w:t>
      </w:r>
      <w:bookmarkEnd w:id="30"/>
      <w:r w:rsidRPr="009D5B78">
        <w:t>na wniosek złożony</w:t>
      </w:r>
      <w:r>
        <w:t>,</w:t>
      </w:r>
      <w:r w:rsidRPr="009D5B78">
        <w:t xml:space="preserve"> za </w:t>
      </w:r>
      <w:r>
        <w:t>pośrednictwem indywidualnego konta w BDO</w:t>
      </w:r>
      <w:r w:rsidRPr="009D5B78">
        <w:t>,</w:t>
      </w:r>
      <w:r>
        <w:t xml:space="preserve"> </w:t>
      </w:r>
      <w:r w:rsidRPr="009D5B78">
        <w:t>przez wprowadzającego produkty w</w:t>
      </w:r>
      <w:r w:rsidR="00EB7049">
        <w:t xml:space="preserve"> </w:t>
      </w:r>
      <w:r w:rsidRPr="009D5B78">
        <w:t>opakowaniach, organizację odzysku opakowań lub organizację samorządu</w:t>
      </w:r>
      <w:r w:rsidR="008A3D8D">
        <w:t xml:space="preserve"> gospodarczego, o której mowa w </w:t>
      </w:r>
      <w:r w:rsidRPr="009D5B78">
        <w:t>art. 25 ust. 1.”,</w:t>
      </w:r>
    </w:p>
    <w:p w:rsidR="00A72051" w:rsidRDefault="004C747D" w:rsidP="00E66E81">
      <w:pPr>
        <w:pStyle w:val="LITlitera"/>
        <w:keepNext/>
      </w:pPr>
      <w:r>
        <w:t>c)</w:t>
      </w:r>
      <w:r>
        <w:tab/>
      </w:r>
      <w:r w:rsidR="00A72051" w:rsidRPr="009D5B78">
        <w:t xml:space="preserve">w ust. 5 </w:t>
      </w:r>
      <w:r w:rsidR="00A72051">
        <w:t>wprowadzenie do wyliczenia otrzymuje brzmienie:</w:t>
      </w:r>
    </w:p>
    <w:p w:rsidR="00A72051" w:rsidRPr="00A72051" w:rsidRDefault="00A72051" w:rsidP="004C747D">
      <w:pPr>
        <w:pStyle w:val="ZLITFRAGzmlitfragmentunpzdanialiter"/>
      </w:pPr>
      <w:r>
        <w:t>„W przypadku odpadów opakowaniowych pochodzących wyłącznie z gospodarstw domowych dokument DPO i dokument DPR są sporządzane przez przedsiębiorcę prowadzącego recykling lub innych niż recykling proces odzysku odpadów opakowaniowych na złożony</w:t>
      </w:r>
      <w:r w:rsidRPr="00A72051">
        <w:t>, za pośrednictwem indywidualnego konta w BDO, wniosek:”,</w:t>
      </w:r>
    </w:p>
    <w:p w:rsidR="00A72051" w:rsidRDefault="00A72051" w:rsidP="00E66E81">
      <w:pPr>
        <w:pStyle w:val="LITlitera"/>
        <w:keepNext/>
      </w:pPr>
      <w:r w:rsidRPr="009D5B78">
        <w:t>d)</w:t>
      </w:r>
      <w:r w:rsidR="00C21D82">
        <w:tab/>
      </w:r>
      <w:r>
        <w:t>ust. 6</w:t>
      </w:r>
      <w:r w:rsidR="00187647">
        <w:t>–</w:t>
      </w:r>
      <w:r>
        <w:t>7 otrzymują brzmienie:</w:t>
      </w:r>
    </w:p>
    <w:p w:rsidR="00A72051" w:rsidRPr="00A72051" w:rsidRDefault="00A72051" w:rsidP="00C21D82">
      <w:pPr>
        <w:pStyle w:val="ZLITUSTzmustliter"/>
      </w:pPr>
      <w:r>
        <w:t xml:space="preserve">„6. Przedsiębiorca prowadzący recykling lub inny niż recykling proces odzysku odpadów opakowaniowych jest obowiązany sporządzić dokument DPO lub dokument DPR, w przypadku gdy wprowadzający produkty w opakowaniach, organizacja odzysku opakowań, organizacja samorządu gospodarczego, o której mowa </w:t>
      </w:r>
      <w:r w:rsidRPr="00A72051">
        <w:t xml:space="preserve">w </w:t>
      </w:r>
      <w:r w:rsidRPr="00C21D82">
        <w:rPr>
          <w:rStyle w:val="Hipercze"/>
          <w:color w:val="auto"/>
          <w:u w:val="none"/>
        </w:rPr>
        <w:t>art. 25 ust. 1</w:t>
      </w:r>
      <w:r w:rsidRPr="00C21D82">
        <w:t xml:space="preserve">, lub </w:t>
      </w:r>
      <w:r w:rsidRPr="00A72051">
        <w:t>wnioskodawca określony w ust. 5 przekazali odpady opakowaniowe bezpośrednio lub za pośrednictwem innego posiadacza odpadów do recyklingu lub innego niż recykling procesu odzysku, jeżeli wniosek, o którym mowa w ust. 4 lub 5, został złożony nie później niż w terminie 30 dni od upływu kwartału, w którym odpady opakowaniowe zostały przekazane do recyklingu lub innego niż recykling procesu odzysku.</w:t>
      </w:r>
    </w:p>
    <w:p w:rsidR="00A72051" w:rsidRPr="00A72051" w:rsidRDefault="00A72051" w:rsidP="00C21D82">
      <w:pPr>
        <w:pStyle w:val="ZLITUSTzmustliter"/>
      </w:pPr>
      <w:r>
        <w:t>6a.</w:t>
      </w:r>
      <w:r w:rsidRPr="00A72051">
        <w:t xml:space="preserve"> Jeżeli po upływie terminu określonego w ust. 6 wprowadzający produkty w opakowaniach, organizacja odzysku opakowań, organizacja samorządu gospodarczego, o której mowa w </w:t>
      </w:r>
      <w:r w:rsidRPr="008D748D">
        <w:t>art. 25 ust. 1</w:t>
      </w:r>
      <w:r w:rsidRPr="00A72051">
        <w:t>, lu</w:t>
      </w:r>
      <w:r w:rsidR="008A3D8D">
        <w:t>b wnioskodawca określony w ust. </w:t>
      </w:r>
      <w:r w:rsidRPr="00A72051">
        <w:t>5, w tym również ci, którzy nie przekazali odpadów opakowaniowych do recyklingu lub innego niż recykling pro</w:t>
      </w:r>
      <w:r w:rsidR="008A3D8D">
        <w:t>cesu odzysku, złożyli wniosek o </w:t>
      </w:r>
      <w:r w:rsidRPr="00A72051">
        <w:t>sporządzenie dokumentu DPO lub dokument</w:t>
      </w:r>
      <w:r w:rsidR="008A3D8D">
        <w:t>u DPR, nie później jednak niż 2 </w:t>
      </w:r>
      <w:r w:rsidRPr="00A72051">
        <w:t>miesiące po upływie kwartału, w którym odpady opakowaniowe zostały przekazane do recyklingu lub innego niż recykling procesu odzysku, przedsiębiorca prowadzący recykling lub inny niż recykling proces odzysku odpadów opakowaniowych może sporządzić ten dokument.</w:t>
      </w:r>
    </w:p>
    <w:p w:rsidR="00A72051" w:rsidRPr="00A72051" w:rsidRDefault="00A72051" w:rsidP="00C21D82">
      <w:pPr>
        <w:pStyle w:val="ZLITUSTzmustliter"/>
      </w:pPr>
      <w:r>
        <w:t>7. Przedsiębiorca prowadzący recykling lub inny niż recykling proces odzysku odpadów opakowaniowych sporządza d</w:t>
      </w:r>
      <w:r w:rsidR="008A3D8D">
        <w:t>okumenty, o których mowa w ust. </w:t>
      </w:r>
      <w:r>
        <w:t>3, w terminie 7 dni od dnia wpływu wniosku o ich sporządzenie.”,</w:t>
      </w:r>
    </w:p>
    <w:p w:rsidR="00A72051" w:rsidRPr="009D5B78" w:rsidRDefault="00A72051" w:rsidP="00E66E81">
      <w:pPr>
        <w:pStyle w:val="LITlitera"/>
        <w:keepNext/>
      </w:pPr>
      <w:r>
        <w:t>e</w:t>
      </w:r>
      <w:r w:rsidR="00C21D82">
        <w:t>)</w:t>
      </w:r>
      <w:r w:rsidR="00C21D82">
        <w:tab/>
      </w:r>
      <w:r w:rsidRPr="009D5B78">
        <w:t>ust. 9–10b otrzymują brzmienie:</w:t>
      </w:r>
    </w:p>
    <w:p w:rsidR="00A72051" w:rsidRPr="009D5B78" w:rsidRDefault="00A72051" w:rsidP="00C21D82">
      <w:pPr>
        <w:pStyle w:val="ZLITUSTzmustliter"/>
      </w:pPr>
      <w:r w:rsidRPr="009D5B78">
        <w:t>„9. Przedsiębiorca prowadzący recykling lub inny niż recykling proces odzysku odpadów opakowaniowych udostępnia dokument</w:t>
      </w:r>
      <w:r>
        <w:t>y</w:t>
      </w:r>
      <w:r w:rsidRPr="009D5B78">
        <w:t>, o który</w:t>
      </w:r>
      <w:r>
        <w:t>ch</w:t>
      </w:r>
      <w:r w:rsidR="008A3D8D">
        <w:t xml:space="preserve"> mowa w ust. </w:t>
      </w:r>
      <w:r w:rsidRPr="009D5B78">
        <w:t>3, za</w:t>
      </w:r>
      <w:r>
        <w:t xml:space="preserve"> pośrednictwem indywidualnego konta w BDO</w:t>
      </w:r>
      <w:r w:rsidRPr="009D5B78">
        <w:t>,</w:t>
      </w:r>
      <w:r>
        <w:t xml:space="preserve"> </w:t>
      </w:r>
      <w:r w:rsidRPr="009D5B78">
        <w:t>wprowadzającemu produkty w opakowaniach, organizacji odzysku opakowań</w:t>
      </w:r>
      <w:r>
        <w:t>,</w:t>
      </w:r>
      <w:r w:rsidRPr="009D5B78">
        <w:t xml:space="preserve"> albo organizacji samorządu gospodarczego, o której mowa w art. 25 ust. 1, oraz</w:t>
      </w:r>
      <w:r>
        <w:t xml:space="preserve"> </w:t>
      </w:r>
      <w:r w:rsidRPr="009D5B78">
        <w:t>marszałkowi województwa.</w:t>
      </w:r>
    </w:p>
    <w:p w:rsidR="00A72051" w:rsidRPr="009D5B78" w:rsidRDefault="00A72051" w:rsidP="00E05C80">
      <w:pPr>
        <w:pStyle w:val="ZLITUSTzmustliter"/>
      </w:pPr>
      <w:r w:rsidDel="00947AF8">
        <w:t xml:space="preserve"> </w:t>
      </w:r>
      <w:r w:rsidRPr="009D5B78">
        <w:t xml:space="preserve">10. </w:t>
      </w:r>
      <w:r w:rsidRPr="009D5B78">
        <w:tab/>
        <w:t>Przedsiębiorca</w:t>
      </w:r>
      <w:r>
        <w:t xml:space="preserve"> prowadzący recykling lub inny niż recykling proces odzysku odpadów opakowaniowych udostępnia</w:t>
      </w:r>
      <w:r w:rsidRPr="009D5B78">
        <w:t xml:space="preserve"> dokumenty, o</w:t>
      </w:r>
      <w:r w:rsidR="00EB7049">
        <w:t xml:space="preserve"> </w:t>
      </w:r>
      <w:r w:rsidRPr="009D5B78">
        <w:t xml:space="preserve">których mowa w ust. 3, </w:t>
      </w:r>
      <w:r>
        <w:t xml:space="preserve">podmiotom wskazanym w ust. 9, </w:t>
      </w:r>
      <w:r w:rsidRPr="009D5B78">
        <w:t xml:space="preserve">w terminie </w:t>
      </w:r>
      <w:r>
        <w:t>określonym w ust. 7</w:t>
      </w:r>
      <w:r w:rsidRPr="009D5B78">
        <w:t>.</w:t>
      </w:r>
    </w:p>
    <w:p w:rsidR="00A72051" w:rsidRPr="009D5B78" w:rsidRDefault="00A72051" w:rsidP="00E05C80">
      <w:pPr>
        <w:pStyle w:val="ZLITUSTzmustliter"/>
      </w:pPr>
      <w:r w:rsidRPr="009D5B78">
        <w:t>10a. W przypadku odpadów opakowaniowych p</w:t>
      </w:r>
      <w:r w:rsidR="008A3D8D">
        <w:t>ochodzących wyłącznie z </w:t>
      </w:r>
      <w:r w:rsidRPr="009D5B78">
        <w:t>gospodarstw domowych przedsiębiorca prowadzący recykling lub inny niż recykling proces odzysku odpadów opakowaniowych udostępnia dokument</w:t>
      </w:r>
      <w:r>
        <w:t>y</w:t>
      </w:r>
      <w:r w:rsidR="008A3D8D">
        <w:t>, o </w:t>
      </w:r>
      <w:r w:rsidRPr="009D5B78">
        <w:t>który</w:t>
      </w:r>
      <w:r>
        <w:t>ch</w:t>
      </w:r>
      <w:r w:rsidRPr="009D5B78">
        <w:t xml:space="preserve"> mowa w ust. 3, za </w:t>
      </w:r>
      <w:r>
        <w:t>pośrednictwem indywidualnego konta w BDO,</w:t>
      </w:r>
      <w:r w:rsidRPr="009D5B78">
        <w:t xml:space="preserve"> wnioskodawcy określonemu w ust. 5</w:t>
      </w:r>
      <w:r>
        <w:t>, w terminie określonym w ust. 7</w:t>
      </w:r>
      <w:r w:rsidRPr="009D5B78">
        <w:t>.</w:t>
      </w:r>
    </w:p>
    <w:p w:rsidR="00A72051" w:rsidRPr="009D5B78" w:rsidRDefault="00A72051" w:rsidP="00E05C80">
      <w:pPr>
        <w:pStyle w:val="ZLITUSTzmustliter"/>
      </w:pPr>
      <w:r w:rsidRPr="009D5B78">
        <w:t>10b. Wnioskodawca określony w ust. 5 uzupełnia dokument</w:t>
      </w:r>
      <w:r>
        <w:t>y</w:t>
      </w:r>
      <w:r w:rsidRPr="009D5B78">
        <w:t>, o który</w:t>
      </w:r>
      <w:r>
        <w:t>ch</w:t>
      </w:r>
      <w:r w:rsidRPr="009D5B78">
        <w:t xml:space="preserve"> mowa w ust. 10a, nie później niż 2 miesiące po upływie kwartału, w którym odpady opakowaniowe zostały przekazane do </w:t>
      </w:r>
      <w:r w:rsidRPr="001B1BE6">
        <w:t>recyklingu</w:t>
      </w:r>
      <w:r w:rsidRPr="009D5B78">
        <w:t xml:space="preserve"> lub innego niż recykling procesu odzysku, wpisując</w:t>
      </w:r>
      <w:r>
        <w:t xml:space="preserve"> w nich</w:t>
      </w:r>
      <w:r w:rsidRPr="009D5B78">
        <w:t xml:space="preserve"> wprowadzającego produkty w opakowaniach, organizację odzysku opakowań albo organizację samorządu gospodarczego, o</w:t>
      </w:r>
      <w:r w:rsidR="008A3D8D">
        <w:t> </w:t>
      </w:r>
      <w:r w:rsidRPr="009D5B78">
        <w:t xml:space="preserve">której mowa w art. 25 ust. 1, i niezwłocznie udostępnia, za </w:t>
      </w:r>
      <w:r>
        <w:t>pośrednictwem indywidualnego konta w BDO</w:t>
      </w:r>
      <w:r w:rsidRPr="009D5B78">
        <w:t>, wpisanemu podmiotowi oraz marszałkowi województwa właściwemu ze względu na miejsce prowadzenia działalności przez prowadzącego recykling lub inny niż recykling proces odzysku odpadów opakowaniowych.”,</w:t>
      </w:r>
    </w:p>
    <w:p w:rsidR="00A72051" w:rsidRPr="009D5B78" w:rsidRDefault="00A72051" w:rsidP="00A72051">
      <w:pPr>
        <w:pStyle w:val="LITlitera"/>
      </w:pPr>
      <w:r>
        <w:t>f</w:t>
      </w:r>
      <w:r w:rsidR="00C21D82">
        <w:t>)</w:t>
      </w:r>
      <w:r w:rsidR="00C21D82">
        <w:tab/>
      </w:r>
      <w:r w:rsidRPr="009D5B78">
        <w:t>uchyla się ust. 12,</w:t>
      </w:r>
    </w:p>
    <w:p w:rsidR="00A72051" w:rsidRPr="009D5B78" w:rsidRDefault="00A72051" w:rsidP="00E66E81">
      <w:pPr>
        <w:pStyle w:val="LITlitera"/>
        <w:keepNext/>
      </w:pPr>
      <w:r>
        <w:t>g</w:t>
      </w:r>
      <w:r w:rsidR="00C21D82">
        <w:t>)</w:t>
      </w:r>
      <w:r w:rsidR="00C21D82">
        <w:tab/>
      </w:r>
      <w:r w:rsidRPr="009D5B78">
        <w:t>po ust. 12 dodaje się ust. 12a w brzmieniu:</w:t>
      </w:r>
    </w:p>
    <w:p w:rsidR="00A72051" w:rsidRPr="009D5B78" w:rsidRDefault="00A72051" w:rsidP="00E66E81">
      <w:pPr>
        <w:pStyle w:val="ZLITUSTzmustliter"/>
        <w:keepNext/>
      </w:pPr>
      <w:r w:rsidRPr="009D5B78">
        <w:t xml:space="preserve">„12a. Dokument DPO i </w:t>
      </w:r>
      <w:r>
        <w:t xml:space="preserve">dokument </w:t>
      </w:r>
      <w:r w:rsidRPr="009D5B78">
        <w:t>DPR zawiera</w:t>
      </w:r>
      <w:r>
        <w:t>ją odpowiednio</w:t>
      </w:r>
      <w:r w:rsidRPr="009D5B78">
        <w:t>:</w:t>
      </w:r>
    </w:p>
    <w:p w:rsidR="00A72051" w:rsidRPr="009D5B78" w:rsidRDefault="00C21D82" w:rsidP="00E05C80">
      <w:pPr>
        <w:pStyle w:val="ZLITPKTzmpktliter"/>
      </w:pPr>
      <w:r>
        <w:t>1)</w:t>
      </w:r>
      <w:r>
        <w:tab/>
      </w:r>
      <w:r w:rsidR="00A72051" w:rsidRPr="009D5B78">
        <w:t>imię i nazwisko</w:t>
      </w:r>
      <w:r w:rsidR="00A72051">
        <w:t xml:space="preserve"> lub nazwę</w:t>
      </w:r>
      <w:r w:rsidR="00A72051" w:rsidRPr="009D5B78">
        <w:t xml:space="preserve">, adres zamieszkania lub siedziby oraz numer rejestrowy, </w:t>
      </w:r>
      <w:r w:rsidR="00A72051">
        <w:t>o którym mowa w art. 54 ust. 1 ust</w:t>
      </w:r>
      <w:r w:rsidR="008A3D8D">
        <w:t>awy z dnia 14 grudnia 2012 r. o </w:t>
      </w:r>
      <w:r w:rsidR="00A72051">
        <w:t xml:space="preserve">odpadach, podmiotu, </w:t>
      </w:r>
      <w:r w:rsidR="00A72051" w:rsidRPr="009D5B78">
        <w:t>dla którego przeznaczony jest dokument;</w:t>
      </w:r>
    </w:p>
    <w:p w:rsidR="00A72051" w:rsidRPr="009D5B78" w:rsidRDefault="00C21D82" w:rsidP="00E05C80">
      <w:pPr>
        <w:pStyle w:val="ZLITPKTzmpktliter"/>
      </w:pPr>
      <w:r>
        <w:t>2)</w:t>
      </w:r>
      <w:r>
        <w:tab/>
      </w:r>
      <w:r w:rsidR="00A72051" w:rsidRPr="009D5B78">
        <w:t>imię i nazwisko</w:t>
      </w:r>
      <w:r w:rsidR="00A72051">
        <w:t xml:space="preserve"> lub nazwę</w:t>
      </w:r>
      <w:r w:rsidR="00A72051" w:rsidRPr="009D5B78">
        <w:t>, adres zamieszkania lub siedziby oraz numer rejestrowy</w:t>
      </w:r>
      <w:r w:rsidR="00A72051">
        <w:t>,</w:t>
      </w:r>
      <w:r w:rsidR="00A72051" w:rsidRPr="009D5B78">
        <w:t xml:space="preserve"> </w:t>
      </w:r>
      <w:r w:rsidR="00A72051">
        <w:t>o którym mowa w art. 54 ust. 1 ust</w:t>
      </w:r>
      <w:r w:rsidR="008A3D8D">
        <w:t>awy z dnia 14 grudnia 2012 r. o </w:t>
      </w:r>
      <w:r w:rsidR="00A72051">
        <w:t xml:space="preserve">odpadach, podmiotu </w:t>
      </w:r>
      <w:r w:rsidR="00A72051" w:rsidRPr="009D5B78">
        <w:t>wnioskującego o sporządzenie dokumentu;</w:t>
      </w:r>
    </w:p>
    <w:p w:rsidR="00A72051" w:rsidRPr="009D5B78" w:rsidRDefault="00C21D82" w:rsidP="00E05C80">
      <w:pPr>
        <w:pStyle w:val="ZLITPKTzmpktliter"/>
      </w:pPr>
      <w:r>
        <w:t>3)</w:t>
      </w:r>
      <w:r>
        <w:tab/>
      </w:r>
      <w:r w:rsidR="00A72051" w:rsidRPr="009D5B78">
        <w:t>imię i nazwisko</w:t>
      </w:r>
      <w:r w:rsidR="00A72051">
        <w:t xml:space="preserve"> lub nazwę</w:t>
      </w:r>
      <w:r w:rsidR="00A72051" w:rsidRPr="009D5B78">
        <w:t>, adres zamieszkania lub siedziby oraz numer rejestrowy</w:t>
      </w:r>
      <w:r w:rsidR="00A72051">
        <w:t>, o którym mowa w art. 54 ust. 1 ust</w:t>
      </w:r>
      <w:r w:rsidR="008A3D8D">
        <w:t>awy z dnia 14 grudnia 2012 r. o </w:t>
      </w:r>
      <w:r w:rsidR="00A72051">
        <w:t>odpadach, podmiotu</w:t>
      </w:r>
      <w:r w:rsidR="00A72051" w:rsidRPr="009D5B78">
        <w:t xml:space="preserve"> prowadzącego recykling </w:t>
      </w:r>
      <w:r w:rsidR="00A72051">
        <w:t>albo</w:t>
      </w:r>
      <w:r w:rsidR="00A72051" w:rsidRPr="009D5B78">
        <w:t xml:space="preserve"> inny niż recykling proces odzysku;</w:t>
      </w:r>
    </w:p>
    <w:p w:rsidR="00A72051" w:rsidRPr="009D5B78" w:rsidRDefault="00A72051" w:rsidP="00E05C80">
      <w:pPr>
        <w:pStyle w:val="ZLITPKTzmpktliter"/>
      </w:pPr>
      <w:r w:rsidRPr="009D5B78">
        <w:t>4)</w:t>
      </w:r>
      <w:r w:rsidR="00C21D82">
        <w:tab/>
      </w:r>
      <w:r w:rsidRPr="009D5B78">
        <w:t xml:space="preserve">informacje o masie odpadów opakowaniowych przyjętych do recyklingu </w:t>
      </w:r>
      <w:r>
        <w:t>albo</w:t>
      </w:r>
      <w:r w:rsidRPr="009D5B78">
        <w:t xml:space="preserve"> innego niż recykling procesu odzysku z podziałem na poszczególne ich rodzaje oraz na odpady pochodzące z gospodarstw domowych i z innych źródeł niż gospodarstwa domowe</w:t>
      </w:r>
      <w:r>
        <w:t>,</w:t>
      </w:r>
      <w:r w:rsidRPr="009D5B78">
        <w:t xml:space="preserve"> a także o sposobie ich recyklingu </w:t>
      </w:r>
      <w:r>
        <w:t>albo</w:t>
      </w:r>
      <w:r w:rsidRPr="009D5B78">
        <w:t xml:space="preserve"> innego niż recykling procesu odzysku, o numerze karty przekazania odpadów potwierdzającej ich przyjęcie oraz o kwartale, w którym zostały przyjęte.”,</w:t>
      </w:r>
    </w:p>
    <w:p w:rsidR="00A72051" w:rsidRPr="009D5B78" w:rsidRDefault="00A72051" w:rsidP="00C21D82">
      <w:pPr>
        <w:pStyle w:val="LITlitera"/>
      </w:pPr>
      <w:r>
        <w:t>h</w:t>
      </w:r>
      <w:r w:rsidR="00C21D82">
        <w:t>)</w:t>
      </w:r>
      <w:r w:rsidR="00C21D82">
        <w:tab/>
      </w:r>
      <w:r w:rsidRPr="009D5B78">
        <w:t>uchyla się ust.</w:t>
      </w:r>
      <w:r>
        <w:t xml:space="preserve"> </w:t>
      </w:r>
      <w:r w:rsidRPr="009D5B78">
        <w:t>13;</w:t>
      </w:r>
    </w:p>
    <w:p w:rsidR="00A72051" w:rsidRPr="009D5B78" w:rsidRDefault="00C21D82" w:rsidP="00E66E81">
      <w:pPr>
        <w:pStyle w:val="PKTpunkt"/>
        <w:keepNext/>
      </w:pPr>
      <w:r>
        <w:t>2)</w:t>
      </w:r>
      <w:r>
        <w:tab/>
      </w:r>
      <w:r w:rsidR="00A72051" w:rsidRPr="009D5B78">
        <w:t>w art. 24:</w:t>
      </w:r>
    </w:p>
    <w:p w:rsidR="00A72051" w:rsidRPr="009D5B78" w:rsidRDefault="00C21D82" w:rsidP="00E66E81">
      <w:pPr>
        <w:pStyle w:val="LITlitera"/>
        <w:keepNext/>
      </w:pPr>
      <w:r>
        <w:t>a)</w:t>
      </w:r>
      <w:r>
        <w:tab/>
      </w:r>
      <w:r w:rsidR="00A72051" w:rsidRPr="009D5B78">
        <w:t xml:space="preserve">po ust. 1 dodaje się ust. 1a w brzmieniu: </w:t>
      </w:r>
    </w:p>
    <w:p w:rsidR="00A72051" w:rsidRPr="009D5B78" w:rsidRDefault="00A72051" w:rsidP="00E05C80">
      <w:pPr>
        <w:pStyle w:val="ZLITUSTzmustliter"/>
      </w:pPr>
      <w:r w:rsidRPr="009D5B78">
        <w:t>„1a. Dokumenty, o których mowa w ust. 1, sporządza się za</w:t>
      </w:r>
      <w:r>
        <w:t xml:space="preserve"> pośrednictwem indywidualnego konta w BDO.</w:t>
      </w:r>
      <w:r w:rsidRPr="009D5B78">
        <w:t>”,</w:t>
      </w:r>
    </w:p>
    <w:p w:rsidR="00A72051" w:rsidRPr="009D5B78" w:rsidRDefault="00C21D82" w:rsidP="00E66E81">
      <w:pPr>
        <w:pStyle w:val="LITlitera"/>
        <w:keepNext/>
      </w:pPr>
      <w:r>
        <w:t>b)</w:t>
      </w:r>
      <w:r>
        <w:tab/>
      </w:r>
      <w:r w:rsidR="00A72051" w:rsidRPr="009D5B78">
        <w:t>ust. 2 otrzymuje brzmienie:</w:t>
      </w:r>
    </w:p>
    <w:p w:rsidR="00A72051" w:rsidRPr="009D5B78" w:rsidRDefault="00A72051" w:rsidP="00E66E81">
      <w:pPr>
        <w:pStyle w:val="ZLITUSTzmustliter"/>
        <w:keepNext/>
      </w:pPr>
      <w:r w:rsidRPr="009D5B78">
        <w:t>„2. Dokumenty, o których mowa w ust. 1, są sporządzane przez przedsiębiorcę:</w:t>
      </w:r>
    </w:p>
    <w:p w:rsidR="00A72051" w:rsidRPr="00A72051" w:rsidRDefault="00C21D82" w:rsidP="00C21D82">
      <w:pPr>
        <w:pStyle w:val="ZLITPKTzmpktliter"/>
      </w:pPr>
      <w:r>
        <w:t>1)</w:t>
      </w:r>
      <w:r>
        <w:tab/>
      </w:r>
      <w:r w:rsidR="00A72051" w:rsidRPr="009D5B78">
        <w:t>eksportującego odpady opakowaniowe</w:t>
      </w:r>
      <w:r w:rsidR="00A72051" w:rsidRPr="00A72051">
        <w:t>,</w:t>
      </w:r>
    </w:p>
    <w:p w:rsidR="00A72051" w:rsidRPr="00A72051" w:rsidRDefault="00C21D82" w:rsidP="00E66E81">
      <w:pPr>
        <w:pStyle w:val="ZLITPKTzmpktliter"/>
        <w:keepNext/>
      </w:pPr>
      <w:r>
        <w:t>2)</w:t>
      </w:r>
      <w:r>
        <w:tab/>
      </w:r>
      <w:r w:rsidR="00A72051" w:rsidRPr="009D5B78">
        <w:t>dokonującego wewnątrzwspólnotowej dostawy odpadów opakowaniowych</w:t>
      </w:r>
    </w:p>
    <w:p w:rsidR="00A72051" w:rsidRPr="009D5B78" w:rsidRDefault="00A72051" w:rsidP="00822458">
      <w:pPr>
        <w:pStyle w:val="ZLITCZWSPPKTzmczciwsppktliter"/>
      </w:pPr>
      <w:r w:rsidRPr="009D5B78">
        <w:t xml:space="preserve">– na </w:t>
      </w:r>
      <w:r w:rsidRPr="00822458">
        <w:t>wniosek</w:t>
      </w:r>
      <w:r w:rsidRPr="009D5B78">
        <w:t xml:space="preserve"> </w:t>
      </w:r>
      <w:r w:rsidRPr="00C21D82">
        <w:t>złożony</w:t>
      </w:r>
      <w:r>
        <w:t>,</w:t>
      </w:r>
      <w:r w:rsidRPr="009D5B78">
        <w:t xml:space="preserve"> </w:t>
      </w:r>
      <w:bookmarkStart w:id="31" w:name="_Hlk520294536"/>
      <w:r w:rsidRPr="009D5B78">
        <w:t xml:space="preserve">za </w:t>
      </w:r>
      <w:r>
        <w:t xml:space="preserve">pośrednictwem </w:t>
      </w:r>
      <w:r w:rsidRPr="00822458">
        <w:t>indywidualnego</w:t>
      </w:r>
      <w:r>
        <w:t xml:space="preserve"> konta w BDO</w:t>
      </w:r>
      <w:bookmarkEnd w:id="31"/>
      <w:r w:rsidRPr="009D5B78">
        <w:t>, przez wprowadzającego produkty w opakowaniach, organizację odzysku opakowań lub organizację samorządu gospodarczego, o której mowa w art. 25 ust. 1.”,</w:t>
      </w:r>
    </w:p>
    <w:p w:rsidR="00A72051" w:rsidRPr="009D5B78" w:rsidRDefault="00822458" w:rsidP="00822458">
      <w:pPr>
        <w:pStyle w:val="LITlitera"/>
      </w:pPr>
      <w:r>
        <w:t>c)</w:t>
      </w:r>
      <w:r>
        <w:tab/>
      </w:r>
      <w:r w:rsidR="00A72051" w:rsidRPr="009D5B78">
        <w:t>w ust. 3 wyraz „wystawiane” zastępuje się wyrazem „sporządzane”,</w:t>
      </w:r>
    </w:p>
    <w:p w:rsidR="00A72051" w:rsidRPr="009D5B78" w:rsidRDefault="00822458" w:rsidP="00822458">
      <w:pPr>
        <w:pStyle w:val="LITlitera"/>
      </w:pPr>
      <w:r>
        <w:t>d)</w:t>
      </w:r>
      <w:r>
        <w:tab/>
      </w:r>
      <w:r w:rsidR="00A72051" w:rsidRPr="009D5B78">
        <w:t>w ust. 4 wyraz „wystawić” zastępuje się wyrazem „sporządzić”,</w:t>
      </w:r>
    </w:p>
    <w:p w:rsidR="00A72051" w:rsidRDefault="00822458" w:rsidP="00E66E81">
      <w:pPr>
        <w:pStyle w:val="LITlitera"/>
        <w:keepNext/>
      </w:pPr>
      <w:r>
        <w:t>e)</w:t>
      </w:r>
      <w:r>
        <w:tab/>
      </w:r>
      <w:r w:rsidR="00A72051" w:rsidRPr="009D5B78">
        <w:t>ust. 4a</w:t>
      </w:r>
      <w:r w:rsidR="00A72051">
        <w:t xml:space="preserve"> i 5 otrzymują brzmienie:</w:t>
      </w:r>
    </w:p>
    <w:p w:rsidR="00A72051" w:rsidRPr="00A72051" w:rsidRDefault="00A72051" w:rsidP="00822458">
      <w:pPr>
        <w:pStyle w:val="ZLITUSTzmustliter"/>
      </w:pPr>
      <w:r>
        <w:t xml:space="preserve">„4a. Jeżeli po upływie terminu określonego w ust. 4 wprowadzający produkty w opakowaniach, organizacja odzysku opakowań lub organizacja samorządu gospodarczego, o której mowa w </w:t>
      </w:r>
      <w:r w:rsidRPr="00822458">
        <w:rPr>
          <w:rStyle w:val="Hipercze"/>
          <w:color w:val="auto"/>
          <w:u w:val="none"/>
        </w:rPr>
        <w:t>art. 25 ust. 1</w:t>
      </w:r>
      <w:r w:rsidRPr="00822458">
        <w:t xml:space="preserve">, w tym </w:t>
      </w:r>
      <w:r>
        <w:t xml:space="preserve">również ci, którzy nie przekazali odpadów opakowaniowych odpowiednio do eksportu odpadów opakowaniowych albo wewnątrzwspólnotowej dostawy odpadów opakowaniowych, złożyli wniosek o sporządzenie dokumentu EDPO lub dokumentu EDPR, nie później jednak niż 2 </w:t>
      </w:r>
      <w:r w:rsidR="008A3D8D">
        <w:t>miesiące po upływie kwartału, w </w:t>
      </w:r>
      <w:r>
        <w:t xml:space="preserve">którym odpady opakowaniowe zostały przekazane odpowiednio do eksportu odpadów opakowaniowych albo wewnątrzwspólnotowej dostawy odpadów opakowaniowych, przedsiębiorca może sporządzić ten dokument. </w:t>
      </w:r>
    </w:p>
    <w:p w:rsidR="00A72051" w:rsidRDefault="00A72051" w:rsidP="00822458">
      <w:pPr>
        <w:pStyle w:val="ZLITUSTzmustliter"/>
      </w:pPr>
      <w:bookmarkStart w:id="32" w:name="mip41463564"/>
      <w:bookmarkEnd w:id="32"/>
      <w:r>
        <w:t xml:space="preserve">5. Przedsiębiorca sporządza dokumenty, o których mowa w ust. 1, w terminie 7 dni od dnia wpływu wniosku o ich sporządzenie, dołączając do nich kopie dokumentów celnych albo faktur, na podstawie których były one sporządzone.”, </w:t>
      </w:r>
    </w:p>
    <w:p w:rsidR="00A72051" w:rsidRPr="009D5B78" w:rsidRDefault="00A72051" w:rsidP="00E66E81">
      <w:pPr>
        <w:pStyle w:val="LITlitera"/>
        <w:keepNext/>
      </w:pPr>
      <w:r>
        <w:t>f</w:t>
      </w:r>
      <w:r w:rsidR="00822458">
        <w:t>)</w:t>
      </w:r>
      <w:r w:rsidR="00822458">
        <w:tab/>
      </w:r>
      <w:r w:rsidRPr="009D5B78">
        <w:t>ust. 8–10 otrzymuj</w:t>
      </w:r>
      <w:r>
        <w:t>ą</w:t>
      </w:r>
      <w:r w:rsidRPr="009D5B78">
        <w:t xml:space="preserve"> brzmienie:</w:t>
      </w:r>
    </w:p>
    <w:p w:rsidR="00A72051" w:rsidRPr="009D5B78" w:rsidRDefault="00A72051" w:rsidP="00E05C80">
      <w:pPr>
        <w:pStyle w:val="ZLITUSTzmustliter"/>
      </w:pPr>
      <w:bookmarkStart w:id="33" w:name="_Hlk520294861"/>
      <w:r w:rsidRPr="009D5B78">
        <w:t>„8. Przedsiębiorca sporządzający</w:t>
      </w:r>
      <w:r>
        <w:t xml:space="preserve"> </w:t>
      </w:r>
      <w:r w:rsidRPr="009D5B78">
        <w:t>dokument</w:t>
      </w:r>
      <w:r>
        <w:t>y</w:t>
      </w:r>
      <w:r w:rsidRPr="009D5B78">
        <w:t>, o który</w:t>
      </w:r>
      <w:r>
        <w:t>ch</w:t>
      </w:r>
      <w:r w:rsidRPr="009D5B78">
        <w:t xml:space="preserve"> mowa w ust. 1, udostępnia </w:t>
      </w:r>
      <w:r>
        <w:t>je,</w:t>
      </w:r>
      <w:r w:rsidRPr="009D5B78">
        <w:t xml:space="preserve"> za </w:t>
      </w:r>
      <w:r>
        <w:t>pośrednictwem indywidualnego konta w BDO,</w:t>
      </w:r>
      <w:r w:rsidRPr="009D5B78">
        <w:t xml:space="preserve"> wprowadzającemu produkty w opakowaniach, organizacji odzysku opakowań albo organizacji samorządu gospodarczego, o której mowa w art. 25 ust. 1, oraz marszałkowi województwa. </w:t>
      </w:r>
    </w:p>
    <w:p w:rsidR="00A72051" w:rsidRPr="009D5B78" w:rsidRDefault="00A72051" w:rsidP="00E05C80">
      <w:pPr>
        <w:pStyle w:val="ZLITUSTzmustliter"/>
      </w:pPr>
      <w:r w:rsidRPr="009D5B78" w:rsidDel="00E4753A">
        <w:t xml:space="preserve"> </w:t>
      </w:r>
      <w:r w:rsidRPr="009D5B78">
        <w:t xml:space="preserve">9. Przedsiębiorca </w:t>
      </w:r>
      <w:r>
        <w:t xml:space="preserve">sporządzający dokumenty, o których mowa w ust. 1, </w:t>
      </w:r>
      <w:r w:rsidRPr="009D5B78">
        <w:t>udostępni</w:t>
      </w:r>
      <w:r>
        <w:t>a je podmiotom wskazanym w ust. 8, w terminie określonym w ust. 5.</w:t>
      </w:r>
    </w:p>
    <w:bookmarkEnd w:id="33"/>
    <w:p w:rsidR="00A72051" w:rsidRPr="009D5B78" w:rsidRDefault="00A72051" w:rsidP="00E05C80">
      <w:pPr>
        <w:pStyle w:val="ZLITUSTzmustliter"/>
      </w:pPr>
      <w:r w:rsidRPr="009D5B78">
        <w:t>10. Wprowadzający produkty w opakowaniach, organizacja odzysku opakowań oraz organizacja samorządu gospodarczeg</w:t>
      </w:r>
      <w:r w:rsidR="008A3D8D">
        <w:t>o, o której mowa w art. 25 ust. </w:t>
      </w:r>
      <w:r w:rsidRPr="009D5B78">
        <w:t>1, są obowiązani przechowywać dokumenty ce</w:t>
      </w:r>
      <w:r w:rsidR="008A3D8D">
        <w:t>lne i faktury, o których mowa w </w:t>
      </w:r>
      <w:r w:rsidRPr="009D5B78">
        <w:t>ust. 3, przez 5 lat, licząc od końca roku kalendarzowego, którego dokumenty dotyczą.”,</w:t>
      </w:r>
    </w:p>
    <w:p w:rsidR="00A72051" w:rsidRPr="009D5B78" w:rsidRDefault="00A72051" w:rsidP="00E66E81">
      <w:pPr>
        <w:pStyle w:val="LITlitera"/>
        <w:keepNext/>
      </w:pPr>
      <w:r>
        <w:t>g</w:t>
      </w:r>
      <w:r w:rsidR="00822458">
        <w:t>)</w:t>
      </w:r>
      <w:r w:rsidR="00822458">
        <w:tab/>
      </w:r>
      <w:r w:rsidRPr="009D5B78">
        <w:t>po ust. 10 dodaje się ust. 10a w brzmieniu:</w:t>
      </w:r>
    </w:p>
    <w:p w:rsidR="00A72051" w:rsidRPr="009D5B78" w:rsidRDefault="00A72051" w:rsidP="00E66E81">
      <w:pPr>
        <w:pStyle w:val="ZLITUSTzmustliter"/>
        <w:keepNext/>
      </w:pPr>
      <w:r w:rsidRPr="009D5B78">
        <w:t xml:space="preserve">„10a. Dokument EDPO i </w:t>
      </w:r>
      <w:r>
        <w:t xml:space="preserve">dokument </w:t>
      </w:r>
      <w:r w:rsidRPr="009D5B78">
        <w:t>EDPR zawierają</w:t>
      </w:r>
      <w:r>
        <w:t xml:space="preserve"> odpowiednio</w:t>
      </w:r>
      <w:r w:rsidRPr="009D5B78">
        <w:t>:</w:t>
      </w:r>
    </w:p>
    <w:p w:rsidR="00A72051" w:rsidRPr="009D5B78" w:rsidRDefault="00822458" w:rsidP="00E05C80">
      <w:pPr>
        <w:pStyle w:val="ZLITPKTzmpktliter"/>
      </w:pPr>
      <w:r>
        <w:t>1)</w:t>
      </w:r>
      <w:r>
        <w:tab/>
      </w:r>
      <w:r w:rsidR="00A72051" w:rsidRPr="009D5B78">
        <w:t>imię i nazwisko</w:t>
      </w:r>
      <w:r w:rsidR="00A72051">
        <w:t xml:space="preserve"> lub nazwę</w:t>
      </w:r>
      <w:r w:rsidR="00A72051" w:rsidRPr="009D5B78">
        <w:t>, adres zamieszkania lub siedziby oraz numer rejestrowy</w:t>
      </w:r>
      <w:r w:rsidR="00A72051">
        <w:t>, o którym mowa w art. 54 ust. 1 ust</w:t>
      </w:r>
      <w:r w:rsidR="008A3D8D">
        <w:t>awy z dnia 14 grudnia 2012 r. o </w:t>
      </w:r>
      <w:r w:rsidR="00A72051">
        <w:t xml:space="preserve">odpadach, </w:t>
      </w:r>
      <w:r w:rsidR="00A72051" w:rsidRPr="009D5B78">
        <w:t>podmiotu, dla którego przeznaczony jest dokument;</w:t>
      </w:r>
    </w:p>
    <w:p w:rsidR="00A72051" w:rsidRPr="009D5B78" w:rsidRDefault="00A72051" w:rsidP="00E05C80">
      <w:pPr>
        <w:pStyle w:val="ZLITPKTzmpktliter"/>
      </w:pPr>
      <w:r w:rsidRPr="009D5B78">
        <w:t>2)</w:t>
      </w:r>
      <w:r w:rsidR="00822458">
        <w:tab/>
      </w:r>
      <w:r w:rsidRPr="009D5B78">
        <w:t>imię i nazwisko</w:t>
      </w:r>
      <w:r>
        <w:t xml:space="preserve"> lub nazwę</w:t>
      </w:r>
      <w:r w:rsidRPr="009D5B78">
        <w:t>, adres zamieszkania lub siedziby oraz numer rejestrowy</w:t>
      </w:r>
      <w:r>
        <w:t>, o którym mowa w art. 54 ust. 1 ustawy z dnia 14 gru</w:t>
      </w:r>
      <w:r w:rsidR="008A3D8D">
        <w:t>dnia 2012 r. o </w:t>
      </w:r>
      <w:r>
        <w:t xml:space="preserve">odpadach, </w:t>
      </w:r>
      <w:r w:rsidRPr="009D5B78">
        <w:t xml:space="preserve">eksportera odpadów opakowaniowych </w:t>
      </w:r>
      <w:r>
        <w:t>albo</w:t>
      </w:r>
      <w:r w:rsidRPr="009D5B78">
        <w:t xml:space="preserve"> wewnątrzwspólnotowego dostawcy odpadów opakowaniowych;</w:t>
      </w:r>
    </w:p>
    <w:p w:rsidR="00A72051" w:rsidRPr="009D5B78" w:rsidRDefault="00A72051" w:rsidP="00E05C80">
      <w:pPr>
        <w:pStyle w:val="ZLITPKTzmpktliter"/>
      </w:pPr>
      <w:r w:rsidRPr="009D5B78">
        <w:t>3)</w:t>
      </w:r>
      <w:r w:rsidR="00822458">
        <w:tab/>
      </w:r>
      <w:r w:rsidRPr="009D5B78">
        <w:t xml:space="preserve">imię i nazwisko </w:t>
      </w:r>
      <w:r>
        <w:t xml:space="preserve">lub nazwę </w:t>
      </w:r>
      <w:r w:rsidRPr="009D5B78">
        <w:t>oraz adres zamieszkania lub siedziby</w:t>
      </w:r>
      <w:r>
        <w:t xml:space="preserve"> </w:t>
      </w:r>
      <w:r w:rsidRPr="009D5B78">
        <w:t>odbiorcy odpadów;</w:t>
      </w:r>
    </w:p>
    <w:p w:rsidR="00A72051" w:rsidRPr="009D5B78" w:rsidRDefault="00822458" w:rsidP="00E05C80">
      <w:pPr>
        <w:pStyle w:val="ZLITPKTzmpktliter"/>
      </w:pPr>
      <w:r>
        <w:t>4)</w:t>
      </w:r>
      <w:r>
        <w:tab/>
      </w:r>
      <w:r w:rsidR="00A72051" w:rsidRPr="009D5B78">
        <w:t xml:space="preserve">informacje o masie odpadów opakowaniowych przekazanych do recyklingu </w:t>
      </w:r>
      <w:r w:rsidR="00A72051">
        <w:t>albo</w:t>
      </w:r>
      <w:r w:rsidR="00A72051" w:rsidRPr="009D5B78">
        <w:t xml:space="preserve"> innego niż recykling procesu odzysku z podziałem na poszczególne ich rodzaje oraz na odpady pochodzące z gospodarstw domowych i z innych źródeł niż gospodarstwa domowe</w:t>
      </w:r>
      <w:r w:rsidR="00A72051">
        <w:t>,</w:t>
      </w:r>
      <w:r w:rsidR="00A72051" w:rsidRPr="009D5B78">
        <w:t xml:space="preserve"> a</w:t>
      </w:r>
      <w:r w:rsidR="00EB7049">
        <w:t xml:space="preserve"> </w:t>
      </w:r>
      <w:r w:rsidR="00A72051" w:rsidRPr="009D5B78">
        <w:t xml:space="preserve">także według sposobu ich recyklingu </w:t>
      </w:r>
      <w:r w:rsidR="00A72051">
        <w:t>albo</w:t>
      </w:r>
      <w:r w:rsidR="00A72051" w:rsidRPr="009D5B78">
        <w:t xml:space="preserve"> innego niż recykling procesu odzysku oraz o</w:t>
      </w:r>
      <w:r w:rsidR="00EB7049">
        <w:t xml:space="preserve"> </w:t>
      </w:r>
      <w:r w:rsidR="00A72051" w:rsidRPr="009D5B78">
        <w:t>kwartale, w którym zostały prz</w:t>
      </w:r>
      <w:r w:rsidR="00A72051">
        <w:t>ekazane</w:t>
      </w:r>
      <w:r w:rsidR="00A72051" w:rsidRPr="009D5B78">
        <w:t>.”,</w:t>
      </w:r>
    </w:p>
    <w:p w:rsidR="00A72051" w:rsidRPr="009D5B78" w:rsidRDefault="00A72051" w:rsidP="00822458">
      <w:pPr>
        <w:pStyle w:val="LITlitera"/>
        <w:keepNext/>
      </w:pPr>
      <w:r>
        <w:t>h</w:t>
      </w:r>
      <w:r w:rsidR="00822458">
        <w:t>)</w:t>
      </w:r>
      <w:r w:rsidR="00822458">
        <w:tab/>
      </w:r>
      <w:r w:rsidRPr="009D5B78">
        <w:t>uchyla się ust. 11;</w:t>
      </w:r>
    </w:p>
    <w:p w:rsidR="00A72051" w:rsidRPr="00A72051" w:rsidRDefault="00822458" w:rsidP="00E66E81">
      <w:pPr>
        <w:pStyle w:val="PKTpunkt"/>
        <w:keepNext/>
      </w:pPr>
      <w:r>
        <w:t>3)</w:t>
      </w:r>
      <w:r>
        <w:tab/>
      </w:r>
      <w:r w:rsidR="00A72051" w:rsidRPr="009D5B78">
        <w:t xml:space="preserve">w art. 46 </w:t>
      </w:r>
      <w:r w:rsidR="00A72051" w:rsidRPr="00A72051">
        <w:t>w ust. 1:</w:t>
      </w:r>
    </w:p>
    <w:p w:rsidR="00A72051" w:rsidRPr="009D5B78" w:rsidRDefault="00822458" w:rsidP="00A72051">
      <w:pPr>
        <w:pStyle w:val="LITlitera"/>
      </w:pPr>
      <w:r>
        <w:t>a)</w:t>
      </w:r>
      <w:r>
        <w:tab/>
      </w:r>
      <w:r w:rsidR="00A72051">
        <w:t xml:space="preserve">w </w:t>
      </w:r>
      <w:r w:rsidR="00A72051" w:rsidRPr="009D5B78">
        <w:t>pkt 1 wyraz „wystawiają” zastępuje się wyrazem „sporządzają”,</w:t>
      </w:r>
    </w:p>
    <w:p w:rsidR="00A72051" w:rsidRPr="009D5B78" w:rsidRDefault="00822458" w:rsidP="00E66E81">
      <w:pPr>
        <w:pStyle w:val="LITlitera"/>
        <w:keepNext/>
      </w:pPr>
      <w:r>
        <w:t>b)</w:t>
      </w:r>
      <w:r>
        <w:tab/>
      </w:r>
      <w:r w:rsidR="00A72051">
        <w:t xml:space="preserve">w </w:t>
      </w:r>
      <w:r w:rsidR="00A72051" w:rsidRPr="009D5B78">
        <w:t>pkt 2 wyraz „wystawili” zastępuje się wyrazem „sporządzili”;</w:t>
      </w:r>
    </w:p>
    <w:p w:rsidR="00A72051" w:rsidRPr="009D5B78" w:rsidRDefault="00822458" w:rsidP="00E66E81">
      <w:pPr>
        <w:pStyle w:val="CZWSPPKTczwsplnapunktw"/>
        <w:keepNext/>
      </w:pPr>
      <w:r>
        <w:t>4)</w:t>
      </w:r>
      <w:r>
        <w:tab/>
      </w:r>
      <w:r w:rsidR="00A72051" w:rsidRPr="009D5B78">
        <w:t>w art. 56</w:t>
      </w:r>
      <w:r w:rsidR="00A72051">
        <w:t xml:space="preserve"> w</w:t>
      </w:r>
      <w:r w:rsidR="00A72051" w:rsidRPr="009D5B78">
        <w:t xml:space="preserve"> ust. 1:</w:t>
      </w:r>
    </w:p>
    <w:p w:rsidR="00A72051" w:rsidRPr="009D5B78" w:rsidRDefault="00822458" w:rsidP="00A72051">
      <w:pPr>
        <w:pStyle w:val="LITlitera"/>
      </w:pPr>
      <w:r>
        <w:t>a)</w:t>
      </w:r>
      <w:r>
        <w:tab/>
      </w:r>
      <w:r w:rsidR="00A72051" w:rsidRPr="009D5B78">
        <w:t>w pkt 1 i 9 wyraz „wystawia” zastępuje się wyraz</w:t>
      </w:r>
      <w:r w:rsidR="00A72051">
        <w:t>em</w:t>
      </w:r>
      <w:r w:rsidR="00A72051" w:rsidRPr="009D5B78">
        <w:t xml:space="preserve"> „sporządza”,</w:t>
      </w:r>
    </w:p>
    <w:p w:rsidR="00A72051" w:rsidRDefault="00822458" w:rsidP="00E66E81">
      <w:pPr>
        <w:pStyle w:val="LITlitera"/>
        <w:keepNext/>
      </w:pPr>
      <w:r>
        <w:t>b)</w:t>
      </w:r>
      <w:r>
        <w:tab/>
      </w:r>
      <w:r w:rsidR="00A72051">
        <w:t xml:space="preserve">w </w:t>
      </w:r>
      <w:r w:rsidR="00A72051" w:rsidRPr="009D5B78">
        <w:t xml:space="preserve">pkt 10 </w:t>
      </w:r>
      <w:r w:rsidR="00A72051">
        <w:t>wprowadzenie do wyliczenia otrzymuje brzmienie:</w:t>
      </w:r>
    </w:p>
    <w:p w:rsidR="00A72051" w:rsidRDefault="00A72051" w:rsidP="004B19A9">
      <w:pPr>
        <w:pStyle w:val="ZLITFRAGzmlitfragmentunpzdanialiter"/>
      </w:pPr>
      <w:r>
        <w:t xml:space="preserve">„wbrew przepisom art. 23 ust. 10 i art. 24 ust. 9 nie udostępnia marszałkowi województwa, odpowiednio w terminie, o którym </w:t>
      </w:r>
      <w:r w:rsidR="008A3D8D">
        <w:t>mowa w art. 23 ust. 7 albo art. </w:t>
      </w:r>
      <w:r>
        <w:t>24 ust. 5:”.</w:t>
      </w:r>
    </w:p>
    <w:p w:rsidR="00A72051" w:rsidRPr="009D5B78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7.</w:t>
      </w:r>
      <w:r w:rsidRPr="009D5B78">
        <w:t xml:space="preserve"> W ustawie z dnia 11 września 2015 r. o zużytym sprzęcie elektrycznym i</w:t>
      </w:r>
      <w:r w:rsidR="008A3D8D">
        <w:t> </w:t>
      </w:r>
      <w:r w:rsidRPr="009D5B78">
        <w:t>elektronicznym (Dz. U. z 2018 r. poz. 1466 i 1479</w:t>
      </w:r>
      <w:r>
        <w:t xml:space="preserve"> oraz z 2019 r. poz. 125</w:t>
      </w:r>
      <w:r w:rsidRPr="009D5B78">
        <w:t>) wprowadza się następujące zmiany:</w:t>
      </w:r>
    </w:p>
    <w:p w:rsidR="00A72051" w:rsidRPr="009D5B78" w:rsidRDefault="004B19A9" w:rsidP="00E66E81">
      <w:pPr>
        <w:pStyle w:val="PKTpunkt"/>
        <w:keepNext/>
      </w:pPr>
      <w:r>
        <w:t>1)</w:t>
      </w:r>
      <w:r>
        <w:tab/>
      </w:r>
      <w:r w:rsidR="00A72051" w:rsidRPr="009D5B78">
        <w:t>w art. 53:</w:t>
      </w:r>
    </w:p>
    <w:p w:rsidR="00A72051" w:rsidRPr="009D5B78" w:rsidRDefault="004B19A9" w:rsidP="00E66E81">
      <w:pPr>
        <w:pStyle w:val="LITlitera"/>
        <w:keepNext/>
      </w:pPr>
      <w:r>
        <w:t>a)</w:t>
      </w:r>
      <w:r>
        <w:tab/>
      </w:r>
      <w:r w:rsidR="00A72051" w:rsidRPr="009D5B78">
        <w:t>ust. 1 i 2 otrzymują brzmienie:</w:t>
      </w:r>
    </w:p>
    <w:p w:rsidR="00A72051" w:rsidRPr="009D5B78" w:rsidRDefault="00A72051" w:rsidP="00E05C80">
      <w:pPr>
        <w:pStyle w:val="ZLITUSTzmustliter"/>
      </w:pPr>
      <w:r w:rsidRPr="009D5B78">
        <w:t xml:space="preserve">„1. Prowadzący zakład przetwarzania sporządza zaświadczenie o zużytym sprzęcie za poprzedni rok kalendarzowy, za </w:t>
      </w:r>
      <w:r>
        <w:t xml:space="preserve">pośrednictwem indywidualnego konta w </w:t>
      </w:r>
      <w:r w:rsidRPr="009D5B78">
        <w:t>Baz</w:t>
      </w:r>
      <w:r>
        <w:t>ie</w:t>
      </w:r>
      <w:r w:rsidRPr="009D5B78">
        <w:t xml:space="preserve"> danych</w:t>
      </w:r>
      <w:r>
        <w:t xml:space="preserve"> </w:t>
      </w:r>
      <w:r w:rsidRPr="009D5B78">
        <w:t>o</w:t>
      </w:r>
      <w:r w:rsidR="00EB7049">
        <w:t xml:space="preserve"> </w:t>
      </w:r>
      <w:r w:rsidRPr="009D5B78">
        <w:t>produktach i opakowaniac</w:t>
      </w:r>
      <w:r w:rsidR="008A3D8D">
        <w:t>h oraz o gospodarce odpadami, o </w:t>
      </w:r>
      <w:r w:rsidRPr="009D5B78">
        <w:t>której mowa w art. 79 ustawy z dnia 14 grudnia 2012 r. o</w:t>
      </w:r>
      <w:r w:rsidR="00EB7049">
        <w:t xml:space="preserve"> </w:t>
      </w:r>
      <w:r w:rsidRPr="009D5B78">
        <w:t>odpadach</w:t>
      </w:r>
      <w:r>
        <w:t>, zwanej dalej „BDO”</w:t>
      </w:r>
      <w:r w:rsidRPr="009D5B78">
        <w:t>.</w:t>
      </w:r>
    </w:p>
    <w:p w:rsidR="00A72051" w:rsidRPr="009D5B78" w:rsidRDefault="00A72051" w:rsidP="00E66E81">
      <w:pPr>
        <w:pStyle w:val="ZLITUSTzmustliter"/>
        <w:keepNext/>
      </w:pPr>
      <w:r w:rsidRPr="009D5B78">
        <w:t>2. Zaświadczenie o zużytym sprzęcie zawiera:</w:t>
      </w:r>
    </w:p>
    <w:p w:rsidR="00A72051" w:rsidRPr="009D5B78" w:rsidRDefault="00A72051" w:rsidP="00E05C80">
      <w:pPr>
        <w:pStyle w:val="ZLITPKTzmpktliter"/>
      </w:pPr>
      <w:r w:rsidRPr="009D5B78">
        <w:t>1)</w:t>
      </w:r>
      <w:r w:rsidR="004B19A9">
        <w:tab/>
      </w:r>
      <w:r w:rsidRPr="009D5B78">
        <w:t>imi</w:t>
      </w:r>
      <w:r>
        <w:t>ę</w:t>
      </w:r>
      <w:r w:rsidRPr="009D5B78">
        <w:t xml:space="preserve"> i nazwisk</w:t>
      </w:r>
      <w:r>
        <w:t>o</w:t>
      </w:r>
      <w:r w:rsidRPr="00477A28">
        <w:t xml:space="preserve"> </w:t>
      </w:r>
      <w:r>
        <w:t xml:space="preserve">lub </w:t>
      </w:r>
      <w:r w:rsidRPr="009D5B78">
        <w:t>nazw</w:t>
      </w:r>
      <w:r>
        <w:t>ę</w:t>
      </w:r>
      <w:r w:rsidRPr="009D5B78">
        <w:t>, adres zamieszkania lub siedziby oraz numer rejestrowy prowadzącego zakład przetwarzania;</w:t>
      </w:r>
    </w:p>
    <w:p w:rsidR="00A72051" w:rsidRPr="009D5B78" w:rsidRDefault="004B19A9" w:rsidP="00E05C80">
      <w:pPr>
        <w:pStyle w:val="ZLITPKTzmpktliter"/>
      </w:pPr>
      <w:r>
        <w:t>2)</w:t>
      </w:r>
      <w:r>
        <w:tab/>
      </w:r>
      <w:r w:rsidR="00A72051" w:rsidRPr="009D5B78">
        <w:t>imi</w:t>
      </w:r>
      <w:r w:rsidR="00A72051">
        <w:t>ę</w:t>
      </w:r>
      <w:r w:rsidR="00A72051" w:rsidRPr="009D5B78">
        <w:t xml:space="preserve"> i nazwisk</w:t>
      </w:r>
      <w:r w:rsidR="00A72051">
        <w:t>o lub nazwę</w:t>
      </w:r>
      <w:r w:rsidR="00A72051" w:rsidRPr="009D5B78">
        <w:t>, adres zamieszkania lub siedziby oraz numer rejestrowy</w:t>
      </w:r>
      <w:r w:rsidR="00A72051" w:rsidRPr="009D5B78" w:rsidDel="00DC4540">
        <w:t xml:space="preserve"> </w:t>
      </w:r>
      <w:r w:rsidR="00A72051" w:rsidRPr="009D5B78">
        <w:t>prowadzącego działalność w zakresie recyklingu;</w:t>
      </w:r>
    </w:p>
    <w:p w:rsidR="00A72051" w:rsidRPr="009D5B78" w:rsidRDefault="004B19A9" w:rsidP="00E05C80">
      <w:pPr>
        <w:pStyle w:val="ZLITPKTzmpktliter"/>
      </w:pPr>
      <w:r>
        <w:t>3)</w:t>
      </w:r>
      <w:r>
        <w:tab/>
      </w:r>
      <w:r w:rsidR="00A72051" w:rsidRPr="009D5B78">
        <w:t>imi</w:t>
      </w:r>
      <w:r w:rsidR="00A72051">
        <w:t>ę</w:t>
      </w:r>
      <w:r w:rsidR="00A72051" w:rsidRPr="009D5B78">
        <w:t xml:space="preserve"> i nazwisk</w:t>
      </w:r>
      <w:r w:rsidR="00A72051">
        <w:t>o lub nazwę</w:t>
      </w:r>
      <w:r w:rsidR="00A72051" w:rsidRPr="009D5B78">
        <w:t>, adres zamieszkania lub siedziby oraz numer rejestrowy</w:t>
      </w:r>
      <w:r w:rsidR="00A72051" w:rsidRPr="009D5B78" w:rsidDel="00DC4540">
        <w:t xml:space="preserve"> </w:t>
      </w:r>
      <w:r w:rsidR="00A72051" w:rsidRPr="009D5B78">
        <w:t>prowadzącego działalność w zakresie innych niż recykling procesów odzysku;</w:t>
      </w:r>
    </w:p>
    <w:p w:rsidR="00A72051" w:rsidRPr="009D5B78" w:rsidRDefault="004B19A9" w:rsidP="00E05C80">
      <w:pPr>
        <w:pStyle w:val="ZLITPKTzmpktliter"/>
      </w:pPr>
      <w:r>
        <w:t>4)</w:t>
      </w:r>
      <w:r>
        <w:tab/>
      </w:r>
      <w:r w:rsidR="00A72051">
        <w:t xml:space="preserve">informacje o </w:t>
      </w:r>
      <w:r w:rsidR="00A72051" w:rsidRPr="009D5B78">
        <w:t>mas</w:t>
      </w:r>
      <w:r w:rsidR="00A72051">
        <w:t>ie</w:t>
      </w:r>
      <w:r w:rsidR="00A72051" w:rsidRPr="009D5B78">
        <w:t xml:space="preserve"> zużytego sprzętu przetworzonego w zakładzie przetwarzania dla wprowadzającego sprzęt;</w:t>
      </w:r>
    </w:p>
    <w:p w:rsidR="00A72051" w:rsidRPr="009D5B78" w:rsidRDefault="004B19A9" w:rsidP="00E05C80">
      <w:pPr>
        <w:pStyle w:val="ZLITPKTzmpktliter"/>
      </w:pPr>
      <w:r>
        <w:t>5)</w:t>
      </w:r>
      <w:r>
        <w:tab/>
      </w:r>
      <w:r w:rsidR="00A72051" w:rsidRPr="009D5B78">
        <w:t>numer i nazw</w:t>
      </w:r>
      <w:r w:rsidR="00A72051">
        <w:t>ę</w:t>
      </w:r>
      <w:r w:rsidR="00A72051" w:rsidRPr="009D5B78">
        <w:t xml:space="preserve"> grupy sprzętu, z którego powstał przetworzony w zakładzie przetwarzania zużyty sprzęt;</w:t>
      </w:r>
    </w:p>
    <w:p w:rsidR="00A72051" w:rsidRPr="009D5B78" w:rsidRDefault="004B19A9" w:rsidP="00E05C80">
      <w:pPr>
        <w:pStyle w:val="ZLITPKTzmpktliter"/>
      </w:pPr>
      <w:r>
        <w:t>6)</w:t>
      </w:r>
      <w:r>
        <w:tab/>
      </w:r>
      <w:r w:rsidR="00A72051">
        <w:t xml:space="preserve">informacje o </w:t>
      </w:r>
      <w:r w:rsidR="00A72051" w:rsidRPr="009D5B78">
        <w:t>mas</w:t>
      </w:r>
      <w:r w:rsidR="00A72051">
        <w:t>ie</w:t>
      </w:r>
      <w:r w:rsidR="00A72051" w:rsidRPr="009D5B78">
        <w:t xml:space="preserve"> zużytego sprzętu przygotowanego do ponownego użycia dla wprowadzającego sprzęt;</w:t>
      </w:r>
    </w:p>
    <w:p w:rsidR="00A72051" w:rsidRPr="009D5B78" w:rsidRDefault="004B19A9" w:rsidP="00E05C80">
      <w:pPr>
        <w:pStyle w:val="ZLITPKTzmpktliter"/>
      </w:pPr>
      <w:r>
        <w:t>7)</w:t>
      </w:r>
      <w:r>
        <w:tab/>
      </w:r>
      <w:r w:rsidR="00A72051">
        <w:t xml:space="preserve">informacje o </w:t>
      </w:r>
      <w:r w:rsidR="00A72051" w:rsidRPr="009D5B78">
        <w:t>mas</w:t>
      </w:r>
      <w:r w:rsidR="00A72051">
        <w:t>ie</w:t>
      </w:r>
      <w:r w:rsidR="00A72051" w:rsidRPr="009D5B78">
        <w:t xml:space="preserve"> odpadów powstałych ze zużytego sprzętu przygotowanych do ponownego użycia dla wprowadzającego sprzęt;</w:t>
      </w:r>
    </w:p>
    <w:p w:rsidR="00A72051" w:rsidRPr="009D5B78" w:rsidRDefault="00A72051" w:rsidP="00E05C80">
      <w:pPr>
        <w:pStyle w:val="ZLITPKTzmpktliter"/>
      </w:pPr>
      <w:r w:rsidRPr="009D5B78">
        <w:t>8)</w:t>
      </w:r>
      <w:r w:rsidR="004B19A9">
        <w:tab/>
      </w:r>
      <w:r>
        <w:t>informacje o</w:t>
      </w:r>
      <w:r w:rsidRPr="009D5B78">
        <w:t xml:space="preserve"> masie odpadów powstałych ze zużytego sprzętu, poddanych recyklingowi i innym niż recykling procesom odzysku dla wprowadzającego sprzęt;</w:t>
      </w:r>
    </w:p>
    <w:p w:rsidR="00A72051" w:rsidRPr="009D5B78" w:rsidRDefault="00671A82" w:rsidP="00E05C80">
      <w:pPr>
        <w:pStyle w:val="ZLITPKTzmpktliter"/>
      </w:pPr>
      <w:r>
        <w:t>9)</w:t>
      </w:r>
      <w:r>
        <w:tab/>
      </w:r>
      <w:r w:rsidR="00A72051" w:rsidRPr="009D5B78">
        <w:t>oznaczeni</w:t>
      </w:r>
      <w:r w:rsidR="00A72051">
        <w:t>e</w:t>
      </w:r>
      <w:r w:rsidR="00A72051" w:rsidRPr="009D5B78">
        <w:t xml:space="preserve"> zastosowanego procesu odzysku, z podaniem </w:t>
      </w:r>
      <w:r w:rsidR="00A72051">
        <w:t>rodzaju</w:t>
      </w:r>
      <w:r w:rsidR="00A72051" w:rsidRPr="009D5B78">
        <w:t xml:space="preserve"> procesu określonego w przepisach ustawy z dnia 14 grudnia 2012 r. o odpadach;</w:t>
      </w:r>
    </w:p>
    <w:p w:rsidR="00A72051" w:rsidRPr="009D5B78" w:rsidRDefault="00671A82" w:rsidP="00E05C80">
      <w:pPr>
        <w:pStyle w:val="ZLITPKTzmpktliter"/>
      </w:pPr>
      <w:r>
        <w:t>10)</w:t>
      </w:r>
      <w:r>
        <w:tab/>
      </w:r>
      <w:r w:rsidR="00A72051">
        <w:t xml:space="preserve">informacje o </w:t>
      </w:r>
      <w:r w:rsidR="00A72051" w:rsidRPr="009D5B78">
        <w:t>masie odpadów powstałych ze zużytego sprzętu poddanych unieszkodliwianiu dla wprowadzającego sprzęt;</w:t>
      </w:r>
    </w:p>
    <w:p w:rsidR="00A72051" w:rsidRPr="009D5B78" w:rsidRDefault="00671A82" w:rsidP="00E05C80">
      <w:pPr>
        <w:pStyle w:val="ZLITPKTzmpktliter"/>
      </w:pPr>
      <w:r>
        <w:t>11)</w:t>
      </w:r>
      <w:r>
        <w:tab/>
      </w:r>
      <w:r w:rsidR="00A72051" w:rsidRPr="009D5B78">
        <w:t>oznaczeni</w:t>
      </w:r>
      <w:r w:rsidR="00A72051">
        <w:t>e</w:t>
      </w:r>
      <w:r w:rsidR="00A72051" w:rsidRPr="009D5B78">
        <w:t xml:space="preserve"> zastosowanego procesu unieszkodliwiania, z podaniem </w:t>
      </w:r>
      <w:r w:rsidR="00A72051">
        <w:t>rodzaju</w:t>
      </w:r>
      <w:r w:rsidR="00A72051" w:rsidRPr="009D5B78">
        <w:t xml:space="preserve"> procesu określonego w przepisach ust</w:t>
      </w:r>
      <w:r w:rsidR="008A3D8D">
        <w:t>awy z dnia 14 grudnia 2012 r. o </w:t>
      </w:r>
      <w:r w:rsidR="00A72051" w:rsidRPr="009D5B78">
        <w:t>odpadach;</w:t>
      </w:r>
    </w:p>
    <w:p w:rsidR="00A72051" w:rsidRPr="009D5B78" w:rsidRDefault="00671A82" w:rsidP="00E05C80">
      <w:pPr>
        <w:pStyle w:val="ZLITPKTzmpktliter"/>
      </w:pPr>
      <w:r>
        <w:t>12)</w:t>
      </w:r>
      <w:r>
        <w:tab/>
      </w:r>
      <w:r w:rsidR="00A72051">
        <w:t xml:space="preserve">informacje o </w:t>
      </w:r>
      <w:r w:rsidR="00A72051" w:rsidRPr="009D5B78">
        <w:t xml:space="preserve">masie odpadów powstałych ze </w:t>
      </w:r>
      <w:r w:rsidR="008A3D8D">
        <w:t>zużytego sprzętu wywiezionych z </w:t>
      </w:r>
      <w:r w:rsidR="00A72051" w:rsidRPr="009D5B78">
        <w:t>terytorium kraju na terytorium państwa niebędącego państwem członkowskim w celu poddania recyklingowi, innym niż recykling procesom odzysku lub unieszkodliwianiu dla wprowadzającego sprzęt;</w:t>
      </w:r>
    </w:p>
    <w:p w:rsidR="00A72051" w:rsidRPr="009D5B78" w:rsidRDefault="00A72051" w:rsidP="00E05C80">
      <w:pPr>
        <w:pStyle w:val="ZLITPKTzmpktliter"/>
      </w:pPr>
      <w:r w:rsidRPr="009D5B78">
        <w:t>13)</w:t>
      </w:r>
      <w:r w:rsidR="00671A82">
        <w:tab/>
      </w:r>
      <w:r>
        <w:t xml:space="preserve">informacje o </w:t>
      </w:r>
      <w:r w:rsidRPr="009D5B78">
        <w:t xml:space="preserve">masie odpadów powstałych ze </w:t>
      </w:r>
      <w:r w:rsidR="008A3D8D">
        <w:t>zużytego sprzętu wywiezionych z </w:t>
      </w:r>
      <w:r w:rsidRPr="009D5B78">
        <w:t>terytorium kraju na terytorium innego niż Rzeczpospolita Polska państwa członkowskiego w celu poddania recyklingowi, innym niż recykling procesom odzysku lub unieszkodliwianiu dla wprowadzającego sprzęt.”,</w:t>
      </w:r>
    </w:p>
    <w:p w:rsidR="00A72051" w:rsidRPr="009D5B78" w:rsidRDefault="00671A82" w:rsidP="00E66E81">
      <w:pPr>
        <w:pStyle w:val="LITlitera"/>
        <w:keepNext/>
      </w:pPr>
      <w:r>
        <w:t>b)</w:t>
      </w:r>
      <w:r>
        <w:tab/>
      </w:r>
      <w:r w:rsidR="00A72051" w:rsidRPr="009D5B78">
        <w:t>ust. 4 otrzymuje brzmienie:</w:t>
      </w:r>
    </w:p>
    <w:p w:rsidR="00A72051" w:rsidRPr="009D5B78" w:rsidRDefault="00A72051" w:rsidP="00E05C80">
      <w:pPr>
        <w:pStyle w:val="ZLITUSTzmustliter"/>
      </w:pPr>
      <w:r w:rsidRPr="009D5B78">
        <w:t xml:space="preserve">„4. Prowadzący zakład przetwarzania udostępnia zaświadczenie, o którym mowa w ust. 1, w terminie do dnia 28 lutego każdego roku za poprzedni rok kalendarzowy, za </w:t>
      </w:r>
      <w:r>
        <w:t>pośrednictwem indywidualnego konta w BDO</w:t>
      </w:r>
      <w:r w:rsidRPr="009D5B78">
        <w:t>, wprowadzającemu sprzęt</w:t>
      </w:r>
      <w:r>
        <w:t xml:space="preserve"> albo organizacji </w:t>
      </w:r>
      <w:r w:rsidR="008A3D8D">
        <w:t>odzysku sprzętu elektrycznego i </w:t>
      </w:r>
      <w:r>
        <w:t>elektronicznego</w:t>
      </w:r>
      <w:r w:rsidRPr="009D5B78">
        <w:t>, z którym</w:t>
      </w:r>
      <w:r>
        <w:t>i</w:t>
      </w:r>
      <w:r w:rsidRPr="009D5B78">
        <w:t xml:space="preserve"> zawarł umowę, o której mowa w art. 23 ust. 1, oraz marszałkowi województwa.”,</w:t>
      </w:r>
    </w:p>
    <w:p w:rsidR="00A72051" w:rsidRPr="009D5B78" w:rsidRDefault="00671A82" w:rsidP="00A72051">
      <w:pPr>
        <w:pStyle w:val="LITlitera"/>
      </w:pPr>
      <w:r>
        <w:t>c)</w:t>
      </w:r>
      <w:r>
        <w:tab/>
      </w:r>
      <w:r w:rsidR="00A72051" w:rsidRPr="009D5B78">
        <w:t>uchyla się ust. 5,</w:t>
      </w:r>
    </w:p>
    <w:p w:rsidR="00A72051" w:rsidRPr="009D5B78" w:rsidRDefault="00A72051" w:rsidP="00A72051">
      <w:pPr>
        <w:pStyle w:val="LITlitera"/>
      </w:pPr>
      <w:r w:rsidRPr="009D5B78">
        <w:t>d</w:t>
      </w:r>
      <w:r w:rsidR="00671A82">
        <w:t>)</w:t>
      </w:r>
      <w:r w:rsidR="00671A82">
        <w:tab/>
      </w:r>
      <w:r w:rsidRPr="009D5B78">
        <w:t>uchyla się ust. 11;</w:t>
      </w:r>
    </w:p>
    <w:p w:rsidR="00A72051" w:rsidRPr="009D5B78" w:rsidRDefault="00671A82" w:rsidP="00A72051">
      <w:pPr>
        <w:pStyle w:val="PKTpunkt"/>
      </w:pPr>
      <w:r>
        <w:t>2)</w:t>
      </w:r>
      <w:r>
        <w:tab/>
      </w:r>
      <w:r w:rsidR="00A72051" w:rsidRPr="009D5B78">
        <w:t>uchyla się art. 54;</w:t>
      </w:r>
    </w:p>
    <w:p w:rsidR="00A72051" w:rsidRDefault="00A72051" w:rsidP="00E66E81">
      <w:pPr>
        <w:pStyle w:val="PKTpunkt"/>
        <w:keepNext/>
      </w:pPr>
      <w:r w:rsidRPr="009D5B78">
        <w:t>3)</w:t>
      </w:r>
      <w:r w:rsidR="00671A82">
        <w:tab/>
      </w:r>
      <w:r w:rsidRPr="009D5B78">
        <w:t>w art. 55</w:t>
      </w:r>
      <w:r>
        <w:t>:</w:t>
      </w:r>
    </w:p>
    <w:p w:rsidR="00A72051" w:rsidRPr="009D5B78" w:rsidRDefault="00A72051" w:rsidP="00E66E81">
      <w:pPr>
        <w:pStyle w:val="LITlitera"/>
        <w:keepNext/>
      </w:pPr>
      <w:r>
        <w:t>a)</w:t>
      </w:r>
      <w:r w:rsidR="00671A82">
        <w:tab/>
      </w:r>
      <w:r w:rsidRPr="009D5B78">
        <w:t xml:space="preserve">ust. 1–4 otrzymują brzmienie: </w:t>
      </w:r>
    </w:p>
    <w:p w:rsidR="00A72051" w:rsidRPr="009D5B78" w:rsidRDefault="00A72051" w:rsidP="00671A82">
      <w:pPr>
        <w:pStyle w:val="ZLITUSTzmustliter"/>
      </w:pPr>
      <w:r w:rsidRPr="009D5B78">
        <w:t>„1. Prowadzący działalność w zakresie recyklingu sporządza zaświadczenie potwierdzające recykling za poprzedni rok kalendarzowy</w:t>
      </w:r>
      <w:r>
        <w:t xml:space="preserve"> </w:t>
      </w:r>
      <w:r w:rsidRPr="009D5B78">
        <w:t xml:space="preserve">za </w:t>
      </w:r>
      <w:r>
        <w:t>pośrednictwem indywidualnego konta w BDO</w:t>
      </w:r>
      <w:r w:rsidRPr="009D5B78">
        <w:t>.</w:t>
      </w:r>
    </w:p>
    <w:p w:rsidR="00A72051" w:rsidRPr="009D5B78" w:rsidRDefault="00A72051" w:rsidP="00671A82">
      <w:pPr>
        <w:pStyle w:val="ZLITUSTzmustliter"/>
      </w:pPr>
      <w:r w:rsidRPr="009D5B78">
        <w:t>2. Zaświadczenie, o którym mowa w ust. 1, jest sporządzane na wniosek prowadzącego zakład przetwarzania złożony</w:t>
      </w:r>
      <w:r>
        <w:t>,</w:t>
      </w:r>
      <w:r w:rsidRPr="009D5B78">
        <w:t xml:space="preserve"> za </w:t>
      </w:r>
      <w:r>
        <w:t>pośrednictwem indywidualnego konta w BDO</w:t>
      </w:r>
      <w:bookmarkStart w:id="34" w:name="_Hlk520295583"/>
      <w:r w:rsidRPr="009D5B78">
        <w:t xml:space="preserve">, </w:t>
      </w:r>
      <w:bookmarkEnd w:id="34"/>
      <w:r w:rsidRPr="009D5B78">
        <w:t>w terminie 7 dni od dnia wpływu wniosku.</w:t>
      </w:r>
    </w:p>
    <w:p w:rsidR="00A72051" w:rsidRPr="009D5B78" w:rsidRDefault="00A72051" w:rsidP="00E66E81">
      <w:pPr>
        <w:pStyle w:val="ZLITUSTzmustliter"/>
        <w:keepNext/>
      </w:pPr>
      <w:r w:rsidRPr="009D5B78">
        <w:t>3. Zaświadczenie</w:t>
      </w:r>
      <w:r>
        <w:t>, o którym mowa w ust. 1,</w:t>
      </w:r>
      <w:r w:rsidRPr="009D5B78">
        <w:t xml:space="preserve"> zawiera:</w:t>
      </w:r>
    </w:p>
    <w:p w:rsidR="00A72051" w:rsidRPr="009D5B78" w:rsidRDefault="00671A82" w:rsidP="00671A82">
      <w:pPr>
        <w:pStyle w:val="ZLITPKTzmpktliter"/>
      </w:pPr>
      <w:r>
        <w:t>1)</w:t>
      </w:r>
      <w:r>
        <w:tab/>
      </w:r>
      <w:r w:rsidR="00A72051" w:rsidRPr="009D5B78">
        <w:t>imi</w:t>
      </w:r>
      <w:r w:rsidR="00A72051">
        <w:t>ę</w:t>
      </w:r>
      <w:r w:rsidR="00A72051" w:rsidRPr="009D5B78">
        <w:t xml:space="preserve"> i nazwisk</w:t>
      </w:r>
      <w:r w:rsidR="00A72051">
        <w:t>o lub nazwę</w:t>
      </w:r>
      <w:r w:rsidR="00A72051" w:rsidRPr="009D5B78">
        <w:t>, adres zamieszkania lub siedziby oraz numer rejestrowy</w:t>
      </w:r>
      <w:r w:rsidR="00A72051" w:rsidRPr="009D5B78" w:rsidDel="00DC4540">
        <w:t xml:space="preserve"> </w:t>
      </w:r>
      <w:r w:rsidR="00A72051" w:rsidRPr="009D5B78">
        <w:t>prowadzącego zakład przetwarzania;</w:t>
      </w:r>
    </w:p>
    <w:p w:rsidR="00A72051" w:rsidRPr="009D5B78" w:rsidRDefault="00A72051" w:rsidP="00671A82">
      <w:pPr>
        <w:pStyle w:val="ZLITPKTzmpktliter"/>
      </w:pPr>
      <w:r w:rsidRPr="009D5B78">
        <w:t>2)</w:t>
      </w:r>
      <w:r w:rsidR="00671A82">
        <w:tab/>
      </w:r>
      <w:r w:rsidRPr="009D5B78">
        <w:t>imi</w:t>
      </w:r>
      <w:r>
        <w:t>ę</w:t>
      </w:r>
      <w:r w:rsidRPr="009D5B78">
        <w:t xml:space="preserve"> i nazwisk</w:t>
      </w:r>
      <w:r>
        <w:t>o lub nazwę</w:t>
      </w:r>
      <w:r w:rsidRPr="009D5B78">
        <w:t>, adres zamieszkania lub siedziby oraz numer rejestrowy</w:t>
      </w:r>
      <w:r w:rsidRPr="009D5B78" w:rsidDel="00DC4540">
        <w:t xml:space="preserve"> </w:t>
      </w:r>
      <w:r w:rsidRPr="009D5B78">
        <w:t>prowadzącego działalność w zakresie recyklingu;</w:t>
      </w:r>
    </w:p>
    <w:p w:rsidR="00A72051" w:rsidRPr="009D5B78" w:rsidRDefault="00A72051" w:rsidP="00671A82">
      <w:pPr>
        <w:pStyle w:val="ZLITPKTzmpktliter"/>
      </w:pPr>
      <w:r w:rsidRPr="009D5B78">
        <w:t>3</w:t>
      </w:r>
      <w:r w:rsidR="00671A82">
        <w:t>)</w:t>
      </w:r>
      <w:r w:rsidR="00671A82">
        <w:tab/>
      </w:r>
      <w:r w:rsidRPr="009D5B78">
        <w:t>kod i nazw</w:t>
      </w:r>
      <w:r>
        <w:t>ę</w:t>
      </w:r>
      <w:r w:rsidRPr="009D5B78">
        <w:t xml:space="preserve"> rodzaju oraz mas</w:t>
      </w:r>
      <w:r>
        <w:t>ę</w:t>
      </w:r>
      <w:r w:rsidRPr="009D5B78">
        <w:t xml:space="preserve"> odpadów powstałych ze zużytego sprzętu przekazanych przez prowadzącego zakład przetwarzania do recyklingu;</w:t>
      </w:r>
    </w:p>
    <w:p w:rsidR="00A72051" w:rsidRPr="009D5B78" w:rsidRDefault="00671A82" w:rsidP="00671A82">
      <w:pPr>
        <w:pStyle w:val="ZLITPKTzmpktliter"/>
      </w:pPr>
      <w:r>
        <w:t>4)</w:t>
      </w:r>
      <w:r>
        <w:tab/>
      </w:r>
      <w:r w:rsidR="00A72051" w:rsidRPr="009D5B78">
        <w:t>oznaczeni</w:t>
      </w:r>
      <w:r w:rsidR="00A72051">
        <w:t>e</w:t>
      </w:r>
      <w:r w:rsidR="00A72051" w:rsidRPr="009D5B78">
        <w:t xml:space="preserve"> zastosowanego procesu odzysku, </w:t>
      </w:r>
      <w:r w:rsidR="00A72051">
        <w:t>z podaniem</w:t>
      </w:r>
      <w:r w:rsidR="00A72051" w:rsidRPr="009D5B78">
        <w:t xml:space="preserve"> jego </w:t>
      </w:r>
      <w:r w:rsidR="00A72051">
        <w:t>rodzaju</w:t>
      </w:r>
      <w:r w:rsidR="00A72051" w:rsidRPr="009D5B78">
        <w:t>, określonego w</w:t>
      </w:r>
      <w:r w:rsidR="00EB7049">
        <w:t xml:space="preserve"> </w:t>
      </w:r>
      <w:r w:rsidR="00A72051" w:rsidRPr="009D5B78">
        <w:t>przepisach ustawy z dnia 14 grudnia 2012 r. o odpadach.</w:t>
      </w:r>
    </w:p>
    <w:p w:rsidR="00A72051" w:rsidRPr="009D5B78" w:rsidRDefault="00A72051" w:rsidP="00671A82">
      <w:pPr>
        <w:pStyle w:val="ZLITUSTzmustliter"/>
      </w:pPr>
      <w:r w:rsidRPr="009D5B78">
        <w:t>4. Prowadzący działalność w zakresie recykli</w:t>
      </w:r>
      <w:r w:rsidR="008A3D8D">
        <w:t>ngu udostępnia zaświadczenie, o </w:t>
      </w:r>
      <w:r w:rsidRPr="009D5B78">
        <w:t xml:space="preserve">którym mowa w ust. 1, za </w:t>
      </w:r>
      <w:r>
        <w:t>pośrednictwem indywidualnego konta w BDO</w:t>
      </w:r>
      <w:r w:rsidRPr="009D5B78">
        <w:t>, prowadzącemu zakład przetwarzania przekazującemu odpady powstałe ze zużytego sprzętu do recyklingu oraz marszałkowi województwa</w:t>
      </w:r>
      <w:r w:rsidR="008A3D8D">
        <w:t>, w terminie określonym w </w:t>
      </w:r>
      <w:r>
        <w:t>ust. 2.</w:t>
      </w:r>
      <w:r w:rsidRPr="009D5B78">
        <w:t>”,</w:t>
      </w:r>
    </w:p>
    <w:p w:rsidR="00A72051" w:rsidRPr="009D5B78" w:rsidRDefault="00A72051" w:rsidP="00A72051">
      <w:pPr>
        <w:pStyle w:val="LITlitera"/>
      </w:pPr>
      <w:r>
        <w:t>b</w:t>
      </w:r>
      <w:r w:rsidR="00671A82">
        <w:t>)</w:t>
      </w:r>
      <w:r w:rsidR="00671A82">
        <w:tab/>
      </w:r>
      <w:r w:rsidRPr="009D5B78">
        <w:t>uchyla się ust. 5;</w:t>
      </w:r>
    </w:p>
    <w:p w:rsidR="00A72051" w:rsidRPr="009D5B78" w:rsidRDefault="00671A82" w:rsidP="00A72051">
      <w:pPr>
        <w:pStyle w:val="PKTpunkt"/>
      </w:pPr>
      <w:r>
        <w:t>4)</w:t>
      </w:r>
      <w:r>
        <w:tab/>
      </w:r>
      <w:r w:rsidR="00A72051" w:rsidRPr="009D5B78">
        <w:t>uchyla się art. 56;</w:t>
      </w:r>
    </w:p>
    <w:p w:rsidR="00A72051" w:rsidRDefault="00671A82" w:rsidP="00E66E81">
      <w:pPr>
        <w:pStyle w:val="PKTpunkt"/>
        <w:keepNext/>
      </w:pPr>
      <w:r>
        <w:t>5)</w:t>
      </w:r>
      <w:r>
        <w:tab/>
      </w:r>
      <w:r w:rsidR="00A72051" w:rsidRPr="009D5B78">
        <w:t>w art. 57</w:t>
      </w:r>
      <w:r w:rsidR="00A72051">
        <w:t>:</w:t>
      </w:r>
    </w:p>
    <w:p w:rsidR="00A72051" w:rsidRPr="00A72051" w:rsidRDefault="00A72051" w:rsidP="00E66E81">
      <w:pPr>
        <w:pStyle w:val="LITlitera"/>
        <w:keepNext/>
      </w:pPr>
      <w:r>
        <w:t>a)</w:t>
      </w:r>
      <w:r w:rsidR="00671A82">
        <w:tab/>
      </w:r>
      <w:r w:rsidRPr="00A72051">
        <w:t>ust. 1</w:t>
      </w:r>
      <w:r w:rsidR="00187647">
        <w:t>–</w:t>
      </w:r>
      <w:r w:rsidRPr="00A72051">
        <w:t>4 otrzymują brzmienie:</w:t>
      </w:r>
    </w:p>
    <w:p w:rsidR="00A72051" w:rsidRPr="009D5B78" w:rsidRDefault="00A72051" w:rsidP="00671A82">
      <w:pPr>
        <w:pStyle w:val="ZLITUSTzmustliter"/>
      </w:pPr>
      <w:r w:rsidRPr="009D5B78">
        <w:t xml:space="preserve">„1. Prowadzący działalność w zakresie innych niż recykling procesów odzysku sporządza zaświadczenie potwierdzające inne niż recykling procesy odzysku za poprzedni rok kalendarzowy, za </w:t>
      </w:r>
      <w:r>
        <w:t>pośrednictwem indywidualnego konta w BDO</w:t>
      </w:r>
      <w:r w:rsidRPr="009D5B78">
        <w:t>.</w:t>
      </w:r>
    </w:p>
    <w:p w:rsidR="00A72051" w:rsidRPr="009D5B78" w:rsidRDefault="00A72051" w:rsidP="00671A82">
      <w:pPr>
        <w:pStyle w:val="ZLITUSTzmustliter"/>
      </w:pPr>
      <w:r w:rsidRPr="009D5B78">
        <w:t xml:space="preserve">2. Zaświadczenie, o którym mowa w ust. 1, jest sporządzane na wniosek prowadzącego zakład przetwarzania złożony za </w:t>
      </w:r>
      <w:r>
        <w:t>pośrednictwem indywidualnego konta w BDO</w:t>
      </w:r>
      <w:r w:rsidRPr="009D5B78">
        <w:t>, w terminie 7 dni od dnia wpływu wniosku.</w:t>
      </w:r>
    </w:p>
    <w:p w:rsidR="00A72051" w:rsidRPr="009D5B78" w:rsidRDefault="00A72051" w:rsidP="00E66E81">
      <w:pPr>
        <w:pStyle w:val="ZLITUSTzmustliter"/>
        <w:keepNext/>
      </w:pPr>
      <w:r w:rsidRPr="009D5B78">
        <w:t>3. Zaświadczenie</w:t>
      </w:r>
      <w:r>
        <w:t>, o którym mowa w ust. 1, zawiera:</w:t>
      </w:r>
    </w:p>
    <w:p w:rsidR="00A72051" w:rsidRPr="009D5B78" w:rsidRDefault="00671A82" w:rsidP="00671A82">
      <w:pPr>
        <w:pStyle w:val="ZLITPKTzmpktliter"/>
      </w:pPr>
      <w:r>
        <w:t>1)</w:t>
      </w:r>
      <w:r>
        <w:tab/>
      </w:r>
      <w:r w:rsidR="00A72051" w:rsidRPr="009D5B78">
        <w:t>imi</w:t>
      </w:r>
      <w:r w:rsidR="00A72051">
        <w:t>ę</w:t>
      </w:r>
      <w:r w:rsidR="00A72051" w:rsidRPr="009D5B78">
        <w:t xml:space="preserve"> i nazwisk</w:t>
      </w:r>
      <w:r w:rsidR="00A72051">
        <w:t>o lub nazwę</w:t>
      </w:r>
      <w:r w:rsidR="00A72051" w:rsidRPr="009D5B78">
        <w:t>, adres zamieszkania lub siedziby oraz numer rejestrowy prowadzącego zakład przetwarzania;</w:t>
      </w:r>
    </w:p>
    <w:p w:rsidR="00A72051" w:rsidRPr="009D5B78" w:rsidRDefault="00A72051" w:rsidP="00671A82">
      <w:pPr>
        <w:pStyle w:val="ZLITPKTzmpktliter"/>
      </w:pPr>
      <w:r w:rsidRPr="009D5B78">
        <w:t>2)</w:t>
      </w:r>
      <w:r w:rsidR="00671A82">
        <w:tab/>
      </w:r>
      <w:r w:rsidRPr="009D5B78">
        <w:t>imi</w:t>
      </w:r>
      <w:r>
        <w:t>ę</w:t>
      </w:r>
      <w:r w:rsidRPr="009D5B78">
        <w:t xml:space="preserve"> i nazwisk</w:t>
      </w:r>
      <w:r>
        <w:t>o lub nazwę</w:t>
      </w:r>
      <w:r w:rsidRPr="009D5B78">
        <w:t>, adres zamieszkania lub siedziby oraz numer rejestrowy</w:t>
      </w:r>
      <w:r w:rsidRPr="009D5B78" w:rsidDel="00DC4540">
        <w:t xml:space="preserve"> </w:t>
      </w:r>
      <w:r w:rsidRPr="009D5B78">
        <w:t>prowadzącego działalność w zakresie innych niż recykling procesów odzysku;</w:t>
      </w:r>
    </w:p>
    <w:p w:rsidR="00A72051" w:rsidRPr="009D5B78" w:rsidRDefault="00A72051" w:rsidP="00671A82">
      <w:pPr>
        <w:pStyle w:val="ZLITPKTzmpktliter"/>
      </w:pPr>
      <w:r w:rsidRPr="009D5B78">
        <w:t>3)</w:t>
      </w:r>
      <w:r w:rsidR="00671A82">
        <w:tab/>
      </w:r>
      <w:r w:rsidRPr="009D5B78">
        <w:t>kod i nazw</w:t>
      </w:r>
      <w:r>
        <w:t>ę</w:t>
      </w:r>
      <w:r w:rsidRPr="009D5B78">
        <w:t xml:space="preserve"> rodzaju oraz mas</w:t>
      </w:r>
      <w:r>
        <w:t>ę</w:t>
      </w:r>
      <w:r w:rsidRPr="009D5B78">
        <w:t xml:space="preserve"> odpadów powstałych ze zużytego sprzętu przekazanych przez prowadzącego zakład przetwarzania do innych niż recykling procesów odzysku;</w:t>
      </w:r>
    </w:p>
    <w:p w:rsidR="00A72051" w:rsidRPr="009D5B78" w:rsidRDefault="00671A82" w:rsidP="00671A82">
      <w:pPr>
        <w:pStyle w:val="ZLITPKTzmpktliter"/>
      </w:pPr>
      <w:r>
        <w:t>4)</w:t>
      </w:r>
      <w:r>
        <w:tab/>
      </w:r>
      <w:r w:rsidR="00A72051" w:rsidRPr="009D5B78">
        <w:t>oznaczeni</w:t>
      </w:r>
      <w:r w:rsidR="00A72051">
        <w:t>e</w:t>
      </w:r>
      <w:r w:rsidR="00A72051" w:rsidRPr="009D5B78">
        <w:t xml:space="preserve"> innego niż recykling zastosowanego procesu odzysku, </w:t>
      </w:r>
      <w:r w:rsidR="00A72051">
        <w:t>z podaniem jego rodzaju</w:t>
      </w:r>
      <w:r w:rsidR="00A72051" w:rsidRPr="009D5B78">
        <w:t>, określonego w przepisach ust</w:t>
      </w:r>
      <w:r w:rsidR="008A3D8D">
        <w:t>awy z dnia 14 grudnia 2012 r. o </w:t>
      </w:r>
      <w:r w:rsidR="00A72051" w:rsidRPr="009D5B78">
        <w:t>odpadach.</w:t>
      </w:r>
    </w:p>
    <w:p w:rsidR="00A72051" w:rsidRPr="009D5B78" w:rsidRDefault="00A72051" w:rsidP="00671A82">
      <w:pPr>
        <w:pStyle w:val="ZLITUSTzmustliter"/>
      </w:pPr>
      <w:r w:rsidRPr="009D5B78">
        <w:t xml:space="preserve">4. Prowadzący działalność w zakresie innych niż recykling procesów odzysku udostępnia zaświadczenie, o którym mowa w ust. 1, za </w:t>
      </w:r>
      <w:r>
        <w:t>pośrednictwem indywidualnego konta w BDO</w:t>
      </w:r>
      <w:r w:rsidRPr="009D5B78">
        <w:t>, prowadzącemu zakład przetwarzania przekazującemu odpady powstałe ze zużytego sprzętu do innych niż recykling procesów odzysku oraz marszałkowi województwa</w:t>
      </w:r>
      <w:r w:rsidR="008A3D8D">
        <w:t>, w terminie określonym w ust. </w:t>
      </w:r>
      <w:r>
        <w:t>2</w:t>
      </w:r>
      <w:r w:rsidRPr="009D5B78">
        <w:t>.”</w:t>
      </w:r>
      <w:r>
        <w:t>,</w:t>
      </w:r>
    </w:p>
    <w:p w:rsidR="00A72051" w:rsidRPr="009D5B78" w:rsidRDefault="00A72051" w:rsidP="00A72051">
      <w:pPr>
        <w:pStyle w:val="LITlitera"/>
      </w:pPr>
      <w:r>
        <w:t>b</w:t>
      </w:r>
      <w:r w:rsidR="00671A82">
        <w:t>)</w:t>
      </w:r>
      <w:r w:rsidR="00671A82">
        <w:tab/>
      </w:r>
      <w:r w:rsidRPr="009D5B78">
        <w:t>uchyla się ust. 5;</w:t>
      </w:r>
    </w:p>
    <w:p w:rsidR="00A72051" w:rsidRPr="009D5B78" w:rsidRDefault="00671A82" w:rsidP="00A72051">
      <w:pPr>
        <w:pStyle w:val="PKTpunkt"/>
      </w:pPr>
      <w:r>
        <w:t>6)</w:t>
      </w:r>
      <w:r>
        <w:tab/>
      </w:r>
      <w:r w:rsidR="00A72051" w:rsidRPr="009D5B78">
        <w:t xml:space="preserve">uchyla się art. 58 </w:t>
      </w:r>
      <w:r w:rsidR="00A72051">
        <w:t>i</w:t>
      </w:r>
      <w:r w:rsidR="00A72051" w:rsidRPr="009D5B78">
        <w:t xml:space="preserve"> </w:t>
      </w:r>
      <w:r w:rsidR="00A72051">
        <w:t xml:space="preserve">art. </w:t>
      </w:r>
      <w:r w:rsidR="00A72051" w:rsidRPr="009D5B78">
        <w:t>59;</w:t>
      </w:r>
    </w:p>
    <w:p w:rsidR="00A72051" w:rsidRPr="009D5B78" w:rsidRDefault="00671A82" w:rsidP="00E66E81">
      <w:pPr>
        <w:pStyle w:val="PKTpunkt"/>
        <w:keepNext/>
      </w:pPr>
      <w:r>
        <w:t>7)</w:t>
      </w:r>
      <w:r>
        <w:tab/>
      </w:r>
      <w:r w:rsidR="00A72051" w:rsidRPr="00FE09F4">
        <w:t>w art. 91:</w:t>
      </w:r>
    </w:p>
    <w:p w:rsidR="00A72051" w:rsidRPr="009D5B78" w:rsidRDefault="00671A82" w:rsidP="00E66E81">
      <w:pPr>
        <w:pStyle w:val="LITlitera"/>
        <w:keepNext/>
      </w:pPr>
      <w:r>
        <w:t>a)</w:t>
      </w:r>
      <w:r>
        <w:tab/>
      </w:r>
      <w:r w:rsidR="00A72051" w:rsidRPr="009D5B78">
        <w:t>pkt 41 otrzymuje brzmienie:</w:t>
      </w:r>
    </w:p>
    <w:p w:rsidR="00A72051" w:rsidRDefault="00671A82" w:rsidP="00E05C80">
      <w:pPr>
        <w:pStyle w:val="ZLITPKTzmpktliter"/>
      </w:pPr>
      <w:r>
        <w:t>„41)</w:t>
      </w:r>
      <w:r>
        <w:tab/>
      </w:r>
      <w:r w:rsidR="00A72051" w:rsidRPr="009D5B78">
        <w:t>wbrew przepisom art. 53 ust.</w:t>
      </w:r>
      <w:r w:rsidR="00A72051">
        <w:t xml:space="preserve"> </w:t>
      </w:r>
      <w:r w:rsidR="00A72051" w:rsidRPr="009D5B78">
        <w:t xml:space="preserve">4 </w:t>
      </w:r>
      <w:r w:rsidR="00A72051">
        <w:t xml:space="preserve">nie </w:t>
      </w:r>
      <w:r w:rsidR="00A72051" w:rsidRPr="009D5B78">
        <w:t>udostępnia</w:t>
      </w:r>
      <w:r w:rsidR="00A72051">
        <w:t xml:space="preserve"> </w:t>
      </w:r>
      <w:r w:rsidR="00A72051" w:rsidRPr="009D5B78">
        <w:t xml:space="preserve">zaświadczenia o zużytym sprzęcie </w:t>
      </w:r>
      <w:r w:rsidR="00A72051">
        <w:t>albo</w:t>
      </w:r>
      <w:r w:rsidR="00A72051" w:rsidRPr="0043431A">
        <w:t xml:space="preserve"> nie udostępnia </w:t>
      </w:r>
      <w:r w:rsidR="00A72051">
        <w:t xml:space="preserve">zaświadczenia </w:t>
      </w:r>
      <w:r w:rsidR="00A72051" w:rsidRPr="0043431A">
        <w:t>w terminie</w:t>
      </w:r>
      <w:r w:rsidR="00A72051">
        <w:t xml:space="preserve"> lub udostępnia</w:t>
      </w:r>
      <w:r w:rsidR="00A72051" w:rsidRPr="0043431A">
        <w:t xml:space="preserve"> </w:t>
      </w:r>
      <w:r w:rsidR="00A72051">
        <w:t xml:space="preserve">zaświadczenie </w:t>
      </w:r>
      <w:r w:rsidR="00A72051" w:rsidRPr="0043431A">
        <w:t>zawierając</w:t>
      </w:r>
      <w:r w:rsidR="00A72051">
        <w:t>e</w:t>
      </w:r>
      <w:r w:rsidR="00A72051" w:rsidRPr="0043431A">
        <w:t xml:space="preserve"> informacje nierzetelne</w:t>
      </w:r>
      <w:r w:rsidR="00A72051">
        <w:t>;</w:t>
      </w:r>
      <w:r w:rsidR="00A72051" w:rsidRPr="009D5B78">
        <w:t>”,</w:t>
      </w:r>
    </w:p>
    <w:p w:rsidR="00A72051" w:rsidRPr="009D5B78" w:rsidRDefault="00A72051" w:rsidP="00F074AB">
      <w:pPr>
        <w:pStyle w:val="LITlitera"/>
      </w:pPr>
      <w:r w:rsidRPr="009D5B78">
        <w:t>b)</w:t>
      </w:r>
      <w:r w:rsidR="00671A82">
        <w:tab/>
      </w:r>
      <w:r w:rsidRPr="009D5B78">
        <w:t>uchyla się pkt 42,</w:t>
      </w:r>
    </w:p>
    <w:p w:rsidR="00A72051" w:rsidRPr="009D5B78" w:rsidRDefault="00671A82" w:rsidP="00E66E81">
      <w:pPr>
        <w:pStyle w:val="LITlitera"/>
        <w:keepNext/>
      </w:pPr>
      <w:r>
        <w:t>c)</w:t>
      </w:r>
      <w:r>
        <w:tab/>
      </w:r>
      <w:r w:rsidR="00A72051" w:rsidRPr="009D5B78">
        <w:t>pkt 43 otrzymuje brzmienie:</w:t>
      </w:r>
    </w:p>
    <w:p w:rsidR="00A72051" w:rsidRPr="009D5B78" w:rsidRDefault="00671A82" w:rsidP="00F074AB">
      <w:pPr>
        <w:pStyle w:val="ZLITPKTzmpktliter"/>
      </w:pPr>
      <w:r>
        <w:t>„43)</w:t>
      </w:r>
      <w:r>
        <w:tab/>
      </w:r>
      <w:r w:rsidR="00A72051" w:rsidRPr="009D5B78">
        <w:t xml:space="preserve">wbrew przepisom art. 55 ust. 4 oraz art. 57 ust. 4 nie udostępnia zaświadczenia potwierdzającego recykling albo zaświadczenia potwierdzającego inne niż recykling procesy odzysku </w:t>
      </w:r>
      <w:r w:rsidR="00A72051">
        <w:t>albo nie udostępnia zaświadczenia w terminie lub udostępnia zaświadczenie zawierające informacje nierzetelne;</w:t>
      </w:r>
      <w:r w:rsidR="00A72051" w:rsidRPr="009D5B78">
        <w:t>”;</w:t>
      </w:r>
    </w:p>
    <w:p w:rsidR="00A72051" w:rsidRDefault="00671A82" w:rsidP="00E66E81">
      <w:pPr>
        <w:pStyle w:val="PKTpunkt"/>
        <w:keepNext/>
      </w:pPr>
      <w:r>
        <w:t>8)</w:t>
      </w:r>
      <w:r>
        <w:tab/>
      </w:r>
      <w:r w:rsidR="00A72051" w:rsidRPr="009D5B78">
        <w:t xml:space="preserve">w art. 92 pkt 3 </w:t>
      </w:r>
      <w:r w:rsidR="00A72051">
        <w:t>otrzymuje brzmienie:</w:t>
      </w:r>
    </w:p>
    <w:p w:rsidR="00A72051" w:rsidRPr="00A72051" w:rsidRDefault="00671A82" w:rsidP="00671A82">
      <w:pPr>
        <w:pStyle w:val="ZPKTzmpktartykuempunktem"/>
      </w:pPr>
      <w:r>
        <w:t>„3)</w:t>
      </w:r>
      <w:r>
        <w:tab/>
      </w:r>
      <w:r w:rsidR="00A72051">
        <w:t>w przypadkach, o których mowa w art. 91 pkt 11, 15, 16, 27, 28, 31, 32, 43, 45, 47 i 48 – od 10</w:t>
      </w:r>
      <w:r w:rsidR="00EB7049">
        <w:t xml:space="preserve"> </w:t>
      </w:r>
      <w:r w:rsidR="00A72051">
        <w:t xml:space="preserve">000 zł </w:t>
      </w:r>
      <w:r w:rsidR="00A72051" w:rsidRPr="00A72051">
        <w:t>do 400</w:t>
      </w:r>
      <w:r w:rsidR="00EB7049">
        <w:t xml:space="preserve"> </w:t>
      </w:r>
      <w:r w:rsidR="00A72051" w:rsidRPr="00A72051">
        <w:t>000 zł;”;</w:t>
      </w:r>
    </w:p>
    <w:p w:rsidR="00A72051" w:rsidRDefault="00671A82" w:rsidP="00E66E81">
      <w:pPr>
        <w:pStyle w:val="PKTpunkt"/>
        <w:keepNext/>
      </w:pPr>
      <w:r>
        <w:t>9)</w:t>
      </w:r>
      <w:r>
        <w:tab/>
      </w:r>
      <w:r w:rsidR="00A72051">
        <w:t>w art. 93 ust. 1 otrzymuje brzmienie:</w:t>
      </w:r>
    </w:p>
    <w:p w:rsidR="00A72051" w:rsidRPr="009D5B78" w:rsidRDefault="00A72051" w:rsidP="00671A82">
      <w:pPr>
        <w:pStyle w:val="ZUSTzmustartykuempunktem"/>
      </w:pPr>
      <w:r>
        <w:t>„1. Administracyjne kary pieniężne za narusze</w:t>
      </w:r>
      <w:r w:rsidR="008A3D8D">
        <w:t>nia przepisów, o których mowa w </w:t>
      </w:r>
      <w:r>
        <w:t>art. 91 pkt 1</w:t>
      </w:r>
      <w:r w:rsidR="00187647">
        <w:t>–</w:t>
      </w:r>
      <w:r>
        <w:t>21, 27</w:t>
      </w:r>
      <w:r w:rsidR="00187647">
        <w:t>–</w:t>
      </w:r>
      <w:r>
        <w:t>41 i 43</w:t>
      </w:r>
      <w:r w:rsidR="00187647">
        <w:t>–</w:t>
      </w:r>
      <w:r>
        <w:t xml:space="preserve">48, wymierza, w drodze decyzji, właściwy wojewódzki inspektor ochrony środowiska.”. </w:t>
      </w:r>
    </w:p>
    <w:p w:rsidR="00A72051" w:rsidRPr="009D5B78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8.</w:t>
      </w:r>
      <w:r w:rsidRPr="009D5B78">
        <w:t xml:space="preserve"> W ustawie z dnia 24 listopada 2017 r. o zmianie ustawy o odpadach oraz niektórych innych ustaw (Dz.</w:t>
      </w:r>
      <w:r>
        <w:t xml:space="preserve"> </w:t>
      </w:r>
      <w:r w:rsidRPr="009D5B78">
        <w:t>U. poz. 2422</w:t>
      </w:r>
      <w:r>
        <w:t>, z 2018 r. poz.</w:t>
      </w:r>
      <w:r w:rsidRPr="009D5B78">
        <w:t xml:space="preserve"> 1544</w:t>
      </w:r>
      <w:r>
        <w:t xml:space="preserve"> oraz z 2019 r. poz. 60</w:t>
      </w:r>
      <w:r w:rsidR="008A3D8D">
        <w:t>) w art. </w:t>
      </w:r>
      <w:r w:rsidRPr="009D5B78">
        <w:t>1:</w:t>
      </w:r>
    </w:p>
    <w:p w:rsidR="00A72051" w:rsidRDefault="00671A82" w:rsidP="00E66E81">
      <w:pPr>
        <w:pStyle w:val="PKTpunkt"/>
        <w:keepNext/>
      </w:pPr>
      <w:r>
        <w:t>1)</w:t>
      </w:r>
      <w:r>
        <w:tab/>
      </w:r>
      <w:r w:rsidR="00A72051" w:rsidRPr="009D5B78">
        <w:t>w pkt 9</w:t>
      </w:r>
      <w:r w:rsidR="00A72051">
        <w:t>:</w:t>
      </w:r>
    </w:p>
    <w:p w:rsidR="00A72051" w:rsidRDefault="00A72051" w:rsidP="00E66E81">
      <w:pPr>
        <w:pStyle w:val="LITlitera"/>
        <w:keepNext/>
      </w:pPr>
      <w:r>
        <w:t>a)</w:t>
      </w:r>
      <w:r w:rsidR="00671A82">
        <w:tab/>
      </w:r>
      <w:r w:rsidRPr="009D5B78">
        <w:t>lit. b–</w:t>
      </w:r>
      <w:r>
        <w:t>d otrzymują brzmienie:</w:t>
      </w:r>
    </w:p>
    <w:p w:rsidR="00A72051" w:rsidRPr="009D5B78" w:rsidRDefault="00A72051" w:rsidP="00E66E81">
      <w:pPr>
        <w:pStyle w:val="ZLITLITzmlitliter"/>
        <w:keepNext/>
      </w:pPr>
      <w:r>
        <w:t>„b</w:t>
      </w:r>
      <w:r w:rsidR="00671A82">
        <w:t>)</w:t>
      </w:r>
      <w:r w:rsidR="00671A82">
        <w:tab/>
      </w:r>
      <w:r w:rsidRPr="009D5B78">
        <w:t>ust. 3 otrzymuje brzmienie:</w:t>
      </w:r>
    </w:p>
    <w:p w:rsidR="00A72051" w:rsidRPr="009D5B78" w:rsidRDefault="00A72051" w:rsidP="00E66E81">
      <w:pPr>
        <w:pStyle w:val="ZZUSTzmianazmust"/>
        <w:keepNext/>
      </w:pPr>
      <w:r w:rsidRPr="009D5B78">
        <w:t xml:space="preserve">„3. </w:t>
      </w:r>
      <w:r w:rsidRPr="00671A82">
        <w:t>Dokumenty</w:t>
      </w:r>
      <w:r w:rsidRPr="009D5B78">
        <w:t xml:space="preserve"> ewidencji odpadów, o których mowa w ust. 1, za</w:t>
      </w:r>
      <w:r>
        <w:t>wierają następujące informacje</w:t>
      </w:r>
      <w:r w:rsidRPr="009D5B78">
        <w:t>:</w:t>
      </w:r>
    </w:p>
    <w:p w:rsidR="00A72051" w:rsidRPr="009D5B78" w:rsidRDefault="00A72051" w:rsidP="00671A82">
      <w:pPr>
        <w:pStyle w:val="ZZPKTzmianazmpkt"/>
      </w:pPr>
      <w:r w:rsidRPr="009D5B78">
        <w:t>1)</w:t>
      </w:r>
      <w:r w:rsidR="00671A82">
        <w:tab/>
      </w:r>
      <w:r w:rsidRPr="009D5B78">
        <w:t xml:space="preserve">imię i nazwisko lub nazwę posiadacza odpadów, w tym wykonującego usługę transportu odpadów, adres </w:t>
      </w:r>
      <w:r>
        <w:t xml:space="preserve">zamieszkania lub </w:t>
      </w:r>
      <w:r w:rsidRPr="009D5B78">
        <w:t>siedziby oraz adres miejsca prowadzenia działalności;</w:t>
      </w:r>
    </w:p>
    <w:p w:rsidR="00A72051" w:rsidRPr="009D5B78" w:rsidRDefault="00187647" w:rsidP="00671A82">
      <w:pPr>
        <w:pStyle w:val="ZZPKTzmianazmpkt"/>
      </w:pPr>
      <w:r>
        <w:t>2)</w:t>
      </w:r>
      <w:r w:rsidR="00671A82">
        <w:tab/>
      </w:r>
      <w:r w:rsidR="00A72051" w:rsidRPr="009D5B78">
        <w:t>numer rejestrowy, o którym mowa w art. 54 ust. 1;</w:t>
      </w:r>
    </w:p>
    <w:p w:rsidR="00A72051" w:rsidRPr="009D5B78" w:rsidRDefault="00671A82" w:rsidP="00671A82">
      <w:pPr>
        <w:pStyle w:val="ZZPKTzmianazmpkt"/>
      </w:pPr>
      <w:r>
        <w:t>3)</w:t>
      </w:r>
      <w:r>
        <w:tab/>
      </w:r>
      <w:r w:rsidR="00A72051" w:rsidRPr="009D5B78">
        <w:t>numer identyfikacji podatkowej (NIP), o ile został nadany;</w:t>
      </w:r>
    </w:p>
    <w:p w:rsidR="00A72051" w:rsidRPr="009D5B78" w:rsidRDefault="00671A82" w:rsidP="00671A82">
      <w:pPr>
        <w:pStyle w:val="ZZPKTzmianazmpkt"/>
      </w:pPr>
      <w:r>
        <w:t>4)</w:t>
      </w:r>
      <w:r>
        <w:tab/>
      </w:r>
      <w:r w:rsidR="00A72051" w:rsidRPr="009D5B78">
        <w:t>imię i nazwisko lub nazwę sprz</w:t>
      </w:r>
      <w:r w:rsidR="008A3D8D">
        <w:t>edawcy odpadów lub pośrednika w </w:t>
      </w:r>
      <w:r w:rsidR="00A72051" w:rsidRPr="009D5B78">
        <w:t>obrocie odpadami oraz adres zamieszkania lub siedziby, o</w:t>
      </w:r>
      <w:r w:rsidR="00A72051">
        <w:t xml:space="preserve"> ile przekazanie odpadów odbywa się z udziałem tych podmiotów</w:t>
      </w:r>
      <w:r w:rsidR="00A72051" w:rsidRPr="009D5B78">
        <w:t>;</w:t>
      </w:r>
    </w:p>
    <w:p w:rsidR="00A72051" w:rsidRPr="009D5B78" w:rsidRDefault="00671A82" w:rsidP="00671A82">
      <w:pPr>
        <w:pStyle w:val="ZZPKTzmianazmpkt"/>
      </w:pPr>
      <w:r>
        <w:t>5)</w:t>
      </w:r>
      <w:r>
        <w:tab/>
      </w:r>
      <w:r w:rsidR="00A72051" w:rsidRPr="009D5B78">
        <w:t>imię i nazwisko osoby sporządzającej</w:t>
      </w:r>
      <w:r w:rsidR="00A72051">
        <w:t xml:space="preserve"> </w:t>
      </w:r>
      <w:r w:rsidR="00A72051" w:rsidRPr="009D5B78">
        <w:t>– w przypadku karty ewidencji odpadów;</w:t>
      </w:r>
    </w:p>
    <w:p w:rsidR="00A72051" w:rsidRDefault="00671A82" w:rsidP="00671A82">
      <w:pPr>
        <w:pStyle w:val="ZZPKTzmianazmpkt"/>
      </w:pPr>
      <w:r>
        <w:t>6)</w:t>
      </w:r>
      <w:r>
        <w:tab/>
      </w:r>
      <w:r w:rsidR="00A72051">
        <w:t>imię i nazwisko lub nazwę oraz adres zamieszkania lub siedziby władającego</w:t>
      </w:r>
      <w:r w:rsidR="00A72051" w:rsidRPr="009D5B78">
        <w:t xml:space="preserve"> powierzchnią ziemi, na której są stosowane komunalne osady ściekowe w celach, o któr</w:t>
      </w:r>
      <w:r w:rsidR="00A72051">
        <w:t>ych mowa w art. 96 ust. 1 pkt 1–3;</w:t>
      </w:r>
    </w:p>
    <w:p w:rsidR="00A72051" w:rsidRPr="00A72051" w:rsidRDefault="00671A82" w:rsidP="00671A82">
      <w:pPr>
        <w:pStyle w:val="ZZPKTzmianazmpkt"/>
      </w:pPr>
      <w:r>
        <w:t>7)</w:t>
      </w:r>
      <w:r>
        <w:tab/>
      </w:r>
      <w:r w:rsidR="00A72051" w:rsidRPr="00A72051">
        <w:t xml:space="preserve">rodzaj prowadzonej działalności w </w:t>
      </w:r>
      <w:r w:rsidR="008A3D8D">
        <w:t>zakresie gospodarki odpadami, w </w:t>
      </w:r>
      <w:r w:rsidR="00A72051" w:rsidRPr="00A72051">
        <w:t>szczególności wytwarzania, zbierania, odzysku lub unieszkodliwiania odpadów;</w:t>
      </w:r>
    </w:p>
    <w:p w:rsidR="00A72051" w:rsidRPr="00A72051" w:rsidRDefault="00671A82" w:rsidP="00671A82">
      <w:pPr>
        <w:pStyle w:val="ZZPKTzmianazmpkt"/>
      </w:pPr>
      <w:r>
        <w:t>8)</w:t>
      </w:r>
      <w:r>
        <w:tab/>
      </w:r>
      <w:r w:rsidR="00A72051" w:rsidRPr="00A72051">
        <w:t>adres miejsca pochodzenia odpadów, w tym spoza terytorium kraju – z wyłączeniem wytwórców odpadów;</w:t>
      </w:r>
    </w:p>
    <w:p w:rsidR="00A72051" w:rsidRPr="00A72051" w:rsidRDefault="00671A82" w:rsidP="00671A82">
      <w:pPr>
        <w:pStyle w:val="ZZPKTzmianazmpkt"/>
      </w:pPr>
      <w:r>
        <w:t>9)</w:t>
      </w:r>
      <w:r>
        <w:tab/>
      </w:r>
      <w:r w:rsidR="00A72051" w:rsidRPr="00A72051">
        <w:t>masę odpadów lub suchą masę odpadów oraz kod i rodzaj odpadów;</w:t>
      </w:r>
    </w:p>
    <w:p w:rsidR="00A72051" w:rsidRPr="00A72051" w:rsidRDefault="00671A82" w:rsidP="00671A82">
      <w:pPr>
        <w:pStyle w:val="ZZPKTzmianazmpkt"/>
      </w:pPr>
      <w:r>
        <w:t>10)</w:t>
      </w:r>
      <w:r>
        <w:tab/>
      </w:r>
      <w:r w:rsidR="00A72051" w:rsidRPr="00A72051">
        <w:t xml:space="preserve"> sposób gospodarowania odpadami – w przypadku posiadacza odpadów prowadzącego przetwarzanie odpadów;</w:t>
      </w:r>
    </w:p>
    <w:p w:rsidR="00A72051" w:rsidRPr="00A72051" w:rsidRDefault="00671A82" w:rsidP="00671A82">
      <w:pPr>
        <w:pStyle w:val="ZZPKTzmianazmpkt"/>
      </w:pPr>
      <w:r>
        <w:t>11)</w:t>
      </w:r>
      <w:r>
        <w:tab/>
      </w:r>
      <w:r w:rsidR="00A72051" w:rsidRPr="00A72051">
        <w:t>adres miejsca przeznaczenia odpadów, a w przypadku przeznaczenia odpadów poza terytorium kraju również datę rozpoczęcia transportu, rodzaj środka transportu oraz przewidywaną metodę przetwarzania odpadów.”,</w:t>
      </w:r>
    </w:p>
    <w:p w:rsidR="00A72051" w:rsidRPr="009D5B78" w:rsidRDefault="00671A82" w:rsidP="00E66E81">
      <w:pPr>
        <w:pStyle w:val="ZLITLITzmlitliter"/>
        <w:keepNext/>
      </w:pPr>
      <w:r>
        <w:t>c)</w:t>
      </w:r>
      <w:r>
        <w:tab/>
      </w:r>
      <w:r w:rsidR="00A72051">
        <w:t>po ust. 3 dodaje się ust. 3a–</w:t>
      </w:r>
      <w:r w:rsidR="00A72051" w:rsidRPr="009D5B78">
        <w:t>3</w:t>
      </w:r>
      <w:r w:rsidR="00A72051">
        <w:t>e</w:t>
      </w:r>
      <w:r w:rsidR="00A72051" w:rsidRPr="009D5B78">
        <w:t xml:space="preserve"> w brzmieniu:</w:t>
      </w:r>
    </w:p>
    <w:p w:rsidR="00A72051" w:rsidRPr="009D5B78" w:rsidRDefault="00A72051" w:rsidP="00E66E81">
      <w:pPr>
        <w:pStyle w:val="ZZUSTzmianazmust"/>
        <w:keepNext/>
      </w:pPr>
      <w:r>
        <w:t>„</w:t>
      </w:r>
      <w:r w:rsidRPr="009D5B78">
        <w:t>3</w:t>
      </w:r>
      <w:r>
        <w:t>a</w:t>
      </w:r>
      <w:r w:rsidRPr="009D5B78">
        <w:t>. Karta przekazania odpadów zawiera</w:t>
      </w:r>
      <w:r>
        <w:t xml:space="preserve"> dodatkowo informacje o</w:t>
      </w:r>
      <w:r w:rsidRPr="009D5B78">
        <w:t>:</w:t>
      </w:r>
    </w:p>
    <w:p w:rsidR="00A72051" w:rsidRPr="009D5B78" w:rsidRDefault="00666C07" w:rsidP="00666C07">
      <w:pPr>
        <w:pStyle w:val="ZZPKTzmianazmpkt"/>
      </w:pPr>
      <w:r>
        <w:t>1)</w:t>
      </w:r>
      <w:r>
        <w:tab/>
      </w:r>
      <w:r w:rsidR="00A72051" w:rsidRPr="009D5B78">
        <w:t>da</w:t>
      </w:r>
      <w:r w:rsidR="00A72051">
        <w:t>cie</w:t>
      </w:r>
      <w:r w:rsidR="00A72051" w:rsidRPr="009D5B78">
        <w:t xml:space="preserve"> i godzin</w:t>
      </w:r>
      <w:r w:rsidR="00A72051">
        <w:t>ie</w:t>
      </w:r>
      <w:r w:rsidR="00A72051" w:rsidRPr="009D5B78">
        <w:t xml:space="preserve"> rozpoczęcia </w:t>
      </w:r>
      <w:r w:rsidR="00A72051">
        <w:t>transportu odpadów i ich</w:t>
      </w:r>
      <w:r w:rsidR="00A72051" w:rsidRPr="009D5B78">
        <w:t xml:space="preserve"> dostarczenia </w:t>
      </w:r>
      <w:r w:rsidR="00A72051">
        <w:t xml:space="preserve">do </w:t>
      </w:r>
      <w:r w:rsidR="00A72051" w:rsidRPr="009D5B78">
        <w:t>następne</w:t>
      </w:r>
      <w:r w:rsidR="00A72051">
        <w:t>go</w:t>
      </w:r>
      <w:r w:rsidR="00A72051" w:rsidRPr="009D5B78">
        <w:t xml:space="preserve"> posiadacz</w:t>
      </w:r>
      <w:r w:rsidR="00A72051">
        <w:t>a</w:t>
      </w:r>
      <w:r w:rsidR="00A72051" w:rsidRPr="009D5B78">
        <w:t xml:space="preserve"> odpadów;</w:t>
      </w:r>
    </w:p>
    <w:p w:rsidR="00A72051" w:rsidRPr="009D5B78" w:rsidRDefault="00666C07" w:rsidP="00666C07">
      <w:pPr>
        <w:pStyle w:val="ZZPKTzmianazmpkt"/>
      </w:pPr>
      <w:r>
        <w:t>2)</w:t>
      </w:r>
      <w:r>
        <w:tab/>
      </w:r>
      <w:r w:rsidR="00A72051" w:rsidRPr="009D5B78">
        <w:t>numer</w:t>
      </w:r>
      <w:r w:rsidR="00A72051">
        <w:t>ach</w:t>
      </w:r>
      <w:r w:rsidR="00A72051" w:rsidRPr="009D5B78">
        <w:t xml:space="preserve"> rejestracyjn</w:t>
      </w:r>
      <w:r w:rsidR="00A72051">
        <w:t>ych</w:t>
      </w:r>
      <w:r w:rsidR="00A72051" w:rsidRPr="009D5B78">
        <w:t xml:space="preserve"> </w:t>
      </w:r>
      <w:r w:rsidR="00A72051">
        <w:t xml:space="preserve">środków transportu odpadów stanowiących </w:t>
      </w:r>
      <w:r w:rsidR="00A72051" w:rsidRPr="009D5B78">
        <w:t xml:space="preserve">pojazd </w:t>
      </w:r>
      <w:r w:rsidR="00A72051">
        <w:t>albo zespół po</w:t>
      </w:r>
      <w:r w:rsidR="008A3D8D">
        <w:t>jazdów, w rozumieniu art. 2 pkt </w:t>
      </w:r>
      <w:r w:rsidR="00A72051">
        <w:t>31 i 49 ustawy z dnia 20 czerwca 1997 r. – Prawo o ruchu drogowym (Dz. U. z 2018 r. poz. 1990, 2244 i 2322 oraz z 2019 r. poz. 53</w:t>
      </w:r>
      <w:r w:rsidR="00907B17">
        <w:t>,</w:t>
      </w:r>
      <w:r w:rsidR="00A72051">
        <w:t xml:space="preserve"> 60</w:t>
      </w:r>
      <w:r w:rsidR="00907B17">
        <w:t xml:space="preserve"> i 730</w:t>
      </w:r>
      <w:r w:rsidR="00A72051">
        <w:t>)</w:t>
      </w:r>
      <w:r w:rsidR="00A72051" w:rsidRPr="009D5B78">
        <w:t>;</w:t>
      </w:r>
    </w:p>
    <w:p w:rsidR="00A72051" w:rsidRPr="009D5B78" w:rsidRDefault="00666C07" w:rsidP="00666C07">
      <w:pPr>
        <w:pStyle w:val="ZZPKTzmianazmpkt"/>
      </w:pPr>
      <w:r>
        <w:t>3)</w:t>
      </w:r>
      <w:r>
        <w:tab/>
      </w:r>
      <w:r w:rsidR="00A72051" w:rsidRPr="009D5B78">
        <w:t>numer</w:t>
      </w:r>
      <w:r w:rsidR="00A72051">
        <w:t xml:space="preserve">ach pojemników oraz numerze certyfikatu wymaganych dla składowania odpadów </w:t>
      </w:r>
      <w:r w:rsidR="00A72051" w:rsidRPr="009D5B78">
        <w:t>rtęci metalicznej – w przypadku posiadacza odpadów przekazującego odpady rtęci metalicznej do czasowego składowania na składowisku odpadów niebezpiecznych przeznaczonym do czasowego składowania odpadów rtęci metalicznej oraz w przypadku zarządzającego składowiskiem odpadów niebezpiecznych przeznaczonym do czasowego składowania odpadów rtęci metalicznej przekazującego te odpady do dalszego unieszkodliwienia.</w:t>
      </w:r>
    </w:p>
    <w:p w:rsidR="00A72051" w:rsidRPr="009D5B78" w:rsidRDefault="00A72051" w:rsidP="00E66E81">
      <w:pPr>
        <w:pStyle w:val="ZZUSTzmianazmust"/>
        <w:keepNext/>
      </w:pPr>
      <w:r w:rsidRPr="009D5B78" w:rsidDel="004249F4">
        <w:t xml:space="preserve"> </w:t>
      </w:r>
      <w:r w:rsidRPr="009D5B78">
        <w:t>3</w:t>
      </w:r>
      <w:r>
        <w:t>b</w:t>
      </w:r>
      <w:r w:rsidRPr="009D5B78">
        <w:t xml:space="preserve">. Karta ewidencji odpadów zawiera </w:t>
      </w:r>
      <w:r>
        <w:t>dodatkowo informacje o</w:t>
      </w:r>
      <w:r w:rsidRPr="009D5B78">
        <w:t>:</w:t>
      </w:r>
    </w:p>
    <w:p w:rsidR="00A72051" w:rsidRPr="009D5B78" w:rsidRDefault="00666C07" w:rsidP="00666C07">
      <w:pPr>
        <w:pStyle w:val="ZZPKTzmianazmpkt"/>
      </w:pPr>
      <w:r>
        <w:t>1)</w:t>
      </w:r>
      <w:r>
        <w:tab/>
      </w:r>
      <w:r w:rsidR="00A72051" w:rsidRPr="009D5B78">
        <w:t>procentow</w:t>
      </w:r>
      <w:r w:rsidR="00A72051">
        <w:t>ej</w:t>
      </w:r>
      <w:r w:rsidR="00A72051" w:rsidRPr="009D5B78">
        <w:t xml:space="preserve"> zawartoś</w:t>
      </w:r>
      <w:r w:rsidR="00A72051">
        <w:t>ci</w:t>
      </w:r>
      <w:r w:rsidR="00A72051" w:rsidRPr="009D5B78">
        <w:t xml:space="preserve"> PCB</w:t>
      </w:r>
      <w:r w:rsidR="00A72051">
        <w:t xml:space="preserve"> </w:t>
      </w:r>
      <w:r w:rsidR="00A72051" w:rsidRPr="009D5B78">
        <w:t xml:space="preserve">w odpadzie, jeżeli </w:t>
      </w:r>
      <w:r w:rsidR="00A72051">
        <w:t>odpad zawiera PCB</w:t>
      </w:r>
      <w:r w:rsidR="00A72051" w:rsidRPr="009D5B78">
        <w:t>;</w:t>
      </w:r>
    </w:p>
    <w:p w:rsidR="00A72051" w:rsidRPr="009D5B78" w:rsidRDefault="00A72051" w:rsidP="00666C07">
      <w:pPr>
        <w:pStyle w:val="ZZPKTzmianazmpkt"/>
      </w:pPr>
      <w:r w:rsidRPr="009D5B78">
        <w:t>2)</w:t>
      </w:r>
      <w:r w:rsidR="00666C07">
        <w:tab/>
      </w:r>
      <w:r w:rsidRPr="009D5B78">
        <w:t>mas</w:t>
      </w:r>
      <w:r>
        <w:t>ie</w:t>
      </w:r>
      <w:r w:rsidRPr="009D5B78">
        <w:t xml:space="preserve"> odpadów wytworzonych, odebranych, przyjętych, zagospodarowanych we własnym zakresie lub przekazanych.</w:t>
      </w:r>
    </w:p>
    <w:p w:rsidR="00A72051" w:rsidRPr="009D5B78" w:rsidRDefault="00A72051" w:rsidP="00E66E81">
      <w:pPr>
        <w:pStyle w:val="ZZUSTzmianazmust"/>
        <w:keepNext/>
      </w:pPr>
      <w:r w:rsidRPr="009D5B78">
        <w:t>3</w:t>
      </w:r>
      <w:r>
        <w:t>c</w:t>
      </w:r>
      <w:r w:rsidRPr="009D5B78">
        <w:t>. Karta ewidencji komunalnych osadów ściekowych zawiera</w:t>
      </w:r>
      <w:r>
        <w:t xml:space="preserve"> dodatkowo informacje o</w:t>
      </w:r>
      <w:r w:rsidRPr="009D5B78">
        <w:t>:</w:t>
      </w:r>
    </w:p>
    <w:p w:rsidR="00A72051" w:rsidRPr="009D5B78" w:rsidRDefault="00666C07" w:rsidP="00666C07">
      <w:pPr>
        <w:pStyle w:val="ZZPKTzmianazmpkt"/>
      </w:pPr>
      <w:r>
        <w:t>1)</w:t>
      </w:r>
      <w:r>
        <w:tab/>
      </w:r>
      <w:r w:rsidR="00A72051" w:rsidRPr="00EC64DA">
        <w:t>nazw</w:t>
      </w:r>
      <w:r w:rsidR="00A72051">
        <w:t>ie</w:t>
      </w:r>
      <w:r w:rsidR="00A72051" w:rsidRPr="00EC64DA">
        <w:t xml:space="preserve"> oraz adres</w:t>
      </w:r>
      <w:r w:rsidR="00A72051">
        <w:t>ie</w:t>
      </w:r>
      <w:r w:rsidR="00A72051" w:rsidRPr="00EC64DA">
        <w:t xml:space="preserve"> oczyszczalni ścieków, w której powstają komunalne osady ściekow</w:t>
      </w:r>
      <w:r w:rsidR="00A72051" w:rsidRPr="009D5B78">
        <w:t>e;</w:t>
      </w:r>
    </w:p>
    <w:p w:rsidR="00A72051" w:rsidRPr="009D5B78" w:rsidRDefault="00666C07" w:rsidP="00666C07">
      <w:pPr>
        <w:pStyle w:val="ZZPKTzmianazmpkt"/>
      </w:pPr>
      <w:r>
        <w:t>2)</w:t>
      </w:r>
      <w:r>
        <w:tab/>
      </w:r>
      <w:r w:rsidR="00A72051" w:rsidRPr="009D5B78">
        <w:t>rodzaj</w:t>
      </w:r>
      <w:r w:rsidR="00A72051">
        <w:t>u</w:t>
      </w:r>
      <w:r w:rsidR="00A72051" w:rsidRPr="009D5B78">
        <w:t xml:space="preserve"> przeprowadzonej obróbki komunalnych osadów ściekowych;</w:t>
      </w:r>
    </w:p>
    <w:p w:rsidR="00A72051" w:rsidRPr="009D5B78" w:rsidRDefault="00A72051" w:rsidP="00666C07">
      <w:pPr>
        <w:pStyle w:val="ZZPKTzmianazmpkt"/>
      </w:pPr>
      <w:r w:rsidRPr="009D5B78">
        <w:t>3)</w:t>
      </w:r>
      <w:r w:rsidR="00666C07">
        <w:tab/>
      </w:r>
      <w:r w:rsidRPr="009D5B78">
        <w:t>skład</w:t>
      </w:r>
      <w:r>
        <w:t>zie</w:t>
      </w:r>
      <w:r w:rsidRPr="009D5B78">
        <w:t xml:space="preserve"> i właściwości</w:t>
      </w:r>
      <w:r>
        <w:t>ach</w:t>
      </w:r>
      <w:r w:rsidRPr="009D5B78">
        <w:t xml:space="preserve"> komunalnych osadów ściekowych;</w:t>
      </w:r>
    </w:p>
    <w:p w:rsidR="00A72051" w:rsidRPr="009D5B78" w:rsidRDefault="00A72051" w:rsidP="00666C07">
      <w:pPr>
        <w:pStyle w:val="ZZPKTzmianazmpkt"/>
      </w:pPr>
      <w:r w:rsidRPr="009D5B78">
        <w:t>4)</w:t>
      </w:r>
      <w:r w:rsidR="00666C07">
        <w:tab/>
      </w:r>
      <w:r>
        <w:t xml:space="preserve">dacie, </w:t>
      </w:r>
      <w:r w:rsidRPr="009D5B78">
        <w:t>miejsc</w:t>
      </w:r>
      <w:r>
        <w:t>u</w:t>
      </w:r>
      <w:r w:rsidRPr="009D5B78">
        <w:t xml:space="preserve"> i powierzchni stosowan</w:t>
      </w:r>
      <w:r>
        <w:t xml:space="preserve">ia </w:t>
      </w:r>
      <w:r w:rsidRPr="009D5B78">
        <w:t>komunaln</w:t>
      </w:r>
      <w:r>
        <w:t>ych</w:t>
      </w:r>
      <w:r w:rsidRPr="009D5B78">
        <w:t xml:space="preserve"> osad</w:t>
      </w:r>
      <w:r>
        <w:t>ów</w:t>
      </w:r>
      <w:r w:rsidRPr="009D5B78">
        <w:t xml:space="preserve"> ściekow</w:t>
      </w:r>
      <w:r>
        <w:t>ych</w:t>
      </w:r>
      <w:r w:rsidRPr="009D5B78">
        <w:t xml:space="preserve">; </w:t>
      </w:r>
    </w:p>
    <w:p w:rsidR="00A72051" w:rsidRPr="009D5B78" w:rsidRDefault="00666C07" w:rsidP="00666C07">
      <w:pPr>
        <w:pStyle w:val="ZZPKTzmianazmpkt"/>
      </w:pPr>
      <w:r>
        <w:t>5)</w:t>
      </w:r>
      <w:r>
        <w:tab/>
      </w:r>
      <w:r w:rsidR="00A72051" w:rsidRPr="009D5B78">
        <w:t>cel</w:t>
      </w:r>
      <w:r w:rsidR="00A72051">
        <w:t>u</w:t>
      </w:r>
      <w:r w:rsidR="00A72051" w:rsidRPr="009D5B78">
        <w:t xml:space="preserve"> stosowania komunalnych osadów ściekowych.</w:t>
      </w:r>
    </w:p>
    <w:p w:rsidR="00A72051" w:rsidRPr="009D5B78" w:rsidRDefault="00A72051" w:rsidP="00E66E81">
      <w:pPr>
        <w:pStyle w:val="ZZUSTzmianazmust"/>
        <w:keepNext/>
      </w:pPr>
      <w:r w:rsidRPr="009D5B78">
        <w:t>3</w:t>
      </w:r>
      <w:r>
        <w:t>d</w:t>
      </w:r>
      <w:r w:rsidRPr="009D5B78">
        <w:t>. Karta ewidencji z</w:t>
      </w:r>
      <w:r w:rsidR="008A3D8D">
        <w:t>użytego sprzętu elektrycznego i </w:t>
      </w:r>
      <w:r w:rsidRPr="009D5B78">
        <w:t>elektronicznego zawiera</w:t>
      </w:r>
      <w:r>
        <w:t xml:space="preserve"> dodatkowo informacje o</w:t>
      </w:r>
      <w:r w:rsidRPr="009D5B78">
        <w:t>:</w:t>
      </w:r>
    </w:p>
    <w:p w:rsidR="00A72051" w:rsidRDefault="00A72051" w:rsidP="00666C07">
      <w:pPr>
        <w:pStyle w:val="ZZPKTzmianazmpkt"/>
      </w:pPr>
      <w:r>
        <w:t>1)</w:t>
      </w:r>
      <w:r w:rsidR="00666C07">
        <w:tab/>
      </w:r>
      <w:r>
        <w:t xml:space="preserve">wytworzonych odpadach w wyniku przetwarzania zużytego sprzętu elektrycznego i elektronicznego, w szczególności o masie i rodzaju tych odpadów; </w:t>
      </w:r>
    </w:p>
    <w:p w:rsidR="00A72051" w:rsidRDefault="00666C07" w:rsidP="00666C07">
      <w:pPr>
        <w:pStyle w:val="ZZPKTzmianazmpkt"/>
      </w:pPr>
      <w:r>
        <w:t>2)</w:t>
      </w:r>
      <w:r>
        <w:tab/>
      </w:r>
      <w:r w:rsidR="00A72051">
        <w:t>gospodarowaniu we własnym</w:t>
      </w:r>
      <w:r w:rsidR="008A3D8D">
        <w:t xml:space="preserve"> zakresie odpadami powstałymi w </w:t>
      </w:r>
      <w:r w:rsidR="00A72051">
        <w:t>wyniku przetwarzania z</w:t>
      </w:r>
      <w:r w:rsidR="008A3D8D">
        <w:t>użytego sprzętu elektrycznego i </w:t>
      </w:r>
      <w:r w:rsidR="00A72051">
        <w:t>elektronicznego, w szczególności o masie i rodzaju zagospodarowanych odpadów oraz o zastosowanym procesie odzysku lub unieszkodliwiania;</w:t>
      </w:r>
    </w:p>
    <w:p w:rsidR="00A72051" w:rsidRDefault="00666C07" w:rsidP="00666C07">
      <w:pPr>
        <w:pStyle w:val="ZZPKTzmianazmpkt"/>
      </w:pPr>
      <w:r>
        <w:t>3)</w:t>
      </w:r>
      <w:r>
        <w:tab/>
      </w:r>
      <w:r w:rsidR="00A72051">
        <w:t xml:space="preserve">odpadach powstałych w wyniku przetwarzania zużytego sprzętu elektrycznego i elektronicznego przekazanych innemu posiadaczowi odpadów, w szczególności o masie i rodzaju przekazanych odpadów. </w:t>
      </w:r>
    </w:p>
    <w:p w:rsidR="00A72051" w:rsidRPr="009D5B78" w:rsidRDefault="00A72051" w:rsidP="00E66E81">
      <w:pPr>
        <w:pStyle w:val="ZZUSTzmianazmust"/>
        <w:keepNext/>
      </w:pPr>
      <w:r w:rsidRPr="009D5B78">
        <w:t>3</w:t>
      </w:r>
      <w:r>
        <w:t>e</w:t>
      </w:r>
      <w:r w:rsidRPr="009D5B78">
        <w:t xml:space="preserve">. Karta ewidencji pojazdów wycofanych z eksploatacji zawiera </w:t>
      </w:r>
      <w:r>
        <w:t>dodatkowo informacje o</w:t>
      </w:r>
      <w:r w:rsidRPr="009D5B78">
        <w:t>:</w:t>
      </w:r>
    </w:p>
    <w:p w:rsidR="00A72051" w:rsidRPr="00FB54BF" w:rsidRDefault="00A72051" w:rsidP="00666C07">
      <w:pPr>
        <w:pStyle w:val="ZZPKTzmianazmpkt"/>
      </w:pPr>
      <w:r w:rsidRPr="00FB54BF">
        <w:t>1)</w:t>
      </w:r>
      <w:r w:rsidR="00666C07">
        <w:tab/>
      </w:r>
      <w:r w:rsidRPr="00FB54BF">
        <w:t>pojazdach przyjętych do punktu zbierania pojazdów lub przyjętych do stacji demontażu pojazdów, w szczególności</w:t>
      </w:r>
      <w:r>
        <w:t xml:space="preserve"> </w:t>
      </w:r>
      <w:r w:rsidRPr="00FB54BF">
        <w:t xml:space="preserve">o masie </w:t>
      </w:r>
      <w:r w:rsidR="00971C86" w:rsidRPr="00FB54BF">
        <w:t>i</w:t>
      </w:r>
      <w:r w:rsidR="00971C86">
        <w:t> liczbie</w:t>
      </w:r>
      <w:r w:rsidRPr="00FB54BF">
        <w:t xml:space="preserve"> przyjętych pojazdów; </w:t>
      </w:r>
    </w:p>
    <w:p w:rsidR="00A72051" w:rsidRPr="00FB54BF" w:rsidRDefault="00A72051" w:rsidP="00666C07">
      <w:pPr>
        <w:pStyle w:val="ZZPKTzmianazmpkt"/>
      </w:pPr>
      <w:r w:rsidRPr="00FB54BF">
        <w:t>2)</w:t>
      </w:r>
      <w:r w:rsidR="00666C07">
        <w:tab/>
      </w:r>
      <w:r w:rsidRPr="00FB54BF">
        <w:t>odpadach powstałych po demont</w:t>
      </w:r>
      <w:r w:rsidR="008A3D8D">
        <w:t>ażu pojazdów, w szczególności o </w:t>
      </w:r>
      <w:r w:rsidRPr="00FB54BF">
        <w:t>masie i rodzaju tych odpadów;</w:t>
      </w:r>
    </w:p>
    <w:p w:rsidR="00A72051" w:rsidRPr="00FB54BF" w:rsidRDefault="00666C07" w:rsidP="00666C07">
      <w:pPr>
        <w:pStyle w:val="ZZPKTzmianazmpkt"/>
      </w:pPr>
      <w:r>
        <w:t>3)</w:t>
      </w:r>
      <w:r>
        <w:tab/>
      </w:r>
      <w:r w:rsidR="00A72051" w:rsidRPr="00FB54BF">
        <w:t xml:space="preserve">sposobie przetworzenia </w:t>
      </w:r>
      <w:bookmarkStart w:id="35" w:name="_Hlk535396604"/>
      <w:r w:rsidR="00A72051" w:rsidRPr="00FB54BF">
        <w:t>odpadów powstałych po demontażu pojazdów</w:t>
      </w:r>
      <w:bookmarkEnd w:id="35"/>
      <w:r w:rsidR="00A72051" w:rsidRPr="00FB54BF">
        <w:t>, z podziałem na przetworzone na stacji demontażu oraz przekazane do przetworzenia w kraju, w szczególności o masie przetworzonych odpadów;</w:t>
      </w:r>
    </w:p>
    <w:p w:rsidR="00A72051" w:rsidRPr="00FB54BF" w:rsidRDefault="00A72051" w:rsidP="00666C07">
      <w:pPr>
        <w:pStyle w:val="ZZPKTzmianazmpkt"/>
      </w:pPr>
      <w:r w:rsidRPr="00FB54BF">
        <w:t>4)</w:t>
      </w:r>
      <w:r w:rsidR="00666C07">
        <w:tab/>
      </w:r>
      <w:r w:rsidRPr="00FB54BF">
        <w:t>masie</w:t>
      </w:r>
      <w:r>
        <w:t xml:space="preserve"> </w:t>
      </w:r>
      <w:r w:rsidRPr="00FB54BF">
        <w:t>odpadów powstałych po demontażu pojazdów przekazanych do przetworzenia do innego kraju;</w:t>
      </w:r>
    </w:p>
    <w:p w:rsidR="00A72051" w:rsidRPr="00FB54BF" w:rsidRDefault="00666C07" w:rsidP="00666C07">
      <w:pPr>
        <w:pStyle w:val="ZZPKTzmianazmpkt"/>
      </w:pPr>
      <w:r>
        <w:t>5)</w:t>
      </w:r>
      <w:r>
        <w:tab/>
      </w:r>
      <w:r w:rsidR="00A72051" w:rsidRPr="00FB54BF">
        <w:t>masie przeznaczonych do ponownego użycia przedmiotów wyposażenia i części, wymont</w:t>
      </w:r>
      <w:r w:rsidR="008A3D8D">
        <w:t>owanych z pojazdów wycofanych z </w:t>
      </w:r>
      <w:r w:rsidR="00A72051" w:rsidRPr="00FB54BF">
        <w:t>eksploatacji.”,</w:t>
      </w:r>
    </w:p>
    <w:p w:rsidR="00A72051" w:rsidRPr="009D5B78" w:rsidRDefault="00666C07" w:rsidP="00E66E81">
      <w:pPr>
        <w:pStyle w:val="ZLITLITzmlitliter"/>
        <w:keepNext/>
      </w:pPr>
      <w:r>
        <w:t>d)</w:t>
      </w:r>
      <w:r>
        <w:tab/>
      </w:r>
      <w:r w:rsidR="00A72051" w:rsidRPr="009D5B78">
        <w:t xml:space="preserve">po ust. 4 dodaje się ust. 4a i 4b w </w:t>
      </w:r>
      <w:r w:rsidR="00A72051" w:rsidRPr="00666C07">
        <w:t>brzmieniu</w:t>
      </w:r>
      <w:r w:rsidR="00A72051" w:rsidRPr="009D5B78">
        <w:t>:</w:t>
      </w:r>
    </w:p>
    <w:p w:rsidR="00A72051" w:rsidRPr="009D5B78" w:rsidRDefault="00A72051" w:rsidP="00E66E81">
      <w:pPr>
        <w:pStyle w:val="ZZUSTzmianazmust"/>
        <w:keepNext/>
      </w:pPr>
      <w:r w:rsidRPr="009D5B78">
        <w:t xml:space="preserve">„4a. Karta przekazania odpadów komunalnych zawiera </w:t>
      </w:r>
      <w:r>
        <w:t>dodatkowo informacje o</w:t>
      </w:r>
      <w:r w:rsidRPr="009D5B78">
        <w:t>:</w:t>
      </w:r>
    </w:p>
    <w:p w:rsidR="00A72051" w:rsidRPr="009D5B78" w:rsidRDefault="00666C07" w:rsidP="00666C07">
      <w:pPr>
        <w:pStyle w:val="ZZPKTzmianazmpkt"/>
      </w:pPr>
      <w:r>
        <w:t>1)</w:t>
      </w:r>
      <w:r>
        <w:tab/>
      </w:r>
      <w:r w:rsidR="00A72051" w:rsidRPr="009D5B78">
        <w:t>n</w:t>
      </w:r>
      <w:r w:rsidR="00A72051">
        <w:t>azwie</w:t>
      </w:r>
      <w:r w:rsidR="00A72051" w:rsidRPr="009D5B78">
        <w:t xml:space="preserve"> gminy, z terenu której odpady komunalne są odbierane od właścicieli nieruchomości;</w:t>
      </w:r>
    </w:p>
    <w:p w:rsidR="00A72051" w:rsidRPr="009D5B78" w:rsidRDefault="00666C07" w:rsidP="00666C07">
      <w:pPr>
        <w:pStyle w:val="ZZPKTzmianazmpkt"/>
      </w:pPr>
      <w:r>
        <w:t>2)</w:t>
      </w:r>
      <w:r>
        <w:tab/>
      </w:r>
      <w:r w:rsidR="00A72051" w:rsidRPr="009D5B78">
        <w:t>obszar</w:t>
      </w:r>
      <w:r w:rsidR="00A72051">
        <w:t>ze</w:t>
      </w:r>
      <w:r w:rsidR="00A72051" w:rsidRPr="009D5B78">
        <w:t xml:space="preserve"> gminy, z terenu której odpady komunalne są odbierane od właścicieli nieruchomości;</w:t>
      </w:r>
    </w:p>
    <w:p w:rsidR="00A72051" w:rsidRPr="009D5B78" w:rsidRDefault="00666C07" w:rsidP="00666C07">
      <w:pPr>
        <w:pStyle w:val="ZZPKTzmianazmpkt"/>
      </w:pPr>
      <w:r>
        <w:t>3)</w:t>
      </w:r>
      <w:r>
        <w:tab/>
      </w:r>
      <w:r w:rsidR="00A72051">
        <w:t>dacie</w:t>
      </w:r>
      <w:r w:rsidR="00A72051" w:rsidRPr="009D5B78">
        <w:t xml:space="preserve"> i </w:t>
      </w:r>
      <w:r w:rsidR="00A72051">
        <w:t>godzinie</w:t>
      </w:r>
      <w:r w:rsidR="00A72051" w:rsidRPr="009D5B78">
        <w:t xml:space="preserve"> rozpoczęcia i zakończenia odbierania odpadów komunalnych od właścicieli nieruchomości;</w:t>
      </w:r>
    </w:p>
    <w:p w:rsidR="00A72051" w:rsidRPr="009D5B78" w:rsidRDefault="00A72051" w:rsidP="00666C07">
      <w:pPr>
        <w:pStyle w:val="ZZPKTzmianazmpkt"/>
      </w:pPr>
      <w:r>
        <w:t>4)</w:t>
      </w:r>
      <w:r w:rsidR="00666C07">
        <w:tab/>
      </w:r>
      <w:r>
        <w:t>dacie i godzinie</w:t>
      </w:r>
      <w:r w:rsidRPr="009D5B78">
        <w:t xml:space="preserve"> rozpoczęcia transportu odpadów komunalnych do następnego posiadacza odpadów;</w:t>
      </w:r>
    </w:p>
    <w:p w:rsidR="00A72051" w:rsidRPr="009D5B78" w:rsidRDefault="00666C07" w:rsidP="00666C07">
      <w:pPr>
        <w:pStyle w:val="ZZPKTzmianazmpkt"/>
      </w:pPr>
      <w:r>
        <w:t>5)</w:t>
      </w:r>
      <w:r>
        <w:tab/>
      </w:r>
      <w:r w:rsidR="00A72051">
        <w:t>dacie i godzinie</w:t>
      </w:r>
      <w:r w:rsidR="00A72051" w:rsidRPr="009D5B78">
        <w:t xml:space="preserve"> przejęcia odpadów komunalnych przez następnego posiadacza odpadów albo da</w:t>
      </w:r>
      <w:r w:rsidR="00A72051">
        <w:t>cie</w:t>
      </w:r>
      <w:r w:rsidR="00A72051" w:rsidRPr="009D5B78">
        <w:t xml:space="preserve"> i godzin</w:t>
      </w:r>
      <w:r w:rsidR="00A72051">
        <w:t>ie</w:t>
      </w:r>
      <w:r w:rsidR="00A72051" w:rsidRPr="009D5B78">
        <w:t xml:space="preserve"> ich przekazania do stacji przeładunkowej, miejsc</w:t>
      </w:r>
      <w:r w:rsidR="00A72051">
        <w:t>u</w:t>
      </w:r>
      <w:r w:rsidR="00A72051" w:rsidRPr="009D5B78">
        <w:t xml:space="preserve"> zbierania lub miejsc</w:t>
      </w:r>
      <w:r w:rsidR="00A72051">
        <w:t>u</w:t>
      </w:r>
      <w:r w:rsidR="00A72051" w:rsidRPr="009D5B78">
        <w:t xml:space="preserve"> przetwarzania odpadów komunalnych, prowadzonych przez podmiot odbierający odpady komunalne od właścicieli nieruchomości.</w:t>
      </w:r>
    </w:p>
    <w:p w:rsidR="00A72051" w:rsidRDefault="00A72051" w:rsidP="00666C07">
      <w:pPr>
        <w:pStyle w:val="ZZUSTzmianazmust"/>
      </w:pPr>
      <w:r w:rsidRPr="009D5B78">
        <w:t>4b. Posiadacz odpadów zamieszcza informacje w karcie przekazania odpadów oraz karcie przekazania odpadów komunalnych odpowiednio do zakresu prowadzonej działalności.”,</w:t>
      </w:r>
      <w:r>
        <w:t>”,</w:t>
      </w:r>
    </w:p>
    <w:p w:rsidR="00A72051" w:rsidRPr="009D5B78" w:rsidRDefault="00666C07" w:rsidP="00E66E81">
      <w:pPr>
        <w:pStyle w:val="LITlitera"/>
        <w:keepNext/>
      </w:pPr>
      <w:r>
        <w:t>b)</w:t>
      </w:r>
      <w:r>
        <w:tab/>
      </w:r>
      <w:r w:rsidR="00A72051">
        <w:t>lit. f otrzymuje brzmienie:</w:t>
      </w:r>
    </w:p>
    <w:p w:rsidR="00A72051" w:rsidRPr="009D5B78" w:rsidRDefault="00A72051" w:rsidP="00E66E81">
      <w:pPr>
        <w:pStyle w:val="ZLITLITzmlitliter"/>
        <w:keepNext/>
      </w:pPr>
      <w:r>
        <w:t>„</w:t>
      </w:r>
      <w:r w:rsidRPr="009D5B78">
        <w:t>f)</w:t>
      </w:r>
      <w:r w:rsidR="00666C07">
        <w:tab/>
      </w:r>
      <w:r w:rsidRPr="009D5B78">
        <w:t>dodaje się ust.</w:t>
      </w:r>
      <w:r w:rsidR="00EB7049">
        <w:t xml:space="preserve"> </w:t>
      </w:r>
      <w:r w:rsidRPr="009D5B78">
        <w:t>6</w:t>
      </w:r>
      <w:r>
        <w:t xml:space="preserve"> </w:t>
      </w:r>
      <w:r w:rsidRPr="009D5B78">
        <w:t>w brzmieniu:</w:t>
      </w:r>
    </w:p>
    <w:p w:rsidR="00A72051" w:rsidRPr="00B665AD" w:rsidRDefault="00A72051" w:rsidP="00666C07">
      <w:pPr>
        <w:pStyle w:val="ZZUSTzmianazmust"/>
      </w:pPr>
      <w:r w:rsidRPr="009D5B78">
        <w:t>„6. Dokumenty ewidencji odpadów, o których mowa w ust. 1, sporządza się</w:t>
      </w:r>
      <w:r>
        <w:t xml:space="preserve"> za pośrednictwem indywidualnego konta </w:t>
      </w:r>
      <w:r w:rsidRPr="009D5B78">
        <w:t xml:space="preserve">w </w:t>
      </w:r>
      <w:r>
        <w:t>Bazie</w:t>
      </w:r>
      <w:r w:rsidR="008A3D8D">
        <w:t xml:space="preserve"> danych o </w:t>
      </w:r>
      <w:r w:rsidRPr="009D5B78">
        <w:t>produktach i opakowaniach oraz o gospodarce odpadami.</w:t>
      </w:r>
      <w:r w:rsidRPr="00B665AD">
        <w:t>”;</w:t>
      </w:r>
      <w:r>
        <w:t>”;</w:t>
      </w:r>
    </w:p>
    <w:p w:rsidR="00A72051" w:rsidRPr="0052043A" w:rsidRDefault="00666C07" w:rsidP="00A72051">
      <w:pPr>
        <w:pStyle w:val="PKTpunkt"/>
      </w:pPr>
      <w:r>
        <w:t>2)</w:t>
      </w:r>
      <w:r>
        <w:tab/>
      </w:r>
      <w:r w:rsidR="00A72051" w:rsidRPr="0052043A">
        <w:t>uchyla się pkt 10;</w:t>
      </w:r>
    </w:p>
    <w:p w:rsidR="00A72051" w:rsidRPr="0052043A" w:rsidRDefault="00666C07" w:rsidP="00E66E81">
      <w:pPr>
        <w:pStyle w:val="PKTpunkt"/>
        <w:keepNext/>
      </w:pPr>
      <w:r>
        <w:t>3)</w:t>
      </w:r>
      <w:r>
        <w:tab/>
      </w:r>
      <w:r w:rsidR="00A72051" w:rsidRPr="0052043A">
        <w:t xml:space="preserve">pkt 14 </w:t>
      </w:r>
      <w:r w:rsidR="00A72051" w:rsidRPr="00362C71">
        <w:t>i 15 otrzymują brzmienie</w:t>
      </w:r>
      <w:r w:rsidR="00A72051">
        <w:t>:</w:t>
      </w:r>
    </w:p>
    <w:p w:rsidR="00A72051" w:rsidRPr="00A72051" w:rsidRDefault="00666C07" w:rsidP="00E66E81">
      <w:pPr>
        <w:pStyle w:val="ZPKTzmpktartykuempunktem"/>
        <w:keepNext/>
      </w:pPr>
      <w:r>
        <w:t>„14)</w:t>
      </w:r>
      <w:r w:rsidR="006F3E28">
        <w:tab/>
      </w:r>
      <w:r w:rsidR="00A72051">
        <w:t>w art. 79 dodaje się</w:t>
      </w:r>
      <w:r w:rsidR="00A72051" w:rsidRPr="00A72051">
        <w:t xml:space="preserve"> ust. 5 i 6 w brzmieniu:</w:t>
      </w:r>
    </w:p>
    <w:p w:rsidR="00A72051" w:rsidRPr="00A72051" w:rsidRDefault="00A72051" w:rsidP="00E66E81">
      <w:pPr>
        <w:pStyle w:val="ZZUSTzmianazmust"/>
        <w:keepNext/>
      </w:pPr>
      <w:r w:rsidRPr="009D5B78">
        <w:t xml:space="preserve"> „5. W BDO gromadzi się również informacje zawarte w</w:t>
      </w:r>
      <w:r w:rsidRPr="00A72051">
        <w:t>:</w:t>
      </w:r>
    </w:p>
    <w:p w:rsidR="00A72051" w:rsidRPr="00A72051" w:rsidRDefault="00A72051" w:rsidP="006F3E28">
      <w:pPr>
        <w:pStyle w:val="ZZPKTzmianazmpkt"/>
      </w:pPr>
      <w:r>
        <w:t>1)</w:t>
      </w:r>
      <w:r w:rsidR="006F3E28">
        <w:tab/>
      </w:r>
      <w:r w:rsidRPr="00A72051">
        <w:t>dokumentach ewidencji odpadów, o których mowa w art. 67 ust. 1;</w:t>
      </w:r>
    </w:p>
    <w:p w:rsidR="00A72051" w:rsidRPr="00A72051" w:rsidRDefault="006F3E28" w:rsidP="006F3E28">
      <w:pPr>
        <w:pStyle w:val="ZZPKTzmianazmpkt"/>
      </w:pPr>
      <w:r>
        <w:t>2)</w:t>
      </w:r>
      <w:r>
        <w:tab/>
      </w:r>
      <w:r w:rsidR="00A72051" w:rsidRPr="00A72051">
        <w:t>sprawozda</w:t>
      </w:r>
      <w:r w:rsidR="00187647">
        <w:t>niach, o których mowa w art. 73</w:t>
      </w:r>
      <w:r w:rsidR="00A72051" w:rsidRPr="00A72051">
        <w:t>–75;</w:t>
      </w:r>
    </w:p>
    <w:p w:rsidR="00A72051" w:rsidRPr="00A72051" w:rsidRDefault="00A72051" w:rsidP="006F3E28">
      <w:pPr>
        <w:pStyle w:val="ZZPKTzmianazmpkt"/>
      </w:pPr>
      <w:r>
        <w:t>3</w:t>
      </w:r>
      <w:r w:rsidR="006F3E28">
        <w:t>)</w:t>
      </w:r>
      <w:r w:rsidR="006F3E28">
        <w:tab/>
      </w:r>
      <w:r w:rsidRPr="00A72051">
        <w:t xml:space="preserve">dokumentach i wnioskach, o których </w:t>
      </w:r>
      <w:r w:rsidR="008A3D8D">
        <w:t>mowa w art. 23 ust. 3 oraz art. </w:t>
      </w:r>
      <w:r w:rsidRPr="00A72051">
        <w:t xml:space="preserve">24 ust. 1 ustawy z dnia 13 czerwca 2013 r. o gospodarce opakowaniami i odpadami opakowaniowymi; </w:t>
      </w:r>
    </w:p>
    <w:p w:rsidR="00A72051" w:rsidRPr="00A72051" w:rsidRDefault="00A72051" w:rsidP="006F3E28">
      <w:pPr>
        <w:pStyle w:val="ZZPKTzmianazmpkt"/>
      </w:pPr>
      <w:r>
        <w:t>4</w:t>
      </w:r>
      <w:r w:rsidR="006F3E28">
        <w:t>)</w:t>
      </w:r>
      <w:r w:rsidR="006F3E28">
        <w:tab/>
      </w:r>
      <w:r w:rsidRPr="00A72051">
        <w:t>dokumentach i wnioskach, o których mowa w</w:t>
      </w:r>
      <w:r w:rsidRPr="00A72051" w:rsidDel="00F57142">
        <w:t xml:space="preserve"> </w:t>
      </w:r>
      <w:r w:rsidR="008A3D8D">
        <w:t>art. 11 ust. 2 ustawy z </w:t>
      </w:r>
      <w:r w:rsidRPr="00A72051">
        <w:t>dnia 11 maja 2001 r. o obowiązkach przedsiębiorców w zakresie gospodarowania niektórymi odpadami oraz o opłacie produktowej;</w:t>
      </w:r>
    </w:p>
    <w:p w:rsidR="00A72051" w:rsidRPr="00A72051" w:rsidRDefault="00A72051" w:rsidP="006F3E28">
      <w:pPr>
        <w:pStyle w:val="ZZPKTzmianazmpkt"/>
      </w:pPr>
      <w:r>
        <w:t>5</w:t>
      </w:r>
      <w:r w:rsidR="006F3E28">
        <w:t>)</w:t>
      </w:r>
      <w:r w:rsidR="006F3E28">
        <w:tab/>
      </w:r>
      <w:r w:rsidRPr="00A72051">
        <w:t>zaświadczeniach, o których mowa w art. 5</w:t>
      </w:r>
      <w:r w:rsidR="008A3D8D">
        <w:t>3 ust. 1, art. 55 ust. 1 i art. </w:t>
      </w:r>
      <w:r w:rsidRPr="00A72051">
        <w:t>57 ust. 1 ustawy z dnia 11 września 2015 r. o zużytym sprzęcie elektrycznym i</w:t>
      </w:r>
      <w:r w:rsidR="00EB7049">
        <w:t xml:space="preserve"> </w:t>
      </w:r>
      <w:r w:rsidRPr="00A72051">
        <w:t xml:space="preserve">elektronicznym; </w:t>
      </w:r>
    </w:p>
    <w:p w:rsidR="00A72051" w:rsidRPr="00A72051" w:rsidRDefault="00A72051" w:rsidP="006F3E28">
      <w:pPr>
        <w:pStyle w:val="ZZPKTzmianazmpkt"/>
      </w:pPr>
      <w:r>
        <w:t>6</w:t>
      </w:r>
      <w:r w:rsidR="006F3E28">
        <w:t>)</w:t>
      </w:r>
      <w:r w:rsidR="006F3E28">
        <w:tab/>
      </w:r>
      <w:r w:rsidRPr="00A72051">
        <w:t>zaświadczeniach, o których mowa w art</w:t>
      </w:r>
      <w:r w:rsidR="008A3D8D">
        <w:t>. 59a ust. 1 oraz art. 64a ust. </w:t>
      </w:r>
      <w:r w:rsidRPr="00A72051">
        <w:t>1 ustawy z dnia 24 kwietnia 2009 r. o bateriach i akumulatorach.</w:t>
      </w:r>
    </w:p>
    <w:p w:rsidR="00A72051" w:rsidRPr="00A72051" w:rsidRDefault="00A72051" w:rsidP="006F3E28">
      <w:pPr>
        <w:pStyle w:val="ZZUSTzmianazmust"/>
      </w:pPr>
      <w:r>
        <w:t xml:space="preserve">6. </w:t>
      </w:r>
      <w:r w:rsidRPr="00A72051">
        <w:t>Baza danych o produktach i opakowaniach oraz o gospodarce odpadami umożliwia dla danego rodzaju odpadów identyfikację ich wytwórcy oraz kolejnych posiadaczy tych odpadów.”;</w:t>
      </w:r>
    </w:p>
    <w:p w:rsidR="00A72051" w:rsidRPr="00A72051" w:rsidRDefault="006F3E28" w:rsidP="00E66E81">
      <w:pPr>
        <w:pStyle w:val="ZPKTzmpktartykuempunktem"/>
        <w:keepNext/>
      </w:pPr>
      <w:r>
        <w:t>15)</w:t>
      </w:r>
      <w:r>
        <w:tab/>
      </w:r>
      <w:r w:rsidR="00A72051" w:rsidRPr="00A72051">
        <w:t>w art. 83 po ust. 2 dodaje się ust. 2a w brzmieniu:</w:t>
      </w:r>
    </w:p>
    <w:p w:rsidR="00A72051" w:rsidRPr="009D5B78" w:rsidRDefault="00A72051" w:rsidP="006B59BE">
      <w:pPr>
        <w:pStyle w:val="ZZUSTzmianazmust"/>
      </w:pPr>
      <w:r w:rsidRPr="009D5B78">
        <w:t xml:space="preserve"> „2a. Użytkownicy, o których mowa w ust. 1 pkt 1, 2, 7 oraz 12</w:t>
      </w:r>
      <w:r w:rsidR="00187647">
        <w:t>–</w:t>
      </w:r>
      <w:r w:rsidRPr="009D5B78">
        <w:t>21, posiadają możliwość weryfikacji zgodności ze stanem rzeczywistym prowadzonej przez posiadaczy odpadów ewidencji odpadów.”;</w:t>
      </w:r>
      <w:r>
        <w:t>”.</w:t>
      </w:r>
    </w:p>
    <w:p w:rsidR="00A72051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9.</w:t>
      </w:r>
      <w:r w:rsidRPr="009D5B78">
        <w:t xml:space="preserve"> </w:t>
      </w:r>
      <w:r>
        <w:t>W ustawie z dnia 6 grudnia 2018 r. o zmianie ustawy o dowodach osobistych oraz niektórych innych ustaw (Dz. U. z 2019 r. poz. 60) w art. 45 pkt 5 otrzymuje brzmienie:</w:t>
      </w:r>
    </w:p>
    <w:p w:rsidR="00A72051" w:rsidRDefault="006F3E28" w:rsidP="00E66E81">
      <w:pPr>
        <w:pStyle w:val="ZPKTzmpktartykuempunktem"/>
        <w:keepNext/>
      </w:pPr>
      <w:r>
        <w:t>„5)</w:t>
      </w:r>
      <w:r>
        <w:tab/>
      </w:r>
      <w:r w:rsidR="00A72051">
        <w:t>art. 57 otrzymuje brzmienie:</w:t>
      </w:r>
    </w:p>
    <w:p w:rsidR="00A72051" w:rsidRPr="00A72051" w:rsidRDefault="00A72051" w:rsidP="006F3E28">
      <w:pPr>
        <w:pStyle w:val="ZZARTzmianazmart"/>
      </w:pPr>
      <w:r w:rsidRPr="00A72051">
        <w:t>„Art. 57. W ustawie z dnia 24 listo</w:t>
      </w:r>
      <w:r w:rsidR="008A3D8D">
        <w:t>pada 2017 r. o zmianie ustawy o </w:t>
      </w:r>
      <w:r w:rsidRPr="00A72051">
        <w:t>odpadach oraz niektórych innych usta</w:t>
      </w:r>
      <w:r w:rsidR="008A3D8D">
        <w:t>w (Dz. U. poz. 2422) w art. 1 w </w:t>
      </w:r>
      <w:r w:rsidRPr="00A72051">
        <w:t>pkt 9 lit. e otrzymuje brzmienie:</w:t>
      </w:r>
    </w:p>
    <w:p w:rsidR="00A72051" w:rsidRPr="00A72051" w:rsidRDefault="006F3E28" w:rsidP="00F074AB">
      <w:pPr>
        <w:pStyle w:val="ZZLITwPKTzmianazmlitwpkt"/>
      </w:pPr>
      <w:r>
        <w:t>„e)</w:t>
      </w:r>
      <w:r>
        <w:tab/>
      </w:r>
      <w:r w:rsidR="00A72051" w:rsidRPr="00A72051">
        <w:t>ust. 5 otrzymuje brzmienie:</w:t>
      </w:r>
    </w:p>
    <w:p w:rsidR="00A72051" w:rsidRPr="00A72051" w:rsidRDefault="00A72051" w:rsidP="008C0B35">
      <w:pPr>
        <w:pStyle w:val="ZZUSTzmianazmust"/>
        <w:ind w:left="2870" w:firstLine="486"/>
      </w:pPr>
      <w:r w:rsidRPr="00A72051">
        <w:t>„5. Ewidencję odpadó</w:t>
      </w:r>
      <w:r w:rsidR="008A3D8D">
        <w:t>w prowadzi się w Bazie danych o </w:t>
      </w:r>
      <w:r w:rsidRPr="00A72051">
        <w:t>produktach i opakowaniach oraz o gospodarce odpadami.”,”.”;”.</w:t>
      </w:r>
    </w:p>
    <w:p w:rsidR="00A72051" w:rsidRPr="00A72051" w:rsidRDefault="00A72051" w:rsidP="006F3E28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10.</w:t>
      </w:r>
      <w:r w:rsidRPr="00A72051">
        <w:t xml:space="preserve"> Podmioty obowiązane do podania numeru PESEL we wniosku o wpis do rejestru</w:t>
      </w:r>
      <w:r w:rsidRPr="0052043A">
        <w:t xml:space="preserve"> </w:t>
      </w:r>
      <w:r w:rsidRPr="00A72051">
        <w:t>podmiotów wprowadzających prod</w:t>
      </w:r>
      <w:r w:rsidR="008C0B35">
        <w:t>ukty, produkty w opakowaniach i </w:t>
      </w:r>
      <w:r w:rsidRPr="00A72051">
        <w:t xml:space="preserve">gospodarujących odpadami, o którym mowa w art. 49 ust. 1 ustawy zmienianej w art. 1, które posiadają wpis do tego rejestru w dniu wejścia w życie niniejszej ustawy, mogą prowadzić działalność na podstawie dotychczasowego wpisu do tego rejestru. Podmioty te są obowiązane uzupełnić brakujące dane dotyczące numeru PESEL w pierwszym </w:t>
      </w:r>
      <w:r w:rsidR="008C0B35">
        <w:t>wniosku o </w:t>
      </w:r>
      <w:r w:rsidRPr="00FE09F4">
        <w:t xml:space="preserve">zmianę wpisu w </w:t>
      </w:r>
      <w:r>
        <w:t xml:space="preserve">tym </w:t>
      </w:r>
      <w:r w:rsidRPr="00FE09F4">
        <w:t>rejestrze</w:t>
      </w:r>
      <w:r w:rsidRPr="00A72051">
        <w:t xml:space="preserve"> składanym po dniu wejścia w życie niniejszej ustawy. </w:t>
      </w:r>
    </w:p>
    <w:p w:rsidR="00A72051" w:rsidRPr="009D5B78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11.</w:t>
      </w:r>
      <w:r>
        <w:t xml:space="preserve"> </w:t>
      </w:r>
      <w:r w:rsidRPr="009D5B78">
        <w:t xml:space="preserve">Do wniosków o wpis do rejestru podmiotów wprowadzających produkty, produkty w opakowaniach i gospodarujących odpadami, </w:t>
      </w:r>
      <w:r>
        <w:t xml:space="preserve">o którym mowa w art. 49 ust. 1 ustawy zmienianej w art. 1, </w:t>
      </w:r>
      <w:r w:rsidRPr="009D5B78">
        <w:t>wniosków o zmianę wpisu d</w:t>
      </w:r>
      <w:r w:rsidR="008C0B35">
        <w:t>o tego rejestru oraz wniosków o </w:t>
      </w:r>
      <w:r w:rsidRPr="009D5B78">
        <w:t>wykreślenie z tego rejestru, złożonych do dnia 31 grudnia 2019 r., stosuje się przepisy dotychczasowe.</w:t>
      </w:r>
    </w:p>
    <w:p w:rsidR="00A72051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12.</w:t>
      </w:r>
      <w:r>
        <w:t xml:space="preserve"> Do dokumentów </w:t>
      </w:r>
      <w:r w:rsidRPr="009D5B78">
        <w:t>ewidencji odpadów, o których mowa</w:t>
      </w:r>
      <w:r>
        <w:t xml:space="preserve"> w art. 67 ust. 1</w:t>
      </w:r>
      <w:r w:rsidRPr="009D5B78">
        <w:t xml:space="preserve"> ustaw</w:t>
      </w:r>
      <w:r>
        <w:t>y</w:t>
      </w:r>
      <w:r w:rsidRPr="009D5B78">
        <w:t xml:space="preserve"> zmienianej w art. 1, </w:t>
      </w:r>
      <w:r>
        <w:t>sporządzanych za okres do dnia 31 grudnia 2019 r., stosuje się przepisy dotychczasowe.</w:t>
      </w:r>
      <w:r w:rsidRPr="009D5B78">
        <w:t xml:space="preserve"> </w:t>
      </w:r>
    </w:p>
    <w:p w:rsidR="00A72051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13.</w:t>
      </w:r>
      <w:r>
        <w:t xml:space="preserve"> W przypadku trwałego zaprzestania wykonywania działalności, o którym mowa w art. 76 ust. 3 ustawy zmienianej w art. 1, do dnia 31 grudnia 2019 r., przedsiębiorca wykonuje określony w tym przepisie obowiązek zgodnie z dotychczasowymi przepisami.</w:t>
      </w:r>
    </w:p>
    <w:p w:rsidR="00A72051" w:rsidRPr="009D5B78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14.</w:t>
      </w:r>
      <w:r w:rsidRPr="00A72051">
        <w:t xml:space="preserve"> </w:t>
      </w:r>
      <w:r w:rsidRPr="00F21EAE">
        <w:t>1.</w:t>
      </w:r>
      <w:r w:rsidRPr="009D5B78">
        <w:t xml:space="preserve"> Prowadzący regionalną instalację do przetwarzania odpadów komunalnych, instalację przewidzianą do zastępczej obsługi regionu oraz inną instalację do przetwarzania odpadów komunalnych składa po raz pierwszy sprawozdanie, o którym mowa w art. 9oa ustawy zmienianej w art. 2 w brzmieniu nadanym niniejszą ustawą, za 2019 r.</w:t>
      </w:r>
    </w:p>
    <w:p w:rsidR="00A72051" w:rsidRDefault="00A72051" w:rsidP="00A72051">
      <w:pPr>
        <w:pStyle w:val="USTustnpkodeksu"/>
      </w:pPr>
      <w:r>
        <w:t>2</w:t>
      </w:r>
      <w:r w:rsidRPr="009D5B78">
        <w:t>. Do sprawozdań za 2018 r., o których mowa w</w:t>
      </w:r>
      <w:r>
        <w:t xml:space="preserve"> art.</w:t>
      </w:r>
      <w:r w:rsidRPr="009D5B78">
        <w:t xml:space="preserve"> 9q</w:t>
      </w:r>
      <w:r>
        <w:t xml:space="preserve"> ust. 1 i art.</w:t>
      </w:r>
      <w:r w:rsidRPr="009D5B78">
        <w:t xml:space="preserve"> 9s</w:t>
      </w:r>
      <w:r>
        <w:t xml:space="preserve"> ust. 1 </w:t>
      </w:r>
      <w:r w:rsidRPr="009D5B78">
        <w:t>ustawy zmienianej w art. 2, stosuje się przepisy dotychczasowe.</w:t>
      </w:r>
    </w:p>
    <w:p w:rsidR="00A72051" w:rsidRPr="009D5B78" w:rsidRDefault="00A72051" w:rsidP="00A72051">
      <w:pPr>
        <w:pStyle w:val="USTustnpkodeksu"/>
      </w:pPr>
      <w:r>
        <w:t>3. Do sprawozdań, o których mowa w art. 9o ust. 1 ustawy zmienianej w art. 2, dotyczących kwartału, w którym niniejsza ustawa weszła w życie albo kwartału przed dniem jej wejścia w życie, stosuje się przepisy dotychczasowe.</w:t>
      </w:r>
    </w:p>
    <w:p w:rsidR="00A72051" w:rsidRPr="009D5B78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15.</w:t>
      </w:r>
      <w:r w:rsidRPr="009D5B78">
        <w:t xml:space="preserve"> Do dokumentów potwierdzających odrębnie odzysk i odrębnie recykling wydawanych na wniosek, o którym mowa w art. 11 ust. 3 ustawy zmienianej w art. 4, złożon</w:t>
      </w:r>
      <w:r>
        <w:t>y</w:t>
      </w:r>
      <w:r w:rsidRPr="009D5B78">
        <w:t xml:space="preserve"> do dnia 31 grudnia 2020 r., stosuje się przepisy dotychczasowe.</w:t>
      </w:r>
    </w:p>
    <w:p w:rsidR="00A72051" w:rsidRPr="009D5B78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16.</w:t>
      </w:r>
      <w:r w:rsidRPr="009D5B78">
        <w:t xml:space="preserve"> </w:t>
      </w:r>
      <w:r>
        <w:t>Do z</w:t>
      </w:r>
      <w:r w:rsidRPr="009D5B78">
        <w:t>aświadcze</w:t>
      </w:r>
      <w:r>
        <w:t>ń</w:t>
      </w:r>
      <w:r w:rsidRPr="009D5B78">
        <w:t>, o których mowa w art. 59a or</w:t>
      </w:r>
      <w:r w:rsidR="008C0B35">
        <w:t>az art. 64a ustawy zmienianej w </w:t>
      </w:r>
      <w:r w:rsidRPr="009D5B78">
        <w:t>art.</w:t>
      </w:r>
      <w:r w:rsidR="00EB7049">
        <w:t xml:space="preserve"> </w:t>
      </w:r>
      <w:r w:rsidRPr="009D5B78">
        <w:t xml:space="preserve">5, </w:t>
      </w:r>
      <w:r>
        <w:t xml:space="preserve">wydawanych za </w:t>
      </w:r>
      <w:r w:rsidRPr="009D5B78">
        <w:t xml:space="preserve">2020 </w:t>
      </w:r>
      <w:r>
        <w:t>r. stosuje się przepisy dotychczasowe</w:t>
      </w:r>
      <w:r w:rsidRPr="009D5B78">
        <w:t>.</w:t>
      </w:r>
    </w:p>
    <w:p w:rsidR="00A72051" w:rsidRPr="009D5B78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17.</w:t>
      </w:r>
      <w:r w:rsidRPr="00A72051">
        <w:t xml:space="preserve"> </w:t>
      </w:r>
      <w:r w:rsidRPr="00F21EAE">
        <w:t>1.</w:t>
      </w:r>
      <w:r w:rsidRPr="009D5B78">
        <w:t xml:space="preserve"> Do dokumentów</w:t>
      </w:r>
      <w:r>
        <w:t xml:space="preserve"> DPO i dokumentów DPR</w:t>
      </w:r>
      <w:r w:rsidR="008C0B35">
        <w:t xml:space="preserve"> wystawianych na wniosek, o </w:t>
      </w:r>
      <w:r w:rsidRPr="009D5B78">
        <w:t>którym mowa w art. 23 ust. 4 ustawy zmienianej w art. 6, złożony do dn</w:t>
      </w:r>
      <w:r>
        <w:t>i</w:t>
      </w:r>
      <w:r w:rsidR="008C0B35">
        <w:t>a 31 grudnia 2020 </w:t>
      </w:r>
      <w:r w:rsidRPr="009D5B78">
        <w:t>r., stosuje się przepisy dotychczasowe.</w:t>
      </w:r>
    </w:p>
    <w:p w:rsidR="00A72051" w:rsidRPr="009D5B78" w:rsidRDefault="00A72051" w:rsidP="00A72051">
      <w:pPr>
        <w:pStyle w:val="USTustnpkodeksu"/>
      </w:pPr>
      <w:r>
        <w:t>2</w:t>
      </w:r>
      <w:r w:rsidRPr="009D5B78">
        <w:t xml:space="preserve">. Do </w:t>
      </w:r>
      <w:r>
        <w:t xml:space="preserve">dokumentów EDPO i dokumentów EDPR </w:t>
      </w:r>
      <w:r w:rsidRPr="009D5B78">
        <w:t>wystawianych na wniosek, o którym mowa w art. 24 ust. 2 ustawy zmienianej w art. 6, złożony do dnia 31 grudnia 2020 r., stosuje się przepisy dotychczasowe.</w:t>
      </w:r>
    </w:p>
    <w:p w:rsidR="00A72051" w:rsidRPr="009D5B78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18.</w:t>
      </w:r>
      <w:r w:rsidRPr="009D5B78">
        <w:t xml:space="preserve"> </w:t>
      </w:r>
      <w:r>
        <w:t>Do z</w:t>
      </w:r>
      <w:r w:rsidRPr="009D5B78">
        <w:t>aświadcze</w:t>
      </w:r>
      <w:r>
        <w:t>ń</w:t>
      </w:r>
      <w:r w:rsidRPr="009D5B78">
        <w:t>, o których mowa w art. 53</w:t>
      </w:r>
      <w:r>
        <w:t xml:space="preserve"> ust. 1</w:t>
      </w:r>
      <w:r w:rsidRPr="009D5B78">
        <w:t xml:space="preserve">, </w:t>
      </w:r>
      <w:r>
        <w:t xml:space="preserve">art. </w:t>
      </w:r>
      <w:r w:rsidRPr="009D5B78">
        <w:t>55</w:t>
      </w:r>
      <w:r>
        <w:t xml:space="preserve"> ust. 1</w:t>
      </w:r>
      <w:r w:rsidRPr="009D5B78">
        <w:t xml:space="preserve"> i</w:t>
      </w:r>
      <w:r>
        <w:t xml:space="preserve"> art. </w:t>
      </w:r>
      <w:r w:rsidRPr="009D5B78">
        <w:t xml:space="preserve">57 </w:t>
      </w:r>
      <w:r>
        <w:t xml:space="preserve">ust. 1 </w:t>
      </w:r>
      <w:r w:rsidRPr="009D5B78">
        <w:t>ustawy zmienianej w</w:t>
      </w:r>
      <w:r w:rsidR="00EB7049">
        <w:t xml:space="preserve"> </w:t>
      </w:r>
      <w:r w:rsidRPr="009D5B78">
        <w:t>art.</w:t>
      </w:r>
      <w:r w:rsidR="00EB7049">
        <w:t xml:space="preserve"> </w:t>
      </w:r>
      <w:r w:rsidRPr="009D5B78">
        <w:t xml:space="preserve">7, </w:t>
      </w:r>
      <w:r>
        <w:t xml:space="preserve">wydawanych </w:t>
      </w:r>
      <w:r w:rsidRPr="009D5B78">
        <w:t xml:space="preserve">za 2020 </w:t>
      </w:r>
      <w:r>
        <w:t>r., stosuje się przepisy dotychczasowe.</w:t>
      </w:r>
    </w:p>
    <w:p w:rsidR="00A72051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19.</w:t>
      </w:r>
      <w:r w:rsidRPr="009D5B78">
        <w:t xml:space="preserve"> Do dnia 31 grudnia 2019 r. do ewidencji odpadów stosuje się przepisy dotychczasowe.</w:t>
      </w:r>
    </w:p>
    <w:p w:rsidR="00A72051" w:rsidRPr="009D5B78" w:rsidRDefault="00A72051" w:rsidP="00A72051">
      <w:pPr>
        <w:pStyle w:val="ARTartustawynprozporzdzenia"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20.</w:t>
      </w:r>
      <w:r>
        <w:t xml:space="preserve"> Podmiot zbierający odpady komunalne inne niż stanowiące frakcje odpadów komunalnych papieru, tworzyw sztucznych, metali i szkła, po raz pierwszy składa sprawozdanie, o którym mowa w art. 9nb ust. 1 ustawy zmienianej w art. 2 w brzmieniu nadanym niniejszą ustawą, za 2020 r.</w:t>
      </w:r>
    </w:p>
    <w:p w:rsidR="00A72051" w:rsidRPr="009D5B78" w:rsidRDefault="00A72051" w:rsidP="00E66E81">
      <w:pPr>
        <w:pStyle w:val="ARTartustawynprozporzdzenia"/>
        <w:keepNext/>
      </w:pPr>
      <w:r w:rsidRPr="00E66E81">
        <w:rPr>
          <w:rStyle w:val="Ppogrubienie"/>
        </w:rPr>
        <w:t>Art.</w:t>
      </w:r>
      <w:r w:rsidR="00060DDD" w:rsidRPr="00E66E81">
        <w:rPr>
          <w:rStyle w:val="Ppogrubienie"/>
        </w:rPr>
        <w:t> </w:t>
      </w:r>
      <w:r w:rsidRPr="00E66E81">
        <w:rPr>
          <w:rStyle w:val="Ppogrubienie"/>
        </w:rPr>
        <w:t>21.</w:t>
      </w:r>
      <w:r w:rsidRPr="009D5B78">
        <w:t xml:space="preserve"> Ustawa wchodzi w życie </w:t>
      </w:r>
      <w:r>
        <w:t>po upływie 14 dni od dnia ogłoszenia</w:t>
      </w:r>
      <w:r w:rsidRPr="009D5B78">
        <w:t xml:space="preserve">, z wyjątkiem przepisów: </w:t>
      </w:r>
    </w:p>
    <w:p w:rsidR="00A72051" w:rsidRPr="009D5B78" w:rsidRDefault="006F3E28" w:rsidP="00A72051">
      <w:pPr>
        <w:pStyle w:val="PKTpunkt"/>
      </w:pPr>
      <w:r>
        <w:t>1)</w:t>
      </w:r>
      <w:r>
        <w:tab/>
      </w:r>
      <w:r w:rsidR="00A72051" w:rsidRPr="009D5B78">
        <w:t xml:space="preserve">art. 1 pkt </w:t>
      </w:r>
      <w:r w:rsidR="00A72051">
        <w:t>1</w:t>
      </w:r>
      <w:r w:rsidR="00187647">
        <w:t>–</w:t>
      </w:r>
      <w:r w:rsidR="00A72051">
        <w:t>15, 17</w:t>
      </w:r>
      <w:r w:rsidR="00187647">
        <w:t>–</w:t>
      </w:r>
      <w:r w:rsidR="00A72051">
        <w:t xml:space="preserve">19, 20 lit. a, pkt 21, 22 i 25, </w:t>
      </w:r>
      <w:r w:rsidR="00A72051" w:rsidRPr="009D5B78">
        <w:t xml:space="preserve">art. 2 pkt </w:t>
      </w:r>
      <w:r w:rsidR="00A72051">
        <w:t>5</w:t>
      </w:r>
      <w:r w:rsidR="00A72051" w:rsidRPr="009D5B78">
        <w:t>,</w:t>
      </w:r>
      <w:r w:rsidR="00A72051">
        <w:t xml:space="preserve"> art. 8 i art. 9, które wchodzą </w:t>
      </w:r>
      <w:r w:rsidR="00A72051" w:rsidRPr="009D5B78">
        <w:t xml:space="preserve">w życie </w:t>
      </w:r>
      <w:r w:rsidR="00A72051">
        <w:t>z dniem 1 stycznia 2020 r.</w:t>
      </w:r>
      <w:r w:rsidR="00A72051" w:rsidRPr="009D5B78">
        <w:t>;</w:t>
      </w:r>
    </w:p>
    <w:p w:rsidR="00261A16" w:rsidRPr="00737F6A" w:rsidRDefault="00A72051" w:rsidP="00360FD3">
      <w:pPr>
        <w:pStyle w:val="PKTpunkt"/>
      </w:pPr>
      <w:r w:rsidRPr="009D5B78">
        <w:t>2)</w:t>
      </w:r>
      <w:r w:rsidR="006F3E28">
        <w:tab/>
      </w:r>
      <w:r w:rsidRPr="009D5B78">
        <w:t xml:space="preserve">art. </w:t>
      </w:r>
      <w:r>
        <w:t>4</w:t>
      </w:r>
      <w:r w:rsidRPr="009D5B78">
        <w:t>–7, które wchodzą w życie z dniem 1 stycznia 2021 r.</w:t>
      </w:r>
      <w:r w:rsidRPr="002A2A4F">
        <w:t xml:space="preserve"> </w:t>
      </w:r>
      <w:bookmarkStart w:id="36" w:name="highlightHit_1"/>
      <w:bookmarkStart w:id="37" w:name="highlightHit_2"/>
      <w:bookmarkStart w:id="38" w:name="highlightHit_3"/>
      <w:bookmarkStart w:id="39" w:name="highlightHit_4"/>
      <w:bookmarkStart w:id="40" w:name="highlightHit_5"/>
      <w:bookmarkEnd w:id="36"/>
      <w:bookmarkEnd w:id="37"/>
      <w:bookmarkEnd w:id="38"/>
      <w:bookmarkEnd w:id="39"/>
      <w:bookmarkEnd w:id="40"/>
    </w:p>
    <w:sectPr w:rsidR="00261A16" w:rsidRPr="00737F6A" w:rsidSect="00E66E81">
      <w:headerReference w:type="default" r:id="rId9"/>
      <w:footnotePr>
        <w:numRestart w:val="eachSect"/>
      </w:footnotePr>
      <w:pgSz w:w="11906" w:h="16838"/>
      <w:pgMar w:top="1418" w:right="1435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C7" w:rsidRDefault="00FC02C7">
      <w:r>
        <w:separator/>
      </w:r>
    </w:p>
  </w:endnote>
  <w:endnote w:type="continuationSeparator" w:id="0">
    <w:p w:rsidR="00FC02C7" w:rsidRDefault="00F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C7" w:rsidRDefault="00FC02C7">
      <w:r>
        <w:separator/>
      </w:r>
    </w:p>
  </w:footnote>
  <w:footnote w:type="continuationSeparator" w:id="0">
    <w:p w:rsidR="00FC02C7" w:rsidRDefault="00FC02C7">
      <w:r>
        <w:continuationSeparator/>
      </w:r>
    </w:p>
  </w:footnote>
  <w:footnote w:id="1">
    <w:p w:rsidR="00FC02C7" w:rsidRDefault="00FC02C7" w:rsidP="00A7205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3A6E79">
        <w:t>Niniejszą ustawą zmienia się</w:t>
      </w:r>
      <w:r>
        <w:t xml:space="preserve"> ustawy:</w:t>
      </w:r>
      <w:r w:rsidRPr="003A6E79">
        <w:t xml:space="preserve"> ustawę z dnia 13 września 1996 r. o ut</w:t>
      </w:r>
      <w:r>
        <w:t>rzymaniu czystości i porządku w </w:t>
      </w:r>
      <w:r w:rsidRPr="003A6E79">
        <w:t>gminach</w:t>
      </w:r>
      <w:r>
        <w:t xml:space="preserve">, </w:t>
      </w:r>
      <w:r w:rsidRPr="00B82A12">
        <w:t>ustaw</w:t>
      </w:r>
      <w:r>
        <w:t>ę</w:t>
      </w:r>
      <w:r w:rsidRPr="00B82A12">
        <w:t xml:space="preserve"> z dnia 27 kwietnia 2001</w:t>
      </w:r>
      <w:r>
        <w:t xml:space="preserve"> </w:t>
      </w:r>
      <w:r w:rsidRPr="00B82A12">
        <w:t>r. – Prawo ochrony środowiska</w:t>
      </w:r>
      <w:r>
        <w:t>,</w:t>
      </w:r>
      <w:r w:rsidRPr="00B82A12">
        <w:t xml:space="preserve"> </w:t>
      </w:r>
      <w:r>
        <w:t>ustawę z dnia 11 maja 2001 r. o </w:t>
      </w:r>
      <w:r w:rsidRPr="00527EC9">
        <w:t>obowiązkach przedsiębiorców w zakresie gospodarowania niektórymi odpadami oraz o opłacie produktowej</w:t>
      </w:r>
      <w:r>
        <w:t>, ustawę</w:t>
      </w:r>
      <w:r w:rsidRPr="00527EC9">
        <w:t xml:space="preserve"> z dnia 24 kwietnia 2009 r. o bateriach i akumulatorach</w:t>
      </w:r>
      <w:r>
        <w:t>, ustawę z dnia 13 czerwca 2013 </w:t>
      </w:r>
      <w:r w:rsidRPr="00527EC9">
        <w:t>r. o gospodarce opakowaniami i odpadami opakowaniowymi</w:t>
      </w:r>
      <w:r>
        <w:t xml:space="preserve">, </w:t>
      </w:r>
      <w:r w:rsidRPr="00527EC9">
        <w:t>ustaw</w:t>
      </w:r>
      <w:r>
        <w:t>ę z dnia 11 września 2015 r. o </w:t>
      </w:r>
      <w:r w:rsidRPr="00527EC9">
        <w:t>zużytym sprzęcie elektrycznym i elektronicznym</w:t>
      </w:r>
      <w:r>
        <w:t xml:space="preserve">, </w:t>
      </w:r>
      <w:r w:rsidRPr="00BE0221">
        <w:t>ustawę z dnia 24 listo</w:t>
      </w:r>
      <w:r>
        <w:t>pada 2017 r. o zmianie ustawy o </w:t>
      </w:r>
      <w:r w:rsidRPr="00BE0221">
        <w:t>odpadach oraz niektórych innych ustaw</w:t>
      </w:r>
      <w:r>
        <w:t xml:space="preserve"> oraz ustawę z dnia 6 grudnia 2018 r. o zmianie ustawy o dowodach osobistych oraz niektórych innych ustaw</w:t>
      </w:r>
      <w:r w:rsidRPr="00BE0221">
        <w:t>.</w:t>
      </w:r>
    </w:p>
  </w:footnote>
  <w:footnote w:id="2">
    <w:p w:rsidR="00FC02C7" w:rsidRDefault="00FC02C7" w:rsidP="00A7205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CD060E">
        <w:t>Zmiany tekstu jednolitego wymienionej ustawy zostały ogłoszone</w:t>
      </w:r>
      <w:r>
        <w:t xml:space="preserve"> w </w:t>
      </w:r>
      <w:r w:rsidRPr="00CD060E">
        <w:t>Dz. U. z 2018 r. poz. 1356, 1479, 1564, 1590, 1592, 1648</w:t>
      </w:r>
      <w:r>
        <w:t xml:space="preserve">, </w:t>
      </w:r>
      <w:r w:rsidRPr="00CD060E">
        <w:t>1722</w:t>
      </w:r>
      <w:r>
        <w:t>, 2161 i 2533 oraz z 2019 r. poz. 42, 412 i 452.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C7" w:rsidRPr="00B371CC" w:rsidRDefault="00FC02C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D187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C"/>
    <w:multiLevelType w:val="multilevel"/>
    <w:tmpl w:val="569E54A0"/>
    <w:lvl w:ilvl="0">
      <w:start w:val="1"/>
      <w:numFmt w:val="decimal"/>
      <w:pStyle w:val="Nagwek4"/>
      <w:lvlText w:val="%1)"/>
      <w:lvlJc w:val="left"/>
      <w:pPr>
        <w:ind w:left="955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4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6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48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0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2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36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082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36"/>
  </w:num>
  <w:num w:numId="5">
    <w:abstractNumId w:val="32"/>
  </w:num>
  <w:num w:numId="6">
    <w:abstractNumId w:val="15"/>
  </w:num>
  <w:num w:numId="7">
    <w:abstractNumId w:val="11"/>
  </w:num>
  <w:num w:numId="8">
    <w:abstractNumId w:val="16"/>
  </w:num>
  <w:num w:numId="9">
    <w:abstractNumId w:val="27"/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4"/>
  </w:num>
  <w:num w:numId="22">
    <w:abstractNumId w:val="26"/>
  </w:num>
  <w:num w:numId="23">
    <w:abstractNumId w:val="37"/>
  </w:num>
  <w:num w:numId="24">
    <w:abstractNumId w:val="33"/>
  </w:num>
  <w:num w:numId="25">
    <w:abstractNumId w:val="20"/>
  </w:num>
  <w:num w:numId="26">
    <w:abstractNumId w:val="12"/>
  </w:num>
  <w:num w:numId="27">
    <w:abstractNumId w:val="31"/>
  </w:num>
  <w:num w:numId="28">
    <w:abstractNumId w:val="21"/>
  </w:num>
  <w:num w:numId="29">
    <w:abstractNumId w:val="18"/>
  </w:num>
  <w:num w:numId="30">
    <w:abstractNumId w:val="23"/>
  </w:num>
  <w:num w:numId="31">
    <w:abstractNumId w:val="28"/>
  </w:num>
  <w:num w:numId="32">
    <w:abstractNumId w:val="25"/>
  </w:num>
  <w:num w:numId="33">
    <w:abstractNumId w:val="14"/>
  </w:num>
  <w:num w:numId="34">
    <w:abstractNumId w:val="30"/>
  </w:num>
  <w:num w:numId="35">
    <w:abstractNumId w:val="29"/>
  </w:num>
  <w:num w:numId="36">
    <w:abstractNumId w:val="22"/>
  </w:num>
  <w:num w:numId="37">
    <w:abstractNumId w:val="35"/>
  </w:num>
  <w:num w:numId="3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5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CD7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0DDD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F0D"/>
    <w:rsid w:val="00172F7A"/>
    <w:rsid w:val="00173150"/>
    <w:rsid w:val="00173390"/>
    <w:rsid w:val="001736F0"/>
    <w:rsid w:val="00173BB3"/>
    <w:rsid w:val="001740D0"/>
    <w:rsid w:val="00174F2C"/>
    <w:rsid w:val="001775F9"/>
    <w:rsid w:val="00180F2A"/>
    <w:rsid w:val="00184B91"/>
    <w:rsid w:val="00184D4A"/>
    <w:rsid w:val="00186EC1"/>
    <w:rsid w:val="00187647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5A9A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69C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6A9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7D53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0FD3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01C6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B6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75E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19A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47D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1872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C07"/>
    <w:rsid w:val="006678AF"/>
    <w:rsid w:val="006701EF"/>
    <w:rsid w:val="00671A82"/>
    <w:rsid w:val="00673BA5"/>
    <w:rsid w:val="00675D59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159A"/>
    <w:rsid w:val="006B59BE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3E28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7FC"/>
    <w:rsid w:val="00802949"/>
    <w:rsid w:val="0080301E"/>
    <w:rsid w:val="0080365F"/>
    <w:rsid w:val="00812BE5"/>
    <w:rsid w:val="00817429"/>
    <w:rsid w:val="00821514"/>
    <w:rsid w:val="00821E35"/>
    <w:rsid w:val="00822458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26D2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3D8D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B35"/>
    <w:rsid w:val="008C3524"/>
    <w:rsid w:val="008C4061"/>
    <w:rsid w:val="008C4229"/>
    <w:rsid w:val="008C5BE0"/>
    <w:rsid w:val="008C7233"/>
    <w:rsid w:val="008D2434"/>
    <w:rsid w:val="008D748D"/>
    <w:rsid w:val="008E171D"/>
    <w:rsid w:val="008E2785"/>
    <w:rsid w:val="008E78A3"/>
    <w:rsid w:val="008F0654"/>
    <w:rsid w:val="008F06CB"/>
    <w:rsid w:val="008F2E83"/>
    <w:rsid w:val="008F4DAB"/>
    <w:rsid w:val="008F612A"/>
    <w:rsid w:val="0090293D"/>
    <w:rsid w:val="009034DE"/>
    <w:rsid w:val="00905396"/>
    <w:rsid w:val="0090605D"/>
    <w:rsid w:val="00906419"/>
    <w:rsid w:val="00907B17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C8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0A8F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7010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051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0D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1D8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22"/>
    <w:rsid w:val="00C21D82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97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308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5C80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6E81"/>
    <w:rsid w:val="00E679D3"/>
    <w:rsid w:val="00E71208"/>
    <w:rsid w:val="00E71444"/>
    <w:rsid w:val="00E71C91"/>
    <w:rsid w:val="00E720A1"/>
    <w:rsid w:val="00E75DDA"/>
    <w:rsid w:val="00E773E8"/>
    <w:rsid w:val="00E801CB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049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74AB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02C7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99C"/>
    <w:rsid w:val="00FE730A"/>
    <w:rsid w:val="00FF1DD7"/>
    <w:rsid w:val="00FF33E5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E4016F-C291-4276-82A2-6CFC8771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4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1C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801C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A72051"/>
    <w:pPr>
      <w:widowControl/>
      <w:numPr>
        <w:numId w:val="1"/>
      </w:numPr>
      <w:autoSpaceDE/>
      <w:autoSpaceDN/>
      <w:adjustRightInd/>
      <w:spacing w:before="120" w:after="120" w:line="276" w:lineRule="auto"/>
      <w:jc w:val="both"/>
      <w:outlineLvl w:val="3"/>
    </w:pPr>
    <w:rPr>
      <w:rFonts w:ascii="Calibri" w:eastAsia="Times New Roman" w:hAnsi="Calibri" w:cs="Times New Roman"/>
      <w:bCs/>
      <w:i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801CB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801CB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801CB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E801CB"/>
    <w:pPr>
      <w:ind w:left="1780"/>
    </w:pPr>
  </w:style>
  <w:style w:type="character" w:styleId="Odwoanieprzypisudolnego">
    <w:name w:val="footnote reference"/>
    <w:aliases w:val="Tekst komentarza Znak Znak"/>
    <w:uiPriority w:val="99"/>
    <w:rsid w:val="00E801C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801C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8C0B35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E801C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8C0B35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801C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C0B35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801CB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801CB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801CB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801CB"/>
  </w:style>
  <w:style w:type="character" w:customStyle="1" w:styleId="Nagwek1Znak">
    <w:name w:val="Nagłówek 1 Znak"/>
    <w:basedOn w:val="Domylnaczcionkaakapitu"/>
    <w:link w:val="Nagwek1"/>
    <w:uiPriority w:val="99"/>
    <w:rsid w:val="008C0B3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801C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801CB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801CB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01CB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801CB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801CB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801C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01CB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801C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801CB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801CB"/>
    <w:pPr>
      <w:ind w:left="0" w:firstLine="0"/>
    </w:pPr>
  </w:style>
  <w:style w:type="paragraph" w:customStyle="1" w:styleId="LITlitera">
    <w:name w:val="LIT – litera"/>
    <w:basedOn w:val="PKTpunkt"/>
    <w:link w:val="Odwoanieprzypisukocowego"/>
    <w:uiPriority w:val="14"/>
    <w:qFormat/>
    <w:rsid w:val="00E801CB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801CB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801CB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801CB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801CB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801CB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801CB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801CB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801CB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801CB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801CB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801C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801CB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801CB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801CB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E801CB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E801C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801CB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801CB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E801CB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801CB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801CB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801CB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E801CB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801CB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801CB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801CB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801CB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801CB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C0B3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B35"/>
  </w:style>
  <w:style w:type="paragraph" w:customStyle="1" w:styleId="ZTIRLITzmlittiret">
    <w:name w:val="Z_TIR/LIT – zm. lit. tiret"/>
    <w:basedOn w:val="LITlitera"/>
    <w:uiPriority w:val="57"/>
    <w:qFormat/>
    <w:rsid w:val="00E801C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801CB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E801CB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801CB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801CB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801C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801C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801CB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801C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801CB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801CB"/>
  </w:style>
  <w:style w:type="paragraph" w:customStyle="1" w:styleId="ZTIR2TIRzmpodwtirtiret">
    <w:name w:val="Z_TIR/2TIR – zm. podw. tir. tiret"/>
    <w:basedOn w:val="TIRtiret"/>
    <w:uiPriority w:val="78"/>
    <w:qFormat/>
    <w:rsid w:val="00E801C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801C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801CB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E801CB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801C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801CB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801C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801CB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801C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801CB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801CB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801CB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801C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801C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801C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801C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801C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801C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801C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801C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801C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801CB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801CB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80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801CB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3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0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35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801CB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E801CB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801CB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801CB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801CB"/>
    <w:pPr>
      <w:ind w:left="2404"/>
    </w:pPr>
  </w:style>
  <w:style w:type="paragraph" w:customStyle="1" w:styleId="ODNONIKtreodnonika">
    <w:name w:val="ODNOŚNIK – treść odnośnika"/>
    <w:uiPriority w:val="19"/>
    <w:qFormat/>
    <w:rsid w:val="00E801C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801C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801C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801C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801CB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801C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801CB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801CB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801CB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801C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801C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801CB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E801CB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801CB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801CB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801C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801C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801CB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801C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801C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801C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801C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801C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801CB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801C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801C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801C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801C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801C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801CB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801C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801C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801C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801C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801C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801CB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801C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801C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801C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801C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801C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801C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801C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801C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801C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801C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801C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01CB"/>
  </w:style>
  <w:style w:type="paragraph" w:customStyle="1" w:styleId="ZZUSTzmianazmust">
    <w:name w:val="ZZ/UST(§) – zmiana zm. ust. (§)"/>
    <w:basedOn w:val="ZZARTzmianazmart"/>
    <w:uiPriority w:val="65"/>
    <w:qFormat/>
    <w:rsid w:val="00E801CB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801CB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801CB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801CB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801CB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801CB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801CB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801CB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801CB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801C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E801C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E801C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E801C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E801C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E801C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E801CB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E801C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801CB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801CB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801CB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801C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801C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801CB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E801C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801C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801CB"/>
  </w:style>
  <w:style w:type="paragraph" w:customStyle="1" w:styleId="TEKSTZacznikido">
    <w:name w:val="TEKST&quot;Załącznik(i) do ...&quot;"/>
    <w:uiPriority w:val="28"/>
    <w:qFormat/>
    <w:rsid w:val="00E801C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801C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801CB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E801CB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E801C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E801CB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801CB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E801CB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E801CB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801C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801C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801C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801C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801C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801C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801C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801C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801C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801CB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801CB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801CB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801CB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801CB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801CB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801CB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801CB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801CB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801CB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801C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801CB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801C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801CB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801CB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801CB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801CB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801CB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801CB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801CB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801CB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801CB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801CB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801CB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E801C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801C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801C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801C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801C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801C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801C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801C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801C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801C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801C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801C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801C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801C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801C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E801CB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801CB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E801CB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E801CB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E801CB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E801CB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E801CB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E801CB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801CB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801CB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801CB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E801CB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E801CB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801CB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E801CB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801CB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801CB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E801CB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E801CB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E801CB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E801CB"/>
    <w:pPr>
      <w:ind w:left="1780"/>
    </w:pPr>
  </w:style>
  <w:style w:type="table" w:styleId="Tabela-Siatka">
    <w:name w:val="Table Grid"/>
    <w:basedOn w:val="Standardowy"/>
    <w:locked/>
    <w:rsid w:val="008C0B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C0B35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E801CB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E801C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E801CB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E801CB"/>
    <w:rPr>
      <w:color w:val="808080"/>
    </w:rPr>
  </w:style>
  <w:style w:type="character" w:customStyle="1" w:styleId="Nagwek4Znak">
    <w:name w:val="Nagłówek 4 Znak"/>
    <w:basedOn w:val="Domylnaczcionkaakapitu"/>
    <w:link w:val="Nagwek4"/>
    <w:rsid w:val="00A72051"/>
    <w:rPr>
      <w:rFonts w:ascii="Calibri" w:hAnsi="Calibri"/>
      <w:bCs/>
      <w:iCs/>
      <w:szCs w:val="22"/>
    </w:rPr>
  </w:style>
  <w:style w:type="paragraph" w:styleId="Tekstpodstawowywcity3">
    <w:name w:val="Body Text Indent 3"/>
    <w:basedOn w:val="Normalny"/>
    <w:link w:val="Tekstpodstawowywcity3Znak"/>
    <w:rsid w:val="00A72051"/>
    <w:pPr>
      <w:ind w:left="1020" w:hanging="453"/>
      <w:jc w:val="both"/>
    </w:pPr>
    <w:rPr>
      <w:rFonts w:ascii="Times" w:eastAsia="Times New Roman" w:hAnsi="Times" w:cs="Times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2051"/>
    <w:rPr>
      <w:rFonts w:cs="Times"/>
      <w:bCs/>
      <w:szCs w:val="20"/>
    </w:rPr>
  </w:style>
  <w:style w:type="paragraph" w:styleId="Tekstpodstawowywcity">
    <w:name w:val="Body Text Indent"/>
    <w:basedOn w:val="Normalny"/>
    <w:link w:val="TekstpodstawowywcityZnak"/>
    <w:rsid w:val="00A72051"/>
    <w:pPr>
      <w:ind w:left="408" w:firstLine="585"/>
      <w:jc w:val="both"/>
    </w:pPr>
    <w:rPr>
      <w:rFonts w:eastAsia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2051"/>
    <w:rPr>
      <w:rFonts w:ascii="Times New Roman" w:hAnsi="Times New Roman"/>
      <w:szCs w:val="20"/>
    </w:rPr>
  </w:style>
  <w:style w:type="paragraph" w:styleId="Tekstpodstawowywcity2">
    <w:name w:val="Body Text Indent 2"/>
    <w:basedOn w:val="Normalny"/>
    <w:link w:val="Tekstpodstawowywcity2Znak"/>
    <w:rsid w:val="00A72051"/>
    <w:pPr>
      <w:widowControl/>
      <w:suppressAutoHyphens/>
      <w:ind w:left="850" w:hanging="425"/>
      <w:jc w:val="both"/>
    </w:pPr>
    <w:rPr>
      <w:rFonts w:eastAsia="Times New Roman" w:cs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2051"/>
    <w:rPr>
      <w:rFonts w:ascii="Times New Roman" w:hAnsi="Times New Roman"/>
    </w:rPr>
  </w:style>
  <w:style w:type="paragraph" w:styleId="NormalnyWeb">
    <w:name w:val="Normal (Web)"/>
    <w:basedOn w:val="Normalny"/>
    <w:rsid w:val="00A7205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qFormat/>
    <w:rsid w:val="00A72051"/>
    <w:rPr>
      <w:rFonts w:ascii="Times New Roman" w:eastAsia="Times New Roman" w:hAnsi="Times New Roman" w:cs="Times New Roman"/>
      <w:b/>
    </w:rPr>
  </w:style>
  <w:style w:type="character" w:styleId="Uwydatnienie">
    <w:name w:val="Emphasis"/>
    <w:qFormat/>
    <w:rsid w:val="00A72051"/>
    <w:rPr>
      <w:rFonts w:ascii="Times New Roman" w:eastAsia="Times New Roman" w:hAnsi="Times New Roman" w:cs="Times New Roman"/>
      <w:i/>
    </w:rPr>
  </w:style>
  <w:style w:type="paragraph" w:styleId="Tekstprzypisukocowego">
    <w:name w:val="endnote text"/>
    <w:basedOn w:val="Normalny"/>
    <w:link w:val="TekstprzypisukocowegoZnak"/>
    <w:rsid w:val="00A72051"/>
    <w:pPr>
      <w:spacing w:line="240" w:lineRule="auto"/>
      <w:jc w:val="both"/>
    </w:pPr>
    <w:rPr>
      <w:rFonts w:eastAsia="Times New Roman" w:cs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20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link w:val="LITlitera"/>
    <w:uiPriority w:val="14"/>
    <w:rsid w:val="00A72051"/>
    <w:rPr>
      <w:rFonts w:eastAsiaTheme="minorEastAsia" w:cs="Arial"/>
      <w:bCs/>
      <w:szCs w:val="20"/>
    </w:rPr>
  </w:style>
  <w:style w:type="character" w:styleId="Hipercze">
    <w:name w:val="Hyperlink"/>
    <w:basedOn w:val="Domylnaczcionkaakapitu"/>
    <w:uiPriority w:val="99"/>
    <w:unhideWhenUsed/>
    <w:rsid w:val="00A720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2051"/>
    <w:pPr>
      <w:ind w:left="720"/>
      <w:contextualSpacing/>
      <w:jc w:val="both"/>
    </w:pPr>
    <w:rPr>
      <w:rFonts w:ascii="Arial" w:eastAsia="Times New Roman" w:hAnsi="Arial"/>
    </w:rPr>
  </w:style>
  <w:style w:type="paragraph" w:styleId="Poprawka">
    <w:name w:val="Revision"/>
    <w:hidden/>
    <w:uiPriority w:val="99"/>
    <w:semiHidden/>
    <w:rsid w:val="00A72051"/>
    <w:pPr>
      <w:spacing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8E263C-C1F3-413E-B4FB-711E23DF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39</Pages>
  <Words>10510</Words>
  <Characters>63064</Characters>
  <Application>Microsoft Office Word</Application>
  <DocSecurity>0</DocSecurity>
  <Lines>525</Lines>
  <Paragraphs>146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Grażyna D. Grabowska</cp:lastModifiedBy>
  <cp:revision>2</cp:revision>
  <cp:lastPrinted>2019-04-29T09:32:00Z</cp:lastPrinted>
  <dcterms:created xsi:type="dcterms:W3CDTF">2019-05-09T07:30:00Z</dcterms:created>
  <dcterms:modified xsi:type="dcterms:W3CDTF">2019-05-09T07:30:00Z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