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8" Type="http://schemas.openxmlformats.org/officeDocument/2006/relationships/extended-properties" Target="docProps/app.xml"/><Relationship Id="rId7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06/relationships/ui/userCustomization" Target="userCustomization/customUI.xml"/><Relationship Id="rId5" Type="http://schemas.microsoft.com/office/2006/relationships/ui/extensibility" Target="Makroinstrukcje2.xml"/><Relationship Id="rId9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5B235" w14:textId="51F07FE6" w:rsidR="00341B6E" w:rsidRPr="00341B6E" w:rsidRDefault="001943C5" w:rsidP="00E548E1">
      <w:pPr>
        <w:pStyle w:val="OZNPROJEKTUwskazaniedatylubwersjiprojektu"/>
      </w:pPr>
      <w:r>
        <w:t>Projekt</w:t>
      </w:r>
      <w:r w:rsidR="00B76F40" w:rsidRPr="00B76F40">
        <w:t xml:space="preserve"> </w:t>
      </w:r>
    </w:p>
    <w:p w14:paraId="0EA284C2" w14:textId="77777777" w:rsidR="00341B6E" w:rsidRPr="00341B6E" w:rsidRDefault="00341B6E" w:rsidP="00E548E1">
      <w:pPr>
        <w:pStyle w:val="OZNRODZAKTUtznustawalubrozporzdzenieiorganwydajcy"/>
      </w:pPr>
      <w:r w:rsidRPr="00341B6E">
        <w:t>USTAWA</w:t>
      </w:r>
    </w:p>
    <w:p w14:paraId="0BCBB05D" w14:textId="5BDB5F0B" w:rsidR="00341B6E" w:rsidRPr="00341B6E" w:rsidRDefault="001C386C" w:rsidP="00E548E1">
      <w:pPr>
        <w:pStyle w:val="DATAAKTUdatauchwalenialubwydaniaaktu"/>
      </w:pPr>
      <w:r>
        <w:t>z dnia</w:t>
      </w:r>
      <w:bookmarkStart w:id="0" w:name="_GoBack"/>
      <w:bookmarkEnd w:id="0"/>
    </w:p>
    <w:p w14:paraId="2039A7DE" w14:textId="77777777" w:rsidR="00341B6E" w:rsidRDefault="00341B6E" w:rsidP="00E548E1">
      <w:pPr>
        <w:pStyle w:val="TYTUAKTUprzedmiotregulacjiustawylubrozporzdzenia"/>
        <w:rPr>
          <w:rStyle w:val="IGPindeksgrnyipogrubienie"/>
        </w:rPr>
      </w:pPr>
      <w:r w:rsidRPr="00341B6E">
        <w:t xml:space="preserve">o zmianie ustawy o podatku od towarów i usług oraz </w:t>
      </w:r>
      <w:r w:rsidR="00272375">
        <w:t xml:space="preserve">niektórych </w:t>
      </w:r>
      <w:r w:rsidR="006F256F">
        <w:t xml:space="preserve">innych </w:t>
      </w:r>
      <w:r w:rsidRPr="00341B6E">
        <w:t>ustaw</w:t>
      </w:r>
      <w:r w:rsidR="00272375" w:rsidRPr="00630426">
        <w:rPr>
          <w:rStyle w:val="IGPindeksgrnyipogrubienie"/>
        </w:rPr>
        <w:footnoteReference w:id="1"/>
      </w:r>
      <w:r w:rsidR="00272375" w:rsidRPr="00630426">
        <w:rPr>
          <w:rStyle w:val="IGPindeksgrnyipogrubienie"/>
        </w:rPr>
        <w:t>)</w:t>
      </w:r>
    </w:p>
    <w:p w14:paraId="5EE9BF72" w14:textId="77777777" w:rsidR="00341B6E" w:rsidRPr="00341B6E" w:rsidRDefault="00341B6E" w:rsidP="00E548E1">
      <w:pPr>
        <w:pStyle w:val="ARTartustawynprozporzdzenia"/>
      </w:pPr>
      <w:r w:rsidRPr="00E548E1">
        <w:rPr>
          <w:rStyle w:val="Ppogrubienie"/>
        </w:rPr>
        <w:t>Art. 1.</w:t>
      </w:r>
      <w:r w:rsidRPr="00341B6E">
        <w:t xml:space="preserve"> W ustawie z dnia 11 marca 2004 r. o podatku od</w:t>
      </w:r>
      <w:r w:rsidR="00B7059A">
        <w:t xml:space="preserve"> towarów i usług (Dz. U. </w:t>
      </w:r>
      <w:r w:rsidR="00331FA8">
        <w:t>z 201</w:t>
      </w:r>
      <w:r w:rsidR="00CA77FC">
        <w:t>8</w:t>
      </w:r>
      <w:r w:rsidR="00331FA8">
        <w:t> </w:t>
      </w:r>
      <w:r w:rsidRPr="00341B6E">
        <w:t xml:space="preserve">r. poz. </w:t>
      </w:r>
      <w:r w:rsidR="00CA77FC">
        <w:t>2174</w:t>
      </w:r>
      <w:r w:rsidR="00740D96">
        <w:t>,</w:t>
      </w:r>
      <w:r w:rsidR="00E43930">
        <w:t xml:space="preserve"> </w:t>
      </w:r>
      <w:r w:rsidR="006E0C54">
        <w:t xml:space="preserve">z </w:t>
      </w:r>
      <w:proofErr w:type="spellStart"/>
      <w:r w:rsidR="006E0C54">
        <w:t>późn</w:t>
      </w:r>
      <w:proofErr w:type="spellEnd"/>
      <w:r w:rsidR="006E0C54">
        <w:t>. zm.</w:t>
      </w:r>
      <w:r w:rsidR="006E0C54" w:rsidRPr="009973E6">
        <w:rPr>
          <w:rStyle w:val="Odwoanieprzypisudolnego"/>
        </w:rPr>
        <w:footnoteReference w:id="2"/>
      </w:r>
      <w:r w:rsidR="006E0C54" w:rsidRPr="009973E6">
        <w:rPr>
          <w:rStyle w:val="IGindeksgrny"/>
        </w:rPr>
        <w:t>)</w:t>
      </w:r>
      <w:r w:rsidRPr="00341B6E">
        <w:t>) wprowadza się następujące zmiany:</w:t>
      </w:r>
      <w:r w:rsidR="008C208C">
        <w:t xml:space="preserve"> </w:t>
      </w:r>
    </w:p>
    <w:p w14:paraId="48626369" w14:textId="77777777" w:rsidR="00341B6E" w:rsidRDefault="00341B6E" w:rsidP="000866F0">
      <w:pPr>
        <w:pStyle w:val="PKTpunkt"/>
      </w:pPr>
      <w:r w:rsidRPr="00341B6E">
        <w:t>1)</w:t>
      </w:r>
      <w:r w:rsidRPr="00341B6E">
        <w:tab/>
      </w:r>
      <w:r w:rsidR="008C4997">
        <w:t>w</w:t>
      </w:r>
      <w:r w:rsidRPr="00341B6E">
        <w:t xml:space="preserve"> art. 18c </w:t>
      </w:r>
      <w:r w:rsidR="00947BF2">
        <w:t xml:space="preserve">w </w:t>
      </w:r>
      <w:r w:rsidRPr="00341B6E">
        <w:t xml:space="preserve">ust. 1 </w:t>
      </w:r>
      <w:r w:rsidR="003B0B72">
        <w:t xml:space="preserve">w </w:t>
      </w:r>
      <w:r w:rsidRPr="00341B6E">
        <w:t>pkt 1</w:t>
      </w:r>
      <w:r w:rsidR="003B0B72">
        <w:t xml:space="preserve"> skreśla się wyrazy </w:t>
      </w:r>
      <w:r w:rsidR="003B0B72" w:rsidRPr="003B0B72">
        <w:t>„or</w:t>
      </w:r>
      <w:r w:rsidR="003B0B72">
        <w:t>az informacji podsumowujących w </w:t>
      </w:r>
      <w:r w:rsidR="003B0B72" w:rsidRPr="003B0B72">
        <w:t>obrocie krajowym, o których mowa w art. 101a ust. 1,”</w:t>
      </w:r>
      <w:r w:rsidRPr="00341B6E">
        <w:t>;</w:t>
      </w:r>
    </w:p>
    <w:p w14:paraId="018C9BAC" w14:textId="77777777" w:rsidR="00341B6E" w:rsidRPr="00341B6E" w:rsidRDefault="00E548E1" w:rsidP="00E548E1">
      <w:pPr>
        <w:pStyle w:val="PKTpunkt"/>
      </w:pPr>
      <w:r>
        <w:t>2</w:t>
      </w:r>
      <w:r w:rsidR="00341B6E" w:rsidRPr="00341B6E">
        <w:t>)</w:t>
      </w:r>
      <w:r w:rsidR="008C4997">
        <w:tab/>
      </w:r>
      <w:r w:rsidR="00341B6E" w:rsidRPr="00341B6E">
        <w:t>w art. 33a:</w:t>
      </w:r>
    </w:p>
    <w:p w14:paraId="0A3CD7E0" w14:textId="77777777" w:rsidR="005F2F58" w:rsidRDefault="000563E7">
      <w:pPr>
        <w:pStyle w:val="LITlitera"/>
      </w:pPr>
      <w:r w:rsidRPr="000563E7">
        <w:t>a)</w:t>
      </w:r>
      <w:r w:rsidR="00C15680">
        <w:tab/>
      </w:r>
      <w:r w:rsidR="005F2F58">
        <w:t>uchyla się ust. 6,</w:t>
      </w:r>
    </w:p>
    <w:p w14:paraId="5B325D4E" w14:textId="77777777" w:rsidR="005F2F58" w:rsidRDefault="005F2F58">
      <w:pPr>
        <w:pStyle w:val="LITlitera"/>
      </w:pPr>
      <w:r>
        <w:t>b)</w:t>
      </w:r>
      <w:r w:rsidR="00DA3309">
        <w:tab/>
      </w:r>
      <w:r>
        <w:t>ust. 7 otrzymuje brzmienie:</w:t>
      </w:r>
    </w:p>
    <w:p w14:paraId="36324FC4" w14:textId="77777777" w:rsidR="005F2F58" w:rsidRDefault="00A70D4F" w:rsidP="006B2116">
      <w:pPr>
        <w:pStyle w:val="ZLITUSTzmustliter"/>
      </w:pPr>
      <w:r>
        <w:t>„</w:t>
      </w:r>
      <w:r w:rsidR="005F2F58">
        <w:t>7. Podatnik, który wybrał rozliczenie podatku należnego z tytułu importu towarów na zasadach określonych w ust. 1, i nie rozliczył tego podatku w całości lub w części na tych zasadach</w:t>
      </w:r>
      <w:r w:rsidR="00586B86">
        <w:t>, traci prawo do rozlicza</w:t>
      </w:r>
      <w:r w:rsidR="005F2F58">
        <w:t xml:space="preserve">nia podatku w deklaracji podatkowej w odniesieniu </w:t>
      </w:r>
      <w:r w:rsidR="00586B86">
        <w:t>do kwoty podatku należnej z tytułu importu towarów, której nie rozliczył w deklaracji podatkowej. Podatnik jest obowiązany do zapłaty kwoty podatku wraz z odsetkami naczelnikowi urzędu skarbowego właściwemu do poboru kwoty należności celnych przywozowych wynikających</w:t>
      </w:r>
      <w:r w:rsidR="009125EB">
        <w:t xml:space="preserve"> z</w:t>
      </w:r>
      <w:r w:rsidR="00586B86">
        <w:t xml:space="preserve"> długu celnego.</w:t>
      </w:r>
      <w:r>
        <w:t>”</w:t>
      </w:r>
      <w:r w:rsidR="00586B86">
        <w:t>,</w:t>
      </w:r>
    </w:p>
    <w:p w14:paraId="432AECDE" w14:textId="77777777" w:rsidR="005F2F58" w:rsidRPr="005F2F58" w:rsidRDefault="005F2F58" w:rsidP="000E6CDA">
      <w:pPr>
        <w:pStyle w:val="LITlitera"/>
      </w:pPr>
      <w:r>
        <w:t>c)</w:t>
      </w:r>
      <w:r w:rsidR="00D81E9D">
        <w:tab/>
      </w:r>
      <w:r w:rsidRPr="005F2F58">
        <w:t>uchyla się ust. 9</w:t>
      </w:r>
      <w:r w:rsidR="00C33638">
        <w:t>–</w:t>
      </w:r>
      <w:r w:rsidRPr="005F2F58">
        <w:t>11,</w:t>
      </w:r>
    </w:p>
    <w:p w14:paraId="60CDD23E" w14:textId="77777777" w:rsidR="005F2F58" w:rsidRPr="005F2F58" w:rsidRDefault="005F2F58" w:rsidP="000E6CDA">
      <w:pPr>
        <w:pStyle w:val="LITlitera"/>
      </w:pPr>
      <w:r>
        <w:t>d)</w:t>
      </w:r>
      <w:r w:rsidR="00D81E9D">
        <w:tab/>
      </w:r>
      <w:r w:rsidRPr="005F2F58">
        <w:t>w ust. 12 zdanie drugie otrzymuje brzmienie:</w:t>
      </w:r>
    </w:p>
    <w:p w14:paraId="53078D4F" w14:textId="77777777" w:rsidR="005F2F58" w:rsidRPr="005F2F58" w:rsidRDefault="005F2F58" w:rsidP="006B2116">
      <w:pPr>
        <w:pStyle w:val="ZLITFRAGzmlitfragmentunpzdanialiter"/>
      </w:pPr>
      <w:r w:rsidRPr="005F2F58">
        <w:t>„Przepisy ust. 2</w:t>
      </w:r>
      <w:r w:rsidR="00DA3309">
        <w:t>–</w:t>
      </w:r>
      <w:r w:rsidRPr="005F2F58">
        <w:t>4 i 7 stosuje się odpowiednio.”</w:t>
      </w:r>
      <w:r w:rsidR="00DA3309">
        <w:t>;</w:t>
      </w:r>
    </w:p>
    <w:p w14:paraId="63C4E20B" w14:textId="77777777" w:rsidR="00341B6E" w:rsidRPr="00341B6E" w:rsidRDefault="0084477A" w:rsidP="00FA7C21">
      <w:pPr>
        <w:pStyle w:val="PKTpunkt"/>
      </w:pPr>
      <w:r>
        <w:t>3</w:t>
      </w:r>
      <w:r w:rsidR="00341B6E" w:rsidRPr="00341B6E">
        <w:t>)</w:t>
      </w:r>
      <w:r w:rsidR="00E548E1">
        <w:tab/>
      </w:r>
      <w:r w:rsidR="00341B6E" w:rsidRPr="00341B6E">
        <w:t>w art. 87</w:t>
      </w:r>
      <w:r w:rsidR="00C2747E">
        <w:t xml:space="preserve"> </w:t>
      </w:r>
      <w:r w:rsidR="00B16298">
        <w:t>w</w:t>
      </w:r>
      <w:r w:rsidR="00B16298" w:rsidRPr="00B16298">
        <w:t xml:space="preserve"> ust. 6a wyrazy „złożony wraz z deklaracją podatkową” zastępuje się wyrazami „zawarty w złożonej deklaracji podatkowej”</w:t>
      </w:r>
      <w:r w:rsidR="0020088E">
        <w:t>;</w:t>
      </w:r>
    </w:p>
    <w:p w14:paraId="1320B1BE" w14:textId="77777777" w:rsidR="00341B6E" w:rsidRPr="00341B6E" w:rsidRDefault="0084477A" w:rsidP="00E548E1">
      <w:pPr>
        <w:pStyle w:val="PKTpunkt"/>
      </w:pPr>
      <w:r>
        <w:t>4</w:t>
      </w:r>
      <w:r w:rsidR="00341B6E" w:rsidRPr="00341B6E">
        <w:t>)</w:t>
      </w:r>
      <w:r w:rsidR="00E548E1">
        <w:tab/>
      </w:r>
      <w:r w:rsidR="00341B6E" w:rsidRPr="00341B6E">
        <w:t>w art. 89a:</w:t>
      </w:r>
    </w:p>
    <w:p w14:paraId="684F6F28" w14:textId="77777777" w:rsidR="00341B6E" w:rsidRPr="00341B6E" w:rsidRDefault="00341B6E" w:rsidP="00E548E1">
      <w:pPr>
        <w:pStyle w:val="LITlitera"/>
      </w:pPr>
      <w:r w:rsidRPr="00341B6E">
        <w:t>a)</w:t>
      </w:r>
      <w:r w:rsidR="00225C56">
        <w:tab/>
      </w:r>
      <w:r w:rsidRPr="00341B6E">
        <w:t>ust. 5 otrzymuje brzmienie:</w:t>
      </w:r>
    </w:p>
    <w:p w14:paraId="4A684705" w14:textId="77777777" w:rsidR="00341B6E" w:rsidRPr="00341B6E" w:rsidRDefault="00341B6E" w:rsidP="006B2116">
      <w:pPr>
        <w:pStyle w:val="ZLITUSTzmustliter"/>
      </w:pPr>
      <w:r w:rsidRPr="00341B6E">
        <w:lastRenderedPageBreak/>
        <w:t xml:space="preserve">„5. Wierzyciel </w:t>
      </w:r>
      <w:r w:rsidR="005C53CB" w:rsidRPr="00341B6E">
        <w:t>informuje o korekcie</w:t>
      </w:r>
      <w:r w:rsidR="005C53CB">
        <w:t>,</w:t>
      </w:r>
      <w:r w:rsidR="005C53CB" w:rsidRPr="00341B6E">
        <w:t xml:space="preserve"> o której mowa w ust. 1</w:t>
      </w:r>
      <w:r w:rsidR="005C53CB">
        <w:t xml:space="preserve">, </w:t>
      </w:r>
      <w:r w:rsidR="005C53CB" w:rsidRPr="00341B6E">
        <w:t>właściwego dla niego naczelnika urzędu skarbowego</w:t>
      </w:r>
      <w:r w:rsidR="005C53CB">
        <w:t xml:space="preserve"> w</w:t>
      </w:r>
      <w:r w:rsidRPr="00341B6E">
        <w:t xml:space="preserve"> deklaracj</w:t>
      </w:r>
      <w:r w:rsidR="005C53CB">
        <w:t>i</w:t>
      </w:r>
      <w:r w:rsidRPr="00341B6E">
        <w:t xml:space="preserve"> podatkow</w:t>
      </w:r>
      <w:r w:rsidR="005C53CB">
        <w:t>ej</w:t>
      </w:r>
      <w:r w:rsidRPr="00341B6E">
        <w:t xml:space="preserve">, w której dokonuje </w:t>
      </w:r>
      <w:r w:rsidR="005C53CB">
        <w:t xml:space="preserve">tej </w:t>
      </w:r>
      <w:r w:rsidRPr="00341B6E">
        <w:t>korekty.”,</w:t>
      </w:r>
    </w:p>
    <w:p w14:paraId="1D795D77" w14:textId="77777777" w:rsidR="00341B6E" w:rsidRPr="00341B6E" w:rsidRDefault="00225C56" w:rsidP="00EB55E7">
      <w:pPr>
        <w:pStyle w:val="LITlitera"/>
      </w:pPr>
      <w:r>
        <w:t>b)</w:t>
      </w:r>
      <w:r>
        <w:tab/>
      </w:r>
      <w:r w:rsidR="00341B6E" w:rsidRPr="00341B6E">
        <w:t>uchyla się ust. 8;</w:t>
      </w:r>
    </w:p>
    <w:p w14:paraId="54035F1E" w14:textId="77777777" w:rsidR="0003627F" w:rsidRDefault="0084477A" w:rsidP="00EB55E7">
      <w:pPr>
        <w:pStyle w:val="PKTpunkt"/>
      </w:pPr>
      <w:r>
        <w:t>5</w:t>
      </w:r>
      <w:r w:rsidR="00341B6E" w:rsidRPr="00341B6E">
        <w:t>)</w:t>
      </w:r>
      <w:r w:rsidR="00EB55E7">
        <w:tab/>
      </w:r>
      <w:r w:rsidR="00341B6E" w:rsidRPr="00341B6E">
        <w:t>w art. 99</w:t>
      </w:r>
      <w:r w:rsidR="0003627F">
        <w:t>:</w:t>
      </w:r>
    </w:p>
    <w:p w14:paraId="2064E747" w14:textId="77777777" w:rsidR="00CD6839" w:rsidRDefault="0003627F" w:rsidP="004820B3">
      <w:pPr>
        <w:pStyle w:val="LITlitera"/>
      </w:pPr>
      <w:r>
        <w:t>a)</w:t>
      </w:r>
      <w:r w:rsidR="00A37599">
        <w:tab/>
      </w:r>
      <w:r w:rsidR="00CD6839">
        <w:t>po ust. 7b dodaje się ust. 7c w brzmieniu:</w:t>
      </w:r>
    </w:p>
    <w:p w14:paraId="5A095F6A" w14:textId="77777777" w:rsidR="00CD6839" w:rsidRDefault="00CD6839" w:rsidP="006B2116">
      <w:pPr>
        <w:pStyle w:val="ZLITUSTzmustliter"/>
      </w:pPr>
      <w:r>
        <w:t>„7</w:t>
      </w:r>
      <w:r w:rsidRPr="00DB3213">
        <w:t>c</w:t>
      </w:r>
      <w:r>
        <w:t>.</w:t>
      </w:r>
      <w:r w:rsidR="00A37599">
        <w:tab/>
      </w:r>
      <w:r w:rsidRPr="00DB3213">
        <w:t>Deklaracje</w:t>
      </w:r>
      <w:r>
        <w:t xml:space="preserve"> podatkowe</w:t>
      </w:r>
      <w:r w:rsidRPr="00DB3213">
        <w:t>, o których mowa w ust. 1–3</w:t>
      </w:r>
      <w:r>
        <w:t xml:space="preserve">, zawierają </w:t>
      </w:r>
      <w:r w:rsidR="00522F16" w:rsidRPr="00522F16">
        <w:t xml:space="preserve">dane niezbędne do </w:t>
      </w:r>
      <w:r w:rsidR="00CB7905">
        <w:t xml:space="preserve">rozliczenia podatku, </w:t>
      </w:r>
      <w:r w:rsidR="00522F16" w:rsidRPr="00522F16">
        <w:t xml:space="preserve">obliczenia </w:t>
      </w:r>
      <w:r w:rsidR="00CB7905">
        <w:t xml:space="preserve">jego </w:t>
      </w:r>
      <w:r w:rsidR="00522F16" w:rsidRPr="00522F16">
        <w:t>wysokości, w tym wysokości podstawy opodatkowania, podatku należnego i podatku naliczonego, a także dane dotyczące podatnika</w:t>
      </w:r>
      <w:r w:rsidR="00522F16">
        <w:t>,</w:t>
      </w:r>
      <w:r w:rsidR="00E43930">
        <w:t xml:space="preserve"> </w:t>
      </w:r>
      <w:r w:rsidR="00735C92" w:rsidRPr="00735C92">
        <w:t>w szczególności</w:t>
      </w:r>
      <w:r w:rsidR="00095049">
        <w:t xml:space="preserve"> </w:t>
      </w:r>
      <w:r w:rsidR="00095049" w:rsidRPr="00095049">
        <w:t>dane</w:t>
      </w:r>
      <w:r>
        <w:t>:</w:t>
      </w:r>
    </w:p>
    <w:p w14:paraId="349E506E" w14:textId="77777777" w:rsidR="001A79AD" w:rsidRDefault="00E71B95" w:rsidP="006B2116">
      <w:pPr>
        <w:pStyle w:val="ZLITPKTzmpktliter"/>
      </w:pPr>
      <w:r>
        <w:t>1)</w:t>
      </w:r>
      <w:r w:rsidR="00A37599">
        <w:tab/>
      </w:r>
      <w:r w:rsidR="00095049" w:rsidRPr="00095049">
        <w:t>identyfikujące podatnika</w:t>
      </w:r>
      <w:r w:rsidR="00F2146F">
        <w:t>;</w:t>
      </w:r>
    </w:p>
    <w:p w14:paraId="38806D85" w14:textId="77777777" w:rsidR="001A79AD" w:rsidRDefault="00F2146F" w:rsidP="006B2116">
      <w:pPr>
        <w:pStyle w:val="ZLITPKTzmpktliter"/>
      </w:pPr>
      <w:r>
        <w:t>2)</w:t>
      </w:r>
      <w:r w:rsidR="00A37599">
        <w:tab/>
      </w:r>
      <w:r w:rsidR="00A24CC2">
        <w:t xml:space="preserve">niezbędne do </w:t>
      </w:r>
      <w:r>
        <w:t>obliczenia wysokości podatku</w:t>
      </w:r>
      <w:r w:rsidR="00A24CC2">
        <w:t xml:space="preserve"> dotyczące</w:t>
      </w:r>
      <w:r w:rsidR="00962148">
        <w:t>:</w:t>
      </w:r>
    </w:p>
    <w:p w14:paraId="31F64DD3" w14:textId="77777777" w:rsidR="00962148" w:rsidRPr="00D81E9D" w:rsidRDefault="00962148" w:rsidP="006B2116">
      <w:pPr>
        <w:pStyle w:val="ZLITLITwPKTzmlitwpktliter"/>
      </w:pPr>
      <w:r>
        <w:t>a)</w:t>
      </w:r>
      <w:r w:rsidR="00A37599">
        <w:tab/>
      </w:r>
      <w:r w:rsidR="00F2146F" w:rsidRPr="00D81E9D">
        <w:t xml:space="preserve">podstawy opodatkowania, </w:t>
      </w:r>
    </w:p>
    <w:p w14:paraId="51146E92" w14:textId="77777777" w:rsidR="009A29FF" w:rsidRPr="00EB541B" w:rsidRDefault="00962148" w:rsidP="006B2116">
      <w:pPr>
        <w:pStyle w:val="ZLITLITwPKTzmlitwpktliter"/>
      </w:pPr>
      <w:r w:rsidRPr="00FB3B47">
        <w:t>b)</w:t>
      </w:r>
      <w:r w:rsidR="00A37599" w:rsidRPr="00FB3B47">
        <w:tab/>
      </w:r>
      <w:r w:rsidR="00F2146F" w:rsidRPr="00EB541B">
        <w:t>podatku należnego</w:t>
      </w:r>
      <w:r w:rsidR="00BC63E6">
        <w:t xml:space="preserve"> </w:t>
      </w:r>
      <w:r w:rsidR="000129FC" w:rsidRPr="00EB541B">
        <w:t>z</w:t>
      </w:r>
      <w:r w:rsidR="009A29FF" w:rsidRPr="00EB541B">
        <w:t xml:space="preserve"> podziałem na poszczególne stawki podatku i rodzaje sprzedaży,</w:t>
      </w:r>
    </w:p>
    <w:p w14:paraId="17E2A57E" w14:textId="77777777" w:rsidR="00F2146F" w:rsidRDefault="00962148" w:rsidP="006B2116">
      <w:pPr>
        <w:pStyle w:val="ZLITLITwPKTzmlitwpktliter"/>
      </w:pPr>
      <w:r w:rsidRPr="00EB541B">
        <w:t>c)</w:t>
      </w:r>
      <w:r w:rsidR="00A37599" w:rsidRPr="00EB541B">
        <w:tab/>
      </w:r>
      <w:r w:rsidR="00F2146F" w:rsidRPr="00D81E9D">
        <w:t>podatku</w:t>
      </w:r>
      <w:r w:rsidR="00F2146F">
        <w:t xml:space="preserve"> naliczonego</w:t>
      </w:r>
      <w:r>
        <w:t xml:space="preserve">, </w:t>
      </w:r>
      <w:r w:rsidR="009A29FF">
        <w:t>z uwzględnieniem</w:t>
      </w:r>
      <w:r>
        <w:t xml:space="preserve"> nabyci</w:t>
      </w:r>
      <w:r w:rsidR="009A29FF">
        <w:t>a</w:t>
      </w:r>
      <w:r>
        <w:t xml:space="preserve"> towarów i usług zaliczanych u podatnika do środków trwałych</w:t>
      </w:r>
      <w:r w:rsidR="00F2146F">
        <w:t>;</w:t>
      </w:r>
      <w:r w:rsidR="00643821">
        <w:t xml:space="preserve"> </w:t>
      </w:r>
    </w:p>
    <w:p w14:paraId="6CF38D11" w14:textId="77777777" w:rsidR="001A79AD" w:rsidRDefault="009A29FF" w:rsidP="006B2116">
      <w:pPr>
        <w:pStyle w:val="ZLITPKTzmpktliter"/>
      </w:pPr>
      <w:r>
        <w:t>3)</w:t>
      </w:r>
      <w:r w:rsidR="00A37599">
        <w:tab/>
      </w:r>
      <w:r w:rsidR="00E800F7" w:rsidRPr="00E800F7">
        <w:t>dotyczące</w:t>
      </w:r>
      <w:r w:rsidR="00BC63E6">
        <w:t xml:space="preserve"> </w:t>
      </w:r>
      <w:r w:rsidR="00E61800">
        <w:t>nadwyżki podatku naliczonego nad należnym;</w:t>
      </w:r>
    </w:p>
    <w:p w14:paraId="5677AB27" w14:textId="77777777" w:rsidR="001A79AD" w:rsidRDefault="009A29FF" w:rsidP="006B2116">
      <w:pPr>
        <w:pStyle w:val="ZLITPKTzmpktliter"/>
      </w:pPr>
      <w:r>
        <w:t>4</w:t>
      </w:r>
      <w:r w:rsidR="00F2146F">
        <w:t>)</w:t>
      </w:r>
      <w:r w:rsidR="00A37599">
        <w:tab/>
      </w:r>
      <w:r w:rsidR="00E800F7" w:rsidRPr="00E800F7">
        <w:t>dotyczące</w:t>
      </w:r>
      <w:r w:rsidR="00BC63E6">
        <w:t xml:space="preserve"> </w:t>
      </w:r>
      <w:r w:rsidR="00F57515">
        <w:t>kwot</w:t>
      </w:r>
      <w:r w:rsidR="00A06C79">
        <w:t>y</w:t>
      </w:r>
      <w:r w:rsidR="00BC63E6">
        <w:t xml:space="preserve"> </w:t>
      </w:r>
      <w:r w:rsidR="00D837FD">
        <w:t>wydan</w:t>
      </w:r>
      <w:r w:rsidR="00A06C79">
        <w:t>ej</w:t>
      </w:r>
      <w:r w:rsidR="00F57515">
        <w:t xml:space="preserve"> na zakup kas rejestrujących.</w:t>
      </w:r>
      <w:r w:rsidR="00A70D4F">
        <w:t>”,</w:t>
      </w:r>
    </w:p>
    <w:p w14:paraId="47EDD940" w14:textId="77777777" w:rsidR="001A79AD" w:rsidRDefault="00CD6839" w:rsidP="006F7741">
      <w:pPr>
        <w:pStyle w:val="ZPKTzmpktartykuempunktem"/>
      </w:pPr>
      <w:r>
        <w:t>b)</w:t>
      </w:r>
      <w:r w:rsidR="00A37599">
        <w:tab/>
      </w:r>
      <w:r w:rsidR="00556DBB">
        <w:t xml:space="preserve">po </w:t>
      </w:r>
      <w:r w:rsidR="000D2AD6">
        <w:t>ust. 1</w:t>
      </w:r>
      <w:r w:rsidR="00556DBB">
        <w:t>1b dodaje się ust. 11c</w:t>
      </w:r>
      <w:r w:rsidR="00910FE7">
        <w:t xml:space="preserve"> </w:t>
      </w:r>
      <w:r w:rsidR="00556DBB">
        <w:t>w brzmieniu</w:t>
      </w:r>
      <w:r w:rsidR="00341B6E" w:rsidRPr="00341B6E">
        <w:t>:</w:t>
      </w:r>
    </w:p>
    <w:p w14:paraId="0AB43D2D" w14:textId="2B43A7CE" w:rsidR="002A2997" w:rsidRPr="00DB3213" w:rsidRDefault="00341B6E" w:rsidP="006B2116">
      <w:pPr>
        <w:pStyle w:val="ZLITUSTzmustliter"/>
      </w:pPr>
      <w:r w:rsidRPr="00DB3213">
        <w:t>„1</w:t>
      </w:r>
      <w:r w:rsidR="00D41595" w:rsidRPr="00DB3213">
        <w:t>1c</w:t>
      </w:r>
      <w:r w:rsidRPr="00DB3213">
        <w:t xml:space="preserve">. </w:t>
      </w:r>
      <w:r w:rsidR="00016E07" w:rsidRPr="00DB3213">
        <w:t>Deklaracje</w:t>
      </w:r>
      <w:r w:rsidR="002A10CE">
        <w:t xml:space="preserve"> podatkowe</w:t>
      </w:r>
      <w:r w:rsidR="00016E07" w:rsidRPr="00DB3213">
        <w:t xml:space="preserve">, o których mowa w ust. 1–3, są </w:t>
      </w:r>
      <w:r w:rsidR="003B65C7">
        <w:t>skład</w:t>
      </w:r>
      <w:r w:rsidR="00DF14D6">
        <w:t>ane</w:t>
      </w:r>
      <w:r w:rsidR="00A24CC2">
        <w:t xml:space="preserve"> </w:t>
      </w:r>
      <w:r w:rsidR="00345DB2">
        <w:t>zgodnie z</w:t>
      </w:r>
      <w:r w:rsidR="00D81E9D">
        <w:t> </w:t>
      </w:r>
      <w:r w:rsidR="00345DB2">
        <w:t>wzorem dokumentu elektronicznego</w:t>
      </w:r>
      <w:r w:rsidR="00597E94">
        <w:t xml:space="preserve"> </w:t>
      </w:r>
      <w:r w:rsidR="003B65C7" w:rsidRPr="003B65C7">
        <w:t>w rozumieniu ustawy z dnia 17 lutego 2005 r. o informatyzacji działalności podmiotów realizujących zadania publiczne</w:t>
      </w:r>
      <w:r w:rsidR="00453267">
        <w:t xml:space="preserve"> (Dz.</w:t>
      </w:r>
      <w:r w:rsidR="00B95A48">
        <w:t xml:space="preserve"> </w:t>
      </w:r>
      <w:r w:rsidR="00453267">
        <w:t xml:space="preserve">U. z </w:t>
      </w:r>
      <w:r w:rsidR="004915CD">
        <w:t xml:space="preserve">2019 </w:t>
      </w:r>
      <w:r w:rsidR="00453267">
        <w:t>r. poz.</w:t>
      </w:r>
      <w:r w:rsidR="004915CD">
        <w:t>700, 730 i 848</w:t>
      </w:r>
      <w:r w:rsidR="00453267" w:rsidRPr="004E62D5">
        <w:t>)</w:t>
      </w:r>
      <w:r w:rsidR="00453267">
        <w:t xml:space="preserve">, </w:t>
      </w:r>
      <w:r w:rsidR="00BE4288">
        <w:t>który</w:t>
      </w:r>
      <w:r w:rsidR="003B65C7">
        <w:t xml:space="preserve"> </w:t>
      </w:r>
      <w:r w:rsidR="00597E94">
        <w:t>obejmuj</w:t>
      </w:r>
      <w:r w:rsidR="00BE4288">
        <w:t>e</w:t>
      </w:r>
      <w:r w:rsidR="00597E94">
        <w:t xml:space="preserve"> </w:t>
      </w:r>
      <w:r w:rsidR="00C67903" w:rsidRPr="00C67903">
        <w:t>deklaracj</w:t>
      </w:r>
      <w:r w:rsidR="00597E94">
        <w:t>ę</w:t>
      </w:r>
      <w:r w:rsidR="00C67903" w:rsidRPr="00C67903">
        <w:t xml:space="preserve"> i ewidencj</w:t>
      </w:r>
      <w:r w:rsidR="00597E94">
        <w:t>ę</w:t>
      </w:r>
      <w:r w:rsidR="00D140C5">
        <w:t>, o której mowa w art. 109 ust. 3.</w:t>
      </w:r>
      <w:r w:rsidR="006C7ACF">
        <w:t xml:space="preserve"> </w:t>
      </w:r>
      <w:r w:rsidR="00FE4A8A">
        <w:t>Dokument elektroniczny, o którym mowa w zdaniu pierwszym, jest przesyłany</w:t>
      </w:r>
      <w:r w:rsidR="00C67903" w:rsidRPr="00C67903">
        <w:t xml:space="preserve"> </w:t>
      </w:r>
      <w:r w:rsidR="00556DBB" w:rsidRPr="00DB3213">
        <w:t xml:space="preserve">w sposób </w:t>
      </w:r>
      <w:r w:rsidR="00D41595" w:rsidRPr="00DB3213">
        <w:t>i zgodnie z</w:t>
      </w:r>
      <w:r w:rsidR="00403202">
        <w:t> </w:t>
      </w:r>
      <w:r w:rsidR="00D41595" w:rsidRPr="00DB3213">
        <w:t xml:space="preserve">wymaganiami </w:t>
      </w:r>
      <w:r w:rsidR="000D2AD6" w:rsidRPr="00DB3213">
        <w:t>określony</w:t>
      </w:r>
      <w:r w:rsidR="00D41595" w:rsidRPr="00DB3213">
        <w:t>mi</w:t>
      </w:r>
      <w:r w:rsidR="00A24CC2">
        <w:t xml:space="preserve"> </w:t>
      </w:r>
      <w:r w:rsidRPr="00DB3213">
        <w:t>w</w:t>
      </w:r>
      <w:r w:rsidR="00D81E9D">
        <w:t> </w:t>
      </w:r>
      <w:r w:rsidRPr="00DB3213">
        <w:t>przepi</w:t>
      </w:r>
      <w:r w:rsidR="00B7059A" w:rsidRPr="00DB3213">
        <w:t>sach wydanych na podstawie art. </w:t>
      </w:r>
      <w:r w:rsidRPr="00DB3213">
        <w:t>193a § 3 Ordynacji podatkowej</w:t>
      </w:r>
      <w:r w:rsidR="00F85309" w:rsidRPr="00DB3213">
        <w:t>.</w:t>
      </w:r>
      <w:r w:rsidR="00AD6966" w:rsidRPr="00AD6966">
        <w:t>”</w:t>
      </w:r>
      <w:r w:rsidR="00AD6966">
        <w:t>,</w:t>
      </w:r>
    </w:p>
    <w:p w14:paraId="3F9BA16B" w14:textId="77777777" w:rsidR="001A79AD" w:rsidRDefault="00CD6839" w:rsidP="006F7741">
      <w:pPr>
        <w:pStyle w:val="LITlitera"/>
      </w:pPr>
      <w:r>
        <w:t>c</w:t>
      </w:r>
      <w:r w:rsidR="00225C56">
        <w:t>)</w:t>
      </w:r>
      <w:r w:rsidR="00225C56">
        <w:tab/>
      </w:r>
      <w:r w:rsidR="00341B6E" w:rsidRPr="00341B6E">
        <w:t>po ust. 13 dodaje się ust. 13a</w:t>
      </w:r>
      <w:r w:rsidR="00AC0F2A">
        <w:t xml:space="preserve"> i 13b</w:t>
      </w:r>
      <w:r w:rsidR="001C450E">
        <w:t xml:space="preserve"> </w:t>
      </w:r>
      <w:r w:rsidR="00341B6E" w:rsidRPr="00341B6E">
        <w:t>w brzmieniu:</w:t>
      </w:r>
    </w:p>
    <w:p w14:paraId="508C56F1" w14:textId="77777777" w:rsidR="008457A3" w:rsidRDefault="002E4283" w:rsidP="006B2116">
      <w:pPr>
        <w:pStyle w:val="ZLITUSTzmustliter"/>
      </w:pPr>
      <w:r>
        <w:t>„</w:t>
      </w:r>
      <w:r w:rsidR="00341B6E" w:rsidRPr="00341B6E">
        <w:t>13</w:t>
      </w:r>
      <w:r w:rsidR="00E31092">
        <w:t>a</w:t>
      </w:r>
      <w:r w:rsidR="00341B6E" w:rsidRPr="00341B6E">
        <w:t>. Minister właściwy do spraw finansów publicznych</w:t>
      </w:r>
      <w:r w:rsidR="002A10CE">
        <w:t xml:space="preserve"> określi</w:t>
      </w:r>
      <w:r w:rsidR="00A24CC2">
        <w:t xml:space="preserve"> </w:t>
      </w:r>
      <w:r w:rsidR="009841D5">
        <w:t xml:space="preserve">i udostępni na </w:t>
      </w:r>
      <w:r w:rsidR="00C7397F">
        <w:t>elektronicznej platformie usług administracji publicznej (</w:t>
      </w:r>
      <w:proofErr w:type="spellStart"/>
      <w:r w:rsidR="009841D5">
        <w:t>ePUAP</w:t>
      </w:r>
      <w:proofErr w:type="spellEnd"/>
      <w:r w:rsidR="00C7397F">
        <w:t>)</w:t>
      </w:r>
      <w:r w:rsidR="009841D5">
        <w:t xml:space="preserve"> </w:t>
      </w:r>
      <w:r w:rsidR="002A10CE">
        <w:t>w</w:t>
      </w:r>
      <w:r w:rsidR="00AC0F2A">
        <w:t>zó</w:t>
      </w:r>
      <w:r w:rsidR="00F82600">
        <w:t>r</w:t>
      </w:r>
      <w:r w:rsidR="00597E94">
        <w:t xml:space="preserve"> dokumentu, o którym mowa w ust. 11c</w:t>
      </w:r>
      <w:r w:rsidR="00AC0F2A">
        <w:t>.</w:t>
      </w:r>
      <w:r w:rsidR="006C76DA" w:rsidRPr="006C76DA">
        <w:t xml:space="preserve"> </w:t>
      </w:r>
    </w:p>
    <w:p w14:paraId="32F049EC" w14:textId="77777777" w:rsidR="00341B6E" w:rsidRPr="00341B6E" w:rsidRDefault="00AC0F2A" w:rsidP="006B2116">
      <w:pPr>
        <w:pStyle w:val="ZLITUSTzmustliter"/>
      </w:pPr>
      <w:r>
        <w:t>13b</w:t>
      </w:r>
      <w:r w:rsidR="00C77038">
        <w:t>.</w:t>
      </w:r>
      <w:r w:rsidR="003C1B0F">
        <w:t xml:space="preserve"> Minister </w:t>
      </w:r>
      <w:r w:rsidRPr="00AC0F2A">
        <w:t>właściwy do spraw finansów publicznych określi</w:t>
      </w:r>
      <w:r w:rsidR="00E054B2">
        <w:t>,</w:t>
      </w:r>
      <w:r w:rsidR="0089381B">
        <w:t xml:space="preserve"> </w:t>
      </w:r>
      <w:r w:rsidR="00763DF9" w:rsidRPr="00763DF9">
        <w:t>w drodze rozporządzenia,</w:t>
      </w:r>
      <w:r w:rsidR="0089381B">
        <w:t xml:space="preserve"> </w:t>
      </w:r>
      <w:r w:rsidR="003D3A70">
        <w:t>szczegółowy zakres</w:t>
      </w:r>
      <w:r w:rsidR="0089381B">
        <w:t xml:space="preserve"> </w:t>
      </w:r>
      <w:r w:rsidR="000C5485">
        <w:t>dan</w:t>
      </w:r>
      <w:r w:rsidR="003D3A70">
        <w:t>ych</w:t>
      </w:r>
      <w:r w:rsidR="00B062F8">
        <w:t>, o których mowa w ust. 7c,</w:t>
      </w:r>
      <w:r w:rsidR="003155F2">
        <w:t xml:space="preserve"> wraz z </w:t>
      </w:r>
      <w:r w:rsidR="003155F2">
        <w:lastRenderedPageBreak/>
        <w:t>objaśnieniami co do sposobu wypełniania, terminu i miejsca składania deklaracji podatkowych, o których mowa w ust. 1</w:t>
      </w:r>
      <w:r w:rsidR="00B95A48">
        <w:t>–</w:t>
      </w:r>
      <w:r w:rsidR="003155F2">
        <w:t>3, oraz niezbędnymi pouczeniami,</w:t>
      </w:r>
      <w:r w:rsidR="00B062F8">
        <w:t xml:space="preserve"> </w:t>
      </w:r>
      <w:r w:rsidR="001214A7">
        <w:t xml:space="preserve">uwzględniając konieczność </w:t>
      </w:r>
      <w:r w:rsidR="00384B87" w:rsidRPr="00341B6E">
        <w:t>prawidłowego rozliczenia podatku oraz kontroli tego obowiązku przez organ podatkowy</w:t>
      </w:r>
      <w:r w:rsidR="001214A7">
        <w:t>.</w:t>
      </w:r>
      <w:r w:rsidR="00341B6E" w:rsidRPr="00341B6E">
        <w:t>”,</w:t>
      </w:r>
    </w:p>
    <w:p w14:paraId="4750AB91" w14:textId="77777777" w:rsidR="00341B6E" w:rsidRPr="00341B6E" w:rsidRDefault="00E05343" w:rsidP="008C4997">
      <w:pPr>
        <w:pStyle w:val="LITlitera"/>
      </w:pPr>
      <w:r>
        <w:t>d</w:t>
      </w:r>
      <w:r w:rsidR="00225C56">
        <w:t>)</w:t>
      </w:r>
      <w:r w:rsidR="00225C56">
        <w:tab/>
      </w:r>
      <w:r w:rsidR="00341B6E" w:rsidRPr="00341B6E">
        <w:t xml:space="preserve">w ust. 14 </w:t>
      </w:r>
      <w:r w:rsidR="00F110E1">
        <w:t>wyraz</w:t>
      </w:r>
      <w:r w:rsidR="007009D7">
        <w:t>y</w:t>
      </w:r>
      <w:r w:rsidR="00F110E1">
        <w:t xml:space="preserve"> „ust. 1–3, 8 i 9” zastępuje się wyrazami </w:t>
      </w:r>
      <w:r w:rsidR="00341B6E" w:rsidRPr="00341B6E">
        <w:t>„</w:t>
      </w:r>
      <w:r w:rsidR="00F110E1">
        <w:t>ust. 8 i 9</w:t>
      </w:r>
      <w:r w:rsidR="00341B6E" w:rsidRPr="00341B6E">
        <w:t>”</w:t>
      </w:r>
      <w:r w:rsidR="00A70490">
        <w:t>;</w:t>
      </w:r>
    </w:p>
    <w:p w14:paraId="7CD2A26E" w14:textId="77777777" w:rsidR="00341B6E" w:rsidRPr="008C4997" w:rsidRDefault="0084477A" w:rsidP="008C4997">
      <w:pPr>
        <w:pStyle w:val="PKTpunkt"/>
      </w:pPr>
      <w:r>
        <w:t>6</w:t>
      </w:r>
      <w:r w:rsidR="00341B6E" w:rsidRPr="00341B6E">
        <w:t>)</w:t>
      </w:r>
      <w:r w:rsidR="008C4997">
        <w:tab/>
      </w:r>
      <w:r w:rsidR="00341B6E" w:rsidRPr="00341B6E">
        <w:t xml:space="preserve">uchyla się art. </w:t>
      </w:r>
      <w:r w:rsidR="00341B6E" w:rsidRPr="008C4997">
        <w:t>101a;</w:t>
      </w:r>
    </w:p>
    <w:p w14:paraId="37AE3E1D" w14:textId="77777777" w:rsidR="00341B6E" w:rsidRPr="008C4997" w:rsidRDefault="0084477A" w:rsidP="008C4997">
      <w:pPr>
        <w:pStyle w:val="PKTpunkt"/>
      </w:pPr>
      <w:r>
        <w:t>7</w:t>
      </w:r>
      <w:r w:rsidR="008C4997" w:rsidRPr="008C4997">
        <w:t>)</w:t>
      </w:r>
      <w:r w:rsidR="008C4997" w:rsidRPr="008C4997">
        <w:tab/>
      </w:r>
      <w:r w:rsidR="00341B6E" w:rsidRPr="008C4997">
        <w:t>w art. 102 uchyla się ust. 3;</w:t>
      </w:r>
    </w:p>
    <w:p w14:paraId="3291A498" w14:textId="77777777" w:rsidR="00341B6E" w:rsidRPr="008C4997" w:rsidRDefault="0084477A" w:rsidP="008C4997">
      <w:pPr>
        <w:pStyle w:val="PKTpunkt"/>
      </w:pPr>
      <w:r>
        <w:t>8</w:t>
      </w:r>
      <w:r w:rsidR="00341B6E" w:rsidRPr="008C4997">
        <w:t>)</w:t>
      </w:r>
      <w:r w:rsidR="008C4997" w:rsidRPr="008C4997">
        <w:tab/>
      </w:r>
      <w:r w:rsidR="00341B6E" w:rsidRPr="008C4997">
        <w:t>w art. 109:</w:t>
      </w:r>
    </w:p>
    <w:p w14:paraId="18642EB1" w14:textId="77777777" w:rsidR="00341B6E" w:rsidRPr="00341B6E" w:rsidRDefault="00225C56" w:rsidP="008C4997">
      <w:pPr>
        <w:pStyle w:val="LITlitera"/>
      </w:pPr>
      <w:r>
        <w:t>a)</w:t>
      </w:r>
      <w:r>
        <w:tab/>
      </w:r>
      <w:r w:rsidR="00341B6E" w:rsidRPr="00341B6E">
        <w:t>ust. 3 otrzymuje brzmienie:</w:t>
      </w:r>
    </w:p>
    <w:p w14:paraId="565FFD1D" w14:textId="77777777" w:rsidR="00882648" w:rsidRPr="00882648" w:rsidRDefault="00341B6E" w:rsidP="006B2116">
      <w:pPr>
        <w:pStyle w:val="ZLITUSTzmustliter"/>
      </w:pPr>
      <w:r w:rsidRPr="00341B6E">
        <w:t>„3.</w:t>
      </w:r>
      <w:r w:rsidR="0044211E">
        <w:tab/>
      </w:r>
      <w:r w:rsidRPr="00341B6E">
        <w:t>Podatnicy, z wyjątkiem podatników wykonujących wyłącznie czynności zwolnione od podatku na podstawie art. 43 ust. 1 lub przepisów wydanych na podstawie art. 82 ust. 3 oraz podatników, u których sprzed</w:t>
      </w:r>
      <w:r w:rsidR="00225C56">
        <w:t>aż jest zwolniona od podatku na </w:t>
      </w:r>
      <w:r w:rsidRPr="00341B6E">
        <w:t>podstawie art. 113 ust. 1 lub 9, są obowiązani prowadzić ewidencję zawierającą</w:t>
      </w:r>
      <w:r w:rsidR="0089381B">
        <w:t xml:space="preserve"> </w:t>
      </w:r>
      <w:r w:rsidR="000B4365">
        <w:t>dane</w:t>
      </w:r>
      <w:r w:rsidR="0089381B">
        <w:t xml:space="preserve"> </w:t>
      </w:r>
      <w:r w:rsidR="00561173">
        <w:t xml:space="preserve">pozwalające na </w:t>
      </w:r>
      <w:r w:rsidRPr="00341B6E">
        <w:t>prawidłow</w:t>
      </w:r>
      <w:r w:rsidR="009D5B3A">
        <w:t>e</w:t>
      </w:r>
      <w:r w:rsidRPr="00341B6E">
        <w:t xml:space="preserve"> rozliczeni</w:t>
      </w:r>
      <w:r w:rsidR="00616F88">
        <w:t>e</w:t>
      </w:r>
      <w:r w:rsidRPr="00341B6E">
        <w:t xml:space="preserve"> podatku, prawidłowe sporządzeni</w:t>
      </w:r>
      <w:r w:rsidR="00351366">
        <w:t>e</w:t>
      </w:r>
      <w:r w:rsidRPr="00341B6E">
        <w:t xml:space="preserve"> informacji podsumowującej</w:t>
      </w:r>
      <w:r w:rsidR="00882648">
        <w:t>,</w:t>
      </w:r>
      <w:r w:rsidR="00882648" w:rsidRPr="00882648">
        <w:t xml:space="preserve"> w szczególności dane dotyczące:</w:t>
      </w:r>
    </w:p>
    <w:p w14:paraId="3B7E1FF2" w14:textId="77777777" w:rsidR="00882648" w:rsidRPr="00882648" w:rsidRDefault="00882648" w:rsidP="006B2116">
      <w:pPr>
        <w:pStyle w:val="ZLITPKTzmpktliter"/>
      </w:pPr>
      <w:r w:rsidRPr="00882648">
        <w:t>1)</w:t>
      </w:r>
      <w:r w:rsidRPr="00882648">
        <w:tab/>
        <w:t>rodzaju sprzedaży i podstawy opodatkowania, wysokości kwoty podatku należnego, w tym korekty podatku należnego, z podziałem na stawki podatku;</w:t>
      </w:r>
    </w:p>
    <w:p w14:paraId="709C5BA8" w14:textId="77777777" w:rsidR="00882648" w:rsidRPr="00882648" w:rsidRDefault="00882648" w:rsidP="006B2116">
      <w:pPr>
        <w:pStyle w:val="ZLITPKTzmpktliter"/>
      </w:pPr>
      <w:r w:rsidRPr="00882648">
        <w:t>2)</w:t>
      </w:r>
      <w:r w:rsidRPr="00882648">
        <w:tab/>
        <w:t>kwoty podatku naliczonego obniżającego kwotę podatku należnego, w tym korekty podatku naliczonego;</w:t>
      </w:r>
    </w:p>
    <w:p w14:paraId="39752694" w14:textId="77777777" w:rsidR="00882648" w:rsidRPr="00882648" w:rsidRDefault="00882648" w:rsidP="006B2116">
      <w:pPr>
        <w:pStyle w:val="ZLITPKTzmpktliter"/>
      </w:pPr>
      <w:r w:rsidRPr="00882648">
        <w:t>3)</w:t>
      </w:r>
      <w:r w:rsidRPr="00882648">
        <w:tab/>
        <w:t>kontrahentów;</w:t>
      </w:r>
    </w:p>
    <w:p w14:paraId="5E55E0FE" w14:textId="77777777" w:rsidR="00EA23C0" w:rsidRDefault="00882648" w:rsidP="006B2116">
      <w:pPr>
        <w:pStyle w:val="ZLITPKTzmpktliter"/>
      </w:pPr>
      <w:r w:rsidRPr="00882648">
        <w:t>4)</w:t>
      </w:r>
      <w:r w:rsidRPr="00882648">
        <w:tab/>
        <w:t>dowodów sprzedaży i zakupów</w:t>
      </w:r>
      <w:r w:rsidR="00341B6E" w:rsidRPr="00341B6E">
        <w:t>.”,</w:t>
      </w:r>
    </w:p>
    <w:p w14:paraId="1FA55953" w14:textId="77777777" w:rsidR="00341B6E" w:rsidRPr="00341B6E" w:rsidRDefault="00225C56" w:rsidP="00225C56">
      <w:pPr>
        <w:pStyle w:val="LITlitera"/>
      </w:pPr>
      <w:r>
        <w:t>b)</w:t>
      </w:r>
      <w:r>
        <w:tab/>
      </w:r>
      <w:r w:rsidR="00341B6E" w:rsidRPr="00341B6E">
        <w:t>po ust. 3a dodaje się ust. 3b–3</w:t>
      </w:r>
      <w:r w:rsidR="00D51793">
        <w:t>j</w:t>
      </w:r>
      <w:r w:rsidR="00EE6F83">
        <w:t xml:space="preserve"> w brzmieniu</w:t>
      </w:r>
      <w:r w:rsidR="00341B6E" w:rsidRPr="00341B6E">
        <w:t>:</w:t>
      </w:r>
    </w:p>
    <w:p w14:paraId="256091F5" w14:textId="77777777" w:rsidR="00927A68" w:rsidRDefault="00351366" w:rsidP="006B2116">
      <w:pPr>
        <w:pStyle w:val="ZLITUSTzmustliter"/>
      </w:pPr>
      <w:r>
        <w:t>„</w:t>
      </w:r>
      <w:r w:rsidR="00341B6E" w:rsidRPr="00341B6E">
        <w:t>3</w:t>
      </w:r>
      <w:r w:rsidR="00EE5C20">
        <w:t>b</w:t>
      </w:r>
      <w:r w:rsidR="00341B6E" w:rsidRPr="00341B6E">
        <w:t xml:space="preserve">. </w:t>
      </w:r>
      <w:r w:rsidR="00D537EB">
        <w:t xml:space="preserve">Podatnicy, o których mowa w art. 99 ust. 1, </w:t>
      </w:r>
      <w:r w:rsidR="00D537EB" w:rsidRPr="00D537EB">
        <w:t xml:space="preserve">są obowiązani przesyłać </w:t>
      </w:r>
      <w:r w:rsidR="007509A4">
        <w:t>za każdy miesiąc</w:t>
      </w:r>
      <w:r w:rsidR="00733604">
        <w:t>,</w:t>
      </w:r>
      <w:r w:rsidR="007509A4">
        <w:t xml:space="preserve"> </w:t>
      </w:r>
      <w:r w:rsidR="00D537EB" w:rsidRPr="00D537EB">
        <w:t>do właściwego urzędu skarbowego</w:t>
      </w:r>
      <w:r w:rsidR="00B840BE">
        <w:t xml:space="preserve"> za pomocą środków komunikacji elektronicznej</w:t>
      </w:r>
      <w:r w:rsidR="00733604">
        <w:t>,</w:t>
      </w:r>
      <w:r w:rsidR="00E74E71">
        <w:t xml:space="preserve"> </w:t>
      </w:r>
      <w:r w:rsidR="00D537EB" w:rsidRPr="00D537EB">
        <w:t xml:space="preserve">ewidencję, o której mowa w ust. 3, </w:t>
      </w:r>
      <w:r w:rsidR="00B87A90">
        <w:t>na zasadach określonych w </w:t>
      </w:r>
      <w:r w:rsidR="007509A4">
        <w:t>art. </w:t>
      </w:r>
      <w:r w:rsidR="00B87A90">
        <w:t>99 </w:t>
      </w:r>
      <w:r w:rsidR="00677076">
        <w:t>ust. </w:t>
      </w:r>
      <w:r w:rsidR="00D537EB" w:rsidRPr="00D537EB">
        <w:t xml:space="preserve">11c, </w:t>
      </w:r>
      <w:r w:rsidR="00B87A90">
        <w:t xml:space="preserve">łącznie z deklaracją, </w:t>
      </w:r>
      <w:r w:rsidR="00B11525">
        <w:t>w </w:t>
      </w:r>
      <w:r w:rsidR="00D537EB" w:rsidRPr="00D537EB">
        <w:t>terminie</w:t>
      </w:r>
      <w:r w:rsidR="00B87A90">
        <w:t xml:space="preserve"> właściwym do złożenia tej deklaracji. </w:t>
      </w:r>
    </w:p>
    <w:p w14:paraId="04CC1E74" w14:textId="77777777" w:rsidR="00954ED3" w:rsidRDefault="00780830" w:rsidP="006B2116">
      <w:pPr>
        <w:pStyle w:val="ZLITUSTzmustliter"/>
      </w:pPr>
      <w:r>
        <w:t>3c</w:t>
      </w:r>
      <w:r w:rsidR="00531DC5">
        <w:t>.</w:t>
      </w:r>
      <w:r w:rsidR="0044211E">
        <w:tab/>
      </w:r>
      <w:r w:rsidR="00341B6E" w:rsidRPr="00341B6E">
        <w:t>Podatnicy, o których mowa w art. 99 ust. 2 i</w:t>
      </w:r>
      <w:r w:rsidR="00225C56">
        <w:t xml:space="preserve"> 3</w:t>
      </w:r>
      <w:r w:rsidR="0002148A">
        <w:t>,</w:t>
      </w:r>
      <w:r w:rsidR="00225C56">
        <w:t xml:space="preserve"> są obowiązani</w:t>
      </w:r>
      <w:r w:rsidR="0089381B">
        <w:t xml:space="preserve"> </w:t>
      </w:r>
      <w:r w:rsidR="0002148A">
        <w:t>przesyłać</w:t>
      </w:r>
      <w:r w:rsidR="00954ED3" w:rsidRPr="00954ED3">
        <w:t xml:space="preserve"> do właściwego urzędu skarbowego za pomocą środków komunikacji elektronicznej ewidencję, o której mowa w ust. 3, na zasadach określonych w art. 99 ust. 11c</w:t>
      </w:r>
      <w:r w:rsidR="00954ED3">
        <w:t>:</w:t>
      </w:r>
    </w:p>
    <w:p w14:paraId="25B8EF54" w14:textId="77777777" w:rsidR="00240B83" w:rsidRDefault="001F1BAA" w:rsidP="006B2116">
      <w:pPr>
        <w:pStyle w:val="ZLITPKTzmpktliter"/>
      </w:pPr>
      <w:r>
        <w:t>1</w:t>
      </w:r>
      <w:r w:rsidR="00954ED3">
        <w:t>)</w:t>
      </w:r>
      <w:r w:rsidR="00B974AE">
        <w:tab/>
      </w:r>
      <w:r w:rsidR="00225C56">
        <w:t>za </w:t>
      </w:r>
      <w:r w:rsidR="00341B6E" w:rsidRPr="00341B6E">
        <w:t>pierwszy i drugi miesiąc danego kwartału</w:t>
      </w:r>
      <w:r w:rsidR="00044D4F">
        <w:t xml:space="preserve"> </w:t>
      </w:r>
      <w:r w:rsidR="000F5509" w:rsidRPr="000F5509">
        <w:t>–</w:t>
      </w:r>
      <w:r w:rsidR="0089381B">
        <w:t xml:space="preserve"> </w:t>
      </w:r>
      <w:r w:rsidR="000F3452">
        <w:t>w</w:t>
      </w:r>
      <w:r w:rsidR="0089381B">
        <w:t xml:space="preserve"> </w:t>
      </w:r>
      <w:r w:rsidR="000F3452">
        <w:t xml:space="preserve">terminie do 25. dnia miesiąca następującego </w:t>
      </w:r>
      <w:r w:rsidR="007153FF">
        <w:t xml:space="preserve">odpowiednio </w:t>
      </w:r>
      <w:r w:rsidR="000F3452">
        <w:t xml:space="preserve">po każdym </w:t>
      </w:r>
      <w:r w:rsidR="007153FF">
        <w:t>z tych miesięcy</w:t>
      </w:r>
      <w:r w:rsidR="00220A9A">
        <w:t>;</w:t>
      </w:r>
    </w:p>
    <w:p w14:paraId="42C24348" w14:textId="77777777" w:rsidR="00927A68" w:rsidRDefault="001F1BAA" w:rsidP="006B2116">
      <w:pPr>
        <w:pStyle w:val="ZLITPKTzmpktliter"/>
      </w:pPr>
      <w:r>
        <w:lastRenderedPageBreak/>
        <w:t>2</w:t>
      </w:r>
      <w:r w:rsidR="00240B83">
        <w:t>)</w:t>
      </w:r>
      <w:r w:rsidR="00B974AE">
        <w:tab/>
      </w:r>
      <w:r w:rsidR="00927A68" w:rsidRPr="00927A68">
        <w:t>za </w:t>
      </w:r>
      <w:r w:rsidR="00927A68">
        <w:t>ostatni</w:t>
      </w:r>
      <w:r w:rsidR="00927A68" w:rsidRPr="00927A68">
        <w:t xml:space="preserve"> miesiąc danego kwartału,</w:t>
      </w:r>
      <w:r w:rsidR="0089381B">
        <w:t xml:space="preserve"> </w:t>
      </w:r>
      <w:r w:rsidR="00927A68" w:rsidRPr="00927A68">
        <w:t>łącznie z deklaracją</w:t>
      </w:r>
      <w:r w:rsidR="0089381B">
        <w:t xml:space="preserve"> </w:t>
      </w:r>
      <w:r w:rsidR="000F5509" w:rsidRPr="000F5509">
        <w:t>–</w:t>
      </w:r>
      <w:r w:rsidR="00927A68" w:rsidRPr="00927A68">
        <w:t xml:space="preserve"> w terminie właściwym do złożenia tej deklaracji.</w:t>
      </w:r>
    </w:p>
    <w:p w14:paraId="319BEBDC" w14:textId="77777777" w:rsidR="005A3572" w:rsidRDefault="001D296F" w:rsidP="006B2116">
      <w:pPr>
        <w:pStyle w:val="ZLITUSTzmustliter"/>
      </w:pPr>
      <w:r>
        <w:t>3</w:t>
      </w:r>
      <w:r w:rsidR="00220A9A">
        <w:t>d</w:t>
      </w:r>
      <w:r>
        <w:t>.</w:t>
      </w:r>
      <w:r w:rsidR="0044211E">
        <w:tab/>
      </w:r>
      <w:r w:rsidR="005A3572">
        <w:t>F</w:t>
      </w:r>
      <w:r w:rsidR="005A3572" w:rsidRPr="00341B6E">
        <w:t>akt</w:t>
      </w:r>
      <w:r w:rsidR="005A3572">
        <w:t>ury, o których mowa w art. 106</w:t>
      </w:r>
      <w:r w:rsidR="005A3572" w:rsidRPr="00341B6E">
        <w:t>h ust. 1</w:t>
      </w:r>
      <w:r w:rsidR="005A3572">
        <w:t>–</w:t>
      </w:r>
      <w:r w:rsidR="005A3572" w:rsidRPr="00341B6E">
        <w:t>3</w:t>
      </w:r>
      <w:r w:rsidR="005A3572">
        <w:t>,</w:t>
      </w:r>
      <w:r w:rsidR="00220A9A">
        <w:t xml:space="preserve"> </w:t>
      </w:r>
      <w:r w:rsidR="005A3572">
        <w:t>ujmuje się w ewidencji, o której mowa w ust. 3, w okresie rozliczeniowym, w którym zostały wystawione. Faktury te</w:t>
      </w:r>
      <w:r w:rsidR="005A3572" w:rsidRPr="00341B6E">
        <w:t xml:space="preserve"> nie zwiększają wartości sprzedaży oraz podatku należnego za okres, w którym zostały ujęte w </w:t>
      </w:r>
      <w:r w:rsidR="005A3572">
        <w:t>tej</w:t>
      </w:r>
      <w:r w:rsidR="005A3572" w:rsidRPr="00341B6E">
        <w:t xml:space="preserve"> ewidencji.</w:t>
      </w:r>
    </w:p>
    <w:p w14:paraId="45B4346F" w14:textId="77777777" w:rsidR="00183C6D" w:rsidRDefault="005A3572" w:rsidP="006B2116">
      <w:pPr>
        <w:pStyle w:val="ZLITUSTzmustliter"/>
      </w:pPr>
      <w:r>
        <w:t>3</w:t>
      </w:r>
      <w:r w:rsidR="00220A9A">
        <w:t>e</w:t>
      </w:r>
      <w:r>
        <w:t>.</w:t>
      </w:r>
      <w:r w:rsidR="0044211E">
        <w:tab/>
      </w:r>
      <w:r w:rsidR="001D296F" w:rsidRPr="001D296F">
        <w:t xml:space="preserve">W </w:t>
      </w:r>
      <w:r w:rsidR="006066A3" w:rsidRPr="006066A3">
        <w:t xml:space="preserve">terminie 14 dni </w:t>
      </w:r>
      <w:r w:rsidR="006066A3">
        <w:t>od dnia:</w:t>
      </w:r>
    </w:p>
    <w:p w14:paraId="2D4C542D" w14:textId="77777777" w:rsidR="001A79AD" w:rsidRDefault="00183C6D" w:rsidP="006B2116">
      <w:pPr>
        <w:pStyle w:val="ZLITPKTzmpktliter"/>
      </w:pPr>
      <w:r>
        <w:t>1)</w:t>
      </w:r>
      <w:r>
        <w:tab/>
      </w:r>
      <w:r w:rsidR="00D57067" w:rsidRPr="00D57067">
        <w:t xml:space="preserve">stwierdzenia przez podatnika, że przesłana ewidencja </w:t>
      </w:r>
      <w:r w:rsidR="00FF50E4" w:rsidRPr="00FF50E4">
        <w:t xml:space="preserve">zawiera </w:t>
      </w:r>
      <w:r w:rsidR="005F6F4A">
        <w:t>błędy</w:t>
      </w:r>
      <w:r w:rsidR="0089381B">
        <w:t xml:space="preserve"> </w:t>
      </w:r>
      <w:r w:rsidR="003327E3" w:rsidRPr="00B76FCB">
        <w:t>lub dan</w:t>
      </w:r>
      <w:r w:rsidR="005F6F4A">
        <w:t>e</w:t>
      </w:r>
      <w:r w:rsidR="003327E3" w:rsidRPr="00B76FCB">
        <w:t xml:space="preserve"> niezgodn</w:t>
      </w:r>
      <w:r w:rsidR="005F6F4A">
        <w:t>e</w:t>
      </w:r>
      <w:r w:rsidR="003327E3" w:rsidRPr="00B76FCB">
        <w:t xml:space="preserve"> ze stanem faktycznym</w:t>
      </w:r>
      <w:r w:rsidR="0089381B">
        <w:t xml:space="preserve"> </w:t>
      </w:r>
      <w:r w:rsidR="00F169E4">
        <w:t>lub</w:t>
      </w:r>
    </w:p>
    <w:p w14:paraId="6446119F" w14:textId="77777777" w:rsidR="001A79AD" w:rsidRDefault="00183C6D" w:rsidP="006B2116">
      <w:pPr>
        <w:pStyle w:val="ZLITPKTzmpktliter"/>
      </w:pPr>
      <w:r>
        <w:t>2)</w:t>
      </w:r>
      <w:r>
        <w:tab/>
      </w:r>
      <w:r w:rsidR="00F169E4">
        <w:t xml:space="preserve">zmiany </w:t>
      </w:r>
      <w:r w:rsidR="000B6BDC">
        <w:t>danych</w:t>
      </w:r>
      <w:r w:rsidR="00F169E4">
        <w:t xml:space="preserve"> zawartych w </w:t>
      </w:r>
      <w:r>
        <w:t xml:space="preserve">przesłanej </w:t>
      </w:r>
      <w:r w:rsidR="00F169E4">
        <w:t>ewidencji</w:t>
      </w:r>
    </w:p>
    <w:p w14:paraId="6F1EE157" w14:textId="77777777" w:rsidR="001A79AD" w:rsidRDefault="00183C6D" w:rsidP="006B2116">
      <w:pPr>
        <w:pStyle w:val="ZLITCZWSPPKTzmczciwsppktliter"/>
      </w:pPr>
      <w:r>
        <w:t>–</w:t>
      </w:r>
      <w:r w:rsidR="001D296F" w:rsidRPr="001D296F">
        <w:t xml:space="preserve"> pod</w:t>
      </w:r>
      <w:r w:rsidR="001D296F">
        <w:t>atnik</w:t>
      </w:r>
      <w:r w:rsidR="001D296F" w:rsidRPr="001D296F">
        <w:t xml:space="preserve"> jest obowiązany </w:t>
      </w:r>
      <w:r w:rsidR="001D296F">
        <w:t>przesłać</w:t>
      </w:r>
      <w:r w:rsidR="00707D77">
        <w:t xml:space="preserve"> </w:t>
      </w:r>
      <w:r w:rsidR="00910649">
        <w:t xml:space="preserve"> </w:t>
      </w:r>
      <w:r w:rsidR="001D296F" w:rsidRPr="001D296F">
        <w:t>korektę ewidencji na zasadach określonych w art. 99 ust. 11c.</w:t>
      </w:r>
    </w:p>
    <w:p w14:paraId="0EB7CBFB" w14:textId="77777777" w:rsidR="00D1202C" w:rsidRPr="00D1202C" w:rsidRDefault="00D1202C" w:rsidP="006B2116">
      <w:pPr>
        <w:pStyle w:val="ZLITUSTzmustliter"/>
      </w:pPr>
      <w:r w:rsidRPr="00D1202C">
        <w:t>3</w:t>
      </w:r>
      <w:r w:rsidR="006066A3">
        <w:t>f</w:t>
      </w:r>
      <w:r w:rsidRPr="00D1202C">
        <w:t>.</w:t>
      </w:r>
      <w:r w:rsidR="0044211E">
        <w:tab/>
      </w:r>
      <w:r w:rsidRPr="00D1202C">
        <w:t>W przypadku stwierdzenia przez naczelnika urzędu sk</w:t>
      </w:r>
      <w:r w:rsidR="000932AF">
        <w:t>arbowego w przesłanej ewidencji</w:t>
      </w:r>
      <w:r w:rsidRPr="00D1202C">
        <w:t xml:space="preserve"> błędów</w:t>
      </w:r>
      <w:r w:rsidR="000932AF">
        <w:t>,</w:t>
      </w:r>
      <w:r w:rsidR="0089381B">
        <w:t xml:space="preserve"> </w:t>
      </w:r>
      <w:r w:rsidRPr="00D1202C">
        <w:t xml:space="preserve">które uniemożliwiają przeprowadzenie weryfikacji </w:t>
      </w:r>
      <w:r w:rsidR="000932AF">
        <w:t>prawidłowości transakcji</w:t>
      </w:r>
      <w:r w:rsidRPr="00D1202C">
        <w:t xml:space="preserve">, naczelnik urzędu skarbowego wzywa podatnika do </w:t>
      </w:r>
      <w:r w:rsidR="00183C6D">
        <w:t xml:space="preserve">ich </w:t>
      </w:r>
      <w:r w:rsidR="00FA7EF4">
        <w:t>skorygowania</w:t>
      </w:r>
      <w:r w:rsidR="002A0C86">
        <w:t>,</w:t>
      </w:r>
      <w:r w:rsidRPr="00D1202C">
        <w:t xml:space="preserve"> wskazując te błędy.</w:t>
      </w:r>
    </w:p>
    <w:p w14:paraId="3C191BF3" w14:textId="77777777" w:rsidR="00D1202C" w:rsidRPr="00D1202C" w:rsidRDefault="002E52C8" w:rsidP="006B2116">
      <w:pPr>
        <w:pStyle w:val="ZLITUSTzmustliter"/>
      </w:pPr>
      <w:r w:rsidRPr="00D1202C">
        <w:t>3</w:t>
      </w:r>
      <w:r>
        <w:t>g</w:t>
      </w:r>
      <w:r w:rsidR="00D1202C" w:rsidRPr="00D1202C">
        <w:t>.</w:t>
      </w:r>
      <w:r w:rsidR="0044211E">
        <w:tab/>
      </w:r>
      <w:r w:rsidR="00D1202C" w:rsidRPr="00D1202C">
        <w:t>Podatnik w terminie 14 dni od dnia doręczenia wezwania, o którym mowa w ust.</w:t>
      </w:r>
      <w:r w:rsidR="006613AD">
        <w:t> </w:t>
      </w:r>
      <w:r w:rsidR="00D1202C" w:rsidRPr="00D1202C">
        <w:t>3</w:t>
      </w:r>
      <w:r>
        <w:t>f</w:t>
      </w:r>
      <w:r w:rsidR="00D1202C" w:rsidRPr="00D1202C">
        <w:t>, przes</w:t>
      </w:r>
      <w:r w:rsidR="003E67F3">
        <w:t>y</w:t>
      </w:r>
      <w:r w:rsidR="00D1202C" w:rsidRPr="00D1202C">
        <w:t>ła</w:t>
      </w:r>
      <w:r w:rsidR="00FA7EF4">
        <w:t>,</w:t>
      </w:r>
      <w:r w:rsidR="00FA7EF4" w:rsidRPr="00FA7EF4">
        <w:t xml:space="preserve"> na zasadach określonych w art. 99 ust. 11c, </w:t>
      </w:r>
      <w:r w:rsidR="00D1202C" w:rsidRPr="00D1202C">
        <w:t>do naczelnika urzędu skarbowego ewidencj</w:t>
      </w:r>
      <w:r w:rsidR="00680621">
        <w:t>ę</w:t>
      </w:r>
      <w:r w:rsidR="0089381B">
        <w:t xml:space="preserve"> </w:t>
      </w:r>
      <w:r w:rsidR="00950C0E">
        <w:t>s</w:t>
      </w:r>
      <w:r w:rsidR="00950C0E" w:rsidRPr="00D1202C">
        <w:t>kor</w:t>
      </w:r>
      <w:r w:rsidR="00950C0E">
        <w:t xml:space="preserve">ygowaną </w:t>
      </w:r>
      <w:r w:rsidR="00680621">
        <w:t>w zakresie</w:t>
      </w:r>
      <w:r w:rsidR="00CC71AF">
        <w:t xml:space="preserve"> błędów</w:t>
      </w:r>
      <w:r w:rsidR="00D1202C" w:rsidRPr="00D1202C">
        <w:t xml:space="preserve"> wskazan</w:t>
      </w:r>
      <w:r w:rsidR="00CC71AF">
        <w:t>ych</w:t>
      </w:r>
      <w:r w:rsidR="00D1202C" w:rsidRPr="00D1202C">
        <w:t xml:space="preserve"> w wezwaniu</w:t>
      </w:r>
      <w:r w:rsidR="00B33506">
        <w:t xml:space="preserve"> </w:t>
      </w:r>
      <w:r w:rsidR="00D1202C" w:rsidRPr="00D1202C">
        <w:t xml:space="preserve">lub </w:t>
      </w:r>
      <w:r w:rsidR="003E67F3">
        <w:t xml:space="preserve">składa </w:t>
      </w:r>
      <w:r w:rsidR="000932AF">
        <w:t>wyjaśnie</w:t>
      </w:r>
      <w:r w:rsidR="003E67F3">
        <w:t>nia</w:t>
      </w:r>
      <w:r w:rsidR="0089381B">
        <w:t xml:space="preserve"> </w:t>
      </w:r>
      <w:r w:rsidR="00FA7EF4">
        <w:t>wskazując</w:t>
      </w:r>
      <w:r w:rsidR="003E67F3">
        <w:t>e</w:t>
      </w:r>
      <w:r w:rsidR="00FA7EF4">
        <w:t>, że ewidencja nie zawiera błędów, o których mowa w wezwaniu.</w:t>
      </w:r>
    </w:p>
    <w:p w14:paraId="2A5202DC" w14:textId="77777777" w:rsidR="00C659A5" w:rsidRDefault="00D1202C" w:rsidP="006B2116">
      <w:pPr>
        <w:pStyle w:val="ZLITUSTzmustliter"/>
      </w:pPr>
      <w:r w:rsidRPr="00D1202C">
        <w:t>3</w:t>
      </w:r>
      <w:r w:rsidR="00797A01">
        <w:t>h</w:t>
      </w:r>
      <w:r w:rsidRPr="00D1202C">
        <w:t>.</w:t>
      </w:r>
      <w:r w:rsidR="0044211E">
        <w:tab/>
      </w:r>
      <w:r w:rsidRPr="00D1202C">
        <w:t>Je</w:t>
      </w:r>
      <w:r w:rsidR="006F256F">
        <w:t>żeli</w:t>
      </w:r>
      <w:r w:rsidR="007E496F" w:rsidRPr="007E496F">
        <w:t xml:space="preserve"> podatnik</w:t>
      </w:r>
      <w:r w:rsidR="007E496F">
        <w:t>,</w:t>
      </w:r>
      <w:r w:rsidR="007E496F" w:rsidRPr="007E496F">
        <w:t xml:space="preserve"> wbrew ust. 3g</w:t>
      </w:r>
      <w:r w:rsidR="00C659A5">
        <w:t>:</w:t>
      </w:r>
      <w:r w:rsidRPr="00D1202C">
        <w:t xml:space="preserve"> </w:t>
      </w:r>
    </w:p>
    <w:p w14:paraId="274473A3" w14:textId="77777777" w:rsidR="00C659A5" w:rsidRDefault="00C659A5" w:rsidP="006B2116">
      <w:pPr>
        <w:pStyle w:val="ZLITPKTzmpktliter"/>
      </w:pPr>
      <w:r>
        <w:t>1)</w:t>
      </w:r>
      <w:r w:rsidR="005B2365">
        <w:tab/>
      </w:r>
      <w:r w:rsidR="00D1202C" w:rsidRPr="00D1202C">
        <w:t xml:space="preserve">nie </w:t>
      </w:r>
      <w:r w:rsidR="006755D1">
        <w:t xml:space="preserve">przesyła ewidencji </w:t>
      </w:r>
      <w:r w:rsidR="00950C0E">
        <w:t xml:space="preserve">skorygowanej </w:t>
      </w:r>
      <w:r w:rsidR="006755D1">
        <w:t>w zakresie</w:t>
      </w:r>
      <w:r w:rsidR="00653848">
        <w:t xml:space="preserve"> błędów wskazanych w wezwaniu</w:t>
      </w:r>
      <w:r w:rsidRPr="00C659A5">
        <w:t xml:space="preserve"> </w:t>
      </w:r>
      <w:r>
        <w:t xml:space="preserve">lub nie </w:t>
      </w:r>
      <w:r w:rsidR="00AE3AF8">
        <w:t>składa</w:t>
      </w:r>
      <w:r>
        <w:t xml:space="preserve"> wyjaśnień</w:t>
      </w:r>
      <w:r w:rsidR="006E0A32">
        <w:t>,</w:t>
      </w:r>
      <w:r w:rsidR="00AE3AF8">
        <w:t xml:space="preserve"> lub </w:t>
      </w:r>
      <w:r w:rsidR="009C1F7D">
        <w:t xml:space="preserve">robi </w:t>
      </w:r>
      <w:r w:rsidR="00AE3AF8">
        <w:t>to po terminie,</w:t>
      </w:r>
      <w:r w:rsidR="00653848">
        <w:t xml:space="preserve"> </w:t>
      </w:r>
    </w:p>
    <w:p w14:paraId="0814F329" w14:textId="77777777" w:rsidR="00C659A5" w:rsidRDefault="00C659A5" w:rsidP="006B2116">
      <w:pPr>
        <w:pStyle w:val="ZLITPKTzmpktliter"/>
      </w:pPr>
      <w:r>
        <w:t>2)</w:t>
      </w:r>
      <w:r w:rsidR="005B2365">
        <w:tab/>
      </w:r>
      <w:r w:rsidR="007E496F">
        <w:t xml:space="preserve">w złożonych wyjaśnieniach nie </w:t>
      </w:r>
      <w:r w:rsidR="006755D1">
        <w:t>wykazuje</w:t>
      </w:r>
      <w:r w:rsidR="007E496F" w:rsidRPr="007E496F">
        <w:t>, że ewidencja nie zawiera błędów, o których mowa w wezwaniu</w:t>
      </w:r>
      <w:r>
        <w:t xml:space="preserve"> </w:t>
      </w:r>
    </w:p>
    <w:p w14:paraId="26C10F30" w14:textId="77777777" w:rsidR="00D1202C" w:rsidRPr="00D1202C" w:rsidRDefault="00B95A48" w:rsidP="006B2116">
      <w:pPr>
        <w:pStyle w:val="ZLITCZWSPPKTzmczciwsppktliter"/>
      </w:pPr>
      <w:r>
        <w:t>–</w:t>
      </w:r>
      <w:r w:rsidR="00C659A5">
        <w:t xml:space="preserve"> </w:t>
      </w:r>
      <w:r w:rsidR="00D1202C" w:rsidRPr="00D1202C">
        <w:t xml:space="preserve">naczelnik urzędu skarbowego nakłada, w drodze </w:t>
      </w:r>
      <w:r w:rsidR="00A06E87">
        <w:t>decyzji</w:t>
      </w:r>
      <w:r w:rsidR="00D1202C" w:rsidRPr="00D1202C">
        <w:t xml:space="preserve">, na tego podatnika karę pieniężną w wysokości 500 zł </w:t>
      </w:r>
      <w:r w:rsidR="0084477A">
        <w:t>za każdy</w:t>
      </w:r>
      <w:r w:rsidR="00D1202C" w:rsidRPr="00D1202C">
        <w:t xml:space="preserve"> bł</w:t>
      </w:r>
      <w:r w:rsidR="0084477A">
        <w:t>ąd, o którym mowa w ust. 3</w:t>
      </w:r>
      <w:r w:rsidR="0097112D">
        <w:t>f</w:t>
      </w:r>
      <w:r w:rsidR="0084477A">
        <w:t>.</w:t>
      </w:r>
    </w:p>
    <w:p w14:paraId="57706D1E" w14:textId="77777777" w:rsidR="00F557BD" w:rsidRDefault="00A937C7" w:rsidP="006B2116">
      <w:pPr>
        <w:pStyle w:val="ZLITUSTzmustliter"/>
      </w:pPr>
      <w:r>
        <w:t>3</w:t>
      </w:r>
      <w:r w:rsidR="00D75E76">
        <w:t>i</w:t>
      </w:r>
      <w:r w:rsidRPr="00A937C7">
        <w:t>.</w:t>
      </w:r>
      <w:r w:rsidR="0044211E">
        <w:tab/>
      </w:r>
      <w:r w:rsidRPr="00A937C7">
        <w:t xml:space="preserve">Przepisu ust. </w:t>
      </w:r>
      <w:r w:rsidR="0006184C">
        <w:t>3</w:t>
      </w:r>
      <w:r w:rsidR="00D75E76">
        <w:t>h</w:t>
      </w:r>
      <w:r w:rsidRPr="00A937C7">
        <w:t xml:space="preserve"> nie stosuje się do podatnika będącego osobą fizyczną prowadzącą działalność gospodarczą, który jako osoba fizyczna</w:t>
      </w:r>
      <w:r w:rsidR="004015D8">
        <w:t>,</w:t>
      </w:r>
      <w:r w:rsidRPr="00A937C7">
        <w:t xml:space="preserve"> w związku z </w:t>
      </w:r>
      <w:r w:rsidR="0006184C" w:rsidRPr="00544000">
        <w:t>prze</w:t>
      </w:r>
      <w:r w:rsidR="0006184C">
        <w:t xml:space="preserve">słaniem </w:t>
      </w:r>
      <w:r w:rsidR="0006184C" w:rsidRPr="00544000">
        <w:t>ewidencj</w:t>
      </w:r>
      <w:r w:rsidR="0006184C">
        <w:t>i zawierającej błędy</w:t>
      </w:r>
      <w:r w:rsidR="00120A58" w:rsidRPr="00120A58">
        <w:t>, które uniemożliwiają przeprowadzenie weryfikacji prawidłowości transakcji</w:t>
      </w:r>
      <w:r w:rsidRPr="00A937C7">
        <w:t>, za ten sam czyn pon</w:t>
      </w:r>
      <w:r w:rsidR="0042179B">
        <w:t>osi</w:t>
      </w:r>
      <w:r w:rsidRPr="00A937C7">
        <w:t xml:space="preserve"> odpowiedzialność za</w:t>
      </w:r>
      <w:r w:rsidR="0042179B" w:rsidRPr="0042179B">
        <w:t xml:space="preserve"> </w:t>
      </w:r>
      <w:r w:rsidR="0042179B" w:rsidRPr="00A937C7">
        <w:t>wykroczenie skarbowe</w:t>
      </w:r>
      <w:r w:rsidR="0042179B">
        <w:t xml:space="preserve"> lub</w:t>
      </w:r>
      <w:r w:rsidRPr="00A937C7">
        <w:t xml:space="preserve"> przestępstwo</w:t>
      </w:r>
      <w:r w:rsidR="0042179B">
        <w:t xml:space="preserve"> skarbowe</w:t>
      </w:r>
      <w:r w:rsidRPr="00A937C7">
        <w:t>.</w:t>
      </w:r>
    </w:p>
    <w:p w14:paraId="0F16F915" w14:textId="77777777" w:rsidR="005146E0" w:rsidRPr="00341B6E" w:rsidRDefault="00F557BD" w:rsidP="006B2116">
      <w:pPr>
        <w:pStyle w:val="ZLITUSTzmustliter"/>
      </w:pPr>
      <w:r>
        <w:lastRenderedPageBreak/>
        <w:t>3</w:t>
      </w:r>
      <w:r w:rsidR="0083306D">
        <w:t>j</w:t>
      </w:r>
      <w:r>
        <w:t>.</w:t>
      </w:r>
      <w:r w:rsidR="0044211E">
        <w:tab/>
      </w:r>
      <w:r>
        <w:t>Wpływy z kar pieniężnych, o których mowa w ust. 3</w:t>
      </w:r>
      <w:r w:rsidR="003638ED">
        <w:t>h</w:t>
      </w:r>
      <w:r>
        <w:t>, stanowią dochód budżetu państwa. Karę pieniężną uiszcza się bez wezwania naczelnika urzędu skarbowego w terminie 14 dni od dnia doręczeni</w:t>
      </w:r>
      <w:r w:rsidR="0009383B">
        <w:t>a</w:t>
      </w:r>
      <w:r w:rsidR="00B33506">
        <w:t xml:space="preserve"> </w:t>
      </w:r>
      <w:r w:rsidR="00A511B0">
        <w:t>decyzji</w:t>
      </w:r>
      <w:r>
        <w:t>, o której mowa w ust. 3</w:t>
      </w:r>
      <w:r w:rsidR="003638ED">
        <w:t>h</w:t>
      </w:r>
      <w:r>
        <w:t>.</w:t>
      </w:r>
      <w:r w:rsidR="00F21B33">
        <w:t>”,</w:t>
      </w:r>
    </w:p>
    <w:p w14:paraId="7F5E64A8" w14:textId="77777777" w:rsidR="00341B6E" w:rsidRPr="00341B6E" w:rsidRDefault="00225C56" w:rsidP="008C4997">
      <w:pPr>
        <w:pStyle w:val="LITlitera"/>
      </w:pPr>
      <w:r>
        <w:t>c)</w:t>
      </w:r>
      <w:r>
        <w:tab/>
      </w:r>
      <w:r w:rsidR="00341B6E" w:rsidRPr="00341B6E">
        <w:t>dodaje się ust. 14 w brzmieniu:</w:t>
      </w:r>
    </w:p>
    <w:p w14:paraId="63486C8D" w14:textId="77777777" w:rsidR="00341B6E" w:rsidRDefault="00341B6E" w:rsidP="006B2116">
      <w:pPr>
        <w:pStyle w:val="ZLITUSTzmustliter"/>
      </w:pPr>
      <w:r w:rsidRPr="00341B6E">
        <w:t>„14.</w:t>
      </w:r>
      <w:r w:rsidR="0044211E">
        <w:tab/>
      </w:r>
      <w:r w:rsidRPr="00341B6E">
        <w:t>Minister właściwy do spraw finansów publicznych</w:t>
      </w:r>
      <w:r w:rsidR="00B33506">
        <w:t xml:space="preserve"> </w:t>
      </w:r>
      <w:r w:rsidR="00104574">
        <w:t>określi,</w:t>
      </w:r>
      <w:r w:rsidR="00B33506">
        <w:t xml:space="preserve"> </w:t>
      </w:r>
      <w:r w:rsidRPr="00341B6E">
        <w:t>w drodze rozporządzenia</w:t>
      </w:r>
      <w:r w:rsidR="003F7500">
        <w:t>,</w:t>
      </w:r>
      <w:r w:rsidR="00B33506">
        <w:t xml:space="preserve"> </w:t>
      </w:r>
      <w:r w:rsidR="00327FC1">
        <w:t>szczegółow</w:t>
      </w:r>
      <w:r w:rsidR="003D3CA5">
        <w:t>y</w:t>
      </w:r>
      <w:r w:rsidR="00327FC1">
        <w:t xml:space="preserve"> zakres </w:t>
      </w:r>
      <w:r w:rsidR="00053A1C">
        <w:t>danych</w:t>
      </w:r>
      <w:r w:rsidR="00FE0D4C">
        <w:t>, o których mowa</w:t>
      </w:r>
      <w:r w:rsidR="00327FC1">
        <w:t xml:space="preserve"> </w:t>
      </w:r>
      <w:r w:rsidR="00D852B5">
        <w:t xml:space="preserve">w </w:t>
      </w:r>
      <w:r w:rsidR="00327FC1">
        <w:t>ust. 3</w:t>
      </w:r>
      <w:r w:rsidR="0009383B">
        <w:t>,</w:t>
      </w:r>
      <w:r w:rsidR="00312EE9">
        <w:t xml:space="preserve"> oraz sposób wykazywania </w:t>
      </w:r>
      <w:r w:rsidR="00914B7B">
        <w:t>danych</w:t>
      </w:r>
      <w:r w:rsidR="00312EE9">
        <w:t xml:space="preserve"> w ewidencji przesyłanej zgodnie z ust. 3</w:t>
      </w:r>
      <w:r w:rsidR="00D852B5">
        <w:t>b</w:t>
      </w:r>
      <w:r w:rsidR="007B12AC">
        <w:t xml:space="preserve"> i 3</w:t>
      </w:r>
      <w:r w:rsidR="00D852B5">
        <w:t>c</w:t>
      </w:r>
      <w:r w:rsidR="00312EE9">
        <w:t>,</w:t>
      </w:r>
      <w:r w:rsidR="00B33506">
        <w:t xml:space="preserve"> </w:t>
      </w:r>
      <w:r w:rsidRPr="00341B6E">
        <w:t xml:space="preserve">uwzględniając </w:t>
      </w:r>
      <w:r w:rsidR="00B179BD">
        <w:t>konieczność zapewnienia prawidłowoś</w:t>
      </w:r>
      <w:r w:rsidR="00FE0D4C">
        <w:t>ci</w:t>
      </w:r>
      <w:r w:rsidR="00B179BD">
        <w:t xml:space="preserve"> rozliczeń podatników</w:t>
      </w:r>
      <w:r w:rsidR="006925AC">
        <w:t xml:space="preserve"> oraz </w:t>
      </w:r>
      <w:r w:rsidR="00556D94" w:rsidRPr="00556D94">
        <w:t>kontrol</w:t>
      </w:r>
      <w:r w:rsidR="006925AC">
        <w:t>i</w:t>
      </w:r>
      <w:r w:rsidR="00556D94" w:rsidRPr="00556D94">
        <w:t xml:space="preserve"> obowiązków </w:t>
      </w:r>
      <w:r w:rsidR="00A93737">
        <w:t>podatników</w:t>
      </w:r>
      <w:r w:rsidR="00556D94">
        <w:t xml:space="preserve"> </w:t>
      </w:r>
      <w:r w:rsidR="00556D94" w:rsidRPr="00556D94">
        <w:t>przez organ podatkowy</w:t>
      </w:r>
      <w:r w:rsidR="00556D94">
        <w:t>,</w:t>
      </w:r>
      <w:r w:rsidR="00B179BD">
        <w:t xml:space="preserve"> </w:t>
      </w:r>
      <w:r w:rsidR="00AE2808">
        <w:t>identyfikowani</w:t>
      </w:r>
      <w:r w:rsidR="00FE0D4C">
        <w:t>a</w:t>
      </w:r>
      <w:r w:rsidR="00AE2808">
        <w:t xml:space="preserve"> obszarów, w </w:t>
      </w:r>
      <w:r w:rsidRPr="00341B6E">
        <w:t>których występują nadużycia w podatku od to</w:t>
      </w:r>
      <w:r w:rsidR="00AE2808">
        <w:t>warów i usług</w:t>
      </w:r>
      <w:r w:rsidR="002A0C86">
        <w:t>,</w:t>
      </w:r>
      <w:r w:rsidR="00AE2808">
        <w:t xml:space="preserve"> lub narażonych na </w:t>
      </w:r>
      <w:r w:rsidRPr="00341B6E">
        <w:t>te</w:t>
      </w:r>
      <w:r w:rsidR="00B33506">
        <w:t xml:space="preserve"> </w:t>
      </w:r>
      <w:r w:rsidRPr="00341B6E">
        <w:t>nadużycia</w:t>
      </w:r>
      <w:r w:rsidR="002E304E">
        <w:t xml:space="preserve"> oraz możliwości techniczno-organizacyjne prowadzenia przez podatników ewidencji</w:t>
      </w:r>
      <w:r w:rsidR="00DC18A0">
        <w:t>.</w:t>
      </w:r>
      <w:r w:rsidR="00104574">
        <w:t>”</w:t>
      </w:r>
      <w:r w:rsidR="0084477A">
        <w:t>.</w:t>
      </w:r>
      <w:r w:rsidR="00A00EE2" w:rsidRPr="00A00EE2">
        <w:t xml:space="preserve"> </w:t>
      </w:r>
    </w:p>
    <w:p w14:paraId="6C79503C" w14:textId="07516ECB" w:rsidR="00F318BF" w:rsidRDefault="00B71EFE" w:rsidP="006F7741">
      <w:pPr>
        <w:pStyle w:val="ARTartustawynprozporzdzenia"/>
      </w:pPr>
      <w:r w:rsidRPr="00FE4891">
        <w:rPr>
          <w:rStyle w:val="Ppogrubienie"/>
        </w:rPr>
        <w:t xml:space="preserve">Art. </w:t>
      </w:r>
      <w:r w:rsidR="00876CE4" w:rsidRPr="00FE4891">
        <w:rPr>
          <w:rStyle w:val="Ppogrubienie"/>
        </w:rPr>
        <w:t>2</w:t>
      </w:r>
      <w:r w:rsidR="001A79AD" w:rsidRPr="006F7741">
        <w:rPr>
          <w:rStyle w:val="Ppogrubienie"/>
        </w:rPr>
        <w:t>.</w:t>
      </w:r>
      <w:r w:rsidR="003B5EDA">
        <w:rPr>
          <w:rStyle w:val="Ppogrubienie"/>
        </w:rPr>
        <w:t xml:space="preserve"> </w:t>
      </w:r>
      <w:r w:rsidR="00A46ACF" w:rsidRPr="00FE4891">
        <w:t xml:space="preserve">W ustawie z dnia 29 sierpnia 1997 r. – Ordynacja podatkowa (Dz. U. z </w:t>
      </w:r>
      <w:r w:rsidR="004915CD" w:rsidRPr="00FE4891">
        <w:t>201</w:t>
      </w:r>
      <w:r w:rsidR="004915CD">
        <w:t>9</w:t>
      </w:r>
      <w:r w:rsidR="004915CD" w:rsidRPr="00FE4891">
        <w:t xml:space="preserve"> </w:t>
      </w:r>
      <w:r w:rsidR="00A46ACF" w:rsidRPr="00FE4891">
        <w:t>r.</w:t>
      </w:r>
      <w:r w:rsidR="003B5EDA">
        <w:t xml:space="preserve"> </w:t>
      </w:r>
      <w:r w:rsidR="00A46ACF" w:rsidRPr="000508B4">
        <w:t xml:space="preserve">poz. </w:t>
      </w:r>
      <w:r w:rsidR="004915CD">
        <w:t>900, 924 i 1018</w:t>
      </w:r>
      <w:r w:rsidR="00A46ACF" w:rsidRPr="000508B4">
        <w:t>)</w:t>
      </w:r>
      <w:r w:rsidR="003B5EDA">
        <w:t xml:space="preserve"> </w:t>
      </w:r>
      <w:r w:rsidR="00F318BF">
        <w:t>wprowadza się następujące zmiany:</w:t>
      </w:r>
    </w:p>
    <w:p w14:paraId="05080709" w14:textId="77777777" w:rsidR="002164C4" w:rsidRPr="002164C4" w:rsidRDefault="002164C4" w:rsidP="00D5740B">
      <w:pPr>
        <w:pStyle w:val="PKTpunkt"/>
      </w:pPr>
      <w:r w:rsidRPr="002164C4">
        <w:t>1)</w:t>
      </w:r>
      <w:r w:rsidRPr="002164C4">
        <w:tab/>
        <w:t>po art. 61a dodaje się art. 61b w brzmieniu:</w:t>
      </w:r>
    </w:p>
    <w:p w14:paraId="200293DA" w14:textId="77777777" w:rsidR="002164C4" w:rsidRPr="002164C4" w:rsidRDefault="002164C4" w:rsidP="00D5740B">
      <w:pPr>
        <w:pStyle w:val="ZARTzmartartykuempunktem"/>
      </w:pPr>
      <w:r w:rsidRPr="002164C4">
        <w:t>„Art.</w:t>
      </w:r>
      <w:r w:rsidR="00C3744F">
        <w:t xml:space="preserve"> </w:t>
      </w:r>
      <w:r w:rsidRPr="002164C4">
        <w:t>61b</w:t>
      </w:r>
      <w:r w:rsidR="00C3744F">
        <w:t>.</w:t>
      </w:r>
      <w:r w:rsidRPr="002164C4">
        <w:t xml:space="preserve"> § 1. Wpłata podatku dochodowego od osób fizycznych, podatku dochodowego od osób prawnych lub podatku od towarów i usług oraz niepodatkowych należności budżetowych, jest dokonywana na rachunek urzędu skarbowego przy użyciu indywidualnego rachunku podatkowego identyfikującego podatnika lub płatnika (indywidualny rachunek podatkowy).</w:t>
      </w:r>
    </w:p>
    <w:p w14:paraId="1DEED2C9" w14:textId="77777777" w:rsidR="002164C4" w:rsidRPr="002164C4" w:rsidRDefault="002164C4" w:rsidP="00D5740B">
      <w:pPr>
        <w:pStyle w:val="ZUSTzmustartykuempunktem"/>
      </w:pPr>
      <w:r w:rsidRPr="002164C4">
        <w:t>§ 2. Struktura numeru indywidualnego rachunku podatkowego jest zgodna ze standardem Numeru Rachunku Bankowego i zawiera:</w:t>
      </w:r>
    </w:p>
    <w:p w14:paraId="6E193286" w14:textId="77777777" w:rsidR="002164C4" w:rsidRPr="002164C4" w:rsidRDefault="002164C4" w:rsidP="00D5740B">
      <w:pPr>
        <w:pStyle w:val="ZPKTzmpktartykuempunktem"/>
      </w:pPr>
      <w:r w:rsidRPr="002164C4">
        <w:t>1)</w:t>
      </w:r>
      <w:r w:rsidRPr="002164C4">
        <w:tab/>
        <w:t>sumę kontrolną;</w:t>
      </w:r>
    </w:p>
    <w:p w14:paraId="57B41FC9" w14:textId="77777777" w:rsidR="002164C4" w:rsidRPr="002164C4" w:rsidRDefault="002164C4" w:rsidP="00D5740B">
      <w:pPr>
        <w:pStyle w:val="ZPKTzmpktartykuempunktem"/>
      </w:pPr>
      <w:r w:rsidRPr="002164C4">
        <w:t>2)</w:t>
      </w:r>
      <w:r w:rsidRPr="002164C4">
        <w:tab/>
        <w:t>numer rozliczeniowy jednostki organizacyjnej banku;</w:t>
      </w:r>
    </w:p>
    <w:p w14:paraId="34344B72" w14:textId="77777777" w:rsidR="002164C4" w:rsidRPr="002164C4" w:rsidRDefault="002164C4" w:rsidP="00D5740B">
      <w:pPr>
        <w:pStyle w:val="ZPKTzmpktartykuempunktem"/>
      </w:pPr>
      <w:r w:rsidRPr="002164C4">
        <w:t>3)</w:t>
      </w:r>
      <w:r w:rsidRPr="002164C4">
        <w:tab/>
        <w:t>identyfikator podatkowy.</w:t>
      </w:r>
    </w:p>
    <w:p w14:paraId="553F1DB1" w14:textId="77777777" w:rsidR="002164C4" w:rsidRDefault="002164C4" w:rsidP="00D5740B">
      <w:pPr>
        <w:pStyle w:val="ZUSTzmustartykuempunktem"/>
      </w:pPr>
      <w:r w:rsidRPr="002164C4">
        <w:t>§ 3. Numer indywidualnego rachunku podatkowego jest udostępniany, po podaniu identyfikatora podatkowego, za pośrednictwem strony internetowej ministra właściwego do spraw finansów publicznych lub przez urząd  skarbowy.”</w:t>
      </w:r>
      <w:r>
        <w:t>;</w:t>
      </w:r>
    </w:p>
    <w:p w14:paraId="716301DD" w14:textId="77777777" w:rsidR="002164C4" w:rsidRDefault="002164C4" w:rsidP="00D5740B">
      <w:pPr>
        <w:pStyle w:val="PKTpunkt"/>
      </w:pPr>
      <w:r>
        <w:t>2)</w:t>
      </w:r>
      <w:r>
        <w:tab/>
        <w:t>w art. 62 § 1 otrzymuje brzmienie:</w:t>
      </w:r>
    </w:p>
    <w:p w14:paraId="7E4B7112" w14:textId="77777777" w:rsidR="002164C4" w:rsidRDefault="002164C4" w:rsidP="00D5740B">
      <w:pPr>
        <w:pStyle w:val="ZUSTzmustartykuempunktem"/>
      </w:pPr>
      <w:r w:rsidRPr="002164C4">
        <w:t xml:space="preserve">„§ 1. Jeżeli na podatniku ciążą zobowiązania podatkowe z różnych tytułów, dokonaną wpłatę zalicza się na poczet podatku zgodnie ze wskazaniem podatnika, a w przypadku braku takiego wskazania, na poczet zobowiązania podatkowego o najwcześniejszym terminie płatności spośród wszystkich zobowiązań podatkowych </w:t>
      </w:r>
      <w:r w:rsidRPr="002164C4">
        <w:lastRenderedPageBreak/>
        <w:t>podatnika. Przepisu zdania pierwszego nie stosuje się, jeżeli na podatniku ciążą zobowiązania podatkowe, których termin płatności upłynął, w tym przypadku dokonaną wpłatę zalicza się na poczet zaległości podatkowej o najwcześniejszym terminie płatności we wskazanym przez podatnika podatku,  a w przypadku braku takiego wskazania lub braku zaległości podatkowej we wskazanym podatku – na poczet zaległości podatkowej o najwcześniejszym terminie płatności spośród wszystkich zaległości podatkowych podatnika</w:t>
      </w:r>
      <w:r>
        <w:t>.”;</w:t>
      </w:r>
    </w:p>
    <w:p w14:paraId="2F3DAE0F" w14:textId="77777777" w:rsidR="00F318BF" w:rsidRDefault="002164C4" w:rsidP="00D5740B">
      <w:pPr>
        <w:pStyle w:val="PKTpunkt"/>
      </w:pPr>
      <w:r>
        <w:t>3</w:t>
      </w:r>
      <w:r w:rsidR="00A46ACF" w:rsidRPr="000508B4">
        <w:t>)</w:t>
      </w:r>
      <w:r w:rsidR="00AB1FA3">
        <w:tab/>
      </w:r>
      <w:r w:rsidR="00F318BF" w:rsidRPr="000508B4">
        <w:t>w art. 82:</w:t>
      </w:r>
    </w:p>
    <w:p w14:paraId="6C4B4C4A" w14:textId="77777777" w:rsidR="00A46ACF" w:rsidRPr="000508B4" w:rsidRDefault="00F318BF" w:rsidP="00D5740B">
      <w:pPr>
        <w:pStyle w:val="LITlitera"/>
      </w:pPr>
      <w:r>
        <w:t>a)</w:t>
      </w:r>
      <w:r>
        <w:tab/>
      </w:r>
      <w:r w:rsidR="00A46ACF" w:rsidRPr="000508B4">
        <w:t>uchyla się § 1b</w:t>
      </w:r>
      <w:r>
        <w:t>,</w:t>
      </w:r>
    </w:p>
    <w:p w14:paraId="1FBAA0BB" w14:textId="77777777" w:rsidR="00F318BF" w:rsidRDefault="00F318BF" w:rsidP="00D5740B">
      <w:pPr>
        <w:pStyle w:val="LITlitera"/>
      </w:pPr>
      <w:r>
        <w:t>b</w:t>
      </w:r>
      <w:r w:rsidR="00A46ACF" w:rsidRPr="000508B4">
        <w:t>)</w:t>
      </w:r>
      <w:r w:rsidR="00AB1FA3">
        <w:tab/>
      </w:r>
      <w:r w:rsidR="00A46ACF" w:rsidRPr="000508B4">
        <w:t>uchyla</w:t>
      </w:r>
      <w:r w:rsidR="006D105E">
        <w:t xml:space="preserve"> się</w:t>
      </w:r>
      <w:r w:rsidR="00A46ACF" w:rsidRPr="000508B4">
        <w:t xml:space="preserve"> § 2d</w:t>
      </w:r>
      <w:r>
        <w:t>;</w:t>
      </w:r>
    </w:p>
    <w:p w14:paraId="55B4E47F" w14:textId="77777777" w:rsidR="00F318BF" w:rsidRPr="00E61E10" w:rsidRDefault="002164C4" w:rsidP="00F318BF">
      <w:pPr>
        <w:pStyle w:val="PKTpunkt"/>
      </w:pPr>
      <w:r>
        <w:t>4</w:t>
      </w:r>
      <w:r w:rsidR="00F318BF">
        <w:t>)</w:t>
      </w:r>
      <w:r w:rsidR="00F318BF">
        <w:tab/>
      </w:r>
      <w:r w:rsidR="00F318BF" w:rsidRPr="00E61E10">
        <w:t>po art. 119zm dodaje się art. 119zma w brzmieniu:</w:t>
      </w:r>
    </w:p>
    <w:p w14:paraId="17AECFAE" w14:textId="77777777" w:rsidR="00F318BF" w:rsidRPr="007E1B53" w:rsidRDefault="00F318BF" w:rsidP="00F318BF">
      <w:pPr>
        <w:pStyle w:val="ZARTzmartartykuempunktem"/>
      </w:pPr>
      <w:r w:rsidRPr="00E61E10">
        <w:t>„Art. 119zma. Minister właściwy do spraw finansów publicznych może, w drodze rozporządzenia</w:t>
      </w:r>
      <w:r w:rsidRPr="007E1B53">
        <w:t xml:space="preserve">, upoważnić inny organ Krajowej Administracji Skarbowej do wykonywania zadań Szefa Krajowej Administracji Skarbowej, o których mowa w </w:t>
      </w:r>
      <w:r w:rsidR="00145273">
        <w:t>art. 119zm, art. 119zn § 1,</w:t>
      </w:r>
      <w:r w:rsidR="00950C0E" w:rsidRPr="00950C0E">
        <w:t xml:space="preserve"> art. 119zs </w:t>
      </w:r>
      <w:r w:rsidR="00145273">
        <w:t>i</w:t>
      </w:r>
      <w:r w:rsidR="00950C0E" w:rsidRPr="00950C0E">
        <w:t xml:space="preserve"> rozdziale 3</w:t>
      </w:r>
      <w:r w:rsidR="00EE6F83">
        <w:t xml:space="preserve"> niniejszego działu</w:t>
      </w:r>
      <w:r w:rsidRPr="007E1B53">
        <w:t>, określając szczegółowy zakres upoważnienia oraz upoważnion</w:t>
      </w:r>
      <w:r w:rsidRPr="00543DF2">
        <w:t>e</w:t>
      </w:r>
      <w:r w:rsidRPr="007E1B53">
        <w:t xml:space="preserve"> organ</w:t>
      </w:r>
      <w:r w:rsidRPr="00543DF2">
        <w:t>y</w:t>
      </w:r>
      <w:r w:rsidRPr="007E1B53">
        <w:t>, mając na względzie zapewnienie sprawnego i skutecznego wykonywania tych zadań.</w:t>
      </w:r>
      <w:r w:rsidR="00C3744F">
        <w:t>”</w:t>
      </w:r>
      <w:r w:rsidRPr="007E1B53">
        <w:t>;</w:t>
      </w:r>
    </w:p>
    <w:p w14:paraId="2861FD23" w14:textId="77777777" w:rsidR="00950C0E" w:rsidRDefault="002164C4" w:rsidP="00950C0E">
      <w:pPr>
        <w:pStyle w:val="PKTpunkt"/>
      </w:pPr>
      <w:r>
        <w:t>5</w:t>
      </w:r>
      <w:r w:rsidR="00F318BF" w:rsidRPr="00E61E10">
        <w:t xml:space="preserve">) </w:t>
      </w:r>
      <w:r w:rsidR="00F318BF" w:rsidRPr="00E61E10">
        <w:tab/>
      </w:r>
      <w:r w:rsidR="00950C0E">
        <w:t>w art. 119zt pkt 5 i 6 otrzymują brzmienie:</w:t>
      </w:r>
    </w:p>
    <w:p w14:paraId="5238E0A9" w14:textId="77777777" w:rsidR="00950C0E" w:rsidRPr="00F33EE3" w:rsidRDefault="00950C0E" w:rsidP="00950C0E">
      <w:pPr>
        <w:pStyle w:val="ZPKTzmpktartykuempunktem"/>
      </w:pPr>
      <w:r w:rsidRPr="00F33EE3">
        <w:t>„5)</w:t>
      </w:r>
      <w:r w:rsidRPr="00F33EE3">
        <w:tab/>
        <w:t>Szefa Centralnego Biura Antykorupcyjnego – za pośrednictwem systemu teleinformatycznego, w zakresie niezbędnym do realizacji zadań określonych w art. 2 ust. 1 ustawy z dnia 9 czerwca 2006 r. o Centralnym Biurze Antykorupcyjnym</w:t>
      </w:r>
      <w:r>
        <w:t xml:space="preserve"> (Dz. U. z 2018 r. poz. 2104 i 2399 oraz z 2019 r. poz. 53 i 125)</w:t>
      </w:r>
      <w:r w:rsidRPr="00F33EE3">
        <w:t>, na zasadach i w trybie określonych w art. 23 tej ustawy;</w:t>
      </w:r>
    </w:p>
    <w:p w14:paraId="6B0F8F08" w14:textId="77777777" w:rsidR="00950C0E" w:rsidRDefault="00950C0E" w:rsidP="00950C0E">
      <w:pPr>
        <w:pStyle w:val="ZPKTzmpktartykuempunktem"/>
      </w:pPr>
      <w:r w:rsidRPr="00F33EE3">
        <w:t>6)</w:t>
      </w:r>
      <w:r w:rsidRPr="00F33EE3">
        <w:tab/>
        <w:t>Szefa Agencji Bezpieczeństwa Wewnętrznego – za pośrednictwem systemu teleinformatycznego, w zakresie niezbędnym do realizacji zadań określonych w art. 5 ust. 1 ustawy z dnia 24 maja 2002 r. o Agencji Bezpieczeństwa Wewnętrznego oraz Agencji Wywiadu</w:t>
      </w:r>
      <w:r>
        <w:t xml:space="preserve"> (Dz. U. z 2018 r. poz. 2387, </w:t>
      </w:r>
      <w:r w:rsidRPr="00B33D8E">
        <w:t>2245 i 2399</w:t>
      </w:r>
      <w:r>
        <w:t xml:space="preserve"> oraz z 2019 r. poz. 53 i 125)</w:t>
      </w:r>
      <w:r w:rsidRPr="00F33EE3">
        <w:t>, na zasadach i w trybie określonych w art. 34a tej ustawy.”</w:t>
      </w:r>
      <w:r>
        <w:t>;</w:t>
      </w:r>
    </w:p>
    <w:p w14:paraId="4EEF055D" w14:textId="77777777" w:rsidR="00F318BF" w:rsidRPr="00E61E10" w:rsidRDefault="00950C0E" w:rsidP="00F318BF">
      <w:pPr>
        <w:pStyle w:val="PKTpunkt"/>
      </w:pPr>
      <w:r>
        <w:t>6)</w:t>
      </w:r>
      <w:r>
        <w:tab/>
      </w:r>
      <w:r w:rsidR="00F318BF" w:rsidRPr="00E61E10">
        <w:t>w art. 119zu:</w:t>
      </w:r>
    </w:p>
    <w:p w14:paraId="42ADAA82" w14:textId="77777777" w:rsidR="00F318BF" w:rsidRDefault="00F318BF" w:rsidP="00F318BF">
      <w:pPr>
        <w:pStyle w:val="LITlitera"/>
      </w:pPr>
      <w:r w:rsidRPr="00E61E10">
        <w:t xml:space="preserve">a) </w:t>
      </w:r>
      <w:r>
        <w:tab/>
        <w:t xml:space="preserve">uchyla się </w:t>
      </w:r>
      <w:r w:rsidRPr="00E61E10">
        <w:t>§ 2</w:t>
      </w:r>
      <w:r w:rsidR="00EE6F83">
        <w:t>,</w:t>
      </w:r>
      <w:r w:rsidRPr="00E61E10">
        <w:t xml:space="preserve"> </w:t>
      </w:r>
    </w:p>
    <w:p w14:paraId="1B732262" w14:textId="77777777" w:rsidR="00F318BF" w:rsidRPr="00E61E10" w:rsidRDefault="00F318BF" w:rsidP="00F318BF">
      <w:pPr>
        <w:pStyle w:val="LITlitera"/>
      </w:pPr>
      <w:r w:rsidRPr="00E61E10">
        <w:t xml:space="preserve">b) </w:t>
      </w:r>
      <w:r>
        <w:tab/>
      </w:r>
      <w:r w:rsidRPr="00E61E10">
        <w:t xml:space="preserve">po § 2 dodaje się § 2a </w:t>
      </w:r>
      <w:r>
        <w:t xml:space="preserve">i 2b </w:t>
      </w:r>
      <w:r w:rsidRPr="00E61E10">
        <w:t>w brzmieniu:</w:t>
      </w:r>
    </w:p>
    <w:p w14:paraId="2AFAC552" w14:textId="2969F004" w:rsidR="00F318BF" w:rsidRPr="00556E51" w:rsidRDefault="00F318BF" w:rsidP="00D5740B">
      <w:pPr>
        <w:pStyle w:val="ZLITUSTzmustliter"/>
      </w:pPr>
      <w:r w:rsidRPr="00E61E10">
        <w:t>„</w:t>
      </w:r>
      <w:r w:rsidRPr="00556E51">
        <w:t>§ 2</w:t>
      </w:r>
      <w:r>
        <w:t>a</w:t>
      </w:r>
      <w:r w:rsidRPr="00556E51">
        <w:t xml:space="preserve">. Dane, o których mowa w § 1 pkt 2 i art. 119zp § 1 pkt 1, izba rozliczeniowa przetwarza również w celu stosowania środków bezpieczeństwa </w:t>
      </w:r>
      <w:r w:rsidRPr="00556E51">
        <w:lastRenderedPageBreak/>
        <w:t>finansowego w imieniu i na rzecz banku lub spółdzielczej kasy oszczędnościowo</w:t>
      </w:r>
      <w:r w:rsidR="003626C5">
        <w:noBreakHyphen/>
      </w:r>
      <w:r w:rsidRPr="00556E51">
        <w:t>kredytowej na podstawie powierzenia, o którym mowa w art. 48 ust. 1 ustawy z dnia 1 marca 2018 r. o przeciwdziałaniu praniu pieniędzy oraz finansowaniu terroryzmu.</w:t>
      </w:r>
    </w:p>
    <w:p w14:paraId="7170ABB5" w14:textId="77777777" w:rsidR="00F318BF" w:rsidRPr="00E61E10" w:rsidRDefault="00F318BF" w:rsidP="00D5740B">
      <w:pPr>
        <w:pStyle w:val="ZLITARTzmartliter"/>
      </w:pPr>
      <w:r w:rsidRPr="00E61E10">
        <w:t>2</w:t>
      </w:r>
      <w:r>
        <w:t>b</w:t>
      </w:r>
      <w:r w:rsidRPr="00E61E10">
        <w:t>. Przepisu § 2</w:t>
      </w:r>
      <w:r>
        <w:t>a</w:t>
      </w:r>
      <w:r w:rsidRPr="00E61E10">
        <w:t xml:space="preserve"> nie stosuje się do:</w:t>
      </w:r>
    </w:p>
    <w:p w14:paraId="0A78458E" w14:textId="77777777" w:rsidR="00F318BF" w:rsidRPr="00E61E10" w:rsidRDefault="00F318BF" w:rsidP="00D5740B">
      <w:pPr>
        <w:pStyle w:val="ZLITPKTzmpktliter"/>
      </w:pPr>
      <w:r>
        <w:t>1)</w:t>
      </w:r>
      <w:r>
        <w:tab/>
        <w:t>dokonywania</w:t>
      </w:r>
      <w:r w:rsidRPr="00E61E10">
        <w:t xml:space="preserve"> analizy, o której mowa w art. 34 ust. 1 pkt 4 lit. a ustawy z dnia 1 marca 2018 r. o przeciwdziałaniu praniu pieniędzy oraz finansowaniu terroryzmu;</w:t>
      </w:r>
    </w:p>
    <w:p w14:paraId="4311035F" w14:textId="60298F0F" w:rsidR="00F318BF" w:rsidRPr="00E61E10" w:rsidRDefault="00F318BF" w:rsidP="00D5740B">
      <w:pPr>
        <w:pStyle w:val="ZLITPKTzmpktliter"/>
      </w:pPr>
      <w:r w:rsidRPr="00E61E10">
        <w:t>2)</w:t>
      </w:r>
      <w:r w:rsidRPr="00E61E10">
        <w:tab/>
        <w:t>danych, o których mowa w art. 119zp § 1 pkt 1</w:t>
      </w:r>
      <w:r>
        <w:t xml:space="preserve">, przekazanych izbie rozliczeniowej przez </w:t>
      </w:r>
      <w:r w:rsidRPr="00E61E10">
        <w:t>bank lub spółdzielcz</w:t>
      </w:r>
      <w:r>
        <w:t>ą</w:t>
      </w:r>
      <w:r w:rsidRPr="00E61E10">
        <w:t xml:space="preserve"> kas</w:t>
      </w:r>
      <w:r>
        <w:t>ę</w:t>
      </w:r>
      <w:r w:rsidRPr="00E61E10">
        <w:t xml:space="preserve"> oszczędnościowo-kredytow</w:t>
      </w:r>
      <w:r>
        <w:t xml:space="preserve">ą inne niż wskazane w § 2a </w:t>
      </w:r>
      <w:r w:rsidRPr="00F318BF">
        <w:sym w:font="Symbol" w:char="F02D"/>
      </w:r>
      <w:r>
        <w:t xml:space="preserve"> w przypadku</w:t>
      </w:r>
      <w:r w:rsidRPr="00E61E10">
        <w:t xml:space="preserve"> stosowania środków bezpieczeństwa finansowego wobec </w:t>
      </w:r>
      <w:r>
        <w:t>klienta</w:t>
      </w:r>
      <w:r w:rsidRPr="00E61E10">
        <w:t xml:space="preserve"> </w:t>
      </w:r>
      <w:r>
        <w:t>banku lub spółdzielczej kasy oszczędnościowo</w:t>
      </w:r>
      <w:r w:rsidR="003626C5">
        <w:noBreakHyphen/>
      </w:r>
      <w:r>
        <w:t xml:space="preserve">kredytowej, o których mowa w § 2a, </w:t>
      </w:r>
      <w:r w:rsidRPr="00E61E10">
        <w:t>przed</w:t>
      </w:r>
      <w:r>
        <w:t xml:space="preserve"> </w:t>
      </w:r>
      <w:r w:rsidRPr="00E61E10">
        <w:t>nawiązaniem stosunków gospodarczych</w:t>
      </w:r>
      <w:r>
        <w:t>, w tym</w:t>
      </w:r>
      <w:r w:rsidRPr="00D876AD">
        <w:t xml:space="preserve"> zawarciem umowy o prowadzenie rachunku</w:t>
      </w:r>
      <w:r>
        <w:t>,</w:t>
      </w:r>
      <w:r w:rsidRPr="009A0F1A">
        <w:t xml:space="preserve"> lub</w:t>
      </w:r>
      <w:r>
        <w:t xml:space="preserve"> przeprowadzeniem transakcji okazjonalnej, w rozumieniu ustawy</w:t>
      </w:r>
      <w:r w:rsidRPr="00AF4B42">
        <w:t xml:space="preserve"> z dnia 1 marca 2018 r. o przeciwdziałaniu praniu pieniędzy oraz finansowaniu terroryzmu</w:t>
      </w:r>
      <w:r w:rsidRPr="00E61E10">
        <w:t>.”;</w:t>
      </w:r>
    </w:p>
    <w:p w14:paraId="7EBB227C" w14:textId="77777777" w:rsidR="00950C0E" w:rsidRPr="00950C0E" w:rsidRDefault="00950C0E" w:rsidP="00950C0E">
      <w:pPr>
        <w:pStyle w:val="PKTpunkt"/>
      </w:pPr>
      <w:r w:rsidRPr="00950C0E">
        <w:t>7)</w:t>
      </w:r>
      <w:r w:rsidRPr="00950C0E">
        <w:tab/>
        <w:t>w art. 119zv w § 9 wyrazy „art. 119zze” zastępuje się wyrazami „art. 119zma”;</w:t>
      </w:r>
    </w:p>
    <w:p w14:paraId="6C26DA1E" w14:textId="77777777" w:rsidR="00950C0E" w:rsidRDefault="00950C0E" w:rsidP="006B2116">
      <w:pPr>
        <w:pStyle w:val="PKTpunkt"/>
      </w:pPr>
      <w:r>
        <w:t>8)</w:t>
      </w:r>
      <w:r>
        <w:tab/>
      </w:r>
      <w:r w:rsidR="00F318BF" w:rsidRPr="00E61E10">
        <w:t>uchyla się art. 119zze</w:t>
      </w:r>
      <w:r>
        <w:t>;</w:t>
      </w:r>
    </w:p>
    <w:p w14:paraId="298AA078" w14:textId="356228D6" w:rsidR="00950C0E" w:rsidRDefault="00950C0E" w:rsidP="00950C0E">
      <w:pPr>
        <w:pStyle w:val="PKTpunkt"/>
      </w:pPr>
      <w:r>
        <w:t>9)</w:t>
      </w:r>
      <w:r>
        <w:tab/>
        <w:t xml:space="preserve">w art. 297 w </w:t>
      </w:r>
      <w:r w:rsidR="00EE6F83">
        <w:t>§</w:t>
      </w:r>
      <w:r>
        <w:t xml:space="preserve"> 1:</w:t>
      </w:r>
    </w:p>
    <w:p w14:paraId="463AE0E7" w14:textId="77777777" w:rsidR="00950C0E" w:rsidRDefault="00950C0E" w:rsidP="00950C0E">
      <w:pPr>
        <w:pStyle w:val="LITlitera"/>
      </w:pPr>
      <w:r>
        <w:t>a)</w:t>
      </w:r>
      <w:r>
        <w:tab/>
        <w:t>pkt 8 otrzymuje brzmienie:</w:t>
      </w:r>
    </w:p>
    <w:p w14:paraId="5BD2D86E" w14:textId="77777777" w:rsidR="00950C0E" w:rsidRDefault="00950C0E" w:rsidP="00950C0E">
      <w:pPr>
        <w:pStyle w:val="ZLITPKTzmpktliter"/>
      </w:pPr>
      <w:r w:rsidRPr="00453F7B">
        <w:t>„</w:t>
      </w:r>
      <w:r>
        <w:t>8</w:t>
      </w:r>
      <w:r w:rsidRPr="00FE6D4D">
        <w:t>)</w:t>
      </w:r>
      <w:r w:rsidRPr="00FE6D4D">
        <w:tab/>
        <w:t xml:space="preserve">Centralnemu Biuru Antykorupcyjnemu </w:t>
      </w:r>
      <w:r w:rsidRPr="00AD11B6">
        <w:t>–</w:t>
      </w:r>
      <w:r>
        <w:t xml:space="preserve"> </w:t>
      </w:r>
      <w:r w:rsidRPr="00FE6D4D">
        <w:t>w zakresie niezbędnym do realizacji zadań określonych w art. 2 ust. 1 ustawy z dnia 9 czerwca 2006 r. o Centralnym Biurze Antykorupcyjnym;</w:t>
      </w:r>
      <w:r w:rsidRPr="00453F7B">
        <w:t>”</w:t>
      </w:r>
      <w:r>
        <w:t>,</w:t>
      </w:r>
    </w:p>
    <w:p w14:paraId="42C5DDFC" w14:textId="77777777" w:rsidR="00950C0E" w:rsidRPr="00FE6D4D" w:rsidRDefault="00950C0E" w:rsidP="00950C0E">
      <w:pPr>
        <w:pStyle w:val="LITlitera"/>
      </w:pPr>
      <w:r>
        <w:t>b)</w:t>
      </w:r>
      <w:r>
        <w:tab/>
        <w:t>po pkt 8 dodaje się pkt 8a w brzmieniu:</w:t>
      </w:r>
    </w:p>
    <w:p w14:paraId="3BE1E736" w14:textId="77777777" w:rsidR="00950C0E" w:rsidRPr="00FE6D4D" w:rsidRDefault="00950C0E" w:rsidP="00950C0E">
      <w:pPr>
        <w:pStyle w:val="ZLITPKTzmpktliter"/>
      </w:pPr>
      <w:r w:rsidRPr="00453F7B">
        <w:t>„</w:t>
      </w:r>
      <w:r>
        <w:t>8a</w:t>
      </w:r>
      <w:r w:rsidRPr="00FE6D4D">
        <w:t>)</w:t>
      </w:r>
      <w:r w:rsidRPr="00FE6D4D">
        <w:tab/>
        <w:t xml:space="preserve">Agencji Bezpieczeństwa Wewnętrznego </w:t>
      </w:r>
      <w:r w:rsidR="00CB4BD8">
        <w:t xml:space="preserve">– </w:t>
      </w:r>
      <w:r w:rsidRPr="00FE6D4D">
        <w:t xml:space="preserve">w zakresie niezbędnym do realizacji zadań </w:t>
      </w:r>
      <w:r w:rsidR="00A91DB4">
        <w:t xml:space="preserve">określonych </w:t>
      </w:r>
      <w:r w:rsidRPr="00FE6D4D">
        <w:t>w art. 5 ust. 1 ustawy z dnia 24 maja 2002 r. o Agencji Bezpieczeństwa Wewnętrznego oraz Agencji Wywiadu;</w:t>
      </w:r>
      <w:r w:rsidRPr="00453F7B">
        <w:t>”</w:t>
      </w:r>
      <w:r>
        <w:t>;</w:t>
      </w:r>
    </w:p>
    <w:p w14:paraId="646FD436" w14:textId="77777777" w:rsidR="00950C0E" w:rsidRDefault="00950C0E" w:rsidP="00950C0E">
      <w:pPr>
        <w:pStyle w:val="PKTpunkt"/>
      </w:pPr>
      <w:r>
        <w:t>10)</w:t>
      </w:r>
      <w:r>
        <w:tab/>
        <w:t>po art. 297d dodaje się art. 297e w brzmieniu:</w:t>
      </w:r>
    </w:p>
    <w:p w14:paraId="312D1467" w14:textId="77777777" w:rsidR="00950C0E" w:rsidRPr="00B833B8" w:rsidRDefault="00950C0E" w:rsidP="00145273">
      <w:pPr>
        <w:pStyle w:val="ZARTzmartartykuempunktem"/>
      </w:pPr>
      <w:r w:rsidRPr="00B33D8E">
        <w:t>„</w:t>
      </w:r>
      <w:r>
        <w:t xml:space="preserve">Art. 297e. </w:t>
      </w:r>
      <w:r w:rsidR="00145273" w:rsidRPr="00145273">
        <w:t xml:space="preserve">Szef Krajowej Administracji Skarbowej może udostępniać za pośrednictwem systemu teleinformatycznego Centralnemu Biuru Antykorupcyjnemu i Agencji Bezpieczeństwa Wewnętrznego, w zakresie niezbędnym do realizacji zadań określonych odpowiednio w art. 2 ust. 1 ustawy z dnia 9 czerwca 2006 r. o Centralnym </w:t>
      </w:r>
      <w:r w:rsidR="00145273" w:rsidRPr="00145273">
        <w:lastRenderedPageBreak/>
        <w:t>Biurze Antykorupcyjnym i art. 5 ust. 1 ustawy z dnia 24 maja 2002 r. o Agencji Bezpieczeństwa Wewnętrznego oraz Agencji Wywiadu, dane niezawarte w aktach spraw podatkowych inne niż określone w art. 297c, jeżeli znajdują się w Centraln</w:t>
      </w:r>
      <w:r w:rsidR="00145273">
        <w:t>ym Rejestrze Danych Podatkowych</w:t>
      </w:r>
      <w:r>
        <w:t>.</w:t>
      </w:r>
      <w:r w:rsidRPr="00B33D8E">
        <w:t>”</w:t>
      </w:r>
      <w:r>
        <w:t>.</w:t>
      </w:r>
    </w:p>
    <w:p w14:paraId="297485C4" w14:textId="2480FEA2" w:rsidR="00A46ACF" w:rsidRDefault="00A46ACF" w:rsidP="003174F5">
      <w:pPr>
        <w:pStyle w:val="PKTpunkt"/>
      </w:pPr>
      <w:r w:rsidRPr="00B71EFE">
        <w:rPr>
          <w:rStyle w:val="Ppogrubienie"/>
        </w:rPr>
        <w:t xml:space="preserve">Art. </w:t>
      </w:r>
      <w:r>
        <w:rPr>
          <w:rStyle w:val="Ppogrubienie"/>
        </w:rPr>
        <w:t>3</w:t>
      </w:r>
      <w:r>
        <w:t>.</w:t>
      </w:r>
      <w:r w:rsidR="0044211E">
        <w:tab/>
      </w:r>
      <w:r>
        <w:t xml:space="preserve">W ustawie </w:t>
      </w:r>
      <w:r w:rsidRPr="00177241">
        <w:t>z dnia 10 września 1999 r.</w:t>
      </w:r>
      <w:r w:rsidR="00B56F81">
        <w:t xml:space="preserve"> </w:t>
      </w:r>
      <w:r w:rsidR="00826ACE" w:rsidRPr="00826ACE">
        <w:t>–</w:t>
      </w:r>
      <w:r w:rsidR="00B56F81">
        <w:t xml:space="preserve"> </w:t>
      </w:r>
      <w:r w:rsidRPr="00177241">
        <w:t>Kodeks karny skarbowy</w:t>
      </w:r>
      <w:r>
        <w:t xml:space="preserve"> (Dz. U. z 2018 r. poz. 1958, 2192, 2193</w:t>
      </w:r>
      <w:r w:rsidR="00EB541B">
        <w:t>,</w:t>
      </w:r>
      <w:r>
        <w:t xml:space="preserve"> 2227</w:t>
      </w:r>
      <w:r w:rsidR="00EB541B">
        <w:t xml:space="preserve"> i 2354</w:t>
      </w:r>
      <w:r w:rsidR="00EE6F83">
        <w:t xml:space="preserve"> oraz</w:t>
      </w:r>
      <w:r w:rsidR="00785443">
        <w:t xml:space="preserve"> z 2019 r.</w:t>
      </w:r>
      <w:r w:rsidR="00785443" w:rsidRPr="00785443">
        <w:t xml:space="preserve"> </w:t>
      </w:r>
      <w:r w:rsidR="00785443">
        <w:t>poz. 694</w:t>
      </w:r>
      <w:r>
        <w:t>)</w:t>
      </w:r>
      <w:r w:rsidR="00645514">
        <w:t xml:space="preserve"> wprowadza się następujące zmiany</w:t>
      </w:r>
      <w:r>
        <w:t>:</w:t>
      </w:r>
    </w:p>
    <w:p w14:paraId="763C7B94" w14:textId="77777777" w:rsidR="00A46ACF" w:rsidRDefault="00A46ACF" w:rsidP="006B2116">
      <w:pPr>
        <w:pStyle w:val="PKTpunkt"/>
      </w:pPr>
      <w:r>
        <w:t>1)</w:t>
      </w:r>
      <w:r>
        <w:tab/>
        <w:t xml:space="preserve">w art. 56 </w:t>
      </w:r>
      <w:r w:rsidRPr="00474F29">
        <w:t>§ 4</w:t>
      </w:r>
      <w:r>
        <w:t xml:space="preserve"> otrzymuje brzmienie:</w:t>
      </w:r>
    </w:p>
    <w:p w14:paraId="095DD2A2" w14:textId="77777777" w:rsidR="00A46ACF" w:rsidRPr="00B64097" w:rsidRDefault="00A46ACF" w:rsidP="00A46ACF">
      <w:pPr>
        <w:pStyle w:val="ZUSTzmustartykuempunktem"/>
      </w:pPr>
      <w:r>
        <w:t>„</w:t>
      </w:r>
      <w:r w:rsidRPr="00B64097">
        <w:t>§ 4. Karze określonej w § 3 podlega także ten podatnik, który mimo ujawnienia przedmiotu lub podstawy opodatkowania nie składa w terminie organowi podatkowemu lub płatnikowi deklaracji lub oświadczenia lub wbrew obowiązkowi nie składa ich za pomocą środków komunikacji elektronicznej lub składa</w:t>
      </w:r>
      <w:r>
        <w:t xml:space="preserve"> je niezgodnie z wzorem dokumentu elektronicznego</w:t>
      </w:r>
      <w:r w:rsidRPr="00B64097">
        <w:t>.</w:t>
      </w:r>
      <w:r>
        <w:t>”;</w:t>
      </w:r>
    </w:p>
    <w:p w14:paraId="6F6639AF" w14:textId="77777777" w:rsidR="00A46ACF" w:rsidRDefault="00A46ACF" w:rsidP="006B2116">
      <w:pPr>
        <w:pStyle w:val="PKTpunkt"/>
      </w:pPr>
      <w:r>
        <w:t>2)</w:t>
      </w:r>
      <w:r>
        <w:tab/>
        <w:t>po art. 61 dodaje się art. 61a w brzmieniu:</w:t>
      </w:r>
    </w:p>
    <w:p w14:paraId="3FBFEE8D" w14:textId="77777777" w:rsidR="00A46ACF" w:rsidRPr="00B833B8" w:rsidRDefault="00A46ACF" w:rsidP="00A46ACF">
      <w:pPr>
        <w:pStyle w:val="ZARTzmartartykuempunktem"/>
      </w:pPr>
      <w:r w:rsidRPr="00302F2D">
        <w:t>„</w:t>
      </w:r>
      <w:r w:rsidRPr="00B833B8">
        <w:t xml:space="preserve">Art. 61a. § 1. Kto wbrew obowiązkowi nie przesyła </w:t>
      </w:r>
      <w:r>
        <w:t xml:space="preserve">księgi właściwemu organowi podatkowemu albo przesyła ją nierzetelną, podlega karze grzywny do 240 stawek dziennych. </w:t>
      </w:r>
    </w:p>
    <w:p w14:paraId="412F7A5A" w14:textId="77777777" w:rsidR="00A46ACF" w:rsidRPr="00B833B8" w:rsidRDefault="00A46ACF" w:rsidP="006B2116">
      <w:pPr>
        <w:pStyle w:val="ZUSTzmustartykuempunktem"/>
      </w:pPr>
      <w:r w:rsidRPr="00B833B8">
        <w:t>§ 2. W wypadku mniejszej wagi, sprawca czynu zabronionego określonego w § 1</w:t>
      </w:r>
      <w:r>
        <w:t>,</w:t>
      </w:r>
    </w:p>
    <w:p w14:paraId="5575B472" w14:textId="77777777" w:rsidR="00A46ACF" w:rsidRDefault="00A46ACF" w:rsidP="00A46ACF">
      <w:pPr>
        <w:pStyle w:val="ZARTzmartartykuempunktem"/>
      </w:pPr>
      <w:r w:rsidRPr="00B833B8">
        <w:t>podlega karze grzywny za wykroczenie skarbowe.</w:t>
      </w:r>
    </w:p>
    <w:p w14:paraId="1F986CE2" w14:textId="77777777" w:rsidR="003B5EDA" w:rsidRDefault="00A46ACF" w:rsidP="006B2116">
      <w:pPr>
        <w:pStyle w:val="ZUSTzmustartykuempunktem"/>
      </w:pPr>
      <w:r w:rsidRPr="00407A5B">
        <w:t>§ 3. Karze określonej w § 2</w:t>
      </w:r>
      <w:r w:rsidRPr="00E73050">
        <w:t xml:space="preserve"> podlega także ten, kto księgę przesyła po terminie lub</w:t>
      </w:r>
      <w:r w:rsidRPr="00407A5B">
        <w:t xml:space="preserve"> wadliwą.”.</w:t>
      </w:r>
    </w:p>
    <w:p w14:paraId="3595CA0E" w14:textId="77777777" w:rsidR="00D36B67" w:rsidRDefault="00341B6E" w:rsidP="003B5EDA">
      <w:pPr>
        <w:pStyle w:val="ARTartustawynprozporzdzenia"/>
      </w:pPr>
      <w:r w:rsidRPr="00FE4891">
        <w:rPr>
          <w:rStyle w:val="Ppogrubienie"/>
        </w:rPr>
        <w:t xml:space="preserve">Art. </w:t>
      </w:r>
      <w:r w:rsidR="000508B4" w:rsidRPr="00FE4891">
        <w:rPr>
          <w:rStyle w:val="Ppogrubienie"/>
        </w:rPr>
        <w:t>4</w:t>
      </w:r>
      <w:r w:rsidRPr="0003613D">
        <w:rPr>
          <w:rStyle w:val="Ppogrubienie"/>
        </w:rPr>
        <w:t>.</w:t>
      </w:r>
      <w:r w:rsidR="00F20589">
        <w:rPr>
          <w:rStyle w:val="Ppogrubienie"/>
        </w:rPr>
        <w:tab/>
      </w:r>
      <w:r w:rsidR="003B5EDA">
        <w:rPr>
          <w:rStyle w:val="Ppogrubienie"/>
        </w:rPr>
        <w:t xml:space="preserve"> </w:t>
      </w:r>
      <w:r w:rsidR="00CE66F1" w:rsidRPr="0003613D">
        <w:t>W ustawie z dnia 16</w:t>
      </w:r>
      <w:r w:rsidR="00CE66F1">
        <w:t xml:space="preserve"> listopada 2016 r. o Krajowej Administracji Skarbowej (Dz.</w:t>
      </w:r>
      <w:r w:rsidR="00D2415E">
        <w:t> </w:t>
      </w:r>
      <w:r w:rsidR="00CE66F1">
        <w:t>U. z 201</w:t>
      </w:r>
      <w:r w:rsidR="00911375">
        <w:t>9</w:t>
      </w:r>
      <w:r w:rsidR="00CE66F1">
        <w:t xml:space="preserve"> r. poz. </w:t>
      </w:r>
      <w:r w:rsidR="00911375">
        <w:t>768 i 730</w:t>
      </w:r>
      <w:r w:rsidR="00CE66F1">
        <w:t>)</w:t>
      </w:r>
      <w:r w:rsidR="00647F69">
        <w:t xml:space="preserve"> </w:t>
      </w:r>
      <w:r w:rsidR="00D36B67">
        <w:t>wprowadza się następujące zmiany:</w:t>
      </w:r>
    </w:p>
    <w:p w14:paraId="4E755E84" w14:textId="77777777" w:rsidR="00647B2D" w:rsidRDefault="00D36B67" w:rsidP="00D5740B">
      <w:pPr>
        <w:pStyle w:val="PKTpunkt"/>
      </w:pPr>
      <w:r>
        <w:t>1)</w:t>
      </w:r>
      <w:r>
        <w:tab/>
      </w:r>
      <w:r w:rsidR="00647F69">
        <w:t xml:space="preserve">w art. 35 </w:t>
      </w:r>
      <w:r w:rsidR="005C4FB6">
        <w:t xml:space="preserve">w </w:t>
      </w:r>
      <w:r w:rsidR="00647F69">
        <w:t xml:space="preserve">ust. 3 </w:t>
      </w:r>
      <w:r w:rsidR="005C4FB6">
        <w:t xml:space="preserve">w </w:t>
      </w:r>
      <w:r w:rsidR="00647F69">
        <w:t>pkt 1</w:t>
      </w:r>
      <w:r w:rsidR="00647B2D">
        <w:t>:</w:t>
      </w:r>
    </w:p>
    <w:p w14:paraId="07B7C938" w14:textId="77777777" w:rsidR="00647B2D" w:rsidRDefault="00D36B67" w:rsidP="00D5740B">
      <w:pPr>
        <w:pStyle w:val="LITlitera"/>
      </w:pPr>
      <w:r>
        <w:t>a</w:t>
      </w:r>
      <w:r w:rsidR="00647B2D">
        <w:t>)</w:t>
      </w:r>
      <w:r w:rsidR="005C4FB6">
        <w:tab/>
      </w:r>
      <w:r w:rsidR="000C0EE0">
        <w:t xml:space="preserve">wprowadzenie do wyliczenia </w:t>
      </w:r>
      <w:r w:rsidR="00647B2D">
        <w:t>otrzymuje brzmienie:</w:t>
      </w:r>
    </w:p>
    <w:p w14:paraId="30AF25F6" w14:textId="77777777" w:rsidR="00647B2D" w:rsidRPr="00647B2D" w:rsidRDefault="00647B2D" w:rsidP="00D5740B">
      <w:pPr>
        <w:pStyle w:val="LITlitera"/>
      </w:pPr>
      <w:r w:rsidRPr="00647B2D">
        <w:t>„gromadzenia</w:t>
      </w:r>
      <w:r>
        <w:t>, analizy</w:t>
      </w:r>
      <w:r w:rsidRPr="00647B2D">
        <w:t xml:space="preserve"> oraz przetwarzania danych wynikających z:</w:t>
      </w:r>
      <w:r w:rsidR="00C366BF" w:rsidRPr="00C366BF">
        <w:t>”</w:t>
      </w:r>
      <w:r w:rsidR="00D36B67">
        <w:t>,</w:t>
      </w:r>
    </w:p>
    <w:p w14:paraId="4A50262F" w14:textId="77777777" w:rsidR="008B7E13" w:rsidRDefault="00D36B67" w:rsidP="00D5740B">
      <w:pPr>
        <w:pStyle w:val="LITlitera"/>
      </w:pPr>
      <w:r>
        <w:t>b</w:t>
      </w:r>
      <w:r w:rsidR="00647B2D">
        <w:t>)</w:t>
      </w:r>
      <w:r w:rsidR="005C4FB6">
        <w:tab/>
      </w:r>
      <w:r w:rsidR="00683B7B">
        <w:t>w lit. d średnik zastępuje</w:t>
      </w:r>
      <w:r w:rsidR="00B33506">
        <w:t xml:space="preserve"> </w:t>
      </w:r>
      <w:r w:rsidR="00683B7B">
        <w:t>się</w:t>
      </w:r>
      <w:r w:rsidR="00B33506">
        <w:t xml:space="preserve"> </w:t>
      </w:r>
      <w:r w:rsidR="00683B7B">
        <w:t xml:space="preserve">przecinkiem i </w:t>
      </w:r>
      <w:r w:rsidR="005A3572">
        <w:t xml:space="preserve">dodaje się </w:t>
      </w:r>
      <w:r w:rsidR="00647F69">
        <w:t xml:space="preserve">lit. </w:t>
      </w:r>
      <w:r w:rsidR="005A3572">
        <w:t>e</w:t>
      </w:r>
      <w:r w:rsidR="00B33506">
        <w:t xml:space="preserve"> </w:t>
      </w:r>
      <w:r w:rsidR="005A3572">
        <w:t>w</w:t>
      </w:r>
      <w:r w:rsidR="00B33506">
        <w:t xml:space="preserve"> </w:t>
      </w:r>
      <w:r w:rsidR="00647F69">
        <w:t>brzmieni</w:t>
      </w:r>
      <w:r w:rsidR="005A3572">
        <w:t>u</w:t>
      </w:r>
      <w:r w:rsidR="00647F69">
        <w:t>:</w:t>
      </w:r>
    </w:p>
    <w:p w14:paraId="7FD5AE6A" w14:textId="77777777" w:rsidR="00D36B67" w:rsidRDefault="00647F69" w:rsidP="006B2116">
      <w:pPr>
        <w:pStyle w:val="ZLITzmlitartykuempunktem"/>
      </w:pPr>
      <w:r w:rsidRPr="00647F69">
        <w:t>„</w:t>
      </w:r>
      <w:r w:rsidR="005A3572">
        <w:t>e</w:t>
      </w:r>
      <w:r>
        <w:t>)</w:t>
      </w:r>
      <w:r w:rsidR="005A3572">
        <w:tab/>
      </w:r>
      <w:r>
        <w:t>ewidencji</w:t>
      </w:r>
      <w:r w:rsidR="005A3572">
        <w:t xml:space="preserve">, o </w:t>
      </w:r>
      <w:r w:rsidR="004C0674">
        <w:t xml:space="preserve">której </w:t>
      </w:r>
      <w:r w:rsidR="005A3572">
        <w:t>mowa w art. 109 ust. 3 ustawy z dnia 11 marca 2004 r. o podatku od towarów i usług</w:t>
      </w:r>
      <w:r w:rsidR="00683B7B">
        <w:t>;</w:t>
      </w:r>
      <w:r w:rsidRPr="00647F69">
        <w:t>”</w:t>
      </w:r>
      <w:r w:rsidR="00D36B67">
        <w:t>;</w:t>
      </w:r>
    </w:p>
    <w:p w14:paraId="43911470" w14:textId="77777777" w:rsidR="00D36B67" w:rsidRDefault="00D36B67" w:rsidP="00D5740B">
      <w:pPr>
        <w:pStyle w:val="PKTpunkt"/>
      </w:pPr>
      <w:r>
        <w:t>2)</w:t>
      </w:r>
      <w:r>
        <w:tab/>
        <w:t>w art. 145a ust. 3 otrzymuje brzmienie:</w:t>
      </w:r>
    </w:p>
    <w:p w14:paraId="2FC9F750" w14:textId="77777777" w:rsidR="00647F69" w:rsidRPr="00647F69" w:rsidRDefault="00D36B67" w:rsidP="00D5740B">
      <w:pPr>
        <w:pStyle w:val="ZUSTzmustartykuempunktem"/>
      </w:pPr>
      <w:r>
        <w:t>„</w:t>
      </w:r>
      <w:r w:rsidRPr="00D36B67">
        <w:t xml:space="preserve">3. Przetwarzanie danych osobowych, o których mowa w ust. 1, może być dokonywane na podstawie pisemnego upoważnienia do przetwarzania takich danych </w:t>
      </w:r>
      <w:r w:rsidRPr="00D36B67">
        <w:lastRenderedPageBreak/>
        <w:t>wydanego przez administratora. Osoby upoważnione do przetwarzania takich danych są zobowiązane do  zachowania ich w tajemnicy.”</w:t>
      </w:r>
      <w:r w:rsidR="00647F69">
        <w:t>.</w:t>
      </w:r>
    </w:p>
    <w:p w14:paraId="72217DBE" w14:textId="77777777" w:rsidR="006E7468" w:rsidRDefault="00A46ACF" w:rsidP="003B5EDA">
      <w:pPr>
        <w:pStyle w:val="ARTartustawynprozporzdzenia"/>
      </w:pPr>
      <w:r w:rsidRPr="00FE4891">
        <w:rPr>
          <w:rStyle w:val="Ppogrubienie"/>
        </w:rPr>
        <w:t>Art. 5.</w:t>
      </w:r>
      <w:r w:rsidR="00B56F81">
        <w:rPr>
          <w:rStyle w:val="Ppogrubienie"/>
        </w:rPr>
        <w:t xml:space="preserve"> </w:t>
      </w:r>
      <w:r w:rsidR="00F20589">
        <w:t>1.</w:t>
      </w:r>
      <w:r w:rsidR="00B56F81">
        <w:t xml:space="preserve"> </w:t>
      </w:r>
      <w:r w:rsidR="00054F2A">
        <w:t>W</w:t>
      </w:r>
      <w:r w:rsidR="00F20589">
        <w:t xml:space="preserve"> </w:t>
      </w:r>
      <w:r w:rsidR="00054F2A">
        <w:t>przypadku:</w:t>
      </w:r>
    </w:p>
    <w:p w14:paraId="09E1DF62" w14:textId="77777777" w:rsidR="005A72F8" w:rsidRDefault="005A72F8" w:rsidP="009D1818">
      <w:pPr>
        <w:pStyle w:val="PKTpunkt"/>
      </w:pPr>
      <w:r>
        <w:t>1)</w:t>
      </w:r>
      <w:r w:rsidR="005E7317">
        <w:tab/>
      </w:r>
      <w:proofErr w:type="spellStart"/>
      <w:r w:rsidR="00C12768">
        <w:t>mikroprzedsiębiorc</w:t>
      </w:r>
      <w:r w:rsidR="00054F2A">
        <w:t>ów</w:t>
      </w:r>
      <w:proofErr w:type="spellEnd"/>
      <w:r w:rsidR="00C12768">
        <w:t>, ma</w:t>
      </w:r>
      <w:r w:rsidR="00865EF6">
        <w:t xml:space="preserve">łych </w:t>
      </w:r>
      <w:r w:rsidR="00C12768">
        <w:t>i średni</w:t>
      </w:r>
      <w:r w:rsidR="00865EF6">
        <w:t>ch</w:t>
      </w:r>
      <w:r w:rsidR="00C12768">
        <w:t xml:space="preserve"> przedsiębiorc</w:t>
      </w:r>
      <w:r w:rsidR="00865EF6">
        <w:t>ów</w:t>
      </w:r>
      <w:r w:rsidR="00C12768">
        <w:t xml:space="preserve"> w rozumieniu </w:t>
      </w:r>
      <w:r w:rsidR="00F62DAD" w:rsidRPr="00F62DAD">
        <w:t xml:space="preserve">ustawy z dnia 6 marca 2018 r. </w:t>
      </w:r>
      <w:r w:rsidR="00B56F81">
        <w:t xml:space="preserve">– </w:t>
      </w:r>
      <w:r w:rsidR="00F62DAD" w:rsidRPr="00F62DAD">
        <w:t xml:space="preserve">Prawo przedsiębiorców (Dz. U. </w:t>
      </w:r>
      <w:r w:rsidR="00F62DAD">
        <w:t xml:space="preserve">poz. 646, </w:t>
      </w:r>
      <w:r w:rsidR="00FE24C2">
        <w:t>1479, 1629, 1633 i 2212</w:t>
      </w:r>
      <w:r w:rsidR="00C12768" w:rsidRPr="00C12768">
        <w:t>)</w:t>
      </w:r>
      <w:r w:rsidR="006E0A32">
        <w:t>,</w:t>
      </w:r>
    </w:p>
    <w:p w14:paraId="394361BB" w14:textId="2801A1F9" w:rsidR="005A72F8" w:rsidRDefault="005A72F8" w:rsidP="009D1818">
      <w:pPr>
        <w:pStyle w:val="PKTpunkt"/>
      </w:pPr>
      <w:r>
        <w:t>2)</w:t>
      </w:r>
      <w:r w:rsidR="005E7317">
        <w:tab/>
      </w:r>
      <w:r w:rsidRPr="005A72F8">
        <w:t>organ</w:t>
      </w:r>
      <w:r w:rsidR="00865EF6">
        <w:t>ów</w:t>
      </w:r>
      <w:r w:rsidRPr="005A72F8">
        <w:t xml:space="preserve"> władzy publicznej, w tym organ</w:t>
      </w:r>
      <w:r w:rsidR="00865EF6">
        <w:t>ów</w:t>
      </w:r>
      <w:r w:rsidRPr="005A72F8">
        <w:t xml:space="preserve"> administracji rządowej, organ</w:t>
      </w:r>
      <w:r w:rsidR="00865EF6">
        <w:t>ów</w:t>
      </w:r>
      <w:r w:rsidRPr="005A72F8">
        <w:t xml:space="preserve"> kontroli państwowej i ochrony prawa, sąd</w:t>
      </w:r>
      <w:r w:rsidR="00865EF6">
        <w:t>ów</w:t>
      </w:r>
      <w:r w:rsidRPr="005A72F8">
        <w:t xml:space="preserve"> i trybunał</w:t>
      </w:r>
      <w:r w:rsidR="00865EF6">
        <w:t>ów</w:t>
      </w:r>
      <w:r w:rsidRPr="005A72F8">
        <w:t xml:space="preserve"> oraz urzęd</w:t>
      </w:r>
      <w:r w:rsidR="00865EF6">
        <w:t>ów</w:t>
      </w:r>
      <w:r w:rsidRPr="005A72F8">
        <w:t xml:space="preserve"> obsługując</w:t>
      </w:r>
      <w:r w:rsidR="00865EF6">
        <w:t>ych</w:t>
      </w:r>
      <w:r w:rsidRPr="005A72F8">
        <w:t xml:space="preserve"> te organy, w zakresie w jakim są uznani za podatników podatku od towarów i usług na pods</w:t>
      </w:r>
      <w:r>
        <w:t>tawie art. 15 ust. 1 i 6 ustawy</w:t>
      </w:r>
      <w:r w:rsidRPr="005A72F8">
        <w:t xml:space="preserve"> zmienianej w art. 1</w:t>
      </w:r>
      <w:r w:rsidR="006E0A32">
        <w:t>,</w:t>
      </w:r>
    </w:p>
    <w:p w14:paraId="69092670" w14:textId="77777777" w:rsidR="005A72F8" w:rsidRDefault="005A72F8" w:rsidP="009D1818">
      <w:pPr>
        <w:pStyle w:val="PKTpunkt"/>
      </w:pPr>
      <w:r>
        <w:t>3)</w:t>
      </w:r>
      <w:r w:rsidR="005E7317">
        <w:tab/>
      </w:r>
      <w:r>
        <w:t>inn</w:t>
      </w:r>
      <w:r w:rsidR="00865EF6">
        <w:t>ych</w:t>
      </w:r>
      <w:r w:rsidRPr="005A72F8">
        <w:t xml:space="preserve"> niż wymienione w pkt </w:t>
      </w:r>
      <w:r>
        <w:t>2</w:t>
      </w:r>
      <w:r w:rsidRPr="005A72F8">
        <w:t xml:space="preserve"> państwow</w:t>
      </w:r>
      <w:r w:rsidR="009E5A35">
        <w:t>ych</w:t>
      </w:r>
      <w:r w:rsidRPr="005A72F8">
        <w:t xml:space="preserve"> jednost</w:t>
      </w:r>
      <w:r w:rsidR="009E5A35">
        <w:t>e</w:t>
      </w:r>
      <w:r w:rsidRPr="005A72F8">
        <w:t>k budżetow</w:t>
      </w:r>
      <w:r w:rsidR="009E5A35">
        <w:t>ych</w:t>
      </w:r>
      <w:r w:rsidR="006E0A32">
        <w:t>,</w:t>
      </w:r>
    </w:p>
    <w:p w14:paraId="1F1478EC" w14:textId="77777777" w:rsidR="005A72F8" w:rsidRDefault="005A72F8" w:rsidP="009D1818">
      <w:pPr>
        <w:pStyle w:val="PKTpunkt"/>
      </w:pPr>
      <w:r>
        <w:t>4</w:t>
      </w:r>
      <w:r w:rsidRPr="005A72F8">
        <w:t>)</w:t>
      </w:r>
      <w:r w:rsidR="005E7317">
        <w:tab/>
      </w:r>
      <w:r w:rsidRPr="005A72F8">
        <w:t>jednost</w:t>
      </w:r>
      <w:r w:rsidR="00865EF6">
        <w:t>ek</w:t>
      </w:r>
      <w:r w:rsidRPr="005A72F8">
        <w:t xml:space="preserve"> samorządu terytorialnego oraz ich związk</w:t>
      </w:r>
      <w:r w:rsidR="00865EF6">
        <w:t>ów</w:t>
      </w:r>
      <w:r w:rsidR="006E0A32">
        <w:t>,</w:t>
      </w:r>
    </w:p>
    <w:p w14:paraId="6F6FAE3A" w14:textId="77777777" w:rsidR="005A72F8" w:rsidRDefault="005A72F8" w:rsidP="009D1818">
      <w:pPr>
        <w:pStyle w:val="PKTpunkt"/>
      </w:pPr>
      <w:r>
        <w:t>5</w:t>
      </w:r>
      <w:r w:rsidRPr="005A72F8">
        <w:t>)</w:t>
      </w:r>
      <w:r w:rsidR="005E7317">
        <w:tab/>
      </w:r>
      <w:r w:rsidRPr="005A72F8">
        <w:t>związk</w:t>
      </w:r>
      <w:r w:rsidR="00865EF6">
        <w:t>ów</w:t>
      </w:r>
      <w:r w:rsidRPr="005A72F8">
        <w:t xml:space="preserve"> metropolitaln</w:t>
      </w:r>
      <w:r w:rsidR="00865EF6">
        <w:t>ych</w:t>
      </w:r>
      <w:r w:rsidR="006E0A32">
        <w:t>,</w:t>
      </w:r>
    </w:p>
    <w:p w14:paraId="2A7BE5A0" w14:textId="61AF9B61" w:rsidR="005A72F8" w:rsidRDefault="005A72F8" w:rsidP="009D1818">
      <w:pPr>
        <w:pStyle w:val="PKTpunkt"/>
      </w:pPr>
      <w:r>
        <w:t>6</w:t>
      </w:r>
      <w:r w:rsidRPr="005A72F8">
        <w:t>)</w:t>
      </w:r>
      <w:r w:rsidR="005E7317">
        <w:tab/>
      </w:r>
      <w:r w:rsidRPr="005A72F8">
        <w:t>samorządow</w:t>
      </w:r>
      <w:r w:rsidR="00F41591">
        <w:t>ych</w:t>
      </w:r>
      <w:r w:rsidRPr="005A72F8">
        <w:t xml:space="preserve"> jednost</w:t>
      </w:r>
      <w:r w:rsidR="00F41591">
        <w:t>e</w:t>
      </w:r>
      <w:r w:rsidRPr="005A72F8">
        <w:t>k budżetow</w:t>
      </w:r>
      <w:r w:rsidR="00F41591">
        <w:t xml:space="preserve">ych </w:t>
      </w:r>
      <w:r w:rsidRPr="005A72F8">
        <w:t>i samorządow</w:t>
      </w:r>
      <w:r w:rsidR="00F41591">
        <w:t>ych</w:t>
      </w:r>
      <w:r w:rsidRPr="005A72F8">
        <w:t xml:space="preserve"> zakład</w:t>
      </w:r>
      <w:r w:rsidR="00F41591">
        <w:t>ów</w:t>
      </w:r>
      <w:r w:rsidRPr="005A72F8">
        <w:t xml:space="preserve"> budżetow</w:t>
      </w:r>
      <w:r w:rsidR="00F41591">
        <w:t>ych</w:t>
      </w:r>
      <w:r w:rsidRPr="005A72F8">
        <w:t>, utworzon</w:t>
      </w:r>
      <w:r w:rsidR="00F41591">
        <w:t>ych</w:t>
      </w:r>
      <w:r w:rsidRPr="005A72F8">
        <w:t xml:space="preserve"> przez jednostkę samorządu terytorialnego oraz urzęd</w:t>
      </w:r>
      <w:r w:rsidR="003B5EDA">
        <w:t>ów obsługujących</w:t>
      </w:r>
      <w:r w:rsidRPr="005A72F8">
        <w:t xml:space="preserve"> jednostkę samorządu terytorialnego działające w formie samorządowej jednostki budżetowej, jeżeli rozliczają się jako podatnicy podatku od towarów i usług odrębni od jednostki samorządu terytorialnego</w:t>
      </w:r>
      <w:r w:rsidR="006E0A32">
        <w:t>,</w:t>
      </w:r>
    </w:p>
    <w:p w14:paraId="6E24FD05" w14:textId="77777777" w:rsidR="005A72F8" w:rsidRDefault="005A72F8" w:rsidP="009D1818">
      <w:pPr>
        <w:pStyle w:val="PKTpunkt"/>
      </w:pPr>
      <w:r>
        <w:t>7</w:t>
      </w:r>
      <w:r w:rsidRPr="005A72F8">
        <w:t>)</w:t>
      </w:r>
      <w:r w:rsidR="005E7317">
        <w:tab/>
      </w:r>
      <w:r w:rsidRPr="005A72F8">
        <w:t>agencj</w:t>
      </w:r>
      <w:r w:rsidR="00F41591">
        <w:t>i</w:t>
      </w:r>
      <w:r w:rsidRPr="005A72F8">
        <w:t xml:space="preserve"> wykonawcz</w:t>
      </w:r>
      <w:r w:rsidR="00F41591">
        <w:t>ych</w:t>
      </w:r>
      <w:r w:rsidRPr="005A72F8">
        <w:t xml:space="preserve"> w rozumieniu przepisów o finansach publicznych</w:t>
      </w:r>
      <w:r w:rsidR="006E0A32">
        <w:t>,</w:t>
      </w:r>
    </w:p>
    <w:p w14:paraId="1C0B971D" w14:textId="77777777" w:rsidR="005A72F8" w:rsidRDefault="005A72F8" w:rsidP="009D1818">
      <w:pPr>
        <w:pStyle w:val="PKTpunkt"/>
      </w:pPr>
      <w:r>
        <w:t>8</w:t>
      </w:r>
      <w:r w:rsidRPr="005A72F8">
        <w:t>)</w:t>
      </w:r>
      <w:r w:rsidR="005E7317">
        <w:tab/>
      </w:r>
      <w:r w:rsidRPr="005A72F8">
        <w:t>instytucj</w:t>
      </w:r>
      <w:r w:rsidR="00F41591">
        <w:t>i</w:t>
      </w:r>
      <w:r w:rsidRPr="005A72F8">
        <w:t xml:space="preserve"> gospodarki budżetowej</w:t>
      </w:r>
      <w:r w:rsidR="006E0A32">
        <w:t>,</w:t>
      </w:r>
    </w:p>
    <w:p w14:paraId="03B0F567" w14:textId="77777777" w:rsidR="005A72F8" w:rsidRDefault="005A72F8" w:rsidP="009D1818">
      <w:pPr>
        <w:pStyle w:val="PKTpunkt"/>
      </w:pPr>
      <w:r>
        <w:t>9</w:t>
      </w:r>
      <w:r w:rsidRPr="005A72F8">
        <w:t>)</w:t>
      </w:r>
      <w:r w:rsidR="005E7317">
        <w:tab/>
      </w:r>
      <w:r w:rsidRPr="005A72F8">
        <w:t>Zakład</w:t>
      </w:r>
      <w:r w:rsidR="00F41591">
        <w:t>u</w:t>
      </w:r>
      <w:r w:rsidRPr="005A72F8">
        <w:t xml:space="preserve"> Ubezpieczeń Społecznych oraz Kas</w:t>
      </w:r>
      <w:r w:rsidR="00F41591">
        <w:t>y</w:t>
      </w:r>
      <w:r w:rsidRPr="005A72F8">
        <w:t xml:space="preserve"> Rolniczego Ubezpieczenia Społecznego</w:t>
      </w:r>
      <w:r w:rsidR="006E0A32">
        <w:t>,</w:t>
      </w:r>
    </w:p>
    <w:p w14:paraId="36C316EF" w14:textId="77777777" w:rsidR="005A72F8" w:rsidRDefault="005A72F8" w:rsidP="009D1818">
      <w:pPr>
        <w:pStyle w:val="PKTpunkt"/>
      </w:pPr>
      <w:r>
        <w:t>10</w:t>
      </w:r>
      <w:r w:rsidRPr="005A72F8">
        <w:t>)</w:t>
      </w:r>
      <w:r w:rsidR="005E7317">
        <w:tab/>
      </w:r>
      <w:r w:rsidRPr="005A72F8">
        <w:t>Narodow</w:t>
      </w:r>
      <w:r w:rsidR="00F41591">
        <w:t>ego</w:t>
      </w:r>
      <w:r w:rsidRPr="005A72F8">
        <w:t xml:space="preserve"> Fundusz</w:t>
      </w:r>
      <w:r w:rsidR="00F41591">
        <w:t>u</w:t>
      </w:r>
      <w:r w:rsidRPr="005A72F8">
        <w:t xml:space="preserve"> Zdrowia</w:t>
      </w:r>
      <w:r w:rsidR="006E0A32">
        <w:t>,</w:t>
      </w:r>
    </w:p>
    <w:p w14:paraId="7553903C" w14:textId="77777777" w:rsidR="00266A6A" w:rsidRDefault="005A72F8" w:rsidP="009D1818">
      <w:pPr>
        <w:pStyle w:val="PKTpunkt"/>
      </w:pPr>
      <w:r w:rsidRPr="005A72F8">
        <w:t>1</w:t>
      </w:r>
      <w:r>
        <w:t>1</w:t>
      </w:r>
      <w:r w:rsidRPr="005A72F8">
        <w:t>)</w:t>
      </w:r>
      <w:r w:rsidR="005E7317">
        <w:tab/>
      </w:r>
      <w:r w:rsidRPr="005A72F8">
        <w:t>podmiot</w:t>
      </w:r>
      <w:r w:rsidR="00F41591">
        <w:t>ów</w:t>
      </w:r>
      <w:r w:rsidRPr="005A72F8">
        <w:t xml:space="preserve"> lecznicz</w:t>
      </w:r>
      <w:r w:rsidR="00F41591">
        <w:t>ych</w:t>
      </w:r>
      <w:r w:rsidRPr="005A72F8">
        <w:t xml:space="preserve"> w rozumieniu ustawy z dnia 15 kwietnia 2011 r. o działalności leczniczej (Dz. U. z </w:t>
      </w:r>
      <w:r w:rsidR="0051074E">
        <w:t>2018</w:t>
      </w:r>
      <w:r w:rsidRPr="005A72F8">
        <w:t xml:space="preserve"> r. poz. </w:t>
      </w:r>
      <w:r w:rsidR="0051074E">
        <w:t>2190 i 2219</w:t>
      </w:r>
      <w:r w:rsidR="00B56F81">
        <w:t xml:space="preserve"> </w:t>
      </w:r>
      <w:r w:rsidR="000F7310">
        <w:t xml:space="preserve">oraz </w:t>
      </w:r>
      <w:r w:rsidR="00B56F81">
        <w:t xml:space="preserve">z </w:t>
      </w:r>
      <w:r w:rsidR="000F7310">
        <w:t xml:space="preserve">2019 r. </w:t>
      </w:r>
      <w:r w:rsidR="004C0674">
        <w:t xml:space="preserve">poz. </w:t>
      </w:r>
      <w:r w:rsidR="000F7310">
        <w:t>492</w:t>
      </w:r>
      <w:r w:rsidR="004915CD">
        <w:t>, 730 i 959</w:t>
      </w:r>
      <w:r w:rsidRPr="005A72F8">
        <w:t>)</w:t>
      </w:r>
      <w:r w:rsidR="006E0A32">
        <w:t>,</w:t>
      </w:r>
    </w:p>
    <w:p w14:paraId="21D13D98" w14:textId="33572B8E" w:rsidR="00266A6A" w:rsidRDefault="005A72F8" w:rsidP="003174F5">
      <w:pPr>
        <w:pStyle w:val="PKTpunkt"/>
      </w:pPr>
      <w:r w:rsidRPr="005A72F8">
        <w:t>1</w:t>
      </w:r>
      <w:r w:rsidR="00266A6A">
        <w:t>2</w:t>
      </w:r>
      <w:r w:rsidRPr="005A72F8">
        <w:t>)</w:t>
      </w:r>
      <w:r w:rsidR="005E7317">
        <w:tab/>
      </w:r>
      <w:r w:rsidRPr="005A72F8">
        <w:t>szk</w:t>
      </w:r>
      <w:r w:rsidR="00F41591">
        <w:t>ó</w:t>
      </w:r>
      <w:r w:rsidRPr="005A72F8">
        <w:t>ł i placów</w:t>
      </w:r>
      <w:r w:rsidR="00F41591">
        <w:t>e</w:t>
      </w:r>
      <w:r w:rsidRPr="005A72F8">
        <w:t>k niepubliczn</w:t>
      </w:r>
      <w:r w:rsidR="00F41591">
        <w:t>ych</w:t>
      </w:r>
      <w:r w:rsidRPr="005A72F8">
        <w:t>, utworzon</w:t>
      </w:r>
      <w:r w:rsidR="00F41591">
        <w:t>ych</w:t>
      </w:r>
      <w:r w:rsidRPr="005A72F8">
        <w:t xml:space="preserve"> na podstawie ustawy z dnia 7 września 1991</w:t>
      </w:r>
      <w:r w:rsidR="002E6D64">
        <w:t> </w:t>
      </w:r>
      <w:r w:rsidRPr="005A72F8">
        <w:t>r. o systemie oświaty (Dz. U. z 201</w:t>
      </w:r>
      <w:r w:rsidR="002E6D64">
        <w:t>8</w:t>
      </w:r>
      <w:r w:rsidRPr="005A72F8">
        <w:t xml:space="preserve"> r.</w:t>
      </w:r>
      <w:r w:rsidR="00785443" w:rsidRPr="00785443">
        <w:t xml:space="preserve"> poz. 1457, </w:t>
      </w:r>
      <w:r w:rsidR="004F56D2">
        <w:t xml:space="preserve">z </w:t>
      </w:r>
      <w:proofErr w:type="spellStart"/>
      <w:r w:rsidR="004F56D2">
        <w:t>późn</w:t>
      </w:r>
      <w:proofErr w:type="spellEnd"/>
      <w:r w:rsidR="004F56D2">
        <w:t>.</w:t>
      </w:r>
      <w:r w:rsidR="005B1F61">
        <w:t xml:space="preserve"> </w:t>
      </w:r>
      <w:r w:rsidR="004F56D2">
        <w:t>zm.</w:t>
      </w:r>
      <w:r w:rsidR="004915CD">
        <w:rPr>
          <w:rStyle w:val="Odwoanieprzypisudolnego"/>
        </w:rPr>
        <w:footnoteReference w:customMarkFollows="1" w:id="3"/>
        <w:t>3)</w:t>
      </w:r>
      <w:r w:rsidRPr="005A72F8">
        <w:t>)</w:t>
      </w:r>
      <w:r w:rsidR="006E0A32">
        <w:t>,</w:t>
      </w:r>
    </w:p>
    <w:p w14:paraId="7334A3FE" w14:textId="77777777" w:rsidR="00266A6A" w:rsidRDefault="00266A6A" w:rsidP="009D1818">
      <w:pPr>
        <w:pStyle w:val="PKTpunkt"/>
      </w:pPr>
      <w:r>
        <w:t>13</w:t>
      </w:r>
      <w:r w:rsidR="005A72F8" w:rsidRPr="005A72F8">
        <w:t>)</w:t>
      </w:r>
      <w:r w:rsidR="005E7317">
        <w:tab/>
      </w:r>
      <w:r w:rsidR="005A72F8" w:rsidRPr="005A72F8">
        <w:t>Polsk</w:t>
      </w:r>
      <w:r w:rsidR="00F41591">
        <w:t>iej</w:t>
      </w:r>
      <w:r>
        <w:t xml:space="preserve"> Akademi</w:t>
      </w:r>
      <w:r w:rsidR="00F41591">
        <w:t>i</w:t>
      </w:r>
      <w:r w:rsidR="005A72F8" w:rsidRPr="005A72F8">
        <w:t xml:space="preserve"> Nauk i utworzon</w:t>
      </w:r>
      <w:r w:rsidR="00F41591">
        <w:t>ych</w:t>
      </w:r>
      <w:r w:rsidR="005A72F8" w:rsidRPr="005A72F8">
        <w:t xml:space="preserve"> przez nią jednost</w:t>
      </w:r>
      <w:r w:rsidR="00F41591">
        <w:t>e</w:t>
      </w:r>
      <w:r w:rsidR="005A72F8" w:rsidRPr="005A72F8">
        <w:t>k organizacyjn</w:t>
      </w:r>
      <w:r w:rsidR="00F41591">
        <w:t>ych</w:t>
      </w:r>
      <w:r w:rsidR="006E0A32">
        <w:t>,</w:t>
      </w:r>
    </w:p>
    <w:p w14:paraId="458434D2" w14:textId="1B5A2CCE" w:rsidR="00266A6A" w:rsidRDefault="00266A6A" w:rsidP="003174F5">
      <w:pPr>
        <w:pStyle w:val="PKTpunkt"/>
      </w:pPr>
      <w:r>
        <w:t>14)</w:t>
      </w:r>
      <w:r w:rsidR="005E7317">
        <w:tab/>
      </w:r>
      <w:r w:rsidR="005A72F8" w:rsidRPr="005A72F8">
        <w:t>instytut</w:t>
      </w:r>
      <w:r w:rsidR="00F41591">
        <w:t>ów</w:t>
      </w:r>
      <w:r w:rsidR="005A72F8" w:rsidRPr="005A72F8">
        <w:t xml:space="preserve"> badawcz</w:t>
      </w:r>
      <w:r w:rsidR="00F41591">
        <w:t>ych</w:t>
      </w:r>
      <w:r w:rsidR="005A72F8" w:rsidRPr="005A72F8">
        <w:t xml:space="preserve"> w rozumieniu ustawy z dnia 30 kwietnia 2010 r. o instytutach badawczych (Dz. U. z 201</w:t>
      </w:r>
      <w:r w:rsidR="0051074E">
        <w:t>8</w:t>
      </w:r>
      <w:r w:rsidR="005A72F8" w:rsidRPr="005A72F8">
        <w:t xml:space="preserve"> r. poz. </w:t>
      </w:r>
      <w:r w:rsidR="0051074E">
        <w:t>736 i</w:t>
      </w:r>
      <w:r w:rsidR="00740D0F">
        <w:t xml:space="preserve"> </w:t>
      </w:r>
      <w:r w:rsidR="0051074E">
        <w:t>1669</w:t>
      </w:r>
      <w:r w:rsidR="00B576C5">
        <w:t xml:space="preserve"> oraz z 2019 r. poz. </w:t>
      </w:r>
      <w:r w:rsidR="00FA16C0">
        <w:t>534</w:t>
      </w:r>
      <w:r w:rsidR="005A72F8" w:rsidRPr="005A72F8">
        <w:t>)</w:t>
      </w:r>
      <w:r w:rsidR="006E0A32">
        <w:t>,</w:t>
      </w:r>
    </w:p>
    <w:p w14:paraId="7BEB2557" w14:textId="77777777" w:rsidR="00266A6A" w:rsidRDefault="00266A6A" w:rsidP="009D1818">
      <w:pPr>
        <w:pStyle w:val="PKTpunkt"/>
      </w:pPr>
      <w:r>
        <w:t>15</w:t>
      </w:r>
      <w:r w:rsidR="005A72F8" w:rsidRPr="005A72F8">
        <w:t>)</w:t>
      </w:r>
      <w:r w:rsidR="00DA4176">
        <w:tab/>
      </w:r>
      <w:r w:rsidR="005A72F8" w:rsidRPr="005A72F8">
        <w:t>państwow</w:t>
      </w:r>
      <w:r w:rsidR="00F41591">
        <w:t>ych</w:t>
      </w:r>
      <w:r w:rsidR="005A72F8" w:rsidRPr="005A72F8">
        <w:t xml:space="preserve"> i samorządow</w:t>
      </w:r>
      <w:r w:rsidR="00F41591">
        <w:t>ych</w:t>
      </w:r>
      <w:r w:rsidR="005A72F8" w:rsidRPr="005A72F8">
        <w:t xml:space="preserve"> instytucj</w:t>
      </w:r>
      <w:r w:rsidR="00F41591">
        <w:t>i</w:t>
      </w:r>
      <w:r w:rsidR="005A72F8" w:rsidRPr="005A72F8">
        <w:t xml:space="preserve"> kultury</w:t>
      </w:r>
      <w:r w:rsidR="006E0A32">
        <w:t>,</w:t>
      </w:r>
    </w:p>
    <w:p w14:paraId="07047EA2" w14:textId="77777777" w:rsidR="00266A6A" w:rsidRDefault="00266A6A" w:rsidP="009D1818">
      <w:pPr>
        <w:pStyle w:val="PKTpunkt"/>
      </w:pPr>
      <w:r>
        <w:t>16</w:t>
      </w:r>
      <w:r w:rsidR="005A72F8" w:rsidRPr="005A72F8">
        <w:t>)</w:t>
      </w:r>
      <w:r w:rsidR="00DA4176">
        <w:tab/>
      </w:r>
      <w:r w:rsidR="005A72F8" w:rsidRPr="005A72F8">
        <w:t>jednost</w:t>
      </w:r>
      <w:r w:rsidR="00F41591">
        <w:t>e</w:t>
      </w:r>
      <w:r w:rsidR="005A72F8" w:rsidRPr="005A72F8">
        <w:t>k publicznej radiofonii i telewizji</w:t>
      </w:r>
      <w:r w:rsidR="006E0A32">
        <w:t>,</w:t>
      </w:r>
    </w:p>
    <w:p w14:paraId="527AC26D" w14:textId="77777777" w:rsidR="00266A6A" w:rsidRDefault="00266A6A" w:rsidP="009D1818">
      <w:pPr>
        <w:pStyle w:val="PKTpunkt"/>
      </w:pPr>
      <w:r>
        <w:lastRenderedPageBreak/>
        <w:t>17</w:t>
      </w:r>
      <w:r w:rsidR="005A72F8" w:rsidRPr="005A72F8">
        <w:t>)</w:t>
      </w:r>
      <w:r w:rsidR="00DA4176">
        <w:tab/>
      </w:r>
      <w:r w:rsidR="005A72F8" w:rsidRPr="005A72F8">
        <w:t>park</w:t>
      </w:r>
      <w:r w:rsidR="00F41591">
        <w:t>ów</w:t>
      </w:r>
      <w:r w:rsidR="005A72F8" w:rsidRPr="005A72F8">
        <w:t xml:space="preserve"> narodow</w:t>
      </w:r>
      <w:r w:rsidR="00F41591">
        <w:t>ych</w:t>
      </w:r>
      <w:r w:rsidR="006E0A32">
        <w:t>,</w:t>
      </w:r>
    </w:p>
    <w:p w14:paraId="4A81A491" w14:textId="77777777" w:rsidR="00266A6A" w:rsidRDefault="005A72F8" w:rsidP="009D1818">
      <w:pPr>
        <w:pStyle w:val="PKTpunkt"/>
      </w:pPr>
      <w:r w:rsidRPr="005A72F8">
        <w:t>1</w:t>
      </w:r>
      <w:r w:rsidR="00266A6A">
        <w:t>8)</w:t>
      </w:r>
      <w:r w:rsidR="00DA4176">
        <w:tab/>
      </w:r>
      <w:r w:rsidR="00266A6A">
        <w:t>Narodow</w:t>
      </w:r>
      <w:r w:rsidR="00F41591">
        <w:t>ego</w:t>
      </w:r>
      <w:r w:rsidRPr="005A72F8">
        <w:t xml:space="preserve"> Fundusz</w:t>
      </w:r>
      <w:r w:rsidR="00F41591">
        <w:t>u</w:t>
      </w:r>
      <w:r w:rsidRPr="005A72F8">
        <w:t xml:space="preserve"> Ochrony Środowiska i Gospodarki Wodnej oraz wojewódzki</w:t>
      </w:r>
      <w:r w:rsidR="00F41591">
        <w:t>ch</w:t>
      </w:r>
      <w:r w:rsidRPr="005A72F8">
        <w:t xml:space="preserve"> fundusz</w:t>
      </w:r>
      <w:r w:rsidR="00F41591">
        <w:t>y</w:t>
      </w:r>
      <w:r w:rsidRPr="005A72F8">
        <w:t xml:space="preserve"> ochrony środowiska i gospodarki wodnej</w:t>
      </w:r>
      <w:r w:rsidR="006E0A32">
        <w:t>,</w:t>
      </w:r>
    </w:p>
    <w:p w14:paraId="6A9327C3" w14:textId="77777777" w:rsidR="00276B94" w:rsidRDefault="005A72F8" w:rsidP="009D1818">
      <w:pPr>
        <w:pStyle w:val="PKTpunkt"/>
      </w:pPr>
      <w:r w:rsidRPr="005A72F8">
        <w:t>1</w:t>
      </w:r>
      <w:r w:rsidR="00266A6A">
        <w:t>9</w:t>
      </w:r>
      <w:r w:rsidRPr="005A72F8">
        <w:t>)</w:t>
      </w:r>
      <w:r w:rsidR="00DA4176">
        <w:tab/>
      </w:r>
      <w:r w:rsidRPr="005A72F8">
        <w:t>Narodow</w:t>
      </w:r>
      <w:r w:rsidR="00F41591">
        <w:t>ego</w:t>
      </w:r>
      <w:r w:rsidRPr="005A72F8">
        <w:t xml:space="preserve"> Bank</w:t>
      </w:r>
      <w:r w:rsidR="00F41591">
        <w:t>u</w:t>
      </w:r>
      <w:r w:rsidRPr="005A72F8">
        <w:t xml:space="preserve"> Polski</w:t>
      </w:r>
      <w:r w:rsidR="00F41591">
        <w:t>ego</w:t>
      </w:r>
      <w:r w:rsidR="006E0A32">
        <w:t>,</w:t>
      </w:r>
    </w:p>
    <w:p w14:paraId="2A6962EB" w14:textId="77777777" w:rsidR="006E7468" w:rsidRDefault="00276B94" w:rsidP="009D1818">
      <w:pPr>
        <w:pStyle w:val="PKTpunkt"/>
      </w:pPr>
      <w:r>
        <w:t>20</w:t>
      </w:r>
      <w:r w:rsidR="005A72F8" w:rsidRPr="005A72F8">
        <w:t>)</w:t>
      </w:r>
      <w:r w:rsidR="00DA4176">
        <w:tab/>
      </w:r>
      <w:r w:rsidR="005A72F8" w:rsidRPr="005A72F8">
        <w:t>Państwow</w:t>
      </w:r>
      <w:r w:rsidR="00F41591">
        <w:t>ego</w:t>
      </w:r>
      <w:r w:rsidR="005A72F8" w:rsidRPr="005A72F8">
        <w:t xml:space="preserve"> Fundusz</w:t>
      </w:r>
      <w:r w:rsidR="00F41591">
        <w:t>u</w:t>
      </w:r>
      <w:r w:rsidR="005A72F8" w:rsidRPr="005A72F8">
        <w:t xml:space="preserve"> Rehabilitacji Osób Niepełnosprawnych</w:t>
      </w:r>
    </w:p>
    <w:p w14:paraId="2804AD9C" w14:textId="5EE46D51" w:rsidR="001A79AD" w:rsidRDefault="00E14772" w:rsidP="006F7741">
      <w:pPr>
        <w:pStyle w:val="CZWSPPKTczwsplnapunktw"/>
      </w:pPr>
      <w:r>
        <w:t>–</w:t>
      </w:r>
      <w:r>
        <w:tab/>
      </w:r>
      <w:r w:rsidR="00672D3E">
        <w:t>p</w:t>
      </w:r>
      <w:r w:rsidR="00054F2A">
        <w:t xml:space="preserve">rzepisy </w:t>
      </w:r>
      <w:r w:rsidR="00367F38">
        <w:t>art. 18c ust. 1 pkt 1, art. 33a ust. 7</w:t>
      </w:r>
      <w:r w:rsidR="00367F38" w:rsidRPr="00367F38">
        <w:t xml:space="preserve"> i 12, art. 87 ust. 6a, art. 89a ust. 5, art. 99 ust. 7c, 11c, 13a, 13b i 14, art. 109 ust. 3, 3</w:t>
      </w:r>
      <w:r w:rsidR="00614BCD">
        <w:t>b</w:t>
      </w:r>
      <w:r w:rsidR="00367F38" w:rsidRPr="00367F38">
        <w:t>–3</w:t>
      </w:r>
      <w:r w:rsidR="00B1479B">
        <w:t>j</w:t>
      </w:r>
      <w:r w:rsidR="00367F38" w:rsidRPr="00367F38">
        <w:t xml:space="preserve"> i 14 ustawy zmienianej w art. 1, w brzmieniu nadanym niniejszą ustawą, oraz przepisy art. 56 § 4 i art. 61a ustawy zmienianej w art. 3, w brzmieniu nadanym niniejszą ustawą</w:t>
      </w:r>
      <w:r w:rsidR="00B1479B">
        <w:t>,</w:t>
      </w:r>
      <w:r w:rsidR="00F41591">
        <w:t xml:space="preserve"> </w:t>
      </w:r>
      <w:r w:rsidR="00054F2A">
        <w:t>stosuje się od dnia 1 lipca</w:t>
      </w:r>
      <w:r w:rsidR="00672D3E">
        <w:t xml:space="preserve"> 2020 r.</w:t>
      </w:r>
    </w:p>
    <w:p w14:paraId="56850426" w14:textId="7C42A64C" w:rsidR="00367F38" w:rsidRDefault="00F41591" w:rsidP="009D1818">
      <w:pPr>
        <w:pStyle w:val="USTustnpkodeksu"/>
      </w:pPr>
      <w:r>
        <w:t>2</w:t>
      </w:r>
      <w:r w:rsidR="006E7468">
        <w:t>.</w:t>
      </w:r>
      <w:r w:rsidR="00282602">
        <w:tab/>
      </w:r>
      <w:r w:rsidR="00C45986">
        <w:t>W okresie od dnia 1 stycznia 2020 r. do dnia 30 czerwca 2020 r., do podat</w:t>
      </w:r>
      <w:r w:rsidR="00397D5A">
        <w:t>ników, o </w:t>
      </w:r>
      <w:r w:rsidR="00C45986">
        <w:t xml:space="preserve">których mowa w ust. 1, stosuje się przepisy </w:t>
      </w:r>
      <w:r w:rsidR="00C45986" w:rsidRPr="00C45986">
        <w:t xml:space="preserve">art. 18c ust. 1 pkt 1, art. 33a ust. 6, 7 i </w:t>
      </w:r>
      <w:r w:rsidR="003B1E56">
        <w:t>9</w:t>
      </w:r>
      <w:r w:rsidR="003626C5">
        <w:t>–</w:t>
      </w:r>
      <w:r w:rsidR="003B1E56">
        <w:t>12, art. </w:t>
      </w:r>
      <w:r w:rsidR="00C45986" w:rsidRPr="00C45986">
        <w:t xml:space="preserve">87 ust. 6a, art. 89a ust. 5 i 8, art. 99 ust. 14, </w:t>
      </w:r>
      <w:r w:rsidR="003B1E56">
        <w:t>art</w:t>
      </w:r>
      <w:r w:rsidR="00C45986" w:rsidRPr="00C45986">
        <w:t xml:space="preserve">. 101a, art. 102 ust. 3, art. 109 ust. 3 ustawy zmienianej w art. 1, w brzmieniu dotychczasowym, art. 82 § 1b </w:t>
      </w:r>
      <w:r w:rsidR="003B1E56">
        <w:t>i 2d ustawy zmienianej w art. </w:t>
      </w:r>
      <w:r w:rsidR="00C45986" w:rsidRPr="00C45986">
        <w:t>2</w:t>
      </w:r>
      <w:r w:rsidR="00D865A1">
        <w:t>,</w:t>
      </w:r>
      <w:r w:rsidR="00C45986" w:rsidRPr="00C45986">
        <w:t xml:space="preserve"> w brzmieniu dotychczasowym</w:t>
      </w:r>
      <w:r w:rsidR="00D865A1">
        <w:t>,</w:t>
      </w:r>
      <w:r w:rsidR="00C45986" w:rsidRPr="00C45986">
        <w:t xml:space="preserve"> oraz art. 56 § 4 ustawy zmienianej w art. 3</w:t>
      </w:r>
      <w:r w:rsidR="00D865A1">
        <w:t>,</w:t>
      </w:r>
      <w:r w:rsidR="00C45986" w:rsidRPr="00C45986">
        <w:t xml:space="preserve"> w brzmieniu dotychczasowym, z zastrzeżeniem ust. 3</w:t>
      </w:r>
      <w:r w:rsidR="00397D5A">
        <w:t>.</w:t>
      </w:r>
    </w:p>
    <w:p w14:paraId="47FD14C6" w14:textId="77777777" w:rsidR="008F3F08" w:rsidRDefault="00C45986" w:rsidP="008F3F08">
      <w:pPr>
        <w:pStyle w:val="USTustnpkodeksu"/>
      </w:pPr>
      <w:r>
        <w:t>3.</w:t>
      </w:r>
      <w:r>
        <w:tab/>
      </w:r>
      <w:r w:rsidR="008F3F08">
        <w:t>Z</w:t>
      </w:r>
      <w:r w:rsidR="008F3F08" w:rsidRPr="00C12768">
        <w:t xml:space="preserve">a okres od </w:t>
      </w:r>
      <w:r w:rsidR="008F3F08">
        <w:t xml:space="preserve">dnia </w:t>
      </w:r>
      <w:r w:rsidR="008F3F08" w:rsidRPr="00C12768">
        <w:t xml:space="preserve">1 stycznia 2020 r. do </w:t>
      </w:r>
      <w:r w:rsidR="008F3F08">
        <w:t xml:space="preserve">dnia </w:t>
      </w:r>
      <w:r w:rsidR="008F3F08" w:rsidRPr="00C12768">
        <w:t>30 czerwca 2020 r.</w:t>
      </w:r>
      <w:r w:rsidR="008F3F08">
        <w:t xml:space="preserve">, podatnicy, o których mowa w ust. 1, mogą </w:t>
      </w:r>
      <w:r w:rsidR="008F3F08" w:rsidRPr="00D537EB">
        <w:t>przesyłać do właściwego urzędu skarbowego</w:t>
      </w:r>
      <w:r w:rsidR="008F3F08">
        <w:t xml:space="preserve"> za pomocą środków komunikacji elektronicznej </w:t>
      </w:r>
      <w:r w:rsidR="008F3F08" w:rsidRPr="00D537EB">
        <w:t xml:space="preserve">ewidencję, o której mowa w </w:t>
      </w:r>
      <w:r w:rsidR="008F3F08">
        <w:t xml:space="preserve">art. </w:t>
      </w:r>
      <w:r w:rsidR="00710B9A">
        <w:t>109</w:t>
      </w:r>
      <w:r w:rsidR="008F3F08">
        <w:t xml:space="preserve"> </w:t>
      </w:r>
      <w:r w:rsidR="008F3F08" w:rsidRPr="00D537EB">
        <w:t>ust. 3</w:t>
      </w:r>
      <w:r w:rsidR="008F3F08">
        <w:t xml:space="preserve"> ustawy zmienianej w art. 1, w brzmieniu nadanym niniejszą ustawą</w:t>
      </w:r>
      <w:r w:rsidR="008F3F08" w:rsidRPr="00D537EB">
        <w:t xml:space="preserve">, </w:t>
      </w:r>
      <w:r w:rsidR="008F3F08">
        <w:t>na zasadach określonych w art. 99 ust. </w:t>
      </w:r>
      <w:r w:rsidR="008F3F08" w:rsidRPr="00D537EB">
        <w:t>11c</w:t>
      </w:r>
      <w:r w:rsidR="008F3F08">
        <w:t xml:space="preserve"> tej ustawy</w:t>
      </w:r>
      <w:r w:rsidR="008F3F08" w:rsidRPr="00D537EB">
        <w:t>,</w:t>
      </w:r>
      <w:r w:rsidR="008F3F08" w:rsidRPr="00EA6B55">
        <w:t xml:space="preserve"> </w:t>
      </w:r>
      <w:r w:rsidR="008F3F08">
        <w:t>w brzmieniu nadanym niniejszą ustawą:</w:t>
      </w:r>
    </w:p>
    <w:p w14:paraId="5312CA24" w14:textId="77777777" w:rsidR="008F3F08" w:rsidRDefault="008F3F08" w:rsidP="006F7741">
      <w:pPr>
        <w:pStyle w:val="PKTpunkt"/>
      </w:pPr>
      <w:r>
        <w:t>1)</w:t>
      </w:r>
      <w:r w:rsidR="00DB6287">
        <w:tab/>
      </w:r>
      <w:r w:rsidR="00BB3D81" w:rsidRPr="00BB3D81">
        <w:t xml:space="preserve">łącznie z deklaracją </w:t>
      </w:r>
      <w:r>
        <w:t>za każdy miesiąc, w </w:t>
      </w:r>
      <w:r w:rsidRPr="00D537EB">
        <w:t>terminie</w:t>
      </w:r>
      <w:r>
        <w:t xml:space="preserve"> właściwym do złożenia tej deklaracji – jeśli są podatnikami, o których mowa w art. 99 ust. 1 ustawy zmienianej w art. 1;</w:t>
      </w:r>
    </w:p>
    <w:p w14:paraId="12E1BB98" w14:textId="23F2A4B4" w:rsidR="008F3F08" w:rsidRDefault="008F3F08" w:rsidP="006F7741">
      <w:pPr>
        <w:pStyle w:val="PKTpunkt"/>
      </w:pPr>
      <w:r>
        <w:t>2)</w:t>
      </w:r>
      <w:r>
        <w:tab/>
        <w:t>za </w:t>
      </w:r>
      <w:r w:rsidRPr="00341B6E">
        <w:t>pierwszy i drugi miesiąc danego kwartału</w:t>
      </w:r>
      <w:r>
        <w:t xml:space="preserve"> w terminie do 25. dnia miesiąca następującego odpowiednio po każdym z tych miesięcy,</w:t>
      </w:r>
      <w:r w:rsidRPr="00B32480">
        <w:t xml:space="preserve"> </w:t>
      </w:r>
      <w:r>
        <w:t xml:space="preserve">a za </w:t>
      </w:r>
      <w:r w:rsidRPr="00927A68">
        <w:t> </w:t>
      </w:r>
      <w:r>
        <w:t>ostatni</w:t>
      </w:r>
      <w:r w:rsidRPr="00927A68">
        <w:t xml:space="preserve"> miesiąc danego kwartału,</w:t>
      </w:r>
      <w:r>
        <w:t xml:space="preserve"> </w:t>
      </w:r>
      <w:r w:rsidRPr="00927A68">
        <w:t>łącznie z deklaracją</w:t>
      </w:r>
      <w:r>
        <w:t xml:space="preserve">, </w:t>
      </w:r>
      <w:r w:rsidRPr="00927A68">
        <w:t>w terminie właściwym do złożenia tej deklaracji</w:t>
      </w:r>
      <w:r>
        <w:t xml:space="preserve"> </w:t>
      </w:r>
      <w:r w:rsidR="003626C5">
        <w:t>–</w:t>
      </w:r>
      <w:r>
        <w:t xml:space="preserve"> jeśli są podatnikami, o których mowa w art. 99 ust. 2 i 3 ustawy zmienianej w art. 1. </w:t>
      </w:r>
    </w:p>
    <w:p w14:paraId="78E67B00" w14:textId="321A612E" w:rsidR="008F3F08" w:rsidRDefault="00DB6287">
      <w:pPr>
        <w:pStyle w:val="USTustnpkodeksu"/>
      </w:pPr>
      <w:r>
        <w:t>4.</w:t>
      </w:r>
      <w:r>
        <w:tab/>
        <w:t>W przypadku, o którym mowa w ust. 3, p</w:t>
      </w:r>
      <w:r w:rsidR="008F3F08">
        <w:t>rzepisy art. 18c ust. 1 pkt 1, art. 33a ust. 7 i 12, art. 87 ust. 6a, art. 89a ust. 5, art. 99 ust. 7c, 11c, 13a, 13b i 14, art. 109 ust. 3, 3</w:t>
      </w:r>
      <w:r w:rsidR="00614BCD">
        <w:t>b</w:t>
      </w:r>
      <w:r w:rsidR="008F3F08">
        <w:t>–3</w:t>
      </w:r>
      <w:r w:rsidR="00704C98">
        <w:t>j</w:t>
      </w:r>
      <w:r w:rsidR="008F3F08">
        <w:t xml:space="preserve"> i 14 ustawy zmienianej w art. 1, w brzmieniu nadanym niniejszą ustawą, oraz przepisy art. 56 </w:t>
      </w:r>
      <w:r w:rsidR="00D36B67" w:rsidRPr="000508B4">
        <w:t>§</w:t>
      </w:r>
      <w:r w:rsidR="00D36B67">
        <w:t> </w:t>
      </w:r>
      <w:r w:rsidR="008F3F08">
        <w:t xml:space="preserve">4 i art. 61a ustawy </w:t>
      </w:r>
      <w:r w:rsidR="008F3F08" w:rsidRPr="008F3F08">
        <w:t xml:space="preserve">zmienianej w art. 3, </w:t>
      </w:r>
      <w:r w:rsidR="008F3F08">
        <w:t xml:space="preserve">w brzmieniu nadanym niniejszą </w:t>
      </w:r>
      <w:r w:rsidR="008F3F08" w:rsidRPr="00C12768">
        <w:t>ustawą</w:t>
      </w:r>
      <w:r w:rsidR="00704C98">
        <w:t>,</w:t>
      </w:r>
      <w:r w:rsidR="008F3F08">
        <w:t xml:space="preserve"> stosuje się</w:t>
      </w:r>
      <w:r w:rsidR="00397D5A">
        <w:t xml:space="preserve">. </w:t>
      </w:r>
    </w:p>
    <w:p w14:paraId="3D09A576" w14:textId="77777777" w:rsidR="00095CE2" w:rsidRDefault="003B5EDA" w:rsidP="009D1818">
      <w:pPr>
        <w:pStyle w:val="USTustnpkodeksu"/>
      </w:pPr>
      <w:r>
        <w:t>5</w:t>
      </w:r>
      <w:r w:rsidR="00095CE2">
        <w:t>.</w:t>
      </w:r>
      <w:r w:rsidR="00282602">
        <w:tab/>
      </w:r>
      <w:r w:rsidR="00095CE2">
        <w:t xml:space="preserve">Do podatników, którzy skorzystali z prawa, o którym mowa w ust. </w:t>
      </w:r>
      <w:r>
        <w:t>3</w:t>
      </w:r>
      <w:r w:rsidR="00095CE2">
        <w:t>, przepisy dotychczasowe w zakresie rozliczeń nie mają zastosowania.</w:t>
      </w:r>
    </w:p>
    <w:p w14:paraId="361D8073" w14:textId="0D1795F2" w:rsidR="00036DD3" w:rsidRDefault="00036DD3" w:rsidP="00B95A48">
      <w:pPr>
        <w:pStyle w:val="ARTartustawynprozporzdzenia"/>
      </w:pPr>
      <w:r w:rsidRPr="006B2116">
        <w:rPr>
          <w:rStyle w:val="Ppogrubienie"/>
        </w:rPr>
        <w:lastRenderedPageBreak/>
        <w:t>Art. 6.</w:t>
      </w:r>
      <w:r>
        <w:t xml:space="preserve"> 1. W latach 20</w:t>
      </w:r>
      <w:r w:rsidR="006765F9">
        <w:t>20</w:t>
      </w:r>
      <w:r w:rsidR="0087056A">
        <w:t>–</w:t>
      </w:r>
      <w:r>
        <w:t xml:space="preserve">2029 maksymalny limit wydatków budżetu państwa będący skutkiem finansowym ustawy wynosi </w:t>
      </w:r>
      <w:r w:rsidR="00025589">
        <w:t xml:space="preserve">3 000 </w:t>
      </w:r>
      <w:r>
        <w:t>000 zł, w tym:</w:t>
      </w:r>
    </w:p>
    <w:p w14:paraId="319FF726" w14:textId="73878A9D" w:rsidR="00036DD3" w:rsidRDefault="00025589" w:rsidP="00B95A48">
      <w:pPr>
        <w:pStyle w:val="PKTpunkt"/>
      </w:pPr>
      <w:r>
        <w:t>1</w:t>
      </w:r>
      <w:r w:rsidR="00D47D5D">
        <w:t>)</w:t>
      </w:r>
      <w:r w:rsidR="00D47D5D">
        <w:tab/>
      </w:r>
      <w:r w:rsidR="00036DD3">
        <w:t xml:space="preserve">2020 r. </w:t>
      </w:r>
      <w:r w:rsidR="00B95A48">
        <w:t>–</w:t>
      </w:r>
      <w:r w:rsidR="00036DD3">
        <w:t xml:space="preserve"> 300 000 zł;</w:t>
      </w:r>
    </w:p>
    <w:p w14:paraId="60D93662" w14:textId="0BED9E32" w:rsidR="00036DD3" w:rsidRDefault="00025589" w:rsidP="00B95A48">
      <w:pPr>
        <w:pStyle w:val="PKTpunkt"/>
      </w:pPr>
      <w:r>
        <w:t>2</w:t>
      </w:r>
      <w:r w:rsidR="00036DD3">
        <w:t>)</w:t>
      </w:r>
      <w:r w:rsidR="00D36B67">
        <w:tab/>
      </w:r>
      <w:r w:rsidR="00036DD3">
        <w:t xml:space="preserve">2021 r. </w:t>
      </w:r>
      <w:r w:rsidR="00B95A48">
        <w:t>–</w:t>
      </w:r>
      <w:r w:rsidR="00036DD3">
        <w:t xml:space="preserve"> 300 000 zł;</w:t>
      </w:r>
    </w:p>
    <w:p w14:paraId="080835AE" w14:textId="3E1197DD" w:rsidR="00036DD3" w:rsidRDefault="00025589" w:rsidP="00B95A48">
      <w:pPr>
        <w:pStyle w:val="PKTpunkt"/>
      </w:pPr>
      <w:r>
        <w:t>3</w:t>
      </w:r>
      <w:r w:rsidR="00036DD3">
        <w:t>)</w:t>
      </w:r>
      <w:r w:rsidR="00D36B67">
        <w:tab/>
      </w:r>
      <w:r w:rsidR="00036DD3">
        <w:t xml:space="preserve">2022 r. </w:t>
      </w:r>
      <w:r w:rsidR="00B95A48">
        <w:t>–</w:t>
      </w:r>
      <w:r w:rsidR="00036DD3">
        <w:t xml:space="preserve"> 300 000 zł;</w:t>
      </w:r>
    </w:p>
    <w:p w14:paraId="3E001327" w14:textId="00252CA3" w:rsidR="00036DD3" w:rsidRDefault="00025589" w:rsidP="00B95A48">
      <w:pPr>
        <w:pStyle w:val="PKTpunkt"/>
      </w:pPr>
      <w:r>
        <w:t>4</w:t>
      </w:r>
      <w:r w:rsidR="00036DD3">
        <w:t>)</w:t>
      </w:r>
      <w:r w:rsidR="00D36B67">
        <w:tab/>
      </w:r>
      <w:r w:rsidR="00036DD3">
        <w:t xml:space="preserve">2023 r. </w:t>
      </w:r>
      <w:r w:rsidR="00B95A48">
        <w:t>–</w:t>
      </w:r>
      <w:r w:rsidR="00036DD3">
        <w:t xml:space="preserve"> 300 000 zł;</w:t>
      </w:r>
    </w:p>
    <w:p w14:paraId="23EB88D3" w14:textId="6B1982EB" w:rsidR="00036DD3" w:rsidRDefault="00025589" w:rsidP="00B95A48">
      <w:pPr>
        <w:pStyle w:val="PKTpunkt"/>
      </w:pPr>
      <w:r>
        <w:t>5</w:t>
      </w:r>
      <w:r w:rsidR="00036DD3">
        <w:t>)</w:t>
      </w:r>
      <w:r w:rsidR="00D36B67">
        <w:tab/>
      </w:r>
      <w:r w:rsidR="00036DD3">
        <w:t xml:space="preserve">2024 r. </w:t>
      </w:r>
      <w:r w:rsidR="00B95A48">
        <w:t>–</w:t>
      </w:r>
      <w:r w:rsidR="00036DD3">
        <w:t xml:space="preserve"> 300 000 zł;</w:t>
      </w:r>
    </w:p>
    <w:p w14:paraId="1DECCF56" w14:textId="0165F2D3" w:rsidR="00036DD3" w:rsidRDefault="00025589" w:rsidP="00B95A48">
      <w:pPr>
        <w:pStyle w:val="PKTpunkt"/>
      </w:pPr>
      <w:r>
        <w:t>6</w:t>
      </w:r>
      <w:r w:rsidR="00036DD3">
        <w:t>)</w:t>
      </w:r>
      <w:r w:rsidR="00D36B67">
        <w:tab/>
      </w:r>
      <w:r w:rsidR="00036DD3">
        <w:t xml:space="preserve">2025 r. </w:t>
      </w:r>
      <w:r w:rsidR="00B95A48">
        <w:t>–</w:t>
      </w:r>
      <w:r w:rsidR="00036DD3">
        <w:t xml:space="preserve"> 300 000 zł;</w:t>
      </w:r>
    </w:p>
    <w:p w14:paraId="20DAD110" w14:textId="58D40C14" w:rsidR="00036DD3" w:rsidRDefault="00025589" w:rsidP="00B95A48">
      <w:pPr>
        <w:pStyle w:val="PKTpunkt"/>
      </w:pPr>
      <w:r>
        <w:t>7</w:t>
      </w:r>
      <w:r w:rsidR="00036DD3">
        <w:t>)</w:t>
      </w:r>
      <w:r w:rsidR="00D36B67">
        <w:tab/>
      </w:r>
      <w:r w:rsidR="00036DD3">
        <w:t xml:space="preserve">2026 r. </w:t>
      </w:r>
      <w:r w:rsidR="00B95A48">
        <w:t>–</w:t>
      </w:r>
      <w:r w:rsidR="00036DD3">
        <w:t xml:space="preserve"> 300 000 zł;</w:t>
      </w:r>
    </w:p>
    <w:p w14:paraId="05931CD8" w14:textId="73780959" w:rsidR="00036DD3" w:rsidRDefault="00025589" w:rsidP="00B95A48">
      <w:pPr>
        <w:pStyle w:val="PKTpunkt"/>
      </w:pPr>
      <w:r>
        <w:t>8</w:t>
      </w:r>
      <w:r w:rsidR="00036DD3">
        <w:t>)</w:t>
      </w:r>
      <w:r w:rsidR="00D36B67">
        <w:tab/>
      </w:r>
      <w:r w:rsidR="00036DD3">
        <w:t xml:space="preserve">2027 r. </w:t>
      </w:r>
      <w:r w:rsidR="00B95A48">
        <w:t>–</w:t>
      </w:r>
      <w:r w:rsidR="00036DD3">
        <w:t xml:space="preserve"> 300 000 zł;</w:t>
      </w:r>
    </w:p>
    <w:p w14:paraId="77C64FA0" w14:textId="32DCA8EA" w:rsidR="00036DD3" w:rsidRDefault="00025589" w:rsidP="00B95A48">
      <w:pPr>
        <w:pStyle w:val="PKTpunkt"/>
      </w:pPr>
      <w:r>
        <w:t>9</w:t>
      </w:r>
      <w:r w:rsidR="00036DD3">
        <w:t>)</w:t>
      </w:r>
      <w:r w:rsidR="00D36B67">
        <w:tab/>
      </w:r>
      <w:r w:rsidR="00036DD3">
        <w:t xml:space="preserve">2028 r. </w:t>
      </w:r>
      <w:r w:rsidR="00B95A48">
        <w:t>–</w:t>
      </w:r>
      <w:r w:rsidR="00036DD3">
        <w:t xml:space="preserve"> 300 000 zł;</w:t>
      </w:r>
    </w:p>
    <w:p w14:paraId="0DE9A012" w14:textId="551DA335" w:rsidR="00036DD3" w:rsidRDefault="00025589" w:rsidP="00B95A48">
      <w:pPr>
        <w:pStyle w:val="PKTpunkt"/>
      </w:pPr>
      <w:r>
        <w:t>10</w:t>
      </w:r>
      <w:r w:rsidR="00036DD3">
        <w:t>)</w:t>
      </w:r>
      <w:r w:rsidR="00D36B67">
        <w:tab/>
      </w:r>
      <w:r w:rsidR="00036DD3">
        <w:t xml:space="preserve">2029 r. </w:t>
      </w:r>
      <w:r w:rsidR="00B95A48">
        <w:t>–</w:t>
      </w:r>
      <w:r w:rsidR="00036DD3">
        <w:t xml:space="preserve"> 300 000 zł.</w:t>
      </w:r>
    </w:p>
    <w:p w14:paraId="56AE783A" w14:textId="77777777" w:rsidR="00036DD3" w:rsidRDefault="00036DD3" w:rsidP="009D1818">
      <w:pPr>
        <w:pStyle w:val="USTustnpkodeksu"/>
      </w:pPr>
      <w:r>
        <w:t>2. W przypadku przekroczenia lub zagrożenia przekroczenia przyjętego na dany rok</w:t>
      </w:r>
      <w:r w:rsidR="00454426">
        <w:t xml:space="preserve"> budżetowy maksymalnego limitu wydatków, o którym mowa w ust. 1, zostanie zastosowany mechanizm korygujący, polegający na obniżeniu </w:t>
      </w:r>
      <w:r w:rsidR="006765F9">
        <w:t>wydatków związanych z realizacją zadań wynikających z regulacji</w:t>
      </w:r>
      <w:r w:rsidR="0096482A">
        <w:t xml:space="preserve"> wprowadzanych niniejszą ustawą</w:t>
      </w:r>
      <w:r w:rsidR="00454426">
        <w:t>.</w:t>
      </w:r>
    </w:p>
    <w:p w14:paraId="7E4730EB" w14:textId="77777777" w:rsidR="00454426" w:rsidRDefault="00454426" w:rsidP="009D1818">
      <w:pPr>
        <w:pStyle w:val="USTustnpkodeksu"/>
      </w:pPr>
      <w:r>
        <w:t>3. Organem właściwym do monitorowania wykorzystania limitu wydatków, o którym mowa w ust. 1, oraz wdrożenia mechanizmu korygującego, o którym mowa w ust. 2, jest minister właściwy do spraw finansów publicznych.</w:t>
      </w:r>
    </w:p>
    <w:p w14:paraId="0C2C9E23" w14:textId="6EE1298B" w:rsidR="00F318BF" w:rsidRPr="00F318BF" w:rsidRDefault="00F318BF" w:rsidP="00F318BF">
      <w:pPr>
        <w:pStyle w:val="ARTartustawynprozporzdzenia"/>
      </w:pPr>
      <w:r w:rsidRPr="00DD4ED3">
        <w:rPr>
          <w:rStyle w:val="Ppogrubienie"/>
        </w:rPr>
        <w:t xml:space="preserve">Art. </w:t>
      </w:r>
      <w:r>
        <w:rPr>
          <w:rStyle w:val="Ppogrubienie"/>
        </w:rPr>
        <w:t>7</w:t>
      </w:r>
      <w:r w:rsidRPr="00DD4ED3">
        <w:rPr>
          <w:rStyle w:val="Ppogrubienie"/>
        </w:rPr>
        <w:t>.</w:t>
      </w:r>
      <w:r>
        <w:rPr>
          <w:rStyle w:val="Ppogrubienie"/>
        </w:rPr>
        <w:t xml:space="preserve"> </w:t>
      </w:r>
      <w:r w:rsidRPr="007A6D76">
        <w:t>Dotychczasowe przepisy wykonawcze wydane na podstawie art.</w:t>
      </w:r>
      <w:r>
        <w:t xml:space="preserve"> 119zze ustawy zmienianej w art. </w:t>
      </w:r>
      <w:r w:rsidR="00025589">
        <w:t>2</w:t>
      </w:r>
      <w:r w:rsidR="00025589" w:rsidRPr="00DD4ED3">
        <w:rPr>
          <w:rStyle w:val="Ppogrubienie"/>
        </w:rPr>
        <w:t xml:space="preserve"> </w:t>
      </w:r>
      <w:r w:rsidRPr="00F318BF">
        <w:t>zachowują moc do dnia wejścia w życie przepisów wykonawczych wydanych na podstawie art. 119zma</w:t>
      </w:r>
      <w:r w:rsidR="00025589">
        <w:t xml:space="preserve"> ustawy zmienianej w art. 2</w:t>
      </w:r>
      <w:r w:rsidRPr="00F318BF">
        <w:t>, nie dłużej jednak niż przez okres 12 miesięcy od dnia wejścia w życie</w:t>
      </w:r>
      <w:r>
        <w:t xml:space="preserve"> niniejsze</w:t>
      </w:r>
      <w:r w:rsidR="00025589">
        <w:t>go</w:t>
      </w:r>
      <w:r w:rsidRPr="00F318BF">
        <w:t xml:space="preserve"> </w:t>
      </w:r>
      <w:r w:rsidR="00025589">
        <w:t>przepisu</w:t>
      </w:r>
      <w:r w:rsidRPr="00F318BF">
        <w:t>, oraz mogą być zmieniane.</w:t>
      </w:r>
    </w:p>
    <w:p w14:paraId="26BB5472" w14:textId="77777777" w:rsidR="002E54C1" w:rsidRPr="002E54C1" w:rsidRDefault="00341B6E" w:rsidP="002E54C1">
      <w:pPr>
        <w:pStyle w:val="ARTartustawynprozporzdzenia"/>
      </w:pPr>
      <w:r w:rsidRPr="008C4997">
        <w:rPr>
          <w:rStyle w:val="Ppogrubienie"/>
        </w:rPr>
        <w:t xml:space="preserve">Art. </w:t>
      </w:r>
      <w:r w:rsidR="00F318BF">
        <w:rPr>
          <w:rStyle w:val="Ppogrubienie"/>
        </w:rPr>
        <w:t>8</w:t>
      </w:r>
      <w:r w:rsidRPr="008C4997">
        <w:rPr>
          <w:rStyle w:val="Ppogrubienie"/>
        </w:rPr>
        <w:t>.</w:t>
      </w:r>
      <w:r w:rsidRPr="00341B6E">
        <w:t xml:space="preserve"> Ustawa wchodzi w życie z dniem </w:t>
      </w:r>
      <w:r w:rsidR="00544164">
        <w:t xml:space="preserve">1 </w:t>
      </w:r>
      <w:r w:rsidR="00825D88">
        <w:t xml:space="preserve">stycznia </w:t>
      </w:r>
      <w:r w:rsidR="00544164">
        <w:t>20</w:t>
      </w:r>
      <w:r w:rsidR="00825D88">
        <w:t>20</w:t>
      </w:r>
      <w:r w:rsidR="00981B5A">
        <w:t xml:space="preserve"> </w:t>
      </w:r>
      <w:r w:rsidRPr="00341B6E">
        <w:t>r.</w:t>
      </w:r>
      <w:r w:rsidR="002164C4">
        <w:t>, z wyjątkiem</w:t>
      </w:r>
      <w:r w:rsidR="002E54C1" w:rsidRPr="002E54C1">
        <w:t>:</w:t>
      </w:r>
    </w:p>
    <w:p w14:paraId="7BA367F0" w14:textId="7C37B44C" w:rsidR="002E54C1" w:rsidRPr="002E54C1" w:rsidRDefault="002E54C1" w:rsidP="002E54C1">
      <w:pPr>
        <w:pStyle w:val="PKTpunkt"/>
      </w:pPr>
      <w:r w:rsidRPr="002E54C1">
        <w:t>1)</w:t>
      </w:r>
      <w:r w:rsidRPr="002E54C1">
        <w:tab/>
        <w:t>art. 2 pkt 4–</w:t>
      </w:r>
      <w:r w:rsidR="00025589">
        <w:t>10</w:t>
      </w:r>
      <w:r w:rsidR="00025589" w:rsidRPr="002E54C1">
        <w:t xml:space="preserve"> </w:t>
      </w:r>
      <w:r w:rsidRPr="002E54C1">
        <w:t>i art. 7, które wchodzą w życie po upływie 14 dni od dnia ogłoszenia;</w:t>
      </w:r>
    </w:p>
    <w:p w14:paraId="46D749D0" w14:textId="77777777" w:rsidR="00261A16" w:rsidRDefault="002E54C1" w:rsidP="00D5740B">
      <w:pPr>
        <w:pStyle w:val="PKTpunkt"/>
      </w:pPr>
      <w:r w:rsidRPr="002E54C1">
        <w:t>2)</w:t>
      </w:r>
      <w:r w:rsidRPr="002E54C1">
        <w:tab/>
        <w:t>art. 4 pkt 2, który wchodzi w życie z dniem następującym po dniu ogłoszenia.</w:t>
      </w:r>
    </w:p>
    <w:p w14:paraId="7A2BEEEF" w14:textId="2983019E" w:rsidR="00501D62" w:rsidRPr="00BE0882" w:rsidRDefault="00501D62" w:rsidP="004D4AED">
      <w:pPr>
        <w:rPr>
          <w:rStyle w:val="IGKindeksgrnyikursywa"/>
        </w:rPr>
      </w:pPr>
    </w:p>
    <w:sectPr w:rsidR="00501D62" w:rsidRPr="00BE0882" w:rsidSect="001A7F15">
      <w:headerReference w:type="default" r:id="rId9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FC0370" w14:textId="77777777" w:rsidR="00875576" w:rsidRDefault="00875576">
      <w:r>
        <w:separator/>
      </w:r>
    </w:p>
  </w:endnote>
  <w:endnote w:type="continuationSeparator" w:id="0">
    <w:p w14:paraId="0CADA842" w14:textId="77777777" w:rsidR="00875576" w:rsidRDefault="0087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729C1" w14:textId="77777777" w:rsidR="00875576" w:rsidRDefault="00875576">
      <w:r>
        <w:separator/>
      </w:r>
    </w:p>
  </w:footnote>
  <w:footnote w:type="continuationSeparator" w:id="0">
    <w:p w14:paraId="05F7C505" w14:textId="77777777" w:rsidR="00875576" w:rsidRDefault="00875576">
      <w:r>
        <w:continuationSeparator/>
      </w:r>
    </w:p>
  </w:footnote>
  <w:footnote w:id="1">
    <w:p w14:paraId="1C031CE6" w14:textId="77777777" w:rsidR="00B1479B" w:rsidRPr="00490277" w:rsidRDefault="00B1479B" w:rsidP="00272375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  <w:t>Niniejszą ustawą zmienia się ustawy</w:t>
      </w:r>
      <w:r w:rsidRPr="008824EA">
        <w:t>:</w:t>
      </w:r>
      <w:r>
        <w:t xml:space="preserve"> ustawę z </w:t>
      </w:r>
      <w:r w:rsidRPr="000508B4">
        <w:t>dnia 29 sierpnia 1997 r. – Ordynacja podatkowa</w:t>
      </w:r>
      <w:r>
        <w:t xml:space="preserve">, </w:t>
      </w:r>
      <w:r w:rsidRPr="008824EA">
        <w:t xml:space="preserve">ustawę </w:t>
      </w:r>
      <w:r w:rsidRPr="00177241">
        <w:t>z dnia 10 września 1999 r.</w:t>
      </w:r>
      <w:r>
        <w:t xml:space="preserve"> – </w:t>
      </w:r>
      <w:r w:rsidRPr="00177241">
        <w:t>Kodeks karny skarbowy</w:t>
      </w:r>
      <w:r>
        <w:t xml:space="preserve"> oraz ustawę z dnia 16 listopada 2016 r. o Krajowej Administracji Skarbowej. </w:t>
      </w:r>
    </w:p>
  </w:footnote>
  <w:footnote w:id="2">
    <w:p w14:paraId="3E786A96" w14:textId="77777777" w:rsidR="00B1479B" w:rsidRPr="00490277" w:rsidRDefault="00B1479B" w:rsidP="006E0C54">
      <w:pPr>
        <w:pStyle w:val="ODNONIKtreodnonika"/>
      </w:pPr>
      <w:r>
        <w:rPr>
          <w:rStyle w:val="Odwoanieprzypisudolnego"/>
        </w:rPr>
        <w:footnoteRef/>
      </w:r>
      <w:r>
        <w:rPr>
          <w:rStyle w:val="IGindeksgrny"/>
        </w:rPr>
        <w:t>)</w:t>
      </w:r>
      <w:r>
        <w:tab/>
      </w:r>
      <w:r w:rsidRPr="00490277">
        <w:t>Zmiany tekstu jednolitego wymienionej ustawy zostały ogłoszone w Dz. U. z 2018 r. poz. 2193</w:t>
      </w:r>
      <w:r>
        <w:t>, 2215, 2244, 2354, 2392 i 2433</w:t>
      </w:r>
      <w:r w:rsidR="007248AD">
        <w:t xml:space="preserve"> oraz z 2019 r. poz. 675</w:t>
      </w:r>
      <w:r w:rsidR="004915CD">
        <w:t xml:space="preserve"> i 1018</w:t>
      </w:r>
      <w:r>
        <w:t>.</w:t>
      </w:r>
    </w:p>
  </w:footnote>
  <w:footnote w:id="3">
    <w:p w14:paraId="0AEAF3AF" w14:textId="7E702551" w:rsidR="004915CD" w:rsidRDefault="004915CD" w:rsidP="00864CD0">
      <w:pPr>
        <w:pStyle w:val="ODNONIKtreodnonika"/>
      </w:pPr>
      <w:r>
        <w:rPr>
          <w:rStyle w:val="Odwoanieprzypisudolnego"/>
        </w:rPr>
        <w:t>3)</w:t>
      </w:r>
      <w:r w:rsidR="00380E11">
        <w:tab/>
      </w:r>
      <w:r w:rsidRPr="004915CD">
        <w:t xml:space="preserve">Zmiany tekstu jednolitego wymienionej ustawy zostały ogłoszone w </w:t>
      </w:r>
      <w:r w:rsidRPr="00864CD0">
        <w:t xml:space="preserve">Dz. U. z 2018 r. </w:t>
      </w:r>
      <w:r w:rsidR="00960D46" w:rsidRPr="00864CD0">
        <w:t xml:space="preserve">poz. </w:t>
      </w:r>
      <w:r w:rsidRPr="00864CD0">
        <w:t>1560, 1669</w:t>
      </w:r>
      <w:r w:rsidR="00960D46" w:rsidRPr="00864CD0">
        <w:t xml:space="preserve"> i</w:t>
      </w:r>
      <w:r w:rsidRPr="00864CD0">
        <w:t xml:space="preserve"> 2245</w:t>
      </w:r>
      <w:r w:rsidR="00380E11" w:rsidRPr="00864CD0">
        <w:t xml:space="preserve"> oraz</w:t>
      </w:r>
      <w:r w:rsidRPr="00864CD0">
        <w:t xml:space="preserve"> z 2019 r. poz. 730</w:t>
      </w:r>
      <w:r w:rsidR="00380E11" w:rsidRPr="00864CD0">
        <w:t xml:space="preserve"> i</w:t>
      </w:r>
      <w:r w:rsidRPr="00864CD0">
        <w:t xml:space="preserve"> 761</w:t>
      </w:r>
      <w:r w:rsidR="001358CA" w:rsidRPr="00864CD0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58225" w14:textId="7A42E9D5" w:rsidR="00B1479B" w:rsidRPr="00B371CC" w:rsidRDefault="00B1479B" w:rsidP="00B371CC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1C386C">
      <w:rPr>
        <w:noProof/>
      </w:rPr>
      <w:t>11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F948C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CBCD7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F618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3CF3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88AE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B071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E2B08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287B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19AC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1A14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41325"/>
    <w:multiLevelType w:val="hybridMultilevel"/>
    <w:tmpl w:val="8026A820"/>
    <w:lvl w:ilvl="0" w:tplc="04150017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1" w15:restartNumberingAfterBreak="0">
    <w:nsid w:val="0B3D59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433443"/>
    <w:multiLevelType w:val="hybridMultilevel"/>
    <w:tmpl w:val="20DAC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C93D3D"/>
    <w:multiLevelType w:val="hybridMultilevel"/>
    <w:tmpl w:val="726AC678"/>
    <w:lvl w:ilvl="0" w:tplc="46F0F402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14" w15:restartNumberingAfterBreak="0">
    <w:nsid w:val="162111DC"/>
    <w:multiLevelType w:val="singleLevel"/>
    <w:tmpl w:val="9D2C0646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5" w15:restartNumberingAfterBreak="0">
    <w:nsid w:val="1F653082"/>
    <w:multiLevelType w:val="hybridMultilevel"/>
    <w:tmpl w:val="1850341C"/>
    <w:lvl w:ilvl="0" w:tplc="152234C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E114772A">
      <w:start w:val="1"/>
      <w:numFmt w:val="none"/>
      <w:lvlText w:val="abc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20EA6547"/>
    <w:multiLevelType w:val="hybridMultilevel"/>
    <w:tmpl w:val="23E2E270"/>
    <w:lvl w:ilvl="0" w:tplc="C90091C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68411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19" w15:restartNumberingAfterBreak="0">
    <w:nsid w:val="21B545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104CA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D85ACF"/>
    <w:multiLevelType w:val="hybridMultilevel"/>
    <w:tmpl w:val="2D880CC4"/>
    <w:lvl w:ilvl="0" w:tplc="AEF8DF3A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 w15:restartNumberingAfterBreak="0">
    <w:nsid w:val="2F5D385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01C61B4"/>
    <w:multiLevelType w:val="singleLevel"/>
    <w:tmpl w:val="1ECCD4F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24" w15:restartNumberingAfterBreak="0">
    <w:nsid w:val="3994131B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8B232A"/>
    <w:multiLevelType w:val="hybridMultilevel"/>
    <w:tmpl w:val="0C962F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401F6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3D450BC"/>
    <w:multiLevelType w:val="hybridMultilevel"/>
    <w:tmpl w:val="DB9EE22E"/>
    <w:lvl w:ilvl="0" w:tplc="99C0CC2A">
      <w:start w:val="2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28" w15:restartNumberingAfterBreak="0">
    <w:nsid w:val="45A801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1BE20CA"/>
    <w:multiLevelType w:val="hybridMultilevel"/>
    <w:tmpl w:val="E6EEC812"/>
    <w:lvl w:ilvl="0" w:tplc="E9A4CF94">
      <w:start w:val="1"/>
      <w:numFmt w:val="lowerLetter"/>
      <w:lvlText w:val="%1)"/>
      <w:lvlJc w:val="left"/>
      <w:pPr>
        <w:ind w:left="1863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0" w15:restartNumberingAfterBreak="0">
    <w:nsid w:val="57A1036E"/>
    <w:multiLevelType w:val="hybridMultilevel"/>
    <w:tmpl w:val="C7D821C8"/>
    <w:lvl w:ilvl="0" w:tplc="A47C90BA">
      <w:start w:val="1"/>
      <w:numFmt w:val="lowerLetter"/>
      <w:lvlText w:val="%1)"/>
      <w:lvlJc w:val="left"/>
      <w:pPr>
        <w:ind w:left="1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63" w:hanging="360"/>
      </w:pPr>
    </w:lvl>
    <w:lvl w:ilvl="2" w:tplc="0415001B" w:tentative="1">
      <w:start w:val="1"/>
      <w:numFmt w:val="lowerRoman"/>
      <w:lvlText w:val="%3."/>
      <w:lvlJc w:val="right"/>
      <w:pPr>
        <w:ind w:left="3183" w:hanging="180"/>
      </w:pPr>
    </w:lvl>
    <w:lvl w:ilvl="3" w:tplc="0415000F" w:tentative="1">
      <w:start w:val="1"/>
      <w:numFmt w:val="decimal"/>
      <w:lvlText w:val="%4."/>
      <w:lvlJc w:val="left"/>
      <w:pPr>
        <w:ind w:left="3903" w:hanging="360"/>
      </w:pPr>
    </w:lvl>
    <w:lvl w:ilvl="4" w:tplc="04150019" w:tentative="1">
      <w:start w:val="1"/>
      <w:numFmt w:val="lowerLetter"/>
      <w:lvlText w:val="%5."/>
      <w:lvlJc w:val="left"/>
      <w:pPr>
        <w:ind w:left="4623" w:hanging="360"/>
      </w:pPr>
    </w:lvl>
    <w:lvl w:ilvl="5" w:tplc="0415001B" w:tentative="1">
      <w:start w:val="1"/>
      <w:numFmt w:val="lowerRoman"/>
      <w:lvlText w:val="%6."/>
      <w:lvlJc w:val="right"/>
      <w:pPr>
        <w:ind w:left="5343" w:hanging="180"/>
      </w:pPr>
    </w:lvl>
    <w:lvl w:ilvl="6" w:tplc="0415000F" w:tentative="1">
      <w:start w:val="1"/>
      <w:numFmt w:val="decimal"/>
      <w:lvlText w:val="%7."/>
      <w:lvlJc w:val="left"/>
      <w:pPr>
        <w:ind w:left="6063" w:hanging="360"/>
      </w:pPr>
    </w:lvl>
    <w:lvl w:ilvl="7" w:tplc="04150019" w:tentative="1">
      <w:start w:val="1"/>
      <w:numFmt w:val="lowerLetter"/>
      <w:lvlText w:val="%8."/>
      <w:lvlJc w:val="left"/>
      <w:pPr>
        <w:ind w:left="6783" w:hanging="360"/>
      </w:pPr>
    </w:lvl>
    <w:lvl w:ilvl="8" w:tplc="0415001B" w:tentative="1">
      <w:start w:val="1"/>
      <w:numFmt w:val="lowerRoman"/>
      <w:lvlText w:val="%9."/>
      <w:lvlJc w:val="right"/>
      <w:pPr>
        <w:ind w:left="7503" w:hanging="180"/>
      </w:pPr>
    </w:lvl>
  </w:abstractNum>
  <w:abstractNum w:abstractNumId="31" w15:restartNumberingAfterBreak="0">
    <w:nsid w:val="5A9A097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3A757D5"/>
    <w:multiLevelType w:val="singleLevel"/>
    <w:tmpl w:val="92B6EF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33" w15:restartNumberingAfterBreak="0">
    <w:nsid w:val="6A6444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D022F7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FAE40EF"/>
    <w:multiLevelType w:val="hybridMultilevel"/>
    <w:tmpl w:val="47F848EC"/>
    <w:lvl w:ilvl="0" w:tplc="39DE455C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6" w15:restartNumberingAfterBreak="0">
    <w:nsid w:val="76600E1C"/>
    <w:multiLevelType w:val="singleLevel"/>
    <w:tmpl w:val="917A9C2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7" w15:restartNumberingAfterBreak="0">
    <w:nsid w:val="773D309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3"/>
  </w:num>
  <w:num w:numId="2">
    <w:abstractNumId w:val="23"/>
  </w:num>
  <w:num w:numId="3">
    <w:abstractNumId w:val="18"/>
  </w:num>
  <w:num w:numId="4">
    <w:abstractNumId w:val="18"/>
  </w:num>
  <w:num w:numId="5">
    <w:abstractNumId w:val="36"/>
  </w:num>
  <w:num w:numId="6">
    <w:abstractNumId w:val="32"/>
  </w:num>
  <w:num w:numId="7">
    <w:abstractNumId w:val="36"/>
  </w:num>
  <w:num w:numId="8">
    <w:abstractNumId w:val="32"/>
  </w:num>
  <w:num w:numId="9">
    <w:abstractNumId w:val="36"/>
  </w:num>
  <w:num w:numId="10">
    <w:abstractNumId w:val="32"/>
  </w:num>
  <w:num w:numId="11">
    <w:abstractNumId w:val="14"/>
  </w:num>
  <w:num w:numId="12">
    <w:abstractNumId w:val="10"/>
  </w:num>
  <w:num w:numId="13">
    <w:abstractNumId w:val="15"/>
  </w:num>
  <w:num w:numId="14">
    <w:abstractNumId w:val="27"/>
  </w:num>
  <w:num w:numId="15">
    <w:abstractNumId w:val="14"/>
  </w:num>
  <w:num w:numId="16">
    <w:abstractNumId w:val="16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4"/>
  </w:num>
  <w:num w:numId="28">
    <w:abstractNumId w:val="26"/>
  </w:num>
  <w:num w:numId="29">
    <w:abstractNumId w:val="37"/>
  </w:num>
  <w:num w:numId="30">
    <w:abstractNumId w:val="33"/>
  </w:num>
  <w:num w:numId="31">
    <w:abstractNumId w:val="19"/>
  </w:num>
  <w:num w:numId="32">
    <w:abstractNumId w:val="11"/>
  </w:num>
  <w:num w:numId="33">
    <w:abstractNumId w:val="31"/>
  </w:num>
  <w:num w:numId="34">
    <w:abstractNumId w:val="20"/>
  </w:num>
  <w:num w:numId="35">
    <w:abstractNumId w:val="17"/>
  </w:num>
  <w:num w:numId="36">
    <w:abstractNumId w:val="22"/>
  </w:num>
  <w:num w:numId="37">
    <w:abstractNumId w:val="28"/>
  </w:num>
  <w:num w:numId="38">
    <w:abstractNumId w:val="24"/>
  </w:num>
  <w:num w:numId="39">
    <w:abstractNumId w:val="13"/>
  </w:num>
  <w:num w:numId="40">
    <w:abstractNumId w:val="30"/>
  </w:num>
  <w:num w:numId="41">
    <w:abstractNumId w:val="29"/>
  </w:num>
  <w:num w:numId="42">
    <w:abstractNumId w:val="21"/>
  </w:num>
  <w:num w:numId="43">
    <w:abstractNumId w:val="35"/>
  </w:num>
  <w:num w:numId="44">
    <w:abstractNumId w:val="12"/>
  </w:num>
  <w:num w:numId="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1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D4"/>
    <w:rsid w:val="0000072D"/>
    <w:rsid w:val="000010F5"/>
    <w:rsid w:val="000012C2"/>
    <w:rsid w:val="000012DA"/>
    <w:rsid w:val="0000246E"/>
    <w:rsid w:val="000032F8"/>
    <w:rsid w:val="00003862"/>
    <w:rsid w:val="0000421B"/>
    <w:rsid w:val="00004919"/>
    <w:rsid w:val="0000502D"/>
    <w:rsid w:val="00005753"/>
    <w:rsid w:val="0000607B"/>
    <w:rsid w:val="00007024"/>
    <w:rsid w:val="00010666"/>
    <w:rsid w:val="00012187"/>
    <w:rsid w:val="000129FC"/>
    <w:rsid w:val="00012A35"/>
    <w:rsid w:val="00016099"/>
    <w:rsid w:val="000168A3"/>
    <w:rsid w:val="00016E07"/>
    <w:rsid w:val="00017DC2"/>
    <w:rsid w:val="00020055"/>
    <w:rsid w:val="00020B97"/>
    <w:rsid w:val="0002148A"/>
    <w:rsid w:val="00021522"/>
    <w:rsid w:val="00023471"/>
    <w:rsid w:val="00023F13"/>
    <w:rsid w:val="00025589"/>
    <w:rsid w:val="00026B43"/>
    <w:rsid w:val="0002780B"/>
    <w:rsid w:val="00030634"/>
    <w:rsid w:val="000319C1"/>
    <w:rsid w:val="00031A8B"/>
    <w:rsid w:val="00031BCA"/>
    <w:rsid w:val="000330FA"/>
    <w:rsid w:val="0003362F"/>
    <w:rsid w:val="000343A8"/>
    <w:rsid w:val="0003613D"/>
    <w:rsid w:val="0003627F"/>
    <w:rsid w:val="00036B63"/>
    <w:rsid w:val="00036DD3"/>
    <w:rsid w:val="00037E1A"/>
    <w:rsid w:val="000404D4"/>
    <w:rsid w:val="00043495"/>
    <w:rsid w:val="000439A2"/>
    <w:rsid w:val="00044D4F"/>
    <w:rsid w:val="00045011"/>
    <w:rsid w:val="00046A75"/>
    <w:rsid w:val="00047312"/>
    <w:rsid w:val="000508B4"/>
    <w:rsid w:val="000508BD"/>
    <w:rsid w:val="000517AB"/>
    <w:rsid w:val="0005205A"/>
    <w:rsid w:val="000520B1"/>
    <w:rsid w:val="0005339C"/>
    <w:rsid w:val="00053A1C"/>
    <w:rsid w:val="00054F2A"/>
    <w:rsid w:val="0005571B"/>
    <w:rsid w:val="00056224"/>
    <w:rsid w:val="000563E7"/>
    <w:rsid w:val="000574E1"/>
    <w:rsid w:val="00057AB3"/>
    <w:rsid w:val="00060076"/>
    <w:rsid w:val="00060432"/>
    <w:rsid w:val="00060D87"/>
    <w:rsid w:val="000615A5"/>
    <w:rsid w:val="0006184C"/>
    <w:rsid w:val="00062455"/>
    <w:rsid w:val="0006338C"/>
    <w:rsid w:val="00064E4C"/>
    <w:rsid w:val="00066901"/>
    <w:rsid w:val="00066FF7"/>
    <w:rsid w:val="00071BEE"/>
    <w:rsid w:val="0007222F"/>
    <w:rsid w:val="000727F8"/>
    <w:rsid w:val="00072C0C"/>
    <w:rsid w:val="00073015"/>
    <w:rsid w:val="000736CD"/>
    <w:rsid w:val="00074500"/>
    <w:rsid w:val="0007533B"/>
    <w:rsid w:val="0007545D"/>
    <w:rsid w:val="00075B07"/>
    <w:rsid w:val="000760BF"/>
    <w:rsid w:val="0007613E"/>
    <w:rsid w:val="00076BFC"/>
    <w:rsid w:val="00077376"/>
    <w:rsid w:val="000814A7"/>
    <w:rsid w:val="0008546F"/>
    <w:rsid w:val="0008557B"/>
    <w:rsid w:val="00085B23"/>
    <w:rsid w:val="00085CE7"/>
    <w:rsid w:val="000866F0"/>
    <w:rsid w:val="00086CC8"/>
    <w:rsid w:val="000906EE"/>
    <w:rsid w:val="000916C4"/>
    <w:rsid w:val="00091BA2"/>
    <w:rsid w:val="000932AF"/>
    <w:rsid w:val="0009383B"/>
    <w:rsid w:val="000944EF"/>
    <w:rsid w:val="00095049"/>
    <w:rsid w:val="00095B48"/>
    <w:rsid w:val="00095CE2"/>
    <w:rsid w:val="00096651"/>
    <w:rsid w:val="0009732D"/>
    <w:rsid w:val="000973F0"/>
    <w:rsid w:val="000974C9"/>
    <w:rsid w:val="000A03B0"/>
    <w:rsid w:val="000A0490"/>
    <w:rsid w:val="000A1296"/>
    <w:rsid w:val="000A1C27"/>
    <w:rsid w:val="000A1C8D"/>
    <w:rsid w:val="000A1DAD"/>
    <w:rsid w:val="000A2649"/>
    <w:rsid w:val="000A323B"/>
    <w:rsid w:val="000A4F81"/>
    <w:rsid w:val="000A6F3B"/>
    <w:rsid w:val="000A78D7"/>
    <w:rsid w:val="000B1FA2"/>
    <w:rsid w:val="000B298D"/>
    <w:rsid w:val="000B4365"/>
    <w:rsid w:val="000B5B2D"/>
    <w:rsid w:val="000B5DCE"/>
    <w:rsid w:val="000B6BB4"/>
    <w:rsid w:val="000B6BDC"/>
    <w:rsid w:val="000C016F"/>
    <w:rsid w:val="000C05BA"/>
    <w:rsid w:val="000C0E8F"/>
    <w:rsid w:val="000C0EE0"/>
    <w:rsid w:val="000C3943"/>
    <w:rsid w:val="000C4BC4"/>
    <w:rsid w:val="000C5485"/>
    <w:rsid w:val="000C5FAC"/>
    <w:rsid w:val="000C6646"/>
    <w:rsid w:val="000C79DA"/>
    <w:rsid w:val="000D0110"/>
    <w:rsid w:val="000D02C4"/>
    <w:rsid w:val="000D0642"/>
    <w:rsid w:val="000D2468"/>
    <w:rsid w:val="000D2AD6"/>
    <w:rsid w:val="000D318A"/>
    <w:rsid w:val="000D3CBE"/>
    <w:rsid w:val="000D4DF3"/>
    <w:rsid w:val="000D6173"/>
    <w:rsid w:val="000D6F83"/>
    <w:rsid w:val="000E25CC"/>
    <w:rsid w:val="000E3694"/>
    <w:rsid w:val="000E490F"/>
    <w:rsid w:val="000E6241"/>
    <w:rsid w:val="000E6561"/>
    <w:rsid w:val="000E6CDA"/>
    <w:rsid w:val="000E7B4E"/>
    <w:rsid w:val="000F2BE3"/>
    <w:rsid w:val="000F3452"/>
    <w:rsid w:val="000F3D0D"/>
    <w:rsid w:val="000F4D4F"/>
    <w:rsid w:val="000F5509"/>
    <w:rsid w:val="000F66EB"/>
    <w:rsid w:val="000F6ED4"/>
    <w:rsid w:val="000F7310"/>
    <w:rsid w:val="000F7A6E"/>
    <w:rsid w:val="00100CCB"/>
    <w:rsid w:val="001042BA"/>
    <w:rsid w:val="00104574"/>
    <w:rsid w:val="00106D03"/>
    <w:rsid w:val="00110465"/>
    <w:rsid w:val="00110628"/>
    <w:rsid w:val="00111CAF"/>
    <w:rsid w:val="0011245A"/>
    <w:rsid w:val="0011493E"/>
    <w:rsid w:val="001153FB"/>
    <w:rsid w:val="00115B72"/>
    <w:rsid w:val="00117156"/>
    <w:rsid w:val="00117AE8"/>
    <w:rsid w:val="001209EC"/>
    <w:rsid w:val="00120A58"/>
    <w:rsid w:val="00120A9E"/>
    <w:rsid w:val="00120F31"/>
    <w:rsid w:val="00121472"/>
    <w:rsid w:val="001214A7"/>
    <w:rsid w:val="00121551"/>
    <w:rsid w:val="001242F8"/>
    <w:rsid w:val="00124AA4"/>
    <w:rsid w:val="00125651"/>
    <w:rsid w:val="00125A9C"/>
    <w:rsid w:val="00125FC1"/>
    <w:rsid w:val="00126F96"/>
    <w:rsid w:val="001270A2"/>
    <w:rsid w:val="00131237"/>
    <w:rsid w:val="001329AC"/>
    <w:rsid w:val="001349DB"/>
    <w:rsid w:val="00134CA0"/>
    <w:rsid w:val="001358CA"/>
    <w:rsid w:val="0013733D"/>
    <w:rsid w:val="0014026F"/>
    <w:rsid w:val="00144F23"/>
    <w:rsid w:val="00145273"/>
    <w:rsid w:val="00146705"/>
    <w:rsid w:val="001477AE"/>
    <w:rsid w:val="00147A47"/>
    <w:rsid w:val="00147AA1"/>
    <w:rsid w:val="0015058B"/>
    <w:rsid w:val="00151033"/>
    <w:rsid w:val="001520CF"/>
    <w:rsid w:val="00152507"/>
    <w:rsid w:val="00152D10"/>
    <w:rsid w:val="0015667C"/>
    <w:rsid w:val="00156A66"/>
    <w:rsid w:val="00157110"/>
    <w:rsid w:val="0015742A"/>
    <w:rsid w:val="00157D3D"/>
    <w:rsid w:val="00157DA1"/>
    <w:rsid w:val="001600B6"/>
    <w:rsid w:val="00162BD9"/>
    <w:rsid w:val="00162E38"/>
    <w:rsid w:val="00163147"/>
    <w:rsid w:val="00163391"/>
    <w:rsid w:val="001637E0"/>
    <w:rsid w:val="00164C57"/>
    <w:rsid w:val="00164C9D"/>
    <w:rsid w:val="00164FEC"/>
    <w:rsid w:val="00165636"/>
    <w:rsid w:val="00165E09"/>
    <w:rsid w:val="00170DCF"/>
    <w:rsid w:val="00172F7A"/>
    <w:rsid w:val="00173150"/>
    <w:rsid w:val="0017317D"/>
    <w:rsid w:val="00173390"/>
    <w:rsid w:val="001736F0"/>
    <w:rsid w:val="00173BB3"/>
    <w:rsid w:val="001740D0"/>
    <w:rsid w:val="00174F2C"/>
    <w:rsid w:val="00176140"/>
    <w:rsid w:val="00177241"/>
    <w:rsid w:val="00177832"/>
    <w:rsid w:val="00177A2F"/>
    <w:rsid w:val="001802EA"/>
    <w:rsid w:val="00180F2A"/>
    <w:rsid w:val="00183431"/>
    <w:rsid w:val="00183C6D"/>
    <w:rsid w:val="00183EFD"/>
    <w:rsid w:val="00184B91"/>
    <w:rsid w:val="00184D4A"/>
    <w:rsid w:val="00186EC1"/>
    <w:rsid w:val="001874FB"/>
    <w:rsid w:val="00187C50"/>
    <w:rsid w:val="00191E1F"/>
    <w:rsid w:val="00193A7F"/>
    <w:rsid w:val="001943C5"/>
    <w:rsid w:val="00194442"/>
    <w:rsid w:val="0019473B"/>
    <w:rsid w:val="001952B1"/>
    <w:rsid w:val="00196DB5"/>
    <w:rsid w:val="00196E39"/>
    <w:rsid w:val="00197649"/>
    <w:rsid w:val="001A01FB"/>
    <w:rsid w:val="001A10E9"/>
    <w:rsid w:val="001A1768"/>
    <w:rsid w:val="001A183D"/>
    <w:rsid w:val="001A2B65"/>
    <w:rsid w:val="001A3CD3"/>
    <w:rsid w:val="001A5BEF"/>
    <w:rsid w:val="001A5F53"/>
    <w:rsid w:val="001A73D9"/>
    <w:rsid w:val="001A79AD"/>
    <w:rsid w:val="001A7CBD"/>
    <w:rsid w:val="001A7F15"/>
    <w:rsid w:val="001B01BC"/>
    <w:rsid w:val="001B2658"/>
    <w:rsid w:val="001B32FB"/>
    <w:rsid w:val="001B342E"/>
    <w:rsid w:val="001B3ED1"/>
    <w:rsid w:val="001C0558"/>
    <w:rsid w:val="001C1006"/>
    <w:rsid w:val="001C1832"/>
    <w:rsid w:val="001C188C"/>
    <w:rsid w:val="001C386C"/>
    <w:rsid w:val="001C450E"/>
    <w:rsid w:val="001C56B5"/>
    <w:rsid w:val="001C5D6E"/>
    <w:rsid w:val="001D1783"/>
    <w:rsid w:val="001D296F"/>
    <w:rsid w:val="001D53CD"/>
    <w:rsid w:val="001D55A3"/>
    <w:rsid w:val="001D5AF5"/>
    <w:rsid w:val="001D5B42"/>
    <w:rsid w:val="001D6711"/>
    <w:rsid w:val="001D7265"/>
    <w:rsid w:val="001E1E73"/>
    <w:rsid w:val="001E20E9"/>
    <w:rsid w:val="001E4D0D"/>
    <w:rsid w:val="001E4E0C"/>
    <w:rsid w:val="001E526D"/>
    <w:rsid w:val="001E5655"/>
    <w:rsid w:val="001E6F08"/>
    <w:rsid w:val="001E7616"/>
    <w:rsid w:val="001F0B4D"/>
    <w:rsid w:val="001F1832"/>
    <w:rsid w:val="001F1BAA"/>
    <w:rsid w:val="001F1C10"/>
    <w:rsid w:val="001F220F"/>
    <w:rsid w:val="001F25B3"/>
    <w:rsid w:val="001F3171"/>
    <w:rsid w:val="001F39CB"/>
    <w:rsid w:val="001F41F8"/>
    <w:rsid w:val="001F5137"/>
    <w:rsid w:val="001F62FB"/>
    <w:rsid w:val="001F6616"/>
    <w:rsid w:val="001F6E85"/>
    <w:rsid w:val="001F731A"/>
    <w:rsid w:val="001F765B"/>
    <w:rsid w:val="00200415"/>
    <w:rsid w:val="0020088E"/>
    <w:rsid w:val="00202BD4"/>
    <w:rsid w:val="00204A97"/>
    <w:rsid w:val="00204E7E"/>
    <w:rsid w:val="00205FEA"/>
    <w:rsid w:val="00207028"/>
    <w:rsid w:val="002114EF"/>
    <w:rsid w:val="002129FA"/>
    <w:rsid w:val="00212D5E"/>
    <w:rsid w:val="00213431"/>
    <w:rsid w:val="00214646"/>
    <w:rsid w:val="002148BD"/>
    <w:rsid w:val="002164C4"/>
    <w:rsid w:val="002166AD"/>
    <w:rsid w:val="00217871"/>
    <w:rsid w:val="0022003E"/>
    <w:rsid w:val="00220138"/>
    <w:rsid w:val="00220A9A"/>
    <w:rsid w:val="00221ED8"/>
    <w:rsid w:val="002223B2"/>
    <w:rsid w:val="002231EA"/>
    <w:rsid w:val="00223FDF"/>
    <w:rsid w:val="00224A5E"/>
    <w:rsid w:val="0022583B"/>
    <w:rsid w:val="00225C56"/>
    <w:rsid w:val="002261C5"/>
    <w:rsid w:val="002279C0"/>
    <w:rsid w:val="00230498"/>
    <w:rsid w:val="00230A16"/>
    <w:rsid w:val="00232928"/>
    <w:rsid w:val="00234410"/>
    <w:rsid w:val="002351F4"/>
    <w:rsid w:val="00236D98"/>
    <w:rsid w:val="0023727E"/>
    <w:rsid w:val="00240AF9"/>
    <w:rsid w:val="00240B83"/>
    <w:rsid w:val="00242081"/>
    <w:rsid w:val="00243777"/>
    <w:rsid w:val="002441CD"/>
    <w:rsid w:val="00246A15"/>
    <w:rsid w:val="00246DEB"/>
    <w:rsid w:val="002501A3"/>
    <w:rsid w:val="002503D3"/>
    <w:rsid w:val="0025166C"/>
    <w:rsid w:val="002517B4"/>
    <w:rsid w:val="00251C34"/>
    <w:rsid w:val="00251F53"/>
    <w:rsid w:val="002525B5"/>
    <w:rsid w:val="0025364B"/>
    <w:rsid w:val="00253997"/>
    <w:rsid w:val="00253A70"/>
    <w:rsid w:val="002542F6"/>
    <w:rsid w:val="002555D4"/>
    <w:rsid w:val="002565AB"/>
    <w:rsid w:val="0025668F"/>
    <w:rsid w:val="002616E6"/>
    <w:rsid w:val="00261A16"/>
    <w:rsid w:val="0026252E"/>
    <w:rsid w:val="00262AF0"/>
    <w:rsid w:val="00263522"/>
    <w:rsid w:val="00264EC6"/>
    <w:rsid w:val="00266A6A"/>
    <w:rsid w:val="00271013"/>
    <w:rsid w:val="00272375"/>
    <w:rsid w:val="002727A2"/>
    <w:rsid w:val="00273FE4"/>
    <w:rsid w:val="0027572F"/>
    <w:rsid w:val="002765B4"/>
    <w:rsid w:val="00276A94"/>
    <w:rsid w:val="00276B94"/>
    <w:rsid w:val="0027798C"/>
    <w:rsid w:val="00281B5C"/>
    <w:rsid w:val="00282602"/>
    <w:rsid w:val="002846B9"/>
    <w:rsid w:val="00284EE4"/>
    <w:rsid w:val="00285754"/>
    <w:rsid w:val="002911BF"/>
    <w:rsid w:val="0029405D"/>
    <w:rsid w:val="0029451B"/>
    <w:rsid w:val="00294FA6"/>
    <w:rsid w:val="002950B9"/>
    <w:rsid w:val="00295A6F"/>
    <w:rsid w:val="00295BAC"/>
    <w:rsid w:val="00295E33"/>
    <w:rsid w:val="00297479"/>
    <w:rsid w:val="00297E4F"/>
    <w:rsid w:val="002A0C86"/>
    <w:rsid w:val="002A10CE"/>
    <w:rsid w:val="002A1ACC"/>
    <w:rsid w:val="002A20C4"/>
    <w:rsid w:val="002A2997"/>
    <w:rsid w:val="002A452A"/>
    <w:rsid w:val="002A570F"/>
    <w:rsid w:val="002A7292"/>
    <w:rsid w:val="002A7358"/>
    <w:rsid w:val="002A74BF"/>
    <w:rsid w:val="002A7902"/>
    <w:rsid w:val="002B0F6B"/>
    <w:rsid w:val="002B1FC4"/>
    <w:rsid w:val="002B23B8"/>
    <w:rsid w:val="002B2E40"/>
    <w:rsid w:val="002B31C5"/>
    <w:rsid w:val="002B4429"/>
    <w:rsid w:val="002B497D"/>
    <w:rsid w:val="002B5380"/>
    <w:rsid w:val="002B5BC4"/>
    <w:rsid w:val="002B68A6"/>
    <w:rsid w:val="002B733A"/>
    <w:rsid w:val="002B7FAF"/>
    <w:rsid w:val="002C3119"/>
    <w:rsid w:val="002C4D5E"/>
    <w:rsid w:val="002D0C4F"/>
    <w:rsid w:val="002D1364"/>
    <w:rsid w:val="002D1DDD"/>
    <w:rsid w:val="002D2CBD"/>
    <w:rsid w:val="002D377E"/>
    <w:rsid w:val="002D3A04"/>
    <w:rsid w:val="002D4D30"/>
    <w:rsid w:val="002D4F5E"/>
    <w:rsid w:val="002D5000"/>
    <w:rsid w:val="002D598D"/>
    <w:rsid w:val="002D7188"/>
    <w:rsid w:val="002E1DE3"/>
    <w:rsid w:val="002E201A"/>
    <w:rsid w:val="002E2AB6"/>
    <w:rsid w:val="002E304E"/>
    <w:rsid w:val="002E3F34"/>
    <w:rsid w:val="002E4283"/>
    <w:rsid w:val="002E4C41"/>
    <w:rsid w:val="002E52C8"/>
    <w:rsid w:val="002E54C1"/>
    <w:rsid w:val="002E5F79"/>
    <w:rsid w:val="002E64FA"/>
    <w:rsid w:val="002E6D64"/>
    <w:rsid w:val="002E743A"/>
    <w:rsid w:val="002E7F1D"/>
    <w:rsid w:val="002F0888"/>
    <w:rsid w:val="002F0A00"/>
    <w:rsid w:val="002F0CFA"/>
    <w:rsid w:val="002F428B"/>
    <w:rsid w:val="002F669F"/>
    <w:rsid w:val="00301C97"/>
    <w:rsid w:val="00302F2D"/>
    <w:rsid w:val="00304CA4"/>
    <w:rsid w:val="0030527C"/>
    <w:rsid w:val="0031004C"/>
    <w:rsid w:val="003105F6"/>
    <w:rsid w:val="00311297"/>
    <w:rsid w:val="003113BE"/>
    <w:rsid w:val="003122CA"/>
    <w:rsid w:val="00312EE9"/>
    <w:rsid w:val="003148FD"/>
    <w:rsid w:val="003155F2"/>
    <w:rsid w:val="00315BEF"/>
    <w:rsid w:val="00316D05"/>
    <w:rsid w:val="003174F5"/>
    <w:rsid w:val="00320FEB"/>
    <w:rsid w:val="00321080"/>
    <w:rsid w:val="00321D54"/>
    <w:rsid w:val="00321F7C"/>
    <w:rsid w:val="00322D45"/>
    <w:rsid w:val="00325584"/>
    <w:rsid w:val="0032569A"/>
    <w:rsid w:val="003258E6"/>
    <w:rsid w:val="00325A1F"/>
    <w:rsid w:val="003268F9"/>
    <w:rsid w:val="00326CCD"/>
    <w:rsid w:val="003278CD"/>
    <w:rsid w:val="00327FC1"/>
    <w:rsid w:val="003306FF"/>
    <w:rsid w:val="00330BAF"/>
    <w:rsid w:val="00331ED8"/>
    <w:rsid w:val="00331FA8"/>
    <w:rsid w:val="00332768"/>
    <w:rsid w:val="003327E3"/>
    <w:rsid w:val="0033401E"/>
    <w:rsid w:val="00334E3A"/>
    <w:rsid w:val="003361DD"/>
    <w:rsid w:val="00336C17"/>
    <w:rsid w:val="00337ABF"/>
    <w:rsid w:val="00341A6A"/>
    <w:rsid w:val="00341B6E"/>
    <w:rsid w:val="00343A1B"/>
    <w:rsid w:val="0034465C"/>
    <w:rsid w:val="00345ABA"/>
    <w:rsid w:val="00345B9C"/>
    <w:rsid w:val="00345DB2"/>
    <w:rsid w:val="00347164"/>
    <w:rsid w:val="003502F6"/>
    <w:rsid w:val="00350DE7"/>
    <w:rsid w:val="00351366"/>
    <w:rsid w:val="00351D51"/>
    <w:rsid w:val="00352DAE"/>
    <w:rsid w:val="00352ED8"/>
    <w:rsid w:val="0035357D"/>
    <w:rsid w:val="003538A6"/>
    <w:rsid w:val="00354EB9"/>
    <w:rsid w:val="003554FB"/>
    <w:rsid w:val="00355C77"/>
    <w:rsid w:val="00355D95"/>
    <w:rsid w:val="003602AE"/>
    <w:rsid w:val="00360929"/>
    <w:rsid w:val="00360DB4"/>
    <w:rsid w:val="003617E1"/>
    <w:rsid w:val="00362647"/>
    <w:rsid w:val="003626C5"/>
    <w:rsid w:val="003633B5"/>
    <w:rsid w:val="003638ED"/>
    <w:rsid w:val="0036462A"/>
    <w:rsid w:val="003647D5"/>
    <w:rsid w:val="0036516F"/>
    <w:rsid w:val="003657BE"/>
    <w:rsid w:val="00365880"/>
    <w:rsid w:val="00365A79"/>
    <w:rsid w:val="00365DF1"/>
    <w:rsid w:val="003671B2"/>
    <w:rsid w:val="003671F6"/>
    <w:rsid w:val="003674B0"/>
    <w:rsid w:val="00367F38"/>
    <w:rsid w:val="00376DFE"/>
    <w:rsid w:val="0037727C"/>
    <w:rsid w:val="00377E70"/>
    <w:rsid w:val="00380904"/>
    <w:rsid w:val="00380E11"/>
    <w:rsid w:val="003823EE"/>
    <w:rsid w:val="00382570"/>
    <w:rsid w:val="00382960"/>
    <w:rsid w:val="003846F7"/>
    <w:rsid w:val="00384B87"/>
    <w:rsid w:val="003851ED"/>
    <w:rsid w:val="00385B39"/>
    <w:rsid w:val="00386785"/>
    <w:rsid w:val="00390E89"/>
    <w:rsid w:val="0039194F"/>
    <w:rsid w:val="00391B1A"/>
    <w:rsid w:val="00392618"/>
    <w:rsid w:val="00394423"/>
    <w:rsid w:val="00394424"/>
    <w:rsid w:val="00394A4C"/>
    <w:rsid w:val="00394C42"/>
    <w:rsid w:val="0039573A"/>
    <w:rsid w:val="00396942"/>
    <w:rsid w:val="00396B49"/>
    <w:rsid w:val="00396E3E"/>
    <w:rsid w:val="0039745E"/>
    <w:rsid w:val="00397D5A"/>
    <w:rsid w:val="003A0630"/>
    <w:rsid w:val="003A0D98"/>
    <w:rsid w:val="003A28B3"/>
    <w:rsid w:val="003A2B8B"/>
    <w:rsid w:val="003A306E"/>
    <w:rsid w:val="003A5C44"/>
    <w:rsid w:val="003A60DC"/>
    <w:rsid w:val="003A6A46"/>
    <w:rsid w:val="003A7A63"/>
    <w:rsid w:val="003B000C"/>
    <w:rsid w:val="003B0189"/>
    <w:rsid w:val="003B0B72"/>
    <w:rsid w:val="003B0F1D"/>
    <w:rsid w:val="003B1E56"/>
    <w:rsid w:val="003B4A57"/>
    <w:rsid w:val="003B4C22"/>
    <w:rsid w:val="003B5EDA"/>
    <w:rsid w:val="003B65C7"/>
    <w:rsid w:val="003C0AD9"/>
    <w:rsid w:val="003C0ED0"/>
    <w:rsid w:val="003C1B0F"/>
    <w:rsid w:val="003C1CA8"/>
    <w:rsid w:val="003C1D49"/>
    <w:rsid w:val="003C35C4"/>
    <w:rsid w:val="003C3651"/>
    <w:rsid w:val="003C5541"/>
    <w:rsid w:val="003C5C33"/>
    <w:rsid w:val="003C616A"/>
    <w:rsid w:val="003D12C2"/>
    <w:rsid w:val="003D31B9"/>
    <w:rsid w:val="003D3867"/>
    <w:rsid w:val="003D3A1A"/>
    <w:rsid w:val="003D3A70"/>
    <w:rsid w:val="003D3CA5"/>
    <w:rsid w:val="003D3F7E"/>
    <w:rsid w:val="003D4B20"/>
    <w:rsid w:val="003D59BC"/>
    <w:rsid w:val="003E00EE"/>
    <w:rsid w:val="003E0D1A"/>
    <w:rsid w:val="003E2DA3"/>
    <w:rsid w:val="003E611B"/>
    <w:rsid w:val="003E67F3"/>
    <w:rsid w:val="003F020D"/>
    <w:rsid w:val="003F03D9"/>
    <w:rsid w:val="003F2FBE"/>
    <w:rsid w:val="003F30BC"/>
    <w:rsid w:val="003F318D"/>
    <w:rsid w:val="003F5BAE"/>
    <w:rsid w:val="003F6ED7"/>
    <w:rsid w:val="003F74B0"/>
    <w:rsid w:val="003F7500"/>
    <w:rsid w:val="004015D8"/>
    <w:rsid w:val="00401C84"/>
    <w:rsid w:val="00401D64"/>
    <w:rsid w:val="00402E96"/>
    <w:rsid w:val="00403202"/>
    <w:rsid w:val="00403210"/>
    <w:rsid w:val="004035BB"/>
    <w:rsid w:val="004035EB"/>
    <w:rsid w:val="00404815"/>
    <w:rsid w:val="00407191"/>
    <w:rsid w:val="00407332"/>
    <w:rsid w:val="00407828"/>
    <w:rsid w:val="00407A5B"/>
    <w:rsid w:val="00407E15"/>
    <w:rsid w:val="004100C0"/>
    <w:rsid w:val="00411226"/>
    <w:rsid w:val="004120CC"/>
    <w:rsid w:val="00413D8E"/>
    <w:rsid w:val="004140F2"/>
    <w:rsid w:val="00415655"/>
    <w:rsid w:val="00416169"/>
    <w:rsid w:val="004163B3"/>
    <w:rsid w:val="0041740D"/>
    <w:rsid w:val="00417B22"/>
    <w:rsid w:val="00421085"/>
    <w:rsid w:val="0042179B"/>
    <w:rsid w:val="00421A5B"/>
    <w:rsid w:val="00422FA0"/>
    <w:rsid w:val="004238D5"/>
    <w:rsid w:val="0042465E"/>
    <w:rsid w:val="00424D88"/>
    <w:rsid w:val="00424DF7"/>
    <w:rsid w:val="0043241C"/>
    <w:rsid w:val="00432B76"/>
    <w:rsid w:val="00434D01"/>
    <w:rsid w:val="00435D26"/>
    <w:rsid w:val="00440800"/>
    <w:rsid w:val="00440C99"/>
    <w:rsid w:val="0044175C"/>
    <w:rsid w:val="0044211E"/>
    <w:rsid w:val="004456EB"/>
    <w:rsid w:val="00445F4D"/>
    <w:rsid w:val="00447100"/>
    <w:rsid w:val="00447FCD"/>
    <w:rsid w:val="004504C0"/>
    <w:rsid w:val="00450A03"/>
    <w:rsid w:val="00453267"/>
    <w:rsid w:val="00454426"/>
    <w:rsid w:val="00455027"/>
    <w:rsid w:val="004550FB"/>
    <w:rsid w:val="004568C6"/>
    <w:rsid w:val="0046087E"/>
    <w:rsid w:val="00460C7E"/>
    <w:rsid w:val="00460E45"/>
    <w:rsid w:val="00460F0F"/>
    <w:rsid w:val="0046111A"/>
    <w:rsid w:val="00461A3E"/>
    <w:rsid w:val="0046272B"/>
    <w:rsid w:val="00462946"/>
    <w:rsid w:val="00463F43"/>
    <w:rsid w:val="00464B94"/>
    <w:rsid w:val="004653A8"/>
    <w:rsid w:val="0046563F"/>
    <w:rsid w:val="00465A0B"/>
    <w:rsid w:val="004667D3"/>
    <w:rsid w:val="0047077C"/>
    <w:rsid w:val="00470B05"/>
    <w:rsid w:val="0047207C"/>
    <w:rsid w:val="00472CD6"/>
    <w:rsid w:val="00474E3C"/>
    <w:rsid w:val="00474F29"/>
    <w:rsid w:val="00476739"/>
    <w:rsid w:val="00477094"/>
    <w:rsid w:val="0047713A"/>
    <w:rsid w:val="00480A58"/>
    <w:rsid w:val="00480F46"/>
    <w:rsid w:val="004820B3"/>
    <w:rsid w:val="00482151"/>
    <w:rsid w:val="00482FD0"/>
    <w:rsid w:val="00485FAD"/>
    <w:rsid w:val="00487AED"/>
    <w:rsid w:val="00491137"/>
    <w:rsid w:val="004915CD"/>
    <w:rsid w:val="00491EDF"/>
    <w:rsid w:val="0049280A"/>
    <w:rsid w:val="00492A3F"/>
    <w:rsid w:val="00494F62"/>
    <w:rsid w:val="00496F83"/>
    <w:rsid w:val="004A0FD5"/>
    <w:rsid w:val="004A1716"/>
    <w:rsid w:val="004A2001"/>
    <w:rsid w:val="004A2B94"/>
    <w:rsid w:val="004A33AF"/>
    <w:rsid w:val="004A3590"/>
    <w:rsid w:val="004A3DBF"/>
    <w:rsid w:val="004A3E13"/>
    <w:rsid w:val="004A3EB4"/>
    <w:rsid w:val="004A466C"/>
    <w:rsid w:val="004A69E0"/>
    <w:rsid w:val="004A71E8"/>
    <w:rsid w:val="004B00A7"/>
    <w:rsid w:val="004B07E2"/>
    <w:rsid w:val="004B0AB9"/>
    <w:rsid w:val="004B13B6"/>
    <w:rsid w:val="004B25E2"/>
    <w:rsid w:val="004B2877"/>
    <w:rsid w:val="004B34D7"/>
    <w:rsid w:val="004B5037"/>
    <w:rsid w:val="004B5B2F"/>
    <w:rsid w:val="004B626A"/>
    <w:rsid w:val="004B660E"/>
    <w:rsid w:val="004C05BD"/>
    <w:rsid w:val="004C0674"/>
    <w:rsid w:val="004C2E98"/>
    <w:rsid w:val="004C3B06"/>
    <w:rsid w:val="004C3F97"/>
    <w:rsid w:val="004C7EE7"/>
    <w:rsid w:val="004D027E"/>
    <w:rsid w:val="004D2DEE"/>
    <w:rsid w:val="004D2E1F"/>
    <w:rsid w:val="004D4AED"/>
    <w:rsid w:val="004D61AF"/>
    <w:rsid w:val="004D6209"/>
    <w:rsid w:val="004D7FD9"/>
    <w:rsid w:val="004E1324"/>
    <w:rsid w:val="004E19A5"/>
    <w:rsid w:val="004E3407"/>
    <w:rsid w:val="004E37E5"/>
    <w:rsid w:val="004E3A9A"/>
    <w:rsid w:val="004E3FDB"/>
    <w:rsid w:val="004E62D5"/>
    <w:rsid w:val="004E64A4"/>
    <w:rsid w:val="004E6502"/>
    <w:rsid w:val="004E706D"/>
    <w:rsid w:val="004F1C87"/>
    <w:rsid w:val="004F1F4A"/>
    <w:rsid w:val="004F23B5"/>
    <w:rsid w:val="004F2881"/>
    <w:rsid w:val="004F296D"/>
    <w:rsid w:val="004F3EC1"/>
    <w:rsid w:val="004F456B"/>
    <w:rsid w:val="004F508B"/>
    <w:rsid w:val="004F56D2"/>
    <w:rsid w:val="004F695F"/>
    <w:rsid w:val="004F6CA4"/>
    <w:rsid w:val="00500752"/>
    <w:rsid w:val="00500861"/>
    <w:rsid w:val="00501A50"/>
    <w:rsid w:val="00501D62"/>
    <w:rsid w:val="0050222D"/>
    <w:rsid w:val="00502295"/>
    <w:rsid w:val="00503AF3"/>
    <w:rsid w:val="0050696D"/>
    <w:rsid w:val="00506983"/>
    <w:rsid w:val="0051074E"/>
    <w:rsid w:val="0051094B"/>
    <w:rsid w:val="005110D7"/>
    <w:rsid w:val="00511D99"/>
    <w:rsid w:val="005128D3"/>
    <w:rsid w:val="005143A2"/>
    <w:rsid w:val="005146E0"/>
    <w:rsid w:val="005147E8"/>
    <w:rsid w:val="0051577C"/>
    <w:rsid w:val="005158F2"/>
    <w:rsid w:val="005168E2"/>
    <w:rsid w:val="005174D7"/>
    <w:rsid w:val="0052022B"/>
    <w:rsid w:val="00522F16"/>
    <w:rsid w:val="00523DAF"/>
    <w:rsid w:val="005249E7"/>
    <w:rsid w:val="00526004"/>
    <w:rsid w:val="00526285"/>
    <w:rsid w:val="00526849"/>
    <w:rsid w:val="00526DFC"/>
    <w:rsid w:val="00526F43"/>
    <w:rsid w:val="00527651"/>
    <w:rsid w:val="005302A1"/>
    <w:rsid w:val="00531ACD"/>
    <w:rsid w:val="00531DC5"/>
    <w:rsid w:val="00532A2A"/>
    <w:rsid w:val="00534E3F"/>
    <w:rsid w:val="00536297"/>
    <w:rsid w:val="005363AB"/>
    <w:rsid w:val="00537326"/>
    <w:rsid w:val="005410FC"/>
    <w:rsid w:val="00542982"/>
    <w:rsid w:val="00544000"/>
    <w:rsid w:val="00544164"/>
    <w:rsid w:val="00544290"/>
    <w:rsid w:val="00544EF4"/>
    <w:rsid w:val="00545E53"/>
    <w:rsid w:val="00546885"/>
    <w:rsid w:val="005479D9"/>
    <w:rsid w:val="00556616"/>
    <w:rsid w:val="00556D94"/>
    <w:rsid w:val="00556DBB"/>
    <w:rsid w:val="005572BD"/>
    <w:rsid w:val="00557A12"/>
    <w:rsid w:val="00560AC7"/>
    <w:rsid w:val="00561173"/>
    <w:rsid w:val="00561AFB"/>
    <w:rsid w:val="00561FA8"/>
    <w:rsid w:val="005622A7"/>
    <w:rsid w:val="00562CDE"/>
    <w:rsid w:val="00562EC6"/>
    <w:rsid w:val="005635ED"/>
    <w:rsid w:val="00565253"/>
    <w:rsid w:val="00570191"/>
    <w:rsid w:val="00570570"/>
    <w:rsid w:val="00572390"/>
    <w:rsid w:val="00572512"/>
    <w:rsid w:val="00573EE6"/>
    <w:rsid w:val="0057547F"/>
    <w:rsid w:val="005754EE"/>
    <w:rsid w:val="0057617E"/>
    <w:rsid w:val="00576497"/>
    <w:rsid w:val="00577EFB"/>
    <w:rsid w:val="005835E7"/>
    <w:rsid w:val="0058397F"/>
    <w:rsid w:val="00583BF8"/>
    <w:rsid w:val="00584CF0"/>
    <w:rsid w:val="00584ED0"/>
    <w:rsid w:val="00585F33"/>
    <w:rsid w:val="00586B86"/>
    <w:rsid w:val="005901C2"/>
    <w:rsid w:val="00591124"/>
    <w:rsid w:val="00591AB2"/>
    <w:rsid w:val="00594E66"/>
    <w:rsid w:val="005963E1"/>
    <w:rsid w:val="00597024"/>
    <w:rsid w:val="00597E94"/>
    <w:rsid w:val="005A0274"/>
    <w:rsid w:val="005A095C"/>
    <w:rsid w:val="005A0A19"/>
    <w:rsid w:val="005A0D32"/>
    <w:rsid w:val="005A2128"/>
    <w:rsid w:val="005A3572"/>
    <w:rsid w:val="005A3F58"/>
    <w:rsid w:val="005A5045"/>
    <w:rsid w:val="005A669D"/>
    <w:rsid w:val="005A6CD0"/>
    <w:rsid w:val="005A72F8"/>
    <w:rsid w:val="005A75D8"/>
    <w:rsid w:val="005B1402"/>
    <w:rsid w:val="005B1F61"/>
    <w:rsid w:val="005B2365"/>
    <w:rsid w:val="005B243F"/>
    <w:rsid w:val="005B2B39"/>
    <w:rsid w:val="005B2E16"/>
    <w:rsid w:val="005B4106"/>
    <w:rsid w:val="005B68E2"/>
    <w:rsid w:val="005B713E"/>
    <w:rsid w:val="005B7741"/>
    <w:rsid w:val="005C032D"/>
    <w:rsid w:val="005C03B6"/>
    <w:rsid w:val="005C0644"/>
    <w:rsid w:val="005C0EFA"/>
    <w:rsid w:val="005C348E"/>
    <w:rsid w:val="005C4FB6"/>
    <w:rsid w:val="005C51C2"/>
    <w:rsid w:val="005C53CB"/>
    <w:rsid w:val="005C5BA3"/>
    <w:rsid w:val="005C68E1"/>
    <w:rsid w:val="005C7F2A"/>
    <w:rsid w:val="005D00E8"/>
    <w:rsid w:val="005D22FA"/>
    <w:rsid w:val="005D3763"/>
    <w:rsid w:val="005D43C0"/>
    <w:rsid w:val="005D4EC6"/>
    <w:rsid w:val="005D55E1"/>
    <w:rsid w:val="005D7F96"/>
    <w:rsid w:val="005E19F7"/>
    <w:rsid w:val="005E299B"/>
    <w:rsid w:val="005E4F04"/>
    <w:rsid w:val="005E59B6"/>
    <w:rsid w:val="005E62C2"/>
    <w:rsid w:val="005E6B7A"/>
    <w:rsid w:val="005E6C71"/>
    <w:rsid w:val="005E7317"/>
    <w:rsid w:val="005F0030"/>
    <w:rsid w:val="005F0963"/>
    <w:rsid w:val="005F2824"/>
    <w:rsid w:val="005F2EBA"/>
    <w:rsid w:val="005F2F58"/>
    <w:rsid w:val="005F32B8"/>
    <w:rsid w:val="005F35ED"/>
    <w:rsid w:val="005F37BB"/>
    <w:rsid w:val="005F43DB"/>
    <w:rsid w:val="005F4538"/>
    <w:rsid w:val="005F55B1"/>
    <w:rsid w:val="005F5C09"/>
    <w:rsid w:val="005F6225"/>
    <w:rsid w:val="005F685A"/>
    <w:rsid w:val="005F6F4A"/>
    <w:rsid w:val="005F7812"/>
    <w:rsid w:val="005F7A88"/>
    <w:rsid w:val="006017E2"/>
    <w:rsid w:val="00603A1A"/>
    <w:rsid w:val="006040C6"/>
    <w:rsid w:val="006046D5"/>
    <w:rsid w:val="006066A3"/>
    <w:rsid w:val="00607A93"/>
    <w:rsid w:val="00610C08"/>
    <w:rsid w:val="00611F74"/>
    <w:rsid w:val="00612ED8"/>
    <w:rsid w:val="00614BCD"/>
    <w:rsid w:val="00614E89"/>
    <w:rsid w:val="006154AC"/>
    <w:rsid w:val="00615772"/>
    <w:rsid w:val="00616F88"/>
    <w:rsid w:val="0061712E"/>
    <w:rsid w:val="00621256"/>
    <w:rsid w:val="00621FCC"/>
    <w:rsid w:val="00622E4B"/>
    <w:rsid w:val="00627C73"/>
    <w:rsid w:val="00627D3F"/>
    <w:rsid w:val="00630F0A"/>
    <w:rsid w:val="006333DA"/>
    <w:rsid w:val="00635134"/>
    <w:rsid w:val="006356E2"/>
    <w:rsid w:val="00636B3F"/>
    <w:rsid w:val="006373B0"/>
    <w:rsid w:val="00637E38"/>
    <w:rsid w:val="00640ABF"/>
    <w:rsid w:val="0064255C"/>
    <w:rsid w:val="00642A65"/>
    <w:rsid w:val="00643821"/>
    <w:rsid w:val="0064482A"/>
    <w:rsid w:val="00645514"/>
    <w:rsid w:val="00645561"/>
    <w:rsid w:val="00645DCE"/>
    <w:rsid w:val="006462C9"/>
    <w:rsid w:val="006465AC"/>
    <w:rsid w:val="006465BF"/>
    <w:rsid w:val="00646A4D"/>
    <w:rsid w:val="00647B2D"/>
    <w:rsid w:val="00647F69"/>
    <w:rsid w:val="00650B7E"/>
    <w:rsid w:val="00650B92"/>
    <w:rsid w:val="00652C80"/>
    <w:rsid w:val="006534BF"/>
    <w:rsid w:val="006535BF"/>
    <w:rsid w:val="00653848"/>
    <w:rsid w:val="00653B22"/>
    <w:rsid w:val="0065429D"/>
    <w:rsid w:val="00655521"/>
    <w:rsid w:val="00657BF4"/>
    <w:rsid w:val="006602C1"/>
    <w:rsid w:val="006603FB"/>
    <w:rsid w:val="006608DF"/>
    <w:rsid w:val="006613AD"/>
    <w:rsid w:val="006623AC"/>
    <w:rsid w:val="00662495"/>
    <w:rsid w:val="006657EB"/>
    <w:rsid w:val="006678AF"/>
    <w:rsid w:val="006701EF"/>
    <w:rsid w:val="00672D3E"/>
    <w:rsid w:val="00673991"/>
    <w:rsid w:val="00673BA5"/>
    <w:rsid w:val="006751EA"/>
    <w:rsid w:val="006755D1"/>
    <w:rsid w:val="0067583C"/>
    <w:rsid w:val="006765F9"/>
    <w:rsid w:val="00677076"/>
    <w:rsid w:val="00680058"/>
    <w:rsid w:val="00680621"/>
    <w:rsid w:val="00681F9F"/>
    <w:rsid w:val="00682986"/>
    <w:rsid w:val="00683B7B"/>
    <w:rsid w:val="006840EA"/>
    <w:rsid w:val="006844E2"/>
    <w:rsid w:val="00685267"/>
    <w:rsid w:val="006872AE"/>
    <w:rsid w:val="00690082"/>
    <w:rsid w:val="00690252"/>
    <w:rsid w:val="0069064A"/>
    <w:rsid w:val="006925AC"/>
    <w:rsid w:val="00692C7F"/>
    <w:rsid w:val="00693DB2"/>
    <w:rsid w:val="0069453B"/>
    <w:rsid w:val="006946BB"/>
    <w:rsid w:val="006947C1"/>
    <w:rsid w:val="006955BB"/>
    <w:rsid w:val="006959AF"/>
    <w:rsid w:val="006969FA"/>
    <w:rsid w:val="006976C3"/>
    <w:rsid w:val="00697E31"/>
    <w:rsid w:val="006A225A"/>
    <w:rsid w:val="006A27CC"/>
    <w:rsid w:val="006A35D5"/>
    <w:rsid w:val="006A52BF"/>
    <w:rsid w:val="006A748A"/>
    <w:rsid w:val="006A76CE"/>
    <w:rsid w:val="006B0C87"/>
    <w:rsid w:val="006B1BE7"/>
    <w:rsid w:val="006B2116"/>
    <w:rsid w:val="006B49C9"/>
    <w:rsid w:val="006B5507"/>
    <w:rsid w:val="006C184D"/>
    <w:rsid w:val="006C419E"/>
    <w:rsid w:val="006C45DE"/>
    <w:rsid w:val="006C4A31"/>
    <w:rsid w:val="006C4D2E"/>
    <w:rsid w:val="006C5AC2"/>
    <w:rsid w:val="006C6AFB"/>
    <w:rsid w:val="006C76DA"/>
    <w:rsid w:val="006C784E"/>
    <w:rsid w:val="006C7ACF"/>
    <w:rsid w:val="006D0963"/>
    <w:rsid w:val="006D105E"/>
    <w:rsid w:val="006D2735"/>
    <w:rsid w:val="006D3FA7"/>
    <w:rsid w:val="006D45B2"/>
    <w:rsid w:val="006E0A32"/>
    <w:rsid w:val="006E0C54"/>
    <w:rsid w:val="006E0FCC"/>
    <w:rsid w:val="006E1698"/>
    <w:rsid w:val="006E1E96"/>
    <w:rsid w:val="006E46BB"/>
    <w:rsid w:val="006E5E21"/>
    <w:rsid w:val="006E7468"/>
    <w:rsid w:val="006F08CB"/>
    <w:rsid w:val="006F1D5A"/>
    <w:rsid w:val="006F1E0E"/>
    <w:rsid w:val="006F20D9"/>
    <w:rsid w:val="006F256F"/>
    <w:rsid w:val="006F2648"/>
    <w:rsid w:val="006F270E"/>
    <w:rsid w:val="006F2F10"/>
    <w:rsid w:val="006F396B"/>
    <w:rsid w:val="006F3F82"/>
    <w:rsid w:val="006F41C8"/>
    <w:rsid w:val="006F482B"/>
    <w:rsid w:val="006F4CFA"/>
    <w:rsid w:val="006F576A"/>
    <w:rsid w:val="006F6311"/>
    <w:rsid w:val="006F6DA4"/>
    <w:rsid w:val="006F7231"/>
    <w:rsid w:val="006F7741"/>
    <w:rsid w:val="007009D7"/>
    <w:rsid w:val="00701952"/>
    <w:rsid w:val="00702556"/>
    <w:rsid w:val="0070277E"/>
    <w:rsid w:val="007036EF"/>
    <w:rsid w:val="00704156"/>
    <w:rsid w:val="007041DA"/>
    <w:rsid w:val="00704C98"/>
    <w:rsid w:val="00705E7C"/>
    <w:rsid w:val="007069FC"/>
    <w:rsid w:val="0070763A"/>
    <w:rsid w:val="00707D77"/>
    <w:rsid w:val="00710B9A"/>
    <w:rsid w:val="00711221"/>
    <w:rsid w:val="00712675"/>
    <w:rsid w:val="00713808"/>
    <w:rsid w:val="00715143"/>
    <w:rsid w:val="007151B6"/>
    <w:rsid w:val="0071520D"/>
    <w:rsid w:val="007153FF"/>
    <w:rsid w:val="00715EDB"/>
    <w:rsid w:val="007160D5"/>
    <w:rsid w:val="007163FB"/>
    <w:rsid w:val="00716513"/>
    <w:rsid w:val="00717C2E"/>
    <w:rsid w:val="007204FA"/>
    <w:rsid w:val="00721144"/>
    <w:rsid w:val="007213B3"/>
    <w:rsid w:val="0072457F"/>
    <w:rsid w:val="007248AD"/>
    <w:rsid w:val="00725406"/>
    <w:rsid w:val="0072621B"/>
    <w:rsid w:val="00726BC3"/>
    <w:rsid w:val="00727D6D"/>
    <w:rsid w:val="00730555"/>
    <w:rsid w:val="007312CC"/>
    <w:rsid w:val="00732DBF"/>
    <w:rsid w:val="007333B3"/>
    <w:rsid w:val="00733604"/>
    <w:rsid w:val="0073379F"/>
    <w:rsid w:val="007358E4"/>
    <w:rsid w:val="00735C92"/>
    <w:rsid w:val="00736A64"/>
    <w:rsid w:val="00737662"/>
    <w:rsid w:val="00737F6A"/>
    <w:rsid w:val="00740D0F"/>
    <w:rsid w:val="00740D96"/>
    <w:rsid w:val="007410B6"/>
    <w:rsid w:val="00742368"/>
    <w:rsid w:val="00743A02"/>
    <w:rsid w:val="00744C6F"/>
    <w:rsid w:val="007457F6"/>
    <w:rsid w:val="00745ABB"/>
    <w:rsid w:val="007465B7"/>
    <w:rsid w:val="00746E38"/>
    <w:rsid w:val="00747CD5"/>
    <w:rsid w:val="007509A4"/>
    <w:rsid w:val="007522AA"/>
    <w:rsid w:val="00753B51"/>
    <w:rsid w:val="00754057"/>
    <w:rsid w:val="007547EB"/>
    <w:rsid w:val="00756629"/>
    <w:rsid w:val="0075676B"/>
    <w:rsid w:val="007575D2"/>
    <w:rsid w:val="007579BE"/>
    <w:rsid w:val="00757B4F"/>
    <w:rsid w:val="00757B6A"/>
    <w:rsid w:val="007610E0"/>
    <w:rsid w:val="007615E9"/>
    <w:rsid w:val="007621AA"/>
    <w:rsid w:val="0076260A"/>
    <w:rsid w:val="00762C85"/>
    <w:rsid w:val="00763DBA"/>
    <w:rsid w:val="00763DF9"/>
    <w:rsid w:val="00764424"/>
    <w:rsid w:val="00764A67"/>
    <w:rsid w:val="00764F77"/>
    <w:rsid w:val="0076556C"/>
    <w:rsid w:val="00766378"/>
    <w:rsid w:val="007702E2"/>
    <w:rsid w:val="00770F6B"/>
    <w:rsid w:val="007712B9"/>
    <w:rsid w:val="00771883"/>
    <w:rsid w:val="007723D5"/>
    <w:rsid w:val="007748B7"/>
    <w:rsid w:val="007766BA"/>
    <w:rsid w:val="00776DC2"/>
    <w:rsid w:val="00780122"/>
    <w:rsid w:val="0078027F"/>
    <w:rsid w:val="00780830"/>
    <w:rsid w:val="0078214B"/>
    <w:rsid w:val="007828A3"/>
    <w:rsid w:val="00784659"/>
    <w:rsid w:val="0078498A"/>
    <w:rsid w:val="00785387"/>
    <w:rsid w:val="00785443"/>
    <w:rsid w:val="00785683"/>
    <w:rsid w:val="007878FE"/>
    <w:rsid w:val="00792207"/>
    <w:rsid w:val="00792B64"/>
    <w:rsid w:val="00792D07"/>
    <w:rsid w:val="00792E29"/>
    <w:rsid w:val="0079379A"/>
    <w:rsid w:val="00794953"/>
    <w:rsid w:val="00794E7E"/>
    <w:rsid w:val="00796036"/>
    <w:rsid w:val="00797A01"/>
    <w:rsid w:val="007A1F2F"/>
    <w:rsid w:val="007A2A5C"/>
    <w:rsid w:val="007A5150"/>
    <w:rsid w:val="007A5373"/>
    <w:rsid w:val="007A7271"/>
    <w:rsid w:val="007A731E"/>
    <w:rsid w:val="007A789F"/>
    <w:rsid w:val="007A7ABD"/>
    <w:rsid w:val="007B059C"/>
    <w:rsid w:val="007B12AC"/>
    <w:rsid w:val="007B28A9"/>
    <w:rsid w:val="007B2B03"/>
    <w:rsid w:val="007B679C"/>
    <w:rsid w:val="007B692A"/>
    <w:rsid w:val="007B6DD2"/>
    <w:rsid w:val="007B75BC"/>
    <w:rsid w:val="007B795C"/>
    <w:rsid w:val="007C0BD6"/>
    <w:rsid w:val="007C31F8"/>
    <w:rsid w:val="007C3806"/>
    <w:rsid w:val="007C432D"/>
    <w:rsid w:val="007C5BB7"/>
    <w:rsid w:val="007C6462"/>
    <w:rsid w:val="007C6675"/>
    <w:rsid w:val="007D07D5"/>
    <w:rsid w:val="007D1C64"/>
    <w:rsid w:val="007D2204"/>
    <w:rsid w:val="007D32DD"/>
    <w:rsid w:val="007D342B"/>
    <w:rsid w:val="007D4331"/>
    <w:rsid w:val="007D47E2"/>
    <w:rsid w:val="007D6DCE"/>
    <w:rsid w:val="007D72C4"/>
    <w:rsid w:val="007E2CFE"/>
    <w:rsid w:val="007E364D"/>
    <w:rsid w:val="007E496F"/>
    <w:rsid w:val="007E5127"/>
    <w:rsid w:val="007E59C9"/>
    <w:rsid w:val="007E647D"/>
    <w:rsid w:val="007E7FBF"/>
    <w:rsid w:val="007F0072"/>
    <w:rsid w:val="007F0168"/>
    <w:rsid w:val="007F071A"/>
    <w:rsid w:val="007F1E01"/>
    <w:rsid w:val="007F2EB6"/>
    <w:rsid w:val="007F48DD"/>
    <w:rsid w:val="007F54C3"/>
    <w:rsid w:val="0080034E"/>
    <w:rsid w:val="008026C5"/>
    <w:rsid w:val="00802949"/>
    <w:rsid w:val="00802B85"/>
    <w:rsid w:val="0080301E"/>
    <w:rsid w:val="0080365F"/>
    <w:rsid w:val="00803F98"/>
    <w:rsid w:val="0080459D"/>
    <w:rsid w:val="00806ACB"/>
    <w:rsid w:val="008110FB"/>
    <w:rsid w:val="008126AA"/>
    <w:rsid w:val="00812BE5"/>
    <w:rsid w:val="00817429"/>
    <w:rsid w:val="0081778A"/>
    <w:rsid w:val="00821514"/>
    <w:rsid w:val="00821E35"/>
    <w:rsid w:val="008238A3"/>
    <w:rsid w:val="00824591"/>
    <w:rsid w:val="00824AED"/>
    <w:rsid w:val="00825D88"/>
    <w:rsid w:val="00826731"/>
    <w:rsid w:val="00826ACE"/>
    <w:rsid w:val="00827820"/>
    <w:rsid w:val="00831B8B"/>
    <w:rsid w:val="008325B7"/>
    <w:rsid w:val="0083306D"/>
    <w:rsid w:val="00833342"/>
    <w:rsid w:val="0083405D"/>
    <w:rsid w:val="008346B8"/>
    <w:rsid w:val="008352D4"/>
    <w:rsid w:val="00836DB9"/>
    <w:rsid w:val="00837C67"/>
    <w:rsid w:val="008415B0"/>
    <w:rsid w:val="0084190F"/>
    <w:rsid w:val="00842028"/>
    <w:rsid w:val="008436B8"/>
    <w:rsid w:val="00843951"/>
    <w:rsid w:val="00843E5F"/>
    <w:rsid w:val="008446CE"/>
    <w:rsid w:val="0084477A"/>
    <w:rsid w:val="008457A3"/>
    <w:rsid w:val="008460B6"/>
    <w:rsid w:val="00847FD6"/>
    <w:rsid w:val="00850C9D"/>
    <w:rsid w:val="00852B59"/>
    <w:rsid w:val="00856272"/>
    <w:rsid w:val="008563FF"/>
    <w:rsid w:val="0086018B"/>
    <w:rsid w:val="008611DD"/>
    <w:rsid w:val="008620DE"/>
    <w:rsid w:val="008629EB"/>
    <w:rsid w:val="00864CD0"/>
    <w:rsid w:val="00865EF6"/>
    <w:rsid w:val="00866867"/>
    <w:rsid w:val="0087056A"/>
    <w:rsid w:val="008721B7"/>
    <w:rsid w:val="00872257"/>
    <w:rsid w:val="00873DC6"/>
    <w:rsid w:val="008741A1"/>
    <w:rsid w:val="00874618"/>
    <w:rsid w:val="008753E6"/>
    <w:rsid w:val="00875576"/>
    <w:rsid w:val="00876782"/>
    <w:rsid w:val="0087684C"/>
    <w:rsid w:val="00876CE4"/>
    <w:rsid w:val="0087738C"/>
    <w:rsid w:val="008802AF"/>
    <w:rsid w:val="00881926"/>
    <w:rsid w:val="0088199E"/>
    <w:rsid w:val="00882648"/>
    <w:rsid w:val="0088318F"/>
    <w:rsid w:val="0088331D"/>
    <w:rsid w:val="00884E60"/>
    <w:rsid w:val="008852B0"/>
    <w:rsid w:val="00885635"/>
    <w:rsid w:val="00885AE7"/>
    <w:rsid w:val="00886B60"/>
    <w:rsid w:val="00887889"/>
    <w:rsid w:val="0089195B"/>
    <w:rsid w:val="008920FF"/>
    <w:rsid w:val="008926E8"/>
    <w:rsid w:val="0089381B"/>
    <w:rsid w:val="00894F19"/>
    <w:rsid w:val="00896A10"/>
    <w:rsid w:val="00896DE7"/>
    <w:rsid w:val="008971B5"/>
    <w:rsid w:val="008973C7"/>
    <w:rsid w:val="008A259B"/>
    <w:rsid w:val="008A341A"/>
    <w:rsid w:val="008A4A50"/>
    <w:rsid w:val="008A5D26"/>
    <w:rsid w:val="008A5FFF"/>
    <w:rsid w:val="008A6B13"/>
    <w:rsid w:val="008A6C13"/>
    <w:rsid w:val="008A6E58"/>
    <w:rsid w:val="008A6ECB"/>
    <w:rsid w:val="008B0BF9"/>
    <w:rsid w:val="008B1D66"/>
    <w:rsid w:val="008B2866"/>
    <w:rsid w:val="008B3727"/>
    <w:rsid w:val="008B3859"/>
    <w:rsid w:val="008B3DCC"/>
    <w:rsid w:val="008B3F0F"/>
    <w:rsid w:val="008B436D"/>
    <w:rsid w:val="008B4E49"/>
    <w:rsid w:val="008B5404"/>
    <w:rsid w:val="008B7712"/>
    <w:rsid w:val="008B7B26"/>
    <w:rsid w:val="008B7E13"/>
    <w:rsid w:val="008C04BB"/>
    <w:rsid w:val="008C0721"/>
    <w:rsid w:val="008C1205"/>
    <w:rsid w:val="008C208C"/>
    <w:rsid w:val="008C2FD3"/>
    <w:rsid w:val="008C3524"/>
    <w:rsid w:val="008C4061"/>
    <w:rsid w:val="008C4229"/>
    <w:rsid w:val="008C4997"/>
    <w:rsid w:val="008C5BE0"/>
    <w:rsid w:val="008C7233"/>
    <w:rsid w:val="008D2109"/>
    <w:rsid w:val="008D2434"/>
    <w:rsid w:val="008D3F1B"/>
    <w:rsid w:val="008D50B6"/>
    <w:rsid w:val="008D5AF7"/>
    <w:rsid w:val="008E171D"/>
    <w:rsid w:val="008E233C"/>
    <w:rsid w:val="008E239C"/>
    <w:rsid w:val="008E2785"/>
    <w:rsid w:val="008E3324"/>
    <w:rsid w:val="008E3959"/>
    <w:rsid w:val="008E78A3"/>
    <w:rsid w:val="008F0654"/>
    <w:rsid w:val="008F06CB"/>
    <w:rsid w:val="008F1505"/>
    <w:rsid w:val="008F2E83"/>
    <w:rsid w:val="008F3F08"/>
    <w:rsid w:val="008F5B19"/>
    <w:rsid w:val="008F612A"/>
    <w:rsid w:val="008F6A68"/>
    <w:rsid w:val="009015C4"/>
    <w:rsid w:val="0090293D"/>
    <w:rsid w:val="009034DE"/>
    <w:rsid w:val="00904799"/>
    <w:rsid w:val="00905396"/>
    <w:rsid w:val="0090605D"/>
    <w:rsid w:val="00906419"/>
    <w:rsid w:val="00906584"/>
    <w:rsid w:val="0090705D"/>
    <w:rsid w:val="00910649"/>
    <w:rsid w:val="00910FE7"/>
    <w:rsid w:val="00911375"/>
    <w:rsid w:val="00911F28"/>
    <w:rsid w:val="009125EB"/>
    <w:rsid w:val="0091265B"/>
    <w:rsid w:val="00912889"/>
    <w:rsid w:val="009128EE"/>
    <w:rsid w:val="00912DE9"/>
    <w:rsid w:val="00913A42"/>
    <w:rsid w:val="00914167"/>
    <w:rsid w:val="009143DB"/>
    <w:rsid w:val="00914581"/>
    <w:rsid w:val="00914B7B"/>
    <w:rsid w:val="00915065"/>
    <w:rsid w:val="009176CA"/>
    <w:rsid w:val="00917CE5"/>
    <w:rsid w:val="0092033F"/>
    <w:rsid w:val="00920471"/>
    <w:rsid w:val="009217C0"/>
    <w:rsid w:val="00924865"/>
    <w:rsid w:val="00925241"/>
    <w:rsid w:val="009255F8"/>
    <w:rsid w:val="00925CEC"/>
    <w:rsid w:val="00926598"/>
    <w:rsid w:val="00926886"/>
    <w:rsid w:val="00926A3F"/>
    <w:rsid w:val="0092794E"/>
    <w:rsid w:val="00927A68"/>
    <w:rsid w:val="00930725"/>
    <w:rsid w:val="0093095F"/>
    <w:rsid w:val="00930D30"/>
    <w:rsid w:val="009332A2"/>
    <w:rsid w:val="00933B16"/>
    <w:rsid w:val="00936C69"/>
    <w:rsid w:val="00937598"/>
    <w:rsid w:val="0093790B"/>
    <w:rsid w:val="009418DD"/>
    <w:rsid w:val="00943751"/>
    <w:rsid w:val="00945823"/>
    <w:rsid w:val="00946A56"/>
    <w:rsid w:val="00946DD0"/>
    <w:rsid w:val="00946FA9"/>
    <w:rsid w:val="0094726A"/>
    <w:rsid w:val="00947BF2"/>
    <w:rsid w:val="0095078F"/>
    <w:rsid w:val="009509E6"/>
    <w:rsid w:val="00950C0E"/>
    <w:rsid w:val="00952018"/>
    <w:rsid w:val="00952800"/>
    <w:rsid w:val="0095300D"/>
    <w:rsid w:val="00954ED3"/>
    <w:rsid w:val="00955763"/>
    <w:rsid w:val="00955EAA"/>
    <w:rsid w:val="00956812"/>
    <w:rsid w:val="0095719A"/>
    <w:rsid w:val="009601AD"/>
    <w:rsid w:val="00960D46"/>
    <w:rsid w:val="00962148"/>
    <w:rsid w:val="009623E9"/>
    <w:rsid w:val="009630FB"/>
    <w:rsid w:val="00963EEB"/>
    <w:rsid w:val="0096482A"/>
    <w:rsid w:val="009648BC"/>
    <w:rsid w:val="00964C2F"/>
    <w:rsid w:val="00965F88"/>
    <w:rsid w:val="00967BB0"/>
    <w:rsid w:val="0097112D"/>
    <w:rsid w:val="009722F2"/>
    <w:rsid w:val="009766AE"/>
    <w:rsid w:val="00981B43"/>
    <w:rsid w:val="00981B5A"/>
    <w:rsid w:val="009841D5"/>
    <w:rsid w:val="00984A46"/>
    <w:rsid w:val="00984BA2"/>
    <w:rsid w:val="00984E03"/>
    <w:rsid w:val="009866D0"/>
    <w:rsid w:val="00987E85"/>
    <w:rsid w:val="0099333C"/>
    <w:rsid w:val="0099741B"/>
    <w:rsid w:val="009976D4"/>
    <w:rsid w:val="009A0C42"/>
    <w:rsid w:val="009A0D12"/>
    <w:rsid w:val="009A1987"/>
    <w:rsid w:val="009A29FF"/>
    <w:rsid w:val="009A2BEE"/>
    <w:rsid w:val="009A2E40"/>
    <w:rsid w:val="009A4F78"/>
    <w:rsid w:val="009A5289"/>
    <w:rsid w:val="009A5434"/>
    <w:rsid w:val="009A7A53"/>
    <w:rsid w:val="009B0402"/>
    <w:rsid w:val="009B0B75"/>
    <w:rsid w:val="009B16DF"/>
    <w:rsid w:val="009B1B6F"/>
    <w:rsid w:val="009B320A"/>
    <w:rsid w:val="009B4CB2"/>
    <w:rsid w:val="009B60B6"/>
    <w:rsid w:val="009B6701"/>
    <w:rsid w:val="009B6EF7"/>
    <w:rsid w:val="009B7000"/>
    <w:rsid w:val="009B739C"/>
    <w:rsid w:val="009C04EC"/>
    <w:rsid w:val="009C1F7D"/>
    <w:rsid w:val="009C328C"/>
    <w:rsid w:val="009C4444"/>
    <w:rsid w:val="009C45F0"/>
    <w:rsid w:val="009C79AD"/>
    <w:rsid w:val="009C7CA6"/>
    <w:rsid w:val="009C7F50"/>
    <w:rsid w:val="009D1818"/>
    <w:rsid w:val="009D1F17"/>
    <w:rsid w:val="009D3316"/>
    <w:rsid w:val="009D3952"/>
    <w:rsid w:val="009D53EF"/>
    <w:rsid w:val="009D55AA"/>
    <w:rsid w:val="009D5B3A"/>
    <w:rsid w:val="009D7ED2"/>
    <w:rsid w:val="009E1D9D"/>
    <w:rsid w:val="009E259A"/>
    <w:rsid w:val="009E2E7D"/>
    <w:rsid w:val="009E3E77"/>
    <w:rsid w:val="009E3FAB"/>
    <w:rsid w:val="009E5363"/>
    <w:rsid w:val="009E5A35"/>
    <w:rsid w:val="009E5B3F"/>
    <w:rsid w:val="009E661E"/>
    <w:rsid w:val="009E7D90"/>
    <w:rsid w:val="009F0E49"/>
    <w:rsid w:val="009F1AB0"/>
    <w:rsid w:val="009F501D"/>
    <w:rsid w:val="009F6CB8"/>
    <w:rsid w:val="00A00EE2"/>
    <w:rsid w:val="00A01149"/>
    <w:rsid w:val="00A01BEF"/>
    <w:rsid w:val="00A02691"/>
    <w:rsid w:val="00A03645"/>
    <w:rsid w:val="00A039D5"/>
    <w:rsid w:val="00A046AD"/>
    <w:rsid w:val="00A05AF9"/>
    <w:rsid w:val="00A05EBC"/>
    <w:rsid w:val="00A06C79"/>
    <w:rsid w:val="00A06E87"/>
    <w:rsid w:val="00A079C1"/>
    <w:rsid w:val="00A100CB"/>
    <w:rsid w:val="00A10A1A"/>
    <w:rsid w:val="00A10F93"/>
    <w:rsid w:val="00A115FB"/>
    <w:rsid w:val="00A12520"/>
    <w:rsid w:val="00A130FD"/>
    <w:rsid w:val="00A1327D"/>
    <w:rsid w:val="00A1343F"/>
    <w:rsid w:val="00A13D6D"/>
    <w:rsid w:val="00A143B2"/>
    <w:rsid w:val="00A14769"/>
    <w:rsid w:val="00A14CC4"/>
    <w:rsid w:val="00A15E05"/>
    <w:rsid w:val="00A16151"/>
    <w:rsid w:val="00A164F2"/>
    <w:rsid w:val="00A16EC6"/>
    <w:rsid w:val="00A17C06"/>
    <w:rsid w:val="00A2126E"/>
    <w:rsid w:val="00A21706"/>
    <w:rsid w:val="00A224CD"/>
    <w:rsid w:val="00A2346A"/>
    <w:rsid w:val="00A23484"/>
    <w:rsid w:val="00A24CC2"/>
    <w:rsid w:val="00A24FCC"/>
    <w:rsid w:val="00A26A90"/>
    <w:rsid w:val="00A26B27"/>
    <w:rsid w:val="00A3055D"/>
    <w:rsid w:val="00A30D06"/>
    <w:rsid w:val="00A30E4F"/>
    <w:rsid w:val="00A32253"/>
    <w:rsid w:val="00A3310E"/>
    <w:rsid w:val="00A333A0"/>
    <w:rsid w:val="00A36971"/>
    <w:rsid w:val="00A36E8A"/>
    <w:rsid w:val="00A37599"/>
    <w:rsid w:val="00A37E70"/>
    <w:rsid w:val="00A424CF"/>
    <w:rsid w:val="00A434A8"/>
    <w:rsid w:val="00A437E1"/>
    <w:rsid w:val="00A44368"/>
    <w:rsid w:val="00A45768"/>
    <w:rsid w:val="00A4685E"/>
    <w:rsid w:val="00A46ACF"/>
    <w:rsid w:val="00A50211"/>
    <w:rsid w:val="00A50CD4"/>
    <w:rsid w:val="00A51191"/>
    <w:rsid w:val="00A511B0"/>
    <w:rsid w:val="00A558EF"/>
    <w:rsid w:val="00A55E8C"/>
    <w:rsid w:val="00A56CD7"/>
    <w:rsid w:val="00A56D62"/>
    <w:rsid w:val="00A56F07"/>
    <w:rsid w:val="00A57131"/>
    <w:rsid w:val="00A5762C"/>
    <w:rsid w:val="00A57B76"/>
    <w:rsid w:val="00A600FC"/>
    <w:rsid w:val="00A60BCA"/>
    <w:rsid w:val="00A63651"/>
    <w:rsid w:val="00A638DA"/>
    <w:rsid w:val="00A63A53"/>
    <w:rsid w:val="00A6435C"/>
    <w:rsid w:val="00A65B41"/>
    <w:rsid w:val="00A65E00"/>
    <w:rsid w:val="00A66A78"/>
    <w:rsid w:val="00A70490"/>
    <w:rsid w:val="00A70D4F"/>
    <w:rsid w:val="00A73178"/>
    <w:rsid w:val="00A732E3"/>
    <w:rsid w:val="00A7436E"/>
    <w:rsid w:val="00A74DC1"/>
    <w:rsid w:val="00A74DE0"/>
    <w:rsid w:val="00A74E96"/>
    <w:rsid w:val="00A7537C"/>
    <w:rsid w:val="00A75A8E"/>
    <w:rsid w:val="00A77E91"/>
    <w:rsid w:val="00A80134"/>
    <w:rsid w:val="00A8070D"/>
    <w:rsid w:val="00A80A83"/>
    <w:rsid w:val="00A824DD"/>
    <w:rsid w:val="00A82CDA"/>
    <w:rsid w:val="00A83676"/>
    <w:rsid w:val="00A83693"/>
    <w:rsid w:val="00A83B7B"/>
    <w:rsid w:val="00A84274"/>
    <w:rsid w:val="00A850F3"/>
    <w:rsid w:val="00A8633F"/>
    <w:rsid w:val="00A864E3"/>
    <w:rsid w:val="00A8651C"/>
    <w:rsid w:val="00A86666"/>
    <w:rsid w:val="00A912A9"/>
    <w:rsid w:val="00A91450"/>
    <w:rsid w:val="00A91DB4"/>
    <w:rsid w:val="00A92290"/>
    <w:rsid w:val="00A93737"/>
    <w:rsid w:val="00A937C7"/>
    <w:rsid w:val="00A93D33"/>
    <w:rsid w:val="00A94574"/>
    <w:rsid w:val="00A945FA"/>
    <w:rsid w:val="00A95936"/>
    <w:rsid w:val="00A96265"/>
    <w:rsid w:val="00A96720"/>
    <w:rsid w:val="00A97084"/>
    <w:rsid w:val="00AA006F"/>
    <w:rsid w:val="00AA1A10"/>
    <w:rsid w:val="00AA1C2C"/>
    <w:rsid w:val="00AA33B3"/>
    <w:rsid w:val="00AA35F6"/>
    <w:rsid w:val="00AA4B35"/>
    <w:rsid w:val="00AA667C"/>
    <w:rsid w:val="00AA6E91"/>
    <w:rsid w:val="00AA7439"/>
    <w:rsid w:val="00AB047E"/>
    <w:rsid w:val="00AB054F"/>
    <w:rsid w:val="00AB0B0A"/>
    <w:rsid w:val="00AB0BB7"/>
    <w:rsid w:val="00AB1FA3"/>
    <w:rsid w:val="00AB22C6"/>
    <w:rsid w:val="00AB2AD0"/>
    <w:rsid w:val="00AB44EA"/>
    <w:rsid w:val="00AB4920"/>
    <w:rsid w:val="00AB67FC"/>
    <w:rsid w:val="00AB74D2"/>
    <w:rsid w:val="00AC00F2"/>
    <w:rsid w:val="00AC0F2A"/>
    <w:rsid w:val="00AC31B5"/>
    <w:rsid w:val="00AC4EA1"/>
    <w:rsid w:val="00AC5381"/>
    <w:rsid w:val="00AC5920"/>
    <w:rsid w:val="00AC5F5F"/>
    <w:rsid w:val="00AC6BDE"/>
    <w:rsid w:val="00AC7C3B"/>
    <w:rsid w:val="00AD0E65"/>
    <w:rsid w:val="00AD13BF"/>
    <w:rsid w:val="00AD2A05"/>
    <w:rsid w:val="00AD2BF2"/>
    <w:rsid w:val="00AD4E90"/>
    <w:rsid w:val="00AD5422"/>
    <w:rsid w:val="00AD6966"/>
    <w:rsid w:val="00AE034C"/>
    <w:rsid w:val="00AE07AE"/>
    <w:rsid w:val="00AE0E59"/>
    <w:rsid w:val="00AE1E34"/>
    <w:rsid w:val="00AE2808"/>
    <w:rsid w:val="00AE3AF8"/>
    <w:rsid w:val="00AE4179"/>
    <w:rsid w:val="00AE4425"/>
    <w:rsid w:val="00AE4FBE"/>
    <w:rsid w:val="00AE650F"/>
    <w:rsid w:val="00AE6555"/>
    <w:rsid w:val="00AE7553"/>
    <w:rsid w:val="00AE7D16"/>
    <w:rsid w:val="00AF1A8D"/>
    <w:rsid w:val="00AF4CAA"/>
    <w:rsid w:val="00AF571A"/>
    <w:rsid w:val="00AF60A0"/>
    <w:rsid w:val="00AF67FC"/>
    <w:rsid w:val="00AF6C6F"/>
    <w:rsid w:val="00AF7DF5"/>
    <w:rsid w:val="00B006E5"/>
    <w:rsid w:val="00B024C2"/>
    <w:rsid w:val="00B04904"/>
    <w:rsid w:val="00B0586A"/>
    <w:rsid w:val="00B062F8"/>
    <w:rsid w:val="00B06DC7"/>
    <w:rsid w:val="00B0748D"/>
    <w:rsid w:val="00B07700"/>
    <w:rsid w:val="00B07E0B"/>
    <w:rsid w:val="00B1123B"/>
    <w:rsid w:val="00B11525"/>
    <w:rsid w:val="00B1196E"/>
    <w:rsid w:val="00B122CB"/>
    <w:rsid w:val="00B12FEC"/>
    <w:rsid w:val="00B13921"/>
    <w:rsid w:val="00B1479B"/>
    <w:rsid w:val="00B1528C"/>
    <w:rsid w:val="00B16298"/>
    <w:rsid w:val="00B16ACD"/>
    <w:rsid w:val="00B179BD"/>
    <w:rsid w:val="00B201B6"/>
    <w:rsid w:val="00B2123D"/>
    <w:rsid w:val="00B21487"/>
    <w:rsid w:val="00B2158D"/>
    <w:rsid w:val="00B232D1"/>
    <w:rsid w:val="00B23493"/>
    <w:rsid w:val="00B23789"/>
    <w:rsid w:val="00B23F3B"/>
    <w:rsid w:val="00B24DB5"/>
    <w:rsid w:val="00B250FA"/>
    <w:rsid w:val="00B30802"/>
    <w:rsid w:val="00B31F9E"/>
    <w:rsid w:val="00B32480"/>
    <w:rsid w:val="00B3255B"/>
    <w:rsid w:val="00B3268F"/>
    <w:rsid w:val="00B32A62"/>
    <w:rsid w:val="00B32C2C"/>
    <w:rsid w:val="00B33506"/>
    <w:rsid w:val="00B33539"/>
    <w:rsid w:val="00B33A1A"/>
    <w:rsid w:val="00B33E6C"/>
    <w:rsid w:val="00B35E23"/>
    <w:rsid w:val="00B371CC"/>
    <w:rsid w:val="00B41CD9"/>
    <w:rsid w:val="00B41EEE"/>
    <w:rsid w:val="00B427E6"/>
    <w:rsid w:val="00B428A6"/>
    <w:rsid w:val="00B43386"/>
    <w:rsid w:val="00B4388B"/>
    <w:rsid w:val="00B43E1F"/>
    <w:rsid w:val="00B45FBC"/>
    <w:rsid w:val="00B476AB"/>
    <w:rsid w:val="00B47E85"/>
    <w:rsid w:val="00B50AD1"/>
    <w:rsid w:val="00B50CA9"/>
    <w:rsid w:val="00B50D17"/>
    <w:rsid w:val="00B51A7D"/>
    <w:rsid w:val="00B535C2"/>
    <w:rsid w:val="00B54B7C"/>
    <w:rsid w:val="00B55544"/>
    <w:rsid w:val="00B56F81"/>
    <w:rsid w:val="00B576C5"/>
    <w:rsid w:val="00B60D10"/>
    <w:rsid w:val="00B62AB8"/>
    <w:rsid w:val="00B62B7A"/>
    <w:rsid w:val="00B64097"/>
    <w:rsid w:val="00B642FC"/>
    <w:rsid w:val="00B64D26"/>
    <w:rsid w:val="00B64FBB"/>
    <w:rsid w:val="00B7059A"/>
    <w:rsid w:val="00B70E22"/>
    <w:rsid w:val="00B71824"/>
    <w:rsid w:val="00B71EFE"/>
    <w:rsid w:val="00B72AAA"/>
    <w:rsid w:val="00B73FCE"/>
    <w:rsid w:val="00B74A50"/>
    <w:rsid w:val="00B75501"/>
    <w:rsid w:val="00B76F40"/>
    <w:rsid w:val="00B76FCB"/>
    <w:rsid w:val="00B77365"/>
    <w:rsid w:val="00B774CB"/>
    <w:rsid w:val="00B779A4"/>
    <w:rsid w:val="00B80402"/>
    <w:rsid w:val="00B80B9A"/>
    <w:rsid w:val="00B80F8D"/>
    <w:rsid w:val="00B82E0A"/>
    <w:rsid w:val="00B830B7"/>
    <w:rsid w:val="00B833B8"/>
    <w:rsid w:val="00B840BE"/>
    <w:rsid w:val="00B845C6"/>
    <w:rsid w:val="00B84779"/>
    <w:rsid w:val="00B848EA"/>
    <w:rsid w:val="00B84B2B"/>
    <w:rsid w:val="00B87A90"/>
    <w:rsid w:val="00B90500"/>
    <w:rsid w:val="00B90F19"/>
    <w:rsid w:val="00B9176C"/>
    <w:rsid w:val="00B935A4"/>
    <w:rsid w:val="00B94EF4"/>
    <w:rsid w:val="00B95A48"/>
    <w:rsid w:val="00B974AE"/>
    <w:rsid w:val="00BA18F4"/>
    <w:rsid w:val="00BA1F49"/>
    <w:rsid w:val="00BA2E7B"/>
    <w:rsid w:val="00BA3B28"/>
    <w:rsid w:val="00BA446C"/>
    <w:rsid w:val="00BA4F0E"/>
    <w:rsid w:val="00BA561A"/>
    <w:rsid w:val="00BA6B63"/>
    <w:rsid w:val="00BA7D9C"/>
    <w:rsid w:val="00BB097A"/>
    <w:rsid w:val="00BB0DC6"/>
    <w:rsid w:val="00BB15E4"/>
    <w:rsid w:val="00BB1E19"/>
    <w:rsid w:val="00BB21D1"/>
    <w:rsid w:val="00BB32F2"/>
    <w:rsid w:val="00BB3359"/>
    <w:rsid w:val="00BB3D81"/>
    <w:rsid w:val="00BB3F5C"/>
    <w:rsid w:val="00BB4338"/>
    <w:rsid w:val="00BB6C0E"/>
    <w:rsid w:val="00BB7B38"/>
    <w:rsid w:val="00BC11E5"/>
    <w:rsid w:val="00BC3E91"/>
    <w:rsid w:val="00BC4BC6"/>
    <w:rsid w:val="00BC5150"/>
    <w:rsid w:val="00BC52FD"/>
    <w:rsid w:val="00BC63E6"/>
    <w:rsid w:val="00BC6E62"/>
    <w:rsid w:val="00BC7443"/>
    <w:rsid w:val="00BC7489"/>
    <w:rsid w:val="00BD0648"/>
    <w:rsid w:val="00BD1040"/>
    <w:rsid w:val="00BD34AA"/>
    <w:rsid w:val="00BD4241"/>
    <w:rsid w:val="00BD7364"/>
    <w:rsid w:val="00BE00BD"/>
    <w:rsid w:val="00BE0882"/>
    <w:rsid w:val="00BE0C44"/>
    <w:rsid w:val="00BE1785"/>
    <w:rsid w:val="00BE1B8B"/>
    <w:rsid w:val="00BE2A18"/>
    <w:rsid w:val="00BE2C01"/>
    <w:rsid w:val="00BE41EC"/>
    <w:rsid w:val="00BE4288"/>
    <w:rsid w:val="00BE56FB"/>
    <w:rsid w:val="00BE72C3"/>
    <w:rsid w:val="00BF25D0"/>
    <w:rsid w:val="00BF3DDE"/>
    <w:rsid w:val="00BF4A2F"/>
    <w:rsid w:val="00BF4F59"/>
    <w:rsid w:val="00BF6589"/>
    <w:rsid w:val="00BF6F7F"/>
    <w:rsid w:val="00BF77FC"/>
    <w:rsid w:val="00C00647"/>
    <w:rsid w:val="00C0217A"/>
    <w:rsid w:val="00C02764"/>
    <w:rsid w:val="00C03692"/>
    <w:rsid w:val="00C04798"/>
    <w:rsid w:val="00C04AFD"/>
    <w:rsid w:val="00C04CEF"/>
    <w:rsid w:val="00C06091"/>
    <w:rsid w:val="00C0662F"/>
    <w:rsid w:val="00C0754E"/>
    <w:rsid w:val="00C11718"/>
    <w:rsid w:val="00C11943"/>
    <w:rsid w:val="00C12768"/>
    <w:rsid w:val="00C12E96"/>
    <w:rsid w:val="00C14763"/>
    <w:rsid w:val="00C14E77"/>
    <w:rsid w:val="00C15680"/>
    <w:rsid w:val="00C16141"/>
    <w:rsid w:val="00C17395"/>
    <w:rsid w:val="00C224B4"/>
    <w:rsid w:val="00C227AE"/>
    <w:rsid w:val="00C2363F"/>
    <w:rsid w:val="00C236C8"/>
    <w:rsid w:val="00C260B1"/>
    <w:rsid w:val="00C26E56"/>
    <w:rsid w:val="00C2747E"/>
    <w:rsid w:val="00C278F0"/>
    <w:rsid w:val="00C31406"/>
    <w:rsid w:val="00C3260D"/>
    <w:rsid w:val="00C335A5"/>
    <w:rsid w:val="00C33638"/>
    <w:rsid w:val="00C34E48"/>
    <w:rsid w:val="00C366BF"/>
    <w:rsid w:val="00C37194"/>
    <w:rsid w:val="00C3744F"/>
    <w:rsid w:val="00C40637"/>
    <w:rsid w:val="00C40D63"/>
    <w:rsid w:val="00C40F6C"/>
    <w:rsid w:val="00C414CC"/>
    <w:rsid w:val="00C42940"/>
    <w:rsid w:val="00C42B87"/>
    <w:rsid w:val="00C43CF1"/>
    <w:rsid w:val="00C44426"/>
    <w:rsid w:val="00C445F3"/>
    <w:rsid w:val="00C451F4"/>
    <w:rsid w:val="00C45986"/>
    <w:rsid w:val="00C45EB1"/>
    <w:rsid w:val="00C5043D"/>
    <w:rsid w:val="00C50E43"/>
    <w:rsid w:val="00C532D1"/>
    <w:rsid w:val="00C53416"/>
    <w:rsid w:val="00C54A3A"/>
    <w:rsid w:val="00C55566"/>
    <w:rsid w:val="00C56448"/>
    <w:rsid w:val="00C601CC"/>
    <w:rsid w:val="00C60757"/>
    <w:rsid w:val="00C6420C"/>
    <w:rsid w:val="00C64929"/>
    <w:rsid w:val="00C659A5"/>
    <w:rsid w:val="00C667BE"/>
    <w:rsid w:val="00C669DF"/>
    <w:rsid w:val="00C67327"/>
    <w:rsid w:val="00C6766B"/>
    <w:rsid w:val="00C67903"/>
    <w:rsid w:val="00C70681"/>
    <w:rsid w:val="00C7110B"/>
    <w:rsid w:val="00C7200F"/>
    <w:rsid w:val="00C721E3"/>
    <w:rsid w:val="00C72223"/>
    <w:rsid w:val="00C7397F"/>
    <w:rsid w:val="00C7630B"/>
    <w:rsid w:val="00C76417"/>
    <w:rsid w:val="00C77038"/>
    <w:rsid w:val="00C7726F"/>
    <w:rsid w:val="00C8074E"/>
    <w:rsid w:val="00C80A0C"/>
    <w:rsid w:val="00C810EE"/>
    <w:rsid w:val="00C823DA"/>
    <w:rsid w:val="00C8259F"/>
    <w:rsid w:val="00C82746"/>
    <w:rsid w:val="00C8312F"/>
    <w:rsid w:val="00C845B8"/>
    <w:rsid w:val="00C84C47"/>
    <w:rsid w:val="00C858A4"/>
    <w:rsid w:val="00C85FB5"/>
    <w:rsid w:val="00C86AFA"/>
    <w:rsid w:val="00C86F54"/>
    <w:rsid w:val="00C90351"/>
    <w:rsid w:val="00C9455B"/>
    <w:rsid w:val="00C957E2"/>
    <w:rsid w:val="00C977F5"/>
    <w:rsid w:val="00CA10A1"/>
    <w:rsid w:val="00CA2AE0"/>
    <w:rsid w:val="00CA38CE"/>
    <w:rsid w:val="00CA77FC"/>
    <w:rsid w:val="00CB18D0"/>
    <w:rsid w:val="00CB1C8A"/>
    <w:rsid w:val="00CB24F5"/>
    <w:rsid w:val="00CB2663"/>
    <w:rsid w:val="00CB2E94"/>
    <w:rsid w:val="00CB3BBE"/>
    <w:rsid w:val="00CB445E"/>
    <w:rsid w:val="00CB4BD8"/>
    <w:rsid w:val="00CB5572"/>
    <w:rsid w:val="00CB59E9"/>
    <w:rsid w:val="00CB7258"/>
    <w:rsid w:val="00CB7905"/>
    <w:rsid w:val="00CC0098"/>
    <w:rsid w:val="00CC0D6A"/>
    <w:rsid w:val="00CC28B7"/>
    <w:rsid w:val="00CC32B4"/>
    <w:rsid w:val="00CC3831"/>
    <w:rsid w:val="00CC3E3D"/>
    <w:rsid w:val="00CC519B"/>
    <w:rsid w:val="00CC71AF"/>
    <w:rsid w:val="00CD09E6"/>
    <w:rsid w:val="00CD12C1"/>
    <w:rsid w:val="00CD214E"/>
    <w:rsid w:val="00CD2A53"/>
    <w:rsid w:val="00CD3B53"/>
    <w:rsid w:val="00CD3EB1"/>
    <w:rsid w:val="00CD46FA"/>
    <w:rsid w:val="00CD56C2"/>
    <w:rsid w:val="00CD5973"/>
    <w:rsid w:val="00CD6839"/>
    <w:rsid w:val="00CD7B36"/>
    <w:rsid w:val="00CE0CEB"/>
    <w:rsid w:val="00CE31A6"/>
    <w:rsid w:val="00CE4E65"/>
    <w:rsid w:val="00CE5990"/>
    <w:rsid w:val="00CE5C6F"/>
    <w:rsid w:val="00CE663A"/>
    <w:rsid w:val="00CE66F1"/>
    <w:rsid w:val="00CE69E5"/>
    <w:rsid w:val="00CE73C6"/>
    <w:rsid w:val="00CE74A7"/>
    <w:rsid w:val="00CE794A"/>
    <w:rsid w:val="00CF09AA"/>
    <w:rsid w:val="00CF4813"/>
    <w:rsid w:val="00CF5233"/>
    <w:rsid w:val="00CF6251"/>
    <w:rsid w:val="00D01364"/>
    <w:rsid w:val="00D021F9"/>
    <w:rsid w:val="00D029B8"/>
    <w:rsid w:val="00D02F60"/>
    <w:rsid w:val="00D03F01"/>
    <w:rsid w:val="00D0464E"/>
    <w:rsid w:val="00D0491A"/>
    <w:rsid w:val="00D04A96"/>
    <w:rsid w:val="00D059DB"/>
    <w:rsid w:val="00D07A7B"/>
    <w:rsid w:val="00D07E53"/>
    <w:rsid w:val="00D10E06"/>
    <w:rsid w:val="00D1202C"/>
    <w:rsid w:val="00D140C5"/>
    <w:rsid w:val="00D15197"/>
    <w:rsid w:val="00D15F55"/>
    <w:rsid w:val="00D16820"/>
    <w:rsid w:val="00D169C8"/>
    <w:rsid w:val="00D16F8E"/>
    <w:rsid w:val="00D1772F"/>
    <w:rsid w:val="00D1793F"/>
    <w:rsid w:val="00D2024F"/>
    <w:rsid w:val="00D22AF5"/>
    <w:rsid w:val="00D235EA"/>
    <w:rsid w:val="00D2415E"/>
    <w:rsid w:val="00D247A9"/>
    <w:rsid w:val="00D25CBD"/>
    <w:rsid w:val="00D25F91"/>
    <w:rsid w:val="00D264AC"/>
    <w:rsid w:val="00D2688B"/>
    <w:rsid w:val="00D311D7"/>
    <w:rsid w:val="00D32721"/>
    <w:rsid w:val="00D328DC"/>
    <w:rsid w:val="00D32F99"/>
    <w:rsid w:val="00D33387"/>
    <w:rsid w:val="00D33964"/>
    <w:rsid w:val="00D369E9"/>
    <w:rsid w:val="00D36B67"/>
    <w:rsid w:val="00D402FB"/>
    <w:rsid w:val="00D407D9"/>
    <w:rsid w:val="00D40CE6"/>
    <w:rsid w:val="00D41595"/>
    <w:rsid w:val="00D43157"/>
    <w:rsid w:val="00D43FA8"/>
    <w:rsid w:val="00D4472C"/>
    <w:rsid w:val="00D45A5F"/>
    <w:rsid w:val="00D46C5D"/>
    <w:rsid w:val="00D47D5D"/>
    <w:rsid w:val="00D47D7A"/>
    <w:rsid w:val="00D50ABD"/>
    <w:rsid w:val="00D51793"/>
    <w:rsid w:val="00D5244B"/>
    <w:rsid w:val="00D537EB"/>
    <w:rsid w:val="00D55290"/>
    <w:rsid w:val="00D57067"/>
    <w:rsid w:val="00D5740B"/>
    <w:rsid w:val="00D57791"/>
    <w:rsid w:val="00D6046A"/>
    <w:rsid w:val="00D61AB8"/>
    <w:rsid w:val="00D61E12"/>
    <w:rsid w:val="00D62870"/>
    <w:rsid w:val="00D646A9"/>
    <w:rsid w:val="00D655C5"/>
    <w:rsid w:val="00D655D9"/>
    <w:rsid w:val="00D65872"/>
    <w:rsid w:val="00D676F3"/>
    <w:rsid w:val="00D700BC"/>
    <w:rsid w:val="00D70EF5"/>
    <w:rsid w:val="00D71024"/>
    <w:rsid w:val="00D71A25"/>
    <w:rsid w:val="00D71FCF"/>
    <w:rsid w:val="00D7222F"/>
    <w:rsid w:val="00D726A0"/>
    <w:rsid w:val="00D72922"/>
    <w:rsid w:val="00D72A54"/>
    <w:rsid w:val="00D72CC1"/>
    <w:rsid w:val="00D75C05"/>
    <w:rsid w:val="00D75E76"/>
    <w:rsid w:val="00D76991"/>
    <w:rsid w:val="00D76EC9"/>
    <w:rsid w:val="00D80E7D"/>
    <w:rsid w:val="00D81397"/>
    <w:rsid w:val="00D81E9D"/>
    <w:rsid w:val="00D82E38"/>
    <w:rsid w:val="00D83005"/>
    <w:rsid w:val="00D837FD"/>
    <w:rsid w:val="00D84270"/>
    <w:rsid w:val="00D848B9"/>
    <w:rsid w:val="00D852B5"/>
    <w:rsid w:val="00D85677"/>
    <w:rsid w:val="00D85E26"/>
    <w:rsid w:val="00D865A1"/>
    <w:rsid w:val="00D871E5"/>
    <w:rsid w:val="00D87ACA"/>
    <w:rsid w:val="00D90E69"/>
    <w:rsid w:val="00D91368"/>
    <w:rsid w:val="00D92875"/>
    <w:rsid w:val="00D93106"/>
    <w:rsid w:val="00D933E9"/>
    <w:rsid w:val="00D938D4"/>
    <w:rsid w:val="00D9428C"/>
    <w:rsid w:val="00D9505D"/>
    <w:rsid w:val="00D953D0"/>
    <w:rsid w:val="00D959F5"/>
    <w:rsid w:val="00D96884"/>
    <w:rsid w:val="00DA0030"/>
    <w:rsid w:val="00DA3309"/>
    <w:rsid w:val="00DA3FDD"/>
    <w:rsid w:val="00DA4176"/>
    <w:rsid w:val="00DA519C"/>
    <w:rsid w:val="00DA5A36"/>
    <w:rsid w:val="00DA5D6B"/>
    <w:rsid w:val="00DA6D23"/>
    <w:rsid w:val="00DA7017"/>
    <w:rsid w:val="00DA7028"/>
    <w:rsid w:val="00DB1AD2"/>
    <w:rsid w:val="00DB2B58"/>
    <w:rsid w:val="00DB2CCB"/>
    <w:rsid w:val="00DB30F2"/>
    <w:rsid w:val="00DB3213"/>
    <w:rsid w:val="00DB3415"/>
    <w:rsid w:val="00DB50F2"/>
    <w:rsid w:val="00DB5206"/>
    <w:rsid w:val="00DB6276"/>
    <w:rsid w:val="00DB6287"/>
    <w:rsid w:val="00DB63F5"/>
    <w:rsid w:val="00DB70B2"/>
    <w:rsid w:val="00DC112E"/>
    <w:rsid w:val="00DC18A0"/>
    <w:rsid w:val="00DC1BA2"/>
    <w:rsid w:val="00DC1C6B"/>
    <w:rsid w:val="00DC2C2E"/>
    <w:rsid w:val="00DC3DAD"/>
    <w:rsid w:val="00DC4AF0"/>
    <w:rsid w:val="00DC7886"/>
    <w:rsid w:val="00DD0A5C"/>
    <w:rsid w:val="00DD0CF2"/>
    <w:rsid w:val="00DD1E77"/>
    <w:rsid w:val="00DD2526"/>
    <w:rsid w:val="00DD62DD"/>
    <w:rsid w:val="00DD7B2C"/>
    <w:rsid w:val="00DE1554"/>
    <w:rsid w:val="00DE2901"/>
    <w:rsid w:val="00DE2BFF"/>
    <w:rsid w:val="00DE3E1A"/>
    <w:rsid w:val="00DE45F3"/>
    <w:rsid w:val="00DE590F"/>
    <w:rsid w:val="00DE6721"/>
    <w:rsid w:val="00DE7DC1"/>
    <w:rsid w:val="00DF0A2D"/>
    <w:rsid w:val="00DF14D6"/>
    <w:rsid w:val="00DF2BE9"/>
    <w:rsid w:val="00DF3F7E"/>
    <w:rsid w:val="00DF41FA"/>
    <w:rsid w:val="00DF4C38"/>
    <w:rsid w:val="00DF5432"/>
    <w:rsid w:val="00DF54F8"/>
    <w:rsid w:val="00DF565E"/>
    <w:rsid w:val="00DF5801"/>
    <w:rsid w:val="00DF7648"/>
    <w:rsid w:val="00E00850"/>
    <w:rsid w:val="00E00E29"/>
    <w:rsid w:val="00E02799"/>
    <w:rsid w:val="00E02BAB"/>
    <w:rsid w:val="00E04CEB"/>
    <w:rsid w:val="00E05343"/>
    <w:rsid w:val="00E054B2"/>
    <w:rsid w:val="00E060BC"/>
    <w:rsid w:val="00E06913"/>
    <w:rsid w:val="00E06EE9"/>
    <w:rsid w:val="00E07724"/>
    <w:rsid w:val="00E07743"/>
    <w:rsid w:val="00E11420"/>
    <w:rsid w:val="00E132FB"/>
    <w:rsid w:val="00E142FE"/>
    <w:rsid w:val="00E14772"/>
    <w:rsid w:val="00E16E01"/>
    <w:rsid w:val="00E170B7"/>
    <w:rsid w:val="00E177DD"/>
    <w:rsid w:val="00E20900"/>
    <w:rsid w:val="00E20C7F"/>
    <w:rsid w:val="00E217DC"/>
    <w:rsid w:val="00E21A52"/>
    <w:rsid w:val="00E21EC7"/>
    <w:rsid w:val="00E2396E"/>
    <w:rsid w:val="00E24728"/>
    <w:rsid w:val="00E255B3"/>
    <w:rsid w:val="00E276AC"/>
    <w:rsid w:val="00E30293"/>
    <w:rsid w:val="00E31092"/>
    <w:rsid w:val="00E31102"/>
    <w:rsid w:val="00E349BB"/>
    <w:rsid w:val="00E34A35"/>
    <w:rsid w:val="00E3656D"/>
    <w:rsid w:val="00E37343"/>
    <w:rsid w:val="00E37482"/>
    <w:rsid w:val="00E37C2F"/>
    <w:rsid w:val="00E403D4"/>
    <w:rsid w:val="00E41C28"/>
    <w:rsid w:val="00E42F15"/>
    <w:rsid w:val="00E43930"/>
    <w:rsid w:val="00E449EA"/>
    <w:rsid w:val="00E46308"/>
    <w:rsid w:val="00E51BD2"/>
    <w:rsid w:val="00E51E17"/>
    <w:rsid w:val="00E52DAB"/>
    <w:rsid w:val="00E539B0"/>
    <w:rsid w:val="00E548E1"/>
    <w:rsid w:val="00E55994"/>
    <w:rsid w:val="00E60605"/>
    <w:rsid w:val="00E60606"/>
    <w:rsid w:val="00E60900"/>
    <w:rsid w:val="00E60C66"/>
    <w:rsid w:val="00E6164D"/>
    <w:rsid w:val="00E61800"/>
    <w:rsid w:val="00E618C9"/>
    <w:rsid w:val="00E624E2"/>
    <w:rsid w:val="00E62774"/>
    <w:rsid w:val="00E6307C"/>
    <w:rsid w:val="00E636FA"/>
    <w:rsid w:val="00E65254"/>
    <w:rsid w:val="00E66C50"/>
    <w:rsid w:val="00E679D3"/>
    <w:rsid w:val="00E67E8C"/>
    <w:rsid w:val="00E71208"/>
    <w:rsid w:val="00E71444"/>
    <w:rsid w:val="00E71B95"/>
    <w:rsid w:val="00E71C91"/>
    <w:rsid w:val="00E720A1"/>
    <w:rsid w:val="00E73050"/>
    <w:rsid w:val="00E74E71"/>
    <w:rsid w:val="00E755FF"/>
    <w:rsid w:val="00E75932"/>
    <w:rsid w:val="00E75DDA"/>
    <w:rsid w:val="00E75F3D"/>
    <w:rsid w:val="00E7641B"/>
    <w:rsid w:val="00E773E8"/>
    <w:rsid w:val="00E77488"/>
    <w:rsid w:val="00E77802"/>
    <w:rsid w:val="00E800F7"/>
    <w:rsid w:val="00E80C04"/>
    <w:rsid w:val="00E828E8"/>
    <w:rsid w:val="00E83ADD"/>
    <w:rsid w:val="00E83BC4"/>
    <w:rsid w:val="00E849F2"/>
    <w:rsid w:val="00E84F38"/>
    <w:rsid w:val="00E85623"/>
    <w:rsid w:val="00E85CEE"/>
    <w:rsid w:val="00E87441"/>
    <w:rsid w:val="00E91199"/>
    <w:rsid w:val="00E91DA0"/>
    <w:rsid w:val="00E91FAE"/>
    <w:rsid w:val="00E95559"/>
    <w:rsid w:val="00E95E64"/>
    <w:rsid w:val="00E96B33"/>
    <w:rsid w:val="00E96E3F"/>
    <w:rsid w:val="00EA0004"/>
    <w:rsid w:val="00EA0E9D"/>
    <w:rsid w:val="00EA15DA"/>
    <w:rsid w:val="00EA23C0"/>
    <w:rsid w:val="00EA25A7"/>
    <w:rsid w:val="00EA270C"/>
    <w:rsid w:val="00EA4974"/>
    <w:rsid w:val="00EA532E"/>
    <w:rsid w:val="00EA5AB6"/>
    <w:rsid w:val="00EA6F25"/>
    <w:rsid w:val="00EA78B9"/>
    <w:rsid w:val="00EA7DF2"/>
    <w:rsid w:val="00EB06D9"/>
    <w:rsid w:val="00EB192B"/>
    <w:rsid w:val="00EB19ED"/>
    <w:rsid w:val="00EB1CAB"/>
    <w:rsid w:val="00EB2641"/>
    <w:rsid w:val="00EB33F6"/>
    <w:rsid w:val="00EB541B"/>
    <w:rsid w:val="00EB55E7"/>
    <w:rsid w:val="00EC0575"/>
    <w:rsid w:val="00EC0F5A"/>
    <w:rsid w:val="00EC11E8"/>
    <w:rsid w:val="00EC19EA"/>
    <w:rsid w:val="00EC2AEE"/>
    <w:rsid w:val="00EC4265"/>
    <w:rsid w:val="00EC4CEB"/>
    <w:rsid w:val="00EC5538"/>
    <w:rsid w:val="00EC5E20"/>
    <w:rsid w:val="00EC659E"/>
    <w:rsid w:val="00ED2072"/>
    <w:rsid w:val="00ED2AE0"/>
    <w:rsid w:val="00ED41BC"/>
    <w:rsid w:val="00ED4E72"/>
    <w:rsid w:val="00ED5553"/>
    <w:rsid w:val="00ED5E36"/>
    <w:rsid w:val="00ED5F0E"/>
    <w:rsid w:val="00ED6961"/>
    <w:rsid w:val="00ED7B10"/>
    <w:rsid w:val="00EE0295"/>
    <w:rsid w:val="00EE059F"/>
    <w:rsid w:val="00EE14C7"/>
    <w:rsid w:val="00EE175A"/>
    <w:rsid w:val="00EE30EE"/>
    <w:rsid w:val="00EE36EC"/>
    <w:rsid w:val="00EE3E33"/>
    <w:rsid w:val="00EE5C20"/>
    <w:rsid w:val="00EE5C99"/>
    <w:rsid w:val="00EE6F83"/>
    <w:rsid w:val="00EE7C25"/>
    <w:rsid w:val="00EE7E02"/>
    <w:rsid w:val="00EF02EB"/>
    <w:rsid w:val="00EF0B96"/>
    <w:rsid w:val="00EF3486"/>
    <w:rsid w:val="00EF3998"/>
    <w:rsid w:val="00EF47AF"/>
    <w:rsid w:val="00EF53B6"/>
    <w:rsid w:val="00EF6A2B"/>
    <w:rsid w:val="00EF77A5"/>
    <w:rsid w:val="00F00AF7"/>
    <w:rsid w:val="00F00B73"/>
    <w:rsid w:val="00F02531"/>
    <w:rsid w:val="00F06F7B"/>
    <w:rsid w:val="00F110E1"/>
    <w:rsid w:val="00F1117C"/>
    <w:rsid w:val="00F115CA"/>
    <w:rsid w:val="00F11A3C"/>
    <w:rsid w:val="00F12F59"/>
    <w:rsid w:val="00F13ABB"/>
    <w:rsid w:val="00F14817"/>
    <w:rsid w:val="00F14EBA"/>
    <w:rsid w:val="00F1510F"/>
    <w:rsid w:val="00F1533A"/>
    <w:rsid w:val="00F15A22"/>
    <w:rsid w:val="00F15A97"/>
    <w:rsid w:val="00F15B37"/>
    <w:rsid w:val="00F15E5A"/>
    <w:rsid w:val="00F169E4"/>
    <w:rsid w:val="00F17F0A"/>
    <w:rsid w:val="00F20589"/>
    <w:rsid w:val="00F20EAD"/>
    <w:rsid w:val="00F2146F"/>
    <w:rsid w:val="00F21B33"/>
    <w:rsid w:val="00F23061"/>
    <w:rsid w:val="00F24BD7"/>
    <w:rsid w:val="00F24CDD"/>
    <w:rsid w:val="00F24F50"/>
    <w:rsid w:val="00F250F9"/>
    <w:rsid w:val="00F257E8"/>
    <w:rsid w:val="00F2668F"/>
    <w:rsid w:val="00F2742F"/>
    <w:rsid w:val="00F2753B"/>
    <w:rsid w:val="00F27F32"/>
    <w:rsid w:val="00F30FBE"/>
    <w:rsid w:val="00F318BF"/>
    <w:rsid w:val="00F3300D"/>
    <w:rsid w:val="00F33506"/>
    <w:rsid w:val="00F3355D"/>
    <w:rsid w:val="00F33F8B"/>
    <w:rsid w:val="00F340B2"/>
    <w:rsid w:val="00F350E1"/>
    <w:rsid w:val="00F41591"/>
    <w:rsid w:val="00F417AC"/>
    <w:rsid w:val="00F41DD4"/>
    <w:rsid w:val="00F42B99"/>
    <w:rsid w:val="00F43390"/>
    <w:rsid w:val="00F4341D"/>
    <w:rsid w:val="00F443B2"/>
    <w:rsid w:val="00F448B6"/>
    <w:rsid w:val="00F44BD3"/>
    <w:rsid w:val="00F458D8"/>
    <w:rsid w:val="00F50237"/>
    <w:rsid w:val="00F514E8"/>
    <w:rsid w:val="00F532C1"/>
    <w:rsid w:val="00F53596"/>
    <w:rsid w:val="00F557BD"/>
    <w:rsid w:val="00F55B92"/>
    <w:rsid w:val="00F55BA8"/>
    <w:rsid w:val="00F55DB1"/>
    <w:rsid w:val="00F55F07"/>
    <w:rsid w:val="00F55F90"/>
    <w:rsid w:val="00F56ACA"/>
    <w:rsid w:val="00F57239"/>
    <w:rsid w:val="00F57515"/>
    <w:rsid w:val="00F600FE"/>
    <w:rsid w:val="00F62DAD"/>
    <w:rsid w:val="00F62E4D"/>
    <w:rsid w:val="00F63029"/>
    <w:rsid w:val="00F637D1"/>
    <w:rsid w:val="00F63D4A"/>
    <w:rsid w:val="00F66601"/>
    <w:rsid w:val="00F66B34"/>
    <w:rsid w:val="00F675B9"/>
    <w:rsid w:val="00F711C9"/>
    <w:rsid w:val="00F72721"/>
    <w:rsid w:val="00F73D5A"/>
    <w:rsid w:val="00F747F0"/>
    <w:rsid w:val="00F74C59"/>
    <w:rsid w:val="00F75132"/>
    <w:rsid w:val="00F75C3A"/>
    <w:rsid w:val="00F82266"/>
    <w:rsid w:val="00F8243E"/>
    <w:rsid w:val="00F82600"/>
    <w:rsid w:val="00F82B00"/>
    <w:rsid w:val="00F82E30"/>
    <w:rsid w:val="00F831CB"/>
    <w:rsid w:val="00F83ADE"/>
    <w:rsid w:val="00F83B88"/>
    <w:rsid w:val="00F83BD8"/>
    <w:rsid w:val="00F848A3"/>
    <w:rsid w:val="00F84ACF"/>
    <w:rsid w:val="00F84C53"/>
    <w:rsid w:val="00F85309"/>
    <w:rsid w:val="00F85742"/>
    <w:rsid w:val="00F85BF8"/>
    <w:rsid w:val="00F871CE"/>
    <w:rsid w:val="00F87802"/>
    <w:rsid w:val="00F87C13"/>
    <w:rsid w:val="00F9025C"/>
    <w:rsid w:val="00F91621"/>
    <w:rsid w:val="00F91640"/>
    <w:rsid w:val="00F91EB6"/>
    <w:rsid w:val="00F92C0A"/>
    <w:rsid w:val="00F9415B"/>
    <w:rsid w:val="00F951FC"/>
    <w:rsid w:val="00F95C36"/>
    <w:rsid w:val="00F963F1"/>
    <w:rsid w:val="00F97CF1"/>
    <w:rsid w:val="00FA07D6"/>
    <w:rsid w:val="00FA13C2"/>
    <w:rsid w:val="00FA16C0"/>
    <w:rsid w:val="00FA230B"/>
    <w:rsid w:val="00FA46D7"/>
    <w:rsid w:val="00FA5218"/>
    <w:rsid w:val="00FA774E"/>
    <w:rsid w:val="00FA77D1"/>
    <w:rsid w:val="00FA7C21"/>
    <w:rsid w:val="00FA7EF4"/>
    <w:rsid w:val="00FA7F91"/>
    <w:rsid w:val="00FB121C"/>
    <w:rsid w:val="00FB1493"/>
    <w:rsid w:val="00FB1CDD"/>
    <w:rsid w:val="00FB1FBF"/>
    <w:rsid w:val="00FB2C2F"/>
    <w:rsid w:val="00FB305C"/>
    <w:rsid w:val="00FB3B47"/>
    <w:rsid w:val="00FB5BE6"/>
    <w:rsid w:val="00FC1108"/>
    <w:rsid w:val="00FC2E3D"/>
    <w:rsid w:val="00FC2F0A"/>
    <w:rsid w:val="00FC3BDE"/>
    <w:rsid w:val="00FC5FCF"/>
    <w:rsid w:val="00FD1DBE"/>
    <w:rsid w:val="00FD25A7"/>
    <w:rsid w:val="00FD27B6"/>
    <w:rsid w:val="00FD3689"/>
    <w:rsid w:val="00FD42A3"/>
    <w:rsid w:val="00FD7468"/>
    <w:rsid w:val="00FD7CE0"/>
    <w:rsid w:val="00FE0925"/>
    <w:rsid w:val="00FE094A"/>
    <w:rsid w:val="00FE0B3B"/>
    <w:rsid w:val="00FE0D4C"/>
    <w:rsid w:val="00FE1BE2"/>
    <w:rsid w:val="00FE24C2"/>
    <w:rsid w:val="00FE4891"/>
    <w:rsid w:val="00FE4A8A"/>
    <w:rsid w:val="00FE730A"/>
    <w:rsid w:val="00FF1DD7"/>
    <w:rsid w:val="00FF3021"/>
    <w:rsid w:val="00FF4453"/>
    <w:rsid w:val="00FF50E4"/>
    <w:rsid w:val="00FF554B"/>
    <w:rsid w:val="00FF7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99F06B"/>
  <w15:docId w15:val="{9624C436-FE3F-427E-8B4B-54FFC5970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25A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0D2AD6"/>
    <w:pPr>
      <w:spacing w:line="240" w:lineRule="auto"/>
    </w:pPr>
    <w:rPr>
      <w:rFonts w:ascii="Times New Roman" w:eastAsiaTheme="minorEastAsia" w:hAnsi="Times New Roman" w:cs="Arial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3EFD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3EFD"/>
    <w:rPr>
      <w:rFonts w:ascii="Times New Roman" w:eastAsiaTheme="minorEastAsia" w:hAnsi="Times New Roman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3EFD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EC5E2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F2F58"/>
    <w:pPr>
      <w:widowControl/>
      <w:autoSpaceDE/>
      <w:autoSpaceDN/>
      <w:adjustRightInd/>
      <w:spacing w:line="240" w:lineRule="auto"/>
      <w:ind w:left="720"/>
      <w:contextualSpacing/>
    </w:pPr>
    <w:rPr>
      <w:rFonts w:ascii="Cambria" w:eastAsiaTheme="minorHAnsi" w:hAnsi="Cambria" w:cs="Times New Roman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E7468"/>
    <w:pPr>
      <w:widowControl/>
      <w:autoSpaceDE/>
      <w:autoSpaceDN/>
      <w:adjustRightInd/>
      <w:spacing w:line="240" w:lineRule="auto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E7468"/>
    <w:rPr>
      <w:rFonts w:ascii="Calibri" w:eastAsiaTheme="minorHAnsi" w:hAnsi="Calibri" w:cstheme="minorBidi"/>
      <w:sz w:val="22"/>
      <w:szCs w:val="21"/>
      <w:lang w:eastAsia="en-US"/>
    </w:rPr>
  </w:style>
  <w:style w:type="paragraph" w:styleId="NormalnyWeb">
    <w:name w:val="Normal (Web)"/>
    <w:basedOn w:val="Normalny"/>
    <w:uiPriority w:val="99"/>
    <w:unhideWhenUsed/>
    <w:rsid w:val="008110FB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3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0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1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7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83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0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7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Makroinstrukcje2.xml>��  [  [ B  |� B B | | B [ Bo [ [ [  D 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8958710-F247-43A4-8034-691D04BAA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3354</Words>
  <Characters>17988</Characters>
  <Application>Microsoft Office Word</Application>
  <DocSecurity>0</DocSecurity>
  <Lines>149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21300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Mytyk Anna</dc:creator>
  <cp:lastModifiedBy>Wójcik Aleksandra</cp:lastModifiedBy>
  <cp:revision>3</cp:revision>
  <cp:lastPrinted>2019-04-12T12:39:00Z</cp:lastPrinted>
  <dcterms:created xsi:type="dcterms:W3CDTF">2019-06-07T13:36:00Z</dcterms:created>
  <dcterms:modified xsi:type="dcterms:W3CDTF">2019-06-07T13:39:00Z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Korekta_stylów_1" visible="true" label="Korekta formatowania dokumentu" imageMso="_3DPerspectiveIncrease" onAction="Korekta_stylów"/>
        <mso:button idQ="doc:ZwiekszPoziomNowelizacji_1" visible="true" label="Przejście do nowelizacji" imageMso="OutlineDemoteToBodyText" onAction="ZwiekszPoziomNowelizacji"/>
        <mso:button idQ="doc:ZmniejszPoziomNowelizacji_1" visible="true" label="Przejście do aktu głównego" imageMso="OutlinePromoteToHeading" onAction="ZmniejszPoziomNowelizacji"/>
        <mso:button idQ="doc:ZwiekszZaglebienie_1" visible="true" label="Przejście do jednostki redakcyjnej niższego stopnia" imageMso="RightArrow2" onAction="ZwiekszZaglebienie"/>
        <mso:button idQ="doc:ZmniejszZaglebienie_1" visible="true" label="Przejście do jednostki redakcyjnej wyższego stopnia" imageMso="LeftArrow2" onAction="ZmniejszZaglebienie"/>
        <mso:button idQ="doc:Przenumeruj_1" visible="true" label="Przenumerowanie" imageMso="Bullets" onAction="Przenumeruj"/>
        <mso:button idQ="doc:wstaw_Zakladke_1" visible="true" label="Wstawienie zakładki" imageMso="WebServerDiscussions" onAction="wstaw_Zakladke"/>
        <mso:button idQ="doc:Kolor_czerwony_1" visible="true" label="Na czerwono" imageMso="AppointmentColor1" onAction="Kolor_czerwony"/>
        <mso:button idQ="doc:Kolor_niebieski_1" visible="true" label="Na niebiesko" imageMso="AppointmentColor6" onAction="Kolor_niebieski"/>
        <mso:button idQ="doc:Kolor_zielony_1" visible="true" label="Na zielono" imageMso="AppointmentColor3" onAction="Kolor_zielony"/>
        <mso:button idQ="doc:Kolor_zolty_1" visible="true" label="Na żółto" imageMso="AppointmentColor10" onAction="Kolor_zolty"/>
        <mso:button idQ="doc:Bez_koloru_1" visible="true" label="Usunięcie kolorów" imageMso="AppointmentColor0" onAction="Bez_koloru"/>
        <mso:button idQ="doc:Bold_1" visible="true" label="Pogrubienie" imageMso="CharacterShading" onAction="Bold"/>
        <mso:button idQ="doc:Italic_1" visible="true" label="Kursywa" imageMso="WordArtFormatDialog" onAction="Italic"/>
        <mso:button idQ="doc:D_indeks_1" visible="true" label="Indeks dolny" imageMso="MailMergeResultsPreview" onAction="D_indeks"/>
        <mso:button idQ="doc:G_Indeks_1" visible="true" label="Indeks górny" imageMso="FontSchemes" onAction="G_Indeks"/>
        <mso:button idQ="doc:Bez_stylu_1" visible="true" label="Normalna czcionka" imageMso="CharacterBorder" onAction="Bez_stylu"/>
      </mso:documentControls>
    </mso:qat>
  </mso:ribbon>
</mso:customUI>
</file>