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6935F" w14:textId="77777777" w:rsidR="00FE4DBA" w:rsidRDefault="00FE4DBA" w:rsidP="007E2D62">
      <w:pPr>
        <w:jc w:val="center"/>
        <w:rPr>
          <w:rFonts w:ascii="Times New Roman" w:hAnsi="Times New Roman"/>
          <w:b/>
          <w:sz w:val="24"/>
          <w:szCs w:val="24"/>
        </w:rPr>
      </w:pPr>
      <w:r w:rsidRPr="00FF760C">
        <w:rPr>
          <w:rFonts w:ascii="Times New Roman" w:hAnsi="Times New Roman"/>
          <w:b/>
          <w:sz w:val="24"/>
          <w:szCs w:val="24"/>
        </w:rPr>
        <w:t>UZASADNIENIE</w:t>
      </w:r>
    </w:p>
    <w:p w14:paraId="583090E8" w14:textId="77777777" w:rsidR="00FE4DBA" w:rsidRPr="0076558E" w:rsidRDefault="00FE4DBA" w:rsidP="0076558E">
      <w:pPr>
        <w:pStyle w:val="Nagwek1"/>
        <w:numPr>
          <w:ilvl w:val="0"/>
          <w:numId w:val="0"/>
        </w:numPr>
        <w:snapToGrid w:val="0"/>
        <w:spacing w:before="60" w:line="360" w:lineRule="auto"/>
        <w:ind w:right="-2"/>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Pr="00725AD2">
        <w:rPr>
          <w:rFonts w:ascii="Times New Roman" w:hAnsi="Times New Roman"/>
          <w:sz w:val="24"/>
          <w:szCs w:val="24"/>
        </w:rPr>
        <w:t>Potrzeba i cel regulacji</w:t>
      </w:r>
    </w:p>
    <w:p w14:paraId="5A33F59D" w14:textId="6C922CE1" w:rsidR="007E2D62" w:rsidRPr="007E2D62" w:rsidRDefault="007E2D62" w:rsidP="009C4F6B">
      <w:pPr>
        <w:spacing w:before="120" w:after="0" w:line="360" w:lineRule="auto"/>
        <w:jc w:val="both"/>
        <w:rPr>
          <w:rFonts w:ascii="Times New Roman" w:hAnsi="Times New Roman"/>
          <w:color w:val="000000" w:themeColor="text1"/>
          <w:sz w:val="24"/>
          <w:szCs w:val="24"/>
        </w:rPr>
      </w:pPr>
      <w:r w:rsidRPr="007E2D62">
        <w:rPr>
          <w:rFonts w:ascii="Times New Roman" w:hAnsi="Times New Roman"/>
          <w:color w:val="000000" w:themeColor="text1"/>
          <w:sz w:val="24"/>
          <w:szCs w:val="24"/>
        </w:rPr>
        <w:t xml:space="preserve">Projekt </w:t>
      </w:r>
      <w:r>
        <w:rPr>
          <w:rFonts w:ascii="Times New Roman" w:hAnsi="Times New Roman"/>
          <w:color w:val="000000" w:themeColor="text1"/>
          <w:sz w:val="24"/>
          <w:szCs w:val="24"/>
        </w:rPr>
        <w:t xml:space="preserve">ustawy o Rzeczniku Praw Podatnika </w:t>
      </w:r>
      <w:r w:rsidR="00127D89">
        <w:rPr>
          <w:rFonts w:ascii="Times New Roman" w:hAnsi="Times New Roman"/>
          <w:color w:val="000000" w:themeColor="text1"/>
          <w:sz w:val="24"/>
          <w:szCs w:val="24"/>
        </w:rPr>
        <w:t xml:space="preserve">wchodzi w skład pakietu </w:t>
      </w:r>
      <w:r w:rsidR="00FD0EA2">
        <w:rPr>
          <w:rFonts w:ascii="Times New Roman" w:hAnsi="Times New Roman"/>
          <w:color w:val="000000" w:themeColor="text1"/>
          <w:sz w:val="24"/>
          <w:szCs w:val="24"/>
        </w:rPr>
        <w:t xml:space="preserve">projektów </w:t>
      </w:r>
      <w:r w:rsidR="00127D89">
        <w:rPr>
          <w:rFonts w:ascii="Times New Roman" w:hAnsi="Times New Roman"/>
          <w:color w:val="000000" w:themeColor="text1"/>
          <w:sz w:val="24"/>
          <w:szCs w:val="24"/>
        </w:rPr>
        <w:t xml:space="preserve">ustaw związanego z wprowadzeniem nowej Ordynacji podatkowej. Projekt </w:t>
      </w:r>
      <w:r w:rsidRPr="007E2D62">
        <w:rPr>
          <w:rFonts w:ascii="Times New Roman" w:hAnsi="Times New Roman"/>
          <w:color w:val="000000" w:themeColor="text1"/>
          <w:sz w:val="24"/>
          <w:szCs w:val="24"/>
        </w:rPr>
        <w:t xml:space="preserve">ma za zadanie zagwarantować prawa podatnikom i zwiększyć ich poczucie bezpieczeństwa w </w:t>
      </w:r>
      <w:r w:rsidR="00D341D7">
        <w:rPr>
          <w:rFonts w:ascii="Times New Roman" w:hAnsi="Times New Roman"/>
          <w:color w:val="000000" w:themeColor="text1"/>
          <w:sz w:val="24"/>
          <w:szCs w:val="24"/>
        </w:rPr>
        <w:t>kontaktach</w:t>
      </w:r>
      <w:r w:rsidR="00D341D7" w:rsidRPr="007E2D62">
        <w:rPr>
          <w:rFonts w:ascii="Times New Roman" w:hAnsi="Times New Roman"/>
          <w:color w:val="000000" w:themeColor="text1"/>
          <w:sz w:val="24"/>
          <w:szCs w:val="24"/>
        </w:rPr>
        <w:t xml:space="preserve"> </w:t>
      </w:r>
      <w:r w:rsidR="00A709F5">
        <w:rPr>
          <w:rFonts w:ascii="Times New Roman" w:hAnsi="Times New Roman"/>
          <w:color w:val="000000" w:themeColor="text1"/>
          <w:sz w:val="24"/>
          <w:szCs w:val="24"/>
        </w:rPr>
        <w:br/>
      </w:r>
      <w:r w:rsidRPr="007E2D62">
        <w:rPr>
          <w:rFonts w:ascii="Times New Roman" w:hAnsi="Times New Roman"/>
          <w:color w:val="000000" w:themeColor="text1"/>
          <w:sz w:val="24"/>
          <w:szCs w:val="24"/>
        </w:rPr>
        <w:t>z</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organami administracji skarbowej.</w:t>
      </w:r>
    </w:p>
    <w:p w14:paraId="16626001" w14:textId="78F4652F" w:rsidR="007E2D62" w:rsidRPr="007E2D62" w:rsidRDefault="00D341D7"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w:t>
      </w:r>
      <w:r w:rsidR="007E2D62" w:rsidRPr="007E2D62">
        <w:rPr>
          <w:rFonts w:ascii="Times New Roman" w:hAnsi="Times New Roman"/>
          <w:color w:val="000000" w:themeColor="text1"/>
          <w:sz w:val="24"/>
          <w:szCs w:val="24"/>
        </w:rPr>
        <w:t xml:space="preserve">rawo podatkowe reguluje stosunki prawne łączące podatnika i państwo reprezentowane przez właściwe organy skarbowe, </w:t>
      </w:r>
      <w:r>
        <w:rPr>
          <w:rFonts w:ascii="Times New Roman" w:hAnsi="Times New Roman"/>
          <w:color w:val="000000" w:themeColor="text1"/>
          <w:sz w:val="24"/>
          <w:szCs w:val="24"/>
        </w:rPr>
        <w:t>a</w:t>
      </w:r>
      <w:r w:rsidR="007E2D62" w:rsidRPr="007E2D62">
        <w:rPr>
          <w:rFonts w:ascii="Times New Roman" w:hAnsi="Times New Roman"/>
          <w:color w:val="000000" w:themeColor="text1"/>
          <w:sz w:val="24"/>
          <w:szCs w:val="24"/>
        </w:rPr>
        <w:t xml:space="preserve"> kształt tych stosunków powoduje obciążenie podatnika określonymi obowiązkami, z jakimi łączą się konkretne uprawnienia organów administracji skarbowej. Relacje te należy równoważyć, nadając podatnikowi określone prawa </w:t>
      </w:r>
      <w:r w:rsidR="0025264C">
        <w:rPr>
          <w:rFonts w:ascii="Times New Roman" w:hAnsi="Times New Roman"/>
          <w:color w:val="000000" w:themeColor="text1"/>
          <w:sz w:val="24"/>
          <w:szCs w:val="24"/>
        </w:rPr>
        <w:t>oraz wzmacniając jego pozycję jako strony często pozbawionej pomocy profesjonalnej</w:t>
      </w:r>
      <w:r w:rsidR="007E2D62" w:rsidRPr="007E2D62">
        <w:rPr>
          <w:rFonts w:ascii="Times New Roman" w:hAnsi="Times New Roman"/>
          <w:color w:val="000000" w:themeColor="text1"/>
          <w:sz w:val="24"/>
          <w:szCs w:val="24"/>
        </w:rPr>
        <w:t xml:space="preserve">. Dysproporcja pomiędzy siłą działań organów państwa a możliwościami obrony obywateli wymaga stworzenia wyspecjalizowanej instytucji, która </w:t>
      </w:r>
      <w:r w:rsidR="0025264C">
        <w:rPr>
          <w:rFonts w:ascii="Times New Roman" w:hAnsi="Times New Roman"/>
          <w:color w:val="000000" w:themeColor="text1"/>
          <w:sz w:val="24"/>
          <w:szCs w:val="24"/>
        </w:rPr>
        <w:t>wspomoże słabszą stronę – podatnika w wykonywaniu jego praw</w:t>
      </w:r>
      <w:r w:rsidR="00B66247">
        <w:rPr>
          <w:rFonts w:ascii="Times New Roman" w:hAnsi="Times New Roman"/>
          <w:color w:val="000000" w:themeColor="text1"/>
          <w:sz w:val="24"/>
          <w:szCs w:val="24"/>
        </w:rPr>
        <w:t>,</w:t>
      </w:r>
      <w:r w:rsidR="0025264C">
        <w:rPr>
          <w:rFonts w:ascii="Times New Roman" w:hAnsi="Times New Roman"/>
          <w:color w:val="000000" w:themeColor="text1"/>
          <w:sz w:val="24"/>
          <w:szCs w:val="24"/>
        </w:rPr>
        <w:t xml:space="preserve"> a jednocześnie będzie łagodzić formalizm procedur administracyjnych</w:t>
      </w:r>
      <w:r w:rsidR="007E2D62" w:rsidRPr="007E2D62">
        <w:rPr>
          <w:rFonts w:ascii="Times New Roman" w:hAnsi="Times New Roman"/>
          <w:color w:val="000000" w:themeColor="text1"/>
          <w:sz w:val="24"/>
          <w:szCs w:val="24"/>
        </w:rPr>
        <w:t>.</w:t>
      </w:r>
    </w:p>
    <w:p w14:paraId="5709C347" w14:textId="4D3D309E" w:rsidR="007E2D62" w:rsidRPr="007E2D62" w:rsidRDefault="007E2D62" w:rsidP="009C4F6B">
      <w:pPr>
        <w:spacing w:before="120" w:after="0" w:line="360" w:lineRule="auto"/>
        <w:jc w:val="both"/>
        <w:rPr>
          <w:rFonts w:ascii="Times New Roman" w:hAnsi="Times New Roman"/>
          <w:color w:val="000000" w:themeColor="text1"/>
          <w:sz w:val="24"/>
          <w:szCs w:val="24"/>
        </w:rPr>
      </w:pPr>
      <w:r w:rsidRPr="00506FBC">
        <w:rPr>
          <w:rFonts w:ascii="Times New Roman" w:hAnsi="Times New Roman"/>
          <w:color w:val="000000" w:themeColor="text1"/>
          <w:sz w:val="24"/>
          <w:szCs w:val="24"/>
        </w:rPr>
        <w:t>Instytucja Rzecznika Praw Podatnika (</w:t>
      </w:r>
      <w:r w:rsidR="00FA178E" w:rsidRPr="00506FBC">
        <w:rPr>
          <w:rFonts w:ascii="Times New Roman" w:hAnsi="Times New Roman"/>
          <w:color w:val="000000" w:themeColor="text1"/>
          <w:sz w:val="24"/>
          <w:szCs w:val="24"/>
        </w:rPr>
        <w:t xml:space="preserve">dalej: </w:t>
      </w:r>
      <w:r w:rsidR="0007499A">
        <w:rPr>
          <w:rFonts w:ascii="Times New Roman" w:hAnsi="Times New Roman"/>
          <w:color w:val="000000" w:themeColor="text1"/>
          <w:sz w:val="24"/>
          <w:szCs w:val="24"/>
        </w:rPr>
        <w:t>„</w:t>
      </w:r>
      <w:r w:rsidRPr="00506FBC">
        <w:rPr>
          <w:rFonts w:ascii="Times New Roman" w:hAnsi="Times New Roman"/>
          <w:color w:val="000000" w:themeColor="text1"/>
          <w:sz w:val="24"/>
          <w:szCs w:val="24"/>
        </w:rPr>
        <w:t>RPP</w:t>
      </w:r>
      <w:r w:rsidR="0007499A">
        <w:rPr>
          <w:rFonts w:ascii="Times New Roman" w:hAnsi="Times New Roman"/>
          <w:color w:val="000000" w:themeColor="text1"/>
          <w:sz w:val="24"/>
          <w:szCs w:val="24"/>
        </w:rPr>
        <w:t>”</w:t>
      </w:r>
      <w:r w:rsidR="007D6FB3" w:rsidRPr="00506FBC">
        <w:rPr>
          <w:rFonts w:ascii="Times New Roman" w:hAnsi="Times New Roman"/>
          <w:color w:val="000000" w:themeColor="text1"/>
          <w:sz w:val="24"/>
          <w:szCs w:val="24"/>
        </w:rPr>
        <w:t xml:space="preserve"> lub </w:t>
      </w:r>
      <w:r w:rsidR="0007499A">
        <w:rPr>
          <w:rFonts w:ascii="Times New Roman" w:hAnsi="Times New Roman"/>
          <w:color w:val="000000" w:themeColor="text1"/>
          <w:sz w:val="24"/>
          <w:szCs w:val="24"/>
        </w:rPr>
        <w:t>„</w:t>
      </w:r>
      <w:r w:rsidR="007D6FB3" w:rsidRPr="00506FBC">
        <w:rPr>
          <w:rFonts w:ascii="Times New Roman" w:hAnsi="Times New Roman"/>
          <w:color w:val="000000" w:themeColor="text1"/>
          <w:sz w:val="24"/>
          <w:szCs w:val="24"/>
        </w:rPr>
        <w:t>Rzecznik</w:t>
      </w:r>
      <w:r w:rsidR="0007499A">
        <w:rPr>
          <w:rFonts w:ascii="Times New Roman" w:hAnsi="Times New Roman"/>
          <w:color w:val="000000" w:themeColor="text1"/>
          <w:sz w:val="24"/>
          <w:szCs w:val="24"/>
        </w:rPr>
        <w:t>”</w:t>
      </w:r>
      <w:r w:rsidRPr="00506FBC">
        <w:rPr>
          <w:rFonts w:ascii="Times New Roman" w:hAnsi="Times New Roman"/>
          <w:color w:val="000000" w:themeColor="text1"/>
          <w:sz w:val="24"/>
          <w:szCs w:val="24"/>
        </w:rPr>
        <w:t xml:space="preserve">) ma przede wszystkim stać na straży </w:t>
      </w:r>
      <w:r w:rsidR="00605875" w:rsidRPr="00506FBC">
        <w:rPr>
          <w:rFonts w:ascii="Times New Roman" w:hAnsi="Times New Roman"/>
          <w:color w:val="000000" w:themeColor="text1"/>
          <w:sz w:val="24"/>
          <w:szCs w:val="24"/>
        </w:rPr>
        <w:t xml:space="preserve">szeroko pojętych </w:t>
      </w:r>
      <w:r w:rsidRPr="00506FBC">
        <w:rPr>
          <w:rFonts w:ascii="Times New Roman" w:hAnsi="Times New Roman"/>
          <w:color w:val="000000" w:themeColor="text1"/>
          <w:sz w:val="24"/>
          <w:szCs w:val="24"/>
        </w:rPr>
        <w:t xml:space="preserve">praw </w:t>
      </w:r>
      <w:r w:rsidR="00605875" w:rsidRPr="00506FBC">
        <w:rPr>
          <w:rFonts w:ascii="Times New Roman" w:hAnsi="Times New Roman"/>
          <w:color w:val="000000" w:themeColor="text1"/>
          <w:sz w:val="24"/>
          <w:szCs w:val="24"/>
        </w:rPr>
        <w:t xml:space="preserve">odnoszących się do </w:t>
      </w:r>
      <w:r w:rsidRPr="00506FBC">
        <w:rPr>
          <w:rFonts w:ascii="Times New Roman" w:hAnsi="Times New Roman"/>
          <w:color w:val="000000" w:themeColor="text1"/>
          <w:sz w:val="24"/>
          <w:szCs w:val="24"/>
        </w:rPr>
        <w:t>podatnik</w:t>
      </w:r>
      <w:r w:rsidR="00605875" w:rsidRPr="00506FBC">
        <w:rPr>
          <w:rFonts w:ascii="Times New Roman" w:hAnsi="Times New Roman"/>
          <w:color w:val="000000" w:themeColor="text1"/>
          <w:sz w:val="24"/>
          <w:szCs w:val="24"/>
        </w:rPr>
        <w:t xml:space="preserve">a. Ochrona ta ma obejmować </w:t>
      </w:r>
      <w:r w:rsidR="00102928">
        <w:rPr>
          <w:rFonts w:ascii="Times New Roman" w:hAnsi="Times New Roman"/>
          <w:color w:val="000000" w:themeColor="text1"/>
          <w:sz w:val="24"/>
          <w:szCs w:val="24"/>
        </w:rPr>
        <w:t>podatnika, płatnika,</w:t>
      </w:r>
      <w:r w:rsidR="00282A92" w:rsidRPr="00282A92">
        <w:rPr>
          <w:rFonts w:ascii="Times New Roman" w:hAnsi="Times New Roman"/>
          <w:color w:val="000000" w:themeColor="text1"/>
          <w:sz w:val="24"/>
          <w:szCs w:val="24"/>
        </w:rPr>
        <w:t xml:space="preserve"> inkasenta</w:t>
      </w:r>
      <w:r w:rsidR="00102928">
        <w:rPr>
          <w:rFonts w:ascii="Times New Roman" w:hAnsi="Times New Roman"/>
          <w:color w:val="000000" w:themeColor="text1"/>
          <w:sz w:val="24"/>
          <w:szCs w:val="24"/>
        </w:rPr>
        <w:t>,</w:t>
      </w:r>
      <w:r w:rsidR="00282A92" w:rsidRPr="00282A92">
        <w:rPr>
          <w:rFonts w:ascii="Times New Roman" w:hAnsi="Times New Roman"/>
          <w:color w:val="000000" w:themeColor="text1"/>
          <w:sz w:val="24"/>
          <w:szCs w:val="24"/>
        </w:rPr>
        <w:t xml:space="preserve"> </w:t>
      </w:r>
      <w:r w:rsidR="00102928" w:rsidRPr="00282A92">
        <w:rPr>
          <w:rFonts w:ascii="Times New Roman" w:hAnsi="Times New Roman"/>
          <w:color w:val="000000" w:themeColor="text1"/>
          <w:sz w:val="24"/>
          <w:szCs w:val="24"/>
        </w:rPr>
        <w:t>nastę</w:t>
      </w:r>
      <w:r w:rsidR="00102928">
        <w:rPr>
          <w:rFonts w:ascii="Times New Roman" w:hAnsi="Times New Roman"/>
          <w:color w:val="000000" w:themeColor="text1"/>
          <w:sz w:val="24"/>
          <w:szCs w:val="24"/>
        </w:rPr>
        <w:t xml:space="preserve">pcę prawnego oraz osobę trzecią </w:t>
      </w:r>
      <w:r w:rsidR="00A709F5">
        <w:rPr>
          <w:rFonts w:ascii="Times New Roman" w:hAnsi="Times New Roman"/>
          <w:color w:val="000000" w:themeColor="text1"/>
          <w:sz w:val="24"/>
          <w:szCs w:val="24"/>
        </w:rPr>
        <w:br/>
      </w:r>
      <w:r w:rsidR="00282A92" w:rsidRPr="00282A92">
        <w:rPr>
          <w:rFonts w:ascii="Times New Roman" w:hAnsi="Times New Roman"/>
          <w:color w:val="000000" w:themeColor="text1"/>
          <w:sz w:val="24"/>
          <w:szCs w:val="24"/>
        </w:rPr>
        <w:t>w</w:t>
      </w:r>
      <w:r w:rsidR="005E19E4">
        <w:rPr>
          <w:rFonts w:ascii="Times New Roman" w:hAnsi="Times New Roman"/>
          <w:color w:val="000000" w:themeColor="text1"/>
          <w:sz w:val="24"/>
          <w:szCs w:val="24"/>
        </w:rPr>
        <w:t xml:space="preserve"> </w:t>
      </w:r>
      <w:r w:rsidR="00282A92" w:rsidRPr="00282A92">
        <w:rPr>
          <w:rFonts w:ascii="Times New Roman" w:hAnsi="Times New Roman"/>
          <w:color w:val="000000" w:themeColor="text1"/>
          <w:sz w:val="24"/>
          <w:szCs w:val="24"/>
        </w:rPr>
        <w:t xml:space="preserve">rozumieniu </w:t>
      </w:r>
      <w:r w:rsidR="00102928">
        <w:rPr>
          <w:rFonts w:ascii="Times New Roman" w:hAnsi="Times New Roman"/>
          <w:color w:val="000000" w:themeColor="text1"/>
          <w:sz w:val="24"/>
          <w:szCs w:val="24"/>
        </w:rPr>
        <w:t xml:space="preserve">przepisów </w:t>
      </w:r>
      <w:r w:rsidR="00282A92" w:rsidRPr="00282A92">
        <w:rPr>
          <w:rFonts w:ascii="Times New Roman" w:hAnsi="Times New Roman"/>
          <w:color w:val="000000" w:themeColor="text1"/>
          <w:sz w:val="24"/>
          <w:szCs w:val="24"/>
        </w:rPr>
        <w:t>Ordynacj</w:t>
      </w:r>
      <w:r w:rsidR="00102928">
        <w:rPr>
          <w:rFonts w:ascii="Times New Roman" w:hAnsi="Times New Roman"/>
          <w:color w:val="000000" w:themeColor="text1"/>
          <w:sz w:val="24"/>
          <w:szCs w:val="24"/>
        </w:rPr>
        <w:t>i</w:t>
      </w:r>
      <w:r w:rsidR="00282A92" w:rsidRPr="00282A92">
        <w:rPr>
          <w:rFonts w:ascii="Times New Roman" w:hAnsi="Times New Roman"/>
          <w:color w:val="000000" w:themeColor="text1"/>
          <w:sz w:val="24"/>
          <w:szCs w:val="24"/>
        </w:rPr>
        <w:t xml:space="preserve"> podatkow</w:t>
      </w:r>
      <w:r w:rsidR="00102928">
        <w:rPr>
          <w:rFonts w:ascii="Times New Roman" w:hAnsi="Times New Roman"/>
          <w:color w:val="000000" w:themeColor="text1"/>
          <w:sz w:val="24"/>
          <w:szCs w:val="24"/>
        </w:rPr>
        <w:t>ej</w:t>
      </w:r>
      <w:r w:rsidR="00282A92" w:rsidRPr="00282A92">
        <w:rPr>
          <w:rFonts w:ascii="Times New Roman" w:hAnsi="Times New Roman"/>
          <w:color w:val="000000" w:themeColor="text1"/>
          <w:sz w:val="24"/>
          <w:szCs w:val="24"/>
        </w:rPr>
        <w:t>.</w:t>
      </w:r>
      <w:r w:rsidR="00605875" w:rsidRPr="00506FBC">
        <w:rPr>
          <w:rFonts w:ascii="Times New Roman" w:hAnsi="Times New Roman"/>
          <w:color w:val="000000" w:themeColor="text1"/>
          <w:sz w:val="24"/>
          <w:szCs w:val="24"/>
        </w:rPr>
        <w:t xml:space="preserve"> </w:t>
      </w:r>
      <w:r w:rsidR="007641FD" w:rsidRPr="00506FBC">
        <w:rPr>
          <w:rFonts w:ascii="Times New Roman" w:hAnsi="Times New Roman"/>
          <w:color w:val="000000" w:themeColor="text1"/>
          <w:sz w:val="24"/>
          <w:szCs w:val="24"/>
        </w:rPr>
        <w:t>Powołanie tej instytucji</w:t>
      </w:r>
      <w:r w:rsidR="007A353F">
        <w:rPr>
          <w:rFonts w:ascii="Times New Roman" w:hAnsi="Times New Roman"/>
          <w:color w:val="000000" w:themeColor="text1"/>
          <w:sz w:val="24"/>
          <w:szCs w:val="24"/>
        </w:rPr>
        <w:t xml:space="preserve"> </w:t>
      </w:r>
      <w:r w:rsidR="00337088" w:rsidRPr="00506FBC">
        <w:rPr>
          <w:rFonts w:ascii="Times New Roman" w:hAnsi="Times New Roman"/>
          <w:color w:val="000000" w:themeColor="text1"/>
          <w:sz w:val="24"/>
          <w:szCs w:val="24"/>
        </w:rPr>
        <w:t xml:space="preserve">może </w:t>
      </w:r>
      <w:r w:rsidR="007641FD" w:rsidRPr="00506FBC">
        <w:rPr>
          <w:rFonts w:ascii="Times New Roman" w:hAnsi="Times New Roman"/>
          <w:color w:val="000000" w:themeColor="text1"/>
          <w:sz w:val="24"/>
          <w:szCs w:val="24"/>
        </w:rPr>
        <w:t>przede wszystkim istotnie wzmocnić pozycję podmiotów najsłabszych, czyli takich, które co do zasady nie korzystają z</w:t>
      </w:r>
      <w:r w:rsidR="00737A59">
        <w:rPr>
          <w:rFonts w:ascii="Times New Roman" w:hAnsi="Times New Roman"/>
          <w:color w:val="000000" w:themeColor="text1"/>
          <w:sz w:val="24"/>
          <w:szCs w:val="24"/>
        </w:rPr>
        <w:t xml:space="preserve"> </w:t>
      </w:r>
      <w:r w:rsidR="007641FD" w:rsidRPr="00506FBC">
        <w:rPr>
          <w:rFonts w:ascii="Times New Roman" w:hAnsi="Times New Roman"/>
          <w:color w:val="000000" w:themeColor="text1"/>
          <w:sz w:val="24"/>
          <w:szCs w:val="24"/>
        </w:rPr>
        <w:t xml:space="preserve">kosztownych usług wyspecjalizowanych firm </w:t>
      </w:r>
      <w:r w:rsidR="0025264C" w:rsidRPr="00506FBC">
        <w:rPr>
          <w:rFonts w:ascii="Times New Roman" w:hAnsi="Times New Roman"/>
          <w:color w:val="000000" w:themeColor="text1"/>
          <w:sz w:val="24"/>
          <w:szCs w:val="24"/>
        </w:rPr>
        <w:t xml:space="preserve">doradczych </w:t>
      </w:r>
      <w:r w:rsidR="007641FD" w:rsidRPr="00506FBC">
        <w:rPr>
          <w:rFonts w:ascii="Times New Roman" w:hAnsi="Times New Roman"/>
          <w:color w:val="000000" w:themeColor="text1"/>
          <w:sz w:val="24"/>
          <w:szCs w:val="24"/>
        </w:rPr>
        <w:t xml:space="preserve">i kancelarii prawnych. </w:t>
      </w:r>
      <w:r w:rsidR="00605875" w:rsidRPr="00506FBC">
        <w:rPr>
          <w:rFonts w:ascii="Times New Roman" w:hAnsi="Times New Roman"/>
          <w:color w:val="000000" w:themeColor="text1"/>
          <w:sz w:val="24"/>
          <w:szCs w:val="24"/>
        </w:rPr>
        <w:t>Rzecznik</w:t>
      </w:r>
      <w:r w:rsidR="007641FD" w:rsidRPr="00506FBC">
        <w:rPr>
          <w:rFonts w:ascii="Times New Roman" w:hAnsi="Times New Roman"/>
          <w:color w:val="000000" w:themeColor="text1"/>
          <w:sz w:val="24"/>
          <w:szCs w:val="24"/>
        </w:rPr>
        <w:t xml:space="preserve">, </w:t>
      </w:r>
      <w:r w:rsidR="00605875" w:rsidRPr="00506FBC">
        <w:rPr>
          <w:rFonts w:ascii="Times New Roman" w:hAnsi="Times New Roman"/>
          <w:color w:val="000000" w:themeColor="text1"/>
          <w:sz w:val="24"/>
          <w:szCs w:val="24"/>
        </w:rPr>
        <w:t>st</w:t>
      </w:r>
      <w:r w:rsidR="007641FD" w:rsidRPr="00506FBC">
        <w:rPr>
          <w:rFonts w:ascii="Times New Roman" w:hAnsi="Times New Roman"/>
          <w:color w:val="000000" w:themeColor="text1"/>
          <w:sz w:val="24"/>
          <w:szCs w:val="24"/>
        </w:rPr>
        <w:t>ojąc</w:t>
      </w:r>
      <w:r w:rsidR="00605875" w:rsidRPr="00506FBC">
        <w:rPr>
          <w:rFonts w:ascii="Times New Roman" w:hAnsi="Times New Roman"/>
          <w:color w:val="000000" w:themeColor="text1"/>
          <w:sz w:val="24"/>
          <w:szCs w:val="24"/>
        </w:rPr>
        <w:t xml:space="preserve"> na straży praw podatników, </w:t>
      </w:r>
      <w:r w:rsidR="007641FD" w:rsidRPr="00506FBC">
        <w:rPr>
          <w:rFonts w:ascii="Times New Roman" w:hAnsi="Times New Roman"/>
          <w:color w:val="000000" w:themeColor="text1"/>
          <w:sz w:val="24"/>
          <w:szCs w:val="24"/>
        </w:rPr>
        <w:t xml:space="preserve">ma bowiem </w:t>
      </w:r>
      <w:r w:rsidR="00605875" w:rsidRPr="00506FBC">
        <w:rPr>
          <w:rFonts w:ascii="Times New Roman" w:hAnsi="Times New Roman"/>
          <w:color w:val="000000" w:themeColor="text1"/>
          <w:sz w:val="24"/>
          <w:szCs w:val="24"/>
        </w:rPr>
        <w:t xml:space="preserve">w szczególności </w:t>
      </w:r>
      <w:r w:rsidR="007641FD" w:rsidRPr="00506FBC">
        <w:rPr>
          <w:rFonts w:ascii="Times New Roman" w:hAnsi="Times New Roman"/>
          <w:color w:val="000000" w:themeColor="text1"/>
          <w:sz w:val="24"/>
          <w:szCs w:val="24"/>
        </w:rPr>
        <w:t xml:space="preserve">kierować się </w:t>
      </w:r>
      <w:r w:rsidR="00605875" w:rsidRPr="00506FBC">
        <w:rPr>
          <w:rFonts w:ascii="Times New Roman" w:hAnsi="Times New Roman"/>
          <w:color w:val="000000" w:themeColor="text1"/>
          <w:sz w:val="24"/>
          <w:szCs w:val="24"/>
        </w:rPr>
        <w:t>zasad</w:t>
      </w:r>
      <w:r w:rsidR="007641FD" w:rsidRPr="00506FBC">
        <w:rPr>
          <w:rFonts w:ascii="Times New Roman" w:hAnsi="Times New Roman"/>
          <w:color w:val="000000" w:themeColor="text1"/>
          <w:sz w:val="24"/>
          <w:szCs w:val="24"/>
        </w:rPr>
        <w:t>ą</w:t>
      </w:r>
      <w:r w:rsidR="00605875" w:rsidRPr="00506FBC">
        <w:rPr>
          <w:rFonts w:ascii="Times New Roman" w:hAnsi="Times New Roman"/>
          <w:color w:val="000000" w:themeColor="text1"/>
          <w:sz w:val="24"/>
          <w:szCs w:val="24"/>
        </w:rPr>
        <w:t xml:space="preserve"> pogłębiania zaufania do władzy publicznej, bezstronności i równego oraz sprawiedliwego traktowania, respektowania słusznych interesów podatników oraz racjonalności działania orga</w:t>
      </w:r>
      <w:r w:rsidR="007641FD" w:rsidRPr="00506FBC">
        <w:rPr>
          <w:rFonts w:ascii="Times New Roman" w:hAnsi="Times New Roman"/>
          <w:color w:val="000000" w:themeColor="text1"/>
          <w:sz w:val="24"/>
          <w:szCs w:val="24"/>
        </w:rPr>
        <w:t>nów podatkowych</w:t>
      </w:r>
      <w:r w:rsidR="00605875" w:rsidRPr="00506FBC">
        <w:rPr>
          <w:rFonts w:ascii="Times New Roman" w:hAnsi="Times New Roman"/>
          <w:color w:val="000000" w:themeColor="text1"/>
          <w:sz w:val="24"/>
          <w:szCs w:val="24"/>
        </w:rPr>
        <w:t>.</w:t>
      </w:r>
    </w:p>
    <w:p w14:paraId="2C956E7C" w14:textId="61425D2C" w:rsidR="000154A0" w:rsidRDefault="007E1520"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w:t>
      </w:r>
      <w:r w:rsidR="00500709" w:rsidRPr="00500709">
        <w:rPr>
          <w:rFonts w:ascii="Times New Roman" w:hAnsi="Times New Roman"/>
          <w:color w:val="000000" w:themeColor="text1"/>
          <w:sz w:val="24"/>
          <w:szCs w:val="24"/>
        </w:rPr>
        <w:t>rzepis</w:t>
      </w:r>
      <w:r>
        <w:rPr>
          <w:rFonts w:ascii="Times New Roman" w:hAnsi="Times New Roman"/>
          <w:color w:val="000000" w:themeColor="text1"/>
          <w:sz w:val="24"/>
          <w:szCs w:val="24"/>
        </w:rPr>
        <w:t>y</w:t>
      </w:r>
      <w:r w:rsidR="00500709" w:rsidRPr="00500709">
        <w:rPr>
          <w:rFonts w:ascii="Times New Roman" w:hAnsi="Times New Roman"/>
          <w:color w:val="000000" w:themeColor="text1"/>
          <w:sz w:val="24"/>
          <w:szCs w:val="24"/>
        </w:rPr>
        <w:t xml:space="preserve"> </w:t>
      </w:r>
      <w:r w:rsidR="00500709">
        <w:rPr>
          <w:rFonts w:ascii="Times New Roman" w:hAnsi="Times New Roman"/>
          <w:color w:val="000000" w:themeColor="text1"/>
          <w:sz w:val="24"/>
          <w:szCs w:val="24"/>
        </w:rPr>
        <w:t xml:space="preserve">prawa podatkowego </w:t>
      </w:r>
      <w:r>
        <w:rPr>
          <w:rFonts w:ascii="Times New Roman" w:hAnsi="Times New Roman"/>
          <w:color w:val="000000" w:themeColor="text1"/>
          <w:sz w:val="24"/>
          <w:szCs w:val="24"/>
        </w:rPr>
        <w:t xml:space="preserve">mają zastosowanie </w:t>
      </w:r>
      <w:r w:rsidR="00500709" w:rsidRPr="00500709">
        <w:rPr>
          <w:rFonts w:ascii="Times New Roman" w:hAnsi="Times New Roman"/>
          <w:color w:val="000000" w:themeColor="text1"/>
          <w:sz w:val="24"/>
          <w:szCs w:val="24"/>
        </w:rPr>
        <w:t xml:space="preserve">niemal </w:t>
      </w:r>
      <w:r>
        <w:rPr>
          <w:rFonts w:ascii="Times New Roman" w:hAnsi="Times New Roman"/>
          <w:color w:val="000000" w:themeColor="text1"/>
          <w:sz w:val="24"/>
          <w:szCs w:val="24"/>
        </w:rPr>
        <w:t xml:space="preserve">do </w:t>
      </w:r>
      <w:r w:rsidR="00500709" w:rsidRPr="00500709">
        <w:rPr>
          <w:rFonts w:ascii="Times New Roman" w:hAnsi="Times New Roman"/>
          <w:color w:val="000000" w:themeColor="text1"/>
          <w:sz w:val="24"/>
          <w:szCs w:val="24"/>
        </w:rPr>
        <w:t>każd</w:t>
      </w:r>
      <w:r w:rsidR="006105F5">
        <w:rPr>
          <w:rFonts w:ascii="Times New Roman" w:hAnsi="Times New Roman"/>
          <w:color w:val="000000" w:themeColor="text1"/>
          <w:sz w:val="24"/>
          <w:szCs w:val="24"/>
        </w:rPr>
        <w:t>ej</w:t>
      </w:r>
      <w:r w:rsidR="00500709" w:rsidRPr="00500709">
        <w:rPr>
          <w:rFonts w:ascii="Times New Roman" w:hAnsi="Times New Roman"/>
          <w:color w:val="000000" w:themeColor="text1"/>
          <w:sz w:val="24"/>
          <w:szCs w:val="24"/>
        </w:rPr>
        <w:t xml:space="preserve"> grup</w:t>
      </w:r>
      <w:r w:rsidR="006105F5">
        <w:rPr>
          <w:rFonts w:ascii="Times New Roman" w:hAnsi="Times New Roman"/>
          <w:color w:val="000000" w:themeColor="text1"/>
          <w:sz w:val="24"/>
          <w:szCs w:val="24"/>
        </w:rPr>
        <w:t>y</w:t>
      </w:r>
      <w:r w:rsidR="00500709" w:rsidRPr="00500709">
        <w:rPr>
          <w:rFonts w:ascii="Times New Roman" w:hAnsi="Times New Roman"/>
          <w:color w:val="000000" w:themeColor="text1"/>
          <w:sz w:val="24"/>
          <w:szCs w:val="24"/>
        </w:rPr>
        <w:t xml:space="preserve"> obywateli</w:t>
      </w:r>
      <w:r>
        <w:rPr>
          <w:rFonts w:ascii="Times New Roman" w:hAnsi="Times New Roman"/>
          <w:color w:val="000000" w:themeColor="text1"/>
          <w:sz w:val="24"/>
          <w:szCs w:val="24"/>
        </w:rPr>
        <w:t>.</w:t>
      </w:r>
      <w:r w:rsidR="00500709" w:rsidRPr="00500709">
        <w:rPr>
          <w:rFonts w:ascii="Times New Roman" w:hAnsi="Times New Roman"/>
          <w:color w:val="000000" w:themeColor="text1"/>
          <w:sz w:val="24"/>
          <w:szCs w:val="24"/>
        </w:rPr>
        <w:t xml:space="preserve"> </w:t>
      </w:r>
      <w:r w:rsidR="00500709">
        <w:rPr>
          <w:rFonts w:ascii="Times New Roman" w:hAnsi="Times New Roman"/>
          <w:color w:val="000000" w:themeColor="text1"/>
          <w:sz w:val="24"/>
          <w:szCs w:val="24"/>
        </w:rPr>
        <w:t>Jednocześnie p</w:t>
      </w:r>
      <w:r w:rsidR="000154A0">
        <w:rPr>
          <w:rFonts w:ascii="Times New Roman" w:hAnsi="Times New Roman"/>
          <w:color w:val="000000" w:themeColor="text1"/>
          <w:sz w:val="24"/>
          <w:szCs w:val="24"/>
        </w:rPr>
        <w:t xml:space="preserve">ostępujący </w:t>
      </w:r>
      <w:r w:rsidR="00F44F08">
        <w:rPr>
          <w:rFonts w:ascii="Times New Roman" w:hAnsi="Times New Roman"/>
          <w:color w:val="000000" w:themeColor="text1"/>
          <w:sz w:val="24"/>
          <w:szCs w:val="24"/>
        </w:rPr>
        <w:t xml:space="preserve">od lat </w:t>
      </w:r>
      <w:r w:rsidR="000154A0">
        <w:rPr>
          <w:rFonts w:ascii="Times New Roman" w:hAnsi="Times New Roman"/>
          <w:color w:val="000000" w:themeColor="text1"/>
          <w:sz w:val="24"/>
          <w:szCs w:val="24"/>
        </w:rPr>
        <w:t>stopień skomplikowania</w:t>
      </w:r>
      <w:r w:rsidR="006105F5">
        <w:rPr>
          <w:rFonts w:ascii="Times New Roman" w:hAnsi="Times New Roman"/>
          <w:color w:val="000000" w:themeColor="text1"/>
          <w:sz w:val="24"/>
          <w:szCs w:val="24"/>
        </w:rPr>
        <w:t xml:space="preserve"> tych przepisów</w:t>
      </w:r>
      <w:r w:rsidR="006A2F52">
        <w:rPr>
          <w:rFonts w:ascii="Times New Roman" w:hAnsi="Times New Roman"/>
          <w:color w:val="000000" w:themeColor="text1"/>
          <w:sz w:val="24"/>
          <w:szCs w:val="24"/>
        </w:rPr>
        <w:t>,</w:t>
      </w:r>
      <w:r w:rsidR="000154A0">
        <w:rPr>
          <w:rFonts w:ascii="Times New Roman" w:hAnsi="Times New Roman"/>
          <w:color w:val="000000" w:themeColor="text1"/>
          <w:sz w:val="24"/>
          <w:szCs w:val="24"/>
        </w:rPr>
        <w:t xml:space="preserve"> wynikający m.in. </w:t>
      </w:r>
      <w:r w:rsidR="00A709F5">
        <w:rPr>
          <w:rFonts w:ascii="Times New Roman" w:hAnsi="Times New Roman"/>
          <w:color w:val="000000" w:themeColor="text1"/>
          <w:sz w:val="24"/>
          <w:szCs w:val="24"/>
        </w:rPr>
        <w:br/>
      </w:r>
      <w:r w:rsidR="000154A0">
        <w:rPr>
          <w:rFonts w:ascii="Times New Roman" w:hAnsi="Times New Roman"/>
          <w:color w:val="000000" w:themeColor="text1"/>
          <w:sz w:val="24"/>
          <w:szCs w:val="24"/>
        </w:rPr>
        <w:t>z</w:t>
      </w:r>
      <w:r w:rsidR="005E19E4">
        <w:rPr>
          <w:rFonts w:ascii="Times New Roman" w:hAnsi="Times New Roman"/>
          <w:color w:val="000000" w:themeColor="text1"/>
          <w:sz w:val="24"/>
          <w:szCs w:val="24"/>
        </w:rPr>
        <w:t xml:space="preserve"> </w:t>
      </w:r>
      <w:r w:rsidR="000154A0">
        <w:rPr>
          <w:rFonts w:ascii="Times New Roman" w:hAnsi="Times New Roman"/>
          <w:color w:val="000000" w:themeColor="text1"/>
          <w:sz w:val="24"/>
          <w:szCs w:val="24"/>
        </w:rPr>
        <w:t>dynamicznie zmieniającego się otoczenia prawno-gospodarczego</w:t>
      </w:r>
      <w:r w:rsidR="006A2F52">
        <w:rPr>
          <w:rFonts w:ascii="Times New Roman" w:hAnsi="Times New Roman"/>
          <w:color w:val="000000" w:themeColor="text1"/>
          <w:sz w:val="24"/>
          <w:szCs w:val="24"/>
        </w:rPr>
        <w:t>,</w:t>
      </w:r>
      <w:r w:rsidR="000154A0">
        <w:rPr>
          <w:rFonts w:ascii="Times New Roman" w:hAnsi="Times New Roman"/>
          <w:color w:val="000000" w:themeColor="text1"/>
          <w:sz w:val="24"/>
          <w:szCs w:val="24"/>
        </w:rPr>
        <w:t xml:space="preserve"> wymaga wysokiej fachowości i specjalizacji w </w:t>
      </w:r>
      <w:r w:rsidR="001B5045">
        <w:rPr>
          <w:rFonts w:ascii="Times New Roman" w:hAnsi="Times New Roman"/>
          <w:color w:val="000000" w:themeColor="text1"/>
          <w:sz w:val="24"/>
          <w:szCs w:val="24"/>
        </w:rPr>
        <w:t xml:space="preserve">ich </w:t>
      </w:r>
      <w:r w:rsidR="000154A0">
        <w:rPr>
          <w:rFonts w:ascii="Times New Roman" w:hAnsi="Times New Roman"/>
          <w:color w:val="000000" w:themeColor="text1"/>
          <w:sz w:val="24"/>
          <w:szCs w:val="24"/>
        </w:rPr>
        <w:t xml:space="preserve">stosowaniu. </w:t>
      </w:r>
      <w:r w:rsidR="00664819">
        <w:rPr>
          <w:rFonts w:ascii="Times New Roman" w:hAnsi="Times New Roman"/>
          <w:color w:val="000000" w:themeColor="text1"/>
          <w:sz w:val="24"/>
          <w:szCs w:val="24"/>
        </w:rPr>
        <w:t>Materia prawa podatkowego rozrasta się</w:t>
      </w:r>
      <w:r w:rsidR="00B66247">
        <w:rPr>
          <w:rFonts w:ascii="Times New Roman" w:hAnsi="Times New Roman"/>
          <w:color w:val="000000" w:themeColor="text1"/>
          <w:sz w:val="24"/>
          <w:szCs w:val="24"/>
        </w:rPr>
        <w:t>,</w:t>
      </w:r>
      <w:r w:rsidR="00664819">
        <w:rPr>
          <w:rFonts w:ascii="Times New Roman" w:hAnsi="Times New Roman"/>
          <w:color w:val="000000" w:themeColor="text1"/>
          <w:sz w:val="24"/>
          <w:szCs w:val="24"/>
        </w:rPr>
        <w:t xml:space="preserve"> co jest naturalnym procesem reakcji na pojawiające się nowe formy i metody prowadzenia działalności gospodarczej czy nowe formy wynagradzania pracowników. </w:t>
      </w:r>
      <w:r w:rsidR="00500709">
        <w:rPr>
          <w:rFonts w:ascii="Times New Roman" w:hAnsi="Times New Roman"/>
          <w:color w:val="000000" w:themeColor="text1"/>
          <w:sz w:val="24"/>
          <w:szCs w:val="24"/>
        </w:rPr>
        <w:t xml:space="preserve">Stąd </w:t>
      </w:r>
      <w:r w:rsidR="0025264C">
        <w:rPr>
          <w:rFonts w:ascii="Times New Roman" w:hAnsi="Times New Roman"/>
          <w:color w:val="000000" w:themeColor="text1"/>
          <w:sz w:val="24"/>
          <w:szCs w:val="24"/>
        </w:rPr>
        <w:t>potrzeba powołania</w:t>
      </w:r>
      <w:r w:rsidR="00664819">
        <w:rPr>
          <w:rFonts w:ascii="Times New Roman" w:hAnsi="Times New Roman"/>
          <w:color w:val="000000" w:themeColor="text1"/>
          <w:sz w:val="24"/>
          <w:szCs w:val="24"/>
        </w:rPr>
        <w:t xml:space="preserve"> wyspecjalizowanego</w:t>
      </w:r>
      <w:r w:rsidR="0025264C">
        <w:rPr>
          <w:rFonts w:ascii="Times New Roman" w:hAnsi="Times New Roman"/>
          <w:color w:val="000000" w:themeColor="text1"/>
          <w:sz w:val="24"/>
          <w:szCs w:val="24"/>
        </w:rPr>
        <w:t xml:space="preserve"> </w:t>
      </w:r>
      <w:r w:rsidR="00664819">
        <w:rPr>
          <w:rFonts w:ascii="Times New Roman" w:hAnsi="Times New Roman"/>
          <w:color w:val="000000" w:themeColor="text1"/>
          <w:sz w:val="24"/>
          <w:szCs w:val="24"/>
        </w:rPr>
        <w:t>rzecznika</w:t>
      </w:r>
      <w:r w:rsidR="0025264C">
        <w:rPr>
          <w:rFonts w:ascii="Times New Roman" w:hAnsi="Times New Roman"/>
          <w:color w:val="000000" w:themeColor="text1"/>
          <w:sz w:val="24"/>
          <w:szCs w:val="24"/>
        </w:rPr>
        <w:t>,</w:t>
      </w:r>
      <w:r w:rsidR="00664819">
        <w:rPr>
          <w:rFonts w:ascii="Times New Roman" w:hAnsi="Times New Roman"/>
          <w:color w:val="000000" w:themeColor="text1"/>
          <w:sz w:val="24"/>
          <w:szCs w:val="24"/>
        </w:rPr>
        <w:t xml:space="preserve"> dba</w:t>
      </w:r>
      <w:r w:rsidR="00B66247">
        <w:rPr>
          <w:rFonts w:ascii="Times New Roman" w:hAnsi="Times New Roman"/>
          <w:color w:val="000000" w:themeColor="text1"/>
          <w:sz w:val="24"/>
          <w:szCs w:val="24"/>
        </w:rPr>
        <w:t>jącego</w:t>
      </w:r>
      <w:r w:rsidR="00664819">
        <w:rPr>
          <w:rFonts w:ascii="Times New Roman" w:hAnsi="Times New Roman"/>
          <w:color w:val="000000" w:themeColor="text1"/>
          <w:sz w:val="24"/>
          <w:szCs w:val="24"/>
        </w:rPr>
        <w:t xml:space="preserve"> o zapewnienie pomocy w tym obszarze </w:t>
      </w:r>
      <w:r w:rsidR="00664819">
        <w:rPr>
          <w:rFonts w:ascii="Times New Roman" w:hAnsi="Times New Roman"/>
          <w:color w:val="000000" w:themeColor="text1"/>
          <w:sz w:val="24"/>
          <w:szCs w:val="24"/>
        </w:rPr>
        <w:lastRenderedPageBreak/>
        <w:t xml:space="preserve">stosowania prawa, który </w:t>
      </w:r>
      <w:r w:rsidR="00337088">
        <w:rPr>
          <w:rFonts w:ascii="Times New Roman" w:hAnsi="Times New Roman"/>
          <w:color w:val="000000" w:themeColor="text1"/>
          <w:sz w:val="24"/>
          <w:szCs w:val="24"/>
        </w:rPr>
        <w:t xml:space="preserve">ma powszechne zastosowanie do zwykłych obywateli </w:t>
      </w:r>
      <w:r w:rsidR="00B66247">
        <w:rPr>
          <w:rFonts w:ascii="Times New Roman" w:hAnsi="Times New Roman"/>
          <w:color w:val="000000" w:themeColor="text1"/>
          <w:sz w:val="24"/>
          <w:szCs w:val="24"/>
        </w:rPr>
        <w:t xml:space="preserve">oraz </w:t>
      </w:r>
      <w:r w:rsidR="00664819">
        <w:rPr>
          <w:rFonts w:ascii="Times New Roman" w:hAnsi="Times New Roman"/>
          <w:color w:val="000000" w:themeColor="text1"/>
          <w:sz w:val="24"/>
          <w:szCs w:val="24"/>
        </w:rPr>
        <w:t>stanowi dziedzinę obszerną i kompleksową</w:t>
      </w:r>
      <w:r w:rsidR="001B5045">
        <w:rPr>
          <w:rFonts w:ascii="Times New Roman" w:hAnsi="Times New Roman"/>
          <w:color w:val="000000" w:themeColor="text1"/>
          <w:sz w:val="24"/>
          <w:szCs w:val="24"/>
        </w:rPr>
        <w:t>.</w:t>
      </w:r>
    </w:p>
    <w:p w14:paraId="7BBC4FE7" w14:textId="0309C669" w:rsidR="007E2D62" w:rsidRPr="007E2D62" w:rsidRDefault="007E2D62" w:rsidP="009C4F6B">
      <w:pPr>
        <w:spacing w:before="120" w:after="0" w:line="360" w:lineRule="auto"/>
        <w:jc w:val="both"/>
        <w:rPr>
          <w:rFonts w:ascii="Times New Roman" w:hAnsi="Times New Roman"/>
          <w:color w:val="000000" w:themeColor="text1"/>
          <w:sz w:val="24"/>
          <w:szCs w:val="24"/>
        </w:rPr>
      </w:pPr>
      <w:r w:rsidRPr="007E2D62">
        <w:rPr>
          <w:rFonts w:ascii="Times New Roman" w:hAnsi="Times New Roman"/>
          <w:color w:val="000000" w:themeColor="text1"/>
          <w:sz w:val="24"/>
          <w:szCs w:val="24"/>
        </w:rPr>
        <w:t xml:space="preserve">Jak wynika z analizy corocznych informacji o działalności sądów administracyjnych, </w:t>
      </w:r>
      <w:r w:rsidR="00664819">
        <w:rPr>
          <w:rFonts w:ascii="Times New Roman" w:hAnsi="Times New Roman"/>
          <w:color w:val="000000" w:themeColor="text1"/>
          <w:sz w:val="24"/>
          <w:szCs w:val="24"/>
        </w:rPr>
        <w:t>niemalże</w:t>
      </w:r>
      <w:r w:rsidRPr="007E2D62">
        <w:rPr>
          <w:rFonts w:ascii="Times New Roman" w:hAnsi="Times New Roman"/>
          <w:color w:val="000000" w:themeColor="text1"/>
          <w:sz w:val="24"/>
          <w:szCs w:val="24"/>
        </w:rPr>
        <w:t xml:space="preserve"> 30% skarg wnoszonych do sądów administracyjnych dotyczy kwestii podatków </w:t>
      </w:r>
      <w:r w:rsidR="00A709F5">
        <w:rPr>
          <w:rFonts w:ascii="Times New Roman" w:hAnsi="Times New Roman"/>
          <w:color w:val="000000" w:themeColor="text1"/>
          <w:sz w:val="24"/>
          <w:szCs w:val="24"/>
        </w:rPr>
        <w:br/>
      </w:r>
      <w:r w:rsidRPr="007E2D62">
        <w:rPr>
          <w:rFonts w:ascii="Times New Roman" w:hAnsi="Times New Roman"/>
          <w:color w:val="000000" w:themeColor="text1"/>
          <w:sz w:val="24"/>
          <w:szCs w:val="24"/>
        </w:rPr>
        <w:t>i</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innych świadczeń pieniężnych, do których mają zastosowanie przepisy Ordynacji podatkowej, oraz egzekucji tych świadczeń pieniężnych. Przykładowo, w 2016 roku do wojewódzkich sądów administracyjnych wpłynęło 20</w:t>
      </w:r>
      <w:r w:rsidR="00737A59">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828 skarg w tym zakresie na 76</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692 skarg ogółem</w:t>
      </w:r>
      <w:r w:rsidRPr="007E2D62">
        <w:rPr>
          <w:rFonts w:ascii="Times New Roman" w:hAnsi="Times New Roman"/>
          <w:color w:val="000000" w:themeColor="text1"/>
          <w:sz w:val="24"/>
          <w:szCs w:val="24"/>
          <w:vertAlign w:val="superscript"/>
          <w:lang w:val="en-US"/>
        </w:rPr>
        <w:footnoteReference w:id="1"/>
      </w:r>
      <w:r w:rsidRPr="007E2D62">
        <w:rPr>
          <w:rFonts w:ascii="Times New Roman" w:hAnsi="Times New Roman"/>
          <w:color w:val="000000" w:themeColor="text1"/>
          <w:sz w:val="24"/>
          <w:szCs w:val="24"/>
        </w:rPr>
        <w:t xml:space="preserve">. W tym samym czasie do Naczelnego Sądu Administracyjnego wpłynęło </w:t>
      </w:r>
      <w:r w:rsidR="00A709F5">
        <w:rPr>
          <w:rFonts w:ascii="Times New Roman" w:hAnsi="Times New Roman"/>
          <w:color w:val="000000" w:themeColor="text1"/>
          <w:sz w:val="24"/>
          <w:szCs w:val="24"/>
        </w:rPr>
        <w:br/>
      </w:r>
      <w:r w:rsidRPr="007E2D62">
        <w:rPr>
          <w:rFonts w:ascii="Times New Roman" w:hAnsi="Times New Roman"/>
          <w:color w:val="000000" w:themeColor="text1"/>
          <w:sz w:val="24"/>
          <w:szCs w:val="24"/>
        </w:rPr>
        <w:t>w</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tym zakresie 6</w:t>
      </w:r>
      <w:r w:rsidR="00EF48B6">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995 skarg kasacyjnych (na 18</w:t>
      </w:r>
      <w:r w:rsidR="00737A59">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847 skarg ogółem), z czego 2</w:t>
      </w:r>
      <w:r w:rsidR="00EF48B6">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637 skarg uwzględniono na rozprawie lub posiedzeniu niejawnym</w:t>
      </w:r>
      <w:r w:rsidRPr="007E2D62">
        <w:rPr>
          <w:rFonts w:ascii="Times New Roman" w:hAnsi="Times New Roman"/>
          <w:color w:val="000000" w:themeColor="text1"/>
          <w:sz w:val="24"/>
          <w:szCs w:val="24"/>
          <w:vertAlign w:val="superscript"/>
          <w:lang w:val="en-US"/>
        </w:rPr>
        <w:footnoteReference w:id="2"/>
      </w:r>
      <w:r w:rsidRPr="007E2D62">
        <w:rPr>
          <w:rFonts w:ascii="Times New Roman" w:hAnsi="Times New Roman"/>
          <w:color w:val="000000" w:themeColor="text1"/>
          <w:sz w:val="24"/>
          <w:szCs w:val="24"/>
        </w:rPr>
        <w:t xml:space="preserve">. Liczby te pokazują skalę </w:t>
      </w:r>
      <w:r w:rsidR="00C57182">
        <w:rPr>
          <w:rFonts w:ascii="Times New Roman" w:hAnsi="Times New Roman"/>
          <w:color w:val="000000" w:themeColor="text1"/>
          <w:sz w:val="24"/>
          <w:szCs w:val="24"/>
        </w:rPr>
        <w:t>stosowani</w:t>
      </w:r>
      <w:r w:rsidR="00664819">
        <w:rPr>
          <w:rFonts w:ascii="Times New Roman" w:hAnsi="Times New Roman"/>
          <w:color w:val="000000" w:themeColor="text1"/>
          <w:sz w:val="24"/>
          <w:szCs w:val="24"/>
        </w:rPr>
        <w:t>a</w:t>
      </w:r>
      <w:r w:rsidRPr="007E2D62">
        <w:rPr>
          <w:rFonts w:ascii="Times New Roman" w:hAnsi="Times New Roman"/>
          <w:color w:val="000000" w:themeColor="text1"/>
          <w:sz w:val="24"/>
          <w:szCs w:val="24"/>
        </w:rPr>
        <w:t xml:space="preserve"> przepisów prawa podatkowego </w:t>
      </w:r>
      <w:r w:rsidR="00C57182">
        <w:rPr>
          <w:rFonts w:ascii="Times New Roman" w:hAnsi="Times New Roman"/>
          <w:color w:val="000000" w:themeColor="text1"/>
          <w:sz w:val="24"/>
          <w:szCs w:val="24"/>
        </w:rPr>
        <w:t>w</w:t>
      </w:r>
      <w:r w:rsidR="00737A59">
        <w:rPr>
          <w:rFonts w:ascii="Times New Roman" w:hAnsi="Times New Roman"/>
          <w:color w:val="000000" w:themeColor="text1"/>
          <w:sz w:val="24"/>
          <w:szCs w:val="24"/>
        </w:rPr>
        <w:t xml:space="preserve"> </w:t>
      </w:r>
      <w:r w:rsidR="00C57182">
        <w:rPr>
          <w:rFonts w:ascii="Times New Roman" w:hAnsi="Times New Roman"/>
          <w:color w:val="000000" w:themeColor="text1"/>
          <w:sz w:val="24"/>
          <w:szCs w:val="24"/>
        </w:rPr>
        <w:t>Polsce</w:t>
      </w:r>
      <w:r w:rsidRPr="007E2D62">
        <w:rPr>
          <w:rFonts w:ascii="Times New Roman" w:hAnsi="Times New Roman"/>
          <w:color w:val="000000" w:themeColor="text1"/>
          <w:sz w:val="24"/>
          <w:szCs w:val="24"/>
        </w:rPr>
        <w:t>. Jednocześnie</w:t>
      </w:r>
      <w:r w:rsidR="00664819">
        <w:rPr>
          <w:rFonts w:ascii="Times New Roman" w:hAnsi="Times New Roman"/>
          <w:color w:val="000000" w:themeColor="text1"/>
          <w:sz w:val="24"/>
          <w:szCs w:val="24"/>
        </w:rPr>
        <w:t xml:space="preserve"> </w:t>
      </w:r>
      <w:r w:rsidR="00C57182">
        <w:rPr>
          <w:rFonts w:ascii="Times New Roman" w:hAnsi="Times New Roman"/>
          <w:color w:val="000000" w:themeColor="text1"/>
          <w:sz w:val="24"/>
          <w:szCs w:val="24"/>
        </w:rPr>
        <w:t xml:space="preserve">uwagę zwracają </w:t>
      </w:r>
      <w:r w:rsidRPr="007E2D62">
        <w:rPr>
          <w:rFonts w:ascii="Times New Roman" w:hAnsi="Times New Roman"/>
          <w:color w:val="000000" w:themeColor="text1"/>
          <w:sz w:val="24"/>
          <w:szCs w:val="24"/>
        </w:rPr>
        <w:t>dane zebrane od organów podległych Ministrowi Finansów</w:t>
      </w:r>
      <w:r w:rsidR="00C57182">
        <w:rPr>
          <w:rFonts w:ascii="Times New Roman" w:hAnsi="Times New Roman"/>
          <w:color w:val="000000" w:themeColor="text1"/>
          <w:sz w:val="24"/>
          <w:szCs w:val="24"/>
        </w:rPr>
        <w:t>, z których wynika</w:t>
      </w:r>
      <w:r w:rsidRPr="007E2D62">
        <w:rPr>
          <w:rFonts w:ascii="Times New Roman" w:hAnsi="Times New Roman"/>
          <w:color w:val="000000" w:themeColor="text1"/>
          <w:sz w:val="24"/>
          <w:szCs w:val="24"/>
        </w:rPr>
        <w:t xml:space="preserve">, iż liczba wystąpień </w:t>
      </w:r>
      <w:r w:rsidR="00A709F5">
        <w:rPr>
          <w:rFonts w:ascii="Times New Roman" w:hAnsi="Times New Roman"/>
          <w:color w:val="000000" w:themeColor="text1"/>
          <w:sz w:val="24"/>
          <w:szCs w:val="24"/>
        </w:rPr>
        <w:br/>
      </w:r>
      <w:r w:rsidRPr="007E2D62">
        <w:rPr>
          <w:rFonts w:ascii="Times New Roman" w:hAnsi="Times New Roman"/>
          <w:color w:val="000000" w:themeColor="text1"/>
          <w:sz w:val="24"/>
          <w:szCs w:val="24"/>
        </w:rPr>
        <w:t>i</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 xml:space="preserve">interwencji Rzecznika Praw Obywatelskich w indywidualnych sprawach prowadzonych przez organy </w:t>
      </w:r>
      <w:r w:rsidR="00C57182">
        <w:rPr>
          <w:rFonts w:ascii="Times New Roman" w:hAnsi="Times New Roman"/>
          <w:color w:val="000000" w:themeColor="text1"/>
          <w:sz w:val="24"/>
          <w:szCs w:val="24"/>
        </w:rPr>
        <w:t xml:space="preserve">podatkowe </w:t>
      </w:r>
      <w:r w:rsidR="00B14F69">
        <w:rPr>
          <w:rFonts w:ascii="Times New Roman" w:hAnsi="Times New Roman"/>
          <w:color w:val="000000" w:themeColor="text1"/>
          <w:sz w:val="24"/>
          <w:szCs w:val="24"/>
        </w:rPr>
        <w:t xml:space="preserve">systematycznie </w:t>
      </w:r>
      <w:r w:rsidRPr="007E2D62">
        <w:rPr>
          <w:rFonts w:ascii="Times New Roman" w:hAnsi="Times New Roman"/>
          <w:color w:val="000000" w:themeColor="text1"/>
          <w:sz w:val="24"/>
          <w:szCs w:val="24"/>
        </w:rPr>
        <w:t>rośnie z</w:t>
      </w:r>
      <w:r w:rsidR="00737A59">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 xml:space="preserve">roku na rok, przy czym liczba ta jest </w:t>
      </w:r>
      <w:r w:rsidR="00664819">
        <w:rPr>
          <w:rFonts w:ascii="Times New Roman" w:hAnsi="Times New Roman"/>
          <w:color w:val="000000" w:themeColor="text1"/>
          <w:sz w:val="24"/>
          <w:szCs w:val="24"/>
        </w:rPr>
        <w:t>raczej</w:t>
      </w:r>
      <w:r w:rsidR="00664819" w:rsidRPr="007E2D62">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niska (24 wystąpienia i</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interwencje Rzecznika Praw Obywatelskich w</w:t>
      </w:r>
      <w:r w:rsidR="00737A59">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2017</w:t>
      </w:r>
      <w:r w:rsidR="005E19E4">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r.) w stosunku do olbrzymiej ilości wnoszonych skarg sądowoadministracyjnych na rozstrzygnięcia organów</w:t>
      </w:r>
      <w:r w:rsidR="001B5045">
        <w:rPr>
          <w:rFonts w:ascii="Times New Roman" w:hAnsi="Times New Roman"/>
          <w:color w:val="000000" w:themeColor="text1"/>
          <w:sz w:val="24"/>
          <w:szCs w:val="24"/>
        </w:rPr>
        <w:t xml:space="preserve"> podatkowych</w:t>
      </w:r>
      <w:r w:rsidRPr="007E2D62">
        <w:rPr>
          <w:rFonts w:ascii="Times New Roman" w:hAnsi="Times New Roman"/>
          <w:color w:val="000000" w:themeColor="text1"/>
          <w:sz w:val="24"/>
          <w:szCs w:val="24"/>
          <w:vertAlign w:val="superscript"/>
          <w:lang w:val="en-US"/>
        </w:rPr>
        <w:footnoteReference w:id="3"/>
      </w:r>
      <w:r w:rsidRPr="007E2D62">
        <w:rPr>
          <w:rFonts w:ascii="Times New Roman" w:hAnsi="Times New Roman"/>
          <w:color w:val="000000" w:themeColor="text1"/>
          <w:sz w:val="24"/>
          <w:szCs w:val="24"/>
        </w:rPr>
        <w:t xml:space="preserve">. Może to </w:t>
      </w:r>
      <w:r w:rsidR="00664819">
        <w:rPr>
          <w:rFonts w:ascii="Times New Roman" w:hAnsi="Times New Roman"/>
          <w:color w:val="000000" w:themeColor="text1"/>
          <w:sz w:val="24"/>
          <w:szCs w:val="24"/>
        </w:rPr>
        <w:t>potwierdzać</w:t>
      </w:r>
      <w:r w:rsidR="00664819" w:rsidRPr="007E2D62">
        <w:rPr>
          <w:rFonts w:ascii="Times New Roman" w:hAnsi="Times New Roman"/>
          <w:color w:val="000000" w:themeColor="text1"/>
          <w:sz w:val="24"/>
          <w:szCs w:val="24"/>
        </w:rPr>
        <w:t xml:space="preserve"> </w:t>
      </w:r>
      <w:r w:rsidR="00664819">
        <w:rPr>
          <w:rFonts w:ascii="Times New Roman" w:hAnsi="Times New Roman"/>
          <w:color w:val="000000" w:themeColor="text1"/>
          <w:sz w:val="24"/>
          <w:szCs w:val="24"/>
        </w:rPr>
        <w:t xml:space="preserve">konieczność wprowadzenia organu wyspecjalizowanego </w:t>
      </w:r>
      <w:r w:rsidRPr="007E2D62">
        <w:rPr>
          <w:rFonts w:ascii="Times New Roman" w:hAnsi="Times New Roman"/>
          <w:color w:val="000000" w:themeColor="text1"/>
          <w:sz w:val="24"/>
          <w:szCs w:val="24"/>
        </w:rPr>
        <w:t>o</w:t>
      </w:r>
      <w:r w:rsidR="00737A59">
        <w:rPr>
          <w:rFonts w:ascii="Times New Roman" w:hAnsi="Times New Roman"/>
          <w:color w:val="000000" w:themeColor="text1"/>
          <w:sz w:val="24"/>
          <w:szCs w:val="24"/>
        </w:rPr>
        <w:t xml:space="preserve"> </w:t>
      </w:r>
      <w:r w:rsidR="00B14F69">
        <w:rPr>
          <w:rFonts w:ascii="Times New Roman" w:hAnsi="Times New Roman"/>
          <w:color w:val="000000" w:themeColor="text1"/>
          <w:sz w:val="24"/>
          <w:szCs w:val="24"/>
        </w:rPr>
        <w:t xml:space="preserve">kompetencjach </w:t>
      </w:r>
      <w:r w:rsidR="00664819">
        <w:rPr>
          <w:rFonts w:ascii="Times New Roman" w:hAnsi="Times New Roman"/>
          <w:color w:val="000000" w:themeColor="text1"/>
          <w:sz w:val="24"/>
          <w:szCs w:val="24"/>
        </w:rPr>
        <w:t xml:space="preserve">nakierowanych na tę dziedzinę prawa </w:t>
      </w:r>
      <w:r w:rsidR="00B14F69">
        <w:rPr>
          <w:rFonts w:ascii="Times New Roman" w:hAnsi="Times New Roman"/>
          <w:color w:val="000000" w:themeColor="text1"/>
          <w:sz w:val="24"/>
          <w:szCs w:val="24"/>
        </w:rPr>
        <w:t xml:space="preserve">i </w:t>
      </w:r>
      <w:r w:rsidR="00664819">
        <w:rPr>
          <w:rFonts w:ascii="Times New Roman" w:hAnsi="Times New Roman"/>
          <w:color w:val="000000" w:themeColor="text1"/>
          <w:sz w:val="24"/>
          <w:szCs w:val="24"/>
        </w:rPr>
        <w:t>wspomagających działania</w:t>
      </w:r>
      <w:r w:rsidR="00664819" w:rsidRPr="007E2D62">
        <w:rPr>
          <w:rFonts w:ascii="Times New Roman" w:hAnsi="Times New Roman"/>
          <w:color w:val="000000" w:themeColor="text1"/>
          <w:sz w:val="24"/>
          <w:szCs w:val="24"/>
        </w:rPr>
        <w:t xml:space="preserve"> </w:t>
      </w:r>
      <w:r w:rsidRPr="007E2D62">
        <w:rPr>
          <w:rFonts w:ascii="Times New Roman" w:hAnsi="Times New Roman"/>
          <w:color w:val="000000" w:themeColor="text1"/>
          <w:sz w:val="24"/>
          <w:szCs w:val="24"/>
        </w:rPr>
        <w:t xml:space="preserve">Rzecznika Praw Obywatelskich w zakresie ochrony praw podatników. </w:t>
      </w:r>
      <w:r w:rsidR="00B14F69">
        <w:rPr>
          <w:rFonts w:ascii="Times New Roman" w:hAnsi="Times New Roman"/>
          <w:color w:val="000000" w:themeColor="text1"/>
          <w:sz w:val="24"/>
          <w:szCs w:val="24"/>
        </w:rPr>
        <w:t>Mając powyższe na uwadze,</w:t>
      </w:r>
      <w:r w:rsidRPr="007E2D62">
        <w:rPr>
          <w:rFonts w:ascii="Times New Roman" w:hAnsi="Times New Roman"/>
          <w:color w:val="000000" w:themeColor="text1"/>
          <w:sz w:val="24"/>
          <w:szCs w:val="24"/>
        </w:rPr>
        <w:t xml:space="preserve"> wydaje się konieczne powołanie odrębnej instytucji, na wzór organu</w:t>
      </w:r>
      <w:r w:rsidR="00216F5B">
        <w:rPr>
          <w:rFonts w:ascii="Times New Roman" w:hAnsi="Times New Roman"/>
          <w:color w:val="000000" w:themeColor="text1"/>
          <w:sz w:val="24"/>
          <w:szCs w:val="24"/>
        </w:rPr>
        <w:t>,</w:t>
      </w:r>
      <w:r w:rsidRPr="007E2D62">
        <w:rPr>
          <w:rFonts w:ascii="Times New Roman" w:hAnsi="Times New Roman"/>
          <w:color w:val="000000" w:themeColor="text1"/>
          <w:sz w:val="24"/>
          <w:szCs w:val="24"/>
        </w:rPr>
        <w:t xml:space="preserve"> jakim jest Rzecznik Praw Obywatelskich</w:t>
      </w:r>
      <w:r w:rsidR="001B5045">
        <w:rPr>
          <w:rFonts w:ascii="Times New Roman" w:hAnsi="Times New Roman"/>
          <w:color w:val="000000" w:themeColor="text1"/>
          <w:sz w:val="24"/>
          <w:szCs w:val="24"/>
        </w:rPr>
        <w:t xml:space="preserve"> i inn</w:t>
      </w:r>
      <w:r w:rsidR="00664819">
        <w:rPr>
          <w:rFonts w:ascii="Times New Roman" w:hAnsi="Times New Roman"/>
          <w:color w:val="000000" w:themeColor="text1"/>
          <w:sz w:val="24"/>
          <w:szCs w:val="24"/>
        </w:rPr>
        <w:t>i wyspecjalizowani</w:t>
      </w:r>
      <w:r w:rsidR="001B5045">
        <w:rPr>
          <w:rFonts w:ascii="Times New Roman" w:hAnsi="Times New Roman"/>
          <w:color w:val="000000" w:themeColor="text1"/>
          <w:sz w:val="24"/>
          <w:szCs w:val="24"/>
        </w:rPr>
        <w:t xml:space="preserve"> </w:t>
      </w:r>
      <w:r w:rsidR="00664819">
        <w:rPr>
          <w:rFonts w:ascii="Times New Roman" w:hAnsi="Times New Roman"/>
          <w:color w:val="000000" w:themeColor="text1"/>
          <w:sz w:val="24"/>
          <w:szCs w:val="24"/>
        </w:rPr>
        <w:t>rzecznicy</w:t>
      </w:r>
      <w:r w:rsidRPr="007E2D62">
        <w:rPr>
          <w:rFonts w:ascii="Times New Roman" w:hAnsi="Times New Roman"/>
          <w:color w:val="000000" w:themeColor="text1"/>
          <w:sz w:val="24"/>
          <w:szCs w:val="24"/>
        </w:rPr>
        <w:t>, która skoncentruje swoje działania wyłącznie na przestrzeganiu praworządności w zakresie poboru danin publicznych.</w:t>
      </w:r>
      <w:r w:rsidR="00B75F8B">
        <w:rPr>
          <w:rFonts w:ascii="Times New Roman" w:hAnsi="Times New Roman"/>
          <w:color w:val="000000" w:themeColor="text1"/>
          <w:sz w:val="24"/>
          <w:szCs w:val="24"/>
        </w:rPr>
        <w:t xml:space="preserve"> Podobne rozwiązania funkcjonują w</w:t>
      </w:r>
      <w:r w:rsidR="005E19E4">
        <w:rPr>
          <w:rFonts w:ascii="Times New Roman" w:hAnsi="Times New Roman"/>
          <w:color w:val="000000" w:themeColor="text1"/>
          <w:sz w:val="24"/>
          <w:szCs w:val="24"/>
        </w:rPr>
        <w:t xml:space="preserve"> </w:t>
      </w:r>
      <w:r w:rsidR="00B75F8B">
        <w:rPr>
          <w:rFonts w:ascii="Times New Roman" w:hAnsi="Times New Roman"/>
          <w:color w:val="000000" w:themeColor="text1"/>
          <w:sz w:val="24"/>
          <w:szCs w:val="24"/>
        </w:rPr>
        <w:t xml:space="preserve">innych krajach, przykładowo </w:t>
      </w:r>
      <w:r w:rsidR="00B75F8B" w:rsidRPr="00B75F8B">
        <w:rPr>
          <w:rFonts w:ascii="Times New Roman" w:hAnsi="Times New Roman"/>
          <w:color w:val="000000" w:themeColor="text1"/>
          <w:sz w:val="24"/>
          <w:szCs w:val="24"/>
        </w:rPr>
        <w:t xml:space="preserve">w Kanadzie (Taxpayer’s Ombudsman), RPA (Tax </w:t>
      </w:r>
      <w:r w:rsidR="0006075C" w:rsidRPr="00B75F8B">
        <w:rPr>
          <w:rFonts w:ascii="Times New Roman" w:hAnsi="Times New Roman"/>
          <w:color w:val="000000" w:themeColor="text1"/>
          <w:sz w:val="24"/>
          <w:szCs w:val="24"/>
        </w:rPr>
        <w:t>Ombudsman</w:t>
      </w:r>
      <w:r w:rsidR="00B75F8B" w:rsidRPr="00B75F8B">
        <w:rPr>
          <w:rFonts w:ascii="Times New Roman" w:hAnsi="Times New Roman"/>
          <w:color w:val="000000" w:themeColor="text1"/>
          <w:sz w:val="24"/>
          <w:szCs w:val="24"/>
        </w:rPr>
        <w:t>), Meksyku (Mexican Tax Ombudsman), Australii, Gruzji, na Ukrainie oraz w</w:t>
      </w:r>
      <w:r w:rsidR="005E19E4">
        <w:rPr>
          <w:rFonts w:ascii="Times New Roman" w:hAnsi="Times New Roman"/>
          <w:color w:val="000000" w:themeColor="text1"/>
          <w:sz w:val="24"/>
          <w:szCs w:val="24"/>
        </w:rPr>
        <w:t xml:space="preserve"> </w:t>
      </w:r>
      <w:r w:rsidR="00B75F8B" w:rsidRPr="00B75F8B">
        <w:rPr>
          <w:rFonts w:ascii="Times New Roman" w:hAnsi="Times New Roman"/>
          <w:color w:val="000000" w:themeColor="text1"/>
          <w:sz w:val="24"/>
          <w:szCs w:val="24"/>
        </w:rPr>
        <w:t>niektórych stanach USA (np. w stanie Maryland)</w:t>
      </w:r>
      <w:r w:rsidR="00F8532F">
        <w:rPr>
          <w:rStyle w:val="Odwoanieprzypisudolnego"/>
          <w:color w:val="000000" w:themeColor="text1"/>
          <w:sz w:val="24"/>
          <w:szCs w:val="24"/>
        </w:rPr>
        <w:footnoteReference w:id="4"/>
      </w:r>
      <w:r w:rsidR="00B75F8B" w:rsidRPr="00B75F8B">
        <w:rPr>
          <w:rFonts w:ascii="Times New Roman" w:hAnsi="Times New Roman"/>
          <w:color w:val="000000" w:themeColor="text1"/>
          <w:sz w:val="24"/>
          <w:szCs w:val="24"/>
        </w:rPr>
        <w:t>.</w:t>
      </w:r>
    </w:p>
    <w:p w14:paraId="02524E5A" w14:textId="564C45B1" w:rsidR="000C1BEF" w:rsidRDefault="007E2D62" w:rsidP="009C4F6B">
      <w:pPr>
        <w:spacing w:before="120" w:after="0" w:line="360" w:lineRule="auto"/>
        <w:jc w:val="both"/>
        <w:rPr>
          <w:rFonts w:ascii="Times New Roman" w:hAnsi="Times New Roman"/>
          <w:color w:val="000000" w:themeColor="text1"/>
          <w:sz w:val="24"/>
          <w:szCs w:val="24"/>
        </w:rPr>
      </w:pPr>
      <w:r w:rsidRPr="007E2D62">
        <w:rPr>
          <w:rFonts w:ascii="Times New Roman" w:hAnsi="Times New Roman"/>
          <w:color w:val="000000" w:themeColor="text1"/>
          <w:sz w:val="24"/>
          <w:szCs w:val="24"/>
        </w:rPr>
        <w:t xml:space="preserve">Instytucja RPP powinna również przyczynić się do </w:t>
      </w:r>
      <w:r w:rsidR="0006075C">
        <w:rPr>
          <w:rFonts w:ascii="Times New Roman" w:hAnsi="Times New Roman"/>
          <w:color w:val="000000" w:themeColor="text1"/>
          <w:sz w:val="24"/>
          <w:szCs w:val="24"/>
        </w:rPr>
        <w:t>polepszenia jakości</w:t>
      </w:r>
      <w:r w:rsidRPr="007E2D62">
        <w:rPr>
          <w:rFonts w:ascii="Times New Roman" w:hAnsi="Times New Roman"/>
          <w:color w:val="000000" w:themeColor="text1"/>
          <w:sz w:val="24"/>
          <w:szCs w:val="24"/>
        </w:rPr>
        <w:t xml:space="preserve"> polskiego prawa podatkowego </w:t>
      </w:r>
      <w:r w:rsidR="00F8532F">
        <w:rPr>
          <w:rFonts w:ascii="Times New Roman" w:hAnsi="Times New Roman"/>
          <w:color w:val="000000" w:themeColor="text1"/>
          <w:sz w:val="24"/>
          <w:szCs w:val="24"/>
        </w:rPr>
        <w:t xml:space="preserve">i </w:t>
      </w:r>
      <w:r w:rsidRPr="007E2D62">
        <w:rPr>
          <w:rFonts w:ascii="Times New Roman" w:hAnsi="Times New Roman"/>
          <w:color w:val="000000" w:themeColor="text1"/>
          <w:sz w:val="24"/>
          <w:szCs w:val="24"/>
        </w:rPr>
        <w:t>ujednolicenia jego stosowania, m.in. poprzez przegląd i analizę postępowań</w:t>
      </w:r>
      <w:r w:rsidR="0046513A">
        <w:rPr>
          <w:rFonts w:ascii="Times New Roman" w:hAnsi="Times New Roman"/>
          <w:color w:val="000000" w:themeColor="text1"/>
          <w:sz w:val="24"/>
          <w:szCs w:val="24"/>
        </w:rPr>
        <w:t xml:space="preserve">, </w:t>
      </w:r>
      <w:r w:rsidR="00A709F5">
        <w:rPr>
          <w:rFonts w:ascii="Times New Roman" w:hAnsi="Times New Roman"/>
          <w:color w:val="000000" w:themeColor="text1"/>
          <w:sz w:val="24"/>
          <w:szCs w:val="24"/>
        </w:rPr>
        <w:br/>
      </w:r>
      <w:r w:rsidR="0046513A">
        <w:rPr>
          <w:rFonts w:ascii="Times New Roman" w:hAnsi="Times New Roman"/>
          <w:color w:val="000000" w:themeColor="text1"/>
          <w:sz w:val="24"/>
          <w:szCs w:val="24"/>
        </w:rPr>
        <w:t>w</w:t>
      </w:r>
      <w:r w:rsidR="005E19E4">
        <w:rPr>
          <w:rFonts w:ascii="Times New Roman" w:hAnsi="Times New Roman"/>
          <w:color w:val="000000" w:themeColor="text1"/>
          <w:sz w:val="24"/>
          <w:szCs w:val="24"/>
        </w:rPr>
        <w:t xml:space="preserve"> </w:t>
      </w:r>
      <w:r w:rsidR="0046513A">
        <w:rPr>
          <w:rFonts w:ascii="Times New Roman" w:hAnsi="Times New Roman"/>
          <w:color w:val="000000" w:themeColor="text1"/>
          <w:sz w:val="24"/>
          <w:szCs w:val="24"/>
        </w:rPr>
        <w:t xml:space="preserve">tym zwłaszcza </w:t>
      </w:r>
      <w:r w:rsidRPr="007E2D62">
        <w:rPr>
          <w:rFonts w:ascii="Times New Roman" w:hAnsi="Times New Roman"/>
          <w:color w:val="000000" w:themeColor="text1"/>
          <w:sz w:val="24"/>
          <w:szCs w:val="24"/>
        </w:rPr>
        <w:t>sądowych</w:t>
      </w:r>
      <w:r w:rsidR="00F8532F">
        <w:rPr>
          <w:rFonts w:ascii="Times New Roman" w:hAnsi="Times New Roman"/>
          <w:color w:val="000000" w:themeColor="text1"/>
          <w:sz w:val="24"/>
          <w:szCs w:val="24"/>
        </w:rPr>
        <w:t xml:space="preserve">, </w:t>
      </w:r>
      <w:r w:rsidR="0006075C">
        <w:rPr>
          <w:rFonts w:ascii="Times New Roman" w:hAnsi="Times New Roman"/>
          <w:color w:val="000000" w:themeColor="text1"/>
          <w:sz w:val="24"/>
          <w:szCs w:val="24"/>
        </w:rPr>
        <w:t>„</w:t>
      </w:r>
      <w:r w:rsidRPr="007E2D62">
        <w:rPr>
          <w:rFonts w:ascii="Times New Roman" w:hAnsi="Times New Roman"/>
          <w:color w:val="000000" w:themeColor="text1"/>
          <w:sz w:val="24"/>
          <w:szCs w:val="24"/>
        </w:rPr>
        <w:t>przegranych</w:t>
      </w:r>
      <w:r w:rsidR="0006075C">
        <w:rPr>
          <w:rFonts w:ascii="Times New Roman" w:hAnsi="Times New Roman"/>
          <w:color w:val="000000" w:themeColor="text1"/>
          <w:sz w:val="24"/>
          <w:szCs w:val="24"/>
        </w:rPr>
        <w:t>”</w:t>
      </w:r>
      <w:r w:rsidRPr="007E2D62">
        <w:rPr>
          <w:rFonts w:ascii="Times New Roman" w:hAnsi="Times New Roman"/>
          <w:color w:val="000000" w:themeColor="text1"/>
          <w:sz w:val="24"/>
          <w:szCs w:val="24"/>
        </w:rPr>
        <w:t xml:space="preserve"> przez organy administracji skarbowej.</w:t>
      </w:r>
    </w:p>
    <w:p w14:paraId="2A9488DF" w14:textId="65A03647" w:rsidR="000C1BEF" w:rsidRDefault="00ED5E89"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Ciągły monitoring stosowania przepisów prawa podatkowego </w:t>
      </w:r>
      <w:r w:rsidR="0046513A">
        <w:rPr>
          <w:rFonts w:ascii="Times New Roman" w:hAnsi="Times New Roman"/>
          <w:color w:val="000000" w:themeColor="text1"/>
          <w:sz w:val="24"/>
          <w:szCs w:val="24"/>
        </w:rPr>
        <w:t xml:space="preserve">umożliwi w razie konieczności szybką reakcję ze strony RPP poprzez </w:t>
      </w:r>
      <w:r w:rsidR="00C05714">
        <w:rPr>
          <w:rFonts w:ascii="Times New Roman" w:hAnsi="Times New Roman"/>
          <w:color w:val="000000" w:themeColor="text1"/>
          <w:sz w:val="24"/>
          <w:szCs w:val="24"/>
        </w:rPr>
        <w:t xml:space="preserve">wystąpienie z wnioskiem o podjęcie inicjatywy ustawodawczej, o wydanie interpretacji ogólnej, czy zwrócenie się o wszczęcie postępowania podatkowego lub wniesienie skargi do sądu administracyjnego. </w:t>
      </w:r>
      <w:r w:rsidR="007D157E">
        <w:rPr>
          <w:rFonts w:ascii="Times New Roman" w:hAnsi="Times New Roman"/>
          <w:color w:val="000000" w:themeColor="text1"/>
          <w:sz w:val="24"/>
          <w:szCs w:val="24"/>
        </w:rPr>
        <w:t>Dokonywana przez Rzecznika b</w:t>
      </w:r>
      <w:r w:rsidR="003A5A17">
        <w:rPr>
          <w:rFonts w:ascii="Times New Roman" w:hAnsi="Times New Roman"/>
          <w:color w:val="000000" w:themeColor="text1"/>
          <w:sz w:val="24"/>
          <w:szCs w:val="24"/>
        </w:rPr>
        <w:t xml:space="preserve">ieżąca </w:t>
      </w:r>
      <w:r w:rsidR="003A5A17" w:rsidRPr="003A5A17">
        <w:rPr>
          <w:rFonts w:ascii="Times New Roman" w:hAnsi="Times New Roman"/>
          <w:color w:val="000000" w:themeColor="text1"/>
          <w:sz w:val="24"/>
          <w:szCs w:val="24"/>
        </w:rPr>
        <w:t xml:space="preserve">identyfikacja przyczyn </w:t>
      </w:r>
      <w:r w:rsidR="007D157E">
        <w:rPr>
          <w:rFonts w:ascii="Times New Roman" w:hAnsi="Times New Roman"/>
          <w:color w:val="000000" w:themeColor="text1"/>
          <w:sz w:val="24"/>
          <w:szCs w:val="24"/>
        </w:rPr>
        <w:t xml:space="preserve">negatywnych </w:t>
      </w:r>
      <w:r w:rsidR="003A5A17" w:rsidRPr="003A5A17">
        <w:rPr>
          <w:rFonts w:ascii="Times New Roman" w:hAnsi="Times New Roman"/>
          <w:color w:val="000000" w:themeColor="text1"/>
          <w:sz w:val="24"/>
          <w:szCs w:val="24"/>
        </w:rPr>
        <w:t>rozstrzygn</w:t>
      </w:r>
      <w:r w:rsidR="00766B42">
        <w:rPr>
          <w:rFonts w:ascii="Times New Roman" w:hAnsi="Times New Roman"/>
          <w:color w:val="000000" w:themeColor="text1"/>
          <w:sz w:val="24"/>
          <w:szCs w:val="24"/>
        </w:rPr>
        <w:t>ię</w:t>
      </w:r>
      <w:r w:rsidR="003A5A17" w:rsidRPr="003A5A17">
        <w:rPr>
          <w:rFonts w:ascii="Times New Roman" w:hAnsi="Times New Roman"/>
          <w:color w:val="000000" w:themeColor="text1"/>
          <w:sz w:val="24"/>
          <w:szCs w:val="24"/>
        </w:rPr>
        <w:t xml:space="preserve">ć w postępowaniach podatkowych </w:t>
      </w:r>
      <w:r w:rsidR="007D157E">
        <w:rPr>
          <w:rFonts w:ascii="Times New Roman" w:hAnsi="Times New Roman"/>
          <w:color w:val="000000" w:themeColor="text1"/>
          <w:sz w:val="24"/>
          <w:szCs w:val="24"/>
        </w:rPr>
        <w:t xml:space="preserve">będzie uwidoczniona w </w:t>
      </w:r>
      <w:r w:rsidR="003A5A17" w:rsidRPr="003A5A17">
        <w:rPr>
          <w:rFonts w:ascii="Times New Roman" w:hAnsi="Times New Roman"/>
          <w:color w:val="000000" w:themeColor="text1"/>
          <w:sz w:val="24"/>
          <w:szCs w:val="24"/>
        </w:rPr>
        <w:t>coroczny</w:t>
      </w:r>
      <w:r w:rsidR="007D157E">
        <w:rPr>
          <w:rFonts w:ascii="Times New Roman" w:hAnsi="Times New Roman"/>
          <w:color w:val="000000" w:themeColor="text1"/>
          <w:sz w:val="24"/>
          <w:szCs w:val="24"/>
        </w:rPr>
        <w:t>ch</w:t>
      </w:r>
      <w:r w:rsidR="003A5A17" w:rsidRPr="003A5A17">
        <w:rPr>
          <w:rFonts w:ascii="Times New Roman" w:hAnsi="Times New Roman"/>
          <w:color w:val="000000" w:themeColor="text1"/>
          <w:sz w:val="24"/>
          <w:szCs w:val="24"/>
        </w:rPr>
        <w:t xml:space="preserve"> rapor</w:t>
      </w:r>
      <w:r w:rsidR="007D157E">
        <w:rPr>
          <w:rFonts w:ascii="Times New Roman" w:hAnsi="Times New Roman"/>
          <w:color w:val="000000" w:themeColor="text1"/>
          <w:sz w:val="24"/>
          <w:szCs w:val="24"/>
        </w:rPr>
        <w:t>tach podawanych do publicznej wiadomości. Ponadto d</w:t>
      </w:r>
      <w:r w:rsidR="00C05714" w:rsidRPr="00C05714">
        <w:rPr>
          <w:rFonts w:ascii="Times New Roman" w:hAnsi="Times New Roman"/>
          <w:color w:val="000000" w:themeColor="text1"/>
          <w:sz w:val="24"/>
          <w:szCs w:val="24"/>
        </w:rPr>
        <w:t xml:space="preserve">ziałania RPP (np. jeszcze na etapie legislacji lub w toku postępowań podatkowych) mogą pozwolić na eliminację potencjalnie niekorzystnych dla budżetu państwa przepisów prawa oraz praktyk organów </w:t>
      </w:r>
      <w:r w:rsidR="00C05714">
        <w:rPr>
          <w:rFonts w:ascii="Times New Roman" w:hAnsi="Times New Roman"/>
          <w:color w:val="000000" w:themeColor="text1"/>
          <w:sz w:val="24"/>
          <w:szCs w:val="24"/>
        </w:rPr>
        <w:t>podatkowych</w:t>
      </w:r>
      <w:r w:rsidR="00C05714" w:rsidRPr="00C05714">
        <w:rPr>
          <w:rFonts w:ascii="Times New Roman" w:hAnsi="Times New Roman"/>
          <w:color w:val="000000" w:themeColor="text1"/>
          <w:sz w:val="24"/>
          <w:szCs w:val="24"/>
        </w:rPr>
        <w:t>, powodujących ujemne skutki finansowe dla Skarbu Państwa w</w:t>
      </w:r>
      <w:r w:rsidR="005E19E4">
        <w:rPr>
          <w:rFonts w:ascii="Times New Roman" w:hAnsi="Times New Roman"/>
          <w:color w:val="000000" w:themeColor="text1"/>
          <w:sz w:val="24"/>
          <w:szCs w:val="24"/>
        </w:rPr>
        <w:t xml:space="preserve"> </w:t>
      </w:r>
      <w:r w:rsidR="00C05714" w:rsidRPr="00C05714">
        <w:rPr>
          <w:rFonts w:ascii="Times New Roman" w:hAnsi="Times New Roman"/>
          <w:color w:val="000000" w:themeColor="text1"/>
          <w:sz w:val="24"/>
          <w:szCs w:val="24"/>
        </w:rPr>
        <w:t xml:space="preserve">rezultacie przyjęcia niewłaściwego stanowiska w sprawie – tym samym Skarb Państwa nie będzie narażony </w:t>
      </w:r>
      <w:r w:rsidR="00C05714" w:rsidRPr="00861C17">
        <w:rPr>
          <w:rFonts w:ascii="Times New Roman" w:hAnsi="Times New Roman"/>
          <w:color w:val="000000" w:themeColor="text1"/>
          <w:sz w:val="24"/>
          <w:szCs w:val="24"/>
        </w:rPr>
        <w:t>na brnięcie</w:t>
      </w:r>
      <w:r w:rsidR="00C05714" w:rsidRPr="00C05714">
        <w:rPr>
          <w:rFonts w:ascii="Times New Roman" w:hAnsi="Times New Roman"/>
          <w:color w:val="000000" w:themeColor="text1"/>
          <w:sz w:val="24"/>
          <w:szCs w:val="24"/>
        </w:rPr>
        <w:t xml:space="preserve"> w rozwiązania, które po wielu latach p</w:t>
      </w:r>
      <w:r w:rsidR="00C05714">
        <w:rPr>
          <w:rFonts w:ascii="Times New Roman" w:hAnsi="Times New Roman"/>
          <w:color w:val="000000" w:themeColor="text1"/>
          <w:sz w:val="24"/>
          <w:szCs w:val="24"/>
        </w:rPr>
        <w:t>ost</w:t>
      </w:r>
      <w:r w:rsidR="00EF48B6">
        <w:rPr>
          <w:rFonts w:ascii="Times New Roman" w:hAnsi="Times New Roman"/>
          <w:color w:val="000000" w:themeColor="text1"/>
          <w:sz w:val="24"/>
          <w:szCs w:val="24"/>
        </w:rPr>
        <w:t>ę</w:t>
      </w:r>
      <w:r w:rsidR="00C05714">
        <w:rPr>
          <w:rFonts w:ascii="Times New Roman" w:hAnsi="Times New Roman"/>
          <w:color w:val="000000" w:themeColor="text1"/>
          <w:sz w:val="24"/>
          <w:szCs w:val="24"/>
        </w:rPr>
        <w:t xml:space="preserve">powań </w:t>
      </w:r>
      <w:r w:rsidR="00C05714" w:rsidRPr="00C05714">
        <w:rPr>
          <w:rFonts w:ascii="Times New Roman" w:hAnsi="Times New Roman"/>
          <w:color w:val="000000" w:themeColor="text1"/>
          <w:sz w:val="24"/>
          <w:szCs w:val="24"/>
        </w:rPr>
        <w:t>sądowych okazują się nielegalne i skutkują koniecznością naprawienia szkody.</w:t>
      </w:r>
    </w:p>
    <w:p w14:paraId="1F539301" w14:textId="4E4F25AC" w:rsidR="00314C11" w:rsidRDefault="0006075C"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Raporty Rzecznika</w:t>
      </w:r>
      <w:r w:rsidR="000C1BEF">
        <w:rPr>
          <w:rFonts w:ascii="Times New Roman" w:hAnsi="Times New Roman"/>
          <w:color w:val="000000" w:themeColor="text1"/>
          <w:sz w:val="24"/>
          <w:szCs w:val="24"/>
        </w:rPr>
        <w:t>, z uwagi na ich publiczn</w:t>
      </w:r>
      <w:r w:rsidR="00AE3CE3">
        <w:rPr>
          <w:rFonts w:ascii="Times New Roman" w:hAnsi="Times New Roman"/>
          <w:color w:val="000000" w:themeColor="text1"/>
          <w:sz w:val="24"/>
          <w:szCs w:val="24"/>
        </w:rPr>
        <w:t>ą</w:t>
      </w:r>
      <w:r w:rsidR="000C1BEF">
        <w:rPr>
          <w:rFonts w:ascii="Times New Roman" w:hAnsi="Times New Roman"/>
          <w:color w:val="000000" w:themeColor="text1"/>
          <w:sz w:val="24"/>
          <w:szCs w:val="24"/>
        </w:rPr>
        <w:t xml:space="preserve"> dostępność na stronie B</w:t>
      </w:r>
      <w:r w:rsidR="00EF0634">
        <w:rPr>
          <w:rFonts w:ascii="Times New Roman" w:hAnsi="Times New Roman"/>
          <w:color w:val="000000" w:themeColor="text1"/>
          <w:sz w:val="24"/>
          <w:szCs w:val="24"/>
        </w:rPr>
        <w:t xml:space="preserve">iuletynu </w:t>
      </w:r>
      <w:r w:rsidR="000C1BEF">
        <w:rPr>
          <w:rFonts w:ascii="Times New Roman" w:hAnsi="Times New Roman"/>
          <w:color w:val="000000" w:themeColor="text1"/>
          <w:sz w:val="24"/>
          <w:szCs w:val="24"/>
        </w:rPr>
        <w:t>I</w:t>
      </w:r>
      <w:r w:rsidR="00EF0634">
        <w:rPr>
          <w:rFonts w:ascii="Times New Roman" w:hAnsi="Times New Roman"/>
          <w:color w:val="000000" w:themeColor="text1"/>
          <w:sz w:val="24"/>
          <w:szCs w:val="24"/>
        </w:rPr>
        <w:t xml:space="preserve">nformacji </w:t>
      </w:r>
      <w:r w:rsidR="000C1BEF">
        <w:rPr>
          <w:rFonts w:ascii="Times New Roman" w:hAnsi="Times New Roman"/>
          <w:color w:val="000000" w:themeColor="text1"/>
          <w:sz w:val="24"/>
          <w:szCs w:val="24"/>
        </w:rPr>
        <w:t>P</w:t>
      </w:r>
      <w:r w:rsidR="00EF0634">
        <w:rPr>
          <w:rFonts w:ascii="Times New Roman" w:hAnsi="Times New Roman"/>
          <w:color w:val="000000" w:themeColor="text1"/>
          <w:sz w:val="24"/>
          <w:szCs w:val="24"/>
        </w:rPr>
        <w:t>ublicznej</w:t>
      </w:r>
      <w:r w:rsidR="000C1BE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000C1BEF">
        <w:rPr>
          <w:rFonts w:ascii="Times New Roman" w:hAnsi="Times New Roman"/>
          <w:color w:val="000000" w:themeColor="text1"/>
          <w:sz w:val="24"/>
          <w:szCs w:val="24"/>
        </w:rPr>
        <w:t xml:space="preserve">mogą </w:t>
      </w:r>
      <w:r>
        <w:rPr>
          <w:rFonts w:ascii="Times New Roman" w:hAnsi="Times New Roman"/>
          <w:color w:val="000000" w:themeColor="text1"/>
          <w:sz w:val="24"/>
          <w:szCs w:val="24"/>
        </w:rPr>
        <w:t>służ</w:t>
      </w:r>
      <w:r w:rsidR="000C1BEF">
        <w:rPr>
          <w:rFonts w:ascii="Times New Roman" w:hAnsi="Times New Roman"/>
          <w:color w:val="000000" w:themeColor="text1"/>
          <w:sz w:val="24"/>
          <w:szCs w:val="24"/>
        </w:rPr>
        <w:t>yć</w:t>
      </w:r>
      <w:r>
        <w:rPr>
          <w:rFonts w:ascii="Times New Roman" w:hAnsi="Times New Roman"/>
          <w:color w:val="000000" w:themeColor="text1"/>
          <w:sz w:val="24"/>
          <w:szCs w:val="24"/>
        </w:rPr>
        <w:t xml:space="preserve"> jako materiał informacyjny </w:t>
      </w:r>
      <w:r w:rsidR="000C1BEF">
        <w:rPr>
          <w:rFonts w:ascii="Times New Roman" w:hAnsi="Times New Roman"/>
          <w:color w:val="000000" w:themeColor="text1"/>
          <w:sz w:val="24"/>
          <w:szCs w:val="24"/>
        </w:rPr>
        <w:t xml:space="preserve">m.in. </w:t>
      </w:r>
      <w:r>
        <w:rPr>
          <w:rFonts w:ascii="Times New Roman" w:hAnsi="Times New Roman"/>
          <w:color w:val="000000" w:themeColor="text1"/>
          <w:sz w:val="24"/>
          <w:szCs w:val="24"/>
        </w:rPr>
        <w:t xml:space="preserve">dla sędziów </w:t>
      </w:r>
      <w:r w:rsidR="000C1BEF">
        <w:rPr>
          <w:rFonts w:ascii="Times New Roman" w:hAnsi="Times New Roman"/>
          <w:color w:val="000000" w:themeColor="text1"/>
          <w:sz w:val="24"/>
          <w:szCs w:val="24"/>
        </w:rPr>
        <w:t xml:space="preserve">przy </w:t>
      </w:r>
      <w:r>
        <w:rPr>
          <w:rFonts w:ascii="Times New Roman" w:hAnsi="Times New Roman"/>
          <w:color w:val="000000" w:themeColor="text1"/>
          <w:sz w:val="24"/>
          <w:szCs w:val="24"/>
        </w:rPr>
        <w:t>stosowaniu prawa podatkowego</w:t>
      </w:r>
      <w:r w:rsidR="00105443">
        <w:rPr>
          <w:rFonts w:ascii="Times New Roman" w:hAnsi="Times New Roman"/>
          <w:color w:val="000000" w:themeColor="text1"/>
          <w:sz w:val="24"/>
          <w:szCs w:val="24"/>
        </w:rPr>
        <w:t xml:space="preserve"> lub identyfikowaniu potrzeb szkoleniowych</w:t>
      </w:r>
      <w:r>
        <w:rPr>
          <w:rFonts w:ascii="Times New Roman" w:hAnsi="Times New Roman"/>
          <w:color w:val="000000" w:themeColor="text1"/>
          <w:sz w:val="24"/>
          <w:szCs w:val="24"/>
        </w:rPr>
        <w:t xml:space="preserve">. </w:t>
      </w:r>
      <w:r w:rsidR="000C1BEF">
        <w:rPr>
          <w:rFonts w:ascii="Times New Roman" w:hAnsi="Times New Roman"/>
          <w:color w:val="000000" w:themeColor="text1"/>
          <w:sz w:val="24"/>
          <w:szCs w:val="24"/>
        </w:rPr>
        <w:t>Dla Ministra Finansów i Szefa K</w:t>
      </w:r>
      <w:r w:rsidR="00967788">
        <w:rPr>
          <w:rFonts w:ascii="Times New Roman" w:hAnsi="Times New Roman"/>
          <w:color w:val="000000" w:themeColor="text1"/>
          <w:sz w:val="24"/>
          <w:szCs w:val="24"/>
        </w:rPr>
        <w:t>rajowe</w:t>
      </w:r>
      <w:r w:rsidR="00611CAB">
        <w:rPr>
          <w:rFonts w:ascii="Times New Roman" w:hAnsi="Times New Roman"/>
          <w:color w:val="000000" w:themeColor="text1"/>
          <w:sz w:val="24"/>
          <w:szCs w:val="24"/>
        </w:rPr>
        <w:t>j</w:t>
      </w:r>
      <w:r w:rsidR="00967788">
        <w:rPr>
          <w:rFonts w:ascii="Times New Roman" w:hAnsi="Times New Roman"/>
          <w:color w:val="000000" w:themeColor="text1"/>
          <w:sz w:val="24"/>
          <w:szCs w:val="24"/>
        </w:rPr>
        <w:t xml:space="preserve"> Administracji Skarbowej </w:t>
      </w:r>
      <w:r w:rsidR="000C1BEF">
        <w:rPr>
          <w:rFonts w:ascii="Times New Roman" w:hAnsi="Times New Roman"/>
          <w:color w:val="000000" w:themeColor="text1"/>
          <w:sz w:val="24"/>
          <w:szCs w:val="24"/>
        </w:rPr>
        <w:t>ww. raporty będą pomocne przy podjęciu działań zmierzających do zmiany przepisów lub identyfikowaniu potrzeb szkoleniowych.</w:t>
      </w:r>
    </w:p>
    <w:p w14:paraId="643B5C7C" w14:textId="4D651631" w:rsidR="00314C11" w:rsidRDefault="00105443" w:rsidP="009C4F6B">
      <w:pPr>
        <w:spacing w:before="120" w:after="0" w:line="360" w:lineRule="auto"/>
        <w:jc w:val="both"/>
        <w:rPr>
          <w:rFonts w:ascii="Times New Roman" w:hAnsi="Times New Roman"/>
          <w:color w:val="000000" w:themeColor="text1"/>
          <w:sz w:val="24"/>
          <w:szCs w:val="24"/>
        </w:rPr>
      </w:pPr>
      <w:r w:rsidRPr="00506FBC">
        <w:rPr>
          <w:rFonts w:ascii="Times New Roman" w:hAnsi="Times New Roman"/>
          <w:color w:val="000000" w:themeColor="text1"/>
          <w:sz w:val="24"/>
          <w:szCs w:val="24"/>
        </w:rPr>
        <w:t xml:space="preserve">Istotą mechanizmu </w:t>
      </w:r>
      <w:r w:rsidR="00314C11" w:rsidRPr="00506FBC">
        <w:rPr>
          <w:rFonts w:ascii="Times New Roman" w:hAnsi="Times New Roman"/>
          <w:color w:val="000000" w:themeColor="text1"/>
          <w:sz w:val="24"/>
          <w:szCs w:val="24"/>
        </w:rPr>
        <w:t xml:space="preserve">raportów </w:t>
      </w:r>
      <w:r w:rsidRPr="00506FBC">
        <w:rPr>
          <w:rFonts w:ascii="Times New Roman" w:hAnsi="Times New Roman"/>
          <w:color w:val="000000" w:themeColor="text1"/>
          <w:sz w:val="24"/>
          <w:szCs w:val="24"/>
        </w:rPr>
        <w:t>jest monitorowanie</w:t>
      </w:r>
      <w:r w:rsidR="008D22B7" w:rsidRPr="00506FBC">
        <w:rPr>
          <w:rFonts w:ascii="Times New Roman" w:hAnsi="Times New Roman"/>
          <w:color w:val="000000" w:themeColor="text1"/>
          <w:sz w:val="24"/>
          <w:szCs w:val="24"/>
        </w:rPr>
        <w:t xml:space="preserve"> stosowania prawa</w:t>
      </w:r>
      <w:r w:rsidRPr="00506FBC">
        <w:rPr>
          <w:rFonts w:ascii="Times New Roman" w:hAnsi="Times New Roman"/>
          <w:color w:val="000000" w:themeColor="text1"/>
          <w:sz w:val="24"/>
          <w:szCs w:val="24"/>
        </w:rPr>
        <w:t xml:space="preserve">, </w:t>
      </w:r>
      <w:r w:rsidR="008D22B7" w:rsidRPr="00506FBC">
        <w:rPr>
          <w:rFonts w:ascii="Times New Roman" w:hAnsi="Times New Roman"/>
          <w:color w:val="000000" w:themeColor="text1"/>
          <w:sz w:val="24"/>
          <w:szCs w:val="24"/>
        </w:rPr>
        <w:t xml:space="preserve">jego </w:t>
      </w:r>
      <w:r w:rsidRPr="00506FBC">
        <w:rPr>
          <w:rFonts w:ascii="Times New Roman" w:hAnsi="Times New Roman"/>
          <w:color w:val="000000" w:themeColor="text1"/>
          <w:sz w:val="24"/>
          <w:szCs w:val="24"/>
        </w:rPr>
        <w:t xml:space="preserve">analiza </w:t>
      </w:r>
      <w:r w:rsidR="008D22B7" w:rsidRPr="00506FBC">
        <w:rPr>
          <w:rFonts w:ascii="Times New Roman" w:hAnsi="Times New Roman"/>
          <w:color w:val="000000" w:themeColor="text1"/>
          <w:sz w:val="24"/>
          <w:szCs w:val="24"/>
        </w:rPr>
        <w:t xml:space="preserve">wraz </w:t>
      </w:r>
      <w:r w:rsidR="00A709F5">
        <w:rPr>
          <w:rFonts w:ascii="Times New Roman" w:hAnsi="Times New Roman"/>
          <w:color w:val="000000" w:themeColor="text1"/>
          <w:sz w:val="24"/>
          <w:szCs w:val="24"/>
        </w:rPr>
        <w:br/>
      </w:r>
      <w:r w:rsidR="008D22B7" w:rsidRPr="00506FBC">
        <w:rPr>
          <w:rFonts w:ascii="Times New Roman" w:hAnsi="Times New Roman"/>
          <w:color w:val="000000" w:themeColor="text1"/>
          <w:sz w:val="24"/>
          <w:szCs w:val="24"/>
        </w:rPr>
        <w:t xml:space="preserve">z przedstawianiem wniosków </w:t>
      </w:r>
      <w:r w:rsidRPr="00506FBC">
        <w:rPr>
          <w:rFonts w:ascii="Times New Roman" w:hAnsi="Times New Roman"/>
          <w:color w:val="000000" w:themeColor="text1"/>
          <w:sz w:val="24"/>
          <w:szCs w:val="24"/>
        </w:rPr>
        <w:t xml:space="preserve">w celu zapewnienia </w:t>
      </w:r>
      <w:r w:rsidR="008D22B7" w:rsidRPr="00506FBC">
        <w:rPr>
          <w:rFonts w:ascii="Times New Roman" w:hAnsi="Times New Roman"/>
          <w:color w:val="000000" w:themeColor="text1"/>
          <w:sz w:val="24"/>
          <w:szCs w:val="24"/>
        </w:rPr>
        <w:t xml:space="preserve">procesu właściwej ewolucji stosowania </w:t>
      </w:r>
      <w:r w:rsidR="00A709F5">
        <w:rPr>
          <w:rFonts w:ascii="Times New Roman" w:hAnsi="Times New Roman"/>
          <w:color w:val="000000" w:themeColor="text1"/>
          <w:sz w:val="24"/>
          <w:szCs w:val="24"/>
        </w:rPr>
        <w:br/>
      </w:r>
      <w:r w:rsidR="008D22B7" w:rsidRPr="00506FBC">
        <w:rPr>
          <w:rFonts w:ascii="Times New Roman" w:hAnsi="Times New Roman"/>
          <w:color w:val="000000" w:themeColor="text1"/>
          <w:sz w:val="24"/>
          <w:szCs w:val="24"/>
        </w:rPr>
        <w:t>i stanowienia prawa</w:t>
      </w:r>
      <w:r w:rsidRPr="00506FBC">
        <w:rPr>
          <w:rFonts w:ascii="Times New Roman" w:hAnsi="Times New Roman"/>
          <w:color w:val="000000" w:themeColor="text1"/>
          <w:sz w:val="24"/>
          <w:szCs w:val="24"/>
        </w:rPr>
        <w:t xml:space="preserve"> </w:t>
      </w:r>
      <w:r w:rsidR="008D22B7" w:rsidRPr="00506FBC">
        <w:rPr>
          <w:rFonts w:ascii="Times New Roman" w:hAnsi="Times New Roman"/>
          <w:color w:val="000000" w:themeColor="text1"/>
          <w:sz w:val="24"/>
          <w:szCs w:val="24"/>
        </w:rPr>
        <w:t>(</w:t>
      </w:r>
      <w:r w:rsidRPr="00506FBC">
        <w:rPr>
          <w:rFonts w:ascii="Times New Roman" w:hAnsi="Times New Roman"/>
          <w:color w:val="000000" w:themeColor="text1"/>
          <w:sz w:val="24"/>
          <w:szCs w:val="24"/>
        </w:rPr>
        <w:t>pętla uczenia</w:t>
      </w:r>
      <w:r w:rsidR="008D22B7" w:rsidRPr="00506FBC">
        <w:rPr>
          <w:rFonts w:ascii="Times New Roman" w:hAnsi="Times New Roman"/>
          <w:color w:val="000000" w:themeColor="text1"/>
          <w:sz w:val="24"/>
          <w:szCs w:val="24"/>
        </w:rPr>
        <w:t>)</w:t>
      </w:r>
      <w:r>
        <w:rPr>
          <w:rFonts w:ascii="Times New Roman" w:hAnsi="Times New Roman"/>
          <w:color w:val="000000" w:themeColor="text1"/>
          <w:sz w:val="24"/>
          <w:szCs w:val="24"/>
        </w:rPr>
        <w:t>.</w:t>
      </w:r>
    </w:p>
    <w:p w14:paraId="5457FA0E" w14:textId="5078C766" w:rsidR="00314C11" w:rsidRDefault="007D157E"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Dodatkowo w</w:t>
      </w:r>
      <w:r w:rsidR="003A5A17">
        <w:rPr>
          <w:rFonts w:ascii="Times New Roman" w:hAnsi="Times New Roman"/>
          <w:color w:val="000000" w:themeColor="text1"/>
          <w:sz w:val="24"/>
          <w:szCs w:val="24"/>
        </w:rPr>
        <w:t>ażną</w:t>
      </w:r>
      <w:r w:rsidR="00C05714">
        <w:rPr>
          <w:rFonts w:ascii="Times New Roman" w:hAnsi="Times New Roman"/>
          <w:color w:val="000000" w:themeColor="text1"/>
          <w:sz w:val="24"/>
          <w:szCs w:val="24"/>
        </w:rPr>
        <w:t xml:space="preserve"> </w:t>
      </w:r>
      <w:r w:rsidR="00314C11">
        <w:rPr>
          <w:rFonts w:ascii="Times New Roman" w:hAnsi="Times New Roman"/>
          <w:color w:val="000000" w:themeColor="text1"/>
          <w:sz w:val="24"/>
          <w:szCs w:val="24"/>
        </w:rPr>
        <w:t>sferę</w:t>
      </w:r>
      <w:r w:rsidR="00D87160">
        <w:rPr>
          <w:rFonts w:ascii="Times New Roman" w:hAnsi="Times New Roman"/>
          <w:color w:val="000000" w:themeColor="text1"/>
          <w:sz w:val="24"/>
          <w:szCs w:val="24"/>
        </w:rPr>
        <w:t xml:space="preserve"> </w:t>
      </w:r>
      <w:r>
        <w:rPr>
          <w:rFonts w:ascii="Times New Roman" w:hAnsi="Times New Roman"/>
          <w:color w:val="000000" w:themeColor="text1"/>
          <w:sz w:val="24"/>
          <w:szCs w:val="24"/>
        </w:rPr>
        <w:t>działalności</w:t>
      </w:r>
      <w:r w:rsidR="00C05714">
        <w:rPr>
          <w:rFonts w:ascii="Times New Roman" w:hAnsi="Times New Roman"/>
          <w:color w:val="000000" w:themeColor="text1"/>
          <w:sz w:val="24"/>
          <w:szCs w:val="24"/>
        </w:rPr>
        <w:t xml:space="preserve"> Rzecznika powinna </w:t>
      </w:r>
      <w:r w:rsidR="00EF48B6">
        <w:rPr>
          <w:rFonts w:ascii="Times New Roman" w:hAnsi="Times New Roman"/>
          <w:color w:val="000000" w:themeColor="text1"/>
          <w:sz w:val="24"/>
          <w:szCs w:val="24"/>
        </w:rPr>
        <w:t>stanowić</w:t>
      </w:r>
      <w:r w:rsidR="00C05714">
        <w:rPr>
          <w:rFonts w:ascii="Times New Roman" w:hAnsi="Times New Roman"/>
          <w:color w:val="000000" w:themeColor="text1"/>
          <w:sz w:val="24"/>
          <w:szCs w:val="24"/>
        </w:rPr>
        <w:t xml:space="preserve"> </w:t>
      </w:r>
      <w:r w:rsidR="00C05714" w:rsidRPr="00C05714">
        <w:rPr>
          <w:rFonts w:ascii="Times New Roman" w:hAnsi="Times New Roman"/>
          <w:color w:val="000000" w:themeColor="text1"/>
          <w:sz w:val="24"/>
          <w:szCs w:val="24"/>
        </w:rPr>
        <w:t>kompetencja informacyjna i</w:t>
      </w:r>
      <w:r w:rsidR="005E19E4">
        <w:rPr>
          <w:rFonts w:ascii="Times New Roman" w:hAnsi="Times New Roman"/>
          <w:color w:val="000000" w:themeColor="text1"/>
          <w:sz w:val="24"/>
          <w:szCs w:val="24"/>
        </w:rPr>
        <w:t xml:space="preserve"> </w:t>
      </w:r>
      <w:r w:rsidR="00C05714" w:rsidRPr="00C05714">
        <w:rPr>
          <w:rFonts w:ascii="Times New Roman" w:hAnsi="Times New Roman"/>
          <w:color w:val="000000" w:themeColor="text1"/>
          <w:sz w:val="24"/>
          <w:szCs w:val="24"/>
        </w:rPr>
        <w:t>edukacyjna</w:t>
      </w:r>
      <w:r w:rsidR="003A5A17">
        <w:rPr>
          <w:rFonts w:ascii="Times New Roman" w:hAnsi="Times New Roman"/>
          <w:color w:val="000000" w:themeColor="text1"/>
          <w:sz w:val="24"/>
          <w:szCs w:val="24"/>
        </w:rPr>
        <w:t>, przyczyniająca się do popularyzacji aktualnej wiedzy podatkowej wśród obywateli.</w:t>
      </w:r>
    </w:p>
    <w:p w14:paraId="4E20D256" w14:textId="7806EFC3" w:rsidR="00314C11" w:rsidRPr="006B140B" w:rsidRDefault="003A5A17" w:rsidP="009C4F6B">
      <w:pPr>
        <w:spacing w:before="120" w:after="0" w:line="360" w:lineRule="auto"/>
        <w:jc w:val="both"/>
        <w:rPr>
          <w:rFonts w:ascii="Times New Roman" w:hAnsi="Times New Roman"/>
          <w:color w:val="000000" w:themeColor="text1"/>
          <w:sz w:val="24"/>
          <w:szCs w:val="24"/>
        </w:rPr>
      </w:pPr>
      <w:r w:rsidRPr="00506FBC">
        <w:rPr>
          <w:rFonts w:ascii="Times New Roman" w:hAnsi="Times New Roman"/>
          <w:color w:val="000000" w:themeColor="text1"/>
          <w:sz w:val="24"/>
          <w:szCs w:val="24"/>
        </w:rPr>
        <w:t xml:space="preserve">Działania RPP mają istotnie ograniczyć po stronie podatników niepewność obrotu </w:t>
      </w:r>
      <w:r w:rsidR="00A709F5">
        <w:rPr>
          <w:rFonts w:ascii="Times New Roman" w:hAnsi="Times New Roman"/>
          <w:color w:val="000000" w:themeColor="text1"/>
          <w:sz w:val="24"/>
          <w:szCs w:val="24"/>
        </w:rPr>
        <w:br/>
      </w:r>
      <w:r w:rsidRPr="00506FBC">
        <w:rPr>
          <w:rFonts w:ascii="Times New Roman" w:hAnsi="Times New Roman"/>
          <w:color w:val="000000" w:themeColor="text1"/>
          <w:sz w:val="24"/>
          <w:szCs w:val="24"/>
        </w:rPr>
        <w:t>i</w:t>
      </w:r>
      <w:r w:rsidR="005E19E4">
        <w:rPr>
          <w:rFonts w:ascii="Times New Roman" w:hAnsi="Times New Roman"/>
          <w:color w:val="000000" w:themeColor="text1"/>
          <w:sz w:val="24"/>
          <w:szCs w:val="24"/>
        </w:rPr>
        <w:t xml:space="preserve"> </w:t>
      </w:r>
      <w:r w:rsidRPr="00506FBC">
        <w:rPr>
          <w:rFonts w:ascii="Times New Roman" w:hAnsi="Times New Roman"/>
          <w:color w:val="000000" w:themeColor="text1"/>
          <w:sz w:val="24"/>
          <w:szCs w:val="24"/>
        </w:rPr>
        <w:t>zmniejszyć ryzyko prowadzenia działalności gospodarczej, w tym zwłaszcza w sektorze mikroprzedsiębiorstw</w:t>
      </w:r>
      <w:r w:rsidR="001176FE" w:rsidRPr="00506FBC">
        <w:rPr>
          <w:rFonts w:ascii="Times New Roman" w:hAnsi="Times New Roman"/>
          <w:color w:val="000000" w:themeColor="text1"/>
          <w:sz w:val="24"/>
          <w:szCs w:val="24"/>
        </w:rPr>
        <w:t>, który stanowi ponad 9</w:t>
      </w:r>
      <w:r w:rsidR="00B9570C" w:rsidRPr="00506FBC">
        <w:rPr>
          <w:rFonts w:ascii="Times New Roman" w:hAnsi="Times New Roman"/>
          <w:color w:val="000000" w:themeColor="text1"/>
          <w:sz w:val="24"/>
          <w:szCs w:val="24"/>
        </w:rPr>
        <w:t>6</w:t>
      </w:r>
      <w:r w:rsidR="001176FE" w:rsidRPr="00506FBC">
        <w:rPr>
          <w:rFonts w:ascii="Times New Roman" w:hAnsi="Times New Roman"/>
          <w:color w:val="000000" w:themeColor="text1"/>
          <w:sz w:val="24"/>
          <w:szCs w:val="24"/>
        </w:rPr>
        <w:t>%</w:t>
      </w:r>
      <w:r w:rsidR="001B3259" w:rsidRPr="00506FBC">
        <w:rPr>
          <w:rStyle w:val="Odwoanieprzypisudolnego"/>
          <w:color w:val="000000" w:themeColor="text1"/>
          <w:sz w:val="24"/>
          <w:szCs w:val="24"/>
        </w:rPr>
        <w:footnoteReference w:id="5"/>
      </w:r>
      <w:r w:rsidR="001176FE" w:rsidRPr="00506FBC">
        <w:rPr>
          <w:rFonts w:ascii="Times New Roman" w:hAnsi="Times New Roman"/>
          <w:color w:val="000000" w:themeColor="text1"/>
          <w:sz w:val="24"/>
          <w:szCs w:val="24"/>
        </w:rPr>
        <w:t xml:space="preserve"> polskich firm</w:t>
      </w:r>
      <w:r w:rsidRPr="00506FBC">
        <w:rPr>
          <w:rFonts w:ascii="Times New Roman" w:hAnsi="Times New Roman"/>
          <w:color w:val="000000" w:themeColor="text1"/>
          <w:sz w:val="24"/>
          <w:szCs w:val="24"/>
        </w:rPr>
        <w:t>.</w:t>
      </w:r>
      <w:r w:rsidRPr="003A5A17">
        <w:rPr>
          <w:rFonts w:ascii="Times New Roman" w:hAnsi="Times New Roman"/>
          <w:color w:val="000000" w:themeColor="text1"/>
          <w:sz w:val="24"/>
          <w:szCs w:val="24"/>
        </w:rPr>
        <w:t xml:space="preserve"> </w:t>
      </w:r>
      <w:r w:rsidR="004D58F6" w:rsidRPr="00AE260B">
        <w:rPr>
          <w:rFonts w:ascii="Times New Roman" w:hAnsi="Times New Roman"/>
          <w:color w:val="000000"/>
          <w:spacing w:val="-2"/>
          <w:sz w:val="24"/>
          <w:szCs w:val="24"/>
        </w:rPr>
        <w:t>W zakresie ochrony praw przedsiębiorców RPP będzie współpracował z Rzecznikiem Małych i Średnich Przedsiębiorców i w razie potrzeby udzielał mu wsparcia. Tym samym rozwiązania te będą korzystnie oddziaływać na podmioty prowadzące działalność gospodarczą.</w:t>
      </w:r>
    </w:p>
    <w:p w14:paraId="5C32129E" w14:textId="670E1E5D" w:rsidR="007E2D62" w:rsidRDefault="004D58F6"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Ponadto </w:t>
      </w:r>
      <w:r w:rsidR="003A5A17" w:rsidRPr="003A5A17">
        <w:rPr>
          <w:rFonts w:ascii="Times New Roman" w:hAnsi="Times New Roman"/>
          <w:color w:val="000000" w:themeColor="text1"/>
          <w:sz w:val="24"/>
          <w:szCs w:val="24"/>
        </w:rPr>
        <w:t xml:space="preserve">RPP będzie </w:t>
      </w:r>
      <w:r w:rsidR="007D157E">
        <w:rPr>
          <w:rFonts w:ascii="Times New Roman" w:hAnsi="Times New Roman"/>
          <w:color w:val="000000" w:themeColor="text1"/>
          <w:sz w:val="24"/>
          <w:szCs w:val="24"/>
        </w:rPr>
        <w:t xml:space="preserve">przyczyniać się do </w:t>
      </w:r>
      <w:r w:rsidR="007D157E" w:rsidRPr="007D157E">
        <w:rPr>
          <w:rFonts w:ascii="Times New Roman" w:hAnsi="Times New Roman"/>
          <w:color w:val="000000" w:themeColor="text1"/>
          <w:sz w:val="24"/>
          <w:szCs w:val="24"/>
        </w:rPr>
        <w:t xml:space="preserve">zmiany praktyki urzędniczej na bardziej przyjazną </w:t>
      </w:r>
      <w:r w:rsidR="00A709F5">
        <w:rPr>
          <w:rFonts w:ascii="Times New Roman" w:hAnsi="Times New Roman"/>
          <w:color w:val="000000" w:themeColor="text1"/>
          <w:sz w:val="24"/>
          <w:szCs w:val="24"/>
        </w:rPr>
        <w:br/>
      </w:r>
      <w:r w:rsidR="007D157E" w:rsidRPr="007D157E">
        <w:rPr>
          <w:rFonts w:ascii="Times New Roman" w:hAnsi="Times New Roman"/>
          <w:color w:val="000000" w:themeColor="text1"/>
          <w:sz w:val="24"/>
          <w:szCs w:val="24"/>
        </w:rPr>
        <w:t>w</w:t>
      </w:r>
      <w:r w:rsidR="005E19E4">
        <w:rPr>
          <w:rFonts w:ascii="Times New Roman" w:hAnsi="Times New Roman"/>
          <w:color w:val="000000" w:themeColor="text1"/>
          <w:sz w:val="24"/>
          <w:szCs w:val="24"/>
        </w:rPr>
        <w:t xml:space="preserve"> </w:t>
      </w:r>
      <w:r w:rsidR="007D157E" w:rsidRPr="007D157E">
        <w:rPr>
          <w:rFonts w:ascii="Times New Roman" w:hAnsi="Times New Roman"/>
          <w:color w:val="000000" w:themeColor="text1"/>
          <w:sz w:val="24"/>
          <w:szCs w:val="24"/>
        </w:rPr>
        <w:t>stosunku do obywateli</w:t>
      </w:r>
      <w:r w:rsidR="003A5A17" w:rsidRPr="003A5A17">
        <w:rPr>
          <w:rFonts w:ascii="Times New Roman" w:hAnsi="Times New Roman"/>
          <w:color w:val="000000" w:themeColor="text1"/>
          <w:sz w:val="24"/>
          <w:szCs w:val="24"/>
        </w:rPr>
        <w:t>.</w:t>
      </w:r>
    </w:p>
    <w:p w14:paraId="08012E63" w14:textId="77777777" w:rsidR="009A7713" w:rsidRDefault="009A7713" w:rsidP="009C4F6B">
      <w:pPr>
        <w:spacing w:before="12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Podkreślić należy, że w art. 1 projektu ustawy zawarto normatywny katalog praw, na straży których stać ma powołana instytucja Rzecznika Praw Podatnika. Taka konstrukcja umożliwia równoważenie podatkowych obowiązków </w:t>
      </w:r>
      <w:r w:rsidR="009554DA">
        <w:rPr>
          <w:rFonts w:ascii="Times New Roman" w:hAnsi="Times New Roman"/>
          <w:color w:val="000000" w:themeColor="text1"/>
          <w:sz w:val="24"/>
          <w:szCs w:val="24"/>
        </w:rPr>
        <w:t>i praw oraz</w:t>
      </w:r>
      <w:r>
        <w:rPr>
          <w:rFonts w:ascii="Times New Roman" w:hAnsi="Times New Roman"/>
          <w:color w:val="000000" w:themeColor="text1"/>
          <w:sz w:val="24"/>
          <w:szCs w:val="24"/>
        </w:rPr>
        <w:t xml:space="preserve"> zabezpieczenie interesu stron stosunku podatkowoprawnego.</w:t>
      </w:r>
    </w:p>
    <w:p w14:paraId="305D5087" w14:textId="3BA1378A" w:rsidR="0047774E" w:rsidRPr="0047774E" w:rsidRDefault="0047774E" w:rsidP="0047774E">
      <w:pPr>
        <w:spacing w:before="120" w:after="0" w:line="360" w:lineRule="auto"/>
        <w:jc w:val="both"/>
        <w:rPr>
          <w:rFonts w:ascii="Times New Roman" w:hAnsi="Times New Roman"/>
          <w:color w:val="000000" w:themeColor="text1"/>
          <w:sz w:val="24"/>
          <w:szCs w:val="24"/>
        </w:rPr>
      </w:pPr>
      <w:r w:rsidRPr="0047774E">
        <w:rPr>
          <w:rFonts w:ascii="Times New Roman" w:hAnsi="Times New Roman"/>
          <w:color w:val="000000" w:themeColor="text1"/>
          <w:sz w:val="24"/>
          <w:szCs w:val="24"/>
        </w:rPr>
        <w:t>Ochrona praw podatnika ma swój aspekt indywidualny oraz społeczny. W aspekcie indywidualnym istotne jest to, aby podatnik miał do dyspozycji środki prawne umożliwiające precyzyjne ustalenie zakresu jego obowiązków oraz umożliwiające weryfikację prawidłowości działania organów podatkowych, a także eliminację zaistniałych ewentualnie nieprawidłowości oraz usunięcie ich skutków. W aspekcie społecznym ochrony praw podatnika chodzi o to, aby zespół instrumentów prawnych oddanych do dyspozycji podatników oraz warunki i możliwości korzystania z nich przyczyniały się do utrwalenia przekonania, że opodatkowanie przebiega według społecznie akceptowalnych reguł oraz z poszanowaniem praw jednostki. W</w:t>
      </w:r>
      <w:r w:rsidR="00036B54">
        <w:rPr>
          <w:rFonts w:ascii="Times New Roman" w:hAnsi="Times New Roman"/>
          <w:color w:val="000000" w:themeColor="text1"/>
          <w:sz w:val="24"/>
          <w:szCs w:val="24"/>
        </w:rPr>
        <w:t> </w:t>
      </w:r>
      <w:r w:rsidRPr="0047774E">
        <w:rPr>
          <w:rFonts w:ascii="Times New Roman" w:hAnsi="Times New Roman"/>
          <w:color w:val="000000" w:themeColor="text1"/>
          <w:sz w:val="24"/>
          <w:szCs w:val="24"/>
        </w:rPr>
        <w:t>konsekwencji powinno to umocnić poczucie więzi obywateli z państwem (bądź bardziej ogólnie – ze zbiorowością społeczną) oraz przekonanie o ra</w:t>
      </w:r>
      <w:r w:rsidR="00036B54">
        <w:rPr>
          <w:rFonts w:ascii="Times New Roman" w:hAnsi="Times New Roman"/>
          <w:color w:val="000000" w:themeColor="text1"/>
          <w:sz w:val="24"/>
          <w:szCs w:val="24"/>
        </w:rPr>
        <w:t>cjonalności zachowań zgodnych z </w:t>
      </w:r>
      <w:r w:rsidRPr="0047774E">
        <w:rPr>
          <w:rFonts w:ascii="Times New Roman" w:hAnsi="Times New Roman"/>
          <w:color w:val="000000" w:themeColor="text1"/>
          <w:sz w:val="24"/>
          <w:szCs w:val="24"/>
        </w:rPr>
        <w:t>prawem podatkowym</w:t>
      </w:r>
      <w:r w:rsidRPr="0047774E">
        <w:rPr>
          <w:rFonts w:ascii="Times New Roman" w:hAnsi="Times New Roman"/>
          <w:color w:val="000000" w:themeColor="text1"/>
          <w:sz w:val="24"/>
          <w:szCs w:val="24"/>
          <w:vertAlign w:val="superscript"/>
        </w:rPr>
        <w:footnoteReference w:id="6"/>
      </w:r>
      <w:r w:rsidRPr="0047774E">
        <w:rPr>
          <w:rFonts w:ascii="Times New Roman" w:hAnsi="Times New Roman"/>
          <w:color w:val="000000" w:themeColor="text1"/>
          <w:sz w:val="24"/>
          <w:szCs w:val="24"/>
        </w:rPr>
        <w:t>.</w:t>
      </w:r>
    </w:p>
    <w:p w14:paraId="06E7063D" w14:textId="6523E1CE" w:rsidR="0047774E" w:rsidRPr="0047774E" w:rsidRDefault="0047774E" w:rsidP="0047774E">
      <w:pPr>
        <w:spacing w:before="120" w:after="0" w:line="360" w:lineRule="auto"/>
        <w:jc w:val="both"/>
        <w:rPr>
          <w:rFonts w:ascii="Times New Roman" w:hAnsi="Times New Roman"/>
          <w:color w:val="000000" w:themeColor="text1"/>
          <w:sz w:val="24"/>
          <w:szCs w:val="24"/>
        </w:rPr>
      </w:pPr>
      <w:r w:rsidRPr="0047774E">
        <w:rPr>
          <w:rFonts w:ascii="Times New Roman" w:hAnsi="Times New Roman"/>
          <w:color w:val="000000" w:themeColor="text1"/>
          <w:sz w:val="24"/>
          <w:szCs w:val="24"/>
        </w:rPr>
        <w:t xml:space="preserve">Potrzeba wyartykułowania katalogu praw i obowiązków zobowiązanych jest dostrzegana nie tylko w nauce prawa podatkowego. Na uregulowanie tej kwestii w poszczególnych krajach wskazuje </w:t>
      </w:r>
      <w:r>
        <w:rPr>
          <w:rFonts w:ascii="Times New Roman" w:hAnsi="Times New Roman"/>
          <w:color w:val="000000" w:themeColor="text1"/>
          <w:sz w:val="24"/>
          <w:szCs w:val="24"/>
        </w:rPr>
        <w:t xml:space="preserve">również </w:t>
      </w:r>
      <w:r w:rsidRPr="0047774E">
        <w:rPr>
          <w:rFonts w:ascii="Times New Roman" w:hAnsi="Times New Roman"/>
          <w:color w:val="000000" w:themeColor="text1"/>
          <w:sz w:val="24"/>
          <w:szCs w:val="24"/>
        </w:rPr>
        <w:t>Organizacja Współpracy Gospodarczej i Rozwoju (OECD). W raporcie Komitetu do spraw Podatkowych OECD z 1990 r.</w:t>
      </w:r>
      <w:r w:rsidRPr="0047774E">
        <w:rPr>
          <w:rFonts w:ascii="Times New Roman" w:hAnsi="Times New Roman"/>
          <w:color w:val="000000" w:themeColor="text1"/>
          <w:sz w:val="24"/>
          <w:szCs w:val="24"/>
          <w:vertAlign w:val="superscript"/>
        </w:rPr>
        <w:footnoteReference w:id="7"/>
      </w:r>
      <w:r w:rsidRPr="0047774E">
        <w:rPr>
          <w:rFonts w:ascii="Times New Roman" w:hAnsi="Times New Roman"/>
          <w:color w:val="000000" w:themeColor="text1"/>
          <w:sz w:val="24"/>
          <w:szCs w:val="24"/>
        </w:rPr>
        <w:t xml:space="preserve"> wskazano na przysługujące podatnikowi: 1) prawo do uzyskania informacji, 2) prawo do ochrony informacji dotyczących podatnika (tajemnica skarbowa), 3) prawo do oprocentowania nadpłaty, 4) prawo do „zapłaty” podatku w drodze potrącenia, 5) prawo do przywrócenia terminu na dokonanie czynności przewidzianej w prawie, 6) prawo do zwrotu kosztów postępowania podatkowego w </w:t>
      </w:r>
      <w:r w:rsidR="00A86BAA">
        <w:rPr>
          <w:rFonts w:ascii="Times New Roman" w:hAnsi="Times New Roman"/>
          <w:color w:val="000000" w:themeColor="text1"/>
          <w:sz w:val="24"/>
          <w:szCs w:val="24"/>
        </w:rPr>
        <w:t>prz</w:t>
      </w:r>
      <w:r w:rsidRPr="0047774E">
        <w:rPr>
          <w:rFonts w:ascii="Times New Roman" w:hAnsi="Times New Roman"/>
          <w:color w:val="000000" w:themeColor="text1"/>
          <w:sz w:val="24"/>
          <w:szCs w:val="24"/>
        </w:rPr>
        <w:t>ypadku uznania racji podatnika, 7) prawo do występowania o pisemną interpretację przepisów podatkowych, 8)</w:t>
      </w:r>
      <w:r w:rsidR="00036B54">
        <w:rPr>
          <w:rFonts w:ascii="Times New Roman" w:hAnsi="Times New Roman"/>
          <w:color w:val="000000" w:themeColor="text1"/>
          <w:sz w:val="24"/>
          <w:szCs w:val="24"/>
        </w:rPr>
        <w:t> </w:t>
      </w:r>
      <w:r w:rsidRPr="0047774E">
        <w:rPr>
          <w:rFonts w:ascii="Times New Roman" w:hAnsi="Times New Roman"/>
          <w:color w:val="000000" w:themeColor="text1"/>
          <w:sz w:val="24"/>
          <w:szCs w:val="24"/>
        </w:rPr>
        <w:t xml:space="preserve">prawo do ochrony interesów poprzez instytucję przedawnienia roszczeń o zapłatę podatku. Ponadto w tej kategorii praw ujęto także: </w:t>
      </w:r>
      <w:r w:rsidR="00EC0BD4">
        <w:rPr>
          <w:rFonts w:ascii="Times New Roman" w:hAnsi="Times New Roman"/>
          <w:color w:val="000000" w:themeColor="text1"/>
          <w:sz w:val="24"/>
          <w:szCs w:val="24"/>
        </w:rPr>
        <w:t>1</w:t>
      </w:r>
      <w:r w:rsidRPr="0047774E">
        <w:rPr>
          <w:rFonts w:ascii="Times New Roman" w:hAnsi="Times New Roman"/>
          <w:color w:val="000000" w:themeColor="text1"/>
          <w:sz w:val="24"/>
          <w:szCs w:val="24"/>
        </w:rPr>
        <w:t xml:space="preserve">) funkcjonowanie instytucji ombudsmana podatkowego, </w:t>
      </w:r>
      <w:r w:rsidR="00EC0BD4">
        <w:rPr>
          <w:rFonts w:ascii="Times New Roman" w:hAnsi="Times New Roman"/>
          <w:color w:val="000000" w:themeColor="text1"/>
          <w:sz w:val="24"/>
          <w:szCs w:val="24"/>
        </w:rPr>
        <w:t>2</w:t>
      </w:r>
      <w:r w:rsidRPr="0047774E">
        <w:rPr>
          <w:rFonts w:ascii="Times New Roman" w:hAnsi="Times New Roman"/>
          <w:color w:val="000000" w:themeColor="text1"/>
          <w:sz w:val="24"/>
          <w:szCs w:val="24"/>
        </w:rPr>
        <w:t xml:space="preserve">) stosowanie amnestii podatkowych oraz </w:t>
      </w:r>
      <w:r w:rsidR="00EC0BD4">
        <w:rPr>
          <w:rFonts w:ascii="Times New Roman" w:hAnsi="Times New Roman"/>
          <w:color w:val="000000" w:themeColor="text1"/>
          <w:sz w:val="24"/>
          <w:szCs w:val="24"/>
        </w:rPr>
        <w:t>3</w:t>
      </w:r>
      <w:r w:rsidRPr="0047774E">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lastRenderedPageBreak/>
        <w:t>obowiązek organów podatkowych stosowania z urzędu najkorzystniejszego dla podatnika reżimu opodatkowania oraz przysługujących podatnikowi ulg podatkowych. Niezależnie od tego</w:t>
      </w:r>
      <w:r w:rsidR="00EC0BD4">
        <w:rPr>
          <w:rFonts w:ascii="Times New Roman" w:hAnsi="Times New Roman"/>
          <w:color w:val="000000" w:themeColor="text1"/>
          <w:sz w:val="24"/>
          <w:szCs w:val="24"/>
        </w:rPr>
        <w:t>,</w:t>
      </w:r>
      <w:r w:rsidRPr="0047774E">
        <w:rPr>
          <w:rFonts w:ascii="Times New Roman" w:hAnsi="Times New Roman"/>
          <w:color w:val="000000" w:themeColor="text1"/>
          <w:sz w:val="24"/>
          <w:szCs w:val="24"/>
        </w:rPr>
        <w:t xml:space="preserve"> wyróżniono kategorię uprawnień związanych – ogólnie rzecz biorąc – z tokiem procedury podatkowej oraz prawem do zaskarżania decyzji podatkowych</w:t>
      </w:r>
      <w:r w:rsidRPr="0047774E">
        <w:rPr>
          <w:rFonts w:ascii="Times New Roman" w:hAnsi="Times New Roman"/>
          <w:color w:val="000000" w:themeColor="text1"/>
          <w:sz w:val="24"/>
          <w:szCs w:val="24"/>
          <w:vertAlign w:val="superscript"/>
        </w:rPr>
        <w:footnoteReference w:id="8"/>
      </w:r>
      <w:r w:rsidRPr="0047774E">
        <w:rPr>
          <w:rFonts w:ascii="Times New Roman" w:hAnsi="Times New Roman"/>
          <w:color w:val="000000" w:themeColor="text1"/>
          <w:sz w:val="24"/>
          <w:szCs w:val="24"/>
        </w:rPr>
        <w:t xml:space="preserve">. Jednocześnie wskazano na różnorodne obowiązki podatnika artykułowane w systemach prawnych poszczególnych państw. Obowiązki podatnika są w tym </w:t>
      </w:r>
      <w:r w:rsidR="00A86BAA">
        <w:rPr>
          <w:rFonts w:ascii="Times New Roman" w:hAnsi="Times New Roman"/>
          <w:color w:val="000000" w:themeColor="text1"/>
          <w:sz w:val="24"/>
          <w:szCs w:val="24"/>
        </w:rPr>
        <w:t>prz</w:t>
      </w:r>
      <w:r w:rsidRPr="0047774E">
        <w:rPr>
          <w:rFonts w:ascii="Times New Roman" w:hAnsi="Times New Roman"/>
          <w:color w:val="000000" w:themeColor="text1"/>
          <w:sz w:val="24"/>
          <w:szCs w:val="24"/>
        </w:rPr>
        <w:t>ypadku rozumiane jako zespół zachowań, których realizacji przez zobowiązanych z tytułu podatku oczekują organy podatkowe. Jak podkreślono we wspomnianym dokumencie, bez „zbilansowania” uprawnień oraz powinności podatnika nie byłoby możliwe efektywne, wydajne funkcjonowanie systemu podatkowego. Wśród podstawowych obowiązków podatnika wymienia się w szczególności jego powinność terminowego przedkładania informacji i dokumentów, prowadzenia ksiąg oraz terminowego wpłacania kwot podatku</w:t>
      </w:r>
      <w:r w:rsidRPr="0047774E">
        <w:rPr>
          <w:rFonts w:ascii="Times New Roman" w:hAnsi="Times New Roman"/>
          <w:color w:val="000000" w:themeColor="text1"/>
          <w:sz w:val="24"/>
          <w:szCs w:val="24"/>
          <w:vertAlign w:val="superscript"/>
        </w:rPr>
        <w:footnoteReference w:id="9"/>
      </w:r>
      <w:r w:rsidRPr="0047774E">
        <w:rPr>
          <w:rFonts w:ascii="Times New Roman" w:hAnsi="Times New Roman"/>
          <w:color w:val="000000" w:themeColor="text1"/>
          <w:sz w:val="24"/>
          <w:szCs w:val="24"/>
        </w:rPr>
        <w:t>.</w:t>
      </w:r>
    </w:p>
    <w:p w14:paraId="67E718AA" w14:textId="0AC71BD5" w:rsidR="0047774E" w:rsidRDefault="0047774E" w:rsidP="0047774E">
      <w:pPr>
        <w:spacing w:before="120" w:after="0" w:line="360" w:lineRule="auto"/>
        <w:jc w:val="both"/>
        <w:rPr>
          <w:rFonts w:ascii="Times New Roman" w:hAnsi="Times New Roman"/>
          <w:color w:val="000000" w:themeColor="text1"/>
          <w:sz w:val="24"/>
          <w:szCs w:val="24"/>
        </w:rPr>
      </w:pPr>
      <w:r w:rsidRPr="0047774E">
        <w:rPr>
          <w:rFonts w:ascii="Times New Roman" w:hAnsi="Times New Roman"/>
          <w:color w:val="000000" w:themeColor="text1"/>
          <w:sz w:val="24"/>
          <w:szCs w:val="24"/>
        </w:rPr>
        <w:t>Z kolei w Deklaracji Praw Podatnika, podpisanej 18 maja 2011 r.</w:t>
      </w:r>
      <w:r w:rsidRPr="0047774E">
        <w:rPr>
          <w:rFonts w:ascii="Times New Roman" w:hAnsi="Times New Roman"/>
          <w:color w:val="000000" w:themeColor="text1"/>
          <w:sz w:val="24"/>
          <w:szCs w:val="24"/>
          <w:vertAlign w:val="superscript"/>
        </w:rPr>
        <w:footnoteReference w:id="10"/>
      </w:r>
      <w:r w:rsidRPr="0047774E">
        <w:rPr>
          <w:rFonts w:ascii="Times New Roman" w:hAnsi="Times New Roman"/>
          <w:color w:val="000000" w:themeColor="text1"/>
          <w:sz w:val="24"/>
          <w:szCs w:val="24"/>
        </w:rPr>
        <w:t xml:space="preserve"> przez przedstawicieli nauki, sędziów oraz praktyków prawa podatkowego, wskazuje się na następujące prawa podatnika wynikające z konstytucyjnej zasady demokratycznego państwa prawnego: 1) prawo do dobrego prawa podatkowego, 2) prawo do zapłaty podatku w wysokości wynikającej </w:t>
      </w:r>
      <w:r w:rsidR="00A709F5">
        <w:rPr>
          <w:rFonts w:ascii="Times New Roman" w:hAnsi="Times New Roman"/>
          <w:color w:val="000000" w:themeColor="text1"/>
          <w:sz w:val="24"/>
          <w:szCs w:val="24"/>
        </w:rPr>
        <w:br/>
      </w:r>
      <w:r w:rsidRPr="0047774E">
        <w:rPr>
          <w:rFonts w:ascii="Times New Roman" w:hAnsi="Times New Roman"/>
          <w:color w:val="000000" w:themeColor="text1"/>
          <w:sz w:val="24"/>
          <w:szCs w:val="24"/>
        </w:rPr>
        <w:t>z ustaw podatkowych, 3) prawo do udziału w rzetelnie prowadzonym postępowaniu podatkowym, 4)</w:t>
      </w:r>
      <w:r w:rsidR="005E19E4">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t xml:space="preserve">prawo do dobrego traktowania przez organy podatkowe, 5) prawo do sądowej ochrony praw w sprawach podatkowych, 6) prawo do informacji o sprawach </w:t>
      </w:r>
      <w:r w:rsidR="00A709F5">
        <w:rPr>
          <w:rFonts w:ascii="Times New Roman" w:hAnsi="Times New Roman"/>
          <w:color w:val="000000" w:themeColor="text1"/>
          <w:sz w:val="24"/>
          <w:szCs w:val="24"/>
        </w:rPr>
        <w:br/>
      </w:r>
      <w:r w:rsidRPr="0047774E">
        <w:rPr>
          <w:rFonts w:ascii="Times New Roman" w:hAnsi="Times New Roman"/>
          <w:color w:val="000000" w:themeColor="text1"/>
          <w:sz w:val="24"/>
          <w:szCs w:val="24"/>
        </w:rPr>
        <w:t>z zakresu opodatkowania, 7)</w:t>
      </w:r>
      <w:r w:rsidR="005E19E4">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t>prawo do oceny prawa podatkowego, 8) prawo do oceny pracy organów podatkowych, 9)</w:t>
      </w:r>
      <w:r w:rsidR="005E19E4">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t>prawo do respektowania zasady domniemania niewinności, a także współmierności i</w:t>
      </w:r>
      <w:r w:rsidR="005E19E4">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t xml:space="preserve">indywidualizacji kary za naruszenie prawa podatkowego, 10) prawo do naprawienia szkody wyrządzonej orzeczeniem organu władzy publicznej. Deklaracja ta stanowi dla podatników jedynie wskazówkę co do przysługujących im prawnych gwarancji, których istnienia powinni być świadomi. Dokument ten nie ma natomiast mocy wiążącej, a co za tym idzie – nie stanowi obowiązującego prawa. Z tego względu zasadne stało się </w:t>
      </w:r>
      <w:r w:rsidRPr="0047774E">
        <w:rPr>
          <w:rFonts w:ascii="Times New Roman" w:hAnsi="Times New Roman"/>
          <w:color w:val="000000" w:themeColor="text1"/>
          <w:sz w:val="24"/>
          <w:szCs w:val="24"/>
        </w:rPr>
        <w:lastRenderedPageBreak/>
        <w:t xml:space="preserve">określenie praw w akcie prawa powszechnie obowiązującego. Uznano bowiem, że ma swoje uzasadnienie </w:t>
      </w:r>
      <w:r w:rsidR="009554DA">
        <w:rPr>
          <w:rFonts w:ascii="Times New Roman" w:hAnsi="Times New Roman"/>
          <w:color w:val="000000" w:themeColor="text1"/>
          <w:sz w:val="24"/>
          <w:szCs w:val="24"/>
        </w:rPr>
        <w:t xml:space="preserve">dobitne </w:t>
      </w:r>
      <w:r w:rsidRPr="0047774E">
        <w:rPr>
          <w:rFonts w:ascii="Times New Roman" w:hAnsi="Times New Roman"/>
          <w:color w:val="000000" w:themeColor="text1"/>
          <w:sz w:val="24"/>
          <w:szCs w:val="24"/>
        </w:rPr>
        <w:t>uświadomienie zobowiązanym katalogu ich praw</w:t>
      </w:r>
      <w:r>
        <w:rPr>
          <w:rFonts w:ascii="Times New Roman" w:hAnsi="Times New Roman"/>
          <w:color w:val="000000" w:themeColor="text1"/>
          <w:sz w:val="24"/>
          <w:szCs w:val="24"/>
        </w:rPr>
        <w:t xml:space="preserve">. </w:t>
      </w:r>
      <w:r w:rsidRPr="0047774E">
        <w:rPr>
          <w:rFonts w:ascii="Times New Roman" w:hAnsi="Times New Roman"/>
          <w:color w:val="000000" w:themeColor="text1"/>
          <w:sz w:val="24"/>
          <w:szCs w:val="24"/>
        </w:rPr>
        <w:t>Służy to budowie bezpieczeństwa prawnego podmiotów stosunków podatkowoprawnych.</w:t>
      </w:r>
    </w:p>
    <w:p w14:paraId="27AA2F0A" w14:textId="13837653" w:rsidR="00FE4DBA" w:rsidRPr="0076558E" w:rsidRDefault="00FE4DBA" w:rsidP="009C4F6B">
      <w:pPr>
        <w:spacing w:before="120" w:after="60" w:line="360" w:lineRule="auto"/>
        <w:jc w:val="both"/>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r>
      <w:r w:rsidRPr="0076558E">
        <w:rPr>
          <w:rFonts w:ascii="Times New Roman" w:hAnsi="Times New Roman"/>
          <w:b/>
          <w:sz w:val="24"/>
          <w:szCs w:val="24"/>
        </w:rPr>
        <w:t>Kryteria i tryb powołania oraz odwołania Rzecznika</w:t>
      </w:r>
      <w:r w:rsidR="0032642A">
        <w:rPr>
          <w:rFonts w:ascii="Times New Roman" w:hAnsi="Times New Roman"/>
          <w:b/>
          <w:sz w:val="24"/>
          <w:szCs w:val="24"/>
        </w:rPr>
        <w:t xml:space="preserve"> (art. </w:t>
      </w:r>
      <w:r w:rsidR="00314C11">
        <w:rPr>
          <w:rFonts w:ascii="Times New Roman" w:hAnsi="Times New Roman"/>
          <w:b/>
          <w:sz w:val="24"/>
          <w:szCs w:val="24"/>
        </w:rPr>
        <w:t>3</w:t>
      </w:r>
      <w:r w:rsidR="00310B5B">
        <w:rPr>
          <w:rFonts w:ascii="Times New Roman" w:hAnsi="Times New Roman"/>
          <w:b/>
          <w:sz w:val="24"/>
          <w:szCs w:val="24"/>
        </w:rPr>
        <w:t xml:space="preserve"> </w:t>
      </w:r>
      <w:r w:rsidR="0032642A">
        <w:rPr>
          <w:rFonts w:ascii="Times New Roman" w:hAnsi="Times New Roman"/>
          <w:b/>
          <w:sz w:val="24"/>
          <w:szCs w:val="24"/>
        </w:rPr>
        <w:t>–</w:t>
      </w:r>
      <w:r w:rsidR="00310B5B">
        <w:rPr>
          <w:rFonts w:ascii="Times New Roman" w:hAnsi="Times New Roman"/>
          <w:b/>
          <w:sz w:val="24"/>
          <w:szCs w:val="24"/>
        </w:rPr>
        <w:t xml:space="preserve"> </w:t>
      </w:r>
      <w:r w:rsidR="00E357BE">
        <w:rPr>
          <w:rFonts w:ascii="Times New Roman" w:hAnsi="Times New Roman"/>
          <w:b/>
          <w:sz w:val="24"/>
          <w:szCs w:val="24"/>
        </w:rPr>
        <w:t>11</w:t>
      </w:r>
      <w:r w:rsidRPr="0076558E">
        <w:rPr>
          <w:rFonts w:ascii="Times New Roman" w:hAnsi="Times New Roman"/>
          <w:b/>
          <w:sz w:val="24"/>
          <w:szCs w:val="24"/>
        </w:rPr>
        <w:t>)</w:t>
      </w:r>
    </w:p>
    <w:p w14:paraId="46DB6115" w14:textId="6BBFB519" w:rsidR="00783A0C" w:rsidRDefault="009F452A" w:rsidP="009C4F6B">
      <w:pPr>
        <w:spacing w:before="120" w:after="0" w:line="360" w:lineRule="auto"/>
        <w:jc w:val="both"/>
        <w:rPr>
          <w:rFonts w:ascii="Times New Roman" w:hAnsi="Times New Roman"/>
          <w:bCs/>
          <w:sz w:val="24"/>
          <w:szCs w:val="24"/>
        </w:rPr>
      </w:pPr>
      <w:r w:rsidRPr="009F452A">
        <w:rPr>
          <w:rFonts w:ascii="Times New Roman" w:hAnsi="Times New Roman"/>
          <w:sz w:val="24"/>
          <w:szCs w:val="24"/>
        </w:rPr>
        <w:t xml:space="preserve">Projekt zakłada, iż Rzecznika będzie powoływał </w:t>
      </w:r>
      <w:r w:rsidR="004422A7" w:rsidRPr="00C12709">
        <w:rPr>
          <w:rFonts w:ascii="Times New Roman" w:hAnsi="Times New Roman"/>
          <w:sz w:val="24"/>
          <w:szCs w:val="24"/>
        </w:rPr>
        <w:t>Prezes Rady Ministrów na wniosek ministra właściwego do spraw finansów publicznych</w:t>
      </w:r>
      <w:r w:rsidR="004422A7" w:rsidRPr="004422A7">
        <w:rPr>
          <w:rFonts w:ascii="Times New Roman" w:hAnsi="Times New Roman"/>
          <w:sz w:val="24"/>
          <w:szCs w:val="24"/>
        </w:rPr>
        <w:t xml:space="preserve"> </w:t>
      </w:r>
      <w:r w:rsidRPr="009F452A">
        <w:rPr>
          <w:rFonts w:ascii="Times New Roman" w:hAnsi="Times New Roman"/>
          <w:sz w:val="24"/>
          <w:szCs w:val="24"/>
        </w:rPr>
        <w:t>spośród kandydatów spełniających kryteria kompetencyjne</w:t>
      </w:r>
      <w:r w:rsidR="00314C11">
        <w:rPr>
          <w:rFonts w:ascii="Times New Roman" w:hAnsi="Times New Roman"/>
          <w:sz w:val="24"/>
          <w:szCs w:val="24"/>
        </w:rPr>
        <w:t xml:space="preserve"> określone w </w:t>
      </w:r>
      <w:r w:rsidR="00440D32">
        <w:rPr>
          <w:rFonts w:ascii="Times New Roman" w:hAnsi="Times New Roman"/>
          <w:sz w:val="24"/>
          <w:szCs w:val="24"/>
        </w:rPr>
        <w:t xml:space="preserve">art. 3 projektu </w:t>
      </w:r>
      <w:r w:rsidR="00314C11">
        <w:rPr>
          <w:rFonts w:ascii="Times New Roman" w:hAnsi="Times New Roman"/>
          <w:sz w:val="24"/>
          <w:szCs w:val="24"/>
        </w:rPr>
        <w:t>ustaw</w:t>
      </w:r>
      <w:r w:rsidR="00440D32">
        <w:rPr>
          <w:rFonts w:ascii="Times New Roman" w:hAnsi="Times New Roman"/>
          <w:sz w:val="24"/>
          <w:szCs w:val="24"/>
        </w:rPr>
        <w:t>y</w:t>
      </w:r>
      <w:r w:rsidRPr="009F452A">
        <w:rPr>
          <w:rFonts w:ascii="Times New Roman" w:hAnsi="Times New Roman"/>
          <w:sz w:val="24"/>
          <w:szCs w:val="24"/>
        </w:rPr>
        <w:t xml:space="preserve">. </w:t>
      </w:r>
      <w:r w:rsidR="001606F3">
        <w:rPr>
          <w:rFonts w:ascii="Times New Roman" w:hAnsi="Times New Roman"/>
          <w:sz w:val="24"/>
          <w:szCs w:val="24"/>
        </w:rPr>
        <w:t>Kandyda</w:t>
      </w:r>
      <w:r w:rsidR="00E57CCE">
        <w:rPr>
          <w:rFonts w:ascii="Times New Roman" w:hAnsi="Times New Roman"/>
          <w:sz w:val="24"/>
          <w:szCs w:val="24"/>
        </w:rPr>
        <w:t>t</w:t>
      </w:r>
      <w:r w:rsidR="0003357B">
        <w:rPr>
          <w:rFonts w:ascii="Times New Roman" w:hAnsi="Times New Roman"/>
          <w:sz w:val="24"/>
          <w:szCs w:val="24"/>
        </w:rPr>
        <w:t xml:space="preserve"> </w:t>
      </w:r>
      <w:r w:rsidR="001606F3">
        <w:rPr>
          <w:rFonts w:ascii="Times New Roman" w:hAnsi="Times New Roman"/>
          <w:sz w:val="24"/>
          <w:szCs w:val="24"/>
        </w:rPr>
        <w:t>na Rzecznika zostan</w:t>
      </w:r>
      <w:r w:rsidR="00E57CCE">
        <w:rPr>
          <w:rFonts w:ascii="Times New Roman" w:hAnsi="Times New Roman"/>
          <w:sz w:val="24"/>
          <w:szCs w:val="24"/>
        </w:rPr>
        <w:t>ie</w:t>
      </w:r>
      <w:r w:rsidR="001606F3">
        <w:rPr>
          <w:rFonts w:ascii="Times New Roman" w:hAnsi="Times New Roman"/>
          <w:sz w:val="24"/>
          <w:szCs w:val="24"/>
        </w:rPr>
        <w:t xml:space="preserve"> wyłoni</w:t>
      </w:r>
      <w:r w:rsidR="00E57CCE">
        <w:rPr>
          <w:rFonts w:ascii="Times New Roman" w:hAnsi="Times New Roman"/>
          <w:sz w:val="24"/>
          <w:szCs w:val="24"/>
        </w:rPr>
        <w:t>ony</w:t>
      </w:r>
      <w:r w:rsidR="001606F3">
        <w:rPr>
          <w:rFonts w:ascii="Times New Roman" w:hAnsi="Times New Roman"/>
          <w:sz w:val="24"/>
          <w:szCs w:val="24"/>
        </w:rPr>
        <w:t xml:space="preserve"> w drodze naboru otwartego i konkurencyjnego (art. 4 ust. 2).</w:t>
      </w:r>
      <w:r w:rsidR="009A5FF4">
        <w:rPr>
          <w:rFonts w:ascii="Times New Roman" w:hAnsi="Times New Roman"/>
          <w:sz w:val="24"/>
          <w:szCs w:val="24"/>
        </w:rPr>
        <w:t xml:space="preserve"> Nabór na stanowisko będzie przeprowadzał zespół</w:t>
      </w:r>
      <w:r w:rsidR="009554DA">
        <w:rPr>
          <w:rFonts w:ascii="Times New Roman" w:hAnsi="Times New Roman"/>
          <w:sz w:val="24"/>
          <w:szCs w:val="24"/>
        </w:rPr>
        <w:t>,</w:t>
      </w:r>
      <w:r w:rsidR="009A5FF4">
        <w:rPr>
          <w:rFonts w:ascii="Times New Roman" w:hAnsi="Times New Roman"/>
          <w:sz w:val="24"/>
          <w:szCs w:val="24"/>
        </w:rPr>
        <w:t xml:space="preserve"> w skład którego wejdą co najmniej 3 osoby, których wiedza </w:t>
      </w:r>
      <w:r w:rsidR="00A709F5">
        <w:rPr>
          <w:rFonts w:ascii="Times New Roman" w:hAnsi="Times New Roman"/>
          <w:sz w:val="24"/>
          <w:szCs w:val="24"/>
        </w:rPr>
        <w:br/>
      </w:r>
      <w:r w:rsidR="009A5FF4">
        <w:rPr>
          <w:rFonts w:ascii="Times New Roman" w:hAnsi="Times New Roman"/>
          <w:sz w:val="24"/>
          <w:szCs w:val="24"/>
        </w:rPr>
        <w:t>i doświadczanie dadzą rękojmię wyłonienia najlepszego kandydata.</w:t>
      </w:r>
      <w:r w:rsidR="00FE2BEC">
        <w:rPr>
          <w:rFonts w:ascii="Times New Roman" w:hAnsi="Times New Roman"/>
          <w:sz w:val="24"/>
          <w:szCs w:val="24"/>
        </w:rPr>
        <w:t xml:space="preserve"> W wyniku naboru zespół wyłoni nie więcej niż 2 kandydatów, których przedstawi Ministrowi Finansów. </w:t>
      </w:r>
      <w:r w:rsidR="00783A0C">
        <w:rPr>
          <w:rFonts w:ascii="Times New Roman" w:hAnsi="Times New Roman"/>
          <w:sz w:val="24"/>
          <w:szCs w:val="24"/>
        </w:rPr>
        <w:t xml:space="preserve">Zespół </w:t>
      </w:r>
      <w:r w:rsidR="00783A0C" w:rsidRPr="00783A0C">
        <w:rPr>
          <w:rFonts w:ascii="Times New Roman" w:hAnsi="Times New Roman"/>
          <w:bCs/>
          <w:sz w:val="24"/>
          <w:szCs w:val="24"/>
        </w:rPr>
        <w:t xml:space="preserve">będzie obowiązany przedstawić opinię dotyczącą spełnienia przez kandydata wymogu, o którym mowa w art. 3 pkt 4. Wymóg ten określa, że na stanowisko Rzecznika może być powołana osoba, która cieszy się nieposzlakowaną opinią i daje rękojmię prawidłowego i obiektywnego wykonywania powierzonych zadań. Zespół rekrutacyjny winien zatem zbadać spełnienie przez kandydata ww. wymogu na podstawie złożonych przez niego dokumentów (art. 5 ust. </w:t>
      </w:r>
      <w:r w:rsidR="0081268C">
        <w:rPr>
          <w:rFonts w:ascii="Times New Roman" w:hAnsi="Times New Roman"/>
          <w:bCs/>
          <w:sz w:val="24"/>
          <w:szCs w:val="24"/>
        </w:rPr>
        <w:t>2</w:t>
      </w:r>
      <w:r w:rsidR="00783A0C" w:rsidRPr="00783A0C">
        <w:rPr>
          <w:rFonts w:ascii="Times New Roman" w:hAnsi="Times New Roman"/>
          <w:bCs/>
          <w:sz w:val="24"/>
          <w:szCs w:val="24"/>
        </w:rPr>
        <w:t xml:space="preserve"> pkt </w:t>
      </w:r>
      <w:r w:rsidR="0081268C">
        <w:rPr>
          <w:rFonts w:ascii="Times New Roman" w:hAnsi="Times New Roman"/>
          <w:bCs/>
          <w:sz w:val="24"/>
          <w:szCs w:val="24"/>
        </w:rPr>
        <w:t>4</w:t>
      </w:r>
      <w:r w:rsidR="00783A0C" w:rsidRPr="00783A0C">
        <w:rPr>
          <w:rFonts w:ascii="Times New Roman" w:hAnsi="Times New Roman"/>
          <w:bCs/>
          <w:sz w:val="24"/>
          <w:szCs w:val="24"/>
        </w:rPr>
        <w:t xml:space="preserve">) oraz w toku przeprowadzonych metod i technik naboru (art. 5 ust. </w:t>
      </w:r>
      <w:r w:rsidR="00387EA0">
        <w:rPr>
          <w:rFonts w:ascii="Times New Roman" w:hAnsi="Times New Roman"/>
          <w:bCs/>
          <w:sz w:val="24"/>
          <w:szCs w:val="24"/>
        </w:rPr>
        <w:t>2</w:t>
      </w:r>
      <w:r w:rsidR="00783A0C" w:rsidRPr="00783A0C">
        <w:rPr>
          <w:rFonts w:ascii="Times New Roman" w:hAnsi="Times New Roman"/>
          <w:bCs/>
          <w:sz w:val="24"/>
          <w:szCs w:val="24"/>
        </w:rPr>
        <w:t xml:space="preserve"> pkt </w:t>
      </w:r>
      <w:r w:rsidR="00C0176B">
        <w:rPr>
          <w:rFonts w:ascii="Times New Roman" w:hAnsi="Times New Roman"/>
          <w:bCs/>
          <w:sz w:val="24"/>
          <w:szCs w:val="24"/>
        </w:rPr>
        <w:t>6</w:t>
      </w:r>
      <w:r w:rsidR="00783A0C" w:rsidRPr="00783A0C">
        <w:rPr>
          <w:rFonts w:ascii="Times New Roman" w:hAnsi="Times New Roman"/>
          <w:bCs/>
          <w:sz w:val="24"/>
          <w:szCs w:val="24"/>
        </w:rPr>
        <w:t xml:space="preserve">). Należy podkreślić, że spełnienie przez kandydata ww. wymogu </w:t>
      </w:r>
      <w:r w:rsidR="001C25B6">
        <w:rPr>
          <w:rFonts w:ascii="Times New Roman" w:hAnsi="Times New Roman"/>
          <w:bCs/>
          <w:sz w:val="24"/>
          <w:szCs w:val="24"/>
        </w:rPr>
        <w:t xml:space="preserve">jest </w:t>
      </w:r>
      <w:r w:rsidR="00783A0C" w:rsidRPr="00783A0C">
        <w:rPr>
          <w:rFonts w:ascii="Times New Roman" w:hAnsi="Times New Roman"/>
          <w:bCs/>
          <w:sz w:val="24"/>
          <w:szCs w:val="24"/>
        </w:rPr>
        <w:t>uzależnione również od posiadanego przez kandydata doświadczenia zawodowego, jego wiedzy i umiejętności, albowiem mogą one dawać (lub nie) rękojmię prawidłowego wykonywania zadań określonych w ustawie. Na</w:t>
      </w:r>
      <w:r w:rsidR="005E19E4">
        <w:rPr>
          <w:rFonts w:ascii="Times New Roman" w:hAnsi="Times New Roman"/>
          <w:bCs/>
          <w:sz w:val="24"/>
          <w:szCs w:val="24"/>
        </w:rPr>
        <w:t xml:space="preserve"> </w:t>
      </w:r>
      <w:r w:rsidR="00783A0C" w:rsidRPr="00783A0C">
        <w:rPr>
          <w:rFonts w:ascii="Times New Roman" w:hAnsi="Times New Roman"/>
          <w:bCs/>
          <w:sz w:val="24"/>
          <w:szCs w:val="24"/>
        </w:rPr>
        <w:t>podstawie art. 4 ust. 2 minister właściwy do spraw finansów publicznych przedstawi Prezesowi Rady Ministrów kandydata na Rzecznika wyłonionego w otwartym i konkurencyjnym naborze. Tym samym, Minister Finansów po zapoznaniu się z opinią zespołu rekrutacyjnego, o której mowa w art. 7 ust. 2</w:t>
      </w:r>
      <w:r w:rsidR="009554DA">
        <w:rPr>
          <w:rFonts w:ascii="Times New Roman" w:hAnsi="Times New Roman"/>
          <w:bCs/>
          <w:sz w:val="24"/>
          <w:szCs w:val="24"/>
        </w:rPr>
        <w:t>,</w:t>
      </w:r>
      <w:r w:rsidR="00783A0C" w:rsidRPr="00783A0C">
        <w:rPr>
          <w:rFonts w:ascii="Times New Roman" w:hAnsi="Times New Roman"/>
          <w:bCs/>
          <w:sz w:val="24"/>
          <w:szCs w:val="24"/>
        </w:rPr>
        <w:t xml:space="preserve"> a dotyczącą każdego z przedstawionych mu kandydatów, będzie mógł podjąć decyzję, którego z nich przedstawi Prezesowi Rady Ministrów. Po przedstawieniu przez Ministra Finansów jednego kandydata, Prezes Rady Ministrów może (ale nie musi) powołać go na stanowisko Rzecznika (art. 4 ust. 1).</w:t>
      </w:r>
    </w:p>
    <w:p w14:paraId="69284349" w14:textId="33485660" w:rsidR="009F452A" w:rsidRPr="009F452A" w:rsidRDefault="009F452A" w:rsidP="009C4F6B">
      <w:pPr>
        <w:spacing w:before="120" w:after="0" w:line="360" w:lineRule="auto"/>
        <w:jc w:val="both"/>
        <w:rPr>
          <w:rFonts w:ascii="Times New Roman" w:hAnsi="Times New Roman"/>
          <w:sz w:val="24"/>
          <w:szCs w:val="24"/>
        </w:rPr>
      </w:pPr>
      <w:r w:rsidRPr="009F452A">
        <w:rPr>
          <w:rFonts w:ascii="Times New Roman" w:hAnsi="Times New Roman"/>
          <w:sz w:val="24"/>
          <w:szCs w:val="24"/>
        </w:rPr>
        <w:t>W myśl projektowanego art. 3 na</w:t>
      </w:r>
      <w:r w:rsidR="005E19E4">
        <w:rPr>
          <w:rFonts w:ascii="Times New Roman" w:hAnsi="Times New Roman"/>
          <w:sz w:val="24"/>
          <w:szCs w:val="24"/>
        </w:rPr>
        <w:t xml:space="preserve"> </w:t>
      </w:r>
      <w:r w:rsidRPr="009F452A">
        <w:rPr>
          <w:rFonts w:ascii="Times New Roman" w:hAnsi="Times New Roman"/>
          <w:sz w:val="24"/>
          <w:szCs w:val="24"/>
        </w:rPr>
        <w:t xml:space="preserve">stanowisko Rzecznika może być powołana osoba, która m.in. posiada co najmniej stopień naukowy doktora nauk prawnych </w:t>
      </w:r>
      <w:r>
        <w:rPr>
          <w:rFonts w:ascii="Times New Roman" w:hAnsi="Times New Roman"/>
          <w:sz w:val="24"/>
          <w:szCs w:val="24"/>
        </w:rPr>
        <w:t xml:space="preserve">lub ekonomicznych </w:t>
      </w:r>
      <w:r w:rsidRPr="009F452A">
        <w:rPr>
          <w:rFonts w:ascii="Times New Roman" w:hAnsi="Times New Roman"/>
          <w:sz w:val="24"/>
          <w:szCs w:val="24"/>
        </w:rPr>
        <w:t xml:space="preserve">oraz wyróżnia się </w:t>
      </w:r>
      <w:r>
        <w:rPr>
          <w:rFonts w:ascii="Times New Roman" w:hAnsi="Times New Roman"/>
          <w:sz w:val="24"/>
          <w:szCs w:val="24"/>
        </w:rPr>
        <w:t xml:space="preserve">wysokim poziomem </w:t>
      </w:r>
      <w:r w:rsidRPr="009F452A">
        <w:rPr>
          <w:rFonts w:ascii="Times New Roman" w:hAnsi="Times New Roman"/>
          <w:sz w:val="24"/>
          <w:szCs w:val="24"/>
        </w:rPr>
        <w:t>wiedz</w:t>
      </w:r>
      <w:r>
        <w:rPr>
          <w:rFonts w:ascii="Times New Roman" w:hAnsi="Times New Roman"/>
          <w:sz w:val="24"/>
          <w:szCs w:val="24"/>
        </w:rPr>
        <w:t>y</w:t>
      </w:r>
      <w:r w:rsidRPr="009F452A">
        <w:rPr>
          <w:rFonts w:ascii="Times New Roman" w:hAnsi="Times New Roman"/>
          <w:sz w:val="24"/>
          <w:szCs w:val="24"/>
        </w:rPr>
        <w:t xml:space="preserve"> w zakresie prawa podatkowego, a także posiada </w:t>
      </w:r>
      <w:r>
        <w:rPr>
          <w:rFonts w:ascii="Times New Roman" w:hAnsi="Times New Roman"/>
          <w:sz w:val="24"/>
          <w:szCs w:val="24"/>
        </w:rPr>
        <w:t xml:space="preserve">odpowiednio długie doświadczenie zawodowe w </w:t>
      </w:r>
      <w:r w:rsidR="00AE30F0">
        <w:rPr>
          <w:rFonts w:ascii="Times New Roman" w:hAnsi="Times New Roman"/>
          <w:sz w:val="24"/>
          <w:szCs w:val="24"/>
        </w:rPr>
        <w:t xml:space="preserve">praktycznym </w:t>
      </w:r>
      <w:r>
        <w:rPr>
          <w:rFonts w:ascii="Times New Roman" w:hAnsi="Times New Roman"/>
          <w:sz w:val="24"/>
          <w:szCs w:val="24"/>
        </w:rPr>
        <w:t>stosowaniu przepisów prawa</w:t>
      </w:r>
      <w:r w:rsidR="0006075C">
        <w:rPr>
          <w:rFonts w:ascii="Times New Roman" w:hAnsi="Times New Roman"/>
          <w:sz w:val="24"/>
          <w:szCs w:val="24"/>
        </w:rPr>
        <w:t xml:space="preserve"> podatkowego</w:t>
      </w:r>
      <w:r>
        <w:rPr>
          <w:rFonts w:ascii="Times New Roman" w:hAnsi="Times New Roman"/>
          <w:sz w:val="24"/>
          <w:szCs w:val="24"/>
        </w:rPr>
        <w:t xml:space="preserve">. </w:t>
      </w:r>
      <w:r w:rsidR="0006075C">
        <w:rPr>
          <w:rFonts w:ascii="Times New Roman" w:hAnsi="Times New Roman"/>
          <w:sz w:val="24"/>
          <w:szCs w:val="24"/>
        </w:rPr>
        <w:t>Podobne wymogi będą miały zastosowanie do zastępców Rzecznika</w:t>
      </w:r>
      <w:r w:rsidR="001176FE">
        <w:rPr>
          <w:rFonts w:ascii="Times New Roman" w:hAnsi="Times New Roman"/>
          <w:sz w:val="24"/>
          <w:szCs w:val="24"/>
        </w:rPr>
        <w:t xml:space="preserve">, z tym że </w:t>
      </w:r>
      <w:r w:rsidR="001176FE">
        <w:rPr>
          <w:rFonts w:ascii="Times New Roman" w:hAnsi="Times New Roman"/>
          <w:sz w:val="24"/>
          <w:szCs w:val="24"/>
        </w:rPr>
        <w:lastRenderedPageBreak/>
        <w:t xml:space="preserve">nie będą oni musieli posiadać </w:t>
      </w:r>
      <w:r w:rsidR="00440D32">
        <w:rPr>
          <w:rFonts w:ascii="Times New Roman" w:hAnsi="Times New Roman"/>
          <w:sz w:val="24"/>
          <w:szCs w:val="24"/>
        </w:rPr>
        <w:t>stopnia</w:t>
      </w:r>
      <w:r w:rsidR="001176FE">
        <w:rPr>
          <w:rFonts w:ascii="Times New Roman" w:hAnsi="Times New Roman"/>
          <w:sz w:val="24"/>
          <w:szCs w:val="24"/>
        </w:rPr>
        <w:t xml:space="preserve"> naukowego</w:t>
      </w:r>
      <w:r w:rsidR="00440D32">
        <w:rPr>
          <w:rFonts w:ascii="Times New Roman" w:hAnsi="Times New Roman"/>
          <w:sz w:val="24"/>
          <w:szCs w:val="24"/>
        </w:rPr>
        <w:t xml:space="preserve"> doktora nauk prawnych lub ekonomicznych</w:t>
      </w:r>
      <w:r w:rsidR="0006075C">
        <w:rPr>
          <w:rFonts w:ascii="Times New Roman" w:hAnsi="Times New Roman"/>
          <w:sz w:val="24"/>
          <w:szCs w:val="24"/>
        </w:rPr>
        <w:t>. Celem tak przewidzianej regulacji jest stworzenie organu profesjonalnego</w:t>
      </w:r>
      <w:r w:rsidR="00C55A27">
        <w:rPr>
          <w:rFonts w:ascii="Times New Roman" w:hAnsi="Times New Roman"/>
          <w:sz w:val="24"/>
          <w:szCs w:val="24"/>
        </w:rPr>
        <w:t>,</w:t>
      </w:r>
      <w:r w:rsidR="0006075C">
        <w:rPr>
          <w:rFonts w:ascii="Times New Roman" w:hAnsi="Times New Roman"/>
          <w:sz w:val="24"/>
          <w:szCs w:val="24"/>
        </w:rPr>
        <w:t xml:space="preserve"> znającego praktyczne problemy i potrafiącego im zaradzić</w:t>
      </w:r>
      <w:r w:rsidR="00C55A27">
        <w:rPr>
          <w:rFonts w:ascii="Times New Roman" w:hAnsi="Times New Roman"/>
          <w:sz w:val="24"/>
          <w:szCs w:val="24"/>
        </w:rPr>
        <w:t xml:space="preserve">, </w:t>
      </w:r>
      <w:r w:rsidR="0006075C">
        <w:rPr>
          <w:rFonts w:ascii="Times New Roman" w:hAnsi="Times New Roman"/>
          <w:sz w:val="24"/>
          <w:szCs w:val="24"/>
        </w:rPr>
        <w:t xml:space="preserve">stąd kryteria wyboru nie przewidują np. doświadczenia w stanowieniu prawa. </w:t>
      </w:r>
      <w:r>
        <w:rPr>
          <w:rFonts w:ascii="Times New Roman" w:hAnsi="Times New Roman"/>
          <w:sz w:val="24"/>
          <w:szCs w:val="24"/>
        </w:rPr>
        <w:t xml:space="preserve">Kryteria te </w:t>
      </w:r>
      <w:r w:rsidRPr="009F452A">
        <w:rPr>
          <w:rFonts w:ascii="Times New Roman" w:hAnsi="Times New Roman"/>
          <w:sz w:val="24"/>
          <w:szCs w:val="24"/>
        </w:rPr>
        <w:t>w istocie ma</w:t>
      </w:r>
      <w:r w:rsidR="004422A7">
        <w:rPr>
          <w:rFonts w:ascii="Times New Roman" w:hAnsi="Times New Roman"/>
          <w:sz w:val="24"/>
          <w:szCs w:val="24"/>
        </w:rPr>
        <w:t>ją</w:t>
      </w:r>
      <w:r w:rsidRPr="009F452A">
        <w:rPr>
          <w:rFonts w:ascii="Times New Roman" w:hAnsi="Times New Roman"/>
          <w:sz w:val="24"/>
          <w:szCs w:val="24"/>
        </w:rPr>
        <w:t xml:space="preserve"> zwiększyć gwarancj</w:t>
      </w:r>
      <w:r w:rsidR="00E357BE">
        <w:rPr>
          <w:rFonts w:ascii="Times New Roman" w:hAnsi="Times New Roman"/>
          <w:sz w:val="24"/>
          <w:szCs w:val="24"/>
        </w:rPr>
        <w:t>ę</w:t>
      </w:r>
      <w:r w:rsidRPr="009F452A">
        <w:rPr>
          <w:rFonts w:ascii="Times New Roman" w:hAnsi="Times New Roman"/>
          <w:sz w:val="24"/>
          <w:szCs w:val="24"/>
        </w:rPr>
        <w:t xml:space="preserve"> profesjonalizmu osoby kandydującej na </w:t>
      </w:r>
      <w:r w:rsidR="004422A7">
        <w:rPr>
          <w:rFonts w:ascii="Times New Roman" w:hAnsi="Times New Roman"/>
          <w:sz w:val="24"/>
          <w:szCs w:val="24"/>
        </w:rPr>
        <w:t>stanowisko</w:t>
      </w:r>
      <w:r w:rsidR="0006075C">
        <w:rPr>
          <w:rFonts w:ascii="Times New Roman" w:hAnsi="Times New Roman"/>
          <w:sz w:val="24"/>
          <w:szCs w:val="24"/>
        </w:rPr>
        <w:t xml:space="preserve"> Rzecznika</w:t>
      </w:r>
      <w:r w:rsidR="004422A7">
        <w:rPr>
          <w:rFonts w:ascii="Times New Roman" w:hAnsi="Times New Roman"/>
          <w:sz w:val="24"/>
          <w:szCs w:val="24"/>
        </w:rPr>
        <w:t xml:space="preserve">. </w:t>
      </w:r>
      <w:r w:rsidRPr="009F452A">
        <w:rPr>
          <w:rFonts w:ascii="Times New Roman" w:hAnsi="Times New Roman"/>
          <w:sz w:val="24"/>
          <w:szCs w:val="24"/>
        </w:rPr>
        <w:t xml:space="preserve">Rzecznikiem nie będzie mogła być osoba, która pełniła służbę, pracowała lub współpracowała z organami bezpieczeństwa PRL. </w:t>
      </w:r>
      <w:r w:rsidR="002E7C81" w:rsidRPr="002E7C81">
        <w:rPr>
          <w:rFonts w:ascii="Times New Roman" w:hAnsi="Times New Roman"/>
          <w:sz w:val="24"/>
          <w:szCs w:val="24"/>
        </w:rPr>
        <w:t xml:space="preserve">W celu zagwarantowania obiektywizmu w sprawowaniu </w:t>
      </w:r>
      <w:r w:rsidR="002E7C81">
        <w:rPr>
          <w:rFonts w:ascii="Times New Roman" w:hAnsi="Times New Roman"/>
          <w:sz w:val="24"/>
          <w:szCs w:val="24"/>
        </w:rPr>
        <w:t>swojej funkcji</w:t>
      </w:r>
      <w:r w:rsidR="002E7C81" w:rsidRPr="002E7C81">
        <w:rPr>
          <w:rFonts w:ascii="Times New Roman" w:hAnsi="Times New Roman"/>
          <w:sz w:val="24"/>
          <w:szCs w:val="24"/>
        </w:rPr>
        <w:t>,</w:t>
      </w:r>
      <w:r w:rsidR="002E7C81">
        <w:rPr>
          <w:rFonts w:ascii="Times New Roman" w:hAnsi="Times New Roman"/>
          <w:sz w:val="24"/>
          <w:szCs w:val="24"/>
        </w:rPr>
        <w:t xml:space="preserve"> </w:t>
      </w:r>
      <w:r w:rsidRPr="009F452A">
        <w:rPr>
          <w:rFonts w:ascii="Times New Roman" w:hAnsi="Times New Roman"/>
          <w:sz w:val="24"/>
          <w:szCs w:val="24"/>
        </w:rPr>
        <w:t xml:space="preserve">Rzecznik nie będzie mógł </w:t>
      </w:r>
      <w:r w:rsidR="000657FC" w:rsidRPr="000657FC">
        <w:rPr>
          <w:rFonts w:ascii="Times New Roman" w:hAnsi="Times New Roman"/>
          <w:sz w:val="24"/>
          <w:szCs w:val="24"/>
        </w:rPr>
        <w:t>wykonywać innej pracy ani innych zajęć zawodowych, w tym działalności gospodarczej</w:t>
      </w:r>
      <w:r w:rsidRPr="009F452A">
        <w:rPr>
          <w:rFonts w:ascii="Times New Roman" w:hAnsi="Times New Roman"/>
          <w:sz w:val="24"/>
          <w:szCs w:val="24"/>
        </w:rPr>
        <w:t xml:space="preserve">. Jedynym odstępstwem od tej zasady jest możliwość zajmowania stanowiska </w:t>
      </w:r>
      <w:r w:rsidR="006D0156">
        <w:rPr>
          <w:rFonts w:ascii="Times New Roman" w:hAnsi="Times New Roman"/>
          <w:sz w:val="24"/>
          <w:szCs w:val="24"/>
        </w:rPr>
        <w:t xml:space="preserve">dydaktycznego, badawczego lub badawczo-dydaktycznego </w:t>
      </w:r>
      <w:r w:rsidR="000621E6">
        <w:rPr>
          <w:rFonts w:ascii="Times New Roman" w:hAnsi="Times New Roman"/>
          <w:sz w:val="24"/>
          <w:szCs w:val="24"/>
        </w:rPr>
        <w:t xml:space="preserve">na uczelni lub w innym podmiocie wskazanym w art. 7 ust. 1 </w:t>
      </w:r>
      <w:r w:rsidR="000621E6" w:rsidRPr="000621E6">
        <w:rPr>
          <w:rFonts w:ascii="Times New Roman" w:hAnsi="Times New Roman"/>
          <w:sz w:val="24"/>
          <w:szCs w:val="24"/>
        </w:rPr>
        <w:t xml:space="preserve">ustawy z dnia 20 lipca 2018 r. – Prawo o szkolnictwie wyższym </w:t>
      </w:r>
      <w:r w:rsidR="00036B54">
        <w:rPr>
          <w:rFonts w:ascii="Times New Roman" w:hAnsi="Times New Roman"/>
          <w:sz w:val="24"/>
          <w:szCs w:val="24"/>
        </w:rPr>
        <w:br/>
      </w:r>
      <w:r w:rsidR="000621E6" w:rsidRPr="000621E6">
        <w:rPr>
          <w:rFonts w:ascii="Times New Roman" w:hAnsi="Times New Roman"/>
          <w:sz w:val="24"/>
          <w:szCs w:val="24"/>
        </w:rPr>
        <w:t>i</w:t>
      </w:r>
      <w:r w:rsidR="005E19E4">
        <w:rPr>
          <w:rFonts w:ascii="Times New Roman" w:hAnsi="Times New Roman"/>
          <w:sz w:val="24"/>
          <w:szCs w:val="24"/>
        </w:rPr>
        <w:t xml:space="preserve"> </w:t>
      </w:r>
      <w:r w:rsidR="000621E6" w:rsidRPr="000621E6">
        <w:rPr>
          <w:rFonts w:ascii="Times New Roman" w:hAnsi="Times New Roman"/>
          <w:sz w:val="24"/>
          <w:szCs w:val="24"/>
        </w:rPr>
        <w:t>nauce (Dz.</w:t>
      </w:r>
      <w:r w:rsidR="00CB3BE1">
        <w:rPr>
          <w:rFonts w:ascii="Times New Roman" w:hAnsi="Times New Roman"/>
          <w:sz w:val="24"/>
          <w:szCs w:val="24"/>
        </w:rPr>
        <w:t xml:space="preserve"> </w:t>
      </w:r>
      <w:r w:rsidR="000621E6" w:rsidRPr="000621E6">
        <w:rPr>
          <w:rFonts w:ascii="Times New Roman" w:hAnsi="Times New Roman"/>
          <w:sz w:val="24"/>
          <w:szCs w:val="24"/>
        </w:rPr>
        <w:t>U. poz. 1668</w:t>
      </w:r>
      <w:r w:rsidR="00FE2BEC">
        <w:rPr>
          <w:rFonts w:ascii="Times New Roman" w:hAnsi="Times New Roman"/>
          <w:sz w:val="24"/>
          <w:szCs w:val="24"/>
        </w:rPr>
        <w:t>, z późn.</w:t>
      </w:r>
      <w:r w:rsidR="0047651A">
        <w:rPr>
          <w:rFonts w:ascii="Times New Roman" w:hAnsi="Times New Roman"/>
          <w:sz w:val="24"/>
          <w:szCs w:val="24"/>
        </w:rPr>
        <w:t xml:space="preserve"> </w:t>
      </w:r>
      <w:r w:rsidR="00FE2BEC">
        <w:rPr>
          <w:rFonts w:ascii="Times New Roman" w:hAnsi="Times New Roman"/>
          <w:sz w:val="24"/>
          <w:szCs w:val="24"/>
        </w:rPr>
        <w:t>zm.</w:t>
      </w:r>
      <w:r w:rsidR="000621E6" w:rsidRPr="000621E6">
        <w:rPr>
          <w:rFonts w:ascii="Times New Roman" w:hAnsi="Times New Roman"/>
          <w:sz w:val="24"/>
          <w:szCs w:val="24"/>
        </w:rPr>
        <w:t>)</w:t>
      </w:r>
      <w:r w:rsidRPr="009F452A">
        <w:rPr>
          <w:rFonts w:ascii="Times New Roman" w:hAnsi="Times New Roman"/>
          <w:sz w:val="24"/>
          <w:szCs w:val="24"/>
        </w:rPr>
        <w:t>. Osoba piastująca stanowisko Rzecznik</w:t>
      </w:r>
      <w:r w:rsidR="004422A7">
        <w:rPr>
          <w:rFonts w:ascii="Times New Roman" w:hAnsi="Times New Roman"/>
          <w:sz w:val="24"/>
          <w:szCs w:val="24"/>
        </w:rPr>
        <w:t>a</w:t>
      </w:r>
      <w:r w:rsidRPr="009F452A">
        <w:rPr>
          <w:rFonts w:ascii="Times New Roman" w:hAnsi="Times New Roman"/>
          <w:sz w:val="24"/>
          <w:szCs w:val="24"/>
        </w:rPr>
        <w:t xml:space="preserve"> nie będzie mogła należeć do partii politycznej, związku zawodowego ani nie będzie mogła prowadzić jakiejkolwiek działalności publicznej, która mogłaby narażać godność sprawowanego przez nią urzędu.</w:t>
      </w:r>
    </w:p>
    <w:p w14:paraId="48AA2D7F" w14:textId="47C0ABD4" w:rsidR="009F452A" w:rsidRDefault="000657FC" w:rsidP="004B064B">
      <w:pPr>
        <w:spacing w:before="120" w:after="0" w:line="360" w:lineRule="auto"/>
        <w:jc w:val="both"/>
        <w:rPr>
          <w:rFonts w:ascii="Times New Roman" w:hAnsi="Times New Roman"/>
          <w:sz w:val="24"/>
          <w:szCs w:val="24"/>
        </w:rPr>
      </w:pPr>
      <w:r>
        <w:rPr>
          <w:rFonts w:ascii="Times New Roman" w:hAnsi="Times New Roman"/>
          <w:sz w:val="24"/>
          <w:szCs w:val="24"/>
        </w:rPr>
        <w:t>Wzmocnieniem</w:t>
      </w:r>
      <w:r w:rsidR="0006075C">
        <w:rPr>
          <w:rFonts w:ascii="Times New Roman" w:hAnsi="Times New Roman"/>
          <w:sz w:val="24"/>
          <w:szCs w:val="24"/>
        </w:rPr>
        <w:t xml:space="preserve"> niezależności </w:t>
      </w:r>
      <w:r w:rsidR="009F452A" w:rsidRPr="009F452A">
        <w:rPr>
          <w:rFonts w:ascii="Times New Roman" w:hAnsi="Times New Roman"/>
          <w:sz w:val="24"/>
          <w:szCs w:val="24"/>
        </w:rPr>
        <w:t xml:space="preserve">RPP będzie </w:t>
      </w:r>
      <w:r w:rsidR="0006075C">
        <w:rPr>
          <w:rFonts w:ascii="Times New Roman" w:hAnsi="Times New Roman"/>
          <w:sz w:val="24"/>
          <w:szCs w:val="24"/>
        </w:rPr>
        <w:t xml:space="preserve">również wprowadzenie zasady kadencyjności. RPP będzie </w:t>
      </w:r>
      <w:r w:rsidR="009F452A" w:rsidRPr="009F452A">
        <w:rPr>
          <w:rFonts w:ascii="Times New Roman" w:hAnsi="Times New Roman"/>
          <w:sz w:val="24"/>
          <w:szCs w:val="24"/>
        </w:rPr>
        <w:t xml:space="preserve">organem kadencyjnym, który sprawuje urząd przez okres 6 lat, co najwyżej przez jedną kadencję. Taka konstrukcja </w:t>
      </w:r>
      <w:r>
        <w:rPr>
          <w:rFonts w:ascii="Times New Roman" w:hAnsi="Times New Roman"/>
          <w:sz w:val="24"/>
          <w:szCs w:val="24"/>
        </w:rPr>
        <w:t>winna dawać</w:t>
      </w:r>
      <w:r w:rsidR="009F452A" w:rsidRPr="009F452A">
        <w:rPr>
          <w:rFonts w:ascii="Times New Roman" w:hAnsi="Times New Roman"/>
          <w:sz w:val="24"/>
          <w:szCs w:val="24"/>
        </w:rPr>
        <w:t xml:space="preserve"> gwarancję szerokiej swobody działania</w:t>
      </w:r>
      <w:r>
        <w:rPr>
          <w:rFonts w:ascii="Times New Roman" w:hAnsi="Times New Roman"/>
          <w:sz w:val="24"/>
          <w:szCs w:val="24"/>
        </w:rPr>
        <w:t xml:space="preserve"> RPP</w:t>
      </w:r>
      <w:r w:rsidR="00507049">
        <w:rPr>
          <w:rFonts w:ascii="Times New Roman" w:hAnsi="Times New Roman"/>
          <w:sz w:val="24"/>
          <w:szCs w:val="24"/>
        </w:rPr>
        <w:t>.</w:t>
      </w:r>
      <w:r w:rsidR="003867E8">
        <w:rPr>
          <w:rFonts w:ascii="Times New Roman" w:hAnsi="Times New Roman"/>
          <w:sz w:val="24"/>
          <w:szCs w:val="24"/>
        </w:rPr>
        <w:t xml:space="preserve"> Tylko w wyjątkowych</w:t>
      </w:r>
      <w:r w:rsidR="006B140B">
        <w:rPr>
          <w:rFonts w:ascii="Times New Roman" w:hAnsi="Times New Roman"/>
          <w:sz w:val="24"/>
          <w:szCs w:val="24"/>
        </w:rPr>
        <w:t xml:space="preserve"> i typowych dla tego rodzaju stanowisk </w:t>
      </w:r>
      <w:r w:rsidR="003867E8">
        <w:rPr>
          <w:rFonts w:ascii="Times New Roman" w:hAnsi="Times New Roman"/>
          <w:sz w:val="24"/>
          <w:szCs w:val="24"/>
        </w:rPr>
        <w:t xml:space="preserve">przypadkach (tj. określonych </w:t>
      </w:r>
      <w:r w:rsidR="00036B54">
        <w:rPr>
          <w:rFonts w:ascii="Times New Roman" w:hAnsi="Times New Roman"/>
          <w:sz w:val="24"/>
          <w:szCs w:val="24"/>
        </w:rPr>
        <w:br/>
      </w:r>
      <w:r w:rsidR="003867E8">
        <w:rPr>
          <w:rFonts w:ascii="Times New Roman" w:hAnsi="Times New Roman"/>
          <w:sz w:val="24"/>
          <w:szCs w:val="24"/>
        </w:rPr>
        <w:t>w</w:t>
      </w:r>
      <w:r w:rsidR="005E19E4">
        <w:rPr>
          <w:rFonts w:ascii="Times New Roman" w:hAnsi="Times New Roman"/>
          <w:sz w:val="24"/>
          <w:szCs w:val="24"/>
        </w:rPr>
        <w:t xml:space="preserve"> </w:t>
      </w:r>
      <w:r w:rsidR="003867E8">
        <w:rPr>
          <w:rFonts w:ascii="Times New Roman" w:hAnsi="Times New Roman"/>
          <w:sz w:val="24"/>
          <w:szCs w:val="24"/>
        </w:rPr>
        <w:t xml:space="preserve">projektowanym art. </w:t>
      </w:r>
      <w:r w:rsidR="00E357BE">
        <w:rPr>
          <w:rFonts w:ascii="Times New Roman" w:hAnsi="Times New Roman"/>
          <w:sz w:val="24"/>
          <w:szCs w:val="24"/>
        </w:rPr>
        <w:t>10</w:t>
      </w:r>
      <w:r w:rsidR="003867E8">
        <w:rPr>
          <w:rFonts w:ascii="Times New Roman" w:hAnsi="Times New Roman"/>
          <w:sz w:val="24"/>
          <w:szCs w:val="24"/>
        </w:rPr>
        <w:t xml:space="preserve"> ust. </w:t>
      </w:r>
      <w:r w:rsidR="00E357BE">
        <w:rPr>
          <w:rFonts w:ascii="Times New Roman" w:hAnsi="Times New Roman"/>
          <w:sz w:val="24"/>
          <w:szCs w:val="24"/>
        </w:rPr>
        <w:t>2</w:t>
      </w:r>
      <w:r w:rsidR="003867E8">
        <w:rPr>
          <w:rFonts w:ascii="Times New Roman" w:hAnsi="Times New Roman"/>
          <w:sz w:val="24"/>
          <w:szCs w:val="24"/>
        </w:rPr>
        <w:t xml:space="preserve">) Rzecznik </w:t>
      </w:r>
      <w:r w:rsidR="003867E8" w:rsidRPr="003867E8">
        <w:rPr>
          <w:rFonts w:ascii="Times New Roman" w:hAnsi="Times New Roman"/>
          <w:sz w:val="24"/>
          <w:szCs w:val="24"/>
        </w:rPr>
        <w:t>będzie</w:t>
      </w:r>
      <w:r w:rsidR="003867E8">
        <w:rPr>
          <w:rFonts w:ascii="Times New Roman" w:hAnsi="Times New Roman"/>
          <w:sz w:val="24"/>
          <w:szCs w:val="24"/>
        </w:rPr>
        <w:t xml:space="preserve"> mógł być</w:t>
      </w:r>
      <w:r w:rsidR="003867E8" w:rsidRPr="003867E8">
        <w:rPr>
          <w:rFonts w:ascii="Times New Roman" w:hAnsi="Times New Roman"/>
          <w:sz w:val="24"/>
          <w:szCs w:val="24"/>
        </w:rPr>
        <w:t xml:space="preserve"> odwołany przed upływem </w:t>
      </w:r>
      <w:r w:rsidR="00A75293">
        <w:rPr>
          <w:rFonts w:ascii="Times New Roman" w:hAnsi="Times New Roman"/>
          <w:sz w:val="24"/>
          <w:szCs w:val="24"/>
        </w:rPr>
        <w:t>kadencji</w:t>
      </w:r>
      <w:r w:rsidR="003867E8" w:rsidRPr="003867E8">
        <w:rPr>
          <w:rFonts w:ascii="Times New Roman" w:hAnsi="Times New Roman"/>
          <w:sz w:val="24"/>
          <w:szCs w:val="24"/>
        </w:rPr>
        <w:t xml:space="preserve"> </w:t>
      </w:r>
      <w:r w:rsidR="003867E8" w:rsidRPr="00C12709">
        <w:rPr>
          <w:rFonts w:ascii="Times New Roman" w:hAnsi="Times New Roman"/>
          <w:sz w:val="24"/>
          <w:szCs w:val="24"/>
        </w:rPr>
        <w:t>przez Prezesa Rady Ministrów na wniosek ministra właściwego do spraw finansów publicznych</w:t>
      </w:r>
      <w:r w:rsidR="003867E8" w:rsidRPr="003867E8">
        <w:rPr>
          <w:rFonts w:ascii="Times New Roman" w:hAnsi="Times New Roman"/>
          <w:sz w:val="24"/>
          <w:szCs w:val="24"/>
        </w:rPr>
        <w:t>.</w:t>
      </w:r>
      <w:r w:rsidR="004B064B">
        <w:rPr>
          <w:rFonts w:ascii="Times New Roman" w:hAnsi="Times New Roman"/>
          <w:sz w:val="24"/>
          <w:szCs w:val="24"/>
        </w:rPr>
        <w:t xml:space="preserve"> </w:t>
      </w:r>
      <w:r w:rsidR="004B064B" w:rsidRPr="004B064B">
        <w:rPr>
          <w:rFonts w:ascii="Times New Roman" w:hAnsi="Times New Roman"/>
          <w:bCs/>
          <w:sz w:val="24"/>
          <w:szCs w:val="24"/>
        </w:rPr>
        <w:t>Określone w art.</w:t>
      </w:r>
      <w:r w:rsidR="005E19E4">
        <w:rPr>
          <w:rFonts w:ascii="Times New Roman" w:hAnsi="Times New Roman"/>
          <w:bCs/>
          <w:sz w:val="24"/>
          <w:szCs w:val="24"/>
        </w:rPr>
        <w:t xml:space="preserve"> </w:t>
      </w:r>
      <w:r w:rsidR="004B064B" w:rsidRPr="004B064B">
        <w:rPr>
          <w:rFonts w:ascii="Times New Roman" w:hAnsi="Times New Roman"/>
          <w:bCs/>
          <w:sz w:val="24"/>
          <w:szCs w:val="24"/>
        </w:rPr>
        <w:t xml:space="preserve">10 </w:t>
      </w:r>
      <w:r w:rsidR="00785E7B">
        <w:rPr>
          <w:rFonts w:ascii="Times New Roman" w:hAnsi="Times New Roman"/>
          <w:bCs/>
          <w:sz w:val="24"/>
          <w:szCs w:val="24"/>
        </w:rPr>
        <w:t xml:space="preserve">ust. 2 </w:t>
      </w:r>
      <w:r w:rsidR="004B064B" w:rsidRPr="004B064B">
        <w:rPr>
          <w:rFonts w:ascii="Times New Roman" w:hAnsi="Times New Roman"/>
          <w:bCs/>
          <w:sz w:val="24"/>
          <w:szCs w:val="24"/>
        </w:rPr>
        <w:t>projektu ustawy przesłanki odwołania RPP gwarantują mu szeroką niezależność od ministra właściwego do spraw finansów publicznych.</w:t>
      </w:r>
      <w:r w:rsidR="004B064B">
        <w:rPr>
          <w:rFonts w:ascii="Times New Roman" w:hAnsi="Times New Roman"/>
          <w:bCs/>
          <w:sz w:val="24"/>
          <w:szCs w:val="24"/>
        </w:rPr>
        <w:t xml:space="preserve"> </w:t>
      </w:r>
      <w:r w:rsidR="004B064B" w:rsidRPr="004B064B">
        <w:rPr>
          <w:rFonts w:ascii="Times New Roman" w:hAnsi="Times New Roman"/>
          <w:bCs/>
          <w:sz w:val="24"/>
          <w:szCs w:val="24"/>
        </w:rPr>
        <w:t xml:space="preserve">Rzeczą naturalną jest </w:t>
      </w:r>
      <w:r w:rsidR="004B064B">
        <w:rPr>
          <w:rFonts w:ascii="Times New Roman" w:hAnsi="Times New Roman"/>
          <w:bCs/>
          <w:sz w:val="24"/>
          <w:szCs w:val="24"/>
        </w:rPr>
        <w:t xml:space="preserve">jednak </w:t>
      </w:r>
      <w:r w:rsidR="004B064B" w:rsidRPr="004B064B">
        <w:rPr>
          <w:rFonts w:ascii="Times New Roman" w:hAnsi="Times New Roman"/>
          <w:bCs/>
          <w:sz w:val="24"/>
          <w:szCs w:val="24"/>
        </w:rPr>
        <w:t xml:space="preserve">pewna zależność instytucji RPP od ministra właściwego do spraw finansów publicznych, tak jak przykładowo występuje zależność Rzecznika Małych </w:t>
      </w:r>
      <w:r w:rsidR="00366970">
        <w:rPr>
          <w:rFonts w:ascii="Times New Roman" w:hAnsi="Times New Roman"/>
          <w:bCs/>
          <w:sz w:val="24"/>
          <w:szCs w:val="24"/>
        </w:rPr>
        <w:br/>
      </w:r>
      <w:r w:rsidR="004B064B" w:rsidRPr="004B064B">
        <w:rPr>
          <w:rFonts w:ascii="Times New Roman" w:hAnsi="Times New Roman"/>
          <w:bCs/>
          <w:sz w:val="24"/>
          <w:szCs w:val="24"/>
        </w:rPr>
        <w:t xml:space="preserve">i Średnich Przedsiębiorców od ministra właściwego do spraw gospodarki. Rozważania </w:t>
      </w:r>
      <w:r w:rsidR="00366970">
        <w:rPr>
          <w:rFonts w:ascii="Times New Roman" w:hAnsi="Times New Roman"/>
          <w:bCs/>
          <w:sz w:val="24"/>
          <w:szCs w:val="24"/>
        </w:rPr>
        <w:br/>
      </w:r>
      <w:r w:rsidR="004B064B" w:rsidRPr="004B064B">
        <w:rPr>
          <w:rFonts w:ascii="Times New Roman" w:hAnsi="Times New Roman"/>
          <w:bCs/>
          <w:sz w:val="24"/>
          <w:szCs w:val="24"/>
        </w:rPr>
        <w:t>o</w:t>
      </w:r>
      <w:r w:rsidR="00737A59">
        <w:rPr>
          <w:rFonts w:ascii="Times New Roman" w:hAnsi="Times New Roman"/>
          <w:bCs/>
          <w:sz w:val="24"/>
          <w:szCs w:val="24"/>
        </w:rPr>
        <w:t xml:space="preserve"> </w:t>
      </w:r>
      <w:r w:rsidR="004B064B" w:rsidRPr="004B064B">
        <w:rPr>
          <w:rFonts w:ascii="Times New Roman" w:hAnsi="Times New Roman"/>
          <w:bCs/>
          <w:sz w:val="24"/>
          <w:szCs w:val="24"/>
        </w:rPr>
        <w:t>całkowitej niezależności RPP od organów władzy wykonawczej są bezprzedmiotowe, albowiem Rzecznik nie stanowi organu konstytucyjnego.</w:t>
      </w:r>
      <w:r w:rsidR="004B064B">
        <w:rPr>
          <w:rFonts w:ascii="Times New Roman" w:hAnsi="Times New Roman"/>
          <w:bCs/>
          <w:sz w:val="24"/>
          <w:szCs w:val="24"/>
        </w:rPr>
        <w:t xml:space="preserve"> </w:t>
      </w:r>
      <w:r w:rsidR="004B064B" w:rsidRPr="004B064B">
        <w:rPr>
          <w:rFonts w:ascii="Times New Roman" w:hAnsi="Times New Roman"/>
          <w:bCs/>
          <w:sz w:val="24"/>
          <w:szCs w:val="24"/>
        </w:rPr>
        <w:t xml:space="preserve">Dodać należy, że minister właściwy do spraw finansów publicznych, wnioskując o powołanie bądź o odwołanie RPP, nie działa jako organ podatkowy. Nie jest to bowiem kompetencja organu podatkowego, ale kompetencja ministra </w:t>
      </w:r>
      <w:r w:rsidR="004465D0">
        <w:rPr>
          <w:rFonts w:ascii="Times New Roman" w:hAnsi="Times New Roman"/>
          <w:bCs/>
          <w:sz w:val="24"/>
          <w:szCs w:val="24"/>
        </w:rPr>
        <w:t>–</w:t>
      </w:r>
      <w:r w:rsidR="004B064B" w:rsidRPr="004B064B">
        <w:rPr>
          <w:rFonts w:ascii="Times New Roman" w:hAnsi="Times New Roman"/>
          <w:bCs/>
          <w:sz w:val="24"/>
          <w:szCs w:val="24"/>
        </w:rPr>
        <w:t xml:space="preserve"> konstytucyjnego organu władzy wykonawczej.</w:t>
      </w:r>
    </w:p>
    <w:p w14:paraId="43A04325" w14:textId="69039A54" w:rsidR="007D2CDE" w:rsidRPr="009F452A" w:rsidRDefault="007D2CDE" w:rsidP="009C4F6B">
      <w:pPr>
        <w:spacing w:before="120" w:after="0" w:line="360" w:lineRule="auto"/>
        <w:jc w:val="both"/>
        <w:rPr>
          <w:rFonts w:ascii="Times New Roman" w:hAnsi="Times New Roman"/>
          <w:sz w:val="24"/>
          <w:szCs w:val="24"/>
        </w:rPr>
      </w:pPr>
      <w:r>
        <w:rPr>
          <w:rFonts w:ascii="Times New Roman" w:hAnsi="Times New Roman"/>
          <w:sz w:val="24"/>
          <w:szCs w:val="24"/>
        </w:rPr>
        <w:lastRenderedPageBreak/>
        <w:t xml:space="preserve">W art. 11 ust. 3 projektu ustawy zaproponowano </w:t>
      </w:r>
      <w:r w:rsidRPr="007D2CDE">
        <w:rPr>
          <w:rFonts w:ascii="Times New Roman" w:hAnsi="Times New Roman"/>
          <w:sz w:val="24"/>
          <w:szCs w:val="24"/>
        </w:rPr>
        <w:t>rozwiązanie wzorowane na art. 7 ust. 4 ustawy z dnia 6 stycznia 2000</w:t>
      </w:r>
      <w:r w:rsidR="005E19E4">
        <w:rPr>
          <w:rFonts w:ascii="Times New Roman" w:hAnsi="Times New Roman"/>
          <w:sz w:val="24"/>
          <w:szCs w:val="24"/>
        </w:rPr>
        <w:t xml:space="preserve"> </w:t>
      </w:r>
      <w:r w:rsidRPr="007D2CDE">
        <w:rPr>
          <w:rFonts w:ascii="Times New Roman" w:hAnsi="Times New Roman"/>
          <w:sz w:val="24"/>
          <w:szCs w:val="24"/>
        </w:rPr>
        <w:t>r. o Rzeczniku Praw Dziecka</w:t>
      </w:r>
      <w:r w:rsidR="001B3D57">
        <w:rPr>
          <w:rFonts w:ascii="Times New Roman" w:hAnsi="Times New Roman"/>
          <w:sz w:val="24"/>
          <w:szCs w:val="24"/>
        </w:rPr>
        <w:t xml:space="preserve"> (Dz. U. z 2017 r. poz. 922 oraz </w:t>
      </w:r>
      <w:r w:rsidR="00366970">
        <w:rPr>
          <w:rFonts w:ascii="Times New Roman" w:hAnsi="Times New Roman"/>
          <w:sz w:val="24"/>
          <w:szCs w:val="24"/>
        </w:rPr>
        <w:br/>
      </w:r>
      <w:r w:rsidR="001B3D57">
        <w:rPr>
          <w:rFonts w:ascii="Times New Roman" w:hAnsi="Times New Roman"/>
          <w:sz w:val="24"/>
          <w:szCs w:val="24"/>
        </w:rPr>
        <w:t>z 2019 r. poz. 730)</w:t>
      </w:r>
      <w:r w:rsidRPr="007D2CDE">
        <w:rPr>
          <w:rFonts w:ascii="Times New Roman" w:hAnsi="Times New Roman"/>
          <w:sz w:val="24"/>
          <w:szCs w:val="24"/>
        </w:rPr>
        <w:t xml:space="preserve">, </w:t>
      </w:r>
      <w:r>
        <w:rPr>
          <w:rFonts w:ascii="Times New Roman" w:hAnsi="Times New Roman"/>
          <w:sz w:val="24"/>
          <w:szCs w:val="24"/>
        </w:rPr>
        <w:t>polegające na umożliwieniu osobie pełniącej funkcję Rzecznika powrotu na stanowisko zajmowane przed objęciem funkcji RPP</w:t>
      </w:r>
      <w:r w:rsidRPr="007D2CDE">
        <w:rPr>
          <w:rFonts w:ascii="Times New Roman" w:hAnsi="Times New Roman"/>
          <w:sz w:val="24"/>
          <w:szCs w:val="24"/>
        </w:rPr>
        <w:t>.</w:t>
      </w:r>
      <w:r w:rsidR="006F6329">
        <w:rPr>
          <w:rFonts w:ascii="Times New Roman" w:hAnsi="Times New Roman"/>
          <w:sz w:val="24"/>
          <w:szCs w:val="24"/>
        </w:rPr>
        <w:t xml:space="preserve"> Art. 11 ust. 4</w:t>
      </w:r>
      <w:r w:rsidRPr="007D2CDE">
        <w:rPr>
          <w:rFonts w:ascii="Times New Roman" w:hAnsi="Times New Roman"/>
          <w:sz w:val="24"/>
          <w:szCs w:val="24"/>
        </w:rPr>
        <w:t xml:space="preserve"> </w:t>
      </w:r>
      <w:r w:rsidR="006F6329">
        <w:rPr>
          <w:rFonts w:ascii="Times New Roman" w:hAnsi="Times New Roman"/>
          <w:sz w:val="24"/>
          <w:szCs w:val="24"/>
        </w:rPr>
        <w:t xml:space="preserve">z kolei formułuje </w:t>
      </w:r>
      <w:r w:rsidR="006F6329" w:rsidRPr="006F6329">
        <w:rPr>
          <w:rFonts w:ascii="Times New Roman" w:hAnsi="Times New Roman"/>
          <w:bCs/>
          <w:sz w:val="24"/>
          <w:szCs w:val="24"/>
        </w:rPr>
        <w:t xml:space="preserve">zobowiązanie pracodawcy do umożliwienia byłemu Rzecznikowi powrotu do wykonywania pracy lub ponownego zatrudnienia, w przypadku gdyby doszło do rozwiązania stosunku pracy przed objęciem funkcji Rzecznika. Zaprojektowane rozwiązanie nie wyklucza możliwości udzielenia kandydatowi na Rzecznika urlopu bezpłatnego na czas pełnienia funkcji, zgodnie </w:t>
      </w:r>
      <w:r w:rsidR="00366970">
        <w:rPr>
          <w:rFonts w:ascii="Times New Roman" w:hAnsi="Times New Roman"/>
          <w:bCs/>
          <w:sz w:val="24"/>
          <w:szCs w:val="24"/>
        </w:rPr>
        <w:br/>
      </w:r>
      <w:r w:rsidR="006F6329" w:rsidRPr="006F6329">
        <w:rPr>
          <w:rFonts w:ascii="Times New Roman" w:hAnsi="Times New Roman"/>
          <w:bCs/>
          <w:sz w:val="24"/>
          <w:szCs w:val="24"/>
        </w:rPr>
        <w:t>z zasadami określonymi w art. 174</w:t>
      </w:r>
      <w:r w:rsidR="006F6329" w:rsidRPr="006F6329">
        <w:rPr>
          <w:rFonts w:ascii="Times New Roman" w:hAnsi="Times New Roman"/>
          <w:bCs/>
          <w:sz w:val="24"/>
          <w:szCs w:val="24"/>
          <w:vertAlign w:val="superscript"/>
        </w:rPr>
        <w:t>1</w:t>
      </w:r>
      <w:r w:rsidR="006F6329" w:rsidRPr="006F6329">
        <w:rPr>
          <w:rFonts w:ascii="Times New Roman" w:hAnsi="Times New Roman"/>
          <w:bCs/>
          <w:sz w:val="24"/>
          <w:szCs w:val="24"/>
        </w:rPr>
        <w:t xml:space="preserve"> Kodeksu pracy.</w:t>
      </w:r>
      <w:r w:rsidR="006F6329">
        <w:rPr>
          <w:rFonts w:ascii="Times New Roman" w:hAnsi="Times New Roman"/>
          <w:bCs/>
          <w:sz w:val="24"/>
          <w:szCs w:val="24"/>
        </w:rPr>
        <w:t xml:space="preserve"> </w:t>
      </w:r>
      <w:r>
        <w:rPr>
          <w:rFonts w:ascii="Times New Roman" w:hAnsi="Times New Roman"/>
          <w:sz w:val="24"/>
          <w:szCs w:val="24"/>
        </w:rPr>
        <w:t xml:space="preserve">Rozwiązanie to ma </w:t>
      </w:r>
      <w:r w:rsidRPr="007D2CDE">
        <w:rPr>
          <w:rFonts w:ascii="Times New Roman" w:hAnsi="Times New Roman"/>
          <w:sz w:val="24"/>
          <w:szCs w:val="24"/>
        </w:rPr>
        <w:t>zapewni</w:t>
      </w:r>
      <w:r>
        <w:rPr>
          <w:rFonts w:ascii="Times New Roman" w:hAnsi="Times New Roman"/>
          <w:sz w:val="24"/>
          <w:szCs w:val="24"/>
        </w:rPr>
        <w:t>ć</w:t>
      </w:r>
      <w:r w:rsidRPr="007D2CDE">
        <w:rPr>
          <w:rFonts w:ascii="Times New Roman" w:hAnsi="Times New Roman"/>
          <w:sz w:val="24"/>
          <w:szCs w:val="24"/>
        </w:rPr>
        <w:t xml:space="preserve"> większ</w:t>
      </w:r>
      <w:r>
        <w:rPr>
          <w:rFonts w:ascii="Times New Roman" w:hAnsi="Times New Roman"/>
          <w:sz w:val="24"/>
          <w:szCs w:val="24"/>
        </w:rPr>
        <w:t>ą</w:t>
      </w:r>
      <w:r w:rsidRPr="007D2CDE">
        <w:rPr>
          <w:rFonts w:ascii="Times New Roman" w:hAnsi="Times New Roman"/>
          <w:sz w:val="24"/>
          <w:szCs w:val="24"/>
        </w:rPr>
        <w:t xml:space="preserve"> liczb</w:t>
      </w:r>
      <w:r w:rsidR="00F86800">
        <w:rPr>
          <w:rFonts w:ascii="Times New Roman" w:hAnsi="Times New Roman"/>
          <w:sz w:val="24"/>
          <w:szCs w:val="24"/>
        </w:rPr>
        <w:t>ę</w:t>
      </w:r>
      <w:r w:rsidRPr="007D2CDE">
        <w:rPr>
          <w:rFonts w:ascii="Times New Roman" w:hAnsi="Times New Roman"/>
          <w:sz w:val="24"/>
          <w:szCs w:val="24"/>
        </w:rPr>
        <w:t xml:space="preserve"> kandydatów chętnych do objęcia stanowiska RPP</w:t>
      </w:r>
      <w:r>
        <w:rPr>
          <w:rFonts w:ascii="Times New Roman" w:hAnsi="Times New Roman"/>
          <w:sz w:val="24"/>
          <w:szCs w:val="24"/>
        </w:rPr>
        <w:t>,</w:t>
      </w:r>
      <w:r w:rsidRPr="007D2CDE">
        <w:rPr>
          <w:rFonts w:ascii="Times New Roman" w:hAnsi="Times New Roman"/>
          <w:sz w:val="24"/>
          <w:szCs w:val="24"/>
        </w:rPr>
        <w:t xml:space="preserve"> </w:t>
      </w:r>
      <w:r>
        <w:rPr>
          <w:rFonts w:ascii="Times New Roman" w:hAnsi="Times New Roman"/>
          <w:sz w:val="24"/>
          <w:szCs w:val="24"/>
        </w:rPr>
        <w:t>posiadających</w:t>
      </w:r>
      <w:r w:rsidRPr="007D2CDE">
        <w:rPr>
          <w:rFonts w:ascii="Times New Roman" w:hAnsi="Times New Roman"/>
          <w:sz w:val="24"/>
          <w:szCs w:val="24"/>
        </w:rPr>
        <w:t xml:space="preserve"> wysoki</w:t>
      </w:r>
      <w:r>
        <w:rPr>
          <w:rFonts w:ascii="Times New Roman" w:hAnsi="Times New Roman"/>
          <w:sz w:val="24"/>
          <w:szCs w:val="24"/>
        </w:rPr>
        <w:t>e</w:t>
      </w:r>
      <w:r w:rsidRPr="007D2CDE">
        <w:rPr>
          <w:rFonts w:ascii="Times New Roman" w:hAnsi="Times New Roman"/>
          <w:sz w:val="24"/>
          <w:szCs w:val="24"/>
        </w:rPr>
        <w:t xml:space="preserve"> kwalifikacj</w:t>
      </w:r>
      <w:r>
        <w:rPr>
          <w:rFonts w:ascii="Times New Roman" w:hAnsi="Times New Roman"/>
          <w:sz w:val="24"/>
          <w:szCs w:val="24"/>
        </w:rPr>
        <w:t>e</w:t>
      </w:r>
      <w:r w:rsidRPr="007D2CDE">
        <w:rPr>
          <w:rFonts w:ascii="Times New Roman" w:hAnsi="Times New Roman"/>
          <w:sz w:val="24"/>
          <w:szCs w:val="24"/>
        </w:rPr>
        <w:t xml:space="preserve"> zawodow</w:t>
      </w:r>
      <w:r w:rsidR="006F6329">
        <w:rPr>
          <w:rFonts w:ascii="Times New Roman" w:hAnsi="Times New Roman"/>
          <w:sz w:val="24"/>
          <w:szCs w:val="24"/>
        </w:rPr>
        <w:t>e.</w:t>
      </w:r>
    </w:p>
    <w:p w14:paraId="763CAC65" w14:textId="54841916" w:rsidR="002E7C81" w:rsidRDefault="009F452A" w:rsidP="009C4F6B">
      <w:pPr>
        <w:spacing w:after="0" w:line="360" w:lineRule="auto"/>
        <w:jc w:val="both"/>
        <w:rPr>
          <w:rFonts w:ascii="Times New Roman" w:hAnsi="Times New Roman"/>
          <w:sz w:val="24"/>
          <w:szCs w:val="24"/>
        </w:rPr>
      </w:pPr>
      <w:r w:rsidRPr="009F452A">
        <w:rPr>
          <w:rFonts w:ascii="Times New Roman" w:hAnsi="Times New Roman"/>
          <w:sz w:val="24"/>
          <w:szCs w:val="24"/>
        </w:rPr>
        <w:t xml:space="preserve">Projekt </w:t>
      </w:r>
      <w:r w:rsidR="00EF48B6">
        <w:rPr>
          <w:rFonts w:ascii="Times New Roman" w:hAnsi="Times New Roman"/>
          <w:sz w:val="24"/>
          <w:szCs w:val="24"/>
        </w:rPr>
        <w:t xml:space="preserve">ustawy </w:t>
      </w:r>
      <w:r w:rsidR="00EB61C6" w:rsidRPr="00EF48B6">
        <w:rPr>
          <w:rFonts w:ascii="Times New Roman" w:hAnsi="Times New Roman"/>
          <w:i/>
          <w:sz w:val="24"/>
          <w:szCs w:val="24"/>
        </w:rPr>
        <w:t>Przepisy wprowadzające ustawę – Ordynacja podatkowa i ustawę o</w:t>
      </w:r>
      <w:r w:rsidR="005E19E4">
        <w:rPr>
          <w:rFonts w:ascii="Times New Roman" w:hAnsi="Times New Roman"/>
          <w:i/>
          <w:sz w:val="24"/>
          <w:szCs w:val="24"/>
        </w:rPr>
        <w:t xml:space="preserve"> </w:t>
      </w:r>
      <w:r w:rsidR="00EB61C6" w:rsidRPr="00EF48B6">
        <w:rPr>
          <w:rFonts w:ascii="Times New Roman" w:hAnsi="Times New Roman"/>
          <w:i/>
          <w:sz w:val="24"/>
          <w:szCs w:val="24"/>
        </w:rPr>
        <w:t>Rzeczniku Praw Podatnika</w:t>
      </w:r>
      <w:r w:rsidR="00EB61C6" w:rsidRPr="00EB61C6">
        <w:rPr>
          <w:rFonts w:ascii="Times New Roman" w:hAnsi="Times New Roman"/>
          <w:sz w:val="24"/>
          <w:szCs w:val="24"/>
        </w:rPr>
        <w:t xml:space="preserve"> </w:t>
      </w:r>
      <w:r w:rsidRPr="009F452A">
        <w:rPr>
          <w:rFonts w:ascii="Times New Roman" w:hAnsi="Times New Roman"/>
          <w:sz w:val="24"/>
          <w:szCs w:val="24"/>
        </w:rPr>
        <w:t>zakłada</w:t>
      </w:r>
      <w:r w:rsidR="00EB61C6">
        <w:rPr>
          <w:rFonts w:ascii="Times New Roman" w:hAnsi="Times New Roman"/>
          <w:sz w:val="24"/>
          <w:szCs w:val="24"/>
        </w:rPr>
        <w:t xml:space="preserve"> </w:t>
      </w:r>
      <w:r w:rsidR="00EB61C6" w:rsidRPr="003611D7">
        <w:rPr>
          <w:rFonts w:ascii="Times New Roman" w:hAnsi="Times New Roman"/>
          <w:sz w:val="24"/>
          <w:szCs w:val="24"/>
        </w:rPr>
        <w:t>(</w:t>
      </w:r>
      <w:r w:rsidR="001B3259" w:rsidRPr="003611D7">
        <w:rPr>
          <w:rFonts w:ascii="Times New Roman" w:hAnsi="Times New Roman"/>
          <w:sz w:val="24"/>
          <w:szCs w:val="24"/>
        </w:rPr>
        <w:t xml:space="preserve">w </w:t>
      </w:r>
      <w:r w:rsidR="00EB61C6" w:rsidRPr="003611D7">
        <w:rPr>
          <w:rFonts w:ascii="Times New Roman" w:hAnsi="Times New Roman"/>
          <w:sz w:val="24"/>
          <w:szCs w:val="24"/>
        </w:rPr>
        <w:t xml:space="preserve">art. </w:t>
      </w:r>
      <w:r w:rsidR="00A058FE">
        <w:rPr>
          <w:rFonts w:ascii="Times New Roman" w:hAnsi="Times New Roman"/>
          <w:sz w:val="24"/>
          <w:szCs w:val="24"/>
        </w:rPr>
        <w:t>198 ust. 2</w:t>
      </w:r>
      <w:r w:rsidR="00EB61C6" w:rsidRPr="003611D7">
        <w:rPr>
          <w:rFonts w:ascii="Times New Roman" w:hAnsi="Times New Roman"/>
          <w:sz w:val="24"/>
          <w:szCs w:val="24"/>
        </w:rPr>
        <w:t>)</w:t>
      </w:r>
      <w:r w:rsidRPr="009F452A">
        <w:rPr>
          <w:rFonts w:ascii="Times New Roman" w:hAnsi="Times New Roman"/>
          <w:sz w:val="24"/>
          <w:szCs w:val="24"/>
        </w:rPr>
        <w:t xml:space="preserve">, że powołanie Rzecznika na pierwszą kadencję nastąpi do </w:t>
      </w:r>
      <w:r w:rsidR="00A2492E">
        <w:rPr>
          <w:rFonts w:ascii="Times New Roman" w:hAnsi="Times New Roman"/>
          <w:sz w:val="24"/>
          <w:szCs w:val="24"/>
        </w:rPr>
        <w:t>1 kwietnia</w:t>
      </w:r>
      <w:r w:rsidRPr="009F452A">
        <w:rPr>
          <w:rFonts w:ascii="Times New Roman" w:hAnsi="Times New Roman"/>
          <w:sz w:val="24"/>
          <w:szCs w:val="24"/>
        </w:rPr>
        <w:t xml:space="preserve"> 2020</w:t>
      </w:r>
      <w:r w:rsidR="002E7C81">
        <w:rPr>
          <w:rFonts w:ascii="Times New Roman" w:hAnsi="Times New Roman"/>
          <w:sz w:val="24"/>
          <w:szCs w:val="24"/>
        </w:rPr>
        <w:t xml:space="preserve"> r. Tym samym</w:t>
      </w:r>
      <w:r w:rsidRPr="009F452A">
        <w:rPr>
          <w:rFonts w:ascii="Times New Roman" w:hAnsi="Times New Roman"/>
          <w:sz w:val="24"/>
          <w:szCs w:val="24"/>
        </w:rPr>
        <w:t xml:space="preserve"> od wejścia w życie przepisów </w:t>
      </w:r>
      <w:r w:rsidR="002E7C81" w:rsidRPr="002E7C81">
        <w:rPr>
          <w:rFonts w:ascii="Times New Roman" w:hAnsi="Times New Roman"/>
          <w:sz w:val="24"/>
          <w:szCs w:val="24"/>
        </w:rPr>
        <w:t>ustawy o Rzeczniku Praw Podatnika</w:t>
      </w:r>
      <w:r w:rsidR="00EF48B6">
        <w:rPr>
          <w:rFonts w:ascii="Times New Roman" w:hAnsi="Times New Roman"/>
          <w:sz w:val="24"/>
          <w:szCs w:val="24"/>
        </w:rPr>
        <w:t xml:space="preserve"> (tj. od dnia 1 stycznia 2020 r.)</w:t>
      </w:r>
      <w:r w:rsidR="002E7C81" w:rsidRPr="002E7C81">
        <w:rPr>
          <w:rFonts w:ascii="Times New Roman" w:hAnsi="Times New Roman"/>
          <w:sz w:val="24"/>
          <w:szCs w:val="24"/>
        </w:rPr>
        <w:t xml:space="preserve"> Prezes Rady Ministrów </w:t>
      </w:r>
      <w:r w:rsidRPr="009F452A">
        <w:rPr>
          <w:rFonts w:ascii="Times New Roman" w:hAnsi="Times New Roman"/>
          <w:sz w:val="24"/>
          <w:szCs w:val="24"/>
        </w:rPr>
        <w:t xml:space="preserve">będzie miał 3 miesiące na powołanie pierwszego Rzecznika Praw Podatnika. Sześcioletnią kadencję Rzecznika liczy się od dnia </w:t>
      </w:r>
      <w:r w:rsidR="00E357BE">
        <w:rPr>
          <w:rFonts w:ascii="Times New Roman" w:hAnsi="Times New Roman"/>
          <w:sz w:val="24"/>
          <w:szCs w:val="24"/>
        </w:rPr>
        <w:t xml:space="preserve">powołania </w:t>
      </w:r>
      <w:r w:rsidRPr="009F452A">
        <w:rPr>
          <w:rFonts w:ascii="Times New Roman" w:hAnsi="Times New Roman"/>
          <w:sz w:val="24"/>
          <w:szCs w:val="24"/>
        </w:rPr>
        <w:t>prze</w:t>
      </w:r>
      <w:r w:rsidR="00E357BE">
        <w:rPr>
          <w:rFonts w:ascii="Times New Roman" w:hAnsi="Times New Roman"/>
          <w:sz w:val="24"/>
          <w:szCs w:val="24"/>
        </w:rPr>
        <w:t>z</w:t>
      </w:r>
      <w:r w:rsidRPr="009F452A">
        <w:rPr>
          <w:rFonts w:ascii="Times New Roman" w:hAnsi="Times New Roman"/>
          <w:sz w:val="24"/>
          <w:szCs w:val="24"/>
        </w:rPr>
        <w:t xml:space="preserve"> </w:t>
      </w:r>
      <w:r w:rsidR="002E7C81" w:rsidRPr="002E7C81">
        <w:rPr>
          <w:rFonts w:ascii="Times New Roman" w:hAnsi="Times New Roman"/>
          <w:sz w:val="24"/>
          <w:szCs w:val="24"/>
        </w:rPr>
        <w:t>Prezes</w:t>
      </w:r>
      <w:r w:rsidR="00E357BE">
        <w:rPr>
          <w:rFonts w:ascii="Times New Roman" w:hAnsi="Times New Roman"/>
          <w:sz w:val="24"/>
          <w:szCs w:val="24"/>
        </w:rPr>
        <w:t>a</w:t>
      </w:r>
      <w:r w:rsidR="002E7C81" w:rsidRPr="002E7C81">
        <w:rPr>
          <w:rFonts w:ascii="Times New Roman" w:hAnsi="Times New Roman"/>
          <w:sz w:val="24"/>
          <w:szCs w:val="24"/>
        </w:rPr>
        <w:t xml:space="preserve"> Rady Ministrów</w:t>
      </w:r>
      <w:r w:rsidRPr="009F452A">
        <w:rPr>
          <w:rFonts w:ascii="Times New Roman" w:hAnsi="Times New Roman"/>
          <w:sz w:val="24"/>
          <w:szCs w:val="24"/>
        </w:rPr>
        <w:t>.</w:t>
      </w:r>
    </w:p>
    <w:p w14:paraId="10AE8340" w14:textId="60417D34" w:rsidR="0032642A" w:rsidRPr="008920F1" w:rsidRDefault="0032642A" w:rsidP="009C4F6B">
      <w:pPr>
        <w:spacing w:before="120" w:after="0" w:line="360" w:lineRule="auto"/>
        <w:jc w:val="both"/>
        <w:rPr>
          <w:rFonts w:ascii="Times New Roman" w:hAnsi="Times New Roman"/>
          <w:b/>
          <w:sz w:val="24"/>
          <w:szCs w:val="24"/>
        </w:rPr>
      </w:pPr>
      <w:r w:rsidRPr="0032642A">
        <w:rPr>
          <w:rFonts w:ascii="Times New Roman" w:hAnsi="Times New Roman"/>
          <w:b/>
          <w:sz w:val="24"/>
          <w:szCs w:val="24"/>
        </w:rPr>
        <w:t xml:space="preserve">3. </w:t>
      </w:r>
      <w:r w:rsidR="004C5368">
        <w:rPr>
          <w:rFonts w:ascii="Times New Roman" w:hAnsi="Times New Roman"/>
          <w:b/>
          <w:sz w:val="24"/>
          <w:szCs w:val="24"/>
        </w:rPr>
        <w:tab/>
      </w:r>
      <w:r w:rsidRPr="0032642A">
        <w:rPr>
          <w:rFonts w:ascii="Times New Roman" w:hAnsi="Times New Roman"/>
          <w:b/>
          <w:sz w:val="24"/>
          <w:szCs w:val="24"/>
        </w:rPr>
        <w:t xml:space="preserve">Powoływanie i odwoływanie zastępców Rzecznika oraz przedstawicieli terenowych. Biuro </w:t>
      </w:r>
      <w:r w:rsidR="008920F1">
        <w:rPr>
          <w:rFonts w:ascii="Times New Roman" w:hAnsi="Times New Roman"/>
          <w:b/>
          <w:sz w:val="24"/>
          <w:szCs w:val="24"/>
        </w:rPr>
        <w:t xml:space="preserve">Rzecznika. Status pracowniczy </w:t>
      </w:r>
      <w:r w:rsidR="008920F1" w:rsidRPr="008920F1">
        <w:rPr>
          <w:rFonts w:ascii="Times New Roman" w:hAnsi="Times New Roman"/>
          <w:b/>
          <w:sz w:val="24"/>
          <w:szCs w:val="24"/>
        </w:rPr>
        <w:t>Rzecznika</w:t>
      </w:r>
      <w:r w:rsidR="00EF7E16">
        <w:rPr>
          <w:rFonts w:ascii="Times New Roman" w:hAnsi="Times New Roman"/>
          <w:b/>
          <w:sz w:val="24"/>
          <w:szCs w:val="24"/>
        </w:rPr>
        <w:t>,</w:t>
      </w:r>
      <w:r w:rsidR="008920F1" w:rsidRPr="008920F1">
        <w:rPr>
          <w:rFonts w:ascii="Times New Roman" w:hAnsi="Times New Roman"/>
          <w:b/>
          <w:sz w:val="24"/>
          <w:szCs w:val="24"/>
        </w:rPr>
        <w:t xml:space="preserve"> </w:t>
      </w:r>
      <w:r w:rsidR="008920F1" w:rsidRPr="0079032A">
        <w:rPr>
          <w:rFonts w:ascii="Times New Roman" w:hAnsi="Times New Roman"/>
          <w:b/>
          <w:sz w:val="24"/>
          <w:szCs w:val="24"/>
        </w:rPr>
        <w:t>jego zastępców, przedstawicieli terenowych oraz innych pracowników Biura</w:t>
      </w:r>
      <w:r w:rsidR="008920F1">
        <w:rPr>
          <w:rFonts w:ascii="Times New Roman" w:hAnsi="Times New Roman"/>
          <w:b/>
          <w:sz w:val="24"/>
          <w:szCs w:val="24"/>
        </w:rPr>
        <w:t xml:space="preserve"> (art. </w:t>
      </w:r>
      <w:r w:rsidR="007D2CDE">
        <w:rPr>
          <w:rFonts w:ascii="Times New Roman" w:hAnsi="Times New Roman"/>
          <w:b/>
          <w:sz w:val="24"/>
          <w:szCs w:val="24"/>
        </w:rPr>
        <w:t>12</w:t>
      </w:r>
      <w:r w:rsidR="00B31E99">
        <w:rPr>
          <w:rFonts w:ascii="Times New Roman" w:hAnsi="Times New Roman"/>
          <w:b/>
          <w:sz w:val="24"/>
          <w:szCs w:val="24"/>
        </w:rPr>
        <w:t xml:space="preserve"> i</w:t>
      </w:r>
      <w:r w:rsidR="008920F1">
        <w:rPr>
          <w:rFonts w:ascii="Times New Roman" w:hAnsi="Times New Roman"/>
          <w:b/>
          <w:sz w:val="24"/>
          <w:szCs w:val="24"/>
        </w:rPr>
        <w:t xml:space="preserve"> </w:t>
      </w:r>
      <w:r w:rsidR="00EF7E16">
        <w:rPr>
          <w:rFonts w:ascii="Times New Roman" w:hAnsi="Times New Roman"/>
          <w:b/>
          <w:sz w:val="24"/>
          <w:szCs w:val="24"/>
        </w:rPr>
        <w:t xml:space="preserve">art. </w:t>
      </w:r>
      <w:r w:rsidR="007D2CDE">
        <w:rPr>
          <w:rFonts w:ascii="Times New Roman" w:hAnsi="Times New Roman"/>
          <w:b/>
          <w:sz w:val="24"/>
          <w:szCs w:val="24"/>
        </w:rPr>
        <w:t>26</w:t>
      </w:r>
      <w:r w:rsidR="008920F1">
        <w:rPr>
          <w:rFonts w:ascii="Times New Roman" w:hAnsi="Times New Roman"/>
          <w:b/>
          <w:sz w:val="24"/>
          <w:szCs w:val="24"/>
        </w:rPr>
        <w:t>)</w:t>
      </w:r>
    </w:p>
    <w:p w14:paraId="11EDD8BD" w14:textId="2D975C7C" w:rsidR="004A5D37" w:rsidRDefault="002E7C81" w:rsidP="009C4F6B">
      <w:pPr>
        <w:spacing w:before="120" w:after="0" w:line="360" w:lineRule="auto"/>
        <w:jc w:val="both"/>
        <w:rPr>
          <w:rFonts w:ascii="Times New Roman" w:hAnsi="Times New Roman"/>
          <w:sz w:val="24"/>
          <w:szCs w:val="24"/>
        </w:rPr>
      </w:pPr>
      <w:r w:rsidRPr="002E7C81">
        <w:rPr>
          <w:rFonts w:ascii="Times New Roman" w:hAnsi="Times New Roman"/>
          <w:sz w:val="24"/>
          <w:szCs w:val="24"/>
        </w:rPr>
        <w:t xml:space="preserve">Rzecznik będzie wykonywać swoje zadania przy pomocy </w:t>
      </w:r>
      <w:r w:rsidR="004A5D37">
        <w:rPr>
          <w:rFonts w:ascii="Times New Roman" w:hAnsi="Times New Roman"/>
          <w:sz w:val="24"/>
          <w:szCs w:val="24"/>
        </w:rPr>
        <w:t xml:space="preserve">Biura Rzecznika Praw Podatnika (dalej: </w:t>
      </w:r>
      <w:r w:rsidR="00DB51B7">
        <w:rPr>
          <w:rFonts w:ascii="Times New Roman" w:hAnsi="Times New Roman"/>
          <w:sz w:val="24"/>
          <w:szCs w:val="24"/>
        </w:rPr>
        <w:t>„</w:t>
      </w:r>
      <w:r w:rsidR="004A5D37">
        <w:rPr>
          <w:rFonts w:ascii="Times New Roman" w:hAnsi="Times New Roman"/>
          <w:sz w:val="24"/>
          <w:szCs w:val="24"/>
        </w:rPr>
        <w:t>Biur</w:t>
      </w:r>
      <w:r w:rsidR="00DB51B7">
        <w:rPr>
          <w:rFonts w:ascii="Times New Roman" w:hAnsi="Times New Roman"/>
          <w:sz w:val="24"/>
          <w:szCs w:val="24"/>
        </w:rPr>
        <w:t>o”</w:t>
      </w:r>
      <w:r w:rsidR="004A5D37">
        <w:rPr>
          <w:rFonts w:ascii="Times New Roman" w:hAnsi="Times New Roman"/>
          <w:sz w:val="24"/>
          <w:szCs w:val="24"/>
        </w:rPr>
        <w:t>)</w:t>
      </w:r>
      <w:r w:rsidR="00EF7E16">
        <w:rPr>
          <w:rFonts w:ascii="Times New Roman" w:hAnsi="Times New Roman"/>
          <w:sz w:val="24"/>
          <w:szCs w:val="24"/>
        </w:rPr>
        <w:t>.</w:t>
      </w:r>
      <w:r w:rsidR="004A5D37">
        <w:rPr>
          <w:rFonts w:ascii="Times New Roman" w:hAnsi="Times New Roman"/>
          <w:sz w:val="24"/>
          <w:szCs w:val="24"/>
        </w:rPr>
        <w:t xml:space="preserve"> Dodatkowo </w:t>
      </w:r>
      <w:r w:rsidR="00AE30F0">
        <w:rPr>
          <w:rFonts w:ascii="Times New Roman" w:hAnsi="Times New Roman"/>
          <w:sz w:val="24"/>
          <w:szCs w:val="24"/>
        </w:rPr>
        <w:t>będzie</w:t>
      </w:r>
      <w:r w:rsidR="001A189A">
        <w:rPr>
          <w:rFonts w:ascii="Times New Roman" w:hAnsi="Times New Roman"/>
          <w:sz w:val="24"/>
          <w:szCs w:val="24"/>
        </w:rPr>
        <w:t xml:space="preserve"> </w:t>
      </w:r>
      <w:r w:rsidR="00C55A27">
        <w:rPr>
          <w:rFonts w:ascii="Times New Roman" w:hAnsi="Times New Roman"/>
          <w:sz w:val="24"/>
          <w:szCs w:val="24"/>
        </w:rPr>
        <w:t xml:space="preserve">mógł </w:t>
      </w:r>
      <w:r w:rsidR="00AE30F0">
        <w:rPr>
          <w:rFonts w:ascii="Times New Roman" w:hAnsi="Times New Roman"/>
          <w:sz w:val="24"/>
          <w:szCs w:val="24"/>
        </w:rPr>
        <w:t>wykonywać</w:t>
      </w:r>
      <w:r w:rsidR="004A5D37">
        <w:rPr>
          <w:rFonts w:ascii="Times New Roman" w:hAnsi="Times New Roman"/>
          <w:sz w:val="24"/>
          <w:szCs w:val="24"/>
        </w:rPr>
        <w:t xml:space="preserve"> swoje zadania </w:t>
      </w:r>
      <w:r w:rsidR="00AE30F0">
        <w:rPr>
          <w:rFonts w:ascii="Times New Roman" w:hAnsi="Times New Roman"/>
          <w:sz w:val="24"/>
          <w:szCs w:val="24"/>
        </w:rPr>
        <w:t xml:space="preserve">w terenie przy pomocy </w:t>
      </w:r>
      <w:r w:rsidR="00435EC0">
        <w:rPr>
          <w:rFonts w:ascii="Times New Roman" w:hAnsi="Times New Roman"/>
          <w:sz w:val="24"/>
          <w:szCs w:val="24"/>
        </w:rPr>
        <w:t xml:space="preserve">nie więcej niż </w:t>
      </w:r>
      <w:r w:rsidR="00AE30F0">
        <w:rPr>
          <w:rFonts w:ascii="Times New Roman" w:hAnsi="Times New Roman"/>
          <w:sz w:val="24"/>
          <w:szCs w:val="24"/>
        </w:rPr>
        <w:t>16 zastępców</w:t>
      </w:r>
      <w:r w:rsidR="00790068">
        <w:rPr>
          <w:rFonts w:ascii="Times New Roman" w:hAnsi="Times New Roman"/>
          <w:sz w:val="24"/>
          <w:szCs w:val="24"/>
        </w:rPr>
        <w:t xml:space="preserve"> i 32 przedstawicieli terenowych</w:t>
      </w:r>
      <w:r w:rsidRPr="002E7C81">
        <w:rPr>
          <w:rFonts w:ascii="Times New Roman" w:hAnsi="Times New Roman"/>
          <w:sz w:val="24"/>
          <w:szCs w:val="24"/>
        </w:rPr>
        <w:t xml:space="preserve">. </w:t>
      </w:r>
      <w:r w:rsidR="00EF7E16">
        <w:rPr>
          <w:rFonts w:ascii="Times New Roman" w:hAnsi="Times New Roman"/>
          <w:sz w:val="24"/>
          <w:szCs w:val="24"/>
        </w:rPr>
        <w:t xml:space="preserve">Przewiduje się możliwość powołania </w:t>
      </w:r>
      <w:r w:rsidR="00790068">
        <w:rPr>
          <w:rFonts w:ascii="Times New Roman" w:hAnsi="Times New Roman"/>
          <w:sz w:val="24"/>
          <w:szCs w:val="24"/>
        </w:rPr>
        <w:t xml:space="preserve">w każdym województwie </w:t>
      </w:r>
      <w:r w:rsidRPr="002E7C81">
        <w:rPr>
          <w:rFonts w:ascii="Times New Roman" w:hAnsi="Times New Roman"/>
          <w:sz w:val="24"/>
          <w:szCs w:val="24"/>
        </w:rPr>
        <w:t>trzyosobowy</w:t>
      </w:r>
      <w:r w:rsidR="00EF7E16">
        <w:rPr>
          <w:rFonts w:ascii="Times New Roman" w:hAnsi="Times New Roman"/>
          <w:sz w:val="24"/>
          <w:szCs w:val="24"/>
        </w:rPr>
        <w:t>ch</w:t>
      </w:r>
      <w:r w:rsidRPr="002E7C81">
        <w:rPr>
          <w:rFonts w:ascii="Times New Roman" w:hAnsi="Times New Roman"/>
          <w:sz w:val="24"/>
          <w:szCs w:val="24"/>
        </w:rPr>
        <w:t xml:space="preserve"> zespoł</w:t>
      </w:r>
      <w:r w:rsidR="00EF7E16">
        <w:rPr>
          <w:rFonts w:ascii="Times New Roman" w:hAnsi="Times New Roman"/>
          <w:sz w:val="24"/>
          <w:szCs w:val="24"/>
        </w:rPr>
        <w:t>ów</w:t>
      </w:r>
      <w:r w:rsidRPr="002E7C81">
        <w:rPr>
          <w:rFonts w:ascii="Times New Roman" w:hAnsi="Times New Roman"/>
          <w:sz w:val="24"/>
          <w:szCs w:val="24"/>
        </w:rPr>
        <w:t xml:space="preserve"> ekspercki</w:t>
      </w:r>
      <w:r w:rsidR="00EF7E16">
        <w:rPr>
          <w:rFonts w:ascii="Times New Roman" w:hAnsi="Times New Roman"/>
          <w:sz w:val="24"/>
          <w:szCs w:val="24"/>
        </w:rPr>
        <w:t>ch</w:t>
      </w:r>
      <w:r w:rsidRPr="002E7C81">
        <w:rPr>
          <w:rFonts w:ascii="Times New Roman" w:hAnsi="Times New Roman"/>
          <w:sz w:val="24"/>
          <w:szCs w:val="24"/>
        </w:rPr>
        <w:t xml:space="preserve"> składający</w:t>
      </w:r>
      <w:r w:rsidR="00EF7E16">
        <w:rPr>
          <w:rFonts w:ascii="Times New Roman" w:hAnsi="Times New Roman"/>
          <w:sz w:val="24"/>
          <w:szCs w:val="24"/>
        </w:rPr>
        <w:t>ch</w:t>
      </w:r>
      <w:r w:rsidRPr="002E7C81">
        <w:rPr>
          <w:rFonts w:ascii="Times New Roman" w:hAnsi="Times New Roman"/>
          <w:sz w:val="24"/>
          <w:szCs w:val="24"/>
        </w:rPr>
        <w:t xml:space="preserve"> się </w:t>
      </w:r>
      <w:r w:rsidR="00366970">
        <w:rPr>
          <w:rFonts w:ascii="Times New Roman" w:hAnsi="Times New Roman"/>
          <w:sz w:val="24"/>
          <w:szCs w:val="24"/>
        </w:rPr>
        <w:br/>
      </w:r>
      <w:r w:rsidRPr="002E7C81">
        <w:rPr>
          <w:rFonts w:ascii="Times New Roman" w:hAnsi="Times New Roman"/>
          <w:sz w:val="24"/>
          <w:szCs w:val="24"/>
        </w:rPr>
        <w:t>z zastępcy</w:t>
      </w:r>
      <w:r w:rsidR="00EF7E16">
        <w:rPr>
          <w:rFonts w:ascii="Times New Roman" w:hAnsi="Times New Roman"/>
          <w:sz w:val="24"/>
          <w:szCs w:val="24"/>
        </w:rPr>
        <w:t xml:space="preserve"> Rzecznika</w:t>
      </w:r>
      <w:r w:rsidRPr="002E7C81">
        <w:rPr>
          <w:rFonts w:ascii="Times New Roman" w:hAnsi="Times New Roman"/>
          <w:sz w:val="24"/>
          <w:szCs w:val="24"/>
        </w:rPr>
        <w:t xml:space="preserve"> oraz z dwóch przedstawicieli terenowych</w:t>
      </w:r>
      <w:r w:rsidR="00435EC0">
        <w:rPr>
          <w:rFonts w:ascii="Times New Roman" w:hAnsi="Times New Roman"/>
          <w:sz w:val="24"/>
          <w:szCs w:val="24"/>
        </w:rPr>
        <w:t>, przy czym o rozmieszczeniu geograficznym pracowników instytucji będzie decydował Rzecznik, uwzględniając konieczność zapewnienia efektywnej realizacji zadań</w:t>
      </w:r>
      <w:r w:rsidR="00D557BA">
        <w:rPr>
          <w:rFonts w:ascii="Times New Roman" w:hAnsi="Times New Roman"/>
          <w:sz w:val="24"/>
          <w:szCs w:val="24"/>
        </w:rPr>
        <w:t>. Te zagadnieni</w:t>
      </w:r>
      <w:r w:rsidR="00D87160">
        <w:rPr>
          <w:rFonts w:ascii="Times New Roman" w:hAnsi="Times New Roman"/>
          <w:sz w:val="24"/>
          <w:szCs w:val="24"/>
        </w:rPr>
        <w:t>a</w:t>
      </w:r>
      <w:r w:rsidR="00D557BA">
        <w:rPr>
          <w:rFonts w:ascii="Times New Roman" w:hAnsi="Times New Roman"/>
          <w:sz w:val="24"/>
          <w:szCs w:val="24"/>
        </w:rPr>
        <w:t xml:space="preserve"> będą uszczegółowione w </w:t>
      </w:r>
      <w:r w:rsidR="00437388">
        <w:rPr>
          <w:rFonts w:ascii="Times New Roman" w:hAnsi="Times New Roman"/>
          <w:sz w:val="24"/>
          <w:szCs w:val="24"/>
        </w:rPr>
        <w:t>s</w:t>
      </w:r>
      <w:r w:rsidR="00D557BA" w:rsidRPr="00861C17">
        <w:rPr>
          <w:rFonts w:ascii="Times New Roman" w:hAnsi="Times New Roman"/>
          <w:sz w:val="24"/>
          <w:szCs w:val="24"/>
        </w:rPr>
        <w:t>tatucie</w:t>
      </w:r>
      <w:r w:rsidR="00790068">
        <w:rPr>
          <w:rFonts w:ascii="Times New Roman" w:hAnsi="Times New Roman"/>
          <w:sz w:val="24"/>
          <w:szCs w:val="24"/>
        </w:rPr>
        <w:t xml:space="preserve"> </w:t>
      </w:r>
      <w:r w:rsidR="006421CF">
        <w:rPr>
          <w:rFonts w:ascii="Times New Roman" w:hAnsi="Times New Roman"/>
          <w:sz w:val="24"/>
          <w:szCs w:val="24"/>
        </w:rPr>
        <w:t>Biura</w:t>
      </w:r>
      <w:r w:rsidR="00435EC0">
        <w:rPr>
          <w:rFonts w:ascii="Times New Roman" w:hAnsi="Times New Roman"/>
          <w:sz w:val="24"/>
          <w:szCs w:val="24"/>
        </w:rPr>
        <w:t xml:space="preserve">, a Rzecznik będzie miał możliwość przesuwania pracowników terenowych </w:t>
      </w:r>
      <w:r w:rsidR="00366970">
        <w:rPr>
          <w:rFonts w:ascii="Times New Roman" w:hAnsi="Times New Roman"/>
          <w:sz w:val="24"/>
          <w:szCs w:val="24"/>
        </w:rPr>
        <w:br/>
      </w:r>
      <w:r w:rsidR="00435EC0">
        <w:rPr>
          <w:rFonts w:ascii="Times New Roman" w:hAnsi="Times New Roman"/>
          <w:sz w:val="24"/>
          <w:szCs w:val="24"/>
        </w:rPr>
        <w:t>w zależności od potrzeby intensywności jego działań na danym obszarze kraju</w:t>
      </w:r>
      <w:r w:rsidR="00790068">
        <w:rPr>
          <w:rFonts w:ascii="Times New Roman" w:hAnsi="Times New Roman"/>
          <w:sz w:val="24"/>
          <w:szCs w:val="24"/>
        </w:rPr>
        <w:t>.</w:t>
      </w:r>
      <w:r w:rsidR="00D557BA">
        <w:rPr>
          <w:rFonts w:ascii="Times New Roman" w:hAnsi="Times New Roman"/>
          <w:sz w:val="24"/>
          <w:szCs w:val="24"/>
        </w:rPr>
        <w:t xml:space="preserve"> </w:t>
      </w:r>
      <w:r w:rsidR="00790068">
        <w:rPr>
          <w:rFonts w:ascii="Times New Roman" w:hAnsi="Times New Roman"/>
          <w:sz w:val="24"/>
          <w:szCs w:val="24"/>
        </w:rPr>
        <w:t>C</w:t>
      </w:r>
      <w:r w:rsidR="00D557BA">
        <w:rPr>
          <w:rFonts w:ascii="Times New Roman" w:hAnsi="Times New Roman"/>
          <w:sz w:val="24"/>
          <w:szCs w:val="24"/>
        </w:rPr>
        <w:t xml:space="preserve">elem </w:t>
      </w:r>
      <w:r w:rsidR="00790068">
        <w:rPr>
          <w:rFonts w:ascii="Times New Roman" w:hAnsi="Times New Roman"/>
          <w:sz w:val="24"/>
          <w:szCs w:val="24"/>
        </w:rPr>
        <w:t xml:space="preserve">takiego rozwiązania </w:t>
      </w:r>
      <w:r w:rsidR="00D557BA">
        <w:rPr>
          <w:rFonts w:ascii="Times New Roman" w:hAnsi="Times New Roman"/>
          <w:sz w:val="24"/>
          <w:szCs w:val="24"/>
        </w:rPr>
        <w:t xml:space="preserve">jest ułatwienie podatnikom w całym kraju dostępu do pomocy </w:t>
      </w:r>
      <w:r w:rsidR="00507049">
        <w:rPr>
          <w:rFonts w:ascii="Times New Roman" w:hAnsi="Times New Roman"/>
          <w:sz w:val="24"/>
          <w:szCs w:val="24"/>
        </w:rPr>
        <w:t xml:space="preserve">Rzecznika </w:t>
      </w:r>
      <w:r w:rsidR="00D557BA">
        <w:rPr>
          <w:rFonts w:ascii="Times New Roman" w:hAnsi="Times New Roman"/>
          <w:sz w:val="24"/>
          <w:szCs w:val="24"/>
        </w:rPr>
        <w:t xml:space="preserve">i przez to </w:t>
      </w:r>
      <w:r w:rsidR="00507049">
        <w:rPr>
          <w:rFonts w:ascii="Times New Roman" w:hAnsi="Times New Roman"/>
          <w:sz w:val="24"/>
          <w:szCs w:val="24"/>
        </w:rPr>
        <w:t xml:space="preserve">jej </w:t>
      </w:r>
      <w:r w:rsidR="00D557BA">
        <w:rPr>
          <w:rFonts w:ascii="Times New Roman" w:hAnsi="Times New Roman"/>
          <w:sz w:val="24"/>
          <w:szCs w:val="24"/>
        </w:rPr>
        <w:t xml:space="preserve">urealnienie. </w:t>
      </w:r>
      <w:r w:rsidR="00790068" w:rsidRPr="00790068">
        <w:rPr>
          <w:rFonts w:ascii="Times New Roman" w:hAnsi="Times New Roman"/>
          <w:sz w:val="24"/>
          <w:szCs w:val="24"/>
        </w:rPr>
        <w:t xml:space="preserve">Obywatele nie będą zmuszeni kontaktować się z Rzecznikiem poprzez </w:t>
      </w:r>
      <w:r w:rsidR="00A2492E">
        <w:rPr>
          <w:rFonts w:ascii="Times New Roman" w:hAnsi="Times New Roman"/>
          <w:sz w:val="24"/>
          <w:szCs w:val="24"/>
        </w:rPr>
        <w:t xml:space="preserve">jedno </w:t>
      </w:r>
      <w:r w:rsidR="00790068" w:rsidRPr="00790068">
        <w:rPr>
          <w:rFonts w:ascii="Times New Roman" w:hAnsi="Times New Roman"/>
          <w:sz w:val="24"/>
          <w:szCs w:val="24"/>
        </w:rPr>
        <w:t>Biuro, lecz poprzez przedstawicieli działających bliżej ich miejsca zamieszkania</w:t>
      </w:r>
      <w:r w:rsidR="002F7C69">
        <w:rPr>
          <w:rFonts w:ascii="Times New Roman" w:hAnsi="Times New Roman"/>
          <w:sz w:val="24"/>
          <w:szCs w:val="24"/>
        </w:rPr>
        <w:t>.</w:t>
      </w:r>
    </w:p>
    <w:p w14:paraId="6CA07DC2" w14:textId="3F4093AE" w:rsidR="00F57CF5" w:rsidRDefault="002E7C81" w:rsidP="009C4F6B">
      <w:pPr>
        <w:spacing w:before="120" w:after="0" w:line="360" w:lineRule="auto"/>
        <w:jc w:val="both"/>
        <w:rPr>
          <w:rFonts w:ascii="Times New Roman" w:hAnsi="Times New Roman"/>
          <w:sz w:val="24"/>
          <w:szCs w:val="24"/>
        </w:rPr>
      </w:pPr>
      <w:r w:rsidRPr="002E7C81">
        <w:rPr>
          <w:rFonts w:ascii="Times New Roman" w:hAnsi="Times New Roman"/>
          <w:sz w:val="24"/>
          <w:szCs w:val="24"/>
        </w:rPr>
        <w:lastRenderedPageBreak/>
        <w:t xml:space="preserve">Zastępców Rzecznika powoływać </w:t>
      </w:r>
      <w:r w:rsidR="00A2492E">
        <w:rPr>
          <w:rFonts w:ascii="Times New Roman" w:hAnsi="Times New Roman"/>
          <w:sz w:val="24"/>
          <w:szCs w:val="24"/>
        </w:rPr>
        <w:t xml:space="preserve">i odwoływać </w:t>
      </w:r>
      <w:r w:rsidRPr="002E7C81">
        <w:rPr>
          <w:rFonts w:ascii="Times New Roman" w:hAnsi="Times New Roman"/>
          <w:sz w:val="24"/>
          <w:szCs w:val="24"/>
        </w:rPr>
        <w:t xml:space="preserve">będzie </w:t>
      </w:r>
      <w:r w:rsidR="00A2492E">
        <w:rPr>
          <w:rFonts w:ascii="Times New Roman" w:hAnsi="Times New Roman"/>
          <w:sz w:val="24"/>
          <w:szCs w:val="24"/>
        </w:rPr>
        <w:t>sam Rzecznik</w:t>
      </w:r>
      <w:r w:rsidR="00494DB9">
        <w:rPr>
          <w:rFonts w:ascii="Times New Roman" w:hAnsi="Times New Roman"/>
          <w:sz w:val="24"/>
          <w:szCs w:val="24"/>
        </w:rPr>
        <w:t>,</w:t>
      </w:r>
      <w:r w:rsidR="00494DB9" w:rsidRPr="00494DB9">
        <w:rPr>
          <w:rFonts w:ascii="Times New Roman" w:hAnsi="Times New Roman"/>
          <w:sz w:val="24"/>
          <w:szCs w:val="24"/>
        </w:rPr>
        <w:t xml:space="preserve"> </w:t>
      </w:r>
      <w:r w:rsidRPr="002E7C81">
        <w:rPr>
          <w:rFonts w:ascii="Times New Roman" w:hAnsi="Times New Roman"/>
          <w:sz w:val="24"/>
          <w:szCs w:val="24"/>
        </w:rPr>
        <w:t xml:space="preserve">spośród osób spełniających wymogi formalne do zajęcia stanowiska Rzecznika </w:t>
      </w:r>
      <w:r w:rsidR="00A2492E">
        <w:rPr>
          <w:rFonts w:ascii="Times New Roman" w:hAnsi="Times New Roman"/>
          <w:sz w:val="24"/>
          <w:szCs w:val="24"/>
        </w:rPr>
        <w:t>(</w:t>
      </w:r>
      <w:r w:rsidRPr="002E7C81">
        <w:rPr>
          <w:rFonts w:ascii="Times New Roman" w:hAnsi="Times New Roman"/>
          <w:sz w:val="24"/>
          <w:szCs w:val="24"/>
        </w:rPr>
        <w:t xml:space="preserve">poza wymogiem posiadania stopnia naukowego doktora nauk prawnych </w:t>
      </w:r>
      <w:r w:rsidR="00494DB9">
        <w:rPr>
          <w:rFonts w:ascii="Times New Roman" w:hAnsi="Times New Roman"/>
          <w:sz w:val="24"/>
          <w:szCs w:val="24"/>
        </w:rPr>
        <w:t>lub ekonomicznych</w:t>
      </w:r>
      <w:r w:rsidR="00A2492E">
        <w:rPr>
          <w:rFonts w:ascii="Times New Roman" w:hAnsi="Times New Roman"/>
          <w:sz w:val="24"/>
          <w:szCs w:val="24"/>
        </w:rPr>
        <w:t>)</w:t>
      </w:r>
      <w:r w:rsidR="00F57CF5">
        <w:rPr>
          <w:rFonts w:ascii="Times New Roman" w:hAnsi="Times New Roman"/>
          <w:sz w:val="24"/>
          <w:szCs w:val="24"/>
        </w:rPr>
        <w:t>.</w:t>
      </w:r>
      <w:r w:rsidRPr="002E7C81">
        <w:rPr>
          <w:rFonts w:ascii="Times New Roman" w:hAnsi="Times New Roman"/>
          <w:sz w:val="24"/>
          <w:szCs w:val="24"/>
        </w:rPr>
        <w:t xml:space="preserve"> Przed przystąpieniem do wykonywania obowiązków, zastępca RPP </w:t>
      </w:r>
      <w:r w:rsidR="00EF7E16" w:rsidRPr="002E7C81">
        <w:rPr>
          <w:rFonts w:ascii="Times New Roman" w:hAnsi="Times New Roman"/>
          <w:sz w:val="24"/>
          <w:szCs w:val="24"/>
        </w:rPr>
        <w:t xml:space="preserve">będzie </w:t>
      </w:r>
      <w:r w:rsidRPr="002E7C81">
        <w:rPr>
          <w:rFonts w:ascii="Times New Roman" w:hAnsi="Times New Roman"/>
          <w:sz w:val="24"/>
          <w:szCs w:val="24"/>
        </w:rPr>
        <w:t xml:space="preserve">składał ślubowanie przed </w:t>
      </w:r>
      <w:r w:rsidR="00A2492E">
        <w:rPr>
          <w:rFonts w:ascii="Times New Roman" w:hAnsi="Times New Roman"/>
          <w:sz w:val="24"/>
          <w:szCs w:val="24"/>
        </w:rPr>
        <w:t>Rzecznikiem</w:t>
      </w:r>
      <w:r w:rsidR="00663DF5">
        <w:rPr>
          <w:rFonts w:ascii="Times New Roman" w:hAnsi="Times New Roman"/>
          <w:sz w:val="24"/>
          <w:szCs w:val="24"/>
        </w:rPr>
        <w:t xml:space="preserve"> (art.</w:t>
      </w:r>
      <w:r w:rsidR="00036B54">
        <w:rPr>
          <w:rFonts w:ascii="Times New Roman" w:hAnsi="Times New Roman"/>
          <w:sz w:val="24"/>
          <w:szCs w:val="24"/>
        </w:rPr>
        <w:t> </w:t>
      </w:r>
      <w:r w:rsidR="00585963">
        <w:rPr>
          <w:rFonts w:ascii="Times New Roman" w:hAnsi="Times New Roman"/>
          <w:sz w:val="24"/>
          <w:szCs w:val="24"/>
        </w:rPr>
        <w:t>12</w:t>
      </w:r>
      <w:r w:rsidR="003B2738">
        <w:rPr>
          <w:rFonts w:ascii="Times New Roman" w:hAnsi="Times New Roman"/>
          <w:sz w:val="24"/>
          <w:szCs w:val="24"/>
        </w:rPr>
        <w:t xml:space="preserve"> ust.</w:t>
      </w:r>
      <w:r w:rsidR="005E19E4">
        <w:rPr>
          <w:rFonts w:ascii="Times New Roman" w:hAnsi="Times New Roman"/>
          <w:sz w:val="24"/>
          <w:szCs w:val="24"/>
        </w:rPr>
        <w:t xml:space="preserve"> </w:t>
      </w:r>
      <w:r w:rsidR="003B2738">
        <w:rPr>
          <w:rFonts w:ascii="Times New Roman" w:hAnsi="Times New Roman"/>
          <w:sz w:val="24"/>
          <w:szCs w:val="24"/>
        </w:rPr>
        <w:t>4</w:t>
      </w:r>
      <w:r w:rsidR="00663DF5">
        <w:rPr>
          <w:rFonts w:ascii="Times New Roman" w:hAnsi="Times New Roman"/>
          <w:sz w:val="24"/>
          <w:szCs w:val="24"/>
        </w:rPr>
        <w:t>)</w:t>
      </w:r>
      <w:r w:rsidRPr="002E7C81">
        <w:rPr>
          <w:rFonts w:ascii="Times New Roman" w:hAnsi="Times New Roman"/>
          <w:sz w:val="24"/>
          <w:szCs w:val="24"/>
        </w:rPr>
        <w:t>.</w:t>
      </w:r>
    </w:p>
    <w:p w14:paraId="64057708" w14:textId="580A52EC" w:rsidR="004A5D37" w:rsidRDefault="004A5D37" w:rsidP="009C4F6B">
      <w:pPr>
        <w:spacing w:before="120" w:after="0" w:line="360" w:lineRule="auto"/>
        <w:jc w:val="both"/>
        <w:rPr>
          <w:rFonts w:ascii="Times New Roman" w:hAnsi="Times New Roman"/>
          <w:sz w:val="24"/>
          <w:szCs w:val="24"/>
        </w:rPr>
      </w:pPr>
      <w:r w:rsidRPr="004A5D37">
        <w:rPr>
          <w:rFonts w:ascii="Times New Roman" w:hAnsi="Times New Roman"/>
          <w:sz w:val="24"/>
          <w:szCs w:val="24"/>
        </w:rPr>
        <w:t>Przedstawiciel</w:t>
      </w:r>
      <w:r>
        <w:rPr>
          <w:rFonts w:ascii="Times New Roman" w:hAnsi="Times New Roman"/>
          <w:sz w:val="24"/>
          <w:szCs w:val="24"/>
        </w:rPr>
        <w:t>i</w:t>
      </w:r>
      <w:r w:rsidRPr="004A5D37">
        <w:rPr>
          <w:rFonts w:ascii="Times New Roman" w:hAnsi="Times New Roman"/>
          <w:sz w:val="24"/>
          <w:szCs w:val="24"/>
        </w:rPr>
        <w:t xml:space="preserve"> terenow</w:t>
      </w:r>
      <w:r>
        <w:rPr>
          <w:rFonts w:ascii="Times New Roman" w:hAnsi="Times New Roman"/>
          <w:sz w:val="24"/>
          <w:szCs w:val="24"/>
        </w:rPr>
        <w:t>ych</w:t>
      </w:r>
      <w:r w:rsidRPr="004A5D37">
        <w:rPr>
          <w:rFonts w:ascii="Times New Roman" w:hAnsi="Times New Roman"/>
          <w:sz w:val="24"/>
          <w:szCs w:val="24"/>
        </w:rPr>
        <w:t xml:space="preserve"> </w:t>
      </w:r>
      <w:r w:rsidR="00A2492E">
        <w:rPr>
          <w:rFonts w:ascii="Times New Roman" w:hAnsi="Times New Roman"/>
          <w:sz w:val="24"/>
          <w:szCs w:val="24"/>
        </w:rPr>
        <w:t>również</w:t>
      </w:r>
      <w:r w:rsidRPr="004A5D37">
        <w:rPr>
          <w:rFonts w:ascii="Times New Roman" w:hAnsi="Times New Roman"/>
          <w:sz w:val="24"/>
          <w:szCs w:val="24"/>
        </w:rPr>
        <w:t xml:space="preserve"> powoł</w:t>
      </w:r>
      <w:r>
        <w:rPr>
          <w:rFonts w:ascii="Times New Roman" w:hAnsi="Times New Roman"/>
          <w:sz w:val="24"/>
          <w:szCs w:val="24"/>
        </w:rPr>
        <w:t xml:space="preserve">ywać </w:t>
      </w:r>
      <w:r w:rsidR="004252C6">
        <w:rPr>
          <w:rFonts w:ascii="Times New Roman" w:hAnsi="Times New Roman"/>
          <w:sz w:val="24"/>
          <w:szCs w:val="24"/>
        </w:rPr>
        <w:t xml:space="preserve">i odwoływać </w:t>
      </w:r>
      <w:r>
        <w:rPr>
          <w:rFonts w:ascii="Times New Roman" w:hAnsi="Times New Roman"/>
          <w:sz w:val="24"/>
          <w:szCs w:val="24"/>
        </w:rPr>
        <w:t>będzie</w:t>
      </w:r>
      <w:r w:rsidRPr="004A5D37">
        <w:rPr>
          <w:rFonts w:ascii="Times New Roman" w:hAnsi="Times New Roman"/>
          <w:sz w:val="24"/>
          <w:szCs w:val="24"/>
        </w:rPr>
        <w:t xml:space="preserve"> </w:t>
      </w:r>
      <w:r w:rsidR="00A2492E">
        <w:rPr>
          <w:rFonts w:ascii="Times New Roman" w:hAnsi="Times New Roman"/>
          <w:sz w:val="24"/>
          <w:szCs w:val="24"/>
        </w:rPr>
        <w:t>sam Rzecznik</w:t>
      </w:r>
      <w:r>
        <w:rPr>
          <w:rFonts w:ascii="Times New Roman" w:hAnsi="Times New Roman"/>
          <w:sz w:val="24"/>
          <w:szCs w:val="24"/>
        </w:rPr>
        <w:t xml:space="preserve">, spośród osób spełniających </w:t>
      </w:r>
      <w:r w:rsidR="00D71915">
        <w:rPr>
          <w:rFonts w:ascii="Times New Roman" w:hAnsi="Times New Roman"/>
          <w:sz w:val="24"/>
          <w:szCs w:val="24"/>
        </w:rPr>
        <w:t xml:space="preserve">jednak </w:t>
      </w:r>
      <w:r>
        <w:rPr>
          <w:rFonts w:ascii="Times New Roman" w:hAnsi="Times New Roman"/>
          <w:sz w:val="24"/>
          <w:szCs w:val="24"/>
        </w:rPr>
        <w:t>nieco łagodniejsze kryteria kompetencyjne</w:t>
      </w:r>
      <w:r w:rsidRPr="004A5D37">
        <w:rPr>
          <w:rFonts w:ascii="Times New Roman" w:hAnsi="Times New Roman"/>
          <w:sz w:val="24"/>
          <w:szCs w:val="24"/>
        </w:rPr>
        <w:t xml:space="preserve"> </w:t>
      </w:r>
      <w:r>
        <w:rPr>
          <w:rFonts w:ascii="Times New Roman" w:hAnsi="Times New Roman"/>
          <w:sz w:val="24"/>
          <w:szCs w:val="24"/>
        </w:rPr>
        <w:t xml:space="preserve">– określone w art. </w:t>
      </w:r>
      <w:r w:rsidRPr="004A5D37">
        <w:rPr>
          <w:rFonts w:ascii="Times New Roman" w:hAnsi="Times New Roman"/>
          <w:sz w:val="24"/>
          <w:szCs w:val="24"/>
        </w:rPr>
        <w:t xml:space="preserve">3 </w:t>
      </w:r>
      <w:r w:rsidR="00D07A59">
        <w:rPr>
          <w:rFonts w:ascii="Times New Roman" w:hAnsi="Times New Roman"/>
          <w:sz w:val="24"/>
          <w:szCs w:val="24"/>
        </w:rPr>
        <w:br/>
      </w:r>
      <w:r w:rsidRPr="004A5D37">
        <w:rPr>
          <w:rFonts w:ascii="Times New Roman" w:hAnsi="Times New Roman"/>
          <w:sz w:val="24"/>
          <w:szCs w:val="24"/>
        </w:rPr>
        <w:t>ust.</w:t>
      </w:r>
      <w:r w:rsidR="005E19E4">
        <w:rPr>
          <w:rFonts w:ascii="Times New Roman" w:hAnsi="Times New Roman"/>
          <w:sz w:val="24"/>
          <w:szCs w:val="24"/>
        </w:rPr>
        <w:t xml:space="preserve"> </w:t>
      </w:r>
      <w:r w:rsidRPr="004A5D37">
        <w:rPr>
          <w:rFonts w:ascii="Times New Roman" w:hAnsi="Times New Roman"/>
          <w:sz w:val="24"/>
          <w:szCs w:val="24"/>
        </w:rPr>
        <w:t>1 pkt 1–</w:t>
      </w:r>
      <w:r w:rsidR="00585963">
        <w:rPr>
          <w:rFonts w:ascii="Times New Roman" w:hAnsi="Times New Roman"/>
          <w:sz w:val="24"/>
          <w:szCs w:val="24"/>
        </w:rPr>
        <w:t>5</w:t>
      </w:r>
      <w:r w:rsidRPr="004A5D37">
        <w:rPr>
          <w:rFonts w:ascii="Times New Roman" w:hAnsi="Times New Roman"/>
          <w:sz w:val="24"/>
          <w:szCs w:val="24"/>
        </w:rPr>
        <w:t xml:space="preserve"> </w:t>
      </w:r>
      <w:r w:rsidR="00C55A27">
        <w:rPr>
          <w:rFonts w:ascii="Times New Roman" w:hAnsi="Times New Roman"/>
          <w:sz w:val="24"/>
          <w:szCs w:val="24"/>
        </w:rPr>
        <w:t>i</w:t>
      </w:r>
      <w:r w:rsidRPr="004A5D37">
        <w:rPr>
          <w:rFonts w:ascii="Times New Roman" w:hAnsi="Times New Roman"/>
          <w:sz w:val="24"/>
          <w:szCs w:val="24"/>
        </w:rPr>
        <w:t xml:space="preserve"> </w:t>
      </w:r>
      <w:r w:rsidR="00585963">
        <w:rPr>
          <w:rFonts w:ascii="Times New Roman" w:hAnsi="Times New Roman"/>
          <w:sz w:val="24"/>
          <w:szCs w:val="24"/>
        </w:rPr>
        <w:t>8</w:t>
      </w:r>
      <w:r w:rsidRPr="004A5D37">
        <w:rPr>
          <w:rFonts w:ascii="Times New Roman" w:hAnsi="Times New Roman"/>
          <w:sz w:val="24"/>
          <w:szCs w:val="24"/>
        </w:rPr>
        <w:t xml:space="preserve"> </w:t>
      </w:r>
      <w:r w:rsidR="00C55A27">
        <w:rPr>
          <w:rFonts w:ascii="Times New Roman" w:hAnsi="Times New Roman"/>
          <w:sz w:val="24"/>
          <w:szCs w:val="24"/>
        </w:rPr>
        <w:t>oraz</w:t>
      </w:r>
      <w:r>
        <w:rPr>
          <w:rFonts w:ascii="Times New Roman" w:hAnsi="Times New Roman"/>
          <w:sz w:val="24"/>
          <w:szCs w:val="24"/>
        </w:rPr>
        <w:t xml:space="preserve"> w art. </w:t>
      </w:r>
      <w:r w:rsidR="00585963">
        <w:rPr>
          <w:rFonts w:ascii="Times New Roman" w:hAnsi="Times New Roman"/>
          <w:sz w:val="24"/>
          <w:szCs w:val="24"/>
        </w:rPr>
        <w:t>12</w:t>
      </w:r>
      <w:r>
        <w:rPr>
          <w:rFonts w:ascii="Times New Roman" w:hAnsi="Times New Roman"/>
          <w:sz w:val="24"/>
          <w:szCs w:val="24"/>
        </w:rPr>
        <w:t xml:space="preserve"> ust. </w:t>
      </w:r>
      <w:r w:rsidR="003B2738">
        <w:rPr>
          <w:rFonts w:ascii="Times New Roman" w:hAnsi="Times New Roman"/>
          <w:sz w:val="24"/>
          <w:szCs w:val="24"/>
        </w:rPr>
        <w:t>3</w:t>
      </w:r>
      <w:r w:rsidR="00C55A27">
        <w:rPr>
          <w:rFonts w:ascii="Times New Roman" w:hAnsi="Times New Roman"/>
          <w:sz w:val="24"/>
          <w:szCs w:val="24"/>
        </w:rPr>
        <w:t xml:space="preserve"> </w:t>
      </w:r>
      <w:r w:rsidR="00AE30F0">
        <w:rPr>
          <w:rFonts w:ascii="Times New Roman" w:hAnsi="Times New Roman"/>
          <w:sz w:val="24"/>
          <w:szCs w:val="24"/>
        </w:rPr>
        <w:t>projektowanej ustawy</w:t>
      </w:r>
      <w:r>
        <w:rPr>
          <w:rFonts w:ascii="Times New Roman" w:hAnsi="Times New Roman"/>
          <w:sz w:val="24"/>
          <w:szCs w:val="24"/>
        </w:rPr>
        <w:t xml:space="preserve">. </w:t>
      </w:r>
      <w:r w:rsidR="00EF7E16">
        <w:rPr>
          <w:rFonts w:ascii="Times New Roman" w:hAnsi="Times New Roman"/>
          <w:sz w:val="24"/>
          <w:szCs w:val="24"/>
        </w:rPr>
        <w:t>W</w:t>
      </w:r>
      <w:r w:rsidR="00AE30F0" w:rsidRPr="00AE30F0">
        <w:rPr>
          <w:rFonts w:ascii="Times New Roman" w:hAnsi="Times New Roman"/>
          <w:sz w:val="24"/>
          <w:szCs w:val="24"/>
        </w:rPr>
        <w:t xml:space="preserve"> ramach swoich </w:t>
      </w:r>
      <w:r w:rsidR="00585963">
        <w:rPr>
          <w:rFonts w:ascii="Times New Roman" w:hAnsi="Times New Roman"/>
          <w:sz w:val="24"/>
          <w:szCs w:val="24"/>
        </w:rPr>
        <w:t>kompetencji</w:t>
      </w:r>
      <w:r w:rsidR="00AE30F0" w:rsidRPr="00AE30F0">
        <w:rPr>
          <w:rFonts w:ascii="Times New Roman" w:hAnsi="Times New Roman"/>
          <w:sz w:val="24"/>
          <w:szCs w:val="24"/>
        </w:rPr>
        <w:t xml:space="preserve"> Rzecznik </w:t>
      </w:r>
      <w:r w:rsidR="00EF7E16">
        <w:rPr>
          <w:rFonts w:ascii="Times New Roman" w:hAnsi="Times New Roman"/>
          <w:sz w:val="24"/>
          <w:szCs w:val="24"/>
        </w:rPr>
        <w:t>ma</w:t>
      </w:r>
      <w:r w:rsidR="00AE30F0" w:rsidRPr="00AE30F0">
        <w:rPr>
          <w:rFonts w:ascii="Times New Roman" w:hAnsi="Times New Roman"/>
          <w:sz w:val="24"/>
          <w:szCs w:val="24"/>
        </w:rPr>
        <w:t xml:space="preserve"> możliwość przekazywania nałożonych na niego zadań do realizacji zastępcom </w:t>
      </w:r>
      <w:r w:rsidR="00D07A59">
        <w:rPr>
          <w:rFonts w:ascii="Times New Roman" w:hAnsi="Times New Roman"/>
          <w:sz w:val="24"/>
          <w:szCs w:val="24"/>
        </w:rPr>
        <w:br/>
      </w:r>
      <w:r w:rsidR="00AE30F0" w:rsidRPr="00AE30F0">
        <w:rPr>
          <w:rFonts w:ascii="Times New Roman" w:hAnsi="Times New Roman"/>
          <w:sz w:val="24"/>
          <w:szCs w:val="24"/>
        </w:rPr>
        <w:t>i przedstawicielom</w:t>
      </w:r>
      <w:r w:rsidR="00D87160">
        <w:rPr>
          <w:rFonts w:ascii="Times New Roman" w:hAnsi="Times New Roman"/>
          <w:sz w:val="24"/>
          <w:szCs w:val="24"/>
        </w:rPr>
        <w:t xml:space="preserve"> terenowym</w:t>
      </w:r>
      <w:r w:rsidR="00AE30F0" w:rsidRPr="00AE30F0">
        <w:rPr>
          <w:rFonts w:ascii="Times New Roman" w:hAnsi="Times New Roman"/>
          <w:sz w:val="24"/>
          <w:szCs w:val="24"/>
        </w:rPr>
        <w:t>.</w:t>
      </w:r>
      <w:r w:rsidR="00D71915">
        <w:rPr>
          <w:rFonts w:ascii="Times New Roman" w:hAnsi="Times New Roman"/>
          <w:sz w:val="24"/>
          <w:szCs w:val="24"/>
        </w:rPr>
        <w:t xml:space="preserve"> </w:t>
      </w:r>
      <w:r w:rsidR="00534159">
        <w:rPr>
          <w:rFonts w:ascii="Times New Roman" w:hAnsi="Times New Roman"/>
          <w:sz w:val="24"/>
          <w:szCs w:val="24"/>
        </w:rPr>
        <w:t xml:space="preserve">Tym samym będzie możliwość elastycznego przesuwania zadań pomiędzy pracownikami </w:t>
      </w:r>
      <w:r w:rsidR="005725AC">
        <w:rPr>
          <w:rFonts w:ascii="Times New Roman" w:hAnsi="Times New Roman"/>
          <w:sz w:val="24"/>
          <w:szCs w:val="24"/>
        </w:rPr>
        <w:t>w terenie</w:t>
      </w:r>
      <w:r w:rsidR="00534159">
        <w:rPr>
          <w:rFonts w:ascii="Times New Roman" w:hAnsi="Times New Roman"/>
          <w:sz w:val="24"/>
          <w:szCs w:val="24"/>
        </w:rPr>
        <w:t xml:space="preserve">, </w:t>
      </w:r>
      <w:r w:rsidR="001F3076">
        <w:rPr>
          <w:rFonts w:ascii="Times New Roman" w:hAnsi="Times New Roman"/>
          <w:sz w:val="24"/>
          <w:szCs w:val="24"/>
        </w:rPr>
        <w:t xml:space="preserve">w </w:t>
      </w:r>
      <w:r w:rsidR="00534159">
        <w:rPr>
          <w:rFonts w:ascii="Times New Roman" w:hAnsi="Times New Roman"/>
          <w:sz w:val="24"/>
          <w:szCs w:val="24"/>
        </w:rPr>
        <w:t>cel</w:t>
      </w:r>
      <w:r w:rsidR="001F3076">
        <w:rPr>
          <w:rFonts w:ascii="Times New Roman" w:hAnsi="Times New Roman"/>
          <w:sz w:val="24"/>
          <w:szCs w:val="24"/>
        </w:rPr>
        <w:t>u</w:t>
      </w:r>
      <w:r w:rsidR="00534159">
        <w:rPr>
          <w:rFonts w:ascii="Times New Roman" w:hAnsi="Times New Roman"/>
          <w:sz w:val="24"/>
          <w:szCs w:val="24"/>
        </w:rPr>
        <w:t xml:space="preserve"> równomiernego rozłożenia obowiązków</w:t>
      </w:r>
      <w:r w:rsidR="004B064B">
        <w:rPr>
          <w:rFonts w:ascii="Times New Roman" w:hAnsi="Times New Roman"/>
          <w:sz w:val="24"/>
          <w:szCs w:val="24"/>
        </w:rPr>
        <w:t xml:space="preserve"> </w:t>
      </w:r>
      <w:r w:rsidR="00D07A59">
        <w:rPr>
          <w:rFonts w:ascii="Times New Roman" w:hAnsi="Times New Roman"/>
          <w:sz w:val="24"/>
          <w:szCs w:val="24"/>
        </w:rPr>
        <w:br/>
      </w:r>
      <w:r w:rsidR="004B064B">
        <w:rPr>
          <w:rFonts w:ascii="Times New Roman" w:hAnsi="Times New Roman"/>
          <w:sz w:val="24"/>
          <w:szCs w:val="24"/>
        </w:rPr>
        <w:t>i bardziej efektywnej realizacji pomocy podatnikom w całym kraju</w:t>
      </w:r>
      <w:r w:rsidR="00534159">
        <w:rPr>
          <w:rFonts w:ascii="Times New Roman" w:hAnsi="Times New Roman"/>
          <w:sz w:val="24"/>
          <w:szCs w:val="24"/>
        </w:rPr>
        <w:t>.</w:t>
      </w:r>
    </w:p>
    <w:p w14:paraId="40B45BFA" w14:textId="61795E2D" w:rsidR="006771E9" w:rsidRDefault="002E7C81" w:rsidP="009C4F6B">
      <w:pPr>
        <w:spacing w:before="120" w:after="0" w:line="360" w:lineRule="auto"/>
        <w:jc w:val="both"/>
        <w:rPr>
          <w:rFonts w:ascii="Times New Roman" w:hAnsi="Times New Roman"/>
          <w:sz w:val="24"/>
          <w:szCs w:val="24"/>
        </w:rPr>
      </w:pPr>
      <w:r w:rsidRPr="002E7C81">
        <w:rPr>
          <w:rFonts w:ascii="Times New Roman" w:hAnsi="Times New Roman"/>
          <w:sz w:val="24"/>
          <w:szCs w:val="24"/>
        </w:rPr>
        <w:t xml:space="preserve">Rzecznik sprawować będzie bezpośredni nadzór nad zastępcami oraz nad przedstawicielami </w:t>
      </w:r>
      <w:r w:rsidR="00EF7E16">
        <w:rPr>
          <w:rFonts w:ascii="Times New Roman" w:hAnsi="Times New Roman"/>
          <w:sz w:val="24"/>
          <w:szCs w:val="24"/>
        </w:rPr>
        <w:t>terenowymi</w:t>
      </w:r>
      <w:r w:rsidRPr="002E7C81">
        <w:rPr>
          <w:rFonts w:ascii="Times New Roman" w:hAnsi="Times New Roman"/>
          <w:sz w:val="24"/>
          <w:szCs w:val="24"/>
        </w:rPr>
        <w:t>.</w:t>
      </w:r>
      <w:r w:rsidR="00AE30F0">
        <w:rPr>
          <w:rFonts w:ascii="Times New Roman" w:hAnsi="Times New Roman"/>
          <w:sz w:val="24"/>
          <w:szCs w:val="24"/>
        </w:rPr>
        <w:t xml:space="preserve"> Zastępcy Rzecznika będą </w:t>
      </w:r>
      <w:r w:rsidR="00DA6DD7">
        <w:rPr>
          <w:rFonts w:ascii="Times New Roman" w:hAnsi="Times New Roman"/>
          <w:sz w:val="24"/>
          <w:szCs w:val="24"/>
        </w:rPr>
        <w:t xml:space="preserve">podlegać </w:t>
      </w:r>
      <w:r w:rsidR="00AE30F0">
        <w:rPr>
          <w:rFonts w:ascii="Times New Roman" w:hAnsi="Times New Roman"/>
          <w:sz w:val="24"/>
          <w:szCs w:val="24"/>
        </w:rPr>
        <w:t>wyłącznie Rzecznikowi, natomiast p</w:t>
      </w:r>
      <w:r w:rsidR="00AE30F0" w:rsidRPr="00AE30F0">
        <w:rPr>
          <w:rFonts w:ascii="Times New Roman" w:hAnsi="Times New Roman"/>
          <w:sz w:val="24"/>
          <w:szCs w:val="24"/>
        </w:rPr>
        <w:t xml:space="preserve">rzedstawiciele terenowi </w:t>
      </w:r>
      <w:r w:rsidR="00DA6DD7">
        <w:rPr>
          <w:rFonts w:ascii="Times New Roman" w:hAnsi="Times New Roman"/>
          <w:sz w:val="24"/>
          <w:szCs w:val="24"/>
        </w:rPr>
        <w:t xml:space="preserve">będą </w:t>
      </w:r>
      <w:r w:rsidR="00AE30F0" w:rsidRPr="00AE30F0">
        <w:rPr>
          <w:rFonts w:ascii="Times New Roman" w:hAnsi="Times New Roman"/>
          <w:sz w:val="24"/>
          <w:szCs w:val="24"/>
        </w:rPr>
        <w:t>podlega</w:t>
      </w:r>
      <w:r w:rsidR="002D6635">
        <w:rPr>
          <w:rFonts w:ascii="Times New Roman" w:hAnsi="Times New Roman"/>
          <w:sz w:val="24"/>
          <w:szCs w:val="24"/>
        </w:rPr>
        <w:t>ć</w:t>
      </w:r>
      <w:r w:rsidR="00AE30F0" w:rsidRPr="00AE30F0">
        <w:rPr>
          <w:rFonts w:ascii="Times New Roman" w:hAnsi="Times New Roman"/>
          <w:sz w:val="24"/>
          <w:szCs w:val="24"/>
        </w:rPr>
        <w:t xml:space="preserve"> Rzecznikowi i </w:t>
      </w:r>
      <w:r w:rsidR="00AE30F0" w:rsidRPr="00861C17">
        <w:rPr>
          <w:rFonts w:ascii="Times New Roman" w:hAnsi="Times New Roman"/>
          <w:sz w:val="24"/>
          <w:szCs w:val="24"/>
        </w:rPr>
        <w:t>jego zastępcom</w:t>
      </w:r>
      <w:r w:rsidR="002D6635">
        <w:rPr>
          <w:rFonts w:ascii="Times New Roman" w:hAnsi="Times New Roman"/>
          <w:sz w:val="24"/>
          <w:szCs w:val="24"/>
        </w:rPr>
        <w:t>.</w:t>
      </w:r>
    </w:p>
    <w:p w14:paraId="62395924" w14:textId="68684A97" w:rsidR="00250985" w:rsidRDefault="005725AC" w:rsidP="009C4F6B">
      <w:pPr>
        <w:spacing w:before="120" w:after="0" w:line="360" w:lineRule="auto"/>
        <w:jc w:val="both"/>
        <w:rPr>
          <w:rFonts w:ascii="Times New Roman" w:hAnsi="Times New Roman"/>
          <w:sz w:val="24"/>
          <w:szCs w:val="24"/>
        </w:rPr>
      </w:pPr>
      <w:r w:rsidRPr="005725AC">
        <w:rPr>
          <w:rFonts w:ascii="Times New Roman" w:hAnsi="Times New Roman"/>
          <w:bCs/>
          <w:sz w:val="24"/>
          <w:szCs w:val="24"/>
        </w:rPr>
        <w:t>Powołanie Rzecznika przez Prezesa Rady Ministrów w myśl art.</w:t>
      </w:r>
      <w:r w:rsidR="005E19E4">
        <w:rPr>
          <w:rFonts w:ascii="Times New Roman" w:hAnsi="Times New Roman"/>
          <w:bCs/>
          <w:sz w:val="24"/>
          <w:szCs w:val="24"/>
        </w:rPr>
        <w:t xml:space="preserve"> </w:t>
      </w:r>
      <w:r w:rsidRPr="005725AC">
        <w:rPr>
          <w:rFonts w:ascii="Times New Roman" w:hAnsi="Times New Roman"/>
          <w:bCs/>
          <w:sz w:val="24"/>
          <w:szCs w:val="24"/>
        </w:rPr>
        <w:t xml:space="preserve">4 ust. 1 projektu ustawy </w:t>
      </w:r>
      <w:r w:rsidR="00E36E23">
        <w:rPr>
          <w:rFonts w:ascii="Times New Roman" w:hAnsi="Times New Roman"/>
          <w:bCs/>
          <w:sz w:val="24"/>
          <w:szCs w:val="24"/>
        </w:rPr>
        <w:t xml:space="preserve">będzie </w:t>
      </w:r>
      <w:r w:rsidRPr="005725AC">
        <w:rPr>
          <w:rFonts w:ascii="Times New Roman" w:hAnsi="Times New Roman"/>
          <w:bCs/>
          <w:sz w:val="24"/>
          <w:szCs w:val="24"/>
        </w:rPr>
        <w:t>stanowić nawiązanie stosunku pracy na podstawie powołania zgodnie z przepisami Kodeksu pracy (art.</w:t>
      </w:r>
      <w:r w:rsidR="005E19E4">
        <w:rPr>
          <w:rFonts w:ascii="Times New Roman" w:hAnsi="Times New Roman"/>
          <w:bCs/>
          <w:sz w:val="24"/>
          <w:szCs w:val="24"/>
        </w:rPr>
        <w:t xml:space="preserve"> </w:t>
      </w:r>
      <w:r w:rsidRPr="005725AC">
        <w:rPr>
          <w:rFonts w:ascii="Times New Roman" w:hAnsi="Times New Roman"/>
          <w:bCs/>
          <w:sz w:val="24"/>
          <w:szCs w:val="24"/>
        </w:rPr>
        <w:t xml:space="preserve">68 § 1) – podobnie jak nawiązanie stosunku pracy z zastępcami Rzecznika i przedstawicielami terenowymi Rzecznika. </w:t>
      </w:r>
      <w:r w:rsidR="00467105">
        <w:rPr>
          <w:rFonts w:ascii="Times New Roman" w:hAnsi="Times New Roman"/>
          <w:bCs/>
          <w:sz w:val="24"/>
          <w:szCs w:val="24"/>
        </w:rPr>
        <w:t xml:space="preserve">Rzecznik, </w:t>
      </w:r>
      <w:r w:rsidR="00467105">
        <w:rPr>
          <w:rFonts w:ascii="Times New Roman" w:hAnsi="Times New Roman"/>
          <w:sz w:val="24"/>
          <w:szCs w:val="24"/>
        </w:rPr>
        <w:t>z</w:t>
      </w:r>
      <w:r w:rsidR="004C3E9D" w:rsidRPr="00861C17">
        <w:rPr>
          <w:rFonts w:ascii="Times New Roman" w:hAnsi="Times New Roman"/>
          <w:sz w:val="24"/>
          <w:szCs w:val="24"/>
        </w:rPr>
        <w:t xml:space="preserve">astępcy Rzecznika, jak i przedstawiciele terenowi będą pracownikami Biura stanowiącego państwową jednostkę budżetową w rozumieniu ustawy </w:t>
      </w:r>
      <w:r w:rsidR="006771E9" w:rsidRPr="00861C17">
        <w:rPr>
          <w:rFonts w:ascii="Times New Roman" w:hAnsi="Times New Roman"/>
          <w:sz w:val="24"/>
          <w:szCs w:val="24"/>
        </w:rPr>
        <w:t xml:space="preserve">z dnia </w:t>
      </w:r>
      <w:r w:rsidR="00507049">
        <w:rPr>
          <w:rFonts w:ascii="Times New Roman" w:hAnsi="Times New Roman"/>
          <w:sz w:val="24"/>
          <w:szCs w:val="24"/>
        </w:rPr>
        <w:t>27 sierpnia 2009 r.</w:t>
      </w:r>
      <w:r w:rsidR="006771E9" w:rsidRPr="00861C17">
        <w:rPr>
          <w:rFonts w:ascii="Times New Roman" w:hAnsi="Times New Roman"/>
          <w:sz w:val="24"/>
          <w:szCs w:val="24"/>
        </w:rPr>
        <w:t xml:space="preserve"> </w:t>
      </w:r>
      <w:r w:rsidR="004C3E9D" w:rsidRPr="00861C17">
        <w:rPr>
          <w:rFonts w:ascii="Times New Roman" w:hAnsi="Times New Roman"/>
          <w:sz w:val="24"/>
          <w:szCs w:val="24"/>
        </w:rPr>
        <w:t>o finansach publicznych</w:t>
      </w:r>
      <w:r w:rsidR="006771E9" w:rsidRPr="00861C17">
        <w:rPr>
          <w:rFonts w:ascii="Times New Roman" w:hAnsi="Times New Roman"/>
          <w:sz w:val="24"/>
          <w:szCs w:val="24"/>
        </w:rPr>
        <w:t xml:space="preserve"> (Dz. U. </w:t>
      </w:r>
      <w:r w:rsidR="00507049">
        <w:rPr>
          <w:rFonts w:ascii="Times New Roman" w:hAnsi="Times New Roman"/>
          <w:sz w:val="24"/>
          <w:szCs w:val="24"/>
        </w:rPr>
        <w:t>z</w:t>
      </w:r>
      <w:r w:rsidR="005E19E4">
        <w:rPr>
          <w:rFonts w:ascii="Times New Roman" w:hAnsi="Times New Roman"/>
          <w:sz w:val="24"/>
          <w:szCs w:val="24"/>
        </w:rPr>
        <w:t xml:space="preserve"> </w:t>
      </w:r>
      <w:r w:rsidR="00507049">
        <w:rPr>
          <w:rFonts w:ascii="Times New Roman" w:hAnsi="Times New Roman"/>
          <w:sz w:val="24"/>
          <w:szCs w:val="24"/>
        </w:rPr>
        <w:t>201</w:t>
      </w:r>
      <w:r w:rsidR="00B87380">
        <w:rPr>
          <w:rFonts w:ascii="Times New Roman" w:hAnsi="Times New Roman"/>
          <w:sz w:val="24"/>
          <w:szCs w:val="24"/>
        </w:rPr>
        <w:t>9</w:t>
      </w:r>
      <w:r w:rsidR="00507049">
        <w:rPr>
          <w:rFonts w:ascii="Times New Roman" w:hAnsi="Times New Roman"/>
          <w:sz w:val="24"/>
          <w:szCs w:val="24"/>
        </w:rPr>
        <w:t xml:space="preserve"> r. </w:t>
      </w:r>
      <w:r w:rsidR="00036B54">
        <w:rPr>
          <w:rFonts w:ascii="Times New Roman" w:hAnsi="Times New Roman"/>
          <w:sz w:val="24"/>
          <w:szCs w:val="24"/>
        </w:rPr>
        <w:br/>
      </w:r>
      <w:r w:rsidR="006771E9" w:rsidRPr="00861C17">
        <w:rPr>
          <w:rFonts w:ascii="Times New Roman" w:hAnsi="Times New Roman"/>
          <w:sz w:val="24"/>
          <w:szCs w:val="24"/>
        </w:rPr>
        <w:t xml:space="preserve">poz. </w:t>
      </w:r>
      <w:r w:rsidR="00B87380">
        <w:rPr>
          <w:rFonts w:ascii="Times New Roman" w:hAnsi="Times New Roman"/>
          <w:sz w:val="24"/>
          <w:szCs w:val="24"/>
        </w:rPr>
        <w:t>869</w:t>
      </w:r>
      <w:r w:rsidR="006771E9" w:rsidRPr="00861C17">
        <w:rPr>
          <w:rFonts w:ascii="Times New Roman" w:hAnsi="Times New Roman"/>
          <w:sz w:val="24"/>
          <w:szCs w:val="24"/>
        </w:rPr>
        <w:t>)</w:t>
      </w:r>
      <w:r w:rsidR="004C3E9D" w:rsidRPr="00861C17">
        <w:rPr>
          <w:rFonts w:ascii="Times New Roman" w:hAnsi="Times New Roman"/>
          <w:sz w:val="24"/>
          <w:szCs w:val="24"/>
        </w:rPr>
        <w:t>.</w:t>
      </w:r>
      <w:r w:rsidR="004C3E9D">
        <w:rPr>
          <w:rFonts w:ascii="Times New Roman" w:hAnsi="Times New Roman"/>
          <w:sz w:val="24"/>
          <w:szCs w:val="24"/>
        </w:rPr>
        <w:t xml:space="preserve"> </w:t>
      </w:r>
      <w:r w:rsidR="004C3E9D" w:rsidRPr="004C3E9D">
        <w:rPr>
          <w:rFonts w:ascii="Times New Roman" w:hAnsi="Times New Roman"/>
          <w:sz w:val="24"/>
          <w:szCs w:val="24"/>
        </w:rPr>
        <w:t xml:space="preserve">Wydatki związane z funkcjonowaniem </w:t>
      </w:r>
      <w:r w:rsidR="004C3E9D">
        <w:rPr>
          <w:rFonts w:ascii="Times New Roman" w:hAnsi="Times New Roman"/>
          <w:sz w:val="24"/>
          <w:szCs w:val="24"/>
        </w:rPr>
        <w:t>tej jednostki</w:t>
      </w:r>
      <w:r w:rsidR="004C3E9D" w:rsidRPr="004C3E9D">
        <w:rPr>
          <w:rFonts w:ascii="Times New Roman" w:hAnsi="Times New Roman"/>
          <w:sz w:val="24"/>
          <w:szCs w:val="24"/>
        </w:rPr>
        <w:t xml:space="preserve"> </w:t>
      </w:r>
      <w:r w:rsidR="004C3E9D">
        <w:rPr>
          <w:rFonts w:ascii="Times New Roman" w:hAnsi="Times New Roman"/>
          <w:sz w:val="24"/>
          <w:szCs w:val="24"/>
        </w:rPr>
        <w:t xml:space="preserve">będą </w:t>
      </w:r>
      <w:r w:rsidR="004C3E9D" w:rsidRPr="004C3E9D">
        <w:rPr>
          <w:rFonts w:ascii="Times New Roman" w:hAnsi="Times New Roman"/>
          <w:sz w:val="24"/>
          <w:szCs w:val="24"/>
        </w:rPr>
        <w:t xml:space="preserve">ujmowane </w:t>
      </w:r>
      <w:r w:rsidR="00D07A59">
        <w:rPr>
          <w:rFonts w:ascii="Times New Roman" w:hAnsi="Times New Roman"/>
          <w:sz w:val="24"/>
          <w:szCs w:val="24"/>
        </w:rPr>
        <w:br/>
      </w:r>
      <w:r w:rsidR="004C3E9D" w:rsidRPr="004C3E9D">
        <w:rPr>
          <w:rFonts w:ascii="Times New Roman" w:hAnsi="Times New Roman"/>
          <w:sz w:val="24"/>
          <w:szCs w:val="24"/>
        </w:rPr>
        <w:t>w ustawie budżetowej i</w:t>
      </w:r>
      <w:r w:rsidR="005E19E4">
        <w:rPr>
          <w:rFonts w:ascii="Times New Roman" w:hAnsi="Times New Roman"/>
          <w:sz w:val="24"/>
          <w:szCs w:val="24"/>
        </w:rPr>
        <w:t xml:space="preserve"> </w:t>
      </w:r>
      <w:r w:rsidR="004C3E9D" w:rsidRPr="004C3E9D">
        <w:rPr>
          <w:rFonts w:ascii="Times New Roman" w:hAnsi="Times New Roman"/>
          <w:sz w:val="24"/>
          <w:szCs w:val="24"/>
        </w:rPr>
        <w:t>pokrywane z budżetu państwa z części, której dysponentem jest minister właściwy do spraw finansów publicznych</w:t>
      </w:r>
      <w:r w:rsidR="004C3E9D" w:rsidRPr="001A189A">
        <w:rPr>
          <w:rFonts w:ascii="Times New Roman" w:hAnsi="Times New Roman"/>
          <w:sz w:val="24"/>
          <w:szCs w:val="24"/>
        </w:rPr>
        <w:t xml:space="preserve">. </w:t>
      </w:r>
      <w:r w:rsidR="00B7729B">
        <w:rPr>
          <w:rFonts w:ascii="Times New Roman" w:hAnsi="Times New Roman"/>
          <w:sz w:val="24"/>
          <w:szCs w:val="24"/>
        </w:rPr>
        <w:t xml:space="preserve">Do pracowników Biura znajdą zastosowanie przepisy </w:t>
      </w:r>
      <w:r w:rsidR="00D87160">
        <w:rPr>
          <w:rFonts w:ascii="Times New Roman" w:hAnsi="Times New Roman"/>
          <w:sz w:val="24"/>
          <w:szCs w:val="24"/>
        </w:rPr>
        <w:t xml:space="preserve">Kodeksu pracy i </w:t>
      </w:r>
      <w:r w:rsidR="00C33CCD">
        <w:rPr>
          <w:rFonts w:ascii="Times New Roman" w:hAnsi="Times New Roman"/>
          <w:sz w:val="24"/>
          <w:szCs w:val="24"/>
        </w:rPr>
        <w:t xml:space="preserve">rozporządzenia Ministra Pracy i Polityki Społecznej </w:t>
      </w:r>
      <w:r w:rsidR="00D07A59">
        <w:rPr>
          <w:rFonts w:ascii="Times New Roman" w:hAnsi="Times New Roman"/>
          <w:sz w:val="24"/>
          <w:szCs w:val="24"/>
        </w:rPr>
        <w:br/>
      </w:r>
      <w:r w:rsidR="00C33CCD">
        <w:rPr>
          <w:rFonts w:ascii="Times New Roman" w:hAnsi="Times New Roman"/>
          <w:sz w:val="24"/>
          <w:szCs w:val="24"/>
        </w:rPr>
        <w:t>z</w:t>
      </w:r>
      <w:r w:rsidR="005E19E4">
        <w:rPr>
          <w:rFonts w:ascii="Times New Roman" w:hAnsi="Times New Roman"/>
          <w:sz w:val="24"/>
          <w:szCs w:val="24"/>
        </w:rPr>
        <w:t xml:space="preserve"> </w:t>
      </w:r>
      <w:r w:rsidR="00C33CCD">
        <w:rPr>
          <w:rFonts w:ascii="Times New Roman" w:hAnsi="Times New Roman"/>
          <w:sz w:val="24"/>
          <w:szCs w:val="24"/>
        </w:rPr>
        <w:t xml:space="preserve">30 kwietnia 2008 r. </w:t>
      </w:r>
      <w:r w:rsidR="00C33CCD" w:rsidRPr="00C33CCD">
        <w:rPr>
          <w:rFonts w:ascii="Times New Roman" w:hAnsi="Times New Roman"/>
          <w:sz w:val="24"/>
          <w:szCs w:val="24"/>
        </w:rPr>
        <w:t>w sprawie warunków wynagradzania za pracę i przyznawania innych świadczeń związanych z pracą</w:t>
      </w:r>
      <w:r w:rsidR="00C33CCD">
        <w:rPr>
          <w:rFonts w:ascii="Times New Roman" w:hAnsi="Times New Roman"/>
          <w:sz w:val="24"/>
          <w:szCs w:val="24"/>
        </w:rPr>
        <w:t xml:space="preserve"> </w:t>
      </w:r>
      <w:r w:rsidR="00C33CCD" w:rsidRPr="00C33CCD">
        <w:rPr>
          <w:rFonts w:ascii="Times New Roman" w:hAnsi="Times New Roman"/>
          <w:sz w:val="24"/>
          <w:szCs w:val="24"/>
        </w:rPr>
        <w:t>dla pracowników zatrudnionych w niektórych państwowych jednostkach budżetowych</w:t>
      </w:r>
      <w:r w:rsidR="00C33CCD">
        <w:rPr>
          <w:rFonts w:ascii="Times New Roman" w:hAnsi="Times New Roman"/>
          <w:sz w:val="24"/>
          <w:szCs w:val="24"/>
        </w:rPr>
        <w:t xml:space="preserve"> (Dz. U. z 2018 r. poz. 714</w:t>
      </w:r>
      <w:r w:rsidR="00205C39">
        <w:rPr>
          <w:rFonts w:ascii="Times New Roman" w:hAnsi="Times New Roman"/>
          <w:sz w:val="24"/>
          <w:szCs w:val="24"/>
        </w:rPr>
        <w:t>, z późn. zm.</w:t>
      </w:r>
      <w:r w:rsidR="00C33CCD">
        <w:rPr>
          <w:rFonts w:ascii="Times New Roman" w:hAnsi="Times New Roman"/>
          <w:sz w:val="24"/>
          <w:szCs w:val="24"/>
        </w:rPr>
        <w:t xml:space="preserve">). </w:t>
      </w:r>
      <w:r w:rsidR="00467105" w:rsidRPr="00467105">
        <w:rPr>
          <w:rFonts w:ascii="Times New Roman" w:hAnsi="Times New Roman"/>
          <w:bCs/>
          <w:sz w:val="24"/>
          <w:szCs w:val="24"/>
        </w:rPr>
        <w:t>Na podstawie art. 77</w:t>
      </w:r>
      <w:r w:rsidR="00467105" w:rsidRPr="00467105">
        <w:rPr>
          <w:rFonts w:ascii="Times New Roman" w:hAnsi="Times New Roman"/>
          <w:bCs/>
          <w:sz w:val="24"/>
          <w:szCs w:val="24"/>
          <w:vertAlign w:val="superscript"/>
        </w:rPr>
        <w:t>3</w:t>
      </w:r>
      <w:r w:rsidR="00467105" w:rsidRPr="00467105">
        <w:rPr>
          <w:rFonts w:ascii="Times New Roman" w:hAnsi="Times New Roman"/>
          <w:bCs/>
          <w:sz w:val="24"/>
          <w:szCs w:val="24"/>
        </w:rPr>
        <w:t xml:space="preserve"> § 1 Kodeksu pracy minister właściwy do spraw pracy będzie mógł dokonać, na wniosek ministra właściwego do spraw finansów publicznych, nowelizacji przywołanego rozporządzenia </w:t>
      </w:r>
      <w:r w:rsidR="00D07A59">
        <w:rPr>
          <w:rFonts w:ascii="Times New Roman" w:hAnsi="Times New Roman"/>
          <w:bCs/>
          <w:sz w:val="24"/>
          <w:szCs w:val="24"/>
        </w:rPr>
        <w:br/>
      </w:r>
      <w:r w:rsidR="00467105" w:rsidRPr="00467105">
        <w:rPr>
          <w:rFonts w:ascii="Times New Roman" w:hAnsi="Times New Roman"/>
          <w:bCs/>
          <w:sz w:val="24"/>
          <w:szCs w:val="24"/>
        </w:rPr>
        <w:t>w zakresie warunków wynagradzania za pracę dla zastępców</w:t>
      </w:r>
      <w:r w:rsidR="0034168A">
        <w:rPr>
          <w:rFonts w:ascii="Times New Roman" w:hAnsi="Times New Roman"/>
          <w:bCs/>
          <w:sz w:val="24"/>
          <w:szCs w:val="24"/>
        </w:rPr>
        <w:t xml:space="preserve"> Rzecznika</w:t>
      </w:r>
      <w:r w:rsidR="00467105" w:rsidRPr="00467105">
        <w:rPr>
          <w:rFonts w:ascii="Times New Roman" w:hAnsi="Times New Roman"/>
          <w:bCs/>
          <w:sz w:val="24"/>
          <w:szCs w:val="24"/>
        </w:rPr>
        <w:t>, przedstawicieli terenowych oraz innych pracowników Biura.</w:t>
      </w:r>
      <w:r w:rsidR="0034168A">
        <w:rPr>
          <w:rFonts w:ascii="Times New Roman" w:hAnsi="Times New Roman"/>
          <w:bCs/>
          <w:sz w:val="24"/>
          <w:szCs w:val="24"/>
        </w:rPr>
        <w:t xml:space="preserve"> Kwestie wynagradzania Rzecznika będzie </w:t>
      </w:r>
      <w:r w:rsidR="0034168A">
        <w:rPr>
          <w:rFonts w:ascii="Times New Roman" w:hAnsi="Times New Roman"/>
          <w:bCs/>
          <w:sz w:val="24"/>
          <w:szCs w:val="24"/>
        </w:rPr>
        <w:lastRenderedPageBreak/>
        <w:t xml:space="preserve">regulować ustawa </w:t>
      </w:r>
      <w:r w:rsidR="0034168A" w:rsidRPr="0034168A">
        <w:rPr>
          <w:rFonts w:ascii="Times New Roman" w:hAnsi="Times New Roman"/>
          <w:bCs/>
          <w:sz w:val="24"/>
          <w:szCs w:val="24"/>
        </w:rPr>
        <w:t>z dnia 31</w:t>
      </w:r>
      <w:r w:rsidR="005E19E4">
        <w:rPr>
          <w:rFonts w:ascii="Times New Roman" w:hAnsi="Times New Roman"/>
          <w:bCs/>
          <w:sz w:val="24"/>
          <w:szCs w:val="24"/>
        </w:rPr>
        <w:t xml:space="preserve"> </w:t>
      </w:r>
      <w:r w:rsidR="0034168A" w:rsidRPr="0034168A">
        <w:rPr>
          <w:rFonts w:ascii="Times New Roman" w:hAnsi="Times New Roman"/>
          <w:bCs/>
          <w:sz w:val="24"/>
          <w:szCs w:val="24"/>
        </w:rPr>
        <w:t>lipca</w:t>
      </w:r>
      <w:r w:rsidR="005E19E4">
        <w:rPr>
          <w:rFonts w:ascii="Times New Roman" w:hAnsi="Times New Roman"/>
          <w:bCs/>
          <w:sz w:val="24"/>
          <w:szCs w:val="24"/>
        </w:rPr>
        <w:t xml:space="preserve"> </w:t>
      </w:r>
      <w:r w:rsidR="0034168A" w:rsidRPr="0034168A">
        <w:rPr>
          <w:rFonts w:ascii="Times New Roman" w:hAnsi="Times New Roman"/>
          <w:bCs/>
          <w:sz w:val="24"/>
          <w:szCs w:val="24"/>
        </w:rPr>
        <w:t>1981 r. o wynagrodzeniu osób zajmujących kierownicze stanowiska państwowe (Dz.</w:t>
      </w:r>
      <w:r w:rsidR="005E19E4">
        <w:rPr>
          <w:rFonts w:ascii="Times New Roman" w:hAnsi="Times New Roman"/>
          <w:bCs/>
          <w:sz w:val="24"/>
          <w:szCs w:val="24"/>
        </w:rPr>
        <w:t xml:space="preserve"> </w:t>
      </w:r>
      <w:r w:rsidR="0034168A" w:rsidRPr="0034168A">
        <w:rPr>
          <w:rFonts w:ascii="Times New Roman" w:hAnsi="Times New Roman"/>
          <w:bCs/>
          <w:sz w:val="24"/>
          <w:szCs w:val="24"/>
        </w:rPr>
        <w:t>U. z 201</w:t>
      </w:r>
      <w:r w:rsidR="00A95B13">
        <w:rPr>
          <w:rFonts w:ascii="Times New Roman" w:hAnsi="Times New Roman"/>
          <w:bCs/>
          <w:sz w:val="24"/>
          <w:szCs w:val="24"/>
        </w:rPr>
        <w:t>9</w:t>
      </w:r>
      <w:r w:rsidR="005E19E4">
        <w:rPr>
          <w:rFonts w:ascii="Times New Roman" w:hAnsi="Times New Roman"/>
          <w:bCs/>
          <w:sz w:val="24"/>
          <w:szCs w:val="24"/>
        </w:rPr>
        <w:t xml:space="preserve"> </w:t>
      </w:r>
      <w:r w:rsidR="0034168A" w:rsidRPr="0034168A">
        <w:rPr>
          <w:rFonts w:ascii="Times New Roman" w:hAnsi="Times New Roman"/>
          <w:bCs/>
          <w:sz w:val="24"/>
          <w:szCs w:val="24"/>
        </w:rPr>
        <w:t xml:space="preserve">r. poz. </w:t>
      </w:r>
      <w:r w:rsidR="00A95B13">
        <w:rPr>
          <w:rFonts w:ascii="Times New Roman" w:hAnsi="Times New Roman"/>
          <w:bCs/>
          <w:sz w:val="24"/>
          <w:szCs w:val="24"/>
        </w:rPr>
        <w:t>152</w:t>
      </w:r>
      <w:r w:rsidR="0034168A" w:rsidRPr="0034168A">
        <w:rPr>
          <w:rFonts w:ascii="Times New Roman" w:hAnsi="Times New Roman"/>
          <w:bCs/>
          <w:sz w:val="24"/>
          <w:szCs w:val="24"/>
        </w:rPr>
        <w:t>)</w:t>
      </w:r>
      <w:r w:rsidR="0034168A">
        <w:rPr>
          <w:rFonts w:ascii="Times New Roman" w:hAnsi="Times New Roman"/>
          <w:bCs/>
          <w:sz w:val="24"/>
          <w:szCs w:val="24"/>
        </w:rPr>
        <w:t>.</w:t>
      </w:r>
    </w:p>
    <w:p w14:paraId="4D1D9351" w14:textId="3CD7DDE9" w:rsidR="00FE4DBA" w:rsidRPr="0076558E" w:rsidRDefault="003957BB" w:rsidP="009C4F6B">
      <w:pPr>
        <w:spacing w:before="120" w:after="0" w:line="360" w:lineRule="auto"/>
        <w:jc w:val="both"/>
        <w:rPr>
          <w:rFonts w:ascii="Times New Roman" w:hAnsi="Times New Roman"/>
          <w:b/>
          <w:sz w:val="24"/>
          <w:szCs w:val="24"/>
        </w:rPr>
      </w:pPr>
      <w:bookmarkStart w:id="0" w:name="mip40601853"/>
      <w:bookmarkStart w:id="1" w:name="mip40601854"/>
      <w:bookmarkStart w:id="2" w:name="mip40601855"/>
      <w:bookmarkEnd w:id="0"/>
      <w:bookmarkEnd w:id="1"/>
      <w:bookmarkEnd w:id="2"/>
      <w:r>
        <w:rPr>
          <w:rFonts w:ascii="Times New Roman" w:hAnsi="Times New Roman"/>
          <w:b/>
          <w:sz w:val="24"/>
          <w:szCs w:val="24"/>
        </w:rPr>
        <w:t>4</w:t>
      </w:r>
      <w:r w:rsidR="00FE4DBA" w:rsidRPr="0076558E">
        <w:rPr>
          <w:rFonts w:ascii="Times New Roman" w:hAnsi="Times New Roman"/>
          <w:b/>
          <w:sz w:val="24"/>
          <w:szCs w:val="24"/>
        </w:rPr>
        <w:t>.</w:t>
      </w:r>
      <w:r w:rsidR="00FE4DBA" w:rsidRPr="0076558E">
        <w:rPr>
          <w:rFonts w:ascii="Times New Roman" w:hAnsi="Times New Roman"/>
          <w:b/>
          <w:sz w:val="24"/>
          <w:szCs w:val="24"/>
        </w:rPr>
        <w:tab/>
        <w:t xml:space="preserve">Zadania Rzecznika </w:t>
      </w:r>
      <w:r w:rsidR="00610DF5">
        <w:rPr>
          <w:rFonts w:ascii="Times New Roman" w:hAnsi="Times New Roman"/>
          <w:b/>
          <w:sz w:val="24"/>
          <w:szCs w:val="24"/>
        </w:rPr>
        <w:t xml:space="preserve">(art. </w:t>
      </w:r>
      <w:r w:rsidR="00585963">
        <w:rPr>
          <w:rFonts w:ascii="Times New Roman" w:hAnsi="Times New Roman"/>
          <w:b/>
          <w:sz w:val="24"/>
          <w:szCs w:val="24"/>
        </w:rPr>
        <w:t xml:space="preserve">13 i </w:t>
      </w:r>
      <w:r w:rsidR="00183307">
        <w:rPr>
          <w:rFonts w:ascii="Times New Roman" w:hAnsi="Times New Roman"/>
          <w:b/>
          <w:sz w:val="24"/>
          <w:szCs w:val="24"/>
        </w:rPr>
        <w:t xml:space="preserve">art. </w:t>
      </w:r>
      <w:r w:rsidR="00585963">
        <w:rPr>
          <w:rFonts w:ascii="Times New Roman" w:hAnsi="Times New Roman"/>
          <w:b/>
          <w:sz w:val="24"/>
          <w:szCs w:val="24"/>
        </w:rPr>
        <w:t>14</w:t>
      </w:r>
      <w:r w:rsidR="00610DF5">
        <w:rPr>
          <w:rFonts w:ascii="Times New Roman" w:hAnsi="Times New Roman"/>
          <w:b/>
          <w:sz w:val="24"/>
          <w:szCs w:val="24"/>
        </w:rPr>
        <w:t>)</w:t>
      </w:r>
    </w:p>
    <w:p w14:paraId="02A97115" w14:textId="5CA8807F" w:rsidR="00610DF5" w:rsidRPr="0079032A" w:rsidRDefault="00610DF5" w:rsidP="00610DF5">
      <w:pPr>
        <w:spacing w:after="0" w:line="360" w:lineRule="auto"/>
        <w:jc w:val="both"/>
        <w:rPr>
          <w:rFonts w:ascii="Times New Roman" w:hAnsi="Times New Roman"/>
          <w:sz w:val="24"/>
          <w:szCs w:val="24"/>
        </w:rPr>
      </w:pPr>
      <w:r w:rsidRPr="00610DF5">
        <w:rPr>
          <w:rFonts w:ascii="Times New Roman" w:hAnsi="Times New Roman"/>
          <w:sz w:val="24"/>
          <w:szCs w:val="24"/>
        </w:rPr>
        <w:t xml:space="preserve">Zgodnie z art. </w:t>
      </w:r>
      <w:r w:rsidR="00585963">
        <w:rPr>
          <w:rFonts w:ascii="Times New Roman" w:hAnsi="Times New Roman"/>
          <w:sz w:val="24"/>
          <w:szCs w:val="24"/>
        </w:rPr>
        <w:t>13</w:t>
      </w:r>
      <w:r w:rsidRPr="00610DF5">
        <w:rPr>
          <w:rFonts w:ascii="Times New Roman" w:hAnsi="Times New Roman"/>
          <w:sz w:val="24"/>
          <w:szCs w:val="24"/>
        </w:rPr>
        <w:t xml:space="preserve"> ust. 1 d</w:t>
      </w:r>
      <w:r w:rsidRPr="0079032A">
        <w:rPr>
          <w:rFonts w:ascii="Times New Roman" w:hAnsi="Times New Roman"/>
          <w:sz w:val="24"/>
          <w:szCs w:val="24"/>
        </w:rPr>
        <w:t>o zadań Rzecznika należy:</w:t>
      </w:r>
    </w:p>
    <w:p w14:paraId="3963E043" w14:textId="1007AEFE" w:rsidR="00610DF5"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opiniowanie projektów aktów normatywnych z zakresu prawa podatkowego</w:t>
      </w:r>
      <w:r w:rsidR="00FC7D0A" w:rsidRPr="0088193B">
        <w:rPr>
          <w:rFonts w:ascii="Times New Roman" w:hAnsi="Times New Roman"/>
          <w:sz w:val="24"/>
          <w:szCs w:val="24"/>
        </w:rPr>
        <w:t xml:space="preserve"> </w:t>
      </w:r>
      <w:r w:rsidR="002E6209" w:rsidRPr="0088193B">
        <w:rPr>
          <w:rFonts w:ascii="Times New Roman" w:hAnsi="Times New Roman"/>
          <w:sz w:val="24"/>
          <w:szCs w:val="24"/>
        </w:rPr>
        <w:t>–</w:t>
      </w:r>
      <w:r w:rsidR="00105443" w:rsidRPr="0088193B">
        <w:rPr>
          <w:rFonts w:ascii="Times New Roman" w:hAnsi="Times New Roman"/>
          <w:sz w:val="24"/>
          <w:szCs w:val="24"/>
        </w:rPr>
        <w:t xml:space="preserve"> </w:t>
      </w:r>
      <w:r w:rsidR="00FC7D0A" w:rsidRPr="0088193B">
        <w:rPr>
          <w:rFonts w:ascii="Times New Roman" w:hAnsi="Times New Roman"/>
          <w:sz w:val="24"/>
          <w:szCs w:val="24"/>
        </w:rPr>
        <w:t>j</w:t>
      </w:r>
      <w:r w:rsidR="002241F6" w:rsidRPr="0088193B">
        <w:rPr>
          <w:rFonts w:ascii="Times New Roman" w:hAnsi="Times New Roman"/>
          <w:sz w:val="24"/>
          <w:szCs w:val="24"/>
        </w:rPr>
        <w:t xml:space="preserve">est to </w:t>
      </w:r>
      <w:r w:rsidR="00D87160" w:rsidRPr="0088193B">
        <w:rPr>
          <w:rFonts w:ascii="Times New Roman" w:hAnsi="Times New Roman"/>
          <w:sz w:val="24"/>
          <w:szCs w:val="24"/>
        </w:rPr>
        <w:t xml:space="preserve">zadanie </w:t>
      </w:r>
      <w:r w:rsidR="00105443" w:rsidRPr="0088193B">
        <w:rPr>
          <w:rFonts w:ascii="Times New Roman" w:hAnsi="Times New Roman"/>
          <w:sz w:val="24"/>
          <w:szCs w:val="24"/>
        </w:rPr>
        <w:t>Rzecznika wiąż</w:t>
      </w:r>
      <w:r w:rsidR="00D87160" w:rsidRPr="0088193B">
        <w:rPr>
          <w:rFonts w:ascii="Times New Roman" w:hAnsi="Times New Roman"/>
          <w:sz w:val="24"/>
          <w:szCs w:val="24"/>
        </w:rPr>
        <w:t xml:space="preserve">ące </w:t>
      </w:r>
      <w:r w:rsidR="00105443" w:rsidRPr="0088193B">
        <w:rPr>
          <w:rFonts w:ascii="Times New Roman" w:hAnsi="Times New Roman"/>
          <w:sz w:val="24"/>
          <w:szCs w:val="24"/>
        </w:rPr>
        <w:t>się z jego funkcją analityczno-diagnostyczną</w:t>
      </w:r>
      <w:r w:rsidRPr="0088193B">
        <w:rPr>
          <w:rFonts w:ascii="Times New Roman" w:hAnsi="Times New Roman"/>
          <w:sz w:val="24"/>
          <w:szCs w:val="24"/>
        </w:rPr>
        <w:t>;</w:t>
      </w:r>
    </w:p>
    <w:p w14:paraId="479F3592" w14:textId="694EEE2C" w:rsidR="00610DF5"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promowanie mediacji między podatnikami a organami podatkowymi</w:t>
      </w:r>
      <w:r w:rsidR="00D14CC1" w:rsidRPr="0088193B">
        <w:rPr>
          <w:rFonts w:ascii="Times New Roman" w:hAnsi="Times New Roman"/>
          <w:sz w:val="24"/>
          <w:szCs w:val="24"/>
        </w:rPr>
        <w:t xml:space="preserve"> </w:t>
      </w:r>
      <w:r w:rsidR="002E6209" w:rsidRPr="0088193B">
        <w:rPr>
          <w:rFonts w:ascii="Times New Roman" w:hAnsi="Times New Roman"/>
          <w:sz w:val="24"/>
          <w:szCs w:val="24"/>
        </w:rPr>
        <w:t>–</w:t>
      </w:r>
      <w:r w:rsidR="00C602DF" w:rsidRPr="0088193B">
        <w:rPr>
          <w:rFonts w:ascii="Times New Roman" w:hAnsi="Times New Roman"/>
          <w:sz w:val="24"/>
          <w:szCs w:val="24"/>
        </w:rPr>
        <w:t xml:space="preserve"> </w:t>
      </w:r>
      <w:r w:rsidR="00D14CC1" w:rsidRPr="0088193B">
        <w:rPr>
          <w:rFonts w:ascii="Times New Roman" w:hAnsi="Times New Roman"/>
          <w:sz w:val="24"/>
          <w:szCs w:val="24"/>
        </w:rPr>
        <w:t>n</w:t>
      </w:r>
      <w:r w:rsidR="002241F6" w:rsidRPr="0088193B">
        <w:rPr>
          <w:rFonts w:ascii="Times New Roman" w:hAnsi="Times New Roman"/>
          <w:sz w:val="24"/>
          <w:szCs w:val="24"/>
        </w:rPr>
        <w:t xml:space="preserve">owa </w:t>
      </w:r>
      <w:r w:rsidR="00D14CC1" w:rsidRPr="0088193B">
        <w:rPr>
          <w:rFonts w:ascii="Times New Roman" w:hAnsi="Times New Roman"/>
          <w:sz w:val="24"/>
          <w:szCs w:val="24"/>
        </w:rPr>
        <w:t>O</w:t>
      </w:r>
      <w:r w:rsidR="002241F6" w:rsidRPr="0088193B">
        <w:rPr>
          <w:rFonts w:ascii="Times New Roman" w:hAnsi="Times New Roman"/>
          <w:sz w:val="24"/>
          <w:szCs w:val="24"/>
        </w:rPr>
        <w:t>rdynacja podatkowa</w:t>
      </w:r>
      <w:r w:rsidR="00593D38" w:rsidRPr="0088193B">
        <w:rPr>
          <w:rFonts w:ascii="Times New Roman" w:hAnsi="Times New Roman"/>
          <w:sz w:val="24"/>
          <w:szCs w:val="24"/>
        </w:rPr>
        <w:t xml:space="preserve">, która wejdzie w życie </w:t>
      </w:r>
      <w:r w:rsidR="00C602DF" w:rsidRPr="0088193B">
        <w:rPr>
          <w:rFonts w:ascii="Times New Roman" w:hAnsi="Times New Roman"/>
          <w:sz w:val="24"/>
          <w:szCs w:val="24"/>
        </w:rPr>
        <w:t>z dniem 1 stycznia 20</w:t>
      </w:r>
      <w:r w:rsidR="00593D38" w:rsidRPr="0088193B">
        <w:rPr>
          <w:rFonts w:ascii="Times New Roman" w:hAnsi="Times New Roman"/>
          <w:sz w:val="24"/>
          <w:szCs w:val="24"/>
        </w:rPr>
        <w:t>21 r.,</w:t>
      </w:r>
      <w:r w:rsidR="002241F6" w:rsidRPr="0088193B">
        <w:rPr>
          <w:rFonts w:ascii="Times New Roman" w:hAnsi="Times New Roman"/>
          <w:sz w:val="24"/>
          <w:szCs w:val="24"/>
        </w:rPr>
        <w:t xml:space="preserve"> wprowadza możliwość załatwiania sporów poprzez mediację</w:t>
      </w:r>
      <w:r w:rsidR="002E6209" w:rsidRPr="0088193B">
        <w:rPr>
          <w:rFonts w:ascii="Times New Roman" w:hAnsi="Times New Roman"/>
          <w:sz w:val="24"/>
          <w:szCs w:val="24"/>
        </w:rPr>
        <w:t>;</w:t>
      </w:r>
      <w:r w:rsidR="002241F6" w:rsidRPr="0088193B">
        <w:rPr>
          <w:rFonts w:ascii="Times New Roman" w:hAnsi="Times New Roman"/>
          <w:sz w:val="24"/>
          <w:szCs w:val="24"/>
        </w:rPr>
        <w:t xml:space="preserve"> </w:t>
      </w:r>
      <w:r w:rsidR="002E6209" w:rsidRPr="0088193B">
        <w:rPr>
          <w:rFonts w:ascii="Times New Roman" w:hAnsi="Times New Roman"/>
          <w:sz w:val="24"/>
          <w:szCs w:val="24"/>
        </w:rPr>
        <w:t>u</w:t>
      </w:r>
      <w:r w:rsidR="002241F6" w:rsidRPr="0088193B">
        <w:rPr>
          <w:rFonts w:ascii="Times New Roman" w:hAnsi="Times New Roman"/>
          <w:sz w:val="24"/>
          <w:szCs w:val="24"/>
        </w:rPr>
        <w:t xml:space="preserve">dział Rzecznika w prowadzeniu mediacji </w:t>
      </w:r>
      <w:r w:rsidR="00F32AD8">
        <w:rPr>
          <w:rFonts w:ascii="Times New Roman" w:hAnsi="Times New Roman"/>
          <w:sz w:val="24"/>
          <w:szCs w:val="24"/>
        </w:rPr>
        <w:br/>
      </w:r>
      <w:r w:rsidR="002241F6" w:rsidRPr="0088193B">
        <w:rPr>
          <w:rFonts w:ascii="Times New Roman" w:hAnsi="Times New Roman"/>
          <w:sz w:val="24"/>
          <w:szCs w:val="24"/>
        </w:rPr>
        <w:t>i promowanie tej instytucji przez wyspecjalizowany organ przyczyni się do częstszego korzystania z tej procedury</w:t>
      </w:r>
      <w:r w:rsidRPr="0088193B">
        <w:rPr>
          <w:rFonts w:ascii="Times New Roman" w:hAnsi="Times New Roman"/>
          <w:sz w:val="24"/>
          <w:szCs w:val="24"/>
        </w:rPr>
        <w:t>;</w:t>
      </w:r>
    </w:p>
    <w:p w14:paraId="41D6FA9B" w14:textId="036C77B5" w:rsidR="00610DF5"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 xml:space="preserve">współdziałanie ze stowarzyszeniami, samorządami zawodowymi, ruchami obywatelskimi </w:t>
      </w:r>
      <w:r w:rsidR="002E6209" w:rsidRPr="0088193B">
        <w:rPr>
          <w:rFonts w:ascii="Times New Roman" w:hAnsi="Times New Roman"/>
          <w:sz w:val="24"/>
          <w:szCs w:val="24"/>
        </w:rPr>
        <w:t xml:space="preserve">i </w:t>
      </w:r>
      <w:r w:rsidRPr="0088193B">
        <w:rPr>
          <w:rFonts w:ascii="Times New Roman" w:hAnsi="Times New Roman"/>
          <w:sz w:val="24"/>
          <w:szCs w:val="24"/>
        </w:rPr>
        <w:t>innymi dobrowolnymi zrzeszeniami</w:t>
      </w:r>
      <w:r w:rsidR="002E6209" w:rsidRPr="0088193B">
        <w:rPr>
          <w:rFonts w:ascii="Times New Roman" w:hAnsi="Times New Roman"/>
          <w:sz w:val="24"/>
          <w:szCs w:val="24"/>
        </w:rPr>
        <w:t>, a także</w:t>
      </w:r>
      <w:r w:rsidRPr="0088193B">
        <w:rPr>
          <w:rFonts w:ascii="Times New Roman" w:hAnsi="Times New Roman"/>
          <w:sz w:val="24"/>
          <w:szCs w:val="24"/>
        </w:rPr>
        <w:t xml:space="preserve"> </w:t>
      </w:r>
      <w:r w:rsidR="002E6209" w:rsidRPr="0088193B">
        <w:rPr>
          <w:rFonts w:ascii="Times New Roman" w:hAnsi="Times New Roman"/>
          <w:sz w:val="24"/>
          <w:szCs w:val="24"/>
        </w:rPr>
        <w:t>z</w:t>
      </w:r>
      <w:r w:rsidRPr="0088193B">
        <w:rPr>
          <w:rFonts w:ascii="Times New Roman" w:hAnsi="Times New Roman"/>
          <w:sz w:val="24"/>
          <w:szCs w:val="24"/>
        </w:rPr>
        <w:t xml:space="preserve"> fundacjami, organizacjami reprezentującymi podatników oraz  zagranicznymi i międzynarodowymi organami </w:t>
      </w:r>
      <w:r w:rsidR="00F32AD8">
        <w:rPr>
          <w:rFonts w:ascii="Times New Roman" w:hAnsi="Times New Roman"/>
          <w:sz w:val="24"/>
          <w:szCs w:val="24"/>
        </w:rPr>
        <w:br/>
      </w:r>
      <w:r w:rsidRPr="0088193B">
        <w:rPr>
          <w:rFonts w:ascii="Times New Roman" w:hAnsi="Times New Roman"/>
          <w:sz w:val="24"/>
          <w:szCs w:val="24"/>
        </w:rPr>
        <w:t>i organizacjami działającymi na rzecz ochrony praw podatnika, zajmującymi się monitoringiem jakości prawa podatkowego i</w:t>
      </w:r>
      <w:r w:rsidR="005E19E4" w:rsidRPr="0088193B">
        <w:rPr>
          <w:rFonts w:ascii="Times New Roman" w:hAnsi="Times New Roman"/>
          <w:sz w:val="24"/>
          <w:szCs w:val="24"/>
        </w:rPr>
        <w:t xml:space="preserve"> </w:t>
      </w:r>
      <w:r w:rsidRPr="0088193B">
        <w:rPr>
          <w:rFonts w:ascii="Times New Roman" w:hAnsi="Times New Roman"/>
          <w:sz w:val="24"/>
          <w:szCs w:val="24"/>
        </w:rPr>
        <w:t>kierunkami jego reform</w:t>
      </w:r>
      <w:r w:rsidR="00D14CC1" w:rsidRPr="0088193B">
        <w:rPr>
          <w:rFonts w:ascii="Times New Roman" w:hAnsi="Times New Roman"/>
          <w:sz w:val="24"/>
          <w:szCs w:val="24"/>
        </w:rPr>
        <w:t xml:space="preserve"> –</w:t>
      </w:r>
      <w:r w:rsidR="00C55A27" w:rsidRPr="0088193B">
        <w:rPr>
          <w:rFonts w:ascii="Times New Roman" w:hAnsi="Times New Roman"/>
          <w:sz w:val="24"/>
          <w:szCs w:val="24"/>
        </w:rPr>
        <w:t xml:space="preserve"> </w:t>
      </w:r>
      <w:r w:rsidR="00D14CC1" w:rsidRPr="0088193B">
        <w:rPr>
          <w:rFonts w:ascii="Times New Roman" w:hAnsi="Times New Roman"/>
          <w:sz w:val="24"/>
          <w:szCs w:val="24"/>
        </w:rPr>
        <w:t>zadanie to jest</w:t>
      </w:r>
      <w:r w:rsidR="002241F6" w:rsidRPr="0088193B">
        <w:rPr>
          <w:rFonts w:ascii="Times New Roman" w:hAnsi="Times New Roman"/>
          <w:sz w:val="24"/>
          <w:szCs w:val="24"/>
        </w:rPr>
        <w:t xml:space="preserve"> związan</w:t>
      </w:r>
      <w:r w:rsidR="00D14CC1" w:rsidRPr="0088193B">
        <w:rPr>
          <w:rFonts w:ascii="Times New Roman" w:hAnsi="Times New Roman"/>
          <w:sz w:val="24"/>
          <w:szCs w:val="24"/>
        </w:rPr>
        <w:t>e</w:t>
      </w:r>
      <w:r w:rsidR="002241F6" w:rsidRPr="0088193B">
        <w:rPr>
          <w:rFonts w:ascii="Times New Roman" w:hAnsi="Times New Roman"/>
          <w:sz w:val="24"/>
          <w:szCs w:val="24"/>
        </w:rPr>
        <w:t xml:space="preserve"> </w:t>
      </w:r>
      <w:r w:rsidR="00467105" w:rsidRPr="0088193B">
        <w:rPr>
          <w:rFonts w:ascii="Times New Roman" w:hAnsi="Times New Roman"/>
          <w:sz w:val="24"/>
          <w:szCs w:val="24"/>
        </w:rPr>
        <w:t xml:space="preserve">z </w:t>
      </w:r>
      <w:r w:rsidR="002241F6" w:rsidRPr="0088193B">
        <w:rPr>
          <w:rFonts w:ascii="Times New Roman" w:hAnsi="Times New Roman"/>
          <w:sz w:val="24"/>
          <w:szCs w:val="24"/>
        </w:rPr>
        <w:t>działalnością analityczną Rzecznika</w:t>
      </w:r>
      <w:r w:rsidR="00D14CC1" w:rsidRPr="0088193B">
        <w:rPr>
          <w:rFonts w:ascii="Times New Roman" w:hAnsi="Times New Roman"/>
          <w:sz w:val="24"/>
          <w:szCs w:val="24"/>
        </w:rPr>
        <w:t>,</w:t>
      </w:r>
      <w:r w:rsidR="002241F6" w:rsidRPr="0088193B">
        <w:rPr>
          <w:rFonts w:ascii="Times New Roman" w:hAnsi="Times New Roman"/>
          <w:sz w:val="24"/>
          <w:szCs w:val="24"/>
        </w:rPr>
        <w:t xml:space="preserve"> wzmacnia </w:t>
      </w:r>
      <w:r w:rsidR="00D14CC1" w:rsidRPr="0088193B">
        <w:rPr>
          <w:rFonts w:ascii="Times New Roman" w:hAnsi="Times New Roman"/>
          <w:sz w:val="24"/>
          <w:szCs w:val="24"/>
        </w:rPr>
        <w:t xml:space="preserve">także </w:t>
      </w:r>
      <w:r w:rsidR="002241F6" w:rsidRPr="0088193B">
        <w:rPr>
          <w:rFonts w:ascii="Times New Roman" w:hAnsi="Times New Roman"/>
          <w:sz w:val="24"/>
          <w:szCs w:val="24"/>
        </w:rPr>
        <w:t>zakres i skuteczność jego działań w obszarze ochrony praw podatników</w:t>
      </w:r>
      <w:r w:rsidRPr="0088193B">
        <w:rPr>
          <w:rFonts w:ascii="Times New Roman" w:hAnsi="Times New Roman"/>
          <w:sz w:val="24"/>
          <w:szCs w:val="24"/>
        </w:rPr>
        <w:t>;</w:t>
      </w:r>
    </w:p>
    <w:p w14:paraId="6F58DA9B" w14:textId="70E647F4" w:rsidR="00D87160"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prowadzenie działalności edukacyjnej i informacyjnej w zakresie prawa podatkowego</w:t>
      </w:r>
      <w:r w:rsidR="005A7E2A" w:rsidRPr="0088193B">
        <w:rPr>
          <w:rFonts w:ascii="Times New Roman" w:hAnsi="Times New Roman"/>
          <w:sz w:val="24"/>
          <w:szCs w:val="24"/>
        </w:rPr>
        <w:t xml:space="preserve"> </w:t>
      </w:r>
      <w:r w:rsidR="006810B7" w:rsidRPr="0088193B">
        <w:rPr>
          <w:rFonts w:ascii="Times New Roman" w:hAnsi="Times New Roman"/>
          <w:sz w:val="24"/>
          <w:szCs w:val="24"/>
        </w:rPr>
        <w:br/>
      </w:r>
      <w:r w:rsidR="002B2695" w:rsidRPr="0088193B">
        <w:rPr>
          <w:rFonts w:ascii="Times New Roman" w:hAnsi="Times New Roman"/>
          <w:sz w:val="24"/>
          <w:szCs w:val="24"/>
        </w:rPr>
        <w:t>–</w:t>
      </w:r>
      <w:r w:rsidR="005A7E2A" w:rsidRPr="0088193B">
        <w:rPr>
          <w:rFonts w:ascii="Times New Roman" w:hAnsi="Times New Roman"/>
          <w:sz w:val="24"/>
          <w:szCs w:val="24"/>
        </w:rPr>
        <w:t xml:space="preserve"> d</w:t>
      </w:r>
      <w:r w:rsidR="00E406CC" w:rsidRPr="0088193B">
        <w:rPr>
          <w:rFonts w:ascii="Times New Roman" w:hAnsi="Times New Roman"/>
          <w:sz w:val="24"/>
          <w:szCs w:val="24"/>
        </w:rPr>
        <w:t xml:space="preserve">ziałalność edukacyjna i informacyjna w zakresie prawa podatkowego </w:t>
      </w:r>
      <w:r w:rsidR="00D14CC1" w:rsidRPr="0088193B">
        <w:rPr>
          <w:rFonts w:ascii="Times New Roman" w:hAnsi="Times New Roman"/>
          <w:sz w:val="24"/>
          <w:szCs w:val="24"/>
        </w:rPr>
        <w:t xml:space="preserve">będzie </w:t>
      </w:r>
      <w:r w:rsidR="00E406CC" w:rsidRPr="0088193B">
        <w:rPr>
          <w:rFonts w:ascii="Times New Roman" w:hAnsi="Times New Roman"/>
          <w:sz w:val="24"/>
          <w:szCs w:val="24"/>
        </w:rPr>
        <w:t>polega</w:t>
      </w:r>
      <w:r w:rsidR="00D14CC1" w:rsidRPr="0088193B">
        <w:rPr>
          <w:rFonts w:ascii="Times New Roman" w:hAnsi="Times New Roman"/>
          <w:sz w:val="24"/>
          <w:szCs w:val="24"/>
        </w:rPr>
        <w:t>ła</w:t>
      </w:r>
      <w:r w:rsidR="00E406CC" w:rsidRPr="0088193B">
        <w:rPr>
          <w:rFonts w:ascii="Times New Roman" w:hAnsi="Times New Roman"/>
          <w:sz w:val="24"/>
          <w:szCs w:val="24"/>
        </w:rPr>
        <w:t xml:space="preserve"> w szczególności na organizowaniu i współorganizowaniu szkoleń, prowadzeniu kampanii informacyjnej o</w:t>
      </w:r>
      <w:r w:rsidR="005E19E4" w:rsidRPr="0088193B">
        <w:rPr>
          <w:rFonts w:ascii="Times New Roman" w:hAnsi="Times New Roman"/>
          <w:sz w:val="24"/>
          <w:szCs w:val="24"/>
        </w:rPr>
        <w:t xml:space="preserve"> </w:t>
      </w:r>
      <w:r w:rsidR="00E406CC" w:rsidRPr="0088193B">
        <w:rPr>
          <w:rFonts w:ascii="Times New Roman" w:hAnsi="Times New Roman"/>
          <w:sz w:val="24"/>
          <w:szCs w:val="24"/>
        </w:rPr>
        <w:t>przepisach prawa podatkowego</w:t>
      </w:r>
      <w:r w:rsidR="00467105" w:rsidRPr="0088193B">
        <w:rPr>
          <w:rFonts w:ascii="Times New Roman" w:hAnsi="Times New Roman"/>
          <w:sz w:val="24"/>
          <w:szCs w:val="24"/>
        </w:rPr>
        <w:t xml:space="preserve">, w tym w zakresie wynikających </w:t>
      </w:r>
      <w:r w:rsidR="00F32AD8">
        <w:rPr>
          <w:rFonts w:ascii="Times New Roman" w:hAnsi="Times New Roman"/>
          <w:sz w:val="24"/>
          <w:szCs w:val="24"/>
        </w:rPr>
        <w:br/>
      </w:r>
      <w:r w:rsidR="00467105" w:rsidRPr="0088193B">
        <w:rPr>
          <w:rFonts w:ascii="Times New Roman" w:hAnsi="Times New Roman"/>
          <w:sz w:val="24"/>
          <w:szCs w:val="24"/>
        </w:rPr>
        <w:t>z przepisów prawa podatkowego obowiązków podatnika;</w:t>
      </w:r>
    </w:p>
    <w:p w14:paraId="715006EE" w14:textId="76688EFE" w:rsidR="00F32AD8"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analiza orzecznictwa sądów administracyjnych w sprawach podatkowych oraz orzecznictwa innych sądów i trybunałów w zakresie, w jakim wpływają na rozstrzyganie spraw podatkowych</w:t>
      </w:r>
      <w:r w:rsidR="002241F6" w:rsidRPr="0088193B">
        <w:rPr>
          <w:rFonts w:ascii="Times New Roman" w:hAnsi="Times New Roman"/>
          <w:sz w:val="24"/>
          <w:szCs w:val="24"/>
        </w:rPr>
        <w:t xml:space="preserve"> </w:t>
      </w:r>
      <w:r w:rsidR="00D87160" w:rsidRPr="0088193B">
        <w:rPr>
          <w:rFonts w:ascii="Times New Roman" w:hAnsi="Times New Roman"/>
          <w:sz w:val="24"/>
          <w:szCs w:val="24"/>
        </w:rPr>
        <w:t xml:space="preserve">– zadanie to pozwoli na </w:t>
      </w:r>
      <w:r w:rsidR="002241F6" w:rsidRPr="0088193B">
        <w:rPr>
          <w:rFonts w:ascii="Times New Roman" w:hAnsi="Times New Roman"/>
          <w:sz w:val="24"/>
          <w:szCs w:val="24"/>
        </w:rPr>
        <w:t>podejmowani</w:t>
      </w:r>
      <w:r w:rsidR="00D87160" w:rsidRPr="0088193B">
        <w:rPr>
          <w:rFonts w:ascii="Times New Roman" w:hAnsi="Times New Roman"/>
          <w:sz w:val="24"/>
          <w:szCs w:val="24"/>
        </w:rPr>
        <w:t>e</w:t>
      </w:r>
      <w:r w:rsidR="002241F6" w:rsidRPr="0088193B">
        <w:rPr>
          <w:rFonts w:ascii="Times New Roman" w:hAnsi="Times New Roman"/>
          <w:sz w:val="24"/>
          <w:szCs w:val="24"/>
        </w:rPr>
        <w:t xml:space="preserve"> działań naprawczych </w:t>
      </w:r>
      <w:r w:rsidR="00F32AD8">
        <w:rPr>
          <w:rFonts w:ascii="Times New Roman" w:hAnsi="Times New Roman"/>
          <w:sz w:val="24"/>
          <w:szCs w:val="24"/>
        </w:rPr>
        <w:br/>
      </w:r>
      <w:r w:rsidR="002241F6" w:rsidRPr="0088193B">
        <w:rPr>
          <w:rFonts w:ascii="Times New Roman" w:hAnsi="Times New Roman"/>
          <w:sz w:val="24"/>
          <w:szCs w:val="24"/>
        </w:rPr>
        <w:t>w zakresie stosowania i</w:t>
      </w:r>
      <w:r w:rsidR="005E19E4" w:rsidRPr="0088193B">
        <w:rPr>
          <w:rFonts w:ascii="Times New Roman" w:hAnsi="Times New Roman"/>
          <w:sz w:val="24"/>
          <w:szCs w:val="24"/>
        </w:rPr>
        <w:t xml:space="preserve"> </w:t>
      </w:r>
      <w:r w:rsidR="002241F6" w:rsidRPr="0088193B">
        <w:rPr>
          <w:rFonts w:ascii="Times New Roman" w:hAnsi="Times New Roman"/>
          <w:sz w:val="24"/>
          <w:szCs w:val="24"/>
        </w:rPr>
        <w:t>stanowienia prawa podatkowego</w:t>
      </w:r>
      <w:r w:rsidR="00FE3EF8" w:rsidRPr="0088193B">
        <w:rPr>
          <w:rFonts w:ascii="Times New Roman" w:hAnsi="Times New Roman"/>
          <w:sz w:val="24"/>
          <w:szCs w:val="24"/>
        </w:rPr>
        <w:t>, podobnie jak kolejn</w:t>
      </w:r>
      <w:r w:rsidR="00C55A27" w:rsidRPr="0088193B">
        <w:rPr>
          <w:rFonts w:ascii="Times New Roman" w:hAnsi="Times New Roman"/>
          <w:sz w:val="24"/>
          <w:szCs w:val="24"/>
        </w:rPr>
        <w:t>e</w:t>
      </w:r>
      <w:r w:rsidR="00FE3EF8" w:rsidRPr="0088193B">
        <w:rPr>
          <w:rFonts w:ascii="Times New Roman" w:hAnsi="Times New Roman"/>
          <w:sz w:val="24"/>
          <w:szCs w:val="24"/>
        </w:rPr>
        <w:t xml:space="preserve"> </w:t>
      </w:r>
      <w:r w:rsidR="00D87160" w:rsidRPr="0088193B">
        <w:rPr>
          <w:rFonts w:ascii="Times New Roman" w:hAnsi="Times New Roman"/>
          <w:sz w:val="24"/>
          <w:szCs w:val="24"/>
        </w:rPr>
        <w:t xml:space="preserve">zadanie </w:t>
      </w:r>
      <w:r w:rsidR="00FE3EF8" w:rsidRPr="0088193B">
        <w:rPr>
          <w:rFonts w:ascii="Times New Roman" w:hAnsi="Times New Roman"/>
          <w:sz w:val="24"/>
          <w:szCs w:val="24"/>
        </w:rPr>
        <w:t>analityczn</w:t>
      </w:r>
      <w:r w:rsidR="00D87160" w:rsidRPr="0088193B">
        <w:rPr>
          <w:rFonts w:ascii="Times New Roman" w:hAnsi="Times New Roman"/>
          <w:sz w:val="24"/>
          <w:szCs w:val="24"/>
        </w:rPr>
        <w:t>e,</w:t>
      </w:r>
      <w:r w:rsidR="00FE3EF8" w:rsidRPr="0088193B">
        <w:rPr>
          <w:rFonts w:ascii="Times New Roman" w:hAnsi="Times New Roman"/>
          <w:sz w:val="24"/>
          <w:szCs w:val="24"/>
        </w:rPr>
        <w:t xml:space="preserve"> o któr</w:t>
      </w:r>
      <w:r w:rsidR="00D87160" w:rsidRPr="0088193B">
        <w:rPr>
          <w:rFonts w:ascii="Times New Roman" w:hAnsi="Times New Roman"/>
          <w:sz w:val="24"/>
          <w:szCs w:val="24"/>
        </w:rPr>
        <w:t>ym</w:t>
      </w:r>
      <w:r w:rsidR="00FE3EF8" w:rsidRPr="0088193B">
        <w:rPr>
          <w:rFonts w:ascii="Times New Roman" w:hAnsi="Times New Roman"/>
          <w:sz w:val="24"/>
          <w:szCs w:val="24"/>
        </w:rPr>
        <w:t xml:space="preserve"> mowa poniżej</w:t>
      </w:r>
      <w:r w:rsidRPr="0088193B">
        <w:rPr>
          <w:rFonts w:ascii="Times New Roman" w:hAnsi="Times New Roman"/>
          <w:sz w:val="24"/>
          <w:szCs w:val="24"/>
        </w:rPr>
        <w:t>;</w:t>
      </w:r>
    </w:p>
    <w:p w14:paraId="02899B8D" w14:textId="4A0BDF3A" w:rsidR="00610DF5"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 xml:space="preserve">analiza interpretacji ogólnych </w:t>
      </w:r>
      <w:r w:rsidR="009239A5" w:rsidRPr="0088193B">
        <w:rPr>
          <w:rFonts w:ascii="Times New Roman" w:hAnsi="Times New Roman"/>
          <w:sz w:val="24"/>
          <w:szCs w:val="24"/>
        </w:rPr>
        <w:t xml:space="preserve">i </w:t>
      </w:r>
      <w:r w:rsidR="003611D7" w:rsidRPr="0088193B">
        <w:rPr>
          <w:rFonts w:ascii="Times New Roman" w:hAnsi="Times New Roman"/>
          <w:sz w:val="24"/>
          <w:szCs w:val="24"/>
        </w:rPr>
        <w:t xml:space="preserve">interpretacji </w:t>
      </w:r>
      <w:r w:rsidR="009239A5" w:rsidRPr="0088193B">
        <w:rPr>
          <w:rFonts w:ascii="Times New Roman" w:hAnsi="Times New Roman"/>
          <w:sz w:val="24"/>
          <w:szCs w:val="24"/>
        </w:rPr>
        <w:t xml:space="preserve">indywidualnych </w:t>
      </w:r>
      <w:r w:rsidRPr="0088193B">
        <w:rPr>
          <w:rFonts w:ascii="Times New Roman" w:hAnsi="Times New Roman"/>
          <w:sz w:val="24"/>
          <w:szCs w:val="24"/>
        </w:rPr>
        <w:t xml:space="preserve">wydawanych na podstawie </w:t>
      </w:r>
      <w:r w:rsidR="00102928" w:rsidRPr="0088193B">
        <w:rPr>
          <w:rFonts w:ascii="Times New Roman" w:hAnsi="Times New Roman"/>
          <w:sz w:val="24"/>
          <w:szCs w:val="24"/>
        </w:rPr>
        <w:t>przepisów Ordynacji podatkowej</w:t>
      </w:r>
      <w:r w:rsidRPr="0088193B">
        <w:rPr>
          <w:rFonts w:ascii="Times New Roman" w:hAnsi="Times New Roman"/>
          <w:sz w:val="24"/>
          <w:szCs w:val="24"/>
        </w:rPr>
        <w:t>;</w:t>
      </w:r>
    </w:p>
    <w:p w14:paraId="5BBAC45D" w14:textId="2E030A13" w:rsidR="009330F2"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 xml:space="preserve">przedstawianie </w:t>
      </w:r>
      <w:r w:rsidR="001419D5" w:rsidRPr="0088193B">
        <w:rPr>
          <w:rFonts w:ascii="Times New Roman" w:hAnsi="Times New Roman"/>
          <w:sz w:val="24"/>
          <w:szCs w:val="24"/>
        </w:rPr>
        <w:t>o</w:t>
      </w:r>
      <w:r w:rsidRPr="0088193B">
        <w:rPr>
          <w:rFonts w:ascii="Times New Roman" w:hAnsi="Times New Roman"/>
          <w:sz w:val="24"/>
          <w:szCs w:val="24"/>
        </w:rPr>
        <w:t xml:space="preserve">rganom, organizacjom lub instytucjom publicznym wniosków zmierzających do zapewnienia ochrony praw podatnika, wzmocnienia spójności prawa podatkowego, usunięcia zbędnych procedur czy wymogów formalnych lub usprawnienia </w:t>
      </w:r>
      <w:r w:rsidRPr="0088193B">
        <w:rPr>
          <w:rFonts w:ascii="Times New Roman" w:hAnsi="Times New Roman"/>
          <w:sz w:val="24"/>
          <w:szCs w:val="24"/>
        </w:rPr>
        <w:lastRenderedPageBreak/>
        <w:t>załatwiania spraw</w:t>
      </w:r>
      <w:r w:rsidR="001419D5" w:rsidRPr="0088193B">
        <w:rPr>
          <w:rFonts w:ascii="Times New Roman" w:hAnsi="Times New Roman"/>
          <w:sz w:val="24"/>
          <w:szCs w:val="24"/>
        </w:rPr>
        <w:t xml:space="preserve"> </w:t>
      </w:r>
      <w:r w:rsidR="002B2695" w:rsidRPr="0088193B">
        <w:rPr>
          <w:rFonts w:ascii="Times New Roman" w:hAnsi="Times New Roman"/>
          <w:sz w:val="24"/>
          <w:szCs w:val="24"/>
        </w:rPr>
        <w:t>–</w:t>
      </w:r>
      <w:r w:rsidR="001419D5" w:rsidRPr="0088193B">
        <w:rPr>
          <w:rFonts w:ascii="Times New Roman" w:hAnsi="Times New Roman"/>
          <w:sz w:val="24"/>
          <w:szCs w:val="24"/>
        </w:rPr>
        <w:t xml:space="preserve"> r</w:t>
      </w:r>
      <w:r w:rsidR="00E406CC" w:rsidRPr="0088193B">
        <w:rPr>
          <w:rFonts w:ascii="Times New Roman" w:hAnsi="Times New Roman"/>
          <w:sz w:val="24"/>
          <w:szCs w:val="24"/>
        </w:rPr>
        <w:t xml:space="preserve">egulacja ta </w:t>
      </w:r>
      <w:r w:rsidR="00D87160" w:rsidRPr="0088193B">
        <w:rPr>
          <w:rFonts w:ascii="Times New Roman" w:hAnsi="Times New Roman"/>
          <w:sz w:val="24"/>
          <w:szCs w:val="24"/>
        </w:rPr>
        <w:t xml:space="preserve">jest </w:t>
      </w:r>
      <w:r w:rsidR="00DB479D" w:rsidRPr="0088193B">
        <w:rPr>
          <w:rFonts w:ascii="Times New Roman" w:hAnsi="Times New Roman"/>
          <w:sz w:val="24"/>
          <w:szCs w:val="24"/>
        </w:rPr>
        <w:t xml:space="preserve">kierowana </w:t>
      </w:r>
      <w:r w:rsidR="00E406CC" w:rsidRPr="0088193B">
        <w:rPr>
          <w:rFonts w:ascii="Times New Roman" w:hAnsi="Times New Roman"/>
          <w:sz w:val="24"/>
          <w:szCs w:val="24"/>
        </w:rPr>
        <w:t xml:space="preserve">przede wszystkim </w:t>
      </w:r>
      <w:r w:rsidR="00DB479D" w:rsidRPr="0088193B">
        <w:rPr>
          <w:rFonts w:ascii="Times New Roman" w:hAnsi="Times New Roman"/>
          <w:sz w:val="24"/>
          <w:szCs w:val="24"/>
        </w:rPr>
        <w:t xml:space="preserve">do </w:t>
      </w:r>
      <w:r w:rsidR="00E406CC" w:rsidRPr="0088193B">
        <w:rPr>
          <w:rFonts w:ascii="Times New Roman" w:hAnsi="Times New Roman"/>
          <w:sz w:val="24"/>
          <w:szCs w:val="24"/>
        </w:rPr>
        <w:t>organów podatkowych, w tym samorządowych</w:t>
      </w:r>
      <w:r w:rsidR="009330F2">
        <w:rPr>
          <w:rFonts w:ascii="Times New Roman" w:hAnsi="Times New Roman"/>
          <w:sz w:val="24"/>
          <w:szCs w:val="24"/>
        </w:rPr>
        <w:t>;</w:t>
      </w:r>
      <w:r w:rsidR="00DB479D" w:rsidRPr="0088193B">
        <w:rPr>
          <w:rFonts w:ascii="Times New Roman" w:hAnsi="Times New Roman"/>
          <w:sz w:val="24"/>
          <w:szCs w:val="24"/>
        </w:rPr>
        <w:t xml:space="preserve"> RPP może </w:t>
      </w:r>
      <w:r w:rsidR="00172416" w:rsidRPr="0088193B">
        <w:rPr>
          <w:rFonts w:ascii="Times New Roman" w:hAnsi="Times New Roman"/>
          <w:sz w:val="24"/>
          <w:szCs w:val="24"/>
        </w:rPr>
        <w:t>wyjaśniać</w:t>
      </w:r>
      <w:r w:rsidR="00E406CC" w:rsidRPr="0088193B">
        <w:rPr>
          <w:rFonts w:ascii="Times New Roman" w:hAnsi="Times New Roman"/>
          <w:sz w:val="24"/>
          <w:szCs w:val="24"/>
        </w:rPr>
        <w:t xml:space="preserve"> </w:t>
      </w:r>
      <w:r w:rsidR="00D87160" w:rsidRPr="0088193B">
        <w:rPr>
          <w:rFonts w:ascii="Times New Roman" w:hAnsi="Times New Roman"/>
          <w:sz w:val="24"/>
          <w:szCs w:val="24"/>
        </w:rPr>
        <w:t>ww. wnioski</w:t>
      </w:r>
      <w:r w:rsidR="00DB479D" w:rsidRPr="0088193B">
        <w:rPr>
          <w:rFonts w:ascii="Times New Roman" w:hAnsi="Times New Roman"/>
          <w:sz w:val="24"/>
          <w:szCs w:val="24"/>
        </w:rPr>
        <w:t xml:space="preserve"> </w:t>
      </w:r>
      <w:r w:rsidR="00E406CC" w:rsidRPr="0088193B">
        <w:rPr>
          <w:rFonts w:ascii="Times New Roman" w:hAnsi="Times New Roman"/>
          <w:sz w:val="24"/>
          <w:szCs w:val="24"/>
        </w:rPr>
        <w:t>organizacj</w:t>
      </w:r>
      <w:r w:rsidR="00DB479D" w:rsidRPr="0088193B">
        <w:rPr>
          <w:rFonts w:ascii="Times New Roman" w:hAnsi="Times New Roman"/>
          <w:sz w:val="24"/>
          <w:szCs w:val="24"/>
        </w:rPr>
        <w:t>om</w:t>
      </w:r>
      <w:r w:rsidR="00E406CC" w:rsidRPr="0088193B">
        <w:rPr>
          <w:rFonts w:ascii="Times New Roman" w:hAnsi="Times New Roman"/>
          <w:sz w:val="24"/>
          <w:szCs w:val="24"/>
        </w:rPr>
        <w:t xml:space="preserve"> społeczny</w:t>
      </w:r>
      <w:r w:rsidR="00DB479D" w:rsidRPr="0088193B">
        <w:rPr>
          <w:rFonts w:ascii="Times New Roman" w:hAnsi="Times New Roman"/>
          <w:sz w:val="24"/>
          <w:szCs w:val="24"/>
        </w:rPr>
        <w:t>m</w:t>
      </w:r>
      <w:r w:rsidR="00E406CC" w:rsidRPr="0088193B">
        <w:rPr>
          <w:rFonts w:ascii="Times New Roman" w:hAnsi="Times New Roman"/>
          <w:sz w:val="24"/>
          <w:szCs w:val="24"/>
        </w:rPr>
        <w:t xml:space="preserve"> reprezentujący</w:t>
      </w:r>
      <w:r w:rsidR="00DB479D" w:rsidRPr="0088193B">
        <w:rPr>
          <w:rFonts w:ascii="Times New Roman" w:hAnsi="Times New Roman"/>
          <w:sz w:val="24"/>
          <w:szCs w:val="24"/>
        </w:rPr>
        <w:t>m</w:t>
      </w:r>
      <w:r w:rsidR="00E406CC" w:rsidRPr="0088193B">
        <w:rPr>
          <w:rFonts w:ascii="Times New Roman" w:hAnsi="Times New Roman"/>
          <w:sz w:val="24"/>
          <w:szCs w:val="24"/>
        </w:rPr>
        <w:t xml:space="preserve"> pra</w:t>
      </w:r>
      <w:r w:rsidR="001419D5" w:rsidRPr="0088193B">
        <w:rPr>
          <w:rFonts w:ascii="Times New Roman" w:hAnsi="Times New Roman"/>
          <w:sz w:val="24"/>
          <w:szCs w:val="24"/>
        </w:rPr>
        <w:t>wa podatników</w:t>
      </w:r>
      <w:r w:rsidR="009330F2">
        <w:rPr>
          <w:rFonts w:ascii="Times New Roman" w:hAnsi="Times New Roman"/>
          <w:sz w:val="24"/>
          <w:szCs w:val="24"/>
        </w:rPr>
        <w:t>;</w:t>
      </w:r>
      <w:r w:rsidR="00B974E3" w:rsidRPr="0088193B">
        <w:rPr>
          <w:rFonts w:ascii="Times New Roman" w:hAnsi="Times New Roman"/>
          <w:sz w:val="24"/>
          <w:szCs w:val="24"/>
        </w:rPr>
        <w:t xml:space="preserve"> </w:t>
      </w:r>
      <w:r w:rsidR="009330F2">
        <w:rPr>
          <w:rFonts w:ascii="Times New Roman" w:hAnsi="Times New Roman"/>
          <w:sz w:val="24"/>
          <w:szCs w:val="24"/>
        </w:rPr>
        <w:t>c</w:t>
      </w:r>
      <w:r w:rsidR="00B974E3" w:rsidRPr="0088193B">
        <w:rPr>
          <w:rFonts w:ascii="Times New Roman" w:hAnsi="Times New Roman"/>
          <w:sz w:val="24"/>
          <w:szCs w:val="24"/>
        </w:rPr>
        <w:t xml:space="preserve">hodzi także o umożliwienie </w:t>
      </w:r>
      <w:r w:rsidR="00C55A27" w:rsidRPr="0088193B">
        <w:rPr>
          <w:rFonts w:ascii="Times New Roman" w:hAnsi="Times New Roman"/>
          <w:sz w:val="24"/>
          <w:szCs w:val="24"/>
        </w:rPr>
        <w:t xml:space="preserve">współpracy </w:t>
      </w:r>
      <w:r w:rsidR="00B974E3" w:rsidRPr="0088193B">
        <w:rPr>
          <w:rFonts w:ascii="Times New Roman" w:hAnsi="Times New Roman"/>
          <w:sz w:val="24"/>
          <w:szCs w:val="24"/>
        </w:rPr>
        <w:t xml:space="preserve">organizacjom społecznym </w:t>
      </w:r>
      <w:r w:rsidR="00C55A27" w:rsidRPr="0088193B">
        <w:rPr>
          <w:rFonts w:ascii="Times New Roman" w:hAnsi="Times New Roman"/>
          <w:sz w:val="24"/>
          <w:szCs w:val="24"/>
        </w:rPr>
        <w:t>z</w:t>
      </w:r>
      <w:r w:rsidR="00417DB1" w:rsidRPr="0088193B">
        <w:rPr>
          <w:rFonts w:ascii="Times New Roman" w:hAnsi="Times New Roman"/>
          <w:sz w:val="24"/>
          <w:szCs w:val="24"/>
        </w:rPr>
        <w:t xml:space="preserve"> Rzeczniki</w:t>
      </w:r>
      <w:r w:rsidR="00C55A27" w:rsidRPr="0088193B">
        <w:rPr>
          <w:rFonts w:ascii="Times New Roman" w:hAnsi="Times New Roman"/>
          <w:sz w:val="24"/>
          <w:szCs w:val="24"/>
        </w:rPr>
        <w:t>em</w:t>
      </w:r>
      <w:r w:rsidR="009330F2">
        <w:rPr>
          <w:rFonts w:ascii="Times New Roman" w:hAnsi="Times New Roman"/>
          <w:sz w:val="24"/>
          <w:szCs w:val="24"/>
        </w:rPr>
        <w:t>;</w:t>
      </w:r>
    </w:p>
    <w:p w14:paraId="377FEEE6" w14:textId="76AF8D8E" w:rsidR="00610DF5"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 xml:space="preserve">analiza sposobu załatwiania przez organy podatkowe skarg i wniosków składanych na zasadach przewidzianych w </w:t>
      </w:r>
      <w:r w:rsidR="001355AF" w:rsidRPr="0088193B">
        <w:rPr>
          <w:rFonts w:ascii="Times New Roman" w:hAnsi="Times New Roman"/>
          <w:sz w:val="24"/>
          <w:szCs w:val="24"/>
        </w:rPr>
        <w:t>przepisach Ordynacji</w:t>
      </w:r>
      <w:r w:rsidRPr="0088193B">
        <w:rPr>
          <w:rFonts w:ascii="Times New Roman" w:hAnsi="Times New Roman"/>
          <w:sz w:val="24"/>
          <w:szCs w:val="24"/>
        </w:rPr>
        <w:t xml:space="preserve"> podatkow</w:t>
      </w:r>
      <w:r w:rsidR="001355AF" w:rsidRPr="0088193B">
        <w:rPr>
          <w:rFonts w:ascii="Times New Roman" w:hAnsi="Times New Roman"/>
          <w:sz w:val="24"/>
          <w:szCs w:val="24"/>
        </w:rPr>
        <w:t>ej</w:t>
      </w:r>
      <w:r w:rsidR="00BC0916" w:rsidRPr="0088193B">
        <w:rPr>
          <w:rFonts w:ascii="Times New Roman" w:hAnsi="Times New Roman"/>
          <w:sz w:val="24"/>
          <w:szCs w:val="24"/>
        </w:rPr>
        <w:t xml:space="preserve"> – analiza ta posłuży do przedstawiania </w:t>
      </w:r>
      <w:r w:rsidR="00D87160" w:rsidRPr="0088193B">
        <w:rPr>
          <w:rFonts w:ascii="Times New Roman" w:hAnsi="Times New Roman"/>
          <w:sz w:val="24"/>
          <w:szCs w:val="24"/>
        </w:rPr>
        <w:t xml:space="preserve">Szefowi KAS </w:t>
      </w:r>
      <w:r w:rsidR="00BC0916" w:rsidRPr="0088193B">
        <w:rPr>
          <w:rFonts w:ascii="Times New Roman" w:hAnsi="Times New Roman"/>
          <w:sz w:val="24"/>
          <w:szCs w:val="24"/>
        </w:rPr>
        <w:t>wniosków co do poprawy obsługi podatników</w:t>
      </w:r>
      <w:r w:rsidRPr="0088193B">
        <w:rPr>
          <w:rFonts w:ascii="Times New Roman" w:hAnsi="Times New Roman"/>
          <w:sz w:val="24"/>
          <w:szCs w:val="24"/>
        </w:rPr>
        <w:t>;</w:t>
      </w:r>
    </w:p>
    <w:p w14:paraId="41FCC598" w14:textId="28C2598A" w:rsidR="00610DF5" w:rsidRPr="0088193B" w:rsidRDefault="00610DF5" w:rsidP="0088193B">
      <w:pPr>
        <w:pStyle w:val="Akapitzlist"/>
        <w:numPr>
          <w:ilvl w:val="0"/>
          <w:numId w:val="14"/>
        </w:numPr>
        <w:spacing w:after="0" w:line="360" w:lineRule="auto"/>
        <w:jc w:val="both"/>
        <w:rPr>
          <w:rFonts w:ascii="Times New Roman" w:hAnsi="Times New Roman"/>
          <w:sz w:val="24"/>
          <w:szCs w:val="24"/>
        </w:rPr>
      </w:pPr>
      <w:r w:rsidRPr="0088193B">
        <w:rPr>
          <w:rFonts w:ascii="Times New Roman" w:hAnsi="Times New Roman"/>
          <w:sz w:val="24"/>
          <w:szCs w:val="24"/>
        </w:rPr>
        <w:t>podejmowanie innych działań</w:t>
      </w:r>
      <w:r w:rsidR="001D2D72" w:rsidRPr="0088193B">
        <w:rPr>
          <w:rFonts w:ascii="Times New Roman" w:hAnsi="Times New Roman"/>
          <w:sz w:val="24"/>
          <w:szCs w:val="24"/>
        </w:rPr>
        <w:t xml:space="preserve"> służących</w:t>
      </w:r>
      <w:r w:rsidRPr="0088193B">
        <w:rPr>
          <w:rFonts w:ascii="Times New Roman" w:hAnsi="Times New Roman"/>
          <w:sz w:val="24"/>
          <w:szCs w:val="24"/>
        </w:rPr>
        <w:t xml:space="preserve"> ochronie praw podatników</w:t>
      </w:r>
      <w:r w:rsidR="001D2D72" w:rsidRPr="0088193B">
        <w:rPr>
          <w:rFonts w:ascii="Times New Roman" w:hAnsi="Times New Roman"/>
          <w:sz w:val="24"/>
          <w:szCs w:val="24"/>
        </w:rPr>
        <w:t xml:space="preserve">, wymienionych </w:t>
      </w:r>
      <w:r w:rsidR="003F673E">
        <w:rPr>
          <w:rFonts w:ascii="Times New Roman" w:hAnsi="Times New Roman"/>
          <w:sz w:val="24"/>
          <w:szCs w:val="24"/>
        </w:rPr>
        <w:br/>
      </w:r>
      <w:r w:rsidR="001D2D72" w:rsidRPr="0088193B">
        <w:rPr>
          <w:rFonts w:ascii="Times New Roman" w:hAnsi="Times New Roman"/>
          <w:sz w:val="24"/>
          <w:szCs w:val="24"/>
        </w:rPr>
        <w:t>w art.</w:t>
      </w:r>
      <w:r w:rsidR="005E19E4" w:rsidRPr="0088193B">
        <w:rPr>
          <w:rFonts w:ascii="Times New Roman" w:hAnsi="Times New Roman"/>
          <w:sz w:val="24"/>
          <w:szCs w:val="24"/>
        </w:rPr>
        <w:t xml:space="preserve"> </w:t>
      </w:r>
      <w:r w:rsidR="001D2D72" w:rsidRPr="0088193B">
        <w:rPr>
          <w:rFonts w:ascii="Times New Roman" w:hAnsi="Times New Roman"/>
          <w:sz w:val="24"/>
          <w:szCs w:val="24"/>
        </w:rPr>
        <w:t>1</w:t>
      </w:r>
      <w:r w:rsidR="00564EDC" w:rsidRPr="0088193B">
        <w:rPr>
          <w:rFonts w:ascii="Times New Roman" w:hAnsi="Times New Roman"/>
          <w:sz w:val="24"/>
          <w:szCs w:val="24"/>
        </w:rPr>
        <w:t>5</w:t>
      </w:r>
      <w:r w:rsidR="001D2D72" w:rsidRPr="0088193B">
        <w:rPr>
          <w:rFonts w:ascii="Times New Roman" w:hAnsi="Times New Roman"/>
          <w:sz w:val="24"/>
          <w:szCs w:val="24"/>
        </w:rPr>
        <w:t xml:space="preserve"> ust. 1 projektu ustawy</w:t>
      </w:r>
      <w:r w:rsidR="00D87160" w:rsidRPr="0088193B">
        <w:rPr>
          <w:rFonts w:ascii="Times New Roman" w:hAnsi="Times New Roman"/>
          <w:sz w:val="24"/>
          <w:szCs w:val="24"/>
        </w:rPr>
        <w:t xml:space="preserve"> </w:t>
      </w:r>
      <w:r w:rsidR="001D2D72" w:rsidRPr="0088193B">
        <w:rPr>
          <w:rFonts w:ascii="Times New Roman" w:hAnsi="Times New Roman"/>
          <w:sz w:val="24"/>
          <w:szCs w:val="24"/>
        </w:rPr>
        <w:t>–</w:t>
      </w:r>
      <w:r w:rsidR="00BC0916" w:rsidRPr="0088193B">
        <w:rPr>
          <w:rFonts w:ascii="Times New Roman" w:hAnsi="Times New Roman"/>
          <w:sz w:val="24"/>
          <w:szCs w:val="24"/>
        </w:rPr>
        <w:t xml:space="preserve"> </w:t>
      </w:r>
      <w:r w:rsidR="001D2D72" w:rsidRPr="0088193B">
        <w:rPr>
          <w:rFonts w:ascii="Times New Roman" w:hAnsi="Times New Roman"/>
          <w:sz w:val="24"/>
          <w:szCs w:val="24"/>
        </w:rPr>
        <w:t>są to głównie uprawnienia umożliwiające interwencje Rzecznika w</w:t>
      </w:r>
      <w:r w:rsidR="009239A5" w:rsidRPr="0088193B">
        <w:rPr>
          <w:rFonts w:ascii="Times New Roman" w:hAnsi="Times New Roman"/>
          <w:sz w:val="24"/>
          <w:szCs w:val="24"/>
        </w:rPr>
        <w:t xml:space="preserve"> </w:t>
      </w:r>
      <w:r w:rsidR="001D2D72" w:rsidRPr="0088193B">
        <w:rPr>
          <w:rFonts w:ascii="Times New Roman" w:hAnsi="Times New Roman"/>
          <w:sz w:val="24"/>
          <w:szCs w:val="24"/>
        </w:rPr>
        <w:t xml:space="preserve">indywidualnych sprawach podatnika </w:t>
      </w:r>
      <w:r w:rsidR="00284642" w:rsidRPr="0088193B">
        <w:rPr>
          <w:rFonts w:ascii="Times New Roman" w:hAnsi="Times New Roman"/>
          <w:sz w:val="24"/>
          <w:szCs w:val="24"/>
        </w:rPr>
        <w:t xml:space="preserve">lub w sprawach dotyczących stanów faktycznych występujących u określonej grupy podatników </w:t>
      </w:r>
      <w:r w:rsidR="001D2D72" w:rsidRPr="0088193B">
        <w:rPr>
          <w:rFonts w:ascii="Times New Roman" w:hAnsi="Times New Roman"/>
          <w:sz w:val="24"/>
          <w:szCs w:val="24"/>
        </w:rPr>
        <w:t>(omówienie nastąpi w pkt 5)</w:t>
      </w:r>
      <w:r w:rsidR="00BC0916" w:rsidRPr="0088193B">
        <w:rPr>
          <w:rFonts w:ascii="Times New Roman" w:hAnsi="Times New Roman"/>
          <w:sz w:val="24"/>
          <w:szCs w:val="24"/>
        </w:rPr>
        <w:t>.</w:t>
      </w:r>
    </w:p>
    <w:p w14:paraId="19354278" w14:textId="4856E295" w:rsidR="009E63A1" w:rsidRPr="0079032A" w:rsidRDefault="009E63A1" w:rsidP="009C4F6B">
      <w:pPr>
        <w:spacing w:before="120" w:after="0" w:line="360" w:lineRule="auto"/>
        <w:jc w:val="both"/>
        <w:rPr>
          <w:rFonts w:ascii="Times New Roman" w:hAnsi="Times New Roman"/>
          <w:sz w:val="24"/>
          <w:szCs w:val="24"/>
        </w:rPr>
      </w:pPr>
      <w:r>
        <w:rPr>
          <w:rFonts w:ascii="Times New Roman" w:hAnsi="Times New Roman"/>
          <w:sz w:val="24"/>
          <w:szCs w:val="24"/>
        </w:rPr>
        <w:t xml:space="preserve">Rzecznik będzie mógł zlecać przeprowadzenie badań, ekspertyz i opinii (art. </w:t>
      </w:r>
      <w:r w:rsidR="00564EDC">
        <w:rPr>
          <w:rFonts w:ascii="Times New Roman" w:hAnsi="Times New Roman"/>
          <w:sz w:val="24"/>
          <w:szCs w:val="24"/>
        </w:rPr>
        <w:t>13</w:t>
      </w:r>
      <w:r>
        <w:rPr>
          <w:rFonts w:ascii="Times New Roman" w:hAnsi="Times New Roman"/>
          <w:sz w:val="24"/>
          <w:szCs w:val="24"/>
        </w:rPr>
        <w:t xml:space="preserve"> ust. </w:t>
      </w:r>
      <w:r w:rsidR="009239A5">
        <w:rPr>
          <w:rFonts w:ascii="Times New Roman" w:hAnsi="Times New Roman"/>
          <w:sz w:val="24"/>
          <w:szCs w:val="24"/>
        </w:rPr>
        <w:t>2</w:t>
      </w:r>
      <w:r>
        <w:rPr>
          <w:rFonts w:ascii="Times New Roman" w:hAnsi="Times New Roman"/>
          <w:sz w:val="24"/>
          <w:szCs w:val="24"/>
        </w:rPr>
        <w:t>). Oprócz zlecania przygotowywania opinii</w:t>
      </w:r>
      <w:r w:rsidR="00FE2BEC">
        <w:rPr>
          <w:rFonts w:ascii="Times New Roman" w:hAnsi="Times New Roman"/>
          <w:sz w:val="24"/>
          <w:szCs w:val="24"/>
        </w:rPr>
        <w:t>,</w:t>
      </w:r>
      <w:r>
        <w:rPr>
          <w:rFonts w:ascii="Times New Roman" w:hAnsi="Times New Roman"/>
          <w:sz w:val="24"/>
          <w:szCs w:val="24"/>
        </w:rPr>
        <w:t xml:space="preserve"> na przykład o charakterze prawnym, RPP będzie mógł zlecać także przeprowadzenie badań, o charakterze statystycznym czy społecznym</w:t>
      </w:r>
      <w:r w:rsidR="00B974E3">
        <w:rPr>
          <w:rFonts w:ascii="Times New Roman" w:hAnsi="Times New Roman"/>
          <w:sz w:val="24"/>
          <w:szCs w:val="24"/>
        </w:rPr>
        <w:t>, na przykład badań satysfakcji podatników dotyczących funkcjonowania administracji lub stosowania prawa</w:t>
      </w:r>
      <w:r>
        <w:rPr>
          <w:rFonts w:ascii="Times New Roman" w:hAnsi="Times New Roman"/>
          <w:sz w:val="24"/>
          <w:szCs w:val="24"/>
        </w:rPr>
        <w:t>.</w:t>
      </w:r>
      <w:r w:rsidR="00B974E3">
        <w:rPr>
          <w:rFonts w:ascii="Times New Roman" w:hAnsi="Times New Roman"/>
          <w:sz w:val="24"/>
          <w:szCs w:val="24"/>
        </w:rPr>
        <w:t xml:space="preserve"> </w:t>
      </w:r>
      <w:r w:rsidR="00036B54">
        <w:rPr>
          <w:rFonts w:ascii="Times New Roman" w:hAnsi="Times New Roman"/>
          <w:sz w:val="24"/>
          <w:szCs w:val="24"/>
        </w:rPr>
        <w:br/>
      </w:r>
      <w:r w:rsidR="00B974E3">
        <w:rPr>
          <w:rFonts w:ascii="Times New Roman" w:hAnsi="Times New Roman"/>
          <w:sz w:val="24"/>
          <w:szCs w:val="24"/>
        </w:rPr>
        <w:t>Z</w:t>
      </w:r>
      <w:r w:rsidR="005E19E4">
        <w:rPr>
          <w:rFonts w:ascii="Times New Roman" w:hAnsi="Times New Roman"/>
          <w:sz w:val="24"/>
          <w:szCs w:val="24"/>
        </w:rPr>
        <w:t xml:space="preserve"> </w:t>
      </w:r>
      <w:r w:rsidR="00B974E3">
        <w:rPr>
          <w:rFonts w:ascii="Times New Roman" w:hAnsi="Times New Roman"/>
          <w:sz w:val="24"/>
          <w:szCs w:val="24"/>
        </w:rPr>
        <w:t>uwagi na przewidzianą w ustawie możliwość współpracy z orga</w:t>
      </w:r>
      <w:r w:rsidR="00417DB1">
        <w:rPr>
          <w:rFonts w:ascii="Times New Roman" w:hAnsi="Times New Roman"/>
          <w:sz w:val="24"/>
          <w:szCs w:val="24"/>
        </w:rPr>
        <w:t>nizacjami społecznymi</w:t>
      </w:r>
      <w:r w:rsidR="00507049">
        <w:rPr>
          <w:rFonts w:ascii="Times New Roman" w:hAnsi="Times New Roman"/>
          <w:sz w:val="24"/>
          <w:szCs w:val="24"/>
        </w:rPr>
        <w:t>,</w:t>
      </w:r>
      <w:r w:rsidR="00417DB1">
        <w:rPr>
          <w:rFonts w:ascii="Times New Roman" w:hAnsi="Times New Roman"/>
          <w:sz w:val="24"/>
          <w:szCs w:val="24"/>
        </w:rPr>
        <w:t xml:space="preserve"> badania </w:t>
      </w:r>
      <w:r w:rsidR="00B974E3">
        <w:rPr>
          <w:rFonts w:ascii="Times New Roman" w:hAnsi="Times New Roman"/>
          <w:sz w:val="24"/>
          <w:szCs w:val="24"/>
        </w:rPr>
        <w:t xml:space="preserve">takie nie muszą zawsze wiązać się z ponoszeniem kosztów przez RPP. </w:t>
      </w:r>
      <w:r w:rsidR="00417DB1">
        <w:rPr>
          <w:rFonts w:ascii="Times New Roman" w:hAnsi="Times New Roman"/>
          <w:sz w:val="24"/>
          <w:szCs w:val="24"/>
        </w:rPr>
        <w:t>Na ten cel przewidziane zostaną środki w budżecie RPP.</w:t>
      </w:r>
    </w:p>
    <w:p w14:paraId="2B43BECD" w14:textId="0E830F90" w:rsidR="005A7E2A" w:rsidRPr="005A7E2A" w:rsidRDefault="005A7E2A" w:rsidP="009C4F6B">
      <w:pPr>
        <w:spacing w:after="0" w:line="360" w:lineRule="auto"/>
        <w:jc w:val="both"/>
        <w:rPr>
          <w:rFonts w:ascii="Times New Roman" w:hAnsi="Times New Roman"/>
          <w:sz w:val="24"/>
          <w:szCs w:val="24"/>
        </w:rPr>
      </w:pPr>
      <w:r>
        <w:rPr>
          <w:rFonts w:ascii="Times New Roman" w:hAnsi="Times New Roman"/>
          <w:sz w:val="24"/>
          <w:szCs w:val="24"/>
        </w:rPr>
        <w:t xml:space="preserve">Ponadto </w:t>
      </w:r>
      <w:r w:rsidRPr="005A7E2A">
        <w:rPr>
          <w:rFonts w:ascii="Times New Roman" w:hAnsi="Times New Roman"/>
          <w:sz w:val="24"/>
          <w:szCs w:val="24"/>
        </w:rPr>
        <w:t>Rzecznik będzie miał obowiązek sporządzać:</w:t>
      </w:r>
    </w:p>
    <w:p w14:paraId="60FB83B4" w14:textId="71985073" w:rsidR="005A7E2A" w:rsidRDefault="005A7E2A" w:rsidP="0088193B">
      <w:pPr>
        <w:pStyle w:val="Akapitzlist"/>
        <w:numPr>
          <w:ilvl w:val="0"/>
          <w:numId w:val="15"/>
        </w:numPr>
        <w:spacing w:after="0" w:line="360" w:lineRule="auto"/>
        <w:jc w:val="both"/>
        <w:rPr>
          <w:rFonts w:ascii="Times New Roman" w:hAnsi="Times New Roman"/>
          <w:sz w:val="24"/>
          <w:szCs w:val="24"/>
        </w:rPr>
      </w:pPr>
      <w:r w:rsidRPr="0088193B">
        <w:rPr>
          <w:rFonts w:ascii="Times New Roman" w:hAnsi="Times New Roman"/>
          <w:sz w:val="24"/>
          <w:szCs w:val="24"/>
        </w:rPr>
        <w:t xml:space="preserve">roczny raport podsumowujący </w:t>
      </w:r>
      <w:r w:rsidR="00497721">
        <w:rPr>
          <w:rFonts w:ascii="Times New Roman" w:hAnsi="Times New Roman"/>
          <w:sz w:val="24"/>
          <w:szCs w:val="24"/>
        </w:rPr>
        <w:t xml:space="preserve">wyniki </w:t>
      </w:r>
      <w:r w:rsidRPr="0088193B">
        <w:rPr>
          <w:rFonts w:ascii="Times New Roman" w:hAnsi="Times New Roman"/>
          <w:sz w:val="24"/>
          <w:szCs w:val="24"/>
        </w:rPr>
        <w:t xml:space="preserve">analiz orzeczeń oraz interpretacji ogólnych </w:t>
      </w:r>
      <w:r w:rsidR="00497721">
        <w:rPr>
          <w:rFonts w:ascii="Times New Roman" w:hAnsi="Times New Roman"/>
          <w:sz w:val="24"/>
          <w:szCs w:val="24"/>
        </w:rPr>
        <w:br/>
      </w:r>
      <w:r w:rsidRPr="0088193B">
        <w:rPr>
          <w:rFonts w:ascii="Times New Roman" w:hAnsi="Times New Roman"/>
          <w:sz w:val="24"/>
          <w:szCs w:val="24"/>
        </w:rPr>
        <w:t>i</w:t>
      </w:r>
      <w:r w:rsidR="005E19E4" w:rsidRPr="0088193B">
        <w:rPr>
          <w:rFonts w:ascii="Times New Roman" w:hAnsi="Times New Roman"/>
          <w:sz w:val="24"/>
          <w:szCs w:val="24"/>
        </w:rPr>
        <w:t xml:space="preserve"> </w:t>
      </w:r>
      <w:r w:rsidRPr="0088193B">
        <w:rPr>
          <w:rFonts w:ascii="Times New Roman" w:hAnsi="Times New Roman"/>
          <w:sz w:val="24"/>
          <w:szCs w:val="24"/>
        </w:rPr>
        <w:t>indywidualnych;</w:t>
      </w:r>
    </w:p>
    <w:p w14:paraId="2BF88A4D" w14:textId="25A0738D" w:rsidR="005A7E2A" w:rsidRDefault="005A7E2A" w:rsidP="0088193B">
      <w:pPr>
        <w:pStyle w:val="Akapitzlist"/>
        <w:numPr>
          <w:ilvl w:val="0"/>
          <w:numId w:val="15"/>
        </w:numPr>
        <w:spacing w:after="0" w:line="360" w:lineRule="auto"/>
        <w:jc w:val="both"/>
        <w:rPr>
          <w:rFonts w:ascii="Times New Roman" w:hAnsi="Times New Roman"/>
          <w:sz w:val="24"/>
          <w:szCs w:val="24"/>
        </w:rPr>
      </w:pPr>
      <w:r w:rsidRPr="0088193B">
        <w:rPr>
          <w:rFonts w:ascii="Times New Roman" w:hAnsi="Times New Roman"/>
          <w:sz w:val="24"/>
          <w:szCs w:val="24"/>
        </w:rPr>
        <w:t xml:space="preserve">roczny raport podsumowujący </w:t>
      </w:r>
      <w:r w:rsidR="00497721">
        <w:rPr>
          <w:rFonts w:ascii="Times New Roman" w:hAnsi="Times New Roman"/>
          <w:sz w:val="24"/>
          <w:szCs w:val="24"/>
        </w:rPr>
        <w:t xml:space="preserve">wyniki </w:t>
      </w:r>
      <w:r w:rsidRPr="0088193B">
        <w:rPr>
          <w:rFonts w:ascii="Times New Roman" w:hAnsi="Times New Roman"/>
          <w:sz w:val="24"/>
          <w:szCs w:val="24"/>
        </w:rPr>
        <w:t>analiz</w:t>
      </w:r>
      <w:r w:rsidR="00497721">
        <w:rPr>
          <w:rFonts w:ascii="Times New Roman" w:hAnsi="Times New Roman"/>
          <w:sz w:val="24"/>
          <w:szCs w:val="24"/>
        </w:rPr>
        <w:t>y</w:t>
      </w:r>
      <w:r w:rsidRPr="0088193B">
        <w:rPr>
          <w:rFonts w:ascii="Times New Roman" w:hAnsi="Times New Roman"/>
          <w:sz w:val="24"/>
          <w:szCs w:val="24"/>
        </w:rPr>
        <w:t xml:space="preserve"> załatwiania przez organy podatkowe skarg </w:t>
      </w:r>
      <w:r w:rsidR="00497721">
        <w:rPr>
          <w:rFonts w:ascii="Times New Roman" w:hAnsi="Times New Roman"/>
          <w:sz w:val="24"/>
          <w:szCs w:val="24"/>
        </w:rPr>
        <w:br/>
      </w:r>
      <w:r w:rsidRPr="0088193B">
        <w:rPr>
          <w:rFonts w:ascii="Times New Roman" w:hAnsi="Times New Roman"/>
          <w:sz w:val="24"/>
          <w:szCs w:val="24"/>
        </w:rPr>
        <w:t>i</w:t>
      </w:r>
      <w:r w:rsidR="005E19E4" w:rsidRPr="0088193B">
        <w:rPr>
          <w:rFonts w:ascii="Times New Roman" w:hAnsi="Times New Roman"/>
          <w:sz w:val="24"/>
          <w:szCs w:val="24"/>
        </w:rPr>
        <w:t xml:space="preserve"> </w:t>
      </w:r>
      <w:r w:rsidRPr="0088193B">
        <w:rPr>
          <w:rFonts w:ascii="Times New Roman" w:hAnsi="Times New Roman"/>
          <w:sz w:val="24"/>
          <w:szCs w:val="24"/>
        </w:rPr>
        <w:t>wniosków;</w:t>
      </w:r>
    </w:p>
    <w:p w14:paraId="78DE73C0" w14:textId="41FEDD3A" w:rsidR="005A7E2A" w:rsidRPr="0088193B" w:rsidRDefault="005A7E2A" w:rsidP="0088193B">
      <w:pPr>
        <w:pStyle w:val="Akapitzlist"/>
        <w:numPr>
          <w:ilvl w:val="0"/>
          <w:numId w:val="15"/>
        </w:numPr>
        <w:spacing w:after="0" w:line="360" w:lineRule="auto"/>
        <w:jc w:val="both"/>
        <w:rPr>
          <w:rFonts w:ascii="Times New Roman" w:hAnsi="Times New Roman"/>
          <w:sz w:val="24"/>
          <w:szCs w:val="24"/>
        </w:rPr>
      </w:pPr>
      <w:r w:rsidRPr="0088193B">
        <w:rPr>
          <w:rFonts w:ascii="Times New Roman" w:hAnsi="Times New Roman"/>
          <w:sz w:val="24"/>
          <w:szCs w:val="24"/>
        </w:rPr>
        <w:t>coroczną informację o swojej działalności oraz o stanie przestrzegania praw podatnika</w:t>
      </w:r>
      <w:r w:rsidR="001B3259" w:rsidRPr="0088193B">
        <w:rPr>
          <w:rFonts w:ascii="Times New Roman" w:hAnsi="Times New Roman"/>
          <w:sz w:val="24"/>
          <w:szCs w:val="24"/>
        </w:rPr>
        <w:t xml:space="preserve">, </w:t>
      </w:r>
      <w:r w:rsidR="00497721">
        <w:rPr>
          <w:rFonts w:ascii="Times New Roman" w:hAnsi="Times New Roman"/>
          <w:sz w:val="24"/>
          <w:szCs w:val="24"/>
        </w:rPr>
        <w:br/>
      </w:r>
      <w:r w:rsidR="001B3259" w:rsidRPr="0088193B">
        <w:rPr>
          <w:rFonts w:ascii="Times New Roman" w:hAnsi="Times New Roman"/>
          <w:sz w:val="24"/>
          <w:szCs w:val="24"/>
        </w:rPr>
        <w:t>o</w:t>
      </w:r>
      <w:r w:rsidR="005E19E4" w:rsidRPr="0088193B">
        <w:rPr>
          <w:rFonts w:ascii="Times New Roman" w:hAnsi="Times New Roman"/>
          <w:sz w:val="24"/>
          <w:szCs w:val="24"/>
        </w:rPr>
        <w:t xml:space="preserve"> </w:t>
      </w:r>
      <w:r w:rsidR="001B3259" w:rsidRPr="0088193B">
        <w:rPr>
          <w:rFonts w:ascii="Times New Roman" w:hAnsi="Times New Roman"/>
          <w:sz w:val="24"/>
          <w:szCs w:val="24"/>
        </w:rPr>
        <w:t>której mowa</w:t>
      </w:r>
      <w:r w:rsidRPr="0088193B">
        <w:rPr>
          <w:rFonts w:ascii="Times New Roman" w:hAnsi="Times New Roman"/>
          <w:sz w:val="24"/>
          <w:szCs w:val="24"/>
        </w:rPr>
        <w:t xml:space="preserve"> </w:t>
      </w:r>
      <w:r w:rsidR="001B3259" w:rsidRPr="0088193B">
        <w:rPr>
          <w:rFonts w:ascii="Times New Roman" w:hAnsi="Times New Roman"/>
          <w:sz w:val="24"/>
          <w:szCs w:val="24"/>
        </w:rPr>
        <w:t xml:space="preserve">w projektowanym </w:t>
      </w:r>
      <w:r w:rsidRPr="0088193B">
        <w:rPr>
          <w:rFonts w:ascii="Times New Roman" w:hAnsi="Times New Roman"/>
          <w:sz w:val="24"/>
          <w:szCs w:val="24"/>
        </w:rPr>
        <w:t>art.</w:t>
      </w:r>
      <w:r w:rsidR="005E19E4" w:rsidRPr="0088193B">
        <w:rPr>
          <w:rFonts w:ascii="Times New Roman" w:hAnsi="Times New Roman"/>
          <w:sz w:val="24"/>
          <w:szCs w:val="24"/>
        </w:rPr>
        <w:t xml:space="preserve"> </w:t>
      </w:r>
      <w:r w:rsidR="00564EDC" w:rsidRPr="0088193B">
        <w:rPr>
          <w:rFonts w:ascii="Times New Roman" w:hAnsi="Times New Roman"/>
          <w:sz w:val="24"/>
          <w:szCs w:val="24"/>
        </w:rPr>
        <w:t>24</w:t>
      </w:r>
      <w:r w:rsidRPr="0088193B">
        <w:rPr>
          <w:rFonts w:ascii="Times New Roman" w:hAnsi="Times New Roman"/>
          <w:sz w:val="24"/>
          <w:szCs w:val="24"/>
        </w:rPr>
        <w:t xml:space="preserve"> – omówienie </w:t>
      </w:r>
      <w:r w:rsidR="001A189A" w:rsidRPr="0088193B">
        <w:rPr>
          <w:rFonts w:ascii="Times New Roman" w:hAnsi="Times New Roman"/>
          <w:sz w:val="24"/>
          <w:szCs w:val="24"/>
        </w:rPr>
        <w:t xml:space="preserve">nastąpi </w:t>
      </w:r>
      <w:r w:rsidRPr="0088193B">
        <w:rPr>
          <w:rFonts w:ascii="Times New Roman" w:hAnsi="Times New Roman"/>
          <w:sz w:val="24"/>
          <w:szCs w:val="24"/>
        </w:rPr>
        <w:t>w dalszej części uzasadnienia.</w:t>
      </w:r>
    </w:p>
    <w:p w14:paraId="090B8D68" w14:textId="77777777" w:rsidR="00610DF5" w:rsidRDefault="002E3B11" w:rsidP="009C4F6B">
      <w:pPr>
        <w:spacing w:before="120" w:after="0" w:line="360" w:lineRule="auto"/>
        <w:jc w:val="both"/>
        <w:rPr>
          <w:rFonts w:ascii="Times New Roman" w:hAnsi="Times New Roman"/>
          <w:b/>
          <w:sz w:val="24"/>
          <w:szCs w:val="24"/>
        </w:rPr>
      </w:pPr>
      <w:r>
        <w:rPr>
          <w:rFonts w:ascii="Times New Roman" w:hAnsi="Times New Roman"/>
          <w:b/>
          <w:sz w:val="24"/>
          <w:szCs w:val="24"/>
        </w:rPr>
        <w:t>5</w:t>
      </w:r>
      <w:r w:rsidR="00FE4DBA" w:rsidRPr="0076558E">
        <w:rPr>
          <w:rFonts w:ascii="Times New Roman" w:hAnsi="Times New Roman"/>
          <w:b/>
          <w:sz w:val="24"/>
          <w:szCs w:val="24"/>
        </w:rPr>
        <w:t>.</w:t>
      </w:r>
      <w:r w:rsidR="00FE4DBA" w:rsidRPr="0076558E">
        <w:rPr>
          <w:rFonts w:ascii="Times New Roman" w:hAnsi="Times New Roman"/>
          <w:b/>
          <w:sz w:val="24"/>
          <w:szCs w:val="24"/>
        </w:rPr>
        <w:tab/>
        <w:t xml:space="preserve">Uprawnienia </w:t>
      </w:r>
      <w:r w:rsidR="00FE4DBA">
        <w:rPr>
          <w:rFonts w:ascii="Times New Roman" w:hAnsi="Times New Roman"/>
          <w:b/>
          <w:sz w:val="24"/>
          <w:szCs w:val="24"/>
        </w:rPr>
        <w:t xml:space="preserve">i </w:t>
      </w:r>
      <w:r w:rsidR="00610DF5">
        <w:rPr>
          <w:rFonts w:ascii="Times New Roman" w:hAnsi="Times New Roman"/>
          <w:b/>
          <w:sz w:val="24"/>
          <w:szCs w:val="24"/>
        </w:rPr>
        <w:t xml:space="preserve">zasady </w:t>
      </w:r>
      <w:r w:rsidR="00FE4DBA">
        <w:rPr>
          <w:rFonts w:ascii="Times New Roman" w:hAnsi="Times New Roman"/>
          <w:b/>
          <w:sz w:val="24"/>
          <w:szCs w:val="24"/>
        </w:rPr>
        <w:t xml:space="preserve">działania </w:t>
      </w:r>
      <w:r w:rsidR="00FE4DBA" w:rsidRPr="0076558E">
        <w:rPr>
          <w:rFonts w:ascii="Times New Roman" w:hAnsi="Times New Roman"/>
          <w:b/>
          <w:sz w:val="24"/>
          <w:szCs w:val="24"/>
        </w:rPr>
        <w:t xml:space="preserve">Rzecznika Praw Podatnika </w:t>
      </w:r>
      <w:r w:rsidR="008920F1">
        <w:rPr>
          <w:rFonts w:ascii="Times New Roman" w:hAnsi="Times New Roman"/>
          <w:b/>
          <w:sz w:val="24"/>
          <w:szCs w:val="24"/>
        </w:rPr>
        <w:t xml:space="preserve">(art. </w:t>
      </w:r>
      <w:r w:rsidR="00564EDC">
        <w:rPr>
          <w:rFonts w:ascii="Times New Roman" w:hAnsi="Times New Roman"/>
          <w:b/>
          <w:sz w:val="24"/>
          <w:szCs w:val="24"/>
        </w:rPr>
        <w:t>15</w:t>
      </w:r>
      <w:r w:rsidR="008920F1">
        <w:rPr>
          <w:rFonts w:ascii="Times New Roman" w:hAnsi="Times New Roman"/>
          <w:b/>
          <w:sz w:val="24"/>
          <w:szCs w:val="24"/>
        </w:rPr>
        <w:t xml:space="preserve"> – </w:t>
      </w:r>
      <w:r w:rsidR="00564EDC">
        <w:rPr>
          <w:rFonts w:ascii="Times New Roman" w:hAnsi="Times New Roman"/>
          <w:b/>
          <w:sz w:val="24"/>
          <w:szCs w:val="24"/>
        </w:rPr>
        <w:t>2</w:t>
      </w:r>
      <w:r w:rsidR="0029746C">
        <w:rPr>
          <w:rFonts w:ascii="Times New Roman" w:hAnsi="Times New Roman"/>
          <w:b/>
          <w:sz w:val="24"/>
          <w:szCs w:val="24"/>
        </w:rPr>
        <w:t>3</w:t>
      </w:r>
      <w:r w:rsidR="008920F1">
        <w:rPr>
          <w:rFonts w:ascii="Times New Roman" w:hAnsi="Times New Roman"/>
          <w:b/>
          <w:sz w:val="24"/>
          <w:szCs w:val="24"/>
        </w:rPr>
        <w:t>)</w:t>
      </w:r>
    </w:p>
    <w:p w14:paraId="1B3C7D9D" w14:textId="77777777" w:rsidR="00610DF5" w:rsidRPr="0079032A" w:rsidRDefault="00610DF5" w:rsidP="009C4F6B">
      <w:pPr>
        <w:spacing w:after="0" w:line="360" w:lineRule="auto"/>
        <w:jc w:val="both"/>
        <w:rPr>
          <w:rFonts w:ascii="Times New Roman" w:hAnsi="Times New Roman"/>
          <w:sz w:val="24"/>
          <w:szCs w:val="24"/>
        </w:rPr>
      </w:pPr>
      <w:r w:rsidRPr="0079032A">
        <w:rPr>
          <w:rFonts w:ascii="Times New Roman" w:hAnsi="Times New Roman"/>
          <w:sz w:val="24"/>
          <w:szCs w:val="24"/>
        </w:rPr>
        <w:t>W zakresie ochrony praw podatników Rzecznik może:</w:t>
      </w:r>
    </w:p>
    <w:p w14:paraId="7AABB7AA" w14:textId="3DDF0FC0"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występować do właściwych organów z wnioskami o podjęcie inicjatywy ustawodawczej albo wydanie innych aktów normatywnych w sprawach podatkowych</w:t>
      </w:r>
      <w:r w:rsidR="00287B75" w:rsidRPr="0088193B">
        <w:rPr>
          <w:rFonts w:ascii="Times New Roman" w:hAnsi="Times New Roman"/>
          <w:sz w:val="24"/>
          <w:szCs w:val="24"/>
        </w:rPr>
        <w:t xml:space="preserve"> </w:t>
      </w:r>
      <w:r w:rsidR="002B2695" w:rsidRPr="0088193B">
        <w:rPr>
          <w:rFonts w:ascii="Times New Roman" w:hAnsi="Times New Roman"/>
          <w:sz w:val="24"/>
          <w:szCs w:val="24"/>
        </w:rPr>
        <w:t>–</w:t>
      </w:r>
      <w:r w:rsidR="005A7E2A" w:rsidRPr="0088193B">
        <w:rPr>
          <w:rFonts w:ascii="Times New Roman" w:hAnsi="Times New Roman"/>
          <w:sz w:val="24"/>
          <w:szCs w:val="24"/>
        </w:rPr>
        <w:t xml:space="preserve"> o</w:t>
      </w:r>
      <w:r w:rsidR="00287B75" w:rsidRPr="0088193B">
        <w:rPr>
          <w:rFonts w:ascii="Times New Roman" w:hAnsi="Times New Roman"/>
          <w:sz w:val="24"/>
          <w:szCs w:val="24"/>
        </w:rPr>
        <w:t>rgany te to przede wszystkim minister właściwy do spraw finansów publicznych oraz organy stanowiące gmin</w:t>
      </w:r>
      <w:r w:rsidR="00EC42F2" w:rsidRPr="0088193B">
        <w:rPr>
          <w:rFonts w:ascii="Times New Roman" w:hAnsi="Times New Roman"/>
          <w:sz w:val="24"/>
          <w:szCs w:val="24"/>
        </w:rPr>
        <w:t>;</w:t>
      </w:r>
    </w:p>
    <w:p w14:paraId="28B1E77A" w14:textId="1C0ED11A"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lastRenderedPageBreak/>
        <w:t>uczestniczyć jako mediator w postępowaniu podatkowym i</w:t>
      </w:r>
      <w:r w:rsidR="005E19E4" w:rsidRPr="0088193B">
        <w:rPr>
          <w:rFonts w:ascii="Times New Roman" w:hAnsi="Times New Roman"/>
          <w:sz w:val="24"/>
          <w:szCs w:val="24"/>
        </w:rPr>
        <w:t xml:space="preserve"> </w:t>
      </w:r>
      <w:r w:rsidRPr="0088193B">
        <w:rPr>
          <w:rFonts w:ascii="Times New Roman" w:hAnsi="Times New Roman"/>
          <w:sz w:val="24"/>
          <w:szCs w:val="24"/>
        </w:rPr>
        <w:t>sądowoadministracyjnym;</w:t>
      </w:r>
    </w:p>
    <w:p w14:paraId="4C09EA64" w14:textId="521D4DB6"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występować do właściwego organu z wnioskiem o wydanie interpretacji indywidualnej </w:t>
      </w:r>
      <w:r w:rsidR="000F626E">
        <w:rPr>
          <w:rFonts w:ascii="Times New Roman" w:hAnsi="Times New Roman"/>
          <w:sz w:val="24"/>
          <w:szCs w:val="24"/>
        </w:rPr>
        <w:br/>
      </w:r>
      <w:r w:rsidRPr="0088193B">
        <w:rPr>
          <w:rFonts w:ascii="Times New Roman" w:hAnsi="Times New Roman"/>
          <w:sz w:val="24"/>
          <w:szCs w:val="24"/>
        </w:rPr>
        <w:t>w</w:t>
      </w:r>
      <w:r w:rsidR="005E19E4" w:rsidRPr="0088193B">
        <w:rPr>
          <w:rFonts w:ascii="Times New Roman" w:hAnsi="Times New Roman"/>
          <w:sz w:val="24"/>
          <w:szCs w:val="24"/>
        </w:rPr>
        <w:t xml:space="preserve"> </w:t>
      </w:r>
      <w:r w:rsidRPr="0088193B">
        <w:rPr>
          <w:rFonts w:ascii="Times New Roman" w:hAnsi="Times New Roman"/>
          <w:sz w:val="24"/>
          <w:szCs w:val="24"/>
        </w:rPr>
        <w:t>sprawie podatnika, który nie ma możliwości samodzielnego złożenia takiego wniosku lub sprawia mu to nadmierną trud</w:t>
      </w:r>
      <w:r w:rsidR="0019523C" w:rsidRPr="0088193B">
        <w:rPr>
          <w:rFonts w:ascii="Times New Roman" w:hAnsi="Times New Roman"/>
          <w:sz w:val="24"/>
          <w:szCs w:val="24"/>
        </w:rPr>
        <w:t>ność – zatem instrument ten będzie mógł być zastosowany w sytuacjach nadzwyczajnych; składając wniosek o wydanie interpretacji indywidualnej, Rzecznik uzyskuje przymiot strony postępowania interpretacyjnego jako wnioskodawca, natomiast podatnik staje się zainteresowanym;</w:t>
      </w:r>
    </w:p>
    <w:p w14:paraId="3371EB93" w14:textId="493B1476"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występować do ministra właściwego do spraw finansów publicznych z wnioskiem </w:t>
      </w:r>
      <w:r w:rsidR="000F626E">
        <w:rPr>
          <w:rFonts w:ascii="Times New Roman" w:hAnsi="Times New Roman"/>
          <w:sz w:val="24"/>
          <w:szCs w:val="24"/>
        </w:rPr>
        <w:br/>
      </w:r>
      <w:r w:rsidRPr="0088193B">
        <w:rPr>
          <w:rFonts w:ascii="Times New Roman" w:hAnsi="Times New Roman"/>
          <w:sz w:val="24"/>
          <w:szCs w:val="24"/>
        </w:rPr>
        <w:t xml:space="preserve">o wydanie interpretacji ogólnej na podstawie </w:t>
      </w:r>
      <w:r w:rsidR="001355AF" w:rsidRPr="0088193B">
        <w:rPr>
          <w:rFonts w:ascii="Times New Roman" w:hAnsi="Times New Roman"/>
          <w:sz w:val="24"/>
          <w:szCs w:val="24"/>
        </w:rPr>
        <w:t xml:space="preserve">przepisów </w:t>
      </w:r>
      <w:r w:rsidRPr="0088193B">
        <w:rPr>
          <w:rFonts w:ascii="Times New Roman" w:hAnsi="Times New Roman"/>
          <w:sz w:val="24"/>
          <w:szCs w:val="24"/>
        </w:rPr>
        <w:t>Ord</w:t>
      </w:r>
      <w:r w:rsidR="001355AF" w:rsidRPr="0088193B">
        <w:rPr>
          <w:rFonts w:ascii="Times New Roman" w:hAnsi="Times New Roman"/>
          <w:sz w:val="24"/>
          <w:szCs w:val="24"/>
        </w:rPr>
        <w:t>ynacji podatkowej</w:t>
      </w:r>
      <w:r w:rsidRPr="0088193B">
        <w:rPr>
          <w:rFonts w:ascii="Times New Roman" w:hAnsi="Times New Roman"/>
          <w:sz w:val="24"/>
          <w:szCs w:val="24"/>
        </w:rPr>
        <w:t>;</w:t>
      </w:r>
    </w:p>
    <w:p w14:paraId="346739CC" w14:textId="05F234CD"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występować do ministra właściwego do spraw finansów publicznych z wnioskiem </w:t>
      </w:r>
      <w:r w:rsidR="000F626E">
        <w:rPr>
          <w:rFonts w:ascii="Times New Roman" w:hAnsi="Times New Roman"/>
          <w:sz w:val="24"/>
          <w:szCs w:val="24"/>
        </w:rPr>
        <w:br/>
      </w:r>
      <w:r w:rsidRPr="0088193B">
        <w:rPr>
          <w:rFonts w:ascii="Times New Roman" w:hAnsi="Times New Roman"/>
          <w:sz w:val="24"/>
          <w:szCs w:val="24"/>
        </w:rPr>
        <w:t xml:space="preserve">o wydanie objaśnień podatkowych w sprawach </w:t>
      </w:r>
      <w:r w:rsidR="00F67ACE" w:rsidRPr="0088193B">
        <w:rPr>
          <w:rFonts w:ascii="Times New Roman" w:hAnsi="Times New Roman"/>
          <w:sz w:val="24"/>
          <w:szCs w:val="24"/>
        </w:rPr>
        <w:t>będących źródłem poważnych wątpliwości interpretacyjnych</w:t>
      </w:r>
      <w:r w:rsidRPr="0088193B">
        <w:rPr>
          <w:rFonts w:ascii="Times New Roman" w:hAnsi="Times New Roman"/>
          <w:sz w:val="24"/>
          <w:szCs w:val="24"/>
        </w:rPr>
        <w:t>;</w:t>
      </w:r>
    </w:p>
    <w:p w14:paraId="77212750" w14:textId="37E0544C"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występować z wnioskiem do Naczelnego Sądu Administracyjnego o podjęcie uchwały mającej na celu wyjaśnienie przepisów prawnych, których stosowanie wywołało rozbieżności w orzecznictwie</w:t>
      </w:r>
      <w:r w:rsidR="000F626E">
        <w:rPr>
          <w:rFonts w:ascii="Times New Roman" w:hAnsi="Times New Roman"/>
          <w:sz w:val="24"/>
          <w:szCs w:val="24"/>
        </w:rPr>
        <w:t xml:space="preserve"> sądów administracyjnych</w:t>
      </w:r>
      <w:r w:rsidRPr="0088193B">
        <w:rPr>
          <w:rFonts w:ascii="Times New Roman" w:hAnsi="Times New Roman"/>
          <w:sz w:val="24"/>
          <w:szCs w:val="24"/>
        </w:rPr>
        <w:t>;</w:t>
      </w:r>
    </w:p>
    <w:p w14:paraId="4DEE30F5" w14:textId="3497CF1C"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zwracać się o wszczęcie postępowania podatkowego, wnieść skargę do sądu administracyjnego, skargę kasacyjną do Naczelnego Sądu Administracyjnego </w:t>
      </w:r>
      <w:r w:rsidR="00052B64">
        <w:rPr>
          <w:rFonts w:ascii="Times New Roman" w:hAnsi="Times New Roman"/>
          <w:sz w:val="24"/>
          <w:szCs w:val="24"/>
        </w:rPr>
        <w:t xml:space="preserve">oraz </w:t>
      </w:r>
      <w:r w:rsidR="0009001F" w:rsidRPr="0088193B">
        <w:rPr>
          <w:rFonts w:ascii="Times New Roman" w:hAnsi="Times New Roman"/>
          <w:sz w:val="24"/>
          <w:szCs w:val="24"/>
        </w:rPr>
        <w:t xml:space="preserve">inne środki odwoławcze do sądu administracyjnego, w tym nadzwyczajne </w:t>
      </w:r>
      <w:r w:rsidR="00032789" w:rsidRPr="0088193B">
        <w:rPr>
          <w:rFonts w:ascii="Times New Roman" w:hAnsi="Times New Roman"/>
          <w:sz w:val="24"/>
          <w:szCs w:val="24"/>
        </w:rPr>
        <w:t xml:space="preserve">środki odwoławcze (np. </w:t>
      </w:r>
      <w:r w:rsidRPr="0088193B">
        <w:rPr>
          <w:rFonts w:ascii="Times New Roman" w:hAnsi="Times New Roman"/>
          <w:sz w:val="24"/>
          <w:szCs w:val="24"/>
        </w:rPr>
        <w:t>skargę o stwierdzenie niezgodności z prawem prawomocnego orzeczenia</w:t>
      </w:r>
      <w:r w:rsidR="00032789" w:rsidRPr="0088193B">
        <w:rPr>
          <w:rFonts w:ascii="Times New Roman" w:hAnsi="Times New Roman"/>
          <w:sz w:val="24"/>
          <w:szCs w:val="24"/>
        </w:rPr>
        <w:t>)</w:t>
      </w:r>
      <w:r w:rsidRPr="0088193B">
        <w:rPr>
          <w:rFonts w:ascii="Times New Roman" w:hAnsi="Times New Roman"/>
          <w:sz w:val="24"/>
          <w:szCs w:val="24"/>
        </w:rPr>
        <w:t xml:space="preserve">, a także uczestniczyć w postępowaniu przed organem </w:t>
      </w:r>
      <w:r w:rsidR="00F67ACE" w:rsidRPr="0088193B">
        <w:rPr>
          <w:rFonts w:ascii="Times New Roman" w:hAnsi="Times New Roman"/>
          <w:sz w:val="24"/>
          <w:szCs w:val="24"/>
        </w:rPr>
        <w:t>podatkowym</w:t>
      </w:r>
      <w:r w:rsidRPr="0088193B">
        <w:rPr>
          <w:rFonts w:ascii="Times New Roman" w:hAnsi="Times New Roman"/>
          <w:sz w:val="24"/>
          <w:szCs w:val="24"/>
        </w:rPr>
        <w:t xml:space="preserve"> lub sądem </w:t>
      </w:r>
      <w:r w:rsidR="00032789" w:rsidRPr="0088193B">
        <w:rPr>
          <w:rFonts w:ascii="Times New Roman" w:hAnsi="Times New Roman"/>
          <w:sz w:val="24"/>
          <w:szCs w:val="24"/>
        </w:rPr>
        <w:t>administracyjnym</w:t>
      </w:r>
      <w:r w:rsidRPr="0088193B">
        <w:rPr>
          <w:rFonts w:ascii="Times New Roman" w:hAnsi="Times New Roman"/>
          <w:sz w:val="24"/>
          <w:szCs w:val="24"/>
        </w:rPr>
        <w:t>;</w:t>
      </w:r>
    </w:p>
    <w:p w14:paraId="45D8FB73" w14:textId="1EFEBCA5" w:rsidR="00955544"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kierować wystąpienia do organu, w którego działalności stwierdził naruszenie praw podatnika</w:t>
      </w:r>
      <w:r w:rsidR="00E22E5C" w:rsidRPr="0088193B">
        <w:rPr>
          <w:rFonts w:ascii="Times New Roman" w:hAnsi="Times New Roman"/>
          <w:sz w:val="24"/>
          <w:szCs w:val="24"/>
        </w:rPr>
        <w:t xml:space="preserve"> </w:t>
      </w:r>
      <w:r w:rsidR="002B2695" w:rsidRPr="0088193B">
        <w:rPr>
          <w:rFonts w:ascii="Times New Roman" w:hAnsi="Times New Roman"/>
          <w:sz w:val="24"/>
          <w:szCs w:val="24"/>
        </w:rPr>
        <w:t>–</w:t>
      </w:r>
      <w:r w:rsidR="004171F2" w:rsidRPr="004171F2">
        <w:t xml:space="preserve"> </w:t>
      </w:r>
      <w:r w:rsidR="000B6B5C" w:rsidRPr="0088193B">
        <w:rPr>
          <w:rFonts w:ascii="Times New Roman" w:hAnsi="Times New Roman"/>
          <w:sz w:val="24"/>
          <w:szCs w:val="24"/>
        </w:rPr>
        <w:t>a</w:t>
      </w:r>
      <w:r w:rsidR="004171F2" w:rsidRPr="0088193B">
        <w:rPr>
          <w:rFonts w:ascii="Times New Roman" w:hAnsi="Times New Roman"/>
          <w:sz w:val="24"/>
          <w:szCs w:val="24"/>
        </w:rPr>
        <w:t xml:space="preserve">dresatami wystąpienia będą przede wszystkim organy podatkowe </w:t>
      </w:r>
      <w:r w:rsidR="000B6B5C" w:rsidRPr="0088193B">
        <w:rPr>
          <w:rFonts w:ascii="Times New Roman" w:hAnsi="Times New Roman"/>
          <w:sz w:val="24"/>
          <w:szCs w:val="24"/>
        </w:rPr>
        <w:t>podległe Ministrowi Finansów</w:t>
      </w:r>
      <w:r w:rsidR="00C84E9C">
        <w:rPr>
          <w:rFonts w:ascii="Times New Roman" w:hAnsi="Times New Roman"/>
          <w:sz w:val="24"/>
          <w:szCs w:val="24"/>
        </w:rPr>
        <w:t>,</w:t>
      </w:r>
      <w:r w:rsidR="000B6B5C" w:rsidRPr="0088193B">
        <w:rPr>
          <w:rFonts w:ascii="Times New Roman" w:hAnsi="Times New Roman"/>
          <w:sz w:val="24"/>
          <w:szCs w:val="24"/>
        </w:rPr>
        <w:t xml:space="preserve"> jak </w:t>
      </w:r>
      <w:r w:rsidR="004171F2" w:rsidRPr="0088193B">
        <w:rPr>
          <w:rFonts w:ascii="Times New Roman" w:hAnsi="Times New Roman"/>
          <w:sz w:val="24"/>
          <w:szCs w:val="24"/>
        </w:rPr>
        <w:t>i</w:t>
      </w:r>
      <w:r w:rsidR="005E19E4" w:rsidRPr="0088193B">
        <w:rPr>
          <w:rFonts w:ascii="Times New Roman" w:hAnsi="Times New Roman"/>
          <w:sz w:val="24"/>
          <w:szCs w:val="24"/>
        </w:rPr>
        <w:t xml:space="preserve"> </w:t>
      </w:r>
      <w:r w:rsidR="004171F2" w:rsidRPr="0088193B">
        <w:rPr>
          <w:rFonts w:ascii="Times New Roman" w:hAnsi="Times New Roman"/>
          <w:sz w:val="24"/>
          <w:szCs w:val="24"/>
        </w:rPr>
        <w:t>samorządowe</w:t>
      </w:r>
      <w:r w:rsidR="00C84E9C">
        <w:rPr>
          <w:rFonts w:ascii="Times New Roman" w:hAnsi="Times New Roman"/>
          <w:sz w:val="24"/>
          <w:szCs w:val="24"/>
        </w:rPr>
        <w:t>;</w:t>
      </w:r>
      <w:r w:rsidR="00EA6362" w:rsidRPr="0088193B">
        <w:rPr>
          <w:rFonts w:ascii="Times New Roman" w:hAnsi="Times New Roman"/>
          <w:sz w:val="24"/>
          <w:szCs w:val="24"/>
        </w:rPr>
        <w:t xml:space="preserve"> </w:t>
      </w:r>
      <w:r w:rsidR="00C84E9C">
        <w:rPr>
          <w:rFonts w:ascii="Times New Roman" w:hAnsi="Times New Roman"/>
          <w:sz w:val="24"/>
          <w:szCs w:val="24"/>
        </w:rPr>
        <w:t>c</w:t>
      </w:r>
      <w:r w:rsidR="00EA6362" w:rsidRPr="0088193B">
        <w:rPr>
          <w:rFonts w:ascii="Times New Roman" w:hAnsi="Times New Roman"/>
          <w:sz w:val="24"/>
          <w:szCs w:val="24"/>
        </w:rPr>
        <w:t>elem wystąpienia będzie zmobilizowanie tych organów do usunięcia ewentualnych naruszeń</w:t>
      </w:r>
      <w:r w:rsidR="00C84E9C">
        <w:rPr>
          <w:rFonts w:ascii="Times New Roman" w:hAnsi="Times New Roman"/>
          <w:sz w:val="24"/>
          <w:szCs w:val="24"/>
        </w:rPr>
        <w:t>;</w:t>
      </w:r>
      <w:r w:rsidR="006716AF" w:rsidRPr="0088193B">
        <w:rPr>
          <w:rFonts w:ascii="Times New Roman" w:hAnsi="Times New Roman"/>
          <w:sz w:val="24"/>
          <w:szCs w:val="24"/>
        </w:rPr>
        <w:t xml:space="preserve"> </w:t>
      </w:r>
      <w:r w:rsidR="00C84E9C">
        <w:rPr>
          <w:rFonts w:ascii="Times New Roman" w:hAnsi="Times New Roman"/>
          <w:sz w:val="24"/>
          <w:szCs w:val="24"/>
        </w:rPr>
        <w:t>u</w:t>
      </w:r>
      <w:r w:rsidR="006716AF" w:rsidRPr="0088193B">
        <w:rPr>
          <w:rFonts w:ascii="Times New Roman" w:hAnsi="Times New Roman"/>
          <w:sz w:val="24"/>
          <w:szCs w:val="24"/>
        </w:rPr>
        <w:t xml:space="preserve">prawnienie to należy rozumieć szeroko, tzn. jego zastosowanie nie musi być poprzedzone </w:t>
      </w:r>
      <w:r w:rsidR="00122008" w:rsidRPr="0088193B">
        <w:rPr>
          <w:rFonts w:ascii="Times New Roman" w:hAnsi="Times New Roman"/>
          <w:sz w:val="24"/>
          <w:szCs w:val="24"/>
        </w:rPr>
        <w:t xml:space="preserve">kategorycznym </w:t>
      </w:r>
      <w:r w:rsidR="006716AF" w:rsidRPr="0088193B">
        <w:rPr>
          <w:rFonts w:ascii="Times New Roman" w:hAnsi="Times New Roman"/>
          <w:sz w:val="24"/>
          <w:szCs w:val="24"/>
        </w:rPr>
        <w:t xml:space="preserve">przesądzeniem </w:t>
      </w:r>
      <w:r w:rsidR="00122008" w:rsidRPr="0088193B">
        <w:rPr>
          <w:rFonts w:ascii="Times New Roman" w:hAnsi="Times New Roman"/>
          <w:sz w:val="24"/>
          <w:szCs w:val="24"/>
        </w:rPr>
        <w:t xml:space="preserve">przez Rzecznika </w:t>
      </w:r>
      <w:r w:rsidR="006716AF" w:rsidRPr="0088193B">
        <w:rPr>
          <w:rFonts w:ascii="Times New Roman" w:hAnsi="Times New Roman"/>
          <w:sz w:val="24"/>
          <w:szCs w:val="24"/>
        </w:rPr>
        <w:t xml:space="preserve">o wystąpieniu naruszenia praw podatnika, a jedynie </w:t>
      </w:r>
      <w:r w:rsidR="00122008" w:rsidRPr="0088193B">
        <w:rPr>
          <w:rFonts w:ascii="Times New Roman" w:hAnsi="Times New Roman"/>
          <w:sz w:val="24"/>
          <w:szCs w:val="24"/>
        </w:rPr>
        <w:t>może istnieć przypuszczenie z jego strony o możliwym naruszeniu tych praw</w:t>
      </w:r>
      <w:r w:rsidR="00032789" w:rsidRPr="0088193B">
        <w:rPr>
          <w:rFonts w:ascii="Times New Roman" w:hAnsi="Times New Roman"/>
          <w:sz w:val="24"/>
          <w:szCs w:val="24"/>
        </w:rPr>
        <w:t>;</w:t>
      </w:r>
    </w:p>
    <w:p w14:paraId="30333974" w14:textId="7C566833" w:rsidR="009557A7" w:rsidRPr="0088193B"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występować do właściwych organów z wnioskiem o wstrzymanie czynności egzekucyjnych lub postępowania egzekucyjnego prowadzonego przeciwko podatnikowi na podstawie przepisów </w:t>
      </w:r>
      <w:r w:rsidR="009557A7" w:rsidRPr="0088193B">
        <w:rPr>
          <w:rFonts w:ascii="Times New Roman" w:hAnsi="Times New Roman"/>
          <w:sz w:val="24"/>
          <w:szCs w:val="24"/>
        </w:rPr>
        <w:t>ustawy z</w:t>
      </w:r>
      <w:r w:rsidRPr="0088193B">
        <w:rPr>
          <w:rFonts w:ascii="Times New Roman" w:eastAsia="Times New Roman" w:hAnsi="Times New Roman"/>
          <w:sz w:val="24"/>
          <w:szCs w:val="24"/>
          <w:lang w:eastAsia="pl-PL"/>
        </w:rPr>
        <w:t xml:space="preserve"> dnia 17 czerwca 1966 r. o postępowaniu egzekucyjnym w administracji (Dz. U. z 201</w:t>
      </w:r>
      <w:r w:rsidR="004F1A26" w:rsidRPr="0088193B">
        <w:rPr>
          <w:rFonts w:ascii="Times New Roman" w:eastAsia="Times New Roman" w:hAnsi="Times New Roman"/>
          <w:sz w:val="24"/>
          <w:szCs w:val="24"/>
          <w:lang w:eastAsia="pl-PL"/>
        </w:rPr>
        <w:t>8</w:t>
      </w:r>
      <w:r w:rsidRPr="0088193B">
        <w:rPr>
          <w:rFonts w:ascii="Times New Roman" w:eastAsia="Times New Roman" w:hAnsi="Times New Roman"/>
          <w:sz w:val="24"/>
          <w:szCs w:val="24"/>
          <w:lang w:eastAsia="pl-PL"/>
        </w:rPr>
        <w:t xml:space="preserve"> r. poz. 1</w:t>
      </w:r>
      <w:r w:rsidR="004F1A26" w:rsidRPr="0088193B">
        <w:rPr>
          <w:rFonts w:ascii="Times New Roman" w:eastAsia="Times New Roman" w:hAnsi="Times New Roman"/>
          <w:sz w:val="24"/>
          <w:szCs w:val="24"/>
          <w:lang w:eastAsia="pl-PL"/>
        </w:rPr>
        <w:t>314</w:t>
      </w:r>
      <w:r w:rsidR="00D87160" w:rsidRPr="0088193B">
        <w:rPr>
          <w:rFonts w:ascii="Times New Roman" w:eastAsia="Times New Roman" w:hAnsi="Times New Roman"/>
          <w:sz w:val="24"/>
          <w:szCs w:val="24"/>
          <w:lang w:eastAsia="pl-PL"/>
        </w:rPr>
        <w:t>,</w:t>
      </w:r>
      <w:r w:rsidRPr="0088193B">
        <w:rPr>
          <w:rFonts w:ascii="Times New Roman" w:eastAsia="Times New Roman" w:hAnsi="Times New Roman"/>
          <w:sz w:val="24"/>
          <w:szCs w:val="24"/>
          <w:lang w:eastAsia="pl-PL"/>
        </w:rPr>
        <w:t xml:space="preserve"> z p</w:t>
      </w:r>
      <w:r w:rsidR="00270CBC">
        <w:rPr>
          <w:rFonts w:ascii="Times New Roman" w:eastAsia="Times New Roman" w:hAnsi="Times New Roman"/>
          <w:sz w:val="24"/>
          <w:szCs w:val="24"/>
          <w:lang w:eastAsia="pl-PL"/>
        </w:rPr>
        <w:t>ó</w:t>
      </w:r>
      <w:r w:rsidRPr="0088193B">
        <w:rPr>
          <w:rFonts w:ascii="Times New Roman" w:eastAsia="Times New Roman" w:hAnsi="Times New Roman"/>
          <w:sz w:val="24"/>
          <w:szCs w:val="24"/>
          <w:lang w:eastAsia="pl-PL"/>
        </w:rPr>
        <w:t>źn. zm.)</w:t>
      </w:r>
      <w:r w:rsidR="009557A7" w:rsidRPr="0088193B">
        <w:rPr>
          <w:rFonts w:ascii="Times New Roman" w:hAnsi="Times New Roman"/>
          <w:sz w:val="24"/>
          <w:szCs w:val="24"/>
        </w:rPr>
        <w:t xml:space="preserve"> </w:t>
      </w:r>
      <w:r w:rsidR="002B2695" w:rsidRPr="0088193B">
        <w:rPr>
          <w:rFonts w:ascii="Times New Roman" w:hAnsi="Times New Roman"/>
          <w:sz w:val="24"/>
          <w:szCs w:val="24"/>
        </w:rPr>
        <w:t>–</w:t>
      </w:r>
      <w:r w:rsidR="00F62DC7" w:rsidRPr="0088193B">
        <w:rPr>
          <w:rFonts w:ascii="Times New Roman" w:hAnsi="Times New Roman"/>
          <w:sz w:val="24"/>
          <w:szCs w:val="24"/>
        </w:rPr>
        <w:t xml:space="preserve"> w</w:t>
      </w:r>
      <w:r w:rsidR="009557A7" w:rsidRPr="0088193B">
        <w:rPr>
          <w:rFonts w:ascii="Times New Roman" w:hAnsi="Times New Roman"/>
          <w:sz w:val="24"/>
          <w:szCs w:val="24"/>
        </w:rPr>
        <w:t>ystąpienie takie zależy od uznania Rzecznika</w:t>
      </w:r>
      <w:r w:rsidR="00F62DC7" w:rsidRPr="0088193B">
        <w:rPr>
          <w:rFonts w:ascii="Times New Roman" w:hAnsi="Times New Roman"/>
          <w:sz w:val="24"/>
          <w:szCs w:val="24"/>
        </w:rPr>
        <w:t>;</w:t>
      </w:r>
      <w:r w:rsidR="00955544" w:rsidRPr="0088193B">
        <w:rPr>
          <w:rFonts w:ascii="Times New Roman" w:hAnsi="Times New Roman"/>
          <w:color w:val="000000" w:themeColor="text1"/>
          <w:sz w:val="24"/>
          <w:szCs w:val="24"/>
        </w:rPr>
        <w:t xml:space="preserve"> Rzecznik powinien bronić praw podatnika również na etapie postępowania egzekucyjnego</w:t>
      </w:r>
      <w:r w:rsidR="00F62DC7" w:rsidRPr="0088193B">
        <w:rPr>
          <w:rFonts w:ascii="Times New Roman" w:hAnsi="Times New Roman"/>
          <w:color w:val="000000" w:themeColor="text1"/>
          <w:sz w:val="24"/>
          <w:szCs w:val="24"/>
        </w:rPr>
        <w:t>;</w:t>
      </w:r>
      <w:r w:rsidR="00955544" w:rsidRPr="0088193B">
        <w:rPr>
          <w:rFonts w:ascii="Times New Roman" w:hAnsi="Times New Roman"/>
          <w:color w:val="000000" w:themeColor="text1"/>
          <w:sz w:val="24"/>
          <w:szCs w:val="24"/>
        </w:rPr>
        <w:t xml:space="preserve"> </w:t>
      </w:r>
      <w:r w:rsidR="00F62DC7" w:rsidRPr="0088193B">
        <w:rPr>
          <w:rFonts w:ascii="Times New Roman" w:hAnsi="Times New Roman"/>
          <w:color w:val="000000" w:themeColor="text1"/>
          <w:sz w:val="24"/>
          <w:szCs w:val="24"/>
        </w:rPr>
        <w:t>w</w:t>
      </w:r>
      <w:r w:rsidR="005E19E4" w:rsidRPr="0088193B">
        <w:rPr>
          <w:rFonts w:ascii="Times New Roman" w:hAnsi="Times New Roman"/>
          <w:color w:val="000000" w:themeColor="text1"/>
          <w:sz w:val="24"/>
          <w:szCs w:val="24"/>
        </w:rPr>
        <w:t xml:space="preserve"> </w:t>
      </w:r>
      <w:r w:rsidR="00955544" w:rsidRPr="0088193B">
        <w:rPr>
          <w:rFonts w:ascii="Times New Roman" w:hAnsi="Times New Roman"/>
          <w:color w:val="000000" w:themeColor="text1"/>
          <w:sz w:val="24"/>
          <w:szCs w:val="24"/>
        </w:rPr>
        <w:t xml:space="preserve">postępowaniu egzekucyjnym, uiszczając podatek, </w:t>
      </w:r>
      <w:r w:rsidR="00955544" w:rsidRPr="0088193B">
        <w:rPr>
          <w:rFonts w:ascii="Times New Roman" w:hAnsi="Times New Roman"/>
          <w:color w:val="000000" w:themeColor="text1"/>
          <w:sz w:val="24"/>
          <w:szCs w:val="24"/>
        </w:rPr>
        <w:lastRenderedPageBreak/>
        <w:t xml:space="preserve">podatnik nie traci statusu podatnika, chociaż na gruncie </w:t>
      </w:r>
      <w:r w:rsidR="00F62DC7" w:rsidRPr="0088193B">
        <w:rPr>
          <w:rFonts w:ascii="Times New Roman" w:hAnsi="Times New Roman"/>
          <w:color w:val="000000" w:themeColor="text1"/>
          <w:sz w:val="24"/>
          <w:szCs w:val="24"/>
        </w:rPr>
        <w:t xml:space="preserve">ww. ustawy </w:t>
      </w:r>
      <w:r w:rsidR="000167F1">
        <w:rPr>
          <w:rFonts w:ascii="Times New Roman" w:hAnsi="Times New Roman"/>
          <w:color w:val="000000" w:themeColor="text1"/>
          <w:sz w:val="24"/>
          <w:szCs w:val="24"/>
        </w:rPr>
        <w:t xml:space="preserve">jest </w:t>
      </w:r>
      <w:r w:rsidR="00F62DC7" w:rsidRPr="0088193B">
        <w:rPr>
          <w:rFonts w:ascii="Times New Roman" w:hAnsi="Times New Roman"/>
          <w:color w:val="000000" w:themeColor="text1"/>
          <w:sz w:val="24"/>
          <w:szCs w:val="24"/>
        </w:rPr>
        <w:t>określa</w:t>
      </w:r>
      <w:r w:rsidR="00955544" w:rsidRPr="0088193B">
        <w:rPr>
          <w:rFonts w:ascii="Times New Roman" w:hAnsi="Times New Roman"/>
          <w:color w:val="000000" w:themeColor="text1"/>
          <w:sz w:val="24"/>
          <w:szCs w:val="24"/>
        </w:rPr>
        <w:t>ny mianem zobowiązanego</w:t>
      </w:r>
      <w:r w:rsidR="00E22E5C" w:rsidRPr="0088193B">
        <w:rPr>
          <w:rFonts w:ascii="Times New Roman" w:hAnsi="Times New Roman"/>
          <w:color w:val="000000" w:themeColor="text1"/>
          <w:sz w:val="24"/>
          <w:szCs w:val="24"/>
        </w:rPr>
        <w:t>;</w:t>
      </w:r>
    </w:p>
    <w:p w14:paraId="382FE657" w14:textId="19E85F52"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informować właściwe organy </w:t>
      </w:r>
      <w:r w:rsidR="006716AF" w:rsidRPr="0088193B">
        <w:rPr>
          <w:rFonts w:ascii="Times New Roman" w:hAnsi="Times New Roman"/>
          <w:sz w:val="24"/>
          <w:szCs w:val="24"/>
        </w:rPr>
        <w:t>nadrzędne</w:t>
      </w:r>
      <w:r w:rsidRPr="0088193B">
        <w:rPr>
          <w:rFonts w:ascii="Times New Roman" w:hAnsi="Times New Roman"/>
          <w:sz w:val="24"/>
          <w:szCs w:val="24"/>
        </w:rPr>
        <w:t xml:space="preserve"> lub </w:t>
      </w:r>
      <w:r w:rsidR="006716AF" w:rsidRPr="0088193B">
        <w:rPr>
          <w:rFonts w:ascii="Times New Roman" w:hAnsi="Times New Roman"/>
          <w:sz w:val="24"/>
          <w:szCs w:val="24"/>
        </w:rPr>
        <w:t xml:space="preserve">organy </w:t>
      </w:r>
      <w:r w:rsidRPr="0088193B">
        <w:rPr>
          <w:rFonts w:ascii="Times New Roman" w:hAnsi="Times New Roman"/>
          <w:sz w:val="24"/>
          <w:szCs w:val="24"/>
        </w:rPr>
        <w:t>kontroli o dostrzeżonych nieprawidłowościach w funkcjonowaniu organów podatkowych;</w:t>
      </w:r>
    </w:p>
    <w:p w14:paraId="20A47139" w14:textId="253DD052" w:rsidR="00DA349D"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informować właściwe organy o dostrzeżonych barierach i utrudnieniach w zakresie wykonywania obowiązków podatkowych</w:t>
      </w:r>
      <w:r w:rsidR="00DA349D" w:rsidRPr="0088193B">
        <w:rPr>
          <w:rFonts w:ascii="Times New Roman" w:hAnsi="Times New Roman"/>
          <w:sz w:val="24"/>
          <w:szCs w:val="24"/>
        </w:rPr>
        <w:t xml:space="preserve"> </w:t>
      </w:r>
      <w:r w:rsidR="00E22E5C" w:rsidRPr="0088193B">
        <w:rPr>
          <w:rFonts w:ascii="Times New Roman" w:hAnsi="Times New Roman"/>
          <w:sz w:val="24"/>
          <w:szCs w:val="24"/>
        </w:rPr>
        <w:t>–</w:t>
      </w:r>
      <w:r w:rsidR="00F62DC7" w:rsidRPr="0088193B">
        <w:rPr>
          <w:rFonts w:ascii="Times New Roman" w:hAnsi="Times New Roman"/>
          <w:sz w:val="24"/>
          <w:szCs w:val="24"/>
        </w:rPr>
        <w:t xml:space="preserve"> </w:t>
      </w:r>
      <w:r w:rsidR="00E22E5C" w:rsidRPr="0088193B">
        <w:rPr>
          <w:rFonts w:ascii="Times New Roman" w:hAnsi="Times New Roman"/>
          <w:sz w:val="24"/>
          <w:szCs w:val="24"/>
        </w:rPr>
        <w:t>informacja może być przekazana</w:t>
      </w:r>
      <w:r w:rsidR="00DA349D" w:rsidRPr="0088193B">
        <w:rPr>
          <w:rFonts w:ascii="Times New Roman" w:hAnsi="Times New Roman"/>
          <w:sz w:val="24"/>
          <w:szCs w:val="24"/>
        </w:rPr>
        <w:t xml:space="preserve"> zarówno </w:t>
      </w:r>
      <w:r w:rsidR="00E22E5C" w:rsidRPr="0088193B">
        <w:rPr>
          <w:rFonts w:ascii="Times New Roman" w:hAnsi="Times New Roman"/>
          <w:sz w:val="24"/>
          <w:szCs w:val="24"/>
        </w:rPr>
        <w:t xml:space="preserve">do </w:t>
      </w:r>
      <w:r w:rsidR="00DA349D" w:rsidRPr="0088193B">
        <w:rPr>
          <w:rFonts w:ascii="Times New Roman" w:hAnsi="Times New Roman"/>
          <w:sz w:val="24"/>
          <w:szCs w:val="24"/>
        </w:rPr>
        <w:t>organ</w:t>
      </w:r>
      <w:r w:rsidR="00E22E5C" w:rsidRPr="0088193B">
        <w:rPr>
          <w:rFonts w:ascii="Times New Roman" w:hAnsi="Times New Roman"/>
          <w:sz w:val="24"/>
          <w:szCs w:val="24"/>
        </w:rPr>
        <w:t>ów</w:t>
      </w:r>
      <w:r w:rsidR="00DA349D" w:rsidRPr="0088193B">
        <w:rPr>
          <w:rFonts w:ascii="Times New Roman" w:hAnsi="Times New Roman"/>
          <w:sz w:val="24"/>
          <w:szCs w:val="24"/>
        </w:rPr>
        <w:t xml:space="preserve"> podatkow</w:t>
      </w:r>
      <w:r w:rsidR="00D87160" w:rsidRPr="0088193B">
        <w:rPr>
          <w:rFonts w:ascii="Times New Roman" w:hAnsi="Times New Roman"/>
          <w:sz w:val="24"/>
          <w:szCs w:val="24"/>
        </w:rPr>
        <w:t>ych</w:t>
      </w:r>
      <w:r w:rsidR="00DA349D" w:rsidRPr="0088193B">
        <w:rPr>
          <w:rFonts w:ascii="Times New Roman" w:hAnsi="Times New Roman"/>
          <w:sz w:val="24"/>
          <w:szCs w:val="24"/>
        </w:rPr>
        <w:t xml:space="preserve">, jak również </w:t>
      </w:r>
      <w:r w:rsidR="00E22E5C" w:rsidRPr="0088193B">
        <w:rPr>
          <w:rFonts w:ascii="Times New Roman" w:hAnsi="Times New Roman"/>
          <w:sz w:val="24"/>
          <w:szCs w:val="24"/>
        </w:rPr>
        <w:t xml:space="preserve">do </w:t>
      </w:r>
      <w:r w:rsidR="00DA349D" w:rsidRPr="0088193B">
        <w:rPr>
          <w:rFonts w:ascii="Times New Roman" w:hAnsi="Times New Roman"/>
          <w:sz w:val="24"/>
          <w:szCs w:val="24"/>
        </w:rPr>
        <w:t>organ</w:t>
      </w:r>
      <w:r w:rsidR="00E22E5C" w:rsidRPr="0088193B">
        <w:rPr>
          <w:rFonts w:ascii="Times New Roman" w:hAnsi="Times New Roman"/>
          <w:sz w:val="24"/>
          <w:szCs w:val="24"/>
        </w:rPr>
        <w:t>ów</w:t>
      </w:r>
      <w:r w:rsidR="00DA349D" w:rsidRPr="0088193B">
        <w:rPr>
          <w:rFonts w:ascii="Times New Roman" w:hAnsi="Times New Roman"/>
          <w:sz w:val="24"/>
          <w:szCs w:val="24"/>
        </w:rPr>
        <w:t xml:space="preserve"> sprawując</w:t>
      </w:r>
      <w:r w:rsidR="00E22E5C" w:rsidRPr="0088193B">
        <w:rPr>
          <w:rFonts w:ascii="Times New Roman" w:hAnsi="Times New Roman"/>
          <w:sz w:val="24"/>
          <w:szCs w:val="24"/>
        </w:rPr>
        <w:t>ych</w:t>
      </w:r>
      <w:r w:rsidR="00DA349D" w:rsidRPr="0088193B">
        <w:rPr>
          <w:rFonts w:ascii="Times New Roman" w:hAnsi="Times New Roman"/>
          <w:sz w:val="24"/>
          <w:szCs w:val="24"/>
        </w:rPr>
        <w:t xml:space="preserve"> nadzór i kontrolę nad organami podatkowymi</w:t>
      </w:r>
      <w:r w:rsidR="00F62DC7" w:rsidRPr="0088193B">
        <w:rPr>
          <w:rFonts w:ascii="Times New Roman" w:hAnsi="Times New Roman"/>
          <w:sz w:val="24"/>
          <w:szCs w:val="24"/>
        </w:rPr>
        <w:t>;</w:t>
      </w:r>
      <w:r w:rsidR="00DA349D" w:rsidRPr="0088193B">
        <w:rPr>
          <w:rFonts w:ascii="Times New Roman" w:hAnsi="Times New Roman"/>
          <w:sz w:val="24"/>
          <w:szCs w:val="24"/>
        </w:rPr>
        <w:t xml:space="preserve"> </w:t>
      </w:r>
      <w:r w:rsidR="00E22E5C" w:rsidRPr="0088193B">
        <w:rPr>
          <w:rFonts w:ascii="Times New Roman" w:hAnsi="Times New Roman"/>
          <w:sz w:val="24"/>
          <w:szCs w:val="24"/>
        </w:rPr>
        <w:t xml:space="preserve">informacja </w:t>
      </w:r>
      <w:r w:rsidR="00F62DC7" w:rsidRPr="0088193B">
        <w:rPr>
          <w:rFonts w:ascii="Times New Roman" w:hAnsi="Times New Roman"/>
          <w:sz w:val="24"/>
          <w:szCs w:val="24"/>
        </w:rPr>
        <w:t>m</w:t>
      </w:r>
      <w:r w:rsidR="00DA349D" w:rsidRPr="0088193B">
        <w:rPr>
          <w:rFonts w:ascii="Times New Roman" w:hAnsi="Times New Roman"/>
          <w:sz w:val="24"/>
          <w:szCs w:val="24"/>
        </w:rPr>
        <w:t>oże dotyczyć w</w:t>
      </w:r>
      <w:r w:rsidR="005E19E4" w:rsidRPr="0088193B">
        <w:rPr>
          <w:rFonts w:ascii="Times New Roman" w:hAnsi="Times New Roman"/>
          <w:sz w:val="24"/>
          <w:szCs w:val="24"/>
        </w:rPr>
        <w:t xml:space="preserve"> </w:t>
      </w:r>
      <w:r w:rsidR="00DA349D" w:rsidRPr="0088193B">
        <w:rPr>
          <w:rFonts w:ascii="Times New Roman" w:hAnsi="Times New Roman"/>
          <w:sz w:val="24"/>
          <w:szCs w:val="24"/>
        </w:rPr>
        <w:t xml:space="preserve">szczególności spraw związanych </w:t>
      </w:r>
      <w:r w:rsidR="00BE601B">
        <w:rPr>
          <w:rFonts w:ascii="Times New Roman" w:hAnsi="Times New Roman"/>
          <w:sz w:val="24"/>
          <w:szCs w:val="24"/>
        </w:rPr>
        <w:br/>
      </w:r>
      <w:r w:rsidR="00DA349D" w:rsidRPr="0088193B">
        <w:rPr>
          <w:rFonts w:ascii="Times New Roman" w:hAnsi="Times New Roman"/>
          <w:sz w:val="24"/>
          <w:szCs w:val="24"/>
        </w:rPr>
        <w:t xml:space="preserve">z </w:t>
      </w:r>
      <w:r w:rsidR="00F62DC7" w:rsidRPr="0088193B">
        <w:rPr>
          <w:rFonts w:ascii="Times New Roman" w:hAnsi="Times New Roman"/>
          <w:sz w:val="24"/>
          <w:szCs w:val="24"/>
        </w:rPr>
        <w:t xml:space="preserve">obsługą poboru podatków, </w:t>
      </w:r>
      <w:r w:rsidR="00DA349D" w:rsidRPr="0088193B">
        <w:rPr>
          <w:rFonts w:ascii="Times New Roman" w:hAnsi="Times New Roman"/>
          <w:sz w:val="24"/>
          <w:szCs w:val="24"/>
        </w:rPr>
        <w:t>utrudnie</w:t>
      </w:r>
      <w:r w:rsidR="00F62DC7" w:rsidRPr="0088193B">
        <w:rPr>
          <w:rFonts w:ascii="Times New Roman" w:hAnsi="Times New Roman"/>
          <w:sz w:val="24"/>
          <w:szCs w:val="24"/>
        </w:rPr>
        <w:t xml:space="preserve">ń </w:t>
      </w:r>
      <w:r w:rsidR="00DA349D" w:rsidRPr="0088193B">
        <w:rPr>
          <w:rFonts w:ascii="Times New Roman" w:hAnsi="Times New Roman"/>
          <w:sz w:val="24"/>
          <w:szCs w:val="24"/>
        </w:rPr>
        <w:t>w kontaktach z</w:t>
      </w:r>
      <w:r w:rsidR="005E19E4" w:rsidRPr="0088193B">
        <w:rPr>
          <w:rFonts w:ascii="Times New Roman" w:hAnsi="Times New Roman"/>
          <w:sz w:val="24"/>
          <w:szCs w:val="24"/>
        </w:rPr>
        <w:t xml:space="preserve"> </w:t>
      </w:r>
      <w:r w:rsidR="00DA349D" w:rsidRPr="0088193B">
        <w:rPr>
          <w:rFonts w:ascii="Times New Roman" w:hAnsi="Times New Roman"/>
          <w:sz w:val="24"/>
          <w:szCs w:val="24"/>
        </w:rPr>
        <w:t>organem podatkowym za pomocą środków komunikacji elektronicznej albo braku możliwości zapłaty podatku</w:t>
      </w:r>
      <w:r w:rsidR="00F62DC7" w:rsidRPr="0088193B">
        <w:rPr>
          <w:rFonts w:ascii="Times New Roman" w:hAnsi="Times New Roman"/>
          <w:sz w:val="24"/>
          <w:szCs w:val="24"/>
        </w:rPr>
        <w:t xml:space="preserve"> </w:t>
      </w:r>
      <w:r w:rsidR="00E22E5C" w:rsidRPr="0088193B">
        <w:rPr>
          <w:rFonts w:ascii="Times New Roman" w:hAnsi="Times New Roman"/>
          <w:sz w:val="24"/>
          <w:szCs w:val="24"/>
        </w:rPr>
        <w:t>w określony sposób</w:t>
      </w:r>
      <w:r w:rsidR="00F62DC7" w:rsidRPr="0088193B">
        <w:rPr>
          <w:rFonts w:ascii="Times New Roman" w:hAnsi="Times New Roman"/>
          <w:sz w:val="24"/>
          <w:szCs w:val="24"/>
        </w:rPr>
        <w:t>;</w:t>
      </w:r>
    </w:p>
    <w:p w14:paraId="5F985479" w14:textId="099681DC" w:rsidR="00610DF5" w:rsidRDefault="00610DF5"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występować do ministra właściwego </w:t>
      </w:r>
      <w:r w:rsidR="00122008" w:rsidRPr="0088193B">
        <w:rPr>
          <w:rFonts w:ascii="Times New Roman" w:hAnsi="Times New Roman"/>
          <w:sz w:val="24"/>
          <w:szCs w:val="24"/>
        </w:rPr>
        <w:t>do</w:t>
      </w:r>
      <w:r w:rsidRPr="0088193B">
        <w:rPr>
          <w:rFonts w:ascii="Times New Roman" w:hAnsi="Times New Roman"/>
          <w:sz w:val="24"/>
          <w:szCs w:val="24"/>
        </w:rPr>
        <w:t xml:space="preserve"> spraw finansów publicznych w celu </w:t>
      </w:r>
      <w:r w:rsidR="005C259A" w:rsidRPr="0088193B">
        <w:rPr>
          <w:rFonts w:ascii="Times New Roman" w:hAnsi="Times New Roman"/>
          <w:sz w:val="24"/>
          <w:szCs w:val="24"/>
        </w:rPr>
        <w:t xml:space="preserve">uchylenia lub zmiany </w:t>
      </w:r>
      <w:r w:rsidRPr="0088193B">
        <w:rPr>
          <w:rFonts w:ascii="Times New Roman" w:hAnsi="Times New Roman"/>
          <w:sz w:val="24"/>
          <w:szCs w:val="24"/>
        </w:rPr>
        <w:t>decyzji</w:t>
      </w:r>
      <w:r w:rsidR="005C259A" w:rsidRPr="0088193B">
        <w:rPr>
          <w:rFonts w:ascii="Times New Roman" w:hAnsi="Times New Roman"/>
          <w:sz w:val="24"/>
          <w:szCs w:val="24"/>
        </w:rPr>
        <w:t xml:space="preserve"> ostatecznej, jeżeli w inny sposób nie można usunąć stanu zagrażającego szczególnie ważnemu interesowi </w:t>
      </w:r>
      <w:r w:rsidR="007B1D11" w:rsidRPr="0088193B">
        <w:rPr>
          <w:rFonts w:ascii="Times New Roman" w:hAnsi="Times New Roman"/>
          <w:sz w:val="24"/>
          <w:szCs w:val="24"/>
        </w:rPr>
        <w:t>podatnika</w:t>
      </w:r>
      <w:r w:rsidR="006C7386">
        <w:rPr>
          <w:rFonts w:ascii="Times New Roman" w:hAnsi="Times New Roman"/>
          <w:sz w:val="24"/>
          <w:szCs w:val="24"/>
        </w:rPr>
        <w:t>;</w:t>
      </w:r>
      <w:r w:rsidR="00FE3EF8" w:rsidRPr="0088193B">
        <w:rPr>
          <w:rFonts w:ascii="Times New Roman" w:hAnsi="Times New Roman"/>
          <w:sz w:val="24"/>
          <w:szCs w:val="24"/>
        </w:rPr>
        <w:t xml:space="preserve"> </w:t>
      </w:r>
      <w:r w:rsidR="006C7386">
        <w:rPr>
          <w:rFonts w:ascii="Times New Roman" w:hAnsi="Times New Roman"/>
          <w:sz w:val="24"/>
          <w:szCs w:val="24"/>
        </w:rPr>
        <w:t>t</w:t>
      </w:r>
      <w:r w:rsidR="00FE3EF8" w:rsidRPr="0088193B">
        <w:rPr>
          <w:rFonts w:ascii="Times New Roman" w:hAnsi="Times New Roman"/>
          <w:sz w:val="24"/>
          <w:szCs w:val="24"/>
        </w:rPr>
        <w:t>o szczególnie istotna kompetencja Rzecznika związana z</w:t>
      </w:r>
      <w:r w:rsidR="005F09B5" w:rsidRPr="0088193B">
        <w:rPr>
          <w:rFonts w:ascii="Times New Roman" w:hAnsi="Times New Roman"/>
          <w:sz w:val="24"/>
          <w:szCs w:val="24"/>
        </w:rPr>
        <w:t xml:space="preserve"> uprawnieniami przyznanymi w nowej </w:t>
      </w:r>
      <w:r w:rsidR="00E22E5C" w:rsidRPr="0088193B">
        <w:rPr>
          <w:rFonts w:ascii="Times New Roman" w:hAnsi="Times New Roman"/>
          <w:sz w:val="24"/>
          <w:szCs w:val="24"/>
        </w:rPr>
        <w:t>O</w:t>
      </w:r>
      <w:r w:rsidR="005F09B5" w:rsidRPr="0088193B">
        <w:rPr>
          <w:rFonts w:ascii="Times New Roman" w:hAnsi="Times New Roman"/>
          <w:sz w:val="24"/>
          <w:szCs w:val="24"/>
        </w:rPr>
        <w:t>rdynacji p</w:t>
      </w:r>
      <w:r w:rsidR="00FE3EF8" w:rsidRPr="0088193B">
        <w:rPr>
          <w:rFonts w:ascii="Times New Roman" w:hAnsi="Times New Roman"/>
          <w:sz w:val="24"/>
          <w:szCs w:val="24"/>
        </w:rPr>
        <w:t>odatkowej</w:t>
      </w:r>
      <w:r w:rsidR="005C259A" w:rsidRPr="0088193B">
        <w:rPr>
          <w:rFonts w:ascii="Times New Roman" w:hAnsi="Times New Roman"/>
          <w:sz w:val="24"/>
          <w:szCs w:val="24"/>
        </w:rPr>
        <w:t>,</w:t>
      </w:r>
      <w:r w:rsidR="005F09B5" w:rsidRPr="0088193B">
        <w:rPr>
          <w:rFonts w:ascii="Times New Roman" w:hAnsi="Times New Roman"/>
          <w:sz w:val="24"/>
          <w:szCs w:val="24"/>
        </w:rPr>
        <w:t xml:space="preserve"> wprowadzająca</w:t>
      </w:r>
      <w:r w:rsidR="00FE3EF8" w:rsidRPr="0088193B">
        <w:rPr>
          <w:rFonts w:ascii="Times New Roman" w:hAnsi="Times New Roman"/>
          <w:sz w:val="24"/>
          <w:szCs w:val="24"/>
        </w:rPr>
        <w:t xml:space="preserve"> element </w:t>
      </w:r>
      <w:r w:rsidR="005F09B5" w:rsidRPr="0088193B">
        <w:rPr>
          <w:rFonts w:ascii="Times New Roman" w:hAnsi="Times New Roman"/>
          <w:sz w:val="24"/>
          <w:szCs w:val="24"/>
        </w:rPr>
        <w:t>sprawiedliwości w stosunku do postępowań podatkowych, które formalnie odpowiadają wymogom prawa</w:t>
      </w:r>
      <w:r w:rsidR="00AB45C5">
        <w:rPr>
          <w:rFonts w:ascii="Times New Roman" w:hAnsi="Times New Roman"/>
          <w:sz w:val="24"/>
          <w:szCs w:val="24"/>
        </w:rPr>
        <w:t>;</w:t>
      </w:r>
      <w:r w:rsidR="00FE3EF8" w:rsidRPr="0088193B">
        <w:rPr>
          <w:rFonts w:ascii="Times New Roman" w:hAnsi="Times New Roman"/>
          <w:sz w:val="24"/>
          <w:szCs w:val="24"/>
        </w:rPr>
        <w:t xml:space="preserve"> Rzecznik analizuje i ocenia proces stosowania pra</w:t>
      </w:r>
      <w:r w:rsidR="005F09B5" w:rsidRPr="0088193B">
        <w:rPr>
          <w:rFonts w:ascii="Times New Roman" w:hAnsi="Times New Roman"/>
          <w:sz w:val="24"/>
          <w:szCs w:val="24"/>
        </w:rPr>
        <w:t xml:space="preserve">wa </w:t>
      </w:r>
      <w:r w:rsidR="00AB45C5">
        <w:rPr>
          <w:rFonts w:ascii="Times New Roman" w:hAnsi="Times New Roman"/>
          <w:sz w:val="24"/>
          <w:szCs w:val="24"/>
        </w:rPr>
        <w:br/>
      </w:r>
      <w:r w:rsidR="005F09B5" w:rsidRPr="0088193B">
        <w:rPr>
          <w:rFonts w:ascii="Times New Roman" w:hAnsi="Times New Roman"/>
          <w:sz w:val="24"/>
          <w:szCs w:val="24"/>
        </w:rPr>
        <w:t>i jeżeli</w:t>
      </w:r>
      <w:r w:rsidR="00FE3EF8" w:rsidRPr="0088193B">
        <w:rPr>
          <w:rFonts w:ascii="Times New Roman" w:hAnsi="Times New Roman"/>
          <w:sz w:val="24"/>
          <w:szCs w:val="24"/>
        </w:rPr>
        <w:t xml:space="preserve"> dojdzie do wniosku, że </w:t>
      </w:r>
      <w:r w:rsidR="005F09B5" w:rsidRPr="0088193B">
        <w:rPr>
          <w:rFonts w:ascii="Times New Roman" w:hAnsi="Times New Roman"/>
          <w:sz w:val="24"/>
          <w:szCs w:val="24"/>
        </w:rPr>
        <w:t>nie można usunąć stanu zagrażającego szczególnie ważnemu interesowi zobowiązanego przez istniejącą w obrocie prawnym decyzję, ma prawo wystąpienia do Ministra Finansów z wnioskiem o uchylenie decyzji ostatecznej</w:t>
      </w:r>
      <w:r w:rsidR="00AB45C5">
        <w:rPr>
          <w:rFonts w:ascii="Times New Roman" w:hAnsi="Times New Roman"/>
          <w:sz w:val="24"/>
          <w:szCs w:val="24"/>
        </w:rPr>
        <w:t>;</w:t>
      </w:r>
      <w:r w:rsidR="005F09B5" w:rsidRPr="0088193B">
        <w:rPr>
          <w:rFonts w:ascii="Times New Roman" w:hAnsi="Times New Roman"/>
          <w:sz w:val="24"/>
          <w:szCs w:val="24"/>
        </w:rPr>
        <w:t xml:space="preserve"> </w:t>
      </w:r>
      <w:r w:rsidR="00AB45C5">
        <w:rPr>
          <w:rFonts w:ascii="Times New Roman" w:hAnsi="Times New Roman"/>
          <w:sz w:val="24"/>
          <w:szCs w:val="24"/>
        </w:rPr>
        <w:t>n</w:t>
      </w:r>
      <w:r w:rsidR="005F09B5" w:rsidRPr="0088193B">
        <w:rPr>
          <w:rFonts w:ascii="Times New Roman" w:hAnsi="Times New Roman"/>
          <w:sz w:val="24"/>
          <w:szCs w:val="24"/>
        </w:rPr>
        <w:t xml:space="preserve">a tej samej podstawie Minister </w:t>
      </w:r>
      <w:r w:rsidR="000B6B5C" w:rsidRPr="0088193B">
        <w:rPr>
          <w:rFonts w:ascii="Times New Roman" w:hAnsi="Times New Roman"/>
          <w:sz w:val="24"/>
          <w:szCs w:val="24"/>
        </w:rPr>
        <w:t xml:space="preserve">Finansów </w:t>
      </w:r>
      <w:r w:rsidR="005F09B5" w:rsidRPr="0088193B">
        <w:rPr>
          <w:rFonts w:ascii="Times New Roman" w:hAnsi="Times New Roman"/>
          <w:sz w:val="24"/>
          <w:szCs w:val="24"/>
        </w:rPr>
        <w:t>może taką decyzję uchylić</w:t>
      </w:r>
      <w:r w:rsidR="00AB45C5">
        <w:rPr>
          <w:rFonts w:ascii="Times New Roman" w:hAnsi="Times New Roman"/>
          <w:sz w:val="24"/>
          <w:szCs w:val="24"/>
        </w:rPr>
        <w:t>;</w:t>
      </w:r>
      <w:r w:rsidR="005F09B5" w:rsidRPr="0088193B">
        <w:rPr>
          <w:rFonts w:ascii="Times New Roman" w:hAnsi="Times New Roman"/>
          <w:sz w:val="24"/>
          <w:szCs w:val="24"/>
        </w:rPr>
        <w:t xml:space="preserve"> </w:t>
      </w:r>
      <w:r w:rsidR="00AB45C5">
        <w:rPr>
          <w:rFonts w:ascii="Times New Roman" w:hAnsi="Times New Roman"/>
          <w:sz w:val="24"/>
          <w:szCs w:val="24"/>
        </w:rPr>
        <w:t>u</w:t>
      </w:r>
      <w:r w:rsidR="00D11178" w:rsidRPr="0088193B">
        <w:rPr>
          <w:rFonts w:ascii="Times New Roman" w:hAnsi="Times New Roman"/>
          <w:sz w:val="24"/>
          <w:szCs w:val="24"/>
        </w:rPr>
        <w:t>prawnienie to ma charakter nadzwyczajny i wychodzi naprzeciw postulatom usuwania z obrotu prawnego rażąco niesprawiedliwych rozstrzygnięć</w:t>
      </w:r>
      <w:r w:rsidR="00AB45C5">
        <w:rPr>
          <w:rFonts w:ascii="Times New Roman" w:hAnsi="Times New Roman"/>
          <w:sz w:val="24"/>
          <w:szCs w:val="24"/>
        </w:rPr>
        <w:t>;</w:t>
      </w:r>
      <w:r w:rsidR="00D9653C" w:rsidRPr="0088193B">
        <w:rPr>
          <w:rFonts w:ascii="Times New Roman" w:hAnsi="Times New Roman"/>
          <w:sz w:val="24"/>
          <w:szCs w:val="24"/>
        </w:rPr>
        <w:t xml:space="preserve"> </w:t>
      </w:r>
      <w:r w:rsidR="00AB45C5">
        <w:rPr>
          <w:rFonts w:ascii="Times New Roman" w:hAnsi="Times New Roman"/>
          <w:sz w:val="24"/>
          <w:szCs w:val="24"/>
        </w:rPr>
        <w:t>j</w:t>
      </w:r>
      <w:r w:rsidR="00D9653C" w:rsidRPr="0088193B">
        <w:rPr>
          <w:rFonts w:ascii="Times New Roman" w:hAnsi="Times New Roman"/>
          <w:sz w:val="24"/>
          <w:szCs w:val="24"/>
        </w:rPr>
        <w:t>est też instrumentem, który będzie wzmacniał pozycję Rzecznika wobec organów podatkowych</w:t>
      </w:r>
      <w:r w:rsidR="00277D9A" w:rsidRPr="0088193B">
        <w:rPr>
          <w:rFonts w:ascii="Times New Roman" w:hAnsi="Times New Roman"/>
          <w:sz w:val="24"/>
          <w:szCs w:val="24"/>
        </w:rPr>
        <w:t>;</w:t>
      </w:r>
    </w:p>
    <w:p w14:paraId="71ED8BB5" w14:textId="6E008EC4" w:rsidR="0009001F" w:rsidRDefault="00277D9A"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wnosić środki zaskarżenia</w:t>
      </w:r>
      <w:r w:rsidR="00414094" w:rsidRPr="0088193B">
        <w:rPr>
          <w:rFonts w:ascii="Times New Roman" w:hAnsi="Times New Roman"/>
          <w:sz w:val="24"/>
          <w:szCs w:val="24"/>
        </w:rPr>
        <w:t xml:space="preserve"> na podstawie </w:t>
      </w:r>
      <w:r w:rsidR="007B1D11" w:rsidRPr="0088193B">
        <w:rPr>
          <w:rFonts w:ascii="Times New Roman" w:hAnsi="Times New Roman"/>
          <w:sz w:val="24"/>
          <w:szCs w:val="24"/>
        </w:rPr>
        <w:t xml:space="preserve">przepisów </w:t>
      </w:r>
      <w:r w:rsidR="00A67CE7" w:rsidRPr="0088193B">
        <w:rPr>
          <w:rFonts w:ascii="Times New Roman" w:hAnsi="Times New Roman"/>
          <w:sz w:val="24"/>
          <w:szCs w:val="24"/>
        </w:rPr>
        <w:t>Ordynacj</w:t>
      </w:r>
      <w:r w:rsidR="00414094" w:rsidRPr="0088193B">
        <w:rPr>
          <w:rFonts w:ascii="Times New Roman" w:hAnsi="Times New Roman"/>
          <w:sz w:val="24"/>
          <w:szCs w:val="24"/>
        </w:rPr>
        <w:t>i</w:t>
      </w:r>
      <w:r w:rsidR="00A67CE7" w:rsidRPr="0088193B">
        <w:rPr>
          <w:rFonts w:ascii="Times New Roman" w:hAnsi="Times New Roman"/>
          <w:sz w:val="24"/>
          <w:szCs w:val="24"/>
        </w:rPr>
        <w:t xml:space="preserve"> podatkow</w:t>
      </w:r>
      <w:r w:rsidR="00414094" w:rsidRPr="0088193B">
        <w:rPr>
          <w:rFonts w:ascii="Times New Roman" w:hAnsi="Times New Roman"/>
          <w:sz w:val="24"/>
          <w:szCs w:val="24"/>
        </w:rPr>
        <w:t>ej</w:t>
      </w:r>
      <w:r w:rsidRPr="0088193B">
        <w:rPr>
          <w:rFonts w:ascii="Times New Roman" w:hAnsi="Times New Roman"/>
          <w:sz w:val="24"/>
          <w:szCs w:val="24"/>
        </w:rPr>
        <w:t>;</w:t>
      </w:r>
    </w:p>
    <w:p w14:paraId="41159238" w14:textId="332B16B3" w:rsidR="0009001F" w:rsidRPr="0088193B" w:rsidRDefault="0009001F" w:rsidP="0088193B">
      <w:pPr>
        <w:pStyle w:val="Akapitzlist"/>
        <w:numPr>
          <w:ilvl w:val="0"/>
          <w:numId w:val="16"/>
        </w:numPr>
        <w:spacing w:after="0" w:line="360" w:lineRule="auto"/>
        <w:jc w:val="both"/>
        <w:rPr>
          <w:rFonts w:ascii="Times New Roman" w:hAnsi="Times New Roman"/>
          <w:sz w:val="24"/>
          <w:szCs w:val="24"/>
        </w:rPr>
      </w:pPr>
      <w:r w:rsidRPr="0088193B">
        <w:rPr>
          <w:rFonts w:ascii="Times New Roman" w:hAnsi="Times New Roman"/>
          <w:sz w:val="24"/>
          <w:szCs w:val="24"/>
        </w:rPr>
        <w:t xml:space="preserve">kierować do Rzecznika Praw Obywatelskich wnioski o skierowanie </w:t>
      </w:r>
      <w:r w:rsidR="0000580E">
        <w:rPr>
          <w:rFonts w:ascii="Times New Roman" w:hAnsi="Times New Roman"/>
          <w:sz w:val="24"/>
          <w:szCs w:val="24"/>
        </w:rPr>
        <w:t xml:space="preserve">do Trybunału Konstytucyjnego wniosku w sprawie, o której mowa w art. 188 Konstytucji, </w:t>
      </w:r>
      <w:r w:rsidRPr="0088193B">
        <w:rPr>
          <w:rFonts w:ascii="Times New Roman" w:hAnsi="Times New Roman"/>
          <w:sz w:val="24"/>
          <w:szCs w:val="24"/>
        </w:rPr>
        <w:t>dotycząc</w:t>
      </w:r>
      <w:r w:rsidR="0000580E">
        <w:rPr>
          <w:rFonts w:ascii="Times New Roman" w:hAnsi="Times New Roman"/>
          <w:sz w:val="24"/>
          <w:szCs w:val="24"/>
        </w:rPr>
        <w:t>ej</w:t>
      </w:r>
      <w:r w:rsidRPr="0088193B">
        <w:rPr>
          <w:rFonts w:ascii="Times New Roman" w:hAnsi="Times New Roman"/>
          <w:sz w:val="24"/>
          <w:szCs w:val="24"/>
        </w:rPr>
        <w:t xml:space="preserve"> praw podatnika.</w:t>
      </w:r>
    </w:p>
    <w:p w14:paraId="739744BC" w14:textId="4E46258C"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Podjęcie czynności przez Rzecznika następuje z urzędu lub na wniosek.</w:t>
      </w:r>
      <w:r>
        <w:rPr>
          <w:rFonts w:ascii="Times New Roman" w:hAnsi="Times New Roman"/>
          <w:sz w:val="24"/>
          <w:szCs w:val="24"/>
        </w:rPr>
        <w:t xml:space="preserve"> </w:t>
      </w:r>
      <w:r w:rsidRPr="0079032A">
        <w:rPr>
          <w:rFonts w:ascii="Times New Roman" w:hAnsi="Times New Roman"/>
          <w:sz w:val="24"/>
          <w:szCs w:val="24"/>
        </w:rPr>
        <w:t xml:space="preserve">Z wnioskiem </w:t>
      </w:r>
      <w:r w:rsidR="00CA2C95">
        <w:rPr>
          <w:rFonts w:ascii="Times New Roman" w:hAnsi="Times New Roman"/>
          <w:sz w:val="24"/>
          <w:szCs w:val="24"/>
        </w:rPr>
        <w:br/>
      </w:r>
      <w:r w:rsidRPr="0079032A">
        <w:rPr>
          <w:rFonts w:ascii="Times New Roman" w:hAnsi="Times New Roman"/>
          <w:sz w:val="24"/>
          <w:szCs w:val="24"/>
        </w:rPr>
        <w:t>o</w:t>
      </w:r>
      <w:r w:rsidR="005E19E4">
        <w:rPr>
          <w:rFonts w:ascii="Times New Roman" w:hAnsi="Times New Roman"/>
          <w:sz w:val="24"/>
          <w:szCs w:val="24"/>
        </w:rPr>
        <w:t xml:space="preserve"> </w:t>
      </w:r>
      <w:r w:rsidRPr="0079032A">
        <w:rPr>
          <w:rFonts w:ascii="Times New Roman" w:hAnsi="Times New Roman"/>
          <w:sz w:val="24"/>
          <w:szCs w:val="24"/>
        </w:rPr>
        <w:t>podjęcie czynności mogą zwracać się do Rzecznika w szczególności podatnicy, organizacje przedsiębiorców, samorządy zawodowe.</w:t>
      </w:r>
      <w:r w:rsidR="00A17408">
        <w:rPr>
          <w:rFonts w:ascii="Times New Roman" w:hAnsi="Times New Roman"/>
          <w:sz w:val="24"/>
          <w:szCs w:val="24"/>
        </w:rPr>
        <w:t xml:space="preserve"> Celem tych przepisów jest </w:t>
      </w:r>
      <w:r w:rsidR="00860281">
        <w:rPr>
          <w:rFonts w:ascii="Times New Roman" w:hAnsi="Times New Roman"/>
          <w:sz w:val="24"/>
          <w:szCs w:val="24"/>
        </w:rPr>
        <w:t>także wzmocnienie współpracy pomiędzy Rzecznikiem a organizacjami społecznymi. Ponadto przepis przewiduje tryb uruchomienia pomocy, której Rzecznik może udzielić w indywidualnej sprawie.</w:t>
      </w:r>
    </w:p>
    <w:p w14:paraId="0D34CAB3" w14:textId="77777777"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lastRenderedPageBreak/>
        <w:t>Rzecznik, po zapoznaniu się ze skierowanym do niego wnioskiem, może:</w:t>
      </w:r>
    </w:p>
    <w:p w14:paraId="3D50E5CE" w14:textId="741B5847" w:rsidR="00610DF5" w:rsidRDefault="00610DF5" w:rsidP="0088193B">
      <w:pPr>
        <w:pStyle w:val="Akapitzlist"/>
        <w:numPr>
          <w:ilvl w:val="0"/>
          <w:numId w:val="17"/>
        </w:numPr>
        <w:spacing w:after="0" w:line="360" w:lineRule="auto"/>
        <w:jc w:val="both"/>
        <w:rPr>
          <w:rFonts w:ascii="Times New Roman" w:hAnsi="Times New Roman"/>
          <w:sz w:val="24"/>
          <w:szCs w:val="24"/>
        </w:rPr>
      </w:pPr>
      <w:r w:rsidRPr="0088193B">
        <w:rPr>
          <w:rFonts w:ascii="Times New Roman" w:hAnsi="Times New Roman"/>
          <w:sz w:val="24"/>
          <w:szCs w:val="24"/>
        </w:rPr>
        <w:t>podjąć czynności;</w:t>
      </w:r>
    </w:p>
    <w:p w14:paraId="638CF330" w14:textId="75770273" w:rsidR="00610DF5" w:rsidRDefault="00610DF5" w:rsidP="0088193B">
      <w:pPr>
        <w:pStyle w:val="Akapitzlist"/>
        <w:numPr>
          <w:ilvl w:val="0"/>
          <w:numId w:val="17"/>
        </w:numPr>
        <w:spacing w:after="0" w:line="360" w:lineRule="auto"/>
        <w:jc w:val="both"/>
        <w:rPr>
          <w:rFonts w:ascii="Times New Roman" w:hAnsi="Times New Roman"/>
          <w:sz w:val="24"/>
          <w:szCs w:val="24"/>
        </w:rPr>
      </w:pPr>
      <w:r w:rsidRPr="0088193B">
        <w:rPr>
          <w:rFonts w:ascii="Times New Roman" w:hAnsi="Times New Roman"/>
          <w:sz w:val="24"/>
          <w:szCs w:val="24"/>
        </w:rPr>
        <w:t>wskazać wnioskodawcy przysługujące mu prawa i środki działania;</w:t>
      </w:r>
    </w:p>
    <w:p w14:paraId="315A7319" w14:textId="71A5E21F" w:rsidR="00610DF5" w:rsidRDefault="00610DF5" w:rsidP="0088193B">
      <w:pPr>
        <w:pStyle w:val="Akapitzlist"/>
        <w:numPr>
          <w:ilvl w:val="0"/>
          <w:numId w:val="17"/>
        </w:numPr>
        <w:spacing w:after="0" w:line="360" w:lineRule="auto"/>
        <w:jc w:val="both"/>
        <w:rPr>
          <w:rFonts w:ascii="Times New Roman" w:hAnsi="Times New Roman"/>
          <w:sz w:val="24"/>
          <w:szCs w:val="24"/>
        </w:rPr>
      </w:pPr>
      <w:r w:rsidRPr="0088193B">
        <w:rPr>
          <w:rFonts w:ascii="Times New Roman" w:hAnsi="Times New Roman"/>
          <w:sz w:val="24"/>
          <w:szCs w:val="24"/>
        </w:rPr>
        <w:t>przekazać sprawę według właściwości;</w:t>
      </w:r>
    </w:p>
    <w:p w14:paraId="75FE46D1" w14:textId="5E2420BD" w:rsidR="000B6B5C" w:rsidRPr="0088193B" w:rsidRDefault="00610DF5" w:rsidP="0088193B">
      <w:pPr>
        <w:pStyle w:val="Akapitzlist"/>
        <w:numPr>
          <w:ilvl w:val="0"/>
          <w:numId w:val="17"/>
        </w:numPr>
        <w:spacing w:after="0" w:line="360" w:lineRule="auto"/>
        <w:jc w:val="both"/>
        <w:rPr>
          <w:rFonts w:ascii="Times New Roman" w:hAnsi="Times New Roman"/>
          <w:sz w:val="24"/>
          <w:szCs w:val="24"/>
        </w:rPr>
      </w:pPr>
      <w:r w:rsidRPr="0088193B">
        <w:rPr>
          <w:rFonts w:ascii="Times New Roman" w:hAnsi="Times New Roman"/>
          <w:sz w:val="24"/>
          <w:szCs w:val="24"/>
        </w:rPr>
        <w:t>odmówić podjęcia czynności; odmowa podjęcia czynności wymaga uzasadnienia.</w:t>
      </w:r>
    </w:p>
    <w:p w14:paraId="36EFBDBB" w14:textId="2B08CF6C" w:rsidR="00610DF5" w:rsidRPr="0079032A" w:rsidRDefault="00860281" w:rsidP="00610DF5">
      <w:pPr>
        <w:spacing w:after="0" w:line="360" w:lineRule="auto"/>
        <w:jc w:val="both"/>
        <w:rPr>
          <w:rFonts w:ascii="Times New Roman" w:hAnsi="Times New Roman"/>
          <w:sz w:val="24"/>
          <w:szCs w:val="24"/>
        </w:rPr>
      </w:pPr>
      <w:r>
        <w:rPr>
          <w:rFonts w:ascii="Times New Roman" w:hAnsi="Times New Roman"/>
          <w:sz w:val="24"/>
          <w:szCs w:val="24"/>
        </w:rPr>
        <w:t>Z przepisu tego wynikają możliwe działania Rzecznika.</w:t>
      </w:r>
    </w:p>
    <w:p w14:paraId="264E87E0" w14:textId="0C0A3722"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Rzecznik, podejmując czynności, bada czy wskutek działania lub zaniechania organu podatkowego nie nastąpiło naruszenie praw lub interesów podatnika, w szczególności związane z:</w:t>
      </w:r>
    </w:p>
    <w:p w14:paraId="2DBF6728" w14:textId="7EF1BF1B" w:rsidR="00610DF5"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rażącym naruszeniem przepisów prawa materialnego lub postępowania;</w:t>
      </w:r>
    </w:p>
    <w:p w14:paraId="22E527A6" w14:textId="1F4B92AA" w:rsidR="00C40E94"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nieracjonalnymi rezultatami ekonomicznymi rozstrzygnięć podejmowanych przez organ podatkowy</w:t>
      </w:r>
      <w:r w:rsidR="00DA349D" w:rsidRPr="0088193B">
        <w:rPr>
          <w:rFonts w:ascii="Times New Roman" w:hAnsi="Times New Roman"/>
          <w:sz w:val="24"/>
          <w:szCs w:val="24"/>
        </w:rPr>
        <w:t xml:space="preserve"> </w:t>
      </w:r>
      <w:r w:rsidR="002B2695" w:rsidRPr="0088193B">
        <w:rPr>
          <w:rFonts w:ascii="Times New Roman" w:hAnsi="Times New Roman"/>
          <w:sz w:val="24"/>
          <w:szCs w:val="24"/>
        </w:rPr>
        <w:t>–</w:t>
      </w:r>
      <w:r w:rsidR="00DD6130" w:rsidRPr="0088193B">
        <w:rPr>
          <w:rFonts w:ascii="Times New Roman" w:hAnsi="Times New Roman"/>
          <w:sz w:val="24"/>
          <w:szCs w:val="24"/>
        </w:rPr>
        <w:t xml:space="preserve"> </w:t>
      </w:r>
      <w:r w:rsidR="00DA349D" w:rsidRPr="0088193B">
        <w:rPr>
          <w:rFonts w:ascii="Times New Roman" w:hAnsi="Times New Roman"/>
          <w:sz w:val="24"/>
          <w:szCs w:val="24"/>
        </w:rPr>
        <w:t>Rzecznik bada, czy nie nastąpiło naruszeni</w:t>
      </w:r>
      <w:r w:rsidR="0086457C" w:rsidRPr="0088193B">
        <w:rPr>
          <w:rFonts w:ascii="Times New Roman" w:hAnsi="Times New Roman"/>
          <w:sz w:val="24"/>
          <w:szCs w:val="24"/>
        </w:rPr>
        <w:t>e</w:t>
      </w:r>
      <w:r w:rsidR="00DA349D" w:rsidRPr="0088193B">
        <w:rPr>
          <w:rFonts w:ascii="Times New Roman" w:hAnsi="Times New Roman"/>
          <w:sz w:val="24"/>
          <w:szCs w:val="24"/>
        </w:rPr>
        <w:t xml:space="preserve"> praw lub interesów podatnika, które mogło wiązać się z nieracjonalnymi rezultatami ekonomicznymi rozstrzygnięć podejmowanych przez organy podatkowe</w:t>
      </w:r>
      <w:r w:rsidR="00DD6130" w:rsidRPr="0088193B">
        <w:rPr>
          <w:rFonts w:ascii="Times New Roman" w:hAnsi="Times New Roman"/>
          <w:sz w:val="24"/>
          <w:szCs w:val="24"/>
        </w:rPr>
        <w:t>;</w:t>
      </w:r>
      <w:r w:rsidR="00DA349D" w:rsidRPr="0088193B">
        <w:rPr>
          <w:rFonts w:ascii="Times New Roman" w:hAnsi="Times New Roman"/>
          <w:sz w:val="24"/>
          <w:szCs w:val="24"/>
        </w:rPr>
        <w:t xml:space="preserve"> </w:t>
      </w:r>
      <w:r w:rsidR="00DD6130" w:rsidRPr="0088193B">
        <w:rPr>
          <w:rFonts w:ascii="Times New Roman" w:hAnsi="Times New Roman"/>
          <w:sz w:val="24"/>
          <w:szCs w:val="24"/>
        </w:rPr>
        <w:t>e</w:t>
      </w:r>
      <w:r w:rsidR="00DA349D" w:rsidRPr="0088193B">
        <w:rPr>
          <w:rFonts w:ascii="Times New Roman" w:hAnsi="Times New Roman"/>
          <w:sz w:val="24"/>
          <w:szCs w:val="24"/>
        </w:rPr>
        <w:t xml:space="preserve">lement ten wiąże się przede wszystkim </w:t>
      </w:r>
      <w:r w:rsidR="00CA2C95">
        <w:rPr>
          <w:rFonts w:ascii="Times New Roman" w:hAnsi="Times New Roman"/>
          <w:sz w:val="24"/>
          <w:szCs w:val="24"/>
        </w:rPr>
        <w:br/>
      </w:r>
      <w:r w:rsidR="00DA349D" w:rsidRPr="0088193B">
        <w:rPr>
          <w:rFonts w:ascii="Times New Roman" w:hAnsi="Times New Roman"/>
          <w:sz w:val="24"/>
          <w:szCs w:val="24"/>
        </w:rPr>
        <w:t xml:space="preserve">z zasadą, że podstawa opodatkowania powinna być rzeczywista (realna) </w:t>
      </w:r>
      <w:r w:rsidR="00B03968">
        <w:rPr>
          <w:rFonts w:ascii="Times New Roman" w:hAnsi="Times New Roman"/>
          <w:sz w:val="24"/>
          <w:szCs w:val="24"/>
        </w:rPr>
        <w:t>–</w:t>
      </w:r>
      <w:r w:rsidR="00DD6130" w:rsidRPr="0088193B">
        <w:rPr>
          <w:rFonts w:ascii="Times New Roman" w:hAnsi="Times New Roman"/>
          <w:sz w:val="24"/>
          <w:szCs w:val="24"/>
        </w:rPr>
        <w:t xml:space="preserve"> z</w:t>
      </w:r>
      <w:r w:rsidR="00DA349D" w:rsidRPr="0088193B">
        <w:rPr>
          <w:rFonts w:ascii="Times New Roman" w:hAnsi="Times New Roman"/>
          <w:sz w:val="24"/>
          <w:szCs w:val="24"/>
        </w:rPr>
        <w:t>astosowanie tego elementu może mieć w szczególności miejsce w przypadku dokonania przez organ podatkowy oszacowania podstawy opodatkowania w rozmiarach dale</w:t>
      </w:r>
      <w:r w:rsidR="00DD6130" w:rsidRPr="0088193B">
        <w:rPr>
          <w:rFonts w:ascii="Times New Roman" w:hAnsi="Times New Roman"/>
          <w:sz w:val="24"/>
          <w:szCs w:val="24"/>
        </w:rPr>
        <w:t>ko od</w:t>
      </w:r>
      <w:r w:rsidR="0086457C" w:rsidRPr="0088193B">
        <w:rPr>
          <w:rFonts w:ascii="Times New Roman" w:hAnsi="Times New Roman"/>
          <w:sz w:val="24"/>
          <w:szCs w:val="24"/>
        </w:rPr>
        <w:t>biegających</w:t>
      </w:r>
      <w:r w:rsidR="00DD6130" w:rsidRPr="0088193B">
        <w:rPr>
          <w:rFonts w:ascii="Times New Roman" w:hAnsi="Times New Roman"/>
          <w:sz w:val="24"/>
          <w:szCs w:val="24"/>
        </w:rPr>
        <w:t xml:space="preserve"> od rzeczywistych;</w:t>
      </w:r>
    </w:p>
    <w:p w14:paraId="4C2ED509" w14:textId="40673A69" w:rsidR="00610DF5"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 xml:space="preserve">niezachowaniem istotnej dla sprawy spójności </w:t>
      </w:r>
      <w:r w:rsidR="00423DA5" w:rsidRPr="0088193B">
        <w:rPr>
          <w:rFonts w:ascii="Times New Roman" w:hAnsi="Times New Roman"/>
          <w:sz w:val="24"/>
          <w:szCs w:val="24"/>
        </w:rPr>
        <w:t>rozstrzygnięć organów podatkowych</w:t>
      </w:r>
      <w:r w:rsidR="00C40E94" w:rsidRPr="0088193B">
        <w:rPr>
          <w:rFonts w:ascii="Times New Roman" w:hAnsi="Times New Roman"/>
          <w:sz w:val="24"/>
          <w:szCs w:val="24"/>
        </w:rPr>
        <w:t xml:space="preserve"> </w:t>
      </w:r>
      <w:r w:rsidR="00B03968">
        <w:rPr>
          <w:rFonts w:ascii="Times New Roman" w:hAnsi="Times New Roman"/>
          <w:sz w:val="24"/>
          <w:szCs w:val="24"/>
        </w:rPr>
        <w:t>–</w:t>
      </w:r>
      <w:r w:rsidR="00DD6130" w:rsidRPr="0088193B">
        <w:rPr>
          <w:rFonts w:ascii="Times New Roman" w:hAnsi="Times New Roman"/>
          <w:sz w:val="24"/>
          <w:szCs w:val="24"/>
        </w:rPr>
        <w:t xml:space="preserve"> j</w:t>
      </w:r>
      <w:r w:rsidR="00C40E94" w:rsidRPr="0088193B">
        <w:rPr>
          <w:rFonts w:ascii="Times New Roman" w:hAnsi="Times New Roman"/>
          <w:sz w:val="24"/>
          <w:szCs w:val="24"/>
        </w:rPr>
        <w:t>ako przykład należy wskazać, że przepisy prawa podatkowego z założenia tworzą system,</w:t>
      </w:r>
      <w:r w:rsidR="00860281" w:rsidRPr="0088193B">
        <w:rPr>
          <w:rFonts w:ascii="Times New Roman" w:hAnsi="Times New Roman"/>
          <w:sz w:val="24"/>
          <w:szCs w:val="24"/>
        </w:rPr>
        <w:t xml:space="preserve"> Rzecznik </w:t>
      </w:r>
      <w:r w:rsidR="000B6B5C" w:rsidRPr="0088193B">
        <w:rPr>
          <w:rFonts w:ascii="Times New Roman" w:hAnsi="Times New Roman"/>
          <w:sz w:val="24"/>
          <w:szCs w:val="24"/>
        </w:rPr>
        <w:t xml:space="preserve">więc </w:t>
      </w:r>
      <w:r w:rsidR="00860281" w:rsidRPr="0088193B">
        <w:rPr>
          <w:rFonts w:ascii="Times New Roman" w:hAnsi="Times New Roman"/>
          <w:sz w:val="24"/>
          <w:szCs w:val="24"/>
        </w:rPr>
        <w:t xml:space="preserve">powinien badać, czy w danej sprawie zachowano spójność systemową norm prawnych </w:t>
      </w:r>
      <w:r w:rsidR="00423DA5" w:rsidRPr="0088193B">
        <w:rPr>
          <w:rFonts w:ascii="Times New Roman" w:hAnsi="Times New Roman"/>
          <w:sz w:val="24"/>
          <w:szCs w:val="24"/>
        </w:rPr>
        <w:t>oraz rozstrzygnięć wydanych na ich podstawie</w:t>
      </w:r>
      <w:r w:rsidR="00B03968">
        <w:rPr>
          <w:rFonts w:ascii="Times New Roman" w:hAnsi="Times New Roman"/>
          <w:sz w:val="24"/>
          <w:szCs w:val="24"/>
        </w:rPr>
        <w:t>,</w:t>
      </w:r>
      <w:r w:rsidR="00423DA5" w:rsidRPr="0088193B">
        <w:rPr>
          <w:rFonts w:ascii="Times New Roman" w:hAnsi="Times New Roman"/>
          <w:sz w:val="24"/>
          <w:szCs w:val="24"/>
        </w:rPr>
        <w:t xml:space="preserve"> </w:t>
      </w:r>
      <w:r w:rsidR="00860281" w:rsidRPr="0088193B">
        <w:rPr>
          <w:rFonts w:ascii="Times New Roman" w:hAnsi="Times New Roman"/>
          <w:sz w:val="24"/>
          <w:szCs w:val="24"/>
        </w:rPr>
        <w:t>niezależnie od tego, czy nastąpiło naruszenie konkretnej normy</w:t>
      </w:r>
      <w:r w:rsidR="000B6B5C" w:rsidRPr="0088193B">
        <w:rPr>
          <w:rFonts w:ascii="Times New Roman" w:hAnsi="Times New Roman"/>
          <w:sz w:val="24"/>
          <w:szCs w:val="24"/>
        </w:rPr>
        <w:t>;</w:t>
      </w:r>
      <w:r w:rsidR="00860281" w:rsidRPr="0088193B">
        <w:rPr>
          <w:rFonts w:ascii="Times New Roman" w:hAnsi="Times New Roman"/>
          <w:sz w:val="24"/>
          <w:szCs w:val="24"/>
        </w:rPr>
        <w:t xml:space="preserve"> </w:t>
      </w:r>
      <w:r w:rsidR="000B6B5C" w:rsidRPr="0088193B">
        <w:rPr>
          <w:rFonts w:ascii="Times New Roman" w:hAnsi="Times New Roman"/>
          <w:sz w:val="24"/>
          <w:szCs w:val="24"/>
        </w:rPr>
        <w:t>m</w:t>
      </w:r>
      <w:r w:rsidR="00860281" w:rsidRPr="0088193B">
        <w:rPr>
          <w:rFonts w:ascii="Times New Roman" w:hAnsi="Times New Roman"/>
          <w:sz w:val="24"/>
          <w:szCs w:val="24"/>
        </w:rPr>
        <w:t>oże to posłużyć do ulepszenia prawa podatkowego w przyszłości wskutek wniosków przedstawianych przez Rzecznika Ministrowi Finansów</w:t>
      </w:r>
      <w:r w:rsidR="00DD6130" w:rsidRPr="0088193B">
        <w:rPr>
          <w:rFonts w:ascii="Times New Roman" w:hAnsi="Times New Roman"/>
          <w:sz w:val="24"/>
          <w:szCs w:val="24"/>
        </w:rPr>
        <w:t>;</w:t>
      </w:r>
    </w:p>
    <w:p w14:paraId="3BAF89EB" w14:textId="5338989F" w:rsidR="00610DF5"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nieuzasadnioną bezczynnością lub przewlekłością działania organu podatkowego;</w:t>
      </w:r>
    </w:p>
    <w:p w14:paraId="584AD96E" w14:textId="73F6B225" w:rsidR="00610DF5"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niewyczerpującą lub wprowadzającą w błąd informacją organu podatkowego lub pracowników obsługujących ten organ;</w:t>
      </w:r>
    </w:p>
    <w:p w14:paraId="4A8441BA" w14:textId="5A1D29F4" w:rsidR="00610DF5"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 xml:space="preserve">zachowaniem pracowników obsługujących organ podatkowy naruszającym zasadę zaufania </w:t>
      </w:r>
      <w:r w:rsidR="00FA2716" w:rsidRPr="0088193B">
        <w:rPr>
          <w:rFonts w:ascii="Times New Roman" w:hAnsi="Times New Roman"/>
          <w:sz w:val="24"/>
          <w:szCs w:val="24"/>
        </w:rPr>
        <w:t>podatnika</w:t>
      </w:r>
      <w:r w:rsidRPr="0088193B">
        <w:rPr>
          <w:rFonts w:ascii="Times New Roman" w:hAnsi="Times New Roman"/>
          <w:sz w:val="24"/>
          <w:szCs w:val="24"/>
        </w:rPr>
        <w:t xml:space="preserve"> do organów </w:t>
      </w:r>
      <w:r w:rsidR="00FA2716" w:rsidRPr="0088193B">
        <w:rPr>
          <w:rFonts w:ascii="Times New Roman" w:hAnsi="Times New Roman"/>
          <w:sz w:val="24"/>
          <w:szCs w:val="24"/>
        </w:rPr>
        <w:t>podatkowych</w:t>
      </w:r>
      <w:r w:rsidRPr="0088193B">
        <w:rPr>
          <w:rFonts w:ascii="Times New Roman" w:hAnsi="Times New Roman"/>
          <w:sz w:val="24"/>
          <w:szCs w:val="24"/>
        </w:rPr>
        <w:t>;</w:t>
      </w:r>
    </w:p>
    <w:p w14:paraId="4EDA6492" w14:textId="2BDF60DD" w:rsidR="00610DF5" w:rsidRPr="0088193B" w:rsidRDefault="00610DF5" w:rsidP="0088193B">
      <w:pPr>
        <w:pStyle w:val="Akapitzlist"/>
        <w:numPr>
          <w:ilvl w:val="0"/>
          <w:numId w:val="18"/>
        </w:numPr>
        <w:spacing w:after="0" w:line="360" w:lineRule="auto"/>
        <w:jc w:val="both"/>
        <w:rPr>
          <w:rFonts w:ascii="Times New Roman" w:hAnsi="Times New Roman"/>
          <w:sz w:val="24"/>
          <w:szCs w:val="24"/>
        </w:rPr>
      </w:pPr>
      <w:r w:rsidRPr="0088193B">
        <w:rPr>
          <w:rFonts w:ascii="Times New Roman" w:hAnsi="Times New Roman"/>
          <w:sz w:val="24"/>
          <w:szCs w:val="24"/>
        </w:rPr>
        <w:t xml:space="preserve">podwójnym opodatkowaniem wyrażającym się nałożeniem </w:t>
      </w:r>
      <w:r w:rsidR="002E087C" w:rsidRPr="0088193B">
        <w:rPr>
          <w:rFonts w:ascii="Times New Roman" w:hAnsi="Times New Roman"/>
          <w:sz w:val="24"/>
          <w:szCs w:val="24"/>
        </w:rPr>
        <w:t xml:space="preserve">podatku </w:t>
      </w:r>
      <w:r w:rsidRPr="0088193B">
        <w:rPr>
          <w:rFonts w:ascii="Times New Roman" w:hAnsi="Times New Roman"/>
          <w:sz w:val="24"/>
          <w:szCs w:val="24"/>
        </w:rPr>
        <w:t xml:space="preserve">więcej niż raz, na ten sam podmiot </w:t>
      </w:r>
      <w:r w:rsidR="000B6B5C" w:rsidRPr="0088193B">
        <w:rPr>
          <w:rFonts w:ascii="Times New Roman" w:hAnsi="Times New Roman"/>
          <w:sz w:val="24"/>
          <w:szCs w:val="24"/>
        </w:rPr>
        <w:t>i</w:t>
      </w:r>
      <w:r w:rsidRPr="0088193B">
        <w:rPr>
          <w:rFonts w:ascii="Times New Roman" w:hAnsi="Times New Roman"/>
          <w:sz w:val="24"/>
          <w:szCs w:val="24"/>
        </w:rPr>
        <w:t xml:space="preserve"> za ten sam okres od tego samego ekonomicznie przedmiotu opodatkowania.</w:t>
      </w:r>
    </w:p>
    <w:p w14:paraId="2B511360" w14:textId="496CBA15" w:rsidR="00FE3EF8" w:rsidRDefault="00FE3EF8" w:rsidP="009C4F6B">
      <w:pPr>
        <w:spacing w:before="120" w:after="0" w:line="360" w:lineRule="auto"/>
        <w:jc w:val="both"/>
        <w:rPr>
          <w:rFonts w:ascii="Times New Roman" w:hAnsi="Times New Roman"/>
          <w:sz w:val="24"/>
          <w:szCs w:val="24"/>
        </w:rPr>
      </w:pPr>
      <w:r>
        <w:rPr>
          <w:rFonts w:ascii="Times New Roman" w:hAnsi="Times New Roman"/>
          <w:sz w:val="24"/>
          <w:szCs w:val="24"/>
        </w:rPr>
        <w:lastRenderedPageBreak/>
        <w:t>Działania powyższe nie we wszystkich przypadkach muszą prowadzić do wniosku, że organ podatkowy naruszył prawo. Badanie spójności, racjonalności czy występowania podwójnego opodatkowania służyć ma raczej wyprowadzaniu właściwych wniosków na przyszłość co do praktyki stosowania prawa przez organy podatkowe oraz co do stanowienia lepszego prawa.</w:t>
      </w:r>
    </w:p>
    <w:p w14:paraId="606117A6" w14:textId="77777777"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Wniosek o podjęcie czynności przez Rzecznika może być wniesiony pisemnie lub ustnie do protokołu, także za pomocą środków komunikacji elektronicznej przez elektroniczną skrzynkę podawczą Rzecznika</w:t>
      </w:r>
      <w:r w:rsidR="000B6B5C">
        <w:rPr>
          <w:rFonts w:ascii="Times New Roman" w:hAnsi="Times New Roman"/>
          <w:sz w:val="24"/>
          <w:szCs w:val="24"/>
        </w:rPr>
        <w:t>.</w:t>
      </w:r>
    </w:p>
    <w:p w14:paraId="07D529FA" w14:textId="6B2B900B"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P</w:t>
      </w:r>
      <w:r>
        <w:rPr>
          <w:rFonts w:ascii="Times New Roman" w:hAnsi="Times New Roman"/>
          <w:sz w:val="24"/>
          <w:szCs w:val="24"/>
        </w:rPr>
        <w:t xml:space="preserve">odejmując czynności związane </w:t>
      </w:r>
      <w:r w:rsidR="007D0413">
        <w:rPr>
          <w:rFonts w:ascii="Times New Roman" w:hAnsi="Times New Roman"/>
          <w:sz w:val="24"/>
          <w:szCs w:val="24"/>
        </w:rPr>
        <w:t xml:space="preserve">z </w:t>
      </w:r>
      <w:r>
        <w:rPr>
          <w:rFonts w:ascii="Times New Roman" w:hAnsi="Times New Roman"/>
          <w:sz w:val="24"/>
          <w:szCs w:val="24"/>
        </w:rPr>
        <w:t>samodzielnym</w:t>
      </w:r>
      <w:r w:rsidRPr="0079032A">
        <w:rPr>
          <w:rFonts w:ascii="Times New Roman" w:hAnsi="Times New Roman"/>
          <w:sz w:val="24"/>
          <w:szCs w:val="24"/>
        </w:rPr>
        <w:t xml:space="preserve"> </w:t>
      </w:r>
      <w:r>
        <w:rPr>
          <w:rFonts w:ascii="Times New Roman" w:hAnsi="Times New Roman"/>
          <w:sz w:val="24"/>
          <w:szCs w:val="24"/>
        </w:rPr>
        <w:t>wszczęciem</w:t>
      </w:r>
      <w:r w:rsidRPr="0079032A">
        <w:rPr>
          <w:rFonts w:ascii="Times New Roman" w:hAnsi="Times New Roman"/>
          <w:sz w:val="24"/>
          <w:szCs w:val="24"/>
        </w:rPr>
        <w:t xml:space="preserve"> i prowadz</w:t>
      </w:r>
      <w:r>
        <w:rPr>
          <w:rFonts w:ascii="Times New Roman" w:hAnsi="Times New Roman"/>
          <w:sz w:val="24"/>
          <w:szCs w:val="24"/>
        </w:rPr>
        <w:t>eniem postępowania</w:t>
      </w:r>
      <w:r w:rsidRPr="0079032A">
        <w:rPr>
          <w:rFonts w:ascii="Times New Roman" w:hAnsi="Times New Roman"/>
          <w:sz w:val="24"/>
          <w:szCs w:val="24"/>
        </w:rPr>
        <w:t xml:space="preserve"> wyjaśniające</w:t>
      </w:r>
      <w:r>
        <w:rPr>
          <w:rFonts w:ascii="Times New Roman" w:hAnsi="Times New Roman"/>
          <w:sz w:val="24"/>
          <w:szCs w:val="24"/>
        </w:rPr>
        <w:t>go</w:t>
      </w:r>
      <w:r w:rsidR="00C5217B">
        <w:rPr>
          <w:rFonts w:ascii="Times New Roman" w:hAnsi="Times New Roman"/>
          <w:sz w:val="24"/>
          <w:szCs w:val="24"/>
        </w:rPr>
        <w:t>,</w:t>
      </w:r>
      <w:r>
        <w:rPr>
          <w:rFonts w:ascii="Times New Roman" w:hAnsi="Times New Roman"/>
          <w:sz w:val="24"/>
          <w:szCs w:val="24"/>
        </w:rPr>
        <w:t xml:space="preserve"> </w:t>
      </w:r>
      <w:r w:rsidRPr="0079032A">
        <w:rPr>
          <w:rFonts w:ascii="Times New Roman" w:hAnsi="Times New Roman"/>
          <w:sz w:val="24"/>
          <w:szCs w:val="24"/>
        </w:rPr>
        <w:t>Rzecznik ma prawo:</w:t>
      </w:r>
    </w:p>
    <w:p w14:paraId="17B81A2A" w14:textId="56BD803E" w:rsidR="000E37FB" w:rsidRDefault="00610DF5" w:rsidP="0088193B">
      <w:pPr>
        <w:pStyle w:val="Akapitzlist"/>
        <w:numPr>
          <w:ilvl w:val="0"/>
          <w:numId w:val="19"/>
        </w:numPr>
        <w:spacing w:after="0" w:line="360" w:lineRule="auto"/>
        <w:jc w:val="both"/>
        <w:rPr>
          <w:rFonts w:ascii="Times New Roman" w:hAnsi="Times New Roman"/>
          <w:sz w:val="24"/>
          <w:szCs w:val="24"/>
        </w:rPr>
      </w:pPr>
      <w:r w:rsidRPr="0088193B">
        <w:rPr>
          <w:rFonts w:ascii="Times New Roman" w:hAnsi="Times New Roman"/>
          <w:sz w:val="24"/>
          <w:szCs w:val="24"/>
        </w:rPr>
        <w:t xml:space="preserve">zbadać, </w:t>
      </w:r>
      <w:r w:rsidR="002A76E9" w:rsidRPr="0088193B">
        <w:rPr>
          <w:rFonts w:ascii="Times New Roman" w:hAnsi="Times New Roman"/>
          <w:sz w:val="24"/>
          <w:szCs w:val="24"/>
        </w:rPr>
        <w:t xml:space="preserve">również </w:t>
      </w:r>
      <w:r w:rsidRPr="0088193B">
        <w:rPr>
          <w:rFonts w:ascii="Times New Roman" w:hAnsi="Times New Roman"/>
          <w:sz w:val="24"/>
          <w:szCs w:val="24"/>
        </w:rPr>
        <w:t>bez uprzedzenia, każdą sprawę na miejscu;</w:t>
      </w:r>
      <w:r w:rsidR="00FE2BEC" w:rsidRPr="0088193B">
        <w:rPr>
          <w:rFonts w:ascii="Times New Roman" w:hAnsi="Times New Roman"/>
          <w:sz w:val="24"/>
          <w:szCs w:val="24"/>
        </w:rPr>
        <w:t xml:space="preserve"> </w:t>
      </w:r>
      <w:r w:rsidR="000E37FB" w:rsidRPr="0088193B">
        <w:rPr>
          <w:rFonts w:ascii="Times New Roman" w:hAnsi="Times New Roman"/>
          <w:sz w:val="24"/>
          <w:szCs w:val="24"/>
        </w:rPr>
        <w:t>przez sformułowanie „na</w:t>
      </w:r>
      <w:r w:rsidR="005E19E4" w:rsidRPr="0088193B">
        <w:rPr>
          <w:rFonts w:ascii="Times New Roman" w:hAnsi="Times New Roman"/>
          <w:sz w:val="24"/>
          <w:szCs w:val="24"/>
        </w:rPr>
        <w:t xml:space="preserve"> </w:t>
      </w:r>
      <w:r w:rsidR="000E37FB" w:rsidRPr="0088193B">
        <w:rPr>
          <w:rFonts w:ascii="Times New Roman" w:hAnsi="Times New Roman"/>
          <w:sz w:val="24"/>
          <w:szCs w:val="24"/>
        </w:rPr>
        <w:t>miejscu” należy rozumieć nieruchomość będącą we władaniu organu podatkowego;</w:t>
      </w:r>
    </w:p>
    <w:p w14:paraId="3439A5B1" w14:textId="1BE99DE7" w:rsidR="00955544" w:rsidRDefault="00610DF5" w:rsidP="0088193B">
      <w:pPr>
        <w:pStyle w:val="Akapitzlist"/>
        <w:numPr>
          <w:ilvl w:val="0"/>
          <w:numId w:val="19"/>
        </w:numPr>
        <w:spacing w:after="0" w:line="360" w:lineRule="auto"/>
        <w:jc w:val="both"/>
        <w:rPr>
          <w:rFonts w:ascii="Times New Roman" w:hAnsi="Times New Roman"/>
          <w:sz w:val="24"/>
          <w:szCs w:val="24"/>
        </w:rPr>
      </w:pPr>
      <w:r w:rsidRPr="0088193B">
        <w:rPr>
          <w:rFonts w:ascii="Times New Roman" w:hAnsi="Times New Roman"/>
          <w:sz w:val="24"/>
          <w:szCs w:val="24"/>
        </w:rPr>
        <w:t>żądać złożenia wyjaśnień oraz przedstawienia akt sprawy</w:t>
      </w:r>
      <w:r w:rsidR="000E37FB" w:rsidRPr="0088193B">
        <w:rPr>
          <w:rFonts w:ascii="Times New Roman" w:hAnsi="Times New Roman"/>
          <w:sz w:val="24"/>
          <w:szCs w:val="24"/>
        </w:rPr>
        <w:t xml:space="preserve"> </w:t>
      </w:r>
      <w:r w:rsidR="007B1D11" w:rsidRPr="0088193B">
        <w:rPr>
          <w:rFonts w:ascii="Times New Roman" w:hAnsi="Times New Roman"/>
          <w:sz w:val="24"/>
          <w:szCs w:val="24"/>
        </w:rPr>
        <w:t>i</w:t>
      </w:r>
      <w:r w:rsidR="000E37FB" w:rsidRPr="0088193B">
        <w:rPr>
          <w:rFonts w:ascii="Times New Roman" w:hAnsi="Times New Roman"/>
          <w:sz w:val="24"/>
          <w:szCs w:val="24"/>
        </w:rPr>
        <w:t xml:space="preserve"> innych dokumentów</w:t>
      </w:r>
      <w:r w:rsidR="007B1D11" w:rsidRPr="0088193B">
        <w:rPr>
          <w:rFonts w:ascii="Times New Roman" w:hAnsi="Times New Roman"/>
          <w:sz w:val="24"/>
          <w:szCs w:val="24"/>
        </w:rPr>
        <w:t>, w tym objętych tajemnicą skarbową,</w:t>
      </w:r>
      <w:r w:rsidR="000E37FB" w:rsidRPr="0088193B">
        <w:rPr>
          <w:rFonts w:ascii="Times New Roman" w:hAnsi="Times New Roman"/>
          <w:sz w:val="24"/>
          <w:szCs w:val="24"/>
        </w:rPr>
        <w:t xml:space="preserve"> </w:t>
      </w:r>
      <w:r w:rsidR="000F4D27" w:rsidRPr="0088193B">
        <w:rPr>
          <w:rFonts w:ascii="Times New Roman" w:hAnsi="Times New Roman"/>
          <w:sz w:val="24"/>
          <w:szCs w:val="24"/>
        </w:rPr>
        <w:t>mogących mieć</w:t>
      </w:r>
      <w:r w:rsidR="000E37FB" w:rsidRPr="0088193B">
        <w:rPr>
          <w:rFonts w:ascii="Times New Roman" w:hAnsi="Times New Roman"/>
          <w:sz w:val="24"/>
          <w:szCs w:val="24"/>
        </w:rPr>
        <w:t xml:space="preserve"> związek ze sprawą</w:t>
      </w:r>
      <w:r w:rsidR="000B6B5C" w:rsidRPr="0088193B">
        <w:rPr>
          <w:rFonts w:ascii="Times New Roman" w:hAnsi="Times New Roman"/>
          <w:sz w:val="24"/>
          <w:szCs w:val="24"/>
        </w:rPr>
        <w:t xml:space="preserve">, </w:t>
      </w:r>
      <w:r w:rsidR="000F4D27" w:rsidRPr="0088193B">
        <w:rPr>
          <w:rFonts w:ascii="Times New Roman" w:hAnsi="Times New Roman"/>
          <w:sz w:val="24"/>
          <w:szCs w:val="24"/>
        </w:rPr>
        <w:t>a także otrzymywać odpisy, kopie lub wyciągi z tych akt i</w:t>
      </w:r>
      <w:r w:rsidR="005E19E4" w:rsidRPr="0088193B">
        <w:rPr>
          <w:rFonts w:ascii="Times New Roman" w:hAnsi="Times New Roman"/>
          <w:sz w:val="24"/>
          <w:szCs w:val="24"/>
        </w:rPr>
        <w:t xml:space="preserve"> </w:t>
      </w:r>
      <w:r w:rsidR="000F4D27" w:rsidRPr="0088193B">
        <w:rPr>
          <w:rFonts w:ascii="Times New Roman" w:hAnsi="Times New Roman"/>
          <w:sz w:val="24"/>
          <w:szCs w:val="24"/>
        </w:rPr>
        <w:t xml:space="preserve">dokumentów, </w:t>
      </w:r>
      <w:r w:rsidR="000B6B5C" w:rsidRPr="0088193B">
        <w:rPr>
          <w:rFonts w:ascii="Times New Roman" w:hAnsi="Times New Roman"/>
          <w:sz w:val="24"/>
          <w:szCs w:val="24"/>
        </w:rPr>
        <w:t>w tym również</w:t>
      </w:r>
      <w:r w:rsidRPr="0088193B">
        <w:rPr>
          <w:rFonts w:ascii="Times New Roman" w:hAnsi="Times New Roman"/>
          <w:sz w:val="24"/>
          <w:szCs w:val="24"/>
        </w:rPr>
        <w:t xml:space="preserve"> po zakończeniu postępowania i zapadnięciu rozstrzygnięcia;</w:t>
      </w:r>
      <w:r w:rsidR="00955544" w:rsidRPr="0088193B">
        <w:rPr>
          <w:rFonts w:ascii="Times New Roman" w:hAnsi="Times New Roman"/>
          <w:sz w:val="24"/>
          <w:szCs w:val="24"/>
        </w:rPr>
        <w:t xml:space="preserve"> </w:t>
      </w:r>
      <w:r w:rsidR="00CF554B" w:rsidRPr="0088193B">
        <w:rPr>
          <w:rFonts w:ascii="Times New Roman" w:hAnsi="Times New Roman"/>
          <w:sz w:val="24"/>
          <w:szCs w:val="24"/>
        </w:rPr>
        <w:t>poprzez „inne dokumenty” należy rozumieć np. akty prawa wewnętrznego, wytyczne, zalecenia, upoważnienia do działania w imieniu danego organu podatkowego</w:t>
      </w:r>
      <w:r w:rsidR="0057572A" w:rsidRPr="0088193B">
        <w:rPr>
          <w:rFonts w:ascii="Times New Roman" w:hAnsi="Times New Roman"/>
          <w:sz w:val="24"/>
          <w:szCs w:val="24"/>
        </w:rPr>
        <w:t xml:space="preserve"> (tj. dokumenty niestanowiące akt sprawy podatkowej rozumianej zgodnie z przepisami Ordynacji podatkowej);</w:t>
      </w:r>
      <w:r w:rsidR="00C5217B">
        <w:rPr>
          <w:rFonts w:ascii="Times New Roman" w:hAnsi="Times New Roman"/>
          <w:sz w:val="24"/>
          <w:szCs w:val="24"/>
        </w:rPr>
        <w:t xml:space="preserve"> p</w:t>
      </w:r>
      <w:r w:rsidR="00955544" w:rsidRPr="0088193B">
        <w:rPr>
          <w:rFonts w:ascii="Times New Roman" w:hAnsi="Times New Roman"/>
          <w:sz w:val="24"/>
          <w:szCs w:val="24"/>
        </w:rPr>
        <w:t>odkreślenia wymaga, że akta spraw podatkowych naczelnicy urzędów skarbowych</w:t>
      </w:r>
      <w:r w:rsidR="006462F1" w:rsidRPr="0088193B">
        <w:rPr>
          <w:rFonts w:ascii="Times New Roman" w:hAnsi="Times New Roman"/>
          <w:sz w:val="24"/>
          <w:szCs w:val="24"/>
        </w:rPr>
        <w:t xml:space="preserve"> i </w:t>
      </w:r>
      <w:r w:rsidR="00955544" w:rsidRPr="0088193B">
        <w:rPr>
          <w:rFonts w:ascii="Times New Roman" w:hAnsi="Times New Roman"/>
          <w:sz w:val="24"/>
          <w:szCs w:val="24"/>
        </w:rPr>
        <w:t xml:space="preserve">naczelnicy urzędów celno-skarbowych udostępniają </w:t>
      </w:r>
      <w:r w:rsidR="006462F1" w:rsidRPr="0088193B">
        <w:rPr>
          <w:rFonts w:ascii="Times New Roman" w:hAnsi="Times New Roman"/>
          <w:sz w:val="24"/>
          <w:szCs w:val="24"/>
        </w:rPr>
        <w:t xml:space="preserve">na żądanie </w:t>
      </w:r>
      <w:r w:rsidR="00955544" w:rsidRPr="0088193B">
        <w:rPr>
          <w:rFonts w:ascii="Times New Roman" w:hAnsi="Times New Roman"/>
          <w:sz w:val="24"/>
          <w:szCs w:val="24"/>
        </w:rPr>
        <w:t>Rzecznikowi Praw Podatnika w celu realizacji jego zadań ustawowych</w:t>
      </w:r>
      <w:r w:rsidR="00C20C50" w:rsidRPr="0088193B">
        <w:rPr>
          <w:rFonts w:ascii="Times New Roman" w:hAnsi="Times New Roman"/>
          <w:sz w:val="24"/>
          <w:szCs w:val="24"/>
        </w:rPr>
        <w:t>;</w:t>
      </w:r>
      <w:r w:rsidR="00955544" w:rsidRPr="0088193B">
        <w:rPr>
          <w:rFonts w:ascii="Times New Roman" w:hAnsi="Times New Roman"/>
          <w:sz w:val="24"/>
          <w:szCs w:val="24"/>
        </w:rPr>
        <w:t xml:space="preserve"> </w:t>
      </w:r>
      <w:r w:rsidR="00C20C50" w:rsidRPr="0088193B">
        <w:rPr>
          <w:rFonts w:ascii="Times New Roman" w:hAnsi="Times New Roman"/>
          <w:sz w:val="24"/>
          <w:szCs w:val="24"/>
        </w:rPr>
        <w:t>j</w:t>
      </w:r>
      <w:r w:rsidR="00955544" w:rsidRPr="0088193B">
        <w:rPr>
          <w:rFonts w:ascii="Times New Roman" w:hAnsi="Times New Roman"/>
          <w:sz w:val="24"/>
          <w:szCs w:val="24"/>
        </w:rPr>
        <w:t xml:space="preserve">ednocześnie na podstawie art. </w:t>
      </w:r>
      <w:r w:rsidR="007E3FA9" w:rsidRPr="0088193B">
        <w:rPr>
          <w:rFonts w:ascii="Times New Roman" w:hAnsi="Times New Roman"/>
          <w:sz w:val="24"/>
          <w:szCs w:val="24"/>
        </w:rPr>
        <w:t xml:space="preserve">294 </w:t>
      </w:r>
      <w:r w:rsidR="00955544" w:rsidRPr="0088193B">
        <w:rPr>
          <w:rFonts w:ascii="Times New Roman" w:hAnsi="Times New Roman"/>
          <w:sz w:val="24"/>
          <w:szCs w:val="24"/>
          <w:lang w:eastAsia="pl-PL"/>
        </w:rPr>
        <w:t>§</w:t>
      </w:r>
      <w:r w:rsidR="005E19E4" w:rsidRPr="0088193B">
        <w:rPr>
          <w:rFonts w:ascii="Times New Roman" w:hAnsi="Times New Roman"/>
          <w:sz w:val="24"/>
          <w:szCs w:val="24"/>
          <w:lang w:eastAsia="pl-PL"/>
        </w:rPr>
        <w:t xml:space="preserve"> </w:t>
      </w:r>
      <w:r w:rsidR="007E3FA9" w:rsidRPr="0088193B">
        <w:rPr>
          <w:rFonts w:ascii="Times New Roman" w:hAnsi="Times New Roman"/>
          <w:sz w:val="24"/>
          <w:szCs w:val="24"/>
          <w:lang w:eastAsia="pl-PL"/>
        </w:rPr>
        <w:t xml:space="preserve">4 </w:t>
      </w:r>
      <w:r w:rsidR="00C20C50" w:rsidRPr="0088193B">
        <w:rPr>
          <w:rFonts w:ascii="Times New Roman" w:hAnsi="Times New Roman"/>
          <w:sz w:val="24"/>
          <w:szCs w:val="24"/>
          <w:lang w:eastAsia="pl-PL"/>
        </w:rPr>
        <w:t>Ordynacji podatkowej</w:t>
      </w:r>
      <w:r w:rsidR="00955544" w:rsidRPr="0088193B">
        <w:rPr>
          <w:rFonts w:ascii="Times New Roman" w:hAnsi="Times New Roman"/>
          <w:sz w:val="24"/>
          <w:szCs w:val="24"/>
          <w:lang w:eastAsia="pl-PL"/>
        </w:rPr>
        <w:t xml:space="preserve"> Rzecznik, zastępcy, przedstawiciel</w:t>
      </w:r>
      <w:r w:rsidR="004720C0">
        <w:rPr>
          <w:rFonts w:ascii="Times New Roman" w:hAnsi="Times New Roman"/>
          <w:sz w:val="24"/>
          <w:szCs w:val="24"/>
          <w:lang w:eastAsia="pl-PL"/>
        </w:rPr>
        <w:t>e</w:t>
      </w:r>
      <w:r w:rsidR="00955544" w:rsidRPr="0088193B">
        <w:rPr>
          <w:rFonts w:ascii="Times New Roman" w:hAnsi="Times New Roman"/>
          <w:sz w:val="24"/>
          <w:szCs w:val="24"/>
          <w:lang w:eastAsia="pl-PL"/>
        </w:rPr>
        <w:t xml:space="preserve"> terenowi oraz inni pracownicy Biura są obowiązani do przestrzegania tajemnicy skarbowej </w:t>
      </w:r>
      <w:r w:rsidR="006A3BBA">
        <w:rPr>
          <w:rFonts w:ascii="Times New Roman" w:hAnsi="Times New Roman"/>
          <w:sz w:val="24"/>
          <w:szCs w:val="24"/>
          <w:lang w:eastAsia="pl-PL"/>
        </w:rPr>
        <w:t>–</w:t>
      </w:r>
      <w:r w:rsidR="00C20C50" w:rsidRPr="0088193B">
        <w:rPr>
          <w:rFonts w:ascii="Times New Roman" w:hAnsi="Times New Roman"/>
          <w:sz w:val="24"/>
          <w:szCs w:val="24"/>
          <w:lang w:eastAsia="pl-PL"/>
        </w:rPr>
        <w:t xml:space="preserve"> z</w:t>
      </w:r>
      <w:r w:rsidR="00955544" w:rsidRPr="0088193B">
        <w:rPr>
          <w:rFonts w:ascii="Times New Roman" w:hAnsi="Times New Roman"/>
          <w:sz w:val="24"/>
          <w:szCs w:val="24"/>
          <w:lang w:eastAsia="pl-PL"/>
        </w:rPr>
        <w:t>godnie bowiem z tym przepisem</w:t>
      </w:r>
      <w:r w:rsidR="005E19E4" w:rsidRPr="0088193B">
        <w:rPr>
          <w:rFonts w:ascii="Times New Roman" w:hAnsi="Times New Roman"/>
          <w:sz w:val="24"/>
          <w:szCs w:val="24"/>
          <w:lang w:eastAsia="pl-PL"/>
        </w:rPr>
        <w:t xml:space="preserve"> </w:t>
      </w:r>
      <w:r w:rsidR="00955544" w:rsidRPr="0088193B">
        <w:rPr>
          <w:rFonts w:ascii="Times New Roman" w:hAnsi="Times New Roman"/>
          <w:sz w:val="24"/>
          <w:szCs w:val="24"/>
          <w:lang w:eastAsia="pl-PL"/>
        </w:rPr>
        <w:t xml:space="preserve">do przestrzegania tajemnicy skarbowej </w:t>
      </w:r>
      <w:r w:rsidR="00D764FE">
        <w:rPr>
          <w:rFonts w:ascii="Times New Roman" w:hAnsi="Times New Roman"/>
          <w:sz w:val="24"/>
          <w:szCs w:val="24"/>
          <w:lang w:eastAsia="pl-PL"/>
        </w:rPr>
        <w:t xml:space="preserve">są </w:t>
      </w:r>
      <w:r w:rsidR="00955544" w:rsidRPr="0088193B">
        <w:rPr>
          <w:rFonts w:ascii="Times New Roman" w:hAnsi="Times New Roman"/>
          <w:sz w:val="24"/>
          <w:szCs w:val="24"/>
          <w:lang w:eastAsia="pl-PL"/>
        </w:rPr>
        <w:t>obowiązane również inne osoby, którym udostępniono informacje objęte tajemnicą skarbową, chyba że na ich u</w:t>
      </w:r>
      <w:r w:rsidR="00C20C50" w:rsidRPr="0088193B">
        <w:rPr>
          <w:rFonts w:ascii="Times New Roman" w:hAnsi="Times New Roman"/>
          <w:sz w:val="24"/>
          <w:szCs w:val="24"/>
          <w:lang w:eastAsia="pl-PL"/>
        </w:rPr>
        <w:t>jawnienie zezwala przepis prawa;</w:t>
      </w:r>
    </w:p>
    <w:p w14:paraId="2296557D" w14:textId="08B2FA57" w:rsidR="00610DF5" w:rsidRPr="0088193B" w:rsidRDefault="00610DF5" w:rsidP="0088193B">
      <w:pPr>
        <w:pStyle w:val="Akapitzlist"/>
        <w:numPr>
          <w:ilvl w:val="0"/>
          <w:numId w:val="19"/>
        </w:numPr>
        <w:spacing w:after="0" w:line="360" w:lineRule="auto"/>
        <w:jc w:val="both"/>
        <w:rPr>
          <w:rFonts w:ascii="Times New Roman" w:hAnsi="Times New Roman"/>
          <w:sz w:val="24"/>
          <w:szCs w:val="24"/>
        </w:rPr>
      </w:pPr>
      <w:r w:rsidRPr="0088193B">
        <w:rPr>
          <w:rFonts w:ascii="Times New Roman" w:hAnsi="Times New Roman"/>
          <w:sz w:val="24"/>
          <w:szCs w:val="24"/>
        </w:rPr>
        <w:t xml:space="preserve">żądać przedłożenia informacji o stanie sprawy prowadzonej w sądzie administracyjnym oraz </w:t>
      </w:r>
      <w:r w:rsidR="000E37FB" w:rsidRPr="0088193B">
        <w:rPr>
          <w:rFonts w:ascii="Times New Roman" w:hAnsi="Times New Roman"/>
          <w:sz w:val="24"/>
          <w:szCs w:val="24"/>
        </w:rPr>
        <w:t>przeglądać w siedzibie sądu administracyjnego akta każdej sprawy i otrzymywać odpisy, kopie lub wyciągi z tych akt</w:t>
      </w:r>
      <w:r w:rsidRPr="0088193B">
        <w:rPr>
          <w:rFonts w:ascii="Times New Roman" w:hAnsi="Times New Roman"/>
          <w:sz w:val="24"/>
          <w:szCs w:val="24"/>
        </w:rPr>
        <w:t>.</w:t>
      </w:r>
    </w:p>
    <w:p w14:paraId="7C5A5C3F" w14:textId="553A8F15"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 xml:space="preserve">W sprawach stanowiących informację niejawną udzielanie informacji lub umożliwianie Rzecznikowi wglądu do akt następuje na zasadach i w trybie określonym w przepisach </w:t>
      </w:r>
      <w:r w:rsidR="00D23FB6">
        <w:rPr>
          <w:rFonts w:ascii="Times New Roman" w:hAnsi="Times New Roman"/>
          <w:sz w:val="24"/>
          <w:szCs w:val="24"/>
        </w:rPr>
        <w:br/>
      </w:r>
      <w:r w:rsidRPr="0079032A">
        <w:rPr>
          <w:rFonts w:ascii="Times New Roman" w:hAnsi="Times New Roman"/>
          <w:sz w:val="24"/>
          <w:szCs w:val="24"/>
        </w:rPr>
        <w:t>o</w:t>
      </w:r>
      <w:r w:rsidR="005E19E4">
        <w:rPr>
          <w:rFonts w:ascii="Times New Roman" w:hAnsi="Times New Roman"/>
          <w:sz w:val="24"/>
          <w:szCs w:val="24"/>
        </w:rPr>
        <w:t xml:space="preserve"> </w:t>
      </w:r>
      <w:r w:rsidRPr="0079032A">
        <w:rPr>
          <w:rFonts w:ascii="Times New Roman" w:hAnsi="Times New Roman"/>
          <w:sz w:val="24"/>
          <w:szCs w:val="24"/>
        </w:rPr>
        <w:t>ochronie informacji niejawnych.</w:t>
      </w:r>
      <w:r w:rsidR="00C931B0">
        <w:rPr>
          <w:rFonts w:ascii="Times New Roman" w:hAnsi="Times New Roman"/>
          <w:sz w:val="24"/>
          <w:szCs w:val="24"/>
        </w:rPr>
        <w:t xml:space="preserve"> Jest to konsekwencją obowiązywania przepisów </w:t>
      </w:r>
      <w:r w:rsidR="00D23FB6">
        <w:rPr>
          <w:rFonts w:ascii="Times New Roman" w:hAnsi="Times New Roman"/>
          <w:sz w:val="24"/>
          <w:szCs w:val="24"/>
        </w:rPr>
        <w:br/>
      </w:r>
      <w:r w:rsidR="00C931B0">
        <w:rPr>
          <w:rFonts w:ascii="Times New Roman" w:hAnsi="Times New Roman"/>
          <w:sz w:val="24"/>
          <w:szCs w:val="24"/>
        </w:rPr>
        <w:lastRenderedPageBreak/>
        <w:t xml:space="preserve">o ochronie informacji niejawnych. </w:t>
      </w:r>
      <w:r w:rsidR="00FE38F5">
        <w:rPr>
          <w:rFonts w:ascii="Times New Roman" w:hAnsi="Times New Roman"/>
          <w:sz w:val="24"/>
          <w:szCs w:val="24"/>
        </w:rPr>
        <w:t>J</w:t>
      </w:r>
      <w:r w:rsidR="00C931B0">
        <w:rPr>
          <w:rFonts w:ascii="Times New Roman" w:hAnsi="Times New Roman"/>
          <w:sz w:val="24"/>
          <w:szCs w:val="24"/>
        </w:rPr>
        <w:t>ednocześnie Rzecznik badając akta spraw podatkowych jest związany tajemnicą skarbową na zasadach ogólnych.</w:t>
      </w:r>
    </w:p>
    <w:p w14:paraId="3191D3CD" w14:textId="2A696F03"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W wystąpieniu, o którym mowa w art. 1</w:t>
      </w:r>
      <w:r w:rsidR="0029746C">
        <w:rPr>
          <w:rFonts w:ascii="Times New Roman" w:hAnsi="Times New Roman"/>
          <w:sz w:val="24"/>
          <w:szCs w:val="24"/>
        </w:rPr>
        <w:t>5</w:t>
      </w:r>
      <w:r w:rsidRPr="0079032A">
        <w:rPr>
          <w:rFonts w:ascii="Times New Roman" w:hAnsi="Times New Roman"/>
          <w:sz w:val="24"/>
          <w:szCs w:val="24"/>
        </w:rPr>
        <w:t xml:space="preserve"> ust. 1 pkt </w:t>
      </w:r>
      <w:r w:rsidR="00FE38F5">
        <w:rPr>
          <w:rFonts w:ascii="Times New Roman" w:hAnsi="Times New Roman"/>
          <w:sz w:val="24"/>
          <w:szCs w:val="24"/>
        </w:rPr>
        <w:t>8</w:t>
      </w:r>
      <w:r w:rsidRPr="0079032A">
        <w:rPr>
          <w:rFonts w:ascii="Times New Roman" w:hAnsi="Times New Roman"/>
          <w:sz w:val="24"/>
          <w:szCs w:val="24"/>
        </w:rPr>
        <w:t>,</w:t>
      </w:r>
      <w:r>
        <w:rPr>
          <w:rFonts w:ascii="Times New Roman" w:hAnsi="Times New Roman"/>
          <w:sz w:val="24"/>
          <w:szCs w:val="24"/>
        </w:rPr>
        <w:t xml:space="preserve"> czyli w</w:t>
      </w:r>
      <w:r w:rsidR="00886A28" w:rsidRPr="00886A28">
        <w:rPr>
          <w:rFonts w:ascii="Times New Roman" w:hAnsi="Times New Roman"/>
          <w:sz w:val="24"/>
          <w:szCs w:val="24"/>
        </w:rPr>
        <w:t xml:space="preserve"> </w:t>
      </w:r>
      <w:r w:rsidR="00886A28">
        <w:rPr>
          <w:rFonts w:ascii="Times New Roman" w:hAnsi="Times New Roman"/>
          <w:sz w:val="24"/>
          <w:szCs w:val="24"/>
        </w:rPr>
        <w:t>wystąpieniu</w:t>
      </w:r>
      <w:r w:rsidR="00886A28" w:rsidRPr="0079032A">
        <w:rPr>
          <w:rFonts w:ascii="Times New Roman" w:hAnsi="Times New Roman"/>
          <w:sz w:val="24"/>
          <w:szCs w:val="24"/>
        </w:rPr>
        <w:t xml:space="preserve"> do organu, </w:t>
      </w:r>
      <w:r w:rsidR="00D23FB6">
        <w:rPr>
          <w:rFonts w:ascii="Times New Roman" w:hAnsi="Times New Roman"/>
          <w:sz w:val="24"/>
          <w:szCs w:val="24"/>
        </w:rPr>
        <w:br/>
      </w:r>
      <w:r w:rsidR="00886A28" w:rsidRPr="0079032A">
        <w:rPr>
          <w:rFonts w:ascii="Times New Roman" w:hAnsi="Times New Roman"/>
          <w:sz w:val="24"/>
          <w:szCs w:val="24"/>
        </w:rPr>
        <w:t>w którego działalności stwie</w:t>
      </w:r>
      <w:r w:rsidR="00886A28">
        <w:rPr>
          <w:rFonts w:ascii="Times New Roman" w:hAnsi="Times New Roman"/>
          <w:sz w:val="24"/>
          <w:szCs w:val="24"/>
        </w:rPr>
        <w:t>rdził naruszenie praw podatnika,</w:t>
      </w:r>
      <w:r w:rsidRPr="0079032A">
        <w:rPr>
          <w:rFonts w:ascii="Times New Roman" w:hAnsi="Times New Roman"/>
          <w:sz w:val="24"/>
          <w:szCs w:val="24"/>
        </w:rPr>
        <w:t xml:space="preserve"> Rzecznik formułuje opinie </w:t>
      </w:r>
      <w:r w:rsidR="00D23FB6">
        <w:rPr>
          <w:rFonts w:ascii="Times New Roman" w:hAnsi="Times New Roman"/>
          <w:sz w:val="24"/>
          <w:szCs w:val="24"/>
        </w:rPr>
        <w:br/>
      </w:r>
      <w:r w:rsidRPr="0079032A">
        <w:rPr>
          <w:rFonts w:ascii="Times New Roman" w:hAnsi="Times New Roman"/>
          <w:sz w:val="24"/>
          <w:szCs w:val="24"/>
        </w:rPr>
        <w:t>i</w:t>
      </w:r>
      <w:r w:rsidR="005E19E4">
        <w:rPr>
          <w:rFonts w:ascii="Times New Roman" w:hAnsi="Times New Roman"/>
          <w:sz w:val="24"/>
          <w:szCs w:val="24"/>
        </w:rPr>
        <w:t xml:space="preserve"> </w:t>
      </w:r>
      <w:r w:rsidRPr="0079032A">
        <w:rPr>
          <w:rFonts w:ascii="Times New Roman" w:hAnsi="Times New Roman"/>
          <w:sz w:val="24"/>
          <w:szCs w:val="24"/>
        </w:rPr>
        <w:t xml:space="preserve">wnioski co do sposobu załatwiania sprawy, a także może </w:t>
      </w:r>
      <w:r w:rsidR="002E3B11">
        <w:rPr>
          <w:rFonts w:ascii="Times New Roman" w:hAnsi="Times New Roman"/>
          <w:sz w:val="24"/>
          <w:szCs w:val="24"/>
        </w:rPr>
        <w:t>po</w:t>
      </w:r>
      <w:r w:rsidR="002E3B11" w:rsidRPr="002E3B11">
        <w:rPr>
          <w:rFonts w:ascii="Times New Roman" w:hAnsi="Times New Roman"/>
          <w:sz w:val="24"/>
          <w:szCs w:val="24"/>
        </w:rPr>
        <w:t>inform</w:t>
      </w:r>
      <w:r w:rsidR="002E3B11">
        <w:rPr>
          <w:rFonts w:ascii="Times New Roman" w:hAnsi="Times New Roman"/>
          <w:sz w:val="24"/>
          <w:szCs w:val="24"/>
        </w:rPr>
        <w:t>ować</w:t>
      </w:r>
      <w:r w:rsidR="002E3B11" w:rsidRPr="002E3B11">
        <w:rPr>
          <w:rFonts w:ascii="Times New Roman" w:hAnsi="Times New Roman"/>
          <w:sz w:val="24"/>
          <w:szCs w:val="24"/>
        </w:rPr>
        <w:t xml:space="preserve"> </w:t>
      </w:r>
      <w:r w:rsidR="0029746C">
        <w:rPr>
          <w:rFonts w:ascii="Times New Roman" w:hAnsi="Times New Roman"/>
          <w:sz w:val="24"/>
          <w:szCs w:val="24"/>
        </w:rPr>
        <w:t xml:space="preserve">organy nadzoru </w:t>
      </w:r>
      <w:r w:rsidR="009753EC">
        <w:rPr>
          <w:rFonts w:ascii="Times New Roman" w:hAnsi="Times New Roman"/>
          <w:sz w:val="24"/>
          <w:szCs w:val="24"/>
        </w:rPr>
        <w:br/>
      </w:r>
      <w:r w:rsidR="002E3B11" w:rsidRPr="002E3B11">
        <w:rPr>
          <w:rFonts w:ascii="Times New Roman" w:hAnsi="Times New Roman"/>
          <w:sz w:val="24"/>
          <w:szCs w:val="24"/>
        </w:rPr>
        <w:t xml:space="preserve">o </w:t>
      </w:r>
      <w:r w:rsidR="005D67F2">
        <w:rPr>
          <w:rFonts w:ascii="Times New Roman" w:hAnsi="Times New Roman"/>
          <w:sz w:val="24"/>
          <w:szCs w:val="24"/>
        </w:rPr>
        <w:t>ewentualnym niedopełnieniu obowiązków służbowych lub pracowniczych. Wnioski te mają posłużyć organowi jako wskazówka co do możliwego załatwienia sprawy, ale z przepisu nie wynika, że</w:t>
      </w:r>
      <w:r w:rsidR="005E19E4">
        <w:rPr>
          <w:rFonts w:ascii="Times New Roman" w:hAnsi="Times New Roman"/>
          <w:sz w:val="24"/>
          <w:szCs w:val="24"/>
        </w:rPr>
        <w:t xml:space="preserve"> </w:t>
      </w:r>
      <w:r w:rsidR="005D67F2">
        <w:rPr>
          <w:rFonts w:ascii="Times New Roman" w:hAnsi="Times New Roman"/>
          <w:sz w:val="24"/>
          <w:szCs w:val="24"/>
        </w:rPr>
        <w:t>organ jest obowiązany do podporządkowania się wnioskom Rzecznika. Informacja o niedopełnieniu obowiązków ma wywierać działanie dyscyplinujące.</w:t>
      </w:r>
    </w:p>
    <w:p w14:paraId="42771D24" w14:textId="29D491D8"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 xml:space="preserve">Organ, do którego zostało skierowane wystąpienie, </w:t>
      </w:r>
      <w:r w:rsidR="00D56CDA">
        <w:rPr>
          <w:rFonts w:ascii="Times New Roman" w:hAnsi="Times New Roman"/>
          <w:sz w:val="24"/>
          <w:szCs w:val="24"/>
        </w:rPr>
        <w:t xml:space="preserve">jest </w:t>
      </w:r>
      <w:r w:rsidRPr="0079032A">
        <w:rPr>
          <w:rFonts w:ascii="Times New Roman" w:hAnsi="Times New Roman"/>
          <w:sz w:val="24"/>
          <w:szCs w:val="24"/>
        </w:rPr>
        <w:t xml:space="preserve">obowiązany bez zbędnej zwłoki, nie później jednak niż w terminie 30 dni od dnia otrzymania wystąpienia, poinformować Rzecznika o podjętych działaniach lub zajętym stanowisku. W przypadku, gdy Rzecznik nie podziela tego stanowiska, może zwrócić się do właściwej jednostki nadrzędnej lub sprawującej nadzór o podjęcie odpowiednich działań. </w:t>
      </w:r>
      <w:r w:rsidR="005D67F2">
        <w:rPr>
          <w:rFonts w:ascii="Times New Roman" w:hAnsi="Times New Roman"/>
          <w:sz w:val="24"/>
          <w:szCs w:val="24"/>
        </w:rPr>
        <w:t>W każdym przypadku wymóg przedstawienia wyjaśnienia Rzecznikowi sprawia, że organ bada sprawę i może dojść do wniosku, że wystąpienie Rzecznika jest zasadne. Celem przepisu jest zatem zmobilizowanie organu podatkowego do wnikliwej analizy spraw.</w:t>
      </w:r>
    </w:p>
    <w:p w14:paraId="6EA5B45C" w14:textId="24B5114C"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 xml:space="preserve">W przypadku wystąpienia przez Rzecznika do jednostki nadrzędnej lub sprawującej nadzór </w:t>
      </w:r>
      <w:r w:rsidR="00BF79F7">
        <w:rPr>
          <w:rFonts w:ascii="Times New Roman" w:hAnsi="Times New Roman"/>
          <w:sz w:val="24"/>
          <w:szCs w:val="24"/>
        </w:rPr>
        <w:t>j</w:t>
      </w:r>
      <w:r w:rsidRPr="0079032A">
        <w:rPr>
          <w:rFonts w:ascii="Times New Roman" w:hAnsi="Times New Roman"/>
          <w:sz w:val="24"/>
          <w:szCs w:val="24"/>
        </w:rPr>
        <w:t xml:space="preserve">ednostka </w:t>
      </w:r>
      <w:r w:rsidR="00BF79F7">
        <w:rPr>
          <w:rFonts w:ascii="Times New Roman" w:hAnsi="Times New Roman"/>
          <w:sz w:val="24"/>
          <w:szCs w:val="24"/>
        </w:rPr>
        <w:t>ta</w:t>
      </w:r>
      <w:r w:rsidRPr="0079032A">
        <w:rPr>
          <w:rFonts w:ascii="Times New Roman" w:hAnsi="Times New Roman"/>
          <w:sz w:val="24"/>
          <w:szCs w:val="24"/>
        </w:rPr>
        <w:t xml:space="preserve"> </w:t>
      </w:r>
      <w:r w:rsidR="00D56CDA">
        <w:rPr>
          <w:rFonts w:ascii="Times New Roman" w:hAnsi="Times New Roman"/>
          <w:sz w:val="24"/>
          <w:szCs w:val="24"/>
        </w:rPr>
        <w:t xml:space="preserve">jest </w:t>
      </w:r>
      <w:r w:rsidRPr="0079032A">
        <w:rPr>
          <w:rFonts w:ascii="Times New Roman" w:hAnsi="Times New Roman"/>
          <w:sz w:val="24"/>
          <w:szCs w:val="24"/>
        </w:rPr>
        <w:t>obowiązana bez zbędnej zwłoki, nie później jednak niż w terminie 30</w:t>
      </w:r>
      <w:r w:rsidR="005E19E4">
        <w:rPr>
          <w:rFonts w:ascii="Times New Roman" w:hAnsi="Times New Roman"/>
          <w:sz w:val="24"/>
          <w:szCs w:val="24"/>
        </w:rPr>
        <w:t xml:space="preserve"> </w:t>
      </w:r>
      <w:r w:rsidRPr="0079032A">
        <w:rPr>
          <w:rFonts w:ascii="Times New Roman" w:hAnsi="Times New Roman"/>
          <w:sz w:val="24"/>
          <w:szCs w:val="24"/>
        </w:rPr>
        <w:t>dni od dnia otrzymania wystąpienia, poinformować Rzecznika o podjętych działaniach lub zajętym stanowisku.</w:t>
      </w:r>
    </w:p>
    <w:p w14:paraId="660515CC" w14:textId="51656521"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Organ, do którego zwróci się Rzecznik</w:t>
      </w:r>
      <w:r w:rsidR="00481D69">
        <w:rPr>
          <w:rFonts w:ascii="Times New Roman" w:hAnsi="Times New Roman"/>
          <w:sz w:val="24"/>
          <w:szCs w:val="24"/>
        </w:rPr>
        <w:t>,</w:t>
      </w:r>
      <w:r w:rsidRPr="0079032A">
        <w:rPr>
          <w:rFonts w:ascii="Times New Roman" w:hAnsi="Times New Roman"/>
          <w:sz w:val="24"/>
          <w:szCs w:val="24"/>
        </w:rPr>
        <w:t xml:space="preserve"> jest obowiązany do współdziałania i udzielania </w:t>
      </w:r>
      <w:r w:rsidR="002E3B11">
        <w:rPr>
          <w:rFonts w:ascii="Times New Roman" w:hAnsi="Times New Roman"/>
          <w:sz w:val="24"/>
          <w:szCs w:val="24"/>
        </w:rPr>
        <w:t>R</w:t>
      </w:r>
      <w:r w:rsidRPr="0079032A">
        <w:rPr>
          <w:rFonts w:ascii="Times New Roman" w:hAnsi="Times New Roman"/>
          <w:sz w:val="24"/>
          <w:szCs w:val="24"/>
        </w:rPr>
        <w:t>zecznikowi nieodpłatnie pomocy, w szczególności:</w:t>
      </w:r>
    </w:p>
    <w:p w14:paraId="6C220DFF" w14:textId="39E578A2" w:rsidR="00610DF5" w:rsidRDefault="00610DF5" w:rsidP="0088193B">
      <w:pPr>
        <w:pStyle w:val="Akapitzlist"/>
        <w:numPr>
          <w:ilvl w:val="0"/>
          <w:numId w:val="20"/>
        </w:numPr>
        <w:spacing w:after="0" w:line="360" w:lineRule="auto"/>
        <w:jc w:val="both"/>
        <w:rPr>
          <w:rFonts w:ascii="Times New Roman" w:hAnsi="Times New Roman"/>
          <w:sz w:val="24"/>
          <w:szCs w:val="24"/>
        </w:rPr>
      </w:pPr>
      <w:r w:rsidRPr="0088193B">
        <w:rPr>
          <w:rFonts w:ascii="Times New Roman" w:hAnsi="Times New Roman"/>
          <w:sz w:val="24"/>
          <w:szCs w:val="24"/>
        </w:rPr>
        <w:t>zapewnienia dostępu do akt i dokumentów na zasadach określonych w art. 1</w:t>
      </w:r>
      <w:r w:rsidR="0029746C" w:rsidRPr="0088193B">
        <w:rPr>
          <w:rFonts w:ascii="Times New Roman" w:hAnsi="Times New Roman"/>
          <w:sz w:val="24"/>
          <w:szCs w:val="24"/>
        </w:rPr>
        <w:t>9</w:t>
      </w:r>
      <w:r w:rsidR="00BF79F7" w:rsidRPr="0088193B">
        <w:rPr>
          <w:rFonts w:ascii="Times New Roman" w:hAnsi="Times New Roman"/>
          <w:sz w:val="24"/>
          <w:szCs w:val="24"/>
        </w:rPr>
        <w:t xml:space="preserve">, </w:t>
      </w:r>
      <w:r w:rsidRPr="0088193B">
        <w:rPr>
          <w:rFonts w:ascii="Times New Roman" w:hAnsi="Times New Roman"/>
          <w:sz w:val="24"/>
          <w:szCs w:val="24"/>
        </w:rPr>
        <w:t>w tym przekazania odpisów i kopii tych dokumentów;</w:t>
      </w:r>
    </w:p>
    <w:p w14:paraId="717FD623" w14:textId="5EF0E973" w:rsidR="00610DF5" w:rsidRDefault="00610DF5" w:rsidP="0088193B">
      <w:pPr>
        <w:pStyle w:val="Akapitzlist"/>
        <w:numPr>
          <w:ilvl w:val="0"/>
          <w:numId w:val="20"/>
        </w:numPr>
        <w:spacing w:after="0" w:line="360" w:lineRule="auto"/>
        <w:jc w:val="both"/>
        <w:rPr>
          <w:rFonts w:ascii="Times New Roman" w:hAnsi="Times New Roman"/>
          <w:sz w:val="24"/>
          <w:szCs w:val="24"/>
        </w:rPr>
      </w:pPr>
      <w:r w:rsidRPr="0088193B">
        <w:rPr>
          <w:rFonts w:ascii="Times New Roman" w:hAnsi="Times New Roman"/>
          <w:sz w:val="24"/>
          <w:szCs w:val="24"/>
        </w:rPr>
        <w:t>udzielania żądanych przez Rzecznika informacji i wyjaśnień;</w:t>
      </w:r>
    </w:p>
    <w:p w14:paraId="5046E923" w14:textId="5B38C062" w:rsidR="00610DF5" w:rsidRDefault="00610DF5" w:rsidP="0088193B">
      <w:pPr>
        <w:pStyle w:val="Akapitzlist"/>
        <w:numPr>
          <w:ilvl w:val="0"/>
          <w:numId w:val="20"/>
        </w:numPr>
        <w:spacing w:after="0" w:line="360" w:lineRule="auto"/>
        <w:jc w:val="both"/>
        <w:rPr>
          <w:rFonts w:ascii="Times New Roman" w:hAnsi="Times New Roman"/>
          <w:sz w:val="24"/>
          <w:szCs w:val="24"/>
        </w:rPr>
      </w:pPr>
      <w:r w:rsidRPr="0088193B">
        <w:rPr>
          <w:rFonts w:ascii="Times New Roman" w:hAnsi="Times New Roman"/>
          <w:sz w:val="24"/>
          <w:szCs w:val="24"/>
        </w:rPr>
        <w:t>udzielania wyjaśnień dotyczących podstawy faktycznej i prawnej swoich rozstrzygnięć;</w:t>
      </w:r>
    </w:p>
    <w:p w14:paraId="4B6AB742" w14:textId="54359282" w:rsidR="00610DF5" w:rsidRPr="0088193B" w:rsidRDefault="00610DF5" w:rsidP="0088193B">
      <w:pPr>
        <w:pStyle w:val="Akapitzlist"/>
        <w:numPr>
          <w:ilvl w:val="0"/>
          <w:numId w:val="20"/>
        </w:numPr>
        <w:spacing w:after="0" w:line="360" w:lineRule="auto"/>
        <w:jc w:val="both"/>
        <w:rPr>
          <w:rFonts w:ascii="Times New Roman" w:hAnsi="Times New Roman"/>
          <w:sz w:val="24"/>
          <w:szCs w:val="24"/>
        </w:rPr>
      </w:pPr>
      <w:r w:rsidRPr="0088193B">
        <w:rPr>
          <w:rFonts w:ascii="Times New Roman" w:hAnsi="Times New Roman"/>
          <w:sz w:val="24"/>
          <w:szCs w:val="24"/>
        </w:rPr>
        <w:t>ustosunkowywa</w:t>
      </w:r>
      <w:r w:rsidR="00481D69">
        <w:rPr>
          <w:rFonts w:ascii="Times New Roman" w:hAnsi="Times New Roman"/>
          <w:sz w:val="24"/>
          <w:szCs w:val="24"/>
        </w:rPr>
        <w:t>nia</w:t>
      </w:r>
      <w:r w:rsidRPr="0088193B">
        <w:rPr>
          <w:rFonts w:ascii="Times New Roman" w:hAnsi="Times New Roman"/>
          <w:sz w:val="24"/>
          <w:szCs w:val="24"/>
        </w:rPr>
        <w:t xml:space="preserve"> się do opinii </w:t>
      </w:r>
      <w:r w:rsidR="0029746C" w:rsidRPr="0088193B">
        <w:rPr>
          <w:rFonts w:ascii="Times New Roman" w:hAnsi="Times New Roman"/>
          <w:sz w:val="24"/>
          <w:szCs w:val="24"/>
        </w:rPr>
        <w:t xml:space="preserve">i wniosków </w:t>
      </w:r>
      <w:r w:rsidRPr="0088193B">
        <w:rPr>
          <w:rFonts w:ascii="Times New Roman" w:hAnsi="Times New Roman"/>
          <w:sz w:val="24"/>
          <w:szCs w:val="24"/>
        </w:rPr>
        <w:t>Rzecznika.</w:t>
      </w:r>
    </w:p>
    <w:p w14:paraId="58054D1F" w14:textId="77777777" w:rsidR="00610DF5" w:rsidRPr="0079032A" w:rsidRDefault="00610DF5"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Rzecznik może określić termin, w jakim powinny być dokonane czynności</w:t>
      </w:r>
      <w:r w:rsidR="00BF79F7">
        <w:rPr>
          <w:rFonts w:ascii="Times New Roman" w:hAnsi="Times New Roman"/>
          <w:sz w:val="24"/>
          <w:szCs w:val="24"/>
        </w:rPr>
        <w:t xml:space="preserve"> wskazane </w:t>
      </w:r>
      <w:r w:rsidR="001A189A">
        <w:rPr>
          <w:rFonts w:ascii="Times New Roman" w:hAnsi="Times New Roman"/>
          <w:sz w:val="24"/>
          <w:szCs w:val="24"/>
        </w:rPr>
        <w:t>powyżej</w:t>
      </w:r>
      <w:r w:rsidR="00BF79F7">
        <w:rPr>
          <w:rFonts w:ascii="Times New Roman" w:hAnsi="Times New Roman"/>
          <w:sz w:val="24"/>
          <w:szCs w:val="24"/>
        </w:rPr>
        <w:t>.</w:t>
      </w:r>
    </w:p>
    <w:p w14:paraId="5E6C788C" w14:textId="2642704D" w:rsidR="00610DF5" w:rsidRPr="009C4F6B" w:rsidRDefault="00610DF5" w:rsidP="009C4F6B">
      <w:pPr>
        <w:spacing w:before="120" w:after="0" w:line="360" w:lineRule="auto"/>
        <w:jc w:val="both"/>
        <w:rPr>
          <w:rFonts w:ascii="Times New Roman" w:eastAsia="Times New Roman" w:hAnsi="Times New Roman"/>
          <w:sz w:val="24"/>
          <w:szCs w:val="24"/>
          <w:lang w:eastAsia="pl-PL"/>
        </w:rPr>
      </w:pPr>
      <w:r w:rsidRPr="0079032A">
        <w:rPr>
          <w:rFonts w:ascii="Times New Roman" w:eastAsia="Times New Roman" w:hAnsi="Times New Roman"/>
          <w:sz w:val="24"/>
          <w:szCs w:val="24"/>
          <w:lang w:eastAsia="pl-PL"/>
        </w:rPr>
        <w:t>Rzecznik może przetwarzać wszelkie informacje niezbędne do realizacji swoich ustawowych zadań, w</w:t>
      </w:r>
      <w:r w:rsidR="005E19E4">
        <w:rPr>
          <w:rFonts w:ascii="Times New Roman" w:eastAsia="Times New Roman" w:hAnsi="Times New Roman"/>
          <w:sz w:val="24"/>
          <w:szCs w:val="24"/>
          <w:lang w:eastAsia="pl-PL"/>
        </w:rPr>
        <w:t xml:space="preserve"> </w:t>
      </w:r>
      <w:r w:rsidRPr="0079032A">
        <w:rPr>
          <w:rFonts w:ascii="Times New Roman" w:eastAsia="Times New Roman" w:hAnsi="Times New Roman"/>
          <w:sz w:val="24"/>
          <w:szCs w:val="24"/>
          <w:lang w:eastAsia="pl-PL"/>
        </w:rPr>
        <w:t xml:space="preserve">tym dane osobowe, z wyłączeniem </w:t>
      </w:r>
      <w:r w:rsidR="00F03911">
        <w:rPr>
          <w:rFonts w:ascii="Times New Roman" w:eastAsia="Times New Roman" w:hAnsi="Times New Roman"/>
          <w:sz w:val="24"/>
          <w:szCs w:val="24"/>
          <w:lang w:eastAsia="pl-PL"/>
        </w:rPr>
        <w:t xml:space="preserve">m.in. </w:t>
      </w:r>
      <w:r w:rsidRPr="0079032A">
        <w:rPr>
          <w:rFonts w:ascii="Times New Roman" w:eastAsia="Times New Roman" w:hAnsi="Times New Roman"/>
          <w:sz w:val="24"/>
          <w:szCs w:val="24"/>
          <w:lang w:eastAsia="pl-PL"/>
        </w:rPr>
        <w:t xml:space="preserve">danych ujawniających </w:t>
      </w:r>
      <w:r w:rsidRPr="009C4F6B">
        <w:rPr>
          <w:rFonts w:ascii="Times New Roman" w:eastAsia="Times New Roman" w:hAnsi="Times New Roman"/>
          <w:sz w:val="24"/>
          <w:szCs w:val="24"/>
          <w:lang w:eastAsia="pl-PL"/>
        </w:rPr>
        <w:t xml:space="preserve">pochodzenie rasowe </w:t>
      </w:r>
      <w:r w:rsidRPr="009C4F6B">
        <w:rPr>
          <w:rFonts w:ascii="Times New Roman" w:eastAsia="Times New Roman" w:hAnsi="Times New Roman"/>
          <w:sz w:val="24"/>
          <w:szCs w:val="24"/>
          <w:lang w:eastAsia="pl-PL"/>
        </w:rPr>
        <w:lastRenderedPageBreak/>
        <w:t xml:space="preserve">lub etniczne, poglądy polityczne, przekonania religijne lub </w:t>
      </w:r>
      <w:r w:rsidR="00F03911">
        <w:rPr>
          <w:rFonts w:ascii="Times New Roman" w:eastAsia="Times New Roman" w:hAnsi="Times New Roman"/>
          <w:sz w:val="24"/>
          <w:szCs w:val="24"/>
          <w:lang w:eastAsia="pl-PL"/>
        </w:rPr>
        <w:t>światopoglądowe</w:t>
      </w:r>
      <w:r w:rsidRPr="009C4F6B">
        <w:rPr>
          <w:rFonts w:ascii="Times New Roman" w:eastAsia="Times New Roman" w:hAnsi="Times New Roman"/>
          <w:sz w:val="24"/>
          <w:szCs w:val="24"/>
          <w:lang w:eastAsia="pl-PL"/>
        </w:rPr>
        <w:t xml:space="preserve">, przynależność </w:t>
      </w:r>
      <w:r w:rsidR="00F03911">
        <w:rPr>
          <w:rFonts w:ascii="Times New Roman" w:eastAsia="Times New Roman" w:hAnsi="Times New Roman"/>
          <w:sz w:val="24"/>
          <w:szCs w:val="24"/>
          <w:lang w:eastAsia="pl-PL"/>
        </w:rPr>
        <w:t>do związków zawodowych</w:t>
      </w:r>
      <w:r w:rsidRPr="009C4F6B">
        <w:rPr>
          <w:rFonts w:ascii="Times New Roman" w:eastAsia="Times New Roman" w:hAnsi="Times New Roman"/>
          <w:sz w:val="24"/>
          <w:szCs w:val="24"/>
          <w:lang w:eastAsia="pl-PL"/>
        </w:rPr>
        <w:t xml:space="preserve">, danych genetycznych, danych biometrycznych oraz danych dotyczących </w:t>
      </w:r>
      <w:r w:rsidR="00F03911">
        <w:rPr>
          <w:rFonts w:ascii="Times New Roman" w:eastAsia="Times New Roman" w:hAnsi="Times New Roman"/>
          <w:sz w:val="24"/>
          <w:szCs w:val="24"/>
          <w:lang w:eastAsia="pl-PL"/>
        </w:rPr>
        <w:t xml:space="preserve">zdrowia, </w:t>
      </w:r>
      <w:r w:rsidRPr="009C4F6B">
        <w:rPr>
          <w:rFonts w:ascii="Times New Roman" w:eastAsia="Times New Roman" w:hAnsi="Times New Roman"/>
          <w:sz w:val="24"/>
          <w:szCs w:val="24"/>
          <w:lang w:eastAsia="pl-PL"/>
        </w:rPr>
        <w:t>seksualności lub orientacji seksualnej</w:t>
      </w:r>
      <w:r w:rsidR="00F03911">
        <w:rPr>
          <w:rFonts w:ascii="Times New Roman" w:eastAsia="Times New Roman" w:hAnsi="Times New Roman"/>
          <w:sz w:val="24"/>
          <w:szCs w:val="24"/>
          <w:lang w:eastAsia="pl-PL"/>
        </w:rPr>
        <w:t xml:space="preserve"> (art. 9 ust. 1 </w:t>
      </w:r>
      <w:r w:rsidR="005931C7">
        <w:rPr>
          <w:rFonts w:ascii="Times New Roman" w:eastAsia="Times New Roman" w:hAnsi="Times New Roman"/>
          <w:sz w:val="24"/>
          <w:szCs w:val="24"/>
          <w:lang w:eastAsia="pl-PL"/>
        </w:rPr>
        <w:t xml:space="preserve">rozporządzenia </w:t>
      </w:r>
      <w:r w:rsidR="001355AF" w:rsidRPr="009C4F6B">
        <w:rPr>
          <w:rFonts w:ascii="Times New Roman" w:eastAsia="Times New Roman" w:hAnsi="Times New Roman"/>
          <w:sz w:val="24"/>
          <w:szCs w:val="24"/>
          <w:lang w:eastAsia="pl-PL"/>
        </w:rPr>
        <w:t xml:space="preserve">Parlamentu Europejskiego i Rady (UE) </w:t>
      </w:r>
      <w:hyperlink r:id="rId8" w:anchor="mip" w:history="1">
        <w:r w:rsidR="001355AF" w:rsidRPr="009C4F6B">
          <w:rPr>
            <w:rStyle w:val="Hipercze"/>
            <w:rFonts w:ascii="Times New Roman" w:eastAsia="Times New Roman" w:hAnsi="Times New Roman"/>
            <w:color w:val="auto"/>
            <w:sz w:val="24"/>
            <w:szCs w:val="24"/>
            <w:u w:val="none"/>
            <w:lang w:eastAsia="pl-PL"/>
          </w:rPr>
          <w:t>2016/679</w:t>
        </w:r>
      </w:hyperlink>
      <w:r w:rsidR="001355AF" w:rsidRPr="009C4F6B">
        <w:rPr>
          <w:rFonts w:ascii="Times New Roman" w:eastAsia="Times New Roman" w:hAnsi="Times New Roman"/>
          <w:sz w:val="24"/>
          <w:szCs w:val="24"/>
          <w:lang w:eastAsia="pl-PL"/>
        </w:rPr>
        <w:t xml:space="preserve"> z dnia 27 kwietnia 2016 r. w</w:t>
      </w:r>
      <w:r w:rsidR="001355AF">
        <w:rPr>
          <w:rFonts w:ascii="Times New Roman" w:eastAsia="Times New Roman" w:hAnsi="Times New Roman"/>
          <w:sz w:val="24"/>
          <w:szCs w:val="24"/>
          <w:lang w:eastAsia="pl-PL"/>
        </w:rPr>
        <w:t xml:space="preserve"> </w:t>
      </w:r>
      <w:r w:rsidR="001355AF" w:rsidRPr="009C4F6B">
        <w:rPr>
          <w:rFonts w:ascii="Times New Roman" w:eastAsia="Times New Roman" w:hAnsi="Times New Roman"/>
          <w:sz w:val="24"/>
          <w:szCs w:val="24"/>
          <w:lang w:eastAsia="pl-PL"/>
        </w:rPr>
        <w:t xml:space="preserve">sprawie ochrony osób fizycznych w związku z przetwarzaniem danych osobowych i w sprawie swobodnego przepływu takich danych oraz uchylenia dyrektywy </w:t>
      </w:r>
      <w:hyperlink r:id="rId9" w:anchor="mip" w:history="1">
        <w:r w:rsidR="001355AF" w:rsidRPr="009C4F6B">
          <w:rPr>
            <w:rStyle w:val="Hipercze"/>
            <w:rFonts w:ascii="Times New Roman" w:eastAsia="Times New Roman" w:hAnsi="Times New Roman"/>
            <w:color w:val="auto"/>
            <w:sz w:val="24"/>
            <w:szCs w:val="24"/>
            <w:u w:val="none"/>
            <w:lang w:eastAsia="pl-PL"/>
          </w:rPr>
          <w:t>95/46/WE</w:t>
        </w:r>
      </w:hyperlink>
      <w:r w:rsidR="001355AF" w:rsidRPr="009C4F6B">
        <w:rPr>
          <w:rFonts w:ascii="Times New Roman" w:eastAsia="Times New Roman" w:hAnsi="Times New Roman"/>
          <w:sz w:val="24"/>
          <w:szCs w:val="24"/>
          <w:lang w:eastAsia="pl-PL"/>
        </w:rPr>
        <w:t xml:space="preserve"> (ogólne rozporządzenie o ochronie danych) (Dz.</w:t>
      </w:r>
      <w:r w:rsidR="001355AF">
        <w:rPr>
          <w:rFonts w:ascii="Times New Roman" w:eastAsia="Times New Roman" w:hAnsi="Times New Roman"/>
          <w:sz w:val="24"/>
          <w:szCs w:val="24"/>
          <w:lang w:eastAsia="pl-PL"/>
        </w:rPr>
        <w:t xml:space="preserve"> </w:t>
      </w:r>
      <w:r w:rsidR="001355AF" w:rsidRPr="009C4F6B">
        <w:rPr>
          <w:rFonts w:ascii="Times New Roman" w:eastAsia="Times New Roman" w:hAnsi="Times New Roman"/>
          <w:sz w:val="24"/>
          <w:szCs w:val="24"/>
          <w:lang w:eastAsia="pl-PL"/>
        </w:rPr>
        <w:t xml:space="preserve">Urz. UE L 119 z 04.05.2016, </w:t>
      </w:r>
      <w:hyperlink r:id="rId10" w:anchor="mip" w:history="1">
        <w:r w:rsidR="001355AF" w:rsidRPr="009C4F6B">
          <w:rPr>
            <w:rStyle w:val="Hipercze"/>
            <w:rFonts w:ascii="Times New Roman" w:eastAsia="Times New Roman" w:hAnsi="Times New Roman"/>
            <w:color w:val="auto"/>
            <w:sz w:val="24"/>
            <w:szCs w:val="24"/>
            <w:u w:val="none"/>
            <w:lang w:eastAsia="pl-PL"/>
          </w:rPr>
          <w:t>str. 1</w:t>
        </w:r>
      </w:hyperlink>
      <w:r w:rsidR="0055307B">
        <w:rPr>
          <w:rStyle w:val="Hipercze"/>
          <w:rFonts w:ascii="Times New Roman" w:eastAsia="Times New Roman" w:hAnsi="Times New Roman"/>
          <w:color w:val="auto"/>
          <w:sz w:val="24"/>
          <w:szCs w:val="24"/>
          <w:u w:val="none"/>
          <w:lang w:eastAsia="pl-PL"/>
        </w:rPr>
        <w:t>, z późn. zm.</w:t>
      </w:r>
      <w:r w:rsidR="001355AF" w:rsidRPr="009C4F6B">
        <w:rPr>
          <w:rFonts w:ascii="Times New Roman" w:eastAsia="Times New Roman" w:hAnsi="Times New Roman"/>
          <w:sz w:val="24"/>
          <w:szCs w:val="24"/>
          <w:lang w:eastAsia="pl-PL"/>
        </w:rPr>
        <w:t>)</w:t>
      </w:r>
      <w:r w:rsidR="00632BE4">
        <w:rPr>
          <w:rFonts w:ascii="Times New Roman" w:eastAsia="Times New Roman" w:hAnsi="Times New Roman"/>
          <w:sz w:val="24"/>
          <w:szCs w:val="24"/>
          <w:lang w:eastAsia="pl-PL"/>
        </w:rPr>
        <w:t>)</w:t>
      </w:r>
      <w:r w:rsidRPr="009C4F6B">
        <w:rPr>
          <w:rFonts w:ascii="Times New Roman" w:eastAsia="Times New Roman" w:hAnsi="Times New Roman"/>
          <w:sz w:val="24"/>
          <w:szCs w:val="24"/>
          <w:lang w:eastAsia="pl-PL"/>
        </w:rPr>
        <w:t>.</w:t>
      </w:r>
      <w:r w:rsidR="00F4172E" w:rsidRPr="009C4F6B">
        <w:rPr>
          <w:rFonts w:ascii="Times New Roman" w:eastAsia="Times New Roman" w:hAnsi="Times New Roman"/>
          <w:sz w:val="24"/>
          <w:szCs w:val="24"/>
          <w:lang w:eastAsia="pl-PL"/>
        </w:rPr>
        <w:t xml:space="preserve"> Przepisy te są konieczne jako dostosowujące kompetencje Rzecznika do </w:t>
      </w:r>
      <w:r w:rsidR="001355AF">
        <w:rPr>
          <w:rFonts w:ascii="Times New Roman" w:eastAsia="Times New Roman" w:hAnsi="Times New Roman"/>
          <w:sz w:val="24"/>
          <w:szCs w:val="24"/>
          <w:lang w:eastAsia="pl-PL"/>
        </w:rPr>
        <w:t xml:space="preserve">ww. </w:t>
      </w:r>
      <w:r w:rsidR="005931C7">
        <w:rPr>
          <w:rFonts w:ascii="Times New Roman" w:eastAsia="Times New Roman" w:hAnsi="Times New Roman"/>
          <w:sz w:val="24"/>
          <w:szCs w:val="24"/>
          <w:lang w:eastAsia="pl-PL"/>
        </w:rPr>
        <w:t>rozporządzeni</w:t>
      </w:r>
      <w:r w:rsidR="001355AF">
        <w:rPr>
          <w:rFonts w:ascii="Times New Roman" w:eastAsia="Times New Roman" w:hAnsi="Times New Roman"/>
          <w:sz w:val="24"/>
          <w:szCs w:val="24"/>
          <w:lang w:eastAsia="pl-PL"/>
        </w:rPr>
        <w:t>a</w:t>
      </w:r>
      <w:r w:rsidR="00EC5988" w:rsidRPr="009C4F6B">
        <w:rPr>
          <w:rFonts w:ascii="Times New Roman" w:eastAsia="Times New Roman" w:hAnsi="Times New Roman"/>
          <w:sz w:val="24"/>
          <w:szCs w:val="24"/>
          <w:lang w:eastAsia="pl-PL"/>
        </w:rPr>
        <w:t>.</w:t>
      </w:r>
    </w:p>
    <w:p w14:paraId="02598E58" w14:textId="010C903A" w:rsidR="00FE4DBA" w:rsidRPr="00BF79F7" w:rsidRDefault="00610DF5" w:rsidP="009C4F6B">
      <w:pPr>
        <w:spacing w:before="120" w:after="0" w:line="360" w:lineRule="auto"/>
        <w:jc w:val="both"/>
        <w:rPr>
          <w:rFonts w:ascii="Times New Roman" w:eastAsia="Times New Roman" w:hAnsi="Times New Roman"/>
          <w:sz w:val="24"/>
          <w:szCs w:val="24"/>
          <w:lang w:eastAsia="pl-PL"/>
        </w:rPr>
      </w:pPr>
      <w:r w:rsidRPr="009C4F6B">
        <w:rPr>
          <w:rFonts w:ascii="Times New Roman" w:eastAsia="Times New Roman" w:hAnsi="Times New Roman"/>
          <w:sz w:val="24"/>
          <w:szCs w:val="24"/>
          <w:lang w:eastAsia="pl-PL"/>
        </w:rPr>
        <w:t>Rzecznik odm</w:t>
      </w:r>
      <w:r w:rsidR="00F03911">
        <w:rPr>
          <w:rFonts w:ascii="Times New Roman" w:eastAsia="Times New Roman" w:hAnsi="Times New Roman"/>
          <w:sz w:val="24"/>
          <w:szCs w:val="24"/>
          <w:lang w:eastAsia="pl-PL"/>
        </w:rPr>
        <w:t>awia</w:t>
      </w:r>
      <w:r w:rsidRPr="009C4F6B">
        <w:rPr>
          <w:rFonts w:ascii="Times New Roman" w:eastAsia="Times New Roman" w:hAnsi="Times New Roman"/>
          <w:sz w:val="24"/>
          <w:szCs w:val="24"/>
          <w:lang w:eastAsia="pl-PL"/>
        </w:rPr>
        <w:t xml:space="preserve"> ujawnienia </w:t>
      </w:r>
      <w:r w:rsidRPr="0079032A">
        <w:rPr>
          <w:rFonts w:ascii="Times New Roman" w:eastAsia="Times New Roman" w:hAnsi="Times New Roman"/>
          <w:sz w:val="24"/>
          <w:szCs w:val="24"/>
          <w:lang w:eastAsia="pl-PL"/>
        </w:rPr>
        <w:t>danych osobowych osoby, od której uzyskał informację wskazującą na naruszenie praw podatnika, oraz osoby, której naruszenie dotyczy, a</w:t>
      </w:r>
      <w:r w:rsidR="005E19E4">
        <w:rPr>
          <w:rFonts w:ascii="Times New Roman" w:eastAsia="Times New Roman" w:hAnsi="Times New Roman"/>
          <w:sz w:val="24"/>
          <w:szCs w:val="24"/>
          <w:lang w:eastAsia="pl-PL"/>
        </w:rPr>
        <w:t xml:space="preserve"> </w:t>
      </w:r>
      <w:r w:rsidRPr="0079032A">
        <w:rPr>
          <w:rFonts w:ascii="Times New Roman" w:eastAsia="Times New Roman" w:hAnsi="Times New Roman"/>
          <w:sz w:val="24"/>
          <w:szCs w:val="24"/>
          <w:lang w:eastAsia="pl-PL"/>
        </w:rPr>
        <w:t>także dokumentacji zgromadzonej w toku badania sprawy, w tym także wobec organów władzy publicznej,</w:t>
      </w:r>
      <w:r w:rsidR="00086194">
        <w:rPr>
          <w:rFonts w:ascii="Times New Roman" w:eastAsia="Times New Roman" w:hAnsi="Times New Roman"/>
          <w:sz w:val="24"/>
          <w:szCs w:val="24"/>
          <w:lang w:eastAsia="pl-PL"/>
        </w:rPr>
        <w:t xml:space="preserve"> </w:t>
      </w:r>
      <w:r w:rsidRPr="0079032A">
        <w:rPr>
          <w:rFonts w:ascii="Times New Roman" w:eastAsia="Times New Roman" w:hAnsi="Times New Roman"/>
          <w:sz w:val="24"/>
          <w:szCs w:val="24"/>
          <w:lang w:eastAsia="pl-PL"/>
        </w:rPr>
        <w:t>jeżeli uzna to za niezbędne dla ochrony wolności, praw i</w:t>
      </w:r>
      <w:r w:rsidR="005E19E4">
        <w:rPr>
          <w:rFonts w:ascii="Times New Roman" w:eastAsia="Times New Roman" w:hAnsi="Times New Roman"/>
          <w:sz w:val="24"/>
          <w:szCs w:val="24"/>
          <w:lang w:eastAsia="pl-PL"/>
        </w:rPr>
        <w:t xml:space="preserve"> </w:t>
      </w:r>
      <w:r w:rsidRPr="0079032A">
        <w:rPr>
          <w:rFonts w:ascii="Times New Roman" w:eastAsia="Times New Roman" w:hAnsi="Times New Roman"/>
          <w:sz w:val="24"/>
          <w:szCs w:val="24"/>
          <w:lang w:eastAsia="pl-PL"/>
        </w:rPr>
        <w:t>interesów jednostki.</w:t>
      </w:r>
      <w:r w:rsidR="00BF79F7">
        <w:rPr>
          <w:rFonts w:ascii="Times New Roman" w:eastAsia="Times New Roman" w:hAnsi="Times New Roman"/>
          <w:sz w:val="24"/>
          <w:szCs w:val="24"/>
          <w:lang w:eastAsia="pl-PL"/>
        </w:rPr>
        <w:t xml:space="preserve"> </w:t>
      </w:r>
      <w:r w:rsidR="00F4172E">
        <w:rPr>
          <w:rFonts w:ascii="Times New Roman" w:eastAsia="Times New Roman" w:hAnsi="Times New Roman"/>
          <w:sz w:val="24"/>
          <w:szCs w:val="24"/>
          <w:lang w:eastAsia="pl-PL"/>
        </w:rPr>
        <w:t xml:space="preserve">Celem </w:t>
      </w:r>
      <w:r w:rsidR="00301107">
        <w:rPr>
          <w:rFonts w:ascii="Times New Roman" w:eastAsia="Times New Roman" w:hAnsi="Times New Roman"/>
          <w:sz w:val="24"/>
          <w:szCs w:val="24"/>
          <w:lang w:eastAsia="pl-PL"/>
        </w:rPr>
        <w:t>tego przepisu jest ochrona źródeł informacji Rzecznika, aby umożliwić mu szeroki dostęp do informacji o ewentualnych naruszeniach praw podatników.</w:t>
      </w:r>
    </w:p>
    <w:p w14:paraId="40B686A2" w14:textId="2A4D951E" w:rsidR="00610DF5" w:rsidRDefault="002E3B11" w:rsidP="009C4F6B">
      <w:pPr>
        <w:spacing w:before="120" w:after="0" w:line="360" w:lineRule="auto"/>
        <w:jc w:val="both"/>
        <w:rPr>
          <w:rFonts w:ascii="Times New Roman" w:hAnsi="Times New Roman"/>
          <w:b/>
          <w:sz w:val="24"/>
          <w:szCs w:val="24"/>
        </w:rPr>
      </w:pPr>
      <w:r>
        <w:rPr>
          <w:rFonts w:ascii="Times New Roman" w:hAnsi="Times New Roman"/>
          <w:b/>
          <w:sz w:val="24"/>
          <w:szCs w:val="24"/>
        </w:rPr>
        <w:t>6</w:t>
      </w:r>
      <w:r w:rsidR="00FE4DBA" w:rsidRPr="00D02E99">
        <w:rPr>
          <w:rFonts w:ascii="Times New Roman" w:hAnsi="Times New Roman"/>
          <w:b/>
          <w:sz w:val="24"/>
          <w:szCs w:val="24"/>
        </w:rPr>
        <w:t>.</w:t>
      </w:r>
      <w:r w:rsidR="00FE4DBA" w:rsidRPr="00D02E99">
        <w:rPr>
          <w:rFonts w:ascii="Times New Roman" w:hAnsi="Times New Roman"/>
          <w:b/>
          <w:sz w:val="24"/>
          <w:szCs w:val="24"/>
        </w:rPr>
        <w:tab/>
      </w:r>
      <w:r w:rsidR="00BF79F7">
        <w:rPr>
          <w:rFonts w:ascii="Times New Roman" w:hAnsi="Times New Roman"/>
          <w:b/>
          <w:sz w:val="24"/>
          <w:szCs w:val="24"/>
        </w:rPr>
        <w:t xml:space="preserve">Informowanie </w:t>
      </w:r>
      <w:r w:rsidR="0029746C">
        <w:rPr>
          <w:rFonts w:ascii="Times New Roman" w:hAnsi="Times New Roman"/>
          <w:b/>
          <w:sz w:val="24"/>
          <w:szCs w:val="24"/>
        </w:rPr>
        <w:t>Prezesa Rady Ministrów</w:t>
      </w:r>
      <w:r w:rsidR="00BF79F7">
        <w:rPr>
          <w:rFonts w:ascii="Times New Roman" w:hAnsi="Times New Roman"/>
          <w:b/>
          <w:sz w:val="24"/>
          <w:szCs w:val="24"/>
        </w:rPr>
        <w:t xml:space="preserve"> oraz Sejm</w:t>
      </w:r>
      <w:r w:rsidR="00087F65">
        <w:rPr>
          <w:rFonts w:ascii="Times New Roman" w:hAnsi="Times New Roman"/>
          <w:b/>
          <w:sz w:val="24"/>
          <w:szCs w:val="24"/>
        </w:rPr>
        <w:t>u i Senatu</w:t>
      </w:r>
      <w:r w:rsidR="00BF79F7">
        <w:rPr>
          <w:rFonts w:ascii="Times New Roman" w:hAnsi="Times New Roman"/>
          <w:b/>
          <w:sz w:val="24"/>
          <w:szCs w:val="24"/>
        </w:rPr>
        <w:t xml:space="preserve"> </w:t>
      </w:r>
      <w:r w:rsidR="008920F1">
        <w:rPr>
          <w:rFonts w:ascii="Times New Roman" w:hAnsi="Times New Roman"/>
          <w:b/>
          <w:sz w:val="24"/>
          <w:szCs w:val="24"/>
        </w:rPr>
        <w:t xml:space="preserve">(art. </w:t>
      </w:r>
      <w:r w:rsidR="00026AA9">
        <w:rPr>
          <w:rFonts w:ascii="Times New Roman" w:hAnsi="Times New Roman"/>
          <w:b/>
          <w:sz w:val="24"/>
          <w:szCs w:val="24"/>
        </w:rPr>
        <w:t>2</w:t>
      </w:r>
      <w:r w:rsidR="0029746C">
        <w:rPr>
          <w:rFonts w:ascii="Times New Roman" w:hAnsi="Times New Roman"/>
          <w:b/>
          <w:sz w:val="24"/>
          <w:szCs w:val="24"/>
        </w:rPr>
        <w:t>4</w:t>
      </w:r>
      <w:r w:rsidR="009C4F6B">
        <w:rPr>
          <w:rFonts w:ascii="Times New Roman" w:hAnsi="Times New Roman"/>
          <w:b/>
          <w:sz w:val="24"/>
          <w:szCs w:val="24"/>
        </w:rPr>
        <w:t xml:space="preserve"> i </w:t>
      </w:r>
      <w:r w:rsidR="00FB6120">
        <w:rPr>
          <w:rFonts w:ascii="Times New Roman" w:hAnsi="Times New Roman"/>
          <w:b/>
          <w:sz w:val="24"/>
          <w:szCs w:val="24"/>
        </w:rPr>
        <w:t xml:space="preserve">art. </w:t>
      </w:r>
      <w:r w:rsidR="00FE38F5">
        <w:rPr>
          <w:rFonts w:ascii="Times New Roman" w:hAnsi="Times New Roman"/>
          <w:b/>
          <w:sz w:val="24"/>
          <w:szCs w:val="24"/>
        </w:rPr>
        <w:t>2</w:t>
      </w:r>
      <w:r w:rsidR="0029746C">
        <w:rPr>
          <w:rFonts w:ascii="Times New Roman" w:hAnsi="Times New Roman"/>
          <w:b/>
          <w:sz w:val="24"/>
          <w:szCs w:val="24"/>
        </w:rPr>
        <w:t>5</w:t>
      </w:r>
      <w:r w:rsidR="008920F1">
        <w:rPr>
          <w:rFonts w:ascii="Times New Roman" w:hAnsi="Times New Roman"/>
          <w:b/>
          <w:sz w:val="24"/>
          <w:szCs w:val="24"/>
        </w:rPr>
        <w:t>)</w:t>
      </w:r>
    </w:p>
    <w:p w14:paraId="3557C554" w14:textId="77777777" w:rsidR="00BF79F7" w:rsidRPr="0079032A" w:rsidRDefault="00BF79F7" w:rsidP="009C4F6B">
      <w:pPr>
        <w:spacing w:after="0" w:line="360" w:lineRule="auto"/>
        <w:jc w:val="both"/>
        <w:rPr>
          <w:rFonts w:ascii="Times New Roman" w:hAnsi="Times New Roman"/>
          <w:sz w:val="24"/>
          <w:szCs w:val="24"/>
        </w:rPr>
      </w:pPr>
      <w:r w:rsidRPr="0079032A">
        <w:rPr>
          <w:rFonts w:ascii="Times New Roman" w:hAnsi="Times New Roman"/>
          <w:sz w:val="24"/>
          <w:szCs w:val="24"/>
        </w:rPr>
        <w:t xml:space="preserve">Rzecznik corocznie, w terminie do końca </w:t>
      </w:r>
      <w:r w:rsidR="005931C7">
        <w:rPr>
          <w:rFonts w:ascii="Times New Roman" w:hAnsi="Times New Roman"/>
          <w:sz w:val="24"/>
          <w:szCs w:val="24"/>
        </w:rPr>
        <w:t>kwietnia</w:t>
      </w:r>
      <w:r w:rsidRPr="0079032A">
        <w:rPr>
          <w:rFonts w:ascii="Times New Roman" w:hAnsi="Times New Roman"/>
          <w:sz w:val="24"/>
          <w:szCs w:val="24"/>
        </w:rPr>
        <w:t xml:space="preserve"> roku następującego po roku</w:t>
      </w:r>
      <w:r w:rsidR="001A189A">
        <w:rPr>
          <w:rFonts w:ascii="Times New Roman" w:hAnsi="Times New Roman"/>
          <w:sz w:val="24"/>
          <w:szCs w:val="24"/>
        </w:rPr>
        <w:t>,</w:t>
      </w:r>
      <w:r w:rsidRPr="0079032A">
        <w:rPr>
          <w:rFonts w:ascii="Times New Roman" w:hAnsi="Times New Roman"/>
          <w:sz w:val="24"/>
          <w:szCs w:val="24"/>
        </w:rPr>
        <w:t xml:space="preserve"> którego dotyczy informacja, informuje </w:t>
      </w:r>
      <w:r w:rsidR="00CC1C69">
        <w:rPr>
          <w:rFonts w:ascii="Times New Roman" w:hAnsi="Times New Roman"/>
          <w:sz w:val="24"/>
          <w:szCs w:val="24"/>
        </w:rPr>
        <w:t xml:space="preserve">Prezesa Rady Ministrów za pośrednictwem </w:t>
      </w:r>
      <w:r w:rsidRPr="0079032A">
        <w:rPr>
          <w:rFonts w:ascii="Times New Roman" w:hAnsi="Times New Roman"/>
          <w:sz w:val="24"/>
          <w:szCs w:val="24"/>
        </w:rPr>
        <w:t>ministra właściwego do spraw finansów publicznych o swojej działalności oraz o stanie przestrzegania praw podatnika, w tym przekazuje:</w:t>
      </w:r>
    </w:p>
    <w:p w14:paraId="0339F525" w14:textId="7D5E6714" w:rsidR="00BF79F7" w:rsidRDefault="00BF79F7" w:rsidP="0088193B">
      <w:pPr>
        <w:pStyle w:val="Akapitzlist"/>
        <w:numPr>
          <w:ilvl w:val="0"/>
          <w:numId w:val="21"/>
        </w:numPr>
        <w:spacing w:after="0" w:line="360" w:lineRule="auto"/>
        <w:jc w:val="both"/>
        <w:rPr>
          <w:rFonts w:ascii="Times New Roman" w:hAnsi="Times New Roman"/>
          <w:sz w:val="24"/>
          <w:szCs w:val="24"/>
        </w:rPr>
      </w:pPr>
      <w:r w:rsidRPr="0088193B">
        <w:rPr>
          <w:rFonts w:ascii="Times New Roman" w:hAnsi="Times New Roman"/>
          <w:sz w:val="24"/>
          <w:szCs w:val="24"/>
        </w:rPr>
        <w:t>informację o prowadzonej działalności w obszarze przestrzegania praw podatnika oraz jej wynikach;</w:t>
      </w:r>
    </w:p>
    <w:p w14:paraId="617E46CF" w14:textId="29A55989" w:rsidR="00BF79F7" w:rsidRDefault="00BF79F7" w:rsidP="0088193B">
      <w:pPr>
        <w:pStyle w:val="Akapitzlist"/>
        <w:numPr>
          <w:ilvl w:val="0"/>
          <w:numId w:val="21"/>
        </w:numPr>
        <w:spacing w:after="0" w:line="360" w:lineRule="auto"/>
        <w:jc w:val="both"/>
        <w:rPr>
          <w:rFonts w:ascii="Times New Roman" w:hAnsi="Times New Roman"/>
          <w:sz w:val="24"/>
          <w:szCs w:val="24"/>
        </w:rPr>
      </w:pPr>
      <w:r w:rsidRPr="0088193B">
        <w:rPr>
          <w:rFonts w:ascii="Times New Roman" w:hAnsi="Times New Roman"/>
          <w:sz w:val="24"/>
          <w:szCs w:val="24"/>
        </w:rPr>
        <w:t>wnioski oraz rekomendacje dotyczące działań, które należy podjąć w celu zapewnienia przestrzegania praw podatnika;</w:t>
      </w:r>
    </w:p>
    <w:p w14:paraId="446F6026" w14:textId="4768AC91" w:rsidR="00BF79F7" w:rsidRDefault="00BF79F7" w:rsidP="0088193B">
      <w:pPr>
        <w:pStyle w:val="Akapitzlist"/>
        <w:numPr>
          <w:ilvl w:val="0"/>
          <w:numId w:val="21"/>
        </w:numPr>
        <w:spacing w:after="0" w:line="360" w:lineRule="auto"/>
        <w:jc w:val="both"/>
        <w:rPr>
          <w:rFonts w:ascii="Times New Roman" w:hAnsi="Times New Roman"/>
          <w:sz w:val="24"/>
          <w:szCs w:val="24"/>
        </w:rPr>
      </w:pPr>
      <w:r w:rsidRPr="0088193B">
        <w:rPr>
          <w:rFonts w:ascii="Times New Roman" w:hAnsi="Times New Roman"/>
          <w:sz w:val="24"/>
          <w:szCs w:val="24"/>
        </w:rPr>
        <w:t xml:space="preserve">analizę prowadzonej polityki podatkowej przez </w:t>
      </w:r>
      <w:r w:rsidR="0023125C" w:rsidRPr="0088193B">
        <w:rPr>
          <w:rFonts w:ascii="Times New Roman" w:hAnsi="Times New Roman"/>
          <w:sz w:val="24"/>
          <w:szCs w:val="24"/>
        </w:rPr>
        <w:t>ministra właściwego do spraw finansów publicznych</w:t>
      </w:r>
      <w:r w:rsidRPr="0088193B">
        <w:rPr>
          <w:rFonts w:ascii="Times New Roman" w:hAnsi="Times New Roman"/>
          <w:sz w:val="24"/>
          <w:szCs w:val="24"/>
        </w:rPr>
        <w:t xml:space="preserve"> </w:t>
      </w:r>
      <w:r w:rsidR="0023125C" w:rsidRPr="0088193B">
        <w:rPr>
          <w:rFonts w:ascii="Times New Roman" w:hAnsi="Times New Roman"/>
          <w:sz w:val="24"/>
          <w:szCs w:val="24"/>
        </w:rPr>
        <w:t xml:space="preserve">oraz </w:t>
      </w:r>
      <w:r w:rsidRPr="0088193B">
        <w:rPr>
          <w:rFonts w:ascii="Times New Roman" w:hAnsi="Times New Roman"/>
          <w:sz w:val="24"/>
          <w:szCs w:val="24"/>
        </w:rPr>
        <w:t xml:space="preserve">analizę </w:t>
      </w:r>
      <w:r w:rsidR="00CC1C69" w:rsidRPr="0088193B">
        <w:rPr>
          <w:rFonts w:ascii="Times New Roman" w:hAnsi="Times New Roman"/>
          <w:sz w:val="24"/>
          <w:szCs w:val="24"/>
        </w:rPr>
        <w:t>zgodności z prawem</w:t>
      </w:r>
      <w:r w:rsidRPr="0088193B">
        <w:rPr>
          <w:rFonts w:ascii="Times New Roman" w:hAnsi="Times New Roman"/>
          <w:sz w:val="24"/>
          <w:szCs w:val="24"/>
        </w:rPr>
        <w:t xml:space="preserve"> </w:t>
      </w:r>
      <w:r w:rsidR="00C932D8" w:rsidRPr="0088193B">
        <w:rPr>
          <w:rFonts w:ascii="Times New Roman" w:hAnsi="Times New Roman"/>
          <w:sz w:val="24"/>
          <w:szCs w:val="24"/>
        </w:rPr>
        <w:t>i spójności rozstrzygnięć</w:t>
      </w:r>
      <w:r w:rsidRPr="0088193B">
        <w:rPr>
          <w:rFonts w:ascii="Times New Roman" w:hAnsi="Times New Roman"/>
          <w:sz w:val="24"/>
          <w:szCs w:val="24"/>
        </w:rPr>
        <w:t xml:space="preserve"> organów podatkowych;</w:t>
      </w:r>
    </w:p>
    <w:p w14:paraId="7FC86053" w14:textId="4765AC02" w:rsidR="00BF79F7" w:rsidRPr="0088193B" w:rsidRDefault="00BF79F7" w:rsidP="0088193B">
      <w:pPr>
        <w:pStyle w:val="Akapitzlist"/>
        <w:numPr>
          <w:ilvl w:val="0"/>
          <w:numId w:val="21"/>
        </w:numPr>
        <w:spacing w:after="0" w:line="360" w:lineRule="auto"/>
        <w:jc w:val="both"/>
        <w:rPr>
          <w:rFonts w:ascii="Times New Roman" w:hAnsi="Times New Roman"/>
          <w:sz w:val="24"/>
          <w:szCs w:val="24"/>
        </w:rPr>
      </w:pPr>
      <w:r w:rsidRPr="0088193B">
        <w:rPr>
          <w:rFonts w:ascii="Times New Roman" w:hAnsi="Times New Roman"/>
          <w:sz w:val="24"/>
          <w:szCs w:val="24"/>
        </w:rPr>
        <w:t xml:space="preserve">analizę stanu polskiego prawa podatkowego, ze szczególnym uwzględnieniem przepisów, które mogą naruszać prawa podatnika, prowadzą do rozbieżności interpretacyjnych </w:t>
      </w:r>
      <w:r w:rsidR="00033614">
        <w:rPr>
          <w:rFonts w:ascii="Times New Roman" w:hAnsi="Times New Roman"/>
          <w:sz w:val="24"/>
          <w:szCs w:val="24"/>
        </w:rPr>
        <w:br/>
      </w:r>
      <w:r w:rsidRPr="0088193B">
        <w:rPr>
          <w:rFonts w:ascii="Times New Roman" w:hAnsi="Times New Roman"/>
          <w:sz w:val="24"/>
          <w:szCs w:val="24"/>
        </w:rPr>
        <w:t xml:space="preserve">i sporów pomiędzy podatnikami </w:t>
      </w:r>
      <w:r w:rsidR="002653C5" w:rsidRPr="0088193B">
        <w:rPr>
          <w:rFonts w:ascii="Times New Roman" w:hAnsi="Times New Roman"/>
          <w:sz w:val="24"/>
          <w:szCs w:val="24"/>
        </w:rPr>
        <w:t>a</w:t>
      </w:r>
      <w:r w:rsidRPr="0088193B">
        <w:rPr>
          <w:rFonts w:ascii="Times New Roman" w:hAnsi="Times New Roman"/>
          <w:sz w:val="24"/>
          <w:szCs w:val="24"/>
        </w:rPr>
        <w:t xml:space="preserve"> organami podatkowymi</w:t>
      </w:r>
      <w:r w:rsidR="00FE38F5" w:rsidRPr="0088193B">
        <w:rPr>
          <w:rFonts w:ascii="Times New Roman" w:hAnsi="Times New Roman"/>
          <w:sz w:val="24"/>
          <w:szCs w:val="24"/>
        </w:rPr>
        <w:t>.</w:t>
      </w:r>
    </w:p>
    <w:p w14:paraId="45245E24" w14:textId="7B9B08C8" w:rsidR="00B0087A" w:rsidRDefault="00BF79F7"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 xml:space="preserve">Informacja Rzecznika </w:t>
      </w:r>
      <w:r w:rsidR="00D56CDA">
        <w:rPr>
          <w:rFonts w:ascii="Times New Roman" w:hAnsi="Times New Roman"/>
          <w:sz w:val="24"/>
          <w:szCs w:val="24"/>
        </w:rPr>
        <w:t xml:space="preserve">jest </w:t>
      </w:r>
      <w:r w:rsidRPr="0079032A">
        <w:rPr>
          <w:rFonts w:ascii="Times New Roman" w:hAnsi="Times New Roman"/>
          <w:sz w:val="24"/>
          <w:szCs w:val="24"/>
        </w:rPr>
        <w:t xml:space="preserve">podawana do wiadomości publicznej i podlega ogłoszeniu </w:t>
      </w:r>
      <w:r w:rsidR="00033614">
        <w:rPr>
          <w:rFonts w:ascii="Times New Roman" w:hAnsi="Times New Roman"/>
          <w:sz w:val="24"/>
          <w:szCs w:val="24"/>
        </w:rPr>
        <w:br/>
      </w:r>
      <w:r w:rsidRPr="0079032A">
        <w:rPr>
          <w:rFonts w:ascii="Times New Roman" w:hAnsi="Times New Roman"/>
          <w:sz w:val="24"/>
          <w:szCs w:val="24"/>
        </w:rPr>
        <w:t>w</w:t>
      </w:r>
      <w:r w:rsidR="005E19E4">
        <w:rPr>
          <w:rFonts w:ascii="Times New Roman" w:hAnsi="Times New Roman"/>
          <w:sz w:val="24"/>
          <w:szCs w:val="24"/>
        </w:rPr>
        <w:t xml:space="preserve"> </w:t>
      </w:r>
      <w:r w:rsidRPr="0079032A">
        <w:rPr>
          <w:rFonts w:ascii="Times New Roman" w:hAnsi="Times New Roman"/>
          <w:sz w:val="24"/>
          <w:szCs w:val="24"/>
        </w:rPr>
        <w:t xml:space="preserve">Biuletynie Informacji Publicznej na stronie podmiotowej </w:t>
      </w:r>
      <w:r w:rsidR="005931C7">
        <w:rPr>
          <w:rFonts w:ascii="Times New Roman" w:hAnsi="Times New Roman"/>
          <w:sz w:val="24"/>
          <w:szCs w:val="24"/>
        </w:rPr>
        <w:t xml:space="preserve">Rzecznika oraz </w:t>
      </w:r>
      <w:r w:rsidR="00FE2BEC">
        <w:rPr>
          <w:rFonts w:ascii="Times New Roman" w:hAnsi="Times New Roman"/>
          <w:sz w:val="24"/>
          <w:szCs w:val="24"/>
        </w:rPr>
        <w:t>Ministra Finansów.</w:t>
      </w:r>
    </w:p>
    <w:p w14:paraId="1F3C6D03" w14:textId="77777777" w:rsidR="00BF79F7" w:rsidRDefault="00BF79F7"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lastRenderedPageBreak/>
        <w:t>Rzecznik może</w:t>
      </w:r>
      <w:r w:rsidR="00B0087A">
        <w:rPr>
          <w:rFonts w:ascii="Times New Roman" w:hAnsi="Times New Roman"/>
          <w:sz w:val="24"/>
          <w:szCs w:val="24"/>
        </w:rPr>
        <w:t xml:space="preserve"> ponadto </w:t>
      </w:r>
      <w:r w:rsidRPr="0079032A">
        <w:rPr>
          <w:rFonts w:ascii="Times New Roman" w:hAnsi="Times New Roman"/>
          <w:sz w:val="24"/>
          <w:szCs w:val="24"/>
        </w:rPr>
        <w:t>przedkładać Sejmowi i Senatowi informacje wynikające z jego działalności, a także opinie o projektach aktów normatywnych mogących wpływać na prawa podatnika.</w:t>
      </w:r>
      <w:r w:rsidR="00B0087A">
        <w:rPr>
          <w:rFonts w:ascii="Times New Roman" w:hAnsi="Times New Roman"/>
          <w:sz w:val="24"/>
          <w:szCs w:val="24"/>
        </w:rPr>
        <w:t xml:space="preserve"> </w:t>
      </w:r>
      <w:r w:rsidR="00B0087A" w:rsidRPr="00B0087A">
        <w:rPr>
          <w:rFonts w:ascii="Times New Roman" w:hAnsi="Times New Roman"/>
          <w:sz w:val="24"/>
          <w:szCs w:val="24"/>
        </w:rPr>
        <w:t>W Sejmie Rzecznik reprezentuje swoje stanowisko.</w:t>
      </w:r>
      <w:r w:rsidR="007D1369">
        <w:rPr>
          <w:rFonts w:ascii="Times New Roman" w:hAnsi="Times New Roman"/>
          <w:sz w:val="24"/>
          <w:szCs w:val="24"/>
        </w:rPr>
        <w:t xml:space="preserve"> W tym zakresie inicjatywa należy do Rzecznika. Istotne znaczenia ma tu inicjatywa Rzecznika w zakresie legislacji podatkowej (przedkładanie opinii o projektach aktów normatywnych).</w:t>
      </w:r>
    </w:p>
    <w:p w14:paraId="6C2ECF13" w14:textId="05ACC883" w:rsidR="008920F1" w:rsidRDefault="00BF79F7" w:rsidP="009C4F6B">
      <w:pPr>
        <w:spacing w:before="120" w:after="0" w:line="360" w:lineRule="auto"/>
        <w:jc w:val="both"/>
        <w:rPr>
          <w:rFonts w:ascii="Times New Roman" w:hAnsi="Times New Roman"/>
          <w:sz w:val="24"/>
          <w:szCs w:val="24"/>
        </w:rPr>
      </w:pPr>
      <w:r w:rsidRPr="0079032A">
        <w:rPr>
          <w:rFonts w:ascii="Times New Roman" w:hAnsi="Times New Roman"/>
          <w:sz w:val="24"/>
          <w:szCs w:val="24"/>
        </w:rPr>
        <w:t>Rzecznik na wniosek Marszałka Sejmu przedstawia informacje wynikające z</w:t>
      </w:r>
      <w:r w:rsidR="005E19E4">
        <w:rPr>
          <w:rFonts w:ascii="Times New Roman" w:hAnsi="Times New Roman"/>
          <w:sz w:val="24"/>
          <w:szCs w:val="24"/>
        </w:rPr>
        <w:t xml:space="preserve"> </w:t>
      </w:r>
      <w:r w:rsidRPr="0079032A">
        <w:rPr>
          <w:rFonts w:ascii="Times New Roman" w:hAnsi="Times New Roman"/>
          <w:sz w:val="24"/>
          <w:szCs w:val="24"/>
        </w:rPr>
        <w:t>działalności Rzecznika.</w:t>
      </w:r>
    </w:p>
    <w:p w14:paraId="5ACAF493" w14:textId="5094F3C6" w:rsidR="0079032A" w:rsidRPr="00EF7A0F" w:rsidRDefault="00FE3EF8" w:rsidP="009C4F6B">
      <w:pPr>
        <w:spacing w:before="120" w:after="0" w:line="360" w:lineRule="auto"/>
        <w:jc w:val="both"/>
        <w:rPr>
          <w:rFonts w:ascii="Times New Roman" w:hAnsi="Times New Roman"/>
          <w:b/>
          <w:sz w:val="24"/>
          <w:szCs w:val="24"/>
        </w:rPr>
      </w:pPr>
      <w:r>
        <w:rPr>
          <w:rFonts w:ascii="Times New Roman" w:hAnsi="Times New Roman"/>
          <w:b/>
          <w:sz w:val="24"/>
          <w:szCs w:val="24"/>
        </w:rPr>
        <w:t>7</w:t>
      </w:r>
      <w:r w:rsidR="0079032A" w:rsidRPr="00F95568">
        <w:rPr>
          <w:rFonts w:ascii="Times New Roman" w:hAnsi="Times New Roman"/>
          <w:b/>
          <w:sz w:val="24"/>
          <w:szCs w:val="24"/>
        </w:rPr>
        <w:t>. Zmiany dostosowujące w innych aktach prawnych związane z RPP</w:t>
      </w:r>
    </w:p>
    <w:p w14:paraId="3715A22A" w14:textId="6F9A62E9" w:rsidR="0079032A" w:rsidRDefault="0079032A" w:rsidP="009C4F6B">
      <w:pPr>
        <w:spacing w:after="0" w:line="360" w:lineRule="auto"/>
        <w:jc w:val="both"/>
        <w:rPr>
          <w:rFonts w:ascii="Times New Roman" w:hAnsi="Times New Roman"/>
          <w:sz w:val="24"/>
          <w:szCs w:val="24"/>
        </w:rPr>
      </w:pPr>
      <w:r w:rsidRPr="008920F1">
        <w:rPr>
          <w:rFonts w:ascii="Times New Roman" w:hAnsi="Times New Roman"/>
          <w:sz w:val="24"/>
          <w:szCs w:val="24"/>
        </w:rPr>
        <w:t>Zmiany dostosowujące w innych aktach prawnych obejmują ustawę z dnia 31</w:t>
      </w:r>
      <w:r w:rsidR="005E19E4">
        <w:rPr>
          <w:rFonts w:ascii="Times New Roman" w:hAnsi="Times New Roman"/>
          <w:sz w:val="24"/>
          <w:szCs w:val="24"/>
        </w:rPr>
        <w:t xml:space="preserve"> </w:t>
      </w:r>
      <w:r w:rsidRPr="008920F1">
        <w:rPr>
          <w:rFonts w:ascii="Times New Roman" w:hAnsi="Times New Roman"/>
          <w:sz w:val="24"/>
          <w:szCs w:val="24"/>
        </w:rPr>
        <w:t>lipca</w:t>
      </w:r>
      <w:r w:rsidR="005E19E4">
        <w:rPr>
          <w:rFonts w:ascii="Times New Roman" w:hAnsi="Times New Roman"/>
          <w:sz w:val="24"/>
          <w:szCs w:val="24"/>
        </w:rPr>
        <w:t xml:space="preserve"> </w:t>
      </w:r>
      <w:r w:rsidRPr="008920F1">
        <w:rPr>
          <w:rFonts w:ascii="Times New Roman" w:hAnsi="Times New Roman"/>
          <w:sz w:val="24"/>
          <w:szCs w:val="24"/>
        </w:rPr>
        <w:t xml:space="preserve">1981 r. </w:t>
      </w:r>
      <w:r w:rsidR="00BA5FF8">
        <w:rPr>
          <w:rFonts w:ascii="Times New Roman" w:hAnsi="Times New Roman"/>
          <w:sz w:val="24"/>
          <w:szCs w:val="24"/>
        </w:rPr>
        <w:br/>
      </w:r>
      <w:r w:rsidRPr="008920F1">
        <w:rPr>
          <w:rFonts w:ascii="Times New Roman" w:hAnsi="Times New Roman"/>
          <w:sz w:val="24"/>
          <w:szCs w:val="24"/>
        </w:rPr>
        <w:t>o</w:t>
      </w:r>
      <w:r w:rsidR="005E19E4">
        <w:rPr>
          <w:rFonts w:ascii="Times New Roman" w:hAnsi="Times New Roman"/>
          <w:sz w:val="24"/>
          <w:szCs w:val="24"/>
        </w:rPr>
        <w:t xml:space="preserve"> </w:t>
      </w:r>
      <w:r w:rsidRPr="008920F1">
        <w:rPr>
          <w:rFonts w:ascii="Times New Roman" w:hAnsi="Times New Roman"/>
          <w:sz w:val="24"/>
          <w:szCs w:val="24"/>
        </w:rPr>
        <w:t>wynagrodzeniu osób zajmujących kierownicz</w:t>
      </w:r>
      <w:r w:rsidR="00F95568">
        <w:rPr>
          <w:rFonts w:ascii="Times New Roman" w:hAnsi="Times New Roman"/>
          <w:sz w:val="24"/>
          <w:szCs w:val="24"/>
        </w:rPr>
        <w:t>e stanowiska państwowe (Dz.</w:t>
      </w:r>
      <w:r w:rsidR="005E19E4">
        <w:rPr>
          <w:rFonts w:ascii="Times New Roman" w:hAnsi="Times New Roman"/>
          <w:sz w:val="24"/>
          <w:szCs w:val="24"/>
        </w:rPr>
        <w:t xml:space="preserve"> </w:t>
      </w:r>
      <w:r w:rsidR="00F95568">
        <w:rPr>
          <w:rFonts w:ascii="Times New Roman" w:hAnsi="Times New Roman"/>
          <w:sz w:val="24"/>
          <w:szCs w:val="24"/>
        </w:rPr>
        <w:t>U. z</w:t>
      </w:r>
      <w:r w:rsidRPr="008920F1">
        <w:rPr>
          <w:rFonts w:ascii="Times New Roman" w:hAnsi="Times New Roman"/>
          <w:sz w:val="24"/>
          <w:szCs w:val="24"/>
        </w:rPr>
        <w:t xml:space="preserve"> 201</w:t>
      </w:r>
      <w:r w:rsidR="00E22A74">
        <w:rPr>
          <w:rFonts w:ascii="Times New Roman" w:hAnsi="Times New Roman"/>
          <w:sz w:val="24"/>
          <w:szCs w:val="24"/>
        </w:rPr>
        <w:t>9</w:t>
      </w:r>
      <w:r w:rsidR="005E19E4">
        <w:rPr>
          <w:rFonts w:ascii="Times New Roman" w:hAnsi="Times New Roman"/>
          <w:sz w:val="24"/>
          <w:szCs w:val="24"/>
        </w:rPr>
        <w:t xml:space="preserve"> </w:t>
      </w:r>
      <w:r w:rsidRPr="008920F1">
        <w:rPr>
          <w:rFonts w:ascii="Times New Roman" w:hAnsi="Times New Roman"/>
          <w:sz w:val="24"/>
          <w:szCs w:val="24"/>
        </w:rPr>
        <w:t xml:space="preserve">r. </w:t>
      </w:r>
      <w:r w:rsidR="00036B54">
        <w:rPr>
          <w:rFonts w:ascii="Times New Roman" w:hAnsi="Times New Roman"/>
          <w:sz w:val="24"/>
          <w:szCs w:val="24"/>
        </w:rPr>
        <w:br/>
      </w:r>
      <w:r w:rsidRPr="008920F1">
        <w:rPr>
          <w:rFonts w:ascii="Times New Roman" w:hAnsi="Times New Roman"/>
          <w:sz w:val="24"/>
          <w:szCs w:val="24"/>
        </w:rPr>
        <w:t xml:space="preserve">poz. </w:t>
      </w:r>
      <w:r w:rsidR="00E22A74">
        <w:rPr>
          <w:rFonts w:ascii="Times New Roman" w:hAnsi="Times New Roman"/>
          <w:sz w:val="24"/>
          <w:szCs w:val="24"/>
        </w:rPr>
        <w:t>152</w:t>
      </w:r>
      <w:r w:rsidRPr="008920F1">
        <w:rPr>
          <w:rFonts w:ascii="Times New Roman" w:hAnsi="Times New Roman"/>
          <w:sz w:val="24"/>
          <w:szCs w:val="24"/>
        </w:rPr>
        <w:t>), ustawę z dnia 15 lipca 1987 r. o Rzeczniku Praw Obywatelskich (Dz.</w:t>
      </w:r>
      <w:r w:rsidR="009C4F6B">
        <w:rPr>
          <w:rFonts w:ascii="Times New Roman" w:hAnsi="Times New Roman"/>
          <w:sz w:val="24"/>
          <w:szCs w:val="24"/>
        </w:rPr>
        <w:t xml:space="preserve"> </w:t>
      </w:r>
      <w:r w:rsidRPr="008920F1">
        <w:rPr>
          <w:rFonts w:ascii="Times New Roman" w:hAnsi="Times New Roman"/>
          <w:sz w:val="24"/>
          <w:szCs w:val="24"/>
        </w:rPr>
        <w:t>U. z</w:t>
      </w:r>
      <w:r w:rsidR="005E19E4">
        <w:rPr>
          <w:rFonts w:ascii="Times New Roman" w:hAnsi="Times New Roman"/>
          <w:sz w:val="24"/>
          <w:szCs w:val="24"/>
        </w:rPr>
        <w:t xml:space="preserve"> </w:t>
      </w:r>
      <w:r w:rsidRPr="008920F1">
        <w:rPr>
          <w:rFonts w:ascii="Times New Roman" w:hAnsi="Times New Roman"/>
          <w:sz w:val="24"/>
          <w:szCs w:val="24"/>
        </w:rPr>
        <w:t>201</w:t>
      </w:r>
      <w:r w:rsidR="0075065D">
        <w:rPr>
          <w:rFonts w:ascii="Times New Roman" w:hAnsi="Times New Roman"/>
          <w:sz w:val="24"/>
          <w:szCs w:val="24"/>
        </w:rPr>
        <w:t>8</w:t>
      </w:r>
      <w:r w:rsidRPr="008920F1">
        <w:rPr>
          <w:rFonts w:ascii="Times New Roman" w:hAnsi="Times New Roman"/>
          <w:sz w:val="24"/>
          <w:szCs w:val="24"/>
        </w:rPr>
        <w:t xml:space="preserve"> r. poz. </w:t>
      </w:r>
      <w:r w:rsidR="0075065D">
        <w:rPr>
          <w:rFonts w:ascii="Times New Roman" w:hAnsi="Times New Roman"/>
          <w:sz w:val="24"/>
          <w:szCs w:val="24"/>
        </w:rPr>
        <w:t>2179 oraz z 2019 r. poz. 730</w:t>
      </w:r>
      <w:r w:rsidRPr="008920F1">
        <w:rPr>
          <w:rFonts w:ascii="Times New Roman" w:hAnsi="Times New Roman"/>
          <w:sz w:val="24"/>
          <w:szCs w:val="24"/>
        </w:rPr>
        <w:t>), ustawę z dnia 9 maja 1996 r. o wykonywaniu mandatu posła i</w:t>
      </w:r>
      <w:r w:rsidR="005E19E4">
        <w:rPr>
          <w:rFonts w:ascii="Times New Roman" w:hAnsi="Times New Roman"/>
          <w:sz w:val="24"/>
          <w:szCs w:val="24"/>
        </w:rPr>
        <w:t xml:space="preserve"> </w:t>
      </w:r>
      <w:r w:rsidRPr="00FE2BEC">
        <w:rPr>
          <w:rFonts w:ascii="Times New Roman" w:hAnsi="Times New Roman"/>
          <w:sz w:val="24"/>
          <w:szCs w:val="24"/>
        </w:rPr>
        <w:t>senatora (Dz.</w:t>
      </w:r>
      <w:r w:rsidR="009C4F6B" w:rsidRPr="00FE2BEC">
        <w:rPr>
          <w:rFonts w:ascii="Times New Roman" w:hAnsi="Times New Roman"/>
          <w:sz w:val="24"/>
          <w:szCs w:val="24"/>
        </w:rPr>
        <w:t xml:space="preserve"> </w:t>
      </w:r>
      <w:r w:rsidRPr="00FE2BEC">
        <w:rPr>
          <w:rFonts w:ascii="Times New Roman" w:hAnsi="Times New Roman"/>
          <w:sz w:val="24"/>
          <w:szCs w:val="24"/>
        </w:rPr>
        <w:t>U. z 201</w:t>
      </w:r>
      <w:r w:rsidR="009C6623">
        <w:rPr>
          <w:rFonts w:ascii="Times New Roman" w:hAnsi="Times New Roman"/>
          <w:sz w:val="24"/>
          <w:szCs w:val="24"/>
        </w:rPr>
        <w:t>8</w:t>
      </w:r>
      <w:r w:rsidRPr="00FE2BEC">
        <w:rPr>
          <w:rFonts w:ascii="Times New Roman" w:hAnsi="Times New Roman"/>
          <w:sz w:val="24"/>
          <w:szCs w:val="24"/>
        </w:rPr>
        <w:t xml:space="preserve"> r. poz. </w:t>
      </w:r>
      <w:r w:rsidR="009C6623">
        <w:rPr>
          <w:rFonts w:ascii="Times New Roman" w:hAnsi="Times New Roman"/>
          <w:sz w:val="24"/>
          <w:szCs w:val="24"/>
        </w:rPr>
        <w:t>1799</w:t>
      </w:r>
      <w:r w:rsidRPr="00086194">
        <w:rPr>
          <w:rFonts w:ascii="Times New Roman" w:hAnsi="Times New Roman"/>
          <w:sz w:val="24"/>
          <w:szCs w:val="24"/>
        </w:rPr>
        <w:t xml:space="preserve">), </w:t>
      </w:r>
      <w:r w:rsidR="009A5FF4" w:rsidRPr="000F6EA0">
        <w:rPr>
          <w:rFonts w:ascii="Times New Roman" w:hAnsi="Times New Roman"/>
          <w:sz w:val="24"/>
          <w:szCs w:val="24"/>
        </w:rPr>
        <w:t xml:space="preserve">ustawę z dnia 18 października 2006 r. </w:t>
      </w:r>
      <w:r w:rsidR="00BA5FF8">
        <w:rPr>
          <w:rFonts w:ascii="Times New Roman" w:hAnsi="Times New Roman"/>
          <w:sz w:val="24"/>
          <w:szCs w:val="24"/>
        </w:rPr>
        <w:br/>
      </w:r>
      <w:r w:rsidR="009A5FF4" w:rsidRPr="000F6EA0">
        <w:rPr>
          <w:rFonts w:ascii="Times New Roman" w:hAnsi="Times New Roman"/>
          <w:sz w:val="24"/>
          <w:szCs w:val="24"/>
        </w:rPr>
        <w:t>o</w:t>
      </w:r>
      <w:r w:rsidR="005E19E4">
        <w:rPr>
          <w:rFonts w:ascii="Times New Roman" w:hAnsi="Times New Roman"/>
          <w:sz w:val="24"/>
          <w:szCs w:val="24"/>
        </w:rPr>
        <w:t xml:space="preserve"> </w:t>
      </w:r>
      <w:r w:rsidR="009A5FF4" w:rsidRPr="000F6EA0">
        <w:rPr>
          <w:rFonts w:ascii="Times New Roman" w:hAnsi="Times New Roman"/>
          <w:sz w:val="24"/>
          <w:szCs w:val="24"/>
        </w:rPr>
        <w:t>ujawnieniu informacji o dokumentach organów bezpieczeństwa państwa z lat 1944-1990 oraz treści tych dokumentów (Dz. U. z 201</w:t>
      </w:r>
      <w:r w:rsidR="00A3156D">
        <w:rPr>
          <w:rFonts w:ascii="Times New Roman" w:hAnsi="Times New Roman"/>
          <w:sz w:val="24"/>
          <w:szCs w:val="24"/>
        </w:rPr>
        <w:t>9</w:t>
      </w:r>
      <w:r w:rsidR="009A5FF4" w:rsidRPr="000F6EA0">
        <w:rPr>
          <w:rFonts w:ascii="Times New Roman" w:hAnsi="Times New Roman"/>
          <w:sz w:val="24"/>
          <w:szCs w:val="24"/>
        </w:rPr>
        <w:t xml:space="preserve"> r. poz. </w:t>
      </w:r>
      <w:r w:rsidR="00A3156D">
        <w:rPr>
          <w:rFonts w:ascii="Times New Roman" w:hAnsi="Times New Roman"/>
          <w:sz w:val="24"/>
          <w:szCs w:val="24"/>
        </w:rPr>
        <w:t>430, z późn. zm.</w:t>
      </w:r>
      <w:r w:rsidR="009A5FF4" w:rsidRPr="000F6EA0">
        <w:rPr>
          <w:rFonts w:ascii="Times New Roman" w:hAnsi="Times New Roman"/>
          <w:sz w:val="24"/>
          <w:szCs w:val="24"/>
        </w:rPr>
        <w:t xml:space="preserve">), </w:t>
      </w:r>
      <w:r w:rsidR="001355AF">
        <w:rPr>
          <w:rFonts w:ascii="Times New Roman" w:hAnsi="Times New Roman"/>
          <w:sz w:val="24"/>
          <w:szCs w:val="24"/>
        </w:rPr>
        <w:t>ustaw</w:t>
      </w:r>
      <w:r w:rsidRPr="00FE2BEC">
        <w:rPr>
          <w:rFonts w:ascii="Times New Roman" w:hAnsi="Times New Roman"/>
          <w:sz w:val="24"/>
          <w:szCs w:val="24"/>
        </w:rPr>
        <w:t xml:space="preserve">ę z dnia </w:t>
      </w:r>
      <w:r w:rsidR="00BA5FF8">
        <w:rPr>
          <w:rFonts w:ascii="Times New Roman" w:hAnsi="Times New Roman"/>
          <w:sz w:val="24"/>
          <w:szCs w:val="24"/>
        </w:rPr>
        <w:br/>
      </w:r>
      <w:r w:rsidRPr="00FE2BEC">
        <w:rPr>
          <w:rFonts w:ascii="Times New Roman" w:hAnsi="Times New Roman"/>
          <w:sz w:val="24"/>
          <w:szCs w:val="24"/>
        </w:rPr>
        <w:t xml:space="preserve">30 sierpnia 2002 r. </w:t>
      </w:r>
      <w:r w:rsidR="008760C8">
        <w:rPr>
          <w:rFonts w:ascii="Times New Roman" w:hAnsi="Times New Roman"/>
          <w:sz w:val="24"/>
          <w:szCs w:val="24"/>
        </w:rPr>
        <w:t xml:space="preserve">– </w:t>
      </w:r>
      <w:r w:rsidRPr="00FE2BEC">
        <w:rPr>
          <w:rFonts w:ascii="Times New Roman" w:hAnsi="Times New Roman"/>
          <w:sz w:val="24"/>
          <w:szCs w:val="24"/>
        </w:rPr>
        <w:t>Prawo o postępowaniu przed sądami administracyjnymi</w:t>
      </w:r>
      <w:r w:rsidRPr="008920F1">
        <w:rPr>
          <w:rFonts w:ascii="Times New Roman" w:hAnsi="Times New Roman"/>
          <w:sz w:val="24"/>
          <w:szCs w:val="24"/>
        </w:rPr>
        <w:t xml:space="preserve"> </w:t>
      </w:r>
      <w:r w:rsidR="00BA5FF8">
        <w:rPr>
          <w:rFonts w:ascii="Times New Roman" w:hAnsi="Times New Roman"/>
          <w:sz w:val="24"/>
          <w:szCs w:val="24"/>
        </w:rPr>
        <w:br/>
      </w:r>
      <w:r w:rsidRPr="008920F1">
        <w:rPr>
          <w:rFonts w:ascii="Times New Roman" w:hAnsi="Times New Roman"/>
          <w:sz w:val="24"/>
          <w:szCs w:val="24"/>
        </w:rPr>
        <w:t>(Dz.</w:t>
      </w:r>
      <w:r w:rsidR="009C4F6B">
        <w:rPr>
          <w:rFonts w:ascii="Times New Roman" w:hAnsi="Times New Roman"/>
          <w:sz w:val="24"/>
          <w:szCs w:val="24"/>
        </w:rPr>
        <w:t xml:space="preserve"> </w:t>
      </w:r>
      <w:r w:rsidRPr="008920F1">
        <w:rPr>
          <w:rFonts w:ascii="Times New Roman" w:hAnsi="Times New Roman"/>
          <w:sz w:val="24"/>
          <w:szCs w:val="24"/>
        </w:rPr>
        <w:t>U. z</w:t>
      </w:r>
      <w:r w:rsidR="005E19E4">
        <w:rPr>
          <w:rFonts w:ascii="Times New Roman" w:hAnsi="Times New Roman"/>
          <w:sz w:val="24"/>
          <w:szCs w:val="24"/>
        </w:rPr>
        <w:t xml:space="preserve"> </w:t>
      </w:r>
      <w:r w:rsidRPr="008920F1">
        <w:rPr>
          <w:rFonts w:ascii="Times New Roman" w:hAnsi="Times New Roman"/>
          <w:sz w:val="24"/>
          <w:szCs w:val="24"/>
        </w:rPr>
        <w:t>201</w:t>
      </w:r>
      <w:r w:rsidR="008760C8">
        <w:rPr>
          <w:rFonts w:ascii="Times New Roman" w:hAnsi="Times New Roman"/>
          <w:sz w:val="24"/>
          <w:szCs w:val="24"/>
        </w:rPr>
        <w:t>8</w:t>
      </w:r>
      <w:r w:rsidRPr="008920F1">
        <w:rPr>
          <w:rFonts w:ascii="Times New Roman" w:hAnsi="Times New Roman"/>
          <w:sz w:val="24"/>
          <w:szCs w:val="24"/>
        </w:rPr>
        <w:t xml:space="preserve"> r. poz. 13</w:t>
      </w:r>
      <w:r w:rsidR="008760C8">
        <w:rPr>
          <w:rFonts w:ascii="Times New Roman" w:hAnsi="Times New Roman"/>
          <w:sz w:val="24"/>
          <w:szCs w:val="24"/>
        </w:rPr>
        <w:t>02</w:t>
      </w:r>
      <w:r w:rsidRPr="008920F1">
        <w:rPr>
          <w:rFonts w:ascii="Times New Roman" w:hAnsi="Times New Roman"/>
          <w:sz w:val="24"/>
          <w:szCs w:val="24"/>
        </w:rPr>
        <w:t>, z późn. zm.)</w:t>
      </w:r>
      <w:r w:rsidR="00BA5FF8">
        <w:rPr>
          <w:rFonts w:ascii="Times New Roman" w:hAnsi="Times New Roman"/>
          <w:sz w:val="24"/>
          <w:szCs w:val="24"/>
        </w:rPr>
        <w:t>,</w:t>
      </w:r>
      <w:r w:rsidRPr="008920F1">
        <w:rPr>
          <w:rFonts w:ascii="Times New Roman" w:hAnsi="Times New Roman"/>
          <w:sz w:val="24"/>
          <w:szCs w:val="24"/>
        </w:rPr>
        <w:t xml:space="preserve"> ustawę z dnia 6 marca 2018 r. o Rzeczniku Małych i</w:t>
      </w:r>
      <w:r w:rsidR="005E19E4">
        <w:rPr>
          <w:rFonts w:ascii="Times New Roman" w:hAnsi="Times New Roman"/>
          <w:sz w:val="24"/>
          <w:szCs w:val="24"/>
        </w:rPr>
        <w:t xml:space="preserve"> </w:t>
      </w:r>
      <w:r w:rsidRPr="008920F1">
        <w:rPr>
          <w:rFonts w:ascii="Times New Roman" w:hAnsi="Times New Roman"/>
          <w:sz w:val="24"/>
          <w:szCs w:val="24"/>
        </w:rPr>
        <w:t>Średnich Przedsiębiorców</w:t>
      </w:r>
      <w:r w:rsidR="00B64C3E">
        <w:rPr>
          <w:rFonts w:ascii="Times New Roman" w:hAnsi="Times New Roman"/>
          <w:sz w:val="24"/>
          <w:szCs w:val="24"/>
        </w:rPr>
        <w:t xml:space="preserve"> </w:t>
      </w:r>
      <w:r w:rsidRPr="008920F1">
        <w:rPr>
          <w:rFonts w:ascii="Times New Roman" w:hAnsi="Times New Roman"/>
          <w:sz w:val="24"/>
          <w:szCs w:val="24"/>
        </w:rPr>
        <w:t>(Dz.</w:t>
      </w:r>
      <w:r w:rsidR="009C4F6B">
        <w:rPr>
          <w:rFonts w:ascii="Times New Roman" w:hAnsi="Times New Roman"/>
          <w:sz w:val="24"/>
          <w:szCs w:val="24"/>
        </w:rPr>
        <w:t xml:space="preserve"> </w:t>
      </w:r>
      <w:r w:rsidRPr="008920F1">
        <w:rPr>
          <w:rFonts w:ascii="Times New Roman" w:hAnsi="Times New Roman"/>
          <w:sz w:val="24"/>
          <w:szCs w:val="24"/>
        </w:rPr>
        <w:t>U. poz.</w:t>
      </w:r>
      <w:r w:rsidR="005E19E4">
        <w:rPr>
          <w:rFonts w:ascii="Times New Roman" w:hAnsi="Times New Roman"/>
          <w:sz w:val="24"/>
          <w:szCs w:val="24"/>
        </w:rPr>
        <w:t xml:space="preserve"> </w:t>
      </w:r>
      <w:r w:rsidRPr="008920F1">
        <w:rPr>
          <w:rFonts w:ascii="Times New Roman" w:hAnsi="Times New Roman"/>
          <w:sz w:val="24"/>
          <w:szCs w:val="24"/>
        </w:rPr>
        <w:t>648)</w:t>
      </w:r>
      <w:r w:rsidR="007930DE">
        <w:rPr>
          <w:rFonts w:ascii="Times New Roman" w:hAnsi="Times New Roman"/>
          <w:sz w:val="24"/>
          <w:szCs w:val="24"/>
        </w:rPr>
        <w:t xml:space="preserve"> </w:t>
      </w:r>
      <w:r w:rsidR="00BA5FF8">
        <w:rPr>
          <w:rFonts w:ascii="Times New Roman" w:hAnsi="Times New Roman"/>
          <w:sz w:val="24"/>
          <w:szCs w:val="24"/>
        </w:rPr>
        <w:t xml:space="preserve">oraz </w:t>
      </w:r>
      <w:r w:rsidR="007930DE">
        <w:rPr>
          <w:rFonts w:ascii="Times New Roman" w:hAnsi="Times New Roman"/>
          <w:sz w:val="24"/>
          <w:szCs w:val="24"/>
        </w:rPr>
        <w:t>u</w:t>
      </w:r>
      <w:r w:rsidR="007930DE" w:rsidRPr="007930DE">
        <w:rPr>
          <w:rFonts w:ascii="Times New Roman" w:hAnsi="Times New Roman"/>
          <w:sz w:val="24"/>
          <w:szCs w:val="24"/>
        </w:rPr>
        <w:t>staw</w:t>
      </w:r>
      <w:r w:rsidR="007930DE">
        <w:rPr>
          <w:rFonts w:ascii="Times New Roman" w:hAnsi="Times New Roman"/>
          <w:sz w:val="24"/>
          <w:szCs w:val="24"/>
        </w:rPr>
        <w:t>ę</w:t>
      </w:r>
      <w:r w:rsidR="007930DE" w:rsidRPr="007930DE">
        <w:rPr>
          <w:rFonts w:ascii="Times New Roman" w:hAnsi="Times New Roman"/>
          <w:sz w:val="24"/>
          <w:szCs w:val="24"/>
        </w:rPr>
        <w:t xml:space="preserve"> </w:t>
      </w:r>
      <w:r w:rsidR="004C00DA" w:rsidRPr="004C00DA">
        <w:rPr>
          <w:rFonts w:ascii="Times New Roman" w:hAnsi="Times New Roman"/>
          <w:sz w:val="24"/>
          <w:szCs w:val="24"/>
        </w:rPr>
        <w:t>z dnia 17 czerwca 1966 r.</w:t>
      </w:r>
      <w:r w:rsidR="004C00DA">
        <w:rPr>
          <w:rFonts w:ascii="Times New Roman" w:hAnsi="Times New Roman"/>
          <w:sz w:val="24"/>
          <w:szCs w:val="24"/>
        </w:rPr>
        <w:t xml:space="preserve"> </w:t>
      </w:r>
      <w:r w:rsidR="00BA5FF8">
        <w:rPr>
          <w:rFonts w:ascii="Times New Roman" w:hAnsi="Times New Roman"/>
          <w:sz w:val="24"/>
          <w:szCs w:val="24"/>
        </w:rPr>
        <w:br/>
      </w:r>
      <w:r w:rsidR="007930DE" w:rsidRPr="007930DE">
        <w:rPr>
          <w:rFonts w:ascii="Times New Roman" w:hAnsi="Times New Roman"/>
          <w:sz w:val="24"/>
          <w:szCs w:val="24"/>
        </w:rPr>
        <w:t>o postępowaniu egzekucyjnym w administracji</w:t>
      </w:r>
      <w:r w:rsidR="004C00DA">
        <w:rPr>
          <w:rFonts w:ascii="Times New Roman" w:hAnsi="Times New Roman"/>
          <w:sz w:val="24"/>
          <w:szCs w:val="24"/>
        </w:rPr>
        <w:t xml:space="preserve"> </w:t>
      </w:r>
      <w:r w:rsidR="004C00DA" w:rsidRPr="00794819">
        <w:rPr>
          <w:rFonts w:ascii="Times New Roman" w:hAnsi="Times New Roman"/>
          <w:sz w:val="24"/>
          <w:szCs w:val="24"/>
        </w:rPr>
        <w:t>(</w:t>
      </w:r>
      <w:hyperlink r:id="rId11" w:history="1">
        <w:r w:rsidR="004C00DA" w:rsidRPr="00794819">
          <w:rPr>
            <w:rStyle w:val="Hipercze"/>
            <w:rFonts w:ascii="Times New Roman" w:hAnsi="Times New Roman"/>
            <w:color w:val="auto"/>
            <w:sz w:val="24"/>
            <w:szCs w:val="24"/>
            <w:u w:val="none"/>
          </w:rPr>
          <w:t>Dz. U. z 2018 r. poz. 1314</w:t>
        </w:r>
      </w:hyperlink>
      <w:r w:rsidR="004C00DA" w:rsidRPr="00794819">
        <w:rPr>
          <w:rFonts w:ascii="Times New Roman" w:hAnsi="Times New Roman"/>
          <w:sz w:val="24"/>
          <w:szCs w:val="24"/>
        </w:rPr>
        <w:t xml:space="preserve">, </w:t>
      </w:r>
      <w:r w:rsidR="004C00DA">
        <w:rPr>
          <w:rFonts w:ascii="Times New Roman" w:hAnsi="Times New Roman"/>
          <w:sz w:val="24"/>
          <w:szCs w:val="24"/>
        </w:rPr>
        <w:t>z późn. zm.)</w:t>
      </w:r>
      <w:r w:rsidRPr="008920F1">
        <w:rPr>
          <w:rFonts w:ascii="Times New Roman" w:hAnsi="Times New Roman"/>
          <w:sz w:val="24"/>
          <w:szCs w:val="24"/>
        </w:rPr>
        <w:t>.</w:t>
      </w:r>
    </w:p>
    <w:p w14:paraId="53FAFB46" w14:textId="1176A256" w:rsidR="0079032A" w:rsidRPr="00F95568" w:rsidRDefault="0003318E" w:rsidP="009C4F6B">
      <w:pPr>
        <w:spacing w:before="120" w:after="0" w:line="360" w:lineRule="auto"/>
        <w:jc w:val="both"/>
        <w:rPr>
          <w:rFonts w:ascii="Times New Roman" w:hAnsi="Times New Roman"/>
          <w:b/>
          <w:sz w:val="24"/>
          <w:szCs w:val="24"/>
        </w:rPr>
      </w:pPr>
      <w:r>
        <w:rPr>
          <w:rFonts w:ascii="Times New Roman" w:hAnsi="Times New Roman"/>
          <w:b/>
          <w:sz w:val="24"/>
          <w:szCs w:val="24"/>
        </w:rPr>
        <w:t>8</w:t>
      </w:r>
      <w:r w:rsidR="00D256F0">
        <w:rPr>
          <w:rFonts w:ascii="Times New Roman" w:hAnsi="Times New Roman"/>
          <w:b/>
          <w:sz w:val="24"/>
          <w:szCs w:val="24"/>
        </w:rPr>
        <w:t xml:space="preserve">. </w:t>
      </w:r>
      <w:r w:rsidR="0079032A" w:rsidRPr="00F95568">
        <w:rPr>
          <w:rFonts w:ascii="Times New Roman" w:hAnsi="Times New Roman"/>
          <w:b/>
          <w:sz w:val="24"/>
          <w:szCs w:val="24"/>
        </w:rPr>
        <w:t>Zgodność regulacji z prawem U</w:t>
      </w:r>
      <w:r w:rsidR="003420D4">
        <w:rPr>
          <w:rFonts w:ascii="Times New Roman" w:hAnsi="Times New Roman"/>
          <w:b/>
          <w:sz w:val="24"/>
          <w:szCs w:val="24"/>
        </w:rPr>
        <w:t xml:space="preserve">nii </w:t>
      </w:r>
      <w:r w:rsidR="0079032A" w:rsidRPr="00F95568">
        <w:rPr>
          <w:rFonts w:ascii="Times New Roman" w:hAnsi="Times New Roman"/>
          <w:b/>
          <w:sz w:val="24"/>
          <w:szCs w:val="24"/>
        </w:rPr>
        <w:t>E</w:t>
      </w:r>
      <w:r w:rsidR="003420D4">
        <w:rPr>
          <w:rFonts w:ascii="Times New Roman" w:hAnsi="Times New Roman"/>
          <w:b/>
          <w:sz w:val="24"/>
          <w:szCs w:val="24"/>
        </w:rPr>
        <w:t>uropejskiej</w:t>
      </w:r>
    </w:p>
    <w:p w14:paraId="5E869A59" w14:textId="77777777" w:rsidR="0079032A" w:rsidRDefault="0079032A" w:rsidP="008920F1">
      <w:pPr>
        <w:spacing w:after="0" w:line="360" w:lineRule="auto"/>
        <w:jc w:val="both"/>
        <w:rPr>
          <w:rFonts w:ascii="Times New Roman" w:hAnsi="Times New Roman"/>
          <w:sz w:val="24"/>
          <w:szCs w:val="24"/>
        </w:rPr>
      </w:pPr>
      <w:r w:rsidRPr="008920F1">
        <w:rPr>
          <w:rFonts w:ascii="Times New Roman" w:hAnsi="Times New Roman"/>
          <w:sz w:val="24"/>
          <w:szCs w:val="24"/>
        </w:rPr>
        <w:t>Projekt ustawy jest zgodny z prawem Unii Europejskiej.</w:t>
      </w:r>
    </w:p>
    <w:p w14:paraId="6CDC3414" w14:textId="1FE7C831" w:rsidR="001E0968" w:rsidRDefault="001E0968" w:rsidP="008920F1">
      <w:pPr>
        <w:spacing w:after="0" w:line="360" w:lineRule="auto"/>
        <w:jc w:val="both"/>
        <w:rPr>
          <w:rFonts w:ascii="Times New Roman" w:hAnsi="Times New Roman"/>
          <w:sz w:val="24"/>
          <w:szCs w:val="24"/>
        </w:rPr>
      </w:pPr>
      <w:r w:rsidRPr="001E0968">
        <w:rPr>
          <w:rFonts w:ascii="Times New Roman" w:hAnsi="Times New Roman"/>
          <w:sz w:val="24"/>
          <w:szCs w:val="24"/>
        </w:rPr>
        <w:t>Wskazany w art. 3 pkt 1 oraz art. 12 ust. 2 i 3 projektu ustawy wymóg posiadania obywatelstwa polskiego dla odpowiednio Rzecznika, jego zastępców i przedstawicieli terenowych nie</w:t>
      </w:r>
      <w:r w:rsidR="005E19E4">
        <w:rPr>
          <w:rFonts w:ascii="Times New Roman" w:hAnsi="Times New Roman"/>
          <w:sz w:val="24"/>
          <w:szCs w:val="24"/>
        </w:rPr>
        <w:t xml:space="preserve"> </w:t>
      </w:r>
      <w:r w:rsidRPr="001E0968">
        <w:rPr>
          <w:rFonts w:ascii="Times New Roman" w:hAnsi="Times New Roman"/>
          <w:sz w:val="24"/>
          <w:szCs w:val="24"/>
        </w:rPr>
        <w:t>stanowi dyskryminacji ze względu na obywatelstwo, co do zasady zakazanej na podstawie art.</w:t>
      </w:r>
      <w:r w:rsidR="005E19E4">
        <w:rPr>
          <w:rFonts w:ascii="Times New Roman" w:hAnsi="Times New Roman"/>
          <w:sz w:val="24"/>
          <w:szCs w:val="24"/>
        </w:rPr>
        <w:t xml:space="preserve"> </w:t>
      </w:r>
      <w:r w:rsidRPr="001E0968">
        <w:rPr>
          <w:rFonts w:ascii="Times New Roman" w:hAnsi="Times New Roman"/>
          <w:sz w:val="24"/>
          <w:szCs w:val="24"/>
        </w:rPr>
        <w:t>45 Traktatu o funkcjonowaniu U</w:t>
      </w:r>
      <w:r w:rsidR="00D85D93">
        <w:rPr>
          <w:rFonts w:ascii="Times New Roman" w:hAnsi="Times New Roman"/>
          <w:sz w:val="24"/>
          <w:szCs w:val="24"/>
        </w:rPr>
        <w:t xml:space="preserve">nii </w:t>
      </w:r>
      <w:r w:rsidRPr="001E0968">
        <w:rPr>
          <w:rFonts w:ascii="Times New Roman" w:hAnsi="Times New Roman"/>
          <w:sz w:val="24"/>
          <w:szCs w:val="24"/>
        </w:rPr>
        <w:t>E</w:t>
      </w:r>
      <w:r w:rsidR="00D85D93">
        <w:rPr>
          <w:rFonts w:ascii="Times New Roman" w:hAnsi="Times New Roman"/>
          <w:sz w:val="24"/>
          <w:szCs w:val="24"/>
        </w:rPr>
        <w:t>uropejskiej</w:t>
      </w:r>
      <w:r w:rsidRPr="001E0968">
        <w:rPr>
          <w:rFonts w:ascii="Times New Roman" w:hAnsi="Times New Roman"/>
          <w:sz w:val="24"/>
          <w:szCs w:val="24"/>
        </w:rPr>
        <w:t xml:space="preserve"> (dalej: </w:t>
      </w:r>
      <w:r w:rsidR="00FF0F46">
        <w:rPr>
          <w:rFonts w:ascii="Times New Roman" w:hAnsi="Times New Roman"/>
          <w:sz w:val="24"/>
          <w:szCs w:val="24"/>
        </w:rPr>
        <w:t>„</w:t>
      </w:r>
      <w:r w:rsidRPr="001E0968">
        <w:rPr>
          <w:rFonts w:ascii="Times New Roman" w:hAnsi="Times New Roman"/>
          <w:sz w:val="24"/>
          <w:szCs w:val="24"/>
        </w:rPr>
        <w:t>TFUE</w:t>
      </w:r>
      <w:r w:rsidR="00FF0F46">
        <w:rPr>
          <w:rFonts w:ascii="Times New Roman" w:hAnsi="Times New Roman"/>
          <w:sz w:val="24"/>
          <w:szCs w:val="24"/>
        </w:rPr>
        <w:t>”</w:t>
      </w:r>
      <w:r w:rsidRPr="001E0968">
        <w:rPr>
          <w:rFonts w:ascii="Times New Roman" w:hAnsi="Times New Roman"/>
          <w:sz w:val="24"/>
          <w:szCs w:val="24"/>
        </w:rPr>
        <w:t>). Taka dyskryminacja jest dopuszczalna w</w:t>
      </w:r>
      <w:r w:rsidR="005E19E4">
        <w:rPr>
          <w:rFonts w:ascii="Times New Roman" w:hAnsi="Times New Roman"/>
          <w:sz w:val="24"/>
          <w:szCs w:val="24"/>
        </w:rPr>
        <w:t xml:space="preserve"> </w:t>
      </w:r>
      <w:r w:rsidRPr="001E0968">
        <w:rPr>
          <w:rFonts w:ascii="Times New Roman" w:hAnsi="Times New Roman"/>
          <w:sz w:val="24"/>
          <w:szCs w:val="24"/>
        </w:rPr>
        <w:t>świetle prawa UE, gdy dane stanowisko stanowi zatrudnienie w administracji publicznej w</w:t>
      </w:r>
      <w:r w:rsidR="005E19E4">
        <w:rPr>
          <w:rFonts w:ascii="Times New Roman" w:hAnsi="Times New Roman"/>
          <w:sz w:val="24"/>
          <w:szCs w:val="24"/>
        </w:rPr>
        <w:t xml:space="preserve"> </w:t>
      </w:r>
      <w:r w:rsidRPr="001E0968">
        <w:rPr>
          <w:rFonts w:ascii="Times New Roman" w:hAnsi="Times New Roman"/>
          <w:sz w:val="24"/>
          <w:szCs w:val="24"/>
        </w:rPr>
        <w:t xml:space="preserve">rozumieniu art. 45 ust. 4 TFUE. Na gruncie tego przepisu Trybunał Sprawiedliwości UE wypracował unijną definicję pojęcia „organu administracji publicznej”. </w:t>
      </w:r>
      <w:r w:rsidRPr="001E0968">
        <w:rPr>
          <w:rFonts w:ascii="Times New Roman" w:hAnsi="Times New Roman" w:hint="eastAsia"/>
          <w:sz w:val="24"/>
          <w:szCs w:val="24"/>
        </w:rPr>
        <w:t xml:space="preserve">Trybunał uznał, że na mocy art. 45 ust. 4 TFUE z zakresu swobody przepływu pracowników </w:t>
      </w:r>
      <w:r w:rsidR="00DA6DD7">
        <w:rPr>
          <w:rFonts w:ascii="Times New Roman" w:hAnsi="Times New Roman"/>
          <w:sz w:val="24"/>
          <w:szCs w:val="24"/>
        </w:rPr>
        <w:t xml:space="preserve">są </w:t>
      </w:r>
      <w:r w:rsidRPr="001E0968">
        <w:rPr>
          <w:rFonts w:ascii="Times New Roman" w:hAnsi="Times New Roman" w:hint="eastAsia"/>
          <w:sz w:val="24"/>
          <w:szCs w:val="24"/>
        </w:rPr>
        <w:t>wyłączone stanowiska, które wiążą się z bezpośrednim lub pośrednim udziałem w sprawowaniu władzy, opartym na prawie publicznym i obowiązkach, których celem jest ochrona ogólnych interesów państwa lub władzy publicznej. Przy takich stanowiskach jest wymagany szczególny stosunek lojalności wobec państwa i</w:t>
      </w:r>
      <w:r w:rsidRPr="001E0968">
        <w:rPr>
          <w:rFonts w:ascii="Times New Roman" w:hAnsi="Times New Roman"/>
          <w:sz w:val="24"/>
          <w:szCs w:val="24"/>
        </w:rPr>
        <w:t xml:space="preserve"> wprowadzana </w:t>
      </w:r>
      <w:r w:rsidRPr="001E0968">
        <w:rPr>
          <w:rFonts w:ascii="Times New Roman" w:hAnsi="Times New Roman"/>
          <w:sz w:val="24"/>
          <w:szCs w:val="24"/>
        </w:rPr>
        <w:lastRenderedPageBreak/>
        <w:t>jest dwustronność obowiązków, stanowiących podstawę więzi narodowej (wyrok Komisja p</w:t>
      </w:r>
      <w:r w:rsidR="00AF0086">
        <w:rPr>
          <w:rFonts w:ascii="Times New Roman" w:hAnsi="Times New Roman"/>
          <w:sz w:val="24"/>
          <w:szCs w:val="24"/>
        </w:rPr>
        <w:t>rzeciwko</w:t>
      </w:r>
      <w:r w:rsidRPr="001E0968">
        <w:rPr>
          <w:rFonts w:ascii="Times New Roman" w:hAnsi="Times New Roman"/>
          <w:sz w:val="24"/>
          <w:szCs w:val="24"/>
        </w:rPr>
        <w:t xml:space="preserve"> Belgii, 149/79, pkt 10). W świetle dotychczasowego orzecznictwa Trybunału za tradycyjną sferę działalności państwowej uznaje się w szczególności sądownictwo, obronność, dyplomację, pobieranie podatków. Instytucja RPP niewątpliwie może wpływać na polski s</w:t>
      </w:r>
      <w:r w:rsidR="005B1B0C">
        <w:rPr>
          <w:rFonts w:ascii="Times New Roman" w:hAnsi="Times New Roman"/>
          <w:sz w:val="24"/>
          <w:szCs w:val="24"/>
        </w:rPr>
        <w:t>ystem podatkowy, czyli</w:t>
      </w:r>
      <w:r w:rsidRPr="001E0968">
        <w:rPr>
          <w:rFonts w:ascii="Times New Roman" w:hAnsi="Times New Roman"/>
          <w:sz w:val="24"/>
          <w:szCs w:val="24"/>
        </w:rPr>
        <w:t xml:space="preserve"> na pobór podatków, budżet państwa i stan finansów publicznych. Tym samym osoby piastujące </w:t>
      </w:r>
      <w:r w:rsidR="00F84D17">
        <w:rPr>
          <w:rFonts w:ascii="Times New Roman" w:hAnsi="Times New Roman"/>
          <w:sz w:val="24"/>
          <w:szCs w:val="24"/>
        </w:rPr>
        <w:t>kluczowe</w:t>
      </w:r>
      <w:r w:rsidRPr="001E0968">
        <w:rPr>
          <w:rFonts w:ascii="Times New Roman" w:hAnsi="Times New Roman"/>
          <w:sz w:val="24"/>
          <w:szCs w:val="24"/>
        </w:rPr>
        <w:t xml:space="preserve"> stanowiska w ramach ins</w:t>
      </w:r>
      <w:r w:rsidR="005B1B0C">
        <w:rPr>
          <w:rFonts w:ascii="Times New Roman" w:hAnsi="Times New Roman"/>
          <w:sz w:val="24"/>
          <w:szCs w:val="24"/>
        </w:rPr>
        <w:t>tytucji RPP będą mogły</w:t>
      </w:r>
      <w:r w:rsidRPr="001E0968">
        <w:rPr>
          <w:rFonts w:ascii="Times New Roman" w:hAnsi="Times New Roman"/>
          <w:sz w:val="24"/>
          <w:szCs w:val="24"/>
        </w:rPr>
        <w:t xml:space="preserve"> wywierać wpływ na tę sferę działalności państwa, w tym na sprawowanie władzy oparte na prawie publicznym i wynikających z niego obowiązkach podatkowych. Z uwagi na to, nie jest wskazane umożliwienie zajmowania stanowiska Rzecznika, jego zastępcy oraz przedstawiciela terenowego przez osoby niemające obywatelstwa polskiego.</w:t>
      </w:r>
    </w:p>
    <w:p w14:paraId="56C6C4BF" w14:textId="6A0771B8" w:rsidR="006C55B9" w:rsidRDefault="00CA06AD" w:rsidP="008920F1">
      <w:pPr>
        <w:spacing w:after="0" w:line="360" w:lineRule="auto"/>
        <w:jc w:val="both"/>
        <w:rPr>
          <w:rFonts w:ascii="Times New Roman" w:hAnsi="Times New Roman"/>
          <w:bCs/>
          <w:sz w:val="24"/>
          <w:szCs w:val="24"/>
        </w:rPr>
      </w:pPr>
      <w:r>
        <w:rPr>
          <w:rFonts w:ascii="Times New Roman" w:hAnsi="Times New Roman"/>
          <w:bCs/>
          <w:sz w:val="24"/>
          <w:szCs w:val="24"/>
        </w:rPr>
        <w:t>O</w:t>
      </w:r>
      <w:r w:rsidR="00F84D17" w:rsidRPr="00F84D17">
        <w:rPr>
          <w:rFonts w:ascii="Times New Roman" w:hAnsi="Times New Roman"/>
          <w:bCs/>
          <w:sz w:val="24"/>
          <w:szCs w:val="24"/>
        </w:rPr>
        <w:t xml:space="preserve">bjęte tajemnicą skarbową akta spraw podatkowych (w tym również te, które zawierają informacje z instytucji finansowych) mogą być udostępniane Rzecznikowi Praw Podatnika </w:t>
      </w:r>
      <w:r w:rsidR="00AF0086">
        <w:rPr>
          <w:rFonts w:ascii="Times New Roman" w:hAnsi="Times New Roman"/>
          <w:bCs/>
          <w:sz w:val="24"/>
          <w:szCs w:val="24"/>
        </w:rPr>
        <w:br/>
      </w:r>
      <w:r w:rsidR="00F84D17" w:rsidRPr="00F84D17">
        <w:rPr>
          <w:rFonts w:ascii="Times New Roman" w:hAnsi="Times New Roman"/>
          <w:bCs/>
          <w:sz w:val="24"/>
          <w:szCs w:val="24"/>
        </w:rPr>
        <w:t>w</w:t>
      </w:r>
      <w:r w:rsidR="005E19E4">
        <w:rPr>
          <w:rFonts w:ascii="Times New Roman" w:hAnsi="Times New Roman"/>
          <w:bCs/>
          <w:sz w:val="24"/>
          <w:szCs w:val="24"/>
        </w:rPr>
        <w:t xml:space="preserve"> </w:t>
      </w:r>
      <w:r w:rsidR="00F84D17" w:rsidRPr="00F84D17">
        <w:rPr>
          <w:rFonts w:ascii="Times New Roman" w:hAnsi="Times New Roman"/>
          <w:bCs/>
          <w:sz w:val="24"/>
          <w:szCs w:val="24"/>
        </w:rPr>
        <w:t xml:space="preserve">celu realizacji jego zadań ustawowych. Zgodnie z art. </w:t>
      </w:r>
      <w:r w:rsidR="006C55B9">
        <w:rPr>
          <w:rFonts w:ascii="Times New Roman" w:hAnsi="Times New Roman"/>
          <w:bCs/>
          <w:sz w:val="24"/>
          <w:szCs w:val="24"/>
        </w:rPr>
        <w:t>294</w:t>
      </w:r>
      <w:r w:rsidR="006C55B9" w:rsidRPr="00F84D17">
        <w:rPr>
          <w:rFonts w:ascii="Times New Roman" w:hAnsi="Times New Roman"/>
          <w:bCs/>
          <w:sz w:val="24"/>
          <w:szCs w:val="24"/>
        </w:rPr>
        <w:t xml:space="preserve"> </w:t>
      </w:r>
      <w:r w:rsidR="00F84D17" w:rsidRPr="00F84D17">
        <w:rPr>
          <w:rFonts w:ascii="Times New Roman" w:hAnsi="Times New Roman"/>
          <w:bCs/>
          <w:sz w:val="24"/>
          <w:szCs w:val="24"/>
        </w:rPr>
        <w:t xml:space="preserve">§ </w:t>
      </w:r>
      <w:r w:rsidR="006C55B9">
        <w:rPr>
          <w:rFonts w:ascii="Times New Roman" w:hAnsi="Times New Roman"/>
          <w:bCs/>
          <w:sz w:val="24"/>
          <w:szCs w:val="24"/>
        </w:rPr>
        <w:t>4</w:t>
      </w:r>
      <w:r w:rsidR="00233567">
        <w:rPr>
          <w:rFonts w:ascii="Times New Roman" w:hAnsi="Times New Roman"/>
          <w:bCs/>
          <w:sz w:val="24"/>
          <w:szCs w:val="24"/>
        </w:rPr>
        <w:t xml:space="preserve"> Ordynacji podatkowej</w:t>
      </w:r>
      <w:r w:rsidR="00F84D17" w:rsidRPr="00F84D17">
        <w:rPr>
          <w:rFonts w:ascii="Times New Roman" w:hAnsi="Times New Roman"/>
          <w:bCs/>
          <w:sz w:val="24"/>
          <w:szCs w:val="24"/>
        </w:rPr>
        <w:t xml:space="preserve"> Rzecznik, jego zastępcy, przedstawiciele terenowi Rzecznika oraz inni pracownicy Biura są obowiązani do przestrzegania tajemnicy skarbowej.</w:t>
      </w:r>
    </w:p>
    <w:p w14:paraId="2276B95E" w14:textId="3AA2A225" w:rsidR="00F84D17" w:rsidRDefault="00F84D17" w:rsidP="008920F1">
      <w:pPr>
        <w:spacing w:after="0" w:line="360" w:lineRule="auto"/>
        <w:jc w:val="both"/>
        <w:rPr>
          <w:rFonts w:ascii="Times New Roman" w:hAnsi="Times New Roman"/>
          <w:bCs/>
          <w:sz w:val="24"/>
          <w:szCs w:val="24"/>
        </w:rPr>
      </w:pPr>
      <w:r w:rsidRPr="00F84D17">
        <w:rPr>
          <w:rFonts w:ascii="Times New Roman" w:hAnsi="Times New Roman"/>
          <w:bCs/>
          <w:sz w:val="24"/>
          <w:szCs w:val="24"/>
        </w:rPr>
        <w:t>Działania realizowane przez Rzecznika oraz pracowników, za</w:t>
      </w:r>
      <w:r w:rsidR="005E19E4">
        <w:rPr>
          <w:rFonts w:ascii="Times New Roman" w:hAnsi="Times New Roman"/>
          <w:bCs/>
          <w:sz w:val="24"/>
          <w:szCs w:val="24"/>
        </w:rPr>
        <w:t xml:space="preserve"> </w:t>
      </w:r>
      <w:r w:rsidRPr="00F84D17">
        <w:rPr>
          <w:rFonts w:ascii="Times New Roman" w:hAnsi="Times New Roman"/>
          <w:bCs/>
          <w:sz w:val="24"/>
          <w:szCs w:val="24"/>
        </w:rPr>
        <w:t xml:space="preserve">pomocą których wykonuje on swoje zadania, wywierają potencjalnie daleko idące skutki względem innych osób </w:t>
      </w:r>
      <w:r w:rsidR="00AF0086">
        <w:rPr>
          <w:rFonts w:ascii="Times New Roman" w:hAnsi="Times New Roman"/>
          <w:bCs/>
          <w:sz w:val="24"/>
          <w:szCs w:val="24"/>
        </w:rPr>
        <w:br/>
      </w:r>
      <w:r w:rsidRPr="00F84D17">
        <w:rPr>
          <w:rFonts w:ascii="Times New Roman" w:hAnsi="Times New Roman"/>
          <w:bCs/>
          <w:sz w:val="24"/>
          <w:szCs w:val="24"/>
        </w:rPr>
        <w:t>(tj. podatników)</w:t>
      </w:r>
      <w:r>
        <w:rPr>
          <w:rFonts w:ascii="Times New Roman" w:hAnsi="Times New Roman"/>
          <w:bCs/>
          <w:sz w:val="24"/>
          <w:szCs w:val="24"/>
        </w:rPr>
        <w:t xml:space="preserve"> – </w:t>
      </w:r>
      <w:r w:rsidRPr="0088193B">
        <w:rPr>
          <w:rFonts w:ascii="Times New Roman" w:hAnsi="Times New Roman"/>
          <w:bCs/>
          <w:i/>
          <w:sz w:val="24"/>
          <w:szCs w:val="24"/>
        </w:rPr>
        <w:t>vide</w:t>
      </w:r>
      <w:r>
        <w:rPr>
          <w:rFonts w:ascii="Times New Roman" w:hAnsi="Times New Roman"/>
          <w:bCs/>
          <w:sz w:val="24"/>
          <w:szCs w:val="24"/>
        </w:rPr>
        <w:t xml:space="preserve"> </w:t>
      </w:r>
      <w:r w:rsidRPr="00F84D17">
        <w:rPr>
          <w:rFonts w:ascii="Times New Roman" w:hAnsi="Times New Roman"/>
          <w:bCs/>
          <w:sz w:val="24"/>
          <w:szCs w:val="24"/>
        </w:rPr>
        <w:t>art. 15 ust. 1</w:t>
      </w:r>
      <w:r>
        <w:rPr>
          <w:rFonts w:ascii="Times New Roman" w:hAnsi="Times New Roman"/>
          <w:bCs/>
          <w:sz w:val="24"/>
          <w:szCs w:val="24"/>
        </w:rPr>
        <w:t xml:space="preserve"> projektu ustawy.</w:t>
      </w:r>
    </w:p>
    <w:p w14:paraId="3FB206CB" w14:textId="26686F50" w:rsidR="00F84D17" w:rsidRDefault="00F84D17" w:rsidP="008920F1">
      <w:pPr>
        <w:spacing w:after="0" w:line="360" w:lineRule="auto"/>
        <w:jc w:val="both"/>
        <w:rPr>
          <w:rFonts w:ascii="Times New Roman" w:hAnsi="Times New Roman"/>
          <w:sz w:val="24"/>
          <w:szCs w:val="24"/>
        </w:rPr>
      </w:pPr>
      <w:r w:rsidRPr="00F84D17">
        <w:rPr>
          <w:rFonts w:ascii="Times New Roman" w:hAnsi="Times New Roman"/>
          <w:bCs/>
          <w:sz w:val="24"/>
          <w:szCs w:val="24"/>
        </w:rPr>
        <w:t>Przyznane Rzecznikowi uprawnienia mają na celu ochronę interesu ogólnego (ochronę praw wszystkich podatników), a wykonywanie tych uprawnień w strukturach administracji publicznej (w państwowej jednostce budżetowej</w:t>
      </w:r>
      <w:r w:rsidR="00EE411E">
        <w:rPr>
          <w:rFonts w:ascii="Times New Roman" w:hAnsi="Times New Roman"/>
          <w:bCs/>
          <w:sz w:val="24"/>
          <w:szCs w:val="24"/>
        </w:rPr>
        <w:t>,</w:t>
      </w:r>
      <w:r w:rsidRPr="00F84D17">
        <w:rPr>
          <w:rFonts w:ascii="Times New Roman" w:hAnsi="Times New Roman"/>
          <w:bCs/>
          <w:sz w:val="24"/>
          <w:szCs w:val="24"/>
        </w:rPr>
        <w:t xml:space="preserve"> jak</w:t>
      </w:r>
      <w:r w:rsidR="005B1B0C">
        <w:rPr>
          <w:rFonts w:ascii="Times New Roman" w:hAnsi="Times New Roman"/>
          <w:bCs/>
          <w:sz w:val="24"/>
          <w:szCs w:val="24"/>
        </w:rPr>
        <w:t>ą jest Biuro) ma</w:t>
      </w:r>
      <w:r w:rsidRPr="00F84D17">
        <w:rPr>
          <w:rFonts w:ascii="Times New Roman" w:hAnsi="Times New Roman"/>
          <w:bCs/>
          <w:sz w:val="24"/>
          <w:szCs w:val="24"/>
        </w:rPr>
        <w:t xml:space="preserve"> polegać na realizowaniu funkcji w interesie społeczności, a nie w interesie własnym. Wykonywanie tych uprawnień publicznych w celu ochrony interesu ogólnego nie ma charakteru jedynie okazjonalnego, lecz stanowi całość działań podejmowanych przez Rzecznika, jego zastępców i przedstawicieli terenowych – ich zadania pracownicze mają polegać właśnie na realizacji tych uprawnień, których celem jest ochrona ogólnych interesów społeczności (tj. podatników, którymi są niemal </w:t>
      </w:r>
      <w:r w:rsidR="005B1B0C">
        <w:rPr>
          <w:rFonts w:ascii="Times New Roman" w:hAnsi="Times New Roman"/>
          <w:bCs/>
          <w:sz w:val="24"/>
          <w:szCs w:val="24"/>
        </w:rPr>
        <w:t>wszyscy obywatele), co</w:t>
      </w:r>
      <w:r w:rsidRPr="00F84D17">
        <w:rPr>
          <w:rFonts w:ascii="Times New Roman" w:hAnsi="Times New Roman"/>
          <w:bCs/>
          <w:sz w:val="24"/>
          <w:szCs w:val="24"/>
        </w:rPr>
        <w:t xml:space="preserve"> wiąże się z ochroną interesów państwa i władzy publicznej. </w:t>
      </w:r>
      <w:r w:rsidR="00AF0086">
        <w:rPr>
          <w:rFonts w:ascii="Times New Roman" w:hAnsi="Times New Roman"/>
          <w:bCs/>
          <w:sz w:val="24"/>
          <w:szCs w:val="24"/>
        </w:rPr>
        <w:br/>
      </w:r>
      <w:r w:rsidRPr="00F84D17">
        <w:rPr>
          <w:rFonts w:ascii="Times New Roman" w:hAnsi="Times New Roman"/>
          <w:bCs/>
          <w:sz w:val="24"/>
          <w:szCs w:val="24"/>
        </w:rPr>
        <w:t>W konsekwencji, osoby piastujące kluczowe stanowiska w ramach instytucji RPP będą mogły pośrednio wywierać wpływ na sferę działalności państwa (finanse publiczne), w</w:t>
      </w:r>
      <w:r w:rsidR="005E19E4">
        <w:rPr>
          <w:rFonts w:ascii="Times New Roman" w:hAnsi="Times New Roman"/>
          <w:bCs/>
          <w:sz w:val="24"/>
          <w:szCs w:val="24"/>
        </w:rPr>
        <w:t xml:space="preserve"> </w:t>
      </w:r>
      <w:r w:rsidRPr="00F84D17">
        <w:rPr>
          <w:rFonts w:ascii="Times New Roman" w:hAnsi="Times New Roman"/>
          <w:bCs/>
          <w:sz w:val="24"/>
          <w:szCs w:val="24"/>
        </w:rPr>
        <w:t>tym na sprawowanie władzy oparte na prawie publicznym i wynikających z niego obowiązkach podatkowych.</w:t>
      </w:r>
      <w:r w:rsidR="00F93ED3">
        <w:rPr>
          <w:rFonts w:ascii="Times New Roman" w:hAnsi="Times New Roman"/>
          <w:bCs/>
          <w:sz w:val="24"/>
          <w:szCs w:val="24"/>
        </w:rPr>
        <w:t xml:space="preserve"> W świetle powyższego, </w:t>
      </w:r>
      <w:r w:rsidR="00F93ED3" w:rsidRPr="00F93ED3">
        <w:rPr>
          <w:rFonts w:ascii="Times New Roman" w:hAnsi="Times New Roman"/>
          <w:bCs/>
          <w:sz w:val="24"/>
          <w:szCs w:val="24"/>
        </w:rPr>
        <w:t xml:space="preserve">nie stanowi </w:t>
      </w:r>
      <w:r w:rsidR="00F93ED3">
        <w:rPr>
          <w:rFonts w:ascii="Times New Roman" w:hAnsi="Times New Roman"/>
          <w:bCs/>
          <w:sz w:val="24"/>
          <w:szCs w:val="24"/>
        </w:rPr>
        <w:t>naruszenia przepisów wspólnotowych nałożenie wymogu posiadania obywatelstwa polskiego dla kandydatów na Rzecznika, jego zastępców i przedstawicieli terenowych Rzecznika.</w:t>
      </w:r>
    </w:p>
    <w:p w14:paraId="2BBB63B4" w14:textId="77777777" w:rsidR="0079032A" w:rsidRPr="00EF7A0F" w:rsidRDefault="0003318E" w:rsidP="009C4F6B">
      <w:pPr>
        <w:spacing w:before="120" w:after="0" w:line="360" w:lineRule="auto"/>
        <w:jc w:val="both"/>
        <w:rPr>
          <w:rFonts w:ascii="Times New Roman" w:hAnsi="Times New Roman"/>
          <w:b/>
          <w:sz w:val="24"/>
          <w:szCs w:val="24"/>
        </w:rPr>
      </w:pPr>
      <w:r>
        <w:rPr>
          <w:rFonts w:ascii="Times New Roman" w:hAnsi="Times New Roman"/>
          <w:b/>
          <w:sz w:val="24"/>
          <w:szCs w:val="24"/>
        </w:rPr>
        <w:lastRenderedPageBreak/>
        <w:t>9</w:t>
      </w:r>
      <w:r w:rsidR="00D256F0">
        <w:rPr>
          <w:rFonts w:ascii="Times New Roman" w:hAnsi="Times New Roman"/>
          <w:b/>
          <w:sz w:val="24"/>
          <w:szCs w:val="24"/>
        </w:rPr>
        <w:t xml:space="preserve">. </w:t>
      </w:r>
      <w:r w:rsidR="0079032A" w:rsidRPr="00F95568">
        <w:rPr>
          <w:rFonts w:ascii="Times New Roman" w:hAnsi="Times New Roman"/>
          <w:b/>
          <w:sz w:val="24"/>
          <w:szCs w:val="24"/>
        </w:rPr>
        <w:t>Ocena, czy projekt ustawy będzie podlegał notyfikacji zgodnie z przepisami dotyczącymi funkcjonowania krajowego systemu notyfikacji norm i aktów prawnych</w:t>
      </w:r>
    </w:p>
    <w:p w14:paraId="4EECAE95" w14:textId="6D8B5041" w:rsidR="0079032A" w:rsidRPr="008920F1" w:rsidRDefault="0079032A" w:rsidP="009C4F6B">
      <w:pPr>
        <w:spacing w:after="0" w:line="360" w:lineRule="auto"/>
        <w:jc w:val="both"/>
        <w:rPr>
          <w:rFonts w:ascii="Times New Roman" w:hAnsi="Times New Roman"/>
          <w:sz w:val="24"/>
          <w:szCs w:val="24"/>
        </w:rPr>
      </w:pPr>
      <w:r w:rsidRPr="008920F1">
        <w:rPr>
          <w:rFonts w:ascii="Times New Roman" w:hAnsi="Times New Roman"/>
          <w:sz w:val="24"/>
          <w:szCs w:val="24"/>
        </w:rPr>
        <w:t>Zawarte w projekcie ustawy regulacje nie stanowią przepisów technicznych w</w:t>
      </w:r>
      <w:r w:rsidR="005E19E4">
        <w:rPr>
          <w:rFonts w:ascii="Times New Roman" w:hAnsi="Times New Roman"/>
          <w:sz w:val="24"/>
          <w:szCs w:val="24"/>
        </w:rPr>
        <w:t xml:space="preserve"> </w:t>
      </w:r>
      <w:r w:rsidRPr="008920F1">
        <w:rPr>
          <w:rFonts w:ascii="Times New Roman" w:hAnsi="Times New Roman"/>
          <w:sz w:val="24"/>
          <w:szCs w:val="24"/>
        </w:rPr>
        <w:t xml:space="preserve">rozumieniu przepisów rozporządzenia Rady Ministrów z </w:t>
      </w:r>
      <w:r w:rsidR="006E3065">
        <w:rPr>
          <w:rFonts w:ascii="Times New Roman" w:hAnsi="Times New Roman"/>
          <w:sz w:val="24"/>
          <w:szCs w:val="24"/>
        </w:rPr>
        <w:t xml:space="preserve">dnia </w:t>
      </w:r>
      <w:r w:rsidRPr="008920F1">
        <w:rPr>
          <w:rFonts w:ascii="Times New Roman" w:hAnsi="Times New Roman"/>
          <w:sz w:val="24"/>
          <w:szCs w:val="24"/>
        </w:rPr>
        <w:t>23 grudnia 2002 r. w</w:t>
      </w:r>
      <w:r w:rsidR="005E19E4">
        <w:rPr>
          <w:rFonts w:ascii="Times New Roman" w:hAnsi="Times New Roman"/>
          <w:sz w:val="24"/>
          <w:szCs w:val="24"/>
        </w:rPr>
        <w:t xml:space="preserve"> </w:t>
      </w:r>
      <w:r w:rsidRPr="008920F1">
        <w:rPr>
          <w:rFonts w:ascii="Times New Roman" w:hAnsi="Times New Roman"/>
          <w:sz w:val="24"/>
          <w:szCs w:val="24"/>
        </w:rPr>
        <w:t xml:space="preserve">sprawie sposobu funkcjonowania krajowego systemu notyfikacji norm </w:t>
      </w:r>
      <w:r w:rsidR="00E30F00">
        <w:rPr>
          <w:rFonts w:ascii="Times New Roman" w:hAnsi="Times New Roman"/>
          <w:sz w:val="24"/>
          <w:szCs w:val="24"/>
        </w:rPr>
        <w:t xml:space="preserve">i </w:t>
      </w:r>
      <w:r w:rsidRPr="008920F1">
        <w:rPr>
          <w:rFonts w:ascii="Times New Roman" w:hAnsi="Times New Roman"/>
          <w:sz w:val="24"/>
          <w:szCs w:val="24"/>
        </w:rPr>
        <w:t>aktów prawnych (Dz.</w:t>
      </w:r>
      <w:r w:rsidR="005E19E4">
        <w:rPr>
          <w:rFonts w:ascii="Times New Roman" w:hAnsi="Times New Roman"/>
          <w:sz w:val="24"/>
          <w:szCs w:val="24"/>
        </w:rPr>
        <w:t xml:space="preserve"> </w:t>
      </w:r>
      <w:r w:rsidRPr="008920F1">
        <w:rPr>
          <w:rFonts w:ascii="Times New Roman" w:hAnsi="Times New Roman"/>
          <w:sz w:val="24"/>
          <w:szCs w:val="24"/>
        </w:rPr>
        <w:t>U.</w:t>
      </w:r>
      <w:r w:rsidR="005E19E4">
        <w:rPr>
          <w:rFonts w:ascii="Times New Roman" w:hAnsi="Times New Roman"/>
          <w:sz w:val="24"/>
          <w:szCs w:val="24"/>
        </w:rPr>
        <w:t xml:space="preserve"> </w:t>
      </w:r>
      <w:r w:rsidRPr="008920F1">
        <w:rPr>
          <w:rFonts w:ascii="Times New Roman" w:hAnsi="Times New Roman"/>
          <w:sz w:val="24"/>
          <w:szCs w:val="24"/>
        </w:rPr>
        <w:t>poz.</w:t>
      </w:r>
      <w:r w:rsidR="005E19E4">
        <w:rPr>
          <w:rFonts w:ascii="Times New Roman" w:hAnsi="Times New Roman"/>
          <w:sz w:val="24"/>
          <w:szCs w:val="24"/>
        </w:rPr>
        <w:t xml:space="preserve"> </w:t>
      </w:r>
      <w:r w:rsidRPr="008920F1">
        <w:rPr>
          <w:rFonts w:ascii="Times New Roman" w:hAnsi="Times New Roman"/>
          <w:sz w:val="24"/>
          <w:szCs w:val="24"/>
        </w:rPr>
        <w:t>2039</w:t>
      </w:r>
      <w:r w:rsidR="009327C0">
        <w:rPr>
          <w:rFonts w:ascii="Times New Roman" w:hAnsi="Times New Roman"/>
          <w:sz w:val="24"/>
          <w:szCs w:val="24"/>
        </w:rPr>
        <w:t xml:space="preserve"> oraz z 2004 r. poz. 597</w:t>
      </w:r>
      <w:r w:rsidRPr="008920F1">
        <w:rPr>
          <w:rFonts w:ascii="Times New Roman" w:hAnsi="Times New Roman"/>
          <w:sz w:val="24"/>
          <w:szCs w:val="24"/>
        </w:rPr>
        <w:t>),</w:t>
      </w:r>
      <w:r w:rsidR="005931C7">
        <w:rPr>
          <w:rFonts w:ascii="Times New Roman" w:hAnsi="Times New Roman"/>
          <w:sz w:val="24"/>
          <w:szCs w:val="24"/>
        </w:rPr>
        <w:t xml:space="preserve"> </w:t>
      </w:r>
      <w:r w:rsidRPr="008920F1">
        <w:rPr>
          <w:rFonts w:ascii="Times New Roman" w:hAnsi="Times New Roman"/>
          <w:sz w:val="24"/>
          <w:szCs w:val="24"/>
        </w:rPr>
        <w:t xml:space="preserve">w związku z </w:t>
      </w:r>
      <w:r w:rsidR="009327C0">
        <w:rPr>
          <w:rFonts w:ascii="Times New Roman" w:hAnsi="Times New Roman"/>
          <w:sz w:val="24"/>
          <w:szCs w:val="24"/>
        </w:rPr>
        <w:t>czym</w:t>
      </w:r>
      <w:r w:rsidRPr="008920F1">
        <w:rPr>
          <w:rFonts w:ascii="Times New Roman" w:hAnsi="Times New Roman"/>
          <w:sz w:val="24"/>
          <w:szCs w:val="24"/>
        </w:rPr>
        <w:t xml:space="preserve"> projekt ustawy nie będzie podlegał notyfikacji.</w:t>
      </w:r>
    </w:p>
    <w:p w14:paraId="68F25AD3" w14:textId="77777777" w:rsidR="0079032A" w:rsidRPr="00F95568" w:rsidRDefault="00B64C3E" w:rsidP="009C4F6B">
      <w:pPr>
        <w:spacing w:before="120" w:after="0" w:line="360" w:lineRule="auto"/>
        <w:jc w:val="both"/>
        <w:rPr>
          <w:rFonts w:ascii="Times New Roman" w:hAnsi="Times New Roman"/>
          <w:b/>
          <w:sz w:val="24"/>
          <w:szCs w:val="24"/>
        </w:rPr>
      </w:pPr>
      <w:r>
        <w:rPr>
          <w:rFonts w:ascii="Times New Roman" w:hAnsi="Times New Roman"/>
          <w:b/>
          <w:sz w:val="24"/>
          <w:szCs w:val="24"/>
        </w:rPr>
        <w:t>1</w:t>
      </w:r>
      <w:r w:rsidR="0003318E">
        <w:rPr>
          <w:rFonts w:ascii="Times New Roman" w:hAnsi="Times New Roman"/>
          <w:b/>
          <w:sz w:val="24"/>
          <w:szCs w:val="24"/>
        </w:rPr>
        <w:t>0</w:t>
      </w:r>
      <w:r w:rsidR="00D256F0">
        <w:rPr>
          <w:rFonts w:ascii="Times New Roman" w:hAnsi="Times New Roman"/>
          <w:b/>
          <w:sz w:val="24"/>
          <w:szCs w:val="24"/>
        </w:rPr>
        <w:t xml:space="preserve">. </w:t>
      </w:r>
      <w:r w:rsidR="0079032A" w:rsidRPr="00F95568">
        <w:rPr>
          <w:rFonts w:ascii="Times New Roman" w:hAnsi="Times New Roman"/>
          <w:b/>
          <w:sz w:val="24"/>
          <w:szCs w:val="24"/>
        </w:rPr>
        <w:t>Ocena przewidywanego wpływu projektu na działalność mikroprzedsiębiorców oraz małych i średnich przedsiębiorców</w:t>
      </w:r>
    </w:p>
    <w:p w14:paraId="3493428B" w14:textId="387605B1" w:rsidR="00FE4DBA" w:rsidRDefault="0079032A" w:rsidP="0078611E">
      <w:pPr>
        <w:spacing w:after="0" w:line="360" w:lineRule="auto"/>
        <w:jc w:val="both"/>
        <w:rPr>
          <w:rFonts w:ascii="Times New Roman" w:hAnsi="Times New Roman"/>
          <w:sz w:val="24"/>
          <w:szCs w:val="24"/>
        </w:rPr>
      </w:pPr>
      <w:r w:rsidRPr="008920F1">
        <w:rPr>
          <w:rFonts w:ascii="Times New Roman" w:hAnsi="Times New Roman"/>
          <w:sz w:val="24"/>
          <w:szCs w:val="24"/>
        </w:rPr>
        <w:t xml:space="preserve">Projekt ustawy będzie miał pozytywny wpływ na działalność mikroprzedsiębiorców oraz małych i średnich przedsiębiorców. </w:t>
      </w:r>
      <w:r w:rsidRPr="006B140B">
        <w:rPr>
          <w:rFonts w:ascii="Times New Roman" w:hAnsi="Times New Roman"/>
          <w:sz w:val="24"/>
          <w:szCs w:val="24"/>
        </w:rPr>
        <w:t xml:space="preserve">Główne zadanie Rzecznika, tj. stanie na straży praw podatników, którymi niewątpliwie są osoby fizyczne prowadzące działalność gospodarczą </w:t>
      </w:r>
      <w:r w:rsidR="00AF0086">
        <w:rPr>
          <w:rFonts w:ascii="Times New Roman" w:hAnsi="Times New Roman"/>
          <w:sz w:val="24"/>
          <w:szCs w:val="24"/>
        </w:rPr>
        <w:br/>
      </w:r>
      <w:r w:rsidRPr="006B140B">
        <w:rPr>
          <w:rFonts w:ascii="Times New Roman" w:hAnsi="Times New Roman"/>
          <w:sz w:val="24"/>
          <w:szCs w:val="24"/>
        </w:rPr>
        <w:t>i</w:t>
      </w:r>
      <w:r w:rsidR="005E19E4">
        <w:rPr>
          <w:rFonts w:ascii="Times New Roman" w:hAnsi="Times New Roman"/>
          <w:sz w:val="24"/>
          <w:szCs w:val="24"/>
        </w:rPr>
        <w:t xml:space="preserve"> </w:t>
      </w:r>
      <w:r w:rsidRPr="006B140B">
        <w:rPr>
          <w:rFonts w:ascii="Times New Roman" w:hAnsi="Times New Roman"/>
          <w:sz w:val="24"/>
          <w:szCs w:val="24"/>
        </w:rPr>
        <w:t xml:space="preserve">osoby prawne działające w sektorze MŚP, ma w sposób istotny przyczynić się do ułatwienia funkcjonowania tych podmiotów w otoczeniu prawno-gospodarczym. Dzięki tej regulacji znacząco wzmocniona zostanie pozycja uczciwie działających przedsiębiorców </w:t>
      </w:r>
      <w:r w:rsidR="005931C7">
        <w:rPr>
          <w:rFonts w:ascii="Times New Roman" w:hAnsi="Times New Roman"/>
          <w:sz w:val="24"/>
          <w:szCs w:val="24"/>
        </w:rPr>
        <w:t xml:space="preserve">w relacjach </w:t>
      </w:r>
      <w:r w:rsidR="00AF0086">
        <w:rPr>
          <w:rFonts w:ascii="Times New Roman" w:hAnsi="Times New Roman"/>
          <w:sz w:val="24"/>
          <w:szCs w:val="24"/>
        </w:rPr>
        <w:br/>
      </w:r>
      <w:r w:rsidR="005931C7">
        <w:rPr>
          <w:rFonts w:ascii="Times New Roman" w:hAnsi="Times New Roman"/>
          <w:sz w:val="24"/>
          <w:szCs w:val="24"/>
        </w:rPr>
        <w:t>z</w:t>
      </w:r>
      <w:r w:rsidRPr="006B140B">
        <w:rPr>
          <w:rFonts w:ascii="Times New Roman" w:hAnsi="Times New Roman"/>
          <w:sz w:val="24"/>
          <w:szCs w:val="24"/>
        </w:rPr>
        <w:t xml:space="preserve"> organ</w:t>
      </w:r>
      <w:r w:rsidR="005931C7">
        <w:rPr>
          <w:rFonts w:ascii="Times New Roman" w:hAnsi="Times New Roman"/>
          <w:sz w:val="24"/>
          <w:szCs w:val="24"/>
        </w:rPr>
        <w:t>ami</w:t>
      </w:r>
      <w:r w:rsidRPr="006B140B">
        <w:rPr>
          <w:rFonts w:ascii="Times New Roman" w:hAnsi="Times New Roman"/>
          <w:sz w:val="24"/>
          <w:szCs w:val="24"/>
        </w:rPr>
        <w:t xml:space="preserve"> administracji skarbowej. Jednocześnie działalność Rzecznika Praw Podatnika nie będzie ograniczać ustawowych kompetencji Rzecznika Małych i Średnich Przedsiębiorców powołanego w ramach pakietu ustaw </w:t>
      </w:r>
      <w:r w:rsidRPr="006B140B">
        <w:rPr>
          <w:rFonts w:ascii="Times New Roman" w:hAnsi="Times New Roman"/>
          <w:i/>
          <w:sz w:val="24"/>
          <w:szCs w:val="24"/>
        </w:rPr>
        <w:t>Konstytucja dla biznesu</w:t>
      </w:r>
      <w:r w:rsidR="007D0413">
        <w:rPr>
          <w:rFonts w:ascii="Times New Roman" w:hAnsi="Times New Roman"/>
          <w:sz w:val="24"/>
          <w:szCs w:val="24"/>
        </w:rPr>
        <w:t xml:space="preserve">, a wręcz będzie wspierać go </w:t>
      </w:r>
      <w:r w:rsidR="00AF0086">
        <w:rPr>
          <w:rFonts w:ascii="Times New Roman" w:hAnsi="Times New Roman"/>
          <w:sz w:val="24"/>
          <w:szCs w:val="24"/>
        </w:rPr>
        <w:br/>
      </w:r>
      <w:r w:rsidR="007D0413">
        <w:rPr>
          <w:rFonts w:ascii="Times New Roman" w:hAnsi="Times New Roman"/>
          <w:sz w:val="24"/>
          <w:szCs w:val="24"/>
        </w:rPr>
        <w:t>w</w:t>
      </w:r>
      <w:r w:rsidR="005E19E4">
        <w:rPr>
          <w:rFonts w:ascii="Times New Roman" w:hAnsi="Times New Roman"/>
          <w:sz w:val="24"/>
          <w:szCs w:val="24"/>
        </w:rPr>
        <w:t xml:space="preserve"> </w:t>
      </w:r>
      <w:r w:rsidR="007D0413">
        <w:rPr>
          <w:rFonts w:ascii="Times New Roman" w:hAnsi="Times New Roman"/>
          <w:sz w:val="24"/>
          <w:szCs w:val="24"/>
        </w:rPr>
        <w:t xml:space="preserve">ochronie praw </w:t>
      </w:r>
      <w:r w:rsidR="00153122">
        <w:rPr>
          <w:rFonts w:ascii="Times New Roman" w:hAnsi="Times New Roman"/>
          <w:sz w:val="24"/>
          <w:szCs w:val="24"/>
        </w:rPr>
        <w:t>przedsiębiorców. W projektowanym art. 1</w:t>
      </w:r>
      <w:r w:rsidR="00CC1C69">
        <w:rPr>
          <w:rFonts w:ascii="Times New Roman" w:hAnsi="Times New Roman"/>
          <w:sz w:val="24"/>
          <w:szCs w:val="24"/>
        </w:rPr>
        <w:t>6</w:t>
      </w:r>
      <w:r w:rsidR="00153122">
        <w:rPr>
          <w:rFonts w:ascii="Times New Roman" w:hAnsi="Times New Roman"/>
          <w:sz w:val="24"/>
          <w:szCs w:val="24"/>
        </w:rPr>
        <w:t xml:space="preserve"> uregulowano szczegółowe zasady tej współpracy pomiędzy </w:t>
      </w:r>
      <w:r w:rsidR="000E130A">
        <w:rPr>
          <w:rFonts w:ascii="Times New Roman" w:hAnsi="Times New Roman"/>
          <w:sz w:val="24"/>
          <w:szCs w:val="24"/>
        </w:rPr>
        <w:t>tymi</w:t>
      </w:r>
      <w:r w:rsidR="00153122">
        <w:rPr>
          <w:rFonts w:ascii="Times New Roman" w:hAnsi="Times New Roman"/>
          <w:sz w:val="24"/>
          <w:szCs w:val="24"/>
        </w:rPr>
        <w:t xml:space="preserve"> </w:t>
      </w:r>
      <w:r w:rsidR="000E130A">
        <w:rPr>
          <w:rFonts w:ascii="Times New Roman" w:hAnsi="Times New Roman"/>
          <w:sz w:val="24"/>
          <w:szCs w:val="24"/>
        </w:rPr>
        <w:t>r</w:t>
      </w:r>
      <w:r w:rsidR="00153122">
        <w:rPr>
          <w:rFonts w:ascii="Times New Roman" w:hAnsi="Times New Roman"/>
          <w:sz w:val="24"/>
          <w:szCs w:val="24"/>
        </w:rPr>
        <w:t>zecznikami</w:t>
      </w:r>
      <w:r w:rsidR="00506FBC">
        <w:rPr>
          <w:rFonts w:ascii="Times New Roman" w:hAnsi="Times New Roman"/>
          <w:sz w:val="24"/>
          <w:szCs w:val="24"/>
        </w:rPr>
        <w:t>.</w:t>
      </w:r>
      <w:r w:rsidR="00153122">
        <w:rPr>
          <w:rFonts w:ascii="Times New Roman" w:hAnsi="Times New Roman"/>
          <w:sz w:val="24"/>
          <w:szCs w:val="24"/>
        </w:rPr>
        <w:t xml:space="preserve"> Tym samym proponowane rozwiązania zwiększą skuteczność </w:t>
      </w:r>
      <w:r w:rsidR="00506FBC">
        <w:rPr>
          <w:rFonts w:ascii="Times New Roman" w:hAnsi="Times New Roman"/>
          <w:sz w:val="24"/>
          <w:szCs w:val="24"/>
        </w:rPr>
        <w:t>obu tych instytucji rzecznikowskich w</w:t>
      </w:r>
      <w:r w:rsidR="005E19E4">
        <w:rPr>
          <w:rFonts w:ascii="Times New Roman" w:hAnsi="Times New Roman"/>
          <w:sz w:val="24"/>
          <w:szCs w:val="24"/>
        </w:rPr>
        <w:t xml:space="preserve"> </w:t>
      </w:r>
      <w:r w:rsidR="00506FBC">
        <w:rPr>
          <w:rFonts w:ascii="Times New Roman" w:hAnsi="Times New Roman"/>
          <w:sz w:val="24"/>
          <w:szCs w:val="24"/>
        </w:rPr>
        <w:t xml:space="preserve">działaniach zmierzających </w:t>
      </w:r>
      <w:r w:rsidR="00AF0086">
        <w:rPr>
          <w:rFonts w:ascii="Times New Roman" w:hAnsi="Times New Roman"/>
          <w:sz w:val="24"/>
          <w:szCs w:val="24"/>
        </w:rPr>
        <w:br/>
      </w:r>
      <w:r w:rsidR="00506FBC">
        <w:rPr>
          <w:rFonts w:ascii="Times New Roman" w:hAnsi="Times New Roman"/>
          <w:sz w:val="24"/>
          <w:szCs w:val="24"/>
        </w:rPr>
        <w:t>do ochrony mikro-, małych i średnich przedsiębiorców.</w:t>
      </w:r>
      <w:r w:rsidR="0078611E">
        <w:rPr>
          <w:rFonts w:ascii="Times New Roman" w:hAnsi="Times New Roman"/>
          <w:sz w:val="24"/>
          <w:szCs w:val="24"/>
        </w:rPr>
        <w:t xml:space="preserve"> Na uwagę zasługuje wyjaśnienie, </w:t>
      </w:r>
      <w:r w:rsidR="00AF0086">
        <w:rPr>
          <w:rFonts w:ascii="Times New Roman" w:hAnsi="Times New Roman"/>
          <w:sz w:val="24"/>
          <w:szCs w:val="24"/>
        </w:rPr>
        <w:br/>
      </w:r>
      <w:r w:rsidR="0078611E">
        <w:rPr>
          <w:rFonts w:ascii="Times New Roman" w:hAnsi="Times New Roman"/>
          <w:sz w:val="24"/>
          <w:szCs w:val="24"/>
        </w:rPr>
        <w:t xml:space="preserve">że </w:t>
      </w:r>
      <w:r w:rsidR="0078611E" w:rsidRPr="0078611E">
        <w:rPr>
          <w:rFonts w:ascii="Times New Roman" w:hAnsi="Times New Roman"/>
          <w:bCs/>
          <w:sz w:val="24"/>
          <w:szCs w:val="24"/>
        </w:rPr>
        <w:t>zakres i formę wsparcia</w:t>
      </w:r>
      <w:r w:rsidR="0078611E" w:rsidRPr="0078611E">
        <w:rPr>
          <w:rFonts w:ascii="Times New Roman" w:hAnsi="Times New Roman"/>
          <w:sz w:val="24"/>
          <w:szCs w:val="24"/>
        </w:rPr>
        <w:t xml:space="preserve"> dla Rzecznika Małych i Średnich Przedsiębiorców w ramach </w:t>
      </w:r>
      <w:r w:rsidR="0078611E" w:rsidRPr="0078611E">
        <w:rPr>
          <w:rFonts w:ascii="Times New Roman" w:hAnsi="Times New Roman"/>
          <w:bCs/>
          <w:sz w:val="24"/>
          <w:szCs w:val="24"/>
        </w:rPr>
        <w:t>dostępnych przez RPP zasobów (art. 16 ust. 4) należy odnosić do możliwości merytorycznych, kadrowo-organizacyjnych albo finansowych instytucji RPP. Ocena, czy RPP dysponować będzie zasobami umożliwiającymi udzielenie wsparcia dla R</w:t>
      </w:r>
      <w:r w:rsidR="00B6104A">
        <w:rPr>
          <w:rFonts w:ascii="Times New Roman" w:hAnsi="Times New Roman"/>
          <w:bCs/>
          <w:sz w:val="24"/>
          <w:szCs w:val="24"/>
        </w:rPr>
        <w:t xml:space="preserve">zecznika </w:t>
      </w:r>
      <w:r w:rsidR="0078611E" w:rsidRPr="0078611E">
        <w:rPr>
          <w:rFonts w:ascii="Times New Roman" w:hAnsi="Times New Roman"/>
          <w:bCs/>
          <w:sz w:val="24"/>
          <w:szCs w:val="24"/>
        </w:rPr>
        <w:t>M</w:t>
      </w:r>
      <w:r w:rsidR="00B6104A">
        <w:rPr>
          <w:rFonts w:ascii="Times New Roman" w:hAnsi="Times New Roman"/>
          <w:bCs/>
          <w:sz w:val="24"/>
          <w:szCs w:val="24"/>
        </w:rPr>
        <w:t xml:space="preserve">ałych </w:t>
      </w:r>
      <w:r w:rsidR="00AF0086">
        <w:rPr>
          <w:rFonts w:ascii="Times New Roman" w:hAnsi="Times New Roman"/>
          <w:bCs/>
          <w:sz w:val="24"/>
          <w:szCs w:val="24"/>
        </w:rPr>
        <w:br/>
      </w:r>
      <w:r w:rsidR="0078611E" w:rsidRPr="0078611E">
        <w:rPr>
          <w:rFonts w:ascii="Times New Roman" w:hAnsi="Times New Roman"/>
          <w:bCs/>
          <w:sz w:val="24"/>
          <w:szCs w:val="24"/>
        </w:rPr>
        <w:t>i</w:t>
      </w:r>
      <w:r w:rsidR="00B6104A">
        <w:rPr>
          <w:rFonts w:ascii="Times New Roman" w:hAnsi="Times New Roman"/>
          <w:bCs/>
          <w:sz w:val="24"/>
          <w:szCs w:val="24"/>
        </w:rPr>
        <w:t xml:space="preserve"> </w:t>
      </w:r>
      <w:r w:rsidR="0078611E" w:rsidRPr="0078611E">
        <w:rPr>
          <w:rFonts w:ascii="Times New Roman" w:hAnsi="Times New Roman"/>
          <w:bCs/>
          <w:sz w:val="24"/>
          <w:szCs w:val="24"/>
        </w:rPr>
        <w:t>Ś</w:t>
      </w:r>
      <w:r w:rsidR="00B6104A">
        <w:rPr>
          <w:rFonts w:ascii="Times New Roman" w:hAnsi="Times New Roman"/>
          <w:bCs/>
          <w:sz w:val="24"/>
          <w:szCs w:val="24"/>
        </w:rPr>
        <w:t xml:space="preserve">rednich </w:t>
      </w:r>
      <w:r w:rsidR="0078611E" w:rsidRPr="0078611E">
        <w:rPr>
          <w:rFonts w:ascii="Times New Roman" w:hAnsi="Times New Roman"/>
          <w:bCs/>
          <w:sz w:val="24"/>
          <w:szCs w:val="24"/>
        </w:rPr>
        <w:t>P</w:t>
      </w:r>
      <w:r w:rsidR="00B6104A">
        <w:rPr>
          <w:rFonts w:ascii="Times New Roman" w:hAnsi="Times New Roman"/>
          <w:bCs/>
          <w:sz w:val="24"/>
          <w:szCs w:val="24"/>
        </w:rPr>
        <w:t>rzedsiębiorców</w:t>
      </w:r>
      <w:r w:rsidR="0078611E" w:rsidRPr="0078611E">
        <w:rPr>
          <w:rFonts w:ascii="Times New Roman" w:hAnsi="Times New Roman"/>
          <w:bCs/>
          <w:sz w:val="24"/>
          <w:szCs w:val="24"/>
        </w:rPr>
        <w:t xml:space="preserve"> winna następować na moment zaistnienia potrzeby udzielenia mu pomocy oraz winna odnosić się do konkretnej sytuacji podmiotu wymagającego w tym momencie ochrony </w:t>
      </w:r>
      <w:r w:rsidR="005C6F55">
        <w:rPr>
          <w:rFonts w:ascii="Times New Roman" w:hAnsi="Times New Roman"/>
          <w:bCs/>
          <w:sz w:val="24"/>
          <w:szCs w:val="24"/>
        </w:rPr>
        <w:t>–</w:t>
      </w:r>
      <w:r w:rsidR="0078611E" w:rsidRPr="0078611E">
        <w:rPr>
          <w:rFonts w:ascii="Times New Roman" w:hAnsi="Times New Roman"/>
          <w:bCs/>
          <w:sz w:val="24"/>
          <w:szCs w:val="24"/>
        </w:rPr>
        <w:t xml:space="preserve"> co może determinować konieczność określonego sposobu działania angażującego określone zasoby.</w:t>
      </w:r>
      <w:r w:rsidR="0078611E">
        <w:rPr>
          <w:rFonts w:ascii="Times New Roman" w:hAnsi="Times New Roman"/>
          <w:bCs/>
          <w:sz w:val="24"/>
          <w:szCs w:val="24"/>
        </w:rPr>
        <w:t xml:space="preserve"> Podkreślić należy, że p</w:t>
      </w:r>
      <w:r w:rsidR="0078611E" w:rsidRPr="0078611E">
        <w:rPr>
          <w:rFonts w:ascii="Times New Roman" w:hAnsi="Times New Roman"/>
          <w:bCs/>
          <w:sz w:val="24"/>
          <w:szCs w:val="24"/>
        </w:rPr>
        <w:t xml:space="preserve">rzepisy art. 11 i </w:t>
      </w:r>
      <w:r w:rsidR="00523A63">
        <w:rPr>
          <w:rFonts w:ascii="Times New Roman" w:hAnsi="Times New Roman"/>
          <w:bCs/>
          <w:sz w:val="24"/>
          <w:szCs w:val="24"/>
        </w:rPr>
        <w:t xml:space="preserve">art. </w:t>
      </w:r>
      <w:r w:rsidR="0078611E" w:rsidRPr="0078611E">
        <w:rPr>
          <w:rFonts w:ascii="Times New Roman" w:hAnsi="Times New Roman"/>
          <w:bCs/>
          <w:sz w:val="24"/>
          <w:szCs w:val="24"/>
        </w:rPr>
        <w:t xml:space="preserve">12 ustawy </w:t>
      </w:r>
      <w:r w:rsidR="00AF0086">
        <w:rPr>
          <w:rFonts w:ascii="Times New Roman" w:hAnsi="Times New Roman"/>
          <w:bCs/>
          <w:sz w:val="24"/>
          <w:szCs w:val="24"/>
        </w:rPr>
        <w:br/>
      </w:r>
      <w:r w:rsidR="0078611E" w:rsidRPr="0078611E">
        <w:rPr>
          <w:rFonts w:ascii="Times New Roman" w:hAnsi="Times New Roman"/>
          <w:bCs/>
          <w:sz w:val="24"/>
          <w:szCs w:val="24"/>
        </w:rPr>
        <w:t xml:space="preserve">o </w:t>
      </w:r>
      <w:r w:rsidR="00FF4A93">
        <w:rPr>
          <w:rFonts w:ascii="Times New Roman" w:hAnsi="Times New Roman"/>
          <w:bCs/>
          <w:sz w:val="24"/>
          <w:szCs w:val="24"/>
        </w:rPr>
        <w:t>Rzeczniku Małych i Średnich Przedsiębiorców</w:t>
      </w:r>
      <w:r w:rsidR="0078611E" w:rsidRPr="0078611E">
        <w:rPr>
          <w:rFonts w:ascii="Times New Roman" w:hAnsi="Times New Roman"/>
          <w:bCs/>
          <w:sz w:val="24"/>
          <w:szCs w:val="24"/>
        </w:rPr>
        <w:t xml:space="preserve"> będą miały niewątpliwie zastosowanie również do RPP (nakładają na RPP określone w nich obowiązki) i korelują one z</w:t>
      </w:r>
      <w:r w:rsidR="005E19E4">
        <w:rPr>
          <w:rFonts w:ascii="Times New Roman" w:hAnsi="Times New Roman"/>
          <w:bCs/>
          <w:sz w:val="24"/>
          <w:szCs w:val="24"/>
        </w:rPr>
        <w:t xml:space="preserve"> </w:t>
      </w:r>
      <w:r w:rsidR="0078611E" w:rsidRPr="0078611E">
        <w:rPr>
          <w:rFonts w:ascii="Times New Roman" w:hAnsi="Times New Roman"/>
          <w:bCs/>
          <w:sz w:val="24"/>
          <w:szCs w:val="24"/>
        </w:rPr>
        <w:t xml:space="preserve">art. 16 projektu ustawy (będącym przepisem </w:t>
      </w:r>
      <w:r w:rsidR="0078611E" w:rsidRPr="0078611E">
        <w:rPr>
          <w:rFonts w:ascii="Times New Roman" w:hAnsi="Times New Roman"/>
          <w:bCs/>
          <w:i/>
          <w:sz w:val="24"/>
          <w:szCs w:val="24"/>
        </w:rPr>
        <w:t>lex specialis</w:t>
      </w:r>
      <w:r w:rsidR="0078611E" w:rsidRPr="0078611E">
        <w:rPr>
          <w:rFonts w:ascii="Times New Roman" w:hAnsi="Times New Roman"/>
          <w:bCs/>
          <w:sz w:val="24"/>
          <w:szCs w:val="24"/>
        </w:rPr>
        <w:t xml:space="preserve"> w </w:t>
      </w:r>
      <w:r w:rsidR="0023125C">
        <w:rPr>
          <w:rFonts w:ascii="Times New Roman" w:hAnsi="Times New Roman"/>
          <w:bCs/>
          <w:sz w:val="24"/>
          <w:szCs w:val="24"/>
        </w:rPr>
        <w:t>częściowym</w:t>
      </w:r>
      <w:r w:rsidR="0078611E" w:rsidRPr="0078611E">
        <w:rPr>
          <w:rFonts w:ascii="Times New Roman" w:hAnsi="Times New Roman"/>
          <w:bCs/>
          <w:sz w:val="24"/>
          <w:szCs w:val="24"/>
        </w:rPr>
        <w:t xml:space="preserve"> zakresie).</w:t>
      </w:r>
    </w:p>
    <w:p w14:paraId="106CABEF" w14:textId="22C5218F" w:rsidR="009C4F6B" w:rsidRDefault="009C4F6B" w:rsidP="009C4F6B">
      <w:pPr>
        <w:spacing w:before="120" w:after="0" w:line="360" w:lineRule="auto"/>
        <w:jc w:val="both"/>
        <w:rPr>
          <w:rFonts w:ascii="Times New Roman" w:hAnsi="Times New Roman"/>
          <w:sz w:val="24"/>
          <w:szCs w:val="24"/>
        </w:rPr>
      </w:pPr>
      <w:r w:rsidRPr="009C4F6B">
        <w:rPr>
          <w:rFonts w:ascii="Times New Roman" w:hAnsi="Times New Roman"/>
          <w:b/>
          <w:sz w:val="24"/>
          <w:szCs w:val="24"/>
        </w:rPr>
        <w:lastRenderedPageBreak/>
        <w:t>1</w:t>
      </w:r>
      <w:r>
        <w:rPr>
          <w:rFonts w:ascii="Times New Roman" w:hAnsi="Times New Roman"/>
          <w:b/>
          <w:sz w:val="24"/>
          <w:szCs w:val="24"/>
        </w:rPr>
        <w:t>1</w:t>
      </w:r>
      <w:r w:rsidRPr="009C4F6B">
        <w:rPr>
          <w:rFonts w:ascii="Times New Roman" w:hAnsi="Times New Roman"/>
          <w:b/>
          <w:sz w:val="24"/>
          <w:szCs w:val="24"/>
        </w:rPr>
        <w:t>.</w:t>
      </w:r>
      <w:r>
        <w:rPr>
          <w:rFonts w:ascii="Times New Roman" w:hAnsi="Times New Roman"/>
          <w:sz w:val="24"/>
          <w:szCs w:val="24"/>
        </w:rPr>
        <w:t xml:space="preserve"> </w:t>
      </w:r>
      <w:r w:rsidRPr="00FE38F5">
        <w:rPr>
          <w:rFonts w:ascii="Times New Roman" w:hAnsi="Times New Roman"/>
          <w:b/>
          <w:sz w:val="24"/>
          <w:szCs w:val="24"/>
        </w:rPr>
        <w:t>Ocena przewidywanego wpływu projektu na</w:t>
      </w:r>
      <w:r>
        <w:rPr>
          <w:rFonts w:ascii="Times New Roman" w:hAnsi="Times New Roman"/>
          <w:b/>
          <w:sz w:val="24"/>
          <w:szCs w:val="24"/>
        </w:rPr>
        <w:t xml:space="preserve"> rodziny oraz osoby niepełnosprawne</w:t>
      </w:r>
      <w:r w:rsidR="00DD3595">
        <w:rPr>
          <w:rFonts w:ascii="Times New Roman" w:hAnsi="Times New Roman"/>
          <w:b/>
          <w:sz w:val="24"/>
          <w:szCs w:val="24"/>
        </w:rPr>
        <w:t xml:space="preserve"> </w:t>
      </w:r>
      <w:r w:rsidR="00AF0086">
        <w:rPr>
          <w:rFonts w:ascii="Times New Roman" w:hAnsi="Times New Roman"/>
          <w:b/>
          <w:sz w:val="24"/>
          <w:szCs w:val="24"/>
        </w:rPr>
        <w:br/>
      </w:r>
      <w:r w:rsidR="00DD3595">
        <w:rPr>
          <w:rFonts w:ascii="Times New Roman" w:hAnsi="Times New Roman"/>
          <w:b/>
          <w:sz w:val="24"/>
          <w:szCs w:val="24"/>
        </w:rPr>
        <w:t>i</w:t>
      </w:r>
      <w:r w:rsidR="005E19E4">
        <w:rPr>
          <w:rFonts w:ascii="Times New Roman" w:hAnsi="Times New Roman"/>
          <w:b/>
          <w:sz w:val="24"/>
          <w:szCs w:val="24"/>
        </w:rPr>
        <w:t xml:space="preserve"> </w:t>
      </w:r>
      <w:r w:rsidR="009B0D99">
        <w:rPr>
          <w:rFonts w:ascii="Times New Roman" w:hAnsi="Times New Roman"/>
          <w:b/>
          <w:sz w:val="24"/>
          <w:szCs w:val="24"/>
        </w:rPr>
        <w:t xml:space="preserve">osoby </w:t>
      </w:r>
      <w:r w:rsidR="00DD3595">
        <w:rPr>
          <w:rFonts w:ascii="Times New Roman" w:hAnsi="Times New Roman"/>
          <w:b/>
          <w:sz w:val="24"/>
          <w:szCs w:val="24"/>
        </w:rPr>
        <w:t>starsze</w:t>
      </w:r>
    </w:p>
    <w:p w14:paraId="340CB6B5" w14:textId="7FA51EA5" w:rsidR="009C4F6B" w:rsidRDefault="0060659C" w:rsidP="009C4F6B">
      <w:pPr>
        <w:spacing w:after="0" w:line="360" w:lineRule="auto"/>
        <w:jc w:val="both"/>
        <w:rPr>
          <w:rFonts w:ascii="Times New Roman" w:hAnsi="Times New Roman"/>
          <w:sz w:val="24"/>
          <w:szCs w:val="24"/>
        </w:rPr>
      </w:pPr>
      <w:r>
        <w:rPr>
          <w:rFonts w:ascii="Times New Roman" w:hAnsi="Times New Roman"/>
          <w:sz w:val="24"/>
          <w:szCs w:val="24"/>
        </w:rPr>
        <w:t>Projektowana u</w:t>
      </w:r>
      <w:r w:rsidR="009C4F6B">
        <w:rPr>
          <w:rFonts w:ascii="Times New Roman" w:hAnsi="Times New Roman"/>
          <w:sz w:val="24"/>
          <w:szCs w:val="24"/>
        </w:rPr>
        <w:t>stawa pośrednio wpływa pozytywnie na rodziny oraz osoby niepełnosprawne</w:t>
      </w:r>
      <w:r w:rsidR="00DD3595">
        <w:rPr>
          <w:rFonts w:ascii="Times New Roman" w:hAnsi="Times New Roman"/>
          <w:sz w:val="24"/>
          <w:szCs w:val="24"/>
        </w:rPr>
        <w:t xml:space="preserve"> </w:t>
      </w:r>
      <w:r w:rsidR="00AF0086">
        <w:rPr>
          <w:rFonts w:ascii="Times New Roman" w:hAnsi="Times New Roman"/>
          <w:sz w:val="24"/>
          <w:szCs w:val="24"/>
        </w:rPr>
        <w:br/>
      </w:r>
      <w:r w:rsidR="00DD3595">
        <w:rPr>
          <w:rFonts w:ascii="Times New Roman" w:hAnsi="Times New Roman"/>
          <w:sz w:val="24"/>
          <w:szCs w:val="24"/>
        </w:rPr>
        <w:t xml:space="preserve">i </w:t>
      </w:r>
      <w:r w:rsidR="009B0D99">
        <w:rPr>
          <w:rFonts w:ascii="Times New Roman" w:hAnsi="Times New Roman"/>
          <w:sz w:val="24"/>
          <w:szCs w:val="24"/>
        </w:rPr>
        <w:t xml:space="preserve">osoby </w:t>
      </w:r>
      <w:r w:rsidR="00DD3595">
        <w:rPr>
          <w:rFonts w:ascii="Times New Roman" w:hAnsi="Times New Roman"/>
          <w:sz w:val="24"/>
          <w:szCs w:val="24"/>
        </w:rPr>
        <w:t>starsze</w:t>
      </w:r>
      <w:r w:rsidR="009C4F6B">
        <w:rPr>
          <w:rFonts w:ascii="Times New Roman" w:hAnsi="Times New Roman"/>
          <w:sz w:val="24"/>
          <w:szCs w:val="24"/>
        </w:rPr>
        <w:t>, jako na podatników, którzy mogą skorzystać z pomocy Rzecznika.</w:t>
      </w:r>
    </w:p>
    <w:p w14:paraId="7360EDA5" w14:textId="046BCB69" w:rsidR="0022024E" w:rsidRDefault="0022024E" w:rsidP="009C4F6B">
      <w:pPr>
        <w:spacing w:before="120" w:after="0" w:line="360" w:lineRule="auto"/>
        <w:jc w:val="both"/>
        <w:rPr>
          <w:rFonts w:ascii="Times New Roman" w:hAnsi="Times New Roman"/>
          <w:b/>
          <w:sz w:val="24"/>
          <w:szCs w:val="24"/>
        </w:rPr>
      </w:pPr>
      <w:r>
        <w:rPr>
          <w:rFonts w:ascii="Times New Roman" w:hAnsi="Times New Roman"/>
          <w:b/>
          <w:sz w:val="24"/>
          <w:szCs w:val="24"/>
        </w:rPr>
        <w:t xml:space="preserve">12. </w:t>
      </w:r>
      <w:r w:rsidRPr="0022024E">
        <w:rPr>
          <w:rFonts w:ascii="Times New Roman" w:hAnsi="Times New Roman"/>
          <w:b/>
          <w:sz w:val="24"/>
          <w:szCs w:val="24"/>
        </w:rPr>
        <w:t>Wskazanie podmiotów, które zgłosiły zainteresowanie pracami nad projektem w</w:t>
      </w:r>
      <w:r>
        <w:rPr>
          <w:rFonts w:ascii="Times New Roman" w:hAnsi="Times New Roman"/>
          <w:b/>
          <w:sz w:val="24"/>
          <w:szCs w:val="24"/>
        </w:rPr>
        <w:t> </w:t>
      </w:r>
      <w:r w:rsidRPr="0022024E">
        <w:rPr>
          <w:rFonts w:ascii="Times New Roman" w:hAnsi="Times New Roman"/>
          <w:b/>
          <w:sz w:val="24"/>
          <w:szCs w:val="24"/>
        </w:rPr>
        <w:t>trybie przepisów o działalności lobbingowej w procesie stanowienia prawa, wraz ze wskazaniem kolejności do</w:t>
      </w:r>
      <w:r>
        <w:rPr>
          <w:rFonts w:ascii="Times New Roman" w:hAnsi="Times New Roman"/>
          <w:b/>
          <w:sz w:val="24"/>
          <w:szCs w:val="24"/>
        </w:rPr>
        <w:t>konania zgłoszeń albo informacja</w:t>
      </w:r>
      <w:r w:rsidRPr="0022024E">
        <w:rPr>
          <w:rFonts w:ascii="Times New Roman" w:hAnsi="Times New Roman"/>
          <w:b/>
          <w:sz w:val="24"/>
          <w:szCs w:val="24"/>
        </w:rPr>
        <w:t xml:space="preserve"> o ich braku</w:t>
      </w:r>
    </w:p>
    <w:p w14:paraId="65660EDB" w14:textId="0C88BBB9" w:rsidR="0022024E" w:rsidRPr="0022024E" w:rsidRDefault="0022024E" w:rsidP="0022024E">
      <w:pPr>
        <w:spacing w:before="120" w:after="0" w:line="360" w:lineRule="auto"/>
        <w:jc w:val="both"/>
        <w:rPr>
          <w:rFonts w:ascii="Times New Roman" w:hAnsi="Times New Roman"/>
          <w:sz w:val="24"/>
          <w:szCs w:val="24"/>
        </w:rPr>
      </w:pPr>
      <w:r w:rsidRPr="0022024E">
        <w:rPr>
          <w:rFonts w:ascii="Times New Roman" w:hAnsi="Times New Roman"/>
          <w:sz w:val="24"/>
          <w:szCs w:val="24"/>
        </w:rPr>
        <w:t>Żaden podmiot nie zgłosił zainteresowania pracami nad projektem ustawy o Rzeczniku Praw Podatnik</w:t>
      </w:r>
      <w:r w:rsidR="0002014A">
        <w:rPr>
          <w:rFonts w:ascii="Times New Roman" w:hAnsi="Times New Roman"/>
          <w:sz w:val="24"/>
          <w:szCs w:val="24"/>
        </w:rPr>
        <w:t>a</w:t>
      </w:r>
      <w:bookmarkStart w:id="3" w:name="_GoBack"/>
      <w:bookmarkEnd w:id="3"/>
      <w:r w:rsidRPr="0022024E">
        <w:rPr>
          <w:rFonts w:ascii="Times New Roman" w:hAnsi="Times New Roman"/>
          <w:sz w:val="24"/>
          <w:szCs w:val="24"/>
        </w:rPr>
        <w:t xml:space="preserve"> w trybie przepisów o działalności lobbingowej w procesie stanowienia prawa.</w:t>
      </w:r>
    </w:p>
    <w:p w14:paraId="66CA1126" w14:textId="3FAA8540" w:rsidR="00FE38F5" w:rsidRPr="009C4F6B" w:rsidRDefault="009C4F6B" w:rsidP="009C4F6B">
      <w:pPr>
        <w:spacing w:before="120" w:after="0" w:line="360" w:lineRule="auto"/>
        <w:jc w:val="both"/>
        <w:rPr>
          <w:rFonts w:ascii="Times New Roman" w:hAnsi="Times New Roman"/>
          <w:b/>
          <w:sz w:val="24"/>
          <w:szCs w:val="24"/>
        </w:rPr>
      </w:pPr>
      <w:r>
        <w:rPr>
          <w:rFonts w:ascii="Times New Roman" w:hAnsi="Times New Roman"/>
          <w:b/>
          <w:sz w:val="24"/>
          <w:szCs w:val="24"/>
        </w:rPr>
        <w:t>1</w:t>
      </w:r>
      <w:r w:rsidR="0022024E">
        <w:rPr>
          <w:rFonts w:ascii="Times New Roman" w:hAnsi="Times New Roman"/>
          <w:b/>
          <w:sz w:val="24"/>
          <w:szCs w:val="24"/>
        </w:rPr>
        <w:t>3</w:t>
      </w:r>
      <w:r w:rsidR="00FE38F5" w:rsidRPr="00FE38F5">
        <w:rPr>
          <w:rFonts w:ascii="Times New Roman" w:hAnsi="Times New Roman"/>
          <w:b/>
          <w:sz w:val="24"/>
          <w:szCs w:val="24"/>
        </w:rPr>
        <w:t>. Termin wejścia w życie ustawy</w:t>
      </w:r>
    </w:p>
    <w:p w14:paraId="6E7720C6" w14:textId="6ABC0E0F" w:rsidR="0022024E" w:rsidRDefault="0060659C" w:rsidP="00A96497">
      <w:pPr>
        <w:spacing w:after="0" w:line="360" w:lineRule="auto"/>
        <w:jc w:val="both"/>
        <w:rPr>
          <w:rFonts w:ascii="Times New Roman" w:hAnsi="Times New Roman"/>
          <w:sz w:val="24"/>
          <w:szCs w:val="24"/>
        </w:rPr>
      </w:pPr>
      <w:r>
        <w:rPr>
          <w:rFonts w:ascii="Times New Roman" w:hAnsi="Times New Roman"/>
          <w:sz w:val="24"/>
          <w:szCs w:val="24"/>
        </w:rPr>
        <w:t>T</w:t>
      </w:r>
      <w:r w:rsidR="00E80A75">
        <w:rPr>
          <w:rFonts w:ascii="Times New Roman" w:hAnsi="Times New Roman"/>
          <w:sz w:val="24"/>
          <w:szCs w:val="24"/>
        </w:rPr>
        <w:t>ermin</w:t>
      </w:r>
      <w:r w:rsidR="000B3234">
        <w:rPr>
          <w:rFonts w:ascii="Times New Roman" w:hAnsi="Times New Roman"/>
          <w:sz w:val="24"/>
          <w:szCs w:val="24"/>
        </w:rPr>
        <w:t>em</w:t>
      </w:r>
      <w:r w:rsidR="00E80A75">
        <w:rPr>
          <w:rFonts w:ascii="Times New Roman" w:hAnsi="Times New Roman"/>
          <w:sz w:val="24"/>
          <w:szCs w:val="24"/>
        </w:rPr>
        <w:t xml:space="preserve"> wejścia w życie </w:t>
      </w:r>
      <w:r>
        <w:rPr>
          <w:rFonts w:ascii="Times New Roman" w:hAnsi="Times New Roman"/>
          <w:sz w:val="24"/>
          <w:szCs w:val="24"/>
        </w:rPr>
        <w:t xml:space="preserve">projektowanej </w:t>
      </w:r>
      <w:r w:rsidR="00E80A75">
        <w:rPr>
          <w:rFonts w:ascii="Times New Roman" w:hAnsi="Times New Roman"/>
          <w:sz w:val="24"/>
          <w:szCs w:val="24"/>
        </w:rPr>
        <w:t xml:space="preserve">ustawy jest </w:t>
      </w:r>
      <w:r w:rsidR="006C55B9">
        <w:rPr>
          <w:rFonts w:ascii="Times New Roman" w:hAnsi="Times New Roman"/>
          <w:sz w:val="24"/>
          <w:szCs w:val="24"/>
        </w:rPr>
        <w:t>dzień</w:t>
      </w:r>
      <w:r w:rsidR="00E80A75">
        <w:rPr>
          <w:rFonts w:ascii="Times New Roman" w:hAnsi="Times New Roman"/>
          <w:sz w:val="24"/>
          <w:szCs w:val="24"/>
        </w:rPr>
        <w:t xml:space="preserve"> 1 stycznia 2020 r.</w:t>
      </w:r>
      <w:r w:rsidR="006C55B9">
        <w:rPr>
          <w:rFonts w:ascii="Times New Roman" w:hAnsi="Times New Roman"/>
          <w:sz w:val="24"/>
          <w:szCs w:val="24"/>
        </w:rPr>
        <w:t xml:space="preserve"> Wyjątek stanowią przepisy </w:t>
      </w:r>
      <w:r w:rsidR="00AB7998">
        <w:rPr>
          <w:rFonts w:ascii="Times New Roman" w:hAnsi="Times New Roman"/>
          <w:sz w:val="24"/>
          <w:szCs w:val="24"/>
        </w:rPr>
        <w:t xml:space="preserve">art. </w:t>
      </w:r>
      <w:r w:rsidR="00513BE3">
        <w:rPr>
          <w:rFonts w:ascii="Times New Roman" w:hAnsi="Times New Roman"/>
          <w:sz w:val="24"/>
          <w:szCs w:val="24"/>
        </w:rPr>
        <w:t xml:space="preserve">13 ust. 1 pkt 2 i art. 15 ust. 1 pkt </w:t>
      </w:r>
      <w:r w:rsidR="005C259A">
        <w:rPr>
          <w:rFonts w:ascii="Times New Roman" w:hAnsi="Times New Roman"/>
          <w:sz w:val="24"/>
          <w:szCs w:val="24"/>
        </w:rPr>
        <w:t>12</w:t>
      </w:r>
      <w:r w:rsidR="00513BE3">
        <w:rPr>
          <w:rFonts w:ascii="Times New Roman" w:hAnsi="Times New Roman"/>
          <w:sz w:val="24"/>
          <w:szCs w:val="24"/>
        </w:rPr>
        <w:t>, które wejdą w życie z dniem wejścia w życie nowej ustawy – Ordynacja podatkowa, tj. z dniem 1 stycznia 2021 r.</w:t>
      </w:r>
    </w:p>
    <w:sectPr w:rsidR="0022024E" w:rsidSect="0088193B">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332A6" w14:textId="77777777" w:rsidR="001E2827" w:rsidRDefault="001E2827" w:rsidP="00DE767A">
      <w:pPr>
        <w:spacing w:after="0" w:line="240" w:lineRule="auto"/>
      </w:pPr>
      <w:r>
        <w:separator/>
      </w:r>
    </w:p>
  </w:endnote>
  <w:endnote w:type="continuationSeparator" w:id="0">
    <w:p w14:paraId="726C9374" w14:textId="77777777" w:rsidR="001E2827" w:rsidRDefault="001E2827" w:rsidP="00DE7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81423269"/>
      <w:docPartObj>
        <w:docPartGallery w:val="Page Numbers (Bottom of Page)"/>
        <w:docPartUnique/>
      </w:docPartObj>
    </w:sdtPr>
    <w:sdtEndPr/>
    <w:sdtContent>
      <w:p w14:paraId="5455D212" w14:textId="590521FE" w:rsidR="004E4FAF" w:rsidRPr="0088193B" w:rsidRDefault="004E4FAF" w:rsidP="0088193B">
        <w:pPr>
          <w:pStyle w:val="Stopka"/>
          <w:jc w:val="center"/>
          <w:rPr>
            <w:rFonts w:ascii="Times New Roman" w:hAnsi="Times New Roman"/>
            <w:sz w:val="24"/>
            <w:szCs w:val="24"/>
          </w:rPr>
        </w:pPr>
        <w:r w:rsidRPr="0088193B">
          <w:rPr>
            <w:rFonts w:ascii="Times New Roman" w:hAnsi="Times New Roman"/>
            <w:sz w:val="24"/>
            <w:szCs w:val="24"/>
          </w:rPr>
          <w:fldChar w:fldCharType="begin"/>
        </w:r>
        <w:r w:rsidRPr="0088193B">
          <w:rPr>
            <w:rFonts w:ascii="Times New Roman" w:hAnsi="Times New Roman"/>
            <w:sz w:val="24"/>
            <w:szCs w:val="24"/>
          </w:rPr>
          <w:instrText>PAGE   \* MERGEFORMAT</w:instrText>
        </w:r>
        <w:r w:rsidRPr="0088193B">
          <w:rPr>
            <w:rFonts w:ascii="Times New Roman" w:hAnsi="Times New Roman"/>
            <w:sz w:val="24"/>
            <w:szCs w:val="24"/>
          </w:rPr>
          <w:fldChar w:fldCharType="separate"/>
        </w:r>
        <w:r w:rsidR="0002014A">
          <w:rPr>
            <w:rFonts w:ascii="Times New Roman" w:hAnsi="Times New Roman"/>
            <w:noProof/>
            <w:sz w:val="24"/>
            <w:szCs w:val="24"/>
          </w:rPr>
          <w:t>21</w:t>
        </w:r>
        <w:r w:rsidRPr="0088193B">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E439E" w14:textId="77777777" w:rsidR="001E2827" w:rsidRDefault="001E2827" w:rsidP="00DE767A">
      <w:pPr>
        <w:spacing w:after="0" w:line="240" w:lineRule="auto"/>
      </w:pPr>
      <w:r>
        <w:separator/>
      </w:r>
    </w:p>
  </w:footnote>
  <w:footnote w:type="continuationSeparator" w:id="0">
    <w:p w14:paraId="7EF91E4D" w14:textId="77777777" w:rsidR="001E2827" w:rsidRDefault="001E2827" w:rsidP="00DE767A">
      <w:pPr>
        <w:spacing w:after="0" w:line="240" w:lineRule="auto"/>
      </w:pPr>
      <w:r>
        <w:continuationSeparator/>
      </w:r>
    </w:p>
  </w:footnote>
  <w:footnote w:id="1">
    <w:p w14:paraId="04CE6608" w14:textId="56BDA532" w:rsidR="007E2D62" w:rsidRPr="00F8532F" w:rsidRDefault="007E2D62" w:rsidP="00036B54">
      <w:pPr>
        <w:pStyle w:val="Tekstprzypisudolnego"/>
        <w:ind w:left="142" w:hanging="142"/>
        <w:jc w:val="both"/>
        <w:rPr>
          <w:rFonts w:ascii="Times New Roman" w:hAnsi="Times New Roman"/>
        </w:rPr>
      </w:pPr>
      <w:r w:rsidRPr="00F8532F">
        <w:rPr>
          <w:rStyle w:val="Odwoanieprzypisudolnego"/>
        </w:rPr>
        <w:footnoteRef/>
      </w:r>
      <w:r w:rsidRPr="00F8532F">
        <w:rPr>
          <w:rFonts w:ascii="Times New Roman" w:hAnsi="Times New Roman"/>
        </w:rPr>
        <w:t xml:space="preserve"> Informacja o działalności sądów administracyjnych w 2016 roku – NSA Warszawa, 24 kwietnia 2017 r., s.</w:t>
      </w:r>
      <w:r w:rsidR="00907926">
        <w:rPr>
          <w:rFonts w:ascii="Times New Roman" w:hAnsi="Times New Roman"/>
        </w:rPr>
        <w:t xml:space="preserve"> </w:t>
      </w:r>
      <w:r w:rsidRPr="00F8532F">
        <w:rPr>
          <w:rFonts w:ascii="Times New Roman" w:hAnsi="Times New Roman"/>
        </w:rPr>
        <w:t>346, 355.</w:t>
      </w:r>
    </w:p>
  </w:footnote>
  <w:footnote w:id="2">
    <w:p w14:paraId="7D2CED56" w14:textId="698E782A" w:rsidR="007E2D62" w:rsidRPr="00F8532F" w:rsidRDefault="007E2D62" w:rsidP="00036B54">
      <w:pPr>
        <w:pStyle w:val="Tekstprzypisudolnego"/>
        <w:ind w:left="142" w:hanging="142"/>
        <w:jc w:val="both"/>
        <w:rPr>
          <w:rFonts w:ascii="Times New Roman" w:hAnsi="Times New Roman"/>
        </w:rPr>
      </w:pPr>
      <w:r w:rsidRPr="00F8532F">
        <w:rPr>
          <w:rStyle w:val="Odwoanieprzypisudolnego"/>
        </w:rPr>
        <w:footnoteRef/>
      </w:r>
      <w:r w:rsidRPr="00F8532F">
        <w:rPr>
          <w:rFonts w:ascii="Times New Roman" w:hAnsi="Times New Roman"/>
        </w:rPr>
        <w:t xml:space="preserve"> Informacja o działalności sądów administracyjnych w 2016 roku – NSA Warszawa, 24 kwietnia 2017 r., s.</w:t>
      </w:r>
      <w:r w:rsidR="00907926">
        <w:rPr>
          <w:rFonts w:ascii="Times New Roman" w:hAnsi="Times New Roman"/>
        </w:rPr>
        <w:t xml:space="preserve"> </w:t>
      </w:r>
      <w:r w:rsidRPr="00F8532F">
        <w:rPr>
          <w:rFonts w:ascii="Times New Roman" w:hAnsi="Times New Roman"/>
        </w:rPr>
        <w:t>376, 381.</w:t>
      </w:r>
    </w:p>
  </w:footnote>
  <w:footnote w:id="3">
    <w:p w14:paraId="3F99F16E" w14:textId="77777777" w:rsidR="007E2D62" w:rsidRPr="00F8532F" w:rsidRDefault="007E2D62" w:rsidP="00036B54">
      <w:pPr>
        <w:pStyle w:val="Tekstprzypisudolnego"/>
        <w:ind w:left="142" w:hanging="142"/>
        <w:jc w:val="both"/>
        <w:rPr>
          <w:rFonts w:ascii="Times New Roman" w:hAnsi="Times New Roman"/>
        </w:rPr>
      </w:pPr>
      <w:r w:rsidRPr="00F8532F">
        <w:rPr>
          <w:rStyle w:val="Odwoanieprzypisudolnego"/>
        </w:rPr>
        <w:footnoteRef/>
      </w:r>
      <w:r w:rsidRPr="00F8532F">
        <w:rPr>
          <w:rFonts w:ascii="Times New Roman" w:hAnsi="Times New Roman"/>
        </w:rPr>
        <w:t xml:space="preserve"> Źródło własne na podstawie informacji przekazanych przez jednostki podległe.</w:t>
      </w:r>
    </w:p>
  </w:footnote>
  <w:footnote w:id="4">
    <w:p w14:paraId="0FCFE61A" w14:textId="77777777" w:rsidR="00F8532F" w:rsidRPr="004954DB" w:rsidRDefault="00F8532F" w:rsidP="00036B54">
      <w:pPr>
        <w:pStyle w:val="Tekstprzypisudolnego"/>
        <w:ind w:left="142" w:hanging="142"/>
        <w:jc w:val="both"/>
        <w:rPr>
          <w:rFonts w:ascii="Times New Roman" w:hAnsi="Times New Roman"/>
          <w:lang w:val="en-GB"/>
        </w:rPr>
      </w:pPr>
      <w:r w:rsidRPr="00F8532F">
        <w:rPr>
          <w:rStyle w:val="Odwoanieprzypisudolnego"/>
        </w:rPr>
        <w:footnoteRef/>
      </w:r>
      <w:r w:rsidRPr="004954DB">
        <w:rPr>
          <w:rFonts w:ascii="Times New Roman" w:hAnsi="Times New Roman"/>
          <w:lang w:val="en-GB"/>
        </w:rPr>
        <w:t xml:space="preserve"> Tax Administration 2013 Comparative information on OECD and other advanced and emerging economics.</w:t>
      </w:r>
    </w:p>
  </w:footnote>
  <w:footnote w:id="5">
    <w:p w14:paraId="35BB1E75" w14:textId="77777777" w:rsidR="001B3259" w:rsidRPr="009C4F6B" w:rsidRDefault="001B3259" w:rsidP="00036B54">
      <w:pPr>
        <w:pStyle w:val="Tekstprzypisudolnego"/>
        <w:ind w:left="142" w:hanging="142"/>
        <w:jc w:val="both"/>
        <w:rPr>
          <w:rFonts w:ascii="Times New Roman" w:hAnsi="Times New Roman"/>
        </w:rPr>
      </w:pPr>
      <w:r w:rsidRPr="001B3259">
        <w:rPr>
          <w:rStyle w:val="Odwoanieprzypisudolnego"/>
        </w:rPr>
        <w:footnoteRef/>
      </w:r>
      <w:r w:rsidRPr="009C4F6B">
        <w:rPr>
          <w:rFonts w:ascii="Times New Roman" w:hAnsi="Times New Roman"/>
        </w:rPr>
        <w:t xml:space="preserve"> Raport</w:t>
      </w:r>
      <w:r>
        <w:rPr>
          <w:rFonts w:ascii="Times New Roman" w:hAnsi="Times New Roman"/>
        </w:rPr>
        <w:t xml:space="preserve"> o stanie sektora małych i średnich przedsiębiorstw w Polsce – 2017, Polska Agencja Rozwoju Przedsiębiorczości (PARP), s.10.</w:t>
      </w:r>
    </w:p>
  </w:footnote>
  <w:footnote w:id="6">
    <w:p w14:paraId="668C2C05" w14:textId="518C5336" w:rsidR="0047774E" w:rsidRPr="0088193B" w:rsidRDefault="0047774E" w:rsidP="00036B54">
      <w:pPr>
        <w:pStyle w:val="Tekstprzypisudolnego"/>
        <w:spacing w:before="60" w:after="60"/>
        <w:ind w:left="142" w:hanging="142"/>
        <w:jc w:val="both"/>
        <w:rPr>
          <w:rFonts w:ascii="Times New Roman" w:hAnsi="Times New Roman"/>
        </w:rPr>
      </w:pPr>
      <w:r w:rsidRPr="00EC010E">
        <w:rPr>
          <w:rStyle w:val="Odwoanieprzypisudolnego"/>
        </w:rPr>
        <w:footnoteRef/>
      </w:r>
      <w:r w:rsidRPr="0088193B">
        <w:rPr>
          <w:rFonts w:ascii="Times New Roman" w:hAnsi="Times New Roman"/>
        </w:rPr>
        <w:t xml:space="preserve"> B. Brzeziński, Koncepcja </w:t>
      </w:r>
      <w:r w:rsidR="00AE1C27" w:rsidRPr="0088193B">
        <w:rPr>
          <w:rFonts w:ascii="Times New Roman" w:hAnsi="Times New Roman"/>
        </w:rPr>
        <w:t>praw podatnika i ich ochrony jako przedmiot badań naukowych, „Kwartalnik Prawa Podatkowego” 2005, nr 1</w:t>
      </w:r>
      <w:r w:rsidRPr="0088193B">
        <w:rPr>
          <w:rFonts w:ascii="Times New Roman" w:hAnsi="Times New Roman"/>
        </w:rPr>
        <w:t>, s. 9 i nast.</w:t>
      </w:r>
    </w:p>
  </w:footnote>
  <w:footnote w:id="7">
    <w:p w14:paraId="2A819A87" w14:textId="0F611157" w:rsidR="0047774E" w:rsidRPr="0054338C" w:rsidRDefault="0047774E" w:rsidP="00036B54">
      <w:pPr>
        <w:spacing w:before="60" w:after="60" w:line="240" w:lineRule="auto"/>
        <w:ind w:left="142" w:hanging="142"/>
        <w:jc w:val="both"/>
        <w:rPr>
          <w:lang w:val="en-US"/>
        </w:rPr>
      </w:pPr>
      <w:r w:rsidRPr="00BF4D71">
        <w:rPr>
          <w:rStyle w:val="Odwoanieprzypisudolnego"/>
          <w:sz w:val="20"/>
          <w:szCs w:val="20"/>
        </w:rPr>
        <w:footnoteRef/>
      </w:r>
      <w:r w:rsidRPr="00BF4D71">
        <w:rPr>
          <w:rFonts w:ascii="Times New Roman" w:hAnsi="Times New Roman"/>
          <w:sz w:val="20"/>
          <w:szCs w:val="20"/>
          <w:lang w:val="en-US"/>
        </w:rPr>
        <w:t xml:space="preserve"> Komitet do spraw Podatkowych OECD, Grupa Robocza nr 8, </w:t>
      </w:r>
      <w:r w:rsidR="00B529D7" w:rsidRPr="0088193B">
        <w:rPr>
          <w:rFonts w:ascii="Times New Roman" w:hAnsi="Times New Roman"/>
          <w:color w:val="000000" w:themeColor="text1"/>
          <w:sz w:val="20"/>
          <w:szCs w:val="20"/>
          <w:lang w:val="en-US"/>
        </w:rPr>
        <w:t>„</w:t>
      </w:r>
      <w:r w:rsidRPr="00BF4D71">
        <w:rPr>
          <w:rFonts w:ascii="Times New Roman" w:hAnsi="Times New Roman"/>
          <w:sz w:val="20"/>
          <w:szCs w:val="20"/>
          <w:lang w:val="en-US"/>
        </w:rPr>
        <w:t>Taxpayers’ rights and obligations – A survey of the legal situation in OECD countries”, 27 kwietnia 1990 r.</w:t>
      </w:r>
    </w:p>
  </w:footnote>
  <w:footnote w:id="8">
    <w:p w14:paraId="4911F74C" w14:textId="77777777" w:rsidR="0047774E" w:rsidRPr="00036B54" w:rsidRDefault="0047774E" w:rsidP="00036B54">
      <w:pPr>
        <w:pStyle w:val="Tekstprzypisudolnego"/>
        <w:spacing w:before="60" w:after="60"/>
        <w:ind w:left="142" w:hanging="142"/>
        <w:jc w:val="both"/>
        <w:rPr>
          <w:rFonts w:ascii="Times New Roman" w:hAnsi="Times New Roman"/>
          <w:lang w:val="en-US"/>
        </w:rPr>
      </w:pPr>
      <w:r w:rsidRPr="00036B54">
        <w:rPr>
          <w:rStyle w:val="Odwoanieprzypisudolnego"/>
        </w:rPr>
        <w:footnoteRef/>
      </w:r>
      <w:r w:rsidRPr="00036B54">
        <w:rPr>
          <w:rFonts w:ascii="Times New Roman" w:hAnsi="Times New Roman"/>
          <w:lang w:val="en-US"/>
        </w:rPr>
        <w:t xml:space="preserve"> </w:t>
      </w:r>
      <w:r w:rsidRPr="00036B54">
        <w:rPr>
          <w:rFonts w:ascii="Times New Roman" w:hAnsi="Times New Roman"/>
          <w:i/>
          <w:iCs/>
          <w:lang w:val="en-US"/>
        </w:rPr>
        <w:t>Ibidem</w:t>
      </w:r>
      <w:r w:rsidRPr="00036B54">
        <w:rPr>
          <w:rFonts w:ascii="Times New Roman" w:hAnsi="Times New Roman"/>
          <w:lang w:val="en-US"/>
        </w:rPr>
        <w:t>, s. 9 i nast.</w:t>
      </w:r>
    </w:p>
  </w:footnote>
  <w:footnote w:id="9">
    <w:p w14:paraId="5148F8AC" w14:textId="247DAD50" w:rsidR="0047774E" w:rsidRPr="00036B54" w:rsidRDefault="0047774E" w:rsidP="00036B54">
      <w:pPr>
        <w:spacing w:before="60" w:after="60" w:line="240" w:lineRule="auto"/>
        <w:ind w:left="142" w:hanging="142"/>
        <w:jc w:val="both"/>
        <w:rPr>
          <w:rFonts w:ascii="Times New Roman" w:hAnsi="Times New Roman"/>
          <w:sz w:val="20"/>
          <w:szCs w:val="20"/>
        </w:rPr>
      </w:pPr>
      <w:r w:rsidRPr="00036B54">
        <w:rPr>
          <w:rStyle w:val="Odwoanieprzypisudolnego"/>
          <w:sz w:val="20"/>
          <w:szCs w:val="20"/>
        </w:rPr>
        <w:footnoteRef/>
      </w:r>
      <w:r w:rsidRPr="00036B54">
        <w:rPr>
          <w:rFonts w:ascii="Times New Roman" w:hAnsi="Times New Roman"/>
          <w:sz w:val="20"/>
          <w:szCs w:val="20"/>
          <w:lang w:val="en-US"/>
        </w:rPr>
        <w:t xml:space="preserve"> Por. także inne dokumenty OECD, w szczególności </w:t>
      </w:r>
      <w:r w:rsidRPr="00036B54">
        <w:rPr>
          <w:rFonts w:ascii="Times New Roman" w:hAnsi="Times New Roman"/>
          <w:spacing w:val="4"/>
          <w:sz w:val="20"/>
          <w:szCs w:val="20"/>
          <w:lang w:val="en-US"/>
        </w:rPr>
        <w:t xml:space="preserve">„Taxpayers’ Rights and Obligations – Practice note” </w:t>
      </w:r>
      <w:r w:rsidR="00A709F5" w:rsidRPr="00036B54">
        <w:rPr>
          <w:rFonts w:ascii="Times New Roman" w:hAnsi="Times New Roman"/>
          <w:spacing w:val="4"/>
          <w:sz w:val="20"/>
          <w:szCs w:val="20"/>
          <w:lang w:val="en-US"/>
        </w:rPr>
        <w:br/>
      </w:r>
      <w:r w:rsidRPr="00036B54">
        <w:rPr>
          <w:rFonts w:ascii="Times New Roman" w:hAnsi="Times New Roman"/>
          <w:spacing w:val="4"/>
          <w:sz w:val="20"/>
          <w:szCs w:val="20"/>
          <w:lang w:val="en-US"/>
        </w:rPr>
        <w:t xml:space="preserve">z 2003 r., Study into the Role of Tax Intermediaries, Forum on Tax Administration, OECD 2008, http://www.oecd.org/tax/administration/39882938.pdf; Co-operative Compliance: A Framework. From Enhanced Relationship to Co-operative Compliance, OECD 2013, http://www.oecd.org/tax/administration/co-operative-compliance.htm. </w:t>
      </w:r>
      <w:r w:rsidRPr="00036B54">
        <w:rPr>
          <w:rFonts w:ascii="Times New Roman" w:hAnsi="Times New Roman"/>
          <w:spacing w:val="4"/>
          <w:sz w:val="20"/>
          <w:szCs w:val="20"/>
        </w:rPr>
        <w:t xml:space="preserve">Warto ponadto wspomnieć </w:t>
      </w:r>
      <w:r w:rsidR="00A709F5" w:rsidRPr="00036B54">
        <w:rPr>
          <w:rFonts w:ascii="Times New Roman" w:hAnsi="Times New Roman"/>
          <w:spacing w:val="4"/>
          <w:sz w:val="20"/>
          <w:szCs w:val="20"/>
        </w:rPr>
        <w:br/>
      </w:r>
      <w:r w:rsidRPr="00036B54">
        <w:rPr>
          <w:rFonts w:ascii="Times New Roman" w:hAnsi="Times New Roman"/>
          <w:spacing w:val="4"/>
          <w:sz w:val="20"/>
          <w:szCs w:val="20"/>
        </w:rPr>
        <w:t>o pracach dotyczących praw i obowiązków podatnika prowadzonych na forum UE (por. w szczególności Kodeks podatników Unii Europejskiej).</w:t>
      </w:r>
    </w:p>
  </w:footnote>
  <w:footnote w:id="10">
    <w:p w14:paraId="7778C50F" w14:textId="77777777" w:rsidR="0047774E" w:rsidRDefault="0047774E" w:rsidP="00036B54">
      <w:pPr>
        <w:pStyle w:val="Tekstprzypisudolnego"/>
        <w:spacing w:before="60" w:after="60"/>
        <w:ind w:left="142" w:hanging="142"/>
        <w:jc w:val="both"/>
      </w:pPr>
      <w:r w:rsidRPr="00036B54">
        <w:rPr>
          <w:rStyle w:val="Odwoanieprzypisudolnego"/>
        </w:rPr>
        <w:footnoteRef/>
      </w:r>
      <w:r w:rsidRPr="00036B54">
        <w:rPr>
          <w:rFonts w:ascii="Times New Roman" w:hAnsi="Times New Roman"/>
        </w:rPr>
        <w:t xml:space="preserve"> W dniu 18 maja 2011 r. odbyła się ogólnopolska konferencja „Dzień Ochrony Praw Podatnika”, w trakcie której została upubliczniona Deklaracja Praw Podatnika. Przedsięwzięcie zorganizowała Oficyna Prawa Polskiego, a patronat honorowy nad Konferencją objęła Krajowa Rada Doradców Podatkowych.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044D"/>
    <w:multiLevelType w:val="hybridMultilevel"/>
    <w:tmpl w:val="5CBACEC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EDD5A05"/>
    <w:multiLevelType w:val="hybridMultilevel"/>
    <w:tmpl w:val="0E3695A4"/>
    <w:lvl w:ilvl="0" w:tplc="E9841DBC">
      <w:start w:val="1"/>
      <w:numFmt w:val="upperRoman"/>
      <w:lvlText w:val="%1."/>
      <w:lvlJc w:val="left"/>
      <w:pPr>
        <w:ind w:left="1080" w:hanging="720"/>
      </w:pPr>
      <w:rPr>
        <w:rFonts w:ascii="Times New Roman" w:hAnsi="Times New Roman"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10096B52"/>
    <w:multiLevelType w:val="hybridMultilevel"/>
    <w:tmpl w:val="E58E2E5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5AA5747"/>
    <w:multiLevelType w:val="hybridMultilevel"/>
    <w:tmpl w:val="20DE3D9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7427257"/>
    <w:multiLevelType w:val="hybridMultilevel"/>
    <w:tmpl w:val="CB121C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F71988"/>
    <w:multiLevelType w:val="hybridMultilevel"/>
    <w:tmpl w:val="5616EE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72B43A4"/>
    <w:multiLevelType w:val="hybridMultilevel"/>
    <w:tmpl w:val="75A24C38"/>
    <w:lvl w:ilvl="0" w:tplc="04150001">
      <w:start w:val="1"/>
      <w:numFmt w:val="bullet"/>
      <w:lvlText w:val=""/>
      <w:lvlJc w:val="left"/>
      <w:pPr>
        <w:ind w:left="436" w:hanging="360"/>
      </w:pPr>
      <w:rPr>
        <w:rFonts w:ascii="Symbol" w:hAnsi="Symbol" w:hint="default"/>
      </w:rPr>
    </w:lvl>
    <w:lvl w:ilvl="1" w:tplc="04150003">
      <w:start w:val="1"/>
      <w:numFmt w:val="bullet"/>
      <w:lvlText w:val="o"/>
      <w:lvlJc w:val="left"/>
      <w:pPr>
        <w:ind w:left="1156" w:hanging="360"/>
      </w:pPr>
      <w:rPr>
        <w:rFonts w:ascii="Courier New" w:hAnsi="Courier New" w:hint="default"/>
      </w:rPr>
    </w:lvl>
    <w:lvl w:ilvl="2" w:tplc="04150005">
      <w:start w:val="1"/>
      <w:numFmt w:val="bullet"/>
      <w:lvlText w:val=""/>
      <w:lvlJc w:val="left"/>
      <w:pPr>
        <w:ind w:left="1876" w:hanging="360"/>
      </w:pPr>
      <w:rPr>
        <w:rFonts w:ascii="Wingdings" w:hAnsi="Wingdings" w:hint="default"/>
      </w:rPr>
    </w:lvl>
    <w:lvl w:ilvl="3" w:tplc="04150001">
      <w:start w:val="1"/>
      <w:numFmt w:val="bullet"/>
      <w:lvlText w:val=""/>
      <w:lvlJc w:val="left"/>
      <w:pPr>
        <w:ind w:left="2596" w:hanging="360"/>
      </w:pPr>
      <w:rPr>
        <w:rFonts w:ascii="Symbol" w:hAnsi="Symbol" w:hint="default"/>
      </w:rPr>
    </w:lvl>
    <w:lvl w:ilvl="4" w:tplc="04150003">
      <w:start w:val="1"/>
      <w:numFmt w:val="bullet"/>
      <w:lvlText w:val="o"/>
      <w:lvlJc w:val="left"/>
      <w:pPr>
        <w:ind w:left="3316" w:hanging="360"/>
      </w:pPr>
      <w:rPr>
        <w:rFonts w:ascii="Courier New" w:hAnsi="Courier New" w:hint="default"/>
      </w:rPr>
    </w:lvl>
    <w:lvl w:ilvl="5" w:tplc="04150005">
      <w:start w:val="1"/>
      <w:numFmt w:val="bullet"/>
      <w:lvlText w:val=""/>
      <w:lvlJc w:val="left"/>
      <w:pPr>
        <w:ind w:left="4036" w:hanging="360"/>
      </w:pPr>
      <w:rPr>
        <w:rFonts w:ascii="Wingdings" w:hAnsi="Wingdings" w:hint="default"/>
      </w:rPr>
    </w:lvl>
    <w:lvl w:ilvl="6" w:tplc="04150001">
      <w:start w:val="1"/>
      <w:numFmt w:val="bullet"/>
      <w:lvlText w:val=""/>
      <w:lvlJc w:val="left"/>
      <w:pPr>
        <w:ind w:left="4756" w:hanging="360"/>
      </w:pPr>
      <w:rPr>
        <w:rFonts w:ascii="Symbol" w:hAnsi="Symbol" w:hint="default"/>
      </w:rPr>
    </w:lvl>
    <w:lvl w:ilvl="7" w:tplc="04150003">
      <w:start w:val="1"/>
      <w:numFmt w:val="bullet"/>
      <w:lvlText w:val="o"/>
      <w:lvlJc w:val="left"/>
      <w:pPr>
        <w:ind w:left="5476" w:hanging="360"/>
      </w:pPr>
      <w:rPr>
        <w:rFonts w:ascii="Courier New" w:hAnsi="Courier New" w:hint="default"/>
      </w:rPr>
    </w:lvl>
    <w:lvl w:ilvl="8" w:tplc="04150005">
      <w:start w:val="1"/>
      <w:numFmt w:val="bullet"/>
      <w:lvlText w:val=""/>
      <w:lvlJc w:val="left"/>
      <w:pPr>
        <w:ind w:left="6196" w:hanging="360"/>
      </w:pPr>
      <w:rPr>
        <w:rFonts w:ascii="Wingdings" w:hAnsi="Wingdings" w:hint="default"/>
      </w:rPr>
    </w:lvl>
  </w:abstractNum>
  <w:abstractNum w:abstractNumId="7" w15:restartNumberingAfterBreak="0">
    <w:nsid w:val="30060DE3"/>
    <w:multiLevelType w:val="hybridMultilevel"/>
    <w:tmpl w:val="E852387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2180EE0"/>
    <w:multiLevelType w:val="hybridMultilevel"/>
    <w:tmpl w:val="A09294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17F5C9A"/>
    <w:multiLevelType w:val="multilevel"/>
    <w:tmpl w:val="38FA4E04"/>
    <w:lvl w:ilvl="0">
      <w:start w:val="1"/>
      <w:numFmt w:val="upperRoman"/>
      <w:pStyle w:val="Nagwek1"/>
      <w:lvlText w:val="%1."/>
      <w:lvlJc w:val="right"/>
      <w:pPr>
        <w:ind w:left="432" w:hanging="432"/>
      </w:pPr>
      <w:rPr>
        <w:rFonts w:cs="Times New Roman"/>
        <w:b/>
        <w:sz w:val="24"/>
        <w:szCs w:val="24"/>
      </w:rPr>
    </w:lvl>
    <w:lvl w:ilvl="1">
      <w:start w:val="1"/>
      <w:numFmt w:val="decimal"/>
      <w:lvlText w:val="%2)"/>
      <w:lvlJc w:val="left"/>
      <w:pPr>
        <w:tabs>
          <w:tab w:val="num" w:pos="1080"/>
        </w:tabs>
        <w:ind w:left="1080" w:hanging="360"/>
      </w:pPr>
      <w:rPr>
        <w:rFonts w:cs="Times New Roman"/>
        <w:b/>
        <w:i w:val="0"/>
        <w:color w:val="auto"/>
      </w:rPr>
    </w:lvl>
    <w:lvl w:ilvl="2">
      <w:start w:val="1"/>
      <w:numFmt w:val="decimal"/>
      <w:lvlText w:val="%3)"/>
      <w:lvlJc w:val="left"/>
      <w:pPr>
        <w:tabs>
          <w:tab w:val="num" w:pos="1070"/>
        </w:tabs>
        <w:ind w:left="1070" w:hanging="360"/>
      </w:pPr>
      <w:rPr>
        <w:rFonts w:cs="Times New Roman"/>
        <w:b w:val="0"/>
        <w:i w:val="0"/>
      </w:rPr>
    </w:lvl>
    <w:lvl w:ilvl="3">
      <w:start w:val="1"/>
      <w:numFmt w:val="lowerRoman"/>
      <w:lvlText w:val="%4."/>
      <w:lvlJc w:val="left"/>
      <w:pPr>
        <w:tabs>
          <w:tab w:val="num" w:pos="786"/>
        </w:tabs>
        <w:ind w:left="786" w:hanging="360"/>
      </w:pPr>
      <w:rPr>
        <w:rFonts w:cs="Times New Roman"/>
      </w:rPr>
    </w:lvl>
    <w:lvl w:ilvl="4">
      <w:start w:val="1"/>
      <w:numFmt w:val="decimal"/>
      <w:pStyle w:val="Nagwek5"/>
      <w:lvlText w:val="%1.%2.%3.%4.%5"/>
      <w:lvlJc w:val="left"/>
      <w:pPr>
        <w:ind w:left="1434" w:hanging="1008"/>
      </w:pPr>
      <w:rPr>
        <w:rFonts w:cs="Times New Roman"/>
      </w:rPr>
    </w:lvl>
    <w:lvl w:ilvl="5">
      <w:start w:val="1"/>
      <w:numFmt w:val="decimal"/>
      <w:pStyle w:val="Nagwek6"/>
      <w:lvlText w:val="%1.%2.%3.%4.%5.%6"/>
      <w:lvlJc w:val="left"/>
      <w:pPr>
        <w:ind w:left="1578" w:hanging="1152"/>
      </w:pPr>
      <w:rPr>
        <w:rFonts w:cs="Times New Roman"/>
      </w:rPr>
    </w:lvl>
    <w:lvl w:ilvl="6">
      <w:start w:val="1"/>
      <w:numFmt w:val="decimal"/>
      <w:pStyle w:val="Nagwek7"/>
      <w:lvlText w:val="%1.%2.%3.%4.%5.%6.%7"/>
      <w:lvlJc w:val="left"/>
      <w:pPr>
        <w:ind w:left="1722" w:hanging="1296"/>
      </w:pPr>
      <w:rPr>
        <w:rFonts w:cs="Times New Roman"/>
      </w:rPr>
    </w:lvl>
    <w:lvl w:ilvl="7">
      <w:start w:val="1"/>
      <w:numFmt w:val="decimal"/>
      <w:pStyle w:val="Nagwek8"/>
      <w:lvlText w:val="%1.%2.%3.%4.%5.%6.%7.%8"/>
      <w:lvlJc w:val="left"/>
      <w:pPr>
        <w:ind w:left="1866" w:hanging="1440"/>
      </w:pPr>
      <w:rPr>
        <w:rFonts w:cs="Times New Roman"/>
      </w:rPr>
    </w:lvl>
    <w:lvl w:ilvl="8">
      <w:start w:val="1"/>
      <w:numFmt w:val="decimal"/>
      <w:pStyle w:val="Nagwek9"/>
      <w:lvlText w:val="%1.%2.%3.%4.%5.%6.%7.%8.%9"/>
      <w:lvlJc w:val="left"/>
      <w:pPr>
        <w:ind w:left="2010" w:hanging="1584"/>
      </w:pPr>
      <w:rPr>
        <w:rFonts w:cs="Times New Roman"/>
      </w:rPr>
    </w:lvl>
  </w:abstractNum>
  <w:abstractNum w:abstractNumId="10" w15:restartNumberingAfterBreak="0">
    <w:nsid w:val="47985CFA"/>
    <w:multiLevelType w:val="hybridMultilevel"/>
    <w:tmpl w:val="44EA3F1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8F02A73"/>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E2A3486"/>
    <w:multiLevelType w:val="hybridMultilevel"/>
    <w:tmpl w:val="6A6C32E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F354080"/>
    <w:multiLevelType w:val="multilevel"/>
    <w:tmpl w:val="ADECDB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6A8B12E3"/>
    <w:multiLevelType w:val="hybridMultilevel"/>
    <w:tmpl w:val="9B6C13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6FA8623D"/>
    <w:multiLevelType w:val="hybridMultilevel"/>
    <w:tmpl w:val="F376AC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1"/>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2">
    <w:abstractNumId w:val="11"/>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
    <w:abstractNumId w:val="11"/>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4">
    <w:abstractNumId w:val="8"/>
  </w:num>
  <w:num w:numId="5">
    <w:abstractNumId w:val="1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3"/>
  </w:num>
  <w:num w:numId="15">
    <w:abstractNumId w:val="15"/>
  </w:num>
  <w:num w:numId="16">
    <w:abstractNumId w:val="0"/>
  </w:num>
  <w:num w:numId="17">
    <w:abstractNumId w:val="12"/>
  </w:num>
  <w:num w:numId="18">
    <w:abstractNumId w:val="5"/>
  </w:num>
  <w:num w:numId="19">
    <w:abstractNumId w:val="10"/>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E24"/>
    <w:rsid w:val="0000580E"/>
    <w:rsid w:val="000154A0"/>
    <w:rsid w:val="000167F1"/>
    <w:rsid w:val="00017D1F"/>
    <w:rsid w:val="0002014A"/>
    <w:rsid w:val="00026AA9"/>
    <w:rsid w:val="00031F1E"/>
    <w:rsid w:val="00032789"/>
    <w:rsid w:val="00033082"/>
    <w:rsid w:val="0003318E"/>
    <w:rsid w:val="0003357B"/>
    <w:rsid w:val="00033614"/>
    <w:rsid w:val="00036B54"/>
    <w:rsid w:val="0004047F"/>
    <w:rsid w:val="00040C26"/>
    <w:rsid w:val="00052B64"/>
    <w:rsid w:val="0006075C"/>
    <w:rsid w:val="000621E6"/>
    <w:rsid w:val="00064E36"/>
    <w:rsid w:val="000657FC"/>
    <w:rsid w:val="00067E5D"/>
    <w:rsid w:val="00073D67"/>
    <w:rsid w:val="0007499A"/>
    <w:rsid w:val="00077C0D"/>
    <w:rsid w:val="00084272"/>
    <w:rsid w:val="00086194"/>
    <w:rsid w:val="00087F65"/>
    <w:rsid w:val="0009001F"/>
    <w:rsid w:val="000938E0"/>
    <w:rsid w:val="00095140"/>
    <w:rsid w:val="000A1BC3"/>
    <w:rsid w:val="000A7E24"/>
    <w:rsid w:val="000B1745"/>
    <w:rsid w:val="000B3234"/>
    <w:rsid w:val="000B3495"/>
    <w:rsid w:val="000B6B5C"/>
    <w:rsid w:val="000C0B2B"/>
    <w:rsid w:val="000C198B"/>
    <w:rsid w:val="000C1BEF"/>
    <w:rsid w:val="000D0AC3"/>
    <w:rsid w:val="000D2DA6"/>
    <w:rsid w:val="000D51B5"/>
    <w:rsid w:val="000E130A"/>
    <w:rsid w:val="000E1782"/>
    <w:rsid w:val="000E357D"/>
    <w:rsid w:val="000E37FB"/>
    <w:rsid w:val="000E3DEF"/>
    <w:rsid w:val="000E4864"/>
    <w:rsid w:val="000E5ED6"/>
    <w:rsid w:val="000F08BE"/>
    <w:rsid w:val="000F0FB0"/>
    <w:rsid w:val="000F1161"/>
    <w:rsid w:val="000F287C"/>
    <w:rsid w:val="000F336A"/>
    <w:rsid w:val="000F34DD"/>
    <w:rsid w:val="000F4D27"/>
    <w:rsid w:val="000F626E"/>
    <w:rsid w:val="000F6EA0"/>
    <w:rsid w:val="00102928"/>
    <w:rsid w:val="00105443"/>
    <w:rsid w:val="00105EB5"/>
    <w:rsid w:val="001172E7"/>
    <w:rsid w:val="001176FE"/>
    <w:rsid w:val="00122008"/>
    <w:rsid w:val="00124ABB"/>
    <w:rsid w:val="00127D89"/>
    <w:rsid w:val="001355AF"/>
    <w:rsid w:val="001419D5"/>
    <w:rsid w:val="00153122"/>
    <w:rsid w:val="00157F7A"/>
    <w:rsid w:val="001606F3"/>
    <w:rsid w:val="0016240F"/>
    <w:rsid w:val="00167BA7"/>
    <w:rsid w:val="00172416"/>
    <w:rsid w:val="001740AE"/>
    <w:rsid w:val="00176532"/>
    <w:rsid w:val="00176B13"/>
    <w:rsid w:val="00183307"/>
    <w:rsid w:val="0018343E"/>
    <w:rsid w:val="0018594B"/>
    <w:rsid w:val="001864C6"/>
    <w:rsid w:val="001929BB"/>
    <w:rsid w:val="001940E4"/>
    <w:rsid w:val="0019523C"/>
    <w:rsid w:val="001A189A"/>
    <w:rsid w:val="001A1A43"/>
    <w:rsid w:val="001B302F"/>
    <w:rsid w:val="001B3133"/>
    <w:rsid w:val="001B3259"/>
    <w:rsid w:val="001B3D57"/>
    <w:rsid w:val="001B5045"/>
    <w:rsid w:val="001C25B6"/>
    <w:rsid w:val="001C308F"/>
    <w:rsid w:val="001C7A72"/>
    <w:rsid w:val="001C7AEC"/>
    <w:rsid w:val="001D2D72"/>
    <w:rsid w:val="001E0968"/>
    <w:rsid w:val="001E2827"/>
    <w:rsid w:val="001E52FE"/>
    <w:rsid w:val="001E71A6"/>
    <w:rsid w:val="001F0DBB"/>
    <w:rsid w:val="001F3076"/>
    <w:rsid w:val="001F6A28"/>
    <w:rsid w:val="002022CA"/>
    <w:rsid w:val="00205C39"/>
    <w:rsid w:val="00216759"/>
    <w:rsid w:val="00216F5B"/>
    <w:rsid w:val="0022024E"/>
    <w:rsid w:val="002241F6"/>
    <w:rsid w:val="00227425"/>
    <w:rsid w:val="0023101C"/>
    <w:rsid w:val="0023125C"/>
    <w:rsid w:val="00233567"/>
    <w:rsid w:val="0023674C"/>
    <w:rsid w:val="00250985"/>
    <w:rsid w:val="0025264C"/>
    <w:rsid w:val="00253E73"/>
    <w:rsid w:val="002653C5"/>
    <w:rsid w:val="00270CBC"/>
    <w:rsid w:val="0027378F"/>
    <w:rsid w:val="00277485"/>
    <w:rsid w:val="00277D9A"/>
    <w:rsid w:val="00281203"/>
    <w:rsid w:val="00282A92"/>
    <w:rsid w:val="00284642"/>
    <w:rsid w:val="00286D15"/>
    <w:rsid w:val="00287360"/>
    <w:rsid w:val="00287B75"/>
    <w:rsid w:val="00287F82"/>
    <w:rsid w:val="002907BF"/>
    <w:rsid w:val="00292AA0"/>
    <w:rsid w:val="0029746C"/>
    <w:rsid w:val="002A3713"/>
    <w:rsid w:val="002A3C8E"/>
    <w:rsid w:val="002A5B52"/>
    <w:rsid w:val="002A7489"/>
    <w:rsid w:val="002A76E9"/>
    <w:rsid w:val="002B2695"/>
    <w:rsid w:val="002B3724"/>
    <w:rsid w:val="002B3FAF"/>
    <w:rsid w:val="002D229C"/>
    <w:rsid w:val="002D6635"/>
    <w:rsid w:val="002E04EF"/>
    <w:rsid w:val="002E087C"/>
    <w:rsid w:val="002E3B11"/>
    <w:rsid w:val="002E3C86"/>
    <w:rsid w:val="002E6209"/>
    <w:rsid w:val="002E6867"/>
    <w:rsid w:val="002E7C81"/>
    <w:rsid w:val="002F682C"/>
    <w:rsid w:val="002F7C69"/>
    <w:rsid w:val="00301107"/>
    <w:rsid w:val="00304E88"/>
    <w:rsid w:val="00307DF0"/>
    <w:rsid w:val="003108E8"/>
    <w:rsid w:val="00310B5B"/>
    <w:rsid w:val="00314C11"/>
    <w:rsid w:val="00322A90"/>
    <w:rsid w:val="003263A8"/>
    <w:rsid w:val="0032642A"/>
    <w:rsid w:val="003325C9"/>
    <w:rsid w:val="00337088"/>
    <w:rsid w:val="0034168A"/>
    <w:rsid w:val="003420D4"/>
    <w:rsid w:val="00344818"/>
    <w:rsid w:val="00347012"/>
    <w:rsid w:val="00352A35"/>
    <w:rsid w:val="003611D7"/>
    <w:rsid w:val="00361A07"/>
    <w:rsid w:val="00366970"/>
    <w:rsid w:val="003867E8"/>
    <w:rsid w:val="00387EA0"/>
    <w:rsid w:val="00392107"/>
    <w:rsid w:val="00392BB4"/>
    <w:rsid w:val="00393D71"/>
    <w:rsid w:val="003957BB"/>
    <w:rsid w:val="003957E6"/>
    <w:rsid w:val="003963F4"/>
    <w:rsid w:val="003A3341"/>
    <w:rsid w:val="003A57D3"/>
    <w:rsid w:val="003A5A17"/>
    <w:rsid w:val="003B15CF"/>
    <w:rsid w:val="003B2738"/>
    <w:rsid w:val="003C0C99"/>
    <w:rsid w:val="003C46CF"/>
    <w:rsid w:val="003D3ADE"/>
    <w:rsid w:val="003E2409"/>
    <w:rsid w:val="003F0071"/>
    <w:rsid w:val="003F5901"/>
    <w:rsid w:val="003F673E"/>
    <w:rsid w:val="0040340A"/>
    <w:rsid w:val="00411A1E"/>
    <w:rsid w:val="00414094"/>
    <w:rsid w:val="004171A0"/>
    <w:rsid w:val="004171F2"/>
    <w:rsid w:val="00417DB1"/>
    <w:rsid w:val="00423DA5"/>
    <w:rsid w:val="004252C6"/>
    <w:rsid w:val="00426777"/>
    <w:rsid w:val="0043070E"/>
    <w:rsid w:val="00435EC0"/>
    <w:rsid w:val="00437388"/>
    <w:rsid w:val="00440D32"/>
    <w:rsid w:val="004416D7"/>
    <w:rsid w:val="004422A7"/>
    <w:rsid w:val="004465D0"/>
    <w:rsid w:val="00452E58"/>
    <w:rsid w:val="00460110"/>
    <w:rsid w:val="00464483"/>
    <w:rsid w:val="0046513A"/>
    <w:rsid w:val="00467105"/>
    <w:rsid w:val="0046738B"/>
    <w:rsid w:val="004720C0"/>
    <w:rsid w:val="004759DE"/>
    <w:rsid w:val="004763F0"/>
    <w:rsid w:val="0047651A"/>
    <w:rsid w:val="0047774E"/>
    <w:rsid w:val="00480C09"/>
    <w:rsid w:val="00481D69"/>
    <w:rsid w:val="00485786"/>
    <w:rsid w:val="00487628"/>
    <w:rsid w:val="00494DB9"/>
    <w:rsid w:val="004954DB"/>
    <w:rsid w:val="00497721"/>
    <w:rsid w:val="004A0C6A"/>
    <w:rsid w:val="004A1B13"/>
    <w:rsid w:val="004A5173"/>
    <w:rsid w:val="004A5D37"/>
    <w:rsid w:val="004B064B"/>
    <w:rsid w:val="004B2468"/>
    <w:rsid w:val="004B43AF"/>
    <w:rsid w:val="004B4800"/>
    <w:rsid w:val="004B56DB"/>
    <w:rsid w:val="004B7825"/>
    <w:rsid w:val="004C00DA"/>
    <w:rsid w:val="004C3E9D"/>
    <w:rsid w:val="004C4001"/>
    <w:rsid w:val="004C5368"/>
    <w:rsid w:val="004D07DF"/>
    <w:rsid w:val="004D58F6"/>
    <w:rsid w:val="004E01AA"/>
    <w:rsid w:val="004E4B79"/>
    <w:rsid w:val="004E4FAF"/>
    <w:rsid w:val="004E710B"/>
    <w:rsid w:val="004E714A"/>
    <w:rsid w:val="004E7613"/>
    <w:rsid w:val="004F0D9C"/>
    <w:rsid w:val="004F1A26"/>
    <w:rsid w:val="004F549E"/>
    <w:rsid w:val="00500709"/>
    <w:rsid w:val="005019EA"/>
    <w:rsid w:val="0050639C"/>
    <w:rsid w:val="00506FBC"/>
    <w:rsid w:val="00507049"/>
    <w:rsid w:val="005077A8"/>
    <w:rsid w:val="00512A4C"/>
    <w:rsid w:val="0051358D"/>
    <w:rsid w:val="00513BE3"/>
    <w:rsid w:val="00514D43"/>
    <w:rsid w:val="0051593C"/>
    <w:rsid w:val="00520932"/>
    <w:rsid w:val="00523A63"/>
    <w:rsid w:val="00524698"/>
    <w:rsid w:val="005265BF"/>
    <w:rsid w:val="00534159"/>
    <w:rsid w:val="005363BA"/>
    <w:rsid w:val="00545B94"/>
    <w:rsid w:val="00551527"/>
    <w:rsid w:val="0055307B"/>
    <w:rsid w:val="005570D0"/>
    <w:rsid w:val="00563947"/>
    <w:rsid w:val="00564CEC"/>
    <w:rsid w:val="00564EDC"/>
    <w:rsid w:val="00566729"/>
    <w:rsid w:val="00571E29"/>
    <w:rsid w:val="005725AC"/>
    <w:rsid w:val="0057572A"/>
    <w:rsid w:val="00576B93"/>
    <w:rsid w:val="0058525D"/>
    <w:rsid w:val="005857E1"/>
    <w:rsid w:val="00585963"/>
    <w:rsid w:val="00586413"/>
    <w:rsid w:val="00586D4E"/>
    <w:rsid w:val="005931C7"/>
    <w:rsid w:val="00593D38"/>
    <w:rsid w:val="005A0226"/>
    <w:rsid w:val="005A1BCA"/>
    <w:rsid w:val="005A4148"/>
    <w:rsid w:val="005A7E2A"/>
    <w:rsid w:val="005B1B0C"/>
    <w:rsid w:val="005B735B"/>
    <w:rsid w:val="005C259A"/>
    <w:rsid w:val="005C2885"/>
    <w:rsid w:val="005C4F53"/>
    <w:rsid w:val="005C6BE0"/>
    <w:rsid w:val="005C6F55"/>
    <w:rsid w:val="005C78EB"/>
    <w:rsid w:val="005D3435"/>
    <w:rsid w:val="005D67F2"/>
    <w:rsid w:val="005D7355"/>
    <w:rsid w:val="005E19E4"/>
    <w:rsid w:val="005E2482"/>
    <w:rsid w:val="005F05D0"/>
    <w:rsid w:val="005F09B5"/>
    <w:rsid w:val="005F447F"/>
    <w:rsid w:val="00605875"/>
    <w:rsid w:val="0060659C"/>
    <w:rsid w:val="006104C3"/>
    <w:rsid w:val="006105F5"/>
    <w:rsid w:val="00610DF5"/>
    <w:rsid w:val="0061195E"/>
    <w:rsid w:val="00611CAB"/>
    <w:rsid w:val="0061377F"/>
    <w:rsid w:val="00613D0A"/>
    <w:rsid w:val="00626AC5"/>
    <w:rsid w:val="00630AF1"/>
    <w:rsid w:val="00632BE4"/>
    <w:rsid w:val="00633320"/>
    <w:rsid w:val="00634207"/>
    <w:rsid w:val="006371DA"/>
    <w:rsid w:val="00641242"/>
    <w:rsid w:val="00641800"/>
    <w:rsid w:val="006421CF"/>
    <w:rsid w:val="006462F1"/>
    <w:rsid w:val="00655FBC"/>
    <w:rsid w:val="006563D4"/>
    <w:rsid w:val="00656F09"/>
    <w:rsid w:val="00663DF5"/>
    <w:rsid w:val="00664819"/>
    <w:rsid w:val="006716AF"/>
    <w:rsid w:val="00672985"/>
    <w:rsid w:val="006771CF"/>
    <w:rsid w:val="006771E9"/>
    <w:rsid w:val="00680658"/>
    <w:rsid w:val="006810B7"/>
    <w:rsid w:val="00692B3F"/>
    <w:rsid w:val="00696AA8"/>
    <w:rsid w:val="006A2F52"/>
    <w:rsid w:val="006A3BBA"/>
    <w:rsid w:val="006A4DC1"/>
    <w:rsid w:val="006A58FE"/>
    <w:rsid w:val="006B072C"/>
    <w:rsid w:val="006B140B"/>
    <w:rsid w:val="006C0367"/>
    <w:rsid w:val="006C55B9"/>
    <w:rsid w:val="006C7386"/>
    <w:rsid w:val="006D0156"/>
    <w:rsid w:val="006E2C07"/>
    <w:rsid w:val="006E3065"/>
    <w:rsid w:val="006E54B3"/>
    <w:rsid w:val="006F3727"/>
    <w:rsid w:val="006F5E81"/>
    <w:rsid w:val="006F6329"/>
    <w:rsid w:val="0070065B"/>
    <w:rsid w:val="00704B5C"/>
    <w:rsid w:val="00713C97"/>
    <w:rsid w:val="0072206C"/>
    <w:rsid w:val="00725AD2"/>
    <w:rsid w:val="00730E96"/>
    <w:rsid w:val="00732539"/>
    <w:rsid w:val="00734D83"/>
    <w:rsid w:val="00737A59"/>
    <w:rsid w:val="00742752"/>
    <w:rsid w:val="0075065D"/>
    <w:rsid w:val="007620DE"/>
    <w:rsid w:val="007628BE"/>
    <w:rsid w:val="007641FD"/>
    <w:rsid w:val="0076558E"/>
    <w:rsid w:val="00766622"/>
    <w:rsid w:val="00766B42"/>
    <w:rsid w:val="0076787A"/>
    <w:rsid w:val="0076798F"/>
    <w:rsid w:val="0077024E"/>
    <w:rsid w:val="00773D30"/>
    <w:rsid w:val="00775F2B"/>
    <w:rsid w:val="007760D4"/>
    <w:rsid w:val="00780F38"/>
    <w:rsid w:val="00783A0C"/>
    <w:rsid w:val="00783E8F"/>
    <w:rsid w:val="00783F96"/>
    <w:rsid w:val="00785E7B"/>
    <w:rsid w:val="0078611E"/>
    <w:rsid w:val="00790068"/>
    <w:rsid w:val="007901F7"/>
    <w:rsid w:val="0079032A"/>
    <w:rsid w:val="007926C5"/>
    <w:rsid w:val="007930DE"/>
    <w:rsid w:val="00794819"/>
    <w:rsid w:val="007A353F"/>
    <w:rsid w:val="007A471B"/>
    <w:rsid w:val="007A5408"/>
    <w:rsid w:val="007A5440"/>
    <w:rsid w:val="007B1D11"/>
    <w:rsid w:val="007B2452"/>
    <w:rsid w:val="007B3DBD"/>
    <w:rsid w:val="007B47F1"/>
    <w:rsid w:val="007C2F49"/>
    <w:rsid w:val="007C7A84"/>
    <w:rsid w:val="007C7B10"/>
    <w:rsid w:val="007D0413"/>
    <w:rsid w:val="007D1369"/>
    <w:rsid w:val="007D157E"/>
    <w:rsid w:val="007D2CDE"/>
    <w:rsid w:val="007D31EC"/>
    <w:rsid w:val="007D6FB3"/>
    <w:rsid w:val="007E07C6"/>
    <w:rsid w:val="007E1520"/>
    <w:rsid w:val="007E2D62"/>
    <w:rsid w:val="007E3677"/>
    <w:rsid w:val="007E3947"/>
    <w:rsid w:val="007E3FA9"/>
    <w:rsid w:val="007F5D56"/>
    <w:rsid w:val="008015C5"/>
    <w:rsid w:val="00804C9D"/>
    <w:rsid w:val="0081147E"/>
    <w:rsid w:val="008122F8"/>
    <w:rsid w:val="0081268C"/>
    <w:rsid w:val="008303AB"/>
    <w:rsid w:val="00830B06"/>
    <w:rsid w:val="008317D7"/>
    <w:rsid w:val="00833EA5"/>
    <w:rsid w:val="00860281"/>
    <w:rsid w:val="00861C17"/>
    <w:rsid w:val="00863FF5"/>
    <w:rsid w:val="0086457C"/>
    <w:rsid w:val="008760C8"/>
    <w:rsid w:val="008766FC"/>
    <w:rsid w:val="00877DC3"/>
    <w:rsid w:val="0088193B"/>
    <w:rsid w:val="00883A93"/>
    <w:rsid w:val="00886A28"/>
    <w:rsid w:val="00890783"/>
    <w:rsid w:val="00891183"/>
    <w:rsid w:val="008920F1"/>
    <w:rsid w:val="008A4B95"/>
    <w:rsid w:val="008B4F6F"/>
    <w:rsid w:val="008B608B"/>
    <w:rsid w:val="008B7DA0"/>
    <w:rsid w:val="008C2E08"/>
    <w:rsid w:val="008C492D"/>
    <w:rsid w:val="008C64C2"/>
    <w:rsid w:val="008D1487"/>
    <w:rsid w:val="008D22B7"/>
    <w:rsid w:val="008E0A4A"/>
    <w:rsid w:val="008E1C1F"/>
    <w:rsid w:val="008E36C0"/>
    <w:rsid w:val="008F2DA6"/>
    <w:rsid w:val="008F3629"/>
    <w:rsid w:val="00907926"/>
    <w:rsid w:val="00911469"/>
    <w:rsid w:val="009239A5"/>
    <w:rsid w:val="009327C0"/>
    <w:rsid w:val="009330F2"/>
    <w:rsid w:val="009352DD"/>
    <w:rsid w:val="00937789"/>
    <w:rsid w:val="00944570"/>
    <w:rsid w:val="00944FFF"/>
    <w:rsid w:val="00946D02"/>
    <w:rsid w:val="00950849"/>
    <w:rsid w:val="00950BCC"/>
    <w:rsid w:val="00952A5A"/>
    <w:rsid w:val="009554DA"/>
    <w:rsid w:val="00955544"/>
    <w:rsid w:val="009557A7"/>
    <w:rsid w:val="009578C4"/>
    <w:rsid w:val="0096236F"/>
    <w:rsid w:val="00964C19"/>
    <w:rsid w:val="00964FFC"/>
    <w:rsid w:val="00967788"/>
    <w:rsid w:val="009753EC"/>
    <w:rsid w:val="00975DAD"/>
    <w:rsid w:val="00975FF8"/>
    <w:rsid w:val="00980CFD"/>
    <w:rsid w:val="00987922"/>
    <w:rsid w:val="00991C64"/>
    <w:rsid w:val="009949A6"/>
    <w:rsid w:val="00996BB3"/>
    <w:rsid w:val="00997658"/>
    <w:rsid w:val="009A0365"/>
    <w:rsid w:val="009A5FF4"/>
    <w:rsid w:val="009A7713"/>
    <w:rsid w:val="009B0D99"/>
    <w:rsid w:val="009B19C6"/>
    <w:rsid w:val="009B4344"/>
    <w:rsid w:val="009C4F6B"/>
    <w:rsid w:val="009C6623"/>
    <w:rsid w:val="009E63A1"/>
    <w:rsid w:val="009F03D5"/>
    <w:rsid w:val="009F190F"/>
    <w:rsid w:val="009F3C4B"/>
    <w:rsid w:val="009F452A"/>
    <w:rsid w:val="00A03FFA"/>
    <w:rsid w:val="00A058FE"/>
    <w:rsid w:val="00A06DD7"/>
    <w:rsid w:val="00A0708D"/>
    <w:rsid w:val="00A10D71"/>
    <w:rsid w:val="00A17408"/>
    <w:rsid w:val="00A17A5E"/>
    <w:rsid w:val="00A2094B"/>
    <w:rsid w:val="00A21135"/>
    <w:rsid w:val="00A23E1B"/>
    <w:rsid w:val="00A2492E"/>
    <w:rsid w:val="00A313A9"/>
    <w:rsid w:val="00A3156D"/>
    <w:rsid w:val="00A317B8"/>
    <w:rsid w:val="00A341D1"/>
    <w:rsid w:val="00A34DE3"/>
    <w:rsid w:val="00A3678C"/>
    <w:rsid w:val="00A37256"/>
    <w:rsid w:val="00A41190"/>
    <w:rsid w:val="00A46931"/>
    <w:rsid w:val="00A47357"/>
    <w:rsid w:val="00A47C7F"/>
    <w:rsid w:val="00A47EA7"/>
    <w:rsid w:val="00A5588C"/>
    <w:rsid w:val="00A62AC8"/>
    <w:rsid w:val="00A63016"/>
    <w:rsid w:val="00A67CE7"/>
    <w:rsid w:val="00A709F5"/>
    <w:rsid w:val="00A72EAB"/>
    <w:rsid w:val="00A74FC7"/>
    <w:rsid w:val="00A75293"/>
    <w:rsid w:val="00A86BAA"/>
    <w:rsid w:val="00A92E0F"/>
    <w:rsid w:val="00A9565A"/>
    <w:rsid w:val="00A95B13"/>
    <w:rsid w:val="00A96497"/>
    <w:rsid w:val="00A97265"/>
    <w:rsid w:val="00AA0422"/>
    <w:rsid w:val="00AA41D7"/>
    <w:rsid w:val="00AA539B"/>
    <w:rsid w:val="00AB45C5"/>
    <w:rsid w:val="00AB672A"/>
    <w:rsid w:val="00AB7998"/>
    <w:rsid w:val="00AC0F29"/>
    <w:rsid w:val="00AD2264"/>
    <w:rsid w:val="00AD43DB"/>
    <w:rsid w:val="00AD4A5F"/>
    <w:rsid w:val="00AD55D3"/>
    <w:rsid w:val="00AE1C27"/>
    <w:rsid w:val="00AE260B"/>
    <w:rsid w:val="00AE30F0"/>
    <w:rsid w:val="00AE3CE3"/>
    <w:rsid w:val="00AE3DB7"/>
    <w:rsid w:val="00AF0086"/>
    <w:rsid w:val="00AF3216"/>
    <w:rsid w:val="00B0087A"/>
    <w:rsid w:val="00B03968"/>
    <w:rsid w:val="00B05838"/>
    <w:rsid w:val="00B079F7"/>
    <w:rsid w:val="00B14F69"/>
    <w:rsid w:val="00B202EE"/>
    <w:rsid w:val="00B21A26"/>
    <w:rsid w:val="00B2209B"/>
    <w:rsid w:val="00B26F06"/>
    <w:rsid w:val="00B31E99"/>
    <w:rsid w:val="00B407C8"/>
    <w:rsid w:val="00B50D9A"/>
    <w:rsid w:val="00B529D7"/>
    <w:rsid w:val="00B6104A"/>
    <w:rsid w:val="00B610CC"/>
    <w:rsid w:val="00B61DA2"/>
    <w:rsid w:val="00B64C3E"/>
    <w:rsid w:val="00B66247"/>
    <w:rsid w:val="00B67642"/>
    <w:rsid w:val="00B67877"/>
    <w:rsid w:val="00B71B20"/>
    <w:rsid w:val="00B75F8B"/>
    <w:rsid w:val="00B7729B"/>
    <w:rsid w:val="00B8484E"/>
    <w:rsid w:val="00B84D26"/>
    <w:rsid w:val="00B87380"/>
    <w:rsid w:val="00B9570C"/>
    <w:rsid w:val="00B96170"/>
    <w:rsid w:val="00B974E3"/>
    <w:rsid w:val="00BA57EB"/>
    <w:rsid w:val="00BA5FF8"/>
    <w:rsid w:val="00BB009B"/>
    <w:rsid w:val="00BB5742"/>
    <w:rsid w:val="00BC0916"/>
    <w:rsid w:val="00BC3E22"/>
    <w:rsid w:val="00BD0334"/>
    <w:rsid w:val="00BE1E02"/>
    <w:rsid w:val="00BE601B"/>
    <w:rsid w:val="00BE77B4"/>
    <w:rsid w:val="00BE78BE"/>
    <w:rsid w:val="00BE7A4A"/>
    <w:rsid w:val="00BF1A0B"/>
    <w:rsid w:val="00BF79F7"/>
    <w:rsid w:val="00BF7FDA"/>
    <w:rsid w:val="00C0176B"/>
    <w:rsid w:val="00C039A0"/>
    <w:rsid w:val="00C041C2"/>
    <w:rsid w:val="00C047E0"/>
    <w:rsid w:val="00C05714"/>
    <w:rsid w:val="00C064D0"/>
    <w:rsid w:val="00C108CD"/>
    <w:rsid w:val="00C12709"/>
    <w:rsid w:val="00C20C50"/>
    <w:rsid w:val="00C24150"/>
    <w:rsid w:val="00C33CCD"/>
    <w:rsid w:val="00C361EE"/>
    <w:rsid w:val="00C36453"/>
    <w:rsid w:val="00C40317"/>
    <w:rsid w:val="00C40E94"/>
    <w:rsid w:val="00C43708"/>
    <w:rsid w:val="00C46CAA"/>
    <w:rsid w:val="00C5217B"/>
    <w:rsid w:val="00C55A27"/>
    <w:rsid w:val="00C57182"/>
    <w:rsid w:val="00C602DF"/>
    <w:rsid w:val="00C64C4D"/>
    <w:rsid w:val="00C6590B"/>
    <w:rsid w:val="00C71C25"/>
    <w:rsid w:val="00C75F32"/>
    <w:rsid w:val="00C77360"/>
    <w:rsid w:val="00C83478"/>
    <w:rsid w:val="00C84E9C"/>
    <w:rsid w:val="00C91106"/>
    <w:rsid w:val="00C931B0"/>
    <w:rsid w:val="00C932D8"/>
    <w:rsid w:val="00CA06AD"/>
    <w:rsid w:val="00CA2C95"/>
    <w:rsid w:val="00CB175D"/>
    <w:rsid w:val="00CB3BE1"/>
    <w:rsid w:val="00CC1C69"/>
    <w:rsid w:val="00CD263C"/>
    <w:rsid w:val="00CD3449"/>
    <w:rsid w:val="00CE69F1"/>
    <w:rsid w:val="00CF43C5"/>
    <w:rsid w:val="00CF554B"/>
    <w:rsid w:val="00D00496"/>
    <w:rsid w:val="00D02E99"/>
    <w:rsid w:val="00D07A59"/>
    <w:rsid w:val="00D101F2"/>
    <w:rsid w:val="00D11178"/>
    <w:rsid w:val="00D14CC1"/>
    <w:rsid w:val="00D21471"/>
    <w:rsid w:val="00D23FB6"/>
    <w:rsid w:val="00D256F0"/>
    <w:rsid w:val="00D30816"/>
    <w:rsid w:val="00D341D7"/>
    <w:rsid w:val="00D34F61"/>
    <w:rsid w:val="00D411D7"/>
    <w:rsid w:val="00D41DA6"/>
    <w:rsid w:val="00D52EB6"/>
    <w:rsid w:val="00D53450"/>
    <w:rsid w:val="00D557BA"/>
    <w:rsid w:val="00D56CDA"/>
    <w:rsid w:val="00D60BB2"/>
    <w:rsid w:val="00D61D0C"/>
    <w:rsid w:val="00D71915"/>
    <w:rsid w:val="00D72F5F"/>
    <w:rsid w:val="00D73751"/>
    <w:rsid w:val="00D74295"/>
    <w:rsid w:val="00D764FE"/>
    <w:rsid w:val="00D830E5"/>
    <w:rsid w:val="00D85D93"/>
    <w:rsid w:val="00D87160"/>
    <w:rsid w:val="00D91BF8"/>
    <w:rsid w:val="00D94096"/>
    <w:rsid w:val="00D9653C"/>
    <w:rsid w:val="00DA349D"/>
    <w:rsid w:val="00DA51B5"/>
    <w:rsid w:val="00DA6508"/>
    <w:rsid w:val="00DA6DD7"/>
    <w:rsid w:val="00DA7D5E"/>
    <w:rsid w:val="00DB454E"/>
    <w:rsid w:val="00DB479D"/>
    <w:rsid w:val="00DB51B7"/>
    <w:rsid w:val="00DC1328"/>
    <w:rsid w:val="00DC44D9"/>
    <w:rsid w:val="00DD0E53"/>
    <w:rsid w:val="00DD0EF3"/>
    <w:rsid w:val="00DD3595"/>
    <w:rsid w:val="00DD4A6D"/>
    <w:rsid w:val="00DD6130"/>
    <w:rsid w:val="00DD6285"/>
    <w:rsid w:val="00DE0F73"/>
    <w:rsid w:val="00DE20EE"/>
    <w:rsid w:val="00DE7470"/>
    <w:rsid w:val="00DE767A"/>
    <w:rsid w:val="00DF1DCD"/>
    <w:rsid w:val="00DF7171"/>
    <w:rsid w:val="00E01379"/>
    <w:rsid w:val="00E01904"/>
    <w:rsid w:val="00E04503"/>
    <w:rsid w:val="00E13396"/>
    <w:rsid w:val="00E14903"/>
    <w:rsid w:val="00E20CC0"/>
    <w:rsid w:val="00E22A74"/>
    <w:rsid w:val="00E22E5C"/>
    <w:rsid w:val="00E24D38"/>
    <w:rsid w:val="00E24D5D"/>
    <w:rsid w:val="00E30F00"/>
    <w:rsid w:val="00E34255"/>
    <w:rsid w:val="00E357BE"/>
    <w:rsid w:val="00E36E23"/>
    <w:rsid w:val="00E406CC"/>
    <w:rsid w:val="00E4351A"/>
    <w:rsid w:val="00E43B71"/>
    <w:rsid w:val="00E51437"/>
    <w:rsid w:val="00E52B59"/>
    <w:rsid w:val="00E56457"/>
    <w:rsid w:val="00E57CCE"/>
    <w:rsid w:val="00E67961"/>
    <w:rsid w:val="00E75A6D"/>
    <w:rsid w:val="00E7777B"/>
    <w:rsid w:val="00E80A75"/>
    <w:rsid w:val="00E859E7"/>
    <w:rsid w:val="00E94695"/>
    <w:rsid w:val="00E9545C"/>
    <w:rsid w:val="00E95490"/>
    <w:rsid w:val="00E95655"/>
    <w:rsid w:val="00EA6362"/>
    <w:rsid w:val="00EB3C01"/>
    <w:rsid w:val="00EB61C6"/>
    <w:rsid w:val="00EC010E"/>
    <w:rsid w:val="00EC0BD4"/>
    <w:rsid w:val="00EC2BD0"/>
    <w:rsid w:val="00EC360B"/>
    <w:rsid w:val="00EC42F2"/>
    <w:rsid w:val="00EC5988"/>
    <w:rsid w:val="00ED5E89"/>
    <w:rsid w:val="00EE0772"/>
    <w:rsid w:val="00EE411E"/>
    <w:rsid w:val="00EF0634"/>
    <w:rsid w:val="00EF48B6"/>
    <w:rsid w:val="00EF7A0F"/>
    <w:rsid w:val="00EF7E16"/>
    <w:rsid w:val="00F03911"/>
    <w:rsid w:val="00F05C35"/>
    <w:rsid w:val="00F15E4F"/>
    <w:rsid w:val="00F16480"/>
    <w:rsid w:val="00F1740C"/>
    <w:rsid w:val="00F17BB0"/>
    <w:rsid w:val="00F238B9"/>
    <w:rsid w:val="00F3129C"/>
    <w:rsid w:val="00F32AD8"/>
    <w:rsid w:val="00F4172E"/>
    <w:rsid w:val="00F42677"/>
    <w:rsid w:val="00F44F08"/>
    <w:rsid w:val="00F45627"/>
    <w:rsid w:val="00F5004D"/>
    <w:rsid w:val="00F57CF5"/>
    <w:rsid w:val="00F60847"/>
    <w:rsid w:val="00F60850"/>
    <w:rsid w:val="00F61507"/>
    <w:rsid w:val="00F62DC7"/>
    <w:rsid w:val="00F64A1F"/>
    <w:rsid w:val="00F672DC"/>
    <w:rsid w:val="00F676AE"/>
    <w:rsid w:val="00F67ACE"/>
    <w:rsid w:val="00F76607"/>
    <w:rsid w:val="00F776D2"/>
    <w:rsid w:val="00F82CF7"/>
    <w:rsid w:val="00F83399"/>
    <w:rsid w:val="00F83AFF"/>
    <w:rsid w:val="00F84D17"/>
    <w:rsid w:val="00F8532F"/>
    <w:rsid w:val="00F86800"/>
    <w:rsid w:val="00F938C8"/>
    <w:rsid w:val="00F93ED3"/>
    <w:rsid w:val="00F95568"/>
    <w:rsid w:val="00FA178E"/>
    <w:rsid w:val="00FA2716"/>
    <w:rsid w:val="00FA4D15"/>
    <w:rsid w:val="00FB1F23"/>
    <w:rsid w:val="00FB434B"/>
    <w:rsid w:val="00FB6120"/>
    <w:rsid w:val="00FB795C"/>
    <w:rsid w:val="00FC7D0A"/>
    <w:rsid w:val="00FD0EA2"/>
    <w:rsid w:val="00FD1C8B"/>
    <w:rsid w:val="00FD2607"/>
    <w:rsid w:val="00FE201B"/>
    <w:rsid w:val="00FE2BEC"/>
    <w:rsid w:val="00FE38F5"/>
    <w:rsid w:val="00FE3EF8"/>
    <w:rsid w:val="00FE4DBA"/>
    <w:rsid w:val="00FF0E45"/>
    <w:rsid w:val="00FF0F46"/>
    <w:rsid w:val="00FF4A93"/>
    <w:rsid w:val="00FF521F"/>
    <w:rsid w:val="00FF76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9FEFC3"/>
  <w15:docId w15:val="{8AE18FEB-F5B9-45DB-BCA8-60AD0FD67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A3C8E"/>
    <w:pPr>
      <w:spacing w:after="200" w:line="276" w:lineRule="auto"/>
    </w:pPr>
    <w:rPr>
      <w:lang w:eastAsia="en-US"/>
    </w:rPr>
  </w:style>
  <w:style w:type="paragraph" w:styleId="Nagwek1">
    <w:name w:val="heading 1"/>
    <w:basedOn w:val="Normalny"/>
    <w:next w:val="Normalny"/>
    <w:link w:val="Nagwek1Znak"/>
    <w:uiPriority w:val="99"/>
    <w:qFormat/>
    <w:locked/>
    <w:rsid w:val="00392107"/>
    <w:pPr>
      <w:keepNext/>
      <w:numPr>
        <w:numId w:val="6"/>
      </w:numPr>
      <w:spacing w:before="240" w:after="60" w:line="240" w:lineRule="auto"/>
      <w:outlineLvl w:val="0"/>
    </w:pPr>
    <w:rPr>
      <w:rFonts w:ascii="Cambria" w:eastAsia="MS Mincho" w:hAnsi="Cambria"/>
      <w:b/>
      <w:bCs/>
      <w:kern w:val="32"/>
      <w:sz w:val="32"/>
      <w:szCs w:val="32"/>
      <w:lang w:eastAsia="pl-PL"/>
    </w:rPr>
  </w:style>
  <w:style w:type="paragraph" w:styleId="Nagwek5">
    <w:name w:val="heading 5"/>
    <w:basedOn w:val="Normalny"/>
    <w:next w:val="Normalny"/>
    <w:link w:val="Nagwek5Znak"/>
    <w:uiPriority w:val="99"/>
    <w:qFormat/>
    <w:locked/>
    <w:rsid w:val="00392107"/>
    <w:pPr>
      <w:numPr>
        <w:ilvl w:val="4"/>
        <w:numId w:val="6"/>
      </w:numPr>
      <w:spacing w:before="240" w:after="60" w:line="240" w:lineRule="auto"/>
      <w:outlineLvl w:val="4"/>
    </w:pPr>
    <w:rPr>
      <w:rFonts w:eastAsia="MS Mincho"/>
      <w:b/>
      <w:bCs/>
      <w:i/>
      <w:iCs/>
      <w:sz w:val="26"/>
      <w:szCs w:val="26"/>
      <w:lang w:eastAsia="pl-PL"/>
    </w:rPr>
  </w:style>
  <w:style w:type="paragraph" w:styleId="Nagwek6">
    <w:name w:val="heading 6"/>
    <w:basedOn w:val="Normalny"/>
    <w:next w:val="Normalny"/>
    <w:link w:val="Nagwek6Znak"/>
    <w:uiPriority w:val="99"/>
    <w:qFormat/>
    <w:locked/>
    <w:rsid w:val="00392107"/>
    <w:pPr>
      <w:numPr>
        <w:ilvl w:val="5"/>
        <w:numId w:val="6"/>
      </w:numPr>
      <w:spacing w:before="240" w:after="60" w:line="240" w:lineRule="auto"/>
      <w:outlineLvl w:val="5"/>
    </w:pPr>
    <w:rPr>
      <w:rFonts w:eastAsia="MS Mincho"/>
      <w:b/>
      <w:bCs/>
      <w:lang w:eastAsia="pl-PL"/>
    </w:rPr>
  </w:style>
  <w:style w:type="paragraph" w:styleId="Nagwek7">
    <w:name w:val="heading 7"/>
    <w:basedOn w:val="Normalny"/>
    <w:next w:val="Normalny"/>
    <w:link w:val="Nagwek7Znak"/>
    <w:uiPriority w:val="99"/>
    <w:qFormat/>
    <w:locked/>
    <w:rsid w:val="00392107"/>
    <w:pPr>
      <w:numPr>
        <w:ilvl w:val="6"/>
        <w:numId w:val="6"/>
      </w:numPr>
      <w:spacing w:before="240" w:after="60" w:line="240" w:lineRule="auto"/>
      <w:outlineLvl w:val="6"/>
    </w:pPr>
    <w:rPr>
      <w:rFonts w:eastAsia="MS Mincho"/>
      <w:sz w:val="24"/>
      <w:szCs w:val="24"/>
      <w:lang w:eastAsia="pl-PL"/>
    </w:rPr>
  </w:style>
  <w:style w:type="paragraph" w:styleId="Nagwek8">
    <w:name w:val="heading 8"/>
    <w:basedOn w:val="Normalny"/>
    <w:next w:val="Normalny"/>
    <w:link w:val="Nagwek8Znak"/>
    <w:uiPriority w:val="99"/>
    <w:qFormat/>
    <w:locked/>
    <w:rsid w:val="00392107"/>
    <w:pPr>
      <w:numPr>
        <w:ilvl w:val="7"/>
        <w:numId w:val="6"/>
      </w:numPr>
      <w:spacing w:before="240" w:after="60" w:line="240" w:lineRule="auto"/>
      <w:outlineLvl w:val="7"/>
    </w:pPr>
    <w:rPr>
      <w:rFonts w:eastAsia="MS Mincho"/>
      <w:i/>
      <w:iCs/>
      <w:sz w:val="24"/>
      <w:szCs w:val="24"/>
      <w:lang w:eastAsia="pl-PL"/>
    </w:rPr>
  </w:style>
  <w:style w:type="paragraph" w:styleId="Nagwek9">
    <w:name w:val="heading 9"/>
    <w:basedOn w:val="Normalny"/>
    <w:next w:val="Normalny"/>
    <w:link w:val="Nagwek9Znak"/>
    <w:uiPriority w:val="99"/>
    <w:qFormat/>
    <w:locked/>
    <w:rsid w:val="00392107"/>
    <w:pPr>
      <w:numPr>
        <w:ilvl w:val="8"/>
        <w:numId w:val="6"/>
      </w:numPr>
      <w:spacing w:before="240" w:after="60" w:line="240" w:lineRule="auto"/>
      <w:outlineLvl w:val="8"/>
    </w:pPr>
    <w:rPr>
      <w:rFonts w:ascii="Cambria" w:eastAsia="MS Mincho" w:hAnsi="Cambr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392107"/>
    <w:rPr>
      <w:rFonts w:ascii="Cambria" w:eastAsia="MS Mincho" w:hAnsi="Cambria" w:cs="Times New Roman"/>
      <w:b/>
      <w:bCs/>
      <w:kern w:val="32"/>
      <w:sz w:val="32"/>
      <w:szCs w:val="32"/>
    </w:rPr>
  </w:style>
  <w:style w:type="character" w:customStyle="1" w:styleId="Nagwek5Znak">
    <w:name w:val="Nagłówek 5 Znak"/>
    <w:basedOn w:val="Domylnaczcionkaakapitu"/>
    <w:link w:val="Nagwek5"/>
    <w:uiPriority w:val="99"/>
    <w:locked/>
    <w:rsid w:val="00392107"/>
    <w:rPr>
      <w:rFonts w:eastAsia="MS Mincho" w:cs="Times New Roman"/>
      <w:b/>
      <w:bCs/>
      <w:i/>
      <w:iCs/>
      <w:sz w:val="26"/>
      <w:szCs w:val="26"/>
    </w:rPr>
  </w:style>
  <w:style w:type="character" w:customStyle="1" w:styleId="Nagwek6Znak">
    <w:name w:val="Nagłówek 6 Znak"/>
    <w:basedOn w:val="Domylnaczcionkaakapitu"/>
    <w:link w:val="Nagwek6"/>
    <w:uiPriority w:val="99"/>
    <w:locked/>
    <w:rsid w:val="00392107"/>
    <w:rPr>
      <w:rFonts w:eastAsia="MS Mincho" w:cs="Times New Roman"/>
      <w:b/>
      <w:bCs/>
    </w:rPr>
  </w:style>
  <w:style w:type="character" w:customStyle="1" w:styleId="Nagwek7Znak">
    <w:name w:val="Nagłówek 7 Znak"/>
    <w:basedOn w:val="Domylnaczcionkaakapitu"/>
    <w:link w:val="Nagwek7"/>
    <w:uiPriority w:val="99"/>
    <w:locked/>
    <w:rsid w:val="00392107"/>
    <w:rPr>
      <w:rFonts w:eastAsia="MS Mincho" w:cs="Times New Roman"/>
      <w:sz w:val="24"/>
      <w:szCs w:val="24"/>
    </w:rPr>
  </w:style>
  <w:style w:type="character" w:customStyle="1" w:styleId="Nagwek8Znak">
    <w:name w:val="Nagłówek 8 Znak"/>
    <w:basedOn w:val="Domylnaczcionkaakapitu"/>
    <w:link w:val="Nagwek8"/>
    <w:uiPriority w:val="99"/>
    <w:locked/>
    <w:rsid w:val="00392107"/>
    <w:rPr>
      <w:rFonts w:eastAsia="MS Mincho" w:cs="Times New Roman"/>
      <w:i/>
      <w:iCs/>
      <w:sz w:val="24"/>
      <w:szCs w:val="24"/>
    </w:rPr>
  </w:style>
  <w:style w:type="character" w:customStyle="1" w:styleId="Nagwek9Znak">
    <w:name w:val="Nagłówek 9 Znak"/>
    <w:basedOn w:val="Domylnaczcionkaakapitu"/>
    <w:link w:val="Nagwek9"/>
    <w:uiPriority w:val="99"/>
    <w:locked/>
    <w:rsid w:val="00392107"/>
    <w:rPr>
      <w:rFonts w:ascii="Cambria" w:eastAsia="MS Mincho" w:hAnsi="Cambria" w:cs="Times New Roman"/>
    </w:rPr>
  </w:style>
  <w:style w:type="character" w:styleId="Odwoaniedokomentarza">
    <w:name w:val="annotation reference"/>
    <w:basedOn w:val="Domylnaczcionkaakapitu"/>
    <w:uiPriority w:val="99"/>
    <w:semiHidden/>
    <w:rsid w:val="00DA6508"/>
    <w:rPr>
      <w:rFonts w:cs="Times New Roman"/>
      <w:sz w:val="16"/>
      <w:szCs w:val="16"/>
    </w:rPr>
  </w:style>
  <w:style w:type="paragraph" w:styleId="Tekstkomentarza">
    <w:name w:val="annotation text"/>
    <w:basedOn w:val="Normalny"/>
    <w:link w:val="TekstkomentarzaZnak"/>
    <w:uiPriority w:val="99"/>
    <w:semiHidden/>
    <w:rsid w:val="00DA6508"/>
    <w:rPr>
      <w:sz w:val="20"/>
      <w:szCs w:val="20"/>
    </w:rPr>
  </w:style>
  <w:style w:type="character" w:customStyle="1" w:styleId="TekstkomentarzaZnak">
    <w:name w:val="Tekst komentarza Znak"/>
    <w:basedOn w:val="Domylnaczcionkaakapitu"/>
    <w:link w:val="Tekstkomentarza"/>
    <w:uiPriority w:val="99"/>
    <w:semiHidden/>
    <w:locked/>
    <w:rsid w:val="000D51B5"/>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DA6508"/>
    <w:rPr>
      <w:b/>
      <w:bCs/>
    </w:rPr>
  </w:style>
  <w:style w:type="character" w:customStyle="1" w:styleId="TematkomentarzaZnak">
    <w:name w:val="Temat komentarza Znak"/>
    <w:basedOn w:val="TekstkomentarzaZnak"/>
    <w:link w:val="Tematkomentarza"/>
    <w:uiPriority w:val="99"/>
    <w:semiHidden/>
    <w:locked/>
    <w:rsid w:val="000D51B5"/>
    <w:rPr>
      <w:rFonts w:cs="Times New Roman"/>
      <w:b/>
      <w:bCs/>
      <w:sz w:val="20"/>
      <w:szCs w:val="20"/>
      <w:lang w:eastAsia="en-US"/>
    </w:rPr>
  </w:style>
  <w:style w:type="paragraph" w:styleId="Tekstdymka">
    <w:name w:val="Balloon Text"/>
    <w:basedOn w:val="Normalny"/>
    <w:link w:val="TekstdymkaZnak"/>
    <w:uiPriority w:val="99"/>
    <w:semiHidden/>
    <w:rsid w:val="00DA6508"/>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D51B5"/>
    <w:rPr>
      <w:rFonts w:ascii="Times New Roman" w:hAnsi="Times New Roman" w:cs="Times New Roman"/>
      <w:sz w:val="2"/>
      <w:lang w:eastAsia="en-US"/>
    </w:rPr>
  </w:style>
  <w:style w:type="paragraph" w:customStyle="1" w:styleId="USTustnpkodeksu">
    <w:name w:val="UST(§) – ust. (§ np. kodeksu)"/>
    <w:basedOn w:val="Normalny"/>
    <w:uiPriority w:val="99"/>
    <w:rsid w:val="003C0C99"/>
    <w:pPr>
      <w:suppressAutoHyphens/>
      <w:autoSpaceDE w:val="0"/>
      <w:autoSpaceDN w:val="0"/>
      <w:adjustRightInd w:val="0"/>
      <w:spacing w:after="0" w:line="360" w:lineRule="auto"/>
      <w:ind w:firstLine="510"/>
      <w:jc w:val="both"/>
    </w:pPr>
    <w:rPr>
      <w:rFonts w:ascii="Times" w:hAnsi="Times" w:cs="Arial"/>
      <w:bCs/>
      <w:sz w:val="24"/>
      <w:szCs w:val="20"/>
      <w:lang w:eastAsia="pl-PL"/>
    </w:rPr>
  </w:style>
  <w:style w:type="paragraph" w:styleId="Nagwek">
    <w:name w:val="header"/>
    <w:basedOn w:val="Normalny"/>
    <w:link w:val="NagwekZnak"/>
    <w:uiPriority w:val="99"/>
    <w:rsid w:val="00DE767A"/>
    <w:pPr>
      <w:tabs>
        <w:tab w:val="center" w:pos="4536"/>
        <w:tab w:val="right" w:pos="9072"/>
      </w:tabs>
    </w:pPr>
  </w:style>
  <w:style w:type="character" w:customStyle="1" w:styleId="NagwekZnak">
    <w:name w:val="Nagłówek Znak"/>
    <w:basedOn w:val="Domylnaczcionkaakapitu"/>
    <w:link w:val="Nagwek"/>
    <w:uiPriority w:val="99"/>
    <w:locked/>
    <w:rsid w:val="00DE767A"/>
    <w:rPr>
      <w:rFonts w:cs="Times New Roman"/>
      <w:lang w:eastAsia="en-US"/>
    </w:rPr>
  </w:style>
  <w:style w:type="paragraph" w:styleId="Stopka">
    <w:name w:val="footer"/>
    <w:basedOn w:val="Normalny"/>
    <w:link w:val="StopkaZnak"/>
    <w:uiPriority w:val="99"/>
    <w:rsid w:val="00DE767A"/>
    <w:pPr>
      <w:tabs>
        <w:tab w:val="center" w:pos="4536"/>
        <w:tab w:val="right" w:pos="9072"/>
      </w:tabs>
    </w:pPr>
  </w:style>
  <w:style w:type="character" w:customStyle="1" w:styleId="StopkaZnak">
    <w:name w:val="Stopka Znak"/>
    <w:basedOn w:val="Domylnaczcionkaakapitu"/>
    <w:link w:val="Stopka"/>
    <w:uiPriority w:val="99"/>
    <w:locked/>
    <w:rsid w:val="00DE767A"/>
    <w:rPr>
      <w:rFonts w:cs="Times New Roman"/>
      <w:lang w:eastAsia="en-US"/>
    </w:rPr>
  </w:style>
  <w:style w:type="paragraph" w:customStyle="1" w:styleId="PKTpunkt">
    <w:name w:val="PKT – punkt"/>
    <w:uiPriority w:val="99"/>
    <w:rsid w:val="00216759"/>
    <w:pPr>
      <w:spacing w:line="360" w:lineRule="auto"/>
      <w:ind w:left="510" w:hanging="510"/>
      <w:jc w:val="both"/>
    </w:pPr>
    <w:rPr>
      <w:rFonts w:ascii="Times" w:eastAsia="MS ??" w:hAnsi="Times" w:cs="Arial"/>
      <w:bCs/>
      <w:sz w:val="24"/>
      <w:szCs w:val="20"/>
    </w:rPr>
  </w:style>
  <w:style w:type="character" w:styleId="Odwoanieprzypisudolnego">
    <w:name w:val="footnote reference"/>
    <w:aliases w:val="FZ,Footnote symbol,Voetnootverwijzing,Footnote reference number,Odwołanie przypisu,(Voetnootmarkering),Footnote Reference_LVL6,Footnote Reference_LVL61,Footnote Reference_LVL62,Footnote Reference_LVL63,Footnote Reference_LVL64"/>
    <w:basedOn w:val="Domylnaczcionkaakapitu"/>
    <w:uiPriority w:val="99"/>
    <w:rsid w:val="00392107"/>
    <w:rPr>
      <w:rFonts w:ascii="Times New Roman" w:hAnsi="Times New Roman" w:cs="Times New Roman"/>
      <w:vertAlign w:val="superscript"/>
    </w:rPr>
  </w:style>
  <w:style w:type="table" w:styleId="Tabela-Siatka">
    <w:name w:val="Table Grid"/>
    <w:basedOn w:val="Standardowy"/>
    <w:uiPriority w:val="39"/>
    <w:locked/>
    <w:rsid w:val="005857E1"/>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basedOn w:val="Domylnaczcionkaakapitu"/>
    <w:rsid w:val="005857E1"/>
    <w:rPr>
      <w:b w:val="0"/>
      <w:bCs w:val="0"/>
      <w:i w:val="0"/>
      <w:iCs w:val="0"/>
      <w:caps w:val="0"/>
      <w:smallCaps w:val="0"/>
      <w:strike w:val="0"/>
      <w:dstrike w:val="0"/>
      <w:sz w:val="18"/>
      <w:u w:val="none"/>
      <w:effect w:val="none"/>
    </w:rPr>
  </w:style>
  <w:style w:type="paragraph" w:customStyle="1" w:styleId="ZARTzmartartykuempunktem">
    <w:name w:val="Z/ART(§) – zm. art. (§) artykułem (punktem)"/>
    <w:basedOn w:val="Normalny"/>
    <w:uiPriority w:val="30"/>
    <w:qFormat/>
    <w:rsid w:val="0079032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Tekstprzypisudolnego">
    <w:name w:val="footnote text"/>
    <w:basedOn w:val="Normalny"/>
    <w:link w:val="TekstprzypisudolnegoZnak"/>
    <w:uiPriority w:val="99"/>
    <w:unhideWhenUsed/>
    <w:rsid w:val="0079032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79032A"/>
    <w:rPr>
      <w:sz w:val="20"/>
      <w:szCs w:val="20"/>
      <w:lang w:eastAsia="en-US"/>
    </w:rPr>
  </w:style>
  <w:style w:type="paragraph" w:styleId="Akapitzlist">
    <w:name w:val="List Paragraph"/>
    <w:basedOn w:val="Normalny"/>
    <w:uiPriority w:val="34"/>
    <w:qFormat/>
    <w:rsid w:val="005A7E2A"/>
    <w:pPr>
      <w:ind w:left="720"/>
      <w:contextualSpacing/>
    </w:pPr>
  </w:style>
  <w:style w:type="paragraph" w:styleId="Tekstprzypisukocowego">
    <w:name w:val="endnote text"/>
    <w:basedOn w:val="Normalny"/>
    <w:link w:val="TekstprzypisukocowegoZnak"/>
    <w:uiPriority w:val="99"/>
    <w:semiHidden/>
    <w:unhideWhenUsed/>
    <w:rsid w:val="0006075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6075C"/>
    <w:rPr>
      <w:sz w:val="20"/>
      <w:szCs w:val="20"/>
      <w:lang w:eastAsia="en-US"/>
    </w:rPr>
  </w:style>
  <w:style w:type="character" w:styleId="Odwoanieprzypisukocowego">
    <w:name w:val="endnote reference"/>
    <w:basedOn w:val="Domylnaczcionkaakapitu"/>
    <w:uiPriority w:val="99"/>
    <w:semiHidden/>
    <w:unhideWhenUsed/>
    <w:rsid w:val="0006075C"/>
    <w:rPr>
      <w:vertAlign w:val="superscript"/>
    </w:rPr>
  </w:style>
  <w:style w:type="character" w:customStyle="1" w:styleId="IGPindeksgrnyipogrubienie">
    <w:name w:val="_IG_P_ – indeks górny i pogrubienie"/>
    <w:basedOn w:val="Domylnaczcionkaakapitu"/>
    <w:uiPriority w:val="2"/>
    <w:qFormat/>
    <w:rsid w:val="000C1BEF"/>
    <w:rPr>
      <w:b/>
      <w:vanish w:val="0"/>
      <w:spacing w:val="0"/>
      <w:vertAlign w:val="superscript"/>
    </w:rPr>
  </w:style>
  <w:style w:type="character" w:customStyle="1" w:styleId="articletitle">
    <w:name w:val="articletitle"/>
    <w:basedOn w:val="Domylnaczcionkaakapitu"/>
    <w:rsid w:val="00250985"/>
  </w:style>
  <w:style w:type="character" w:styleId="Hipercze">
    <w:name w:val="Hyperlink"/>
    <w:basedOn w:val="Domylnaczcionkaakapitu"/>
    <w:uiPriority w:val="99"/>
    <w:unhideWhenUsed/>
    <w:rsid w:val="00250985"/>
    <w:rPr>
      <w:color w:val="0000FF"/>
      <w:u w:val="single"/>
    </w:rPr>
  </w:style>
  <w:style w:type="paragraph" w:styleId="Poprawka">
    <w:name w:val="Revision"/>
    <w:hidden/>
    <w:uiPriority w:val="99"/>
    <w:semiHidden/>
    <w:rsid w:val="00FD0EA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877152">
      <w:bodyDiv w:val="1"/>
      <w:marLeft w:val="0"/>
      <w:marRight w:val="0"/>
      <w:marTop w:val="0"/>
      <w:marBottom w:val="0"/>
      <w:divBdr>
        <w:top w:val="none" w:sz="0" w:space="0" w:color="auto"/>
        <w:left w:val="none" w:sz="0" w:space="0" w:color="auto"/>
        <w:bottom w:val="none" w:sz="0" w:space="0" w:color="auto"/>
        <w:right w:val="none" w:sz="0" w:space="0" w:color="auto"/>
      </w:divBdr>
    </w:div>
    <w:div w:id="913054434">
      <w:bodyDiv w:val="1"/>
      <w:marLeft w:val="0"/>
      <w:marRight w:val="0"/>
      <w:marTop w:val="0"/>
      <w:marBottom w:val="0"/>
      <w:divBdr>
        <w:top w:val="none" w:sz="0" w:space="0" w:color="auto"/>
        <w:left w:val="none" w:sz="0" w:space="0" w:color="auto"/>
        <w:bottom w:val="none" w:sz="0" w:space="0" w:color="auto"/>
        <w:right w:val="none" w:sz="0" w:space="0" w:color="auto"/>
      </w:divBdr>
      <w:divsChild>
        <w:div w:id="573511582">
          <w:marLeft w:val="0"/>
          <w:marRight w:val="0"/>
          <w:marTop w:val="0"/>
          <w:marBottom w:val="0"/>
          <w:divBdr>
            <w:top w:val="none" w:sz="0" w:space="0" w:color="auto"/>
            <w:left w:val="none" w:sz="0" w:space="0" w:color="auto"/>
            <w:bottom w:val="none" w:sz="0" w:space="0" w:color="auto"/>
            <w:right w:val="none" w:sz="0" w:space="0" w:color="auto"/>
          </w:divBdr>
        </w:div>
        <w:div w:id="1048144880">
          <w:marLeft w:val="0"/>
          <w:marRight w:val="0"/>
          <w:marTop w:val="0"/>
          <w:marBottom w:val="0"/>
          <w:divBdr>
            <w:top w:val="none" w:sz="0" w:space="0" w:color="auto"/>
            <w:left w:val="none" w:sz="0" w:space="0" w:color="auto"/>
            <w:bottom w:val="none" w:sz="0" w:space="0" w:color="auto"/>
            <w:right w:val="none" w:sz="0" w:space="0" w:color="auto"/>
          </w:divBdr>
          <w:divsChild>
            <w:div w:id="99877776">
              <w:marLeft w:val="0"/>
              <w:marRight w:val="0"/>
              <w:marTop w:val="0"/>
              <w:marBottom w:val="0"/>
              <w:divBdr>
                <w:top w:val="none" w:sz="0" w:space="0" w:color="auto"/>
                <w:left w:val="none" w:sz="0" w:space="0" w:color="auto"/>
                <w:bottom w:val="none" w:sz="0" w:space="0" w:color="auto"/>
                <w:right w:val="none" w:sz="0" w:space="0" w:color="auto"/>
              </w:divBdr>
            </w:div>
          </w:divsChild>
        </w:div>
        <w:div w:id="13577027">
          <w:marLeft w:val="0"/>
          <w:marRight w:val="0"/>
          <w:marTop w:val="0"/>
          <w:marBottom w:val="0"/>
          <w:divBdr>
            <w:top w:val="none" w:sz="0" w:space="0" w:color="auto"/>
            <w:left w:val="none" w:sz="0" w:space="0" w:color="auto"/>
            <w:bottom w:val="none" w:sz="0" w:space="0" w:color="auto"/>
            <w:right w:val="none" w:sz="0" w:space="0" w:color="auto"/>
          </w:divBdr>
          <w:divsChild>
            <w:div w:id="94639693">
              <w:marLeft w:val="0"/>
              <w:marRight w:val="0"/>
              <w:marTop w:val="0"/>
              <w:marBottom w:val="0"/>
              <w:divBdr>
                <w:top w:val="none" w:sz="0" w:space="0" w:color="auto"/>
                <w:left w:val="none" w:sz="0" w:space="0" w:color="auto"/>
                <w:bottom w:val="none" w:sz="0" w:space="0" w:color="auto"/>
                <w:right w:val="none" w:sz="0" w:space="0" w:color="auto"/>
              </w:divBdr>
            </w:div>
            <w:div w:id="407119628">
              <w:marLeft w:val="0"/>
              <w:marRight w:val="0"/>
              <w:marTop w:val="0"/>
              <w:marBottom w:val="0"/>
              <w:divBdr>
                <w:top w:val="none" w:sz="0" w:space="0" w:color="auto"/>
                <w:left w:val="none" w:sz="0" w:space="0" w:color="auto"/>
                <w:bottom w:val="none" w:sz="0" w:space="0" w:color="auto"/>
                <w:right w:val="none" w:sz="0" w:space="0" w:color="auto"/>
              </w:divBdr>
            </w:div>
          </w:divsChild>
        </w:div>
        <w:div w:id="1835993350">
          <w:marLeft w:val="0"/>
          <w:marRight w:val="0"/>
          <w:marTop w:val="0"/>
          <w:marBottom w:val="0"/>
          <w:divBdr>
            <w:top w:val="none" w:sz="0" w:space="0" w:color="auto"/>
            <w:left w:val="none" w:sz="0" w:space="0" w:color="auto"/>
            <w:bottom w:val="none" w:sz="0" w:space="0" w:color="auto"/>
            <w:right w:val="none" w:sz="0" w:space="0" w:color="auto"/>
          </w:divBdr>
          <w:divsChild>
            <w:div w:id="1357971684">
              <w:marLeft w:val="0"/>
              <w:marRight w:val="0"/>
              <w:marTop w:val="0"/>
              <w:marBottom w:val="0"/>
              <w:divBdr>
                <w:top w:val="none" w:sz="0" w:space="0" w:color="auto"/>
                <w:left w:val="none" w:sz="0" w:space="0" w:color="auto"/>
                <w:bottom w:val="none" w:sz="0" w:space="0" w:color="auto"/>
                <w:right w:val="none" w:sz="0" w:space="0" w:color="auto"/>
              </w:divBdr>
            </w:div>
            <w:div w:id="6108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1445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is.mf.gov.pl/akt.do?link=AKT%5b%5d3359615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is.mf.gov.pl/akt.do?link=AKT%5b%5dBASIC.371250017" TargetMode="External"/><Relationship Id="rId5" Type="http://schemas.openxmlformats.org/officeDocument/2006/relationships/webSettings" Target="webSettings.xml"/><Relationship Id="rId10" Type="http://schemas.openxmlformats.org/officeDocument/2006/relationships/hyperlink" Target="http://legalis.mf.gov.pl/akt.do?link=AKT%5b%5d335961519" TargetMode="External"/><Relationship Id="rId4" Type="http://schemas.openxmlformats.org/officeDocument/2006/relationships/settings" Target="settings.xml"/><Relationship Id="rId9" Type="http://schemas.openxmlformats.org/officeDocument/2006/relationships/hyperlink" Target="http://legalis.mf.gov.pl/akt.do?link=AKT%5b%5d501342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A0557-F539-49B8-BE9C-CCDEF830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7147</Words>
  <Characters>42885</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Projekt z dnia 16 maja 2018 r</vt:lpstr>
    </vt:vector>
  </TitlesOfParts>
  <Company>Ministerstwo Finansów</Company>
  <LinksUpToDate>false</LinksUpToDate>
  <CharactersWithSpaces>49933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dnia 16 maja 2018 r</dc:title>
  <dc:creator>1001zaar</dc:creator>
  <cp:lastModifiedBy>Binkowska Joanna</cp:lastModifiedBy>
  <cp:revision>7</cp:revision>
  <cp:lastPrinted>2019-05-31T07:54:00Z</cp:lastPrinted>
  <dcterms:created xsi:type="dcterms:W3CDTF">2019-05-30T09:23:00Z</dcterms:created>
  <dcterms:modified xsi:type="dcterms:W3CDTF">2019-05-31T08:05:00Z</dcterms:modified>
</cp:coreProperties>
</file>