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1E3B" w:rsidRPr="00A451BB" w:rsidRDefault="00501E3B" w:rsidP="00501E3B">
      <w:pPr>
        <w:pStyle w:val="OZNPROJEKTUwskazaniedatylubwersjiprojektu"/>
      </w:pPr>
      <w:bookmarkStart w:id="0" w:name="_GoBack"/>
      <w:r>
        <w:t>Projekt</w:t>
      </w:r>
    </w:p>
    <w:bookmarkEnd w:id="0"/>
    <w:p w:rsidR="00501E3B" w:rsidRPr="00A451BB" w:rsidRDefault="00501E3B" w:rsidP="00501E3B">
      <w:pPr>
        <w:pStyle w:val="OZNRODZAKTUtznustawalubrozporzdzenieiorganwydajcy"/>
      </w:pPr>
      <w:r w:rsidRPr="00A451BB">
        <w:t>ustawa</w:t>
      </w:r>
    </w:p>
    <w:p w:rsidR="00501E3B" w:rsidRPr="00A451BB" w:rsidRDefault="00501E3B" w:rsidP="00501E3B">
      <w:pPr>
        <w:pStyle w:val="DATAAKTUdatauchwalenialubwydaniaaktu"/>
      </w:pPr>
      <w:r w:rsidRPr="00A451BB">
        <w:t>z dnia</w:t>
      </w:r>
    </w:p>
    <w:p w:rsidR="00501E3B" w:rsidRPr="00F37C0A" w:rsidRDefault="00501E3B" w:rsidP="00DE4A72">
      <w:pPr>
        <w:pStyle w:val="TYTUAKTUprzedmiotregulacjiustawylubrozporzdzenia"/>
        <w:rPr>
          <w:rStyle w:val="IGindeksgrny"/>
        </w:rPr>
      </w:pPr>
      <w:r w:rsidRPr="00B97DE1">
        <w:t>o zmianie ustawy o podatku dochodowym od osób fizycznych</w:t>
      </w:r>
      <w:r w:rsidR="00DE4A72" w:rsidRPr="00B97DE1">
        <w:t xml:space="preserve">, ustawy </w:t>
      </w:r>
      <w:r w:rsidR="00DE4A72" w:rsidRPr="00DE4A72">
        <w:t>o świadczeniach rodzinnych oraz ustawy o świadczeniach opieki zdrowotnej finansowanych ze środków publicznych</w:t>
      </w:r>
    </w:p>
    <w:p w:rsidR="00501E3B" w:rsidRPr="00A451BB" w:rsidRDefault="00501E3B" w:rsidP="00501E3B">
      <w:pPr>
        <w:pStyle w:val="ARTartustawynprozporzdzenia"/>
      </w:pPr>
      <w:r w:rsidRPr="004A46BE">
        <w:rPr>
          <w:rStyle w:val="Ppogrubienie"/>
        </w:rPr>
        <w:t>Art. 1.</w:t>
      </w:r>
      <w:r w:rsidR="00843379">
        <w:t> </w:t>
      </w:r>
      <w:r w:rsidRPr="00A451BB">
        <w:t>W ustawie z dnia 26 lipca 1991 r. o podatku dochodowym od osób fizycznych (Dz. U. z 2018 r. poz. 1509, z późn. zm.</w:t>
      </w:r>
      <w:r w:rsidRPr="00A451BB">
        <w:rPr>
          <w:rStyle w:val="IGindeksgrny"/>
        </w:rPr>
        <w:footnoteReference w:id="1"/>
      </w:r>
      <w:r w:rsidRPr="00A451BB">
        <w:rPr>
          <w:rStyle w:val="IGindeksgrny"/>
        </w:rPr>
        <w:t>)</w:t>
      </w:r>
      <w:r>
        <w:t>)</w:t>
      </w:r>
      <w:r w:rsidRPr="00A451BB">
        <w:t xml:space="preserve"> wprowadza się następujące zmiany:</w:t>
      </w:r>
    </w:p>
    <w:p w:rsidR="00501E3B" w:rsidRDefault="00501E3B" w:rsidP="00501E3B">
      <w:pPr>
        <w:pStyle w:val="PKTpunkt"/>
      </w:pPr>
      <w:r w:rsidRPr="00A451BB">
        <w:t>1)</w:t>
      </w:r>
      <w:r w:rsidRPr="00A451BB">
        <w:tab/>
      </w:r>
      <w:r w:rsidRPr="002501B2">
        <w:t>w art.</w:t>
      </w:r>
      <w:r w:rsidR="006A1029">
        <w:t xml:space="preserve"> 6 w ust. 4 w pkt 3 po wyrazach</w:t>
      </w:r>
      <w:r w:rsidRPr="002501B2">
        <w:t xml:space="preserve"> „lub art. 30b” dodaje się wyraz „lub uzyskały przychody, o których nowa w art. 21 ust. 1 pkt 148”;</w:t>
      </w:r>
    </w:p>
    <w:p w:rsidR="00501E3B" w:rsidRPr="00A451BB" w:rsidRDefault="00501E3B" w:rsidP="00501E3B">
      <w:pPr>
        <w:pStyle w:val="PKTpunkt"/>
      </w:pPr>
      <w:r>
        <w:t>2)</w:t>
      </w:r>
      <w:r>
        <w:tab/>
      </w:r>
      <w:r w:rsidRPr="00A451BB">
        <w:t>w art. 21:</w:t>
      </w:r>
    </w:p>
    <w:p w:rsidR="00501E3B" w:rsidRPr="00A451BB" w:rsidRDefault="00501E3B" w:rsidP="00501E3B">
      <w:pPr>
        <w:pStyle w:val="LITlitera"/>
      </w:pPr>
      <w:r w:rsidRPr="00A451BB">
        <w:t>a)</w:t>
      </w:r>
      <w:r w:rsidRPr="00A451BB">
        <w:tab/>
        <w:t xml:space="preserve">w ust. 1 w pkt 147 kropkę zastępuje się średnikiem i </w:t>
      </w:r>
      <w:r w:rsidRPr="00B97DE1">
        <w:t xml:space="preserve">dodaje </w:t>
      </w:r>
      <w:r w:rsidR="0006568A" w:rsidRPr="00B97DE1">
        <w:t xml:space="preserve">się </w:t>
      </w:r>
      <w:r w:rsidRPr="00B97DE1">
        <w:t xml:space="preserve">pkt 148 </w:t>
      </w:r>
      <w:r w:rsidRPr="00A451BB">
        <w:t>w brzmieniu:</w:t>
      </w:r>
    </w:p>
    <w:p w:rsidR="00501E3B" w:rsidRPr="00A451BB" w:rsidRDefault="00501E3B" w:rsidP="00501E3B">
      <w:pPr>
        <w:pStyle w:val="ZLITPKTzmpktliter"/>
      </w:pPr>
      <w:r w:rsidRPr="00A451BB">
        <w:t>„148)</w:t>
      </w:r>
      <w:r w:rsidRPr="00A451BB">
        <w:tab/>
        <w:t>przychody</w:t>
      </w:r>
      <w:r w:rsidRPr="0089311B">
        <w:t xml:space="preserve"> </w:t>
      </w:r>
      <w:r w:rsidRPr="00F46495">
        <w:t>ze stosunku służbowego, stosunku pracy, pracy nakładczej</w:t>
      </w:r>
      <w:r>
        <w:t xml:space="preserve">, </w:t>
      </w:r>
      <w:r w:rsidRPr="00F46495">
        <w:t>spółdzielczego stosunku pracy</w:t>
      </w:r>
      <w:r>
        <w:t xml:space="preserve"> oraz umów zlecenia, o których mowa w art. 13 pkt 8, </w:t>
      </w:r>
      <w:r w:rsidRPr="0089311B">
        <w:t>otrzymane przez podatnika</w:t>
      </w:r>
      <w:r w:rsidRPr="00A451BB">
        <w:t xml:space="preserve"> do ukończenia 26. roku życia, do wysokości nieprzekraczające</w:t>
      </w:r>
      <w:r>
        <w:t>j w roku podatkowym kwoty 85 528 zł</w:t>
      </w:r>
      <w:r w:rsidRPr="00A451BB">
        <w:t>.”,</w:t>
      </w:r>
    </w:p>
    <w:p w:rsidR="00501E3B" w:rsidRPr="00A451BB" w:rsidRDefault="00501E3B" w:rsidP="00501E3B">
      <w:pPr>
        <w:pStyle w:val="LITlitera"/>
      </w:pPr>
      <w:r w:rsidRPr="00A451BB">
        <w:t>b)</w:t>
      </w:r>
      <w:r w:rsidRPr="00A451BB">
        <w:tab/>
        <w:t xml:space="preserve">w ust. 15 w pkt 3 kropkę zastępuje się średnikiem i dodaje </w:t>
      </w:r>
      <w:r w:rsidR="00DE07AB">
        <w:t xml:space="preserve">się </w:t>
      </w:r>
      <w:r w:rsidRPr="00A451BB">
        <w:t>pkt 4 w brzmieniu:</w:t>
      </w:r>
    </w:p>
    <w:p w:rsidR="00501E3B" w:rsidRDefault="00501E3B" w:rsidP="00501E3B">
      <w:pPr>
        <w:pStyle w:val="ZLITPKTzmpktliter"/>
      </w:pPr>
      <w:r w:rsidRPr="00A451BB">
        <w:t>„4)</w:t>
      </w:r>
      <w:r w:rsidRPr="00A451BB">
        <w:tab/>
        <w:t>pracownika</w:t>
      </w:r>
      <w:r>
        <w:t xml:space="preserve"> otrzymującego przychody, o których mowa w art. 12 ust. 1,</w:t>
      </w:r>
      <w:r w:rsidRPr="00A451BB">
        <w:t xml:space="preserve"> zwolnione od podatku na podstawie ust. 1 pkt 148.”</w:t>
      </w:r>
      <w:r>
        <w:t>,</w:t>
      </w:r>
    </w:p>
    <w:p w:rsidR="00501E3B" w:rsidRPr="005C45DF" w:rsidRDefault="00501E3B" w:rsidP="00501E3B">
      <w:pPr>
        <w:pStyle w:val="LITlitera"/>
      </w:pPr>
      <w:r w:rsidRPr="005C45DF">
        <w:t>c)</w:t>
      </w:r>
      <w:r w:rsidRPr="005C45DF">
        <w:tab/>
        <w:t>dodaje się ust. 39 w brzmieniu:</w:t>
      </w:r>
    </w:p>
    <w:p w:rsidR="00501E3B" w:rsidRPr="00A451BB" w:rsidRDefault="00501E3B" w:rsidP="00501E3B">
      <w:pPr>
        <w:pStyle w:val="ZLITUSTzmustliter"/>
      </w:pPr>
      <w:r w:rsidRPr="00A451BB">
        <w:t>„</w:t>
      </w:r>
      <w:r>
        <w:t>39. Przy obliczaniu kwoty przychodów podlegających zwolnieniu od podatku na podstawie ust. 1 pkt 148 nie uwzględnia się przychodów podlegających opodatkowaniu zryczałtowanym podatkiem dochodowym, przychodów zwolnionych od podatku dochodowego oraz przychodów, od których na podstawie przepisów Ordynacji podatkowej zaniechano poboru podatku.</w:t>
      </w:r>
      <w:r w:rsidRPr="00580570">
        <w:t>”</w:t>
      </w:r>
      <w:r w:rsidRPr="00A451BB">
        <w:t>;</w:t>
      </w:r>
    </w:p>
    <w:p w:rsidR="00F37C0A" w:rsidRPr="005C45DF" w:rsidRDefault="00501E3B" w:rsidP="0029374C">
      <w:pPr>
        <w:pStyle w:val="PKTpunkt"/>
        <w:keepNext/>
        <w:keepLines/>
      </w:pPr>
      <w:r>
        <w:lastRenderedPageBreak/>
        <w:t>3)</w:t>
      </w:r>
      <w:r>
        <w:tab/>
      </w:r>
      <w:r w:rsidRPr="005C45DF">
        <w:t>w art. 22</w:t>
      </w:r>
      <w:r w:rsidR="00F37C0A" w:rsidRPr="005C45DF">
        <w:t>:</w:t>
      </w:r>
    </w:p>
    <w:p w:rsidR="00501E3B" w:rsidRDefault="00F37C0A" w:rsidP="0029374C">
      <w:pPr>
        <w:pStyle w:val="LITlitera"/>
        <w:keepNext/>
        <w:keepLines/>
      </w:pPr>
      <w:r w:rsidRPr="005C45DF">
        <w:t>a)</w:t>
      </w:r>
      <w:r>
        <w:tab/>
      </w:r>
      <w:r w:rsidR="00501E3B" w:rsidRPr="00804EFD">
        <w:t>po ust. 3a dodaje się ust. 3b w brzmieniu:</w:t>
      </w:r>
    </w:p>
    <w:p w:rsidR="00F37C0A" w:rsidRDefault="00501E3B" w:rsidP="0029374C">
      <w:pPr>
        <w:pStyle w:val="ZLITUSTzmustliter"/>
      </w:pPr>
      <w:r w:rsidRPr="0089311B">
        <w:t>„3b. W przypadku zastosowania zwolnienia, o którym mowa w art. 21 ust. 1 pkt 148, koszty uzyskania przychodów</w:t>
      </w:r>
      <w:r>
        <w:t xml:space="preserve"> z tytułu</w:t>
      </w:r>
      <w:r w:rsidRPr="00473607">
        <w:t xml:space="preserve"> stosunku służbowego, stosunku pracy, spółdzielczego stosunku pracy</w:t>
      </w:r>
      <w:r>
        <w:t>,</w:t>
      </w:r>
      <w:r w:rsidRPr="00473607">
        <w:t xml:space="preserve"> pracy nakładczej</w:t>
      </w:r>
      <w:r>
        <w:t xml:space="preserve"> oraz z umów zlecenia</w:t>
      </w:r>
      <w:r w:rsidRPr="0089311B">
        <w:t>, stosuje się w wysokości nieprzekraczającej tej części przychodów z danego źródła, która podlega opodatkowaniu.”</w:t>
      </w:r>
      <w:r w:rsidR="00F37C0A">
        <w:t>,</w:t>
      </w:r>
    </w:p>
    <w:p w:rsidR="00F37C0A" w:rsidRPr="005C45DF" w:rsidRDefault="00F37C0A" w:rsidP="00F37C0A">
      <w:pPr>
        <w:pStyle w:val="LITlitera"/>
      </w:pPr>
      <w:r w:rsidRPr="005C45DF">
        <w:t>b)</w:t>
      </w:r>
      <w:r w:rsidRPr="005C45DF">
        <w:tab/>
        <w:t>po ust. 9a dodaje się ust. 9aa w brzmieniu:</w:t>
      </w:r>
    </w:p>
    <w:p w:rsidR="00501E3B" w:rsidRPr="005C45DF" w:rsidRDefault="00F37C0A" w:rsidP="0029374C">
      <w:pPr>
        <w:pStyle w:val="ZLITUSTzmustliter"/>
      </w:pPr>
      <w:r w:rsidRPr="005C45DF">
        <w:t>„9aa. W przypadku zastosowania zwolnienia, o którym mowa w art. 21 ust. 1 pkt</w:t>
      </w:r>
      <w:r w:rsidR="00CE45E4">
        <w:t> </w:t>
      </w:r>
      <w:r w:rsidRPr="005C45DF">
        <w:t xml:space="preserve">148, </w:t>
      </w:r>
      <w:r w:rsidR="005A7F0E" w:rsidRPr="005C45DF">
        <w:t xml:space="preserve">suma łącznych </w:t>
      </w:r>
      <w:r w:rsidRPr="005C45DF">
        <w:t xml:space="preserve">kosztów uzyskania przychodów, o których mowa w ust. </w:t>
      </w:r>
      <w:r w:rsidR="00733E97" w:rsidRPr="005C45DF">
        <w:t>9 pkt 1</w:t>
      </w:r>
      <w:r w:rsidR="006E3B94">
        <w:t>–</w:t>
      </w:r>
      <w:r w:rsidR="00733E97" w:rsidRPr="005C45DF">
        <w:t>3</w:t>
      </w:r>
      <w:r w:rsidRPr="005C45DF">
        <w:t xml:space="preserve">, </w:t>
      </w:r>
      <w:r w:rsidR="005A7F0E" w:rsidRPr="005C45DF">
        <w:t xml:space="preserve">oraz przychodów zwolnionych od podatku </w:t>
      </w:r>
      <w:r w:rsidR="006E3B94">
        <w:t>na podstawie art. 21 ust. 1 pkt </w:t>
      </w:r>
      <w:r w:rsidR="005A7F0E" w:rsidRPr="005C45DF">
        <w:t xml:space="preserve">148, nie może </w:t>
      </w:r>
      <w:r w:rsidR="00FA548D" w:rsidRPr="005C45DF">
        <w:t xml:space="preserve">w roku podatkowym </w:t>
      </w:r>
      <w:r w:rsidR="005A7F0E" w:rsidRPr="005C45DF">
        <w:t>przekroczyć kwoty stanowiącej górną granicę pierwszego przedziału skali podatkowej, o której mowa w art. 27 ust. 1</w:t>
      </w:r>
      <w:r w:rsidRPr="005C45DF">
        <w:t>.”</w:t>
      </w:r>
      <w:r w:rsidR="00501E3B" w:rsidRPr="005C45DF">
        <w:t>;</w:t>
      </w:r>
    </w:p>
    <w:p w:rsidR="00501E3B" w:rsidRPr="0089311B" w:rsidRDefault="00501E3B" w:rsidP="00501E3B">
      <w:pPr>
        <w:pStyle w:val="PKTpunkt"/>
      </w:pPr>
      <w:r>
        <w:t>4)</w:t>
      </w:r>
      <w:r>
        <w:tab/>
      </w:r>
      <w:r w:rsidRPr="0089311B">
        <w:t>w art. 27f ust. 9 otrzymuje brzmienie:</w:t>
      </w:r>
    </w:p>
    <w:p w:rsidR="00501E3B" w:rsidRPr="0089311B" w:rsidRDefault="00501E3B" w:rsidP="00501E3B">
      <w:pPr>
        <w:pStyle w:val="ZUSTzmustartykuempunktem"/>
      </w:pPr>
      <w:r w:rsidRPr="007D51A9">
        <w:t>„</w:t>
      </w:r>
      <w:r w:rsidRPr="0089311B">
        <w:t>9. Kwota stanowiąca różnicę, o której mowa w ust. 8, nie może przekroczyć kwoty składek na ubezpieczenia społeczne, o których mowa w art. 26 ust. 1 pkt 2 i 2a, oraz składek na ubezpieczenie zdrowotne, o których mowa w art. 27b ust. 1 i 2:</w:t>
      </w:r>
    </w:p>
    <w:p w:rsidR="00501E3B" w:rsidRPr="0089311B" w:rsidRDefault="00501E3B" w:rsidP="00501E3B">
      <w:pPr>
        <w:pStyle w:val="ZPKTzmpktartykuempunktem"/>
      </w:pPr>
      <w:r w:rsidRPr="0089311B">
        <w:t>1)</w:t>
      </w:r>
      <w:r>
        <w:tab/>
      </w:r>
      <w:r w:rsidRPr="0089311B">
        <w:t>podlegających odliczeniu, pomniejszonych o składki odliczone w zeznaniu, o którym mowa w art. 45 ust. 1a pkt 2, lub na podstawie ustawy o zryczałtowanym podatku dochodowym</w:t>
      </w:r>
      <w:r>
        <w:t>;</w:t>
      </w:r>
    </w:p>
    <w:p w:rsidR="00501E3B" w:rsidRPr="0089311B" w:rsidRDefault="00501E3B" w:rsidP="00501E3B">
      <w:pPr>
        <w:pStyle w:val="ZPKTzmpktartykuempunktem"/>
      </w:pPr>
      <w:r w:rsidRPr="0089311B">
        <w:t>2)</w:t>
      </w:r>
      <w:r>
        <w:tab/>
      </w:r>
      <w:r w:rsidRPr="0089311B">
        <w:t>zapłaconych ze środków podatnika od przychodów zwolnionych od podatku na podstawie art. 21 ust. 1 pkt 148.”;</w:t>
      </w:r>
    </w:p>
    <w:p w:rsidR="00501E3B" w:rsidRDefault="00501E3B" w:rsidP="00501E3B">
      <w:pPr>
        <w:pStyle w:val="PKTpunkt"/>
      </w:pPr>
      <w:r>
        <w:t>5)</w:t>
      </w:r>
      <w:r>
        <w:tab/>
        <w:t>w art. 29 dodaje się ust. 6 w brzmieniu:</w:t>
      </w:r>
    </w:p>
    <w:p w:rsidR="00501E3B" w:rsidRDefault="00501E3B" w:rsidP="00501E3B">
      <w:pPr>
        <w:pStyle w:val="ZUSTzmustartykuempunktem"/>
      </w:pPr>
      <w:r w:rsidRPr="009045A6">
        <w:t>„</w:t>
      </w:r>
      <w:r>
        <w:t>6. D</w:t>
      </w:r>
      <w:r w:rsidRPr="001653F4">
        <w:t>o ustal</w:t>
      </w:r>
      <w:r>
        <w:t>a</w:t>
      </w:r>
      <w:r w:rsidRPr="001653F4">
        <w:t>nia przychodów opodatkowanych zryczałtowanym podatkiem, o którym mowa w ust. 1,</w:t>
      </w:r>
      <w:r>
        <w:t xml:space="preserve"> </w:t>
      </w:r>
      <w:r w:rsidRPr="001653F4">
        <w:t>przepisu art. 21 ust. 1 pkt 148 nie stosuje się</w:t>
      </w:r>
      <w:r w:rsidRPr="009045A6">
        <w:t>.”</w:t>
      </w:r>
      <w:r>
        <w:t>;</w:t>
      </w:r>
    </w:p>
    <w:p w:rsidR="00501E3B" w:rsidRDefault="00501E3B" w:rsidP="00501E3B">
      <w:pPr>
        <w:pStyle w:val="PKTpunkt"/>
      </w:pPr>
      <w:r>
        <w:t>6</w:t>
      </w:r>
      <w:r w:rsidRPr="00A451BB">
        <w:t>)</w:t>
      </w:r>
      <w:r w:rsidRPr="00A451BB">
        <w:tab/>
      </w:r>
      <w:r>
        <w:t>w art. 30 po ust. 2 dodaje się ust. 2a w brzmieniu:</w:t>
      </w:r>
    </w:p>
    <w:p w:rsidR="00501E3B" w:rsidRDefault="00501E3B" w:rsidP="00501E3B">
      <w:pPr>
        <w:pStyle w:val="ZUSTzmustartykuempunktem"/>
      </w:pPr>
      <w:r w:rsidRPr="00473ED2">
        <w:t>„</w:t>
      </w:r>
      <w:r>
        <w:t>2a. D</w:t>
      </w:r>
      <w:r w:rsidRPr="001653F4">
        <w:t>o ustal</w:t>
      </w:r>
      <w:r>
        <w:t>a</w:t>
      </w:r>
      <w:r w:rsidRPr="001653F4">
        <w:t>nia przychodów (dochodów) opodatkowanych zryczałtowanym podatkiem, o którym mowa w ust. 1, przepisu art. 21 ust. 1 pkt 148 nie stosuje się.</w:t>
      </w:r>
      <w:r w:rsidRPr="00473ED2">
        <w:t>”</w:t>
      </w:r>
      <w:r>
        <w:t>;</w:t>
      </w:r>
    </w:p>
    <w:p w:rsidR="00501E3B" w:rsidRPr="00A451BB" w:rsidRDefault="00501E3B" w:rsidP="00501E3B">
      <w:pPr>
        <w:pStyle w:val="PKTpunkt"/>
      </w:pPr>
      <w:r>
        <w:t>7)</w:t>
      </w:r>
      <w:r>
        <w:tab/>
        <w:t xml:space="preserve">w art. 32 </w:t>
      </w:r>
      <w:r w:rsidRPr="00A451BB">
        <w:t>po ust. 1e dodaje się ust. 1f w brzmieniu:</w:t>
      </w:r>
    </w:p>
    <w:p w:rsidR="00501E3B" w:rsidRPr="00B97DE1" w:rsidRDefault="00501E3B" w:rsidP="0029374C">
      <w:pPr>
        <w:pStyle w:val="ZUSTzmustartykuempunktem"/>
      </w:pPr>
      <w:r w:rsidRPr="00A451BB">
        <w:t xml:space="preserve">„1f. Jeżeli podatnik złoży płatnikowi pisemny wniosek </w:t>
      </w:r>
      <w:r w:rsidRPr="00B97DE1">
        <w:t xml:space="preserve">o </w:t>
      </w:r>
      <w:r w:rsidR="003C4BF1" w:rsidRPr="00B97DE1">
        <w:t>pob</w:t>
      </w:r>
      <w:r w:rsidR="0091188F" w:rsidRPr="00B97DE1">
        <w:t>ór</w:t>
      </w:r>
      <w:r w:rsidR="003C4BF1" w:rsidRPr="00B97DE1">
        <w:t xml:space="preserve"> zaliczek bez </w:t>
      </w:r>
      <w:r w:rsidRPr="00B97DE1">
        <w:t>stosowani</w:t>
      </w:r>
      <w:r w:rsidR="003C4BF1" w:rsidRPr="00B97DE1">
        <w:t>a</w:t>
      </w:r>
      <w:r w:rsidRPr="00B97DE1">
        <w:t xml:space="preserve"> zwolnienia od podatku na podstawie art. 21 ust. 1 pkt 148, płatnik pobiera zaliczki bez stosowania tego zwolnienia najpóźniej od miesiąca następującego po </w:t>
      </w:r>
      <w:r w:rsidRPr="00B97DE1">
        <w:lastRenderedPageBreak/>
        <w:t>miesiącu, w którym otrzymał wniosek. Wniosek ten składa się odrębnie dla każdego roku podatkowego.”;</w:t>
      </w:r>
    </w:p>
    <w:p w:rsidR="00501E3B" w:rsidRPr="00B97DE1" w:rsidRDefault="00501E3B" w:rsidP="00501E3B">
      <w:pPr>
        <w:pStyle w:val="PKTpunkt"/>
      </w:pPr>
      <w:r w:rsidRPr="00B97DE1">
        <w:t>8)</w:t>
      </w:r>
      <w:r w:rsidRPr="00B97DE1">
        <w:tab/>
        <w:t xml:space="preserve">w art. 39 </w:t>
      </w:r>
      <w:r w:rsidR="003C4BF1" w:rsidRPr="00B97DE1">
        <w:t xml:space="preserve">w </w:t>
      </w:r>
      <w:r w:rsidRPr="00B97DE1">
        <w:t>ust. 1 wyrazy „art. 21 ust. 1 pkt 46 i 74” zastępuje się wyrazami „art. 21 ust.</w:t>
      </w:r>
      <w:r w:rsidR="00CE45E4">
        <w:t> </w:t>
      </w:r>
      <w:r w:rsidRPr="00B97DE1">
        <w:t>1 pkt 46, 74 i 148”;</w:t>
      </w:r>
    </w:p>
    <w:p w:rsidR="00501E3B" w:rsidRPr="008237B3" w:rsidRDefault="00501E3B" w:rsidP="00501E3B">
      <w:pPr>
        <w:pStyle w:val="PKTpunkt"/>
      </w:pPr>
      <w:r>
        <w:t>9</w:t>
      </w:r>
      <w:r w:rsidRPr="008237B3">
        <w:t>)</w:t>
      </w:r>
      <w:r w:rsidRPr="008237B3">
        <w:tab/>
        <w:t>w art. 41 po ust. 1a dodaje się ust. 1b w brzmieniu:</w:t>
      </w:r>
    </w:p>
    <w:p w:rsidR="00501E3B" w:rsidRDefault="00501E3B" w:rsidP="00501E3B">
      <w:pPr>
        <w:pStyle w:val="ZUSTzmustartykuempunktem"/>
      </w:pPr>
      <w:r w:rsidRPr="008237B3">
        <w:t xml:space="preserve">„1b. </w:t>
      </w:r>
      <w:r>
        <w:t>Do</w:t>
      </w:r>
      <w:r w:rsidRPr="008237B3">
        <w:t xml:space="preserve"> pobor</w:t>
      </w:r>
      <w:r>
        <w:t>u</w:t>
      </w:r>
      <w:r w:rsidRPr="008237B3">
        <w:t xml:space="preserve"> zalicz</w:t>
      </w:r>
      <w:r>
        <w:t>e</w:t>
      </w:r>
      <w:r w:rsidRPr="008237B3">
        <w:t xml:space="preserve">k, </w:t>
      </w:r>
      <w:r>
        <w:t xml:space="preserve">o których </w:t>
      </w:r>
      <w:r w:rsidRPr="008237B3">
        <w:t>mowa w ust. 1, przepis art. 32 ust. 1f</w:t>
      </w:r>
      <w:r w:rsidRPr="00C836E3">
        <w:t xml:space="preserve"> </w:t>
      </w:r>
      <w:r w:rsidRPr="008237B3">
        <w:t>stosuje się odpowiednio.”;</w:t>
      </w:r>
    </w:p>
    <w:p w:rsidR="00501E3B" w:rsidRPr="008237B3" w:rsidRDefault="00501E3B" w:rsidP="00501E3B">
      <w:pPr>
        <w:pStyle w:val="PKTpunkt"/>
      </w:pPr>
      <w:r>
        <w:t>10)</w:t>
      </w:r>
      <w:r>
        <w:tab/>
        <w:t xml:space="preserve">w art. 42 </w:t>
      </w:r>
      <w:r w:rsidRPr="008237B3">
        <w:t>ust. 5 otrzymuje brzmienie:</w:t>
      </w:r>
    </w:p>
    <w:p w:rsidR="00501E3B" w:rsidRPr="00A451BB" w:rsidRDefault="00501E3B" w:rsidP="00501E3B">
      <w:pPr>
        <w:pStyle w:val="ZUSTzmustartykuempunktem"/>
      </w:pPr>
      <w:r w:rsidRPr="008237B3">
        <w:t>„5. Informacje, o których mowa w ust. 2 pkt 1, sporządzają i przekazują również podmioty, o których mowa w art. 41, dokonujące świadczeń, o których mowa w art. 21 ust. 1 pkt 46 i 148.</w:t>
      </w:r>
      <w:r w:rsidRPr="009045A6">
        <w:t>”</w:t>
      </w:r>
      <w:r w:rsidRPr="008237B3">
        <w:t>.</w:t>
      </w:r>
    </w:p>
    <w:p w:rsidR="00501E3B" w:rsidRPr="00B97DE1" w:rsidRDefault="00501E3B" w:rsidP="00501E3B">
      <w:pPr>
        <w:pStyle w:val="ARTartustawynprozporzdzenia"/>
      </w:pPr>
      <w:r w:rsidRPr="00B97DE1">
        <w:rPr>
          <w:rStyle w:val="Ppogrubienie"/>
        </w:rPr>
        <w:t>Art. 2.</w:t>
      </w:r>
      <w:r w:rsidRPr="00B97DE1">
        <w:t xml:space="preserve"> W ustawie z 28 listopada 2003 r. o świadczeniach rodzinnych (Dz. U. z 2018 r. poz. 2220</w:t>
      </w:r>
      <w:r w:rsidR="003C4BF1" w:rsidRPr="00B97DE1">
        <w:t>, z późn. zm.</w:t>
      </w:r>
      <w:r w:rsidR="003C4BF1" w:rsidRPr="00B97DE1">
        <w:rPr>
          <w:rStyle w:val="Odwoanieprzypisudolnego"/>
        </w:rPr>
        <w:footnoteReference w:id="2"/>
      </w:r>
      <w:r w:rsidR="0006568A" w:rsidRPr="00B97DE1">
        <w:rPr>
          <w:rStyle w:val="IGindeksgrny"/>
        </w:rPr>
        <w:t>)</w:t>
      </w:r>
      <w:r w:rsidR="003C4BF1" w:rsidRPr="00B97DE1">
        <w:t>)</w:t>
      </w:r>
      <w:r w:rsidRPr="00B97DE1">
        <w:t xml:space="preserve"> </w:t>
      </w:r>
      <w:r w:rsidR="00953C0A" w:rsidRPr="00B97DE1">
        <w:t xml:space="preserve">w art. 3 w pkt 1 w lit. c </w:t>
      </w:r>
      <w:r w:rsidR="0006568A" w:rsidRPr="00B97DE1">
        <w:t>w</w:t>
      </w:r>
      <w:r w:rsidRPr="00B97DE1">
        <w:t xml:space="preserve"> </w:t>
      </w:r>
      <w:proofErr w:type="spellStart"/>
      <w:r w:rsidRPr="00B97DE1">
        <w:t>tiret</w:t>
      </w:r>
      <w:proofErr w:type="spellEnd"/>
      <w:r w:rsidRPr="00B97DE1">
        <w:t xml:space="preserve"> trzydzieste trzecie średnik zastępuje się przecinkiem i dodaje się </w:t>
      </w:r>
      <w:proofErr w:type="spellStart"/>
      <w:r w:rsidRPr="00B97DE1">
        <w:t>tiret</w:t>
      </w:r>
      <w:proofErr w:type="spellEnd"/>
      <w:r w:rsidRPr="00B97DE1">
        <w:t xml:space="preserve"> trzydzieste czwarte w brzmieniu:</w:t>
      </w:r>
    </w:p>
    <w:p w:rsidR="00501E3B" w:rsidRPr="00B97DE1" w:rsidRDefault="00501E3B" w:rsidP="00501E3B">
      <w:pPr>
        <w:pStyle w:val="ZTIRzmtirartykuempunktem"/>
      </w:pPr>
      <w:r w:rsidRPr="00B97DE1">
        <w:t>„–</w:t>
      </w:r>
      <w:r w:rsidRPr="00B97DE1">
        <w:tab/>
        <w:t>przychody wolne od podatku dochodowego na podstawie</w:t>
      </w:r>
      <w:r w:rsidRPr="00B97DE1" w:rsidDel="00686DB2">
        <w:t xml:space="preserve"> </w:t>
      </w:r>
      <w:r w:rsidRPr="00B97DE1">
        <w:t>art. 21 ust. 1 pkt 148 ustawy z dnia 26 lipca 1991 r. o podatku dochodowym od osób fizycznych</w:t>
      </w:r>
      <w:r w:rsidR="00DA6C90" w:rsidRPr="00B97DE1">
        <w:t>, pomniejszone o składki na ubezpieczenia społeczne oraz składki na ubezpieczenia zdrowotne</w:t>
      </w:r>
      <w:r w:rsidRPr="00B97DE1">
        <w:t>;”.</w:t>
      </w:r>
    </w:p>
    <w:p w:rsidR="00501E3B" w:rsidRDefault="00501E3B" w:rsidP="00501E3B">
      <w:pPr>
        <w:pStyle w:val="ARTartustawynprozporzdzenia"/>
      </w:pPr>
      <w:r w:rsidRPr="00A451BB">
        <w:rPr>
          <w:rStyle w:val="Ppogrubienie"/>
        </w:rPr>
        <w:t>Art. 3.</w:t>
      </w:r>
      <w:r w:rsidRPr="00A451BB">
        <w:t xml:space="preserve"> W ustawie z dnia 27 sierpnia 2004 r. o świadczeniach opieki zdrowotnej finansowanych ze środków publicznych (Dz. U. z 2018 r. poz. 1510, z późn. zm.</w:t>
      </w:r>
      <w:r w:rsidRPr="00A451BB">
        <w:rPr>
          <w:rStyle w:val="Odwoanieprzypisudolnego"/>
        </w:rPr>
        <w:footnoteReference w:id="3"/>
      </w:r>
      <w:r w:rsidRPr="00A451BB">
        <w:rPr>
          <w:rStyle w:val="IGindeksgrny"/>
        </w:rPr>
        <w:t>)</w:t>
      </w:r>
      <w:r w:rsidRPr="00A451BB">
        <w:t>) w art. 83</w:t>
      </w:r>
      <w:r>
        <w:t>:</w:t>
      </w:r>
    </w:p>
    <w:p w:rsidR="00501E3B" w:rsidRDefault="00501E3B" w:rsidP="00501E3B">
      <w:pPr>
        <w:pStyle w:val="PKTpunkt"/>
      </w:pPr>
      <w:r>
        <w:t>1)</w:t>
      </w:r>
      <w:r>
        <w:tab/>
        <w:t>po ust. 2 dodaje się ust. 2a w brzmieniu:</w:t>
      </w:r>
    </w:p>
    <w:p w:rsidR="00501E3B" w:rsidRDefault="00501E3B" w:rsidP="00501E3B">
      <w:pPr>
        <w:pStyle w:val="ZUSTzmustartykuempunktem"/>
      </w:pPr>
      <w:r w:rsidRPr="00E2356D">
        <w:t>„</w:t>
      </w:r>
      <w:r>
        <w:t>2</w:t>
      </w:r>
      <w:r w:rsidRPr="00E2356D">
        <w:t xml:space="preserve">a. </w:t>
      </w:r>
      <w:r>
        <w:t xml:space="preserve">W przypadku gdy </w:t>
      </w:r>
      <w:r w:rsidRPr="00E2356D">
        <w:t>składk</w:t>
      </w:r>
      <w:r>
        <w:t>a</w:t>
      </w:r>
      <w:r w:rsidRPr="00E2356D">
        <w:t xml:space="preserve"> na ubezpieczenie zdrowotne </w:t>
      </w:r>
      <w:r>
        <w:t xml:space="preserve">obliczona od </w:t>
      </w:r>
      <w:r w:rsidRPr="00E2356D">
        <w:t>przych</w:t>
      </w:r>
      <w:r>
        <w:t>o</w:t>
      </w:r>
      <w:r w:rsidRPr="00E2356D">
        <w:t>d</w:t>
      </w:r>
      <w:r>
        <w:t>u</w:t>
      </w:r>
      <w:r w:rsidRPr="00E2356D">
        <w:t xml:space="preserve"> woln</w:t>
      </w:r>
      <w:r>
        <w:t>ego</w:t>
      </w:r>
      <w:r w:rsidRPr="00E2356D">
        <w:t xml:space="preserve"> od podatku dochodowego na podstawie art. 21 ust. 1 pkt 148 ustawy z dnia 26</w:t>
      </w:r>
      <w:r w:rsidR="00843379">
        <w:t> </w:t>
      </w:r>
      <w:r w:rsidRPr="00E2356D">
        <w:t>lipca 1991 r. o podatku dochodowym od osób fizycznych</w:t>
      </w:r>
      <w:r>
        <w:t xml:space="preserve"> jest wyższa od </w:t>
      </w:r>
      <w:r w:rsidRPr="00DE626A">
        <w:t>zaliczki na podatek dochodowy od osób fizycznych</w:t>
      </w:r>
      <w:r>
        <w:t>,</w:t>
      </w:r>
      <w:r w:rsidRPr="00DE626A">
        <w:t xml:space="preserve"> którą </w:t>
      </w:r>
      <w:r>
        <w:t xml:space="preserve">płatnik </w:t>
      </w:r>
      <w:r w:rsidRPr="00DE626A">
        <w:t>obliczyłby, gdyby przychód ubezpieczonego nie korzystał z tego zwolnienia</w:t>
      </w:r>
      <w:r>
        <w:t>,</w:t>
      </w:r>
      <w:r w:rsidRPr="00DE626A">
        <w:t xml:space="preserve"> </w:t>
      </w:r>
      <w:r>
        <w:t>składkę obliczoną za poszczególne miesiące obniża się do wysokości tej zaliczki</w:t>
      </w:r>
      <w:r w:rsidRPr="00E2356D">
        <w:t>.”</w:t>
      </w:r>
      <w:r>
        <w:t>;</w:t>
      </w:r>
    </w:p>
    <w:p w:rsidR="00501E3B" w:rsidRDefault="00501E3B" w:rsidP="00501E3B">
      <w:pPr>
        <w:pStyle w:val="PKTpunkt"/>
      </w:pPr>
      <w:r>
        <w:t>2)</w:t>
      </w:r>
      <w:r>
        <w:tab/>
        <w:t xml:space="preserve">w ust. 3 w pkt 1 wyrazy </w:t>
      </w:r>
      <w:r w:rsidRPr="00E2356D">
        <w:t>„</w:t>
      </w:r>
      <w:r w:rsidRPr="009A4291">
        <w:t>art. 21 ust. 1 pkt 23c oraz pkt 46</w:t>
      </w:r>
      <w:r w:rsidRPr="00E2356D">
        <w:t>”</w:t>
      </w:r>
      <w:r>
        <w:t xml:space="preserve"> zastępuje się wyrazami </w:t>
      </w:r>
      <w:r w:rsidRPr="009A4291">
        <w:t>„art.</w:t>
      </w:r>
      <w:r w:rsidR="00843379">
        <w:t> </w:t>
      </w:r>
      <w:r w:rsidRPr="009A4291">
        <w:t>21 ust. 1 pkt 23c</w:t>
      </w:r>
      <w:r>
        <w:t>,</w:t>
      </w:r>
      <w:r w:rsidRPr="009A4291">
        <w:t xml:space="preserve"> 46</w:t>
      </w:r>
      <w:r>
        <w:t xml:space="preserve"> i 148</w:t>
      </w:r>
      <w:r w:rsidRPr="009A4291">
        <w:t>”</w:t>
      </w:r>
      <w:r>
        <w:t>.</w:t>
      </w:r>
    </w:p>
    <w:p w:rsidR="00924C16" w:rsidRPr="00B97DE1" w:rsidRDefault="00501E3B" w:rsidP="00843379">
      <w:pPr>
        <w:pStyle w:val="ARTartustawynprozporzdzenia"/>
      </w:pPr>
      <w:r w:rsidRPr="00B97DE1">
        <w:rPr>
          <w:rStyle w:val="Ppogrubienie"/>
        </w:rPr>
        <w:t>Art. 4.</w:t>
      </w:r>
      <w:r w:rsidRPr="00B97DE1">
        <w:t xml:space="preserve"> </w:t>
      </w:r>
      <w:r w:rsidR="00843379" w:rsidRPr="00843379">
        <w:t>1.</w:t>
      </w:r>
      <w:r w:rsidR="00843379">
        <w:t xml:space="preserve"> </w:t>
      </w:r>
      <w:r w:rsidR="00924C16" w:rsidRPr="00B97DE1">
        <w:t>Przepisy art. 6 ust. 4 pkt 3, art. 21 ust. 1 pkt 148, ust. 15 pkt 4, ust. 39, art. 22 ust. 3b i 9aa, art. 27f ust. 9, art. 29 ust. 6, art. 30 ust. 2a, art. 39 ust. 1 oraz art. 42 ust. 5 ustawy zmienianej w art. 1</w:t>
      </w:r>
      <w:r w:rsidR="00843379">
        <w:t>,</w:t>
      </w:r>
      <w:r w:rsidR="00924C16" w:rsidRPr="00B97DE1">
        <w:t xml:space="preserve"> w brzmieniu nadanym niniejszą ustawą, mają zastosowanie do dochodów (przychodów) uzyskanych od dnia 1 sierpnia 2019 r.</w:t>
      </w:r>
    </w:p>
    <w:p w:rsidR="00924C16" w:rsidRPr="00B97DE1" w:rsidRDefault="00924C16" w:rsidP="00924C16">
      <w:pPr>
        <w:pStyle w:val="USTustnpkodeksu"/>
      </w:pPr>
      <w:r w:rsidRPr="00B97DE1">
        <w:t>2. Przepisy art. 32 ust. 1f oraz art. 41 ust. 1b</w:t>
      </w:r>
      <w:r w:rsidRPr="00B97DE1" w:rsidDel="002577FC">
        <w:t xml:space="preserve"> </w:t>
      </w:r>
      <w:r w:rsidRPr="00B97DE1">
        <w:t>ustawy zmienianej w art. 1 mają zastosowanie do dochodów (przychodów) uzyskanych od dnia 1 stycznia 2020 r.</w:t>
      </w:r>
    </w:p>
    <w:p w:rsidR="00501E3B" w:rsidRPr="00B97DE1" w:rsidRDefault="00501E3B" w:rsidP="00501E3B">
      <w:pPr>
        <w:pStyle w:val="ARTartustawynprozporzdzenia"/>
      </w:pPr>
      <w:r w:rsidRPr="00B97DE1">
        <w:rPr>
          <w:rStyle w:val="Ppogrubienie"/>
        </w:rPr>
        <w:t>Art. 5.</w:t>
      </w:r>
      <w:r w:rsidRPr="00B97DE1">
        <w:t xml:space="preserve"> 1. Do przychodów uzyskanych w 2019 r. limit zwolnienia od podatku, o którym mowa w art. 21 ust. 1 pkt 148 ustawy zmienianej w art. 1, wynosi 35 636,67 zł.</w:t>
      </w:r>
    </w:p>
    <w:p w:rsidR="00501E3B" w:rsidRPr="00B97DE1" w:rsidRDefault="00501E3B" w:rsidP="00501E3B">
      <w:pPr>
        <w:pStyle w:val="USTustnpkodeksu"/>
      </w:pPr>
      <w:r w:rsidRPr="00B97DE1">
        <w:t>2. Przy obliczaniu zaliczek na podatek od dochodów uzyskanych w 2019 r. nie stosuje się zwolnienia od podatku, o którym mowa w art. 21 ust. 1 pkt 148 ustawy zmienianej w art. 1, chyba że podatnik złoży płatnikowi pisemne oświadczenie, że uzyskane w okresie od dnia 1</w:t>
      </w:r>
      <w:r w:rsidR="00843379">
        <w:t> </w:t>
      </w:r>
      <w:r w:rsidRPr="00B97DE1">
        <w:t xml:space="preserve">sierpnia 2019 r. do dnia  31 grudnia 2019 r. przychody z tytułów określonych w art. 21 ust. 1 pkt 148 ustawy zmienianej w art. 1 będą w całości zwolnione od podatku na podstawie </w:t>
      </w:r>
      <w:r w:rsidR="0091188F" w:rsidRPr="00B97DE1">
        <w:t>art. 21 ust. 1 pkt 148 ustawy zmienianej w art. 1</w:t>
      </w:r>
      <w:r w:rsidRPr="00B97DE1">
        <w:t xml:space="preserve">. </w:t>
      </w:r>
    </w:p>
    <w:p w:rsidR="00501E3B" w:rsidRPr="00B97DE1" w:rsidRDefault="00501E3B" w:rsidP="00501E3B">
      <w:pPr>
        <w:pStyle w:val="USTustnpkodeksu"/>
      </w:pPr>
      <w:r w:rsidRPr="00B97DE1">
        <w:t>3. W przypadku otrzymania oświadczenia, o którym mowa w ust. 2, płatnik nie pobiera zaliczek na podatek najpóźniej od miesiąca następującego po miesiącu, w którym otrzymał oświadczenie, do końca miesiąca, w którym przychody z tytułów określonych w art. 21 ust. 1 pkt 148 ustawy zmienianej w art. 1 uzyskane od tego płatnika od dnia 1 sierpnia  2019 r. podlegały zwolnieniu</w:t>
      </w:r>
      <w:r w:rsidR="00F861C3">
        <w:t xml:space="preserve"> od podatku</w:t>
      </w:r>
      <w:r w:rsidRPr="00B97DE1">
        <w:t xml:space="preserve"> </w:t>
      </w:r>
      <w:r w:rsidR="0091188F" w:rsidRPr="00B97DE1">
        <w:t>na podstawie art. 21 ust. 1 pkt 148 ustawy zmienianej w art.</w:t>
      </w:r>
      <w:r w:rsidR="00CE45E4">
        <w:t> </w:t>
      </w:r>
      <w:r w:rsidR="0091188F" w:rsidRPr="00B97DE1">
        <w:t>1</w:t>
      </w:r>
      <w:r w:rsidRPr="00B97DE1">
        <w:t>.</w:t>
      </w:r>
    </w:p>
    <w:p w:rsidR="00877B30" w:rsidRPr="00B97DE1" w:rsidRDefault="00501E3B" w:rsidP="00501E3B">
      <w:pPr>
        <w:pStyle w:val="ARTartustawynprozporzdzenia"/>
      </w:pPr>
      <w:r w:rsidRPr="00B97DE1">
        <w:rPr>
          <w:rStyle w:val="Ppogrubienie"/>
        </w:rPr>
        <w:t>Art. 6.</w:t>
      </w:r>
      <w:r w:rsidRPr="00B97DE1">
        <w:t xml:space="preserve"> </w:t>
      </w:r>
      <w:r w:rsidR="00877B30" w:rsidRPr="00B97DE1">
        <w:t>Dotychczasowe przepisy wykonawcze wydane na podstawie art. 45b pkt 1 i 5 ustawy zmienianej w art. 1 zachowują moc do dnia wejścia w życie przepisów wykonawczych wydanych na podstawie art. 45b pkt 1 i 5 ustawy zmienianej w art. 1, jednak nie dł</w:t>
      </w:r>
      <w:r w:rsidR="00924C16" w:rsidRPr="00B97DE1">
        <w:t>użej niż do dnia 1 stycznia 2020</w:t>
      </w:r>
      <w:r w:rsidR="00877B30" w:rsidRPr="00B97DE1">
        <w:t xml:space="preserve"> r.</w:t>
      </w:r>
      <w:r w:rsidR="00F861C3">
        <w:t>,</w:t>
      </w:r>
      <w:r w:rsidR="00877B30" w:rsidRPr="00B97DE1">
        <w:t xml:space="preserve"> i mogą być zmieniane</w:t>
      </w:r>
      <w:r w:rsidR="008435D9">
        <w:t xml:space="preserve"> na podstawie tego przepisu</w:t>
      </w:r>
      <w:r w:rsidR="00877B30" w:rsidRPr="00B97DE1">
        <w:t>.</w:t>
      </w:r>
    </w:p>
    <w:p w:rsidR="00261A16" w:rsidRPr="00737F6A" w:rsidRDefault="00877B30" w:rsidP="00B25614">
      <w:pPr>
        <w:pStyle w:val="ARTartustawynprozporzdzenia"/>
      </w:pPr>
      <w:r>
        <w:rPr>
          <w:rStyle w:val="Ppogrubienie"/>
        </w:rPr>
        <w:t>Art. 7</w:t>
      </w:r>
      <w:r w:rsidRPr="00A451BB">
        <w:rPr>
          <w:rStyle w:val="Ppogrubienie"/>
        </w:rPr>
        <w:t>.</w:t>
      </w:r>
      <w:r w:rsidRPr="00A451BB">
        <w:t xml:space="preserve"> </w:t>
      </w:r>
      <w:r w:rsidR="00501E3B" w:rsidRPr="00A451BB">
        <w:t xml:space="preserve">Ustawa wchodzi w życie z dniem 1 </w:t>
      </w:r>
      <w:r w:rsidR="00501E3B">
        <w:t xml:space="preserve">sierpnia </w:t>
      </w:r>
      <w:r w:rsidR="00501E3B" w:rsidRPr="00A451BB">
        <w:t>2019 r.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2684" w:rsidRDefault="00402684">
      <w:r>
        <w:separator/>
      </w:r>
    </w:p>
  </w:endnote>
  <w:endnote w:type="continuationSeparator" w:id="0">
    <w:p w:rsidR="00402684" w:rsidRDefault="004026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2684" w:rsidRDefault="00402684">
      <w:r>
        <w:separator/>
      </w:r>
    </w:p>
  </w:footnote>
  <w:footnote w:type="continuationSeparator" w:id="0">
    <w:p w:rsidR="00402684" w:rsidRDefault="00402684">
      <w:r>
        <w:continuationSeparator/>
      </w:r>
    </w:p>
  </w:footnote>
  <w:footnote w:id="1">
    <w:p w:rsidR="00501E3B" w:rsidRPr="00B97DE1" w:rsidRDefault="00501E3B" w:rsidP="00501E3B">
      <w:pPr>
        <w:pStyle w:val="ODNONIKtreodnonika"/>
      </w:pPr>
      <w:r w:rsidRPr="00B97DE1">
        <w:rPr>
          <w:rStyle w:val="IGindeksgrny"/>
        </w:rPr>
        <w:footnoteRef/>
      </w:r>
      <w:r w:rsidRPr="00B97DE1">
        <w:rPr>
          <w:rStyle w:val="IGindeksgrny"/>
        </w:rPr>
        <w:t>)</w:t>
      </w:r>
      <w:r w:rsidRPr="00B97DE1">
        <w:rPr>
          <w:rStyle w:val="IGindeksgrny"/>
        </w:rPr>
        <w:tab/>
      </w:r>
      <w:r w:rsidRPr="00B97DE1">
        <w:t xml:space="preserve">Zmiany tekstu jednolitego wymienionej ustawy zostały ogłoszone w Dz. U. z 2018 r. poz. 1540, 1552, 1629, 1669, 1693, 2073, 2126, 2159, 2192, 2193, 2215, 2242, 2244, 2245, 2246, </w:t>
      </w:r>
      <w:r w:rsidR="006E3B94">
        <w:t>2429 i 2529 oraz z 2019 r. poz. </w:t>
      </w:r>
      <w:r w:rsidRPr="00B97DE1">
        <w:t xml:space="preserve">29, 271, 303, 752 i 1018. </w:t>
      </w:r>
    </w:p>
  </w:footnote>
  <w:footnote w:id="2">
    <w:p w:rsidR="003C4BF1" w:rsidRPr="00B97DE1" w:rsidRDefault="003C4BF1" w:rsidP="003C4BF1">
      <w:pPr>
        <w:pStyle w:val="ODNONIKtreodnonika"/>
      </w:pPr>
      <w:r w:rsidRPr="00B97DE1">
        <w:rPr>
          <w:rStyle w:val="Odwoanieprzypisudolnego"/>
        </w:rPr>
        <w:footnoteRef/>
      </w:r>
      <w:r w:rsidRPr="00B97DE1">
        <w:rPr>
          <w:rStyle w:val="IGindeksgrny"/>
        </w:rPr>
        <w:t>)</w:t>
      </w:r>
      <w:r w:rsidRPr="00B97DE1">
        <w:t xml:space="preserve"> </w:t>
      </w:r>
      <w:r w:rsidR="0006568A" w:rsidRPr="00B97DE1">
        <w:tab/>
      </w:r>
      <w:r w:rsidRPr="00B97DE1">
        <w:t xml:space="preserve">Zmiany tekstu jednolitego wymienionej ustawy zostały ogłoszone w Dz. U. </w:t>
      </w:r>
      <w:r w:rsidR="006E3B94">
        <w:t>z 2018 r. poz. 2354 oraz z 2019 </w:t>
      </w:r>
      <w:r w:rsidRPr="00B97DE1">
        <w:t xml:space="preserve">r. poz. 60, 303, 577, 730, 752 i 924. </w:t>
      </w:r>
    </w:p>
  </w:footnote>
  <w:footnote w:id="3">
    <w:p w:rsidR="00501E3B" w:rsidRPr="00B97DE1" w:rsidRDefault="00501E3B" w:rsidP="0029374C">
      <w:pPr>
        <w:pStyle w:val="ODNONIKtreodnonika"/>
      </w:pPr>
      <w:r w:rsidRPr="00B97DE1">
        <w:rPr>
          <w:rStyle w:val="Odwoanieprzypisudolnego"/>
        </w:rPr>
        <w:footnoteRef/>
      </w:r>
      <w:r w:rsidRPr="00B97DE1">
        <w:rPr>
          <w:rStyle w:val="IGindeksgrny"/>
        </w:rPr>
        <w:t>)</w:t>
      </w:r>
      <w:r w:rsidRPr="00B97DE1">
        <w:tab/>
        <w:t>Zmiany tekstu jednolitego wymienionej ustawy zostały ogłoszone w Dz. U. z 2018 r. poz. 1515, 1</w:t>
      </w:r>
      <w:r w:rsidR="007B61EC" w:rsidRPr="00B97DE1">
        <w:t>532, 1544, 1552, 1669, 1925</w:t>
      </w:r>
      <w:r w:rsidRPr="00B97DE1">
        <w:t>, 2192 i 2429 ora</w:t>
      </w:r>
      <w:r w:rsidR="00877B30" w:rsidRPr="00B97DE1">
        <w:t xml:space="preserve">z z 2019 r. poz. 60, 303, 399, </w:t>
      </w:r>
      <w:r w:rsidRPr="00B97DE1">
        <w:t>447</w:t>
      </w:r>
      <w:r w:rsidR="00877B30" w:rsidRPr="00B97DE1">
        <w:t>, 730, 752 i 1078</w:t>
      </w:r>
      <w:r w:rsidRPr="00B97DE1"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597F8A">
      <w:rPr>
        <w:noProof/>
      </w:rPr>
      <w:t>4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E3B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568A"/>
    <w:rsid w:val="00066901"/>
    <w:rsid w:val="00071BEE"/>
    <w:rsid w:val="000736CD"/>
    <w:rsid w:val="0007533B"/>
    <w:rsid w:val="0007545D"/>
    <w:rsid w:val="000760BF"/>
    <w:rsid w:val="0007613E"/>
    <w:rsid w:val="00076BFC"/>
    <w:rsid w:val="00076F78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2CE3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01C0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1D5A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1AF"/>
    <w:rsid w:val="00261A16"/>
    <w:rsid w:val="00263522"/>
    <w:rsid w:val="00264EC6"/>
    <w:rsid w:val="00271013"/>
    <w:rsid w:val="00273FE4"/>
    <w:rsid w:val="002765B4"/>
    <w:rsid w:val="00276A94"/>
    <w:rsid w:val="0027723F"/>
    <w:rsid w:val="0029374C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C4696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87160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C4BF1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26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A46BE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30DE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1E3B"/>
    <w:rsid w:val="0050222D"/>
    <w:rsid w:val="00503AF3"/>
    <w:rsid w:val="0050696D"/>
    <w:rsid w:val="0051094B"/>
    <w:rsid w:val="005110D7"/>
    <w:rsid w:val="00511D99"/>
    <w:rsid w:val="00511E68"/>
    <w:rsid w:val="00512547"/>
    <w:rsid w:val="005128D3"/>
    <w:rsid w:val="005147E8"/>
    <w:rsid w:val="005158F2"/>
    <w:rsid w:val="00526DFC"/>
    <w:rsid w:val="00526F43"/>
    <w:rsid w:val="00527651"/>
    <w:rsid w:val="005356F8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97F8A"/>
    <w:rsid w:val="005A0274"/>
    <w:rsid w:val="005A095C"/>
    <w:rsid w:val="005A669D"/>
    <w:rsid w:val="005A75D8"/>
    <w:rsid w:val="005A7F0E"/>
    <w:rsid w:val="005B713E"/>
    <w:rsid w:val="005C03B6"/>
    <w:rsid w:val="005C348E"/>
    <w:rsid w:val="005C45DF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2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1029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3B94"/>
    <w:rsid w:val="006E5E21"/>
    <w:rsid w:val="006F2648"/>
    <w:rsid w:val="006F2F10"/>
    <w:rsid w:val="006F482B"/>
    <w:rsid w:val="006F5FA6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3E97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61EC"/>
    <w:rsid w:val="007B75BC"/>
    <w:rsid w:val="007C0BD6"/>
    <w:rsid w:val="007C3806"/>
    <w:rsid w:val="007C5BB7"/>
    <w:rsid w:val="007D07D5"/>
    <w:rsid w:val="007D1C64"/>
    <w:rsid w:val="007D32DD"/>
    <w:rsid w:val="007D638A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379"/>
    <w:rsid w:val="008435D9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77B30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188F"/>
    <w:rsid w:val="00912889"/>
    <w:rsid w:val="00913A42"/>
    <w:rsid w:val="00914167"/>
    <w:rsid w:val="009143DB"/>
    <w:rsid w:val="00915065"/>
    <w:rsid w:val="00917CE5"/>
    <w:rsid w:val="009217C0"/>
    <w:rsid w:val="00924C16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3C0A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1FC9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6110"/>
    <w:rsid w:val="00A37D3B"/>
    <w:rsid w:val="00A37E70"/>
    <w:rsid w:val="00A43603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25614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5B3"/>
    <w:rsid w:val="00B9176C"/>
    <w:rsid w:val="00B935A4"/>
    <w:rsid w:val="00B97DE1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3B16"/>
    <w:rsid w:val="00C260B1"/>
    <w:rsid w:val="00C26E56"/>
    <w:rsid w:val="00C31406"/>
    <w:rsid w:val="00C35CEE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3EB8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E45E4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15C1"/>
    <w:rsid w:val="00D22AF5"/>
    <w:rsid w:val="00D235EA"/>
    <w:rsid w:val="00D247A9"/>
    <w:rsid w:val="00D32721"/>
    <w:rsid w:val="00D327FD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6C90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07AB"/>
    <w:rsid w:val="00DE1554"/>
    <w:rsid w:val="00DE25BC"/>
    <w:rsid w:val="00DE2901"/>
    <w:rsid w:val="00DE4A72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6E0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37C0A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61C3"/>
    <w:rsid w:val="00F871CE"/>
    <w:rsid w:val="00F87802"/>
    <w:rsid w:val="00F92C0A"/>
    <w:rsid w:val="00F9415B"/>
    <w:rsid w:val="00FA13C2"/>
    <w:rsid w:val="00FA548D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8063B07-0329-4608-90B6-BA4D8BFCD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01E3B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1F62514-3CD7-4CF1-B5F5-893B9392A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4</Pages>
  <Words>1300</Words>
  <Characters>6156</Characters>
  <Application>Microsoft Office Word</Application>
  <DocSecurity>0</DocSecurity>
  <Lines>51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7442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Cackowska-Kiwior Monika</dc:creator>
  <cp:lastModifiedBy>Grażyna D. Grabowska</cp:lastModifiedBy>
  <cp:revision>2</cp:revision>
  <cp:lastPrinted>2019-06-19T08:58:00Z</cp:lastPrinted>
  <dcterms:created xsi:type="dcterms:W3CDTF">2019-06-26T12:28:00Z</dcterms:created>
  <dcterms:modified xsi:type="dcterms:W3CDTF">2019-06-26T12:28:00Z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