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0B9" w:rsidRPr="00EA50B9" w:rsidRDefault="00B446B3" w:rsidP="00EA50B9">
      <w:pPr>
        <w:pStyle w:val="OZNPROJEKTUwskazaniedatylubwersjiprojektu"/>
      </w:pPr>
      <w:bookmarkStart w:id="0" w:name="_GoBack"/>
      <w:bookmarkEnd w:id="0"/>
      <w:r>
        <w:t>Projekt</w:t>
      </w:r>
    </w:p>
    <w:p w:rsidR="00EA50B9" w:rsidRPr="00EA50B9" w:rsidRDefault="00EA50B9" w:rsidP="00EA50B9">
      <w:pPr>
        <w:pStyle w:val="OZNRODZAKTUtznustawalubrozporzdzenieiorganwydajcy"/>
      </w:pPr>
      <w:r w:rsidRPr="00EA50B9">
        <w:t>USTAWA</w:t>
      </w:r>
    </w:p>
    <w:p w:rsidR="00EA50B9" w:rsidRPr="00EA50B9" w:rsidRDefault="00EA50B9" w:rsidP="00EA50B9">
      <w:pPr>
        <w:pStyle w:val="DATAAKTUdatauchwalenialubwydaniaaktu"/>
      </w:pPr>
      <w:r w:rsidRPr="00EA50B9">
        <w:t xml:space="preserve">z dnia </w:t>
      </w:r>
    </w:p>
    <w:p w:rsidR="00EA50B9" w:rsidRPr="00EA50B9" w:rsidRDefault="00EA50B9" w:rsidP="00EA50B9">
      <w:pPr>
        <w:pStyle w:val="TYTUAKTUprzedmiotregulacjiustawylubrozporzdzenia"/>
      </w:pPr>
      <w:r w:rsidRPr="00EA50B9">
        <w:t>o zmianie ustawy o inwestycjach w zakresie terminalu regazyfikacyjnego skroplonego gazu ziemnego w Świnoujściu</w:t>
      </w:r>
    </w:p>
    <w:p w:rsidR="001D5541" w:rsidRDefault="00442826" w:rsidP="00EA50B9">
      <w:pPr>
        <w:pStyle w:val="ARTartustawynprozporzdzenia"/>
      </w:pPr>
      <w:r w:rsidRPr="00F546C4">
        <w:rPr>
          <w:rStyle w:val="Ppogrubienie"/>
        </w:rPr>
        <w:t>Art. 1.</w:t>
      </w:r>
      <w:r w:rsidRPr="00EA50B9">
        <w:t xml:space="preserve"> </w:t>
      </w:r>
      <w:r w:rsidR="00EA50B9" w:rsidRPr="00EA50B9">
        <w:t>W ustawie z dnia 24 kwietnia 2009 r. o inwestycjach w zakresie terminalu regazyfikacyjnego skroplonego gazu ziemnego</w:t>
      </w:r>
      <w:r w:rsidR="0076357D">
        <w:t xml:space="preserve"> w Świnoujściu</w:t>
      </w:r>
      <w:r w:rsidR="0076357D" w:rsidRPr="00EA50B9">
        <w:t xml:space="preserve"> </w:t>
      </w:r>
      <w:r w:rsidR="00EA50B9" w:rsidRPr="00EA50B9">
        <w:t>(Dz.</w:t>
      </w:r>
      <w:r w:rsidR="00B446B3">
        <w:t xml:space="preserve"> </w:t>
      </w:r>
      <w:r w:rsidR="00EA50B9" w:rsidRPr="00EA50B9">
        <w:t>U. z 2017 r. poz. 2302</w:t>
      </w:r>
      <w:r w:rsidR="00B672C4">
        <w:t>,</w:t>
      </w:r>
      <w:r w:rsidR="0076357D">
        <w:t xml:space="preserve"> z 2018  r. poz. 1590 oraz z 2019 r. poz. 630</w:t>
      </w:r>
      <w:r w:rsidR="00EA50B9" w:rsidRPr="00EA50B9">
        <w:t xml:space="preserve">) </w:t>
      </w:r>
      <w:r w:rsidR="001D5541">
        <w:t>wprowadza się następujące zmiany:</w:t>
      </w:r>
    </w:p>
    <w:p w:rsidR="007D4670" w:rsidRDefault="007D4670" w:rsidP="001D5541">
      <w:pPr>
        <w:pStyle w:val="ARTartustawynprozporzdzenia"/>
        <w:ind w:firstLine="0"/>
      </w:pPr>
      <w:r>
        <w:t>1)</w:t>
      </w:r>
      <w:r>
        <w:tab/>
        <w:t>w art. 8 po ust. 2 dodaje się ust. 2a w brzmieniu:</w:t>
      </w:r>
    </w:p>
    <w:p w:rsidR="007D4670" w:rsidRDefault="007D4670" w:rsidP="00277360">
      <w:pPr>
        <w:pStyle w:val="ZUSTzmustartykuempunktem"/>
      </w:pPr>
      <w:r w:rsidRPr="007D4670">
        <w:t>„</w:t>
      </w:r>
      <w:r>
        <w:t>2a. Przepisów ust. 2 pkt 2–</w:t>
      </w:r>
      <w:r w:rsidRPr="007D4670">
        <w:t>4 nie stosuje się do postępowań dotyczących terenów</w:t>
      </w:r>
      <w:r>
        <w:t xml:space="preserve"> </w:t>
      </w:r>
      <w:r w:rsidRPr="007D4670">
        <w:t>zamkniętych ust</w:t>
      </w:r>
      <w:r>
        <w:t>a</w:t>
      </w:r>
      <w:r w:rsidRPr="007D4670">
        <w:t>nowionych przez Ministra Obrony Narodowej lub innych postępowań</w:t>
      </w:r>
      <w:r>
        <w:t xml:space="preserve"> </w:t>
      </w:r>
      <w:r w:rsidRPr="007D4670">
        <w:t>prowadzonych na wniosek jednostek podległych Ministrowi Obrony Narodowej lub</w:t>
      </w:r>
      <w:r>
        <w:t xml:space="preserve"> </w:t>
      </w:r>
      <w:r w:rsidRPr="007D4670">
        <w:t>przez niego nadzorowanych lub na rzecz tych jednostek.</w:t>
      </w:r>
      <w:r>
        <w:t>”;</w:t>
      </w:r>
    </w:p>
    <w:p w:rsidR="00EA50B9" w:rsidRPr="00EA50B9" w:rsidRDefault="007D4670" w:rsidP="001D5541">
      <w:pPr>
        <w:pStyle w:val="ARTartustawynprozporzdzenia"/>
        <w:ind w:firstLine="0"/>
      </w:pPr>
      <w:r>
        <w:t>2</w:t>
      </w:r>
      <w:r w:rsidR="00B446B3">
        <w:t>)</w:t>
      </w:r>
      <w:r w:rsidR="00B446B3">
        <w:tab/>
      </w:r>
      <w:r w:rsidR="00EA50B9" w:rsidRPr="00EA50B9">
        <w:t xml:space="preserve">w art. 38 </w:t>
      </w:r>
      <w:r w:rsidR="00EA50B9">
        <w:t>w</w:t>
      </w:r>
      <w:r w:rsidR="00EA50B9" w:rsidRPr="00EA50B9">
        <w:t xml:space="preserve"> pkt 3 </w:t>
      </w:r>
      <w:r w:rsidR="00EA50B9">
        <w:t xml:space="preserve">kropkę zastępuje się średnikiem i </w:t>
      </w:r>
      <w:r w:rsidR="00EA50B9" w:rsidRPr="00EA50B9">
        <w:t xml:space="preserve">dodaje się pkt 4 </w:t>
      </w:r>
      <w:r w:rsidR="006D7C3E">
        <w:t>i</w:t>
      </w:r>
      <w:r w:rsidR="00F7759C">
        <w:t xml:space="preserve"> 5 </w:t>
      </w:r>
      <w:r w:rsidR="00EA50B9" w:rsidRPr="00EA50B9">
        <w:t>w brzmieniu:</w:t>
      </w:r>
    </w:p>
    <w:p w:rsidR="00EA50B9" w:rsidRPr="00EA50B9" w:rsidRDefault="00EA50B9" w:rsidP="00EA50B9">
      <w:pPr>
        <w:pStyle w:val="ZPKTzmpktartykuempunktem"/>
      </w:pPr>
      <w:r>
        <w:t>„4)</w:t>
      </w:r>
      <w:r>
        <w:tab/>
      </w:r>
      <w:r w:rsidRPr="00EA50B9">
        <w:t>Polską Spółkę Gazownictwa spółka z ograniczoną odpowiedzialnością z siedzibą w Tarnowie:</w:t>
      </w:r>
    </w:p>
    <w:p w:rsidR="00EA50B9" w:rsidRPr="00EA50B9" w:rsidRDefault="00EA50B9" w:rsidP="00EA50B9">
      <w:pPr>
        <w:pStyle w:val="ZLITwPKTzmlitwpktartykuempunktem"/>
      </w:pPr>
      <w:r>
        <w:t>a)</w:t>
      </w:r>
      <w:r>
        <w:tab/>
      </w:r>
      <w:r w:rsidRPr="00EA50B9">
        <w:t>budowa gazociągu Konopki</w:t>
      </w:r>
      <w:r w:rsidR="0076357D">
        <w:t xml:space="preserve"> – </w:t>
      </w:r>
      <w:r w:rsidRPr="00EA50B9">
        <w:t>Ełk</w:t>
      </w:r>
      <w:r w:rsidR="0076357D">
        <w:t xml:space="preserve"> – </w:t>
      </w:r>
      <w:r w:rsidRPr="00EA50B9">
        <w:t xml:space="preserve">Mrągowo wraz z infrastrukturą niezbędną </w:t>
      </w:r>
      <w:r w:rsidR="001D5541">
        <w:t xml:space="preserve">do </w:t>
      </w:r>
      <w:r w:rsidR="00D16259">
        <w:t xml:space="preserve">jego </w:t>
      </w:r>
      <w:r w:rsidR="001D5541">
        <w:t>obsługi</w:t>
      </w:r>
      <w:r w:rsidRPr="00EA50B9">
        <w:t xml:space="preserve"> na terenie województw mazowieckiego, podlaskiego i </w:t>
      </w:r>
      <w:r>
        <w:t>warmińsko-mazurskiego,</w:t>
      </w:r>
    </w:p>
    <w:p w:rsidR="00EA50B9" w:rsidRPr="00EA50B9" w:rsidRDefault="00EA50B9" w:rsidP="00EA50B9">
      <w:pPr>
        <w:pStyle w:val="ZLITwPKTzmlitwpktartykuempunktem"/>
      </w:pPr>
      <w:r>
        <w:t>b)</w:t>
      </w:r>
      <w:r>
        <w:tab/>
      </w:r>
      <w:r w:rsidRPr="00EA50B9">
        <w:t>budowa gazociągu Bytów</w:t>
      </w:r>
      <w:r w:rsidR="0076357D">
        <w:t xml:space="preserve"> – </w:t>
      </w:r>
      <w:r w:rsidRPr="00EA50B9">
        <w:t>Chojnice wraz z</w:t>
      </w:r>
      <w:r>
        <w:t> </w:t>
      </w:r>
      <w:r w:rsidRPr="00EA50B9">
        <w:t xml:space="preserve">infrastrukturą niezbędną </w:t>
      </w:r>
      <w:r w:rsidR="001D5541">
        <w:t xml:space="preserve">do </w:t>
      </w:r>
      <w:r w:rsidR="0076357D">
        <w:t xml:space="preserve">jego </w:t>
      </w:r>
      <w:r w:rsidR="001D5541">
        <w:t>obsługi</w:t>
      </w:r>
      <w:r w:rsidR="001D5541" w:rsidRPr="00EA50B9">
        <w:t xml:space="preserve"> </w:t>
      </w:r>
      <w:r w:rsidR="00D16259">
        <w:t>na terenie województw</w:t>
      </w:r>
      <w:r w:rsidRPr="00EA50B9">
        <w:t xml:space="preserve"> kujawsko</w:t>
      </w:r>
      <w:r w:rsidR="00442826">
        <w:t>-</w:t>
      </w:r>
      <w:r>
        <w:t>pomorskiego i pomorskiego,</w:t>
      </w:r>
    </w:p>
    <w:p w:rsidR="00EA50B9" w:rsidRPr="00EA50B9" w:rsidRDefault="00EA50B9" w:rsidP="00EA50B9">
      <w:pPr>
        <w:pStyle w:val="ZLITwPKTzmlitwpktartykuempunktem"/>
      </w:pPr>
      <w:r>
        <w:t>c)</w:t>
      </w:r>
      <w:r>
        <w:tab/>
      </w:r>
      <w:r w:rsidRPr="00EA50B9">
        <w:t>budowa gazociągu Dworzysko</w:t>
      </w:r>
      <w:r w:rsidR="0076357D">
        <w:t xml:space="preserve"> – </w:t>
      </w:r>
      <w:r w:rsidRPr="00EA50B9">
        <w:t xml:space="preserve">Chojnice wraz z infrastrukturą niezbędną </w:t>
      </w:r>
      <w:r w:rsidR="001D5541">
        <w:t xml:space="preserve">do </w:t>
      </w:r>
      <w:r w:rsidR="00D16259">
        <w:t xml:space="preserve">jego </w:t>
      </w:r>
      <w:r w:rsidR="001D5541">
        <w:t>obsługi</w:t>
      </w:r>
      <w:r w:rsidR="001D5541" w:rsidRPr="00EA50B9">
        <w:t xml:space="preserve"> </w:t>
      </w:r>
      <w:r w:rsidRPr="00EA50B9">
        <w:t>na terenie województw kujawsko</w:t>
      </w:r>
      <w:r w:rsidR="0076357D">
        <w:t>-</w:t>
      </w:r>
      <w:r>
        <w:t>pomorskiego i pomorskiego,</w:t>
      </w:r>
    </w:p>
    <w:p w:rsidR="00EA50B9" w:rsidRPr="00EA50B9" w:rsidRDefault="00EA50B9" w:rsidP="00EA50B9">
      <w:pPr>
        <w:pStyle w:val="ZLITwPKTzmlitwpktartykuempunktem"/>
      </w:pPr>
      <w:r>
        <w:t>d)</w:t>
      </w:r>
      <w:r>
        <w:tab/>
      </w:r>
      <w:r w:rsidRPr="00EA50B9">
        <w:t>budowa gazociągu Kolnik</w:t>
      </w:r>
      <w:r w:rsidR="0076357D">
        <w:t xml:space="preserve"> – </w:t>
      </w:r>
      <w:r w:rsidRPr="00EA50B9">
        <w:t>Elbląg wraz z</w:t>
      </w:r>
      <w:r>
        <w:t> </w:t>
      </w:r>
      <w:r w:rsidRPr="00EA50B9">
        <w:t xml:space="preserve">infrastrukturą niezbędną </w:t>
      </w:r>
      <w:r w:rsidR="001D5541">
        <w:t>do</w:t>
      </w:r>
      <w:r w:rsidR="00D16259">
        <w:t xml:space="preserve"> jego</w:t>
      </w:r>
      <w:r w:rsidR="001D5541">
        <w:t xml:space="preserve"> obsługi</w:t>
      </w:r>
      <w:r w:rsidR="001D5541" w:rsidRPr="00EA50B9">
        <w:t xml:space="preserve"> </w:t>
      </w:r>
      <w:r w:rsidR="00D16259">
        <w:t>na terenie województw</w:t>
      </w:r>
      <w:r w:rsidRPr="00EA50B9">
        <w:t xml:space="preserve"> pomo</w:t>
      </w:r>
      <w:r>
        <w:t>rskiego i warmińsko-mazurskiego,</w:t>
      </w:r>
    </w:p>
    <w:p w:rsidR="00EA50B9" w:rsidRPr="00EA50B9" w:rsidRDefault="00EA50B9" w:rsidP="00EA50B9">
      <w:pPr>
        <w:pStyle w:val="ZLITwPKTzmlitwpktartykuempunktem"/>
      </w:pPr>
      <w:r>
        <w:t>e)</w:t>
      </w:r>
      <w:r>
        <w:tab/>
      </w:r>
      <w:r w:rsidRPr="00EA50B9">
        <w:t>budowa gazociągu Tulce</w:t>
      </w:r>
      <w:r w:rsidR="0076357D">
        <w:t xml:space="preserve"> – </w:t>
      </w:r>
      <w:r w:rsidRPr="00EA50B9">
        <w:t>Nekla wraz z</w:t>
      </w:r>
      <w:r>
        <w:t> </w:t>
      </w:r>
      <w:r w:rsidRPr="00EA50B9">
        <w:t xml:space="preserve">infrastrukturą niezbędną </w:t>
      </w:r>
      <w:r w:rsidR="001D5541">
        <w:t xml:space="preserve">do </w:t>
      </w:r>
      <w:r w:rsidR="00D16259">
        <w:t xml:space="preserve">jego </w:t>
      </w:r>
      <w:r w:rsidR="001D5541">
        <w:t>obsługi</w:t>
      </w:r>
      <w:r w:rsidR="001D5541" w:rsidRPr="00EA50B9">
        <w:t xml:space="preserve"> </w:t>
      </w:r>
      <w:r w:rsidRPr="00EA50B9">
        <w:t>na tere</w:t>
      </w:r>
      <w:r>
        <w:t>nie województwa wielkopolskiego,</w:t>
      </w:r>
    </w:p>
    <w:p w:rsidR="00EA50B9" w:rsidRPr="00EA50B9" w:rsidRDefault="00EA50B9" w:rsidP="00EA50B9">
      <w:pPr>
        <w:pStyle w:val="ZLITwPKTzmlitwpktartykuempunktem"/>
      </w:pPr>
      <w:r>
        <w:t>f)</w:t>
      </w:r>
      <w:r>
        <w:tab/>
      </w:r>
      <w:r w:rsidRPr="00EA50B9">
        <w:t>budowa gazociągu Witkowo</w:t>
      </w:r>
      <w:r w:rsidR="0076357D">
        <w:t xml:space="preserve"> – </w:t>
      </w:r>
      <w:r w:rsidRPr="00EA50B9">
        <w:t xml:space="preserve">Września wraz z infrastrukturą niezbędną </w:t>
      </w:r>
      <w:r w:rsidR="001D5541">
        <w:t xml:space="preserve">do </w:t>
      </w:r>
      <w:r w:rsidR="00D16259">
        <w:t xml:space="preserve">jego </w:t>
      </w:r>
      <w:r w:rsidR="001D5541">
        <w:t>obsługi</w:t>
      </w:r>
      <w:r w:rsidR="001D5541" w:rsidRPr="00EA50B9">
        <w:t xml:space="preserve"> </w:t>
      </w:r>
      <w:r w:rsidRPr="00EA50B9">
        <w:t>na tere</w:t>
      </w:r>
      <w:r>
        <w:t>nie województwa wielkopolskiego,</w:t>
      </w:r>
    </w:p>
    <w:p w:rsidR="00EA50B9" w:rsidRPr="00EA50B9" w:rsidRDefault="00EA50B9" w:rsidP="00EA50B9">
      <w:pPr>
        <w:pStyle w:val="ZLITwPKTzmlitwpktartykuempunktem"/>
      </w:pPr>
      <w:r>
        <w:t>g)</w:t>
      </w:r>
      <w:r>
        <w:tab/>
      </w:r>
      <w:r w:rsidRPr="00EA50B9">
        <w:t>budowa gazociągu Łyszkowice</w:t>
      </w:r>
      <w:r w:rsidR="0076357D">
        <w:t xml:space="preserve"> – </w:t>
      </w:r>
      <w:r w:rsidRPr="00EA50B9">
        <w:t>Koluszki</w:t>
      </w:r>
      <w:r w:rsidR="0076357D">
        <w:t xml:space="preserve"> – </w:t>
      </w:r>
      <w:r w:rsidRPr="00EA50B9">
        <w:t>Brzeziny</w:t>
      </w:r>
      <w:r w:rsidR="0076357D">
        <w:t xml:space="preserve"> – </w:t>
      </w:r>
      <w:r w:rsidRPr="00EA50B9">
        <w:t xml:space="preserve">Łódź wraz z infrastrukturą niezbędną </w:t>
      </w:r>
      <w:r w:rsidR="001D5541">
        <w:t xml:space="preserve">do </w:t>
      </w:r>
      <w:r w:rsidR="00D16259">
        <w:t xml:space="preserve">jego </w:t>
      </w:r>
      <w:r w:rsidR="001D5541">
        <w:t>obsługi</w:t>
      </w:r>
      <w:r w:rsidRPr="00EA50B9">
        <w:t xml:space="preserve"> n</w:t>
      </w:r>
      <w:r>
        <w:t>a terenie województwa łódzkiego,</w:t>
      </w:r>
    </w:p>
    <w:p w:rsidR="00EA50B9" w:rsidRPr="00EA50B9" w:rsidRDefault="00EA50B9" w:rsidP="00EA50B9">
      <w:pPr>
        <w:pStyle w:val="ZLITwPKTzmlitwpktartykuempunktem"/>
      </w:pPr>
      <w:r>
        <w:lastRenderedPageBreak/>
        <w:t>h)</w:t>
      </w:r>
      <w:r>
        <w:tab/>
      </w:r>
      <w:r w:rsidRPr="00EA50B9">
        <w:t>budowa gazociągu Kalisz</w:t>
      </w:r>
      <w:r w:rsidR="0076357D">
        <w:t xml:space="preserve"> – </w:t>
      </w:r>
      <w:r w:rsidRPr="00EA50B9">
        <w:t>Sieradz</w:t>
      </w:r>
      <w:r w:rsidR="0076357D">
        <w:t xml:space="preserve"> – </w:t>
      </w:r>
      <w:r w:rsidRPr="00EA50B9">
        <w:t xml:space="preserve">Meszcze wraz z infrastrukturą niezbędną </w:t>
      </w:r>
      <w:r w:rsidR="001D5541">
        <w:t xml:space="preserve">do </w:t>
      </w:r>
      <w:r w:rsidR="00D16259">
        <w:t xml:space="preserve">jego </w:t>
      </w:r>
      <w:r w:rsidR="001D5541">
        <w:t>obsługi</w:t>
      </w:r>
      <w:r w:rsidR="001D5541" w:rsidRPr="00EA50B9">
        <w:t xml:space="preserve"> </w:t>
      </w:r>
      <w:r w:rsidRPr="00EA50B9">
        <w:t>na terenie wojewódz</w:t>
      </w:r>
      <w:r>
        <w:t>tw łódzkiego i wielkopolskiego,</w:t>
      </w:r>
    </w:p>
    <w:p w:rsidR="00EA50B9" w:rsidRPr="00EA50B9" w:rsidRDefault="00EA50B9" w:rsidP="00EA50B9">
      <w:pPr>
        <w:pStyle w:val="ZLITwPKTzmlitwpktartykuempunktem"/>
      </w:pPr>
      <w:r>
        <w:t>i)</w:t>
      </w:r>
      <w:r>
        <w:tab/>
      </w:r>
      <w:r w:rsidRPr="00EA50B9">
        <w:t>budowa gazociągu stanowiącego przyłączenie do systemu przesyłowego O</w:t>
      </w:r>
      <w:r w:rsidR="00442826">
        <w:t xml:space="preserve">peratora </w:t>
      </w:r>
      <w:r w:rsidRPr="00EA50B9">
        <w:t>G</w:t>
      </w:r>
      <w:r w:rsidR="00442826">
        <w:t xml:space="preserve">azociągów </w:t>
      </w:r>
      <w:r w:rsidRPr="00EA50B9">
        <w:t>P</w:t>
      </w:r>
      <w:r w:rsidR="00442826">
        <w:t>rzesyłowych</w:t>
      </w:r>
      <w:r w:rsidRPr="00EA50B9">
        <w:t xml:space="preserve"> G</w:t>
      </w:r>
      <w:r w:rsidR="00442826">
        <w:t>AZ</w:t>
      </w:r>
      <w:r w:rsidRPr="00EA50B9">
        <w:t>-S</w:t>
      </w:r>
      <w:r w:rsidR="00442826">
        <w:t>YSTEM spółka akcyjna z siedzibą w Warszawie</w:t>
      </w:r>
      <w:r w:rsidRPr="00EA50B9">
        <w:t xml:space="preserve"> </w:t>
      </w:r>
      <w:r w:rsidR="00442826">
        <w:t xml:space="preserve">znajdującego się </w:t>
      </w:r>
      <w:r w:rsidRPr="00EA50B9">
        <w:t xml:space="preserve">w Zambrowie wraz z infrastrukturą niezbędną </w:t>
      </w:r>
      <w:r w:rsidR="001D5541">
        <w:t xml:space="preserve">do </w:t>
      </w:r>
      <w:r w:rsidR="00D16259">
        <w:t xml:space="preserve">jego </w:t>
      </w:r>
      <w:r w:rsidR="001D5541">
        <w:t>obsługi</w:t>
      </w:r>
      <w:r w:rsidR="001D5541" w:rsidRPr="00EA50B9">
        <w:t xml:space="preserve"> </w:t>
      </w:r>
      <w:r w:rsidR="00D16259">
        <w:t>na terenie województw</w:t>
      </w:r>
      <w:r w:rsidRPr="00EA50B9">
        <w:t xml:space="preserve"> mazowieckiego, podlaskiego i</w:t>
      </w:r>
      <w:r>
        <w:t xml:space="preserve"> warmińsko-mazurskiego,</w:t>
      </w:r>
    </w:p>
    <w:p w:rsidR="00EA50B9" w:rsidRPr="00EA50B9" w:rsidRDefault="00EA50B9" w:rsidP="00EA50B9">
      <w:pPr>
        <w:pStyle w:val="ZLITwPKTzmlitwpktartykuempunktem"/>
      </w:pPr>
      <w:r>
        <w:t>j)</w:t>
      </w:r>
      <w:r>
        <w:tab/>
      </w:r>
      <w:r w:rsidRPr="00EA50B9">
        <w:t xml:space="preserve">budowa przyłącza gazowego do Ciepłowni Kawęczyn w Warszawie wraz z infrastrukturą niezbędną do </w:t>
      </w:r>
      <w:r w:rsidR="00D16259">
        <w:t xml:space="preserve">jego </w:t>
      </w:r>
      <w:r w:rsidRPr="00EA50B9">
        <w:t>obsługi na te</w:t>
      </w:r>
      <w:r>
        <w:t>renie województwa mazowieckiego,</w:t>
      </w:r>
    </w:p>
    <w:p w:rsidR="00F7759C" w:rsidRDefault="00EA50B9" w:rsidP="00F7759C">
      <w:pPr>
        <w:pStyle w:val="ZLITwPKTzmlitwpktartykuempunktem"/>
      </w:pPr>
      <w:r>
        <w:t>k)</w:t>
      </w:r>
      <w:r>
        <w:tab/>
      </w:r>
      <w:r w:rsidRPr="00EA50B9">
        <w:t>budowa przyłącza gazowego do Elektrociepłowni Siekierki w Warszawie wraz z infrastrukturą niezbędną do</w:t>
      </w:r>
      <w:r w:rsidR="00D16259">
        <w:t xml:space="preserve"> jego</w:t>
      </w:r>
      <w:r w:rsidRPr="00EA50B9">
        <w:t xml:space="preserve"> obsługi na ter</w:t>
      </w:r>
      <w:r w:rsidR="00D419D0">
        <w:t>enie województwa mazowieckiego;</w:t>
      </w:r>
    </w:p>
    <w:p w:rsidR="00F7759C" w:rsidRDefault="00F7759C" w:rsidP="00F7759C">
      <w:pPr>
        <w:pStyle w:val="ZPKTzmpktartykuempunktem"/>
      </w:pPr>
      <w:r>
        <w:t>5</w:t>
      </w:r>
      <w:r w:rsidRPr="00F7759C">
        <w:t>)</w:t>
      </w:r>
      <w:r w:rsidRPr="00F7759C">
        <w:tab/>
        <w:t xml:space="preserve">odbiorcę końcowego dokonującego zakupu paliw gazowych, w rozumieniu przepisów ustawy z dnia 10 kwietnia 1997 r. </w:t>
      </w:r>
      <w:r w:rsidR="007B127E" w:rsidRPr="00B672C4">
        <w:t>–</w:t>
      </w:r>
      <w:r w:rsidR="007B127E">
        <w:t xml:space="preserve"> </w:t>
      </w:r>
      <w:r w:rsidRPr="00F7759C">
        <w:t>Prawo energetyczne, na potrzeby wyt</w:t>
      </w:r>
      <w:r w:rsidR="00583B4F">
        <w:t xml:space="preserve">warzania energii elektrycznej </w:t>
      </w:r>
      <w:r w:rsidRPr="00F7759C">
        <w:t xml:space="preserve">lub ciepła w jednostce wytwórczej lub jednostce kogeneracji </w:t>
      </w:r>
      <w:r w:rsidR="00B672C4" w:rsidRPr="00B672C4">
        <w:t xml:space="preserve">– </w:t>
      </w:r>
      <w:r w:rsidRPr="00F7759C">
        <w:t>budowa przyłącza lub gazociągu, wraz z infrastrukturą niezbędną do ich obsługi, łączących tę jednostkę wytwórczą lub jednostkę kogeneracji z siecią przesyłową gazową.”</w:t>
      </w:r>
      <w:r w:rsidR="00BF0A1C">
        <w:t>;</w:t>
      </w:r>
    </w:p>
    <w:p w:rsidR="001D5541" w:rsidRDefault="007D4670" w:rsidP="001D5541">
      <w:pPr>
        <w:pStyle w:val="ZLITwPKTzmlitwpktartykuempunktem"/>
        <w:ind w:left="0" w:firstLine="0"/>
      </w:pPr>
      <w:r>
        <w:t>3</w:t>
      </w:r>
      <w:r w:rsidR="00A0631C">
        <w:t>)</w:t>
      </w:r>
      <w:r w:rsidR="00A0631C">
        <w:tab/>
      </w:r>
      <w:r w:rsidR="001D5541">
        <w:t>w art. 39</w:t>
      </w:r>
      <w:r w:rsidR="001D5541" w:rsidRPr="00EA50B9">
        <w:t xml:space="preserve"> </w:t>
      </w:r>
      <w:r w:rsidR="001D5541">
        <w:t xml:space="preserve">dodaje się ust. 5 </w:t>
      </w:r>
      <w:r w:rsidR="001D5541" w:rsidRPr="00EA50B9">
        <w:t>w brzmieniu:</w:t>
      </w:r>
    </w:p>
    <w:p w:rsidR="00C82FE5" w:rsidRPr="001D5541" w:rsidRDefault="001D5541" w:rsidP="00A0631C">
      <w:pPr>
        <w:pStyle w:val="ZUSTzmustartykuempunktem"/>
      </w:pPr>
      <w:r>
        <w:t>„5.</w:t>
      </w:r>
      <w:r w:rsidR="00A0631C">
        <w:t xml:space="preserve"> </w:t>
      </w:r>
      <w:r>
        <w:t>W przypadku inwestycji towarzyszących, o których mowa w art. 38 pkt 4</w:t>
      </w:r>
      <w:r w:rsidR="007B127E">
        <w:t xml:space="preserve"> i 5</w:t>
      </w:r>
      <w:r>
        <w:t>, obowiązek zapłaty odszkodowania, o</w:t>
      </w:r>
      <w:r w:rsidR="00B672C4">
        <w:t xml:space="preserve"> </w:t>
      </w:r>
      <w:r>
        <w:t>którym mowa w art. 20 ust. 3</w:t>
      </w:r>
      <w:r w:rsidR="00A85152">
        <w:t>, 4 i 12 oraz w art. 22 ust. 2</w:t>
      </w:r>
      <w:r>
        <w:t>, obciąża inwestora.</w:t>
      </w:r>
      <w:r w:rsidRPr="001D5541">
        <w:t>”.</w:t>
      </w:r>
    </w:p>
    <w:p w:rsidR="007D4670" w:rsidRDefault="00442826" w:rsidP="007D4670">
      <w:pPr>
        <w:pStyle w:val="ARTartustawynprozporzdzenia"/>
      </w:pPr>
      <w:r w:rsidRPr="00F546C4">
        <w:rPr>
          <w:rStyle w:val="Ppogrubienie"/>
        </w:rPr>
        <w:t>Art. 2.</w:t>
      </w:r>
      <w:r>
        <w:t xml:space="preserve"> </w:t>
      </w:r>
      <w:r w:rsidR="007D4670" w:rsidRPr="007D4670">
        <w:t>Do postępowań wszczętych i niezakończonych przed dniem wejścia w życie</w:t>
      </w:r>
      <w:r w:rsidR="007D4670">
        <w:t xml:space="preserve"> </w:t>
      </w:r>
      <w:r w:rsidR="007D4670" w:rsidRPr="007D4670">
        <w:t>niniejszej ustawy stosuje się przepisy dotychczasowe.</w:t>
      </w:r>
    </w:p>
    <w:p w:rsidR="00261A16" w:rsidRPr="00EA50B9" w:rsidRDefault="007D4670" w:rsidP="007D4670">
      <w:pPr>
        <w:pStyle w:val="ARTartustawynprozporzdzenia"/>
      </w:pPr>
      <w:r w:rsidRPr="00277360">
        <w:rPr>
          <w:rStyle w:val="Ppogrubienie"/>
        </w:rPr>
        <w:t>Art. 3.</w:t>
      </w:r>
      <w:r>
        <w:t xml:space="preserve"> </w:t>
      </w:r>
      <w:r w:rsidR="00EA50B9">
        <w:t xml:space="preserve">Ustawa wchodzi w życie po upływie 14 </w:t>
      </w:r>
      <w:r w:rsidR="00EA50B9" w:rsidRPr="007D4670">
        <w:t>dni</w:t>
      </w:r>
      <w:r w:rsidR="00EA50B9">
        <w:t xml:space="preserve"> od dnia ogłoszenia.</w:t>
      </w:r>
    </w:p>
    <w:sectPr w:rsidR="00261A16" w:rsidRPr="00EA50B9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340F" w:rsidRDefault="00D0340F">
      <w:r>
        <w:separator/>
      </w:r>
    </w:p>
  </w:endnote>
  <w:endnote w:type="continuationSeparator" w:id="0">
    <w:p w:rsidR="00D0340F" w:rsidRDefault="00D03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340F" w:rsidRDefault="00D0340F">
      <w:r>
        <w:separator/>
      </w:r>
    </w:p>
  </w:footnote>
  <w:footnote w:type="continuationSeparator" w:id="0">
    <w:p w:rsidR="00D0340F" w:rsidRDefault="00D034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074322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A180824"/>
    <w:multiLevelType w:val="hybridMultilevel"/>
    <w:tmpl w:val="467EC8E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3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6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7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4"/>
  </w:num>
  <w:num w:numId="3">
    <w:abstractNumId w:val="18"/>
  </w:num>
  <w:num w:numId="4">
    <w:abstractNumId w:val="18"/>
  </w:num>
  <w:num w:numId="5">
    <w:abstractNumId w:val="36"/>
  </w:num>
  <w:num w:numId="6">
    <w:abstractNumId w:val="32"/>
  </w:num>
  <w:num w:numId="7">
    <w:abstractNumId w:val="36"/>
  </w:num>
  <w:num w:numId="8">
    <w:abstractNumId w:val="32"/>
  </w:num>
  <w:num w:numId="9">
    <w:abstractNumId w:val="36"/>
  </w:num>
  <w:num w:numId="10">
    <w:abstractNumId w:val="32"/>
  </w:num>
  <w:num w:numId="11">
    <w:abstractNumId w:val="14"/>
  </w:num>
  <w:num w:numId="12">
    <w:abstractNumId w:val="10"/>
  </w:num>
  <w:num w:numId="13">
    <w:abstractNumId w:val="15"/>
  </w:num>
  <w:num w:numId="14">
    <w:abstractNumId w:val="27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4"/>
  </w:num>
  <w:num w:numId="28">
    <w:abstractNumId w:val="26"/>
  </w:num>
  <w:num w:numId="29">
    <w:abstractNumId w:val="37"/>
  </w:num>
  <w:num w:numId="30">
    <w:abstractNumId w:val="33"/>
  </w:num>
  <w:num w:numId="31">
    <w:abstractNumId w:val="19"/>
  </w:num>
  <w:num w:numId="32">
    <w:abstractNumId w:val="11"/>
  </w:num>
  <w:num w:numId="33">
    <w:abstractNumId w:val="31"/>
  </w:num>
  <w:num w:numId="34">
    <w:abstractNumId w:val="21"/>
  </w:num>
  <w:num w:numId="35">
    <w:abstractNumId w:val="17"/>
  </w:num>
  <w:num w:numId="36">
    <w:abstractNumId w:val="23"/>
  </w:num>
  <w:num w:numId="37">
    <w:abstractNumId w:val="28"/>
  </w:num>
  <w:num w:numId="38">
    <w:abstractNumId w:val="25"/>
  </w:num>
  <w:num w:numId="39">
    <w:abstractNumId w:val="13"/>
  </w:num>
  <w:num w:numId="40">
    <w:abstractNumId w:val="30"/>
  </w:num>
  <w:num w:numId="41">
    <w:abstractNumId w:val="29"/>
  </w:num>
  <w:num w:numId="42">
    <w:abstractNumId w:val="22"/>
  </w:num>
  <w:num w:numId="43">
    <w:abstractNumId w:val="35"/>
  </w:num>
  <w:num w:numId="44">
    <w:abstractNumId w:val="12"/>
  </w:num>
  <w:num w:numId="4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BED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4322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1E57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621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B366A"/>
    <w:rsid w:val="001B6B52"/>
    <w:rsid w:val="001C1832"/>
    <w:rsid w:val="001C188C"/>
    <w:rsid w:val="001D1783"/>
    <w:rsid w:val="001D53CD"/>
    <w:rsid w:val="001D5541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67515"/>
    <w:rsid w:val="00271013"/>
    <w:rsid w:val="00273FE4"/>
    <w:rsid w:val="002765B4"/>
    <w:rsid w:val="00276A94"/>
    <w:rsid w:val="00277360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C4D1A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0500D"/>
    <w:rsid w:val="0031004C"/>
    <w:rsid w:val="003105F6"/>
    <w:rsid w:val="00311297"/>
    <w:rsid w:val="003113BE"/>
    <w:rsid w:val="003122CA"/>
    <w:rsid w:val="003148FD"/>
    <w:rsid w:val="00320DF7"/>
    <w:rsid w:val="00321080"/>
    <w:rsid w:val="00322D45"/>
    <w:rsid w:val="0032569A"/>
    <w:rsid w:val="00325A1F"/>
    <w:rsid w:val="003268F9"/>
    <w:rsid w:val="00330BAF"/>
    <w:rsid w:val="00331473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036B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4CF3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2826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085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00DC"/>
    <w:rsid w:val="004D2DEE"/>
    <w:rsid w:val="004D2E1F"/>
    <w:rsid w:val="004D5166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743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4F"/>
    <w:rsid w:val="00583BF8"/>
    <w:rsid w:val="00585F33"/>
    <w:rsid w:val="00591124"/>
    <w:rsid w:val="00597024"/>
    <w:rsid w:val="005A0274"/>
    <w:rsid w:val="005A095C"/>
    <w:rsid w:val="005A4E15"/>
    <w:rsid w:val="005A669D"/>
    <w:rsid w:val="005A75D8"/>
    <w:rsid w:val="005B7112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13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1ED1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100E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37C7"/>
    <w:rsid w:val="006946BB"/>
    <w:rsid w:val="006969FA"/>
    <w:rsid w:val="006A35D5"/>
    <w:rsid w:val="006A748A"/>
    <w:rsid w:val="006B01AE"/>
    <w:rsid w:val="006C065D"/>
    <w:rsid w:val="006C419E"/>
    <w:rsid w:val="006C4A31"/>
    <w:rsid w:val="006C5AC2"/>
    <w:rsid w:val="006C6AFB"/>
    <w:rsid w:val="006D2735"/>
    <w:rsid w:val="006D45B2"/>
    <w:rsid w:val="006D7C3E"/>
    <w:rsid w:val="006E01ED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2752A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357D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01CC"/>
    <w:rsid w:val="007A1F2F"/>
    <w:rsid w:val="007A2A5C"/>
    <w:rsid w:val="007A4D48"/>
    <w:rsid w:val="007A5150"/>
    <w:rsid w:val="007A5373"/>
    <w:rsid w:val="007A789F"/>
    <w:rsid w:val="007B127E"/>
    <w:rsid w:val="007B75BC"/>
    <w:rsid w:val="007C0BD6"/>
    <w:rsid w:val="007C3806"/>
    <w:rsid w:val="007C5BB7"/>
    <w:rsid w:val="007D07D5"/>
    <w:rsid w:val="007D1C64"/>
    <w:rsid w:val="007D32DD"/>
    <w:rsid w:val="007D4670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175F0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97575"/>
    <w:rsid w:val="008A5D26"/>
    <w:rsid w:val="008A6B13"/>
    <w:rsid w:val="008A6ECB"/>
    <w:rsid w:val="008B0BF9"/>
    <w:rsid w:val="008B15C2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D4467"/>
    <w:rsid w:val="008E171D"/>
    <w:rsid w:val="008E1C49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06C42"/>
    <w:rsid w:val="0091170C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66768"/>
    <w:rsid w:val="00984E03"/>
    <w:rsid w:val="00987E85"/>
    <w:rsid w:val="009A0D12"/>
    <w:rsid w:val="009A1987"/>
    <w:rsid w:val="009A1C0B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5BED"/>
    <w:rsid w:val="009E7D90"/>
    <w:rsid w:val="009F1AB0"/>
    <w:rsid w:val="009F501D"/>
    <w:rsid w:val="00A039D5"/>
    <w:rsid w:val="00A046AD"/>
    <w:rsid w:val="00A0631C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68B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A18"/>
    <w:rsid w:val="00A83B7B"/>
    <w:rsid w:val="00A84274"/>
    <w:rsid w:val="00A850F3"/>
    <w:rsid w:val="00A85152"/>
    <w:rsid w:val="00A864E3"/>
    <w:rsid w:val="00A94574"/>
    <w:rsid w:val="00A95936"/>
    <w:rsid w:val="00A96265"/>
    <w:rsid w:val="00A97084"/>
    <w:rsid w:val="00AA1C2C"/>
    <w:rsid w:val="00AA35F6"/>
    <w:rsid w:val="00AA5528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5D5F"/>
    <w:rsid w:val="00B07700"/>
    <w:rsid w:val="00B100F5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46B3"/>
    <w:rsid w:val="00B45FBC"/>
    <w:rsid w:val="00B51A7D"/>
    <w:rsid w:val="00B535C2"/>
    <w:rsid w:val="00B55544"/>
    <w:rsid w:val="00B642FC"/>
    <w:rsid w:val="00B64D26"/>
    <w:rsid w:val="00B64FBB"/>
    <w:rsid w:val="00B672C4"/>
    <w:rsid w:val="00B70E22"/>
    <w:rsid w:val="00B712D7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A67D2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0A1C"/>
    <w:rsid w:val="00BF3DDE"/>
    <w:rsid w:val="00BF6589"/>
    <w:rsid w:val="00BF6F7F"/>
    <w:rsid w:val="00C00647"/>
    <w:rsid w:val="00C017A7"/>
    <w:rsid w:val="00C02764"/>
    <w:rsid w:val="00C04CEF"/>
    <w:rsid w:val="00C0662F"/>
    <w:rsid w:val="00C11943"/>
    <w:rsid w:val="00C12E96"/>
    <w:rsid w:val="00C14763"/>
    <w:rsid w:val="00C16141"/>
    <w:rsid w:val="00C222AC"/>
    <w:rsid w:val="00C2363F"/>
    <w:rsid w:val="00C236C8"/>
    <w:rsid w:val="00C260B1"/>
    <w:rsid w:val="00C26E56"/>
    <w:rsid w:val="00C27303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317B"/>
    <w:rsid w:val="00C667BE"/>
    <w:rsid w:val="00C6766B"/>
    <w:rsid w:val="00C72223"/>
    <w:rsid w:val="00C76417"/>
    <w:rsid w:val="00C7726F"/>
    <w:rsid w:val="00C823DA"/>
    <w:rsid w:val="00C8259F"/>
    <w:rsid w:val="00C82746"/>
    <w:rsid w:val="00C82FE5"/>
    <w:rsid w:val="00C8312F"/>
    <w:rsid w:val="00C84C47"/>
    <w:rsid w:val="00C858A4"/>
    <w:rsid w:val="00C86AFA"/>
    <w:rsid w:val="00C90A0C"/>
    <w:rsid w:val="00C93B49"/>
    <w:rsid w:val="00CA4962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1DE4"/>
    <w:rsid w:val="00CE31A6"/>
    <w:rsid w:val="00CF09AA"/>
    <w:rsid w:val="00CF4813"/>
    <w:rsid w:val="00CF5233"/>
    <w:rsid w:val="00D029B8"/>
    <w:rsid w:val="00D02F60"/>
    <w:rsid w:val="00D0340F"/>
    <w:rsid w:val="00D0464E"/>
    <w:rsid w:val="00D04A96"/>
    <w:rsid w:val="00D07A7B"/>
    <w:rsid w:val="00D103AC"/>
    <w:rsid w:val="00D10E06"/>
    <w:rsid w:val="00D15197"/>
    <w:rsid w:val="00D16259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19D0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31BC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4EFC"/>
    <w:rsid w:val="00DE590F"/>
    <w:rsid w:val="00DE7DC1"/>
    <w:rsid w:val="00DF3F7E"/>
    <w:rsid w:val="00DF7648"/>
    <w:rsid w:val="00E00E29"/>
    <w:rsid w:val="00E01C5D"/>
    <w:rsid w:val="00E02BAB"/>
    <w:rsid w:val="00E04CEB"/>
    <w:rsid w:val="00E060BC"/>
    <w:rsid w:val="00E11420"/>
    <w:rsid w:val="00E132FB"/>
    <w:rsid w:val="00E16FF4"/>
    <w:rsid w:val="00E170B7"/>
    <w:rsid w:val="00E177DD"/>
    <w:rsid w:val="00E20900"/>
    <w:rsid w:val="00E20C7F"/>
    <w:rsid w:val="00E2396E"/>
    <w:rsid w:val="00E24728"/>
    <w:rsid w:val="00E276AC"/>
    <w:rsid w:val="00E27F81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0B9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7759C"/>
    <w:rsid w:val="00F82E30"/>
    <w:rsid w:val="00F831CB"/>
    <w:rsid w:val="00F848A3"/>
    <w:rsid w:val="00F84ACF"/>
    <w:rsid w:val="00F854CC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D298CD7-D2F3-40B3-A163-78415C85A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A50B9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99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table" w:customStyle="1" w:styleId="Siatkatabelijasna1">
    <w:name w:val="Siatka tabeli — jasna1"/>
    <w:basedOn w:val="Standardowy"/>
    <w:uiPriority w:val="40"/>
    <w:rsid w:val="00E01C5D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basedOn w:val="Domylnaczcionkaakapitu"/>
    <w:uiPriority w:val="99"/>
    <w:unhideWhenUsed/>
    <w:rsid w:val="00E01C5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EA50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6E1224F-AD5C-4604-B4D7-20CFB266F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2</Pages>
  <Words>501</Words>
  <Characters>3011</Characters>
  <Application>Microsoft Office Word</Application>
  <DocSecurity>0</DocSecurity>
  <Lines>25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Smieszek Kamil</dc:creator>
  <cp:lastModifiedBy>Binkowska Joanna</cp:lastModifiedBy>
  <cp:revision>2</cp:revision>
  <cp:lastPrinted>2019-07-05T06:17:00Z</cp:lastPrinted>
  <dcterms:created xsi:type="dcterms:W3CDTF">2019-07-11T15:34:00Z</dcterms:created>
  <dcterms:modified xsi:type="dcterms:W3CDTF">2019-07-11T15:34:00Z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