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CAC6EFD" w14:textId="35BE47E2" w:rsidR="004D0657" w:rsidRPr="00800B6F" w:rsidRDefault="003F70E1" w:rsidP="00495841">
      <w:pPr>
        <w:pStyle w:val="OZNPROJEKTUwskazaniedatylubwersjiprojektu"/>
        <w:keepNext/>
      </w:pPr>
      <w:r w:rsidRPr="009024C0">
        <w:t>Projekt</w:t>
      </w:r>
    </w:p>
    <w:p w14:paraId="4E2A8DB1" w14:textId="61AEA7F4" w:rsidR="004D0657" w:rsidRPr="00800B6F" w:rsidRDefault="003F70E1" w:rsidP="004D0657">
      <w:pPr>
        <w:pStyle w:val="OZNRODZAKTUtznustawalubrozporzdzenieiorganwydajcy"/>
      </w:pPr>
      <w:r w:rsidRPr="00800B6F">
        <w:t>ustawa</w:t>
      </w:r>
    </w:p>
    <w:p w14:paraId="518A9877" w14:textId="7CF97C8F" w:rsidR="004D0657" w:rsidRPr="00800B6F" w:rsidRDefault="003F70E1" w:rsidP="004D0657">
      <w:pPr>
        <w:pStyle w:val="DATAAKTUdatauchwalenialubwydaniaaktu"/>
      </w:pPr>
      <w:r w:rsidRPr="00800B6F">
        <w:t>z dnia</w:t>
      </w:r>
    </w:p>
    <w:p w14:paraId="4D07ECEA" w14:textId="581E7DF5" w:rsidR="004D0657" w:rsidRPr="00800B6F" w:rsidRDefault="003F70E1" w:rsidP="00495841">
      <w:pPr>
        <w:pStyle w:val="TYTUAKTUprzedmiotregulacjiustawylubrozporzdzenia"/>
      </w:pPr>
      <w:r w:rsidRPr="00800B6F">
        <w:t>o zmianie ustawy o biokomponentach i biopaliwach ciekłych oraz</w:t>
      </w:r>
      <w:r>
        <w:t xml:space="preserve"> </w:t>
      </w:r>
      <w:r w:rsidRPr="00800B6F">
        <w:t>niektórych innych ustaw</w:t>
      </w:r>
      <w:r w:rsidRPr="00495841">
        <w:rPr>
          <w:rStyle w:val="IGPindeksgrnyipogrubienie"/>
        </w:rPr>
        <w:footnoteReference w:id="1"/>
      </w:r>
      <w:r w:rsidRPr="00495841">
        <w:rPr>
          <w:rStyle w:val="IGPindeksgrnyipogrubienie"/>
        </w:rPr>
        <w:t>)</w:t>
      </w:r>
    </w:p>
    <w:p w14:paraId="4418A520" w14:textId="719C2DCB" w:rsidR="004D0657" w:rsidRPr="00800B6F" w:rsidRDefault="003F70E1" w:rsidP="00495841">
      <w:pPr>
        <w:pStyle w:val="ARTartustawynprozporzdzenia"/>
        <w:keepNext/>
      </w:pPr>
      <w:r w:rsidRPr="00495841">
        <w:rPr>
          <w:rStyle w:val="Ppogrubienie"/>
        </w:rPr>
        <w:t>Art.</w:t>
      </w:r>
      <w:r w:rsidR="00495841">
        <w:rPr>
          <w:rStyle w:val="Ppogrubienie"/>
        </w:rPr>
        <w:t> </w:t>
      </w:r>
      <w:r w:rsidRPr="00495841">
        <w:rPr>
          <w:rStyle w:val="Ppogrubienie"/>
        </w:rPr>
        <w:t>1.</w:t>
      </w:r>
      <w:r w:rsidRPr="00800B6F">
        <w:t xml:space="preserve"> W ustawie z dnia 25 sierpnia 2006 r. o biokomponentach i biopaliwach ciekłych (Dz. U. z 201</w:t>
      </w:r>
      <w:r w:rsidR="00630057">
        <w:t>9</w:t>
      </w:r>
      <w:r w:rsidRPr="00800B6F">
        <w:t xml:space="preserve"> r. poz. </w:t>
      </w:r>
      <w:r w:rsidR="00CB2D5C">
        <w:t>1155</w:t>
      </w:r>
      <w:r w:rsidR="00E7357F">
        <w:t xml:space="preserve"> i 1210</w:t>
      </w:r>
      <w:r w:rsidRPr="00800B6F">
        <w:t>) wprowadza się następujące zmiany:</w:t>
      </w:r>
    </w:p>
    <w:p w14:paraId="0083877C" w14:textId="77777777" w:rsidR="004D0657" w:rsidRPr="00800B6F" w:rsidRDefault="003F70E1" w:rsidP="00495841">
      <w:pPr>
        <w:pStyle w:val="PKTpunkt"/>
        <w:keepNext/>
      </w:pPr>
      <w:r>
        <w:t>1)</w:t>
      </w:r>
      <w:r>
        <w:tab/>
      </w:r>
      <w:r w:rsidRPr="00800B6F">
        <w:t>w art. 1</w:t>
      </w:r>
      <w:r>
        <w:t xml:space="preserve"> </w:t>
      </w:r>
      <w:r w:rsidRPr="00800B6F">
        <w:t>ust. 1</w:t>
      </w:r>
      <w:r>
        <w:t>a</w:t>
      </w:r>
      <w:r w:rsidRPr="00800B6F">
        <w:t xml:space="preserve"> otrzymuje brzmienie:</w:t>
      </w:r>
    </w:p>
    <w:p w14:paraId="50F13EC4" w14:textId="7F63B8F8" w:rsidR="004D0657" w:rsidRPr="00800B6F" w:rsidRDefault="00495841" w:rsidP="004D0657">
      <w:pPr>
        <w:pStyle w:val="ZUSTzmustartykuempunktem"/>
      </w:pPr>
      <w:r>
        <w:t>„</w:t>
      </w:r>
      <w:r w:rsidR="003F70E1" w:rsidRPr="00800B6F">
        <w:t>1a. Przepisy ustawy stosuje się do biokomponentów, paliw, wodoru oraz energii elektrycznej wykorzystywanych w transporcie.</w:t>
      </w:r>
      <w:r>
        <w:t>”</w:t>
      </w:r>
      <w:r w:rsidR="003F70E1" w:rsidRPr="00800B6F">
        <w:t>;</w:t>
      </w:r>
    </w:p>
    <w:p w14:paraId="78326534" w14:textId="77777777" w:rsidR="00E20646" w:rsidRDefault="003F70E1" w:rsidP="00495841">
      <w:pPr>
        <w:pStyle w:val="PKTpunkt"/>
        <w:keepNext/>
      </w:pPr>
      <w:r>
        <w:t>2)</w:t>
      </w:r>
      <w:r>
        <w:tab/>
      </w:r>
      <w:r w:rsidRPr="00800B6F">
        <w:t>w art. 2</w:t>
      </w:r>
      <w:r w:rsidR="00E20646">
        <w:t>:</w:t>
      </w:r>
    </w:p>
    <w:p w14:paraId="5201D12D" w14:textId="4CA1A7D8" w:rsidR="004D0657" w:rsidRPr="00800B6F" w:rsidRDefault="00E20646" w:rsidP="00495841">
      <w:pPr>
        <w:pStyle w:val="LITlitera"/>
      </w:pPr>
      <w:r>
        <w:t>a)</w:t>
      </w:r>
      <w:r w:rsidR="00495841">
        <w:tab/>
      </w:r>
      <w:r w:rsidR="003F70E1">
        <w:t xml:space="preserve">w </w:t>
      </w:r>
      <w:r w:rsidR="003F70E1" w:rsidRPr="00800B6F">
        <w:t>ust. 1:</w:t>
      </w:r>
    </w:p>
    <w:p w14:paraId="2AC286D6" w14:textId="4226767D" w:rsidR="004D0657" w:rsidRPr="00800B6F" w:rsidRDefault="00CA62E6" w:rsidP="00495841">
      <w:pPr>
        <w:pStyle w:val="TIRtiret"/>
      </w:pPr>
      <w:r>
        <w:t>–</w:t>
      </w:r>
      <w:r w:rsidR="00495841">
        <w:tab/>
      </w:r>
      <w:r w:rsidR="003F70E1" w:rsidRPr="00800B6F">
        <w:t>pkt 3 otrzymuje brzmienie:</w:t>
      </w:r>
    </w:p>
    <w:p w14:paraId="03BB9145" w14:textId="244C6EA5" w:rsidR="004D0657" w:rsidRPr="00800B6F" w:rsidRDefault="00495841" w:rsidP="00495841">
      <w:pPr>
        <w:pStyle w:val="ZTIRPKTzmpkttiret"/>
      </w:pPr>
      <w:r>
        <w:t>„</w:t>
      </w:r>
      <w:r w:rsidR="003F70E1" w:rsidRPr="00800B6F">
        <w:t>3)</w:t>
      </w:r>
      <w:r w:rsidR="007F0545">
        <w:tab/>
      </w:r>
      <w:r w:rsidR="003F70E1" w:rsidRPr="00800B6F">
        <w:t xml:space="preserve">biokomponenty – bioetanol, </w:t>
      </w:r>
      <w:proofErr w:type="spellStart"/>
      <w:r w:rsidR="003F70E1" w:rsidRPr="00800B6F">
        <w:t>biometanol</w:t>
      </w:r>
      <w:proofErr w:type="spellEnd"/>
      <w:r w:rsidR="003F70E1" w:rsidRPr="00800B6F">
        <w:t xml:space="preserve">, </w:t>
      </w:r>
      <w:proofErr w:type="spellStart"/>
      <w:r w:rsidR="003F70E1" w:rsidRPr="00800B6F">
        <w:t>biobutanol</w:t>
      </w:r>
      <w:proofErr w:type="spellEnd"/>
      <w:r w:rsidR="003F70E1" w:rsidRPr="00800B6F">
        <w:t xml:space="preserve">, ester, </w:t>
      </w:r>
      <w:proofErr w:type="spellStart"/>
      <w:r w:rsidR="003F70E1" w:rsidRPr="00800B6F">
        <w:t>bioeter</w:t>
      </w:r>
      <w:proofErr w:type="spellEnd"/>
      <w:r w:rsidR="003F70E1" w:rsidRPr="00800B6F">
        <w:t xml:space="preserve"> </w:t>
      </w:r>
      <w:proofErr w:type="spellStart"/>
      <w:r w:rsidR="003F70E1" w:rsidRPr="00800B6F">
        <w:t>dimetylowy</w:t>
      </w:r>
      <w:proofErr w:type="spellEnd"/>
      <w:r w:rsidR="003F70E1" w:rsidRPr="00800B6F">
        <w:t xml:space="preserve">, czysty olej roślinny, </w:t>
      </w:r>
      <w:proofErr w:type="spellStart"/>
      <w:r w:rsidR="003F70E1" w:rsidRPr="00800B6F">
        <w:t>biowęglowodory</w:t>
      </w:r>
      <w:proofErr w:type="spellEnd"/>
      <w:r w:rsidR="003F70E1" w:rsidRPr="00800B6F">
        <w:t xml:space="preserve"> ciekłe, </w:t>
      </w:r>
      <w:proofErr w:type="spellStart"/>
      <w:r w:rsidR="003F70E1" w:rsidRPr="00800B6F">
        <w:t>bio</w:t>
      </w:r>
      <w:proofErr w:type="spellEnd"/>
      <w:r w:rsidR="003F70E1" w:rsidRPr="00800B6F">
        <w:t xml:space="preserve"> propan-butan, </w:t>
      </w:r>
      <w:proofErr w:type="spellStart"/>
      <w:r w:rsidR="003F70E1" w:rsidRPr="00800B6F">
        <w:t>bio</w:t>
      </w:r>
      <w:proofErr w:type="spellEnd"/>
      <w:r w:rsidR="003F70E1" w:rsidRPr="00800B6F">
        <w:t xml:space="preserve"> propan, skroplony </w:t>
      </w:r>
      <w:proofErr w:type="spellStart"/>
      <w:r w:rsidR="003F70E1" w:rsidRPr="00800B6F">
        <w:t>biometan</w:t>
      </w:r>
      <w:proofErr w:type="spellEnd"/>
      <w:r w:rsidR="003F70E1" w:rsidRPr="00800B6F">
        <w:t xml:space="preserve">, sprężony </w:t>
      </w:r>
      <w:proofErr w:type="spellStart"/>
      <w:r w:rsidR="003F70E1" w:rsidRPr="00800B6F">
        <w:t>biometan</w:t>
      </w:r>
      <w:proofErr w:type="spellEnd"/>
      <w:r w:rsidR="003F70E1" w:rsidRPr="00800B6F">
        <w:t xml:space="preserve"> oraz </w:t>
      </w:r>
      <w:proofErr w:type="spellStart"/>
      <w:r w:rsidR="003F70E1" w:rsidRPr="00800B6F">
        <w:t>biowodór</w:t>
      </w:r>
      <w:proofErr w:type="spellEnd"/>
      <w:r w:rsidR="003F70E1" w:rsidRPr="00800B6F">
        <w:t>, które są wytworzone z biomasy z przeznaczeniem do wytwarzania paliw, z wyłączeni</w:t>
      </w:r>
      <w:r>
        <w:t>em innych paliw odnawialnych;”,</w:t>
      </w:r>
    </w:p>
    <w:p w14:paraId="4DC0A928" w14:textId="1BBEEE6A" w:rsidR="004D0657" w:rsidRPr="00800B6F" w:rsidRDefault="00CA62E6" w:rsidP="00495841">
      <w:pPr>
        <w:pStyle w:val="TIRtiret"/>
      </w:pPr>
      <w:r>
        <w:t>–</w:t>
      </w:r>
      <w:r w:rsidR="00495841">
        <w:tab/>
      </w:r>
      <w:r w:rsidR="003F70E1" w:rsidRPr="00800B6F">
        <w:t xml:space="preserve">po pkt </w:t>
      </w:r>
      <w:r w:rsidR="003F70E1">
        <w:t xml:space="preserve">9d </w:t>
      </w:r>
      <w:r w:rsidR="003F70E1" w:rsidRPr="00800B6F">
        <w:t xml:space="preserve">dodaje się </w:t>
      </w:r>
      <w:r w:rsidR="005F02A9">
        <w:t xml:space="preserve">pkt </w:t>
      </w:r>
      <w:r w:rsidR="003F70E1" w:rsidRPr="00800B6F">
        <w:t>9e w brzmieniu:</w:t>
      </w:r>
    </w:p>
    <w:p w14:paraId="732639FF" w14:textId="7C0BB3C9" w:rsidR="004D0657" w:rsidRPr="00800B6F" w:rsidRDefault="00495841" w:rsidP="00495841">
      <w:pPr>
        <w:pStyle w:val="ZTIRPKTzmpkttiret"/>
      </w:pPr>
      <w:r>
        <w:t>„</w:t>
      </w:r>
      <w:r w:rsidR="003F70E1" w:rsidRPr="00800B6F">
        <w:t>9e)</w:t>
      </w:r>
      <w:r>
        <w:tab/>
      </w:r>
      <w:proofErr w:type="spellStart"/>
      <w:r w:rsidR="003F70E1" w:rsidRPr="00800B6F">
        <w:t>bio</w:t>
      </w:r>
      <w:proofErr w:type="spellEnd"/>
      <w:r w:rsidR="003F70E1" w:rsidRPr="00800B6F">
        <w:t xml:space="preserve"> propan – skroplony propan C3 wytworzony z biomasy</w:t>
      </w:r>
      <w:r w:rsidR="00610FCF">
        <w:t xml:space="preserve"> w procesie </w:t>
      </w:r>
      <w:proofErr w:type="spellStart"/>
      <w:r w:rsidR="00610FCF">
        <w:t>współuwodornienia</w:t>
      </w:r>
      <w:proofErr w:type="spellEnd"/>
      <w:r w:rsidR="003F70E1">
        <w:t>;</w:t>
      </w:r>
      <w:r>
        <w:t>”</w:t>
      </w:r>
      <w:r w:rsidR="003F70E1" w:rsidRPr="00800B6F">
        <w:t>,</w:t>
      </w:r>
    </w:p>
    <w:p w14:paraId="1C8BDD01" w14:textId="19CB628A" w:rsidR="004D0657" w:rsidRPr="00800B6F" w:rsidRDefault="00CA62E6" w:rsidP="00495841">
      <w:pPr>
        <w:pStyle w:val="TIRtiret"/>
      </w:pPr>
      <w:r>
        <w:t>–</w:t>
      </w:r>
      <w:r w:rsidR="003F70E1">
        <w:tab/>
      </w:r>
      <w:r w:rsidR="003F70E1" w:rsidRPr="00800B6F">
        <w:t>pkt 10a otrzymuje brzmienie:</w:t>
      </w:r>
    </w:p>
    <w:p w14:paraId="3CAA4276" w14:textId="0BDF2746" w:rsidR="004D0657" w:rsidRPr="00800B6F" w:rsidRDefault="00495841" w:rsidP="00495841">
      <w:pPr>
        <w:pStyle w:val="ZTIRPKTzmpkttiret"/>
      </w:pPr>
      <w:r>
        <w:t>„</w:t>
      </w:r>
      <w:r w:rsidR="003F70E1" w:rsidRPr="00800B6F">
        <w:t>10a)</w:t>
      </w:r>
      <w:r w:rsidR="003F70E1" w:rsidRPr="00800B6F">
        <w:tab/>
        <w:t>paliwa – paliwa, o których mowa w art. 2 ust. 1 pkt 3 ustawy z dnia 25 sierpnia 2006 r. o systemie monitorowania i kontrolowania jakości paliw, z wyłączeniem lekkiego oleju opałowego oraz ciężkiego oleju opałowego;</w:t>
      </w:r>
      <w:r>
        <w:t>”</w:t>
      </w:r>
      <w:r w:rsidR="003F70E1" w:rsidRPr="00800B6F">
        <w:t>,</w:t>
      </w:r>
    </w:p>
    <w:p w14:paraId="2BB91771" w14:textId="0C850FC7" w:rsidR="004D0657" w:rsidRPr="00800B6F" w:rsidRDefault="00CA62E6" w:rsidP="00495841">
      <w:pPr>
        <w:pStyle w:val="TIRtiret"/>
      </w:pPr>
      <w:r>
        <w:t>–</w:t>
      </w:r>
      <w:r w:rsidR="003F70E1">
        <w:tab/>
      </w:r>
      <w:r w:rsidR="003F70E1" w:rsidRPr="00800B6F">
        <w:t>pkt 11d–14 otrzymują brzmienie:</w:t>
      </w:r>
    </w:p>
    <w:p w14:paraId="76C526CF" w14:textId="0D32D6AD" w:rsidR="004D0657" w:rsidRPr="00800B6F" w:rsidRDefault="00495841" w:rsidP="00495841">
      <w:pPr>
        <w:pStyle w:val="ZTIRPKTzmpkttiret"/>
      </w:pPr>
      <w:r>
        <w:lastRenderedPageBreak/>
        <w:t>„</w:t>
      </w:r>
      <w:r w:rsidR="003F70E1" w:rsidRPr="00800B6F">
        <w:t>11d)</w:t>
      </w:r>
      <w:r w:rsidR="00431F4E">
        <w:tab/>
      </w:r>
      <w:proofErr w:type="spellStart"/>
      <w:r w:rsidR="003F70E1" w:rsidRPr="00800B6F">
        <w:t>współuwodornienie</w:t>
      </w:r>
      <w:proofErr w:type="spellEnd"/>
      <w:r w:rsidR="003F70E1" w:rsidRPr="00800B6F">
        <w:t xml:space="preserve"> – proces polegający na jednoczesnej hydrorafinacji frakcji pochodzących z przerobu ropy naftowej i biomasy, w wyniku którego powstają </w:t>
      </w:r>
      <w:proofErr w:type="spellStart"/>
      <w:r w:rsidR="003F70E1" w:rsidRPr="00800B6F">
        <w:t>biowęglowodory</w:t>
      </w:r>
      <w:proofErr w:type="spellEnd"/>
      <w:r w:rsidR="003F70E1" w:rsidRPr="00800B6F">
        <w:t xml:space="preserve"> ciekłe oraz </w:t>
      </w:r>
      <w:proofErr w:type="spellStart"/>
      <w:r w:rsidR="003F70E1" w:rsidRPr="00800B6F">
        <w:t>bio</w:t>
      </w:r>
      <w:proofErr w:type="spellEnd"/>
      <w:r w:rsidR="003F70E1" w:rsidRPr="00800B6F">
        <w:t xml:space="preserve"> propan w mieszaninie z węglowodorami z przerobu ropy naftowej;</w:t>
      </w:r>
    </w:p>
    <w:p w14:paraId="046ECE76" w14:textId="77777777" w:rsidR="004D0657" w:rsidRPr="00800B6F" w:rsidRDefault="003F70E1" w:rsidP="00495841">
      <w:pPr>
        <w:pStyle w:val="ZTIRPKTzmpkttiret"/>
      </w:pPr>
      <w:r w:rsidRPr="00800B6F">
        <w:t>12)</w:t>
      </w:r>
      <w:r>
        <w:tab/>
      </w:r>
      <w:r w:rsidRPr="00800B6F">
        <w:t xml:space="preserve">import </w:t>
      </w:r>
      <w:r>
        <w:t>–</w:t>
      </w:r>
      <w:r w:rsidRPr="00800B6F">
        <w:t xml:space="preserve"> przywóz na terytorium Rzeczypospolitej Polskiej paliw, biokomponentów lub surowców do ich wytworzenia, spoza obszaru celnego Unii Europejskiej;</w:t>
      </w:r>
    </w:p>
    <w:p w14:paraId="29F330B4" w14:textId="77777777" w:rsidR="004D0657" w:rsidRPr="00800B6F" w:rsidRDefault="003F70E1" w:rsidP="00495841">
      <w:pPr>
        <w:pStyle w:val="ZTIRPKTzmpkttiret"/>
      </w:pPr>
      <w:r w:rsidRPr="00800B6F">
        <w:t>13)</w:t>
      </w:r>
      <w:r>
        <w:tab/>
      </w:r>
      <w:r w:rsidRPr="00800B6F">
        <w:t xml:space="preserve">nabycie wewnątrzwspólnotowe </w:t>
      </w:r>
      <w:r>
        <w:t>–</w:t>
      </w:r>
      <w:r w:rsidRPr="00800B6F">
        <w:t xml:space="preserve"> przemieszczenie paliw, biokomponentów lub surowców do ich wytworzenia z terytorium innego państwa członkowskiego Unii Europejskiej na terytorium Rzeczypospolitej Polskiej;</w:t>
      </w:r>
    </w:p>
    <w:p w14:paraId="71A026D4" w14:textId="41175B5A" w:rsidR="004D0657" w:rsidRPr="00800B6F" w:rsidRDefault="003F70E1" w:rsidP="00495841">
      <w:pPr>
        <w:pStyle w:val="ZTIRPKTzmpkttiret"/>
      </w:pPr>
      <w:r w:rsidRPr="00800B6F">
        <w:t>14)</w:t>
      </w:r>
      <w:r>
        <w:tab/>
      </w:r>
      <w:r w:rsidRPr="00800B6F">
        <w:t xml:space="preserve">wprowadzanie do obrotu </w:t>
      </w:r>
      <w:r>
        <w:t>–</w:t>
      </w:r>
      <w:r w:rsidRPr="00800B6F">
        <w:t xml:space="preserve"> rozporządzenie biokomponentami lub paliwami przez dokonanie jakiejkolwiek czynności prawnej lub faktycznej skutkującej trwałym wyzbyciem się biokomponentów lub paliw na terytorium Rzeczypospolitej Polskiej, poza procedurą zawieszenia poboru akcyzy w rozumieniu przepisów o podatku akcyzowym;</w:t>
      </w:r>
      <w:r w:rsidR="00495841">
        <w:t>”</w:t>
      </w:r>
      <w:r w:rsidRPr="00800B6F">
        <w:t>,</w:t>
      </w:r>
    </w:p>
    <w:p w14:paraId="27FE911F" w14:textId="66C68845" w:rsidR="004D0657" w:rsidRPr="00800B6F" w:rsidRDefault="00CA62E6" w:rsidP="00495841">
      <w:pPr>
        <w:pStyle w:val="TIRtiret"/>
      </w:pPr>
      <w:r>
        <w:t>–</w:t>
      </w:r>
      <w:r w:rsidR="003F70E1">
        <w:tab/>
      </w:r>
      <w:r w:rsidR="003F70E1" w:rsidRPr="00800B6F">
        <w:t>po pkt 17a dodaje się pkt 17b w brzmieniu:</w:t>
      </w:r>
    </w:p>
    <w:p w14:paraId="6C1220B6" w14:textId="7E17152C" w:rsidR="004D0657" w:rsidRPr="00800B6F" w:rsidRDefault="00495841" w:rsidP="00495841">
      <w:pPr>
        <w:pStyle w:val="ZTIRPKTzmpkttiret"/>
      </w:pPr>
      <w:r>
        <w:t>„</w:t>
      </w:r>
      <w:r w:rsidR="003F70E1" w:rsidRPr="00800B6F">
        <w:t>17b)</w:t>
      </w:r>
      <w:r>
        <w:tab/>
      </w:r>
      <w:r w:rsidR="003F70E1" w:rsidRPr="00800B6F">
        <w:t>przedsiębiorca – przedsiębiorcę w rozumieniu przepisów ustawy z dnia 6 marca 2018 r. – Prawo przedsiębiorców (Dz. U. poz. 646</w:t>
      </w:r>
      <w:r w:rsidR="003F70E1">
        <w:t xml:space="preserve">, 1479, 1629, 1633 </w:t>
      </w:r>
      <w:r w:rsidR="003F70E1">
        <w:br/>
        <w:t>i 2212</w:t>
      </w:r>
      <w:r w:rsidR="003F70E1" w:rsidRPr="00800B6F">
        <w:t>);</w:t>
      </w:r>
      <w:r>
        <w:t>”</w:t>
      </w:r>
      <w:r w:rsidR="003F70E1" w:rsidRPr="00800B6F">
        <w:t>,</w:t>
      </w:r>
    </w:p>
    <w:p w14:paraId="0E7DC6C7" w14:textId="1D1C4AE5" w:rsidR="004D0657" w:rsidRPr="00800B6F" w:rsidRDefault="00CA62E6" w:rsidP="00495841">
      <w:pPr>
        <w:pStyle w:val="TIRtiret"/>
      </w:pPr>
      <w:r>
        <w:t>–</w:t>
      </w:r>
      <w:r w:rsidR="003F70E1" w:rsidRPr="00800B6F">
        <w:tab/>
        <w:t>pkt 18–19 otrzymują brzmienie:</w:t>
      </w:r>
    </w:p>
    <w:p w14:paraId="0A3F8010" w14:textId="0DC4CAD0" w:rsidR="004D0657" w:rsidRPr="00800B6F" w:rsidRDefault="00495841" w:rsidP="00495841">
      <w:pPr>
        <w:pStyle w:val="ZTIRPKTzmpkttiret"/>
      </w:pPr>
      <w:r>
        <w:t>„</w:t>
      </w:r>
      <w:r w:rsidR="003F70E1" w:rsidRPr="00800B6F">
        <w:t>18)</w:t>
      </w:r>
      <w:r w:rsidR="003F70E1">
        <w:tab/>
      </w:r>
      <w:r w:rsidR="003F70E1" w:rsidRPr="00800B6F">
        <w:t xml:space="preserve">wytwórca </w:t>
      </w:r>
      <w:r w:rsidR="003F70E1">
        <w:t>–</w:t>
      </w:r>
      <w:r w:rsidR="003F70E1" w:rsidRPr="00800B6F">
        <w:t xml:space="preserve"> przedsiębiorcę wykonującego działalność gospodarczą w zakresie wytwarzania biokomponentów, a następnie rozporządzenia nimi przez dokonanie jakiejkolwiek czynności prawnej lub faktycznej skutkującej trwałym wyzbyciem się tych biokomponentów</w:t>
      </w:r>
      <w:r w:rsidR="005F02A9">
        <w:t>,</w:t>
      </w:r>
      <w:r w:rsidR="003F70E1" w:rsidRPr="00800B6F">
        <w:t xml:space="preserve"> lub przeznaczenia ich do wytworzenia przez siebie paliw;</w:t>
      </w:r>
    </w:p>
    <w:p w14:paraId="41208907" w14:textId="108E8471" w:rsidR="004D0657" w:rsidRPr="00800B6F" w:rsidRDefault="003F70E1" w:rsidP="00495841">
      <w:pPr>
        <w:pStyle w:val="ZTIRPKTzmpkttiret"/>
      </w:pPr>
      <w:r w:rsidRPr="00800B6F">
        <w:t>18a)</w:t>
      </w:r>
      <w:r w:rsidRPr="00800B6F">
        <w:tab/>
        <w:t xml:space="preserve">przetwórca </w:t>
      </w:r>
      <w:r>
        <w:t>–</w:t>
      </w:r>
      <w:r w:rsidRPr="00800B6F">
        <w:t xml:space="preserve"> przedsiębiorcę wykonującego działalność gospodarczą w zakresie przetwarzania biomasy, a następnie rozporządzenia produktami jej przetworzenia przeznaczonymi do wytwarzania biokomponentów, przez dokonanie jakiejkolwiek czynności prawnej lub faktycznej skutkującej trwałym wyzbyciem się tych produktów;</w:t>
      </w:r>
    </w:p>
    <w:p w14:paraId="1835B99F" w14:textId="467B970D" w:rsidR="004D0657" w:rsidRPr="00800B6F" w:rsidRDefault="003F70E1" w:rsidP="00495841">
      <w:pPr>
        <w:pStyle w:val="ZTIRPKTzmpkttiret"/>
      </w:pPr>
      <w:r w:rsidRPr="00800B6F">
        <w:t>19)</w:t>
      </w:r>
      <w:r w:rsidRPr="00800B6F">
        <w:tab/>
        <w:t xml:space="preserve">pośrednik </w:t>
      </w:r>
      <w:r>
        <w:t>–</w:t>
      </w:r>
      <w:r w:rsidRPr="00800B6F">
        <w:t xml:space="preserve"> przedsiębiorcę wykonującego działalność gospodarczą w zakresie:</w:t>
      </w:r>
    </w:p>
    <w:p w14:paraId="601EC7B3" w14:textId="0E5EA9D0" w:rsidR="004D0657" w:rsidRPr="00800B6F" w:rsidRDefault="003F70E1" w:rsidP="00495841">
      <w:pPr>
        <w:pStyle w:val="ZTIRLITwPKTzmlitwpkttiret"/>
      </w:pPr>
      <w:r w:rsidRPr="00800B6F">
        <w:lastRenderedPageBreak/>
        <w:t>a)</w:t>
      </w:r>
      <w:r w:rsidRPr="00800B6F">
        <w:tab/>
        <w:t>zakupu, importu lub nabycia wewnątrzwspólnotowego biomasy przeznaczonej do wytwarzania biokomponentów, a następnie rozporządzenia nią przez dokonanie jakiejkolwiek czynności prawnej lub faktycznej skutkującej trwałym wyzbyciem się tej biomasy</w:t>
      </w:r>
      <w:r w:rsidR="00431F4E">
        <w:t>,</w:t>
      </w:r>
      <w:r w:rsidRPr="00800B6F">
        <w:t xml:space="preserve"> lub</w:t>
      </w:r>
    </w:p>
    <w:p w14:paraId="17E00E0C" w14:textId="49A9263B" w:rsidR="004D0657" w:rsidRPr="00800B6F" w:rsidRDefault="003F70E1" w:rsidP="00495841">
      <w:pPr>
        <w:pStyle w:val="ZTIRLITwPKTzmlitwpkttiret"/>
      </w:pPr>
      <w:r w:rsidRPr="00800B6F">
        <w:t>b)</w:t>
      </w:r>
      <w:r w:rsidRPr="00800B6F">
        <w:tab/>
        <w:t>zakupu biokomponentów, a następnie rozporządzenia nimi przez dokonanie jakiejkolwiek czynności prawnej lub faktycznej skutkującej trwałym wyzbyciem się tych biokomponentów;</w:t>
      </w:r>
      <w:r w:rsidR="00495841">
        <w:t>”</w:t>
      </w:r>
      <w:r w:rsidRPr="00800B6F">
        <w:t>,</w:t>
      </w:r>
    </w:p>
    <w:p w14:paraId="0987AB0B" w14:textId="23B3A389" w:rsidR="004D0657" w:rsidRPr="00800B6F" w:rsidRDefault="00CA62E6" w:rsidP="00495841">
      <w:pPr>
        <w:pStyle w:val="TIRtiret"/>
      </w:pPr>
      <w:r>
        <w:t>–</w:t>
      </w:r>
      <w:r w:rsidR="003F70E1">
        <w:tab/>
      </w:r>
      <w:r w:rsidR="003F70E1" w:rsidRPr="00800B6F">
        <w:t>uchyla się pkt 20,</w:t>
      </w:r>
    </w:p>
    <w:p w14:paraId="34B97FD1" w14:textId="3D958F2B" w:rsidR="004D0657" w:rsidRPr="00800B6F" w:rsidRDefault="00CA62E6" w:rsidP="00495841">
      <w:pPr>
        <w:pStyle w:val="TIRtiret"/>
      </w:pPr>
      <w:r>
        <w:t>–</w:t>
      </w:r>
      <w:r w:rsidR="003F70E1">
        <w:tab/>
      </w:r>
      <w:r w:rsidR="003F70E1" w:rsidRPr="00800B6F">
        <w:t>pkt 20a i 21 otrzymują brzmienie:</w:t>
      </w:r>
    </w:p>
    <w:p w14:paraId="4B693EF4" w14:textId="3A4F5B49" w:rsidR="004D0657" w:rsidRPr="00800B6F" w:rsidRDefault="00495841" w:rsidP="00495841">
      <w:pPr>
        <w:pStyle w:val="ZTIRPKTzmpkttiret"/>
      </w:pPr>
      <w:r>
        <w:t>„</w:t>
      </w:r>
      <w:r w:rsidR="003F70E1" w:rsidRPr="00800B6F">
        <w:t>20a)</w:t>
      </w:r>
      <w:r w:rsidR="003F70E1">
        <w:tab/>
      </w:r>
      <w:r w:rsidR="003F70E1" w:rsidRPr="00800B6F">
        <w:t>podmiot sprowadzający</w:t>
      </w:r>
      <w:r w:rsidR="007F0545">
        <w:t xml:space="preserve"> – </w:t>
      </w:r>
      <w:r w:rsidR="003F70E1" w:rsidRPr="00800B6F">
        <w:t>przedsiębiorcę wykonującego działalność gospodarczą w zakresie importu lub nabycia wewnątrzwspólnotowego biokomponentów dokonanego samodzielnie lub za pośrednictwem innego podmiotu, a następnie rozporządzenia tymi biokomponentami przez dokonanie jakiejkolwiek czynności prawnej lub faktycznej skutkującej trwałym wyzbyciem się tych biokomponentów;</w:t>
      </w:r>
    </w:p>
    <w:p w14:paraId="1FA1022A" w14:textId="3C050971" w:rsidR="004D0657" w:rsidRPr="00800B6F" w:rsidRDefault="00495841" w:rsidP="00495841">
      <w:pPr>
        <w:pStyle w:val="ZTIRPKTzmpkttiret"/>
      </w:pPr>
      <w:r>
        <w:t>21)</w:t>
      </w:r>
      <w:r w:rsidR="003F70E1">
        <w:tab/>
      </w:r>
      <w:r w:rsidR="003F70E1" w:rsidRPr="00800B6F">
        <w:t xml:space="preserve">magazynowanie </w:t>
      </w:r>
      <w:r w:rsidR="003F70E1">
        <w:t>–</w:t>
      </w:r>
      <w:r w:rsidR="003F70E1" w:rsidRPr="00800B6F">
        <w:t xml:space="preserve"> działalność gospodarczą polegającą na przechowywaniu paliw przeznaczonych do wprowadzenia do obrotu;</w:t>
      </w:r>
      <w:r>
        <w:t>”</w:t>
      </w:r>
      <w:r w:rsidR="003F70E1" w:rsidRPr="00800B6F">
        <w:t>,</w:t>
      </w:r>
    </w:p>
    <w:p w14:paraId="7EDCD1D5" w14:textId="4CEF106F" w:rsidR="004D0657" w:rsidRPr="00800B6F" w:rsidRDefault="00495841" w:rsidP="00495841">
      <w:pPr>
        <w:pStyle w:val="TIRtiret"/>
      </w:pPr>
      <w:r>
        <w:t>–</w:t>
      </w:r>
      <w:r w:rsidR="003F70E1">
        <w:tab/>
      </w:r>
      <w:r w:rsidR="003F70E1" w:rsidRPr="00800B6F">
        <w:t>pkt 24 i 25 otrzymują brzmienie:</w:t>
      </w:r>
    </w:p>
    <w:p w14:paraId="786ACAA4" w14:textId="6F88F2A7" w:rsidR="004D0657" w:rsidRPr="00800B6F" w:rsidRDefault="00495841" w:rsidP="00495841">
      <w:pPr>
        <w:pStyle w:val="ZTIRPKTzmpkttiret"/>
      </w:pPr>
      <w:r>
        <w:t>„</w:t>
      </w:r>
      <w:r w:rsidR="003F70E1" w:rsidRPr="00800B6F">
        <w:t>24)</w:t>
      </w:r>
      <w:r w:rsidR="003F70E1" w:rsidRPr="00800B6F">
        <w:tab/>
        <w:t xml:space="preserve">Narodowy Cel Wskaźnikowy </w:t>
      </w:r>
      <w:r w:rsidR="003F70E1">
        <w:softHyphen/>
        <w:t>–</w:t>
      </w:r>
      <w:r w:rsidR="003F70E1" w:rsidRPr="00800B6F">
        <w:t xml:space="preserve"> minimalny udział innych paliw odnawialnych i biokomponentów zawartych w paliwach stosowanych we wszystkich rodzajach transportu w ogólnej ilości paliw ciekłych i biopaliw ciekłych zużywanych w ciągu roku kalendarzowego w transporcie drogowym i kolejowym, liczony według wartości opałowej;</w:t>
      </w:r>
    </w:p>
    <w:p w14:paraId="33ECF5EE" w14:textId="77777777" w:rsidR="004D0657" w:rsidRPr="00800B6F" w:rsidRDefault="003F70E1" w:rsidP="00495841">
      <w:pPr>
        <w:pStyle w:val="ZTIRPKTzmpkttiret"/>
      </w:pPr>
      <w:r w:rsidRPr="00800B6F">
        <w:t>25)</w:t>
      </w:r>
      <w:r w:rsidRPr="00800B6F">
        <w:tab/>
        <w:t>podmiot realizujący Narodowy Cel Wskaźnikowy – każdy podmiot, w tym mający siedzibę lub miejsce zamieszkania poza terytorium Rzeczypospolitej Polskiej, dokonujący, samodzielnie lub za pośrednictwem innego podmiotu, wytwarzania, importu lub nabycia wewnątrzwspólnotowego paliw ciekłych lub biopaliw ciekłych, który:</w:t>
      </w:r>
    </w:p>
    <w:p w14:paraId="24A38B25" w14:textId="77777777" w:rsidR="004D0657" w:rsidRPr="00800B6F" w:rsidRDefault="003F70E1" w:rsidP="00495841">
      <w:pPr>
        <w:pStyle w:val="ZTIRLITwPKTzmlitwpkttiret"/>
      </w:pPr>
      <w:r>
        <w:t>a)</w:t>
      </w:r>
      <w:r>
        <w:tab/>
      </w:r>
      <w:r w:rsidRPr="00800B6F">
        <w:t>rozporządza nimi na terytorium Rzeczypospolitej Polskiej przez dokonanie jakiejkolwiek czynności prawnej lub faktycznej skutkującej trwałym wyzbyciem się tych paliw ciekłych lub biopaliw ciekłych lub</w:t>
      </w:r>
    </w:p>
    <w:p w14:paraId="311DE28F" w14:textId="55EA8597" w:rsidR="004D0657" w:rsidRPr="00800B6F" w:rsidRDefault="003F70E1" w:rsidP="00495841">
      <w:pPr>
        <w:pStyle w:val="ZTIRLITwPKTzmlitwpkttiret"/>
      </w:pPr>
      <w:r w:rsidRPr="00800B6F">
        <w:t>b)</w:t>
      </w:r>
      <w:r w:rsidRPr="00800B6F">
        <w:tab/>
        <w:t xml:space="preserve">zużywa je na potrzeby własne na tym terytorium, z wyłączeniem przywozu paliw ciekłych lub biopaliw ciekłych przeznaczonych do </w:t>
      </w:r>
      <w:r w:rsidRPr="00800B6F">
        <w:lastRenderedPageBreak/>
        <w:t>użycia podczas transportu i przywożonych w standardowych zbiornikach, o których mowa w art. 33 ust. 1 ustawy z dnia 6 grudnia 2008 r. o podatku akcyzowym;</w:t>
      </w:r>
      <w:r w:rsidR="00495841">
        <w:t>”</w:t>
      </w:r>
      <w:r w:rsidRPr="00800B6F">
        <w:t>,</w:t>
      </w:r>
    </w:p>
    <w:p w14:paraId="628952CD" w14:textId="7F5ED629" w:rsidR="004D0657" w:rsidRDefault="00495841" w:rsidP="00495841">
      <w:pPr>
        <w:pStyle w:val="TIRtiret"/>
      </w:pPr>
      <w:r>
        <w:t>–</w:t>
      </w:r>
      <w:r w:rsidR="003F70E1">
        <w:tab/>
      </w:r>
      <w:r w:rsidR="003F70E1" w:rsidRPr="00800B6F">
        <w:t xml:space="preserve">pkt 34 i 35 </w:t>
      </w:r>
      <w:r w:rsidR="003F70E1">
        <w:t>otrzymują brzmienie:</w:t>
      </w:r>
    </w:p>
    <w:p w14:paraId="493A6DEB" w14:textId="0E4F4ACA" w:rsidR="004D0657" w:rsidRPr="00BC3D93" w:rsidRDefault="00495841" w:rsidP="00495841">
      <w:pPr>
        <w:pStyle w:val="ZTIRPKTzmpkttiret"/>
      </w:pPr>
      <w:r>
        <w:t>„</w:t>
      </w:r>
      <w:r w:rsidR="003F70E1" w:rsidRPr="00BC3D93">
        <w:t>34)</w:t>
      </w:r>
      <w:r w:rsidR="007F0545">
        <w:tab/>
      </w:r>
      <w:r w:rsidR="003F70E1" w:rsidRPr="00BC3D93">
        <w:t xml:space="preserve">administrator systemu certyfikacji </w:t>
      </w:r>
      <w:r w:rsidR="003F70E1">
        <w:softHyphen/>
      </w:r>
      <w:r w:rsidR="003F70E1">
        <w:softHyphen/>
        <w:t>–</w:t>
      </w:r>
      <w:r w:rsidR="003F70E1" w:rsidRPr="00BC3D93">
        <w:t xml:space="preserve"> przedsiębiorcę, który ma tytuł prawny do dysponowania uznanym systemem certyfikacji i wykonuje działalność gospodarczą w zakresie udzielania zgody na korzystanie z tego systemu;</w:t>
      </w:r>
    </w:p>
    <w:p w14:paraId="6197BC57" w14:textId="5768B0FD" w:rsidR="004D0657" w:rsidRPr="00800B6F" w:rsidRDefault="003F70E1" w:rsidP="00495841">
      <w:pPr>
        <w:pStyle w:val="ZTIRPKTzmpkttiret"/>
      </w:pPr>
      <w:r w:rsidRPr="00BC3D93">
        <w:t>35)</w:t>
      </w:r>
      <w:r w:rsidR="007F0545">
        <w:tab/>
      </w:r>
      <w:r w:rsidRPr="00BC3D93">
        <w:t xml:space="preserve">jednostka certyfikująca </w:t>
      </w:r>
      <w:r>
        <w:t>–</w:t>
      </w:r>
      <w:r w:rsidRPr="00BC3D93">
        <w:t xml:space="preserve"> przedsiębiorcę, który, działając w ramach uznanego systemu certyfikacji, ma prawo wydawania certyfikatu podmiotom certyfikowanym;</w:t>
      </w:r>
      <w:r w:rsidR="00495841">
        <w:t>”</w:t>
      </w:r>
      <w:r w:rsidR="00431F4E">
        <w:t>,</w:t>
      </w:r>
    </w:p>
    <w:p w14:paraId="15214BFF" w14:textId="1348BE92" w:rsidR="004D0657" w:rsidRPr="00800B6F" w:rsidRDefault="00CA62E6" w:rsidP="00495841">
      <w:pPr>
        <w:pStyle w:val="TIRtiret"/>
      </w:pPr>
      <w:r>
        <w:t>–</w:t>
      </w:r>
      <w:r w:rsidR="003F70E1">
        <w:tab/>
      </w:r>
      <w:r w:rsidR="003F70E1" w:rsidRPr="00800B6F">
        <w:t xml:space="preserve">pkt 38 </w:t>
      </w:r>
      <w:r w:rsidR="003F70E1">
        <w:t xml:space="preserve">i 39 </w:t>
      </w:r>
      <w:r w:rsidR="003F70E1" w:rsidRPr="00800B6F">
        <w:t>otrzymuj</w:t>
      </w:r>
      <w:r w:rsidR="003F70E1">
        <w:t>ą</w:t>
      </w:r>
      <w:r w:rsidR="003F70E1" w:rsidRPr="00800B6F">
        <w:t xml:space="preserve"> brzmienie:</w:t>
      </w:r>
    </w:p>
    <w:p w14:paraId="396D28D0" w14:textId="41B71286" w:rsidR="004D0657" w:rsidRPr="00495841" w:rsidRDefault="00495841" w:rsidP="00495841">
      <w:pPr>
        <w:pStyle w:val="ZTIRPKTzmpkttiret"/>
      </w:pPr>
      <w:r>
        <w:t>„</w:t>
      </w:r>
      <w:r w:rsidR="003F70E1" w:rsidRPr="00800B6F">
        <w:t>38)</w:t>
      </w:r>
      <w:r w:rsidR="007F0545">
        <w:tab/>
      </w:r>
      <w:r w:rsidR="003F70E1" w:rsidRPr="00800B6F">
        <w:t xml:space="preserve">certyfikat jakości </w:t>
      </w:r>
      <w:r w:rsidR="003F70E1">
        <w:t>–</w:t>
      </w:r>
      <w:r w:rsidR="003F70E1" w:rsidRPr="00800B6F">
        <w:t xml:space="preserve"> dokument wydany przez akredytowaną jednostkę </w:t>
      </w:r>
      <w:r w:rsidR="003F70E1" w:rsidRPr="00495841">
        <w:t xml:space="preserve">certyfikującą potwierdzający, że biokomponenty wprowadzane do obrotu lub wykorzystywane do wytwarzania paliw spełniają wymagania, o których mowa w ustawie oraz w </w:t>
      </w:r>
      <w:r w:rsidR="00537EE1" w:rsidRPr="00495841">
        <w:t>przepis</w:t>
      </w:r>
      <w:r w:rsidR="00A1710D" w:rsidRPr="00495841">
        <w:t>ach</w:t>
      </w:r>
      <w:r w:rsidR="003F70E1" w:rsidRPr="00495841">
        <w:t xml:space="preserve"> wykonawczych wydanych na jej podstawie;</w:t>
      </w:r>
    </w:p>
    <w:p w14:paraId="2BC38FBA" w14:textId="090D9102" w:rsidR="004D0657" w:rsidRDefault="003F70E1" w:rsidP="00495841">
      <w:pPr>
        <w:pStyle w:val="ZTIRPKTzmpkttiret"/>
      </w:pPr>
      <w:r w:rsidRPr="00495841">
        <w:t>39)</w:t>
      </w:r>
      <w:r w:rsidRPr="00495841">
        <w:tab/>
        <w:t>świadectwo – dokument wystawiany przez podmiot realizujący Narodowy Cel Wskaźnikowy potwierdzający, że wskazana w tym dokumencie ilość biokomponentów, zawartych w paliwach rozporządzonych przez dokonanie jakiejkolwiek czynności prawnej lub faktycznej skutkującej trwałym wyzbyciem</w:t>
      </w:r>
      <w:r w:rsidRPr="00800B6F">
        <w:t xml:space="preserve"> się paliw przez ten podmiot na terytorium Rzeczypospolitej Polskiej lub zużytych na tym terytorium na potrzeby własne, spełnia kryteria zrównoważonego rozwoju określone w art. 28b</w:t>
      </w:r>
      <w:r w:rsidR="004259E8">
        <w:softHyphen/>
        <w:t>–</w:t>
      </w:r>
      <w:r w:rsidRPr="00800B6F">
        <w:t>28bc;</w:t>
      </w:r>
      <w:r w:rsidR="00495841">
        <w:t>”</w:t>
      </w:r>
      <w:r w:rsidR="00E7357F">
        <w:t>,</w:t>
      </w:r>
    </w:p>
    <w:p w14:paraId="086D9616" w14:textId="1D42072A" w:rsidR="004D0657" w:rsidRDefault="00E20646" w:rsidP="00495841">
      <w:pPr>
        <w:pStyle w:val="LITlitera"/>
        <w:keepNext/>
      </w:pPr>
      <w:r>
        <w:t>b)</w:t>
      </w:r>
      <w:r w:rsidR="003F70E1">
        <w:tab/>
        <w:t>dodaje się ust. 4 w brzmieniu:</w:t>
      </w:r>
    </w:p>
    <w:p w14:paraId="6F23705A" w14:textId="6C5E1689" w:rsidR="004D0657" w:rsidRPr="00800B6F" w:rsidRDefault="00495841" w:rsidP="004D0657">
      <w:pPr>
        <w:pStyle w:val="ZLITUSTzmustliter"/>
      </w:pPr>
      <w:r>
        <w:t>„</w:t>
      </w:r>
      <w:r w:rsidR="003F70E1">
        <w:t xml:space="preserve">4. Przez wytwarzanie biokomponentów rozumie się także </w:t>
      </w:r>
      <w:r w:rsidR="003F70E1" w:rsidRPr="00800B6F">
        <w:t>wytwarzani</w:t>
      </w:r>
      <w:r w:rsidR="003F70E1">
        <w:t>e</w:t>
      </w:r>
      <w:r w:rsidR="003F70E1" w:rsidRPr="00800B6F">
        <w:t xml:space="preserve"> biokomponentów w procesie </w:t>
      </w:r>
      <w:proofErr w:type="spellStart"/>
      <w:r w:rsidR="003F70E1" w:rsidRPr="00800B6F">
        <w:t>współuwodornienia</w:t>
      </w:r>
      <w:proofErr w:type="spellEnd"/>
      <w:r w:rsidR="003F70E1">
        <w:t>.</w:t>
      </w:r>
      <w:r>
        <w:t>”</w:t>
      </w:r>
      <w:r w:rsidR="003F70E1">
        <w:t>;</w:t>
      </w:r>
    </w:p>
    <w:p w14:paraId="3D9A2CE6" w14:textId="77777777" w:rsidR="004D0657" w:rsidRPr="00800B6F" w:rsidRDefault="003F70E1" w:rsidP="00495841">
      <w:pPr>
        <w:pStyle w:val="PKTpunkt"/>
        <w:keepNext/>
      </w:pPr>
      <w:r>
        <w:t>3</w:t>
      </w:r>
      <w:r w:rsidRPr="00800B6F">
        <w:t>)</w:t>
      </w:r>
      <w:r>
        <w:tab/>
        <w:t xml:space="preserve">w </w:t>
      </w:r>
      <w:r w:rsidRPr="00800B6F">
        <w:t>art. 4 ust</w:t>
      </w:r>
      <w:r>
        <w:t>.</w:t>
      </w:r>
      <w:r w:rsidRPr="00800B6F">
        <w:t xml:space="preserve"> 1 otrzymuje brzmienie:</w:t>
      </w:r>
    </w:p>
    <w:p w14:paraId="5EB9454D" w14:textId="4EFD3B69" w:rsidR="004D0657" w:rsidRPr="00800B6F" w:rsidRDefault="00495841" w:rsidP="004D0657">
      <w:pPr>
        <w:pStyle w:val="ZUSTzmustartykuempunktem"/>
      </w:pPr>
      <w:r>
        <w:t>„</w:t>
      </w:r>
      <w:r w:rsidR="003F70E1" w:rsidRPr="00800B6F">
        <w:t xml:space="preserve">1. Działalność gospodarcza w zakresie wytwarzania biokomponentów, a następnie rozporządzenia nimi przez dokonanie jakiejkolwiek czynności prawnej lub faktycznej skutkującej trwałym wyzbyciem się tych biokomponentów, lub przeznaczenia ich do wytworzenia przez wytwórcę paliw, jest działalnością regulowaną w rozumieniu </w:t>
      </w:r>
      <w:r w:rsidR="003F70E1" w:rsidRPr="00800B6F">
        <w:lastRenderedPageBreak/>
        <w:t xml:space="preserve">przepisów ustawy z dnia 6 marca 2018 r. </w:t>
      </w:r>
      <w:r w:rsidR="003F70E1">
        <w:t>–</w:t>
      </w:r>
      <w:r w:rsidR="003F70E1" w:rsidRPr="00800B6F">
        <w:t xml:space="preserve"> Prawo przedsiębiorców</w:t>
      </w:r>
      <w:r w:rsidR="003F70E1">
        <w:t>,</w:t>
      </w:r>
      <w:r w:rsidR="003F70E1" w:rsidRPr="00800B6F">
        <w:t xml:space="preserve"> i wymaga wpisu do rejestru wytwórców.</w:t>
      </w:r>
      <w:r>
        <w:t>”</w:t>
      </w:r>
      <w:r w:rsidR="003F70E1" w:rsidRPr="00800B6F">
        <w:t>;</w:t>
      </w:r>
    </w:p>
    <w:p w14:paraId="04A47B56" w14:textId="77777777" w:rsidR="004D0657" w:rsidRPr="00800B6F" w:rsidRDefault="003F70E1" w:rsidP="00495841">
      <w:pPr>
        <w:pStyle w:val="PKTpunkt"/>
        <w:keepNext/>
      </w:pPr>
      <w:r>
        <w:t>4</w:t>
      </w:r>
      <w:r w:rsidRPr="00800B6F">
        <w:t>)</w:t>
      </w:r>
      <w:r>
        <w:tab/>
      </w:r>
      <w:r w:rsidRPr="00800B6F">
        <w:t>w art. 5:</w:t>
      </w:r>
    </w:p>
    <w:p w14:paraId="351C35FC" w14:textId="77777777" w:rsidR="004D0657" w:rsidRPr="00800B6F" w:rsidRDefault="003F70E1" w:rsidP="00495841">
      <w:pPr>
        <w:pStyle w:val="LITlitera"/>
        <w:keepNext/>
      </w:pPr>
      <w:r>
        <w:t>a)</w:t>
      </w:r>
      <w:r>
        <w:tab/>
      </w:r>
      <w:r w:rsidRPr="00800B6F">
        <w:t>ust. 2 otrzymuje brzmienie:</w:t>
      </w:r>
    </w:p>
    <w:p w14:paraId="164FD0AD" w14:textId="5E9654E4" w:rsidR="004D0657" w:rsidRPr="00800B6F" w:rsidRDefault="00495841" w:rsidP="004D0657">
      <w:pPr>
        <w:pStyle w:val="ZLITUSTzmustliter"/>
      </w:pPr>
      <w:r>
        <w:t>„</w:t>
      </w:r>
      <w:r w:rsidR="003F70E1" w:rsidRPr="00800B6F">
        <w:t>2. Działalność gospodarczą w zakresie wytwarzania biokomponentów, a następnie rozporządzenia nimi przez dokonanie jakiejkolwiek czynności prawnej lub faktycznej skutkującej trwałym wyzbyciem się tych biokomponentów, lub przeznaczenia ich do wytworzenia przez wytwórcę paliw, może wykonywać wytwórca, który nie był karany za przestępstwo skarbowe, przestępstwo przeciwko mieniu, wiarygodności dokumentów, a także przeciwko obrotowi pieniędzmi i papierami wartościowymi oraz obrotowi gospodarczemu, a w przypadku wytwórcy będącego osobą prawną lub jednostką organizacyjną niebędącą osobą prawną, której odrębna ustawa przyznaje zdolność prawną - którego odpowiednio członkowie zarządu albo osoby uprawnione do reprezentowania nie były karane za te przestępstwa.</w:t>
      </w:r>
      <w:r>
        <w:t>”</w:t>
      </w:r>
      <w:r w:rsidR="003F70E1" w:rsidRPr="00800B6F">
        <w:t>,</w:t>
      </w:r>
    </w:p>
    <w:p w14:paraId="0F05454E" w14:textId="77777777" w:rsidR="004D0657" w:rsidRPr="00800B6F" w:rsidRDefault="003F70E1" w:rsidP="00495841">
      <w:pPr>
        <w:pStyle w:val="LITlitera"/>
        <w:keepNext/>
      </w:pPr>
      <w:r w:rsidRPr="00800B6F">
        <w:t>b)</w:t>
      </w:r>
      <w:r>
        <w:tab/>
      </w:r>
      <w:r w:rsidRPr="00800B6F">
        <w:t>w ust. 5 pkt 1 otrzymuje brzmienie:</w:t>
      </w:r>
    </w:p>
    <w:p w14:paraId="58408D9D" w14:textId="0D43A711" w:rsidR="004D0657" w:rsidRPr="00800B6F" w:rsidRDefault="00495841" w:rsidP="00495841">
      <w:pPr>
        <w:pStyle w:val="ZLITPKTzmpktliter"/>
        <w:keepNext/>
      </w:pPr>
      <w:r>
        <w:t>„</w:t>
      </w:r>
      <w:r w:rsidR="003F70E1" w:rsidRPr="00800B6F">
        <w:t>1)</w:t>
      </w:r>
      <w:r>
        <w:tab/>
      </w:r>
      <w:r w:rsidR="003F70E1" w:rsidRPr="00800B6F">
        <w:t>oświadczenie następującej treści:</w:t>
      </w:r>
    </w:p>
    <w:p w14:paraId="3F85966E" w14:textId="5C0DFA12" w:rsidR="004D0657" w:rsidRPr="00800B6F" w:rsidRDefault="00495841" w:rsidP="00495841">
      <w:pPr>
        <w:pStyle w:val="ZLITCYTzmcytatunpprzysigiliter"/>
        <w:keepNext/>
      </w:pPr>
      <w:r>
        <w:t>„</w:t>
      </w:r>
      <w:r w:rsidR="003F70E1" w:rsidRPr="00800B6F">
        <w:t>Oświadczam, że:</w:t>
      </w:r>
    </w:p>
    <w:p w14:paraId="02E8BE00" w14:textId="1DE6AC83" w:rsidR="004D0657" w:rsidRPr="00800B6F" w:rsidRDefault="003F70E1" w:rsidP="00495841">
      <w:pPr>
        <w:pStyle w:val="ZLITCYTzmcytatunpprzysigiliter"/>
        <w:keepNext/>
      </w:pPr>
      <w:r>
        <w:t>1)</w:t>
      </w:r>
      <w:r>
        <w:tab/>
      </w:r>
      <w:r>
        <w:tab/>
      </w:r>
      <w:r w:rsidRPr="00800B6F">
        <w:t>dane zawarte we wniosku o wpis do rejestru wytwórców są kompletne i zgodne z prawdą;</w:t>
      </w:r>
    </w:p>
    <w:p w14:paraId="35CDB6C7" w14:textId="4DAEF247" w:rsidR="004D0657" w:rsidRPr="00800B6F" w:rsidRDefault="003F70E1" w:rsidP="004D0657">
      <w:pPr>
        <w:pStyle w:val="ZLITCYTzmcytatunpprzysigiliter"/>
      </w:pPr>
      <w:r>
        <w:t>2)</w:t>
      </w:r>
      <w:r>
        <w:tab/>
      </w:r>
      <w:r>
        <w:tab/>
      </w:r>
      <w:r w:rsidRPr="00800B6F">
        <w:t xml:space="preserve">znane mi są warunki wykonywania działalności gospodarczej w zakresie wytwarzania biokomponentów, a następnie rozporządzenia nimi przez dokonanie jakiejkolwiek czynności prawnej lub faktycznej skutkującej trwałym wyzbyciem się tych biokomponentów, lub przeznaczenia ich do wytworzenia przez wytwórcę paliw, określone w ustawie z dnia 25 sierpnia 2006 r. o biokomponentach i biopaliwach ciekłych, i spełniam warunki, o których mowa w art. 5 ust. 1 </w:t>
      </w:r>
      <w:r w:rsidR="00A341FA">
        <w:t xml:space="preserve">i </w:t>
      </w:r>
      <w:r w:rsidR="00474AAF">
        <w:t xml:space="preserve">ust. </w:t>
      </w:r>
      <w:r w:rsidR="00A341FA">
        <w:t>2</w:t>
      </w:r>
      <w:r w:rsidRPr="00800B6F">
        <w:t xml:space="preserve"> tej ustawy.</w:t>
      </w:r>
      <w:r w:rsidR="00495841">
        <w:t>”</w:t>
      </w:r>
      <w:r w:rsidR="0064681D">
        <w:t>;</w:t>
      </w:r>
      <w:r w:rsidR="00495841">
        <w:t>”</w:t>
      </w:r>
      <w:r w:rsidRPr="00800B6F">
        <w:t>;</w:t>
      </w:r>
    </w:p>
    <w:p w14:paraId="7AA46F1F" w14:textId="77B10B0C" w:rsidR="005B66D7" w:rsidRDefault="003F70E1" w:rsidP="00495841">
      <w:pPr>
        <w:pStyle w:val="PKTpunkt"/>
        <w:keepNext/>
      </w:pPr>
      <w:r>
        <w:t>5</w:t>
      </w:r>
      <w:r w:rsidRPr="00800B6F">
        <w:t>)</w:t>
      </w:r>
      <w:r w:rsidR="004259E8">
        <w:tab/>
      </w:r>
      <w:r w:rsidR="005B66D7">
        <w:t>w a</w:t>
      </w:r>
      <w:r w:rsidR="005B66D7" w:rsidRPr="005B66D7">
        <w:t xml:space="preserve">rt. 11 </w:t>
      </w:r>
      <w:r w:rsidR="0098025A">
        <w:t xml:space="preserve">w </w:t>
      </w:r>
      <w:r w:rsidR="005B66D7" w:rsidRPr="005B66D7">
        <w:t>ust. 1 pkt 3 otrzymuje brzmienie:</w:t>
      </w:r>
    </w:p>
    <w:p w14:paraId="793B9AAD" w14:textId="1F146AD3" w:rsidR="005B66D7" w:rsidRPr="00800B6F" w:rsidRDefault="00495841" w:rsidP="005B66D7">
      <w:pPr>
        <w:pStyle w:val="ZPKTzmpktartykuempunktem"/>
      </w:pPr>
      <w:r>
        <w:t>„</w:t>
      </w:r>
      <w:r w:rsidR="005B66D7" w:rsidRPr="005B66D7">
        <w:t>3)</w:t>
      </w:r>
      <w:r>
        <w:tab/>
      </w:r>
      <w:r w:rsidR="005B66D7" w:rsidRPr="005B66D7">
        <w:t>surowce rolnicze pozyskane z produkcji własnej wytwórców lub biomasę otrzymywaną przez wytwórców w prowadzonych przez nich procesach przetwarzania surowców rolniczych lub biomasy na cele inne niż paliwowe</w:t>
      </w:r>
      <w:r w:rsidR="00DD75A6">
        <w:t>.</w:t>
      </w:r>
      <w:r>
        <w:t>”</w:t>
      </w:r>
      <w:r w:rsidR="00DD75A6">
        <w:t>;</w:t>
      </w:r>
    </w:p>
    <w:p w14:paraId="20B447FE" w14:textId="194E72FA" w:rsidR="00E4056D" w:rsidRPr="00800B6F" w:rsidRDefault="005B66D7" w:rsidP="004B4CE1">
      <w:pPr>
        <w:pStyle w:val="PKTpunkt"/>
      </w:pPr>
      <w:r>
        <w:lastRenderedPageBreak/>
        <w:t>6)</w:t>
      </w:r>
      <w:r w:rsidR="004259E8">
        <w:tab/>
      </w:r>
      <w:r w:rsidR="00E4056D">
        <w:t xml:space="preserve">w art. 12 </w:t>
      </w:r>
      <w:r w:rsidR="0009377F">
        <w:t xml:space="preserve">w </w:t>
      </w:r>
      <w:r w:rsidR="00E4056D">
        <w:t xml:space="preserve">ust. 2 </w:t>
      </w:r>
      <w:r w:rsidR="0009377F">
        <w:t xml:space="preserve">wyrazy </w:t>
      </w:r>
      <w:r w:rsidR="00495841">
        <w:t>„</w:t>
      </w:r>
      <w:r w:rsidR="0009377F">
        <w:t>obowiązku, o którym mowa w art. 23 ust. 1</w:t>
      </w:r>
      <w:r w:rsidR="00495841">
        <w:t>”</w:t>
      </w:r>
      <w:r w:rsidR="0009377F">
        <w:t xml:space="preserve"> zastępuje się wyrazami </w:t>
      </w:r>
      <w:r w:rsidR="00495841">
        <w:t>„</w:t>
      </w:r>
      <w:r w:rsidR="00E4056D">
        <w:t xml:space="preserve">obowiązków, o których mowa w art. 23 ust. 1 oraz </w:t>
      </w:r>
      <w:r w:rsidR="00E563B2">
        <w:t xml:space="preserve">art. </w:t>
      </w:r>
      <w:r w:rsidR="00E4056D">
        <w:t>23b ust. 1</w:t>
      </w:r>
      <w:r w:rsidR="00495841">
        <w:t>”</w:t>
      </w:r>
      <w:r w:rsidR="00E4056D">
        <w:t>;</w:t>
      </w:r>
    </w:p>
    <w:p w14:paraId="2FE9D3A7" w14:textId="5AD02A49" w:rsidR="004D0657" w:rsidRPr="00800B6F" w:rsidRDefault="00E4056D" w:rsidP="004D0657">
      <w:pPr>
        <w:pStyle w:val="PKTpunkt"/>
      </w:pPr>
      <w:r>
        <w:t>7)</w:t>
      </w:r>
      <w:r w:rsidR="004259E8">
        <w:tab/>
      </w:r>
      <w:r w:rsidR="003F70E1" w:rsidRPr="00800B6F">
        <w:t xml:space="preserve">w art. 12a </w:t>
      </w:r>
      <w:r w:rsidR="003F70E1">
        <w:t xml:space="preserve">w </w:t>
      </w:r>
      <w:r w:rsidR="003F70E1" w:rsidRPr="00800B6F">
        <w:t xml:space="preserve">ust. 1 </w:t>
      </w:r>
      <w:r w:rsidR="003F70E1">
        <w:t xml:space="preserve">po wyrazie </w:t>
      </w:r>
      <w:r w:rsidR="00495841">
        <w:t>„</w:t>
      </w:r>
      <w:r w:rsidR="003F70E1" w:rsidRPr="00800B6F">
        <w:t>faktycznej</w:t>
      </w:r>
      <w:r w:rsidR="00495841">
        <w:t>”</w:t>
      </w:r>
      <w:r w:rsidR="003F70E1">
        <w:t xml:space="preserve"> dodaje się wyrazy </w:t>
      </w:r>
      <w:r w:rsidR="00495841">
        <w:t>„</w:t>
      </w:r>
      <w:r w:rsidR="003F70E1" w:rsidRPr="00800B6F">
        <w:t>skutkującej trwałym wyzbyciem się tych biokomponentów</w:t>
      </w:r>
      <w:r w:rsidR="00495841">
        <w:t>”</w:t>
      </w:r>
      <w:r w:rsidR="003F70E1">
        <w:t>;</w:t>
      </w:r>
    </w:p>
    <w:p w14:paraId="3869729A" w14:textId="72A6A093" w:rsidR="004D0657" w:rsidRPr="00800B6F" w:rsidRDefault="00E4056D" w:rsidP="00495841">
      <w:pPr>
        <w:pStyle w:val="PKTpunkt"/>
        <w:keepNext/>
      </w:pPr>
      <w:r>
        <w:t>8</w:t>
      </w:r>
      <w:r w:rsidR="00213801">
        <w:t>)</w:t>
      </w:r>
      <w:r w:rsidR="004259E8">
        <w:tab/>
      </w:r>
      <w:r w:rsidR="003F70E1" w:rsidRPr="00800B6F">
        <w:t>w art. 12b:</w:t>
      </w:r>
    </w:p>
    <w:p w14:paraId="405E5BFB" w14:textId="37212117" w:rsidR="004D0657" w:rsidRDefault="003F70E1" w:rsidP="004D0657">
      <w:pPr>
        <w:pStyle w:val="LITlitera"/>
      </w:pPr>
      <w:r>
        <w:t>a)</w:t>
      </w:r>
      <w:r>
        <w:tab/>
        <w:t xml:space="preserve">w pkt 2 po wyrazie </w:t>
      </w:r>
      <w:r w:rsidR="00495841">
        <w:t>„</w:t>
      </w:r>
      <w:r w:rsidRPr="00800B6F">
        <w:t>faktycznej</w:t>
      </w:r>
      <w:r w:rsidR="00495841">
        <w:t>”</w:t>
      </w:r>
      <w:r w:rsidRPr="00800B6F">
        <w:t xml:space="preserve"> </w:t>
      </w:r>
      <w:r>
        <w:t xml:space="preserve">dodaje się wyrazy </w:t>
      </w:r>
      <w:r w:rsidR="00495841">
        <w:t>„</w:t>
      </w:r>
      <w:r w:rsidRPr="00800B6F">
        <w:t>skutkującej trwałym wyzbyciem się tych biokomponentów</w:t>
      </w:r>
      <w:r w:rsidR="00495841">
        <w:t>”</w:t>
      </w:r>
      <w:r w:rsidRPr="00800B6F">
        <w:t>,</w:t>
      </w:r>
    </w:p>
    <w:p w14:paraId="7EFB8472" w14:textId="0CCFE16D" w:rsidR="004D0657" w:rsidRPr="00800B6F" w:rsidRDefault="003F70E1" w:rsidP="004D0657">
      <w:pPr>
        <w:pStyle w:val="LITlitera"/>
      </w:pPr>
      <w:r>
        <w:t>b)</w:t>
      </w:r>
      <w:r>
        <w:tab/>
        <w:t xml:space="preserve">w pkt 4 po wyrazie </w:t>
      </w:r>
      <w:r w:rsidR="00495841">
        <w:t>„</w:t>
      </w:r>
      <w:r w:rsidRPr="00800B6F">
        <w:t>faktycznej</w:t>
      </w:r>
      <w:r w:rsidR="00495841">
        <w:t>”</w:t>
      </w:r>
      <w:r w:rsidRPr="00800B6F">
        <w:t xml:space="preserve"> </w:t>
      </w:r>
      <w:r>
        <w:t xml:space="preserve">dodaje się wyrazy </w:t>
      </w:r>
      <w:r w:rsidR="00495841">
        <w:t>„</w:t>
      </w:r>
      <w:r w:rsidRPr="00800B6F">
        <w:t>skutkującej trwałym wyzbyciem się tych biokomponentów</w:t>
      </w:r>
      <w:r w:rsidR="00495841">
        <w:t>”</w:t>
      </w:r>
      <w:r>
        <w:t>;</w:t>
      </w:r>
    </w:p>
    <w:p w14:paraId="12150892" w14:textId="3E7793D1" w:rsidR="004D0657" w:rsidRPr="00800B6F" w:rsidRDefault="00E4056D" w:rsidP="004D0657">
      <w:pPr>
        <w:pStyle w:val="PKTpunkt"/>
      </w:pPr>
      <w:r>
        <w:t>9</w:t>
      </w:r>
      <w:r w:rsidR="003F70E1" w:rsidRPr="00800B6F">
        <w:t>)</w:t>
      </w:r>
      <w:r w:rsidR="003F70E1" w:rsidRPr="00800B6F">
        <w:tab/>
        <w:t xml:space="preserve">w art. 12c </w:t>
      </w:r>
      <w:r w:rsidR="003F70E1">
        <w:t xml:space="preserve">w </w:t>
      </w:r>
      <w:r w:rsidR="003F70E1" w:rsidRPr="00800B6F">
        <w:t xml:space="preserve">ust. 4 </w:t>
      </w:r>
      <w:r w:rsidR="003F70E1">
        <w:t xml:space="preserve">w </w:t>
      </w:r>
      <w:r w:rsidR="003F70E1" w:rsidRPr="00800B6F">
        <w:t xml:space="preserve">pkt 1 </w:t>
      </w:r>
      <w:r w:rsidR="003F70E1">
        <w:t xml:space="preserve">w treści oświadczenia w pkt 2 po wyrazie </w:t>
      </w:r>
      <w:r w:rsidR="00495841">
        <w:t>„</w:t>
      </w:r>
      <w:r w:rsidR="003F70E1" w:rsidRPr="00800B6F">
        <w:t>faktycznej</w:t>
      </w:r>
      <w:r w:rsidR="00495841">
        <w:t>”</w:t>
      </w:r>
      <w:r w:rsidR="003F70E1" w:rsidRPr="00800B6F">
        <w:t xml:space="preserve"> </w:t>
      </w:r>
      <w:r w:rsidR="003F70E1">
        <w:t xml:space="preserve">dodaje się wyrazy </w:t>
      </w:r>
      <w:r w:rsidR="00495841">
        <w:t>„</w:t>
      </w:r>
      <w:r w:rsidR="003F70E1" w:rsidRPr="00800B6F">
        <w:t>skutkującej trwałym wyzbyciem się tych biokomponentów</w:t>
      </w:r>
      <w:r w:rsidR="00495841">
        <w:t>”</w:t>
      </w:r>
      <w:r w:rsidR="003F70E1" w:rsidRPr="00800B6F">
        <w:t>;</w:t>
      </w:r>
    </w:p>
    <w:p w14:paraId="4BF685F5" w14:textId="131A7437" w:rsidR="004D0657" w:rsidRPr="00800B6F" w:rsidRDefault="00E4056D" w:rsidP="00495841">
      <w:pPr>
        <w:pStyle w:val="PKTpunkt"/>
        <w:keepNext/>
      </w:pPr>
      <w:r>
        <w:t>10</w:t>
      </w:r>
      <w:r w:rsidR="003F70E1">
        <w:t>)</w:t>
      </w:r>
      <w:r w:rsidR="003F70E1">
        <w:tab/>
      </w:r>
      <w:r w:rsidR="003F70E1" w:rsidRPr="00800B6F">
        <w:t>w art. 22:</w:t>
      </w:r>
    </w:p>
    <w:p w14:paraId="4B7DD554" w14:textId="77777777" w:rsidR="004D0657" w:rsidRPr="00800B6F" w:rsidRDefault="003F70E1" w:rsidP="00495841">
      <w:pPr>
        <w:pStyle w:val="LITlitera"/>
        <w:keepNext/>
      </w:pPr>
      <w:r>
        <w:t>a)</w:t>
      </w:r>
      <w:r>
        <w:tab/>
      </w:r>
      <w:r w:rsidRPr="00800B6F">
        <w:t>ust. 1 otrzymuje brzmienie:</w:t>
      </w:r>
    </w:p>
    <w:p w14:paraId="356DE2BD" w14:textId="78631F79" w:rsidR="004D0657" w:rsidRPr="00800B6F" w:rsidRDefault="00495841" w:rsidP="004D0657">
      <w:pPr>
        <w:pStyle w:val="ZLITUSTzmustliter"/>
      </w:pPr>
      <w:r>
        <w:t>„</w:t>
      </w:r>
      <w:r w:rsidR="003F70E1" w:rsidRPr="00800B6F">
        <w:t xml:space="preserve">1. Biokomponenty, z wyłączeniem biokomponentów wytwarzanych w procesie </w:t>
      </w:r>
      <w:proofErr w:type="spellStart"/>
      <w:r w:rsidR="003F70E1" w:rsidRPr="00800B6F">
        <w:t>współuwodornienia</w:t>
      </w:r>
      <w:proofErr w:type="spellEnd"/>
      <w:r w:rsidR="003F70E1" w:rsidRPr="00800B6F">
        <w:t>, wprowadzane do obrotu lub wykorzystywane do wytwarzania paliw powinny spełniać wymagania jakościowe potwierdzone certyfikatem jakości wydanym przez akredytowane jednostki certyfikujące.</w:t>
      </w:r>
      <w:r>
        <w:t>”</w:t>
      </w:r>
      <w:r w:rsidR="003F70E1" w:rsidRPr="00800B6F">
        <w:t>,</w:t>
      </w:r>
    </w:p>
    <w:p w14:paraId="53A043BA" w14:textId="44271161" w:rsidR="004D0657" w:rsidRPr="00800B6F" w:rsidRDefault="003F70E1" w:rsidP="00495841">
      <w:pPr>
        <w:pStyle w:val="LITlitera"/>
        <w:keepNext/>
      </w:pPr>
      <w:r w:rsidRPr="00800B6F">
        <w:t>b)</w:t>
      </w:r>
      <w:r>
        <w:tab/>
      </w:r>
      <w:r w:rsidRPr="00800B6F">
        <w:t xml:space="preserve">po ust. 1 dodaje się </w:t>
      </w:r>
      <w:r>
        <w:t xml:space="preserve">ust. </w:t>
      </w:r>
      <w:r w:rsidRPr="00800B6F">
        <w:t>1a w brzmieniu</w:t>
      </w:r>
      <w:r w:rsidR="00EC55E3">
        <w:t>:</w:t>
      </w:r>
    </w:p>
    <w:p w14:paraId="465312F5" w14:textId="2ABCA738" w:rsidR="004D0657" w:rsidRPr="00800B6F" w:rsidRDefault="00495841" w:rsidP="004D0657">
      <w:pPr>
        <w:pStyle w:val="ZLITUSTzmustliter"/>
      </w:pPr>
      <w:r>
        <w:t>„</w:t>
      </w:r>
      <w:r w:rsidR="003F70E1" w:rsidRPr="00800B6F">
        <w:t xml:space="preserve">1a. Proces </w:t>
      </w:r>
      <w:proofErr w:type="spellStart"/>
      <w:r w:rsidR="003F70E1" w:rsidRPr="00800B6F">
        <w:t>współuwodornienia</w:t>
      </w:r>
      <w:proofErr w:type="spellEnd"/>
      <w:r w:rsidR="003F70E1" w:rsidRPr="00800B6F">
        <w:t xml:space="preserve">, w którym wytwarzane są biokomponenty, powinien zapewnić odpowiedni stopień przereagowania biomasy, którego minimalny poziom jest określony </w:t>
      </w:r>
      <w:r w:rsidR="003F70E1">
        <w:t xml:space="preserve">w </w:t>
      </w:r>
      <w:r w:rsidR="003F70E1" w:rsidRPr="00800B6F">
        <w:t>przepis</w:t>
      </w:r>
      <w:r w:rsidR="003F70E1">
        <w:t>ach</w:t>
      </w:r>
      <w:r w:rsidR="003F70E1" w:rsidRPr="00800B6F">
        <w:t xml:space="preserve"> wydanych na podstawie art. 23 ust. 1e, potwierdzony certyfikatem jakości wydanym przez akredytowane jednostki certyfikujące.</w:t>
      </w:r>
      <w:r>
        <w:t>”</w:t>
      </w:r>
      <w:r w:rsidR="003F70E1" w:rsidRPr="00800B6F">
        <w:t>,</w:t>
      </w:r>
    </w:p>
    <w:p w14:paraId="7C0B196A" w14:textId="77777777" w:rsidR="004D0657" w:rsidRPr="00800B6F" w:rsidRDefault="003F70E1" w:rsidP="00495841">
      <w:pPr>
        <w:pStyle w:val="LITlitera"/>
        <w:keepNext/>
      </w:pPr>
      <w:r>
        <w:t>c)</w:t>
      </w:r>
      <w:r>
        <w:tab/>
      </w:r>
      <w:r w:rsidRPr="00800B6F">
        <w:t>ust. 2</w:t>
      </w:r>
      <w:r>
        <w:t xml:space="preserve"> i </w:t>
      </w:r>
      <w:r w:rsidRPr="00800B6F">
        <w:t>2a otrzymują brzmienie:</w:t>
      </w:r>
    </w:p>
    <w:p w14:paraId="50DB0499" w14:textId="0566F8E6" w:rsidR="004D0657" w:rsidRPr="00800B6F" w:rsidRDefault="00495841" w:rsidP="004D0657">
      <w:pPr>
        <w:pStyle w:val="ZLITUSTzmustliter"/>
      </w:pPr>
      <w:r>
        <w:t>„</w:t>
      </w:r>
      <w:r w:rsidR="003F70E1" w:rsidRPr="00800B6F">
        <w:t>2. Badania jakości biokomponentów, o których mowa w ust. 1</w:t>
      </w:r>
      <w:r w:rsidR="003F70E1">
        <w:t>,</w:t>
      </w:r>
      <w:r w:rsidR="003F70E1" w:rsidRPr="00800B6F">
        <w:t xml:space="preserve"> </w:t>
      </w:r>
      <w:r w:rsidR="00C52848">
        <w:t>oraz</w:t>
      </w:r>
      <w:r w:rsidR="0009614D">
        <w:t xml:space="preserve"> </w:t>
      </w:r>
      <w:r w:rsidR="00C52848">
        <w:t>b</w:t>
      </w:r>
      <w:r w:rsidR="003F70E1" w:rsidRPr="00316817">
        <w:t xml:space="preserve">adania stopnia przereagowania biomasy, </w:t>
      </w:r>
      <w:r w:rsidR="0009614D">
        <w:t>o których</w:t>
      </w:r>
      <w:r w:rsidR="0009614D" w:rsidRPr="00316817">
        <w:t xml:space="preserve"> mowa w ust. 1a</w:t>
      </w:r>
      <w:r w:rsidR="0009614D">
        <w:t>,</w:t>
      </w:r>
      <w:r w:rsidR="0009614D" w:rsidRPr="00316817">
        <w:t xml:space="preserve"> </w:t>
      </w:r>
      <w:r w:rsidR="00C52848" w:rsidRPr="00316817">
        <w:t>wykonują akredytowane laboratoria badawcze</w:t>
      </w:r>
      <w:r w:rsidR="003F70E1">
        <w:t>.</w:t>
      </w:r>
    </w:p>
    <w:p w14:paraId="7D4C3C9E" w14:textId="47C26D39" w:rsidR="004D0657" w:rsidRPr="00800B6F" w:rsidRDefault="003F70E1" w:rsidP="004D0657">
      <w:pPr>
        <w:pStyle w:val="ZLITUSTzmustliter"/>
      </w:pPr>
      <w:r w:rsidRPr="00800B6F">
        <w:t>2a. Certyfikat jakości biokomponentu wydaje się na wniosek podmiotu w terminie 30 dni roboczych od dnia złożenia wniosku</w:t>
      </w:r>
      <w:r>
        <w:t xml:space="preserve">, </w:t>
      </w:r>
      <w:r w:rsidRPr="00316817">
        <w:t>po dokonaniu oceny informacji oraz dok</w:t>
      </w:r>
      <w:r>
        <w:t xml:space="preserve">umentów </w:t>
      </w:r>
      <w:r w:rsidR="00EC55E3">
        <w:t xml:space="preserve">potwierdzających </w:t>
      </w:r>
      <w:r w:rsidR="007968C1">
        <w:t xml:space="preserve">ich </w:t>
      </w:r>
      <w:r w:rsidR="00355FF3" w:rsidRPr="00355FF3">
        <w:t>zgodnoś</w:t>
      </w:r>
      <w:r w:rsidR="00EC55E3">
        <w:t>ć</w:t>
      </w:r>
      <w:r w:rsidR="00355FF3" w:rsidRPr="00355FF3">
        <w:t xml:space="preserve"> z wym</w:t>
      </w:r>
      <w:r w:rsidR="007968C1">
        <w:t>ogami</w:t>
      </w:r>
      <w:r w:rsidR="00355FF3" w:rsidRPr="00355FF3">
        <w:t xml:space="preserve"> określonymi w przepisach wydanych </w:t>
      </w:r>
      <w:r w:rsidR="007650C5">
        <w:t xml:space="preserve">na </w:t>
      </w:r>
      <w:r>
        <w:t>podstawie ust.</w:t>
      </w:r>
      <w:r w:rsidR="00DE4319">
        <w:t xml:space="preserve"> </w:t>
      </w:r>
      <w:r w:rsidR="00355FF3">
        <w:t>5</w:t>
      </w:r>
      <w:r w:rsidRPr="00800B6F">
        <w:t xml:space="preserve">. Wniosek zawiera w szczególności informacje o rodzaju biokomponentu przewidzianego do wprowadzenia do obrotu </w:t>
      </w:r>
      <w:r w:rsidRPr="00800B6F">
        <w:lastRenderedPageBreak/>
        <w:t>lub wykorzystania do wytwarzania paliw oraz nazwę surowców, z których biokomponent jest wytwarzany.</w:t>
      </w:r>
      <w:r w:rsidR="00495841">
        <w:t>”</w:t>
      </w:r>
      <w:r w:rsidRPr="00800B6F">
        <w:t>,</w:t>
      </w:r>
    </w:p>
    <w:p w14:paraId="1AC98101" w14:textId="30C9A807" w:rsidR="00E247DE" w:rsidRDefault="003F70E1" w:rsidP="00495841">
      <w:pPr>
        <w:pStyle w:val="LITlitera"/>
        <w:keepNext/>
      </w:pPr>
      <w:r w:rsidRPr="00800B6F">
        <w:t>d)</w:t>
      </w:r>
      <w:r w:rsidR="004259E8">
        <w:tab/>
      </w:r>
      <w:r w:rsidR="00E247DE">
        <w:t>po ust. 2a dodaje się ust. 2aa w brzmieniu:</w:t>
      </w:r>
    </w:p>
    <w:p w14:paraId="48A1B465" w14:textId="5FF5E606" w:rsidR="00E247DE" w:rsidRDefault="00495841" w:rsidP="00E247DE">
      <w:pPr>
        <w:pStyle w:val="ZLITUSTzmustliter"/>
      </w:pPr>
      <w:r>
        <w:t>„</w:t>
      </w:r>
      <w:r w:rsidR="00E247DE" w:rsidRPr="00E247DE">
        <w:t>2aa. Przed wydaniem certyfikatu jakości biokomponentu upoważniony przedstawiciel akredytowanego laboratorium badawczego może dokonać  sprawdzenia spełniania wym</w:t>
      </w:r>
      <w:r w:rsidR="007968C1">
        <w:t>ogów</w:t>
      </w:r>
      <w:r w:rsidR="00E247DE" w:rsidRPr="00E247DE">
        <w:t xml:space="preserve"> o</w:t>
      </w:r>
      <w:r w:rsidR="007968C1">
        <w:t>kreślonych</w:t>
      </w:r>
      <w:r w:rsidR="00E247DE" w:rsidRPr="00E247DE">
        <w:t xml:space="preserve"> w </w:t>
      </w:r>
      <w:r w:rsidR="007968C1">
        <w:t xml:space="preserve">przepisach wydanych na podstawie </w:t>
      </w:r>
      <w:r w:rsidR="00E247DE" w:rsidRPr="00E247DE">
        <w:t xml:space="preserve">ust. </w:t>
      </w:r>
      <w:r w:rsidR="009F2D44">
        <w:t>5</w:t>
      </w:r>
      <w:r w:rsidR="00E247DE" w:rsidRPr="00E247DE">
        <w:t>, w miejscu wytwarzania biokomponentów.</w:t>
      </w:r>
      <w:r>
        <w:t>”</w:t>
      </w:r>
      <w:r w:rsidR="006F2837">
        <w:t>,</w:t>
      </w:r>
    </w:p>
    <w:p w14:paraId="70BE6DD6" w14:textId="433FD595" w:rsidR="004D0657" w:rsidRPr="00800B6F" w:rsidRDefault="00E247DE" w:rsidP="00495841">
      <w:pPr>
        <w:pStyle w:val="LITlitera"/>
        <w:keepNext/>
      </w:pPr>
      <w:r>
        <w:t>e)</w:t>
      </w:r>
      <w:r w:rsidR="004259E8">
        <w:tab/>
      </w:r>
      <w:r w:rsidR="003F70E1" w:rsidRPr="00800B6F">
        <w:t>ust. 2d otrzymuje brzmienie:</w:t>
      </w:r>
    </w:p>
    <w:p w14:paraId="54888F12" w14:textId="79E6FF65" w:rsidR="004D0657" w:rsidRPr="00800B6F" w:rsidRDefault="00495841" w:rsidP="004D0657">
      <w:pPr>
        <w:pStyle w:val="ZLITUSTzmustliter"/>
      </w:pPr>
      <w:r>
        <w:t>„</w:t>
      </w:r>
      <w:r w:rsidR="003F70E1" w:rsidRPr="00800B6F">
        <w:t>2d. Akredytowana jednostka certyfikująca może cofnąć certyfikat jakości biokomponentu:</w:t>
      </w:r>
    </w:p>
    <w:p w14:paraId="15E587C6" w14:textId="08C59C41" w:rsidR="004D0657" w:rsidRPr="00800B6F" w:rsidRDefault="006928F7" w:rsidP="00495841">
      <w:pPr>
        <w:pStyle w:val="ZLITLITwPKTzmlitwpktliter"/>
      </w:pPr>
      <w:r>
        <w:t>1</w:t>
      </w:r>
      <w:r w:rsidR="003F70E1">
        <w:t>)</w:t>
      </w:r>
      <w:r w:rsidR="003F70E1">
        <w:tab/>
      </w:r>
      <w:r w:rsidR="00CA62E6">
        <w:t xml:space="preserve">w przypadku gdy </w:t>
      </w:r>
      <w:r w:rsidR="003F70E1" w:rsidRPr="00800B6F">
        <w:t>biokomponent przestał spełniać wymagania jakościowe</w:t>
      </w:r>
      <w:r>
        <w:t>;</w:t>
      </w:r>
    </w:p>
    <w:p w14:paraId="21966F6E" w14:textId="1BFE3421" w:rsidR="004D0657" w:rsidRPr="00800B6F" w:rsidRDefault="006928F7" w:rsidP="00495841">
      <w:pPr>
        <w:pStyle w:val="ZLITLITwPKTzmlitwpktliter"/>
      </w:pPr>
      <w:r>
        <w:t>2</w:t>
      </w:r>
      <w:r w:rsidR="003F70E1">
        <w:t>)</w:t>
      </w:r>
      <w:r w:rsidR="003F70E1">
        <w:tab/>
      </w:r>
      <w:r w:rsidR="00CA62E6">
        <w:t>je</w:t>
      </w:r>
      <w:r w:rsidR="009F2D44">
        <w:t>żeli</w:t>
      </w:r>
      <w:r w:rsidR="00CA62E6">
        <w:t xml:space="preserve"> </w:t>
      </w:r>
      <w:r w:rsidR="003F70E1" w:rsidRPr="00800B6F">
        <w:t xml:space="preserve">proces </w:t>
      </w:r>
      <w:proofErr w:type="spellStart"/>
      <w:r w:rsidR="003F70E1" w:rsidRPr="00800B6F">
        <w:t>współuwodornienia</w:t>
      </w:r>
      <w:proofErr w:type="spellEnd"/>
      <w:r w:rsidR="003F70E1" w:rsidRPr="00800B6F">
        <w:t xml:space="preserve"> nie zapewnia odpowiedniego </w:t>
      </w:r>
      <w:r w:rsidR="009F2D44">
        <w:t>poziomu</w:t>
      </w:r>
      <w:r w:rsidR="003F70E1" w:rsidRPr="00800B6F">
        <w:t xml:space="preserve"> przereagowania biomasy, stanowiącego podstawę wydania certyfikatu jakości</w:t>
      </w:r>
      <w:r w:rsidR="009F2D44">
        <w:t>;</w:t>
      </w:r>
    </w:p>
    <w:p w14:paraId="233D80CA" w14:textId="2148C8A2" w:rsidR="004D0657" w:rsidRDefault="006928F7" w:rsidP="00495841">
      <w:pPr>
        <w:pStyle w:val="ZLITLITwPKTzmlitwpktliter"/>
      </w:pPr>
      <w:r>
        <w:t>3</w:t>
      </w:r>
      <w:r w:rsidR="003F70E1">
        <w:t>)</w:t>
      </w:r>
      <w:r w:rsidR="003F70E1">
        <w:tab/>
      </w:r>
      <w:r w:rsidR="003F70E1" w:rsidRPr="00800B6F">
        <w:t>na wniosek podmiotu, któremu został wydany certyfikat jakości.</w:t>
      </w:r>
      <w:r w:rsidR="00495841">
        <w:t>”</w:t>
      </w:r>
      <w:r w:rsidR="003F70E1" w:rsidRPr="00800B6F">
        <w:t>,</w:t>
      </w:r>
    </w:p>
    <w:p w14:paraId="785A233E" w14:textId="67C3C066" w:rsidR="001536B9" w:rsidRDefault="00E4056D" w:rsidP="00495841">
      <w:pPr>
        <w:pStyle w:val="LITlitera"/>
        <w:keepNext/>
      </w:pPr>
      <w:r>
        <w:t>f</w:t>
      </w:r>
      <w:r w:rsidR="003F70E1">
        <w:t>)</w:t>
      </w:r>
      <w:r w:rsidR="004259E8">
        <w:tab/>
      </w:r>
      <w:r w:rsidR="001536B9">
        <w:t xml:space="preserve">w ust. 5 </w:t>
      </w:r>
      <w:r w:rsidR="00E22088">
        <w:t xml:space="preserve">pkt 3 </w:t>
      </w:r>
      <w:r w:rsidR="001536B9">
        <w:t>otrzymuje brzmienie:</w:t>
      </w:r>
    </w:p>
    <w:p w14:paraId="691399C7" w14:textId="55246AB9" w:rsidR="00962FF0" w:rsidRDefault="00495841" w:rsidP="00962FF0">
      <w:pPr>
        <w:pStyle w:val="ZLITLITzmlitliter"/>
      </w:pPr>
      <w:r>
        <w:t>„</w:t>
      </w:r>
      <w:r w:rsidR="00962FF0">
        <w:t>3)</w:t>
      </w:r>
      <w:r w:rsidR="00962FF0">
        <w:tab/>
        <w:t>tryb wydawania certyfikatów jakości</w:t>
      </w:r>
      <w:r w:rsidR="00360601">
        <w:t>,</w:t>
      </w:r>
      <w:r w:rsidR="00360601" w:rsidRPr="00360601">
        <w:t xml:space="preserve"> </w:t>
      </w:r>
      <w:r w:rsidR="00360601">
        <w:t>o których mowa w ust. 1 i 1a,</w:t>
      </w:r>
      <w:r w:rsidR="00962FF0">
        <w:t xml:space="preserve"> przez akredytowane jednostki certyfikujące</w:t>
      </w:r>
      <w:r>
        <w:t>”</w:t>
      </w:r>
      <w:r w:rsidR="00962FF0">
        <w:t>,</w:t>
      </w:r>
    </w:p>
    <w:p w14:paraId="7345AFA9" w14:textId="281FA6F5" w:rsidR="00097109" w:rsidRDefault="00097109" w:rsidP="00495841">
      <w:pPr>
        <w:pStyle w:val="LITlitera"/>
        <w:keepNext/>
      </w:pPr>
      <w:r>
        <w:t>g)</w:t>
      </w:r>
      <w:r>
        <w:tab/>
        <w:t xml:space="preserve">ust. 6 </w:t>
      </w:r>
      <w:r w:rsidR="00016D50">
        <w:t xml:space="preserve">i 7 </w:t>
      </w:r>
      <w:r w:rsidRPr="00800B6F">
        <w:t>otrzymuj</w:t>
      </w:r>
      <w:r w:rsidR="00016D50">
        <w:t>ą</w:t>
      </w:r>
      <w:r w:rsidRPr="00800B6F">
        <w:t xml:space="preserve"> brzmienie:</w:t>
      </w:r>
    </w:p>
    <w:p w14:paraId="66F8483D" w14:textId="52415E6E" w:rsidR="00097109" w:rsidRDefault="00495841" w:rsidP="00495841">
      <w:pPr>
        <w:pStyle w:val="ZLITUSTzmustliter"/>
        <w:keepNext/>
      </w:pPr>
      <w:r>
        <w:t>„</w:t>
      </w:r>
      <w:r w:rsidR="00097109">
        <w:t xml:space="preserve">6. Minister właściwy do spraw energii określi, w drodze rozporządzenia, </w:t>
      </w:r>
      <w:r w:rsidR="00763898">
        <w:t>dla bi</w:t>
      </w:r>
      <w:r w:rsidR="00097109" w:rsidRPr="00800B6F">
        <w:t>okomponent</w:t>
      </w:r>
      <w:r w:rsidR="00763898">
        <w:t>ów</w:t>
      </w:r>
      <w:r w:rsidR="00097109" w:rsidRPr="00800B6F">
        <w:t>, z wyłączeniem biokomponentów wytwarzanych w</w:t>
      </w:r>
      <w:r w:rsidR="00763898">
        <w:t xml:space="preserve"> procesie </w:t>
      </w:r>
      <w:proofErr w:type="spellStart"/>
      <w:r w:rsidR="00763898">
        <w:t>współuwodornienia</w:t>
      </w:r>
      <w:proofErr w:type="spellEnd"/>
      <w:r w:rsidR="00097109">
        <w:t>:</w:t>
      </w:r>
    </w:p>
    <w:p w14:paraId="5DF8417F" w14:textId="41F35817" w:rsidR="00097109" w:rsidRPr="00097109" w:rsidRDefault="00097109" w:rsidP="004B4CE1">
      <w:pPr>
        <w:pStyle w:val="ZLITPKTzmpktliter"/>
      </w:pPr>
      <w:r w:rsidRPr="004B4CE1">
        <w:t>1)</w:t>
      </w:r>
      <w:r w:rsidR="00763898">
        <w:tab/>
      </w:r>
      <w:r w:rsidRPr="00097109">
        <w:t>wymagania jakościowe,</w:t>
      </w:r>
    </w:p>
    <w:p w14:paraId="17F59036" w14:textId="2F8733C9" w:rsidR="00097109" w:rsidRPr="00097109" w:rsidRDefault="00097109" w:rsidP="004B4CE1">
      <w:pPr>
        <w:pStyle w:val="ZLITPKTzmpktliter"/>
      </w:pPr>
      <w:r w:rsidRPr="004B4CE1">
        <w:t>2)</w:t>
      </w:r>
      <w:r w:rsidR="00763898">
        <w:tab/>
      </w:r>
      <w:r w:rsidRPr="00097109">
        <w:t xml:space="preserve">metody badań </w:t>
      </w:r>
      <w:r w:rsidR="00763898">
        <w:t xml:space="preserve">ich </w:t>
      </w:r>
      <w:r w:rsidRPr="00097109">
        <w:t>jakości,</w:t>
      </w:r>
    </w:p>
    <w:p w14:paraId="42AA30BF" w14:textId="7336C2AE" w:rsidR="00097109" w:rsidRDefault="00097109" w:rsidP="004B4CE1">
      <w:pPr>
        <w:pStyle w:val="ZLITPKTzmpktliter"/>
      </w:pPr>
      <w:r w:rsidRPr="004B4CE1">
        <w:t>3)</w:t>
      </w:r>
      <w:r w:rsidR="00763898">
        <w:tab/>
      </w:r>
      <w:r>
        <w:t xml:space="preserve">sposób pobierania </w:t>
      </w:r>
      <w:r w:rsidR="00763898">
        <w:t xml:space="preserve">ich </w:t>
      </w:r>
      <w:r>
        <w:t>próbek</w:t>
      </w:r>
    </w:p>
    <w:p w14:paraId="0873F67F" w14:textId="16D77630" w:rsidR="004D0657" w:rsidRPr="00800B6F" w:rsidRDefault="00097109" w:rsidP="00AF2366">
      <w:pPr>
        <w:pStyle w:val="ZLITUSTzmustliter"/>
        <w:ind w:firstLine="0"/>
      </w:pPr>
      <w:r>
        <w:t>– biorąc pod uwagę stan wiedzy technicznej oraz postanowienia właściwych norm w tym zakresie.</w:t>
      </w:r>
    </w:p>
    <w:p w14:paraId="63C41591" w14:textId="48894063" w:rsidR="004D0657" w:rsidRPr="00800B6F" w:rsidRDefault="003F70E1" w:rsidP="004D0657">
      <w:pPr>
        <w:pStyle w:val="ZLITUSTzmustliter"/>
      </w:pPr>
      <w:r w:rsidRPr="00800B6F">
        <w:t xml:space="preserve">7. Biokomponenty wytworzone lub dopuszczone do obrotu w innym niż Rzeczpospolita Polska państwie członkowskim Unii Europejskiej, w Republice Turcji albo w państwie członkowskim Europejskiego Porozumienia o Wolnym Handlu (EFTA) - stronie umowy o Europejskim Obszarze Gospodarczym, zgodnie z przepisami obowiązującymi w tych państwach, które spełniają wymagania wynikające z przepisów Unii Europejskiej w tym zakresie, mogą być dopuszczone </w:t>
      </w:r>
      <w:r w:rsidRPr="00800B6F">
        <w:lastRenderedPageBreak/>
        <w:t>do obrotu lub wyko</w:t>
      </w:r>
      <w:r>
        <w:t>rzystywane do wytwarzania paliw</w:t>
      </w:r>
      <w:r w:rsidRPr="00800B6F">
        <w:t>, o ile odpowiadają wymaganiom wynikającym z przepisów technicznych, wydanych ze względu na ochronę zdrowia i życia ludzi i zwierząt, środowiska lub interesów konsumentów.</w:t>
      </w:r>
      <w:r w:rsidR="00495841">
        <w:t>”</w:t>
      </w:r>
      <w:r w:rsidRPr="00800B6F">
        <w:t>;</w:t>
      </w:r>
    </w:p>
    <w:p w14:paraId="747C34B0" w14:textId="0AE791B0" w:rsidR="004D0657" w:rsidRPr="00800B6F" w:rsidRDefault="00E4056D" w:rsidP="00495841">
      <w:pPr>
        <w:pStyle w:val="PKTpunkt"/>
        <w:keepNext/>
      </w:pPr>
      <w:r>
        <w:t>11</w:t>
      </w:r>
      <w:r w:rsidR="003F70E1">
        <w:t>)</w:t>
      </w:r>
      <w:r w:rsidR="003F70E1">
        <w:tab/>
      </w:r>
      <w:r w:rsidR="003F70E1" w:rsidRPr="00800B6F">
        <w:t>w art. 23:</w:t>
      </w:r>
    </w:p>
    <w:p w14:paraId="5BFE3C0C" w14:textId="77777777" w:rsidR="004D0657" w:rsidRPr="00800B6F" w:rsidRDefault="003F70E1" w:rsidP="00495841">
      <w:pPr>
        <w:pStyle w:val="LITlitera"/>
        <w:keepNext/>
      </w:pPr>
      <w:r>
        <w:t>a)</w:t>
      </w:r>
      <w:r>
        <w:tab/>
      </w:r>
      <w:r w:rsidRPr="00800B6F">
        <w:t>ust. 1 otrzymuje brzmienie:</w:t>
      </w:r>
    </w:p>
    <w:p w14:paraId="435278CB" w14:textId="05407B08" w:rsidR="004D0657" w:rsidRDefault="00495841" w:rsidP="004D0657">
      <w:pPr>
        <w:pStyle w:val="ZLITUSTzmustliter"/>
      </w:pPr>
      <w:r>
        <w:t>„</w:t>
      </w:r>
      <w:r w:rsidR="003F70E1">
        <w:t xml:space="preserve">1. </w:t>
      </w:r>
      <w:r w:rsidR="003F70E1" w:rsidRPr="00800B6F">
        <w:t>Podmiot realizujący Narodowy Cel Wskaźnikowy jest obowiązany zapewnić w danym roku kalendarzowym co najmniej minimalny udział innych paliw odnawialnych lub biokomponentów zawartych w paliwach, stosowanych we wszystkich rodzajach transportu, rozporządzanych przez dokonanie jakiejkolwiek czynności prawnej lub faktycznej skutkującej trwałym wyzbyciem się tych paliw na terytorium Rzeczypospolitej Polskiej lub zużywanych przez niego na potrzeby własne na tym terytorium w ogólnej ilości paliw ciekłych i biopaliw ciekłych stosowanych w transporcie drogowym i kolejowym, rozporządzanych przez dokonanie jakiejkolwiek czynności prawnej lub faktycznej skutkującej trwałym wyzbyciem się paliw ciekłych lub biopaliw ciekłych na terytorium Rzeczypospolitej Polskiej lub zużywanych przez niego w ciągu roku kalendarzowego na potrzeby własne na tym terytorium.</w:t>
      </w:r>
      <w:r>
        <w:t>”</w:t>
      </w:r>
      <w:r w:rsidR="003F70E1" w:rsidRPr="00800B6F">
        <w:t>,</w:t>
      </w:r>
    </w:p>
    <w:p w14:paraId="315E21FD" w14:textId="339E06C2" w:rsidR="004D0657" w:rsidRPr="002B7610" w:rsidRDefault="009E5581" w:rsidP="00495841">
      <w:pPr>
        <w:pStyle w:val="LITlitera"/>
        <w:keepNext/>
      </w:pPr>
      <w:r w:rsidRPr="001D6399">
        <w:t>b</w:t>
      </w:r>
      <w:r w:rsidR="003F70E1" w:rsidRPr="001D6399">
        <w:t>)</w:t>
      </w:r>
      <w:r w:rsidR="003F70E1" w:rsidRPr="001D6399">
        <w:tab/>
      </w:r>
      <w:r w:rsidR="0081236C">
        <w:t xml:space="preserve">po ust. 1e </w:t>
      </w:r>
      <w:r w:rsidR="003F70E1" w:rsidRPr="002B7610">
        <w:t>dodaje się ust. 1f w brzmieniu:</w:t>
      </w:r>
    </w:p>
    <w:p w14:paraId="034AACD3" w14:textId="5E3B0ABE" w:rsidR="004D0657" w:rsidRPr="00800B6F" w:rsidRDefault="00495841" w:rsidP="004D0657">
      <w:pPr>
        <w:pStyle w:val="ZLITUSTzmustliter"/>
      </w:pPr>
      <w:r>
        <w:t>„</w:t>
      </w:r>
      <w:r w:rsidR="003F70E1" w:rsidRPr="00800B6F">
        <w:t xml:space="preserve">1f. Minister właściwy do spraw energii </w:t>
      </w:r>
      <w:r w:rsidR="007B7816" w:rsidRPr="00E272BA">
        <w:t>może</w:t>
      </w:r>
      <w:r w:rsidR="007B7816">
        <w:t xml:space="preserve"> określić</w:t>
      </w:r>
      <w:r w:rsidR="003F70E1" w:rsidRPr="00800B6F">
        <w:t xml:space="preserve">, w drodze rozporządzenia, metodykę obliczania zawartości </w:t>
      </w:r>
      <w:proofErr w:type="spellStart"/>
      <w:r w:rsidR="003F70E1" w:rsidRPr="00800B6F">
        <w:t>biowodoru</w:t>
      </w:r>
      <w:proofErr w:type="spellEnd"/>
      <w:r w:rsidR="003F70E1" w:rsidRPr="00800B6F">
        <w:t xml:space="preserve"> w paliwach, do produkcji których w procesie wytwórczym wykorzystano </w:t>
      </w:r>
      <w:proofErr w:type="spellStart"/>
      <w:r w:rsidR="00B457DD">
        <w:t>biometan</w:t>
      </w:r>
      <w:proofErr w:type="spellEnd"/>
      <w:r w:rsidR="003F70E1">
        <w:t xml:space="preserve">, </w:t>
      </w:r>
      <w:r w:rsidR="003F70E1" w:rsidRPr="00800B6F">
        <w:t>biorąc pod uwagę stan wiedzy technicznej w tym zakresie</w:t>
      </w:r>
      <w:r w:rsidR="003F70E1">
        <w:t>,</w:t>
      </w:r>
      <w:r w:rsidR="003F70E1" w:rsidRPr="00800B6F">
        <w:t xml:space="preserve"> wynikający z badań </w:t>
      </w:r>
      <w:r w:rsidR="009E5581">
        <w:t xml:space="preserve">dotyczących zawartości </w:t>
      </w:r>
      <w:r w:rsidR="003F70E1" w:rsidRPr="00800B6F">
        <w:t xml:space="preserve">tych </w:t>
      </w:r>
      <w:r w:rsidR="00092BC8">
        <w:t>biokomponentów w</w:t>
      </w:r>
      <w:r w:rsidR="00B457DD">
        <w:t xml:space="preserve"> </w:t>
      </w:r>
      <w:r w:rsidR="003F70E1" w:rsidRPr="00800B6F">
        <w:t>paliw</w:t>
      </w:r>
      <w:r w:rsidR="00092BC8">
        <w:t>ach</w:t>
      </w:r>
      <w:r w:rsidR="003F70E1" w:rsidRPr="00800B6F">
        <w:t xml:space="preserve"> lub doświadczenia w ich stosowaniu.</w:t>
      </w:r>
      <w:r>
        <w:t>”</w:t>
      </w:r>
      <w:r w:rsidR="003F70E1" w:rsidRPr="00800B6F">
        <w:t>,</w:t>
      </w:r>
    </w:p>
    <w:p w14:paraId="6D8EBDAC" w14:textId="2DF01FFA" w:rsidR="00C10FCF" w:rsidRDefault="000550A2" w:rsidP="00495841">
      <w:pPr>
        <w:pStyle w:val="LITlitera"/>
        <w:keepNext/>
      </w:pPr>
      <w:r>
        <w:t>c</w:t>
      </w:r>
      <w:r w:rsidR="003F70E1" w:rsidRPr="00800B6F">
        <w:t>)</w:t>
      </w:r>
      <w:r w:rsidR="004259E8">
        <w:tab/>
      </w:r>
      <w:r w:rsidR="008B6819">
        <w:t xml:space="preserve">w </w:t>
      </w:r>
      <w:r w:rsidR="00C10FCF">
        <w:t>ust. 4</w:t>
      </w:r>
      <w:r w:rsidR="008B6819">
        <w:t xml:space="preserve"> pkt 3</w:t>
      </w:r>
      <w:r w:rsidR="00C10FCF">
        <w:t xml:space="preserve"> otrzymuje brzmienie:</w:t>
      </w:r>
    </w:p>
    <w:p w14:paraId="012A2D6C" w14:textId="400DD54B" w:rsidR="00575447" w:rsidRPr="00800B6F" w:rsidRDefault="00495841" w:rsidP="005C4729">
      <w:pPr>
        <w:pStyle w:val="ZLITPKTzmpktliter"/>
      </w:pPr>
      <w:r>
        <w:t>„</w:t>
      </w:r>
      <w:r w:rsidR="00575447">
        <w:t>3)</w:t>
      </w:r>
      <w:r w:rsidR="007F0545">
        <w:tab/>
      </w:r>
      <w:r w:rsidR="00575447">
        <w:t>surowców rolniczych pozyskanych</w:t>
      </w:r>
      <w:r w:rsidR="00575447" w:rsidRPr="005B66D7">
        <w:t xml:space="preserve"> z produkc</w:t>
      </w:r>
      <w:r w:rsidR="00575447">
        <w:t>ji własnej wytwórców lub biomasy otrzymywanej</w:t>
      </w:r>
      <w:r w:rsidR="00575447" w:rsidRPr="005B66D7">
        <w:t xml:space="preserve"> przez wytwórców w prowadzonych przez nich procesach przetwarzania surowców rolniczych lub biomasy na cele inne niż paliwowe</w:t>
      </w:r>
      <w:r>
        <w:t>”</w:t>
      </w:r>
      <w:r w:rsidR="00705CCF">
        <w:t>,</w:t>
      </w:r>
    </w:p>
    <w:p w14:paraId="62D4B9D2" w14:textId="7007906F" w:rsidR="004D0657" w:rsidRPr="00800B6F" w:rsidRDefault="000550A2" w:rsidP="00495841">
      <w:pPr>
        <w:pStyle w:val="LITlitera"/>
        <w:keepNext/>
      </w:pPr>
      <w:r>
        <w:t>d</w:t>
      </w:r>
      <w:r w:rsidR="00C10FCF">
        <w:t>)</w:t>
      </w:r>
      <w:r w:rsidR="007F0545">
        <w:tab/>
      </w:r>
      <w:r w:rsidR="003F70E1" w:rsidRPr="00800B6F">
        <w:t>ust. 4a otrzymuje brzmienie:</w:t>
      </w:r>
    </w:p>
    <w:p w14:paraId="15E99CB6" w14:textId="3EE684E1" w:rsidR="004D0657" w:rsidRPr="00800B6F" w:rsidRDefault="00495841" w:rsidP="004D0657">
      <w:pPr>
        <w:pStyle w:val="ZLITUSTzmustliter"/>
      </w:pPr>
      <w:r>
        <w:t>„</w:t>
      </w:r>
      <w:r w:rsidR="003F70E1" w:rsidRPr="00800B6F">
        <w:t xml:space="preserve">4a. Udział biokomponentów wytworzonych z surowców określonych w załączniku nr 1 do ustawy, zawartych w paliwach stosowanych we wszystkich rodzajach transportu, rozporządzanych przez dokonanie jakiejkolwiek czynności prawnej lub faktycznej skutkującej trwałym wyzbyciem się tych paliw na terytorium </w:t>
      </w:r>
      <w:r w:rsidR="003F70E1" w:rsidRPr="00800B6F">
        <w:lastRenderedPageBreak/>
        <w:t>Rzeczypospolitej Polskiej przez podmiot realizujący Narodowy Cel Wskaźnikowy lub zużywanych przez ten podmiot na potrzeby własne na tym terytorium, liczony według wartości opałowej, w ogólnej ilości paliw ciekłych i biopaliw ciekłych stosowanych w transporcie drogowym i kolejowym, rozporządzanych przez dokonanie jakiejkolwiek czynności prawnej lub faktycznej skutkującej trwałym wyzbyciem się tych paliw na terytorium Rzeczypospolitej Polskiej przez podmiot realizujący Narodowy Cel Wskaźnikowy lub zużywanych przez ten podmiot na potrzeby własne na tym terytorium, uznaje się za dwukrotnie wyższy w części, w jakiej zostały one wytworzone z surowców określonych w załączniku nr 1 do ustawy.</w:t>
      </w:r>
      <w:r>
        <w:t>”</w:t>
      </w:r>
      <w:r w:rsidR="003F70E1" w:rsidRPr="00800B6F">
        <w:t>,</w:t>
      </w:r>
    </w:p>
    <w:p w14:paraId="3E2DC06B" w14:textId="73A7A26B" w:rsidR="004D0657" w:rsidRPr="00800B6F" w:rsidRDefault="00DA1B18" w:rsidP="00495841">
      <w:pPr>
        <w:pStyle w:val="LITlitera"/>
        <w:keepNext/>
      </w:pPr>
      <w:r>
        <w:t>e</w:t>
      </w:r>
      <w:r w:rsidR="00406271">
        <w:t>)</w:t>
      </w:r>
      <w:r w:rsidR="003B6243">
        <w:tab/>
      </w:r>
      <w:r w:rsidR="003F70E1" w:rsidRPr="00800B6F">
        <w:t xml:space="preserve">w ust. 6 </w:t>
      </w:r>
      <w:r w:rsidR="003F70E1">
        <w:t xml:space="preserve">objaśnienie symbolu </w:t>
      </w:r>
      <w:r w:rsidR="00495841">
        <w:t>„</w:t>
      </w:r>
      <w:r w:rsidR="003F70E1" w:rsidRPr="00800B6F">
        <w:t>P</w:t>
      </w:r>
      <w:r w:rsidR="00495841">
        <w:t>”</w:t>
      </w:r>
      <w:r w:rsidR="003F70E1" w:rsidRPr="00800B6F">
        <w:t xml:space="preserve"> otrzymuje brzmienie:</w:t>
      </w:r>
    </w:p>
    <w:p w14:paraId="65764F2D" w14:textId="6C0CCAC0" w:rsidR="00350820" w:rsidRDefault="00495841" w:rsidP="00495841">
      <w:pPr>
        <w:pStyle w:val="ZLITFRAGzmlitfragmentunpzdanialiter"/>
      </w:pPr>
      <w:r>
        <w:t>„</w:t>
      </w:r>
      <w:r w:rsidR="003F70E1" w:rsidRPr="00800B6F">
        <w:t>P –</w:t>
      </w:r>
      <w:r w:rsidR="003F70E1" w:rsidRPr="00800B6F">
        <w:tab/>
        <w:t>wysokość zrealizowanego udziału innych paliw odnawialnych lub biokomponentów zawartych w paliwach, stosowanych we wszystkich rodzajach transportu, rozporządzanych przez dokonanie jakiejkolwiek czynności prawnej lub faktycznej skutkującej trwałym wyzbyciem się tych paliw na terytorium Rzeczypospolitej Polskiej lub zużywanych przez podmiot uiszczający opłatę zastępczą na potrzeby własne na tym terytorium w ogólnej ilości paliw ciekłych i biopaliw ciekłych stosowanych w transporcie drogowym i kolejowym, rozporządzanych przez dokonanie jakiejkolwiek czynności prawnej lub faktycznej skutkującej trwałym wyzbyciem się paliw ciekłych lub biopaliw ciekłych na terytorium Rzeczypospolitej Polskiej lub zużywanych przez niego w ciągu roku kalendarzowego na potrzeby własne na tym terytorium w roku, w którym podmiot uiszczający opłatę zastępczą skorzystał z uprawnienia, o którym mowa w ust. la, wyrażoną w procentach.</w:t>
      </w:r>
      <w:r>
        <w:t>”</w:t>
      </w:r>
      <w:r w:rsidR="00B20D98">
        <w:t>,</w:t>
      </w:r>
    </w:p>
    <w:p w14:paraId="61E56A0E" w14:textId="00B57570" w:rsidR="00350820" w:rsidRDefault="00DA1B18" w:rsidP="00495841">
      <w:pPr>
        <w:pStyle w:val="LITlitera"/>
        <w:keepNext/>
      </w:pPr>
      <w:r>
        <w:t>f</w:t>
      </w:r>
      <w:r w:rsidR="00495841">
        <w:t>)</w:t>
      </w:r>
      <w:r w:rsidR="00495841">
        <w:tab/>
      </w:r>
      <w:r w:rsidR="00350820">
        <w:t xml:space="preserve">ust. 8 </w:t>
      </w:r>
      <w:r w:rsidR="00E7357F">
        <w:t xml:space="preserve">i 9 </w:t>
      </w:r>
      <w:r w:rsidR="00350820">
        <w:t>otrzymuj</w:t>
      </w:r>
      <w:r w:rsidR="00E7357F">
        <w:t>ą</w:t>
      </w:r>
      <w:r w:rsidR="00350820">
        <w:t xml:space="preserve"> brzmienie:</w:t>
      </w:r>
    </w:p>
    <w:p w14:paraId="7C3B9B97" w14:textId="2682BA21" w:rsidR="004D0657" w:rsidRDefault="00495841" w:rsidP="00FB3479">
      <w:pPr>
        <w:pStyle w:val="ZLITUSTzmustliter"/>
      </w:pPr>
      <w:r>
        <w:t>„</w:t>
      </w:r>
      <w:r w:rsidR="00350820">
        <w:t xml:space="preserve">8. Opłatę zastępczą uiszcza się na Fundusz Niskoemisyjnego Transportu, </w:t>
      </w:r>
      <w:r w:rsidR="003F011E">
        <w:t>w term</w:t>
      </w:r>
      <w:r w:rsidR="00FB3479">
        <w:t>i</w:t>
      </w:r>
      <w:r w:rsidR="003F011E">
        <w:t xml:space="preserve">nie </w:t>
      </w:r>
      <w:r w:rsidR="00350820">
        <w:t xml:space="preserve">do </w:t>
      </w:r>
      <w:r w:rsidR="003F011E">
        <w:t>60 dni po</w:t>
      </w:r>
      <w:r w:rsidR="00FB3479">
        <w:t xml:space="preserve"> zakończeniu </w:t>
      </w:r>
      <w:r w:rsidR="00350820">
        <w:t>roku</w:t>
      </w:r>
      <w:r w:rsidR="003F011E">
        <w:t xml:space="preserve"> kalendarzowego</w:t>
      </w:r>
      <w:r w:rsidR="00350820">
        <w:t>, którego dotyczy obowiązek, o którym mowa w ust. 1.</w:t>
      </w:r>
    </w:p>
    <w:p w14:paraId="72B7CC47" w14:textId="16ECEB88" w:rsidR="00236E8A" w:rsidRPr="00910446" w:rsidRDefault="0051281E" w:rsidP="00910446">
      <w:pPr>
        <w:pStyle w:val="ZLITUSTzmustliter"/>
      </w:pPr>
      <w:r w:rsidRPr="00910446">
        <w:t xml:space="preserve">9. </w:t>
      </w:r>
      <w:r w:rsidR="00236E8A" w:rsidRPr="00910446">
        <w:t xml:space="preserve">Minister właściwy do spraw energii przedstawia Prezesowi Urzędu Regulacji </w:t>
      </w:r>
      <w:r w:rsidR="001D6399" w:rsidRPr="00910446">
        <w:t>E</w:t>
      </w:r>
      <w:r w:rsidR="00236E8A" w:rsidRPr="00910446">
        <w:t>nergetyki informację o wpłatach z tytułu opłat zastępczych dokonywanych za dany rok kalendarzowy na Fundusz Niskoemisyjnego Transportu, do końca marca roku następującego po roku, którego dotyczy obowiązek, o którym mowa w ust. 1.</w:t>
      </w:r>
      <w:r w:rsidR="00495841">
        <w:t>”</w:t>
      </w:r>
      <w:r w:rsidR="00236E8A" w:rsidRPr="00910446">
        <w:t>;</w:t>
      </w:r>
    </w:p>
    <w:p w14:paraId="15CCDE14" w14:textId="3AC27006" w:rsidR="004D0657" w:rsidRPr="00800B6F" w:rsidRDefault="003F70E1" w:rsidP="00495841">
      <w:pPr>
        <w:pStyle w:val="PKTpunkt"/>
        <w:keepNext/>
      </w:pPr>
      <w:r>
        <w:lastRenderedPageBreak/>
        <w:t>1</w:t>
      </w:r>
      <w:r w:rsidR="00E4056D">
        <w:t>2</w:t>
      </w:r>
      <w:r>
        <w:t>)</w:t>
      </w:r>
      <w:r>
        <w:tab/>
      </w:r>
      <w:r w:rsidRPr="00800B6F">
        <w:t>w art. 23b:</w:t>
      </w:r>
    </w:p>
    <w:p w14:paraId="6F70603B" w14:textId="77777777" w:rsidR="004D0657" w:rsidRPr="00800B6F" w:rsidRDefault="003F70E1" w:rsidP="00495841">
      <w:pPr>
        <w:pStyle w:val="LITlitera"/>
        <w:keepNext/>
      </w:pPr>
      <w:r>
        <w:t>a)</w:t>
      </w:r>
      <w:r>
        <w:tab/>
      </w:r>
      <w:r w:rsidRPr="00800B6F">
        <w:t>ust. 1 otrzymuje brzmienie:</w:t>
      </w:r>
    </w:p>
    <w:p w14:paraId="5D9655F9" w14:textId="3254B98B" w:rsidR="00E4056D" w:rsidRDefault="00495841" w:rsidP="004D0657">
      <w:pPr>
        <w:pStyle w:val="ZLITUSTzmustliter"/>
      </w:pPr>
      <w:r>
        <w:t>„</w:t>
      </w:r>
      <w:r w:rsidR="003F70E1" w:rsidRPr="00800B6F">
        <w:t xml:space="preserve">1. Podmiot realizujący Narodowy Cel Wskaźnikowy jest obowiązany </w:t>
      </w:r>
      <w:r w:rsidR="00CF06B8">
        <w:t xml:space="preserve">realizować obowiązek, o którym mowa w art. 23 ust. 1, zapewniając w danym </w:t>
      </w:r>
      <w:r w:rsidR="003F70E1" w:rsidRPr="00800B6F">
        <w:t>roku kalendarzowym minimalny udział biokomponentów, liczony według wartości opałowej, zawartych w paliwach ciekłych stosowanych we wszystkich rodzajach transportu, wykorzystanych przez niego do realizacji obowiązku, o którym mowa w art. 23 ust. 1, które zostały przez ten podmiot rozporządzone przez dokonanie jakiejkolwiek czynności prawnej lub faktycznej skutkującej trwałym wyzbyciem się tych paliw ciekłych na terytorium Rzeczypospolitej Polskiej lub zużyte przez niego na potrzeby własne na tym terytorium.</w:t>
      </w:r>
      <w:r>
        <w:t>”</w:t>
      </w:r>
      <w:r w:rsidR="003F70E1" w:rsidRPr="00800B6F">
        <w:t>,</w:t>
      </w:r>
    </w:p>
    <w:p w14:paraId="45D1DD45" w14:textId="24A49DB3" w:rsidR="004D0657" w:rsidRDefault="003F70E1" w:rsidP="00495841">
      <w:pPr>
        <w:pStyle w:val="LITlitera"/>
        <w:keepNext/>
      </w:pPr>
      <w:r>
        <w:t>b)</w:t>
      </w:r>
      <w:r>
        <w:tab/>
      </w:r>
      <w:r w:rsidR="004466A9">
        <w:t xml:space="preserve">po ust. 2 </w:t>
      </w:r>
      <w:r>
        <w:t>dodaje się ust. 2a w brzmieniu:</w:t>
      </w:r>
    </w:p>
    <w:p w14:paraId="1F227B55" w14:textId="67CB3B12" w:rsidR="004D0657" w:rsidRPr="00800B6F" w:rsidRDefault="00495841" w:rsidP="004D0657">
      <w:pPr>
        <w:pStyle w:val="ZLITUSTzmustliter"/>
      </w:pPr>
      <w:r>
        <w:t>„</w:t>
      </w:r>
      <w:r w:rsidR="003F70E1">
        <w:t>2a.</w:t>
      </w:r>
      <w:r>
        <w:t xml:space="preserve"> </w:t>
      </w:r>
      <w:r w:rsidR="003F70E1">
        <w:t xml:space="preserve">Przy ustalaniu minimalnego udziału, o którym mowa w ust. 1, nie uwzględnia się </w:t>
      </w:r>
      <w:r w:rsidR="003F70E1" w:rsidRPr="00800B6F">
        <w:t>biokomponentów</w:t>
      </w:r>
      <w:r w:rsidR="003F70E1">
        <w:t xml:space="preserve"> powstałych w wyniku </w:t>
      </w:r>
      <w:proofErr w:type="spellStart"/>
      <w:r w:rsidR="003F70E1">
        <w:t>współuwodornienia</w:t>
      </w:r>
      <w:proofErr w:type="spellEnd"/>
      <w:r w:rsidR="006F2837">
        <w:t>.</w:t>
      </w:r>
      <w:r>
        <w:t>”</w:t>
      </w:r>
      <w:r w:rsidR="003F70E1">
        <w:t>,</w:t>
      </w:r>
    </w:p>
    <w:p w14:paraId="08E22880" w14:textId="6C70ED9D" w:rsidR="004D0657" w:rsidRPr="00800B6F" w:rsidRDefault="003F70E1" w:rsidP="00495841">
      <w:pPr>
        <w:pStyle w:val="LITlitera"/>
        <w:keepNext/>
      </w:pPr>
      <w:r>
        <w:t>c)</w:t>
      </w:r>
      <w:r>
        <w:tab/>
      </w:r>
      <w:r w:rsidRPr="00800B6F">
        <w:t>ust. 3</w:t>
      </w:r>
      <w:r w:rsidR="00DA22E4">
        <w:t xml:space="preserve"> i </w:t>
      </w:r>
      <w:r w:rsidRPr="00800B6F">
        <w:t>4 otrzymują brzmienie:</w:t>
      </w:r>
    </w:p>
    <w:p w14:paraId="673867F3" w14:textId="2A9A031E" w:rsidR="004D0657" w:rsidRPr="00835A90" w:rsidRDefault="00495841" w:rsidP="00495841">
      <w:pPr>
        <w:pStyle w:val="ZLITUSTzmustliter"/>
        <w:keepNext/>
      </w:pPr>
      <w:r>
        <w:t>„</w:t>
      </w:r>
      <w:r w:rsidR="003F70E1" w:rsidRPr="00835A90">
        <w:t>3. Minimalny udział biokomponentów, o którym mowa w ust. 1, wynosi:</w:t>
      </w:r>
    </w:p>
    <w:p w14:paraId="79F8D0FB" w14:textId="319E6A62" w:rsidR="004D0657" w:rsidRPr="00F30F99" w:rsidRDefault="003F70E1" w:rsidP="004D0657">
      <w:pPr>
        <w:pStyle w:val="ZLITPKTzmpktliter"/>
      </w:pPr>
      <w:r w:rsidRPr="00F30F99">
        <w:t>1)</w:t>
      </w:r>
      <w:r>
        <w:tab/>
      </w:r>
      <w:r w:rsidRPr="00F30F99">
        <w:t xml:space="preserve">3,2% </w:t>
      </w:r>
      <w:r>
        <w:t>–</w:t>
      </w:r>
      <w:r w:rsidRPr="00F30F99">
        <w:t xml:space="preserve"> w benzynach silnikowych;</w:t>
      </w:r>
    </w:p>
    <w:p w14:paraId="5976291D" w14:textId="77777777" w:rsidR="004D0657" w:rsidRDefault="003F70E1" w:rsidP="004D0657">
      <w:pPr>
        <w:pStyle w:val="ZLITPKTzmpktliter"/>
      </w:pPr>
      <w:r w:rsidRPr="00F30F99">
        <w:t>2)</w:t>
      </w:r>
      <w:r>
        <w:tab/>
      </w:r>
      <w:r w:rsidRPr="00F30F99">
        <w:t xml:space="preserve">6,2% </w:t>
      </w:r>
      <w:r>
        <w:t>–</w:t>
      </w:r>
      <w:r w:rsidRPr="00F30F99">
        <w:t xml:space="preserve"> w oleju napędowym.</w:t>
      </w:r>
    </w:p>
    <w:p w14:paraId="25142829" w14:textId="65F48AFD" w:rsidR="004D0657" w:rsidRPr="00B71325" w:rsidRDefault="003F70E1" w:rsidP="004D0657">
      <w:pPr>
        <w:pStyle w:val="ZLITUSTzmustliter"/>
      </w:pPr>
      <w:r w:rsidRPr="00835A90">
        <w:t>4. Minister właściwy do spraw energii może określić, w drodze rozporządzenia, niższy niż określony w ust. 3, minimalny udział biokomponentów, o którym mowa w ust. 1, biorąc pod uwagę techniczne możliwości branży paliwowej w zakresie dodawania biokomponentów do paliw ciekłych.</w:t>
      </w:r>
      <w:r w:rsidR="00495841">
        <w:t>”</w:t>
      </w:r>
      <w:r w:rsidRPr="00835A90">
        <w:t>;</w:t>
      </w:r>
    </w:p>
    <w:p w14:paraId="11557295" w14:textId="78918520" w:rsidR="004D0657" w:rsidRPr="00800B6F" w:rsidRDefault="003F70E1" w:rsidP="004D0657">
      <w:pPr>
        <w:pStyle w:val="PKTpunkt"/>
      </w:pPr>
      <w:r>
        <w:t>1</w:t>
      </w:r>
      <w:r w:rsidR="00E4056D">
        <w:t>3</w:t>
      </w:r>
      <w:r>
        <w:t>)</w:t>
      </w:r>
      <w:r>
        <w:tab/>
      </w:r>
      <w:r w:rsidRPr="00800B6F">
        <w:t>uchyla się art. 25 i art. 26;</w:t>
      </w:r>
    </w:p>
    <w:p w14:paraId="16196EC3" w14:textId="044BD1D7" w:rsidR="004D0657" w:rsidRPr="00800B6F" w:rsidRDefault="003F70E1" w:rsidP="00495841">
      <w:pPr>
        <w:pStyle w:val="PKTpunkt"/>
        <w:keepNext/>
      </w:pPr>
      <w:r>
        <w:t>1</w:t>
      </w:r>
      <w:r w:rsidR="00E4056D">
        <w:t>4</w:t>
      </w:r>
      <w:r>
        <w:t>)</w:t>
      </w:r>
      <w:r>
        <w:tab/>
        <w:t>w a</w:t>
      </w:r>
      <w:r w:rsidRPr="00800B6F">
        <w:t>rt. 26a ust. 5 otrzymuj</w:t>
      </w:r>
      <w:r w:rsidR="002E2704">
        <w:t>e</w:t>
      </w:r>
      <w:r w:rsidRPr="00800B6F">
        <w:t xml:space="preserve"> brzmienie:</w:t>
      </w:r>
    </w:p>
    <w:p w14:paraId="63DF76BA" w14:textId="5B6CD958" w:rsidR="004D0657" w:rsidRPr="00800B6F" w:rsidRDefault="00495841" w:rsidP="00E316A0">
      <w:pPr>
        <w:pStyle w:val="ZUSTzmustartykuempunktem"/>
      </w:pPr>
      <w:r>
        <w:t>„</w:t>
      </w:r>
      <w:r w:rsidR="00EA1BE9">
        <w:t>5.</w:t>
      </w:r>
      <w:r w:rsidR="00886DAE">
        <w:t xml:space="preserve"> </w:t>
      </w:r>
      <w:r w:rsidR="002E2704" w:rsidRPr="002E2704">
        <w:t xml:space="preserve">Upoważnionym pracownikom, o których mowa w ust. 2, przysługuje prawo żądania od kontrolowanego podmiotu ustnych i pisemnych wyjaśnień, a także przedstawienia dokumentów, dotyczących </w:t>
      </w:r>
      <w:r w:rsidR="002E2704" w:rsidRPr="00934C17">
        <w:t xml:space="preserve">wykonania obowiązków, o których mowa w art. 23 ust. 1 oraz art. </w:t>
      </w:r>
      <w:r w:rsidR="002E2704" w:rsidRPr="00AB5ECB">
        <w:t>23b</w:t>
      </w:r>
      <w:r w:rsidR="002E1ACE" w:rsidRPr="00AB5ECB">
        <w:t xml:space="preserve"> ust. 1</w:t>
      </w:r>
      <w:r w:rsidR="002E2704" w:rsidRPr="00AB5ECB">
        <w:t>.</w:t>
      </w:r>
      <w:r>
        <w:t>”</w:t>
      </w:r>
      <w:r w:rsidR="003F70E1" w:rsidRPr="00AB5ECB">
        <w:t>;</w:t>
      </w:r>
    </w:p>
    <w:p w14:paraId="0EDAA3ED" w14:textId="5CBB8A06" w:rsidR="004D0657" w:rsidRPr="00800B6F" w:rsidRDefault="003F70E1" w:rsidP="00495841">
      <w:pPr>
        <w:pStyle w:val="PKTpunkt"/>
        <w:keepNext/>
      </w:pPr>
      <w:r>
        <w:t>1</w:t>
      </w:r>
      <w:r w:rsidR="00E4056D">
        <w:t>5</w:t>
      </w:r>
      <w:r>
        <w:t>)</w:t>
      </w:r>
      <w:r>
        <w:tab/>
      </w:r>
      <w:r w:rsidRPr="00800B6F">
        <w:t>art. 27</w:t>
      </w:r>
      <w:r>
        <w:t xml:space="preserve"> otrzymuje brzmienie</w:t>
      </w:r>
      <w:r w:rsidRPr="00800B6F">
        <w:t>:</w:t>
      </w:r>
    </w:p>
    <w:p w14:paraId="452859ED" w14:textId="5EB924D1" w:rsidR="00246E77" w:rsidRDefault="00495841" w:rsidP="004D0657">
      <w:pPr>
        <w:pStyle w:val="ZARTzmartartykuempunktem"/>
      </w:pPr>
      <w:r>
        <w:t>„</w:t>
      </w:r>
      <w:r w:rsidR="003F70E1">
        <w:t>Art. 27</w:t>
      </w:r>
      <w:r w:rsidR="003F70E1" w:rsidRPr="00800B6F">
        <w:t xml:space="preserve">. </w:t>
      </w:r>
      <w:r w:rsidR="00246E77">
        <w:t xml:space="preserve">1. </w:t>
      </w:r>
      <w:r w:rsidR="003F70E1" w:rsidRPr="00800B6F">
        <w:t>Kontrolę w zakresie jakości biokomponentów wprowadzanych do obrotu lub wykorzystywanych do wytwarzania paliw prowadzi Inspekcja Handlowa</w:t>
      </w:r>
      <w:r w:rsidR="003F70E1">
        <w:t>.</w:t>
      </w:r>
    </w:p>
    <w:p w14:paraId="59235105" w14:textId="7394935B" w:rsidR="00E4056D" w:rsidRPr="00800B6F" w:rsidRDefault="00246E77" w:rsidP="007E561E">
      <w:pPr>
        <w:pStyle w:val="ZARTzmartartykuempunktem"/>
      </w:pPr>
      <w:r w:rsidRPr="00652F83">
        <w:lastRenderedPageBreak/>
        <w:t>2. Do kontroli,</w:t>
      </w:r>
      <w:r w:rsidRPr="00910446">
        <w:t xml:space="preserve"> o której mowa w ust. 1,</w:t>
      </w:r>
      <w:r w:rsidR="00C116D3">
        <w:t xml:space="preserve"> </w:t>
      </w:r>
      <w:r>
        <w:t xml:space="preserve">stosuje się odpowiednio przepisy </w:t>
      </w:r>
      <w:r w:rsidR="002B7610">
        <w:t xml:space="preserve">ustawy z </w:t>
      </w:r>
      <w:r w:rsidR="002B7610" w:rsidRPr="00910446">
        <w:rPr>
          <w:color w:val="222222"/>
          <w:szCs w:val="24"/>
        </w:rPr>
        <w:t>dnia 15 grudnia 2000 r. o Inspekcji Handlowej (Dz. U. z 2018 r. poz. 1930 i 2227 oraz z 2019 r. poz. 1030), z wyłączeniem art. 4 pkt 3 tej ustawy</w:t>
      </w:r>
      <w:r>
        <w:t>.</w:t>
      </w:r>
      <w:r w:rsidR="00495841">
        <w:t>”</w:t>
      </w:r>
      <w:r w:rsidR="003F70E1" w:rsidRPr="00800B6F">
        <w:t>;</w:t>
      </w:r>
    </w:p>
    <w:p w14:paraId="277E2B91" w14:textId="2219EEF4" w:rsidR="008C6363" w:rsidRDefault="003F70E1" w:rsidP="00495841">
      <w:pPr>
        <w:pStyle w:val="PKTpunkt"/>
        <w:keepNext/>
      </w:pPr>
      <w:r w:rsidRPr="00800B6F">
        <w:t>1</w:t>
      </w:r>
      <w:r w:rsidR="00663AB7">
        <w:t>6</w:t>
      </w:r>
      <w:r w:rsidRPr="00800B6F">
        <w:t>)</w:t>
      </w:r>
      <w:r>
        <w:tab/>
      </w:r>
      <w:r w:rsidR="008C6363">
        <w:t>w art. 28a:</w:t>
      </w:r>
    </w:p>
    <w:p w14:paraId="4E97E0A7" w14:textId="7FA1BB6B" w:rsidR="0003746B" w:rsidRPr="00800B6F" w:rsidRDefault="008C6363" w:rsidP="007E561E">
      <w:pPr>
        <w:pStyle w:val="LITlitera"/>
      </w:pPr>
      <w:r>
        <w:t>a)</w:t>
      </w:r>
      <w:r>
        <w:tab/>
      </w:r>
      <w:r w:rsidR="007650C5">
        <w:t xml:space="preserve">w ust. 1 </w:t>
      </w:r>
      <w:r w:rsidR="0003746B">
        <w:t xml:space="preserve">we </w:t>
      </w:r>
      <w:r w:rsidR="007650C5">
        <w:t>wprowadzeni</w:t>
      </w:r>
      <w:r w:rsidR="0003746B">
        <w:t>u</w:t>
      </w:r>
      <w:r w:rsidR="007650C5">
        <w:t xml:space="preserve"> do wyliczenia </w:t>
      </w:r>
      <w:r w:rsidR="0003746B">
        <w:t xml:space="preserve">wyrazy </w:t>
      </w:r>
      <w:r w:rsidR="00495841">
        <w:t>„</w:t>
      </w:r>
      <w:r w:rsidR="0003746B">
        <w:t>obowiązku, o którym mowa w art. 23 ust. 1</w:t>
      </w:r>
      <w:r w:rsidR="00495841">
        <w:t>”</w:t>
      </w:r>
      <w:r w:rsidR="0003746B">
        <w:t xml:space="preserve"> zastępuje się wyrazami </w:t>
      </w:r>
      <w:r w:rsidR="00495841">
        <w:t>„</w:t>
      </w:r>
      <w:r w:rsidR="0003746B">
        <w:t xml:space="preserve">obowiązków, o których mowa w art. 23 ust. 1 oraz </w:t>
      </w:r>
      <w:r w:rsidR="00997E3D">
        <w:t xml:space="preserve">art. </w:t>
      </w:r>
      <w:r w:rsidR="0003746B">
        <w:t>23b ust. 1</w:t>
      </w:r>
      <w:r w:rsidR="00495841">
        <w:t>”</w:t>
      </w:r>
      <w:r w:rsidR="0003746B">
        <w:t>,</w:t>
      </w:r>
    </w:p>
    <w:p w14:paraId="3242D8D6" w14:textId="1201A0D8" w:rsidR="00515343" w:rsidRDefault="00A657BF" w:rsidP="007E561E">
      <w:pPr>
        <w:pStyle w:val="LITlitera"/>
      </w:pPr>
      <w:r>
        <w:t>b)</w:t>
      </w:r>
      <w:r>
        <w:tab/>
      </w:r>
      <w:r w:rsidR="007650C5">
        <w:t>w ust.</w:t>
      </w:r>
      <w:r w:rsidR="004B4CE1">
        <w:t xml:space="preserve"> </w:t>
      </w:r>
      <w:r w:rsidR="007650C5">
        <w:t xml:space="preserve">2 </w:t>
      </w:r>
      <w:r w:rsidR="0003746B">
        <w:t xml:space="preserve">we </w:t>
      </w:r>
      <w:r w:rsidR="007650C5">
        <w:t>wpro</w:t>
      </w:r>
      <w:r w:rsidR="00245EEF">
        <w:t>wa</w:t>
      </w:r>
      <w:r w:rsidR="007650C5">
        <w:t>d</w:t>
      </w:r>
      <w:r w:rsidR="00245EEF">
        <w:t>zeni</w:t>
      </w:r>
      <w:r w:rsidR="0003746B">
        <w:t>u</w:t>
      </w:r>
      <w:r w:rsidR="00245EEF">
        <w:t xml:space="preserve"> do wyliczenia</w:t>
      </w:r>
      <w:r w:rsidR="00515343">
        <w:t xml:space="preserve"> wyrazy </w:t>
      </w:r>
      <w:r w:rsidR="00495841">
        <w:t>„obowiązku, o którym mowa w art. </w:t>
      </w:r>
      <w:r w:rsidR="00515343">
        <w:t>23 ust. 1</w:t>
      </w:r>
      <w:r w:rsidR="00495841">
        <w:t>”</w:t>
      </w:r>
      <w:r w:rsidR="00515343">
        <w:t xml:space="preserve"> zastępuje się wyrazami </w:t>
      </w:r>
      <w:r w:rsidR="00495841">
        <w:t>„</w:t>
      </w:r>
      <w:r w:rsidR="00515343">
        <w:t xml:space="preserve">obowiązków, o których mowa w art. 23 ust. 1 oraz </w:t>
      </w:r>
      <w:r w:rsidR="00997E3D">
        <w:t xml:space="preserve">art. </w:t>
      </w:r>
      <w:r w:rsidR="00515343">
        <w:t>23b ust. 1</w:t>
      </w:r>
      <w:r w:rsidR="00495841">
        <w:t>”</w:t>
      </w:r>
      <w:r w:rsidR="00515343">
        <w:t>;</w:t>
      </w:r>
    </w:p>
    <w:p w14:paraId="0C10E722" w14:textId="65069323" w:rsidR="005740DC" w:rsidRDefault="005740DC" w:rsidP="00001694">
      <w:pPr>
        <w:pStyle w:val="PKTpunkt"/>
      </w:pPr>
      <w:r w:rsidRPr="00800B6F">
        <w:t>1</w:t>
      </w:r>
      <w:r w:rsidR="00663AB7">
        <w:t>7</w:t>
      </w:r>
      <w:r w:rsidRPr="00800B6F">
        <w:t>)</w:t>
      </w:r>
      <w:r>
        <w:tab/>
        <w:t>w art. 28c</w:t>
      </w:r>
      <w:r w:rsidR="001D4FC4">
        <w:t xml:space="preserve"> w ust. 1 </w:t>
      </w:r>
      <w:r w:rsidR="0003746B">
        <w:t>we wprowadzeniu</w:t>
      </w:r>
      <w:r w:rsidR="007650C5">
        <w:t xml:space="preserve"> do wyliczenia</w:t>
      </w:r>
      <w:r w:rsidR="0003746B">
        <w:t xml:space="preserve"> wyrazy </w:t>
      </w:r>
      <w:r w:rsidR="00495841">
        <w:t>„</w:t>
      </w:r>
      <w:r w:rsidR="0003746B">
        <w:t>obowiązku, o którym mowa w art. 23 ust. 1</w:t>
      </w:r>
      <w:r w:rsidR="00495841">
        <w:t>”</w:t>
      </w:r>
      <w:r w:rsidR="0003746B">
        <w:t xml:space="preserve"> zastępuje się wyrazami </w:t>
      </w:r>
      <w:r w:rsidR="00495841">
        <w:t>„</w:t>
      </w:r>
      <w:r w:rsidR="0003746B">
        <w:t xml:space="preserve">obowiązków, o których mowa w art. 23 ust. 1 oraz </w:t>
      </w:r>
      <w:r w:rsidR="00997E3D">
        <w:t xml:space="preserve">art. </w:t>
      </w:r>
      <w:r w:rsidR="0003746B">
        <w:t>23b ust. 1</w:t>
      </w:r>
      <w:r w:rsidR="00495841">
        <w:t>”</w:t>
      </w:r>
      <w:r w:rsidR="00CE18F8">
        <w:t>;</w:t>
      </w:r>
    </w:p>
    <w:p w14:paraId="5584070E" w14:textId="2563F484" w:rsidR="004D0657" w:rsidRPr="00800B6F" w:rsidRDefault="00663AB7" w:rsidP="00495841">
      <w:pPr>
        <w:pStyle w:val="PKTpunkt"/>
        <w:keepNext/>
      </w:pPr>
      <w:r>
        <w:t>18</w:t>
      </w:r>
      <w:r w:rsidR="008C6363">
        <w:t>)</w:t>
      </w:r>
      <w:r w:rsidR="004259E8">
        <w:tab/>
      </w:r>
      <w:r w:rsidR="003F70E1" w:rsidRPr="00800B6F">
        <w:t>w art. 28e ust. 2 otrzymuj</w:t>
      </w:r>
      <w:r w:rsidR="003F70E1">
        <w:t>e</w:t>
      </w:r>
      <w:r w:rsidR="003F70E1" w:rsidRPr="00800B6F">
        <w:t xml:space="preserve"> brzmienie:</w:t>
      </w:r>
    </w:p>
    <w:p w14:paraId="450F8A83" w14:textId="7FA97A8F" w:rsidR="004D0657" w:rsidRDefault="00495841" w:rsidP="00495841">
      <w:pPr>
        <w:pStyle w:val="ZUSTzmustartykuempunktem"/>
        <w:keepNext/>
      </w:pPr>
      <w:r>
        <w:t>„</w:t>
      </w:r>
      <w:r w:rsidR="003F70E1">
        <w:t>2. Podmiot certyfikowany, dokonując:</w:t>
      </w:r>
    </w:p>
    <w:p w14:paraId="0041A90C" w14:textId="77777777" w:rsidR="004D0657" w:rsidRPr="00800B6F" w:rsidRDefault="003F70E1" w:rsidP="004D0657">
      <w:pPr>
        <w:pStyle w:val="ZPKTzmpktartykuempunktem"/>
      </w:pPr>
      <w:r w:rsidRPr="00800B6F">
        <w:t>1)</w:t>
      </w:r>
      <w:r w:rsidRPr="00800B6F">
        <w:tab/>
        <w:t>rozporządzenia przez dokonanie jakiejkolwiek czynności prawnej lub faktycznej skutkującej trwałym wyzbyciem się biomasy lub</w:t>
      </w:r>
    </w:p>
    <w:p w14:paraId="71FEE296" w14:textId="06A8274D" w:rsidR="004D0657" w:rsidRPr="00800B6F" w:rsidRDefault="003F70E1" w:rsidP="00495841">
      <w:pPr>
        <w:pStyle w:val="ZPKTzmpktartykuempunktem"/>
        <w:keepNext/>
      </w:pPr>
      <w:r w:rsidRPr="00800B6F">
        <w:t>2)</w:t>
      </w:r>
      <w:r w:rsidRPr="00800B6F">
        <w:tab/>
        <w:t>rozporządzenia przez dokonanie jakiejkolwiek czynności prawnej lub faktycznej sku</w:t>
      </w:r>
      <w:r>
        <w:t xml:space="preserve">tkującej trwałym wyzbyciem się </w:t>
      </w:r>
      <w:r w:rsidRPr="00800B6F">
        <w:t>biokomponentów lub, w przypadku wytwórców, przeznaczenia biokomponentów do wytworzenia przez siebie paliw</w:t>
      </w:r>
    </w:p>
    <w:p w14:paraId="5A477B4B" w14:textId="70B2D074" w:rsidR="004D0657" w:rsidRPr="00800B6F" w:rsidRDefault="003F70E1" w:rsidP="00495841">
      <w:pPr>
        <w:pStyle w:val="ZCZWSPLITwPKTzmczciwsplitwpktartykuempunktem"/>
      </w:pPr>
      <w:r>
        <w:t>–</w:t>
      </w:r>
      <w:r w:rsidRPr="00800B6F">
        <w:t xml:space="preserve"> na potrzeby realizacji Narodowego Celu Wskaźnikowego, jest obowiązany posiadać ważny certyfikat oraz wystawić poświadczenie.</w:t>
      </w:r>
      <w:r w:rsidR="00495841">
        <w:t>”</w:t>
      </w:r>
      <w:r w:rsidRPr="00800B6F">
        <w:t>;</w:t>
      </w:r>
    </w:p>
    <w:p w14:paraId="0351DC91" w14:textId="4C73BC4A" w:rsidR="004D0657" w:rsidRPr="00800B6F" w:rsidRDefault="003F70E1" w:rsidP="00495841">
      <w:pPr>
        <w:pStyle w:val="PKTpunkt"/>
        <w:keepNext/>
      </w:pPr>
      <w:r>
        <w:t>1</w:t>
      </w:r>
      <w:r w:rsidR="00663AB7">
        <w:t>9</w:t>
      </w:r>
      <w:r>
        <w:t>)</w:t>
      </w:r>
      <w:r>
        <w:tab/>
      </w:r>
      <w:r w:rsidRPr="00800B6F">
        <w:t>art. 28ea otrzymuje brzmienie:</w:t>
      </w:r>
    </w:p>
    <w:p w14:paraId="35E6394D" w14:textId="627C5F36" w:rsidR="00D04CE7" w:rsidRPr="00800B6F" w:rsidRDefault="00495841" w:rsidP="00E272BA">
      <w:pPr>
        <w:pStyle w:val="ZARTzmartartykuempunktem"/>
      </w:pPr>
      <w:r>
        <w:t>„</w:t>
      </w:r>
      <w:r w:rsidR="003F70E1" w:rsidRPr="00800B6F">
        <w:t>Art. 28ea. 1. Zabrania się podmiotowi realizującemu Narodowy Cel Wskaźnikowy wystawiania poświadczeń dla biokomponentów zawartych w paliwach, które zostały wykorzystane przez ten podmiot do realizacji obowiązk</w:t>
      </w:r>
      <w:r>
        <w:t>u, o którym mowa w art. 23 ust. </w:t>
      </w:r>
      <w:r w:rsidR="003F70E1" w:rsidRPr="00800B6F">
        <w:t>1</w:t>
      </w:r>
      <w:r w:rsidR="003F70E1">
        <w:t>.</w:t>
      </w:r>
    </w:p>
    <w:p w14:paraId="43356959" w14:textId="56E6725C" w:rsidR="004D0657" w:rsidRPr="00394211" w:rsidRDefault="003F70E1">
      <w:pPr>
        <w:pStyle w:val="ZUSTzmustartykuempunktem"/>
      </w:pPr>
      <w:r w:rsidRPr="00394211">
        <w:t xml:space="preserve">2. Zakaz, o którym mowa w </w:t>
      </w:r>
      <w:r w:rsidRPr="00265CED">
        <w:t xml:space="preserve">ust. 1, nie dotyczy podmiotów realizujących Narodowy Cel Wskaźnikowy, w przypadku poświadczeń wystawianych dla biokomponentów wytworzonych w procesie </w:t>
      </w:r>
      <w:proofErr w:type="spellStart"/>
      <w:r w:rsidRPr="00265CED">
        <w:t>współuwodornienia</w:t>
      </w:r>
      <w:proofErr w:type="spellEnd"/>
      <w:r w:rsidRPr="00265CED">
        <w:t>.</w:t>
      </w:r>
      <w:r w:rsidR="00495841">
        <w:t>”</w:t>
      </w:r>
      <w:r w:rsidRPr="00265CED">
        <w:t>;</w:t>
      </w:r>
    </w:p>
    <w:p w14:paraId="73175DDC" w14:textId="3E3F0A35" w:rsidR="004D0657" w:rsidRPr="00800B6F" w:rsidRDefault="00663AB7" w:rsidP="00495841">
      <w:pPr>
        <w:pStyle w:val="PKTpunkt"/>
        <w:keepNext/>
      </w:pPr>
      <w:r>
        <w:t>20</w:t>
      </w:r>
      <w:r w:rsidR="003F70E1">
        <w:t>)</w:t>
      </w:r>
      <w:r w:rsidR="003F70E1">
        <w:tab/>
      </w:r>
      <w:r w:rsidR="003F70E1" w:rsidRPr="00800B6F">
        <w:t>art. 28g otrzymuje brzmienie:</w:t>
      </w:r>
    </w:p>
    <w:p w14:paraId="6278BBA7" w14:textId="7060800B" w:rsidR="004D0657" w:rsidRDefault="00495841" w:rsidP="004D0657">
      <w:pPr>
        <w:pStyle w:val="ZARTzmartartykuempunktem"/>
      </w:pPr>
      <w:r>
        <w:t>„</w:t>
      </w:r>
      <w:r w:rsidR="003F70E1" w:rsidRPr="00800B6F">
        <w:t xml:space="preserve">Art. 28g. Wskazana w świadectwie ilość biokomponentów zawartych w paliwach rozporządzonych przez dokonanie jakiejkolwiek czynności prawnej lub faktycznej skutkującej trwałym wyzbyciem się tych paliw na terytorium Rzeczypospolitej Polskiej </w:t>
      </w:r>
      <w:r w:rsidR="003F70E1" w:rsidRPr="00800B6F">
        <w:lastRenderedPageBreak/>
        <w:t>lub zużytych na potrzeby własne, które mają być zaliczone do realizacji Narodowego Celu Wskaźnikowego, nie może być większa niż ilość biokomponentów wskazana w poświadczeniach lub w dokumentach, o których mowa w art. 28c ust. 2, posiadanych przez podmiot wystawiający świadectwo.</w:t>
      </w:r>
      <w:r>
        <w:t>”</w:t>
      </w:r>
      <w:r w:rsidR="003F70E1" w:rsidRPr="00800B6F">
        <w:t>;</w:t>
      </w:r>
    </w:p>
    <w:p w14:paraId="0620066A" w14:textId="013EA51C" w:rsidR="00085885" w:rsidRDefault="00663AB7" w:rsidP="00495841">
      <w:pPr>
        <w:pStyle w:val="PKTpunkt"/>
        <w:keepNext/>
      </w:pPr>
      <w:r>
        <w:t>2</w:t>
      </w:r>
      <w:r w:rsidR="003F70E1">
        <w:t>1)</w:t>
      </w:r>
      <w:r w:rsidR="006608DE">
        <w:tab/>
      </w:r>
      <w:r w:rsidR="00085885">
        <w:t>w art. 28n dotychczasową treść oznacza się jako ust. 1</w:t>
      </w:r>
      <w:r w:rsidR="00245EEF">
        <w:t xml:space="preserve"> i dodaje się </w:t>
      </w:r>
      <w:r w:rsidR="00085885">
        <w:t>ust. 2 w brzmieniu:</w:t>
      </w:r>
    </w:p>
    <w:p w14:paraId="3718BABD" w14:textId="787520F2" w:rsidR="00085885" w:rsidRDefault="00495841" w:rsidP="009D3019">
      <w:pPr>
        <w:pStyle w:val="ZUSTzmustartykuempunktem"/>
      </w:pPr>
      <w:r>
        <w:t>„</w:t>
      </w:r>
      <w:r w:rsidR="00085885" w:rsidRPr="00800B6F">
        <w:t>2.</w:t>
      </w:r>
      <w:r w:rsidR="00085885">
        <w:t xml:space="preserve"> </w:t>
      </w:r>
      <w:r w:rsidR="00085885" w:rsidRPr="00DA22E4">
        <w:t>Administrator</w:t>
      </w:r>
      <w:r w:rsidR="00085885" w:rsidRPr="00085885">
        <w:t xml:space="preserve"> systemu certyfikacji wpisany do rejestru administratorów systemów certyfikacji jest obowiązany przekazać organowi rejestrowemu kopię uznanego systemu certyfikacji wraz z jego tłumaczenie</w:t>
      </w:r>
      <w:r w:rsidR="00085885">
        <w:t>m na język polski, w terminie 30</w:t>
      </w:r>
      <w:r w:rsidR="00085885" w:rsidRPr="00085885">
        <w:t xml:space="preserve"> dni od dnia zatwierdzenia przez Komisję Europejską wprowadzonych zmian, pod rygorem wykreślenia z rejestru administratorów systemów certyfikacji</w:t>
      </w:r>
      <w:r w:rsidR="00085885">
        <w:t>.</w:t>
      </w:r>
      <w:r>
        <w:t>”</w:t>
      </w:r>
      <w:r w:rsidR="00085885" w:rsidRPr="00800B6F">
        <w:t>;</w:t>
      </w:r>
    </w:p>
    <w:p w14:paraId="6D696E9A" w14:textId="02FCDEC4" w:rsidR="008A3056" w:rsidRDefault="00663AB7" w:rsidP="004D0657">
      <w:pPr>
        <w:pStyle w:val="PKTpunkt"/>
      </w:pPr>
      <w:r>
        <w:t>22</w:t>
      </w:r>
      <w:r w:rsidR="00085885">
        <w:t>)</w:t>
      </w:r>
      <w:r w:rsidR="006608DE">
        <w:tab/>
      </w:r>
      <w:r w:rsidR="008A3056">
        <w:t>uchyla się art. 28</w:t>
      </w:r>
      <w:r w:rsidR="00C43C1A">
        <w:t>y</w:t>
      </w:r>
      <w:r w:rsidR="008A3056">
        <w:t>;</w:t>
      </w:r>
    </w:p>
    <w:p w14:paraId="38537171" w14:textId="0F999A22" w:rsidR="009E1AA2" w:rsidRDefault="00793A7F" w:rsidP="004D0657">
      <w:pPr>
        <w:pStyle w:val="PKTpunkt"/>
      </w:pPr>
      <w:r>
        <w:t>23)</w:t>
      </w:r>
      <w:r w:rsidR="00495841">
        <w:tab/>
      </w:r>
      <w:r w:rsidR="001449F2">
        <w:t>w art. 28z ust. 3 otrzymuje brzmienie:</w:t>
      </w:r>
    </w:p>
    <w:p w14:paraId="16AE04DB" w14:textId="0D4884FE" w:rsidR="001449F2" w:rsidRDefault="00495841" w:rsidP="00495841">
      <w:pPr>
        <w:pStyle w:val="ZUSTzmustartykuempunktem"/>
      </w:pPr>
      <w:r>
        <w:t>„</w:t>
      </w:r>
      <w:r w:rsidR="001449F2">
        <w:t xml:space="preserve">3. </w:t>
      </w:r>
      <w:r w:rsidR="00E72F5C">
        <w:t>Zarządzanie Funduszem powierza się Narodowemu Funduszowi Ochrony Środowiska i Gospodarki Wodnej</w:t>
      </w:r>
      <w:r w:rsidR="009E1AA2">
        <w:t>,</w:t>
      </w:r>
      <w:r w:rsidR="00E72F5C">
        <w:t xml:space="preserve"> zwanemu dalej </w:t>
      </w:r>
      <w:r>
        <w:t>„</w:t>
      </w:r>
      <w:r w:rsidR="00E72F5C">
        <w:t>NFOŚiGW</w:t>
      </w:r>
      <w:r>
        <w:t>”</w:t>
      </w:r>
      <w:r w:rsidR="00E72F5C">
        <w:t>.</w:t>
      </w:r>
      <w:r>
        <w:t>”</w:t>
      </w:r>
      <w:r w:rsidR="00E72F5C">
        <w:t>;</w:t>
      </w:r>
    </w:p>
    <w:p w14:paraId="4CC3E3E3" w14:textId="60F94EFD" w:rsidR="004D0657" w:rsidRPr="00A12866" w:rsidRDefault="00B21A98" w:rsidP="00495841">
      <w:pPr>
        <w:pStyle w:val="PKTpunkt"/>
        <w:keepNext/>
      </w:pPr>
      <w:r>
        <w:t>24</w:t>
      </w:r>
      <w:r w:rsidR="008A3056">
        <w:t>)</w:t>
      </w:r>
      <w:r w:rsidR="006608DE">
        <w:tab/>
      </w:r>
      <w:r w:rsidR="003F70E1">
        <w:t>w</w:t>
      </w:r>
      <w:r w:rsidR="003F70E1" w:rsidRPr="00A12866">
        <w:t xml:space="preserve"> art. 28za </w:t>
      </w:r>
      <w:r w:rsidR="003F70E1">
        <w:t xml:space="preserve">w pkt 6 </w:t>
      </w:r>
      <w:r w:rsidR="003F70E1" w:rsidRPr="00800B6F">
        <w:t>kropkę zastępuje się średnikiem</w:t>
      </w:r>
      <w:r w:rsidR="003F70E1">
        <w:t xml:space="preserve"> i </w:t>
      </w:r>
      <w:r w:rsidR="003F70E1" w:rsidRPr="00A12866">
        <w:t>dodaje się pkt 7</w:t>
      </w:r>
      <w:r w:rsidR="00C035C7">
        <w:t>–</w:t>
      </w:r>
      <w:r w:rsidR="00663AB7">
        <w:t>9</w:t>
      </w:r>
      <w:r w:rsidR="003F70E1" w:rsidRPr="00A12866">
        <w:t xml:space="preserve"> </w:t>
      </w:r>
      <w:r w:rsidR="003F70E1">
        <w:t xml:space="preserve">w </w:t>
      </w:r>
      <w:r w:rsidR="003F70E1" w:rsidRPr="00A12866">
        <w:t>brzmieniu</w:t>
      </w:r>
      <w:r w:rsidR="003F70E1">
        <w:t>:</w:t>
      </w:r>
    </w:p>
    <w:p w14:paraId="120A5CBA" w14:textId="78BC54BF" w:rsidR="004D0657" w:rsidRPr="00612FFF" w:rsidRDefault="00495841" w:rsidP="004D0657">
      <w:pPr>
        <w:pStyle w:val="ZPKTzmpktartykuempunktem"/>
      </w:pPr>
      <w:r>
        <w:t>„</w:t>
      </w:r>
      <w:r w:rsidR="003F70E1">
        <w:t>7)</w:t>
      </w:r>
      <w:r w:rsidR="003F70E1">
        <w:tab/>
      </w:r>
      <w:r w:rsidR="003F70E1" w:rsidRPr="00612FFF">
        <w:t>zawieranie umów o wsparcie udzielane w formie, o której mowa w art. 28ze ust. 3 pkt 3</w:t>
      </w:r>
      <w:r w:rsidR="003F70E1">
        <w:t>,</w:t>
      </w:r>
      <w:r w:rsidR="003F70E1" w:rsidRPr="00612FFF">
        <w:t xml:space="preserve"> oraz wykonywanie praw i obowiązków wynikających z tych umów;</w:t>
      </w:r>
    </w:p>
    <w:p w14:paraId="71F564C4" w14:textId="77777777" w:rsidR="00FB7F23" w:rsidRDefault="003F70E1" w:rsidP="004D0657">
      <w:pPr>
        <w:pStyle w:val="ZPKTzmpktartykuempunktem"/>
      </w:pPr>
      <w:r>
        <w:t>8)</w:t>
      </w:r>
      <w:r>
        <w:tab/>
      </w:r>
      <w:r w:rsidRPr="00612FFF">
        <w:t>dokonywanie wypłat wsparcia wynikających z umów o wsparcie udzielane w formie, o której mowa w art. 28ze ust. 3 pkt 3</w:t>
      </w:r>
      <w:r>
        <w:t>,</w:t>
      </w:r>
      <w:r w:rsidRPr="00612FFF">
        <w:t xml:space="preserve"> oraz monitorowanie i kontrolowanie sposobu jego wykorzystania</w:t>
      </w:r>
      <w:r w:rsidR="00FB7F23">
        <w:t>;</w:t>
      </w:r>
    </w:p>
    <w:p w14:paraId="3293F635" w14:textId="08C71E17" w:rsidR="004D0657" w:rsidRPr="00800B6F" w:rsidRDefault="00304016" w:rsidP="004D0657">
      <w:pPr>
        <w:pStyle w:val="ZPKTzmpktartykuempunktem"/>
      </w:pPr>
      <w:r>
        <w:t>9)</w:t>
      </w:r>
      <w:r w:rsidR="00FB7F23">
        <w:tab/>
      </w:r>
      <w:r w:rsidR="00FB7F23" w:rsidRPr="00497A4D">
        <w:t>wykonywanie zadań organu odwoławczego w odniesieniu do decyzji wydawanych na podstawie art. 28</w:t>
      </w:r>
      <w:r w:rsidR="00FB7F23">
        <w:t>zs.</w:t>
      </w:r>
      <w:r w:rsidR="00495841">
        <w:t>”</w:t>
      </w:r>
      <w:r w:rsidR="003F70E1">
        <w:t>;</w:t>
      </w:r>
    </w:p>
    <w:p w14:paraId="0CF85A48" w14:textId="485E4330" w:rsidR="00406271" w:rsidRDefault="00B21A98" w:rsidP="00495841">
      <w:pPr>
        <w:pStyle w:val="PKTpunkt"/>
        <w:keepNext/>
      </w:pPr>
      <w:r>
        <w:t>25</w:t>
      </w:r>
      <w:r w:rsidR="003F70E1">
        <w:t>)</w:t>
      </w:r>
      <w:r w:rsidR="003F70E1">
        <w:tab/>
      </w:r>
      <w:r w:rsidR="003F70E1" w:rsidRPr="00800B6F">
        <w:t>w art. 28zb</w:t>
      </w:r>
      <w:r w:rsidR="003F70E1">
        <w:t xml:space="preserve"> </w:t>
      </w:r>
      <w:r w:rsidR="005A3FF9">
        <w:t>w ust. 1</w:t>
      </w:r>
      <w:r w:rsidR="00406271">
        <w:t>:</w:t>
      </w:r>
    </w:p>
    <w:p w14:paraId="0663CD3F" w14:textId="72260080" w:rsidR="00406271" w:rsidRPr="00FA7955" w:rsidRDefault="00406271" w:rsidP="00406271">
      <w:pPr>
        <w:pStyle w:val="LITlitera"/>
      </w:pPr>
      <w:r>
        <w:t>a)</w:t>
      </w:r>
      <w:r w:rsidR="003B6243">
        <w:tab/>
      </w:r>
      <w:r w:rsidRPr="00FA7955">
        <w:t>uchyla się pkt 4,</w:t>
      </w:r>
    </w:p>
    <w:p w14:paraId="3DC5ACB9" w14:textId="66B12D1B" w:rsidR="00406271" w:rsidRPr="00FA7955" w:rsidRDefault="00406271" w:rsidP="00495841">
      <w:pPr>
        <w:pStyle w:val="LITlitera"/>
        <w:keepNext/>
      </w:pPr>
      <w:r>
        <w:t>b)</w:t>
      </w:r>
      <w:r w:rsidR="003B6243">
        <w:tab/>
      </w:r>
      <w:r>
        <w:t>po pkt 5</w:t>
      </w:r>
      <w:r w:rsidRPr="00FA7955">
        <w:t xml:space="preserve"> dodaje się pkt </w:t>
      </w:r>
      <w:r>
        <w:t>5a</w:t>
      </w:r>
      <w:r w:rsidR="00092D86">
        <w:t>–</w:t>
      </w:r>
      <w:r>
        <w:t xml:space="preserve">5c </w:t>
      </w:r>
      <w:r w:rsidRPr="00FA7955">
        <w:t>w brzmieniu:</w:t>
      </w:r>
    </w:p>
    <w:p w14:paraId="63800FF1" w14:textId="4209A733" w:rsidR="00406271" w:rsidRPr="00FA7955" w:rsidRDefault="00495841" w:rsidP="00495841">
      <w:pPr>
        <w:pStyle w:val="ZLITPKTzmpktliter"/>
      </w:pPr>
      <w:r>
        <w:t>„</w:t>
      </w:r>
      <w:r w:rsidR="00406271">
        <w:t>5a)</w:t>
      </w:r>
      <w:r w:rsidR="00406271">
        <w:tab/>
      </w:r>
      <w:r w:rsidR="00406271" w:rsidRPr="00FA7955">
        <w:t>dokonywanie wypłat na pokrycie kosztów związanych z zarządzaniem Funduszem;</w:t>
      </w:r>
    </w:p>
    <w:p w14:paraId="42F08F7B" w14:textId="39F77827" w:rsidR="00406271" w:rsidRPr="00FA7955" w:rsidRDefault="00406271" w:rsidP="00495841">
      <w:pPr>
        <w:pStyle w:val="ZLITPKTzmpktliter"/>
      </w:pPr>
      <w:r>
        <w:t>5b)</w:t>
      </w:r>
      <w:r>
        <w:tab/>
      </w:r>
      <w:r w:rsidRPr="00FA7955">
        <w:t>dokonywanie zapłaty wynagrodzenia BGK</w:t>
      </w:r>
      <w:r>
        <w:t xml:space="preserve"> za wykonywanie zadań, o których mowa w art. 28z ust.4</w:t>
      </w:r>
      <w:r w:rsidRPr="00FA7955">
        <w:t>;</w:t>
      </w:r>
    </w:p>
    <w:p w14:paraId="21BD2FFC" w14:textId="10507F1D" w:rsidR="00406271" w:rsidRPr="00FA7955" w:rsidRDefault="00406271" w:rsidP="00304016">
      <w:pPr>
        <w:pStyle w:val="ZLITPKTzmpktliter"/>
      </w:pPr>
      <w:r>
        <w:t>5c)</w:t>
      </w:r>
      <w:r>
        <w:tab/>
      </w:r>
      <w:r w:rsidRPr="00FA7955">
        <w:t>dokonywanie zapłaty za usługi świadczone przez doradców</w:t>
      </w:r>
      <w:r>
        <w:t xml:space="preserve"> w zakresie, o którym mowa w art. 28ze ust. 2 pkt 2</w:t>
      </w:r>
      <w:r w:rsidR="007C3E6B">
        <w:t>;</w:t>
      </w:r>
      <w:r w:rsidR="00495841">
        <w:t>”</w:t>
      </w:r>
      <w:r w:rsidR="007C3E6B">
        <w:t>,</w:t>
      </w:r>
    </w:p>
    <w:p w14:paraId="7159104A" w14:textId="361C5940" w:rsidR="004D0657" w:rsidRPr="00800B6F" w:rsidRDefault="00406271" w:rsidP="00495841">
      <w:pPr>
        <w:pStyle w:val="LITlitera"/>
        <w:keepNext/>
      </w:pPr>
      <w:r>
        <w:lastRenderedPageBreak/>
        <w:t>c)</w:t>
      </w:r>
      <w:r w:rsidR="003B6243">
        <w:tab/>
      </w:r>
      <w:r w:rsidR="003F70E1" w:rsidRPr="00800B6F">
        <w:t xml:space="preserve">w </w:t>
      </w:r>
      <w:r w:rsidR="003F70E1">
        <w:t>pkt</w:t>
      </w:r>
      <w:r w:rsidR="003F70E1" w:rsidRPr="00800B6F">
        <w:t xml:space="preserve"> 8 kropkę zastępuje się średnikiem</w:t>
      </w:r>
      <w:r w:rsidR="003F70E1">
        <w:t xml:space="preserve"> i </w:t>
      </w:r>
      <w:r w:rsidR="003F70E1" w:rsidRPr="00800B6F">
        <w:t xml:space="preserve">dodaje się </w:t>
      </w:r>
      <w:r w:rsidR="003F70E1">
        <w:t>pkt</w:t>
      </w:r>
      <w:r w:rsidR="003F70E1" w:rsidRPr="00800B6F">
        <w:t xml:space="preserve"> 9</w:t>
      </w:r>
      <w:r w:rsidR="00C25576">
        <w:t xml:space="preserve"> i </w:t>
      </w:r>
      <w:r w:rsidR="003F70E1" w:rsidRPr="00800B6F">
        <w:t>1</w:t>
      </w:r>
      <w:r>
        <w:t>0</w:t>
      </w:r>
      <w:r w:rsidR="003F70E1" w:rsidRPr="00800B6F">
        <w:t xml:space="preserve"> w brzmieniu:</w:t>
      </w:r>
    </w:p>
    <w:p w14:paraId="4586995C" w14:textId="7972AFED" w:rsidR="005A7A94" w:rsidRPr="00565E5E" w:rsidRDefault="00495841" w:rsidP="00495841">
      <w:pPr>
        <w:pStyle w:val="ZLITPKTzmpktliter"/>
      </w:pPr>
      <w:r>
        <w:t>„</w:t>
      </w:r>
      <w:r w:rsidR="009A48AC">
        <w:t>9</w:t>
      </w:r>
      <w:r w:rsidR="005A7A94" w:rsidRPr="00565E5E">
        <w:t>)</w:t>
      </w:r>
      <w:r w:rsidR="005A7A94">
        <w:tab/>
      </w:r>
      <w:r w:rsidR="005A7A94" w:rsidRPr="00565E5E">
        <w:t xml:space="preserve">wydawanie zaświadczeń o pomocy </w:t>
      </w:r>
      <w:r w:rsidR="005A7A94" w:rsidRPr="009D3019">
        <w:rPr>
          <w:rStyle w:val="Kkursywa"/>
        </w:rPr>
        <w:t xml:space="preserve">de </w:t>
      </w:r>
      <w:proofErr w:type="spellStart"/>
      <w:r w:rsidR="005A7A94" w:rsidRPr="009D3019">
        <w:rPr>
          <w:rStyle w:val="Kkursywa"/>
        </w:rPr>
        <w:t>minimis</w:t>
      </w:r>
      <w:proofErr w:type="spellEnd"/>
      <w:r w:rsidR="005A7A94" w:rsidRPr="00565E5E">
        <w:t xml:space="preserve"> oraz zaświadczeń o pomocy </w:t>
      </w:r>
      <w:r w:rsidR="005A7A94" w:rsidRPr="009D3019">
        <w:rPr>
          <w:rStyle w:val="Kkursywa"/>
        </w:rPr>
        <w:t xml:space="preserve">de </w:t>
      </w:r>
      <w:proofErr w:type="spellStart"/>
      <w:r w:rsidR="005A7A94" w:rsidRPr="009D3019">
        <w:rPr>
          <w:rStyle w:val="Kkursywa"/>
        </w:rPr>
        <w:t>minimis</w:t>
      </w:r>
      <w:proofErr w:type="spellEnd"/>
      <w:r w:rsidR="005A7A94" w:rsidRPr="00565E5E">
        <w:t xml:space="preserve"> w rolnictwie lub rybołówstwie, w przypadku gdy wsparcie udzielane w formie, o której mowa w art. 28ze ust. 3 pkt 1 lub 2</w:t>
      </w:r>
      <w:r w:rsidR="007C3E68">
        <w:t>,</w:t>
      </w:r>
      <w:r w:rsidR="005A7A94" w:rsidRPr="00565E5E">
        <w:t xml:space="preserve"> stanowi taką pomoc;</w:t>
      </w:r>
    </w:p>
    <w:p w14:paraId="7024F5D3" w14:textId="4604BCED" w:rsidR="004D0657" w:rsidRPr="00A87EBB" w:rsidRDefault="009A48AC" w:rsidP="00495841">
      <w:pPr>
        <w:pStyle w:val="ZLITPKTzmpktliter"/>
      </w:pPr>
      <w:r>
        <w:t>10</w:t>
      </w:r>
      <w:r w:rsidR="005A7A94" w:rsidRPr="00565E5E">
        <w:t>)</w:t>
      </w:r>
      <w:r w:rsidR="007F0545">
        <w:tab/>
      </w:r>
      <w:r w:rsidR="005A7A94" w:rsidRPr="00565E5E">
        <w:t>sporządzanie i przedstawianie Prezesowi Urzędu Ochrony Konkurencji i Konsumentów oraz ministrowi właściwemu do spraw rolnictwa sprawozdań albo informacji, o których mowa w art. 32 ust. 1 oraz art. 32a ust. 1 ustawy z dnia 30 kwietnia 2004 r. o postępowaniu w sprawach</w:t>
      </w:r>
      <w:r w:rsidR="005A7A94">
        <w:t xml:space="preserve"> </w:t>
      </w:r>
      <w:r w:rsidR="005A7A94" w:rsidRPr="00565E5E">
        <w:t>dotyczących pomocy publicznej</w:t>
      </w:r>
      <w:r w:rsidR="006443CD">
        <w:t xml:space="preserve"> (Dz. U. z 2018 r. poz. 362</w:t>
      </w:r>
      <w:r w:rsidR="00085430">
        <w:t xml:space="preserve"> oraz </w:t>
      </w:r>
      <w:r w:rsidR="006443CD">
        <w:t xml:space="preserve"> z 2019 r. poz. 730</w:t>
      </w:r>
      <w:r w:rsidR="00085430">
        <w:t xml:space="preserve"> i </w:t>
      </w:r>
      <w:r w:rsidR="00C71A49">
        <w:t>1063</w:t>
      </w:r>
      <w:r w:rsidR="006443CD">
        <w:t>)</w:t>
      </w:r>
      <w:r w:rsidR="005A7A94" w:rsidRPr="00565E5E">
        <w:t>, w przypadku gdy wsparcie udzielane jest w formie, o której mowa</w:t>
      </w:r>
      <w:r w:rsidR="005A7A94">
        <w:t xml:space="preserve"> w art. 28ze ust. 3 pkt 1 lub 2</w:t>
      </w:r>
      <w:r w:rsidR="003F70E1" w:rsidRPr="00A87EBB">
        <w:t>.</w:t>
      </w:r>
      <w:r w:rsidR="00495841">
        <w:t>”</w:t>
      </w:r>
      <w:r w:rsidR="003F70E1" w:rsidRPr="00A87EBB">
        <w:t>;</w:t>
      </w:r>
    </w:p>
    <w:p w14:paraId="08754A92" w14:textId="19774700" w:rsidR="008F2F10" w:rsidRPr="00706625" w:rsidRDefault="00663AB7" w:rsidP="00495841">
      <w:pPr>
        <w:pStyle w:val="PKTpunkt"/>
        <w:keepNext/>
      </w:pPr>
      <w:r>
        <w:t>2</w:t>
      </w:r>
      <w:r w:rsidR="00B21A98">
        <w:t>6</w:t>
      </w:r>
      <w:r w:rsidR="003F70E1">
        <w:t>)</w:t>
      </w:r>
      <w:r w:rsidR="003F70E1">
        <w:tab/>
      </w:r>
      <w:r w:rsidR="008F2F10" w:rsidRPr="00706625">
        <w:t xml:space="preserve">po art. 28zb </w:t>
      </w:r>
      <w:r w:rsidR="008F2F10">
        <w:t xml:space="preserve">dodaje się art. 28zba </w:t>
      </w:r>
      <w:r w:rsidR="008F2F10" w:rsidRPr="00706625">
        <w:t>w brzmieniu:</w:t>
      </w:r>
    </w:p>
    <w:p w14:paraId="42A48925" w14:textId="67F43843" w:rsidR="000B7FEC" w:rsidRDefault="00495841" w:rsidP="000B7FEC">
      <w:pPr>
        <w:pStyle w:val="ZARTzmartartykuempunktem"/>
      </w:pPr>
      <w:r>
        <w:t>„</w:t>
      </w:r>
      <w:r w:rsidR="000B7FEC" w:rsidRPr="00FA7955">
        <w:t>Art. 2</w:t>
      </w:r>
      <w:r w:rsidR="000B7FEC">
        <w:t>8</w:t>
      </w:r>
      <w:r w:rsidR="000B7FEC" w:rsidRPr="00FA7955">
        <w:t xml:space="preserve">zba. 1. Dysponent Funduszu przekazuje NFOŚiGW środki Funduszu na </w:t>
      </w:r>
      <w:r w:rsidR="001869B9">
        <w:t xml:space="preserve">wyodrębniony rachunek bankowy </w:t>
      </w:r>
      <w:r w:rsidR="000B7FEC">
        <w:t>NFOŚiGW</w:t>
      </w:r>
      <w:r w:rsidR="001869B9">
        <w:t xml:space="preserve"> prowadzony przez BGK</w:t>
      </w:r>
      <w:r w:rsidR="000B7FEC">
        <w:t>,</w:t>
      </w:r>
      <w:r w:rsidR="001869B9">
        <w:t xml:space="preserve"> w celu </w:t>
      </w:r>
      <w:r w:rsidR="001869B9" w:rsidRPr="00FA7955">
        <w:t>realizacj</w:t>
      </w:r>
      <w:r w:rsidR="001869B9">
        <w:t>i</w:t>
      </w:r>
      <w:r w:rsidR="001869B9" w:rsidRPr="00FA7955">
        <w:t xml:space="preserve"> zadań</w:t>
      </w:r>
      <w:r w:rsidR="001869B9">
        <w:t xml:space="preserve">, </w:t>
      </w:r>
      <w:r w:rsidR="000B7FEC">
        <w:t>o których mowa w art. 28zb ust. 1.</w:t>
      </w:r>
    </w:p>
    <w:p w14:paraId="3D2E3AB1" w14:textId="13C12266" w:rsidR="000B7FEC" w:rsidRDefault="000B7FEC" w:rsidP="000B7FEC">
      <w:pPr>
        <w:pStyle w:val="ZARTzmartartykuempunktem"/>
      </w:pPr>
      <w:r>
        <w:t xml:space="preserve">2. Warunkiem przekazania środków, o których mowa w ust. 1, jest doręczenie dysponentowi Funduszu zapotrzebowania na środki, na pokrycie kosztów </w:t>
      </w:r>
      <w:r w:rsidR="00B431BF">
        <w:t xml:space="preserve">realizacji </w:t>
      </w:r>
      <w:r>
        <w:t xml:space="preserve">zadań </w:t>
      </w:r>
      <w:r w:rsidRPr="005228EA">
        <w:t>NFOŚiGW</w:t>
      </w:r>
      <w:r>
        <w:t xml:space="preserve"> w danym dniu roboczym.</w:t>
      </w:r>
    </w:p>
    <w:p w14:paraId="3E3F7D76" w14:textId="575831CD" w:rsidR="000B7FEC" w:rsidRPr="009B2DB1" w:rsidRDefault="002342E8" w:rsidP="000B7FEC">
      <w:pPr>
        <w:pStyle w:val="ZARTzmartartykuempunktem"/>
        <w:rPr>
          <w:highlight w:val="yellow"/>
        </w:rPr>
      </w:pPr>
      <w:r>
        <w:t>3</w:t>
      </w:r>
      <w:r w:rsidR="000B7FEC">
        <w:t xml:space="preserve">. </w:t>
      </w:r>
      <w:r w:rsidR="00940F8A" w:rsidRPr="003A6BB7">
        <w:t>NFOŚiGW przekazuje każdego dnia roboczego do godz. 14</w:t>
      </w:r>
      <w:r w:rsidR="00940F8A" w:rsidRPr="003A6BB7">
        <w:rPr>
          <w:rStyle w:val="IGindeksgrny"/>
        </w:rPr>
        <w:t>45</w:t>
      </w:r>
      <w:r w:rsidR="00940F8A" w:rsidRPr="003A6BB7">
        <w:t xml:space="preserve"> środki pozostające na rachunku, o którym mowa w ust. 1, na rachunek Funduszu</w:t>
      </w:r>
      <w:r w:rsidR="000B7FEC" w:rsidRPr="00E272BA">
        <w:t>.</w:t>
      </w:r>
    </w:p>
    <w:p w14:paraId="24BCEB6A" w14:textId="6D7B62E8" w:rsidR="000B7FEC" w:rsidRDefault="002342E8" w:rsidP="000B7FEC">
      <w:pPr>
        <w:pStyle w:val="ZARTzmartartykuempunktem"/>
      </w:pPr>
      <w:r>
        <w:t>4</w:t>
      </w:r>
      <w:r w:rsidR="000B7FEC">
        <w:t xml:space="preserve">. </w:t>
      </w:r>
      <w:r w:rsidR="000B7FEC" w:rsidRPr="00FA7955">
        <w:t>Obsługę fina</w:t>
      </w:r>
      <w:r w:rsidR="000B7FEC">
        <w:t xml:space="preserve">nsowo-księgową środków Funduszu, o których mowa w ust. 1, </w:t>
      </w:r>
      <w:r w:rsidR="000B7FEC" w:rsidRPr="00FA7955">
        <w:t>prowadzi NFOŚiGW</w:t>
      </w:r>
      <w:r w:rsidR="000B7FEC">
        <w:t>.</w:t>
      </w:r>
    </w:p>
    <w:p w14:paraId="282BABA5" w14:textId="0C9C5F27" w:rsidR="008F2F10" w:rsidRPr="00706625" w:rsidRDefault="00706502" w:rsidP="0057076D">
      <w:pPr>
        <w:pStyle w:val="ZARTzmartartykuempunktem"/>
      </w:pPr>
      <w:r>
        <w:t>5</w:t>
      </w:r>
      <w:r w:rsidR="000B7FEC">
        <w:t xml:space="preserve">. </w:t>
      </w:r>
      <w:r w:rsidR="000B7FEC" w:rsidRPr="00C71373">
        <w:t>NFOŚiGW</w:t>
      </w:r>
      <w:r w:rsidR="006E2EA7">
        <w:t>,</w:t>
      </w:r>
      <w:r w:rsidR="000B7FEC">
        <w:t xml:space="preserve"> realizując zadania ze środków Funduszu</w:t>
      </w:r>
      <w:r w:rsidR="006E2EA7">
        <w:t>,</w:t>
      </w:r>
      <w:r w:rsidR="000B7FEC">
        <w:t xml:space="preserve"> jest obowiązany, w ramach prowadzonych ksiąg rachunkowych, do prowadzenia wyodrębnionej ewidencji księgowej środków Funduszu, </w:t>
      </w:r>
      <w:r w:rsidR="000B7FEC" w:rsidRPr="000734F1">
        <w:t>o których mowa w ust. 1</w:t>
      </w:r>
      <w:r w:rsidR="000B7FEC">
        <w:t>.</w:t>
      </w:r>
      <w:r w:rsidR="00495841">
        <w:t>”</w:t>
      </w:r>
      <w:r w:rsidR="008F2F10" w:rsidRPr="00706625">
        <w:t>;</w:t>
      </w:r>
    </w:p>
    <w:p w14:paraId="54F7818C" w14:textId="318E4B87" w:rsidR="004D0657" w:rsidRDefault="00B21A98" w:rsidP="00495841">
      <w:pPr>
        <w:pStyle w:val="PKTpunkt"/>
        <w:keepNext/>
      </w:pPr>
      <w:r>
        <w:t>27</w:t>
      </w:r>
      <w:r w:rsidR="008F2F10">
        <w:t>)</w:t>
      </w:r>
      <w:r w:rsidR="006608DE">
        <w:tab/>
      </w:r>
      <w:r w:rsidR="003F70E1" w:rsidRPr="00800B6F">
        <w:t>w art. 28ze</w:t>
      </w:r>
      <w:r w:rsidR="003F70E1">
        <w:t>:</w:t>
      </w:r>
    </w:p>
    <w:p w14:paraId="5932F6BA" w14:textId="3AF44D97" w:rsidR="003F011E" w:rsidRDefault="003F70E1" w:rsidP="00495841">
      <w:pPr>
        <w:pStyle w:val="LITlitera"/>
        <w:keepNext/>
      </w:pPr>
      <w:r>
        <w:t>a)</w:t>
      </w:r>
      <w:r>
        <w:tab/>
      </w:r>
      <w:r w:rsidRPr="00800B6F">
        <w:t>w ust. 1</w:t>
      </w:r>
      <w:r w:rsidR="003F011E">
        <w:t>:</w:t>
      </w:r>
    </w:p>
    <w:p w14:paraId="3631AAA8" w14:textId="495161A3" w:rsidR="004D0657" w:rsidRPr="00800B6F" w:rsidRDefault="003F011E" w:rsidP="00495841">
      <w:pPr>
        <w:pStyle w:val="TIRtiret"/>
        <w:keepNext/>
      </w:pPr>
      <w:r>
        <w:t>–</w:t>
      </w:r>
      <w:r w:rsidR="00FB3479">
        <w:tab/>
      </w:r>
      <w:r w:rsidR="003F70E1" w:rsidRPr="00800B6F">
        <w:t>pkt 3 otrzymuje brzmienie:</w:t>
      </w:r>
    </w:p>
    <w:p w14:paraId="2A6CBDDC" w14:textId="44B8FC40" w:rsidR="004D0657" w:rsidRDefault="00495841" w:rsidP="00495841">
      <w:pPr>
        <w:pStyle w:val="ZTIRPKTzmpkttiret"/>
      </w:pPr>
      <w:r>
        <w:t>„</w:t>
      </w:r>
      <w:r w:rsidR="003F70E1" w:rsidRPr="00800B6F">
        <w:t>3)</w:t>
      </w:r>
      <w:r w:rsidR="003F70E1">
        <w:tab/>
      </w:r>
      <w:r w:rsidR="003F70E1" w:rsidRPr="00800B6F">
        <w:t xml:space="preserve">pomoc </w:t>
      </w:r>
      <w:r w:rsidR="003F70E1" w:rsidRPr="003D5AFC">
        <w:t>dla</w:t>
      </w:r>
      <w:r w:rsidR="003F70E1" w:rsidRPr="00800B6F">
        <w:t xml:space="preserve"> wytwórców </w:t>
      </w:r>
      <w:r w:rsidR="00E509E1">
        <w:t xml:space="preserve">oraz </w:t>
      </w:r>
      <w:r w:rsidR="003F70E1" w:rsidRPr="00800B6F">
        <w:t xml:space="preserve">przedsiębiorstw energetycznych w rozumieniu przepisów ustawy z dnia 10 kwietnia 1997 r. – Prawo energetyczne wykonujących działalność gospodarczą w zakresie wytwarzania paliw ciekłych, biopaliw ciekłych, innych paliw odnawialnych, sprężonego gazu </w:t>
      </w:r>
      <w:r w:rsidR="003F70E1" w:rsidRPr="00800B6F">
        <w:lastRenderedPageBreak/>
        <w:t xml:space="preserve">ziemnego (CNG) lub skroplonego gazu ziemnego (LNG), w tym pochodzącego z </w:t>
      </w:r>
      <w:proofErr w:type="spellStart"/>
      <w:r w:rsidR="003F70E1" w:rsidRPr="00800B6F">
        <w:t>biometanu</w:t>
      </w:r>
      <w:proofErr w:type="spellEnd"/>
      <w:r w:rsidR="003F70E1" w:rsidRPr="00800B6F">
        <w:t>, wykorzystywanych w transporcie;</w:t>
      </w:r>
      <w:r>
        <w:t>”</w:t>
      </w:r>
      <w:r w:rsidR="003F70E1">
        <w:t>,</w:t>
      </w:r>
    </w:p>
    <w:p w14:paraId="4A0AF55A" w14:textId="3F6DEEED" w:rsidR="005A77A9" w:rsidRPr="005A77A9" w:rsidRDefault="003F011E" w:rsidP="00495841">
      <w:pPr>
        <w:pStyle w:val="TIRtiret"/>
        <w:keepNext/>
      </w:pPr>
      <w:r>
        <w:t>–</w:t>
      </w:r>
      <w:r w:rsidR="00FB3479">
        <w:tab/>
      </w:r>
      <w:r>
        <w:t>w p</w:t>
      </w:r>
      <w:r w:rsidR="005A77A9" w:rsidRPr="005A77A9">
        <w:t>kt 4 lit. b otrzymuje brzmienie:</w:t>
      </w:r>
    </w:p>
    <w:p w14:paraId="21735E94" w14:textId="630AFF05" w:rsidR="005A77A9" w:rsidRPr="005A77A9" w:rsidRDefault="00495841" w:rsidP="00495841">
      <w:pPr>
        <w:pStyle w:val="ZTIRLITzmlittiret"/>
      </w:pPr>
      <w:r>
        <w:t>„</w:t>
      </w:r>
      <w:r w:rsidR="005A77A9" w:rsidRPr="005A77A9">
        <w:t>b)</w:t>
      </w:r>
      <w:r w:rsidR="004A3E2D">
        <w:tab/>
      </w:r>
      <w:r w:rsidR="005A77A9" w:rsidRPr="005A77A9">
        <w:t>przedsiębiorców prowadzących działalność w zakresie produkcji podzespołów do środków transportu, o których mowa w lit. a;</w:t>
      </w:r>
      <w:r>
        <w:t>”</w:t>
      </w:r>
      <w:r w:rsidR="005C2DD7">
        <w:t>,</w:t>
      </w:r>
    </w:p>
    <w:p w14:paraId="4612F288" w14:textId="61B61869" w:rsidR="008F2F10" w:rsidRDefault="003F011E" w:rsidP="00495841">
      <w:pPr>
        <w:pStyle w:val="TIRtiret"/>
        <w:keepNext/>
      </w:pPr>
      <w:r>
        <w:t>–</w:t>
      </w:r>
      <w:r>
        <w:tab/>
      </w:r>
      <w:r w:rsidR="008F2F10">
        <w:t>pkt 6 otrzymuje brzmienie:</w:t>
      </w:r>
    </w:p>
    <w:p w14:paraId="3900A956" w14:textId="54D0DC60" w:rsidR="008F2F10" w:rsidRDefault="00495841" w:rsidP="00495841">
      <w:pPr>
        <w:pStyle w:val="ZTIRPKTzmpkttiret"/>
      </w:pPr>
      <w:r>
        <w:t>„</w:t>
      </w:r>
      <w:r w:rsidR="008F2F10" w:rsidRPr="008F2F10">
        <w:t>6)</w:t>
      </w:r>
      <w:r w:rsidR="006608DE">
        <w:tab/>
      </w:r>
      <w:r w:rsidR="008F2F10" w:rsidRPr="008F2F10">
        <w:t xml:space="preserve">dofinansowanie opłat portowych pobieranych za korzystanie z infrastruktury portowej jednostek pływających zasilanych sprężonym gazem ziemnym (CNG) lub skroplonym gazem ziemnym (LNG), w tym pochodzącym z </w:t>
      </w:r>
      <w:proofErr w:type="spellStart"/>
      <w:r w:rsidR="008F2F10" w:rsidRPr="008F2F10">
        <w:t>biometanu</w:t>
      </w:r>
      <w:proofErr w:type="spellEnd"/>
      <w:r w:rsidR="008F2F10" w:rsidRPr="008F2F10">
        <w:t>, lub wodorem, lub wykorzystujących do napędu energię elektryczną;</w:t>
      </w:r>
      <w:r>
        <w:t>”</w:t>
      </w:r>
      <w:r w:rsidR="005C2DD7">
        <w:t>,</w:t>
      </w:r>
    </w:p>
    <w:p w14:paraId="7A5DB941" w14:textId="5DDFE341" w:rsidR="003F011E" w:rsidRPr="008F2F10" w:rsidRDefault="00FB3479" w:rsidP="00495841">
      <w:pPr>
        <w:pStyle w:val="ZTIRPKTzmpkttiret"/>
      </w:pPr>
      <w:r>
        <w:t>–</w:t>
      </w:r>
      <w:r>
        <w:tab/>
      </w:r>
      <w:r w:rsidR="003F011E">
        <w:t xml:space="preserve">w pkt 8 wyrazy </w:t>
      </w:r>
      <w:r w:rsidR="00495841">
        <w:t>„</w:t>
      </w:r>
      <w:r w:rsidR="003F011E">
        <w:t>biopaliw ciekłych lub</w:t>
      </w:r>
      <w:r w:rsidR="00495841">
        <w:t>”</w:t>
      </w:r>
      <w:r w:rsidR="003F011E">
        <w:t xml:space="preserve"> zastępuje się wyrazami </w:t>
      </w:r>
      <w:r w:rsidR="00495841">
        <w:t>„</w:t>
      </w:r>
      <w:r w:rsidR="003F011E">
        <w:t>biokomponentów w paliwach ciekłych lub biopaliwach ciekłych</w:t>
      </w:r>
      <w:r>
        <w:t>,</w:t>
      </w:r>
      <w:r w:rsidR="00495841">
        <w:t>”</w:t>
      </w:r>
      <w:r w:rsidR="003F011E">
        <w:t>,</w:t>
      </w:r>
    </w:p>
    <w:p w14:paraId="62002848" w14:textId="5B634E09" w:rsidR="005A77A9" w:rsidRPr="005A77A9" w:rsidRDefault="00CD4AB6" w:rsidP="00495841">
      <w:pPr>
        <w:pStyle w:val="LITlitera"/>
        <w:keepNext/>
      </w:pPr>
      <w:r>
        <w:t>b</w:t>
      </w:r>
      <w:r w:rsidR="003C5642">
        <w:t>)</w:t>
      </w:r>
      <w:r w:rsidR="006608DE">
        <w:tab/>
      </w:r>
      <w:r w:rsidR="005A77A9" w:rsidRPr="005A77A9">
        <w:t>w ust. 3 pkt 2 otrzymuje brzmienie:</w:t>
      </w:r>
    </w:p>
    <w:p w14:paraId="3B164E2A" w14:textId="783B1445" w:rsidR="005A77A9" w:rsidRPr="005A77A9" w:rsidRDefault="00495841" w:rsidP="005A77A9">
      <w:pPr>
        <w:pStyle w:val="ZLITPKTzmpktliter"/>
      </w:pPr>
      <w:r>
        <w:t>„</w:t>
      </w:r>
      <w:r w:rsidR="005A77A9" w:rsidRPr="005A77A9">
        <w:t>2)</w:t>
      </w:r>
      <w:r w:rsidR="006608DE">
        <w:tab/>
      </w:r>
      <w:r w:rsidR="005A77A9" w:rsidRPr="005A77A9">
        <w:t>pożyczek, w tym udzielanych jednostkom samorządu</w:t>
      </w:r>
      <w:r w:rsidR="005A77A9">
        <w:t xml:space="preserve"> terytorialnego;</w:t>
      </w:r>
      <w:r>
        <w:t>”</w:t>
      </w:r>
      <w:r w:rsidR="005A77A9">
        <w:t>;</w:t>
      </w:r>
    </w:p>
    <w:p w14:paraId="46365226" w14:textId="597769B3" w:rsidR="004D0657" w:rsidRPr="00800B6F" w:rsidRDefault="00B21A98" w:rsidP="00495841">
      <w:pPr>
        <w:pStyle w:val="PKTpunkt"/>
        <w:keepNext/>
      </w:pPr>
      <w:r>
        <w:t>28</w:t>
      </w:r>
      <w:r w:rsidR="003F70E1">
        <w:t>)</w:t>
      </w:r>
      <w:r w:rsidR="003F70E1">
        <w:tab/>
      </w:r>
      <w:r w:rsidR="003F70E1" w:rsidRPr="00800B6F">
        <w:t>w art. 28zf:</w:t>
      </w:r>
    </w:p>
    <w:p w14:paraId="2CFA5A84" w14:textId="521B8481" w:rsidR="004D0657" w:rsidRDefault="003F70E1" w:rsidP="00495841">
      <w:pPr>
        <w:pStyle w:val="LITlitera"/>
        <w:keepNext/>
      </w:pPr>
      <w:r>
        <w:t>a)</w:t>
      </w:r>
      <w:r>
        <w:tab/>
      </w:r>
      <w:r w:rsidRPr="00800B6F">
        <w:t>ust</w:t>
      </w:r>
      <w:r>
        <w:t>.</w:t>
      </w:r>
      <w:r w:rsidRPr="00800B6F">
        <w:t xml:space="preserve"> 2</w:t>
      </w:r>
      <w:r>
        <w:t xml:space="preserve"> </w:t>
      </w:r>
      <w:r w:rsidR="00DF476C">
        <w:t xml:space="preserve">i 3 </w:t>
      </w:r>
      <w:r>
        <w:t>otrzymuj</w:t>
      </w:r>
      <w:r w:rsidR="00DF476C">
        <w:t>ą</w:t>
      </w:r>
      <w:r>
        <w:t xml:space="preserve"> brzmienie:</w:t>
      </w:r>
    </w:p>
    <w:p w14:paraId="1B6F4436" w14:textId="561BE06C" w:rsidR="004D0657" w:rsidRPr="00800B6F" w:rsidRDefault="00495841" w:rsidP="00495841">
      <w:pPr>
        <w:pStyle w:val="ZLITUSTzmustliter"/>
        <w:keepNext/>
      </w:pPr>
      <w:r>
        <w:t>„</w:t>
      </w:r>
      <w:r w:rsidR="003F70E1">
        <w:t xml:space="preserve">2. Wsparcie, o którym mowa w art. 28ze ust. 1, może być udzielone na działania określone </w:t>
      </w:r>
      <w:r w:rsidR="003F70E1" w:rsidRPr="00800B6F">
        <w:t>w art. 28ze ust. 1 w</w:t>
      </w:r>
      <w:r w:rsidR="003F70E1">
        <w:t>:</w:t>
      </w:r>
    </w:p>
    <w:p w14:paraId="16987F52" w14:textId="7773CFBD" w:rsidR="004D0657" w:rsidRPr="00800B6F" w:rsidRDefault="003F70E1" w:rsidP="004D0657">
      <w:pPr>
        <w:pStyle w:val="ZLITPKTzmpktliter"/>
      </w:pPr>
      <w:r>
        <w:t>1)</w:t>
      </w:r>
      <w:r>
        <w:tab/>
      </w:r>
      <w:r w:rsidRPr="00800B6F">
        <w:t xml:space="preserve">pkt 1 </w:t>
      </w:r>
      <w:r>
        <w:t>–</w:t>
      </w:r>
      <w:r w:rsidRPr="00800B6F">
        <w:t xml:space="preserve"> wytwórcy, przedsiębiorstwu energetycznemu, o którym mowa w art. 28ze ust. 1 pkt 3</w:t>
      </w:r>
      <w:r>
        <w:t>,</w:t>
      </w:r>
      <w:r w:rsidRPr="00800B6F">
        <w:t xml:space="preserve"> oraz rolnikowi;</w:t>
      </w:r>
    </w:p>
    <w:p w14:paraId="73592D00" w14:textId="0F211FB7" w:rsidR="004D0657" w:rsidRPr="00800B6F" w:rsidRDefault="003F70E1" w:rsidP="004D0657">
      <w:pPr>
        <w:pStyle w:val="ZLITPKTzmpktliter"/>
      </w:pPr>
      <w:r>
        <w:t>2)</w:t>
      </w:r>
      <w:r>
        <w:tab/>
      </w:r>
      <w:r w:rsidRPr="00800B6F">
        <w:t xml:space="preserve">pkt 2 i 9 </w:t>
      </w:r>
      <w:r>
        <w:t>–</w:t>
      </w:r>
      <w:r w:rsidRPr="00800B6F">
        <w:t xml:space="preserve"> przedsiębiorcy lub jednostce samorządu terytorialnego;</w:t>
      </w:r>
    </w:p>
    <w:p w14:paraId="3F204C64" w14:textId="04B71DFC" w:rsidR="004D0657" w:rsidRPr="00800B6F" w:rsidRDefault="003F70E1" w:rsidP="004D0657">
      <w:pPr>
        <w:pStyle w:val="ZLITPKTzmpktliter"/>
      </w:pPr>
      <w:r w:rsidRPr="00800B6F">
        <w:t>3)</w:t>
      </w:r>
      <w:r>
        <w:tab/>
      </w:r>
      <w:r w:rsidRPr="00800B6F">
        <w:t xml:space="preserve">pkt 3 </w:t>
      </w:r>
      <w:r>
        <w:t>–</w:t>
      </w:r>
      <w:r w:rsidRPr="00800B6F">
        <w:t xml:space="preserve"> wytwórcy</w:t>
      </w:r>
      <w:r w:rsidR="00C237D6">
        <w:t xml:space="preserve"> oraz </w:t>
      </w:r>
      <w:r w:rsidRPr="00800B6F">
        <w:t>przedsiębiorstwu energetycznemu, o którym mowa w art. 28ze ust. 1 pkt 3;</w:t>
      </w:r>
    </w:p>
    <w:p w14:paraId="551F67AD" w14:textId="00060D37" w:rsidR="004D0657" w:rsidRDefault="003F70E1" w:rsidP="004D0657">
      <w:pPr>
        <w:pStyle w:val="ZLITPKTzmpktliter"/>
      </w:pPr>
      <w:r w:rsidRPr="00800B6F">
        <w:t>4</w:t>
      </w:r>
      <w:r>
        <w:t>)</w:t>
      </w:r>
      <w:r>
        <w:tab/>
        <w:t>pkt 4:</w:t>
      </w:r>
    </w:p>
    <w:p w14:paraId="30D93F66" w14:textId="77777777" w:rsidR="004D0657" w:rsidRDefault="003F70E1" w:rsidP="00304016">
      <w:pPr>
        <w:pStyle w:val="ZLITLITwPKTzmlitwpktliter"/>
      </w:pPr>
      <w:r w:rsidRPr="00A275FD">
        <w:t>a)</w:t>
      </w:r>
      <w:r>
        <w:tab/>
        <w:t xml:space="preserve">producentowi środków transportu wykorzystujących do napędu energię elektryczną, sprężony gaz ziemny (CNG) lub skroplony gaz ziemny (LNG), w tym pochodzący z </w:t>
      </w:r>
      <w:proofErr w:type="spellStart"/>
      <w:r>
        <w:t>biometanu</w:t>
      </w:r>
      <w:proofErr w:type="spellEnd"/>
      <w:r>
        <w:t>, lub wodór,</w:t>
      </w:r>
    </w:p>
    <w:p w14:paraId="196206F2" w14:textId="77777777" w:rsidR="004D0657" w:rsidRPr="00800B6F" w:rsidRDefault="003F70E1" w:rsidP="00304016">
      <w:pPr>
        <w:pStyle w:val="ZLITLITwPKTzmlitwpktliter"/>
      </w:pPr>
      <w:r w:rsidRPr="00A275FD">
        <w:t>b)</w:t>
      </w:r>
      <w:r>
        <w:tab/>
        <w:t>przedsiębiorcy prowadzącemu działalność w zakresie produkcji podzespołów do środków transportu, o których mowa w lit. a;</w:t>
      </w:r>
    </w:p>
    <w:p w14:paraId="60B1320D" w14:textId="77777777" w:rsidR="004D0657" w:rsidRDefault="003F70E1" w:rsidP="004D0657">
      <w:pPr>
        <w:pStyle w:val="ZLITPKTzmpktliter"/>
      </w:pPr>
      <w:r>
        <w:t>5)</w:t>
      </w:r>
      <w:r>
        <w:tab/>
      </w:r>
      <w:r w:rsidRPr="00800B6F">
        <w:t>pkt 5 – przedsiębiorcy świadczącemu na podstawie umowy usługi w zakresie publicznego transportu zbiorowego, gminie oraz powiatowi;</w:t>
      </w:r>
    </w:p>
    <w:p w14:paraId="08DA0926" w14:textId="77777777" w:rsidR="004D0657" w:rsidRPr="00A87EBB" w:rsidRDefault="003F70E1" w:rsidP="004D0657">
      <w:pPr>
        <w:pStyle w:val="ZLITPKTzmpktliter"/>
      </w:pPr>
      <w:r>
        <w:t>6)</w:t>
      </w:r>
      <w:r>
        <w:tab/>
        <w:t>pkt 6 – podmiotowi zarządzającemu portem;</w:t>
      </w:r>
    </w:p>
    <w:p w14:paraId="3A043D29" w14:textId="4D4B25E4" w:rsidR="005F1515" w:rsidRDefault="003F70E1" w:rsidP="004D0657">
      <w:pPr>
        <w:pStyle w:val="ZLITPKTzmpktliter"/>
      </w:pPr>
      <w:r>
        <w:lastRenderedPageBreak/>
        <w:t>7)</w:t>
      </w:r>
      <w:r>
        <w:tab/>
      </w:r>
      <w:r w:rsidRPr="00A87EBB">
        <w:t xml:space="preserve">pkt 7 – </w:t>
      </w:r>
      <w:r w:rsidR="005F1515">
        <w:t>podmiotom</w:t>
      </w:r>
      <w:r w:rsidR="005F1515" w:rsidRPr="005F1515">
        <w:t xml:space="preserve"> systemu szkolnictwa wyższego i nauki</w:t>
      </w:r>
      <w:r w:rsidR="004466A9">
        <w:t>,</w:t>
      </w:r>
      <w:r w:rsidR="005F1515" w:rsidRPr="005F1515">
        <w:t xml:space="preserve"> o których mowa w art. 7 ust. 1 pkt</w:t>
      </w:r>
      <w:r w:rsidR="007A35E1">
        <w:t xml:space="preserve"> </w:t>
      </w:r>
      <w:r w:rsidR="005F1515" w:rsidRPr="005F1515">
        <w:t>1</w:t>
      </w:r>
      <w:r w:rsidR="007A35E1">
        <w:softHyphen/>
      </w:r>
      <w:r w:rsidR="00776069">
        <w:t>–</w:t>
      </w:r>
      <w:r w:rsidR="005F1515" w:rsidRPr="005F1515">
        <w:t>6 ustawy z dnia 20 lipca 2018 r.</w:t>
      </w:r>
      <w:r w:rsidR="00E22088">
        <w:t xml:space="preserve"> </w:t>
      </w:r>
      <w:r w:rsidR="003D1E6D">
        <w:t xml:space="preserve">– </w:t>
      </w:r>
      <w:r w:rsidR="005F1515" w:rsidRPr="005F1515">
        <w:t>Prawo o szkolnictwie wyższym i nauce (Dz. U. poz. 1668</w:t>
      </w:r>
      <w:r w:rsidR="00E10F0B">
        <w:t>, z późn. zm.</w:t>
      </w:r>
      <w:r w:rsidR="007F0545">
        <w:rPr>
          <w:rStyle w:val="Odwoanieprzypisudolnego"/>
        </w:rPr>
        <w:footnoteReference w:id="2"/>
      </w:r>
      <w:r w:rsidR="007F0545">
        <w:rPr>
          <w:rStyle w:val="IGindeksgrny"/>
        </w:rPr>
        <w:t>)</w:t>
      </w:r>
      <w:r w:rsidR="000549BF">
        <w:t>)</w:t>
      </w:r>
      <w:r w:rsidR="005F1515" w:rsidRPr="005F1515">
        <w:t>, oraz przedsiębiorcy</w:t>
      </w:r>
      <w:r w:rsidR="005F1515">
        <w:t>;</w:t>
      </w:r>
    </w:p>
    <w:p w14:paraId="6666778B" w14:textId="77777777" w:rsidR="00476A30" w:rsidRDefault="003F70E1" w:rsidP="004D0657">
      <w:pPr>
        <w:pStyle w:val="ZLITPKTzmpktliter"/>
      </w:pPr>
      <w:r>
        <w:t>8)</w:t>
      </w:r>
      <w:r>
        <w:tab/>
      </w:r>
      <w:r w:rsidRPr="00800B6F">
        <w:t xml:space="preserve">pkt 8, 10 i 11 – przedsiębiorcy, izbie gospodarczej, organizacji pożytku publicznego, związkowi pracodawców, stowarzyszeniu lub jednostce </w:t>
      </w:r>
      <w:r>
        <w:t>doradztwa rolniczego</w:t>
      </w:r>
      <w:r w:rsidR="00476A30">
        <w:t>;</w:t>
      </w:r>
    </w:p>
    <w:p w14:paraId="4DA608D2" w14:textId="57E569ED" w:rsidR="004D0657" w:rsidRPr="00800B6F" w:rsidRDefault="00476A30" w:rsidP="00304016">
      <w:pPr>
        <w:pStyle w:val="ZLITPKTzmpktliter"/>
      </w:pPr>
      <w:r>
        <w:t>9)</w:t>
      </w:r>
      <w:r w:rsidR="00495841">
        <w:tab/>
      </w:r>
      <w:r w:rsidRPr="00F8080C">
        <w:t>pkt 11a – osobom fizycznym niewykonującym działalności gospodarczej</w:t>
      </w:r>
      <w:r w:rsidR="003F70E1">
        <w:t>.</w:t>
      </w:r>
    </w:p>
    <w:p w14:paraId="124B2DC6" w14:textId="0335A118" w:rsidR="004D0657" w:rsidRPr="00A87EBB" w:rsidRDefault="003F70E1" w:rsidP="00304016">
      <w:pPr>
        <w:pStyle w:val="ZLITUSTzmustliter"/>
      </w:pPr>
      <w:r w:rsidRPr="00800B6F">
        <w:t>3. Wsparcie, o którym mowa w art. 28ze ust. 1, może być udzielone na działania określone w art. 28ze ust. 1 w:</w:t>
      </w:r>
    </w:p>
    <w:p w14:paraId="6927C930" w14:textId="3B71CC58" w:rsidR="004D0657" w:rsidRPr="00A87EBB" w:rsidRDefault="003F70E1" w:rsidP="00304016">
      <w:pPr>
        <w:pStyle w:val="ZLITPKTzmpktliter"/>
      </w:pPr>
      <w:r w:rsidRPr="00A87EBB">
        <w:t>1)</w:t>
      </w:r>
      <w:r>
        <w:tab/>
      </w:r>
      <w:r w:rsidRPr="00A87EBB">
        <w:t>pkt 1</w:t>
      </w:r>
      <w:r w:rsidR="00BE53B2">
        <w:t xml:space="preserve"> </w:t>
      </w:r>
      <w:r w:rsidR="00677181">
        <w:t>i</w:t>
      </w:r>
      <w:r w:rsidRPr="00A87EBB">
        <w:t xml:space="preserve"> </w:t>
      </w:r>
      <w:r w:rsidR="00677181" w:rsidRPr="00A87EBB">
        <w:t xml:space="preserve">3 </w:t>
      </w:r>
      <w:r>
        <w:t xml:space="preserve">– </w:t>
      </w:r>
      <w:r w:rsidRPr="00A87EBB">
        <w:t>do dnia 31 grudnia 2025 r.;</w:t>
      </w:r>
    </w:p>
    <w:p w14:paraId="2C83430D" w14:textId="13A2362C" w:rsidR="004D0657" w:rsidRDefault="003F70E1" w:rsidP="00304016">
      <w:pPr>
        <w:pStyle w:val="ZLITPKTzmpktliter"/>
      </w:pPr>
      <w:r w:rsidRPr="00A87EBB">
        <w:t>2)</w:t>
      </w:r>
      <w:r>
        <w:tab/>
      </w:r>
      <w:r w:rsidRPr="00A87EBB">
        <w:t>pkt 2,</w:t>
      </w:r>
      <w:r w:rsidR="00677181">
        <w:t xml:space="preserve"> 6,</w:t>
      </w:r>
      <w:r w:rsidRPr="00A87EBB">
        <w:t xml:space="preserve"> 8 i 9 </w:t>
      </w:r>
      <w:r>
        <w:t xml:space="preserve">– </w:t>
      </w:r>
      <w:r w:rsidRPr="00A87EBB">
        <w:t>do dnia 31 grudnia 2027 r.</w:t>
      </w:r>
      <w:r w:rsidR="00495841">
        <w:t>”</w:t>
      </w:r>
      <w:r w:rsidRPr="00A87EBB">
        <w:t>,</w:t>
      </w:r>
    </w:p>
    <w:p w14:paraId="42B02642" w14:textId="4484E824" w:rsidR="004D0657" w:rsidRDefault="00DF476C" w:rsidP="00495841">
      <w:pPr>
        <w:pStyle w:val="LITlitera"/>
        <w:keepNext/>
      </w:pPr>
      <w:r>
        <w:t>b</w:t>
      </w:r>
      <w:r w:rsidR="003F70E1">
        <w:t>)</w:t>
      </w:r>
      <w:r w:rsidR="003F70E1">
        <w:tab/>
      </w:r>
      <w:r w:rsidR="003F70E1" w:rsidRPr="00A87EBB">
        <w:t>ust</w:t>
      </w:r>
      <w:r w:rsidR="003F70E1">
        <w:t>. 5</w:t>
      </w:r>
      <w:r w:rsidR="003F70E1" w:rsidRPr="00A87EBB">
        <w:t xml:space="preserve"> </w:t>
      </w:r>
      <w:r w:rsidR="003F70E1">
        <w:t>otrzymuje brzmienie:</w:t>
      </w:r>
    </w:p>
    <w:p w14:paraId="1FEC644D" w14:textId="4A2ADB5E" w:rsidR="00380973" w:rsidRDefault="00495841" w:rsidP="00380973">
      <w:pPr>
        <w:pStyle w:val="ZLITUSTzmustliter"/>
      </w:pPr>
      <w:r>
        <w:t>„</w:t>
      </w:r>
      <w:r w:rsidR="00380973" w:rsidRPr="00332395">
        <w:t xml:space="preserve">5. </w:t>
      </w:r>
      <w:r w:rsidR="00380973">
        <w:t>Rada Ministrów</w:t>
      </w:r>
      <w:r w:rsidR="00380973" w:rsidRPr="00332395">
        <w:t xml:space="preserve"> określi</w:t>
      </w:r>
      <w:r w:rsidR="00380973">
        <w:t>,</w:t>
      </w:r>
      <w:r w:rsidR="00380973" w:rsidRPr="00332395">
        <w:t xml:space="preserve"> w drodze rozporządzeń</w:t>
      </w:r>
      <w:r w:rsidR="00380973">
        <w:t>,</w:t>
      </w:r>
      <w:r w:rsidR="00380973" w:rsidRPr="00332395">
        <w:t xml:space="preserve"> szczegółowe warunki udzielania i rozliczania wsparcia udzielonego ze środków Funduszu</w:t>
      </w:r>
      <w:r w:rsidR="00380973">
        <w:t>,</w:t>
      </w:r>
      <w:r w:rsidR="00380973" w:rsidRPr="00332395">
        <w:t xml:space="preserve"> </w:t>
      </w:r>
      <w:r w:rsidR="00380973">
        <w:t xml:space="preserve">szczegółowy sposób postępowania w zakresie </w:t>
      </w:r>
      <w:r w:rsidR="00380973" w:rsidRPr="00B436E7">
        <w:t xml:space="preserve">wyboru </w:t>
      </w:r>
      <w:r w:rsidR="00380973">
        <w:t xml:space="preserve">projektów do </w:t>
      </w:r>
      <w:r w:rsidR="00380973" w:rsidRPr="000D2FD9">
        <w:t xml:space="preserve">wsparcia </w:t>
      </w:r>
      <w:r w:rsidR="00380973">
        <w:t xml:space="preserve">oraz szczegółowe warunki dotyczące </w:t>
      </w:r>
      <w:r w:rsidR="00380973" w:rsidRPr="00E272BA">
        <w:t xml:space="preserve">zabezpieczenia, o którym mowa w art. 28zp ust. 4, </w:t>
      </w:r>
      <w:r w:rsidR="00380973" w:rsidRPr="00BE53B2">
        <w:t>dla</w:t>
      </w:r>
      <w:r w:rsidR="00380973" w:rsidRPr="000D2FD9">
        <w:t xml:space="preserve"> działań określonych w art. 28ze ust</w:t>
      </w:r>
      <w:r w:rsidR="00380973">
        <w:t>.</w:t>
      </w:r>
      <w:r w:rsidR="00380973" w:rsidRPr="000D2FD9">
        <w:t xml:space="preserve"> 1</w:t>
      </w:r>
      <w:r w:rsidR="00380973">
        <w:t xml:space="preserve"> pkt 1–11, </w:t>
      </w:r>
      <w:r w:rsidR="00380973" w:rsidRPr="000D2FD9">
        <w:t>mając na względzie skuteczność wsparcia niskoemisyjnego transportu, rynku biokomponentów i biopaliw ciekłych</w:t>
      </w:r>
      <w:r w:rsidR="00380973">
        <w:t>,</w:t>
      </w:r>
      <w:r w:rsidR="00380973" w:rsidRPr="000D2FD9">
        <w:t xml:space="preserve"> prawidłowe wykorzystanie udzielonego wsparcia</w:t>
      </w:r>
      <w:r w:rsidR="00380973">
        <w:t xml:space="preserve"> oraz zapewnienie sprawności postępowania</w:t>
      </w:r>
      <w:r w:rsidR="00380973" w:rsidRPr="000D2FD9">
        <w:t>.</w:t>
      </w:r>
      <w:r>
        <w:t>”</w:t>
      </w:r>
      <w:r w:rsidR="00380973">
        <w:t>;</w:t>
      </w:r>
    </w:p>
    <w:p w14:paraId="4D1273D7" w14:textId="17B91D10" w:rsidR="004D0657" w:rsidRPr="00800B6F" w:rsidRDefault="00B21A98" w:rsidP="00495841">
      <w:pPr>
        <w:pStyle w:val="PKTpunkt"/>
        <w:keepNext/>
      </w:pPr>
      <w:r>
        <w:t>29</w:t>
      </w:r>
      <w:r w:rsidR="003F70E1">
        <w:t>)</w:t>
      </w:r>
      <w:r w:rsidR="003F70E1">
        <w:tab/>
      </w:r>
      <w:r w:rsidR="003F70E1" w:rsidRPr="00800B6F">
        <w:t>w art. 28zg:</w:t>
      </w:r>
    </w:p>
    <w:p w14:paraId="01BE7856" w14:textId="5426A478" w:rsidR="00397D43" w:rsidRPr="00397D43" w:rsidRDefault="00397D43" w:rsidP="00495841">
      <w:pPr>
        <w:pStyle w:val="LITlitera"/>
        <w:keepNext/>
      </w:pPr>
      <w:r w:rsidRPr="00397D43">
        <w:t>a)</w:t>
      </w:r>
      <w:r w:rsidR="003B6243">
        <w:tab/>
      </w:r>
      <w:r w:rsidRPr="00397D43">
        <w:t>po ust. 3 dodaje się ust. 3a w brzmieniu:</w:t>
      </w:r>
    </w:p>
    <w:p w14:paraId="031B2701" w14:textId="38052EB5" w:rsidR="00397D43" w:rsidRPr="00397D43" w:rsidRDefault="00495841" w:rsidP="00397D43">
      <w:pPr>
        <w:pStyle w:val="ZLITUSTzmustliter"/>
      </w:pPr>
      <w:r>
        <w:t>„</w:t>
      </w:r>
      <w:r w:rsidR="00397D43" w:rsidRPr="00397D43">
        <w:t>3a. Osiągni</w:t>
      </w:r>
      <w:r w:rsidR="007A35E1">
        <w:t>ę</w:t>
      </w:r>
      <w:r w:rsidR="00397D43" w:rsidRPr="00397D43">
        <w:t xml:space="preserve">cie efektu ekologicznego </w:t>
      </w:r>
      <w:r w:rsidR="00457A47">
        <w:t xml:space="preserve">nie </w:t>
      </w:r>
      <w:r w:rsidR="00397D43" w:rsidRPr="00397D43">
        <w:t xml:space="preserve">jest wymagane w przypadku realizacji projektów w ramach działań, o których mowa w art. 28ze ust. 1 pkt </w:t>
      </w:r>
      <w:r w:rsidR="00457A47">
        <w:t>2, 6</w:t>
      </w:r>
      <w:r w:rsidR="00092D86">
        <w:t>–</w:t>
      </w:r>
      <w:r w:rsidR="00457A47">
        <w:t>8</w:t>
      </w:r>
      <w:r w:rsidR="00C35F5A">
        <w:t xml:space="preserve"> i </w:t>
      </w:r>
      <w:r w:rsidR="00457A47">
        <w:t>10</w:t>
      </w:r>
      <w:r w:rsidR="00C35F5A">
        <w:t>–</w:t>
      </w:r>
      <w:r w:rsidR="0031370F">
        <w:t>11a</w:t>
      </w:r>
      <w:r w:rsidR="00397D43" w:rsidRPr="00397D43">
        <w:t>.</w:t>
      </w:r>
      <w:r>
        <w:t>”</w:t>
      </w:r>
      <w:r w:rsidR="00D04CE7">
        <w:t>,</w:t>
      </w:r>
    </w:p>
    <w:p w14:paraId="43B407D7" w14:textId="339CAEF4" w:rsidR="00397D43" w:rsidRPr="00397D43" w:rsidRDefault="00397D43" w:rsidP="00495841">
      <w:pPr>
        <w:pStyle w:val="LITlitera"/>
        <w:keepNext/>
      </w:pPr>
      <w:r w:rsidRPr="00397D43">
        <w:t>b)</w:t>
      </w:r>
      <w:r w:rsidR="003B6243">
        <w:tab/>
      </w:r>
      <w:r w:rsidRPr="00397D43">
        <w:t xml:space="preserve">ust. 5 </w:t>
      </w:r>
      <w:r w:rsidR="00DF476C">
        <w:t xml:space="preserve">i 6 </w:t>
      </w:r>
      <w:r w:rsidRPr="00397D43">
        <w:t>otrzymuj</w:t>
      </w:r>
      <w:r w:rsidR="00DF476C">
        <w:t>ą</w:t>
      </w:r>
      <w:r w:rsidRPr="00397D43">
        <w:t xml:space="preserve"> brzmienie:</w:t>
      </w:r>
    </w:p>
    <w:p w14:paraId="22D80137" w14:textId="08E848EB" w:rsidR="00397D43" w:rsidRDefault="00495841" w:rsidP="00397D43">
      <w:pPr>
        <w:pStyle w:val="ZLITUSTzmustliter"/>
      </w:pPr>
      <w:r>
        <w:t>„</w:t>
      </w:r>
      <w:r w:rsidR="00397D43" w:rsidRPr="00397D43">
        <w:t>5.</w:t>
      </w:r>
      <w:r w:rsidR="001229E6">
        <w:t xml:space="preserve"> </w:t>
      </w:r>
      <w:r w:rsidR="00397D43" w:rsidRPr="00397D43">
        <w:t xml:space="preserve">Wsparcia </w:t>
      </w:r>
      <w:r w:rsidR="00ED17C9">
        <w:t>w</w:t>
      </w:r>
      <w:r w:rsidR="0003150D">
        <w:t xml:space="preserve"> trybie konkursowym oraz</w:t>
      </w:r>
      <w:r w:rsidR="00ED17C9">
        <w:t xml:space="preserve"> pozakonkursowym </w:t>
      </w:r>
      <w:r w:rsidR="00397D43" w:rsidRPr="00397D43">
        <w:t>udziela się projektom, które uzyskały najwyższą ocenę w postępowaniu w zakresie wyboru projektów do wsparcia, aż do wyczerpania środków finansowych przeznaczonych na wsparcie w tym postępowaniu</w:t>
      </w:r>
      <w:r w:rsidR="009853A5">
        <w:t>,</w:t>
      </w:r>
      <w:r w:rsidR="009853A5" w:rsidRPr="009853A5">
        <w:rPr>
          <w:rFonts w:ascii="Times New Roman" w:hAnsi="Times New Roman" w:cs="Times New Roman"/>
          <w:szCs w:val="24"/>
        </w:rPr>
        <w:t xml:space="preserve"> </w:t>
      </w:r>
      <w:r w:rsidR="009853A5" w:rsidRPr="00691088">
        <w:rPr>
          <w:rFonts w:ascii="Times New Roman" w:hAnsi="Times New Roman" w:cs="Times New Roman"/>
          <w:szCs w:val="24"/>
        </w:rPr>
        <w:t>chyba że dysponent Funduszu odmówił udzielenia wsparcia na podstawie art. 28zo ust. 1</w:t>
      </w:r>
      <w:r w:rsidR="00397D43" w:rsidRPr="00397D43">
        <w:t>.</w:t>
      </w:r>
    </w:p>
    <w:p w14:paraId="1A31B0D2" w14:textId="4ED39E3B" w:rsidR="004D0657" w:rsidRDefault="003F70E1" w:rsidP="004D0657">
      <w:pPr>
        <w:pStyle w:val="ZLITUSTzmustliter"/>
      </w:pPr>
      <w:r w:rsidRPr="00640C89">
        <w:lastRenderedPageBreak/>
        <w:t xml:space="preserve">6. </w:t>
      </w:r>
      <w:r w:rsidR="00BE0F4B">
        <w:t>Rada Ministrów</w:t>
      </w:r>
      <w:r w:rsidRPr="00640C89">
        <w:t xml:space="preserve"> określi, w</w:t>
      </w:r>
      <w:r w:rsidRPr="0069025D">
        <w:t xml:space="preserve"> </w:t>
      </w:r>
      <w:r w:rsidRPr="00640C89">
        <w:t>drodze rozporządze</w:t>
      </w:r>
      <w:r w:rsidR="00BE0F4B">
        <w:t>ń</w:t>
      </w:r>
      <w:r w:rsidRPr="00640C89">
        <w:t>, szczegółowe kryteria wyboru projektów do wsparcia</w:t>
      </w:r>
      <w:r w:rsidRPr="0069025D">
        <w:t xml:space="preserve"> dla działań określonych w art. 28ze ust</w:t>
      </w:r>
      <w:r>
        <w:t>. 1</w:t>
      </w:r>
      <w:r w:rsidR="00ED17C9">
        <w:t xml:space="preserve"> pkt 1–11</w:t>
      </w:r>
      <w:r w:rsidRPr="0069025D">
        <w:t>,</w:t>
      </w:r>
      <w:r w:rsidRPr="00640C89">
        <w:t xml:space="preserve"> kierując się koniecznością zapewnienia efektywnej realizacji celów wspieranych ze środków Funduszu.</w:t>
      </w:r>
      <w:r w:rsidR="00495841">
        <w:t>”</w:t>
      </w:r>
      <w:r w:rsidR="00552B76">
        <w:t>;</w:t>
      </w:r>
    </w:p>
    <w:p w14:paraId="6AC767BF" w14:textId="7532E50D" w:rsidR="002B685C" w:rsidRDefault="00AE518C" w:rsidP="00495841">
      <w:pPr>
        <w:pStyle w:val="PKTpunkt"/>
        <w:keepNext/>
      </w:pPr>
      <w:r>
        <w:t>30</w:t>
      </w:r>
      <w:r w:rsidR="002B685C">
        <w:t>)</w:t>
      </w:r>
      <w:r w:rsidR="003B6243">
        <w:tab/>
      </w:r>
      <w:r w:rsidR="002B685C">
        <w:t xml:space="preserve">w art. 28zh </w:t>
      </w:r>
      <w:r>
        <w:t xml:space="preserve">w </w:t>
      </w:r>
      <w:r w:rsidR="002B685C">
        <w:t>ust</w:t>
      </w:r>
      <w:r>
        <w:t>.</w:t>
      </w:r>
      <w:r w:rsidR="002B685C">
        <w:t xml:space="preserve"> 4 pkt 4 otrzymuje brzmienie:</w:t>
      </w:r>
    </w:p>
    <w:p w14:paraId="78E02EF8" w14:textId="64B8061B" w:rsidR="00683469" w:rsidRDefault="00495841" w:rsidP="00E272BA">
      <w:pPr>
        <w:pStyle w:val="ZPKTzmpktartykuempunktem"/>
      </w:pPr>
      <w:r>
        <w:t>„</w:t>
      </w:r>
      <w:r w:rsidR="002B685C" w:rsidRPr="002B685C">
        <w:t>4)</w:t>
      </w:r>
      <w:r w:rsidR="00333384">
        <w:tab/>
      </w:r>
      <w:r w:rsidR="002B685C" w:rsidRPr="002B685C">
        <w:t>efektu ekologicznego realizacji projektu</w:t>
      </w:r>
      <w:r w:rsidR="002B685C">
        <w:t>, chyba że osiągnięcie takiego efektu nie jest wymagane</w:t>
      </w:r>
      <w:r w:rsidR="002B685C" w:rsidRPr="002B685C">
        <w:t>;</w:t>
      </w:r>
      <w:r>
        <w:t>”</w:t>
      </w:r>
      <w:r w:rsidR="00595CE1">
        <w:t>;</w:t>
      </w:r>
    </w:p>
    <w:p w14:paraId="5CE9E886" w14:textId="0422EE7C" w:rsidR="00B66BAA" w:rsidRPr="00B66BAA" w:rsidRDefault="00B21A98" w:rsidP="00495841">
      <w:pPr>
        <w:pStyle w:val="PKTpunkt"/>
        <w:keepNext/>
      </w:pPr>
      <w:r>
        <w:t>3</w:t>
      </w:r>
      <w:r w:rsidR="00AE518C">
        <w:t>1</w:t>
      </w:r>
      <w:r w:rsidR="003F70E1">
        <w:t>)</w:t>
      </w:r>
      <w:r w:rsidR="003F70E1">
        <w:tab/>
      </w:r>
      <w:r w:rsidR="00B66BAA" w:rsidRPr="00B66BAA">
        <w:t>w art. 28zl ust. 3 otrzymuje brzmienie:</w:t>
      </w:r>
    </w:p>
    <w:p w14:paraId="148A54DE" w14:textId="5DE6B0D4" w:rsidR="00B66BAA" w:rsidRPr="00B66BAA" w:rsidRDefault="00495841" w:rsidP="00495841">
      <w:pPr>
        <w:pStyle w:val="ZUSTzmustartykuempunktem"/>
        <w:keepNext/>
      </w:pPr>
      <w:r>
        <w:t>„</w:t>
      </w:r>
      <w:r w:rsidR="00B66BAA" w:rsidRPr="00B66BAA">
        <w:t xml:space="preserve">3. </w:t>
      </w:r>
      <w:r w:rsidR="00B66BAA" w:rsidRPr="00663AB7">
        <w:t>Informacja</w:t>
      </w:r>
      <w:r w:rsidR="00B66BAA" w:rsidRPr="00B66BAA">
        <w:t>, o której mowa w ust. 2, zawiera pouczenie o możliwości wniesienia protestu, określające:</w:t>
      </w:r>
    </w:p>
    <w:p w14:paraId="19E6899D" w14:textId="5BCB0CA0" w:rsidR="00B66BAA" w:rsidRPr="00B66BAA" w:rsidRDefault="00B66BAA" w:rsidP="00495841">
      <w:pPr>
        <w:pStyle w:val="ZPKTzmpktartykuempunktem"/>
      </w:pPr>
      <w:r w:rsidRPr="00B66BAA">
        <w:t>1)</w:t>
      </w:r>
      <w:r w:rsidR="00DF476C">
        <w:tab/>
      </w:r>
      <w:r w:rsidRPr="00B66BAA">
        <w:t>termin do wniesienia protestu;</w:t>
      </w:r>
    </w:p>
    <w:p w14:paraId="3C3A1205" w14:textId="17B03C41" w:rsidR="00B66BAA" w:rsidRPr="00B66BAA" w:rsidRDefault="00B66BAA" w:rsidP="00495841">
      <w:pPr>
        <w:pStyle w:val="ZPKTzmpktartykuempunktem"/>
      </w:pPr>
      <w:r w:rsidRPr="00B66BAA">
        <w:t>2)</w:t>
      </w:r>
      <w:r w:rsidR="00DF476C">
        <w:tab/>
      </w:r>
      <w:r w:rsidRPr="00B66BAA">
        <w:t>miejsce wniesienia protestu;</w:t>
      </w:r>
    </w:p>
    <w:p w14:paraId="37E31CA0" w14:textId="752C219E" w:rsidR="00B66BAA" w:rsidRDefault="00B66BAA" w:rsidP="00495841">
      <w:pPr>
        <w:pStyle w:val="ZPKTzmpktartykuempunktem"/>
      </w:pPr>
      <w:r w:rsidRPr="00B66BAA">
        <w:t>3)</w:t>
      </w:r>
      <w:r w:rsidR="00DF476C">
        <w:tab/>
      </w:r>
      <w:r w:rsidRPr="00B66BAA">
        <w:t>wymogi formalne protestu, o których mowa w art.</w:t>
      </w:r>
      <w:r w:rsidR="00AB63E5">
        <w:t xml:space="preserve"> </w:t>
      </w:r>
      <w:r w:rsidRPr="00B66BAA">
        <w:t>28zm ust. 2.</w:t>
      </w:r>
      <w:r w:rsidR="00495841">
        <w:t>”</w:t>
      </w:r>
      <w:r w:rsidR="00D04CE7">
        <w:t>;</w:t>
      </w:r>
    </w:p>
    <w:p w14:paraId="7502DC40" w14:textId="1CF08CB3" w:rsidR="004D0657" w:rsidRPr="00800B6F" w:rsidRDefault="00B21A98" w:rsidP="00495841">
      <w:pPr>
        <w:pStyle w:val="PKTpunkt"/>
        <w:keepNext/>
      </w:pPr>
      <w:r>
        <w:t>3</w:t>
      </w:r>
      <w:r w:rsidR="004A52C9">
        <w:t>2</w:t>
      </w:r>
      <w:r w:rsidR="00B66BAA">
        <w:t>)</w:t>
      </w:r>
      <w:r w:rsidR="00511109">
        <w:tab/>
      </w:r>
      <w:r w:rsidR="003F70E1" w:rsidRPr="00800B6F">
        <w:t>w art. 28zm po ust. 2 dodaje się ust. 2a w brzmieniu:</w:t>
      </w:r>
    </w:p>
    <w:p w14:paraId="09C87DE9" w14:textId="4599E2C2" w:rsidR="004D0657" w:rsidRDefault="00495841" w:rsidP="004D0657">
      <w:pPr>
        <w:pStyle w:val="ZUSTzmustartykuempunktem"/>
      </w:pPr>
      <w:r>
        <w:t>„</w:t>
      </w:r>
      <w:r w:rsidR="003F70E1" w:rsidRPr="00800B6F">
        <w:t>2a. Wniesienie protestu po upływie terminu, o którym mowa w ust. 1, skutkuje pozostawieniem protestu bez rozpatrzenia.</w:t>
      </w:r>
      <w:r>
        <w:t>”</w:t>
      </w:r>
      <w:r w:rsidR="003F70E1" w:rsidRPr="00800B6F">
        <w:t>;</w:t>
      </w:r>
    </w:p>
    <w:p w14:paraId="04CC122D" w14:textId="35176EF0" w:rsidR="007C78BC" w:rsidRDefault="00B21A98" w:rsidP="00495841">
      <w:pPr>
        <w:pStyle w:val="PKTpunkt"/>
        <w:keepNext/>
      </w:pPr>
      <w:r>
        <w:t>3</w:t>
      </w:r>
      <w:r w:rsidR="004A52C9">
        <w:t>3</w:t>
      </w:r>
      <w:r w:rsidR="007C78BC">
        <w:t>)</w:t>
      </w:r>
      <w:r w:rsidR="00511109">
        <w:tab/>
      </w:r>
      <w:r w:rsidR="007C78BC">
        <w:t>w art. 28zn ust. 4 otrzymuje brzmienie:</w:t>
      </w:r>
    </w:p>
    <w:p w14:paraId="4F6C2A60" w14:textId="45320D44" w:rsidR="00663AB7" w:rsidRDefault="00495841" w:rsidP="009D3019">
      <w:pPr>
        <w:pStyle w:val="ZUSTzmustartykuempunktem"/>
      </w:pPr>
      <w:r>
        <w:t>„</w:t>
      </w:r>
      <w:r w:rsidR="007C78BC">
        <w:t>4. Dysponent Funduszu podtrzymuje ocenę wniosku o wsparcie albo zmienia tę ocenę.</w:t>
      </w:r>
      <w:r>
        <w:t>”</w:t>
      </w:r>
      <w:r w:rsidR="00663AB7">
        <w:t>;</w:t>
      </w:r>
    </w:p>
    <w:p w14:paraId="6B931475" w14:textId="3A4B43D3" w:rsidR="004D0657" w:rsidRDefault="00B21A98">
      <w:pPr>
        <w:pStyle w:val="PKTpunkt"/>
      </w:pPr>
      <w:r>
        <w:t>3</w:t>
      </w:r>
      <w:r w:rsidR="004A52C9">
        <w:t>4</w:t>
      </w:r>
      <w:r w:rsidR="003F70E1">
        <w:t>)</w:t>
      </w:r>
      <w:r w:rsidR="003F70E1">
        <w:tab/>
      </w:r>
      <w:r w:rsidR="003F70E1" w:rsidRPr="00800B6F">
        <w:t xml:space="preserve">w art. 28zo w ust. 1 wyraz </w:t>
      </w:r>
      <w:r w:rsidR="00495841">
        <w:t>„</w:t>
      </w:r>
      <w:r w:rsidR="003F70E1" w:rsidRPr="00800B6F">
        <w:t>lub</w:t>
      </w:r>
      <w:r w:rsidR="00495841">
        <w:t>”</w:t>
      </w:r>
      <w:r w:rsidR="003F70E1" w:rsidRPr="00800B6F">
        <w:t xml:space="preserve"> zastępuje się wyrazem </w:t>
      </w:r>
      <w:r w:rsidR="00495841">
        <w:t>„</w:t>
      </w:r>
      <w:r w:rsidR="003F70E1" w:rsidRPr="00800B6F">
        <w:t>albo</w:t>
      </w:r>
      <w:r w:rsidR="00495841">
        <w:t>”</w:t>
      </w:r>
      <w:r w:rsidR="003F70E1" w:rsidRPr="00800B6F">
        <w:t>;</w:t>
      </w:r>
    </w:p>
    <w:p w14:paraId="0484AAEB" w14:textId="4514CC05" w:rsidR="004D0657" w:rsidRPr="00332395" w:rsidRDefault="00B21A98" w:rsidP="00495841">
      <w:pPr>
        <w:pStyle w:val="PKTpunkt"/>
        <w:keepNext/>
      </w:pPr>
      <w:r>
        <w:t>3</w:t>
      </w:r>
      <w:r w:rsidR="004A52C9">
        <w:t>5</w:t>
      </w:r>
      <w:r w:rsidR="003F70E1">
        <w:t>)</w:t>
      </w:r>
      <w:r w:rsidR="003F70E1" w:rsidRPr="00DE50B6">
        <w:rPr>
          <w:rStyle w:val="Odwoaniedokomentarza"/>
        </w:rPr>
        <w:tab/>
      </w:r>
      <w:r w:rsidR="003F70E1" w:rsidRPr="00800B6F">
        <w:t>w art.</w:t>
      </w:r>
      <w:r w:rsidR="003F70E1">
        <w:t xml:space="preserve"> </w:t>
      </w:r>
      <w:r w:rsidR="003F70E1" w:rsidRPr="00332395">
        <w:t xml:space="preserve">28zp dodaje się ust. 4 </w:t>
      </w:r>
      <w:r w:rsidR="00316EC0">
        <w:t xml:space="preserve">i 5 </w:t>
      </w:r>
      <w:r w:rsidR="003F70E1">
        <w:t>w b</w:t>
      </w:r>
      <w:r w:rsidR="003F70E1" w:rsidRPr="00332395">
        <w:t>rzmieniu:</w:t>
      </w:r>
    </w:p>
    <w:p w14:paraId="7674E194" w14:textId="63502CDA" w:rsidR="00316EC0" w:rsidRDefault="00495841" w:rsidP="004D0657">
      <w:pPr>
        <w:pStyle w:val="ZUSTzmustartykuempunktem"/>
      </w:pPr>
      <w:r>
        <w:t>„</w:t>
      </w:r>
      <w:r w:rsidR="003F70E1" w:rsidRPr="00332395">
        <w:t>4. Warunkiem wypłaty wsparcia jest ustanowienie</w:t>
      </w:r>
      <w:r w:rsidR="003F70E1" w:rsidRPr="0057098C">
        <w:t xml:space="preserve"> zabezpiecze</w:t>
      </w:r>
      <w:r w:rsidR="004D0657">
        <w:t>nia</w:t>
      </w:r>
      <w:r w:rsidR="003F70E1" w:rsidRPr="0057098C">
        <w:t xml:space="preserve"> ewentualnego zwrotu wsparcia wraz z należnymi odsetkami</w:t>
      </w:r>
      <w:r w:rsidR="003F70E1" w:rsidRPr="00DE50B6">
        <w:t>.</w:t>
      </w:r>
    </w:p>
    <w:p w14:paraId="2DCB5786" w14:textId="567B5115" w:rsidR="00316EC0" w:rsidRPr="003A6BB7" w:rsidRDefault="00316EC0" w:rsidP="00304016">
      <w:pPr>
        <w:pStyle w:val="ZUSTzmustartykuempunktem"/>
        <w:rPr>
          <w:lang w:eastAsia="en-US"/>
        </w:rPr>
      </w:pPr>
      <w:r w:rsidRPr="003A6BB7">
        <w:rPr>
          <w:rFonts w:eastAsia="Times New Roman"/>
          <w:lang w:eastAsia="en-US"/>
        </w:rPr>
        <w:t>5.</w:t>
      </w:r>
      <w:r w:rsidR="00495841">
        <w:rPr>
          <w:rFonts w:eastAsia="Times New Roman"/>
          <w:lang w:eastAsia="en-US"/>
        </w:rPr>
        <w:t> </w:t>
      </w:r>
      <w:r w:rsidRPr="003A6BB7">
        <w:rPr>
          <w:rFonts w:eastAsia="Times New Roman"/>
          <w:lang w:eastAsia="en-US"/>
        </w:rPr>
        <w:t>Ustanowienie zabezpieczenia, o którym mowa w ust. 4, nie jest wymagane w przypadku gdy:</w:t>
      </w:r>
    </w:p>
    <w:p w14:paraId="6CE976B6" w14:textId="2F5F952A" w:rsidR="00316EC0" w:rsidRPr="003A6BB7" w:rsidRDefault="00316EC0" w:rsidP="00304016">
      <w:pPr>
        <w:pStyle w:val="ZPKTzmpktartykuempunktem"/>
        <w:rPr>
          <w:rFonts w:eastAsia="Times New Roman"/>
          <w:lang w:eastAsia="en-US"/>
        </w:rPr>
      </w:pPr>
      <w:r w:rsidRPr="003A6BB7">
        <w:rPr>
          <w:rFonts w:eastAsia="Times New Roman"/>
          <w:lang w:eastAsia="en-US"/>
        </w:rPr>
        <w:t>1)</w:t>
      </w:r>
      <w:r w:rsidR="00495841">
        <w:rPr>
          <w:rFonts w:eastAsia="Times New Roman"/>
          <w:lang w:eastAsia="en-US"/>
        </w:rPr>
        <w:tab/>
      </w:r>
      <w:r w:rsidRPr="003A6BB7">
        <w:rPr>
          <w:rFonts w:eastAsia="Times New Roman"/>
          <w:lang w:eastAsia="en-US"/>
        </w:rPr>
        <w:t>wsparcie jest udzielanie w formie dotacji jednostkom sektora finansów publicznych lub państwowym jednostkom organizacyjnym nieposiadającym osobowości prawnej, działającym na podstawie odrębnych ustaw, lub</w:t>
      </w:r>
    </w:p>
    <w:p w14:paraId="709DA7C0" w14:textId="3FE88CB6" w:rsidR="004D0657" w:rsidRPr="005A0D24" w:rsidRDefault="00316EC0" w:rsidP="00304016">
      <w:pPr>
        <w:pStyle w:val="ZPKTzmpktartykuempunktem"/>
      </w:pPr>
      <w:r w:rsidRPr="003A6BB7">
        <w:rPr>
          <w:rFonts w:eastAsia="Times New Roman"/>
          <w:lang w:eastAsia="en-US"/>
        </w:rPr>
        <w:t>2)</w:t>
      </w:r>
      <w:r w:rsidRPr="003A6BB7">
        <w:rPr>
          <w:rFonts w:eastAsia="Times New Roman"/>
          <w:lang w:eastAsia="en-US"/>
        </w:rPr>
        <w:tab/>
        <w:t>wysokość wsparcia jest niższa niż 100 000 zł</w:t>
      </w:r>
      <w:r w:rsidRPr="003A6BB7">
        <w:t>.</w:t>
      </w:r>
      <w:r w:rsidR="00495841">
        <w:t>”</w:t>
      </w:r>
      <w:r w:rsidR="003F70E1">
        <w:t>;</w:t>
      </w:r>
    </w:p>
    <w:p w14:paraId="0B12A2ED" w14:textId="3C8A0881" w:rsidR="00456EED" w:rsidRDefault="00B21A98" w:rsidP="004D0657">
      <w:pPr>
        <w:pStyle w:val="PKTpunkt"/>
      </w:pPr>
      <w:r>
        <w:t>3</w:t>
      </w:r>
      <w:r w:rsidR="008A461F">
        <w:t>6</w:t>
      </w:r>
      <w:r w:rsidR="003F70E1" w:rsidRPr="00800B6F">
        <w:t>)</w:t>
      </w:r>
      <w:r w:rsidR="003B6243">
        <w:tab/>
      </w:r>
      <w:r w:rsidR="00456EED" w:rsidRPr="00014E07">
        <w:t>w art. 28z</w:t>
      </w:r>
      <w:r w:rsidR="00456EED">
        <w:t>r</w:t>
      </w:r>
      <w:r w:rsidR="00456EED" w:rsidRPr="00014E07">
        <w:t xml:space="preserve"> uchyla się ust. </w:t>
      </w:r>
      <w:r w:rsidR="00456EED">
        <w:t>5</w:t>
      </w:r>
      <w:r w:rsidR="002A075D">
        <w:t>;</w:t>
      </w:r>
    </w:p>
    <w:p w14:paraId="6B395B4C" w14:textId="16750792" w:rsidR="004D0657" w:rsidRPr="00800B6F" w:rsidRDefault="00B21A98" w:rsidP="00495841">
      <w:pPr>
        <w:pStyle w:val="PKTpunkt"/>
        <w:keepNext/>
      </w:pPr>
      <w:r>
        <w:lastRenderedPageBreak/>
        <w:t>3</w:t>
      </w:r>
      <w:r w:rsidR="008A461F">
        <w:t>7</w:t>
      </w:r>
      <w:r w:rsidR="00456EED">
        <w:t>)</w:t>
      </w:r>
      <w:r w:rsidR="003B6243">
        <w:tab/>
      </w:r>
      <w:r w:rsidR="003F70E1" w:rsidRPr="00800B6F">
        <w:t>po art. 28zr dodaje się art. 28zs w brzmieniu:</w:t>
      </w:r>
    </w:p>
    <w:p w14:paraId="6E254338" w14:textId="3D1A45A5" w:rsidR="004F145E" w:rsidRDefault="00495841" w:rsidP="00024A70">
      <w:pPr>
        <w:pStyle w:val="ZARTzmartartykuempunktem"/>
        <w:rPr>
          <w:rFonts w:eastAsia="Times New Roman"/>
        </w:rPr>
      </w:pPr>
      <w:r>
        <w:rPr>
          <w:rFonts w:eastAsia="Times New Roman"/>
        </w:rPr>
        <w:t>„</w:t>
      </w:r>
      <w:r w:rsidR="00456EED" w:rsidRPr="00442EF0">
        <w:rPr>
          <w:rFonts w:eastAsia="Times New Roman"/>
        </w:rPr>
        <w:t xml:space="preserve">Art. 28zs. </w:t>
      </w:r>
      <w:r w:rsidR="004F145E">
        <w:rPr>
          <w:rFonts w:eastAsia="Times New Roman"/>
        </w:rPr>
        <w:t>1. Do zwrot</w:t>
      </w:r>
      <w:r w:rsidR="002968DE">
        <w:rPr>
          <w:rFonts w:eastAsia="Times New Roman"/>
        </w:rPr>
        <w:t>u</w:t>
      </w:r>
      <w:r w:rsidR="004F145E">
        <w:rPr>
          <w:rFonts w:eastAsia="Times New Roman"/>
        </w:rPr>
        <w:t xml:space="preserve"> wsparcia udzielonego w formie dotacji </w:t>
      </w:r>
      <w:r w:rsidR="008D4B0B">
        <w:rPr>
          <w:rFonts w:eastAsia="Times New Roman"/>
        </w:rPr>
        <w:t>ze środków F</w:t>
      </w:r>
      <w:r w:rsidR="004F145E">
        <w:rPr>
          <w:rFonts w:eastAsia="Times New Roman"/>
        </w:rPr>
        <w:t>unduszu stosuje się odpowiednio przepisy o finansach publicznych dotyczące zwrotu dotacji udzielonych z budżetu państwa.</w:t>
      </w:r>
    </w:p>
    <w:p w14:paraId="16C04915" w14:textId="3ABBF6E3" w:rsidR="00456EED" w:rsidRPr="00E272BA" w:rsidRDefault="004F145E" w:rsidP="00E272BA">
      <w:pPr>
        <w:pStyle w:val="ZUSTzmustartykuempunktem"/>
      </w:pPr>
      <w:r w:rsidRPr="00E272BA">
        <w:t>2</w:t>
      </w:r>
      <w:r w:rsidR="00456EED" w:rsidRPr="00E272BA">
        <w:t xml:space="preserve">. Organem pierwszej instancji właściwym do wydawania decyzji </w:t>
      </w:r>
      <w:r w:rsidR="00876FCF" w:rsidRPr="00E272BA">
        <w:t xml:space="preserve">o zwrocie wsparcia udzielonego w formie dotacji ze środków Funduszu </w:t>
      </w:r>
      <w:r w:rsidR="00456EED" w:rsidRPr="00E272BA">
        <w:t>jest Prezes Zarządu NFOŚiGW.</w:t>
      </w:r>
    </w:p>
    <w:p w14:paraId="69C07541" w14:textId="62D8B97C" w:rsidR="00456EED" w:rsidRPr="00E272BA" w:rsidRDefault="004F145E" w:rsidP="00E272BA">
      <w:pPr>
        <w:pStyle w:val="ZUSTzmustartykuempunktem"/>
      </w:pPr>
      <w:r w:rsidRPr="00E272BA">
        <w:t>3</w:t>
      </w:r>
      <w:r w:rsidR="00456EED" w:rsidRPr="00E272BA">
        <w:t xml:space="preserve">. Od decyzji wydanych przez Prezesa Zarządu NFOŚiGW </w:t>
      </w:r>
      <w:r w:rsidR="002F796B" w:rsidRPr="00E272BA">
        <w:t xml:space="preserve">przysługuje </w:t>
      </w:r>
      <w:r w:rsidR="00456EED" w:rsidRPr="00E272BA">
        <w:t>odwołanie do ministra właściwego do spraw energii.</w:t>
      </w:r>
      <w:r w:rsidR="00495841">
        <w:t>”</w:t>
      </w:r>
      <w:r w:rsidR="00456EED" w:rsidRPr="00E272BA">
        <w:t>;</w:t>
      </w:r>
    </w:p>
    <w:p w14:paraId="7AE695DD" w14:textId="6770A5EF" w:rsidR="004D0657" w:rsidRDefault="00B21A98" w:rsidP="00495841">
      <w:pPr>
        <w:pStyle w:val="PKTpunkt"/>
        <w:keepNext/>
      </w:pPr>
      <w:r w:rsidRPr="00DE3354">
        <w:t>3</w:t>
      </w:r>
      <w:r w:rsidR="008A461F">
        <w:t>8</w:t>
      </w:r>
      <w:r w:rsidR="003F70E1" w:rsidRPr="00DE3354">
        <w:t>)</w:t>
      </w:r>
      <w:r w:rsidR="003F70E1" w:rsidRPr="00DE3354">
        <w:tab/>
        <w:t>w art. 30:</w:t>
      </w:r>
    </w:p>
    <w:p w14:paraId="4B7F1F7E" w14:textId="2A32D23C" w:rsidR="00663AB7" w:rsidRDefault="00663AB7" w:rsidP="00495841">
      <w:pPr>
        <w:pStyle w:val="LITlitera"/>
        <w:keepNext/>
      </w:pPr>
      <w:r>
        <w:t>a)</w:t>
      </w:r>
      <w:r w:rsidR="006B2EBA">
        <w:tab/>
      </w:r>
      <w:r w:rsidR="009E21E1">
        <w:t>w ust. 1</w:t>
      </w:r>
      <w:r>
        <w:t>:</w:t>
      </w:r>
    </w:p>
    <w:p w14:paraId="1392A0C8" w14:textId="37C1B180" w:rsidR="009E21E1" w:rsidRDefault="000B69A2" w:rsidP="00495841">
      <w:pPr>
        <w:pStyle w:val="TIRtiret"/>
        <w:keepNext/>
      </w:pPr>
      <w:r>
        <w:t>–</w:t>
      </w:r>
      <w:r w:rsidR="006B2EBA">
        <w:tab/>
      </w:r>
      <w:r>
        <w:t xml:space="preserve">wprowadzenie do wyliczenia </w:t>
      </w:r>
      <w:r w:rsidR="009E21E1">
        <w:t>otrzymuje brzmienie:</w:t>
      </w:r>
    </w:p>
    <w:p w14:paraId="3AAF50F1" w14:textId="165A7FD0" w:rsidR="009E21E1" w:rsidRPr="005A0D24" w:rsidRDefault="00495841" w:rsidP="00495841">
      <w:pPr>
        <w:pStyle w:val="ZTIRCZWSPLITzmczciwsplittiret"/>
      </w:pPr>
      <w:r>
        <w:t>„</w:t>
      </w:r>
      <w:r w:rsidR="009E21E1" w:rsidRPr="009E21E1">
        <w:t>Wytwórcy, którzy w danym kwartale wytw</w:t>
      </w:r>
      <w:r w:rsidR="00251988">
        <w:t>o</w:t>
      </w:r>
      <w:r w:rsidR="009E21E1" w:rsidRPr="009E21E1">
        <w:t>rz</w:t>
      </w:r>
      <w:r w:rsidR="00251988">
        <w:t>y</w:t>
      </w:r>
      <w:r w:rsidR="009E21E1" w:rsidRPr="009E21E1">
        <w:t>li biokomponenty, a następnie rozporządz</w:t>
      </w:r>
      <w:r w:rsidR="00251988">
        <w:t>i</w:t>
      </w:r>
      <w:r w:rsidR="009E21E1" w:rsidRPr="009E21E1">
        <w:t>li nimi przez dokonanie jakiejkolwiek czynności prawnej lub faktycznej skutkującej trwałym wyzbyciem się tych biokomponentów, lub przeznacz</w:t>
      </w:r>
      <w:r w:rsidR="00251988">
        <w:t>y</w:t>
      </w:r>
      <w:r w:rsidR="009E21E1" w:rsidRPr="009E21E1">
        <w:t xml:space="preserve">li je do </w:t>
      </w:r>
      <w:r w:rsidR="009E21E1" w:rsidRPr="00660235">
        <w:t>wytworzenia paliw</w:t>
      </w:r>
      <w:r w:rsidR="009E21E1" w:rsidRPr="009E21E1">
        <w:t>, są obowiązani</w:t>
      </w:r>
      <w:r w:rsidR="009E21E1">
        <w:t xml:space="preserve"> do przekazywania, w terminie </w:t>
      </w:r>
      <w:r w:rsidR="00251988">
        <w:t xml:space="preserve">do </w:t>
      </w:r>
      <w:r w:rsidR="009E21E1">
        <w:t>45 dni po zakończeniu kwartału, Dyrektorowi Generalnemu Krajowego Ośrodka Wsparcia Rolnictwa sprawozdań kwartalnych sporządzonych na podstawie faktur VAT lub innych dokumentów, zawierających informacje dotyczące:</w:t>
      </w:r>
      <w:r>
        <w:t>”</w:t>
      </w:r>
      <w:r w:rsidR="009E21E1">
        <w:t>,</w:t>
      </w:r>
    </w:p>
    <w:p w14:paraId="0EFE27BA" w14:textId="77777777" w:rsidR="00E05E51" w:rsidRDefault="000B69A2" w:rsidP="00495841">
      <w:pPr>
        <w:pStyle w:val="TIRtiret"/>
        <w:keepNext/>
      </w:pPr>
      <w:r>
        <w:t>–</w:t>
      </w:r>
      <w:r w:rsidR="006B2EBA">
        <w:tab/>
      </w:r>
      <w:r w:rsidR="003F70E1">
        <w:t xml:space="preserve">w </w:t>
      </w:r>
      <w:r w:rsidR="003F70E1" w:rsidRPr="00800B6F">
        <w:t>pkt 1</w:t>
      </w:r>
      <w:r w:rsidR="00E05E51">
        <w:t>:</w:t>
      </w:r>
    </w:p>
    <w:p w14:paraId="708F381F" w14:textId="22B02330" w:rsidR="00EF757F" w:rsidRDefault="00CC325A" w:rsidP="00495841">
      <w:pPr>
        <w:pStyle w:val="2TIRpodwjnytiret"/>
        <w:keepNext/>
      </w:pPr>
      <w:r>
        <w:t>– –</w:t>
      </w:r>
      <w:r w:rsidR="00092D86">
        <w:tab/>
      </w:r>
      <w:r w:rsidR="008B6E98">
        <w:t xml:space="preserve">lit. </w:t>
      </w:r>
      <w:r w:rsidR="00EF757F">
        <w:t>b otrzymuje brzmienie:</w:t>
      </w:r>
    </w:p>
    <w:p w14:paraId="403817DD" w14:textId="625A5908" w:rsidR="008A0980" w:rsidRPr="008A0980" w:rsidRDefault="00495841" w:rsidP="00304016">
      <w:pPr>
        <w:pStyle w:val="Z2TIRLITzmlitpodwjnymtiret"/>
      </w:pPr>
      <w:r>
        <w:t>„</w:t>
      </w:r>
      <w:r w:rsidR="008A0980" w:rsidRPr="008A0980">
        <w:t>b)</w:t>
      </w:r>
      <w:r w:rsidR="00304016">
        <w:tab/>
      </w:r>
      <w:r w:rsidR="008A0980" w:rsidRPr="008A0980">
        <w:t>surowców rolniczych lub biomasy wykorzystanej do wytworzenia biokomponentów, ze wskazaniem:</w:t>
      </w:r>
    </w:p>
    <w:p w14:paraId="106B4913" w14:textId="08E5B100" w:rsidR="008A0980" w:rsidRPr="008A0980" w:rsidRDefault="006B2EBA" w:rsidP="00304016">
      <w:pPr>
        <w:pStyle w:val="Z2TIRTIRwLITzmtirwlitpodwjnymtiret"/>
      </w:pPr>
      <w:r>
        <w:t>–</w:t>
      </w:r>
      <w:r>
        <w:tab/>
      </w:r>
      <w:r w:rsidR="008A0980" w:rsidRPr="008A0980">
        <w:t>surowców rolniczych pozyskanych na podstawie umów kontraktacji, o których mowa w art. 11 ust. 1 pkt 1,</w:t>
      </w:r>
    </w:p>
    <w:p w14:paraId="7EDF2634" w14:textId="6EC41408" w:rsidR="008A0980" w:rsidRPr="008A0980" w:rsidRDefault="006B2EBA" w:rsidP="00304016">
      <w:pPr>
        <w:pStyle w:val="Z2TIRTIRwLITzmtirwlitpodwjnymtiret"/>
      </w:pPr>
      <w:r>
        <w:t>–</w:t>
      </w:r>
      <w:r>
        <w:tab/>
      </w:r>
      <w:r w:rsidR="008A0980" w:rsidRPr="008A0980">
        <w:t>biomasy pozyskanej na podstawie umów dostawy, o których mowa w art. 11 ust. 1 pkt 2,</w:t>
      </w:r>
    </w:p>
    <w:p w14:paraId="51C9A3F5" w14:textId="7341583C" w:rsidR="008A0980" w:rsidRPr="008A0980" w:rsidRDefault="006B2EBA" w:rsidP="00304016">
      <w:pPr>
        <w:pStyle w:val="Z2TIRTIRwLITzmtirwlitpodwjnymtiret"/>
      </w:pPr>
      <w:r>
        <w:t>–</w:t>
      </w:r>
      <w:r>
        <w:tab/>
      </w:r>
      <w:r w:rsidR="008A0980" w:rsidRPr="008A0980">
        <w:t>surowców rolniczych pozyskanych z produkcji własnej wytwórców lub biomasy otrzymywanej przez wytwórców w prowadzonych przez nich procesach przetwarzania surowców rolniczych lub biomasy na cele inne niż paliwowe,</w:t>
      </w:r>
    </w:p>
    <w:p w14:paraId="3FA3CCA4" w14:textId="2CE2F434" w:rsidR="008A0980" w:rsidRPr="008A0980" w:rsidRDefault="006B2EBA" w:rsidP="00304016">
      <w:pPr>
        <w:pStyle w:val="Z2TIRTIRwLITzmtirwlitpodwjnymtiret"/>
      </w:pPr>
      <w:r>
        <w:lastRenderedPageBreak/>
        <w:t>–</w:t>
      </w:r>
      <w:r>
        <w:tab/>
      </w:r>
      <w:r w:rsidR="008A0980" w:rsidRPr="008A0980">
        <w:t>biomasy spełniającej i niespełniającej kryteriów zrównoważonego rozwoju dotyczących uprawy surowców rolniczych,</w:t>
      </w:r>
    </w:p>
    <w:p w14:paraId="09EE72DE" w14:textId="19BF32DA" w:rsidR="008A0980" w:rsidRPr="008A0980" w:rsidRDefault="006E5E2E" w:rsidP="00304016">
      <w:pPr>
        <w:pStyle w:val="Z2TIRTIRwLITzmtirwlitpodwjnymtiret"/>
      </w:pPr>
      <w:r>
        <w:t>–</w:t>
      </w:r>
      <w:r>
        <w:tab/>
      </w:r>
      <w:r w:rsidR="008A0980" w:rsidRPr="008A0980">
        <w:t>biomasy uprawniającej do podwójnego zaliczenia do realizacji Narodowego Celu Wskaźnikowego, ze wskazaniem rodzajów surowców określonych w załączniku nr 1 do ustawy,</w:t>
      </w:r>
    </w:p>
    <w:p w14:paraId="1BB96679" w14:textId="570EA55E" w:rsidR="008A0980" w:rsidRPr="008A0980" w:rsidRDefault="006E5E2E" w:rsidP="00304016">
      <w:pPr>
        <w:pStyle w:val="Z2TIRTIRwLITzmtirwlitpodwjnymtiret"/>
      </w:pPr>
      <w:r>
        <w:t>–</w:t>
      </w:r>
      <w:r>
        <w:tab/>
      </w:r>
      <w:r w:rsidR="008A0980" w:rsidRPr="008A0980">
        <w:t>pośredników lub przetwórców dostarczających poszczególne rodzaje biomasy, a w przypadku zakupu surowców rolniczych, łącznej ilości poszczególnych rodzajów tych surowców dostarczanych przez producentów rolnych,</w:t>
      </w:r>
    </w:p>
    <w:p w14:paraId="329CEFCC" w14:textId="67EAEE9F" w:rsidR="008A0980" w:rsidRPr="008A0980" w:rsidRDefault="006E5E2E" w:rsidP="00304016">
      <w:pPr>
        <w:pStyle w:val="Z2TIRTIRwLITzmtirwlitpodwjnymtiret"/>
      </w:pPr>
      <w:r>
        <w:t>–</w:t>
      </w:r>
      <w:r>
        <w:tab/>
      </w:r>
      <w:r w:rsidR="008A0980" w:rsidRPr="008A0980">
        <w:t>kraju pochodzenia - w przypadku surowców rolniczych, a także surowców rolniczych wykorzystanych do wytworzenia biomasy, spełniających kryteria zrównoważonego rozwoju,</w:t>
      </w:r>
    </w:p>
    <w:p w14:paraId="49A835A8" w14:textId="03C5CE80" w:rsidR="008A0980" w:rsidRPr="008A0980" w:rsidRDefault="006E5E2E" w:rsidP="00304016">
      <w:pPr>
        <w:pStyle w:val="Z2TIRTIRwLITzmtirwlitpodwjnymtiret"/>
      </w:pPr>
      <w:r>
        <w:t>–</w:t>
      </w:r>
      <w:r>
        <w:tab/>
      </w:r>
      <w:r w:rsidR="008A0980" w:rsidRPr="008A0980">
        <w:t xml:space="preserve">kraju </w:t>
      </w:r>
      <w:r w:rsidR="000C0D81">
        <w:t>wytworzenia</w:t>
      </w:r>
      <w:r w:rsidR="000C0D81" w:rsidRPr="008A0980">
        <w:t xml:space="preserve"> </w:t>
      </w:r>
      <w:r w:rsidR="008A0980" w:rsidRPr="008A0980">
        <w:t>- w przypadku odpadów lub pozostałości,</w:t>
      </w:r>
      <w:r w:rsidR="00495841">
        <w:t>”</w:t>
      </w:r>
      <w:r w:rsidR="000B69A2">
        <w:t>,</w:t>
      </w:r>
    </w:p>
    <w:p w14:paraId="7B10396A" w14:textId="5A42B649" w:rsidR="004D0657" w:rsidRPr="00800B6F" w:rsidRDefault="00CC325A" w:rsidP="00495841">
      <w:pPr>
        <w:pStyle w:val="2TIRpodwjnytiret"/>
        <w:keepNext/>
      </w:pPr>
      <w:r>
        <w:t>– –</w:t>
      </w:r>
      <w:r w:rsidR="00092D86">
        <w:tab/>
      </w:r>
      <w:r w:rsidR="008B6E98">
        <w:t xml:space="preserve">w </w:t>
      </w:r>
      <w:r w:rsidR="003F70E1" w:rsidRPr="00800B6F">
        <w:t xml:space="preserve">lit. c </w:t>
      </w:r>
      <w:r w:rsidR="003F70E1">
        <w:t xml:space="preserve">wprowadzenie do wyliczenia </w:t>
      </w:r>
      <w:r w:rsidR="003F70E1" w:rsidRPr="00800B6F">
        <w:t>otrzymuje brzmienie:</w:t>
      </w:r>
    </w:p>
    <w:p w14:paraId="38779AB5" w14:textId="403B1CFF" w:rsidR="004D0657" w:rsidRPr="00800B6F" w:rsidRDefault="00495841" w:rsidP="00304016">
      <w:pPr>
        <w:pStyle w:val="Z2TIRFRAGMzmnpwprdowyliczeniapodwjnymtiret"/>
      </w:pPr>
      <w:r>
        <w:t>„</w:t>
      </w:r>
      <w:r w:rsidR="003F70E1" w:rsidRPr="00800B6F">
        <w:t>biokomponentów rozporządzonych przez dokonanie jakiejkolwiek czynności prawnej lub faktycznej skutkującej trwałym wyzbyciem się tych biokomponentów, lub przeznaczonych do wytworzenia przez siebie paliw, w podziale na biokomponenty wytworzone z biomasy spełniającej i niespełniającej kryteriów zrównoważonego rozwoju dotyczących uprawy surowców rolniczych, ze wskazaniem:</w:t>
      </w:r>
      <w:r>
        <w:t>”</w:t>
      </w:r>
      <w:r w:rsidR="003F70E1" w:rsidRPr="00800B6F">
        <w:t>,</w:t>
      </w:r>
    </w:p>
    <w:p w14:paraId="641CC205" w14:textId="34FD0B94" w:rsidR="00F04D93" w:rsidRPr="00663AB7" w:rsidRDefault="003F70E1">
      <w:pPr>
        <w:pStyle w:val="LITlitera"/>
      </w:pPr>
      <w:r w:rsidRPr="00663AB7">
        <w:t>b)</w:t>
      </w:r>
      <w:r w:rsidRPr="00663AB7">
        <w:tab/>
      </w:r>
      <w:r w:rsidR="00F04D93" w:rsidRPr="00663AB7">
        <w:t>uchyla się ust. 1a,</w:t>
      </w:r>
    </w:p>
    <w:p w14:paraId="4B2C5322" w14:textId="324744B6" w:rsidR="00250125" w:rsidRPr="00663AB7" w:rsidRDefault="00F04D93" w:rsidP="00495841">
      <w:pPr>
        <w:pStyle w:val="LITlitera"/>
        <w:keepNext/>
      </w:pPr>
      <w:r w:rsidRPr="00663AB7">
        <w:t>c)</w:t>
      </w:r>
      <w:r w:rsidRPr="00663AB7">
        <w:tab/>
      </w:r>
      <w:r w:rsidR="003F70E1" w:rsidRPr="00663AB7">
        <w:t>w ust. 1b</w:t>
      </w:r>
      <w:r w:rsidR="00020D4F" w:rsidRPr="00663AB7">
        <w:t>:</w:t>
      </w:r>
    </w:p>
    <w:p w14:paraId="4D3DCAE9" w14:textId="4F2A383C" w:rsidR="00020D4F" w:rsidRDefault="000B69A2" w:rsidP="00495841">
      <w:pPr>
        <w:pStyle w:val="TIRtiret"/>
        <w:keepNext/>
      </w:pPr>
      <w:r>
        <w:t>–</w:t>
      </w:r>
      <w:r>
        <w:tab/>
        <w:t xml:space="preserve">wprowadzenie do wyliczenia </w:t>
      </w:r>
      <w:r w:rsidR="00020D4F">
        <w:t>otrzymuje brzmienie:</w:t>
      </w:r>
    </w:p>
    <w:p w14:paraId="0D68BBB6" w14:textId="728ACD5F" w:rsidR="00020D4F" w:rsidRPr="005A0D24" w:rsidRDefault="00495841" w:rsidP="00304016">
      <w:pPr>
        <w:pStyle w:val="ZTIRFRAGMzmnpwprdowyliczeniatiret"/>
      </w:pPr>
      <w:r>
        <w:t>„</w:t>
      </w:r>
      <w:r w:rsidR="00DF6E81" w:rsidRPr="00DF6E81">
        <w:t>Podmioty sprowadzające, które w danym kwartale dokonały samodzielnie lub za pośrednictwem innego podmiotu importu lub nabycia wewnątrzwspólnotowego biokomponentów, a następnie rozporządzenia tymi biokomponentami przez dokonanie jakiejkolwiek czynności prawnej lub faktycznej skutkującej trwałym wyzbyciem się tych biokomponentów, są obowiązane</w:t>
      </w:r>
      <w:r w:rsidR="00DF6E81">
        <w:t xml:space="preserve"> </w:t>
      </w:r>
      <w:r w:rsidR="00855CA3">
        <w:t xml:space="preserve">do przekazywania, w terminie </w:t>
      </w:r>
      <w:r w:rsidR="00BE16BA">
        <w:t xml:space="preserve">do </w:t>
      </w:r>
      <w:r w:rsidR="00855CA3">
        <w:t>45 dni po zakończeniu kwartału, Dyrektorowi Generalnemu Krajowego Ośrodka Wsparcia Rolnictwa sprawozdań kwartalnych sporządzonych na podstawie faktur VAT lub innych dokumentów, zawierających informacje dotyczące:</w:t>
      </w:r>
      <w:r>
        <w:t>”</w:t>
      </w:r>
      <w:r w:rsidR="00020D4F">
        <w:t>,</w:t>
      </w:r>
    </w:p>
    <w:p w14:paraId="5F76EDB0" w14:textId="5C384EE2" w:rsidR="004D0657" w:rsidRPr="00800B6F" w:rsidRDefault="000B69A2" w:rsidP="00495841">
      <w:pPr>
        <w:pStyle w:val="TIRtiret"/>
        <w:keepNext/>
      </w:pPr>
      <w:r>
        <w:lastRenderedPageBreak/>
        <w:t>–</w:t>
      </w:r>
      <w:r>
        <w:tab/>
      </w:r>
      <w:r w:rsidR="003F70E1" w:rsidRPr="00800B6F">
        <w:t xml:space="preserve">w pkt 3 </w:t>
      </w:r>
      <w:r w:rsidR="003F70E1">
        <w:t xml:space="preserve">wprowadzenie do wyliczenia </w:t>
      </w:r>
      <w:r w:rsidR="003F70E1" w:rsidRPr="00800B6F">
        <w:t>otrzymuje brzmienie:</w:t>
      </w:r>
    </w:p>
    <w:p w14:paraId="70897444" w14:textId="0BD0983A" w:rsidR="004D0657" w:rsidRDefault="00495841" w:rsidP="00304016">
      <w:pPr>
        <w:pStyle w:val="ZTIRFRAGMzmnpwprdowyliczeniatiret"/>
      </w:pPr>
      <w:r>
        <w:t>„</w:t>
      </w:r>
      <w:r w:rsidR="003F70E1" w:rsidRPr="00800B6F">
        <w:t>ilości i rodzajów biokomponentów rozporządzonych przez dokonanie jakiejkolwiek czynności prawnej lub faktycznej skutkującej trwałym wyzbyciem się tych biokomponentów, w podziale na biokomponenty spełniające i niespełniające kryteriów zrównoważonego rozwoju dotyczących uprawy surowców rolniczych, ze wskazaniem:</w:t>
      </w:r>
      <w:r>
        <w:t>”</w:t>
      </w:r>
      <w:r w:rsidR="003F70E1" w:rsidRPr="00800B6F">
        <w:t>,</w:t>
      </w:r>
    </w:p>
    <w:p w14:paraId="55709612" w14:textId="0BCE5BD1" w:rsidR="00250125" w:rsidRPr="00800B6F" w:rsidRDefault="000B69A2" w:rsidP="00495841">
      <w:pPr>
        <w:pStyle w:val="TIRtiret"/>
        <w:keepNext/>
      </w:pPr>
      <w:r>
        <w:t>–</w:t>
      </w:r>
      <w:r>
        <w:tab/>
      </w:r>
      <w:r w:rsidR="00250125" w:rsidRPr="00800B6F">
        <w:t xml:space="preserve">pkt </w:t>
      </w:r>
      <w:r w:rsidR="00250125">
        <w:t>4</w:t>
      </w:r>
      <w:r w:rsidR="00250125" w:rsidRPr="00800B6F">
        <w:t xml:space="preserve"> otrzymuje brzmienie:</w:t>
      </w:r>
    </w:p>
    <w:p w14:paraId="546D8CE8" w14:textId="3E5CDD57" w:rsidR="00250125" w:rsidRDefault="00495841" w:rsidP="009D3019">
      <w:pPr>
        <w:pStyle w:val="ZTIRPKTzmpkttiret"/>
      </w:pPr>
      <w:r>
        <w:t>„</w:t>
      </w:r>
      <w:r w:rsidR="00250125">
        <w:t>4)</w:t>
      </w:r>
      <w:r w:rsidR="000B69A2">
        <w:tab/>
      </w:r>
      <w:r w:rsidR="00250125" w:rsidRPr="00250125">
        <w:t>kraju pochodzenia surowców rolniczych i surowców rolniczych zużytych do wytworzenia biomasy, spełniających kryteria zrównoważonego rozwoju, wykorzystanych do produkcji importowanych lub nabytych wewnątrzwspólnotowo biokomponentów</w:t>
      </w:r>
      <w:r w:rsidR="004466A9">
        <w:t>;</w:t>
      </w:r>
      <w:r>
        <w:t>”</w:t>
      </w:r>
      <w:r w:rsidR="00250125">
        <w:t>,</w:t>
      </w:r>
    </w:p>
    <w:p w14:paraId="3C1775D6" w14:textId="36C9F64D" w:rsidR="00250125" w:rsidRDefault="00511109" w:rsidP="00495841">
      <w:pPr>
        <w:pStyle w:val="TIRtiret"/>
        <w:keepNext/>
      </w:pPr>
      <w:r>
        <w:t>–</w:t>
      </w:r>
      <w:r>
        <w:tab/>
      </w:r>
      <w:r w:rsidR="00250125">
        <w:t>dodaj</w:t>
      </w:r>
      <w:r w:rsidR="000B69A2">
        <w:t>e</w:t>
      </w:r>
      <w:r w:rsidR="00250125">
        <w:t xml:space="preserve"> się pkt 5 w brzmieniu:</w:t>
      </w:r>
    </w:p>
    <w:p w14:paraId="7EACC979" w14:textId="3766A0E3" w:rsidR="00250125" w:rsidRDefault="00495841" w:rsidP="009D3019">
      <w:pPr>
        <w:pStyle w:val="ZTIRPKTzmpkttiret"/>
      </w:pPr>
      <w:r>
        <w:t>„</w:t>
      </w:r>
      <w:r w:rsidR="00250125">
        <w:t>5)</w:t>
      </w:r>
      <w:r w:rsidR="00511109">
        <w:tab/>
      </w:r>
      <w:r w:rsidR="00250125" w:rsidRPr="00250125">
        <w:t xml:space="preserve">kraju </w:t>
      </w:r>
      <w:r w:rsidR="00B26FDE">
        <w:t>wytworzenia</w:t>
      </w:r>
      <w:r w:rsidR="00B26FDE" w:rsidRPr="00250125">
        <w:t xml:space="preserve"> </w:t>
      </w:r>
      <w:r w:rsidR="00250125" w:rsidRPr="00250125">
        <w:t>odpadów lub pozostałości, wykorzystanych do produkcji importowanych lub nabytych wewnątrzwspólnotowo biokomponentów.</w:t>
      </w:r>
      <w:r>
        <w:t>”</w:t>
      </w:r>
      <w:r w:rsidR="00250125">
        <w:t>,</w:t>
      </w:r>
    </w:p>
    <w:p w14:paraId="4582C032" w14:textId="06EEC07A" w:rsidR="00871461" w:rsidRDefault="003F70E1" w:rsidP="000B69A2">
      <w:pPr>
        <w:pStyle w:val="LITlitera"/>
      </w:pPr>
      <w:r w:rsidRPr="00ED0971">
        <w:t>d</w:t>
      </w:r>
      <w:r w:rsidRPr="00800B6F">
        <w:t>)</w:t>
      </w:r>
      <w:r w:rsidR="000B69A2">
        <w:tab/>
      </w:r>
      <w:r w:rsidR="00871461">
        <w:t>uchyla się ust. 1c,</w:t>
      </w:r>
    </w:p>
    <w:p w14:paraId="462F5B52" w14:textId="38019DF4" w:rsidR="004D0657" w:rsidRPr="00800B6F" w:rsidRDefault="00871461" w:rsidP="004D0657">
      <w:pPr>
        <w:pStyle w:val="LITlitera"/>
      </w:pPr>
      <w:r>
        <w:t>e)</w:t>
      </w:r>
      <w:r w:rsidR="000B69A2">
        <w:tab/>
      </w:r>
      <w:r w:rsidR="003F70E1">
        <w:t>uchyla się ust. 2a,</w:t>
      </w:r>
    </w:p>
    <w:p w14:paraId="21CF3BFF" w14:textId="311579B3" w:rsidR="004D0657" w:rsidRPr="00800B6F" w:rsidRDefault="00871461" w:rsidP="00495841">
      <w:pPr>
        <w:pStyle w:val="LITlitera"/>
        <w:keepNext/>
      </w:pPr>
      <w:r>
        <w:t>f</w:t>
      </w:r>
      <w:r w:rsidR="003F70E1" w:rsidRPr="00800B6F">
        <w:t>)</w:t>
      </w:r>
      <w:r w:rsidR="003F70E1" w:rsidRPr="00800B6F">
        <w:tab/>
        <w:t>ust. 2b otrzymuje brzmienie:</w:t>
      </w:r>
    </w:p>
    <w:p w14:paraId="263D6BFF" w14:textId="1356AD0E" w:rsidR="004D0657" w:rsidRPr="00800B6F" w:rsidRDefault="00495841" w:rsidP="00495841">
      <w:pPr>
        <w:pStyle w:val="ZLITUSTzmustliter"/>
        <w:keepNext/>
      </w:pPr>
      <w:r>
        <w:t>„</w:t>
      </w:r>
      <w:r w:rsidR="003F70E1" w:rsidRPr="00800B6F">
        <w:t>2b. Podmioty realizujące Narodowy Cel Wskaźnikowy, które w danym kwartale dokonały samodzielnie lub za pośrednictwem innego podmiotu importu lub nabycia wewnątrzwspólnotowego biokomponentów, w tym biokomponentów zawartych w paliwach, lub dokonały rozporządzenia tymi biokomponentami lub zuży</w:t>
      </w:r>
      <w:r w:rsidR="003F70E1">
        <w:t>ły</w:t>
      </w:r>
      <w:r w:rsidR="003F70E1" w:rsidRPr="00800B6F">
        <w:t xml:space="preserve"> </w:t>
      </w:r>
      <w:r w:rsidR="003F70E1">
        <w:t xml:space="preserve">je </w:t>
      </w:r>
      <w:r w:rsidR="003F70E1" w:rsidRPr="00800B6F">
        <w:t xml:space="preserve">na potrzeby własne, są obowiązane do przekazywania, w terminie do 45 dni po zakończeniu kwartału, Dyrektorowi Generalnemu Krajowego Ośrodka </w:t>
      </w:r>
      <w:r w:rsidR="003F70E1" w:rsidRPr="000B69A2">
        <w:t>Wsparcia</w:t>
      </w:r>
      <w:r w:rsidR="003F70E1" w:rsidRPr="00800B6F">
        <w:t xml:space="preserve"> Rolnictwa sprawozdań kwartalnych, sporządzonych na podstawie faktur VAT lub innych dokumentów zawierających informacje dotyczące:</w:t>
      </w:r>
    </w:p>
    <w:p w14:paraId="1D64DE9F" w14:textId="77777777" w:rsidR="004D0657" w:rsidRPr="00800B6F" w:rsidRDefault="003F70E1" w:rsidP="004D0657">
      <w:pPr>
        <w:pStyle w:val="ZLITPKTzmpktliter"/>
      </w:pPr>
      <w:r w:rsidRPr="00800B6F">
        <w:t>1)</w:t>
      </w:r>
      <w:r w:rsidRPr="00800B6F">
        <w:tab/>
        <w:t xml:space="preserve">ilości i </w:t>
      </w:r>
      <w:r w:rsidRPr="00AC2DA4">
        <w:t>rodzajów</w:t>
      </w:r>
      <w:r w:rsidRPr="00800B6F">
        <w:t xml:space="preserve"> importowanych lub nabytych wewnątrzwspólnotowo biokomponentów, w tym biokomponentów zawartych w paliwach, ze wskazaniem:</w:t>
      </w:r>
    </w:p>
    <w:p w14:paraId="41BD2A17" w14:textId="77777777" w:rsidR="004D0657" w:rsidRPr="00800B6F" w:rsidRDefault="003F70E1" w:rsidP="00304016">
      <w:pPr>
        <w:pStyle w:val="ZLITLITwPKTzmlitwpktliter"/>
      </w:pPr>
      <w:r w:rsidRPr="00800B6F">
        <w:t>a)</w:t>
      </w:r>
      <w:r>
        <w:tab/>
      </w:r>
      <w:r w:rsidRPr="00800B6F">
        <w:t>biokomponentów spełniających i niespełniających kryteriów zrównoważonego rozwoju,</w:t>
      </w:r>
    </w:p>
    <w:p w14:paraId="11049444" w14:textId="77777777" w:rsidR="004D0657" w:rsidRPr="00800B6F" w:rsidRDefault="003F70E1" w:rsidP="00304016">
      <w:pPr>
        <w:pStyle w:val="ZLITLITwPKTzmlitwpktliter"/>
      </w:pPr>
      <w:r>
        <w:lastRenderedPageBreak/>
        <w:t>b)</w:t>
      </w:r>
      <w:r>
        <w:tab/>
      </w:r>
      <w:r w:rsidRPr="00800B6F">
        <w:t>biokomponentów, które mogą być podwójnie zaliczane do realizacji Narodowego Celu Wskaźnikowego, wraz ze wskazaniem rodzajów surowców określonych w załączniku nr 1 do ustawy,</w:t>
      </w:r>
    </w:p>
    <w:p w14:paraId="77B8BB5C" w14:textId="77777777" w:rsidR="004D0657" w:rsidRPr="00800B6F" w:rsidRDefault="003F70E1" w:rsidP="00304016">
      <w:pPr>
        <w:pStyle w:val="ZLITLITwPKTzmlitwpktliter"/>
      </w:pPr>
      <w:r w:rsidRPr="00800B6F">
        <w:t>c)</w:t>
      </w:r>
      <w:r w:rsidRPr="00800B6F">
        <w:tab/>
        <w:t>biokomponentów wytworzonych z roślin wysokoskrobiowych, roślin cukrowych i oleistych oraz roślin uprawianych do celów energetycznych na użytkach rolnych jako uprawy główne,</w:t>
      </w:r>
    </w:p>
    <w:p w14:paraId="04F89D48" w14:textId="77777777" w:rsidR="004D0657" w:rsidRPr="00800B6F" w:rsidRDefault="003F70E1" w:rsidP="00304016">
      <w:pPr>
        <w:pStyle w:val="ZLITLITwPKTzmlitwpktliter"/>
      </w:pPr>
      <w:r w:rsidRPr="00800B6F">
        <w:t>d)</w:t>
      </w:r>
      <w:r>
        <w:tab/>
      </w:r>
      <w:r w:rsidRPr="00800B6F">
        <w:t>poziomu emisji gazów cieplarnianych, wyrażonego w gCO</w:t>
      </w:r>
      <w:r w:rsidRPr="00E272BA">
        <w:rPr>
          <w:rStyle w:val="IDindeksdolny"/>
        </w:rPr>
        <w:t>2eq</w:t>
      </w:r>
      <w:r w:rsidRPr="00800B6F">
        <w:t>/MJ, dla biokomponentów spełniających kryteria zrównoważonego rozwoju;</w:t>
      </w:r>
    </w:p>
    <w:p w14:paraId="50B67326" w14:textId="77777777" w:rsidR="004D0657" w:rsidRPr="00800B6F" w:rsidRDefault="003F70E1" w:rsidP="004D0657">
      <w:pPr>
        <w:pStyle w:val="ZLITPKTzmpktliter"/>
      </w:pPr>
      <w:r w:rsidRPr="00800B6F">
        <w:t>2)</w:t>
      </w:r>
      <w:r w:rsidRPr="00800B6F">
        <w:tab/>
        <w:t>podmiotów, od których nabyto poszczególne rodzaje biokomponentów, o których mowa w pkt 1, z wyłączeniem biokomponentów zawartych w paliwach, ze wskazaniem nazwy tych podmiotów, ich adresu oraz kraju wykonywania działalności;</w:t>
      </w:r>
    </w:p>
    <w:p w14:paraId="026C6827" w14:textId="6299CB16" w:rsidR="004D0657" w:rsidRDefault="003F70E1" w:rsidP="004D0657">
      <w:pPr>
        <w:pStyle w:val="ZLITPKTzmpktliter"/>
      </w:pPr>
      <w:r w:rsidRPr="00800B6F">
        <w:t>3)</w:t>
      </w:r>
      <w:r w:rsidRPr="00800B6F">
        <w:tab/>
        <w:t>ilości i rodzajów importowanych lub nabytych wewnątrzwspólnotowo biokomponentów, o których mowa w pkt 1, które w danym kwartale zostały rozporządzone przez dokonanie jakiejkolwiek czynności prawnej lub faktycznej skutkującej trwałym wyzbyciem się tych biokomponentów, lub zużyte na potrzeby własne.</w:t>
      </w:r>
      <w:r w:rsidR="00495841">
        <w:t>”</w:t>
      </w:r>
      <w:r w:rsidR="00287E94">
        <w:t>,</w:t>
      </w:r>
    </w:p>
    <w:p w14:paraId="6F8CB948" w14:textId="06875C60" w:rsidR="00071FEC" w:rsidRDefault="00071FEC" w:rsidP="00495841">
      <w:pPr>
        <w:pStyle w:val="LITlitera"/>
        <w:keepNext/>
      </w:pPr>
      <w:r>
        <w:t>g)</w:t>
      </w:r>
      <w:r w:rsidR="00ED0971">
        <w:tab/>
      </w:r>
      <w:r>
        <w:t>ust. 2e otrzymuje brzmienie:</w:t>
      </w:r>
    </w:p>
    <w:p w14:paraId="23EF2BAD" w14:textId="1E88A71E" w:rsidR="00071FEC" w:rsidRPr="005A0D24" w:rsidRDefault="00495841" w:rsidP="00495841">
      <w:pPr>
        <w:pStyle w:val="ZLITUSTzmustliter"/>
      </w:pPr>
      <w:r>
        <w:t>„</w:t>
      </w:r>
      <w:r w:rsidR="00071FEC">
        <w:t>2e</w:t>
      </w:r>
      <w:r w:rsidR="00071FEC" w:rsidRPr="00332395">
        <w:t xml:space="preserve">. </w:t>
      </w:r>
      <w:r w:rsidR="00071FEC" w:rsidRPr="00071FEC">
        <w:t xml:space="preserve">Wytwórcy, podmioty sprowadzające oraz podmioty realizujące Narodowy Cel Wskaźnikowy, które w danym kwartale nie dokonały czynności, o których mowa odpowiednio w ust. 1, 1b </w:t>
      </w:r>
      <w:r w:rsidR="008F51DC">
        <w:t xml:space="preserve">albo </w:t>
      </w:r>
      <w:r w:rsidR="00071FEC" w:rsidRPr="00071FEC">
        <w:t xml:space="preserve">2b, są obowiązane do </w:t>
      </w:r>
      <w:r w:rsidR="00071FEC" w:rsidRPr="00776362">
        <w:t>przekaz</w:t>
      </w:r>
      <w:r w:rsidR="009A07AB" w:rsidRPr="00776362">
        <w:t>yw</w:t>
      </w:r>
      <w:r w:rsidR="00071FEC" w:rsidRPr="00776362">
        <w:t>ania,</w:t>
      </w:r>
      <w:r w:rsidR="00071FEC" w:rsidRPr="00071FEC">
        <w:t xml:space="preserve"> w terminie </w:t>
      </w:r>
      <w:r w:rsidR="00C84D4E">
        <w:t xml:space="preserve">do </w:t>
      </w:r>
      <w:r w:rsidR="00071FEC" w:rsidRPr="00071FEC">
        <w:t>45 dni po zakończeniu kwartału, Dyrektorowi Generalnemu Krajowego Ośrodka Wsparcia Rolnictwa oświadczeń o niewykonywaniu tych czynności</w:t>
      </w:r>
      <w:r w:rsidR="00071FEC">
        <w:t>.</w:t>
      </w:r>
      <w:r>
        <w:t>”</w:t>
      </w:r>
      <w:r w:rsidR="00071FEC">
        <w:t>,</w:t>
      </w:r>
    </w:p>
    <w:p w14:paraId="21AA3A32" w14:textId="35D29AD8" w:rsidR="00287E94" w:rsidRPr="00333384" w:rsidRDefault="00071FEC" w:rsidP="00495841">
      <w:pPr>
        <w:pStyle w:val="LITlitera"/>
        <w:keepNext/>
      </w:pPr>
      <w:r w:rsidRPr="00394211">
        <w:t>h</w:t>
      </w:r>
      <w:r w:rsidR="00287E94" w:rsidRPr="00394211">
        <w:t>)</w:t>
      </w:r>
      <w:r w:rsidR="00287E94" w:rsidRPr="00394211">
        <w:tab/>
      </w:r>
      <w:r w:rsidR="0009395D" w:rsidRPr="00333384">
        <w:t xml:space="preserve">w </w:t>
      </w:r>
      <w:r w:rsidR="00287E94" w:rsidRPr="00333384">
        <w:t xml:space="preserve">ust. 4b </w:t>
      </w:r>
      <w:r w:rsidR="0009395D" w:rsidRPr="00333384">
        <w:t xml:space="preserve">pkt 1 </w:t>
      </w:r>
      <w:r w:rsidR="00287E94" w:rsidRPr="00333384">
        <w:t>otrzymuje brzmienie:</w:t>
      </w:r>
    </w:p>
    <w:p w14:paraId="1225566C" w14:textId="4E105F43" w:rsidR="008716F6" w:rsidRPr="00800B6F" w:rsidRDefault="00495841" w:rsidP="00495841">
      <w:pPr>
        <w:pStyle w:val="ZLITPKTzmpktliter"/>
      </w:pPr>
      <w:r>
        <w:t>„</w:t>
      </w:r>
      <w:r w:rsidR="0009395D">
        <w:t>1)</w:t>
      </w:r>
      <w:r w:rsidR="00304016">
        <w:tab/>
      </w:r>
      <w:r w:rsidR="0009395D" w:rsidRPr="0009395D">
        <w:t xml:space="preserve">ust. 1, z wyłączeniem pkt 1 lit. b </w:t>
      </w:r>
      <w:proofErr w:type="spellStart"/>
      <w:r w:rsidR="0009395D" w:rsidRPr="0009395D">
        <w:t>tiret</w:t>
      </w:r>
      <w:proofErr w:type="spellEnd"/>
      <w:r w:rsidR="0009395D" w:rsidRPr="0009395D">
        <w:t xml:space="preserve"> szóste i lit. c </w:t>
      </w:r>
      <w:proofErr w:type="spellStart"/>
      <w:r w:rsidR="0009395D" w:rsidRPr="0009395D">
        <w:t>tiret</w:t>
      </w:r>
      <w:proofErr w:type="spellEnd"/>
      <w:r w:rsidR="0009395D" w:rsidRPr="0009395D">
        <w:t xml:space="preserve"> pierwsze i czwarte;</w:t>
      </w:r>
      <w:r>
        <w:t>”</w:t>
      </w:r>
      <w:r w:rsidR="0009395D">
        <w:t>;</w:t>
      </w:r>
    </w:p>
    <w:p w14:paraId="13E45080" w14:textId="1DF1E824" w:rsidR="004D0657" w:rsidRPr="00800B6F" w:rsidRDefault="00B21A98" w:rsidP="00495841">
      <w:pPr>
        <w:pStyle w:val="PKTpunkt"/>
        <w:keepNext/>
      </w:pPr>
      <w:r>
        <w:t>3</w:t>
      </w:r>
      <w:r w:rsidR="00014449">
        <w:t>9</w:t>
      </w:r>
      <w:r w:rsidR="003F70E1" w:rsidRPr="00800B6F">
        <w:t>)</w:t>
      </w:r>
      <w:r w:rsidR="003F70E1">
        <w:tab/>
      </w:r>
      <w:r w:rsidR="003F70E1" w:rsidRPr="00800B6F">
        <w:t>w art. 30a:</w:t>
      </w:r>
    </w:p>
    <w:p w14:paraId="2E7410B9" w14:textId="031FDB94" w:rsidR="00BF3DCB" w:rsidRDefault="003F70E1" w:rsidP="00495841">
      <w:pPr>
        <w:pStyle w:val="LITlitera"/>
        <w:keepNext/>
      </w:pPr>
      <w:r>
        <w:t>a)</w:t>
      </w:r>
      <w:r>
        <w:tab/>
      </w:r>
      <w:r w:rsidRPr="00800B6F">
        <w:t>w ust. 1</w:t>
      </w:r>
      <w:r w:rsidR="00BF3DCB">
        <w:t>:</w:t>
      </w:r>
    </w:p>
    <w:p w14:paraId="38F0F80C" w14:textId="140DBD62" w:rsidR="004D0657" w:rsidRPr="00800B6F" w:rsidRDefault="00BF3DCB" w:rsidP="00495841">
      <w:pPr>
        <w:pStyle w:val="TIRtiret"/>
        <w:keepNext/>
      </w:pPr>
      <w:r>
        <w:t>–</w:t>
      </w:r>
      <w:r>
        <w:tab/>
      </w:r>
      <w:r w:rsidR="003F70E1">
        <w:t xml:space="preserve">wprowadzenie do wyliczenia </w:t>
      </w:r>
      <w:r w:rsidR="003F70E1" w:rsidRPr="00800B6F">
        <w:t>otrzymuje brzmienie:</w:t>
      </w:r>
    </w:p>
    <w:p w14:paraId="0F68C206" w14:textId="7B998C15" w:rsidR="004D0657" w:rsidRDefault="00495841" w:rsidP="00495841">
      <w:pPr>
        <w:pStyle w:val="ZTIRCZWSPLITzmczciwsplittiret"/>
      </w:pPr>
      <w:r>
        <w:t>„</w:t>
      </w:r>
      <w:r w:rsidR="003F70E1" w:rsidRPr="00800B6F">
        <w:t>Podmioty, które rozporządziły</w:t>
      </w:r>
      <w:r w:rsidR="003F70E1">
        <w:t xml:space="preserve"> </w:t>
      </w:r>
      <w:r w:rsidR="00014449">
        <w:t xml:space="preserve">biokomponentami </w:t>
      </w:r>
      <w:r w:rsidR="003F70E1" w:rsidRPr="00800B6F">
        <w:t xml:space="preserve">przez dokonanie jakiejkolwiek czynności prawnej lub faktycznej skutkującej trwałym wyzbyciem się biokomponentów, są obowiązane do przekazania nabywcy tych biokomponentów informacji pisemnych wskazujących rodzaje i ilości surowców </w:t>
      </w:r>
      <w:r w:rsidR="003F70E1" w:rsidRPr="00800B6F">
        <w:lastRenderedPageBreak/>
        <w:t>rolniczych i biomasy, z których zostały wytworzone te biokomponenty, w podziale na biokomponenty wytworzone z:</w:t>
      </w:r>
      <w:r>
        <w:t>”</w:t>
      </w:r>
      <w:r w:rsidR="003F70E1" w:rsidRPr="00800B6F">
        <w:t>,</w:t>
      </w:r>
    </w:p>
    <w:p w14:paraId="0EED9C0F" w14:textId="750EA7D2" w:rsidR="00BF3DCB" w:rsidRPr="00C71FEA" w:rsidRDefault="00951CEA" w:rsidP="00495841">
      <w:pPr>
        <w:pStyle w:val="TIRtiret"/>
        <w:keepNext/>
      </w:pPr>
      <w:r>
        <w:t>–</w:t>
      </w:r>
      <w:r>
        <w:tab/>
      </w:r>
      <w:r w:rsidR="00BF3DCB" w:rsidRPr="00C71FEA">
        <w:t xml:space="preserve">pkt 3 </w:t>
      </w:r>
      <w:r w:rsidR="00886DAE">
        <w:t xml:space="preserve">otrzymuje </w:t>
      </w:r>
      <w:r w:rsidR="00BF3DCB" w:rsidRPr="00C71FEA">
        <w:t>brzmienie:</w:t>
      </w:r>
    </w:p>
    <w:p w14:paraId="2D6B782A" w14:textId="2C0A50B5" w:rsidR="00BF3DCB" w:rsidRPr="00BF3DCB" w:rsidRDefault="00495841" w:rsidP="00495841">
      <w:pPr>
        <w:pStyle w:val="ZTIRPKTzmpkttiret"/>
      </w:pPr>
      <w:r>
        <w:t>„</w:t>
      </w:r>
      <w:r w:rsidR="00BF3DCB">
        <w:t>3)</w:t>
      </w:r>
      <w:r w:rsidR="00BF3DCB">
        <w:tab/>
      </w:r>
      <w:r w:rsidR="00BF3DCB" w:rsidRPr="002F1C40">
        <w:t>surowców rolniczych pozyskanych z produkcji własnej wytwórców lub biomasy otrzymywanej przez wytwórców w prowadzonych przez nich procesach przetwarzania surowców rolniczych lub biomasy na cele inne niż paliwowe</w:t>
      </w:r>
      <w:r w:rsidR="00BF3DCB">
        <w:t>;</w:t>
      </w:r>
      <w:r>
        <w:t>”</w:t>
      </w:r>
      <w:r w:rsidR="00BF3DCB">
        <w:t>,</w:t>
      </w:r>
    </w:p>
    <w:p w14:paraId="40E8159B" w14:textId="77777777" w:rsidR="004D0657" w:rsidRPr="00800B6F" w:rsidRDefault="003F70E1" w:rsidP="00495841">
      <w:pPr>
        <w:pStyle w:val="LITlitera"/>
        <w:keepNext/>
      </w:pPr>
      <w:r>
        <w:t>b)</w:t>
      </w:r>
      <w:r>
        <w:tab/>
      </w:r>
      <w:r w:rsidRPr="00800B6F">
        <w:t>ust. 2</w:t>
      </w:r>
      <w:r>
        <w:t xml:space="preserve"> i </w:t>
      </w:r>
      <w:r w:rsidRPr="00800B6F">
        <w:t>3 otrzymują brzmienie</w:t>
      </w:r>
      <w:r>
        <w:t>:</w:t>
      </w:r>
    </w:p>
    <w:p w14:paraId="2291A258" w14:textId="4926B99F" w:rsidR="004D0657" w:rsidRPr="00800B6F" w:rsidRDefault="00495841" w:rsidP="004D0657">
      <w:pPr>
        <w:pStyle w:val="ZLITUSTzmustliter"/>
      </w:pPr>
      <w:r>
        <w:t>„</w:t>
      </w:r>
      <w:r w:rsidR="003F70E1" w:rsidRPr="00800B6F">
        <w:t>2. Wytwórcy są obowiązani do przekazania Dyrektorowi Generalnemu Krajowego Ośrodka Wsparcia Rolnictwa informacji pisemnych, o których mowa w ust. 1, w odniesieniu do biokomponentów wytworzonych przez tych wytwórców, a następnie rozporządzonych przez dokonanie jakiejkolwiek czynności prawnej lub faktycznej skutkującej trwałym wyzbyciem się tych biokomponentów.</w:t>
      </w:r>
    </w:p>
    <w:p w14:paraId="480DC4F0" w14:textId="78AD8242" w:rsidR="004D0657" w:rsidRPr="00800B6F" w:rsidRDefault="003F70E1" w:rsidP="004D0657">
      <w:pPr>
        <w:pStyle w:val="ZLITUSTzmustliter"/>
      </w:pPr>
      <w:r w:rsidRPr="00800B6F">
        <w:t>3. Informacje, o których mowa w ust. 1 i 2, są przekazywane nie później niż do końca miesiąca następującego po kwartale, w którym nastąpiło rozporządzenie przez dokonanie jakiejkolwiek czynności prawnej lub faktycznej skutkującej trwałym wyzbyciem się tych biokomponentów.</w:t>
      </w:r>
      <w:r w:rsidR="00495841">
        <w:t>”</w:t>
      </w:r>
      <w:r w:rsidRPr="00800B6F">
        <w:t>;</w:t>
      </w:r>
    </w:p>
    <w:p w14:paraId="53490327" w14:textId="64636892" w:rsidR="004D0657" w:rsidRPr="00800B6F" w:rsidRDefault="004847F1" w:rsidP="00495841">
      <w:pPr>
        <w:pStyle w:val="PKTpunkt"/>
        <w:keepNext/>
      </w:pPr>
      <w:r>
        <w:t>40</w:t>
      </w:r>
      <w:r w:rsidR="003F70E1" w:rsidRPr="00800B6F">
        <w:t>)</w:t>
      </w:r>
      <w:r w:rsidR="003F70E1">
        <w:tab/>
      </w:r>
      <w:r w:rsidR="003F70E1" w:rsidRPr="00800B6F">
        <w:t>w art. 30b:</w:t>
      </w:r>
    </w:p>
    <w:p w14:paraId="330AD273" w14:textId="77777777" w:rsidR="004D0657" w:rsidRPr="00800B6F" w:rsidRDefault="003F70E1" w:rsidP="00495841">
      <w:pPr>
        <w:pStyle w:val="LITlitera"/>
        <w:keepNext/>
      </w:pPr>
      <w:r>
        <w:t>a)</w:t>
      </w:r>
      <w:r>
        <w:tab/>
        <w:t>u</w:t>
      </w:r>
      <w:r w:rsidRPr="00800B6F">
        <w:t>st. 1 otrzymuje brzmienie:</w:t>
      </w:r>
    </w:p>
    <w:p w14:paraId="4138531B" w14:textId="2D2CF695" w:rsidR="004D0657" w:rsidRPr="00800B6F" w:rsidRDefault="00495841" w:rsidP="00495841">
      <w:pPr>
        <w:pStyle w:val="ZLITUSTzmustliter"/>
        <w:keepNext/>
      </w:pPr>
      <w:r>
        <w:t>„</w:t>
      </w:r>
      <w:r w:rsidR="003F70E1" w:rsidRPr="00800B6F">
        <w:t>1. Podmioty realizujące Narodowy Cel Wskaźnikowy są obowiązane do przekazywania Prezesowi Urzędu Regulacji Energetyki, w terminie do 60 dni po zakończeniu roku kalendarzowego, sprawozdań rocznych sporządzonych na podstawie faktur VAT</w:t>
      </w:r>
      <w:r w:rsidR="003F70E1">
        <w:t xml:space="preserve"> lub </w:t>
      </w:r>
      <w:r w:rsidR="003F70E1" w:rsidRPr="00800B6F">
        <w:t>informacji, o których mowa w art. 30a ust. 1, lub innych dokumentów, zawierających informacje dotyczące:</w:t>
      </w:r>
    </w:p>
    <w:p w14:paraId="28D8F7AB" w14:textId="77777777" w:rsidR="004D0657" w:rsidRPr="00800B6F" w:rsidRDefault="003F70E1" w:rsidP="004D0657">
      <w:pPr>
        <w:pStyle w:val="ZLITPKTzmpktliter"/>
      </w:pPr>
      <w:r w:rsidRPr="00800B6F">
        <w:t>1)</w:t>
      </w:r>
      <w:r>
        <w:tab/>
      </w:r>
      <w:r w:rsidRPr="00800B6F">
        <w:t>ilości paliw ciekłych rozporządzonych przez dokonanie jakiejkolwiek czynności prawnej lub faktycznej skutkującej trwałym wyzbyciem się tych paliw lub paliw ciekłych zużytych przez nie na potrzeby własne, z określeniem zawartości biokomponentów w tych paliwach;</w:t>
      </w:r>
    </w:p>
    <w:p w14:paraId="26A23231" w14:textId="77777777" w:rsidR="004D0657" w:rsidRPr="00800B6F" w:rsidRDefault="003F70E1" w:rsidP="004D0657">
      <w:pPr>
        <w:pStyle w:val="ZLITPKTzmpktliter"/>
      </w:pPr>
      <w:r w:rsidRPr="00800B6F">
        <w:t>2)</w:t>
      </w:r>
      <w:r>
        <w:tab/>
      </w:r>
      <w:r w:rsidRPr="00800B6F">
        <w:t>ilości biopaliw ciekłych rozporządzonych przez dokonanie jakiejkolwiek czynności prawnej lub faktycznej skutkującej trwałym wyzbyciem się tych biopaliw lub biopaliw ciekłych zużytych przez nie na potrzeby własne, z określeniem zawartości biokomponentów w tych biopaliwach;</w:t>
      </w:r>
    </w:p>
    <w:p w14:paraId="0C8FBC95" w14:textId="6977B5CE" w:rsidR="00C12AF2" w:rsidRDefault="003F70E1" w:rsidP="00495841">
      <w:pPr>
        <w:pStyle w:val="ZLITPKTzmpktliter"/>
        <w:keepNext/>
      </w:pPr>
      <w:r w:rsidRPr="00800B6F">
        <w:lastRenderedPageBreak/>
        <w:t>3)</w:t>
      </w:r>
      <w:r>
        <w:tab/>
      </w:r>
      <w:r w:rsidR="00C12AF2" w:rsidRPr="00800B6F">
        <w:t>ilości paliw, z wyłączeniem paliw, o których mowa w pkt 1</w:t>
      </w:r>
      <w:r w:rsidR="00C12AF2">
        <w:t>, 2</w:t>
      </w:r>
      <w:r w:rsidR="00C12AF2" w:rsidRPr="00800B6F">
        <w:t xml:space="preserve"> i 4</w:t>
      </w:r>
      <w:r w:rsidR="00C12AF2">
        <w:t>:</w:t>
      </w:r>
    </w:p>
    <w:p w14:paraId="4C1E4C64" w14:textId="78377B7A" w:rsidR="00C12AF2" w:rsidRDefault="00C12AF2" w:rsidP="00E272BA">
      <w:pPr>
        <w:pStyle w:val="ZLITLITwPKTzmlitwpktliter"/>
      </w:pPr>
      <w:r>
        <w:t>a)</w:t>
      </w:r>
      <w:r w:rsidR="00333384">
        <w:tab/>
      </w:r>
      <w:r w:rsidRPr="00800B6F">
        <w:t>rozporządzonych przez dokonanie jakiejkolwiek czynności prawnej lub faktycznej skutkującej trwałym wyzbyciem się tych paliw,</w:t>
      </w:r>
    </w:p>
    <w:p w14:paraId="59390B58" w14:textId="360744B4" w:rsidR="00C12AF2" w:rsidRDefault="00C12AF2" w:rsidP="00495841">
      <w:pPr>
        <w:pStyle w:val="ZLITLITwPKTzmlitwpktliter"/>
        <w:keepNext/>
      </w:pPr>
      <w:r>
        <w:t>b)</w:t>
      </w:r>
      <w:r w:rsidR="00333384">
        <w:tab/>
      </w:r>
      <w:r w:rsidRPr="00800B6F">
        <w:t>zużyty</w:t>
      </w:r>
      <w:r>
        <w:t>ch przez nie na potrzeby własne</w:t>
      </w:r>
    </w:p>
    <w:p w14:paraId="7FB13753" w14:textId="4C580428" w:rsidR="00C12AF2" w:rsidRPr="00800B6F" w:rsidRDefault="003B6243" w:rsidP="00495841">
      <w:pPr>
        <w:pStyle w:val="ZLITSKARNzmsankcjikarnejliter"/>
        <w:keepNext/>
      </w:pPr>
      <w:r>
        <w:t>–</w:t>
      </w:r>
      <w:r w:rsidR="00C12AF2">
        <w:t xml:space="preserve"> </w:t>
      </w:r>
      <w:r w:rsidR="00C12AF2" w:rsidRPr="00800B6F">
        <w:t>z podziałem na rodzaje paliw oraz określeniem zawartości biokomponentów w tych paliwach;</w:t>
      </w:r>
    </w:p>
    <w:p w14:paraId="4DA67211" w14:textId="6D8474AA" w:rsidR="004D0657" w:rsidRPr="00800B6F" w:rsidRDefault="003F70E1" w:rsidP="004D0657">
      <w:pPr>
        <w:pStyle w:val="ZLITPKTzmpktliter"/>
      </w:pPr>
      <w:r w:rsidRPr="00800B6F">
        <w:t>4)</w:t>
      </w:r>
      <w:r>
        <w:tab/>
      </w:r>
      <w:r w:rsidRPr="00800B6F">
        <w:t>ilości i rodzajów innych paliw odnawialnych rozporządzonych przez</w:t>
      </w:r>
      <w:r>
        <w:t xml:space="preserve"> </w:t>
      </w:r>
      <w:r w:rsidRPr="00800B6F">
        <w:t xml:space="preserve">dokonanie jakiejkolwiek czynności prawnej lub faktycznej skutkującej trwałym wyzbyciem się </w:t>
      </w:r>
      <w:r w:rsidRPr="00776362">
        <w:t xml:space="preserve">tych paliw </w:t>
      </w:r>
      <w:r w:rsidRPr="00800B6F">
        <w:t>zużytych przez nie na potrzeby własne;</w:t>
      </w:r>
    </w:p>
    <w:p w14:paraId="0572DCE8" w14:textId="414B1276" w:rsidR="004D0657" w:rsidRPr="00800B6F" w:rsidRDefault="003F70E1" w:rsidP="004D0657">
      <w:pPr>
        <w:pStyle w:val="ZLITPKTzmpktliter"/>
      </w:pPr>
      <w:r w:rsidRPr="00800B6F">
        <w:t>5)</w:t>
      </w:r>
      <w:r w:rsidRPr="00800B6F">
        <w:tab/>
        <w:t>ilości i rodzajów biokomponentów wykorzystanych w poszczególnych rodzajach paliw, o których mowa w pkt 1</w:t>
      </w:r>
      <w:r w:rsidR="00445AC7">
        <w:t>–</w:t>
      </w:r>
      <w:r w:rsidRPr="00800B6F">
        <w:t>3, ze wskazaniem pochodzenia tych biokomponentów według podziału określonego w art. 30a ust. 1;</w:t>
      </w:r>
    </w:p>
    <w:p w14:paraId="229164E2" w14:textId="62D1E36E" w:rsidR="004D0657" w:rsidRPr="00800B6F" w:rsidRDefault="003F70E1" w:rsidP="004D0657">
      <w:pPr>
        <w:pStyle w:val="ZLITPKTzmpktliter"/>
      </w:pPr>
      <w:r w:rsidRPr="00800B6F">
        <w:t>6)</w:t>
      </w:r>
      <w:r w:rsidRPr="00800B6F">
        <w:tab/>
        <w:t>ilości biokomponentów wykorzystanych w paliwach, o których mowa w pkt 1</w:t>
      </w:r>
      <w:r w:rsidR="007C3E68">
        <w:t>–</w:t>
      </w:r>
      <w:r>
        <w:t>3</w:t>
      </w:r>
      <w:r w:rsidRPr="00800B6F">
        <w:t>, wytworzonych z surowców określonych w załączniku nr 1 do ustawy.</w:t>
      </w:r>
      <w:r w:rsidR="00495841">
        <w:t>”</w:t>
      </w:r>
      <w:r w:rsidRPr="00800B6F">
        <w:t>,</w:t>
      </w:r>
    </w:p>
    <w:p w14:paraId="3ED7F935" w14:textId="77777777" w:rsidR="004D0657" w:rsidRPr="00800B6F" w:rsidRDefault="003F70E1" w:rsidP="00495841">
      <w:pPr>
        <w:pStyle w:val="LITlitera"/>
        <w:keepNext/>
      </w:pPr>
      <w:r>
        <w:t>b)</w:t>
      </w:r>
      <w:r>
        <w:tab/>
      </w:r>
      <w:r w:rsidRPr="00800B6F">
        <w:t>w ust. 1a pkt 1a otrzymuje brzmienie:</w:t>
      </w:r>
    </w:p>
    <w:p w14:paraId="7E804E8D" w14:textId="55C026DE" w:rsidR="004D0657" w:rsidRPr="00800B6F" w:rsidRDefault="00495841" w:rsidP="004D0657">
      <w:pPr>
        <w:pStyle w:val="ZLITPKTzmpktliter"/>
      </w:pPr>
      <w:r>
        <w:t>„</w:t>
      </w:r>
      <w:r w:rsidR="003F70E1" w:rsidRPr="00800B6F">
        <w:t>1a)</w:t>
      </w:r>
      <w:r w:rsidR="003F70E1" w:rsidRPr="00800B6F">
        <w:tab/>
        <w:t xml:space="preserve">ilości i </w:t>
      </w:r>
      <w:r w:rsidR="003F70E1" w:rsidRPr="00E61338">
        <w:t>rodzaje</w:t>
      </w:r>
      <w:r w:rsidR="003F70E1" w:rsidRPr="00800B6F">
        <w:t xml:space="preserve"> biokomponentów wytworzonych z roślin wysokoskrobiowych, roślin cukrowych i oleistych oraz roślin uprawianych do celów energetycznych na użytkach rolnych jako uprawy główne</w:t>
      </w:r>
      <w:r w:rsidR="00251587">
        <w:t>;</w:t>
      </w:r>
      <w:r>
        <w:t>”</w:t>
      </w:r>
      <w:r w:rsidR="003F70E1" w:rsidRPr="00800B6F">
        <w:t>;</w:t>
      </w:r>
    </w:p>
    <w:p w14:paraId="70441664" w14:textId="0D7C9413" w:rsidR="00334ECB" w:rsidRDefault="00B21A98" w:rsidP="00495841">
      <w:pPr>
        <w:pStyle w:val="PKTpunkt"/>
        <w:keepNext/>
      </w:pPr>
      <w:r>
        <w:t>4</w:t>
      </w:r>
      <w:r w:rsidR="00B7392E">
        <w:t>1</w:t>
      </w:r>
      <w:r w:rsidR="003F70E1">
        <w:t>)</w:t>
      </w:r>
      <w:r w:rsidR="008F51DC">
        <w:tab/>
      </w:r>
      <w:r w:rsidR="00C52F13">
        <w:t>w art. 31a</w:t>
      </w:r>
      <w:r w:rsidR="00334ECB">
        <w:t xml:space="preserve"> dot</w:t>
      </w:r>
      <w:r w:rsidR="00334ECB" w:rsidRPr="00334ECB">
        <w:t xml:space="preserve">ychczasową treść </w:t>
      </w:r>
      <w:r w:rsidR="00334ECB">
        <w:t>oznacza się</w:t>
      </w:r>
      <w:r w:rsidR="00334ECB" w:rsidRPr="00334ECB">
        <w:t xml:space="preserve"> jako ust. 1 </w:t>
      </w:r>
      <w:r w:rsidR="00ED0971">
        <w:t xml:space="preserve">i </w:t>
      </w:r>
      <w:r w:rsidR="00334ECB">
        <w:t xml:space="preserve">dodaje się </w:t>
      </w:r>
      <w:r w:rsidR="00334ECB" w:rsidRPr="00334ECB">
        <w:t>ust. 2 w brzmieniu:</w:t>
      </w:r>
    </w:p>
    <w:p w14:paraId="1D2B1C93" w14:textId="25C7C11F" w:rsidR="00334ECB" w:rsidRPr="009D3019" w:rsidRDefault="00495841" w:rsidP="009D3019">
      <w:pPr>
        <w:pStyle w:val="ZUSTzmustartykuempunktem"/>
        <w:rPr>
          <w:rFonts w:eastAsia="Times New Roman" w:cs="Times New Roman"/>
          <w:szCs w:val="24"/>
        </w:rPr>
      </w:pPr>
      <w:r>
        <w:t>„</w:t>
      </w:r>
      <w:r w:rsidR="00334ECB">
        <w:t xml:space="preserve">2. </w:t>
      </w:r>
      <w:r w:rsidR="00334ECB" w:rsidRPr="00334ECB">
        <w:t>W sprawozdani</w:t>
      </w:r>
      <w:r w:rsidR="001B5907">
        <w:t>ach</w:t>
      </w:r>
      <w:r w:rsidR="00334ECB" w:rsidRPr="00334ECB">
        <w:t xml:space="preserve">, o </w:t>
      </w:r>
      <w:r w:rsidR="009C3355" w:rsidRPr="00334ECB">
        <w:t>który</w:t>
      </w:r>
      <w:r w:rsidR="009C3355">
        <w:t>ch</w:t>
      </w:r>
      <w:r w:rsidR="009C3355" w:rsidRPr="00334ECB">
        <w:t xml:space="preserve"> </w:t>
      </w:r>
      <w:r w:rsidR="00334ECB" w:rsidRPr="00334ECB">
        <w:t xml:space="preserve">mowa w ust. 1, umieszcza się klauzulę następującej treści: </w:t>
      </w:r>
      <w:r>
        <w:t>„</w:t>
      </w:r>
      <w:r w:rsidR="00334ECB" w:rsidRPr="00334ECB">
        <w:t xml:space="preserve">Jestem świadomy odpowiedzialności karnej za złożenie fałszywego oświadczenia wynikającej z art. 233 § 6 ustawy z dnia 6 czerwca 1997 r. </w:t>
      </w:r>
      <w:r w:rsidR="00445AC7">
        <w:t>–</w:t>
      </w:r>
      <w:r w:rsidR="00334ECB" w:rsidRPr="00334ECB">
        <w:t xml:space="preserve"> Kodeks karny.</w:t>
      </w:r>
      <w:r>
        <w:t>”</w:t>
      </w:r>
      <w:r w:rsidR="008F51DC">
        <w:t>.</w:t>
      </w:r>
      <w:r w:rsidR="008F51DC" w:rsidRPr="008F51DC">
        <w:t xml:space="preserve"> </w:t>
      </w:r>
      <w:r w:rsidR="008F51DC" w:rsidRPr="008F51DC">
        <w:rPr>
          <w:rFonts w:eastAsia="Times New Roman" w:cs="Times New Roman"/>
          <w:szCs w:val="24"/>
        </w:rPr>
        <w:t>Klauzula ta zastępuje pouczenie organu o odpowiedzialności karnej za składanie fałszywych zeznań</w:t>
      </w:r>
      <w:r w:rsidR="008C04E8">
        <w:t>.</w:t>
      </w:r>
      <w:r>
        <w:t>”</w:t>
      </w:r>
      <w:r w:rsidR="00353761">
        <w:t>;</w:t>
      </w:r>
    </w:p>
    <w:p w14:paraId="0E70DD49" w14:textId="7F49492E" w:rsidR="003F77DA" w:rsidRDefault="00B21A98" w:rsidP="00495841">
      <w:pPr>
        <w:pStyle w:val="PKTpunkt"/>
        <w:keepNext/>
      </w:pPr>
      <w:r>
        <w:t>4</w:t>
      </w:r>
      <w:r w:rsidR="00B7392E">
        <w:t>2</w:t>
      </w:r>
      <w:r w:rsidR="00C52F13">
        <w:t>)</w:t>
      </w:r>
      <w:r w:rsidR="008F51DC">
        <w:tab/>
      </w:r>
      <w:r w:rsidR="003F77DA">
        <w:t>art. 31b otrzymuje brzmienie:</w:t>
      </w:r>
    </w:p>
    <w:p w14:paraId="4AD06240" w14:textId="2A1DF431" w:rsidR="008C04E8" w:rsidRDefault="00495841" w:rsidP="009D3019">
      <w:pPr>
        <w:pStyle w:val="ZARTzmartartykuempunktem"/>
      </w:pPr>
      <w:r>
        <w:t>„</w:t>
      </w:r>
      <w:r w:rsidR="009B05D2">
        <w:t xml:space="preserve">Art. </w:t>
      </w:r>
      <w:r w:rsidR="008C04E8" w:rsidRPr="008C04E8">
        <w:t>31b.1. Jednostki certyfikujące, które w danym miesiącu wydały lub cofnęły certyfikaty podmiotom certyfikowanym, są obowiązane do przekazania Dyrektorowi Generalnemu Krajowego Ośrodka Wsparcia Rolnictwa sprawozdań miesięcznych zawierających informacje o wydanych lub cofniętych certyfikatach podmiotom certyfikowanym</w:t>
      </w:r>
      <w:r w:rsidR="00383DDB">
        <w:t xml:space="preserve"> </w:t>
      </w:r>
      <w:r w:rsidR="008C04E8" w:rsidRPr="008C04E8">
        <w:t>do końca miesiąca następującego po miesiącu, w którym wydano lub cofnięto certyfikaty.</w:t>
      </w:r>
    </w:p>
    <w:p w14:paraId="54013F3C" w14:textId="419E4604" w:rsidR="008C04E8" w:rsidRDefault="008C04E8" w:rsidP="009D3019">
      <w:pPr>
        <w:pStyle w:val="ZUSTzmustartykuempunktem"/>
      </w:pPr>
      <w:r w:rsidRPr="008C04E8">
        <w:t xml:space="preserve">2. Jednostki certyfikujące, które w danym miesiącu nie dokonały czynności, o których mowa w ust. 1, są obowiązane do przekazania do końca miesiąca następującego </w:t>
      </w:r>
      <w:r w:rsidRPr="008C04E8">
        <w:lastRenderedPageBreak/>
        <w:t>po miesiącu, w którym nie dokonano tych czynności, Dyrektorowi Generalnemu Krajowego Ośrodka Wsparcia Rolnictwa oświadczenia o niewykonywaniu tych czynności.</w:t>
      </w:r>
    </w:p>
    <w:p w14:paraId="0104FB76" w14:textId="77777777" w:rsidR="008C04E8" w:rsidRDefault="008C04E8" w:rsidP="00495841">
      <w:pPr>
        <w:pStyle w:val="ZUSTzmustartykuempunktem"/>
        <w:keepNext/>
      </w:pPr>
      <w:r w:rsidRPr="008C04E8">
        <w:t>3. Jednostki certyfikujące są obowiązane do przekazywania, w terminie do 45 dni po zakończeniu roku kalendarzowego, Dyrektorowi Generalnemu Krajowego Ośrodka Wsparcia Rolnictwa sprawozdań rocznych zawierających:</w:t>
      </w:r>
    </w:p>
    <w:p w14:paraId="65AA76E9" w14:textId="629CC6BA" w:rsidR="008C04E8" w:rsidRDefault="008C04E8" w:rsidP="009D3019">
      <w:pPr>
        <w:pStyle w:val="ZPKTzmpktartykuempunktem"/>
      </w:pPr>
      <w:r w:rsidRPr="008C04E8">
        <w:t>1)</w:t>
      </w:r>
      <w:r w:rsidR="00C035C7">
        <w:tab/>
      </w:r>
      <w:r w:rsidRPr="008C04E8">
        <w:t>listę podmiotów certyfikowanych, którym jednostka certyfikująca wydała certyfikat, wraz z określeniem ich firmy oraz numeru identyfikacji podatkowej (NIP)</w:t>
      </w:r>
      <w:r w:rsidR="006F2837">
        <w:t>;</w:t>
      </w:r>
    </w:p>
    <w:p w14:paraId="0B7E1232" w14:textId="3380B1E6" w:rsidR="008C04E8" w:rsidRDefault="008C04E8" w:rsidP="009D3019">
      <w:pPr>
        <w:pStyle w:val="ZPKTzmpktartykuempunktem"/>
      </w:pPr>
      <w:r w:rsidRPr="008C04E8">
        <w:t>2)</w:t>
      </w:r>
      <w:r w:rsidR="00C035C7">
        <w:tab/>
      </w:r>
      <w:r w:rsidRPr="008C04E8">
        <w:t xml:space="preserve">wykaz przeprowadzonych przez jednostkę certyfikującą kontroli podmiotów </w:t>
      </w:r>
      <w:r>
        <w:t>c</w:t>
      </w:r>
      <w:r w:rsidRPr="008C04E8">
        <w:t>ertyfikowanych w ramach uznanego systemu certyfikacji wraz z ich wynikami.</w:t>
      </w:r>
    </w:p>
    <w:p w14:paraId="5DC13E61" w14:textId="72C85D80" w:rsidR="008C04E8" w:rsidRPr="009D3019" w:rsidRDefault="008C04E8" w:rsidP="009D3019">
      <w:pPr>
        <w:pStyle w:val="ZUSTzmustartykuempunktem"/>
        <w:rPr>
          <w:rFonts w:eastAsia="Times New Roman" w:cs="Times New Roman"/>
          <w:szCs w:val="24"/>
        </w:rPr>
      </w:pPr>
      <w:r>
        <w:t>4</w:t>
      </w:r>
      <w:r w:rsidRPr="008C04E8">
        <w:t>. W sprawozdaniach, o których mowa w ust. 1 i 3</w:t>
      </w:r>
      <w:r w:rsidR="007C3E68">
        <w:t>,</w:t>
      </w:r>
      <w:r w:rsidRPr="008C04E8">
        <w:t xml:space="preserve"> oraz w oświadczeniu, o którym mowa w ust. 2, umieszcza się klauzulę następującej treści: </w:t>
      </w:r>
      <w:r w:rsidR="00495841">
        <w:t>„</w:t>
      </w:r>
      <w:r w:rsidRPr="008C04E8">
        <w:t xml:space="preserve">Jestem świadomy odpowiedzialności karnej za złożenie fałszywego oświadczenia wynikającej z art. 233 § 6 ustawy z dnia 6 czerwca 1997 r. </w:t>
      </w:r>
      <w:r w:rsidR="00A53FD2">
        <w:t>–</w:t>
      </w:r>
      <w:r w:rsidRPr="008C04E8">
        <w:t xml:space="preserve"> Kodeks karny</w:t>
      </w:r>
      <w:r w:rsidRPr="00334ECB">
        <w:t>.</w:t>
      </w:r>
      <w:r w:rsidR="00495841">
        <w:t>”</w:t>
      </w:r>
      <w:r w:rsidR="00477A70">
        <w:t>.</w:t>
      </w:r>
      <w:r w:rsidR="008F51DC" w:rsidRPr="008F51DC">
        <w:t xml:space="preserve"> </w:t>
      </w:r>
      <w:r w:rsidR="008F51DC" w:rsidRPr="008F51DC">
        <w:rPr>
          <w:rFonts w:eastAsia="Times New Roman" w:cs="Times New Roman"/>
          <w:szCs w:val="24"/>
        </w:rPr>
        <w:t xml:space="preserve">Klauzula </w:t>
      </w:r>
      <w:r w:rsidR="008F51DC">
        <w:rPr>
          <w:rFonts w:eastAsia="Times New Roman" w:cs="Times New Roman"/>
          <w:szCs w:val="24"/>
        </w:rPr>
        <w:t xml:space="preserve">ta zastępuje pouczenie organu o </w:t>
      </w:r>
      <w:r w:rsidR="008F51DC" w:rsidRPr="008F51DC">
        <w:rPr>
          <w:rFonts w:eastAsia="Times New Roman" w:cs="Times New Roman"/>
          <w:szCs w:val="24"/>
        </w:rPr>
        <w:t>odpowiedzialności karnej za składanie fałszywych zeznań</w:t>
      </w:r>
      <w:r w:rsidRPr="008C04E8">
        <w:t>.</w:t>
      </w:r>
      <w:r w:rsidR="00495841">
        <w:t>”</w:t>
      </w:r>
      <w:r w:rsidR="001B1F0E">
        <w:t>;</w:t>
      </w:r>
    </w:p>
    <w:p w14:paraId="1B52716F" w14:textId="39897753" w:rsidR="004D0657" w:rsidRPr="00800B6F" w:rsidRDefault="00B21A98" w:rsidP="00495841">
      <w:pPr>
        <w:pStyle w:val="PKTpunkt"/>
        <w:keepNext/>
      </w:pPr>
      <w:r>
        <w:t>4</w:t>
      </w:r>
      <w:r w:rsidR="00B016E0">
        <w:t>3</w:t>
      </w:r>
      <w:r w:rsidR="003F77DA">
        <w:t>)</w:t>
      </w:r>
      <w:r w:rsidR="008F51DC">
        <w:tab/>
      </w:r>
      <w:r w:rsidR="003F70E1" w:rsidRPr="00800B6F">
        <w:t>w art. 33:</w:t>
      </w:r>
    </w:p>
    <w:p w14:paraId="44D66CB1" w14:textId="77777777" w:rsidR="004D0657" w:rsidRPr="00800B6F" w:rsidRDefault="003F70E1" w:rsidP="00495841">
      <w:pPr>
        <w:pStyle w:val="LITlitera"/>
        <w:keepNext/>
      </w:pPr>
      <w:r>
        <w:t>a)</w:t>
      </w:r>
      <w:r>
        <w:tab/>
      </w:r>
      <w:r w:rsidRPr="00800B6F">
        <w:t>w ust. 1:</w:t>
      </w:r>
    </w:p>
    <w:p w14:paraId="71149312" w14:textId="77777777" w:rsidR="004D0657" w:rsidRPr="00800B6F" w:rsidRDefault="003F70E1" w:rsidP="00495841">
      <w:pPr>
        <w:pStyle w:val="TIRtiret"/>
        <w:keepNext/>
      </w:pPr>
      <w:r>
        <w:t>–</w:t>
      </w:r>
      <w:r>
        <w:tab/>
      </w:r>
      <w:r w:rsidRPr="00800B6F">
        <w:t>pkt 1 otrzymuj</w:t>
      </w:r>
      <w:r>
        <w:t>e</w:t>
      </w:r>
      <w:r w:rsidRPr="00800B6F">
        <w:t xml:space="preserve"> brzmienie:</w:t>
      </w:r>
    </w:p>
    <w:p w14:paraId="3D5B1266" w14:textId="64A0C612" w:rsidR="004D0657" w:rsidRDefault="00495841" w:rsidP="004D0657">
      <w:pPr>
        <w:pStyle w:val="ZTIRPKTzmpkttiret"/>
      </w:pPr>
      <w:r>
        <w:t>„</w:t>
      </w:r>
      <w:r w:rsidR="003F70E1" w:rsidRPr="00800B6F">
        <w:t>1)</w:t>
      </w:r>
      <w:r w:rsidR="003F70E1" w:rsidRPr="00800B6F">
        <w:tab/>
      </w:r>
      <w:r w:rsidR="003F70E1" w:rsidRPr="00AC2DA4">
        <w:t>wytwarza</w:t>
      </w:r>
      <w:r w:rsidR="003F70E1" w:rsidRPr="00800B6F">
        <w:t xml:space="preserve"> biokomponenty, a następnie rozporządza nimi przez dokonanie jakiejkolwiek czynności prawnej lub faktycznej skutkującej trwałym wyzbyciem się </w:t>
      </w:r>
      <w:r w:rsidR="00B016E0">
        <w:t xml:space="preserve">tych </w:t>
      </w:r>
      <w:r w:rsidR="003F70E1" w:rsidRPr="00800B6F">
        <w:t>biokomponentów lub przeznacza je do wytworzenia przez siebie paliw bez wpisu do rejestru, o którym mowa w art. 4 ust. 1;</w:t>
      </w:r>
      <w:r>
        <w:t>”</w:t>
      </w:r>
      <w:r w:rsidR="001B1F0E">
        <w:t>,</w:t>
      </w:r>
    </w:p>
    <w:p w14:paraId="69DDAC71" w14:textId="76634837" w:rsidR="004D0657" w:rsidRDefault="00304016" w:rsidP="004D0657">
      <w:pPr>
        <w:pStyle w:val="TIRtiret"/>
      </w:pPr>
      <w:r>
        <w:t>–</w:t>
      </w:r>
      <w:r w:rsidR="003F70E1">
        <w:tab/>
        <w:t xml:space="preserve">w pkt 1a po wyrazie </w:t>
      </w:r>
      <w:r w:rsidR="00495841">
        <w:t>„</w:t>
      </w:r>
      <w:r w:rsidR="003F70E1" w:rsidRPr="00800B6F">
        <w:t>faktycznej</w:t>
      </w:r>
      <w:r w:rsidR="00495841">
        <w:t>”</w:t>
      </w:r>
      <w:r w:rsidR="003F70E1" w:rsidRPr="00800B6F">
        <w:t xml:space="preserve"> </w:t>
      </w:r>
      <w:r w:rsidR="003F70E1">
        <w:t xml:space="preserve">dodaje się wyrazy </w:t>
      </w:r>
      <w:r w:rsidR="00495841">
        <w:t>„</w:t>
      </w:r>
      <w:r w:rsidR="003F70E1" w:rsidRPr="00800B6F">
        <w:t>skutkującej trwałym wyzbyciem się tych biokomponentów</w:t>
      </w:r>
      <w:r w:rsidR="00495841">
        <w:t>”</w:t>
      </w:r>
      <w:r w:rsidR="003F70E1" w:rsidRPr="00800B6F">
        <w:t>,</w:t>
      </w:r>
    </w:p>
    <w:p w14:paraId="52411C4A" w14:textId="214AE9D8" w:rsidR="00ED0971" w:rsidRDefault="00304016" w:rsidP="00495841">
      <w:pPr>
        <w:pStyle w:val="TIRtiret"/>
        <w:keepNext/>
      </w:pPr>
      <w:r>
        <w:t>–</w:t>
      </w:r>
      <w:r w:rsidR="005223CB">
        <w:tab/>
        <w:t>pkt 1e</w:t>
      </w:r>
      <w:r w:rsidR="005223CB" w:rsidRPr="00800B6F">
        <w:t xml:space="preserve"> otrzymuje brzmienie:</w:t>
      </w:r>
    </w:p>
    <w:p w14:paraId="18BC5FA4" w14:textId="7D7BF94C" w:rsidR="005223CB" w:rsidRPr="00800B6F" w:rsidRDefault="00495841" w:rsidP="005223CB">
      <w:pPr>
        <w:pStyle w:val="ZTIRPKTzmpkttiret"/>
      </w:pPr>
      <w:r>
        <w:t>„</w:t>
      </w:r>
      <w:r w:rsidR="005223CB" w:rsidRPr="005223CB">
        <w:t>1e)</w:t>
      </w:r>
      <w:r w:rsidR="00ED0971">
        <w:tab/>
      </w:r>
      <w:r w:rsidR="005223CB" w:rsidRPr="005223CB">
        <w:t>będąc przedsiębiorcą wykonującym działalność, o której mowa w art. 28q ust. 1, nie przekazał w terminie organowi rejestrowemu sprawozdania miesięcznego, o którym mowa w art. 31b ust. 1</w:t>
      </w:r>
      <w:r w:rsidR="00B016E0">
        <w:t>,</w:t>
      </w:r>
      <w:r w:rsidR="005223CB" w:rsidRPr="005223CB">
        <w:t xml:space="preserve"> lub oświadczenia, o którym mowa w 31b ust. 2, lub podał w tym sprawozdaniu lub oświadczeniu nieprawdziwe dane</w:t>
      </w:r>
      <w:r w:rsidR="005223CB" w:rsidRPr="00800B6F">
        <w:t>;</w:t>
      </w:r>
      <w:r>
        <w:t>”</w:t>
      </w:r>
      <w:r w:rsidR="005223CB" w:rsidRPr="00800B6F">
        <w:t>,</w:t>
      </w:r>
    </w:p>
    <w:p w14:paraId="782D5FA3" w14:textId="3542A8BC" w:rsidR="004D0657" w:rsidRPr="00800B6F" w:rsidRDefault="00304016" w:rsidP="00495841">
      <w:pPr>
        <w:pStyle w:val="TIRtiret"/>
        <w:keepNext/>
      </w:pPr>
      <w:r>
        <w:t>–</w:t>
      </w:r>
      <w:r w:rsidR="003F70E1">
        <w:tab/>
      </w:r>
      <w:r w:rsidR="003F70E1" w:rsidRPr="00800B6F">
        <w:t>pkt 4 otrzymuje brzmienie:</w:t>
      </w:r>
    </w:p>
    <w:p w14:paraId="7FBAE254" w14:textId="4F381733" w:rsidR="004D0657" w:rsidRPr="00800B6F" w:rsidRDefault="00495841" w:rsidP="004D0657">
      <w:pPr>
        <w:pStyle w:val="ZTIRPKTzmpkttiret"/>
      </w:pPr>
      <w:r>
        <w:t>„</w:t>
      </w:r>
      <w:r w:rsidR="003F70E1" w:rsidRPr="00800B6F">
        <w:t>4)</w:t>
      </w:r>
      <w:r w:rsidR="003F70E1" w:rsidRPr="00800B6F">
        <w:tab/>
        <w:t>wprowadza do obrotu lub wykorzystuje do wytwarzania paliw biokomponenty niespełniające wymagań jakościowych;</w:t>
      </w:r>
      <w:r>
        <w:t>”</w:t>
      </w:r>
      <w:r w:rsidR="003F70E1" w:rsidRPr="00800B6F">
        <w:t>,</w:t>
      </w:r>
    </w:p>
    <w:p w14:paraId="3F89A2EE" w14:textId="445CD111" w:rsidR="004D0657" w:rsidRPr="00800B6F" w:rsidRDefault="00304016" w:rsidP="004D0657">
      <w:pPr>
        <w:pStyle w:val="TIRtiret"/>
      </w:pPr>
      <w:r>
        <w:lastRenderedPageBreak/>
        <w:t>–</w:t>
      </w:r>
      <w:r w:rsidR="003F70E1">
        <w:tab/>
      </w:r>
      <w:r w:rsidR="003F70E1" w:rsidRPr="00800B6F">
        <w:t>uchyla się pkt 6,</w:t>
      </w:r>
    </w:p>
    <w:p w14:paraId="1E3C6C64" w14:textId="20BCB886" w:rsidR="004D0657" w:rsidRPr="00800B6F" w:rsidRDefault="00304016" w:rsidP="00495841">
      <w:pPr>
        <w:pStyle w:val="TIRtiret"/>
        <w:keepNext/>
      </w:pPr>
      <w:r>
        <w:t>–</w:t>
      </w:r>
      <w:r w:rsidR="003F70E1">
        <w:tab/>
      </w:r>
      <w:r w:rsidR="003F70E1" w:rsidRPr="00800B6F">
        <w:t>pkt 6a otrzymuje brzmienie:</w:t>
      </w:r>
    </w:p>
    <w:p w14:paraId="0F16E956" w14:textId="5259E242" w:rsidR="004D0657" w:rsidRDefault="00495841" w:rsidP="004D0657">
      <w:pPr>
        <w:pStyle w:val="ZTIRPKTzmpkttiret"/>
      </w:pPr>
      <w:r>
        <w:t>„</w:t>
      </w:r>
      <w:r w:rsidR="00304016">
        <w:t>6a)</w:t>
      </w:r>
      <w:r w:rsidR="003F70E1" w:rsidRPr="00800B6F">
        <w:tab/>
        <w:t xml:space="preserve">będąc podmiotem realizującym Narodowy Cel Wskaźnikowy wystawił poświadczenie dla biokomponentów, z wyłączeniem biokomponentów wytworzonych w procesie </w:t>
      </w:r>
      <w:proofErr w:type="spellStart"/>
      <w:r w:rsidR="003F70E1" w:rsidRPr="00800B6F">
        <w:t>współuwodornienia</w:t>
      </w:r>
      <w:proofErr w:type="spellEnd"/>
      <w:r w:rsidR="003F70E1" w:rsidRPr="00800B6F">
        <w:t>, zawartych w paliwach, które zostały wykorzystane przez ten podmiot do realizacji obowiązku, o którym mowa w art. 23 ust. 1;</w:t>
      </w:r>
      <w:r>
        <w:t>”</w:t>
      </w:r>
      <w:r w:rsidR="003F70E1" w:rsidRPr="00800B6F">
        <w:t>,</w:t>
      </w:r>
    </w:p>
    <w:p w14:paraId="41092963" w14:textId="0BA5F440" w:rsidR="0083680C" w:rsidRDefault="0083680C" w:rsidP="009D3019">
      <w:pPr>
        <w:pStyle w:val="TIRtiret"/>
      </w:pPr>
      <w:r>
        <w:t>–</w:t>
      </w:r>
      <w:r>
        <w:tab/>
        <w:t>uchyla się pkt 7,</w:t>
      </w:r>
    </w:p>
    <w:p w14:paraId="1AF2F1CD" w14:textId="5DF14A04" w:rsidR="00421387" w:rsidRPr="00800B6F" w:rsidRDefault="00304016" w:rsidP="00833857">
      <w:pPr>
        <w:pStyle w:val="TIRtiret"/>
      </w:pPr>
      <w:r>
        <w:t>–</w:t>
      </w:r>
      <w:r w:rsidR="00421387">
        <w:t>–</w:t>
      </w:r>
      <w:r w:rsidR="00421387">
        <w:tab/>
      </w:r>
      <w:r w:rsidR="00833857">
        <w:t xml:space="preserve">uchyla się </w:t>
      </w:r>
      <w:r w:rsidR="00421387">
        <w:t>pkt 8c</w:t>
      </w:r>
      <w:r w:rsidR="00833857">
        <w:t>,</w:t>
      </w:r>
    </w:p>
    <w:p w14:paraId="7D0233C6" w14:textId="3538CC2C" w:rsidR="004D0657" w:rsidRPr="00800B6F" w:rsidRDefault="00304016" w:rsidP="00495841">
      <w:pPr>
        <w:pStyle w:val="TIRtiret"/>
        <w:keepNext/>
      </w:pPr>
      <w:r>
        <w:t>–</w:t>
      </w:r>
      <w:r w:rsidR="003F70E1">
        <w:t>–</w:t>
      </w:r>
      <w:r w:rsidR="003F70E1">
        <w:tab/>
      </w:r>
      <w:r w:rsidR="003F70E1" w:rsidRPr="00800B6F">
        <w:t>pkt 8e otrzymuje brzmienie:</w:t>
      </w:r>
    </w:p>
    <w:p w14:paraId="58892139" w14:textId="303CEE96" w:rsidR="004D0657" w:rsidRPr="00800B6F" w:rsidRDefault="00495841" w:rsidP="00304016">
      <w:pPr>
        <w:pStyle w:val="ZTIRPKTzmpkttiret"/>
      </w:pPr>
      <w:r>
        <w:t>„</w:t>
      </w:r>
      <w:r w:rsidR="003F70E1" w:rsidRPr="00800B6F">
        <w:t>8e)</w:t>
      </w:r>
      <w:r w:rsidR="003F70E1" w:rsidRPr="00800B6F">
        <w:tab/>
        <w:t xml:space="preserve">będąc podmiotem realizującym Narodowy Cel Wskaźnikowy, wystawił świadectwo, w którym ilość biokomponentów zawartych w paliwach rozporządzonych przez dokonanie jakiejkolwiek czynności prawnej lub faktycznej </w:t>
      </w:r>
      <w:r w:rsidR="003F70E1" w:rsidRPr="00304016">
        <w:t>skutkującej</w:t>
      </w:r>
      <w:r w:rsidR="003F70E1" w:rsidRPr="00800B6F">
        <w:t xml:space="preserve"> trwałym wyzbyciem się paliw na terytorium Rzeczypospolitej Polskiej lub zużytych na potrzeby własne na tym terytorium, które mają być zaliczone do realizacji Narodowego Celu Wskaźnikowego, jest większa niż ilość wskazana w poświadczeniach lub w dokumentach, o których mowa w art. 28c ust. 2, będących w posiadaniu tego podmiotu;</w:t>
      </w:r>
      <w:r>
        <w:t>”</w:t>
      </w:r>
      <w:r w:rsidR="003F70E1" w:rsidRPr="00800B6F">
        <w:t>,</w:t>
      </w:r>
    </w:p>
    <w:p w14:paraId="60F50E31" w14:textId="38BD963B" w:rsidR="008A0613" w:rsidRDefault="003F70E1" w:rsidP="00495841">
      <w:pPr>
        <w:pStyle w:val="LITlitera"/>
        <w:keepNext/>
      </w:pPr>
      <w:r>
        <w:t>b)</w:t>
      </w:r>
      <w:r w:rsidR="00ED6D4F">
        <w:tab/>
      </w:r>
      <w:r w:rsidR="008A0613">
        <w:t>ust. 2 otrzymuje brzmienie:</w:t>
      </w:r>
    </w:p>
    <w:p w14:paraId="61D100EA" w14:textId="462FA9E5" w:rsidR="008A0613" w:rsidRPr="00800B6F" w:rsidRDefault="00495841" w:rsidP="008A0613">
      <w:pPr>
        <w:pStyle w:val="ZLITUSTzmustliter"/>
      </w:pPr>
      <w:r>
        <w:t>„</w:t>
      </w:r>
      <w:r w:rsidR="008A0613" w:rsidRPr="008A0613">
        <w:t xml:space="preserve">2. W przypadkach wymienionych w ust. 1 pkt 1–2b, 3a, 4a, 8–8b </w:t>
      </w:r>
      <w:r w:rsidR="00FF5FE3">
        <w:t xml:space="preserve">i </w:t>
      </w:r>
      <w:r w:rsidR="008A0613" w:rsidRPr="008A0613">
        <w:t>8d–8f kara pieniężna, o której</w:t>
      </w:r>
      <w:r w:rsidR="008A0613">
        <w:t xml:space="preserve"> mowa w ust. 1, wynosi 5 000 zł</w:t>
      </w:r>
      <w:r w:rsidR="008A0613" w:rsidRPr="00800B6F">
        <w:t>.</w:t>
      </w:r>
      <w:r>
        <w:t>”</w:t>
      </w:r>
      <w:r w:rsidR="008A0613" w:rsidRPr="00800B6F">
        <w:t>,</w:t>
      </w:r>
    </w:p>
    <w:p w14:paraId="1FCC6FEF" w14:textId="30FE2AEB" w:rsidR="004D0657" w:rsidRPr="00800B6F" w:rsidRDefault="008A0613" w:rsidP="00495841">
      <w:pPr>
        <w:pStyle w:val="LITlitera"/>
        <w:keepNext/>
      </w:pPr>
      <w:r>
        <w:t>c)</w:t>
      </w:r>
      <w:r w:rsidR="00ED6D4F">
        <w:tab/>
      </w:r>
      <w:r w:rsidR="003F70E1" w:rsidRPr="00800B6F">
        <w:t>ust. 4 otrzymuje brzmienie:</w:t>
      </w:r>
    </w:p>
    <w:p w14:paraId="00EEF0B4" w14:textId="0F49C962" w:rsidR="004D0657" w:rsidRPr="00800B6F" w:rsidRDefault="00495841" w:rsidP="004D0657">
      <w:pPr>
        <w:pStyle w:val="ZLITUSTzmustliter"/>
      </w:pPr>
      <w:r>
        <w:t>„</w:t>
      </w:r>
      <w:r w:rsidR="003F70E1" w:rsidRPr="00800B6F">
        <w:t>4. W przypadkach, o których mowa w ust. 1 pkt 4, kara pieniężna wynosi 50% wartości netto biokomponentów wprowadzonych do obrotu lub wykorzystanych do wytwarzania paliw w ciągu 30 dni poprzedzających kontrolę.</w:t>
      </w:r>
      <w:r>
        <w:t>”</w:t>
      </w:r>
      <w:r w:rsidR="003F70E1" w:rsidRPr="00800B6F">
        <w:t>,</w:t>
      </w:r>
    </w:p>
    <w:p w14:paraId="6994EACD" w14:textId="036E71EA" w:rsidR="004D0657" w:rsidRPr="00800B6F" w:rsidRDefault="00ED6D4F" w:rsidP="00495841">
      <w:pPr>
        <w:pStyle w:val="LITlitera"/>
        <w:keepNext/>
      </w:pPr>
      <w:r>
        <w:t>d</w:t>
      </w:r>
      <w:r w:rsidR="003F70E1">
        <w:t>)</w:t>
      </w:r>
      <w:r w:rsidR="003F70E1">
        <w:tab/>
      </w:r>
      <w:r w:rsidR="003F70E1" w:rsidRPr="00800B6F">
        <w:t xml:space="preserve">w ust. 5 </w:t>
      </w:r>
      <w:r w:rsidR="003F70E1">
        <w:t xml:space="preserve">objaśnienie symbolu </w:t>
      </w:r>
      <w:r w:rsidR="00495841">
        <w:t>„</w:t>
      </w:r>
      <w:r w:rsidR="003F70E1" w:rsidRPr="00800B6F">
        <w:t>R</w:t>
      </w:r>
      <w:r w:rsidR="00495841">
        <w:t>”</w:t>
      </w:r>
      <w:r w:rsidR="003F70E1" w:rsidRPr="00800B6F">
        <w:t xml:space="preserve"> otrzymuje brzmienie:</w:t>
      </w:r>
    </w:p>
    <w:p w14:paraId="1100AA45" w14:textId="585723A1" w:rsidR="004D0657" w:rsidRPr="00800B6F" w:rsidRDefault="00495841" w:rsidP="00304016">
      <w:pPr>
        <w:pStyle w:val="ZLITFRAGzmlitfragmentunpzdanialiter"/>
      </w:pPr>
      <w:r>
        <w:t>„</w:t>
      </w:r>
      <w:r w:rsidR="003F70E1" w:rsidRPr="00800B6F">
        <w:t>R –</w:t>
      </w:r>
      <w:r w:rsidR="003F70E1" w:rsidRPr="00800B6F">
        <w:tab/>
        <w:t xml:space="preserve">wysokość zrealizowanego udziału innych paliw odnawialnych lub biokomponentów zawartych w paliwach, stosowanych we wszystkich rodzajach transportu, rozporządzanych przez dokonanie jakiejkolwiek czynności prawnej lub faktycznej skutkującej trwałym wyzbyciem się tych paliw na terytorium Rzeczypospolitej Polskiej lub zużywanych przez podmiot podlegający karze na potrzeby własne na tym terytorium w ogólnej ilości paliw ciekłych i biopaliw </w:t>
      </w:r>
      <w:r w:rsidR="003F70E1" w:rsidRPr="00800B6F">
        <w:lastRenderedPageBreak/>
        <w:t>ciekłych stosowanych w transporcie drogowym i kolejowym, rozporządzanych przez dokonanie jakiejkolwiek czynności prawnej lub faktycznej skutkującej trwałym wyzbyciem się paliw ciekłych lub biopaliw ciekłych na terytorium Rzeczypospolitej Polskiej lub zużywanych przez niego w ciągu roku kalendarzowego na potrzeby własne na tym terytorium w roku, w którym podmiot podlegający karze nie zrealizował obowiązku, o którym mowa w art. 23 ust. 1, wyrażoną w procentach.</w:t>
      </w:r>
      <w:r>
        <w:t>”</w:t>
      </w:r>
      <w:r w:rsidR="003F70E1" w:rsidRPr="00800B6F">
        <w:t>,</w:t>
      </w:r>
    </w:p>
    <w:p w14:paraId="6190D84E" w14:textId="0CB6DD6D" w:rsidR="004D0657" w:rsidRPr="00800B6F" w:rsidRDefault="00ED6D4F" w:rsidP="00495841">
      <w:pPr>
        <w:pStyle w:val="LITlitera"/>
        <w:keepNext/>
      </w:pPr>
      <w:r>
        <w:t>e</w:t>
      </w:r>
      <w:r w:rsidR="003F70E1">
        <w:t>)</w:t>
      </w:r>
      <w:r w:rsidR="003F70E1">
        <w:tab/>
      </w:r>
      <w:r w:rsidR="003F70E1" w:rsidRPr="00800B6F">
        <w:t>ust. 5d otrzymuje brzmienie:</w:t>
      </w:r>
    </w:p>
    <w:p w14:paraId="7CCB62E3" w14:textId="6E79A758" w:rsidR="00A75817" w:rsidRDefault="00495841" w:rsidP="004D0657">
      <w:pPr>
        <w:pStyle w:val="ZLITUSTzmustliter"/>
      </w:pPr>
      <w:r>
        <w:t>„</w:t>
      </w:r>
      <w:r w:rsidR="003F70E1" w:rsidRPr="00800B6F">
        <w:t>5d. W przypadku, o którym mowa w ust. 1 pkt 6a, kara pieniężna wynosi 0,10 zł za każdy MJ biokomponentów zawartych w paliwach, dla których podmiot realizujący Narodowy Cel Wskaźnikowy wystawił poświadczenie.</w:t>
      </w:r>
      <w:r>
        <w:t>”</w:t>
      </w:r>
      <w:r w:rsidR="00A75817">
        <w:t>,</w:t>
      </w:r>
    </w:p>
    <w:p w14:paraId="47EA65AA" w14:textId="266EB4E4" w:rsidR="003511FC" w:rsidRDefault="00ED6D4F" w:rsidP="00495841">
      <w:pPr>
        <w:pStyle w:val="LITlitera"/>
        <w:keepNext/>
      </w:pPr>
      <w:r>
        <w:t>f</w:t>
      </w:r>
      <w:r w:rsidR="00A75817">
        <w:t>)</w:t>
      </w:r>
      <w:r w:rsidR="00A75817">
        <w:tab/>
      </w:r>
      <w:r w:rsidR="003511FC">
        <w:t xml:space="preserve">w ust. 9 pkt 1 </w:t>
      </w:r>
      <w:r w:rsidR="00BB5494">
        <w:t xml:space="preserve">i 2 </w:t>
      </w:r>
      <w:r w:rsidR="003511FC">
        <w:t>otrzymuj</w:t>
      </w:r>
      <w:r w:rsidR="005C290C">
        <w:t>ą</w:t>
      </w:r>
      <w:r w:rsidR="003511FC">
        <w:t xml:space="preserve"> brzmienie:</w:t>
      </w:r>
    </w:p>
    <w:p w14:paraId="152BB2BB" w14:textId="7C91A3CC" w:rsidR="00BB5494" w:rsidRDefault="00495841" w:rsidP="009D3019">
      <w:pPr>
        <w:pStyle w:val="ZLITPKTzmpktliter"/>
      </w:pPr>
      <w:r>
        <w:t>„</w:t>
      </w:r>
      <w:r w:rsidR="003511FC" w:rsidRPr="003511FC">
        <w:t>1)</w:t>
      </w:r>
      <w:r w:rsidR="00FF5FE3">
        <w:tab/>
      </w:r>
      <w:r w:rsidR="003511FC" w:rsidRPr="003511FC">
        <w:t>w zakresie pkt 1–2, 3–3b, 8, 8b, 8f i 9 – Dyrektor Generalny Krajowego Ośrodka Wsparcia Rolnictwa</w:t>
      </w:r>
      <w:r w:rsidR="003511FC" w:rsidRPr="00800B6F">
        <w:t>;</w:t>
      </w:r>
    </w:p>
    <w:p w14:paraId="05E6CF85" w14:textId="5F4F1627" w:rsidR="003511FC" w:rsidRDefault="00BB5494" w:rsidP="009D3019">
      <w:pPr>
        <w:pStyle w:val="ZLITPKTzmpktliter"/>
      </w:pPr>
      <w:r>
        <w:t>2)</w:t>
      </w:r>
      <w:r>
        <w:tab/>
        <w:t>w zakresie pkt 4 – woje</w:t>
      </w:r>
      <w:r w:rsidR="00ED6D4F">
        <w:t>wódzki inspektor Inspekcji Handlowej właściwy ze względu na miejsce przeprowadzenia kontroli;</w:t>
      </w:r>
      <w:r w:rsidR="00495841">
        <w:t>”</w:t>
      </w:r>
      <w:r w:rsidR="003511FC" w:rsidRPr="00800B6F">
        <w:t>,</w:t>
      </w:r>
    </w:p>
    <w:p w14:paraId="74685653" w14:textId="44A8F612" w:rsidR="00A75817" w:rsidRPr="00800B6F" w:rsidRDefault="00ED6D4F" w:rsidP="00495841">
      <w:pPr>
        <w:pStyle w:val="LITlitera"/>
        <w:keepNext/>
      </w:pPr>
      <w:r>
        <w:t>g</w:t>
      </w:r>
      <w:r w:rsidR="003511FC">
        <w:t>)</w:t>
      </w:r>
      <w:r w:rsidR="00FF5FE3">
        <w:tab/>
      </w:r>
      <w:r w:rsidR="00A75817">
        <w:t>dodaje się ust. 13 w brzmieniu:</w:t>
      </w:r>
    </w:p>
    <w:p w14:paraId="0CC70DDE" w14:textId="12E6908C" w:rsidR="004D0657" w:rsidRPr="00800B6F" w:rsidRDefault="00495841" w:rsidP="004D0657">
      <w:pPr>
        <w:pStyle w:val="ZLITUSTzmustliter"/>
      </w:pPr>
      <w:r>
        <w:t>„</w:t>
      </w:r>
      <w:r w:rsidR="00BF7105">
        <w:t xml:space="preserve">13. </w:t>
      </w:r>
      <w:r w:rsidR="00BF7105" w:rsidRPr="00BF7105">
        <w:t>Karę pieniężną, o której mowa w ust. 1, uiszcza się w terminie 14 dni od dnia, w którym decyzja o wymierzeniu kary pieniężnej stała się prawomocna</w:t>
      </w:r>
      <w:r w:rsidR="00BF7105">
        <w:t>.</w:t>
      </w:r>
      <w:r>
        <w:t>”</w:t>
      </w:r>
      <w:r w:rsidR="003F70E1" w:rsidRPr="00800B6F">
        <w:t>;</w:t>
      </w:r>
    </w:p>
    <w:p w14:paraId="4B6BB5D8" w14:textId="69B39087" w:rsidR="004D0657" w:rsidRPr="00800B6F" w:rsidRDefault="00B21A98" w:rsidP="00495841">
      <w:pPr>
        <w:pStyle w:val="PKTpunkt"/>
        <w:keepNext/>
      </w:pPr>
      <w:r>
        <w:t>4</w:t>
      </w:r>
      <w:r w:rsidR="00FE5C22">
        <w:t>4</w:t>
      </w:r>
      <w:r w:rsidR="003F70E1">
        <w:t>)</w:t>
      </w:r>
      <w:r w:rsidR="003F70E1">
        <w:tab/>
      </w:r>
      <w:r w:rsidR="003F70E1" w:rsidRPr="00800B6F">
        <w:t>w art. 35a:</w:t>
      </w:r>
    </w:p>
    <w:p w14:paraId="7E2C0225" w14:textId="77777777" w:rsidR="004D0657" w:rsidRPr="00800B6F" w:rsidRDefault="003F70E1" w:rsidP="00495841">
      <w:pPr>
        <w:pStyle w:val="LITlitera"/>
        <w:keepNext/>
      </w:pPr>
      <w:r>
        <w:t>a)</w:t>
      </w:r>
      <w:r>
        <w:tab/>
      </w:r>
      <w:r w:rsidRPr="00800B6F">
        <w:t>ust. 1 otrzymuje brzmienie:</w:t>
      </w:r>
    </w:p>
    <w:p w14:paraId="795B4E1C" w14:textId="2416E8AF" w:rsidR="004D0657" w:rsidRPr="00800B6F" w:rsidRDefault="00495841" w:rsidP="004D0657">
      <w:pPr>
        <w:pStyle w:val="ZLITUSTzmustliter"/>
      </w:pPr>
      <w:r>
        <w:t>„</w:t>
      </w:r>
      <w:r w:rsidR="003F70E1" w:rsidRPr="00800B6F">
        <w:t>1. Udział biokomponentów wytworzonych z roślin wysokoskrobiowych, roślin cukrowych i oleistych oraz roślin uprawianych do celów energetycznych na użytkach rolnych jako uprawy główne</w:t>
      </w:r>
      <w:r w:rsidR="00F1179C">
        <w:t>,</w:t>
      </w:r>
      <w:r w:rsidR="003F70E1" w:rsidRPr="00800B6F">
        <w:t xml:space="preserve"> zawartych w paliwach stosowanych we wszystkich rodzajach transportu, rozporządzanych przez dokonanie jakiejkolwiek czynności prawnej lub faktycznej skutkującej trwałym wyzbyciem się tych paliw na terytorium Rzeczypospolitej Polskiej przez podmiot realizujący Narodowy Cel Wskaźnikowy lub zużywanych przez ten podmiot na potrzeby własne na tym terytorium, liczony według wartości opałowej, nie może przekroczyć w 2020 r. 7,0% ogólnej ilości paliw ciekłych i biopaliw ciekłych stosowanych w transporcie drogowym i kolejowym, rozporządzanych przez dokonanie jakiejkolwiek czynności prawnej lub faktycznej skutkującej trwałym wyzbyciem się tych paliw na terytorium Rzeczypospolitej Polskiej przez podmiot realizujący Narodowy Cel Wskaźnikowy lub zużywanych przez ten podmiot na potrzeby własne na tym terytorium.</w:t>
      </w:r>
      <w:r>
        <w:t>”</w:t>
      </w:r>
      <w:r w:rsidR="003F70E1" w:rsidRPr="00800B6F">
        <w:t>,</w:t>
      </w:r>
    </w:p>
    <w:p w14:paraId="3ED06E00" w14:textId="77777777" w:rsidR="004D0657" w:rsidRPr="00800B6F" w:rsidRDefault="003F70E1" w:rsidP="00495841">
      <w:pPr>
        <w:pStyle w:val="LITlitera"/>
        <w:keepNext/>
      </w:pPr>
      <w:r>
        <w:lastRenderedPageBreak/>
        <w:t>b)</w:t>
      </w:r>
      <w:r>
        <w:tab/>
      </w:r>
      <w:r w:rsidRPr="00800B6F">
        <w:t>ust. 3 otrzymuje brzmienie:</w:t>
      </w:r>
    </w:p>
    <w:p w14:paraId="5D18CA25" w14:textId="1B052CDA" w:rsidR="004D0657" w:rsidRPr="00800B6F" w:rsidRDefault="00495841" w:rsidP="004D0657">
      <w:pPr>
        <w:pStyle w:val="ZLITUSTzmustliter"/>
      </w:pPr>
      <w:r>
        <w:t>„</w:t>
      </w:r>
      <w:r w:rsidR="003F70E1" w:rsidRPr="00800B6F">
        <w:t>3. W 2020 r. udział biokomponentów wytworzonych z surowców określonych w części A załącznika nr 1 do ustawy zawartych w paliwach stosowanych we wszystkich rodzajach transportu, rozporządzanych przez dokonanie jakiejkolwiek czynności prawnej lub faktycznej skutkującej trwałym wyzbyciem się tych paliw na terytorium Rzeczypospolitej Polskiej przez podmiot realizujący Narodowy Cel Wskaźnikowy lub zużywanych przez ten podmiot na potrzeby własne na tym terytorium, liczony według wartości opałowej, nie może być mniejszy niż 0,1</w:t>
      </w:r>
      <w:bookmarkStart w:id="0" w:name="_GoBack"/>
      <w:bookmarkEnd w:id="0"/>
      <w:r w:rsidR="003F70E1" w:rsidRPr="00800B6F">
        <w:t>% ogólnej ilości paliw ciekłych i biopaliw ciekłych stosowanych w transporcie drogowym i kolejowym, rozporządzanych przez dokonanie jakiejkolwiek czynności prawnej lub faktycznej skutkującej trwałym wyzbyciem się tych paliw na terytorium Rzeczypospolitej Polskiej przez podmiot realizujący Narodowy Cel Wskaźnikowy lub zużywanych przez ten podmiot na potrzeby własne na tym terytorium.</w:t>
      </w:r>
      <w:r>
        <w:t>”</w:t>
      </w:r>
      <w:r w:rsidR="003F70E1" w:rsidRPr="00800B6F">
        <w:t>;</w:t>
      </w:r>
    </w:p>
    <w:p w14:paraId="1B0FC69C" w14:textId="28BC8208" w:rsidR="004D0657" w:rsidRPr="00800B6F" w:rsidRDefault="00B21A98" w:rsidP="004D0657">
      <w:pPr>
        <w:pStyle w:val="PKTpunkt"/>
      </w:pPr>
      <w:r>
        <w:t>4</w:t>
      </w:r>
      <w:r w:rsidR="00FE5C22">
        <w:t>5</w:t>
      </w:r>
      <w:r w:rsidR="003F70E1">
        <w:t>)</w:t>
      </w:r>
      <w:r w:rsidR="003F70E1">
        <w:tab/>
      </w:r>
      <w:r w:rsidR="003F70E1" w:rsidRPr="00800B6F">
        <w:t>uchyla się art. 37 i art. 37a;</w:t>
      </w:r>
    </w:p>
    <w:p w14:paraId="71967363" w14:textId="61AD91C7" w:rsidR="004D0657" w:rsidRPr="000549BF" w:rsidRDefault="00B21A98" w:rsidP="00E272BA">
      <w:pPr>
        <w:pStyle w:val="PKTpunkt"/>
      </w:pPr>
      <w:r>
        <w:t>4</w:t>
      </w:r>
      <w:r w:rsidR="00FE5C22">
        <w:t>6</w:t>
      </w:r>
      <w:r w:rsidR="003F70E1">
        <w:t>)</w:t>
      </w:r>
      <w:r w:rsidR="003F70E1">
        <w:tab/>
      </w:r>
      <w:r w:rsidR="003F70E1" w:rsidRPr="00800B6F">
        <w:t xml:space="preserve">w załączniku nr 3 </w:t>
      </w:r>
      <w:r w:rsidR="00E7357F">
        <w:t xml:space="preserve">do ustawy </w:t>
      </w:r>
      <w:r w:rsidR="003F70E1" w:rsidRPr="00800B6F">
        <w:t xml:space="preserve">w części B </w:t>
      </w:r>
      <w:r w:rsidR="00174AB2">
        <w:t xml:space="preserve">w </w:t>
      </w:r>
      <w:r w:rsidR="003F70E1" w:rsidRPr="00800B6F">
        <w:t xml:space="preserve">pkt 2 </w:t>
      </w:r>
      <w:r w:rsidR="00174AB2">
        <w:t xml:space="preserve">wyrazy </w:t>
      </w:r>
      <w:r w:rsidR="00495841">
        <w:t>„</w:t>
      </w:r>
      <w:r w:rsidR="00174AB2">
        <w:t xml:space="preserve">zgodnie z załącznikiem nr </w:t>
      </w:r>
      <w:r w:rsidR="00251587">
        <w:t>1</w:t>
      </w:r>
      <w:r w:rsidR="00495841">
        <w:t>”</w:t>
      </w:r>
      <w:r w:rsidR="00174AB2">
        <w:t xml:space="preserve"> zastępuje się wyrazami </w:t>
      </w:r>
      <w:r w:rsidR="00495841">
        <w:t>„</w:t>
      </w:r>
      <w:r w:rsidR="00174AB2">
        <w:t xml:space="preserve">zgodnie z załącznikiem nr </w:t>
      </w:r>
      <w:r w:rsidR="00251587">
        <w:t>2</w:t>
      </w:r>
      <w:r w:rsidR="00495841">
        <w:t>”</w:t>
      </w:r>
      <w:r w:rsidR="00174AB2">
        <w:t>.</w:t>
      </w:r>
    </w:p>
    <w:p w14:paraId="19B033CB" w14:textId="73648D1E" w:rsidR="003C5642" w:rsidRPr="00DE73CD" w:rsidRDefault="003C5642" w:rsidP="00495841">
      <w:pPr>
        <w:pStyle w:val="ARTartustawynprozporzdzenia"/>
        <w:keepNext/>
      </w:pPr>
      <w:r w:rsidRPr="00495841">
        <w:rPr>
          <w:rStyle w:val="Ppogrubienie"/>
        </w:rPr>
        <w:t>Art.</w:t>
      </w:r>
      <w:r w:rsidR="00495841">
        <w:rPr>
          <w:rStyle w:val="Ppogrubienie"/>
        </w:rPr>
        <w:t> </w:t>
      </w:r>
      <w:r w:rsidR="00C31A47" w:rsidRPr="00495841">
        <w:rPr>
          <w:rStyle w:val="Ppogrubienie"/>
        </w:rPr>
        <w:t>2</w:t>
      </w:r>
      <w:r w:rsidRPr="00495841">
        <w:rPr>
          <w:rStyle w:val="Ppogrubienie"/>
        </w:rPr>
        <w:t>.</w:t>
      </w:r>
      <w:r w:rsidRPr="00DE73CD">
        <w:t xml:space="preserve"> W ustawie z dnia 27 kwietnia 2001 r. </w:t>
      </w:r>
      <w:r w:rsidR="00445AC7">
        <w:t>–</w:t>
      </w:r>
      <w:r w:rsidRPr="00DE73CD">
        <w:t xml:space="preserve"> Prawo ochrony środowiska</w:t>
      </w:r>
      <w:r>
        <w:t xml:space="preserve"> </w:t>
      </w:r>
      <w:r w:rsidR="00304016">
        <w:t>(Dz. U. z 2018 </w:t>
      </w:r>
      <w:r w:rsidRPr="00DE73CD">
        <w:t>r. poz. 799, z późn. zm.</w:t>
      </w:r>
      <w:r w:rsidR="000549BF">
        <w:rPr>
          <w:rStyle w:val="Odwoanieprzypisudolnego"/>
        </w:rPr>
        <w:footnoteReference w:id="3"/>
      </w:r>
      <w:r w:rsidR="000549BF">
        <w:rPr>
          <w:rStyle w:val="IGindeksgrny"/>
        </w:rPr>
        <w:t>)</w:t>
      </w:r>
      <w:r w:rsidRPr="00DE73CD">
        <w:t>) w art. 401 w ust. 7 pkt 15 otrzymuje brzmienie:</w:t>
      </w:r>
    </w:p>
    <w:p w14:paraId="17BFB2D0" w14:textId="6B87B106" w:rsidR="003C5642" w:rsidRDefault="00495841" w:rsidP="00E272BA">
      <w:pPr>
        <w:pStyle w:val="ZPKTzmpktartykuempunktem"/>
      </w:pPr>
      <w:r>
        <w:t>„</w:t>
      </w:r>
      <w:r w:rsidR="003C5642" w:rsidRPr="00DE73CD">
        <w:t>15)</w:t>
      </w:r>
      <w:r w:rsidR="00C31A47">
        <w:tab/>
      </w:r>
      <w:r w:rsidR="003C5642" w:rsidRPr="00DE73CD">
        <w:t>wpływy z tytułu opłaty emisyjnej, o której mowa w art. 321a, w części przypadającej Narodowemu Funduszowi.</w:t>
      </w:r>
      <w:r>
        <w:t>”</w:t>
      </w:r>
      <w:r w:rsidR="003C5642" w:rsidRPr="00DE73CD">
        <w:t>;</w:t>
      </w:r>
    </w:p>
    <w:p w14:paraId="33D58E2F" w14:textId="217F1120" w:rsidR="004D0657" w:rsidRPr="00DE50B6" w:rsidRDefault="003F70E1" w:rsidP="00495841">
      <w:pPr>
        <w:pStyle w:val="ARTartustawynprozporzdzenia"/>
        <w:keepNext/>
      </w:pPr>
      <w:r w:rsidRPr="00495841">
        <w:rPr>
          <w:rStyle w:val="Ppogrubienie"/>
        </w:rPr>
        <w:t>Art.</w:t>
      </w:r>
      <w:r w:rsidR="00495841">
        <w:rPr>
          <w:rStyle w:val="Ppogrubienie"/>
        </w:rPr>
        <w:t> </w:t>
      </w:r>
      <w:r w:rsidR="0075297A" w:rsidRPr="00495841">
        <w:rPr>
          <w:rStyle w:val="Ppogrubienie"/>
        </w:rPr>
        <w:t>3.</w:t>
      </w:r>
      <w:r w:rsidRPr="00DE50B6">
        <w:t xml:space="preserve"> W ustawie z dnia 25 sierpnia 2006 r. o systemie monitorowania i kontrolowania jakości paliw (Dz. U. z 201</w:t>
      </w:r>
      <w:r w:rsidR="00445AC7">
        <w:t>9</w:t>
      </w:r>
      <w:r w:rsidRPr="00DE50B6">
        <w:t xml:space="preserve"> r. poz. 6</w:t>
      </w:r>
      <w:r w:rsidR="00445AC7">
        <w:t>60</w:t>
      </w:r>
      <w:r w:rsidRPr="00DE50B6">
        <w:t>) wprowadza się następujące zmiany:</w:t>
      </w:r>
    </w:p>
    <w:p w14:paraId="22BC663C" w14:textId="659A8CEA" w:rsidR="004D0657" w:rsidRPr="00333384" w:rsidRDefault="003F70E1" w:rsidP="00495841">
      <w:pPr>
        <w:pStyle w:val="PKTpunkt"/>
        <w:keepNext/>
      </w:pPr>
      <w:r w:rsidRPr="00394211">
        <w:t>1)</w:t>
      </w:r>
      <w:r w:rsidR="00896872" w:rsidRPr="00394211">
        <w:tab/>
      </w:r>
      <w:r w:rsidRPr="00333384">
        <w:t>w art. 1 dodaje się ust. 3 w brzmieniu:</w:t>
      </w:r>
    </w:p>
    <w:p w14:paraId="30AAD860" w14:textId="25FF50E7" w:rsidR="004D0657" w:rsidRPr="00DE50B6" w:rsidRDefault="00495841" w:rsidP="00495841">
      <w:pPr>
        <w:pStyle w:val="ZUSTzmustartykuempunktem"/>
        <w:keepNext/>
      </w:pPr>
      <w:r>
        <w:t>„</w:t>
      </w:r>
      <w:r w:rsidR="003F70E1" w:rsidRPr="00DE50B6">
        <w:t>3. Ustawa określa także zasady:</w:t>
      </w:r>
    </w:p>
    <w:p w14:paraId="253BA6C8" w14:textId="4AFC18D2" w:rsidR="004D0657" w:rsidRPr="00DE50B6" w:rsidRDefault="003F70E1" w:rsidP="004D0657">
      <w:pPr>
        <w:pStyle w:val="ZPKTzmpktartykuempunktem"/>
      </w:pPr>
      <w:r w:rsidRPr="00DE50B6">
        <w:t>1)</w:t>
      </w:r>
      <w:r w:rsidRPr="00DE50B6">
        <w:tab/>
        <w:t>oznakowania miejsc tankowania paliw ciekłych;</w:t>
      </w:r>
    </w:p>
    <w:p w14:paraId="7C79FA34" w14:textId="0A7290D5" w:rsidR="004D0657" w:rsidRPr="00DE50B6" w:rsidRDefault="003F70E1" w:rsidP="004D0657">
      <w:pPr>
        <w:pStyle w:val="ZPKTzmpktartykuempunktem"/>
      </w:pPr>
      <w:r w:rsidRPr="00DE50B6">
        <w:t>2)</w:t>
      </w:r>
      <w:r w:rsidRPr="00DE50B6">
        <w:tab/>
        <w:t>formułowania i udostępniania informacji o możliwości tankowania pojazdu samochodowego paliwem ciekłym</w:t>
      </w:r>
      <w:r w:rsidR="00C2708A">
        <w:t>.</w:t>
      </w:r>
      <w:r w:rsidR="00495841">
        <w:t>”</w:t>
      </w:r>
      <w:r w:rsidR="002006BD">
        <w:t>;</w:t>
      </w:r>
    </w:p>
    <w:p w14:paraId="67A66671" w14:textId="27D783CA" w:rsidR="00ED6D4F" w:rsidRPr="00E272BA" w:rsidRDefault="00ED6D4F">
      <w:pPr>
        <w:pStyle w:val="PKTpunkt"/>
        <w:rPr>
          <w:rStyle w:val="Ppogrubienie"/>
          <w:b w:val="0"/>
        </w:rPr>
      </w:pPr>
      <w:r w:rsidRPr="00E272BA">
        <w:t>2)</w:t>
      </w:r>
      <w:r w:rsidRPr="00394211">
        <w:tab/>
        <w:t>uchyla się art. 9a;</w:t>
      </w:r>
    </w:p>
    <w:p w14:paraId="4DB75396" w14:textId="6D7533F3" w:rsidR="004D0657" w:rsidRPr="00394211" w:rsidRDefault="00ED6D4F" w:rsidP="00495841">
      <w:pPr>
        <w:pStyle w:val="PKTpunkt"/>
        <w:keepNext/>
        <w:rPr>
          <w:rStyle w:val="Ppogrubienie"/>
          <w:b w:val="0"/>
        </w:rPr>
      </w:pPr>
      <w:r w:rsidRPr="00394211">
        <w:rPr>
          <w:rStyle w:val="Ppogrubienie"/>
          <w:b w:val="0"/>
        </w:rPr>
        <w:lastRenderedPageBreak/>
        <w:t>3</w:t>
      </w:r>
      <w:r w:rsidR="003F70E1" w:rsidRPr="00394211">
        <w:rPr>
          <w:rStyle w:val="Ppogrubienie"/>
          <w:b w:val="0"/>
        </w:rPr>
        <w:t>)</w:t>
      </w:r>
      <w:r w:rsidR="00896872" w:rsidRPr="00394211">
        <w:rPr>
          <w:rStyle w:val="Ppogrubienie"/>
          <w:b w:val="0"/>
        </w:rPr>
        <w:tab/>
      </w:r>
      <w:r w:rsidR="003F70E1" w:rsidRPr="00394211">
        <w:rPr>
          <w:rStyle w:val="Ppogrubienie"/>
          <w:b w:val="0"/>
        </w:rPr>
        <w:t>po art. 9c dodaje się art. 9ca w brzmieniu:</w:t>
      </w:r>
    </w:p>
    <w:p w14:paraId="7AC0A6BE" w14:textId="54505FC1" w:rsidR="00B04FA6" w:rsidRPr="00CC652E" w:rsidRDefault="00495841" w:rsidP="004D0657">
      <w:pPr>
        <w:pStyle w:val="ZARTzmartartykuempunktem"/>
        <w:rPr>
          <w:rStyle w:val="Ppogrubienie"/>
        </w:rPr>
      </w:pPr>
      <w:r>
        <w:rPr>
          <w:rStyle w:val="Ppogrubienie"/>
          <w:b w:val="0"/>
        </w:rPr>
        <w:t>„</w:t>
      </w:r>
      <w:r w:rsidR="003F70E1" w:rsidRPr="00CC652E">
        <w:rPr>
          <w:rStyle w:val="Ppogrubienie"/>
          <w:b w:val="0"/>
        </w:rPr>
        <w:t xml:space="preserve">Art. 9ca. 1. Przedsiębiorcy wykonujący działalność gospodarczą w zakresie </w:t>
      </w:r>
      <w:r w:rsidR="00382AC6" w:rsidRPr="00382AC6">
        <w:t>wprowadzania</w:t>
      </w:r>
      <w:r w:rsidR="00382AC6" w:rsidRPr="00382AC6">
        <w:rPr>
          <w:rStyle w:val="Ppogrubienie"/>
        </w:rPr>
        <w:t xml:space="preserve"> </w:t>
      </w:r>
      <w:r w:rsidR="00382AC6" w:rsidRPr="00382AC6">
        <w:t>do obrotu paliw ciekłych</w:t>
      </w:r>
      <w:r w:rsidR="00382AC6" w:rsidRPr="00382AC6">
        <w:rPr>
          <w:rStyle w:val="Ppogrubienie"/>
        </w:rPr>
        <w:t xml:space="preserve"> </w:t>
      </w:r>
      <w:r w:rsidR="003F70E1" w:rsidRPr="00CC652E">
        <w:rPr>
          <w:rStyle w:val="Ppogrubienie"/>
          <w:b w:val="0"/>
        </w:rPr>
        <w:t>na stacjach paliwowych oraz stacjach zakładowych są obowiązani do oznakowania pistoletów wydawczych i dystrybutorów w sposób określający rodzaj wydawanego paliwa ciekłego.</w:t>
      </w:r>
    </w:p>
    <w:p w14:paraId="7FA3FD4A" w14:textId="77777777" w:rsidR="004D0657" w:rsidRPr="00CC652E" w:rsidRDefault="003F70E1" w:rsidP="00495841">
      <w:pPr>
        <w:pStyle w:val="ZUSTzmustartykuempunktem"/>
        <w:keepNext/>
        <w:rPr>
          <w:rStyle w:val="Ppogrubienie"/>
          <w:b w:val="0"/>
        </w:rPr>
      </w:pPr>
      <w:r w:rsidRPr="00CC652E">
        <w:rPr>
          <w:rStyle w:val="Ppogrubienie"/>
          <w:b w:val="0"/>
        </w:rPr>
        <w:t>2. Informacja o rodzaju paliwa ciekłego wykorzystywanego do napędu pojazdu samochodowego jest umieszczana:</w:t>
      </w:r>
    </w:p>
    <w:p w14:paraId="5138F765" w14:textId="75575623" w:rsidR="004D0657" w:rsidRPr="00CC652E" w:rsidRDefault="003F70E1" w:rsidP="00304016">
      <w:pPr>
        <w:pStyle w:val="ZPKTzmpktartykuempunktem"/>
        <w:rPr>
          <w:rStyle w:val="Ppogrubienie"/>
          <w:b w:val="0"/>
        </w:rPr>
      </w:pPr>
      <w:r w:rsidRPr="00CC652E">
        <w:rPr>
          <w:rStyle w:val="Ppogrubienie"/>
          <w:b w:val="0"/>
        </w:rPr>
        <w:t>1)</w:t>
      </w:r>
      <w:r w:rsidRPr="00CC652E">
        <w:rPr>
          <w:rStyle w:val="Ppogrubienie"/>
          <w:b w:val="0"/>
        </w:rPr>
        <w:tab/>
        <w:t xml:space="preserve">w </w:t>
      </w:r>
      <w:r w:rsidRPr="00304016">
        <w:rPr>
          <w:rStyle w:val="Ppogrubienie"/>
          <w:b w:val="0"/>
        </w:rPr>
        <w:t>instrukcji</w:t>
      </w:r>
      <w:r w:rsidRPr="00CC652E">
        <w:rPr>
          <w:rStyle w:val="Ppogrubienie"/>
          <w:b w:val="0"/>
        </w:rPr>
        <w:t xml:space="preserve"> obsługi tego pojazdu</w:t>
      </w:r>
      <w:r w:rsidR="00E36AE5">
        <w:rPr>
          <w:rStyle w:val="Ppogrubienie"/>
          <w:b w:val="0"/>
        </w:rPr>
        <w:t xml:space="preserve"> – przez producenta pojazdu samochodowego</w:t>
      </w:r>
      <w:r w:rsidR="00D90302">
        <w:rPr>
          <w:rStyle w:val="Ppogrubienie"/>
          <w:b w:val="0"/>
        </w:rPr>
        <w:t>;</w:t>
      </w:r>
    </w:p>
    <w:p w14:paraId="07176643" w14:textId="605E018D" w:rsidR="00E36AE5" w:rsidRPr="00CC652E" w:rsidRDefault="003F70E1" w:rsidP="00304016">
      <w:pPr>
        <w:pStyle w:val="ZPKTzmpktartykuempunktem"/>
        <w:rPr>
          <w:rStyle w:val="Ppogrubienie"/>
          <w:b w:val="0"/>
        </w:rPr>
      </w:pPr>
      <w:r>
        <w:rPr>
          <w:rStyle w:val="Ppogrubienie"/>
          <w:b w:val="0"/>
        </w:rPr>
        <w:t>2)</w:t>
      </w:r>
      <w:r>
        <w:rPr>
          <w:rStyle w:val="Ppogrubienie"/>
          <w:b w:val="0"/>
        </w:rPr>
        <w:tab/>
      </w:r>
      <w:r w:rsidRPr="00CC652E">
        <w:rPr>
          <w:rStyle w:val="Ppogrubienie"/>
          <w:b w:val="0"/>
        </w:rPr>
        <w:t xml:space="preserve">na odpowiednim korku lub klapce wlewu paliwa ciekłego lub w pobliżu tego korka lub tej klapki </w:t>
      </w:r>
      <w:r w:rsidR="00E36AE5">
        <w:rPr>
          <w:rStyle w:val="Ppogrubienie"/>
          <w:b w:val="0"/>
        </w:rPr>
        <w:t>–</w:t>
      </w:r>
      <w:r w:rsidR="00304016">
        <w:rPr>
          <w:rStyle w:val="Ppogrubienie"/>
          <w:b w:val="0"/>
        </w:rPr>
        <w:t xml:space="preserve"> </w:t>
      </w:r>
      <w:r w:rsidR="00E36AE5" w:rsidRPr="00CC652E">
        <w:rPr>
          <w:rStyle w:val="Ppogrubienie"/>
          <w:b w:val="0"/>
        </w:rPr>
        <w:t>przez producenta pojazdu samochodowego;</w:t>
      </w:r>
    </w:p>
    <w:p w14:paraId="7E2F7E65" w14:textId="329080AA" w:rsidR="004D0657" w:rsidRPr="00CC652E" w:rsidRDefault="003F70E1" w:rsidP="00304016">
      <w:pPr>
        <w:pStyle w:val="ZPKTzmpktartykuempunktem"/>
        <w:rPr>
          <w:rStyle w:val="Ppogrubienie"/>
          <w:b w:val="0"/>
        </w:rPr>
      </w:pPr>
      <w:r>
        <w:rPr>
          <w:rStyle w:val="Ppogrubienie"/>
          <w:b w:val="0"/>
        </w:rPr>
        <w:t>3)</w:t>
      </w:r>
      <w:r>
        <w:rPr>
          <w:rStyle w:val="Ppogrubienie"/>
          <w:b w:val="0"/>
        </w:rPr>
        <w:tab/>
      </w:r>
      <w:r w:rsidRPr="00CC652E">
        <w:rPr>
          <w:rStyle w:val="Ppogrubienie"/>
          <w:b w:val="0"/>
        </w:rPr>
        <w:t xml:space="preserve">na terenie placówki handlowej prowadzącej sprzedaż pojazdów silnikowych – przez </w:t>
      </w:r>
      <w:r w:rsidR="006D4E0B">
        <w:rPr>
          <w:rStyle w:val="Ppogrubienie"/>
          <w:b w:val="0"/>
        </w:rPr>
        <w:t>przedsiębiorcę wykonującego działalność gospodarczą w tym zakresie.</w:t>
      </w:r>
    </w:p>
    <w:p w14:paraId="6B5D2729" w14:textId="3B7A5E3B" w:rsidR="003C09A9" w:rsidRDefault="003F70E1" w:rsidP="004D0657">
      <w:pPr>
        <w:pStyle w:val="ZUSTzmustartykuempunktem"/>
        <w:rPr>
          <w:rStyle w:val="Ppogrubienie"/>
        </w:rPr>
      </w:pPr>
      <w:r w:rsidRPr="00CC652E">
        <w:rPr>
          <w:rStyle w:val="Ppogrubienie"/>
          <w:b w:val="0"/>
        </w:rPr>
        <w:t xml:space="preserve">3. Informacje, o których mowa w ust. 1 </w:t>
      </w:r>
      <w:r w:rsidR="003C4410">
        <w:rPr>
          <w:rStyle w:val="Ppogrubienie"/>
          <w:b w:val="0"/>
        </w:rPr>
        <w:t xml:space="preserve">oraz </w:t>
      </w:r>
      <w:r w:rsidR="00364BBF">
        <w:rPr>
          <w:rStyle w:val="Ppogrubienie"/>
          <w:b w:val="0"/>
        </w:rPr>
        <w:t xml:space="preserve">ust. </w:t>
      </w:r>
      <w:r w:rsidRPr="00CC652E">
        <w:rPr>
          <w:rStyle w:val="Ppogrubienie"/>
          <w:b w:val="0"/>
        </w:rPr>
        <w:t>2</w:t>
      </w:r>
      <w:r w:rsidR="007C6216" w:rsidRPr="007C6216">
        <w:t xml:space="preserve"> pkt 2 i 3</w:t>
      </w:r>
      <w:r w:rsidRPr="00CC652E">
        <w:rPr>
          <w:rStyle w:val="Ppogrubienie"/>
          <w:b w:val="0"/>
        </w:rPr>
        <w:t>, umieszcza się w widocznym i dostępnym miejscu.</w:t>
      </w:r>
    </w:p>
    <w:p w14:paraId="486FB798" w14:textId="79F25385" w:rsidR="004D0657" w:rsidRPr="00CC652E" w:rsidRDefault="003F70E1" w:rsidP="00495841">
      <w:pPr>
        <w:pStyle w:val="ZUSTzmustartykuempunktem"/>
        <w:keepNext/>
        <w:rPr>
          <w:rStyle w:val="Ppogrubienie"/>
          <w:b w:val="0"/>
        </w:rPr>
      </w:pPr>
      <w:r w:rsidRPr="00CC652E">
        <w:rPr>
          <w:rStyle w:val="Ppogrubienie"/>
          <w:b w:val="0"/>
        </w:rPr>
        <w:t>4. Minister właściwy do spraw energii określi, w drodze rozporządzenia,</w:t>
      </w:r>
      <w:r w:rsidR="006B1FC7">
        <w:rPr>
          <w:rStyle w:val="Ppogrubienie"/>
          <w:b w:val="0"/>
        </w:rPr>
        <w:t xml:space="preserve"> szczegółowy</w:t>
      </w:r>
      <w:r w:rsidRPr="00CC652E">
        <w:rPr>
          <w:rStyle w:val="Ppogrubienie"/>
          <w:b w:val="0"/>
        </w:rPr>
        <w:t xml:space="preserve"> </w:t>
      </w:r>
      <w:r w:rsidRPr="00E272BA">
        <w:rPr>
          <w:rStyle w:val="Ppogrubienie"/>
          <w:b w:val="0"/>
        </w:rPr>
        <w:t>sposób:</w:t>
      </w:r>
    </w:p>
    <w:p w14:paraId="00E31B76" w14:textId="16285D96" w:rsidR="004D0657" w:rsidRPr="00CC652E" w:rsidRDefault="003F70E1" w:rsidP="004D0657">
      <w:pPr>
        <w:pStyle w:val="ZPKTzmpktartykuempunktem"/>
        <w:rPr>
          <w:rStyle w:val="Ppogrubienie"/>
          <w:b w:val="0"/>
        </w:rPr>
      </w:pPr>
      <w:r>
        <w:rPr>
          <w:rStyle w:val="Ppogrubienie"/>
          <w:b w:val="0"/>
        </w:rPr>
        <w:t>1)</w:t>
      </w:r>
      <w:r>
        <w:rPr>
          <w:rStyle w:val="Ppogrubienie"/>
          <w:b w:val="0"/>
        </w:rPr>
        <w:tab/>
      </w:r>
      <w:r w:rsidRPr="00CC652E">
        <w:rPr>
          <w:rStyle w:val="Ppogrubienie"/>
          <w:b w:val="0"/>
        </w:rPr>
        <w:t>oznakowania pistoletów wydawczych i dystrybutorów</w:t>
      </w:r>
      <w:r w:rsidR="00882BED" w:rsidRPr="00CC652E">
        <w:rPr>
          <w:rStyle w:val="Ppogrubienie"/>
          <w:b w:val="0"/>
        </w:rPr>
        <w:t>, o który</w:t>
      </w:r>
      <w:r w:rsidR="00882BED">
        <w:rPr>
          <w:rStyle w:val="Ppogrubienie"/>
          <w:b w:val="0"/>
        </w:rPr>
        <w:t>ch</w:t>
      </w:r>
      <w:r w:rsidR="00882BED" w:rsidRPr="00CC652E">
        <w:rPr>
          <w:rStyle w:val="Ppogrubienie"/>
          <w:b w:val="0"/>
        </w:rPr>
        <w:t xml:space="preserve"> mowa w ust. 1</w:t>
      </w:r>
      <w:r w:rsidR="00882BED">
        <w:rPr>
          <w:rStyle w:val="Ppogrubienie"/>
          <w:b w:val="0"/>
        </w:rPr>
        <w:t>,</w:t>
      </w:r>
      <w:r w:rsidRPr="00CC652E">
        <w:rPr>
          <w:rStyle w:val="Ppogrubienie"/>
          <w:b w:val="0"/>
        </w:rPr>
        <w:t xml:space="preserve"> wskazujący na rodzaj wydawanego paliwa ciekłego</w:t>
      </w:r>
      <w:r w:rsidR="00251587">
        <w:rPr>
          <w:rStyle w:val="Ppogrubienie"/>
          <w:b w:val="0"/>
        </w:rPr>
        <w:t>,</w:t>
      </w:r>
    </w:p>
    <w:p w14:paraId="23A13E28" w14:textId="395EF6B1" w:rsidR="004D0657" w:rsidRPr="00CC652E" w:rsidRDefault="003F70E1" w:rsidP="00495841">
      <w:pPr>
        <w:pStyle w:val="ZPKTzmpktartykuempunktem"/>
        <w:keepNext/>
        <w:rPr>
          <w:rStyle w:val="Ppogrubienie"/>
          <w:b w:val="0"/>
        </w:rPr>
      </w:pPr>
      <w:r>
        <w:rPr>
          <w:rStyle w:val="Ppogrubienie"/>
          <w:b w:val="0"/>
        </w:rPr>
        <w:t>2)</w:t>
      </w:r>
      <w:r>
        <w:rPr>
          <w:rStyle w:val="Ppogrubienie"/>
          <w:b w:val="0"/>
        </w:rPr>
        <w:tab/>
      </w:r>
      <w:r w:rsidRPr="00CC652E">
        <w:rPr>
          <w:rStyle w:val="Ppogrubienie"/>
          <w:b w:val="0"/>
        </w:rPr>
        <w:t>formułowania i udostępniania informacji</w:t>
      </w:r>
      <w:r w:rsidR="00495BF4">
        <w:rPr>
          <w:rStyle w:val="Ppogrubienie"/>
          <w:b w:val="0"/>
        </w:rPr>
        <w:t>,</w:t>
      </w:r>
      <w:r w:rsidR="00495BF4" w:rsidRPr="00495BF4">
        <w:rPr>
          <w:rStyle w:val="Ppogrubienie"/>
          <w:b w:val="0"/>
        </w:rPr>
        <w:t xml:space="preserve"> </w:t>
      </w:r>
      <w:r w:rsidR="00495BF4" w:rsidRPr="00CC652E">
        <w:rPr>
          <w:rStyle w:val="Ppogrubienie"/>
          <w:b w:val="0"/>
        </w:rPr>
        <w:t>o któr</w:t>
      </w:r>
      <w:r w:rsidR="00495BF4">
        <w:rPr>
          <w:rStyle w:val="Ppogrubienie"/>
          <w:b w:val="0"/>
        </w:rPr>
        <w:t>ych</w:t>
      </w:r>
      <w:r w:rsidR="00495BF4" w:rsidRPr="00CC652E">
        <w:rPr>
          <w:rStyle w:val="Ppogrubienie"/>
          <w:b w:val="0"/>
        </w:rPr>
        <w:t xml:space="preserve"> mowa w ust. 2</w:t>
      </w:r>
    </w:p>
    <w:p w14:paraId="7BDA5886" w14:textId="70DC6672" w:rsidR="004D0657" w:rsidRPr="00CC652E" w:rsidRDefault="00304016" w:rsidP="00304016">
      <w:pPr>
        <w:pStyle w:val="ZCZWSPPKTzmczciwsppktartykuempunktem"/>
        <w:rPr>
          <w:rStyle w:val="Ppogrubienie"/>
          <w:b w:val="0"/>
        </w:rPr>
      </w:pPr>
      <w:r>
        <w:rPr>
          <w:rStyle w:val="Ppogrubienie"/>
        </w:rPr>
        <w:t>–</w:t>
      </w:r>
      <w:r w:rsidR="003F70E1" w:rsidRPr="00CC652E">
        <w:rPr>
          <w:rStyle w:val="Ppogrubienie"/>
          <w:b w:val="0"/>
        </w:rPr>
        <w:t xml:space="preserve"> biorąc pod uwagę konieczność udzielania użytkownikom pojazdów samochodowych informacji na temat paliwa ciekłego dostępnego na stacji paliwowej lub stacji zakładowej oraz kompatybilności pojazdu samochodowego z infrastrukturą do tankowania, a </w:t>
      </w:r>
      <w:r w:rsidR="00FD75CC">
        <w:rPr>
          <w:rStyle w:val="Ppogrubienie"/>
          <w:b w:val="0"/>
        </w:rPr>
        <w:t xml:space="preserve">w przypadku, gdy zostały wydane odpowiednie </w:t>
      </w:r>
      <w:r w:rsidR="00FD75CC" w:rsidRPr="00CC652E">
        <w:rPr>
          <w:rStyle w:val="Ppogrubienie"/>
          <w:b w:val="0"/>
        </w:rPr>
        <w:t>Polski</w:t>
      </w:r>
      <w:r w:rsidR="00FD75CC">
        <w:rPr>
          <w:rStyle w:val="Ppogrubienie"/>
          <w:b w:val="0"/>
        </w:rPr>
        <w:t>e</w:t>
      </w:r>
      <w:r w:rsidR="00FD75CC" w:rsidRPr="00CC652E">
        <w:rPr>
          <w:rStyle w:val="Ppogrubienie"/>
          <w:b w:val="0"/>
        </w:rPr>
        <w:t xml:space="preserve"> Norm</w:t>
      </w:r>
      <w:r w:rsidR="00FD75CC">
        <w:rPr>
          <w:rStyle w:val="Ppogrubienie"/>
          <w:b w:val="0"/>
        </w:rPr>
        <w:t xml:space="preserve">y, </w:t>
      </w:r>
      <w:r w:rsidR="003F70E1" w:rsidRPr="00CC652E">
        <w:rPr>
          <w:rStyle w:val="Ppogrubienie"/>
          <w:b w:val="0"/>
        </w:rPr>
        <w:t xml:space="preserve">także </w:t>
      </w:r>
      <w:r w:rsidR="00FD75CC">
        <w:rPr>
          <w:rStyle w:val="Ppogrubienie"/>
          <w:b w:val="0"/>
        </w:rPr>
        <w:t xml:space="preserve">ich </w:t>
      </w:r>
      <w:r w:rsidR="003F70E1" w:rsidRPr="00CC652E">
        <w:rPr>
          <w:rStyle w:val="Ppogrubienie"/>
          <w:b w:val="0"/>
        </w:rPr>
        <w:t>postanowienia.</w:t>
      </w:r>
      <w:r w:rsidR="00495841">
        <w:t>”</w:t>
      </w:r>
      <w:r w:rsidR="003F70E1">
        <w:t>;</w:t>
      </w:r>
    </w:p>
    <w:p w14:paraId="028309C7" w14:textId="71699B7C" w:rsidR="004D0657" w:rsidRPr="00AA58B5" w:rsidRDefault="00ED6D4F" w:rsidP="00495841">
      <w:pPr>
        <w:pStyle w:val="PKTpunkt"/>
        <w:keepNext/>
      </w:pPr>
      <w:r w:rsidRPr="00AA58B5">
        <w:t>4</w:t>
      </w:r>
      <w:r w:rsidR="003F70E1" w:rsidRPr="00AA58B5">
        <w:t>)</w:t>
      </w:r>
      <w:r w:rsidR="00B04FA6" w:rsidRPr="00AA58B5">
        <w:tab/>
      </w:r>
      <w:r w:rsidR="003F70E1" w:rsidRPr="00AA58B5">
        <w:t>art. 9d otrzymuje brzmienie:</w:t>
      </w:r>
    </w:p>
    <w:p w14:paraId="781AC12D" w14:textId="406B6415" w:rsidR="004D0657" w:rsidRPr="004B301F" w:rsidRDefault="00495841" w:rsidP="004D0657">
      <w:pPr>
        <w:pStyle w:val="ZARTzmartartykuempunktem"/>
      </w:pPr>
      <w:r>
        <w:t>„</w:t>
      </w:r>
      <w:r w:rsidR="003F70E1" w:rsidRPr="004B301F">
        <w:t xml:space="preserve">Art. 9d. 1. Kontrolę wykonania obowiązków, o których mowa w </w:t>
      </w:r>
      <w:r w:rsidR="00ED6D4F">
        <w:t>art. 6b ust. 2</w:t>
      </w:r>
      <w:r w:rsidR="00304016">
        <w:t>, art. </w:t>
      </w:r>
      <w:r w:rsidR="006E15B9">
        <w:t xml:space="preserve">6c, </w:t>
      </w:r>
      <w:r w:rsidR="003F70E1" w:rsidRPr="004B301F">
        <w:t>art. 9b ust. 1–3, art. 9c oraz art. 9ca ust. 1</w:t>
      </w:r>
      <w:r w:rsidR="00896872">
        <w:t>–</w:t>
      </w:r>
      <w:r w:rsidR="003F70E1" w:rsidRPr="004B301F">
        <w:t>3, przeprowadza Inspekcja Handlowa.</w:t>
      </w:r>
    </w:p>
    <w:p w14:paraId="3571C9CC" w14:textId="68BB6C5F" w:rsidR="004D0657" w:rsidRPr="00394211" w:rsidRDefault="003F70E1" w:rsidP="00394211">
      <w:pPr>
        <w:pStyle w:val="ZUSTzmustartykuempunktem"/>
      </w:pPr>
      <w:r w:rsidRPr="00394211">
        <w:t xml:space="preserve">2. Do </w:t>
      </w:r>
      <w:r w:rsidR="002D071A" w:rsidRPr="00394211">
        <w:t xml:space="preserve">przeprowadzania </w:t>
      </w:r>
      <w:r w:rsidRPr="00394211">
        <w:t>kontroli</w:t>
      </w:r>
      <w:r w:rsidR="006E15B9" w:rsidRPr="00394211">
        <w:t>, o której mowa w ust.</w:t>
      </w:r>
      <w:r w:rsidR="0049017E" w:rsidRPr="00394211">
        <w:t xml:space="preserve"> </w:t>
      </w:r>
      <w:r w:rsidR="006E15B9" w:rsidRPr="00394211">
        <w:t xml:space="preserve">1, </w:t>
      </w:r>
      <w:r w:rsidRPr="00394211">
        <w:t>oraz do postępowania pokontrolnego</w:t>
      </w:r>
      <w:r w:rsidR="0049017E" w:rsidRPr="00394211">
        <w:t xml:space="preserve">, </w:t>
      </w:r>
      <w:r w:rsidRPr="00394211">
        <w:t>stosuje się przepisy ustawy z dnia 15 grudnia 2000 r. o Inspekcji Handlowej.</w:t>
      </w:r>
      <w:r w:rsidR="00495841">
        <w:t>”</w:t>
      </w:r>
      <w:r w:rsidRPr="00394211">
        <w:t>;</w:t>
      </w:r>
    </w:p>
    <w:p w14:paraId="1B92E564" w14:textId="1584C524" w:rsidR="007225CE" w:rsidRPr="006B2C87" w:rsidRDefault="00ED6D4F" w:rsidP="00495841">
      <w:pPr>
        <w:pStyle w:val="PKTpunkt"/>
        <w:keepNext/>
        <w:rPr>
          <w:rStyle w:val="Ppogrubienie"/>
          <w:b w:val="0"/>
        </w:rPr>
      </w:pPr>
      <w:r>
        <w:rPr>
          <w:rStyle w:val="Ppogrubienie"/>
          <w:b w:val="0"/>
        </w:rPr>
        <w:t>5</w:t>
      </w:r>
      <w:r w:rsidR="00772389" w:rsidRPr="000D02A3">
        <w:rPr>
          <w:rStyle w:val="Ppogrubienie"/>
          <w:b w:val="0"/>
        </w:rPr>
        <w:t>)</w:t>
      </w:r>
      <w:r w:rsidR="00B04FA6">
        <w:rPr>
          <w:rStyle w:val="Ppogrubienie"/>
          <w:b w:val="0"/>
        </w:rPr>
        <w:tab/>
      </w:r>
      <w:r w:rsidR="007225CE" w:rsidRPr="000D02A3">
        <w:rPr>
          <w:rStyle w:val="Ppogrubienie"/>
          <w:b w:val="0"/>
        </w:rPr>
        <w:t xml:space="preserve">w art. 15 ust. 1 </w:t>
      </w:r>
      <w:r w:rsidR="007225CE" w:rsidRPr="006B2C87">
        <w:rPr>
          <w:rStyle w:val="Ppogrubienie"/>
          <w:b w:val="0"/>
        </w:rPr>
        <w:t>otrzymuje brzmienie:</w:t>
      </w:r>
    </w:p>
    <w:p w14:paraId="64F0AAA2" w14:textId="68874C1D" w:rsidR="00673761" w:rsidRPr="00673761" w:rsidRDefault="00495841">
      <w:pPr>
        <w:pStyle w:val="ZUSTzmustartykuempunktem"/>
        <w:rPr>
          <w:rStyle w:val="Ppogrubienie"/>
          <w:bCs/>
        </w:rPr>
      </w:pPr>
      <w:r>
        <w:t>„</w:t>
      </w:r>
      <w:r w:rsidR="00673761" w:rsidRPr="00F15DB5">
        <w:t xml:space="preserve">1. </w:t>
      </w:r>
      <w:r w:rsidR="00673761" w:rsidRPr="00445AC7">
        <w:t>Do</w:t>
      </w:r>
      <w:r w:rsidR="00673761" w:rsidRPr="00673761">
        <w:t xml:space="preserve"> przeprowadzania kontroli, zabezpieczania dowodów, pobierania i badania próbek i próbek paliw stałych oraz postępowania pokontrolnego w zakresie </w:t>
      </w:r>
      <w:r w:rsidR="00673761" w:rsidRPr="00673761">
        <w:lastRenderedPageBreak/>
        <w:t>nieuregulowanym niniejszą ustawą stosuje się przepisy ustawy z dnia 15 grudnia 2000 r. o Inspekcji Handlowej</w:t>
      </w:r>
      <w:r w:rsidR="00673761">
        <w:t>.</w:t>
      </w:r>
      <w:r>
        <w:t>”</w:t>
      </w:r>
      <w:r w:rsidR="00673761" w:rsidRPr="00885DC1">
        <w:t>;</w:t>
      </w:r>
    </w:p>
    <w:p w14:paraId="15168C54" w14:textId="580C688C" w:rsidR="00772389" w:rsidRPr="008716F6" w:rsidRDefault="00ED6D4F" w:rsidP="00495841">
      <w:pPr>
        <w:pStyle w:val="PKTpunkt"/>
        <w:keepNext/>
      </w:pPr>
      <w:r>
        <w:rPr>
          <w:rStyle w:val="Ppogrubienie"/>
          <w:b w:val="0"/>
        </w:rPr>
        <w:t>6</w:t>
      </w:r>
      <w:r w:rsidR="007225CE" w:rsidRPr="000D02A3">
        <w:rPr>
          <w:rStyle w:val="Ppogrubienie"/>
          <w:b w:val="0"/>
        </w:rPr>
        <w:t>)</w:t>
      </w:r>
      <w:r w:rsidR="00B04FA6">
        <w:rPr>
          <w:rStyle w:val="Ppogrubienie"/>
          <w:b w:val="0"/>
        </w:rPr>
        <w:tab/>
      </w:r>
      <w:r w:rsidR="00772389" w:rsidRPr="000D02A3">
        <w:rPr>
          <w:rStyle w:val="Ppogrubienie"/>
          <w:b w:val="0"/>
        </w:rPr>
        <w:t xml:space="preserve">w art. 16 ust. 1 </w:t>
      </w:r>
      <w:r w:rsidR="00772389" w:rsidRPr="006B2C87">
        <w:rPr>
          <w:rStyle w:val="Ppogrubienie"/>
          <w:b w:val="0"/>
        </w:rPr>
        <w:t>otrzymuje brzmienie</w:t>
      </w:r>
      <w:r w:rsidR="00772389" w:rsidRPr="008716F6">
        <w:t>:</w:t>
      </w:r>
    </w:p>
    <w:p w14:paraId="7E01813C" w14:textId="0EC28AC7" w:rsidR="008716F6" w:rsidRPr="00DE50B6" w:rsidRDefault="00495841" w:rsidP="00E85ABD">
      <w:pPr>
        <w:pStyle w:val="ZUSTzmustartykuempunktem"/>
        <w:rPr>
          <w:rStyle w:val="Ppogrubienie"/>
        </w:rPr>
      </w:pPr>
      <w:r>
        <w:t>„</w:t>
      </w:r>
      <w:r w:rsidR="00337727" w:rsidRPr="003D1E6D">
        <w:t>1.</w:t>
      </w:r>
      <w:r w:rsidR="002D071A">
        <w:t xml:space="preserve"> </w:t>
      </w:r>
      <w:r w:rsidR="00337727" w:rsidRPr="00337727">
        <w:t>Kontrolę jakości paliw lub paliw stałych u przedsiębiorców oraz biopaliw ciekłych u rolników wytwarzających je na własny użytek, a także kontrolę wykonania obowiązków</w:t>
      </w:r>
      <w:r w:rsidR="002D071A">
        <w:t>,</w:t>
      </w:r>
      <w:r w:rsidR="00337727" w:rsidRPr="00337727">
        <w:t xml:space="preserve"> o których mowa w </w:t>
      </w:r>
      <w:r w:rsidR="00783290" w:rsidRPr="00783290">
        <w:t>art. 6b ust. 2, art. 6c,</w:t>
      </w:r>
      <w:r w:rsidR="00783290">
        <w:t xml:space="preserve"> </w:t>
      </w:r>
      <w:r w:rsidR="00337727" w:rsidRPr="00337727">
        <w:t>art. 9b ust. 1</w:t>
      </w:r>
      <w:r w:rsidR="000549BF">
        <w:t>–</w:t>
      </w:r>
      <w:r w:rsidR="00337727" w:rsidRPr="00337727">
        <w:t>3, art. 9c oraz art. 9ca ust. 1</w:t>
      </w:r>
      <w:r w:rsidR="000549BF">
        <w:t>–</w:t>
      </w:r>
      <w:r w:rsidR="00337727" w:rsidRPr="00337727">
        <w:t>3, przeprowadza inspektor po okazaniu legitymacji służbowej oraz doręczeniu upoważnienia do przeprowadzenia kontroli, wydanego przez wojewódzkiego inspektora Inspekcji Handlowe</w:t>
      </w:r>
      <w:r w:rsidR="00337727" w:rsidRPr="003D1E6D">
        <w:t>j.</w:t>
      </w:r>
      <w:r>
        <w:t>”</w:t>
      </w:r>
      <w:r w:rsidR="00337727" w:rsidRPr="003D1E6D">
        <w:t>;</w:t>
      </w:r>
    </w:p>
    <w:p w14:paraId="0448FBA7" w14:textId="234C5AFC" w:rsidR="004F4A53" w:rsidRDefault="00ED6D4F" w:rsidP="00495841">
      <w:pPr>
        <w:pStyle w:val="PKTpunkt"/>
        <w:keepNext/>
      </w:pPr>
      <w:r>
        <w:t>7</w:t>
      </w:r>
      <w:r w:rsidR="003F70E1" w:rsidRPr="00F15DB5">
        <w:t>)</w:t>
      </w:r>
      <w:r w:rsidR="00B04FA6">
        <w:rPr>
          <w:rStyle w:val="Ppogrubienie"/>
          <w:b w:val="0"/>
        </w:rPr>
        <w:tab/>
      </w:r>
      <w:r w:rsidR="003F70E1" w:rsidRPr="00DE50B6">
        <w:rPr>
          <w:rStyle w:val="Ppogrubienie"/>
          <w:b w:val="0"/>
        </w:rPr>
        <w:t>w art. 35a</w:t>
      </w:r>
      <w:r w:rsidR="004F4A53" w:rsidRPr="004F4A53">
        <w:t>:</w:t>
      </w:r>
    </w:p>
    <w:p w14:paraId="521CFD3B" w14:textId="434B4173" w:rsidR="004F4A53" w:rsidRDefault="004F4A53" w:rsidP="00F15DB5">
      <w:pPr>
        <w:pStyle w:val="LITlitera"/>
      </w:pPr>
      <w:r>
        <w:t>a)</w:t>
      </w:r>
      <w:r w:rsidR="00FD75CC">
        <w:tab/>
      </w:r>
      <w:r>
        <w:t>uchyla się pkt 4,</w:t>
      </w:r>
    </w:p>
    <w:p w14:paraId="6957579F" w14:textId="391AB2B1" w:rsidR="004D0657" w:rsidRPr="00DE50B6" w:rsidRDefault="004F4A53" w:rsidP="00495841">
      <w:pPr>
        <w:pStyle w:val="LITlitera"/>
        <w:keepNext/>
        <w:rPr>
          <w:rStyle w:val="Ppogrubienie"/>
        </w:rPr>
      </w:pPr>
      <w:r>
        <w:t>b)</w:t>
      </w:r>
      <w:r w:rsidR="00FD75CC">
        <w:rPr>
          <w:rStyle w:val="Ppogrubienie"/>
          <w:b w:val="0"/>
        </w:rPr>
        <w:tab/>
      </w:r>
      <w:r w:rsidR="003F70E1" w:rsidRPr="00DE50B6">
        <w:rPr>
          <w:rStyle w:val="Ppogrubienie"/>
          <w:b w:val="0"/>
        </w:rPr>
        <w:t xml:space="preserve">w pkt </w:t>
      </w:r>
      <w:r w:rsidR="003F70E1" w:rsidRPr="00FD75CC">
        <w:rPr>
          <w:rStyle w:val="Ppogrubienie"/>
          <w:b w:val="0"/>
        </w:rPr>
        <w:t>10</w:t>
      </w:r>
      <w:r w:rsidR="003F70E1" w:rsidRPr="00DE50B6">
        <w:rPr>
          <w:rStyle w:val="Ppogrubienie"/>
          <w:b w:val="0"/>
        </w:rPr>
        <w:t xml:space="preserve"> kropkę zastępuje się średnikiem i dodaje </w:t>
      </w:r>
      <w:r w:rsidR="003F70E1" w:rsidRPr="00F15DB5">
        <w:t>się pkt 11 w brzmieniu</w:t>
      </w:r>
      <w:r w:rsidR="003F70E1" w:rsidRPr="00394D4D">
        <w:t>:</w:t>
      </w:r>
    </w:p>
    <w:p w14:paraId="56C957A9" w14:textId="50500C96" w:rsidR="004D0657" w:rsidRPr="00CC652E" w:rsidRDefault="00495841" w:rsidP="00F15DB5">
      <w:pPr>
        <w:pStyle w:val="ZLITPKTzmpktliter"/>
        <w:rPr>
          <w:rStyle w:val="Ppogrubienie"/>
          <w:b w:val="0"/>
        </w:rPr>
      </w:pPr>
      <w:r>
        <w:rPr>
          <w:rStyle w:val="Ppogrubienie"/>
          <w:b w:val="0"/>
        </w:rPr>
        <w:t>„</w:t>
      </w:r>
      <w:r w:rsidR="003F70E1" w:rsidRPr="00CC652E">
        <w:rPr>
          <w:rStyle w:val="Ppogrubienie"/>
          <w:b w:val="0"/>
        </w:rPr>
        <w:t>11)</w:t>
      </w:r>
      <w:r w:rsidR="00FD75CC">
        <w:rPr>
          <w:rStyle w:val="Ppogrubienie"/>
          <w:b w:val="0"/>
        </w:rPr>
        <w:tab/>
      </w:r>
      <w:r w:rsidR="003F70E1" w:rsidRPr="00CC652E">
        <w:rPr>
          <w:rStyle w:val="Ppogrubienie"/>
          <w:b w:val="0"/>
        </w:rPr>
        <w:t>przedsiębiorca, który nie przestrzega obowiązków informacyjnych, o któ</w:t>
      </w:r>
      <w:r w:rsidR="003F70E1">
        <w:rPr>
          <w:rStyle w:val="Ppogrubienie"/>
          <w:b w:val="0"/>
        </w:rPr>
        <w:t>rych mowa w art. 9ca ust. 1</w:t>
      </w:r>
      <w:r w:rsidR="000549BF">
        <w:rPr>
          <w:rStyle w:val="Ppogrubienie"/>
          <w:b w:val="0"/>
        </w:rPr>
        <w:softHyphen/>
        <w:t>–</w:t>
      </w:r>
      <w:r w:rsidR="003F70E1">
        <w:rPr>
          <w:rStyle w:val="Ppogrubienie"/>
          <w:b w:val="0"/>
        </w:rPr>
        <w:t>3.</w:t>
      </w:r>
      <w:r>
        <w:rPr>
          <w:rStyle w:val="Ppogrubienie"/>
          <w:b w:val="0"/>
        </w:rPr>
        <w:t>”</w:t>
      </w:r>
      <w:r w:rsidR="003F70E1">
        <w:rPr>
          <w:rStyle w:val="Ppogrubienie"/>
          <w:b w:val="0"/>
        </w:rPr>
        <w:t>;</w:t>
      </w:r>
    </w:p>
    <w:p w14:paraId="0534D3A0" w14:textId="24099C30" w:rsidR="004D0657" w:rsidRDefault="00ED6D4F" w:rsidP="00495841">
      <w:pPr>
        <w:pStyle w:val="PKTpunkt"/>
        <w:keepNext/>
      </w:pPr>
      <w:r>
        <w:t>8</w:t>
      </w:r>
      <w:r w:rsidR="003F70E1" w:rsidRPr="00F15DB5">
        <w:t>)</w:t>
      </w:r>
      <w:r w:rsidR="00B04FA6">
        <w:rPr>
          <w:rStyle w:val="Ppogrubienie"/>
          <w:b w:val="0"/>
        </w:rPr>
        <w:tab/>
      </w:r>
      <w:r w:rsidR="003F70E1" w:rsidRPr="00DE50B6">
        <w:t>w art. 35c ust. 1 otrzymuje brzmienie</w:t>
      </w:r>
      <w:r w:rsidR="003F70E1">
        <w:t>:</w:t>
      </w:r>
    </w:p>
    <w:p w14:paraId="56A763CF" w14:textId="52E80E04" w:rsidR="004D0657" w:rsidRPr="00CC652E" w:rsidRDefault="00495841" w:rsidP="00495841">
      <w:pPr>
        <w:pStyle w:val="ZUSTzmustartykuempunktem"/>
        <w:rPr>
          <w:rStyle w:val="Ppogrubienie"/>
          <w:b w:val="0"/>
        </w:rPr>
      </w:pPr>
      <w:r>
        <w:rPr>
          <w:rStyle w:val="Ppogrubienie"/>
          <w:b w:val="0"/>
        </w:rPr>
        <w:t>„</w:t>
      </w:r>
      <w:r w:rsidR="003F70E1" w:rsidRPr="00CC652E">
        <w:rPr>
          <w:rStyle w:val="Ppogrubienie"/>
          <w:b w:val="0"/>
        </w:rPr>
        <w:t xml:space="preserve">1. Wysokość kary pieniężnej wymierzonej w przypadkach, </w:t>
      </w:r>
      <w:r w:rsidR="003F70E1">
        <w:rPr>
          <w:rStyle w:val="Ppogrubienie"/>
          <w:b w:val="0"/>
        </w:rPr>
        <w:t>o których mowa w art. 35a pkt 1</w:t>
      </w:r>
      <w:r w:rsidR="00896872">
        <w:t>–</w:t>
      </w:r>
      <w:r w:rsidR="004F4A53" w:rsidRPr="00F15DB5">
        <w:t>3</w:t>
      </w:r>
      <w:r w:rsidR="003F70E1" w:rsidRPr="00F15DB5">
        <w:t>, 6, 8 i</w:t>
      </w:r>
      <w:r w:rsidR="003F70E1" w:rsidRPr="00CC652E">
        <w:rPr>
          <w:rStyle w:val="Ppogrubienie"/>
          <w:b w:val="0"/>
        </w:rPr>
        <w:t xml:space="preserve"> 11, wynosi 5000 zł.</w:t>
      </w:r>
      <w:r>
        <w:rPr>
          <w:rStyle w:val="Ppogrubienie"/>
          <w:b w:val="0"/>
        </w:rPr>
        <w:t>”</w:t>
      </w:r>
      <w:r w:rsidR="003F70E1" w:rsidRPr="00394D4D">
        <w:t>;</w:t>
      </w:r>
    </w:p>
    <w:p w14:paraId="6804B60A" w14:textId="4DC6B804" w:rsidR="004F4A53" w:rsidRDefault="00ED6D4F" w:rsidP="00495841">
      <w:pPr>
        <w:pStyle w:val="PKTpunkt"/>
        <w:keepNext/>
      </w:pPr>
      <w:r>
        <w:t>9</w:t>
      </w:r>
      <w:r w:rsidR="003F70E1" w:rsidRPr="00F15DB5">
        <w:t>)</w:t>
      </w:r>
      <w:r w:rsidR="00B04FA6">
        <w:rPr>
          <w:rStyle w:val="Ppogrubienie"/>
          <w:b w:val="0"/>
        </w:rPr>
        <w:tab/>
      </w:r>
      <w:r w:rsidR="003F70E1" w:rsidRPr="00DE50B6">
        <w:t>w art. 35d</w:t>
      </w:r>
      <w:r w:rsidR="004F4A53">
        <w:t>:</w:t>
      </w:r>
    </w:p>
    <w:p w14:paraId="6EACEF5D" w14:textId="5B8E5269" w:rsidR="004D0657" w:rsidRPr="00394211" w:rsidRDefault="004F4A53" w:rsidP="00394211">
      <w:pPr>
        <w:pStyle w:val="LITlitera"/>
      </w:pPr>
      <w:r w:rsidRPr="00394211">
        <w:t>a)</w:t>
      </w:r>
      <w:r w:rsidR="00FD75CC" w:rsidRPr="00394211">
        <w:tab/>
      </w:r>
      <w:r w:rsidR="003F70E1" w:rsidRPr="00394211">
        <w:t>w ust. 1 pkt 1 otrzymuje brzmienie:</w:t>
      </w:r>
    </w:p>
    <w:p w14:paraId="3FFC21E0" w14:textId="6A22A4EC" w:rsidR="004F4A53" w:rsidRDefault="00495841" w:rsidP="00E272BA">
      <w:pPr>
        <w:pStyle w:val="ZPKTODNONIKAzmpktodnonikaartykuempunktem"/>
      </w:pPr>
      <w:r>
        <w:rPr>
          <w:rStyle w:val="Ppogrubienie"/>
          <w:b w:val="0"/>
        </w:rPr>
        <w:t>„</w:t>
      </w:r>
      <w:r w:rsidR="003F70E1" w:rsidRPr="00E649CE">
        <w:rPr>
          <w:rStyle w:val="Ppogrubienie"/>
          <w:b w:val="0"/>
        </w:rPr>
        <w:t>1)</w:t>
      </w:r>
      <w:r w:rsidR="00FD75CC">
        <w:tab/>
      </w:r>
      <w:r w:rsidR="003F70E1" w:rsidRPr="001957C3">
        <w:t>podmiotom, o kt</w:t>
      </w:r>
      <w:r w:rsidR="003F70E1">
        <w:t>órych mowa w art. 35a w pkt 1–</w:t>
      </w:r>
      <w:r w:rsidR="004F4A53">
        <w:t xml:space="preserve">3, 5, </w:t>
      </w:r>
      <w:r w:rsidR="003F70E1">
        <w:t>6 i 9</w:t>
      </w:r>
      <w:r w:rsidR="00B04FA6">
        <w:t>–</w:t>
      </w:r>
      <w:r w:rsidR="003F70E1">
        <w:t>11</w:t>
      </w:r>
      <w:r w:rsidR="003F70E1" w:rsidRPr="001957C3">
        <w:t>, wojewódzki inspektor Inspekcji Handlowej właściwy ze względu na miejsce przeprowadzenia kontroli,</w:t>
      </w:r>
      <w:r>
        <w:t>”</w:t>
      </w:r>
      <w:r w:rsidR="004F4A53">
        <w:t>,</w:t>
      </w:r>
    </w:p>
    <w:p w14:paraId="0B02E54A" w14:textId="16EA0F55" w:rsidR="004F4A53" w:rsidRPr="00394211" w:rsidRDefault="004F4A53" w:rsidP="00495841">
      <w:pPr>
        <w:pStyle w:val="LITlitera"/>
        <w:keepNext/>
      </w:pPr>
      <w:r w:rsidRPr="00394211">
        <w:t>b)</w:t>
      </w:r>
      <w:r w:rsidR="00FD75CC" w:rsidRPr="00394211">
        <w:tab/>
      </w:r>
      <w:r w:rsidRPr="00394211">
        <w:t>ust. 2 otrzymuje brzmienie:</w:t>
      </w:r>
    </w:p>
    <w:p w14:paraId="7B67A397" w14:textId="5BA6B0AD" w:rsidR="004D0657" w:rsidRDefault="00495841" w:rsidP="00F15DB5">
      <w:pPr>
        <w:pStyle w:val="ZLITUSTzmustliter"/>
      </w:pPr>
      <w:r>
        <w:t>„</w:t>
      </w:r>
      <w:r w:rsidR="00777365">
        <w:t>2. W przypadku łącznego niewykonania obowiązków, o których mowa w art. 9b ust. 2 i art. 9c, wojewódzki inspektor Inspekcji Handlowej może wymierzyć łączną karę pieniężną w wysokości od 5 000 zł do 15 000 zł.</w:t>
      </w:r>
      <w:r>
        <w:t>”</w:t>
      </w:r>
      <w:r w:rsidR="00777365">
        <w:t>.</w:t>
      </w:r>
    </w:p>
    <w:p w14:paraId="51FBCBC5" w14:textId="56EFF816" w:rsidR="004D0657" w:rsidRPr="000A75DA" w:rsidRDefault="003F70E1" w:rsidP="00495841">
      <w:pPr>
        <w:pStyle w:val="ARTartustawynprozporzdzenia"/>
        <w:keepNext/>
      </w:pPr>
      <w:r w:rsidRPr="00495841">
        <w:rPr>
          <w:rStyle w:val="Ppogrubienie"/>
        </w:rPr>
        <w:t>Art.</w:t>
      </w:r>
      <w:r w:rsidR="00495841">
        <w:rPr>
          <w:rStyle w:val="Ppogrubienie"/>
        </w:rPr>
        <w:t> </w:t>
      </w:r>
      <w:r w:rsidR="00CC0E28" w:rsidRPr="00495841">
        <w:rPr>
          <w:rStyle w:val="Ppogrubienie"/>
        </w:rPr>
        <w:t>4</w:t>
      </w:r>
      <w:r w:rsidRPr="00495841">
        <w:rPr>
          <w:rStyle w:val="Ppogrubienie"/>
        </w:rPr>
        <w:t>.</w:t>
      </w:r>
      <w:r w:rsidRPr="00800B6F">
        <w:t xml:space="preserve"> </w:t>
      </w:r>
      <w:r w:rsidRPr="00DE50B6">
        <w:t xml:space="preserve">W </w:t>
      </w:r>
      <w:r w:rsidRPr="00EB3EB8">
        <w:t>ustawie</w:t>
      </w:r>
      <w:r w:rsidRPr="00DE50B6">
        <w:t xml:space="preserve"> z dnia 24 lipca 2015 r. o zmianie ustawy o systemie monitorowania i kontrolowania jakości paliw (Dz. U. poz. 1361) art. 3 otrzymuje brzmienie:</w:t>
      </w:r>
    </w:p>
    <w:p w14:paraId="43C51E68" w14:textId="361B2E54" w:rsidR="004D0657" w:rsidRDefault="00495841" w:rsidP="004D0657">
      <w:pPr>
        <w:pStyle w:val="ZARTzmartartykuempunktem"/>
      </w:pPr>
      <w:r>
        <w:t>„</w:t>
      </w:r>
      <w:r w:rsidR="003F70E1" w:rsidRPr="00DE50B6">
        <w:t xml:space="preserve">Art. 3. Minister właściwy do spraw energii wyda rozporządzenia, o których mowa w art. 3 ust. 2 pkt 5 i 6, art. 19a i art. 26a ustawy </w:t>
      </w:r>
      <w:r w:rsidR="00E36AE5">
        <w:t>zmienianej w art. 1, w brzmieniu nadanym niniejszą ustawą</w:t>
      </w:r>
      <w:r w:rsidR="003F70E1" w:rsidRPr="00DE50B6">
        <w:t>, nie później niż w terminie do dnia 31 grudnia 2022 r.</w:t>
      </w:r>
      <w:r>
        <w:t>”</w:t>
      </w:r>
      <w:r w:rsidR="003F70E1" w:rsidRPr="00DE50B6">
        <w:t>.</w:t>
      </w:r>
    </w:p>
    <w:p w14:paraId="14109B0F" w14:textId="4D20627C" w:rsidR="000549BF" w:rsidRPr="00800B6F" w:rsidRDefault="003D1E6D" w:rsidP="00495841">
      <w:pPr>
        <w:pStyle w:val="ARTartustawynprozporzdzenia"/>
        <w:keepNext/>
      </w:pPr>
      <w:r w:rsidRPr="00495841">
        <w:rPr>
          <w:rStyle w:val="Ppogrubienie"/>
        </w:rPr>
        <w:lastRenderedPageBreak/>
        <w:t>Art.</w:t>
      </w:r>
      <w:r w:rsidR="00495841">
        <w:rPr>
          <w:rStyle w:val="Ppogrubienie"/>
        </w:rPr>
        <w:t> </w:t>
      </w:r>
      <w:r w:rsidR="00C31A47" w:rsidRPr="00495841">
        <w:rPr>
          <w:rStyle w:val="Ppogrubienie"/>
        </w:rPr>
        <w:t>5</w:t>
      </w:r>
      <w:r w:rsidRPr="00495841">
        <w:rPr>
          <w:rStyle w:val="Ppogrubienie"/>
        </w:rPr>
        <w:t>.</w:t>
      </w:r>
      <w:r>
        <w:rPr>
          <w:rStyle w:val="Ppogrubienie"/>
        </w:rPr>
        <w:t xml:space="preserve"> </w:t>
      </w:r>
      <w:r w:rsidRPr="00F15DB5">
        <w:t xml:space="preserve">W ustawie z dnia </w:t>
      </w:r>
      <w:r w:rsidR="009B4DE3">
        <w:t>2</w:t>
      </w:r>
      <w:r w:rsidRPr="00F15DB5">
        <w:t>4 listopada 2017 r.</w:t>
      </w:r>
      <w:r w:rsidR="000549BF">
        <w:rPr>
          <w:rStyle w:val="Ppogrubienie"/>
        </w:rPr>
        <w:t xml:space="preserve"> </w:t>
      </w:r>
      <w:r w:rsidR="00425540" w:rsidRPr="00800B6F">
        <w:t>o zmianie ustawy o biokomponentach i biopaliwach ciek</w:t>
      </w:r>
      <w:r w:rsidR="00425540" w:rsidRPr="00800B6F">
        <w:rPr>
          <w:rFonts w:hint="eastAsia"/>
        </w:rPr>
        <w:t>ł</w:t>
      </w:r>
      <w:r w:rsidR="00425540" w:rsidRPr="00800B6F">
        <w:t xml:space="preserve">ych oraz niektórych innych ustaw (Dz. U. poz. </w:t>
      </w:r>
      <w:r w:rsidR="00425540">
        <w:t>2290</w:t>
      </w:r>
      <w:r w:rsidR="00425540" w:rsidRPr="00800B6F">
        <w:t xml:space="preserve">) </w:t>
      </w:r>
      <w:r w:rsidR="00A94F79">
        <w:t xml:space="preserve">w </w:t>
      </w:r>
      <w:r w:rsidR="001B2584">
        <w:t>art. 1 w pkt 11 w lit</w:t>
      </w:r>
      <w:r w:rsidR="00A842B3">
        <w:t>.</w:t>
      </w:r>
      <w:r w:rsidR="001B2584">
        <w:t xml:space="preserve"> b</w:t>
      </w:r>
      <w:r w:rsidR="000549BF" w:rsidRPr="00800B6F">
        <w:t xml:space="preserve"> </w:t>
      </w:r>
      <w:r w:rsidR="00A94F79">
        <w:t xml:space="preserve">dodawany </w:t>
      </w:r>
      <w:r w:rsidR="001B2584">
        <w:t xml:space="preserve">ust. 1e </w:t>
      </w:r>
      <w:r w:rsidR="000549BF" w:rsidRPr="00800B6F">
        <w:t>otrzymuje brzmienie:</w:t>
      </w:r>
    </w:p>
    <w:p w14:paraId="6ADCF3A1" w14:textId="757AFB14" w:rsidR="003D1E6D" w:rsidRPr="00F15DB5" w:rsidRDefault="00495841" w:rsidP="00F15DB5">
      <w:pPr>
        <w:pStyle w:val="ZUSTzmustartykuempunktem"/>
        <w:rPr>
          <w:rStyle w:val="Ppogrubienie"/>
          <w:b w:val="0"/>
        </w:rPr>
      </w:pPr>
      <w:r>
        <w:t>„</w:t>
      </w:r>
      <w:r w:rsidR="000549BF" w:rsidRPr="00800B6F">
        <w:t>1e. Minister właściwy do spraw energii określi, w drodze rozporządzenia, zawartoś</w:t>
      </w:r>
      <w:r w:rsidR="000549BF">
        <w:t>ć</w:t>
      </w:r>
      <w:r w:rsidR="000549BF" w:rsidRPr="00800B6F">
        <w:t xml:space="preserve"> biokomponentów</w:t>
      </w:r>
      <w:r w:rsidR="000549BF">
        <w:t>,</w:t>
      </w:r>
      <w:r w:rsidR="000549BF" w:rsidRPr="00800B6F">
        <w:t xml:space="preserve"> powstałych w wyniku </w:t>
      </w:r>
      <w:proofErr w:type="spellStart"/>
      <w:r w:rsidR="000549BF" w:rsidRPr="00800B6F">
        <w:t>współuwodornienia</w:t>
      </w:r>
      <w:proofErr w:type="spellEnd"/>
      <w:r w:rsidR="000549BF">
        <w:t xml:space="preserve">, w mieszaninie z węglowodorami z przerobu ropy naftowej, </w:t>
      </w:r>
      <w:r w:rsidR="000549BF" w:rsidRPr="00800B6F">
        <w:t>metodykę obliczania stopnia przereagowania biomasy</w:t>
      </w:r>
      <w:r w:rsidR="000549BF">
        <w:t xml:space="preserve"> oraz minimalny poziom przereagowania biomasy</w:t>
      </w:r>
      <w:r w:rsidR="00753527">
        <w:t>,</w:t>
      </w:r>
      <w:r w:rsidR="000549BF" w:rsidRPr="00800B6F">
        <w:t xml:space="preserve"> biorąc pod uwagę stan wiedzy technicznej w tym zakresie</w:t>
      </w:r>
      <w:r w:rsidR="007459E3">
        <w:t>,</w:t>
      </w:r>
      <w:r w:rsidR="000549BF">
        <w:t xml:space="preserve"> postanowienia właściwych norm </w:t>
      </w:r>
      <w:r w:rsidR="000549BF" w:rsidRPr="00DE50B6">
        <w:t>lub doświadczenia w stosowaniu</w:t>
      </w:r>
      <w:r w:rsidR="005E5230">
        <w:t xml:space="preserve"> biokomponentów</w:t>
      </w:r>
      <w:r w:rsidR="000549BF" w:rsidRPr="00DE50B6">
        <w:t>.</w:t>
      </w:r>
      <w:r>
        <w:t>”</w:t>
      </w:r>
      <w:r w:rsidR="001B2584">
        <w:t>.</w:t>
      </w:r>
    </w:p>
    <w:p w14:paraId="19974360" w14:textId="37470086" w:rsidR="00BE0700" w:rsidRPr="0056532F" w:rsidRDefault="00BE0700" w:rsidP="00495841">
      <w:pPr>
        <w:pStyle w:val="ARTartustawynprozporzdzenia"/>
        <w:keepNext/>
      </w:pPr>
      <w:r w:rsidRPr="00495841">
        <w:rPr>
          <w:rStyle w:val="Ppogrubienie"/>
        </w:rPr>
        <w:t>Art.</w:t>
      </w:r>
      <w:r w:rsidR="00495841">
        <w:rPr>
          <w:rStyle w:val="Ppogrubienie"/>
        </w:rPr>
        <w:t> </w:t>
      </w:r>
      <w:r w:rsidR="00C31A47" w:rsidRPr="00495841">
        <w:rPr>
          <w:rStyle w:val="Ppogrubienie"/>
        </w:rPr>
        <w:t>6</w:t>
      </w:r>
      <w:r w:rsidR="00802080" w:rsidRPr="00495841">
        <w:rPr>
          <w:rStyle w:val="Ppogrubienie"/>
        </w:rPr>
        <w:t>.</w:t>
      </w:r>
      <w:r>
        <w:t xml:space="preserve"> </w:t>
      </w:r>
      <w:r w:rsidRPr="0056532F">
        <w:t xml:space="preserve">W ustawie z dnia 11 stycznia 2018 r. o </w:t>
      </w:r>
      <w:proofErr w:type="spellStart"/>
      <w:r w:rsidRPr="0056532F">
        <w:t>elektromobilności</w:t>
      </w:r>
      <w:proofErr w:type="spellEnd"/>
      <w:r w:rsidRPr="0056532F">
        <w:t xml:space="preserve"> i paliwach alternatywnych (Dz. U. z 201</w:t>
      </w:r>
      <w:r w:rsidR="00A842B3">
        <w:t>9</w:t>
      </w:r>
      <w:r w:rsidRPr="0056532F">
        <w:t xml:space="preserve"> r. poz. </w:t>
      </w:r>
      <w:r w:rsidR="00A842B3">
        <w:t>1124</w:t>
      </w:r>
      <w:r w:rsidRPr="0056532F">
        <w:t>) wprowadza się następujące zmiany:</w:t>
      </w:r>
    </w:p>
    <w:p w14:paraId="16BB5065" w14:textId="35D2474A" w:rsidR="005C290C" w:rsidRDefault="00BE0700" w:rsidP="00495841">
      <w:pPr>
        <w:pStyle w:val="PKTpunkt"/>
        <w:keepNext/>
      </w:pPr>
      <w:r>
        <w:t>1)</w:t>
      </w:r>
      <w:r w:rsidR="00495841">
        <w:tab/>
      </w:r>
      <w:r w:rsidR="00937383">
        <w:t>w art. 35</w:t>
      </w:r>
      <w:r w:rsidR="00086B02">
        <w:t>:</w:t>
      </w:r>
    </w:p>
    <w:p w14:paraId="0CFB5C5B" w14:textId="6CB367A6" w:rsidR="00937383" w:rsidRDefault="005C290C" w:rsidP="00495841">
      <w:pPr>
        <w:pStyle w:val="LITlitera"/>
        <w:keepNext/>
      </w:pPr>
      <w:r>
        <w:t>a)</w:t>
      </w:r>
      <w:r>
        <w:tab/>
      </w:r>
      <w:r w:rsidR="00937383">
        <w:t xml:space="preserve">ust. </w:t>
      </w:r>
      <w:r w:rsidR="001B5C71">
        <w:t xml:space="preserve">2 </w:t>
      </w:r>
      <w:r w:rsidR="00937383">
        <w:t>otrzymuje brzmienie:</w:t>
      </w:r>
    </w:p>
    <w:p w14:paraId="715DBEF5" w14:textId="1E7B39C6" w:rsidR="00937383" w:rsidRPr="00635737" w:rsidRDefault="00495841" w:rsidP="00495841">
      <w:pPr>
        <w:pStyle w:val="ZLITUSTzmustliter"/>
        <w:keepNext/>
      </w:pPr>
      <w:r>
        <w:t>„</w:t>
      </w:r>
      <w:r w:rsidR="00937383" w:rsidRPr="00635737">
        <w:t>2.</w:t>
      </w:r>
      <w:r w:rsidR="00937383">
        <w:t xml:space="preserve"> </w:t>
      </w:r>
      <w:r w:rsidR="00937383" w:rsidRPr="00635737">
        <w:t>Jednostka samorządu terytorialnego, z wyłączeniem gmin i powiatów, których liczba mieszkańców nie przekracza 50</w:t>
      </w:r>
      <w:r w:rsidR="00F25FE8">
        <w:t xml:space="preserve"> </w:t>
      </w:r>
      <w:r w:rsidR="00937383" w:rsidRPr="00635737">
        <w:t>000:</w:t>
      </w:r>
    </w:p>
    <w:p w14:paraId="3473A71A" w14:textId="026327C5" w:rsidR="00937383" w:rsidRPr="00635737" w:rsidRDefault="00937383" w:rsidP="00F15DB5">
      <w:pPr>
        <w:pStyle w:val="ZLITPKTzmpktliter"/>
      </w:pPr>
      <w:r w:rsidRPr="00635737">
        <w:t>1)</w:t>
      </w:r>
      <w:r w:rsidR="00F66B84">
        <w:tab/>
      </w:r>
      <w:r w:rsidRPr="00635737">
        <w:t>wykonuje zadani</w:t>
      </w:r>
      <w:r>
        <w:t>a</w:t>
      </w:r>
      <w:r w:rsidRPr="00635737">
        <w:t xml:space="preserve"> publiczn</w:t>
      </w:r>
      <w:r w:rsidR="00A5200E">
        <w:t xml:space="preserve">e określone </w:t>
      </w:r>
      <w:r w:rsidR="005C290C">
        <w:t xml:space="preserve">w art. 7 </w:t>
      </w:r>
      <w:r>
        <w:t>ust. 1</w:t>
      </w:r>
      <w:r w:rsidR="001B5C71">
        <w:t xml:space="preserve"> </w:t>
      </w:r>
      <w:r w:rsidRPr="00F511E3">
        <w:t>ustawy z dnia 8 marca 1990 r. o samorządzie g</w:t>
      </w:r>
      <w:r>
        <w:t xml:space="preserve">minnym (Dz. U. </w:t>
      </w:r>
      <w:r w:rsidR="001B5C71">
        <w:t xml:space="preserve">z 2019 r. </w:t>
      </w:r>
      <w:r>
        <w:t>poz. 506), art. 4 ust. 1</w:t>
      </w:r>
      <w:r w:rsidRPr="00F511E3">
        <w:t xml:space="preserve"> ustawy </w:t>
      </w:r>
      <w:r>
        <w:t xml:space="preserve">z dnia </w:t>
      </w:r>
      <w:r w:rsidR="001B5C71">
        <w:t xml:space="preserve">5 czerwca 1998 r. </w:t>
      </w:r>
      <w:r w:rsidRPr="00F511E3">
        <w:t>o sam</w:t>
      </w:r>
      <w:r>
        <w:t>orządzie powiatowym (Dz. U.</w:t>
      </w:r>
      <w:r w:rsidRPr="00F511E3">
        <w:t xml:space="preserve"> </w:t>
      </w:r>
      <w:r w:rsidR="001B5C71">
        <w:t xml:space="preserve">z 2019 r. </w:t>
      </w:r>
      <w:r w:rsidRPr="00F511E3">
        <w:t>poz. 511)</w:t>
      </w:r>
      <w:r>
        <w:t xml:space="preserve"> albo art. </w:t>
      </w:r>
      <w:r w:rsidR="003905BE">
        <w:t xml:space="preserve">14 </w:t>
      </w:r>
      <w:r>
        <w:t xml:space="preserve">ust. </w:t>
      </w:r>
      <w:r w:rsidR="003905BE">
        <w:t xml:space="preserve">1 </w:t>
      </w:r>
      <w:r>
        <w:t>ustawy z</w:t>
      </w:r>
      <w:r w:rsidRPr="00BC36BD">
        <w:t xml:space="preserve"> dnia 5</w:t>
      </w:r>
      <w:r>
        <w:t xml:space="preserve"> </w:t>
      </w:r>
      <w:r w:rsidRPr="00BC36BD">
        <w:t>czerwca 1998</w:t>
      </w:r>
      <w:r>
        <w:t xml:space="preserve"> </w:t>
      </w:r>
      <w:r w:rsidRPr="00BC36BD">
        <w:t>r.</w:t>
      </w:r>
      <w:r>
        <w:t xml:space="preserve"> o samorządzie </w:t>
      </w:r>
      <w:r w:rsidRPr="00BC36BD">
        <w:t>województwa</w:t>
      </w:r>
      <w:r>
        <w:t xml:space="preserve"> (Dz. U. </w:t>
      </w:r>
      <w:r w:rsidR="001B5C71">
        <w:t xml:space="preserve">z 2019 r. </w:t>
      </w:r>
      <w:r w:rsidRPr="00BC36BD">
        <w:t>poz. 512</w:t>
      </w:r>
      <w:r>
        <w:t>)</w:t>
      </w:r>
      <w:r w:rsidRPr="00635737">
        <w:t>, z wyłączeniem publiczne</w:t>
      </w:r>
      <w:r w:rsidR="005C290C">
        <w:t xml:space="preserve">go transportu zbiorowego, przy </w:t>
      </w:r>
      <w:r w:rsidRPr="00635737">
        <w:t>wykorzystaniu co najmniej 30% pojazdów  elektrycznych  lub  pojazdów napędzanych gazem ziemnym lub</w:t>
      </w:r>
    </w:p>
    <w:p w14:paraId="53DE7213" w14:textId="33B47CD7" w:rsidR="00937383" w:rsidRDefault="00937383" w:rsidP="00F15DB5">
      <w:pPr>
        <w:pStyle w:val="ZLITPKTzmpktliter"/>
      </w:pPr>
      <w:r w:rsidRPr="00635737">
        <w:t>2)</w:t>
      </w:r>
      <w:r w:rsidR="00F66B84">
        <w:tab/>
      </w:r>
      <w:r w:rsidRPr="00635737">
        <w:t>zleca wykonywanie zada</w:t>
      </w:r>
      <w:r>
        <w:t xml:space="preserve">ń </w:t>
      </w:r>
      <w:r w:rsidRPr="00635737">
        <w:t>publiczn</w:t>
      </w:r>
      <w:r>
        <w:t>ych, o których mowa w pkt 1</w:t>
      </w:r>
      <w:r w:rsidRPr="00635737">
        <w:t>, z wyłączeniem publicznego transportu zb</w:t>
      </w:r>
      <w:r w:rsidR="005C290C">
        <w:t xml:space="preserve">iorowego, podmiotowi, </w:t>
      </w:r>
      <w:r w:rsidR="001B5C71">
        <w:t xml:space="preserve">którego </w:t>
      </w:r>
      <w:r w:rsidRPr="00635737">
        <w:t>co najmniej 30% floty pojazdów użytkowanych przy wykonywaniu tego zadania stanowią pojazdy elektryczne lub pojazdy napędzane gazem ziemnym</w:t>
      </w:r>
      <w:r w:rsidR="001B5C71">
        <w:t>.</w:t>
      </w:r>
      <w:r w:rsidR="00495841">
        <w:t>”</w:t>
      </w:r>
      <w:r w:rsidR="00086B02">
        <w:t>,</w:t>
      </w:r>
    </w:p>
    <w:p w14:paraId="62F332C3" w14:textId="74233834" w:rsidR="00F66B84" w:rsidRDefault="005C290C" w:rsidP="00495841">
      <w:pPr>
        <w:pStyle w:val="LITlitera"/>
        <w:keepNext/>
      </w:pPr>
      <w:r>
        <w:t>b)</w:t>
      </w:r>
      <w:r>
        <w:tab/>
      </w:r>
      <w:r w:rsidR="00F66B84">
        <w:t>dodaje się ust. 3 w brzmieniu</w:t>
      </w:r>
      <w:r w:rsidR="001B5C71">
        <w:t>:</w:t>
      </w:r>
    </w:p>
    <w:p w14:paraId="40D3E1B7" w14:textId="101F11EB" w:rsidR="00937383" w:rsidRDefault="00495841" w:rsidP="00F15DB5">
      <w:pPr>
        <w:pStyle w:val="ZLITUSTzmustliter"/>
      </w:pPr>
      <w:r>
        <w:t>„</w:t>
      </w:r>
      <w:r w:rsidR="00937383">
        <w:t>3. Przepisu ust. 2 pkt 2 nie stosuje się do zlecania wykonania zadania publicznego,</w:t>
      </w:r>
      <w:r w:rsidR="00937383" w:rsidRPr="00F511E3">
        <w:t xml:space="preserve"> którego wartość nie przekracza równowartości kwoty 30 000 </w:t>
      </w:r>
      <w:r w:rsidR="00456819">
        <w:t>euro</w:t>
      </w:r>
      <w:r w:rsidR="00937383">
        <w:t xml:space="preserve"> </w:t>
      </w:r>
      <w:r w:rsidR="00937383" w:rsidRPr="00F511E3">
        <w:t>wyrażonej w złotych</w:t>
      </w:r>
      <w:r w:rsidR="00937383">
        <w:t>.</w:t>
      </w:r>
      <w:r>
        <w:t>”</w:t>
      </w:r>
      <w:r w:rsidR="00086B02">
        <w:t>;</w:t>
      </w:r>
    </w:p>
    <w:p w14:paraId="31147A54" w14:textId="590E652E" w:rsidR="00FB3112" w:rsidRDefault="005C290C" w:rsidP="00495841">
      <w:pPr>
        <w:pStyle w:val="PKTpunkt"/>
        <w:keepNext/>
      </w:pPr>
      <w:r>
        <w:t>2</w:t>
      </w:r>
      <w:r w:rsidR="00937383">
        <w:t>)</w:t>
      </w:r>
      <w:r w:rsidR="00937383">
        <w:tab/>
      </w:r>
      <w:r w:rsidR="00FB3112">
        <w:t>w art. 41:</w:t>
      </w:r>
    </w:p>
    <w:p w14:paraId="5424A09B" w14:textId="076D5876" w:rsidR="00B04C38" w:rsidRDefault="00FB3112" w:rsidP="00F15DB5">
      <w:pPr>
        <w:pStyle w:val="LITlitera"/>
      </w:pPr>
      <w:r>
        <w:t>a)</w:t>
      </w:r>
      <w:r w:rsidR="00B04FA6">
        <w:tab/>
      </w:r>
      <w:r w:rsidR="004335E7">
        <w:t xml:space="preserve">w </w:t>
      </w:r>
      <w:r w:rsidR="00B04C38">
        <w:t>ust. 1 pkt 3 otrzymuje brzmienie:</w:t>
      </w:r>
    </w:p>
    <w:p w14:paraId="4126283A" w14:textId="58A6FA1A" w:rsidR="00B04C38" w:rsidRDefault="00495841" w:rsidP="00F15DB5">
      <w:pPr>
        <w:pStyle w:val="LITlitera"/>
      </w:pPr>
      <w:r>
        <w:lastRenderedPageBreak/>
        <w:t>„</w:t>
      </w:r>
      <w:r w:rsidR="00394211">
        <w:t>3)</w:t>
      </w:r>
      <w:r w:rsidR="00394211">
        <w:tab/>
      </w:r>
      <w:r w:rsidR="00B04C38">
        <w:t>na terenie placówki handlowej prowadzącej sprzedaż pojazdów silnikowych – przez przedsiębiorcę wykonującego działalność gospodarczą w tym zakresie.</w:t>
      </w:r>
      <w:r>
        <w:t>”</w:t>
      </w:r>
      <w:r w:rsidR="00B04C38">
        <w:t>;</w:t>
      </w:r>
    </w:p>
    <w:p w14:paraId="36F875A5" w14:textId="7299B8FC" w:rsidR="00FB3112" w:rsidRDefault="00B04C38" w:rsidP="00495841">
      <w:pPr>
        <w:pStyle w:val="LITlitera"/>
        <w:keepNext/>
      </w:pPr>
      <w:r>
        <w:t xml:space="preserve">b) </w:t>
      </w:r>
      <w:r w:rsidR="00FB3112">
        <w:t xml:space="preserve">po </w:t>
      </w:r>
      <w:r w:rsidR="00FB3112" w:rsidRPr="00FB3112">
        <w:t>ust</w:t>
      </w:r>
      <w:r w:rsidR="00FB3112">
        <w:t>. 2 dodaje się ust. 2a w brzmieniu:</w:t>
      </w:r>
    </w:p>
    <w:p w14:paraId="0037D7F1" w14:textId="0844D5A7" w:rsidR="00FB3112" w:rsidRPr="00394211" w:rsidRDefault="00495841" w:rsidP="00495841">
      <w:pPr>
        <w:pStyle w:val="ZLITUSTzmustliter"/>
      </w:pPr>
      <w:r>
        <w:t>„</w:t>
      </w:r>
      <w:r w:rsidR="00FB3112" w:rsidRPr="00394211">
        <w:t xml:space="preserve">2a. Podmiot świadczący usługę tankowania pojazdu samochodowego paliwem alternatywnym, innym niż wymienione w ust. 2, oznacza miejsce tankowania pojazdu samochodowego w sposób jednoznacznie wskazujący na możliwość tankowania </w:t>
      </w:r>
      <w:r w:rsidR="00EA0DB4" w:rsidRPr="00394211">
        <w:t xml:space="preserve">pojazdu </w:t>
      </w:r>
      <w:r w:rsidR="00FB3112" w:rsidRPr="00394211">
        <w:t xml:space="preserve"> paliw</w:t>
      </w:r>
      <w:r w:rsidR="00A2727C" w:rsidRPr="00394211">
        <w:t>em</w:t>
      </w:r>
      <w:r w:rsidR="00FB3112" w:rsidRPr="00394211">
        <w:t xml:space="preserve"> alternatywn</w:t>
      </w:r>
      <w:r w:rsidR="00A2727C" w:rsidRPr="00394211">
        <w:t>ym danego rodzaju</w:t>
      </w:r>
      <w:r w:rsidR="00251587">
        <w:t>.</w:t>
      </w:r>
      <w:r>
        <w:t>”</w:t>
      </w:r>
      <w:r w:rsidR="00FB3112" w:rsidRPr="00394211">
        <w:t>;</w:t>
      </w:r>
    </w:p>
    <w:p w14:paraId="02D97AC9" w14:textId="4BE4A2F3" w:rsidR="00FB3112" w:rsidRDefault="00B04C38" w:rsidP="00495841">
      <w:pPr>
        <w:pStyle w:val="LITlitera"/>
        <w:keepNext/>
      </w:pPr>
      <w:r>
        <w:t>c</w:t>
      </w:r>
      <w:r w:rsidR="00FB3112">
        <w:t>)</w:t>
      </w:r>
      <w:r w:rsidR="00B04FA6">
        <w:tab/>
      </w:r>
      <w:r w:rsidR="0044014F">
        <w:t xml:space="preserve">ust. 6 </w:t>
      </w:r>
      <w:r w:rsidR="00FB3112" w:rsidRPr="00FB3112">
        <w:t>otrzymuje brzmienie:</w:t>
      </w:r>
    </w:p>
    <w:p w14:paraId="7B0AA92F" w14:textId="4BAC4C3E" w:rsidR="0044014F" w:rsidRPr="0044014F" w:rsidRDefault="00495841" w:rsidP="00495841">
      <w:pPr>
        <w:pStyle w:val="ZLITUSTzmustliter"/>
        <w:keepNext/>
      </w:pPr>
      <w:r>
        <w:t>„</w:t>
      </w:r>
      <w:r w:rsidR="0044014F" w:rsidRPr="0044014F">
        <w:t xml:space="preserve">6. Minister właściwy do spraw energii określi, w drodze rozporządzenia, </w:t>
      </w:r>
      <w:r w:rsidR="00846D0E">
        <w:t xml:space="preserve">szczegółowy </w:t>
      </w:r>
      <w:r w:rsidR="0044014F" w:rsidRPr="0044014F">
        <w:t>sposób:</w:t>
      </w:r>
    </w:p>
    <w:p w14:paraId="63097B5D" w14:textId="06301742" w:rsidR="0044014F" w:rsidRPr="0044014F" w:rsidRDefault="0044014F" w:rsidP="00495841">
      <w:pPr>
        <w:pStyle w:val="ZLITPKTzmpktliter"/>
      </w:pPr>
      <w:r w:rsidRPr="0044014F">
        <w:t>1)</w:t>
      </w:r>
      <w:r w:rsidR="00B04FA6">
        <w:tab/>
      </w:r>
      <w:r w:rsidRPr="0044014F">
        <w:t>formułowania i udostępniania informacji</w:t>
      </w:r>
      <w:r w:rsidR="006D7B99">
        <w:t>,</w:t>
      </w:r>
      <w:r w:rsidRPr="0044014F">
        <w:t xml:space="preserve"> o których mowa w ust. 1,</w:t>
      </w:r>
    </w:p>
    <w:p w14:paraId="7DCE9265" w14:textId="7DF8F5E5" w:rsidR="0044014F" w:rsidRPr="0044014F" w:rsidRDefault="0044014F" w:rsidP="00495841">
      <w:pPr>
        <w:pStyle w:val="ZLITPKTzmpktliter"/>
      </w:pPr>
      <w:r w:rsidRPr="0044014F">
        <w:t>2)</w:t>
      </w:r>
      <w:r w:rsidR="00B04FA6">
        <w:tab/>
      </w:r>
      <w:r w:rsidRPr="0044014F">
        <w:t>oznakowania miejsc tankowania lub ładowania pojazdu samochodowego paliwem alternatywnym, w tym urządzeń służących do tankowania lub ładowania,</w:t>
      </w:r>
    </w:p>
    <w:p w14:paraId="78D3374E" w14:textId="0DA36DFC" w:rsidR="0044014F" w:rsidRPr="0044014F" w:rsidRDefault="0044014F" w:rsidP="00495841">
      <w:pPr>
        <w:pStyle w:val="ZLITPKTzmpktliter"/>
        <w:keepNext/>
      </w:pPr>
      <w:r w:rsidRPr="0044014F">
        <w:t>3)</w:t>
      </w:r>
      <w:r w:rsidR="00B04FA6">
        <w:tab/>
      </w:r>
      <w:r w:rsidRPr="0044014F">
        <w:t xml:space="preserve">porównywania cen paliw alternatywnych z cenami benzyny silnikowej oraz oleju napędowego, o których mowa w art. 2 </w:t>
      </w:r>
      <w:r w:rsidR="00AE59FC">
        <w:t xml:space="preserve">ust. 1 </w:t>
      </w:r>
      <w:r w:rsidRPr="0044014F">
        <w:t>pkt 4 ustawy z dnia 25 sierpnia 2006 r. o systemie monitorowania i kontrolowania jakości paliw</w:t>
      </w:r>
    </w:p>
    <w:p w14:paraId="59FDAD09" w14:textId="0E6E5B20" w:rsidR="0044014F" w:rsidRPr="0044014F" w:rsidRDefault="0044014F" w:rsidP="00495841">
      <w:pPr>
        <w:pStyle w:val="ZLITCZWSPLITwPKTzmczciwsplitwpktliter"/>
      </w:pPr>
      <w:r w:rsidRPr="0044014F">
        <w:t xml:space="preserve">– biorąc pod uwagę konieczność udzielania użytkownikom pojazdów samochodowych kompletnych informacji w zakresie poszczególnych rodzajów paliw alternatywnych oraz zapewnienia przejrzystości danych porównywanych cen paliw, a </w:t>
      </w:r>
      <w:r w:rsidR="00885DC1">
        <w:rPr>
          <w:rStyle w:val="Ppogrubienie"/>
          <w:b w:val="0"/>
        </w:rPr>
        <w:t xml:space="preserve">w przypadku, gdy zostały wydane odpowiednie </w:t>
      </w:r>
      <w:r w:rsidR="00885DC1" w:rsidRPr="00CC652E">
        <w:rPr>
          <w:rStyle w:val="Ppogrubienie"/>
          <w:b w:val="0"/>
        </w:rPr>
        <w:t>Polski</w:t>
      </w:r>
      <w:r w:rsidR="00885DC1">
        <w:rPr>
          <w:rStyle w:val="Ppogrubienie"/>
          <w:b w:val="0"/>
        </w:rPr>
        <w:t>e</w:t>
      </w:r>
      <w:r w:rsidR="00885DC1" w:rsidRPr="00CC652E">
        <w:rPr>
          <w:rStyle w:val="Ppogrubienie"/>
          <w:b w:val="0"/>
        </w:rPr>
        <w:t xml:space="preserve"> Norm</w:t>
      </w:r>
      <w:r w:rsidR="00885DC1">
        <w:rPr>
          <w:rStyle w:val="Ppogrubienie"/>
          <w:b w:val="0"/>
        </w:rPr>
        <w:t xml:space="preserve">y, </w:t>
      </w:r>
      <w:r w:rsidR="00885DC1" w:rsidRPr="00CC652E">
        <w:rPr>
          <w:rStyle w:val="Ppogrubienie"/>
          <w:b w:val="0"/>
        </w:rPr>
        <w:t xml:space="preserve">także </w:t>
      </w:r>
      <w:r w:rsidR="00885DC1">
        <w:rPr>
          <w:rStyle w:val="Ppogrubienie"/>
          <w:b w:val="0"/>
        </w:rPr>
        <w:t xml:space="preserve">ich </w:t>
      </w:r>
      <w:r w:rsidR="00885DC1" w:rsidRPr="00CC652E">
        <w:rPr>
          <w:rStyle w:val="Ppogrubienie"/>
          <w:b w:val="0"/>
        </w:rPr>
        <w:t>postanowienia.</w:t>
      </w:r>
      <w:r w:rsidR="00495841">
        <w:t>”</w:t>
      </w:r>
      <w:r w:rsidRPr="0044014F">
        <w:t>;</w:t>
      </w:r>
    </w:p>
    <w:p w14:paraId="5B007E6F" w14:textId="2492C691" w:rsidR="00BE0700" w:rsidRDefault="005C290C" w:rsidP="00495841">
      <w:pPr>
        <w:pStyle w:val="PKTpunkt"/>
        <w:keepNext/>
      </w:pPr>
      <w:r>
        <w:t>3</w:t>
      </w:r>
      <w:r w:rsidR="00FB3112">
        <w:t>)</w:t>
      </w:r>
      <w:r w:rsidR="00B04FA6">
        <w:tab/>
      </w:r>
      <w:r w:rsidR="00BE0700">
        <w:t>w art. 68</w:t>
      </w:r>
      <w:r w:rsidR="002D7447">
        <w:t xml:space="preserve"> ust. 1–3 otrzymują brzmienie</w:t>
      </w:r>
      <w:r w:rsidR="00BE0700">
        <w:t>:</w:t>
      </w:r>
    </w:p>
    <w:p w14:paraId="28C2299C" w14:textId="3A84FF5A" w:rsidR="00BE0700" w:rsidRPr="00F24A66" w:rsidRDefault="00495841" w:rsidP="00495841">
      <w:pPr>
        <w:pStyle w:val="ZUSTzmustartykuempunktem"/>
        <w:keepNext/>
      </w:pPr>
      <w:r>
        <w:t>„</w:t>
      </w:r>
      <w:r w:rsidR="00BE0700" w:rsidRPr="00F24A66">
        <w:t>1. Naczelny lub centralny organ administracji państwowej, o którym mowa w art. 34, zapewnia, aby udział pojazdów elektrycznych we flocie użytkowanych pojazdów wynosił co najmniej:</w:t>
      </w:r>
    </w:p>
    <w:p w14:paraId="3BC31C97" w14:textId="6D853D35" w:rsidR="00BE0700" w:rsidRPr="00F24A66" w:rsidRDefault="00BE0700" w:rsidP="00F15DB5">
      <w:pPr>
        <w:pStyle w:val="ZPKTzmpktartykuempunktem"/>
      </w:pPr>
      <w:r w:rsidRPr="00F24A66">
        <w:t>1)</w:t>
      </w:r>
      <w:r w:rsidR="002D7447">
        <w:tab/>
      </w:r>
      <w:r w:rsidRPr="00F24A66">
        <w:t>10% –</w:t>
      </w:r>
      <w:r w:rsidR="00B04FA6">
        <w:t xml:space="preserve"> </w:t>
      </w:r>
      <w:r w:rsidRPr="00F24A66">
        <w:t xml:space="preserve">od </w:t>
      </w:r>
      <w:r w:rsidR="00B0075D">
        <w:t xml:space="preserve">dnia </w:t>
      </w:r>
      <w:r w:rsidRPr="00F24A66">
        <w:t>1</w:t>
      </w:r>
      <w:r>
        <w:t xml:space="preserve"> </w:t>
      </w:r>
      <w:r w:rsidR="00785935">
        <w:t>stycznia 2022</w:t>
      </w:r>
      <w:r w:rsidRPr="00F24A66">
        <w:t xml:space="preserve"> r.;</w:t>
      </w:r>
    </w:p>
    <w:p w14:paraId="472C9B4E" w14:textId="6B3CF6CC" w:rsidR="00BE0700" w:rsidRPr="00F24A66" w:rsidRDefault="00BE0700" w:rsidP="00F15DB5">
      <w:pPr>
        <w:pStyle w:val="ZPKTzmpktartykuempunktem"/>
      </w:pPr>
      <w:r w:rsidRPr="00F24A66">
        <w:t>2)</w:t>
      </w:r>
      <w:r w:rsidR="002D7447">
        <w:tab/>
      </w:r>
      <w:r w:rsidRPr="00F24A66">
        <w:t>20% –</w:t>
      </w:r>
      <w:r w:rsidR="00B04FA6">
        <w:t xml:space="preserve"> </w:t>
      </w:r>
      <w:r w:rsidRPr="00F24A66">
        <w:t xml:space="preserve">od </w:t>
      </w:r>
      <w:r w:rsidR="00B0075D">
        <w:t xml:space="preserve">dnia </w:t>
      </w:r>
      <w:r w:rsidRPr="00F24A66">
        <w:t>1stycznia 2023</w:t>
      </w:r>
      <w:r w:rsidR="00C116D3">
        <w:t xml:space="preserve"> </w:t>
      </w:r>
      <w:r w:rsidRPr="00F24A66">
        <w:t>r</w:t>
      </w:r>
      <w:r w:rsidR="001B1F0E">
        <w:t>.</w:t>
      </w:r>
    </w:p>
    <w:p w14:paraId="0DF3F941" w14:textId="714A8AAE" w:rsidR="00BE0700" w:rsidRPr="00F24A66" w:rsidRDefault="00BE0700" w:rsidP="00F15DB5">
      <w:pPr>
        <w:pStyle w:val="ZUSTzmustartykuempunktem"/>
      </w:pPr>
      <w:r w:rsidRPr="00F24A66">
        <w:t>2. Jednostka samorządu terytorialnego, o której mowa w art. 35 ust. 1, zapewnia, aby udział pojazdów elektrycznych we flocie użytkowan</w:t>
      </w:r>
      <w:r w:rsidR="00785935">
        <w:t xml:space="preserve">ych pojazdów, od </w:t>
      </w:r>
      <w:r w:rsidR="004469E0">
        <w:t xml:space="preserve">dnia </w:t>
      </w:r>
      <w:r w:rsidR="00785935">
        <w:t>1 stycznia 2022</w:t>
      </w:r>
      <w:r w:rsidRPr="00F24A66">
        <w:t xml:space="preserve"> r., wynosił co najmniej 10%.</w:t>
      </w:r>
    </w:p>
    <w:p w14:paraId="229A23EF" w14:textId="40EC2585" w:rsidR="00BE0700" w:rsidRDefault="00BE0700" w:rsidP="00F15DB5">
      <w:pPr>
        <w:pStyle w:val="ZUSTzmustartykuempunktem"/>
      </w:pPr>
      <w:r w:rsidRPr="00F24A66">
        <w:t>3. Jednostka samorządu terytorialnego, o której mowa w art. 35</w:t>
      </w:r>
      <w:r w:rsidR="00785935">
        <w:t xml:space="preserve"> ust. 2, od dnia 1 stycznia 2022</w:t>
      </w:r>
      <w:r w:rsidRPr="00F24A66">
        <w:t xml:space="preserve"> r., wykonuje lub zleca wykonywanie zada</w:t>
      </w:r>
      <w:r w:rsidR="001B5C71">
        <w:t>ń</w:t>
      </w:r>
      <w:r w:rsidRPr="00F24A66">
        <w:t xml:space="preserve"> publiczn</w:t>
      </w:r>
      <w:r w:rsidR="001B5C71">
        <w:t xml:space="preserve">ych, o których mowa </w:t>
      </w:r>
      <w:r w:rsidR="001B5C71">
        <w:lastRenderedPageBreak/>
        <w:t xml:space="preserve">w art. 35 ust. </w:t>
      </w:r>
      <w:r w:rsidR="00C116D3">
        <w:t xml:space="preserve">2 </w:t>
      </w:r>
      <w:r w:rsidR="001B5C71">
        <w:t xml:space="preserve">pkt 1, </w:t>
      </w:r>
      <w:r w:rsidRPr="00F24A66">
        <w:t>podmiotowi, którego udział pojazdów elektrycznych lub pojazdów napędzanych gazem ziemnym we flocie pojazdów użytkowanych przy wykonywaniu tego zadania wynosi co najmniej 10%.</w:t>
      </w:r>
      <w:r w:rsidR="00495841">
        <w:t>”</w:t>
      </w:r>
      <w:r w:rsidR="00620A4D">
        <w:t>;</w:t>
      </w:r>
    </w:p>
    <w:p w14:paraId="0E614605" w14:textId="6CA4D9D1" w:rsidR="00BE0700" w:rsidRPr="0056532F" w:rsidRDefault="00E7357F" w:rsidP="00495841">
      <w:pPr>
        <w:pStyle w:val="PKTpunkt"/>
        <w:keepNext/>
      </w:pPr>
      <w:r>
        <w:t>4</w:t>
      </w:r>
      <w:r w:rsidR="00BE0700" w:rsidRPr="0056532F">
        <w:t>)</w:t>
      </w:r>
      <w:r w:rsidR="00B04FA6">
        <w:tab/>
      </w:r>
      <w:r w:rsidR="00BE0700" w:rsidRPr="0056532F">
        <w:t>art. 76 otrzymuje brzmienie:</w:t>
      </w:r>
    </w:p>
    <w:p w14:paraId="4894FCEC" w14:textId="3CF5C144" w:rsidR="00215090" w:rsidRDefault="00495841" w:rsidP="00BE0700">
      <w:pPr>
        <w:pStyle w:val="ZARTzmartartykuempunktem"/>
      </w:pPr>
      <w:r>
        <w:t>„</w:t>
      </w:r>
      <w:r w:rsidR="00A53FD2">
        <w:t xml:space="preserve">Art. 76. </w:t>
      </w:r>
      <w:r w:rsidR="00215090">
        <w:t>1</w:t>
      </w:r>
      <w:r w:rsidR="00BE0700">
        <w:t xml:space="preserve">. </w:t>
      </w:r>
      <w:r w:rsidR="00BE0700" w:rsidRPr="002C0B29">
        <w:t xml:space="preserve">Umowy zawarte przez naczelny i centralny organ administracji państwowej z podmiotem zapewniającym obsługę gospodarczą w zakresie transportu </w:t>
      </w:r>
      <w:r w:rsidR="00785935">
        <w:t>wygasają z dniem 31 grudnia 2021</w:t>
      </w:r>
      <w:r w:rsidR="00215090">
        <w:t xml:space="preserve"> r., jeżeli nie zapewniają wykorzystania pojazdów elektrycznych na poziomie określonym w art. 68 ust. 1.</w:t>
      </w:r>
    </w:p>
    <w:p w14:paraId="7AB2783B" w14:textId="2B259D62" w:rsidR="00BE0700" w:rsidRDefault="00215090" w:rsidP="00BE0700">
      <w:pPr>
        <w:pStyle w:val="ZARTzmartartykuempunktem"/>
      </w:pPr>
      <w:r>
        <w:t xml:space="preserve">2. </w:t>
      </w:r>
      <w:r w:rsidRPr="00215090">
        <w:t>Umowy zawarte przez jednostki samorządu terytorialnego na wykon</w:t>
      </w:r>
      <w:r w:rsidR="001B5C71">
        <w:t>ywa</w:t>
      </w:r>
      <w:r w:rsidRPr="00215090">
        <w:t>nie zada</w:t>
      </w:r>
      <w:r w:rsidR="001B5C71">
        <w:t>ń</w:t>
      </w:r>
      <w:r w:rsidRPr="00215090">
        <w:t xml:space="preserve"> publiczn</w:t>
      </w:r>
      <w:r w:rsidR="001B5C71">
        <w:t>ych, o których mowa w art. 35 ust. 2 pkt 1</w:t>
      </w:r>
      <w:r w:rsidRPr="00215090">
        <w:t xml:space="preserve">, z wyłączeniem publicznego transportu zbiorowego, </w:t>
      </w:r>
      <w:r w:rsidR="00785935">
        <w:t>wygasają z dniem 31 grudnia 2021</w:t>
      </w:r>
      <w:r w:rsidRPr="00215090">
        <w:t xml:space="preserve"> r., jeżeli nie zapewniają wykorzystania pojazdów elektrycznych lub pojazdów napędzanych gazem ziemnym na poziomie określonym w art. 68 ust. 3.</w:t>
      </w:r>
      <w:r w:rsidR="00495841">
        <w:t>”</w:t>
      </w:r>
      <w:r w:rsidR="002D7447">
        <w:t>.</w:t>
      </w:r>
    </w:p>
    <w:p w14:paraId="3B458763" w14:textId="27A95E57" w:rsidR="008716F6" w:rsidRDefault="003F70E1" w:rsidP="004D0657">
      <w:pPr>
        <w:pStyle w:val="ARTartustawynprozporzdzenia"/>
      </w:pPr>
      <w:r w:rsidRPr="00495841">
        <w:rPr>
          <w:rStyle w:val="Ppogrubienie"/>
        </w:rPr>
        <w:t>Art.</w:t>
      </w:r>
      <w:r w:rsidR="00495841">
        <w:rPr>
          <w:rStyle w:val="Ppogrubienie"/>
        </w:rPr>
        <w:t> </w:t>
      </w:r>
      <w:r w:rsidR="00C31A47" w:rsidRPr="00495841">
        <w:rPr>
          <w:rStyle w:val="Ppogrubienie"/>
        </w:rPr>
        <w:t>7</w:t>
      </w:r>
      <w:r w:rsidRPr="00495841">
        <w:rPr>
          <w:rStyle w:val="Ppogrubienie"/>
        </w:rPr>
        <w:t>.</w:t>
      </w:r>
      <w:r w:rsidRPr="00800B6F">
        <w:t xml:space="preserve"> W ustawie z dnia 6 czerwca 2018 r. o zmianie ustawy o biokomponentach i biopaliwach ciek</w:t>
      </w:r>
      <w:r w:rsidRPr="00800B6F">
        <w:rPr>
          <w:rFonts w:hint="eastAsia"/>
        </w:rPr>
        <w:t>ł</w:t>
      </w:r>
      <w:r w:rsidRPr="00800B6F">
        <w:t>ych oraz niektórych innych ustaw (Dz. U. poz. 1356</w:t>
      </w:r>
      <w:r w:rsidR="00134B00">
        <w:t xml:space="preserve"> i 2533 oraz z 2019 </w:t>
      </w:r>
      <w:r w:rsidR="00251587">
        <w:t xml:space="preserve">r. </w:t>
      </w:r>
      <w:r w:rsidR="00134B00">
        <w:t>poz. 412</w:t>
      </w:r>
      <w:r w:rsidRPr="00800B6F">
        <w:t xml:space="preserve">) </w:t>
      </w:r>
      <w:r w:rsidR="00451611">
        <w:t>uc</w:t>
      </w:r>
      <w:r w:rsidR="00785935">
        <w:t>h</w:t>
      </w:r>
      <w:r w:rsidR="00451611">
        <w:t xml:space="preserve">yla się </w:t>
      </w:r>
      <w:r>
        <w:t>art. 15</w:t>
      </w:r>
      <w:r w:rsidR="000549BF">
        <w:t>.</w:t>
      </w:r>
    </w:p>
    <w:p w14:paraId="5138E6BC" w14:textId="18BE0CF0" w:rsidR="004D0657" w:rsidRPr="00DE50B6" w:rsidRDefault="003F70E1" w:rsidP="004D0657">
      <w:pPr>
        <w:pStyle w:val="ARTartustawynprozporzdzenia"/>
      </w:pPr>
      <w:r w:rsidRPr="00495841">
        <w:rPr>
          <w:rStyle w:val="Ppogrubienie"/>
        </w:rPr>
        <w:t>Art.</w:t>
      </w:r>
      <w:r w:rsidR="00495841">
        <w:rPr>
          <w:rStyle w:val="Ppogrubienie"/>
        </w:rPr>
        <w:t> </w:t>
      </w:r>
      <w:r w:rsidR="0009377F" w:rsidRPr="00495841">
        <w:rPr>
          <w:rStyle w:val="Ppogrubienie"/>
        </w:rPr>
        <w:t>8</w:t>
      </w:r>
      <w:r w:rsidRPr="00495841">
        <w:rPr>
          <w:rStyle w:val="Ppogrubienie"/>
        </w:rPr>
        <w:t>.</w:t>
      </w:r>
      <w:r w:rsidRPr="00DE50B6">
        <w:t xml:space="preserve"> Udział </w:t>
      </w:r>
      <w:proofErr w:type="spellStart"/>
      <w:r w:rsidRPr="00DE50B6">
        <w:t>biowęglowodorów</w:t>
      </w:r>
      <w:proofErr w:type="spellEnd"/>
      <w:r w:rsidRPr="00DE50B6">
        <w:t xml:space="preserve"> ciekłych wykorzystanych przez podmiot realizujący Narodowy Cel Wskaźnikowy do realizacji obowiązku, o którym mowa w art. 23 ust. 1 ustawy zmienianej w art. 1, liczony według wartości opałowej w ogólnej ilości paliw ciekłych i biopaliw ciekłych stosowanych w transporcie drogowym i kolejowym, rozporządzanych przez dokonanie jakiejkolwiek czynności prawnej lub faktycznej na terytorium Rzeczypospolitej Polskiej przez podmiot realizujący Narodowy Cel Wskaźnikowy lub zużywanych przez ten podmiot na potrzeby własne na tym terytorium, nie może przekroczyć</w:t>
      </w:r>
      <w:r w:rsidR="00314AC3">
        <w:t xml:space="preserve"> </w:t>
      </w:r>
      <w:r w:rsidRPr="00DE50B6">
        <w:t>0,45% w latach</w:t>
      </w:r>
      <w:r w:rsidR="0034175A">
        <w:t xml:space="preserve"> </w:t>
      </w:r>
      <w:r w:rsidRPr="00DE50B6">
        <w:t>2020–2022.</w:t>
      </w:r>
    </w:p>
    <w:p w14:paraId="0EF8AD9D" w14:textId="66B5E752" w:rsidR="004D0657" w:rsidRPr="00800B6F" w:rsidRDefault="003F70E1" w:rsidP="00495841">
      <w:pPr>
        <w:pStyle w:val="ARTartustawynprozporzdzenia"/>
        <w:keepNext/>
      </w:pPr>
      <w:r w:rsidRPr="00495841">
        <w:rPr>
          <w:rStyle w:val="Ppogrubienie"/>
        </w:rPr>
        <w:t>Art.</w:t>
      </w:r>
      <w:r w:rsidR="00495841">
        <w:rPr>
          <w:rStyle w:val="Ppogrubienie"/>
        </w:rPr>
        <w:t> </w:t>
      </w:r>
      <w:r w:rsidR="0009377F" w:rsidRPr="00495841">
        <w:rPr>
          <w:rStyle w:val="Ppogrubienie"/>
        </w:rPr>
        <w:t>9</w:t>
      </w:r>
      <w:r w:rsidRPr="00495841">
        <w:rPr>
          <w:rStyle w:val="Ppogrubienie"/>
        </w:rPr>
        <w:t>.</w:t>
      </w:r>
      <w:r w:rsidRPr="00800B6F">
        <w:t xml:space="preserve"> Na lata 2021</w:t>
      </w:r>
      <w:r w:rsidR="00AD09D4">
        <w:t>–</w:t>
      </w:r>
      <w:r w:rsidRPr="00800B6F">
        <w:t>2024 ustala się następującą wysokość Narodow</w:t>
      </w:r>
      <w:r w:rsidR="007D5BC9">
        <w:t>ego</w:t>
      </w:r>
      <w:r w:rsidRPr="00800B6F">
        <w:t xml:space="preserve"> Cel</w:t>
      </w:r>
      <w:r w:rsidR="007D5BC9">
        <w:t>u</w:t>
      </w:r>
      <w:r w:rsidRPr="00800B6F">
        <w:t xml:space="preserve"> Wskaźnikow</w:t>
      </w:r>
      <w:r w:rsidR="007D5BC9">
        <w:t>ego</w:t>
      </w:r>
      <w:r w:rsidRPr="00800B6F">
        <w:t>:</w:t>
      </w:r>
    </w:p>
    <w:p w14:paraId="7529286A" w14:textId="56BF14A4" w:rsidR="004D0657" w:rsidRPr="00800B6F" w:rsidRDefault="003F70E1" w:rsidP="004D0657">
      <w:pPr>
        <w:pStyle w:val="PKTpunkt"/>
      </w:pPr>
      <w:r>
        <w:t>1)</w:t>
      </w:r>
      <w:r>
        <w:tab/>
      </w:r>
      <w:r w:rsidRPr="00800B6F">
        <w:t>8,</w:t>
      </w:r>
      <w:r w:rsidR="008A1A35">
        <w:t>7</w:t>
      </w:r>
      <w:r w:rsidRPr="00800B6F">
        <w:t>%</w:t>
      </w:r>
      <w:r>
        <w:t xml:space="preserve"> – </w:t>
      </w:r>
      <w:r w:rsidRPr="00800B6F">
        <w:t>na 2021 r.;</w:t>
      </w:r>
    </w:p>
    <w:p w14:paraId="4700562E" w14:textId="7B87B862" w:rsidR="004D0657" w:rsidRPr="00800B6F" w:rsidRDefault="003F70E1" w:rsidP="004D0657">
      <w:pPr>
        <w:pStyle w:val="PKTpunkt"/>
      </w:pPr>
      <w:r>
        <w:t>2)</w:t>
      </w:r>
      <w:r>
        <w:tab/>
      </w:r>
      <w:r w:rsidRPr="00800B6F">
        <w:t>8,</w:t>
      </w:r>
      <w:r w:rsidR="008A1A35">
        <w:t>8</w:t>
      </w:r>
      <w:r w:rsidRPr="00800B6F">
        <w:t xml:space="preserve">% </w:t>
      </w:r>
      <w:r>
        <w:t xml:space="preserve">– </w:t>
      </w:r>
      <w:r w:rsidRPr="00800B6F">
        <w:t>na 2022 r.;</w:t>
      </w:r>
    </w:p>
    <w:p w14:paraId="72F6FD4C" w14:textId="77777777" w:rsidR="004D0657" w:rsidRPr="00800B6F" w:rsidRDefault="003F70E1" w:rsidP="004D0657">
      <w:pPr>
        <w:pStyle w:val="PKTpunkt"/>
      </w:pPr>
      <w:r>
        <w:t>3)</w:t>
      </w:r>
      <w:r>
        <w:tab/>
      </w:r>
      <w:r w:rsidRPr="00800B6F">
        <w:t xml:space="preserve">8,9% </w:t>
      </w:r>
      <w:r>
        <w:t>–</w:t>
      </w:r>
      <w:r w:rsidRPr="00800B6F">
        <w:t xml:space="preserve"> na 2023 r.;</w:t>
      </w:r>
    </w:p>
    <w:p w14:paraId="08603D9B" w14:textId="52FE57DD" w:rsidR="004D0657" w:rsidRPr="00800B6F" w:rsidRDefault="003F70E1" w:rsidP="004D0657">
      <w:pPr>
        <w:pStyle w:val="PKTpunkt"/>
      </w:pPr>
      <w:r>
        <w:t>4)</w:t>
      </w:r>
      <w:r>
        <w:tab/>
      </w:r>
      <w:r w:rsidRPr="00800B6F">
        <w:t xml:space="preserve">9,1% </w:t>
      </w:r>
      <w:r>
        <w:t>–</w:t>
      </w:r>
      <w:r w:rsidRPr="00800B6F">
        <w:t xml:space="preserve"> na 2024 r.</w:t>
      </w:r>
    </w:p>
    <w:p w14:paraId="6F28137C" w14:textId="7D4B094E" w:rsidR="004D0657" w:rsidRPr="00800B6F" w:rsidRDefault="003F70E1" w:rsidP="004D0657">
      <w:pPr>
        <w:pStyle w:val="ARTartustawynprozporzdzenia"/>
      </w:pPr>
      <w:r w:rsidRPr="00495841">
        <w:rPr>
          <w:rStyle w:val="Ppogrubienie"/>
        </w:rPr>
        <w:t>Art.</w:t>
      </w:r>
      <w:r w:rsidR="00495841">
        <w:rPr>
          <w:rStyle w:val="Ppogrubienie"/>
        </w:rPr>
        <w:t> </w:t>
      </w:r>
      <w:r w:rsidR="00C31A47" w:rsidRPr="00495841">
        <w:rPr>
          <w:rStyle w:val="Ppogrubienie"/>
        </w:rPr>
        <w:t>1</w:t>
      </w:r>
      <w:r w:rsidR="0009377F" w:rsidRPr="00495841">
        <w:rPr>
          <w:rStyle w:val="Ppogrubienie"/>
        </w:rPr>
        <w:t>0</w:t>
      </w:r>
      <w:r w:rsidRPr="00495841">
        <w:rPr>
          <w:rStyle w:val="Ppogrubienie"/>
        </w:rPr>
        <w:t>.</w:t>
      </w:r>
      <w:r w:rsidRPr="00800B6F">
        <w:t xml:space="preserve"> Udział biokomponentów wytworzonych z surowców określonych w załączniku nr 1 do ustawy zmienianej w art. 1, liczony według wartości opałowej, w ogólnej ilości paliw </w:t>
      </w:r>
      <w:r w:rsidRPr="00800B6F">
        <w:lastRenderedPageBreak/>
        <w:t>ciekłych i biopaliw ciekłych stosowanych w transporcie drogowym i kolejowym, rozporządzanych przez dokonanie jakiejkolwiek czynności prawnej lub faktycznej na terytorium Rzeczypospolitej Polskiej przez podmiot realizujący Narodowy Cel Wskaźnikowy lub zużywanych przez ten podmiot na potrzeby własne na tym terytorium, nie może przekroczyć 0,45% w latach 2020</w:t>
      </w:r>
      <w:r w:rsidR="00A53FD2">
        <w:t>–</w:t>
      </w:r>
      <w:r w:rsidRPr="00800B6F">
        <w:t>2022.</w:t>
      </w:r>
    </w:p>
    <w:p w14:paraId="2DFDA2A7" w14:textId="3E20FBFD" w:rsidR="004D0657" w:rsidRPr="00800B6F" w:rsidRDefault="003F70E1" w:rsidP="004D0657">
      <w:pPr>
        <w:pStyle w:val="ARTartustawynprozporzdzenia"/>
      </w:pPr>
      <w:r w:rsidRPr="00495841">
        <w:rPr>
          <w:rStyle w:val="Ppogrubienie"/>
        </w:rPr>
        <w:t>Art.</w:t>
      </w:r>
      <w:r w:rsidR="00495841">
        <w:rPr>
          <w:rStyle w:val="Ppogrubienie"/>
        </w:rPr>
        <w:t> </w:t>
      </w:r>
      <w:r w:rsidR="005925D5" w:rsidRPr="00495841">
        <w:rPr>
          <w:rStyle w:val="Ppogrubienie"/>
        </w:rPr>
        <w:t>1</w:t>
      </w:r>
      <w:r w:rsidR="0009377F" w:rsidRPr="00495841">
        <w:rPr>
          <w:rStyle w:val="Ppogrubienie"/>
        </w:rPr>
        <w:t>1</w:t>
      </w:r>
      <w:r w:rsidRPr="00495841">
        <w:rPr>
          <w:rStyle w:val="Ppogrubienie"/>
        </w:rPr>
        <w:t>.</w:t>
      </w:r>
      <w:r w:rsidRPr="00800B6F">
        <w:t xml:space="preserve"> Na lata 2020</w:t>
      </w:r>
      <w:r w:rsidR="00304016">
        <w:t>–</w:t>
      </w:r>
      <w:r w:rsidRPr="00800B6F">
        <w:t>2022 wysokość współczynników redukcyjnych, o których mowa w art. 23 ust. 4 ustawy zmienianej w art. 1, wynosi 0,8</w:t>
      </w:r>
      <w:r w:rsidR="003E6747">
        <w:t>2</w:t>
      </w:r>
      <w:r w:rsidRPr="00800B6F">
        <w:t>.</w:t>
      </w:r>
    </w:p>
    <w:p w14:paraId="7655AC6B" w14:textId="39172A7A" w:rsidR="004D0657" w:rsidRPr="00800B6F" w:rsidRDefault="003F70E1" w:rsidP="00495841">
      <w:pPr>
        <w:pStyle w:val="ARTartustawynprozporzdzenia"/>
        <w:keepNext/>
      </w:pPr>
      <w:r w:rsidRPr="00495841">
        <w:rPr>
          <w:rStyle w:val="Ppogrubienie"/>
        </w:rPr>
        <w:t>Art.</w:t>
      </w:r>
      <w:r w:rsidR="00495841">
        <w:rPr>
          <w:rStyle w:val="Ppogrubienie"/>
        </w:rPr>
        <w:t> </w:t>
      </w:r>
      <w:r w:rsidR="0009377F" w:rsidRPr="00495841">
        <w:rPr>
          <w:rStyle w:val="Ppogrubienie"/>
        </w:rPr>
        <w:t>12</w:t>
      </w:r>
      <w:r w:rsidRPr="00495841">
        <w:rPr>
          <w:rStyle w:val="Ppogrubienie"/>
        </w:rPr>
        <w:t>.</w:t>
      </w:r>
      <w:r w:rsidRPr="00800B6F">
        <w:t xml:space="preserve"> Minimalny udział biokomponentów, o którym mowa w art. 23b ust. 1 ustawy zmienianej w art. 1:</w:t>
      </w:r>
    </w:p>
    <w:p w14:paraId="4FC47736" w14:textId="2BEB9548" w:rsidR="004D0657" w:rsidRPr="00800B6F" w:rsidRDefault="003F70E1" w:rsidP="004D0657">
      <w:pPr>
        <w:pStyle w:val="PKTpunkt"/>
      </w:pPr>
      <w:r>
        <w:t>1)</w:t>
      </w:r>
      <w:r>
        <w:tab/>
      </w:r>
      <w:r w:rsidR="003E6747" w:rsidRPr="00800B6F">
        <w:t>w benzynach silnikowych</w:t>
      </w:r>
      <w:r w:rsidR="003E6747">
        <w:t xml:space="preserve"> </w:t>
      </w:r>
      <w:r w:rsidR="00425540">
        <w:t xml:space="preserve">wynosi </w:t>
      </w:r>
      <w:r>
        <w:t>3</w:t>
      </w:r>
      <w:r w:rsidRPr="00800B6F">
        <w:t>,</w:t>
      </w:r>
      <w:r>
        <w:t>20</w:t>
      </w:r>
      <w:r w:rsidRPr="00800B6F">
        <w:t>%</w:t>
      </w:r>
      <w:r w:rsidR="00425540">
        <w:t xml:space="preserve"> </w:t>
      </w:r>
      <w:r w:rsidR="00304016">
        <w:t>–</w:t>
      </w:r>
      <w:r w:rsidR="001B2584">
        <w:t xml:space="preserve"> </w:t>
      </w:r>
      <w:r w:rsidR="00425540">
        <w:t xml:space="preserve">w </w:t>
      </w:r>
      <w:r w:rsidR="003E6747">
        <w:t>lata</w:t>
      </w:r>
      <w:r w:rsidR="00425540">
        <w:t>ch</w:t>
      </w:r>
      <w:r w:rsidR="003E6747">
        <w:t xml:space="preserve"> 2020</w:t>
      </w:r>
      <w:r w:rsidR="00A53FD2">
        <w:t>–</w:t>
      </w:r>
      <w:r w:rsidR="003E6747">
        <w:t>2022</w:t>
      </w:r>
      <w:r w:rsidRPr="00800B6F">
        <w:t>;</w:t>
      </w:r>
    </w:p>
    <w:p w14:paraId="0F78ADA1" w14:textId="15C8FC9A" w:rsidR="007B15A5" w:rsidRDefault="003F70E1" w:rsidP="00495841">
      <w:pPr>
        <w:pStyle w:val="PKTpunkt"/>
        <w:keepNext/>
      </w:pPr>
      <w:r w:rsidRPr="00800B6F">
        <w:t>2)</w:t>
      </w:r>
      <w:r>
        <w:tab/>
      </w:r>
      <w:r w:rsidR="003E6747" w:rsidRPr="00800B6F">
        <w:t>w oleju napędowym</w:t>
      </w:r>
      <w:r w:rsidR="00425540">
        <w:t xml:space="preserve"> wynosi:</w:t>
      </w:r>
    </w:p>
    <w:p w14:paraId="5B3E94CF" w14:textId="027D94ED" w:rsidR="007B15A5" w:rsidRDefault="007B15A5" w:rsidP="00565F9D">
      <w:pPr>
        <w:pStyle w:val="LITlitera"/>
      </w:pPr>
      <w:r>
        <w:t>a)</w:t>
      </w:r>
      <w:r>
        <w:tab/>
      </w:r>
      <w:r w:rsidR="003F70E1">
        <w:t>4</w:t>
      </w:r>
      <w:r w:rsidR="003F70E1" w:rsidRPr="00800B6F">
        <w:t>,</w:t>
      </w:r>
      <w:r w:rsidR="003E6747">
        <w:t>9</w:t>
      </w:r>
      <w:r w:rsidR="003F70E1">
        <w:t>0</w:t>
      </w:r>
      <w:r w:rsidR="003F70E1" w:rsidRPr="00800B6F">
        <w:t xml:space="preserve">% </w:t>
      </w:r>
      <w:r>
        <w:t xml:space="preserve">– </w:t>
      </w:r>
      <w:r w:rsidR="003E6747">
        <w:t>w 2020 r.,</w:t>
      </w:r>
    </w:p>
    <w:p w14:paraId="40F46301" w14:textId="26C70132" w:rsidR="007B15A5" w:rsidRDefault="007B15A5" w:rsidP="00565F9D">
      <w:pPr>
        <w:pStyle w:val="LITlitera"/>
      </w:pPr>
      <w:r>
        <w:t>b)</w:t>
      </w:r>
      <w:r>
        <w:tab/>
      </w:r>
      <w:r w:rsidR="003E6747">
        <w:t xml:space="preserve">4,95% </w:t>
      </w:r>
      <w:r>
        <w:t xml:space="preserve">– </w:t>
      </w:r>
      <w:r w:rsidR="003E6747">
        <w:t>w 2021 r.</w:t>
      </w:r>
      <w:r>
        <w:t>,</w:t>
      </w:r>
    </w:p>
    <w:p w14:paraId="3F1E33A6" w14:textId="2EA2BD32" w:rsidR="004D0657" w:rsidRDefault="007B15A5" w:rsidP="00565F9D">
      <w:pPr>
        <w:pStyle w:val="LITlitera"/>
      </w:pPr>
      <w:r>
        <w:t>c)</w:t>
      </w:r>
      <w:r>
        <w:tab/>
      </w:r>
      <w:r w:rsidR="003E6747">
        <w:t xml:space="preserve">5,00% </w:t>
      </w:r>
      <w:r>
        <w:t xml:space="preserve">– </w:t>
      </w:r>
      <w:r w:rsidR="003E6747">
        <w:t>w 2022 r.</w:t>
      </w:r>
    </w:p>
    <w:p w14:paraId="61654C44" w14:textId="4A258FD3" w:rsidR="001E743C" w:rsidRPr="00800B6F" w:rsidRDefault="001E743C" w:rsidP="00E272BA">
      <w:pPr>
        <w:pStyle w:val="ARTartustawynprozporzdzenia"/>
      </w:pPr>
      <w:r w:rsidRPr="00495841">
        <w:rPr>
          <w:rStyle w:val="Ppogrubienie"/>
        </w:rPr>
        <w:t>Art.</w:t>
      </w:r>
      <w:r w:rsidR="00495841">
        <w:rPr>
          <w:rStyle w:val="Ppogrubienie"/>
        </w:rPr>
        <w:t> </w:t>
      </w:r>
      <w:r w:rsidRPr="00495841">
        <w:rPr>
          <w:rStyle w:val="Ppogrubienie"/>
        </w:rPr>
        <w:t>13.</w:t>
      </w:r>
      <w:r>
        <w:t xml:space="preserve"> Do umów</w:t>
      </w:r>
      <w:r w:rsidR="00A25C8A">
        <w:t xml:space="preserve"> kontraktacji</w:t>
      </w:r>
      <w:r>
        <w:t xml:space="preserve">, o których mowa w art. 12 </w:t>
      </w:r>
      <w:r w:rsidR="00304016">
        <w:t>ust. 2 ustawy zmienianej w art. </w:t>
      </w:r>
      <w:r>
        <w:t>1</w:t>
      </w:r>
      <w:r w:rsidR="00FC4795">
        <w:t>, zawartych przed dniem wejścia w życie niniejszej ustawy, stosuje się przepisy dotychczasowe.</w:t>
      </w:r>
    </w:p>
    <w:p w14:paraId="79D9E4CC" w14:textId="74BF50B1" w:rsidR="00F07A0F" w:rsidRDefault="00F07A0F">
      <w:pPr>
        <w:pStyle w:val="ARTartustawynprozporzdzenia"/>
      </w:pPr>
      <w:r w:rsidRPr="00495841">
        <w:rPr>
          <w:rStyle w:val="Ppogrubienie"/>
        </w:rPr>
        <w:t>Art.</w:t>
      </w:r>
      <w:r w:rsidR="00495841">
        <w:rPr>
          <w:rStyle w:val="Ppogrubienie"/>
        </w:rPr>
        <w:t> </w:t>
      </w:r>
      <w:r w:rsidR="00D834F2" w:rsidRPr="00495841">
        <w:rPr>
          <w:rStyle w:val="Ppogrubienie"/>
        </w:rPr>
        <w:t>14</w:t>
      </w:r>
      <w:r w:rsidRPr="00495841">
        <w:rPr>
          <w:rStyle w:val="Ppogrubienie"/>
        </w:rPr>
        <w:t>.</w:t>
      </w:r>
      <w:r w:rsidRPr="00DE50B6">
        <w:t xml:space="preserve"> </w:t>
      </w:r>
      <w:r>
        <w:t xml:space="preserve">Dotychczasowe przepisy </w:t>
      </w:r>
      <w:r w:rsidR="00E3342C">
        <w:t xml:space="preserve">wykonawcze </w:t>
      </w:r>
      <w:r>
        <w:t>wydane na podstawie art. 22 ust. 5</w:t>
      </w:r>
      <w:r w:rsidR="00B20D98">
        <w:t xml:space="preserve"> </w:t>
      </w:r>
      <w:r>
        <w:t>ustawy zmienianej w art. 1</w:t>
      </w:r>
      <w:r w:rsidR="00763898">
        <w:t xml:space="preserve">, w brzmieniu dotychczasowym, </w:t>
      </w:r>
      <w:r>
        <w:t xml:space="preserve">zachowują moc do dnia wejścia w życie </w:t>
      </w:r>
      <w:r w:rsidRPr="00871E32">
        <w:t xml:space="preserve">przepisów </w:t>
      </w:r>
      <w:r w:rsidR="00825E72">
        <w:t xml:space="preserve">wykonawczych </w:t>
      </w:r>
      <w:r w:rsidRPr="00871E32">
        <w:t xml:space="preserve">wydanych </w:t>
      </w:r>
      <w:r w:rsidR="00763898" w:rsidRPr="00871E32">
        <w:t xml:space="preserve">na podstawie art. 22 ust. 5 </w:t>
      </w:r>
      <w:r>
        <w:t xml:space="preserve">ustawy zmienianej w art. 1, w brzmieniu nadanym niniejszą ustawą, nie dłużej jednak niż </w:t>
      </w:r>
      <w:r w:rsidR="002673E3">
        <w:t>12</w:t>
      </w:r>
      <w:r w:rsidR="00763898">
        <w:t xml:space="preserve"> </w:t>
      </w:r>
      <w:r>
        <w:t>miesięcy od dnia wejści</w:t>
      </w:r>
      <w:r w:rsidR="007D5BC9">
        <w:t>a</w:t>
      </w:r>
      <w:r>
        <w:t xml:space="preserve"> w życie </w:t>
      </w:r>
      <w:r w:rsidRPr="00DE50B6">
        <w:t>niniejszej ustawy, i mogą być zmieniane</w:t>
      </w:r>
      <w:r>
        <w:t>.</w:t>
      </w:r>
    </w:p>
    <w:p w14:paraId="3C6283B3" w14:textId="6F57DC97" w:rsidR="002673E3" w:rsidRDefault="002673E3" w:rsidP="002673E3">
      <w:pPr>
        <w:pStyle w:val="ARTartustawynprozporzdzenia"/>
      </w:pPr>
      <w:r w:rsidRPr="00495841">
        <w:rPr>
          <w:rStyle w:val="Ppogrubienie"/>
        </w:rPr>
        <w:t>Art.</w:t>
      </w:r>
      <w:r w:rsidR="00495841">
        <w:rPr>
          <w:rStyle w:val="Ppogrubienie"/>
        </w:rPr>
        <w:t> </w:t>
      </w:r>
      <w:r w:rsidR="007044F4" w:rsidRPr="00495841">
        <w:rPr>
          <w:rStyle w:val="Ppogrubienie"/>
        </w:rPr>
        <w:t>15</w:t>
      </w:r>
      <w:r w:rsidRPr="00495841">
        <w:rPr>
          <w:rStyle w:val="Ppogrubienie"/>
        </w:rPr>
        <w:t>.</w:t>
      </w:r>
      <w:r w:rsidRPr="00DE50B6">
        <w:t xml:space="preserve"> </w:t>
      </w:r>
      <w:r>
        <w:t xml:space="preserve">Dotychczasowe przepisy wykonawcze wydane na podstawie </w:t>
      </w:r>
      <w:r w:rsidR="007044F4">
        <w:t xml:space="preserve">art. </w:t>
      </w:r>
      <w:r>
        <w:t xml:space="preserve">22 ust. 6 ustawy zmienianej w art. 1, w brzmieniu dotychczasowym, zachowują moc do dnia wejścia w życie przepisów </w:t>
      </w:r>
      <w:r w:rsidR="00825E72">
        <w:t xml:space="preserve">wykonawczych </w:t>
      </w:r>
      <w:r>
        <w:t xml:space="preserve">wydanych na podstawie art. 22 ust. 6 ustawy zmienianej w art. 1, w brzmieniu nadanym niniejszą ustawą, nie dłużej jednak niż 36 miesięcy od dnia </w:t>
      </w:r>
      <w:r w:rsidR="004E5990">
        <w:t xml:space="preserve">wejścia </w:t>
      </w:r>
      <w:r>
        <w:t xml:space="preserve">w życie </w:t>
      </w:r>
      <w:r w:rsidRPr="00DE50B6">
        <w:t>niniejszej ustawy, i mogą być zmieniane</w:t>
      </w:r>
      <w:r>
        <w:t>.</w:t>
      </w:r>
    </w:p>
    <w:p w14:paraId="77FDD8D7" w14:textId="2B7CCA95" w:rsidR="0060211C" w:rsidRDefault="0060211C" w:rsidP="0060211C">
      <w:pPr>
        <w:pStyle w:val="ARTartustawynprozporzdzenia"/>
      </w:pPr>
      <w:r w:rsidRPr="00495841">
        <w:rPr>
          <w:rStyle w:val="Ppogrubienie"/>
        </w:rPr>
        <w:t>Art.</w:t>
      </w:r>
      <w:r w:rsidR="00495841">
        <w:rPr>
          <w:rStyle w:val="Ppogrubienie"/>
        </w:rPr>
        <w:t> </w:t>
      </w:r>
      <w:r w:rsidR="00AA31DE" w:rsidRPr="00495841">
        <w:rPr>
          <w:rStyle w:val="Ppogrubienie"/>
        </w:rPr>
        <w:t>16</w:t>
      </w:r>
      <w:r w:rsidRPr="00495841">
        <w:rPr>
          <w:rStyle w:val="Ppogrubienie"/>
        </w:rPr>
        <w:t>.</w:t>
      </w:r>
      <w:r w:rsidRPr="00800B6F">
        <w:t xml:space="preserve"> Do oceny</w:t>
      </w:r>
      <w:r w:rsidR="00861813">
        <w:t xml:space="preserve"> </w:t>
      </w:r>
      <w:r w:rsidRPr="00800B6F">
        <w:t xml:space="preserve">realizacji </w:t>
      </w:r>
      <w:r w:rsidR="00861813">
        <w:t xml:space="preserve">obowiązku, </w:t>
      </w:r>
      <w:r w:rsidRPr="00800B6F">
        <w:t>o którym mowa w art. 23b ust. 1 ustawy zmienianej w art. 1</w:t>
      </w:r>
      <w:r>
        <w:t>,</w:t>
      </w:r>
      <w:r w:rsidRPr="00800B6F">
        <w:t xml:space="preserve"> w brzmieniu dotychczasowym, </w:t>
      </w:r>
      <w:r w:rsidR="00861813">
        <w:t xml:space="preserve">za lata 2018 i 2019, </w:t>
      </w:r>
      <w:r>
        <w:t>oraz do kar pieniężnych z tytułu niezrealizowania tego obowiązku</w:t>
      </w:r>
      <w:r w:rsidR="00861813">
        <w:t>,</w:t>
      </w:r>
      <w:r w:rsidR="00EF4F10">
        <w:t xml:space="preserve"> </w:t>
      </w:r>
      <w:r w:rsidRPr="00800B6F">
        <w:t>stosuje się przepisy dotychczasowe.</w:t>
      </w:r>
    </w:p>
    <w:p w14:paraId="018C955B" w14:textId="2B7C1200" w:rsidR="004D0657" w:rsidRDefault="003F70E1" w:rsidP="004D0657">
      <w:pPr>
        <w:pStyle w:val="ARTartustawynprozporzdzenia"/>
      </w:pPr>
      <w:r w:rsidRPr="00495841">
        <w:rPr>
          <w:rStyle w:val="Ppogrubienie"/>
        </w:rPr>
        <w:lastRenderedPageBreak/>
        <w:t>Art.</w:t>
      </w:r>
      <w:r w:rsidR="00495841">
        <w:rPr>
          <w:rStyle w:val="Ppogrubienie"/>
        </w:rPr>
        <w:t> </w:t>
      </w:r>
      <w:r w:rsidR="00AA31DE" w:rsidRPr="00495841">
        <w:rPr>
          <w:rStyle w:val="Ppogrubienie"/>
        </w:rPr>
        <w:t>17</w:t>
      </w:r>
      <w:r w:rsidRPr="00495841">
        <w:rPr>
          <w:rStyle w:val="Ppogrubienie"/>
        </w:rPr>
        <w:t>.</w:t>
      </w:r>
      <w:r w:rsidRPr="00800B6F">
        <w:t xml:space="preserve"> Dotychczasowe przepisy wykonawcze wydane na podstawie art. 25 ust. 3 ustawy zmienianej w art. 1</w:t>
      </w:r>
      <w:r w:rsidR="002673E3">
        <w:t>, w brzmieniu dotychczasowym,</w:t>
      </w:r>
      <w:r w:rsidRPr="00800B6F">
        <w:t xml:space="preserve"> zachowują moc do dnia wejścia w życie przepisów wykonawczych wydanych na podstawie art. 41 ust. 6 </w:t>
      </w:r>
      <w:r>
        <w:t xml:space="preserve">ustawy </w:t>
      </w:r>
      <w:r w:rsidRPr="00800B6F">
        <w:t>z</w:t>
      </w:r>
      <w:r w:rsidR="002673E3">
        <w:t xml:space="preserve">mienianej w art. </w:t>
      </w:r>
      <w:r w:rsidR="0013635C">
        <w:t>6</w:t>
      </w:r>
      <w:r w:rsidR="00983504">
        <w:t>,</w:t>
      </w:r>
      <w:r w:rsidR="002673E3">
        <w:t xml:space="preserve"> w brzmieniu nadanym niniejszą ustawą</w:t>
      </w:r>
      <w:r w:rsidRPr="00800B6F">
        <w:t xml:space="preserve">, nie dłużej jednak niż przez 18 miesięcy od dnia </w:t>
      </w:r>
      <w:r w:rsidR="00A0779B">
        <w:t xml:space="preserve">wejścia </w:t>
      </w:r>
      <w:r w:rsidRPr="00800B6F">
        <w:t>w życie niniejszej ustawy, i mogą być zmieniane.</w:t>
      </w:r>
    </w:p>
    <w:p w14:paraId="31D0C6DD" w14:textId="00E4D640" w:rsidR="000B1D40" w:rsidRDefault="000B1D40" w:rsidP="00E3342C">
      <w:pPr>
        <w:pStyle w:val="ARTartustawynprozporzdzenia"/>
      </w:pPr>
      <w:r w:rsidRPr="00495841">
        <w:rPr>
          <w:rStyle w:val="Ppogrubienie"/>
        </w:rPr>
        <w:t>Art.</w:t>
      </w:r>
      <w:r w:rsidR="00495841">
        <w:rPr>
          <w:rStyle w:val="Ppogrubienie"/>
        </w:rPr>
        <w:t> </w:t>
      </w:r>
      <w:r w:rsidR="00F15EC3" w:rsidRPr="00495841">
        <w:rPr>
          <w:rStyle w:val="Ppogrubienie"/>
        </w:rPr>
        <w:t>18</w:t>
      </w:r>
      <w:r w:rsidRPr="00495841">
        <w:rPr>
          <w:rStyle w:val="Ppogrubienie"/>
        </w:rPr>
        <w:t>.</w:t>
      </w:r>
      <w:r>
        <w:t xml:space="preserve"> </w:t>
      </w:r>
      <w:r w:rsidR="0083680C">
        <w:t xml:space="preserve">1. </w:t>
      </w:r>
      <w:r w:rsidRPr="00843ECB">
        <w:t>D</w:t>
      </w:r>
      <w:r w:rsidR="00F544CF">
        <w:t>o post</w:t>
      </w:r>
      <w:r w:rsidR="00B20D98">
        <w:t>ę</w:t>
      </w:r>
      <w:r w:rsidR="00F544CF">
        <w:t xml:space="preserve">powań </w:t>
      </w:r>
      <w:r>
        <w:t>kontrol</w:t>
      </w:r>
      <w:r w:rsidR="00F544CF">
        <w:t>nych</w:t>
      </w:r>
      <w:r>
        <w:t xml:space="preserve"> </w:t>
      </w:r>
      <w:r w:rsidR="00F544CF">
        <w:t xml:space="preserve">w zakresie </w:t>
      </w:r>
      <w:r>
        <w:t xml:space="preserve">realizacji obowiązków, o których mowa w art. 25 </w:t>
      </w:r>
      <w:r w:rsidR="00983504">
        <w:t>ust. 1 i 2 oraz</w:t>
      </w:r>
      <w:r>
        <w:t xml:space="preserve"> art. 26 ustawy zmienianej w art. 1</w:t>
      </w:r>
      <w:r w:rsidRPr="00843ECB">
        <w:t>,</w:t>
      </w:r>
      <w:r w:rsidR="00A94F79" w:rsidRPr="004E2600">
        <w:t xml:space="preserve"> </w:t>
      </w:r>
      <w:r w:rsidR="00A94F79">
        <w:t>w brzmieniu dotychczasowym,</w:t>
      </w:r>
      <w:r w:rsidR="00A94F79" w:rsidRPr="004E2600">
        <w:t xml:space="preserve"> </w:t>
      </w:r>
      <w:r w:rsidRPr="00843ECB">
        <w:t xml:space="preserve">wszczętych i niezakończonych do dnia </w:t>
      </w:r>
      <w:r>
        <w:t>wejścia w życie niniejszej ustawy</w:t>
      </w:r>
      <w:r w:rsidRPr="00843ECB">
        <w:t>, stosuje się przepisy dotychczasowe.</w:t>
      </w:r>
    </w:p>
    <w:p w14:paraId="1CC352CC" w14:textId="42B6BB5F" w:rsidR="0083680C" w:rsidRDefault="0083680C" w:rsidP="00FF4CC7">
      <w:pPr>
        <w:pStyle w:val="USTustnpkodeksu"/>
      </w:pPr>
      <w:r w:rsidRPr="00F364F0">
        <w:t xml:space="preserve">2. Do </w:t>
      </w:r>
      <w:r w:rsidR="00EF3D0D" w:rsidRPr="00F364F0">
        <w:t>postępowań</w:t>
      </w:r>
      <w:r w:rsidR="00EF3D0D">
        <w:t xml:space="preserve"> w sprawie wymierzania </w:t>
      </w:r>
      <w:r>
        <w:t xml:space="preserve">kar pieniężnych </w:t>
      </w:r>
      <w:r w:rsidR="00EF3D0D">
        <w:t xml:space="preserve">na podstawie </w:t>
      </w:r>
      <w:r>
        <w:t xml:space="preserve">art. </w:t>
      </w:r>
      <w:r w:rsidR="00EF3D0D">
        <w:t xml:space="preserve">33 ust. 1 pkt 6 i 7 </w:t>
      </w:r>
      <w:r>
        <w:t>ustawy zmienianej w art. 1</w:t>
      </w:r>
      <w:r w:rsidRPr="00843ECB">
        <w:t>,</w:t>
      </w:r>
      <w:r w:rsidRPr="004E2600">
        <w:t xml:space="preserve"> </w:t>
      </w:r>
      <w:r>
        <w:t>w brzmieniu dotychczasowym,</w:t>
      </w:r>
      <w:r w:rsidRPr="004E2600">
        <w:t xml:space="preserve"> </w:t>
      </w:r>
      <w:r w:rsidR="00EF3D0D" w:rsidRPr="00843ECB">
        <w:t xml:space="preserve">wszczętych i niezakończonych do dnia </w:t>
      </w:r>
      <w:r w:rsidR="00EF3D0D">
        <w:t>wejścia w życie niniejszej ustawy</w:t>
      </w:r>
      <w:r w:rsidR="00EF3D0D" w:rsidRPr="00843ECB">
        <w:t>, stosuje się przepisy dotychczasowe.</w:t>
      </w:r>
    </w:p>
    <w:p w14:paraId="17870FF1" w14:textId="0FDF2525" w:rsidR="00802080" w:rsidRDefault="00802080" w:rsidP="00802080">
      <w:pPr>
        <w:pStyle w:val="ARTartustawynprozporzdzenia"/>
      </w:pPr>
      <w:r w:rsidRPr="00495841">
        <w:rPr>
          <w:rStyle w:val="Ppogrubienie"/>
        </w:rPr>
        <w:t>Art.</w:t>
      </w:r>
      <w:r w:rsidR="00495841">
        <w:rPr>
          <w:rStyle w:val="Ppogrubienie"/>
        </w:rPr>
        <w:t> </w:t>
      </w:r>
      <w:r w:rsidR="00B53DAB" w:rsidRPr="00495841">
        <w:rPr>
          <w:rStyle w:val="Ppogrubienie"/>
        </w:rPr>
        <w:t>19</w:t>
      </w:r>
      <w:r w:rsidRPr="00495841">
        <w:rPr>
          <w:rStyle w:val="Ppogrubienie"/>
        </w:rPr>
        <w:t>.</w:t>
      </w:r>
      <w:r>
        <w:rPr>
          <w:rStyle w:val="Ppogrubienie"/>
        </w:rPr>
        <w:t xml:space="preserve"> </w:t>
      </w:r>
      <w:r>
        <w:t>Do informacji</w:t>
      </w:r>
      <w:r w:rsidRPr="004E2600">
        <w:t>, o który</w:t>
      </w:r>
      <w:r>
        <w:t>ch</w:t>
      </w:r>
      <w:r w:rsidRPr="004E2600">
        <w:t xml:space="preserve"> mowa w art. </w:t>
      </w:r>
      <w:r>
        <w:t>28y</w:t>
      </w:r>
      <w:r w:rsidRPr="004E2600">
        <w:t xml:space="preserve"> ustawy zmienianej w art. 1, </w:t>
      </w:r>
      <w:r>
        <w:t xml:space="preserve">w brzmieniu dotychczasowym, dotyczących wydanych lub cofniętych certyfikatów w okresie </w:t>
      </w:r>
      <w:r w:rsidRPr="004E2600">
        <w:t xml:space="preserve">do </w:t>
      </w:r>
      <w:r w:rsidR="000E2BC3">
        <w:t xml:space="preserve">dnia </w:t>
      </w:r>
      <w:r>
        <w:t xml:space="preserve">31 grudnia </w:t>
      </w:r>
      <w:r w:rsidRPr="004E2600">
        <w:t>201</w:t>
      </w:r>
      <w:r>
        <w:t>9</w:t>
      </w:r>
      <w:r w:rsidRPr="004E2600">
        <w:t xml:space="preserve"> r., stosuje się przepisy dotychczasowe.</w:t>
      </w:r>
    </w:p>
    <w:p w14:paraId="0E0EF18E" w14:textId="7683B0CA" w:rsidR="00F4133C" w:rsidRDefault="003F70E1" w:rsidP="00F4133C">
      <w:pPr>
        <w:pStyle w:val="ARTartustawynprozporzdzenia"/>
      </w:pPr>
      <w:r w:rsidRPr="00495841">
        <w:rPr>
          <w:rStyle w:val="Ppogrubienie"/>
        </w:rPr>
        <w:t>Art.</w:t>
      </w:r>
      <w:r w:rsidR="00495841">
        <w:rPr>
          <w:rStyle w:val="Ppogrubienie"/>
        </w:rPr>
        <w:t> </w:t>
      </w:r>
      <w:r w:rsidR="002D629A" w:rsidRPr="00495841">
        <w:rPr>
          <w:rStyle w:val="Ppogrubienie"/>
        </w:rPr>
        <w:t>20</w:t>
      </w:r>
      <w:r w:rsidRPr="00495841">
        <w:rPr>
          <w:rStyle w:val="Ppogrubienie"/>
        </w:rPr>
        <w:t>.</w:t>
      </w:r>
      <w:r w:rsidRPr="00DE50B6">
        <w:t xml:space="preserve"> </w:t>
      </w:r>
      <w:r w:rsidR="00BF3DCB">
        <w:t>Dotychczasowe p</w:t>
      </w:r>
      <w:r>
        <w:t xml:space="preserve">rzepisy wykonawcze wydane na podstawie art. 28zf ust. 5 oraz </w:t>
      </w:r>
      <w:r w:rsidR="001976E9">
        <w:t xml:space="preserve">art. </w:t>
      </w:r>
      <w:r>
        <w:t xml:space="preserve">28zg ust. 6 </w:t>
      </w:r>
      <w:r w:rsidRPr="00B2098B">
        <w:t>ustawy zmienianej w art. 1</w:t>
      </w:r>
      <w:r w:rsidR="006F262B" w:rsidRPr="00B2098B">
        <w:t>, w brzmieniu</w:t>
      </w:r>
      <w:r w:rsidRPr="00B2098B">
        <w:t xml:space="preserve"> </w:t>
      </w:r>
      <w:r w:rsidR="006F262B" w:rsidRPr="00B2098B">
        <w:t xml:space="preserve">dotychczasowym, </w:t>
      </w:r>
      <w:r w:rsidRPr="00B2098B">
        <w:t xml:space="preserve">zachowują moc do dnia wejścia w </w:t>
      </w:r>
      <w:r w:rsidRPr="00E272BA">
        <w:t xml:space="preserve">życie </w:t>
      </w:r>
      <w:r w:rsidR="00B2098B" w:rsidRPr="00E272BA">
        <w:t xml:space="preserve">odpowiednich </w:t>
      </w:r>
      <w:r w:rsidRPr="00E272BA">
        <w:t xml:space="preserve">przepisów wykonawczych </w:t>
      </w:r>
      <w:r w:rsidRPr="00581726">
        <w:t xml:space="preserve">wydanych </w:t>
      </w:r>
      <w:r>
        <w:t xml:space="preserve">na podstawie art. 28zf ust. 5 oraz art. 28zg ust. 6 ustawy zmienianej w art. 1, w brzmieniu nadanym niniejszą ustawą, nie dłużej jednak niż </w:t>
      </w:r>
      <w:r w:rsidR="00160E0D">
        <w:t>przez</w:t>
      </w:r>
      <w:r w:rsidR="00A7366E">
        <w:t xml:space="preserve"> </w:t>
      </w:r>
      <w:r>
        <w:t xml:space="preserve">24 </w:t>
      </w:r>
      <w:r w:rsidR="00CE129F">
        <w:t>miesiące</w:t>
      </w:r>
      <w:r w:rsidR="00A7366E">
        <w:t xml:space="preserve"> </w:t>
      </w:r>
      <w:r>
        <w:t xml:space="preserve">od dnia </w:t>
      </w:r>
      <w:r w:rsidR="00160E0D">
        <w:t xml:space="preserve">wejścia </w:t>
      </w:r>
      <w:r>
        <w:t xml:space="preserve">w życie </w:t>
      </w:r>
      <w:r w:rsidRPr="00DE50B6">
        <w:t>niniejszej ustawy, i mogą być zmieniane</w:t>
      </w:r>
      <w:r>
        <w:t>.</w:t>
      </w:r>
    </w:p>
    <w:p w14:paraId="50B5981D" w14:textId="7A6364C6" w:rsidR="00DA6880" w:rsidRDefault="00DA6880" w:rsidP="00DA6880">
      <w:pPr>
        <w:pStyle w:val="ARTartustawynprozporzdzenia"/>
      </w:pPr>
      <w:r w:rsidRPr="00495841">
        <w:rPr>
          <w:rStyle w:val="Ppogrubienie"/>
        </w:rPr>
        <w:t>Art.</w:t>
      </w:r>
      <w:r w:rsidR="00495841">
        <w:rPr>
          <w:rStyle w:val="Ppogrubienie"/>
        </w:rPr>
        <w:t> </w:t>
      </w:r>
      <w:r w:rsidR="00B25FD3" w:rsidRPr="00495841">
        <w:rPr>
          <w:rStyle w:val="Ppogrubienie"/>
        </w:rPr>
        <w:t>21</w:t>
      </w:r>
      <w:r w:rsidR="00A53D62" w:rsidRPr="00495841">
        <w:rPr>
          <w:rStyle w:val="Ppogrubienie"/>
        </w:rPr>
        <w:t>.</w:t>
      </w:r>
      <w:r w:rsidR="00A53D62">
        <w:t xml:space="preserve"> </w:t>
      </w:r>
      <w:r>
        <w:t>Do s</w:t>
      </w:r>
      <w:r w:rsidRPr="004015B2">
        <w:t>prawozda</w:t>
      </w:r>
      <w:r>
        <w:t>ń</w:t>
      </w:r>
      <w:r w:rsidRPr="004015B2">
        <w:t>, o</w:t>
      </w:r>
      <w:r>
        <w:t xml:space="preserve"> których mowa w art. 30 ust. 1 i 1b</w:t>
      </w:r>
      <w:r w:rsidRPr="004015B2">
        <w:t xml:space="preserve"> ustawy zmienianej w art. 1, </w:t>
      </w:r>
      <w:r>
        <w:t>w brzmieniu dotychczasowym, składanych za okresy do ostatniego kwartału 2019 r. włącznie, oraz do kar pieniężnych za niezrealizowanie obowiązków, o których mowa w art. 30 ust. 1 i 1b</w:t>
      </w:r>
      <w:r w:rsidRPr="00300FFB">
        <w:t xml:space="preserve"> </w:t>
      </w:r>
      <w:r w:rsidRPr="004015B2">
        <w:t>ustawy zmienianej w art. 1</w:t>
      </w:r>
      <w:r>
        <w:t>, w brzmieniu dotychczasowym, stosuje się przepisy dotychczasowe</w:t>
      </w:r>
      <w:r w:rsidRPr="004015B2">
        <w:t>.</w:t>
      </w:r>
    </w:p>
    <w:p w14:paraId="581EC508" w14:textId="625CDC84" w:rsidR="0075297A" w:rsidRDefault="0075297A" w:rsidP="00495841">
      <w:pPr>
        <w:pStyle w:val="ARTartustawynprozporzdzenia"/>
        <w:keepNext/>
      </w:pPr>
      <w:r w:rsidRPr="00495841">
        <w:rPr>
          <w:rStyle w:val="Ppogrubienie"/>
        </w:rPr>
        <w:t>Art.</w:t>
      </w:r>
      <w:r w:rsidR="00495841">
        <w:rPr>
          <w:rStyle w:val="Ppogrubienie"/>
        </w:rPr>
        <w:t> </w:t>
      </w:r>
      <w:r w:rsidR="00B25FD3" w:rsidRPr="00495841">
        <w:rPr>
          <w:rStyle w:val="Ppogrubienie"/>
        </w:rPr>
        <w:t>22</w:t>
      </w:r>
      <w:r w:rsidR="00A53D62" w:rsidRPr="00495841">
        <w:rPr>
          <w:rStyle w:val="Ppogrubienie"/>
        </w:rPr>
        <w:t>.</w:t>
      </w:r>
      <w:r w:rsidR="00A53D62">
        <w:t xml:space="preserve"> </w:t>
      </w:r>
      <w:r>
        <w:t>Do informacji</w:t>
      </w:r>
      <w:r w:rsidRPr="00F43A25">
        <w:t>, o których mowa w</w:t>
      </w:r>
      <w:r>
        <w:t>:</w:t>
      </w:r>
    </w:p>
    <w:p w14:paraId="5FDCAC3C" w14:textId="325E36E7" w:rsidR="0075297A" w:rsidRDefault="005F74CF" w:rsidP="00565F9D">
      <w:pPr>
        <w:pStyle w:val="PKTpunkt"/>
      </w:pPr>
      <w:r>
        <w:t>1</w:t>
      </w:r>
      <w:r w:rsidR="0075297A">
        <w:t>)</w:t>
      </w:r>
      <w:r w:rsidR="0075297A">
        <w:tab/>
      </w:r>
      <w:r w:rsidR="0075297A" w:rsidRPr="004E2600">
        <w:t>art. 3</w:t>
      </w:r>
      <w:r w:rsidR="0075297A">
        <w:t>0</w:t>
      </w:r>
      <w:r w:rsidR="0075297A" w:rsidRPr="004E2600">
        <w:t xml:space="preserve"> ust. 1</w:t>
      </w:r>
      <w:r w:rsidR="0075297A">
        <w:t>c</w:t>
      </w:r>
      <w:r w:rsidR="0075297A" w:rsidRPr="004E2600">
        <w:t xml:space="preserve"> ustawy zmienianej w art. 1, </w:t>
      </w:r>
      <w:r w:rsidR="0075297A">
        <w:t xml:space="preserve">w brzmieniu dotychczasowym, dotyczących certyfikatów </w:t>
      </w:r>
      <w:r w:rsidR="00B83EA7">
        <w:t xml:space="preserve">wydanych </w:t>
      </w:r>
      <w:r w:rsidR="0075297A" w:rsidRPr="004E2600">
        <w:t>do</w:t>
      </w:r>
      <w:r w:rsidR="0075297A">
        <w:t xml:space="preserve"> </w:t>
      </w:r>
      <w:r w:rsidR="00251ABF">
        <w:t xml:space="preserve">dnia </w:t>
      </w:r>
      <w:r w:rsidR="0075297A">
        <w:t>31 grudnia</w:t>
      </w:r>
      <w:r w:rsidR="0075297A" w:rsidRPr="004E2600">
        <w:t xml:space="preserve"> 201</w:t>
      </w:r>
      <w:r w:rsidR="0075297A">
        <w:t>9</w:t>
      </w:r>
      <w:r w:rsidR="0075297A" w:rsidRPr="004E2600">
        <w:t xml:space="preserve"> r. włącznie</w:t>
      </w:r>
      <w:r w:rsidR="0075297A">
        <w:t xml:space="preserve">, </w:t>
      </w:r>
      <w:r w:rsidR="0075297A" w:rsidRPr="004E2600">
        <w:t>sto</w:t>
      </w:r>
      <w:r>
        <w:t>suje się przepisy dotychczasowe;</w:t>
      </w:r>
    </w:p>
    <w:p w14:paraId="7F3E4A80" w14:textId="47F419AE" w:rsidR="005F74CF" w:rsidRDefault="005F74CF" w:rsidP="005F74CF">
      <w:pPr>
        <w:pStyle w:val="PKTpunkt"/>
      </w:pPr>
      <w:r>
        <w:t>2)</w:t>
      </w:r>
      <w:r>
        <w:tab/>
      </w:r>
      <w:r w:rsidRPr="00F43A25">
        <w:t>art. 30</w:t>
      </w:r>
      <w:r>
        <w:t>a</w:t>
      </w:r>
      <w:r w:rsidRPr="00F43A25">
        <w:t xml:space="preserve"> ustawy zmienianej w art. 1, </w:t>
      </w:r>
      <w:r>
        <w:t xml:space="preserve">w brzmieniu dotychczasowym, składanych za okresy </w:t>
      </w:r>
      <w:r w:rsidR="00701221">
        <w:t>sprzed dnia wejścia</w:t>
      </w:r>
      <w:r>
        <w:t xml:space="preserve"> w życie niniejszej ustawy </w:t>
      </w:r>
      <w:r w:rsidRPr="00F364F0">
        <w:t>oraz do</w:t>
      </w:r>
      <w:r>
        <w:t xml:space="preserve"> kar pieniężnych za niezrealizowanie </w:t>
      </w:r>
      <w:r>
        <w:lastRenderedPageBreak/>
        <w:t>obowiązku, o którym mowa w art. 30a ustawy zmienianej w art. 1, w brzmieniu dotychczasowym, stosuje się przepisy dotychczasowe.</w:t>
      </w:r>
    </w:p>
    <w:p w14:paraId="3E99FA09" w14:textId="3D42FF45" w:rsidR="00E20264" w:rsidRDefault="0034041C" w:rsidP="00FF4CC7">
      <w:pPr>
        <w:pStyle w:val="ARTartustawynprozporzdzenia"/>
      </w:pPr>
      <w:r w:rsidRPr="00495841">
        <w:rPr>
          <w:rStyle w:val="Ppogrubienie"/>
        </w:rPr>
        <w:t>Art.</w:t>
      </w:r>
      <w:r w:rsidR="00495841">
        <w:rPr>
          <w:rStyle w:val="Ppogrubienie"/>
        </w:rPr>
        <w:t> </w:t>
      </w:r>
      <w:r w:rsidR="00F74D9D" w:rsidRPr="00495841">
        <w:rPr>
          <w:rStyle w:val="Ppogrubienie"/>
        </w:rPr>
        <w:t>23</w:t>
      </w:r>
      <w:r w:rsidRPr="00495841">
        <w:rPr>
          <w:rStyle w:val="Ppogrubienie"/>
        </w:rPr>
        <w:t>.</w:t>
      </w:r>
      <w:r>
        <w:t xml:space="preserve"> </w:t>
      </w:r>
      <w:r w:rsidR="00E20264">
        <w:t xml:space="preserve">1. </w:t>
      </w:r>
      <w:r>
        <w:t>Do s</w:t>
      </w:r>
      <w:r w:rsidRPr="004015B2">
        <w:t>prawozda</w:t>
      </w:r>
      <w:r>
        <w:t>ń</w:t>
      </w:r>
      <w:r w:rsidRPr="004015B2">
        <w:t>, o</w:t>
      </w:r>
      <w:r>
        <w:t xml:space="preserve"> których mowa w art. 30b ust. 1 i 1a </w:t>
      </w:r>
      <w:r w:rsidRPr="004E2600">
        <w:t xml:space="preserve">ustawy zmienianej w art. 1, </w:t>
      </w:r>
      <w:r>
        <w:t>w brzmieniu dotychczasowym, składanych za 2019 r., stosuje się przepisy dotychczasowe.</w:t>
      </w:r>
    </w:p>
    <w:p w14:paraId="43B67544" w14:textId="7A8A056B" w:rsidR="0034041C" w:rsidRDefault="00E20264" w:rsidP="00304016">
      <w:pPr>
        <w:pStyle w:val="USTustnpkodeksu"/>
      </w:pPr>
      <w:r>
        <w:t xml:space="preserve">2. </w:t>
      </w:r>
      <w:r w:rsidR="002F2BAF">
        <w:t xml:space="preserve">Pierwsze sprawozdania spełniające wymagania określone w art. 30b ust. 1 i 1a </w:t>
      </w:r>
      <w:r w:rsidR="002F2BAF" w:rsidRPr="004E2600">
        <w:t>ustawy zmienianej w art. 1,</w:t>
      </w:r>
      <w:r w:rsidR="002F2BAF">
        <w:t xml:space="preserve"> w brzmieniu nadanym niniejszą ustawą, przekazuje się za </w:t>
      </w:r>
      <w:r w:rsidR="002F2BAF">
        <w:br/>
        <w:t>2020 r.</w:t>
      </w:r>
    </w:p>
    <w:p w14:paraId="7124EB80" w14:textId="1B9F07C8" w:rsidR="008736CB" w:rsidRDefault="00BC4D17" w:rsidP="00FF4CC7">
      <w:pPr>
        <w:pStyle w:val="ARTartustawynprozporzdzenia"/>
        <w:rPr>
          <w:rFonts w:ascii="Times New Roman" w:hAnsi="Times New Roman" w:cs="Times New Roman"/>
          <w:iCs/>
          <w:spacing w:val="-6"/>
          <w:szCs w:val="24"/>
        </w:rPr>
      </w:pPr>
      <w:r w:rsidRPr="00495841">
        <w:rPr>
          <w:rStyle w:val="Ppogrubienie"/>
        </w:rPr>
        <w:t>Art.</w:t>
      </w:r>
      <w:r w:rsidR="00495841">
        <w:rPr>
          <w:rStyle w:val="Ppogrubienie"/>
        </w:rPr>
        <w:t> </w:t>
      </w:r>
      <w:r w:rsidRPr="00495841">
        <w:rPr>
          <w:rStyle w:val="Ppogrubienie"/>
        </w:rPr>
        <w:t>24</w:t>
      </w:r>
      <w:r w:rsidR="009F58BD" w:rsidRPr="00495841">
        <w:rPr>
          <w:rStyle w:val="Ppogrubienie"/>
        </w:rPr>
        <w:t>.</w:t>
      </w:r>
      <w:r>
        <w:t xml:space="preserve"> </w:t>
      </w:r>
      <w:r w:rsidR="008736CB">
        <w:t xml:space="preserve">1. </w:t>
      </w:r>
      <w:r w:rsidR="000D7AA8">
        <w:t xml:space="preserve">Do </w:t>
      </w:r>
      <w:r w:rsidR="000D7AA8" w:rsidRPr="000D7AA8">
        <w:rPr>
          <w:rFonts w:ascii="Times New Roman" w:hAnsi="Times New Roman" w:cs="Times New Roman"/>
          <w:iCs/>
          <w:spacing w:val="-6"/>
          <w:szCs w:val="24"/>
        </w:rPr>
        <w:t>sprawozdań, o których mowa w art. 31b ustawy zmienianej w art. 1, w brzmieniu dotychczasowym, składanych za 2019 r., stosuje się przepisy dotychczasowe.</w:t>
      </w:r>
    </w:p>
    <w:p w14:paraId="2B7C64F2" w14:textId="2695C1AE" w:rsidR="00BC4D17" w:rsidRPr="000D7AA8" w:rsidRDefault="008736CB" w:rsidP="00AF2366">
      <w:pPr>
        <w:pStyle w:val="USTustnpkodeksu"/>
      </w:pPr>
      <w:r>
        <w:t xml:space="preserve">2. </w:t>
      </w:r>
      <w:r w:rsidR="000D7AA8" w:rsidRPr="000D7AA8">
        <w:t>Pierwsze sprawozdania spełniające wymagania określone w art. 31b ust. 3 ustawy zmienianej w art. 1, w brzmieniu nadanym niniejszą ustawą, przekazuje się za 2020 r.</w:t>
      </w:r>
    </w:p>
    <w:p w14:paraId="437431E9" w14:textId="2177F5A3" w:rsidR="00AD09D4" w:rsidRDefault="0009377F">
      <w:pPr>
        <w:pStyle w:val="ARTartustawynprozporzdzenia"/>
      </w:pPr>
      <w:r w:rsidRPr="00495841">
        <w:rPr>
          <w:rStyle w:val="Ppogrubienie"/>
        </w:rPr>
        <w:t>Art.</w:t>
      </w:r>
      <w:r w:rsidR="00495841">
        <w:rPr>
          <w:rStyle w:val="Ppogrubienie"/>
        </w:rPr>
        <w:t> </w:t>
      </w:r>
      <w:r w:rsidR="00F74D9D" w:rsidRPr="00495841">
        <w:rPr>
          <w:rStyle w:val="Ppogrubienie"/>
        </w:rPr>
        <w:t>2</w:t>
      </w:r>
      <w:r w:rsidR="00024328" w:rsidRPr="00495841">
        <w:rPr>
          <w:rStyle w:val="Ppogrubienie"/>
        </w:rPr>
        <w:t>5</w:t>
      </w:r>
      <w:r w:rsidR="00792CE6" w:rsidRPr="00495841">
        <w:rPr>
          <w:rStyle w:val="Ppogrubienie"/>
        </w:rPr>
        <w:t>.</w:t>
      </w:r>
      <w:r w:rsidR="00792CE6">
        <w:t xml:space="preserve"> </w:t>
      </w:r>
      <w:r w:rsidR="00325993">
        <w:t xml:space="preserve">1. </w:t>
      </w:r>
      <w:r w:rsidR="00792CE6" w:rsidRPr="003231BC">
        <w:t xml:space="preserve">Do </w:t>
      </w:r>
      <w:r w:rsidR="00F544CF" w:rsidRPr="0034041C">
        <w:t>postępowań</w:t>
      </w:r>
      <w:r w:rsidR="00F544CF">
        <w:t xml:space="preserve"> </w:t>
      </w:r>
      <w:r w:rsidR="00792CE6">
        <w:t>kontrol</w:t>
      </w:r>
      <w:r w:rsidR="00F544CF">
        <w:t xml:space="preserve">nych w zakresie </w:t>
      </w:r>
      <w:r w:rsidR="00792CE6">
        <w:t>realizacji obowiązku, o którym mowa w art. 9a ustawy zmienianej w art. 3</w:t>
      </w:r>
      <w:r w:rsidR="00A94F79">
        <w:t>, w brzmieniu dotychczasowym,</w:t>
      </w:r>
      <w:r w:rsidR="00A94F79" w:rsidRPr="004E2600">
        <w:t xml:space="preserve"> </w:t>
      </w:r>
      <w:r w:rsidR="00792CE6" w:rsidRPr="003231BC">
        <w:t xml:space="preserve">wszczętych i niezakończonych do dnia </w:t>
      </w:r>
      <w:r w:rsidR="00792CE6">
        <w:t>1 lipca 2020 r.</w:t>
      </w:r>
      <w:r w:rsidR="00792CE6" w:rsidRPr="003231BC">
        <w:t>, sto</w:t>
      </w:r>
      <w:r w:rsidR="00792CE6">
        <w:t>suje się przepisy dotychczasowe.</w:t>
      </w:r>
    </w:p>
    <w:p w14:paraId="7923E58A" w14:textId="651EB85B" w:rsidR="0060211C" w:rsidRDefault="00325993" w:rsidP="00FF4CC7">
      <w:pPr>
        <w:pStyle w:val="USTustnpkodeksu"/>
      </w:pPr>
      <w:r w:rsidRPr="00F364F0">
        <w:t>2. Do</w:t>
      </w:r>
      <w:r>
        <w:t xml:space="preserve"> postępowań w sprawie wymierzania kar pieniężnych</w:t>
      </w:r>
      <w:r w:rsidR="00295030">
        <w:t xml:space="preserve"> </w:t>
      </w:r>
      <w:r>
        <w:t xml:space="preserve">na podstawie art. </w:t>
      </w:r>
      <w:r w:rsidR="00922BC2">
        <w:t>35a pkt 4</w:t>
      </w:r>
      <w:r>
        <w:t xml:space="preserve"> ustawy zmienianej w art. 3</w:t>
      </w:r>
      <w:r w:rsidRPr="00843ECB">
        <w:t>,</w:t>
      </w:r>
      <w:r w:rsidRPr="004E2600">
        <w:t xml:space="preserve"> </w:t>
      </w:r>
      <w:r>
        <w:t>w brzmieniu dotychczasowym,</w:t>
      </w:r>
      <w:r w:rsidRPr="004E2600">
        <w:t xml:space="preserve"> </w:t>
      </w:r>
      <w:r w:rsidRPr="00843ECB">
        <w:t xml:space="preserve">wszczętych i niezakończonych do dnia </w:t>
      </w:r>
      <w:r w:rsidR="00295030">
        <w:t>1 lipca 2020 r</w:t>
      </w:r>
      <w:r w:rsidRPr="00843ECB">
        <w:t>, stosuje się przepisy dotychczasowe.</w:t>
      </w:r>
    </w:p>
    <w:p w14:paraId="54CB56D1" w14:textId="1DA22765" w:rsidR="00256C06" w:rsidRDefault="00F4133C" w:rsidP="00256C06">
      <w:pPr>
        <w:pStyle w:val="ARTartustawynprozporzdzenia"/>
      </w:pPr>
      <w:r w:rsidRPr="00495841">
        <w:rPr>
          <w:rStyle w:val="Ppogrubienie"/>
        </w:rPr>
        <w:t>A</w:t>
      </w:r>
      <w:r w:rsidR="008716F6" w:rsidRPr="00495841">
        <w:rPr>
          <w:rStyle w:val="Ppogrubienie"/>
        </w:rPr>
        <w:t>rt.</w:t>
      </w:r>
      <w:r w:rsidR="00495841">
        <w:rPr>
          <w:rStyle w:val="Ppogrubienie"/>
        </w:rPr>
        <w:t> </w:t>
      </w:r>
      <w:r w:rsidR="00F74D9D" w:rsidRPr="00495841">
        <w:rPr>
          <w:rStyle w:val="Ppogrubienie"/>
        </w:rPr>
        <w:t>2</w:t>
      </w:r>
      <w:r w:rsidR="00024328" w:rsidRPr="00495841">
        <w:rPr>
          <w:rStyle w:val="Ppogrubienie"/>
        </w:rPr>
        <w:t>6</w:t>
      </w:r>
      <w:r w:rsidRPr="00495841">
        <w:rPr>
          <w:rStyle w:val="Ppogrubienie"/>
        </w:rPr>
        <w:t>.</w:t>
      </w:r>
      <w:r w:rsidRPr="008716F6">
        <w:t xml:space="preserve"> </w:t>
      </w:r>
      <w:r w:rsidR="00F928AA">
        <w:t>Wpisy do rejestru</w:t>
      </w:r>
      <w:r w:rsidR="00AB5A26">
        <w:t>,</w:t>
      </w:r>
      <w:r w:rsidR="00AB5A26" w:rsidRPr="008716F6">
        <w:t xml:space="preserve"> o który</w:t>
      </w:r>
      <w:r w:rsidR="00D31440">
        <w:t>m</w:t>
      </w:r>
      <w:r w:rsidR="00AB5A26" w:rsidRPr="008716F6">
        <w:t xml:space="preserve"> mowa w art. 4 ust. 1 ustawy </w:t>
      </w:r>
      <w:r w:rsidR="00AB5A26">
        <w:t xml:space="preserve">zmienianej </w:t>
      </w:r>
      <w:r w:rsidR="00AB5A26" w:rsidRPr="008716F6">
        <w:t>w art. 1, w brzmieniu dotychczasowym,</w:t>
      </w:r>
      <w:r w:rsidR="00256C06" w:rsidRPr="00256C06">
        <w:t xml:space="preserve"> </w:t>
      </w:r>
      <w:r w:rsidR="00256C06">
        <w:t>dokonane przed dniem wejścia w życie niniejszej ustawy, uznaje się za dokonane zgodnie z przepisami ustawy zmienianej w art. 1, w brzmieniu nadanym niniejszą ustawą.</w:t>
      </w:r>
    </w:p>
    <w:p w14:paraId="5F37DCF0" w14:textId="2E231159" w:rsidR="0042288D" w:rsidRDefault="008716F6" w:rsidP="0042288D">
      <w:pPr>
        <w:pStyle w:val="ARTartustawynprozporzdzenia"/>
      </w:pPr>
      <w:r w:rsidRPr="00495841">
        <w:rPr>
          <w:rStyle w:val="Ppogrubienie"/>
        </w:rPr>
        <w:t>Art.</w:t>
      </w:r>
      <w:r w:rsidR="00495841">
        <w:rPr>
          <w:rStyle w:val="Ppogrubienie"/>
        </w:rPr>
        <w:t> </w:t>
      </w:r>
      <w:r w:rsidR="00F74D9D" w:rsidRPr="00495841">
        <w:rPr>
          <w:rStyle w:val="Ppogrubienie"/>
        </w:rPr>
        <w:t>2</w:t>
      </w:r>
      <w:r w:rsidR="00457DF7" w:rsidRPr="00495841">
        <w:rPr>
          <w:rStyle w:val="Ppogrubienie"/>
        </w:rPr>
        <w:t>7</w:t>
      </w:r>
      <w:r w:rsidR="00F4133C" w:rsidRPr="00495841">
        <w:rPr>
          <w:rStyle w:val="Ppogrubienie"/>
        </w:rPr>
        <w:t>.</w:t>
      </w:r>
      <w:r w:rsidR="00F4133C" w:rsidRPr="00F4133C">
        <w:t xml:space="preserve"> </w:t>
      </w:r>
      <w:r w:rsidR="0042288D">
        <w:t xml:space="preserve">Wpisy do rejestru, </w:t>
      </w:r>
      <w:r w:rsidR="0042288D" w:rsidRPr="00F4133C">
        <w:t xml:space="preserve">o którym mowa w art. 12a ust. 1 ustawy </w:t>
      </w:r>
      <w:r w:rsidR="0042288D">
        <w:t xml:space="preserve">zmienianej </w:t>
      </w:r>
      <w:r w:rsidR="0042288D" w:rsidRPr="00F4133C">
        <w:t>w art. 1</w:t>
      </w:r>
      <w:r w:rsidR="0042288D">
        <w:t xml:space="preserve">, w brzmieniu dotychczasowym, obejmujące przedsiębiorców określonych w art. 12a ust. </w:t>
      </w:r>
      <w:r w:rsidR="00736113">
        <w:t>1 i 2</w:t>
      </w:r>
      <w:r w:rsidR="0042288D">
        <w:t xml:space="preserve"> tej ustawy, dokonane przed dniem wejścia w życie niniejszej ustawy, uznaje się za dokonane zgodnie z przepisami ustawy zmienianej w art. 1, w brzmieniu nadanym niniejszą ustawą.</w:t>
      </w:r>
    </w:p>
    <w:p w14:paraId="6F5EF272" w14:textId="22C672EB" w:rsidR="00394211" w:rsidRDefault="003F70E1" w:rsidP="00444ECA">
      <w:pPr>
        <w:pStyle w:val="ARTartustawynprozporzdzenia"/>
        <w:rPr>
          <w:rFonts w:eastAsia="Times New Roman"/>
        </w:rPr>
      </w:pPr>
      <w:r w:rsidRPr="00495841">
        <w:rPr>
          <w:rStyle w:val="Ppogrubienie"/>
        </w:rPr>
        <w:t>Art.</w:t>
      </w:r>
      <w:r w:rsidR="00495841">
        <w:rPr>
          <w:rStyle w:val="Ppogrubienie"/>
        </w:rPr>
        <w:t> </w:t>
      </w:r>
      <w:r w:rsidR="00F74D9D" w:rsidRPr="00495841">
        <w:rPr>
          <w:rStyle w:val="Ppogrubienie"/>
        </w:rPr>
        <w:t>2</w:t>
      </w:r>
      <w:r w:rsidR="00660235" w:rsidRPr="00495841">
        <w:rPr>
          <w:rStyle w:val="Ppogrubienie"/>
        </w:rPr>
        <w:t>8</w:t>
      </w:r>
      <w:r w:rsidR="00CA7CD9" w:rsidRPr="00495841">
        <w:rPr>
          <w:rStyle w:val="Ppogrubienie"/>
        </w:rPr>
        <w:t>.</w:t>
      </w:r>
      <w:r w:rsidRPr="00800B6F">
        <w:t xml:space="preserve"> </w:t>
      </w:r>
      <w:r w:rsidR="00346EA7">
        <w:t xml:space="preserve">1. </w:t>
      </w:r>
      <w:r w:rsidR="003A69F9">
        <w:rPr>
          <w:rFonts w:eastAsia="Times New Roman"/>
        </w:rPr>
        <w:t xml:space="preserve">W terminie 14 dni </w:t>
      </w:r>
      <w:r w:rsidR="004624F1">
        <w:rPr>
          <w:rFonts w:eastAsia="Times New Roman"/>
        </w:rPr>
        <w:t>od</w:t>
      </w:r>
      <w:r w:rsidR="003A69F9">
        <w:rPr>
          <w:rFonts w:eastAsia="Times New Roman"/>
        </w:rPr>
        <w:t xml:space="preserve"> dni</w:t>
      </w:r>
      <w:r w:rsidR="004624F1">
        <w:rPr>
          <w:rFonts w:eastAsia="Times New Roman"/>
        </w:rPr>
        <w:t>a</w:t>
      </w:r>
      <w:r w:rsidR="003A69F9">
        <w:rPr>
          <w:rFonts w:eastAsia="Times New Roman"/>
        </w:rPr>
        <w:t xml:space="preserve"> wejścia w życie </w:t>
      </w:r>
      <w:r w:rsidR="00BB0D54">
        <w:rPr>
          <w:rFonts w:eastAsia="Times New Roman"/>
        </w:rPr>
        <w:t xml:space="preserve">niniejszego </w:t>
      </w:r>
      <w:r w:rsidR="007A5401">
        <w:rPr>
          <w:rFonts w:eastAsia="Times New Roman"/>
        </w:rPr>
        <w:t>artykułu</w:t>
      </w:r>
      <w:r w:rsidR="003A69F9">
        <w:rPr>
          <w:rFonts w:eastAsia="Times New Roman"/>
        </w:rPr>
        <w:t xml:space="preserve"> dysponent Funduszu </w:t>
      </w:r>
      <w:r w:rsidR="00CE2A7F">
        <w:rPr>
          <w:rFonts w:eastAsia="Times New Roman"/>
        </w:rPr>
        <w:t xml:space="preserve">Niskoemisyjnego Transportu </w:t>
      </w:r>
      <w:r w:rsidR="003A69F9">
        <w:rPr>
          <w:rFonts w:eastAsia="Times New Roman"/>
        </w:rPr>
        <w:t xml:space="preserve">oraz </w:t>
      </w:r>
      <w:r w:rsidR="00765693">
        <w:rPr>
          <w:rFonts w:eastAsia="Times New Roman"/>
        </w:rPr>
        <w:t>Narodow</w:t>
      </w:r>
      <w:r w:rsidR="00CA65F8">
        <w:rPr>
          <w:rFonts w:eastAsia="Times New Roman"/>
        </w:rPr>
        <w:t>y</w:t>
      </w:r>
      <w:r w:rsidR="00765693">
        <w:rPr>
          <w:rFonts w:eastAsia="Times New Roman"/>
        </w:rPr>
        <w:t xml:space="preserve"> Fundusz Ochrony Środowiska i Gospodarki Wodnej </w:t>
      </w:r>
      <w:r w:rsidR="003A69F9">
        <w:rPr>
          <w:rFonts w:eastAsia="Times New Roman"/>
        </w:rPr>
        <w:t xml:space="preserve">dostosują postanowienia umowy, o której mowa w art. 28zb ust. 2 ustawy zmienianej w art. 1, do </w:t>
      </w:r>
      <w:r w:rsidR="002E56F0">
        <w:rPr>
          <w:rFonts w:eastAsia="Times New Roman"/>
        </w:rPr>
        <w:t xml:space="preserve">przepisów </w:t>
      </w:r>
      <w:r w:rsidR="003A69F9">
        <w:rPr>
          <w:rFonts w:eastAsia="Times New Roman"/>
        </w:rPr>
        <w:t>ustawy zmienianej w art. 1</w:t>
      </w:r>
      <w:r w:rsidR="0083651B">
        <w:rPr>
          <w:rFonts w:eastAsia="Times New Roman"/>
        </w:rPr>
        <w:t>,</w:t>
      </w:r>
      <w:r w:rsidR="003A69F9">
        <w:rPr>
          <w:rFonts w:eastAsia="Times New Roman"/>
        </w:rPr>
        <w:t xml:space="preserve"> w brzmieniu nadanym niniejszą ustawą.</w:t>
      </w:r>
    </w:p>
    <w:p w14:paraId="69A76DA9" w14:textId="36BADFB6" w:rsidR="003A69F9" w:rsidRDefault="003A69F9" w:rsidP="00E272BA">
      <w:pPr>
        <w:pStyle w:val="USTustnpkodeksu"/>
        <w:rPr>
          <w:rFonts w:eastAsia="Times New Roman"/>
        </w:rPr>
      </w:pPr>
      <w:r>
        <w:rPr>
          <w:rFonts w:eastAsia="Times New Roman"/>
        </w:rPr>
        <w:lastRenderedPageBreak/>
        <w:t xml:space="preserve">2. </w:t>
      </w:r>
      <w:r w:rsidR="00AF1287">
        <w:rPr>
          <w:rFonts w:eastAsia="Times New Roman"/>
        </w:rPr>
        <w:t>Czynności prawne oraz inne czynności, wynikając</w:t>
      </w:r>
      <w:r w:rsidR="00A451F0">
        <w:rPr>
          <w:rFonts w:eastAsia="Times New Roman"/>
        </w:rPr>
        <w:t>e z umowy, o której mowa w art. </w:t>
      </w:r>
      <w:r w:rsidR="00AF1287">
        <w:rPr>
          <w:rFonts w:eastAsia="Times New Roman"/>
        </w:rPr>
        <w:t xml:space="preserve">28zb ust. 2 ustawy zmienianej w art. 1, dokonane </w:t>
      </w:r>
      <w:r>
        <w:rPr>
          <w:rFonts w:eastAsia="Times New Roman"/>
        </w:rPr>
        <w:t xml:space="preserve">przed dniem </w:t>
      </w:r>
      <w:r w:rsidR="00AF1287">
        <w:rPr>
          <w:rFonts w:eastAsia="Times New Roman"/>
        </w:rPr>
        <w:t>wejścia w życie postanowień dostosowujących</w:t>
      </w:r>
      <w:r w:rsidR="00573F80">
        <w:rPr>
          <w:rFonts w:eastAsia="Times New Roman"/>
        </w:rPr>
        <w:t xml:space="preserve"> </w:t>
      </w:r>
      <w:r w:rsidR="00E20264">
        <w:rPr>
          <w:rFonts w:eastAsia="Times New Roman"/>
        </w:rPr>
        <w:t xml:space="preserve">tę </w:t>
      </w:r>
      <w:r w:rsidR="00573F80">
        <w:rPr>
          <w:rFonts w:eastAsia="Times New Roman"/>
        </w:rPr>
        <w:t>umow</w:t>
      </w:r>
      <w:r w:rsidR="00AF1287">
        <w:rPr>
          <w:rFonts w:eastAsia="Times New Roman"/>
        </w:rPr>
        <w:t>ę</w:t>
      </w:r>
      <w:r>
        <w:rPr>
          <w:rFonts w:eastAsia="Times New Roman"/>
        </w:rPr>
        <w:t>, pozostają w mocy</w:t>
      </w:r>
      <w:r w:rsidR="009028A9">
        <w:rPr>
          <w:rFonts w:eastAsia="Times New Roman"/>
        </w:rPr>
        <w:t>.</w:t>
      </w:r>
    </w:p>
    <w:p w14:paraId="3BE72DFC" w14:textId="7775CD0D" w:rsidR="006D109D" w:rsidRDefault="003A69F9" w:rsidP="00495841">
      <w:pPr>
        <w:pStyle w:val="ARTartustawynprozporzdzenia"/>
        <w:keepNext/>
      </w:pPr>
      <w:r w:rsidRPr="00495841">
        <w:rPr>
          <w:rStyle w:val="Ppogrubienie"/>
        </w:rPr>
        <w:t>Art.</w:t>
      </w:r>
      <w:r w:rsidR="00495841">
        <w:rPr>
          <w:rStyle w:val="Ppogrubienie"/>
        </w:rPr>
        <w:t> </w:t>
      </w:r>
      <w:r w:rsidR="00660235" w:rsidRPr="00495841">
        <w:rPr>
          <w:rStyle w:val="Ppogrubienie"/>
        </w:rPr>
        <w:t>29</w:t>
      </w:r>
      <w:r w:rsidRPr="00495841">
        <w:rPr>
          <w:rStyle w:val="Ppogrubienie"/>
        </w:rPr>
        <w:t>.</w:t>
      </w:r>
      <w:r>
        <w:t xml:space="preserve"> </w:t>
      </w:r>
      <w:r w:rsidR="003F70E1" w:rsidRPr="00800B6F">
        <w:t>Ustawa wchodzi w życie z dniem 1 stycznia 2020 r.</w:t>
      </w:r>
      <w:r w:rsidR="0020504B">
        <w:t>, z wyjątkiem</w:t>
      </w:r>
      <w:r w:rsidR="006D109D">
        <w:t>:</w:t>
      </w:r>
    </w:p>
    <w:p w14:paraId="42B2367F" w14:textId="19ACB234" w:rsidR="000555F0" w:rsidRDefault="00394211" w:rsidP="00E272BA">
      <w:pPr>
        <w:pStyle w:val="PKTpunkt"/>
      </w:pPr>
      <w:r>
        <w:t>1)</w:t>
      </w:r>
      <w:r>
        <w:tab/>
      </w:r>
      <w:r w:rsidR="000555F0">
        <w:t>art. 2</w:t>
      </w:r>
      <w:r w:rsidR="00660235">
        <w:t>8</w:t>
      </w:r>
      <w:r w:rsidR="000555F0">
        <w:t>,</w:t>
      </w:r>
      <w:r w:rsidR="000555F0" w:rsidRPr="00802080">
        <w:t xml:space="preserve"> któ</w:t>
      </w:r>
      <w:r w:rsidR="000555F0">
        <w:t>ry</w:t>
      </w:r>
      <w:r w:rsidR="000555F0" w:rsidRPr="00802080">
        <w:t xml:space="preserve"> wchodz</w:t>
      </w:r>
      <w:r w:rsidR="000555F0">
        <w:t>i</w:t>
      </w:r>
      <w:r w:rsidR="000555F0" w:rsidRPr="00802080">
        <w:t xml:space="preserve"> w życie </w:t>
      </w:r>
      <w:r w:rsidR="000555F0">
        <w:t>z dniem następującym po dniu ogłoszenia;</w:t>
      </w:r>
    </w:p>
    <w:p w14:paraId="075E85F2" w14:textId="66CC747B" w:rsidR="000555F0" w:rsidRDefault="00394211" w:rsidP="00E272BA">
      <w:pPr>
        <w:pStyle w:val="PKTpunkt"/>
      </w:pPr>
      <w:r>
        <w:t>2)</w:t>
      </w:r>
      <w:r>
        <w:tab/>
      </w:r>
      <w:r w:rsidR="006D109D">
        <w:t xml:space="preserve">art. 1 pkt </w:t>
      </w:r>
      <w:r w:rsidR="00BE6C8C">
        <w:t>2</w:t>
      </w:r>
      <w:r w:rsidR="00D67B50">
        <w:t>4</w:t>
      </w:r>
      <w:r w:rsidR="00CA7CD9">
        <w:t>–</w:t>
      </w:r>
      <w:r w:rsidR="006D109D">
        <w:t>2</w:t>
      </w:r>
      <w:r w:rsidR="00D67B50">
        <w:t>6</w:t>
      </w:r>
      <w:r w:rsidR="00D84BEA">
        <w:t>,</w:t>
      </w:r>
      <w:r w:rsidR="006D109D">
        <w:t xml:space="preserve"> 3</w:t>
      </w:r>
      <w:r w:rsidR="00021E88">
        <w:t>6</w:t>
      </w:r>
      <w:r w:rsidR="00315054">
        <w:t>,</w:t>
      </w:r>
      <w:r w:rsidR="00BE6C8C">
        <w:t xml:space="preserve"> 3</w:t>
      </w:r>
      <w:r w:rsidR="00021E88">
        <w:t>7</w:t>
      </w:r>
      <w:r w:rsidR="00315054">
        <w:t xml:space="preserve"> </w:t>
      </w:r>
      <w:r w:rsidR="00315054" w:rsidRPr="003A6BB7">
        <w:t xml:space="preserve">i </w:t>
      </w:r>
      <w:r w:rsidR="0064681D">
        <w:t xml:space="preserve">pkt </w:t>
      </w:r>
      <w:r w:rsidR="00315054" w:rsidRPr="003A6BB7">
        <w:t>38 lit</w:t>
      </w:r>
      <w:r w:rsidR="004335E7">
        <w:t>.</w:t>
      </w:r>
      <w:r w:rsidR="00315054" w:rsidRPr="003A6BB7">
        <w:t xml:space="preserve"> b i e</w:t>
      </w:r>
      <w:r w:rsidR="009A63CF">
        <w:t>,</w:t>
      </w:r>
      <w:r w:rsidR="006D109D">
        <w:t xml:space="preserve"> </w:t>
      </w:r>
      <w:r w:rsidR="006D109D" w:rsidRPr="00802080">
        <w:t xml:space="preserve">art. </w:t>
      </w:r>
      <w:r w:rsidR="006D109D">
        <w:t>6</w:t>
      </w:r>
      <w:r w:rsidR="009A63CF">
        <w:t xml:space="preserve"> pkt 1, 3 i 4</w:t>
      </w:r>
      <w:r w:rsidR="000555F0">
        <w:t xml:space="preserve"> </w:t>
      </w:r>
      <w:r w:rsidR="009A63CF">
        <w:t>oraz</w:t>
      </w:r>
      <w:r w:rsidR="006D109D" w:rsidRPr="00802080">
        <w:t xml:space="preserve"> art. </w:t>
      </w:r>
      <w:r w:rsidR="006D109D">
        <w:t>7</w:t>
      </w:r>
      <w:r w:rsidR="00C366DB">
        <w:t>,</w:t>
      </w:r>
      <w:r w:rsidR="001405E8">
        <w:t xml:space="preserve"> </w:t>
      </w:r>
      <w:r w:rsidR="000555F0" w:rsidRPr="00802080">
        <w:t>które wchodzą w życie po upływie</w:t>
      </w:r>
      <w:r w:rsidR="000555F0">
        <w:t xml:space="preserve"> 14 dni od dnia ogłoszenia;</w:t>
      </w:r>
    </w:p>
    <w:p w14:paraId="1297CD9E" w14:textId="472E23B4" w:rsidR="006D109D" w:rsidRPr="00800B6F" w:rsidRDefault="00394211" w:rsidP="00E272BA">
      <w:pPr>
        <w:pStyle w:val="PKTpunkt"/>
      </w:pPr>
      <w:r>
        <w:t>3)</w:t>
      </w:r>
      <w:r>
        <w:tab/>
      </w:r>
      <w:r w:rsidR="006D109D" w:rsidRPr="00802080">
        <w:t xml:space="preserve">art. </w:t>
      </w:r>
      <w:r w:rsidR="006D109D" w:rsidRPr="00565F9D">
        <w:t>3</w:t>
      </w:r>
      <w:r w:rsidR="00C366DB">
        <w:t>,</w:t>
      </w:r>
      <w:r w:rsidR="001405E8">
        <w:t xml:space="preserve"> </w:t>
      </w:r>
      <w:r w:rsidR="006D109D" w:rsidRPr="00802080">
        <w:t xml:space="preserve">który wchodzi w życie z dniem 1 </w:t>
      </w:r>
      <w:r w:rsidR="006D109D">
        <w:t xml:space="preserve">lipca </w:t>
      </w:r>
      <w:r w:rsidR="006D109D" w:rsidRPr="00802080">
        <w:t>202</w:t>
      </w:r>
      <w:r w:rsidR="006D109D">
        <w:t>0</w:t>
      </w:r>
      <w:r w:rsidR="006D109D" w:rsidRPr="00802080">
        <w:t xml:space="preserve"> </w:t>
      </w:r>
      <w:r w:rsidR="006D109D">
        <w:t>r.</w:t>
      </w:r>
    </w:p>
    <w:sectPr w:rsidR="006D109D" w:rsidRPr="00800B6F" w:rsidSect="004D0657">
      <w:headerReference w:type="default" r:id="rId9"/>
      <w:footnotePr>
        <w:numRestart w:val="eachSect"/>
      </w:footnotePr>
      <w:pgSz w:w="11906" w:h="16838"/>
      <w:pgMar w:top="1560" w:right="1434" w:bottom="1560" w:left="1418" w:header="709" w:footer="709" w:gutter="0"/>
      <w:cols w:space="708"/>
      <w:titlePg/>
      <w:docGrid w:linePitch="254"/>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CF805E0" w14:textId="77777777" w:rsidR="00495841" w:rsidRDefault="00495841">
      <w:pPr>
        <w:spacing w:line="240" w:lineRule="auto"/>
      </w:pPr>
      <w:r>
        <w:separator/>
      </w:r>
    </w:p>
  </w:endnote>
  <w:endnote w:type="continuationSeparator" w:id="0">
    <w:p w14:paraId="5F197703" w14:textId="77777777" w:rsidR="00495841" w:rsidRDefault="0049584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Helvetica">
    <w:panose1 w:val="020B0504020202020204"/>
    <w:charset w:val="EE"/>
    <w:family w:val="swiss"/>
    <w:pitch w:val="variable"/>
    <w:sig w:usb0="E0002AFF" w:usb1="C0007843" w:usb2="00000009" w:usb3="00000000" w:csb0="000001FF" w:csb1="00000000"/>
  </w:font>
  <w:font w:name="Calibri">
    <w:panose1 w:val="020F0502020204030204"/>
    <w:charset w:val="EE"/>
    <w:family w:val="swiss"/>
    <w:pitch w:val="variable"/>
    <w:sig w:usb0="E0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B596547" w14:textId="77777777" w:rsidR="00495841" w:rsidRDefault="00495841">
      <w:r>
        <w:separator/>
      </w:r>
    </w:p>
  </w:footnote>
  <w:footnote w:type="continuationSeparator" w:id="0">
    <w:p w14:paraId="73EE43A8" w14:textId="77777777" w:rsidR="00495841" w:rsidRDefault="00495841">
      <w:r>
        <w:continuationSeparator/>
      </w:r>
    </w:p>
  </w:footnote>
  <w:footnote w:id="1">
    <w:p w14:paraId="1842FD3A" w14:textId="764B96B2" w:rsidR="00495841" w:rsidRDefault="00495841" w:rsidP="004D0657">
      <w:pPr>
        <w:pStyle w:val="ODNONIKtreodnonika"/>
      </w:pPr>
      <w:r>
        <w:rPr>
          <w:rStyle w:val="Odwoanieprzypisudolnego"/>
        </w:rPr>
        <w:footnoteRef/>
      </w:r>
      <w:r w:rsidRPr="005C5B9E">
        <w:rPr>
          <w:vertAlign w:val="superscript"/>
        </w:rPr>
        <w:t xml:space="preserve">) </w:t>
      </w:r>
      <w:r>
        <w:rPr>
          <w:vertAlign w:val="superscript"/>
        </w:rPr>
        <w:tab/>
      </w:r>
      <w:r>
        <w:t xml:space="preserve">Niniejszą ustawą zmienia się ustawy: ustawę z </w:t>
      </w:r>
      <w:r w:rsidRPr="000A75DA">
        <w:rPr>
          <w:rFonts w:eastAsia="Calibri"/>
        </w:rPr>
        <w:t xml:space="preserve">dnia </w:t>
      </w:r>
      <w:r>
        <w:rPr>
          <w:rFonts w:eastAsia="Calibri"/>
        </w:rPr>
        <w:t xml:space="preserve">27 kwietnia 2001 r. – Prawo ochrony środowiska, </w:t>
      </w:r>
      <w:r>
        <w:t xml:space="preserve">ustawę z </w:t>
      </w:r>
      <w:r w:rsidRPr="000A75DA">
        <w:rPr>
          <w:rFonts w:eastAsia="Calibri"/>
        </w:rPr>
        <w:t>dnia 25 sierpnia 2006 r. o systemie monitorowania i kontrolowania jakości paliw</w:t>
      </w:r>
      <w:r>
        <w:t>,</w:t>
      </w:r>
      <w:r w:rsidRPr="00551071">
        <w:t xml:space="preserve"> </w:t>
      </w:r>
      <w:r w:rsidRPr="00EB3EB8">
        <w:t>ustaw</w:t>
      </w:r>
      <w:r>
        <w:t>ę</w:t>
      </w:r>
      <w:r w:rsidRPr="000A75DA">
        <w:rPr>
          <w:rFonts w:eastAsia="Calibri"/>
        </w:rPr>
        <w:t xml:space="preserve"> z dnia 24 lipca 2015 r. o zmianie ustawy o systemie monitorowania i kontrolowania jakości paliw</w:t>
      </w:r>
      <w:r>
        <w:rPr>
          <w:rFonts w:eastAsia="Calibri"/>
        </w:rPr>
        <w:t xml:space="preserve">, ustawę z dnia 24 listopada 2017 r. </w:t>
      </w:r>
      <w:r>
        <w:rPr>
          <w:bCs/>
        </w:rPr>
        <w:t xml:space="preserve">o zmianie ustawy o biokomponentach i biopaliwach ciekłych oraz niektórych innych ustaw, ustawę z dnia 11 stycznia 2018 r. o </w:t>
      </w:r>
      <w:proofErr w:type="spellStart"/>
      <w:r>
        <w:rPr>
          <w:bCs/>
        </w:rPr>
        <w:t>elektromobilności</w:t>
      </w:r>
      <w:proofErr w:type="spellEnd"/>
      <w:r>
        <w:rPr>
          <w:bCs/>
        </w:rPr>
        <w:t xml:space="preserve"> i paliwach alternatywnych </w:t>
      </w:r>
      <w:r>
        <w:t>oraz ustawę z dnia 6 czerwca 2018 r</w:t>
      </w:r>
      <w:r>
        <w:rPr>
          <w:bCs/>
        </w:rPr>
        <w:t xml:space="preserve">. o zmianie ustawy o biokomponentach i biopaliwach ciekłych oraz niektórych innych ustaw. </w:t>
      </w:r>
    </w:p>
  </w:footnote>
  <w:footnote w:id="2">
    <w:p w14:paraId="5DEF4240" w14:textId="501C9877" w:rsidR="00495841" w:rsidRPr="007F0545" w:rsidRDefault="00495841" w:rsidP="009D3019">
      <w:pPr>
        <w:pStyle w:val="ODNONIKtreodnonika"/>
      </w:pPr>
      <w:r>
        <w:rPr>
          <w:rStyle w:val="Odwoanieprzypisudolnego"/>
        </w:rPr>
        <w:footnoteRef/>
      </w:r>
      <w:r>
        <w:rPr>
          <w:rStyle w:val="IGindeksgrny"/>
        </w:rPr>
        <w:t>)</w:t>
      </w:r>
      <w:r>
        <w:tab/>
        <w:t xml:space="preserve">Zmiany tekstu jednolitego wymienionej ustawy zostały ogłoszone w Dz. U. z 2018 r. poz. </w:t>
      </w:r>
      <w:r w:rsidRPr="005F1515">
        <w:t xml:space="preserve">2024 </w:t>
      </w:r>
      <w:r>
        <w:t xml:space="preserve">i </w:t>
      </w:r>
      <w:r w:rsidRPr="005F1515">
        <w:t>2245</w:t>
      </w:r>
      <w:r>
        <w:t xml:space="preserve"> oraz z </w:t>
      </w:r>
      <w:r w:rsidRPr="005F1515">
        <w:t>2019 r. poz. 276, 447, 534</w:t>
      </w:r>
      <w:r>
        <w:t>, 577, 730 i 823.</w:t>
      </w:r>
    </w:p>
  </w:footnote>
  <w:footnote w:id="3">
    <w:p w14:paraId="2C4C3C46" w14:textId="4C9D7836" w:rsidR="00495841" w:rsidRPr="009D3019" w:rsidRDefault="00495841" w:rsidP="009D3019">
      <w:pPr>
        <w:pStyle w:val="ODNONIKtreodnonika"/>
        <w:rPr>
          <w:color w:val="000000"/>
        </w:rPr>
      </w:pPr>
      <w:r>
        <w:rPr>
          <w:rStyle w:val="Odwoanieprzypisudolnego"/>
        </w:rPr>
        <w:footnoteRef/>
      </w:r>
      <w:r>
        <w:rPr>
          <w:rStyle w:val="IGindeksgrny"/>
        </w:rPr>
        <w:t>)</w:t>
      </w:r>
      <w:r>
        <w:tab/>
        <w:t>Zmiany tekstu jednolitego wymienionej ustawy zostały ogłoszone w Dz. U. z 2018 r. poz. 1356, 1479, 1564, 1590, 1592, 1648, 1722, 2161 i 2533 oraz z 2019 r. poz. 42, 412, 452, 1123 i 1211.</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812F61" w14:textId="4BB16DFB" w:rsidR="00495841" w:rsidRPr="00B371CC" w:rsidRDefault="00495841" w:rsidP="004D0657">
    <w:pPr>
      <w:pStyle w:val="Nagwek"/>
      <w:jc w:val="center"/>
    </w:pPr>
    <w:r>
      <w:t xml:space="preserve">– </w:t>
    </w:r>
    <w:r>
      <w:fldChar w:fldCharType="begin"/>
    </w:r>
    <w:r>
      <w:instrText xml:space="preserve"> PAGE  \* MERGEFORMAT </w:instrText>
    </w:r>
    <w:r>
      <w:fldChar w:fldCharType="separate"/>
    </w:r>
    <w:r w:rsidR="00405FAD">
      <w:rPr>
        <w:noProof/>
      </w:rPr>
      <w:t>35</w:t>
    </w:r>
    <w:r>
      <w:rPr>
        <w:noProof/>
      </w:rPr>
      <w:fldChar w:fldCharType="end"/>
    </w: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4A5790"/>
    <w:multiLevelType w:val="hybridMultilevel"/>
    <w:tmpl w:val="EDB24896"/>
    <w:lvl w:ilvl="0" w:tplc="B832F12C">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 w15:restartNumberingAfterBreak="0">
    <w:nsid w:val="1C2862FE"/>
    <w:multiLevelType w:val="hybridMultilevel"/>
    <w:tmpl w:val="D17C04E8"/>
    <w:lvl w:ilvl="0" w:tplc="04150011">
      <w:start w:val="1"/>
      <w:numFmt w:val="decimal"/>
      <w:lvlText w:val="%1)"/>
      <w:lvlJc w:val="left"/>
      <w:pPr>
        <w:ind w:left="1428" w:hanging="360"/>
      </w:pPr>
    </w:lvl>
    <w:lvl w:ilvl="1" w:tplc="04150019" w:tentative="1">
      <w:start w:val="1"/>
      <w:numFmt w:val="lowerLetter"/>
      <w:lvlText w:val="%2."/>
      <w:lvlJc w:val="left"/>
      <w:pPr>
        <w:ind w:left="2148" w:hanging="360"/>
      </w:pPr>
    </w:lvl>
    <w:lvl w:ilvl="2" w:tplc="0415001B" w:tentative="1">
      <w:start w:val="1"/>
      <w:numFmt w:val="lowerRoman"/>
      <w:lvlText w:val="%3."/>
      <w:lvlJc w:val="right"/>
      <w:pPr>
        <w:ind w:left="2868" w:hanging="180"/>
      </w:pPr>
    </w:lvl>
    <w:lvl w:ilvl="3" w:tplc="0415000F" w:tentative="1">
      <w:start w:val="1"/>
      <w:numFmt w:val="decimal"/>
      <w:lvlText w:val="%4."/>
      <w:lvlJc w:val="left"/>
      <w:pPr>
        <w:ind w:left="3588" w:hanging="360"/>
      </w:pPr>
    </w:lvl>
    <w:lvl w:ilvl="4" w:tplc="04150019" w:tentative="1">
      <w:start w:val="1"/>
      <w:numFmt w:val="lowerLetter"/>
      <w:lvlText w:val="%5."/>
      <w:lvlJc w:val="left"/>
      <w:pPr>
        <w:ind w:left="4308" w:hanging="360"/>
      </w:pPr>
    </w:lvl>
    <w:lvl w:ilvl="5" w:tplc="0415001B" w:tentative="1">
      <w:start w:val="1"/>
      <w:numFmt w:val="lowerRoman"/>
      <w:lvlText w:val="%6."/>
      <w:lvlJc w:val="right"/>
      <w:pPr>
        <w:ind w:left="5028" w:hanging="180"/>
      </w:pPr>
    </w:lvl>
    <w:lvl w:ilvl="6" w:tplc="0415000F" w:tentative="1">
      <w:start w:val="1"/>
      <w:numFmt w:val="decimal"/>
      <w:lvlText w:val="%7."/>
      <w:lvlJc w:val="left"/>
      <w:pPr>
        <w:ind w:left="5748" w:hanging="360"/>
      </w:pPr>
    </w:lvl>
    <w:lvl w:ilvl="7" w:tplc="04150019" w:tentative="1">
      <w:start w:val="1"/>
      <w:numFmt w:val="lowerLetter"/>
      <w:lvlText w:val="%8."/>
      <w:lvlJc w:val="left"/>
      <w:pPr>
        <w:ind w:left="6468" w:hanging="360"/>
      </w:pPr>
    </w:lvl>
    <w:lvl w:ilvl="8" w:tplc="0415001B" w:tentative="1">
      <w:start w:val="1"/>
      <w:numFmt w:val="lowerRoman"/>
      <w:lvlText w:val="%9."/>
      <w:lvlJc w:val="right"/>
      <w:pPr>
        <w:ind w:left="7188" w:hanging="180"/>
      </w:pPr>
    </w:lvl>
  </w:abstractNum>
  <w:abstractNum w:abstractNumId="2" w15:restartNumberingAfterBreak="0">
    <w:nsid w:val="35D56E18"/>
    <w:multiLevelType w:val="hybridMultilevel"/>
    <w:tmpl w:val="9A147408"/>
    <w:lvl w:ilvl="0" w:tplc="C302D83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 w15:restartNumberingAfterBreak="0">
    <w:nsid w:val="36715337"/>
    <w:multiLevelType w:val="hybridMultilevel"/>
    <w:tmpl w:val="0AE8A964"/>
    <w:lvl w:ilvl="0" w:tplc="94864A34">
      <w:start w:val="1"/>
      <w:numFmt w:val="decimal"/>
      <w:lvlText w:val="%1)"/>
      <w:lvlJc w:val="left"/>
      <w:pPr>
        <w:ind w:left="957" w:hanging="390"/>
      </w:pPr>
      <w:rPr>
        <w:rFonts w:hint="default"/>
      </w:rPr>
    </w:lvl>
    <w:lvl w:ilvl="1" w:tplc="04150019" w:tentative="1">
      <w:start w:val="1"/>
      <w:numFmt w:val="lowerLetter"/>
      <w:lvlText w:val="%2."/>
      <w:lvlJc w:val="left"/>
      <w:pPr>
        <w:ind w:left="1647" w:hanging="360"/>
      </w:p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abstractNum w:abstractNumId="4" w15:restartNumberingAfterBreak="0">
    <w:nsid w:val="380A0891"/>
    <w:multiLevelType w:val="hybridMultilevel"/>
    <w:tmpl w:val="503EE022"/>
    <w:lvl w:ilvl="0" w:tplc="7AA0A84E">
      <w:start w:val="1"/>
      <w:numFmt w:val="decimal"/>
      <w:lvlText w:val="%1)"/>
      <w:lvlJc w:val="left"/>
      <w:pPr>
        <w:ind w:left="1068" w:hanging="360"/>
      </w:pPr>
      <w:rPr>
        <w:rFonts w:hint="default"/>
      </w:r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5" w15:restartNumberingAfterBreak="0">
    <w:nsid w:val="392A41E7"/>
    <w:multiLevelType w:val="hybridMultilevel"/>
    <w:tmpl w:val="1F5C7EEA"/>
    <w:lvl w:ilvl="0" w:tplc="680E46FE">
      <w:start w:val="1"/>
      <w:numFmt w:val="decimal"/>
      <w:lvlText w:val="%1."/>
      <w:lvlJc w:val="left"/>
      <w:pPr>
        <w:tabs>
          <w:tab w:val="num" w:pos="360"/>
        </w:tabs>
        <w:ind w:left="36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7F750FA1"/>
    <w:multiLevelType w:val="hybridMultilevel"/>
    <w:tmpl w:val="88A25356"/>
    <w:lvl w:ilvl="0" w:tplc="04150017">
      <w:start w:val="1"/>
      <w:numFmt w:val="lowerLetter"/>
      <w:lvlText w:val="%1)"/>
      <w:lvlJc w:val="left"/>
      <w:pPr>
        <w:ind w:left="360" w:hanging="360"/>
      </w:pPr>
      <w:rPr>
        <w:rFonts w:cs="Times New Roman"/>
      </w:rPr>
    </w:lvl>
    <w:lvl w:ilvl="1" w:tplc="04150019" w:tentative="1">
      <w:start w:val="1"/>
      <w:numFmt w:val="lowerLetter"/>
      <w:lvlText w:val="%2."/>
      <w:lvlJc w:val="left"/>
      <w:pPr>
        <w:ind w:left="1080" w:hanging="360"/>
      </w:pPr>
      <w:rPr>
        <w:rFonts w:cs="Times New Roman"/>
      </w:rPr>
    </w:lvl>
    <w:lvl w:ilvl="2" w:tplc="0415001B" w:tentative="1">
      <w:start w:val="1"/>
      <w:numFmt w:val="lowerRoman"/>
      <w:lvlText w:val="%3."/>
      <w:lvlJc w:val="right"/>
      <w:pPr>
        <w:ind w:left="1800" w:hanging="180"/>
      </w:pPr>
      <w:rPr>
        <w:rFonts w:cs="Times New Roman"/>
      </w:rPr>
    </w:lvl>
    <w:lvl w:ilvl="3" w:tplc="0415000F" w:tentative="1">
      <w:start w:val="1"/>
      <w:numFmt w:val="decimal"/>
      <w:lvlText w:val="%4."/>
      <w:lvlJc w:val="left"/>
      <w:pPr>
        <w:ind w:left="2520" w:hanging="360"/>
      </w:pPr>
      <w:rPr>
        <w:rFonts w:cs="Times New Roman"/>
      </w:rPr>
    </w:lvl>
    <w:lvl w:ilvl="4" w:tplc="04150019" w:tentative="1">
      <w:start w:val="1"/>
      <w:numFmt w:val="lowerLetter"/>
      <w:lvlText w:val="%5."/>
      <w:lvlJc w:val="left"/>
      <w:pPr>
        <w:ind w:left="3240" w:hanging="360"/>
      </w:pPr>
      <w:rPr>
        <w:rFonts w:cs="Times New Roman"/>
      </w:rPr>
    </w:lvl>
    <w:lvl w:ilvl="5" w:tplc="0415001B" w:tentative="1">
      <w:start w:val="1"/>
      <w:numFmt w:val="lowerRoman"/>
      <w:lvlText w:val="%6."/>
      <w:lvlJc w:val="right"/>
      <w:pPr>
        <w:ind w:left="3960" w:hanging="180"/>
      </w:pPr>
      <w:rPr>
        <w:rFonts w:cs="Times New Roman"/>
      </w:rPr>
    </w:lvl>
    <w:lvl w:ilvl="6" w:tplc="0415000F" w:tentative="1">
      <w:start w:val="1"/>
      <w:numFmt w:val="decimal"/>
      <w:lvlText w:val="%7."/>
      <w:lvlJc w:val="left"/>
      <w:pPr>
        <w:ind w:left="4680" w:hanging="360"/>
      </w:pPr>
      <w:rPr>
        <w:rFonts w:cs="Times New Roman"/>
      </w:rPr>
    </w:lvl>
    <w:lvl w:ilvl="7" w:tplc="04150019" w:tentative="1">
      <w:start w:val="1"/>
      <w:numFmt w:val="lowerLetter"/>
      <w:lvlText w:val="%8."/>
      <w:lvlJc w:val="left"/>
      <w:pPr>
        <w:ind w:left="5400" w:hanging="360"/>
      </w:pPr>
      <w:rPr>
        <w:rFonts w:cs="Times New Roman"/>
      </w:rPr>
    </w:lvl>
    <w:lvl w:ilvl="8" w:tplc="0415001B" w:tentative="1">
      <w:start w:val="1"/>
      <w:numFmt w:val="lowerRoman"/>
      <w:lvlText w:val="%9."/>
      <w:lvlJc w:val="right"/>
      <w:pPr>
        <w:ind w:left="6120" w:hanging="180"/>
      </w:pPr>
      <w:rPr>
        <w:rFonts w:cs="Times New Roman"/>
      </w:rPr>
    </w:lvl>
  </w:abstractNum>
  <w:num w:numId="1">
    <w:abstractNumId w:val="6"/>
  </w:num>
  <w:num w:numId="2">
    <w:abstractNumId w:val="5"/>
  </w:num>
  <w:num w:numId="3">
    <w:abstractNumId w:val="0"/>
  </w:num>
  <w:num w:numId="4">
    <w:abstractNumId w:val="1"/>
  </w:num>
  <w:num w:numId="5">
    <w:abstractNumId w:val="3"/>
  </w:num>
  <w:num w:numId="6">
    <w:abstractNumId w:val="4"/>
  </w:num>
  <w:num w:numId="7">
    <w:abstractNumId w:val="2"/>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ocumentProtection w:formatting="1" w:enforcement="0"/>
  <w:styleLockTheme/>
  <w:styleLockQFSet/>
  <w:defaultTabStop w:val="170"/>
  <w:hyphenationZone w:val="425"/>
  <w:drawingGridHorizontalSpacing w:val="187"/>
  <w:displayHorizontalDrawingGridEvery w:val="0"/>
  <w:displayVerticalDrawingGridEvery w:val="0"/>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D2594"/>
    <w:rsid w:val="00001694"/>
    <w:rsid w:val="000051FA"/>
    <w:rsid w:val="00007959"/>
    <w:rsid w:val="00007E99"/>
    <w:rsid w:val="0001043E"/>
    <w:rsid w:val="00011E2F"/>
    <w:rsid w:val="0001285C"/>
    <w:rsid w:val="00014105"/>
    <w:rsid w:val="00014449"/>
    <w:rsid w:val="00015D59"/>
    <w:rsid w:val="000165F4"/>
    <w:rsid w:val="00016D50"/>
    <w:rsid w:val="00017139"/>
    <w:rsid w:val="00020D4F"/>
    <w:rsid w:val="00021C3B"/>
    <w:rsid w:val="00021E88"/>
    <w:rsid w:val="00024328"/>
    <w:rsid w:val="00024A70"/>
    <w:rsid w:val="000308F2"/>
    <w:rsid w:val="0003150D"/>
    <w:rsid w:val="000335AC"/>
    <w:rsid w:val="00036883"/>
    <w:rsid w:val="0003746B"/>
    <w:rsid w:val="000450CC"/>
    <w:rsid w:val="00047817"/>
    <w:rsid w:val="000501FA"/>
    <w:rsid w:val="00050AB7"/>
    <w:rsid w:val="0005104F"/>
    <w:rsid w:val="00051243"/>
    <w:rsid w:val="0005173A"/>
    <w:rsid w:val="000549BF"/>
    <w:rsid w:val="000550A2"/>
    <w:rsid w:val="000555F0"/>
    <w:rsid w:val="00062597"/>
    <w:rsid w:val="0006772C"/>
    <w:rsid w:val="00067B1F"/>
    <w:rsid w:val="00071244"/>
    <w:rsid w:val="00071684"/>
    <w:rsid w:val="00071FEC"/>
    <w:rsid w:val="00072907"/>
    <w:rsid w:val="00082119"/>
    <w:rsid w:val="000837A7"/>
    <w:rsid w:val="00084976"/>
    <w:rsid w:val="00085430"/>
    <w:rsid w:val="00085885"/>
    <w:rsid w:val="000863DF"/>
    <w:rsid w:val="00086B02"/>
    <w:rsid w:val="00086C11"/>
    <w:rsid w:val="00092BC8"/>
    <w:rsid w:val="00092D86"/>
    <w:rsid w:val="0009377F"/>
    <w:rsid w:val="0009395D"/>
    <w:rsid w:val="0009614D"/>
    <w:rsid w:val="00097109"/>
    <w:rsid w:val="000A41BA"/>
    <w:rsid w:val="000A4D78"/>
    <w:rsid w:val="000B1D40"/>
    <w:rsid w:val="000B2B2E"/>
    <w:rsid w:val="000B2C5A"/>
    <w:rsid w:val="000B38A1"/>
    <w:rsid w:val="000B69A2"/>
    <w:rsid w:val="000B76FC"/>
    <w:rsid w:val="000B7FEC"/>
    <w:rsid w:val="000C0D81"/>
    <w:rsid w:val="000C1E45"/>
    <w:rsid w:val="000D0049"/>
    <w:rsid w:val="000D02A3"/>
    <w:rsid w:val="000D10F0"/>
    <w:rsid w:val="000D286B"/>
    <w:rsid w:val="000D7515"/>
    <w:rsid w:val="000D7AA8"/>
    <w:rsid w:val="000E0719"/>
    <w:rsid w:val="000E0E0F"/>
    <w:rsid w:val="000E1761"/>
    <w:rsid w:val="000E2AFF"/>
    <w:rsid w:val="000E2BC3"/>
    <w:rsid w:val="000E3FE5"/>
    <w:rsid w:val="000F1F95"/>
    <w:rsid w:val="000F5EB2"/>
    <w:rsid w:val="000F73AB"/>
    <w:rsid w:val="001008E4"/>
    <w:rsid w:val="00102463"/>
    <w:rsid w:val="0010347F"/>
    <w:rsid w:val="0010370A"/>
    <w:rsid w:val="00103F33"/>
    <w:rsid w:val="00105270"/>
    <w:rsid w:val="00115452"/>
    <w:rsid w:val="00115653"/>
    <w:rsid w:val="00116D78"/>
    <w:rsid w:val="001229E6"/>
    <w:rsid w:val="00131EF2"/>
    <w:rsid w:val="00132639"/>
    <w:rsid w:val="00134B00"/>
    <w:rsid w:val="0013635C"/>
    <w:rsid w:val="001405E8"/>
    <w:rsid w:val="00141A8C"/>
    <w:rsid w:val="0014285C"/>
    <w:rsid w:val="00142B62"/>
    <w:rsid w:val="001449F2"/>
    <w:rsid w:val="00147C3B"/>
    <w:rsid w:val="001536B9"/>
    <w:rsid w:val="00156CCD"/>
    <w:rsid w:val="00160E0D"/>
    <w:rsid w:val="001677F4"/>
    <w:rsid w:val="001678E0"/>
    <w:rsid w:val="0017117F"/>
    <w:rsid w:val="00174AB2"/>
    <w:rsid w:val="00181E9C"/>
    <w:rsid w:val="00182663"/>
    <w:rsid w:val="001852B0"/>
    <w:rsid w:val="00186404"/>
    <w:rsid w:val="001867D8"/>
    <w:rsid w:val="001869B9"/>
    <w:rsid w:val="001901BE"/>
    <w:rsid w:val="00191F3B"/>
    <w:rsid w:val="00194503"/>
    <w:rsid w:val="001976E9"/>
    <w:rsid w:val="001A47D6"/>
    <w:rsid w:val="001A49B2"/>
    <w:rsid w:val="001B1F0E"/>
    <w:rsid w:val="001B2584"/>
    <w:rsid w:val="001B5907"/>
    <w:rsid w:val="001B59A0"/>
    <w:rsid w:val="001B5C71"/>
    <w:rsid w:val="001C0485"/>
    <w:rsid w:val="001C1C74"/>
    <w:rsid w:val="001C5532"/>
    <w:rsid w:val="001C6CFC"/>
    <w:rsid w:val="001C7BCC"/>
    <w:rsid w:val="001D1DC3"/>
    <w:rsid w:val="001D4FC4"/>
    <w:rsid w:val="001D5E71"/>
    <w:rsid w:val="001D6399"/>
    <w:rsid w:val="001D773E"/>
    <w:rsid w:val="001E508F"/>
    <w:rsid w:val="001E7283"/>
    <w:rsid w:val="001E743C"/>
    <w:rsid w:val="001F7FFB"/>
    <w:rsid w:val="002006BD"/>
    <w:rsid w:val="002009BB"/>
    <w:rsid w:val="00204937"/>
    <w:rsid w:val="00204EF4"/>
    <w:rsid w:val="0020504B"/>
    <w:rsid w:val="00205F43"/>
    <w:rsid w:val="00207104"/>
    <w:rsid w:val="002137E8"/>
    <w:rsid w:val="00213801"/>
    <w:rsid w:val="00215090"/>
    <w:rsid w:val="0022243D"/>
    <w:rsid w:val="002342E8"/>
    <w:rsid w:val="002343BC"/>
    <w:rsid w:val="00235500"/>
    <w:rsid w:val="00235AA0"/>
    <w:rsid w:val="00236E8A"/>
    <w:rsid w:val="0024260C"/>
    <w:rsid w:val="002431C3"/>
    <w:rsid w:val="0024370A"/>
    <w:rsid w:val="00243A3E"/>
    <w:rsid w:val="00245DEF"/>
    <w:rsid w:val="00245E1B"/>
    <w:rsid w:val="00245EEF"/>
    <w:rsid w:val="00246E77"/>
    <w:rsid w:val="00250125"/>
    <w:rsid w:val="00250464"/>
    <w:rsid w:val="00251587"/>
    <w:rsid w:val="00251988"/>
    <w:rsid w:val="00251ABF"/>
    <w:rsid w:val="002552CF"/>
    <w:rsid w:val="00256C06"/>
    <w:rsid w:val="002579DC"/>
    <w:rsid w:val="002612CB"/>
    <w:rsid w:val="002629E9"/>
    <w:rsid w:val="00263901"/>
    <w:rsid w:val="00263E2B"/>
    <w:rsid w:val="00264024"/>
    <w:rsid w:val="00264D90"/>
    <w:rsid w:val="00265C6C"/>
    <w:rsid w:val="00265CED"/>
    <w:rsid w:val="002673E3"/>
    <w:rsid w:val="002719B9"/>
    <w:rsid w:val="00275AA7"/>
    <w:rsid w:val="002760F5"/>
    <w:rsid w:val="002803CB"/>
    <w:rsid w:val="00286115"/>
    <w:rsid w:val="002878D5"/>
    <w:rsid w:val="00287E94"/>
    <w:rsid w:val="0029194E"/>
    <w:rsid w:val="00295030"/>
    <w:rsid w:val="0029569C"/>
    <w:rsid w:val="00295E8B"/>
    <w:rsid w:val="002968DE"/>
    <w:rsid w:val="002A075D"/>
    <w:rsid w:val="002A23B4"/>
    <w:rsid w:val="002A2EAB"/>
    <w:rsid w:val="002B0AB1"/>
    <w:rsid w:val="002B2522"/>
    <w:rsid w:val="002B685C"/>
    <w:rsid w:val="002B6CEF"/>
    <w:rsid w:val="002B7610"/>
    <w:rsid w:val="002C4D7A"/>
    <w:rsid w:val="002C4DC9"/>
    <w:rsid w:val="002C7A5D"/>
    <w:rsid w:val="002D071A"/>
    <w:rsid w:val="002D54FF"/>
    <w:rsid w:val="002D629A"/>
    <w:rsid w:val="002D67E2"/>
    <w:rsid w:val="002D7447"/>
    <w:rsid w:val="002E03EE"/>
    <w:rsid w:val="002E1ACE"/>
    <w:rsid w:val="002E2704"/>
    <w:rsid w:val="002E461B"/>
    <w:rsid w:val="002E56F0"/>
    <w:rsid w:val="002E63C3"/>
    <w:rsid w:val="002E7FC5"/>
    <w:rsid w:val="002F16B3"/>
    <w:rsid w:val="002F1E69"/>
    <w:rsid w:val="002F2BAF"/>
    <w:rsid w:val="002F6E4B"/>
    <w:rsid w:val="002F796B"/>
    <w:rsid w:val="003000F3"/>
    <w:rsid w:val="00304016"/>
    <w:rsid w:val="00304170"/>
    <w:rsid w:val="00307C86"/>
    <w:rsid w:val="00307F9F"/>
    <w:rsid w:val="00311564"/>
    <w:rsid w:val="0031370F"/>
    <w:rsid w:val="00314AC3"/>
    <w:rsid w:val="00315054"/>
    <w:rsid w:val="00316EC0"/>
    <w:rsid w:val="0032123E"/>
    <w:rsid w:val="00325993"/>
    <w:rsid w:val="003308A0"/>
    <w:rsid w:val="00332A0C"/>
    <w:rsid w:val="00332ECA"/>
    <w:rsid w:val="00333384"/>
    <w:rsid w:val="003340F6"/>
    <w:rsid w:val="00334ECB"/>
    <w:rsid w:val="00336FF7"/>
    <w:rsid w:val="00337727"/>
    <w:rsid w:val="00337752"/>
    <w:rsid w:val="0034041C"/>
    <w:rsid w:val="0034060B"/>
    <w:rsid w:val="003415DC"/>
    <w:rsid w:val="0034175A"/>
    <w:rsid w:val="00341E39"/>
    <w:rsid w:val="0034341A"/>
    <w:rsid w:val="0034577F"/>
    <w:rsid w:val="00346C4F"/>
    <w:rsid w:val="00346EA7"/>
    <w:rsid w:val="0034720E"/>
    <w:rsid w:val="003477F8"/>
    <w:rsid w:val="00350820"/>
    <w:rsid w:val="003511FC"/>
    <w:rsid w:val="00352903"/>
    <w:rsid w:val="0035353B"/>
    <w:rsid w:val="00353761"/>
    <w:rsid w:val="0035382F"/>
    <w:rsid w:val="003559DD"/>
    <w:rsid w:val="00355FF3"/>
    <w:rsid w:val="003569BA"/>
    <w:rsid w:val="00360601"/>
    <w:rsid w:val="00361E2C"/>
    <w:rsid w:val="00362FED"/>
    <w:rsid w:val="00364BBF"/>
    <w:rsid w:val="00364CFA"/>
    <w:rsid w:val="0037253E"/>
    <w:rsid w:val="003739A0"/>
    <w:rsid w:val="003806BE"/>
    <w:rsid w:val="00380970"/>
    <w:rsid w:val="00380973"/>
    <w:rsid w:val="003810FF"/>
    <w:rsid w:val="00381940"/>
    <w:rsid w:val="00382AC6"/>
    <w:rsid w:val="00383DDB"/>
    <w:rsid w:val="003905BE"/>
    <w:rsid w:val="0039370F"/>
    <w:rsid w:val="00394211"/>
    <w:rsid w:val="003943B2"/>
    <w:rsid w:val="00395206"/>
    <w:rsid w:val="00395A61"/>
    <w:rsid w:val="00396E96"/>
    <w:rsid w:val="00397D43"/>
    <w:rsid w:val="003A50C3"/>
    <w:rsid w:val="003A69F9"/>
    <w:rsid w:val="003A78AC"/>
    <w:rsid w:val="003B14E3"/>
    <w:rsid w:val="003B1B6F"/>
    <w:rsid w:val="003B6243"/>
    <w:rsid w:val="003C09A9"/>
    <w:rsid w:val="003C1F63"/>
    <w:rsid w:val="003C3C75"/>
    <w:rsid w:val="003C4410"/>
    <w:rsid w:val="003C4C05"/>
    <w:rsid w:val="003C5642"/>
    <w:rsid w:val="003C5F99"/>
    <w:rsid w:val="003D1E6D"/>
    <w:rsid w:val="003D3340"/>
    <w:rsid w:val="003D7BE4"/>
    <w:rsid w:val="003E102B"/>
    <w:rsid w:val="003E5D3C"/>
    <w:rsid w:val="003E5D90"/>
    <w:rsid w:val="003E6747"/>
    <w:rsid w:val="003E6E86"/>
    <w:rsid w:val="003E720F"/>
    <w:rsid w:val="003F011E"/>
    <w:rsid w:val="003F2688"/>
    <w:rsid w:val="003F70E1"/>
    <w:rsid w:val="003F77DA"/>
    <w:rsid w:val="00402BFD"/>
    <w:rsid w:val="00404364"/>
    <w:rsid w:val="00405FAD"/>
    <w:rsid w:val="00406271"/>
    <w:rsid w:val="00407920"/>
    <w:rsid w:val="004127E8"/>
    <w:rsid w:val="0041335B"/>
    <w:rsid w:val="00415C93"/>
    <w:rsid w:val="0041632D"/>
    <w:rsid w:val="0041794C"/>
    <w:rsid w:val="00421387"/>
    <w:rsid w:val="0042142C"/>
    <w:rsid w:val="0042288D"/>
    <w:rsid w:val="00425540"/>
    <w:rsid w:val="004259E8"/>
    <w:rsid w:val="00426E65"/>
    <w:rsid w:val="00427480"/>
    <w:rsid w:val="004311D8"/>
    <w:rsid w:val="00431F4E"/>
    <w:rsid w:val="004335E7"/>
    <w:rsid w:val="0044014F"/>
    <w:rsid w:val="0044150C"/>
    <w:rsid w:val="00441A30"/>
    <w:rsid w:val="00443C71"/>
    <w:rsid w:val="00443D69"/>
    <w:rsid w:val="00443EC3"/>
    <w:rsid w:val="00444ECA"/>
    <w:rsid w:val="00445AC7"/>
    <w:rsid w:val="004466A9"/>
    <w:rsid w:val="004469E0"/>
    <w:rsid w:val="00450FCA"/>
    <w:rsid w:val="00451611"/>
    <w:rsid w:val="00453531"/>
    <w:rsid w:val="004549A9"/>
    <w:rsid w:val="00454F2D"/>
    <w:rsid w:val="00456819"/>
    <w:rsid w:val="00456EED"/>
    <w:rsid w:val="00457A47"/>
    <w:rsid w:val="00457DF7"/>
    <w:rsid w:val="004624F1"/>
    <w:rsid w:val="004625E6"/>
    <w:rsid w:val="004642FA"/>
    <w:rsid w:val="00465548"/>
    <w:rsid w:val="004667B4"/>
    <w:rsid w:val="004675D9"/>
    <w:rsid w:val="00474AAF"/>
    <w:rsid w:val="00475EFC"/>
    <w:rsid w:val="00476A30"/>
    <w:rsid w:val="00477A70"/>
    <w:rsid w:val="004825A4"/>
    <w:rsid w:val="00483684"/>
    <w:rsid w:val="004847F1"/>
    <w:rsid w:val="00485131"/>
    <w:rsid w:val="004871E3"/>
    <w:rsid w:val="0049017E"/>
    <w:rsid w:val="004901B5"/>
    <w:rsid w:val="004904D5"/>
    <w:rsid w:val="00492A59"/>
    <w:rsid w:val="00495407"/>
    <w:rsid w:val="00495841"/>
    <w:rsid w:val="00495BF4"/>
    <w:rsid w:val="004A22B6"/>
    <w:rsid w:val="004A3E2D"/>
    <w:rsid w:val="004A52C9"/>
    <w:rsid w:val="004B0220"/>
    <w:rsid w:val="004B1537"/>
    <w:rsid w:val="004B1724"/>
    <w:rsid w:val="004B3BC2"/>
    <w:rsid w:val="004B4CE1"/>
    <w:rsid w:val="004B5D31"/>
    <w:rsid w:val="004B6102"/>
    <w:rsid w:val="004C7CFB"/>
    <w:rsid w:val="004D0657"/>
    <w:rsid w:val="004D20D5"/>
    <w:rsid w:val="004D7248"/>
    <w:rsid w:val="004E2EE2"/>
    <w:rsid w:val="004E3DFA"/>
    <w:rsid w:val="004E5990"/>
    <w:rsid w:val="004E713E"/>
    <w:rsid w:val="004F053A"/>
    <w:rsid w:val="004F145E"/>
    <w:rsid w:val="004F3D82"/>
    <w:rsid w:val="004F4A53"/>
    <w:rsid w:val="004F691B"/>
    <w:rsid w:val="004F7DCA"/>
    <w:rsid w:val="005110FF"/>
    <w:rsid w:val="00511109"/>
    <w:rsid w:val="0051281E"/>
    <w:rsid w:val="00515343"/>
    <w:rsid w:val="005223CB"/>
    <w:rsid w:val="00525C32"/>
    <w:rsid w:val="00526254"/>
    <w:rsid w:val="00526269"/>
    <w:rsid w:val="00526EAB"/>
    <w:rsid w:val="00537561"/>
    <w:rsid w:val="00537EE1"/>
    <w:rsid w:val="005419B3"/>
    <w:rsid w:val="00543578"/>
    <w:rsid w:val="005457BE"/>
    <w:rsid w:val="005468A1"/>
    <w:rsid w:val="0055030D"/>
    <w:rsid w:val="00552B76"/>
    <w:rsid w:val="00556ED5"/>
    <w:rsid w:val="00560851"/>
    <w:rsid w:val="005625FB"/>
    <w:rsid w:val="00562DCB"/>
    <w:rsid w:val="00565F9D"/>
    <w:rsid w:val="00567112"/>
    <w:rsid w:val="00567A5F"/>
    <w:rsid w:val="0057076D"/>
    <w:rsid w:val="00570851"/>
    <w:rsid w:val="005735E2"/>
    <w:rsid w:val="00573F80"/>
    <w:rsid w:val="005740DC"/>
    <w:rsid w:val="00574611"/>
    <w:rsid w:val="00574DEB"/>
    <w:rsid w:val="00574F70"/>
    <w:rsid w:val="00575447"/>
    <w:rsid w:val="00575836"/>
    <w:rsid w:val="00576C73"/>
    <w:rsid w:val="00581726"/>
    <w:rsid w:val="00581B4D"/>
    <w:rsid w:val="005830C5"/>
    <w:rsid w:val="005833F7"/>
    <w:rsid w:val="005844C3"/>
    <w:rsid w:val="0058642F"/>
    <w:rsid w:val="005901FE"/>
    <w:rsid w:val="005925D5"/>
    <w:rsid w:val="00595CE1"/>
    <w:rsid w:val="005968D7"/>
    <w:rsid w:val="005A3057"/>
    <w:rsid w:val="005A3FF9"/>
    <w:rsid w:val="005A5DB9"/>
    <w:rsid w:val="005A77A9"/>
    <w:rsid w:val="005A7A94"/>
    <w:rsid w:val="005B15AE"/>
    <w:rsid w:val="005B3F81"/>
    <w:rsid w:val="005B5693"/>
    <w:rsid w:val="005B64CE"/>
    <w:rsid w:val="005B66BF"/>
    <w:rsid w:val="005B66D7"/>
    <w:rsid w:val="005C0FF1"/>
    <w:rsid w:val="005C290C"/>
    <w:rsid w:val="005C2DD7"/>
    <w:rsid w:val="005C4729"/>
    <w:rsid w:val="005C4FF2"/>
    <w:rsid w:val="005C59EF"/>
    <w:rsid w:val="005C61CA"/>
    <w:rsid w:val="005C6242"/>
    <w:rsid w:val="005C71CE"/>
    <w:rsid w:val="005D00FD"/>
    <w:rsid w:val="005D0A47"/>
    <w:rsid w:val="005D101E"/>
    <w:rsid w:val="005D7DC0"/>
    <w:rsid w:val="005E364D"/>
    <w:rsid w:val="005E3A00"/>
    <w:rsid w:val="005E5230"/>
    <w:rsid w:val="005E6AD1"/>
    <w:rsid w:val="005E6B80"/>
    <w:rsid w:val="005F02A9"/>
    <w:rsid w:val="005F1515"/>
    <w:rsid w:val="005F3031"/>
    <w:rsid w:val="005F74CF"/>
    <w:rsid w:val="00600F55"/>
    <w:rsid w:val="006016A8"/>
    <w:rsid w:val="0060211C"/>
    <w:rsid w:val="0060435F"/>
    <w:rsid w:val="00610FCF"/>
    <w:rsid w:val="00611A3F"/>
    <w:rsid w:val="0061205F"/>
    <w:rsid w:val="0061486D"/>
    <w:rsid w:val="00620A4D"/>
    <w:rsid w:val="006227AF"/>
    <w:rsid w:val="00626DA8"/>
    <w:rsid w:val="00630057"/>
    <w:rsid w:val="006375B6"/>
    <w:rsid w:val="00637D8D"/>
    <w:rsid w:val="0064038A"/>
    <w:rsid w:val="00643A6E"/>
    <w:rsid w:val="006443CD"/>
    <w:rsid w:val="0064681D"/>
    <w:rsid w:val="00651336"/>
    <w:rsid w:val="00652F83"/>
    <w:rsid w:val="00655923"/>
    <w:rsid w:val="00660235"/>
    <w:rsid w:val="006608DE"/>
    <w:rsid w:val="00663AB7"/>
    <w:rsid w:val="00672A88"/>
    <w:rsid w:val="00673761"/>
    <w:rsid w:val="00675726"/>
    <w:rsid w:val="00677181"/>
    <w:rsid w:val="00677E5D"/>
    <w:rsid w:val="00680366"/>
    <w:rsid w:val="00683469"/>
    <w:rsid w:val="006928F7"/>
    <w:rsid w:val="006967F9"/>
    <w:rsid w:val="00697A39"/>
    <w:rsid w:val="006A1224"/>
    <w:rsid w:val="006A4F07"/>
    <w:rsid w:val="006A4FAE"/>
    <w:rsid w:val="006B1FC7"/>
    <w:rsid w:val="006B2C87"/>
    <w:rsid w:val="006B2EBA"/>
    <w:rsid w:val="006C3D4C"/>
    <w:rsid w:val="006C4AE2"/>
    <w:rsid w:val="006C7F64"/>
    <w:rsid w:val="006D109D"/>
    <w:rsid w:val="006D1666"/>
    <w:rsid w:val="006D4E0B"/>
    <w:rsid w:val="006D51C6"/>
    <w:rsid w:val="006D7B99"/>
    <w:rsid w:val="006E15B9"/>
    <w:rsid w:val="006E1D56"/>
    <w:rsid w:val="006E251B"/>
    <w:rsid w:val="006E2EA7"/>
    <w:rsid w:val="006E3183"/>
    <w:rsid w:val="006E542D"/>
    <w:rsid w:val="006E5E2E"/>
    <w:rsid w:val="006E5F97"/>
    <w:rsid w:val="006E65E3"/>
    <w:rsid w:val="006F262B"/>
    <w:rsid w:val="006F2837"/>
    <w:rsid w:val="006F2A15"/>
    <w:rsid w:val="006F543B"/>
    <w:rsid w:val="00700F44"/>
    <w:rsid w:val="00701221"/>
    <w:rsid w:val="0070142D"/>
    <w:rsid w:val="0070165A"/>
    <w:rsid w:val="007044F4"/>
    <w:rsid w:val="00705CCF"/>
    <w:rsid w:val="00706502"/>
    <w:rsid w:val="00706FE2"/>
    <w:rsid w:val="00707FBD"/>
    <w:rsid w:val="00710B09"/>
    <w:rsid w:val="007118D1"/>
    <w:rsid w:val="00714E31"/>
    <w:rsid w:val="007177C4"/>
    <w:rsid w:val="007210DC"/>
    <w:rsid w:val="007225CE"/>
    <w:rsid w:val="007250B6"/>
    <w:rsid w:val="007266C7"/>
    <w:rsid w:val="007356C2"/>
    <w:rsid w:val="00736113"/>
    <w:rsid w:val="00737791"/>
    <w:rsid w:val="00740774"/>
    <w:rsid w:val="007409D5"/>
    <w:rsid w:val="00742B2E"/>
    <w:rsid w:val="00742CE6"/>
    <w:rsid w:val="007432B3"/>
    <w:rsid w:val="007459E3"/>
    <w:rsid w:val="00746687"/>
    <w:rsid w:val="00746EE7"/>
    <w:rsid w:val="0075297A"/>
    <w:rsid w:val="00753527"/>
    <w:rsid w:val="00756853"/>
    <w:rsid w:val="007625FE"/>
    <w:rsid w:val="00763898"/>
    <w:rsid w:val="00764B93"/>
    <w:rsid w:val="007650C5"/>
    <w:rsid w:val="00765693"/>
    <w:rsid w:val="00771459"/>
    <w:rsid w:val="00772389"/>
    <w:rsid w:val="00773847"/>
    <w:rsid w:val="007754B9"/>
    <w:rsid w:val="00776069"/>
    <w:rsid w:val="00776362"/>
    <w:rsid w:val="00777365"/>
    <w:rsid w:val="00783290"/>
    <w:rsid w:val="00783A9F"/>
    <w:rsid w:val="007844EC"/>
    <w:rsid w:val="0078495B"/>
    <w:rsid w:val="0078522E"/>
    <w:rsid w:val="00785935"/>
    <w:rsid w:val="00787AF2"/>
    <w:rsid w:val="00792CE6"/>
    <w:rsid w:val="00792FAD"/>
    <w:rsid w:val="00793A7F"/>
    <w:rsid w:val="007968C1"/>
    <w:rsid w:val="00796CCC"/>
    <w:rsid w:val="007A0311"/>
    <w:rsid w:val="007A1408"/>
    <w:rsid w:val="007A1718"/>
    <w:rsid w:val="007A24A1"/>
    <w:rsid w:val="007A2755"/>
    <w:rsid w:val="007A35E1"/>
    <w:rsid w:val="007A4D1D"/>
    <w:rsid w:val="007A4DFF"/>
    <w:rsid w:val="007A5401"/>
    <w:rsid w:val="007A7606"/>
    <w:rsid w:val="007B1029"/>
    <w:rsid w:val="007B15A5"/>
    <w:rsid w:val="007B3F95"/>
    <w:rsid w:val="007B59A7"/>
    <w:rsid w:val="007B6BAA"/>
    <w:rsid w:val="007B70EB"/>
    <w:rsid w:val="007B7816"/>
    <w:rsid w:val="007C2A32"/>
    <w:rsid w:val="007C3E68"/>
    <w:rsid w:val="007C3E6B"/>
    <w:rsid w:val="007C6216"/>
    <w:rsid w:val="007C6C5C"/>
    <w:rsid w:val="007C7472"/>
    <w:rsid w:val="007C78BC"/>
    <w:rsid w:val="007D0B39"/>
    <w:rsid w:val="007D44D6"/>
    <w:rsid w:val="007D4819"/>
    <w:rsid w:val="007D5BC9"/>
    <w:rsid w:val="007E561E"/>
    <w:rsid w:val="007E5D45"/>
    <w:rsid w:val="007F0545"/>
    <w:rsid w:val="007F3569"/>
    <w:rsid w:val="007F415D"/>
    <w:rsid w:val="007F442D"/>
    <w:rsid w:val="007F78F6"/>
    <w:rsid w:val="008015AF"/>
    <w:rsid w:val="00802080"/>
    <w:rsid w:val="008024F4"/>
    <w:rsid w:val="00803760"/>
    <w:rsid w:val="00803963"/>
    <w:rsid w:val="0080588F"/>
    <w:rsid w:val="00806AD1"/>
    <w:rsid w:val="00810400"/>
    <w:rsid w:val="0081236C"/>
    <w:rsid w:val="00825E72"/>
    <w:rsid w:val="00833857"/>
    <w:rsid w:val="008360B3"/>
    <w:rsid w:val="0083625C"/>
    <w:rsid w:val="0083651B"/>
    <w:rsid w:val="0083680C"/>
    <w:rsid w:val="00836DA8"/>
    <w:rsid w:val="00841A7A"/>
    <w:rsid w:val="00843A4A"/>
    <w:rsid w:val="00846D0E"/>
    <w:rsid w:val="008505B8"/>
    <w:rsid w:val="00855CA3"/>
    <w:rsid w:val="0085663A"/>
    <w:rsid w:val="00861813"/>
    <w:rsid w:val="00862D6B"/>
    <w:rsid w:val="00867852"/>
    <w:rsid w:val="0087096E"/>
    <w:rsid w:val="00871461"/>
    <w:rsid w:val="008716F6"/>
    <w:rsid w:val="00871E32"/>
    <w:rsid w:val="008736CB"/>
    <w:rsid w:val="008752C1"/>
    <w:rsid w:val="00876FCF"/>
    <w:rsid w:val="00877409"/>
    <w:rsid w:val="00882BED"/>
    <w:rsid w:val="00885DC1"/>
    <w:rsid w:val="00886084"/>
    <w:rsid w:val="00886DAE"/>
    <w:rsid w:val="00891391"/>
    <w:rsid w:val="008925F4"/>
    <w:rsid w:val="00894AC4"/>
    <w:rsid w:val="008967A8"/>
    <w:rsid w:val="00896872"/>
    <w:rsid w:val="0089748C"/>
    <w:rsid w:val="008A036D"/>
    <w:rsid w:val="008A0613"/>
    <w:rsid w:val="008A0980"/>
    <w:rsid w:val="008A1A35"/>
    <w:rsid w:val="008A3056"/>
    <w:rsid w:val="008A461F"/>
    <w:rsid w:val="008A6C50"/>
    <w:rsid w:val="008B6819"/>
    <w:rsid w:val="008B6E6E"/>
    <w:rsid w:val="008B6E98"/>
    <w:rsid w:val="008C04E8"/>
    <w:rsid w:val="008C11BD"/>
    <w:rsid w:val="008C14F4"/>
    <w:rsid w:val="008C1BBF"/>
    <w:rsid w:val="008C593F"/>
    <w:rsid w:val="008C6363"/>
    <w:rsid w:val="008C64DD"/>
    <w:rsid w:val="008C66BB"/>
    <w:rsid w:val="008D22C5"/>
    <w:rsid w:val="008D3F64"/>
    <w:rsid w:val="008D4B0B"/>
    <w:rsid w:val="008E4419"/>
    <w:rsid w:val="008E50C6"/>
    <w:rsid w:val="008E7317"/>
    <w:rsid w:val="008F0DA8"/>
    <w:rsid w:val="008F2F10"/>
    <w:rsid w:val="008F475A"/>
    <w:rsid w:val="008F4DF5"/>
    <w:rsid w:val="008F51DC"/>
    <w:rsid w:val="008F57A2"/>
    <w:rsid w:val="008F5A79"/>
    <w:rsid w:val="008F6996"/>
    <w:rsid w:val="008F6A12"/>
    <w:rsid w:val="009024C0"/>
    <w:rsid w:val="009028A9"/>
    <w:rsid w:val="0090343D"/>
    <w:rsid w:val="009034BA"/>
    <w:rsid w:val="00904455"/>
    <w:rsid w:val="00910446"/>
    <w:rsid w:val="00911279"/>
    <w:rsid w:val="00916825"/>
    <w:rsid w:val="0091757B"/>
    <w:rsid w:val="00922BC2"/>
    <w:rsid w:val="0092326C"/>
    <w:rsid w:val="009239DB"/>
    <w:rsid w:val="009241B3"/>
    <w:rsid w:val="009246B1"/>
    <w:rsid w:val="00924BE3"/>
    <w:rsid w:val="00925662"/>
    <w:rsid w:val="00926477"/>
    <w:rsid w:val="00932407"/>
    <w:rsid w:val="009333DD"/>
    <w:rsid w:val="009335CD"/>
    <w:rsid w:val="0093490E"/>
    <w:rsid w:val="00934A35"/>
    <w:rsid w:val="00934C17"/>
    <w:rsid w:val="00937383"/>
    <w:rsid w:val="00940F8A"/>
    <w:rsid w:val="0094245C"/>
    <w:rsid w:val="00947E81"/>
    <w:rsid w:val="00951CEA"/>
    <w:rsid w:val="009533C6"/>
    <w:rsid w:val="00953EDC"/>
    <w:rsid w:val="0095583B"/>
    <w:rsid w:val="009576BE"/>
    <w:rsid w:val="00962FF0"/>
    <w:rsid w:val="009635FC"/>
    <w:rsid w:val="00963D73"/>
    <w:rsid w:val="009661B6"/>
    <w:rsid w:val="00966276"/>
    <w:rsid w:val="00971C1F"/>
    <w:rsid w:val="00977378"/>
    <w:rsid w:val="00977527"/>
    <w:rsid w:val="0097760E"/>
    <w:rsid w:val="0098025A"/>
    <w:rsid w:val="00980849"/>
    <w:rsid w:val="00981B83"/>
    <w:rsid w:val="00983504"/>
    <w:rsid w:val="00983DA3"/>
    <w:rsid w:val="009853A5"/>
    <w:rsid w:val="00986A0A"/>
    <w:rsid w:val="00997E3D"/>
    <w:rsid w:val="009A07AB"/>
    <w:rsid w:val="009A48AC"/>
    <w:rsid w:val="009A63CF"/>
    <w:rsid w:val="009A7EA4"/>
    <w:rsid w:val="009B05D2"/>
    <w:rsid w:val="009B1530"/>
    <w:rsid w:val="009B2DB1"/>
    <w:rsid w:val="009B2DFA"/>
    <w:rsid w:val="009B3502"/>
    <w:rsid w:val="009B4DE3"/>
    <w:rsid w:val="009C0ADF"/>
    <w:rsid w:val="009C3355"/>
    <w:rsid w:val="009D0D35"/>
    <w:rsid w:val="009D3019"/>
    <w:rsid w:val="009D472A"/>
    <w:rsid w:val="009D4888"/>
    <w:rsid w:val="009E1AA2"/>
    <w:rsid w:val="009E21E1"/>
    <w:rsid w:val="009E5581"/>
    <w:rsid w:val="009E6493"/>
    <w:rsid w:val="009F029E"/>
    <w:rsid w:val="009F0519"/>
    <w:rsid w:val="009F19EA"/>
    <w:rsid w:val="009F28D2"/>
    <w:rsid w:val="009F2B2C"/>
    <w:rsid w:val="009F2D44"/>
    <w:rsid w:val="009F58BD"/>
    <w:rsid w:val="009F7CAB"/>
    <w:rsid w:val="00A011C0"/>
    <w:rsid w:val="00A012F0"/>
    <w:rsid w:val="00A01792"/>
    <w:rsid w:val="00A01D8F"/>
    <w:rsid w:val="00A0779B"/>
    <w:rsid w:val="00A07B63"/>
    <w:rsid w:val="00A1710D"/>
    <w:rsid w:val="00A204E3"/>
    <w:rsid w:val="00A25C8A"/>
    <w:rsid w:val="00A25F5E"/>
    <w:rsid w:val="00A2727C"/>
    <w:rsid w:val="00A312C2"/>
    <w:rsid w:val="00A314A0"/>
    <w:rsid w:val="00A32FDC"/>
    <w:rsid w:val="00A341FA"/>
    <w:rsid w:val="00A36997"/>
    <w:rsid w:val="00A401AA"/>
    <w:rsid w:val="00A4429F"/>
    <w:rsid w:val="00A451F0"/>
    <w:rsid w:val="00A461EE"/>
    <w:rsid w:val="00A50398"/>
    <w:rsid w:val="00A5200E"/>
    <w:rsid w:val="00A5227C"/>
    <w:rsid w:val="00A53D62"/>
    <w:rsid w:val="00A53FD2"/>
    <w:rsid w:val="00A55B8D"/>
    <w:rsid w:val="00A6106F"/>
    <w:rsid w:val="00A610A0"/>
    <w:rsid w:val="00A62CBF"/>
    <w:rsid w:val="00A638B7"/>
    <w:rsid w:val="00A657BF"/>
    <w:rsid w:val="00A669D7"/>
    <w:rsid w:val="00A67DC3"/>
    <w:rsid w:val="00A71770"/>
    <w:rsid w:val="00A7366E"/>
    <w:rsid w:val="00A75817"/>
    <w:rsid w:val="00A820EE"/>
    <w:rsid w:val="00A842B3"/>
    <w:rsid w:val="00A858FF"/>
    <w:rsid w:val="00A870D5"/>
    <w:rsid w:val="00A87ECE"/>
    <w:rsid w:val="00A9155A"/>
    <w:rsid w:val="00A92228"/>
    <w:rsid w:val="00A925DB"/>
    <w:rsid w:val="00A94F79"/>
    <w:rsid w:val="00A966EF"/>
    <w:rsid w:val="00A97EAE"/>
    <w:rsid w:val="00AA12DE"/>
    <w:rsid w:val="00AA31DE"/>
    <w:rsid w:val="00AA58B5"/>
    <w:rsid w:val="00AB0C8A"/>
    <w:rsid w:val="00AB1622"/>
    <w:rsid w:val="00AB35B6"/>
    <w:rsid w:val="00AB3B5B"/>
    <w:rsid w:val="00AB4E7F"/>
    <w:rsid w:val="00AB5A26"/>
    <w:rsid w:val="00AB5A61"/>
    <w:rsid w:val="00AB5ECB"/>
    <w:rsid w:val="00AB63E5"/>
    <w:rsid w:val="00AC288F"/>
    <w:rsid w:val="00AC46E2"/>
    <w:rsid w:val="00AD09D4"/>
    <w:rsid w:val="00AD24D9"/>
    <w:rsid w:val="00AD7FAB"/>
    <w:rsid w:val="00AE3094"/>
    <w:rsid w:val="00AE518C"/>
    <w:rsid w:val="00AE59FC"/>
    <w:rsid w:val="00AF0F13"/>
    <w:rsid w:val="00AF1287"/>
    <w:rsid w:val="00AF2366"/>
    <w:rsid w:val="00AF2DAF"/>
    <w:rsid w:val="00AF3A90"/>
    <w:rsid w:val="00AF70E5"/>
    <w:rsid w:val="00AF7C90"/>
    <w:rsid w:val="00B0075D"/>
    <w:rsid w:val="00B00EA1"/>
    <w:rsid w:val="00B016E0"/>
    <w:rsid w:val="00B04773"/>
    <w:rsid w:val="00B04C38"/>
    <w:rsid w:val="00B04FA6"/>
    <w:rsid w:val="00B051F8"/>
    <w:rsid w:val="00B056D8"/>
    <w:rsid w:val="00B05E3F"/>
    <w:rsid w:val="00B064ED"/>
    <w:rsid w:val="00B11625"/>
    <w:rsid w:val="00B11E36"/>
    <w:rsid w:val="00B1615A"/>
    <w:rsid w:val="00B2098B"/>
    <w:rsid w:val="00B20D98"/>
    <w:rsid w:val="00B21A98"/>
    <w:rsid w:val="00B25FD3"/>
    <w:rsid w:val="00B26FDE"/>
    <w:rsid w:val="00B358F0"/>
    <w:rsid w:val="00B431BF"/>
    <w:rsid w:val="00B44197"/>
    <w:rsid w:val="00B457DD"/>
    <w:rsid w:val="00B4685A"/>
    <w:rsid w:val="00B50980"/>
    <w:rsid w:val="00B5290E"/>
    <w:rsid w:val="00B53DAB"/>
    <w:rsid w:val="00B54B5C"/>
    <w:rsid w:val="00B5687D"/>
    <w:rsid w:val="00B56E21"/>
    <w:rsid w:val="00B57024"/>
    <w:rsid w:val="00B578C2"/>
    <w:rsid w:val="00B60FBA"/>
    <w:rsid w:val="00B634D6"/>
    <w:rsid w:val="00B6402B"/>
    <w:rsid w:val="00B66BAA"/>
    <w:rsid w:val="00B6707B"/>
    <w:rsid w:val="00B673A9"/>
    <w:rsid w:val="00B67B73"/>
    <w:rsid w:val="00B72FFF"/>
    <w:rsid w:val="00B7304F"/>
    <w:rsid w:val="00B73219"/>
    <w:rsid w:val="00B7392E"/>
    <w:rsid w:val="00B73F45"/>
    <w:rsid w:val="00B76462"/>
    <w:rsid w:val="00B77D8C"/>
    <w:rsid w:val="00B83EA7"/>
    <w:rsid w:val="00B854A7"/>
    <w:rsid w:val="00B8591C"/>
    <w:rsid w:val="00B85E0E"/>
    <w:rsid w:val="00B93BDB"/>
    <w:rsid w:val="00B941E5"/>
    <w:rsid w:val="00B964C1"/>
    <w:rsid w:val="00B97167"/>
    <w:rsid w:val="00BA349A"/>
    <w:rsid w:val="00BA70AD"/>
    <w:rsid w:val="00BB0D54"/>
    <w:rsid w:val="00BB3898"/>
    <w:rsid w:val="00BB3BB4"/>
    <w:rsid w:val="00BB5494"/>
    <w:rsid w:val="00BB7B90"/>
    <w:rsid w:val="00BC0358"/>
    <w:rsid w:val="00BC4710"/>
    <w:rsid w:val="00BC4D17"/>
    <w:rsid w:val="00BC682F"/>
    <w:rsid w:val="00BC7586"/>
    <w:rsid w:val="00BD069C"/>
    <w:rsid w:val="00BD207A"/>
    <w:rsid w:val="00BD25F5"/>
    <w:rsid w:val="00BD2F06"/>
    <w:rsid w:val="00BE0700"/>
    <w:rsid w:val="00BE0F4B"/>
    <w:rsid w:val="00BE16BA"/>
    <w:rsid w:val="00BE2A6C"/>
    <w:rsid w:val="00BE2D09"/>
    <w:rsid w:val="00BE35E9"/>
    <w:rsid w:val="00BE53B2"/>
    <w:rsid w:val="00BE5AE3"/>
    <w:rsid w:val="00BE6C8C"/>
    <w:rsid w:val="00BF21F7"/>
    <w:rsid w:val="00BF3C8E"/>
    <w:rsid w:val="00BF3DCB"/>
    <w:rsid w:val="00BF7105"/>
    <w:rsid w:val="00C01ABD"/>
    <w:rsid w:val="00C035C7"/>
    <w:rsid w:val="00C04DC8"/>
    <w:rsid w:val="00C0665A"/>
    <w:rsid w:val="00C10FCF"/>
    <w:rsid w:val="00C116D3"/>
    <w:rsid w:val="00C123BA"/>
    <w:rsid w:val="00C125FB"/>
    <w:rsid w:val="00C128A4"/>
    <w:rsid w:val="00C12AF2"/>
    <w:rsid w:val="00C1450E"/>
    <w:rsid w:val="00C14B9D"/>
    <w:rsid w:val="00C237D6"/>
    <w:rsid w:val="00C25576"/>
    <w:rsid w:val="00C2708A"/>
    <w:rsid w:val="00C3037C"/>
    <w:rsid w:val="00C31A47"/>
    <w:rsid w:val="00C31F81"/>
    <w:rsid w:val="00C31FDB"/>
    <w:rsid w:val="00C35E31"/>
    <w:rsid w:val="00C35EC1"/>
    <w:rsid w:val="00C35F5A"/>
    <w:rsid w:val="00C366DB"/>
    <w:rsid w:val="00C36DA4"/>
    <w:rsid w:val="00C43275"/>
    <w:rsid w:val="00C43C1A"/>
    <w:rsid w:val="00C44A5E"/>
    <w:rsid w:val="00C45350"/>
    <w:rsid w:val="00C505ED"/>
    <w:rsid w:val="00C52848"/>
    <w:rsid w:val="00C52F13"/>
    <w:rsid w:val="00C5308E"/>
    <w:rsid w:val="00C531C8"/>
    <w:rsid w:val="00C54E3E"/>
    <w:rsid w:val="00C6477B"/>
    <w:rsid w:val="00C71904"/>
    <w:rsid w:val="00C71A49"/>
    <w:rsid w:val="00C825FB"/>
    <w:rsid w:val="00C84D4E"/>
    <w:rsid w:val="00C901FB"/>
    <w:rsid w:val="00C905E8"/>
    <w:rsid w:val="00C93730"/>
    <w:rsid w:val="00C9456F"/>
    <w:rsid w:val="00CA1499"/>
    <w:rsid w:val="00CA37CD"/>
    <w:rsid w:val="00CA62E6"/>
    <w:rsid w:val="00CA65F8"/>
    <w:rsid w:val="00CA7266"/>
    <w:rsid w:val="00CA7CD9"/>
    <w:rsid w:val="00CB2D5C"/>
    <w:rsid w:val="00CB33A7"/>
    <w:rsid w:val="00CB3F9A"/>
    <w:rsid w:val="00CB667F"/>
    <w:rsid w:val="00CB7163"/>
    <w:rsid w:val="00CB7D1B"/>
    <w:rsid w:val="00CC0E28"/>
    <w:rsid w:val="00CC1D22"/>
    <w:rsid w:val="00CC325A"/>
    <w:rsid w:val="00CC500B"/>
    <w:rsid w:val="00CC5937"/>
    <w:rsid w:val="00CC7BB1"/>
    <w:rsid w:val="00CD3AAD"/>
    <w:rsid w:val="00CD4AB6"/>
    <w:rsid w:val="00CD576B"/>
    <w:rsid w:val="00CD5D23"/>
    <w:rsid w:val="00CE0739"/>
    <w:rsid w:val="00CE129F"/>
    <w:rsid w:val="00CE18F8"/>
    <w:rsid w:val="00CE2A7F"/>
    <w:rsid w:val="00CE7AB8"/>
    <w:rsid w:val="00CF06B8"/>
    <w:rsid w:val="00CF3E05"/>
    <w:rsid w:val="00CF4272"/>
    <w:rsid w:val="00CF5447"/>
    <w:rsid w:val="00CF673B"/>
    <w:rsid w:val="00CF7282"/>
    <w:rsid w:val="00D026C9"/>
    <w:rsid w:val="00D03456"/>
    <w:rsid w:val="00D04CE7"/>
    <w:rsid w:val="00D1160A"/>
    <w:rsid w:val="00D175DE"/>
    <w:rsid w:val="00D17DEC"/>
    <w:rsid w:val="00D255CF"/>
    <w:rsid w:val="00D25F3D"/>
    <w:rsid w:val="00D26CFB"/>
    <w:rsid w:val="00D27F67"/>
    <w:rsid w:val="00D30CEF"/>
    <w:rsid w:val="00D31315"/>
    <w:rsid w:val="00D31440"/>
    <w:rsid w:val="00D35A71"/>
    <w:rsid w:val="00D435CA"/>
    <w:rsid w:val="00D4774C"/>
    <w:rsid w:val="00D5107A"/>
    <w:rsid w:val="00D531E1"/>
    <w:rsid w:val="00D54921"/>
    <w:rsid w:val="00D57A6D"/>
    <w:rsid w:val="00D637AA"/>
    <w:rsid w:val="00D657A6"/>
    <w:rsid w:val="00D66688"/>
    <w:rsid w:val="00D67B50"/>
    <w:rsid w:val="00D71BDC"/>
    <w:rsid w:val="00D732FD"/>
    <w:rsid w:val="00D8070E"/>
    <w:rsid w:val="00D834F2"/>
    <w:rsid w:val="00D837C2"/>
    <w:rsid w:val="00D84333"/>
    <w:rsid w:val="00D84BEA"/>
    <w:rsid w:val="00D863FD"/>
    <w:rsid w:val="00D90302"/>
    <w:rsid w:val="00D9086B"/>
    <w:rsid w:val="00D90B96"/>
    <w:rsid w:val="00D9138C"/>
    <w:rsid w:val="00D93B31"/>
    <w:rsid w:val="00D942FB"/>
    <w:rsid w:val="00D97359"/>
    <w:rsid w:val="00DA1B18"/>
    <w:rsid w:val="00DA22E4"/>
    <w:rsid w:val="00DA2FE3"/>
    <w:rsid w:val="00DA3EC2"/>
    <w:rsid w:val="00DA6880"/>
    <w:rsid w:val="00DA6A51"/>
    <w:rsid w:val="00DA77FB"/>
    <w:rsid w:val="00DB02DA"/>
    <w:rsid w:val="00DB11FC"/>
    <w:rsid w:val="00DB1C63"/>
    <w:rsid w:val="00DB32A3"/>
    <w:rsid w:val="00DB451F"/>
    <w:rsid w:val="00DB4BC5"/>
    <w:rsid w:val="00DC3B2F"/>
    <w:rsid w:val="00DC4FEC"/>
    <w:rsid w:val="00DC6709"/>
    <w:rsid w:val="00DD21A7"/>
    <w:rsid w:val="00DD22C7"/>
    <w:rsid w:val="00DD75A6"/>
    <w:rsid w:val="00DE3354"/>
    <w:rsid w:val="00DE3AB5"/>
    <w:rsid w:val="00DE4319"/>
    <w:rsid w:val="00DE561D"/>
    <w:rsid w:val="00DE66CF"/>
    <w:rsid w:val="00DE69A5"/>
    <w:rsid w:val="00DF13C1"/>
    <w:rsid w:val="00DF476C"/>
    <w:rsid w:val="00DF5B7A"/>
    <w:rsid w:val="00DF6AD3"/>
    <w:rsid w:val="00DF6E81"/>
    <w:rsid w:val="00E01B9C"/>
    <w:rsid w:val="00E05E51"/>
    <w:rsid w:val="00E065A2"/>
    <w:rsid w:val="00E10D15"/>
    <w:rsid w:val="00E10F0B"/>
    <w:rsid w:val="00E13CD8"/>
    <w:rsid w:val="00E14A54"/>
    <w:rsid w:val="00E20264"/>
    <w:rsid w:val="00E20646"/>
    <w:rsid w:val="00E22088"/>
    <w:rsid w:val="00E22695"/>
    <w:rsid w:val="00E23DF4"/>
    <w:rsid w:val="00E247DE"/>
    <w:rsid w:val="00E24ADF"/>
    <w:rsid w:val="00E25B5F"/>
    <w:rsid w:val="00E272BA"/>
    <w:rsid w:val="00E3022B"/>
    <w:rsid w:val="00E306BD"/>
    <w:rsid w:val="00E316A0"/>
    <w:rsid w:val="00E3219C"/>
    <w:rsid w:val="00E32B26"/>
    <w:rsid w:val="00E32F80"/>
    <w:rsid w:val="00E3342C"/>
    <w:rsid w:val="00E354E8"/>
    <w:rsid w:val="00E36AE5"/>
    <w:rsid w:val="00E37309"/>
    <w:rsid w:val="00E4056D"/>
    <w:rsid w:val="00E4676F"/>
    <w:rsid w:val="00E509E1"/>
    <w:rsid w:val="00E5410C"/>
    <w:rsid w:val="00E54D76"/>
    <w:rsid w:val="00E563B2"/>
    <w:rsid w:val="00E57B0E"/>
    <w:rsid w:val="00E655DE"/>
    <w:rsid w:val="00E65B94"/>
    <w:rsid w:val="00E72B02"/>
    <w:rsid w:val="00E72D4E"/>
    <w:rsid w:val="00E72F5C"/>
    <w:rsid w:val="00E7357F"/>
    <w:rsid w:val="00E774EB"/>
    <w:rsid w:val="00E82BC1"/>
    <w:rsid w:val="00E83F6C"/>
    <w:rsid w:val="00E85ABD"/>
    <w:rsid w:val="00E86DCE"/>
    <w:rsid w:val="00E87043"/>
    <w:rsid w:val="00E906A0"/>
    <w:rsid w:val="00E921CA"/>
    <w:rsid w:val="00E9368D"/>
    <w:rsid w:val="00E93EF6"/>
    <w:rsid w:val="00E94D65"/>
    <w:rsid w:val="00EA0DB4"/>
    <w:rsid w:val="00EA1BE9"/>
    <w:rsid w:val="00EA6787"/>
    <w:rsid w:val="00EA7B06"/>
    <w:rsid w:val="00EB2671"/>
    <w:rsid w:val="00EB3491"/>
    <w:rsid w:val="00EB59AB"/>
    <w:rsid w:val="00EB6BA4"/>
    <w:rsid w:val="00EB74A8"/>
    <w:rsid w:val="00EC38F7"/>
    <w:rsid w:val="00EC55E3"/>
    <w:rsid w:val="00ED0971"/>
    <w:rsid w:val="00ED0FA6"/>
    <w:rsid w:val="00ED17C9"/>
    <w:rsid w:val="00ED1AC8"/>
    <w:rsid w:val="00ED2652"/>
    <w:rsid w:val="00ED66A6"/>
    <w:rsid w:val="00ED6D4F"/>
    <w:rsid w:val="00EE55FA"/>
    <w:rsid w:val="00EF3D0D"/>
    <w:rsid w:val="00EF4F10"/>
    <w:rsid w:val="00EF5135"/>
    <w:rsid w:val="00EF757F"/>
    <w:rsid w:val="00F00826"/>
    <w:rsid w:val="00F00FD1"/>
    <w:rsid w:val="00F03076"/>
    <w:rsid w:val="00F036C2"/>
    <w:rsid w:val="00F03B88"/>
    <w:rsid w:val="00F04D93"/>
    <w:rsid w:val="00F07A0F"/>
    <w:rsid w:val="00F1179C"/>
    <w:rsid w:val="00F11B5D"/>
    <w:rsid w:val="00F15DB5"/>
    <w:rsid w:val="00F15EC3"/>
    <w:rsid w:val="00F20A93"/>
    <w:rsid w:val="00F25FE8"/>
    <w:rsid w:val="00F26E72"/>
    <w:rsid w:val="00F30647"/>
    <w:rsid w:val="00F317A4"/>
    <w:rsid w:val="00F32C70"/>
    <w:rsid w:val="00F364F0"/>
    <w:rsid w:val="00F37C4C"/>
    <w:rsid w:val="00F40AD5"/>
    <w:rsid w:val="00F4133C"/>
    <w:rsid w:val="00F41AFD"/>
    <w:rsid w:val="00F42EEF"/>
    <w:rsid w:val="00F43EFB"/>
    <w:rsid w:val="00F4557B"/>
    <w:rsid w:val="00F51FE5"/>
    <w:rsid w:val="00F544CF"/>
    <w:rsid w:val="00F5596F"/>
    <w:rsid w:val="00F6509F"/>
    <w:rsid w:val="00F66B84"/>
    <w:rsid w:val="00F67915"/>
    <w:rsid w:val="00F71490"/>
    <w:rsid w:val="00F73E55"/>
    <w:rsid w:val="00F74D9D"/>
    <w:rsid w:val="00F77DE0"/>
    <w:rsid w:val="00F80AEC"/>
    <w:rsid w:val="00F84998"/>
    <w:rsid w:val="00F873E2"/>
    <w:rsid w:val="00F928AA"/>
    <w:rsid w:val="00F9344F"/>
    <w:rsid w:val="00F943F7"/>
    <w:rsid w:val="00FA35A1"/>
    <w:rsid w:val="00FA64F4"/>
    <w:rsid w:val="00FB3112"/>
    <w:rsid w:val="00FB3479"/>
    <w:rsid w:val="00FB460C"/>
    <w:rsid w:val="00FB7F23"/>
    <w:rsid w:val="00FC08E2"/>
    <w:rsid w:val="00FC0B75"/>
    <w:rsid w:val="00FC4795"/>
    <w:rsid w:val="00FC6F4C"/>
    <w:rsid w:val="00FD1C76"/>
    <w:rsid w:val="00FD2594"/>
    <w:rsid w:val="00FD27E4"/>
    <w:rsid w:val="00FD3AD7"/>
    <w:rsid w:val="00FD417C"/>
    <w:rsid w:val="00FD4911"/>
    <w:rsid w:val="00FD6ADA"/>
    <w:rsid w:val="00FD75CC"/>
    <w:rsid w:val="00FE2067"/>
    <w:rsid w:val="00FE5AF6"/>
    <w:rsid w:val="00FE5C22"/>
    <w:rsid w:val="00FE5CCB"/>
    <w:rsid w:val="00FF193B"/>
    <w:rsid w:val="00FF3D57"/>
    <w:rsid w:val="00FF4CC7"/>
    <w:rsid w:val="00FF5857"/>
    <w:rsid w:val="00FF5FE3"/>
    <w:rsid w:val="00FF63A3"/>
    <w:rsid w:val="00FF670C"/>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59D2AA8"/>
  <w15:docId w15:val="{7C9E3B3F-0A97-4B1B-A177-D716122A4A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w:eastAsia="Times New Roman" w:hAnsi="Times" w:cs="Times New Roman"/>
        <w:sz w:val="24"/>
        <w:szCs w:val="24"/>
        <w:lang w:val="pl-PL" w:eastAsia="pl-PL" w:bidi="ar-SA"/>
      </w:rPr>
    </w:rPrDefault>
    <w:pPrDefault>
      <w:pPr>
        <w:spacing w:line="360"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nhideWhenUsed="1" w:qFormat="1"/>
    <w:lsdException w:name="heading 3" w:semiHidden="1" w:uiPriority="0"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locked="1"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lsdException w:name="Salutation" w:semiHidden="1"/>
    <w:lsdException w:name="Date" w:semiHidden="1"/>
    <w:lsdException w:name="Body Text First Indent" w:semiHidden="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Document Map" w:semiHidden="1" w:unhideWhenUsed="1"/>
    <w:lsdException w:name="Plain Text" w:semiHidden="1"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0" w:unhideWhenUsed="1"/>
    <w:lsdException w:name="annotation subject" w:semiHidden="1" w:unhideWhenUsed="1"/>
    <w:lsdException w:name="No List" w:semiHidden="1" w:unhideWhenUsed="1"/>
    <w:lsdException w:name="Outline List 1" w:locked="1" w:semiHidden="1" w:uiPriority="0" w:unhideWhenUsed="1"/>
    <w:lsdException w:name="Outline List 2" w:locked="1" w:semiHidden="1" w:uiPriority="0" w:unhideWhenUsed="1"/>
    <w:lsdException w:name="Outline List 3" w:semiHidden="1" w:uiPriority="0" w:unhideWhenUsed="1"/>
    <w:lsdException w:name="Table Simple 1" w:locked="1" w:semiHidden="1" w:uiPriority="0" w:unhideWhenUsed="1"/>
    <w:lsdException w:name="Table Simple 2" w:locked="1" w:semiHidden="1" w:uiPriority="0" w:unhideWhenUsed="1"/>
    <w:lsdException w:name="Table Simple 3" w:locked="1" w:semiHidden="1" w:uiPriority="0" w:unhideWhenUsed="1"/>
    <w:lsdException w:name="Table Classic 1" w:locked="1" w:semiHidden="1" w:uiPriority="0" w:unhideWhenUsed="1"/>
    <w:lsdException w:name="Table Classic 2" w:locked="1" w:semiHidden="1" w:uiPriority="0" w:unhideWhenUsed="1"/>
    <w:lsdException w:name="Table Classic 3" w:locked="1" w:semiHidden="1" w:uiPriority="0" w:unhideWhenUsed="1"/>
    <w:lsdException w:name="Table Classic 4" w:locked="1" w:semiHidden="1" w:uiPriority="0" w:unhideWhenUsed="1"/>
    <w:lsdException w:name="Table Colorful 1" w:locked="1" w:semiHidden="1" w:uiPriority="0" w:unhideWhenUsed="1"/>
    <w:lsdException w:name="Table Colorful 2" w:locked="1" w:semiHidden="1" w:uiPriority="0" w:unhideWhenUsed="1"/>
    <w:lsdException w:name="Table Colorful 3" w:locked="1" w:semiHidden="1" w:uiPriority="0" w:unhideWhenUsed="1"/>
    <w:lsdException w:name="Table Columns 1" w:locked="1" w:semiHidden="1" w:uiPriority="0" w:unhideWhenUsed="1"/>
    <w:lsdException w:name="Table Columns 2" w:locked="1" w:semiHidden="1" w:uiPriority="0" w:unhideWhenUsed="1"/>
    <w:lsdException w:name="Table Columns 3" w:locked="1" w:semiHidden="1" w:uiPriority="0" w:unhideWhenUsed="1"/>
    <w:lsdException w:name="Table Columns 4" w:locked="1" w:semiHidden="1" w:uiPriority="0" w:unhideWhenUsed="1"/>
    <w:lsdException w:name="Table Columns 5" w:locked="1" w:semiHidden="1" w:uiPriority="0" w:unhideWhenUsed="1"/>
    <w:lsdException w:name="Table Grid 1" w:locked="1" w:semiHidden="1" w:uiPriority="0" w:unhideWhenUsed="1"/>
    <w:lsdException w:name="Table Grid 2" w:locked="1" w:semiHidden="1" w:uiPriority="0" w:unhideWhenUsed="1"/>
    <w:lsdException w:name="Table Grid 3" w:locked="1" w:semiHidden="1" w:uiPriority="0" w:unhideWhenUsed="1"/>
    <w:lsdException w:name="Table Grid 4" w:locked="1" w:semiHidden="1" w:uiPriority="0" w:unhideWhenUsed="1"/>
    <w:lsdException w:name="Table Grid 5" w:locked="1" w:semiHidden="1" w:uiPriority="0" w:unhideWhenUsed="1"/>
    <w:lsdException w:name="Table Grid 6" w:locked="1" w:semiHidden="1" w:uiPriority="0" w:unhideWhenUsed="1"/>
    <w:lsdException w:name="Table Grid 7" w:locked="1" w:semiHidden="1" w:uiPriority="0" w:unhideWhenUsed="1"/>
    <w:lsdException w:name="Table Grid 8" w:locked="1" w:semiHidden="1" w:uiPriority="0" w:unhideWhenUsed="1"/>
    <w:lsdException w:name="Table List 1" w:locked="1" w:semiHidden="1" w:uiPriority="0" w:unhideWhenUsed="1"/>
    <w:lsdException w:name="Table List 2" w:locked="1" w:semiHidden="1" w:uiPriority="0" w:unhideWhenUsed="1"/>
    <w:lsdException w:name="Table List 3" w:locked="1" w:semiHidden="1" w:uiPriority="0" w:unhideWhenUsed="1"/>
    <w:lsdException w:name="Table List 4" w:locked="1" w:semiHidden="1" w:uiPriority="0" w:unhideWhenUsed="1"/>
    <w:lsdException w:name="Table List 5" w:locked="1" w:semiHidden="1" w:uiPriority="0" w:unhideWhenUsed="1"/>
    <w:lsdException w:name="Table List 6" w:locked="1" w:semiHidden="1" w:uiPriority="0" w:unhideWhenUsed="1"/>
    <w:lsdException w:name="Table List 7" w:locked="1" w:semiHidden="1" w:uiPriority="0" w:unhideWhenUsed="1"/>
    <w:lsdException w:name="Table List 8" w:locked="1" w:semiHidden="1" w:uiPriority="0" w:unhideWhenUsed="1"/>
    <w:lsdException w:name="Table 3D effects 1" w:locked="1" w:semiHidden="1" w:uiPriority="0" w:unhideWhenUsed="1"/>
    <w:lsdException w:name="Table 3D effects 2" w:locked="1" w:semiHidden="1" w:uiPriority="0" w:unhideWhenUsed="1"/>
    <w:lsdException w:name="Table 3D effects 3" w:locked="1" w:semiHidden="1" w:uiPriority="0" w:unhideWhenUsed="1"/>
    <w:lsdException w:name="Table Contemporary" w:locked="1" w:semiHidden="1" w:uiPriority="0" w:unhideWhenUsed="1"/>
    <w:lsdException w:name="Table Elegant" w:locked="1" w:semiHidden="1" w:uiPriority="0" w:unhideWhenUsed="1"/>
    <w:lsdException w:name="Table Professional" w:locked="1" w:semiHidden="1" w:uiPriority="0" w:unhideWhenUsed="1"/>
    <w:lsdException w:name="Table Subtle 1" w:locked="1" w:semiHidden="1" w:uiPriority="0" w:unhideWhenUsed="1"/>
    <w:lsdException w:name="Table Subtle 2" w:locked="1" w:semiHidden="1" w:uiPriority="0" w:unhideWhenUsed="1"/>
    <w:lsdException w:name="Table Web 1" w:locked="1" w:semiHidden="1" w:uiPriority="0" w:unhideWhenUsed="1"/>
    <w:lsdException w:name="Table Web 2" w:locked="1" w:semiHidden="1" w:uiPriority="0" w:unhideWhenUsed="1"/>
    <w:lsdException w:name="Table Web 3" w:locked="1" w:semiHidden="1" w:uiPriority="0" w:unhideWhenUsed="1"/>
    <w:lsdException w:name="Balloon Text" w:semiHidden="1" w:unhideWhenUsed="1"/>
    <w:lsdException w:name="Table Grid" w:locked="1"/>
    <w:lsdException w:name="Table Theme" w:locked="1" w:semiHidden="1" w:uiPriority="0" w:unhideWhenUsed="1"/>
    <w:lsdException w:name="Placeholder Text" w:semiHidden="1"/>
    <w:lsdException w:name="No Spacing" w:uiPriority="1"/>
    <w:lsdException w:name="Light Shading" w:locked="1" w:uiPriority="60"/>
    <w:lsdException w:name="Light List" w:locked="1" w:uiPriority="61"/>
    <w:lsdException w:name="Light Grid" w:locked="1" w:uiPriority="62"/>
    <w:lsdException w:name="Medium Shading 1" w:locked="1" w:uiPriority="63"/>
    <w:lsdException w:name="Medium Shading 2" w:locked="1" w:uiPriority="64"/>
    <w:lsdException w:name="Medium List 1" w:locked="1" w:uiPriority="65"/>
    <w:lsdException w:name="Medium List 2" w:locked="1" w:uiPriority="66"/>
    <w:lsdException w:name="Medium Grid 1" w:locked="1" w:uiPriority="67"/>
    <w:lsdException w:name="Medium Grid 2" w:locked="1" w:uiPriority="68"/>
    <w:lsdException w:name="Medium Grid 3" w:locked="1" w:uiPriority="69"/>
    <w:lsdException w:name="Dark List" w:locked="1" w:uiPriority="70"/>
    <w:lsdException w:name="Colorful Shading" w:locked="1" w:uiPriority="71"/>
    <w:lsdException w:name="Colorful List" w:locked="1" w:uiPriority="72"/>
    <w:lsdException w:name="Colorful Grid" w:locked="1" w:uiPriority="73"/>
    <w:lsdException w:name="Light Shading Accent 1" w:locked="1" w:uiPriority="60"/>
    <w:lsdException w:name="Light List Accent 1" w:locked="1" w:uiPriority="61"/>
    <w:lsdException w:name="Light Grid Accent 1" w:locked="1" w:uiPriority="62"/>
    <w:lsdException w:name="Medium Shading 1 Accent 1" w:locked="1" w:uiPriority="63"/>
    <w:lsdException w:name="Medium Shading 2 Accent 1" w:locked="1" w:uiPriority="64"/>
    <w:lsdException w:name="Medium List 1 Accent 1" w:locked="1" w:uiPriority="65"/>
    <w:lsdException w:name="Revision" w:semiHidden="1"/>
    <w:lsdException w:name="List Paragraph" w:uiPriority="34" w:qFormat="1"/>
    <w:lsdException w:name="Quote" w:qFormat="1"/>
    <w:lsdException w:name="Medium List 2 Accent 1" w:locked="1" w:uiPriority="66"/>
    <w:lsdException w:name="Medium Grid 1 Accent 1" w:locked="1" w:uiPriority="67"/>
    <w:lsdException w:name="Medium Grid 2 Accent 1" w:locked="1" w:uiPriority="68"/>
    <w:lsdException w:name="Medium Grid 3 Accent 1" w:locked="1" w:uiPriority="69"/>
    <w:lsdException w:name="Dark List Accent 1" w:locked="1" w:uiPriority="70"/>
    <w:lsdException w:name="Colorful Shading Accent 1" w:locked="1" w:uiPriority="71"/>
    <w:lsdException w:name="Colorful List Accent 1" w:locked="1" w:uiPriority="72"/>
    <w:lsdException w:name="Colorful Grid Accent 1" w:locked="1" w:uiPriority="73"/>
    <w:lsdException w:name="Light Shading Accent 2" w:locked="1" w:uiPriority="60"/>
    <w:lsdException w:name="Light List Accent 2" w:locked="1" w:uiPriority="61"/>
    <w:lsdException w:name="Light Grid Accent 2" w:locked="1" w:uiPriority="62"/>
    <w:lsdException w:name="Medium Shading 1 Accent 2" w:locked="1" w:uiPriority="63"/>
    <w:lsdException w:name="Medium Shading 2 Accent 2" w:locked="1" w:uiPriority="64"/>
    <w:lsdException w:name="Medium List 1 Accent 2" w:locked="1" w:uiPriority="65"/>
    <w:lsdException w:name="Medium List 2 Accent 2" w:locked="1" w:uiPriority="66"/>
    <w:lsdException w:name="Medium Grid 1 Accent 2" w:locked="1" w:uiPriority="67"/>
    <w:lsdException w:name="Medium Grid 2 Accent 2" w:locked="1" w:uiPriority="68"/>
    <w:lsdException w:name="Medium Grid 3 Accent 2" w:locked="1" w:uiPriority="69"/>
    <w:lsdException w:name="Dark List Accent 2" w:locked="1" w:uiPriority="70"/>
    <w:lsdException w:name="Colorful Shading Accent 2" w:locked="1" w:uiPriority="71"/>
    <w:lsdException w:name="Colorful List Accent 2" w:locked="1" w:uiPriority="72"/>
    <w:lsdException w:name="Colorful Grid Accent 2" w:locked="1" w:uiPriority="73"/>
    <w:lsdException w:name="Light Shading Accent 3" w:locked="1" w:uiPriority="60"/>
    <w:lsdException w:name="Light List Accent 3" w:locked="1" w:uiPriority="61"/>
    <w:lsdException w:name="Light Grid Accent 3" w:locked="1" w:uiPriority="62"/>
    <w:lsdException w:name="Medium Shading 1 Accent 3" w:locked="1" w:uiPriority="63"/>
    <w:lsdException w:name="Medium Shading 2 Accent 3" w:locked="1" w:uiPriority="64"/>
    <w:lsdException w:name="Medium List 1 Accent 3" w:locked="1" w:uiPriority="65"/>
    <w:lsdException w:name="Medium List 2 Accent 3" w:locked="1" w:uiPriority="66"/>
    <w:lsdException w:name="Medium Grid 1 Accent 3" w:locked="1" w:uiPriority="67"/>
    <w:lsdException w:name="Medium Grid 2 Accent 3" w:locked="1" w:uiPriority="68"/>
    <w:lsdException w:name="Medium Grid 3 Accent 3" w:locked="1" w:uiPriority="69"/>
    <w:lsdException w:name="Dark List Accent 3" w:locked="1" w:uiPriority="70"/>
    <w:lsdException w:name="Colorful Shading Accent 3" w:locked="1" w:uiPriority="71"/>
    <w:lsdException w:name="Colorful List Accent 3" w:locked="1" w:uiPriority="72"/>
    <w:lsdException w:name="Colorful Grid Accent 3" w:locked="1" w:uiPriority="73"/>
    <w:lsdException w:name="Light Shading Accent 4" w:locked="1" w:uiPriority="60"/>
    <w:lsdException w:name="Light List Accent 4" w:locked="1" w:uiPriority="61"/>
    <w:lsdException w:name="Light Grid Accent 4" w:locked="1" w:uiPriority="62"/>
    <w:lsdException w:name="Medium Shading 1 Accent 4" w:locked="1" w:uiPriority="63"/>
    <w:lsdException w:name="Medium Shading 2 Accent 4" w:locked="1" w:uiPriority="64"/>
    <w:lsdException w:name="Medium List 1 Accent 4" w:locked="1" w:uiPriority="65"/>
    <w:lsdException w:name="Medium List 2 Accent 4" w:locked="1" w:uiPriority="66"/>
    <w:lsdException w:name="Medium Grid 1 Accent 4" w:locked="1" w:uiPriority="67"/>
    <w:lsdException w:name="Medium Grid 2 Accent 4" w:locked="1" w:uiPriority="68"/>
    <w:lsdException w:name="Medium Grid 3 Accent 4" w:locked="1" w:uiPriority="69"/>
    <w:lsdException w:name="Dark List Accent 4" w:locked="1" w:uiPriority="70"/>
    <w:lsdException w:name="Colorful Shading Accent 4" w:locked="1" w:uiPriority="71"/>
    <w:lsdException w:name="Colorful List Accent 4" w:locked="1" w:uiPriority="72"/>
    <w:lsdException w:name="Colorful Grid Accent 4" w:locked="1" w:uiPriority="73"/>
    <w:lsdException w:name="Light Shading Accent 5" w:locked="1" w:uiPriority="60"/>
    <w:lsdException w:name="Light List Accent 5" w:locked="1" w:uiPriority="61"/>
    <w:lsdException w:name="Light Grid Accent 5" w:locked="1" w:uiPriority="62"/>
    <w:lsdException w:name="Medium Shading 1 Accent 5" w:locked="1" w:uiPriority="63"/>
    <w:lsdException w:name="Medium Shading 2 Accent 5" w:locked="1" w:uiPriority="64"/>
    <w:lsdException w:name="Medium List 1 Accent 5" w:locked="1" w:uiPriority="65"/>
    <w:lsdException w:name="Medium List 2 Accent 5" w:locked="1" w:uiPriority="66"/>
    <w:lsdException w:name="Medium Grid 1 Accent 5" w:locked="1" w:uiPriority="67"/>
    <w:lsdException w:name="Medium Grid 2 Accent 5" w:locked="1" w:uiPriority="68"/>
    <w:lsdException w:name="Medium Grid 3 Accent 5" w:locked="1" w:uiPriority="69"/>
    <w:lsdException w:name="Dark List Accent 5" w:locked="1" w:uiPriority="70"/>
    <w:lsdException w:name="Colorful Shading Accent 5" w:locked="1" w:uiPriority="71"/>
    <w:lsdException w:name="Colorful List Accent 5" w:locked="1" w:uiPriority="72"/>
    <w:lsdException w:name="Colorful Grid Accent 5" w:locked="1" w:uiPriority="73"/>
    <w:lsdException w:name="Light Shading Accent 6" w:locked="1" w:uiPriority="60"/>
    <w:lsdException w:name="Light List Accent 6" w:locked="1" w:uiPriority="61"/>
    <w:lsdException w:name="Light Grid Accent 6" w:locked="1" w:uiPriority="62"/>
    <w:lsdException w:name="Medium Shading 1 Accent 6" w:locked="1" w:uiPriority="63"/>
    <w:lsdException w:name="Medium Shading 2 Accent 6" w:locked="1" w:uiPriority="64"/>
    <w:lsdException w:name="Medium List 1 Accent 6" w:locked="1" w:uiPriority="65"/>
    <w:lsdException w:name="Medium List 2 Accent 6" w:locked="1" w:uiPriority="66"/>
    <w:lsdException w:name="Medium Grid 1 Accent 6" w:locked="1" w:uiPriority="67"/>
    <w:lsdException w:name="Medium Grid 2 Accent 6" w:locked="1" w:uiPriority="68"/>
    <w:lsdException w:name="Medium Grid 3 Accent 6" w:locked="1" w:uiPriority="69"/>
    <w:lsdException w:name="Dark List Accent 6" w:locked="1" w:uiPriority="70"/>
    <w:lsdException w:name="Colorful Shading Accent 6" w:locked="1" w:uiPriority="71"/>
    <w:lsdException w:name="Colorful List Accent 6" w:locked="1" w:uiPriority="72"/>
    <w:lsdException w:name="Colorful Grid Accent 6" w:locked="1" w:uiPriority="73"/>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495841"/>
    <w:pPr>
      <w:widowControl w:val="0"/>
      <w:autoSpaceDE w:val="0"/>
      <w:autoSpaceDN w:val="0"/>
      <w:adjustRightInd w:val="0"/>
    </w:pPr>
    <w:rPr>
      <w:rFonts w:ascii="Times New Roman" w:eastAsiaTheme="minorEastAsia" w:hAnsi="Times New Roman" w:cs="Arial"/>
      <w:szCs w:val="20"/>
    </w:rPr>
  </w:style>
  <w:style w:type="paragraph" w:styleId="Nagwek1">
    <w:name w:val="heading 1"/>
    <w:basedOn w:val="Normalny"/>
    <w:next w:val="Normalny"/>
    <w:link w:val="Nagwek1Znak"/>
    <w:qFormat/>
    <w:rsid w:val="001E1E73"/>
    <w:pPr>
      <w:keepNext/>
      <w:keepLines/>
      <w:suppressAutoHyphens/>
      <w:autoSpaceDE/>
      <w:autoSpaceDN/>
      <w:adjustRightInd/>
      <w:spacing w:before="480"/>
      <w:outlineLvl w:val="0"/>
    </w:pPr>
    <w:rPr>
      <w:rFonts w:asciiTheme="majorHAnsi" w:eastAsiaTheme="majorEastAsia" w:hAnsiTheme="majorHAnsi" w:cstheme="majorBidi"/>
      <w:b/>
      <w:bCs/>
      <w:color w:val="365F91" w:themeColor="accent1" w:themeShade="BF"/>
      <w:kern w:val="1"/>
      <w:sz w:val="28"/>
      <w:szCs w:val="28"/>
      <w:lang w:eastAsia="ar-SA"/>
    </w:rPr>
  </w:style>
  <w:style w:type="paragraph" w:styleId="Nagwek3">
    <w:name w:val="heading 3"/>
    <w:basedOn w:val="Normalny"/>
    <w:next w:val="Normalny"/>
    <w:link w:val="Nagwek3Znak"/>
    <w:qFormat/>
    <w:rsid w:val="00FF5857"/>
    <w:pPr>
      <w:keepNext/>
      <w:widowControl/>
      <w:autoSpaceDE/>
      <w:autoSpaceDN/>
      <w:adjustRightInd/>
      <w:spacing w:before="240" w:after="60" w:line="240" w:lineRule="auto"/>
      <w:outlineLvl w:val="2"/>
    </w:pPr>
    <w:rPr>
      <w:rFonts w:ascii="Arial" w:eastAsia="Times New Roman" w:hAnsi="Arial"/>
      <w:b/>
      <w:bCs/>
      <w:sz w:val="26"/>
      <w:szCs w:val="2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ZLITwPKTzmlitwpktartykuempunktem">
    <w:name w:val="Z/LIT_w_PKT – zm. lit. w pkt artykułem (punktem)"/>
    <w:basedOn w:val="LITlitera"/>
    <w:uiPriority w:val="32"/>
    <w:qFormat/>
    <w:rsid w:val="006A748A"/>
    <w:pPr>
      <w:ind w:left="1497"/>
    </w:pPr>
  </w:style>
  <w:style w:type="paragraph" w:customStyle="1" w:styleId="ZTIRwPKTzmtirwpktartykuempunktem">
    <w:name w:val="Z/TIR_w_PKT – zm. tir. w pkt artykułem (punktem)"/>
    <w:basedOn w:val="TIRtiret"/>
    <w:uiPriority w:val="33"/>
    <w:qFormat/>
    <w:rsid w:val="006A748A"/>
    <w:pPr>
      <w:ind w:left="1894"/>
    </w:pPr>
  </w:style>
  <w:style w:type="paragraph" w:customStyle="1" w:styleId="ZCZWSPLITwPKTzmczciwsplitwpktartykuempunktem">
    <w:name w:val="Z/CZ_WSP_LIT_w_PKT – zm. części wsp. lit. w pkt artykułem (punktem)"/>
    <w:basedOn w:val="CZWSPLITczwsplnaliter"/>
    <w:next w:val="ZARTzmartartykuempunktem"/>
    <w:uiPriority w:val="35"/>
    <w:qFormat/>
    <w:rsid w:val="006A748A"/>
    <w:pPr>
      <w:ind w:left="1021"/>
    </w:pPr>
  </w:style>
  <w:style w:type="paragraph" w:customStyle="1" w:styleId="2TIRpodwjnytiret">
    <w:name w:val="2TIR – podwójny tiret"/>
    <w:basedOn w:val="TIRtiret"/>
    <w:uiPriority w:val="73"/>
    <w:qFormat/>
    <w:rsid w:val="006A748A"/>
    <w:pPr>
      <w:ind w:left="1780"/>
    </w:pPr>
  </w:style>
  <w:style w:type="character" w:styleId="Odwoanieprzypisudolnego">
    <w:name w:val="footnote reference"/>
    <w:uiPriority w:val="99"/>
    <w:semiHidden/>
    <w:rsid w:val="004C3F97"/>
    <w:rPr>
      <w:rFonts w:cs="Times New Roman"/>
      <w:vertAlign w:val="superscript"/>
    </w:rPr>
  </w:style>
  <w:style w:type="paragraph" w:styleId="Nagwek">
    <w:name w:val="header"/>
    <w:basedOn w:val="Normalny"/>
    <w:link w:val="NagwekZnak"/>
    <w:uiPriority w:val="99"/>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NagwekZnak">
    <w:name w:val="Nagłówek Znak"/>
    <w:link w:val="Nagwek"/>
    <w:uiPriority w:val="99"/>
    <w:rsid w:val="00060076"/>
    <w:rPr>
      <w:rFonts w:eastAsiaTheme="minorEastAsia" w:cs="Arial"/>
      <w:kern w:val="1"/>
      <w:sz w:val="20"/>
      <w:szCs w:val="20"/>
      <w:lang w:eastAsia="ar-SA"/>
    </w:rPr>
  </w:style>
  <w:style w:type="paragraph" w:styleId="Stopka">
    <w:name w:val="footer"/>
    <w:basedOn w:val="Normalny"/>
    <w:link w:val="StopkaZnak"/>
    <w:uiPriority w:val="99"/>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StopkaZnak">
    <w:name w:val="Stopka Znak"/>
    <w:link w:val="Stopka"/>
    <w:uiPriority w:val="99"/>
    <w:rsid w:val="00060076"/>
    <w:rPr>
      <w:rFonts w:eastAsiaTheme="minorEastAsia" w:cs="Arial"/>
      <w:kern w:val="1"/>
      <w:sz w:val="20"/>
      <w:szCs w:val="20"/>
      <w:lang w:eastAsia="ar-SA"/>
    </w:rPr>
  </w:style>
  <w:style w:type="paragraph" w:styleId="Tekstdymka">
    <w:name w:val="Balloon Text"/>
    <w:basedOn w:val="Normalny"/>
    <w:link w:val="TekstdymkaZnak"/>
    <w:uiPriority w:val="99"/>
    <w:semiHidden/>
    <w:rsid w:val="004C3F97"/>
    <w:pPr>
      <w:suppressAutoHyphens/>
      <w:autoSpaceDE/>
      <w:autoSpaceDN/>
      <w:adjustRightInd/>
    </w:pPr>
    <w:rPr>
      <w:rFonts w:ascii="Tahoma" w:eastAsia="Times New Roman" w:hAnsi="Tahoma" w:cs="Tahoma"/>
      <w:kern w:val="1"/>
      <w:szCs w:val="16"/>
      <w:lang w:eastAsia="ar-SA"/>
    </w:rPr>
  </w:style>
  <w:style w:type="character" w:customStyle="1" w:styleId="TekstdymkaZnak">
    <w:name w:val="Tekst dymka Znak"/>
    <w:link w:val="Tekstdymka"/>
    <w:uiPriority w:val="99"/>
    <w:semiHidden/>
    <w:rsid w:val="004C3F97"/>
    <w:rPr>
      <w:rFonts w:ascii="Tahoma" w:eastAsiaTheme="minorEastAsia" w:hAnsi="Tahoma" w:cs="Tahoma"/>
      <w:kern w:val="1"/>
      <w:sz w:val="16"/>
      <w:szCs w:val="16"/>
      <w:lang w:eastAsia="ar-SA"/>
    </w:rPr>
  </w:style>
  <w:style w:type="paragraph" w:customStyle="1" w:styleId="ARTartustawynprozporzdzenia">
    <w:name w:val="ART(§) – art. ustawy (§ np. rozporządzenia)"/>
    <w:uiPriority w:val="11"/>
    <w:qFormat/>
    <w:rsid w:val="006A748A"/>
    <w:pPr>
      <w:suppressAutoHyphens/>
      <w:autoSpaceDE w:val="0"/>
      <w:autoSpaceDN w:val="0"/>
      <w:adjustRightInd w:val="0"/>
      <w:spacing w:before="120"/>
      <w:ind w:firstLine="510"/>
      <w:jc w:val="both"/>
    </w:pPr>
    <w:rPr>
      <w:rFonts w:eastAsiaTheme="minorEastAsia" w:cs="Arial"/>
      <w:szCs w:val="20"/>
    </w:rPr>
  </w:style>
  <w:style w:type="paragraph" w:customStyle="1" w:styleId="ZCZWSPTIRwPKTzmczciwsptirwpktartykuempunktem">
    <w:name w:val="Z/CZ_WSP_TIR_w_PKT – zm. części wsp. tir. w pkt artykułem (punktem)"/>
    <w:basedOn w:val="CZWSPTIRczwsplnatiret"/>
    <w:next w:val="ZPKTzmpktartykuempunktem"/>
    <w:uiPriority w:val="36"/>
    <w:qFormat/>
    <w:rsid w:val="006A748A"/>
    <w:pPr>
      <w:ind w:left="1497"/>
    </w:pPr>
  </w:style>
  <w:style w:type="paragraph" w:customStyle="1" w:styleId="ZTIRwLITzmtirwlitartykuempunktem">
    <w:name w:val="Z/TIR_w_LIT – zm. tir. w lit. artykułem (punktem)"/>
    <w:basedOn w:val="TIRtiret"/>
    <w:uiPriority w:val="33"/>
    <w:qFormat/>
    <w:rsid w:val="006A748A"/>
  </w:style>
  <w:style w:type="paragraph" w:customStyle="1" w:styleId="ZCZWSPTIRwLITzmczciwsptirwlitartykuempunktem">
    <w:name w:val="Z/CZ_WSP_TIR_w_LIT – zm. części wsp. tir. w lit. artykułem (punktem)"/>
    <w:basedOn w:val="CZWSPTIRczwsplnatiret"/>
    <w:next w:val="ZLITzmlitartykuempunktem"/>
    <w:uiPriority w:val="36"/>
    <w:qFormat/>
    <w:rsid w:val="006A748A"/>
  </w:style>
  <w:style w:type="character" w:customStyle="1" w:styleId="Nagwek1Znak">
    <w:name w:val="Nagłówek 1 Znak"/>
    <w:basedOn w:val="Domylnaczcionkaakapitu"/>
    <w:link w:val="Nagwek1"/>
    <w:rsid w:val="004504C0"/>
    <w:rPr>
      <w:rFonts w:asciiTheme="majorHAnsi" w:eastAsiaTheme="majorEastAsia" w:hAnsiTheme="majorHAnsi" w:cstheme="majorBidi"/>
      <w:b/>
      <w:bCs/>
      <w:color w:val="365F91" w:themeColor="accent1" w:themeShade="BF"/>
      <w:kern w:val="1"/>
      <w:sz w:val="28"/>
      <w:szCs w:val="28"/>
      <w:lang w:eastAsia="ar-SA"/>
    </w:rPr>
  </w:style>
  <w:style w:type="paragraph" w:styleId="Bezodstpw">
    <w:name w:val="No Spacing"/>
    <w:uiPriority w:val="99"/>
    <w:semiHidden/>
    <w:rsid w:val="004C3F97"/>
    <w:pPr>
      <w:widowControl w:val="0"/>
      <w:suppressAutoHyphens/>
    </w:pPr>
    <w:rPr>
      <w:kern w:val="1"/>
      <w:lang w:eastAsia="ar-SA"/>
    </w:rPr>
  </w:style>
  <w:style w:type="paragraph" w:customStyle="1" w:styleId="ZPKTzmpktartykuempunktem">
    <w:name w:val="Z/PKT – zm. pkt artykułem (punktem)"/>
    <w:basedOn w:val="PKTpunkt"/>
    <w:uiPriority w:val="31"/>
    <w:qFormat/>
    <w:rsid w:val="006A748A"/>
    <w:pPr>
      <w:ind w:left="1020"/>
    </w:pPr>
  </w:style>
  <w:style w:type="paragraph" w:customStyle="1" w:styleId="ZARTzmartartykuempunktem">
    <w:name w:val="Z/ART(§) – zm. art. (§) artykułem (punktem)"/>
    <w:basedOn w:val="ARTartustawynprozporzdzenia"/>
    <w:uiPriority w:val="30"/>
    <w:qFormat/>
    <w:rsid w:val="006A748A"/>
    <w:pPr>
      <w:spacing w:before="0"/>
      <w:ind w:left="510"/>
    </w:pPr>
  </w:style>
  <w:style w:type="paragraph" w:customStyle="1" w:styleId="DATAAKTUdatauchwalenialubwydaniaaktu">
    <w:name w:val="DATA_AKTU – data uchwalenia lub wydania aktu"/>
    <w:next w:val="TYTUAKTUprzedmiotregulacjiustawylubrozporzdzenia"/>
    <w:uiPriority w:val="6"/>
    <w:qFormat/>
    <w:rsid w:val="006A748A"/>
    <w:pPr>
      <w:keepNext/>
      <w:suppressAutoHyphens/>
      <w:spacing w:before="120" w:after="120"/>
      <w:jc w:val="center"/>
    </w:pPr>
    <w:rPr>
      <w:rFonts w:eastAsiaTheme="minorEastAsia" w:cs="Arial"/>
      <w:bCs/>
    </w:rPr>
  </w:style>
  <w:style w:type="paragraph" w:customStyle="1" w:styleId="TYTUAKTUprzedmiotregulacjiustawylubrozporzdzenia">
    <w:name w:val="TYTUŁ_AKTU – przedmiot regulacji ustawy lub rozporządzenia"/>
    <w:next w:val="ARTartustawynprozporzdzenia"/>
    <w:uiPriority w:val="6"/>
    <w:qFormat/>
    <w:rsid w:val="006A748A"/>
    <w:pPr>
      <w:keepNext/>
      <w:suppressAutoHyphens/>
      <w:spacing w:before="120" w:after="360"/>
      <w:jc w:val="center"/>
    </w:pPr>
    <w:rPr>
      <w:rFonts w:eastAsiaTheme="minorEastAsia" w:cs="Arial"/>
      <w:b/>
      <w:bCs/>
    </w:rPr>
  </w:style>
  <w:style w:type="paragraph" w:customStyle="1" w:styleId="CZKSIGAoznaczenieiprzedmiotczcilubksigi">
    <w:name w:val="CZĘŚĆ(KSIĘGA) – oznaczenie i przedmiot części lub księgi"/>
    <w:next w:val="ARTartustawynprozporzdzenia"/>
    <w:uiPriority w:val="8"/>
    <w:qFormat/>
    <w:rsid w:val="006A748A"/>
    <w:pPr>
      <w:keepNext/>
      <w:suppressAutoHyphens/>
      <w:spacing w:before="120"/>
      <w:jc w:val="center"/>
    </w:pPr>
    <w:rPr>
      <w:b/>
      <w:bCs/>
      <w:caps/>
      <w:kern w:val="24"/>
    </w:rPr>
  </w:style>
  <w:style w:type="paragraph" w:customStyle="1" w:styleId="NIEARTTEKSTtekstnieartykuowanynppodstprawnarozplubpreambua">
    <w:name w:val="NIEART_TEKST – tekst nieartykułowany (np. podst. prawna rozp. lub preambuła)"/>
    <w:basedOn w:val="ARTartustawynprozporzdzenia"/>
    <w:next w:val="ARTartustawynprozporzdzenia"/>
    <w:uiPriority w:val="99"/>
    <w:qFormat/>
    <w:rsid w:val="006A748A"/>
    <w:rPr>
      <w:bCs/>
    </w:rPr>
  </w:style>
  <w:style w:type="paragraph" w:customStyle="1" w:styleId="OZNRODZAKTUtznustawalubrozporzdzenieiorganwydajcy">
    <w:name w:val="OZN_RODZ_AKTU – tzn. ustawa lub rozporządzenie i organ wydający"/>
    <w:next w:val="DATAAKTUdatauchwalenialubwydaniaaktu"/>
    <w:uiPriority w:val="5"/>
    <w:qFormat/>
    <w:rsid w:val="006A748A"/>
    <w:pPr>
      <w:keepNext/>
      <w:suppressAutoHyphens/>
      <w:spacing w:after="120"/>
      <w:jc w:val="center"/>
    </w:pPr>
    <w:rPr>
      <w:b/>
      <w:bCs/>
      <w:caps/>
      <w:spacing w:val="54"/>
      <w:kern w:val="24"/>
    </w:rPr>
  </w:style>
  <w:style w:type="paragraph" w:customStyle="1" w:styleId="USTustnpkodeksu">
    <w:name w:val="UST(§) – ust. (§ np. kodeksu)"/>
    <w:basedOn w:val="ARTartustawynprozporzdzenia"/>
    <w:uiPriority w:val="12"/>
    <w:qFormat/>
    <w:rsid w:val="006A748A"/>
    <w:pPr>
      <w:spacing w:before="0"/>
    </w:pPr>
    <w:rPr>
      <w:bCs/>
    </w:rPr>
  </w:style>
  <w:style w:type="paragraph" w:customStyle="1" w:styleId="PKTpunkt">
    <w:name w:val="PKT – punkt"/>
    <w:uiPriority w:val="13"/>
    <w:qFormat/>
    <w:rsid w:val="005147E8"/>
    <w:pPr>
      <w:ind w:left="510" w:hanging="510"/>
      <w:jc w:val="both"/>
    </w:pPr>
    <w:rPr>
      <w:rFonts w:eastAsiaTheme="minorEastAsia" w:cs="Arial"/>
      <w:bCs/>
      <w:szCs w:val="20"/>
    </w:rPr>
  </w:style>
  <w:style w:type="paragraph" w:customStyle="1" w:styleId="CZWSPPKTczwsplnapunktw">
    <w:name w:val="CZ_WSP_PKT – część wspólna punktów"/>
    <w:basedOn w:val="PKTpunkt"/>
    <w:next w:val="USTustnpkodeksu"/>
    <w:uiPriority w:val="16"/>
    <w:qFormat/>
    <w:rsid w:val="006A748A"/>
    <w:pPr>
      <w:ind w:left="0" w:firstLine="0"/>
    </w:pPr>
  </w:style>
  <w:style w:type="paragraph" w:customStyle="1" w:styleId="LITlitera">
    <w:name w:val="LIT – litera"/>
    <w:basedOn w:val="PKTpunkt"/>
    <w:uiPriority w:val="14"/>
    <w:qFormat/>
    <w:rsid w:val="005147E8"/>
    <w:pPr>
      <w:ind w:left="986" w:hanging="476"/>
    </w:pPr>
  </w:style>
  <w:style w:type="paragraph" w:customStyle="1" w:styleId="CZWSPLITczwsplnaliter">
    <w:name w:val="CZ_WSP_LIT – część wspólna liter"/>
    <w:basedOn w:val="LITlitera"/>
    <w:next w:val="USTustnpkodeksu"/>
    <w:uiPriority w:val="17"/>
    <w:qFormat/>
    <w:rsid w:val="006A748A"/>
    <w:pPr>
      <w:ind w:left="510" w:firstLine="0"/>
    </w:pPr>
    <w:rPr>
      <w:szCs w:val="24"/>
    </w:rPr>
  </w:style>
  <w:style w:type="paragraph" w:customStyle="1" w:styleId="TIRtiret">
    <w:name w:val="TIR – tiret"/>
    <w:basedOn w:val="LITlitera"/>
    <w:uiPriority w:val="15"/>
    <w:qFormat/>
    <w:rsid w:val="005147E8"/>
    <w:pPr>
      <w:ind w:left="1384" w:hanging="397"/>
    </w:pPr>
  </w:style>
  <w:style w:type="paragraph" w:customStyle="1" w:styleId="CZWSPTIRczwsplnatiret">
    <w:name w:val="CZ_WSP_TIR – część wspólna tiret"/>
    <w:basedOn w:val="TIRtiret"/>
    <w:next w:val="USTustnpkodeksu"/>
    <w:uiPriority w:val="17"/>
    <w:qFormat/>
    <w:rsid w:val="006A748A"/>
    <w:pPr>
      <w:ind w:left="987" w:firstLine="0"/>
    </w:pPr>
  </w:style>
  <w:style w:type="paragraph" w:customStyle="1" w:styleId="CYTcytatnpprzysigi">
    <w:name w:val="CYT – cytat np. przysięgi"/>
    <w:basedOn w:val="USTustnpkodeksu"/>
    <w:next w:val="USTustnpkodeksu"/>
    <w:uiPriority w:val="18"/>
    <w:qFormat/>
    <w:rsid w:val="006A748A"/>
    <w:pPr>
      <w:ind w:left="510" w:right="510" w:firstLine="0"/>
      <w:mirrorIndents/>
    </w:pPr>
  </w:style>
  <w:style w:type="paragraph" w:customStyle="1" w:styleId="ROZDZODDZPRZEDMprzedmiotregulacjirozdziauluboddziau">
    <w:name w:val="ROZDZ(ODDZ)_PRZEDM – przedmiot regulacji rozdziału lub oddziału"/>
    <w:next w:val="ARTartustawynprozporzdzenia"/>
    <w:uiPriority w:val="10"/>
    <w:qFormat/>
    <w:rsid w:val="006A748A"/>
    <w:pPr>
      <w:keepNext/>
      <w:suppressAutoHyphens/>
      <w:spacing w:before="120"/>
      <w:jc w:val="center"/>
    </w:pPr>
    <w:rPr>
      <w:rFonts w:eastAsiaTheme="minorEastAsia"/>
      <w:b/>
      <w:bCs/>
    </w:rPr>
  </w:style>
  <w:style w:type="paragraph" w:customStyle="1" w:styleId="ZLITzmlitartykuempunktem">
    <w:name w:val="Z/LIT – zm. lit. artykułem (punktem)"/>
    <w:basedOn w:val="LITlitera"/>
    <w:uiPriority w:val="32"/>
    <w:qFormat/>
    <w:rsid w:val="006A748A"/>
  </w:style>
  <w:style w:type="paragraph" w:customStyle="1" w:styleId="ZLITCZWSPTIRwLITzmczciwsptirwlitliter">
    <w:name w:val="Z_LIT/CZ_WSP_TIR_w_LIT – zm. części wsp. tir. w lit. literą"/>
    <w:basedOn w:val="CZWSPTIRczwsplnatiret"/>
    <w:next w:val="LITlitera"/>
    <w:uiPriority w:val="51"/>
    <w:qFormat/>
    <w:rsid w:val="006A748A"/>
    <w:pPr>
      <w:ind w:left="1463"/>
    </w:pPr>
  </w:style>
  <w:style w:type="paragraph" w:customStyle="1" w:styleId="ZLITTIRwLITzmtirwlitliter">
    <w:name w:val="Z_LIT/TIR_w_LIT – zm. tir. w lit. literą"/>
    <w:basedOn w:val="TIRtiret"/>
    <w:uiPriority w:val="49"/>
    <w:qFormat/>
    <w:rsid w:val="006A748A"/>
    <w:pPr>
      <w:ind w:left="1860"/>
    </w:pPr>
  </w:style>
  <w:style w:type="paragraph" w:customStyle="1" w:styleId="TYTDZOZNoznaczenietytuulubdziau">
    <w:name w:val="TYT(DZ)_OZN – oznaczenie tytułu lub działu"/>
    <w:next w:val="Normalny"/>
    <w:uiPriority w:val="9"/>
    <w:qFormat/>
    <w:rsid w:val="006A748A"/>
    <w:pPr>
      <w:keepNext/>
      <w:spacing w:before="120"/>
      <w:jc w:val="center"/>
    </w:pPr>
    <w:rPr>
      <w:rFonts w:eastAsiaTheme="minorEastAsia" w:cs="Arial"/>
      <w:bCs/>
      <w:caps/>
      <w:kern w:val="24"/>
    </w:rPr>
  </w:style>
  <w:style w:type="paragraph" w:customStyle="1" w:styleId="ZWMATFIZCHEMzmwzorumatfizlubchemartykuempunktem">
    <w:name w:val="Z/W_MAT(FIZ|CHEM) – zm. wzoru mat. (fiz. lub chem.) artykułem (punktem)"/>
    <w:basedOn w:val="WMATFIZCHEMwzrmatfizlubchem"/>
    <w:uiPriority w:val="38"/>
    <w:qFormat/>
    <w:rsid w:val="001270A2"/>
    <w:pPr>
      <w:ind w:left="510"/>
    </w:pPr>
  </w:style>
  <w:style w:type="paragraph" w:customStyle="1" w:styleId="ZTYTDZOZNzmozntytuudziauartykuempunktem">
    <w:name w:val="Z/TYT(DZ)_OZN – zm. ozn. tytułu (działu) artykułem (punktem)"/>
    <w:basedOn w:val="TYTDZOZNoznaczenietytuulubdziau"/>
    <w:next w:val="ZTYTDZPRZEDMzmprzedmtytuulubdziauartykuempunktem"/>
    <w:uiPriority w:val="28"/>
    <w:qFormat/>
    <w:rsid w:val="006A748A"/>
    <w:pPr>
      <w:spacing w:before="0"/>
      <w:ind w:left="510"/>
    </w:pPr>
  </w:style>
  <w:style w:type="paragraph" w:customStyle="1" w:styleId="ZTYTDZPRZEDMzmprzedmtytuulubdziauartykuempunktem">
    <w:name w:val="Z/TYT(DZ)_PRZEDM – zm. przedm. tytułu lub działu artykułem (punktem)"/>
    <w:next w:val="ZARTzmartartykuempunktem"/>
    <w:uiPriority w:val="28"/>
    <w:qFormat/>
    <w:rsid w:val="006A748A"/>
    <w:pPr>
      <w:keepNext/>
      <w:suppressAutoHyphens/>
      <w:ind w:left="510"/>
      <w:jc w:val="center"/>
    </w:pPr>
    <w:rPr>
      <w:szCs w:val="26"/>
    </w:rPr>
  </w:style>
  <w:style w:type="paragraph" w:customStyle="1" w:styleId="ZTIRzmtirartykuempunktem">
    <w:name w:val="Z/TIR – zm. tir. artykułem (punktem)"/>
    <w:basedOn w:val="TIRtiret"/>
    <w:next w:val="PKTpunkt"/>
    <w:uiPriority w:val="33"/>
    <w:qFormat/>
    <w:rsid w:val="006A748A"/>
    <w:pPr>
      <w:ind w:left="907"/>
    </w:pPr>
  </w:style>
  <w:style w:type="paragraph" w:customStyle="1" w:styleId="ZCZWSPPKTzmczciwsppktartykuempunktem">
    <w:name w:val="Z/CZ_WSP_PKT – zm. części wsp. pkt artykułem (punktem)"/>
    <w:basedOn w:val="CZWSPPKTczwsplnapunktw"/>
    <w:next w:val="ZARTzmartartykuempunktem"/>
    <w:uiPriority w:val="34"/>
    <w:qFormat/>
    <w:rsid w:val="006A748A"/>
    <w:pPr>
      <w:ind w:left="510"/>
    </w:pPr>
  </w:style>
  <w:style w:type="paragraph" w:customStyle="1" w:styleId="ZZLITzmianazmlit">
    <w:name w:val="ZZ/LIT – zmiana zm. lit."/>
    <w:basedOn w:val="ZZPKTzmianazmpkt"/>
    <w:uiPriority w:val="67"/>
    <w:qFormat/>
    <w:rsid w:val="006A748A"/>
    <w:pPr>
      <w:ind w:left="2370" w:hanging="476"/>
    </w:pPr>
  </w:style>
  <w:style w:type="paragraph" w:customStyle="1" w:styleId="ZZTIRzmianazmtir">
    <w:name w:val="ZZ/TIR – zmiana zm. tir."/>
    <w:basedOn w:val="ZZLITzmianazmlit"/>
    <w:uiPriority w:val="67"/>
    <w:qFormat/>
    <w:rsid w:val="006A748A"/>
    <w:pPr>
      <w:ind w:left="2291" w:hanging="397"/>
    </w:pPr>
  </w:style>
  <w:style w:type="paragraph" w:customStyle="1" w:styleId="ZROZDZODDZOZNzmoznrozdzoddzartykuempunktem">
    <w:name w:val="Z/ROZDZ(ODDZ)_OZN – zm. ozn. rozdz. (oddz.) artykułem (punktem)"/>
    <w:next w:val="ZROZDZODDZPRZEDMzmprzedmrozdzoddzartykuempunktem"/>
    <w:uiPriority w:val="29"/>
    <w:qFormat/>
    <w:rsid w:val="006A748A"/>
    <w:pPr>
      <w:keepNext/>
      <w:suppressAutoHyphens/>
      <w:ind w:left="510"/>
      <w:jc w:val="center"/>
    </w:pPr>
    <w:rPr>
      <w:rFonts w:eastAsiaTheme="minorEastAsia" w:cs="Arial"/>
      <w:bCs/>
      <w:kern w:val="24"/>
    </w:rPr>
  </w:style>
  <w:style w:type="paragraph" w:customStyle="1" w:styleId="ZLITUSTzmustliter">
    <w:name w:val="Z_LIT/UST(§) – zm. ust. (§) literą"/>
    <w:basedOn w:val="USTustnpkodeksu"/>
    <w:uiPriority w:val="46"/>
    <w:qFormat/>
    <w:rsid w:val="006A748A"/>
    <w:pPr>
      <w:ind w:left="987"/>
    </w:pPr>
  </w:style>
  <w:style w:type="paragraph" w:customStyle="1" w:styleId="ZLITPKTzmpktliter">
    <w:name w:val="Z_LIT/PKT – zm. pkt literą"/>
    <w:basedOn w:val="PKTpunkt"/>
    <w:uiPriority w:val="47"/>
    <w:qFormat/>
    <w:rsid w:val="006A748A"/>
    <w:pPr>
      <w:ind w:left="1497"/>
    </w:pPr>
  </w:style>
  <w:style w:type="paragraph" w:customStyle="1" w:styleId="ZZCZWSPPKTzmianazmczciwsppkt">
    <w:name w:val="ZZ/CZ_WSP_PKT – zmiana. zm. części wsp. pkt"/>
    <w:basedOn w:val="ZZARTzmianazmart"/>
    <w:next w:val="ZPKTzmpktartykuempunktem"/>
    <w:uiPriority w:val="68"/>
    <w:qFormat/>
    <w:rsid w:val="006A748A"/>
    <w:pPr>
      <w:ind w:firstLine="0"/>
    </w:pPr>
  </w:style>
  <w:style w:type="paragraph" w:customStyle="1" w:styleId="ZLITLITzmlitliter">
    <w:name w:val="Z_LIT/LIT – zm. lit. literą"/>
    <w:basedOn w:val="LITlitera"/>
    <w:uiPriority w:val="48"/>
    <w:qFormat/>
    <w:rsid w:val="006A748A"/>
    <w:pPr>
      <w:ind w:left="1463"/>
    </w:pPr>
  </w:style>
  <w:style w:type="paragraph" w:customStyle="1" w:styleId="ZLITCZWSPPKTzmczciwsppktliter">
    <w:name w:val="Z_LIT/CZ_WSP_PKT – zm. części wsp. pkt literą"/>
    <w:basedOn w:val="CZWSPLITczwsplnaliter"/>
    <w:next w:val="LITlitera"/>
    <w:uiPriority w:val="50"/>
    <w:qFormat/>
    <w:rsid w:val="006A748A"/>
    <w:pPr>
      <w:ind w:left="987"/>
    </w:pPr>
  </w:style>
  <w:style w:type="paragraph" w:customStyle="1" w:styleId="ZLITTIRzmtirliter">
    <w:name w:val="Z_LIT/TIR – zm. tir. literą"/>
    <w:basedOn w:val="TIRtiret"/>
    <w:uiPriority w:val="49"/>
    <w:qFormat/>
    <w:rsid w:val="006A748A"/>
  </w:style>
  <w:style w:type="paragraph" w:customStyle="1" w:styleId="ZZCZWSPLITwPKTzmianazmczciwsplitwpkt">
    <w:name w:val="ZZ/CZ_WSP_LIT_w_PKT – zmiana zm. części wsp. lit. w pkt"/>
    <w:basedOn w:val="ZZLITwPKTzmianazmlitwpkt"/>
    <w:uiPriority w:val="69"/>
    <w:qFormat/>
    <w:rsid w:val="006A748A"/>
    <w:pPr>
      <w:ind w:left="2404" w:firstLine="0"/>
    </w:pPr>
  </w:style>
  <w:style w:type="paragraph" w:customStyle="1" w:styleId="ZLITLITwPKTzmlitwpktliter">
    <w:name w:val="Z_LIT/LIT_w_PKT – zm. lit. w pkt literą"/>
    <w:basedOn w:val="LITlitera"/>
    <w:uiPriority w:val="48"/>
    <w:qFormat/>
    <w:rsid w:val="006A748A"/>
    <w:pPr>
      <w:ind w:left="1973"/>
    </w:pPr>
  </w:style>
  <w:style w:type="paragraph" w:customStyle="1" w:styleId="ZLITCZWSPLITwPKTzmczciwsplitwpktliter">
    <w:name w:val="Z_LIT/CZ_WSP_LIT_w_PKT – zm. części wsp. lit. w pkt literą"/>
    <w:basedOn w:val="CZWSPLITczwsplnaliter"/>
    <w:next w:val="LITlitera"/>
    <w:uiPriority w:val="51"/>
    <w:qFormat/>
    <w:rsid w:val="006A748A"/>
    <w:pPr>
      <w:ind w:left="1497"/>
    </w:pPr>
  </w:style>
  <w:style w:type="paragraph" w:customStyle="1" w:styleId="ZLITTIRwPKTzmtirwpktliter">
    <w:name w:val="Z_LIT/TIR_w_PKT – zm. tir. w pkt literą"/>
    <w:basedOn w:val="TIRtiret"/>
    <w:uiPriority w:val="49"/>
    <w:qFormat/>
    <w:rsid w:val="006A748A"/>
    <w:pPr>
      <w:ind w:left="2370"/>
    </w:pPr>
  </w:style>
  <w:style w:type="paragraph" w:customStyle="1" w:styleId="ZLITCZWSPTIRwPKTzmczciwsptirwpktliter">
    <w:name w:val="Z_LIT/CZ_WSP_TIR_w_PKT – zm. części wsp. tir. w pkt literą"/>
    <w:basedOn w:val="CZWSPTIRczwsplnatiret"/>
    <w:next w:val="LITlitera"/>
    <w:uiPriority w:val="51"/>
    <w:qFormat/>
    <w:rsid w:val="006A748A"/>
    <w:pPr>
      <w:ind w:left="1973"/>
    </w:pPr>
  </w:style>
  <w:style w:type="paragraph" w:styleId="Tekstprzypisudolnego">
    <w:name w:val="footnote text"/>
    <w:basedOn w:val="Normalny"/>
    <w:link w:val="TekstprzypisudolnegoZnak"/>
    <w:uiPriority w:val="99"/>
    <w:semiHidden/>
    <w:qFormat/>
    <w:locked/>
    <w:rsid w:val="00295A6F"/>
    <w:rPr>
      <w:rFonts w:ascii="Times" w:eastAsia="Times New Roman" w:hAnsi="Times" w:cs="Times New Roman"/>
      <w:szCs w:val="24"/>
    </w:rPr>
  </w:style>
  <w:style w:type="character" w:customStyle="1" w:styleId="TekstprzypisudolnegoZnak">
    <w:name w:val="Tekst przypisu dolnego Znak"/>
    <w:basedOn w:val="Domylnaczcionkaakapitu"/>
    <w:link w:val="Tekstprzypisudolnego"/>
    <w:uiPriority w:val="99"/>
    <w:semiHidden/>
    <w:rsid w:val="006E0FCC"/>
    <w:rPr>
      <w:sz w:val="20"/>
    </w:rPr>
  </w:style>
  <w:style w:type="paragraph" w:customStyle="1" w:styleId="ZTIRLITzmlittiret">
    <w:name w:val="Z_TIR/LIT – zm. lit. tiret"/>
    <w:basedOn w:val="LITlitera"/>
    <w:uiPriority w:val="57"/>
    <w:qFormat/>
    <w:rsid w:val="006A748A"/>
    <w:pPr>
      <w:ind w:left="1859"/>
    </w:pPr>
  </w:style>
  <w:style w:type="paragraph" w:customStyle="1" w:styleId="ZTIRCZWSPPKTzmczciwsppkttiret">
    <w:name w:val="Z_TIR/CZ_WSP_PKT – zm. części wsp. pkt tiret"/>
    <w:basedOn w:val="CZWSPLITczwsplnaliter"/>
    <w:next w:val="TIRtiret"/>
    <w:uiPriority w:val="58"/>
    <w:qFormat/>
    <w:rsid w:val="006A748A"/>
    <w:pPr>
      <w:ind w:left="1383"/>
    </w:pPr>
  </w:style>
  <w:style w:type="paragraph" w:customStyle="1" w:styleId="ZTIRTIRzmtirtiret">
    <w:name w:val="Z_TIR/TIR – zm. tir. tiret"/>
    <w:basedOn w:val="TIRtiret"/>
    <w:uiPriority w:val="57"/>
    <w:qFormat/>
    <w:rsid w:val="006A748A"/>
    <w:pPr>
      <w:ind w:left="1780"/>
    </w:pPr>
  </w:style>
  <w:style w:type="paragraph" w:customStyle="1" w:styleId="ZZCZWSPTIRwPKTzmianazmczciwsptirwpkt">
    <w:name w:val="ZZ/CZ_WSP_TIR_w_PKT – zmiana zm. części wsp. tir. w pkt"/>
    <w:basedOn w:val="ZZTIRwPKTzmianazmtirwpkt"/>
    <w:uiPriority w:val="70"/>
    <w:qFormat/>
    <w:rsid w:val="006A748A"/>
    <w:pPr>
      <w:ind w:left="2880" w:firstLine="0"/>
    </w:pPr>
  </w:style>
  <w:style w:type="paragraph" w:customStyle="1" w:styleId="ZZTIRwLITzmianazmtirwlit">
    <w:name w:val="ZZ/TIR_w_LIT – zmiana zm. tir. w lit."/>
    <w:basedOn w:val="ZZTIRzmianazmtir"/>
    <w:uiPriority w:val="67"/>
    <w:qFormat/>
    <w:rsid w:val="006A748A"/>
    <w:pPr>
      <w:ind w:left="2767"/>
    </w:pPr>
  </w:style>
  <w:style w:type="paragraph" w:customStyle="1" w:styleId="ZTIRTIRwLITzmtirwlittiret">
    <w:name w:val="Z_TIR/TIR_w_LIT – zm. tir. w lit. tiret"/>
    <w:basedOn w:val="TIRtiret"/>
    <w:uiPriority w:val="57"/>
    <w:qFormat/>
    <w:rsid w:val="006A748A"/>
    <w:pPr>
      <w:ind w:left="2257"/>
    </w:pPr>
  </w:style>
  <w:style w:type="paragraph" w:customStyle="1" w:styleId="ZTIRCZWSPTIRwLITzmczciwsptirwlittiret">
    <w:name w:val="Z_TIR/CZ_WSP_TIR_w_LIT – zm. części wsp. tir. w lit. tiret"/>
    <w:basedOn w:val="CZWSPTIRczwsplnatiret"/>
    <w:next w:val="TIRtiret"/>
    <w:uiPriority w:val="60"/>
    <w:qFormat/>
    <w:rsid w:val="006A748A"/>
    <w:pPr>
      <w:ind w:left="1860"/>
    </w:pPr>
  </w:style>
  <w:style w:type="paragraph" w:customStyle="1" w:styleId="CZWSP2TIRczwsplnapodwjnychtiret">
    <w:name w:val="CZ_WSP_2TIR – część wspólna podwójnych tiret"/>
    <w:basedOn w:val="CZWSPTIRczwsplnatiret"/>
    <w:next w:val="TIRtiret"/>
    <w:uiPriority w:val="73"/>
    <w:qFormat/>
    <w:rsid w:val="006A748A"/>
    <w:pPr>
      <w:ind w:left="1780"/>
    </w:pPr>
  </w:style>
  <w:style w:type="paragraph" w:customStyle="1" w:styleId="Z2TIRzmpodwtirartykuempunktem">
    <w:name w:val="Z/2TIR – zm. podw. tir. artykułem (punktem)"/>
    <w:basedOn w:val="TIRtiret"/>
    <w:uiPriority w:val="73"/>
    <w:qFormat/>
    <w:rsid w:val="006A748A"/>
    <w:pPr>
      <w:ind w:left="907"/>
    </w:pPr>
  </w:style>
  <w:style w:type="paragraph" w:customStyle="1" w:styleId="ZZCZWSPTIRwLITzmianazmczciwsptirwlit">
    <w:name w:val="ZZ/CZ_WSP_TIR_w_LIT – zmiana zm. części wsp. tir. w lit."/>
    <w:basedOn w:val="ZZTIRwLITzmianazmtirwlit"/>
    <w:uiPriority w:val="70"/>
    <w:qFormat/>
    <w:rsid w:val="006A748A"/>
    <w:pPr>
      <w:ind w:left="2370" w:firstLine="0"/>
    </w:pPr>
  </w:style>
  <w:style w:type="paragraph" w:customStyle="1" w:styleId="ZLIT2TIRzmpodwtirliter">
    <w:name w:val="Z_LIT/2TIR – zm. podw. tir. literą"/>
    <w:basedOn w:val="TIRtiret"/>
    <w:uiPriority w:val="75"/>
    <w:qFormat/>
    <w:rsid w:val="006A748A"/>
  </w:style>
  <w:style w:type="paragraph" w:customStyle="1" w:styleId="ZTIR2TIRzmpodwtirtiret">
    <w:name w:val="Z_TIR/2TIR – zm. podw. tir. tiret"/>
    <w:basedOn w:val="TIRtiret"/>
    <w:uiPriority w:val="78"/>
    <w:qFormat/>
    <w:rsid w:val="006A748A"/>
    <w:pPr>
      <w:ind w:left="1780"/>
    </w:pPr>
  </w:style>
  <w:style w:type="paragraph" w:customStyle="1" w:styleId="Z2TIRCZWSPLITzmczciwsplitpodwjnymtiret">
    <w:name w:val="Z_2TIR/CZ_WSP_LIT – zm. części wsp. lit. podwójnym tiret"/>
    <w:basedOn w:val="CZWSPTIRczwsplnatiret"/>
    <w:next w:val="2TIRpodwjnytiret"/>
    <w:uiPriority w:val="87"/>
    <w:qFormat/>
    <w:rsid w:val="006A748A"/>
    <w:pPr>
      <w:ind w:left="1780"/>
    </w:pPr>
  </w:style>
  <w:style w:type="paragraph" w:customStyle="1" w:styleId="Z2TIRwPKTzmpodwtirwpktartykuempunktem">
    <w:name w:val="Z/2TIR_w_PKT – zm. podw. tir. w pkt artykułem (punktem)"/>
    <w:basedOn w:val="TIRtiret"/>
    <w:next w:val="ZPKTzmpktartykuempunktem"/>
    <w:uiPriority w:val="74"/>
    <w:qFormat/>
    <w:rsid w:val="006A748A"/>
    <w:pPr>
      <w:ind w:left="2291"/>
    </w:pPr>
  </w:style>
  <w:style w:type="paragraph" w:customStyle="1" w:styleId="ZTIRPKTzmpkttiret">
    <w:name w:val="Z_TIR/PKT – zm. pkt tiret"/>
    <w:basedOn w:val="PKTpunkt"/>
    <w:uiPriority w:val="56"/>
    <w:qFormat/>
    <w:rsid w:val="006A748A"/>
    <w:pPr>
      <w:ind w:left="1893"/>
    </w:pPr>
  </w:style>
  <w:style w:type="paragraph" w:customStyle="1" w:styleId="ZTIRLITwPKTzmlitwpkttiret">
    <w:name w:val="Z_TIR/LIT_w_PKT – zm. lit. w pkt tiret"/>
    <w:basedOn w:val="LITlitera"/>
    <w:uiPriority w:val="57"/>
    <w:qFormat/>
    <w:rsid w:val="006A748A"/>
    <w:pPr>
      <w:ind w:left="2336"/>
    </w:pPr>
  </w:style>
  <w:style w:type="paragraph" w:customStyle="1" w:styleId="ZTIRCZWSPLITwPKTzmczciwsplitwpkttiret">
    <w:name w:val="Z_TIR/CZ_WSP_LIT_w_PKT – zm. części wsp. lit. w pkt tiret"/>
    <w:basedOn w:val="CZWSPLITczwsplnaliter"/>
    <w:uiPriority w:val="59"/>
    <w:qFormat/>
    <w:rsid w:val="006A748A"/>
    <w:pPr>
      <w:ind w:left="1860"/>
    </w:pPr>
  </w:style>
  <w:style w:type="paragraph" w:customStyle="1" w:styleId="ZTIR2TIRwLITzmpodwtirwlittiret">
    <w:name w:val="Z_TIR/2TIR_w_LIT – zm. podw. tir. w lit. tiret"/>
    <w:basedOn w:val="TIRtiret"/>
    <w:uiPriority w:val="79"/>
    <w:qFormat/>
    <w:rsid w:val="006A748A"/>
    <w:pPr>
      <w:ind w:left="2654"/>
    </w:pPr>
  </w:style>
  <w:style w:type="paragraph" w:customStyle="1" w:styleId="ZTIRCZWSP2TIRwLITzmczciwsppodwtirwlittiret">
    <w:name w:val="Z_TIR/CZ_WSP_2TIR_w_LIT – zm. części wsp. podw. tir. w lit. tiret"/>
    <w:basedOn w:val="CZWSPTIRczwsplnatiret"/>
    <w:next w:val="TIRtiret"/>
    <w:uiPriority w:val="80"/>
    <w:qFormat/>
    <w:rsid w:val="006A748A"/>
    <w:pPr>
      <w:ind w:left="2257"/>
    </w:pPr>
  </w:style>
  <w:style w:type="paragraph" w:customStyle="1" w:styleId="ZTIR2TIRwTIRzmpodwtirwtirtiret">
    <w:name w:val="Z_TIR/2TIR_w_TIR – zm. podw. tir. w tir. tiret"/>
    <w:basedOn w:val="TIRtiret"/>
    <w:uiPriority w:val="78"/>
    <w:qFormat/>
    <w:rsid w:val="006A748A"/>
    <w:pPr>
      <w:ind w:left="2177"/>
    </w:pPr>
  </w:style>
  <w:style w:type="paragraph" w:customStyle="1" w:styleId="ZTIRCZWSP2TIRwTIRzmczciwsppodwtirwtirtiret">
    <w:name w:val="Z_TIR/CZ_WSP_2TIR_w_TIR – zm. części wsp. podw. tir. w tir. tiret"/>
    <w:basedOn w:val="CZWSPTIRczwsplnatiret"/>
    <w:uiPriority w:val="79"/>
    <w:qFormat/>
    <w:rsid w:val="006A748A"/>
    <w:pPr>
      <w:ind w:left="1780"/>
    </w:pPr>
  </w:style>
  <w:style w:type="paragraph" w:customStyle="1" w:styleId="Z2TIRLITzmlitpodwjnymtiret">
    <w:name w:val="Z_2TIR/LIT – zm. lit. podwójnym tiret"/>
    <w:basedOn w:val="LITlitera"/>
    <w:uiPriority w:val="84"/>
    <w:qFormat/>
    <w:rsid w:val="006A748A"/>
    <w:pPr>
      <w:ind w:left="2256"/>
    </w:pPr>
  </w:style>
  <w:style w:type="paragraph" w:customStyle="1" w:styleId="ZZ2TIRwTIRzmianazmpodwtirwtir">
    <w:name w:val="ZZ/2TIR_w_TIR – zmiana zm. podw. tir. w tir."/>
    <w:basedOn w:val="ZZCZWSP2TIRzmianazmczciwsppodwtir"/>
    <w:uiPriority w:val="93"/>
    <w:qFormat/>
    <w:rsid w:val="006A748A"/>
    <w:pPr>
      <w:ind w:left="2688" w:hanging="397"/>
    </w:pPr>
  </w:style>
  <w:style w:type="paragraph" w:customStyle="1" w:styleId="ZZ2TIRwLITzmianazmpodwtirwlit">
    <w:name w:val="ZZ/2TIR_w_LIT – zmiana zm. podw. tir. w lit."/>
    <w:basedOn w:val="ZZ2TIRwTIRzmianazmpodwtirwtir"/>
    <w:uiPriority w:val="94"/>
    <w:qFormat/>
    <w:rsid w:val="006A748A"/>
    <w:pPr>
      <w:ind w:left="3164"/>
    </w:pPr>
  </w:style>
  <w:style w:type="paragraph" w:customStyle="1" w:styleId="Z2TIRTIRwLITzmtirwlitpodwjnymtiret">
    <w:name w:val="Z_2TIR/TIR_w_LIT – zm. tir. w lit. podwójnym tiret"/>
    <w:basedOn w:val="TIRtiret"/>
    <w:uiPriority w:val="84"/>
    <w:qFormat/>
    <w:rsid w:val="006A748A"/>
    <w:pPr>
      <w:ind w:left="2654"/>
    </w:pPr>
  </w:style>
  <w:style w:type="paragraph" w:customStyle="1" w:styleId="Z2TIRCZWSPTIRwLITzmczciwsptirwlitpodwjnymtiret">
    <w:name w:val="Z_2TIR/CZ_WSP_TIR_w_LIT – zm. części wsp. tir. w lit. podwójnym tiret"/>
    <w:basedOn w:val="CZWSPTIRczwsplnatiret"/>
    <w:next w:val="2TIRpodwjnytiret"/>
    <w:uiPriority w:val="87"/>
    <w:qFormat/>
    <w:rsid w:val="006A748A"/>
    <w:pPr>
      <w:ind w:left="2257"/>
    </w:pPr>
  </w:style>
  <w:style w:type="paragraph" w:customStyle="1" w:styleId="ZZ2TIRwPKTzmianazmpodwtirwpkt">
    <w:name w:val="ZZ/2TIR_w_PKT – zmiana zm. podw. tir. w pkt"/>
    <w:basedOn w:val="ZZ2TIRwLITzmianazmpodwtirwlit"/>
    <w:uiPriority w:val="94"/>
    <w:qFormat/>
    <w:rsid w:val="006A748A"/>
    <w:pPr>
      <w:ind w:left="3674"/>
    </w:pPr>
  </w:style>
  <w:style w:type="paragraph" w:customStyle="1" w:styleId="ZZCZWSP2TIRwTIRzmianazmczciwsppodwtirwtir">
    <w:name w:val="ZZ/CZ_WSP_2TIR_w_TIR – zmiana zm. części wsp. podw. tir. w tir."/>
    <w:basedOn w:val="ZZ2TIRwLITzmianazmpodwtirwlit"/>
    <w:uiPriority w:val="94"/>
    <w:qFormat/>
    <w:rsid w:val="006A748A"/>
    <w:pPr>
      <w:ind w:left="2291" w:firstLine="0"/>
    </w:pPr>
  </w:style>
  <w:style w:type="paragraph" w:customStyle="1" w:styleId="Z2TIR2TIRwTIRzmpodwtirwtirpodwjnymtiret">
    <w:name w:val="Z_2TIR/2TIR_w_TIR – zm. podw. tir. w tir. podwójnym tiret"/>
    <w:basedOn w:val="TIRtiret"/>
    <w:uiPriority w:val="85"/>
    <w:qFormat/>
    <w:rsid w:val="006A748A"/>
    <w:pPr>
      <w:ind w:left="2574"/>
    </w:pPr>
  </w:style>
  <w:style w:type="paragraph" w:customStyle="1" w:styleId="Z2TIRCZWSP2TIRwTIRzmczciwsppodwtirwtiretpodwjnymtiret">
    <w:name w:val="Z_2TIR/CZ_WSP_2TIR_w_TIR – zm. części wsp. podw. tir. w tiret podwójnym tiret"/>
    <w:basedOn w:val="CZWSPTIRczwsplnatiret"/>
    <w:next w:val="2TIRpodwjnytiret"/>
    <w:uiPriority w:val="88"/>
    <w:qFormat/>
    <w:rsid w:val="006A748A"/>
    <w:pPr>
      <w:ind w:left="2177"/>
    </w:pPr>
  </w:style>
  <w:style w:type="paragraph" w:customStyle="1" w:styleId="Z2TIR2TIRwLITzmpodwtirwlitpodwjnymtiret">
    <w:name w:val="Z_2TIR/2TIR_w_LIT – zm. podw. tir. w lit. podwójnym tiret"/>
    <w:basedOn w:val="TIRtiret"/>
    <w:uiPriority w:val="86"/>
    <w:qFormat/>
    <w:rsid w:val="006A748A"/>
    <w:pPr>
      <w:ind w:left="3051"/>
    </w:pPr>
  </w:style>
  <w:style w:type="paragraph" w:customStyle="1" w:styleId="Z2TIRCZWSP2TIRwLITzmczciwsppodwtirwlitpodwjnymtiret">
    <w:name w:val="Z_2TIR/CZ_WSP_2TIR_w_LIT – zm. części wsp. podw. tir. w lit. podwójnym tiret"/>
    <w:basedOn w:val="CZWSPTIRczwsplnatiret"/>
    <w:next w:val="2TIRpodwjnytiret"/>
    <w:uiPriority w:val="89"/>
    <w:qFormat/>
    <w:rsid w:val="006A748A"/>
    <w:pPr>
      <w:ind w:left="2654"/>
    </w:pPr>
  </w:style>
  <w:style w:type="paragraph" w:customStyle="1" w:styleId="ZCZCIKSIGIzmozniprzedmczciksigiartykuempunktem">
    <w:name w:val="Z/CZĘŚCI(KSIĘGI) – zm. ozn. i przedm. części (księgi) artykułem (punktem)"/>
    <w:basedOn w:val="CZKSIGAoznaczenieiprzedmiotczcilubksigi"/>
    <w:uiPriority w:val="28"/>
    <w:qFormat/>
    <w:rsid w:val="006A748A"/>
    <w:pPr>
      <w:ind w:left="510"/>
    </w:pPr>
    <w:rPr>
      <w:b w:val="0"/>
    </w:rPr>
  </w:style>
  <w:style w:type="paragraph" w:customStyle="1" w:styleId="ZROZDZODDZPRZEDMzmprzedmrozdzoddzartykuempunktem">
    <w:name w:val="Z/ROZDZ(ODDZ)_PRZEDM – zm. przedm. rozdz. (oddz.) artykułem (punktem)"/>
    <w:basedOn w:val="ROZDZODDZPRZEDMprzedmiotregulacjirozdziauluboddziau"/>
    <w:next w:val="ZARTzmartartykuempunktem"/>
    <w:uiPriority w:val="29"/>
    <w:qFormat/>
    <w:rsid w:val="00BB7B38"/>
    <w:pPr>
      <w:spacing w:after="120"/>
      <w:ind w:left="510"/>
    </w:pPr>
    <w:rPr>
      <w:b w:val="0"/>
    </w:rPr>
  </w:style>
  <w:style w:type="character" w:styleId="Odwoaniedokomentarza">
    <w:name w:val="annotation reference"/>
    <w:basedOn w:val="Domylnaczcionkaakapitu"/>
    <w:uiPriority w:val="99"/>
    <w:semiHidden/>
    <w:rsid w:val="00023F13"/>
    <w:rPr>
      <w:sz w:val="16"/>
      <w:szCs w:val="16"/>
    </w:rPr>
  </w:style>
  <w:style w:type="paragraph" w:styleId="Tekstkomentarza">
    <w:name w:val="annotation text"/>
    <w:basedOn w:val="Normalny"/>
    <w:link w:val="TekstkomentarzaZnak"/>
    <w:uiPriority w:val="99"/>
    <w:rsid w:val="00023F13"/>
    <w:rPr>
      <w:rFonts w:ascii="Times" w:eastAsia="Times New Roman" w:hAnsi="Times" w:cs="Times New Roman"/>
      <w:szCs w:val="24"/>
    </w:rPr>
  </w:style>
  <w:style w:type="character" w:customStyle="1" w:styleId="TekstkomentarzaZnak">
    <w:name w:val="Tekst komentarza Znak"/>
    <w:basedOn w:val="Domylnaczcionkaakapitu"/>
    <w:link w:val="Tekstkomentarza"/>
    <w:uiPriority w:val="99"/>
    <w:rsid w:val="004504C0"/>
    <w:rPr>
      <w:sz w:val="20"/>
    </w:rPr>
  </w:style>
  <w:style w:type="paragraph" w:styleId="Tematkomentarza">
    <w:name w:val="annotation subject"/>
    <w:basedOn w:val="Tekstkomentarza"/>
    <w:next w:val="Tekstkomentarza"/>
    <w:link w:val="TematkomentarzaZnak"/>
    <w:uiPriority w:val="99"/>
    <w:semiHidden/>
    <w:rsid w:val="00023F13"/>
    <w:rPr>
      <w:b/>
      <w:bCs/>
    </w:rPr>
  </w:style>
  <w:style w:type="character" w:customStyle="1" w:styleId="TematkomentarzaZnak">
    <w:name w:val="Temat komentarza Znak"/>
    <w:basedOn w:val="TekstkomentarzaZnak"/>
    <w:link w:val="Tematkomentarza"/>
    <w:uiPriority w:val="99"/>
    <w:semiHidden/>
    <w:rsid w:val="004504C0"/>
    <w:rPr>
      <w:b/>
      <w:bCs/>
      <w:sz w:val="20"/>
    </w:rPr>
  </w:style>
  <w:style w:type="paragraph" w:customStyle="1" w:styleId="ZZARTzmianazmart">
    <w:name w:val="ZZ/ART(§) – zmiana zm. art. (§)"/>
    <w:basedOn w:val="ZARTzmartartykuempunktem"/>
    <w:uiPriority w:val="65"/>
    <w:qFormat/>
    <w:rsid w:val="006A748A"/>
    <w:pPr>
      <w:ind w:left="1894"/>
    </w:pPr>
  </w:style>
  <w:style w:type="paragraph" w:customStyle="1" w:styleId="ZZPKTzmianazmpkt">
    <w:name w:val="ZZ/PKT – zmiana zm. pkt"/>
    <w:basedOn w:val="ZPKTzmpktartykuempunktem"/>
    <w:uiPriority w:val="66"/>
    <w:qFormat/>
    <w:rsid w:val="006A748A"/>
    <w:pPr>
      <w:ind w:left="2404"/>
    </w:pPr>
  </w:style>
  <w:style w:type="paragraph" w:customStyle="1" w:styleId="ZZLITwPKTzmianazmlitwpkt">
    <w:name w:val="ZZ/LIT_w_PKT – zmiana zm. lit. w pkt"/>
    <w:basedOn w:val="ZLITwPKTzmlitwpktartykuempunktem"/>
    <w:uiPriority w:val="67"/>
    <w:qFormat/>
    <w:rsid w:val="006A748A"/>
    <w:pPr>
      <w:ind w:left="2880"/>
    </w:pPr>
  </w:style>
  <w:style w:type="paragraph" w:customStyle="1" w:styleId="ZZTIRwPKTzmianazmtirwpkt">
    <w:name w:val="ZZ/TIR_w_PKT – zmiana zm. tir. w pkt"/>
    <w:basedOn w:val="ZTIRwPKTzmtirwpktartykuempunktem"/>
    <w:uiPriority w:val="67"/>
    <w:qFormat/>
    <w:rsid w:val="006A748A"/>
    <w:pPr>
      <w:ind w:left="3277"/>
    </w:pPr>
  </w:style>
  <w:style w:type="paragraph" w:customStyle="1" w:styleId="ZZWMATFIZCHEMzmwzorumatfizlubchem">
    <w:name w:val="ZZ/W_MAT(FIZ|CHEM) – zm. wzoru mat. (fiz. lub chem.)"/>
    <w:basedOn w:val="ZWMATFIZCHEMzmwzorumatfizlubchemartykuempunktem"/>
    <w:uiPriority w:val="71"/>
    <w:qFormat/>
    <w:rsid w:val="001270A2"/>
    <w:pPr>
      <w:ind w:left="2404"/>
    </w:pPr>
  </w:style>
  <w:style w:type="paragraph" w:customStyle="1" w:styleId="ODNONIKtreodnonika">
    <w:name w:val="ODNOŚNIK – treść odnośnika"/>
    <w:uiPriority w:val="19"/>
    <w:qFormat/>
    <w:rsid w:val="006A748A"/>
    <w:pPr>
      <w:spacing w:line="240" w:lineRule="auto"/>
      <w:ind w:left="284" w:hanging="284"/>
      <w:jc w:val="both"/>
    </w:pPr>
    <w:rPr>
      <w:rFonts w:ascii="Times New Roman" w:eastAsiaTheme="minorEastAsia" w:hAnsi="Times New Roman" w:cs="Arial"/>
      <w:sz w:val="20"/>
      <w:szCs w:val="20"/>
    </w:rPr>
  </w:style>
  <w:style w:type="paragraph" w:customStyle="1" w:styleId="ZFRAGzmfragmentunpzdaniaartykuempunktem">
    <w:name w:val="Z/FRAG – zm. fragmentu (np. zdania) artykułem (punktem)"/>
    <w:basedOn w:val="ZARTzmartartykuempunktem"/>
    <w:next w:val="PKTpunkt"/>
    <w:uiPriority w:val="36"/>
    <w:qFormat/>
    <w:rsid w:val="006A748A"/>
    <w:pPr>
      <w:ind w:firstLine="0"/>
    </w:pPr>
    <w:rPr>
      <w:rFonts w:ascii="Times New Roman" w:hAnsi="Times New Roman"/>
    </w:rPr>
  </w:style>
  <w:style w:type="paragraph" w:customStyle="1" w:styleId="ZLITFRAGzmlitfragmentunpzdanialiter">
    <w:name w:val="Z_LIT/FRAG – zm. lit. fragmentu (np. zdania) literą"/>
    <w:basedOn w:val="ZLITUSTzmustliter"/>
    <w:next w:val="LITlitera"/>
    <w:uiPriority w:val="52"/>
    <w:qFormat/>
    <w:rsid w:val="006A748A"/>
    <w:pPr>
      <w:ind w:firstLine="0"/>
    </w:pPr>
    <w:rPr>
      <w:rFonts w:ascii="Times New Roman" w:hAnsi="Times New Roman"/>
    </w:rPr>
  </w:style>
  <w:style w:type="paragraph" w:customStyle="1" w:styleId="ZTIRFRAGMzmnpwprdowyliczeniatiret">
    <w:name w:val="Z_TIR/FRAGM – zm. np. wpr. do wyliczenia tiret"/>
    <w:basedOn w:val="ZTIRCZWSPPKTzmczciwsppkttiret"/>
    <w:next w:val="TIRtiret"/>
    <w:uiPriority w:val="60"/>
    <w:qFormat/>
    <w:rsid w:val="006A748A"/>
    <w:rPr>
      <w:rFonts w:ascii="Times New Roman" w:hAnsi="Times New Roman"/>
    </w:rPr>
  </w:style>
  <w:style w:type="paragraph" w:customStyle="1" w:styleId="ZTIRTIRwPKTzmtirwpkttiret">
    <w:name w:val="Z_TIR/TIR_w_PKT – zm. tir. w pkt tiret"/>
    <w:basedOn w:val="ZTIRTIRwLITzmtirwlittiret"/>
    <w:uiPriority w:val="57"/>
    <w:qFormat/>
    <w:rsid w:val="006A748A"/>
    <w:pPr>
      <w:ind w:left="2733"/>
    </w:pPr>
  </w:style>
  <w:style w:type="paragraph" w:customStyle="1" w:styleId="ZTIRCZWSPTIRwPKTzmczciwsptirtiret">
    <w:name w:val="Z_TIR/CZ_WSP_TIR_w_PKT – zm. części wsp. tir. tiret"/>
    <w:basedOn w:val="ZTIRTIRwPKTzmtirwpkttiret"/>
    <w:next w:val="TIRtiret"/>
    <w:uiPriority w:val="60"/>
    <w:qFormat/>
    <w:rsid w:val="006A748A"/>
    <w:pPr>
      <w:ind w:left="2336" w:firstLine="0"/>
    </w:pPr>
  </w:style>
  <w:style w:type="paragraph" w:customStyle="1" w:styleId="SKARNsankcjakarnawszczeglnociwKodeksiekarnym">
    <w:name w:val="S_KARN – sankcja karna w szczególności w Kodeksie karnym"/>
    <w:basedOn w:val="USTustnpkodeksu"/>
    <w:next w:val="ARTartustawynprozporzdzenia"/>
    <w:uiPriority w:val="18"/>
    <w:qFormat/>
    <w:rsid w:val="006A748A"/>
    <w:pPr>
      <w:ind w:left="510" w:firstLine="0"/>
    </w:pPr>
  </w:style>
  <w:style w:type="paragraph" w:customStyle="1" w:styleId="ROZDZODDZOZNoznaczenierozdziauluboddziau">
    <w:name w:val="ROZDZ(ODDZ)_OZN – oznaczenie rozdziału lub oddziału"/>
    <w:next w:val="ARTartustawynprozporzdzenia"/>
    <w:uiPriority w:val="10"/>
    <w:qFormat/>
    <w:rsid w:val="006A748A"/>
    <w:pPr>
      <w:keepNext/>
      <w:suppressAutoHyphens/>
      <w:spacing w:before="120"/>
      <w:jc w:val="center"/>
    </w:pPr>
    <w:rPr>
      <w:rFonts w:eastAsiaTheme="minorEastAsia" w:cs="Arial"/>
      <w:bCs/>
      <w:kern w:val="24"/>
    </w:rPr>
  </w:style>
  <w:style w:type="paragraph" w:customStyle="1" w:styleId="Z2TIR2TIRzmpodwtirpodwjnymtiret">
    <w:name w:val="Z_2TIR/2TIR – zm. podw. tir. podwójnym tiret"/>
    <w:basedOn w:val="TIRtiret"/>
    <w:uiPriority w:val="85"/>
    <w:qFormat/>
    <w:rsid w:val="006A748A"/>
    <w:pPr>
      <w:ind w:left="2177"/>
    </w:pPr>
  </w:style>
  <w:style w:type="paragraph" w:customStyle="1" w:styleId="Z2TIRTIRzmtirpodwjnymtiret">
    <w:name w:val="Z_2TIR/TIR – zm. tir. podwójnym tiret"/>
    <w:basedOn w:val="TIRtiret"/>
    <w:uiPriority w:val="84"/>
    <w:qFormat/>
    <w:rsid w:val="006A748A"/>
    <w:pPr>
      <w:ind w:left="2177"/>
    </w:pPr>
  </w:style>
  <w:style w:type="paragraph" w:customStyle="1" w:styleId="ZSKARNzmsankcjikarnejwszczeglnociwKodeksiekarnym">
    <w:name w:val="Z/S_KARN – zm. sankcji karnej w szczególności w Kodeksie karnym"/>
    <w:basedOn w:val="SKARNsankcjakarnawszczeglnociwKodeksiekarnym"/>
    <w:next w:val="PKTpunkt"/>
    <w:uiPriority w:val="37"/>
    <w:qFormat/>
    <w:rsid w:val="006A748A"/>
    <w:pPr>
      <w:ind w:left="1021"/>
    </w:pPr>
  </w:style>
  <w:style w:type="paragraph" w:customStyle="1" w:styleId="ZLITSKARNzmsankcjikarnejliter">
    <w:name w:val="Z_LIT/S_KARN – zm. sankcji karnej literą"/>
    <w:basedOn w:val="ZSKARNzmsankcjikarnejwszczeglnociwKodeksiekarnym"/>
    <w:uiPriority w:val="53"/>
    <w:qFormat/>
    <w:rsid w:val="006A748A"/>
    <w:pPr>
      <w:ind w:left="1497"/>
    </w:pPr>
  </w:style>
  <w:style w:type="paragraph" w:customStyle="1" w:styleId="ZCYTzmcytatunpprzysigiartykuempunktem">
    <w:name w:val="Z/CYT – zm. cytatu np. przysięgi artykułem (punktem)"/>
    <w:basedOn w:val="CYTcytatnpprzysigi"/>
    <w:next w:val="ZUSTzmustartykuempunktem"/>
    <w:uiPriority w:val="37"/>
    <w:qFormat/>
    <w:rsid w:val="006A748A"/>
    <w:pPr>
      <w:ind w:left="1021"/>
    </w:pPr>
  </w:style>
  <w:style w:type="paragraph" w:customStyle="1" w:styleId="ZCZWSP2TIRwPKTzmczciwsppodwtirwpktartykuempunktem">
    <w:name w:val="Z/CZ_WSP_2TIR_w_PKT – zm. części wsp. podw. tir. w pkt artykułem (punktem)"/>
    <w:basedOn w:val="Z2TIRwPKTzmpodwtirwpktartykuempunktem"/>
    <w:next w:val="ZZUSTzmianazmust"/>
    <w:uiPriority w:val="75"/>
    <w:qFormat/>
    <w:rsid w:val="006A748A"/>
    <w:pPr>
      <w:ind w:left="1894" w:firstLine="0"/>
    </w:pPr>
  </w:style>
  <w:style w:type="paragraph" w:customStyle="1" w:styleId="Z2TIRwLITzmpodwtirwlitartykuempunktem">
    <w:name w:val="Z/2TIR_w_LIT – zm. podw. tir. w lit. artykułem (punktem)"/>
    <w:basedOn w:val="Z2TIRwPKTzmpodwtirwpktartykuempunktem"/>
    <w:uiPriority w:val="74"/>
    <w:qFormat/>
    <w:rsid w:val="006A748A"/>
    <w:pPr>
      <w:ind w:left="1780"/>
    </w:pPr>
  </w:style>
  <w:style w:type="paragraph" w:customStyle="1" w:styleId="Z2TIRwTIRzmpodwtirwtirartykuempunktem">
    <w:name w:val="Z/2TIR_w_TIR – zm. podw. tir. w tir. artykułem (punktem)"/>
    <w:basedOn w:val="Z2TIRwLITzmpodwtirwlitartykuempunktem"/>
    <w:uiPriority w:val="73"/>
    <w:qFormat/>
    <w:rsid w:val="006A748A"/>
    <w:pPr>
      <w:ind w:left="1304"/>
    </w:pPr>
  </w:style>
  <w:style w:type="paragraph" w:customStyle="1" w:styleId="ZCZWSP2TIRwTIRzmczciwsppodwtirwtirartykuempunktem">
    <w:name w:val="Z/CZ_WSP_2TIR_w_TIR – zm. części wsp. podw. tir. w tir. artykułem (punktem)"/>
    <w:basedOn w:val="Z2TIRwTIRzmpodwtirwtirartykuempunktem"/>
    <w:next w:val="PKTpunkt"/>
    <w:uiPriority w:val="74"/>
    <w:qFormat/>
    <w:rsid w:val="006A748A"/>
    <w:pPr>
      <w:ind w:left="907" w:firstLine="0"/>
    </w:pPr>
  </w:style>
  <w:style w:type="paragraph" w:customStyle="1" w:styleId="ZCZWSP2TIRwLITzmczciwsppodwtirwlitartykuempunktem">
    <w:name w:val="Z/CZ_WSP_2TIR_w_LIT – zm. części wsp. podw. tir. w lit. artykułem (punktem)"/>
    <w:basedOn w:val="Z2TIRwLITzmpodwtirwlitartykuempunktem"/>
    <w:next w:val="ZZUSTzmianazmust"/>
    <w:uiPriority w:val="75"/>
    <w:qFormat/>
    <w:rsid w:val="006A748A"/>
    <w:pPr>
      <w:ind w:left="1383" w:firstLine="0"/>
    </w:pPr>
  </w:style>
  <w:style w:type="paragraph" w:customStyle="1" w:styleId="ZZCZWSP2TIRzmianazmczciwsppodwtir">
    <w:name w:val="ZZ/CZ_WSP_2TIR – zmiana zm. części wsp. podw. tir."/>
    <w:basedOn w:val="ZZTIRzmianazmtir"/>
    <w:next w:val="ZZUSTzmianazmust"/>
    <w:uiPriority w:val="94"/>
    <w:qFormat/>
    <w:rsid w:val="006A748A"/>
    <w:pPr>
      <w:ind w:left="1894" w:firstLine="0"/>
    </w:pPr>
  </w:style>
  <w:style w:type="paragraph" w:customStyle="1" w:styleId="PKTODNONIKApunktodnonika">
    <w:name w:val="PKT_ODNOŚNIKA – punkt odnośnika"/>
    <w:basedOn w:val="ODNONIKtreodnonika"/>
    <w:uiPriority w:val="19"/>
    <w:qFormat/>
    <w:rsid w:val="006A748A"/>
    <w:pPr>
      <w:ind w:left="568"/>
    </w:pPr>
  </w:style>
  <w:style w:type="paragraph" w:customStyle="1" w:styleId="ZODNONIKAzmtekstuodnonikaartykuempunktem">
    <w:name w:val="Z/ODNOŚNIKA – zm. tekstu odnośnika artykułem (punktem)"/>
    <w:basedOn w:val="ODNONIKtreodnonika"/>
    <w:uiPriority w:val="39"/>
    <w:qFormat/>
    <w:rsid w:val="006A748A"/>
    <w:pPr>
      <w:spacing w:line="360" w:lineRule="auto"/>
      <w:ind w:left="907" w:hanging="397"/>
    </w:pPr>
    <w:rPr>
      <w:sz w:val="24"/>
    </w:rPr>
  </w:style>
  <w:style w:type="paragraph" w:customStyle="1" w:styleId="ZPKTwODNONIKUzmpktwzmienianymodnonikuartykuempunktem">
    <w:name w:val="Z/PKT_w_ODNOŚNIKU – zm. pkt w zmienianym odnośniku artykułem (punktem)"/>
    <w:basedOn w:val="ZODNONIKAzmtekstuodnonikaartykuempunktem"/>
    <w:uiPriority w:val="39"/>
    <w:qFormat/>
    <w:rsid w:val="006A748A"/>
    <w:pPr>
      <w:ind w:left="1304"/>
    </w:pPr>
  </w:style>
  <w:style w:type="paragraph" w:customStyle="1" w:styleId="ZPKTODNONIKAzmpktodnonikaartykuempunktem">
    <w:name w:val="Z/PKT_ODNOŚNIKA – zm. pkt odnośnika artykułem (punktem)"/>
    <w:basedOn w:val="ZODNONIKAzmtekstuodnonikaartykuempunktem"/>
    <w:uiPriority w:val="39"/>
    <w:qFormat/>
    <w:rsid w:val="006A748A"/>
  </w:style>
  <w:style w:type="paragraph" w:customStyle="1" w:styleId="ZLIT2TIRwTIRzmpodwtirwtirliter">
    <w:name w:val="Z_LIT/2TIR_w_TIR – zm. podw. tir. w tir. literą"/>
    <w:basedOn w:val="ZLIT2TIRzmpodwtirliter"/>
    <w:uiPriority w:val="75"/>
    <w:qFormat/>
    <w:rsid w:val="006A748A"/>
    <w:pPr>
      <w:ind w:left="1780"/>
    </w:pPr>
  </w:style>
  <w:style w:type="paragraph" w:customStyle="1" w:styleId="ZLIT2TIRwLITzmpodwtirwlitliter">
    <w:name w:val="Z_LIT/2TIR_w_LIT – zm. podw. tir. w lit. literą"/>
    <w:basedOn w:val="ZLIT2TIRwTIRzmpodwtirwtirliter"/>
    <w:uiPriority w:val="76"/>
    <w:qFormat/>
    <w:rsid w:val="006A748A"/>
    <w:pPr>
      <w:ind w:left="2257"/>
    </w:pPr>
  </w:style>
  <w:style w:type="paragraph" w:customStyle="1" w:styleId="ZLIT2TIRwPKTzmpodwtirwpktliter">
    <w:name w:val="Z_LIT/2TIR_w_PKT – zm. podw. tir. w pkt literą"/>
    <w:basedOn w:val="ZLIT2TIRwLITzmpodwtirwlitliter"/>
    <w:uiPriority w:val="76"/>
    <w:qFormat/>
    <w:rsid w:val="006A748A"/>
    <w:pPr>
      <w:ind w:left="2767"/>
    </w:pPr>
  </w:style>
  <w:style w:type="paragraph" w:customStyle="1" w:styleId="ZLITCZWSP2TIRwTIRzmczciwsppodwtirwtirliter">
    <w:name w:val="Z_LIT/CZ_WSP_2TIR_w_TIR – zm. części wsp. podw. tir. w tir. literą"/>
    <w:basedOn w:val="ZLIT2TIRwTIRzmpodwtirwtirliter"/>
    <w:next w:val="LITlitera"/>
    <w:uiPriority w:val="76"/>
    <w:qFormat/>
    <w:rsid w:val="006A748A"/>
    <w:pPr>
      <w:ind w:left="1383" w:firstLine="0"/>
    </w:pPr>
  </w:style>
  <w:style w:type="paragraph" w:customStyle="1" w:styleId="ZLITCZWSP2TIRwLITzmczciwsppodwtirwlitliter">
    <w:name w:val="Z_LIT/CZ_WSP_2TIR_w_LIT – zm. części wsp. podw. tir. w lit. literą"/>
    <w:basedOn w:val="ZLIT2TIRwLITzmpodwtirwlitliter"/>
    <w:next w:val="LITlitera"/>
    <w:uiPriority w:val="77"/>
    <w:qFormat/>
    <w:rsid w:val="006A748A"/>
    <w:pPr>
      <w:ind w:left="1860" w:firstLine="0"/>
    </w:pPr>
  </w:style>
  <w:style w:type="paragraph" w:customStyle="1" w:styleId="ZLITCZWSP2TIRwPKTzmczciwsppodwtirwpktliter">
    <w:name w:val="Z_LIT/CZ_WSP_2TIR_w_PKT – zm. części wsp. podw. tir. w pkt literą"/>
    <w:basedOn w:val="ZLIT2TIRwPKTzmpodwtirwpktliter"/>
    <w:next w:val="LITlitera"/>
    <w:uiPriority w:val="77"/>
    <w:qFormat/>
    <w:rsid w:val="006A748A"/>
    <w:pPr>
      <w:ind w:left="2370" w:firstLine="0"/>
    </w:pPr>
  </w:style>
  <w:style w:type="paragraph" w:customStyle="1" w:styleId="ZTIR2TIRwPKTzmpodwtirwpkttiret">
    <w:name w:val="Z_TIR/2TIR_w_PKT – zm. podw. tir. w pkt tiret"/>
    <w:basedOn w:val="ZTIR2TIRwLITzmpodwtirwlittiret"/>
    <w:uiPriority w:val="79"/>
    <w:qFormat/>
    <w:rsid w:val="006A748A"/>
    <w:pPr>
      <w:ind w:left="3164"/>
    </w:pPr>
  </w:style>
  <w:style w:type="paragraph" w:customStyle="1" w:styleId="ZTIRCZWSP2TIRwPKTzmczciwsppodwtirwpkttiret">
    <w:name w:val="Z_TIR/CZ_WSP_2TIR_w_PKT – zm. części wsp. podw. tir. w pkt tiret"/>
    <w:basedOn w:val="ZTIR2TIRwPKTzmpodwtirwpkttiret"/>
    <w:next w:val="TIRtiret"/>
    <w:uiPriority w:val="80"/>
    <w:qFormat/>
    <w:rsid w:val="006A748A"/>
    <w:pPr>
      <w:ind w:left="2767" w:firstLine="0"/>
    </w:pPr>
  </w:style>
  <w:style w:type="paragraph" w:customStyle="1" w:styleId="ZZCZWSP2TIRwLITzmianazmczciwsppodwtirwlit">
    <w:name w:val="ZZ/CZ_WSP_2TIR_w_LIT – zmiana zm. części wsp. podw. tir. w lit."/>
    <w:basedOn w:val="ZZ2TIRwLITzmianazmpodwtirwlit"/>
    <w:uiPriority w:val="95"/>
    <w:qFormat/>
    <w:rsid w:val="006A748A"/>
    <w:pPr>
      <w:ind w:left="2767"/>
    </w:pPr>
  </w:style>
  <w:style w:type="paragraph" w:customStyle="1" w:styleId="ZZCZWSP2TIRwPKTzmianazmczciwsppodwtirwpkt">
    <w:name w:val="ZZ/CZ_WSP_2TIR_w_PKT – zmiana zm. części wsp. podw. tir. w pkt"/>
    <w:basedOn w:val="ZZ2TIRwLITzmianazmpodwtirwlit"/>
    <w:uiPriority w:val="95"/>
    <w:qFormat/>
    <w:rsid w:val="006A748A"/>
    <w:pPr>
      <w:ind w:left="3277" w:firstLine="0"/>
    </w:pPr>
  </w:style>
  <w:style w:type="paragraph" w:customStyle="1" w:styleId="ZCZWSP2TIRzmczciwsplnejpodwtirartykuempunktem">
    <w:name w:val="Z/CZ_WSP_2TIR – zm. części wspólnej podw. tir. artykułem (punktem)"/>
    <w:basedOn w:val="ZCZWSPPKTzmczciwsppktartykuempunktem"/>
    <w:next w:val="PKTpunkt"/>
    <w:uiPriority w:val="74"/>
    <w:qFormat/>
    <w:rsid w:val="006A748A"/>
  </w:style>
  <w:style w:type="paragraph" w:customStyle="1" w:styleId="ZLITCZWSP2TIRzmczciwsppodwtirliter">
    <w:name w:val="Z_LIT/CZ_WSP_2TIR – zm. części wsp. podw. tir. literą"/>
    <w:basedOn w:val="ZLITCZWSPPKTzmczciwsppktliter"/>
    <w:next w:val="LITlitera"/>
    <w:uiPriority w:val="76"/>
    <w:qFormat/>
    <w:rsid w:val="006A748A"/>
  </w:style>
  <w:style w:type="paragraph" w:customStyle="1" w:styleId="ZTIRCZWSP2TIRzmczciwsppodwtirtiret">
    <w:name w:val="Z_TIR/CZ_WSP_2TIR – zm. części wsp. podw. tir. tiret"/>
    <w:basedOn w:val="ZLITCZWSP2TIRzmczciwsppodwtirliter"/>
    <w:next w:val="TIRtiret"/>
    <w:uiPriority w:val="79"/>
    <w:qFormat/>
    <w:rsid w:val="006A748A"/>
  </w:style>
  <w:style w:type="paragraph" w:customStyle="1" w:styleId="ZZ2TIRzmianazmpodwtir">
    <w:name w:val="ZZ/2TIR – zmiana zm. podw. tir."/>
    <w:basedOn w:val="ZZCZWSP2TIRzmianazmczciwsppodwtir"/>
    <w:uiPriority w:val="93"/>
    <w:qFormat/>
    <w:rsid w:val="006A748A"/>
    <w:pPr>
      <w:ind w:left="2291" w:hanging="397"/>
    </w:pPr>
  </w:style>
  <w:style w:type="paragraph" w:customStyle="1" w:styleId="ZCZWSPLITzmczciwsplitartykuempunktem">
    <w:name w:val="Z/CZ_WSP_LIT – zm. części wsp. lit. artykułem (punktem)"/>
    <w:basedOn w:val="ZCZWSPPKTzmczciwsppktartykuempunktem"/>
    <w:next w:val="PKTpunkt"/>
    <w:uiPriority w:val="35"/>
    <w:qFormat/>
    <w:rsid w:val="006A748A"/>
  </w:style>
  <w:style w:type="paragraph" w:customStyle="1" w:styleId="ZCZWSPTIRzmczciwsptirartykuempunktem">
    <w:name w:val="Z/CZ_WSP_TIR – zm. części wsp. tir. artykułem (punktem)"/>
    <w:basedOn w:val="ZCZWSPPKTzmczciwsppktartykuempunktem"/>
    <w:next w:val="PKTpunkt"/>
    <w:uiPriority w:val="35"/>
    <w:qFormat/>
    <w:rsid w:val="006A748A"/>
  </w:style>
  <w:style w:type="paragraph" w:customStyle="1" w:styleId="ZLITCZWSPLITzmczciwsplitliter">
    <w:name w:val="Z_LIT/CZ_WSP_LIT – zm. części wsp. lit. literą"/>
    <w:basedOn w:val="ZLITCZWSPPKTzmczciwsppktliter"/>
    <w:next w:val="LITlitera"/>
    <w:uiPriority w:val="51"/>
    <w:qFormat/>
    <w:rsid w:val="006A748A"/>
  </w:style>
  <w:style w:type="paragraph" w:customStyle="1" w:styleId="ZLITCZWSPTIRzmczciwsptirliter">
    <w:name w:val="Z_LIT/CZ_WSP_TIR – zm. części wsp. tir. literą"/>
    <w:basedOn w:val="ZLITCZWSPPKTzmczciwsppktliter"/>
    <w:next w:val="LITlitera"/>
    <w:uiPriority w:val="51"/>
    <w:qFormat/>
    <w:rsid w:val="006A748A"/>
  </w:style>
  <w:style w:type="paragraph" w:customStyle="1" w:styleId="ZTIRCZWSPLITzmczciwsplittiret">
    <w:name w:val="Z_TIR/CZ_WSP_LIT – zm. części wsp. lit. tiret"/>
    <w:basedOn w:val="ZTIRCZWSPPKTzmczciwsppkttiret"/>
    <w:next w:val="TIRtiret"/>
    <w:uiPriority w:val="59"/>
    <w:qFormat/>
    <w:rsid w:val="006A748A"/>
  </w:style>
  <w:style w:type="paragraph" w:customStyle="1" w:styleId="ZTIRCZWSPTIRzmczciwsptirtiret">
    <w:name w:val="Z_TIR/CZ_WSP_TIR – zm. części wsp. tir. tiret"/>
    <w:basedOn w:val="ZTIRCZWSPPKTzmczciwsppkttiret"/>
    <w:next w:val="TIRtiret"/>
    <w:uiPriority w:val="60"/>
    <w:qFormat/>
    <w:rsid w:val="006A748A"/>
  </w:style>
  <w:style w:type="paragraph" w:customStyle="1" w:styleId="ZZCZWSPLITzmianazmczciwsplit">
    <w:name w:val="ZZ/CZ_WSP_LIT – zmiana. zm. części wsp. lit."/>
    <w:basedOn w:val="ZZCZWSPPKTzmianazmczciwsppkt"/>
    <w:uiPriority w:val="69"/>
    <w:qFormat/>
    <w:rsid w:val="006A748A"/>
  </w:style>
  <w:style w:type="paragraph" w:customStyle="1" w:styleId="ZZCZWSPTIRzmianazmczciwsptir">
    <w:name w:val="ZZ/CZ_WSP_TIR – zmiana. zm. części wsp. tir."/>
    <w:basedOn w:val="ZZCZWSPPKTzmianazmczciwsppkt"/>
    <w:uiPriority w:val="69"/>
    <w:qFormat/>
    <w:rsid w:val="006A748A"/>
  </w:style>
  <w:style w:type="paragraph" w:customStyle="1" w:styleId="Z2TIRCZWSPTIRzmczciwsptirpodwjnymtiret">
    <w:name w:val="Z_2TIR/CZ_WSP_TIR – zm. części wsp. tir. podwójnym tiret"/>
    <w:basedOn w:val="Z2TIRCZWSPLITzmczciwsplitpodwjnymtiret"/>
    <w:next w:val="2TIRpodwjnytiret"/>
    <w:uiPriority w:val="87"/>
    <w:qFormat/>
    <w:rsid w:val="006A748A"/>
  </w:style>
  <w:style w:type="paragraph" w:customStyle="1" w:styleId="Z2TIRCZWSP2TIRzmczciwsppodwtirpodwjnymtiret">
    <w:name w:val="Z_2TIR/CZ_WSP_2TIR – zm. części wsp. podw. tir. podwójnym tiret"/>
    <w:basedOn w:val="Z2TIRCZWSPLITzmczciwsplitpodwjnymtiret"/>
    <w:next w:val="2TIRpodwjnytiret"/>
    <w:uiPriority w:val="88"/>
    <w:qFormat/>
    <w:rsid w:val="006A748A"/>
  </w:style>
  <w:style w:type="paragraph" w:customStyle="1" w:styleId="ZUSTzmustartykuempunktem">
    <w:name w:val="Z/UST(§) – zm. ust. (§) artykułem (punktem)"/>
    <w:basedOn w:val="ZARTzmartartykuempunktem"/>
    <w:uiPriority w:val="30"/>
    <w:qFormat/>
    <w:rsid w:val="006A748A"/>
  </w:style>
  <w:style w:type="paragraph" w:customStyle="1" w:styleId="ZZUSTzmianazmust">
    <w:name w:val="ZZ/UST(§) – zmiana zm. ust. (§)"/>
    <w:basedOn w:val="ZZARTzmianazmart"/>
    <w:uiPriority w:val="65"/>
    <w:qFormat/>
    <w:rsid w:val="006A748A"/>
  </w:style>
  <w:style w:type="paragraph" w:customStyle="1" w:styleId="TYTDZPRZEDMprzedmiotregulacjitytuulubdziau">
    <w:name w:val="TYT(DZ)_PRZEDM – przedmiot regulacji tytułu lub działu"/>
    <w:next w:val="ARTartustawynprozporzdzenia"/>
    <w:uiPriority w:val="9"/>
    <w:qFormat/>
    <w:rsid w:val="006A748A"/>
    <w:pPr>
      <w:keepNext/>
      <w:suppressAutoHyphens/>
      <w:spacing w:before="120"/>
      <w:jc w:val="center"/>
    </w:pPr>
    <w:rPr>
      <w:b/>
      <w:szCs w:val="26"/>
    </w:rPr>
  </w:style>
  <w:style w:type="paragraph" w:customStyle="1" w:styleId="ZNIEARTTEKSTzmtekstunieartykuowanego">
    <w:name w:val="Z/NIEART_TEKST – zm. tekstu nieartykułowanego"/>
    <w:basedOn w:val="NIEARTTEKSTtekstnieartykuowanynppodstprawnarozplubpreambua"/>
    <w:uiPriority w:val="37"/>
    <w:qFormat/>
    <w:rsid w:val="006A748A"/>
    <w:pPr>
      <w:ind w:left="510"/>
    </w:pPr>
  </w:style>
  <w:style w:type="paragraph" w:customStyle="1" w:styleId="ZZCZCIKSIGIzmianazmozniprzedmczciksigiartykuempunktem">
    <w:name w:val="ZZ/CZĘŚCI(KSIĘGI) – zmiana zm. ozn. i przedm. części (księgi) artykułem (punktem)"/>
    <w:basedOn w:val="ZCZCIKSIGIzmozniprzedmczciksigiartykuempunktem"/>
    <w:next w:val="ZZARTzmianazmart"/>
    <w:uiPriority w:val="63"/>
    <w:qFormat/>
    <w:rsid w:val="006A748A"/>
    <w:pPr>
      <w:spacing w:before="0"/>
      <w:ind w:left="1894"/>
    </w:pPr>
  </w:style>
  <w:style w:type="paragraph" w:customStyle="1" w:styleId="ZZTYTDZOZNzmianazmozntytuudziauartykuempunktem">
    <w:name w:val="ZZ/TYT(DZ)_OZN – zmiana zm. ozn. tytułu (działu) artykułem (punktem)"/>
    <w:basedOn w:val="ZTYTDZOZNzmozntytuudziauartykuempunktem"/>
    <w:next w:val="ZZARTzmianazmart"/>
    <w:uiPriority w:val="63"/>
    <w:qFormat/>
    <w:rsid w:val="006A748A"/>
    <w:pPr>
      <w:ind w:left="1894"/>
    </w:pPr>
  </w:style>
  <w:style w:type="paragraph" w:customStyle="1" w:styleId="ZZTYTDZPRZEDMzmianazmprzedmtytuulubdziauartykuempunktem">
    <w:name w:val="ZZ/TYT(DZ)_PRZEDM – zmiana zm. przedm. tytułu lub działu artykułem (punktem)"/>
    <w:basedOn w:val="ZTYTDZPRZEDMzmprzedmtytuulubdziauartykuempunktem"/>
    <w:next w:val="ZZARTzmianazmart"/>
    <w:uiPriority w:val="63"/>
    <w:qFormat/>
    <w:rsid w:val="006A748A"/>
    <w:pPr>
      <w:ind w:left="1894"/>
    </w:pPr>
  </w:style>
  <w:style w:type="paragraph" w:customStyle="1" w:styleId="ZZROZDZODDZOZNzmianazmoznrozdzoddzartykuempunktem">
    <w:name w:val="ZZ/ROZDZ(ODDZ)_OZN – zmiana zm. ozn. rozdz. (oddz.) artykułem (punktem)"/>
    <w:basedOn w:val="ZROZDZODDZOZNzmoznrozdzoddzartykuempunktem"/>
    <w:next w:val="ZZROZDZODDZPRZEDMzmianazmprzedmrozdzoddzartykuempunktem"/>
    <w:uiPriority w:val="64"/>
    <w:qFormat/>
    <w:rsid w:val="006A748A"/>
    <w:pPr>
      <w:ind w:left="1894"/>
    </w:pPr>
  </w:style>
  <w:style w:type="paragraph" w:customStyle="1" w:styleId="ZZROZDZODDZPRZEDMzmianazmprzedmrozdzoddzartykuempunktem">
    <w:name w:val="ZZ/ROZDZ(ODDZ)_PRZEDM – zmiana zm. przedm. rozdz. (oddz.) artykułem (punktem)"/>
    <w:basedOn w:val="ZROZDZODDZPRZEDMzmprzedmrozdzoddzartykuempunktem"/>
    <w:next w:val="ZZARTzmianazmart"/>
    <w:uiPriority w:val="64"/>
    <w:qFormat/>
    <w:rsid w:val="006A748A"/>
    <w:pPr>
      <w:ind w:left="1894"/>
    </w:pPr>
  </w:style>
  <w:style w:type="paragraph" w:customStyle="1" w:styleId="P1wTABELIpoziom1numeracjiwtabeli">
    <w:name w:val="P1_w_TABELI – poziom 1 numeracji w tabeli"/>
    <w:basedOn w:val="PKTpunkt"/>
    <w:uiPriority w:val="24"/>
    <w:qFormat/>
    <w:rsid w:val="006A748A"/>
    <w:pPr>
      <w:ind w:left="397" w:hanging="397"/>
    </w:pPr>
    <w:rPr>
      <w:kern w:val="24"/>
    </w:rPr>
  </w:style>
  <w:style w:type="paragraph" w:customStyle="1" w:styleId="CZWSPP1wTABELIczwsppoziomu1numeracjiwtabeli">
    <w:name w:val="CZ_WSP_P1_w_TABELI – część wsp. poziomu 1 numeracji w tabeli"/>
    <w:basedOn w:val="P1wTABELIpoziom1numeracjiwtabeli"/>
    <w:next w:val="Normalny"/>
    <w:uiPriority w:val="25"/>
    <w:qFormat/>
    <w:rsid w:val="006A748A"/>
    <w:pPr>
      <w:ind w:left="0" w:firstLine="0"/>
    </w:pPr>
  </w:style>
  <w:style w:type="paragraph" w:customStyle="1" w:styleId="P2wTABELIpoziom2numeracjiwtabeli">
    <w:name w:val="P2_w_TABELI – poziom 2 numeracji w tabeli"/>
    <w:basedOn w:val="P1wTABELIpoziom1numeracjiwtabeli"/>
    <w:uiPriority w:val="24"/>
    <w:qFormat/>
    <w:rsid w:val="006A748A"/>
    <w:pPr>
      <w:ind w:left="794"/>
    </w:pPr>
  </w:style>
  <w:style w:type="paragraph" w:customStyle="1" w:styleId="P3wTABELIpoziom3numeracjiwtabeli">
    <w:name w:val="P3_w_TABELI – poziom 3 numeracji w tabeli"/>
    <w:basedOn w:val="P2wTABELIpoziom2numeracjiwtabeli"/>
    <w:uiPriority w:val="24"/>
    <w:qFormat/>
    <w:rsid w:val="006A748A"/>
    <w:pPr>
      <w:ind w:left="1191"/>
    </w:pPr>
  </w:style>
  <w:style w:type="paragraph" w:customStyle="1" w:styleId="CZWSPP2wTABELIczwsppoziomu2numeracjiwtabeli">
    <w:name w:val="CZ_WSP_P2_w_TABELI – część wsp. poziomu 2 numeracji w tabeli"/>
    <w:basedOn w:val="CZWSPP1wTABELIczwsppoziomu1numeracjiwtabeli"/>
    <w:next w:val="Normalny"/>
    <w:uiPriority w:val="25"/>
    <w:qFormat/>
    <w:rsid w:val="006A748A"/>
    <w:pPr>
      <w:ind w:left="397"/>
    </w:pPr>
  </w:style>
  <w:style w:type="paragraph" w:customStyle="1" w:styleId="CZWSPP3wTABELIczwsppoziomu3numeracjiwtabeli">
    <w:name w:val="CZ_WSP_P3_w_TABELI – część wsp. poziomu 3 numeracji w tabeli"/>
    <w:basedOn w:val="CZWSPP2wTABELIczwsppoziomu2numeracjiwtabeli"/>
    <w:uiPriority w:val="25"/>
    <w:qFormat/>
    <w:rsid w:val="006A748A"/>
    <w:pPr>
      <w:ind w:left="794"/>
    </w:pPr>
  </w:style>
  <w:style w:type="paragraph" w:customStyle="1" w:styleId="CZWSPP4wTABELIczwsppoziomu4numeracjiwtabeli">
    <w:name w:val="CZ_WSP_P4_w_TABELI – część wsp. poziomu 4 numeracji w tabeli"/>
    <w:basedOn w:val="CZWSPP3wTABELIczwsppoziomu3numeracjiwtabeli"/>
    <w:uiPriority w:val="25"/>
    <w:qFormat/>
    <w:rsid w:val="006A748A"/>
    <w:pPr>
      <w:ind w:left="1191"/>
    </w:pPr>
  </w:style>
  <w:style w:type="paragraph" w:customStyle="1" w:styleId="P4wTABELIpoziom4numeracjiwtabeli">
    <w:name w:val="P4_w_TABELI – poziom 4 numeracji w tabeli"/>
    <w:basedOn w:val="P3wTABELIpoziom3numeracjiwtabeli"/>
    <w:uiPriority w:val="24"/>
    <w:qFormat/>
    <w:rsid w:val="006A748A"/>
    <w:pPr>
      <w:ind w:left="1588"/>
    </w:pPr>
  </w:style>
  <w:style w:type="paragraph" w:customStyle="1" w:styleId="TYTTABELItytutabeli">
    <w:name w:val="TYT_TABELI – tytuł tabeli"/>
    <w:basedOn w:val="TYTDZOZNoznaczenietytuulubdziau"/>
    <w:uiPriority w:val="22"/>
    <w:qFormat/>
    <w:rsid w:val="006A748A"/>
    <w:rPr>
      <w:b/>
    </w:rPr>
  </w:style>
  <w:style w:type="paragraph" w:customStyle="1" w:styleId="OZNPROJEKTUwskazaniedatylubwersjiprojektu">
    <w:name w:val="OZN_PROJEKTU – wskazanie daty lub wersji projektu"/>
    <w:next w:val="OZNRODZAKTUtznustawalubrozporzdzenieiorganwydajcy"/>
    <w:uiPriority w:val="5"/>
    <w:qFormat/>
    <w:rsid w:val="006A748A"/>
    <w:pPr>
      <w:jc w:val="right"/>
    </w:pPr>
    <w:rPr>
      <w:rFonts w:ascii="Times New Roman" w:eastAsiaTheme="minorEastAsia" w:hAnsi="Times New Roman" w:cs="Arial"/>
      <w:szCs w:val="20"/>
      <w:u w:val="single"/>
    </w:rPr>
  </w:style>
  <w:style w:type="paragraph" w:customStyle="1" w:styleId="NAZORGWYDnazwaorganuwydajcegoprojektowanyakt">
    <w:name w:val="NAZ_ORG_WYD – nazwa organu wydającego projektowany akt"/>
    <w:basedOn w:val="OZNRODZAKTUtznustawalubrozporzdzenieiorganwydajcy"/>
    <w:uiPriority w:val="27"/>
    <w:qFormat/>
    <w:rsid w:val="006A748A"/>
    <w:pPr>
      <w:ind w:left="4820"/>
    </w:pPr>
    <w:rPr>
      <w:spacing w:val="0"/>
    </w:rPr>
  </w:style>
  <w:style w:type="paragraph" w:customStyle="1" w:styleId="NAZORGWPOROZUMIENIUnazwaorganuwporozumieniuzktrymaktjestwydawany">
    <w:name w:val="NAZ_ORG_W_POROZUMIENIU – nazwa organu w porozumieniu z którym akt jest wydawany"/>
    <w:basedOn w:val="NAZORGWYDnazwaorganuwydajcegoprojektowanyakt"/>
    <w:uiPriority w:val="28"/>
    <w:qFormat/>
    <w:rsid w:val="006A748A"/>
    <w:pPr>
      <w:ind w:left="0" w:right="4820"/>
      <w:jc w:val="left"/>
    </w:pPr>
  </w:style>
  <w:style w:type="paragraph" w:customStyle="1" w:styleId="TEKSTwporozumieniu">
    <w:name w:val="TEKST&quot;w porozumieniu:&quot;"/>
    <w:next w:val="NAZORGWPOROZUMIENIUnazwaorganuwporozumieniuzktrymaktjestwydawany"/>
    <w:uiPriority w:val="27"/>
    <w:qFormat/>
    <w:rsid w:val="006A748A"/>
    <w:rPr>
      <w:rFonts w:ascii="Times New Roman" w:eastAsiaTheme="minorEastAsia" w:hAnsi="Times New Roman" w:cs="Arial"/>
      <w:b/>
      <w:szCs w:val="20"/>
    </w:rPr>
  </w:style>
  <w:style w:type="paragraph" w:customStyle="1" w:styleId="CZWSPPKTODNONIKAczwsppunkwodnonika">
    <w:name w:val="CZ_WSP_PKT_ODNOŚNIKA – część wsp. punków odnośnika"/>
    <w:basedOn w:val="PKTODNONIKApunktodnonika"/>
    <w:uiPriority w:val="21"/>
    <w:qFormat/>
    <w:rsid w:val="006A748A"/>
    <w:pPr>
      <w:ind w:left="284" w:firstLine="0"/>
    </w:pPr>
  </w:style>
  <w:style w:type="paragraph" w:customStyle="1" w:styleId="ZCZWSPPKTODNONIKAzmczciwsppktodnonikaartykuempunktem">
    <w:name w:val="Z/CZ_WSP_PKT_ODNOŚNIKA – zm. części wsp. pkt odnośnika artykułem (punktem)"/>
    <w:basedOn w:val="ZPKTODNONIKAzmpktodnonikaartykuempunktem"/>
    <w:next w:val="PKTpunkt"/>
    <w:uiPriority w:val="41"/>
    <w:qFormat/>
    <w:rsid w:val="006A748A"/>
    <w:pPr>
      <w:ind w:left="510" w:firstLine="0"/>
    </w:pPr>
  </w:style>
  <w:style w:type="paragraph" w:customStyle="1" w:styleId="NOTATKILEGISLATORA">
    <w:name w:val="NOTATKI_LEGISLATORA"/>
    <w:basedOn w:val="Normalny"/>
    <w:uiPriority w:val="5"/>
    <w:qFormat/>
    <w:rsid w:val="006A748A"/>
    <w:rPr>
      <w:b/>
      <w:i/>
    </w:rPr>
  </w:style>
  <w:style w:type="paragraph" w:customStyle="1" w:styleId="OZNZACZNIKAwskazanienrzacznika">
    <w:name w:val="OZN_ZAŁĄCZNIKA – wskazanie nr załącznika"/>
    <w:basedOn w:val="OZNPROJEKTUwskazaniedatylubwersjiprojektu"/>
    <w:uiPriority w:val="28"/>
    <w:qFormat/>
    <w:rsid w:val="006A748A"/>
    <w:pPr>
      <w:keepNext/>
    </w:pPr>
    <w:rPr>
      <w:b/>
      <w:u w:val="none"/>
    </w:rPr>
  </w:style>
  <w:style w:type="paragraph" w:customStyle="1" w:styleId="OZNPARAFYADNOTACJE">
    <w:name w:val="OZN_PARAFY(ADNOTACJE)"/>
    <w:basedOn w:val="ODNONIKtreodnonika"/>
    <w:uiPriority w:val="26"/>
    <w:qFormat/>
    <w:rsid w:val="006A748A"/>
  </w:style>
  <w:style w:type="paragraph" w:customStyle="1" w:styleId="TEKSTZacznikido">
    <w:name w:val="TEKST&quot;Załącznik(i) do ...&quot;"/>
    <w:uiPriority w:val="28"/>
    <w:qFormat/>
    <w:rsid w:val="00A56F07"/>
    <w:pPr>
      <w:keepNext/>
      <w:spacing w:after="240" w:line="240" w:lineRule="auto"/>
      <w:ind w:left="5670"/>
      <w:contextualSpacing/>
    </w:pPr>
    <w:rPr>
      <w:rFonts w:ascii="Times New Roman" w:eastAsiaTheme="minorEastAsia" w:hAnsi="Times New Roman" w:cs="Arial"/>
      <w:szCs w:val="20"/>
    </w:rPr>
  </w:style>
  <w:style w:type="paragraph" w:customStyle="1" w:styleId="LITODNONIKAliteraodnonika">
    <w:name w:val="LIT_ODNOŚNIKA – litera odnośnika"/>
    <w:basedOn w:val="PKTODNONIKApunktodnonika"/>
    <w:uiPriority w:val="20"/>
    <w:qFormat/>
    <w:rsid w:val="006A748A"/>
    <w:pPr>
      <w:ind w:left="851"/>
    </w:pPr>
  </w:style>
  <w:style w:type="paragraph" w:customStyle="1" w:styleId="CZWSPLITODNONIKAczwspliterodnonika">
    <w:name w:val="CZ_WSP_LIT_ODNOŚNIKA – część wsp. liter odnośnika"/>
    <w:basedOn w:val="LITODNONIKAliteraodnonika"/>
    <w:uiPriority w:val="22"/>
    <w:qFormat/>
    <w:rsid w:val="006A748A"/>
    <w:pPr>
      <w:ind w:left="567" w:firstLine="0"/>
    </w:pPr>
  </w:style>
  <w:style w:type="paragraph" w:customStyle="1" w:styleId="PKTOTJpunktobwieszczeniatekstujednolitegonp1">
    <w:name w:val="PKT_OTJ – punkt obwieszczenia tekstu jednolitego np. &quot;1.&quot;"/>
    <w:basedOn w:val="ARTartustawynprozporzdzenia"/>
    <w:uiPriority w:val="98"/>
    <w:semiHidden/>
    <w:qFormat/>
    <w:rsid w:val="006A748A"/>
    <w:pPr>
      <w:ind w:left="-510"/>
    </w:pPr>
  </w:style>
  <w:style w:type="paragraph" w:customStyle="1" w:styleId="PPKTOTJpodpunktwobwieszczeniutekstujednolitegonp1">
    <w:name w:val="PPKT_OTJ – podpunkt w obwieszczeniu tekstu jednolitego np. &quot;1)&quot;"/>
    <w:basedOn w:val="PKTOTJpunktobwieszczeniatekstujednolitegonp1"/>
    <w:uiPriority w:val="98"/>
    <w:semiHidden/>
    <w:qFormat/>
    <w:rsid w:val="006A748A"/>
    <w:pPr>
      <w:ind w:left="0" w:hanging="510"/>
    </w:pPr>
  </w:style>
  <w:style w:type="paragraph" w:customStyle="1" w:styleId="CZWSPPPKTOTJczwsppodpunktwwobwieszczeniutekstujednolitego">
    <w:name w:val="CZ_WSP_PPKT_OTJ – część wsp. podpunktów w obwieszczeniu tekstu jednolitego"/>
    <w:basedOn w:val="PPKTOTJpodpunktwobwieszczeniutekstujednolitegonp1"/>
    <w:uiPriority w:val="99"/>
    <w:semiHidden/>
    <w:qFormat/>
    <w:rsid w:val="006A748A"/>
    <w:pPr>
      <w:ind w:left="-510" w:firstLine="0"/>
    </w:pPr>
  </w:style>
  <w:style w:type="paragraph" w:customStyle="1" w:styleId="TEKSTOBWIESZCZENIENAZWAORGANUWYDAJCEGOOTJ">
    <w:name w:val="TEKST&quot;OBWIESZCZENIE&quot;(NAZWA_ORGANU_WYDAJĄCEGO_OTJ)"/>
    <w:basedOn w:val="OZNRODZAKTUtznustawalubrozporzdzenieiorganwydajcy"/>
    <w:uiPriority w:val="96"/>
    <w:semiHidden/>
    <w:qFormat/>
    <w:rsid w:val="00ED2AE0"/>
    <w:pPr>
      <w:ind w:left="-510"/>
    </w:pPr>
  </w:style>
  <w:style w:type="paragraph" w:customStyle="1" w:styleId="DATAOTJdatawydaniaobwieszczeniatekstujednolitego">
    <w:name w:val="DATA_OTJ – data wydania obwieszczenia tekstu jednolitego"/>
    <w:basedOn w:val="DATAAKTUdatauchwalenialubwydaniaaktu"/>
    <w:uiPriority w:val="97"/>
    <w:semiHidden/>
    <w:qFormat/>
    <w:rsid w:val="006A748A"/>
    <w:pPr>
      <w:ind w:left="-510"/>
    </w:pPr>
  </w:style>
  <w:style w:type="paragraph" w:customStyle="1" w:styleId="TYTUOTJprzedmiotobwieszczeniatekstujednolitego">
    <w:name w:val="TYTUŁ_OTJ – przedmiot obwieszczenia tekstu jednolitego"/>
    <w:basedOn w:val="TYTUAKTUprzedmiotregulacjiustawylubrozporzdzenia"/>
    <w:uiPriority w:val="97"/>
    <w:semiHidden/>
    <w:qFormat/>
    <w:rsid w:val="006A748A"/>
    <w:pPr>
      <w:ind w:left="-510"/>
    </w:pPr>
  </w:style>
  <w:style w:type="paragraph" w:customStyle="1" w:styleId="ZLITODNONIKAzmlitodnonikaartykuempunktem">
    <w:name w:val="Z/LIT_ODNOŚNIKA – zm. lit. odnośnika artykułem (punktem)"/>
    <w:basedOn w:val="ZPKTODNONIKAzmpktodnonikaartykuempunktem"/>
    <w:next w:val="PKTpunkt"/>
    <w:uiPriority w:val="40"/>
    <w:qFormat/>
    <w:rsid w:val="006A748A"/>
  </w:style>
  <w:style w:type="paragraph" w:customStyle="1" w:styleId="ZLITwPKTODNONIKAzmlitwpktodnonikaartykuempunktem">
    <w:name w:val="Z/LIT_w_PKT_ODNOŚNIKA – zm. lit. w pkt odnośnika artykułem (punktem)"/>
    <w:basedOn w:val="ZLITODNONIKAzmlitodnonikaartykuempunktem"/>
    <w:uiPriority w:val="40"/>
    <w:qFormat/>
    <w:rsid w:val="006A748A"/>
    <w:pPr>
      <w:ind w:left="1304"/>
    </w:pPr>
  </w:style>
  <w:style w:type="paragraph" w:customStyle="1" w:styleId="ZLITwPKTwODNONIKUzmlitwpktwzmienianymodnonikuartykuempunktem">
    <w:name w:val="Z/LIT_w_PKT_w_ODNOŚNIKU – zm. lit. w pkt w zmienianym odnośniku artykułem (punktem)"/>
    <w:basedOn w:val="ZPKTwODNONIKUzmpktwzmienianymodnonikuartykuempunktem"/>
    <w:uiPriority w:val="40"/>
    <w:qFormat/>
    <w:rsid w:val="006A748A"/>
    <w:pPr>
      <w:ind w:left="1701"/>
    </w:pPr>
  </w:style>
  <w:style w:type="paragraph" w:customStyle="1" w:styleId="ZCZWSPLITODNONIKAzmczciwsplitodnonikaartykuempunktem">
    <w:name w:val="Z/CZ_WSP_LIT_ODNOŚNIKA – zm. części wsp. lit odnośnika artykułem (punktem)"/>
    <w:basedOn w:val="ZCZWSPPKTODNONIKAzmczciwsppktodnonikaartykuempunktem"/>
    <w:next w:val="PKTpunkt"/>
    <w:uiPriority w:val="42"/>
    <w:qFormat/>
    <w:rsid w:val="006A748A"/>
  </w:style>
  <w:style w:type="paragraph" w:customStyle="1" w:styleId="ZCZWSPLITwPKTODNONIKAzmczciwsplitwpktodnonikaartykuempunktem">
    <w:name w:val="Z/CZ_WSP_LIT_w_PKT_ODNOŚNIKA – zm. części wsp. lit. w pkt odnośnika artykułem (punktem)"/>
    <w:basedOn w:val="ZCZWSPLITODNONIKAzmczciwsplitodnonikaartykuempunktem"/>
    <w:uiPriority w:val="42"/>
    <w:qFormat/>
    <w:rsid w:val="006A748A"/>
    <w:pPr>
      <w:ind w:left="907"/>
    </w:pPr>
  </w:style>
  <w:style w:type="paragraph" w:customStyle="1" w:styleId="ZCZWSPPKTwODNONIKUzmczciwsppktwzmienianymodnonikuartykuempunktem">
    <w:name w:val="Z/CZ_WSP_PKT_w_ODNOŚNIKU – zm. części wsp. pkt w zmienianym odnośniku artykułem (punktem)"/>
    <w:basedOn w:val="ZCZWSPPKTODNONIKAzmczciwsppktodnonikaartykuempunktem"/>
    <w:uiPriority w:val="41"/>
    <w:qFormat/>
    <w:rsid w:val="006A748A"/>
    <w:pPr>
      <w:ind w:left="907"/>
    </w:pPr>
  </w:style>
  <w:style w:type="paragraph" w:customStyle="1" w:styleId="ZCZWSPLITwPKTwODNONIKUzmczciwsplitwpktwzmienianymodnonikuartykuempunktem">
    <w:name w:val="Z/CZ_WSP_LIT_w_PKT_w_ODNOŚNIKU – zm. części wsp. lit. w pkt w zmienianym odnośniku artykułem (punktem)"/>
    <w:basedOn w:val="ZCZWSPPKTwODNONIKUzmczciwsppktwzmienianymodnonikuartykuempunktem"/>
    <w:uiPriority w:val="42"/>
    <w:qFormat/>
    <w:rsid w:val="006A748A"/>
    <w:pPr>
      <w:ind w:left="1304"/>
    </w:pPr>
  </w:style>
  <w:style w:type="paragraph" w:customStyle="1" w:styleId="ZDANIENASTNOWYWIERSZnpzddrugienowywierszwust">
    <w:name w:val="ZDANIE_NAST_NOWY_WIERSZ – np. zd. drugie (nowy wiersz) w ust."/>
    <w:basedOn w:val="CZWSPPKTczwsplnapunktw"/>
    <w:next w:val="USTustnpkodeksu"/>
    <w:uiPriority w:val="17"/>
    <w:qFormat/>
    <w:rsid w:val="006A748A"/>
  </w:style>
  <w:style w:type="paragraph" w:customStyle="1" w:styleId="ZZFRAGzmianazmfragmentunpzdania">
    <w:name w:val="ZZ/FRAG – zmiana zm. fragmentu (np. zdania)"/>
    <w:basedOn w:val="ZZCZWSPPKTzmianazmczciwsppkt"/>
    <w:uiPriority w:val="70"/>
    <w:qFormat/>
    <w:rsid w:val="006A748A"/>
  </w:style>
  <w:style w:type="paragraph" w:customStyle="1" w:styleId="Z2TIRPKTzmpktpodwjnymtiret">
    <w:name w:val="Z_2TIR/PKT – zm. pkt podwójnym tiret"/>
    <w:basedOn w:val="Z2TIRLITzmlitpodwjnymtiret"/>
    <w:uiPriority w:val="83"/>
    <w:qFormat/>
    <w:rsid w:val="006A748A"/>
    <w:pPr>
      <w:ind w:left="2290" w:hanging="510"/>
    </w:pPr>
    <w:rPr>
      <w:rFonts w:ascii="Times New Roman" w:hAnsi="Times New Roman"/>
    </w:rPr>
  </w:style>
  <w:style w:type="paragraph" w:customStyle="1" w:styleId="Z2TIRLITwPKTzmlitwpktpodwjnymtiret">
    <w:name w:val="Z_2TIR/LIT_w_PKT – zm. lit. w pkt podwójnym tiret"/>
    <w:basedOn w:val="Z2TIRLITzmlitpodwjnymtiret"/>
    <w:uiPriority w:val="84"/>
    <w:qFormat/>
    <w:rsid w:val="006A748A"/>
    <w:pPr>
      <w:ind w:left="2767"/>
    </w:pPr>
    <w:rPr>
      <w:rFonts w:ascii="Times New Roman" w:hAnsi="Times New Roman"/>
    </w:rPr>
  </w:style>
  <w:style w:type="paragraph" w:customStyle="1" w:styleId="Z2TIRTIRwPKTzmtirwpktpodwjnymtiret">
    <w:name w:val="Z_2TIR/TIR_w_PKT – zm. tir. w pkt podwójnym tiret"/>
    <w:basedOn w:val="Z2TIRTIRwLITzmtirwlitpodwjnymtiret"/>
    <w:uiPriority w:val="84"/>
    <w:qFormat/>
    <w:rsid w:val="006A748A"/>
    <w:pPr>
      <w:ind w:left="3164"/>
    </w:pPr>
    <w:rPr>
      <w:rFonts w:ascii="Times New Roman" w:hAnsi="Times New Roman"/>
      <w:lang w:val="en-US"/>
    </w:rPr>
  </w:style>
  <w:style w:type="paragraph" w:customStyle="1" w:styleId="Z2TIR2TIRwPKTzmpodwtirwpktpodwjnymtiret">
    <w:name w:val="Z_2TIR/2TIR_w_PKT – zm. podw. tir. w pkt podwójnym tiret"/>
    <w:basedOn w:val="Z2TIR2TIRwLITzmpodwtirwlitpodwjnymtiret"/>
    <w:uiPriority w:val="86"/>
    <w:qFormat/>
    <w:rsid w:val="006A748A"/>
    <w:pPr>
      <w:ind w:left="3561"/>
    </w:pPr>
    <w:rPr>
      <w:rFonts w:ascii="Times New Roman" w:hAnsi="Times New Roman"/>
      <w:lang w:val="en-US"/>
    </w:rPr>
  </w:style>
  <w:style w:type="paragraph" w:customStyle="1" w:styleId="Z2TIRARTzmartpodwjnymtiret">
    <w:name w:val="Z_2TIR/ART(§) – zm. art. (§) podwójnym tiret"/>
    <w:basedOn w:val="Z2TIRPKTzmpktpodwjnymtiret"/>
    <w:uiPriority w:val="82"/>
    <w:qFormat/>
    <w:rsid w:val="006A748A"/>
    <w:pPr>
      <w:ind w:left="1780" w:firstLine="510"/>
    </w:pPr>
  </w:style>
  <w:style w:type="paragraph" w:customStyle="1" w:styleId="Z2TIRUSTzmustpodwjnymtiret">
    <w:name w:val="Z_2TIR/UST(§) – zm. ust. (§) podwójnym tiret"/>
    <w:basedOn w:val="Z2TIRPKTzmpktpodwjnymtiret"/>
    <w:uiPriority w:val="82"/>
    <w:qFormat/>
    <w:rsid w:val="006A748A"/>
    <w:pPr>
      <w:ind w:left="1780" w:firstLine="510"/>
    </w:pPr>
  </w:style>
  <w:style w:type="paragraph" w:customStyle="1" w:styleId="Z2TIRCZWSP2TIRwPKTzmczciwsppodwtirwpktpodwjnymtiret">
    <w:name w:val="Z_2TIR/CZ_WSP_2TIR_w_PKT – zm. części wsp. podw. tir. w pkt podwójnym tiret"/>
    <w:basedOn w:val="Z2TIR2TIRwPKTzmpodwtirwpktpodwjnymtiret"/>
    <w:uiPriority w:val="89"/>
    <w:qFormat/>
    <w:rsid w:val="006A748A"/>
    <w:pPr>
      <w:ind w:left="3164" w:firstLine="0"/>
    </w:pPr>
  </w:style>
  <w:style w:type="paragraph" w:customStyle="1" w:styleId="Z2TIRCZWSPPKTzmczciwsppktpodwjnymtiret">
    <w:name w:val="Z_2TIR/CZ_WSP_PKT – zm. części wsp. pkt podwójnym tiret"/>
    <w:basedOn w:val="Z2TIRPKTzmpktpodwjnymtiret"/>
    <w:uiPriority w:val="86"/>
    <w:qFormat/>
    <w:rsid w:val="006A748A"/>
    <w:pPr>
      <w:ind w:left="1780" w:firstLine="0"/>
    </w:pPr>
  </w:style>
  <w:style w:type="paragraph" w:customStyle="1" w:styleId="Z2TIRCZWSPLITwPKTzmczciwsplitwpktpodwjnymtiret">
    <w:name w:val="Z_2TIR/CZ_WSP_LIT_w_PKT – zm. części wsp. lit. w pkt podwójnym tiret"/>
    <w:basedOn w:val="Z2TIRLITwPKTzmlitwpktpodwjnymtiret"/>
    <w:uiPriority w:val="87"/>
    <w:qFormat/>
    <w:rsid w:val="006A748A"/>
    <w:pPr>
      <w:ind w:left="2291" w:firstLine="0"/>
    </w:pPr>
  </w:style>
  <w:style w:type="paragraph" w:customStyle="1" w:styleId="Z2TIRCZWSPTIRwPKTzmczciwsptirwpktpodwjnymtiret">
    <w:name w:val="Z_2TIR/CZ_WSP_TIR_w_PKT – zm. części wsp. tir. w pkt podwójnym tiret"/>
    <w:basedOn w:val="Z2TIRTIRwPKTzmtirwpktpodwjnymtiret"/>
    <w:uiPriority w:val="87"/>
    <w:qFormat/>
    <w:rsid w:val="006A748A"/>
    <w:pPr>
      <w:ind w:left="2767" w:firstLine="0"/>
    </w:pPr>
  </w:style>
  <w:style w:type="paragraph" w:customStyle="1" w:styleId="ZLITARTzmartliter">
    <w:name w:val="Z_LIT/ART(§) – zm. art. (§) literą"/>
    <w:basedOn w:val="ZLITUSTzmustliter"/>
    <w:uiPriority w:val="46"/>
    <w:qFormat/>
    <w:rsid w:val="006A748A"/>
    <w:rPr>
      <w:rFonts w:ascii="Times New Roman" w:hAnsi="Times New Roman"/>
    </w:rPr>
  </w:style>
  <w:style w:type="paragraph" w:customStyle="1" w:styleId="ZTIRARTzmarttiret">
    <w:name w:val="Z_TIR/ART(§) – zm. art. (§) tiret"/>
    <w:basedOn w:val="ZTIRPKTzmpkttiret"/>
    <w:uiPriority w:val="55"/>
    <w:qFormat/>
    <w:rsid w:val="006A748A"/>
    <w:pPr>
      <w:ind w:left="1383" w:firstLine="510"/>
    </w:pPr>
    <w:rPr>
      <w:rFonts w:ascii="Times New Roman" w:hAnsi="Times New Roman"/>
    </w:rPr>
  </w:style>
  <w:style w:type="paragraph" w:customStyle="1" w:styleId="ZTIRUSTzmusttiret">
    <w:name w:val="Z_TIR/UST(§) – zm. ust. (§) tiret"/>
    <w:basedOn w:val="ZTIRARTzmarttiret"/>
    <w:uiPriority w:val="55"/>
    <w:qFormat/>
    <w:rsid w:val="006A748A"/>
  </w:style>
  <w:style w:type="paragraph" w:customStyle="1" w:styleId="ZLITKSIGIzmozniprzedmksigiliter">
    <w:name w:val="Z_LIT/KSIĘGI – zm. ozn. i przedm. księgi literą"/>
    <w:basedOn w:val="ZCZCIKSIGIzmozniprzedmczciksigiartykuempunktem"/>
    <w:uiPriority w:val="44"/>
    <w:qFormat/>
    <w:rsid w:val="006A748A"/>
    <w:pPr>
      <w:ind w:left="987"/>
    </w:pPr>
  </w:style>
  <w:style w:type="paragraph" w:customStyle="1" w:styleId="ZLITTYTDZOZNzmozntytuudziauliter">
    <w:name w:val="Z_LIT/TYT(DZ)_OZN – zm. ozn. tytułu (działu) literą"/>
    <w:basedOn w:val="ZTYTDZOZNzmozntytuudziauartykuempunktem"/>
    <w:next w:val="ZLITTYTDZPRZEDMzmprzedmtytuudziauliter"/>
    <w:uiPriority w:val="44"/>
    <w:qFormat/>
    <w:rsid w:val="006A748A"/>
    <w:pPr>
      <w:ind w:left="987"/>
    </w:pPr>
  </w:style>
  <w:style w:type="paragraph" w:customStyle="1" w:styleId="ZLITTYTDZPRZEDMzmprzedmtytuudziauliter">
    <w:name w:val="Z_LIT/TYT(DZ)_PRZEDM – zm. przedm. tytułu (działu) literą"/>
    <w:basedOn w:val="ZTYTDZPRZEDMzmprzedmtytuulubdziauartykuempunktem"/>
    <w:uiPriority w:val="44"/>
    <w:qFormat/>
    <w:rsid w:val="006A748A"/>
    <w:pPr>
      <w:ind w:left="987"/>
    </w:pPr>
  </w:style>
  <w:style w:type="paragraph" w:customStyle="1" w:styleId="ZLITROZDZODDZOZNzmoznrozdzoddzliter">
    <w:name w:val="Z_LIT/ROZDZ(ODDZ)_OZN – zm. ozn. rozdz. (oddz.) literą"/>
    <w:basedOn w:val="ZROZDZODDZOZNzmoznrozdzoddzartykuempunktem"/>
    <w:next w:val="ZLITROZDZODDZPRZEDMzmprzedmrozdzoddzliter"/>
    <w:uiPriority w:val="45"/>
    <w:qFormat/>
    <w:rsid w:val="006A748A"/>
    <w:pPr>
      <w:ind w:left="987"/>
    </w:pPr>
  </w:style>
  <w:style w:type="paragraph" w:customStyle="1" w:styleId="ZLITROZDZODDZPRZEDMzmprzedmrozdzoddzliter">
    <w:name w:val="Z_LIT/ROZDZ(ODDZ)_PRZEDM – zm. przedm. rozdz. (oddz.) literą"/>
    <w:basedOn w:val="ZROZDZODDZPRZEDMzmprzedmrozdzoddzartykuempunktem"/>
    <w:next w:val="ZLITARTzmartliter"/>
    <w:uiPriority w:val="45"/>
    <w:qFormat/>
    <w:rsid w:val="006A748A"/>
    <w:pPr>
      <w:ind w:left="987"/>
    </w:pPr>
  </w:style>
  <w:style w:type="paragraph" w:customStyle="1" w:styleId="ZTIRDZOZNzmozndziautiret">
    <w:name w:val="Z_TIR/DZ_OZN – zm. ozn. działu tiret"/>
    <w:basedOn w:val="ZLITTYTDZOZNzmozntytuudziauliter"/>
    <w:next w:val="ZTIRDZPRZEDMzmprzedmdziautiret"/>
    <w:uiPriority w:val="54"/>
    <w:qFormat/>
    <w:rsid w:val="006A748A"/>
    <w:pPr>
      <w:ind w:left="1383"/>
    </w:pPr>
  </w:style>
  <w:style w:type="paragraph" w:customStyle="1" w:styleId="ZTIRDZPRZEDMzmprzedmdziautiret">
    <w:name w:val="Z_TIR/DZ_PRZEDM – zm. przedm. działu tiret"/>
    <w:basedOn w:val="ZLITTYTDZPRZEDMzmprzedmtytuudziauliter"/>
    <w:uiPriority w:val="54"/>
    <w:qFormat/>
    <w:rsid w:val="006A748A"/>
    <w:pPr>
      <w:ind w:left="1383"/>
    </w:pPr>
  </w:style>
  <w:style w:type="paragraph" w:customStyle="1" w:styleId="ZTIRROZDZODDZOZNzmoznrozdzoddztiret">
    <w:name w:val="Z_TIR/ROZDZ(ODDZ)_OZN – zm. ozn. rozdz. (oddz.) tiret"/>
    <w:basedOn w:val="ZLITROZDZODDZOZNzmoznrozdzoddzliter"/>
    <w:next w:val="ZTIRROZDZODDZPRZEDMzmprzedmrozdzoddztiret"/>
    <w:uiPriority w:val="54"/>
    <w:qFormat/>
    <w:rsid w:val="006A748A"/>
    <w:pPr>
      <w:ind w:left="1383"/>
    </w:pPr>
  </w:style>
  <w:style w:type="paragraph" w:customStyle="1" w:styleId="ZTIRROZDZODDZPRZEDMzmprzedmrozdzoddztiret">
    <w:name w:val="Z_TIR/ROZDZ(ODDZ)_PRZEDM – zm. przedm. rozdz. (oddz.) tiret"/>
    <w:basedOn w:val="ZLITROZDZODDZPRZEDMzmprzedmrozdzoddzliter"/>
    <w:uiPriority w:val="54"/>
    <w:qFormat/>
    <w:rsid w:val="006A748A"/>
    <w:pPr>
      <w:ind w:left="1383"/>
    </w:pPr>
  </w:style>
  <w:style w:type="paragraph" w:customStyle="1" w:styleId="Z2TIRROZDZODDZOZNzmoznrozdzoddzpodwjnymtiret">
    <w:name w:val="Z_2TIR/ROZDZ(ODDZ)_OZN – zm. ozn. rozdz. (oddz.) podwójnym tiret"/>
    <w:basedOn w:val="ZTIRROZDZODDZOZNzmoznrozdzoddztiret"/>
    <w:next w:val="Z2TIRROZDZODDZPRZEDMzmprzedmrozdzoddzpodwjnymtiret"/>
    <w:uiPriority w:val="81"/>
    <w:qFormat/>
    <w:rsid w:val="006A748A"/>
    <w:pPr>
      <w:ind w:left="1780"/>
    </w:pPr>
  </w:style>
  <w:style w:type="paragraph" w:customStyle="1" w:styleId="Z2TIRROZDZODDZPRZEDMzmprzedmrozdzoddzpodwjnymtiret">
    <w:name w:val="Z_2TIR/ROZDZ(ODDZ)_PRZEDM – zm. przedm. rozdz. (oddz.) podwójnym tiret"/>
    <w:basedOn w:val="ZTIRROZDZODDZPRZEDMzmprzedmrozdzoddztiret"/>
    <w:next w:val="Z2TIRARTzmartpodwjnymtiret"/>
    <w:uiPriority w:val="81"/>
    <w:qFormat/>
    <w:rsid w:val="006A748A"/>
    <w:pPr>
      <w:ind w:left="1780"/>
    </w:pPr>
  </w:style>
  <w:style w:type="character" w:customStyle="1" w:styleId="IGindeksgrny">
    <w:name w:val="_IG_ – indeks górny"/>
    <w:basedOn w:val="Domylnaczcionkaakapitu"/>
    <w:uiPriority w:val="2"/>
    <w:qFormat/>
    <w:rsid w:val="00A12520"/>
    <w:rPr>
      <w:b w:val="0"/>
      <w:i w:val="0"/>
      <w:vanish w:val="0"/>
      <w:spacing w:val="0"/>
      <w:vertAlign w:val="superscript"/>
    </w:rPr>
  </w:style>
  <w:style w:type="character" w:customStyle="1" w:styleId="IDindeksdolny">
    <w:name w:val="_ID_ – indeks dolny"/>
    <w:basedOn w:val="Domylnaczcionkaakapitu"/>
    <w:uiPriority w:val="3"/>
    <w:qFormat/>
    <w:rsid w:val="00591124"/>
    <w:rPr>
      <w:b w:val="0"/>
      <w:i w:val="0"/>
      <w:vanish w:val="0"/>
      <w:spacing w:val="0"/>
      <w:vertAlign w:val="subscript"/>
    </w:rPr>
  </w:style>
  <w:style w:type="character" w:customStyle="1" w:styleId="IDPindeksdolnyipogrubienie">
    <w:name w:val="_ID_P_ – indeks dolny i pogrubienie"/>
    <w:basedOn w:val="Domylnaczcionkaakapitu"/>
    <w:uiPriority w:val="3"/>
    <w:qFormat/>
    <w:rsid w:val="00591124"/>
    <w:rPr>
      <w:b/>
      <w:vanish w:val="0"/>
      <w:spacing w:val="0"/>
      <w:vertAlign w:val="subscript"/>
    </w:rPr>
  </w:style>
  <w:style w:type="character" w:customStyle="1" w:styleId="IDKindeksdolnyikursywa">
    <w:name w:val="_ID_K_ – indeks dolny i kursywa"/>
    <w:basedOn w:val="Domylnaczcionkaakapitu"/>
    <w:uiPriority w:val="3"/>
    <w:qFormat/>
    <w:rsid w:val="00591124"/>
    <w:rPr>
      <w:i/>
      <w:vanish w:val="0"/>
      <w:spacing w:val="0"/>
      <w:vertAlign w:val="subscript"/>
    </w:rPr>
  </w:style>
  <w:style w:type="character" w:customStyle="1" w:styleId="IGPindeksgrnyipogrubienie">
    <w:name w:val="_IG_P_ – indeks górny i pogrubienie"/>
    <w:basedOn w:val="Domylnaczcionkaakapitu"/>
    <w:uiPriority w:val="2"/>
    <w:qFormat/>
    <w:rsid w:val="00A12520"/>
    <w:rPr>
      <w:b/>
      <w:vanish w:val="0"/>
      <w:spacing w:val="0"/>
      <w:vertAlign w:val="superscript"/>
    </w:rPr>
  </w:style>
  <w:style w:type="character" w:customStyle="1" w:styleId="IGKindeksgrnyikursywa">
    <w:name w:val="_IG_K_ – indeks górny i kursywa"/>
    <w:basedOn w:val="Domylnaczcionkaakapitu"/>
    <w:uiPriority w:val="2"/>
    <w:qFormat/>
    <w:rsid w:val="00A12520"/>
    <w:rPr>
      <w:i/>
      <w:vanish w:val="0"/>
      <w:spacing w:val="0"/>
      <w:vertAlign w:val="superscript"/>
    </w:rPr>
  </w:style>
  <w:style w:type="character" w:customStyle="1" w:styleId="IGPKindeksgrnyipogrubieniekursywa">
    <w:name w:val="_IG_P_K_ – indeks górny i pogrubienie kursywa"/>
    <w:basedOn w:val="Domylnaczcionkaakapitu"/>
    <w:uiPriority w:val="2"/>
    <w:qFormat/>
    <w:rsid w:val="00591124"/>
    <w:rPr>
      <w:b/>
      <w:i/>
      <w:vanish w:val="0"/>
      <w:spacing w:val="0"/>
      <w:vertAlign w:val="superscript"/>
    </w:rPr>
  </w:style>
  <w:style w:type="character" w:customStyle="1" w:styleId="IDPKindeksdolnyipogrugieniekursywa">
    <w:name w:val="_ID_P_K_ – indeks dolny i pogrugienie kursywa"/>
    <w:basedOn w:val="Domylnaczcionkaakapitu"/>
    <w:uiPriority w:val="3"/>
    <w:qFormat/>
    <w:rsid w:val="00591124"/>
    <w:rPr>
      <w:b/>
      <w:i/>
      <w:vanish w:val="0"/>
      <w:spacing w:val="0"/>
      <w:vertAlign w:val="subscript"/>
    </w:rPr>
  </w:style>
  <w:style w:type="character" w:customStyle="1" w:styleId="Ppogrubienie">
    <w:name w:val="_P_ – pogrubienie"/>
    <w:basedOn w:val="Domylnaczcionkaakapitu"/>
    <w:uiPriority w:val="1"/>
    <w:qFormat/>
    <w:rsid w:val="006A748A"/>
    <w:rPr>
      <w:b/>
    </w:rPr>
  </w:style>
  <w:style w:type="character" w:customStyle="1" w:styleId="Kkursywa">
    <w:name w:val="_K_ – kursywa"/>
    <w:basedOn w:val="Domylnaczcionkaakapitu"/>
    <w:uiPriority w:val="99"/>
    <w:qFormat/>
    <w:rsid w:val="006A748A"/>
    <w:rPr>
      <w:i/>
    </w:rPr>
  </w:style>
  <w:style w:type="character" w:customStyle="1" w:styleId="PKpogrubieniekursywa">
    <w:name w:val="_P_K_ – pogrubienie kursywa"/>
    <w:basedOn w:val="Domylnaczcionkaakapitu"/>
    <w:uiPriority w:val="1"/>
    <w:qFormat/>
    <w:rsid w:val="006A748A"/>
    <w:rPr>
      <w:b/>
      <w:i/>
    </w:rPr>
  </w:style>
  <w:style w:type="character" w:customStyle="1" w:styleId="TEKSTOZNACZONYWDOKUMENCIERDOWYMJAKOUKRYTY">
    <w:name w:val="_TEKST_OZNACZONY_W_DOKUMENCIE_ŹRÓDŁOWYM_JAKO_UKRYTY_"/>
    <w:basedOn w:val="Domylnaczcionkaakapitu"/>
    <w:uiPriority w:val="4"/>
    <w:unhideWhenUsed/>
    <w:qFormat/>
    <w:rsid w:val="009D55AA"/>
    <w:rPr>
      <w:vanish w:val="0"/>
      <w:color w:val="FF0000"/>
      <w:u w:val="single" w:color="FF0000"/>
    </w:rPr>
  </w:style>
  <w:style w:type="character" w:customStyle="1" w:styleId="BEZWERSALIKW">
    <w:name w:val="_BEZ_WERSALIKÓW_"/>
    <w:basedOn w:val="Domylnaczcionkaakapitu"/>
    <w:uiPriority w:val="4"/>
    <w:qFormat/>
    <w:rsid w:val="00390E89"/>
    <w:rPr>
      <w:caps/>
    </w:rPr>
  </w:style>
  <w:style w:type="character" w:customStyle="1" w:styleId="IIGPindeksgrnyindeksugrnegoipogrubienie">
    <w:name w:val="_IIG_P_ – indeks górny indeksu górnego i pogrubienie"/>
    <w:basedOn w:val="Domylnaczcionkaakapitu"/>
    <w:uiPriority w:val="3"/>
    <w:qFormat/>
    <w:rsid w:val="00A12520"/>
    <w:rPr>
      <w:b/>
      <w:vanish w:val="0"/>
      <w:spacing w:val="0"/>
      <w:position w:val="6"/>
      <w:vertAlign w:val="superscript"/>
    </w:rPr>
  </w:style>
  <w:style w:type="character" w:customStyle="1" w:styleId="IIGindeksgrnyindeksugrnego">
    <w:name w:val="_IIG_ – indeks górny indeksu górnego"/>
    <w:basedOn w:val="IIGPindeksgrnyindeksugrnegoipogrubienie"/>
    <w:uiPriority w:val="3"/>
    <w:qFormat/>
    <w:rsid w:val="003602AE"/>
    <w:rPr>
      <w:b w:val="0"/>
      <w:i w:val="0"/>
      <w:vanish w:val="0"/>
      <w:spacing w:val="0"/>
      <w:position w:val="6"/>
      <w:vertAlign w:val="superscript"/>
    </w:rPr>
  </w:style>
  <w:style w:type="paragraph" w:customStyle="1" w:styleId="ODNONIKSPECtreodnonikadoodnonika">
    <w:name w:val="ODNOŚNIK_SPEC – treść odnośnika do odnośnika"/>
    <w:basedOn w:val="Normalny"/>
    <w:uiPriority w:val="19"/>
    <w:qFormat/>
    <w:rsid w:val="00263522"/>
    <w:pPr>
      <w:widowControl/>
      <w:autoSpaceDE/>
      <w:autoSpaceDN/>
      <w:adjustRightInd/>
      <w:spacing w:line="240" w:lineRule="auto"/>
      <w:ind w:left="283" w:hanging="170"/>
    </w:pPr>
    <w:rPr>
      <w:sz w:val="20"/>
    </w:rPr>
  </w:style>
  <w:style w:type="paragraph" w:customStyle="1" w:styleId="TEKSTwTABELItekstzwcitympierwwierszem">
    <w:name w:val="TEKST_w_TABELI – tekst z wciętym pierw. wierszem"/>
    <w:basedOn w:val="Normalny"/>
    <w:uiPriority w:val="23"/>
    <w:qFormat/>
    <w:rsid w:val="007A789F"/>
    <w:pPr>
      <w:widowControl/>
      <w:suppressAutoHyphens/>
      <w:ind w:firstLine="510"/>
    </w:pPr>
    <w:rPr>
      <w:rFonts w:ascii="Times" w:hAnsi="Times"/>
      <w:bCs/>
      <w:kern w:val="24"/>
    </w:rPr>
  </w:style>
  <w:style w:type="paragraph" w:customStyle="1" w:styleId="TEKSTwTABELIWYRODKOWANYtekstwyrodkowanywpoziomie">
    <w:name w:val="TEKST_w_TABELI_WYŚRODKOWANY – tekst wyśrodkowany w poziomie"/>
    <w:basedOn w:val="Normalny"/>
    <w:uiPriority w:val="23"/>
    <w:qFormat/>
    <w:rsid w:val="007A789F"/>
    <w:pPr>
      <w:widowControl/>
      <w:suppressAutoHyphens/>
      <w:jc w:val="center"/>
    </w:pPr>
    <w:rPr>
      <w:rFonts w:ascii="Times" w:hAnsi="Times"/>
      <w:bCs/>
      <w:kern w:val="24"/>
    </w:rPr>
  </w:style>
  <w:style w:type="paragraph" w:customStyle="1" w:styleId="ZTIRSKARNzmsankcjikarnejtiret">
    <w:name w:val="Z_TIR/S_KARN – zm. sankcji karnej tiret"/>
    <w:basedOn w:val="ZLITSKARNzmsankcjikarnejliter"/>
    <w:next w:val="ZTIRARTzmarttiret"/>
    <w:uiPriority w:val="61"/>
    <w:qFormat/>
    <w:rsid w:val="001270A2"/>
    <w:pPr>
      <w:ind w:left="1894"/>
    </w:pPr>
  </w:style>
  <w:style w:type="paragraph" w:customStyle="1" w:styleId="ZZSKARNzmianazmsankcjikarnej">
    <w:name w:val="ZZ/S_KARN – zmiana zm. sankcji karnej"/>
    <w:basedOn w:val="ZZFRAGzmianazmfragmentunpzdania"/>
    <w:uiPriority w:val="71"/>
    <w:qFormat/>
    <w:rsid w:val="001270A2"/>
    <w:pPr>
      <w:ind w:left="2404"/>
    </w:pPr>
  </w:style>
  <w:style w:type="paragraph" w:customStyle="1" w:styleId="Z2TIRSKARNzmianasankcjikarnejpodwjnymtiret">
    <w:name w:val="Z_2TIR/S_KARN – zmiana sankcji karnej podwójnym tiret"/>
    <w:basedOn w:val="Z2TIRARTzmartpodwjnymtiret"/>
    <w:next w:val="Z2TIRARTzmartpodwjnymtiret"/>
    <w:uiPriority w:val="90"/>
    <w:qFormat/>
    <w:rsid w:val="001270A2"/>
    <w:pPr>
      <w:ind w:left="2291" w:firstLine="0"/>
    </w:pPr>
  </w:style>
  <w:style w:type="paragraph" w:customStyle="1" w:styleId="WMATFIZCHEMwzrmatfizlubchem">
    <w:name w:val="W_MAT(FIZ|CHEM) – wzór mat. (fiz. lub chem.)"/>
    <w:uiPriority w:val="18"/>
    <w:qFormat/>
    <w:rsid w:val="001270A2"/>
    <w:pPr>
      <w:jc w:val="center"/>
    </w:pPr>
    <w:rPr>
      <w:rFonts w:ascii="Times New Roman" w:eastAsiaTheme="minorEastAsia" w:hAnsi="Times New Roman" w:cs="Arial"/>
      <w:szCs w:val="20"/>
    </w:rPr>
  </w:style>
  <w:style w:type="paragraph" w:customStyle="1" w:styleId="LEGWMATFIZCHEMlegendawzorumatfizlubchem">
    <w:name w:val="LEG_W_MAT(FIZ|CHEM) – legenda wzoru mat. (fiz. lub chem.)"/>
    <w:basedOn w:val="WMATFIZCHEMwzrmatfizlubchem"/>
    <w:uiPriority w:val="19"/>
    <w:qFormat/>
    <w:rsid w:val="001270A2"/>
    <w:pPr>
      <w:ind w:left="1304" w:hanging="794"/>
      <w:jc w:val="both"/>
    </w:pPr>
  </w:style>
  <w:style w:type="paragraph" w:customStyle="1" w:styleId="ZLEGWMATFIZCHEMzmlegendywzorumatfizlubchemartykuempunktem">
    <w:name w:val="Z/LEG_W_MAT(FIZ|CHEM) – zm. legendy wzoru mat. (fiz. lub chem.) artykułem (punktem)"/>
    <w:basedOn w:val="LEGWMATFIZCHEMlegendawzorumatfizlubchem"/>
    <w:uiPriority w:val="39"/>
    <w:qFormat/>
    <w:rsid w:val="001270A2"/>
    <w:pPr>
      <w:ind w:left="1815"/>
    </w:pPr>
  </w:style>
  <w:style w:type="paragraph" w:customStyle="1" w:styleId="ZZLEGWMATFIZCHEMzmlegendywzorumatfizlubchem">
    <w:name w:val="ZZ/LEG_W_MAT(FIZ|CHEM) – zm. legendy wzoru mat. (fiz. lub chem.)"/>
    <w:basedOn w:val="ZLEGWMATFIZCHEMzmlegendywzorumatfizlubchemartykuempunktem"/>
    <w:uiPriority w:val="72"/>
    <w:qFormat/>
    <w:rsid w:val="001270A2"/>
    <w:pPr>
      <w:ind w:left="3198"/>
    </w:pPr>
  </w:style>
  <w:style w:type="paragraph" w:customStyle="1" w:styleId="ZLITLEGWMATFIZCHEMzmlegendywzorumatfizlubchemliter">
    <w:name w:val="Z_LIT/LEG_W_MAT(FIZ|CHEM) – zm. legendy wzoru mat. (fiz. lub chem.) literą"/>
    <w:basedOn w:val="ZLEGWMATFIZCHEMzmlegendywzorumatfizlubchemartykuempunktem"/>
    <w:uiPriority w:val="54"/>
    <w:qFormat/>
    <w:rsid w:val="007575D2"/>
    <w:pPr>
      <w:ind w:left="2291"/>
    </w:pPr>
  </w:style>
  <w:style w:type="paragraph" w:customStyle="1" w:styleId="ZLITWMATFIZCHEMzmwzorumatfizlubchemliter">
    <w:name w:val="Z_LIT/W_MAT(FIZ|CHEM) – zm. wzoru mat. (fiz. lub chem.) literą"/>
    <w:basedOn w:val="ZWMATFIZCHEMzmwzorumatfizlubchemartykuempunktem"/>
    <w:next w:val="ZLITUSTzmustliter"/>
    <w:uiPriority w:val="53"/>
    <w:qFormat/>
    <w:rsid w:val="007575D2"/>
    <w:pPr>
      <w:ind w:left="987"/>
    </w:pPr>
  </w:style>
  <w:style w:type="paragraph" w:customStyle="1" w:styleId="ZTIRWMATFIZCHEMzmwzorumatfizlubchemtiret">
    <w:name w:val="Z_TIR/W_MAT(FIZ|CHEM) – zm. wzoru mat. (fiz. lub chem.) tiret"/>
    <w:basedOn w:val="ZLITWMATFIZCHEMzmwzorumatfizlubchemliter"/>
    <w:next w:val="ZTIRUSTzmusttiret"/>
    <w:uiPriority w:val="62"/>
    <w:qFormat/>
    <w:rsid w:val="007575D2"/>
    <w:pPr>
      <w:ind w:left="1383"/>
    </w:pPr>
  </w:style>
  <w:style w:type="paragraph" w:customStyle="1" w:styleId="ZTIRLEGWMATFIZCHEMzmlegendywzorumatfizlubchemtiret">
    <w:name w:val="Z_TIR/LEG_W_MAT(FIZ|CHEM) – zm. legendy wzoru mat. (fiz. lub chem.) tiret"/>
    <w:basedOn w:val="ZLITLEGWMATFIZCHEMzmlegendywzorumatfizlubchemliter"/>
    <w:uiPriority w:val="63"/>
    <w:qFormat/>
    <w:rsid w:val="007575D2"/>
    <w:pPr>
      <w:ind w:left="2688"/>
    </w:pPr>
  </w:style>
  <w:style w:type="paragraph" w:customStyle="1" w:styleId="Z2TIRWMATFIZCHEMzmwzorumatfizlubchempodwjnymtiret">
    <w:name w:val="Z_2TIR/W_MAT(FIZ|CHEM) – zm. wzoru mat. (fiz. lub chem.) podwójnym tiret"/>
    <w:basedOn w:val="ZTIRWMATFIZCHEMzmwzorumatfizlubchemtiret"/>
    <w:next w:val="Z2TIRUSTzmustpodwjnymtiret"/>
    <w:uiPriority w:val="91"/>
    <w:qFormat/>
    <w:rsid w:val="007575D2"/>
    <w:pPr>
      <w:ind w:left="1780"/>
    </w:pPr>
  </w:style>
  <w:style w:type="paragraph" w:customStyle="1" w:styleId="Z2TIRLEGWMATFIZCHEMzmlegendywzorumatfizlubchempodwjnymtiret">
    <w:name w:val="Z_2TIR/LEG_W_MAT(FIZ|CHEM) – zm. legendy wzoru mat. (fiz. lub chem.) podwójnym tiret"/>
    <w:basedOn w:val="ZTIRLEGWMATFIZCHEMzmlegendywzorumatfizlubchemtiret"/>
    <w:uiPriority w:val="92"/>
    <w:qFormat/>
    <w:rsid w:val="00A65B41"/>
    <w:pPr>
      <w:ind w:left="3085"/>
    </w:pPr>
  </w:style>
  <w:style w:type="paragraph" w:customStyle="1" w:styleId="ZLITCYTzmcytatunpprzysigiliter">
    <w:name w:val="Z_LIT/CYT – zm. cytatu np. przysięgi literą"/>
    <w:basedOn w:val="ZCYTzmcytatunpprzysigiartykuempunktem"/>
    <w:uiPriority w:val="53"/>
    <w:qFormat/>
    <w:rsid w:val="002D4D30"/>
    <w:pPr>
      <w:ind w:left="1497"/>
    </w:pPr>
  </w:style>
  <w:style w:type="paragraph" w:customStyle="1" w:styleId="ZTIRCYTzmcytatunpprzysigitiret">
    <w:name w:val="Z_TIR/CYT – zm. cytatu np. przysięgi tiret"/>
    <w:basedOn w:val="ZLITCYTzmcytatunpprzysigiliter"/>
    <w:next w:val="ZTIRUSTzmusttiret"/>
    <w:uiPriority w:val="61"/>
    <w:qFormat/>
    <w:rsid w:val="002D4D30"/>
    <w:pPr>
      <w:ind w:left="1894"/>
    </w:pPr>
  </w:style>
  <w:style w:type="paragraph" w:customStyle="1" w:styleId="Z2TIRCYTzmcytatunpprzysigipodwjnymtiret">
    <w:name w:val="Z_2TIR/CYT – zm. cytatu np. przysięgi podwójnym tiret"/>
    <w:basedOn w:val="ZTIRCYTzmcytatunpprzysigitiret"/>
    <w:next w:val="Z2TIRUSTzmustpodwjnymtiret"/>
    <w:uiPriority w:val="90"/>
    <w:qFormat/>
    <w:rsid w:val="00A65B41"/>
    <w:pPr>
      <w:ind w:left="2291"/>
    </w:pPr>
  </w:style>
  <w:style w:type="paragraph" w:customStyle="1" w:styleId="ZZCYTzmianazmcytatunpprzysigi">
    <w:name w:val="ZZ/CYT – zmiana zm. cytatu np. przysięgi"/>
    <w:basedOn w:val="ZZFRAGzmianazmfragmentunpzdania"/>
    <w:next w:val="ZZUSTzmianazmust"/>
    <w:uiPriority w:val="71"/>
    <w:qFormat/>
    <w:rsid w:val="00A65B41"/>
    <w:pPr>
      <w:ind w:left="2404"/>
    </w:pPr>
  </w:style>
  <w:style w:type="paragraph" w:customStyle="1" w:styleId="Z2TIRFRAGMzmnpwprdowyliczeniapodwjnymtiret">
    <w:name w:val="Z_2TIR/FRAGM – zm. np. wpr. do wyliczenia podwójnym tiret"/>
    <w:basedOn w:val="ZTIRFRAGMzmnpwprdowyliczeniatiret"/>
    <w:next w:val="2TIRpodwjnytiret"/>
    <w:uiPriority w:val="89"/>
    <w:qFormat/>
    <w:rsid w:val="00A824DD"/>
    <w:pPr>
      <w:ind w:left="1780"/>
    </w:pPr>
  </w:style>
  <w:style w:type="table" w:styleId="Tabela-Siatka">
    <w:name w:val="Table Grid"/>
    <w:basedOn w:val="Standardowy"/>
    <w:uiPriority w:val="99"/>
    <w:locked/>
    <w:rsid w:val="001952B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Elegancki">
    <w:name w:val="Table Elegant"/>
    <w:basedOn w:val="Standardowy"/>
    <w:locked/>
    <w:rsid w:val="001952B1"/>
    <w:pPr>
      <w:widowControl w:val="0"/>
      <w:autoSpaceDE w:val="0"/>
      <w:autoSpaceDN w:val="0"/>
      <w:adjustRightInd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ELA2zszablonu">
    <w:name w:val="TABELA 2 z szablonu"/>
    <w:basedOn w:val="Tabela-Elegancki"/>
    <w:uiPriority w:val="99"/>
    <w:rsid w:val="000319C1"/>
    <w:pPr>
      <w:spacing w:line="240" w:lineRule="auto"/>
      <w:jc w:val="left"/>
    </w:pPr>
    <w:tblPr>
      <w:jc w:val="center"/>
      <w:tblBorders>
        <w:top w:val="single" w:sz="12" w:space="0" w:color="000000"/>
        <w:left w:val="single" w:sz="12" w:space="0" w:color="000000"/>
        <w:bottom w:val="single" w:sz="12" w:space="0" w:color="000000"/>
        <w:right w:val="single" w:sz="12" w:space="0" w:color="000000"/>
        <w:insideH w:val="none" w:sz="0" w:space="0" w:color="auto"/>
        <w:insideV w:val="none" w:sz="0" w:space="0" w:color="auto"/>
      </w:tblBorders>
    </w:tblPr>
    <w:trPr>
      <w:jc w:val="center"/>
    </w:tr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style>
  <w:style w:type="table" w:customStyle="1" w:styleId="TABELA1zszablonu">
    <w:name w:val="TABELA 1 z szablonu"/>
    <w:basedOn w:val="Tabela-Siatka"/>
    <w:uiPriority w:val="99"/>
    <w:rsid w:val="001329AC"/>
    <w:tblPr>
      <w:jc w:val="center"/>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Pr>
    <w:trPr>
      <w:jc w:val="center"/>
    </w:trPr>
  </w:style>
  <w:style w:type="table" w:customStyle="1" w:styleId="TABELA3zszablonu">
    <w:name w:val="TABELA 3 z szablonu"/>
    <w:basedOn w:val="TABELA2zszablonu"/>
    <w:uiPriority w:val="99"/>
    <w:rsid w:val="001329AC"/>
    <w:tbl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tblStylePr w:type="firstCo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tblStylePr w:type="nwCel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style>
  <w:style w:type="character" w:styleId="Tekstzastpczy">
    <w:name w:val="Placeholder Text"/>
    <w:basedOn w:val="Domylnaczcionkaakapitu"/>
    <w:uiPriority w:val="99"/>
    <w:semiHidden/>
    <w:rsid w:val="00341A6A"/>
    <w:rPr>
      <w:color w:val="808080"/>
    </w:rPr>
  </w:style>
  <w:style w:type="table" w:customStyle="1" w:styleId="Siatkatabelijasna1">
    <w:name w:val="Siatka tabeli — jasna1"/>
    <w:basedOn w:val="Standardowy"/>
    <w:uiPriority w:val="40"/>
    <w:rsid w:val="00E01C5D"/>
    <w:pPr>
      <w:spacing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Hipercze">
    <w:name w:val="Hyperlink"/>
    <w:basedOn w:val="Domylnaczcionkaakapitu"/>
    <w:uiPriority w:val="99"/>
    <w:unhideWhenUsed/>
    <w:rsid w:val="00E01C5D"/>
    <w:rPr>
      <w:color w:val="0000FF" w:themeColor="hyperlink"/>
      <w:u w:val="single"/>
    </w:rPr>
  </w:style>
  <w:style w:type="character" w:styleId="Odwoanieprzypisukocowego">
    <w:name w:val="endnote reference"/>
    <w:uiPriority w:val="99"/>
    <w:rsid w:val="00F4133C"/>
    <w:rPr>
      <w:vertAlign w:val="superscript"/>
    </w:rPr>
  </w:style>
  <w:style w:type="paragraph" w:styleId="Akapitzlist">
    <w:name w:val="List Paragraph"/>
    <w:basedOn w:val="Normalny"/>
    <w:uiPriority w:val="34"/>
    <w:qFormat/>
    <w:rsid w:val="008A0980"/>
    <w:pPr>
      <w:widowControl/>
      <w:autoSpaceDE/>
      <w:autoSpaceDN/>
      <w:adjustRightInd/>
      <w:ind w:left="720" w:firstLine="567"/>
      <w:contextualSpacing/>
    </w:pPr>
    <w:rPr>
      <w:rFonts w:ascii="Arial" w:eastAsia="Times New Roman" w:hAnsi="Arial" w:cs="Times New Roman"/>
    </w:rPr>
  </w:style>
  <w:style w:type="paragraph" w:customStyle="1" w:styleId="Default">
    <w:name w:val="Default"/>
    <w:rsid w:val="00DE4319"/>
    <w:pPr>
      <w:autoSpaceDE w:val="0"/>
      <w:autoSpaceDN w:val="0"/>
      <w:adjustRightInd w:val="0"/>
      <w:spacing w:line="240" w:lineRule="auto"/>
    </w:pPr>
    <w:rPr>
      <w:rFonts w:ascii="Times New Roman" w:hAnsi="Times New Roman"/>
      <w:color w:val="000000"/>
    </w:rPr>
  </w:style>
  <w:style w:type="paragraph" w:styleId="Poprawka">
    <w:name w:val="Revision"/>
    <w:hidden/>
    <w:uiPriority w:val="99"/>
    <w:semiHidden/>
    <w:rsid w:val="006B2C87"/>
    <w:pPr>
      <w:spacing w:line="240" w:lineRule="auto"/>
    </w:pPr>
    <w:rPr>
      <w:rFonts w:ascii="Times New Roman" w:eastAsiaTheme="minorEastAsia" w:hAnsi="Times New Roman" w:cs="Arial"/>
      <w:szCs w:val="20"/>
    </w:rPr>
  </w:style>
  <w:style w:type="paragraph" w:customStyle="1" w:styleId="ppkt">
    <w:name w:val="p.pkt"/>
    <w:uiPriority w:val="99"/>
    <w:rsid w:val="00097109"/>
    <w:pPr>
      <w:widowControl w:val="0"/>
      <w:autoSpaceDE w:val="0"/>
      <w:autoSpaceDN w:val="0"/>
      <w:adjustRightInd w:val="0"/>
      <w:spacing w:line="40" w:lineRule="atLeast"/>
      <w:ind w:left="240"/>
      <w:jc w:val="both"/>
    </w:pPr>
    <w:rPr>
      <w:rFonts w:ascii="Helvetica" w:eastAsiaTheme="minorEastAsia" w:hAnsi="Helvetica" w:cs="Helvetica"/>
      <w:color w:val="000000"/>
      <w:sz w:val="18"/>
      <w:szCs w:val="18"/>
    </w:rPr>
  </w:style>
  <w:style w:type="paragraph" w:customStyle="1" w:styleId="p">
    <w:name w:val="p"/>
    <w:uiPriority w:val="99"/>
    <w:rsid w:val="00097109"/>
    <w:pPr>
      <w:widowControl w:val="0"/>
      <w:autoSpaceDE w:val="0"/>
      <w:autoSpaceDN w:val="0"/>
      <w:adjustRightInd w:val="0"/>
      <w:spacing w:before="20" w:after="40" w:line="40" w:lineRule="atLeast"/>
      <w:jc w:val="both"/>
    </w:pPr>
    <w:rPr>
      <w:rFonts w:ascii="Helvetica" w:eastAsiaTheme="minorEastAsia" w:hAnsi="Helvetica" w:cs="Helvetica"/>
      <w:color w:val="000000"/>
      <w:sz w:val="18"/>
      <w:szCs w:val="18"/>
    </w:rPr>
  </w:style>
  <w:style w:type="character" w:customStyle="1" w:styleId="Nagwek3Znak">
    <w:name w:val="Nagłówek 3 Znak"/>
    <w:basedOn w:val="Domylnaczcionkaakapitu"/>
    <w:link w:val="Nagwek3"/>
    <w:rsid w:val="00FF5857"/>
    <w:rPr>
      <w:rFonts w:ascii="Arial" w:hAnsi="Arial" w:cs="Arial"/>
      <w:b/>
      <w:bCs/>
      <w:sz w:val="26"/>
      <w:szCs w:val="26"/>
    </w:rPr>
  </w:style>
  <w:style w:type="paragraph" w:customStyle="1" w:styleId="changed">
    <w:name w:val="changed"/>
    <w:basedOn w:val="Normalny"/>
    <w:rsid w:val="00FF5857"/>
    <w:pPr>
      <w:widowControl/>
      <w:autoSpaceDE/>
      <w:autoSpaceDN/>
      <w:adjustRightInd/>
      <w:spacing w:before="100" w:beforeAutospacing="1" w:after="100" w:afterAutospacing="1" w:line="240" w:lineRule="auto"/>
    </w:pPr>
    <w:rPr>
      <w:rFonts w:eastAsia="Times New Roman" w:cs="Times New Roman"/>
      <w:szCs w:val="24"/>
    </w:rPr>
  </w:style>
  <w:style w:type="paragraph" w:customStyle="1" w:styleId="Tekstkomentarza1">
    <w:name w:val="Tekst komentarza1"/>
    <w:basedOn w:val="Normalny"/>
    <w:next w:val="Tekstkomentarza"/>
    <w:uiPriority w:val="99"/>
    <w:semiHidden/>
    <w:unhideWhenUsed/>
    <w:rsid w:val="00FF5857"/>
    <w:pPr>
      <w:spacing w:line="40" w:lineRule="atLeast"/>
      <w:jc w:val="both"/>
    </w:pPr>
    <w:rPr>
      <w:rFonts w:ascii="Helvetica" w:eastAsia="Times New Roman" w:hAnsi="Helvetica" w:cs="Helvetica"/>
      <w:color w:val="000000"/>
      <w:sz w:val="20"/>
      <w:lang w:eastAsia="en-US"/>
    </w:rPr>
  </w:style>
  <w:style w:type="character" w:customStyle="1" w:styleId="TekstkomentarzaZnak1">
    <w:name w:val="Tekst komentarza Znak1"/>
    <w:uiPriority w:val="99"/>
    <w:locked/>
    <w:rsid w:val="00FF5857"/>
    <w:rPr>
      <w:sz w:val="20"/>
    </w:rPr>
  </w:style>
  <w:style w:type="paragraph" w:customStyle="1" w:styleId="ashowhidebox">
    <w:name w:val="a.showhidebox"/>
    <w:uiPriority w:val="99"/>
    <w:rsid w:val="00FF5857"/>
    <w:pPr>
      <w:widowControl w:val="0"/>
      <w:autoSpaceDE w:val="0"/>
      <w:autoSpaceDN w:val="0"/>
      <w:adjustRightInd w:val="0"/>
      <w:spacing w:line="40" w:lineRule="atLeast"/>
      <w:jc w:val="both"/>
    </w:pPr>
    <w:rPr>
      <w:rFonts w:ascii="Helvetica" w:hAnsi="Helvetica" w:cs="Helvetica"/>
      <w:color w:val="800000"/>
      <w:sz w:val="18"/>
      <w:szCs w:val="18"/>
    </w:rPr>
  </w:style>
  <w:style w:type="paragraph" w:customStyle="1" w:styleId="pakthead1">
    <w:name w:val="p.akthead1"/>
    <w:uiPriority w:val="99"/>
    <w:rsid w:val="00FF5857"/>
    <w:pPr>
      <w:widowControl w:val="0"/>
      <w:autoSpaceDE w:val="0"/>
      <w:autoSpaceDN w:val="0"/>
      <w:adjustRightInd w:val="0"/>
      <w:spacing w:before="120" w:after="120" w:line="40" w:lineRule="atLeast"/>
      <w:jc w:val="center"/>
    </w:pPr>
    <w:rPr>
      <w:rFonts w:ascii="Helvetica" w:hAnsi="Helvetica" w:cs="Helvetica"/>
      <w:b/>
      <w:bCs/>
      <w:color w:val="000000"/>
      <w:sz w:val="20"/>
      <w:szCs w:val="20"/>
    </w:rPr>
  </w:style>
  <w:style w:type="paragraph" w:customStyle="1" w:styleId="divpkt">
    <w:name w:val="div.pkt"/>
    <w:uiPriority w:val="99"/>
    <w:rsid w:val="00FF5857"/>
    <w:pPr>
      <w:widowControl w:val="0"/>
      <w:autoSpaceDE w:val="0"/>
      <w:autoSpaceDN w:val="0"/>
      <w:adjustRightInd w:val="0"/>
      <w:spacing w:line="40" w:lineRule="atLeast"/>
      <w:ind w:left="460"/>
      <w:jc w:val="both"/>
    </w:pPr>
    <w:rPr>
      <w:rFonts w:ascii="Helvetica" w:hAnsi="Helvetica" w:cs="Helvetica"/>
      <w:color w:val="000000"/>
      <w:sz w:val="18"/>
      <w:szCs w:val="18"/>
    </w:rPr>
  </w:style>
  <w:style w:type="paragraph" w:customStyle="1" w:styleId="divquotblock">
    <w:name w:val="div.quotblock"/>
    <w:uiPriority w:val="99"/>
    <w:rsid w:val="00FF5857"/>
    <w:pPr>
      <w:widowControl w:val="0"/>
      <w:autoSpaceDE w:val="0"/>
      <w:autoSpaceDN w:val="0"/>
      <w:adjustRightInd w:val="0"/>
      <w:spacing w:before="180" w:after="180" w:line="40" w:lineRule="atLeast"/>
      <w:ind w:left="180" w:right="180"/>
      <w:jc w:val="both"/>
    </w:pPr>
    <w:rPr>
      <w:rFonts w:ascii="Helvetica" w:hAnsi="Helvetica" w:cs="Helvetica"/>
      <w:color w:val="00FF00"/>
      <w:sz w:val="18"/>
      <w:szCs w:val="18"/>
    </w:rPr>
  </w:style>
  <w:style w:type="paragraph" w:styleId="NormalnyWeb">
    <w:name w:val="Normal (Web)"/>
    <w:basedOn w:val="Normalny"/>
    <w:uiPriority w:val="99"/>
    <w:semiHidden/>
    <w:unhideWhenUsed/>
    <w:rsid w:val="00FF5857"/>
    <w:pPr>
      <w:widowControl/>
      <w:autoSpaceDE/>
      <w:autoSpaceDN/>
      <w:adjustRightInd/>
      <w:spacing w:before="100" w:beforeAutospacing="1" w:after="100" w:afterAutospacing="1" w:line="240" w:lineRule="auto"/>
    </w:pPr>
    <w:rPr>
      <w:rFonts w:eastAsia="Times New Roman" w:cs="Times New Roman"/>
      <w:szCs w:val="24"/>
    </w:rPr>
  </w:style>
  <w:style w:type="paragraph" w:customStyle="1" w:styleId="pchangedpkt">
    <w:name w:val="p.changedpkt"/>
    <w:uiPriority w:val="99"/>
    <w:rsid w:val="00FF5857"/>
    <w:pPr>
      <w:widowControl w:val="0"/>
      <w:autoSpaceDE w:val="0"/>
      <w:autoSpaceDN w:val="0"/>
      <w:adjustRightInd w:val="0"/>
      <w:spacing w:line="40" w:lineRule="atLeast"/>
      <w:ind w:left="240"/>
      <w:jc w:val="both"/>
    </w:pPr>
    <w:rPr>
      <w:rFonts w:ascii="Helvetica" w:eastAsiaTheme="minorEastAsia" w:hAnsi="Helvetica" w:cs="Helvetica"/>
      <w:color w:val="FF0000"/>
      <w:sz w:val="18"/>
      <w:szCs w:val="18"/>
    </w:rPr>
  </w:style>
  <w:style w:type="numbering" w:customStyle="1" w:styleId="Bezlisty1">
    <w:name w:val="Bez listy1"/>
    <w:next w:val="Bezlisty"/>
    <w:uiPriority w:val="99"/>
    <w:semiHidden/>
    <w:unhideWhenUsed/>
    <w:rsid w:val="00FF5857"/>
  </w:style>
  <w:style w:type="paragraph" w:styleId="Tekstprzypisukocowego">
    <w:name w:val="endnote text"/>
    <w:basedOn w:val="Normalny"/>
    <w:link w:val="TekstprzypisukocowegoZnak"/>
    <w:uiPriority w:val="99"/>
    <w:semiHidden/>
    <w:unhideWhenUsed/>
    <w:rsid w:val="00FF5857"/>
    <w:pPr>
      <w:widowControl/>
      <w:autoSpaceDE/>
      <w:autoSpaceDN/>
      <w:adjustRightInd/>
      <w:spacing w:line="240" w:lineRule="auto"/>
    </w:pPr>
    <w:rPr>
      <w:rFonts w:ascii="Calibri" w:eastAsia="Calibri" w:hAnsi="Calibri" w:cs="Times New Roman"/>
      <w:sz w:val="20"/>
      <w:lang w:eastAsia="en-US"/>
    </w:rPr>
  </w:style>
  <w:style w:type="character" w:customStyle="1" w:styleId="TekstprzypisukocowegoZnak">
    <w:name w:val="Tekst przypisu końcowego Znak"/>
    <w:basedOn w:val="Domylnaczcionkaakapitu"/>
    <w:link w:val="Tekstprzypisukocowego"/>
    <w:uiPriority w:val="99"/>
    <w:semiHidden/>
    <w:rsid w:val="00FF5857"/>
    <w:rPr>
      <w:rFonts w:ascii="Calibri" w:eastAsia="Calibri" w:hAnsi="Calibri"/>
      <w:sz w:val="20"/>
      <w:szCs w:val="20"/>
      <w:lang w:eastAsia="en-US"/>
    </w:rPr>
  </w:style>
  <w:style w:type="character" w:styleId="UyteHipercze">
    <w:name w:val="FollowedHyperlink"/>
    <w:uiPriority w:val="99"/>
    <w:semiHidden/>
    <w:unhideWhenUsed/>
    <w:rsid w:val="00FF5857"/>
    <w:rPr>
      <w:color w:val="800080"/>
      <w:u w:val="single"/>
    </w:rPr>
  </w:style>
  <w:style w:type="paragraph" w:customStyle="1" w:styleId="m7020199556215851520p1">
    <w:name w:val="m_7020199556215851520p1"/>
    <w:basedOn w:val="Normalny"/>
    <w:rsid w:val="00FF5857"/>
    <w:pPr>
      <w:widowControl/>
      <w:autoSpaceDE/>
      <w:autoSpaceDN/>
      <w:adjustRightInd/>
      <w:spacing w:before="100" w:beforeAutospacing="1" w:after="100" w:afterAutospacing="1" w:line="240" w:lineRule="auto"/>
    </w:pPr>
    <w:rPr>
      <w:rFonts w:eastAsia="Times New Roman" w:cs="Times New Roman"/>
      <w:szCs w:val="24"/>
    </w:rPr>
  </w:style>
  <w:style w:type="character" w:customStyle="1" w:styleId="m7020199556215851520s1">
    <w:name w:val="m_7020199556215851520s1"/>
    <w:basedOn w:val="Domylnaczcionkaakapitu"/>
    <w:rsid w:val="00FF5857"/>
  </w:style>
  <w:style w:type="paragraph" w:customStyle="1" w:styleId="m-3630321746689277748p2">
    <w:name w:val="m_-3630321746689277748p2"/>
    <w:basedOn w:val="Normalny"/>
    <w:rsid w:val="00FF5857"/>
    <w:pPr>
      <w:widowControl/>
      <w:autoSpaceDE/>
      <w:autoSpaceDN/>
      <w:adjustRightInd/>
      <w:spacing w:before="100" w:beforeAutospacing="1" w:after="100" w:afterAutospacing="1" w:line="240" w:lineRule="auto"/>
    </w:pPr>
    <w:rPr>
      <w:rFonts w:eastAsia="Times New Roman" w:cs="Times New Roman"/>
      <w:szCs w:val="24"/>
    </w:rPr>
  </w:style>
  <w:style w:type="character" w:customStyle="1" w:styleId="m-3630321746689277748s1">
    <w:name w:val="m_-3630321746689277748s1"/>
    <w:basedOn w:val="Domylnaczcionkaakapitu"/>
    <w:rsid w:val="00FF5857"/>
  </w:style>
  <w:style w:type="paragraph" w:customStyle="1" w:styleId="ppub">
    <w:name w:val="p.pub"/>
    <w:uiPriority w:val="99"/>
    <w:rsid w:val="00FF5857"/>
    <w:pPr>
      <w:widowControl w:val="0"/>
      <w:autoSpaceDE w:val="0"/>
      <w:autoSpaceDN w:val="0"/>
      <w:adjustRightInd w:val="0"/>
      <w:spacing w:before="120" w:after="120" w:line="40" w:lineRule="atLeast"/>
      <w:jc w:val="center"/>
    </w:pPr>
    <w:rPr>
      <w:rFonts w:ascii="Helvetica" w:eastAsiaTheme="minorEastAsia" w:hAnsi="Helvetica" w:cs="Helvetica"/>
      <w:b/>
      <w:bCs/>
      <w:color w:val="000000"/>
      <w:sz w:val="18"/>
      <w:szCs w:val="18"/>
    </w:rPr>
  </w:style>
  <w:style w:type="paragraph" w:customStyle="1" w:styleId="ptytaktniesam">
    <w:name w:val="p.tytaktniesam"/>
    <w:uiPriority w:val="99"/>
    <w:rsid w:val="00FF5857"/>
    <w:pPr>
      <w:widowControl w:val="0"/>
      <w:autoSpaceDE w:val="0"/>
      <w:autoSpaceDN w:val="0"/>
      <w:adjustRightInd w:val="0"/>
      <w:spacing w:before="120" w:after="120" w:line="40" w:lineRule="atLeast"/>
      <w:jc w:val="center"/>
    </w:pPr>
    <w:rPr>
      <w:rFonts w:ascii="Helvetica" w:eastAsiaTheme="minorEastAsia" w:hAnsi="Helvetica" w:cs="Helvetica"/>
      <w:b/>
      <w:bCs/>
      <w:color w:val="6E6E6E"/>
      <w:sz w:val="22"/>
      <w:szCs w:val="22"/>
    </w:rPr>
  </w:style>
  <w:style w:type="paragraph" w:customStyle="1" w:styleId="tytakt">
    <w:name w:val="tytakt"/>
    <w:basedOn w:val="Normalny"/>
    <w:rsid w:val="00FF5857"/>
    <w:pPr>
      <w:widowControl/>
      <w:autoSpaceDE/>
      <w:autoSpaceDN/>
      <w:adjustRightInd/>
      <w:spacing w:before="100" w:beforeAutospacing="1" w:after="100" w:afterAutospacing="1" w:line="240" w:lineRule="auto"/>
    </w:pPr>
    <w:rPr>
      <w:rFonts w:eastAsia="Times New Roman" w:cs="Times New Roman"/>
      <w:szCs w:val="24"/>
    </w:rPr>
  </w:style>
  <w:style w:type="character" w:customStyle="1" w:styleId="Normalny1">
    <w:name w:val="Normalny1"/>
    <w:basedOn w:val="Domylnaczcionkaakapitu"/>
    <w:rsid w:val="00FF5857"/>
  </w:style>
  <w:style w:type="paragraph" w:customStyle="1" w:styleId="pub">
    <w:name w:val="pub"/>
    <w:basedOn w:val="Normalny"/>
    <w:rsid w:val="00FF5857"/>
    <w:pPr>
      <w:widowControl/>
      <w:autoSpaceDE/>
      <w:autoSpaceDN/>
      <w:adjustRightInd/>
      <w:spacing w:before="100" w:beforeAutospacing="1" w:after="100" w:afterAutospacing="1" w:line="240" w:lineRule="auto"/>
    </w:pPr>
    <w:rPr>
      <w:rFonts w:eastAsia="Times New Roman" w:cs="Times New Roman"/>
      <w:szCs w:val="24"/>
    </w:rPr>
  </w:style>
  <w:style w:type="character" w:customStyle="1" w:styleId="Normalny-smallZnak">
    <w:name w:val="Normalny-small Znak"/>
    <w:basedOn w:val="Domylnaczcionkaakapitu"/>
    <w:link w:val="Normalny-small"/>
    <w:locked/>
    <w:rsid w:val="00FF5857"/>
    <w:rPr>
      <w:rFonts w:ascii="Arial" w:hAnsi="Arial" w:cs="Arial"/>
      <w:sz w:val="16"/>
    </w:rPr>
  </w:style>
  <w:style w:type="paragraph" w:customStyle="1" w:styleId="Normalny-small">
    <w:name w:val="Normalny-small"/>
    <w:basedOn w:val="Normalny"/>
    <w:link w:val="Normalny-smallZnak"/>
    <w:qFormat/>
    <w:rsid w:val="00FF5857"/>
    <w:pPr>
      <w:widowControl/>
      <w:autoSpaceDE/>
      <w:autoSpaceDN/>
      <w:adjustRightInd/>
      <w:spacing w:line="240" w:lineRule="auto"/>
      <w:jc w:val="both"/>
    </w:pPr>
    <w:rPr>
      <w:rFonts w:ascii="Arial" w:eastAsia="Times New Roman" w:hAnsi="Arial"/>
      <w:sz w:val="16"/>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77784100">
      <w:bodyDiv w:val="1"/>
      <w:marLeft w:val="0"/>
      <w:marRight w:val="0"/>
      <w:marTop w:val="0"/>
      <w:marBottom w:val="0"/>
      <w:divBdr>
        <w:top w:val="none" w:sz="0" w:space="0" w:color="auto"/>
        <w:left w:val="none" w:sz="0" w:space="0" w:color="auto"/>
        <w:bottom w:val="none" w:sz="0" w:space="0" w:color="auto"/>
        <w:right w:val="none" w:sz="0" w:space="0" w:color="auto"/>
      </w:divBdr>
    </w:div>
    <w:div w:id="8898499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binkowska\AppData\Roaming\Microsoft\Szablony\Szablon%20aktu%20prawnego%204_0.dotm"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&lt;data wydania aktu&gt;</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C606712B-4520-44F1-A7B3-F4CF01788D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Szablon aktu prawnego 4_0.dotm</Template>
  <TotalTime>20</TotalTime>
  <Pages>35</Pages>
  <Words>9490</Words>
  <Characters>56804</Characters>
  <Application>Microsoft Office Word</Application>
  <DocSecurity>0</DocSecurity>
  <Lines>473</Lines>
  <Paragraphs>132</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Akt prawny</vt:lpstr>
      <vt:lpstr>p r o j e k t</vt:lpstr>
    </vt:vector>
  </TitlesOfParts>
  <Company>&lt;nazwa organu&gt;</Company>
  <LinksUpToDate>false</LinksUpToDate>
  <CharactersWithSpaces>66162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Akt prawny</dc:title>
  <dc:creator>Smieszek Kamil</dc:creator>
  <cp:lastModifiedBy>Binkowska Joanna</cp:lastModifiedBy>
  <cp:revision>5</cp:revision>
  <cp:lastPrinted>2019-06-24T06:02:00Z</cp:lastPrinted>
  <dcterms:created xsi:type="dcterms:W3CDTF">2019-07-12T12:26:00Z</dcterms:created>
  <dcterms:modified xsi:type="dcterms:W3CDTF">2019-07-12T13:41:00Z</dcterms:modified>
  <cp:category>000</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a ogłoszenia">
    <vt:lpwstr>&lt;data ogłoszenia&gt;</vt:lpwstr>
  </property>
  <property fmtid="{D5CDD505-2E9C-101B-9397-08002B2CF9AE}" pid="3" name="Data wydania obwieszczenia">
    <vt:lpwstr>&lt;data wydania obwieszczenia&gt;</vt:lpwstr>
  </property>
</Properties>
</file>