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6799812" w14:textId="36A5E34C" w:rsidR="00A6430D" w:rsidRPr="00A6430D" w:rsidRDefault="009F57CF" w:rsidP="00A6430D">
      <w:pPr>
        <w:pStyle w:val="OZNPROJEKTUwskazaniedatylubwersjiprojektu"/>
      </w:pPr>
      <w:bookmarkStart w:id="0" w:name="_GoBack"/>
      <w:bookmarkEnd w:id="0"/>
      <w:r>
        <w:t>Projekt</w:t>
      </w:r>
    </w:p>
    <w:p w14:paraId="71CBC01B" w14:textId="77777777" w:rsidR="00A6430D" w:rsidRPr="00F738D1" w:rsidRDefault="00A6430D" w:rsidP="00A6430D">
      <w:pPr>
        <w:pStyle w:val="TYTUAKTUprzedmiotregulacjiustawylubrozporzdzenia"/>
      </w:pPr>
      <w:r w:rsidRPr="00F738D1">
        <w:t>USTAWA</w:t>
      </w:r>
    </w:p>
    <w:p w14:paraId="3095B648" w14:textId="22479B16" w:rsidR="00A6430D" w:rsidRPr="009F57CF" w:rsidRDefault="00A6430D" w:rsidP="00220C82">
      <w:pPr>
        <w:pStyle w:val="DATAAKTUdatauchwalenialubwydaniaaktu"/>
        <w:rPr>
          <w:rStyle w:val="Ppogrubienie"/>
        </w:rPr>
      </w:pPr>
      <w:r w:rsidRPr="009F57CF">
        <w:rPr>
          <w:rStyle w:val="Ppogrubienie"/>
          <w:b w:val="0"/>
        </w:rPr>
        <w:t>z dnia</w:t>
      </w:r>
    </w:p>
    <w:p w14:paraId="7A7EC656" w14:textId="2FF252F2" w:rsidR="00A6430D" w:rsidRPr="00262964" w:rsidRDefault="00A6430D" w:rsidP="00A6430D">
      <w:pPr>
        <w:pStyle w:val="TYTUAKTUprzedmiotregulacjiustawylubrozporzdzenia"/>
      </w:pPr>
      <w:r w:rsidRPr="00F738D1">
        <w:t xml:space="preserve">o </w:t>
      </w:r>
      <w:r w:rsidR="00262964">
        <w:t>wsparciu finansowym armatorów śródlądowych,</w:t>
      </w:r>
      <w:r w:rsidR="00262964" w:rsidRPr="00F738D1">
        <w:t xml:space="preserve"> </w:t>
      </w:r>
      <w:r w:rsidRPr="00F738D1">
        <w:t>Funduszu Żeglugi Śródlądowej</w:t>
      </w:r>
      <w:r w:rsidR="00262964">
        <w:t xml:space="preserve"> i</w:t>
      </w:r>
      <w:r w:rsidR="005E4CB7">
        <w:t> </w:t>
      </w:r>
      <w:r>
        <w:t>Funduszu Rezerwowym</w:t>
      </w:r>
      <w:r w:rsidRPr="005E4CB7">
        <w:rPr>
          <w:rStyle w:val="IGPindeksgrnyipogrubienie"/>
        </w:rPr>
        <w:footnoteReference w:id="1"/>
      </w:r>
      <w:r w:rsidRPr="005E4CB7">
        <w:rPr>
          <w:rStyle w:val="IGPindeksgrnyipogrubienie"/>
        </w:rPr>
        <w:t>)</w:t>
      </w:r>
      <w:r w:rsidR="00262964">
        <w:rPr>
          <w:rStyle w:val="IGindeksgrny"/>
        </w:rPr>
        <w:t xml:space="preserve">, </w:t>
      </w:r>
      <w:r w:rsidR="00262964" w:rsidRPr="005E4CB7">
        <w:rPr>
          <w:rStyle w:val="IGPindeksgrnyipogrubienie"/>
        </w:rPr>
        <w:footnoteReference w:id="2"/>
      </w:r>
      <w:r w:rsidR="00262964" w:rsidRPr="005E4CB7">
        <w:rPr>
          <w:rStyle w:val="IGPindeksgrnyipogrubienie"/>
        </w:rPr>
        <w:t>)</w:t>
      </w:r>
    </w:p>
    <w:p w14:paraId="6C8BDDCE" w14:textId="77777777" w:rsidR="00AE0E9E" w:rsidRPr="000C223F" w:rsidRDefault="00AE0E9E" w:rsidP="00A75F86">
      <w:pPr>
        <w:pStyle w:val="ROZDZODDZOZNoznaczenierozdziauluboddziau"/>
      </w:pPr>
      <w:r w:rsidRPr="000C223F">
        <w:t>Rozdział 1</w:t>
      </w:r>
    </w:p>
    <w:p w14:paraId="4CC91EBF" w14:textId="77777777" w:rsidR="00A6430D" w:rsidRPr="00A6430D" w:rsidRDefault="00A6430D" w:rsidP="00A6430D">
      <w:pPr>
        <w:pStyle w:val="ROZDZODDZPRZEDMprzedmiotregulacjirozdziauluboddziau"/>
      </w:pPr>
      <w:r w:rsidRPr="00A6430D">
        <w:t>Przepisy ogólne</w:t>
      </w:r>
    </w:p>
    <w:p w14:paraId="5AAD696A" w14:textId="5C6F5F86" w:rsidR="00A415C4" w:rsidRDefault="00A6430D" w:rsidP="00A6430D">
      <w:pPr>
        <w:pStyle w:val="ARTartustawynprozporzdzenia"/>
      </w:pPr>
      <w:r w:rsidRPr="00A6430D">
        <w:rPr>
          <w:rStyle w:val="Ppogrubienie"/>
        </w:rPr>
        <w:t>Art.</w:t>
      </w:r>
      <w:r w:rsidR="005E4CB7">
        <w:rPr>
          <w:rStyle w:val="Ppogrubienie"/>
        </w:rPr>
        <w:t> </w:t>
      </w:r>
      <w:r w:rsidRPr="00A6430D">
        <w:rPr>
          <w:rStyle w:val="Ppogrubienie"/>
        </w:rPr>
        <w:t>1.</w:t>
      </w:r>
      <w:r w:rsidR="005E4CB7">
        <w:t> </w:t>
      </w:r>
      <w:r w:rsidRPr="00A6430D">
        <w:t>Ustawa reguluje</w:t>
      </w:r>
      <w:r w:rsidR="00A415C4">
        <w:t>:</w:t>
      </w:r>
    </w:p>
    <w:p w14:paraId="49B1F427" w14:textId="77777777" w:rsidR="00262964" w:rsidRDefault="00A415C4" w:rsidP="00262964">
      <w:pPr>
        <w:pStyle w:val="PKTpunkt"/>
      </w:pPr>
      <w:r>
        <w:t>1)</w:t>
      </w:r>
      <w:r w:rsidR="004850B9">
        <w:tab/>
      </w:r>
      <w:r w:rsidR="00262964">
        <w:t>zasady</w:t>
      </w:r>
      <w:r w:rsidR="00262964" w:rsidRPr="00262964">
        <w:t xml:space="preserve"> </w:t>
      </w:r>
      <w:r w:rsidR="00262964">
        <w:t>udzielania</w:t>
      </w:r>
      <w:r w:rsidR="00262964" w:rsidRPr="00262964">
        <w:t xml:space="preserve"> </w:t>
      </w:r>
      <w:r w:rsidR="00262964">
        <w:t>wsparcia finansowego</w:t>
      </w:r>
      <w:r w:rsidR="00262964" w:rsidRPr="00262964">
        <w:t xml:space="preserve"> </w:t>
      </w:r>
      <w:r w:rsidR="00262964">
        <w:t>armatorom śródlądowym;</w:t>
      </w:r>
    </w:p>
    <w:p w14:paraId="4AF0648B" w14:textId="77777777" w:rsidR="00A6430D" w:rsidRPr="00A6430D" w:rsidRDefault="00262964" w:rsidP="00262964">
      <w:pPr>
        <w:pStyle w:val="PKTpunkt"/>
      </w:pPr>
      <w:r>
        <w:t>2)</w:t>
      </w:r>
      <w:r>
        <w:tab/>
      </w:r>
      <w:r w:rsidR="00A415C4">
        <w:t>funkcjonowanie</w:t>
      </w:r>
      <w:r>
        <w:t xml:space="preserve"> </w:t>
      </w:r>
      <w:r w:rsidR="00A6430D" w:rsidRPr="00A6430D">
        <w:t>Funduszu Żeglugi Śródlądowej</w:t>
      </w:r>
      <w:r>
        <w:t>;</w:t>
      </w:r>
    </w:p>
    <w:p w14:paraId="034E0350" w14:textId="77777777" w:rsidR="00A6430D" w:rsidRPr="00A6430D" w:rsidRDefault="00262964" w:rsidP="00262964">
      <w:pPr>
        <w:pStyle w:val="PKTpunkt"/>
      </w:pPr>
      <w:r>
        <w:t>3</w:t>
      </w:r>
      <w:r w:rsidR="00581DE2" w:rsidRPr="00A6430D">
        <w:t>)</w:t>
      </w:r>
      <w:r w:rsidR="00581DE2">
        <w:tab/>
      </w:r>
      <w:r>
        <w:t xml:space="preserve">funkcjonowanie </w:t>
      </w:r>
      <w:r w:rsidR="00A6430D" w:rsidRPr="00A6430D">
        <w:t>Funduszu Rezerwowego</w:t>
      </w:r>
      <w:r>
        <w:t>.</w:t>
      </w:r>
    </w:p>
    <w:p w14:paraId="62E1CD3B" w14:textId="21947812" w:rsidR="00A6430D" w:rsidRPr="00A6430D" w:rsidRDefault="00A6430D" w:rsidP="00A6430D">
      <w:pPr>
        <w:pStyle w:val="ARTartustawynprozporzdzenia"/>
      </w:pPr>
      <w:r w:rsidRPr="00A6430D">
        <w:rPr>
          <w:rStyle w:val="Ppogrubienie"/>
        </w:rPr>
        <w:t>Art.</w:t>
      </w:r>
      <w:r w:rsidR="005E4CB7">
        <w:rPr>
          <w:rStyle w:val="Ppogrubienie"/>
        </w:rPr>
        <w:t> </w:t>
      </w:r>
      <w:r w:rsidRPr="00A6430D">
        <w:rPr>
          <w:rStyle w:val="Ppogrubienie"/>
        </w:rPr>
        <w:t>2.</w:t>
      </w:r>
      <w:r w:rsidR="005E4CB7">
        <w:t> </w:t>
      </w:r>
      <w:r w:rsidRPr="00A6430D">
        <w:t>Użyte w ustawie określenia oznaczają:</w:t>
      </w:r>
    </w:p>
    <w:p w14:paraId="0B8B40FB" w14:textId="40906FEB" w:rsidR="00A6430D" w:rsidRDefault="00A6430D" w:rsidP="00A6430D">
      <w:pPr>
        <w:pStyle w:val="PKTpunkt"/>
      </w:pPr>
      <w:r w:rsidRPr="00A6430D">
        <w:t>1</w:t>
      </w:r>
      <w:r w:rsidR="00581DE2" w:rsidRPr="00A6430D">
        <w:t>)</w:t>
      </w:r>
      <w:r w:rsidR="00581DE2">
        <w:tab/>
      </w:r>
      <w:r w:rsidRPr="00A6430D">
        <w:t>armator – właściciela statku lub osobę, która uzyskała od właściciela tytuł prawny do</w:t>
      </w:r>
      <w:r w:rsidR="00DC30A2">
        <w:t xml:space="preserve"> </w:t>
      </w:r>
      <w:r w:rsidRPr="00A6430D">
        <w:t>władania statkiem we własnym imieniu;</w:t>
      </w:r>
    </w:p>
    <w:p w14:paraId="7848A0EA" w14:textId="77777777" w:rsidR="003938E5" w:rsidRDefault="003938E5" w:rsidP="00A6430D">
      <w:pPr>
        <w:pStyle w:val="PKTpunkt"/>
      </w:pPr>
      <w:r>
        <w:t>2)</w:t>
      </w:r>
      <w:r>
        <w:tab/>
        <w:t xml:space="preserve">efekt ekologiczny – efekt uzyskany </w:t>
      </w:r>
      <w:r w:rsidR="00854D22">
        <w:t xml:space="preserve">przez armatora </w:t>
      </w:r>
      <w:r>
        <w:t>w wyniku</w:t>
      </w:r>
      <w:r w:rsidR="00FD304B">
        <w:t>:</w:t>
      </w:r>
    </w:p>
    <w:p w14:paraId="15523901" w14:textId="77777777" w:rsidR="00017335" w:rsidRDefault="003938E5" w:rsidP="003E519B">
      <w:pPr>
        <w:pStyle w:val="LITlitera"/>
      </w:pPr>
      <w:r>
        <w:t>a)</w:t>
      </w:r>
      <w:r w:rsidR="0066779D">
        <w:tab/>
      </w:r>
      <w:r w:rsidR="005F501D">
        <w:t>zakup</w:t>
      </w:r>
      <w:r w:rsidR="00FD304B">
        <w:t>u</w:t>
      </w:r>
      <w:r w:rsidR="005F501D">
        <w:t xml:space="preserve"> statku </w:t>
      </w:r>
      <w:r w:rsidR="00017335">
        <w:t>jako</w:t>
      </w:r>
      <w:r w:rsidR="004456E9">
        <w:t xml:space="preserve"> ekologicznej </w:t>
      </w:r>
      <w:r w:rsidR="00FD304B">
        <w:t xml:space="preserve">formy </w:t>
      </w:r>
      <w:r w:rsidR="005E557C">
        <w:t>transportu</w:t>
      </w:r>
      <w:r w:rsidR="00FD304B" w:rsidRPr="00FD304B">
        <w:t xml:space="preserve"> </w:t>
      </w:r>
      <w:r w:rsidR="00FD304B">
        <w:t>w celu wspomagania ekologicznych form transportu</w:t>
      </w:r>
      <w:r w:rsidR="005E557C">
        <w:t>,</w:t>
      </w:r>
    </w:p>
    <w:p w14:paraId="0E61A8EB" w14:textId="01CBDD1B" w:rsidR="00017335" w:rsidRDefault="00017335" w:rsidP="003E519B">
      <w:pPr>
        <w:pStyle w:val="LITlitera"/>
      </w:pPr>
      <w:r>
        <w:t>b)</w:t>
      </w:r>
      <w:r w:rsidR="00FD304B">
        <w:tab/>
        <w:t>modernizacji lub remontu statku w celu ochrony środowiska w żegludze śródlądowej</w:t>
      </w:r>
      <w:r w:rsidR="00083927">
        <w:t>,</w:t>
      </w:r>
      <w:r w:rsidR="00FD304B">
        <w:t xml:space="preserve"> polegający na </w:t>
      </w:r>
      <w:r w:rsidR="00CF6711">
        <w:t xml:space="preserve">ograniczeniu </w:t>
      </w:r>
      <w:r>
        <w:t>negatywnego lub potencjaln</w:t>
      </w:r>
      <w:r w:rsidR="00CF6711">
        <w:t>i</w:t>
      </w:r>
      <w:r>
        <w:t xml:space="preserve">e negatywnego oddziaływania statku na środowisko, </w:t>
      </w:r>
      <w:r w:rsidR="00FD304B">
        <w:t>osiągnięty co najmniej</w:t>
      </w:r>
      <w:r w:rsidR="00CF6711" w:rsidRPr="00CF6711">
        <w:t xml:space="preserve"> </w:t>
      </w:r>
      <w:r w:rsidR="00CF6711">
        <w:t>przez</w:t>
      </w:r>
      <w:r>
        <w:t>:</w:t>
      </w:r>
    </w:p>
    <w:p w14:paraId="5399F2C5" w14:textId="77777777" w:rsidR="003938E5" w:rsidRDefault="005E557C" w:rsidP="003E519B">
      <w:pPr>
        <w:pStyle w:val="TIRtiret"/>
      </w:pPr>
      <w:r w:rsidRPr="00A6430D">
        <w:t>–</w:t>
      </w:r>
      <w:r w:rsidR="0066779D">
        <w:tab/>
      </w:r>
      <w:r w:rsidR="003938E5">
        <w:t xml:space="preserve">zmniejszenie emisji </w:t>
      </w:r>
      <w:r w:rsidR="00017335">
        <w:t xml:space="preserve">zanieczyszczeń powstających w wyniku użytkowania </w:t>
      </w:r>
      <w:r>
        <w:t>statku</w:t>
      </w:r>
      <w:r w:rsidR="00FD304B">
        <w:t xml:space="preserve"> lub</w:t>
      </w:r>
    </w:p>
    <w:p w14:paraId="540360A2" w14:textId="77777777" w:rsidR="003938E5" w:rsidRDefault="005E557C" w:rsidP="003E519B">
      <w:pPr>
        <w:pStyle w:val="TIRtiret"/>
      </w:pPr>
      <w:r w:rsidRPr="00A6430D">
        <w:t>–</w:t>
      </w:r>
      <w:r w:rsidR="00792C1B">
        <w:tab/>
      </w:r>
      <w:r w:rsidR="003938E5">
        <w:t>zmniejszenie ryzyka powst</w:t>
      </w:r>
      <w:r w:rsidR="008C2537">
        <w:t>ania awarii lub poważnej awarii</w:t>
      </w:r>
      <w:r w:rsidR="00017335">
        <w:t xml:space="preserve"> w wyniku użytkowania statku</w:t>
      </w:r>
      <w:r>
        <w:t>,</w:t>
      </w:r>
      <w:r w:rsidR="00FD304B">
        <w:t xml:space="preserve"> lub</w:t>
      </w:r>
    </w:p>
    <w:p w14:paraId="209F045D" w14:textId="77777777" w:rsidR="005E557C" w:rsidRDefault="005E557C" w:rsidP="003E519B">
      <w:pPr>
        <w:pStyle w:val="TIRtiret"/>
      </w:pPr>
      <w:r w:rsidRPr="00A6430D">
        <w:lastRenderedPageBreak/>
        <w:t>–</w:t>
      </w:r>
      <w:r w:rsidR="00FD304B">
        <w:tab/>
      </w:r>
      <w:r w:rsidR="00083927">
        <w:t xml:space="preserve">zwiększenie </w:t>
      </w:r>
      <w:r w:rsidR="00017335">
        <w:t xml:space="preserve">udziału energii </w:t>
      </w:r>
      <w:r>
        <w:t xml:space="preserve">wytwarzanej z odnawialnych źródeł energii </w:t>
      </w:r>
      <w:r w:rsidR="00AF7A55">
        <w:t>wykorzystywanej na statku,</w:t>
      </w:r>
      <w:r w:rsidR="00FD304B">
        <w:t xml:space="preserve"> lub</w:t>
      </w:r>
    </w:p>
    <w:p w14:paraId="0F7731A4" w14:textId="465A5F7D" w:rsidR="0062519F" w:rsidRDefault="005E557C" w:rsidP="003E519B">
      <w:pPr>
        <w:pStyle w:val="TIRtiret"/>
      </w:pPr>
      <w:r w:rsidRPr="00A6430D">
        <w:t>–</w:t>
      </w:r>
      <w:r w:rsidR="00DA3F5F">
        <w:tab/>
      </w:r>
      <w:r>
        <w:t xml:space="preserve">zwiększenie udziału </w:t>
      </w:r>
      <w:r w:rsidRPr="00A92CA4">
        <w:t>wykorzystania</w:t>
      </w:r>
      <w:r>
        <w:t xml:space="preserve"> paliw alternatywnych do napędu statku</w:t>
      </w:r>
      <w:r w:rsidR="00FD304B">
        <w:t>;</w:t>
      </w:r>
    </w:p>
    <w:p w14:paraId="6AB8097D" w14:textId="77777777" w:rsidR="00671AAC" w:rsidRDefault="00FC1942" w:rsidP="00A6430D">
      <w:pPr>
        <w:pStyle w:val="PKTpunkt"/>
      </w:pPr>
      <w:r>
        <w:t>3</w:t>
      </w:r>
      <w:r w:rsidR="00CE134B">
        <w:t>)</w:t>
      </w:r>
      <w:r w:rsidR="00CE134B">
        <w:tab/>
        <w:t>pozytywny efekt ekonomiczny – efekt uzyskany przez armatora w wyniku zakupu, modernizacji lub remontu statku</w:t>
      </w:r>
      <w:r w:rsidR="00CD30C0">
        <w:t>,</w:t>
      </w:r>
      <w:r w:rsidR="00CE134B">
        <w:t xml:space="preserve"> </w:t>
      </w:r>
      <w:r w:rsidR="003938E5">
        <w:t>polegający na</w:t>
      </w:r>
      <w:r w:rsidR="00671AAC">
        <w:t>:</w:t>
      </w:r>
    </w:p>
    <w:p w14:paraId="3150E0FE" w14:textId="77777777" w:rsidR="00671AAC" w:rsidRDefault="003938E5" w:rsidP="003E519B">
      <w:pPr>
        <w:pStyle w:val="LITlitera"/>
      </w:pPr>
      <w:r>
        <w:t>a)</w:t>
      </w:r>
      <w:r w:rsidR="00D90A9B">
        <w:tab/>
      </w:r>
      <w:r>
        <w:t>wzroście</w:t>
      </w:r>
      <w:r w:rsidR="00671AAC">
        <w:t xml:space="preserve"> </w:t>
      </w:r>
      <w:r w:rsidR="00FC1942">
        <w:t xml:space="preserve">ilości ładunków </w:t>
      </w:r>
      <w:r w:rsidR="00671AAC">
        <w:t xml:space="preserve">lub </w:t>
      </w:r>
      <w:r w:rsidR="00FC1942">
        <w:t xml:space="preserve">liczby </w:t>
      </w:r>
      <w:r w:rsidR="00671AAC">
        <w:t xml:space="preserve">pasażerów </w:t>
      </w:r>
      <w:r w:rsidR="00FC1942">
        <w:t xml:space="preserve">przewożonych </w:t>
      </w:r>
      <w:r w:rsidR="009F63C3">
        <w:t>śródlądowymi drogami wodnymi</w:t>
      </w:r>
      <w:r w:rsidR="00FC1942">
        <w:t xml:space="preserve"> lub</w:t>
      </w:r>
    </w:p>
    <w:p w14:paraId="06D44F49" w14:textId="77777777" w:rsidR="00671AAC" w:rsidRDefault="003938E5" w:rsidP="003E519B">
      <w:pPr>
        <w:pStyle w:val="LITlitera"/>
      </w:pPr>
      <w:r>
        <w:t>b)</w:t>
      </w:r>
      <w:r w:rsidR="00D90A9B">
        <w:tab/>
      </w:r>
      <w:r>
        <w:t>zmniejszeniu</w:t>
      </w:r>
      <w:r w:rsidR="00671AAC">
        <w:t xml:space="preserve"> średniego zużycia paliwa przez statek</w:t>
      </w:r>
      <w:r w:rsidR="009F63C3">
        <w:t>,</w:t>
      </w:r>
      <w:r w:rsidR="00FC1942">
        <w:t xml:space="preserve"> lub</w:t>
      </w:r>
    </w:p>
    <w:p w14:paraId="19F26349" w14:textId="77777777" w:rsidR="00D95DC4" w:rsidRDefault="00671AAC" w:rsidP="003E519B">
      <w:pPr>
        <w:pStyle w:val="LITlitera"/>
      </w:pPr>
      <w:r>
        <w:t>c)</w:t>
      </w:r>
      <w:r w:rsidR="00D90A9B">
        <w:tab/>
      </w:r>
      <w:r w:rsidR="003938E5">
        <w:t>wzroście</w:t>
      </w:r>
      <w:r w:rsidR="00D20B09">
        <w:t xml:space="preserve"> dopuszczalnej liczby pasażerów statku</w:t>
      </w:r>
      <w:r w:rsidR="009F63C3">
        <w:t>,</w:t>
      </w:r>
      <w:r w:rsidR="00D20B09">
        <w:t xml:space="preserve"> </w:t>
      </w:r>
      <w:r w:rsidR="00FC1942">
        <w:t>lub</w:t>
      </w:r>
    </w:p>
    <w:p w14:paraId="02D7B11A" w14:textId="77777777" w:rsidR="00CE134B" w:rsidRDefault="00D20B09" w:rsidP="003E519B">
      <w:pPr>
        <w:pStyle w:val="LITlitera"/>
      </w:pPr>
      <w:r>
        <w:t>d)</w:t>
      </w:r>
      <w:r w:rsidR="00D90A9B">
        <w:tab/>
      </w:r>
      <w:r w:rsidR="003938E5">
        <w:t>zwiększeniu</w:t>
      </w:r>
      <w:r>
        <w:t xml:space="preserve"> nośności statku</w:t>
      </w:r>
      <w:r w:rsidR="009F63C3">
        <w:t>,</w:t>
      </w:r>
      <w:r w:rsidR="00671AAC">
        <w:t xml:space="preserve"> </w:t>
      </w:r>
      <w:r w:rsidR="00FC1942">
        <w:t>lub</w:t>
      </w:r>
    </w:p>
    <w:p w14:paraId="27B1F429" w14:textId="77777777" w:rsidR="00D95DC4" w:rsidRPr="00A6430D" w:rsidRDefault="00D95DC4" w:rsidP="003E519B">
      <w:pPr>
        <w:pStyle w:val="LITlitera"/>
      </w:pPr>
      <w:r>
        <w:t>e)</w:t>
      </w:r>
      <w:r w:rsidR="00D90A9B">
        <w:tab/>
      </w:r>
      <w:r>
        <w:t>zwiększeniu wydajności</w:t>
      </w:r>
      <w:r w:rsidR="00A9479A">
        <w:t xml:space="preserve"> statku</w:t>
      </w:r>
      <w:r>
        <w:t xml:space="preserve"> w zakresie prowadzonych</w:t>
      </w:r>
      <w:r w:rsidR="00106CBF">
        <w:t xml:space="preserve"> </w:t>
      </w:r>
      <w:r>
        <w:t>prac utrzymaniow</w:t>
      </w:r>
      <w:r w:rsidR="00106CBF">
        <w:t>ych lub</w:t>
      </w:r>
      <w:r>
        <w:t xml:space="preserve"> modernizacyjnych </w:t>
      </w:r>
      <w:r w:rsidR="00106CBF">
        <w:t xml:space="preserve">śródlądowych </w:t>
      </w:r>
      <w:r>
        <w:t>dróg wodnych</w:t>
      </w:r>
      <w:r w:rsidR="00106CBF">
        <w:t>;</w:t>
      </w:r>
    </w:p>
    <w:p w14:paraId="70F087D5" w14:textId="347B7DE3" w:rsidR="00A6430D" w:rsidRPr="00A6430D" w:rsidRDefault="00BA0807" w:rsidP="00A6430D">
      <w:pPr>
        <w:pStyle w:val="PKTpunkt"/>
      </w:pPr>
      <w:r>
        <w:t>4</w:t>
      </w:r>
      <w:r w:rsidR="00581DE2" w:rsidRPr="00A6430D">
        <w:t>)</w:t>
      </w:r>
      <w:r w:rsidR="00581DE2">
        <w:tab/>
      </w:r>
      <w:r w:rsidR="00A6430D" w:rsidRPr="00A6430D">
        <w:t xml:space="preserve">statek – statek w rozumieniu art. 5 ust. 1 pkt 1 </w:t>
      </w:r>
      <w:r w:rsidR="00FC1942">
        <w:t>lit. a</w:t>
      </w:r>
      <w:r w:rsidR="007422C6">
        <w:t>,</w:t>
      </w:r>
      <w:r w:rsidR="00FC1942">
        <w:t xml:space="preserve"> b </w:t>
      </w:r>
      <w:r w:rsidR="007422C6">
        <w:t xml:space="preserve">oraz </w:t>
      </w:r>
      <w:r w:rsidR="00FC1942">
        <w:t xml:space="preserve">f </w:t>
      </w:r>
      <w:r w:rsidR="00A6430D" w:rsidRPr="00A6430D">
        <w:t>ustawy z dnia 21 grudnia 2000 r. o żegludze śródlądowej (</w:t>
      </w:r>
      <w:r w:rsidR="00581DE2">
        <w:t xml:space="preserve">Dz. U. z 2017 r. poz. </w:t>
      </w:r>
      <w:r w:rsidR="00EA2990">
        <w:t>2128</w:t>
      </w:r>
      <w:r w:rsidR="000F0F6C">
        <w:t>,</w:t>
      </w:r>
      <w:r w:rsidR="00EA2990">
        <w:t xml:space="preserve"> </w:t>
      </w:r>
      <w:r w:rsidR="002A4AD3">
        <w:t xml:space="preserve">z </w:t>
      </w:r>
      <w:r w:rsidR="00A45293">
        <w:t>późn. zm.</w:t>
      </w:r>
      <w:r w:rsidR="00A45293">
        <w:rPr>
          <w:rStyle w:val="Odwoanieprzypisudolnego"/>
        </w:rPr>
        <w:footnoteReference w:id="3"/>
      </w:r>
      <w:r w:rsidR="00A45293">
        <w:rPr>
          <w:rStyle w:val="IGindeksgrny"/>
        </w:rPr>
        <w:t>)</w:t>
      </w:r>
      <w:r w:rsidR="000F0F6C">
        <w:t>)</w:t>
      </w:r>
      <w:r>
        <w:t>.</w:t>
      </w:r>
    </w:p>
    <w:p w14:paraId="5697FD66" w14:textId="77777777" w:rsidR="00925B51" w:rsidRDefault="00925B51" w:rsidP="00A75F86">
      <w:pPr>
        <w:pStyle w:val="ROZDZODDZOZNoznaczenierozdziauluboddziau"/>
      </w:pPr>
      <w:r w:rsidRPr="00A85CF2">
        <w:t xml:space="preserve">Rozdział </w:t>
      </w:r>
      <w:r>
        <w:t>2</w:t>
      </w:r>
    </w:p>
    <w:p w14:paraId="1FE1182F" w14:textId="77777777" w:rsidR="007E71CA" w:rsidRPr="00A6430D" w:rsidRDefault="009A3CD6" w:rsidP="007E71CA">
      <w:pPr>
        <w:pStyle w:val="ROZDZODDZPRZEDMprzedmiotregulacjirozdziauluboddziau"/>
      </w:pPr>
      <w:r>
        <w:t xml:space="preserve">Wsparcie finansowe </w:t>
      </w:r>
      <w:r w:rsidR="00BA730B">
        <w:t xml:space="preserve">armatorów </w:t>
      </w:r>
      <w:r>
        <w:t>śródlądowych</w:t>
      </w:r>
    </w:p>
    <w:p w14:paraId="19698CA8" w14:textId="48D154DD" w:rsidR="00996CC4" w:rsidRPr="00996CC4" w:rsidRDefault="00FB731C" w:rsidP="00220C82">
      <w:pPr>
        <w:pStyle w:val="ARTartustawynprozporzdzenia"/>
      </w:pPr>
      <w:r>
        <w:rPr>
          <w:rStyle w:val="Ppogrubienie"/>
        </w:rPr>
        <w:t>Art. </w:t>
      </w:r>
      <w:r w:rsidR="009A3CD6">
        <w:rPr>
          <w:rStyle w:val="Ppogrubienie"/>
        </w:rPr>
        <w:t>3</w:t>
      </w:r>
      <w:r w:rsidR="00A6430D" w:rsidRPr="00A6430D">
        <w:rPr>
          <w:rStyle w:val="Ppogrubienie"/>
        </w:rPr>
        <w:t>.</w:t>
      </w:r>
      <w:r>
        <w:rPr>
          <w:rStyle w:val="Ppogrubienie"/>
        </w:rPr>
        <w:t xml:space="preserve"> </w:t>
      </w:r>
      <w:r w:rsidR="007E6CD8">
        <w:t xml:space="preserve">1. </w:t>
      </w:r>
      <w:r w:rsidR="00996CC4" w:rsidRPr="00996CC4">
        <w:t>Na wniosek armatora udziela się kredytu preferencyjnego na współfinansowanie zakupu, modernizacji lub remontu statku.</w:t>
      </w:r>
    </w:p>
    <w:p w14:paraId="0145CABF" w14:textId="77777777" w:rsidR="00996CC4" w:rsidRPr="00996CC4" w:rsidRDefault="00996CC4" w:rsidP="00220C82">
      <w:pPr>
        <w:pStyle w:val="USTustnpkodeksu"/>
      </w:pPr>
      <w:r w:rsidRPr="00996CC4">
        <w:t xml:space="preserve">2. Wysokość oprocentowania kredytu preferencyjnego wynosi 0,4 stopy redyskonta weksli określanej przez Narodowy Bank Polski. </w:t>
      </w:r>
    </w:p>
    <w:p w14:paraId="6D7FC053" w14:textId="1BF2E18E" w:rsidR="00996CC4" w:rsidRDefault="00FB731C" w:rsidP="00BB06F7">
      <w:pPr>
        <w:pStyle w:val="ARTartustawynprozporzdzenia"/>
      </w:pPr>
      <w:r>
        <w:rPr>
          <w:rStyle w:val="Ppogrubienie"/>
        </w:rPr>
        <w:t>Art. </w:t>
      </w:r>
      <w:r w:rsidR="00996CC4" w:rsidRPr="00BB06F7">
        <w:rPr>
          <w:rStyle w:val="Ppogrubienie"/>
        </w:rPr>
        <w:t xml:space="preserve">4. </w:t>
      </w:r>
      <w:r w:rsidR="00996CC4">
        <w:t>1. O udzielenie k</w:t>
      </w:r>
      <w:r w:rsidR="00A6430D" w:rsidRPr="00A6430D">
        <w:t>redyt</w:t>
      </w:r>
      <w:r w:rsidR="00996CC4">
        <w:t>u</w:t>
      </w:r>
      <w:r w:rsidR="00A6430D" w:rsidRPr="00A6430D">
        <w:t xml:space="preserve"> preferencyjne</w:t>
      </w:r>
      <w:r w:rsidR="00996CC4">
        <w:t>go może ubiegać się armator:</w:t>
      </w:r>
    </w:p>
    <w:p w14:paraId="5902202C" w14:textId="7608B7DE" w:rsidR="00A6430D" w:rsidRPr="00A6430D" w:rsidRDefault="00996CC4" w:rsidP="00BB06F7">
      <w:pPr>
        <w:pStyle w:val="PKTpunkt"/>
      </w:pPr>
      <w:r>
        <w:t>1)</w:t>
      </w:r>
      <w:r>
        <w:tab/>
      </w:r>
      <w:r w:rsidR="00B50983">
        <w:t>wykonujący działalność gospodarczą zarejestrowaną w</w:t>
      </w:r>
      <w:r w:rsidR="00DC30A2">
        <w:t xml:space="preserve"> </w:t>
      </w:r>
      <w:r w:rsidR="00790672">
        <w:t>Rzecz</w:t>
      </w:r>
      <w:r>
        <w:t>y</w:t>
      </w:r>
      <w:r w:rsidR="00790672">
        <w:t>pospolitej Polskiej</w:t>
      </w:r>
      <w:r w:rsidR="00B50983">
        <w:t>, polegającą na</w:t>
      </w:r>
      <w:r w:rsidR="00A6430D" w:rsidRPr="00A6430D">
        <w:t>:</w:t>
      </w:r>
    </w:p>
    <w:p w14:paraId="41990C47" w14:textId="399DE68D" w:rsidR="00A6430D" w:rsidRPr="006C14F6" w:rsidRDefault="00996CC4" w:rsidP="00BB06F7">
      <w:pPr>
        <w:pStyle w:val="LITlitera"/>
      </w:pPr>
      <w:r>
        <w:t>a</w:t>
      </w:r>
      <w:r w:rsidR="00581DE2">
        <w:t>)</w:t>
      </w:r>
      <w:r w:rsidR="00581DE2">
        <w:tab/>
      </w:r>
      <w:r w:rsidR="00A6430D">
        <w:t>przewozie ładunków</w:t>
      </w:r>
      <w:r w:rsidR="00083927">
        <w:t>,</w:t>
      </w:r>
    </w:p>
    <w:p w14:paraId="2778E6E5" w14:textId="77777777" w:rsidR="00A6430D" w:rsidRPr="006C14F6" w:rsidRDefault="00996CC4" w:rsidP="00BB06F7">
      <w:pPr>
        <w:pStyle w:val="LITlitera"/>
      </w:pPr>
      <w:r>
        <w:t>b</w:t>
      </w:r>
      <w:r w:rsidR="00581DE2">
        <w:t>)</w:t>
      </w:r>
      <w:r w:rsidR="00581DE2">
        <w:tab/>
      </w:r>
      <w:r w:rsidR="00A6430D" w:rsidRPr="006C14F6">
        <w:t>wykonywaniu prac utrzymaniowo-modernizacyjnych na śródlądowych drog</w:t>
      </w:r>
      <w:r w:rsidR="00A6430D">
        <w:t>ach wodnych</w:t>
      </w:r>
      <w:r w:rsidR="00083927">
        <w:t>,</w:t>
      </w:r>
    </w:p>
    <w:p w14:paraId="643EB6A1" w14:textId="79A28CF4" w:rsidR="00A6430D" w:rsidRPr="006C14F6" w:rsidRDefault="00996CC4" w:rsidP="00BB06F7">
      <w:pPr>
        <w:pStyle w:val="LITlitera"/>
      </w:pPr>
      <w:r>
        <w:t>c</w:t>
      </w:r>
      <w:r w:rsidR="00581DE2">
        <w:t>)</w:t>
      </w:r>
      <w:r w:rsidR="00581DE2">
        <w:tab/>
      </w:r>
      <w:r w:rsidR="00B50983">
        <w:t xml:space="preserve">przewozie pasażerów na </w:t>
      </w:r>
      <w:r w:rsidR="00A6430D">
        <w:t>statk</w:t>
      </w:r>
      <w:r w:rsidR="00B50983">
        <w:t>ach</w:t>
      </w:r>
      <w:r w:rsidR="00A6430D">
        <w:t xml:space="preserve"> </w:t>
      </w:r>
      <w:r w:rsidR="00083927" w:rsidRPr="00083927">
        <w:t>przeznaczonych lub używanych do przewozu więcej niż 12 pasażerów</w:t>
      </w:r>
      <w:r w:rsidR="007E6CD8">
        <w:t>;</w:t>
      </w:r>
    </w:p>
    <w:p w14:paraId="54F13DB7" w14:textId="6C0675C2" w:rsidR="00996CC4" w:rsidRDefault="00996CC4" w:rsidP="00996CC4">
      <w:pPr>
        <w:pStyle w:val="PKTpunkt"/>
      </w:pPr>
      <w:r>
        <w:t>2)</w:t>
      </w:r>
      <w:r>
        <w:tab/>
        <w:t>nieposiadający zaległości z tytułu:</w:t>
      </w:r>
    </w:p>
    <w:p w14:paraId="45D97FA7" w14:textId="77777777" w:rsidR="00996CC4" w:rsidRDefault="00996CC4" w:rsidP="00BB06F7">
      <w:pPr>
        <w:pStyle w:val="LITlitera"/>
      </w:pPr>
      <w:r>
        <w:t>a)</w:t>
      </w:r>
      <w:r>
        <w:tab/>
        <w:t>podatków stanowiących dochód budżetu państwa,</w:t>
      </w:r>
    </w:p>
    <w:p w14:paraId="44031245" w14:textId="4EE07CE6" w:rsidR="00A6430D" w:rsidRDefault="00996CC4" w:rsidP="00BB06F7">
      <w:pPr>
        <w:pStyle w:val="LITlitera"/>
      </w:pPr>
      <w:r>
        <w:lastRenderedPageBreak/>
        <w:t>b)</w:t>
      </w:r>
      <w:r>
        <w:tab/>
        <w:t xml:space="preserve">składek na </w:t>
      </w:r>
      <w:r w:rsidR="001C58A5">
        <w:t xml:space="preserve">ubezpieczenia </w:t>
      </w:r>
      <w:r>
        <w:t>społeczne i zdrowotne,</w:t>
      </w:r>
    </w:p>
    <w:p w14:paraId="44E0AA6C" w14:textId="77777777" w:rsidR="00996CC4" w:rsidRDefault="00996CC4" w:rsidP="00BB06F7">
      <w:pPr>
        <w:pStyle w:val="LITlitera"/>
      </w:pPr>
      <w:r>
        <w:t>c)</w:t>
      </w:r>
      <w:r>
        <w:tab/>
        <w:t xml:space="preserve">opłat i kar </w:t>
      </w:r>
      <w:r w:rsidR="00083927">
        <w:t xml:space="preserve">pieniężnych </w:t>
      </w:r>
      <w:r>
        <w:t>stanowiących przychód Narodowego Funduszu Ochrony Środowiska i Gospodarki Wodnej;</w:t>
      </w:r>
    </w:p>
    <w:p w14:paraId="79F6C467" w14:textId="47A49F44" w:rsidR="00996CC4" w:rsidRDefault="00996CC4" w:rsidP="00BB06F7">
      <w:pPr>
        <w:pStyle w:val="PKTpunkt"/>
      </w:pPr>
      <w:r>
        <w:t>3)</w:t>
      </w:r>
      <w:r>
        <w:tab/>
        <w:t>posiada</w:t>
      </w:r>
      <w:r w:rsidR="00CF6711">
        <w:t>jący</w:t>
      </w:r>
      <w:r>
        <w:t xml:space="preserve"> zdolność kredytową w rozumieniu ustawy </w:t>
      </w:r>
      <w:r w:rsidRPr="00996CC4">
        <w:t xml:space="preserve">z dnia 29 sierpnia 1997 r. – Prawo bankowe (Dz. U. z 2018 r. poz. 2187, </w:t>
      </w:r>
      <w:r w:rsidR="00957239">
        <w:t>z późn. zm.</w:t>
      </w:r>
      <w:r w:rsidR="00957239">
        <w:rPr>
          <w:rStyle w:val="Odwoanieprzypisudolnego"/>
        </w:rPr>
        <w:footnoteReference w:id="4"/>
      </w:r>
      <w:r w:rsidR="00957239">
        <w:rPr>
          <w:rStyle w:val="IGindeksgrny"/>
        </w:rPr>
        <w:t>)</w:t>
      </w:r>
      <w:r w:rsidRPr="00996CC4">
        <w:t>)</w:t>
      </w:r>
      <w:r>
        <w:t>;</w:t>
      </w:r>
    </w:p>
    <w:p w14:paraId="0AD99516" w14:textId="77777777" w:rsidR="00996CC4" w:rsidRDefault="00996CC4" w:rsidP="00996CC4">
      <w:pPr>
        <w:pStyle w:val="PKTpunkt"/>
      </w:pPr>
      <w:r>
        <w:t>4)</w:t>
      </w:r>
      <w:r>
        <w:tab/>
        <w:t xml:space="preserve">który </w:t>
      </w:r>
      <w:r w:rsidRPr="00F01163">
        <w:t>przeznacz</w:t>
      </w:r>
      <w:r>
        <w:t>y</w:t>
      </w:r>
      <w:r w:rsidRPr="00F01163">
        <w:t xml:space="preserve"> kredyt preferencyjny na współfinansowanie zakupu, modernizacji lub remontu statku, innego niż mały statek</w:t>
      </w:r>
      <w:r>
        <w:t>;</w:t>
      </w:r>
    </w:p>
    <w:p w14:paraId="58393599" w14:textId="3BAF27B2" w:rsidR="00996CC4" w:rsidRDefault="00996CC4" w:rsidP="00996CC4">
      <w:pPr>
        <w:pStyle w:val="PKTpunkt"/>
      </w:pPr>
      <w:r>
        <w:t>5)</w:t>
      </w:r>
      <w:r>
        <w:tab/>
        <w:t xml:space="preserve">który wykaże planowany efekt ekologiczny lub </w:t>
      </w:r>
      <w:r w:rsidR="00BA4B70">
        <w:t xml:space="preserve">planowany </w:t>
      </w:r>
      <w:r>
        <w:t>pozytywny efekt ekonomiczny;</w:t>
      </w:r>
    </w:p>
    <w:p w14:paraId="25CA08CC" w14:textId="4788E1EC" w:rsidR="00996CC4" w:rsidRDefault="00996CC4" w:rsidP="00BB06F7">
      <w:pPr>
        <w:pStyle w:val="PKTpunkt"/>
      </w:pPr>
      <w:r>
        <w:t>6)</w:t>
      </w:r>
      <w:r>
        <w:tab/>
      </w:r>
      <w:r w:rsidR="00CF6711">
        <w:t xml:space="preserve">który </w:t>
      </w:r>
      <w:r>
        <w:t>nie naruszył obowiązk</w:t>
      </w:r>
      <w:r w:rsidR="00883E40">
        <w:t>u</w:t>
      </w:r>
      <w:r>
        <w:t>, o który</w:t>
      </w:r>
      <w:r w:rsidR="00883E40">
        <w:t>m</w:t>
      </w:r>
      <w:r>
        <w:t xml:space="preserve"> mowa w art. 13 ust. 1</w:t>
      </w:r>
      <w:r w:rsidR="00883E40">
        <w:t xml:space="preserve"> </w:t>
      </w:r>
      <w:r w:rsidR="00CF6711">
        <w:t>–</w:t>
      </w:r>
      <w:r>
        <w:t xml:space="preserve"> w przypadku wnioskowania o kolejny kredyt preferencyjny.</w:t>
      </w:r>
    </w:p>
    <w:p w14:paraId="52C04842" w14:textId="77777777" w:rsidR="00996CC4" w:rsidRDefault="00880B47" w:rsidP="003E519B">
      <w:pPr>
        <w:pStyle w:val="USTustnpkodeksu"/>
      </w:pPr>
      <w:r>
        <w:t xml:space="preserve">2. </w:t>
      </w:r>
      <w:r w:rsidR="00996CC4">
        <w:t>M</w:t>
      </w:r>
      <w:r w:rsidR="00996CC4" w:rsidRPr="00996CC4">
        <w:t>ały statek</w:t>
      </w:r>
      <w:r w:rsidR="00996CC4">
        <w:t>, o którym mowa w ust. 1 pkt 4, jest to statek</w:t>
      </w:r>
      <w:r w:rsidR="00996CC4" w:rsidRPr="00996CC4">
        <w:t>, którego długość kadłuba jest mniejsza niż 20 m</w:t>
      </w:r>
      <w:r w:rsidR="00996CC4">
        <w:t>.</w:t>
      </w:r>
      <w:r w:rsidR="00996CC4" w:rsidRPr="00996CC4">
        <w:t xml:space="preserve"> </w:t>
      </w:r>
      <w:r w:rsidR="00996CC4">
        <w:t>D</w:t>
      </w:r>
      <w:r w:rsidR="00996CC4" w:rsidRPr="00996CC4">
        <w:t>o małych statków nie zalicza się, niezależnie od ich wymiarów, statków dopuszczonych do przewozu więcej niż 12 pasażerów, promów oraz statków przystosowanych do prowadzenia zestawów holowanych, pchanych lub sprzężonych, o ile takie zestawy nie składają się z małych statków</w:t>
      </w:r>
      <w:r w:rsidR="00083927">
        <w:t>.</w:t>
      </w:r>
    </w:p>
    <w:p w14:paraId="35A0F720" w14:textId="77777777" w:rsidR="007B56E5" w:rsidRDefault="00996CC4" w:rsidP="00BB06F7">
      <w:pPr>
        <w:pStyle w:val="USTustnpkodeksu"/>
      </w:pPr>
      <w:r>
        <w:t xml:space="preserve">3. </w:t>
      </w:r>
      <w:r w:rsidR="00D15EAD">
        <w:t>Bank Gospodarstwa Krajowego</w:t>
      </w:r>
      <w:r>
        <w:t>, zwany dalej „BGK”, udziela kredytu preferencyjnego</w:t>
      </w:r>
      <w:r w:rsidR="00D15EAD">
        <w:t xml:space="preserve"> </w:t>
      </w:r>
      <w:r w:rsidR="000F5D7F">
        <w:t xml:space="preserve">w sposób i </w:t>
      </w:r>
      <w:r w:rsidR="00D15EAD">
        <w:t xml:space="preserve">na </w:t>
      </w:r>
      <w:r w:rsidR="00D173D9">
        <w:t>zasadach określonych w ustawie z dnia 29 sierpnia 1997 r</w:t>
      </w:r>
      <w:r w:rsidR="002848D4">
        <w:t>. – Prawo bankowe</w:t>
      </w:r>
      <w:r>
        <w:t>.</w:t>
      </w:r>
      <w:r w:rsidR="002848D4">
        <w:t xml:space="preserve"> </w:t>
      </w:r>
    </w:p>
    <w:p w14:paraId="7B3556B8" w14:textId="77777777" w:rsidR="00996CC4" w:rsidRDefault="00996CC4" w:rsidP="003E519B">
      <w:pPr>
        <w:pStyle w:val="USTustnpkodeksu"/>
      </w:pPr>
      <w:r>
        <w:t xml:space="preserve">4. </w:t>
      </w:r>
      <w:r w:rsidR="00BB06F7" w:rsidRPr="00BB06F7">
        <w:t>BGK udziela kredytu preferencyjnego w przypadku spełnienia warunków przewidzianych w ustawie oraz otrzymania pozytywnej opinii do wniosku o udzielenie kredytu preferencyjnego.</w:t>
      </w:r>
    </w:p>
    <w:p w14:paraId="484CD7B7" w14:textId="51B5B9CC" w:rsidR="00BB06F7" w:rsidRPr="00BB06F7" w:rsidRDefault="00FB731C" w:rsidP="00BB06F7">
      <w:pPr>
        <w:pStyle w:val="ARTartustawynprozporzdzenia"/>
        <w:rPr>
          <w:rStyle w:val="Ppogrubienie"/>
        </w:rPr>
      </w:pPr>
      <w:r>
        <w:rPr>
          <w:rStyle w:val="Ppogrubienie"/>
        </w:rPr>
        <w:t>Art. </w:t>
      </w:r>
      <w:r w:rsidR="00BB06F7" w:rsidRPr="00BB06F7">
        <w:rPr>
          <w:rStyle w:val="Ppogrubienie"/>
        </w:rPr>
        <w:t xml:space="preserve">5. </w:t>
      </w:r>
      <w:r w:rsidR="00BB06F7">
        <w:t>W przypadku</w:t>
      </w:r>
      <w:r w:rsidR="00BB06F7" w:rsidRPr="00F738D1">
        <w:t xml:space="preserve"> </w:t>
      </w:r>
      <w:r w:rsidR="00BB06F7">
        <w:t xml:space="preserve">armatorów, o których mowa w art. 4 ust. 1 pkt 1 lit. c, </w:t>
      </w:r>
      <w:r w:rsidR="00BB06F7" w:rsidRPr="00F738D1">
        <w:t>ogólna kwota kredytów preferencyjnych</w:t>
      </w:r>
      <w:r w:rsidR="00BB06F7">
        <w:t>,</w:t>
      </w:r>
      <w:r w:rsidR="00BB06F7" w:rsidRPr="00F738D1">
        <w:t xml:space="preserve"> które mogą zostać </w:t>
      </w:r>
      <w:r w:rsidR="00BB06F7">
        <w:t xml:space="preserve">im </w:t>
      </w:r>
      <w:r w:rsidR="00BB06F7" w:rsidRPr="00F738D1">
        <w:t xml:space="preserve">udzielone </w:t>
      </w:r>
      <w:r w:rsidR="00BB06F7">
        <w:t xml:space="preserve">w danym roku, </w:t>
      </w:r>
      <w:r w:rsidR="00BB06F7" w:rsidRPr="00F738D1">
        <w:t xml:space="preserve">nie może przekroczyć </w:t>
      </w:r>
      <w:r w:rsidR="00BB06F7">
        <w:t>30</w:t>
      </w:r>
      <w:r w:rsidR="00BB06F7" w:rsidRPr="00F738D1">
        <w:t xml:space="preserve">% kwoty </w:t>
      </w:r>
      <w:r w:rsidR="00BB06F7">
        <w:t>środków przeznaczonych na kredyty preferencyjne w planie finansowym Funduszu Żeglugi Śródlądowej.</w:t>
      </w:r>
    </w:p>
    <w:p w14:paraId="46FC5F85" w14:textId="467F6738" w:rsidR="00BB06F7" w:rsidRDefault="00FB731C" w:rsidP="00BB06F7">
      <w:pPr>
        <w:pStyle w:val="ARTartustawynprozporzdzenia"/>
      </w:pPr>
      <w:r>
        <w:rPr>
          <w:rStyle w:val="Ppogrubienie"/>
        </w:rPr>
        <w:t>Art. </w:t>
      </w:r>
      <w:r w:rsidR="00BB06F7" w:rsidRPr="00BB06F7">
        <w:rPr>
          <w:rStyle w:val="Ppogrubienie"/>
        </w:rPr>
        <w:t>6.</w:t>
      </w:r>
      <w:r w:rsidR="00BB06F7">
        <w:t xml:space="preserve"> 1. Opinię do wniosku o udzielenie kredytu preferencyjnego wydaje się</w:t>
      </w:r>
      <w:r>
        <w:t xml:space="preserve"> z </w:t>
      </w:r>
      <w:r w:rsidR="00CF6711">
        <w:t>uwzględnieniem</w:t>
      </w:r>
      <w:r w:rsidR="00BB06F7">
        <w:t xml:space="preserve"> </w:t>
      </w:r>
      <w:r w:rsidR="00CF6711">
        <w:t>następujących kryteriów</w:t>
      </w:r>
      <w:r w:rsidR="00BB06F7">
        <w:t>:</w:t>
      </w:r>
    </w:p>
    <w:p w14:paraId="5AE95B90" w14:textId="58E6E830" w:rsidR="00BB06F7" w:rsidRDefault="00BB06F7" w:rsidP="00BB06F7">
      <w:pPr>
        <w:pStyle w:val="PKTpunkt"/>
      </w:pPr>
      <w:r>
        <w:t>1)</w:t>
      </w:r>
      <w:r>
        <w:tab/>
        <w:t>rodzaj</w:t>
      </w:r>
      <w:r w:rsidR="00CF6711">
        <w:t>u</w:t>
      </w:r>
      <w:r>
        <w:t xml:space="preserve"> </w:t>
      </w:r>
      <w:r w:rsidR="00CF6711">
        <w:t xml:space="preserve">działalności gospodarczej </w:t>
      </w:r>
      <w:r>
        <w:t>wykonywanej przez armatora, mając na względzie potrzebę zapewnienia wsparcia dla przewozu ładunków;</w:t>
      </w:r>
    </w:p>
    <w:p w14:paraId="456A92E1" w14:textId="4256A9B1" w:rsidR="00BB06F7" w:rsidRDefault="00BB06F7" w:rsidP="00BB06F7">
      <w:pPr>
        <w:pStyle w:val="PKTpunkt"/>
      </w:pPr>
      <w:r>
        <w:lastRenderedPageBreak/>
        <w:t>2)</w:t>
      </w:r>
      <w:r>
        <w:tab/>
      </w:r>
      <w:r w:rsidR="00BA4B70">
        <w:t xml:space="preserve">efektów ekologicznych lub pozytywnych efektów ekonomicznych planowanych </w:t>
      </w:r>
      <w:r>
        <w:t>do osiągnięcia przez armatora, mając na względzie przewidywaną możliwość ich osiągnięcia oraz ich wielkość.</w:t>
      </w:r>
    </w:p>
    <w:p w14:paraId="2491AD56" w14:textId="11B8C239" w:rsidR="00BB06F7" w:rsidRDefault="00BB06F7" w:rsidP="00BB06F7">
      <w:pPr>
        <w:pStyle w:val="USTustnpkodeksu"/>
      </w:pPr>
      <w:r>
        <w:t xml:space="preserve">2. Ocena kryteriów, o których mowa w ust. 1, </w:t>
      </w:r>
      <w:r w:rsidR="00CF6711">
        <w:t xml:space="preserve">jest </w:t>
      </w:r>
      <w:r>
        <w:t>dokonywana na podstawie analizy porównawczej wniosków o udzielenie kredytu preferencyjnego, które wpłynęły w okresie 12 miesięcy przed dniem złożenia wniosku o udzielenie kredytu preferencyjnego.</w:t>
      </w:r>
    </w:p>
    <w:p w14:paraId="03B38FCB" w14:textId="2694C868" w:rsidR="00BB06F7" w:rsidRDefault="00BB06F7" w:rsidP="00BB06F7">
      <w:pPr>
        <w:pStyle w:val="USTustnpkodeksu"/>
      </w:pPr>
      <w:r>
        <w:t xml:space="preserve">3. W przypadku braku wniosków, o których mowa w ust. 2, wydając opinię do wniosku o udzielenie kredytu preferencyjnego, ocenia się przewidywaną możliwość osiągnięcia </w:t>
      </w:r>
      <w:r w:rsidR="00BA4B70">
        <w:t xml:space="preserve">planowanego efektu ekologicznego lub </w:t>
      </w:r>
      <w:r>
        <w:t>planowanego pozytywnego efektu ekonomicznego.</w:t>
      </w:r>
    </w:p>
    <w:p w14:paraId="1AA0002B" w14:textId="42154C5A" w:rsidR="00BB06F7" w:rsidRDefault="00BB06F7" w:rsidP="00BB06F7">
      <w:pPr>
        <w:pStyle w:val="USTustnpkodeksu"/>
      </w:pPr>
      <w:r>
        <w:t>4. Negatywną opinię do wniosku o udzielenie kredytu preferencyjnego wydaje się, w</w:t>
      </w:r>
      <w:r w:rsidR="00FB731C">
        <w:t> </w:t>
      </w:r>
      <w:r>
        <w:t>przypadku gdy na podstawie analizy przesłanek, o których mowa w ust. 1 albo 3, nie jest zasadne przyznanie armatorowi kredytu preferencyjnego.</w:t>
      </w:r>
    </w:p>
    <w:p w14:paraId="0733258D" w14:textId="34D8FD8C" w:rsidR="00BB06F7" w:rsidRDefault="00BB06F7" w:rsidP="00BB06F7">
      <w:pPr>
        <w:pStyle w:val="USTustnpkodeksu"/>
      </w:pPr>
      <w:r>
        <w:t>5. Negatywną opinię do wniosku o udzielenie kredytu preferencyjnego wydaje się również w przypadku, gdy armator nie spełnia któregokolwiek z warunków, o których mowa art. 4 ust. 1 pkt 1 i 4</w:t>
      </w:r>
      <w:r w:rsidR="00CF6711">
        <w:t>–</w:t>
      </w:r>
      <w:r>
        <w:t>6.</w:t>
      </w:r>
    </w:p>
    <w:p w14:paraId="503440FA" w14:textId="2B1085C8" w:rsidR="00BB06F7" w:rsidRDefault="00FB731C" w:rsidP="00BB06F7">
      <w:pPr>
        <w:pStyle w:val="ARTartustawynprozporzdzenia"/>
      </w:pPr>
      <w:r>
        <w:rPr>
          <w:rStyle w:val="Ppogrubienie"/>
        </w:rPr>
        <w:t>Art. </w:t>
      </w:r>
      <w:r w:rsidR="00BB06F7">
        <w:rPr>
          <w:rStyle w:val="Ppogrubienie"/>
        </w:rPr>
        <w:t>7</w:t>
      </w:r>
      <w:r w:rsidR="00BB06F7" w:rsidRPr="00AE2D17">
        <w:rPr>
          <w:rStyle w:val="Ppogrubienie"/>
          <w:b w:val="0"/>
        </w:rPr>
        <w:t>. 1.</w:t>
      </w:r>
      <w:r w:rsidR="00BB06F7">
        <w:t xml:space="preserve"> Wniosek o udzielenie kredytu preferencyjnego </w:t>
      </w:r>
      <w:r w:rsidR="00BB06F7" w:rsidRPr="006E12E2">
        <w:t>zawiera</w:t>
      </w:r>
      <w:r w:rsidR="00BB06F7">
        <w:t>:</w:t>
      </w:r>
    </w:p>
    <w:p w14:paraId="7FAD9DD8" w14:textId="77777777" w:rsidR="00BB06F7" w:rsidRDefault="00BB06F7" w:rsidP="00BB06F7">
      <w:pPr>
        <w:pStyle w:val="PKTpunkt"/>
      </w:pPr>
      <w:r>
        <w:t>1)</w:t>
      </w:r>
      <w:r>
        <w:tab/>
        <w:t>dane identyfikujące armatora;</w:t>
      </w:r>
    </w:p>
    <w:p w14:paraId="428D5E4E" w14:textId="77777777" w:rsidR="00BB06F7" w:rsidRDefault="00BB06F7" w:rsidP="00BB06F7">
      <w:pPr>
        <w:pStyle w:val="PKTpunkt"/>
      </w:pPr>
      <w:r>
        <w:t>2)</w:t>
      </w:r>
      <w:r>
        <w:tab/>
        <w:t>wnioskowaną wysokość kredytu preferencyjnego;</w:t>
      </w:r>
    </w:p>
    <w:p w14:paraId="4467B379" w14:textId="77777777" w:rsidR="00BB06F7" w:rsidRDefault="00BB06F7" w:rsidP="00BB06F7">
      <w:pPr>
        <w:pStyle w:val="PKTpunkt"/>
      </w:pPr>
      <w:r>
        <w:t>3)</w:t>
      </w:r>
      <w:r>
        <w:tab/>
        <w:t>proponowany sposób i terminy wypłaty kredytu preferencyjnego;</w:t>
      </w:r>
    </w:p>
    <w:p w14:paraId="595CFA54" w14:textId="4EDDAF2E" w:rsidR="00BB06F7" w:rsidRDefault="00BB06F7" w:rsidP="00BB06F7">
      <w:pPr>
        <w:pStyle w:val="PKTpunkt"/>
      </w:pPr>
      <w:r>
        <w:t>4)</w:t>
      </w:r>
      <w:r>
        <w:tab/>
        <w:t xml:space="preserve">opis przeznaczenia kredytu preferencyjnego oraz planowanego efektu ekologicznego lub </w:t>
      </w:r>
      <w:r w:rsidR="001C58A5">
        <w:t xml:space="preserve">planowanego </w:t>
      </w:r>
      <w:r>
        <w:t>pozytywnego efektu ekonomicznego;</w:t>
      </w:r>
    </w:p>
    <w:p w14:paraId="5EFC4C65" w14:textId="77777777" w:rsidR="00BB06F7" w:rsidRDefault="00BB06F7" w:rsidP="00BB06F7">
      <w:pPr>
        <w:pStyle w:val="PKTpunkt"/>
      </w:pPr>
      <w:r>
        <w:t>5)</w:t>
      </w:r>
      <w:r>
        <w:tab/>
        <w:t>łączne koszty i strukturę kosztów przedsięwzięcia;</w:t>
      </w:r>
    </w:p>
    <w:p w14:paraId="100B9D67" w14:textId="77777777" w:rsidR="00BB06F7" w:rsidRDefault="00BB06F7" w:rsidP="00BB06F7">
      <w:pPr>
        <w:pStyle w:val="PKTpunkt"/>
      </w:pPr>
      <w:r>
        <w:t>6)</w:t>
      </w:r>
      <w:r>
        <w:tab/>
      </w:r>
      <w:r w:rsidRPr="00303400">
        <w:t>strukturę finansowania z podziałem na źródła;</w:t>
      </w:r>
    </w:p>
    <w:p w14:paraId="28A242AC" w14:textId="77777777" w:rsidR="00BB06F7" w:rsidRDefault="00BB06F7" w:rsidP="00BB06F7">
      <w:pPr>
        <w:pStyle w:val="PKTpunkt"/>
      </w:pPr>
      <w:r>
        <w:t>7)</w:t>
      </w:r>
      <w:r>
        <w:tab/>
        <w:t>termin oraz harmonogram realizacji przedsięwzięcia;</w:t>
      </w:r>
    </w:p>
    <w:p w14:paraId="73E49A8C" w14:textId="77777777" w:rsidR="00BB06F7" w:rsidRDefault="00BB06F7" w:rsidP="00BB06F7">
      <w:pPr>
        <w:pStyle w:val="PKTpunkt"/>
      </w:pPr>
      <w:r>
        <w:t>8)</w:t>
      </w:r>
      <w:r>
        <w:tab/>
      </w:r>
      <w:r w:rsidRPr="00FF3856">
        <w:t>źródła spłaty kredytu preferencyjnego;</w:t>
      </w:r>
    </w:p>
    <w:p w14:paraId="2409D370" w14:textId="77777777" w:rsidR="00BB06F7" w:rsidRDefault="00BB06F7" w:rsidP="00BB06F7">
      <w:pPr>
        <w:pStyle w:val="PKTpunkt"/>
      </w:pPr>
      <w:r>
        <w:t>9)</w:t>
      </w:r>
      <w:r>
        <w:tab/>
        <w:t xml:space="preserve">proponowany </w:t>
      </w:r>
      <w:r w:rsidRPr="008A5B12">
        <w:t xml:space="preserve">sposób spłaty kredytu preferencyjnego, </w:t>
      </w:r>
      <w:r>
        <w:t>w tym proponowany okres karencji;</w:t>
      </w:r>
    </w:p>
    <w:p w14:paraId="28013CCA" w14:textId="77777777" w:rsidR="00BB06F7" w:rsidRPr="005463A8" w:rsidRDefault="00BB06F7" w:rsidP="00BB06F7">
      <w:pPr>
        <w:pStyle w:val="PKTpunkt"/>
      </w:pPr>
      <w:r w:rsidRPr="00425E1C">
        <w:t>10</w:t>
      </w:r>
      <w:r w:rsidRPr="006E12E2">
        <w:t>)</w:t>
      </w:r>
      <w:r w:rsidRPr="006E12E2">
        <w:tab/>
        <w:t>proponowane formy zabezpieczenia spłaty kredytu preferencyjnego</w:t>
      </w:r>
      <w:r w:rsidRPr="005463A8">
        <w:t>.</w:t>
      </w:r>
    </w:p>
    <w:p w14:paraId="5285E7B3" w14:textId="0383AD71" w:rsidR="00BB06F7" w:rsidRDefault="00BB06F7" w:rsidP="00BB06F7">
      <w:pPr>
        <w:pStyle w:val="USTustnpkodeksu"/>
      </w:pPr>
      <w:r>
        <w:t xml:space="preserve">2. Armator załącza do wniosku o udzielenie kredytu preferencyjnego dokumenty </w:t>
      </w:r>
      <w:r w:rsidRPr="004D46FC">
        <w:t xml:space="preserve">potwierdzające </w:t>
      </w:r>
      <w:r>
        <w:t>spełnienie warunków, o których mowa w art. 4 ust. 1 pkt 1</w:t>
      </w:r>
      <w:r w:rsidR="00CF6711">
        <w:t>–</w:t>
      </w:r>
      <w:r>
        <w:t xml:space="preserve">5. </w:t>
      </w:r>
    </w:p>
    <w:p w14:paraId="7616A174" w14:textId="1C1C780A" w:rsidR="00BB06F7" w:rsidRDefault="00FB731C" w:rsidP="00C805CC">
      <w:pPr>
        <w:pStyle w:val="ARTartustawynprozporzdzenia"/>
      </w:pPr>
      <w:r>
        <w:rPr>
          <w:rStyle w:val="Ppogrubienie"/>
        </w:rPr>
        <w:t>Art. </w:t>
      </w:r>
      <w:r w:rsidR="00BB06F7" w:rsidRPr="00C805CC">
        <w:rPr>
          <w:rStyle w:val="Ppogrubienie"/>
        </w:rPr>
        <w:t>8.</w:t>
      </w:r>
      <w:r w:rsidR="00BB06F7">
        <w:t xml:space="preserve"> 1. Kredyt </w:t>
      </w:r>
      <w:r w:rsidR="001C58A5">
        <w:t>preferencyjny udzielony armatorowi</w:t>
      </w:r>
      <w:r w:rsidR="00BB06F7">
        <w:t xml:space="preserve">, o </w:t>
      </w:r>
      <w:r w:rsidR="001C58A5">
        <w:t xml:space="preserve">którym </w:t>
      </w:r>
      <w:r>
        <w:t>mowa w art. 4 ust. </w:t>
      </w:r>
      <w:r w:rsidR="00BB06F7">
        <w:t>1 pkt 1 lit. a:</w:t>
      </w:r>
    </w:p>
    <w:p w14:paraId="5D3CE0C4" w14:textId="2F7F65C7" w:rsidR="00BB06F7" w:rsidRDefault="00BB06F7" w:rsidP="00C805CC">
      <w:pPr>
        <w:pStyle w:val="PKTpunkt"/>
      </w:pPr>
      <w:r>
        <w:t>1)</w:t>
      </w:r>
      <w:r>
        <w:tab/>
        <w:t xml:space="preserve">na zakup lub remont statku </w:t>
      </w:r>
      <w:r w:rsidR="001C58A5">
        <w:t xml:space="preserve">może </w:t>
      </w:r>
      <w:r>
        <w:t xml:space="preserve">być częściowo </w:t>
      </w:r>
      <w:r w:rsidR="001C58A5">
        <w:t xml:space="preserve">umorzony </w:t>
      </w:r>
      <w:r>
        <w:t>do wysokości:</w:t>
      </w:r>
    </w:p>
    <w:p w14:paraId="0387A256" w14:textId="77777777" w:rsidR="00BB06F7" w:rsidRDefault="00BB06F7" w:rsidP="00C805CC">
      <w:pPr>
        <w:pStyle w:val="LITlitera"/>
      </w:pPr>
      <w:r>
        <w:lastRenderedPageBreak/>
        <w:t>a)</w:t>
      </w:r>
      <w:r>
        <w:tab/>
        <w:t>10% wykorzystanej kwoty kredytu preferencyjnego – w przypadku kredytu udzielonego na zakup lub remont statku młodszego niż 5 lat,</w:t>
      </w:r>
    </w:p>
    <w:p w14:paraId="056B7CA3" w14:textId="77777777" w:rsidR="00BB06F7" w:rsidRDefault="00BB06F7" w:rsidP="00C805CC">
      <w:pPr>
        <w:pStyle w:val="LITlitera"/>
      </w:pPr>
      <w:r>
        <w:t>b)</w:t>
      </w:r>
      <w:r>
        <w:tab/>
        <w:t>5% wykorzystanej kwoty kredytu preferencyjnego – w przypadku kredytu udzielonego na zakup lub remont statku w wieku od 5 do 15 lat,</w:t>
      </w:r>
    </w:p>
    <w:p w14:paraId="07991FF5" w14:textId="00B7C9CA" w:rsidR="00BB06F7" w:rsidRDefault="00BB06F7" w:rsidP="00C805CC">
      <w:pPr>
        <w:pStyle w:val="PKTpunkt"/>
      </w:pPr>
      <w:r>
        <w:t>2)</w:t>
      </w:r>
      <w:r>
        <w:tab/>
        <w:t xml:space="preserve">na modernizację statku </w:t>
      </w:r>
      <w:r w:rsidR="001C58A5">
        <w:t xml:space="preserve">może </w:t>
      </w:r>
      <w:r>
        <w:t xml:space="preserve">być częściowo </w:t>
      </w:r>
      <w:r w:rsidR="001C58A5">
        <w:t xml:space="preserve">umorzony </w:t>
      </w:r>
      <w:r>
        <w:t>do wysokości 25% wykorzystanej kwoty kredytu preferencyjnego</w:t>
      </w:r>
    </w:p>
    <w:p w14:paraId="186BA9F6" w14:textId="77777777" w:rsidR="00BB06F7" w:rsidRDefault="00BB06F7" w:rsidP="00C805CC">
      <w:pPr>
        <w:pStyle w:val="CZWSPPKTczwsplnapunktw"/>
      </w:pPr>
      <w:r>
        <w:t xml:space="preserve">– jednak do wysokości nie większej niż część kredytu pozostająca do spłaty. </w:t>
      </w:r>
    </w:p>
    <w:p w14:paraId="7563FF6E" w14:textId="7F5E5C90" w:rsidR="00BB06F7" w:rsidRDefault="00BB06F7" w:rsidP="00BB06F7">
      <w:pPr>
        <w:pStyle w:val="USTustnpkodeksu"/>
      </w:pPr>
      <w:r>
        <w:t>2. Wiek statku, o którym mowa w ust. 1 pkt 1, ustala się na dzień wystąpienia armatora z</w:t>
      </w:r>
      <w:r w:rsidR="00DC30A2">
        <w:t xml:space="preserve"> </w:t>
      </w:r>
      <w:r>
        <w:t xml:space="preserve">wnioskiem o </w:t>
      </w:r>
      <w:r w:rsidR="00C805CC">
        <w:t xml:space="preserve">umorzenie części </w:t>
      </w:r>
      <w:r>
        <w:t>kredytu preferencyjnego</w:t>
      </w:r>
      <w:r w:rsidR="00C805CC">
        <w:t xml:space="preserve">, </w:t>
      </w:r>
      <w:r w:rsidR="00CF6711">
        <w:t xml:space="preserve">a liczy </w:t>
      </w:r>
      <w:r w:rsidR="00C805CC">
        <w:t>od daty jego budowy.</w:t>
      </w:r>
    </w:p>
    <w:p w14:paraId="184B2097" w14:textId="7DC1D4E9" w:rsidR="00C805CC" w:rsidRDefault="00FB731C" w:rsidP="008648E3">
      <w:pPr>
        <w:pStyle w:val="ARTartustawynprozporzdzenia"/>
      </w:pPr>
      <w:r>
        <w:rPr>
          <w:rStyle w:val="Ppogrubienie"/>
        </w:rPr>
        <w:t>Art. </w:t>
      </w:r>
      <w:r w:rsidR="00C805CC" w:rsidRPr="00C36644">
        <w:rPr>
          <w:rStyle w:val="Ppogrubienie"/>
        </w:rPr>
        <w:t>9.</w:t>
      </w:r>
      <w:r w:rsidR="00C805CC">
        <w:t xml:space="preserve"> 1</w:t>
      </w:r>
      <w:r w:rsidR="00C805CC" w:rsidRPr="00984220">
        <w:t xml:space="preserve">. </w:t>
      </w:r>
      <w:r w:rsidR="00C805CC">
        <w:t>O</w:t>
      </w:r>
      <w:r w:rsidR="00C805CC" w:rsidRPr="00984220">
        <w:t xml:space="preserve"> umorzeni</w:t>
      </w:r>
      <w:r w:rsidR="00C805CC">
        <w:t>e</w:t>
      </w:r>
      <w:r w:rsidR="00C805CC" w:rsidRPr="00984220">
        <w:t xml:space="preserve"> części kredytu</w:t>
      </w:r>
      <w:r w:rsidR="00C805CC">
        <w:t xml:space="preserve"> preferencyjnego może ubiegać się armator, który:</w:t>
      </w:r>
    </w:p>
    <w:p w14:paraId="152DFDA0" w14:textId="5B4E5924" w:rsidR="00C805CC" w:rsidRDefault="00C805CC" w:rsidP="00C805CC">
      <w:pPr>
        <w:pStyle w:val="PKTpunkt"/>
      </w:pPr>
      <w:r>
        <w:t>1)</w:t>
      </w:r>
      <w:r>
        <w:tab/>
      </w:r>
      <w:r w:rsidRPr="00C805CC">
        <w:t>na dzień złożenia wniosku o umorzenie części kredytu preferencyjnego prowadzi działalność, o której mowa w art. 4 ust. 1 pkt 1 lit a</w:t>
      </w:r>
      <w:r>
        <w:t>;</w:t>
      </w:r>
    </w:p>
    <w:p w14:paraId="2067A284" w14:textId="77777777" w:rsidR="00C805CC" w:rsidRDefault="00C805CC" w:rsidP="00C805CC">
      <w:pPr>
        <w:pStyle w:val="PKTpunkt"/>
      </w:pPr>
      <w:r>
        <w:t>2)</w:t>
      </w:r>
      <w:r>
        <w:tab/>
        <w:t xml:space="preserve">złoży </w:t>
      </w:r>
      <w:r w:rsidRPr="00984220">
        <w:t>wnios</w:t>
      </w:r>
      <w:r>
        <w:t>ek</w:t>
      </w:r>
      <w:r w:rsidRPr="00984220">
        <w:t xml:space="preserve"> o umorzenie </w:t>
      </w:r>
      <w:r>
        <w:t xml:space="preserve">części </w:t>
      </w:r>
      <w:r w:rsidRPr="00984220">
        <w:t xml:space="preserve">kredytu </w:t>
      </w:r>
      <w:r>
        <w:t xml:space="preserve">preferencyjnego </w:t>
      </w:r>
      <w:r w:rsidRPr="00984220">
        <w:t>w okresie obowiązywania umowy kredyt</w:t>
      </w:r>
      <w:r>
        <w:t>u preferencyjnego;</w:t>
      </w:r>
    </w:p>
    <w:p w14:paraId="42D26F0E" w14:textId="77777777" w:rsidR="00C805CC" w:rsidRDefault="00C805CC" w:rsidP="00C805CC">
      <w:pPr>
        <w:pStyle w:val="PKTpunkt"/>
      </w:pPr>
      <w:r>
        <w:t>3)</w:t>
      </w:r>
      <w:r>
        <w:tab/>
        <w:t xml:space="preserve">terminowo wykonuje obowiązki </w:t>
      </w:r>
      <w:r w:rsidRPr="00984220">
        <w:t>wynikając</w:t>
      </w:r>
      <w:r>
        <w:t>e</w:t>
      </w:r>
      <w:r w:rsidRPr="00984220">
        <w:t xml:space="preserve"> z umowy kredyt</w:t>
      </w:r>
      <w:r>
        <w:t>u preferencyjnego;</w:t>
      </w:r>
    </w:p>
    <w:p w14:paraId="1DFB4268" w14:textId="77777777" w:rsidR="00C805CC" w:rsidRDefault="00C805CC" w:rsidP="00C805CC">
      <w:pPr>
        <w:pStyle w:val="PKTpunkt"/>
      </w:pPr>
      <w:r>
        <w:t>4)</w:t>
      </w:r>
      <w:r>
        <w:tab/>
        <w:t xml:space="preserve">wykorzystał kredyt preferencyjny </w:t>
      </w:r>
      <w:r w:rsidRPr="00C805CC">
        <w:t>zgodnie z przeznaczeniem określonym w umowie kredytu preferencyjnego;</w:t>
      </w:r>
    </w:p>
    <w:p w14:paraId="4B2F4CD9" w14:textId="77777777" w:rsidR="00C805CC" w:rsidRDefault="00C805CC" w:rsidP="00C805CC">
      <w:pPr>
        <w:pStyle w:val="PKTpunkt"/>
      </w:pPr>
      <w:r>
        <w:t>5)</w:t>
      </w:r>
      <w:r>
        <w:tab/>
        <w:t>nie posiada zaległości z tytułu:</w:t>
      </w:r>
    </w:p>
    <w:p w14:paraId="70A3FC18" w14:textId="77777777" w:rsidR="00C805CC" w:rsidRDefault="00C805CC" w:rsidP="008648E3">
      <w:pPr>
        <w:pStyle w:val="LITlitera"/>
      </w:pPr>
      <w:r>
        <w:t>a)</w:t>
      </w:r>
      <w:r>
        <w:tab/>
        <w:t>podatków stanowiących dochód budżetu państwa,</w:t>
      </w:r>
    </w:p>
    <w:p w14:paraId="5E0B07B3" w14:textId="5D350003" w:rsidR="00C805CC" w:rsidRDefault="00C805CC" w:rsidP="008648E3">
      <w:pPr>
        <w:pStyle w:val="LITlitera"/>
      </w:pPr>
      <w:r>
        <w:t>b)</w:t>
      </w:r>
      <w:r>
        <w:tab/>
        <w:t xml:space="preserve">składek na </w:t>
      </w:r>
      <w:r w:rsidR="001C58A5">
        <w:t xml:space="preserve">ubezpieczenia </w:t>
      </w:r>
      <w:r>
        <w:t>społeczne i zdrowotne,</w:t>
      </w:r>
    </w:p>
    <w:p w14:paraId="683335EB" w14:textId="77777777" w:rsidR="00C805CC" w:rsidRDefault="00C805CC" w:rsidP="008648E3">
      <w:pPr>
        <w:pStyle w:val="LITlitera"/>
      </w:pPr>
      <w:r>
        <w:t>c)</w:t>
      </w:r>
      <w:r>
        <w:tab/>
        <w:t>opłat i kar pieniężnych stanowiących przychód Narodowego Funduszu Ochrony Środowiska i Gospodarki Wodnej.</w:t>
      </w:r>
    </w:p>
    <w:p w14:paraId="0FA854B0" w14:textId="77777777" w:rsidR="00C805CC" w:rsidRDefault="00C805CC" w:rsidP="008648E3">
      <w:pPr>
        <w:pStyle w:val="USTustnpkodeksu"/>
      </w:pPr>
      <w:r>
        <w:t>2. BGK umarza część kredytu preferencyjnego w przypadku spełnienia warunków przewidzianych w ustawie oraz otrzymania pozytywnej opinii do wniosku o umorzenie części kredytu preferencyjnego.</w:t>
      </w:r>
    </w:p>
    <w:p w14:paraId="47C58F05" w14:textId="2EEEF70F" w:rsidR="00C805CC" w:rsidRDefault="00FB731C" w:rsidP="008648E3">
      <w:pPr>
        <w:pStyle w:val="ARTartustawynprozporzdzenia"/>
      </w:pPr>
      <w:r>
        <w:rPr>
          <w:rStyle w:val="Ppogrubienie"/>
        </w:rPr>
        <w:t>Art. </w:t>
      </w:r>
      <w:r w:rsidR="00C805CC" w:rsidRPr="00425E1C">
        <w:rPr>
          <w:rStyle w:val="Ppogrubienie"/>
        </w:rPr>
        <w:t xml:space="preserve">10. </w:t>
      </w:r>
      <w:r w:rsidR="00C805CC" w:rsidRPr="00AE2D17">
        <w:rPr>
          <w:rStyle w:val="Ppogrubienie"/>
          <w:b w:val="0"/>
        </w:rPr>
        <w:t>1.</w:t>
      </w:r>
      <w:r w:rsidR="00C805CC" w:rsidRPr="00425E1C">
        <w:rPr>
          <w:rStyle w:val="Ppogrubienie"/>
        </w:rPr>
        <w:t xml:space="preserve"> </w:t>
      </w:r>
      <w:r w:rsidR="00C805CC">
        <w:t xml:space="preserve">Opinię do wniosku o </w:t>
      </w:r>
      <w:r w:rsidR="00C805CC" w:rsidRPr="008648E3">
        <w:t>umorzenie</w:t>
      </w:r>
      <w:r w:rsidR="00C805CC">
        <w:t xml:space="preserve"> części kredytu preferencyjnego wydaje się</w:t>
      </w:r>
      <w:r>
        <w:t xml:space="preserve"> z </w:t>
      </w:r>
      <w:r w:rsidR="00CF6711">
        <w:t>uwzględnieniem</w:t>
      </w:r>
      <w:r w:rsidR="00C805CC">
        <w:t xml:space="preserve"> </w:t>
      </w:r>
      <w:r w:rsidR="00CF6711">
        <w:t>następujących kryteriów</w:t>
      </w:r>
      <w:r w:rsidR="00C805CC">
        <w:t>:</w:t>
      </w:r>
    </w:p>
    <w:p w14:paraId="010C9DAB" w14:textId="64D3C770" w:rsidR="00C805CC" w:rsidRDefault="00C805CC" w:rsidP="007C43F6">
      <w:pPr>
        <w:pStyle w:val="PKTpunkt"/>
      </w:pPr>
      <w:r>
        <w:t>1)</w:t>
      </w:r>
      <w:r>
        <w:tab/>
        <w:t>okres</w:t>
      </w:r>
      <w:r w:rsidR="00CF6711">
        <w:t>u</w:t>
      </w:r>
      <w:r>
        <w:t xml:space="preserve"> wykonywanej działalności, o której mowa w art. 4 ust. 1 pkt 1 lit. a, mając na względzie wspieranie armatorów prowadzących taką działalność stale lub przez dłuższy okres;</w:t>
      </w:r>
    </w:p>
    <w:p w14:paraId="5C095D58" w14:textId="39CC60A5" w:rsidR="00C805CC" w:rsidRDefault="00C805CC" w:rsidP="007C43F6">
      <w:pPr>
        <w:pStyle w:val="PKTpunkt"/>
      </w:pPr>
      <w:r>
        <w:lastRenderedPageBreak/>
        <w:t>2)</w:t>
      </w:r>
      <w:r>
        <w:tab/>
      </w:r>
      <w:r w:rsidR="00CF6711">
        <w:t xml:space="preserve">minimalnej liczby </w:t>
      </w:r>
      <w:r>
        <w:t>członków załogi statku, którego dotyczy kredyt preferencyjny, mając na względzie potrzebę utrzymania lub zwiększenia poziomu zatrudnienia w żegludze śródlądowej.</w:t>
      </w:r>
    </w:p>
    <w:p w14:paraId="6E4EE9F6" w14:textId="556CA70C" w:rsidR="00C805CC" w:rsidRDefault="00C805CC" w:rsidP="007C43F6">
      <w:pPr>
        <w:pStyle w:val="USTustnpkodeksu"/>
      </w:pPr>
      <w:r>
        <w:t>2.</w:t>
      </w:r>
      <w:r w:rsidR="00B64ADB">
        <w:t xml:space="preserve"> </w:t>
      </w:r>
      <w:r>
        <w:t xml:space="preserve">Ocena kryteriów, o których mowa w ust. 1, </w:t>
      </w:r>
      <w:r w:rsidR="00CF6711">
        <w:t xml:space="preserve">jest </w:t>
      </w:r>
      <w:r>
        <w:t>dokonywana na podstawie analizy porównawczej wniosków o umorzenie części kredytu preferencyjnego, które wpłynęły w</w:t>
      </w:r>
      <w:r w:rsidR="00FB731C">
        <w:t> </w:t>
      </w:r>
      <w:r>
        <w:t>okresie 12 miesięcy przed dniem złożenia wniosku o umorzenie części kredytu preferencyjnego.</w:t>
      </w:r>
    </w:p>
    <w:p w14:paraId="6472645F" w14:textId="77777777" w:rsidR="00C805CC" w:rsidRPr="0070044E" w:rsidRDefault="00C805CC" w:rsidP="007C43F6">
      <w:pPr>
        <w:pStyle w:val="USTustnpkodeksu"/>
      </w:pPr>
      <w:r w:rsidRPr="0070044E">
        <w:t xml:space="preserve">3. </w:t>
      </w:r>
      <w:r>
        <w:t>W przypadku braku</w:t>
      </w:r>
      <w:r w:rsidRPr="0070044E">
        <w:t xml:space="preserve"> wniosków, o których mowa w ust. 2, wydając opinię do wniosku o umorzenie części kredytu preferencyjnego</w:t>
      </w:r>
      <w:r w:rsidRPr="00425E1C">
        <w:t>,</w:t>
      </w:r>
      <w:r w:rsidRPr="0070044E">
        <w:t xml:space="preserve"> ocenia się </w:t>
      </w:r>
      <w:r w:rsidRPr="00425E1C">
        <w:t xml:space="preserve">tylko </w:t>
      </w:r>
      <w:r w:rsidRPr="0070044E">
        <w:t xml:space="preserve">spełnienie </w:t>
      </w:r>
      <w:r w:rsidRPr="00425E1C">
        <w:t xml:space="preserve">warunków, o których mowa w art. 9 ust. 1 pkt </w:t>
      </w:r>
      <w:r>
        <w:t>1 i 4</w:t>
      </w:r>
      <w:r w:rsidRPr="00425E1C">
        <w:t>.</w:t>
      </w:r>
    </w:p>
    <w:p w14:paraId="138180D5" w14:textId="200015BF" w:rsidR="00C805CC" w:rsidRPr="00425E1C" w:rsidRDefault="00C805CC" w:rsidP="00C805CC">
      <w:pPr>
        <w:pStyle w:val="USTustnpkodeksu"/>
      </w:pPr>
      <w:r w:rsidRPr="00F77DEA">
        <w:t>4. Negatywną opinię do wniosku o udzielenie kredytu preferencyjnego wydaje się, w</w:t>
      </w:r>
      <w:r w:rsidR="00FB731C">
        <w:t> </w:t>
      </w:r>
      <w:r w:rsidRPr="00F77DEA">
        <w:t>przypadku gdy na podstawie analizy przesłanek, o których mowa w ust. 1, nie jest zasadne przyznanie armatorowi umorzenia części kredytu preferencyjnego.</w:t>
      </w:r>
    </w:p>
    <w:p w14:paraId="6A382991" w14:textId="77777777" w:rsidR="00C805CC" w:rsidRDefault="00C805CC" w:rsidP="00C805CC">
      <w:pPr>
        <w:pStyle w:val="USTustnpkodeksu"/>
      </w:pPr>
      <w:r>
        <w:t>5</w:t>
      </w:r>
      <w:r w:rsidRPr="006E12E2">
        <w:t xml:space="preserve">. </w:t>
      </w:r>
      <w:r>
        <w:t xml:space="preserve">Negatywną opinię </w:t>
      </w:r>
      <w:r w:rsidRPr="009F6373">
        <w:t xml:space="preserve">do wniosku o </w:t>
      </w:r>
      <w:r>
        <w:t>umorzenie</w:t>
      </w:r>
      <w:r w:rsidRPr="009F6373">
        <w:t xml:space="preserve"> kredytu preferencyjnego </w:t>
      </w:r>
      <w:r>
        <w:t xml:space="preserve">wydaje się również w przypadku, gdy armator nie spełnia któregokolwiek z warunków, o których mowa </w:t>
      </w:r>
      <w:r w:rsidRPr="0021735A">
        <w:t xml:space="preserve">art. </w:t>
      </w:r>
      <w:r>
        <w:t xml:space="preserve">9 </w:t>
      </w:r>
      <w:r w:rsidRPr="0021735A">
        <w:t>ust. 1 pkt</w:t>
      </w:r>
      <w:r>
        <w:t xml:space="preserve"> 1 i 4</w:t>
      </w:r>
      <w:r w:rsidRPr="006E12E2">
        <w:t>.</w:t>
      </w:r>
    </w:p>
    <w:p w14:paraId="079F96BE" w14:textId="5ADF3B92" w:rsidR="008648E3" w:rsidRDefault="00FB731C" w:rsidP="008648E3">
      <w:pPr>
        <w:pStyle w:val="ARTartustawynprozporzdzenia"/>
      </w:pPr>
      <w:r>
        <w:rPr>
          <w:rStyle w:val="Ppogrubienie"/>
        </w:rPr>
        <w:t>Art. </w:t>
      </w:r>
      <w:r w:rsidR="008648E3" w:rsidRPr="00425E1C">
        <w:rPr>
          <w:rStyle w:val="Ppogrubienie"/>
        </w:rPr>
        <w:t xml:space="preserve">11. </w:t>
      </w:r>
      <w:r w:rsidR="008648E3" w:rsidRPr="00AE2D17">
        <w:rPr>
          <w:rStyle w:val="Ppogrubienie"/>
          <w:b w:val="0"/>
        </w:rPr>
        <w:t>1.</w:t>
      </w:r>
      <w:r w:rsidR="008648E3">
        <w:t xml:space="preserve"> Wniosek o umorzenie części kredytu preferencyjnego zawiera:</w:t>
      </w:r>
    </w:p>
    <w:p w14:paraId="10669C31" w14:textId="77777777" w:rsidR="008648E3" w:rsidRDefault="008648E3" w:rsidP="007C43F6">
      <w:pPr>
        <w:pStyle w:val="PKTpunkt"/>
      </w:pPr>
      <w:r>
        <w:t>1)</w:t>
      </w:r>
      <w:r>
        <w:tab/>
        <w:t>dane identyfikujące armatora;</w:t>
      </w:r>
    </w:p>
    <w:p w14:paraId="4B82BADF" w14:textId="77777777" w:rsidR="008648E3" w:rsidRDefault="008648E3" w:rsidP="007C43F6">
      <w:pPr>
        <w:pStyle w:val="PKTpunkt"/>
      </w:pPr>
      <w:r>
        <w:t>2)</w:t>
      </w:r>
      <w:r>
        <w:tab/>
        <w:t>numer i datę zawartej umowy kredytu preferencyjnego;</w:t>
      </w:r>
    </w:p>
    <w:p w14:paraId="7147EA41" w14:textId="77777777" w:rsidR="008648E3" w:rsidRDefault="008648E3" w:rsidP="007C43F6">
      <w:pPr>
        <w:pStyle w:val="PKTpunkt"/>
      </w:pPr>
      <w:r>
        <w:t>3)</w:t>
      </w:r>
      <w:r>
        <w:tab/>
        <w:t>zakres oraz proponowaną wysokość umorzenia kredytu preferencyjnego;</w:t>
      </w:r>
    </w:p>
    <w:p w14:paraId="6EF2B95F" w14:textId="77777777" w:rsidR="008648E3" w:rsidRDefault="008648E3" w:rsidP="007C43F6">
      <w:pPr>
        <w:pStyle w:val="PKTpunkt"/>
      </w:pPr>
      <w:r>
        <w:t>4)</w:t>
      </w:r>
      <w:r>
        <w:tab/>
        <w:t>okres wykonywanej działalności, o której mowa w art. 4 ust. 1 pkt 1 lit. a;</w:t>
      </w:r>
    </w:p>
    <w:p w14:paraId="70BE51CB" w14:textId="77777777" w:rsidR="008648E3" w:rsidRDefault="008648E3" w:rsidP="007C43F6">
      <w:pPr>
        <w:pStyle w:val="PKTpunkt"/>
      </w:pPr>
      <w:r>
        <w:t>5)</w:t>
      </w:r>
      <w:r>
        <w:tab/>
        <w:t>opis wykorzystania kredytu preferencyjnego.</w:t>
      </w:r>
    </w:p>
    <w:p w14:paraId="5054C252" w14:textId="77777777" w:rsidR="008648E3" w:rsidRDefault="008648E3" w:rsidP="008648E3">
      <w:pPr>
        <w:pStyle w:val="USTustnpkodeksu"/>
      </w:pPr>
      <w:r>
        <w:t>2. Armator załącza do wniosku o umorzenie części kredytu preferencyjnego dokumenty potwierdzające wiek statku oraz spełnienie warunków, o których mowa w art. 9 ust. 1 pkt 1, 4 i 5.</w:t>
      </w:r>
    </w:p>
    <w:p w14:paraId="5EAF9B14" w14:textId="1C4E9624" w:rsidR="008648E3" w:rsidRDefault="00FB731C" w:rsidP="007C43F6">
      <w:pPr>
        <w:pStyle w:val="ARTartustawynprozporzdzenia"/>
      </w:pPr>
      <w:r>
        <w:rPr>
          <w:rStyle w:val="Ppogrubienie"/>
        </w:rPr>
        <w:t>Art. </w:t>
      </w:r>
      <w:r w:rsidR="008648E3" w:rsidRPr="00425E1C">
        <w:rPr>
          <w:rStyle w:val="Ppogrubienie"/>
        </w:rPr>
        <w:t>12.</w:t>
      </w:r>
      <w:r w:rsidR="008648E3" w:rsidRPr="00425E1C">
        <w:t xml:space="preserve"> Minister w</w:t>
      </w:r>
      <w:r w:rsidR="008648E3" w:rsidRPr="00425E1C">
        <w:rPr>
          <w:rFonts w:hint="eastAsia"/>
        </w:rPr>
        <w:t>ł</w:t>
      </w:r>
      <w:r w:rsidR="008648E3" w:rsidRPr="00425E1C">
        <w:t>a</w:t>
      </w:r>
      <w:r w:rsidR="008648E3" w:rsidRPr="00425E1C">
        <w:rPr>
          <w:rFonts w:hint="eastAsia"/>
        </w:rPr>
        <w:t>ś</w:t>
      </w:r>
      <w:r w:rsidR="008648E3" w:rsidRPr="00425E1C">
        <w:t xml:space="preserve">ciwy do spraw </w:t>
      </w:r>
      <w:r w:rsidR="008648E3" w:rsidRPr="00425E1C">
        <w:rPr>
          <w:rFonts w:hint="eastAsia"/>
        </w:rPr>
        <w:t>ż</w:t>
      </w:r>
      <w:r w:rsidR="008648E3" w:rsidRPr="00425E1C">
        <w:t xml:space="preserve">eglugi </w:t>
      </w:r>
      <w:r w:rsidR="008648E3" w:rsidRPr="00425E1C">
        <w:rPr>
          <w:rFonts w:hint="eastAsia"/>
        </w:rPr>
        <w:t>ś</w:t>
      </w:r>
      <w:r w:rsidR="008648E3" w:rsidRPr="00425E1C">
        <w:t>ródl</w:t>
      </w:r>
      <w:r w:rsidR="008648E3" w:rsidRPr="00425E1C">
        <w:rPr>
          <w:rFonts w:hint="eastAsia"/>
        </w:rPr>
        <w:t>ą</w:t>
      </w:r>
      <w:r w:rsidR="008648E3" w:rsidRPr="00425E1C">
        <w:t>dowej okre</w:t>
      </w:r>
      <w:r w:rsidR="008648E3" w:rsidRPr="00425E1C">
        <w:rPr>
          <w:rFonts w:hint="eastAsia"/>
        </w:rPr>
        <w:t>ś</w:t>
      </w:r>
      <w:r w:rsidR="008648E3" w:rsidRPr="00425E1C">
        <w:t>li, w drodze rozporz</w:t>
      </w:r>
      <w:r w:rsidR="008648E3" w:rsidRPr="00425E1C">
        <w:rPr>
          <w:rFonts w:hint="eastAsia"/>
        </w:rPr>
        <w:t>ą</w:t>
      </w:r>
      <w:r w:rsidR="008648E3" w:rsidRPr="00425E1C">
        <w:t xml:space="preserve">dzenia, wykaz </w:t>
      </w:r>
      <w:r w:rsidR="008648E3">
        <w:t xml:space="preserve">wymaganych </w:t>
      </w:r>
      <w:r w:rsidR="008648E3" w:rsidRPr="00425E1C">
        <w:t>dokumentów, które za</w:t>
      </w:r>
      <w:r w:rsidR="008648E3" w:rsidRPr="00425E1C">
        <w:rPr>
          <w:rFonts w:hint="eastAsia"/>
        </w:rPr>
        <w:t>łą</w:t>
      </w:r>
      <w:r w:rsidR="008648E3" w:rsidRPr="00425E1C">
        <w:t>cza si</w:t>
      </w:r>
      <w:r w:rsidR="008648E3" w:rsidRPr="00425E1C">
        <w:rPr>
          <w:rFonts w:hint="eastAsia"/>
        </w:rPr>
        <w:t>ę</w:t>
      </w:r>
      <w:r w:rsidR="008648E3" w:rsidRPr="00425E1C">
        <w:t xml:space="preserve"> </w:t>
      </w:r>
      <w:r w:rsidR="008648E3">
        <w:t>do:</w:t>
      </w:r>
    </w:p>
    <w:p w14:paraId="11DD3F8F" w14:textId="6CD2D5AB" w:rsidR="008648E3" w:rsidRDefault="008648E3" w:rsidP="008648E3">
      <w:pPr>
        <w:pStyle w:val="PKTpunkt"/>
      </w:pPr>
      <w:r>
        <w:t>1)</w:t>
      </w:r>
      <w:r>
        <w:tab/>
      </w:r>
      <w:r w:rsidRPr="00425E1C">
        <w:t>wniosku o udzielenie kredytu preferencyjnego</w:t>
      </w:r>
      <w:r w:rsidR="001C58A5">
        <w:t>,</w:t>
      </w:r>
    </w:p>
    <w:p w14:paraId="6FDC1D00" w14:textId="6F5BE1B3" w:rsidR="008648E3" w:rsidRDefault="008648E3" w:rsidP="008648E3">
      <w:pPr>
        <w:pStyle w:val="PKTpunkt"/>
      </w:pPr>
      <w:r>
        <w:t>2)</w:t>
      </w:r>
      <w:r>
        <w:tab/>
        <w:t>wniosku o umorzenie części kredytu preferencyjnego</w:t>
      </w:r>
    </w:p>
    <w:p w14:paraId="6A5170D9" w14:textId="77777777" w:rsidR="008648E3" w:rsidRPr="00425E1C" w:rsidRDefault="007C43F6" w:rsidP="008648E3">
      <w:pPr>
        <w:pStyle w:val="CZWSPPKTczwsplnapunktw"/>
      </w:pPr>
      <w:r>
        <w:t>–</w:t>
      </w:r>
      <w:r w:rsidR="008648E3">
        <w:t xml:space="preserve"> </w:t>
      </w:r>
      <w:r w:rsidR="008648E3" w:rsidRPr="00425E1C">
        <w:t>maj</w:t>
      </w:r>
      <w:r w:rsidR="008648E3" w:rsidRPr="00425E1C">
        <w:rPr>
          <w:rFonts w:hint="eastAsia"/>
        </w:rPr>
        <w:t>ą</w:t>
      </w:r>
      <w:r w:rsidR="008648E3" w:rsidRPr="00425E1C">
        <w:t>c na uwadze potrzeb</w:t>
      </w:r>
      <w:r w:rsidR="008648E3" w:rsidRPr="00425E1C">
        <w:rPr>
          <w:rFonts w:hint="eastAsia"/>
        </w:rPr>
        <w:t>ę</w:t>
      </w:r>
      <w:r w:rsidR="008648E3" w:rsidRPr="00425E1C">
        <w:t xml:space="preserve"> uzyskania niezb</w:t>
      </w:r>
      <w:r w:rsidR="008648E3" w:rsidRPr="00425E1C">
        <w:rPr>
          <w:rFonts w:hint="eastAsia"/>
        </w:rPr>
        <w:t>ę</w:t>
      </w:r>
      <w:r w:rsidR="008648E3" w:rsidRPr="00425E1C">
        <w:t xml:space="preserve">dnych informacji do rozpatrzenia </w:t>
      </w:r>
      <w:r w:rsidR="008648E3">
        <w:t xml:space="preserve">tych </w:t>
      </w:r>
      <w:r w:rsidR="008648E3" w:rsidRPr="00425E1C">
        <w:t>wniosk</w:t>
      </w:r>
      <w:r w:rsidR="008648E3">
        <w:t>ów</w:t>
      </w:r>
      <w:r w:rsidR="008648E3" w:rsidRPr="00425E1C">
        <w:t>.</w:t>
      </w:r>
    </w:p>
    <w:p w14:paraId="51632BBE" w14:textId="2B190D6B" w:rsidR="008648E3" w:rsidRDefault="00FB731C" w:rsidP="008648E3">
      <w:pPr>
        <w:pStyle w:val="ARTartustawynprozporzdzenia"/>
      </w:pPr>
      <w:r>
        <w:rPr>
          <w:rStyle w:val="Ppogrubienie"/>
        </w:rPr>
        <w:lastRenderedPageBreak/>
        <w:t>Art. </w:t>
      </w:r>
      <w:r w:rsidR="008648E3">
        <w:rPr>
          <w:rStyle w:val="Ppogrubienie"/>
        </w:rPr>
        <w:t>13</w:t>
      </w:r>
      <w:r w:rsidR="008648E3" w:rsidRPr="00984220">
        <w:rPr>
          <w:rStyle w:val="Ppogrubienie"/>
        </w:rPr>
        <w:t>.</w:t>
      </w:r>
      <w:r w:rsidR="008648E3">
        <w:t xml:space="preserve"> 1. W okresie obowiązywania umowy kredytu preferencyjnego armator nie może zbyć statku, na którego zakup, modernizację lub remont uzyskał kredyt preferencyjny, z</w:t>
      </w:r>
      <w:r>
        <w:t> </w:t>
      </w:r>
      <w:r w:rsidR="008648E3">
        <w:t>wyjątkiem przypadku gdy:</w:t>
      </w:r>
    </w:p>
    <w:p w14:paraId="6491FBFA" w14:textId="32EE957A" w:rsidR="008648E3" w:rsidRPr="000C223F" w:rsidRDefault="008648E3" w:rsidP="008648E3">
      <w:pPr>
        <w:pStyle w:val="PKTpunkt"/>
      </w:pPr>
      <w:r w:rsidRPr="000C223F">
        <w:t>1)</w:t>
      </w:r>
      <w:r>
        <w:tab/>
        <w:t>dokonał spłaty zobowiązań wynikających z umowy kredytu preferencyjnego albo</w:t>
      </w:r>
    </w:p>
    <w:p w14:paraId="4F7C8B7F" w14:textId="20D26951" w:rsidR="008648E3" w:rsidRPr="000C223F" w:rsidRDefault="008648E3" w:rsidP="008648E3">
      <w:pPr>
        <w:pStyle w:val="PKTpunkt"/>
      </w:pPr>
      <w:r w:rsidRPr="000C223F">
        <w:t>2)</w:t>
      </w:r>
      <w:r>
        <w:tab/>
        <w:t>uzyskał zgodę BGK na przeniesienie zobowiązań wynikających z umowy kredytu preferencyjnego na nabywcę statku</w:t>
      </w:r>
      <w:r w:rsidR="004113DB">
        <w:t>, który spełnia warunki do udzielenia kredytu preferencyjnego,</w:t>
      </w:r>
      <w:r>
        <w:t xml:space="preserve"> oraz pozytywną opinię do wniosku o zgodę na zbycie statku</w:t>
      </w:r>
      <w:r w:rsidRPr="000C223F">
        <w:t xml:space="preserve">. </w:t>
      </w:r>
    </w:p>
    <w:p w14:paraId="780073A1" w14:textId="77777777" w:rsidR="008648E3" w:rsidRDefault="008648E3" w:rsidP="008648E3">
      <w:pPr>
        <w:pStyle w:val="USTustnpkodeksu"/>
      </w:pPr>
      <w:r>
        <w:t xml:space="preserve">2. </w:t>
      </w:r>
      <w:r w:rsidRPr="008648E3">
        <w:t>Armator we wniosku o zgodę na zbycie statku przedstawia opis wykorzystania kredytu preferencyjnego oraz załącza do tego wniosku dokumenty potwierdzające wykorzystanie kredytu preferencyjnego zgodnie z przeznaczeniem określonym w umowie kredytu preferencyjnego.</w:t>
      </w:r>
    </w:p>
    <w:p w14:paraId="4460E84A" w14:textId="77777777" w:rsidR="008648E3" w:rsidRDefault="008648E3" w:rsidP="008648E3">
      <w:pPr>
        <w:pStyle w:val="USTustnpkodeksu"/>
      </w:pPr>
      <w:r>
        <w:t xml:space="preserve">3. </w:t>
      </w:r>
      <w:r w:rsidRPr="008E1998">
        <w:t>BGK po otrzymaniu wniosku</w:t>
      </w:r>
      <w:r>
        <w:t>,</w:t>
      </w:r>
      <w:r w:rsidRPr="008E1998">
        <w:t xml:space="preserve"> o</w:t>
      </w:r>
      <w:r>
        <w:t xml:space="preserve"> którym mowa w ust. 2,</w:t>
      </w:r>
      <w:r w:rsidRPr="008E1998">
        <w:t xml:space="preserve"> niezwłocznie przekazuje go wraz z załączonymi dokumentami</w:t>
      </w:r>
      <w:r>
        <w:t xml:space="preserve"> do organu wydającego opinię</w:t>
      </w:r>
      <w:r w:rsidRPr="008E1998">
        <w:t>.</w:t>
      </w:r>
    </w:p>
    <w:p w14:paraId="54BC4203" w14:textId="05E93022" w:rsidR="00C534AE" w:rsidRDefault="00C534AE" w:rsidP="00C534AE">
      <w:pPr>
        <w:pStyle w:val="USTustnpkodeksu"/>
      </w:pPr>
      <w:r>
        <w:t xml:space="preserve">4. Pozytywną opinię do wniosku o zgodę na zbycie statku wydaję się w przypadku </w:t>
      </w:r>
      <w:r w:rsidR="00CF6711">
        <w:t xml:space="preserve">wykorzystania </w:t>
      </w:r>
      <w:r>
        <w:t>kredytu preferencyjnego zgodnie z przeznaczeniem określonym w umowie kredytu preferencyjnego.</w:t>
      </w:r>
    </w:p>
    <w:p w14:paraId="553D52D7" w14:textId="77777777" w:rsidR="008648E3" w:rsidRDefault="00C534AE" w:rsidP="00C534AE">
      <w:pPr>
        <w:pStyle w:val="USTustnpkodeksu"/>
      </w:pPr>
      <w:r>
        <w:t>5</w:t>
      </w:r>
      <w:r w:rsidRPr="007332C7">
        <w:t>. W przypadku, o którym mowa w ust. 1 pkt 2, do nabywcy statku stosuje się odpowiednio art. 4</w:t>
      </w:r>
      <w:r>
        <w:t xml:space="preserve">, art. 6 i art. </w:t>
      </w:r>
      <w:r w:rsidRPr="007332C7">
        <w:t>7.</w:t>
      </w:r>
    </w:p>
    <w:p w14:paraId="2C9FF592" w14:textId="0215BCD3" w:rsidR="00C534AE" w:rsidRPr="00425E1C" w:rsidRDefault="00FB731C" w:rsidP="007C43F6">
      <w:pPr>
        <w:pStyle w:val="ARTartustawynprozporzdzenia"/>
      </w:pPr>
      <w:r>
        <w:rPr>
          <w:rStyle w:val="Ppogrubienie"/>
        </w:rPr>
        <w:t>Art. </w:t>
      </w:r>
      <w:r w:rsidR="00C534AE" w:rsidRPr="00425E1C">
        <w:rPr>
          <w:rStyle w:val="Ppogrubienie"/>
        </w:rPr>
        <w:t>14.</w:t>
      </w:r>
      <w:r w:rsidR="003973F4">
        <w:rPr>
          <w:rStyle w:val="Ppogrubienie"/>
        </w:rPr>
        <w:t> </w:t>
      </w:r>
      <w:r w:rsidR="00C534AE" w:rsidRPr="00FB1D23">
        <w:t>W przypadku zbycia statku w okresie obowiązywania umowy kredytu preferencyjnego z naruszeniem obowiązku, o którym mowa w art. 1</w:t>
      </w:r>
      <w:r w:rsidR="00C534AE">
        <w:t>3</w:t>
      </w:r>
      <w:r w:rsidR="00C534AE" w:rsidRPr="00FB1D23">
        <w:t xml:space="preserve"> ust. 1 pkt 2, armator </w:t>
      </w:r>
      <w:r w:rsidR="001D2EC3" w:rsidRPr="00FB1D23">
        <w:t xml:space="preserve">jest </w:t>
      </w:r>
      <w:r w:rsidR="00C534AE" w:rsidRPr="00FB1D23">
        <w:t>obowiązany do</w:t>
      </w:r>
      <w:r w:rsidR="00C534AE" w:rsidRPr="00425E1C">
        <w:t>:</w:t>
      </w:r>
    </w:p>
    <w:p w14:paraId="0F9CB85C" w14:textId="2F497CD7" w:rsidR="00C534AE" w:rsidRPr="00FB1D23" w:rsidRDefault="00C534AE" w:rsidP="00220C82">
      <w:pPr>
        <w:pStyle w:val="PKTpunkt"/>
      </w:pPr>
      <w:r w:rsidRPr="00425E1C">
        <w:t>1)</w:t>
      </w:r>
      <w:r w:rsidRPr="00425E1C">
        <w:tab/>
      </w:r>
      <w:r w:rsidRPr="00FB1D23">
        <w:t>spłaty zobowiązań wynikających z umowy kredytu preferencyjnego</w:t>
      </w:r>
      <w:r>
        <w:t>;</w:t>
      </w:r>
    </w:p>
    <w:p w14:paraId="0A595E7E" w14:textId="08AB42A8" w:rsidR="00C534AE" w:rsidRPr="00FB1D23" w:rsidRDefault="00C534AE" w:rsidP="00220C82">
      <w:pPr>
        <w:pStyle w:val="PKTpunkt"/>
      </w:pPr>
      <w:r w:rsidRPr="00FB1D23">
        <w:t>2)</w:t>
      </w:r>
      <w:r w:rsidRPr="00FB1D23">
        <w:tab/>
        <w:t xml:space="preserve">zwrotu pomocy </w:t>
      </w:r>
      <w:r w:rsidRPr="00714776">
        <w:rPr>
          <w:rStyle w:val="Kkursywa"/>
        </w:rPr>
        <w:t>de minimis</w:t>
      </w:r>
      <w:r>
        <w:t xml:space="preserve"> otrzymanej ze środków Funduszu Żeglugi Śródlądowej</w:t>
      </w:r>
      <w:r w:rsidR="00940FB3">
        <w:t xml:space="preserve"> </w:t>
      </w:r>
      <w:r w:rsidR="00FB731C">
        <w:t>w </w:t>
      </w:r>
      <w:r w:rsidR="005838C5">
        <w:t>wyniku uzyskania kredytu preferencyjnego i umorzenia części kredytu preferencyjnego.</w:t>
      </w:r>
    </w:p>
    <w:p w14:paraId="218ABCAD" w14:textId="722C2FBD" w:rsidR="00933CA9" w:rsidRDefault="00DF6242" w:rsidP="00DF6242">
      <w:pPr>
        <w:pStyle w:val="ARTartustawynprozporzdzenia"/>
      </w:pPr>
      <w:r w:rsidRPr="00A6430D">
        <w:rPr>
          <w:rStyle w:val="Ppogrubienie"/>
        </w:rPr>
        <w:t>Art.</w:t>
      </w:r>
      <w:r w:rsidR="00FB731C">
        <w:rPr>
          <w:rStyle w:val="Ppogrubienie"/>
        </w:rPr>
        <w:t> </w:t>
      </w:r>
      <w:r w:rsidR="00E60644">
        <w:rPr>
          <w:rStyle w:val="Ppogrubienie"/>
        </w:rPr>
        <w:t>15</w:t>
      </w:r>
      <w:r w:rsidRPr="00A6430D">
        <w:rPr>
          <w:rStyle w:val="Ppogrubienie"/>
        </w:rPr>
        <w:t>.</w:t>
      </w:r>
      <w:r w:rsidR="003973F4">
        <w:t> </w:t>
      </w:r>
      <w:r>
        <w:t xml:space="preserve">1. </w:t>
      </w:r>
      <w:r w:rsidR="00E60644">
        <w:t xml:space="preserve">Armatorom refinansuje się zakup następujących </w:t>
      </w:r>
      <w:r w:rsidR="002A3B7D">
        <w:t xml:space="preserve">kategorii </w:t>
      </w:r>
      <w:r w:rsidR="00E60644">
        <w:t>składników wyposażenia statku:</w:t>
      </w:r>
    </w:p>
    <w:p w14:paraId="6274F576" w14:textId="77777777" w:rsidR="00DF6242" w:rsidRDefault="00DF6242" w:rsidP="007C43F6">
      <w:pPr>
        <w:pStyle w:val="PKTpunkt"/>
      </w:pPr>
      <w:r>
        <w:t>1)</w:t>
      </w:r>
      <w:r>
        <w:tab/>
        <w:t>środków ratunkowych</w:t>
      </w:r>
      <w:r w:rsidR="00083927">
        <w:t>,</w:t>
      </w:r>
    </w:p>
    <w:p w14:paraId="3BF9AE0C" w14:textId="77777777" w:rsidR="00DF6242" w:rsidRDefault="00DF6242" w:rsidP="00DF6242">
      <w:pPr>
        <w:pStyle w:val="PKTpunkt"/>
      </w:pPr>
      <w:r>
        <w:t>2)</w:t>
      </w:r>
      <w:r>
        <w:tab/>
        <w:t>oznakowania nawigacyjnego</w:t>
      </w:r>
      <w:r w:rsidR="00083927">
        <w:t>,</w:t>
      </w:r>
    </w:p>
    <w:p w14:paraId="7496D7B3" w14:textId="77777777" w:rsidR="00DF6242" w:rsidRDefault="00DF6242" w:rsidP="00DF6242">
      <w:pPr>
        <w:pStyle w:val="PKTpunkt"/>
      </w:pPr>
      <w:r>
        <w:t>3)</w:t>
      </w:r>
      <w:r>
        <w:tab/>
        <w:t>środków sygnałowych</w:t>
      </w:r>
      <w:r w:rsidR="00083927">
        <w:t>,</w:t>
      </w:r>
    </w:p>
    <w:p w14:paraId="59DDE9F5" w14:textId="77777777" w:rsidR="00DF6242" w:rsidRDefault="00DF6242" w:rsidP="00DF6242">
      <w:pPr>
        <w:pStyle w:val="PKTpunkt"/>
      </w:pPr>
      <w:r>
        <w:t>4)</w:t>
      </w:r>
      <w:r>
        <w:tab/>
        <w:t>środków łączności radiotelefonicznej</w:t>
      </w:r>
      <w:r w:rsidR="00083927">
        <w:t>,</w:t>
      </w:r>
    </w:p>
    <w:p w14:paraId="316546A1" w14:textId="77777777" w:rsidR="00DF6242" w:rsidRDefault="00DF6242" w:rsidP="00DF6242">
      <w:pPr>
        <w:pStyle w:val="PKTpunkt"/>
      </w:pPr>
      <w:r>
        <w:t>5)</w:t>
      </w:r>
      <w:r>
        <w:tab/>
        <w:t>urządzeń nawigacyjnych</w:t>
      </w:r>
      <w:r w:rsidR="00083927">
        <w:t>,</w:t>
      </w:r>
    </w:p>
    <w:p w14:paraId="1553542D" w14:textId="77777777" w:rsidR="00E60644" w:rsidRDefault="00DF6242" w:rsidP="00DF6242">
      <w:pPr>
        <w:pStyle w:val="PKTpunkt"/>
      </w:pPr>
      <w:r>
        <w:lastRenderedPageBreak/>
        <w:t>6)</w:t>
      </w:r>
      <w:r>
        <w:tab/>
        <w:t>urządzeń wykorzystujących nowe technologie na statkach</w:t>
      </w:r>
    </w:p>
    <w:p w14:paraId="38D0F2FA" w14:textId="77777777" w:rsidR="00DF6242" w:rsidRPr="007C43F6" w:rsidRDefault="007C43F6" w:rsidP="007C43F6">
      <w:pPr>
        <w:pStyle w:val="CZWSPPKTczwsplnapunktw"/>
      </w:pPr>
      <w:r>
        <w:t>–</w:t>
      </w:r>
      <w:r w:rsidR="00E60644" w:rsidRPr="00E60644">
        <w:t xml:space="preserve"> jeżeli w danym roku kalendarzowym przewidziano środki przeznaczone na ten cel w planie </w:t>
      </w:r>
      <w:r w:rsidR="00E60644" w:rsidRPr="007C43F6">
        <w:t>finansowym Funduszu Żeglugi Śródlądowej.</w:t>
      </w:r>
    </w:p>
    <w:p w14:paraId="4306363D" w14:textId="4D3257E4" w:rsidR="001D655C" w:rsidRPr="003748A6" w:rsidRDefault="001D655C" w:rsidP="007C43F6">
      <w:pPr>
        <w:pStyle w:val="USTustnpkodeksu"/>
      </w:pPr>
      <w:r w:rsidRPr="00451B70">
        <w:t xml:space="preserve">2. </w:t>
      </w:r>
      <w:r w:rsidR="00CF6711">
        <w:t>M</w:t>
      </w:r>
      <w:r w:rsidR="00CF6711" w:rsidRPr="00A948EF">
        <w:t xml:space="preserve">inister właściwy do spraw żeglugi śródlądowej </w:t>
      </w:r>
      <w:r w:rsidR="00CF6711" w:rsidRPr="003748A6">
        <w:t>zamieszcza w Biuletynie Informacji Publicznej na stronie podmiotowej urzędu go obsługującego</w:t>
      </w:r>
      <w:r w:rsidR="00CF6711" w:rsidRPr="00451B70">
        <w:t xml:space="preserve"> </w:t>
      </w:r>
      <w:r w:rsidR="00A87980">
        <w:t>i</w:t>
      </w:r>
      <w:r w:rsidR="00A87980" w:rsidRPr="00451B70">
        <w:t xml:space="preserve">nformacje </w:t>
      </w:r>
      <w:r w:rsidRPr="00451B70">
        <w:t>o wysokości</w:t>
      </w:r>
      <w:r w:rsidRPr="00A948EF">
        <w:t xml:space="preserve"> środków przeznaczonych w danym roku kalendarzowym w</w:t>
      </w:r>
      <w:r w:rsidR="00DC30A2">
        <w:t xml:space="preserve"> </w:t>
      </w:r>
      <w:r w:rsidRPr="00A948EF">
        <w:t>planie finansowym Funduszu Żeglugi Śródlądowej</w:t>
      </w:r>
      <w:r w:rsidRPr="00A948EF" w:rsidDel="006F59BA">
        <w:t xml:space="preserve"> </w:t>
      </w:r>
      <w:r w:rsidRPr="00A948EF">
        <w:t>na refinansowanie zakupu składników wyposażenia statku</w:t>
      </w:r>
      <w:r w:rsidRPr="00A948EF" w:rsidDel="006F59BA">
        <w:t xml:space="preserve"> </w:t>
      </w:r>
      <w:r w:rsidRPr="00A948EF">
        <w:t>oraz o ich wyczerpaniu</w:t>
      </w:r>
      <w:r w:rsidRPr="003748A6">
        <w:t>.</w:t>
      </w:r>
    </w:p>
    <w:p w14:paraId="605B9EB2" w14:textId="77777777" w:rsidR="001D655C" w:rsidRPr="003748A6" w:rsidRDefault="001D655C" w:rsidP="007C43F6">
      <w:pPr>
        <w:pStyle w:val="USTustnpkodeksu"/>
      </w:pPr>
      <w:r w:rsidRPr="003748A6">
        <w:t>3. Maksymalna liczba refinansowanych w okresie 3 kolejnych lat kalendarzowych składników wyposażenia statku przypadających na jeden statek nie może przekroczyć:</w:t>
      </w:r>
    </w:p>
    <w:p w14:paraId="35E3F904" w14:textId="434DDCD5" w:rsidR="001D655C" w:rsidRPr="007C43F6" w:rsidRDefault="001D655C" w:rsidP="007C43F6">
      <w:pPr>
        <w:pStyle w:val="PKTpunkt"/>
      </w:pPr>
      <w:r w:rsidRPr="003748A6">
        <w:t>1)</w:t>
      </w:r>
      <w:r w:rsidRPr="003748A6">
        <w:tab/>
        <w:t xml:space="preserve">10 </w:t>
      </w:r>
      <w:r w:rsidR="007C43F6">
        <w:t>–</w:t>
      </w:r>
      <w:r w:rsidRPr="007C43F6">
        <w:t xml:space="preserve"> w przypadku </w:t>
      </w:r>
      <w:r w:rsidR="002A3B7D">
        <w:t xml:space="preserve">składników wchodzących w skład kategorii </w:t>
      </w:r>
      <w:r w:rsidRPr="007C43F6">
        <w:t>środków ratunkowych, o</w:t>
      </w:r>
      <w:r w:rsidR="00FB731C">
        <w:t> </w:t>
      </w:r>
      <w:r w:rsidRPr="007C43F6">
        <w:t>któr</w:t>
      </w:r>
      <w:r w:rsidR="008416AA">
        <w:t>ej</w:t>
      </w:r>
      <w:r w:rsidRPr="007C43F6">
        <w:t xml:space="preserve"> mowa w ust. 1 pkt 1;</w:t>
      </w:r>
    </w:p>
    <w:p w14:paraId="05D4ECF1" w14:textId="2446261B" w:rsidR="001D655C" w:rsidRPr="00451B70" w:rsidRDefault="001D655C" w:rsidP="007C43F6">
      <w:pPr>
        <w:pStyle w:val="PKTpunkt"/>
      </w:pPr>
      <w:r w:rsidRPr="007C43F6">
        <w:t>2)</w:t>
      </w:r>
      <w:r w:rsidRPr="007C43F6">
        <w:tab/>
        <w:t>3</w:t>
      </w:r>
      <w:r w:rsidRPr="00451B70">
        <w:t xml:space="preserve"> </w:t>
      </w:r>
      <w:r w:rsidR="007C43F6">
        <w:t>–</w:t>
      </w:r>
      <w:r w:rsidRPr="007C43F6">
        <w:t xml:space="preserve"> w przypadku składników </w:t>
      </w:r>
      <w:r w:rsidR="002A3B7D">
        <w:t>wchodzących w skład każdej z kategorii</w:t>
      </w:r>
      <w:r w:rsidR="00A87980">
        <w:t>,</w:t>
      </w:r>
      <w:r w:rsidR="002A3B7D" w:rsidRPr="002A3B7D">
        <w:t xml:space="preserve"> </w:t>
      </w:r>
      <w:r w:rsidRPr="007C43F6">
        <w:t>o</w:t>
      </w:r>
      <w:r w:rsidR="00DC30A2">
        <w:t xml:space="preserve"> </w:t>
      </w:r>
      <w:r w:rsidR="00AF2D98">
        <w:t>których mowa w</w:t>
      </w:r>
      <w:r w:rsidR="00DC30A2">
        <w:t xml:space="preserve"> </w:t>
      </w:r>
      <w:r w:rsidRPr="007C43F6">
        <w:t>ust. 1 pkt 2</w:t>
      </w:r>
      <w:r w:rsidR="00A87980">
        <w:t>–</w:t>
      </w:r>
      <w:r w:rsidRPr="007C43F6">
        <w:t>6.</w:t>
      </w:r>
      <w:r w:rsidRPr="00451B70">
        <w:t xml:space="preserve"> </w:t>
      </w:r>
    </w:p>
    <w:p w14:paraId="54928EE6" w14:textId="015A4101" w:rsidR="001D655C" w:rsidRPr="00930B6C" w:rsidRDefault="001D655C" w:rsidP="001D655C">
      <w:pPr>
        <w:pStyle w:val="USTustnpkodeksu"/>
      </w:pPr>
      <w:r w:rsidRPr="00930B6C">
        <w:t>4</w:t>
      </w:r>
      <w:r w:rsidRPr="002140E1">
        <w:t>. Minister właściwy do spraw żeglugi śródlądowej, po zasięgnięciu opinii Rady Żeglugi Śródlądowej, określi, w drodze rozporządzenia</w:t>
      </w:r>
      <w:r w:rsidR="007E6CD8">
        <w:t>,</w:t>
      </w:r>
      <w:r w:rsidRPr="00930B6C">
        <w:t xml:space="preserve"> </w:t>
      </w:r>
      <w:r w:rsidRPr="002140E1">
        <w:t>szczegółowy wykaz składników wyposażenia statku, których zakup jest refinansowany</w:t>
      </w:r>
      <w:r w:rsidR="005F59BA">
        <w:t>,</w:t>
      </w:r>
      <w:r w:rsidRPr="002140E1">
        <w:t xml:space="preserve"> </w:t>
      </w:r>
      <w:r w:rsidRPr="00930B6C">
        <w:t>oraz ich liczb</w:t>
      </w:r>
      <w:r w:rsidRPr="00930B6C">
        <w:rPr>
          <w:rFonts w:hint="eastAsia"/>
        </w:rPr>
        <w:t>ę</w:t>
      </w:r>
      <w:r w:rsidRPr="00930B6C">
        <w:t xml:space="preserve"> przypadaj</w:t>
      </w:r>
      <w:r w:rsidRPr="00930B6C">
        <w:rPr>
          <w:rFonts w:hint="eastAsia"/>
        </w:rPr>
        <w:t>ą</w:t>
      </w:r>
      <w:r w:rsidRPr="00930B6C">
        <w:t>c</w:t>
      </w:r>
      <w:r w:rsidRPr="00930B6C">
        <w:rPr>
          <w:rFonts w:hint="eastAsia"/>
        </w:rPr>
        <w:t>ą</w:t>
      </w:r>
      <w:r w:rsidRPr="00930B6C">
        <w:t xml:space="preserve"> na </w:t>
      </w:r>
      <w:r>
        <w:t xml:space="preserve">jeden statek dla </w:t>
      </w:r>
      <w:r w:rsidRPr="00930B6C">
        <w:t>poszczególn</w:t>
      </w:r>
      <w:r>
        <w:t>ych</w:t>
      </w:r>
      <w:r w:rsidRPr="00930B6C">
        <w:t xml:space="preserve"> sk</w:t>
      </w:r>
      <w:r w:rsidRPr="00930B6C">
        <w:rPr>
          <w:rFonts w:hint="eastAsia"/>
        </w:rPr>
        <w:t>ł</w:t>
      </w:r>
      <w:r w:rsidRPr="00930B6C">
        <w:t>adnik</w:t>
      </w:r>
      <w:r>
        <w:t>ów</w:t>
      </w:r>
      <w:r w:rsidRPr="00930B6C">
        <w:t xml:space="preserve">, </w:t>
      </w:r>
      <w:r w:rsidR="002A3B7D" w:rsidRPr="002A3B7D">
        <w:t>spośród</w:t>
      </w:r>
      <w:r w:rsidR="002A3B7D">
        <w:t xml:space="preserve"> kategorii</w:t>
      </w:r>
      <w:r w:rsidR="002A3B7D" w:rsidRPr="002A3B7D">
        <w:t xml:space="preserve"> składników wyposaż</w:t>
      </w:r>
      <w:r w:rsidR="002A3B7D">
        <w:t>enia statku</w:t>
      </w:r>
      <w:r w:rsidR="002A3B7D" w:rsidRPr="002A3B7D">
        <w:t>,</w:t>
      </w:r>
      <w:r w:rsidR="002A3B7D">
        <w:t xml:space="preserve"> </w:t>
      </w:r>
      <w:r w:rsidR="00FB731C">
        <w:t>o </w:t>
      </w:r>
      <w:r w:rsidRPr="00930B6C">
        <w:t xml:space="preserve">których </w:t>
      </w:r>
      <w:r w:rsidRPr="002140E1">
        <w:t>mowa w ust.</w:t>
      </w:r>
      <w:r w:rsidR="00DC30A2">
        <w:t xml:space="preserve"> </w:t>
      </w:r>
      <w:r w:rsidRPr="002140E1">
        <w:t>1, mając na uwadze potrzeb</w:t>
      </w:r>
      <w:r w:rsidR="009D5741">
        <w:t>ę</w:t>
      </w:r>
      <w:r w:rsidRPr="002140E1">
        <w:t xml:space="preserve"> dostosowania statków do obowiązujących wymagań w zakresie bezpieczeństwa żeglugi.</w:t>
      </w:r>
    </w:p>
    <w:p w14:paraId="1580F3FC" w14:textId="3A9E2FE3" w:rsidR="001D655C" w:rsidRDefault="00FB731C" w:rsidP="007C43F6">
      <w:pPr>
        <w:pStyle w:val="ARTartustawynprozporzdzenia"/>
      </w:pPr>
      <w:r>
        <w:rPr>
          <w:rStyle w:val="Ppogrubienie"/>
        </w:rPr>
        <w:t>Art. </w:t>
      </w:r>
      <w:r w:rsidR="001D655C" w:rsidRPr="007C43F6">
        <w:rPr>
          <w:rStyle w:val="Ppogrubienie"/>
        </w:rPr>
        <w:t>16.</w:t>
      </w:r>
      <w:r w:rsidR="003973F4">
        <w:t> </w:t>
      </w:r>
      <w:r w:rsidR="001D655C">
        <w:t>1. BGK refinansuje zakup składnika wyposażenia statku w wysokości 50% jego ceny zapłaconej przez armatora.</w:t>
      </w:r>
    </w:p>
    <w:p w14:paraId="0F1CC9A4" w14:textId="77777777" w:rsidR="001D655C" w:rsidRDefault="001D655C" w:rsidP="001D655C">
      <w:pPr>
        <w:pStyle w:val="USTustnpkodeksu"/>
      </w:pPr>
      <w:r>
        <w:t>2. O refinansowanie zakupu składnika wyposażenia statku może się ubiegać armator, który:</w:t>
      </w:r>
    </w:p>
    <w:p w14:paraId="5E7049CE" w14:textId="77777777" w:rsidR="00B74CED" w:rsidRDefault="00B74CED" w:rsidP="007C43F6">
      <w:pPr>
        <w:pStyle w:val="PKTpunkt"/>
      </w:pPr>
      <w:r w:rsidRPr="003F78B9">
        <w:t>1)</w:t>
      </w:r>
      <w:r>
        <w:tab/>
      </w:r>
      <w:r w:rsidR="001D655C">
        <w:t xml:space="preserve">złoży </w:t>
      </w:r>
      <w:r w:rsidRPr="003F78B9">
        <w:t xml:space="preserve">wniosek </w:t>
      </w:r>
      <w:r w:rsidR="001D655C" w:rsidRPr="00930B6C">
        <w:t>o refinansowanie zakupu sk</w:t>
      </w:r>
      <w:r w:rsidR="001D655C" w:rsidRPr="00930B6C">
        <w:rPr>
          <w:rFonts w:hint="eastAsia"/>
        </w:rPr>
        <w:t>ł</w:t>
      </w:r>
      <w:r w:rsidR="001D655C" w:rsidRPr="00930B6C">
        <w:t>adnika wyposa</w:t>
      </w:r>
      <w:r w:rsidR="001D655C" w:rsidRPr="00930B6C">
        <w:rPr>
          <w:rFonts w:hint="eastAsia"/>
        </w:rPr>
        <w:t>ż</w:t>
      </w:r>
      <w:r w:rsidR="001D655C" w:rsidRPr="00930B6C">
        <w:t>enia statku w roku, w którym zakupi</w:t>
      </w:r>
      <w:r w:rsidR="001D655C" w:rsidRPr="00930B6C">
        <w:rPr>
          <w:rFonts w:hint="eastAsia"/>
        </w:rPr>
        <w:t>ł</w:t>
      </w:r>
      <w:r w:rsidR="001D655C" w:rsidRPr="00930B6C">
        <w:t xml:space="preserve"> ten sk</w:t>
      </w:r>
      <w:r w:rsidR="001D655C" w:rsidRPr="00930B6C">
        <w:rPr>
          <w:rFonts w:hint="eastAsia"/>
        </w:rPr>
        <w:t>ł</w:t>
      </w:r>
      <w:r w:rsidR="001D655C" w:rsidRPr="00930B6C">
        <w:t>adnik</w:t>
      </w:r>
      <w:r>
        <w:t>;</w:t>
      </w:r>
    </w:p>
    <w:p w14:paraId="14CC4AA4" w14:textId="77777777" w:rsidR="001D655C" w:rsidRPr="00B221C5" w:rsidRDefault="00B74CED" w:rsidP="001D655C">
      <w:pPr>
        <w:pStyle w:val="PKTpunkt"/>
      </w:pPr>
      <w:r w:rsidRPr="003F78B9">
        <w:t>2)</w:t>
      </w:r>
      <w:r>
        <w:tab/>
      </w:r>
      <w:r w:rsidR="001D655C" w:rsidRPr="00B221C5">
        <w:t>nie posiada zaległości z tytułu:</w:t>
      </w:r>
    </w:p>
    <w:p w14:paraId="7C583125" w14:textId="77777777" w:rsidR="001D655C" w:rsidRPr="00B221C5" w:rsidRDefault="001D655C" w:rsidP="001D655C">
      <w:pPr>
        <w:pStyle w:val="LITlitera"/>
      </w:pPr>
      <w:r w:rsidRPr="00B221C5">
        <w:t>a)</w:t>
      </w:r>
      <w:r w:rsidRPr="00B221C5">
        <w:tab/>
        <w:t>podatków stanowiących dochód budżetu państwa,</w:t>
      </w:r>
    </w:p>
    <w:p w14:paraId="5E6241CA" w14:textId="5F529704" w:rsidR="001D655C" w:rsidRPr="00B221C5" w:rsidRDefault="001D655C" w:rsidP="001D655C">
      <w:pPr>
        <w:pStyle w:val="LITlitera"/>
      </w:pPr>
      <w:r w:rsidRPr="00B221C5">
        <w:t>b)</w:t>
      </w:r>
      <w:r w:rsidRPr="00B221C5">
        <w:tab/>
        <w:t xml:space="preserve">składek na </w:t>
      </w:r>
      <w:r w:rsidR="001C58A5" w:rsidRPr="00B221C5">
        <w:t>ubezpieczeni</w:t>
      </w:r>
      <w:r w:rsidR="001C58A5">
        <w:t>a</w:t>
      </w:r>
      <w:r w:rsidR="001C58A5" w:rsidRPr="00B221C5">
        <w:t xml:space="preserve"> </w:t>
      </w:r>
      <w:r w:rsidRPr="00B221C5">
        <w:t>społeczne i zdrowotne,</w:t>
      </w:r>
    </w:p>
    <w:p w14:paraId="7A82CB34" w14:textId="77777777" w:rsidR="001D655C" w:rsidRPr="00B221C5" w:rsidRDefault="001D655C" w:rsidP="001D655C">
      <w:pPr>
        <w:pStyle w:val="LITlitera"/>
      </w:pPr>
      <w:r w:rsidRPr="00B221C5">
        <w:t>c)</w:t>
      </w:r>
      <w:r w:rsidRPr="00B221C5">
        <w:tab/>
        <w:t>opłat i kar pieniężnych stanowiących przychód Narodowego Funduszu Ochrony Środowiska i Gospodarki Wodnej.</w:t>
      </w:r>
    </w:p>
    <w:p w14:paraId="06BA8E84" w14:textId="0D01A999" w:rsidR="001D655C" w:rsidRDefault="001D655C" w:rsidP="007C43F6">
      <w:pPr>
        <w:pStyle w:val="ARTartustawynprozporzdzenia"/>
      </w:pPr>
      <w:r>
        <w:rPr>
          <w:rStyle w:val="Ppogrubienie"/>
        </w:rPr>
        <w:t>A</w:t>
      </w:r>
      <w:r w:rsidR="00FB731C">
        <w:rPr>
          <w:rStyle w:val="Ppogrubienie"/>
        </w:rPr>
        <w:t>rt. </w:t>
      </w:r>
      <w:r w:rsidRPr="00930B6C">
        <w:rPr>
          <w:rStyle w:val="Ppogrubienie"/>
        </w:rPr>
        <w:t>1</w:t>
      </w:r>
      <w:r>
        <w:rPr>
          <w:rStyle w:val="Ppogrubienie"/>
        </w:rPr>
        <w:t>7</w:t>
      </w:r>
      <w:r w:rsidRPr="00930B6C">
        <w:rPr>
          <w:rStyle w:val="Ppogrubienie"/>
        </w:rPr>
        <w:t>.</w:t>
      </w:r>
      <w:r w:rsidR="00E26983">
        <w:t> </w:t>
      </w:r>
      <w:r>
        <w:t>1. Wniosek o refinansowanie zakupu składników wyposażenia statku zawiera:</w:t>
      </w:r>
    </w:p>
    <w:p w14:paraId="3DFA24E9" w14:textId="77777777" w:rsidR="001D655C" w:rsidRDefault="001D655C" w:rsidP="007C43F6">
      <w:pPr>
        <w:pStyle w:val="PKTpunkt"/>
      </w:pPr>
      <w:r>
        <w:lastRenderedPageBreak/>
        <w:t>1)</w:t>
      </w:r>
      <w:r>
        <w:tab/>
        <w:t>dane identyfikujące armatora;</w:t>
      </w:r>
    </w:p>
    <w:p w14:paraId="4066D902" w14:textId="77777777" w:rsidR="001D655C" w:rsidRDefault="001D655C" w:rsidP="007C43F6">
      <w:pPr>
        <w:pStyle w:val="PKTpunkt"/>
      </w:pPr>
      <w:r>
        <w:t>2)</w:t>
      </w:r>
      <w:r>
        <w:tab/>
        <w:t>określenie składnika wyposażenia statku, którego zakup będzie refinansowany, i dane go identyfikujące;</w:t>
      </w:r>
    </w:p>
    <w:p w14:paraId="449FFDD0" w14:textId="77777777" w:rsidR="001D655C" w:rsidRDefault="001D655C" w:rsidP="007C43F6">
      <w:pPr>
        <w:pStyle w:val="PKTpunkt"/>
      </w:pPr>
      <w:r>
        <w:t>3)</w:t>
      </w:r>
      <w:r>
        <w:tab/>
        <w:t>nazwę i numer rejestracyjny statku, na którym znajduje się zakupiony składnik wyposażenia statku;</w:t>
      </w:r>
    </w:p>
    <w:p w14:paraId="48D8F778" w14:textId="77777777" w:rsidR="001D655C" w:rsidRDefault="001D655C" w:rsidP="007C43F6">
      <w:pPr>
        <w:pStyle w:val="PKTpunkt"/>
      </w:pPr>
      <w:r>
        <w:t>4)</w:t>
      </w:r>
      <w:r>
        <w:tab/>
        <w:t>numer rachunku bankowego wnioskodawcy albo rachunku w spółdzielczej kasie oszczędnościowo-kredytowej, której członkiem jest armator, na które mają zostać przekazane środki z tytułu refinansowania.</w:t>
      </w:r>
    </w:p>
    <w:p w14:paraId="469A8771" w14:textId="77777777" w:rsidR="00B93A38" w:rsidRDefault="001D655C" w:rsidP="007C43F6">
      <w:pPr>
        <w:pStyle w:val="USTustnpkodeksu"/>
      </w:pPr>
      <w:r>
        <w:t>2</w:t>
      </w:r>
      <w:r w:rsidR="00B93A38">
        <w:t>. Do wniosku</w:t>
      </w:r>
      <w:r>
        <w:t xml:space="preserve"> o refinansowanie zakupu składnika wyposażenia statku</w:t>
      </w:r>
      <w:r w:rsidR="00144B98">
        <w:t xml:space="preserve"> </w:t>
      </w:r>
      <w:r>
        <w:t>załącza się</w:t>
      </w:r>
      <w:r w:rsidR="009D5741">
        <w:t>:</w:t>
      </w:r>
      <w:r>
        <w:t xml:space="preserve"> </w:t>
      </w:r>
    </w:p>
    <w:p w14:paraId="314AD384" w14:textId="7AE037FE" w:rsidR="00B93A38" w:rsidRDefault="00B93A38" w:rsidP="00B93A38">
      <w:pPr>
        <w:pStyle w:val="PKTpunkt"/>
      </w:pPr>
      <w:r w:rsidRPr="00FC6EB8">
        <w:t>1)</w:t>
      </w:r>
      <w:r w:rsidRPr="00FC6EB8">
        <w:tab/>
      </w:r>
      <w:r w:rsidR="009D5741">
        <w:t xml:space="preserve">dokumenty </w:t>
      </w:r>
      <w:r>
        <w:t>potwierdzając</w:t>
      </w:r>
      <w:r w:rsidR="001D655C">
        <w:t xml:space="preserve">e jego </w:t>
      </w:r>
      <w:r>
        <w:t xml:space="preserve">zakup </w:t>
      </w:r>
      <w:r w:rsidR="001D655C">
        <w:t>i cenę</w:t>
      </w:r>
      <w:r>
        <w:t>;</w:t>
      </w:r>
    </w:p>
    <w:p w14:paraId="1EA14426" w14:textId="77777777" w:rsidR="001D655C" w:rsidRPr="00930B6C" w:rsidRDefault="00B93A38" w:rsidP="007C43F6">
      <w:pPr>
        <w:pStyle w:val="PKTpunkt"/>
        <w:rPr>
          <w:highlight w:val="yellow"/>
        </w:rPr>
      </w:pPr>
      <w:r w:rsidRPr="00FC6EB8">
        <w:t>2)</w:t>
      </w:r>
      <w:r w:rsidRPr="00FC6EB8">
        <w:tab/>
      </w:r>
      <w:r w:rsidR="001D655C" w:rsidRPr="0036654F">
        <w:t>za</w:t>
      </w:r>
      <w:r w:rsidR="001D655C" w:rsidRPr="0036654F">
        <w:rPr>
          <w:rFonts w:hint="eastAsia"/>
        </w:rPr>
        <w:t>ś</w:t>
      </w:r>
      <w:r w:rsidR="001D655C" w:rsidRPr="0036654F">
        <w:t>wiadczenie wydane przez naczelnika w</w:t>
      </w:r>
      <w:r w:rsidR="001D655C" w:rsidRPr="0036654F">
        <w:rPr>
          <w:rFonts w:hint="eastAsia"/>
        </w:rPr>
        <w:t>ł</w:t>
      </w:r>
      <w:r w:rsidR="001D655C" w:rsidRPr="0036654F">
        <w:t>a</w:t>
      </w:r>
      <w:r w:rsidR="001D655C" w:rsidRPr="0036654F">
        <w:rPr>
          <w:rFonts w:hint="eastAsia"/>
        </w:rPr>
        <w:t>ś</w:t>
      </w:r>
      <w:r w:rsidR="001D655C" w:rsidRPr="0036654F">
        <w:t>ciwego urz</w:t>
      </w:r>
      <w:r w:rsidR="001D655C" w:rsidRPr="0036654F">
        <w:rPr>
          <w:rFonts w:hint="eastAsia"/>
        </w:rPr>
        <w:t>ę</w:t>
      </w:r>
      <w:r w:rsidR="001D655C" w:rsidRPr="0036654F">
        <w:t xml:space="preserve">du skarbowego </w:t>
      </w:r>
      <w:r w:rsidR="001D655C" w:rsidRPr="00930B6C">
        <w:t>o niezaleganiu w podatkach stanowi</w:t>
      </w:r>
      <w:r w:rsidR="001D655C" w:rsidRPr="00930B6C">
        <w:rPr>
          <w:rFonts w:hint="eastAsia"/>
        </w:rPr>
        <w:t>ą</w:t>
      </w:r>
      <w:r w:rsidR="001D655C" w:rsidRPr="00930B6C">
        <w:t xml:space="preserve">cych </w:t>
      </w:r>
      <w:r w:rsidR="001D655C" w:rsidRPr="0036654F">
        <w:t>dochód bud</w:t>
      </w:r>
      <w:r w:rsidR="001D655C" w:rsidRPr="0036654F">
        <w:rPr>
          <w:rFonts w:hint="eastAsia"/>
        </w:rPr>
        <w:t>ż</w:t>
      </w:r>
      <w:r w:rsidR="001D655C" w:rsidRPr="0036654F">
        <w:t>etu pa</w:t>
      </w:r>
      <w:r w:rsidR="001D655C" w:rsidRPr="0036654F">
        <w:rPr>
          <w:rFonts w:hint="eastAsia"/>
        </w:rPr>
        <w:t>ń</w:t>
      </w:r>
      <w:r w:rsidR="001D655C" w:rsidRPr="0036654F">
        <w:t>stwa</w:t>
      </w:r>
      <w:r w:rsidR="001D655C" w:rsidRPr="00930B6C">
        <w:t xml:space="preserve">, </w:t>
      </w:r>
      <w:r w:rsidR="001D655C" w:rsidRPr="0036654F">
        <w:t>sporz</w:t>
      </w:r>
      <w:r w:rsidR="001D655C" w:rsidRPr="0036654F">
        <w:rPr>
          <w:rFonts w:hint="eastAsia"/>
        </w:rPr>
        <w:t>ą</w:t>
      </w:r>
      <w:r w:rsidR="001D655C" w:rsidRPr="0036654F">
        <w:t>dzone nie wcze</w:t>
      </w:r>
      <w:r w:rsidR="001D655C" w:rsidRPr="0036654F">
        <w:rPr>
          <w:rFonts w:hint="eastAsia"/>
        </w:rPr>
        <w:t>ś</w:t>
      </w:r>
      <w:r w:rsidR="001D655C" w:rsidRPr="0036654F">
        <w:t xml:space="preserve">niej </w:t>
      </w:r>
      <w:r w:rsidR="001D655C" w:rsidRPr="00AB5404">
        <w:t xml:space="preserve">niż </w:t>
      </w:r>
      <w:r w:rsidR="001D655C">
        <w:t>30 dni</w:t>
      </w:r>
      <w:r w:rsidR="001D655C" w:rsidRPr="00AB5404">
        <w:t xml:space="preserve"> przed dniem złożenia wniosku</w:t>
      </w:r>
      <w:r w:rsidR="001D655C" w:rsidRPr="007C43F6">
        <w:t>;</w:t>
      </w:r>
    </w:p>
    <w:p w14:paraId="2BC02D70" w14:textId="792094DE" w:rsidR="001D655C" w:rsidRDefault="001D655C" w:rsidP="007C43F6">
      <w:pPr>
        <w:pStyle w:val="PKTpunkt"/>
      </w:pPr>
      <w:r w:rsidRPr="00930B6C">
        <w:t>3)</w:t>
      </w:r>
      <w:r>
        <w:tab/>
      </w:r>
      <w:r w:rsidRPr="00AB5404">
        <w:t>zaświadczenie wydane przez właściwy oddział Zakładu Ubezpieczeń Społecznych</w:t>
      </w:r>
      <w:r w:rsidR="00A87980">
        <w:t>, że armator</w:t>
      </w:r>
      <w:r w:rsidRPr="00AB5404">
        <w:t xml:space="preserve"> nie</w:t>
      </w:r>
      <w:r w:rsidR="00A87980">
        <w:t xml:space="preserve"> </w:t>
      </w:r>
      <w:r w:rsidRPr="00AB5404">
        <w:t>zalega z zapłatą składek na ubezpieczenia społeczne i zdrowotne</w:t>
      </w:r>
      <w:r>
        <w:t>,</w:t>
      </w:r>
      <w:r w:rsidRPr="00AB5404">
        <w:t xml:space="preserve"> sporządzone nie wcześniej niż </w:t>
      </w:r>
      <w:r>
        <w:t>30 dni</w:t>
      </w:r>
      <w:r w:rsidRPr="00AB5404">
        <w:t xml:space="preserve"> przed dniem złożenia wniosku</w:t>
      </w:r>
      <w:r>
        <w:t>;</w:t>
      </w:r>
    </w:p>
    <w:p w14:paraId="069BEE0B" w14:textId="77777777" w:rsidR="001D655C" w:rsidRPr="00EF3A3D" w:rsidRDefault="001D655C" w:rsidP="007C43F6">
      <w:pPr>
        <w:pStyle w:val="PKTpunkt"/>
      </w:pPr>
      <w:r>
        <w:t>4)</w:t>
      </w:r>
      <w:r>
        <w:tab/>
      </w:r>
      <w:r w:rsidRPr="00930B6C">
        <w:t>o</w:t>
      </w:r>
      <w:r w:rsidRPr="00930B6C">
        <w:rPr>
          <w:rFonts w:hint="eastAsia"/>
        </w:rPr>
        <w:t>ś</w:t>
      </w:r>
      <w:r w:rsidRPr="00930B6C">
        <w:t xml:space="preserve">wiadczenie armatora, </w:t>
      </w:r>
      <w:r w:rsidRPr="00930B6C">
        <w:rPr>
          <w:rFonts w:hint="eastAsia"/>
        </w:rPr>
        <w:t>ż</w:t>
      </w:r>
      <w:r w:rsidRPr="00930B6C">
        <w:t>e nie posiada zaleg</w:t>
      </w:r>
      <w:r w:rsidRPr="00930B6C">
        <w:rPr>
          <w:rFonts w:hint="eastAsia"/>
        </w:rPr>
        <w:t>ł</w:t>
      </w:r>
      <w:r w:rsidRPr="00930B6C">
        <w:t>o</w:t>
      </w:r>
      <w:r w:rsidRPr="00930B6C">
        <w:rPr>
          <w:rFonts w:hint="eastAsia"/>
        </w:rPr>
        <w:t>ś</w:t>
      </w:r>
      <w:r w:rsidRPr="00930B6C">
        <w:t>ci z tytu</w:t>
      </w:r>
      <w:r w:rsidRPr="00930B6C">
        <w:rPr>
          <w:rFonts w:hint="eastAsia"/>
        </w:rPr>
        <w:t>ł</w:t>
      </w:r>
      <w:r w:rsidRPr="00930B6C">
        <w:t xml:space="preserve">u </w:t>
      </w:r>
      <w:r w:rsidRPr="00EF3A3D">
        <w:t>opłat i kar pieniężnych stanowiących przychód Narodowego Funduszu Ochrony Środowiska i Gospodarki Wodnej</w:t>
      </w:r>
      <w:r w:rsidR="009D5741">
        <w:t>;</w:t>
      </w:r>
      <w:r w:rsidRPr="00930B6C" w:rsidDel="004F0BC2">
        <w:t xml:space="preserve"> </w:t>
      </w:r>
    </w:p>
    <w:p w14:paraId="2707D2FF" w14:textId="77777777" w:rsidR="001D655C" w:rsidRPr="00EF3A3D" w:rsidRDefault="001D655C" w:rsidP="007C43F6">
      <w:pPr>
        <w:pStyle w:val="PKTpunkt"/>
      </w:pPr>
      <w:r>
        <w:t>5</w:t>
      </w:r>
      <w:r w:rsidRPr="00EF3A3D">
        <w:t>)</w:t>
      </w:r>
      <w:r>
        <w:tab/>
      </w:r>
      <w:r w:rsidRPr="00EF3A3D">
        <w:t>kopię dokumentu bezpieczeństwa statku, na którym znajd</w:t>
      </w:r>
      <w:r w:rsidRPr="00930B6C">
        <w:t>uje</w:t>
      </w:r>
      <w:r w:rsidRPr="00EF3A3D">
        <w:t xml:space="preserve"> się składnik wyposażenia </w:t>
      </w:r>
      <w:r w:rsidRPr="00930B6C">
        <w:t xml:space="preserve">statku </w:t>
      </w:r>
      <w:r w:rsidRPr="00EF3A3D">
        <w:t xml:space="preserve">objęty wnioskiem o refinansowanie. </w:t>
      </w:r>
    </w:p>
    <w:p w14:paraId="7236408C" w14:textId="796B904C" w:rsidR="005C4C5A" w:rsidRDefault="00FB731C" w:rsidP="007C43F6">
      <w:pPr>
        <w:pStyle w:val="ARTartustawynprozporzdzenia"/>
      </w:pPr>
      <w:r>
        <w:rPr>
          <w:rStyle w:val="Ppogrubienie"/>
        </w:rPr>
        <w:t>Art. </w:t>
      </w:r>
      <w:r w:rsidR="001D655C" w:rsidRPr="007C43F6">
        <w:rPr>
          <w:rStyle w:val="Ppogrubienie"/>
        </w:rPr>
        <w:t>18.</w:t>
      </w:r>
      <w:r w:rsidR="001D655C">
        <w:t xml:space="preserve"> 1.</w:t>
      </w:r>
      <w:r w:rsidR="005C4C5A">
        <w:t xml:space="preserve"> Armator, </w:t>
      </w:r>
      <w:r w:rsidR="001D655C">
        <w:t xml:space="preserve">któremu refinansowano zakup składnika wyposażenia statku, </w:t>
      </w:r>
      <w:r w:rsidR="005C4C5A">
        <w:t xml:space="preserve">jest obowiązany do posiadania </w:t>
      </w:r>
      <w:r w:rsidR="00ED28AF">
        <w:t xml:space="preserve">tego składnika </w:t>
      </w:r>
      <w:r w:rsidR="005C4C5A">
        <w:t xml:space="preserve">na statku wskazanym we wniosku, o którym mowa w </w:t>
      </w:r>
      <w:r w:rsidR="001D655C">
        <w:t xml:space="preserve">art. 17 </w:t>
      </w:r>
      <w:r w:rsidR="005C4C5A">
        <w:t xml:space="preserve">ust. </w:t>
      </w:r>
      <w:r w:rsidR="001D655C">
        <w:t>1</w:t>
      </w:r>
      <w:r w:rsidR="00CB6E36">
        <w:t>, przez okres 3</w:t>
      </w:r>
      <w:r w:rsidR="005C4C5A">
        <w:t xml:space="preserve"> lat od dnia </w:t>
      </w:r>
      <w:r w:rsidR="009A3949">
        <w:t>refinansowania</w:t>
      </w:r>
      <w:r w:rsidR="00F454E0">
        <w:t>, z</w:t>
      </w:r>
      <w:r w:rsidR="00DC30A2">
        <w:t xml:space="preserve"> </w:t>
      </w:r>
      <w:r w:rsidR="00F454E0">
        <w:t>wyjątkiem</w:t>
      </w:r>
      <w:r w:rsidR="001C58A5">
        <w:t xml:space="preserve"> przypadku</w:t>
      </w:r>
      <w:r w:rsidR="00F454E0">
        <w:t>:</w:t>
      </w:r>
    </w:p>
    <w:p w14:paraId="265738BE" w14:textId="25157CBB" w:rsidR="00F454E0" w:rsidRDefault="00BC6310">
      <w:pPr>
        <w:pStyle w:val="PKTpunkt"/>
      </w:pPr>
      <w:r>
        <w:t>1)</w:t>
      </w:r>
      <w:r w:rsidR="003B1A5F">
        <w:tab/>
      </w:r>
      <w:r>
        <w:t xml:space="preserve">przekazania </w:t>
      </w:r>
      <w:r w:rsidR="00F454E0">
        <w:t>tego składnika</w:t>
      </w:r>
      <w:r w:rsidR="009A3949" w:rsidRPr="009A3949">
        <w:t xml:space="preserve"> </w:t>
      </w:r>
      <w:r w:rsidR="009A3949">
        <w:t xml:space="preserve">do naprawy </w:t>
      </w:r>
      <w:r w:rsidR="00F454E0">
        <w:t>– przez okres niezbędny do jego naprawy</w:t>
      </w:r>
      <w:r w:rsidR="00483881">
        <w:t xml:space="preserve"> i</w:t>
      </w:r>
      <w:r w:rsidR="00FB731C">
        <w:t> </w:t>
      </w:r>
      <w:r w:rsidR="00483881">
        <w:t xml:space="preserve">ponownego </w:t>
      </w:r>
      <w:r w:rsidR="00083927">
        <w:t xml:space="preserve">umieszczenia </w:t>
      </w:r>
      <w:r w:rsidR="00483881">
        <w:t>na statku</w:t>
      </w:r>
      <w:r w:rsidR="00F454E0">
        <w:t>;</w:t>
      </w:r>
    </w:p>
    <w:p w14:paraId="7B288A7D" w14:textId="77777777" w:rsidR="00F454E0" w:rsidRDefault="00F454E0" w:rsidP="00F454E0">
      <w:pPr>
        <w:pStyle w:val="PKTpunkt"/>
      </w:pPr>
      <w:r>
        <w:t>2)</w:t>
      </w:r>
      <w:r w:rsidR="003B1A5F">
        <w:tab/>
      </w:r>
      <w:r w:rsidR="00007815">
        <w:t>trwałe</w:t>
      </w:r>
      <w:r w:rsidR="00A47FC8">
        <w:t>go</w:t>
      </w:r>
      <w:r w:rsidR="00007815">
        <w:t xml:space="preserve"> </w:t>
      </w:r>
      <w:r>
        <w:t>uszkodzenia tego składnika uniemożliwiaj</w:t>
      </w:r>
      <w:r w:rsidR="000C44D1">
        <w:t>ącego jego dalszą eksploatację;</w:t>
      </w:r>
    </w:p>
    <w:p w14:paraId="5D55E9D3" w14:textId="7CA38E81" w:rsidR="00B42132" w:rsidRDefault="000C44D1" w:rsidP="00F454E0">
      <w:pPr>
        <w:pStyle w:val="PKTpunkt"/>
      </w:pPr>
      <w:r>
        <w:t>3)</w:t>
      </w:r>
      <w:r w:rsidR="003B1A5F">
        <w:tab/>
      </w:r>
      <w:r>
        <w:t>ut</w:t>
      </w:r>
      <w:r w:rsidR="00B42132">
        <w:t>raty tego składnika wskutek okoliczności</w:t>
      </w:r>
      <w:r w:rsidR="00A87980">
        <w:t>,</w:t>
      </w:r>
      <w:r w:rsidR="00B42132">
        <w:t xml:space="preserve"> za które armator nie ponosi odpowiedzialności;</w:t>
      </w:r>
    </w:p>
    <w:p w14:paraId="43F82CC7" w14:textId="77777777" w:rsidR="00C2514A" w:rsidRDefault="00B42132" w:rsidP="00F454E0">
      <w:pPr>
        <w:pStyle w:val="PKTpunkt"/>
      </w:pPr>
      <w:r>
        <w:t>4)</w:t>
      </w:r>
      <w:r w:rsidR="003B1A5F">
        <w:tab/>
      </w:r>
      <w:r>
        <w:t xml:space="preserve">zbycia statku, na którym zgodnie z wnioskiem, o którym mowa w </w:t>
      </w:r>
      <w:r w:rsidR="009A3949">
        <w:t>art. 1</w:t>
      </w:r>
      <w:r w:rsidR="00083927">
        <w:t>7</w:t>
      </w:r>
      <w:r w:rsidR="009A3949">
        <w:t xml:space="preserve"> </w:t>
      </w:r>
      <w:r>
        <w:t xml:space="preserve">ust. </w:t>
      </w:r>
      <w:r w:rsidR="009A3949">
        <w:t>1</w:t>
      </w:r>
      <w:r>
        <w:t>, znajd</w:t>
      </w:r>
      <w:r w:rsidR="009A3949">
        <w:t>uje</w:t>
      </w:r>
      <w:r>
        <w:t xml:space="preserve"> się </w:t>
      </w:r>
      <w:r w:rsidR="009A3949">
        <w:t xml:space="preserve">ten </w:t>
      </w:r>
      <w:r>
        <w:t>składnik</w:t>
      </w:r>
      <w:r w:rsidR="00C2514A">
        <w:t>;</w:t>
      </w:r>
    </w:p>
    <w:p w14:paraId="22DAA211" w14:textId="77777777" w:rsidR="00B42132" w:rsidRDefault="00C2514A" w:rsidP="00F454E0">
      <w:pPr>
        <w:pStyle w:val="PKTpunkt"/>
      </w:pPr>
      <w:r>
        <w:t>5)</w:t>
      </w:r>
      <w:r w:rsidR="003B1A5F">
        <w:tab/>
      </w:r>
      <w:r>
        <w:t xml:space="preserve">zwrotu </w:t>
      </w:r>
      <w:r w:rsidR="009A3949">
        <w:t>refinansowania</w:t>
      </w:r>
      <w:r w:rsidR="00B42132">
        <w:t>.</w:t>
      </w:r>
    </w:p>
    <w:p w14:paraId="38881C80" w14:textId="10F73504" w:rsidR="009A3949" w:rsidRDefault="009A3949" w:rsidP="009A3949">
      <w:pPr>
        <w:pStyle w:val="USTustnpkodeksu"/>
      </w:pPr>
      <w:r>
        <w:lastRenderedPageBreak/>
        <w:t>2</w:t>
      </w:r>
      <w:r w:rsidR="00120D39">
        <w:t xml:space="preserve">. </w:t>
      </w:r>
      <w:r>
        <w:t>W przypadkach, o których mowa w ust. 1 pkt 1</w:t>
      </w:r>
      <w:r w:rsidR="00A87980" w:rsidRPr="00A87980">
        <w:t>–</w:t>
      </w:r>
      <w:r w:rsidR="00FB731C">
        <w:t>3, armator jest obowiązany w </w:t>
      </w:r>
      <w:r>
        <w:t>terminie 7 dni od dnia usunięcia ze statku składnika wyposażenia statku przedstawić dyrektorowi urzędu żeglugi śródlądowej oświadczenie o usunięciu ze statku tego składnika, w</w:t>
      </w:r>
      <w:r w:rsidR="00FB731C">
        <w:t> </w:t>
      </w:r>
      <w:r>
        <w:t>którym wskazuje przyczynę usunięcia, a także dokument potwierdzający zdarzenie, o</w:t>
      </w:r>
      <w:r w:rsidR="00FB731C">
        <w:t> </w:t>
      </w:r>
      <w:r>
        <w:t>którym mowa w ust. 1 pkt 1</w:t>
      </w:r>
      <w:r w:rsidR="00A87980" w:rsidRPr="00A87980">
        <w:t>–</w:t>
      </w:r>
      <w:r>
        <w:t xml:space="preserve">3. </w:t>
      </w:r>
    </w:p>
    <w:p w14:paraId="58BA286D" w14:textId="2733654D" w:rsidR="009A3949" w:rsidRDefault="009A3949" w:rsidP="00120D39">
      <w:pPr>
        <w:pStyle w:val="USTustnpkodeksu"/>
      </w:pPr>
      <w:r>
        <w:t>3. W przypadku, o którym mowa w ust. 1 pkt 1, po zakończeniu naprawy składnika wyposażenia statku, armator jest obowiązany w terminie 7 dni od dnia zakończenia naprawy powiadomić o</w:t>
      </w:r>
      <w:r w:rsidR="00DC30A2">
        <w:t xml:space="preserve"> </w:t>
      </w:r>
      <w:r>
        <w:t>tym dyrektora urzędu żeglugi śródlądowej.</w:t>
      </w:r>
    </w:p>
    <w:p w14:paraId="78ADB3D6" w14:textId="77777777" w:rsidR="00120D39" w:rsidRDefault="009A3949" w:rsidP="00120D39">
      <w:pPr>
        <w:pStyle w:val="USTustnpkodeksu"/>
      </w:pPr>
      <w:r>
        <w:t>4. Jeżeli</w:t>
      </w:r>
      <w:r w:rsidR="00CB6E36">
        <w:t xml:space="preserve"> w terminie 3</w:t>
      </w:r>
      <w:r w:rsidR="00120D39">
        <w:t xml:space="preserve"> lat od dnia </w:t>
      </w:r>
      <w:r>
        <w:t>refinansowania</w:t>
      </w:r>
      <w:r w:rsidR="00120D39">
        <w:t xml:space="preserve"> zakup</w:t>
      </w:r>
      <w:r>
        <w:t>u składnika wyposażenia statku nastąpi zbycie statku, na którym znajduje się ten składnik</w:t>
      </w:r>
      <w:r w:rsidR="00120D39">
        <w:t>, armator jest obowiązany do:</w:t>
      </w:r>
    </w:p>
    <w:p w14:paraId="3AD91B91" w14:textId="77777777" w:rsidR="00120D39" w:rsidRDefault="00120D39" w:rsidP="00A75F86">
      <w:pPr>
        <w:pStyle w:val="PKTpunkt"/>
      </w:pPr>
      <w:r>
        <w:t>1)</w:t>
      </w:r>
      <w:r w:rsidR="00BA56D5">
        <w:tab/>
      </w:r>
      <w:r>
        <w:t>poinformowania dyrektora urzędu żeglugi śródlądowej</w:t>
      </w:r>
      <w:r w:rsidR="009A3949">
        <w:t xml:space="preserve"> </w:t>
      </w:r>
      <w:r w:rsidR="009A3949" w:rsidRPr="009A3949">
        <w:t>o zbyciu oraz o składniku wyposażenia statku, którego zakup refinansowano i który znajdował się na tym statku, oraz</w:t>
      </w:r>
    </w:p>
    <w:p w14:paraId="36036936" w14:textId="77777777" w:rsidR="009A3949" w:rsidRDefault="00120D39" w:rsidP="009A3949">
      <w:pPr>
        <w:pStyle w:val="PKTpunkt"/>
      </w:pPr>
      <w:r>
        <w:t>2)</w:t>
      </w:r>
      <w:r w:rsidR="00BA56D5">
        <w:tab/>
      </w:r>
      <w:r w:rsidR="009A3949">
        <w:t>zwrotu otrzymanego refinansowania zakupu składnika wyposażenia statku</w:t>
      </w:r>
    </w:p>
    <w:p w14:paraId="3BE806CC" w14:textId="77777777" w:rsidR="009A3949" w:rsidRDefault="007C43F6" w:rsidP="00783787">
      <w:pPr>
        <w:pStyle w:val="CZWSPPKTczwsplnapunktw"/>
      </w:pPr>
      <w:r>
        <w:t>–</w:t>
      </w:r>
      <w:r w:rsidR="009A3949">
        <w:t xml:space="preserve"> w terminie 14 dni od dnia zbycia statku.</w:t>
      </w:r>
    </w:p>
    <w:p w14:paraId="4F599334" w14:textId="69C6DF69" w:rsidR="007C43F6" w:rsidRDefault="007C43F6" w:rsidP="00783787">
      <w:pPr>
        <w:pStyle w:val="ARTartustawynprozporzdzenia"/>
      </w:pPr>
      <w:r w:rsidRPr="00601DC6">
        <w:rPr>
          <w:b/>
        </w:rPr>
        <w:t>Art.</w:t>
      </w:r>
      <w:r w:rsidR="00FB731C">
        <w:t> </w:t>
      </w:r>
      <w:r w:rsidRPr="00930B6C">
        <w:rPr>
          <w:rStyle w:val="Ppogrubienie"/>
        </w:rPr>
        <w:t>1</w:t>
      </w:r>
      <w:r>
        <w:rPr>
          <w:rStyle w:val="Ppogrubienie"/>
        </w:rPr>
        <w:t>9</w:t>
      </w:r>
      <w:r w:rsidRPr="00930B6C">
        <w:rPr>
          <w:rStyle w:val="Ppogrubienie"/>
        </w:rPr>
        <w:t>.</w:t>
      </w:r>
      <w:r w:rsidR="00E26983">
        <w:rPr>
          <w:rStyle w:val="Ppogrubienie"/>
        </w:rPr>
        <w:t> </w:t>
      </w:r>
      <w:r w:rsidRPr="00AE2D17">
        <w:rPr>
          <w:rStyle w:val="Ppogrubienie"/>
          <w:b w:val="0"/>
        </w:rPr>
        <w:t>1.</w:t>
      </w:r>
      <w:r w:rsidRPr="00930B6C">
        <w:t xml:space="preserve"> BGK rozpatruje</w:t>
      </w:r>
      <w:r>
        <w:t>:</w:t>
      </w:r>
    </w:p>
    <w:p w14:paraId="3A711C97" w14:textId="284FF03C" w:rsidR="007C43F6" w:rsidRDefault="007C43F6" w:rsidP="00783787">
      <w:pPr>
        <w:pStyle w:val="PKTpunkt"/>
      </w:pPr>
      <w:r>
        <w:t>1)</w:t>
      </w:r>
      <w:r>
        <w:tab/>
      </w:r>
      <w:r w:rsidRPr="00930B6C">
        <w:t>wnioski o udzielenie kredytu preferencyjnego</w:t>
      </w:r>
      <w:r>
        <w:t xml:space="preserve"> i</w:t>
      </w:r>
      <w:r w:rsidRPr="00930B6C">
        <w:t xml:space="preserve"> umorzenie cz</w:t>
      </w:r>
      <w:r w:rsidRPr="00930B6C">
        <w:rPr>
          <w:rFonts w:hint="eastAsia"/>
        </w:rPr>
        <w:t>ęś</w:t>
      </w:r>
      <w:r w:rsidRPr="00930B6C">
        <w:t xml:space="preserve">ci kredytu preferencyjnego </w:t>
      </w:r>
      <w:r>
        <w:t xml:space="preserve">w terminie 30 dni od dnia </w:t>
      </w:r>
      <w:r w:rsidRPr="00AB397C">
        <w:t>ich otrzymania</w:t>
      </w:r>
      <w:r w:rsidR="001C58A5">
        <w:t>,</w:t>
      </w:r>
    </w:p>
    <w:p w14:paraId="20629982" w14:textId="77777777" w:rsidR="007C43F6" w:rsidRDefault="007C43F6" w:rsidP="00783787">
      <w:pPr>
        <w:pStyle w:val="PKTpunkt"/>
      </w:pPr>
      <w:r>
        <w:t>2)</w:t>
      </w:r>
      <w:r>
        <w:tab/>
        <w:t>wnioski o</w:t>
      </w:r>
      <w:r w:rsidRPr="00930B6C">
        <w:t xml:space="preserve"> refinansowanie zakupu sk</w:t>
      </w:r>
      <w:r w:rsidRPr="00930B6C">
        <w:rPr>
          <w:rFonts w:hint="eastAsia"/>
        </w:rPr>
        <w:t>ł</w:t>
      </w:r>
      <w:r w:rsidRPr="00930B6C">
        <w:t>adnika wyposa</w:t>
      </w:r>
      <w:r w:rsidRPr="00930B6C">
        <w:rPr>
          <w:rFonts w:hint="eastAsia"/>
        </w:rPr>
        <w:t>ż</w:t>
      </w:r>
      <w:r w:rsidRPr="00930B6C">
        <w:t xml:space="preserve">enia statku </w:t>
      </w:r>
      <w:r>
        <w:t xml:space="preserve">w terminie 14 dni od dnia </w:t>
      </w:r>
      <w:r w:rsidRPr="00AB397C">
        <w:t>ich otrzymania</w:t>
      </w:r>
    </w:p>
    <w:p w14:paraId="01A7E31A" w14:textId="77777777" w:rsidR="007C43F6" w:rsidRPr="00930B6C" w:rsidRDefault="007C43F6" w:rsidP="00783787">
      <w:pPr>
        <w:pStyle w:val="CZWSPPKTczwsplnapunktw"/>
      </w:pPr>
      <w:r>
        <w:t xml:space="preserve">– </w:t>
      </w:r>
      <w:r w:rsidRPr="00930B6C">
        <w:t>w</w:t>
      </w:r>
      <w:r>
        <w:t>edług</w:t>
      </w:r>
      <w:r w:rsidRPr="00930B6C">
        <w:t xml:space="preserve"> kolejno</w:t>
      </w:r>
      <w:r w:rsidRPr="00930B6C">
        <w:rPr>
          <w:rFonts w:hint="eastAsia"/>
        </w:rPr>
        <w:t>ś</w:t>
      </w:r>
      <w:r w:rsidRPr="00930B6C">
        <w:t>ci ich wp</w:t>
      </w:r>
      <w:r w:rsidRPr="00930B6C">
        <w:rPr>
          <w:rFonts w:hint="eastAsia"/>
        </w:rPr>
        <w:t>ł</w:t>
      </w:r>
      <w:r w:rsidRPr="00930B6C">
        <w:t>ywu.</w:t>
      </w:r>
    </w:p>
    <w:p w14:paraId="20C00BE1" w14:textId="03CFCA7C" w:rsidR="007C43F6" w:rsidRPr="00930B6C" w:rsidRDefault="007C43F6" w:rsidP="007C43F6">
      <w:pPr>
        <w:pStyle w:val="USTustnpkodeksu"/>
      </w:pPr>
      <w:r w:rsidRPr="00930B6C">
        <w:t>2. W przypadku gdy wniosek o udzielenie kredytu preferencyjnego, umorzenie cz</w:t>
      </w:r>
      <w:r w:rsidRPr="00930B6C">
        <w:rPr>
          <w:rFonts w:hint="eastAsia"/>
        </w:rPr>
        <w:t>ęś</w:t>
      </w:r>
      <w:r w:rsidRPr="00930B6C">
        <w:t xml:space="preserve">ci kredytu preferencyjnego lub </w:t>
      </w:r>
      <w:r w:rsidRPr="0067384A">
        <w:t>refinansowanie zakupu składnika wyposażenia statku</w:t>
      </w:r>
      <w:r w:rsidRPr="00930B6C">
        <w:t xml:space="preserve"> nie spe</w:t>
      </w:r>
      <w:r w:rsidRPr="00930B6C">
        <w:rPr>
          <w:rFonts w:hint="eastAsia"/>
        </w:rPr>
        <w:t>ł</w:t>
      </w:r>
      <w:r w:rsidRPr="00930B6C">
        <w:t>nia wymaga</w:t>
      </w:r>
      <w:r w:rsidRPr="00930B6C">
        <w:rPr>
          <w:rFonts w:hint="eastAsia"/>
        </w:rPr>
        <w:t>ń</w:t>
      </w:r>
      <w:r w:rsidRPr="00930B6C">
        <w:t xml:space="preserve"> okre</w:t>
      </w:r>
      <w:r w:rsidRPr="00930B6C">
        <w:rPr>
          <w:rFonts w:hint="eastAsia"/>
        </w:rPr>
        <w:t>ś</w:t>
      </w:r>
      <w:r w:rsidRPr="00930B6C">
        <w:t xml:space="preserve">lonych </w:t>
      </w:r>
      <w:r w:rsidR="00AE2D17">
        <w:t xml:space="preserve">w </w:t>
      </w:r>
      <w:r w:rsidRPr="00930B6C">
        <w:t>ustawie, BGK wzywa armatora do usuni</w:t>
      </w:r>
      <w:r w:rsidRPr="00930B6C">
        <w:rPr>
          <w:rFonts w:hint="eastAsia"/>
        </w:rPr>
        <w:t>ę</w:t>
      </w:r>
      <w:r w:rsidRPr="00930B6C">
        <w:t>cia braków tego wniosku w</w:t>
      </w:r>
      <w:r w:rsidR="00DC30A2">
        <w:t xml:space="preserve"> </w:t>
      </w:r>
      <w:r w:rsidRPr="00930B6C">
        <w:t>wyznaczonym terminie, nie krótszym ni</w:t>
      </w:r>
      <w:r w:rsidRPr="00930B6C">
        <w:rPr>
          <w:rFonts w:hint="eastAsia"/>
        </w:rPr>
        <w:t>ż</w:t>
      </w:r>
      <w:r w:rsidRPr="00930B6C">
        <w:t xml:space="preserve"> </w:t>
      </w:r>
      <w:r w:rsidR="001C58A5">
        <w:t>7</w:t>
      </w:r>
      <w:r w:rsidR="001C58A5" w:rsidRPr="00930B6C">
        <w:t xml:space="preserve"> </w:t>
      </w:r>
      <w:r w:rsidRPr="00930B6C">
        <w:t xml:space="preserve">dni, z pouczeniem, </w:t>
      </w:r>
      <w:r w:rsidRPr="00930B6C">
        <w:rPr>
          <w:rFonts w:hint="eastAsia"/>
        </w:rPr>
        <w:t>ż</w:t>
      </w:r>
      <w:r w:rsidRPr="00930B6C">
        <w:t>e nieusuni</w:t>
      </w:r>
      <w:r w:rsidRPr="00930B6C">
        <w:rPr>
          <w:rFonts w:hint="eastAsia"/>
        </w:rPr>
        <w:t>ę</w:t>
      </w:r>
      <w:r w:rsidRPr="00930B6C">
        <w:t xml:space="preserve">cie tych braków spowoduje pozostawienie </w:t>
      </w:r>
      <w:r>
        <w:t xml:space="preserve">tego </w:t>
      </w:r>
      <w:r w:rsidRPr="00930B6C">
        <w:t>wniosku bez rozp</w:t>
      </w:r>
      <w:r>
        <w:t>atrzenia</w:t>
      </w:r>
      <w:r w:rsidRPr="00930B6C">
        <w:t>.</w:t>
      </w:r>
    </w:p>
    <w:p w14:paraId="02946965" w14:textId="6A8A4E8A" w:rsidR="007C43F6" w:rsidRPr="00930B6C" w:rsidRDefault="007C43F6" w:rsidP="007C43F6">
      <w:pPr>
        <w:pStyle w:val="USTustnpkodeksu"/>
      </w:pPr>
      <w:r w:rsidRPr="00930B6C">
        <w:t xml:space="preserve">3. </w:t>
      </w:r>
      <w:r w:rsidR="007B2DE3">
        <w:t>Jeżeli armator</w:t>
      </w:r>
      <w:r w:rsidRPr="00930B6C">
        <w:t>:</w:t>
      </w:r>
    </w:p>
    <w:p w14:paraId="129BFE94" w14:textId="53275246" w:rsidR="007C43F6" w:rsidRPr="00930B6C" w:rsidRDefault="007C43F6" w:rsidP="00783787">
      <w:pPr>
        <w:pStyle w:val="PKTpunkt"/>
      </w:pPr>
      <w:r w:rsidRPr="00930B6C">
        <w:t>1)</w:t>
      </w:r>
      <w:r w:rsidRPr="00930B6C">
        <w:tab/>
        <w:t>nie</w:t>
      </w:r>
      <w:r w:rsidR="007B2DE3">
        <w:t xml:space="preserve"> </w:t>
      </w:r>
      <w:r w:rsidR="007B2DE3" w:rsidRPr="00930B6C">
        <w:t>usuni</w:t>
      </w:r>
      <w:r w:rsidR="007B2DE3">
        <w:t>e</w:t>
      </w:r>
      <w:r w:rsidR="007B2DE3" w:rsidRPr="00930B6C">
        <w:t xml:space="preserve"> </w:t>
      </w:r>
      <w:r w:rsidRPr="009C2248">
        <w:t>w wyznaczonym terminie</w:t>
      </w:r>
      <w:r w:rsidRPr="0067384A">
        <w:t xml:space="preserve"> </w:t>
      </w:r>
      <w:r w:rsidRPr="00930B6C">
        <w:t>braków wniosku o udzielenie kredytu preferencyjnego</w:t>
      </w:r>
      <w:r>
        <w:t>,</w:t>
      </w:r>
      <w:r w:rsidRPr="00930B6C">
        <w:t xml:space="preserve"> </w:t>
      </w:r>
      <w:r w:rsidRPr="00AB397C">
        <w:t xml:space="preserve">umorzenie części kredytu preferencyjnego </w:t>
      </w:r>
      <w:r>
        <w:t>albo</w:t>
      </w:r>
      <w:r w:rsidRPr="00AB397C">
        <w:t xml:space="preserve"> refinansowanie zakupu składnika wyposażenia statku</w:t>
      </w:r>
      <w:r w:rsidR="007B2DE3">
        <w:t>,</w:t>
      </w:r>
      <w:r w:rsidRPr="00AB397C">
        <w:t xml:space="preserve"> </w:t>
      </w:r>
      <w:r w:rsidRPr="00930B6C">
        <w:t>BGK pozostawia wniosek bez rozp</w:t>
      </w:r>
      <w:r>
        <w:t>atrzenia</w:t>
      </w:r>
      <w:r w:rsidRPr="00930B6C">
        <w:t xml:space="preserve">; </w:t>
      </w:r>
    </w:p>
    <w:p w14:paraId="05823C6A" w14:textId="485305B7" w:rsidR="007C43F6" w:rsidRPr="00930B6C" w:rsidRDefault="007C43F6" w:rsidP="00783787">
      <w:pPr>
        <w:pStyle w:val="PKTpunkt"/>
      </w:pPr>
      <w:r w:rsidRPr="00930B6C">
        <w:t>2)</w:t>
      </w:r>
      <w:r w:rsidRPr="00930B6C">
        <w:tab/>
      </w:r>
      <w:r w:rsidR="007B2DE3" w:rsidRPr="00930B6C">
        <w:t>usuni</w:t>
      </w:r>
      <w:r w:rsidR="007B2DE3">
        <w:t>e</w:t>
      </w:r>
      <w:r w:rsidR="007B2DE3" w:rsidRPr="00930B6C">
        <w:t xml:space="preserve"> </w:t>
      </w:r>
      <w:r w:rsidRPr="009C2248">
        <w:t>w wyznaczonym terminie</w:t>
      </w:r>
      <w:r w:rsidRPr="00AB397C">
        <w:t xml:space="preserve"> </w:t>
      </w:r>
      <w:r w:rsidR="007B2DE3" w:rsidRPr="00930B6C">
        <w:t>brak</w:t>
      </w:r>
      <w:r w:rsidR="007B2DE3">
        <w:t>i</w:t>
      </w:r>
      <w:r w:rsidR="007B2DE3" w:rsidRPr="00930B6C">
        <w:t xml:space="preserve"> </w:t>
      </w:r>
      <w:r w:rsidRPr="00930B6C">
        <w:t>wniosku o udzielenie kredytu preferencyjnego</w:t>
      </w:r>
      <w:r>
        <w:t>,</w:t>
      </w:r>
      <w:r w:rsidRPr="00930B6C">
        <w:t xml:space="preserve"> </w:t>
      </w:r>
      <w:r w:rsidRPr="00AB397C">
        <w:t xml:space="preserve">umorzenie części kredytu preferencyjnego </w:t>
      </w:r>
      <w:r>
        <w:t>albo</w:t>
      </w:r>
      <w:r w:rsidRPr="00AB397C">
        <w:t xml:space="preserve"> refinansowanie zakupu składnika </w:t>
      </w:r>
      <w:r w:rsidRPr="00AB397C">
        <w:lastRenderedPageBreak/>
        <w:t>wyposażenia statku</w:t>
      </w:r>
      <w:r w:rsidR="007B2DE3">
        <w:t>,</w:t>
      </w:r>
      <w:r w:rsidRPr="00AB397C">
        <w:t xml:space="preserve"> </w:t>
      </w:r>
      <w:r w:rsidRPr="00930B6C">
        <w:t>termin na rozpatrzenie</w:t>
      </w:r>
      <w:r>
        <w:t xml:space="preserve"> </w:t>
      </w:r>
      <w:r w:rsidRPr="00930B6C">
        <w:t>wniosku rozpoczyna bieg od dnia z</w:t>
      </w:r>
      <w:r w:rsidRPr="00930B6C">
        <w:rPr>
          <w:rFonts w:hint="eastAsia"/>
        </w:rPr>
        <w:t>ł</w:t>
      </w:r>
      <w:r w:rsidRPr="00930B6C">
        <w:t>o</w:t>
      </w:r>
      <w:r w:rsidRPr="00930B6C">
        <w:rPr>
          <w:rFonts w:hint="eastAsia"/>
        </w:rPr>
        <w:t>ż</w:t>
      </w:r>
      <w:r w:rsidR="00FB731C">
        <w:t>enia w </w:t>
      </w:r>
      <w:r w:rsidRPr="00930B6C">
        <w:t>BGK poprawionego wniosku lub kompletu wymaganych dokumentów.</w:t>
      </w:r>
    </w:p>
    <w:p w14:paraId="705469A9" w14:textId="77777777" w:rsidR="007C43F6" w:rsidRPr="00930B6C" w:rsidRDefault="007C43F6" w:rsidP="007C43F6">
      <w:pPr>
        <w:pStyle w:val="USTustnpkodeksu"/>
      </w:pPr>
      <w:r w:rsidRPr="00930B6C">
        <w:t>4. BGK po otrzymaniu:</w:t>
      </w:r>
    </w:p>
    <w:p w14:paraId="716674F6" w14:textId="7350C2A3" w:rsidR="007C43F6" w:rsidRPr="00930B6C" w:rsidRDefault="007C43F6" w:rsidP="007C43F6">
      <w:pPr>
        <w:pStyle w:val="PKTpunkt"/>
      </w:pPr>
      <w:r w:rsidRPr="00930B6C">
        <w:t>1)</w:t>
      </w:r>
      <w:r>
        <w:tab/>
      </w:r>
      <w:r w:rsidRPr="00930B6C">
        <w:t>wniosku o udzielenie kredytu preferencyjnego niezw</w:t>
      </w:r>
      <w:r w:rsidRPr="00930B6C">
        <w:rPr>
          <w:rFonts w:hint="eastAsia"/>
        </w:rPr>
        <w:t>ł</w:t>
      </w:r>
      <w:r w:rsidRPr="00930B6C">
        <w:t>ocznie przekazuje go wraz z</w:t>
      </w:r>
      <w:r w:rsidR="00FB731C">
        <w:t> </w:t>
      </w:r>
      <w:r w:rsidRPr="00930B6C">
        <w:t>dokumentami potwierdzaj</w:t>
      </w:r>
      <w:r w:rsidRPr="00930B6C">
        <w:rPr>
          <w:rFonts w:hint="eastAsia"/>
        </w:rPr>
        <w:t>ą</w:t>
      </w:r>
      <w:r w:rsidRPr="00930B6C">
        <w:t>cymi spe</w:t>
      </w:r>
      <w:r w:rsidRPr="00930B6C">
        <w:rPr>
          <w:rFonts w:hint="eastAsia"/>
        </w:rPr>
        <w:t>ł</w:t>
      </w:r>
      <w:r w:rsidRPr="00930B6C">
        <w:t xml:space="preserve">nienie warunków, o których mowa w art. </w:t>
      </w:r>
      <w:r w:rsidRPr="0067384A">
        <w:t>4 ust.</w:t>
      </w:r>
      <w:r w:rsidR="00FB731C">
        <w:t> </w:t>
      </w:r>
      <w:r w:rsidRPr="0067384A">
        <w:t>1 pkt 1</w:t>
      </w:r>
      <w:r>
        <w:t>,</w:t>
      </w:r>
      <w:r w:rsidRPr="0067384A">
        <w:t xml:space="preserve"> 4</w:t>
      </w:r>
      <w:r>
        <w:t xml:space="preserve"> i 5</w:t>
      </w:r>
      <w:r w:rsidRPr="00930B6C">
        <w:t>,</w:t>
      </w:r>
    </w:p>
    <w:p w14:paraId="02A1EDA5" w14:textId="4F001D31" w:rsidR="007C43F6" w:rsidRDefault="007C43F6" w:rsidP="007C43F6">
      <w:pPr>
        <w:pStyle w:val="PKTpunkt"/>
      </w:pPr>
      <w:r w:rsidRPr="00930B6C">
        <w:t>2)</w:t>
      </w:r>
      <w:r>
        <w:tab/>
      </w:r>
      <w:r w:rsidRPr="00930B6C">
        <w:t>wniosku o umorzenie cz</w:t>
      </w:r>
      <w:r w:rsidRPr="00930B6C">
        <w:rPr>
          <w:rFonts w:hint="eastAsia"/>
        </w:rPr>
        <w:t>ęś</w:t>
      </w:r>
      <w:r w:rsidRPr="00930B6C">
        <w:t>ci kredytu preferencyjnego niezw</w:t>
      </w:r>
      <w:r w:rsidRPr="00930B6C">
        <w:rPr>
          <w:rFonts w:hint="eastAsia"/>
        </w:rPr>
        <w:t>ł</w:t>
      </w:r>
      <w:r w:rsidRPr="00930B6C">
        <w:t>ocznie przekazuje go wraz z</w:t>
      </w:r>
      <w:r w:rsidR="00FB731C">
        <w:t> </w:t>
      </w:r>
      <w:r w:rsidRPr="00930B6C">
        <w:t>dokument</w:t>
      </w:r>
      <w:r w:rsidR="00E523EC">
        <w:t>em potwierdzającym wiek statku oraz dokument</w:t>
      </w:r>
      <w:r w:rsidRPr="00930B6C">
        <w:t>ami potwierdzaj</w:t>
      </w:r>
      <w:r w:rsidRPr="00930B6C">
        <w:rPr>
          <w:rFonts w:hint="eastAsia"/>
        </w:rPr>
        <w:t>ą</w:t>
      </w:r>
      <w:r w:rsidRPr="00930B6C">
        <w:t>cymi spe</w:t>
      </w:r>
      <w:r w:rsidRPr="00930B6C">
        <w:rPr>
          <w:rFonts w:hint="eastAsia"/>
        </w:rPr>
        <w:t>ł</w:t>
      </w:r>
      <w:r w:rsidRPr="00930B6C">
        <w:t xml:space="preserve">nienie warunków, o których mowa w art. </w:t>
      </w:r>
      <w:r>
        <w:t>9 ust. 1 pkt 1 i 4</w:t>
      </w:r>
      <w:r w:rsidRPr="00930B6C">
        <w:t xml:space="preserve"> </w:t>
      </w:r>
    </w:p>
    <w:p w14:paraId="19267230" w14:textId="77777777" w:rsidR="007C43F6" w:rsidRPr="00930B6C" w:rsidRDefault="007C43F6" w:rsidP="007C43F6">
      <w:pPr>
        <w:pStyle w:val="CZWSPPKTczwsplnapunktw"/>
      </w:pPr>
      <w:r>
        <w:t xml:space="preserve">– </w:t>
      </w:r>
      <w:r w:rsidRPr="00930B6C">
        <w:t>do organu wydaj</w:t>
      </w:r>
      <w:r w:rsidRPr="00930B6C">
        <w:rPr>
          <w:rFonts w:hint="eastAsia"/>
        </w:rPr>
        <w:t>ą</w:t>
      </w:r>
      <w:r w:rsidRPr="00930B6C">
        <w:t>cego opini</w:t>
      </w:r>
      <w:r w:rsidRPr="00930B6C">
        <w:rPr>
          <w:rFonts w:hint="eastAsia"/>
        </w:rPr>
        <w:t>ę</w:t>
      </w:r>
      <w:r w:rsidRPr="00930B6C">
        <w:t>.</w:t>
      </w:r>
    </w:p>
    <w:p w14:paraId="72F76B76" w14:textId="5883DD19" w:rsidR="007C43F6" w:rsidRDefault="00FB731C" w:rsidP="00783787">
      <w:pPr>
        <w:pStyle w:val="ARTartustawynprozporzdzenia"/>
      </w:pPr>
      <w:r>
        <w:rPr>
          <w:b/>
        </w:rPr>
        <w:t>Art. </w:t>
      </w:r>
      <w:r w:rsidR="007C43F6" w:rsidRPr="00601DC6">
        <w:rPr>
          <w:b/>
        </w:rPr>
        <w:t>20.</w:t>
      </w:r>
      <w:r w:rsidR="00E26983">
        <w:t> </w:t>
      </w:r>
      <w:r w:rsidR="007C43F6">
        <w:t>1</w:t>
      </w:r>
      <w:r w:rsidR="00E60644" w:rsidRPr="00984220">
        <w:t>. B</w:t>
      </w:r>
      <w:r w:rsidR="00E60644">
        <w:t>GK</w:t>
      </w:r>
      <w:r w:rsidR="00E60644" w:rsidRPr="00984220">
        <w:t xml:space="preserve"> przekazuje ministrowi właściwemu do spraw żeglugi śródlądowej, w</w:t>
      </w:r>
      <w:r>
        <w:t> </w:t>
      </w:r>
      <w:r w:rsidR="00E60644" w:rsidRPr="00984220">
        <w:t>terminie 14 dni od dnia</w:t>
      </w:r>
      <w:r w:rsidR="007C43F6">
        <w:t>:</w:t>
      </w:r>
    </w:p>
    <w:p w14:paraId="18E27E6A" w14:textId="373EE0C3" w:rsidR="00E60644" w:rsidRPr="00984220" w:rsidRDefault="007C43F6" w:rsidP="00783787">
      <w:pPr>
        <w:pStyle w:val="PKTpunkt"/>
      </w:pPr>
      <w:r>
        <w:t>1)</w:t>
      </w:r>
      <w:r>
        <w:tab/>
      </w:r>
      <w:r w:rsidR="00E60644">
        <w:t>zawarcia</w:t>
      </w:r>
      <w:r w:rsidR="00E60644" w:rsidRPr="00984220">
        <w:t xml:space="preserve"> umowy kredyt</w:t>
      </w:r>
      <w:r>
        <w:t>u preferencyjnego</w:t>
      </w:r>
      <w:r w:rsidR="00E60644" w:rsidRPr="00984220">
        <w:t>, informację o</w:t>
      </w:r>
      <w:r w:rsidR="00DC30A2">
        <w:t xml:space="preserve"> </w:t>
      </w:r>
      <w:r w:rsidR="00E60644" w:rsidRPr="00984220">
        <w:t xml:space="preserve">udzielonym kredycie </w:t>
      </w:r>
      <w:r>
        <w:t xml:space="preserve">preferencyjnym </w:t>
      </w:r>
      <w:r w:rsidR="00E60644" w:rsidRPr="00984220">
        <w:t>zawierającą:</w:t>
      </w:r>
    </w:p>
    <w:p w14:paraId="44185564" w14:textId="77777777" w:rsidR="00E60644" w:rsidRDefault="007C43F6" w:rsidP="00783787">
      <w:pPr>
        <w:pStyle w:val="LITlitera"/>
      </w:pPr>
      <w:r>
        <w:t>a</w:t>
      </w:r>
      <w:r w:rsidR="00E60644">
        <w:t>)</w:t>
      </w:r>
      <w:r w:rsidR="00E60644">
        <w:tab/>
      </w:r>
      <w:r w:rsidR="00E60644" w:rsidRPr="00C14B45">
        <w:t>imię i nazwisko</w:t>
      </w:r>
      <w:r w:rsidR="00E60644">
        <w:t xml:space="preserve"> oraz</w:t>
      </w:r>
      <w:r w:rsidR="00E60644" w:rsidRPr="00C14B45">
        <w:t xml:space="preserve"> adres zamieszkania</w:t>
      </w:r>
      <w:r w:rsidR="00E60644">
        <w:t xml:space="preserve"> lub</w:t>
      </w:r>
      <w:r w:rsidR="00E60644" w:rsidRPr="00C14B45">
        <w:t xml:space="preserve"> nazwę</w:t>
      </w:r>
      <w:r w:rsidR="00E60644">
        <w:t xml:space="preserve"> i</w:t>
      </w:r>
      <w:r w:rsidR="00E60644" w:rsidRPr="00C14B45">
        <w:t xml:space="preserve"> adres siedziby </w:t>
      </w:r>
      <w:r>
        <w:t>armatora</w:t>
      </w:r>
      <w:r w:rsidR="00E60644">
        <w:t>, któremu udzielono kredyt</w:t>
      </w:r>
      <w:r w:rsidR="003974FE">
        <w:t>u</w:t>
      </w:r>
      <w:r w:rsidR="00E60644">
        <w:t xml:space="preserve"> preferencyjn</w:t>
      </w:r>
      <w:r>
        <w:t>ego</w:t>
      </w:r>
      <w:r w:rsidR="003974FE">
        <w:t>,</w:t>
      </w:r>
    </w:p>
    <w:p w14:paraId="7490AF99" w14:textId="77777777" w:rsidR="00E60644" w:rsidRDefault="007C43F6" w:rsidP="00783787">
      <w:pPr>
        <w:pStyle w:val="LITlitera"/>
      </w:pPr>
      <w:r>
        <w:t>b</w:t>
      </w:r>
      <w:r w:rsidR="00E60644">
        <w:t>)</w:t>
      </w:r>
      <w:r w:rsidR="00E60644">
        <w:tab/>
      </w:r>
      <w:r w:rsidR="00E60644" w:rsidRPr="00C14B45">
        <w:t>nazwę</w:t>
      </w:r>
      <w:r>
        <w:t>,</w:t>
      </w:r>
      <w:r w:rsidR="00E60644" w:rsidRPr="00C14B45">
        <w:t xml:space="preserve"> rodzaj statku</w:t>
      </w:r>
      <w:r>
        <w:t xml:space="preserve"> lub numer rejestracyjny statku</w:t>
      </w:r>
      <w:r w:rsidR="00E60644">
        <w:t>, którego dotyczy kredyt preferencyjny</w:t>
      </w:r>
      <w:r w:rsidR="003974FE">
        <w:t>,</w:t>
      </w:r>
    </w:p>
    <w:p w14:paraId="6DAD6B5A" w14:textId="77777777" w:rsidR="007C43F6" w:rsidRDefault="007C43F6" w:rsidP="00783787">
      <w:pPr>
        <w:pStyle w:val="LITlitera"/>
      </w:pPr>
      <w:r>
        <w:t>c</w:t>
      </w:r>
      <w:r w:rsidR="00E60644" w:rsidRPr="004E3559">
        <w:t>)</w:t>
      </w:r>
      <w:r w:rsidR="00E60644">
        <w:tab/>
      </w:r>
      <w:r w:rsidR="00E60644" w:rsidRPr="004E3559">
        <w:t>okres obowiązywania umowy kredyt</w:t>
      </w:r>
      <w:r>
        <w:t>u preferencyjnego;</w:t>
      </w:r>
    </w:p>
    <w:p w14:paraId="30FC55C1" w14:textId="77777777" w:rsidR="007C43F6" w:rsidRDefault="007C43F6" w:rsidP="00783787">
      <w:pPr>
        <w:pStyle w:val="PKTpunkt"/>
      </w:pPr>
      <w:r>
        <w:t>2)</w:t>
      </w:r>
      <w:r>
        <w:tab/>
      </w:r>
      <w:r w:rsidRPr="007C43F6">
        <w:t>wcześniejszej spłaty kredytu preferencyjnego lub umorzenia części kredytu preferencyjnego, informację dotyczącą zakończenia okresu obowiązywania umowy kredytu preferencyjnego zawierającą dane, o których mowa w pkt 1 lit. a i b, oraz datę zakończenia okresu obowiązywania umowy kredytu preferencyjnego;</w:t>
      </w:r>
    </w:p>
    <w:p w14:paraId="5B72A2E8" w14:textId="77777777" w:rsidR="007C43F6" w:rsidRDefault="007C43F6" w:rsidP="007C43F6">
      <w:pPr>
        <w:pStyle w:val="PKTpunkt"/>
      </w:pPr>
      <w:r>
        <w:t>3)</w:t>
      </w:r>
      <w:r>
        <w:tab/>
        <w:t>refinansowania zakupu składnika wyposażenia statku, informację o refinansowaniu zawierającą:</w:t>
      </w:r>
    </w:p>
    <w:p w14:paraId="57E0774C" w14:textId="77777777" w:rsidR="007C43F6" w:rsidRDefault="007C43F6" w:rsidP="007C43F6">
      <w:pPr>
        <w:pStyle w:val="LITlitera"/>
      </w:pPr>
      <w:r>
        <w:t>a)</w:t>
      </w:r>
      <w:r>
        <w:tab/>
      </w:r>
      <w:r w:rsidRPr="00AB397C">
        <w:t>imię i nazwisko oraz adres zamieszkania lub nazwę i adres siedziby armatora, któremu</w:t>
      </w:r>
      <w:r>
        <w:t xml:space="preserve"> refinansowano zakup składnika wyposażenia statku,</w:t>
      </w:r>
    </w:p>
    <w:p w14:paraId="594D705B" w14:textId="77777777" w:rsidR="007C43F6" w:rsidRPr="00AB397C" w:rsidRDefault="007C43F6" w:rsidP="007C43F6">
      <w:pPr>
        <w:pStyle w:val="LITlitera"/>
      </w:pPr>
      <w:r>
        <w:t>b</w:t>
      </w:r>
      <w:r w:rsidRPr="00AB397C">
        <w:t>)</w:t>
      </w:r>
      <w:r w:rsidRPr="00AB397C">
        <w:tab/>
      </w:r>
      <w:r>
        <w:t>wskazanie</w:t>
      </w:r>
      <w:r w:rsidRPr="00260006">
        <w:t xml:space="preserve"> składnika wyposażenia statku, którego zakup refinansowan</w:t>
      </w:r>
      <w:r>
        <w:t>o</w:t>
      </w:r>
      <w:r w:rsidRPr="00260006">
        <w:t>, i dane go identyfikujące</w:t>
      </w:r>
      <w:r>
        <w:t>,</w:t>
      </w:r>
    </w:p>
    <w:p w14:paraId="0ADC336C" w14:textId="77777777" w:rsidR="007C43F6" w:rsidRPr="00AB397C" w:rsidRDefault="007C43F6" w:rsidP="007C43F6">
      <w:pPr>
        <w:pStyle w:val="LITlitera"/>
      </w:pPr>
      <w:r>
        <w:t>c</w:t>
      </w:r>
      <w:r w:rsidRPr="00AB397C">
        <w:t>)</w:t>
      </w:r>
      <w:r w:rsidRPr="00AB397C">
        <w:tab/>
      </w:r>
      <w:r w:rsidRPr="00260006">
        <w:t>nazw</w:t>
      </w:r>
      <w:r>
        <w:t>ę</w:t>
      </w:r>
      <w:r w:rsidRPr="00260006">
        <w:t xml:space="preserve"> i numer rejestracyjny statku, na którym znajduje się zakupiony składnik wyposażenia statku</w:t>
      </w:r>
      <w:r>
        <w:t>,</w:t>
      </w:r>
    </w:p>
    <w:p w14:paraId="3CAD59FA" w14:textId="77777777" w:rsidR="007C43F6" w:rsidRPr="00AB397C" w:rsidRDefault="007C43F6" w:rsidP="007C43F6">
      <w:pPr>
        <w:pStyle w:val="LITlitera"/>
      </w:pPr>
      <w:r>
        <w:t>d</w:t>
      </w:r>
      <w:r w:rsidRPr="00AB397C">
        <w:t>)</w:t>
      </w:r>
      <w:r w:rsidRPr="00AB397C">
        <w:tab/>
      </w:r>
      <w:r>
        <w:t>datę</w:t>
      </w:r>
      <w:r w:rsidRPr="00AB397C">
        <w:t xml:space="preserve"> </w:t>
      </w:r>
      <w:r>
        <w:t>refinansowania zakupu składnika wyposażenia statku</w:t>
      </w:r>
      <w:r w:rsidRPr="00AB397C">
        <w:t>.</w:t>
      </w:r>
    </w:p>
    <w:p w14:paraId="616197F2" w14:textId="77777777" w:rsidR="00E60644" w:rsidRDefault="007C43F6" w:rsidP="00F0321F">
      <w:pPr>
        <w:pStyle w:val="USTustnpkodeksu"/>
      </w:pPr>
      <w:r>
        <w:lastRenderedPageBreak/>
        <w:t>2</w:t>
      </w:r>
      <w:r w:rsidR="00E60644">
        <w:t>. Minister właściwy do spraw żeglugi śródlądowej przekazuje dyrektorom urzędów żeglugi śródlądowej informacj</w:t>
      </w:r>
      <w:r>
        <w:t>e</w:t>
      </w:r>
      <w:r w:rsidR="00E60644">
        <w:t>, o któr</w:t>
      </w:r>
      <w:r w:rsidR="003974FE">
        <w:t>ych</w:t>
      </w:r>
      <w:r w:rsidR="00E60644">
        <w:t xml:space="preserve"> mowa w ust. </w:t>
      </w:r>
      <w:r>
        <w:t>1</w:t>
      </w:r>
      <w:r w:rsidR="00E60644">
        <w:t xml:space="preserve">, w terminie 14 dni od dnia </w:t>
      </w:r>
      <w:r>
        <w:t>ich</w:t>
      </w:r>
      <w:r w:rsidR="00E60644">
        <w:t xml:space="preserve"> otrzymania.</w:t>
      </w:r>
    </w:p>
    <w:p w14:paraId="780F0DBB" w14:textId="77777777" w:rsidR="007C43F6" w:rsidRDefault="007C43F6" w:rsidP="00E60644">
      <w:pPr>
        <w:pStyle w:val="USTustnpkodeksu"/>
      </w:pPr>
      <w:r>
        <w:t>3</w:t>
      </w:r>
      <w:r w:rsidR="00E60644">
        <w:t xml:space="preserve">. </w:t>
      </w:r>
      <w:r w:rsidR="00E60644" w:rsidRPr="00916EA6">
        <w:t>Dyrektor właściwego urzędu żeglugi śródlądowej</w:t>
      </w:r>
      <w:r w:rsidR="00E60644">
        <w:t xml:space="preserve"> niezwłocznie</w:t>
      </w:r>
      <w:r w:rsidR="00E60644" w:rsidRPr="00916EA6">
        <w:t xml:space="preserve"> informuje B</w:t>
      </w:r>
      <w:r w:rsidR="00E60644">
        <w:t>GK oraz ministra właściwego do spraw żeglugi śródlądowej</w:t>
      </w:r>
      <w:r>
        <w:t>:</w:t>
      </w:r>
    </w:p>
    <w:p w14:paraId="748EB192" w14:textId="2CC6D161" w:rsidR="007C43F6" w:rsidRDefault="007C43F6" w:rsidP="007C43F6">
      <w:pPr>
        <w:pStyle w:val="PKTpunkt"/>
      </w:pPr>
      <w:r>
        <w:t>1)</w:t>
      </w:r>
      <w:r>
        <w:tab/>
        <w:t xml:space="preserve">o </w:t>
      </w:r>
      <w:r w:rsidRPr="00B2314B">
        <w:t xml:space="preserve">zmianie armatora </w:t>
      </w:r>
      <w:r>
        <w:t>statku, którego dotyczy umowa kredytu preferencyjnego, dokonanej</w:t>
      </w:r>
      <w:r w:rsidRPr="00B2314B">
        <w:t xml:space="preserve"> w rejestrze administracyjnym polskich statków żeglugi śródlądowej</w:t>
      </w:r>
      <w:r w:rsidR="00A87980">
        <w:t>,</w:t>
      </w:r>
      <w:r w:rsidR="00A87980" w:rsidRPr="00B2314B">
        <w:t xml:space="preserve"> </w:t>
      </w:r>
    </w:p>
    <w:p w14:paraId="213F2AF2" w14:textId="625B49DB" w:rsidR="007C43F6" w:rsidRDefault="007C43F6" w:rsidP="007C43F6">
      <w:pPr>
        <w:pStyle w:val="PKTpunkt"/>
      </w:pPr>
      <w:r>
        <w:t>2)</w:t>
      </w:r>
      <w:r>
        <w:tab/>
        <w:t xml:space="preserve">o </w:t>
      </w:r>
      <w:r w:rsidRPr="00B2314B">
        <w:t xml:space="preserve">wykreśleniu </w:t>
      </w:r>
      <w:r>
        <w:t xml:space="preserve">z rejestru, o którym mowa w pkt 1, </w:t>
      </w:r>
      <w:r w:rsidRPr="00B2314B">
        <w:t>statku</w:t>
      </w:r>
      <w:r>
        <w:t>, którego dotyczy umowa kredytu preferencyjnego</w:t>
      </w:r>
    </w:p>
    <w:p w14:paraId="0F5F57F7" w14:textId="632D4BAB" w:rsidR="007C43F6" w:rsidRDefault="007C43F6" w:rsidP="00783787">
      <w:pPr>
        <w:pStyle w:val="CZWSPPKTczwsplnapunktw"/>
      </w:pPr>
      <w:r>
        <w:t>– jeżeli</w:t>
      </w:r>
      <w:r w:rsidRPr="003F7DB3">
        <w:t xml:space="preserve"> zmian</w:t>
      </w:r>
      <w:r>
        <w:t>a lub wykreślenie nastąpiło</w:t>
      </w:r>
      <w:r w:rsidRPr="003F7DB3">
        <w:t xml:space="preserve"> w okresie obowiązywania umowy </w:t>
      </w:r>
      <w:r w:rsidR="001C58A5" w:rsidRPr="003F7DB3">
        <w:t>kredyt</w:t>
      </w:r>
      <w:r w:rsidR="001C58A5">
        <w:t>u preferencyjnego</w:t>
      </w:r>
      <w:r w:rsidR="001C58A5" w:rsidRPr="003F7DB3">
        <w:t xml:space="preserve"> </w:t>
      </w:r>
      <w:r w:rsidRPr="003F7DB3">
        <w:t xml:space="preserve">dotyczącej </w:t>
      </w:r>
      <w:r>
        <w:t>tego</w:t>
      </w:r>
      <w:r w:rsidRPr="003F7DB3">
        <w:t xml:space="preserve"> statku</w:t>
      </w:r>
      <w:r>
        <w:t>.</w:t>
      </w:r>
    </w:p>
    <w:p w14:paraId="57BE4E3C" w14:textId="77777777" w:rsidR="00E60644" w:rsidRPr="00A301BF" w:rsidRDefault="007C43F6" w:rsidP="007C43F6">
      <w:pPr>
        <w:pStyle w:val="USTustnpkodeksu"/>
      </w:pPr>
      <w:r>
        <w:t>4</w:t>
      </w:r>
      <w:r w:rsidR="00E60644" w:rsidRPr="00A301BF">
        <w:t xml:space="preserve">. </w:t>
      </w:r>
      <w:r w:rsidRPr="007C43F6">
        <w:t>Dyrektor właściwego urzędu żeglugi śródlądowej niezwłocznie informuje BGK oraz ministra właściwego do spraw żeglugi śródlądowej o zbyciu statku, na którym znajdował się składnik wyposażenia, na którego zakup udzielono refinansowania, jeżeli zbycie nastąpiło przed upływem okresu 3 lat od dnia udzielenia refinansowania.</w:t>
      </w:r>
    </w:p>
    <w:p w14:paraId="3ACC33C8" w14:textId="16FC5FA3" w:rsidR="00A6430D" w:rsidRDefault="00A6430D" w:rsidP="00984220">
      <w:pPr>
        <w:pStyle w:val="ARTartustawynprozporzdzenia"/>
      </w:pPr>
      <w:r w:rsidRPr="00A6430D">
        <w:rPr>
          <w:rStyle w:val="Ppogrubienie"/>
        </w:rPr>
        <w:t>Art.</w:t>
      </w:r>
      <w:r w:rsidR="00FB731C">
        <w:rPr>
          <w:rStyle w:val="Ppogrubienie"/>
        </w:rPr>
        <w:t> </w:t>
      </w:r>
      <w:r w:rsidR="009A3949">
        <w:rPr>
          <w:rStyle w:val="Ppogrubienie"/>
        </w:rPr>
        <w:t>21</w:t>
      </w:r>
      <w:r w:rsidRPr="00A6430D">
        <w:rPr>
          <w:rStyle w:val="Ppogrubienie"/>
        </w:rPr>
        <w:t>.</w:t>
      </w:r>
      <w:r>
        <w:t xml:space="preserve"> Udzielanie kredytów preferencyjnych</w:t>
      </w:r>
      <w:r w:rsidR="009D3FDC">
        <w:t>,</w:t>
      </w:r>
      <w:r>
        <w:t xml:space="preserve"> dokonywanie ich umorzeń</w:t>
      </w:r>
      <w:r w:rsidR="00C83EED">
        <w:t xml:space="preserve">, a także </w:t>
      </w:r>
      <w:r w:rsidR="009A3949" w:rsidRPr="009A3949">
        <w:t xml:space="preserve">refinansowanie zakupu składników wyposażenia statków stanowi pomoc </w:t>
      </w:r>
      <w:r w:rsidR="009A3949" w:rsidRPr="00714776">
        <w:rPr>
          <w:rStyle w:val="Kkursywa"/>
        </w:rPr>
        <w:t>de minimis</w:t>
      </w:r>
      <w:r w:rsidR="009A3949" w:rsidRPr="009A3949">
        <w:t xml:space="preserve"> udzielaną w zakresie i na zasadach określonych w bezpośrednio obowiązujących przepisach Unii Europejskiej dotyczących pomocy </w:t>
      </w:r>
      <w:r w:rsidR="00AE2D17">
        <w:t xml:space="preserve">udzielanej </w:t>
      </w:r>
      <w:r w:rsidR="009A3949" w:rsidRPr="009A3949">
        <w:t>w ramach zasady de minimis.</w:t>
      </w:r>
    </w:p>
    <w:p w14:paraId="46EB4D48" w14:textId="77777777" w:rsidR="006F0168" w:rsidRDefault="00203F5F" w:rsidP="00CA3DFF">
      <w:pPr>
        <w:pStyle w:val="ROZDZODDZOZNoznaczenierozdziauluboddziau"/>
      </w:pPr>
      <w:r>
        <w:t>Rozdział 3</w:t>
      </w:r>
    </w:p>
    <w:p w14:paraId="4C00A3E3" w14:textId="77777777" w:rsidR="00203F5F" w:rsidRDefault="00203F5F" w:rsidP="00CA3DFF">
      <w:pPr>
        <w:pStyle w:val="ROZDZODDZPRZEDMprzedmiotregulacjirozdziauluboddziau"/>
      </w:pPr>
      <w:r>
        <w:t>Fundusz Żeglugi Śródlądowej</w:t>
      </w:r>
    </w:p>
    <w:p w14:paraId="4F9C2869" w14:textId="2E59F495" w:rsidR="00203F5F" w:rsidRDefault="00FB731C" w:rsidP="00CA3DFF">
      <w:pPr>
        <w:pStyle w:val="ARTartustawynprozporzdzenia"/>
      </w:pPr>
      <w:r>
        <w:rPr>
          <w:rStyle w:val="Ppogrubienie"/>
        </w:rPr>
        <w:t>Art. </w:t>
      </w:r>
      <w:r w:rsidR="009A3CD6">
        <w:rPr>
          <w:rStyle w:val="Ppogrubienie"/>
        </w:rPr>
        <w:t>22</w:t>
      </w:r>
      <w:r w:rsidR="00203F5F">
        <w:t>.</w:t>
      </w:r>
      <w:r w:rsidR="009F57CF">
        <w:t xml:space="preserve"> </w:t>
      </w:r>
      <w:r w:rsidR="00203F5F">
        <w:t xml:space="preserve">W BGK </w:t>
      </w:r>
      <w:r w:rsidR="00A87980">
        <w:t xml:space="preserve">jest </w:t>
      </w:r>
      <w:r w:rsidR="00203F5F">
        <w:t>prowadzony Fundusz Żeglugi</w:t>
      </w:r>
      <w:r w:rsidR="009A3CD6">
        <w:t xml:space="preserve"> Śródlądowej</w:t>
      </w:r>
      <w:r w:rsidR="00203F5F">
        <w:t>.</w:t>
      </w:r>
    </w:p>
    <w:p w14:paraId="34C72208" w14:textId="6C7130A3" w:rsidR="00203F5F" w:rsidRDefault="00FB731C" w:rsidP="00CA3DFF">
      <w:pPr>
        <w:pStyle w:val="ARTartustawynprozporzdzenia"/>
      </w:pPr>
      <w:r>
        <w:rPr>
          <w:rStyle w:val="Ppogrubienie"/>
        </w:rPr>
        <w:t>Art. </w:t>
      </w:r>
      <w:r w:rsidR="009A3CD6">
        <w:rPr>
          <w:rStyle w:val="Ppogrubienie"/>
        </w:rPr>
        <w:t>23</w:t>
      </w:r>
      <w:r w:rsidR="00203F5F" w:rsidRPr="00CA3DFF">
        <w:rPr>
          <w:rStyle w:val="Ppogrubienie"/>
        </w:rPr>
        <w:t>.</w:t>
      </w:r>
      <w:r w:rsidR="00E26983">
        <w:rPr>
          <w:rStyle w:val="Ppogrubienie"/>
        </w:rPr>
        <w:t> </w:t>
      </w:r>
      <w:r w:rsidR="00203F5F" w:rsidRPr="00AE2D17">
        <w:rPr>
          <w:rStyle w:val="Ppogrubienie"/>
          <w:b w:val="0"/>
        </w:rPr>
        <w:t>1.</w:t>
      </w:r>
      <w:r w:rsidR="00203F5F">
        <w:t xml:space="preserve"> Środki Funduszu Żeglugi </w:t>
      </w:r>
      <w:r w:rsidR="009A3CD6">
        <w:t xml:space="preserve">Śródlądowej </w:t>
      </w:r>
      <w:r w:rsidR="00203F5F">
        <w:t>pochodzą z:</w:t>
      </w:r>
    </w:p>
    <w:p w14:paraId="5671573C" w14:textId="77777777" w:rsidR="00203F5F" w:rsidRDefault="00203F5F" w:rsidP="00CA3DFF">
      <w:pPr>
        <w:pStyle w:val="PKTpunkt"/>
      </w:pPr>
      <w:r>
        <w:t>1)</w:t>
      </w:r>
      <w:r>
        <w:tab/>
        <w:t>dotacji z Narodowego Funduszu Ochrony Środowiska i Gospodarki Wodnej;</w:t>
      </w:r>
    </w:p>
    <w:p w14:paraId="552C79D4" w14:textId="77777777" w:rsidR="00203F5F" w:rsidRDefault="00203F5F" w:rsidP="00CA3DFF">
      <w:pPr>
        <w:pStyle w:val="PKTpunkt"/>
      </w:pPr>
      <w:r>
        <w:t>2)</w:t>
      </w:r>
      <w:r>
        <w:tab/>
        <w:t xml:space="preserve">odsetek z tytułu oprocentowania środków Funduszu Żeglugi </w:t>
      </w:r>
      <w:r w:rsidR="009A3CD6">
        <w:t xml:space="preserve">Śródlądowej </w:t>
      </w:r>
      <w:r>
        <w:t>oraz odsetek od lokat bankowych okresowo wolnych środków Funduszu Żeglugi</w:t>
      </w:r>
      <w:r w:rsidR="009A3CD6">
        <w:t xml:space="preserve"> Śródlądowej</w:t>
      </w:r>
      <w:r>
        <w:t>;</w:t>
      </w:r>
    </w:p>
    <w:p w14:paraId="264A9C79" w14:textId="2DF9DDA0" w:rsidR="00203F5F" w:rsidRDefault="00203F5F" w:rsidP="00CA3DFF">
      <w:pPr>
        <w:pStyle w:val="PKTpunkt"/>
      </w:pPr>
      <w:r>
        <w:t>3)</w:t>
      </w:r>
      <w:r>
        <w:tab/>
        <w:t xml:space="preserve">przychodów z inwestycji </w:t>
      </w:r>
      <w:r w:rsidR="00413FAF">
        <w:t xml:space="preserve">okresowo wolnych </w:t>
      </w:r>
      <w:r>
        <w:t xml:space="preserve">środków Funduszu Żeglugi </w:t>
      </w:r>
      <w:r w:rsidR="009A3CD6">
        <w:t xml:space="preserve">Śródlądowej </w:t>
      </w:r>
      <w:r w:rsidR="00FB731C">
        <w:t>w </w:t>
      </w:r>
      <w:r>
        <w:t>papiery wartościowe emitowane przez Skarb Państwa lub Narodowy Bank Polski oraz papiery wartościowe określające świadczenia pieniężne gwarantowane lub poręczane przez Skarb Państwa lub Narodowy Bank Polski;</w:t>
      </w:r>
    </w:p>
    <w:p w14:paraId="17619B5C" w14:textId="77777777" w:rsidR="00203F5F" w:rsidRDefault="00203F5F" w:rsidP="00CA3DFF">
      <w:pPr>
        <w:pStyle w:val="PKTpunkt"/>
      </w:pPr>
      <w:r>
        <w:t>4)</w:t>
      </w:r>
      <w:r>
        <w:tab/>
        <w:t>odsetek od kredytów preferencyjnych udzielanych ze środków Funduszu Żeglugi</w:t>
      </w:r>
      <w:r w:rsidR="009A3CD6">
        <w:t xml:space="preserve"> Śródlądowej</w:t>
      </w:r>
      <w:r>
        <w:t>;</w:t>
      </w:r>
    </w:p>
    <w:p w14:paraId="1691E441" w14:textId="77777777" w:rsidR="00203F5F" w:rsidRDefault="00203F5F" w:rsidP="00CA3DFF">
      <w:pPr>
        <w:pStyle w:val="PKTpunkt"/>
      </w:pPr>
      <w:r>
        <w:lastRenderedPageBreak/>
        <w:t>5)</w:t>
      </w:r>
      <w:r>
        <w:tab/>
        <w:t>darowizn i zapisów;</w:t>
      </w:r>
    </w:p>
    <w:p w14:paraId="75EE3E31" w14:textId="77777777" w:rsidR="00203F5F" w:rsidRDefault="00203F5F" w:rsidP="00CA3DFF">
      <w:pPr>
        <w:pStyle w:val="PKTpunkt"/>
      </w:pPr>
      <w:r>
        <w:t>6)</w:t>
      </w:r>
      <w:r>
        <w:tab/>
        <w:t>wpływów z innych tytułów.</w:t>
      </w:r>
    </w:p>
    <w:p w14:paraId="4FD4E0ED" w14:textId="02AE3AAC" w:rsidR="00203F5F" w:rsidRDefault="00203F5F" w:rsidP="00203F5F">
      <w:pPr>
        <w:pStyle w:val="USTustnpkodeksu"/>
      </w:pPr>
      <w:r>
        <w:t xml:space="preserve">2. Środki Funduszu Żeglugi </w:t>
      </w:r>
      <w:r w:rsidR="009A3CD6">
        <w:t xml:space="preserve">Śródlądowej </w:t>
      </w:r>
      <w:r>
        <w:t>mogą pochodzić także z dotacji celowej z</w:t>
      </w:r>
      <w:r w:rsidR="00FB731C">
        <w:t> </w:t>
      </w:r>
      <w:r>
        <w:t>budżetu państwa w wysokości określonej w ustawie budżetowej, przekazywanej przez ministra właściwego do</w:t>
      </w:r>
      <w:r w:rsidR="009A3CD6">
        <w:t xml:space="preserve"> </w:t>
      </w:r>
      <w:r>
        <w:t>spraw żeglugi śródlądowej.</w:t>
      </w:r>
    </w:p>
    <w:p w14:paraId="34C5B924" w14:textId="2EC7F4B9" w:rsidR="00203F5F" w:rsidRDefault="00FB731C" w:rsidP="009A3CD6">
      <w:pPr>
        <w:pStyle w:val="ARTartustawynprozporzdzenia"/>
      </w:pPr>
      <w:r>
        <w:rPr>
          <w:rStyle w:val="Ppogrubienie"/>
        </w:rPr>
        <w:t>Art. </w:t>
      </w:r>
      <w:r w:rsidR="009A3CD6" w:rsidRPr="009A3CD6">
        <w:rPr>
          <w:rStyle w:val="Ppogrubienie"/>
        </w:rPr>
        <w:t>24</w:t>
      </w:r>
      <w:r w:rsidR="00203F5F" w:rsidRPr="009A3CD6">
        <w:rPr>
          <w:rStyle w:val="Ppogrubienie"/>
        </w:rPr>
        <w:t>.</w:t>
      </w:r>
      <w:r w:rsidR="00E26983">
        <w:rPr>
          <w:rStyle w:val="Ppogrubienie"/>
        </w:rPr>
        <w:t> </w:t>
      </w:r>
      <w:r w:rsidR="009A3CD6" w:rsidRPr="00AE2D17">
        <w:rPr>
          <w:rStyle w:val="Ppogrubienie"/>
          <w:b w:val="0"/>
        </w:rPr>
        <w:t>1.</w:t>
      </w:r>
      <w:r w:rsidR="00203F5F">
        <w:t xml:space="preserve"> Do dnia 1</w:t>
      </w:r>
      <w:r w:rsidR="009A3CD6">
        <w:t>0</w:t>
      </w:r>
      <w:r w:rsidR="00203F5F">
        <w:t xml:space="preserve"> </w:t>
      </w:r>
      <w:r w:rsidR="009A3CD6">
        <w:t xml:space="preserve">stycznia </w:t>
      </w:r>
      <w:r w:rsidR="00203F5F">
        <w:t>każdego roku minister właściwy do spraw żeglugi śródlądowej występuje do Narodowego Funduszu Ochrony Środowiska i Gospodarki Wodnej z wnioskiem o ustalenie wysokości dotacji przeznaczonej wyłącznie na wspomaganie ekologicznych form transportu oraz ochronę środowiska w żegludze śródlądowej, udzielanej na rok następny.</w:t>
      </w:r>
    </w:p>
    <w:p w14:paraId="205C7A23" w14:textId="3CA714F4" w:rsidR="00203F5F" w:rsidRDefault="009A3CD6" w:rsidP="00203F5F">
      <w:pPr>
        <w:pStyle w:val="USTustnpkodeksu"/>
      </w:pPr>
      <w:r>
        <w:t>2</w:t>
      </w:r>
      <w:r w:rsidR="00203F5F">
        <w:t xml:space="preserve">. Do dnia 20 </w:t>
      </w:r>
      <w:r>
        <w:t xml:space="preserve">lutego </w:t>
      </w:r>
      <w:r w:rsidR="00203F5F">
        <w:t>każdego roku minister właściwy do spraw żeglugi śródlądowej i</w:t>
      </w:r>
      <w:r w:rsidR="00FB731C">
        <w:t> </w:t>
      </w:r>
      <w:r w:rsidR="00203F5F">
        <w:t>Narodowy Fundusz Ochrony Środowiska i Gospodarki Wodnej uzgadniają wysokość dotacji.</w:t>
      </w:r>
    </w:p>
    <w:p w14:paraId="16C66550" w14:textId="2D3EFC18" w:rsidR="00203F5F" w:rsidRDefault="009A3CD6" w:rsidP="00203F5F">
      <w:pPr>
        <w:pStyle w:val="USTustnpkodeksu"/>
      </w:pPr>
      <w:r>
        <w:t>3</w:t>
      </w:r>
      <w:r w:rsidR="00203F5F">
        <w:t>. Na podstawie umowy zawartej z ministrem właściwym do spraw żeglugi śródlądowej Narodowy Fundusz Ochrony Środowiska i Gospodarki Wodnej przekazuje corocznie, w</w:t>
      </w:r>
      <w:r w:rsidR="00FB731C">
        <w:t> </w:t>
      </w:r>
      <w:r w:rsidR="00203F5F">
        <w:t xml:space="preserve">terminie 45 dni od dnia ogłoszenia ustawy budżetowej, </w:t>
      </w:r>
      <w:r>
        <w:t xml:space="preserve">dotację </w:t>
      </w:r>
      <w:r w:rsidR="00203F5F">
        <w:t>w uzgodnionej wysokości na rachunek Funduszu Żeglugi</w:t>
      </w:r>
      <w:r w:rsidR="003974FE">
        <w:t xml:space="preserve"> Śródlądowej</w:t>
      </w:r>
      <w:r w:rsidR="00203F5F">
        <w:t>.</w:t>
      </w:r>
    </w:p>
    <w:p w14:paraId="5429644F" w14:textId="1A77CD75" w:rsidR="00203F5F" w:rsidRDefault="00CA3DFF" w:rsidP="00203F5F">
      <w:pPr>
        <w:pStyle w:val="USTustnpkodeksu"/>
      </w:pPr>
      <w:r>
        <w:t>4</w:t>
      </w:r>
      <w:r w:rsidR="00203F5F">
        <w:t>. Umowa określa także rodzaje zadań realizowanych ze środków dotacji i jest zawierana po ogłoszeniu ustawy budżetowej.</w:t>
      </w:r>
    </w:p>
    <w:p w14:paraId="52FA1805" w14:textId="06BC232F" w:rsidR="00203F5F" w:rsidRDefault="00CA3DFF" w:rsidP="00203F5F">
      <w:pPr>
        <w:pStyle w:val="USTustnpkodeksu"/>
      </w:pPr>
      <w:r>
        <w:t>5</w:t>
      </w:r>
      <w:r w:rsidR="00203F5F">
        <w:t>. Wysokość uzgodnionej dotacji nie może przekroczyć 1% przychodów Narodowego Funduszu Ochrony Środowiska i Gospodarki Wodnej, o których mowa w art. 401 ust. 1 i 1a ustawy z dnia 27 kwietnia 2001 r. – Prawo ochrony śr</w:t>
      </w:r>
      <w:r w:rsidR="00FB731C">
        <w:t>odowiska (Dz. U. z 2018 r. poz. </w:t>
      </w:r>
      <w:r w:rsidR="00203F5F">
        <w:t xml:space="preserve">799, </w:t>
      </w:r>
      <w:r>
        <w:t>z</w:t>
      </w:r>
      <w:r w:rsidR="00FB731C">
        <w:t> </w:t>
      </w:r>
      <w:r>
        <w:t>późn. zm.</w:t>
      </w:r>
      <w:r>
        <w:rPr>
          <w:rStyle w:val="Odwoanieprzypisudolnego"/>
        </w:rPr>
        <w:footnoteReference w:id="5"/>
      </w:r>
      <w:r>
        <w:rPr>
          <w:rStyle w:val="IGindeksgrny"/>
        </w:rPr>
        <w:t>)</w:t>
      </w:r>
      <w:r w:rsidR="00203F5F">
        <w:t>), osiągniętych w roku poprzedzającym rok uzgodnienia wysokości tej dotacji.</w:t>
      </w:r>
    </w:p>
    <w:p w14:paraId="5F78522E" w14:textId="77777777" w:rsidR="00203F5F" w:rsidRDefault="00CA3DFF" w:rsidP="00203F5F">
      <w:pPr>
        <w:pStyle w:val="USTustnpkodeksu"/>
      </w:pPr>
      <w:r>
        <w:t>6</w:t>
      </w:r>
      <w:r w:rsidR="00203F5F">
        <w:t xml:space="preserve">. Środki dotacji niewykorzystane w danym roku BGK zwraca na rachunek bankowy Narodowego Funduszu Ochrony Środowiska i Gospodarki Wodnej do dnia 31 stycznia </w:t>
      </w:r>
      <w:r w:rsidR="003974FE">
        <w:t xml:space="preserve">roku </w:t>
      </w:r>
      <w:r w:rsidR="00203F5F">
        <w:t>następnego.</w:t>
      </w:r>
    </w:p>
    <w:p w14:paraId="25F58ACD" w14:textId="5328C643" w:rsidR="00203F5F" w:rsidRDefault="00203F5F" w:rsidP="00CA3DFF">
      <w:pPr>
        <w:pStyle w:val="ARTartustawynprozporzdzenia"/>
      </w:pPr>
      <w:r w:rsidRPr="00F47950">
        <w:rPr>
          <w:rStyle w:val="Ppogrubienie"/>
        </w:rPr>
        <w:t>Art.</w:t>
      </w:r>
      <w:r w:rsidR="00E26983">
        <w:rPr>
          <w:rStyle w:val="Ppogrubienie"/>
        </w:rPr>
        <w:t> </w:t>
      </w:r>
      <w:r w:rsidR="00CA3DFF" w:rsidRPr="00F47950">
        <w:rPr>
          <w:rStyle w:val="Ppogrubienie"/>
        </w:rPr>
        <w:t>2</w:t>
      </w:r>
      <w:r w:rsidRPr="00F47950">
        <w:rPr>
          <w:rStyle w:val="Ppogrubienie"/>
        </w:rPr>
        <w:t>5.</w:t>
      </w:r>
      <w:r w:rsidR="00E26983">
        <w:rPr>
          <w:rStyle w:val="Ppogrubienie"/>
        </w:rPr>
        <w:t> </w:t>
      </w:r>
      <w:r w:rsidRPr="00AE2D17">
        <w:rPr>
          <w:rStyle w:val="Ppogrubienie"/>
          <w:b w:val="0"/>
        </w:rPr>
        <w:t>1.</w:t>
      </w:r>
      <w:r>
        <w:t xml:space="preserve"> Środki Funduszu Żeglugi </w:t>
      </w:r>
      <w:r w:rsidR="00CA3DFF">
        <w:t xml:space="preserve">Śródlądowej </w:t>
      </w:r>
      <w:r>
        <w:t>przeznacza się na:</w:t>
      </w:r>
    </w:p>
    <w:p w14:paraId="57DA9703" w14:textId="77777777" w:rsidR="00203F5F" w:rsidRDefault="00203F5F" w:rsidP="00F47950">
      <w:pPr>
        <w:pStyle w:val="PKTpunkt"/>
      </w:pPr>
      <w:r>
        <w:t>1)</w:t>
      </w:r>
      <w:r>
        <w:tab/>
        <w:t>kredyty preferencyjne;</w:t>
      </w:r>
    </w:p>
    <w:p w14:paraId="77E0454C" w14:textId="77777777" w:rsidR="00203F5F" w:rsidRDefault="00203F5F" w:rsidP="00F47950">
      <w:pPr>
        <w:pStyle w:val="PKTpunkt"/>
      </w:pPr>
      <w:r>
        <w:t>2)</w:t>
      </w:r>
      <w:r>
        <w:tab/>
      </w:r>
      <w:r w:rsidR="00CA3DFF">
        <w:t>refinansowanie zakupu składników wyposażenia statku</w:t>
      </w:r>
      <w:r>
        <w:t>;</w:t>
      </w:r>
    </w:p>
    <w:p w14:paraId="71CF746F" w14:textId="77777777" w:rsidR="00203F5F" w:rsidRDefault="00F47950" w:rsidP="00F47950">
      <w:pPr>
        <w:pStyle w:val="PKTpunkt"/>
      </w:pPr>
      <w:r>
        <w:t>3</w:t>
      </w:r>
      <w:r w:rsidR="00203F5F">
        <w:t>)</w:t>
      </w:r>
      <w:r w:rsidR="00203F5F">
        <w:tab/>
        <w:t xml:space="preserve">wynagrodzenie </w:t>
      </w:r>
      <w:r w:rsidR="00CA3DFF">
        <w:t xml:space="preserve">prowizyjne </w:t>
      </w:r>
      <w:r w:rsidR="00203F5F">
        <w:t>przysługujące BGK z tytułu obsługi Funduszu Żeglugi</w:t>
      </w:r>
      <w:r w:rsidR="00CA3DFF">
        <w:t xml:space="preserve"> Śródlądowej</w:t>
      </w:r>
      <w:r w:rsidR="00203F5F">
        <w:t>;</w:t>
      </w:r>
    </w:p>
    <w:p w14:paraId="3EB2C208" w14:textId="77777777" w:rsidR="00203F5F" w:rsidRDefault="00F47950" w:rsidP="00F47950">
      <w:pPr>
        <w:pStyle w:val="PKTpunkt"/>
      </w:pPr>
      <w:r>
        <w:lastRenderedPageBreak/>
        <w:t>4</w:t>
      </w:r>
      <w:r w:rsidR="00203F5F">
        <w:t>)</w:t>
      </w:r>
      <w:r w:rsidR="00203F5F">
        <w:tab/>
        <w:t xml:space="preserve">inne </w:t>
      </w:r>
      <w:r w:rsidR="00CA3DFF">
        <w:t>wydatki określone</w:t>
      </w:r>
      <w:r w:rsidR="00203F5F">
        <w:t xml:space="preserve"> w planie finansowym Funduszu Żeglugi</w:t>
      </w:r>
      <w:r w:rsidR="00CA3DFF">
        <w:t xml:space="preserve"> Śródlądowej związane z</w:t>
      </w:r>
      <w:r w:rsidR="00203F5F">
        <w:t>:</w:t>
      </w:r>
    </w:p>
    <w:p w14:paraId="6ACA828C" w14:textId="77777777" w:rsidR="00203F5F" w:rsidRDefault="00203F5F" w:rsidP="00F47950">
      <w:pPr>
        <w:pStyle w:val="LITlitera"/>
      </w:pPr>
      <w:r>
        <w:t>a)</w:t>
      </w:r>
      <w:r>
        <w:tab/>
        <w:t>funkcjonowaniem Rady Żeglugi</w:t>
      </w:r>
      <w:r w:rsidR="00CA3DFF">
        <w:t xml:space="preserve"> Śródlądowej</w:t>
      </w:r>
      <w:r w:rsidR="003974FE">
        <w:t>,</w:t>
      </w:r>
    </w:p>
    <w:p w14:paraId="75FF264C" w14:textId="77777777" w:rsidR="00203F5F" w:rsidRDefault="00203F5F" w:rsidP="00F47950">
      <w:pPr>
        <w:pStyle w:val="LITlitera"/>
      </w:pPr>
      <w:r>
        <w:t>b)</w:t>
      </w:r>
      <w:r>
        <w:tab/>
      </w:r>
      <w:r w:rsidR="00CA3DFF">
        <w:t xml:space="preserve">realizacją </w:t>
      </w:r>
      <w:r>
        <w:t>działań wskazanych w planie promocji żeglugi śródlądowej</w:t>
      </w:r>
      <w:r w:rsidR="003974FE">
        <w:t>;</w:t>
      </w:r>
    </w:p>
    <w:p w14:paraId="586D321C" w14:textId="77777777" w:rsidR="00203F5F" w:rsidRDefault="00F47950" w:rsidP="00F47950">
      <w:pPr>
        <w:pStyle w:val="PKTpunkt"/>
      </w:pPr>
      <w:r>
        <w:t>5</w:t>
      </w:r>
      <w:r w:rsidR="00203F5F">
        <w:t>)</w:t>
      </w:r>
      <w:r w:rsidR="00203F5F">
        <w:tab/>
        <w:t>wpłaty na Fundusz Rezerwowy.</w:t>
      </w:r>
    </w:p>
    <w:p w14:paraId="702849CA" w14:textId="77777777" w:rsidR="00F47950" w:rsidRDefault="00F47950" w:rsidP="00F47950">
      <w:pPr>
        <w:pStyle w:val="USTustnpkodeksu"/>
      </w:pPr>
      <w:r>
        <w:t>2. Um</w:t>
      </w:r>
      <w:r w:rsidR="003974FE">
        <w:t>o</w:t>
      </w:r>
      <w:r>
        <w:t>rzenia części kredytów preferencyjnych następują w ciężar środków Funduszu Żeglugi Śródlądowej.</w:t>
      </w:r>
    </w:p>
    <w:p w14:paraId="54A3C09E" w14:textId="77777777" w:rsidR="00203F5F" w:rsidRDefault="00F47950" w:rsidP="00F47950">
      <w:pPr>
        <w:pStyle w:val="USTustnpkodeksu"/>
      </w:pPr>
      <w:r>
        <w:t>3</w:t>
      </w:r>
      <w:r w:rsidR="00203F5F">
        <w:t xml:space="preserve">. Okresowo wolne środki Funduszu Żeglugi </w:t>
      </w:r>
      <w:r>
        <w:t xml:space="preserve">Śródlądowej </w:t>
      </w:r>
      <w:r w:rsidR="00203F5F">
        <w:t>mogą być:</w:t>
      </w:r>
    </w:p>
    <w:p w14:paraId="29215F84" w14:textId="77777777" w:rsidR="00203F5F" w:rsidRDefault="00203F5F" w:rsidP="00F47950">
      <w:pPr>
        <w:pStyle w:val="PKTpunkt"/>
      </w:pPr>
      <w:r>
        <w:t>1)</w:t>
      </w:r>
      <w:r>
        <w:tab/>
        <w:t>lokowane w innych bankach;</w:t>
      </w:r>
    </w:p>
    <w:p w14:paraId="005A16EF" w14:textId="77777777" w:rsidR="00203F5F" w:rsidRDefault="00203F5F" w:rsidP="00F47950">
      <w:pPr>
        <w:pStyle w:val="PKTpunkt"/>
      </w:pPr>
      <w:r>
        <w:t>2)</w:t>
      </w:r>
      <w:r>
        <w:tab/>
        <w:t xml:space="preserve">inwestowane w papiery wartościowe, o których mowa w art. </w:t>
      </w:r>
      <w:r w:rsidR="00F47950">
        <w:t xml:space="preserve">23 </w:t>
      </w:r>
      <w:r>
        <w:t>ust. 1 pkt 3.</w:t>
      </w:r>
    </w:p>
    <w:p w14:paraId="1B2E8959" w14:textId="6C4D80B4" w:rsidR="00203F5F" w:rsidRDefault="00F47950" w:rsidP="00203F5F">
      <w:pPr>
        <w:pStyle w:val="USTustnpkodeksu"/>
      </w:pPr>
      <w:r>
        <w:t>4</w:t>
      </w:r>
      <w:r w:rsidR="00203F5F">
        <w:t>.</w:t>
      </w:r>
      <w:r w:rsidR="009F57CF">
        <w:t xml:space="preserve"> </w:t>
      </w:r>
      <w:r>
        <w:t>Suma o</w:t>
      </w:r>
      <w:r w:rsidR="00203F5F">
        <w:t xml:space="preserve">kresowo </w:t>
      </w:r>
      <w:r>
        <w:t xml:space="preserve">wolnych środków lokowanych </w:t>
      </w:r>
      <w:r w:rsidR="00203F5F">
        <w:t xml:space="preserve">w jednym banku lub grupie banków powiązanych ze sobą kapitałowo lub organizacyjnie </w:t>
      </w:r>
      <w:r>
        <w:t xml:space="preserve">nie może przekroczyć </w:t>
      </w:r>
      <w:r w:rsidR="00203F5F">
        <w:t>25% wszystkich wolnych środków Funduszu Żeglugi</w:t>
      </w:r>
      <w:r>
        <w:t xml:space="preserve"> Śródlądowej</w:t>
      </w:r>
      <w:r w:rsidR="00203F5F">
        <w:t>.</w:t>
      </w:r>
    </w:p>
    <w:p w14:paraId="6357C97D" w14:textId="1243375F" w:rsidR="00203F5F" w:rsidRDefault="00FB731C" w:rsidP="00F47950">
      <w:pPr>
        <w:pStyle w:val="ARTartustawynprozporzdzenia"/>
      </w:pPr>
      <w:r>
        <w:rPr>
          <w:rStyle w:val="Ppogrubienie"/>
        </w:rPr>
        <w:t>Art.</w:t>
      </w:r>
      <w:r>
        <w:t> </w:t>
      </w:r>
      <w:r w:rsidR="00F47950" w:rsidRPr="00F47950">
        <w:rPr>
          <w:rStyle w:val="Ppogrubienie"/>
        </w:rPr>
        <w:t>2</w:t>
      </w:r>
      <w:r w:rsidR="00203F5F" w:rsidRPr="00F47950">
        <w:rPr>
          <w:rStyle w:val="Ppogrubienie"/>
        </w:rPr>
        <w:t>6.</w:t>
      </w:r>
      <w:r w:rsidR="00203F5F">
        <w:t xml:space="preserve"> Nadzór nad gospodarowaniem środkami Funduszu Żeglugi </w:t>
      </w:r>
      <w:r w:rsidR="00F47950">
        <w:t xml:space="preserve">Śródlądowej </w:t>
      </w:r>
      <w:r w:rsidR="00203F5F">
        <w:t>sprawuje Rada Nadzorcza BGK.</w:t>
      </w:r>
    </w:p>
    <w:p w14:paraId="39D9A471" w14:textId="0649F6FE" w:rsidR="00203F5F" w:rsidRDefault="00FB731C" w:rsidP="00F47950">
      <w:pPr>
        <w:pStyle w:val="ARTartustawynprozporzdzenia"/>
      </w:pPr>
      <w:r>
        <w:rPr>
          <w:rStyle w:val="Ppogrubienie"/>
        </w:rPr>
        <w:t>Art. </w:t>
      </w:r>
      <w:r w:rsidR="00203F5F" w:rsidRPr="00F47950">
        <w:rPr>
          <w:rStyle w:val="Ppogrubienie"/>
        </w:rPr>
        <w:t>2</w:t>
      </w:r>
      <w:r w:rsidR="00F47950" w:rsidRPr="00F47950">
        <w:rPr>
          <w:rStyle w:val="Ppogrubienie"/>
        </w:rPr>
        <w:t>7</w:t>
      </w:r>
      <w:r w:rsidR="00203F5F" w:rsidRPr="00F47950">
        <w:rPr>
          <w:rStyle w:val="Ppogrubienie"/>
        </w:rPr>
        <w:t>.</w:t>
      </w:r>
      <w:r w:rsidR="00432DE9">
        <w:rPr>
          <w:rStyle w:val="Ppogrubienie"/>
        </w:rPr>
        <w:t> </w:t>
      </w:r>
      <w:r w:rsidR="00F47950" w:rsidRPr="00AE2D17">
        <w:rPr>
          <w:rStyle w:val="Ppogrubienie"/>
          <w:b w:val="0"/>
        </w:rPr>
        <w:t>1.</w:t>
      </w:r>
      <w:r w:rsidR="00203F5F">
        <w:t xml:space="preserve"> BGK wyodrębnia w swoim planie finansowym plan finansowy Funduszu Żeglugi</w:t>
      </w:r>
      <w:r w:rsidR="004D22F5">
        <w:t xml:space="preserve"> Śródlądowej</w:t>
      </w:r>
      <w:r w:rsidR="00203F5F">
        <w:t>.</w:t>
      </w:r>
    </w:p>
    <w:p w14:paraId="6D864955" w14:textId="77777777" w:rsidR="00203F5F" w:rsidRDefault="004D22F5" w:rsidP="00203F5F">
      <w:pPr>
        <w:pStyle w:val="USTustnpkodeksu"/>
      </w:pPr>
      <w:r>
        <w:t>2</w:t>
      </w:r>
      <w:r w:rsidR="00203F5F">
        <w:t xml:space="preserve">. Plan finansowy Funduszu Żeglugi </w:t>
      </w:r>
      <w:r>
        <w:t xml:space="preserve">Śródlądowej </w:t>
      </w:r>
      <w:r w:rsidR="00203F5F">
        <w:t>określa w szczególności:</w:t>
      </w:r>
    </w:p>
    <w:p w14:paraId="53B82A41" w14:textId="77777777" w:rsidR="00203F5F" w:rsidRDefault="00203F5F" w:rsidP="00BA730B">
      <w:pPr>
        <w:pStyle w:val="PKTpunkt"/>
      </w:pPr>
      <w:r>
        <w:t>1)</w:t>
      </w:r>
      <w:r>
        <w:tab/>
        <w:t>przewidywane źródła, terminy i wielkości zasilenia Funduszu Żeglugi</w:t>
      </w:r>
      <w:r w:rsidR="004D22F5" w:rsidRPr="004D22F5">
        <w:t xml:space="preserve"> </w:t>
      </w:r>
      <w:r w:rsidR="004D22F5">
        <w:t>Śródlądowej</w:t>
      </w:r>
      <w:r>
        <w:t>;</w:t>
      </w:r>
    </w:p>
    <w:p w14:paraId="5B39DA80" w14:textId="77777777" w:rsidR="00203F5F" w:rsidRDefault="00203F5F" w:rsidP="00BA730B">
      <w:pPr>
        <w:pStyle w:val="PKTpunkt"/>
      </w:pPr>
      <w:r>
        <w:t>2)</w:t>
      </w:r>
      <w:r>
        <w:tab/>
        <w:t xml:space="preserve">przewidywane </w:t>
      </w:r>
      <w:r w:rsidR="004D22F5">
        <w:t>wydatki</w:t>
      </w:r>
      <w:r>
        <w:t xml:space="preserve"> wynikające z planu promocji żeglugi śródlądowej;</w:t>
      </w:r>
    </w:p>
    <w:p w14:paraId="55804700" w14:textId="77777777" w:rsidR="00203F5F" w:rsidRDefault="00203F5F" w:rsidP="00BA730B">
      <w:pPr>
        <w:pStyle w:val="PKTpunkt"/>
      </w:pPr>
      <w:r>
        <w:t>3)</w:t>
      </w:r>
      <w:r>
        <w:tab/>
        <w:t>przewidywane kwoty środków przeznaczonych na kredyty preferencyjne;</w:t>
      </w:r>
    </w:p>
    <w:p w14:paraId="3530B76C" w14:textId="77777777" w:rsidR="00203F5F" w:rsidRDefault="00203F5F" w:rsidP="00BA730B">
      <w:pPr>
        <w:pStyle w:val="PKTpunkt"/>
      </w:pPr>
      <w:r>
        <w:t>4)</w:t>
      </w:r>
      <w:r>
        <w:tab/>
      </w:r>
      <w:r w:rsidR="004D22F5">
        <w:t xml:space="preserve">przewidywaną kwotę </w:t>
      </w:r>
      <w:r>
        <w:t>umorze</w:t>
      </w:r>
      <w:r w:rsidR="004D22F5">
        <w:t>ń</w:t>
      </w:r>
      <w:r>
        <w:t xml:space="preserve"> kredytów preferencyjnych;</w:t>
      </w:r>
    </w:p>
    <w:p w14:paraId="28F97DB5" w14:textId="77777777" w:rsidR="00203F5F" w:rsidRDefault="00203F5F" w:rsidP="00BA730B">
      <w:pPr>
        <w:pStyle w:val="PKTpunkt"/>
      </w:pPr>
      <w:r>
        <w:t>5)</w:t>
      </w:r>
      <w:r>
        <w:tab/>
        <w:t>maksymalną wysokość wynagrodzenia prowizyjnego przysługującego BGK z tytułu obsługi Funduszu Żeglugi</w:t>
      </w:r>
      <w:r w:rsidR="004D22F5">
        <w:t xml:space="preserve"> Śródlądowej</w:t>
      </w:r>
      <w:r>
        <w:t>.</w:t>
      </w:r>
    </w:p>
    <w:p w14:paraId="5E3223BB" w14:textId="69AA3AD7" w:rsidR="000A327D" w:rsidRDefault="000A327D" w:rsidP="0086373E">
      <w:pPr>
        <w:pStyle w:val="USTustnpkodeksu"/>
      </w:pPr>
      <w:r>
        <w:t>3. Plan finansowy Funduszu Żeglugi Śródlądowej może określać kwotę środków przeznaczoną na refinansowanie zakupu składników wyposażenia statku.</w:t>
      </w:r>
    </w:p>
    <w:p w14:paraId="06584992" w14:textId="08ACB4AB" w:rsidR="004D22F5" w:rsidRDefault="000A327D" w:rsidP="00203F5F">
      <w:pPr>
        <w:pStyle w:val="USTustnpkodeksu"/>
      </w:pPr>
      <w:r>
        <w:t>4</w:t>
      </w:r>
      <w:r w:rsidR="00203F5F">
        <w:t xml:space="preserve">. </w:t>
      </w:r>
      <w:r w:rsidR="004D22F5">
        <w:t>Plan finansowy Funduszu Żeglugi Śródlądowej stanowi podstawę dokonywania wypłat ze środków Funduszu Żeglugi Śródlądowej.</w:t>
      </w:r>
    </w:p>
    <w:p w14:paraId="040B1E17" w14:textId="327C9C36" w:rsidR="00203F5F" w:rsidRDefault="004D22F5" w:rsidP="00BA730B">
      <w:pPr>
        <w:pStyle w:val="ARTartustawynprozporzdzenia"/>
      </w:pPr>
      <w:r w:rsidRPr="00BA730B">
        <w:rPr>
          <w:b/>
        </w:rPr>
        <w:t>Art.</w:t>
      </w:r>
      <w:r w:rsidR="00432DE9">
        <w:rPr>
          <w:b/>
        </w:rPr>
        <w:t> </w:t>
      </w:r>
      <w:r w:rsidRPr="00BA730B">
        <w:rPr>
          <w:b/>
        </w:rPr>
        <w:t>28.</w:t>
      </w:r>
      <w:r w:rsidR="00432DE9">
        <w:rPr>
          <w:b/>
        </w:rPr>
        <w:t> </w:t>
      </w:r>
      <w:r w:rsidRPr="00601DC6">
        <w:t>1.</w:t>
      </w:r>
      <w:r>
        <w:t xml:space="preserve"> </w:t>
      </w:r>
      <w:r w:rsidR="00203F5F">
        <w:t>BGK, nie później niż do dnia 15 czer</w:t>
      </w:r>
      <w:r w:rsidR="00FB731C">
        <w:t>wca roku poprzedzającego rok, w </w:t>
      </w:r>
      <w:r w:rsidR="00203F5F">
        <w:t xml:space="preserve">którym plan finansowy Funduszu Żeglugi </w:t>
      </w:r>
      <w:r>
        <w:t xml:space="preserve">Śródlądowej </w:t>
      </w:r>
      <w:r w:rsidR="00203F5F">
        <w:t>ma obowiązywać, przedstawia projekt tego planu do uzgodnienia:</w:t>
      </w:r>
    </w:p>
    <w:p w14:paraId="398E06BD" w14:textId="77777777" w:rsidR="00203F5F" w:rsidRDefault="00203F5F" w:rsidP="00BA730B">
      <w:pPr>
        <w:pStyle w:val="PKTpunkt"/>
      </w:pPr>
      <w:r>
        <w:t>1)</w:t>
      </w:r>
      <w:r>
        <w:tab/>
        <w:t>ministrowi właściwemu do spraw żeglugi śródlądowej;</w:t>
      </w:r>
    </w:p>
    <w:p w14:paraId="18A544D9" w14:textId="77777777" w:rsidR="00203F5F" w:rsidRDefault="00203F5F" w:rsidP="00BA730B">
      <w:pPr>
        <w:pStyle w:val="PKTpunkt"/>
      </w:pPr>
      <w:r>
        <w:t>2)</w:t>
      </w:r>
      <w:r>
        <w:tab/>
        <w:t xml:space="preserve">ministrowi właściwemu do spraw finansów publicznych </w:t>
      </w:r>
      <w:r w:rsidR="004D22F5">
        <w:t xml:space="preserve">– </w:t>
      </w:r>
      <w:r>
        <w:t>w zakresie finansowym.</w:t>
      </w:r>
    </w:p>
    <w:p w14:paraId="174EF78D" w14:textId="77777777" w:rsidR="00203F5F" w:rsidRDefault="004D22F5" w:rsidP="00203F5F">
      <w:pPr>
        <w:pStyle w:val="USTustnpkodeksu"/>
      </w:pPr>
      <w:r>
        <w:lastRenderedPageBreak/>
        <w:t>2</w:t>
      </w:r>
      <w:r w:rsidR="00203F5F">
        <w:t xml:space="preserve">. Uzgodnienie, o którym mowa w ust. </w:t>
      </w:r>
      <w:r>
        <w:t>1</w:t>
      </w:r>
      <w:r w:rsidR="00203F5F">
        <w:t xml:space="preserve">, następuje do dnia 31 lipca roku poprzedzającego rok, w którym plan finansowy Funduszu Żeglugi </w:t>
      </w:r>
      <w:r>
        <w:t xml:space="preserve">Śródlądowej </w:t>
      </w:r>
      <w:r w:rsidR="00203F5F">
        <w:t>ma obowiązywać.</w:t>
      </w:r>
    </w:p>
    <w:p w14:paraId="4B7B90F9" w14:textId="5C1AC814" w:rsidR="00203F5F" w:rsidRPr="00DC30A2" w:rsidRDefault="00FB731C" w:rsidP="00220C82">
      <w:pPr>
        <w:pStyle w:val="ARTartustawynprozporzdzenia"/>
      </w:pPr>
      <w:r>
        <w:rPr>
          <w:rStyle w:val="Ppogrubienie"/>
        </w:rPr>
        <w:t>Art.</w:t>
      </w:r>
      <w:r>
        <w:t> </w:t>
      </w:r>
      <w:r w:rsidR="004D22F5" w:rsidRPr="00FB731C">
        <w:rPr>
          <w:rStyle w:val="Ppogrubienie"/>
        </w:rPr>
        <w:t>29</w:t>
      </w:r>
      <w:r w:rsidR="00203F5F" w:rsidRPr="00FB731C">
        <w:rPr>
          <w:rStyle w:val="Ppogrubienie"/>
        </w:rPr>
        <w:t>.</w:t>
      </w:r>
      <w:r>
        <w:t> </w:t>
      </w:r>
      <w:r w:rsidR="00203F5F" w:rsidRPr="00DC30A2">
        <w:t>BGK:</w:t>
      </w:r>
    </w:p>
    <w:p w14:paraId="5E757580" w14:textId="667E95E9" w:rsidR="00203F5F" w:rsidRDefault="00203F5F" w:rsidP="00BA730B">
      <w:pPr>
        <w:pStyle w:val="PKTpunkt"/>
      </w:pPr>
      <w:r>
        <w:t>1)</w:t>
      </w:r>
      <w:r>
        <w:tab/>
        <w:t xml:space="preserve">sporządza dla Funduszu Żeglugi </w:t>
      </w:r>
      <w:r w:rsidR="004D22F5">
        <w:t xml:space="preserve">Śródlądowej </w:t>
      </w:r>
      <w:r>
        <w:t>odrębny bilans oraz rachunek zysków i</w:t>
      </w:r>
      <w:r w:rsidR="00FB731C">
        <w:t> </w:t>
      </w:r>
      <w:r>
        <w:t>strat, stanowiące załączniki do sprawozdania finansowego banku;</w:t>
      </w:r>
    </w:p>
    <w:p w14:paraId="5B298F8F" w14:textId="77777777" w:rsidR="00203F5F" w:rsidRDefault="004D22F5" w:rsidP="00BA730B">
      <w:pPr>
        <w:pStyle w:val="PKTpunkt"/>
      </w:pPr>
      <w:r>
        <w:t>2</w:t>
      </w:r>
      <w:r w:rsidR="00203F5F">
        <w:t>)</w:t>
      </w:r>
      <w:r w:rsidR="00203F5F">
        <w:tab/>
        <w:t>składa ministrowi właściwemu do spraw żeglugi śródlądowej oraz ministrowi właściwemu do spraw finansów publicznych, w terminie do końca miesiąca następującego po każdym kwartale, sprawozdanie z realizacji planu finansowego Funduszu Żeglugi</w:t>
      </w:r>
      <w:r w:rsidRPr="004D22F5">
        <w:t xml:space="preserve"> </w:t>
      </w:r>
      <w:r>
        <w:t>Śródlądowej</w:t>
      </w:r>
      <w:r w:rsidR="00203F5F">
        <w:t>;</w:t>
      </w:r>
    </w:p>
    <w:p w14:paraId="6475358B" w14:textId="2271DB03" w:rsidR="00203F5F" w:rsidRDefault="004D22F5" w:rsidP="00BA730B">
      <w:pPr>
        <w:pStyle w:val="PKTpunkt"/>
      </w:pPr>
      <w:r>
        <w:t>3</w:t>
      </w:r>
      <w:r w:rsidR="00203F5F">
        <w:t>)</w:t>
      </w:r>
      <w:r w:rsidR="00203F5F">
        <w:tab/>
        <w:t>składa ministrowi właściwemu do spraw żeglugi śródlądowej oraz ministrowi właściwemu do spraw finansów publicznych do dnia 30 kwietnia sprawozdanie z</w:t>
      </w:r>
      <w:r w:rsidR="00FB731C">
        <w:t> </w:t>
      </w:r>
      <w:r w:rsidR="00203F5F">
        <w:t xml:space="preserve">realizacji planu finansowego Funduszu Żeglugi </w:t>
      </w:r>
      <w:r>
        <w:t xml:space="preserve">Śródlądowej </w:t>
      </w:r>
      <w:r w:rsidR="00203F5F">
        <w:t>za poprzedni rok.</w:t>
      </w:r>
    </w:p>
    <w:p w14:paraId="7F93F21B" w14:textId="09A8BE35" w:rsidR="00203F5F" w:rsidRDefault="00FB731C" w:rsidP="00C36644">
      <w:pPr>
        <w:pStyle w:val="ARTartustawynprozporzdzenia"/>
      </w:pPr>
      <w:r>
        <w:rPr>
          <w:b/>
        </w:rPr>
        <w:t>Art. </w:t>
      </w:r>
      <w:r w:rsidR="004D22F5" w:rsidRPr="00BA730B">
        <w:rPr>
          <w:b/>
        </w:rPr>
        <w:t>30</w:t>
      </w:r>
      <w:r w:rsidR="00203F5F" w:rsidRPr="00BA730B">
        <w:rPr>
          <w:b/>
        </w:rPr>
        <w:t>.</w:t>
      </w:r>
      <w:r>
        <w:rPr>
          <w:b/>
        </w:rPr>
        <w:t> </w:t>
      </w:r>
      <w:r w:rsidR="00203F5F" w:rsidRPr="00601DC6">
        <w:t>1.</w:t>
      </w:r>
      <w:r w:rsidR="00203F5F">
        <w:t xml:space="preserve"> BGK przysługuje:</w:t>
      </w:r>
    </w:p>
    <w:p w14:paraId="69BBE320" w14:textId="77777777" w:rsidR="00203F5F" w:rsidRDefault="00203F5F" w:rsidP="00BA730B">
      <w:pPr>
        <w:pStyle w:val="PKTpunkt"/>
      </w:pPr>
      <w:r>
        <w:t>1)</w:t>
      </w:r>
      <w:r>
        <w:tab/>
      </w:r>
      <w:r w:rsidR="004D22F5">
        <w:t>wynagrodzenie pro</w:t>
      </w:r>
      <w:r w:rsidR="00F008E2">
        <w:t>w</w:t>
      </w:r>
      <w:r w:rsidR="004D22F5">
        <w:t xml:space="preserve">izyjne z tytułu </w:t>
      </w:r>
      <w:r>
        <w:t xml:space="preserve">obsługi Funduszu Żeglugi </w:t>
      </w:r>
      <w:r w:rsidR="004D22F5">
        <w:t>Śródlądowej</w:t>
      </w:r>
      <w:r w:rsidR="003974FE">
        <w:t>;</w:t>
      </w:r>
    </w:p>
    <w:p w14:paraId="6805436D" w14:textId="77777777" w:rsidR="00203F5F" w:rsidRDefault="00203F5F" w:rsidP="00BA730B">
      <w:pPr>
        <w:pStyle w:val="PKTpunkt"/>
      </w:pPr>
      <w:r>
        <w:t>2)</w:t>
      </w:r>
      <w:r>
        <w:tab/>
        <w:t xml:space="preserve">prowizja w maksymalnej wysokości do </w:t>
      </w:r>
      <w:r w:rsidR="00F008E2">
        <w:t>1</w:t>
      </w:r>
      <w:r>
        <w:t xml:space="preserve">% kwoty </w:t>
      </w:r>
      <w:r w:rsidR="00F008E2">
        <w:t xml:space="preserve">udzielonego </w:t>
      </w:r>
      <w:r>
        <w:t>kredytu preferencyjnego</w:t>
      </w:r>
      <w:r w:rsidR="003974FE">
        <w:t xml:space="preserve"> pobierana od kredytobiorcy.</w:t>
      </w:r>
    </w:p>
    <w:p w14:paraId="2CF88FA8" w14:textId="644F7D42" w:rsidR="00203F5F" w:rsidRDefault="00203F5F" w:rsidP="00203F5F">
      <w:pPr>
        <w:pStyle w:val="USTustnpkodeksu"/>
      </w:pPr>
      <w:r>
        <w:t>2. Wynagrodzenie prowizyjne przysługuje w wysokości iloczynu współczynnika prowizji w maksymalnej wysokości do 1,06 oraz kosztów faktycznie poniesionych przez BGK w</w:t>
      </w:r>
      <w:r w:rsidR="00DC30A2">
        <w:t xml:space="preserve"> </w:t>
      </w:r>
      <w:r>
        <w:t xml:space="preserve">wyniku podjętych </w:t>
      </w:r>
      <w:r w:rsidR="00F008E2">
        <w:t xml:space="preserve">koniecznych </w:t>
      </w:r>
      <w:r>
        <w:t>czynności do obsługi Funduszu Żeglugi</w:t>
      </w:r>
      <w:r w:rsidR="00F008E2">
        <w:t xml:space="preserve"> Śródlądowej.</w:t>
      </w:r>
    </w:p>
    <w:p w14:paraId="56ABD874" w14:textId="77777777" w:rsidR="00203F5F" w:rsidRDefault="00F008E2" w:rsidP="00203F5F">
      <w:pPr>
        <w:pStyle w:val="USTustnpkodeksu"/>
      </w:pPr>
      <w:r>
        <w:t xml:space="preserve">3. Wynagrodzenie prowizyjne przysługuje </w:t>
      </w:r>
      <w:r w:rsidR="00203F5F">
        <w:t>do wysokości maksymalnego wynagrodzenia prowizyjnego określonego w planie finansowym Funduszu Żeglugi</w:t>
      </w:r>
      <w:r>
        <w:t xml:space="preserve"> Śródlądowej.</w:t>
      </w:r>
    </w:p>
    <w:p w14:paraId="199BAB5E" w14:textId="0111BA4E" w:rsidR="00203F5F" w:rsidRDefault="00F008E2" w:rsidP="00203F5F">
      <w:pPr>
        <w:pStyle w:val="USTustnpkodeksu"/>
      </w:pPr>
      <w:r>
        <w:t>4</w:t>
      </w:r>
      <w:r w:rsidR="00203F5F">
        <w:t xml:space="preserve">. BGK ustala wysokość miesięcznego wynagrodzenia prowizyjnego i pobiera je ze środków Funduszu Żeglugi </w:t>
      </w:r>
      <w:r>
        <w:t>Śródlądowej</w:t>
      </w:r>
      <w:r w:rsidR="00203F5F">
        <w:t>.</w:t>
      </w:r>
    </w:p>
    <w:p w14:paraId="0409E4BB" w14:textId="202500AE" w:rsidR="00203F5F" w:rsidRDefault="00F008E2" w:rsidP="00203F5F">
      <w:pPr>
        <w:pStyle w:val="USTustnpkodeksu"/>
      </w:pPr>
      <w:r>
        <w:t>5</w:t>
      </w:r>
      <w:r w:rsidR="00203F5F">
        <w:t>. Minister właściwy do spraw żeglugi śródlądowej określi</w:t>
      </w:r>
      <w:r w:rsidR="00A87980">
        <w:t>,</w:t>
      </w:r>
      <w:r w:rsidR="00203F5F">
        <w:t xml:space="preserve"> w drodze rozporządzenia:</w:t>
      </w:r>
    </w:p>
    <w:p w14:paraId="0A989A86" w14:textId="1EA6C3BC" w:rsidR="00203F5F" w:rsidRDefault="00203F5F" w:rsidP="00BA730B">
      <w:pPr>
        <w:pStyle w:val="PKTpunkt"/>
      </w:pPr>
      <w:r>
        <w:t>1)</w:t>
      </w:r>
      <w:r>
        <w:tab/>
        <w:t xml:space="preserve">wysokość współczynnika prowizji, </w:t>
      </w:r>
      <w:r w:rsidR="00F008E2">
        <w:t xml:space="preserve">o którym mowa w ust. 2, </w:t>
      </w:r>
      <w:r w:rsidR="001C58A5">
        <w:t xml:space="preserve">oraz </w:t>
      </w:r>
      <w:r>
        <w:t xml:space="preserve">sposób i terminy </w:t>
      </w:r>
      <w:r w:rsidR="003974FE">
        <w:t xml:space="preserve">pobierania </w:t>
      </w:r>
      <w:r w:rsidR="00F008E2">
        <w:t xml:space="preserve">przez </w:t>
      </w:r>
      <w:r>
        <w:t>BGK wynagrodzenia prowizyjnego z tytułu obsługi Funduszu Żeglugi</w:t>
      </w:r>
      <w:r w:rsidR="00F008E2">
        <w:t xml:space="preserve"> Śródlądowej</w:t>
      </w:r>
      <w:r>
        <w:t xml:space="preserve"> – mając na względzie </w:t>
      </w:r>
      <w:r w:rsidR="00F008E2">
        <w:t>potrzebę zapewnienia sprawnej i terminowej obsługi Funduszu Żeglugi Śródlądowej</w:t>
      </w:r>
      <w:r w:rsidR="00DC30A2">
        <w:t xml:space="preserve"> </w:t>
      </w:r>
      <w:r w:rsidR="00F008E2">
        <w:t>oraz właściwą organizację i sposób gospodarowania środkami tego funduszu</w:t>
      </w:r>
      <w:r>
        <w:t>;</w:t>
      </w:r>
    </w:p>
    <w:p w14:paraId="1B6CD030" w14:textId="5FF33606" w:rsidR="00203F5F" w:rsidRDefault="00203F5F" w:rsidP="00BA730B">
      <w:pPr>
        <w:pStyle w:val="PKTpunkt"/>
      </w:pPr>
      <w:r>
        <w:t>2)</w:t>
      </w:r>
      <w:r>
        <w:tab/>
        <w:t>wysokość prowizji</w:t>
      </w:r>
      <w:r w:rsidR="00F008E2">
        <w:t>, o której mowa w ust. 1 pkt 2</w:t>
      </w:r>
      <w:r w:rsidR="00DC30A2">
        <w:t xml:space="preserve"> </w:t>
      </w:r>
      <w:r>
        <w:t xml:space="preserve">– mając na względzie </w:t>
      </w:r>
      <w:r w:rsidR="00F008E2">
        <w:t>potrzebę zapewnienia zwrotu kosztów związanych z procesem udzielania kredytów preferencyjnych.</w:t>
      </w:r>
      <w:r>
        <w:t xml:space="preserve"> </w:t>
      </w:r>
    </w:p>
    <w:p w14:paraId="387B7C2F" w14:textId="44608F06" w:rsidR="00203F5F" w:rsidRDefault="00FB731C" w:rsidP="00F0321F">
      <w:pPr>
        <w:pStyle w:val="ARTartustawynprozporzdzenia"/>
      </w:pPr>
      <w:r>
        <w:rPr>
          <w:b/>
        </w:rPr>
        <w:lastRenderedPageBreak/>
        <w:t>Art. </w:t>
      </w:r>
      <w:r w:rsidR="00F008E2" w:rsidRPr="00BA730B">
        <w:rPr>
          <w:b/>
        </w:rPr>
        <w:t>31</w:t>
      </w:r>
      <w:r w:rsidR="00203F5F" w:rsidRPr="00BA730B">
        <w:rPr>
          <w:b/>
        </w:rPr>
        <w:t>.</w:t>
      </w:r>
      <w:r>
        <w:t> </w:t>
      </w:r>
      <w:r w:rsidR="00203F5F">
        <w:t xml:space="preserve">Minister właściwy do spraw żeglugi śródlądowej zawiera z BGK umowę </w:t>
      </w:r>
      <w:r w:rsidR="00EB22D1">
        <w:t>w</w:t>
      </w:r>
      <w:r>
        <w:t> </w:t>
      </w:r>
      <w:r w:rsidR="00EB22D1">
        <w:t>sprawie obsługi</w:t>
      </w:r>
      <w:r w:rsidR="00203F5F">
        <w:t xml:space="preserve"> Funduszu Żeglugi</w:t>
      </w:r>
      <w:r w:rsidR="00EB22D1">
        <w:t xml:space="preserve"> Śródlądowej określającą w</w:t>
      </w:r>
      <w:r w:rsidR="00203F5F">
        <w:t xml:space="preserve"> szczególności:</w:t>
      </w:r>
    </w:p>
    <w:p w14:paraId="7457DA22" w14:textId="77777777" w:rsidR="00203F5F" w:rsidRDefault="00203F5F" w:rsidP="005B220F">
      <w:pPr>
        <w:pStyle w:val="PKTpunkt"/>
      </w:pPr>
      <w:r>
        <w:t>1)</w:t>
      </w:r>
      <w:r>
        <w:tab/>
      </w:r>
      <w:r w:rsidR="00EB22D1">
        <w:t>szczegółowe zasady dokonywania wypłat ze środków Funduszu Żeglugi Śródlądowej</w:t>
      </w:r>
      <w:r>
        <w:t>;</w:t>
      </w:r>
    </w:p>
    <w:p w14:paraId="695839FE" w14:textId="77777777" w:rsidR="00203F5F" w:rsidRDefault="00203F5F" w:rsidP="005B220F">
      <w:pPr>
        <w:pStyle w:val="PKTpunkt"/>
      </w:pPr>
      <w:r>
        <w:t>2)</w:t>
      </w:r>
      <w:r>
        <w:tab/>
      </w:r>
      <w:r w:rsidR="00EB22D1">
        <w:t>zakres danych wymaganych do przygotowania planu finansowego</w:t>
      </w:r>
      <w:r>
        <w:t xml:space="preserve"> Funduszu Żeglugi </w:t>
      </w:r>
      <w:r w:rsidR="00EB22D1">
        <w:t>Śródlądowej oraz tryb ich przekaz</w:t>
      </w:r>
      <w:r w:rsidR="00FD7333">
        <w:t>yw</w:t>
      </w:r>
      <w:r w:rsidR="00EB22D1">
        <w:t>ania do BGK.</w:t>
      </w:r>
    </w:p>
    <w:p w14:paraId="78B5B7FC" w14:textId="77777777" w:rsidR="00A6430D" w:rsidRPr="00A85CF2" w:rsidRDefault="00A6430D" w:rsidP="00A75F86">
      <w:pPr>
        <w:pStyle w:val="ROZDZODDZOZNoznaczenierozdziauluboddziau"/>
      </w:pPr>
      <w:r w:rsidRPr="00A85CF2">
        <w:t xml:space="preserve">Rozdział </w:t>
      </w:r>
      <w:r w:rsidR="0067660D">
        <w:t>4</w:t>
      </w:r>
    </w:p>
    <w:p w14:paraId="6E604245" w14:textId="77777777" w:rsidR="00A6430D" w:rsidRPr="00A85CF2" w:rsidRDefault="00A6430D" w:rsidP="00A6430D">
      <w:pPr>
        <w:pStyle w:val="ROZDZODDZPRZEDMprzedmiotregulacjirozdziauluboddziau"/>
      </w:pPr>
      <w:r w:rsidRPr="00A85CF2">
        <w:t xml:space="preserve">Fundusz </w:t>
      </w:r>
      <w:r w:rsidR="00083927" w:rsidRPr="00A85CF2">
        <w:t>Rezerwow</w:t>
      </w:r>
      <w:r w:rsidR="00083927">
        <w:t>y</w:t>
      </w:r>
    </w:p>
    <w:p w14:paraId="7DDB377D" w14:textId="1566D85D" w:rsidR="00A6430D" w:rsidRPr="00A85CF2" w:rsidRDefault="00A6430D" w:rsidP="00BC21F3">
      <w:pPr>
        <w:pStyle w:val="ARTartustawynprozporzdzenia"/>
      </w:pPr>
      <w:r w:rsidRPr="00BC21F3">
        <w:rPr>
          <w:rStyle w:val="Ppogrubienie"/>
        </w:rPr>
        <w:t>Art.</w:t>
      </w:r>
      <w:r w:rsidR="00FB731C">
        <w:rPr>
          <w:rStyle w:val="Ppogrubienie"/>
        </w:rPr>
        <w:t> </w:t>
      </w:r>
      <w:r w:rsidR="00EB22D1" w:rsidRPr="005B220F">
        <w:rPr>
          <w:b/>
        </w:rPr>
        <w:t>32</w:t>
      </w:r>
      <w:r w:rsidRPr="007147E3">
        <w:rPr>
          <w:rStyle w:val="Ppogrubienie"/>
        </w:rPr>
        <w:t>.</w:t>
      </w:r>
      <w:r w:rsidR="00FB731C">
        <w:rPr>
          <w:b/>
        </w:rPr>
        <w:t> </w:t>
      </w:r>
      <w:r w:rsidRPr="00601DC6">
        <w:t>1.</w:t>
      </w:r>
      <w:r>
        <w:t xml:space="preserve"> </w:t>
      </w:r>
      <w:r w:rsidRPr="00A85CF2">
        <w:t>W BGK</w:t>
      </w:r>
      <w:r w:rsidR="00EB22D1">
        <w:t xml:space="preserve"> </w:t>
      </w:r>
      <w:r w:rsidR="00A87980">
        <w:t>jest</w:t>
      </w:r>
      <w:r w:rsidR="00A87980" w:rsidRPr="00B058A3">
        <w:t xml:space="preserve"> </w:t>
      </w:r>
      <w:r w:rsidR="00EB22D1">
        <w:t xml:space="preserve">prowadzony </w:t>
      </w:r>
      <w:r w:rsidRPr="00A85CF2">
        <w:t>Fundusz Rezerwowy</w:t>
      </w:r>
      <w:r>
        <w:t>.</w:t>
      </w:r>
    </w:p>
    <w:p w14:paraId="5DECC24D" w14:textId="04233468" w:rsidR="00A6430D" w:rsidRDefault="00A6430D" w:rsidP="00A6430D">
      <w:pPr>
        <w:pStyle w:val="USTustnpkodeksu"/>
      </w:pPr>
      <w:r w:rsidRPr="00A85CF2">
        <w:t xml:space="preserve">2. </w:t>
      </w:r>
      <w:r w:rsidR="00EB22D1">
        <w:t xml:space="preserve">Mechanizm Funduszu Rezerwowego jest uruchamiany w przypadkach przewidzianych w </w:t>
      </w:r>
      <w:r w:rsidRPr="00A85CF2">
        <w:t>rozporządzeni</w:t>
      </w:r>
      <w:r w:rsidR="00EB22D1">
        <w:t>u</w:t>
      </w:r>
      <w:r w:rsidRPr="00A85CF2">
        <w:t xml:space="preserve"> Rady (WE) </w:t>
      </w:r>
      <w:r w:rsidR="00EB22D1">
        <w:t>n</w:t>
      </w:r>
      <w:r w:rsidR="0098524F">
        <w:t>r</w:t>
      </w:r>
      <w:r w:rsidRPr="00A85CF2">
        <w:t xml:space="preserve"> 718/1999 z dnia 29 marca 1999 r. w sprawie polityki w</w:t>
      </w:r>
      <w:r w:rsidR="00DC30A2">
        <w:t xml:space="preserve"> </w:t>
      </w:r>
      <w:r w:rsidRPr="00A85CF2">
        <w:t xml:space="preserve">zakresie zdolności przewozowych floty wspólnotowej w celu wspierania żeglugi śródlądowej (Dz. Urz. </w:t>
      </w:r>
      <w:r w:rsidR="00213FF7">
        <w:t>W</w:t>
      </w:r>
      <w:r w:rsidRPr="00A85CF2">
        <w:t>E L 90 z 02.04.1999, str. 1</w:t>
      </w:r>
      <w:r w:rsidR="00821F19">
        <w:t>, z późn. zm.</w:t>
      </w:r>
      <w:r w:rsidR="00821F19">
        <w:rPr>
          <w:rStyle w:val="Odwoanieprzypisudolnego"/>
        </w:rPr>
        <w:footnoteReference w:id="6"/>
      </w:r>
      <w:r w:rsidR="00821F19">
        <w:rPr>
          <w:vertAlign w:val="superscript"/>
        </w:rPr>
        <w:t>)</w:t>
      </w:r>
      <w:r w:rsidR="00C6063D">
        <w:t xml:space="preserve"> </w:t>
      </w:r>
      <w:r w:rsidR="00C6063D" w:rsidRPr="00C6063D">
        <w:t>– Dz. Urz. UE Polskie wydanie specjalne rozdz. 7, t. 4, str. 271</w:t>
      </w:r>
      <w:r w:rsidRPr="00A85CF2">
        <w:t>)</w:t>
      </w:r>
      <w:r>
        <w:t xml:space="preserve">, </w:t>
      </w:r>
      <w:r w:rsidR="00C6063D">
        <w:t xml:space="preserve">zwanym </w:t>
      </w:r>
      <w:r>
        <w:t>dalej „rozporządzeniem 718/1999”.</w:t>
      </w:r>
    </w:p>
    <w:p w14:paraId="5EE6E29B" w14:textId="4323647C" w:rsidR="00EB22D1" w:rsidRDefault="00EB22D1" w:rsidP="00A6430D">
      <w:pPr>
        <w:pStyle w:val="USTustnpkodeksu"/>
      </w:pPr>
      <w:r>
        <w:t>3.</w:t>
      </w:r>
      <w:r w:rsidRPr="00EB22D1">
        <w:t xml:space="preserve"> </w:t>
      </w:r>
      <w:r w:rsidRPr="00C5232C">
        <w:t>Minister w</w:t>
      </w:r>
      <w:r w:rsidRPr="00C5232C">
        <w:rPr>
          <w:rFonts w:hint="eastAsia"/>
        </w:rPr>
        <w:t>ł</w:t>
      </w:r>
      <w:r w:rsidRPr="00C5232C">
        <w:t>a</w:t>
      </w:r>
      <w:r w:rsidRPr="00C5232C">
        <w:rPr>
          <w:rFonts w:hint="eastAsia"/>
        </w:rPr>
        <w:t>ś</w:t>
      </w:r>
      <w:r w:rsidRPr="00C5232C">
        <w:t xml:space="preserve">ciwy do spraw </w:t>
      </w:r>
      <w:r w:rsidRPr="00C5232C">
        <w:rPr>
          <w:rFonts w:hint="eastAsia"/>
        </w:rPr>
        <w:t>ż</w:t>
      </w:r>
      <w:r w:rsidRPr="00C5232C">
        <w:t xml:space="preserve">eglugi </w:t>
      </w:r>
      <w:r w:rsidRPr="00C5232C">
        <w:rPr>
          <w:rFonts w:hint="eastAsia"/>
        </w:rPr>
        <w:t>ś</w:t>
      </w:r>
      <w:r w:rsidRPr="00C5232C">
        <w:t>ródl</w:t>
      </w:r>
      <w:r w:rsidRPr="00C5232C">
        <w:rPr>
          <w:rFonts w:hint="eastAsia"/>
        </w:rPr>
        <w:t>ą</w:t>
      </w:r>
      <w:r w:rsidRPr="00C5232C">
        <w:t>dowej og</w:t>
      </w:r>
      <w:r w:rsidRPr="00C5232C">
        <w:rPr>
          <w:rFonts w:hint="eastAsia"/>
        </w:rPr>
        <w:t>ł</w:t>
      </w:r>
      <w:r w:rsidRPr="00C5232C">
        <w:t>asza, w drodze obwieszczenia</w:t>
      </w:r>
      <w:r>
        <w:t>, w</w:t>
      </w:r>
      <w:r w:rsidR="00FB731C">
        <w:t> </w:t>
      </w:r>
      <w:r>
        <w:t xml:space="preserve">Dzienniku Urzędowym Rzeczypospolitej Polskiej „Monitor Polski” </w:t>
      </w:r>
      <w:r w:rsidRPr="00C5232C">
        <w:t>informacj</w:t>
      </w:r>
      <w:r w:rsidRPr="00C5232C">
        <w:rPr>
          <w:rFonts w:hint="eastAsia"/>
        </w:rPr>
        <w:t>ę</w:t>
      </w:r>
      <w:r w:rsidRPr="00C5232C">
        <w:t xml:space="preserve"> o</w:t>
      </w:r>
      <w:r w:rsidR="00FB731C">
        <w:t> </w:t>
      </w:r>
      <w:r w:rsidRPr="00C5232C">
        <w:t xml:space="preserve">uruchomieniu </w:t>
      </w:r>
      <w:r w:rsidR="00C6063D">
        <w:t xml:space="preserve">mechanizmu </w:t>
      </w:r>
      <w:r w:rsidRPr="00C5232C">
        <w:t>Funduszu Rezerwowego wraz z dat</w:t>
      </w:r>
      <w:r w:rsidRPr="00C5232C">
        <w:rPr>
          <w:rFonts w:hint="eastAsia"/>
        </w:rPr>
        <w:t>ą</w:t>
      </w:r>
      <w:r w:rsidRPr="00C5232C">
        <w:t xml:space="preserve"> jego uruchomienia.</w:t>
      </w:r>
    </w:p>
    <w:p w14:paraId="5A903DF5" w14:textId="77777777" w:rsidR="00EB22D1" w:rsidRDefault="00EB22D1" w:rsidP="00A6430D">
      <w:pPr>
        <w:pStyle w:val="USTustnpkodeksu"/>
      </w:pPr>
      <w:r>
        <w:t xml:space="preserve">4. </w:t>
      </w:r>
      <w:r w:rsidRPr="00A85CF2">
        <w:t>Szczegółowe zasady działania Funduszu Rezerwowego określa</w:t>
      </w:r>
      <w:r>
        <w:t xml:space="preserve"> rozporządzenie 718/1999.</w:t>
      </w:r>
    </w:p>
    <w:p w14:paraId="6AA5BE30" w14:textId="6FC4F0D5" w:rsidR="00A6430D" w:rsidRDefault="00FB731C" w:rsidP="00BC21F3">
      <w:pPr>
        <w:pStyle w:val="ARTartustawynprozporzdzenia"/>
      </w:pPr>
      <w:r>
        <w:rPr>
          <w:rStyle w:val="Ppogrubienie"/>
        </w:rPr>
        <w:t>Art. </w:t>
      </w:r>
      <w:r w:rsidR="00EB22D1">
        <w:rPr>
          <w:rStyle w:val="Ppogrubienie"/>
        </w:rPr>
        <w:t>33</w:t>
      </w:r>
      <w:r w:rsidR="00A6430D" w:rsidRPr="00BC21F3">
        <w:rPr>
          <w:rStyle w:val="Ppogrubienie"/>
        </w:rPr>
        <w:t>.</w:t>
      </w:r>
      <w:r w:rsidR="00A6430D">
        <w:t xml:space="preserve"> Fundusz Rezerwowy składa się </w:t>
      </w:r>
      <w:r w:rsidR="00A6430D" w:rsidRPr="00A85CF2">
        <w:t>z trzech odrębnych rachunków</w:t>
      </w:r>
      <w:r w:rsidR="00A6430D">
        <w:t xml:space="preserve"> dla</w:t>
      </w:r>
      <w:r w:rsidR="00A6430D" w:rsidRPr="00A85CF2">
        <w:t>:</w:t>
      </w:r>
    </w:p>
    <w:p w14:paraId="737E1DA3" w14:textId="77777777" w:rsidR="00A6430D" w:rsidRPr="006C14F6" w:rsidRDefault="00BC21F3" w:rsidP="00A6430D">
      <w:pPr>
        <w:pStyle w:val="PKTpunkt"/>
      </w:pPr>
      <w:r>
        <w:t>1</w:t>
      </w:r>
      <w:r w:rsidR="00020DE9">
        <w:t>)</w:t>
      </w:r>
      <w:r w:rsidR="00020DE9">
        <w:tab/>
      </w:r>
      <w:r w:rsidR="00A6430D" w:rsidRPr="00A85CF2">
        <w:t xml:space="preserve">statków do przewozów ładunków </w:t>
      </w:r>
      <w:r w:rsidR="00EB22D1">
        <w:t>suchych</w:t>
      </w:r>
      <w:r w:rsidR="00A6430D" w:rsidRPr="00A85CF2">
        <w:t>;</w:t>
      </w:r>
    </w:p>
    <w:p w14:paraId="4843ED20" w14:textId="77777777" w:rsidR="00A6430D" w:rsidRPr="006C14F6" w:rsidRDefault="00BC21F3" w:rsidP="00A6430D">
      <w:pPr>
        <w:pStyle w:val="PKTpunkt"/>
      </w:pPr>
      <w:r>
        <w:t>2</w:t>
      </w:r>
      <w:r w:rsidR="00020DE9">
        <w:t>)</w:t>
      </w:r>
      <w:r w:rsidR="00020DE9">
        <w:tab/>
      </w:r>
      <w:r w:rsidR="00A6430D" w:rsidRPr="00A85CF2">
        <w:t>zbiornikowców;</w:t>
      </w:r>
    </w:p>
    <w:p w14:paraId="70ECC8A7" w14:textId="77777777" w:rsidR="00A6430D" w:rsidRPr="006C14F6" w:rsidRDefault="00BC21F3" w:rsidP="00A6430D">
      <w:pPr>
        <w:pStyle w:val="PKTpunkt"/>
      </w:pPr>
      <w:r>
        <w:t>3</w:t>
      </w:r>
      <w:r w:rsidR="00020DE9">
        <w:t>)</w:t>
      </w:r>
      <w:r w:rsidR="00020DE9">
        <w:tab/>
      </w:r>
      <w:r w:rsidR="00A6430D" w:rsidRPr="00A85CF2">
        <w:t>pchaczy.</w:t>
      </w:r>
    </w:p>
    <w:p w14:paraId="46DA9B50" w14:textId="470A6265" w:rsidR="00A6430D" w:rsidRPr="00F67C27" w:rsidRDefault="00FB731C" w:rsidP="00BC21F3">
      <w:pPr>
        <w:pStyle w:val="ARTartustawynprozporzdzenia"/>
      </w:pPr>
      <w:r>
        <w:rPr>
          <w:rStyle w:val="Ppogrubienie"/>
        </w:rPr>
        <w:t>Art. </w:t>
      </w:r>
      <w:r w:rsidR="00304763">
        <w:rPr>
          <w:rStyle w:val="Ppogrubienie"/>
        </w:rPr>
        <w:t>34</w:t>
      </w:r>
      <w:r w:rsidR="00A6430D" w:rsidRPr="00BC21F3">
        <w:rPr>
          <w:rStyle w:val="Ppogrubienie"/>
        </w:rPr>
        <w:t>.</w:t>
      </w:r>
      <w:r>
        <w:t> </w:t>
      </w:r>
      <w:r w:rsidR="00A6430D" w:rsidRPr="00F67C27">
        <w:t>1. Środki Funduszu Rezerwowego pochodzą:</w:t>
      </w:r>
    </w:p>
    <w:p w14:paraId="4B853496" w14:textId="77777777" w:rsidR="00A6430D" w:rsidRPr="00BC21F3" w:rsidRDefault="00BC21F3" w:rsidP="00BC21F3">
      <w:pPr>
        <w:pStyle w:val="PKTpunkt"/>
      </w:pPr>
      <w:r>
        <w:t>1</w:t>
      </w:r>
      <w:r w:rsidR="00020DE9">
        <w:t>)</w:t>
      </w:r>
      <w:r w:rsidR="00020DE9">
        <w:tab/>
      </w:r>
      <w:r w:rsidR="00EB22D1">
        <w:t xml:space="preserve">ze </w:t>
      </w:r>
      <w:r w:rsidR="00A6430D" w:rsidRPr="00BC21F3">
        <w:t>składek specjalnych, o których mowa w rozporządzeniu 718/1999, zwanych dalej „składkami specjalnymi”;</w:t>
      </w:r>
    </w:p>
    <w:p w14:paraId="503F473E" w14:textId="77777777" w:rsidR="00EB22D1" w:rsidRDefault="00BC21F3" w:rsidP="00BC21F3">
      <w:pPr>
        <w:pStyle w:val="PKTpunkt"/>
      </w:pPr>
      <w:r>
        <w:t>2</w:t>
      </w:r>
      <w:r w:rsidR="00020DE9">
        <w:t>)</w:t>
      </w:r>
      <w:r w:rsidR="00020DE9">
        <w:tab/>
      </w:r>
      <w:r w:rsidR="00EB22D1">
        <w:t>z wpłat z Funduszu Żeglugi Śródlądowej</w:t>
      </w:r>
      <w:r w:rsidR="00AE2D17">
        <w:t>;</w:t>
      </w:r>
    </w:p>
    <w:p w14:paraId="269CECD1" w14:textId="5EF81625" w:rsidR="00A6430D" w:rsidRPr="00BC21F3" w:rsidRDefault="00EB22D1" w:rsidP="00BC21F3">
      <w:pPr>
        <w:pStyle w:val="PKTpunkt"/>
      </w:pPr>
      <w:r>
        <w:t>3)</w:t>
      </w:r>
      <w:r>
        <w:tab/>
      </w:r>
      <w:r w:rsidR="00C6063D">
        <w:t xml:space="preserve">z </w:t>
      </w:r>
      <w:r w:rsidR="00A6430D" w:rsidRPr="00BC21F3">
        <w:t>innych źródeł.</w:t>
      </w:r>
    </w:p>
    <w:p w14:paraId="6D35D8DA" w14:textId="1600A5A7" w:rsidR="00A6430D" w:rsidRPr="006C14F6" w:rsidRDefault="00A6430D" w:rsidP="00BC21F3">
      <w:pPr>
        <w:pStyle w:val="USTustnpkodeksu"/>
      </w:pPr>
      <w:r>
        <w:t>2</w:t>
      </w:r>
      <w:r w:rsidRPr="006C14F6">
        <w:t xml:space="preserve">. </w:t>
      </w:r>
      <w:r w:rsidR="00EB22D1">
        <w:t xml:space="preserve">W przypadku braku środków finansowych wystarczających do realizacji zadań wynikających z planu finansowego Funduszu Rezerwowego </w:t>
      </w:r>
      <w:r w:rsidRPr="006C14F6">
        <w:t xml:space="preserve">BGK dokonuje wypłaty środków </w:t>
      </w:r>
      <w:r w:rsidR="00EB22D1">
        <w:lastRenderedPageBreak/>
        <w:t xml:space="preserve">finansowych </w:t>
      </w:r>
      <w:r w:rsidRPr="006C14F6">
        <w:t xml:space="preserve">z Funduszu Żeglugi </w:t>
      </w:r>
      <w:r w:rsidR="00EB22D1">
        <w:t>Śródlądowej w wysokoś</w:t>
      </w:r>
      <w:r w:rsidR="00FB731C">
        <w:t>ciach i terminach określonych w </w:t>
      </w:r>
      <w:r w:rsidR="00304763">
        <w:t xml:space="preserve">jego </w:t>
      </w:r>
      <w:r w:rsidR="00EB22D1">
        <w:t>planie finansowym</w:t>
      </w:r>
      <w:r w:rsidR="00304763">
        <w:t xml:space="preserve"> </w:t>
      </w:r>
      <w:r w:rsidRPr="006C14F6">
        <w:t>na Fundusz Rezerwowy.</w:t>
      </w:r>
    </w:p>
    <w:p w14:paraId="45CD159C" w14:textId="011B3796" w:rsidR="00A6430D" w:rsidRDefault="00A6430D" w:rsidP="00A6430D">
      <w:pPr>
        <w:pStyle w:val="ARTartustawynprozporzdzenia"/>
      </w:pPr>
      <w:r w:rsidRPr="00A6430D">
        <w:rPr>
          <w:rStyle w:val="Ppogrubienie"/>
        </w:rPr>
        <w:t>Art.</w:t>
      </w:r>
      <w:r w:rsidR="00FB731C">
        <w:rPr>
          <w:rStyle w:val="Ppogrubienie"/>
        </w:rPr>
        <w:t> </w:t>
      </w:r>
      <w:r w:rsidR="00304763">
        <w:rPr>
          <w:rStyle w:val="Ppogrubienie"/>
        </w:rPr>
        <w:t>35</w:t>
      </w:r>
      <w:r w:rsidRPr="00A6430D">
        <w:rPr>
          <w:rStyle w:val="Ppogrubienie"/>
        </w:rPr>
        <w:t>.</w:t>
      </w:r>
      <w:r w:rsidR="00FB731C">
        <w:t> </w:t>
      </w:r>
      <w:r>
        <w:t xml:space="preserve">1. Obowiązek </w:t>
      </w:r>
      <w:r w:rsidR="00304763">
        <w:t xml:space="preserve">uiszczenia </w:t>
      </w:r>
      <w:r>
        <w:t xml:space="preserve">składek specjalnych powstaje z </w:t>
      </w:r>
      <w:r w:rsidR="00304763">
        <w:t xml:space="preserve">dniem uruchomienia </w:t>
      </w:r>
      <w:r w:rsidR="003974FE">
        <w:t xml:space="preserve">mechanizmu </w:t>
      </w:r>
      <w:r>
        <w:t>Funduszu Rezerwowego.</w:t>
      </w:r>
    </w:p>
    <w:p w14:paraId="67C2E998" w14:textId="4BD35B4E" w:rsidR="00A6430D" w:rsidRDefault="00A6430D" w:rsidP="00BC21F3">
      <w:pPr>
        <w:pStyle w:val="USTustnpkodeksu"/>
      </w:pPr>
      <w:r>
        <w:t xml:space="preserve">2. Wpłaty do Funduszu Rezerwowego z tytułu składek specjalnych dokonuje się przed zarejestrowaniem </w:t>
      </w:r>
      <w:r w:rsidR="00304763">
        <w:t xml:space="preserve">statku </w:t>
      </w:r>
      <w:r>
        <w:t xml:space="preserve">nowo wybudowanego lub </w:t>
      </w:r>
      <w:r w:rsidR="00A87980">
        <w:t xml:space="preserve">sprowadzonego </w:t>
      </w:r>
      <w:r>
        <w:t>spoza państw członkowskich U</w:t>
      </w:r>
      <w:r w:rsidR="003206D7">
        <w:t xml:space="preserve">nii </w:t>
      </w:r>
      <w:r>
        <w:t>E</w:t>
      </w:r>
      <w:r w:rsidR="003206D7">
        <w:t>uropejskiej</w:t>
      </w:r>
      <w:r>
        <w:t>.</w:t>
      </w:r>
    </w:p>
    <w:p w14:paraId="3B8869F3" w14:textId="3EAF8CFB" w:rsidR="00A6430D" w:rsidRDefault="00A6430D" w:rsidP="00BC21F3">
      <w:pPr>
        <w:pStyle w:val="USTustnpkodeksu"/>
      </w:pPr>
      <w:r>
        <w:t>3. Dyrektor urzędu żeglugi śródlądowej</w:t>
      </w:r>
      <w:r w:rsidR="00304763">
        <w:t>,</w:t>
      </w:r>
      <w:r>
        <w:t xml:space="preserve"> w uzgodnieniu z BGK, informuje armatorów o</w:t>
      </w:r>
      <w:r w:rsidR="00FB731C">
        <w:t> </w:t>
      </w:r>
      <w:r>
        <w:t>sposobie dokonywania wpłat do Funduszu Rezerwowego.</w:t>
      </w:r>
    </w:p>
    <w:p w14:paraId="7B55612C" w14:textId="77777777" w:rsidR="00A6430D" w:rsidRPr="00A85CF2" w:rsidRDefault="00A6430D" w:rsidP="00A6430D">
      <w:pPr>
        <w:pStyle w:val="USTustnpkodeksu"/>
      </w:pPr>
      <w:r>
        <w:t xml:space="preserve">4. </w:t>
      </w:r>
      <w:r w:rsidRPr="00A85CF2">
        <w:t>Składki specjalne</w:t>
      </w:r>
      <w:r>
        <w:t xml:space="preserve"> </w:t>
      </w:r>
      <w:r w:rsidRPr="00A85CF2">
        <w:t xml:space="preserve">określone </w:t>
      </w:r>
      <w:r>
        <w:t xml:space="preserve">w </w:t>
      </w:r>
      <w:r w:rsidRPr="00A85CF2">
        <w:t xml:space="preserve">euro podlegają przeliczeniu na złote według średniego kursu Narodowego Banku Polskiego obowiązującego w dniu </w:t>
      </w:r>
      <w:r>
        <w:t>poprzedzającym dzień wpłaty składki specjalnej.</w:t>
      </w:r>
    </w:p>
    <w:p w14:paraId="157DC348" w14:textId="2A03DCBC" w:rsidR="00A6430D" w:rsidRPr="00BC21F3" w:rsidRDefault="00A6430D" w:rsidP="00BC21F3">
      <w:pPr>
        <w:pStyle w:val="USTustnpkodeksu"/>
      </w:pPr>
      <w:r w:rsidRPr="00BC21F3">
        <w:t>5.</w:t>
      </w:r>
      <w:r w:rsidR="00DC30A2">
        <w:t xml:space="preserve"> </w:t>
      </w:r>
      <w:r w:rsidRPr="00BC21F3">
        <w:t xml:space="preserve">Maksymalne stawki jednostkowe w zależności od rodzaju statku określa rozporządzenie Komisji (WE) </w:t>
      </w:r>
      <w:r w:rsidR="00A87980">
        <w:t>n</w:t>
      </w:r>
      <w:r w:rsidR="00A87980" w:rsidRPr="00BC21F3">
        <w:t xml:space="preserve">r </w:t>
      </w:r>
      <w:r w:rsidRPr="00BC21F3">
        <w:t>181/2008 z dnia 28 lutego 2008 r. ustanawiające pewne środki w celu wykonania rozporządzenia Rady (WE) nr 718/1999 w sp</w:t>
      </w:r>
      <w:r w:rsidR="00FB731C">
        <w:t>rawie polityki w </w:t>
      </w:r>
      <w:r w:rsidRPr="00BC21F3">
        <w:t>zakresie zdolności przewozowych floty wspólnotowej, w celu wspierania żeglugi śródlądowej (Dz. Urz. UE L 56 z 29.</w:t>
      </w:r>
      <w:r w:rsidR="007422C6">
        <w:t>0</w:t>
      </w:r>
      <w:r w:rsidRPr="00BC21F3">
        <w:t>2.2008, str. 8).</w:t>
      </w:r>
    </w:p>
    <w:p w14:paraId="14B96305" w14:textId="2FCD4EBE" w:rsidR="00A6430D" w:rsidRDefault="00FB731C" w:rsidP="009F57CF">
      <w:pPr>
        <w:pStyle w:val="ARTartustawynprozporzdzenia"/>
      </w:pPr>
      <w:r>
        <w:rPr>
          <w:rStyle w:val="Ppogrubienie"/>
        </w:rPr>
        <w:t>Art. </w:t>
      </w:r>
      <w:r w:rsidR="00304763">
        <w:rPr>
          <w:rStyle w:val="Ppogrubienie"/>
        </w:rPr>
        <w:t>36</w:t>
      </w:r>
      <w:r w:rsidR="00AE2D17">
        <w:rPr>
          <w:rStyle w:val="Ppogrubienie"/>
        </w:rPr>
        <w:t>.</w:t>
      </w:r>
      <w:r>
        <w:t> </w:t>
      </w:r>
      <w:r w:rsidR="00A6430D" w:rsidRPr="00BC21F3">
        <w:t>Środki z Funduszu Rezerwowego</w:t>
      </w:r>
      <w:r w:rsidR="00807138">
        <w:t xml:space="preserve"> </w:t>
      </w:r>
      <w:r w:rsidR="00A87980" w:rsidRPr="00BC21F3">
        <w:t xml:space="preserve">są </w:t>
      </w:r>
      <w:r w:rsidR="00A6430D" w:rsidRPr="00BC21F3">
        <w:t xml:space="preserve">uruchamiane </w:t>
      </w:r>
      <w:r w:rsidR="00807138">
        <w:t xml:space="preserve">na zasadach i warunkach </w:t>
      </w:r>
      <w:r w:rsidR="00456445">
        <w:t>określonych w rozporządzeniu 718/1999</w:t>
      </w:r>
      <w:r w:rsidR="00A6430D" w:rsidRPr="00BC21F3">
        <w:t>. O możliwości uruchomienia wypłat ze środków Funduszu Rezerwowego minister właściwy do spraw żeglugi śródlądowej informuje BGK</w:t>
      </w:r>
      <w:r w:rsidR="00A6430D">
        <w:t>.</w:t>
      </w:r>
    </w:p>
    <w:p w14:paraId="271883B2" w14:textId="5118517B" w:rsidR="00A6430D" w:rsidRPr="00E5319E" w:rsidRDefault="00FB731C" w:rsidP="00220C82">
      <w:pPr>
        <w:pStyle w:val="ARTartustawynprozporzdzenia"/>
      </w:pPr>
      <w:r>
        <w:rPr>
          <w:b/>
        </w:rPr>
        <w:t>Art. </w:t>
      </w:r>
      <w:r w:rsidR="00304763" w:rsidRPr="006034A5">
        <w:rPr>
          <w:b/>
        </w:rPr>
        <w:t>37</w:t>
      </w:r>
      <w:r w:rsidR="00A6430D" w:rsidRPr="006034A5">
        <w:rPr>
          <w:b/>
        </w:rPr>
        <w:t>.</w:t>
      </w:r>
      <w:r>
        <w:t> </w:t>
      </w:r>
      <w:r w:rsidR="00A6430D" w:rsidRPr="00E5319E">
        <w:t>Minister w</w:t>
      </w:r>
      <w:r w:rsidR="00A6430D" w:rsidRPr="00C9119C">
        <w:rPr>
          <w:rFonts w:hint="eastAsia"/>
        </w:rPr>
        <w:t>ł</w:t>
      </w:r>
      <w:r w:rsidR="00A6430D" w:rsidRPr="00E5319E">
        <w:t>a</w:t>
      </w:r>
      <w:r w:rsidR="00A6430D" w:rsidRPr="00E5319E">
        <w:rPr>
          <w:rFonts w:hint="eastAsia"/>
        </w:rPr>
        <w:t>ś</w:t>
      </w:r>
      <w:r w:rsidR="00A6430D" w:rsidRPr="00E5319E">
        <w:t xml:space="preserve">ciwy do spraw </w:t>
      </w:r>
      <w:r w:rsidR="00A6430D" w:rsidRPr="00E5319E">
        <w:rPr>
          <w:rFonts w:hint="eastAsia"/>
        </w:rPr>
        <w:t>ż</w:t>
      </w:r>
      <w:r w:rsidR="00A6430D" w:rsidRPr="00E5319E">
        <w:t xml:space="preserve">eglugi </w:t>
      </w:r>
      <w:r w:rsidR="00A6430D" w:rsidRPr="00E5319E">
        <w:rPr>
          <w:rFonts w:hint="eastAsia"/>
        </w:rPr>
        <w:t>ś</w:t>
      </w:r>
      <w:r w:rsidR="00A6430D" w:rsidRPr="00E5319E">
        <w:t>ródl</w:t>
      </w:r>
      <w:r w:rsidR="00A6430D" w:rsidRPr="00E5319E">
        <w:rPr>
          <w:rFonts w:hint="eastAsia"/>
        </w:rPr>
        <w:t>ą</w:t>
      </w:r>
      <w:r w:rsidR="00A6430D" w:rsidRPr="00E5319E">
        <w:t>dowej okre</w:t>
      </w:r>
      <w:r w:rsidR="00A6430D" w:rsidRPr="00E5319E">
        <w:rPr>
          <w:rFonts w:hint="eastAsia"/>
        </w:rPr>
        <w:t>ś</w:t>
      </w:r>
      <w:r w:rsidR="00A6430D" w:rsidRPr="00E5319E">
        <w:t>li</w:t>
      </w:r>
      <w:r w:rsidR="00A87980">
        <w:t>,</w:t>
      </w:r>
      <w:r w:rsidR="00A6430D" w:rsidRPr="00E5319E">
        <w:t xml:space="preserve"> w drodze rozporz</w:t>
      </w:r>
      <w:r w:rsidR="00A6430D" w:rsidRPr="00E5319E">
        <w:rPr>
          <w:rFonts w:hint="eastAsia"/>
        </w:rPr>
        <w:t>ą</w:t>
      </w:r>
      <w:r w:rsidR="00A6430D" w:rsidRPr="00E5319E">
        <w:t>dzenia:</w:t>
      </w:r>
    </w:p>
    <w:p w14:paraId="72810513" w14:textId="77777777" w:rsidR="00A6430D" w:rsidRPr="00E5319E" w:rsidRDefault="00A6430D" w:rsidP="00BC21F3">
      <w:pPr>
        <w:pStyle w:val="PKTpunkt"/>
      </w:pPr>
      <w:r w:rsidRPr="00E5319E">
        <w:t>1)</w:t>
      </w:r>
      <w:r w:rsidRPr="00E5319E">
        <w:tab/>
        <w:t>wysoko</w:t>
      </w:r>
      <w:r w:rsidRPr="00E5319E">
        <w:rPr>
          <w:rFonts w:hint="eastAsia"/>
        </w:rPr>
        <w:t>ś</w:t>
      </w:r>
      <w:r w:rsidRPr="00E5319E">
        <w:t>ci stawek jednostkowych do obliczania sk</w:t>
      </w:r>
      <w:r w:rsidRPr="00E5319E">
        <w:rPr>
          <w:rFonts w:hint="eastAsia"/>
        </w:rPr>
        <w:t>ł</w:t>
      </w:r>
      <w:r w:rsidRPr="00E5319E">
        <w:t>adki specjalnej do Funduszu Rezerwowego, w zale</w:t>
      </w:r>
      <w:r w:rsidRPr="00E5319E">
        <w:rPr>
          <w:rFonts w:hint="eastAsia"/>
        </w:rPr>
        <w:t>ż</w:t>
      </w:r>
      <w:r w:rsidRPr="00E5319E">
        <w:t>no</w:t>
      </w:r>
      <w:r w:rsidRPr="00E5319E">
        <w:rPr>
          <w:rFonts w:hint="eastAsia"/>
        </w:rPr>
        <w:t>ś</w:t>
      </w:r>
      <w:r w:rsidRPr="00E5319E">
        <w:t>ci od rodzaju statku, jego no</w:t>
      </w:r>
      <w:r w:rsidRPr="00E5319E">
        <w:rPr>
          <w:rFonts w:hint="eastAsia"/>
        </w:rPr>
        <w:t>ś</w:t>
      </w:r>
      <w:r w:rsidRPr="00E5319E">
        <w:t>no</w:t>
      </w:r>
      <w:r w:rsidRPr="00E5319E">
        <w:rPr>
          <w:rFonts w:hint="eastAsia"/>
        </w:rPr>
        <w:t>ś</w:t>
      </w:r>
      <w:r w:rsidRPr="00E5319E">
        <w:t>ci lub mocy nap</w:t>
      </w:r>
      <w:r w:rsidRPr="00E5319E">
        <w:rPr>
          <w:rFonts w:hint="eastAsia"/>
        </w:rPr>
        <w:t>ę</w:t>
      </w:r>
      <w:r w:rsidRPr="00E5319E">
        <w:t>dowej</w:t>
      </w:r>
      <w:r w:rsidR="00304763">
        <w:t>, mając na względzie potrzebę utrzymania zdolności przewozowej floty statków</w:t>
      </w:r>
      <w:r w:rsidRPr="00E5319E">
        <w:t>;</w:t>
      </w:r>
    </w:p>
    <w:p w14:paraId="5AAC99B2" w14:textId="77777777" w:rsidR="003E2AD4" w:rsidRPr="001E3F54" w:rsidRDefault="00A6430D" w:rsidP="00BC21F3">
      <w:pPr>
        <w:pStyle w:val="PKTpunkt"/>
      </w:pPr>
      <w:r w:rsidRPr="00E5319E">
        <w:t>2)</w:t>
      </w:r>
      <w:r w:rsidRPr="00E5319E">
        <w:tab/>
      </w:r>
      <w:r w:rsidR="00304763">
        <w:t xml:space="preserve">szczegółowy </w:t>
      </w:r>
      <w:r w:rsidRPr="00E5319E">
        <w:t>tryb post</w:t>
      </w:r>
      <w:r w:rsidRPr="00E5319E">
        <w:rPr>
          <w:rFonts w:hint="eastAsia"/>
        </w:rPr>
        <w:t>ę</w:t>
      </w:r>
      <w:r w:rsidRPr="00E5319E">
        <w:t>powania</w:t>
      </w:r>
      <w:r w:rsidR="003E3F53" w:rsidRPr="001E3F54">
        <w:t xml:space="preserve"> </w:t>
      </w:r>
      <w:r w:rsidRPr="00C9119C">
        <w:t>przy dokonywaniu wyp</w:t>
      </w:r>
      <w:r w:rsidRPr="00E5319E">
        <w:rPr>
          <w:rFonts w:hint="eastAsia"/>
        </w:rPr>
        <w:t>ł</w:t>
      </w:r>
      <w:r w:rsidRPr="00E5319E">
        <w:t>at z Funduszu Rezerwowego</w:t>
      </w:r>
      <w:r w:rsidR="00427DCC" w:rsidRPr="001E3F54">
        <w:t xml:space="preserve"> na ulepszenia strukturalne</w:t>
      </w:r>
      <w:r w:rsidRPr="00E5319E">
        <w:t>,</w:t>
      </w:r>
      <w:r w:rsidR="00427DCC" w:rsidRPr="001E3F54">
        <w:t xml:space="preserve"> o których mowa w rozporządzeniu 718/1999</w:t>
      </w:r>
      <w:r w:rsidR="00AE2D17">
        <w:t>,</w:t>
      </w:r>
      <w:r w:rsidRPr="00E5319E">
        <w:t xml:space="preserve"> </w:t>
      </w:r>
      <w:r w:rsidR="00304763">
        <w:t>mając na względzie zapewnienie sprawnej i terminowej obsługi wypłat na ulepszenia strukturalne</w:t>
      </w:r>
      <w:r w:rsidR="00494440">
        <w:t>.</w:t>
      </w:r>
    </w:p>
    <w:p w14:paraId="2A911BCE" w14:textId="69E9AD24" w:rsidR="00953623" w:rsidRPr="00953623" w:rsidRDefault="00FB731C" w:rsidP="007147E3">
      <w:pPr>
        <w:pStyle w:val="ARTartustawynprozporzdzenia"/>
      </w:pPr>
      <w:r>
        <w:rPr>
          <w:rStyle w:val="Ppogrubienie"/>
        </w:rPr>
        <w:t>Art. </w:t>
      </w:r>
      <w:r w:rsidR="00304763">
        <w:rPr>
          <w:rStyle w:val="Ppogrubienie"/>
        </w:rPr>
        <w:t>38</w:t>
      </w:r>
      <w:r w:rsidR="00A6430D" w:rsidRPr="00953623">
        <w:rPr>
          <w:rStyle w:val="Ppogrubienie"/>
        </w:rPr>
        <w:t>.</w:t>
      </w:r>
      <w:r>
        <w:t> </w:t>
      </w:r>
      <w:r w:rsidR="00953623" w:rsidRPr="00953623">
        <w:t>Nadzór nad gospodarowaniem środkami Funduszu Rezerwowego sprawuje Rada Nadzorcza BGK.</w:t>
      </w:r>
    </w:p>
    <w:p w14:paraId="1BE47505" w14:textId="6C4AD2C4" w:rsidR="00A6430D" w:rsidRPr="00A85CF2" w:rsidRDefault="00FB731C" w:rsidP="006034A5">
      <w:pPr>
        <w:pStyle w:val="ARTartustawynprozporzdzenia"/>
      </w:pPr>
      <w:r>
        <w:rPr>
          <w:b/>
        </w:rPr>
        <w:t>Art. </w:t>
      </w:r>
      <w:r w:rsidR="00304763" w:rsidRPr="006034A5">
        <w:rPr>
          <w:b/>
        </w:rPr>
        <w:t>39.</w:t>
      </w:r>
      <w:r>
        <w:t> </w:t>
      </w:r>
      <w:r w:rsidR="00304763">
        <w:t>1</w:t>
      </w:r>
      <w:r w:rsidR="00953623">
        <w:t>.</w:t>
      </w:r>
      <w:r w:rsidR="000C223F">
        <w:t xml:space="preserve"> </w:t>
      </w:r>
      <w:r w:rsidR="00A6430D" w:rsidRPr="00A85CF2">
        <w:t xml:space="preserve">BGK wyodrębnia w swoim planie finansowym plan finansowy Funduszu Rezerwowego w </w:t>
      </w:r>
      <w:r w:rsidR="00A6430D">
        <w:t xml:space="preserve">przypadku </w:t>
      </w:r>
      <w:r w:rsidR="00304763">
        <w:t xml:space="preserve">uruchomienia </w:t>
      </w:r>
      <w:r w:rsidR="00A6430D">
        <w:t xml:space="preserve">jego </w:t>
      </w:r>
      <w:r w:rsidR="00304763">
        <w:t>mechanizmu</w:t>
      </w:r>
      <w:r w:rsidR="00A6430D" w:rsidRPr="00A85CF2">
        <w:t>.</w:t>
      </w:r>
    </w:p>
    <w:p w14:paraId="266A09B9" w14:textId="77777777" w:rsidR="00A6430D" w:rsidRPr="00953623" w:rsidRDefault="00304763" w:rsidP="00953623">
      <w:pPr>
        <w:pStyle w:val="USTustnpkodeksu"/>
      </w:pPr>
      <w:r>
        <w:lastRenderedPageBreak/>
        <w:t>2</w:t>
      </w:r>
      <w:r w:rsidR="00A6430D" w:rsidRPr="00953623">
        <w:t>. Plan finansowy Funduszu Rezerwowego określa w szczególności:</w:t>
      </w:r>
    </w:p>
    <w:p w14:paraId="4D03CDEE" w14:textId="77777777" w:rsidR="00A6430D" w:rsidRPr="00BC21F3" w:rsidRDefault="00BC21F3" w:rsidP="00BC21F3">
      <w:pPr>
        <w:pStyle w:val="PKTpunkt"/>
      </w:pPr>
      <w:r w:rsidRPr="00BC21F3">
        <w:t>1</w:t>
      </w:r>
      <w:r w:rsidR="00020DE9" w:rsidRPr="00BC21F3">
        <w:t>)</w:t>
      </w:r>
      <w:r w:rsidR="00020DE9">
        <w:tab/>
      </w:r>
      <w:r w:rsidR="00A6430D" w:rsidRPr="00BC21F3">
        <w:t>przewidywane źródła i wysokość zasilenia Funduszu Rezerwowego;</w:t>
      </w:r>
    </w:p>
    <w:p w14:paraId="2600077E" w14:textId="77777777" w:rsidR="00A6430D" w:rsidRPr="00BC21F3" w:rsidRDefault="00BC21F3" w:rsidP="00BC21F3">
      <w:pPr>
        <w:pStyle w:val="PKTpunkt"/>
      </w:pPr>
      <w:r w:rsidRPr="00BC21F3">
        <w:t>2</w:t>
      </w:r>
      <w:r w:rsidR="00020DE9" w:rsidRPr="00BC21F3">
        <w:t>)</w:t>
      </w:r>
      <w:r w:rsidR="00020DE9">
        <w:tab/>
      </w:r>
      <w:r w:rsidR="00A6430D" w:rsidRPr="00BC21F3">
        <w:t>przeznaczenie środków Funduszu Rezerwowego</w:t>
      </w:r>
      <w:r w:rsidR="00304763">
        <w:t>, w tym maksymalną wysokość wynagrodzenia prowizyjnego przysługującego BGK z tytułu obsługi Funduszu rezerwowego</w:t>
      </w:r>
      <w:r w:rsidR="00A6430D" w:rsidRPr="00BC21F3">
        <w:t>.</w:t>
      </w:r>
    </w:p>
    <w:p w14:paraId="6A2C330E" w14:textId="77777777" w:rsidR="00304763" w:rsidRDefault="00304763" w:rsidP="00BC21F3">
      <w:pPr>
        <w:pStyle w:val="USTustnpkodeksu"/>
      </w:pPr>
      <w:r>
        <w:t>3</w:t>
      </w:r>
      <w:r w:rsidR="00A6430D" w:rsidRPr="00BC21F3">
        <w:t xml:space="preserve">. </w:t>
      </w:r>
      <w:r w:rsidRPr="00A85CF2">
        <w:t>Plan finansowy Funduszu Rezerwowego stanowi podstawę dokonywania wypłat ze środków Funduszu Rezerwowego.</w:t>
      </w:r>
    </w:p>
    <w:p w14:paraId="3CAF8876" w14:textId="576A65AF" w:rsidR="00A6430D" w:rsidRPr="00BC21F3" w:rsidRDefault="00FB731C" w:rsidP="006034A5">
      <w:pPr>
        <w:pStyle w:val="ARTartustawynprozporzdzenia"/>
      </w:pPr>
      <w:r>
        <w:rPr>
          <w:b/>
        </w:rPr>
        <w:t>Art. </w:t>
      </w:r>
      <w:r w:rsidR="00304763" w:rsidRPr="006034A5">
        <w:rPr>
          <w:b/>
        </w:rPr>
        <w:t>40.</w:t>
      </w:r>
      <w:r>
        <w:t> </w:t>
      </w:r>
      <w:r w:rsidR="00304763">
        <w:t>1. W</w:t>
      </w:r>
      <w:r w:rsidR="00304763" w:rsidRPr="00BC21F3">
        <w:t xml:space="preserve"> przypadku </w:t>
      </w:r>
      <w:r w:rsidR="00304763">
        <w:t>uruchomienia mechanizmu</w:t>
      </w:r>
      <w:r w:rsidR="00304763" w:rsidRPr="00BC21F3">
        <w:t xml:space="preserve"> Funduszu Rezerwowego </w:t>
      </w:r>
      <w:r w:rsidR="00A6430D" w:rsidRPr="00BC21F3">
        <w:t xml:space="preserve">BGK przedstawia niezwłocznie projekt planu finansowego </w:t>
      </w:r>
      <w:r w:rsidR="00B37C28">
        <w:t xml:space="preserve">Funduszu Rezerwowego </w:t>
      </w:r>
      <w:r w:rsidR="00A6430D" w:rsidRPr="00BC21F3">
        <w:t>do uzgodnienia:</w:t>
      </w:r>
    </w:p>
    <w:p w14:paraId="3512F1AE" w14:textId="77777777" w:rsidR="00A6430D" w:rsidRPr="00BC21F3" w:rsidRDefault="00A6430D" w:rsidP="00BC21F3">
      <w:pPr>
        <w:pStyle w:val="PKTpunkt"/>
      </w:pPr>
      <w:r w:rsidRPr="00BC21F3">
        <w:t>1</w:t>
      </w:r>
      <w:r w:rsidR="00020DE9" w:rsidRPr="00BC21F3">
        <w:t>)</w:t>
      </w:r>
      <w:r w:rsidR="00020DE9">
        <w:tab/>
      </w:r>
      <w:r w:rsidRPr="00BC21F3">
        <w:t>ministrowi właściwemu do spraw żeglugi śródlądowej;</w:t>
      </w:r>
    </w:p>
    <w:p w14:paraId="32CE7FBF" w14:textId="61E87BCA" w:rsidR="00A6430D" w:rsidRDefault="00A6430D" w:rsidP="00BC21F3">
      <w:pPr>
        <w:pStyle w:val="PKTpunkt"/>
      </w:pPr>
      <w:r w:rsidRPr="00BC21F3">
        <w:t>2</w:t>
      </w:r>
      <w:r w:rsidR="00020DE9" w:rsidRPr="00BC21F3">
        <w:t>)</w:t>
      </w:r>
      <w:r w:rsidR="00020DE9">
        <w:tab/>
      </w:r>
      <w:r w:rsidRPr="00BC21F3">
        <w:t xml:space="preserve">ministrowi właściwemu do spraw finansów publicznych </w:t>
      </w:r>
      <w:r w:rsidR="00A87980" w:rsidRPr="00A87980">
        <w:t>–</w:t>
      </w:r>
      <w:r w:rsidRPr="00BC21F3">
        <w:t xml:space="preserve"> w zakresie finansowym.</w:t>
      </w:r>
    </w:p>
    <w:p w14:paraId="37078C91" w14:textId="2EE1EAB2" w:rsidR="00A6430D" w:rsidRDefault="007147E3" w:rsidP="00BC21F3">
      <w:pPr>
        <w:pStyle w:val="USTustnpkodeksu"/>
      </w:pPr>
      <w:r>
        <w:t>2</w:t>
      </w:r>
      <w:r w:rsidR="00A6430D" w:rsidRPr="00BC21F3">
        <w:t xml:space="preserve">. Uzgodnienie, o którym mowa w ust. </w:t>
      </w:r>
      <w:r>
        <w:t>1</w:t>
      </w:r>
      <w:r w:rsidR="00172302">
        <w:t>,</w:t>
      </w:r>
      <w:r w:rsidR="00A6430D" w:rsidRPr="00BC21F3">
        <w:t xml:space="preserve"> </w:t>
      </w:r>
      <w:r w:rsidR="00A87980" w:rsidRPr="00BC21F3">
        <w:t xml:space="preserve">jest </w:t>
      </w:r>
      <w:r w:rsidR="00A6430D" w:rsidRPr="00BC21F3">
        <w:t>dokonywane bez zbędnej zwłoki.</w:t>
      </w:r>
    </w:p>
    <w:p w14:paraId="37A869C6" w14:textId="47406982" w:rsidR="00743B91" w:rsidRPr="00BC21F3" w:rsidRDefault="007147E3" w:rsidP="00BC21F3">
      <w:pPr>
        <w:pStyle w:val="USTustnpkodeksu"/>
      </w:pPr>
      <w:r>
        <w:t>3</w:t>
      </w:r>
      <w:r w:rsidR="00743B91">
        <w:t>. Do przygotowania i uzgodnienia planu finansowego Funduszu Rezerwowego w</w:t>
      </w:r>
      <w:r w:rsidR="00FB731C">
        <w:t> </w:t>
      </w:r>
      <w:r w:rsidR="00743B91">
        <w:t>kolejnych latach</w:t>
      </w:r>
      <w:r w:rsidR="00AA64CC">
        <w:t xml:space="preserve"> po</w:t>
      </w:r>
      <w:r w:rsidR="008F6FA7">
        <w:t xml:space="preserve"> uruchomieniu</w:t>
      </w:r>
      <w:r w:rsidR="00AA64CC">
        <w:t xml:space="preserve"> jego </w:t>
      </w:r>
      <w:r w:rsidR="008F6FA7">
        <w:t>mechanizmu</w:t>
      </w:r>
      <w:r w:rsidR="00743B91">
        <w:t xml:space="preserve"> stosuje się odpowiednio art. </w:t>
      </w:r>
      <w:r>
        <w:t>28</w:t>
      </w:r>
      <w:r w:rsidR="00743B91">
        <w:t>.</w:t>
      </w:r>
    </w:p>
    <w:p w14:paraId="52EE9543" w14:textId="5A1247B0" w:rsidR="00A6430D" w:rsidRPr="00F52D92" w:rsidRDefault="00275C6D" w:rsidP="006034A5">
      <w:pPr>
        <w:pStyle w:val="ARTartustawynprozporzdzenia"/>
      </w:pPr>
      <w:r>
        <w:rPr>
          <w:b/>
        </w:rPr>
        <w:t>Art. </w:t>
      </w:r>
      <w:r w:rsidR="007147E3" w:rsidRPr="006034A5">
        <w:rPr>
          <w:b/>
        </w:rPr>
        <w:t>41.</w:t>
      </w:r>
      <w:r>
        <w:t> </w:t>
      </w:r>
      <w:r w:rsidR="00A6430D" w:rsidRPr="00F52D92">
        <w:t>BGK:</w:t>
      </w:r>
    </w:p>
    <w:p w14:paraId="25E11E5B" w14:textId="5A4F0138" w:rsidR="00A6430D" w:rsidRPr="00BC21F3" w:rsidRDefault="00BC21F3" w:rsidP="00BC21F3">
      <w:pPr>
        <w:pStyle w:val="PKTpunkt"/>
      </w:pPr>
      <w:r w:rsidRPr="00BC21F3">
        <w:t>1</w:t>
      </w:r>
      <w:r w:rsidR="00020DE9" w:rsidRPr="00BC21F3">
        <w:t>)</w:t>
      </w:r>
      <w:r w:rsidR="00020DE9">
        <w:tab/>
      </w:r>
      <w:r w:rsidR="00A6430D" w:rsidRPr="00BC21F3">
        <w:t>sporządza dla Funduszu Rezerwowego odrębny bilans oraz rachunek zysków i strat, stanowiące załącznik do sprawozdania finansowego banku</w:t>
      </w:r>
      <w:r w:rsidR="002A5C6E">
        <w:t>,</w:t>
      </w:r>
    </w:p>
    <w:p w14:paraId="48565BEE" w14:textId="23EEA932" w:rsidR="00A6430D" w:rsidRPr="00BC21F3" w:rsidRDefault="00BC21F3" w:rsidP="00BC21F3">
      <w:pPr>
        <w:pStyle w:val="PKTpunkt"/>
      </w:pPr>
      <w:r w:rsidRPr="00BC21F3">
        <w:t>2</w:t>
      </w:r>
      <w:r w:rsidR="00020DE9" w:rsidRPr="00BC21F3">
        <w:t>)</w:t>
      </w:r>
      <w:r w:rsidR="00020DE9">
        <w:tab/>
      </w:r>
      <w:r w:rsidR="00A6430D" w:rsidRPr="00BC21F3">
        <w:t>składa ministrowi właściwemu do spraw żeglugi śródlądowej</w:t>
      </w:r>
      <w:r w:rsidR="004E3559">
        <w:t xml:space="preserve"> oraz ministrowi właściwemu do spraw finansów publicznych</w:t>
      </w:r>
      <w:r w:rsidR="00A6430D" w:rsidRPr="00BC21F3">
        <w:t>, w terminie do końca miesiąca następującego po każdym kwartale, sprawozdanie z realizacji planu finansowego Funduszu Rezerwowego</w:t>
      </w:r>
      <w:r w:rsidR="002A5C6E">
        <w:t>,</w:t>
      </w:r>
    </w:p>
    <w:p w14:paraId="5CAF3F4A" w14:textId="172568F3" w:rsidR="002A5C6E" w:rsidRDefault="00BC21F3" w:rsidP="00BC21F3">
      <w:pPr>
        <w:pStyle w:val="PKTpunkt"/>
      </w:pPr>
      <w:r w:rsidRPr="00BC21F3">
        <w:t>3</w:t>
      </w:r>
      <w:r w:rsidR="00020DE9" w:rsidRPr="00BC21F3">
        <w:t>)</w:t>
      </w:r>
      <w:r w:rsidR="00020DE9">
        <w:tab/>
      </w:r>
      <w:r w:rsidR="00A6430D" w:rsidRPr="00BC21F3">
        <w:t>składa ministrowi właściwemu do spraw żeglugi śródlądowej oraz ministrowi właściwemu do spraw finansów publicznych, do dnia 30 kwietnia, sprawozdanie z</w:t>
      </w:r>
      <w:r w:rsidR="00275C6D">
        <w:t> </w:t>
      </w:r>
      <w:r w:rsidR="00A6430D" w:rsidRPr="00BC21F3">
        <w:t>realizacji planu finansowego Funduszu Rezerwowego za poprzedni rok</w:t>
      </w:r>
    </w:p>
    <w:p w14:paraId="34118F41" w14:textId="2A0910A0" w:rsidR="00A6430D" w:rsidRDefault="002A5C6E" w:rsidP="002A5C6E">
      <w:pPr>
        <w:pStyle w:val="CZWSPPKTczwsplnapunktw"/>
      </w:pPr>
      <w:r>
        <w:t>–</w:t>
      </w:r>
      <w:r w:rsidR="006A14D7">
        <w:t xml:space="preserve"> </w:t>
      </w:r>
      <w:r>
        <w:t>w przypadku uruchomienia mechanizmu Funduszu Rezerwowego.</w:t>
      </w:r>
    </w:p>
    <w:p w14:paraId="20B189A1" w14:textId="35F16311" w:rsidR="007147E3" w:rsidRDefault="007147E3" w:rsidP="00220C82">
      <w:pPr>
        <w:pStyle w:val="ARTartustawynprozporzdzenia"/>
      </w:pPr>
      <w:r w:rsidRPr="006D17B2">
        <w:rPr>
          <w:rStyle w:val="Ppogrubienie"/>
        </w:rPr>
        <w:t>A</w:t>
      </w:r>
      <w:r w:rsidR="00275C6D">
        <w:rPr>
          <w:rStyle w:val="Ppogrubienie"/>
        </w:rPr>
        <w:t>rt. </w:t>
      </w:r>
      <w:r w:rsidRPr="006D17B2">
        <w:rPr>
          <w:rStyle w:val="Ppogrubienie"/>
        </w:rPr>
        <w:t>4</w:t>
      </w:r>
      <w:r>
        <w:rPr>
          <w:rStyle w:val="Ppogrubienie"/>
        </w:rPr>
        <w:t>2.</w:t>
      </w:r>
      <w:r w:rsidR="00275C6D">
        <w:rPr>
          <w:rStyle w:val="Ppogrubienie"/>
        </w:rPr>
        <w:t> </w:t>
      </w:r>
      <w:r>
        <w:t>1. BGK przysługuje wynagrodzenie prowizyjne ze środków Funduszu Rezerwowego z tytułu jego obsługi.</w:t>
      </w:r>
    </w:p>
    <w:p w14:paraId="55F9B73C" w14:textId="6447F64B" w:rsidR="007147E3" w:rsidRDefault="007147E3" w:rsidP="007147E3">
      <w:pPr>
        <w:pStyle w:val="USTustnpkodeksu"/>
      </w:pPr>
      <w:r>
        <w:t>2. Wynagrodzenie prowizyjne przysługuje w wysokości iloczynu współczynnika prowizji w maksymalnej wysokości do 1,06 oraz kosztów faktycznie poniesionych przez BGK w</w:t>
      </w:r>
      <w:r w:rsidR="00DC30A2">
        <w:t xml:space="preserve"> </w:t>
      </w:r>
      <w:r>
        <w:t>wyniku podjętych koniecznych czynności do obsługi Funduszu Rezerwowego.</w:t>
      </w:r>
    </w:p>
    <w:p w14:paraId="67F75927" w14:textId="77777777" w:rsidR="007147E3" w:rsidRDefault="007147E3" w:rsidP="007147E3">
      <w:pPr>
        <w:pStyle w:val="USTustnpkodeksu"/>
      </w:pPr>
      <w:r>
        <w:t xml:space="preserve">3. Wynagrodzenia prowizyjne przysługuje do wysokości maksymalnego wynagrodzenia prowizyjnego określonego w planie finansowym Funduszu Rezerwowego. </w:t>
      </w:r>
    </w:p>
    <w:p w14:paraId="17241DA3" w14:textId="6E767064" w:rsidR="007147E3" w:rsidRDefault="007147E3" w:rsidP="007147E3">
      <w:pPr>
        <w:pStyle w:val="USTustnpkodeksu"/>
      </w:pPr>
      <w:r>
        <w:lastRenderedPageBreak/>
        <w:t xml:space="preserve">4. Minister właściwy do spraw żeglugi śródlądowej określi, w drodze rozporządzenia, wysokość współczynnika prowizji, o którym mowa w ust. 2, </w:t>
      </w:r>
      <w:r w:rsidR="00C6063D">
        <w:t xml:space="preserve">oraz </w:t>
      </w:r>
      <w:r>
        <w:t>sposób i terminy pobierania przez BGK wynagrodzenia prowizyjnego z tytułu obsługi Funduszu Rezerwowego – mając na względzie potrzebę zapewnienia sprawnej i terminowej obsługi Funduszu Rezerwowego oraz właściwą organizację i sposób gospodarowania środkami tego funduszu.</w:t>
      </w:r>
    </w:p>
    <w:p w14:paraId="5F91C257" w14:textId="6A457786" w:rsidR="007147E3" w:rsidRPr="00514964" w:rsidRDefault="00275C6D" w:rsidP="00220C82">
      <w:pPr>
        <w:pStyle w:val="ARTartustawynprozporzdzenia"/>
      </w:pPr>
      <w:r>
        <w:rPr>
          <w:b/>
        </w:rPr>
        <w:t>Art. </w:t>
      </w:r>
      <w:r w:rsidR="007147E3">
        <w:rPr>
          <w:b/>
        </w:rPr>
        <w:t>43</w:t>
      </w:r>
      <w:r w:rsidR="007147E3" w:rsidRPr="00514964">
        <w:rPr>
          <w:b/>
        </w:rPr>
        <w:t>.</w:t>
      </w:r>
      <w:r>
        <w:t> </w:t>
      </w:r>
      <w:r w:rsidR="007147E3" w:rsidRPr="00514964">
        <w:t>Minister w</w:t>
      </w:r>
      <w:r w:rsidR="007147E3" w:rsidRPr="00514964">
        <w:rPr>
          <w:rFonts w:hint="eastAsia"/>
        </w:rPr>
        <w:t>ł</w:t>
      </w:r>
      <w:r w:rsidR="007147E3" w:rsidRPr="00514964">
        <w:t>a</w:t>
      </w:r>
      <w:r w:rsidR="007147E3" w:rsidRPr="00514964">
        <w:rPr>
          <w:rFonts w:hint="eastAsia"/>
        </w:rPr>
        <w:t>ś</w:t>
      </w:r>
      <w:r w:rsidR="007147E3" w:rsidRPr="00514964">
        <w:t xml:space="preserve">ciwy do spraw </w:t>
      </w:r>
      <w:r w:rsidR="007147E3" w:rsidRPr="00514964">
        <w:rPr>
          <w:rFonts w:hint="eastAsia"/>
        </w:rPr>
        <w:t>ż</w:t>
      </w:r>
      <w:r w:rsidR="007147E3" w:rsidRPr="00514964">
        <w:t xml:space="preserve">eglugi </w:t>
      </w:r>
      <w:r w:rsidR="007147E3" w:rsidRPr="00514964">
        <w:rPr>
          <w:rFonts w:hint="eastAsia"/>
        </w:rPr>
        <w:t>ś</w:t>
      </w:r>
      <w:r w:rsidR="007147E3" w:rsidRPr="00514964">
        <w:t>ródl</w:t>
      </w:r>
      <w:r w:rsidR="007147E3" w:rsidRPr="00514964">
        <w:rPr>
          <w:rFonts w:hint="eastAsia"/>
        </w:rPr>
        <w:t>ą</w:t>
      </w:r>
      <w:r w:rsidR="007147E3" w:rsidRPr="00514964">
        <w:t>dowej zawiera z BGK umow</w:t>
      </w:r>
      <w:r w:rsidR="007147E3" w:rsidRPr="00514964">
        <w:rPr>
          <w:rFonts w:hint="eastAsia"/>
        </w:rPr>
        <w:t>ę</w:t>
      </w:r>
      <w:r w:rsidR="007147E3" w:rsidRPr="00514964">
        <w:t xml:space="preserve"> w</w:t>
      </w:r>
      <w:r>
        <w:t> </w:t>
      </w:r>
      <w:r w:rsidR="007147E3" w:rsidRPr="00514964">
        <w:t xml:space="preserve">sprawie obsługi Funduszu </w:t>
      </w:r>
      <w:r w:rsidR="007147E3">
        <w:t>Rezerwowego</w:t>
      </w:r>
      <w:r w:rsidR="007147E3" w:rsidRPr="00514964">
        <w:t>, określającą w szczególności:</w:t>
      </w:r>
    </w:p>
    <w:p w14:paraId="75D9726C" w14:textId="77777777" w:rsidR="007147E3" w:rsidRPr="00C073AC" w:rsidRDefault="007147E3" w:rsidP="007147E3">
      <w:pPr>
        <w:pStyle w:val="PKTpunkt"/>
      </w:pPr>
      <w:r w:rsidRPr="00C073AC">
        <w:t>1)</w:t>
      </w:r>
      <w:r w:rsidRPr="00C073AC">
        <w:tab/>
        <w:t xml:space="preserve">szczegółowe zasady dokonywania wypłat ze środków Funduszu </w:t>
      </w:r>
      <w:r>
        <w:t>Rezerwowego</w:t>
      </w:r>
      <w:r w:rsidRPr="00C073AC">
        <w:t>;</w:t>
      </w:r>
    </w:p>
    <w:p w14:paraId="32078BE0" w14:textId="77777777" w:rsidR="007147E3" w:rsidRPr="00C073AC" w:rsidRDefault="007147E3" w:rsidP="007147E3">
      <w:pPr>
        <w:pStyle w:val="PKTpunkt"/>
      </w:pPr>
      <w:r w:rsidRPr="00C073AC">
        <w:t>2)</w:t>
      </w:r>
      <w:r w:rsidRPr="00C073AC">
        <w:tab/>
        <w:t xml:space="preserve">zakres danych wymaganych do przygotowania planu finansowego Funduszu </w:t>
      </w:r>
      <w:r>
        <w:t>Rezerwowego</w:t>
      </w:r>
      <w:r w:rsidRPr="00C073AC">
        <w:t xml:space="preserve"> oraz tryb ich przekaz</w:t>
      </w:r>
      <w:r w:rsidR="00A1354B">
        <w:t>yw</w:t>
      </w:r>
      <w:r w:rsidRPr="00C073AC">
        <w:t>ania do BGK</w:t>
      </w:r>
      <w:r>
        <w:t>.</w:t>
      </w:r>
    </w:p>
    <w:p w14:paraId="668DE6EA" w14:textId="77777777" w:rsidR="009A0C07" w:rsidRPr="00A85CF2" w:rsidRDefault="009A0C07" w:rsidP="00A75F86">
      <w:pPr>
        <w:pStyle w:val="ROZDZODDZOZNoznaczenierozdziauluboddziau"/>
      </w:pPr>
      <w:r w:rsidRPr="00A85CF2">
        <w:t xml:space="preserve">Rozdział </w:t>
      </w:r>
      <w:r>
        <w:t>5</w:t>
      </w:r>
    </w:p>
    <w:p w14:paraId="6CE09757" w14:textId="77777777" w:rsidR="00A6430D" w:rsidRPr="00F738D1" w:rsidRDefault="006F51E8" w:rsidP="00A6430D">
      <w:pPr>
        <w:pStyle w:val="ROZDZODDZPRZEDMprzedmiotregulacjirozdziauluboddziau"/>
      </w:pPr>
      <w:r>
        <w:t>Rad</w:t>
      </w:r>
      <w:r w:rsidR="007147E3">
        <w:t>a</w:t>
      </w:r>
      <w:r>
        <w:t xml:space="preserve"> Żeglugi</w:t>
      </w:r>
      <w:r w:rsidR="007147E3">
        <w:t xml:space="preserve"> Śródlądowej</w:t>
      </w:r>
    </w:p>
    <w:p w14:paraId="7F1AD9DD" w14:textId="7ECEE7AB" w:rsidR="007147E3" w:rsidRPr="00220C82" w:rsidRDefault="00275C6D" w:rsidP="00DC30A2">
      <w:pPr>
        <w:pStyle w:val="ARTartustawynprozporzdzenia"/>
      </w:pPr>
      <w:r>
        <w:rPr>
          <w:rStyle w:val="Ppogrubienie"/>
        </w:rPr>
        <w:t>Art. </w:t>
      </w:r>
      <w:r w:rsidR="007147E3" w:rsidRPr="00275C6D">
        <w:rPr>
          <w:rStyle w:val="Ppogrubienie"/>
        </w:rPr>
        <w:t>44.</w:t>
      </w:r>
      <w:r>
        <w:t> </w:t>
      </w:r>
      <w:r w:rsidR="007147E3" w:rsidRPr="00220C82">
        <w:t xml:space="preserve">1. Przy ministrze właściwym do spraw żeglugi śródlądowej działa </w:t>
      </w:r>
      <w:r w:rsidR="00A87980" w:rsidRPr="00220C82">
        <w:t xml:space="preserve">Rada Żeglugi Śródlądowej </w:t>
      </w:r>
      <w:r w:rsidR="007147E3" w:rsidRPr="00220C82">
        <w:t>jako organ opiniodawczo-doradczy.</w:t>
      </w:r>
    </w:p>
    <w:p w14:paraId="4424FDD4" w14:textId="77777777" w:rsidR="00A6430D" w:rsidRPr="006A14D7" w:rsidRDefault="007147E3" w:rsidP="00220C82">
      <w:pPr>
        <w:pStyle w:val="USTustnpkodeksu"/>
      </w:pPr>
      <w:r w:rsidRPr="00220C82">
        <w:t xml:space="preserve">2. </w:t>
      </w:r>
      <w:r w:rsidR="00A6430D" w:rsidRPr="006A14D7">
        <w:t xml:space="preserve">Do zadań Rady </w:t>
      </w:r>
      <w:r w:rsidR="003110CF" w:rsidRPr="006A14D7">
        <w:t xml:space="preserve">Żeglugi </w:t>
      </w:r>
      <w:r w:rsidR="006F58B8" w:rsidRPr="00220C82">
        <w:t>Śródlądowej</w:t>
      </w:r>
      <w:r w:rsidR="006F58B8" w:rsidRPr="006A14D7">
        <w:t xml:space="preserve"> </w:t>
      </w:r>
      <w:r w:rsidR="00A6430D" w:rsidRPr="006A14D7">
        <w:t>należy:</w:t>
      </w:r>
    </w:p>
    <w:p w14:paraId="5A2A824F" w14:textId="77777777" w:rsidR="00A6430D" w:rsidRPr="00121C7E" w:rsidRDefault="00121C7E" w:rsidP="00121C7E">
      <w:pPr>
        <w:pStyle w:val="PKTpunkt"/>
      </w:pPr>
      <w:r w:rsidRPr="00121C7E">
        <w:t>1</w:t>
      </w:r>
      <w:r w:rsidR="00020DE9" w:rsidRPr="00121C7E">
        <w:t>)</w:t>
      </w:r>
      <w:r w:rsidR="00020DE9">
        <w:tab/>
      </w:r>
      <w:r w:rsidR="006F58B8">
        <w:t xml:space="preserve">wydawanie </w:t>
      </w:r>
      <w:r w:rsidR="00A6430D" w:rsidRPr="00121C7E">
        <w:t>opinii:</w:t>
      </w:r>
    </w:p>
    <w:p w14:paraId="2BD5F7CD" w14:textId="77777777" w:rsidR="00A6430D" w:rsidRPr="006C14F6" w:rsidRDefault="00A6430D" w:rsidP="00D35AB0">
      <w:pPr>
        <w:pStyle w:val="LITlitera"/>
      </w:pPr>
      <w:r w:rsidRPr="006C14F6">
        <w:t>a</w:t>
      </w:r>
      <w:r w:rsidR="00020DE9" w:rsidRPr="006C14F6">
        <w:t>)</w:t>
      </w:r>
      <w:r w:rsidR="00020DE9">
        <w:tab/>
      </w:r>
      <w:r w:rsidR="006F58B8">
        <w:t xml:space="preserve">do </w:t>
      </w:r>
      <w:r w:rsidRPr="006C14F6">
        <w:t xml:space="preserve">wniosków o udzielenie </w:t>
      </w:r>
      <w:r w:rsidR="008F6FA7" w:rsidRPr="006C14F6">
        <w:t>kredyt</w:t>
      </w:r>
      <w:r w:rsidR="008F6FA7">
        <w:t>u</w:t>
      </w:r>
      <w:r w:rsidR="008F6FA7" w:rsidRPr="006C14F6">
        <w:t xml:space="preserve"> preferencyjn</w:t>
      </w:r>
      <w:r w:rsidR="008F6FA7">
        <w:t>ego</w:t>
      </w:r>
      <w:r w:rsidR="00020DE9">
        <w:t>,</w:t>
      </w:r>
    </w:p>
    <w:p w14:paraId="4A904AEA" w14:textId="77777777" w:rsidR="00A6430D" w:rsidRPr="006C14F6" w:rsidRDefault="00A6430D" w:rsidP="00121C7E">
      <w:pPr>
        <w:pStyle w:val="LITlitera"/>
      </w:pPr>
      <w:r w:rsidRPr="006C14F6">
        <w:t>b</w:t>
      </w:r>
      <w:r w:rsidR="00020DE9" w:rsidRPr="006C14F6">
        <w:t>)</w:t>
      </w:r>
      <w:r w:rsidR="00020DE9">
        <w:tab/>
      </w:r>
      <w:r w:rsidR="006F58B8">
        <w:t xml:space="preserve">do </w:t>
      </w:r>
      <w:r w:rsidRPr="006C14F6">
        <w:t>wniosków o częściowe umorzenie kredytu preferencyjnego</w:t>
      </w:r>
      <w:r w:rsidR="00020DE9">
        <w:t>,</w:t>
      </w:r>
    </w:p>
    <w:p w14:paraId="1C96CBE0" w14:textId="77777777" w:rsidR="007761BA" w:rsidRDefault="00A6430D" w:rsidP="00CC77FF">
      <w:pPr>
        <w:pStyle w:val="LITlitera"/>
      </w:pPr>
      <w:r>
        <w:t>c</w:t>
      </w:r>
      <w:r w:rsidR="00020DE9">
        <w:t>)</w:t>
      </w:r>
      <w:r w:rsidR="00020DE9">
        <w:tab/>
      </w:r>
      <w:r w:rsidR="006F58B8">
        <w:t xml:space="preserve">do </w:t>
      </w:r>
      <w:r w:rsidR="001E27FF">
        <w:t>wniosków o udzielenie zgody na zbycie statku</w:t>
      </w:r>
      <w:r w:rsidR="00796B37">
        <w:t>,</w:t>
      </w:r>
    </w:p>
    <w:p w14:paraId="6018142F" w14:textId="2E1510B4" w:rsidR="00796B37" w:rsidRDefault="00D717ED" w:rsidP="003E519B">
      <w:pPr>
        <w:pStyle w:val="LITlitera"/>
      </w:pPr>
      <w:r>
        <w:t>d</w:t>
      </w:r>
      <w:r w:rsidR="00796B37">
        <w:t>)</w:t>
      </w:r>
      <w:r w:rsidR="00796B37">
        <w:tab/>
      </w:r>
      <w:r w:rsidR="006F58B8">
        <w:t xml:space="preserve">w </w:t>
      </w:r>
      <w:r w:rsidR="00A6430D" w:rsidRPr="00121C7E">
        <w:t>spraw</w:t>
      </w:r>
      <w:r w:rsidR="006F58B8">
        <w:t>ach</w:t>
      </w:r>
      <w:r w:rsidR="00A6430D" w:rsidRPr="00121C7E">
        <w:t xml:space="preserve"> wskazanych przez ministra właściwego do spraw żeglugi śródlądowej</w:t>
      </w:r>
      <w:r w:rsidR="006F58B8">
        <w:t>;</w:t>
      </w:r>
    </w:p>
    <w:p w14:paraId="16CB37AD" w14:textId="77777777" w:rsidR="003A0B39" w:rsidRDefault="00796B37" w:rsidP="00BF43F9">
      <w:pPr>
        <w:pStyle w:val="PKTpunkt"/>
      </w:pPr>
      <w:r>
        <w:t>2</w:t>
      </w:r>
      <w:r w:rsidR="00020DE9" w:rsidRPr="00121C7E">
        <w:t>)</w:t>
      </w:r>
      <w:r w:rsidR="00020DE9">
        <w:tab/>
      </w:r>
      <w:r w:rsidR="00E700CD">
        <w:t>opracowanie</w:t>
      </w:r>
      <w:r w:rsidR="00E700CD" w:rsidRPr="00121C7E">
        <w:t xml:space="preserve"> </w:t>
      </w:r>
      <w:r w:rsidR="00A6430D" w:rsidRPr="00121C7E">
        <w:t>planu promocji</w:t>
      </w:r>
      <w:r w:rsidR="00CC77FF">
        <w:t xml:space="preserve"> żeglugi śródlądowej</w:t>
      </w:r>
      <w:r w:rsidR="00A6430D" w:rsidRPr="00121C7E">
        <w:t>, wraz z kosztorysem jego wykonania</w:t>
      </w:r>
      <w:r>
        <w:t>.</w:t>
      </w:r>
    </w:p>
    <w:p w14:paraId="0D23B135" w14:textId="778E916F" w:rsidR="006F58B8" w:rsidRDefault="00C6063D" w:rsidP="006F58B8">
      <w:pPr>
        <w:pStyle w:val="USTustnpkodeksu"/>
      </w:pPr>
      <w:r>
        <w:t>3</w:t>
      </w:r>
      <w:r w:rsidR="000652FF">
        <w:t xml:space="preserve">. </w:t>
      </w:r>
      <w:r w:rsidR="006F58B8">
        <w:t>Obsługę Rady Żeglugi Śródlądowej zapewnia urząd obsługujący ministra właściwego do spraw żeglugi śródlądowej.</w:t>
      </w:r>
    </w:p>
    <w:p w14:paraId="2D51EB10" w14:textId="336E3B26" w:rsidR="006F58B8" w:rsidRPr="006C14F6" w:rsidRDefault="00C6063D" w:rsidP="006F58B8">
      <w:pPr>
        <w:pStyle w:val="USTustnpkodeksu"/>
      </w:pPr>
      <w:r>
        <w:t>4</w:t>
      </w:r>
      <w:r w:rsidR="006F58B8" w:rsidRPr="006A0B29">
        <w:t>.</w:t>
      </w:r>
      <w:r w:rsidR="006F58B8">
        <w:t xml:space="preserve"> C</w:t>
      </w:r>
      <w:r w:rsidR="006F58B8" w:rsidRPr="006C14F6">
        <w:t>złonkom Rady</w:t>
      </w:r>
      <w:r w:rsidR="006F58B8">
        <w:t xml:space="preserve"> Żeglugi Śródlądowej </w:t>
      </w:r>
      <w:r w:rsidR="006F58B8" w:rsidRPr="006C14F6">
        <w:t>nie przysługuje wynagrodzenie z tytułu uczestniczeni</w:t>
      </w:r>
      <w:r w:rsidR="006F58B8">
        <w:t>a</w:t>
      </w:r>
      <w:r w:rsidR="006F58B8" w:rsidRPr="006C14F6">
        <w:t xml:space="preserve"> w Radzie </w:t>
      </w:r>
      <w:r w:rsidR="006F58B8">
        <w:t>Żeglugi Śródlądowej</w:t>
      </w:r>
      <w:r w:rsidR="006F58B8" w:rsidRPr="006C14F6">
        <w:t>.</w:t>
      </w:r>
    </w:p>
    <w:p w14:paraId="3AB3901E" w14:textId="7613067A" w:rsidR="006F58B8" w:rsidRPr="006A0B29" w:rsidRDefault="00C6063D" w:rsidP="006F58B8">
      <w:pPr>
        <w:pStyle w:val="USTustnpkodeksu"/>
      </w:pPr>
      <w:r>
        <w:t>5</w:t>
      </w:r>
      <w:r w:rsidR="006F58B8">
        <w:t>. Minister</w:t>
      </w:r>
      <w:r w:rsidR="006F58B8" w:rsidRPr="006A0B29">
        <w:t xml:space="preserve"> właściw</w:t>
      </w:r>
      <w:r w:rsidR="006F58B8">
        <w:t>y</w:t>
      </w:r>
      <w:r w:rsidR="006F58B8" w:rsidRPr="006A0B29">
        <w:t xml:space="preserve"> do spraw żeglugi śródlądowej</w:t>
      </w:r>
      <w:r w:rsidR="006F58B8" w:rsidRPr="003634E0">
        <w:t xml:space="preserve"> </w:t>
      </w:r>
      <w:r w:rsidR="006F58B8">
        <w:t xml:space="preserve">określi, w drodze zarządzenia, regulamin Rady Żeglugi Śródlądowej określający jej organizację, tryb pracy oraz częstotliwość odbywania posiedzeń. </w:t>
      </w:r>
    </w:p>
    <w:p w14:paraId="15AC976F" w14:textId="1F1267F9" w:rsidR="000652FF" w:rsidRDefault="00F66EBC" w:rsidP="006034A5">
      <w:pPr>
        <w:pStyle w:val="ARTartustawynprozporzdzenia"/>
      </w:pPr>
      <w:r>
        <w:rPr>
          <w:b/>
        </w:rPr>
        <w:t>Art. </w:t>
      </w:r>
      <w:r w:rsidR="006F58B8" w:rsidRPr="006034A5">
        <w:rPr>
          <w:b/>
        </w:rPr>
        <w:t>45.</w:t>
      </w:r>
      <w:r>
        <w:t> </w:t>
      </w:r>
      <w:r w:rsidR="006F58B8">
        <w:t xml:space="preserve">1. </w:t>
      </w:r>
      <w:r w:rsidR="000652FF">
        <w:t>Rada Żeglugi</w:t>
      </w:r>
      <w:r w:rsidR="001E27FF">
        <w:t xml:space="preserve"> </w:t>
      </w:r>
      <w:r w:rsidR="006F58B8">
        <w:t>Śródlądowej wydaje opinie</w:t>
      </w:r>
      <w:r w:rsidR="000652FF">
        <w:t>, o który</w:t>
      </w:r>
      <w:r w:rsidR="001E27FF">
        <w:t>ch</w:t>
      </w:r>
      <w:r w:rsidR="003A0B39">
        <w:t xml:space="preserve"> mowa w </w:t>
      </w:r>
      <w:r w:rsidR="006F58B8">
        <w:t xml:space="preserve">art. 44 </w:t>
      </w:r>
      <w:r>
        <w:t>ust. </w:t>
      </w:r>
      <w:r w:rsidR="006F58B8">
        <w:t xml:space="preserve">2 </w:t>
      </w:r>
      <w:r>
        <w:t>pkt </w:t>
      </w:r>
      <w:r w:rsidR="003A0B39">
        <w:t>1</w:t>
      </w:r>
      <w:r w:rsidR="000652FF">
        <w:t>,</w:t>
      </w:r>
      <w:r w:rsidR="003A0B39">
        <w:t xml:space="preserve"> </w:t>
      </w:r>
      <w:r w:rsidR="006F58B8">
        <w:t xml:space="preserve">i opracowuje plan, o którym mowa w art. 44 ust. 2 pkt 2, </w:t>
      </w:r>
      <w:r w:rsidR="003A0B39">
        <w:t>na</w:t>
      </w:r>
      <w:r w:rsidR="00DC30A2">
        <w:t xml:space="preserve"> </w:t>
      </w:r>
      <w:r>
        <w:t>posiedzeniach lub w </w:t>
      </w:r>
      <w:r w:rsidR="003A0B39">
        <w:t>drodze korespondencyjnego uzgodnienia stanowisk</w:t>
      </w:r>
      <w:r w:rsidR="000652FF">
        <w:t>.</w:t>
      </w:r>
    </w:p>
    <w:p w14:paraId="193A2A35" w14:textId="746FA340" w:rsidR="00751049" w:rsidRDefault="006F58B8" w:rsidP="006034A5">
      <w:pPr>
        <w:pStyle w:val="USTustnpkodeksu"/>
      </w:pPr>
      <w:r>
        <w:lastRenderedPageBreak/>
        <w:t>2</w:t>
      </w:r>
      <w:r w:rsidR="000652FF">
        <w:t>. R</w:t>
      </w:r>
      <w:r w:rsidR="001E27FF">
        <w:t xml:space="preserve">ada Żeglugi </w:t>
      </w:r>
      <w:r>
        <w:t xml:space="preserve">Śródlądowej wydaje </w:t>
      </w:r>
      <w:r w:rsidR="001E27FF">
        <w:t>opinie</w:t>
      </w:r>
      <w:r w:rsidR="00DC564F">
        <w:t>,</w:t>
      </w:r>
      <w:r w:rsidR="000652FF">
        <w:t xml:space="preserve"> </w:t>
      </w:r>
      <w:r w:rsidR="00DC564F">
        <w:t>o kt</w:t>
      </w:r>
      <w:r w:rsidR="00F66EBC">
        <w:t>órych mowa w art. 44 ust. 2 pkt </w:t>
      </w:r>
      <w:r w:rsidR="00DC564F">
        <w:t xml:space="preserve">1, </w:t>
      </w:r>
      <w:r w:rsidR="000652FF">
        <w:t>w</w:t>
      </w:r>
      <w:r w:rsidR="00F66EBC">
        <w:t> </w:t>
      </w:r>
      <w:r w:rsidR="000652FF">
        <w:t>terminie</w:t>
      </w:r>
      <w:r w:rsidR="00FD7333">
        <w:t xml:space="preserve"> </w:t>
      </w:r>
      <w:r w:rsidR="00DC564F">
        <w:t xml:space="preserve">15 </w:t>
      </w:r>
      <w:r w:rsidR="000652FF">
        <w:t xml:space="preserve">dni od </w:t>
      </w:r>
      <w:r w:rsidR="00DC564F">
        <w:t xml:space="preserve">dnia </w:t>
      </w:r>
      <w:r w:rsidR="00220304">
        <w:t xml:space="preserve">wpływu </w:t>
      </w:r>
      <w:r w:rsidR="00DC564F">
        <w:t>wniosku albo wskazania sprawy</w:t>
      </w:r>
      <w:r w:rsidR="000652FF">
        <w:t xml:space="preserve"> przez ministra właściwego do spraw żeglugi śródlądowej</w:t>
      </w:r>
      <w:r w:rsidR="003A0B39">
        <w:t>.</w:t>
      </w:r>
    </w:p>
    <w:p w14:paraId="67720586" w14:textId="7EF04896" w:rsidR="00E579AA" w:rsidRDefault="00DC564F" w:rsidP="003E519B">
      <w:pPr>
        <w:pStyle w:val="USTustnpkodeksu"/>
      </w:pPr>
      <w:r>
        <w:t>3</w:t>
      </w:r>
      <w:r w:rsidR="00A03642">
        <w:t xml:space="preserve">. </w:t>
      </w:r>
      <w:r w:rsidR="00A87980">
        <w:t>Jeżeli Rada Żeglugi Śródlądowej</w:t>
      </w:r>
      <w:r w:rsidR="00A87980" w:rsidRPr="009C166B">
        <w:t xml:space="preserve"> </w:t>
      </w:r>
      <w:r w:rsidR="00A03642">
        <w:t>nie</w:t>
      </w:r>
      <w:r w:rsidR="00A87980">
        <w:t xml:space="preserve"> </w:t>
      </w:r>
      <w:r w:rsidR="00A03642">
        <w:t>wyda</w:t>
      </w:r>
      <w:r w:rsidR="00A03642" w:rsidRPr="009C166B">
        <w:t xml:space="preserve"> </w:t>
      </w:r>
      <w:r>
        <w:t>w</w:t>
      </w:r>
      <w:r w:rsidR="00F66EBC">
        <w:t xml:space="preserve"> terminie, o którym mowa w ust. </w:t>
      </w:r>
      <w:r>
        <w:t xml:space="preserve">2, </w:t>
      </w:r>
      <w:r w:rsidR="00A03642" w:rsidRPr="009C166B">
        <w:t>opinii</w:t>
      </w:r>
      <w:r w:rsidR="00A03642">
        <w:t xml:space="preserve"> </w:t>
      </w:r>
      <w:r>
        <w:t>do</w:t>
      </w:r>
      <w:r w:rsidR="00A03642">
        <w:t xml:space="preserve"> wniosk</w:t>
      </w:r>
      <w:r>
        <w:t>u</w:t>
      </w:r>
      <w:r w:rsidR="00A03642">
        <w:t xml:space="preserve">, o </w:t>
      </w:r>
      <w:r w:rsidR="008F6FA7">
        <w:t xml:space="preserve">którym </w:t>
      </w:r>
      <w:r w:rsidR="00A03642">
        <w:t xml:space="preserve">mowa w </w:t>
      </w:r>
      <w:r>
        <w:t xml:space="preserve">art. 44 </w:t>
      </w:r>
      <w:r w:rsidR="00A03642">
        <w:t xml:space="preserve">ust. </w:t>
      </w:r>
      <w:r>
        <w:t>2</w:t>
      </w:r>
      <w:r w:rsidR="00A03642">
        <w:t xml:space="preserve"> pkt 1 lit. a</w:t>
      </w:r>
      <w:r w:rsidR="00A87980">
        <w:t>–</w:t>
      </w:r>
      <w:r w:rsidR="00A03642">
        <w:t>c,</w:t>
      </w:r>
      <w:r w:rsidR="00A03642" w:rsidRPr="009C166B">
        <w:t xml:space="preserve"> </w:t>
      </w:r>
      <w:r>
        <w:t>opinię</w:t>
      </w:r>
      <w:r w:rsidRPr="009C166B">
        <w:t xml:space="preserve"> </w:t>
      </w:r>
      <w:r>
        <w:t xml:space="preserve">wydaje </w:t>
      </w:r>
      <w:r w:rsidR="00A03642" w:rsidRPr="009C166B">
        <w:t>minister właściwy do spraw żeglugi śródlądowej</w:t>
      </w:r>
      <w:r>
        <w:t>. M</w:t>
      </w:r>
      <w:r w:rsidRPr="009C166B">
        <w:t xml:space="preserve">inister właściwy do spraw żeglugi śródlądowej </w:t>
      </w:r>
      <w:r>
        <w:t xml:space="preserve">wydaje opinię </w:t>
      </w:r>
      <w:r w:rsidR="00A03642" w:rsidRPr="009C166B">
        <w:t xml:space="preserve">w terminie </w:t>
      </w:r>
      <w:r w:rsidRPr="009C166B">
        <w:t>1</w:t>
      </w:r>
      <w:r>
        <w:t>0</w:t>
      </w:r>
      <w:r w:rsidRPr="009C166B">
        <w:t xml:space="preserve"> </w:t>
      </w:r>
      <w:r w:rsidR="00A03642" w:rsidRPr="009C166B">
        <w:t xml:space="preserve">dni od </w:t>
      </w:r>
      <w:r>
        <w:t xml:space="preserve">dnia </w:t>
      </w:r>
      <w:r w:rsidR="00A03642" w:rsidRPr="009C166B">
        <w:t>upływu</w:t>
      </w:r>
      <w:r w:rsidR="00FD7333">
        <w:t xml:space="preserve"> terminu</w:t>
      </w:r>
      <w:r w:rsidR="00F66EBC">
        <w:t>, o którym mowa w ust. </w:t>
      </w:r>
      <w:r>
        <w:t>2,</w:t>
      </w:r>
      <w:r w:rsidR="00A03642" w:rsidRPr="009C166B">
        <w:t xml:space="preserve"> </w:t>
      </w:r>
      <w:r w:rsidR="00F66EBC">
        <w:t>i </w:t>
      </w:r>
      <w:r w:rsidR="00A03642">
        <w:t xml:space="preserve">niezwłocznie przekazuje ją </w:t>
      </w:r>
      <w:r w:rsidR="00A03642" w:rsidRPr="009C166B">
        <w:t>BGK oraz Rad</w:t>
      </w:r>
      <w:r w:rsidR="00A03642">
        <w:t>zie Żeglugi</w:t>
      </w:r>
      <w:r>
        <w:t xml:space="preserve"> Śródlądowej</w:t>
      </w:r>
      <w:r w:rsidR="00A03642" w:rsidRPr="009C166B">
        <w:t>.</w:t>
      </w:r>
      <w:r w:rsidR="00DC30A2">
        <w:t xml:space="preserve"> </w:t>
      </w:r>
    </w:p>
    <w:p w14:paraId="1C4AD074" w14:textId="5BD30974" w:rsidR="00A6430D" w:rsidRPr="006C14F6" w:rsidRDefault="00DC564F" w:rsidP="003E519B">
      <w:pPr>
        <w:pStyle w:val="USTustnpkodeksu"/>
      </w:pPr>
      <w:r>
        <w:t>4</w:t>
      </w:r>
      <w:r w:rsidR="00751049">
        <w:t xml:space="preserve">. </w:t>
      </w:r>
      <w:r>
        <w:t>N</w:t>
      </w:r>
      <w:r w:rsidR="00751049">
        <w:t>egatywn</w:t>
      </w:r>
      <w:r>
        <w:t>a</w:t>
      </w:r>
      <w:r w:rsidR="00751049">
        <w:t xml:space="preserve"> opini</w:t>
      </w:r>
      <w:r>
        <w:t>a do</w:t>
      </w:r>
      <w:r w:rsidR="00751049">
        <w:t xml:space="preserve"> wniosków, o</w:t>
      </w:r>
      <w:r w:rsidR="00DC30A2">
        <w:t xml:space="preserve"> </w:t>
      </w:r>
      <w:r w:rsidR="00751049">
        <w:t>których mowa w</w:t>
      </w:r>
      <w:r>
        <w:t xml:space="preserve"> art. 44</w:t>
      </w:r>
      <w:r w:rsidR="00751049">
        <w:t xml:space="preserve"> ust. </w:t>
      </w:r>
      <w:r>
        <w:t>2</w:t>
      </w:r>
      <w:r w:rsidR="00751049">
        <w:t xml:space="preserve"> pkt 1 lit. a</w:t>
      </w:r>
      <w:r w:rsidR="00A87980">
        <w:t>–</w:t>
      </w:r>
      <w:r w:rsidR="00751049">
        <w:t xml:space="preserve">c, </w:t>
      </w:r>
      <w:r>
        <w:t xml:space="preserve">zawiera </w:t>
      </w:r>
      <w:r w:rsidR="00751049">
        <w:t>uzasadnienie.</w:t>
      </w:r>
    </w:p>
    <w:p w14:paraId="7D2BC5C2" w14:textId="0D9F0905" w:rsidR="008138CC" w:rsidRDefault="00A6430D" w:rsidP="00A50573">
      <w:pPr>
        <w:pStyle w:val="ARTartustawynprozporzdzenia"/>
      </w:pPr>
      <w:r w:rsidRPr="00A6430D">
        <w:rPr>
          <w:rStyle w:val="Ppogrubienie"/>
        </w:rPr>
        <w:t>Art.</w:t>
      </w:r>
      <w:r w:rsidR="00F66EBC">
        <w:rPr>
          <w:rStyle w:val="Ppogrubienie"/>
        </w:rPr>
        <w:t> </w:t>
      </w:r>
      <w:r w:rsidR="00DC564F">
        <w:rPr>
          <w:rStyle w:val="Ppogrubienie"/>
        </w:rPr>
        <w:t>46</w:t>
      </w:r>
      <w:r w:rsidRPr="00A6430D">
        <w:rPr>
          <w:rStyle w:val="Ppogrubienie"/>
        </w:rPr>
        <w:t>.</w:t>
      </w:r>
      <w:r w:rsidR="00F66EBC">
        <w:t> </w:t>
      </w:r>
      <w:r>
        <w:t xml:space="preserve">1. Rada </w:t>
      </w:r>
      <w:r w:rsidR="003110CF">
        <w:t xml:space="preserve">Żeglugi </w:t>
      </w:r>
      <w:r w:rsidR="00DC564F">
        <w:t xml:space="preserve">Śródlądowej </w:t>
      </w:r>
      <w:r w:rsidR="006F51E8">
        <w:t xml:space="preserve">opracowuje </w:t>
      </w:r>
      <w:r w:rsidR="00F02333">
        <w:t>roczn</w:t>
      </w:r>
      <w:r w:rsidR="00DC564F">
        <w:t>y</w:t>
      </w:r>
      <w:r w:rsidR="00F02333">
        <w:t xml:space="preserve"> </w:t>
      </w:r>
      <w:r>
        <w:t>pl</w:t>
      </w:r>
      <w:r w:rsidR="00260FB1">
        <w:t>an promocji żeglugi śródlądowej</w:t>
      </w:r>
      <w:r w:rsidR="008138CC">
        <w:t xml:space="preserve">, który </w:t>
      </w:r>
      <w:r w:rsidR="008138CC" w:rsidRPr="00A6430D">
        <w:t>określa działania mające na celu wspieranie</w:t>
      </w:r>
      <w:r w:rsidR="00FE5167">
        <w:t xml:space="preserve"> i rozwój</w:t>
      </w:r>
      <w:r w:rsidR="008138CC" w:rsidRPr="00A6430D">
        <w:t xml:space="preserve"> sektora żeglugi śródlądowej, </w:t>
      </w:r>
      <w:r w:rsidR="008138CC">
        <w:t>w</w:t>
      </w:r>
      <w:r w:rsidR="00DC30A2">
        <w:t xml:space="preserve"> </w:t>
      </w:r>
      <w:r w:rsidR="008138CC">
        <w:t xml:space="preserve">tym działania promocyjne, informacyjne </w:t>
      </w:r>
      <w:r w:rsidR="00DC564F">
        <w:t xml:space="preserve">lub </w:t>
      </w:r>
      <w:r w:rsidR="008138CC">
        <w:t>edukacyjne</w:t>
      </w:r>
      <w:r w:rsidR="006E75F5">
        <w:t xml:space="preserve"> dotyczące</w:t>
      </w:r>
      <w:r w:rsidR="008138CC">
        <w:t xml:space="preserve"> </w:t>
      </w:r>
      <w:r w:rsidR="008138CC" w:rsidRPr="00A6430D">
        <w:t>transportu wodnego śródlądowego</w:t>
      </w:r>
      <w:r w:rsidR="008138CC">
        <w:t>.</w:t>
      </w:r>
    </w:p>
    <w:p w14:paraId="134E9898" w14:textId="77777777" w:rsidR="001C733D" w:rsidRDefault="00A6430D" w:rsidP="00D54FA2">
      <w:pPr>
        <w:pStyle w:val="USTustnpkodeksu"/>
      </w:pPr>
      <w:r w:rsidRPr="00121C7E">
        <w:t>2. Plan promocji</w:t>
      </w:r>
      <w:r w:rsidR="00CC77FF">
        <w:t xml:space="preserve"> żeglugi śródlądowej</w:t>
      </w:r>
      <w:r w:rsidRPr="00121C7E">
        <w:t xml:space="preserve"> </w:t>
      </w:r>
      <w:r w:rsidR="001C733D">
        <w:t>zawiera</w:t>
      </w:r>
      <w:r w:rsidR="00DC564F">
        <w:t xml:space="preserve"> wykaz działań</w:t>
      </w:r>
      <w:r w:rsidR="001C733D">
        <w:t>:</w:t>
      </w:r>
    </w:p>
    <w:p w14:paraId="4940AF19" w14:textId="596C5D4D" w:rsidR="00743B91" w:rsidRDefault="001C733D" w:rsidP="00C96A63">
      <w:pPr>
        <w:pStyle w:val="PKTpunkt"/>
      </w:pPr>
      <w:r>
        <w:t>1</w:t>
      </w:r>
      <w:r w:rsidR="007D35E2">
        <w:t>)</w:t>
      </w:r>
      <w:r w:rsidR="007D35E2">
        <w:tab/>
      </w:r>
      <w:r w:rsidR="00743B91">
        <w:t>polegając</w:t>
      </w:r>
      <w:r>
        <w:t>ych</w:t>
      </w:r>
      <w:r w:rsidR="00743B91">
        <w:t xml:space="preserve"> na</w:t>
      </w:r>
      <w:r w:rsidR="00DC564F">
        <w:t xml:space="preserve"> </w:t>
      </w:r>
      <w:r w:rsidR="00BF7CDA" w:rsidRPr="00762713">
        <w:t>opr</w:t>
      </w:r>
      <w:r w:rsidR="00BF7CDA">
        <w:t>acowywani</w:t>
      </w:r>
      <w:r w:rsidR="00743B91">
        <w:t>u</w:t>
      </w:r>
      <w:r w:rsidR="00BF7CDA">
        <w:t xml:space="preserve"> dokumentów, analiz i</w:t>
      </w:r>
      <w:r w:rsidR="00E15E4D">
        <w:t xml:space="preserve"> </w:t>
      </w:r>
      <w:r w:rsidR="00BF7CDA" w:rsidRPr="00762713">
        <w:t>ekspe</w:t>
      </w:r>
      <w:r w:rsidR="00BF7CDA">
        <w:t>rtyz</w:t>
      </w:r>
      <w:r w:rsidR="00743B91">
        <w:t xml:space="preserve"> z zakresu sektora transportu wodnego śródlądowego</w:t>
      </w:r>
      <w:r w:rsidR="00A128FE">
        <w:t>;</w:t>
      </w:r>
    </w:p>
    <w:p w14:paraId="518A2E8B" w14:textId="77777777" w:rsidR="00A6430D" w:rsidRPr="00743B91" w:rsidRDefault="00DC564F" w:rsidP="00C96A63">
      <w:pPr>
        <w:pStyle w:val="PKTpunkt"/>
      </w:pPr>
      <w:r>
        <w:t>2</w:t>
      </w:r>
      <w:r w:rsidR="00743B91" w:rsidRPr="006A0B29">
        <w:t>)</w:t>
      </w:r>
      <w:r w:rsidR="00743B91">
        <w:tab/>
      </w:r>
      <w:r w:rsidR="00DE7AB8" w:rsidRPr="006A0B29">
        <w:t>informacyjn</w:t>
      </w:r>
      <w:r>
        <w:t xml:space="preserve">ych, </w:t>
      </w:r>
      <w:r w:rsidR="00DE7AB8" w:rsidRPr="006A0B29">
        <w:t>promocyjn</w:t>
      </w:r>
      <w:r w:rsidR="00743B91" w:rsidRPr="00743B91">
        <w:t>ych</w:t>
      </w:r>
      <w:r w:rsidR="00DE7AB8" w:rsidRPr="00743B91">
        <w:t xml:space="preserve"> </w:t>
      </w:r>
      <w:r w:rsidR="00743B91" w:rsidRPr="00743B91">
        <w:t>i</w:t>
      </w:r>
      <w:r w:rsidR="00DE7AB8" w:rsidRPr="00743B91">
        <w:t xml:space="preserve"> edukacyjn</w:t>
      </w:r>
      <w:r w:rsidR="00743B91" w:rsidRPr="00743B91">
        <w:t>ych</w:t>
      </w:r>
      <w:r>
        <w:t xml:space="preserve"> polegających na</w:t>
      </w:r>
      <w:r w:rsidR="00A6430D" w:rsidRPr="006A0B29">
        <w:t>:</w:t>
      </w:r>
    </w:p>
    <w:p w14:paraId="3D2869E1" w14:textId="77777777" w:rsidR="00A6430D" w:rsidRPr="007D35E2" w:rsidRDefault="008F6FA7" w:rsidP="00C36644">
      <w:pPr>
        <w:pStyle w:val="LITlitera"/>
      </w:pPr>
      <w:r>
        <w:t>a)</w:t>
      </w:r>
      <w:r w:rsidR="00743B91" w:rsidRPr="007D35E2">
        <w:tab/>
      </w:r>
      <w:r w:rsidR="00771C15" w:rsidRPr="007D35E2">
        <w:t>organizowani</w:t>
      </w:r>
      <w:r w:rsidR="007E68CF" w:rsidRPr="007D35E2">
        <w:t>u</w:t>
      </w:r>
      <w:r w:rsidR="00771C15" w:rsidRPr="007D35E2">
        <w:t xml:space="preserve"> </w:t>
      </w:r>
      <w:r w:rsidR="00A6430D" w:rsidRPr="007D35E2">
        <w:t>konferencj</w:t>
      </w:r>
      <w:r w:rsidR="00771C15" w:rsidRPr="007D35E2">
        <w:t>i</w:t>
      </w:r>
      <w:r w:rsidR="00A128FE" w:rsidRPr="007D35E2">
        <w:t>, spotkań i warsztatów</w:t>
      </w:r>
      <w:r w:rsidR="00A6430D" w:rsidRPr="007D35E2">
        <w:t xml:space="preserve"> o tematyce żeglugi śródlądowej</w:t>
      </w:r>
      <w:r w:rsidR="008B2879" w:rsidRPr="007D35E2">
        <w:t>,</w:t>
      </w:r>
    </w:p>
    <w:p w14:paraId="5272BF58" w14:textId="77777777" w:rsidR="00A128FE" w:rsidRPr="007D35E2" w:rsidRDefault="008F6FA7" w:rsidP="00C36644">
      <w:pPr>
        <w:pStyle w:val="LITlitera"/>
      </w:pPr>
      <w:r>
        <w:t>b)</w:t>
      </w:r>
      <w:r w:rsidR="00743B91" w:rsidRPr="007D35E2">
        <w:tab/>
      </w:r>
      <w:r w:rsidR="00A128FE" w:rsidRPr="007D35E2">
        <w:t>przygotowaniu i przeprowadzeniu kampanii medialnych,</w:t>
      </w:r>
    </w:p>
    <w:p w14:paraId="17236E4F" w14:textId="77777777" w:rsidR="001C733D" w:rsidRPr="000574EC" w:rsidRDefault="008F6FA7" w:rsidP="00C36644">
      <w:pPr>
        <w:pStyle w:val="LITlitera"/>
      </w:pPr>
      <w:r>
        <w:t>c)</w:t>
      </w:r>
      <w:r w:rsidR="00743B91" w:rsidRPr="007D35E2">
        <w:tab/>
      </w:r>
      <w:r w:rsidR="00A128FE" w:rsidRPr="007D35E2">
        <w:t>przygotowaniu i produkcji materiałów dydaktycznych o tematyce żeglugi śródlądowej.</w:t>
      </w:r>
    </w:p>
    <w:p w14:paraId="454B9049" w14:textId="599D1EA2" w:rsidR="00A6430D" w:rsidRDefault="00344C70" w:rsidP="00121C7E">
      <w:pPr>
        <w:pStyle w:val="USTustnpkodeksu"/>
      </w:pPr>
      <w:r>
        <w:t>3</w:t>
      </w:r>
      <w:r w:rsidR="00A6430D">
        <w:t>. Rad</w:t>
      </w:r>
      <w:r w:rsidR="00517297">
        <w:t>a</w:t>
      </w:r>
      <w:r w:rsidR="00A6430D">
        <w:t xml:space="preserve"> </w:t>
      </w:r>
      <w:r w:rsidR="003110CF">
        <w:t xml:space="preserve">Żeglugi </w:t>
      </w:r>
      <w:r w:rsidR="00A128FE">
        <w:t xml:space="preserve">Śródlądowej </w:t>
      </w:r>
      <w:r w:rsidR="00A85DE1">
        <w:t xml:space="preserve">opracowuje i </w:t>
      </w:r>
      <w:r w:rsidR="00A6430D">
        <w:t>przekazuje plan promocji</w:t>
      </w:r>
      <w:r w:rsidR="00CC77FF">
        <w:t xml:space="preserve"> żeglugi śródlądowej</w:t>
      </w:r>
      <w:r w:rsidR="00A6430D">
        <w:t xml:space="preserve"> wraz z</w:t>
      </w:r>
      <w:r w:rsidR="00DC30A2">
        <w:t xml:space="preserve"> </w:t>
      </w:r>
      <w:r w:rsidR="001506FC">
        <w:t>koszt</w:t>
      </w:r>
      <w:r w:rsidR="00E700CD">
        <w:t xml:space="preserve">orysem </w:t>
      </w:r>
      <w:r w:rsidR="00A6430D">
        <w:t>jego wykonania</w:t>
      </w:r>
      <w:r w:rsidR="009F35EF">
        <w:t xml:space="preserve"> </w:t>
      </w:r>
      <w:r w:rsidR="00A6430D">
        <w:t xml:space="preserve">ministrowi właściwemu do spraw żeglugi śródlądowej </w:t>
      </w:r>
      <w:r w:rsidR="00A6430D" w:rsidRPr="00CA5F2F">
        <w:t>do</w:t>
      </w:r>
      <w:r w:rsidR="00DC30A2">
        <w:t xml:space="preserve"> </w:t>
      </w:r>
      <w:r w:rsidR="00A6430D" w:rsidRPr="00CA5F2F">
        <w:t xml:space="preserve">dnia </w:t>
      </w:r>
      <w:r w:rsidR="00A6430D">
        <w:t>31</w:t>
      </w:r>
      <w:r w:rsidR="00A6430D" w:rsidRPr="00CA5F2F">
        <w:t xml:space="preserve"> </w:t>
      </w:r>
      <w:r w:rsidR="00A6430D">
        <w:t>marca</w:t>
      </w:r>
      <w:r w:rsidR="009674B2">
        <w:t xml:space="preserve"> </w:t>
      </w:r>
      <w:r w:rsidR="00A6430D" w:rsidRPr="00CA5F2F">
        <w:t xml:space="preserve">roku poprzedzającego rok, w którym </w:t>
      </w:r>
      <w:r w:rsidR="002C0A08">
        <w:t xml:space="preserve">ten </w:t>
      </w:r>
      <w:r w:rsidR="00A6430D" w:rsidRPr="00CA5F2F">
        <w:t xml:space="preserve">plan ma </w:t>
      </w:r>
      <w:r w:rsidR="00A128FE">
        <w:t>być realizowany</w:t>
      </w:r>
      <w:r w:rsidR="00A6430D">
        <w:t>.</w:t>
      </w:r>
    </w:p>
    <w:p w14:paraId="7EEB1436" w14:textId="5188559F" w:rsidR="00CC77FF" w:rsidRDefault="00344C70" w:rsidP="00121C7E">
      <w:pPr>
        <w:pStyle w:val="USTustnpkodeksu"/>
      </w:pPr>
      <w:r>
        <w:t>4</w:t>
      </w:r>
      <w:r w:rsidR="00A6430D">
        <w:t xml:space="preserve">. </w:t>
      </w:r>
      <w:r w:rsidR="00A6430D" w:rsidRPr="007D2492">
        <w:t>Minister właściwy do spraw żeglugi śródlądowej</w:t>
      </w:r>
      <w:r w:rsidR="00A6430D">
        <w:t xml:space="preserve"> zatwierdza </w:t>
      </w:r>
      <w:r w:rsidR="00A6430D" w:rsidRPr="007D2492">
        <w:t>p</w:t>
      </w:r>
      <w:r w:rsidR="00A6430D">
        <w:t>lan</w:t>
      </w:r>
      <w:r w:rsidR="00A6430D" w:rsidRPr="007D2492">
        <w:t xml:space="preserve"> promocji</w:t>
      </w:r>
      <w:r w:rsidR="00020DE9">
        <w:t xml:space="preserve"> </w:t>
      </w:r>
      <w:r w:rsidR="00B6681A">
        <w:t xml:space="preserve">żeglugi śródlądowej </w:t>
      </w:r>
      <w:r w:rsidR="0054719C">
        <w:t xml:space="preserve">wraz z kosztorysem jego wykonania </w:t>
      </w:r>
      <w:r w:rsidR="00353662">
        <w:t>i przekazuje go do BGK w celu ujęcia w</w:t>
      </w:r>
      <w:r w:rsidR="00F66EBC">
        <w:t> </w:t>
      </w:r>
      <w:r w:rsidR="00353662">
        <w:t xml:space="preserve">planie finansowym Funduszu Żeglugi </w:t>
      </w:r>
      <w:r w:rsidR="00A128FE">
        <w:t xml:space="preserve">Śródlądowej </w:t>
      </w:r>
      <w:r w:rsidR="00A6430D">
        <w:t xml:space="preserve">do dnia </w:t>
      </w:r>
      <w:r w:rsidR="00A128FE">
        <w:t xml:space="preserve">30 kwietnia </w:t>
      </w:r>
      <w:r w:rsidR="00A6430D">
        <w:t xml:space="preserve">roku poprzedzającego rok, w którym </w:t>
      </w:r>
      <w:r w:rsidR="00B6681A">
        <w:t xml:space="preserve">ten </w:t>
      </w:r>
      <w:r w:rsidR="00A6430D">
        <w:t xml:space="preserve">plan ma </w:t>
      </w:r>
      <w:r w:rsidR="00A128FE">
        <w:t>być realizowany</w:t>
      </w:r>
      <w:r w:rsidR="00A6430D">
        <w:t>.</w:t>
      </w:r>
      <w:r w:rsidR="00CC77FF">
        <w:t xml:space="preserve"> </w:t>
      </w:r>
    </w:p>
    <w:p w14:paraId="1B7357B3" w14:textId="39793619" w:rsidR="00A6430D" w:rsidRDefault="003A4244" w:rsidP="00CC77FF">
      <w:pPr>
        <w:pStyle w:val="USTustnpkodeksu"/>
      </w:pPr>
      <w:r>
        <w:t>5</w:t>
      </w:r>
      <w:r w:rsidR="00CC77FF">
        <w:t xml:space="preserve">. </w:t>
      </w:r>
      <w:r w:rsidR="00441BF7">
        <w:t>Jeżeli</w:t>
      </w:r>
      <w:r w:rsidR="004565B6">
        <w:t xml:space="preserve"> minist</w:t>
      </w:r>
      <w:r w:rsidR="00441BF7">
        <w:t>e</w:t>
      </w:r>
      <w:r w:rsidR="004565B6">
        <w:t xml:space="preserve">r </w:t>
      </w:r>
      <w:r w:rsidR="00441BF7">
        <w:t xml:space="preserve">właściwy </w:t>
      </w:r>
      <w:r w:rsidR="004565B6">
        <w:t>do spraw żeglugi śródlądowej</w:t>
      </w:r>
      <w:r w:rsidR="00CC77FF">
        <w:t xml:space="preserve"> </w:t>
      </w:r>
      <w:r w:rsidR="00441BF7">
        <w:t xml:space="preserve">nie zatwierdzi </w:t>
      </w:r>
      <w:r w:rsidR="00CC77FF">
        <w:t xml:space="preserve">w terminie określonym w ust. </w:t>
      </w:r>
      <w:r>
        <w:t>4</w:t>
      </w:r>
      <w:r w:rsidR="00CC77FF">
        <w:t xml:space="preserve"> </w:t>
      </w:r>
      <w:r w:rsidR="004565B6">
        <w:t>p</w:t>
      </w:r>
      <w:r w:rsidR="00CC77FF">
        <w:t>lan</w:t>
      </w:r>
      <w:r w:rsidR="0054719C">
        <w:t>u</w:t>
      </w:r>
      <w:r w:rsidR="00CC77FF">
        <w:t xml:space="preserve"> pr</w:t>
      </w:r>
      <w:r w:rsidR="004565B6">
        <w:t xml:space="preserve">omocji żeglugi śródlądowej </w:t>
      </w:r>
      <w:r w:rsidR="0054719C">
        <w:t>wraz z</w:t>
      </w:r>
      <w:r w:rsidR="00DC30A2">
        <w:t xml:space="preserve"> </w:t>
      </w:r>
      <w:r w:rsidR="0054719C">
        <w:t xml:space="preserve">kosztorysem jego wykonania, plan </w:t>
      </w:r>
      <w:r w:rsidR="002A5C6E">
        <w:t>ten</w:t>
      </w:r>
      <w:r w:rsidR="0054719C">
        <w:t xml:space="preserve"> </w:t>
      </w:r>
      <w:r w:rsidR="004565B6">
        <w:t xml:space="preserve">nie </w:t>
      </w:r>
      <w:r w:rsidR="00A128FE">
        <w:t>podlega realizacji</w:t>
      </w:r>
      <w:r w:rsidR="004565B6">
        <w:t xml:space="preserve">. </w:t>
      </w:r>
    </w:p>
    <w:p w14:paraId="32F84013" w14:textId="77777777" w:rsidR="00A6430D" w:rsidRDefault="00BF43F9" w:rsidP="00121C7E">
      <w:pPr>
        <w:pStyle w:val="USTustnpkodeksu"/>
      </w:pPr>
      <w:r>
        <w:lastRenderedPageBreak/>
        <w:t>6</w:t>
      </w:r>
      <w:r w:rsidR="00A6430D">
        <w:t xml:space="preserve">. </w:t>
      </w:r>
      <w:r w:rsidR="00A128FE">
        <w:t xml:space="preserve">Działania </w:t>
      </w:r>
      <w:r w:rsidR="00A6430D">
        <w:t>określone w planie promocji</w:t>
      </w:r>
      <w:r w:rsidR="00CC77FF">
        <w:t xml:space="preserve"> żeglugi śródlądowej</w:t>
      </w:r>
      <w:r w:rsidR="00A6430D">
        <w:t xml:space="preserve"> realizuje minister właściwy do spraw żeglugi śródlądowej</w:t>
      </w:r>
      <w:r w:rsidR="00804315">
        <w:t>.</w:t>
      </w:r>
    </w:p>
    <w:p w14:paraId="78BEEEC4" w14:textId="2308BA16" w:rsidR="00A6430D" w:rsidRDefault="00BF43F9" w:rsidP="00121C7E">
      <w:pPr>
        <w:pStyle w:val="USTustnpkodeksu"/>
      </w:pPr>
      <w:r>
        <w:t>7</w:t>
      </w:r>
      <w:r w:rsidR="00A6430D">
        <w:t xml:space="preserve">. </w:t>
      </w:r>
      <w:r w:rsidR="00A6430D" w:rsidRPr="003B6D31">
        <w:t>BGK</w:t>
      </w:r>
      <w:r w:rsidR="00A6430D">
        <w:t>, na wniosek ministra właściwego do spraw żeglugi śródlądowej,</w:t>
      </w:r>
      <w:r w:rsidR="00A6430D" w:rsidRPr="003B6D31">
        <w:t xml:space="preserve"> dokonuje </w:t>
      </w:r>
      <w:r w:rsidR="00A6430D">
        <w:t xml:space="preserve">wypłat </w:t>
      </w:r>
      <w:r w:rsidR="00A6430D" w:rsidRPr="003B6D31">
        <w:t>ze środków Funduszu Żeglug</w:t>
      </w:r>
      <w:r w:rsidR="00A6430D">
        <w:t>i</w:t>
      </w:r>
      <w:r w:rsidR="00A128FE">
        <w:t xml:space="preserve"> Śródlądowej</w:t>
      </w:r>
      <w:r w:rsidR="00A6430D" w:rsidRPr="003B6D31">
        <w:t xml:space="preserve"> z tytułu realizacji </w:t>
      </w:r>
      <w:r w:rsidR="00A128FE">
        <w:t>działań</w:t>
      </w:r>
      <w:r w:rsidR="00A6430D" w:rsidRPr="003B6D31">
        <w:t>, o</w:t>
      </w:r>
      <w:r w:rsidR="00DC30A2">
        <w:t xml:space="preserve"> </w:t>
      </w:r>
      <w:r w:rsidR="00A6430D" w:rsidRPr="003B6D31">
        <w:t>których mowa w</w:t>
      </w:r>
      <w:r w:rsidR="00DC30A2">
        <w:t xml:space="preserve"> </w:t>
      </w:r>
      <w:r w:rsidR="00A6430D" w:rsidRPr="003B6D31">
        <w:t>ust</w:t>
      </w:r>
      <w:r w:rsidR="00A6430D">
        <w:t>.</w:t>
      </w:r>
      <w:r w:rsidR="00DC30A2">
        <w:t xml:space="preserve"> </w:t>
      </w:r>
      <w:r w:rsidR="00A6430D">
        <w:t>2.</w:t>
      </w:r>
    </w:p>
    <w:p w14:paraId="4FDADB8D" w14:textId="0D95EBD0" w:rsidR="006F58B8" w:rsidRPr="00F738D1" w:rsidRDefault="006F58B8" w:rsidP="00C96A63">
      <w:pPr>
        <w:pStyle w:val="ARTartustawynprozporzdzenia"/>
      </w:pPr>
      <w:r w:rsidRPr="00A6430D">
        <w:rPr>
          <w:rStyle w:val="Ppogrubienie"/>
        </w:rPr>
        <w:t>Art.</w:t>
      </w:r>
      <w:r w:rsidR="00C334AF">
        <w:rPr>
          <w:rStyle w:val="Ppogrubienie"/>
        </w:rPr>
        <w:t> </w:t>
      </w:r>
      <w:r w:rsidR="00A128FE">
        <w:rPr>
          <w:rStyle w:val="Ppogrubienie"/>
        </w:rPr>
        <w:t>47</w:t>
      </w:r>
      <w:r w:rsidRPr="00A6430D">
        <w:rPr>
          <w:rStyle w:val="Ppogrubienie"/>
        </w:rPr>
        <w:t>.</w:t>
      </w:r>
      <w:r w:rsidR="00C334AF">
        <w:t> </w:t>
      </w:r>
      <w:r w:rsidRPr="00F738D1">
        <w:t>1.</w:t>
      </w:r>
      <w:r w:rsidR="00DC30A2">
        <w:t xml:space="preserve"> </w:t>
      </w:r>
      <w:r w:rsidRPr="00F738D1">
        <w:t xml:space="preserve">W skład Rady </w:t>
      </w:r>
      <w:r>
        <w:t xml:space="preserve">Żeglugi </w:t>
      </w:r>
      <w:r w:rsidR="00A128FE">
        <w:t xml:space="preserve">Śródlądowej </w:t>
      </w:r>
      <w:r w:rsidRPr="00F738D1">
        <w:t xml:space="preserve">wchodzi </w:t>
      </w:r>
      <w:r w:rsidR="009C4332">
        <w:t xml:space="preserve">jej </w:t>
      </w:r>
      <w:r w:rsidR="005205B2">
        <w:t xml:space="preserve">Sekretarz i </w:t>
      </w:r>
      <w:r>
        <w:t xml:space="preserve">nie więcej niż 13 osób </w:t>
      </w:r>
      <w:r w:rsidR="008F6FA7">
        <w:t xml:space="preserve">spośród osób </w:t>
      </w:r>
      <w:r>
        <w:t>wskazanych przez</w:t>
      </w:r>
      <w:r w:rsidRPr="00F738D1">
        <w:t>:</w:t>
      </w:r>
    </w:p>
    <w:p w14:paraId="1A257DED" w14:textId="77777777" w:rsidR="006F58B8" w:rsidRPr="006C14F6" w:rsidRDefault="006F58B8" w:rsidP="006F58B8">
      <w:pPr>
        <w:pStyle w:val="PKTpunkt"/>
      </w:pPr>
      <w:r>
        <w:t>1)</w:t>
      </w:r>
      <w:r>
        <w:tab/>
      </w:r>
      <w:r w:rsidRPr="00F738D1">
        <w:t>ministra właściwego do spraw żeglugi śródlądowej;</w:t>
      </w:r>
    </w:p>
    <w:p w14:paraId="2B5CAE70" w14:textId="77777777" w:rsidR="006F58B8" w:rsidRPr="006C14F6" w:rsidRDefault="006F58B8" w:rsidP="006F58B8">
      <w:pPr>
        <w:pStyle w:val="PKTpunkt"/>
      </w:pPr>
      <w:r>
        <w:t>2)</w:t>
      </w:r>
      <w:r>
        <w:tab/>
      </w:r>
      <w:r w:rsidRPr="00F738D1">
        <w:t>ministra właściwego do spraw transportu;</w:t>
      </w:r>
    </w:p>
    <w:p w14:paraId="1D9CC127" w14:textId="77777777" w:rsidR="006F58B8" w:rsidRPr="006C14F6" w:rsidRDefault="006F58B8" w:rsidP="006F58B8">
      <w:pPr>
        <w:pStyle w:val="PKTpunkt"/>
      </w:pPr>
      <w:r>
        <w:t>3)</w:t>
      </w:r>
      <w:r>
        <w:tab/>
      </w:r>
      <w:r w:rsidRPr="00F738D1">
        <w:t>ministra właściwego do spraw rozwoju regionalnego;</w:t>
      </w:r>
    </w:p>
    <w:p w14:paraId="21AAAD11" w14:textId="77777777" w:rsidR="006F58B8" w:rsidRPr="006C14F6" w:rsidRDefault="006F58B8" w:rsidP="006F58B8">
      <w:pPr>
        <w:pStyle w:val="PKTpunkt"/>
      </w:pPr>
      <w:r>
        <w:t>4)</w:t>
      </w:r>
      <w:r>
        <w:tab/>
      </w:r>
      <w:r w:rsidRPr="00F738D1">
        <w:t>ministra właściwego do spraw finansów publicznych;</w:t>
      </w:r>
    </w:p>
    <w:p w14:paraId="2BBE2BFC" w14:textId="77777777" w:rsidR="006F58B8" w:rsidRPr="006C14F6" w:rsidRDefault="006F58B8" w:rsidP="006F58B8">
      <w:pPr>
        <w:pStyle w:val="PKTpunkt"/>
      </w:pPr>
      <w:r>
        <w:t>5)</w:t>
      </w:r>
      <w:r>
        <w:tab/>
      </w:r>
      <w:r w:rsidRPr="00F738D1">
        <w:t>ministra właściwego do spraw środowiska;</w:t>
      </w:r>
    </w:p>
    <w:p w14:paraId="39AA2EF9" w14:textId="77777777" w:rsidR="006F58B8" w:rsidRPr="006C14F6" w:rsidRDefault="006F58B8" w:rsidP="006F58B8">
      <w:pPr>
        <w:pStyle w:val="PKTpunkt"/>
      </w:pPr>
      <w:r>
        <w:t>6)</w:t>
      </w:r>
      <w:r>
        <w:tab/>
      </w:r>
      <w:r w:rsidRPr="00F738D1">
        <w:t>ministra właściwego do spraw</w:t>
      </w:r>
      <w:r w:rsidRPr="006C14F6">
        <w:t xml:space="preserve"> gospodarki wodnej;</w:t>
      </w:r>
    </w:p>
    <w:p w14:paraId="50D8EAC9" w14:textId="77777777" w:rsidR="006F58B8" w:rsidRPr="006C14F6" w:rsidRDefault="006F58B8" w:rsidP="006F58B8">
      <w:pPr>
        <w:pStyle w:val="PKTpunkt"/>
      </w:pPr>
      <w:r>
        <w:t>7)</w:t>
      </w:r>
      <w:r>
        <w:tab/>
      </w:r>
      <w:r w:rsidRPr="00F738D1">
        <w:t>armatorów i ich związ</w:t>
      </w:r>
      <w:r>
        <w:t>ki</w:t>
      </w:r>
      <w:r w:rsidRPr="00F738D1">
        <w:t>;</w:t>
      </w:r>
    </w:p>
    <w:p w14:paraId="2CB4032D" w14:textId="77777777" w:rsidR="006F58B8" w:rsidRPr="006C14F6" w:rsidRDefault="006F58B8" w:rsidP="006F58B8">
      <w:pPr>
        <w:pStyle w:val="PKTpunkt"/>
      </w:pPr>
      <w:r>
        <w:t>8)</w:t>
      </w:r>
      <w:r>
        <w:tab/>
      </w:r>
      <w:r w:rsidR="00A128FE">
        <w:t>organizacje</w:t>
      </w:r>
      <w:r w:rsidRPr="006C14F6">
        <w:t>, których statutowym zadaniem jest działanie na rzecz rozwoju żeglugi śródlądowej i śródlądowych dróg wodnych;</w:t>
      </w:r>
    </w:p>
    <w:p w14:paraId="10EAAD3E" w14:textId="77777777" w:rsidR="006F58B8" w:rsidRPr="006C14F6" w:rsidRDefault="006F58B8" w:rsidP="006F58B8">
      <w:pPr>
        <w:pStyle w:val="PKTpunkt"/>
      </w:pPr>
      <w:r>
        <w:t>9)</w:t>
      </w:r>
      <w:r>
        <w:tab/>
      </w:r>
      <w:r w:rsidRPr="00F738D1">
        <w:t>ośrodk</w:t>
      </w:r>
      <w:r w:rsidRPr="006C14F6">
        <w:t>i naukowe zajmując</w:t>
      </w:r>
      <w:r>
        <w:t>e</w:t>
      </w:r>
      <w:r w:rsidRPr="006C14F6">
        <w:t xml:space="preserve"> się żeglugą</w:t>
      </w:r>
      <w:r w:rsidR="008F6FA7">
        <w:t xml:space="preserve"> śródlądową</w:t>
      </w:r>
      <w:r w:rsidRPr="006C14F6">
        <w:t>;</w:t>
      </w:r>
    </w:p>
    <w:p w14:paraId="1604D97A" w14:textId="381D5527" w:rsidR="006F58B8" w:rsidRDefault="006F58B8" w:rsidP="006F58B8">
      <w:pPr>
        <w:pStyle w:val="PKTpunkt"/>
      </w:pPr>
      <w:r>
        <w:t>10)</w:t>
      </w:r>
      <w:r>
        <w:tab/>
        <w:t xml:space="preserve">samorządy </w:t>
      </w:r>
      <w:r w:rsidRPr="006C14F6">
        <w:t>województw.</w:t>
      </w:r>
    </w:p>
    <w:p w14:paraId="043ABF84" w14:textId="367F19BA" w:rsidR="005205B2" w:rsidRPr="006C14F6" w:rsidRDefault="005205B2" w:rsidP="0086373E">
      <w:pPr>
        <w:pStyle w:val="USTustnpkodeksu"/>
      </w:pPr>
      <w:r>
        <w:t>2. Sekretarzem Rady Żeglugi Śródlądowej jest osoba zatrudniona w urzędzie obsługującym ministra właściwego do spraw żeglugi śródlądowej.</w:t>
      </w:r>
    </w:p>
    <w:p w14:paraId="5317C867" w14:textId="07990889" w:rsidR="006F58B8" w:rsidRPr="006C14F6" w:rsidRDefault="005205B2" w:rsidP="006F58B8">
      <w:pPr>
        <w:pStyle w:val="USTustnpkodeksu"/>
      </w:pPr>
      <w:r>
        <w:t>3</w:t>
      </w:r>
      <w:r w:rsidR="006F58B8" w:rsidRPr="00F738D1">
        <w:t>.</w:t>
      </w:r>
      <w:r w:rsidR="006F58B8">
        <w:t xml:space="preserve"> </w:t>
      </w:r>
      <w:r w:rsidR="006F58B8" w:rsidRPr="006C14F6">
        <w:t xml:space="preserve">Minister właściwy do spraw żeglugi śródlądowej powołuje i odwołuje </w:t>
      </w:r>
      <w:r w:rsidRPr="006C14F6">
        <w:t xml:space="preserve">Sekretarza </w:t>
      </w:r>
      <w:r w:rsidR="00C334AF">
        <w:t>i </w:t>
      </w:r>
      <w:r w:rsidR="006F58B8" w:rsidRPr="006C14F6">
        <w:t>członków</w:t>
      </w:r>
      <w:r w:rsidR="006F58B8">
        <w:t xml:space="preserve"> Rady Żeglugi</w:t>
      </w:r>
      <w:r w:rsidR="00A128FE">
        <w:t xml:space="preserve"> Śródlądowej, w tym </w:t>
      </w:r>
      <w:r w:rsidR="00A128FE" w:rsidRPr="006C14F6">
        <w:t>Przewodniczącego</w:t>
      </w:r>
      <w:r w:rsidR="006F58B8" w:rsidRPr="006C14F6">
        <w:t>.</w:t>
      </w:r>
    </w:p>
    <w:p w14:paraId="52700244" w14:textId="39D05E6B" w:rsidR="00A128FE" w:rsidRDefault="005205B2" w:rsidP="00A128FE">
      <w:pPr>
        <w:pStyle w:val="USTustnpkodeksu"/>
      </w:pPr>
      <w:r>
        <w:t>4</w:t>
      </w:r>
      <w:r w:rsidR="006F58B8" w:rsidRPr="00C9119C">
        <w:t xml:space="preserve">. </w:t>
      </w:r>
      <w:r w:rsidR="00A128FE">
        <w:t>Członkostwo w Radzie Żeglugi Śródlądowej wygasa z powodu:</w:t>
      </w:r>
    </w:p>
    <w:p w14:paraId="2E13C54B" w14:textId="77777777" w:rsidR="00A128FE" w:rsidRDefault="00A128FE" w:rsidP="00C96A63">
      <w:pPr>
        <w:pStyle w:val="PKTpunkt"/>
      </w:pPr>
      <w:r>
        <w:t>1)</w:t>
      </w:r>
      <w:r>
        <w:tab/>
        <w:t>odwołania;</w:t>
      </w:r>
    </w:p>
    <w:p w14:paraId="478498E0" w14:textId="77777777" w:rsidR="00A128FE" w:rsidRDefault="00A128FE" w:rsidP="00C96A63">
      <w:pPr>
        <w:pStyle w:val="PKTpunkt"/>
      </w:pPr>
      <w:r>
        <w:t>2)</w:t>
      </w:r>
      <w:r>
        <w:tab/>
        <w:t>rezygnacji złożonej na piśmie ministrowi właściwemu do spraw żeglugi śródlądowej;</w:t>
      </w:r>
    </w:p>
    <w:p w14:paraId="44E99FEB" w14:textId="77777777" w:rsidR="00A128FE" w:rsidRDefault="00A128FE" w:rsidP="00C96A63">
      <w:pPr>
        <w:pStyle w:val="PKTpunkt"/>
      </w:pPr>
      <w:r>
        <w:t>3)</w:t>
      </w:r>
      <w:r>
        <w:tab/>
        <w:t>śmierci.</w:t>
      </w:r>
    </w:p>
    <w:p w14:paraId="51A8CC58" w14:textId="0004DB8E" w:rsidR="00A128FE" w:rsidRDefault="00C334AF" w:rsidP="00C96A63">
      <w:pPr>
        <w:pStyle w:val="ARTartustawynprozporzdzenia"/>
      </w:pPr>
      <w:r>
        <w:rPr>
          <w:rStyle w:val="Ppogrubienie"/>
        </w:rPr>
        <w:t>Art. </w:t>
      </w:r>
      <w:r w:rsidR="00A128FE" w:rsidRPr="006D17B2">
        <w:rPr>
          <w:rStyle w:val="Ppogrubienie"/>
        </w:rPr>
        <w:t>4</w:t>
      </w:r>
      <w:r w:rsidR="00A128FE">
        <w:rPr>
          <w:rStyle w:val="Ppogrubienie"/>
        </w:rPr>
        <w:t>8</w:t>
      </w:r>
      <w:r w:rsidR="00A128FE" w:rsidRPr="006D17B2">
        <w:rPr>
          <w:rStyle w:val="Ppogrubienie"/>
        </w:rPr>
        <w:t>.</w:t>
      </w:r>
      <w:r>
        <w:t> </w:t>
      </w:r>
      <w:r w:rsidR="00A128FE">
        <w:t>1.</w:t>
      </w:r>
      <w:r w:rsidR="00A128FE" w:rsidRPr="00C9119C">
        <w:t xml:space="preserve"> </w:t>
      </w:r>
      <w:r w:rsidR="00A128FE">
        <w:t>Do wydatków związanych z funkcjonowaniem Rady Żeglugi Śródlądowej zalicza się wydatki poniesione na:</w:t>
      </w:r>
      <w:r w:rsidR="00A128FE" w:rsidRPr="00EB024A">
        <w:t xml:space="preserve"> </w:t>
      </w:r>
    </w:p>
    <w:p w14:paraId="53B41ADE" w14:textId="77777777" w:rsidR="00A128FE" w:rsidRDefault="00A128FE" w:rsidP="00A128FE">
      <w:pPr>
        <w:pStyle w:val="PKTpunkt"/>
      </w:pPr>
      <w:r>
        <w:t>1)</w:t>
      </w:r>
      <w:r>
        <w:tab/>
        <w:t>przejazd członków Rady Żeglugi Śródlądowej w celu udziału w jej posiedzeniach;</w:t>
      </w:r>
    </w:p>
    <w:p w14:paraId="3F779AC1" w14:textId="77777777" w:rsidR="00A128FE" w:rsidRDefault="00A128FE" w:rsidP="00A128FE">
      <w:pPr>
        <w:pStyle w:val="PKTpunkt"/>
      </w:pPr>
      <w:r>
        <w:t>2)</w:t>
      </w:r>
      <w:r>
        <w:tab/>
        <w:t>organizację posiedzeń Rady Żeglugi Śródlądowej poza jej siedzibą, w tym:</w:t>
      </w:r>
    </w:p>
    <w:p w14:paraId="6A78AB5D" w14:textId="2420A691" w:rsidR="00A128FE" w:rsidRDefault="00A128FE" w:rsidP="00A128FE">
      <w:pPr>
        <w:pStyle w:val="LITlitera"/>
      </w:pPr>
      <w:r>
        <w:t>a</w:t>
      </w:r>
      <w:r w:rsidR="00A87980">
        <w:t>)</w:t>
      </w:r>
      <w:r w:rsidR="00A87980">
        <w:tab/>
      </w:r>
      <w:r>
        <w:t xml:space="preserve">najem pomieszczeń, w których odbywają się posiedzenia, </w:t>
      </w:r>
    </w:p>
    <w:p w14:paraId="3252F30A" w14:textId="13A2CAD7" w:rsidR="00A128FE" w:rsidRDefault="00A128FE" w:rsidP="00A128FE">
      <w:pPr>
        <w:pStyle w:val="LITlitera"/>
      </w:pPr>
      <w:r>
        <w:t>b</w:t>
      </w:r>
      <w:r w:rsidR="00A87980">
        <w:t>)</w:t>
      </w:r>
      <w:r w:rsidR="00A87980">
        <w:tab/>
      </w:r>
      <w:r>
        <w:t>zapewnienie wyposażenia niezbędnego do organizacji posiedzeń</w:t>
      </w:r>
      <w:r w:rsidR="00E43FB5">
        <w:t>,</w:t>
      </w:r>
    </w:p>
    <w:p w14:paraId="3342A1D2" w14:textId="674C5C7D" w:rsidR="00A128FE" w:rsidRDefault="00A128FE" w:rsidP="00A128FE">
      <w:pPr>
        <w:pStyle w:val="LITlitera"/>
      </w:pPr>
      <w:r>
        <w:lastRenderedPageBreak/>
        <w:t>c</w:t>
      </w:r>
      <w:r w:rsidR="00A87980">
        <w:t>)</w:t>
      </w:r>
      <w:r w:rsidR="00A87980">
        <w:tab/>
      </w:r>
      <w:r>
        <w:t>zapewnienie wyżywienia i noclegów członkom Rady Żeglugi Śródlądowej.</w:t>
      </w:r>
    </w:p>
    <w:p w14:paraId="1E46D14E" w14:textId="52C81306" w:rsidR="00A128FE" w:rsidRPr="00B65C95" w:rsidRDefault="00A128FE" w:rsidP="00745906">
      <w:pPr>
        <w:pStyle w:val="USTustnpkodeksu"/>
      </w:pPr>
      <w:r w:rsidRPr="00B65C95">
        <w:t xml:space="preserve">2. </w:t>
      </w:r>
      <w:r w:rsidRPr="00CF737A">
        <w:t>Cz</w:t>
      </w:r>
      <w:r w:rsidRPr="00CF737A">
        <w:rPr>
          <w:rFonts w:hint="eastAsia"/>
        </w:rPr>
        <w:t>ł</w:t>
      </w:r>
      <w:r w:rsidRPr="001023E9">
        <w:t xml:space="preserve">onkom Rady </w:t>
      </w:r>
      <w:r w:rsidRPr="00AE4C67">
        <w:t xml:space="preserve">Żeglugi Śródlądowej przysługuje zwrot kosztów przejazdów w celu </w:t>
      </w:r>
      <w:r w:rsidRPr="00B65C95">
        <w:t xml:space="preserve">udziału w jej posiedzeniach w wysokości </w:t>
      </w:r>
      <w:r w:rsidR="00376BD3" w:rsidRPr="00B65C95">
        <w:t>ustalonej odpowiednio zgodnie z</w:t>
      </w:r>
      <w:r w:rsidRPr="00B65C95">
        <w:t xml:space="preserve"> </w:t>
      </w:r>
      <w:r w:rsidR="007422C6" w:rsidRPr="00B65C95">
        <w:t>przepisa</w:t>
      </w:r>
      <w:r w:rsidR="007422C6">
        <w:t>mi</w:t>
      </w:r>
      <w:r w:rsidR="007422C6" w:rsidRPr="00B65C95">
        <w:t xml:space="preserve"> </w:t>
      </w:r>
      <w:r w:rsidR="00C334AF">
        <w:t>o </w:t>
      </w:r>
      <w:r w:rsidRPr="00B65C95">
        <w:t>należnościach przysługujących pracownikowi zatrudnionemu w państwowej lub samorządowej jednostce sfery budżetowej z tytułu podróży służbowej na obszarze kraju.</w:t>
      </w:r>
    </w:p>
    <w:p w14:paraId="1DD852E9" w14:textId="3E2E9BD2" w:rsidR="006F58B8" w:rsidRDefault="00C334AF" w:rsidP="00C96A63">
      <w:pPr>
        <w:pStyle w:val="ARTartustawynprozporzdzenia"/>
      </w:pPr>
      <w:r>
        <w:rPr>
          <w:b/>
        </w:rPr>
        <w:t>Art. </w:t>
      </w:r>
      <w:r w:rsidR="00A128FE" w:rsidRPr="00C96A63">
        <w:rPr>
          <w:b/>
        </w:rPr>
        <w:t>49.</w:t>
      </w:r>
      <w:r>
        <w:t> </w:t>
      </w:r>
      <w:r w:rsidR="006F58B8" w:rsidRPr="00C9119C">
        <w:t>Minister w</w:t>
      </w:r>
      <w:r w:rsidR="006F58B8" w:rsidRPr="00C9119C">
        <w:rPr>
          <w:rFonts w:hint="eastAsia"/>
        </w:rPr>
        <w:t>ł</w:t>
      </w:r>
      <w:r w:rsidR="006F58B8" w:rsidRPr="00C9119C">
        <w:t>a</w:t>
      </w:r>
      <w:r w:rsidR="006F58B8" w:rsidRPr="00C9119C">
        <w:rPr>
          <w:rFonts w:hint="eastAsia"/>
        </w:rPr>
        <w:t>ś</w:t>
      </w:r>
      <w:r w:rsidR="006F58B8" w:rsidRPr="00C9119C">
        <w:t xml:space="preserve">ciwy do spraw </w:t>
      </w:r>
      <w:r w:rsidR="006F58B8" w:rsidRPr="00C9119C">
        <w:rPr>
          <w:rFonts w:hint="eastAsia"/>
        </w:rPr>
        <w:t>ż</w:t>
      </w:r>
      <w:r w:rsidR="006F58B8" w:rsidRPr="00C9119C">
        <w:t xml:space="preserve">eglugi </w:t>
      </w:r>
      <w:r w:rsidR="006F58B8" w:rsidRPr="00C9119C">
        <w:rPr>
          <w:rFonts w:hint="eastAsia"/>
        </w:rPr>
        <w:t>ś</w:t>
      </w:r>
      <w:r w:rsidR="006F58B8" w:rsidRPr="00C9119C">
        <w:t>ródl</w:t>
      </w:r>
      <w:r w:rsidR="006F58B8" w:rsidRPr="00C9119C">
        <w:rPr>
          <w:rFonts w:hint="eastAsia"/>
        </w:rPr>
        <w:t>ą</w:t>
      </w:r>
      <w:r w:rsidR="006F58B8" w:rsidRPr="00C9119C">
        <w:t>dowej</w:t>
      </w:r>
      <w:r w:rsidR="006F58B8" w:rsidRPr="00C9119C" w:rsidDel="00517C7F">
        <w:t xml:space="preserve"> </w:t>
      </w:r>
      <w:r w:rsidR="006F58B8" w:rsidRPr="00C9119C">
        <w:t>okre</w:t>
      </w:r>
      <w:r w:rsidR="006F58B8" w:rsidRPr="00C9119C">
        <w:rPr>
          <w:rFonts w:hint="eastAsia"/>
        </w:rPr>
        <w:t>ś</w:t>
      </w:r>
      <w:r w:rsidR="006F58B8" w:rsidRPr="00C9119C">
        <w:t>li</w:t>
      </w:r>
      <w:r w:rsidR="00A128FE">
        <w:t>,</w:t>
      </w:r>
      <w:r w:rsidR="006F58B8" w:rsidRPr="00C9119C">
        <w:t xml:space="preserve"> w drodze rozporz</w:t>
      </w:r>
      <w:r w:rsidR="006F58B8" w:rsidRPr="00C9119C">
        <w:rPr>
          <w:rFonts w:hint="eastAsia"/>
        </w:rPr>
        <w:t>ą</w:t>
      </w:r>
      <w:r w:rsidR="006F58B8" w:rsidRPr="00C9119C">
        <w:t>dzenia</w:t>
      </w:r>
      <w:r w:rsidR="00A128FE">
        <w:t>,</w:t>
      </w:r>
      <w:r w:rsidR="00044652">
        <w:t xml:space="preserve"> szczegółowe warunki i tryb rozliczania wydatków, o których</w:t>
      </w:r>
      <w:r>
        <w:t xml:space="preserve"> mowa w art. </w:t>
      </w:r>
      <w:r w:rsidR="00044652">
        <w:t>48 ust. 1 pkt 1, biorąc pod uwagę racjonalność ponoszonych kosztów przejazdu.</w:t>
      </w:r>
      <w:r w:rsidR="006F58B8" w:rsidRPr="00C9119C">
        <w:t xml:space="preserve"> </w:t>
      </w:r>
    </w:p>
    <w:p w14:paraId="63392520" w14:textId="77777777" w:rsidR="00A6430D" w:rsidRPr="00A75F86" w:rsidRDefault="00A6430D" w:rsidP="003834CE">
      <w:pPr>
        <w:pStyle w:val="ROZDZODDZOZNoznaczenierozdziauluboddziau"/>
      </w:pPr>
      <w:r w:rsidRPr="00A75F86">
        <w:t>Rozdzia</w:t>
      </w:r>
      <w:r w:rsidRPr="00A75F86">
        <w:rPr>
          <w:rFonts w:hint="eastAsia"/>
        </w:rPr>
        <w:t>ł</w:t>
      </w:r>
      <w:r w:rsidRPr="00A75F86">
        <w:t xml:space="preserve"> </w:t>
      </w:r>
      <w:r w:rsidR="00F70766" w:rsidRPr="00A75F86">
        <w:t>6</w:t>
      </w:r>
    </w:p>
    <w:p w14:paraId="22521558" w14:textId="77777777" w:rsidR="00044652" w:rsidRDefault="00044652" w:rsidP="00121C7E">
      <w:pPr>
        <w:pStyle w:val="ROZDZODDZPRZEDMprzedmiotregulacjirozdziauluboddziau"/>
      </w:pPr>
      <w:r>
        <w:t>Administracyjne kary pieniężne</w:t>
      </w:r>
    </w:p>
    <w:p w14:paraId="7B55E850" w14:textId="18DF2A60" w:rsidR="00044652" w:rsidRDefault="00C334AF" w:rsidP="00745906">
      <w:pPr>
        <w:pStyle w:val="ARTartustawynprozporzdzenia"/>
      </w:pPr>
      <w:r>
        <w:rPr>
          <w:b/>
        </w:rPr>
        <w:t>Art. </w:t>
      </w:r>
      <w:r w:rsidR="00044652">
        <w:rPr>
          <w:b/>
        </w:rPr>
        <w:t>50</w:t>
      </w:r>
      <w:r w:rsidR="00044652" w:rsidRPr="00A75F86">
        <w:rPr>
          <w:b/>
        </w:rPr>
        <w:t>.</w:t>
      </w:r>
      <w:r>
        <w:t> </w:t>
      </w:r>
      <w:r w:rsidR="00044652" w:rsidRPr="00C000E9">
        <w:t>1. Armator, który narusza obowiązek</w:t>
      </w:r>
      <w:r w:rsidR="00A21320">
        <w:t xml:space="preserve">, </w:t>
      </w:r>
      <w:r w:rsidR="00044652" w:rsidRPr="00C000E9">
        <w:t>o którym mowa</w:t>
      </w:r>
      <w:r w:rsidR="00044652">
        <w:t xml:space="preserve"> w art. 18 ust. 1</w:t>
      </w:r>
      <w:r w:rsidR="00A21320">
        <w:t>,</w:t>
      </w:r>
      <w:r w:rsidR="00044652">
        <w:t xml:space="preserve"> podlega karze pieniężnej w wysokości do 50</w:t>
      </w:r>
      <w:r w:rsidR="00432DE9">
        <w:t> </w:t>
      </w:r>
      <w:r w:rsidR="00044652">
        <w:t>000 zł.</w:t>
      </w:r>
    </w:p>
    <w:p w14:paraId="29BE5092" w14:textId="77777777" w:rsidR="00044652" w:rsidRDefault="00044652" w:rsidP="00C96A63">
      <w:pPr>
        <w:pStyle w:val="USTustnpkodeksu"/>
      </w:pPr>
      <w:r w:rsidRPr="00C000E9">
        <w:t>2. Armator, który narusza obowiązek</w:t>
      </w:r>
      <w:r>
        <w:t>:</w:t>
      </w:r>
    </w:p>
    <w:p w14:paraId="6D688F51" w14:textId="00183C93" w:rsidR="00A21320" w:rsidRDefault="00044652" w:rsidP="00C96A63">
      <w:pPr>
        <w:pStyle w:val="PKTpunkt"/>
      </w:pPr>
      <w:r>
        <w:t>1)</w:t>
      </w:r>
      <w:r>
        <w:tab/>
      </w:r>
      <w:r w:rsidR="00A21320" w:rsidRPr="00A21320">
        <w:t>o którym mowa w art. 18 ust. 2</w:t>
      </w:r>
      <w:r w:rsidR="00FB4DC3">
        <w:t>,</w:t>
      </w:r>
      <w:r w:rsidR="00A21320">
        <w:t xml:space="preserve"> lub</w:t>
      </w:r>
    </w:p>
    <w:p w14:paraId="0525C3FD" w14:textId="091A9139" w:rsidR="00044652" w:rsidRDefault="00A21320" w:rsidP="00C96A63">
      <w:pPr>
        <w:pStyle w:val="PKTpunkt"/>
      </w:pPr>
      <w:r>
        <w:t>2)</w:t>
      </w:r>
      <w:r>
        <w:tab/>
      </w:r>
      <w:r w:rsidR="00044652" w:rsidRPr="00C000E9">
        <w:t xml:space="preserve">o którym mowa w art. </w:t>
      </w:r>
      <w:r w:rsidR="00044652">
        <w:t>18 ust. 3</w:t>
      </w:r>
      <w:r w:rsidR="005B4290">
        <w:t>,</w:t>
      </w:r>
      <w:r w:rsidR="00044652">
        <w:t xml:space="preserve"> lub</w:t>
      </w:r>
    </w:p>
    <w:p w14:paraId="14DC7750" w14:textId="5624071D" w:rsidR="00044652" w:rsidRDefault="00A21320" w:rsidP="00C96A63">
      <w:pPr>
        <w:pStyle w:val="PKTpunkt"/>
      </w:pPr>
      <w:r>
        <w:t>3</w:t>
      </w:r>
      <w:r w:rsidR="00044652">
        <w:t>)</w:t>
      </w:r>
      <w:r w:rsidR="00044652">
        <w:tab/>
        <w:t>o którym mowa w art. 18 ust. 4 pkt 1</w:t>
      </w:r>
    </w:p>
    <w:p w14:paraId="68D9E697" w14:textId="4ADECF68" w:rsidR="00044652" w:rsidRDefault="00C6063D" w:rsidP="003A1CC8">
      <w:pPr>
        <w:pStyle w:val="CZWSPPKTczwsplnapunktw"/>
      </w:pPr>
      <w:r>
        <w:t xml:space="preserve">– </w:t>
      </w:r>
      <w:r w:rsidR="00044652" w:rsidRPr="00C000E9">
        <w:t xml:space="preserve">podlega karze pieniężnej do </w:t>
      </w:r>
      <w:r w:rsidR="00044652">
        <w:t>1000</w:t>
      </w:r>
      <w:r w:rsidR="00044652" w:rsidRPr="00C000E9">
        <w:t xml:space="preserve"> zł.</w:t>
      </w:r>
    </w:p>
    <w:p w14:paraId="0A702758" w14:textId="59836DC6" w:rsidR="00044652" w:rsidRDefault="00C334AF" w:rsidP="00044652">
      <w:pPr>
        <w:pStyle w:val="ARTartustawynprozporzdzenia"/>
      </w:pPr>
      <w:r>
        <w:rPr>
          <w:b/>
        </w:rPr>
        <w:t>Art. </w:t>
      </w:r>
      <w:r w:rsidR="00044652" w:rsidRPr="00C96A63">
        <w:rPr>
          <w:b/>
        </w:rPr>
        <w:t>51.</w:t>
      </w:r>
      <w:r>
        <w:t> </w:t>
      </w:r>
      <w:r w:rsidR="00044652">
        <w:t>1. Kary pieniężne nakłada w drodze decyzji dyrektor urzędu żeglugi śródlądowej.</w:t>
      </w:r>
    </w:p>
    <w:p w14:paraId="0BA21172" w14:textId="77777777" w:rsidR="00044652" w:rsidRDefault="00044652" w:rsidP="00C96A63">
      <w:pPr>
        <w:pStyle w:val="USTustnpkodeksu"/>
      </w:pPr>
      <w:r>
        <w:t>2. Kary pieniężne stanowią dochód budżetu państwa.</w:t>
      </w:r>
    </w:p>
    <w:p w14:paraId="6383F7E9" w14:textId="27EC1F1C" w:rsidR="00044652" w:rsidRDefault="00C334AF" w:rsidP="00C96A63">
      <w:pPr>
        <w:pStyle w:val="ARTartustawynprozporzdzenia"/>
      </w:pPr>
      <w:r>
        <w:rPr>
          <w:b/>
        </w:rPr>
        <w:t>Art. </w:t>
      </w:r>
      <w:r w:rsidR="00044652" w:rsidRPr="00C96A63">
        <w:rPr>
          <w:b/>
        </w:rPr>
        <w:t>52.</w:t>
      </w:r>
      <w:r>
        <w:t> </w:t>
      </w:r>
      <w:r w:rsidR="00044652">
        <w:t>Wymierzając kary pieniężne, dyrektor urzędu żeglugi śródlądowej bierze pod uwagę wartość refinansowania zakupu składnika wyposażenia statku, którego dotyczy naruszony obowiązek. Przepisy art. 189d pkt 2</w:t>
      </w:r>
      <w:r w:rsidR="005B4290" w:rsidRPr="005B4290">
        <w:t>–</w:t>
      </w:r>
      <w:r w:rsidR="00044652">
        <w:t>6 ustawy z dnia 14 czerwca 1960 r. – Kodeks postępowania administracyjnego (Dz. U. z 2018 r. poz. 2096 oraz z 2019 r. poz. 60 i 730) stosuje się.</w:t>
      </w:r>
    </w:p>
    <w:p w14:paraId="58CA9A02" w14:textId="77777777" w:rsidR="00044652" w:rsidRDefault="00044652" w:rsidP="00C96A63">
      <w:pPr>
        <w:pStyle w:val="ROZDZODDZOZNoznaczenierozdziauluboddziau"/>
      </w:pPr>
      <w:r>
        <w:t>Rozdział 7</w:t>
      </w:r>
    </w:p>
    <w:p w14:paraId="6F831BEF" w14:textId="77777777" w:rsidR="00A6430D" w:rsidRPr="00121C7E" w:rsidRDefault="00A6430D" w:rsidP="00121C7E">
      <w:pPr>
        <w:pStyle w:val="ROZDZODDZPRZEDMprzedmiotregulacjirozdziauluboddziau"/>
      </w:pPr>
      <w:r w:rsidRPr="00121C7E">
        <w:t>Zmiany w przepisach, przepisy przejściowe</w:t>
      </w:r>
      <w:r w:rsidR="007279A3">
        <w:t>, dostosowujące</w:t>
      </w:r>
      <w:r w:rsidRPr="00121C7E">
        <w:t xml:space="preserve"> i końcowe</w:t>
      </w:r>
    </w:p>
    <w:p w14:paraId="13D39E88" w14:textId="77E11225" w:rsidR="00A6430D" w:rsidRPr="00121C7E" w:rsidRDefault="00A6430D" w:rsidP="00121C7E">
      <w:pPr>
        <w:pStyle w:val="ARTartustawynprozporzdzenia"/>
      </w:pPr>
      <w:r w:rsidRPr="00235B1D">
        <w:rPr>
          <w:rStyle w:val="Ppogrubienie"/>
        </w:rPr>
        <w:t>Art.</w:t>
      </w:r>
      <w:r w:rsidR="00A85843">
        <w:rPr>
          <w:rStyle w:val="Ppogrubienie"/>
        </w:rPr>
        <w:t> </w:t>
      </w:r>
      <w:r w:rsidR="00044652">
        <w:rPr>
          <w:rStyle w:val="Ppogrubienie"/>
        </w:rPr>
        <w:t>53</w:t>
      </w:r>
      <w:r w:rsidRPr="00235B1D">
        <w:rPr>
          <w:rStyle w:val="Ppogrubienie"/>
        </w:rPr>
        <w:t>.</w:t>
      </w:r>
      <w:r w:rsidR="00A85843">
        <w:rPr>
          <w:rStyle w:val="Ppogrubienie"/>
        </w:rPr>
        <w:t> </w:t>
      </w:r>
      <w:r w:rsidRPr="00121C7E">
        <w:t xml:space="preserve">W ustawie z dnia 21 grudnia 2000 r. o żegludze śródlądowej </w:t>
      </w:r>
      <w:r w:rsidR="00A85843">
        <w:t>(Dz. U. z 2017 </w:t>
      </w:r>
      <w:r w:rsidR="00BE2408">
        <w:t xml:space="preserve">r. poz. 2128, z 2018 r. poz. 1137 i 1694 oraz z 2019 r. poz. 125, 642 i 730) </w:t>
      </w:r>
      <w:r w:rsidRPr="00121C7E">
        <w:t>wprowadza się następujące zmiany:</w:t>
      </w:r>
    </w:p>
    <w:p w14:paraId="387580E1" w14:textId="67D09666" w:rsidR="00BE2408" w:rsidRDefault="00A6430D" w:rsidP="00121C7E">
      <w:pPr>
        <w:pStyle w:val="PKTpunkt"/>
      </w:pPr>
      <w:r w:rsidRPr="00121C7E">
        <w:t>1)</w:t>
      </w:r>
      <w:r w:rsidR="00DC30A2">
        <w:tab/>
      </w:r>
      <w:r w:rsidRPr="00121C7E">
        <w:t>w art. 9</w:t>
      </w:r>
      <w:r w:rsidR="008F6FA7">
        <w:t>:</w:t>
      </w:r>
    </w:p>
    <w:p w14:paraId="0EDDF76E" w14:textId="77777777" w:rsidR="000F2E4C" w:rsidRDefault="00BE2408" w:rsidP="00C96A63">
      <w:pPr>
        <w:pStyle w:val="LITlitera"/>
      </w:pPr>
      <w:r>
        <w:lastRenderedPageBreak/>
        <w:t>a)</w:t>
      </w:r>
      <w:r>
        <w:tab/>
      </w:r>
      <w:r w:rsidR="00193DB5">
        <w:t xml:space="preserve">w </w:t>
      </w:r>
      <w:r w:rsidR="00A6430D" w:rsidRPr="00121C7E">
        <w:t>ust. 2</w:t>
      </w:r>
      <w:r w:rsidR="000F2E4C">
        <w:t>:</w:t>
      </w:r>
    </w:p>
    <w:p w14:paraId="7469F992" w14:textId="4D4B5893" w:rsidR="00A6430D" w:rsidRDefault="005B4290" w:rsidP="00C96A63">
      <w:pPr>
        <w:pStyle w:val="TIRtiret"/>
      </w:pPr>
      <w:r w:rsidRPr="005B4290">
        <w:t>–</w:t>
      </w:r>
      <w:r>
        <w:tab/>
      </w:r>
      <w:r w:rsidR="00A6430D" w:rsidRPr="00121C7E">
        <w:t>uchyla się pkt 10</w:t>
      </w:r>
      <w:r w:rsidR="000F2E4C">
        <w:t>,</w:t>
      </w:r>
    </w:p>
    <w:p w14:paraId="2098423D" w14:textId="1EB1F564" w:rsidR="000F2E4C" w:rsidRDefault="005B4290" w:rsidP="00C96A63">
      <w:pPr>
        <w:pStyle w:val="TIRtiret"/>
      </w:pPr>
      <w:r w:rsidRPr="005B4290">
        <w:t>–</w:t>
      </w:r>
      <w:r>
        <w:tab/>
      </w:r>
      <w:r w:rsidR="00C6063D">
        <w:t xml:space="preserve">po pkt 10 </w:t>
      </w:r>
      <w:r w:rsidR="000F2E4C">
        <w:t>dodaje się pkt 10a w brzmieniu:</w:t>
      </w:r>
    </w:p>
    <w:p w14:paraId="0C31DCBB" w14:textId="2C1FD30C" w:rsidR="00BE2408" w:rsidRDefault="000F2E4C" w:rsidP="00220C82">
      <w:pPr>
        <w:pStyle w:val="ZTIRPKTzmpkttiret"/>
      </w:pPr>
      <w:r>
        <w:t>„10a</w:t>
      </w:r>
      <w:r w:rsidR="005B4290">
        <w:t>)</w:t>
      </w:r>
      <w:r w:rsidR="005B4290">
        <w:tab/>
      </w:r>
      <w:r>
        <w:t xml:space="preserve">kontrola posiadania na statku składników wyposażenia statku, których zakup </w:t>
      </w:r>
      <w:r w:rsidR="00BE2408">
        <w:t>refinansowano</w:t>
      </w:r>
      <w:r>
        <w:t xml:space="preserve"> ze środków Funduszu Żeglugi Śródlądowej;”</w:t>
      </w:r>
      <w:r w:rsidR="00BE2408">
        <w:t>,</w:t>
      </w:r>
    </w:p>
    <w:p w14:paraId="6FED98BE" w14:textId="65D5FB6F" w:rsidR="00BE2408" w:rsidRPr="006D17B2" w:rsidRDefault="00BE2408" w:rsidP="00BE2408">
      <w:pPr>
        <w:pStyle w:val="LITlitera"/>
      </w:pPr>
      <w:r>
        <w:t>b)</w:t>
      </w:r>
      <w:r>
        <w:tab/>
      </w:r>
      <w:r w:rsidRPr="006D17B2">
        <w:t>w ust. 2h wyrazy „w ust. 2 pkt 1, 2, 4</w:t>
      </w:r>
      <w:r w:rsidR="005B4290" w:rsidRPr="005B4290">
        <w:t>–</w:t>
      </w:r>
      <w:r w:rsidRPr="006D17B2">
        <w:t>8 i 10” zast</w:t>
      </w:r>
      <w:r w:rsidRPr="006D17B2">
        <w:rPr>
          <w:rFonts w:hint="eastAsia"/>
        </w:rPr>
        <w:t>ę</w:t>
      </w:r>
      <w:r w:rsidRPr="006D17B2">
        <w:t>puje si</w:t>
      </w:r>
      <w:r w:rsidRPr="006D17B2">
        <w:rPr>
          <w:rFonts w:hint="eastAsia"/>
        </w:rPr>
        <w:t>ę</w:t>
      </w:r>
      <w:r w:rsidR="00A85843">
        <w:t xml:space="preserve"> wyrazami „w ust. 2 pkt </w:t>
      </w:r>
      <w:r w:rsidRPr="006D17B2">
        <w:t>1, 2, 4</w:t>
      </w:r>
      <w:r w:rsidR="005B4290" w:rsidRPr="005B4290">
        <w:t>–</w:t>
      </w:r>
      <w:r w:rsidRPr="006D17B2">
        <w:t>8 i 10a”,</w:t>
      </w:r>
    </w:p>
    <w:p w14:paraId="0909B4AD" w14:textId="0227FB4F" w:rsidR="00BE2408" w:rsidRPr="00606A30" w:rsidRDefault="00BE2408" w:rsidP="00BE2408">
      <w:pPr>
        <w:pStyle w:val="LITlitera"/>
      </w:pPr>
      <w:r w:rsidRPr="006D17B2">
        <w:t>c</w:t>
      </w:r>
      <w:r w:rsidR="005B4290" w:rsidRPr="006D17B2">
        <w:t>)</w:t>
      </w:r>
      <w:r w:rsidR="005B4290">
        <w:tab/>
      </w:r>
      <w:r w:rsidRPr="006D17B2">
        <w:t>w ust. 2i wyrazy „w ust. 2 pkt 1, 2, 4</w:t>
      </w:r>
      <w:r w:rsidR="005B4290" w:rsidRPr="005B4290">
        <w:t>–</w:t>
      </w:r>
      <w:r w:rsidRPr="006D17B2">
        <w:t>8 i 10” zast</w:t>
      </w:r>
      <w:r w:rsidRPr="006D17B2">
        <w:rPr>
          <w:rFonts w:hint="eastAsia"/>
        </w:rPr>
        <w:t>ę</w:t>
      </w:r>
      <w:r w:rsidRPr="006D17B2">
        <w:t>puje si</w:t>
      </w:r>
      <w:r w:rsidRPr="006D17B2">
        <w:rPr>
          <w:rFonts w:hint="eastAsia"/>
        </w:rPr>
        <w:t>ę</w:t>
      </w:r>
      <w:r w:rsidR="00A85843">
        <w:t xml:space="preserve"> wyrazami „w ust. 2 pkt </w:t>
      </w:r>
      <w:r w:rsidRPr="006D17B2">
        <w:t>1, 2, 4</w:t>
      </w:r>
      <w:r w:rsidR="005B4290" w:rsidRPr="005B4290">
        <w:t>–</w:t>
      </w:r>
      <w:r w:rsidRPr="006D17B2">
        <w:t>8 i 10a”;</w:t>
      </w:r>
    </w:p>
    <w:p w14:paraId="546509DE" w14:textId="053B5ED4" w:rsidR="00456606" w:rsidRDefault="00C567E5" w:rsidP="00C96A63">
      <w:pPr>
        <w:pStyle w:val="PKTpunkt"/>
      </w:pPr>
      <w:r>
        <w:t>2)</w:t>
      </w:r>
      <w:r w:rsidR="00DC30A2">
        <w:tab/>
      </w:r>
      <w:r>
        <w:t>w art. 10</w:t>
      </w:r>
      <w:r w:rsidR="00456606">
        <w:t>:</w:t>
      </w:r>
    </w:p>
    <w:p w14:paraId="43386C41" w14:textId="2414F22A" w:rsidR="00C567E5" w:rsidRDefault="00456606" w:rsidP="001059FD">
      <w:pPr>
        <w:pStyle w:val="LITlitera"/>
      </w:pPr>
      <w:r>
        <w:t>a</w:t>
      </w:r>
      <w:r w:rsidR="005B4290">
        <w:t>)</w:t>
      </w:r>
      <w:r w:rsidR="005B4290">
        <w:tab/>
      </w:r>
      <w:r w:rsidR="00C567E5">
        <w:t>ust. 1 otrzymuje brzmienie:</w:t>
      </w:r>
    </w:p>
    <w:p w14:paraId="669DD4F3" w14:textId="529AFFA9" w:rsidR="00C567E5" w:rsidRDefault="00C567E5" w:rsidP="00220C82">
      <w:pPr>
        <w:pStyle w:val="ZLITUSTzmustliter"/>
      </w:pPr>
      <w:r>
        <w:t>„1. Zadania, o których mowa w art. 9 ust. 2 pkt 2, 3</w:t>
      </w:r>
      <w:r w:rsidR="005B4290" w:rsidRPr="005B4290">
        <w:t>–</w:t>
      </w:r>
      <w:r>
        <w:t>8, 10a i 11</w:t>
      </w:r>
      <w:r w:rsidR="00C6063D">
        <w:t>,</w:t>
      </w:r>
      <w:r>
        <w:t xml:space="preserve"> wykonują uprawnieni do przeprowadzenia inspekcji pracownicy urzędów żeglugi śródlądowej, zwani dalej „inspektorami”.”</w:t>
      </w:r>
      <w:r w:rsidR="00456606">
        <w:t>,</w:t>
      </w:r>
    </w:p>
    <w:p w14:paraId="4FFF583A" w14:textId="1F4EDE66" w:rsidR="00456606" w:rsidRDefault="00456606" w:rsidP="00C96A63">
      <w:pPr>
        <w:pStyle w:val="LITlitera"/>
      </w:pPr>
      <w:r>
        <w:t>b</w:t>
      </w:r>
      <w:r w:rsidR="005B4290">
        <w:t>)</w:t>
      </w:r>
      <w:r w:rsidR="005B4290">
        <w:tab/>
      </w:r>
      <w:r>
        <w:t xml:space="preserve">w ust. 5 </w:t>
      </w:r>
      <w:r w:rsidR="00550AE1">
        <w:t xml:space="preserve">w </w:t>
      </w:r>
      <w:r>
        <w:t>pkt 5 kropkę zastępuje się średnikiem i dodaje się pkt 6 w brzmieniu:</w:t>
      </w:r>
    </w:p>
    <w:p w14:paraId="11E87CC5" w14:textId="66316318" w:rsidR="00456606" w:rsidRPr="00121C7E" w:rsidRDefault="00456606" w:rsidP="00220C82">
      <w:pPr>
        <w:pStyle w:val="ZLITPKTzmpktliter"/>
      </w:pPr>
      <w:r>
        <w:t>„6</w:t>
      </w:r>
      <w:r w:rsidR="005B4290">
        <w:t>)</w:t>
      </w:r>
      <w:r w:rsidR="005B4290">
        <w:tab/>
      </w:r>
      <w:r>
        <w:t>kontroli posiadania na statku składników</w:t>
      </w:r>
      <w:r w:rsidR="00BE2408">
        <w:t xml:space="preserve"> wyposażenia</w:t>
      </w:r>
      <w:r>
        <w:t xml:space="preserve"> </w:t>
      </w:r>
      <w:r w:rsidR="008F6FA7">
        <w:t>statku</w:t>
      </w:r>
      <w:r>
        <w:t xml:space="preserve">, których zakup </w:t>
      </w:r>
      <w:r w:rsidR="00BE2408">
        <w:t>refinansowano</w:t>
      </w:r>
      <w:r>
        <w:t xml:space="preserve"> ze środków Funduszu Żeglugi Śródlądowej </w:t>
      </w:r>
      <w:r w:rsidR="007422C6" w:rsidRPr="007422C6">
        <w:t>–</w:t>
      </w:r>
      <w:r>
        <w:t xml:space="preserve"> w przypadku udzielenia armatorowi </w:t>
      </w:r>
      <w:r w:rsidR="00BE2408">
        <w:t>refinansowania</w:t>
      </w:r>
      <w:r>
        <w:t>.”;</w:t>
      </w:r>
    </w:p>
    <w:p w14:paraId="1F0740EC" w14:textId="0FB3746D" w:rsidR="00A6430D" w:rsidRPr="006C14F6" w:rsidRDefault="00C567E5" w:rsidP="00235B1D">
      <w:pPr>
        <w:pStyle w:val="PKTpunkt"/>
      </w:pPr>
      <w:r>
        <w:t>3</w:t>
      </w:r>
      <w:r w:rsidR="005B4290">
        <w:t>)</w:t>
      </w:r>
      <w:r w:rsidR="005B4290">
        <w:tab/>
      </w:r>
      <w:r w:rsidR="00A6430D">
        <w:t>w art. 21 ust. 2 otrzymuje brzmienie:</w:t>
      </w:r>
    </w:p>
    <w:p w14:paraId="74526FC7" w14:textId="7046C4E6" w:rsidR="00A6430D" w:rsidRDefault="00A6430D" w:rsidP="00C96A63">
      <w:pPr>
        <w:pStyle w:val="ZUSTzmustartykuempunktem"/>
      </w:pPr>
      <w:r>
        <w:t>„</w:t>
      </w:r>
      <w:r w:rsidRPr="00AA0678">
        <w:t>2.</w:t>
      </w:r>
      <w:r w:rsidR="00DC30A2">
        <w:t xml:space="preserve"> </w:t>
      </w:r>
      <w:r w:rsidRPr="00AA0678">
        <w:t>Kierownik statku, o którym mowa w ust. 1, jest obowiązany prowadzić dzienniki i</w:t>
      </w:r>
      <w:r w:rsidR="00DC30A2">
        <w:t xml:space="preserve"> </w:t>
      </w:r>
      <w:r w:rsidRPr="00AA0678">
        <w:t>posiadać dokumenty wynikające z przepisów ustawy oraz wymagane umowami międzynarodowymi</w:t>
      </w:r>
      <w:r>
        <w:t>.”;</w:t>
      </w:r>
    </w:p>
    <w:p w14:paraId="19972187" w14:textId="77777777" w:rsidR="00BE2408" w:rsidRDefault="00C567E5" w:rsidP="00235B1D">
      <w:pPr>
        <w:pStyle w:val="PKTpunkt"/>
      </w:pPr>
      <w:r>
        <w:t>4</w:t>
      </w:r>
      <w:r w:rsidR="00A6430D" w:rsidRPr="006C14F6">
        <w:t>)</w:t>
      </w:r>
      <w:r w:rsidR="00A6430D" w:rsidRPr="006C14F6">
        <w:tab/>
        <w:t>w art. 58</w:t>
      </w:r>
      <w:r w:rsidR="00BE2408">
        <w:t>:</w:t>
      </w:r>
    </w:p>
    <w:p w14:paraId="55EDF1D0" w14:textId="77777777" w:rsidR="00A6430D" w:rsidRPr="006C14F6" w:rsidRDefault="00BE2408" w:rsidP="00C96A63">
      <w:pPr>
        <w:pStyle w:val="LITlitera"/>
      </w:pPr>
      <w:r>
        <w:t>a)</w:t>
      </w:r>
      <w:r>
        <w:tab/>
      </w:r>
      <w:r w:rsidR="00A6430D" w:rsidRPr="006C14F6">
        <w:t>pkt 1 otrzymuje brzmienie:</w:t>
      </w:r>
    </w:p>
    <w:p w14:paraId="24629420" w14:textId="77777777" w:rsidR="00483881" w:rsidRDefault="00A6430D" w:rsidP="00220C82">
      <w:pPr>
        <w:pStyle w:val="ZLITPKTzmpktliter"/>
      </w:pPr>
      <w:r>
        <w:t>„1</w:t>
      </w:r>
      <w:r w:rsidR="003E1D4E">
        <w:t>)</w:t>
      </w:r>
      <w:r w:rsidR="003E1D4E">
        <w:tab/>
      </w:r>
      <w:r>
        <w:t>wykonuje przewóz ładunków niezgodnie z dokumentami przewozowymi</w:t>
      </w:r>
      <w:r w:rsidR="00BE2408">
        <w:t>,”,</w:t>
      </w:r>
    </w:p>
    <w:p w14:paraId="74D9681D" w14:textId="5EB5610D" w:rsidR="00BE2408" w:rsidRDefault="00BE2408" w:rsidP="00C96A63">
      <w:pPr>
        <w:pStyle w:val="LITlitera"/>
      </w:pPr>
      <w:r>
        <w:t>b)</w:t>
      </w:r>
      <w:r>
        <w:tab/>
      </w:r>
      <w:r w:rsidRPr="00BE2408">
        <w:t>w pkt 7 wyrazy „w art. 9 ust. 2 pkt 2, 4</w:t>
      </w:r>
      <w:r w:rsidR="007422C6" w:rsidRPr="007422C6">
        <w:t>–</w:t>
      </w:r>
      <w:r w:rsidRPr="00BE2408">
        <w:t>8 i 10”</w:t>
      </w:r>
      <w:r w:rsidR="00A85843">
        <w:t xml:space="preserve"> zastępuje się wyrazami „w art. </w:t>
      </w:r>
      <w:r w:rsidRPr="00BE2408">
        <w:t>9 ust. 2 pkt 2, 4</w:t>
      </w:r>
      <w:r w:rsidR="007422C6" w:rsidRPr="007422C6">
        <w:t>–</w:t>
      </w:r>
      <w:r w:rsidRPr="00BE2408">
        <w:t>8 i 10a”.</w:t>
      </w:r>
    </w:p>
    <w:p w14:paraId="537C0E3B" w14:textId="4D4921A5" w:rsidR="006B4741" w:rsidRPr="00220C82" w:rsidRDefault="00452411" w:rsidP="00DC30A2">
      <w:pPr>
        <w:pStyle w:val="ARTartustawynprozporzdzenia"/>
      </w:pPr>
      <w:r w:rsidRPr="00A85843">
        <w:rPr>
          <w:rStyle w:val="Ppogrubienie"/>
        </w:rPr>
        <w:t>Art.</w:t>
      </w:r>
      <w:r w:rsidR="00A85843">
        <w:rPr>
          <w:rStyle w:val="Ppogrubienie"/>
        </w:rPr>
        <w:t> </w:t>
      </w:r>
      <w:r w:rsidR="00BE2408" w:rsidRPr="00A85843">
        <w:rPr>
          <w:rStyle w:val="Ppogrubienie"/>
        </w:rPr>
        <w:t>54</w:t>
      </w:r>
      <w:r w:rsidRPr="00A85843">
        <w:rPr>
          <w:rStyle w:val="Ppogrubienie"/>
        </w:rPr>
        <w:t>.</w:t>
      </w:r>
      <w:r w:rsidR="00A85843">
        <w:t> </w:t>
      </w:r>
      <w:r w:rsidR="00D64CC9" w:rsidRPr="00220C82">
        <w:t>1. S</w:t>
      </w:r>
      <w:r w:rsidRPr="00220C82">
        <w:t>k</w:t>
      </w:r>
      <w:r w:rsidRPr="00220C82">
        <w:rPr>
          <w:rFonts w:hint="eastAsia"/>
        </w:rPr>
        <w:t>ł</w:t>
      </w:r>
      <w:r w:rsidRPr="00220C82">
        <w:t>adki</w:t>
      </w:r>
      <w:r w:rsidR="007B730D" w:rsidRPr="00220C82">
        <w:t>, o których mowa w</w:t>
      </w:r>
      <w:r w:rsidR="001530BE" w:rsidRPr="00220C82">
        <w:t xml:space="preserve"> </w:t>
      </w:r>
      <w:r w:rsidR="007B730D" w:rsidRPr="00220C82">
        <w:t xml:space="preserve">art. 13 ustawy uchylanej w art. </w:t>
      </w:r>
      <w:r w:rsidR="00207C0C" w:rsidRPr="00220C82">
        <w:t>65</w:t>
      </w:r>
      <w:r w:rsidR="007B730D" w:rsidRPr="00220C82">
        <w:t xml:space="preserve">, wpłacone </w:t>
      </w:r>
      <w:r w:rsidR="001530BE" w:rsidRPr="00220C82">
        <w:t>za rok 201</w:t>
      </w:r>
      <w:r w:rsidR="006F50F6" w:rsidRPr="00220C82">
        <w:t>9</w:t>
      </w:r>
      <w:r w:rsidR="00D64CC9" w:rsidRPr="00220C82">
        <w:t>,</w:t>
      </w:r>
      <w:r w:rsidRPr="00220C82">
        <w:t xml:space="preserve"> </w:t>
      </w:r>
      <w:r w:rsidR="00207C0C" w:rsidRPr="00220C82">
        <w:t>BGK</w:t>
      </w:r>
      <w:r w:rsidRPr="00220C82">
        <w:t xml:space="preserve"> zwraca</w:t>
      </w:r>
      <w:r w:rsidR="0090519F" w:rsidRPr="00220C82">
        <w:t xml:space="preserve"> armatorowi, który dokonał ich wpłaty, na</w:t>
      </w:r>
      <w:r w:rsidR="00DC30A2">
        <w:t xml:space="preserve"> </w:t>
      </w:r>
      <w:r w:rsidR="0090519F" w:rsidRPr="00220C82">
        <w:t>wniosek</w:t>
      </w:r>
      <w:r w:rsidR="00207C0C" w:rsidRPr="00220C82">
        <w:t>,</w:t>
      </w:r>
      <w:r w:rsidR="00D64CC9" w:rsidRPr="00220C82">
        <w:t xml:space="preserve"> </w:t>
      </w:r>
      <w:r w:rsidR="00207C0C" w:rsidRPr="00220C82">
        <w:t>w którym wskazuje się rachunek bankowy albo rachunek w</w:t>
      </w:r>
      <w:r w:rsidR="00DC30A2">
        <w:t xml:space="preserve"> </w:t>
      </w:r>
      <w:r w:rsidR="00207C0C" w:rsidRPr="00220C82">
        <w:t>spół</w:t>
      </w:r>
      <w:r w:rsidR="00F638EB">
        <w:t>dzielczej kasie oszczędnościowo</w:t>
      </w:r>
      <w:r w:rsidR="00F638EB">
        <w:noBreakHyphen/>
      </w:r>
      <w:r w:rsidR="00207C0C" w:rsidRPr="00220C82">
        <w:t xml:space="preserve">kredytowej, której armator jest członkiem, do zwrotu środków </w:t>
      </w:r>
      <w:r w:rsidR="00F638EB">
        <w:t>złożony w </w:t>
      </w:r>
      <w:r w:rsidR="00D64CC9" w:rsidRPr="00220C82">
        <w:t xml:space="preserve">terminie </w:t>
      </w:r>
      <w:r w:rsidR="00D0471A" w:rsidRPr="00220C82">
        <w:t>6</w:t>
      </w:r>
      <w:r w:rsidR="00D64CC9" w:rsidRPr="00220C82">
        <w:t xml:space="preserve"> miesięcy od dnia wejścia w życie ustawy</w:t>
      </w:r>
      <w:r w:rsidR="0090519F" w:rsidRPr="00220C82">
        <w:t xml:space="preserve">. </w:t>
      </w:r>
    </w:p>
    <w:p w14:paraId="593AC446" w14:textId="77777777" w:rsidR="00452411" w:rsidRPr="00220C82" w:rsidRDefault="006B4741" w:rsidP="006A14D7">
      <w:pPr>
        <w:pStyle w:val="USTustnpkodeksu"/>
      </w:pPr>
      <w:r w:rsidRPr="00220C82">
        <w:lastRenderedPageBreak/>
        <w:t xml:space="preserve">2. </w:t>
      </w:r>
      <w:r w:rsidR="001530BE" w:rsidRPr="00220C82">
        <w:t xml:space="preserve">Zwrot składek jest </w:t>
      </w:r>
      <w:r w:rsidR="00207C0C" w:rsidRPr="00220C82">
        <w:t>dokonywany w terminie 7 dni od dnia wpływu wniosku, o którym mowa w ust. 1, do BGK</w:t>
      </w:r>
      <w:r w:rsidR="001530BE" w:rsidRPr="00220C82">
        <w:t>.</w:t>
      </w:r>
      <w:r w:rsidR="00D75B63" w:rsidRPr="00220C82">
        <w:t xml:space="preserve"> </w:t>
      </w:r>
    </w:p>
    <w:p w14:paraId="3E889F46" w14:textId="42C5F37D" w:rsidR="00D64CC9" w:rsidRPr="00220C82" w:rsidRDefault="006B4741" w:rsidP="006A14D7">
      <w:pPr>
        <w:pStyle w:val="USTustnpkodeksu"/>
      </w:pPr>
      <w:r w:rsidRPr="00220C82">
        <w:t>3</w:t>
      </w:r>
      <w:r w:rsidR="00D64CC9" w:rsidRPr="00220C82">
        <w:t xml:space="preserve">. </w:t>
      </w:r>
      <w:r w:rsidR="00207C0C" w:rsidRPr="00220C82">
        <w:t xml:space="preserve">Roszczenie o zwrot wpłaconej za rok 2019 składki, o której mowa w art. 13 ustawy uchylanej w art. 65, wygasa </w:t>
      </w:r>
      <w:r w:rsidR="00C6063D" w:rsidRPr="00220C82">
        <w:t>w przypadku niezłożenia wni</w:t>
      </w:r>
      <w:r w:rsidR="00F638EB">
        <w:t>osku, o którym mowa w ust. 1, w </w:t>
      </w:r>
      <w:r w:rsidR="00C6063D" w:rsidRPr="00220C82">
        <w:t xml:space="preserve">terminie </w:t>
      </w:r>
      <w:r w:rsidR="00207C0C" w:rsidRPr="00220C82">
        <w:t>6 miesięcy od dnia wejścia w życie ustawy</w:t>
      </w:r>
      <w:r w:rsidR="00743B69" w:rsidRPr="00220C82">
        <w:t>.</w:t>
      </w:r>
    </w:p>
    <w:p w14:paraId="1A532536" w14:textId="403C3AED" w:rsidR="00FA179F" w:rsidRDefault="00A6430D" w:rsidP="00FA179F">
      <w:pPr>
        <w:pStyle w:val="ARTartustawynprozporzdzenia"/>
      </w:pPr>
      <w:r w:rsidRPr="00A6430D">
        <w:rPr>
          <w:rStyle w:val="Ppogrubienie"/>
        </w:rPr>
        <w:t>Art.</w:t>
      </w:r>
      <w:r w:rsidR="00F638EB">
        <w:rPr>
          <w:rStyle w:val="Ppogrubienie"/>
        </w:rPr>
        <w:t> </w:t>
      </w:r>
      <w:r w:rsidR="00207C0C">
        <w:rPr>
          <w:rStyle w:val="Ppogrubienie"/>
        </w:rPr>
        <w:t>55</w:t>
      </w:r>
      <w:r w:rsidRPr="00A6430D">
        <w:rPr>
          <w:rStyle w:val="Ppogrubienie"/>
        </w:rPr>
        <w:t>.</w:t>
      </w:r>
      <w:r w:rsidR="00F638EB">
        <w:t> </w:t>
      </w:r>
      <w:r w:rsidRPr="006C14F6">
        <w:t>1.</w:t>
      </w:r>
      <w:r w:rsidR="00DC30A2">
        <w:t xml:space="preserve"> </w:t>
      </w:r>
      <w:r w:rsidRPr="006C14F6">
        <w:t>Wnioski o udzielenie kredytów</w:t>
      </w:r>
      <w:r w:rsidR="001C4279">
        <w:t xml:space="preserve"> </w:t>
      </w:r>
      <w:r w:rsidR="008A0FD8">
        <w:t>preferencyjnych</w:t>
      </w:r>
      <w:r w:rsidRPr="006C14F6">
        <w:t xml:space="preserve">, </w:t>
      </w:r>
      <w:r w:rsidR="00F638EB">
        <w:t>o których mowa w art. </w:t>
      </w:r>
      <w:r w:rsidR="008A0FD8">
        <w:t>18 ust. 1 pkt 1 ustawy uchylanej w art.</w:t>
      </w:r>
      <w:r w:rsidR="002F2785">
        <w:t xml:space="preserve"> </w:t>
      </w:r>
      <w:r w:rsidR="00207C0C">
        <w:t>65</w:t>
      </w:r>
      <w:r w:rsidR="008A0FD8">
        <w:t xml:space="preserve">, </w:t>
      </w:r>
      <w:r w:rsidRPr="006C14F6">
        <w:t xml:space="preserve">które nie zostały rozpatrzone </w:t>
      </w:r>
      <w:r w:rsidR="008F6FA7">
        <w:t>przed</w:t>
      </w:r>
      <w:r w:rsidR="008F6FA7" w:rsidRPr="006C14F6">
        <w:t xml:space="preserve"> dni</w:t>
      </w:r>
      <w:r w:rsidR="008F6FA7">
        <w:t>em</w:t>
      </w:r>
      <w:r w:rsidR="008F6FA7" w:rsidRPr="006C14F6">
        <w:t xml:space="preserve"> </w:t>
      </w:r>
      <w:r w:rsidRPr="006C14F6">
        <w:t>wejścia w</w:t>
      </w:r>
      <w:r w:rsidR="00F638EB">
        <w:t> </w:t>
      </w:r>
      <w:r w:rsidRPr="006C14F6">
        <w:t xml:space="preserve">życie ustawy, </w:t>
      </w:r>
      <w:r w:rsidR="00FA179F">
        <w:t xml:space="preserve">BGK zwraca </w:t>
      </w:r>
      <w:r w:rsidR="00207C0C">
        <w:t>wnioskodawc</w:t>
      </w:r>
      <w:r w:rsidR="00FD7333">
        <w:t>om</w:t>
      </w:r>
      <w:r w:rsidRPr="006C14F6">
        <w:t>.</w:t>
      </w:r>
    </w:p>
    <w:p w14:paraId="02C747DC" w14:textId="4EA813F6" w:rsidR="00334088" w:rsidRPr="006C14F6" w:rsidRDefault="00334088" w:rsidP="003E519B">
      <w:pPr>
        <w:pStyle w:val="USTustnpkodeksu"/>
      </w:pPr>
      <w:r>
        <w:t xml:space="preserve">2. </w:t>
      </w:r>
      <w:r w:rsidR="00207C0C">
        <w:t>K</w:t>
      </w:r>
      <w:r w:rsidR="00AC78D2">
        <w:t>redyt</w:t>
      </w:r>
      <w:r w:rsidR="00207C0C">
        <w:t>y</w:t>
      </w:r>
      <w:r w:rsidR="00AC78D2">
        <w:t xml:space="preserve"> preferencyjn</w:t>
      </w:r>
      <w:r w:rsidR="00207C0C">
        <w:t>e</w:t>
      </w:r>
      <w:r>
        <w:t>, o których mowa w art. 18 us</w:t>
      </w:r>
      <w:r w:rsidR="00F638EB">
        <w:t>t. 1 pkt 1 ustawy uchylanej w </w:t>
      </w:r>
      <w:r>
        <w:t>art.</w:t>
      </w:r>
      <w:r w:rsidR="00F638EB">
        <w:t> </w:t>
      </w:r>
      <w:r w:rsidR="00207C0C">
        <w:t>65</w:t>
      </w:r>
      <w:r>
        <w:t>,</w:t>
      </w:r>
      <w:r w:rsidR="00AC78D2">
        <w:t xml:space="preserve"> udzielon</w:t>
      </w:r>
      <w:r w:rsidR="00207C0C">
        <w:t>e</w:t>
      </w:r>
      <w:r>
        <w:t xml:space="preserve"> </w:t>
      </w:r>
      <w:r w:rsidR="00207C0C">
        <w:t xml:space="preserve">przed </w:t>
      </w:r>
      <w:r>
        <w:t>dni</w:t>
      </w:r>
      <w:r w:rsidR="00207C0C">
        <w:t>em</w:t>
      </w:r>
      <w:r>
        <w:t xml:space="preserve"> wejścia w życie</w:t>
      </w:r>
      <w:r w:rsidR="00207C0C">
        <w:t xml:space="preserve"> niniejszej </w:t>
      </w:r>
      <w:r w:rsidR="000574EC">
        <w:t xml:space="preserve">ustawy </w:t>
      </w:r>
      <w:r w:rsidR="00207C0C">
        <w:t>i niespłacone do tego dnia umarza się na zasadach określonych w niniejszej ustawie.</w:t>
      </w:r>
      <w:r w:rsidR="00071652">
        <w:t xml:space="preserve"> </w:t>
      </w:r>
    </w:p>
    <w:p w14:paraId="321C8216" w14:textId="71000482" w:rsidR="0034614A" w:rsidRDefault="0034614A" w:rsidP="00220C82">
      <w:pPr>
        <w:pStyle w:val="ARTartustawynprozporzdzenia"/>
      </w:pPr>
      <w:r w:rsidRPr="00A6430D">
        <w:rPr>
          <w:rStyle w:val="Ppogrubienie"/>
        </w:rPr>
        <w:t>Art.</w:t>
      </w:r>
      <w:r w:rsidR="00F638EB">
        <w:rPr>
          <w:rStyle w:val="Ppogrubienie"/>
        </w:rPr>
        <w:t> </w:t>
      </w:r>
      <w:r w:rsidR="00207C0C">
        <w:rPr>
          <w:rStyle w:val="Ppogrubienie"/>
        </w:rPr>
        <w:t>56</w:t>
      </w:r>
      <w:r>
        <w:rPr>
          <w:rStyle w:val="Ppogrubienie"/>
        </w:rPr>
        <w:t>.</w:t>
      </w:r>
      <w:r w:rsidR="00F638EB">
        <w:t> </w:t>
      </w:r>
      <w:r>
        <w:t xml:space="preserve">1. </w:t>
      </w:r>
      <w:r w:rsidRPr="00624A38">
        <w:t xml:space="preserve">Rada </w:t>
      </w:r>
      <w:r>
        <w:t xml:space="preserve">do Spraw Promocji </w:t>
      </w:r>
      <w:r w:rsidRPr="00624A38">
        <w:t xml:space="preserve">Żeglugi </w:t>
      </w:r>
      <w:r>
        <w:t>Śródlądowej</w:t>
      </w:r>
      <w:r w:rsidR="00207C0C">
        <w:t>, o której mowa w</w:t>
      </w:r>
      <w:r>
        <w:t xml:space="preserve"> </w:t>
      </w:r>
      <w:r w:rsidRPr="00624A38">
        <w:t>art.</w:t>
      </w:r>
      <w:r w:rsidR="00F638EB">
        <w:t> 19 ust. </w:t>
      </w:r>
      <w:r w:rsidRPr="00624A38">
        <w:t xml:space="preserve">1 ustawy uchylanej w art. </w:t>
      </w:r>
      <w:r w:rsidR="00207C0C">
        <w:t>65</w:t>
      </w:r>
      <w:r w:rsidRPr="00624A38">
        <w:t>,</w:t>
      </w:r>
      <w:r>
        <w:t xml:space="preserve"> </w:t>
      </w:r>
      <w:r w:rsidR="004C586E">
        <w:t>staje się</w:t>
      </w:r>
      <w:r>
        <w:t xml:space="preserve"> Rad</w:t>
      </w:r>
      <w:r w:rsidR="004C586E">
        <w:t>ą Żeglugi</w:t>
      </w:r>
      <w:r w:rsidR="00207C0C">
        <w:t xml:space="preserve"> Śródlądowej</w:t>
      </w:r>
      <w:r w:rsidR="00F638EB">
        <w:t>, o której mowa w art. </w:t>
      </w:r>
      <w:r w:rsidR="00207C0C">
        <w:t xml:space="preserve">44 </w:t>
      </w:r>
      <w:r w:rsidR="004C586E">
        <w:t>ust.</w:t>
      </w:r>
      <w:r w:rsidR="00DC30A2">
        <w:t xml:space="preserve"> </w:t>
      </w:r>
      <w:r w:rsidR="004C586E">
        <w:t>1</w:t>
      </w:r>
      <w:r>
        <w:t>.</w:t>
      </w:r>
    </w:p>
    <w:p w14:paraId="0AB7648F" w14:textId="60C7A3E4" w:rsidR="0034614A" w:rsidRDefault="0034614A" w:rsidP="0034614A">
      <w:pPr>
        <w:pStyle w:val="USTustnpkodeksu"/>
      </w:pPr>
      <w:r>
        <w:t xml:space="preserve">2. </w:t>
      </w:r>
      <w:r w:rsidR="005E2B0A">
        <w:t xml:space="preserve">Członkowie </w:t>
      </w:r>
      <w:r w:rsidRPr="007F363D">
        <w:t>Rad</w:t>
      </w:r>
      <w:r w:rsidR="005E2B0A">
        <w:t>y</w:t>
      </w:r>
      <w:r w:rsidRPr="007F363D">
        <w:t xml:space="preserve"> </w:t>
      </w:r>
      <w:r>
        <w:t xml:space="preserve">do Spraw Promocji Żeglugi Śródlądowej </w:t>
      </w:r>
      <w:r w:rsidRPr="007F363D">
        <w:t>powołan</w:t>
      </w:r>
      <w:r w:rsidR="005E2B0A">
        <w:t>i</w:t>
      </w:r>
      <w:r w:rsidRPr="007F363D">
        <w:t xml:space="preserve"> na podstawie art. </w:t>
      </w:r>
      <w:r>
        <w:t xml:space="preserve">19 </w:t>
      </w:r>
      <w:r w:rsidRPr="007F363D">
        <w:t xml:space="preserve">ust. </w:t>
      </w:r>
      <w:r w:rsidR="005E2B0A">
        <w:t>3</w:t>
      </w:r>
      <w:r w:rsidRPr="007F363D">
        <w:t xml:space="preserve"> ustawy uchylanej </w:t>
      </w:r>
      <w:r>
        <w:t xml:space="preserve">w </w:t>
      </w:r>
      <w:r w:rsidRPr="002A5C9D">
        <w:t xml:space="preserve">art. </w:t>
      </w:r>
      <w:r w:rsidR="00207C0C">
        <w:t>65</w:t>
      </w:r>
      <w:r>
        <w:t xml:space="preserve"> </w:t>
      </w:r>
      <w:r w:rsidR="005E2B0A">
        <w:t xml:space="preserve">stają się członkami Rady </w:t>
      </w:r>
      <w:r w:rsidR="00333D06">
        <w:t>Żeglugi</w:t>
      </w:r>
      <w:r w:rsidR="00207C0C">
        <w:t xml:space="preserve"> Śródlądowej</w:t>
      </w:r>
      <w:r w:rsidR="00F638EB">
        <w:t>, o </w:t>
      </w:r>
      <w:r w:rsidR="00333D06">
        <w:t xml:space="preserve">której mowa w art. </w:t>
      </w:r>
      <w:r w:rsidR="00207C0C">
        <w:t xml:space="preserve">44 </w:t>
      </w:r>
      <w:r w:rsidR="005E2B0A">
        <w:t xml:space="preserve">ust. 1, z tym że członek Rady do Spraw Promocji Żeglugi Śródlądowej powołany jako </w:t>
      </w:r>
      <w:r w:rsidR="005D091E">
        <w:t>przedstawiciel ogólnokrajowych</w:t>
      </w:r>
      <w:r w:rsidR="005E2B0A">
        <w:t xml:space="preserve"> przedstawicielstw związków zawodowych pracowników żeglugi śródlądowej staje się </w:t>
      </w:r>
      <w:r w:rsidR="00207C0C">
        <w:t>członkiem</w:t>
      </w:r>
      <w:r w:rsidR="005E2B0A">
        <w:t xml:space="preserve"> Rady Żeglugi </w:t>
      </w:r>
      <w:r w:rsidR="00207C0C">
        <w:t xml:space="preserve">Śródlądowej jako </w:t>
      </w:r>
      <w:r w:rsidR="005E2B0A">
        <w:t xml:space="preserve">przedstawiciel </w:t>
      </w:r>
      <w:r w:rsidR="00207C0C">
        <w:t>organizacji</w:t>
      </w:r>
      <w:r w:rsidR="005E2B0A">
        <w:t xml:space="preserve">, </w:t>
      </w:r>
      <w:r w:rsidR="00207C0C">
        <w:t>których</w:t>
      </w:r>
      <w:r w:rsidR="00207C0C" w:rsidRPr="006C14F6">
        <w:t xml:space="preserve"> </w:t>
      </w:r>
      <w:r w:rsidR="005E2B0A" w:rsidRPr="006C14F6">
        <w:t>statutowym zadaniem jest działanie na rzecz rozwoju żeglugi śródlądowej i</w:t>
      </w:r>
      <w:r w:rsidR="00DC30A2">
        <w:t xml:space="preserve"> </w:t>
      </w:r>
      <w:r w:rsidR="005E2B0A" w:rsidRPr="006C14F6">
        <w:t>śródlądowych dróg wodnych</w:t>
      </w:r>
      <w:r>
        <w:t>.</w:t>
      </w:r>
    </w:p>
    <w:p w14:paraId="38996EE8" w14:textId="0BFB8D15" w:rsidR="00AA209F" w:rsidRPr="00220C82" w:rsidRDefault="0034614A" w:rsidP="00DC30A2">
      <w:pPr>
        <w:pStyle w:val="ARTartustawynprozporzdzenia"/>
      </w:pPr>
      <w:r w:rsidRPr="00F638EB">
        <w:rPr>
          <w:rStyle w:val="Ppogrubienie"/>
        </w:rPr>
        <w:t>Art.</w:t>
      </w:r>
      <w:r w:rsidR="00F638EB">
        <w:rPr>
          <w:rStyle w:val="Ppogrubienie"/>
        </w:rPr>
        <w:t> </w:t>
      </w:r>
      <w:r w:rsidR="00207C0C" w:rsidRPr="00F638EB">
        <w:rPr>
          <w:rStyle w:val="Ppogrubienie"/>
        </w:rPr>
        <w:t>57</w:t>
      </w:r>
      <w:r w:rsidRPr="00F638EB">
        <w:rPr>
          <w:rStyle w:val="Ppogrubienie"/>
        </w:rPr>
        <w:t>.</w:t>
      </w:r>
      <w:r w:rsidR="00F638EB">
        <w:t> </w:t>
      </w:r>
      <w:r w:rsidR="00AA209F" w:rsidRPr="00DC30A2">
        <w:t xml:space="preserve">1. </w:t>
      </w:r>
      <w:r w:rsidR="00AA209F" w:rsidRPr="00220C82">
        <w:t>W terminie 21 dni od dnia wejścia w życie ustawy BGK przedstawia opracowany na podstawie danych przekazanych przez ministra właściwego do spraw żeglugi śródlądowej projekt planu finansowego Funduszu Żeglugi Śródlądowej na rok 2020 do</w:t>
      </w:r>
      <w:r w:rsidR="00DC30A2">
        <w:t xml:space="preserve"> </w:t>
      </w:r>
      <w:r w:rsidR="00AA209F" w:rsidRPr="00220C82">
        <w:t>uzgodnienia:</w:t>
      </w:r>
    </w:p>
    <w:p w14:paraId="71409385" w14:textId="77777777" w:rsidR="00AA209F" w:rsidRPr="00220C82" w:rsidRDefault="00AA209F" w:rsidP="00DC30A2">
      <w:pPr>
        <w:pStyle w:val="PKTpunkt"/>
      </w:pPr>
      <w:r w:rsidRPr="00220C82">
        <w:t>1)</w:t>
      </w:r>
      <w:r w:rsidRPr="00220C82">
        <w:tab/>
        <w:t>ministrowi właściwemu do spraw żeglugi śródlądowej;</w:t>
      </w:r>
    </w:p>
    <w:p w14:paraId="55683BF8" w14:textId="46D8ED1D" w:rsidR="00AA209F" w:rsidRPr="00220C82" w:rsidRDefault="00AA209F" w:rsidP="00DC30A2">
      <w:pPr>
        <w:pStyle w:val="PKTpunkt"/>
      </w:pPr>
      <w:r w:rsidRPr="00220C82">
        <w:t>2)</w:t>
      </w:r>
      <w:r w:rsidRPr="00220C82">
        <w:tab/>
        <w:t xml:space="preserve">ministrowi właściwemu do spraw finansów publicznych </w:t>
      </w:r>
      <w:r w:rsidR="007422C6" w:rsidRPr="00220C82">
        <w:t>–</w:t>
      </w:r>
      <w:r w:rsidRPr="00220C82">
        <w:t xml:space="preserve"> w zakresie finansowym.</w:t>
      </w:r>
    </w:p>
    <w:p w14:paraId="1AD16D3E" w14:textId="77777777" w:rsidR="00AA209F" w:rsidRPr="00AA7846" w:rsidRDefault="00AA209F" w:rsidP="00AA209F">
      <w:pPr>
        <w:pStyle w:val="USTustnpkodeksu"/>
      </w:pPr>
      <w:r w:rsidRPr="00220C82">
        <w:t>2. Uzgodnienie, o którym mowa w ust. 1, następuje w terminie 14 dni od dnia przedstawienia projektu planu finansowego na 2020 rok</w:t>
      </w:r>
      <w:r w:rsidRPr="00AA7846">
        <w:rPr>
          <w:rStyle w:val="Ppogrubienie"/>
          <w:b w:val="0"/>
        </w:rPr>
        <w:t>.</w:t>
      </w:r>
    </w:p>
    <w:p w14:paraId="6F589652" w14:textId="6F95AB6D" w:rsidR="007C0C77" w:rsidRDefault="007275A0" w:rsidP="00713519">
      <w:pPr>
        <w:pStyle w:val="ARTartustawynprozporzdzenia"/>
      </w:pPr>
      <w:r>
        <w:rPr>
          <w:b/>
        </w:rPr>
        <w:t>Art. </w:t>
      </w:r>
      <w:r w:rsidR="00AA209F" w:rsidRPr="00713519">
        <w:rPr>
          <w:b/>
        </w:rPr>
        <w:t>58.</w:t>
      </w:r>
      <w:r>
        <w:t> </w:t>
      </w:r>
      <w:r w:rsidR="00385C80">
        <w:t>1</w:t>
      </w:r>
      <w:r w:rsidR="007C0C77">
        <w:t xml:space="preserve">. </w:t>
      </w:r>
      <w:r w:rsidR="00185B88">
        <w:t xml:space="preserve">W terminie </w:t>
      </w:r>
      <w:r w:rsidR="00AA209F">
        <w:t xml:space="preserve">14 dni </w:t>
      </w:r>
      <w:r w:rsidR="009461F3">
        <w:t xml:space="preserve">od dnia wejścia w życie ustawy </w:t>
      </w:r>
      <w:r w:rsidR="009461F3" w:rsidRPr="00876031">
        <w:t>Rada Żeglugi</w:t>
      </w:r>
      <w:r w:rsidR="00AA209F">
        <w:t xml:space="preserve"> Śródlądowej</w:t>
      </w:r>
      <w:r w:rsidR="009461F3" w:rsidRPr="00876031">
        <w:t xml:space="preserve"> </w:t>
      </w:r>
      <w:r w:rsidR="009461F3">
        <w:t>oprac</w:t>
      </w:r>
      <w:r w:rsidR="008F6FA7">
        <w:t>ow</w:t>
      </w:r>
      <w:r w:rsidR="009461F3">
        <w:t xml:space="preserve">uje i </w:t>
      </w:r>
      <w:r w:rsidR="00C6063D">
        <w:t xml:space="preserve">przekazuje </w:t>
      </w:r>
      <w:r w:rsidR="009461F3">
        <w:t>ministrowi właściwemu do spraw żeglugi śródlądowej plan promocji żeglugi śródlądowej na rok 2020.</w:t>
      </w:r>
    </w:p>
    <w:p w14:paraId="348BCDD6" w14:textId="77777777" w:rsidR="009461F3" w:rsidRDefault="00385C80" w:rsidP="009461F3">
      <w:pPr>
        <w:pStyle w:val="USTustnpkodeksu"/>
      </w:pPr>
      <w:r>
        <w:lastRenderedPageBreak/>
        <w:t>2</w:t>
      </w:r>
      <w:r w:rsidR="000E42A7">
        <w:t>.</w:t>
      </w:r>
      <w:r w:rsidR="009461F3">
        <w:t xml:space="preserve"> W terminie </w:t>
      </w:r>
      <w:r w:rsidR="00AA209F">
        <w:t xml:space="preserve">14 </w:t>
      </w:r>
      <w:r w:rsidR="009461F3">
        <w:t>dni od dnia otrzymania planu promocji żeglugi śródlądowej na rok 2020 minister właściwy do spraw żeglugi śródlądowej zatwierdza go i przekazuje do BGK</w:t>
      </w:r>
      <w:r w:rsidR="00A95F28">
        <w:t xml:space="preserve">. Przepis art. </w:t>
      </w:r>
      <w:r w:rsidR="00AA209F">
        <w:t xml:space="preserve">46 </w:t>
      </w:r>
      <w:r w:rsidR="00A95F28">
        <w:t>ust. 5</w:t>
      </w:r>
      <w:r w:rsidR="009461F3">
        <w:t xml:space="preserve"> stosuje się odpowiednio.</w:t>
      </w:r>
    </w:p>
    <w:p w14:paraId="726462EE" w14:textId="30732FBF" w:rsidR="009461F3" w:rsidRDefault="00385C80" w:rsidP="009461F3">
      <w:pPr>
        <w:pStyle w:val="USTustnpkodeksu"/>
      </w:pPr>
      <w:r>
        <w:t>3</w:t>
      </w:r>
      <w:r w:rsidR="009461F3">
        <w:t xml:space="preserve">. </w:t>
      </w:r>
      <w:r w:rsidR="00185B88">
        <w:t xml:space="preserve">W terminie </w:t>
      </w:r>
      <w:r w:rsidR="00AA209F">
        <w:t xml:space="preserve">14 </w:t>
      </w:r>
      <w:r w:rsidR="00185B88">
        <w:t xml:space="preserve">dni od dnia otrzymania planu promocji żeglugi śródlądowej na rok 2020 </w:t>
      </w:r>
      <w:r w:rsidR="009461F3">
        <w:t xml:space="preserve">BGK </w:t>
      </w:r>
      <w:r w:rsidR="00185B88">
        <w:t>oprac</w:t>
      </w:r>
      <w:r w:rsidR="00C6063D">
        <w:t>ow</w:t>
      </w:r>
      <w:r w:rsidR="00185B88">
        <w:t>uje</w:t>
      </w:r>
      <w:r w:rsidR="009461F3">
        <w:t xml:space="preserve"> </w:t>
      </w:r>
      <w:r w:rsidR="00185B88">
        <w:t>projekt</w:t>
      </w:r>
      <w:r w:rsidR="009461F3">
        <w:t xml:space="preserve"> </w:t>
      </w:r>
      <w:r w:rsidR="00AA209F">
        <w:t xml:space="preserve">zmiany </w:t>
      </w:r>
      <w:r w:rsidR="009461F3">
        <w:t xml:space="preserve">planu finansowego Funduszu Żeglugi </w:t>
      </w:r>
      <w:r w:rsidR="00AA209F">
        <w:t xml:space="preserve">Śródlądowej </w:t>
      </w:r>
      <w:r w:rsidR="009461F3">
        <w:t xml:space="preserve">na </w:t>
      </w:r>
      <w:r w:rsidR="00385DDC">
        <w:t xml:space="preserve">rok </w:t>
      </w:r>
      <w:r w:rsidR="009461F3">
        <w:t>2020</w:t>
      </w:r>
      <w:r w:rsidR="00185B88">
        <w:t xml:space="preserve"> i przedstawia go do uzgodnienia</w:t>
      </w:r>
      <w:r w:rsidR="00AA209F">
        <w:t>:</w:t>
      </w:r>
    </w:p>
    <w:p w14:paraId="10343CA6" w14:textId="77777777" w:rsidR="00385DDC" w:rsidRPr="00BC21F3" w:rsidRDefault="00385DDC" w:rsidP="00385DDC">
      <w:pPr>
        <w:pStyle w:val="PKTpunkt"/>
      </w:pPr>
      <w:r w:rsidRPr="00BC21F3">
        <w:t>1)</w:t>
      </w:r>
      <w:r>
        <w:tab/>
      </w:r>
      <w:r w:rsidR="00AA209F">
        <w:t>ministrowi właściwemu</w:t>
      </w:r>
      <w:r w:rsidR="00AA209F" w:rsidRPr="00BC21F3">
        <w:t xml:space="preserve"> </w:t>
      </w:r>
      <w:r w:rsidRPr="00BC21F3">
        <w:t>do spraw żeglugi śródlądowej;</w:t>
      </w:r>
    </w:p>
    <w:p w14:paraId="3F076D45" w14:textId="4DFB8F86" w:rsidR="00385DDC" w:rsidRDefault="00385DDC" w:rsidP="003E519B">
      <w:pPr>
        <w:pStyle w:val="PKTpunkt"/>
      </w:pPr>
      <w:r w:rsidRPr="00BC21F3">
        <w:t>2)</w:t>
      </w:r>
      <w:r>
        <w:tab/>
      </w:r>
      <w:r w:rsidR="00AA209F" w:rsidRPr="00BC21F3">
        <w:t>minis</w:t>
      </w:r>
      <w:r w:rsidR="00AA209F">
        <w:t>trowi właściwemu</w:t>
      </w:r>
      <w:r w:rsidR="00AA209F" w:rsidRPr="00BC21F3">
        <w:t xml:space="preserve"> </w:t>
      </w:r>
      <w:r w:rsidRPr="00BC21F3">
        <w:t xml:space="preserve">do spraw finansów publicznych </w:t>
      </w:r>
      <w:r w:rsidR="007422C6" w:rsidRPr="007422C6">
        <w:t>–</w:t>
      </w:r>
      <w:r w:rsidR="00AA209F">
        <w:t xml:space="preserve"> </w:t>
      </w:r>
      <w:r w:rsidRPr="00BC21F3">
        <w:t>w zakresie finansowym.</w:t>
      </w:r>
    </w:p>
    <w:p w14:paraId="1AF7B60D" w14:textId="385EFCB2" w:rsidR="00701B82" w:rsidRDefault="00AA209F" w:rsidP="004167F1">
      <w:pPr>
        <w:pStyle w:val="USTustnpkodeksu"/>
      </w:pPr>
      <w:r>
        <w:t>4</w:t>
      </w:r>
      <w:r w:rsidR="00385DDC" w:rsidRPr="006C14F6">
        <w:t>.</w:t>
      </w:r>
      <w:r w:rsidR="00DC30A2">
        <w:t xml:space="preserve"> </w:t>
      </w:r>
      <w:r w:rsidR="00385DDC">
        <w:t>Uzg</w:t>
      </w:r>
      <w:r w:rsidR="004167F1">
        <w:t xml:space="preserve">odnienie, o którym mowa w ust. </w:t>
      </w:r>
      <w:r w:rsidR="00E43FB5">
        <w:t>3</w:t>
      </w:r>
      <w:r w:rsidR="004167F1">
        <w:t>, dokonuje się w terminie 14 dni od dnia otrzymania projektu planu finansowego na rok 2020.</w:t>
      </w:r>
    </w:p>
    <w:p w14:paraId="2C0FDD3A" w14:textId="7B0353CE" w:rsidR="00AA2C87" w:rsidRDefault="00B6681A" w:rsidP="003E519B">
      <w:pPr>
        <w:pStyle w:val="ARTartustawynprozporzdzenia"/>
      </w:pPr>
      <w:r w:rsidRPr="00A6430D">
        <w:rPr>
          <w:rStyle w:val="Ppogrubienie"/>
        </w:rPr>
        <w:t>Art.</w:t>
      </w:r>
      <w:r w:rsidR="007275A0">
        <w:rPr>
          <w:rStyle w:val="Ppogrubienie"/>
        </w:rPr>
        <w:t> </w:t>
      </w:r>
      <w:r w:rsidR="00AA209F">
        <w:rPr>
          <w:rStyle w:val="Ppogrubienie"/>
        </w:rPr>
        <w:t>59</w:t>
      </w:r>
      <w:r>
        <w:rPr>
          <w:rStyle w:val="Ppogrubienie"/>
        </w:rPr>
        <w:t>.</w:t>
      </w:r>
      <w:r w:rsidR="007275A0">
        <w:t> </w:t>
      </w:r>
      <w:r w:rsidR="00AA209F">
        <w:t>M</w:t>
      </w:r>
      <w:r w:rsidR="007128B9">
        <w:t xml:space="preserve">inister właściwy do spraw żeglugi śródlądowej </w:t>
      </w:r>
      <w:r w:rsidR="00AA209F">
        <w:t xml:space="preserve">występuje </w:t>
      </w:r>
      <w:r w:rsidR="00AA2C87">
        <w:t>do</w:t>
      </w:r>
      <w:r w:rsidR="003D433D">
        <w:t xml:space="preserve"> BG</w:t>
      </w:r>
      <w:r w:rsidR="00AA2C87">
        <w:t>K w celu:</w:t>
      </w:r>
    </w:p>
    <w:p w14:paraId="77A6BF00" w14:textId="693FB359" w:rsidR="00AA2C87" w:rsidRDefault="00AA2C87" w:rsidP="003E519B">
      <w:pPr>
        <w:pStyle w:val="PKTpunkt"/>
      </w:pPr>
      <w:r>
        <w:t>1</w:t>
      </w:r>
      <w:r w:rsidR="007422C6">
        <w:t>)</w:t>
      </w:r>
      <w:r w:rsidR="007422C6">
        <w:tab/>
      </w:r>
      <w:r>
        <w:t>rozwiązania umowy zawartej na podstawie</w:t>
      </w:r>
      <w:r w:rsidR="003D433D">
        <w:t xml:space="preserve"> art. 11 ust. 4 </w:t>
      </w:r>
      <w:r w:rsidR="007275A0">
        <w:t>ustawy uchylanej w art. </w:t>
      </w:r>
      <w:r w:rsidR="00AA209F">
        <w:t>65</w:t>
      </w:r>
      <w:r w:rsidR="00C6063D">
        <w:t xml:space="preserve">; </w:t>
      </w:r>
    </w:p>
    <w:p w14:paraId="52FA6766" w14:textId="38022449" w:rsidR="00B6681A" w:rsidRDefault="00AA2C87" w:rsidP="003E519B">
      <w:pPr>
        <w:pStyle w:val="PKTpunkt"/>
      </w:pPr>
      <w:r>
        <w:t>2</w:t>
      </w:r>
      <w:r w:rsidR="007422C6">
        <w:t>)</w:t>
      </w:r>
      <w:r w:rsidR="007422C6">
        <w:tab/>
      </w:r>
      <w:r>
        <w:t xml:space="preserve">zawarcia </w:t>
      </w:r>
      <w:r w:rsidR="00AA209F">
        <w:t xml:space="preserve">umów, </w:t>
      </w:r>
      <w:r w:rsidR="00A40767">
        <w:t xml:space="preserve">o </w:t>
      </w:r>
      <w:r w:rsidR="00AA209F">
        <w:t xml:space="preserve">których </w:t>
      </w:r>
      <w:r w:rsidR="00A40767">
        <w:t xml:space="preserve">mowa w art. </w:t>
      </w:r>
      <w:r w:rsidR="00AA209F">
        <w:t>31 i art. 43</w:t>
      </w:r>
      <w:r w:rsidR="003D433D">
        <w:t>.</w:t>
      </w:r>
    </w:p>
    <w:p w14:paraId="6B5D8C65" w14:textId="42775DA2" w:rsidR="002761E0" w:rsidRDefault="007275A0" w:rsidP="00D54FA2">
      <w:pPr>
        <w:pStyle w:val="ARTartustawynprozporzdzenia"/>
      </w:pPr>
      <w:r>
        <w:rPr>
          <w:b/>
        </w:rPr>
        <w:t>Art. </w:t>
      </w:r>
      <w:r w:rsidR="003A3F26">
        <w:rPr>
          <w:b/>
        </w:rPr>
        <w:t>60</w:t>
      </w:r>
      <w:r w:rsidR="002761E0" w:rsidRPr="00D54FA2">
        <w:rPr>
          <w:b/>
        </w:rPr>
        <w:t>.</w:t>
      </w:r>
      <w:r>
        <w:rPr>
          <w:b/>
        </w:rPr>
        <w:t> </w:t>
      </w:r>
      <w:r w:rsidR="00BF7CDA" w:rsidRPr="00987AA2">
        <w:t>1.</w:t>
      </w:r>
      <w:r w:rsidR="001530BE">
        <w:rPr>
          <w:b/>
        </w:rPr>
        <w:t xml:space="preserve"> </w:t>
      </w:r>
      <w:r w:rsidR="002D1AEB">
        <w:t>Środki z d</w:t>
      </w:r>
      <w:r w:rsidR="001530BE" w:rsidRPr="00987AA2">
        <w:t>otacj</w:t>
      </w:r>
      <w:r w:rsidR="005B56D5">
        <w:t>i</w:t>
      </w:r>
      <w:r w:rsidR="001530BE" w:rsidRPr="00987AA2">
        <w:t>,</w:t>
      </w:r>
      <w:r w:rsidR="002761E0">
        <w:t xml:space="preserve"> </w:t>
      </w:r>
      <w:r w:rsidR="001530BE" w:rsidRPr="001530BE">
        <w:t>o której mowa w art. 6 u</w:t>
      </w:r>
      <w:r>
        <w:t>st. 3 ustawy uchylanej w art. </w:t>
      </w:r>
      <w:r w:rsidR="003A3F26">
        <w:t>65</w:t>
      </w:r>
      <w:r w:rsidR="001530BE" w:rsidRPr="001530BE">
        <w:t>, przyznan</w:t>
      </w:r>
      <w:r w:rsidR="002D1AEB">
        <w:t>ej</w:t>
      </w:r>
      <w:r w:rsidR="001530BE" w:rsidRPr="001530BE">
        <w:t xml:space="preserve"> na rok 201</w:t>
      </w:r>
      <w:r w:rsidR="00F87FD4">
        <w:t>9</w:t>
      </w:r>
      <w:r w:rsidR="008B0E55">
        <w:t xml:space="preserve"> </w:t>
      </w:r>
      <w:r w:rsidR="002D1AEB">
        <w:t>stają się</w:t>
      </w:r>
      <w:r w:rsidR="002D1AEB" w:rsidRPr="001530BE">
        <w:t xml:space="preserve"> </w:t>
      </w:r>
      <w:r w:rsidR="00634871">
        <w:t>środk</w:t>
      </w:r>
      <w:r w:rsidR="002D1AEB">
        <w:t>ami</w:t>
      </w:r>
      <w:r w:rsidR="006B10F6" w:rsidRPr="005035D0">
        <w:t xml:space="preserve"> Funduszu Żeglugi</w:t>
      </w:r>
      <w:r w:rsidR="003A3F26">
        <w:t xml:space="preserve"> Śródlądowej</w:t>
      </w:r>
      <w:r>
        <w:t>, o którym mowa w </w:t>
      </w:r>
      <w:r w:rsidR="002D1AEB">
        <w:t xml:space="preserve">art. </w:t>
      </w:r>
      <w:r w:rsidR="003A3F26">
        <w:t>22</w:t>
      </w:r>
      <w:r w:rsidR="001530BE">
        <w:t>.</w:t>
      </w:r>
    </w:p>
    <w:p w14:paraId="7EDFDE72" w14:textId="747C0CF7" w:rsidR="006B10F6" w:rsidRDefault="008B0E55" w:rsidP="006B10F6">
      <w:pPr>
        <w:pStyle w:val="USTustnpkodeksu"/>
      </w:pPr>
      <w:r>
        <w:t>2</w:t>
      </w:r>
      <w:r w:rsidR="006B10F6" w:rsidRPr="006B10F6">
        <w:t xml:space="preserve">. Środki </w:t>
      </w:r>
      <w:r w:rsidR="002D1AEB">
        <w:t xml:space="preserve">z </w:t>
      </w:r>
      <w:r w:rsidR="006B10F6" w:rsidRPr="006B10F6">
        <w:t>dotacji, o której mowa w art. 6 ust</w:t>
      </w:r>
      <w:r w:rsidR="00FC46C0">
        <w:t>.</w:t>
      </w:r>
      <w:r w:rsidR="006B10F6" w:rsidRPr="006B10F6">
        <w:t xml:space="preserve"> 3 ustawy uc</w:t>
      </w:r>
      <w:r w:rsidR="007275A0">
        <w:t>hylanej w art. </w:t>
      </w:r>
      <w:r w:rsidR="003A3F26">
        <w:t>65</w:t>
      </w:r>
      <w:r w:rsidR="006B10F6" w:rsidRPr="006B10F6">
        <w:t>, niewykorzystane do dnia 31 grudnia 201</w:t>
      </w:r>
      <w:r w:rsidR="00F87FD4">
        <w:t>9</w:t>
      </w:r>
      <w:r w:rsidR="006B10F6" w:rsidRPr="006B10F6">
        <w:t xml:space="preserve"> r., BGK zwraca na rachunek bankowy Narodowego Funduszu Ochrony Środowiska i Gospodarki Wodnej do dnia 31 stycznia 20</w:t>
      </w:r>
      <w:r w:rsidR="00F87FD4">
        <w:t>20</w:t>
      </w:r>
      <w:r w:rsidR="007275A0">
        <w:t> </w:t>
      </w:r>
      <w:r w:rsidR="006B10F6" w:rsidRPr="006B10F6">
        <w:t>r.</w:t>
      </w:r>
    </w:p>
    <w:p w14:paraId="6D65C102" w14:textId="06D4943D" w:rsidR="00220A62" w:rsidRDefault="007275A0" w:rsidP="00220C82">
      <w:pPr>
        <w:pStyle w:val="ARTartustawynprozporzdzenia"/>
      </w:pPr>
      <w:r>
        <w:rPr>
          <w:b/>
        </w:rPr>
        <w:t>Art.</w:t>
      </w:r>
      <w:r>
        <w:t> </w:t>
      </w:r>
      <w:r w:rsidR="003A3F26">
        <w:rPr>
          <w:b/>
        </w:rPr>
        <w:t>61</w:t>
      </w:r>
      <w:r w:rsidR="002E0F52" w:rsidRPr="00D54FA2">
        <w:rPr>
          <w:b/>
        </w:rPr>
        <w:t>.</w:t>
      </w:r>
      <w:r>
        <w:rPr>
          <w:b/>
        </w:rPr>
        <w:t> </w:t>
      </w:r>
      <w:r w:rsidR="002E0F52">
        <w:t xml:space="preserve">1. W terminie </w:t>
      </w:r>
      <w:r w:rsidR="003A3F26">
        <w:t xml:space="preserve">7 </w:t>
      </w:r>
      <w:r w:rsidR="002E0F52">
        <w:t xml:space="preserve">dni od dnia wejścia w życie ustawy </w:t>
      </w:r>
      <w:r w:rsidR="002E0F52" w:rsidRPr="005035D0">
        <w:t>minister właściwy do spraw żeglugi śródlądowej występuje do Narodoweg</w:t>
      </w:r>
      <w:r>
        <w:t>o Funduszu Ochrony Środowiska i </w:t>
      </w:r>
      <w:r w:rsidR="002E0F52" w:rsidRPr="005035D0">
        <w:t>Gospodarki Wodnej z wnioskiem o ustalenie wysokości dotacji</w:t>
      </w:r>
      <w:r>
        <w:t>, o której mowa w art. </w:t>
      </w:r>
      <w:r w:rsidR="003A3F26">
        <w:t xml:space="preserve">23 </w:t>
      </w:r>
      <w:r w:rsidR="002E0F52">
        <w:t>ust.</w:t>
      </w:r>
      <w:r>
        <w:t> </w:t>
      </w:r>
      <w:r w:rsidR="003A3F26">
        <w:t>1 pkt 1</w:t>
      </w:r>
      <w:r w:rsidR="00C93AEA">
        <w:t>,</w:t>
      </w:r>
      <w:r w:rsidR="00DC30A2">
        <w:t xml:space="preserve"> </w:t>
      </w:r>
      <w:r w:rsidR="002E0F52" w:rsidRPr="005035D0">
        <w:t xml:space="preserve">udzielanej na rok </w:t>
      </w:r>
      <w:r w:rsidR="002E0F52">
        <w:t>2020.</w:t>
      </w:r>
    </w:p>
    <w:p w14:paraId="73AA64D5" w14:textId="3C75B911" w:rsidR="00220A62" w:rsidRPr="009E3D77" w:rsidRDefault="002E0F52" w:rsidP="00C93AEA">
      <w:pPr>
        <w:pStyle w:val="USTustnpkodeksu"/>
      </w:pPr>
      <w:r>
        <w:t xml:space="preserve">2. W terminie </w:t>
      </w:r>
      <w:r w:rsidR="003A3F26">
        <w:t xml:space="preserve">14 </w:t>
      </w:r>
      <w:r w:rsidR="00052D89">
        <w:t xml:space="preserve">dni </w:t>
      </w:r>
      <w:r>
        <w:t>od dnia wystąpienia z wnio</w:t>
      </w:r>
      <w:r w:rsidR="007275A0">
        <w:t>skiem, o którym mowa w ust. </w:t>
      </w:r>
      <w:r>
        <w:t xml:space="preserve">1, </w:t>
      </w:r>
      <w:r w:rsidRPr="005035D0">
        <w:t>minister właściwy do spraw żeglugi śródlądowej i Narodowy Fundusz Ochrony Środowiska i</w:t>
      </w:r>
      <w:r w:rsidR="007275A0">
        <w:t> </w:t>
      </w:r>
      <w:r w:rsidRPr="005035D0">
        <w:t>Gospodarki Wodnej uzgad</w:t>
      </w:r>
      <w:r>
        <w:t>niają wysokość dotacji, o której mowa w ust. 1.</w:t>
      </w:r>
    </w:p>
    <w:p w14:paraId="6AEB2A00" w14:textId="4FE872A4" w:rsidR="00590E3F" w:rsidRDefault="00A6430D" w:rsidP="00235B1D">
      <w:pPr>
        <w:pStyle w:val="ARTartustawynprozporzdzenia"/>
      </w:pPr>
      <w:r w:rsidRPr="00235B1D">
        <w:rPr>
          <w:rStyle w:val="Ppogrubienie"/>
        </w:rPr>
        <w:t>Art.</w:t>
      </w:r>
      <w:r w:rsidR="007275A0">
        <w:rPr>
          <w:rStyle w:val="Ppogrubienie"/>
        </w:rPr>
        <w:t> </w:t>
      </w:r>
      <w:r w:rsidR="003A3F26">
        <w:rPr>
          <w:rStyle w:val="Ppogrubienie"/>
        </w:rPr>
        <w:t>62</w:t>
      </w:r>
      <w:r w:rsidRPr="00235B1D">
        <w:rPr>
          <w:rStyle w:val="Ppogrubienie"/>
        </w:rPr>
        <w:t>.</w:t>
      </w:r>
      <w:r w:rsidR="007275A0">
        <w:t> </w:t>
      </w:r>
      <w:r w:rsidR="00590E3F">
        <w:t xml:space="preserve">1. Z dniem wejścia w życie </w:t>
      </w:r>
      <w:r w:rsidR="003A3F26">
        <w:t xml:space="preserve">niniejszej </w:t>
      </w:r>
      <w:r w:rsidR="00590E3F">
        <w:t>ustawy Fundusz Żeglugi Śródlądowej, o</w:t>
      </w:r>
      <w:r w:rsidR="007275A0">
        <w:t> </w:t>
      </w:r>
      <w:r w:rsidR="00590E3F">
        <w:t>który</w:t>
      </w:r>
      <w:r w:rsidR="00E03CDC">
        <w:t>m</w:t>
      </w:r>
      <w:r w:rsidR="00590E3F">
        <w:t xml:space="preserve"> mowa w a</w:t>
      </w:r>
      <w:r w:rsidR="008B0E55">
        <w:t xml:space="preserve">rt. 5 ustawy uchylanej w art. </w:t>
      </w:r>
      <w:r w:rsidR="003A3F26">
        <w:t>65</w:t>
      </w:r>
      <w:r w:rsidR="00E03CDC">
        <w:t>,</w:t>
      </w:r>
      <w:r w:rsidR="00590E3F">
        <w:t xml:space="preserve"> staj</w:t>
      </w:r>
      <w:r w:rsidR="00E03CDC">
        <w:t>e</w:t>
      </w:r>
      <w:r w:rsidR="00590E3F">
        <w:t xml:space="preserve"> się Funduszem Żeglugi</w:t>
      </w:r>
      <w:r w:rsidR="003A3F26">
        <w:t xml:space="preserve"> Śródlądowej</w:t>
      </w:r>
      <w:r w:rsidR="002B6B42">
        <w:t xml:space="preserve">, o którym mowa w art. </w:t>
      </w:r>
      <w:r w:rsidR="003A3F26">
        <w:t>22</w:t>
      </w:r>
      <w:r w:rsidR="00590E3F">
        <w:t xml:space="preserve">. </w:t>
      </w:r>
    </w:p>
    <w:p w14:paraId="5AB72E1F" w14:textId="77777777" w:rsidR="00A6430D" w:rsidRDefault="00590E3F" w:rsidP="00987AA2">
      <w:pPr>
        <w:pStyle w:val="USTustnpkodeksu"/>
      </w:pPr>
      <w:r>
        <w:t>2</w:t>
      </w:r>
      <w:r w:rsidR="00A6430D" w:rsidRPr="00611A9C">
        <w:t xml:space="preserve">. </w:t>
      </w:r>
      <w:r w:rsidR="003A3F26">
        <w:t>Aktywa i pasywa</w:t>
      </w:r>
      <w:r w:rsidR="003A3F26" w:rsidRPr="00060AAC">
        <w:t xml:space="preserve"> </w:t>
      </w:r>
      <w:r w:rsidR="00060AAC" w:rsidRPr="00611A9C">
        <w:t xml:space="preserve">Funduszu Żeglugi </w:t>
      </w:r>
      <w:r w:rsidR="00060AAC">
        <w:t>Śródlądowej</w:t>
      </w:r>
      <w:r w:rsidR="00060AAC" w:rsidRPr="00611A9C">
        <w:t xml:space="preserve">, </w:t>
      </w:r>
      <w:r w:rsidR="00060AAC">
        <w:t>o którym mowa w art. 5 ustawy uchylanej</w:t>
      </w:r>
      <w:r w:rsidR="00060AAC" w:rsidRPr="00611A9C">
        <w:t xml:space="preserve"> w art. </w:t>
      </w:r>
      <w:r w:rsidR="003A3F26">
        <w:t>65</w:t>
      </w:r>
      <w:r w:rsidR="00060AAC">
        <w:t xml:space="preserve">, stają się </w:t>
      </w:r>
      <w:r w:rsidR="003A3F26">
        <w:t>aktywami i pasywami</w:t>
      </w:r>
      <w:r w:rsidR="003A3F26" w:rsidRPr="00235B1D">
        <w:t xml:space="preserve"> </w:t>
      </w:r>
      <w:r w:rsidR="00F048BF" w:rsidRPr="00235B1D">
        <w:t>Fundusz</w:t>
      </w:r>
      <w:r w:rsidR="00FC46C0">
        <w:t>u</w:t>
      </w:r>
      <w:r w:rsidR="00F048BF" w:rsidRPr="00235B1D">
        <w:t xml:space="preserve"> Żeglugi</w:t>
      </w:r>
      <w:r w:rsidR="003A3F26">
        <w:t xml:space="preserve"> Śródlądowej</w:t>
      </w:r>
      <w:r w:rsidR="00F048BF">
        <w:t xml:space="preserve">, o którym mowa w art. </w:t>
      </w:r>
      <w:r w:rsidR="003A3F26">
        <w:t>22</w:t>
      </w:r>
      <w:r w:rsidR="00A6430D" w:rsidRPr="00611A9C">
        <w:t>.</w:t>
      </w:r>
    </w:p>
    <w:p w14:paraId="7B331339" w14:textId="62718F73" w:rsidR="00107389" w:rsidRPr="00611A9C" w:rsidRDefault="00107389" w:rsidP="00987AA2">
      <w:pPr>
        <w:pStyle w:val="USTustnpkodeksu"/>
      </w:pPr>
      <w:r>
        <w:lastRenderedPageBreak/>
        <w:t xml:space="preserve">3. Plan finansowy </w:t>
      </w:r>
      <w:r w:rsidR="00050DF6">
        <w:t xml:space="preserve">na 2019 r. </w:t>
      </w:r>
      <w:r w:rsidR="00052D89">
        <w:t>Funduszu Żeglugi Śródlądowej</w:t>
      </w:r>
      <w:r w:rsidR="00050DF6">
        <w:t>,</w:t>
      </w:r>
      <w:r w:rsidR="00050DF6" w:rsidRPr="00052D89">
        <w:t xml:space="preserve"> </w:t>
      </w:r>
      <w:r w:rsidR="00050DF6">
        <w:t>o</w:t>
      </w:r>
      <w:r w:rsidR="00DC30A2">
        <w:t xml:space="preserve"> </w:t>
      </w:r>
      <w:r w:rsidR="007275A0">
        <w:t>którym mowa w art. </w:t>
      </w:r>
      <w:r w:rsidR="00050DF6">
        <w:t>5</w:t>
      </w:r>
      <w:r w:rsidR="00052D89">
        <w:t xml:space="preserve"> ustawy uchylanej w art. 65, staje się planem finansowym </w:t>
      </w:r>
      <w:r w:rsidR="00050DF6">
        <w:t xml:space="preserve">na 2019 r. </w:t>
      </w:r>
      <w:r w:rsidR="00052D89">
        <w:t>Funduszu Żeglugi Śródlądowej,</w:t>
      </w:r>
      <w:r w:rsidR="00052D89" w:rsidRPr="00052D89">
        <w:t xml:space="preserve"> </w:t>
      </w:r>
      <w:r w:rsidR="00052D89">
        <w:t xml:space="preserve">o którym mowa w art. </w:t>
      </w:r>
      <w:r w:rsidR="000E26DC">
        <w:t>2</w:t>
      </w:r>
      <w:r w:rsidR="00050DF6">
        <w:t>2</w:t>
      </w:r>
      <w:r w:rsidR="00052D89">
        <w:t>.</w:t>
      </w:r>
      <w:r w:rsidR="00DC30A2">
        <w:t xml:space="preserve"> </w:t>
      </w:r>
    </w:p>
    <w:p w14:paraId="4071394C" w14:textId="745BB757" w:rsidR="002B6B42" w:rsidRPr="00235B1D" w:rsidRDefault="00060AAC" w:rsidP="00220C82">
      <w:pPr>
        <w:pStyle w:val="ARTartustawynprozporzdzenia"/>
      </w:pPr>
      <w:r w:rsidRPr="00235B1D">
        <w:rPr>
          <w:rStyle w:val="Ppogrubienie"/>
        </w:rPr>
        <w:t>Art.</w:t>
      </w:r>
      <w:r w:rsidR="007275A0">
        <w:rPr>
          <w:rStyle w:val="Ppogrubienie"/>
        </w:rPr>
        <w:t> </w:t>
      </w:r>
      <w:r w:rsidR="003A3F26">
        <w:rPr>
          <w:rStyle w:val="Ppogrubienie"/>
        </w:rPr>
        <w:t>63</w:t>
      </w:r>
      <w:r w:rsidRPr="00235B1D">
        <w:rPr>
          <w:rStyle w:val="Ppogrubienie"/>
        </w:rPr>
        <w:t>.</w:t>
      </w:r>
      <w:r w:rsidR="00DC30A2">
        <w:t xml:space="preserve"> </w:t>
      </w:r>
      <w:r w:rsidR="002B6B42">
        <w:t xml:space="preserve">Z dniem wejścia w życie </w:t>
      </w:r>
      <w:r w:rsidR="00F61BA1">
        <w:t xml:space="preserve">niniejszej </w:t>
      </w:r>
      <w:r w:rsidR="002B6B42">
        <w:t xml:space="preserve">ustawy Fundusz Rezerwowy, </w:t>
      </w:r>
      <w:r w:rsidR="003A3F26">
        <w:t>o którym mowa w</w:t>
      </w:r>
      <w:r w:rsidR="002B6B42">
        <w:t xml:space="preserve"> art. </w:t>
      </w:r>
      <w:r w:rsidR="00F61BA1">
        <w:t>5</w:t>
      </w:r>
      <w:r w:rsidR="002B6B42">
        <w:t xml:space="preserve"> ustawy uchylanej w art. </w:t>
      </w:r>
      <w:r w:rsidR="003A3F26">
        <w:t>65, staje się Funduszem Rezerwowym, o którym mowa w art. 32.</w:t>
      </w:r>
    </w:p>
    <w:p w14:paraId="52AFF0E0" w14:textId="10BE432F" w:rsidR="00A6430D" w:rsidRPr="006C14F6" w:rsidRDefault="00BE3BA2" w:rsidP="00235B1D">
      <w:pPr>
        <w:pStyle w:val="ARTartustawynprozporzdzenia"/>
      </w:pPr>
      <w:r>
        <w:rPr>
          <w:rStyle w:val="Ppogrubienie"/>
        </w:rPr>
        <w:t>Art. </w:t>
      </w:r>
      <w:r w:rsidR="003A3F26">
        <w:rPr>
          <w:rStyle w:val="Ppogrubienie"/>
        </w:rPr>
        <w:t>64</w:t>
      </w:r>
      <w:r w:rsidR="00A6430D" w:rsidRPr="00235B1D">
        <w:rPr>
          <w:rStyle w:val="Ppogrubienie"/>
        </w:rPr>
        <w:t>.</w:t>
      </w:r>
      <w:r w:rsidR="00A6430D" w:rsidRPr="006C14F6">
        <w:t xml:space="preserve"> 1. W latach 201</w:t>
      </w:r>
      <w:r w:rsidR="00EF476D">
        <w:t>9</w:t>
      </w:r>
      <w:r w:rsidR="007422C6" w:rsidRPr="007422C6">
        <w:t>–</w:t>
      </w:r>
      <w:r w:rsidR="00A6430D" w:rsidRPr="006C14F6">
        <w:t>202</w:t>
      </w:r>
      <w:r w:rsidR="00EF476D">
        <w:t>8</w:t>
      </w:r>
      <w:r w:rsidR="00A6430D" w:rsidRPr="006C14F6">
        <w:t xml:space="preserve"> maksymalny limit wydatków budżetu państwa </w:t>
      </w:r>
      <w:r w:rsidR="003A3F26">
        <w:t>będący skutkiem finansowym ustawy</w:t>
      </w:r>
      <w:r w:rsidR="00A6430D" w:rsidRPr="006C14F6">
        <w:t xml:space="preserve"> wynosi </w:t>
      </w:r>
      <w:r w:rsidR="003A3F26">
        <w:t>16,1 mln</w:t>
      </w:r>
      <w:r w:rsidR="005A13FC">
        <w:t xml:space="preserve"> zł</w:t>
      </w:r>
      <w:r w:rsidR="007422C6">
        <w:t>,</w:t>
      </w:r>
      <w:r w:rsidR="007422C6" w:rsidRPr="006C14F6">
        <w:t xml:space="preserve"> </w:t>
      </w:r>
      <w:r w:rsidR="00A6430D" w:rsidRPr="006C14F6">
        <w:t>przy czym:</w:t>
      </w:r>
    </w:p>
    <w:p w14:paraId="42B89A2A" w14:textId="77777777" w:rsidR="00A6430D" w:rsidRPr="006C14F6" w:rsidRDefault="00C1077E" w:rsidP="00A6430D">
      <w:pPr>
        <w:pStyle w:val="PKTpunkt"/>
      </w:pPr>
      <w:r>
        <w:t>1</w:t>
      </w:r>
      <w:r w:rsidR="005A13FC" w:rsidRPr="006C14F6">
        <w:t>)</w:t>
      </w:r>
      <w:r w:rsidR="005A13FC">
        <w:tab/>
        <w:t xml:space="preserve">w </w:t>
      </w:r>
      <w:r w:rsidR="00A6430D" w:rsidRPr="006C14F6">
        <w:t>2019 r. – 0 zł</w:t>
      </w:r>
      <w:r>
        <w:t>;</w:t>
      </w:r>
    </w:p>
    <w:p w14:paraId="3EFF2077" w14:textId="77777777" w:rsidR="00A6430D" w:rsidRPr="006C14F6" w:rsidRDefault="00C1077E" w:rsidP="00A6430D">
      <w:pPr>
        <w:pStyle w:val="PKTpunkt"/>
      </w:pPr>
      <w:r>
        <w:t>2</w:t>
      </w:r>
      <w:r w:rsidR="005A13FC" w:rsidRPr="006C14F6">
        <w:t>)</w:t>
      </w:r>
      <w:r w:rsidR="005A13FC">
        <w:tab/>
        <w:t xml:space="preserve">w </w:t>
      </w:r>
      <w:r w:rsidR="00A6430D" w:rsidRPr="006C14F6">
        <w:t>2020 r. –</w:t>
      </w:r>
      <w:r w:rsidR="00707DC4">
        <w:t xml:space="preserve"> 0</w:t>
      </w:r>
      <w:r w:rsidR="00046EFB">
        <w:t xml:space="preserve"> zł</w:t>
      </w:r>
      <w:r>
        <w:t>;</w:t>
      </w:r>
    </w:p>
    <w:p w14:paraId="5C8D3B96" w14:textId="77777777" w:rsidR="00A6430D" w:rsidRPr="006C14F6" w:rsidRDefault="00C1077E" w:rsidP="00A6430D">
      <w:pPr>
        <w:pStyle w:val="PKTpunkt"/>
      </w:pPr>
      <w:r>
        <w:t>3</w:t>
      </w:r>
      <w:r w:rsidR="005A13FC" w:rsidRPr="006C14F6">
        <w:t>)</w:t>
      </w:r>
      <w:r w:rsidR="005A13FC">
        <w:tab/>
        <w:t xml:space="preserve">w </w:t>
      </w:r>
      <w:r w:rsidR="00A6430D" w:rsidRPr="006C14F6">
        <w:t xml:space="preserve">2021 r. – </w:t>
      </w:r>
      <w:r w:rsidR="003A3F26">
        <w:t>0</w:t>
      </w:r>
      <w:r w:rsidR="00A6430D" w:rsidRPr="006C14F6">
        <w:t xml:space="preserve"> zł</w:t>
      </w:r>
      <w:r>
        <w:t>;</w:t>
      </w:r>
    </w:p>
    <w:p w14:paraId="3133D8D6" w14:textId="77777777" w:rsidR="00A6430D" w:rsidRPr="006C14F6" w:rsidRDefault="00C1077E" w:rsidP="00A6430D">
      <w:pPr>
        <w:pStyle w:val="PKTpunkt"/>
      </w:pPr>
      <w:r>
        <w:t>4</w:t>
      </w:r>
      <w:r w:rsidR="005A13FC">
        <w:t>)</w:t>
      </w:r>
      <w:r w:rsidR="005A13FC">
        <w:tab/>
        <w:t xml:space="preserve">w </w:t>
      </w:r>
      <w:r w:rsidR="00A6430D" w:rsidRPr="006C14F6">
        <w:t xml:space="preserve">2022 r. – </w:t>
      </w:r>
      <w:r w:rsidR="001B4F54">
        <w:t>2</w:t>
      </w:r>
      <w:r w:rsidR="003A3F26">
        <w:t>,3 mln</w:t>
      </w:r>
      <w:r w:rsidR="00A6430D" w:rsidRPr="006C14F6">
        <w:t xml:space="preserve"> zł</w:t>
      </w:r>
      <w:r>
        <w:t>;</w:t>
      </w:r>
    </w:p>
    <w:p w14:paraId="2D126070" w14:textId="77777777" w:rsidR="00A6430D" w:rsidRPr="006C14F6" w:rsidRDefault="00C1077E" w:rsidP="00A6430D">
      <w:pPr>
        <w:pStyle w:val="PKTpunkt"/>
      </w:pPr>
      <w:r>
        <w:t>5</w:t>
      </w:r>
      <w:r w:rsidR="005A13FC">
        <w:t>)</w:t>
      </w:r>
      <w:r w:rsidR="005A13FC">
        <w:tab/>
        <w:t xml:space="preserve">w </w:t>
      </w:r>
      <w:r w:rsidR="00A6430D" w:rsidRPr="006C14F6">
        <w:t xml:space="preserve">2023 r. – </w:t>
      </w:r>
      <w:r w:rsidR="003A3F26">
        <w:t>2,3 mln</w:t>
      </w:r>
      <w:r w:rsidR="003A3F26" w:rsidDel="003A3F26">
        <w:t xml:space="preserve"> </w:t>
      </w:r>
      <w:r w:rsidR="00A6430D" w:rsidRPr="006C14F6">
        <w:t>zł</w:t>
      </w:r>
      <w:r>
        <w:t>;</w:t>
      </w:r>
    </w:p>
    <w:p w14:paraId="350A623C" w14:textId="77777777" w:rsidR="00A6430D" w:rsidRPr="006C14F6" w:rsidRDefault="00C1077E" w:rsidP="00A6430D">
      <w:pPr>
        <w:pStyle w:val="PKTpunkt"/>
      </w:pPr>
      <w:r>
        <w:t>6</w:t>
      </w:r>
      <w:r w:rsidR="00A6430D">
        <w:t>)</w:t>
      </w:r>
      <w:r w:rsidR="005A13FC">
        <w:tab/>
        <w:t xml:space="preserve">w </w:t>
      </w:r>
      <w:r w:rsidR="00A6430D" w:rsidRPr="006C14F6">
        <w:t xml:space="preserve">2024 r. – </w:t>
      </w:r>
      <w:r w:rsidR="003A3F26">
        <w:t>2,3 mln</w:t>
      </w:r>
      <w:r w:rsidR="003A3F26" w:rsidDel="003A3F26">
        <w:t xml:space="preserve"> </w:t>
      </w:r>
      <w:r w:rsidR="00A6430D" w:rsidRPr="006C14F6">
        <w:t>zł</w:t>
      </w:r>
      <w:r>
        <w:t>;</w:t>
      </w:r>
    </w:p>
    <w:p w14:paraId="6A675E74" w14:textId="77777777" w:rsidR="00A6430D" w:rsidRPr="006C14F6" w:rsidRDefault="00C1077E" w:rsidP="00A6430D">
      <w:pPr>
        <w:pStyle w:val="PKTpunkt"/>
      </w:pPr>
      <w:r>
        <w:t>7</w:t>
      </w:r>
      <w:r w:rsidR="005A13FC">
        <w:t>)</w:t>
      </w:r>
      <w:r w:rsidR="005A13FC">
        <w:tab/>
        <w:t xml:space="preserve">w </w:t>
      </w:r>
      <w:r w:rsidR="00A6430D" w:rsidRPr="006C14F6">
        <w:t xml:space="preserve">2025 r. – </w:t>
      </w:r>
      <w:r w:rsidR="003A3F26">
        <w:t>2,3 mln</w:t>
      </w:r>
      <w:r w:rsidR="003A3F26" w:rsidDel="003A3F26">
        <w:t xml:space="preserve"> </w:t>
      </w:r>
      <w:r w:rsidR="00A6430D" w:rsidRPr="006C14F6">
        <w:t>zł</w:t>
      </w:r>
      <w:r>
        <w:t>;</w:t>
      </w:r>
    </w:p>
    <w:p w14:paraId="1A9F6CFF" w14:textId="77777777" w:rsidR="00A6430D" w:rsidRPr="006C14F6" w:rsidRDefault="00C1077E" w:rsidP="00A6430D">
      <w:pPr>
        <w:pStyle w:val="PKTpunkt"/>
      </w:pPr>
      <w:r>
        <w:t>8</w:t>
      </w:r>
      <w:r w:rsidR="005A13FC">
        <w:t>)</w:t>
      </w:r>
      <w:r w:rsidR="005A13FC">
        <w:tab/>
        <w:t xml:space="preserve">w </w:t>
      </w:r>
      <w:r w:rsidR="00A6430D" w:rsidRPr="006C14F6">
        <w:t xml:space="preserve">2026 r. – </w:t>
      </w:r>
      <w:r w:rsidR="003A3F26">
        <w:t>2,3 mln</w:t>
      </w:r>
      <w:r w:rsidR="003A3F26" w:rsidDel="003A3F26">
        <w:t xml:space="preserve"> </w:t>
      </w:r>
      <w:r w:rsidR="00A6430D" w:rsidRPr="006C14F6">
        <w:t>zł</w:t>
      </w:r>
      <w:r>
        <w:t>;</w:t>
      </w:r>
    </w:p>
    <w:p w14:paraId="712538D8" w14:textId="77777777" w:rsidR="00C1077E" w:rsidRDefault="00C1077E" w:rsidP="00A6430D">
      <w:pPr>
        <w:pStyle w:val="PKTpunkt"/>
      </w:pPr>
      <w:r>
        <w:t>9</w:t>
      </w:r>
      <w:r w:rsidR="005A13FC">
        <w:t>)</w:t>
      </w:r>
      <w:r w:rsidR="005A13FC">
        <w:tab/>
        <w:t xml:space="preserve">w </w:t>
      </w:r>
      <w:r w:rsidR="00A6430D" w:rsidRPr="006C14F6">
        <w:t xml:space="preserve">2027 r. – </w:t>
      </w:r>
      <w:r w:rsidR="003A3F26">
        <w:t>2,3 mln</w:t>
      </w:r>
      <w:r w:rsidR="003A3F26" w:rsidDel="003A3F26">
        <w:t xml:space="preserve"> </w:t>
      </w:r>
      <w:r w:rsidR="00A6430D" w:rsidRPr="006C14F6">
        <w:t>zł</w:t>
      </w:r>
      <w:r>
        <w:t>;</w:t>
      </w:r>
    </w:p>
    <w:p w14:paraId="3C0297E0" w14:textId="4F1E90CF" w:rsidR="00A6430D" w:rsidRPr="006C14F6" w:rsidRDefault="00C1077E" w:rsidP="00A6430D">
      <w:pPr>
        <w:pStyle w:val="PKTpunkt"/>
      </w:pPr>
      <w:r>
        <w:t>10)</w:t>
      </w:r>
      <w:r w:rsidR="00EF476D">
        <w:tab/>
      </w:r>
      <w:r>
        <w:t>w 2028</w:t>
      </w:r>
      <w:r w:rsidRPr="006C14F6">
        <w:t xml:space="preserve"> r. – </w:t>
      </w:r>
      <w:r w:rsidR="003A3F26">
        <w:t>2,3 mln</w:t>
      </w:r>
      <w:r w:rsidR="003A3F26" w:rsidDel="003A3F26">
        <w:t xml:space="preserve"> </w:t>
      </w:r>
      <w:r w:rsidRPr="006C14F6">
        <w:t>zł</w:t>
      </w:r>
      <w:r w:rsidR="00EF476D">
        <w:t>.</w:t>
      </w:r>
    </w:p>
    <w:p w14:paraId="4A894B4F" w14:textId="77777777" w:rsidR="00A6430D" w:rsidRPr="00235B1D" w:rsidRDefault="00590E3F" w:rsidP="00235B1D">
      <w:pPr>
        <w:pStyle w:val="USTustnpkodeksu"/>
      </w:pPr>
      <w:r>
        <w:t>2</w:t>
      </w:r>
      <w:r w:rsidR="00A6430D" w:rsidRPr="00235B1D">
        <w:t>. W przypadku przekroczenia lub zagrożenia przekroczenia przyjętego na dany rok budżetowy maksymalnego limitu wydatków, o którym mowa w ust. 1, zostanie zastosowany mechanizm korygujący, polegający na:</w:t>
      </w:r>
    </w:p>
    <w:p w14:paraId="101AF4DD" w14:textId="77777777" w:rsidR="00A6430D" w:rsidRPr="00235B1D" w:rsidRDefault="00A6430D" w:rsidP="00235B1D">
      <w:pPr>
        <w:pStyle w:val="PKTpunkt"/>
      </w:pPr>
      <w:r w:rsidRPr="00235B1D">
        <w:t>1</w:t>
      </w:r>
      <w:r w:rsidR="005A13FC" w:rsidRPr="00235B1D">
        <w:t>)</w:t>
      </w:r>
      <w:r w:rsidR="005A13FC">
        <w:tab/>
      </w:r>
      <w:r w:rsidRPr="00235B1D">
        <w:t>zmniejszeniu liczby lub wstrzymaniu udzielania kredytów preferencyjnych w zależności od środków przeznaczonych na ten cel;</w:t>
      </w:r>
    </w:p>
    <w:p w14:paraId="7530699F" w14:textId="77777777" w:rsidR="00A6430D" w:rsidRPr="00235B1D" w:rsidRDefault="00A6430D" w:rsidP="00235B1D">
      <w:pPr>
        <w:pStyle w:val="PKTpunkt"/>
      </w:pPr>
      <w:r w:rsidRPr="00235B1D">
        <w:t>2</w:t>
      </w:r>
      <w:r w:rsidR="005A13FC" w:rsidRPr="00235B1D">
        <w:t>)</w:t>
      </w:r>
      <w:r w:rsidR="005A13FC">
        <w:tab/>
      </w:r>
      <w:r w:rsidRPr="00235B1D">
        <w:t>wstrzymaniu realizacji planu promocji.</w:t>
      </w:r>
    </w:p>
    <w:p w14:paraId="5D50E076" w14:textId="77777777" w:rsidR="00A6430D" w:rsidRDefault="00590E3F" w:rsidP="00235B1D">
      <w:pPr>
        <w:pStyle w:val="USTustnpkodeksu"/>
      </w:pPr>
      <w:r>
        <w:t>3</w:t>
      </w:r>
      <w:r w:rsidR="00A6430D" w:rsidRPr="00235B1D">
        <w:t>. Organem właściwym do monitorowania wykorzystania limitu wydatków, o których mowa w ust. 1</w:t>
      </w:r>
      <w:r w:rsidR="00D35AB0">
        <w:t>,</w:t>
      </w:r>
      <w:r w:rsidR="00A6430D" w:rsidRPr="00235B1D">
        <w:t xml:space="preserve"> oraz wdrożenia mechanizmów korygujących, o których mowa w ust. </w:t>
      </w:r>
      <w:r w:rsidR="00D0572E">
        <w:t>2</w:t>
      </w:r>
      <w:r w:rsidR="00A6430D" w:rsidRPr="00235B1D">
        <w:t>, jest minister właściwy do spraw żeglugi śródlądowej.</w:t>
      </w:r>
    </w:p>
    <w:p w14:paraId="02BFF7B2" w14:textId="5F35CA21" w:rsidR="00130763" w:rsidRPr="00700802" w:rsidRDefault="00700802" w:rsidP="00220C82">
      <w:pPr>
        <w:pStyle w:val="ARTartustawynprozporzdzenia"/>
      </w:pPr>
      <w:r w:rsidRPr="00B165FA">
        <w:rPr>
          <w:b/>
        </w:rPr>
        <w:t>Art.</w:t>
      </w:r>
      <w:r w:rsidR="00BE3BA2">
        <w:rPr>
          <w:b/>
        </w:rPr>
        <w:t> </w:t>
      </w:r>
      <w:r w:rsidR="003A3F26">
        <w:rPr>
          <w:b/>
        </w:rPr>
        <w:t>65</w:t>
      </w:r>
      <w:r w:rsidRPr="00B165FA">
        <w:rPr>
          <w:b/>
        </w:rPr>
        <w:t>.</w:t>
      </w:r>
      <w:r w:rsidRPr="00B165FA">
        <w:t xml:space="preserve"> Traci moc ustawa z dnia 28 października 2002 r. o Funduszu Żeglugi Śródlądowej i Funduszu Rezerwowym</w:t>
      </w:r>
      <w:r w:rsidR="00CF737A">
        <w:t xml:space="preserve"> </w:t>
      </w:r>
      <w:r w:rsidR="00130763" w:rsidRPr="00C718D2">
        <w:t>(Dz. U. z 2017 r. poz. 2095).</w:t>
      </w:r>
    </w:p>
    <w:p w14:paraId="1BF05B70" w14:textId="74249629" w:rsidR="00070FAF" w:rsidRPr="00BE3BA2" w:rsidRDefault="00A6430D" w:rsidP="00BE3BA2">
      <w:pPr>
        <w:pStyle w:val="ARTartustawynprozporzdzenia"/>
        <w:rPr>
          <w:rStyle w:val="Ppogrubienie"/>
          <w:b w:val="0"/>
        </w:rPr>
      </w:pPr>
      <w:r w:rsidRPr="00A6430D">
        <w:rPr>
          <w:rStyle w:val="Ppogrubienie"/>
        </w:rPr>
        <w:t>Art.</w:t>
      </w:r>
      <w:r w:rsidR="00BE3BA2">
        <w:rPr>
          <w:rStyle w:val="Ppogrubienie"/>
        </w:rPr>
        <w:t> </w:t>
      </w:r>
      <w:r w:rsidR="003A3F26">
        <w:rPr>
          <w:rStyle w:val="Ppogrubienie"/>
        </w:rPr>
        <w:t>66</w:t>
      </w:r>
      <w:r w:rsidRPr="00A6430D">
        <w:rPr>
          <w:rStyle w:val="Ppogrubienie"/>
        </w:rPr>
        <w:t>.</w:t>
      </w:r>
      <w:r w:rsidRPr="006C14F6">
        <w:t xml:space="preserve"> </w:t>
      </w:r>
      <w:r w:rsidRPr="00623FF9">
        <w:t xml:space="preserve">Ustawa wchodzi w życie </w:t>
      </w:r>
      <w:r w:rsidR="00952FC9">
        <w:t xml:space="preserve">po upływie </w:t>
      </w:r>
      <w:r w:rsidR="0082279A">
        <w:t xml:space="preserve">miesiąca </w:t>
      </w:r>
      <w:r w:rsidR="00952FC9">
        <w:t>od dnia ogłoszenia</w:t>
      </w:r>
      <w:r w:rsidR="00515DB8">
        <w:t xml:space="preserve">, z wyjątkiem art. </w:t>
      </w:r>
      <w:r w:rsidR="003A3F26">
        <w:t>59</w:t>
      </w:r>
      <w:r w:rsidR="008A6D8E">
        <w:t xml:space="preserve">, </w:t>
      </w:r>
      <w:r w:rsidR="003A3F26">
        <w:t xml:space="preserve">który wchodzi </w:t>
      </w:r>
      <w:r w:rsidR="00FF2EB2">
        <w:t xml:space="preserve">w życie </w:t>
      </w:r>
      <w:r w:rsidR="003A3F26">
        <w:t xml:space="preserve">z dniem </w:t>
      </w:r>
      <w:r w:rsidR="00FF2EB2">
        <w:t>następującym po dniu ogłoszenia</w:t>
      </w:r>
      <w:r w:rsidRPr="00623FF9">
        <w:t>.</w:t>
      </w:r>
    </w:p>
    <w:sectPr w:rsidR="00070FAF" w:rsidRPr="00BE3BA2" w:rsidSect="001A7F15">
      <w:headerReference w:type="default" r:id="rId9"/>
      <w:footnotePr>
        <w:numRestart w:val="eachSect"/>
      </w:footnotePr>
      <w:pgSz w:w="11906" w:h="16838"/>
      <w:pgMar w:top="1560" w:right="1434" w:bottom="1560" w:left="1418" w:header="709" w:footer="709" w:gutter="0"/>
      <w:cols w:space="708"/>
      <w:titlePg/>
      <w:docGrid w:linePitch="25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1EDF873" w14:textId="77777777" w:rsidR="0064399D" w:rsidRDefault="0064399D">
      <w:r>
        <w:separator/>
      </w:r>
    </w:p>
  </w:endnote>
  <w:endnote w:type="continuationSeparator" w:id="0">
    <w:p w14:paraId="65E261E8" w14:textId="77777777" w:rsidR="0064399D" w:rsidRDefault="0064399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imes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FA53D03" w14:textId="77777777" w:rsidR="0064399D" w:rsidRDefault="0064399D">
      <w:r>
        <w:separator/>
      </w:r>
    </w:p>
  </w:footnote>
  <w:footnote w:type="continuationSeparator" w:id="0">
    <w:p w14:paraId="26294E23" w14:textId="77777777" w:rsidR="0064399D" w:rsidRDefault="0064399D">
      <w:r>
        <w:continuationSeparator/>
      </w:r>
    </w:p>
  </w:footnote>
  <w:footnote w:id="1">
    <w:p w14:paraId="531714C8" w14:textId="77777777" w:rsidR="00A85843" w:rsidRDefault="00A85843" w:rsidP="00262964">
      <w:pPr>
        <w:pStyle w:val="ODNONIKtreodnonika"/>
      </w:pPr>
      <w:r>
        <w:rPr>
          <w:rStyle w:val="Odwoanieprzypisudolnego"/>
        </w:rPr>
        <w:footnoteRef/>
      </w:r>
      <w:r w:rsidRPr="004F04C2">
        <w:rPr>
          <w:rStyle w:val="IGindeksgrny"/>
        </w:rPr>
        <w:t>)</w:t>
      </w:r>
      <w:r>
        <w:tab/>
        <w:t>Niniejszą ustawą:</w:t>
      </w:r>
    </w:p>
    <w:p w14:paraId="378515E6" w14:textId="01BBFC87" w:rsidR="00A85843" w:rsidRDefault="00A85843" w:rsidP="00262964">
      <w:pPr>
        <w:pStyle w:val="PKTODNONIKApunktodnonika"/>
      </w:pPr>
      <w:r>
        <w:t>1)</w:t>
      </w:r>
      <w:r>
        <w:tab/>
        <w:t>zmienia się ustawę z dnia 21 grudnia 2000 r. o żegludze śródlądowej;</w:t>
      </w:r>
    </w:p>
    <w:p w14:paraId="07A5D8D9" w14:textId="0C86ED31" w:rsidR="00A85843" w:rsidRDefault="00A85843" w:rsidP="00262964">
      <w:pPr>
        <w:pStyle w:val="PKTODNONIKApunktodnonika"/>
      </w:pPr>
      <w:r>
        <w:t>2)</w:t>
      </w:r>
      <w:r>
        <w:tab/>
        <w:t>uchyla się ustawę z dnia 28 października 2002 r. o Funduszu Żeglugi Śródlądowej i Funduszu Rezerwowym.</w:t>
      </w:r>
    </w:p>
  </w:footnote>
  <w:footnote w:id="2">
    <w:p w14:paraId="007CAA78" w14:textId="4AA455CD" w:rsidR="00A85843" w:rsidRPr="00262964" w:rsidRDefault="00A85843" w:rsidP="00262964">
      <w:pPr>
        <w:pStyle w:val="ODNONIKtreodnonika"/>
      </w:pPr>
      <w:r>
        <w:rPr>
          <w:rStyle w:val="Odwoanieprzypisudolnego"/>
        </w:rPr>
        <w:footnoteRef/>
      </w:r>
      <w:r>
        <w:rPr>
          <w:rStyle w:val="IGindeksgrny"/>
        </w:rPr>
        <w:t>)</w:t>
      </w:r>
      <w:r>
        <w:tab/>
      </w:r>
      <w:r w:rsidRPr="00262964">
        <w:t>Niniejsza ustawa służy stosowaniu rozporządzeniu Rady (WE) nr 718/</w:t>
      </w:r>
      <w:r>
        <w:t>1999 z dnia 29 marca 1999 r. w </w:t>
      </w:r>
      <w:r w:rsidRPr="00262964">
        <w:t>sprawie polityki w zakresie zdolności przewozowych floty wspólnotowej w celu wspierania żeglugi śródlądowej (Dz. Urz. WE L 90 z 02.04.1999</w:t>
      </w:r>
      <w:r>
        <w:t>, str. 1</w:t>
      </w:r>
      <w:r w:rsidRPr="00262964">
        <w:t xml:space="preserve"> </w:t>
      </w:r>
      <w:r>
        <w:t xml:space="preserve">– </w:t>
      </w:r>
      <w:r w:rsidRPr="00A45293">
        <w:t xml:space="preserve">Dz. Urz. UE Polskie wydanie specjalne rozdz. </w:t>
      </w:r>
      <w:r>
        <w:t>7</w:t>
      </w:r>
      <w:r w:rsidRPr="00A45293">
        <w:t>, t.</w:t>
      </w:r>
      <w:r w:rsidR="00C00837">
        <w:t> </w:t>
      </w:r>
      <w:r w:rsidRPr="00A45293">
        <w:t xml:space="preserve">4, str. </w:t>
      </w:r>
      <w:r>
        <w:t xml:space="preserve">271 </w:t>
      </w:r>
      <w:r w:rsidRPr="00262964">
        <w:t>oraz Dz. Urz. UE L 163 z 29.</w:t>
      </w:r>
      <w:r>
        <w:t>0</w:t>
      </w:r>
      <w:r w:rsidRPr="00262964">
        <w:t>5.2014, str. 15).</w:t>
      </w:r>
    </w:p>
  </w:footnote>
  <w:footnote w:id="3">
    <w:p w14:paraId="766270D5" w14:textId="03F5C609" w:rsidR="00A85843" w:rsidRPr="00A45293" w:rsidRDefault="00A85843" w:rsidP="001C58A5">
      <w:pPr>
        <w:pStyle w:val="ODNONIKtreodnonika"/>
      </w:pPr>
      <w:r>
        <w:rPr>
          <w:rStyle w:val="Odwoanieprzypisudolnego"/>
        </w:rPr>
        <w:footnoteRef/>
      </w:r>
      <w:r>
        <w:rPr>
          <w:rStyle w:val="IGindeksgrny"/>
        </w:rPr>
        <w:t>)</w:t>
      </w:r>
      <w:r>
        <w:tab/>
        <w:t>Zmiany tekstu jednolitego wymienionej ustawy zostały ogłoszone w Dz. U. z 2018 r. poz. 1137 i 1694 oraz z 2019 r. poz. 125, 642, 730 i ...</w:t>
      </w:r>
    </w:p>
  </w:footnote>
  <w:footnote w:id="4">
    <w:p w14:paraId="48E593F3" w14:textId="19F6E4E9" w:rsidR="00A85843" w:rsidRPr="00957239" w:rsidRDefault="00A85843" w:rsidP="00957239">
      <w:pPr>
        <w:pStyle w:val="ODNONIKtreodnonika"/>
      </w:pPr>
      <w:r>
        <w:rPr>
          <w:rStyle w:val="Odwoanieprzypisudolnego"/>
        </w:rPr>
        <w:footnoteRef/>
      </w:r>
      <w:r>
        <w:rPr>
          <w:rStyle w:val="IGindeksgrny"/>
        </w:rPr>
        <w:t>)</w:t>
      </w:r>
      <w:r>
        <w:tab/>
        <w:t>Zmiany tekstu jednolitego wymienionej ustawy zostały ogłoszone w Dz. U. z 2018 r. poz. 2243 i 2354 oraz z </w:t>
      </w:r>
      <w:r w:rsidRPr="00996CC4">
        <w:t>2019 r. poz. 326</w:t>
      </w:r>
      <w:r>
        <w:t>, 730, 875 i 1074.</w:t>
      </w:r>
    </w:p>
  </w:footnote>
  <w:footnote w:id="5">
    <w:p w14:paraId="49A46275" w14:textId="19763E51" w:rsidR="00A85843" w:rsidRPr="00CA3DFF" w:rsidRDefault="00A85843" w:rsidP="00F47950">
      <w:pPr>
        <w:pStyle w:val="ODNONIKtreodnonika"/>
      </w:pPr>
      <w:r>
        <w:rPr>
          <w:rStyle w:val="Odwoanieprzypisudolnego"/>
        </w:rPr>
        <w:footnoteRef/>
      </w:r>
      <w:r>
        <w:rPr>
          <w:rStyle w:val="IGindeksgrny"/>
        </w:rPr>
        <w:t>)</w:t>
      </w:r>
      <w:r>
        <w:tab/>
        <w:t>Zmiany tekstu jednolitego wymienionej ustawy zostały ogłoszone w Dz. U. z 2018 r. poz. 1356, 1564, 1590, 1592, 1648 i 1722 oraz z 2019 r. poz. 42, 415, 452 i 1123.</w:t>
      </w:r>
    </w:p>
  </w:footnote>
  <w:footnote w:id="6">
    <w:p w14:paraId="42620A6E" w14:textId="3A689488" w:rsidR="00A85843" w:rsidRDefault="00A85843" w:rsidP="00220C82">
      <w:pPr>
        <w:pStyle w:val="ODNONIKtreodnonika"/>
      </w:pPr>
      <w:r>
        <w:rPr>
          <w:rStyle w:val="Odwoanieprzypisudolnego"/>
        </w:rPr>
        <w:footnoteRef/>
      </w:r>
      <w:r>
        <w:rPr>
          <w:vertAlign w:val="superscript"/>
        </w:rPr>
        <w:t>)</w:t>
      </w:r>
      <w:r>
        <w:tab/>
      </w:r>
      <w:r w:rsidRPr="00A75F86">
        <w:t xml:space="preserve">Zmiany </w:t>
      </w:r>
      <w:r>
        <w:t xml:space="preserve">wymienionego </w:t>
      </w:r>
      <w:r w:rsidRPr="00A75F86">
        <w:t>rozp</w:t>
      </w:r>
      <w:r>
        <w:t xml:space="preserve">orządzenia zostały ogłoszone w </w:t>
      </w:r>
      <w:r w:rsidRPr="00A75F86">
        <w:t>Dz.</w:t>
      </w:r>
      <w:r>
        <w:t xml:space="preserve"> </w:t>
      </w:r>
      <w:r w:rsidRPr="00A75F86">
        <w:t>U</w:t>
      </w:r>
      <w:r>
        <w:t>rz</w:t>
      </w:r>
      <w:r w:rsidRPr="00A75F86">
        <w:t>.</w:t>
      </w:r>
      <w:r>
        <w:t xml:space="preserve"> UE</w:t>
      </w:r>
      <w:r w:rsidRPr="00A75F86">
        <w:t xml:space="preserve"> L 163 z 29.</w:t>
      </w:r>
      <w:r>
        <w:t>0</w:t>
      </w:r>
      <w:r w:rsidRPr="00A75F86">
        <w:t>5.2014, str. 15.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9A74106" w14:textId="09178782" w:rsidR="00A85843" w:rsidRPr="00B371CC" w:rsidRDefault="00A85843" w:rsidP="00B371CC">
    <w:pPr>
      <w:pStyle w:val="Nagwek"/>
      <w:jc w:val="center"/>
    </w:pPr>
    <w:r>
      <w:t xml:space="preserve">– </w:t>
    </w:r>
    <w:r>
      <w:fldChar w:fldCharType="begin"/>
    </w:r>
    <w:r>
      <w:instrText xml:space="preserve"> PAGE  \* MERGEFORMAT </w:instrText>
    </w:r>
    <w:r>
      <w:fldChar w:fldCharType="separate"/>
    </w:r>
    <w:r w:rsidR="003663F5">
      <w:rPr>
        <w:noProof/>
      </w:rPr>
      <w:t>26</w:t>
    </w:r>
    <w:r>
      <w:rPr>
        <w:noProof/>
      </w:rPr>
      <w:fldChar w:fldCharType="end"/>
    </w:r>
    <w:r>
      <w:t xml:space="preserve"> –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459AA4B4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77428A82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7A3242BA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D534C330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1DE2A72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D22C6B9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B74A308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06D8E05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F1E453F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3286CF6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6441325"/>
    <w:multiLevelType w:val="hybridMultilevel"/>
    <w:tmpl w:val="8026A820"/>
    <w:lvl w:ilvl="0" w:tplc="04150017">
      <w:start w:val="1"/>
      <w:numFmt w:val="lowerLetter"/>
      <w:lvlText w:val="%1)"/>
      <w:lvlJc w:val="left"/>
      <w:pPr>
        <w:tabs>
          <w:tab w:val="num" w:pos="921"/>
        </w:tabs>
        <w:ind w:left="921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641"/>
        </w:tabs>
        <w:ind w:left="1641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361"/>
        </w:tabs>
        <w:ind w:left="2361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3081"/>
        </w:tabs>
        <w:ind w:left="3081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801"/>
        </w:tabs>
        <w:ind w:left="3801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521"/>
        </w:tabs>
        <w:ind w:left="4521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241"/>
        </w:tabs>
        <w:ind w:left="5241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961"/>
        </w:tabs>
        <w:ind w:left="5961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681"/>
        </w:tabs>
        <w:ind w:left="6681" w:hanging="180"/>
      </w:pPr>
      <w:rPr>
        <w:rFonts w:cs="Times New Roman"/>
      </w:rPr>
    </w:lvl>
  </w:abstractNum>
  <w:abstractNum w:abstractNumId="11" w15:restartNumberingAfterBreak="0">
    <w:nsid w:val="0B3D59BF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2" w15:restartNumberingAfterBreak="0">
    <w:nsid w:val="13433443"/>
    <w:multiLevelType w:val="hybridMultilevel"/>
    <w:tmpl w:val="20DACDFE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3C93D3D"/>
    <w:multiLevelType w:val="hybridMultilevel"/>
    <w:tmpl w:val="726AC678"/>
    <w:lvl w:ilvl="0" w:tplc="46F0F402">
      <w:start w:val="1"/>
      <w:numFmt w:val="lowerLetter"/>
      <w:lvlText w:val="%1)"/>
      <w:lvlJc w:val="left"/>
      <w:pPr>
        <w:ind w:left="1743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63" w:hanging="360"/>
      </w:pPr>
    </w:lvl>
    <w:lvl w:ilvl="2" w:tplc="0415001B" w:tentative="1">
      <w:start w:val="1"/>
      <w:numFmt w:val="lowerRoman"/>
      <w:lvlText w:val="%3."/>
      <w:lvlJc w:val="right"/>
      <w:pPr>
        <w:ind w:left="3183" w:hanging="180"/>
      </w:pPr>
    </w:lvl>
    <w:lvl w:ilvl="3" w:tplc="0415000F" w:tentative="1">
      <w:start w:val="1"/>
      <w:numFmt w:val="decimal"/>
      <w:lvlText w:val="%4."/>
      <w:lvlJc w:val="left"/>
      <w:pPr>
        <w:ind w:left="3903" w:hanging="360"/>
      </w:pPr>
    </w:lvl>
    <w:lvl w:ilvl="4" w:tplc="04150019" w:tentative="1">
      <w:start w:val="1"/>
      <w:numFmt w:val="lowerLetter"/>
      <w:lvlText w:val="%5."/>
      <w:lvlJc w:val="left"/>
      <w:pPr>
        <w:ind w:left="4623" w:hanging="360"/>
      </w:pPr>
    </w:lvl>
    <w:lvl w:ilvl="5" w:tplc="0415001B" w:tentative="1">
      <w:start w:val="1"/>
      <w:numFmt w:val="lowerRoman"/>
      <w:lvlText w:val="%6."/>
      <w:lvlJc w:val="right"/>
      <w:pPr>
        <w:ind w:left="5343" w:hanging="180"/>
      </w:pPr>
    </w:lvl>
    <w:lvl w:ilvl="6" w:tplc="0415000F" w:tentative="1">
      <w:start w:val="1"/>
      <w:numFmt w:val="decimal"/>
      <w:lvlText w:val="%7."/>
      <w:lvlJc w:val="left"/>
      <w:pPr>
        <w:ind w:left="6063" w:hanging="360"/>
      </w:pPr>
    </w:lvl>
    <w:lvl w:ilvl="7" w:tplc="04150019" w:tentative="1">
      <w:start w:val="1"/>
      <w:numFmt w:val="lowerLetter"/>
      <w:lvlText w:val="%8."/>
      <w:lvlJc w:val="left"/>
      <w:pPr>
        <w:ind w:left="6783" w:hanging="360"/>
      </w:pPr>
    </w:lvl>
    <w:lvl w:ilvl="8" w:tplc="0415001B" w:tentative="1">
      <w:start w:val="1"/>
      <w:numFmt w:val="lowerRoman"/>
      <w:lvlText w:val="%9."/>
      <w:lvlJc w:val="right"/>
      <w:pPr>
        <w:ind w:left="7503" w:hanging="180"/>
      </w:pPr>
    </w:lvl>
  </w:abstractNum>
  <w:abstractNum w:abstractNumId="14" w15:restartNumberingAfterBreak="0">
    <w:nsid w:val="162111DC"/>
    <w:multiLevelType w:val="singleLevel"/>
    <w:tmpl w:val="9D2C0646"/>
    <w:lvl w:ilvl="0">
      <w:start w:val="1"/>
      <w:numFmt w:val="bullet"/>
      <w:lvlText w:val="-"/>
      <w:lvlJc w:val="left"/>
      <w:pPr>
        <w:tabs>
          <w:tab w:val="num" w:pos="1211"/>
        </w:tabs>
        <w:ind w:left="1211" w:hanging="360"/>
      </w:pPr>
      <w:rPr>
        <w:rFonts w:hint="default"/>
      </w:rPr>
    </w:lvl>
  </w:abstractNum>
  <w:abstractNum w:abstractNumId="15" w15:restartNumberingAfterBreak="0">
    <w:nsid w:val="1F653082"/>
    <w:multiLevelType w:val="hybridMultilevel"/>
    <w:tmpl w:val="1850341C"/>
    <w:lvl w:ilvl="0" w:tplc="152234C0">
      <w:start w:val="1"/>
      <w:numFmt w:val="lowerLetter"/>
      <w:lvlText w:val="%1)"/>
      <w:lvlJc w:val="left"/>
      <w:pPr>
        <w:tabs>
          <w:tab w:val="num" w:pos="1068"/>
        </w:tabs>
        <w:ind w:left="1068" w:hanging="360"/>
      </w:pPr>
      <w:rPr>
        <w:rFonts w:cs="Times New Roman" w:hint="default"/>
      </w:rPr>
    </w:lvl>
    <w:lvl w:ilvl="1" w:tplc="E114772A">
      <w:start w:val="1"/>
      <w:numFmt w:val="none"/>
      <w:lvlText w:val="abc)"/>
      <w:lvlJc w:val="left"/>
      <w:pPr>
        <w:tabs>
          <w:tab w:val="num" w:pos="1788"/>
        </w:tabs>
        <w:ind w:left="1788" w:hanging="360"/>
      </w:pPr>
      <w:rPr>
        <w:rFonts w:cs="Times New Roman"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  <w:rPr>
        <w:rFonts w:cs="Times New Roman"/>
      </w:rPr>
    </w:lvl>
  </w:abstractNum>
  <w:abstractNum w:abstractNumId="16" w15:restartNumberingAfterBreak="0">
    <w:nsid w:val="20EA6547"/>
    <w:multiLevelType w:val="hybridMultilevel"/>
    <w:tmpl w:val="23E2E270"/>
    <w:lvl w:ilvl="0" w:tplc="C90091C2">
      <w:start w:val="1"/>
      <w:numFmt w:val="decimal"/>
      <w:lvlText w:val="%1)"/>
      <w:lvlJc w:val="righ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1684115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8" w15:restartNumberingAfterBreak="0">
    <w:nsid w:val="21684525"/>
    <w:multiLevelType w:val="singleLevel"/>
    <w:tmpl w:val="6792BDB4"/>
    <w:lvl w:ilvl="0">
      <w:start w:val="1"/>
      <w:numFmt w:val="decimal"/>
      <w:lvlText w:val="%1)"/>
      <w:lvlJc w:val="left"/>
      <w:pPr>
        <w:tabs>
          <w:tab w:val="num" w:pos="397"/>
        </w:tabs>
        <w:ind w:left="397" w:hanging="397"/>
      </w:pPr>
      <w:rPr>
        <w:rFonts w:cs="Times New Roman"/>
      </w:rPr>
    </w:lvl>
  </w:abstractNum>
  <w:abstractNum w:abstractNumId="19" w15:restartNumberingAfterBreak="0">
    <w:nsid w:val="21B545D7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0" w15:restartNumberingAfterBreak="0">
    <w:nsid w:val="2B104CA4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1" w15:restartNumberingAfterBreak="0">
    <w:nsid w:val="2ED85ACF"/>
    <w:multiLevelType w:val="hybridMultilevel"/>
    <w:tmpl w:val="2D880CC4"/>
    <w:lvl w:ilvl="0" w:tplc="AEF8DF3A">
      <w:start w:val="1"/>
      <w:numFmt w:val="decimal"/>
      <w:lvlText w:val="%1)"/>
      <w:lvlJc w:val="left"/>
      <w:pPr>
        <w:ind w:left="262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3348" w:hanging="360"/>
      </w:pPr>
    </w:lvl>
    <w:lvl w:ilvl="2" w:tplc="0415001B" w:tentative="1">
      <w:start w:val="1"/>
      <w:numFmt w:val="lowerRoman"/>
      <w:lvlText w:val="%3."/>
      <w:lvlJc w:val="right"/>
      <w:pPr>
        <w:ind w:left="4068" w:hanging="180"/>
      </w:pPr>
    </w:lvl>
    <w:lvl w:ilvl="3" w:tplc="0415000F" w:tentative="1">
      <w:start w:val="1"/>
      <w:numFmt w:val="decimal"/>
      <w:lvlText w:val="%4."/>
      <w:lvlJc w:val="left"/>
      <w:pPr>
        <w:ind w:left="4788" w:hanging="360"/>
      </w:pPr>
    </w:lvl>
    <w:lvl w:ilvl="4" w:tplc="04150019" w:tentative="1">
      <w:start w:val="1"/>
      <w:numFmt w:val="lowerLetter"/>
      <w:lvlText w:val="%5."/>
      <w:lvlJc w:val="left"/>
      <w:pPr>
        <w:ind w:left="5508" w:hanging="360"/>
      </w:pPr>
    </w:lvl>
    <w:lvl w:ilvl="5" w:tplc="0415001B" w:tentative="1">
      <w:start w:val="1"/>
      <w:numFmt w:val="lowerRoman"/>
      <w:lvlText w:val="%6."/>
      <w:lvlJc w:val="right"/>
      <w:pPr>
        <w:ind w:left="6228" w:hanging="180"/>
      </w:pPr>
    </w:lvl>
    <w:lvl w:ilvl="6" w:tplc="0415000F" w:tentative="1">
      <w:start w:val="1"/>
      <w:numFmt w:val="decimal"/>
      <w:lvlText w:val="%7."/>
      <w:lvlJc w:val="left"/>
      <w:pPr>
        <w:ind w:left="6948" w:hanging="360"/>
      </w:pPr>
    </w:lvl>
    <w:lvl w:ilvl="7" w:tplc="04150019" w:tentative="1">
      <w:start w:val="1"/>
      <w:numFmt w:val="lowerLetter"/>
      <w:lvlText w:val="%8."/>
      <w:lvlJc w:val="left"/>
      <w:pPr>
        <w:ind w:left="7668" w:hanging="360"/>
      </w:pPr>
    </w:lvl>
    <w:lvl w:ilvl="8" w:tplc="0415001B" w:tentative="1">
      <w:start w:val="1"/>
      <w:numFmt w:val="lowerRoman"/>
      <w:lvlText w:val="%9."/>
      <w:lvlJc w:val="right"/>
      <w:pPr>
        <w:ind w:left="8388" w:hanging="180"/>
      </w:pPr>
    </w:lvl>
  </w:abstractNum>
  <w:abstractNum w:abstractNumId="22" w15:restartNumberingAfterBreak="0">
    <w:nsid w:val="2F5D3852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3" w15:restartNumberingAfterBreak="0">
    <w:nsid w:val="301C61B4"/>
    <w:multiLevelType w:val="singleLevel"/>
    <w:tmpl w:val="1ECCD4F4"/>
    <w:lvl w:ilvl="0">
      <w:start w:val="1"/>
      <w:numFmt w:val="decimal"/>
      <w:lvlText w:val="%1)"/>
      <w:lvlJc w:val="left"/>
      <w:pPr>
        <w:tabs>
          <w:tab w:val="num" w:pos="397"/>
        </w:tabs>
        <w:ind w:left="397" w:hanging="397"/>
      </w:pPr>
      <w:rPr>
        <w:rFonts w:cs="Times New Roman"/>
      </w:rPr>
    </w:lvl>
  </w:abstractNum>
  <w:abstractNum w:abstractNumId="24" w15:restartNumberingAfterBreak="0">
    <w:nsid w:val="3994131B"/>
    <w:multiLevelType w:val="multilevel"/>
    <w:tmpl w:val="04150023"/>
    <w:lvl w:ilvl="0">
      <w:start w:val="1"/>
      <w:numFmt w:val="upperRoman"/>
      <w:lvlText w:val="Artykuł %1."/>
      <w:lvlJc w:val="left"/>
      <w:pPr>
        <w:ind w:left="0" w:firstLine="0"/>
      </w:pPr>
    </w:lvl>
    <w:lvl w:ilvl="1">
      <w:start w:val="1"/>
      <w:numFmt w:val="decimalZero"/>
      <w:isLgl/>
      <w:lvlText w:val="Sekcja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5" w15:restartNumberingAfterBreak="0">
    <w:nsid w:val="40401F6F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6" w15:restartNumberingAfterBreak="0">
    <w:nsid w:val="43D450BC"/>
    <w:multiLevelType w:val="hybridMultilevel"/>
    <w:tmpl w:val="DB9EE22E"/>
    <w:lvl w:ilvl="0" w:tplc="99C0CC2A">
      <w:start w:val="2"/>
      <w:numFmt w:val="lowerLetter"/>
      <w:lvlText w:val="%1)"/>
      <w:lvlJc w:val="left"/>
      <w:pPr>
        <w:tabs>
          <w:tab w:val="num" w:pos="921"/>
        </w:tabs>
        <w:ind w:left="921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641"/>
        </w:tabs>
        <w:ind w:left="1641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361"/>
        </w:tabs>
        <w:ind w:left="2361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3081"/>
        </w:tabs>
        <w:ind w:left="3081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801"/>
        </w:tabs>
        <w:ind w:left="3801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521"/>
        </w:tabs>
        <w:ind w:left="4521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241"/>
        </w:tabs>
        <w:ind w:left="5241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961"/>
        </w:tabs>
        <w:ind w:left="5961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681"/>
        </w:tabs>
        <w:ind w:left="6681" w:hanging="180"/>
      </w:pPr>
      <w:rPr>
        <w:rFonts w:cs="Times New Roman"/>
      </w:rPr>
    </w:lvl>
  </w:abstractNum>
  <w:abstractNum w:abstractNumId="27" w15:restartNumberingAfterBreak="0">
    <w:nsid w:val="45A8018E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8" w15:restartNumberingAfterBreak="0">
    <w:nsid w:val="51BE20CA"/>
    <w:multiLevelType w:val="hybridMultilevel"/>
    <w:tmpl w:val="E6EEC812"/>
    <w:lvl w:ilvl="0" w:tplc="E9A4CF94">
      <w:start w:val="1"/>
      <w:numFmt w:val="lowerLetter"/>
      <w:lvlText w:val="%1)"/>
      <w:lvlJc w:val="left"/>
      <w:pPr>
        <w:ind w:left="1863" w:hanging="48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63" w:hanging="360"/>
      </w:pPr>
    </w:lvl>
    <w:lvl w:ilvl="2" w:tplc="0415001B" w:tentative="1">
      <w:start w:val="1"/>
      <w:numFmt w:val="lowerRoman"/>
      <w:lvlText w:val="%3."/>
      <w:lvlJc w:val="right"/>
      <w:pPr>
        <w:ind w:left="3183" w:hanging="180"/>
      </w:pPr>
    </w:lvl>
    <w:lvl w:ilvl="3" w:tplc="0415000F" w:tentative="1">
      <w:start w:val="1"/>
      <w:numFmt w:val="decimal"/>
      <w:lvlText w:val="%4."/>
      <w:lvlJc w:val="left"/>
      <w:pPr>
        <w:ind w:left="3903" w:hanging="360"/>
      </w:pPr>
    </w:lvl>
    <w:lvl w:ilvl="4" w:tplc="04150019" w:tentative="1">
      <w:start w:val="1"/>
      <w:numFmt w:val="lowerLetter"/>
      <w:lvlText w:val="%5."/>
      <w:lvlJc w:val="left"/>
      <w:pPr>
        <w:ind w:left="4623" w:hanging="360"/>
      </w:pPr>
    </w:lvl>
    <w:lvl w:ilvl="5" w:tplc="0415001B" w:tentative="1">
      <w:start w:val="1"/>
      <w:numFmt w:val="lowerRoman"/>
      <w:lvlText w:val="%6."/>
      <w:lvlJc w:val="right"/>
      <w:pPr>
        <w:ind w:left="5343" w:hanging="180"/>
      </w:pPr>
    </w:lvl>
    <w:lvl w:ilvl="6" w:tplc="0415000F" w:tentative="1">
      <w:start w:val="1"/>
      <w:numFmt w:val="decimal"/>
      <w:lvlText w:val="%7."/>
      <w:lvlJc w:val="left"/>
      <w:pPr>
        <w:ind w:left="6063" w:hanging="360"/>
      </w:pPr>
    </w:lvl>
    <w:lvl w:ilvl="7" w:tplc="04150019" w:tentative="1">
      <w:start w:val="1"/>
      <w:numFmt w:val="lowerLetter"/>
      <w:lvlText w:val="%8."/>
      <w:lvlJc w:val="left"/>
      <w:pPr>
        <w:ind w:left="6783" w:hanging="360"/>
      </w:pPr>
    </w:lvl>
    <w:lvl w:ilvl="8" w:tplc="0415001B" w:tentative="1">
      <w:start w:val="1"/>
      <w:numFmt w:val="lowerRoman"/>
      <w:lvlText w:val="%9."/>
      <w:lvlJc w:val="right"/>
      <w:pPr>
        <w:ind w:left="7503" w:hanging="180"/>
      </w:pPr>
    </w:lvl>
  </w:abstractNum>
  <w:abstractNum w:abstractNumId="29" w15:restartNumberingAfterBreak="0">
    <w:nsid w:val="57A1036E"/>
    <w:multiLevelType w:val="hybridMultilevel"/>
    <w:tmpl w:val="C7D821C8"/>
    <w:lvl w:ilvl="0" w:tplc="A47C90BA">
      <w:start w:val="1"/>
      <w:numFmt w:val="lowerLetter"/>
      <w:lvlText w:val="%1)"/>
      <w:lvlJc w:val="left"/>
      <w:pPr>
        <w:ind w:left="1743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63" w:hanging="360"/>
      </w:pPr>
    </w:lvl>
    <w:lvl w:ilvl="2" w:tplc="0415001B" w:tentative="1">
      <w:start w:val="1"/>
      <w:numFmt w:val="lowerRoman"/>
      <w:lvlText w:val="%3."/>
      <w:lvlJc w:val="right"/>
      <w:pPr>
        <w:ind w:left="3183" w:hanging="180"/>
      </w:pPr>
    </w:lvl>
    <w:lvl w:ilvl="3" w:tplc="0415000F" w:tentative="1">
      <w:start w:val="1"/>
      <w:numFmt w:val="decimal"/>
      <w:lvlText w:val="%4."/>
      <w:lvlJc w:val="left"/>
      <w:pPr>
        <w:ind w:left="3903" w:hanging="360"/>
      </w:pPr>
    </w:lvl>
    <w:lvl w:ilvl="4" w:tplc="04150019" w:tentative="1">
      <w:start w:val="1"/>
      <w:numFmt w:val="lowerLetter"/>
      <w:lvlText w:val="%5."/>
      <w:lvlJc w:val="left"/>
      <w:pPr>
        <w:ind w:left="4623" w:hanging="360"/>
      </w:pPr>
    </w:lvl>
    <w:lvl w:ilvl="5" w:tplc="0415001B" w:tentative="1">
      <w:start w:val="1"/>
      <w:numFmt w:val="lowerRoman"/>
      <w:lvlText w:val="%6."/>
      <w:lvlJc w:val="right"/>
      <w:pPr>
        <w:ind w:left="5343" w:hanging="180"/>
      </w:pPr>
    </w:lvl>
    <w:lvl w:ilvl="6" w:tplc="0415000F" w:tentative="1">
      <w:start w:val="1"/>
      <w:numFmt w:val="decimal"/>
      <w:lvlText w:val="%7."/>
      <w:lvlJc w:val="left"/>
      <w:pPr>
        <w:ind w:left="6063" w:hanging="360"/>
      </w:pPr>
    </w:lvl>
    <w:lvl w:ilvl="7" w:tplc="04150019" w:tentative="1">
      <w:start w:val="1"/>
      <w:numFmt w:val="lowerLetter"/>
      <w:lvlText w:val="%8."/>
      <w:lvlJc w:val="left"/>
      <w:pPr>
        <w:ind w:left="6783" w:hanging="360"/>
      </w:pPr>
    </w:lvl>
    <w:lvl w:ilvl="8" w:tplc="0415001B" w:tentative="1">
      <w:start w:val="1"/>
      <w:numFmt w:val="lowerRoman"/>
      <w:lvlText w:val="%9."/>
      <w:lvlJc w:val="right"/>
      <w:pPr>
        <w:ind w:left="7503" w:hanging="180"/>
      </w:pPr>
    </w:lvl>
  </w:abstractNum>
  <w:abstractNum w:abstractNumId="30" w15:restartNumberingAfterBreak="0">
    <w:nsid w:val="5A9A0976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1" w15:restartNumberingAfterBreak="0">
    <w:nsid w:val="63A757D5"/>
    <w:multiLevelType w:val="singleLevel"/>
    <w:tmpl w:val="92B6EFF2"/>
    <w:lvl w:ilvl="0">
      <w:start w:val="1"/>
      <w:numFmt w:val="lowerLetter"/>
      <w:lvlText w:val="%1)"/>
      <w:lvlJc w:val="left"/>
      <w:pPr>
        <w:tabs>
          <w:tab w:val="num" w:pos="786"/>
        </w:tabs>
        <w:ind w:left="786" w:hanging="360"/>
      </w:pPr>
      <w:rPr>
        <w:rFonts w:cs="Times New Roman" w:hint="default"/>
      </w:rPr>
    </w:lvl>
  </w:abstractNum>
  <w:abstractNum w:abstractNumId="32" w15:restartNumberingAfterBreak="0">
    <w:nsid w:val="6A644478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3" w15:restartNumberingAfterBreak="0">
    <w:nsid w:val="6D022F7D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4" w15:restartNumberingAfterBreak="0">
    <w:nsid w:val="6FAE40EF"/>
    <w:multiLevelType w:val="hybridMultilevel"/>
    <w:tmpl w:val="47F848EC"/>
    <w:lvl w:ilvl="0" w:tplc="39DE455C">
      <w:start w:val="1"/>
      <w:numFmt w:val="decimal"/>
      <w:lvlText w:val="%1)"/>
      <w:lvlJc w:val="left"/>
      <w:pPr>
        <w:ind w:left="262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3348" w:hanging="360"/>
      </w:pPr>
    </w:lvl>
    <w:lvl w:ilvl="2" w:tplc="0415001B" w:tentative="1">
      <w:start w:val="1"/>
      <w:numFmt w:val="lowerRoman"/>
      <w:lvlText w:val="%3."/>
      <w:lvlJc w:val="right"/>
      <w:pPr>
        <w:ind w:left="4068" w:hanging="180"/>
      </w:pPr>
    </w:lvl>
    <w:lvl w:ilvl="3" w:tplc="0415000F" w:tentative="1">
      <w:start w:val="1"/>
      <w:numFmt w:val="decimal"/>
      <w:lvlText w:val="%4."/>
      <w:lvlJc w:val="left"/>
      <w:pPr>
        <w:ind w:left="4788" w:hanging="360"/>
      </w:pPr>
    </w:lvl>
    <w:lvl w:ilvl="4" w:tplc="04150019" w:tentative="1">
      <w:start w:val="1"/>
      <w:numFmt w:val="lowerLetter"/>
      <w:lvlText w:val="%5."/>
      <w:lvlJc w:val="left"/>
      <w:pPr>
        <w:ind w:left="5508" w:hanging="360"/>
      </w:pPr>
    </w:lvl>
    <w:lvl w:ilvl="5" w:tplc="0415001B" w:tentative="1">
      <w:start w:val="1"/>
      <w:numFmt w:val="lowerRoman"/>
      <w:lvlText w:val="%6."/>
      <w:lvlJc w:val="right"/>
      <w:pPr>
        <w:ind w:left="6228" w:hanging="180"/>
      </w:pPr>
    </w:lvl>
    <w:lvl w:ilvl="6" w:tplc="0415000F" w:tentative="1">
      <w:start w:val="1"/>
      <w:numFmt w:val="decimal"/>
      <w:lvlText w:val="%7."/>
      <w:lvlJc w:val="left"/>
      <w:pPr>
        <w:ind w:left="6948" w:hanging="360"/>
      </w:pPr>
    </w:lvl>
    <w:lvl w:ilvl="7" w:tplc="04150019" w:tentative="1">
      <w:start w:val="1"/>
      <w:numFmt w:val="lowerLetter"/>
      <w:lvlText w:val="%8."/>
      <w:lvlJc w:val="left"/>
      <w:pPr>
        <w:ind w:left="7668" w:hanging="360"/>
      </w:pPr>
    </w:lvl>
    <w:lvl w:ilvl="8" w:tplc="0415001B" w:tentative="1">
      <w:start w:val="1"/>
      <w:numFmt w:val="lowerRoman"/>
      <w:lvlText w:val="%9."/>
      <w:lvlJc w:val="right"/>
      <w:pPr>
        <w:ind w:left="8388" w:hanging="180"/>
      </w:pPr>
    </w:lvl>
  </w:abstractNum>
  <w:abstractNum w:abstractNumId="35" w15:restartNumberingAfterBreak="0">
    <w:nsid w:val="76600E1C"/>
    <w:multiLevelType w:val="singleLevel"/>
    <w:tmpl w:val="917A9C24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</w:abstractNum>
  <w:abstractNum w:abstractNumId="36" w15:restartNumberingAfterBreak="0">
    <w:nsid w:val="773D309C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23"/>
  </w:num>
  <w:num w:numId="2">
    <w:abstractNumId w:val="23"/>
  </w:num>
  <w:num w:numId="3">
    <w:abstractNumId w:val="18"/>
  </w:num>
  <w:num w:numId="4">
    <w:abstractNumId w:val="18"/>
  </w:num>
  <w:num w:numId="5">
    <w:abstractNumId w:val="35"/>
  </w:num>
  <w:num w:numId="6">
    <w:abstractNumId w:val="31"/>
  </w:num>
  <w:num w:numId="7">
    <w:abstractNumId w:val="35"/>
  </w:num>
  <w:num w:numId="8">
    <w:abstractNumId w:val="31"/>
  </w:num>
  <w:num w:numId="9">
    <w:abstractNumId w:val="35"/>
  </w:num>
  <w:num w:numId="10">
    <w:abstractNumId w:val="31"/>
  </w:num>
  <w:num w:numId="11">
    <w:abstractNumId w:val="14"/>
  </w:num>
  <w:num w:numId="12">
    <w:abstractNumId w:val="10"/>
  </w:num>
  <w:num w:numId="13">
    <w:abstractNumId w:val="15"/>
  </w:num>
  <w:num w:numId="14">
    <w:abstractNumId w:val="26"/>
  </w:num>
  <w:num w:numId="15">
    <w:abstractNumId w:val="14"/>
  </w:num>
  <w:num w:numId="16">
    <w:abstractNumId w:val="16"/>
  </w:num>
  <w:num w:numId="17">
    <w:abstractNumId w:val="8"/>
  </w:num>
  <w:num w:numId="18">
    <w:abstractNumId w:val="3"/>
  </w:num>
  <w:num w:numId="19">
    <w:abstractNumId w:val="2"/>
  </w:num>
  <w:num w:numId="20">
    <w:abstractNumId w:val="1"/>
  </w:num>
  <w:num w:numId="21">
    <w:abstractNumId w:val="0"/>
  </w:num>
  <w:num w:numId="22">
    <w:abstractNumId w:val="9"/>
  </w:num>
  <w:num w:numId="23">
    <w:abstractNumId w:val="7"/>
  </w:num>
  <w:num w:numId="24">
    <w:abstractNumId w:val="6"/>
  </w:num>
  <w:num w:numId="25">
    <w:abstractNumId w:val="5"/>
  </w:num>
  <w:num w:numId="26">
    <w:abstractNumId w:val="4"/>
  </w:num>
  <w:num w:numId="27">
    <w:abstractNumId w:val="33"/>
  </w:num>
  <w:num w:numId="28">
    <w:abstractNumId w:val="25"/>
  </w:num>
  <w:num w:numId="29">
    <w:abstractNumId w:val="36"/>
  </w:num>
  <w:num w:numId="30">
    <w:abstractNumId w:val="32"/>
  </w:num>
  <w:num w:numId="31">
    <w:abstractNumId w:val="19"/>
  </w:num>
  <w:num w:numId="32">
    <w:abstractNumId w:val="11"/>
  </w:num>
  <w:num w:numId="33">
    <w:abstractNumId w:val="30"/>
  </w:num>
  <w:num w:numId="34">
    <w:abstractNumId w:val="20"/>
  </w:num>
  <w:num w:numId="35">
    <w:abstractNumId w:val="17"/>
  </w:num>
  <w:num w:numId="36">
    <w:abstractNumId w:val="22"/>
  </w:num>
  <w:num w:numId="37">
    <w:abstractNumId w:val="27"/>
  </w:num>
  <w:num w:numId="38">
    <w:abstractNumId w:val="24"/>
  </w:num>
  <w:num w:numId="39">
    <w:abstractNumId w:val="13"/>
  </w:num>
  <w:num w:numId="40">
    <w:abstractNumId w:val="29"/>
  </w:num>
  <w:num w:numId="41">
    <w:abstractNumId w:val="28"/>
  </w:num>
  <w:num w:numId="42">
    <w:abstractNumId w:val="21"/>
  </w:num>
  <w:num w:numId="43">
    <w:abstractNumId w:val="34"/>
  </w:num>
  <w:num w:numId="44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stylePaneFormatFilter w:val="7F04" w:allStyles="0" w:customStyles="0" w:latentStyles="1" w:stylesInUse="0" w:headingStyles="0" w:numberingStyles="0" w:tableStyles="0" w:directFormattingOnRuns="1" w:directFormattingOnParagraphs="1" w:directFormattingOnNumbering="1" w:directFormattingOnTables="1" w:clearFormatting="1" w:top3HeadingStyles="1" w:visibleStyles="1" w:alternateStyleNames="0"/>
  <w:styleLockTheme/>
  <w:styleLockQFSet/>
  <w:defaultTabStop w:val="170"/>
  <w:hyphenationZone w:val="425"/>
  <w:drawingGridHorizontalSpacing w:val="187"/>
  <w:displayHorizontalDrawingGridEvery w:val="0"/>
  <w:displayVerticalDrawingGridEvery w:val="0"/>
  <w:noPunctuationKerning/>
  <w:characterSpacingControl w:val="doNotCompress"/>
  <w:footnotePr>
    <w:numRestart w:val="eachSec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6430D"/>
    <w:rsid w:val="000012DA"/>
    <w:rsid w:val="0000246E"/>
    <w:rsid w:val="00002983"/>
    <w:rsid w:val="00003714"/>
    <w:rsid w:val="00003794"/>
    <w:rsid w:val="00003862"/>
    <w:rsid w:val="00003D6E"/>
    <w:rsid w:val="00004F15"/>
    <w:rsid w:val="00007815"/>
    <w:rsid w:val="00012A35"/>
    <w:rsid w:val="00012E52"/>
    <w:rsid w:val="00016099"/>
    <w:rsid w:val="00017335"/>
    <w:rsid w:val="00017D45"/>
    <w:rsid w:val="00017DC2"/>
    <w:rsid w:val="00020BB2"/>
    <w:rsid w:val="00020DE9"/>
    <w:rsid w:val="00021522"/>
    <w:rsid w:val="00022FD9"/>
    <w:rsid w:val="00023471"/>
    <w:rsid w:val="00023F13"/>
    <w:rsid w:val="00026C12"/>
    <w:rsid w:val="00027780"/>
    <w:rsid w:val="00030634"/>
    <w:rsid w:val="0003176F"/>
    <w:rsid w:val="000319C1"/>
    <w:rsid w:val="00031A8B"/>
    <w:rsid w:val="00031BCA"/>
    <w:rsid w:val="00032FDB"/>
    <w:rsid w:val="000330FA"/>
    <w:rsid w:val="0003362F"/>
    <w:rsid w:val="00036B63"/>
    <w:rsid w:val="000373AB"/>
    <w:rsid w:val="00037E1A"/>
    <w:rsid w:val="00043495"/>
    <w:rsid w:val="00044652"/>
    <w:rsid w:val="000457C7"/>
    <w:rsid w:val="00045AF6"/>
    <w:rsid w:val="000463FC"/>
    <w:rsid w:val="000468D3"/>
    <w:rsid w:val="00046A75"/>
    <w:rsid w:val="00046EFB"/>
    <w:rsid w:val="00047312"/>
    <w:rsid w:val="000477CC"/>
    <w:rsid w:val="00047D39"/>
    <w:rsid w:val="000508BD"/>
    <w:rsid w:val="00050DF6"/>
    <w:rsid w:val="00051181"/>
    <w:rsid w:val="0005163F"/>
    <w:rsid w:val="000517AB"/>
    <w:rsid w:val="00052D89"/>
    <w:rsid w:val="0005339C"/>
    <w:rsid w:val="0005528F"/>
    <w:rsid w:val="0005571B"/>
    <w:rsid w:val="000574EC"/>
    <w:rsid w:val="00057AB3"/>
    <w:rsid w:val="00057CB3"/>
    <w:rsid w:val="00060076"/>
    <w:rsid w:val="00060432"/>
    <w:rsid w:val="00060AAC"/>
    <w:rsid w:val="00060D87"/>
    <w:rsid w:val="000615A5"/>
    <w:rsid w:val="00064E4C"/>
    <w:rsid w:val="000652FF"/>
    <w:rsid w:val="00066901"/>
    <w:rsid w:val="00070775"/>
    <w:rsid w:val="00070FAF"/>
    <w:rsid w:val="00071652"/>
    <w:rsid w:val="00071BEE"/>
    <w:rsid w:val="0007242C"/>
    <w:rsid w:val="000735D9"/>
    <w:rsid w:val="000736CD"/>
    <w:rsid w:val="00074600"/>
    <w:rsid w:val="0007533B"/>
    <w:rsid w:val="0007541A"/>
    <w:rsid w:val="0007545D"/>
    <w:rsid w:val="000760BF"/>
    <w:rsid w:val="0007613E"/>
    <w:rsid w:val="00076BFC"/>
    <w:rsid w:val="00077D53"/>
    <w:rsid w:val="000814A7"/>
    <w:rsid w:val="00082635"/>
    <w:rsid w:val="00082708"/>
    <w:rsid w:val="00083927"/>
    <w:rsid w:val="00084ABB"/>
    <w:rsid w:val="000852EF"/>
    <w:rsid w:val="0008557B"/>
    <w:rsid w:val="00085CE7"/>
    <w:rsid w:val="00087B9A"/>
    <w:rsid w:val="000906EE"/>
    <w:rsid w:val="00091BA2"/>
    <w:rsid w:val="00093314"/>
    <w:rsid w:val="000935CE"/>
    <w:rsid w:val="00093AAA"/>
    <w:rsid w:val="000944EF"/>
    <w:rsid w:val="00095A00"/>
    <w:rsid w:val="00096B2A"/>
    <w:rsid w:val="0009732D"/>
    <w:rsid w:val="000973F0"/>
    <w:rsid w:val="000A0910"/>
    <w:rsid w:val="000A0D63"/>
    <w:rsid w:val="000A1296"/>
    <w:rsid w:val="000A1B88"/>
    <w:rsid w:val="000A1C27"/>
    <w:rsid w:val="000A1DAD"/>
    <w:rsid w:val="000A1EE8"/>
    <w:rsid w:val="000A2649"/>
    <w:rsid w:val="000A26D8"/>
    <w:rsid w:val="000A283C"/>
    <w:rsid w:val="000A323B"/>
    <w:rsid w:val="000A327D"/>
    <w:rsid w:val="000A5106"/>
    <w:rsid w:val="000A5FA0"/>
    <w:rsid w:val="000B2129"/>
    <w:rsid w:val="000B298D"/>
    <w:rsid w:val="000B3A93"/>
    <w:rsid w:val="000B3CF7"/>
    <w:rsid w:val="000B479C"/>
    <w:rsid w:val="000B5B2D"/>
    <w:rsid w:val="000B5DCE"/>
    <w:rsid w:val="000B6942"/>
    <w:rsid w:val="000C05BA"/>
    <w:rsid w:val="000C0E8F"/>
    <w:rsid w:val="000C223F"/>
    <w:rsid w:val="000C27C2"/>
    <w:rsid w:val="000C44D1"/>
    <w:rsid w:val="000C4B19"/>
    <w:rsid w:val="000C4BC4"/>
    <w:rsid w:val="000C59AE"/>
    <w:rsid w:val="000C7CAC"/>
    <w:rsid w:val="000D0110"/>
    <w:rsid w:val="000D2468"/>
    <w:rsid w:val="000D318A"/>
    <w:rsid w:val="000D4D8B"/>
    <w:rsid w:val="000D52E0"/>
    <w:rsid w:val="000D6173"/>
    <w:rsid w:val="000D681C"/>
    <w:rsid w:val="000D6F83"/>
    <w:rsid w:val="000E25CC"/>
    <w:rsid w:val="000E26DC"/>
    <w:rsid w:val="000E3694"/>
    <w:rsid w:val="000E42A7"/>
    <w:rsid w:val="000E4322"/>
    <w:rsid w:val="000E490F"/>
    <w:rsid w:val="000E6241"/>
    <w:rsid w:val="000F015B"/>
    <w:rsid w:val="000F0F6C"/>
    <w:rsid w:val="000F12B8"/>
    <w:rsid w:val="000F2BE3"/>
    <w:rsid w:val="000F2E4C"/>
    <w:rsid w:val="000F3D0D"/>
    <w:rsid w:val="000F5D7F"/>
    <w:rsid w:val="000F6ED4"/>
    <w:rsid w:val="000F7896"/>
    <w:rsid w:val="000F7A6E"/>
    <w:rsid w:val="00101302"/>
    <w:rsid w:val="001023E9"/>
    <w:rsid w:val="001042BA"/>
    <w:rsid w:val="00104E46"/>
    <w:rsid w:val="001059FD"/>
    <w:rsid w:val="00106CBF"/>
    <w:rsid w:val="00106D03"/>
    <w:rsid w:val="00107389"/>
    <w:rsid w:val="00110465"/>
    <w:rsid w:val="00110628"/>
    <w:rsid w:val="00111129"/>
    <w:rsid w:val="00111F05"/>
    <w:rsid w:val="0011245A"/>
    <w:rsid w:val="001138E2"/>
    <w:rsid w:val="0011493E"/>
    <w:rsid w:val="00114978"/>
    <w:rsid w:val="00115B72"/>
    <w:rsid w:val="00120568"/>
    <w:rsid w:val="001209EC"/>
    <w:rsid w:val="00120A9E"/>
    <w:rsid w:val="00120D39"/>
    <w:rsid w:val="00121C7E"/>
    <w:rsid w:val="00122C25"/>
    <w:rsid w:val="00124BD7"/>
    <w:rsid w:val="00125A9C"/>
    <w:rsid w:val="001266B4"/>
    <w:rsid w:val="001270A2"/>
    <w:rsid w:val="00130763"/>
    <w:rsid w:val="00130A7F"/>
    <w:rsid w:val="00131237"/>
    <w:rsid w:val="0013244A"/>
    <w:rsid w:val="00132598"/>
    <w:rsid w:val="001329AC"/>
    <w:rsid w:val="00134CA0"/>
    <w:rsid w:val="001371AC"/>
    <w:rsid w:val="00137BCB"/>
    <w:rsid w:val="0014026F"/>
    <w:rsid w:val="0014069E"/>
    <w:rsid w:val="00143F23"/>
    <w:rsid w:val="00144ADB"/>
    <w:rsid w:val="00144B98"/>
    <w:rsid w:val="00146245"/>
    <w:rsid w:val="00147A47"/>
    <w:rsid w:val="00147AA1"/>
    <w:rsid w:val="001506DA"/>
    <w:rsid w:val="001506FC"/>
    <w:rsid w:val="001520CF"/>
    <w:rsid w:val="00152AB9"/>
    <w:rsid w:val="001530BE"/>
    <w:rsid w:val="0015562E"/>
    <w:rsid w:val="00155E1A"/>
    <w:rsid w:val="0015667C"/>
    <w:rsid w:val="00157110"/>
    <w:rsid w:val="0015742A"/>
    <w:rsid w:val="00157DA1"/>
    <w:rsid w:val="00161667"/>
    <w:rsid w:val="0016210E"/>
    <w:rsid w:val="00163147"/>
    <w:rsid w:val="001632AB"/>
    <w:rsid w:val="00163368"/>
    <w:rsid w:val="00163922"/>
    <w:rsid w:val="001648E8"/>
    <w:rsid w:val="00164C57"/>
    <w:rsid w:val="00164C9D"/>
    <w:rsid w:val="0016633E"/>
    <w:rsid w:val="00172302"/>
    <w:rsid w:val="0017260A"/>
    <w:rsid w:val="00172F7A"/>
    <w:rsid w:val="00173150"/>
    <w:rsid w:val="00173390"/>
    <w:rsid w:val="001736F0"/>
    <w:rsid w:val="00173BB3"/>
    <w:rsid w:val="001740D0"/>
    <w:rsid w:val="00174D6B"/>
    <w:rsid w:val="00174F2C"/>
    <w:rsid w:val="00175714"/>
    <w:rsid w:val="00180F2A"/>
    <w:rsid w:val="001819CE"/>
    <w:rsid w:val="0018232B"/>
    <w:rsid w:val="00184B91"/>
    <w:rsid w:val="00184D4A"/>
    <w:rsid w:val="00185B88"/>
    <w:rsid w:val="0018616F"/>
    <w:rsid w:val="00186EC1"/>
    <w:rsid w:val="00191E1F"/>
    <w:rsid w:val="00193DB5"/>
    <w:rsid w:val="0019473B"/>
    <w:rsid w:val="00194A03"/>
    <w:rsid w:val="001952B1"/>
    <w:rsid w:val="001960E7"/>
    <w:rsid w:val="00196E39"/>
    <w:rsid w:val="0019757B"/>
    <w:rsid w:val="00197649"/>
    <w:rsid w:val="001A01FB"/>
    <w:rsid w:val="001A0F58"/>
    <w:rsid w:val="001A10E9"/>
    <w:rsid w:val="001A11E4"/>
    <w:rsid w:val="001A1520"/>
    <w:rsid w:val="001A183D"/>
    <w:rsid w:val="001A1B32"/>
    <w:rsid w:val="001A2B65"/>
    <w:rsid w:val="001A3A86"/>
    <w:rsid w:val="001A3CD3"/>
    <w:rsid w:val="001A4381"/>
    <w:rsid w:val="001A5BEF"/>
    <w:rsid w:val="001A5D5A"/>
    <w:rsid w:val="001A7F15"/>
    <w:rsid w:val="001B065A"/>
    <w:rsid w:val="001B072D"/>
    <w:rsid w:val="001B0F62"/>
    <w:rsid w:val="001B1429"/>
    <w:rsid w:val="001B2E47"/>
    <w:rsid w:val="001B3094"/>
    <w:rsid w:val="001B342E"/>
    <w:rsid w:val="001B3FDB"/>
    <w:rsid w:val="001B4F54"/>
    <w:rsid w:val="001B59C7"/>
    <w:rsid w:val="001C0DCE"/>
    <w:rsid w:val="001C1832"/>
    <w:rsid w:val="001C188C"/>
    <w:rsid w:val="001C1FEB"/>
    <w:rsid w:val="001C297F"/>
    <w:rsid w:val="001C3183"/>
    <w:rsid w:val="001C3C49"/>
    <w:rsid w:val="001C4279"/>
    <w:rsid w:val="001C4534"/>
    <w:rsid w:val="001C58A5"/>
    <w:rsid w:val="001C67BE"/>
    <w:rsid w:val="001C733D"/>
    <w:rsid w:val="001D1783"/>
    <w:rsid w:val="001D2EC3"/>
    <w:rsid w:val="001D3F9D"/>
    <w:rsid w:val="001D450D"/>
    <w:rsid w:val="001D53CD"/>
    <w:rsid w:val="001D55A3"/>
    <w:rsid w:val="001D5AF5"/>
    <w:rsid w:val="001D655C"/>
    <w:rsid w:val="001E1E73"/>
    <w:rsid w:val="001E202D"/>
    <w:rsid w:val="001E256C"/>
    <w:rsid w:val="001E27FF"/>
    <w:rsid w:val="001E2969"/>
    <w:rsid w:val="001E2C1E"/>
    <w:rsid w:val="001E3F54"/>
    <w:rsid w:val="001E4E0C"/>
    <w:rsid w:val="001E526D"/>
    <w:rsid w:val="001E53CE"/>
    <w:rsid w:val="001E5655"/>
    <w:rsid w:val="001E615F"/>
    <w:rsid w:val="001F1832"/>
    <w:rsid w:val="001F220F"/>
    <w:rsid w:val="001F25B3"/>
    <w:rsid w:val="001F2A9E"/>
    <w:rsid w:val="001F6319"/>
    <w:rsid w:val="001F6616"/>
    <w:rsid w:val="001F7324"/>
    <w:rsid w:val="00201DDF"/>
    <w:rsid w:val="00202BD4"/>
    <w:rsid w:val="00203F5F"/>
    <w:rsid w:val="00204A97"/>
    <w:rsid w:val="00207C0C"/>
    <w:rsid w:val="002114A8"/>
    <w:rsid w:val="002114EF"/>
    <w:rsid w:val="00213E92"/>
    <w:rsid w:val="00213FF7"/>
    <w:rsid w:val="00215EA4"/>
    <w:rsid w:val="0021658C"/>
    <w:rsid w:val="002166AD"/>
    <w:rsid w:val="00217017"/>
    <w:rsid w:val="00217871"/>
    <w:rsid w:val="00220304"/>
    <w:rsid w:val="00220362"/>
    <w:rsid w:val="00220A62"/>
    <w:rsid w:val="00220C82"/>
    <w:rsid w:val="002211CB"/>
    <w:rsid w:val="0022174D"/>
    <w:rsid w:val="00221ED8"/>
    <w:rsid w:val="002231EA"/>
    <w:rsid w:val="00223FDF"/>
    <w:rsid w:val="00226507"/>
    <w:rsid w:val="00227234"/>
    <w:rsid w:val="002279C0"/>
    <w:rsid w:val="00230051"/>
    <w:rsid w:val="002304D1"/>
    <w:rsid w:val="0023121C"/>
    <w:rsid w:val="0023366C"/>
    <w:rsid w:val="002338B0"/>
    <w:rsid w:val="00234808"/>
    <w:rsid w:val="00235B1D"/>
    <w:rsid w:val="002369A0"/>
    <w:rsid w:val="0023727E"/>
    <w:rsid w:val="00240FC4"/>
    <w:rsid w:val="00242081"/>
    <w:rsid w:val="00243777"/>
    <w:rsid w:val="002441CD"/>
    <w:rsid w:val="0024660E"/>
    <w:rsid w:val="00246874"/>
    <w:rsid w:val="00246CCA"/>
    <w:rsid w:val="002501A3"/>
    <w:rsid w:val="002514FC"/>
    <w:rsid w:val="0025166C"/>
    <w:rsid w:val="0025344C"/>
    <w:rsid w:val="00253E9E"/>
    <w:rsid w:val="002555D4"/>
    <w:rsid w:val="00255707"/>
    <w:rsid w:val="00260FB1"/>
    <w:rsid w:val="00261A16"/>
    <w:rsid w:val="00262964"/>
    <w:rsid w:val="00262C4B"/>
    <w:rsid w:val="002633B5"/>
    <w:rsid w:val="00263522"/>
    <w:rsid w:val="002639FB"/>
    <w:rsid w:val="00264EC6"/>
    <w:rsid w:val="0026758D"/>
    <w:rsid w:val="00271013"/>
    <w:rsid w:val="00272FB1"/>
    <w:rsid w:val="00273FE4"/>
    <w:rsid w:val="00275C6D"/>
    <w:rsid w:val="002761E0"/>
    <w:rsid w:val="002765B4"/>
    <w:rsid w:val="00276A94"/>
    <w:rsid w:val="0028014E"/>
    <w:rsid w:val="002829F2"/>
    <w:rsid w:val="002848D4"/>
    <w:rsid w:val="00286E58"/>
    <w:rsid w:val="0029006F"/>
    <w:rsid w:val="00291453"/>
    <w:rsid w:val="00291E0D"/>
    <w:rsid w:val="002925FC"/>
    <w:rsid w:val="0029405D"/>
    <w:rsid w:val="00294FA6"/>
    <w:rsid w:val="00295A6F"/>
    <w:rsid w:val="002968E0"/>
    <w:rsid w:val="002A20C4"/>
    <w:rsid w:val="002A3B7D"/>
    <w:rsid w:val="002A4AD3"/>
    <w:rsid w:val="002A570F"/>
    <w:rsid w:val="002A5C6E"/>
    <w:rsid w:val="002A60A4"/>
    <w:rsid w:val="002A62A7"/>
    <w:rsid w:val="002A7292"/>
    <w:rsid w:val="002A7358"/>
    <w:rsid w:val="002A7902"/>
    <w:rsid w:val="002B0F6B"/>
    <w:rsid w:val="002B1C35"/>
    <w:rsid w:val="002B23B8"/>
    <w:rsid w:val="002B25D5"/>
    <w:rsid w:val="002B4429"/>
    <w:rsid w:val="002B44D1"/>
    <w:rsid w:val="002B44F8"/>
    <w:rsid w:val="002B68A6"/>
    <w:rsid w:val="002B6B42"/>
    <w:rsid w:val="002B7DF9"/>
    <w:rsid w:val="002B7FAF"/>
    <w:rsid w:val="002C0A08"/>
    <w:rsid w:val="002C0E57"/>
    <w:rsid w:val="002C1650"/>
    <w:rsid w:val="002C21ED"/>
    <w:rsid w:val="002C254B"/>
    <w:rsid w:val="002C34D5"/>
    <w:rsid w:val="002C526B"/>
    <w:rsid w:val="002C7E91"/>
    <w:rsid w:val="002C7EB4"/>
    <w:rsid w:val="002D0C4F"/>
    <w:rsid w:val="002D1364"/>
    <w:rsid w:val="002D16D9"/>
    <w:rsid w:val="002D1AEB"/>
    <w:rsid w:val="002D2A38"/>
    <w:rsid w:val="002D4D30"/>
    <w:rsid w:val="002D5000"/>
    <w:rsid w:val="002D598D"/>
    <w:rsid w:val="002D5EEF"/>
    <w:rsid w:val="002D603E"/>
    <w:rsid w:val="002D612E"/>
    <w:rsid w:val="002D6370"/>
    <w:rsid w:val="002D6E2E"/>
    <w:rsid w:val="002D70A1"/>
    <w:rsid w:val="002D7188"/>
    <w:rsid w:val="002D7327"/>
    <w:rsid w:val="002D7BBA"/>
    <w:rsid w:val="002E0F52"/>
    <w:rsid w:val="002E1DE3"/>
    <w:rsid w:val="002E22D7"/>
    <w:rsid w:val="002E2AB6"/>
    <w:rsid w:val="002E3F34"/>
    <w:rsid w:val="002E46D0"/>
    <w:rsid w:val="002E5F79"/>
    <w:rsid w:val="002E64FA"/>
    <w:rsid w:val="002E6878"/>
    <w:rsid w:val="002E6BA5"/>
    <w:rsid w:val="002E7115"/>
    <w:rsid w:val="002F0A00"/>
    <w:rsid w:val="002F0CFA"/>
    <w:rsid w:val="002F23CE"/>
    <w:rsid w:val="002F2785"/>
    <w:rsid w:val="002F669F"/>
    <w:rsid w:val="00300DEE"/>
    <w:rsid w:val="00300F86"/>
    <w:rsid w:val="003016E0"/>
    <w:rsid w:val="00301C97"/>
    <w:rsid w:val="00301FBB"/>
    <w:rsid w:val="00303B6D"/>
    <w:rsid w:val="00304763"/>
    <w:rsid w:val="00305A80"/>
    <w:rsid w:val="00307A9E"/>
    <w:rsid w:val="0031004C"/>
    <w:rsid w:val="003105F6"/>
    <w:rsid w:val="003107C6"/>
    <w:rsid w:val="0031094C"/>
    <w:rsid w:val="003110CF"/>
    <w:rsid w:val="00311297"/>
    <w:rsid w:val="003113BE"/>
    <w:rsid w:val="00311EE7"/>
    <w:rsid w:val="003122CA"/>
    <w:rsid w:val="003148FD"/>
    <w:rsid w:val="003172E4"/>
    <w:rsid w:val="003206D7"/>
    <w:rsid w:val="00321080"/>
    <w:rsid w:val="003213AA"/>
    <w:rsid w:val="00322ABA"/>
    <w:rsid w:val="00322D45"/>
    <w:rsid w:val="00323702"/>
    <w:rsid w:val="00323D8F"/>
    <w:rsid w:val="0032569A"/>
    <w:rsid w:val="003257CD"/>
    <w:rsid w:val="00325A1F"/>
    <w:rsid w:val="003265BC"/>
    <w:rsid w:val="003268F9"/>
    <w:rsid w:val="00330BAF"/>
    <w:rsid w:val="003315B1"/>
    <w:rsid w:val="00331B92"/>
    <w:rsid w:val="00332323"/>
    <w:rsid w:val="00333412"/>
    <w:rsid w:val="00333BCE"/>
    <w:rsid w:val="00333D06"/>
    <w:rsid w:val="00334088"/>
    <w:rsid w:val="00334283"/>
    <w:rsid w:val="00334376"/>
    <w:rsid w:val="00334E3A"/>
    <w:rsid w:val="00335D35"/>
    <w:rsid w:val="003361DD"/>
    <w:rsid w:val="0033653B"/>
    <w:rsid w:val="00336B1A"/>
    <w:rsid w:val="003374A3"/>
    <w:rsid w:val="00337CE8"/>
    <w:rsid w:val="003406CE"/>
    <w:rsid w:val="003412A0"/>
    <w:rsid w:val="00341A6A"/>
    <w:rsid w:val="00342BD9"/>
    <w:rsid w:val="00342C5A"/>
    <w:rsid w:val="00344C70"/>
    <w:rsid w:val="00345B9C"/>
    <w:rsid w:val="00345D6C"/>
    <w:rsid w:val="0034614A"/>
    <w:rsid w:val="00346EFA"/>
    <w:rsid w:val="00351F55"/>
    <w:rsid w:val="00352D2F"/>
    <w:rsid w:val="00352DAE"/>
    <w:rsid w:val="00353662"/>
    <w:rsid w:val="00353DD0"/>
    <w:rsid w:val="00354EB9"/>
    <w:rsid w:val="00355A7B"/>
    <w:rsid w:val="003602AE"/>
    <w:rsid w:val="00360929"/>
    <w:rsid w:val="00361A13"/>
    <w:rsid w:val="00362562"/>
    <w:rsid w:val="00362E43"/>
    <w:rsid w:val="003634E0"/>
    <w:rsid w:val="003647D5"/>
    <w:rsid w:val="00365BC2"/>
    <w:rsid w:val="003663F5"/>
    <w:rsid w:val="00366C94"/>
    <w:rsid w:val="003674B0"/>
    <w:rsid w:val="003677E7"/>
    <w:rsid w:val="003742EC"/>
    <w:rsid w:val="003748A6"/>
    <w:rsid w:val="003748B8"/>
    <w:rsid w:val="003767DE"/>
    <w:rsid w:val="00376BD3"/>
    <w:rsid w:val="0037727C"/>
    <w:rsid w:val="00377E70"/>
    <w:rsid w:val="00380639"/>
    <w:rsid w:val="00380904"/>
    <w:rsid w:val="00381BDE"/>
    <w:rsid w:val="00381FA5"/>
    <w:rsid w:val="003823EE"/>
    <w:rsid w:val="003826C0"/>
    <w:rsid w:val="00382960"/>
    <w:rsid w:val="003834CE"/>
    <w:rsid w:val="003846F7"/>
    <w:rsid w:val="003851ED"/>
    <w:rsid w:val="00385B39"/>
    <w:rsid w:val="00385C80"/>
    <w:rsid w:val="00385DDC"/>
    <w:rsid w:val="00386785"/>
    <w:rsid w:val="00387DD9"/>
    <w:rsid w:val="00390E89"/>
    <w:rsid w:val="00391224"/>
    <w:rsid w:val="00391B1A"/>
    <w:rsid w:val="00392E52"/>
    <w:rsid w:val="003938E5"/>
    <w:rsid w:val="00394423"/>
    <w:rsid w:val="003948E7"/>
    <w:rsid w:val="0039520B"/>
    <w:rsid w:val="00395F83"/>
    <w:rsid w:val="00396942"/>
    <w:rsid w:val="00396B49"/>
    <w:rsid w:val="00396E3E"/>
    <w:rsid w:val="003973F4"/>
    <w:rsid w:val="003974FE"/>
    <w:rsid w:val="00397B24"/>
    <w:rsid w:val="003A00FD"/>
    <w:rsid w:val="003A0B1C"/>
    <w:rsid w:val="003A0B39"/>
    <w:rsid w:val="003A1CC8"/>
    <w:rsid w:val="003A306E"/>
    <w:rsid w:val="003A354D"/>
    <w:rsid w:val="003A3F26"/>
    <w:rsid w:val="003A4244"/>
    <w:rsid w:val="003A4D37"/>
    <w:rsid w:val="003A5B9C"/>
    <w:rsid w:val="003A60DC"/>
    <w:rsid w:val="003A6A46"/>
    <w:rsid w:val="003A7A63"/>
    <w:rsid w:val="003B000C"/>
    <w:rsid w:val="003B063F"/>
    <w:rsid w:val="003B0F1D"/>
    <w:rsid w:val="003B1A5F"/>
    <w:rsid w:val="003B1F8D"/>
    <w:rsid w:val="003B4A57"/>
    <w:rsid w:val="003B51AE"/>
    <w:rsid w:val="003B5698"/>
    <w:rsid w:val="003B7D94"/>
    <w:rsid w:val="003C0AD9"/>
    <w:rsid w:val="003C0ED0"/>
    <w:rsid w:val="003C1C64"/>
    <w:rsid w:val="003C1D49"/>
    <w:rsid w:val="003C35C4"/>
    <w:rsid w:val="003C3698"/>
    <w:rsid w:val="003C47F5"/>
    <w:rsid w:val="003C7B12"/>
    <w:rsid w:val="003D12C2"/>
    <w:rsid w:val="003D298D"/>
    <w:rsid w:val="003D2C10"/>
    <w:rsid w:val="003D3113"/>
    <w:rsid w:val="003D31B9"/>
    <w:rsid w:val="003D3867"/>
    <w:rsid w:val="003D433D"/>
    <w:rsid w:val="003D498A"/>
    <w:rsid w:val="003D5062"/>
    <w:rsid w:val="003D5DC9"/>
    <w:rsid w:val="003D6413"/>
    <w:rsid w:val="003E0304"/>
    <w:rsid w:val="003E0604"/>
    <w:rsid w:val="003E0D1A"/>
    <w:rsid w:val="003E1D4E"/>
    <w:rsid w:val="003E2AD4"/>
    <w:rsid w:val="003E2DA3"/>
    <w:rsid w:val="003E359C"/>
    <w:rsid w:val="003E3F53"/>
    <w:rsid w:val="003E4228"/>
    <w:rsid w:val="003E519B"/>
    <w:rsid w:val="003E5CC4"/>
    <w:rsid w:val="003E6A25"/>
    <w:rsid w:val="003F020D"/>
    <w:rsid w:val="003F03D9"/>
    <w:rsid w:val="003F043F"/>
    <w:rsid w:val="003F0917"/>
    <w:rsid w:val="003F2FBE"/>
    <w:rsid w:val="003F318D"/>
    <w:rsid w:val="003F5BAE"/>
    <w:rsid w:val="003F5EAB"/>
    <w:rsid w:val="003F6929"/>
    <w:rsid w:val="003F6ED7"/>
    <w:rsid w:val="003F74C6"/>
    <w:rsid w:val="00400821"/>
    <w:rsid w:val="00401162"/>
    <w:rsid w:val="00401C84"/>
    <w:rsid w:val="0040232E"/>
    <w:rsid w:val="00403210"/>
    <w:rsid w:val="004035BB"/>
    <w:rsid w:val="004035EB"/>
    <w:rsid w:val="00403EF7"/>
    <w:rsid w:val="00405384"/>
    <w:rsid w:val="00407332"/>
    <w:rsid w:val="00407828"/>
    <w:rsid w:val="004109AB"/>
    <w:rsid w:val="00410C21"/>
    <w:rsid w:val="004113DB"/>
    <w:rsid w:val="00413D8E"/>
    <w:rsid w:val="00413FAF"/>
    <w:rsid w:val="004140F2"/>
    <w:rsid w:val="004167F1"/>
    <w:rsid w:val="00417B22"/>
    <w:rsid w:val="00421085"/>
    <w:rsid w:val="00421CED"/>
    <w:rsid w:val="00422289"/>
    <w:rsid w:val="00422AC2"/>
    <w:rsid w:val="004239DA"/>
    <w:rsid w:val="00423DEB"/>
    <w:rsid w:val="0042465E"/>
    <w:rsid w:val="00424DF7"/>
    <w:rsid w:val="00424F31"/>
    <w:rsid w:val="00427DCC"/>
    <w:rsid w:val="00431BAE"/>
    <w:rsid w:val="00431CAA"/>
    <w:rsid w:val="00432B76"/>
    <w:rsid w:val="00432DE9"/>
    <w:rsid w:val="00434D01"/>
    <w:rsid w:val="00435D26"/>
    <w:rsid w:val="004400E9"/>
    <w:rsid w:val="00440C99"/>
    <w:rsid w:val="00441093"/>
    <w:rsid w:val="0044175C"/>
    <w:rsid w:val="004419DE"/>
    <w:rsid w:val="00441BF7"/>
    <w:rsid w:val="00444A7A"/>
    <w:rsid w:val="004456E9"/>
    <w:rsid w:val="00445F4D"/>
    <w:rsid w:val="00446AF2"/>
    <w:rsid w:val="00447BE1"/>
    <w:rsid w:val="004503A8"/>
    <w:rsid w:val="004504C0"/>
    <w:rsid w:val="00450FEC"/>
    <w:rsid w:val="00451B70"/>
    <w:rsid w:val="00451F25"/>
    <w:rsid w:val="00452411"/>
    <w:rsid w:val="004537A1"/>
    <w:rsid w:val="004550FB"/>
    <w:rsid w:val="00456350"/>
    <w:rsid w:val="00456445"/>
    <w:rsid w:val="004565B6"/>
    <w:rsid w:val="00456606"/>
    <w:rsid w:val="00456971"/>
    <w:rsid w:val="0046111A"/>
    <w:rsid w:val="0046127C"/>
    <w:rsid w:val="00461432"/>
    <w:rsid w:val="00462946"/>
    <w:rsid w:val="00462AD7"/>
    <w:rsid w:val="00463F43"/>
    <w:rsid w:val="00464B94"/>
    <w:rsid w:val="004653A8"/>
    <w:rsid w:val="00465A0B"/>
    <w:rsid w:val="004671B9"/>
    <w:rsid w:val="0047077C"/>
    <w:rsid w:val="00470B05"/>
    <w:rsid w:val="00470F7D"/>
    <w:rsid w:val="0047168A"/>
    <w:rsid w:val="00472079"/>
    <w:rsid w:val="0047207C"/>
    <w:rsid w:val="00472673"/>
    <w:rsid w:val="00472CD6"/>
    <w:rsid w:val="00473072"/>
    <w:rsid w:val="00474E3C"/>
    <w:rsid w:val="00474F7A"/>
    <w:rsid w:val="004759DD"/>
    <w:rsid w:val="004765F2"/>
    <w:rsid w:val="0047783B"/>
    <w:rsid w:val="00480A58"/>
    <w:rsid w:val="00481FC3"/>
    <w:rsid w:val="00482151"/>
    <w:rsid w:val="00482541"/>
    <w:rsid w:val="00482727"/>
    <w:rsid w:val="00482FB4"/>
    <w:rsid w:val="00483881"/>
    <w:rsid w:val="0048432D"/>
    <w:rsid w:val="004850B9"/>
    <w:rsid w:val="0048560D"/>
    <w:rsid w:val="00485FAD"/>
    <w:rsid w:val="00487020"/>
    <w:rsid w:val="00487AED"/>
    <w:rsid w:val="0049194E"/>
    <w:rsid w:val="00491EDF"/>
    <w:rsid w:val="00492A3F"/>
    <w:rsid w:val="00494440"/>
    <w:rsid w:val="00494F62"/>
    <w:rsid w:val="00496EC9"/>
    <w:rsid w:val="004974D9"/>
    <w:rsid w:val="004A2001"/>
    <w:rsid w:val="004A3590"/>
    <w:rsid w:val="004A3C6B"/>
    <w:rsid w:val="004A3D38"/>
    <w:rsid w:val="004A4245"/>
    <w:rsid w:val="004A4ABF"/>
    <w:rsid w:val="004A6E1D"/>
    <w:rsid w:val="004A7B2B"/>
    <w:rsid w:val="004B00A7"/>
    <w:rsid w:val="004B25E2"/>
    <w:rsid w:val="004B34D7"/>
    <w:rsid w:val="004B4F3D"/>
    <w:rsid w:val="004B5037"/>
    <w:rsid w:val="004B58FB"/>
    <w:rsid w:val="004B5B2F"/>
    <w:rsid w:val="004B626A"/>
    <w:rsid w:val="004B660E"/>
    <w:rsid w:val="004C05BD"/>
    <w:rsid w:val="004C131E"/>
    <w:rsid w:val="004C1C3B"/>
    <w:rsid w:val="004C3B06"/>
    <w:rsid w:val="004C3F97"/>
    <w:rsid w:val="004C5088"/>
    <w:rsid w:val="004C5820"/>
    <w:rsid w:val="004C586E"/>
    <w:rsid w:val="004C7EE7"/>
    <w:rsid w:val="004D1615"/>
    <w:rsid w:val="004D22F5"/>
    <w:rsid w:val="004D2DEE"/>
    <w:rsid w:val="004D2E1F"/>
    <w:rsid w:val="004D689E"/>
    <w:rsid w:val="004D7FD9"/>
    <w:rsid w:val="004E1324"/>
    <w:rsid w:val="004E19A5"/>
    <w:rsid w:val="004E3559"/>
    <w:rsid w:val="004E37E5"/>
    <w:rsid w:val="004E38EA"/>
    <w:rsid w:val="004E3FA3"/>
    <w:rsid w:val="004E3FDB"/>
    <w:rsid w:val="004E41EB"/>
    <w:rsid w:val="004E64E5"/>
    <w:rsid w:val="004F04F8"/>
    <w:rsid w:val="004F1A80"/>
    <w:rsid w:val="004F1C21"/>
    <w:rsid w:val="004F1F4A"/>
    <w:rsid w:val="004F296D"/>
    <w:rsid w:val="004F508B"/>
    <w:rsid w:val="004F5FA3"/>
    <w:rsid w:val="004F6300"/>
    <w:rsid w:val="004F641C"/>
    <w:rsid w:val="004F695F"/>
    <w:rsid w:val="004F6CA4"/>
    <w:rsid w:val="00500752"/>
    <w:rsid w:val="00500A8A"/>
    <w:rsid w:val="00501A50"/>
    <w:rsid w:val="0050222D"/>
    <w:rsid w:val="005039DE"/>
    <w:rsid w:val="00503AF3"/>
    <w:rsid w:val="0050696D"/>
    <w:rsid w:val="0051094B"/>
    <w:rsid w:val="005110D7"/>
    <w:rsid w:val="00511D99"/>
    <w:rsid w:val="005127BD"/>
    <w:rsid w:val="005128D3"/>
    <w:rsid w:val="00513BAF"/>
    <w:rsid w:val="005140A7"/>
    <w:rsid w:val="005147E8"/>
    <w:rsid w:val="005158F2"/>
    <w:rsid w:val="00515DB8"/>
    <w:rsid w:val="00517297"/>
    <w:rsid w:val="00517C07"/>
    <w:rsid w:val="00517C7F"/>
    <w:rsid w:val="005205B2"/>
    <w:rsid w:val="00520C6C"/>
    <w:rsid w:val="005210AA"/>
    <w:rsid w:val="00526258"/>
    <w:rsid w:val="005268EB"/>
    <w:rsid w:val="00526DFC"/>
    <w:rsid w:val="00526F43"/>
    <w:rsid w:val="00527651"/>
    <w:rsid w:val="00527B80"/>
    <w:rsid w:val="00530DC3"/>
    <w:rsid w:val="00531168"/>
    <w:rsid w:val="00533E5E"/>
    <w:rsid w:val="005363AB"/>
    <w:rsid w:val="00536A8C"/>
    <w:rsid w:val="005370D3"/>
    <w:rsid w:val="0054049B"/>
    <w:rsid w:val="00540A03"/>
    <w:rsid w:val="00540D3B"/>
    <w:rsid w:val="00542C7A"/>
    <w:rsid w:val="00542E1F"/>
    <w:rsid w:val="005431E4"/>
    <w:rsid w:val="00544223"/>
    <w:rsid w:val="0054426A"/>
    <w:rsid w:val="00544D4B"/>
    <w:rsid w:val="00544EF4"/>
    <w:rsid w:val="00544F48"/>
    <w:rsid w:val="0054510A"/>
    <w:rsid w:val="005459FC"/>
    <w:rsid w:val="00545E53"/>
    <w:rsid w:val="0054719C"/>
    <w:rsid w:val="005479D9"/>
    <w:rsid w:val="0055073B"/>
    <w:rsid w:val="00550A95"/>
    <w:rsid w:val="00550AE1"/>
    <w:rsid w:val="0055171D"/>
    <w:rsid w:val="005525E9"/>
    <w:rsid w:val="00554962"/>
    <w:rsid w:val="0055702C"/>
    <w:rsid w:val="005572BD"/>
    <w:rsid w:val="0055795F"/>
    <w:rsid w:val="00557A12"/>
    <w:rsid w:val="00560AC7"/>
    <w:rsid w:val="00561AFB"/>
    <w:rsid w:val="00561FA8"/>
    <w:rsid w:val="00562336"/>
    <w:rsid w:val="005635ED"/>
    <w:rsid w:val="00564E88"/>
    <w:rsid w:val="00565253"/>
    <w:rsid w:val="00567C40"/>
    <w:rsid w:val="00570191"/>
    <w:rsid w:val="00570570"/>
    <w:rsid w:val="00571A83"/>
    <w:rsid w:val="00572512"/>
    <w:rsid w:val="00573EE6"/>
    <w:rsid w:val="00574D34"/>
    <w:rsid w:val="00574FAC"/>
    <w:rsid w:val="0057547F"/>
    <w:rsid w:val="005754EE"/>
    <w:rsid w:val="0057617E"/>
    <w:rsid w:val="00576497"/>
    <w:rsid w:val="00576885"/>
    <w:rsid w:val="005768C3"/>
    <w:rsid w:val="00577CE0"/>
    <w:rsid w:val="0058032C"/>
    <w:rsid w:val="00581D3C"/>
    <w:rsid w:val="00581DE2"/>
    <w:rsid w:val="00582066"/>
    <w:rsid w:val="00582C71"/>
    <w:rsid w:val="005831E6"/>
    <w:rsid w:val="005835E7"/>
    <w:rsid w:val="005838C5"/>
    <w:rsid w:val="0058397F"/>
    <w:rsid w:val="00583BF8"/>
    <w:rsid w:val="00583E2F"/>
    <w:rsid w:val="00584C46"/>
    <w:rsid w:val="00585F33"/>
    <w:rsid w:val="005862BC"/>
    <w:rsid w:val="0059025E"/>
    <w:rsid w:val="0059027E"/>
    <w:rsid w:val="00590E3F"/>
    <w:rsid w:val="00590F80"/>
    <w:rsid w:val="00591124"/>
    <w:rsid w:val="00596DC0"/>
    <w:rsid w:val="00597024"/>
    <w:rsid w:val="005A0274"/>
    <w:rsid w:val="005A02F8"/>
    <w:rsid w:val="005A095C"/>
    <w:rsid w:val="005A13FC"/>
    <w:rsid w:val="005A1AAA"/>
    <w:rsid w:val="005A2023"/>
    <w:rsid w:val="005A263D"/>
    <w:rsid w:val="005A2955"/>
    <w:rsid w:val="005A4C1A"/>
    <w:rsid w:val="005A5E02"/>
    <w:rsid w:val="005A669D"/>
    <w:rsid w:val="005A675E"/>
    <w:rsid w:val="005A6E86"/>
    <w:rsid w:val="005A6E90"/>
    <w:rsid w:val="005A75D8"/>
    <w:rsid w:val="005A7966"/>
    <w:rsid w:val="005B15A6"/>
    <w:rsid w:val="005B20FA"/>
    <w:rsid w:val="005B220F"/>
    <w:rsid w:val="005B3490"/>
    <w:rsid w:val="005B4290"/>
    <w:rsid w:val="005B56D5"/>
    <w:rsid w:val="005B713E"/>
    <w:rsid w:val="005C03B6"/>
    <w:rsid w:val="005C08EB"/>
    <w:rsid w:val="005C0D6B"/>
    <w:rsid w:val="005C1161"/>
    <w:rsid w:val="005C348E"/>
    <w:rsid w:val="005C3C9C"/>
    <w:rsid w:val="005C4C5A"/>
    <w:rsid w:val="005C4CB5"/>
    <w:rsid w:val="005C66C7"/>
    <w:rsid w:val="005C68E1"/>
    <w:rsid w:val="005D091E"/>
    <w:rsid w:val="005D2A24"/>
    <w:rsid w:val="005D3763"/>
    <w:rsid w:val="005D55E1"/>
    <w:rsid w:val="005D787C"/>
    <w:rsid w:val="005D7D17"/>
    <w:rsid w:val="005E009F"/>
    <w:rsid w:val="005E19F7"/>
    <w:rsid w:val="005E2B0A"/>
    <w:rsid w:val="005E2EEB"/>
    <w:rsid w:val="005E3DD3"/>
    <w:rsid w:val="005E4CB7"/>
    <w:rsid w:val="005E4F04"/>
    <w:rsid w:val="005E557C"/>
    <w:rsid w:val="005E5619"/>
    <w:rsid w:val="005E5DFE"/>
    <w:rsid w:val="005E62C2"/>
    <w:rsid w:val="005E6C71"/>
    <w:rsid w:val="005F0963"/>
    <w:rsid w:val="005F1C55"/>
    <w:rsid w:val="005F2824"/>
    <w:rsid w:val="005F2EBA"/>
    <w:rsid w:val="005F349B"/>
    <w:rsid w:val="005F35ED"/>
    <w:rsid w:val="005F389F"/>
    <w:rsid w:val="005F3AEB"/>
    <w:rsid w:val="005F3D30"/>
    <w:rsid w:val="005F429C"/>
    <w:rsid w:val="005F501D"/>
    <w:rsid w:val="005F59BA"/>
    <w:rsid w:val="005F762A"/>
    <w:rsid w:val="005F7812"/>
    <w:rsid w:val="005F7A88"/>
    <w:rsid w:val="00601DC6"/>
    <w:rsid w:val="006034A5"/>
    <w:rsid w:val="00603A1A"/>
    <w:rsid w:val="006040F6"/>
    <w:rsid w:val="006046D5"/>
    <w:rsid w:val="0060751C"/>
    <w:rsid w:val="00607A93"/>
    <w:rsid w:val="00610C08"/>
    <w:rsid w:val="00611F74"/>
    <w:rsid w:val="00612F8E"/>
    <w:rsid w:val="00615772"/>
    <w:rsid w:val="00617401"/>
    <w:rsid w:val="006175CC"/>
    <w:rsid w:val="006177E1"/>
    <w:rsid w:val="00621256"/>
    <w:rsid w:val="00621CA6"/>
    <w:rsid w:val="00621FCC"/>
    <w:rsid w:val="006222C8"/>
    <w:rsid w:val="00622E4B"/>
    <w:rsid w:val="0062469C"/>
    <w:rsid w:val="0062519F"/>
    <w:rsid w:val="00625B32"/>
    <w:rsid w:val="006263D9"/>
    <w:rsid w:val="00630395"/>
    <w:rsid w:val="00631AC0"/>
    <w:rsid w:val="00631B57"/>
    <w:rsid w:val="006333DA"/>
    <w:rsid w:val="00634871"/>
    <w:rsid w:val="00635134"/>
    <w:rsid w:val="006356E2"/>
    <w:rsid w:val="00635D2C"/>
    <w:rsid w:val="00636B7D"/>
    <w:rsid w:val="00640E8D"/>
    <w:rsid w:val="00642A65"/>
    <w:rsid w:val="0064399D"/>
    <w:rsid w:val="006451C1"/>
    <w:rsid w:val="00645DCE"/>
    <w:rsid w:val="006465AC"/>
    <w:rsid w:val="006465BF"/>
    <w:rsid w:val="00651D26"/>
    <w:rsid w:val="00651E79"/>
    <w:rsid w:val="00653B22"/>
    <w:rsid w:val="00653FD6"/>
    <w:rsid w:val="00656C64"/>
    <w:rsid w:val="00656EDB"/>
    <w:rsid w:val="00657BF4"/>
    <w:rsid w:val="00657D9F"/>
    <w:rsid w:val="0066033E"/>
    <w:rsid w:val="006603FB"/>
    <w:rsid w:val="006608DF"/>
    <w:rsid w:val="006623AC"/>
    <w:rsid w:val="0066779D"/>
    <w:rsid w:val="006678AF"/>
    <w:rsid w:val="006701EF"/>
    <w:rsid w:val="00670B25"/>
    <w:rsid w:val="00671AAC"/>
    <w:rsid w:val="00672A3F"/>
    <w:rsid w:val="00672E5A"/>
    <w:rsid w:val="00673BA5"/>
    <w:rsid w:val="00673E1C"/>
    <w:rsid w:val="00675A54"/>
    <w:rsid w:val="0067660D"/>
    <w:rsid w:val="00677857"/>
    <w:rsid w:val="00680058"/>
    <w:rsid w:val="00681F9F"/>
    <w:rsid w:val="00682204"/>
    <w:rsid w:val="006840EA"/>
    <w:rsid w:val="006844E2"/>
    <w:rsid w:val="00685267"/>
    <w:rsid w:val="00686C1A"/>
    <w:rsid w:val="00686CFB"/>
    <w:rsid w:val="00686ED6"/>
    <w:rsid w:val="00687232"/>
    <w:rsid w:val="006872AE"/>
    <w:rsid w:val="00687CBB"/>
    <w:rsid w:val="00690082"/>
    <w:rsid w:val="00690252"/>
    <w:rsid w:val="00690B52"/>
    <w:rsid w:val="0069358A"/>
    <w:rsid w:val="006946BB"/>
    <w:rsid w:val="00695AF2"/>
    <w:rsid w:val="006969FA"/>
    <w:rsid w:val="00697459"/>
    <w:rsid w:val="006A032E"/>
    <w:rsid w:val="006A0831"/>
    <w:rsid w:val="006A0B29"/>
    <w:rsid w:val="006A0DDC"/>
    <w:rsid w:val="006A14D7"/>
    <w:rsid w:val="006A32E1"/>
    <w:rsid w:val="006A35D5"/>
    <w:rsid w:val="006A41B5"/>
    <w:rsid w:val="006A748A"/>
    <w:rsid w:val="006B05FB"/>
    <w:rsid w:val="006B10F6"/>
    <w:rsid w:val="006B1259"/>
    <w:rsid w:val="006B1E90"/>
    <w:rsid w:val="006B3F2F"/>
    <w:rsid w:val="006B4741"/>
    <w:rsid w:val="006B4F40"/>
    <w:rsid w:val="006C20C0"/>
    <w:rsid w:val="006C419E"/>
    <w:rsid w:val="006C4A31"/>
    <w:rsid w:val="006C4B1C"/>
    <w:rsid w:val="006C5AC2"/>
    <w:rsid w:val="006C5D0D"/>
    <w:rsid w:val="006C63D0"/>
    <w:rsid w:val="006C657D"/>
    <w:rsid w:val="006C6AFB"/>
    <w:rsid w:val="006C79B8"/>
    <w:rsid w:val="006D044A"/>
    <w:rsid w:val="006D16DF"/>
    <w:rsid w:val="006D19E1"/>
    <w:rsid w:val="006D1D3C"/>
    <w:rsid w:val="006D2735"/>
    <w:rsid w:val="006D45B2"/>
    <w:rsid w:val="006D47E2"/>
    <w:rsid w:val="006D55A9"/>
    <w:rsid w:val="006D665F"/>
    <w:rsid w:val="006E0569"/>
    <w:rsid w:val="006E0FCC"/>
    <w:rsid w:val="006E1E96"/>
    <w:rsid w:val="006E5E21"/>
    <w:rsid w:val="006E67E3"/>
    <w:rsid w:val="006E74FD"/>
    <w:rsid w:val="006E75F5"/>
    <w:rsid w:val="006F0168"/>
    <w:rsid w:val="006F2648"/>
    <w:rsid w:val="006F2F10"/>
    <w:rsid w:val="006F2F59"/>
    <w:rsid w:val="006F470C"/>
    <w:rsid w:val="006F482B"/>
    <w:rsid w:val="006F50F6"/>
    <w:rsid w:val="006F51E8"/>
    <w:rsid w:val="006F58B8"/>
    <w:rsid w:val="006F6311"/>
    <w:rsid w:val="006F6A75"/>
    <w:rsid w:val="0070010D"/>
    <w:rsid w:val="0070023A"/>
    <w:rsid w:val="00700802"/>
    <w:rsid w:val="00701952"/>
    <w:rsid w:val="00701B82"/>
    <w:rsid w:val="00701F7B"/>
    <w:rsid w:val="00701FD1"/>
    <w:rsid w:val="00702556"/>
    <w:rsid w:val="0070277E"/>
    <w:rsid w:val="007037B9"/>
    <w:rsid w:val="00704156"/>
    <w:rsid w:val="00704E03"/>
    <w:rsid w:val="00705582"/>
    <w:rsid w:val="007069FC"/>
    <w:rsid w:val="00707DC4"/>
    <w:rsid w:val="00710FB1"/>
    <w:rsid w:val="00711221"/>
    <w:rsid w:val="00712675"/>
    <w:rsid w:val="007128B9"/>
    <w:rsid w:val="00713519"/>
    <w:rsid w:val="00713524"/>
    <w:rsid w:val="00713808"/>
    <w:rsid w:val="00714776"/>
    <w:rsid w:val="007147E3"/>
    <w:rsid w:val="007151B6"/>
    <w:rsid w:val="0071520D"/>
    <w:rsid w:val="00715D4C"/>
    <w:rsid w:val="00715EDB"/>
    <w:rsid w:val="007160D5"/>
    <w:rsid w:val="007163FB"/>
    <w:rsid w:val="00716776"/>
    <w:rsid w:val="00717C2E"/>
    <w:rsid w:val="007204FA"/>
    <w:rsid w:val="007213B3"/>
    <w:rsid w:val="0072182A"/>
    <w:rsid w:val="007241E5"/>
    <w:rsid w:val="0072457F"/>
    <w:rsid w:val="00724C29"/>
    <w:rsid w:val="00725211"/>
    <w:rsid w:val="00725406"/>
    <w:rsid w:val="0072621B"/>
    <w:rsid w:val="007275A0"/>
    <w:rsid w:val="007279A3"/>
    <w:rsid w:val="00730555"/>
    <w:rsid w:val="007312CC"/>
    <w:rsid w:val="00731CA4"/>
    <w:rsid w:val="007348A7"/>
    <w:rsid w:val="00734F3A"/>
    <w:rsid w:val="00736A64"/>
    <w:rsid w:val="00737F6A"/>
    <w:rsid w:val="007410B6"/>
    <w:rsid w:val="007422C6"/>
    <w:rsid w:val="00743647"/>
    <w:rsid w:val="00743B69"/>
    <w:rsid w:val="00743B91"/>
    <w:rsid w:val="00744C6F"/>
    <w:rsid w:val="00745360"/>
    <w:rsid w:val="007457F6"/>
    <w:rsid w:val="00745906"/>
    <w:rsid w:val="00745ABB"/>
    <w:rsid w:val="00746E38"/>
    <w:rsid w:val="00747CD5"/>
    <w:rsid w:val="00751049"/>
    <w:rsid w:val="00753B51"/>
    <w:rsid w:val="00756629"/>
    <w:rsid w:val="007575D2"/>
    <w:rsid w:val="00757B4F"/>
    <w:rsid w:val="00757B6A"/>
    <w:rsid w:val="007610E0"/>
    <w:rsid w:val="007621AA"/>
    <w:rsid w:val="0076260A"/>
    <w:rsid w:val="00762713"/>
    <w:rsid w:val="0076404C"/>
    <w:rsid w:val="00764A67"/>
    <w:rsid w:val="00766BF8"/>
    <w:rsid w:val="007707AC"/>
    <w:rsid w:val="00770F6B"/>
    <w:rsid w:val="00770FF1"/>
    <w:rsid w:val="00771883"/>
    <w:rsid w:val="00771C15"/>
    <w:rsid w:val="0077290D"/>
    <w:rsid w:val="00774463"/>
    <w:rsid w:val="00774A4A"/>
    <w:rsid w:val="007761BA"/>
    <w:rsid w:val="00776DC2"/>
    <w:rsid w:val="0077747A"/>
    <w:rsid w:val="00780122"/>
    <w:rsid w:val="0078214B"/>
    <w:rsid w:val="007821A1"/>
    <w:rsid w:val="00782DE7"/>
    <w:rsid w:val="00783787"/>
    <w:rsid w:val="0078498A"/>
    <w:rsid w:val="00785E7B"/>
    <w:rsid w:val="00785F56"/>
    <w:rsid w:val="007878FE"/>
    <w:rsid w:val="00790672"/>
    <w:rsid w:val="00791EB5"/>
    <w:rsid w:val="00792207"/>
    <w:rsid w:val="00792B64"/>
    <w:rsid w:val="00792C1B"/>
    <w:rsid w:val="00792E29"/>
    <w:rsid w:val="0079379A"/>
    <w:rsid w:val="00793B17"/>
    <w:rsid w:val="00794953"/>
    <w:rsid w:val="00795CB1"/>
    <w:rsid w:val="00796808"/>
    <w:rsid w:val="00796B37"/>
    <w:rsid w:val="00796BF9"/>
    <w:rsid w:val="007970DE"/>
    <w:rsid w:val="007976A2"/>
    <w:rsid w:val="00797A96"/>
    <w:rsid w:val="007A0AE9"/>
    <w:rsid w:val="007A0E6D"/>
    <w:rsid w:val="007A1F2F"/>
    <w:rsid w:val="007A218B"/>
    <w:rsid w:val="007A280C"/>
    <w:rsid w:val="007A2A5C"/>
    <w:rsid w:val="007A381E"/>
    <w:rsid w:val="007A5150"/>
    <w:rsid w:val="007A5373"/>
    <w:rsid w:val="007A6BBA"/>
    <w:rsid w:val="007A76F8"/>
    <w:rsid w:val="007A789F"/>
    <w:rsid w:val="007B2DE3"/>
    <w:rsid w:val="007B3648"/>
    <w:rsid w:val="007B56E5"/>
    <w:rsid w:val="007B730D"/>
    <w:rsid w:val="007B73D9"/>
    <w:rsid w:val="007B75BC"/>
    <w:rsid w:val="007C0BD6"/>
    <w:rsid w:val="007C0C77"/>
    <w:rsid w:val="007C0DB9"/>
    <w:rsid w:val="007C3806"/>
    <w:rsid w:val="007C4190"/>
    <w:rsid w:val="007C43F6"/>
    <w:rsid w:val="007C4F7B"/>
    <w:rsid w:val="007C5792"/>
    <w:rsid w:val="007C5BB7"/>
    <w:rsid w:val="007C6E29"/>
    <w:rsid w:val="007C72D3"/>
    <w:rsid w:val="007D008A"/>
    <w:rsid w:val="007D07D5"/>
    <w:rsid w:val="007D1008"/>
    <w:rsid w:val="007D194E"/>
    <w:rsid w:val="007D1C64"/>
    <w:rsid w:val="007D1F5E"/>
    <w:rsid w:val="007D32DD"/>
    <w:rsid w:val="007D35E2"/>
    <w:rsid w:val="007D4086"/>
    <w:rsid w:val="007D4AF9"/>
    <w:rsid w:val="007D6DCE"/>
    <w:rsid w:val="007D72C4"/>
    <w:rsid w:val="007E0701"/>
    <w:rsid w:val="007E163F"/>
    <w:rsid w:val="007E2CFE"/>
    <w:rsid w:val="007E44E0"/>
    <w:rsid w:val="007E4FC5"/>
    <w:rsid w:val="007E5686"/>
    <w:rsid w:val="007E575F"/>
    <w:rsid w:val="007E59C9"/>
    <w:rsid w:val="007E68CF"/>
    <w:rsid w:val="007E6CD8"/>
    <w:rsid w:val="007E71CA"/>
    <w:rsid w:val="007F0072"/>
    <w:rsid w:val="007F0AE9"/>
    <w:rsid w:val="007F22CF"/>
    <w:rsid w:val="007F2EB6"/>
    <w:rsid w:val="007F47FB"/>
    <w:rsid w:val="007F4929"/>
    <w:rsid w:val="007F49D5"/>
    <w:rsid w:val="007F4E67"/>
    <w:rsid w:val="007F54C3"/>
    <w:rsid w:val="007F6DCF"/>
    <w:rsid w:val="00801AF7"/>
    <w:rsid w:val="00802949"/>
    <w:rsid w:val="0080301E"/>
    <w:rsid w:val="008032E9"/>
    <w:rsid w:val="0080365F"/>
    <w:rsid w:val="00803C3F"/>
    <w:rsid w:val="00804114"/>
    <w:rsid w:val="00804315"/>
    <w:rsid w:val="008053D9"/>
    <w:rsid w:val="00807138"/>
    <w:rsid w:val="00810013"/>
    <w:rsid w:val="0081084E"/>
    <w:rsid w:val="00812BE5"/>
    <w:rsid w:val="00813825"/>
    <w:rsid w:val="008138CC"/>
    <w:rsid w:val="00813BF2"/>
    <w:rsid w:val="00815E7F"/>
    <w:rsid w:val="008160EE"/>
    <w:rsid w:val="008161F8"/>
    <w:rsid w:val="00816C12"/>
    <w:rsid w:val="00817028"/>
    <w:rsid w:val="00817429"/>
    <w:rsid w:val="008211CC"/>
    <w:rsid w:val="00821514"/>
    <w:rsid w:val="00821912"/>
    <w:rsid w:val="00821E35"/>
    <w:rsid w:val="00821F19"/>
    <w:rsid w:val="0082279A"/>
    <w:rsid w:val="00824591"/>
    <w:rsid w:val="00824AED"/>
    <w:rsid w:val="008266DD"/>
    <w:rsid w:val="00826B16"/>
    <w:rsid w:val="00827820"/>
    <w:rsid w:val="00827DC0"/>
    <w:rsid w:val="00827F1B"/>
    <w:rsid w:val="008315C7"/>
    <w:rsid w:val="00831B8B"/>
    <w:rsid w:val="00832D3C"/>
    <w:rsid w:val="0083405D"/>
    <w:rsid w:val="00834D74"/>
    <w:rsid w:val="008352D4"/>
    <w:rsid w:val="00836931"/>
    <w:rsid w:val="00836DB9"/>
    <w:rsid w:val="00837778"/>
    <w:rsid w:val="00837C67"/>
    <w:rsid w:val="008415B0"/>
    <w:rsid w:val="008416AA"/>
    <w:rsid w:val="00841F79"/>
    <w:rsid w:val="00842028"/>
    <w:rsid w:val="008420B7"/>
    <w:rsid w:val="008436B8"/>
    <w:rsid w:val="00843798"/>
    <w:rsid w:val="00845604"/>
    <w:rsid w:val="008460B6"/>
    <w:rsid w:val="008476AC"/>
    <w:rsid w:val="00850774"/>
    <w:rsid w:val="00850C9D"/>
    <w:rsid w:val="00852B59"/>
    <w:rsid w:val="00853AFB"/>
    <w:rsid w:val="00853F97"/>
    <w:rsid w:val="00854490"/>
    <w:rsid w:val="00854D22"/>
    <w:rsid w:val="00856272"/>
    <w:rsid w:val="008563FF"/>
    <w:rsid w:val="008567A9"/>
    <w:rsid w:val="0086018B"/>
    <w:rsid w:val="008611DD"/>
    <w:rsid w:val="008620DE"/>
    <w:rsid w:val="0086373E"/>
    <w:rsid w:val="008648E3"/>
    <w:rsid w:val="00866867"/>
    <w:rsid w:val="00872257"/>
    <w:rsid w:val="008736A8"/>
    <w:rsid w:val="00874A37"/>
    <w:rsid w:val="00874E35"/>
    <w:rsid w:val="008753E6"/>
    <w:rsid w:val="00876031"/>
    <w:rsid w:val="00876D76"/>
    <w:rsid w:val="008771CD"/>
    <w:rsid w:val="0087738C"/>
    <w:rsid w:val="008776AC"/>
    <w:rsid w:val="00880160"/>
    <w:rsid w:val="008802AF"/>
    <w:rsid w:val="00880B47"/>
    <w:rsid w:val="00881926"/>
    <w:rsid w:val="00881B75"/>
    <w:rsid w:val="008828A6"/>
    <w:rsid w:val="00882FB7"/>
    <w:rsid w:val="0088318F"/>
    <w:rsid w:val="0088331D"/>
    <w:rsid w:val="00883E40"/>
    <w:rsid w:val="008852B0"/>
    <w:rsid w:val="00885AE7"/>
    <w:rsid w:val="00886B60"/>
    <w:rsid w:val="00887889"/>
    <w:rsid w:val="008920AC"/>
    <w:rsid w:val="008920FF"/>
    <w:rsid w:val="008926E8"/>
    <w:rsid w:val="00894F19"/>
    <w:rsid w:val="00896A10"/>
    <w:rsid w:val="00896B8F"/>
    <w:rsid w:val="008971B5"/>
    <w:rsid w:val="00897724"/>
    <w:rsid w:val="008A0FD8"/>
    <w:rsid w:val="008A5D26"/>
    <w:rsid w:val="008A6857"/>
    <w:rsid w:val="008A6B13"/>
    <w:rsid w:val="008A6D8E"/>
    <w:rsid w:val="008A6ECB"/>
    <w:rsid w:val="008A710B"/>
    <w:rsid w:val="008B0513"/>
    <w:rsid w:val="008B0BF9"/>
    <w:rsid w:val="008B0C69"/>
    <w:rsid w:val="008B0E55"/>
    <w:rsid w:val="008B10E4"/>
    <w:rsid w:val="008B1172"/>
    <w:rsid w:val="008B164A"/>
    <w:rsid w:val="008B238A"/>
    <w:rsid w:val="008B2866"/>
    <w:rsid w:val="008B2879"/>
    <w:rsid w:val="008B2AB6"/>
    <w:rsid w:val="008B3859"/>
    <w:rsid w:val="008B436D"/>
    <w:rsid w:val="008B43A2"/>
    <w:rsid w:val="008B4E49"/>
    <w:rsid w:val="008B5835"/>
    <w:rsid w:val="008B7712"/>
    <w:rsid w:val="008B7A96"/>
    <w:rsid w:val="008B7B26"/>
    <w:rsid w:val="008C0521"/>
    <w:rsid w:val="008C2537"/>
    <w:rsid w:val="008C3524"/>
    <w:rsid w:val="008C4061"/>
    <w:rsid w:val="008C4168"/>
    <w:rsid w:val="008C4229"/>
    <w:rsid w:val="008C5BE0"/>
    <w:rsid w:val="008C7233"/>
    <w:rsid w:val="008D0571"/>
    <w:rsid w:val="008D2434"/>
    <w:rsid w:val="008D2B60"/>
    <w:rsid w:val="008D3287"/>
    <w:rsid w:val="008D3EE7"/>
    <w:rsid w:val="008D5B98"/>
    <w:rsid w:val="008D5CAB"/>
    <w:rsid w:val="008E0A71"/>
    <w:rsid w:val="008E171D"/>
    <w:rsid w:val="008E1998"/>
    <w:rsid w:val="008E257E"/>
    <w:rsid w:val="008E2785"/>
    <w:rsid w:val="008E41E0"/>
    <w:rsid w:val="008E5776"/>
    <w:rsid w:val="008E57B6"/>
    <w:rsid w:val="008E78A3"/>
    <w:rsid w:val="008F0654"/>
    <w:rsid w:val="008F06CB"/>
    <w:rsid w:val="008F159A"/>
    <w:rsid w:val="008F2282"/>
    <w:rsid w:val="008F2E83"/>
    <w:rsid w:val="008F48C4"/>
    <w:rsid w:val="008F4E08"/>
    <w:rsid w:val="008F54EF"/>
    <w:rsid w:val="008F5DA9"/>
    <w:rsid w:val="008F612A"/>
    <w:rsid w:val="008F6224"/>
    <w:rsid w:val="008F6747"/>
    <w:rsid w:val="008F6FA7"/>
    <w:rsid w:val="008F7B51"/>
    <w:rsid w:val="00900EE3"/>
    <w:rsid w:val="0090293D"/>
    <w:rsid w:val="0090303F"/>
    <w:rsid w:val="009034DE"/>
    <w:rsid w:val="0090519F"/>
    <w:rsid w:val="00905396"/>
    <w:rsid w:val="0090605D"/>
    <w:rsid w:val="00906419"/>
    <w:rsid w:val="00906F89"/>
    <w:rsid w:val="00907917"/>
    <w:rsid w:val="00910E2E"/>
    <w:rsid w:val="00912889"/>
    <w:rsid w:val="00913A42"/>
    <w:rsid w:val="00914167"/>
    <w:rsid w:val="009143DB"/>
    <w:rsid w:val="009147BF"/>
    <w:rsid w:val="00915065"/>
    <w:rsid w:val="00917137"/>
    <w:rsid w:val="009177DD"/>
    <w:rsid w:val="00917CE5"/>
    <w:rsid w:val="009210DA"/>
    <w:rsid w:val="009217C0"/>
    <w:rsid w:val="00921E98"/>
    <w:rsid w:val="00922544"/>
    <w:rsid w:val="00923CD8"/>
    <w:rsid w:val="00925241"/>
    <w:rsid w:val="0092531F"/>
    <w:rsid w:val="0092580D"/>
    <w:rsid w:val="00925B51"/>
    <w:rsid w:val="00925CEC"/>
    <w:rsid w:val="00926A3F"/>
    <w:rsid w:val="0092719D"/>
    <w:rsid w:val="0092794E"/>
    <w:rsid w:val="00930D30"/>
    <w:rsid w:val="0093224A"/>
    <w:rsid w:val="009332A2"/>
    <w:rsid w:val="0093366C"/>
    <w:rsid w:val="00933CA9"/>
    <w:rsid w:val="00933EC1"/>
    <w:rsid w:val="00936530"/>
    <w:rsid w:val="00936651"/>
    <w:rsid w:val="00937598"/>
    <w:rsid w:val="0093790B"/>
    <w:rsid w:val="00940E18"/>
    <w:rsid w:val="00940FB3"/>
    <w:rsid w:val="00941C8E"/>
    <w:rsid w:val="00942FFE"/>
    <w:rsid w:val="00943751"/>
    <w:rsid w:val="009448E1"/>
    <w:rsid w:val="00944DE8"/>
    <w:rsid w:val="009461F3"/>
    <w:rsid w:val="009462D4"/>
    <w:rsid w:val="009464BB"/>
    <w:rsid w:val="0094651C"/>
    <w:rsid w:val="00946DD0"/>
    <w:rsid w:val="0095057C"/>
    <w:rsid w:val="009507C5"/>
    <w:rsid w:val="009509E6"/>
    <w:rsid w:val="00952018"/>
    <w:rsid w:val="00952800"/>
    <w:rsid w:val="00952FC9"/>
    <w:rsid w:val="0095300D"/>
    <w:rsid w:val="00953623"/>
    <w:rsid w:val="00956113"/>
    <w:rsid w:val="00956812"/>
    <w:rsid w:val="0095719A"/>
    <w:rsid w:val="00957239"/>
    <w:rsid w:val="009572F9"/>
    <w:rsid w:val="00957488"/>
    <w:rsid w:val="009623E9"/>
    <w:rsid w:val="009629CB"/>
    <w:rsid w:val="00962CCD"/>
    <w:rsid w:val="00963D8B"/>
    <w:rsid w:val="00963EEB"/>
    <w:rsid w:val="00964650"/>
    <w:rsid w:val="009648BC"/>
    <w:rsid w:val="00964C2F"/>
    <w:rsid w:val="00965178"/>
    <w:rsid w:val="00965935"/>
    <w:rsid w:val="00965F88"/>
    <w:rsid w:val="009674B2"/>
    <w:rsid w:val="00973C1F"/>
    <w:rsid w:val="00974A28"/>
    <w:rsid w:val="009757E1"/>
    <w:rsid w:val="009813B1"/>
    <w:rsid w:val="00984220"/>
    <w:rsid w:val="00984766"/>
    <w:rsid w:val="00984C39"/>
    <w:rsid w:val="00984E03"/>
    <w:rsid w:val="0098524F"/>
    <w:rsid w:val="009857F0"/>
    <w:rsid w:val="00987AA2"/>
    <w:rsid w:val="00987E85"/>
    <w:rsid w:val="009928A9"/>
    <w:rsid w:val="00996CC4"/>
    <w:rsid w:val="009A0C07"/>
    <w:rsid w:val="009A0D12"/>
    <w:rsid w:val="009A1987"/>
    <w:rsid w:val="009A250F"/>
    <w:rsid w:val="009A2693"/>
    <w:rsid w:val="009A2BEE"/>
    <w:rsid w:val="009A3949"/>
    <w:rsid w:val="009A3CD6"/>
    <w:rsid w:val="009A4914"/>
    <w:rsid w:val="009A5289"/>
    <w:rsid w:val="009A7A53"/>
    <w:rsid w:val="009B0402"/>
    <w:rsid w:val="009B0B75"/>
    <w:rsid w:val="009B16DF"/>
    <w:rsid w:val="009B1A87"/>
    <w:rsid w:val="009B2CB3"/>
    <w:rsid w:val="009B3B33"/>
    <w:rsid w:val="009B4CB2"/>
    <w:rsid w:val="009B53DA"/>
    <w:rsid w:val="009B6701"/>
    <w:rsid w:val="009B6EF7"/>
    <w:rsid w:val="009B7000"/>
    <w:rsid w:val="009B739C"/>
    <w:rsid w:val="009B7AC5"/>
    <w:rsid w:val="009C04EC"/>
    <w:rsid w:val="009C328C"/>
    <w:rsid w:val="009C4332"/>
    <w:rsid w:val="009C4444"/>
    <w:rsid w:val="009C52DF"/>
    <w:rsid w:val="009C5AFD"/>
    <w:rsid w:val="009C6152"/>
    <w:rsid w:val="009C6B30"/>
    <w:rsid w:val="009C6E4B"/>
    <w:rsid w:val="009C79AD"/>
    <w:rsid w:val="009C7CA6"/>
    <w:rsid w:val="009D030B"/>
    <w:rsid w:val="009D1B6E"/>
    <w:rsid w:val="009D3316"/>
    <w:rsid w:val="009D3FCE"/>
    <w:rsid w:val="009D3FDC"/>
    <w:rsid w:val="009D490A"/>
    <w:rsid w:val="009D4ED5"/>
    <w:rsid w:val="009D55AA"/>
    <w:rsid w:val="009D5741"/>
    <w:rsid w:val="009D63C7"/>
    <w:rsid w:val="009E08A6"/>
    <w:rsid w:val="009E1CCE"/>
    <w:rsid w:val="009E2AB5"/>
    <w:rsid w:val="009E2DDF"/>
    <w:rsid w:val="009E2FCB"/>
    <w:rsid w:val="009E31C6"/>
    <w:rsid w:val="009E3E77"/>
    <w:rsid w:val="009E3FAB"/>
    <w:rsid w:val="009E5B3F"/>
    <w:rsid w:val="009E7D90"/>
    <w:rsid w:val="009F01AE"/>
    <w:rsid w:val="009F1AB0"/>
    <w:rsid w:val="009F35EF"/>
    <w:rsid w:val="009F45C9"/>
    <w:rsid w:val="009F501D"/>
    <w:rsid w:val="009F57CF"/>
    <w:rsid w:val="009F63C3"/>
    <w:rsid w:val="009F6538"/>
    <w:rsid w:val="00A00186"/>
    <w:rsid w:val="00A01255"/>
    <w:rsid w:val="00A02BFA"/>
    <w:rsid w:val="00A03642"/>
    <w:rsid w:val="00A039D5"/>
    <w:rsid w:val="00A03B82"/>
    <w:rsid w:val="00A0440F"/>
    <w:rsid w:val="00A046AD"/>
    <w:rsid w:val="00A079C1"/>
    <w:rsid w:val="00A105FF"/>
    <w:rsid w:val="00A117AA"/>
    <w:rsid w:val="00A11D15"/>
    <w:rsid w:val="00A12520"/>
    <w:rsid w:val="00A128FE"/>
    <w:rsid w:val="00A130FD"/>
    <w:rsid w:val="00A1354B"/>
    <w:rsid w:val="00A13D6D"/>
    <w:rsid w:val="00A14769"/>
    <w:rsid w:val="00A16151"/>
    <w:rsid w:val="00A16EC6"/>
    <w:rsid w:val="00A17C06"/>
    <w:rsid w:val="00A2126E"/>
    <w:rsid w:val="00A21320"/>
    <w:rsid w:val="00A2135F"/>
    <w:rsid w:val="00A21706"/>
    <w:rsid w:val="00A22919"/>
    <w:rsid w:val="00A22AB1"/>
    <w:rsid w:val="00A232E6"/>
    <w:rsid w:val="00A233BE"/>
    <w:rsid w:val="00A2445B"/>
    <w:rsid w:val="00A248A9"/>
    <w:rsid w:val="00A24FCC"/>
    <w:rsid w:val="00A25D79"/>
    <w:rsid w:val="00A25DD0"/>
    <w:rsid w:val="00A26A90"/>
    <w:rsid w:val="00A26B27"/>
    <w:rsid w:val="00A301BF"/>
    <w:rsid w:val="00A303BD"/>
    <w:rsid w:val="00A30E4F"/>
    <w:rsid w:val="00A32253"/>
    <w:rsid w:val="00A3310E"/>
    <w:rsid w:val="00A333A0"/>
    <w:rsid w:val="00A34800"/>
    <w:rsid w:val="00A35CD1"/>
    <w:rsid w:val="00A366C4"/>
    <w:rsid w:val="00A36CF0"/>
    <w:rsid w:val="00A375F7"/>
    <w:rsid w:val="00A37E70"/>
    <w:rsid w:val="00A40767"/>
    <w:rsid w:val="00A415C4"/>
    <w:rsid w:val="00A437E1"/>
    <w:rsid w:val="00A45293"/>
    <w:rsid w:val="00A4685E"/>
    <w:rsid w:val="00A47AA5"/>
    <w:rsid w:val="00A47FC8"/>
    <w:rsid w:val="00A50573"/>
    <w:rsid w:val="00A50CD4"/>
    <w:rsid w:val="00A51191"/>
    <w:rsid w:val="00A51522"/>
    <w:rsid w:val="00A530C2"/>
    <w:rsid w:val="00A53FE4"/>
    <w:rsid w:val="00A55355"/>
    <w:rsid w:val="00A562E1"/>
    <w:rsid w:val="00A56A3E"/>
    <w:rsid w:val="00A56D62"/>
    <w:rsid w:val="00A56F07"/>
    <w:rsid w:val="00A5762C"/>
    <w:rsid w:val="00A600FC"/>
    <w:rsid w:val="00A60BCA"/>
    <w:rsid w:val="00A6283A"/>
    <w:rsid w:val="00A638DA"/>
    <w:rsid w:val="00A6430D"/>
    <w:rsid w:val="00A64412"/>
    <w:rsid w:val="00A65B41"/>
    <w:rsid w:val="00A65E00"/>
    <w:rsid w:val="00A66A78"/>
    <w:rsid w:val="00A67D1C"/>
    <w:rsid w:val="00A71A8C"/>
    <w:rsid w:val="00A7436E"/>
    <w:rsid w:val="00A74E96"/>
    <w:rsid w:val="00A75A8E"/>
    <w:rsid w:val="00A75F86"/>
    <w:rsid w:val="00A7670B"/>
    <w:rsid w:val="00A76C88"/>
    <w:rsid w:val="00A77274"/>
    <w:rsid w:val="00A77DDA"/>
    <w:rsid w:val="00A80724"/>
    <w:rsid w:val="00A821B3"/>
    <w:rsid w:val="00A824DD"/>
    <w:rsid w:val="00A83676"/>
    <w:rsid w:val="00A83B7B"/>
    <w:rsid w:val="00A84274"/>
    <w:rsid w:val="00A850F3"/>
    <w:rsid w:val="00A85843"/>
    <w:rsid w:val="00A85DE1"/>
    <w:rsid w:val="00A864E3"/>
    <w:rsid w:val="00A86E90"/>
    <w:rsid w:val="00A87980"/>
    <w:rsid w:val="00A87E80"/>
    <w:rsid w:val="00A92CA4"/>
    <w:rsid w:val="00A94574"/>
    <w:rsid w:val="00A9479A"/>
    <w:rsid w:val="00A948EF"/>
    <w:rsid w:val="00A953E6"/>
    <w:rsid w:val="00A95936"/>
    <w:rsid w:val="00A95E01"/>
    <w:rsid w:val="00A95F28"/>
    <w:rsid w:val="00A96265"/>
    <w:rsid w:val="00A97084"/>
    <w:rsid w:val="00AA002D"/>
    <w:rsid w:val="00AA1C2C"/>
    <w:rsid w:val="00AA209F"/>
    <w:rsid w:val="00AA2BEF"/>
    <w:rsid w:val="00AA2C87"/>
    <w:rsid w:val="00AA3434"/>
    <w:rsid w:val="00AA35F6"/>
    <w:rsid w:val="00AA35FC"/>
    <w:rsid w:val="00AA64CC"/>
    <w:rsid w:val="00AA667C"/>
    <w:rsid w:val="00AA6E91"/>
    <w:rsid w:val="00AA72A2"/>
    <w:rsid w:val="00AA7439"/>
    <w:rsid w:val="00AA7C75"/>
    <w:rsid w:val="00AB047E"/>
    <w:rsid w:val="00AB0B0A"/>
    <w:rsid w:val="00AB0BB7"/>
    <w:rsid w:val="00AB0C4B"/>
    <w:rsid w:val="00AB22C6"/>
    <w:rsid w:val="00AB2956"/>
    <w:rsid w:val="00AB2960"/>
    <w:rsid w:val="00AB2AD0"/>
    <w:rsid w:val="00AB6233"/>
    <w:rsid w:val="00AB67A8"/>
    <w:rsid w:val="00AB67FC"/>
    <w:rsid w:val="00AC00F2"/>
    <w:rsid w:val="00AC10AD"/>
    <w:rsid w:val="00AC31B5"/>
    <w:rsid w:val="00AC3267"/>
    <w:rsid w:val="00AC49BD"/>
    <w:rsid w:val="00AC4EA1"/>
    <w:rsid w:val="00AC5381"/>
    <w:rsid w:val="00AC5920"/>
    <w:rsid w:val="00AC78D2"/>
    <w:rsid w:val="00AC7EB5"/>
    <w:rsid w:val="00AD0E65"/>
    <w:rsid w:val="00AD24F4"/>
    <w:rsid w:val="00AD2BF2"/>
    <w:rsid w:val="00AD4989"/>
    <w:rsid w:val="00AD4E90"/>
    <w:rsid w:val="00AD5422"/>
    <w:rsid w:val="00AD67CA"/>
    <w:rsid w:val="00AE0E9E"/>
    <w:rsid w:val="00AE180B"/>
    <w:rsid w:val="00AE2608"/>
    <w:rsid w:val="00AE2D17"/>
    <w:rsid w:val="00AE4179"/>
    <w:rsid w:val="00AE4425"/>
    <w:rsid w:val="00AE4C67"/>
    <w:rsid w:val="00AE4FBE"/>
    <w:rsid w:val="00AE650F"/>
    <w:rsid w:val="00AE6555"/>
    <w:rsid w:val="00AE6A7B"/>
    <w:rsid w:val="00AE7D16"/>
    <w:rsid w:val="00AE7F8D"/>
    <w:rsid w:val="00AF1DE8"/>
    <w:rsid w:val="00AF2D98"/>
    <w:rsid w:val="00AF3B67"/>
    <w:rsid w:val="00AF430B"/>
    <w:rsid w:val="00AF4CAA"/>
    <w:rsid w:val="00AF571A"/>
    <w:rsid w:val="00AF60A0"/>
    <w:rsid w:val="00AF67FC"/>
    <w:rsid w:val="00AF7A55"/>
    <w:rsid w:val="00AF7DF5"/>
    <w:rsid w:val="00B006E5"/>
    <w:rsid w:val="00B02474"/>
    <w:rsid w:val="00B024C2"/>
    <w:rsid w:val="00B03A76"/>
    <w:rsid w:val="00B0496E"/>
    <w:rsid w:val="00B050B6"/>
    <w:rsid w:val="00B05D7C"/>
    <w:rsid w:val="00B06238"/>
    <w:rsid w:val="00B07700"/>
    <w:rsid w:val="00B12485"/>
    <w:rsid w:val="00B13921"/>
    <w:rsid w:val="00B1528C"/>
    <w:rsid w:val="00B1625A"/>
    <w:rsid w:val="00B165FA"/>
    <w:rsid w:val="00B16ACD"/>
    <w:rsid w:val="00B17C16"/>
    <w:rsid w:val="00B20664"/>
    <w:rsid w:val="00B21487"/>
    <w:rsid w:val="00B232D1"/>
    <w:rsid w:val="00B23666"/>
    <w:rsid w:val="00B23E60"/>
    <w:rsid w:val="00B24DB5"/>
    <w:rsid w:val="00B24E0A"/>
    <w:rsid w:val="00B31E4C"/>
    <w:rsid w:val="00B31F9E"/>
    <w:rsid w:val="00B3268F"/>
    <w:rsid w:val="00B32C2C"/>
    <w:rsid w:val="00B33A1A"/>
    <w:rsid w:val="00B33E6C"/>
    <w:rsid w:val="00B34BBF"/>
    <w:rsid w:val="00B364F3"/>
    <w:rsid w:val="00B36836"/>
    <w:rsid w:val="00B371CC"/>
    <w:rsid w:val="00B37C28"/>
    <w:rsid w:val="00B41CD9"/>
    <w:rsid w:val="00B42132"/>
    <w:rsid w:val="00B427E6"/>
    <w:rsid w:val="00B428A6"/>
    <w:rsid w:val="00B42DD0"/>
    <w:rsid w:val="00B43C8D"/>
    <w:rsid w:val="00B43E1F"/>
    <w:rsid w:val="00B45FBC"/>
    <w:rsid w:val="00B47EB4"/>
    <w:rsid w:val="00B50258"/>
    <w:rsid w:val="00B5058B"/>
    <w:rsid w:val="00B50983"/>
    <w:rsid w:val="00B50FAA"/>
    <w:rsid w:val="00B51A7D"/>
    <w:rsid w:val="00B535C2"/>
    <w:rsid w:val="00B55544"/>
    <w:rsid w:val="00B5624B"/>
    <w:rsid w:val="00B57660"/>
    <w:rsid w:val="00B601E9"/>
    <w:rsid w:val="00B60FC1"/>
    <w:rsid w:val="00B62364"/>
    <w:rsid w:val="00B642FC"/>
    <w:rsid w:val="00B64ADB"/>
    <w:rsid w:val="00B64D26"/>
    <w:rsid w:val="00B64FBB"/>
    <w:rsid w:val="00B65880"/>
    <w:rsid w:val="00B65C95"/>
    <w:rsid w:val="00B6681A"/>
    <w:rsid w:val="00B673F1"/>
    <w:rsid w:val="00B67CF2"/>
    <w:rsid w:val="00B70E22"/>
    <w:rsid w:val="00B7234E"/>
    <w:rsid w:val="00B72DB6"/>
    <w:rsid w:val="00B73D75"/>
    <w:rsid w:val="00B741CA"/>
    <w:rsid w:val="00B74CED"/>
    <w:rsid w:val="00B756D7"/>
    <w:rsid w:val="00B76753"/>
    <w:rsid w:val="00B772B7"/>
    <w:rsid w:val="00B774CB"/>
    <w:rsid w:val="00B77A32"/>
    <w:rsid w:val="00B80402"/>
    <w:rsid w:val="00B80B9A"/>
    <w:rsid w:val="00B81593"/>
    <w:rsid w:val="00B821AF"/>
    <w:rsid w:val="00B82806"/>
    <w:rsid w:val="00B830B7"/>
    <w:rsid w:val="00B8450E"/>
    <w:rsid w:val="00B848EA"/>
    <w:rsid w:val="00B84B2B"/>
    <w:rsid w:val="00B85E73"/>
    <w:rsid w:val="00B90500"/>
    <w:rsid w:val="00B90E5E"/>
    <w:rsid w:val="00B9176C"/>
    <w:rsid w:val="00B935A4"/>
    <w:rsid w:val="00B93A38"/>
    <w:rsid w:val="00B941EB"/>
    <w:rsid w:val="00B97FD5"/>
    <w:rsid w:val="00BA05D6"/>
    <w:rsid w:val="00BA0807"/>
    <w:rsid w:val="00BA2805"/>
    <w:rsid w:val="00BA3B41"/>
    <w:rsid w:val="00BA491A"/>
    <w:rsid w:val="00BA4B70"/>
    <w:rsid w:val="00BA561A"/>
    <w:rsid w:val="00BA56D5"/>
    <w:rsid w:val="00BA730B"/>
    <w:rsid w:val="00BA7E32"/>
    <w:rsid w:val="00BB06F7"/>
    <w:rsid w:val="00BB0DC6"/>
    <w:rsid w:val="00BB0EE7"/>
    <w:rsid w:val="00BB110A"/>
    <w:rsid w:val="00BB15E4"/>
    <w:rsid w:val="00BB1E19"/>
    <w:rsid w:val="00BB21D1"/>
    <w:rsid w:val="00BB32F2"/>
    <w:rsid w:val="00BB3929"/>
    <w:rsid w:val="00BB4338"/>
    <w:rsid w:val="00BB5DFA"/>
    <w:rsid w:val="00BB6C0E"/>
    <w:rsid w:val="00BB7B38"/>
    <w:rsid w:val="00BC11BB"/>
    <w:rsid w:val="00BC11E5"/>
    <w:rsid w:val="00BC21F3"/>
    <w:rsid w:val="00BC22EE"/>
    <w:rsid w:val="00BC3D94"/>
    <w:rsid w:val="00BC4BC6"/>
    <w:rsid w:val="00BC52FD"/>
    <w:rsid w:val="00BC6310"/>
    <w:rsid w:val="00BC66ED"/>
    <w:rsid w:val="00BC6E62"/>
    <w:rsid w:val="00BC7443"/>
    <w:rsid w:val="00BC744A"/>
    <w:rsid w:val="00BC78DE"/>
    <w:rsid w:val="00BD0648"/>
    <w:rsid w:val="00BD1040"/>
    <w:rsid w:val="00BD238D"/>
    <w:rsid w:val="00BD34AA"/>
    <w:rsid w:val="00BD3D06"/>
    <w:rsid w:val="00BD4957"/>
    <w:rsid w:val="00BE0A28"/>
    <w:rsid w:val="00BE0C44"/>
    <w:rsid w:val="00BE1B8B"/>
    <w:rsid w:val="00BE2408"/>
    <w:rsid w:val="00BE27B3"/>
    <w:rsid w:val="00BE2A18"/>
    <w:rsid w:val="00BE2C01"/>
    <w:rsid w:val="00BE3BA2"/>
    <w:rsid w:val="00BE41EC"/>
    <w:rsid w:val="00BE546F"/>
    <w:rsid w:val="00BE56FB"/>
    <w:rsid w:val="00BE7CDE"/>
    <w:rsid w:val="00BE7DB9"/>
    <w:rsid w:val="00BF0F99"/>
    <w:rsid w:val="00BF3DDE"/>
    <w:rsid w:val="00BF43F9"/>
    <w:rsid w:val="00BF4F4E"/>
    <w:rsid w:val="00BF563D"/>
    <w:rsid w:val="00BF6420"/>
    <w:rsid w:val="00BF6589"/>
    <w:rsid w:val="00BF66C2"/>
    <w:rsid w:val="00BF6971"/>
    <w:rsid w:val="00BF6F7F"/>
    <w:rsid w:val="00BF7CDA"/>
    <w:rsid w:val="00C00647"/>
    <w:rsid w:val="00C00837"/>
    <w:rsid w:val="00C02523"/>
    <w:rsid w:val="00C025DB"/>
    <w:rsid w:val="00C02764"/>
    <w:rsid w:val="00C04CEF"/>
    <w:rsid w:val="00C05672"/>
    <w:rsid w:val="00C0662F"/>
    <w:rsid w:val="00C07306"/>
    <w:rsid w:val="00C1077E"/>
    <w:rsid w:val="00C11690"/>
    <w:rsid w:val="00C11943"/>
    <w:rsid w:val="00C11B3E"/>
    <w:rsid w:val="00C12984"/>
    <w:rsid w:val="00C12E96"/>
    <w:rsid w:val="00C1338F"/>
    <w:rsid w:val="00C13C40"/>
    <w:rsid w:val="00C14763"/>
    <w:rsid w:val="00C16141"/>
    <w:rsid w:val="00C21681"/>
    <w:rsid w:val="00C21DB5"/>
    <w:rsid w:val="00C2363F"/>
    <w:rsid w:val="00C236C8"/>
    <w:rsid w:val="00C23EE3"/>
    <w:rsid w:val="00C2514A"/>
    <w:rsid w:val="00C25BFE"/>
    <w:rsid w:val="00C25E40"/>
    <w:rsid w:val="00C260B1"/>
    <w:rsid w:val="00C26E56"/>
    <w:rsid w:val="00C273FC"/>
    <w:rsid w:val="00C27EE8"/>
    <w:rsid w:val="00C27F7D"/>
    <w:rsid w:val="00C310B8"/>
    <w:rsid w:val="00C31406"/>
    <w:rsid w:val="00C331A7"/>
    <w:rsid w:val="00C334AF"/>
    <w:rsid w:val="00C35399"/>
    <w:rsid w:val="00C36644"/>
    <w:rsid w:val="00C37194"/>
    <w:rsid w:val="00C40637"/>
    <w:rsid w:val="00C40832"/>
    <w:rsid w:val="00C40ACC"/>
    <w:rsid w:val="00C40F6C"/>
    <w:rsid w:val="00C429C0"/>
    <w:rsid w:val="00C42C81"/>
    <w:rsid w:val="00C44426"/>
    <w:rsid w:val="00C445F3"/>
    <w:rsid w:val="00C451F4"/>
    <w:rsid w:val="00C458A8"/>
    <w:rsid w:val="00C459F7"/>
    <w:rsid w:val="00C45EB1"/>
    <w:rsid w:val="00C4683F"/>
    <w:rsid w:val="00C4702A"/>
    <w:rsid w:val="00C47C42"/>
    <w:rsid w:val="00C50478"/>
    <w:rsid w:val="00C52030"/>
    <w:rsid w:val="00C534AE"/>
    <w:rsid w:val="00C54A3A"/>
    <w:rsid w:val="00C55566"/>
    <w:rsid w:val="00C558CD"/>
    <w:rsid w:val="00C56448"/>
    <w:rsid w:val="00C567E5"/>
    <w:rsid w:val="00C567F0"/>
    <w:rsid w:val="00C6063D"/>
    <w:rsid w:val="00C61571"/>
    <w:rsid w:val="00C616B8"/>
    <w:rsid w:val="00C61AE0"/>
    <w:rsid w:val="00C63955"/>
    <w:rsid w:val="00C667BE"/>
    <w:rsid w:val="00C6766B"/>
    <w:rsid w:val="00C712A0"/>
    <w:rsid w:val="00C72223"/>
    <w:rsid w:val="00C7417F"/>
    <w:rsid w:val="00C754E4"/>
    <w:rsid w:val="00C75A10"/>
    <w:rsid w:val="00C75EC8"/>
    <w:rsid w:val="00C76417"/>
    <w:rsid w:val="00C76D79"/>
    <w:rsid w:val="00C77048"/>
    <w:rsid w:val="00C7726F"/>
    <w:rsid w:val="00C77FF2"/>
    <w:rsid w:val="00C805CC"/>
    <w:rsid w:val="00C819EE"/>
    <w:rsid w:val="00C823DA"/>
    <w:rsid w:val="00C8259F"/>
    <w:rsid w:val="00C82746"/>
    <w:rsid w:val="00C828CB"/>
    <w:rsid w:val="00C8312F"/>
    <w:rsid w:val="00C83EED"/>
    <w:rsid w:val="00C84BC6"/>
    <w:rsid w:val="00C84C47"/>
    <w:rsid w:val="00C858A4"/>
    <w:rsid w:val="00C85A7F"/>
    <w:rsid w:val="00C86AFA"/>
    <w:rsid w:val="00C9086E"/>
    <w:rsid w:val="00C9119C"/>
    <w:rsid w:val="00C92A21"/>
    <w:rsid w:val="00C9309B"/>
    <w:rsid w:val="00C937C0"/>
    <w:rsid w:val="00C939F5"/>
    <w:rsid w:val="00C93AEA"/>
    <w:rsid w:val="00C94E94"/>
    <w:rsid w:val="00C96A63"/>
    <w:rsid w:val="00C97855"/>
    <w:rsid w:val="00CA1567"/>
    <w:rsid w:val="00CA16D0"/>
    <w:rsid w:val="00CA2127"/>
    <w:rsid w:val="00CA2BA4"/>
    <w:rsid w:val="00CA30F5"/>
    <w:rsid w:val="00CA3DFF"/>
    <w:rsid w:val="00CA4BFE"/>
    <w:rsid w:val="00CA5C5E"/>
    <w:rsid w:val="00CA76E2"/>
    <w:rsid w:val="00CA7A17"/>
    <w:rsid w:val="00CB039F"/>
    <w:rsid w:val="00CB08B1"/>
    <w:rsid w:val="00CB18D0"/>
    <w:rsid w:val="00CB1C8A"/>
    <w:rsid w:val="00CB24F5"/>
    <w:rsid w:val="00CB2663"/>
    <w:rsid w:val="00CB3099"/>
    <w:rsid w:val="00CB3BBE"/>
    <w:rsid w:val="00CB43F1"/>
    <w:rsid w:val="00CB59E9"/>
    <w:rsid w:val="00CB6E36"/>
    <w:rsid w:val="00CB7825"/>
    <w:rsid w:val="00CB7997"/>
    <w:rsid w:val="00CC08A7"/>
    <w:rsid w:val="00CC0B45"/>
    <w:rsid w:val="00CC0D6A"/>
    <w:rsid w:val="00CC2DE6"/>
    <w:rsid w:val="00CC2F08"/>
    <w:rsid w:val="00CC3831"/>
    <w:rsid w:val="00CC3E3D"/>
    <w:rsid w:val="00CC519B"/>
    <w:rsid w:val="00CC652A"/>
    <w:rsid w:val="00CC77FF"/>
    <w:rsid w:val="00CD09C2"/>
    <w:rsid w:val="00CD12C1"/>
    <w:rsid w:val="00CD1AD7"/>
    <w:rsid w:val="00CD214E"/>
    <w:rsid w:val="00CD30C0"/>
    <w:rsid w:val="00CD46FA"/>
    <w:rsid w:val="00CD5973"/>
    <w:rsid w:val="00CD60C5"/>
    <w:rsid w:val="00CD6D20"/>
    <w:rsid w:val="00CD6E87"/>
    <w:rsid w:val="00CD7B01"/>
    <w:rsid w:val="00CD7C6A"/>
    <w:rsid w:val="00CE134B"/>
    <w:rsid w:val="00CE31A6"/>
    <w:rsid w:val="00CE787E"/>
    <w:rsid w:val="00CF054D"/>
    <w:rsid w:val="00CF0627"/>
    <w:rsid w:val="00CF09AA"/>
    <w:rsid w:val="00CF407C"/>
    <w:rsid w:val="00CF4813"/>
    <w:rsid w:val="00CF4A16"/>
    <w:rsid w:val="00CF4AD4"/>
    <w:rsid w:val="00CF4D1A"/>
    <w:rsid w:val="00CF5233"/>
    <w:rsid w:val="00CF5CE0"/>
    <w:rsid w:val="00CF6662"/>
    <w:rsid w:val="00CF6711"/>
    <w:rsid w:val="00CF687A"/>
    <w:rsid w:val="00CF737A"/>
    <w:rsid w:val="00D01106"/>
    <w:rsid w:val="00D029B8"/>
    <w:rsid w:val="00D02F60"/>
    <w:rsid w:val="00D0464E"/>
    <w:rsid w:val="00D0471A"/>
    <w:rsid w:val="00D04A96"/>
    <w:rsid w:val="00D05070"/>
    <w:rsid w:val="00D0572E"/>
    <w:rsid w:val="00D07A7B"/>
    <w:rsid w:val="00D102A6"/>
    <w:rsid w:val="00D10E06"/>
    <w:rsid w:val="00D125BD"/>
    <w:rsid w:val="00D12EFB"/>
    <w:rsid w:val="00D12F9C"/>
    <w:rsid w:val="00D15197"/>
    <w:rsid w:val="00D15EAD"/>
    <w:rsid w:val="00D16820"/>
    <w:rsid w:val="00D169C8"/>
    <w:rsid w:val="00D16F56"/>
    <w:rsid w:val="00D173D9"/>
    <w:rsid w:val="00D178CC"/>
    <w:rsid w:val="00D1793F"/>
    <w:rsid w:val="00D20A01"/>
    <w:rsid w:val="00D20B09"/>
    <w:rsid w:val="00D20DB0"/>
    <w:rsid w:val="00D22AF5"/>
    <w:rsid w:val="00D22C36"/>
    <w:rsid w:val="00D235EA"/>
    <w:rsid w:val="00D23DF7"/>
    <w:rsid w:val="00D247A9"/>
    <w:rsid w:val="00D250AC"/>
    <w:rsid w:val="00D2562C"/>
    <w:rsid w:val="00D2597F"/>
    <w:rsid w:val="00D2656C"/>
    <w:rsid w:val="00D3034A"/>
    <w:rsid w:val="00D30E2F"/>
    <w:rsid w:val="00D31506"/>
    <w:rsid w:val="00D31959"/>
    <w:rsid w:val="00D32721"/>
    <w:rsid w:val="00D328DC"/>
    <w:rsid w:val="00D33387"/>
    <w:rsid w:val="00D33E62"/>
    <w:rsid w:val="00D359FE"/>
    <w:rsid w:val="00D35AB0"/>
    <w:rsid w:val="00D36FA8"/>
    <w:rsid w:val="00D402FB"/>
    <w:rsid w:val="00D403AF"/>
    <w:rsid w:val="00D41A5F"/>
    <w:rsid w:val="00D41A62"/>
    <w:rsid w:val="00D41DED"/>
    <w:rsid w:val="00D44D0B"/>
    <w:rsid w:val="00D47D7A"/>
    <w:rsid w:val="00D504E4"/>
    <w:rsid w:val="00D50ABD"/>
    <w:rsid w:val="00D51168"/>
    <w:rsid w:val="00D52D5E"/>
    <w:rsid w:val="00D54FA2"/>
    <w:rsid w:val="00D55290"/>
    <w:rsid w:val="00D55E3E"/>
    <w:rsid w:val="00D57791"/>
    <w:rsid w:val="00D57BB7"/>
    <w:rsid w:val="00D6046A"/>
    <w:rsid w:val="00D61BC5"/>
    <w:rsid w:val="00D62870"/>
    <w:rsid w:val="00D62BC3"/>
    <w:rsid w:val="00D64CC9"/>
    <w:rsid w:val="00D655D9"/>
    <w:rsid w:val="00D65872"/>
    <w:rsid w:val="00D662D7"/>
    <w:rsid w:val="00D6677F"/>
    <w:rsid w:val="00D676F3"/>
    <w:rsid w:val="00D67E5C"/>
    <w:rsid w:val="00D70EF5"/>
    <w:rsid w:val="00D71024"/>
    <w:rsid w:val="00D717ED"/>
    <w:rsid w:val="00D71A25"/>
    <w:rsid w:val="00D71FCF"/>
    <w:rsid w:val="00D72A54"/>
    <w:rsid w:val="00D72CC1"/>
    <w:rsid w:val="00D73305"/>
    <w:rsid w:val="00D75B63"/>
    <w:rsid w:val="00D76589"/>
    <w:rsid w:val="00D76EC9"/>
    <w:rsid w:val="00D77285"/>
    <w:rsid w:val="00D80E7D"/>
    <w:rsid w:val="00D81397"/>
    <w:rsid w:val="00D81CA4"/>
    <w:rsid w:val="00D82159"/>
    <w:rsid w:val="00D82FBE"/>
    <w:rsid w:val="00D848B9"/>
    <w:rsid w:val="00D90A9B"/>
    <w:rsid w:val="00D90E69"/>
    <w:rsid w:val="00D91368"/>
    <w:rsid w:val="00D92AFC"/>
    <w:rsid w:val="00D93106"/>
    <w:rsid w:val="00D933E9"/>
    <w:rsid w:val="00D9505D"/>
    <w:rsid w:val="00D953D0"/>
    <w:rsid w:val="00D959F5"/>
    <w:rsid w:val="00D95D55"/>
    <w:rsid w:val="00D95DC4"/>
    <w:rsid w:val="00D96884"/>
    <w:rsid w:val="00DA1E7C"/>
    <w:rsid w:val="00DA3F5F"/>
    <w:rsid w:val="00DA3FDD"/>
    <w:rsid w:val="00DA41FE"/>
    <w:rsid w:val="00DA6D25"/>
    <w:rsid w:val="00DA7017"/>
    <w:rsid w:val="00DA7028"/>
    <w:rsid w:val="00DB1AD2"/>
    <w:rsid w:val="00DB2B58"/>
    <w:rsid w:val="00DB4619"/>
    <w:rsid w:val="00DB5206"/>
    <w:rsid w:val="00DB6276"/>
    <w:rsid w:val="00DB63F5"/>
    <w:rsid w:val="00DC053C"/>
    <w:rsid w:val="00DC1681"/>
    <w:rsid w:val="00DC1C6B"/>
    <w:rsid w:val="00DC2C2E"/>
    <w:rsid w:val="00DC30A2"/>
    <w:rsid w:val="00DC3C14"/>
    <w:rsid w:val="00DC4987"/>
    <w:rsid w:val="00DC4AF0"/>
    <w:rsid w:val="00DC564F"/>
    <w:rsid w:val="00DC7886"/>
    <w:rsid w:val="00DD0CF2"/>
    <w:rsid w:val="00DD0E9B"/>
    <w:rsid w:val="00DD45FB"/>
    <w:rsid w:val="00DD5E7A"/>
    <w:rsid w:val="00DD7BAC"/>
    <w:rsid w:val="00DE091F"/>
    <w:rsid w:val="00DE0E19"/>
    <w:rsid w:val="00DE1554"/>
    <w:rsid w:val="00DE224A"/>
    <w:rsid w:val="00DE2901"/>
    <w:rsid w:val="00DE3DCE"/>
    <w:rsid w:val="00DE4414"/>
    <w:rsid w:val="00DE4A33"/>
    <w:rsid w:val="00DE4BA1"/>
    <w:rsid w:val="00DE590F"/>
    <w:rsid w:val="00DE6636"/>
    <w:rsid w:val="00DE7AB8"/>
    <w:rsid w:val="00DE7DC1"/>
    <w:rsid w:val="00DF0D05"/>
    <w:rsid w:val="00DF318E"/>
    <w:rsid w:val="00DF3F7E"/>
    <w:rsid w:val="00DF4E5A"/>
    <w:rsid w:val="00DF52FD"/>
    <w:rsid w:val="00DF59C4"/>
    <w:rsid w:val="00DF6216"/>
    <w:rsid w:val="00DF6242"/>
    <w:rsid w:val="00DF7648"/>
    <w:rsid w:val="00E00E29"/>
    <w:rsid w:val="00E024DD"/>
    <w:rsid w:val="00E02BAB"/>
    <w:rsid w:val="00E038EA"/>
    <w:rsid w:val="00E03CDC"/>
    <w:rsid w:val="00E04628"/>
    <w:rsid w:val="00E04751"/>
    <w:rsid w:val="00E04CEB"/>
    <w:rsid w:val="00E060BC"/>
    <w:rsid w:val="00E06794"/>
    <w:rsid w:val="00E07E66"/>
    <w:rsid w:val="00E11420"/>
    <w:rsid w:val="00E132FB"/>
    <w:rsid w:val="00E14475"/>
    <w:rsid w:val="00E15E4D"/>
    <w:rsid w:val="00E160CD"/>
    <w:rsid w:val="00E166BE"/>
    <w:rsid w:val="00E170B7"/>
    <w:rsid w:val="00E177DD"/>
    <w:rsid w:val="00E178C4"/>
    <w:rsid w:val="00E20900"/>
    <w:rsid w:val="00E20C7F"/>
    <w:rsid w:val="00E2396E"/>
    <w:rsid w:val="00E24728"/>
    <w:rsid w:val="00E24F7D"/>
    <w:rsid w:val="00E2614C"/>
    <w:rsid w:val="00E26983"/>
    <w:rsid w:val="00E276AC"/>
    <w:rsid w:val="00E27986"/>
    <w:rsid w:val="00E30B0C"/>
    <w:rsid w:val="00E30E33"/>
    <w:rsid w:val="00E31B81"/>
    <w:rsid w:val="00E323A3"/>
    <w:rsid w:val="00E338CF"/>
    <w:rsid w:val="00E34A35"/>
    <w:rsid w:val="00E3585B"/>
    <w:rsid w:val="00E36B8B"/>
    <w:rsid w:val="00E37A36"/>
    <w:rsid w:val="00E37C2F"/>
    <w:rsid w:val="00E41C28"/>
    <w:rsid w:val="00E42918"/>
    <w:rsid w:val="00E43DA9"/>
    <w:rsid w:val="00E43FB5"/>
    <w:rsid w:val="00E456F6"/>
    <w:rsid w:val="00E46308"/>
    <w:rsid w:val="00E471B5"/>
    <w:rsid w:val="00E47230"/>
    <w:rsid w:val="00E50280"/>
    <w:rsid w:val="00E50E63"/>
    <w:rsid w:val="00E51E17"/>
    <w:rsid w:val="00E523EC"/>
    <w:rsid w:val="00E52DAB"/>
    <w:rsid w:val="00E5319E"/>
    <w:rsid w:val="00E539B0"/>
    <w:rsid w:val="00E55994"/>
    <w:rsid w:val="00E579AA"/>
    <w:rsid w:val="00E60606"/>
    <w:rsid w:val="00E60644"/>
    <w:rsid w:val="00E60C66"/>
    <w:rsid w:val="00E61603"/>
    <w:rsid w:val="00E6164D"/>
    <w:rsid w:val="00E618C9"/>
    <w:rsid w:val="00E62774"/>
    <w:rsid w:val="00E6307C"/>
    <w:rsid w:val="00E63293"/>
    <w:rsid w:val="00E636FA"/>
    <w:rsid w:val="00E64274"/>
    <w:rsid w:val="00E64847"/>
    <w:rsid w:val="00E66C50"/>
    <w:rsid w:val="00E66FA8"/>
    <w:rsid w:val="00E679D3"/>
    <w:rsid w:val="00E700CD"/>
    <w:rsid w:val="00E70A58"/>
    <w:rsid w:val="00E71208"/>
    <w:rsid w:val="00E712DC"/>
    <w:rsid w:val="00E71444"/>
    <w:rsid w:val="00E71798"/>
    <w:rsid w:val="00E71C91"/>
    <w:rsid w:val="00E720A1"/>
    <w:rsid w:val="00E742F3"/>
    <w:rsid w:val="00E75DDA"/>
    <w:rsid w:val="00E773E8"/>
    <w:rsid w:val="00E81FD8"/>
    <w:rsid w:val="00E8204D"/>
    <w:rsid w:val="00E83ADD"/>
    <w:rsid w:val="00E84F38"/>
    <w:rsid w:val="00E85623"/>
    <w:rsid w:val="00E86B3A"/>
    <w:rsid w:val="00E86B98"/>
    <w:rsid w:val="00E87441"/>
    <w:rsid w:val="00E906A1"/>
    <w:rsid w:val="00E91D56"/>
    <w:rsid w:val="00E91FAE"/>
    <w:rsid w:val="00E92BC7"/>
    <w:rsid w:val="00E95011"/>
    <w:rsid w:val="00E96E3F"/>
    <w:rsid w:val="00E97617"/>
    <w:rsid w:val="00E97AD2"/>
    <w:rsid w:val="00EA003F"/>
    <w:rsid w:val="00EA0C8E"/>
    <w:rsid w:val="00EA0EC6"/>
    <w:rsid w:val="00EA2191"/>
    <w:rsid w:val="00EA270C"/>
    <w:rsid w:val="00EA2990"/>
    <w:rsid w:val="00EA46C4"/>
    <w:rsid w:val="00EA4974"/>
    <w:rsid w:val="00EA498B"/>
    <w:rsid w:val="00EA532E"/>
    <w:rsid w:val="00EB06D9"/>
    <w:rsid w:val="00EB1409"/>
    <w:rsid w:val="00EB192B"/>
    <w:rsid w:val="00EB19ED"/>
    <w:rsid w:val="00EB1AEB"/>
    <w:rsid w:val="00EB1CAB"/>
    <w:rsid w:val="00EB1FD4"/>
    <w:rsid w:val="00EB22D1"/>
    <w:rsid w:val="00EB4084"/>
    <w:rsid w:val="00EB6D8C"/>
    <w:rsid w:val="00EB722F"/>
    <w:rsid w:val="00EC0F5A"/>
    <w:rsid w:val="00EC4265"/>
    <w:rsid w:val="00EC46B4"/>
    <w:rsid w:val="00EC4A16"/>
    <w:rsid w:val="00EC4CEB"/>
    <w:rsid w:val="00EC659E"/>
    <w:rsid w:val="00EC7C88"/>
    <w:rsid w:val="00ED2072"/>
    <w:rsid w:val="00ED274E"/>
    <w:rsid w:val="00ED28AF"/>
    <w:rsid w:val="00ED28E8"/>
    <w:rsid w:val="00ED2AE0"/>
    <w:rsid w:val="00ED5553"/>
    <w:rsid w:val="00ED5E36"/>
    <w:rsid w:val="00ED6961"/>
    <w:rsid w:val="00EE09C3"/>
    <w:rsid w:val="00EE0BE4"/>
    <w:rsid w:val="00EE0D51"/>
    <w:rsid w:val="00EE3670"/>
    <w:rsid w:val="00EE430D"/>
    <w:rsid w:val="00EE6468"/>
    <w:rsid w:val="00EF0B96"/>
    <w:rsid w:val="00EF1506"/>
    <w:rsid w:val="00EF2EC0"/>
    <w:rsid w:val="00EF3486"/>
    <w:rsid w:val="00EF476D"/>
    <w:rsid w:val="00EF47AF"/>
    <w:rsid w:val="00EF53B6"/>
    <w:rsid w:val="00EF7C65"/>
    <w:rsid w:val="00F008E2"/>
    <w:rsid w:val="00F00B73"/>
    <w:rsid w:val="00F0108C"/>
    <w:rsid w:val="00F02333"/>
    <w:rsid w:val="00F02912"/>
    <w:rsid w:val="00F0321F"/>
    <w:rsid w:val="00F04198"/>
    <w:rsid w:val="00F048BF"/>
    <w:rsid w:val="00F0731B"/>
    <w:rsid w:val="00F115CA"/>
    <w:rsid w:val="00F12094"/>
    <w:rsid w:val="00F14685"/>
    <w:rsid w:val="00F14817"/>
    <w:rsid w:val="00F14EBA"/>
    <w:rsid w:val="00F1510F"/>
    <w:rsid w:val="00F1533A"/>
    <w:rsid w:val="00F15E5A"/>
    <w:rsid w:val="00F16B4B"/>
    <w:rsid w:val="00F17F0A"/>
    <w:rsid w:val="00F20080"/>
    <w:rsid w:val="00F22E37"/>
    <w:rsid w:val="00F25311"/>
    <w:rsid w:val="00F2668F"/>
    <w:rsid w:val="00F26E1C"/>
    <w:rsid w:val="00F2742F"/>
    <w:rsid w:val="00F2753B"/>
    <w:rsid w:val="00F33F8B"/>
    <w:rsid w:val="00F340B2"/>
    <w:rsid w:val="00F35068"/>
    <w:rsid w:val="00F353E7"/>
    <w:rsid w:val="00F362E9"/>
    <w:rsid w:val="00F40E6C"/>
    <w:rsid w:val="00F4291E"/>
    <w:rsid w:val="00F43034"/>
    <w:rsid w:val="00F43390"/>
    <w:rsid w:val="00F443B2"/>
    <w:rsid w:val="00F4529A"/>
    <w:rsid w:val="00F454E0"/>
    <w:rsid w:val="00F458D8"/>
    <w:rsid w:val="00F45E0F"/>
    <w:rsid w:val="00F4668A"/>
    <w:rsid w:val="00F47950"/>
    <w:rsid w:val="00F50237"/>
    <w:rsid w:val="00F52400"/>
    <w:rsid w:val="00F53596"/>
    <w:rsid w:val="00F55BA8"/>
    <w:rsid w:val="00F55DB1"/>
    <w:rsid w:val="00F56ACA"/>
    <w:rsid w:val="00F600C3"/>
    <w:rsid w:val="00F600FE"/>
    <w:rsid w:val="00F61BA1"/>
    <w:rsid w:val="00F62584"/>
    <w:rsid w:val="00F627E2"/>
    <w:rsid w:val="00F62E4D"/>
    <w:rsid w:val="00F633FB"/>
    <w:rsid w:val="00F638EB"/>
    <w:rsid w:val="00F64EFC"/>
    <w:rsid w:val="00F66B34"/>
    <w:rsid w:val="00F66D28"/>
    <w:rsid w:val="00F66EBC"/>
    <w:rsid w:val="00F66ED9"/>
    <w:rsid w:val="00F67509"/>
    <w:rsid w:val="00F675B9"/>
    <w:rsid w:val="00F70766"/>
    <w:rsid w:val="00F711C9"/>
    <w:rsid w:val="00F731AA"/>
    <w:rsid w:val="00F74C59"/>
    <w:rsid w:val="00F74EC0"/>
    <w:rsid w:val="00F74FA5"/>
    <w:rsid w:val="00F75C3A"/>
    <w:rsid w:val="00F76297"/>
    <w:rsid w:val="00F8027F"/>
    <w:rsid w:val="00F81867"/>
    <w:rsid w:val="00F82E30"/>
    <w:rsid w:val="00F831CB"/>
    <w:rsid w:val="00F83566"/>
    <w:rsid w:val="00F83CC2"/>
    <w:rsid w:val="00F848A3"/>
    <w:rsid w:val="00F84ACF"/>
    <w:rsid w:val="00F85742"/>
    <w:rsid w:val="00F85BF8"/>
    <w:rsid w:val="00F86AFF"/>
    <w:rsid w:val="00F871CE"/>
    <w:rsid w:val="00F87802"/>
    <w:rsid w:val="00F87FD4"/>
    <w:rsid w:val="00F92C0A"/>
    <w:rsid w:val="00F9415B"/>
    <w:rsid w:val="00F969D9"/>
    <w:rsid w:val="00F972E6"/>
    <w:rsid w:val="00F9747A"/>
    <w:rsid w:val="00F9782D"/>
    <w:rsid w:val="00FA13C2"/>
    <w:rsid w:val="00FA13FD"/>
    <w:rsid w:val="00FA179F"/>
    <w:rsid w:val="00FA39C4"/>
    <w:rsid w:val="00FA3F65"/>
    <w:rsid w:val="00FA3FC5"/>
    <w:rsid w:val="00FA7F91"/>
    <w:rsid w:val="00FB121C"/>
    <w:rsid w:val="00FB1CDD"/>
    <w:rsid w:val="00FB2C2F"/>
    <w:rsid w:val="00FB2CE5"/>
    <w:rsid w:val="00FB305C"/>
    <w:rsid w:val="00FB4DC3"/>
    <w:rsid w:val="00FB6285"/>
    <w:rsid w:val="00FB69AA"/>
    <w:rsid w:val="00FB731C"/>
    <w:rsid w:val="00FC1942"/>
    <w:rsid w:val="00FC2E3D"/>
    <w:rsid w:val="00FC2FAF"/>
    <w:rsid w:val="00FC3BDE"/>
    <w:rsid w:val="00FC413C"/>
    <w:rsid w:val="00FC46C0"/>
    <w:rsid w:val="00FC5600"/>
    <w:rsid w:val="00FC5A57"/>
    <w:rsid w:val="00FC6EBE"/>
    <w:rsid w:val="00FC7925"/>
    <w:rsid w:val="00FD1DBE"/>
    <w:rsid w:val="00FD25A7"/>
    <w:rsid w:val="00FD27B6"/>
    <w:rsid w:val="00FD304B"/>
    <w:rsid w:val="00FD3689"/>
    <w:rsid w:val="00FD3B89"/>
    <w:rsid w:val="00FD42A3"/>
    <w:rsid w:val="00FD5CE3"/>
    <w:rsid w:val="00FD7333"/>
    <w:rsid w:val="00FD7468"/>
    <w:rsid w:val="00FD7CE0"/>
    <w:rsid w:val="00FE0B3B"/>
    <w:rsid w:val="00FE1BE2"/>
    <w:rsid w:val="00FE237B"/>
    <w:rsid w:val="00FE5167"/>
    <w:rsid w:val="00FE5306"/>
    <w:rsid w:val="00FE695F"/>
    <w:rsid w:val="00FE730A"/>
    <w:rsid w:val="00FF1745"/>
    <w:rsid w:val="00FF1C70"/>
    <w:rsid w:val="00FF1DD7"/>
    <w:rsid w:val="00FF2D77"/>
    <w:rsid w:val="00FF2EB2"/>
    <w:rsid w:val="00FF40D0"/>
    <w:rsid w:val="00FF4453"/>
    <w:rsid w:val="00FF4EEF"/>
    <w:rsid w:val="00FF54F0"/>
    <w:rsid w:val="00FF5781"/>
    <w:rsid w:val="00FF7C2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FE418B6"/>
  <w15:docId w15:val="{27605885-A6F8-431A-A142-5274682FE2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" w:eastAsia="Times New Roman" w:hAnsi="Times" w:cs="Times New Roman"/>
        <w:sz w:val="24"/>
        <w:szCs w:val="24"/>
        <w:lang w:val="pl-PL" w:eastAsia="pl-PL" w:bidi="ar-SA"/>
      </w:rPr>
    </w:rPrDefault>
    <w:pPrDefault>
      <w:pPr>
        <w:spacing w:line="360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locked="1" w:semiHidden="1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/>
    <w:lsdException w:name="List 2" w:semiHidden="1" w:unhideWhenUsed="1"/>
    <w:lsdException w:name="List 3" w:semiHidden="1" w:unhideWhenUsed="1"/>
    <w:lsdException w:name="List 4" w:semiHidden="1"/>
    <w:lsdException w:name="List 5" w:semiHidden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/>
    <w:lsdException w:name="Salutation" w:semiHidden="1"/>
    <w:lsdException w:name="Date" w:semiHidden="1"/>
    <w:lsdException w:name="Body Text First Indent" w:semiHidden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0" w:unhideWhenUsed="1"/>
    <w:lsdException w:name="HTML Bottom of Form" w:semiHidden="1" w:uiPriority="0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0" w:unhideWhenUsed="1"/>
    <w:lsdException w:name="annotation subject" w:semiHidden="1" w:uiPriority="0" w:unhideWhenUsed="1"/>
    <w:lsdException w:name="No List" w:semiHidden="1" w:unhideWhenUsed="1"/>
    <w:lsdException w:name="Outline List 1" w:locked="1" w:semiHidden="1" w:uiPriority="0" w:unhideWhenUsed="1"/>
    <w:lsdException w:name="Outline List 2" w:locked="1" w:semiHidden="1" w:uiPriority="0" w:unhideWhenUsed="1"/>
    <w:lsdException w:name="Outline List 3" w:semiHidden="1" w:uiPriority="0" w:unhideWhenUsed="1"/>
    <w:lsdException w:name="Table Simple 1" w:locked="1" w:semiHidden="1" w:uiPriority="0" w:unhideWhenUsed="1"/>
    <w:lsdException w:name="Table Simple 2" w:locked="1" w:semiHidden="1" w:uiPriority="0" w:unhideWhenUsed="1"/>
    <w:lsdException w:name="Table Simple 3" w:locked="1" w:semiHidden="1" w:uiPriority="0" w:unhideWhenUsed="1"/>
    <w:lsdException w:name="Table Classic 1" w:locked="1" w:semiHidden="1" w:uiPriority="0" w:unhideWhenUsed="1"/>
    <w:lsdException w:name="Table Classic 2" w:locked="1" w:semiHidden="1" w:uiPriority="0" w:unhideWhenUsed="1"/>
    <w:lsdException w:name="Table Classic 3" w:locked="1" w:semiHidden="1" w:uiPriority="0" w:unhideWhenUsed="1"/>
    <w:lsdException w:name="Table Classic 4" w:locked="1" w:semiHidden="1" w:uiPriority="0" w:unhideWhenUsed="1"/>
    <w:lsdException w:name="Table Colorful 1" w:locked="1" w:semiHidden="1" w:uiPriority="0" w:unhideWhenUsed="1"/>
    <w:lsdException w:name="Table Colorful 2" w:locked="1" w:semiHidden="1" w:uiPriority="0" w:unhideWhenUsed="1"/>
    <w:lsdException w:name="Table Colorful 3" w:locked="1" w:semiHidden="1" w:uiPriority="0" w:unhideWhenUsed="1"/>
    <w:lsdException w:name="Table Columns 1" w:locked="1" w:semiHidden="1" w:uiPriority="0" w:unhideWhenUsed="1"/>
    <w:lsdException w:name="Table Columns 2" w:locked="1" w:semiHidden="1" w:uiPriority="0" w:unhideWhenUsed="1"/>
    <w:lsdException w:name="Table Columns 3" w:locked="1" w:semiHidden="1" w:uiPriority="0" w:unhideWhenUsed="1"/>
    <w:lsdException w:name="Table Columns 4" w:locked="1" w:semiHidden="1" w:uiPriority="0" w:unhideWhenUsed="1"/>
    <w:lsdException w:name="Table Columns 5" w:locked="1" w:semiHidden="1" w:uiPriority="0" w:unhideWhenUsed="1"/>
    <w:lsdException w:name="Table Grid 1" w:locked="1" w:semiHidden="1" w:uiPriority="0" w:unhideWhenUsed="1"/>
    <w:lsdException w:name="Table Grid 2" w:locked="1" w:semiHidden="1" w:uiPriority="0" w:unhideWhenUsed="1"/>
    <w:lsdException w:name="Table Grid 3" w:locked="1" w:semiHidden="1" w:uiPriority="0" w:unhideWhenUsed="1"/>
    <w:lsdException w:name="Table Grid 4" w:locked="1" w:semiHidden="1" w:uiPriority="0" w:unhideWhenUsed="1"/>
    <w:lsdException w:name="Table Grid 5" w:locked="1" w:semiHidden="1" w:uiPriority="0" w:unhideWhenUsed="1"/>
    <w:lsdException w:name="Table Grid 6" w:locked="1" w:semiHidden="1" w:uiPriority="0" w:unhideWhenUsed="1"/>
    <w:lsdException w:name="Table Grid 7" w:locked="1" w:semiHidden="1" w:uiPriority="0" w:unhideWhenUsed="1"/>
    <w:lsdException w:name="Table Grid 8" w:locked="1" w:semiHidden="1" w:uiPriority="0" w:unhideWhenUsed="1"/>
    <w:lsdException w:name="Table List 1" w:locked="1" w:semiHidden="1" w:uiPriority="0" w:unhideWhenUsed="1"/>
    <w:lsdException w:name="Table List 2" w:locked="1" w:semiHidden="1" w:uiPriority="0" w:unhideWhenUsed="1"/>
    <w:lsdException w:name="Table List 3" w:locked="1" w:semiHidden="1" w:uiPriority="0" w:unhideWhenUsed="1"/>
    <w:lsdException w:name="Table List 4" w:locked="1" w:semiHidden="1" w:uiPriority="0" w:unhideWhenUsed="1"/>
    <w:lsdException w:name="Table List 5" w:locked="1" w:semiHidden="1" w:uiPriority="0" w:unhideWhenUsed="1"/>
    <w:lsdException w:name="Table List 6" w:locked="1" w:semiHidden="1" w:uiPriority="0" w:unhideWhenUsed="1"/>
    <w:lsdException w:name="Table List 7" w:locked="1" w:semiHidden="1" w:uiPriority="0" w:unhideWhenUsed="1"/>
    <w:lsdException w:name="Table List 8" w:locked="1" w:semiHidden="1" w:uiPriority="0" w:unhideWhenUsed="1"/>
    <w:lsdException w:name="Table 3D effects 1" w:locked="1" w:semiHidden="1" w:uiPriority="0" w:unhideWhenUsed="1"/>
    <w:lsdException w:name="Table 3D effects 2" w:locked="1" w:semiHidden="1" w:uiPriority="0" w:unhideWhenUsed="1"/>
    <w:lsdException w:name="Table 3D effects 3" w:locked="1" w:semiHidden="1" w:uiPriority="0" w:unhideWhenUsed="1"/>
    <w:lsdException w:name="Table Contemporary" w:locked="1" w:semiHidden="1" w:uiPriority="0" w:unhideWhenUsed="1"/>
    <w:lsdException w:name="Table Elegant" w:locked="1" w:semiHidden="1" w:uiPriority="0" w:unhideWhenUsed="1"/>
    <w:lsdException w:name="Table Professional" w:locked="1" w:semiHidden="1" w:uiPriority="0" w:unhideWhenUsed="1"/>
    <w:lsdException w:name="Table Subtle 1" w:locked="1" w:semiHidden="1" w:uiPriority="0" w:unhideWhenUsed="1"/>
    <w:lsdException w:name="Table Subtle 2" w:locked="1" w:semiHidden="1" w:uiPriority="0" w:unhideWhenUsed="1"/>
    <w:lsdException w:name="Table Web 1" w:locked="1" w:semiHidden="1" w:uiPriority="0" w:unhideWhenUsed="1"/>
    <w:lsdException w:name="Table Web 2" w:locked="1" w:semiHidden="1" w:uiPriority="0" w:unhideWhenUsed="1"/>
    <w:lsdException w:name="Table Web 3" w:locked="1" w:semiHidden="1" w:uiPriority="0" w:unhideWhenUsed="1"/>
    <w:lsdException w:name="Balloon Text" w:semiHidden="1" w:unhideWhenUsed="1"/>
    <w:lsdException w:name="Table Grid" w:locked="1" w:uiPriority="0"/>
    <w:lsdException w:name="Table Theme" w:locked="1" w:semiHidden="1" w:uiPriority="0" w:unhideWhenUsed="1"/>
    <w:lsdException w:name="Placeholder Text" w:semiHidden="1"/>
    <w:lsdException w:name="No Spacing" w:uiPriority="1"/>
    <w:lsdException w:name="Light Shading" w:locked="1" w:uiPriority="60"/>
    <w:lsdException w:name="Light List" w:locked="1" w:uiPriority="61"/>
    <w:lsdException w:name="Light Grid" w:locked="1" w:uiPriority="62"/>
    <w:lsdException w:name="Medium Shading 1" w:locked="1" w:uiPriority="63"/>
    <w:lsdException w:name="Medium Shading 2" w:locked="1" w:uiPriority="64"/>
    <w:lsdException w:name="Medium List 1" w:locked="1" w:uiPriority="65"/>
    <w:lsdException w:name="Medium List 2" w:locked="1" w:uiPriority="66"/>
    <w:lsdException w:name="Medium Grid 1" w:locked="1" w:uiPriority="67"/>
    <w:lsdException w:name="Medium Grid 2" w:locked="1" w:uiPriority="68"/>
    <w:lsdException w:name="Medium Grid 3" w:locked="1" w:uiPriority="69"/>
    <w:lsdException w:name="Dark List" w:locked="1" w:uiPriority="70"/>
    <w:lsdException w:name="Colorful Shading" w:locked="1" w:uiPriority="71"/>
    <w:lsdException w:name="Colorful List" w:locked="1" w:uiPriority="72"/>
    <w:lsdException w:name="Colorful Grid" w:locked="1" w:uiPriority="73"/>
    <w:lsdException w:name="Light Shading Accent 1" w:locked="1" w:uiPriority="60"/>
    <w:lsdException w:name="Light List Accent 1" w:locked="1" w:uiPriority="61"/>
    <w:lsdException w:name="Light Grid Accent 1" w:locked="1" w:uiPriority="62"/>
    <w:lsdException w:name="Medium Shading 1 Accent 1" w:locked="1" w:uiPriority="63"/>
    <w:lsdException w:name="Medium Shading 2 Accent 1" w:locked="1" w:uiPriority="64"/>
    <w:lsdException w:name="Medium List 1 Accent 1" w:locked="1" w:uiPriority="65"/>
    <w:lsdException w:name="Revision" w:semiHidden="1"/>
    <w:lsdException w:name="Quote" w:qFormat="1"/>
    <w:lsdException w:name="Medium List 2 Accent 1" w:locked="1" w:uiPriority="66"/>
    <w:lsdException w:name="Medium Grid 1 Accent 1" w:locked="1" w:uiPriority="67"/>
    <w:lsdException w:name="Medium Grid 2 Accent 1" w:locked="1" w:uiPriority="68"/>
    <w:lsdException w:name="Medium Grid 3 Accent 1" w:locked="1" w:uiPriority="69"/>
    <w:lsdException w:name="Dark List Accent 1" w:locked="1" w:uiPriority="70"/>
    <w:lsdException w:name="Colorful Shading Accent 1" w:locked="1" w:uiPriority="71"/>
    <w:lsdException w:name="Colorful List Accent 1" w:locked="1" w:uiPriority="72"/>
    <w:lsdException w:name="Colorful Grid Accent 1" w:locked="1" w:uiPriority="73"/>
    <w:lsdException w:name="Light Shading Accent 2" w:locked="1" w:uiPriority="60"/>
    <w:lsdException w:name="Light List Accent 2" w:locked="1" w:uiPriority="61"/>
    <w:lsdException w:name="Light Grid Accent 2" w:locked="1" w:uiPriority="62"/>
    <w:lsdException w:name="Medium Shading 1 Accent 2" w:locked="1" w:uiPriority="63"/>
    <w:lsdException w:name="Medium Shading 2 Accent 2" w:locked="1" w:uiPriority="64"/>
    <w:lsdException w:name="Medium List 1 Accent 2" w:locked="1" w:uiPriority="65"/>
    <w:lsdException w:name="Medium List 2 Accent 2" w:locked="1" w:uiPriority="66"/>
    <w:lsdException w:name="Medium Grid 1 Accent 2" w:locked="1" w:uiPriority="67"/>
    <w:lsdException w:name="Medium Grid 2 Accent 2" w:locked="1" w:uiPriority="68"/>
    <w:lsdException w:name="Medium Grid 3 Accent 2" w:locked="1" w:uiPriority="69"/>
    <w:lsdException w:name="Dark List Accent 2" w:locked="1" w:uiPriority="70"/>
    <w:lsdException w:name="Colorful Shading Accent 2" w:locked="1" w:uiPriority="71"/>
    <w:lsdException w:name="Colorful List Accent 2" w:locked="1" w:uiPriority="72"/>
    <w:lsdException w:name="Colorful Grid Accent 2" w:locked="1" w:uiPriority="73"/>
    <w:lsdException w:name="Light Shading Accent 3" w:locked="1" w:uiPriority="60"/>
    <w:lsdException w:name="Light List Accent 3" w:locked="1" w:uiPriority="61"/>
    <w:lsdException w:name="Light Grid Accent 3" w:locked="1" w:uiPriority="62"/>
    <w:lsdException w:name="Medium Shading 1 Accent 3" w:locked="1" w:uiPriority="63"/>
    <w:lsdException w:name="Medium Shading 2 Accent 3" w:locked="1" w:uiPriority="64"/>
    <w:lsdException w:name="Medium List 1 Accent 3" w:locked="1" w:uiPriority="65"/>
    <w:lsdException w:name="Medium List 2 Accent 3" w:locked="1" w:uiPriority="66"/>
    <w:lsdException w:name="Medium Grid 1 Accent 3" w:locked="1" w:uiPriority="67"/>
    <w:lsdException w:name="Medium Grid 2 Accent 3" w:locked="1" w:uiPriority="68"/>
    <w:lsdException w:name="Medium Grid 3 Accent 3" w:locked="1" w:uiPriority="69"/>
    <w:lsdException w:name="Dark List Accent 3" w:locked="1" w:uiPriority="70"/>
    <w:lsdException w:name="Colorful Shading Accent 3" w:locked="1" w:uiPriority="71"/>
    <w:lsdException w:name="Colorful List Accent 3" w:locked="1" w:uiPriority="72"/>
    <w:lsdException w:name="Colorful Grid Accent 3" w:locked="1" w:uiPriority="73"/>
    <w:lsdException w:name="Light Shading Accent 4" w:locked="1" w:uiPriority="60"/>
    <w:lsdException w:name="Light List Accent 4" w:locked="1" w:uiPriority="61"/>
    <w:lsdException w:name="Light Grid Accent 4" w:locked="1" w:uiPriority="62"/>
    <w:lsdException w:name="Medium Shading 1 Accent 4" w:locked="1" w:uiPriority="63"/>
    <w:lsdException w:name="Medium Shading 2 Accent 4" w:locked="1" w:uiPriority="64"/>
    <w:lsdException w:name="Medium List 1 Accent 4" w:locked="1" w:uiPriority="65"/>
    <w:lsdException w:name="Medium List 2 Accent 4" w:locked="1" w:uiPriority="66"/>
    <w:lsdException w:name="Medium Grid 1 Accent 4" w:locked="1" w:uiPriority="67"/>
    <w:lsdException w:name="Medium Grid 2 Accent 4" w:locked="1" w:uiPriority="68"/>
    <w:lsdException w:name="Medium Grid 3 Accent 4" w:locked="1" w:uiPriority="69"/>
    <w:lsdException w:name="Dark List Accent 4" w:locked="1" w:uiPriority="70"/>
    <w:lsdException w:name="Colorful Shading Accent 4" w:locked="1" w:uiPriority="71"/>
    <w:lsdException w:name="Colorful List Accent 4" w:locked="1" w:uiPriority="72"/>
    <w:lsdException w:name="Colorful Grid Accent 4" w:locked="1" w:uiPriority="73"/>
    <w:lsdException w:name="Light Shading Accent 5" w:locked="1" w:uiPriority="60"/>
    <w:lsdException w:name="Light List Accent 5" w:locked="1" w:uiPriority="61"/>
    <w:lsdException w:name="Light Grid Accent 5" w:locked="1" w:uiPriority="62"/>
    <w:lsdException w:name="Medium Shading 1 Accent 5" w:locked="1" w:uiPriority="63"/>
    <w:lsdException w:name="Medium Shading 2 Accent 5" w:locked="1" w:uiPriority="64"/>
    <w:lsdException w:name="Medium List 1 Accent 5" w:locked="1" w:uiPriority="65"/>
    <w:lsdException w:name="Medium List 2 Accent 5" w:locked="1" w:uiPriority="66"/>
    <w:lsdException w:name="Medium Grid 1 Accent 5" w:locked="1" w:uiPriority="67"/>
    <w:lsdException w:name="Medium Grid 2 Accent 5" w:locked="1" w:uiPriority="68"/>
    <w:lsdException w:name="Medium Grid 3 Accent 5" w:locked="1" w:uiPriority="69"/>
    <w:lsdException w:name="Dark List Accent 5" w:locked="1" w:uiPriority="70"/>
    <w:lsdException w:name="Colorful Shading Accent 5" w:locked="1" w:uiPriority="71"/>
    <w:lsdException w:name="Colorful List Accent 5" w:locked="1" w:uiPriority="72"/>
    <w:lsdException w:name="Colorful Grid Accent 5" w:locked="1" w:uiPriority="73"/>
    <w:lsdException w:name="Light Shading Accent 6" w:locked="1" w:uiPriority="60"/>
    <w:lsdException w:name="Light List Accent 6" w:locked="1" w:uiPriority="61"/>
    <w:lsdException w:name="Light Grid Accent 6" w:locked="1" w:uiPriority="62"/>
    <w:lsdException w:name="Medium Shading 1 Accent 6" w:locked="1" w:uiPriority="63"/>
    <w:lsdException w:name="Medium Shading 2 Accent 6" w:locked="1" w:uiPriority="64"/>
    <w:lsdException w:name="Medium List 1 Accent 6" w:locked="1" w:uiPriority="65"/>
    <w:lsdException w:name="Medium List 2 Accent 6" w:locked="1" w:uiPriority="66"/>
    <w:lsdException w:name="Medium Grid 1 Accent 6" w:locked="1" w:uiPriority="67"/>
    <w:lsdException w:name="Medium Grid 2 Accent 6" w:locked="1" w:uiPriority="68"/>
    <w:lsdException w:name="Medium Grid 3 Accent 6" w:locked="1" w:uiPriority="69"/>
    <w:lsdException w:name="Dark List Accent 6" w:locked="1" w:uiPriority="70"/>
    <w:lsdException w:name="Colorful Shading Accent 6" w:locked="1" w:uiPriority="71"/>
    <w:lsdException w:name="Colorful List Accent 6" w:locked="1" w:uiPriority="72"/>
    <w:lsdException w:name="Colorful Grid Accent 6" w:locked="1" w:uiPriority="73"/>
    <w:lsdException w:name="Bibliography" w:semiHidden="1" w:unhideWhenUsed="1"/>
    <w:lsdException w:name="TOC Heading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070FAF"/>
    <w:pPr>
      <w:spacing w:line="240" w:lineRule="auto"/>
    </w:pPr>
    <w:rPr>
      <w:rFonts w:ascii="Times New Roman" w:hAnsi="Times New Roman"/>
      <w:sz w:val="20"/>
      <w:szCs w:val="20"/>
    </w:rPr>
  </w:style>
  <w:style w:type="paragraph" w:styleId="Nagwek1">
    <w:name w:val="heading 1"/>
    <w:basedOn w:val="Normalny"/>
    <w:next w:val="Normalny"/>
    <w:link w:val="Nagwek1Znak"/>
    <w:uiPriority w:val="99"/>
    <w:semiHidden/>
    <w:rsid w:val="001E1E73"/>
    <w:pPr>
      <w:keepNext/>
      <w:keepLines/>
      <w:widowControl w:val="0"/>
      <w:suppressAutoHyphens/>
      <w:spacing w:before="480" w:line="360" w:lineRule="auto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kern w:val="1"/>
      <w:sz w:val="28"/>
      <w:szCs w:val="28"/>
      <w:lang w:eastAsia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ZLITwPKTzmlitwpktartykuempunktem">
    <w:name w:val="Z/LIT_w_PKT – zm. lit. w pkt artykułem (punktem)"/>
    <w:basedOn w:val="LITlitera"/>
    <w:uiPriority w:val="32"/>
    <w:qFormat/>
    <w:rsid w:val="006A748A"/>
    <w:pPr>
      <w:ind w:left="1497"/>
    </w:pPr>
  </w:style>
  <w:style w:type="paragraph" w:customStyle="1" w:styleId="ZTIRwPKTzmtirwpktartykuempunktem">
    <w:name w:val="Z/TIR_w_PKT – zm. tir. w pkt artykułem (punktem)"/>
    <w:basedOn w:val="TIRtiret"/>
    <w:uiPriority w:val="33"/>
    <w:qFormat/>
    <w:rsid w:val="006A748A"/>
    <w:pPr>
      <w:ind w:left="1894"/>
    </w:pPr>
  </w:style>
  <w:style w:type="paragraph" w:customStyle="1" w:styleId="ZCZWSPLITwPKTzmczciwsplitwpktartykuempunktem">
    <w:name w:val="Z/CZ_WSP_LIT_w_PKT – zm. części wsp. lit. w pkt artykułem (punktem)"/>
    <w:basedOn w:val="CZWSPLITczwsplnaliter"/>
    <w:next w:val="ZARTzmartartykuempunktem"/>
    <w:uiPriority w:val="35"/>
    <w:qFormat/>
    <w:rsid w:val="006A748A"/>
    <w:pPr>
      <w:ind w:left="1021"/>
    </w:pPr>
  </w:style>
  <w:style w:type="paragraph" w:customStyle="1" w:styleId="2TIRpodwjnytiret">
    <w:name w:val="2TIR – podwójny tiret"/>
    <w:basedOn w:val="TIRtiret"/>
    <w:uiPriority w:val="73"/>
    <w:qFormat/>
    <w:rsid w:val="006A748A"/>
    <w:pPr>
      <w:ind w:left="1780"/>
    </w:pPr>
  </w:style>
  <w:style w:type="character" w:styleId="Odwoanieprzypisudolnego">
    <w:name w:val="footnote reference"/>
    <w:uiPriority w:val="99"/>
    <w:semiHidden/>
    <w:rsid w:val="004C3F97"/>
    <w:rPr>
      <w:rFonts w:cs="Times New Roman"/>
      <w:vertAlign w:val="superscript"/>
    </w:rPr>
  </w:style>
  <w:style w:type="paragraph" w:styleId="Nagwek">
    <w:name w:val="header"/>
    <w:basedOn w:val="Normalny"/>
    <w:link w:val="NagwekZnak"/>
    <w:uiPriority w:val="99"/>
    <w:semiHidden/>
    <w:rsid w:val="004C3F97"/>
    <w:pPr>
      <w:widowControl w:val="0"/>
      <w:tabs>
        <w:tab w:val="center" w:pos="4536"/>
        <w:tab w:val="right" w:pos="9072"/>
      </w:tabs>
      <w:suppressAutoHyphens/>
      <w:spacing w:line="360" w:lineRule="auto"/>
    </w:pPr>
    <w:rPr>
      <w:rFonts w:ascii="Times" w:hAnsi="Times"/>
      <w:kern w:val="1"/>
      <w:sz w:val="24"/>
      <w:szCs w:val="24"/>
      <w:lang w:eastAsia="ar-SA"/>
    </w:rPr>
  </w:style>
  <w:style w:type="character" w:customStyle="1" w:styleId="NagwekZnak">
    <w:name w:val="Nagłówek Znak"/>
    <w:link w:val="Nagwek"/>
    <w:uiPriority w:val="99"/>
    <w:semiHidden/>
    <w:rsid w:val="00060076"/>
    <w:rPr>
      <w:rFonts w:eastAsiaTheme="minorEastAsia" w:cs="Arial"/>
      <w:kern w:val="1"/>
      <w:sz w:val="20"/>
      <w:szCs w:val="20"/>
      <w:lang w:eastAsia="ar-SA"/>
    </w:rPr>
  </w:style>
  <w:style w:type="paragraph" w:styleId="Stopka">
    <w:name w:val="footer"/>
    <w:basedOn w:val="Normalny"/>
    <w:link w:val="StopkaZnak"/>
    <w:uiPriority w:val="99"/>
    <w:semiHidden/>
    <w:rsid w:val="004C3F97"/>
    <w:pPr>
      <w:widowControl w:val="0"/>
      <w:tabs>
        <w:tab w:val="center" w:pos="4536"/>
        <w:tab w:val="right" w:pos="9072"/>
      </w:tabs>
      <w:suppressAutoHyphens/>
      <w:spacing w:line="360" w:lineRule="auto"/>
    </w:pPr>
    <w:rPr>
      <w:rFonts w:ascii="Times" w:hAnsi="Times"/>
      <w:kern w:val="1"/>
      <w:sz w:val="24"/>
      <w:szCs w:val="24"/>
      <w:lang w:eastAsia="ar-SA"/>
    </w:rPr>
  </w:style>
  <w:style w:type="character" w:customStyle="1" w:styleId="StopkaZnak">
    <w:name w:val="Stopka Znak"/>
    <w:link w:val="Stopka"/>
    <w:uiPriority w:val="99"/>
    <w:semiHidden/>
    <w:rsid w:val="00060076"/>
    <w:rPr>
      <w:rFonts w:eastAsiaTheme="minorEastAsia" w:cs="Arial"/>
      <w:kern w:val="1"/>
      <w:sz w:val="20"/>
      <w:szCs w:val="20"/>
      <w:lang w:eastAsia="ar-SA"/>
    </w:rPr>
  </w:style>
  <w:style w:type="paragraph" w:styleId="Tekstdymka">
    <w:name w:val="Balloon Text"/>
    <w:basedOn w:val="Normalny"/>
    <w:link w:val="TekstdymkaZnak"/>
    <w:uiPriority w:val="99"/>
    <w:semiHidden/>
    <w:rsid w:val="004C3F97"/>
    <w:pPr>
      <w:widowControl w:val="0"/>
      <w:suppressAutoHyphens/>
      <w:spacing w:line="360" w:lineRule="auto"/>
    </w:pPr>
    <w:rPr>
      <w:rFonts w:ascii="Tahoma" w:hAnsi="Tahoma" w:cs="Tahoma"/>
      <w:kern w:val="1"/>
      <w:sz w:val="24"/>
      <w:szCs w:val="16"/>
      <w:lang w:eastAsia="ar-SA"/>
    </w:rPr>
  </w:style>
  <w:style w:type="character" w:customStyle="1" w:styleId="TekstdymkaZnak">
    <w:name w:val="Tekst dymka Znak"/>
    <w:link w:val="Tekstdymka"/>
    <w:uiPriority w:val="99"/>
    <w:semiHidden/>
    <w:rsid w:val="004C3F97"/>
    <w:rPr>
      <w:rFonts w:ascii="Tahoma" w:eastAsiaTheme="minorEastAsia" w:hAnsi="Tahoma" w:cs="Tahoma"/>
      <w:kern w:val="1"/>
      <w:sz w:val="16"/>
      <w:szCs w:val="16"/>
      <w:lang w:eastAsia="ar-SA"/>
    </w:rPr>
  </w:style>
  <w:style w:type="paragraph" w:customStyle="1" w:styleId="ARTartustawynprozporzdzenia">
    <w:name w:val="ART(§) – art. ustawy (§ np. rozporządzenia)"/>
    <w:uiPriority w:val="11"/>
    <w:qFormat/>
    <w:rsid w:val="006A748A"/>
    <w:pPr>
      <w:suppressAutoHyphens/>
      <w:autoSpaceDE w:val="0"/>
      <w:autoSpaceDN w:val="0"/>
      <w:adjustRightInd w:val="0"/>
      <w:spacing w:before="120"/>
      <w:ind w:firstLine="510"/>
      <w:jc w:val="both"/>
    </w:pPr>
    <w:rPr>
      <w:rFonts w:eastAsiaTheme="minorEastAsia" w:cs="Arial"/>
      <w:szCs w:val="20"/>
    </w:rPr>
  </w:style>
  <w:style w:type="paragraph" w:customStyle="1" w:styleId="ZCZWSPTIRwPKTzmczciwsptirwpktartykuempunktem">
    <w:name w:val="Z/CZ_WSP_TIR_w_PKT – zm. części wsp. tir. w pkt artykułem (punktem)"/>
    <w:basedOn w:val="CZWSPTIRczwsplnatiret"/>
    <w:next w:val="ZPKTzmpktartykuempunktem"/>
    <w:uiPriority w:val="36"/>
    <w:qFormat/>
    <w:rsid w:val="006A748A"/>
    <w:pPr>
      <w:ind w:left="1497"/>
    </w:pPr>
  </w:style>
  <w:style w:type="paragraph" w:customStyle="1" w:styleId="ZTIRwLITzmtirwlitartykuempunktem">
    <w:name w:val="Z/TIR_w_LIT – zm. tir. w lit. artykułem (punktem)"/>
    <w:basedOn w:val="TIRtiret"/>
    <w:uiPriority w:val="33"/>
    <w:qFormat/>
    <w:rsid w:val="006A748A"/>
  </w:style>
  <w:style w:type="paragraph" w:customStyle="1" w:styleId="ZCZWSPTIRwLITzmczciwsptirwlitartykuempunktem">
    <w:name w:val="Z/CZ_WSP_TIR_w_LIT – zm. części wsp. tir. w lit. artykułem (punktem)"/>
    <w:basedOn w:val="CZWSPTIRczwsplnatiret"/>
    <w:next w:val="ZLITzmlitartykuempunktem"/>
    <w:uiPriority w:val="36"/>
    <w:qFormat/>
    <w:rsid w:val="006A748A"/>
  </w:style>
  <w:style w:type="character" w:customStyle="1" w:styleId="Nagwek1Znak">
    <w:name w:val="Nagłówek 1 Znak"/>
    <w:basedOn w:val="Domylnaczcionkaakapitu"/>
    <w:link w:val="Nagwek1"/>
    <w:uiPriority w:val="99"/>
    <w:semiHidden/>
    <w:rsid w:val="004504C0"/>
    <w:rPr>
      <w:rFonts w:asciiTheme="majorHAnsi" w:eastAsiaTheme="majorEastAsia" w:hAnsiTheme="majorHAnsi" w:cstheme="majorBidi"/>
      <w:b/>
      <w:bCs/>
      <w:color w:val="365F91" w:themeColor="accent1" w:themeShade="BF"/>
      <w:kern w:val="1"/>
      <w:sz w:val="28"/>
      <w:szCs w:val="28"/>
      <w:lang w:eastAsia="ar-SA"/>
    </w:rPr>
  </w:style>
  <w:style w:type="paragraph" w:styleId="Bezodstpw">
    <w:name w:val="No Spacing"/>
    <w:uiPriority w:val="99"/>
    <w:semiHidden/>
    <w:rsid w:val="004C3F97"/>
    <w:pPr>
      <w:widowControl w:val="0"/>
      <w:suppressAutoHyphens/>
    </w:pPr>
    <w:rPr>
      <w:kern w:val="1"/>
      <w:lang w:eastAsia="ar-SA"/>
    </w:rPr>
  </w:style>
  <w:style w:type="paragraph" w:customStyle="1" w:styleId="ZPKTzmpktartykuempunktem">
    <w:name w:val="Z/PKT – zm. pkt artykułem (punktem)"/>
    <w:basedOn w:val="PKTpunkt"/>
    <w:uiPriority w:val="31"/>
    <w:qFormat/>
    <w:rsid w:val="006A748A"/>
    <w:pPr>
      <w:ind w:left="1020"/>
    </w:pPr>
  </w:style>
  <w:style w:type="paragraph" w:customStyle="1" w:styleId="ZARTzmartartykuempunktem">
    <w:name w:val="Z/ART(§) – zm. art. (§) artykułem (punktem)"/>
    <w:basedOn w:val="ARTartustawynprozporzdzenia"/>
    <w:uiPriority w:val="30"/>
    <w:qFormat/>
    <w:rsid w:val="006A748A"/>
    <w:pPr>
      <w:spacing w:before="0"/>
      <w:ind w:left="510"/>
    </w:pPr>
  </w:style>
  <w:style w:type="paragraph" w:customStyle="1" w:styleId="DATAAKTUdatauchwalenialubwydaniaaktu">
    <w:name w:val="DATA_AKTU – data uchwalenia lub wydania aktu"/>
    <w:next w:val="TYTUAKTUprzedmiotregulacjiustawylubrozporzdzenia"/>
    <w:uiPriority w:val="6"/>
    <w:qFormat/>
    <w:rsid w:val="006A748A"/>
    <w:pPr>
      <w:keepNext/>
      <w:suppressAutoHyphens/>
      <w:spacing w:before="120" w:after="120"/>
      <w:jc w:val="center"/>
    </w:pPr>
    <w:rPr>
      <w:rFonts w:eastAsiaTheme="minorEastAsia" w:cs="Arial"/>
      <w:bCs/>
    </w:rPr>
  </w:style>
  <w:style w:type="paragraph" w:customStyle="1" w:styleId="TYTUAKTUprzedmiotregulacjiustawylubrozporzdzenia">
    <w:name w:val="TYTUŁ_AKTU – przedmiot regulacji ustawy lub rozporządzenia"/>
    <w:next w:val="ARTartustawynprozporzdzenia"/>
    <w:uiPriority w:val="6"/>
    <w:qFormat/>
    <w:rsid w:val="006A748A"/>
    <w:pPr>
      <w:keepNext/>
      <w:suppressAutoHyphens/>
      <w:spacing w:before="120" w:after="360"/>
      <w:jc w:val="center"/>
    </w:pPr>
    <w:rPr>
      <w:rFonts w:eastAsiaTheme="minorEastAsia" w:cs="Arial"/>
      <w:b/>
      <w:bCs/>
    </w:rPr>
  </w:style>
  <w:style w:type="paragraph" w:customStyle="1" w:styleId="CZKSIGAoznaczenieiprzedmiotczcilubksigi">
    <w:name w:val="CZĘŚĆ(KSIĘGA) – oznaczenie i przedmiot części lub księgi"/>
    <w:next w:val="ARTartustawynprozporzdzenia"/>
    <w:uiPriority w:val="8"/>
    <w:qFormat/>
    <w:rsid w:val="006A748A"/>
    <w:pPr>
      <w:keepNext/>
      <w:suppressAutoHyphens/>
      <w:spacing w:before="120"/>
      <w:jc w:val="center"/>
    </w:pPr>
    <w:rPr>
      <w:b/>
      <w:bCs/>
      <w:caps/>
      <w:kern w:val="24"/>
    </w:rPr>
  </w:style>
  <w:style w:type="paragraph" w:customStyle="1" w:styleId="NIEARTTEKSTtekstnieartykuowanynppodstprawnarozplubpreambua">
    <w:name w:val="NIEART_TEKST – tekst nieartykułowany (np. podst. prawna rozp. lub preambuła)"/>
    <w:basedOn w:val="ARTartustawynprozporzdzenia"/>
    <w:next w:val="ARTartustawynprozporzdzenia"/>
    <w:uiPriority w:val="7"/>
    <w:qFormat/>
    <w:rsid w:val="006A748A"/>
    <w:rPr>
      <w:bCs/>
    </w:rPr>
  </w:style>
  <w:style w:type="paragraph" w:customStyle="1" w:styleId="OZNRODZAKTUtznustawalubrozporzdzenieiorganwydajcy">
    <w:name w:val="OZN_RODZ_AKTU – tzn. ustawa lub rozporządzenie i organ wydający"/>
    <w:next w:val="DATAAKTUdatauchwalenialubwydaniaaktu"/>
    <w:uiPriority w:val="5"/>
    <w:qFormat/>
    <w:rsid w:val="006A748A"/>
    <w:pPr>
      <w:keepNext/>
      <w:suppressAutoHyphens/>
      <w:spacing w:after="120"/>
      <w:jc w:val="center"/>
    </w:pPr>
    <w:rPr>
      <w:b/>
      <w:bCs/>
      <w:caps/>
      <w:spacing w:val="54"/>
      <w:kern w:val="24"/>
    </w:rPr>
  </w:style>
  <w:style w:type="paragraph" w:customStyle="1" w:styleId="USTustnpkodeksu">
    <w:name w:val="UST(§) – ust. (§ np. kodeksu)"/>
    <w:basedOn w:val="ARTartustawynprozporzdzenia"/>
    <w:uiPriority w:val="12"/>
    <w:qFormat/>
    <w:rsid w:val="006A748A"/>
    <w:pPr>
      <w:spacing w:before="0"/>
    </w:pPr>
    <w:rPr>
      <w:bCs/>
    </w:rPr>
  </w:style>
  <w:style w:type="paragraph" w:customStyle="1" w:styleId="PKTpunkt">
    <w:name w:val="PKT – punkt"/>
    <w:uiPriority w:val="13"/>
    <w:qFormat/>
    <w:rsid w:val="005147E8"/>
    <w:pPr>
      <w:ind w:left="510" w:hanging="510"/>
      <w:jc w:val="both"/>
    </w:pPr>
    <w:rPr>
      <w:rFonts w:eastAsiaTheme="minorEastAsia" w:cs="Arial"/>
      <w:bCs/>
      <w:szCs w:val="20"/>
    </w:rPr>
  </w:style>
  <w:style w:type="paragraph" w:customStyle="1" w:styleId="CZWSPPKTczwsplnapunktw">
    <w:name w:val="CZ_WSP_PKT – część wspólna punktów"/>
    <w:basedOn w:val="PKTpunkt"/>
    <w:next w:val="USTustnpkodeksu"/>
    <w:uiPriority w:val="16"/>
    <w:qFormat/>
    <w:rsid w:val="006A748A"/>
    <w:pPr>
      <w:ind w:left="0" w:firstLine="0"/>
    </w:pPr>
  </w:style>
  <w:style w:type="paragraph" w:customStyle="1" w:styleId="LITlitera">
    <w:name w:val="LIT – litera"/>
    <w:basedOn w:val="PKTpunkt"/>
    <w:uiPriority w:val="14"/>
    <w:qFormat/>
    <w:rsid w:val="005147E8"/>
    <w:pPr>
      <w:ind w:left="986" w:hanging="476"/>
    </w:pPr>
  </w:style>
  <w:style w:type="paragraph" w:customStyle="1" w:styleId="CZWSPLITczwsplnaliter">
    <w:name w:val="CZ_WSP_LIT – część wspólna liter"/>
    <w:basedOn w:val="LITlitera"/>
    <w:next w:val="USTustnpkodeksu"/>
    <w:uiPriority w:val="17"/>
    <w:qFormat/>
    <w:rsid w:val="006A748A"/>
    <w:pPr>
      <w:ind w:left="510" w:firstLine="0"/>
    </w:pPr>
    <w:rPr>
      <w:szCs w:val="24"/>
    </w:rPr>
  </w:style>
  <w:style w:type="paragraph" w:customStyle="1" w:styleId="TIRtiret">
    <w:name w:val="TIR – tiret"/>
    <w:basedOn w:val="LITlitera"/>
    <w:uiPriority w:val="15"/>
    <w:qFormat/>
    <w:rsid w:val="005147E8"/>
    <w:pPr>
      <w:ind w:left="1384" w:hanging="397"/>
    </w:pPr>
  </w:style>
  <w:style w:type="paragraph" w:customStyle="1" w:styleId="CZWSPTIRczwsplnatiret">
    <w:name w:val="CZ_WSP_TIR – część wspólna tiret"/>
    <w:basedOn w:val="TIRtiret"/>
    <w:next w:val="USTustnpkodeksu"/>
    <w:uiPriority w:val="17"/>
    <w:qFormat/>
    <w:rsid w:val="006A748A"/>
    <w:pPr>
      <w:ind w:left="987" w:firstLine="0"/>
    </w:pPr>
  </w:style>
  <w:style w:type="paragraph" w:customStyle="1" w:styleId="CYTcytatnpprzysigi">
    <w:name w:val="CYT – cytat np. przysięgi"/>
    <w:basedOn w:val="USTustnpkodeksu"/>
    <w:next w:val="USTustnpkodeksu"/>
    <w:uiPriority w:val="18"/>
    <w:qFormat/>
    <w:rsid w:val="006A748A"/>
    <w:pPr>
      <w:ind w:left="510" w:right="510" w:firstLine="0"/>
      <w:mirrorIndents/>
    </w:pPr>
  </w:style>
  <w:style w:type="paragraph" w:customStyle="1" w:styleId="ROZDZODDZPRZEDMprzedmiotregulacjirozdziauluboddziau">
    <w:name w:val="ROZDZ(ODDZ)_PRZEDM – przedmiot regulacji rozdziału lub oddziału"/>
    <w:next w:val="ARTartustawynprozporzdzenia"/>
    <w:uiPriority w:val="10"/>
    <w:qFormat/>
    <w:rsid w:val="006A748A"/>
    <w:pPr>
      <w:keepNext/>
      <w:suppressAutoHyphens/>
      <w:spacing w:before="120"/>
      <w:jc w:val="center"/>
    </w:pPr>
    <w:rPr>
      <w:rFonts w:eastAsiaTheme="minorEastAsia"/>
      <w:b/>
      <w:bCs/>
    </w:rPr>
  </w:style>
  <w:style w:type="paragraph" w:customStyle="1" w:styleId="ZLITzmlitartykuempunktem">
    <w:name w:val="Z/LIT – zm. lit. artykułem (punktem)"/>
    <w:basedOn w:val="LITlitera"/>
    <w:uiPriority w:val="32"/>
    <w:qFormat/>
    <w:rsid w:val="006A748A"/>
  </w:style>
  <w:style w:type="paragraph" w:customStyle="1" w:styleId="ZLITCZWSPTIRwLITzmczciwsptirwlitliter">
    <w:name w:val="Z_LIT/CZ_WSP_TIR_w_LIT – zm. części wsp. tir. w lit. literą"/>
    <w:basedOn w:val="CZWSPTIRczwsplnatiret"/>
    <w:next w:val="LITlitera"/>
    <w:uiPriority w:val="51"/>
    <w:qFormat/>
    <w:rsid w:val="006A748A"/>
    <w:pPr>
      <w:ind w:left="1463"/>
    </w:pPr>
  </w:style>
  <w:style w:type="paragraph" w:customStyle="1" w:styleId="ZLITTIRwLITzmtirwlitliter">
    <w:name w:val="Z_LIT/TIR_w_LIT – zm. tir. w lit. literą"/>
    <w:basedOn w:val="TIRtiret"/>
    <w:uiPriority w:val="49"/>
    <w:qFormat/>
    <w:rsid w:val="006A748A"/>
    <w:pPr>
      <w:ind w:left="1860"/>
    </w:pPr>
  </w:style>
  <w:style w:type="paragraph" w:customStyle="1" w:styleId="TYTDZOZNoznaczenietytuulubdziau">
    <w:name w:val="TYT(DZ)_OZN – oznaczenie tytułu lub działu"/>
    <w:next w:val="Normalny"/>
    <w:uiPriority w:val="9"/>
    <w:qFormat/>
    <w:rsid w:val="006A748A"/>
    <w:pPr>
      <w:keepNext/>
      <w:spacing w:before="120"/>
      <w:jc w:val="center"/>
    </w:pPr>
    <w:rPr>
      <w:rFonts w:eastAsiaTheme="minorEastAsia" w:cs="Arial"/>
      <w:bCs/>
      <w:caps/>
      <w:kern w:val="24"/>
    </w:rPr>
  </w:style>
  <w:style w:type="paragraph" w:customStyle="1" w:styleId="ZWMATFIZCHEMzmwzorumatfizlubchemartykuempunktem">
    <w:name w:val="Z/W_MAT(FIZ|CHEM) – zm. wzoru mat. (fiz. lub chem.) artykułem (punktem)"/>
    <w:basedOn w:val="WMATFIZCHEMwzrmatfizlubchem"/>
    <w:uiPriority w:val="38"/>
    <w:qFormat/>
    <w:rsid w:val="001270A2"/>
    <w:pPr>
      <w:ind w:left="510"/>
    </w:pPr>
  </w:style>
  <w:style w:type="paragraph" w:customStyle="1" w:styleId="ZTYTDZOZNzmozntytuudziauartykuempunktem">
    <w:name w:val="Z/TYT(DZ)_OZN – zm. ozn. tytułu (działu) artykułem (punktem)"/>
    <w:basedOn w:val="TYTDZOZNoznaczenietytuulubdziau"/>
    <w:next w:val="ZTYTDZPRZEDMzmprzedmtytuulubdziauartykuempunktem"/>
    <w:uiPriority w:val="28"/>
    <w:qFormat/>
    <w:rsid w:val="006A748A"/>
    <w:pPr>
      <w:spacing w:before="0"/>
      <w:ind w:left="510"/>
    </w:pPr>
  </w:style>
  <w:style w:type="paragraph" w:customStyle="1" w:styleId="ZTYTDZPRZEDMzmprzedmtytuulubdziauartykuempunktem">
    <w:name w:val="Z/TYT(DZ)_PRZEDM – zm. przedm. tytułu lub działu artykułem (punktem)"/>
    <w:next w:val="ZARTzmartartykuempunktem"/>
    <w:uiPriority w:val="28"/>
    <w:qFormat/>
    <w:rsid w:val="006A748A"/>
    <w:pPr>
      <w:keepNext/>
      <w:suppressAutoHyphens/>
      <w:ind w:left="510"/>
      <w:jc w:val="center"/>
    </w:pPr>
    <w:rPr>
      <w:szCs w:val="26"/>
    </w:rPr>
  </w:style>
  <w:style w:type="paragraph" w:customStyle="1" w:styleId="ZTIRzmtirartykuempunktem">
    <w:name w:val="Z/TIR – zm. tir. artykułem (punktem)"/>
    <w:basedOn w:val="TIRtiret"/>
    <w:next w:val="PKTpunkt"/>
    <w:uiPriority w:val="33"/>
    <w:qFormat/>
    <w:rsid w:val="006A748A"/>
    <w:pPr>
      <w:ind w:left="907"/>
    </w:pPr>
  </w:style>
  <w:style w:type="paragraph" w:customStyle="1" w:styleId="ZCZWSPPKTzmczciwsppktartykuempunktem">
    <w:name w:val="Z/CZ_WSP_PKT – zm. części wsp. pkt artykułem (punktem)"/>
    <w:basedOn w:val="CZWSPPKTczwsplnapunktw"/>
    <w:next w:val="ZARTzmartartykuempunktem"/>
    <w:uiPriority w:val="34"/>
    <w:qFormat/>
    <w:rsid w:val="006A748A"/>
    <w:pPr>
      <w:ind w:left="510"/>
    </w:pPr>
  </w:style>
  <w:style w:type="paragraph" w:customStyle="1" w:styleId="ZZLITzmianazmlit">
    <w:name w:val="ZZ/LIT – zmiana zm. lit."/>
    <w:basedOn w:val="ZZPKTzmianazmpkt"/>
    <w:uiPriority w:val="67"/>
    <w:qFormat/>
    <w:rsid w:val="006A748A"/>
    <w:pPr>
      <w:ind w:left="2370" w:hanging="476"/>
    </w:pPr>
  </w:style>
  <w:style w:type="paragraph" w:customStyle="1" w:styleId="ZZTIRzmianazmtir">
    <w:name w:val="ZZ/TIR – zmiana zm. tir."/>
    <w:basedOn w:val="ZZLITzmianazmlit"/>
    <w:uiPriority w:val="67"/>
    <w:qFormat/>
    <w:rsid w:val="006A748A"/>
    <w:pPr>
      <w:ind w:left="2291" w:hanging="397"/>
    </w:pPr>
  </w:style>
  <w:style w:type="paragraph" w:customStyle="1" w:styleId="ZROZDZODDZOZNzmoznrozdzoddzartykuempunktem">
    <w:name w:val="Z/ROZDZ(ODDZ)_OZN – zm. ozn. rozdz. (oddz.) artykułem (punktem)"/>
    <w:next w:val="ZROZDZODDZPRZEDMzmprzedmrozdzoddzartykuempunktem"/>
    <w:uiPriority w:val="29"/>
    <w:qFormat/>
    <w:rsid w:val="006A748A"/>
    <w:pPr>
      <w:keepNext/>
      <w:suppressAutoHyphens/>
      <w:ind w:left="510"/>
      <w:jc w:val="center"/>
    </w:pPr>
    <w:rPr>
      <w:rFonts w:eastAsiaTheme="minorEastAsia" w:cs="Arial"/>
      <w:bCs/>
      <w:kern w:val="24"/>
    </w:rPr>
  </w:style>
  <w:style w:type="paragraph" w:customStyle="1" w:styleId="ZLITUSTzmustliter">
    <w:name w:val="Z_LIT/UST(§) – zm. ust. (§) literą"/>
    <w:basedOn w:val="USTustnpkodeksu"/>
    <w:uiPriority w:val="46"/>
    <w:qFormat/>
    <w:rsid w:val="006A748A"/>
    <w:pPr>
      <w:ind w:left="987"/>
    </w:pPr>
  </w:style>
  <w:style w:type="paragraph" w:customStyle="1" w:styleId="ZLITPKTzmpktliter">
    <w:name w:val="Z_LIT/PKT – zm. pkt literą"/>
    <w:basedOn w:val="PKTpunkt"/>
    <w:uiPriority w:val="47"/>
    <w:qFormat/>
    <w:rsid w:val="006A748A"/>
    <w:pPr>
      <w:ind w:left="1497"/>
    </w:pPr>
  </w:style>
  <w:style w:type="paragraph" w:customStyle="1" w:styleId="ZZCZWSPPKTzmianazmczciwsppkt">
    <w:name w:val="ZZ/CZ_WSP_PKT – zmiana. zm. części wsp. pkt"/>
    <w:basedOn w:val="ZZARTzmianazmart"/>
    <w:next w:val="ZPKTzmpktartykuempunktem"/>
    <w:uiPriority w:val="68"/>
    <w:qFormat/>
    <w:rsid w:val="006A748A"/>
    <w:pPr>
      <w:ind w:firstLine="0"/>
    </w:pPr>
  </w:style>
  <w:style w:type="paragraph" w:customStyle="1" w:styleId="ZLITLITzmlitliter">
    <w:name w:val="Z_LIT/LIT – zm. lit. literą"/>
    <w:basedOn w:val="LITlitera"/>
    <w:uiPriority w:val="48"/>
    <w:qFormat/>
    <w:rsid w:val="006A748A"/>
    <w:pPr>
      <w:ind w:left="1463"/>
    </w:pPr>
  </w:style>
  <w:style w:type="paragraph" w:customStyle="1" w:styleId="ZLITCZWSPPKTzmczciwsppktliter">
    <w:name w:val="Z_LIT/CZ_WSP_PKT – zm. części wsp. pkt literą"/>
    <w:basedOn w:val="CZWSPLITczwsplnaliter"/>
    <w:next w:val="LITlitera"/>
    <w:uiPriority w:val="50"/>
    <w:qFormat/>
    <w:rsid w:val="006A748A"/>
    <w:pPr>
      <w:ind w:left="987"/>
    </w:pPr>
  </w:style>
  <w:style w:type="paragraph" w:customStyle="1" w:styleId="ZLITTIRzmtirliter">
    <w:name w:val="Z_LIT/TIR – zm. tir. literą"/>
    <w:basedOn w:val="TIRtiret"/>
    <w:uiPriority w:val="49"/>
    <w:qFormat/>
    <w:rsid w:val="006A748A"/>
  </w:style>
  <w:style w:type="paragraph" w:customStyle="1" w:styleId="ZZCZWSPLITwPKTzmianazmczciwsplitwpkt">
    <w:name w:val="ZZ/CZ_WSP_LIT_w_PKT – zmiana zm. części wsp. lit. w pkt"/>
    <w:basedOn w:val="ZZLITwPKTzmianazmlitwpkt"/>
    <w:uiPriority w:val="69"/>
    <w:qFormat/>
    <w:rsid w:val="006A748A"/>
    <w:pPr>
      <w:ind w:left="2404" w:firstLine="0"/>
    </w:pPr>
  </w:style>
  <w:style w:type="paragraph" w:customStyle="1" w:styleId="ZLITLITwPKTzmlitwpktliter">
    <w:name w:val="Z_LIT/LIT_w_PKT – zm. lit. w pkt literą"/>
    <w:basedOn w:val="LITlitera"/>
    <w:uiPriority w:val="48"/>
    <w:qFormat/>
    <w:rsid w:val="006A748A"/>
    <w:pPr>
      <w:ind w:left="1973"/>
    </w:pPr>
  </w:style>
  <w:style w:type="paragraph" w:customStyle="1" w:styleId="ZLITCZWSPLITwPKTzmczciwsplitwpktliter">
    <w:name w:val="Z_LIT/CZ_WSP_LIT_w_PKT – zm. części wsp. lit. w pkt literą"/>
    <w:basedOn w:val="CZWSPLITczwsplnaliter"/>
    <w:next w:val="LITlitera"/>
    <w:uiPriority w:val="51"/>
    <w:qFormat/>
    <w:rsid w:val="006A748A"/>
    <w:pPr>
      <w:ind w:left="1497"/>
    </w:pPr>
  </w:style>
  <w:style w:type="paragraph" w:customStyle="1" w:styleId="ZLITTIRwPKTzmtirwpktliter">
    <w:name w:val="Z_LIT/TIR_w_PKT – zm. tir. w pkt literą"/>
    <w:basedOn w:val="TIRtiret"/>
    <w:uiPriority w:val="49"/>
    <w:qFormat/>
    <w:rsid w:val="006A748A"/>
    <w:pPr>
      <w:ind w:left="2370"/>
    </w:pPr>
  </w:style>
  <w:style w:type="paragraph" w:customStyle="1" w:styleId="ZLITCZWSPTIRwPKTzmczciwsptirwpktliter">
    <w:name w:val="Z_LIT/CZ_WSP_TIR_w_PKT – zm. części wsp. tir. w pkt literą"/>
    <w:basedOn w:val="CZWSPTIRczwsplnatiret"/>
    <w:next w:val="LITlitera"/>
    <w:uiPriority w:val="51"/>
    <w:qFormat/>
    <w:rsid w:val="006A748A"/>
    <w:pPr>
      <w:ind w:left="1973"/>
    </w:pPr>
  </w:style>
  <w:style w:type="paragraph" w:styleId="Tekstprzypisudolnego">
    <w:name w:val="footnote text"/>
    <w:basedOn w:val="Normalny"/>
    <w:link w:val="TekstprzypisudolnegoZnak"/>
    <w:uiPriority w:val="99"/>
    <w:semiHidden/>
    <w:qFormat/>
    <w:locked/>
    <w:rsid w:val="00295A6F"/>
    <w:pPr>
      <w:widowControl w:val="0"/>
      <w:autoSpaceDE w:val="0"/>
      <w:autoSpaceDN w:val="0"/>
      <w:adjustRightInd w:val="0"/>
      <w:spacing w:line="360" w:lineRule="auto"/>
    </w:pPr>
    <w:rPr>
      <w:rFonts w:ascii="Times" w:hAnsi="Times"/>
      <w:sz w:val="24"/>
      <w:szCs w:val="24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6E0FCC"/>
    <w:rPr>
      <w:sz w:val="20"/>
    </w:rPr>
  </w:style>
  <w:style w:type="paragraph" w:customStyle="1" w:styleId="ZTIRLITzmlittiret">
    <w:name w:val="Z_TIR/LIT – zm. lit. tiret"/>
    <w:basedOn w:val="LITlitera"/>
    <w:uiPriority w:val="57"/>
    <w:qFormat/>
    <w:rsid w:val="006A748A"/>
    <w:pPr>
      <w:ind w:left="1859"/>
    </w:pPr>
  </w:style>
  <w:style w:type="paragraph" w:customStyle="1" w:styleId="ZTIRCZWSPPKTzmczciwsppkttiret">
    <w:name w:val="Z_TIR/CZ_WSP_PKT – zm. części wsp. pkt tiret"/>
    <w:basedOn w:val="CZWSPLITczwsplnaliter"/>
    <w:next w:val="TIRtiret"/>
    <w:uiPriority w:val="58"/>
    <w:qFormat/>
    <w:rsid w:val="006A748A"/>
    <w:pPr>
      <w:ind w:left="1383"/>
    </w:pPr>
  </w:style>
  <w:style w:type="paragraph" w:customStyle="1" w:styleId="ZTIRTIRzmtirtiret">
    <w:name w:val="Z_TIR/TIR – zm. tir. tiret"/>
    <w:basedOn w:val="TIRtiret"/>
    <w:uiPriority w:val="57"/>
    <w:qFormat/>
    <w:rsid w:val="006A748A"/>
    <w:pPr>
      <w:ind w:left="1780"/>
    </w:pPr>
  </w:style>
  <w:style w:type="paragraph" w:customStyle="1" w:styleId="ZZCZWSPTIRwPKTzmianazmczciwsptirwpkt">
    <w:name w:val="ZZ/CZ_WSP_TIR_w_PKT – zmiana zm. części wsp. tir. w pkt"/>
    <w:basedOn w:val="ZZTIRwPKTzmianazmtirwpkt"/>
    <w:uiPriority w:val="70"/>
    <w:qFormat/>
    <w:rsid w:val="006A748A"/>
    <w:pPr>
      <w:ind w:left="2880" w:firstLine="0"/>
    </w:pPr>
  </w:style>
  <w:style w:type="paragraph" w:customStyle="1" w:styleId="ZZTIRwLITzmianazmtirwlit">
    <w:name w:val="ZZ/TIR_w_LIT – zmiana zm. tir. w lit."/>
    <w:basedOn w:val="ZZTIRzmianazmtir"/>
    <w:uiPriority w:val="67"/>
    <w:qFormat/>
    <w:rsid w:val="006A748A"/>
    <w:pPr>
      <w:ind w:left="2767"/>
    </w:pPr>
  </w:style>
  <w:style w:type="paragraph" w:customStyle="1" w:styleId="ZTIRTIRwLITzmtirwlittiret">
    <w:name w:val="Z_TIR/TIR_w_LIT – zm. tir. w lit. tiret"/>
    <w:basedOn w:val="TIRtiret"/>
    <w:uiPriority w:val="57"/>
    <w:qFormat/>
    <w:rsid w:val="006A748A"/>
    <w:pPr>
      <w:ind w:left="2257"/>
    </w:pPr>
  </w:style>
  <w:style w:type="paragraph" w:customStyle="1" w:styleId="ZTIRCZWSPTIRwLITzmczciwsptirwlittiret">
    <w:name w:val="Z_TIR/CZ_WSP_TIR_w_LIT – zm. części wsp. tir. w lit. tiret"/>
    <w:basedOn w:val="CZWSPTIRczwsplnatiret"/>
    <w:next w:val="TIRtiret"/>
    <w:uiPriority w:val="60"/>
    <w:qFormat/>
    <w:rsid w:val="006A748A"/>
    <w:pPr>
      <w:ind w:left="1860"/>
    </w:pPr>
  </w:style>
  <w:style w:type="paragraph" w:customStyle="1" w:styleId="CZWSP2TIRczwsplnapodwjnychtiret">
    <w:name w:val="CZ_WSP_2TIR – część wspólna podwójnych tiret"/>
    <w:basedOn w:val="CZWSPTIRczwsplnatiret"/>
    <w:next w:val="TIRtiret"/>
    <w:uiPriority w:val="73"/>
    <w:qFormat/>
    <w:rsid w:val="006A748A"/>
    <w:pPr>
      <w:ind w:left="1780"/>
    </w:pPr>
  </w:style>
  <w:style w:type="paragraph" w:customStyle="1" w:styleId="Z2TIRzmpodwtirartykuempunktem">
    <w:name w:val="Z/2TIR – zm. podw. tir. artykułem (punktem)"/>
    <w:basedOn w:val="TIRtiret"/>
    <w:uiPriority w:val="73"/>
    <w:qFormat/>
    <w:rsid w:val="006A748A"/>
    <w:pPr>
      <w:ind w:left="907"/>
    </w:pPr>
  </w:style>
  <w:style w:type="paragraph" w:customStyle="1" w:styleId="ZZCZWSPTIRwLITzmianazmczciwsptirwlit">
    <w:name w:val="ZZ/CZ_WSP_TIR_w_LIT – zmiana zm. części wsp. tir. w lit."/>
    <w:basedOn w:val="ZZTIRwLITzmianazmtirwlit"/>
    <w:uiPriority w:val="70"/>
    <w:qFormat/>
    <w:rsid w:val="006A748A"/>
    <w:pPr>
      <w:ind w:left="2370" w:firstLine="0"/>
    </w:pPr>
  </w:style>
  <w:style w:type="paragraph" w:customStyle="1" w:styleId="ZLIT2TIRzmpodwtirliter">
    <w:name w:val="Z_LIT/2TIR – zm. podw. tir. literą"/>
    <w:basedOn w:val="TIRtiret"/>
    <w:uiPriority w:val="75"/>
    <w:qFormat/>
    <w:rsid w:val="006A748A"/>
  </w:style>
  <w:style w:type="paragraph" w:customStyle="1" w:styleId="ZTIR2TIRzmpodwtirtiret">
    <w:name w:val="Z_TIR/2TIR – zm. podw. tir. tiret"/>
    <w:basedOn w:val="TIRtiret"/>
    <w:uiPriority w:val="78"/>
    <w:qFormat/>
    <w:rsid w:val="006A748A"/>
    <w:pPr>
      <w:ind w:left="1780"/>
    </w:pPr>
  </w:style>
  <w:style w:type="paragraph" w:customStyle="1" w:styleId="Z2TIRCZWSPLITzmczciwsplitpodwjnymtiret">
    <w:name w:val="Z_2TIR/CZ_WSP_LIT – zm. części wsp. lit. podwójnym tiret"/>
    <w:basedOn w:val="CZWSPTIRczwsplnatiret"/>
    <w:next w:val="2TIRpodwjnytiret"/>
    <w:uiPriority w:val="87"/>
    <w:qFormat/>
    <w:rsid w:val="006A748A"/>
    <w:pPr>
      <w:ind w:left="1780"/>
    </w:pPr>
  </w:style>
  <w:style w:type="paragraph" w:customStyle="1" w:styleId="Z2TIRwPKTzmpodwtirwpktartykuempunktem">
    <w:name w:val="Z/2TIR_w_PKT – zm. podw. tir. w pkt artykułem (punktem)"/>
    <w:basedOn w:val="TIRtiret"/>
    <w:next w:val="ZPKTzmpktartykuempunktem"/>
    <w:uiPriority w:val="74"/>
    <w:qFormat/>
    <w:rsid w:val="006A748A"/>
    <w:pPr>
      <w:ind w:left="2291"/>
    </w:pPr>
  </w:style>
  <w:style w:type="paragraph" w:customStyle="1" w:styleId="ZTIRPKTzmpkttiret">
    <w:name w:val="Z_TIR/PKT – zm. pkt tiret"/>
    <w:basedOn w:val="PKTpunkt"/>
    <w:uiPriority w:val="56"/>
    <w:qFormat/>
    <w:rsid w:val="006A748A"/>
    <w:pPr>
      <w:ind w:left="1893"/>
    </w:pPr>
  </w:style>
  <w:style w:type="paragraph" w:customStyle="1" w:styleId="ZTIRLITwPKTzmlitwpkttiret">
    <w:name w:val="Z_TIR/LIT_w_PKT – zm. lit. w pkt tiret"/>
    <w:basedOn w:val="LITlitera"/>
    <w:uiPriority w:val="57"/>
    <w:qFormat/>
    <w:rsid w:val="006A748A"/>
    <w:pPr>
      <w:ind w:left="2336"/>
    </w:pPr>
  </w:style>
  <w:style w:type="paragraph" w:customStyle="1" w:styleId="ZTIRCZWSPLITwPKTzmczciwsplitwpkttiret">
    <w:name w:val="Z_TIR/CZ_WSP_LIT_w_PKT – zm. części wsp. lit. w pkt tiret"/>
    <w:basedOn w:val="CZWSPLITczwsplnaliter"/>
    <w:uiPriority w:val="59"/>
    <w:qFormat/>
    <w:rsid w:val="006A748A"/>
    <w:pPr>
      <w:ind w:left="1860"/>
    </w:pPr>
  </w:style>
  <w:style w:type="paragraph" w:customStyle="1" w:styleId="ZTIR2TIRwLITzmpodwtirwlittiret">
    <w:name w:val="Z_TIR/2TIR_w_LIT – zm. podw. tir. w lit. tiret"/>
    <w:basedOn w:val="TIRtiret"/>
    <w:uiPriority w:val="79"/>
    <w:qFormat/>
    <w:rsid w:val="006A748A"/>
    <w:pPr>
      <w:ind w:left="2654"/>
    </w:pPr>
  </w:style>
  <w:style w:type="paragraph" w:customStyle="1" w:styleId="ZTIRCZWSP2TIRwLITzmczciwsppodwtirwlittiret">
    <w:name w:val="Z_TIR/CZ_WSP_2TIR_w_LIT – zm. części wsp. podw. tir. w lit. tiret"/>
    <w:basedOn w:val="CZWSPTIRczwsplnatiret"/>
    <w:next w:val="TIRtiret"/>
    <w:uiPriority w:val="80"/>
    <w:qFormat/>
    <w:rsid w:val="006A748A"/>
    <w:pPr>
      <w:ind w:left="2257"/>
    </w:pPr>
  </w:style>
  <w:style w:type="paragraph" w:customStyle="1" w:styleId="ZTIR2TIRwTIRzmpodwtirwtirtiret">
    <w:name w:val="Z_TIR/2TIR_w_TIR – zm. podw. tir. w tir. tiret"/>
    <w:basedOn w:val="TIRtiret"/>
    <w:uiPriority w:val="78"/>
    <w:qFormat/>
    <w:rsid w:val="006A748A"/>
    <w:pPr>
      <w:ind w:left="2177"/>
    </w:pPr>
  </w:style>
  <w:style w:type="paragraph" w:customStyle="1" w:styleId="ZTIRCZWSP2TIRwTIRzmczciwsppodwtirwtirtiret">
    <w:name w:val="Z_TIR/CZ_WSP_2TIR_w_TIR – zm. części wsp. podw. tir. w tir. tiret"/>
    <w:basedOn w:val="CZWSPTIRczwsplnatiret"/>
    <w:uiPriority w:val="79"/>
    <w:qFormat/>
    <w:rsid w:val="006A748A"/>
    <w:pPr>
      <w:ind w:left="1780"/>
    </w:pPr>
  </w:style>
  <w:style w:type="paragraph" w:customStyle="1" w:styleId="Z2TIRLITzmlitpodwjnymtiret">
    <w:name w:val="Z_2TIR/LIT – zm. lit. podwójnym tiret"/>
    <w:basedOn w:val="LITlitera"/>
    <w:uiPriority w:val="84"/>
    <w:qFormat/>
    <w:rsid w:val="006A748A"/>
    <w:pPr>
      <w:ind w:left="2256"/>
    </w:pPr>
  </w:style>
  <w:style w:type="paragraph" w:customStyle="1" w:styleId="ZZ2TIRwTIRzmianazmpodwtirwtir">
    <w:name w:val="ZZ/2TIR_w_TIR – zmiana zm. podw. tir. w tir."/>
    <w:basedOn w:val="ZZCZWSP2TIRzmianazmczciwsppodwtir"/>
    <w:uiPriority w:val="93"/>
    <w:qFormat/>
    <w:rsid w:val="006A748A"/>
    <w:pPr>
      <w:ind w:left="2688" w:hanging="397"/>
    </w:pPr>
  </w:style>
  <w:style w:type="paragraph" w:customStyle="1" w:styleId="ZZ2TIRwLITzmianazmpodwtirwlit">
    <w:name w:val="ZZ/2TIR_w_LIT – zmiana zm. podw. tir. w lit."/>
    <w:basedOn w:val="ZZ2TIRwTIRzmianazmpodwtirwtir"/>
    <w:uiPriority w:val="94"/>
    <w:qFormat/>
    <w:rsid w:val="006A748A"/>
    <w:pPr>
      <w:ind w:left="3164"/>
    </w:pPr>
  </w:style>
  <w:style w:type="paragraph" w:customStyle="1" w:styleId="Z2TIRTIRwLITzmtirwlitpodwjnymtiret">
    <w:name w:val="Z_2TIR/TIR_w_LIT – zm. tir. w lit. podwójnym tiret"/>
    <w:basedOn w:val="TIRtiret"/>
    <w:uiPriority w:val="84"/>
    <w:qFormat/>
    <w:rsid w:val="006A748A"/>
    <w:pPr>
      <w:ind w:left="2654"/>
    </w:pPr>
  </w:style>
  <w:style w:type="paragraph" w:customStyle="1" w:styleId="Z2TIRCZWSPTIRwLITzmczciwsptirwlitpodwjnymtiret">
    <w:name w:val="Z_2TIR/CZ_WSP_TIR_w_LIT – zm. części wsp. tir. w lit. podwójnym tiret"/>
    <w:basedOn w:val="CZWSPTIRczwsplnatiret"/>
    <w:next w:val="2TIRpodwjnytiret"/>
    <w:uiPriority w:val="87"/>
    <w:qFormat/>
    <w:rsid w:val="006A748A"/>
    <w:pPr>
      <w:ind w:left="2257"/>
    </w:pPr>
  </w:style>
  <w:style w:type="paragraph" w:customStyle="1" w:styleId="ZZ2TIRwPKTzmianazmpodwtirwpkt">
    <w:name w:val="ZZ/2TIR_w_PKT – zmiana zm. podw. tir. w pkt"/>
    <w:basedOn w:val="ZZ2TIRwLITzmianazmpodwtirwlit"/>
    <w:uiPriority w:val="94"/>
    <w:qFormat/>
    <w:rsid w:val="006A748A"/>
    <w:pPr>
      <w:ind w:left="3674"/>
    </w:pPr>
  </w:style>
  <w:style w:type="paragraph" w:customStyle="1" w:styleId="ZZCZWSP2TIRwTIRzmianazmczciwsppodwtirwtir">
    <w:name w:val="ZZ/CZ_WSP_2TIR_w_TIR – zmiana zm. części wsp. podw. tir. w tir."/>
    <w:basedOn w:val="ZZ2TIRwLITzmianazmpodwtirwlit"/>
    <w:uiPriority w:val="94"/>
    <w:qFormat/>
    <w:rsid w:val="006A748A"/>
    <w:pPr>
      <w:ind w:left="2291" w:firstLine="0"/>
    </w:pPr>
  </w:style>
  <w:style w:type="paragraph" w:customStyle="1" w:styleId="Z2TIR2TIRwTIRzmpodwtirwtirpodwjnymtiret">
    <w:name w:val="Z_2TIR/2TIR_w_TIR – zm. podw. tir. w tir. podwójnym tiret"/>
    <w:basedOn w:val="TIRtiret"/>
    <w:uiPriority w:val="85"/>
    <w:qFormat/>
    <w:rsid w:val="006A748A"/>
    <w:pPr>
      <w:ind w:left="2574"/>
    </w:pPr>
  </w:style>
  <w:style w:type="paragraph" w:customStyle="1" w:styleId="Z2TIRCZWSP2TIRwTIRzmczciwsppodwtirwtiretpodwjnymtiret">
    <w:name w:val="Z_2TIR/CZ_WSP_2TIR_w_TIR – zm. części wsp. podw. tir. w tiret podwójnym tiret"/>
    <w:basedOn w:val="CZWSPTIRczwsplnatiret"/>
    <w:next w:val="2TIRpodwjnytiret"/>
    <w:uiPriority w:val="88"/>
    <w:qFormat/>
    <w:rsid w:val="006A748A"/>
    <w:pPr>
      <w:ind w:left="2177"/>
    </w:pPr>
  </w:style>
  <w:style w:type="paragraph" w:customStyle="1" w:styleId="Z2TIR2TIRwLITzmpodwtirwlitpodwjnymtiret">
    <w:name w:val="Z_2TIR/2TIR_w_LIT – zm. podw. tir. w lit. podwójnym tiret"/>
    <w:basedOn w:val="TIRtiret"/>
    <w:uiPriority w:val="86"/>
    <w:qFormat/>
    <w:rsid w:val="006A748A"/>
    <w:pPr>
      <w:ind w:left="3051"/>
    </w:pPr>
  </w:style>
  <w:style w:type="paragraph" w:customStyle="1" w:styleId="Z2TIRCZWSP2TIRwLITzmczciwsppodwtirwlitpodwjnymtiret">
    <w:name w:val="Z_2TIR/CZ_WSP_2TIR_w_LIT – zm. części wsp. podw. tir. w lit. podwójnym tiret"/>
    <w:basedOn w:val="CZWSPTIRczwsplnatiret"/>
    <w:next w:val="2TIRpodwjnytiret"/>
    <w:uiPriority w:val="89"/>
    <w:qFormat/>
    <w:rsid w:val="006A748A"/>
    <w:pPr>
      <w:ind w:left="2654"/>
    </w:pPr>
  </w:style>
  <w:style w:type="paragraph" w:customStyle="1" w:styleId="ZCZCIKSIGIzmozniprzedmczciksigiartykuempunktem">
    <w:name w:val="Z/CZĘŚCI(KSIĘGI) – zm. ozn. i przedm. części (księgi) artykułem (punktem)"/>
    <w:basedOn w:val="CZKSIGAoznaczenieiprzedmiotczcilubksigi"/>
    <w:uiPriority w:val="28"/>
    <w:qFormat/>
    <w:rsid w:val="006A748A"/>
    <w:pPr>
      <w:ind w:left="510"/>
    </w:pPr>
    <w:rPr>
      <w:b w:val="0"/>
    </w:rPr>
  </w:style>
  <w:style w:type="paragraph" w:customStyle="1" w:styleId="ZROZDZODDZPRZEDMzmprzedmrozdzoddzartykuempunktem">
    <w:name w:val="Z/ROZDZ(ODDZ)_PRZEDM – zm. przedm. rozdz. (oddz.) artykułem (punktem)"/>
    <w:basedOn w:val="ROZDZODDZPRZEDMprzedmiotregulacjirozdziauluboddziau"/>
    <w:next w:val="ZARTzmartartykuempunktem"/>
    <w:uiPriority w:val="29"/>
    <w:qFormat/>
    <w:rsid w:val="00BB7B38"/>
    <w:pPr>
      <w:spacing w:after="120"/>
      <w:ind w:left="510"/>
    </w:pPr>
    <w:rPr>
      <w:b w:val="0"/>
    </w:rPr>
  </w:style>
  <w:style w:type="character" w:styleId="Odwoaniedokomentarza">
    <w:name w:val="annotation reference"/>
    <w:basedOn w:val="Domylnaczcionkaakapitu"/>
    <w:uiPriority w:val="99"/>
    <w:semiHidden/>
    <w:rsid w:val="00023F13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rsid w:val="00023F13"/>
    <w:pPr>
      <w:widowControl w:val="0"/>
      <w:autoSpaceDE w:val="0"/>
      <w:autoSpaceDN w:val="0"/>
      <w:adjustRightInd w:val="0"/>
      <w:spacing w:line="360" w:lineRule="auto"/>
    </w:pPr>
    <w:rPr>
      <w:rFonts w:ascii="Times" w:hAnsi="Times"/>
      <w:sz w:val="24"/>
      <w:szCs w:val="24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4504C0"/>
    <w:rPr>
      <w:sz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rsid w:val="00023F13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4504C0"/>
    <w:rPr>
      <w:b/>
      <w:bCs/>
      <w:sz w:val="20"/>
    </w:rPr>
  </w:style>
  <w:style w:type="paragraph" w:customStyle="1" w:styleId="ZZARTzmianazmart">
    <w:name w:val="ZZ/ART(§) – zmiana zm. art. (§)"/>
    <w:basedOn w:val="ZARTzmartartykuempunktem"/>
    <w:uiPriority w:val="65"/>
    <w:qFormat/>
    <w:rsid w:val="006A748A"/>
    <w:pPr>
      <w:ind w:left="1894"/>
    </w:pPr>
  </w:style>
  <w:style w:type="paragraph" w:customStyle="1" w:styleId="ZZPKTzmianazmpkt">
    <w:name w:val="ZZ/PKT – zmiana zm. pkt"/>
    <w:basedOn w:val="ZPKTzmpktartykuempunktem"/>
    <w:uiPriority w:val="66"/>
    <w:qFormat/>
    <w:rsid w:val="006A748A"/>
    <w:pPr>
      <w:ind w:left="2404"/>
    </w:pPr>
  </w:style>
  <w:style w:type="paragraph" w:customStyle="1" w:styleId="ZZLITwPKTzmianazmlitwpkt">
    <w:name w:val="ZZ/LIT_w_PKT – zmiana zm. lit. w pkt"/>
    <w:basedOn w:val="ZLITwPKTzmlitwpktartykuempunktem"/>
    <w:uiPriority w:val="67"/>
    <w:qFormat/>
    <w:rsid w:val="006A748A"/>
    <w:pPr>
      <w:ind w:left="2880"/>
    </w:pPr>
  </w:style>
  <w:style w:type="paragraph" w:customStyle="1" w:styleId="ZZTIRwPKTzmianazmtirwpkt">
    <w:name w:val="ZZ/TIR_w_PKT – zmiana zm. tir. w pkt"/>
    <w:basedOn w:val="ZTIRwPKTzmtirwpktartykuempunktem"/>
    <w:uiPriority w:val="67"/>
    <w:qFormat/>
    <w:rsid w:val="006A748A"/>
    <w:pPr>
      <w:ind w:left="3277"/>
    </w:pPr>
  </w:style>
  <w:style w:type="paragraph" w:customStyle="1" w:styleId="ZZWMATFIZCHEMzmwzorumatfizlubchem">
    <w:name w:val="ZZ/W_MAT(FIZ|CHEM) – zm. wzoru mat. (fiz. lub chem.)"/>
    <w:basedOn w:val="ZWMATFIZCHEMzmwzorumatfizlubchemartykuempunktem"/>
    <w:uiPriority w:val="71"/>
    <w:qFormat/>
    <w:rsid w:val="001270A2"/>
    <w:pPr>
      <w:ind w:left="2404"/>
    </w:pPr>
  </w:style>
  <w:style w:type="paragraph" w:customStyle="1" w:styleId="ODNONIKtreodnonika">
    <w:name w:val="ODNOŚNIK – treść odnośnika"/>
    <w:uiPriority w:val="19"/>
    <w:qFormat/>
    <w:rsid w:val="006A748A"/>
    <w:pPr>
      <w:spacing w:line="240" w:lineRule="auto"/>
      <w:ind w:left="284" w:hanging="284"/>
      <w:jc w:val="both"/>
    </w:pPr>
    <w:rPr>
      <w:rFonts w:ascii="Times New Roman" w:eastAsiaTheme="minorEastAsia" w:hAnsi="Times New Roman" w:cs="Arial"/>
      <w:sz w:val="20"/>
      <w:szCs w:val="20"/>
    </w:rPr>
  </w:style>
  <w:style w:type="paragraph" w:customStyle="1" w:styleId="ZFRAGzmfragmentunpzdaniaartykuempunktem">
    <w:name w:val="Z/FRAG – zm. fragmentu (np. zdania) artykułem (punktem)"/>
    <w:basedOn w:val="ZARTzmartartykuempunktem"/>
    <w:next w:val="PKTpunkt"/>
    <w:uiPriority w:val="36"/>
    <w:qFormat/>
    <w:rsid w:val="006A748A"/>
    <w:pPr>
      <w:ind w:firstLine="0"/>
    </w:pPr>
    <w:rPr>
      <w:rFonts w:ascii="Times New Roman" w:hAnsi="Times New Roman"/>
    </w:rPr>
  </w:style>
  <w:style w:type="paragraph" w:customStyle="1" w:styleId="ZLITFRAGzmlitfragmentunpzdanialiter">
    <w:name w:val="Z_LIT/FRAG – zm. lit. fragmentu (np. zdania) literą"/>
    <w:basedOn w:val="ZLITUSTzmustliter"/>
    <w:next w:val="LITlitera"/>
    <w:uiPriority w:val="52"/>
    <w:qFormat/>
    <w:rsid w:val="006A748A"/>
    <w:pPr>
      <w:ind w:firstLine="0"/>
    </w:pPr>
    <w:rPr>
      <w:rFonts w:ascii="Times New Roman" w:hAnsi="Times New Roman"/>
    </w:rPr>
  </w:style>
  <w:style w:type="paragraph" w:customStyle="1" w:styleId="ZTIRFRAGMzmnpwprdowyliczeniatiret">
    <w:name w:val="Z_TIR/FRAGM – zm. np. wpr. do wyliczenia tiret"/>
    <w:basedOn w:val="ZTIRCZWSPPKTzmczciwsppkttiret"/>
    <w:next w:val="TIRtiret"/>
    <w:uiPriority w:val="60"/>
    <w:qFormat/>
    <w:rsid w:val="006A748A"/>
    <w:rPr>
      <w:rFonts w:ascii="Times New Roman" w:hAnsi="Times New Roman"/>
    </w:rPr>
  </w:style>
  <w:style w:type="paragraph" w:customStyle="1" w:styleId="ZTIRTIRwPKTzmtirwpkttiret">
    <w:name w:val="Z_TIR/TIR_w_PKT – zm. tir. w pkt tiret"/>
    <w:basedOn w:val="ZTIRTIRwLITzmtirwlittiret"/>
    <w:uiPriority w:val="57"/>
    <w:qFormat/>
    <w:rsid w:val="006A748A"/>
    <w:pPr>
      <w:ind w:left="2733"/>
    </w:pPr>
  </w:style>
  <w:style w:type="paragraph" w:customStyle="1" w:styleId="ZTIRCZWSPTIRwPKTzmczciwsptirtiret">
    <w:name w:val="Z_TIR/CZ_WSP_TIR_w_PKT – zm. części wsp. tir. tiret"/>
    <w:basedOn w:val="ZTIRTIRwPKTzmtirwpkttiret"/>
    <w:next w:val="TIRtiret"/>
    <w:uiPriority w:val="60"/>
    <w:qFormat/>
    <w:rsid w:val="006A748A"/>
    <w:pPr>
      <w:ind w:left="2336" w:firstLine="0"/>
    </w:pPr>
  </w:style>
  <w:style w:type="paragraph" w:customStyle="1" w:styleId="SKARNsankcjakarnawszczeglnociwKodeksiekarnym">
    <w:name w:val="S_KARN – sankcja karna w szczególności w Kodeksie karnym"/>
    <w:basedOn w:val="USTustnpkodeksu"/>
    <w:next w:val="ARTartustawynprozporzdzenia"/>
    <w:uiPriority w:val="18"/>
    <w:qFormat/>
    <w:rsid w:val="006A748A"/>
    <w:pPr>
      <w:ind w:left="510" w:firstLine="0"/>
    </w:pPr>
  </w:style>
  <w:style w:type="paragraph" w:customStyle="1" w:styleId="ROZDZODDZOZNoznaczenierozdziauluboddziau">
    <w:name w:val="ROZDZ(ODDZ)_OZN – oznaczenie rozdziału lub oddziału"/>
    <w:next w:val="ARTartustawynprozporzdzenia"/>
    <w:uiPriority w:val="10"/>
    <w:qFormat/>
    <w:rsid w:val="006A748A"/>
    <w:pPr>
      <w:keepNext/>
      <w:suppressAutoHyphens/>
      <w:spacing w:before="120"/>
      <w:jc w:val="center"/>
    </w:pPr>
    <w:rPr>
      <w:rFonts w:eastAsiaTheme="minorEastAsia" w:cs="Arial"/>
      <w:bCs/>
      <w:kern w:val="24"/>
    </w:rPr>
  </w:style>
  <w:style w:type="paragraph" w:customStyle="1" w:styleId="Z2TIR2TIRzmpodwtirpodwjnymtiret">
    <w:name w:val="Z_2TIR/2TIR – zm. podw. tir. podwójnym tiret"/>
    <w:basedOn w:val="TIRtiret"/>
    <w:uiPriority w:val="85"/>
    <w:qFormat/>
    <w:rsid w:val="006A748A"/>
    <w:pPr>
      <w:ind w:left="2177"/>
    </w:pPr>
  </w:style>
  <w:style w:type="paragraph" w:customStyle="1" w:styleId="Z2TIRTIRzmtirpodwjnymtiret">
    <w:name w:val="Z_2TIR/TIR – zm. tir. podwójnym tiret"/>
    <w:basedOn w:val="TIRtiret"/>
    <w:uiPriority w:val="84"/>
    <w:qFormat/>
    <w:rsid w:val="006A748A"/>
    <w:pPr>
      <w:ind w:left="2177"/>
    </w:pPr>
  </w:style>
  <w:style w:type="paragraph" w:customStyle="1" w:styleId="ZSKARNzmsankcjikarnejwszczeglnociwKodeksiekarnym">
    <w:name w:val="Z/S_KARN – zm. sankcji karnej w szczególności w Kodeksie karnym"/>
    <w:basedOn w:val="SKARNsankcjakarnawszczeglnociwKodeksiekarnym"/>
    <w:next w:val="PKTpunkt"/>
    <w:uiPriority w:val="37"/>
    <w:qFormat/>
    <w:rsid w:val="006A748A"/>
    <w:pPr>
      <w:ind w:left="1021"/>
    </w:pPr>
  </w:style>
  <w:style w:type="paragraph" w:customStyle="1" w:styleId="ZLITSKARNzmsankcjikarnejliter">
    <w:name w:val="Z_LIT/S_KARN – zm. sankcji karnej literą"/>
    <w:basedOn w:val="ZSKARNzmsankcjikarnejwszczeglnociwKodeksiekarnym"/>
    <w:uiPriority w:val="53"/>
    <w:qFormat/>
    <w:rsid w:val="006A748A"/>
    <w:pPr>
      <w:ind w:left="1497"/>
    </w:pPr>
  </w:style>
  <w:style w:type="paragraph" w:customStyle="1" w:styleId="ZCYTzmcytatunpprzysigiartykuempunktem">
    <w:name w:val="Z/CYT – zm. cytatu np. przysięgi artykułem (punktem)"/>
    <w:basedOn w:val="CYTcytatnpprzysigi"/>
    <w:next w:val="ZUSTzmustartykuempunktem"/>
    <w:uiPriority w:val="37"/>
    <w:qFormat/>
    <w:rsid w:val="006A748A"/>
    <w:pPr>
      <w:ind w:left="1021"/>
    </w:pPr>
  </w:style>
  <w:style w:type="paragraph" w:customStyle="1" w:styleId="ZCZWSP2TIRwPKTzmczciwsppodwtirwpktartykuempunktem">
    <w:name w:val="Z/CZ_WSP_2TIR_w_PKT – zm. części wsp. podw. tir. w pkt artykułem (punktem)"/>
    <w:basedOn w:val="Z2TIRwPKTzmpodwtirwpktartykuempunktem"/>
    <w:next w:val="ZZUSTzmianazmust"/>
    <w:uiPriority w:val="75"/>
    <w:qFormat/>
    <w:rsid w:val="006A748A"/>
    <w:pPr>
      <w:ind w:left="1894" w:firstLine="0"/>
    </w:pPr>
  </w:style>
  <w:style w:type="paragraph" w:customStyle="1" w:styleId="Z2TIRwLITzmpodwtirwlitartykuempunktem">
    <w:name w:val="Z/2TIR_w_LIT – zm. podw. tir. w lit. artykułem (punktem)"/>
    <w:basedOn w:val="Z2TIRwPKTzmpodwtirwpktartykuempunktem"/>
    <w:uiPriority w:val="74"/>
    <w:qFormat/>
    <w:rsid w:val="006A748A"/>
    <w:pPr>
      <w:ind w:left="1780"/>
    </w:pPr>
  </w:style>
  <w:style w:type="paragraph" w:customStyle="1" w:styleId="Z2TIRwTIRzmpodwtirwtirartykuempunktem">
    <w:name w:val="Z/2TIR_w_TIR – zm. podw. tir. w tir. artykułem (punktem)"/>
    <w:basedOn w:val="Z2TIRwLITzmpodwtirwlitartykuempunktem"/>
    <w:uiPriority w:val="73"/>
    <w:qFormat/>
    <w:rsid w:val="006A748A"/>
    <w:pPr>
      <w:ind w:left="1304"/>
    </w:pPr>
  </w:style>
  <w:style w:type="paragraph" w:customStyle="1" w:styleId="ZCZWSP2TIRwTIRzmczciwsppodwtirwtirartykuempunktem">
    <w:name w:val="Z/CZ_WSP_2TIR_w_TIR – zm. części wsp. podw. tir. w tir. artykułem (punktem)"/>
    <w:basedOn w:val="Z2TIRwTIRzmpodwtirwtirartykuempunktem"/>
    <w:next w:val="PKTpunkt"/>
    <w:uiPriority w:val="74"/>
    <w:qFormat/>
    <w:rsid w:val="006A748A"/>
    <w:pPr>
      <w:ind w:left="907" w:firstLine="0"/>
    </w:pPr>
  </w:style>
  <w:style w:type="paragraph" w:customStyle="1" w:styleId="ZCZWSP2TIRwLITzmczciwsppodwtirwlitartykuempunktem">
    <w:name w:val="Z/CZ_WSP_2TIR_w_LIT – zm. części wsp. podw. tir. w lit. artykułem (punktem)"/>
    <w:basedOn w:val="Z2TIRwLITzmpodwtirwlitartykuempunktem"/>
    <w:next w:val="ZZUSTzmianazmust"/>
    <w:uiPriority w:val="75"/>
    <w:qFormat/>
    <w:rsid w:val="006A748A"/>
    <w:pPr>
      <w:ind w:left="1383" w:firstLine="0"/>
    </w:pPr>
  </w:style>
  <w:style w:type="paragraph" w:customStyle="1" w:styleId="ZZCZWSP2TIRzmianazmczciwsppodwtir">
    <w:name w:val="ZZ/CZ_WSP_2TIR – zmiana zm. części wsp. podw. tir."/>
    <w:basedOn w:val="ZZTIRzmianazmtir"/>
    <w:next w:val="ZZUSTzmianazmust"/>
    <w:uiPriority w:val="94"/>
    <w:qFormat/>
    <w:rsid w:val="006A748A"/>
    <w:pPr>
      <w:ind w:left="1894" w:firstLine="0"/>
    </w:pPr>
  </w:style>
  <w:style w:type="paragraph" w:customStyle="1" w:styleId="PKTODNONIKApunktodnonika">
    <w:name w:val="PKT_ODNOŚNIKA – punkt odnośnika"/>
    <w:basedOn w:val="ODNONIKtreodnonika"/>
    <w:uiPriority w:val="19"/>
    <w:qFormat/>
    <w:rsid w:val="006A748A"/>
    <w:pPr>
      <w:ind w:left="568"/>
    </w:pPr>
  </w:style>
  <w:style w:type="paragraph" w:customStyle="1" w:styleId="ZODNONIKAzmtekstuodnonikaartykuempunktem">
    <w:name w:val="Z/ODNOŚNIKA – zm. tekstu odnośnika artykułem (punktem)"/>
    <w:basedOn w:val="ODNONIKtreodnonika"/>
    <w:uiPriority w:val="39"/>
    <w:qFormat/>
    <w:rsid w:val="006A748A"/>
    <w:pPr>
      <w:spacing w:line="360" w:lineRule="auto"/>
      <w:ind w:left="907" w:hanging="397"/>
    </w:pPr>
    <w:rPr>
      <w:sz w:val="24"/>
    </w:rPr>
  </w:style>
  <w:style w:type="paragraph" w:customStyle="1" w:styleId="ZPKTwODNONIKUzmpktwzmienianymodnonikuartykuempunktem">
    <w:name w:val="Z/PKT_w_ODNOŚNIKU – zm. pkt w zmienianym odnośniku artykułem (punktem)"/>
    <w:basedOn w:val="ZODNONIKAzmtekstuodnonikaartykuempunktem"/>
    <w:uiPriority w:val="39"/>
    <w:qFormat/>
    <w:rsid w:val="006A748A"/>
    <w:pPr>
      <w:ind w:left="1304"/>
    </w:pPr>
  </w:style>
  <w:style w:type="paragraph" w:customStyle="1" w:styleId="ZPKTODNONIKAzmpktodnonikaartykuempunktem">
    <w:name w:val="Z/PKT_ODNOŚNIKA – zm. pkt odnośnika artykułem (punktem)"/>
    <w:basedOn w:val="ZODNONIKAzmtekstuodnonikaartykuempunktem"/>
    <w:uiPriority w:val="39"/>
    <w:qFormat/>
    <w:rsid w:val="006A748A"/>
  </w:style>
  <w:style w:type="paragraph" w:customStyle="1" w:styleId="ZLIT2TIRwTIRzmpodwtirwtirliter">
    <w:name w:val="Z_LIT/2TIR_w_TIR – zm. podw. tir. w tir. literą"/>
    <w:basedOn w:val="ZLIT2TIRzmpodwtirliter"/>
    <w:uiPriority w:val="75"/>
    <w:qFormat/>
    <w:rsid w:val="006A748A"/>
    <w:pPr>
      <w:ind w:left="1780"/>
    </w:pPr>
  </w:style>
  <w:style w:type="paragraph" w:customStyle="1" w:styleId="ZLIT2TIRwLITzmpodwtirwlitliter">
    <w:name w:val="Z_LIT/2TIR_w_LIT – zm. podw. tir. w lit. literą"/>
    <w:basedOn w:val="ZLIT2TIRwTIRzmpodwtirwtirliter"/>
    <w:uiPriority w:val="76"/>
    <w:qFormat/>
    <w:rsid w:val="006A748A"/>
    <w:pPr>
      <w:ind w:left="2257"/>
    </w:pPr>
  </w:style>
  <w:style w:type="paragraph" w:customStyle="1" w:styleId="ZLIT2TIRwPKTzmpodwtirwpktliter">
    <w:name w:val="Z_LIT/2TIR_w_PKT – zm. podw. tir. w pkt literą"/>
    <w:basedOn w:val="ZLIT2TIRwLITzmpodwtirwlitliter"/>
    <w:uiPriority w:val="76"/>
    <w:qFormat/>
    <w:rsid w:val="006A748A"/>
    <w:pPr>
      <w:ind w:left="2767"/>
    </w:pPr>
  </w:style>
  <w:style w:type="paragraph" w:customStyle="1" w:styleId="ZLITCZWSP2TIRwTIRzmczciwsppodwtirwtirliter">
    <w:name w:val="Z_LIT/CZ_WSP_2TIR_w_TIR – zm. części wsp. podw. tir. w tir. literą"/>
    <w:basedOn w:val="ZLIT2TIRwTIRzmpodwtirwtirliter"/>
    <w:next w:val="LITlitera"/>
    <w:uiPriority w:val="76"/>
    <w:qFormat/>
    <w:rsid w:val="006A748A"/>
    <w:pPr>
      <w:ind w:left="1383" w:firstLine="0"/>
    </w:pPr>
  </w:style>
  <w:style w:type="paragraph" w:customStyle="1" w:styleId="ZLITCZWSP2TIRwLITzmczciwsppodwtirwlitliter">
    <w:name w:val="Z_LIT/CZ_WSP_2TIR_w_LIT – zm. części wsp. podw. tir. w lit. literą"/>
    <w:basedOn w:val="ZLIT2TIRwLITzmpodwtirwlitliter"/>
    <w:next w:val="LITlitera"/>
    <w:uiPriority w:val="77"/>
    <w:qFormat/>
    <w:rsid w:val="006A748A"/>
    <w:pPr>
      <w:ind w:left="1860" w:firstLine="0"/>
    </w:pPr>
  </w:style>
  <w:style w:type="paragraph" w:customStyle="1" w:styleId="ZLITCZWSP2TIRwPKTzmczciwsppodwtirwpktliter">
    <w:name w:val="Z_LIT/CZ_WSP_2TIR_w_PKT – zm. części wsp. podw. tir. w pkt literą"/>
    <w:basedOn w:val="ZLIT2TIRwPKTzmpodwtirwpktliter"/>
    <w:next w:val="LITlitera"/>
    <w:uiPriority w:val="77"/>
    <w:qFormat/>
    <w:rsid w:val="006A748A"/>
    <w:pPr>
      <w:ind w:left="2370" w:firstLine="0"/>
    </w:pPr>
  </w:style>
  <w:style w:type="paragraph" w:customStyle="1" w:styleId="ZTIR2TIRwPKTzmpodwtirwpkttiret">
    <w:name w:val="Z_TIR/2TIR_w_PKT – zm. podw. tir. w pkt tiret"/>
    <w:basedOn w:val="ZTIR2TIRwLITzmpodwtirwlittiret"/>
    <w:uiPriority w:val="79"/>
    <w:qFormat/>
    <w:rsid w:val="006A748A"/>
    <w:pPr>
      <w:ind w:left="3164"/>
    </w:pPr>
  </w:style>
  <w:style w:type="paragraph" w:customStyle="1" w:styleId="ZTIRCZWSP2TIRwPKTzmczciwsppodwtirwpkttiret">
    <w:name w:val="Z_TIR/CZ_WSP_2TIR_w_PKT – zm. części wsp. podw. tir. w pkt tiret"/>
    <w:basedOn w:val="ZTIR2TIRwPKTzmpodwtirwpkttiret"/>
    <w:next w:val="TIRtiret"/>
    <w:uiPriority w:val="80"/>
    <w:qFormat/>
    <w:rsid w:val="006A748A"/>
    <w:pPr>
      <w:ind w:left="2767" w:firstLine="0"/>
    </w:pPr>
  </w:style>
  <w:style w:type="paragraph" w:customStyle="1" w:styleId="ZZCZWSP2TIRwLITzmianazmczciwsppodwtirwlit">
    <w:name w:val="ZZ/CZ_WSP_2TIR_w_LIT – zmiana zm. części wsp. podw. tir. w lit."/>
    <w:basedOn w:val="ZZ2TIRwLITzmianazmpodwtirwlit"/>
    <w:uiPriority w:val="95"/>
    <w:qFormat/>
    <w:rsid w:val="006A748A"/>
    <w:pPr>
      <w:ind w:left="2767"/>
    </w:pPr>
  </w:style>
  <w:style w:type="paragraph" w:customStyle="1" w:styleId="ZZCZWSP2TIRwPKTzmianazmczciwsppodwtirwpkt">
    <w:name w:val="ZZ/CZ_WSP_2TIR_w_PKT – zmiana zm. części wsp. podw. tir. w pkt"/>
    <w:basedOn w:val="ZZ2TIRwLITzmianazmpodwtirwlit"/>
    <w:uiPriority w:val="95"/>
    <w:qFormat/>
    <w:rsid w:val="006A748A"/>
    <w:pPr>
      <w:ind w:left="3277" w:firstLine="0"/>
    </w:pPr>
  </w:style>
  <w:style w:type="paragraph" w:customStyle="1" w:styleId="ZCZWSP2TIRzmczciwsplnejpodwtirartykuempunktem">
    <w:name w:val="Z/CZ_WSP_2TIR – zm. części wspólnej podw. tir. artykułem (punktem)"/>
    <w:basedOn w:val="ZCZWSPPKTzmczciwsppktartykuempunktem"/>
    <w:next w:val="PKTpunkt"/>
    <w:uiPriority w:val="74"/>
    <w:qFormat/>
    <w:rsid w:val="006A748A"/>
  </w:style>
  <w:style w:type="paragraph" w:customStyle="1" w:styleId="ZLITCZWSP2TIRzmczciwsppodwtirliter">
    <w:name w:val="Z_LIT/CZ_WSP_2TIR – zm. części wsp. podw. tir. literą"/>
    <w:basedOn w:val="ZLITCZWSPPKTzmczciwsppktliter"/>
    <w:next w:val="LITlitera"/>
    <w:uiPriority w:val="76"/>
    <w:qFormat/>
    <w:rsid w:val="006A748A"/>
  </w:style>
  <w:style w:type="paragraph" w:customStyle="1" w:styleId="ZTIRCZWSP2TIRzmczciwsppodwtirtiret">
    <w:name w:val="Z_TIR/CZ_WSP_2TIR – zm. części wsp. podw. tir. tiret"/>
    <w:basedOn w:val="ZLITCZWSP2TIRzmczciwsppodwtirliter"/>
    <w:next w:val="TIRtiret"/>
    <w:uiPriority w:val="79"/>
    <w:qFormat/>
    <w:rsid w:val="006A748A"/>
  </w:style>
  <w:style w:type="paragraph" w:customStyle="1" w:styleId="ZZ2TIRzmianazmpodwtir">
    <w:name w:val="ZZ/2TIR – zmiana zm. podw. tir."/>
    <w:basedOn w:val="ZZCZWSP2TIRzmianazmczciwsppodwtir"/>
    <w:uiPriority w:val="93"/>
    <w:qFormat/>
    <w:rsid w:val="006A748A"/>
    <w:pPr>
      <w:ind w:left="2291" w:hanging="397"/>
    </w:pPr>
  </w:style>
  <w:style w:type="paragraph" w:customStyle="1" w:styleId="ZCZWSPLITzmczciwsplitartykuempunktem">
    <w:name w:val="Z/CZ_WSP_LIT – zm. części wsp. lit. artykułem (punktem)"/>
    <w:basedOn w:val="ZCZWSPPKTzmczciwsppktartykuempunktem"/>
    <w:next w:val="PKTpunkt"/>
    <w:uiPriority w:val="35"/>
    <w:qFormat/>
    <w:rsid w:val="006A748A"/>
  </w:style>
  <w:style w:type="paragraph" w:customStyle="1" w:styleId="ZCZWSPTIRzmczciwsptirartykuempunktem">
    <w:name w:val="Z/CZ_WSP_TIR – zm. części wsp. tir. artykułem (punktem)"/>
    <w:basedOn w:val="ZCZWSPPKTzmczciwsppktartykuempunktem"/>
    <w:next w:val="PKTpunkt"/>
    <w:uiPriority w:val="35"/>
    <w:qFormat/>
    <w:rsid w:val="006A748A"/>
  </w:style>
  <w:style w:type="paragraph" w:customStyle="1" w:styleId="ZLITCZWSPLITzmczciwsplitliter">
    <w:name w:val="Z_LIT/CZ_WSP_LIT – zm. części wsp. lit. literą"/>
    <w:basedOn w:val="ZLITCZWSPPKTzmczciwsppktliter"/>
    <w:next w:val="LITlitera"/>
    <w:uiPriority w:val="51"/>
    <w:qFormat/>
    <w:rsid w:val="006A748A"/>
  </w:style>
  <w:style w:type="paragraph" w:customStyle="1" w:styleId="ZLITCZWSPTIRzmczciwsptirliter">
    <w:name w:val="Z_LIT/CZ_WSP_TIR – zm. części wsp. tir. literą"/>
    <w:basedOn w:val="ZLITCZWSPPKTzmczciwsppktliter"/>
    <w:next w:val="LITlitera"/>
    <w:uiPriority w:val="51"/>
    <w:qFormat/>
    <w:rsid w:val="006A748A"/>
  </w:style>
  <w:style w:type="paragraph" w:customStyle="1" w:styleId="ZTIRCZWSPLITzmczciwsplittiret">
    <w:name w:val="Z_TIR/CZ_WSP_LIT – zm. części wsp. lit. tiret"/>
    <w:basedOn w:val="ZTIRCZWSPPKTzmczciwsppkttiret"/>
    <w:next w:val="TIRtiret"/>
    <w:uiPriority w:val="59"/>
    <w:qFormat/>
    <w:rsid w:val="006A748A"/>
  </w:style>
  <w:style w:type="paragraph" w:customStyle="1" w:styleId="ZTIRCZWSPTIRzmczciwsptirtiret">
    <w:name w:val="Z_TIR/CZ_WSP_TIR – zm. części wsp. tir. tiret"/>
    <w:basedOn w:val="ZTIRCZWSPPKTzmczciwsppkttiret"/>
    <w:next w:val="TIRtiret"/>
    <w:uiPriority w:val="60"/>
    <w:qFormat/>
    <w:rsid w:val="006A748A"/>
  </w:style>
  <w:style w:type="paragraph" w:customStyle="1" w:styleId="ZZCZWSPLITzmianazmczciwsplit">
    <w:name w:val="ZZ/CZ_WSP_LIT – zmiana. zm. części wsp. lit."/>
    <w:basedOn w:val="ZZCZWSPPKTzmianazmczciwsppkt"/>
    <w:uiPriority w:val="69"/>
    <w:qFormat/>
    <w:rsid w:val="006A748A"/>
  </w:style>
  <w:style w:type="paragraph" w:customStyle="1" w:styleId="ZZCZWSPTIRzmianazmczciwsptir">
    <w:name w:val="ZZ/CZ_WSP_TIR – zmiana. zm. części wsp. tir."/>
    <w:basedOn w:val="ZZCZWSPPKTzmianazmczciwsppkt"/>
    <w:uiPriority w:val="69"/>
    <w:qFormat/>
    <w:rsid w:val="006A748A"/>
  </w:style>
  <w:style w:type="paragraph" w:customStyle="1" w:styleId="Z2TIRCZWSPTIRzmczciwsptirpodwjnymtiret">
    <w:name w:val="Z_2TIR/CZ_WSP_TIR – zm. części wsp. tir. podwójnym tiret"/>
    <w:basedOn w:val="Z2TIRCZWSPLITzmczciwsplitpodwjnymtiret"/>
    <w:next w:val="2TIRpodwjnytiret"/>
    <w:uiPriority w:val="87"/>
    <w:qFormat/>
    <w:rsid w:val="006A748A"/>
  </w:style>
  <w:style w:type="paragraph" w:customStyle="1" w:styleId="Z2TIRCZWSP2TIRzmczciwsppodwtirpodwjnymtiret">
    <w:name w:val="Z_2TIR/CZ_WSP_2TIR – zm. części wsp. podw. tir. podwójnym tiret"/>
    <w:basedOn w:val="Z2TIRCZWSPLITzmczciwsplitpodwjnymtiret"/>
    <w:next w:val="2TIRpodwjnytiret"/>
    <w:uiPriority w:val="88"/>
    <w:qFormat/>
    <w:rsid w:val="006A748A"/>
  </w:style>
  <w:style w:type="paragraph" w:customStyle="1" w:styleId="ZUSTzmustartykuempunktem">
    <w:name w:val="Z/UST(§) – zm. ust. (§) artykułem (punktem)"/>
    <w:basedOn w:val="ZARTzmartartykuempunktem"/>
    <w:uiPriority w:val="30"/>
    <w:qFormat/>
    <w:rsid w:val="006A748A"/>
  </w:style>
  <w:style w:type="paragraph" w:customStyle="1" w:styleId="ZZUSTzmianazmust">
    <w:name w:val="ZZ/UST(§) – zmiana zm. ust. (§)"/>
    <w:basedOn w:val="ZZARTzmianazmart"/>
    <w:uiPriority w:val="65"/>
    <w:qFormat/>
    <w:rsid w:val="006A748A"/>
  </w:style>
  <w:style w:type="paragraph" w:customStyle="1" w:styleId="TYTDZPRZEDMprzedmiotregulacjitytuulubdziau">
    <w:name w:val="TYT(DZ)_PRZEDM – przedmiot regulacji tytułu lub działu"/>
    <w:next w:val="ARTartustawynprozporzdzenia"/>
    <w:uiPriority w:val="9"/>
    <w:qFormat/>
    <w:rsid w:val="006A748A"/>
    <w:pPr>
      <w:keepNext/>
      <w:suppressAutoHyphens/>
      <w:spacing w:before="120"/>
      <w:jc w:val="center"/>
    </w:pPr>
    <w:rPr>
      <w:b/>
      <w:szCs w:val="26"/>
    </w:rPr>
  </w:style>
  <w:style w:type="paragraph" w:customStyle="1" w:styleId="ZNIEARTTEKSTzmtekstunieartykuowanego">
    <w:name w:val="Z/NIEART_TEKST – zm. tekstu nieartykułowanego"/>
    <w:basedOn w:val="NIEARTTEKSTtekstnieartykuowanynppodstprawnarozplubpreambua"/>
    <w:uiPriority w:val="37"/>
    <w:qFormat/>
    <w:rsid w:val="006A748A"/>
    <w:pPr>
      <w:ind w:left="510"/>
    </w:pPr>
  </w:style>
  <w:style w:type="paragraph" w:customStyle="1" w:styleId="ZZCZCIKSIGIzmianazmozniprzedmczciksigiartykuempunktem">
    <w:name w:val="ZZ/CZĘŚCI(KSIĘGI) – zmiana zm. ozn. i przedm. części (księgi) artykułem (punktem)"/>
    <w:basedOn w:val="ZCZCIKSIGIzmozniprzedmczciksigiartykuempunktem"/>
    <w:next w:val="ZZARTzmianazmart"/>
    <w:uiPriority w:val="63"/>
    <w:qFormat/>
    <w:rsid w:val="006A748A"/>
    <w:pPr>
      <w:spacing w:before="0"/>
      <w:ind w:left="1894"/>
    </w:pPr>
  </w:style>
  <w:style w:type="paragraph" w:customStyle="1" w:styleId="ZZTYTDZOZNzmianazmozntytuudziauartykuempunktem">
    <w:name w:val="ZZ/TYT(DZ)_OZN – zmiana zm. ozn. tytułu (działu) artykułem (punktem)"/>
    <w:basedOn w:val="ZTYTDZOZNzmozntytuudziauartykuempunktem"/>
    <w:next w:val="ZZARTzmianazmart"/>
    <w:uiPriority w:val="63"/>
    <w:qFormat/>
    <w:rsid w:val="006A748A"/>
    <w:pPr>
      <w:ind w:left="1894"/>
    </w:pPr>
  </w:style>
  <w:style w:type="paragraph" w:customStyle="1" w:styleId="ZZTYTDZPRZEDMzmianazmprzedmtytuulubdziauartykuempunktem">
    <w:name w:val="ZZ/TYT(DZ)_PRZEDM – zmiana zm. przedm. tytułu lub działu artykułem (punktem)"/>
    <w:basedOn w:val="ZTYTDZPRZEDMzmprzedmtytuulubdziauartykuempunktem"/>
    <w:next w:val="ZZARTzmianazmart"/>
    <w:uiPriority w:val="63"/>
    <w:qFormat/>
    <w:rsid w:val="006A748A"/>
    <w:pPr>
      <w:ind w:left="1894"/>
    </w:pPr>
  </w:style>
  <w:style w:type="paragraph" w:customStyle="1" w:styleId="ZZROZDZODDZOZNzmianazmoznrozdzoddzartykuempunktem">
    <w:name w:val="ZZ/ROZDZ(ODDZ)_OZN – zmiana zm. ozn. rozdz. (oddz.) artykułem (punktem)"/>
    <w:basedOn w:val="ZROZDZODDZOZNzmoznrozdzoddzartykuempunktem"/>
    <w:next w:val="ZZROZDZODDZPRZEDMzmianazmprzedmrozdzoddzartykuempunktem"/>
    <w:uiPriority w:val="64"/>
    <w:qFormat/>
    <w:rsid w:val="006A748A"/>
    <w:pPr>
      <w:ind w:left="1894"/>
    </w:pPr>
  </w:style>
  <w:style w:type="paragraph" w:customStyle="1" w:styleId="ZZROZDZODDZPRZEDMzmianazmprzedmrozdzoddzartykuempunktem">
    <w:name w:val="ZZ/ROZDZ(ODDZ)_PRZEDM – zmiana zm. przedm. rozdz. (oddz.) artykułem (punktem)"/>
    <w:basedOn w:val="ZROZDZODDZPRZEDMzmprzedmrozdzoddzartykuempunktem"/>
    <w:next w:val="ZZARTzmianazmart"/>
    <w:uiPriority w:val="64"/>
    <w:qFormat/>
    <w:rsid w:val="006A748A"/>
    <w:pPr>
      <w:ind w:left="1894"/>
    </w:pPr>
  </w:style>
  <w:style w:type="paragraph" w:customStyle="1" w:styleId="P1wTABELIpoziom1numeracjiwtabeli">
    <w:name w:val="P1_w_TABELI – poziom 1 numeracji w tabeli"/>
    <w:basedOn w:val="PKTpunkt"/>
    <w:uiPriority w:val="24"/>
    <w:qFormat/>
    <w:rsid w:val="006A748A"/>
    <w:pPr>
      <w:ind w:left="397" w:hanging="397"/>
    </w:pPr>
    <w:rPr>
      <w:kern w:val="24"/>
    </w:rPr>
  </w:style>
  <w:style w:type="paragraph" w:customStyle="1" w:styleId="CZWSPP1wTABELIczwsppoziomu1numeracjiwtabeli">
    <w:name w:val="CZ_WSP_P1_w_TABELI – część wsp. poziomu 1 numeracji w tabeli"/>
    <w:basedOn w:val="P1wTABELIpoziom1numeracjiwtabeli"/>
    <w:next w:val="Normalny"/>
    <w:uiPriority w:val="25"/>
    <w:qFormat/>
    <w:rsid w:val="006A748A"/>
    <w:pPr>
      <w:ind w:left="0" w:firstLine="0"/>
    </w:pPr>
  </w:style>
  <w:style w:type="paragraph" w:customStyle="1" w:styleId="P2wTABELIpoziom2numeracjiwtabeli">
    <w:name w:val="P2_w_TABELI – poziom 2 numeracji w tabeli"/>
    <w:basedOn w:val="P1wTABELIpoziom1numeracjiwtabeli"/>
    <w:uiPriority w:val="24"/>
    <w:qFormat/>
    <w:rsid w:val="006A748A"/>
    <w:pPr>
      <w:ind w:left="794"/>
    </w:pPr>
  </w:style>
  <w:style w:type="paragraph" w:customStyle="1" w:styleId="P3wTABELIpoziom3numeracjiwtabeli">
    <w:name w:val="P3_w_TABELI – poziom 3 numeracji w tabeli"/>
    <w:basedOn w:val="P2wTABELIpoziom2numeracjiwtabeli"/>
    <w:uiPriority w:val="24"/>
    <w:qFormat/>
    <w:rsid w:val="006A748A"/>
    <w:pPr>
      <w:ind w:left="1191"/>
    </w:pPr>
  </w:style>
  <w:style w:type="paragraph" w:customStyle="1" w:styleId="CZWSPP2wTABELIczwsppoziomu2numeracjiwtabeli">
    <w:name w:val="CZ_WSP_P2_w_TABELI – część wsp. poziomu 2 numeracji w tabeli"/>
    <w:basedOn w:val="CZWSPP1wTABELIczwsppoziomu1numeracjiwtabeli"/>
    <w:next w:val="Normalny"/>
    <w:uiPriority w:val="25"/>
    <w:qFormat/>
    <w:rsid w:val="006A748A"/>
    <w:pPr>
      <w:ind w:left="397"/>
    </w:pPr>
  </w:style>
  <w:style w:type="paragraph" w:customStyle="1" w:styleId="CZWSPP3wTABELIczwsppoziomu3numeracjiwtabeli">
    <w:name w:val="CZ_WSP_P3_w_TABELI – część wsp. poziomu 3 numeracji w tabeli"/>
    <w:basedOn w:val="CZWSPP2wTABELIczwsppoziomu2numeracjiwtabeli"/>
    <w:uiPriority w:val="25"/>
    <w:qFormat/>
    <w:rsid w:val="006A748A"/>
    <w:pPr>
      <w:ind w:left="794"/>
    </w:pPr>
  </w:style>
  <w:style w:type="paragraph" w:customStyle="1" w:styleId="CZWSPP4wTABELIczwsppoziomu4numeracjiwtabeli">
    <w:name w:val="CZ_WSP_P4_w_TABELI – część wsp. poziomu 4 numeracji w tabeli"/>
    <w:basedOn w:val="CZWSPP3wTABELIczwsppoziomu3numeracjiwtabeli"/>
    <w:uiPriority w:val="25"/>
    <w:qFormat/>
    <w:rsid w:val="006A748A"/>
    <w:pPr>
      <w:ind w:left="1191"/>
    </w:pPr>
  </w:style>
  <w:style w:type="paragraph" w:customStyle="1" w:styleId="P4wTABELIpoziom4numeracjiwtabeli">
    <w:name w:val="P4_w_TABELI – poziom 4 numeracji w tabeli"/>
    <w:basedOn w:val="P3wTABELIpoziom3numeracjiwtabeli"/>
    <w:uiPriority w:val="24"/>
    <w:qFormat/>
    <w:rsid w:val="006A748A"/>
    <w:pPr>
      <w:ind w:left="1588"/>
    </w:pPr>
  </w:style>
  <w:style w:type="paragraph" w:customStyle="1" w:styleId="TYTTABELItytutabeli">
    <w:name w:val="TYT_TABELI – tytuł tabeli"/>
    <w:basedOn w:val="TYTDZOZNoznaczenietytuulubdziau"/>
    <w:uiPriority w:val="22"/>
    <w:qFormat/>
    <w:rsid w:val="006A748A"/>
    <w:rPr>
      <w:b/>
    </w:rPr>
  </w:style>
  <w:style w:type="paragraph" w:customStyle="1" w:styleId="OZNPROJEKTUwskazaniedatylubwersjiprojektu">
    <w:name w:val="OZN_PROJEKTU – wskazanie daty lub wersji projektu"/>
    <w:next w:val="OZNRODZAKTUtznustawalubrozporzdzenieiorganwydajcy"/>
    <w:uiPriority w:val="5"/>
    <w:qFormat/>
    <w:rsid w:val="006A748A"/>
    <w:pPr>
      <w:jc w:val="right"/>
    </w:pPr>
    <w:rPr>
      <w:rFonts w:ascii="Times New Roman" w:eastAsiaTheme="minorEastAsia" w:hAnsi="Times New Roman" w:cs="Arial"/>
      <w:szCs w:val="20"/>
      <w:u w:val="single"/>
    </w:rPr>
  </w:style>
  <w:style w:type="paragraph" w:customStyle="1" w:styleId="NAZORGWYDnazwaorganuwydajcegoprojektowanyakt">
    <w:name w:val="NAZ_ORG_WYD – nazwa organu wydającego projektowany akt"/>
    <w:basedOn w:val="OZNRODZAKTUtznustawalubrozporzdzenieiorganwydajcy"/>
    <w:uiPriority w:val="27"/>
    <w:qFormat/>
    <w:rsid w:val="006A748A"/>
    <w:pPr>
      <w:ind w:left="4820"/>
    </w:pPr>
    <w:rPr>
      <w:spacing w:val="0"/>
    </w:rPr>
  </w:style>
  <w:style w:type="paragraph" w:customStyle="1" w:styleId="NAZORGWPOROZUMIENIUnazwaorganuwporozumieniuzktrymaktjestwydawany">
    <w:name w:val="NAZ_ORG_W_POROZUMIENIU – nazwa organu w porozumieniu z którym akt jest wydawany"/>
    <w:basedOn w:val="NAZORGWYDnazwaorganuwydajcegoprojektowanyakt"/>
    <w:uiPriority w:val="28"/>
    <w:qFormat/>
    <w:rsid w:val="006A748A"/>
    <w:pPr>
      <w:ind w:left="0" w:right="4820"/>
      <w:jc w:val="left"/>
    </w:pPr>
  </w:style>
  <w:style w:type="paragraph" w:customStyle="1" w:styleId="TEKSTwporozumieniu">
    <w:name w:val="TEKST&quot;w porozumieniu:&quot;"/>
    <w:next w:val="NAZORGWPOROZUMIENIUnazwaorganuwporozumieniuzktrymaktjestwydawany"/>
    <w:uiPriority w:val="27"/>
    <w:qFormat/>
    <w:rsid w:val="006A748A"/>
    <w:rPr>
      <w:rFonts w:ascii="Times New Roman" w:eastAsiaTheme="minorEastAsia" w:hAnsi="Times New Roman" w:cs="Arial"/>
      <w:b/>
      <w:szCs w:val="20"/>
    </w:rPr>
  </w:style>
  <w:style w:type="paragraph" w:customStyle="1" w:styleId="CZWSPPKTODNONIKAczwsppunkwodnonika">
    <w:name w:val="CZ_WSP_PKT_ODNOŚNIKA – część wsp. punków odnośnika"/>
    <w:basedOn w:val="PKTODNONIKApunktodnonika"/>
    <w:uiPriority w:val="21"/>
    <w:qFormat/>
    <w:rsid w:val="006A748A"/>
    <w:pPr>
      <w:ind w:left="284" w:firstLine="0"/>
    </w:pPr>
  </w:style>
  <w:style w:type="paragraph" w:customStyle="1" w:styleId="ZCZWSPPKTODNONIKAzmczciwsppktodnonikaartykuempunktem">
    <w:name w:val="Z/CZ_WSP_PKT_ODNOŚNIKA – zm. części wsp. pkt odnośnika artykułem (punktem)"/>
    <w:basedOn w:val="ZPKTODNONIKAzmpktodnonikaartykuempunktem"/>
    <w:next w:val="PKTpunkt"/>
    <w:uiPriority w:val="41"/>
    <w:qFormat/>
    <w:rsid w:val="006A748A"/>
    <w:pPr>
      <w:ind w:left="510" w:firstLine="0"/>
    </w:pPr>
  </w:style>
  <w:style w:type="paragraph" w:customStyle="1" w:styleId="NOTATKILEGISLATORA">
    <w:name w:val="NOTATKI_LEGISLATORA"/>
    <w:basedOn w:val="Normalny"/>
    <w:uiPriority w:val="5"/>
    <w:qFormat/>
    <w:rsid w:val="006A748A"/>
    <w:pPr>
      <w:widowControl w:val="0"/>
      <w:autoSpaceDE w:val="0"/>
      <w:autoSpaceDN w:val="0"/>
      <w:adjustRightInd w:val="0"/>
      <w:spacing w:line="360" w:lineRule="auto"/>
    </w:pPr>
    <w:rPr>
      <w:rFonts w:eastAsiaTheme="minorEastAsia" w:cs="Arial"/>
      <w:b/>
      <w:i/>
      <w:sz w:val="24"/>
    </w:rPr>
  </w:style>
  <w:style w:type="paragraph" w:customStyle="1" w:styleId="OZNZACZNIKAwskazanienrzacznika">
    <w:name w:val="OZN_ZAŁĄCZNIKA – wskazanie nr załącznika"/>
    <w:basedOn w:val="OZNPROJEKTUwskazaniedatylubwersjiprojektu"/>
    <w:uiPriority w:val="28"/>
    <w:qFormat/>
    <w:rsid w:val="006A748A"/>
    <w:pPr>
      <w:keepNext/>
    </w:pPr>
    <w:rPr>
      <w:b/>
      <w:u w:val="none"/>
    </w:rPr>
  </w:style>
  <w:style w:type="paragraph" w:customStyle="1" w:styleId="OZNPARAFYADNOTACJE">
    <w:name w:val="OZN_PARAFY(ADNOTACJE)"/>
    <w:basedOn w:val="ODNONIKtreodnonika"/>
    <w:uiPriority w:val="26"/>
    <w:qFormat/>
    <w:rsid w:val="006A748A"/>
  </w:style>
  <w:style w:type="paragraph" w:customStyle="1" w:styleId="TEKSTZacznikido">
    <w:name w:val="TEKST&quot;Załącznik(i) do ...&quot;"/>
    <w:uiPriority w:val="28"/>
    <w:qFormat/>
    <w:rsid w:val="00A56F07"/>
    <w:pPr>
      <w:keepNext/>
      <w:spacing w:after="240" w:line="240" w:lineRule="auto"/>
      <w:ind w:left="5670"/>
      <w:contextualSpacing/>
    </w:pPr>
    <w:rPr>
      <w:rFonts w:ascii="Times New Roman" w:eastAsiaTheme="minorEastAsia" w:hAnsi="Times New Roman" w:cs="Arial"/>
      <w:szCs w:val="20"/>
    </w:rPr>
  </w:style>
  <w:style w:type="paragraph" w:customStyle="1" w:styleId="LITODNONIKAliteraodnonika">
    <w:name w:val="LIT_ODNOŚNIKA – litera odnośnika"/>
    <w:basedOn w:val="PKTODNONIKApunktodnonika"/>
    <w:uiPriority w:val="20"/>
    <w:qFormat/>
    <w:rsid w:val="006A748A"/>
    <w:pPr>
      <w:ind w:left="851"/>
    </w:pPr>
  </w:style>
  <w:style w:type="paragraph" w:customStyle="1" w:styleId="CZWSPLITODNONIKAczwspliterodnonika">
    <w:name w:val="CZ_WSP_LIT_ODNOŚNIKA – część wsp. liter odnośnika"/>
    <w:basedOn w:val="LITODNONIKAliteraodnonika"/>
    <w:uiPriority w:val="22"/>
    <w:qFormat/>
    <w:rsid w:val="006A748A"/>
    <w:pPr>
      <w:ind w:left="567" w:firstLine="0"/>
    </w:pPr>
  </w:style>
  <w:style w:type="paragraph" w:customStyle="1" w:styleId="PKTOTJpunktobwieszczeniatekstujednolitegonp1">
    <w:name w:val="PKT_OTJ – punkt obwieszczenia tekstu jednolitego np. &quot;1.&quot;"/>
    <w:basedOn w:val="ARTartustawynprozporzdzenia"/>
    <w:uiPriority w:val="98"/>
    <w:semiHidden/>
    <w:qFormat/>
    <w:rsid w:val="006A748A"/>
    <w:pPr>
      <w:ind w:left="-510"/>
    </w:pPr>
  </w:style>
  <w:style w:type="paragraph" w:customStyle="1" w:styleId="PPKTOTJpodpunktwobwieszczeniutekstujednolitegonp1">
    <w:name w:val="PPKT_OTJ – podpunkt w obwieszczeniu tekstu jednolitego np. &quot;1)&quot;"/>
    <w:basedOn w:val="PKTOTJpunktobwieszczeniatekstujednolitegonp1"/>
    <w:uiPriority w:val="98"/>
    <w:semiHidden/>
    <w:qFormat/>
    <w:rsid w:val="006A748A"/>
    <w:pPr>
      <w:ind w:left="0" w:hanging="510"/>
    </w:pPr>
  </w:style>
  <w:style w:type="paragraph" w:customStyle="1" w:styleId="CZWSPPPKTOTJczwsppodpunktwwobwieszczeniutekstujednolitego">
    <w:name w:val="CZ_WSP_PPKT_OTJ – część wsp. podpunktów w obwieszczeniu tekstu jednolitego"/>
    <w:basedOn w:val="PPKTOTJpodpunktwobwieszczeniutekstujednolitegonp1"/>
    <w:uiPriority w:val="99"/>
    <w:semiHidden/>
    <w:qFormat/>
    <w:rsid w:val="006A748A"/>
    <w:pPr>
      <w:ind w:left="-510" w:firstLine="0"/>
    </w:pPr>
  </w:style>
  <w:style w:type="paragraph" w:customStyle="1" w:styleId="TEKSTOBWIESZCZENIENAZWAORGANUWYDAJCEGOOTJ">
    <w:name w:val="TEKST&quot;OBWIESZCZENIE&quot;(NAZWA_ORGANU_WYDAJĄCEGO_OTJ)"/>
    <w:basedOn w:val="OZNRODZAKTUtznustawalubrozporzdzenieiorganwydajcy"/>
    <w:uiPriority w:val="96"/>
    <w:semiHidden/>
    <w:qFormat/>
    <w:rsid w:val="00ED2AE0"/>
    <w:pPr>
      <w:ind w:left="-510"/>
    </w:pPr>
  </w:style>
  <w:style w:type="paragraph" w:customStyle="1" w:styleId="DATAOTJdatawydaniaobwieszczeniatekstujednolitego">
    <w:name w:val="DATA_OTJ – data wydania obwieszczenia tekstu jednolitego"/>
    <w:basedOn w:val="DATAAKTUdatauchwalenialubwydaniaaktu"/>
    <w:uiPriority w:val="97"/>
    <w:semiHidden/>
    <w:qFormat/>
    <w:rsid w:val="006A748A"/>
    <w:pPr>
      <w:ind w:left="-510"/>
    </w:pPr>
  </w:style>
  <w:style w:type="paragraph" w:customStyle="1" w:styleId="TYTUOTJprzedmiotobwieszczeniatekstujednolitego">
    <w:name w:val="TYTUŁ_OTJ – przedmiot obwieszczenia tekstu jednolitego"/>
    <w:basedOn w:val="TYTUAKTUprzedmiotregulacjiustawylubrozporzdzenia"/>
    <w:uiPriority w:val="97"/>
    <w:semiHidden/>
    <w:qFormat/>
    <w:rsid w:val="006A748A"/>
    <w:pPr>
      <w:ind w:left="-510"/>
    </w:pPr>
  </w:style>
  <w:style w:type="paragraph" w:customStyle="1" w:styleId="ZLITODNONIKAzmlitodnonikaartykuempunktem">
    <w:name w:val="Z/LIT_ODNOŚNIKA – zm. lit. odnośnika artykułem (punktem)"/>
    <w:basedOn w:val="ZPKTODNONIKAzmpktodnonikaartykuempunktem"/>
    <w:next w:val="PKTpunkt"/>
    <w:uiPriority w:val="40"/>
    <w:qFormat/>
    <w:rsid w:val="006A748A"/>
  </w:style>
  <w:style w:type="paragraph" w:customStyle="1" w:styleId="ZLITwPKTODNONIKAzmlitwpktodnonikaartykuempunktem">
    <w:name w:val="Z/LIT_w_PKT_ODNOŚNIKA – zm. lit. w pkt odnośnika artykułem (punktem)"/>
    <w:basedOn w:val="ZLITODNONIKAzmlitodnonikaartykuempunktem"/>
    <w:uiPriority w:val="40"/>
    <w:qFormat/>
    <w:rsid w:val="006A748A"/>
    <w:pPr>
      <w:ind w:left="1304"/>
    </w:pPr>
  </w:style>
  <w:style w:type="paragraph" w:customStyle="1" w:styleId="ZLITwPKTwODNONIKUzmlitwpktwzmienianymodnonikuartykuempunktem">
    <w:name w:val="Z/LIT_w_PKT_w_ODNOŚNIKU – zm. lit. w pkt w zmienianym odnośniku artykułem (punktem)"/>
    <w:basedOn w:val="ZPKTwODNONIKUzmpktwzmienianymodnonikuartykuempunktem"/>
    <w:uiPriority w:val="40"/>
    <w:qFormat/>
    <w:rsid w:val="006A748A"/>
    <w:pPr>
      <w:ind w:left="1701"/>
    </w:pPr>
  </w:style>
  <w:style w:type="paragraph" w:customStyle="1" w:styleId="ZCZWSPLITODNONIKAzmczciwsplitodnonikaartykuempunktem">
    <w:name w:val="Z/CZ_WSP_LIT_ODNOŚNIKA – zm. części wsp. lit odnośnika artykułem (punktem)"/>
    <w:basedOn w:val="ZCZWSPPKTODNONIKAzmczciwsppktodnonikaartykuempunktem"/>
    <w:next w:val="PKTpunkt"/>
    <w:uiPriority w:val="42"/>
    <w:qFormat/>
    <w:rsid w:val="006A748A"/>
  </w:style>
  <w:style w:type="paragraph" w:customStyle="1" w:styleId="ZCZWSPLITwPKTODNONIKAzmczciwsplitwpktodnonikaartykuempunktem">
    <w:name w:val="Z/CZ_WSP_LIT_w_PKT_ODNOŚNIKA – zm. części wsp. lit. w pkt odnośnika artykułem (punktem)"/>
    <w:basedOn w:val="ZCZWSPLITODNONIKAzmczciwsplitodnonikaartykuempunktem"/>
    <w:uiPriority w:val="42"/>
    <w:qFormat/>
    <w:rsid w:val="006A748A"/>
    <w:pPr>
      <w:ind w:left="907"/>
    </w:pPr>
  </w:style>
  <w:style w:type="paragraph" w:customStyle="1" w:styleId="ZCZWSPPKTwODNONIKUzmczciwsppktwzmienianymodnonikuartykuempunktem">
    <w:name w:val="Z/CZ_WSP_PKT_w_ODNOŚNIKU – zm. części wsp. pkt w zmienianym odnośniku artykułem (punktem)"/>
    <w:basedOn w:val="ZCZWSPPKTODNONIKAzmczciwsppktodnonikaartykuempunktem"/>
    <w:uiPriority w:val="41"/>
    <w:qFormat/>
    <w:rsid w:val="006A748A"/>
    <w:pPr>
      <w:ind w:left="907"/>
    </w:pPr>
  </w:style>
  <w:style w:type="paragraph" w:customStyle="1" w:styleId="ZCZWSPLITwPKTwODNONIKUzmczciwsplitwpktwzmienianymodnonikuartykuempunktem">
    <w:name w:val="Z/CZ_WSP_LIT_w_PKT_w_ODNOŚNIKU – zm. części wsp. lit. w pkt w zmienianym odnośniku artykułem (punktem)"/>
    <w:basedOn w:val="ZCZWSPPKTwODNONIKUzmczciwsppktwzmienianymodnonikuartykuempunktem"/>
    <w:uiPriority w:val="42"/>
    <w:qFormat/>
    <w:rsid w:val="006A748A"/>
    <w:pPr>
      <w:ind w:left="1304"/>
    </w:pPr>
  </w:style>
  <w:style w:type="paragraph" w:customStyle="1" w:styleId="ZDANIENASTNOWYWIERSZnpzddrugienowywierszwust">
    <w:name w:val="ZDANIE_NAST_NOWY_WIERSZ – np. zd. drugie (nowy wiersz) w ust."/>
    <w:basedOn w:val="CZWSPPKTczwsplnapunktw"/>
    <w:next w:val="USTustnpkodeksu"/>
    <w:uiPriority w:val="17"/>
    <w:qFormat/>
    <w:rsid w:val="006A748A"/>
  </w:style>
  <w:style w:type="paragraph" w:customStyle="1" w:styleId="ZZFRAGzmianazmfragmentunpzdania">
    <w:name w:val="ZZ/FRAG – zmiana zm. fragmentu (np. zdania)"/>
    <w:basedOn w:val="ZZCZWSPPKTzmianazmczciwsppkt"/>
    <w:uiPriority w:val="70"/>
    <w:qFormat/>
    <w:rsid w:val="006A748A"/>
  </w:style>
  <w:style w:type="paragraph" w:customStyle="1" w:styleId="Z2TIRPKTzmpktpodwjnymtiret">
    <w:name w:val="Z_2TIR/PKT – zm. pkt podwójnym tiret"/>
    <w:basedOn w:val="Z2TIRLITzmlitpodwjnymtiret"/>
    <w:uiPriority w:val="83"/>
    <w:qFormat/>
    <w:rsid w:val="006A748A"/>
    <w:pPr>
      <w:ind w:left="2290" w:hanging="510"/>
    </w:pPr>
    <w:rPr>
      <w:rFonts w:ascii="Times New Roman" w:hAnsi="Times New Roman"/>
    </w:rPr>
  </w:style>
  <w:style w:type="paragraph" w:customStyle="1" w:styleId="Z2TIRLITwPKTzmlitwpktpodwjnymtiret">
    <w:name w:val="Z_2TIR/LIT_w_PKT – zm. lit. w pkt podwójnym tiret"/>
    <w:basedOn w:val="Z2TIRLITzmlitpodwjnymtiret"/>
    <w:uiPriority w:val="84"/>
    <w:qFormat/>
    <w:rsid w:val="006A748A"/>
    <w:pPr>
      <w:ind w:left="2767"/>
    </w:pPr>
    <w:rPr>
      <w:rFonts w:ascii="Times New Roman" w:hAnsi="Times New Roman"/>
    </w:rPr>
  </w:style>
  <w:style w:type="paragraph" w:customStyle="1" w:styleId="Z2TIRTIRwPKTzmtirwpktpodwjnymtiret">
    <w:name w:val="Z_2TIR/TIR_w_PKT – zm. tir. w pkt podwójnym tiret"/>
    <w:basedOn w:val="Z2TIRTIRwLITzmtirwlitpodwjnymtiret"/>
    <w:uiPriority w:val="84"/>
    <w:qFormat/>
    <w:rsid w:val="006A748A"/>
    <w:pPr>
      <w:ind w:left="3164"/>
    </w:pPr>
    <w:rPr>
      <w:rFonts w:ascii="Times New Roman" w:hAnsi="Times New Roman"/>
      <w:lang w:val="en-US"/>
    </w:rPr>
  </w:style>
  <w:style w:type="paragraph" w:customStyle="1" w:styleId="Z2TIR2TIRwPKTzmpodwtirwpktpodwjnymtiret">
    <w:name w:val="Z_2TIR/2TIR_w_PKT – zm. podw. tir. w pkt podwójnym tiret"/>
    <w:basedOn w:val="Z2TIR2TIRwLITzmpodwtirwlitpodwjnymtiret"/>
    <w:uiPriority w:val="86"/>
    <w:qFormat/>
    <w:rsid w:val="006A748A"/>
    <w:pPr>
      <w:ind w:left="3561"/>
    </w:pPr>
    <w:rPr>
      <w:rFonts w:ascii="Times New Roman" w:hAnsi="Times New Roman"/>
      <w:lang w:val="en-US"/>
    </w:rPr>
  </w:style>
  <w:style w:type="paragraph" w:customStyle="1" w:styleId="Z2TIRARTzmartpodwjnymtiret">
    <w:name w:val="Z_2TIR/ART(§) – zm. art. (§) podwójnym tiret"/>
    <w:basedOn w:val="Z2TIRPKTzmpktpodwjnymtiret"/>
    <w:uiPriority w:val="82"/>
    <w:qFormat/>
    <w:rsid w:val="006A748A"/>
    <w:pPr>
      <w:ind w:left="1780" w:firstLine="510"/>
    </w:pPr>
  </w:style>
  <w:style w:type="paragraph" w:customStyle="1" w:styleId="Z2TIRUSTzmustpodwjnymtiret">
    <w:name w:val="Z_2TIR/UST(§) – zm. ust. (§) podwójnym tiret"/>
    <w:basedOn w:val="Z2TIRPKTzmpktpodwjnymtiret"/>
    <w:uiPriority w:val="82"/>
    <w:qFormat/>
    <w:rsid w:val="006A748A"/>
    <w:pPr>
      <w:ind w:left="1780" w:firstLine="510"/>
    </w:pPr>
  </w:style>
  <w:style w:type="paragraph" w:customStyle="1" w:styleId="Z2TIRCZWSP2TIRwPKTzmczciwsppodwtirwpktpodwjnymtiret">
    <w:name w:val="Z_2TIR/CZ_WSP_2TIR_w_PKT – zm. części wsp. podw. tir. w pkt podwójnym tiret"/>
    <w:basedOn w:val="Z2TIR2TIRwPKTzmpodwtirwpktpodwjnymtiret"/>
    <w:uiPriority w:val="89"/>
    <w:qFormat/>
    <w:rsid w:val="006A748A"/>
    <w:pPr>
      <w:ind w:left="3164" w:firstLine="0"/>
    </w:pPr>
  </w:style>
  <w:style w:type="paragraph" w:customStyle="1" w:styleId="Z2TIRCZWSPPKTzmczciwsppktpodwjnymtiret">
    <w:name w:val="Z_2TIR/CZ_WSP_PKT – zm. części wsp. pkt podwójnym tiret"/>
    <w:basedOn w:val="Z2TIRPKTzmpktpodwjnymtiret"/>
    <w:uiPriority w:val="86"/>
    <w:qFormat/>
    <w:rsid w:val="006A748A"/>
    <w:pPr>
      <w:ind w:left="1780" w:firstLine="0"/>
    </w:pPr>
  </w:style>
  <w:style w:type="paragraph" w:customStyle="1" w:styleId="Z2TIRCZWSPLITwPKTzmczciwsplitwpktpodwjnymtiret">
    <w:name w:val="Z_2TIR/CZ_WSP_LIT_w_PKT – zm. części wsp. lit. w pkt podwójnym tiret"/>
    <w:basedOn w:val="Z2TIRLITwPKTzmlitwpktpodwjnymtiret"/>
    <w:uiPriority w:val="87"/>
    <w:qFormat/>
    <w:rsid w:val="006A748A"/>
    <w:pPr>
      <w:ind w:left="2291" w:firstLine="0"/>
    </w:pPr>
  </w:style>
  <w:style w:type="paragraph" w:customStyle="1" w:styleId="Z2TIRCZWSPTIRwPKTzmczciwsptirwpktpodwjnymtiret">
    <w:name w:val="Z_2TIR/CZ_WSP_TIR_w_PKT – zm. części wsp. tir. w pkt podwójnym tiret"/>
    <w:basedOn w:val="Z2TIRTIRwPKTzmtirwpktpodwjnymtiret"/>
    <w:uiPriority w:val="87"/>
    <w:qFormat/>
    <w:rsid w:val="006A748A"/>
    <w:pPr>
      <w:ind w:left="2767" w:firstLine="0"/>
    </w:pPr>
  </w:style>
  <w:style w:type="paragraph" w:customStyle="1" w:styleId="ZLITARTzmartliter">
    <w:name w:val="Z_LIT/ART(§) – zm. art. (§) literą"/>
    <w:basedOn w:val="ZLITUSTzmustliter"/>
    <w:uiPriority w:val="46"/>
    <w:qFormat/>
    <w:rsid w:val="006A748A"/>
    <w:rPr>
      <w:rFonts w:ascii="Times New Roman" w:hAnsi="Times New Roman"/>
    </w:rPr>
  </w:style>
  <w:style w:type="paragraph" w:customStyle="1" w:styleId="ZTIRARTzmarttiret">
    <w:name w:val="Z_TIR/ART(§) – zm. art. (§) tiret"/>
    <w:basedOn w:val="ZTIRPKTzmpkttiret"/>
    <w:uiPriority w:val="55"/>
    <w:qFormat/>
    <w:rsid w:val="006A748A"/>
    <w:pPr>
      <w:ind w:left="1383" w:firstLine="510"/>
    </w:pPr>
    <w:rPr>
      <w:rFonts w:ascii="Times New Roman" w:hAnsi="Times New Roman"/>
    </w:rPr>
  </w:style>
  <w:style w:type="paragraph" w:customStyle="1" w:styleId="ZTIRUSTzmusttiret">
    <w:name w:val="Z_TIR/UST(§) – zm. ust. (§) tiret"/>
    <w:basedOn w:val="ZTIRARTzmarttiret"/>
    <w:uiPriority w:val="55"/>
    <w:qFormat/>
    <w:rsid w:val="006A748A"/>
  </w:style>
  <w:style w:type="paragraph" w:customStyle="1" w:styleId="ZLITKSIGIzmozniprzedmksigiliter">
    <w:name w:val="Z_LIT/KSIĘGI – zm. ozn. i przedm. księgi literą"/>
    <w:basedOn w:val="ZCZCIKSIGIzmozniprzedmczciksigiartykuempunktem"/>
    <w:uiPriority w:val="44"/>
    <w:qFormat/>
    <w:rsid w:val="006A748A"/>
    <w:pPr>
      <w:ind w:left="987"/>
    </w:pPr>
  </w:style>
  <w:style w:type="paragraph" w:customStyle="1" w:styleId="ZLITTYTDZOZNzmozntytuudziauliter">
    <w:name w:val="Z_LIT/TYT(DZ)_OZN – zm. ozn. tytułu (działu) literą"/>
    <w:basedOn w:val="ZTYTDZOZNzmozntytuudziauartykuempunktem"/>
    <w:next w:val="ZLITTYTDZPRZEDMzmprzedmtytuudziauliter"/>
    <w:uiPriority w:val="44"/>
    <w:qFormat/>
    <w:rsid w:val="006A748A"/>
    <w:pPr>
      <w:ind w:left="987"/>
    </w:pPr>
  </w:style>
  <w:style w:type="paragraph" w:customStyle="1" w:styleId="ZLITTYTDZPRZEDMzmprzedmtytuudziauliter">
    <w:name w:val="Z_LIT/TYT(DZ)_PRZEDM – zm. przedm. tytułu (działu) literą"/>
    <w:basedOn w:val="ZTYTDZPRZEDMzmprzedmtytuulubdziauartykuempunktem"/>
    <w:uiPriority w:val="44"/>
    <w:qFormat/>
    <w:rsid w:val="006A748A"/>
    <w:pPr>
      <w:ind w:left="987"/>
    </w:pPr>
  </w:style>
  <w:style w:type="paragraph" w:customStyle="1" w:styleId="ZLITROZDZODDZOZNzmoznrozdzoddzliter">
    <w:name w:val="Z_LIT/ROZDZ(ODDZ)_OZN – zm. ozn. rozdz. (oddz.) literą"/>
    <w:basedOn w:val="ZROZDZODDZOZNzmoznrozdzoddzartykuempunktem"/>
    <w:next w:val="ZLITROZDZODDZPRZEDMzmprzedmrozdzoddzliter"/>
    <w:uiPriority w:val="45"/>
    <w:qFormat/>
    <w:rsid w:val="006A748A"/>
    <w:pPr>
      <w:ind w:left="987"/>
    </w:pPr>
  </w:style>
  <w:style w:type="paragraph" w:customStyle="1" w:styleId="ZLITROZDZODDZPRZEDMzmprzedmrozdzoddzliter">
    <w:name w:val="Z_LIT/ROZDZ(ODDZ)_PRZEDM – zm. przedm. rozdz. (oddz.) literą"/>
    <w:basedOn w:val="ZROZDZODDZPRZEDMzmprzedmrozdzoddzartykuempunktem"/>
    <w:next w:val="ZLITARTzmartliter"/>
    <w:uiPriority w:val="45"/>
    <w:qFormat/>
    <w:rsid w:val="006A748A"/>
    <w:pPr>
      <w:ind w:left="987"/>
    </w:pPr>
  </w:style>
  <w:style w:type="paragraph" w:customStyle="1" w:styleId="ZTIRDZOZNzmozndziautiret">
    <w:name w:val="Z_TIR/DZ_OZN – zm. ozn. działu tiret"/>
    <w:basedOn w:val="ZLITTYTDZOZNzmozntytuudziauliter"/>
    <w:next w:val="ZTIRDZPRZEDMzmprzedmdziautiret"/>
    <w:uiPriority w:val="54"/>
    <w:qFormat/>
    <w:rsid w:val="006A748A"/>
    <w:pPr>
      <w:ind w:left="1383"/>
    </w:pPr>
  </w:style>
  <w:style w:type="paragraph" w:customStyle="1" w:styleId="ZTIRDZPRZEDMzmprzedmdziautiret">
    <w:name w:val="Z_TIR/DZ_PRZEDM – zm. przedm. działu tiret"/>
    <w:basedOn w:val="ZLITTYTDZPRZEDMzmprzedmtytuudziauliter"/>
    <w:uiPriority w:val="54"/>
    <w:qFormat/>
    <w:rsid w:val="006A748A"/>
    <w:pPr>
      <w:ind w:left="1383"/>
    </w:pPr>
  </w:style>
  <w:style w:type="paragraph" w:customStyle="1" w:styleId="ZTIRROZDZODDZOZNzmoznrozdzoddztiret">
    <w:name w:val="Z_TIR/ROZDZ(ODDZ)_OZN – zm. ozn. rozdz. (oddz.) tiret"/>
    <w:basedOn w:val="ZLITROZDZODDZOZNzmoznrozdzoddzliter"/>
    <w:next w:val="ZTIRROZDZODDZPRZEDMzmprzedmrozdzoddztiret"/>
    <w:uiPriority w:val="54"/>
    <w:qFormat/>
    <w:rsid w:val="006A748A"/>
    <w:pPr>
      <w:ind w:left="1383"/>
    </w:pPr>
  </w:style>
  <w:style w:type="paragraph" w:customStyle="1" w:styleId="ZTIRROZDZODDZPRZEDMzmprzedmrozdzoddztiret">
    <w:name w:val="Z_TIR/ROZDZ(ODDZ)_PRZEDM – zm. przedm. rozdz. (oddz.) tiret"/>
    <w:basedOn w:val="ZLITROZDZODDZPRZEDMzmprzedmrozdzoddzliter"/>
    <w:uiPriority w:val="54"/>
    <w:qFormat/>
    <w:rsid w:val="006A748A"/>
    <w:pPr>
      <w:ind w:left="1383"/>
    </w:pPr>
  </w:style>
  <w:style w:type="paragraph" w:customStyle="1" w:styleId="Z2TIRROZDZODDZOZNzmoznrozdzoddzpodwjnymtiret">
    <w:name w:val="Z_2TIR/ROZDZ(ODDZ)_OZN – zm. ozn. rozdz. (oddz.) podwójnym tiret"/>
    <w:basedOn w:val="ZTIRROZDZODDZOZNzmoznrozdzoddztiret"/>
    <w:next w:val="Z2TIRROZDZODDZPRZEDMzmprzedmrozdzoddzpodwjnymtiret"/>
    <w:uiPriority w:val="81"/>
    <w:qFormat/>
    <w:rsid w:val="006A748A"/>
    <w:pPr>
      <w:ind w:left="1780"/>
    </w:pPr>
  </w:style>
  <w:style w:type="paragraph" w:customStyle="1" w:styleId="Z2TIRROZDZODDZPRZEDMzmprzedmrozdzoddzpodwjnymtiret">
    <w:name w:val="Z_2TIR/ROZDZ(ODDZ)_PRZEDM – zm. przedm. rozdz. (oddz.) podwójnym tiret"/>
    <w:basedOn w:val="ZTIRROZDZODDZPRZEDMzmprzedmrozdzoddztiret"/>
    <w:next w:val="Z2TIRARTzmartpodwjnymtiret"/>
    <w:uiPriority w:val="81"/>
    <w:qFormat/>
    <w:rsid w:val="006A748A"/>
    <w:pPr>
      <w:ind w:left="1780"/>
    </w:pPr>
  </w:style>
  <w:style w:type="character" w:customStyle="1" w:styleId="IGindeksgrny">
    <w:name w:val="_IG_ – indeks górny"/>
    <w:basedOn w:val="Domylnaczcionkaakapitu"/>
    <w:uiPriority w:val="2"/>
    <w:qFormat/>
    <w:rsid w:val="00A12520"/>
    <w:rPr>
      <w:b w:val="0"/>
      <w:i w:val="0"/>
      <w:vanish w:val="0"/>
      <w:spacing w:val="0"/>
      <w:vertAlign w:val="superscript"/>
    </w:rPr>
  </w:style>
  <w:style w:type="character" w:customStyle="1" w:styleId="IDindeksdolny">
    <w:name w:val="_ID_ – indeks dolny"/>
    <w:basedOn w:val="Domylnaczcionkaakapitu"/>
    <w:uiPriority w:val="3"/>
    <w:qFormat/>
    <w:rsid w:val="00591124"/>
    <w:rPr>
      <w:b w:val="0"/>
      <w:i w:val="0"/>
      <w:vanish w:val="0"/>
      <w:spacing w:val="0"/>
      <w:vertAlign w:val="subscript"/>
    </w:rPr>
  </w:style>
  <w:style w:type="character" w:customStyle="1" w:styleId="IDPindeksdolnyipogrubienie">
    <w:name w:val="_ID_P_ – indeks dolny i pogrubienie"/>
    <w:basedOn w:val="Domylnaczcionkaakapitu"/>
    <w:uiPriority w:val="3"/>
    <w:qFormat/>
    <w:rsid w:val="00591124"/>
    <w:rPr>
      <w:b/>
      <w:vanish w:val="0"/>
      <w:spacing w:val="0"/>
      <w:vertAlign w:val="subscript"/>
    </w:rPr>
  </w:style>
  <w:style w:type="character" w:customStyle="1" w:styleId="IDKindeksdolnyikursywa">
    <w:name w:val="_ID_K_ – indeks dolny i kursywa"/>
    <w:basedOn w:val="Domylnaczcionkaakapitu"/>
    <w:uiPriority w:val="3"/>
    <w:qFormat/>
    <w:rsid w:val="00591124"/>
    <w:rPr>
      <w:i/>
      <w:vanish w:val="0"/>
      <w:spacing w:val="0"/>
      <w:vertAlign w:val="subscript"/>
    </w:rPr>
  </w:style>
  <w:style w:type="character" w:customStyle="1" w:styleId="IGPindeksgrnyipogrubienie">
    <w:name w:val="_IG_P_ – indeks górny i pogrubienie"/>
    <w:basedOn w:val="Domylnaczcionkaakapitu"/>
    <w:uiPriority w:val="2"/>
    <w:qFormat/>
    <w:rsid w:val="00A12520"/>
    <w:rPr>
      <w:b/>
      <w:vanish w:val="0"/>
      <w:spacing w:val="0"/>
      <w:vertAlign w:val="superscript"/>
    </w:rPr>
  </w:style>
  <w:style w:type="character" w:customStyle="1" w:styleId="IGKindeksgrnyikursywa">
    <w:name w:val="_IG_K_ – indeks górny i kursywa"/>
    <w:basedOn w:val="Domylnaczcionkaakapitu"/>
    <w:uiPriority w:val="2"/>
    <w:qFormat/>
    <w:rsid w:val="00A12520"/>
    <w:rPr>
      <w:i/>
      <w:vanish w:val="0"/>
      <w:spacing w:val="0"/>
      <w:vertAlign w:val="superscript"/>
    </w:rPr>
  </w:style>
  <w:style w:type="character" w:customStyle="1" w:styleId="IGPKindeksgrnyipogrubieniekursywa">
    <w:name w:val="_IG_P_K_ – indeks górny i pogrubienie kursywa"/>
    <w:basedOn w:val="Domylnaczcionkaakapitu"/>
    <w:uiPriority w:val="2"/>
    <w:qFormat/>
    <w:rsid w:val="00591124"/>
    <w:rPr>
      <w:b/>
      <w:i/>
      <w:vanish w:val="0"/>
      <w:spacing w:val="0"/>
      <w:vertAlign w:val="superscript"/>
    </w:rPr>
  </w:style>
  <w:style w:type="character" w:customStyle="1" w:styleId="IDPKindeksdolnyipogrugieniekursywa">
    <w:name w:val="_ID_P_K_ – indeks dolny i pogrugienie kursywa"/>
    <w:basedOn w:val="Domylnaczcionkaakapitu"/>
    <w:uiPriority w:val="3"/>
    <w:qFormat/>
    <w:rsid w:val="00591124"/>
    <w:rPr>
      <w:b/>
      <w:i/>
      <w:vanish w:val="0"/>
      <w:spacing w:val="0"/>
      <w:vertAlign w:val="subscript"/>
    </w:rPr>
  </w:style>
  <w:style w:type="character" w:customStyle="1" w:styleId="Ppogrubienie">
    <w:name w:val="_P_ – pogrubienie"/>
    <w:basedOn w:val="Domylnaczcionkaakapitu"/>
    <w:uiPriority w:val="1"/>
    <w:qFormat/>
    <w:rsid w:val="006A748A"/>
    <w:rPr>
      <w:b/>
    </w:rPr>
  </w:style>
  <w:style w:type="character" w:customStyle="1" w:styleId="Kkursywa">
    <w:name w:val="_K_ – kursywa"/>
    <w:basedOn w:val="Domylnaczcionkaakapitu"/>
    <w:uiPriority w:val="1"/>
    <w:qFormat/>
    <w:rsid w:val="006A748A"/>
    <w:rPr>
      <w:i/>
    </w:rPr>
  </w:style>
  <w:style w:type="character" w:customStyle="1" w:styleId="PKpogrubieniekursywa">
    <w:name w:val="_P_K_ – pogrubienie kursywa"/>
    <w:basedOn w:val="Domylnaczcionkaakapitu"/>
    <w:uiPriority w:val="1"/>
    <w:qFormat/>
    <w:rsid w:val="006A748A"/>
    <w:rPr>
      <w:b/>
      <w:i/>
    </w:rPr>
  </w:style>
  <w:style w:type="character" w:customStyle="1" w:styleId="TEKSTOZNACZONYWDOKUMENCIERDOWYMJAKOUKRYTY">
    <w:name w:val="_TEKST_OZNACZONY_W_DOKUMENCIE_ŹRÓDŁOWYM_JAKO_UKRYTY_"/>
    <w:basedOn w:val="Domylnaczcionkaakapitu"/>
    <w:uiPriority w:val="4"/>
    <w:unhideWhenUsed/>
    <w:qFormat/>
    <w:rsid w:val="009D55AA"/>
    <w:rPr>
      <w:vanish w:val="0"/>
      <w:color w:val="FF0000"/>
      <w:u w:val="single" w:color="FF0000"/>
    </w:rPr>
  </w:style>
  <w:style w:type="character" w:customStyle="1" w:styleId="BEZWERSALIKW">
    <w:name w:val="_BEZ_WERSALIKÓW_"/>
    <w:basedOn w:val="Domylnaczcionkaakapitu"/>
    <w:uiPriority w:val="4"/>
    <w:qFormat/>
    <w:rsid w:val="00390E89"/>
    <w:rPr>
      <w:caps/>
    </w:rPr>
  </w:style>
  <w:style w:type="character" w:customStyle="1" w:styleId="IIGPindeksgrnyindeksugrnegoipogrubienie">
    <w:name w:val="_IIG_P_ – indeks górny indeksu górnego i pogrubienie"/>
    <w:basedOn w:val="Domylnaczcionkaakapitu"/>
    <w:uiPriority w:val="3"/>
    <w:qFormat/>
    <w:rsid w:val="00A12520"/>
    <w:rPr>
      <w:b/>
      <w:vanish w:val="0"/>
      <w:spacing w:val="0"/>
      <w:position w:val="6"/>
      <w:vertAlign w:val="superscript"/>
    </w:rPr>
  </w:style>
  <w:style w:type="character" w:customStyle="1" w:styleId="IIGindeksgrnyindeksugrnego">
    <w:name w:val="_IIG_ – indeks górny indeksu górnego"/>
    <w:basedOn w:val="IIGPindeksgrnyindeksugrnegoipogrubienie"/>
    <w:uiPriority w:val="3"/>
    <w:qFormat/>
    <w:rsid w:val="003602AE"/>
    <w:rPr>
      <w:b w:val="0"/>
      <w:i w:val="0"/>
      <w:vanish w:val="0"/>
      <w:spacing w:val="0"/>
      <w:position w:val="6"/>
      <w:vertAlign w:val="superscript"/>
    </w:rPr>
  </w:style>
  <w:style w:type="paragraph" w:customStyle="1" w:styleId="ODNONIKSPECtreodnonikadoodnonika">
    <w:name w:val="ODNOŚNIK_SPEC – treść odnośnika do odnośnika"/>
    <w:basedOn w:val="Normalny"/>
    <w:uiPriority w:val="19"/>
    <w:qFormat/>
    <w:rsid w:val="00263522"/>
    <w:pPr>
      <w:ind w:left="283" w:hanging="170"/>
    </w:pPr>
    <w:rPr>
      <w:rFonts w:eastAsiaTheme="minorEastAsia" w:cs="Arial"/>
    </w:rPr>
  </w:style>
  <w:style w:type="paragraph" w:customStyle="1" w:styleId="TEKSTwTABELItekstzwcitympierwwierszem">
    <w:name w:val="TEKST_w_TABELI – tekst z wciętym pierw. wierszem"/>
    <w:basedOn w:val="Normalny"/>
    <w:uiPriority w:val="23"/>
    <w:qFormat/>
    <w:rsid w:val="007A789F"/>
    <w:pPr>
      <w:suppressAutoHyphens/>
      <w:autoSpaceDE w:val="0"/>
      <w:autoSpaceDN w:val="0"/>
      <w:adjustRightInd w:val="0"/>
      <w:spacing w:line="360" w:lineRule="auto"/>
      <w:ind w:firstLine="510"/>
    </w:pPr>
    <w:rPr>
      <w:rFonts w:ascii="Times" w:eastAsiaTheme="minorEastAsia" w:hAnsi="Times" w:cs="Arial"/>
      <w:bCs/>
      <w:kern w:val="24"/>
      <w:sz w:val="24"/>
    </w:rPr>
  </w:style>
  <w:style w:type="paragraph" w:customStyle="1" w:styleId="TEKSTwTABELIWYRODKOWANYtekstwyrodkowanywpoziomie">
    <w:name w:val="TEKST_w_TABELI_WYŚRODKOWANY – tekst wyśrodkowany w poziomie"/>
    <w:basedOn w:val="Normalny"/>
    <w:uiPriority w:val="23"/>
    <w:qFormat/>
    <w:rsid w:val="007A789F"/>
    <w:pPr>
      <w:suppressAutoHyphens/>
      <w:autoSpaceDE w:val="0"/>
      <w:autoSpaceDN w:val="0"/>
      <w:adjustRightInd w:val="0"/>
      <w:spacing w:line="360" w:lineRule="auto"/>
      <w:jc w:val="center"/>
    </w:pPr>
    <w:rPr>
      <w:rFonts w:ascii="Times" w:eastAsiaTheme="minorEastAsia" w:hAnsi="Times" w:cs="Arial"/>
      <w:bCs/>
      <w:kern w:val="24"/>
      <w:sz w:val="24"/>
    </w:rPr>
  </w:style>
  <w:style w:type="paragraph" w:customStyle="1" w:styleId="ZTIRSKARNzmsankcjikarnejtiret">
    <w:name w:val="Z_TIR/S_KARN – zm. sankcji karnej tiret"/>
    <w:basedOn w:val="ZLITSKARNzmsankcjikarnejliter"/>
    <w:next w:val="ZTIRARTzmarttiret"/>
    <w:uiPriority w:val="61"/>
    <w:qFormat/>
    <w:rsid w:val="001270A2"/>
    <w:pPr>
      <w:ind w:left="1894"/>
    </w:pPr>
  </w:style>
  <w:style w:type="paragraph" w:customStyle="1" w:styleId="ZZSKARNzmianazmsankcjikarnej">
    <w:name w:val="ZZ/S_KARN – zmiana zm. sankcji karnej"/>
    <w:basedOn w:val="ZZFRAGzmianazmfragmentunpzdania"/>
    <w:uiPriority w:val="71"/>
    <w:qFormat/>
    <w:rsid w:val="001270A2"/>
    <w:pPr>
      <w:ind w:left="2404"/>
    </w:pPr>
  </w:style>
  <w:style w:type="paragraph" w:customStyle="1" w:styleId="Z2TIRSKARNzmianasankcjikarnejpodwjnymtiret">
    <w:name w:val="Z_2TIR/S_KARN – zmiana sankcji karnej podwójnym tiret"/>
    <w:basedOn w:val="Z2TIRARTzmartpodwjnymtiret"/>
    <w:next w:val="Z2TIRARTzmartpodwjnymtiret"/>
    <w:uiPriority w:val="90"/>
    <w:qFormat/>
    <w:rsid w:val="001270A2"/>
    <w:pPr>
      <w:ind w:left="2291" w:firstLine="0"/>
    </w:pPr>
  </w:style>
  <w:style w:type="paragraph" w:customStyle="1" w:styleId="WMATFIZCHEMwzrmatfizlubchem">
    <w:name w:val="W_MAT(FIZ|CHEM) – wzór mat. (fiz. lub chem.)"/>
    <w:uiPriority w:val="18"/>
    <w:qFormat/>
    <w:rsid w:val="001270A2"/>
    <w:pPr>
      <w:jc w:val="center"/>
    </w:pPr>
    <w:rPr>
      <w:rFonts w:ascii="Times New Roman" w:eastAsiaTheme="minorEastAsia" w:hAnsi="Times New Roman" w:cs="Arial"/>
      <w:szCs w:val="20"/>
    </w:rPr>
  </w:style>
  <w:style w:type="paragraph" w:customStyle="1" w:styleId="LEGWMATFIZCHEMlegendawzorumatfizlubchem">
    <w:name w:val="LEG_W_MAT(FIZ|CHEM) – legenda wzoru mat. (fiz. lub chem.)"/>
    <w:basedOn w:val="WMATFIZCHEMwzrmatfizlubchem"/>
    <w:uiPriority w:val="19"/>
    <w:qFormat/>
    <w:rsid w:val="001270A2"/>
    <w:pPr>
      <w:ind w:left="1304" w:hanging="794"/>
      <w:jc w:val="both"/>
    </w:pPr>
  </w:style>
  <w:style w:type="paragraph" w:customStyle="1" w:styleId="ZLEGWMATFIZCHEMzmlegendywzorumatfizlubchemartykuempunktem">
    <w:name w:val="Z/LEG_W_MAT(FIZ|CHEM) – zm. legendy wzoru mat. (fiz. lub chem.) artykułem (punktem)"/>
    <w:basedOn w:val="LEGWMATFIZCHEMlegendawzorumatfizlubchem"/>
    <w:uiPriority w:val="39"/>
    <w:qFormat/>
    <w:rsid w:val="001270A2"/>
    <w:pPr>
      <w:ind w:left="1815"/>
    </w:pPr>
  </w:style>
  <w:style w:type="paragraph" w:customStyle="1" w:styleId="ZZLEGWMATFIZCHEMzmlegendywzorumatfizlubchem">
    <w:name w:val="ZZ/LEG_W_MAT(FIZ|CHEM) – zm. legendy wzoru mat. (fiz. lub chem.)"/>
    <w:basedOn w:val="ZLEGWMATFIZCHEMzmlegendywzorumatfizlubchemartykuempunktem"/>
    <w:uiPriority w:val="72"/>
    <w:qFormat/>
    <w:rsid w:val="001270A2"/>
    <w:pPr>
      <w:ind w:left="3198"/>
    </w:pPr>
  </w:style>
  <w:style w:type="paragraph" w:customStyle="1" w:styleId="ZLITLEGWMATFIZCHEMzmlegendywzorumatfizlubchemliter">
    <w:name w:val="Z_LIT/LEG_W_MAT(FIZ|CHEM) – zm. legendy wzoru mat. (fiz. lub chem.) literą"/>
    <w:basedOn w:val="ZLEGWMATFIZCHEMzmlegendywzorumatfizlubchemartykuempunktem"/>
    <w:uiPriority w:val="54"/>
    <w:qFormat/>
    <w:rsid w:val="007575D2"/>
    <w:pPr>
      <w:ind w:left="2291"/>
    </w:pPr>
  </w:style>
  <w:style w:type="paragraph" w:customStyle="1" w:styleId="ZLITWMATFIZCHEMzmwzorumatfizlubchemliter">
    <w:name w:val="Z_LIT/W_MAT(FIZ|CHEM) – zm. wzoru mat. (fiz. lub chem.) literą"/>
    <w:basedOn w:val="ZWMATFIZCHEMzmwzorumatfizlubchemartykuempunktem"/>
    <w:next w:val="ZLITUSTzmustliter"/>
    <w:uiPriority w:val="53"/>
    <w:qFormat/>
    <w:rsid w:val="007575D2"/>
    <w:pPr>
      <w:ind w:left="987"/>
    </w:pPr>
  </w:style>
  <w:style w:type="paragraph" w:customStyle="1" w:styleId="ZTIRWMATFIZCHEMzmwzorumatfizlubchemtiret">
    <w:name w:val="Z_TIR/W_MAT(FIZ|CHEM) – zm. wzoru mat. (fiz. lub chem.) tiret"/>
    <w:basedOn w:val="ZLITWMATFIZCHEMzmwzorumatfizlubchemliter"/>
    <w:next w:val="ZTIRUSTzmusttiret"/>
    <w:uiPriority w:val="62"/>
    <w:qFormat/>
    <w:rsid w:val="007575D2"/>
    <w:pPr>
      <w:ind w:left="1383"/>
    </w:pPr>
  </w:style>
  <w:style w:type="paragraph" w:customStyle="1" w:styleId="ZTIRLEGWMATFIZCHEMzmlegendywzorumatfizlubchemtiret">
    <w:name w:val="Z_TIR/LEG_W_MAT(FIZ|CHEM) – zm. legendy wzoru mat. (fiz. lub chem.) tiret"/>
    <w:basedOn w:val="ZLITLEGWMATFIZCHEMzmlegendywzorumatfizlubchemliter"/>
    <w:uiPriority w:val="63"/>
    <w:qFormat/>
    <w:rsid w:val="007575D2"/>
    <w:pPr>
      <w:ind w:left="2688"/>
    </w:pPr>
  </w:style>
  <w:style w:type="paragraph" w:customStyle="1" w:styleId="Z2TIRWMATFIZCHEMzmwzorumatfizlubchempodwjnymtiret">
    <w:name w:val="Z_2TIR/W_MAT(FIZ|CHEM) – zm. wzoru mat. (fiz. lub chem.) podwójnym tiret"/>
    <w:basedOn w:val="ZTIRWMATFIZCHEMzmwzorumatfizlubchemtiret"/>
    <w:next w:val="Z2TIRUSTzmustpodwjnymtiret"/>
    <w:uiPriority w:val="91"/>
    <w:qFormat/>
    <w:rsid w:val="007575D2"/>
    <w:pPr>
      <w:ind w:left="1780"/>
    </w:pPr>
  </w:style>
  <w:style w:type="paragraph" w:customStyle="1" w:styleId="Z2TIRLEGWMATFIZCHEMzmlegendywzorumatfizlubchempodwjnymtiret">
    <w:name w:val="Z_2TIR/LEG_W_MAT(FIZ|CHEM) – zm. legendy wzoru mat. (fiz. lub chem.) podwójnym tiret"/>
    <w:basedOn w:val="ZTIRLEGWMATFIZCHEMzmlegendywzorumatfizlubchemtiret"/>
    <w:uiPriority w:val="92"/>
    <w:qFormat/>
    <w:rsid w:val="00A65B41"/>
    <w:pPr>
      <w:ind w:left="3085"/>
    </w:pPr>
  </w:style>
  <w:style w:type="paragraph" w:customStyle="1" w:styleId="ZLITCYTzmcytatunpprzysigiliter">
    <w:name w:val="Z_LIT/CYT – zm. cytatu np. przysięgi literą"/>
    <w:basedOn w:val="ZCYTzmcytatunpprzysigiartykuempunktem"/>
    <w:uiPriority w:val="53"/>
    <w:qFormat/>
    <w:rsid w:val="002D4D30"/>
    <w:pPr>
      <w:ind w:left="1497"/>
    </w:pPr>
  </w:style>
  <w:style w:type="paragraph" w:customStyle="1" w:styleId="ZTIRCYTzmcytatunpprzysigitiret">
    <w:name w:val="Z_TIR/CYT – zm. cytatu np. przysięgi tiret"/>
    <w:basedOn w:val="ZLITCYTzmcytatunpprzysigiliter"/>
    <w:next w:val="ZTIRUSTzmusttiret"/>
    <w:uiPriority w:val="61"/>
    <w:qFormat/>
    <w:rsid w:val="002D4D30"/>
    <w:pPr>
      <w:ind w:left="1894"/>
    </w:pPr>
  </w:style>
  <w:style w:type="paragraph" w:customStyle="1" w:styleId="Z2TIRCYTzmcytatunpprzysigipodwjnymtiret">
    <w:name w:val="Z_2TIR/CYT – zm. cytatu np. przysięgi podwójnym tiret"/>
    <w:basedOn w:val="ZTIRCYTzmcytatunpprzysigitiret"/>
    <w:next w:val="Z2TIRUSTzmustpodwjnymtiret"/>
    <w:uiPriority w:val="90"/>
    <w:qFormat/>
    <w:rsid w:val="00A65B41"/>
    <w:pPr>
      <w:ind w:left="2291"/>
    </w:pPr>
  </w:style>
  <w:style w:type="paragraph" w:customStyle="1" w:styleId="ZZCYTzmianazmcytatunpprzysigi">
    <w:name w:val="ZZ/CYT – zmiana zm. cytatu np. przysięgi"/>
    <w:basedOn w:val="ZZFRAGzmianazmfragmentunpzdania"/>
    <w:next w:val="ZZUSTzmianazmust"/>
    <w:uiPriority w:val="71"/>
    <w:qFormat/>
    <w:rsid w:val="00A65B41"/>
    <w:pPr>
      <w:ind w:left="2404"/>
    </w:pPr>
  </w:style>
  <w:style w:type="paragraph" w:customStyle="1" w:styleId="Z2TIRFRAGMzmnpwprdowyliczeniapodwjnymtiret">
    <w:name w:val="Z_2TIR/FRAGM – zm. np. wpr. do wyliczenia podwójnym tiret"/>
    <w:basedOn w:val="ZTIRFRAGMzmnpwprdowyliczeniatiret"/>
    <w:next w:val="2TIRpodwjnytiret"/>
    <w:uiPriority w:val="89"/>
    <w:qFormat/>
    <w:rsid w:val="00A824DD"/>
    <w:pPr>
      <w:ind w:left="1780"/>
    </w:pPr>
  </w:style>
  <w:style w:type="table" w:styleId="Tabela-Siatka">
    <w:name w:val="Table Grid"/>
    <w:basedOn w:val="Standardowy"/>
    <w:locked/>
    <w:rsid w:val="001952B1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a-Elegancki">
    <w:name w:val="Table Elegant"/>
    <w:basedOn w:val="Standardowy"/>
    <w:locked/>
    <w:rsid w:val="001952B1"/>
    <w:pPr>
      <w:widowControl w:val="0"/>
      <w:autoSpaceDE w:val="0"/>
      <w:autoSpaceDN w:val="0"/>
      <w:adjustRightInd w:val="0"/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ELA2zszablonu">
    <w:name w:val="TABELA 2 z szablonu"/>
    <w:basedOn w:val="Tabela-Elegancki"/>
    <w:uiPriority w:val="99"/>
    <w:rsid w:val="000319C1"/>
    <w:pPr>
      <w:spacing w:line="240" w:lineRule="auto"/>
      <w:jc w:val="left"/>
    </w:pPr>
    <w:tblPr>
      <w:jc w:val="center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none" w:sz="0" w:space="0" w:color="auto"/>
        <w:insideV w:val="none" w:sz="0" w:space="0" w:color="auto"/>
      </w:tblBorders>
    </w:tblPr>
    <w:trPr>
      <w:jc w:val="center"/>
    </w:trPr>
    <w:tcPr>
      <w:shd w:val="clear" w:color="auto" w:fill="auto"/>
    </w:tcPr>
    <w:tblStylePr w:type="firstRow">
      <w:rPr>
        <w:caps/>
        <w:color w:val="auto"/>
      </w:rPr>
      <w:tblPr/>
      <w:tcPr>
        <w:tc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nil"/>
          <w:insideV w:val="single" w:sz="6" w:space="0" w:color="000000"/>
          <w:tl2br w:val="nil"/>
          <w:tr2bl w:val="nil"/>
        </w:tcBorders>
        <w:shd w:val="clear" w:color="auto" w:fill="auto"/>
      </w:tcPr>
    </w:tblStylePr>
  </w:style>
  <w:style w:type="table" w:customStyle="1" w:styleId="TABELA1zszablonu">
    <w:name w:val="TABELA 1 z szablonu"/>
    <w:basedOn w:val="Tabela-Siatka"/>
    <w:uiPriority w:val="99"/>
    <w:rsid w:val="001329AC"/>
    <w:tblPr>
      <w:jc w:val="center"/>
      <w:tblBorders>
        <w:top w:val="single" w:sz="12" w:space="0" w:color="auto"/>
        <w:left w:val="single" w:sz="12" w:space="0" w:color="auto"/>
        <w:bottom w:val="single" w:sz="12" w:space="0" w:color="auto"/>
        <w:right w:val="single" w:sz="12" w:space="0" w:color="auto"/>
        <w:insideH w:val="single" w:sz="8" w:space="0" w:color="auto"/>
        <w:insideV w:val="single" w:sz="8" w:space="0" w:color="auto"/>
      </w:tblBorders>
    </w:tblPr>
    <w:trPr>
      <w:jc w:val="center"/>
    </w:trPr>
  </w:style>
  <w:style w:type="table" w:customStyle="1" w:styleId="TABELA3zszablonu">
    <w:name w:val="TABELA 3 z szablonu"/>
    <w:basedOn w:val="TABELA2zszablonu"/>
    <w:uiPriority w:val="99"/>
    <w:rsid w:val="001329AC"/>
    <w:tblPr/>
    <w:tcPr>
      <w:shd w:val="clear" w:color="auto" w:fill="auto"/>
    </w:tcPr>
    <w:tblStylePr w:type="firstRow">
      <w:rPr>
        <w:caps/>
        <w:color w:val="auto"/>
      </w:rPr>
      <w:tblPr/>
      <w:tcPr>
        <w:tc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nil"/>
          <w:insideV w:val="single" w:sz="6" w:space="0" w:color="000000"/>
          <w:tl2br w:val="nil"/>
          <w:tr2bl w:val="nil"/>
        </w:tcBorders>
        <w:shd w:val="clear" w:color="auto" w:fill="auto"/>
      </w:tcPr>
    </w:tblStylePr>
    <w:tblStylePr w:type="firstCol">
      <w:tblPr/>
      <w:tcPr>
        <w:tc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nil"/>
          <w:insideV w:val="nil"/>
          <w:tl2br w:val="nil"/>
          <w:tr2bl w:val="nil"/>
        </w:tcBorders>
        <w:shd w:val="clear" w:color="auto" w:fill="auto"/>
      </w:tcPr>
    </w:tblStylePr>
    <w:tblStylePr w:type="nwCell">
      <w:tblPr/>
      <w:tcPr>
        <w:tc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nil"/>
          <w:insideV w:val="nil"/>
          <w:tl2br w:val="nil"/>
          <w:tr2bl w:val="nil"/>
        </w:tcBorders>
        <w:shd w:val="clear" w:color="auto" w:fill="auto"/>
      </w:tcPr>
    </w:tblStylePr>
  </w:style>
  <w:style w:type="character" w:styleId="Tekstzastpczy">
    <w:name w:val="Placeholder Text"/>
    <w:basedOn w:val="Domylnaczcionkaakapitu"/>
    <w:uiPriority w:val="99"/>
    <w:semiHidden/>
    <w:rsid w:val="00341A6A"/>
    <w:rPr>
      <w:color w:val="808080"/>
    </w:rPr>
  </w:style>
  <w:style w:type="paragraph" w:styleId="Poprawka">
    <w:name w:val="Revision"/>
    <w:hidden/>
    <w:uiPriority w:val="99"/>
    <w:semiHidden/>
    <w:rsid w:val="006F6A75"/>
    <w:pPr>
      <w:spacing w:line="240" w:lineRule="auto"/>
    </w:pPr>
    <w:rPr>
      <w:rFonts w:ascii="Times New Roman" w:hAnsi="Times New Roman"/>
      <w:sz w:val="20"/>
      <w:szCs w:val="20"/>
    </w:rPr>
  </w:style>
  <w:style w:type="paragraph" w:styleId="Tekstprzypisukocowego">
    <w:name w:val="endnote text"/>
    <w:basedOn w:val="Normalny"/>
    <w:link w:val="TekstprzypisukocowegoZnak"/>
    <w:uiPriority w:val="99"/>
    <w:semiHidden/>
    <w:rsid w:val="00804315"/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804315"/>
    <w:rPr>
      <w:rFonts w:ascii="Times New Roman" w:hAnsi="Times New Roman"/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rsid w:val="00804315"/>
    <w:rPr>
      <w:vertAlign w:val="superscript"/>
    </w:rPr>
  </w:style>
  <w:style w:type="character" w:customStyle="1" w:styleId="alb">
    <w:name w:val="a_lb"/>
    <w:basedOn w:val="Domylnaczcionkaakapitu"/>
    <w:rsid w:val="003748B8"/>
  </w:style>
  <w:style w:type="character" w:styleId="Uwydatnienie">
    <w:name w:val="Emphasis"/>
    <w:basedOn w:val="Domylnaczcionkaakapitu"/>
    <w:uiPriority w:val="20"/>
    <w:qFormat/>
    <w:rsid w:val="003748B8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95748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0644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9524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827875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933358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383899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068588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2891040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6259114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3555158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0099785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7317433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61467731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72306054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49626134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81949717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745295685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99574036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21866253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634680136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jbinkowska\AppData\Roaming\Microsoft\Szablony\Szablon%20aktu%20prawnego%204_0.dotm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>&lt;data wydania aktu&gt;</PublishDate>
  <Abstract/>
  <CompanyAddress/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65BDD90A-DD79-4AF0-8C71-B1155EB177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Szablon aktu prawnego 4_0.dotm</Template>
  <TotalTime>1</TotalTime>
  <Pages>26</Pages>
  <Words>7187</Words>
  <Characters>43127</Characters>
  <Application>Microsoft Office Word</Application>
  <DocSecurity>0</DocSecurity>
  <Lines>359</Lines>
  <Paragraphs>100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Akt prawny</vt:lpstr>
      <vt:lpstr>p r o j e k t</vt:lpstr>
    </vt:vector>
  </TitlesOfParts>
  <Company>&lt;nazwa organu&gt;</Company>
  <LinksUpToDate>false</LinksUpToDate>
  <CharactersWithSpaces>50214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Akt prawny</dc:title>
  <dc:creator>Kocon Tomasz</dc:creator>
  <cp:lastModifiedBy>Binkowska Joanna</cp:lastModifiedBy>
  <cp:revision>2</cp:revision>
  <cp:lastPrinted>2019-06-13T11:52:00Z</cp:lastPrinted>
  <dcterms:created xsi:type="dcterms:W3CDTF">2019-07-09T09:35:00Z</dcterms:created>
  <dcterms:modified xsi:type="dcterms:W3CDTF">2019-07-09T09:35:00Z</dcterms:modified>
  <cp:category>000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ata wydania obwieszczenia">
    <vt:lpwstr>&lt;data wydania obwieszczenia&gt;</vt:lpwstr>
  </property>
  <property fmtid="{D5CDD505-2E9C-101B-9397-08002B2CF9AE}" pid="3" name="Data ogłoszenia">
    <vt:lpwstr>&lt;data ogłoszenia&gt;</vt:lpwstr>
  </property>
</Properties>
</file>