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7DEC4E" w14:textId="77777777" w:rsidR="00C82236" w:rsidRPr="000359F8" w:rsidRDefault="00C82236" w:rsidP="000359F8">
      <w:pPr>
        <w:spacing w:line="276" w:lineRule="auto"/>
        <w:ind w:left="5664" w:hanging="5664"/>
        <w:jc w:val="center"/>
        <w:rPr>
          <w:rFonts w:ascii="Fira Sans" w:hAnsi="Fira Sans"/>
          <w:b/>
          <w:sz w:val="19"/>
          <w:szCs w:val="19"/>
        </w:rPr>
      </w:pPr>
      <w:bookmarkStart w:id="0" w:name="_GoBack"/>
      <w:bookmarkEnd w:id="0"/>
      <w:r w:rsidRPr="000359F8">
        <w:rPr>
          <w:rFonts w:ascii="Fira Sans" w:hAnsi="Fira Sans"/>
          <w:b/>
          <w:sz w:val="19"/>
          <w:szCs w:val="19"/>
        </w:rPr>
        <w:t>Uzasadnienie</w:t>
      </w:r>
    </w:p>
    <w:p w14:paraId="1FDF5610" w14:textId="77777777" w:rsidR="00C82236" w:rsidRPr="000359F8" w:rsidRDefault="00C82236" w:rsidP="000359F8">
      <w:pPr>
        <w:spacing w:line="276" w:lineRule="auto"/>
        <w:ind w:left="5664" w:hanging="5664"/>
        <w:jc w:val="center"/>
        <w:rPr>
          <w:rFonts w:ascii="Fira Sans" w:hAnsi="Fira Sans"/>
          <w:i/>
          <w:sz w:val="19"/>
          <w:szCs w:val="19"/>
        </w:rPr>
      </w:pPr>
    </w:p>
    <w:p w14:paraId="55F5629A" w14:textId="77777777" w:rsidR="00491A48" w:rsidRPr="000359F8" w:rsidRDefault="00491A48" w:rsidP="000359F8">
      <w:pPr>
        <w:spacing w:line="276" w:lineRule="auto"/>
        <w:jc w:val="both"/>
        <w:rPr>
          <w:rFonts w:ascii="Fira Sans" w:hAnsi="Fira Sans"/>
          <w:sz w:val="19"/>
          <w:szCs w:val="19"/>
        </w:rPr>
      </w:pPr>
    </w:p>
    <w:p w14:paraId="41D49007" w14:textId="77777777" w:rsidR="00C82236" w:rsidRPr="000359F8" w:rsidRDefault="00C82236" w:rsidP="000359F8">
      <w:pPr>
        <w:spacing w:line="276" w:lineRule="auto"/>
        <w:jc w:val="both"/>
        <w:rPr>
          <w:rFonts w:ascii="Fira Sans" w:hAnsi="Fira Sans"/>
          <w:b/>
          <w:sz w:val="19"/>
          <w:szCs w:val="19"/>
        </w:rPr>
      </w:pPr>
      <w:r w:rsidRPr="000359F8">
        <w:rPr>
          <w:rFonts w:ascii="Fira Sans" w:hAnsi="Fira Sans"/>
          <w:b/>
          <w:sz w:val="19"/>
          <w:szCs w:val="19"/>
        </w:rPr>
        <w:t>1.</w:t>
      </w:r>
      <w:r w:rsidR="00491A48" w:rsidRPr="000359F8">
        <w:rPr>
          <w:rFonts w:ascii="Fira Sans" w:hAnsi="Fira Sans"/>
          <w:b/>
          <w:sz w:val="19"/>
          <w:szCs w:val="19"/>
        </w:rPr>
        <w:t xml:space="preserve"> Wprowadzenie</w:t>
      </w:r>
    </w:p>
    <w:p w14:paraId="12A62D78" w14:textId="49D1D251" w:rsidR="00E41EB4" w:rsidRPr="000359F8" w:rsidRDefault="00E41EB4" w:rsidP="000359F8">
      <w:pPr>
        <w:spacing w:before="120" w:line="276" w:lineRule="auto"/>
        <w:jc w:val="both"/>
        <w:rPr>
          <w:rFonts w:ascii="Fira Sans" w:hAnsi="Fira Sans"/>
          <w:sz w:val="19"/>
          <w:szCs w:val="19"/>
        </w:rPr>
      </w:pPr>
      <w:r w:rsidRPr="000359F8">
        <w:rPr>
          <w:rFonts w:ascii="Fira Sans" w:hAnsi="Fira Sans"/>
          <w:sz w:val="19"/>
          <w:szCs w:val="19"/>
        </w:rPr>
        <w:t>1.1. W świetle dynamicznych zmian w życiu społeczno-gospodarczym kluczowe znaczenie ma pozyskiwanie obiektywnych informacji, pozwalających na efektywne podejmowanie decyzji na poziomie krajowym, regionalnym</w:t>
      </w:r>
      <w:r w:rsidR="003A585E" w:rsidRPr="000359F8">
        <w:rPr>
          <w:rFonts w:ascii="Fira Sans" w:hAnsi="Fira Sans"/>
          <w:sz w:val="19"/>
          <w:szCs w:val="19"/>
        </w:rPr>
        <w:t xml:space="preserve"> i</w:t>
      </w:r>
      <w:r w:rsidRPr="000359F8">
        <w:rPr>
          <w:rFonts w:ascii="Fira Sans" w:hAnsi="Fira Sans"/>
          <w:sz w:val="19"/>
          <w:szCs w:val="19"/>
        </w:rPr>
        <w:t xml:space="preserve"> lokalnym. Dane te stanowią zarówno punkt wyjścia dla planowania i realizacji polityk długookresowych, jak i umożliwiają bieżące ich monitorowanie a także skuteczne działanie </w:t>
      </w:r>
      <w:r w:rsidR="0089706D" w:rsidRPr="000359F8">
        <w:rPr>
          <w:rFonts w:ascii="Fira Sans" w:hAnsi="Fira Sans"/>
          <w:sz w:val="19"/>
          <w:szCs w:val="19"/>
        </w:rPr>
        <w:br/>
      </w:r>
      <w:r w:rsidRPr="000359F8">
        <w:rPr>
          <w:rFonts w:ascii="Fira Sans" w:hAnsi="Fira Sans"/>
          <w:i/>
          <w:sz w:val="19"/>
          <w:szCs w:val="19"/>
        </w:rPr>
        <w:t>ad-hoc</w:t>
      </w:r>
      <w:r w:rsidRPr="000359F8">
        <w:rPr>
          <w:rFonts w:ascii="Fira Sans" w:hAnsi="Fira Sans"/>
          <w:sz w:val="19"/>
          <w:szCs w:val="19"/>
        </w:rPr>
        <w:t xml:space="preserve">, często w warunkach sytuacji kryzysowych. </w:t>
      </w:r>
      <w:r w:rsidR="001C367C">
        <w:rPr>
          <w:rFonts w:ascii="Fira Sans" w:hAnsi="Fira Sans"/>
          <w:sz w:val="19"/>
          <w:szCs w:val="19"/>
        </w:rPr>
        <w:t>O</w:t>
      </w:r>
      <w:r w:rsidRPr="000359F8">
        <w:rPr>
          <w:rFonts w:ascii="Fira Sans" w:hAnsi="Fira Sans"/>
          <w:sz w:val="19"/>
          <w:szCs w:val="19"/>
        </w:rPr>
        <w:t>becn</w:t>
      </w:r>
      <w:r w:rsidR="001C367C">
        <w:rPr>
          <w:rFonts w:ascii="Fira Sans" w:hAnsi="Fira Sans"/>
          <w:sz w:val="19"/>
          <w:szCs w:val="19"/>
        </w:rPr>
        <w:t>i</w:t>
      </w:r>
      <w:r w:rsidRPr="000359F8">
        <w:rPr>
          <w:rFonts w:ascii="Fira Sans" w:hAnsi="Fira Sans"/>
          <w:sz w:val="19"/>
          <w:szCs w:val="19"/>
        </w:rPr>
        <w:t>e podstawowym fundamentem dla uzyskania niezbędnych danych statystycznych jest regularne przeprowadzanie masowego badania, którym jest spis powszechny.</w:t>
      </w:r>
    </w:p>
    <w:p w14:paraId="0C2B0EAB" w14:textId="5CC697DC" w:rsidR="0069285C" w:rsidRPr="000359F8" w:rsidRDefault="00C82236" w:rsidP="000359F8">
      <w:pPr>
        <w:spacing w:before="120" w:line="276" w:lineRule="auto"/>
        <w:jc w:val="both"/>
        <w:rPr>
          <w:rFonts w:ascii="Fira Sans" w:hAnsi="Fira Sans"/>
          <w:sz w:val="19"/>
          <w:szCs w:val="19"/>
        </w:rPr>
      </w:pPr>
      <w:r w:rsidRPr="000359F8">
        <w:rPr>
          <w:rFonts w:ascii="Fira Sans" w:hAnsi="Fira Sans"/>
          <w:sz w:val="19"/>
          <w:szCs w:val="19"/>
        </w:rPr>
        <w:t>1.</w:t>
      </w:r>
      <w:r w:rsidR="00E41EB4" w:rsidRPr="000359F8">
        <w:rPr>
          <w:rFonts w:ascii="Fira Sans" w:hAnsi="Fira Sans"/>
          <w:sz w:val="19"/>
          <w:szCs w:val="19"/>
        </w:rPr>
        <w:t>2</w:t>
      </w:r>
      <w:r w:rsidRPr="000359F8">
        <w:rPr>
          <w:rFonts w:ascii="Fira Sans" w:hAnsi="Fira Sans"/>
          <w:sz w:val="19"/>
          <w:szCs w:val="19"/>
        </w:rPr>
        <w:t xml:space="preserve">. </w:t>
      </w:r>
      <w:r w:rsidR="003A585E" w:rsidRPr="000359F8">
        <w:rPr>
          <w:rFonts w:ascii="Fira Sans" w:hAnsi="Fira Sans"/>
          <w:sz w:val="19"/>
          <w:szCs w:val="19"/>
        </w:rPr>
        <w:t xml:space="preserve">Spis powszechny to badanie statystyczne o unikalnym charakterze. Obejmuje swoim zakresem podmiotowym całą populację </w:t>
      </w:r>
      <w:r w:rsidR="000532DF" w:rsidRPr="000359F8">
        <w:rPr>
          <w:rFonts w:ascii="Fira Sans" w:hAnsi="Fira Sans"/>
          <w:sz w:val="19"/>
          <w:szCs w:val="19"/>
        </w:rPr>
        <w:t xml:space="preserve">ludności </w:t>
      </w:r>
      <w:r w:rsidR="003A585E" w:rsidRPr="000359F8">
        <w:rPr>
          <w:rFonts w:ascii="Fira Sans" w:hAnsi="Fira Sans"/>
          <w:sz w:val="19"/>
          <w:szCs w:val="19"/>
        </w:rPr>
        <w:t xml:space="preserve">i mieszkań. Oznacza to, że dane uzyskiwane w wyniku spisu powszechnego </w:t>
      </w:r>
      <w:r w:rsidR="00A0762C" w:rsidRPr="000359F8">
        <w:rPr>
          <w:rFonts w:ascii="Fira Sans" w:hAnsi="Fira Sans"/>
          <w:sz w:val="19"/>
          <w:szCs w:val="19"/>
        </w:rPr>
        <w:t>dotyczą</w:t>
      </w:r>
      <w:r w:rsidR="0029306C" w:rsidRPr="000359F8">
        <w:rPr>
          <w:rFonts w:ascii="Fira Sans" w:hAnsi="Fira Sans"/>
          <w:sz w:val="19"/>
          <w:szCs w:val="19"/>
        </w:rPr>
        <w:t xml:space="preserve"> co do zasady</w:t>
      </w:r>
      <w:r w:rsidR="003A585E" w:rsidRPr="000359F8">
        <w:rPr>
          <w:rFonts w:ascii="Fira Sans" w:hAnsi="Fira Sans"/>
          <w:sz w:val="19"/>
          <w:szCs w:val="19"/>
        </w:rPr>
        <w:t xml:space="preserve"> wszystkich obywateli. </w:t>
      </w:r>
      <w:r w:rsidR="007B408C" w:rsidRPr="000359F8">
        <w:rPr>
          <w:rFonts w:ascii="Fira Sans" w:hAnsi="Fira Sans"/>
          <w:sz w:val="19"/>
          <w:szCs w:val="19"/>
        </w:rPr>
        <w:t>Zadanie organizacji spisów powszechnych zostało powierzone Prezesowi G</w:t>
      </w:r>
      <w:r w:rsidR="00FF4F1E" w:rsidRPr="000359F8">
        <w:rPr>
          <w:rFonts w:ascii="Fira Sans" w:hAnsi="Fira Sans"/>
          <w:sz w:val="19"/>
          <w:szCs w:val="19"/>
        </w:rPr>
        <w:t>łównego Urzędu Statystycznego</w:t>
      </w:r>
      <w:r w:rsidR="007B408C" w:rsidRPr="000359F8">
        <w:rPr>
          <w:rFonts w:ascii="Fira Sans" w:hAnsi="Fira Sans"/>
          <w:sz w:val="19"/>
          <w:szCs w:val="19"/>
        </w:rPr>
        <w:t xml:space="preserve"> w przepisach ustawy z dnia 29 czerwca 1995 r. o statystyce publicznej (</w:t>
      </w:r>
      <w:r w:rsidR="00437E84">
        <w:rPr>
          <w:rFonts w:ascii="Fira Sans" w:hAnsi="Fira Sans"/>
          <w:sz w:val="19"/>
          <w:szCs w:val="19"/>
        </w:rPr>
        <w:t>Dz. U. z 2019</w:t>
      </w:r>
      <w:r w:rsidR="00FF4F1E" w:rsidRPr="000359F8">
        <w:rPr>
          <w:rFonts w:ascii="Fira Sans" w:hAnsi="Fira Sans"/>
          <w:sz w:val="19"/>
          <w:szCs w:val="19"/>
        </w:rPr>
        <w:t xml:space="preserve"> r. poz. </w:t>
      </w:r>
      <w:r w:rsidR="00437E84">
        <w:rPr>
          <w:rFonts w:ascii="Fira Sans" w:hAnsi="Fira Sans"/>
          <w:sz w:val="19"/>
          <w:szCs w:val="19"/>
        </w:rPr>
        <w:t>649</w:t>
      </w:r>
      <w:r w:rsidR="00FF4F1E" w:rsidRPr="000359F8">
        <w:rPr>
          <w:rFonts w:ascii="Fira Sans" w:hAnsi="Fira Sans"/>
          <w:sz w:val="19"/>
          <w:szCs w:val="19"/>
        </w:rPr>
        <w:t>, z późn. zm.).</w:t>
      </w:r>
    </w:p>
    <w:p w14:paraId="6ADE60D4" w14:textId="479E19D9" w:rsidR="002E4B8E" w:rsidRPr="000359F8" w:rsidRDefault="002E4B8E" w:rsidP="000359F8">
      <w:pPr>
        <w:spacing w:before="120" w:line="276" w:lineRule="auto"/>
        <w:jc w:val="both"/>
        <w:rPr>
          <w:rFonts w:ascii="Fira Sans" w:hAnsi="Fira Sans"/>
          <w:sz w:val="19"/>
          <w:szCs w:val="19"/>
        </w:rPr>
      </w:pPr>
      <w:r w:rsidRPr="000359F8">
        <w:rPr>
          <w:rFonts w:ascii="Fira Sans" w:hAnsi="Fira Sans"/>
          <w:sz w:val="19"/>
          <w:szCs w:val="19"/>
        </w:rPr>
        <w:t>Ustawa z dnia 29 czerwca 1995 r. o statystyce publicznej określa zasady i tworzy podstawy rzetelnego, obiektywnego, profesjonalnego i niezależnego prowadzenia badań statystycznych, których wyniki mają charakter of</w:t>
      </w:r>
      <w:r w:rsidR="00750BDB" w:rsidRPr="000359F8">
        <w:rPr>
          <w:rFonts w:ascii="Fira Sans" w:hAnsi="Fira Sans"/>
          <w:sz w:val="19"/>
          <w:szCs w:val="19"/>
        </w:rPr>
        <w:t>icjalnych danych statystycznych</w:t>
      </w:r>
      <w:r w:rsidR="0073794B">
        <w:rPr>
          <w:rFonts w:ascii="Fira Sans" w:hAnsi="Fira Sans"/>
          <w:sz w:val="19"/>
          <w:szCs w:val="19"/>
        </w:rPr>
        <w:t>,</w:t>
      </w:r>
      <w:r w:rsidRPr="000359F8">
        <w:rPr>
          <w:rFonts w:ascii="Fira Sans" w:hAnsi="Fira Sans"/>
          <w:sz w:val="19"/>
          <w:szCs w:val="19"/>
        </w:rPr>
        <w:t xml:space="preserve"> oraz ustala organizację i</w:t>
      </w:r>
      <w:r w:rsidR="006E7AC7" w:rsidRPr="000359F8">
        <w:rPr>
          <w:rFonts w:ascii="Fira Sans" w:hAnsi="Fira Sans"/>
          <w:sz w:val="19"/>
          <w:szCs w:val="19"/>
        </w:rPr>
        <w:t xml:space="preserve"> tryb prowadzenia tych badań, </w:t>
      </w:r>
      <w:r w:rsidR="0089706D" w:rsidRPr="000359F8">
        <w:rPr>
          <w:rFonts w:ascii="Fira Sans" w:hAnsi="Fira Sans"/>
          <w:sz w:val="19"/>
          <w:szCs w:val="19"/>
        </w:rPr>
        <w:br/>
      </w:r>
      <w:r w:rsidR="006E7AC7" w:rsidRPr="000359F8">
        <w:rPr>
          <w:rFonts w:ascii="Fira Sans" w:hAnsi="Fira Sans"/>
          <w:sz w:val="19"/>
          <w:szCs w:val="19"/>
        </w:rPr>
        <w:t xml:space="preserve">a także </w:t>
      </w:r>
      <w:r w:rsidRPr="000359F8">
        <w:rPr>
          <w:rFonts w:ascii="Fira Sans" w:hAnsi="Fira Sans"/>
          <w:sz w:val="19"/>
          <w:szCs w:val="19"/>
        </w:rPr>
        <w:t>zakres związanych z nimi obowiązków. W zakresie przepisów dotyczących spisów powszechnych ustanawia dwie istotne reguły. Ustawodawca w art. 9 ust. 1 tej ustawy zdecydował, że w przypadku przeprowadzania spisu powszechnego, w którym nakłada się obowiązek udzielania informacji na osoby fizyczne, konieczna jest odrębna ustawa. Tym samym przesądził o szczególnym znaczeniu i roli spisów powszechnych. Ponadto w przepisach ustawy z dnia 29 czerwca 1995 r. o statystyce publicznej zostały uregulowane ogólne zasady dotyczące rachmistrzów spisowych</w:t>
      </w:r>
      <w:r w:rsidR="006E7AC7" w:rsidRPr="000359F8">
        <w:rPr>
          <w:rFonts w:ascii="Fira Sans" w:hAnsi="Fira Sans"/>
          <w:sz w:val="19"/>
          <w:szCs w:val="19"/>
        </w:rPr>
        <w:t xml:space="preserve">, w tym obowiązek informowania </w:t>
      </w:r>
      <w:r w:rsidR="0089706D" w:rsidRPr="000359F8">
        <w:rPr>
          <w:rFonts w:ascii="Fira Sans" w:hAnsi="Fira Sans"/>
          <w:sz w:val="19"/>
          <w:szCs w:val="19"/>
        </w:rPr>
        <w:br/>
      </w:r>
      <w:r w:rsidRPr="000359F8">
        <w:rPr>
          <w:rFonts w:ascii="Fira Sans" w:hAnsi="Fira Sans"/>
          <w:sz w:val="19"/>
          <w:szCs w:val="19"/>
        </w:rPr>
        <w:t>o zakresie i sposobie przeprowadzenia spisu powszechnego z udziałem rachmistrzów spisowych (art. 11) oraz obowiązek bezwzględnego przestrzegania tajemnicy statystycznej</w:t>
      </w:r>
      <w:r w:rsidR="00750BDB" w:rsidRPr="000359F8">
        <w:rPr>
          <w:rFonts w:ascii="Fira Sans" w:hAnsi="Fira Sans"/>
          <w:sz w:val="19"/>
          <w:szCs w:val="19"/>
        </w:rPr>
        <w:t>,</w:t>
      </w:r>
      <w:r w:rsidRPr="000359F8">
        <w:rPr>
          <w:rFonts w:ascii="Fira Sans" w:hAnsi="Fira Sans"/>
          <w:sz w:val="19"/>
          <w:szCs w:val="19"/>
        </w:rPr>
        <w:t xml:space="preserve"> m.in. przez rachmistrzów spisowych (art. 12). </w:t>
      </w:r>
    </w:p>
    <w:p w14:paraId="70359362" w14:textId="17526DD4" w:rsidR="00C82236" w:rsidRPr="000359F8" w:rsidRDefault="00C82236" w:rsidP="000359F8">
      <w:pPr>
        <w:spacing w:before="120" w:line="276" w:lineRule="auto"/>
        <w:jc w:val="both"/>
        <w:rPr>
          <w:rFonts w:ascii="Fira Sans" w:hAnsi="Fira Sans"/>
          <w:sz w:val="19"/>
          <w:szCs w:val="19"/>
        </w:rPr>
      </w:pPr>
      <w:r w:rsidRPr="000359F8">
        <w:rPr>
          <w:rFonts w:ascii="Fira Sans" w:hAnsi="Fira Sans"/>
          <w:sz w:val="19"/>
          <w:szCs w:val="19"/>
        </w:rPr>
        <w:t>Obowiązek przeprowadzenia spisu powszechnego wynika również z międzynarodowych zobowiązań Polski. Na całym świecie spisy ludności</w:t>
      </w:r>
      <w:r w:rsidR="002E4B8E" w:rsidRPr="000359F8">
        <w:rPr>
          <w:rFonts w:ascii="Fira Sans" w:hAnsi="Fira Sans"/>
          <w:sz w:val="19"/>
          <w:szCs w:val="19"/>
        </w:rPr>
        <w:t xml:space="preserve"> i mieszkań</w:t>
      </w:r>
      <w:r w:rsidRPr="000359F8">
        <w:rPr>
          <w:rFonts w:ascii="Fira Sans" w:hAnsi="Fira Sans"/>
          <w:sz w:val="19"/>
          <w:szCs w:val="19"/>
        </w:rPr>
        <w:t xml:space="preserve"> są podstawowym instrumentem gromadzenia informacji </w:t>
      </w:r>
      <w:r w:rsidR="00F57529">
        <w:rPr>
          <w:rFonts w:ascii="Fira Sans" w:hAnsi="Fira Sans"/>
          <w:sz w:val="19"/>
          <w:szCs w:val="19"/>
        </w:rPr>
        <w:br/>
      </w:r>
      <w:r w:rsidRPr="000359F8">
        <w:rPr>
          <w:rFonts w:ascii="Fira Sans" w:hAnsi="Fira Sans"/>
          <w:sz w:val="19"/>
          <w:szCs w:val="19"/>
        </w:rPr>
        <w:t>o sytuacji społecznej</w:t>
      </w:r>
      <w:r w:rsidR="00F47786" w:rsidRPr="000359F8">
        <w:rPr>
          <w:rFonts w:ascii="Fira Sans" w:hAnsi="Fira Sans"/>
          <w:sz w:val="19"/>
          <w:szCs w:val="19"/>
        </w:rPr>
        <w:t xml:space="preserve"> </w:t>
      </w:r>
      <w:r w:rsidRPr="000359F8">
        <w:rPr>
          <w:rFonts w:ascii="Fira Sans" w:hAnsi="Fira Sans"/>
          <w:sz w:val="19"/>
          <w:szCs w:val="19"/>
        </w:rPr>
        <w:t>i demograficznej kraju</w:t>
      </w:r>
      <w:r w:rsidR="0073794B">
        <w:rPr>
          <w:rFonts w:ascii="Fira Sans" w:hAnsi="Fira Sans"/>
          <w:sz w:val="19"/>
          <w:szCs w:val="19"/>
        </w:rPr>
        <w:t>,</w:t>
      </w:r>
      <w:r w:rsidR="00F47786" w:rsidRPr="000359F8">
        <w:rPr>
          <w:rFonts w:ascii="Fira Sans" w:hAnsi="Fira Sans"/>
          <w:sz w:val="19"/>
          <w:szCs w:val="19"/>
        </w:rPr>
        <w:t xml:space="preserve"> a także</w:t>
      </w:r>
      <w:r w:rsidR="00AE422E">
        <w:rPr>
          <w:rFonts w:ascii="Fira Sans" w:hAnsi="Fira Sans"/>
          <w:sz w:val="19"/>
          <w:szCs w:val="19"/>
        </w:rPr>
        <w:t xml:space="preserve"> o jego zasobach mieszkaniowych</w:t>
      </w:r>
      <w:r w:rsidRPr="000359F8">
        <w:rPr>
          <w:rFonts w:ascii="Fira Sans" w:hAnsi="Fira Sans"/>
          <w:sz w:val="19"/>
          <w:szCs w:val="19"/>
        </w:rPr>
        <w:t>.</w:t>
      </w:r>
    </w:p>
    <w:p w14:paraId="526405DF" w14:textId="77777777" w:rsidR="00C82236" w:rsidRPr="000359F8" w:rsidRDefault="00C82236" w:rsidP="000359F8">
      <w:pPr>
        <w:spacing w:line="276" w:lineRule="auto"/>
        <w:jc w:val="both"/>
        <w:rPr>
          <w:rFonts w:ascii="Fira Sans" w:hAnsi="Fira Sans"/>
          <w:sz w:val="19"/>
          <w:szCs w:val="19"/>
        </w:rPr>
      </w:pPr>
    </w:p>
    <w:p w14:paraId="62420BCF" w14:textId="117E5475" w:rsidR="00C82236" w:rsidRPr="000359F8" w:rsidRDefault="00C82236" w:rsidP="000359F8">
      <w:pPr>
        <w:spacing w:line="276" w:lineRule="auto"/>
        <w:jc w:val="both"/>
        <w:rPr>
          <w:rFonts w:ascii="Fira Sans" w:hAnsi="Fira Sans"/>
          <w:sz w:val="19"/>
          <w:szCs w:val="19"/>
        </w:rPr>
      </w:pPr>
      <w:r w:rsidRPr="000359F8">
        <w:rPr>
          <w:rFonts w:ascii="Fira Sans" w:hAnsi="Fira Sans"/>
          <w:sz w:val="19"/>
          <w:szCs w:val="19"/>
        </w:rPr>
        <w:t>1.</w:t>
      </w:r>
      <w:r w:rsidR="00E41EB4" w:rsidRPr="000359F8">
        <w:rPr>
          <w:rFonts w:ascii="Fira Sans" w:hAnsi="Fira Sans"/>
          <w:sz w:val="19"/>
          <w:szCs w:val="19"/>
        </w:rPr>
        <w:t>3</w:t>
      </w:r>
      <w:r w:rsidRPr="000359F8">
        <w:rPr>
          <w:rFonts w:ascii="Fira Sans" w:hAnsi="Fira Sans"/>
          <w:sz w:val="19"/>
          <w:szCs w:val="19"/>
        </w:rPr>
        <w:t>. Aktami prawnymi regulującymi szerokie spektrum kwestii związanych z przeprowadzeniem narodowego spisu powszechnego ludności i mieszkań w 2021 r</w:t>
      </w:r>
      <w:r w:rsidR="001C367C">
        <w:rPr>
          <w:rFonts w:ascii="Fira Sans" w:hAnsi="Fira Sans"/>
          <w:sz w:val="19"/>
          <w:szCs w:val="19"/>
        </w:rPr>
        <w:t>.</w:t>
      </w:r>
      <w:r w:rsidRPr="000359F8">
        <w:rPr>
          <w:rFonts w:ascii="Fira Sans" w:hAnsi="Fira Sans"/>
          <w:sz w:val="19"/>
          <w:szCs w:val="19"/>
        </w:rPr>
        <w:t>, zwanego dalej „spisem powszechnym”, są:</w:t>
      </w:r>
    </w:p>
    <w:p w14:paraId="1ACBEF33" w14:textId="3A0F03A3" w:rsidR="00C82236" w:rsidRPr="000359F8" w:rsidRDefault="00C82236" w:rsidP="000359F8">
      <w:pPr>
        <w:numPr>
          <w:ilvl w:val="0"/>
          <w:numId w:val="1"/>
        </w:numPr>
        <w:spacing w:line="276" w:lineRule="auto"/>
        <w:contextualSpacing/>
        <w:jc w:val="both"/>
        <w:rPr>
          <w:rFonts w:ascii="Fira Sans" w:hAnsi="Fira Sans"/>
          <w:sz w:val="19"/>
          <w:szCs w:val="19"/>
        </w:rPr>
      </w:pPr>
      <w:r w:rsidRPr="000359F8">
        <w:rPr>
          <w:rFonts w:ascii="Fira Sans" w:hAnsi="Fira Sans"/>
          <w:sz w:val="19"/>
          <w:szCs w:val="19"/>
        </w:rPr>
        <w:t xml:space="preserve">rozporządzenie (WE) Parlamentu Europejskiego i Rady nr 763/2008 z dnia 9 lipca 2008 r. </w:t>
      </w:r>
      <w:r w:rsidRPr="000359F8">
        <w:rPr>
          <w:rFonts w:ascii="Fira Sans" w:hAnsi="Fira Sans"/>
          <w:sz w:val="19"/>
          <w:szCs w:val="19"/>
        </w:rPr>
        <w:br/>
        <w:t>w sprawie spisów powszechnych ludności i mieszkań (Dz. Urz. UE L 218 z 13.</w:t>
      </w:r>
      <w:r w:rsidR="0029306C" w:rsidRPr="000359F8">
        <w:rPr>
          <w:rFonts w:ascii="Fira Sans" w:hAnsi="Fira Sans"/>
          <w:sz w:val="19"/>
          <w:szCs w:val="19"/>
        </w:rPr>
        <w:t>0</w:t>
      </w:r>
      <w:r w:rsidRPr="000359F8">
        <w:rPr>
          <w:rFonts w:ascii="Fira Sans" w:hAnsi="Fira Sans"/>
          <w:sz w:val="19"/>
          <w:szCs w:val="19"/>
        </w:rPr>
        <w:t>8.2008, str. 14), zw</w:t>
      </w:r>
      <w:r w:rsidR="00090119">
        <w:rPr>
          <w:rFonts w:ascii="Fira Sans" w:hAnsi="Fira Sans"/>
          <w:sz w:val="19"/>
          <w:szCs w:val="19"/>
        </w:rPr>
        <w:t>ane dalej „rozporządzeniem nr 7</w:t>
      </w:r>
      <w:r w:rsidR="0031410C">
        <w:rPr>
          <w:rFonts w:ascii="Fira Sans" w:hAnsi="Fira Sans"/>
          <w:sz w:val="19"/>
          <w:szCs w:val="19"/>
        </w:rPr>
        <w:t>6</w:t>
      </w:r>
      <w:r w:rsidRPr="000359F8">
        <w:rPr>
          <w:rFonts w:ascii="Fira Sans" w:hAnsi="Fira Sans"/>
          <w:sz w:val="19"/>
          <w:szCs w:val="19"/>
        </w:rPr>
        <w:t>3/2008”;</w:t>
      </w:r>
    </w:p>
    <w:p w14:paraId="1CA439B1" w14:textId="5AA15E64" w:rsidR="002E4B8E" w:rsidRPr="000359F8" w:rsidRDefault="00C972CB" w:rsidP="000359F8">
      <w:pPr>
        <w:numPr>
          <w:ilvl w:val="0"/>
          <w:numId w:val="1"/>
        </w:numPr>
        <w:spacing w:line="276" w:lineRule="auto"/>
        <w:contextualSpacing/>
        <w:jc w:val="both"/>
        <w:rPr>
          <w:rFonts w:ascii="Fira Sans" w:hAnsi="Fira Sans"/>
          <w:sz w:val="19"/>
          <w:szCs w:val="19"/>
        </w:rPr>
      </w:pPr>
      <w:r w:rsidRPr="000359F8">
        <w:rPr>
          <w:rFonts w:ascii="Fira Sans" w:hAnsi="Fira Sans"/>
          <w:sz w:val="19"/>
          <w:szCs w:val="19"/>
        </w:rPr>
        <w:t>rozporządzenie wykonawcze K</w:t>
      </w:r>
      <w:r w:rsidR="002E4B8E" w:rsidRPr="000359F8">
        <w:rPr>
          <w:rFonts w:ascii="Fira Sans" w:hAnsi="Fira Sans"/>
          <w:sz w:val="19"/>
          <w:szCs w:val="19"/>
        </w:rPr>
        <w:t>omisji (UE) 2017/543 z dnia 22 marca 2017 r. określające zasady stosowania rozporządzenia Parlamentu Europejskiego i Rady (WE) nr 763/2008 w sprawie spisów powszechnych ludności i mieszkań w zakresie specyfikacji technicznych tematów i dotyczących ich podziałów</w:t>
      </w:r>
      <w:r w:rsidR="00750BDB" w:rsidRPr="000359F8">
        <w:rPr>
          <w:rFonts w:ascii="Fira Sans" w:hAnsi="Fira Sans"/>
          <w:sz w:val="19"/>
          <w:szCs w:val="19"/>
        </w:rPr>
        <w:t xml:space="preserve"> (Dz. Urz. </w:t>
      </w:r>
      <w:r w:rsidR="00AE422E">
        <w:rPr>
          <w:rFonts w:ascii="Fira Sans" w:hAnsi="Fira Sans"/>
          <w:sz w:val="19"/>
          <w:szCs w:val="19"/>
        </w:rPr>
        <w:t xml:space="preserve">UE </w:t>
      </w:r>
      <w:r w:rsidR="00750BDB" w:rsidRPr="000359F8">
        <w:rPr>
          <w:rFonts w:ascii="Fira Sans" w:hAnsi="Fira Sans"/>
          <w:sz w:val="19"/>
          <w:szCs w:val="19"/>
        </w:rPr>
        <w:t>L 78 z 23.</w:t>
      </w:r>
      <w:r w:rsidR="0029306C" w:rsidRPr="000359F8">
        <w:rPr>
          <w:rFonts w:ascii="Fira Sans" w:hAnsi="Fira Sans"/>
          <w:sz w:val="19"/>
          <w:szCs w:val="19"/>
        </w:rPr>
        <w:t>0</w:t>
      </w:r>
      <w:r w:rsidR="00750BDB" w:rsidRPr="000359F8">
        <w:rPr>
          <w:rFonts w:ascii="Fira Sans" w:hAnsi="Fira Sans"/>
          <w:sz w:val="19"/>
          <w:szCs w:val="19"/>
        </w:rPr>
        <w:t>3.2017, str. 13)</w:t>
      </w:r>
      <w:r w:rsidR="002E4B8E" w:rsidRPr="000359F8">
        <w:rPr>
          <w:rFonts w:ascii="Fira Sans" w:hAnsi="Fira Sans"/>
          <w:sz w:val="19"/>
          <w:szCs w:val="19"/>
        </w:rPr>
        <w:t>;</w:t>
      </w:r>
    </w:p>
    <w:p w14:paraId="6345FDAF" w14:textId="77777777" w:rsidR="00C82236" w:rsidRPr="000359F8" w:rsidRDefault="00C82236" w:rsidP="000359F8">
      <w:pPr>
        <w:numPr>
          <w:ilvl w:val="0"/>
          <w:numId w:val="1"/>
        </w:numPr>
        <w:spacing w:line="276" w:lineRule="auto"/>
        <w:contextualSpacing/>
        <w:jc w:val="both"/>
        <w:rPr>
          <w:rFonts w:ascii="Fira Sans" w:hAnsi="Fira Sans"/>
          <w:sz w:val="19"/>
          <w:szCs w:val="19"/>
        </w:rPr>
      </w:pPr>
      <w:r w:rsidRPr="000359F8">
        <w:rPr>
          <w:rFonts w:ascii="Fira Sans" w:hAnsi="Fira Sans"/>
          <w:sz w:val="19"/>
          <w:szCs w:val="19"/>
        </w:rPr>
        <w:t xml:space="preserve">rozporządzenie Parlamentu Europejskiego i Rady (UE) 2016/679 z dnia 27 kwietnia 2016 r. </w:t>
      </w:r>
      <w:r w:rsidRPr="000359F8">
        <w:rPr>
          <w:rFonts w:ascii="Fira Sans" w:hAnsi="Fira Sans"/>
          <w:sz w:val="19"/>
          <w:szCs w:val="19"/>
        </w:rPr>
        <w:br/>
        <w:t xml:space="preserve">w sprawie ochrony osób fizycznych w związku z przetwarzaniem danych osobowych i w sprawie swobodnego przepływu takich danych oraz uchylenia dyrektywy 95/46/WE </w:t>
      </w:r>
      <w:r w:rsidR="0029306C" w:rsidRPr="000359F8">
        <w:rPr>
          <w:rFonts w:ascii="Fira Sans" w:hAnsi="Fira Sans"/>
          <w:sz w:val="19"/>
          <w:szCs w:val="19"/>
        </w:rPr>
        <w:t xml:space="preserve">(ogólne rozporządzenie o ochronie danych) (Dz. Urz. UE L 119 </w:t>
      </w:r>
      <w:r w:rsidRPr="000359F8">
        <w:rPr>
          <w:rFonts w:ascii="Fira Sans" w:hAnsi="Fira Sans"/>
          <w:sz w:val="19"/>
          <w:szCs w:val="19"/>
        </w:rPr>
        <w:t>z 04.05.2016, str. 1</w:t>
      </w:r>
      <w:r w:rsidR="0029306C" w:rsidRPr="000359F8">
        <w:rPr>
          <w:rFonts w:ascii="Fira Sans" w:hAnsi="Fira Sans"/>
          <w:sz w:val="19"/>
          <w:szCs w:val="19"/>
        </w:rPr>
        <w:t>, z późn. zm.</w:t>
      </w:r>
      <w:r w:rsidRPr="000359F8">
        <w:rPr>
          <w:rFonts w:ascii="Fira Sans" w:hAnsi="Fira Sans"/>
          <w:sz w:val="19"/>
          <w:szCs w:val="19"/>
        </w:rPr>
        <w:t>) zwane dalej „rozporządzeniem nr 2016/679”, w zakresie zasad przetwarzania danych osobowych;</w:t>
      </w:r>
    </w:p>
    <w:p w14:paraId="0F22203B" w14:textId="6B330D59" w:rsidR="00C82236" w:rsidRPr="000359F8" w:rsidRDefault="00933723" w:rsidP="000359F8">
      <w:pPr>
        <w:numPr>
          <w:ilvl w:val="0"/>
          <w:numId w:val="1"/>
        </w:numPr>
        <w:spacing w:line="276" w:lineRule="auto"/>
        <w:contextualSpacing/>
        <w:jc w:val="both"/>
        <w:rPr>
          <w:rFonts w:ascii="Fira Sans" w:hAnsi="Fira Sans"/>
          <w:sz w:val="19"/>
          <w:szCs w:val="19"/>
        </w:rPr>
      </w:pPr>
      <w:r w:rsidRPr="000359F8">
        <w:rPr>
          <w:rFonts w:ascii="Fira Sans" w:hAnsi="Fira Sans"/>
          <w:sz w:val="19"/>
          <w:szCs w:val="19"/>
        </w:rPr>
        <w:t xml:space="preserve">rozporządzenie Parlamentu Europejskiego i Rady (WE) nr 223/2009 z dnia 11 marca 2009 r. w sprawie statystyki europejskiej oraz uchylające rozporządzenie Parlamentu Europejskiego i Rady (WE, Euratom) nr 1101/2008 w sprawie przekazywania do Urzędu Statystycznego Wspólnot Europejskich danych statystycznych objętych zasadą poufności, rozporządzenie Rady (WE) nr 322/97 w sprawie statystyk Wspólnoty oraz decyzję Rady 89/382/EWG, Euratom w sprawie ustanowienia Komitetu ds. Programów Statystycznych Wspólnot Europejskich (Dz. Urz. </w:t>
      </w:r>
      <w:r w:rsidR="0029306C" w:rsidRPr="000359F8">
        <w:rPr>
          <w:rFonts w:ascii="Fira Sans" w:hAnsi="Fira Sans"/>
          <w:sz w:val="19"/>
          <w:szCs w:val="19"/>
        </w:rPr>
        <w:t xml:space="preserve">UE </w:t>
      </w:r>
      <w:r w:rsidRPr="000359F8">
        <w:rPr>
          <w:rFonts w:ascii="Fira Sans" w:hAnsi="Fira Sans"/>
          <w:sz w:val="19"/>
          <w:szCs w:val="19"/>
        </w:rPr>
        <w:t>L 87 z 31.</w:t>
      </w:r>
      <w:r w:rsidR="0073794B">
        <w:rPr>
          <w:rFonts w:ascii="Fira Sans" w:hAnsi="Fira Sans"/>
          <w:sz w:val="19"/>
          <w:szCs w:val="19"/>
        </w:rPr>
        <w:t>0</w:t>
      </w:r>
      <w:r w:rsidRPr="000359F8">
        <w:rPr>
          <w:rFonts w:ascii="Fira Sans" w:hAnsi="Fira Sans"/>
          <w:sz w:val="19"/>
          <w:szCs w:val="19"/>
        </w:rPr>
        <w:t xml:space="preserve">3.2009, str. </w:t>
      </w:r>
      <w:r w:rsidRPr="000359F8">
        <w:rPr>
          <w:rFonts w:ascii="Fira Sans" w:hAnsi="Fira Sans"/>
          <w:sz w:val="19"/>
          <w:szCs w:val="19"/>
        </w:rPr>
        <w:lastRenderedPageBreak/>
        <w:t>164</w:t>
      </w:r>
      <w:r w:rsidR="0029306C" w:rsidRPr="000359F8">
        <w:rPr>
          <w:rFonts w:ascii="Fira Sans" w:hAnsi="Fira Sans"/>
          <w:sz w:val="19"/>
          <w:szCs w:val="19"/>
        </w:rPr>
        <w:t>, z późn. zm.</w:t>
      </w:r>
      <w:r w:rsidRPr="000359F8">
        <w:rPr>
          <w:rFonts w:ascii="Fira Sans" w:hAnsi="Fira Sans"/>
          <w:sz w:val="19"/>
          <w:szCs w:val="19"/>
        </w:rPr>
        <w:t>)</w:t>
      </w:r>
      <w:r w:rsidR="00C82236" w:rsidRPr="000359F8">
        <w:rPr>
          <w:rFonts w:ascii="Fira Sans" w:hAnsi="Fira Sans"/>
          <w:sz w:val="19"/>
          <w:szCs w:val="19"/>
        </w:rPr>
        <w:t>, w zakresie zasad opracowywania, tworzenia i rozpowszechniania statystyk oraz poufności informacji statystycznych;</w:t>
      </w:r>
    </w:p>
    <w:p w14:paraId="2B3B425D" w14:textId="7BAF13D7" w:rsidR="00C82236" w:rsidRPr="000359F8" w:rsidRDefault="00C82236" w:rsidP="000359F8">
      <w:pPr>
        <w:numPr>
          <w:ilvl w:val="0"/>
          <w:numId w:val="1"/>
        </w:numPr>
        <w:spacing w:line="276" w:lineRule="auto"/>
        <w:contextualSpacing/>
        <w:jc w:val="both"/>
        <w:rPr>
          <w:rFonts w:ascii="Fira Sans" w:hAnsi="Fira Sans"/>
          <w:sz w:val="19"/>
          <w:szCs w:val="19"/>
        </w:rPr>
      </w:pPr>
      <w:r w:rsidRPr="000359F8">
        <w:rPr>
          <w:rFonts w:ascii="Fira Sans" w:hAnsi="Fira Sans"/>
          <w:sz w:val="19"/>
          <w:szCs w:val="19"/>
        </w:rPr>
        <w:t>ustawa z dnia 29 czerwca 1995 r. o statystyce publicznej;</w:t>
      </w:r>
    </w:p>
    <w:p w14:paraId="1B6DB5D7" w14:textId="68506D1B" w:rsidR="00C82236" w:rsidRPr="000359F8" w:rsidRDefault="00C82236" w:rsidP="000359F8">
      <w:pPr>
        <w:numPr>
          <w:ilvl w:val="0"/>
          <w:numId w:val="1"/>
        </w:numPr>
        <w:spacing w:line="276" w:lineRule="auto"/>
        <w:contextualSpacing/>
        <w:jc w:val="both"/>
        <w:rPr>
          <w:rFonts w:ascii="Fira Sans" w:hAnsi="Fira Sans"/>
          <w:sz w:val="19"/>
          <w:szCs w:val="19"/>
        </w:rPr>
      </w:pPr>
      <w:r w:rsidRPr="000359F8">
        <w:rPr>
          <w:rFonts w:ascii="Fira Sans" w:hAnsi="Fira Sans"/>
          <w:sz w:val="19"/>
          <w:szCs w:val="19"/>
        </w:rPr>
        <w:t>projektowana ustawa o narodowym spisie powsz</w:t>
      </w:r>
      <w:r w:rsidR="00933723" w:rsidRPr="000359F8">
        <w:rPr>
          <w:rFonts w:ascii="Fira Sans" w:hAnsi="Fira Sans"/>
          <w:sz w:val="19"/>
          <w:szCs w:val="19"/>
        </w:rPr>
        <w:t xml:space="preserve">echnym ludności i mieszkań </w:t>
      </w:r>
      <w:r w:rsidR="00C972CB" w:rsidRPr="000359F8">
        <w:rPr>
          <w:rFonts w:ascii="Fira Sans" w:hAnsi="Fira Sans"/>
          <w:sz w:val="19"/>
          <w:szCs w:val="19"/>
        </w:rPr>
        <w:t xml:space="preserve">w </w:t>
      </w:r>
      <w:r w:rsidR="00933723" w:rsidRPr="000359F8">
        <w:rPr>
          <w:rFonts w:ascii="Fira Sans" w:hAnsi="Fira Sans"/>
          <w:sz w:val="19"/>
          <w:szCs w:val="19"/>
        </w:rPr>
        <w:t>2021</w:t>
      </w:r>
      <w:r w:rsidR="00FB060D" w:rsidRPr="000359F8">
        <w:rPr>
          <w:rFonts w:ascii="Fira Sans" w:hAnsi="Fira Sans"/>
          <w:sz w:val="19"/>
          <w:szCs w:val="19"/>
        </w:rPr>
        <w:t xml:space="preserve"> r</w:t>
      </w:r>
      <w:r w:rsidR="00C24B97">
        <w:rPr>
          <w:rFonts w:ascii="Fira Sans" w:hAnsi="Fira Sans"/>
          <w:sz w:val="19"/>
          <w:szCs w:val="19"/>
        </w:rPr>
        <w:t>. (NSP 2021).</w:t>
      </w:r>
    </w:p>
    <w:p w14:paraId="5AE5BA97" w14:textId="77777777" w:rsidR="00B76B07" w:rsidRPr="000359F8" w:rsidRDefault="004F2F76" w:rsidP="000359F8">
      <w:pPr>
        <w:spacing w:before="120" w:line="276" w:lineRule="auto"/>
        <w:jc w:val="both"/>
        <w:rPr>
          <w:rFonts w:ascii="Fira Sans" w:hAnsi="Fira Sans"/>
          <w:color w:val="000000"/>
          <w:sz w:val="19"/>
          <w:szCs w:val="19"/>
          <w:shd w:val="clear" w:color="auto" w:fill="FFFFFF"/>
        </w:rPr>
      </w:pPr>
      <w:r w:rsidRPr="000359F8">
        <w:rPr>
          <w:rFonts w:ascii="Fira Sans" w:hAnsi="Fira Sans"/>
          <w:sz w:val="19"/>
          <w:szCs w:val="19"/>
        </w:rPr>
        <w:t>P</w:t>
      </w:r>
      <w:r w:rsidR="00C82236" w:rsidRPr="000359F8">
        <w:rPr>
          <w:rFonts w:ascii="Fira Sans" w:hAnsi="Fira Sans"/>
          <w:sz w:val="19"/>
          <w:szCs w:val="19"/>
        </w:rPr>
        <w:t>rojektowana ustawa ma na celu dopełnienie zakreślonych powyżej ram prawnych</w:t>
      </w:r>
      <w:r w:rsidR="00C972CB" w:rsidRPr="000359F8">
        <w:rPr>
          <w:rFonts w:ascii="Fira Sans" w:hAnsi="Fira Sans"/>
          <w:sz w:val="19"/>
          <w:szCs w:val="19"/>
        </w:rPr>
        <w:t xml:space="preserve"> i</w:t>
      </w:r>
      <w:r w:rsidR="00933723" w:rsidRPr="000359F8">
        <w:rPr>
          <w:rFonts w:ascii="Fira Sans" w:hAnsi="Fira Sans"/>
          <w:sz w:val="19"/>
          <w:szCs w:val="19"/>
        </w:rPr>
        <w:t xml:space="preserve"> zasad</w:t>
      </w:r>
      <w:r w:rsidR="00C82236" w:rsidRPr="000359F8">
        <w:rPr>
          <w:rFonts w:ascii="Fira Sans" w:hAnsi="Fira Sans"/>
          <w:sz w:val="19"/>
          <w:szCs w:val="19"/>
        </w:rPr>
        <w:t xml:space="preserve"> </w:t>
      </w:r>
      <w:r w:rsidR="00C972CB" w:rsidRPr="000359F8">
        <w:rPr>
          <w:rFonts w:ascii="Fira Sans" w:hAnsi="Fira Sans"/>
          <w:sz w:val="19"/>
          <w:szCs w:val="19"/>
        </w:rPr>
        <w:t xml:space="preserve"> przeprowadzania </w:t>
      </w:r>
      <w:r w:rsidR="00C82236" w:rsidRPr="000359F8">
        <w:rPr>
          <w:rFonts w:ascii="Fira Sans" w:hAnsi="Fira Sans"/>
          <w:sz w:val="19"/>
          <w:szCs w:val="19"/>
        </w:rPr>
        <w:t>rzetelnego, obiektywnego, profesjonalnego i</w:t>
      </w:r>
      <w:r w:rsidR="00C972CB" w:rsidRPr="000359F8">
        <w:rPr>
          <w:rFonts w:ascii="Fira Sans" w:hAnsi="Fira Sans"/>
          <w:sz w:val="19"/>
          <w:szCs w:val="19"/>
        </w:rPr>
        <w:t xml:space="preserve"> niezależnego prowadzenia spisu powszechnego, którego</w:t>
      </w:r>
      <w:r w:rsidR="00C82236" w:rsidRPr="000359F8">
        <w:rPr>
          <w:rFonts w:ascii="Fira Sans" w:hAnsi="Fira Sans"/>
          <w:sz w:val="19"/>
          <w:szCs w:val="19"/>
        </w:rPr>
        <w:t xml:space="preserve"> wyniki mają charakter of</w:t>
      </w:r>
      <w:r w:rsidR="00EB5E27" w:rsidRPr="000359F8">
        <w:rPr>
          <w:rFonts w:ascii="Fira Sans" w:hAnsi="Fira Sans"/>
          <w:sz w:val="19"/>
          <w:szCs w:val="19"/>
        </w:rPr>
        <w:t>icjalnych danych statystycznych</w:t>
      </w:r>
      <w:r w:rsidR="00C972CB" w:rsidRPr="000359F8">
        <w:rPr>
          <w:rFonts w:ascii="Fira Sans" w:hAnsi="Fira Sans"/>
          <w:sz w:val="19"/>
          <w:szCs w:val="19"/>
        </w:rPr>
        <w:t>. Ustawa ta ustali również organizację</w:t>
      </w:r>
      <w:r w:rsidR="00C82236" w:rsidRPr="000359F8">
        <w:rPr>
          <w:rFonts w:ascii="Fira Sans" w:hAnsi="Fira Sans"/>
          <w:sz w:val="19"/>
          <w:szCs w:val="19"/>
        </w:rPr>
        <w:t xml:space="preserve"> i tryb</w:t>
      </w:r>
      <w:r w:rsidR="006E7AC7" w:rsidRPr="000359F8">
        <w:rPr>
          <w:rFonts w:ascii="Fira Sans" w:hAnsi="Fira Sans"/>
          <w:sz w:val="19"/>
          <w:szCs w:val="19"/>
        </w:rPr>
        <w:t xml:space="preserve"> </w:t>
      </w:r>
      <w:r w:rsidR="00C82236" w:rsidRPr="000359F8">
        <w:rPr>
          <w:rFonts w:ascii="Fira Sans" w:hAnsi="Fira Sans"/>
          <w:sz w:val="19"/>
          <w:szCs w:val="19"/>
        </w:rPr>
        <w:t>p</w:t>
      </w:r>
      <w:r w:rsidR="00C972CB" w:rsidRPr="000359F8">
        <w:rPr>
          <w:rFonts w:ascii="Fira Sans" w:hAnsi="Fira Sans"/>
          <w:sz w:val="19"/>
          <w:szCs w:val="19"/>
        </w:rPr>
        <w:t>rzep</w:t>
      </w:r>
      <w:r w:rsidR="00C82236" w:rsidRPr="000359F8">
        <w:rPr>
          <w:rFonts w:ascii="Fira Sans" w:hAnsi="Fira Sans"/>
          <w:sz w:val="19"/>
          <w:szCs w:val="19"/>
        </w:rPr>
        <w:t xml:space="preserve">rowadzenia </w:t>
      </w:r>
      <w:r w:rsidR="00C972CB" w:rsidRPr="000359F8">
        <w:rPr>
          <w:rFonts w:ascii="Fira Sans" w:hAnsi="Fira Sans"/>
          <w:sz w:val="19"/>
          <w:szCs w:val="19"/>
        </w:rPr>
        <w:t xml:space="preserve">tego spisu oraz </w:t>
      </w:r>
      <w:r w:rsidR="00C82236" w:rsidRPr="000359F8">
        <w:rPr>
          <w:rFonts w:ascii="Fira Sans" w:hAnsi="Fira Sans"/>
          <w:sz w:val="19"/>
          <w:szCs w:val="19"/>
        </w:rPr>
        <w:t xml:space="preserve">zakres związanych z nimi obowiązków. Takie podejście jest zgodne z konstytucyjnymi standardami ochrony prawa do prywatności i poszanowania prawa jednostki do </w:t>
      </w:r>
      <w:r w:rsidR="00C82236" w:rsidRPr="000359F8">
        <w:rPr>
          <w:rFonts w:ascii="Fira Sans" w:hAnsi="Fira Sans"/>
          <w:color w:val="000000"/>
          <w:sz w:val="19"/>
          <w:szCs w:val="19"/>
          <w:shd w:val="clear" w:color="auto" w:fill="FFFFFF"/>
        </w:rPr>
        <w:t xml:space="preserve">samookreślenia informacyjnego, podkreślanego </w:t>
      </w:r>
      <w:r w:rsidR="00C972CB" w:rsidRPr="000359F8">
        <w:rPr>
          <w:rFonts w:ascii="Fira Sans" w:hAnsi="Fira Sans"/>
          <w:color w:val="000000"/>
          <w:sz w:val="19"/>
          <w:szCs w:val="19"/>
          <w:shd w:val="clear" w:color="auto" w:fill="FFFFFF"/>
        </w:rPr>
        <w:t>w orzecznictwie i doktrynie. T</w:t>
      </w:r>
      <w:r w:rsidR="00C82236" w:rsidRPr="000359F8">
        <w:rPr>
          <w:rFonts w:ascii="Fira Sans" w:hAnsi="Fira Sans"/>
          <w:color w:val="000000"/>
          <w:sz w:val="19"/>
          <w:szCs w:val="19"/>
          <w:shd w:val="clear" w:color="auto" w:fill="FFFFFF"/>
        </w:rPr>
        <w:t xml:space="preserve">ym samym jest odpowiedzią na </w:t>
      </w:r>
      <w:r w:rsidR="00C972CB" w:rsidRPr="000359F8">
        <w:rPr>
          <w:rFonts w:ascii="Fira Sans" w:hAnsi="Fira Sans"/>
          <w:color w:val="000000"/>
          <w:sz w:val="19"/>
          <w:szCs w:val="19"/>
          <w:shd w:val="clear" w:color="auto" w:fill="FFFFFF"/>
        </w:rPr>
        <w:t>wymóg</w:t>
      </w:r>
      <w:r w:rsidR="00C82236" w:rsidRPr="000359F8">
        <w:rPr>
          <w:rFonts w:ascii="Fira Sans" w:hAnsi="Fira Sans"/>
          <w:color w:val="000000"/>
          <w:sz w:val="19"/>
          <w:szCs w:val="19"/>
          <w:shd w:val="clear" w:color="auto" w:fill="FFFFFF"/>
        </w:rPr>
        <w:t xml:space="preserve"> </w:t>
      </w:r>
      <w:r w:rsidR="00C82236" w:rsidRPr="000359F8">
        <w:rPr>
          <w:rFonts w:ascii="Fira Sans" w:hAnsi="Fira Sans"/>
          <w:bCs/>
          <w:color w:val="000000"/>
          <w:sz w:val="19"/>
          <w:szCs w:val="19"/>
          <w:shd w:val="clear" w:color="auto" w:fill="FFFFFF"/>
        </w:rPr>
        <w:t>pogodzenia konstytucyjnej ochrony praw i wolnośc</w:t>
      </w:r>
      <w:r w:rsidR="00381573" w:rsidRPr="000359F8">
        <w:rPr>
          <w:rFonts w:ascii="Fira Sans" w:hAnsi="Fira Sans"/>
          <w:bCs/>
          <w:color w:val="000000"/>
          <w:sz w:val="19"/>
          <w:szCs w:val="19"/>
          <w:shd w:val="clear" w:color="auto" w:fill="FFFFFF"/>
        </w:rPr>
        <w:t>i człowieka oraz</w:t>
      </w:r>
      <w:r w:rsidR="00C82236" w:rsidRPr="000359F8">
        <w:rPr>
          <w:rFonts w:ascii="Fira Sans" w:hAnsi="Fira Sans"/>
          <w:bCs/>
          <w:color w:val="000000"/>
          <w:sz w:val="19"/>
          <w:szCs w:val="19"/>
          <w:shd w:val="clear" w:color="auto" w:fill="FFFFFF"/>
        </w:rPr>
        <w:t xml:space="preserve"> obywatela z obowiązkami statystyki publicznej</w:t>
      </w:r>
      <w:r w:rsidR="00C82236" w:rsidRPr="000359F8">
        <w:rPr>
          <w:rFonts w:ascii="Fira Sans" w:hAnsi="Fira Sans"/>
          <w:color w:val="000000"/>
          <w:sz w:val="19"/>
          <w:szCs w:val="19"/>
          <w:shd w:val="clear" w:color="auto" w:fill="FFFFFF"/>
        </w:rPr>
        <w:t>, której zadaniem jest dostarczanie w interesie publicznym informacji o zachodzących zjawiskach demograficznych, społecznych i gospodarczych oraz stanie rozwoju społeczeństwa i państwa. Należy mieć na względzie, że nie jest zakazane zbieranie informacji, nawet bez wiedzy osoby, której t</w:t>
      </w:r>
      <w:r w:rsidR="00750BDB" w:rsidRPr="000359F8">
        <w:rPr>
          <w:rFonts w:ascii="Fira Sans" w:hAnsi="Fira Sans"/>
          <w:color w:val="000000"/>
          <w:sz w:val="19"/>
          <w:szCs w:val="19"/>
          <w:shd w:val="clear" w:color="auto" w:fill="FFFFFF"/>
        </w:rPr>
        <w:t>e informacje dotyczą, jednak</w:t>
      </w:r>
      <w:r w:rsidR="00C82236" w:rsidRPr="000359F8">
        <w:rPr>
          <w:rFonts w:ascii="Fira Sans" w:hAnsi="Fira Sans"/>
          <w:color w:val="000000"/>
          <w:sz w:val="19"/>
          <w:szCs w:val="19"/>
          <w:shd w:val="clear" w:color="auto" w:fill="FFFFFF"/>
        </w:rPr>
        <w:t xml:space="preserve"> sposób i zakres pozyskiwanych in</w:t>
      </w:r>
      <w:r w:rsidR="00C972CB" w:rsidRPr="000359F8">
        <w:rPr>
          <w:rFonts w:ascii="Fira Sans" w:hAnsi="Fira Sans"/>
          <w:color w:val="000000"/>
          <w:sz w:val="19"/>
          <w:szCs w:val="19"/>
          <w:shd w:val="clear" w:color="auto" w:fill="FFFFFF"/>
        </w:rPr>
        <w:t>formacji musi sprostać testowi „</w:t>
      </w:r>
      <w:r w:rsidR="00C82236" w:rsidRPr="000359F8">
        <w:rPr>
          <w:rFonts w:ascii="Fira Sans" w:hAnsi="Fira Sans"/>
          <w:color w:val="000000"/>
          <w:sz w:val="19"/>
          <w:szCs w:val="19"/>
          <w:shd w:val="clear" w:color="auto" w:fill="FFFFFF"/>
        </w:rPr>
        <w:t xml:space="preserve">konieczności w demokratycznym państwie prawnym" (patrz: </w:t>
      </w:r>
      <w:r w:rsidR="00C82236" w:rsidRPr="000359F8">
        <w:rPr>
          <w:rFonts w:ascii="Fira Sans" w:hAnsi="Fira Sans"/>
          <w:iCs/>
          <w:color w:val="000000"/>
          <w:sz w:val="19"/>
          <w:szCs w:val="19"/>
          <w:shd w:val="clear" w:color="auto" w:fill="FFFFFF"/>
        </w:rPr>
        <w:t>B. Banaszak</w:t>
      </w:r>
      <w:r w:rsidR="00C82236" w:rsidRPr="000359F8">
        <w:rPr>
          <w:rFonts w:ascii="Fira Sans" w:hAnsi="Fira Sans"/>
          <w:color w:val="000000"/>
          <w:sz w:val="19"/>
          <w:szCs w:val="19"/>
          <w:shd w:val="clear" w:color="auto" w:fill="FFFFFF"/>
        </w:rPr>
        <w:t xml:space="preserve">, </w:t>
      </w:r>
      <w:r w:rsidR="00C82236" w:rsidRPr="000359F8">
        <w:rPr>
          <w:rFonts w:ascii="Fira Sans" w:hAnsi="Fira Sans"/>
          <w:i/>
          <w:color w:val="000000"/>
          <w:sz w:val="19"/>
          <w:szCs w:val="19"/>
          <w:shd w:val="clear" w:color="auto" w:fill="FFFFFF"/>
        </w:rPr>
        <w:t>Konstytucja Rzeczypospolitej Polskiej. Komentarz</w:t>
      </w:r>
      <w:r w:rsidR="00C972CB" w:rsidRPr="000359F8">
        <w:rPr>
          <w:rFonts w:ascii="Fira Sans" w:hAnsi="Fira Sans"/>
          <w:color w:val="000000"/>
          <w:sz w:val="19"/>
          <w:szCs w:val="19"/>
          <w:shd w:val="clear" w:color="auto" w:fill="FFFFFF"/>
        </w:rPr>
        <w:t xml:space="preserve">, </w:t>
      </w:r>
      <w:r w:rsidR="00C82236" w:rsidRPr="000359F8">
        <w:rPr>
          <w:rFonts w:ascii="Fira Sans" w:hAnsi="Fira Sans"/>
          <w:color w:val="000000"/>
          <w:sz w:val="19"/>
          <w:szCs w:val="19"/>
          <w:shd w:val="clear" w:color="auto" w:fill="FFFFFF"/>
        </w:rPr>
        <w:t>Wyd. 2, Warszawa 2012)</w:t>
      </w:r>
      <w:r w:rsidR="00381573" w:rsidRPr="000359F8">
        <w:rPr>
          <w:rFonts w:ascii="Fira Sans" w:hAnsi="Fira Sans"/>
          <w:color w:val="000000"/>
          <w:sz w:val="19"/>
          <w:szCs w:val="19"/>
          <w:shd w:val="clear" w:color="auto" w:fill="FFFFFF"/>
        </w:rPr>
        <w:t>.</w:t>
      </w:r>
      <w:r w:rsidR="00C82236" w:rsidRPr="000359F8">
        <w:rPr>
          <w:rFonts w:ascii="Fira Sans" w:hAnsi="Fira Sans"/>
          <w:color w:val="000000"/>
          <w:sz w:val="19"/>
          <w:szCs w:val="19"/>
          <w:shd w:val="clear" w:color="auto" w:fill="FFFFFF"/>
        </w:rPr>
        <w:t xml:space="preserve"> </w:t>
      </w:r>
    </w:p>
    <w:p w14:paraId="3A34299E" w14:textId="640386E8" w:rsidR="00C82236" w:rsidRPr="000359F8" w:rsidRDefault="00C82236" w:rsidP="000359F8">
      <w:pPr>
        <w:spacing w:line="276" w:lineRule="auto"/>
        <w:jc w:val="both"/>
        <w:rPr>
          <w:rFonts w:ascii="Fira Sans" w:hAnsi="Fira Sans"/>
          <w:color w:val="000000"/>
          <w:sz w:val="19"/>
          <w:szCs w:val="19"/>
          <w:shd w:val="clear" w:color="auto" w:fill="FFFFFF"/>
        </w:rPr>
      </w:pPr>
      <w:r w:rsidRPr="000359F8">
        <w:rPr>
          <w:rFonts w:ascii="Fira Sans" w:hAnsi="Fira Sans"/>
          <w:color w:val="000000"/>
          <w:sz w:val="19"/>
          <w:szCs w:val="19"/>
          <w:shd w:val="clear" w:color="auto" w:fill="FFFFFF"/>
        </w:rPr>
        <w:t>Przedmiotowy projekt w tym zakresie został przygotowany w oparciu o dokonaną analizę obowiązków wynikających z rozporządzenia nr 763/2</w:t>
      </w:r>
      <w:r w:rsidR="00933723" w:rsidRPr="000359F8">
        <w:rPr>
          <w:rFonts w:ascii="Fira Sans" w:hAnsi="Fira Sans"/>
          <w:color w:val="000000"/>
          <w:sz w:val="19"/>
          <w:szCs w:val="19"/>
          <w:shd w:val="clear" w:color="auto" w:fill="FFFFFF"/>
        </w:rPr>
        <w:t>008 oraz konieczność zaspokojenia</w:t>
      </w:r>
      <w:r w:rsidRPr="000359F8">
        <w:rPr>
          <w:rFonts w:ascii="Fira Sans" w:hAnsi="Fira Sans"/>
          <w:color w:val="000000"/>
          <w:sz w:val="19"/>
          <w:szCs w:val="19"/>
          <w:shd w:val="clear" w:color="auto" w:fill="FFFFFF"/>
        </w:rPr>
        <w:t xml:space="preserve"> krajowych </w:t>
      </w:r>
      <w:r w:rsidR="00AE422E" w:rsidRPr="000359F8">
        <w:rPr>
          <w:rFonts w:ascii="Fira Sans" w:hAnsi="Fira Sans"/>
          <w:color w:val="000000"/>
          <w:sz w:val="19"/>
          <w:szCs w:val="19"/>
          <w:shd w:val="clear" w:color="auto" w:fill="FFFFFF"/>
        </w:rPr>
        <w:t xml:space="preserve">potrzeb </w:t>
      </w:r>
      <w:r w:rsidR="00AE422E">
        <w:rPr>
          <w:rFonts w:ascii="Fira Sans" w:hAnsi="Fira Sans"/>
          <w:color w:val="000000"/>
          <w:sz w:val="19"/>
          <w:szCs w:val="19"/>
          <w:shd w:val="clear" w:color="auto" w:fill="FFFFFF"/>
        </w:rPr>
        <w:t xml:space="preserve">informacyjnych </w:t>
      </w:r>
      <w:r w:rsidRPr="000359F8">
        <w:rPr>
          <w:rFonts w:ascii="Fira Sans" w:hAnsi="Fira Sans"/>
          <w:color w:val="000000"/>
          <w:sz w:val="19"/>
          <w:szCs w:val="19"/>
          <w:shd w:val="clear" w:color="auto" w:fill="FFFFFF"/>
        </w:rPr>
        <w:t>pod kątem spełnienia przesłanek wskazanych w art. 51 Konstyt</w:t>
      </w:r>
      <w:r w:rsidR="00933723" w:rsidRPr="000359F8">
        <w:rPr>
          <w:rFonts w:ascii="Fira Sans" w:hAnsi="Fira Sans"/>
          <w:color w:val="000000"/>
          <w:sz w:val="19"/>
          <w:szCs w:val="19"/>
          <w:shd w:val="clear" w:color="auto" w:fill="FFFFFF"/>
        </w:rPr>
        <w:t>ucji.</w:t>
      </w:r>
      <w:r w:rsidRPr="000359F8">
        <w:rPr>
          <w:rFonts w:ascii="Fira Sans" w:hAnsi="Fira Sans"/>
          <w:color w:val="000000"/>
          <w:sz w:val="19"/>
          <w:szCs w:val="19"/>
          <w:shd w:val="clear" w:color="auto" w:fill="FFFFFF"/>
        </w:rPr>
        <w:t xml:space="preserve"> Trybunał Konstytucyjny w </w:t>
      </w:r>
      <w:r w:rsidRPr="000359F8">
        <w:rPr>
          <w:rFonts w:ascii="Fira Sans" w:hAnsi="Fira Sans" w:cstheme="minorHAnsi"/>
          <w:sz w:val="19"/>
          <w:szCs w:val="19"/>
        </w:rPr>
        <w:t>wyroku z dnia 13 grudnia 2011 r. sygn. akt K 33/08 wskazał, że prawidłowo funkcjonująca statystyka publiczna stanowi istotny element prawidłowo funkcjonującego państwa, określając jednocześnie, że „jak wynika z preambuły do Konstytucji, jedną z wartości jest zapewnienie rz</w:t>
      </w:r>
      <w:r w:rsidR="004F2F76" w:rsidRPr="000359F8">
        <w:rPr>
          <w:rFonts w:ascii="Fira Sans" w:hAnsi="Fira Sans" w:cstheme="minorHAnsi"/>
          <w:sz w:val="19"/>
          <w:szCs w:val="19"/>
        </w:rPr>
        <w:t>etelności i sprawności działania</w:t>
      </w:r>
      <w:r w:rsidRPr="000359F8">
        <w:rPr>
          <w:rFonts w:ascii="Fira Sans" w:hAnsi="Fira Sans" w:cstheme="minorHAnsi"/>
          <w:sz w:val="19"/>
          <w:szCs w:val="19"/>
        </w:rPr>
        <w:t xml:space="preserve"> instytucji publicznych. Dla efektywnego funkcjonowania państwa niezbędne jest oparcie działań organów państwowych na wiedzy o rzeczywistym obrazie społeczeństwa i gospodarki. Informacje te konieczne są również w celu realizacji określonych norm zawartych w Konstytucji, wyznaczających treść i sposób działania organów państwowych, takich jak zasada zrównoważonego rozwoju (art. 5) czy społeczna gospodarka rynkowa (art. 20)”.</w:t>
      </w:r>
    </w:p>
    <w:p w14:paraId="7E2D686A" w14:textId="77777777" w:rsidR="00C82236" w:rsidRPr="000359F8" w:rsidRDefault="00C82236" w:rsidP="000359F8">
      <w:pPr>
        <w:spacing w:before="120" w:line="276" w:lineRule="auto"/>
        <w:jc w:val="both"/>
        <w:rPr>
          <w:rFonts w:ascii="Fira Sans" w:hAnsi="Fira Sans"/>
          <w:sz w:val="19"/>
          <w:szCs w:val="19"/>
        </w:rPr>
      </w:pPr>
      <w:r w:rsidRPr="000359F8">
        <w:rPr>
          <w:rFonts w:ascii="Fira Sans" w:hAnsi="Fira Sans"/>
          <w:sz w:val="19"/>
          <w:szCs w:val="19"/>
        </w:rPr>
        <w:t>1.</w:t>
      </w:r>
      <w:r w:rsidR="00E41EB4" w:rsidRPr="000359F8">
        <w:rPr>
          <w:rFonts w:ascii="Fira Sans" w:hAnsi="Fira Sans"/>
          <w:sz w:val="19"/>
          <w:szCs w:val="19"/>
        </w:rPr>
        <w:t>4</w:t>
      </w:r>
      <w:r w:rsidRPr="000359F8">
        <w:rPr>
          <w:rFonts w:ascii="Fira Sans" w:hAnsi="Fira Sans"/>
          <w:sz w:val="19"/>
          <w:szCs w:val="19"/>
        </w:rPr>
        <w:t xml:space="preserve">. Zobowiązania międzynarodowe </w:t>
      </w:r>
    </w:p>
    <w:p w14:paraId="2F0B986E" w14:textId="765B5AF4" w:rsidR="00C82236" w:rsidRPr="000359F8" w:rsidRDefault="00C82236" w:rsidP="000359F8">
      <w:pPr>
        <w:spacing w:line="276" w:lineRule="auto"/>
        <w:jc w:val="both"/>
        <w:rPr>
          <w:rFonts w:ascii="Fira Sans" w:hAnsi="Fira Sans"/>
          <w:sz w:val="19"/>
          <w:szCs w:val="19"/>
          <w:u w:val="single"/>
        </w:rPr>
      </w:pPr>
      <w:r w:rsidRPr="000359F8">
        <w:rPr>
          <w:rFonts w:ascii="Fira Sans" w:hAnsi="Fira Sans"/>
          <w:sz w:val="19"/>
          <w:szCs w:val="19"/>
        </w:rPr>
        <w:t>Rozporządzenie nr 763/2008 jest aktem prawnym, ustanawiającym wspólne zasady dla wszystkich krajów członkowskich dotyczące dostarczania danych na temat ludności i mieszkań. Tym samym każde z państw członkowskich jest obowiązane, zgodnie z jego art. 1, do dostarczenia co dziesięć lat wyczerpujących danych objętych tematami spisu. Rozporządzenie określa również konkretne okresy referencyjne realizacji spisów, zakres pozyskiwanych w spisach informacji, jak również formy i zakres informacji wynikowych. Przyjęta regulacja dotycząca spisu ludności i mieszkań dopuszcza swobodny wybór źródeł danych i metod przeprowadzania spisów, zobowiązując jednocześnie wszystkie kraje do zagwarantowania wysokiej jakości i pełnej porównywalności wyników przeprowadzanych spisów.</w:t>
      </w:r>
    </w:p>
    <w:p w14:paraId="6AE3796B" w14:textId="77777777" w:rsidR="00C82236" w:rsidRPr="000359F8" w:rsidRDefault="00C82236" w:rsidP="000359F8">
      <w:pPr>
        <w:spacing w:line="276" w:lineRule="auto"/>
        <w:jc w:val="both"/>
        <w:rPr>
          <w:rFonts w:ascii="Fira Sans" w:hAnsi="Fira Sans"/>
          <w:sz w:val="19"/>
          <w:szCs w:val="19"/>
        </w:rPr>
      </w:pPr>
      <w:r w:rsidRPr="000359F8">
        <w:rPr>
          <w:rFonts w:ascii="Fira Sans" w:hAnsi="Fira Sans"/>
          <w:sz w:val="19"/>
          <w:szCs w:val="19"/>
        </w:rPr>
        <w:t>Zgodnie z zaleceniami Organizacji Narodów Zjednoczonych (ONZ), przygotowanymi wspólnie z Unią Europejską, spisy ludności i mieszk</w:t>
      </w:r>
      <w:r w:rsidR="0020660F" w:rsidRPr="000359F8">
        <w:rPr>
          <w:rFonts w:ascii="Fira Sans" w:hAnsi="Fira Sans"/>
          <w:sz w:val="19"/>
          <w:szCs w:val="19"/>
        </w:rPr>
        <w:t>ań powinny odbywać się</w:t>
      </w:r>
      <w:r w:rsidRPr="000359F8">
        <w:rPr>
          <w:rFonts w:ascii="Fira Sans" w:hAnsi="Fira Sans"/>
          <w:sz w:val="19"/>
          <w:szCs w:val="19"/>
        </w:rPr>
        <w:t xml:space="preserve"> na przełomie poszczególnych dekad w roku kończącym się na „1”. </w:t>
      </w:r>
    </w:p>
    <w:p w14:paraId="33B5E652" w14:textId="77777777" w:rsidR="0064711E" w:rsidRPr="000359F8" w:rsidRDefault="0064711E" w:rsidP="000359F8">
      <w:pPr>
        <w:spacing w:line="276" w:lineRule="auto"/>
        <w:jc w:val="both"/>
        <w:rPr>
          <w:rFonts w:ascii="Fira Sans" w:hAnsi="Fira Sans"/>
          <w:sz w:val="19"/>
          <w:szCs w:val="19"/>
        </w:rPr>
      </w:pPr>
    </w:p>
    <w:p w14:paraId="6451B9B8" w14:textId="77777777" w:rsidR="00C82236" w:rsidRPr="000359F8" w:rsidRDefault="00C82236" w:rsidP="000359F8">
      <w:pPr>
        <w:spacing w:line="276" w:lineRule="auto"/>
        <w:jc w:val="both"/>
        <w:rPr>
          <w:rFonts w:ascii="Fira Sans" w:hAnsi="Fira Sans"/>
          <w:sz w:val="19"/>
          <w:szCs w:val="19"/>
        </w:rPr>
      </w:pPr>
      <w:r w:rsidRPr="000359F8">
        <w:rPr>
          <w:rFonts w:ascii="Fira Sans" w:hAnsi="Fira Sans"/>
          <w:sz w:val="19"/>
          <w:szCs w:val="19"/>
        </w:rPr>
        <w:t>1.</w:t>
      </w:r>
      <w:r w:rsidR="00E41EB4" w:rsidRPr="000359F8">
        <w:rPr>
          <w:rFonts w:ascii="Fira Sans" w:hAnsi="Fira Sans"/>
          <w:sz w:val="19"/>
          <w:szCs w:val="19"/>
        </w:rPr>
        <w:t>5</w:t>
      </w:r>
      <w:r w:rsidRPr="000359F8">
        <w:rPr>
          <w:rFonts w:ascii="Fira Sans" w:hAnsi="Fira Sans"/>
          <w:sz w:val="19"/>
          <w:szCs w:val="19"/>
        </w:rPr>
        <w:t>. Cel spisu</w:t>
      </w:r>
    </w:p>
    <w:p w14:paraId="2E4EB132" w14:textId="707687DC" w:rsidR="00C82236" w:rsidRPr="000359F8" w:rsidRDefault="00C82236" w:rsidP="000359F8">
      <w:pPr>
        <w:spacing w:line="276" w:lineRule="auto"/>
        <w:jc w:val="both"/>
        <w:rPr>
          <w:rFonts w:ascii="Fira Sans" w:hAnsi="Fira Sans"/>
          <w:sz w:val="19"/>
          <w:szCs w:val="19"/>
        </w:rPr>
      </w:pPr>
      <w:r w:rsidRPr="000359F8">
        <w:rPr>
          <w:rFonts w:ascii="Fira Sans" w:hAnsi="Fira Sans"/>
          <w:sz w:val="19"/>
          <w:szCs w:val="19"/>
        </w:rPr>
        <w:t>W świetle dynamicznych zmian w życiu społeczno-gospodarczym kluczowe znaczenie ma pozyskiwanie obiektywnych informacji pozwalających na efektywne podejmowanie decyzji strategicznych. Okresowe dane statystyczne na temat ludności oraz ogólna charakterystyka rodzinna, społeczna, gospodarcza i mieszkaniowa poszczególnych osób są niezbędne do badania i definiowania polityk regionalnych, społecznych i środowiskowych (zgodnie z motywe</w:t>
      </w:r>
      <w:r w:rsidR="00C972CB" w:rsidRPr="000359F8">
        <w:rPr>
          <w:rFonts w:ascii="Fira Sans" w:hAnsi="Fira Sans"/>
          <w:sz w:val="19"/>
          <w:szCs w:val="19"/>
        </w:rPr>
        <w:t xml:space="preserve">m 2 rozporządzenia nr 763/2008), </w:t>
      </w:r>
      <w:r w:rsidRPr="000359F8">
        <w:rPr>
          <w:rFonts w:ascii="Fira Sans" w:hAnsi="Fira Sans"/>
          <w:sz w:val="19"/>
          <w:szCs w:val="19"/>
        </w:rPr>
        <w:t>mających wpływ na Unię Europejską i poszczególne kraje członkowskie. Dane te stanowią zarówno punkt wyjścia dla planowania i realizacji polityk długookresowych, jak i umożliwiają bieżące ich monitorowanie</w:t>
      </w:r>
      <w:r w:rsidR="00381573" w:rsidRPr="000359F8">
        <w:rPr>
          <w:rFonts w:ascii="Fira Sans" w:hAnsi="Fira Sans"/>
          <w:sz w:val="19"/>
          <w:szCs w:val="19"/>
        </w:rPr>
        <w:t>,</w:t>
      </w:r>
      <w:r w:rsidRPr="000359F8">
        <w:rPr>
          <w:rFonts w:ascii="Fira Sans" w:hAnsi="Fira Sans"/>
          <w:sz w:val="19"/>
          <w:szCs w:val="19"/>
        </w:rPr>
        <w:t xml:space="preserve"> a także obserwowanie zdarzeń i zjawisk </w:t>
      </w:r>
      <w:r w:rsidRPr="000359F8">
        <w:rPr>
          <w:rFonts w:ascii="Fira Sans" w:hAnsi="Fira Sans"/>
          <w:i/>
          <w:sz w:val="19"/>
          <w:szCs w:val="19"/>
        </w:rPr>
        <w:t>ad-hoc</w:t>
      </w:r>
      <w:r w:rsidRPr="000359F8">
        <w:rPr>
          <w:rFonts w:ascii="Fira Sans" w:hAnsi="Fira Sans"/>
          <w:sz w:val="19"/>
          <w:szCs w:val="19"/>
        </w:rPr>
        <w:t>, często w warunkach niezwykle wymagających sytuacji, przed którymi państwa członkowskie zostały postawione w ostatnich latach. Posiadanie aktualnych, dobrej jakości i porównywalnych danych pozwala na uchwycenie zachodzących procesów, określanie ich tendencji, a tym samym na adekwatną reakcję. Nie bez znaczenia jest również wartość zebranych informacji dla badań naukowych i historycznych. Spis ludności</w:t>
      </w:r>
      <w:r w:rsidR="0020660F" w:rsidRPr="000359F8">
        <w:rPr>
          <w:rFonts w:ascii="Fira Sans" w:hAnsi="Fira Sans"/>
          <w:sz w:val="19"/>
          <w:szCs w:val="19"/>
        </w:rPr>
        <w:t xml:space="preserve"> i mieszkań </w:t>
      </w:r>
      <w:r w:rsidRPr="000359F8">
        <w:rPr>
          <w:rFonts w:ascii="Fira Sans" w:hAnsi="Fira Sans"/>
          <w:sz w:val="19"/>
          <w:szCs w:val="19"/>
        </w:rPr>
        <w:t xml:space="preserve">jest jedynym badaniem, które pozwala na pozyskanie szczegółowych informacji o liczbie ludności, jej </w:t>
      </w:r>
      <w:r w:rsidRPr="000359F8">
        <w:rPr>
          <w:rFonts w:ascii="Fira Sans" w:hAnsi="Fira Sans"/>
          <w:sz w:val="19"/>
          <w:szCs w:val="19"/>
        </w:rPr>
        <w:lastRenderedPageBreak/>
        <w:t>terytorialnym rozmieszczeniu, strukturze demograficzno-społecznej i zawodowej</w:t>
      </w:r>
      <w:r w:rsidR="00933723" w:rsidRPr="000359F8">
        <w:rPr>
          <w:rFonts w:ascii="Fira Sans" w:hAnsi="Fira Sans"/>
          <w:sz w:val="19"/>
          <w:szCs w:val="19"/>
        </w:rPr>
        <w:t>,</w:t>
      </w:r>
      <w:r w:rsidRPr="000359F8">
        <w:rPr>
          <w:rFonts w:ascii="Fira Sans" w:hAnsi="Fira Sans"/>
          <w:sz w:val="19"/>
          <w:szCs w:val="19"/>
        </w:rPr>
        <w:t xml:space="preserve"> migracjach </w:t>
      </w:r>
      <w:r w:rsidR="0057515E" w:rsidRPr="000359F8">
        <w:rPr>
          <w:rFonts w:ascii="Fira Sans" w:hAnsi="Fira Sans"/>
          <w:sz w:val="19"/>
          <w:szCs w:val="19"/>
        </w:rPr>
        <w:t>(</w:t>
      </w:r>
      <w:r w:rsidRPr="000359F8">
        <w:rPr>
          <w:rFonts w:ascii="Fira Sans" w:hAnsi="Fira Sans"/>
          <w:sz w:val="19"/>
          <w:szCs w:val="19"/>
        </w:rPr>
        <w:t>w szczególności pracowniczych</w:t>
      </w:r>
      <w:r w:rsidR="0057515E" w:rsidRPr="000359F8">
        <w:rPr>
          <w:rFonts w:ascii="Fira Sans" w:hAnsi="Fira Sans"/>
          <w:sz w:val="19"/>
          <w:szCs w:val="19"/>
        </w:rPr>
        <w:t>)</w:t>
      </w:r>
      <w:r w:rsidR="00AD5CA9" w:rsidRPr="000359F8">
        <w:rPr>
          <w:rFonts w:ascii="Fira Sans" w:hAnsi="Fira Sans"/>
          <w:sz w:val="19"/>
          <w:szCs w:val="19"/>
        </w:rPr>
        <w:t>,</w:t>
      </w:r>
      <w:r w:rsidRPr="000359F8">
        <w:rPr>
          <w:rFonts w:ascii="Fira Sans" w:hAnsi="Fira Sans"/>
          <w:sz w:val="19"/>
          <w:szCs w:val="19"/>
        </w:rPr>
        <w:t xml:space="preserve"> o gospodarstwach domowych i rodzinach, a także ilościowym i jakościowym stanie zasobów mieszkaniowych</w:t>
      </w:r>
      <w:r w:rsidR="0020660F" w:rsidRPr="000359F8">
        <w:rPr>
          <w:rFonts w:ascii="Fira Sans" w:hAnsi="Fira Sans"/>
          <w:sz w:val="19"/>
          <w:szCs w:val="19"/>
        </w:rPr>
        <w:t xml:space="preserve"> i </w:t>
      </w:r>
      <w:r w:rsidR="00A25530" w:rsidRPr="000359F8">
        <w:rPr>
          <w:rFonts w:ascii="Fira Sans" w:hAnsi="Fira Sans"/>
          <w:sz w:val="19"/>
          <w:szCs w:val="19"/>
        </w:rPr>
        <w:t>budynkowych</w:t>
      </w:r>
      <w:r w:rsidRPr="000359F8">
        <w:rPr>
          <w:rFonts w:ascii="Fira Sans" w:hAnsi="Fira Sans"/>
          <w:sz w:val="19"/>
          <w:szCs w:val="19"/>
        </w:rPr>
        <w:t xml:space="preserve">. Informacje te są zbierane na wszystkich szczeblach podziału terytorialnego kraju: ogólnokrajowym, regionalnym i lokalnym. Dzięki takiemu podejściu, na podstawie zebranych w spisie powszechnym informacji, możliwe jest uchwycenie obrazu społeczeństwa, </w:t>
      </w:r>
      <w:r w:rsidR="0057515E" w:rsidRPr="000359F8">
        <w:rPr>
          <w:rFonts w:ascii="Fira Sans" w:hAnsi="Fira Sans"/>
          <w:sz w:val="19"/>
          <w:szCs w:val="19"/>
        </w:rPr>
        <w:t xml:space="preserve">sporządzenie </w:t>
      </w:r>
      <w:r w:rsidRPr="000359F8">
        <w:rPr>
          <w:rFonts w:ascii="Fira Sans" w:hAnsi="Fira Sans"/>
          <w:sz w:val="19"/>
          <w:szCs w:val="19"/>
        </w:rPr>
        <w:t>pewnego rodzaju fotografii aktualnego s</w:t>
      </w:r>
      <w:r w:rsidR="00933723" w:rsidRPr="000359F8">
        <w:rPr>
          <w:rFonts w:ascii="Fira Sans" w:hAnsi="Fira Sans"/>
          <w:sz w:val="19"/>
          <w:szCs w:val="19"/>
        </w:rPr>
        <w:t>tanu</w:t>
      </w:r>
      <w:r w:rsidRPr="000359F8">
        <w:rPr>
          <w:rFonts w:ascii="Fira Sans" w:hAnsi="Fira Sans"/>
          <w:sz w:val="19"/>
          <w:szCs w:val="19"/>
        </w:rPr>
        <w:t xml:space="preserve"> </w:t>
      </w:r>
      <w:r w:rsidR="0057515E" w:rsidRPr="000359F8">
        <w:rPr>
          <w:rFonts w:ascii="Fira Sans" w:hAnsi="Fira Sans"/>
          <w:sz w:val="19"/>
          <w:szCs w:val="19"/>
        </w:rPr>
        <w:t xml:space="preserve">i </w:t>
      </w:r>
      <w:r w:rsidRPr="000359F8">
        <w:rPr>
          <w:rFonts w:ascii="Fira Sans" w:hAnsi="Fira Sans"/>
          <w:sz w:val="19"/>
          <w:szCs w:val="19"/>
        </w:rPr>
        <w:t xml:space="preserve">kondycji społeczeństwa. </w:t>
      </w:r>
    </w:p>
    <w:p w14:paraId="1BF08D7A" w14:textId="367AB69D" w:rsidR="00C82236" w:rsidRPr="000359F8" w:rsidRDefault="00C82236" w:rsidP="000359F8">
      <w:pPr>
        <w:spacing w:before="120" w:line="276" w:lineRule="auto"/>
        <w:jc w:val="both"/>
        <w:rPr>
          <w:rFonts w:ascii="Fira Sans" w:hAnsi="Fira Sans"/>
          <w:sz w:val="19"/>
          <w:szCs w:val="19"/>
        </w:rPr>
      </w:pPr>
      <w:r w:rsidRPr="000359F8">
        <w:rPr>
          <w:rFonts w:ascii="Fira Sans" w:hAnsi="Fira Sans"/>
          <w:sz w:val="19"/>
          <w:szCs w:val="19"/>
        </w:rPr>
        <w:t>Wobec powyższego najważniejszymi założonymi celami spisu powszechnego są:</w:t>
      </w:r>
    </w:p>
    <w:p w14:paraId="767051A4" w14:textId="77777777" w:rsidR="00C82236" w:rsidRPr="000359F8" w:rsidRDefault="00C82236" w:rsidP="000359F8">
      <w:pPr>
        <w:numPr>
          <w:ilvl w:val="0"/>
          <w:numId w:val="2"/>
        </w:numPr>
        <w:spacing w:line="276" w:lineRule="auto"/>
        <w:contextualSpacing/>
        <w:jc w:val="both"/>
        <w:rPr>
          <w:rFonts w:ascii="Fira Sans" w:hAnsi="Fira Sans"/>
          <w:sz w:val="19"/>
          <w:szCs w:val="19"/>
        </w:rPr>
      </w:pPr>
      <w:r w:rsidRPr="000359F8">
        <w:rPr>
          <w:rFonts w:ascii="Fira Sans" w:hAnsi="Fira Sans"/>
          <w:sz w:val="19"/>
          <w:szCs w:val="19"/>
        </w:rPr>
        <w:t>zaspokojenie potrzeb informacyjnych kraju, zwłaszcza zebranie informacji, których ni</w:t>
      </w:r>
      <w:r w:rsidR="00DC7C54" w:rsidRPr="000359F8">
        <w:rPr>
          <w:rFonts w:ascii="Fira Sans" w:hAnsi="Fira Sans"/>
          <w:sz w:val="19"/>
          <w:szCs w:val="19"/>
        </w:rPr>
        <w:t>e można uzyskać z innych źródeł,</w:t>
      </w:r>
      <w:r w:rsidRPr="000359F8">
        <w:rPr>
          <w:rFonts w:ascii="Fira Sans" w:hAnsi="Fira Sans"/>
          <w:sz w:val="19"/>
          <w:szCs w:val="19"/>
        </w:rPr>
        <w:t xml:space="preserve"> </w:t>
      </w:r>
      <w:r w:rsidR="00B23FA4" w:rsidRPr="000359F8">
        <w:rPr>
          <w:rFonts w:ascii="Fira Sans" w:hAnsi="Fira Sans"/>
          <w:sz w:val="19"/>
          <w:szCs w:val="19"/>
        </w:rPr>
        <w:t>w szczególności z</w:t>
      </w:r>
      <w:r w:rsidR="00955064" w:rsidRPr="000359F8">
        <w:rPr>
          <w:rFonts w:ascii="Fira Sans" w:hAnsi="Fira Sans"/>
          <w:sz w:val="19"/>
          <w:szCs w:val="19"/>
        </w:rPr>
        <w:t>e</w:t>
      </w:r>
      <w:r w:rsidR="00B23FA4" w:rsidRPr="000359F8">
        <w:rPr>
          <w:rFonts w:ascii="Fira Sans" w:hAnsi="Fira Sans"/>
          <w:sz w:val="19"/>
          <w:szCs w:val="19"/>
        </w:rPr>
        <w:t xml:space="preserve"> źródeł administracyjnych</w:t>
      </w:r>
      <w:r w:rsidR="00955064" w:rsidRPr="000359F8">
        <w:rPr>
          <w:rFonts w:ascii="Fira Sans" w:hAnsi="Fira Sans"/>
          <w:sz w:val="19"/>
          <w:szCs w:val="19"/>
        </w:rPr>
        <w:t>;</w:t>
      </w:r>
    </w:p>
    <w:p w14:paraId="4DF8F5FE" w14:textId="77777777" w:rsidR="00C82236" w:rsidRPr="000359F8" w:rsidRDefault="00C82236" w:rsidP="000359F8">
      <w:pPr>
        <w:numPr>
          <w:ilvl w:val="0"/>
          <w:numId w:val="2"/>
        </w:numPr>
        <w:spacing w:line="276" w:lineRule="auto"/>
        <w:contextualSpacing/>
        <w:jc w:val="both"/>
        <w:rPr>
          <w:rFonts w:ascii="Fira Sans" w:hAnsi="Fira Sans"/>
          <w:sz w:val="19"/>
          <w:szCs w:val="19"/>
        </w:rPr>
      </w:pPr>
      <w:r w:rsidRPr="000359F8">
        <w:rPr>
          <w:rFonts w:ascii="Fira Sans" w:hAnsi="Fira Sans"/>
          <w:sz w:val="19"/>
          <w:szCs w:val="19"/>
        </w:rPr>
        <w:t xml:space="preserve">dostarczenie informacji na poziomie jednostek podstawowego podziału administracyjnego kraju; </w:t>
      </w:r>
    </w:p>
    <w:p w14:paraId="6301DD06" w14:textId="1CBC8206" w:rsidR="00C82236" w:rsidRPr="000359F8" w:rsidRDefault="00C82236" w:rsidP="000359F8">
      <w:pPr>
        <w:numPr>
          <w:ilvl w:val="0"/>
          <w:numId w:val="2"/>
        </w:numPr>
        <w:spacing w:line="276" w:lineRule="auto"/>
        <w:contextualSpacing/>
        <w:jc w:val="both"/>
        <w:rPr>
          <w:rFonts w:ascii="Fira Sans" w:hAnsi="Fira Sans"/>
          <w:sz w:val="19"/>
          <w:szCs w:val="19"/>
        </w:rPr>
      </w:pPr>
      <w:r w:rsidRPr="000359F8">
        <w:rPr>
          <w:rFonts w:ascii="Fira Sans" w:hAnsi="Fira Sans"/>
          <w:sz w:val="19"/>
          <w:szCs w:val="19"/>
        </w:rPr>
        <w:t>uzyskanie szerokiej charakterystyki zmian</w:t>
      </w:r>
      <w:r w:rsidR="0057515E" w:rsidRPr="000359F8">
        <w:rPr>
          <w:rFonts w:ascii="Fira Sans" w:hAnsi="Fira Sans"/>
          <w:sz w:val="19"/>
          <w:szCs w:val="19"/>
        </w:rPr>
        <w:t xml:space="preserve">, </w:t>
      </w:r>
      <w:r w:rsidRPr="000359F8">
        <w:rPr>
          <w:rFonts w:ascii="Fira Sans" w:hAnsi="Fira Sans"/>
          <w:sz w:val="19"/>
          <w:szCs w:val="19"/>
        </w:rPr>
        <w:t>jakie zaszły od narodowego spisu powszechnego ludności i mieszkań w 2011</w:t>
      </w:r>
      <w:r w:rsidR="00381573" w:rsidRPr="000359F8">
        <w:rPr>
          <w:rFonts w:ascii="Fira Sans" w:hAnsi="Fira Sans"/>
          <w:sz w:val="19"/>
          <w:szCs w:val="19"/>
        </w:rPr>
        <w:t xml:space="preserve"> </w:t>
      </w:r>
      <w:r w:rsidRPr="000359F8">
        <w:rPr>
          <w:rFonts w:ascii="Fira Sans" w:hAnsi="Fira Sans"/>
          <w:sz w:val="19"/>
          <w:szCs w:val="19"/>
        </w:rPr>
        <w:t>r</w:t>
      </w:r>
      <w:r w:rsidR="001C367C">
        <w:rPr>
          <w:rFonts w:ascii="Fira Sans" w:hAnsi="Fira Sans"/>
          <w:sz w:val="19"/>
          <w:szCs w:val="19"/>
        </w:rPr>
        <w:t>.</w:t>
      </w:r>
      <w:r w:rsidR="00B23FA4" w:rsidRPr="000359F8">
        <w:rPr>
          <w:rFonts w:ascii="Fira Sans" w:hAnsi="Fira Sans"/>
          <w:sz w:val="19"/>
          <w:szCs w:val="19"/>
        </w:rPr>
        <w:t xml:space="preserve"> </w:t>
      </w:r>
      <w:r w:rsidR="0057515E" w:rsidRPr="000359F8">
        <w:rPr>
          <w:rFonts w:ascii="Fira Sans" w:hAnsi="Fira Sans"/>
          <w:sz w:val="19"/>
          <w:szCs w:val="19"/>
        </w:rPr>
        <w:t>dotyczących</w:t>
      </w:r>
      <w:r w:rsidR="003E4209" w:rsidRPr="000359F8">
        <w:rPr>
          <w:rFonts w:ascii="Fira Sans" w:hAnsi="Fira Sans"/>
          <w:sz w:val="19"/>
          <w:szCs w:val="19"/>
        </w:rPr>
        <w:t xml:space="preserve"> przebiegu </w:t>
      </w:r>
      <w:r w:rsidR="0057515E" w:rsidRPr="000359F8">
        <w:rPr>
          <w:rFonts w:ascii="Fira Sans" w:hAnsi="Fira Sans"/>
          <w:sz w:val="19"/>
          <w:szCs w:val="19"/>
        </w:rPr>
        <w:t xml:space="preserve">podstawowych </w:t>
      </w:r>
      <w:r w:rsidR="003E4209" w:rsidRPr="000359F8">
        <w:rPr>
          <w:rFonts w:ascii="Fira Sans" w:hAnsi="Fira Sans"/>
          <w:sz w:val="19"/>
          <w:szCs w:val="19"/>
        </w:rPr>
        <w:t>procesów</w:t>
      </w:r>
      <w:r w:rsidR="00AD5CA9" w:rsidRPr="000359F8">
        <w:rPr>
          <w:rFonts w:ascii="Fira Sans" w:hAnsi="Fira Sans"/>
          <w:sz w:val="19"/>
          <w:szCs w:val="19"/>
        </w:rPr>
        <w:t>,</w:t>
      </w:r>
      <w:r w:rsidR="003E4209" w:rsidRPr="000359F8">
        <w:rPr>
          <w:rFonts w:ascii="Fira Sans" w:hAnsi="Fira Sans"/>
          <w:sz w:val="19"/>
          <w:szCs w:val="19"/>
        </w:rPr>
        <w:t xml:space="preserve"> </w:t>
      </w:r>
      <w:r w:rsidR="00B23FA4" w:rsidRPr="000359F8">
        <w:rPr>
          <w:rFonts w:ascii="Fira Sans" w:hAnsi="Fira Sans"/>
          <w:sz w:val="19"/>
          <w:szCs w:val="19"/>
        </w:rPr>
        <w:t xml:space="preserve">w tym: </w:t>
      </w:r>
      <w:r w:rsidR="0089706D" w:rsidRPr="000359F8">
        <w:rPr>
          <w:rFonts w:ascii="Fira Sans" w:hAnsi="Fira Sans"/>
          <w:sz w:val="19"/>
          <w:szCs w:val="19"/>
        </w:rPr>
        <w:br/>
      </w:r>
      <w:r w:rsidR="0057515E" w:rsidRPr="000359F8">
        <w:rPr>
          <w:rFonts w:ascii="Fira Sans" w:hAnsi="Fira Sans"/>
          <w:sz w:val="19"/>
          <w:szCs w:val="19"/>
        </w:rPr>
        <w:t>o liczbie</w:t>
      </w:r>
      <w:r w:rsidR="003E4209" w:rsidRPr="000359F8">
        <w:rPr>
          <w:rFonts w:ascii="Fira Sans" w:hAnsi="Fira Sans"/>
          <w:sz w:val="19"/>
          <w:szCs w:val="19"/>
        </w:rPr>
        <w:t xml:space="preserve"> i strukturach demograficzno-społecznych i ekonomicznych ludności, gospodarstw domowych</w:t>
      </w:r>
      <w:r w:rsidR="0089706D" w:rsidRPr="000359F8">
        <w:rPr>
          <w:rFonts w:ascii="Fira Sans" w:hAnsi="Fira Sans"/>
          <w:sz w:val="19"/>
          <w:szCs w:val="19"/>
        </w:rPr>
        <w:t xml:space="preserve"> </w:t>
      </w:r>
      <w:r w:rsidR="003E4209" w:rsidRPr="000359F8">
        <w:rPr>
          <w:rFonts w:ascii="Fira Sans" w:hAnsi="Fira Sans"/>
          <w:sz w:val="19"/>
          <w:szCs w:val="19"/>
        </w:rPr>
        <w:t>i rodzin zamieszkującyc</w:t>
      </w:r>
      <w:r w:rsidR="0057515E" w:rsidRPr="000359F8">
        <w:rPr>
          <w:rFonts w:ascii="Fira Sans" w:hAnsi="Fira Sans"/>
          <w:sz w:val="19"/>
          <w:szCs w:val="19"/>
        </w:rPr>
        <w:t>h lub przebywających w Polsce, o</w:t>
      </w:r>
      <w:r w:rsidR="003E4209" w:rsidRPr="000359F8">
        <w:rPr>
          <w:rFonts w:ascii="Fira Sans" w:hAnsi="Fira Sans"/>
          <w:sz w:val="19"/>
          <w:szCs w:val="19"/>
        </w:rPr>
        <w:t xml:space="preserve"> rozmiarach i kierunkach mobilności ludności, aktywności ekonomicznej</w:t>
      </w:r>
      <w:r w:rsidR="00955064" w:rsidRPr="000359F8">
        <w:rPr>
          <w:rFonts w:ascii="Fira Sans" w:hAnsi="Fira Sans"/>
          <w:sz w:val="19"/>
          <w:szCs w:val="19"/>
        </w:rPr>
        <w:t>,</w:t>
      </w:r>
      <w:r w:rsidR="0057515E" w:rsidRPr="000359F8">
        <w:rPr>
          <w:rFonts w:ascii="Fira Sans" w:hAnsi="Fira Sans"/>
          <w:sz w:val="19"/>
          <w:szCs w:val="19"/>
        </w:rPr>
        <w:t xml:space="preserve"> a także o</w:t>
      </w:r>
      <w:r w:rsidR="003E4209" w:rsidRPr="000359F8">
        <w:rPr>
          <w:rFonts w:ascii="Fira Sans" w:hAnsi="Fira Sans"/>
          <w:sz w:val="19"/>
          <w:szCs w:val="19"/>
        </w:rPr>
        <w:t xml:space="preserve"> rozmiarach  zasobów mieszkaniowy</w:t>
      </w:r>
      <w:r w:rsidR="0057515E" w:rsidRPr="000359F8">
        <w:rPr>
          <w:rFonts w:ascii="Fira Sans" w:hAnsi="Fira Sans"/>
          <w:sz w:val="19"/>
          <w:szCs w:val="19"/>
        </w:rPr>
        <w:t>ch, ich jakości oraz efektywnym</w:t>
      </w:r>
      <w:r w:rsidR="003E4209" w:rsidRPr="000359F8">
        <w:rPr>
          <w:rFonts w:ascii="Fira Sans" w:hAnsi="Fira Sans"/>
          <w:sz w:val="19"/>
          <w:szCs w:val="19"/>
        </w:rPr>
        <w:t xml:space="preserve"> wykorzysta</w:t>
      </w:r>
      <w:r w:rsidR="0057515E" w:rsidRPr="000359F8">
        <w:rPr>
          <w:rFonts w:ascii="Fira Sans" w:hAnsi="Fira Sans"/>
          <w:sz w:val="19"/>
          <w:szCs w:val="19"/>
        </w:rPr>
        <w:t>niu</w:t>
      </w:r>
      <w:r w:rsidR="003E4209" w:rsidRPr="000359F8">
        <w:rPr>
          <w:rFonts w:ascii="Fira Sans" w:hAnsi="Fira Sans"/>
          <w:sz w:val="19"/>
          <w:szCs w:val="19"/>
        </w:rPr>
        <w:t>;</w:t>
      </w:r>
    </w:p>
    <w:p w14:paraId="59892185" w14:textId="77777777" w:rsidR="00C82236" w:rsidRPr="000359F8" w:rsidRDefault="00C82236" w:rsidP="000359F8">
      <w:pPr>
        <w:numPr>
          <w:ilvl w:val="0"/>
          <w:numId w:val="2"/>
        </w:numPr>
        <w:spacing w:line="276" w:lineRule="auto"/>
        <w:contextualSpacing/>
        <w:jc w:val="both"/>
        <w:rPr>
          <w:rFonts w:ascii="Fira Sans" w:hAnsi="Fira Sans"/>
          <w:sz w:val="19"/>
          <w:szCs w:val="19"/>
        </w:rPr>
      </w:pPr>
      <w:r w:rsidRPr="000359F8">
        <w:rPr>
          <w:rFonts w:ascii="Fira Sans" w:hAnsi="Fira Sans"/>
          <w:sz w:val="19"/>
          <w:szCs w:val="19"/>
        </w:rPr>
        <w:t xml:space="preserve">zebranie informacji niezbędnych do realizacji zobowiązań międzynarodowych Polski wobec Unii Europejskiej oraz ONZ. </w:t>
      </w:r>
    </w:p>
    <w:p w14:paraId="7CD7CC32" w14:textId="77777777" w:rsidR="00894A64" w:rsidRPr="000359F8" w:rsidRDefault="00894A64" w:rsidP="000359F8">
      <w:pPr>
        <w:pStyle w:val="USTustnpkodeksu"/>
        <w:spacing w:before="120" w:line="276" w:lineRule="auto"/>
        <w:ind w:firstLine="0"/>
        <w:rPr>
          <w:rFonts w:ascii="Fira Sans" w:hAnsi="Fira Sans"/>
          <w:sz w:val="19"/>
          <w:szCs w:val="19"/>
        </w:rPr>
      </w:pPr>
      <w:r w:rsidRPr="000359F8">
        <w:rPr>
          <w:rFonts w:ascii="Fira Sans" w:hAnsi="Fira Sans"/>
          <w:sz w:val="19"/>
          <w:szCs w:val="19"/>
        </w:rPr>
        <w:t xml:space="preserve">Spis powszechny charakteryzuje się spisywaniem </w:t>
      </w:r>
      <w:r w:rsidR="00117FE8" w:rsidRPr="000359F8">
        <w:rPr>
          <w:rFonts w:ascii="Fira Sans" w:hAnsi="Fira Sans"/>
          <w:sz w:val="19"/>
          <w:szCs w:val="19"/>
        </w:rPr>
        <w:t xml:space="preserve">jednostek </w:t>
      </w:r>
      <w:r w:rsidRPr="000359F8">
        <w:rPr>
          <w:rFonts w:ascii="Fira Sans" w:hAnsi="Fira Sans"/>
          <w:sz w:val="19"/>
          <w:szCs w:val="19"/>
        </w:rPr>
        <w:t>indywidualny</w:t>
      </w:r>
      <w:r w:rsidR="00117FE8" w:rsidRPr="000359F8">
        <w:rPr>
          <w:rFonts w:ascii="Fira Sans" w:hAnsi="Fira Sans"/>
          <w:sz w:val="19"/>
          <w:szCs w:val="19"/>
        </w:rPr>
        <w:t>ch</w:t>
      </w:r>
      <w:r w:rsidRPr="000359F8">
        <w:rPr>
          <w:rFonts w:ascii="Fira Sans" w:hAnsi="Fira Sans"/>
          <w:sz w:val="19"/>
          <w:szCs w:val="19"/>
        </w:rPr>
        <w:t>, równoczesnością, powszechnością na terytorium Polski, dostępnością danych dla małych obszarów oraz ustaloną okresowością.</w:t>
      </w:r>
    </w:p>
    <w:p w14:paraId="7DC1950B" w14:textId="77777777" w:rsidR="00552FB7" w:rsidRPr="000359F8" w:rsidRDefault="00552FB7" w:rsidP="000359F8">
      <w:pPr>
        <w:spacing w:line="276" w:lineRule="auto"/>
        <w:jc w:val="both"/>
        <w:rPr>
          <w:rFonts w:ascii="Fira Sans" w:hAnsi="Fira Sans"/>
          <w:sz w:val="19"/>
          <w:szCs w:val="19"/>
        </w:rPr>
      </w:pPr>
    </w:p>
    <w:p w14:paraId="067FC302" w14:textId="77777777" w:rsidR="00945FB5" w:rsidRPr="000359F8" w:rsidRDefault="00C82236" w:rsidP="000359F8">
      <w:pPr>
        <w:spacing w:line="276" w:lineRule="auto"/>
        <w:jc w:val="both"/>
        <w:rPr>
          <w:rFonts w:ascii="Fira Sans" w:hAnsi="Fira Sans"/>
          <w:b/>
          <w:sz w:val="19"/>
          <w:szCs w:val="19"/>
        </w:rPr>
      </w:pPr>
      <w:r w:rsidRPr="000359F8">
        <w:rPr>
          <w:rFonts w:ascii="Fira Sans" w:hAnsi="Fira Sans"/>
          <w:b/>
          <w:sz w:val="19"/>
          <w:szCs w:val="19"/>
        </w:rPr>
        <w:t>2.</w:t>
      </w:r>
      <w:r w:rsidR="00923ACF" w:rsidRPr="000359F8">
        <w:rPr>
          <w:rFonts w:ascii="Fira Sans" w:hAnsi="Fira Sans"/>
          <w:b/>
          <w:sz w:val="19"/>
          <w:szCs w:val="19"/>
        </w:rPr>
        <w:t xml:space="preserve"> </w:t>
      </w:r>
      <w:r w:rsidR="00945FB5" w:rsidRPr="000359F8">
        <w:rPr>
          <w:rFonts w:ascii="Fira Sans" w:hAnsi="Fira Sans"/>
          <w:b/>
          <w:sz w:val="19"/>
          <w:szCs w:val="19"/>
        </w:rPr>
        <w:t>Omówienie projektowanych zmian</w:t>
      </w:r>
    </w:p>
    <w:p w14:paraId="6E68C884" w14:textId="77777777" w:rsidR="00945FB5" w:rsidRPr="000359F8" w:rsidRDefault="00945FB5" w:rsidP="000359F8">
      <w:pPr>
        <w:spacing w:before="120" w:line="276" w:lineRule="auto"/>
        <w:jc w:val="both"/>
        <w:rPr>
          <w:rFonts w:ascii="Fira Sans" w:hAnsi="Fira Sans"/>
          <w:sz w:val="19"/>
          <w:szCs w:val="19"/>
        </w:rPr>
      </w:pPr>
      <w:r w:rsidRPr="000359F8">
        <w:rPr>
          <w:rFonts w:ascii="Fira Sans" w:hAnsi="Fira Sans"/>
          <w:sz w:val="19"/>
          <w:szCs w:val="19"/>
        </w:rPr>
        <w:t xml:space="preserve">Art. 1 </w:t>
      </w:r>
    </w:p>
    <w:p w14:paraId="44E150E9" w14:textId="560D6BD6" w:rsidR="00945FB5" w:rsidRPr="000359F8" w:rsidRDefault="00945FB5" w:rsidP="000359F8">
      <w:pPr>
        <w:spacing w:line="276" w:lineRule="auto"/>
        <w:jc w:val="both"/>
        <w:rPr>
          <w:rFonts w:ascii="Fira Sans" w:hAnsi="Fira Sans"/>
          <w:sz w:val="19"/>
          <w:szCs w:val="19"/>
        </w:rPr>
      </w:pPr>
      <w:r w:rsidRPr="000359F8">
        <w:rPr>
          <w:rFonts w:ascii="Fira Sans" w:hAnsi="Fira Sans"/>
          <w:sz w:val="19"/>
          <w:szCs w:val="19"/>
        </w:rPr>
        <w:t>W przepisie tym został określony zakres</w:t>
      </w:r>
      <w:r w:rsidR="00846E04" w:rsidRPr="000359F8">
        <w:rPr>
          <w:rFonts w:ascii="Fira Sans" w:hAnsi="Fira Sans"/>
          <w:sz w:val="19"/>
          <w:szCs w:val="19"/>
        </w:rPr>
        <w:t xml:space="preserve"> spraw regulowanych projektowaną</w:t>
      </w:r>
      <w:r w:rsidR="0013008D" w:rsidRPr="000359F8">
        <w:rPr>
          <w:rFonts w:ascii="Fira Sans" w:hAnsi="Fira Sans"/>
          <w:sz w:val="19"/>
          <w:szCs w:val="19"/>
        </w:rPr>
        <w:t xml:space="preserve"> ustawą, podstawowe zasady oraz termin</w:t>
      </w:r>
      <w:r w:rsidRPr="000359F8">
        <w:rPr>
          <w:rFonts w:ascii="Fira Sans" w:hAnsi="Fira Sans"/>
          <w:sz w:val="19"/>
          <w:szCs w:val="19"/>
        </w:rPr>
        <w:t xml:space="preserve"> przeprowadzenia spisu powszech</w:t>
      </w:r>
      <w:r w:rsidR="00381573" w:rsidRPr="000359F8">
        <w:rPr>
          <w:rFonts w:ascii="Fira Sans" w:hAnsi="Fira Sans"/>
          <w:sz w:val="19"/>
          <w:szCs w:val="19"/>
        </w:rPr>
        <w:t>nego.</w:t>
      </w:r>
    </w:p>
    <w:p w14:paraId="12E9D649" w14:textId="77777777" w:rsidR="00945FB5" w:rsidRPr="000359F8" w:rsidRDefault="00945FB5" w:rsidP="000359F8">
      <w:pPr>
        <w:spacing w:before="120" w:line="276" w:lineRule="auto"/>
        <w:jc w:val="both"/>
        <w:rPr>
          <w:rFonts w:ascii="Fira Sans" w:hAnsi="Fira Sans"/>
          <w:sz w:val="19"/>
          <w:szCs w:val="19"/>
        </w:rPr>
      </w:pPr>
      <w:r w:rsidRPr="000359F8">
        <w:rPr>
          <w:rFonts w:ascii="Fira Sans" w:hAnsi="Fira Sans"/>
          <w:sz w:val="19"/>
          <w:szCs w:val="19"/>
        </w:rPr>
        <w:t xml:space="preserve">Art. 2 </w:t>
      </w:r>
    </w:p>
    <w:p w14:paraId="2FCE679E" w14:textId="77777777" w:rsidR="00945FB5" w:rsidRPr="000359F8" w:rsidRDefault="00945FB5" w:rsidP="000359F8">
      <w:pPr>
        <w:spacing w:line="276" w:lineRule="auto"/>
        <w:jc w:val="both"/>
        <w:rPr>
          <w:rFonts w:ascii="Fira Sans" w:hAnsi="Fira Sans"/>
          <w:sz w:val="19"/>
          <w:szCs w:val="19"/>
        </w:rPr>
      </w:pPr>
      <w:r w:rsidRPr="000359F8">
        <w:rPr>
          <w:rFonts w:ascii="Fira Sans" w:hAnsi="Fira Sans"/>
          <w:sz w:val="19"/>
          <w:szCs w:val="19"/>
        </w:rPr>
        <w:t>Projekt</w:t>
      </w:r>
      <w:r w:rsidR="00846E04" w:rsidRPr="000359F8">
        <w:rPr>
          <w:rFonts w:ascii="Fira Sans" w:hAnsi="Fira Sans"/>
          <w:sz w:val="19"/>
          <w:szCs w:val="19"/>
        </w:rPr>
        <w:t xml:space="preserve">owany art. 2 zawiera słowniczek z </w:t>
      </w:r>
      <w:r w:rsidRPr="000359F8">
        <w:rPr>
          <w:rFonts w:ascii="Fira Sans" w:hAnsi="Fira Sans"/>
          <w:sz w:val="19"/>
          <w:szCs w:val="19"/>
        </w:rPr>
        <w:t>objaśnienia</w:t>
      </w:r>
      <w:r w:rsidR="00846E04" w:rsidRPr="000359F8">
        <w:rPr>
          <w:rFonts w:ascii="Fira Sans" w:hAnsi="Fira Sans"/>
          <w:sz w:val="19"/>
          <w:szCs w:val="19"/>
        </w:rPr>
        <w:t>mi</w:t>
      </w:r>
      <w:r w:rsidRPr="000359F8">
        <w:rPr>
          <w:rFonts w:ascii="Fira Sans" w:hAnsi="Fira Sans"/>
          <w:sz w:val="19"/>
          <w:szCs w:val="19"/>
        </w:rPr>
        <w:t xml:space="preserve"> </w:t>
      </w:r>
      <w:r w:rsidR="008F640A" w:rsidRPr="000359F8">
        <w:rPr>
          <w:rFonts w:ascii="Fira Sans" w:hAnsi="Fira Sans"/>
          <w:sz w:val="19"/>
          <w:szCs w:val="19"/>
        </w:rPr>
        <w:t xml:space="preserve">określeń </w:t>
      </w:r>
      <w:r w:rsidRPr="000359F8">
        <w:rPr>
          <w:rFonts w:ascii="Fira Sans" w:hAnsi="Fira Sans"/>
          <w:sz w:val="19"/>
          <w:szCs w:val="19"/>
        </w:rPr>
        <w:t>użytych w ustawie.</w:t>
      </w:r>
    </w:p>
    <w:p w14:paraId="1C69DB9D" w14:textId="77777777" w:rsidR="00945FB5" w:rsidRPr="000359F8" w:rsidRDefault="00945FB5" w:rsidP="000359F8">
      <w:pPr>
        <w:spacing w:before="120" w:line="276" w:lineRule="auto"/>
        <w:jc w:val="both"/>
        <w:rPr>
          <w:rFonts w:ascii="Fira Sans" w:hAnsi="Fira Sans"/>
          <w:sz w:val="19"/>
          <w:szCs w:val="19"/>
        </w:rPr>
      </w:pPr>
      <w:r w:rsidRPr="000359F8">
        <w:rPr>
          <w:rFonts w:ascii="Fira Sans" w:hAnsi="Fira Sans"/>
          <w:sz w:val="19"/>
          <w:szCs w:val="19"/>
        </w:rPr>
        <w:t>Art. 3</w:t>
      </w:r>
    </w:p>
    <w:p w14:paraId="241AC6E4" w14:textId="77777777" w:rsidR="00F22538" w:rsidRPr="000359F8" w:rsidRDefault="00B14E94" w:rsidP="000359F8">
      <w:pPr>
        <w:autoSpaceDE w:val="0"/>
        <w:autoSpaceDN w:val="0"/>
        <w:adjustRightInd w:val="0"/>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W projektowanym art. 3 wskazano zakres podmiotowy </w:t>
      </w:r>
      <w:r w:rsidR="008F640A" w:rsidRPr="000359F8">
        <w:rPr>
          <w:rFonts w:ascii="Fira Sans" w:hAnsi="Fira Sans"/>
          <w:color w:val="000000" w:themeColor="text1"/>
          <w:sz w:val="19"/>
          <w:szCs w:val="19"/>
        </w:rPr>
        <w:t>i przedmiotowy planowanego</w:t>
      </w:r>
      <w:r w:rsidRPr="000359F8">
        <w:rPr>
          <w:rFonts w:ascii="Fira Sans" w:hAnsi="Fira Sans"/>
          <w:color w:val="000000" w:themeColor="text1"/>
          <w:sz w:val="19"/>
          <w:szCs w:val="19"/>
        </w:rPr>
        <w:t xml:space="preserve"> spisu. </w:t>
      </w:r>
      <w:r w:rsidR="000359F8">
        <w:rPr>
          <w:rFonts w:ascii="Fira Sans" w:hAnsi="Fira Sans"/>
          <w:color w:val="000000" w:themeColor="text1"/>
          <w:sz w:val="19"/>
          <w:szCs w:val="19"/>
        </w:rPr>
        <w:br/>
      </w:r>
      <w:r w:rsidR="008F640A" w:rsidRPr="000359F8">
        <w:rPr>
          <w:rFonts w:ascii="Fira Sans" w:hAnsi="Fira Sans"/>
          <w:color w:val="000000" w:themeColor="text1"/>
          <w:sz w:val="19"/>
          <w:szCs w:val="19"/>
        </w:rPr>
        <w:t>Spis powszechny obejmować będzie</w:t>
      </w:r>
      <w:r w:rsidRPr="000359F8">
        <w:rPr>
          <w:rFonts w:ascii="Fira Sans" w:hAnsi="Fira Sans"/>
          <w:color w:val="000000" w:themeColor="text1"/>
          <w:sz w:val="19"/>
          <w:szCs w:val="19"/>
        </w:rPr>
        <w:t xml:space="preserve">: osoby fizyczne stale zamieszkałe i czasowo przebywające </w:t>
      </w:r>
      <w:r w:rsidR="0089706D" w:rsidRPr="000359F8">
        <w:rPr>
          <w:rFonts w:ascii="Fira Sans" w:hAnsi="Fira Sans"/>
          <w:color w:val="000000" w:themeColor="text1"/>
          <w:sz w:val="19"/>
          <w:szCs w:val="19"/>
        </w:rPr>
        <w:br/>
      </w:r>
      <w:r w:rsidRPr="000359F8">
        <w:rPr>
          <w:rFonts w:ascii="Fira Sans" w:hAnsi="Fira Sans"/>
          <w:color w:val="000000" w:themeColor="text1"/>
          <w:sz w:val="19"/>
          <w:szCs w:val="19"/>
        </w:rPr>
        <w:t xml:space="preserve">w mieszkaniach, budynkach i innych zamieszkanych pomieszczeniach niebędących mieszkaniami, osoby niemające miejsca zamieszkania oraz mieszkania, budynki, obiekty zbiorowego zakwaterowania i inne zamieszkane pomieszczenia niebędące mieszkaniami. </w:t>
      </w:r>
    </w:p>
    <w:p w14:paraId="324CDCCA" w14:textId="77777777" w:rsidR="00945FB5" w:rsidRPr="000359F8" w:rsidRDefault="00945FB5" w:rsidP="000359F8">
      <w:pPr>
        <w:spacing w:before="120" w:line="276" w:lineRule="auto"/>
        <w:jc w:val="both"/>
        <w:rPr>
          <w:rFonts w:ascii="Fira Sans" w:hAnsi="Fira Sans"/>
          <w:sz w:val="19"/>
          <w:szCs w:val="19"/>
        </w:rPr>
      </w:pPr>
      <w:r w:rsidRPr="000359F8">
        <w:rPr>
          <w:rFonts w:ascii="Fira Sans" w:hAnsi="Fira Sans"/>
          <w:sz w:val="19"/>
          <w:szCs w:val="19"/>
        </w:rPr>
        <w:t>Art. 4.</w:t>
      </w:r>
    </w:p>
    <w:p w14:paraId="49BF018E" w14:textId="77777777" w:rsidR="0067759D" w:rsidRPr="000359F8" w:rsidRDefault="00846E04" w:rsidP="000359F8">
      <w:pPr>
        <w:pStyle w:val="PKTpunkt"/>
        <w:spacing w:line="276" w:lineRule="auto"/>
        <w:ind w:left="0" w:firstLine="0"/>
        <w:rPr>
          <w:rFonts w:ascii="Fira Sans" w:hAnsi="Fira Sans" w:cs="Times New Roman"/>
          <w:sz w:val="19"/>
          <w:szCs w:val="19"/>
        </w:rPr>
      </w:pPr>
      <w:r w:rsidRPr="000359F8">
        <w:rPr>
          <w:rFonts w:ascii="Fira Sans" w:hAnsi="Fira Sans" w:cs="Times New Roman"/>
          <w:sz w:val="19"/>
          <w:szCs w:val="19"/>
        </w:rPr>
        <w:t>W przepisie tym zostały określone</w:t>
      </w:r>
      <w:r w:rsidR="00945FB5" w:rsidRPr="000359F8">
        <w:rPr>
          <w:rFonts w:ascii="Fira Sans" w:hAnsi="Fira Sans" w:cs="Times New Roman"/>
          <w:sz w:val="19"/>
          <w:szCs w:val="19"/>
        </w:rPr>
        <w:t xml:space="preserve"> </w:t>
      </w:r>
      <w:r w:rsidR="008F640A" w:rsidRPr="000359F8">
        <w:rPr>
          <w:rFonts w:ascii="Fira Sans" w:hAnsi="Fira Sans" w:cs="Times New Roman"/>
          <w:sz w:val="19"/>
          <w:szCs w:val="19"/>
        </w:rPr>
        <w:t xml:space="preserve">wyłączenia w zakresie podmiotowym i przedmiotowym projektowanej ustawy, tj. </w:t>
      </w:r>
      <w:r w:rsidR="0067759D" w:rsidRPr="000359F8">
        <w:rPr>
          <w:rFonts w:ascii="Fira Sans" w:hAnsi="Fira Sans" w:cs="Times New Roman"/>
          <w:sz w:val="19"/>
          <w:szCs w:val="19"/>
        </w:rPr>
        <w:t>nie są objęte spisem:</w:t>
      </w:r>
    </w:p>
    <w:p w14:paraId="3FAB8C10" w14:textId="7A649709" w:rsidR="0067759D" w:rsidRPr="000359F8" w:rsidRDefault="0067759D" w:rsidP="00F15ABD">
      <w:pPr>
        <w:pStyle w:val="PKTpunkt"/>
        <w:numPr>
          <w:ilvl w:val="0"/>
          <w:numId w:val="26"/>
        </w:numPr>
        <w:spacing w:line="276" w:lineRule="auto"/>
        <w:rPr>
          <w:rFonts w:ascii="Fira Sans" w:hAnsi="Fira Sans" w:cs="Times New Roman"/>
          <w:sz w:val="19"/>
          <w:szCs w:val="19"/>
        </w:rPr>
      </w:pPr>
      <w:r w:rsidRPr="000359F8">
        <w:rPr>
          <w:rFonts w:ascii="Fira Sans" w:hAnsi="Fira Sans" w:cs="Times New Roman"/>
          <w:sz w:val="19"/>
          <w:szCs w:val="19"/>
        </w:rPr>
        <w:t xml:space="preserve">podmioty </w:t>
      </w:r>
      <w:r w:rsidR="008F640A" w:rsidRPr="000359F8">
        <w:rPr>
          <w:rFonts w:ascii="Fira Sans" w:hAnsi="Fira Sans" w:cs="Times New Roman"/>
          <w:sz w:val="19"/>
          <w:szCs w:val="19"/>
        </w:rPr>
        <w:t>(</w:t>
      </w:r>
      <w:r w:rsidR="00945FB5" w:rsidRPr="000359F8">
        <w:rPr>
          <w:rFonts w:ascii="Fira Sans" w:hAnsi="Fira Sans" w:cs="Times New Roman"/>
          <w:sz w:val="19"/>
          <w:szCs w:val="19"/>
        </w:rPr>
        <w:t xml:space="preserve">szefowie oraz cudzoziemski personel przedstawicielstw dyplomatycznych i urzędów konsularnych państw obcych, członkowie ich rodzin oraz inne osoby korzystające z przywilejów </w:t>
      </w:r>
      <w:r w:rsidR="0089706D" w:rsidRPr="000359F8">
        <w:rPr>
          <w:rFonts w:ascii="Fira Sans" w:hAnsi="Fira Sans" w:cs="Times New Roman"/>
          <w:sz w:val="19"/>
          <w:szCs w:val="19"/>
        </w:rPr>
        <w:br/>
      </w:r>
      <w:r w:rsidR="00945FB5" w:rsidRPr="000359F8">
        <w:rPr>
          <w:rFonts w:ascii="Fira Sans" w:hAnsi="Fira Sans" w:cs="Times New Roman"/>
          <w:sz w:val="19"/>
          <w:szCs w:val="19"/>
        </w:rPr>
        <w:t xml:space="preserve">i immunitetów na mocy </w:t>
      </w:r>
      <w:r w:rsidR="00C42EFB">
        <w:rPr>
          <w:rFonts w:ascii="Fira Sans" w:hAnsi="Fira Sans" w:cs="Times New Roman"/>
          <w:sz w:val="19"/>
          <w:szCs w:val="19"/>
        </w:rPr>
        <w:t xml:space="preserve">ustaw, </w:t>
      </w:r>
      <w:r w:rsidR="00945FB5" w:rsidRPr="000359F8">
        <w:rPr>
          <w:rFonts w:ascii="Fira Sans" w:hAnsi="Fira Sans" w:cs="Times New Roman"/>
          <w:sz w:val="19"/>
          <w:szCs w:val="19"/>
        </w:rPr>
        <w:t>umów</w:t>
      </w:r>
      <w:r w:rsidR="00C42EFB">
        <w:rPr>
          <w:rFonts w:ascii="Fira Sans" w:hAnsi="Fira Sans" w:cs="Times New Roman"/>
          <w:sz w:val="19"/>
          <w:szCs w:val="19"/>
        </w:rPr>
        <w:t xml:space="preserve"> międzynarodowych</w:t>
      </w:r>
      <w:r w:rsidR="00945FB5" w:rsidRPr="000359F8">
        <w:rPr>
          <w:rFonts w:ascii="Fira Sans" w:hAnsi="Fira Sans" w:cs="Times New Roman"/>
          <w:sz w:val="19"/>
          <w:szCs w:val="19"/>
        </w:rPr>
        <w:t xml:space="preserve"> lub powszechnie </w:t>
      </w:r>
      <w:r w:rsidR="00C42EFB">
        <w:rPr>
          <w:rFonts w:ascii="Fira Sans" w:hAnsi="Fira Sans" w:cs="Times New Roman"/>
          <w:sz w:val="19"/>
          <w:szCs w:val="19"/>
        </w:rPr>
        <w:t>uznanych</w:t>
      </w:r>
      <w:r w:rsidRPr="000359F8">
        <w:rPr>
          <w:rFonts w:ascii="Fira Sans" w:hAnsi="Fira Sans" w:cs="Times New Roman"/>
          <w:sz w:val="19"/>
          <w:szCs w:val="19"/>
        </w:rPr>
        <w:t xml:space="preserve"> zwycza</w:t>
      </w:r>
      <w:r w:rsidR="00F15ABD">
        <w:rPr>
          <w:rFonts w:ascii="Fira Sans" w:hAnsi="Fira Sans" w:cs="Times New Roman"/>
          <w:sz w:val="19"/>
          <w:szCs w:val="19"/>
        </w:rPr>
        <w:t>jów międzynarodowych);</w:t>
      </w:r>
    </w:p>
    <w:p w14:paraId="332915BC" w14:textId="77777777" w:rsidR="00F85945" w:rsidRPr="000359F8" w:rsidRDefault="0067759D" w:rsidP="00F15ABD">
      <w:pPr>
        <w:pStyle w:val="PKTpunkt"/>
        <w:numPr>
          <w:ilvl w:val="0"/>
          <w:numId w:val="26"/>
        </w:numPr>
        <w:spacing w:line="276" w:lineRule="auto"/>
        <w:rPr>
          <w:rFonts w:ascii="Fira Sans" w:hAnsi="Fira Sans" w:cs="Times New Roman"/>
          <w:sz w:val="19"/>
          <w:szCs w:val="19"/>
        </w:rPr>
      </w:pPr>
      <w:r w:rsidRPr="000359F8">
        <w:rPr>
          <w:rFonts w:ascii="Fira Sans" w:hAnsi="Fira Sans" w:cs="Times New Roman"/>
          <w:sz w:val="19"/>
          <w:szCs w:val="19"/>
        </w:rPr>
        <w:t>przedmioty (</w:t>
      </w:r>
      <w:r w:rsidR="00945FB5" w:rsidRPr="000359F8">
        <w:rPr>
          <w:rFonts w:ascii="Fira Sans" w:hAnsi="Fira Sans" w:cs="Times New Roman"/>
          <w:sz w:val="19"/>
          <w:szCs w:val="19"/>
        </w:rPr>
        <w:t>mieszkania, budynki, obiekty oraz pomieszczenia będące własnością przedstawicielstw dyplomatycznych i urzędów konsul</w:t>
      </w:r>
      <w:r w:rsidRPr="000359F8">
        <w:rPr>
          <w:rFonts w:ascii="Fira Sans" w:hAnsi="Fira Sans" w:cs="Times New Roman"/>
          <w:sz w:val="19"/>
          <w:szCs w:val="19"/>
        </w:rPr>
        <w:t>arnych państw obcych).</w:t>
      </w:r>
    </w:p>
    <w:p w14:paraId="4A33918E" w14:textId="77777777" w:rsidR="000359F8" w:rsidRDefault="000359F8" w:rsidP="000359F8">
      <w:pPr>
        <w:spacing w:before="120" w:line="276" w:lineRule="auto"/>
        <w:jc w:val="both"/>
        <w:rPr>
          <w:rFonts w:ascii="Fira Sans" w:hAnsi="Fira Sans"/>
          <w:sz w:val="19"/>
          <w:szCs w:val="19"/>
        </w:rPr>
      </w:pPr>
    </w:p>
    <w:p w14:paraId="3763E0A2" w14:textId="77777777" w:rsidR="00EF22C0" w:rsidRPr="000359F8" w:rsidRDefault="008959F8" w:rsidP="000359F8">
      <w:pPr>
        <w:spacing w:before="120" w:line="276" w:lineRule="auto"/>
        <w:jc w:val="both"/>
        <w:rPr>
          <w:rFonts w:ascii="Fira Sans" w:hAnsi="Fira Sans"/>
          <w:sz w:val="19"/>
          <w:szCs w:val="19"/>
        </w:rPr>
      </w:pPr>
      <w:r w:rsidRPr="000359F8">
        <w:rPr>
          <w:rFonts w:ascii="Fira Sans" w:hAnsi="Fira Sans"/>
          <w:sz w:val="19"/>
          <w:szCs w:val="19"/>
        </w:rPr>
        <w:t>Art. 5</w:t>
      </w:r>
    </w:p>
    <w:p w14:paraId="0DAD7DD9" w14:textId="77777777" w:rsidR="00EB2D50" w:rsidRDefault="008D4895"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W projektowanym przepisie określono </w:t>
      </w:r>
      <w:r w:rsidR="0057515E" w:rsidRPr="000359F8">
        <w:rPr>
          <w:rFonts w:ascii="Fira Sans" w:hAnsi="Fira Sans"/>
          <w:color w:val="000000" w:themeColor="text1"/>
          <w:sz w:val="19"/>
          <w:szCs w:val="19"/>
        </w:rPr>
        <w:t>ramy</w:t>
      </w:r>
      <w:r w:rsidRPr="000359F8">
        <w:rPr>
          <w:rFonts w:ascii="Fira Sans" w:hAnsi="Fira Sans"/>
          <w:color w:val="000000" w:themeColor="text1"/>
          <w:sz w:val="19"/>
          <w:szCs w:val="19"/>
        </w:rPr>
        <w:t xml:space="preserve"> prawne zakresu </w:t>
      </w:r>
      <w:r w:rsidR="0057515E" w:rsidRPr="000359F8">
        <w:rPr>
          <w:rFonts w:ascii="Fira Sans" w:hAnsi="Fira Sans"/>
          <w:color w:val="000000" w:themeColor="text1"/>
          <w:sz w:val="19"/>
          <w:szCs w:val="19"/>
        </w:rPr>
        <w:t>informacji</w:t>
      </w:r>
      <w:r w:rsidRPr="000359F8">
        <w:rPr>
          <w:rFonts w:ascii="Fira Sans" w:hAnsi="Fira Sans"/>
          <w:color w:val="000000" w:themeColor="text1"/>
          <w:sz w:val="19"/>
          <w:szCs w:val="19"/>
        </w:rPr>
        <w:t xml:space="preserve"> zbieranych na potrzeby spisu powszechnego. </w:t>
      </w:r>
    </w:p>
    <w:p w14:paraId="53C19CE3" w14:textId="06D4E39E" w:rsidR="008D4895" w:rsidRPr="000359F8" w:rsidRDefault="008D4895"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Międzynarodowe wymagania i potrzeby informacyjne w stosunku do krajów członkowskich UE określone są w rozporządzeniu nr 763/2008. Konsekwencją tych wytycznych jest obowiązujące rozporządzenie wykonawcze Komisji (UE) 2017/543 z dnia 22 marca 2017 r. określające zasady stosowania rozporządzenia Parlamentu Europejskiego i Rady (WE) nr 763/2008 w sprawie spisów </w:t>
      </w:r>
      <w:r w:rsidR="00FC4817">
        <w:rPr>
          <w:rFonts w:ascii="Fira Sans" w:hAnsi="Fira Sans"/>
          <w:color w:val="000000" w:themeColor="text1"/>
          <w:sz w:val="19"/>
          <w:szCs w:val="19"/>
        </w:rPr>
        <w:t xml:space="preserve">powszechnych </w:t>
      </w:r>
      <w:r w:rsidRPr="000359F8">
        <w:rPr>
          <w:rFonts w:ascii="Fira Sans" w:hAnsi="Fira Sans"/>
          <w:color w:val="000000" w:themeColor="text1"/>
          <w:sz w:val="19"/>
          <w:szCs w:val="19"/>
        </w:rPr>
        <w:t xml:space="preserve">ludności i mieszkań w zakresie specyfikacji technicznych tematów i dotyczących ich podziałów </w:t>
      </w:r>
      <w:r w:rsidR="00F701C0">
        <w:rPr>
          <w:rFonts w:ascii="Fira Sans" w:hAnsi="Fira Sans"/>
          <w:color w:val="000000" w:themeColor="text1"/>
          <w:sz w:val="19"/>
          <w:szCs w:val="19"/>
        </w:rPr>
        <w:t>–</w:t>
      </w:r>
      <w:r w:rsidRPr="000359F8">
        <w:rPr>
          <w:rFonts w:ascii="Fira Sans" w:hAnsi="Fira Sans"/>
          <w:color w:val="000000" w:themeColor="text1"/>
          <w:sz w:val="19"/>
          <w:szCs w:val="19"/>
        </w:rPr>
        <w:t xml:space="preserve"> określającego tematy do zbadania </w:t>
      </w:r>
      <w:r w:rsidR="00F15ABD">
        <w:rPr>
          <w:rFonts w:ascii="Fira Sans" w:hAnsi="Fira Sans"/>
          <w:color w:val="000000" w:themeColor="text1"/>
          <w:sz w:val="19"/>
          <w:szCs w:val="19"/>
        </w:rPr>
        <w:br/>
      </w:r>
      <w:r w:rsidRPr="000359F8">
        <w:rPr>
          <w:rFonts w:ascii="Fira Sans" w:hAnsi="Fira Sans"/>
          <w:color w:val="000000" w:themeColor="text1"/>
          <w:sz w:val="19"/>
          <w:szCs w:val="19"/>
        </w:rPr>
        <w:lastRenderedPageBreak/>
        <w:t xml:space="preserve">i podziały/kategorie danych dostarczanych obowiązkowo przez państwa członkowskie do Eurostatu. Dokument ten oparty jest również na rekomendacjach ONZ dla rundy spisów 2020 zawartych w zaleceniach “CES Recommendation for 2020 Census of Population and Housing” (publikacja z </w:t>
      </w:r>
      <w:r w:rsidR="00B76B07" w:rsidRPr="000359F8">
        <w:rPr>
          <w:rFonts w:ascii="Fira Sans" w:hAnsi="Fira Sans"/>
          <w:color w:val="000000" w:themeColor="text1"/>
          <w:sz w:val="19"/>
          <w:szCs w:val="19"/>
        </w:rPr>
        <w:t xml:space="preserve"> 2015 r.). </w:t>
      </w:r>
      <w:r w:rsidRPr="000359F8">
        <w:rPr>
          <w:rFonts w:ascii="Fira Sans" w:hAnsi="Fira Sans"/>
          <w:color w:val="000000" w:themeColor="text1"/>
          <w:sz w:val="19"/>
          <w:szCs w:val="19"/>
        </w:rPr>
        <w:t xml:space="preserve">Uwzględniono również zapotrzebowanie użytkowników krajowych, zgłoszone m.in. w ramach konsultacji społecznych </w:t>
      </w:r>
      <w:r w:rsidR="00F15ABD">
        <w:rPr>
          <w:rFonts w:ascii="Fira Sans" w:hAnsi="Fira Sans"/>
          <w:color w:val="000000" w:themeColor="text1"/>
          <w:sz w:val="19"/>
          <w:szCs w:val="19"/>
        </w:rPr>
        <w:br/>
      </w:r>
      <w:r w:rsidRPr="000359F8">
        <w:rPr>
          <w:rFonts w:ascii="Fira Sans" w:hAnsi="Fira Sans"/>
          <w:color w:val="000000" w:themeColor="text1"/>
          <w:sz w:val="19"/>
          <w:szCs w:val="19"/>
        </w:rPr>
        <w:t xml:space="preserve">w zakresie potrzeb informacyjnych </w:t>
      </w:r>
      <w:r w:rsidR="00FC4817">
        <w:rPr>
          <w:rFonts w:ascii="Fira Sans" w:hAnsi="Fira Sans"/>
          <w:color w:val="000000" w:themeColor="text1"/>
          <w:sz w:val="19"/>
          <w:szCs w:val="19"/>
        </w:rPr>
        <w:t>s</w:t>
      </w:r>
      <w:r w:rsidRPr="000359F8">
        <w:rPr>
          <w:rFonts w:ascii="Fira Sans" w:hAnsi="Fira Sans"/>
          <w:color w:val="000000" w:themeColor="text1"/>
          <w:sz w:val="19"/>
          <w:szCs w:val="19"/>
        </w:rPr>
        <w:t xml:space="preserve">pisu </w:t>
      </w:r>
      <w:r w:rsidR="00FC4817">
        <w:rPr>
          <w:rFonts w:ascii="Fira Sans" w:hAnsi="Fira Sans"/>
          <w:color w:val="000000" w:themeColor="text1"/>
          <w:sz w:val="19"/>
          <w:szCs w:val="19"/>
        </w:rPr>
        <w:t>p</w:t>
      </w:r>
      <w:r w:rsidRPr="000359F8">
        <w:rPr>
          <w:rFonts w:ascii="Fira Sans" w:hAnsi="Fira Sans"/>
          <w:color w:val="000000" w:themeColor="text1"/>
          <w:sz w:val="19"/>
          <w:szCs w:val="19"/>
        </w:rPr>
        <w:t>owszechnego.</w:t>
      </w:r>
    </w:p>
    <w:p w14:paraId="45AC8D00" w14:textId="77777777" w:rsidR="008D4895" w:rsidRPr="000359F8" w:rsidRDefault="008D4895"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W spisie powszechnym będą zebrane dane w ramach następujących tematów badawczych: </w:t>
      </w:r>
    </w:p>
    <w:p w14:paraId="07AA1F5B" w14:textId="77777777" w:rsidR="008D4895" w:rsidRPr="000359F8" w:rsidRDefault="00EB2D50" w:rsidP="000359F8">
      <w:pPr>
        <w:pStyle w:val="Akapitzlist"/>
        <w:numPr>
          <w:ilvl w:val="0"/>
          <w:numId w:val="13"/>
        </w:numPr>
        <w:tabs>
          <w:tab w:val="left" w:pos="284"/>
          <w:tab w:val="left" w:pos="426"/>
        </w:tabs>
        <w:jc w:val="both"/>
        <w:rPr>
          <w:rFonts w:ascii="Fira Sans" w:hAnsi="Fira Sans"/>
          <w:color w:val="000000" w:themeColor="text1"/>
          <w:sz w:val="19"/>
          <w:szCs w:val="19"/>
        </w:rPr>
      </w:pPr>
      <w:r>
        <w:rPr>
          <w:rFonts w:ascii="Fira Sans" w:hAnsi="Fira Sans"/>
          <w:color w:val="000000" w:themeColor="text1"/>
          <w:sz w:val="19"/>
          <w:szCs w:val="19"/>
        </w:rPr>
        <w:t>c</w:t>
      </w:r>
      <w:r w:rsidR="008D4895" w:rsidRPr="000359F8">
        <w:rPr>
          <w:rFonts w:ascii="Fira Sans" w:hAnsi="Fira Sans"/>
          <w:color w:val="000000" w:themeColor="text1"/>
          <w:sz w:val="19"/>
          <w:szCs w:val="19"/>
        </w:rPr>
        <w:t>harakterystyka demograficzna;</w:t>
      </w:r>
    </w:p>
    <w:p w14:paraId="24819E2F" w14:textId="77777777" w:rsidR="008D4895" w:rsidRPr="000359F8" w:rsidRDefault="008D4895" w:rsidP="000359F8">
      <w:pPr>
        <w:pStyle w:val="Akapitzlist"/>
        <w:numPr>
          <w:ilvl w:val="0"/>
          <w:numId w:val="13"/>
        </w:numPr>
        <w:tabs>
          <w:tab w:val="left" w:pos="284"/>
          <w:tab w:val="left" w:pos="426"/>
        </w:tabs>
        <w:jc w:val="both"/>
        <w:rPr>
          <w:rFonts w:ascii="Fira Sans" w:hAnsi="Fira Sans"/>
          <w:color w:val="000000" w:themeColor="text1"/>
          <w:sz w:val="19"/>
          <w:szCs w:val="19"/>
        </w:rPr>
      </w:pPr>
      <w:r w:rsidRPr="000359F8">
        <w:rPr>
          <w:rFonts w:ascii="Fira Sans" w:hAnsi="Fira Sans"/>
          <w:color w:val="000000" w:themeColor="text1"/>
          <w:sz w:val="19"/>
          <w:szCs w:val="19"/>
        </w:rPr>
        <w:t>aktywność ekonomiczna;</w:t>
      </w:r>
    </w:p>
    <w:p w14:paraId="1B9E266D" w14:textId="77777777" w:rsidR="008D4895" w:rsidRPr="000359F8" w:rsidRDefault="008D4895" w:rsidP="000359F8">
      <w:pPr>
        <w:pStyle w:val="Akapitzlist"/>
        <w:numPr>
          <w:ilvl w:val="0"/>
          <w:numId w:val="13"/>
        </w:numPr>
        <w:tabs>
          <w:tab w:val="left" w:pos="284"/>
          <w:tab w:val="left" w:pos="426"/>
        </w:tabs>
        <w:jc w:val="both"/>
        <w:rPr>
          <w:rFonts w:ascii="Fira Sans" w:hAnsi="Fira Sans"/>
          <w:color w:val="000000" w:themeColor="text1"/>
          <w:sz w:val="19"/>
          <w:szCs w:val="19"/>
        </w:rPr>
      </w:pPr>
      <w:r w:rsidRPr="000359F8">
        <w:rPr>
          <w:rFonts w:ascii="Fira Sans" w:hAnsi="Fira Sans"/>
          <w:color w:val="000000" w:themeColor="text1"/>
          <w:sz w:val="19"/>
          <w:szCs w:val="19"/>
        </w:rPr>
        <w:t>poziom wykształcenia;</w:t>
      </w:r>
    </w:p>
    <w:p w14:paraId="1D34E3AA" w14:textId="77777777" w:rsidR="008D4895" w:rsidRPr="000359F8" w:rsidRDefault="008D4895" w:rsidP="000359F8">
      <w:pPr>
        <w:pStyle w:val="Akapitzlist"/>
        <w:numPr>
          <w:ilvl w:val="0"/>
          <w:numId w:val="13"/>
        </w:numPr>
        <w:tabs>
          <w:tab w:val="left" w:pos="284"/>
          <w:tab w:val="left" w:pos="426"/>
        </w:tabs>
        <w:jc w:val="both"/>
        <w:rPr>
          <w:rFonts w:ascii="Fira Sans" w:hAnsi="Fira Sans"/>
          <w:color w:val="000000" w:themeColor="text1"/>
          <w:sz w:val="19"/>
          <w:szCs w:val="19"/>
        </w:rPr>
      </w:pPr>
      <w:r w:rsidRPr="000359F8">
        <w:rPr>
          <w:rFonts w:ascii="Fira Sans" w:hAnsi="Fira Sans"/>
          <w:color w:val="000000" w:themeColor="text1"/>
          <w:sz w:val="19"/>
          <w:szCs w:val="19"/>
        </w:rPr>
        <w:t>niepełnosprawność;</w:t>
      </w:r>
    </w:p>
    <w:p w14:paraId="110EAFDA" w14:textId="77777777" w:rsidR="008D4895" w:rsidRPr="000359F8" w:rsidRDefault="008D4895" w:rsidP="000359F8">
      <w:pPr>
        <w:pStyle w:val="Akapitzlist"/>
        <w:numPr>
          <w:ilvl w:val="0"/>
          <w:numId w:val="13"/>
        </w:numPr>
        <w:tabs>
          <w:tab w:val="left" w:pos="284"/>
          <w:tab w:val="left" w:pos="426"/>
        </w:tabs>
        <w:jc w:val="both"/>
        <w:rPr>
          <w:rFonts w:ascii="Fira Sans" w:hAnsi="Fira Sans"/>
          <w:color w:val="000000" w:themeColor="text1"/>
          <w:sz w:val="19"/>
          <w:szCs w:val="19"/>
        </w:rPr>
      </w:pPr>
      <w:r w:rsidRPr="000359F8">
        <w:rPr>
          <w:rFonts w:ascii="Fira Sans" w:hAnsi="Fira Sans"/>
          <w:color w:val="000000" w:themeColor="text1"/>
          <w:sz w:val="19"/>
          <w:szCs w:val="19"/>
        </w:rPr>
        <w:t>migracje wewnętrzne i zagraniczne;</w:t>
      </w:r>
    </w:p>
    <w:p w14:paraId="7B7CEF6B" w14:textId="77777777" w:rsidR="008D4895" w:rsidRPr="000359F8" w:rsidRDefault="008D4895" w:rsidP="000359F8">
      <w:pPr>
        <w:pStyle w:val="Akapitzlist"/>
        <w:numPr>
          <w:ilvl w:val="0"/>
          <w:numId w:val="13"/>
        </w:numPr>
        <w:tabs>
          <w:tab w:val="left" w:pos="284"/>
          <w:tab w:val="left" w:pos="426"/>
        </w:tabs>
        <w:jc w:val="both"/>
        <w:rPr>
          <w:rFonts w:ascii="Fira Sans" w:hAnsi="Fira Sans"/>
          <w:color w:val="000000" w:themeColor="text1"/>
          <w:sz w:val="19"/>
          <w:szCs w:val="19"/>
        </w:rPr>
      </w:pPr>
      <w:r w:rsidRPr="000359F8">
        <w:rPr>
          <w:rFonts w:ascii="Fira Sans" w:hAnsi="Fira Sans"/>
          <w:color w:val="000000" w:themeColor="text1"/>
          <w:sz w:val="19"/>
          <w:szCs w:val="19"/>
        </w:rPr>
        <w:t>charakterystyka etniczno-kulturowa:</w:t>
      </w:r>
    </w:p>
    <w:p w14:paraId="02F9E90A" w14:textId="77777777" w:rsidR="008D4895" w:rsidRPr="000359F8" w:rsidRDefault="008D4895" w:rsidP="000359F8">
      <w:pPr>
        <w:pStyle w:val="Akapitzlist"/>
        <w:numPr>
          <w:ilvl w:val="0"/>
          <w:numId w:val="13"/>
        </w:numPr>
        <w:tabs>
          <w:tab w:val="left" w:pos="284"/>
          <w:tab w:val="left" w:pos="426"/>
        </w:tabs>
        <w:jc w:val="both"/>
        <w:rPr>
          <w:rFonts w:ascii="Fira Sans" w:hAnsi="Fira Sans"/>
          <w:color w:val="000000" w:themeColor="text1"/>
          <w:sz w:val="19"/>
          <w:szCs w:val="19"/>
        </w:rPr>
      </w:pPr>
      <w:r w:rsidRPr="000359F8">
        <w:rPr>
          <w:rFonts w:ascii="Fira Sans" w:hAnsi="Fira Sans"/>
          <w:color w:val="000000" w:themeColor="text1"/>
          <w:sz w:val="19"/>
          <w:szCs w:val="19"/>
        </w:rPr>
        <w:t>gospodarstwa domowe i rodziny;</w:t>
      </w:r>
    </w:p>
    <w:p w14:paraId="486DE033" w14:textId="77777777" w:rsidR="008D4895" w:rsidRPr="000359F8" w:rsidRDefault="008D4895" w:rsidP="000359F8">
      <w:pPr>
        <w:pStyle w:val="Akapitzlist"/>
        <w:numPr>
          <w:ilvl w:val="0"/>
          <w:numId w:val="13"/>
        </w:numPr>
        <w:tabs>
          <w:tab w:val="left" w:pos="284"/>
          <w:tab w:val="left" w:pos="426"/>
        </w:tabs>
        <w:spacing w:after="0"/>
        <w:ind w:left="714" w:hanging="357"/>
        <w:jc w:val="both"/>
        <w:rPr>
          <w:rFonts w:ascii="Fira Sans" w:hAnsi="Fira Sans"/>
          <w:color w:val="000000" w:themeColor="text1"/>
          <w:sz w:val="19"/>
          <w:szCs w:val="19"/>
        </w:rPr>
      </w:pPr>
      <w:r w:rsidRPr="000359F8">
        <w:rPr>
          <w:rFonts w:ascii="Fira Sans" w:hAnsi="Fira Sans"/>
          <w:color w:val="000000" w:themeColor="text1"/>
          <w:sz w:val="19"/>
          <w:szCs w:val="19"/>
        </w:rPr>
        <w:t xml:space="preserve">stan i charakterystyka zasobów mieszkaniowych (mieszkania i budynki). </w:t>
      </w:r>
    </w:p>
    <w:p w14:paraId="3A3EEDE1" w14:textId="77777777" w:rsidR="008D4895" w:rsidRPr="000359F8" w:rsidRDefault="005E0A0A"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Szczegółowy zakres informacji</w:t>
      </w:r>
      <w:r w:rsidR="008D4895" w:rsidRPr="000359F8">
        <w:rPr>
          <w:rFonts w:ascii="Fira Sans" w:hAnsi="Fira Sans"/>
          <w:color w:val="000000" w:themeColor="text1"/>
          <w:sz w:val="19"/>
          <w:szCs w:val="19"/>
        </w:rPr>
        <w:t xml:space="preserve"> zbieranych w ramach powyższych tematów </w:t>
      </w:r>
      <w:r w:rsidR="006C33B4" w:rsidRPr="000359F8">
        <w:rPr>
          <w:rFonts w:ascii="Fira Sans" w:hAnsi="Fira Sans"/>
          <w:color w:val="000000" w:themeColor="text1"/>
          <w:sz w:val="19"/>
          <w:szCs w:val="19"/>
        </w:rPr>
        <w:t>określony został w załączniku </w:t>
      </w:r>
      <w:r w:rsidR="0067759D" w:rsidRPr="000359F8">
        <w:rPr>
          <w:rFonts w:ascii="Fira Sans" w:hAnsi="Fira Sans"/>
          <w:color w:val="000000" w:themeColor="text1"/>
          <w:sz w:val="19"/>
          <w:szCs w:val="19"/>
        </w:rPr>
        <w:br/>
      </w:r>
      <w:r w:rsidR="00B76B07" w:rsidRPr="000359F8">
        <w:rPr>
          <w:rFonts w:ascii="Fira Sans" w:hAnsi="Fira Sans"/>
          <w:color w:val="000000" w:themeColor="text1"/>
          <w:sz w:val="19"/>
          <w:szCs w:val="19"/>
        </w:rPr>
        <w:t>nr</w:t>
      </w:r>
      <w:r w:rsidR="0067759D" w:rsidRPr="000359F8">
        <w:rPr>
          <w:rFonts w:ascii="Fira Sans" w:hAnsi="Fira Sans"/>
          <w:color w:val="000000" w:themeColor="text1"/>
          <w:sz w:val="19"/>
          <w:szCs w:val="19"/>
        </w:rPr>
        <w:t xml:space="preserve"> </w:t>
      </w:r>
      <w:r w:rsidR="008D4895" w:rsidRPr="000359F8">
        <w:rPr>
          <w:rFonts w:ascii="Fira Sans" w:hAnsi="Fira Sans"/>
          <w:color w:val="000000" w:themeColor="text1"/>
          <w:sz w:val="19"/>
          <w:szCs w:val="19"/>
        </w:rPr>
        <w:t xml:space="preserve">1. </w:t>
      </w:r>
    </w:p>
    <w:p w14:paraId="1B38AA0E" w14:textId="77777777" w:rsidR="00E10F6C" w:rsidRPr="000359F8" w:rsidRDefault="00E10F6C" w:rsidP="000359F8">
      <w:pPr>
        <w:spacing w:line="276" w:lineRule="auto"/>
        <w:jc w:val="both"/>
        <w:rPr>
          <w:rFonts w:ascii="Fira Sans" w:hAnsi="Fira Sans"/>
          <w:color w:val="000000" w:themeColor="text1"/>
          <w:sz w:val="19"/>
          <w:szCs w:val="19"/>
        </w:rPr>
      </w:pPr>
    </w:p>
    <w:p w14:paraId="67E0A257" w14:textId="77777777" w:rsidR="00E91134" w:rsidRPr="000359F8" w:rsidRDefault="00104E93"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Art. 6</w:t>
      </w:r>
    </w:p>
    <w:p w14:paraId="2FC0D9D8" w14:textId="1F42D23D" w:rsidR="00E91134" w:rsidRPr="000359F8" w:rsidRDefault="00E91134"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Ustawa</w:t>
      </w:r>
      <w:r w:rsidR="00FC4817">
        <w:rPr>
          <w:rFonts w:ascii="Fira Sans" w:hAnsi="Fira Sans"/>
          <w:color w:val="000000" w:themeColor="text1"/>
          <w:sz w:val="19"/>
          <w:szCs w:val="19"/>
        </w:rPr>
        <w:t xml:space="preserve"> z dnia 29 czerwca 1995 r.</w:t>
      </w:r>
      <w:r w:rsidRPr="000359F8">
        <w:rPr>
          <w:rFonts w:ascii="Fira Sans" w:hAnsi="Fira Sans"/>
          <w:color w:val="000000" w:themeColor="text1"/>
          <w:sz w:val="19"/>
          <w:szCs w:val="19"/>
        </w:rPr>
        <w:t xml:space="preserve"> o statystyce publicznej określa, w jakich przypadkach i od kogo mogą być pozyskiwane dane osobowe i jakiej rangi akt prawny jest konieczny do określenia obowiązków w tym zakresie. </w:t>
      </w:r>
    </w:p>
    <w:p w14:paraId="1471FF13" w14:textId="4F4F2737" w:rsidR="00E91134" w:rsidRPr="000359F8" w:rsidRDefault="00E91134"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Uprawnienia statystyki publicznej do pozyskiwania i gromadzenia danych statystycznych, od i o podmiotach gospodarki narodowej i ich działalności oraz danych statystycznych od i o osobach fizycznych dotyczących ich życia i sytuacji, są zawarte w obowiązujących obecnie przepisach ustawy</w:t>
      </w:r>
      <w:r w:rsidR="00FC4817">
        <w:rPr>
          <w:rFonts w:ascii="Fira Sans" w:hAnsi="Fira Sans"/>
          <w:color w:val="000000" w:themeColor="text1"/>
          <w:sz w:val="19"/>
          <w:szCs w:val="19"/>
        </w:rPr>
        <w:t xml:space="preserve"> z dnia 29 czerwca 1995 r. </w:t>
      </w:r>
      <w:r w:rsidRPr="000359F8">
        <w:rPr>
          <w:rFonts w:ascii="Fira Sans" w:hAnsi="Fira Sans"/>
          <w:color w:val="000000" w:themeColor="text1"/>
          <w:sz w:val="19"/>
          <w:szCs w:val="19"/>
        </w:rPr>
        <w:t xml:space="preserve">o statystyce publicznej (art. 5 ust. 1 </w:t>
      </w:r>
      <w:r w:rsidR="00FC4817">
        <w:rPr>
          <w:rFonts w:ascii="Fira Sans" w:hAnsi="Fira Sans"/>
          <w:color w:val="000000" w:themeColor="text1"/>
          <w:sz w:val="19"/>
          <w:szCs w:val="19"/>
        </w:rPr>
        <w:t xml:space="preserve">tej </w:t>
      </w:r>
      <w:r w:rsidRPr="000359F8">
        <w:rPr>
          <w:rFonts w:ascii="Fira Sans" w:hAnsi="Fira Sans"/>
          <w:color w:val="000000" w:themeColor="text1"/>
          <w:sz w:val="19"/>
          <w:szCs w:val="19"/>
        </w:rPr>
        <w:t>ustawy).</w:t>
      </w:r>
    </w:p>
    <w:p w14:paraId="37E2BBAD" w14:textId="302CEA28" w:rsidR="00104E93" w:rsidRDefault="00E91134"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W art. 10 ustawy </w:t>
      </w:r>
      <w:r w:rsidR="00FC4817" w:rsidRPr="00FC4817">
        <w:rPr>
          <w:rFonts w:ascii="Fira Sans" w:hAnsi="Fira Sans"/>
          <w:color w:val="000000" w:themeColor="text1"/>
          <w:sz w:val="19"/>
          <w:szCs w:val="19"/>
        </w:rPr>
        <w:t xml:space="preserve">z dnia 29 czerwca 1995 r. </w:t>
      </w:r>
      <w:r w:rsidRPr="000359F8">
        <w:rPr>
          <w:rFonts w:ascii="Fira Sans" w:hAnsi="Fira Sans"/>
          <w:color w:val="000000" w:themeColor="text1"/>
          <w:sz w:val="19"/>
          <w:szCs w:val="19"/>
        </w:rPr>
        <w:t>o statystyce publicznej została ustalona ochrona danych zbieranych przez statystykę publiczną. Zbierane i gromadzone w badaniach statystycznych statystyki publicznej dane indywidualne i dane osobowe są poufne i p</w:t>
      </w:r>
      <w:r w:rsidR="0057515E" w:rsidRPr="000359F8">
        <w:rPr>
          <w:rFonts w:ascii="Fira Sans" w:hAnsi="Fira Sans"/>
          <w:color w:val="000000" w:themeColor="text1"/>
          <w:sz w:val="19"/>
          <w:szCs w:val="19"/>
        </w:rPr>
        <w:t>odlegają szczególnej ochronie. D</w:t>
      </w:r>
      <w:r w:rsidRPr="000359F8">
        <w:rPr>
          <w:rFonts w:ascii="Fira Sans" w:hAnsi="Fira Sans"/>
          <w:color w:val="000000" w:themeColor="text1"/>
          <w:sz w:val="19"/>
          <w:szCs w:val="19"/>
        </w:rPr>
        <w:t>ane te mogą być wykorzystywane wyłącznie do opracowań, zestawień i analiz statystycznych oraz do tworzenia przez służby statystyki publicznej operatu do badań statystycznych prowadzonych</w:t>
      </w:r>
      <w:r w:rsidR="0057515E" w:rsidRPr="000359F8">
        <w:rPr>
          <w:rFonts w:ascii="Fira Sans" w:hAnsi="Fira Sans"/>
          <w:color w:val="000000" w:themeColor="text1"/>
          <w:sz w:val="19"/>
          <w:szCs w:val="19"/>
        </w:rPr>
        <w:t xml:space="preserve"> przez te służby. Udostępnianie lub wykorzystywanie</w:t>
      </w:r>
      <w:r w:rsidRPr="000359F8">
        <w:rPr>
          <w:rFonts w:ascii="Fira Sans" w:hAnsi="Fira Sans"/>
          <w:color w:val="000000" w:themeColor="text1"/>
          <w:sz w:val="19"/>
          <w:szCs w:val="19"/>
        </w:rPr>
        <w:t xml:space="preserve"> danych indywidualnych i danych osobowych do innych niż podane celów jest zabronione (tajemnica statystyczna). </w:t>
      </w:r>
      <w:r w:rsidR="00BF196B">
        <w:rPr>
          <w:rFonts w:ascii="Fira Sans" w:hAnsi="Fira Sans"/>
          <w:color w:val="000000" w:themeColor="text1"/>
          <w:sz w:val="19"/>
          <w:szCs w:val="19"/>
        </w:rPr>
        <w:t>Tajemnica statystyczna</w:t>
      </w:r>
      <w:r w:rsidRPr="000359F8">
        <w:rPr>
          <w:rFonts w:ascii="Fira Sans" w:hAnsi="Fira Sans"/>
          <w:color w:val="000000" w:themeColor="text1"/>
          <w:sz w:val="19"/>
          <w:szCs w:val="19"/>
        </w:rPr>
        <w:t xml:space="preserve"> obejmuje wszystkie dane </w:t>
      </w:r>
      <w:r w:rsidR="00BF196B">
        <w:rPr>
          <w:rFonts w:ascii="Fira Sans" w:hAnsi="Fira Sans"/>
          <w:color w:val="000000" w:themeColor="text1"/>
          <w:sz w:val="19"/>
          <w:szCs w:val="19"/>
        </w:rPr>
        <w:t>jednostkowe identyfikowalne, w tym</w:t>
      </w:r>
      <w:r w:rsidRPr="000359F8">
        <w:rPr>
          <w:rFonts w:ascii="Fira Sans" w:hAnsi="Fira Sans"/>
          <w:color w:val="000000" w:themeColor="text1"/>
          <w:sz w:val="19"/>
          <w:szCs w:val="19"/>
        </w:rPr>
        <w:t xml:space="preserve"> dane osobowe w sposób nieprzewidujący żadnych wyjątków </w:t>
      </w:r>
      <w:r w:rsidR="0057515E" w:rsidRPr="000359F8">
        <w:rPr>
          <w:rFonts w:ascii="Fira Sans" w:hAnsi="Fira Sans"/>
          <w:color w:val="000000" w:themeColor="text1"/>
          <w:sz w:val="19"/>
          <w:szCs w:val="19"/>
        </w:rPr>
        <w:t>i odstępstw. R</w:t>
      </w:r>
      <w:r w:rsidRPr="000359F8">
        <w:rPr>
          <w:rFonts w:ascii="Fira Sans" w:hAnsi="Fira Sans"/>
          <w:color w:val="000000" w:themeColor="text1"/>
          <w:sz w:val="19"/>
          <w:szCs w:val="19"/>
        </w:rPr>
        <w:t xml:space="preserve">ównoznaczne jest </w:t>
      </w:r>
      <w:r w:rsidR="0057515E" w:rsidRPr="000359F8">
        <w:rPr>
          <w:rFonts w:ascii="Fira Sans" w:hAnsi="Fira Sans"/>
          <w:color w:val="000000" w:themeColor="text1"/>
          <w:sz w:val="19"/>
          <w:szCs w:val="19"/>
        </w:rPr>
        <w:t xml:space="preserve">to </w:t>
      </w:r>
      <w:r w:rsidRPr="000359F8">
        <w:rPr>
          <w:rFonts w:ascii="Fira Sans" w:hAnsi="Fira Sans"/>
          <w:color w:val="000000" w:themeColor="text1"/>
          <w:sz w:val="19"/>
          <w:szCs w:val="19"/>
        </w:rPr>
        <w:t xml:space="preserve">z zachowaniem powyższych unormowań również w stosunku do danych pozyskanych podczas spisu powszechnego. </w:t>
      </w:r>
    </w:p>
    <w:p w14:paraId="722115D1" w14:textId="77777777" w:rsidR="00BF196B" w:rsidRPr="000359F8" w:rsidRDefault="00BF196B" w:rsidP="000359F8">
      <w:pPr>
        <w:spacing w:line="276" w:lineRule="auto"/>
        <w:jc w:val="both"/>
        <w:rPr>
          <w:rFonts w:ascii="Fira Sans" w:hAnsi="Fira Sans"/>
          <w:color w:val="000000" w:themeColor="text1"/>
          <w:sz w:val="19"/>
          <w:szCs w:val="19"/>
        </w:rPr>
      </w:pPr>
    </w:p>
    <w:p w14:paraId="1046AFB2" w14:textId="77777777" w:rsidR="00104E93" w:rsidRPr="000359F8" w:rsidRDefault="00104E93"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Art.</w:t>
      </w:r>
      <w:r w:rsidR="0067759D" w:rsidRPr="000359F8">
        <w:rPr>
          <w:rFonts w:ascii="Fira Sans" w:hAnsi="Fira Sans"/>
          <w:color w:val="000000" w:themeColor="text1"/>
          <w:sz w:val="19"/>
          <w:szCs w:val="19"/>
        </w:rPr>
        <w:t xml:space="preserve"> </w:t>
      </w:r>
      <w:r w:rsidRPr="000359F8">
        <w:rPr>
          <w:rFonts w:ascii="Fira Sans" w:hAnsi="Fira Sans"/>
          <w:color w:val="000000" w:themeColor="text1"/>
          <w:sz w:val="19"/>
          <w:szCs w:val="19"/>
        </w:rPr>
        <w:t>7</w:t>
      </w:r>
    </w:p>
    <w:p w14:paraId="02CEFCF6" w14:textId="77777777" w:rsidR="0064711E" w:rsidRPr="000359F8" w:rsidRDefault="005E0A0A"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Spisy powszechne – jako masowe badania statystyczne – dają możliwość zebrania szerokiego zakresu danych i zaprezentowania ich na poziomie samorządów lokalnych. Użytkownikami informacji statystycznych są nie tylko administracja publiczna, instytucje naukowe i badawcze, ośrodki analityczne, uczelnie, media, a</w:t>
      </w:r>
      <w:r w:rsidR="00D37AD3" w:rsidRPr="000359F8">
        <w:rPr>
          <w:rFonts w:ascii="Fira Sans" w:hAnsi="Fira Sans"/>
          <w:color w:val="000000" w:themeColor="text1"/>
          <w:sz w:val="19"/>
          <w:szCs w:val="19"/>
        </w:rPr>
        <w:t>le</w:t>
      </w:r>
      <w:r w:rsidRPr="000359F8">
        <w:rPr>
          <w:rFonts w:ascii="Fira Sans" w:hAnsi="Fira Sans"/>
          <w:color w:val="000000" w:themeColor="text1"/>
          <w:sz w:val="19"/>
          <w:szCs w:val="19"/>
        </w:rPr>
        <w:t xml:space="preserve"> także osoby prywatne. Obserwowany jest przy tym wzrost zainteresowania odbiorców wynikowymi informacjami statystycznymi o zwiększonym zakresie szczegółowości oraz agregowanymi na niższych poziomach podziału terytorialnego kraju.</w:t>
      </w:r>
      <w:r w:rsidR="00D37AD3" w:rsidRPr="000359F8">
        <w:rPr>
          <w:rFonts w:ascii="Fira Sans" w:hAnsi="Fira Sans"/>
          <w:color w:val="000000" w:themeColor="text1"/>
          <w:sz w:val="19"/>
          <w:szCs w:val="19"/>
        </w:rPr>
        <w:t xml:space="preserve"> Art</w:t>
      </w:r>
      <w:r w:rsidR="00227FA4" w:rsidRPr="000359F8">
        <w:rPr>
          <w:rFonts w:ascii="Fira Sans" w:hAnsi="Fira Sans"/>
          <w:color w:val="000000" w:themeColor="text1"/>
          <w:sz w:val="19"/>
          <w:szCs w:val="19"/>
        </w:rPr>
        <w:t xml:space="preserve">. </w:t>
      </w:r>
      <w:r w:rsidR="00D37AD3" w:rsidRPr="000359F8">
        <w:rPr>
          <w:rFonts w:ascii="Fira Sans" w:hAnsi="Fira Sans"/>
          <w:color w:val="000000" w:themeColor="text1"/>
          <w:sz w:val="19"/>
          <w:szCs w:val="19"/>
        </w:rPr>
        <w:t xml:space="preserve">7 reguluje sposób wykorzystania danych zebranych w spisie, </w:t>
      </w:r>
      <w:r w:rsidR="00544939" w:rsidRPr="000359F8">
        <w:rPr>
          <w:rFonts w:ascii="Fira Sans" w:hAnsi="Fira Sans"/>
          <w:color w:val="000000" w:themeColor="text1"/>
          <w:sz w:val="19"/>
          <w:szCs w:val="19"/>
        </w:rPr>
        <w:t>z uwzględnieniem ograniczeń określonych w</w:t>
      </w:r>
      <w:r w:rsidR="00D37AD3" w:rsidRPr="000359F8">
        <w:rPr>
          <w:rFonts w:ascii="Fira Sans" w:hAnsi="Fira Sans"/>
          <w:color w:val="000000" w:themeColor="text1"/>
          <w:sz w:val="19"/>
          <w:szCs w:val="19"/>
        </w:rPr>
        <w:t xml:space="preserve"> art.</w:t>
      </w:r>
      <w:r w:rsidR="00227FA4" w:rsidRPr="000359F8">
        <w:rPr>
          <w:rFonts w:ascii="Fira Sans" w:hAnsi="Fira Sans"/>
          <w:color w:val="000000" w:themeColor="text1"/>
          <w:sz w:val="19"/>
          <w:szCs w:val="19"/>
        </w:rPr>
        <w:t xml:space="preserve"> </w:t>
      </w:r>
      <w:r w:rsidR="00D37AD3" w:rsidRPr="000359F8">
        <w:rPr>
          <w:rFonts w:ascii="Fira Sans" w:hAnsi="Fira Sans"/>
          <w:color w:val="000000" w:themeColor="text1"/>
          <w:sz w:val="19"/>
          <w:szCs w:val="19"/>
        </w:rPr>
        <w:t xml:space="preserve">10 </w:t>
      </w:r>
      <w:r w:rsidR="00D37AD3" w:rsidRPr="000359F8">
        <w:rPr>
          <w:rFonts w:ascii="Fira Sans" w:hAnsi="Fira Sans"/>
          <w:sz w:val="19"/>
          <w:szCs w:val="19"/>
        </w:rPr>
        <w:t>ustawy z dnia 29 czerwca 1995 r.</w:t>
      </w:r>
      <w:r w:rsidR="00D37AD3" w:rsidRPr="000359F8">
        <w:rPr>
          <w:rFonts w:ascii="Fira Sans" w:hAnsi="Fira Sans"/>
          <w:color w:val="000000" w:themeColor="text1"/>
          <w:sz w:val="19"/>
          <w:szCs w:val="19"/>
        </w:rPr>
        <w:t xml:space="preserve"> o </w:t>
      </w:r>
      <w:r w:rsidR="00D37AD3" w:rsidRPr="000359F8">
        <w:rPr>
          <w:rFonts w:ascii="Fira Sans" w:hAnsi="Fira Sans"/>
          <w:sz w:val="19"/>
          <w:szCs w:val="19"/>
        </w:rPr>
        <w:t>statystyce publicznej</w:t>
      </w:r>
      <w:r w:rsidR="00D37AD3" w:rsidRPr="000359F8">
        <w:rPr>
          <w:rFonts w:ascii="Fira Sans" w:hAnsi="Fira Sans"/>
          <w:color w:val="000000" w:themeColor="text1"/>
          <w:sz w:val="19"/>
          <w:szCs w:val="19"/>
        </w:rPr>
        <w:t xml:space="preserve"> </w:t>
      </w:r>
      <w:r w:rsidR="0057515E" w:rsidRPr="000359F8">
        <w:rPr>
          <w:rFonts w:ascii="Fira Sans" w:hAnsi="Fira Sans"/>
          <w:color w:val="000000" w:themeColor="text1"/>
          <w:sz w:val="19"/>
          <w:szCs w:val="19"/>
        </w:rPr>
        <w:t>(</w:t>
      </w:r>
      <w:r w:rsidR="0057515E" w:rsidRPr="000359F8">
        <w:rPr>
          <w:rFonts w:ascii="Fira Sans" w:hAnsi="Fira Sans"/>
          <w:i/>
          <w:color w:val="000000" w:themeColor="text1"/>
          <w:sz w:val="19"/>
          <w:szCs w:val="19"/>
        </w:rPr>
        <w:t>vide</w:t>
      </w:r>
      <w:r w:rsidR="0057515E" w:rsidRPr="000359F8">
        <w:rPr>
          <w:rFonts w:ascii="Fira Sans" w:hAnsi="Fira Sans"/>
          <w:color w:val="000000" w:themeColor="text1"/>
          <w:sz w:val="19"/>
          <w:szCs w:val="19"/>
        </w:rPr>
        <w:t xml:space="preserve"> komentarz do art. 6)</w:t>
      </w:r>
      <w:r w:rsidR="00D37AD3" w:rsidRPr="000359F8">
        <w:rPr>
          <w:rFonts w:ascii="Fira Sans" w:hAnsi="Fira Sans"/>
          <w:color w:val="000000" w:themeColor="text1"/>
          <w:sz w:val="19"/>
          <w:szCs w:val="19"/>
        </w:rPr>
        <w:t>.</w:t>
      </w:r>
    </w:p>
    <w:p w14:paraId="0199B633" w14:textId="77777777" w:rsidR="00BF196B" w:rsidRDefault="00BF196B" w:rsidP="000359F8">
      <w:pPr>
        <w:spacing w:before="120" w:line="276" w:lineRule="auto"/>
        <w:jc w:val="both"/>
        <w:rPr>
          <w:rFonts w:ascii="Fira Sans" w:hAnsi="Fira Sans"/>
          <w:sz w:val="19"/>
          <w:szCs w:val="19"/>
        </w:rPr>
      </w:pPr>
    </w:p>
    <w:p w14:paraId="59CB0CCF" w14:textId="77777777" w:rsidR="008959F8" w:rsidRPr="000359F8" w:rsidRDefault="00610A03" w:rsidP="000359F8">
      <w:pPr>
        <w:spacing w:before="120" w:line="276" w:lineRule="auto"/>
        <w:jc w:val="both"/>
        <w:rPr>
          <w:rFonts w:ascii="Fira Sans" w:hAnsi="Fira Sans"/>
          <w:sz w:val="19"/>
          <w:szCs w:val="19"/>
        </w:rPr>
      </w:pPr>
      <w:r w:rsidRPr="000359F8">
        <w:rPr>
          <w:rFonts w:ascii="Fira Sans" w:hAnsi="Fira Sans"/>
          <w:sz w:val="19"/>
          <w:szCs w:val="19"/>
        </w:rPr>
        <w:t xml:space="preserve">Art. </w:t>
      </w:r>
      <w:r w:rsidR="001745C1" w:rsidRPr="000359F8">
        <w:rPr>
          <w:rFonts w:ascii="Fira Sans" w:hAnsi="Fira Sans"/>
          <w:sz w:val="19"/>
          <w:szCs w:val="19"/>
        </w:rPr>
        <w:t>8</w:t>
      </w:r>
    </w:p>
    <w:p w14:paraId="5DB737D1" w14:textId="1D0CB398" w:rsidR="00D37AD3" w:rsidRPr="000359F8" w:rsidRDefault="00D37AD3"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W ustawie </w:t>
      </w:r>
      <w:r w:rsidR="00FC4817" w:rsidRPr="00FC4817">
        <w:rPr>
          <w:rFonts w:ascii="Fira Sans" w:hAnsi="Fira Sans"/>
          <w:color w:val="000000" w:themeColor="text1"/>
          <w:sz w:val="19"/>
          <w:szCs w:val="19"/>
        </w:rPr>
        <w:t xml:space="preserve">z dnia 29 czerwca 1995 r. </w:t>
      </w:r>
      <w:r w:rsidRPr="000359F8">
        <w:rPr>
          <w:rFonts w:ascii="Fira Sans" w:hAnsi="Fira Sans"/>
          <w:color w:val="000000" w:themeColor="text1"/>
          <w:sz w:val="19"/>
          <w:szCs w:val="19"/>
        </w:rPr>
        <w:t>o statystyce publicznej (art. 14 ust. 1) zostały ustalone zasady upubliczniania wyników obliczeń, opracowań i analiz dokonanych na podstawie zebranych w badaniach statystycznych statystyki publicznej danych statystycznych</w:t>
      </w:r>
      <w:r w:rsidR="00FC4817">
        <w:rPr>
          <w:rFonts w:ascii="Fira Sans" w:hAnsi="Fira Sans"/>
          <w:color w:val="000000" w:themeColor="text1"/>
          <w:sz w:val="19"/>
          <w:szCs w:val="19"/>
        </w:rPr>
        <w:t>,</w:t>
      </w:r>
      <w:r w:rsidRPr="000359F8">
        <w:rPr>
          <w:rFonts w:ascii="Fira Sans" w:hAnsi="Fira Sans"/>
          <w:color w:val="000000" w:themeColor="text1"/>
          <w:sz w:val="19"/>
          <w:szCs w:val="19"/>
        </w:rPr>
        <w:t xml:space="preserve"> w tym ze spisu. Dane te nazywane „wynikowymi informacjami statystycznymi”, </w:t>
      </w:r>
      <w:r w:rsidR="002F1F69">
        <w:rPr>
          <w:rFonts w:ascii="Fira Sans" w:hAnsi="Fira Sans"/>
          <w:color w:val="000000" w:themeColor="text1"/>
          <w:sz w:val="19"/>
          <w:szCs w:val="19"/>
        </w:rPr>
        <w:br/>
      </w:r>
      <w:r w:rsidRPr="000359F8">
        <w:rPr>
          <w:rFonts w:ascii="Fira Sans" w:hAnsi="Fira Sans"/>
          <w:color w:val="000000" w:themeColor="text1"/>
          <w:sz w:val="19"/>
          <w:szCs w:val="19"/>
        </w:rPr>
        <w:t xml:space="preserve">są powszechnie dostępne. Jednocześnie statystyka publiczna zapewnia równoprawny, równorzędny </w:t>
      </w:r>
      <w:r w:rsidR="00931962">
        <w:rPr>
          <w:rFonts w:ascii="Fira Sans" w:hAnsi="Fira Sans"/>
          <w:color w:val="000000" w:themeColor="text1"/>
          <w:sz w:val="19"/>
          <w:szCs w:val="19"/>
        </w:rPr>
        <w:br/>
      </w:r>
      <w:r w:rsidRPr="000359F8">
        <w:rPr>
          <w:rFonts w:ascii="Fira Sans" w:hAnsi="Fira Sans"/>
          <w:color w:val="000000" w:themeColor="text1"/>
          <w:sz w:val="19"/>
          <w:szCs w:val="19"/>
        </w:rPr>
        <w:t xml:space="preserve">i równoczesny dostęp do wynikowych informacji statystycznych, a w szczególności do podstawowych wielkości i wskaźników. Termin i tryb rozpowszechnienia wynikowych informacji statystycznych zebranych w spisie </w:t>
      </w:r>
      <w:r w:rsidRPr="000359F8">
        <w:rPr>
          <w:rFonts w:ascii="Fira Sans" w:hAnsi="Fira Sans"/>
          <w:color w:val="000000" w:themeColor="text1"/>
          <w:sz w:val="19"/>
          <w:szCs w:val="19"/>
        </w:rPr>
        <w:lastRenderedPageBreak/>
        <w:t>powszechnym zostanie określony w harmonogramie publikowania wynikowych informacji statystycznych ze spisu powszechnego, który będzie podany do wiadomości publicznej.</w:t>
      </w:r>
    </w:p>
    <w:p w14:paraId="58E53CDE" w14:textId="02113C03" w:rsidR="00FA50BF" w:rsidRPr="000359F8" w:rsidRDefault="00FA50BF" w:rsidP="000359F8">
      <w:pPr>
        <w:spacing w:line="276" w:lineRule="auto"/>
        <w:jc w:val="both"/>
        <w:rPr>
          <w:rFonts w:ascii="Fira Sans" w:hAnsi="Fira Sans"/>
          <w:sz w:val="19"/>
          <w:szCs w:val="19"/>
        </w:rPr>
      </w:pPr>
      <w:r w:rsidRPr="000359F8">
        <w:rPr>
          <w:rFonts w:ascii="Fira Sans" w:hAnsi="Fira Sans" w:cs="Arial"/>
          <w:sz w:val="19"/>
          <w:szCs w:val="19"/>
        </w:rPr>
        <w:t xml:space="preserve">Zgodnie z art. 5 ust. 2 </w:t>
      </w:r>
      <w:r w:rsidRPr="000359F8">
        <w:rPr>
          <w:rFonts w:ascii="Fira Sans" w:hAnsi="Fira Sans" w:cs="Arial"/>
          <w:bCs/>
          <w:sz w:val="19"/>
          <w:szCs w:val="19"/>
        </w:rPr>
        <w:t>rozporządzenia nr 763/2008:</w:t>
      </w:r>
      <w:r w:rsidRPr="000359F8">
        <w:rPr>
          <w:rFonts w:ascii="Fira Sans" w:hAnsi="Fira Sans" w:cs="Arial"/>
          <w:sz w:val="19"/>
          <w:szCs w:val="19"/>
        </w:rPr>
        <w:t xml:space="preserve"> „Państwa członkowskie dostarczają Komisji (Eurostatowi) ostateczne zatwierdzone i zagregowane dane i metadane, zgodnie z niniejszym rozporządzeniem, w ciągu 27 miesięcy od końca roku referencyjnego.”</w:t>
      </w:r>
      <w:r w:rsidR="00F701C0">
        <w:rPr>
          <w:rFonts w:ascii="Fira Sans" w:hAnsi="Fira Sans" w:cs="Arial"/>
          <w:sz w:val="19"/>
          <w:szCs w:val="19"/>
        </w:rPr>
        <w:t>.</w:t>
      </w:r>
    </w:p>
    <w:p w14:paraId="6D5CF8B9" w14:textId="2AA037A8" w:rsidR="007F69D0" w:rsidRPr="000359F8" w:rsidRDefault="007F69D0" w:rsidP="000359F8">
      <w:pPr>
        <w:spacing w:line="276" w:lineRule="auto"/>
        <w:jc w:val="both"/>
        <w:rPr>
          <w:rFonts w:ascii="Fira Sans" w:hAnsi="Fira Sans"/>
          <w:color w:val="000000"/>
          <w:sz w:val="19"/>
          <w:szCs w:val="19"/>
        </w:rPr>
      </w:pPr>
      <w:r w:rsidRPr="000359F8">
        <w:rPr>
          <w:rFonts w:ascii="Fira Sans" w:hAnsi="Fira Sans"/>
          <w:color w:val="000000"/>
          <w:sz w:val="19"/>
          <w:szCs w:val="19"/>
        </w:rPr>
        <w:t xml:space="preserve">Podstawowymi kanałami upowszechniania wyników spisu </w:t>
      </w:r>
      <w:r w:rsidR="00FC4817">
        <w:rPr>
          <w:rFonts w:ascii="Fira Sans" w:hAnsi="Fira Sans"/>
          <w:color w:val="000000"/>
          <w:sz w:val="19"/>
          <w:szCs w:val="19"/>
        </w:rPr>
        <w:t>powszechnego</w:t>
      </w:r>
      <w:r w:rsidRPr="000359F8">
        <w:rPr>
          <w:rFonts w:ascii="Fira Sans" w:hAnsi="Fira Sans"/>
          <w:color w:val="000000"/>
          <w:sz w:val="19"/>
          <w:szCs w:val="19"/>
        </w:rPr>
        <w:t xml:space="preserve"> będą</w:t>
      </w:r>
      <w:r w:rsidR="00BF196B">
        <w:rPr>
          <w:rFonts w:ascii="Fira Sans" w:hAnsi="Fira Sans"/>
          <w:color w:val="000000"/>
          <w:sz w:val="19"/>
          <w:szCs w:val="19"/>
        </w:rPr>
        <w:t xml:space="preserve"> publikacje danych: na stronie i</w:t>
      </w:r>
      <w:r w:rsidRPr="000359F8">
        <w:rPr>
          <w:rFonts w:ascii="Fira Sans" w:hAnsi="Fira Sans"/>
          <w:color w:val="000000"/>
          <w:sz w:val="19"/>
          <w:szCs w:val="19"/>
        </w:rPr>
        <w:t xml:space="preserve">nternetowej </w:t>
      </w:r>
      <w:r w:rsidR="00BF196B">
        <w:rPr>
          <w:rFonts w:ascii="Fira Sans" w:hAnsi="Fira Sans"/>
          <w:color w:val="000000"/>
          <w:sz w:val="19"/>
          <w:szCs w:val="19"/>
        </w:rPr>
        <w:t>Głównego Urzędu Statystycznego (</w:t>
      </w:r>
      <w:r w:rsidRPr="000359F8">
        <w:rPr>
          <w:rFonts w:ascii="Fira Sans" w:hAnsi="Fira Sans"/>
          <w:color w:val="000000"/>
          <w:sz w:val="19"/>
          <w:szCs w:val="19"/>
        </w:rPr>
        <w:t>GUS</w:t>
      </w:r>
      <w:r w:rsidR="00BF196B">
        <w:rPr>
          <w:rFonts w:ascii="Fira Sans" w:hAnsi="Fira Sans"/>
          <w:color w:val="000000"/>
          <w:sz w:val="19"/>
          <w:szCs w:val="19"/>
        </w:rPr>
        <w:t>)</w:t>
      </w:r>
      <w:r w:rsidRPr="000359F8">
        <w:rPr>
          <w:rFonts w:ascii="Fira Sans" w:hAnsi="Fira Sans"/>
          <w:color w:val="000000"/>
          <w:sz w:val="19"/>
          <w:szCs w:val="19"/>
        </w:rPr>
        <w:t xml:space="preserve"> za pośrednictwem platformy udostępniania danych, platformach społecznościowych (Facebook, Twitter, LinkedIn), organizowanych spotkaniach (konferencjach prasowych, briefingach), spotkaniach z różnymi grupami odbiorców (administracja,</w:t>
      </w:r>
      <w:r w:rsidR="00874CEC" w:rsidRPr="000359F8">
        <w:rPr>
          <w:rFonts w:ascii="Fira Sans" w:hAnsi="Fira Sans"/>
          <w:color w:val="000000"/>
          <w:sz w:val="19"/>
          <w:szCs w:val="19"/>
        </w:rPr>
        <w:t xml:space="preserve"> naukowcy, studenci, uczniowie </w:t>
      </w:r>
      <w:r w:rsidRPr="000359F8">
        <w:rPr>
          <w:rFonts w:ascii="Fira Sans" w:hAnsi="Fira Sans"/>
          <w:color w:val="000000"/>
          <w:sz w:val="19"/>
          <w:szCs w:val="19"/>
        </w:rPr>
        <w:t>i inne).</w:t>
      </w:r>
    </w:p>
    <w:p w14:paraId="22BEB683" w14:textId="77777777" w:rsidR="007F69D0" w:rsidRPr="000359F8" w:rsidRDefault="007F69D0" w:rsidP="000359F8">
      <w:pPr>
        <w:spacing w:line="276" w:lineRule="auto"/>
        <w:jc w:val="both"/>
        <w:rPr>
          <w:rFonts w:ascii="Fira Sans" w:hAnsi="Fira Sans"/>
          <w:color w:val="000000"/>
          <w:sz w:val="19"/>
          <w:szCs w:val="19"/>
        </w:rPr>
      </w:pPr>
      <w:r w:rsidRPr="000359F8">
        <w:rPr>
          <w:rFonts w:ascii="Fira Sans" w:hAnsi="Fira Sans"/>
          <w:color w:val="000000"/>
          <w:sz w:val="19"/>
          <w:szCs w:val="19"/>
        </w:rPr>
        <w:t>Jako podstawowe formy publikacji planowane są: tabele, wykresy, mapy, kostki wielowymiarowe, infografiki, publikacje analityczne, publikacje mieszane  (kombinacje wyżej wymienionych).</w:t>
      </w:r>
    </w:p>
    <w:p w14:paraId="096C893F" w14:textId="77777777" w:rsidR="007F69D0" w:rsidRPr="000359F8" w:rsidRDefault="007F69D0" w:rsidP="000359F8">
      <w:pPr>
        <w:spacing w:line="276" w:lineRule="auto"/>
        <w:jc w:val="both"/>
        <w:rPr>
          <w:rFonts w:ascii="Fira Sans" w:hAnsi="Fira Sans"/>
          <w:color w:val="000000"/>
          <w:sz w:val="19"/>
          <w:szCs w:val="19"/>
        </w:rPr>
      </w:pPr>
      <w:r w:rsidRPr="000359F8">
        <w:rPr>
          <w:rFonts w:ascii="Fira Sans" w:hAnsi="Fira Sans"/>
          <w:color w:val="000000"/>
          <w:sz w:val="19"/>
          <w:szCs w:val="19"/>
        </w:rPr>
        <w:t>Planuje się wydanie publikacji odpowiadających  zapotrzebowaniu odbiorców krajowych:</w:t>
      </w:r>
    </w:p>
    <w:p w14:paraId="23D9FE92" w14:textId="79A3CAB3" w:rsidR="007F69D0" w:rsidRPr="000359F8" w:rsidRDefault="007F69D0" w:rsidP="00BF196B">
      <w:pPr>
        <w:pStyle w:val="Akapitzlist"/>
        <w:numPr>
          <w:ilvl w:val="0"/>
          <w:numId w:val="27"/>
        </w:numPr>
        <w:jc w:val="both"/>
        <w:rPr>
          <w:rFonts w:ascii="Fira Sans" w:hAnsi="Fira Sans"/>
          <w:color w:val="000000"/>
          <w:sz w:val="19"/>
          <w:szCs w:val="19"/>
        </w:rPr>
      </w:pPr>
      <w:r w:rsidRPr="000359F8">
        <w:rPr>
          <w:rFonts w:ascii="Fira Sans" w:hAnsi="Fira Sans"/>
          <w:color w:val="000000"/>
          <w:sz w:val="19"/>
          <w:szCs w:val="19"/>
        </w:rPr>
        <w:t>szczebla centralneg</w:t>
      </w:r>
      <w:r w:rsidR="00BF196B">
        <w:rPr>
          <w:rFonts w:ascii="Fira Sans" w:hAnsi="Fira Sans"/>
          <w:color w:val="000000"/>
          <w:sz w:val="19"/>
          <w:szCs w:val="19"/>
        </w:rPr>
        <w:t>o (dane dla kraju i województw);</w:t>
      </w:r>
    </w:p>
    <w:p w14:paraId="7D07E1DB" w14:textId="7F2629FC" w:rsidR="007F69D0" w:rsidRPr="000359F8" w:rsidRDefault="007F69D0" w:rsidP="00BF196B">
      <w:pPr>
        <w:pStyle w:val="Akapitzlist"/>
        <w:numPr>
          <w:ilvl w:val="0"/>
          <w:numId w:val="27"/>
        </w:numPr>
        <w:jc w:val="both"/>
        <w:rPr>
          <w:rFonts w:ascii="Fira Sans" w:hAnsi="Fira Sans"/>
          <w:color w:val="000000"/>
          <w:sz w:val="19"/>
          <w:szCs w:val="19"/>
        </w:rPr>
      </w:pPr>
      <w:r w:rsidRPr="000359F8">
        <w:rPr>
          <w:rFonts w:ascii="Fira Sans" w:hAnsi="Fira Sans"/>
          <w:color w:val="000000"/>
          <w:sz w:val="19"/>
          <w:szCs w:val="19"/>
        </w:rPr>
        <w:t>szczebla wojewódzkiego (wyniki dla województwa, podregionów, powiatów, a także waż</w:t>
      </w:r>
      <w:r w:rsidR="00BF196B">
        <w:rPr>
          <w:rFonts w:ascii="Fira Sans" w:hAnsi="Fira Sans"/>
          <w:color w:val="000000"/>
          <w:sz w:val="19"/>
          <w:szCs w:val="19"/>
        </w:rPr>
        <w:t>niejsze informacje według gmin);</w:t>
      </w:r>
      <w:r w:rsidRPr="000359F8">
        <w:rPr>
          <w:rFonts w:ascii="Fira Sans" w:hAnsi="Fira Sans"/>
          <w:color w:val="000000"/>
          <w:sz w:val="19"/>
          <w:szCs w:val="19"/>
        </w:rPr>
        <w:t xml:space="preserve"> </w:t>
      </w:r>
    </w:p>
    <w:p w14:paraId="32707EF4" w14:textId="77777777" w:rsidR="007F69D0" w:rsidRPr="000359F8" w:rsidRDefault="007F69D0" w:rsidP="00BF196B">
      <w:pPr>
        <w:pStyle w:val="Akapitzlist"/>
        <w:numPr>
          <w:ilvl w:val="0"/>
          <w:numId w:val="27"/>
        </w:numPr>
        <w:spacing w:after="0"/>
        <w:jc w:val="both"/>
        <w:rPr>
          <w:rFonts w:ascii="Fira Sans" w:hAnsi="Fira Sans"/>
          <w:color w:val="000000"/>
          <w:sz w:val="19"/>
          <w:szCs w:val="19"/>
        </w:rPr>
      </w:pPr>
      <w:r w:rsidRPr="000359F8">
        <w:rPr>
          <w:rFonts w:ascii="Fira Sans" w:hAnsi="Fira Sans"/>
          <w:color w:val="000000"/>
          <w:sz w:val="19"/>
          <w:szCs w:val="19"/>
        </w:rPr>
        <w:t xml:space="preserve">szczebla gminnego (zestawy tablic prezentujące podstawowe informacje dla gminy). </w:t>
      </w:r>
    </w:p>
    <w:p w14:paraId="20C31BCD" w14:textId="461FDE7E" w:rsidR="007F69D0" w:rsidRPr="000359F8" w:rsidRDefault="007F69D0" w:rsidP="000359F8">
      <w:pPr>
        <w:spacing w:line="276" w:lineRule="auto"/>
        <w:jc w:val="both"/>
        <w:rPr>
          <w:rFonts w:ascii="Fira Sans" w:hAnsi="Fira Sans"/>
          <w:color w:val="000000"/>
          <w:sz w:val="19"/>
          <w:szCs w:val="19"/>
        </w:rPr>
      </w:pPr>
      <w:r w:rsidRPr="000359F8">
        <w:rPr>
          <w:rFonts w:ascii="Fira Sans" w:hAnsi="Fira Sans"/>
          <w:color w:val="000000"/>
          <w:sz w:val="19"/>
          <w:szCs w:val="19"/>
        </w:rPr>
        <w:t>W ramach prac analitycznych będą prowadzone: analizy rozwoju demograficznego w nawiązaniu do uwarunkowań zjawisk i procesów społeczno-ekonomicznych zachodzących w kraju, analizy sytuacji osób na rynku pracy, a w szczególności charakt</w:t>
      </w:r>
      <w:r w:rsidR="00544939" w:rsidRPr="000359F8">
        <w:rPr>
          <w:rFonts w:ascii="Fira Sans" w:hAnsi="Fira Sans"/>
          <w:color w:val="000000"/>
          <w:sz w:val="19"/>
          <w:szCs w:val="19"/>
        </w:rPr>
        <w:t xml:space="preserve">erystyki zasobów i podaży pracy, </w:t>
      </w:r>
      <w:r w:rsidRPr="000359F8">
        <w:rPr>
          <w:rFonts w:ascii="Fira Sans" w:hAnsi="Fira Sans"/>
          <w:color w:val="000000"/>
          <w:sz w:val="19"/>
          <w:szCs w:val="19"/>
        </w:rPr>
        <w:t>z uwzględnieniem cech demograficzno</w:t>
      </w:r>
      <w:r w:rsidR="00F701C0">
        <w:rPr>
          <w:rFonts w:ascii="Fira Sans" w:hAnsi="Fira Sans"/>
          <w:color w:val="000000"/>
          <w:sz w:val="19"/>
          <w:szCs w:val="19"/>
        </w:rPr>
        <w:noBreakHyphen/>
      </w:r>
      <w:r w:rsidRPr="000359F8">
        <w:rPr>
          <w:rFonts w:ascii="Fira Sans" w:hAnsi="Fira Sans"/>
          <w:color w:val="000000"/>
          <w:sz w:val="19"/>
          <w:szCs w:val="19"/>
        </w:rPr>
        <w:t xml:space="preserve">społecznych i zawodowych ludności oraz stopnia ich wykorzystania (pracujący, bezrobotni, bierni zawodowo), analizy przemian w tworzeniu i funkcjonowaniu gospodarstw domowych </w:t>
      </w:r>
      <w:r w:rsidR="0089706D" w:rsidRPr="000359F8">
        <w:rPr>
          <w:rFonts w:ascii="Fira Sans" w:hAnsi="Fira Sans"/>
          <w:color w:val="000000"/>
          <w:sz w:val="19"/>
          <w:szCs w:val="19"/>
        </w:rPr>
        <w:br/>
      </w:r>
      <w:r w:rsidRPr="000359F8">
        <w:rPr>
          <w:rFonts w:ascii="Fira Sans" w:hAnsi="Fira Sans"/>
          <w:color w:val="000000"/>
          <w:sz w:val="19"/>
          <w:szCs w:val="19"/>
        </w:rPr>
        <w:t xml:space="preserve">i rodzin ze szczególnym uwzględnieniem rodzin niepełnych, wielodzietnych, osób starszych – </w:t>
      </w:r>
      <w:r w:rsidR="0089706D" w:rsidRPr="000359F8">
        <w:rPr>
          <w:rFonts w:ascii="Fira Sans" w:hAnsi="Fira Sans"/>
          <w:color w:val="000000"/>
          <w:sz w:val="19"/>
          <w:szCs w:val="19"/>
        </w:rPr>
        <w:br/>
      </w:r>
      <w:r w:rsidRPr="000359F8">
        <w:rPr>
          <w:rFonts w:ascii="Fira Sans" w:hAnsi="Fira Sans"/>
          <w:color w:val="000000"/>
          <w:sz w:val="19"/>
          <w:szCs w:val="19"/>
        </w:rPr>
        <w:t>w nawiązaniu do sytuacji społeczno-ekonomicznej ludności i gospodarstw domowych oraz ich warunków mieszkaniowych, analizy zmian w stanach i strukturach ludności powodowanych migracjami zagranicznymi oraz ich wpływ</w:t>
      </w:r>
      <w:r w:rsidR="007C6E2F" w:rsidRPr="000359F8">
        <w:rPr>
          <w:rFonts w:ascii="Fira Sans" w:hAnsi="Fira Sans"/>
          <w:color w:val="000000"/>
          <w:sz w:val="19"/>
          <w:szCs w:val="19"/>
        </w:rPr>
        <w:t>u</w:t>
      </w:r>
      <w:r w:rsidRPr="000359F8">
        <w:rPr>
          <w:rFonts w:ascii="Fira Sans" w:hAnsi="Fira Sans"/>
          <w:color w:val="000000"/>
          <w:sz w:val="19"/>
          <w:szCs w:val="19"/>
        </w:rPr>
        <w:t xml:space="preserve"> na perspektywy rozwoju demograficznego, społecznego i ekonomicznego kraju, analizy stanu ilościowego i jakościowego zasobów mieszkaniowych oraz dotyczące charakterystyki sytuacji mieszkaniowej ludności i gospodarstw domowych. Informacje te umożliwią oszacowanie potrzeb mieszkaniowych, wynikających zarówno z fizycznego braku mieszkań, jak również z powodu konieczności wymiany zasobów substandardowych lub zasobów nienadających się do remontu.</w:t>
      </w:r>
    </w:p>
    <w:p w14:paraId="780E540C" w14:textId="77777777" w:rsidR="007F69D0" w:rsidRPr="000359F8" w:rsidRDefault="007F69D0" w:rsidP="000359F8">
      <w:pPr>
        <w:pStyle w:val="Akapitzlist"/>
        <w:autoSpaceDE w:val="0"/>
        <w:autoSpaceDN w:val="0"/>
        <w:adjustRightInd w:val="0"/>
        <w:spacing w:after="0"/>
        <w:ind w:left="0"/>
        <w:jc w:val="both"/>
        <w:rPr>
          <w:rFonts w:ascii="Fira Sans" w:hAnsi="Fira Sans"/>
          <w:sz w:val="19"/>
          <w:szCs w:val="19"/>
        </w:rPr>
      </w:pPr>
      <w:r w:rsidRPr="000359F8">
        <w:rPr>
          <w:rFonts w:ascii="Fira Sans" w:hAnsi="Fira Sans"/>
          <w:sz w:val="19"/>
          <w:szCs w:val="19"/>
        </w:rPr>
        <w:t xml:space="preserve">Wiedza na temat stanu ilościowego i jakościowego zasobów mieszkaniowych jest istotna z punktu widzenia zadań państwa realizowanych w obszarze zaspokojenia potrzeb bytowych ludności, w tym jednej z podstawowych potrzeb dotyczącej mieszkalnictwa, która ujęta jest w Narodowym Programie Mieszkaniowym (NPM). W ramach NPM kształtowane są </w:t>
      </w:r>
      <w:r w:rsidR="007C6E2F" w:rsidRPr="000359F8">
        <w:rPr>
          <w:rFonts w:ascii="Fira Sans" w:hAnsi="Fira Sans"/>
          <w:sz w:val="19"/>
          <w:szCs w:val="19"/>
        </w:rPr>
        <w:t xml:space="preserve">ramy prawne systemu planowania  </w:t>
      </w:r>
      <w:r w:rsidR="0089706D" w:rsidRPr="000359F8">
        <w:rPr>
          <w:rFonts w:ascii="Fira Sans" w:hAnsi="Fira Sans"/>
          <w:sz w:val="19"/>
          <w:szCs w:val="19"/>
        </w:rPr>
        <w:br/>
      </w:r>
      <w:r w:rsidRPr="000359F8">
        <w:rPr>
          <w:rFonts w:ascii="Fira Sans" w:hAnsi="Fira Sans"/>
          <w:sz w:val="19"/>
          <w:szCs w:val="19"/>
        </w:rPr>
        <w:t>i zagospodarowania przestrzennego.</w:t>
      </w:r>
    </w:p>
    <w:p w14:paraId="58BB42A0" w14:textId="77777777" w:rsidR="007F69D0" w:rsidRPr="000359F8" w:rsidRDefault="007F69D0" w:rsidP="000359F8">
      <w:pPr>
        <w:pStyle w:val="Akapitzlist"/>
        <w:autoSpaceDE w:val="0"/>
        <w:autoSpaceDN w:val="0"/>
        <w:adjustRightInd w:val="0"/>
        <w:spacing w:after="0"/>
        <w:ind w:left="0"/>
        <w:jc w:val="both"/>
        <w:rPr>
          <w:rFonts w:ascii="Fira Sans" w:hAnsi="Fira Sans"/>
          <w:sz w:val="19"/>
          <w:szCs w:val="19"/>
        </w:rPr>
      </w:pPr>
      <w:r w:rsidRPr="000359F8">
        <w:rPr>
          <w:rFonts w:ascii="Fira Sans" w:hAnsi="Fira Sans"/>
          <w:sz w:val="19"/>
          <w:szCs w:val="19"/>
        </w:rPr>
        <w:t xml:space="preserve">Informacje w zakresie zasobów mieszkaniowych wykorzystywane są również do prowadzonych przez </w:t>
      </w:r>
      <w:r w:rsidR="00DC7C54" w:rsidRPr="000359F8">
        <w:rPr>
          <w:rFonts w:ascii="Fira Sans" w:hAnsi="Fira Sans"/>
          <w:sz w:val="19"/>
          <w:szCs w:val="19"/>
        </w:rPr>
        <w:t>m</w:t>
      </w:r>
      <w:r w:rsidRPr="000359F8">
        <w:rPr>
          <w:rFonts w:ascii="Fira Sans" w:hAnsi="Fira Sans"/>
          <w:sz w:val="19"/>
          <w:szCs w:val="19"/>
        </w:rPr>
        <w:t xml:space="preserve">inistra właściwego do spraw budownictwa analiz związanych z sytuacją mieszkaniową. </w:t>
      </w:r>
    </w:p>
    <w:p w14:paraId="22F7CE1E" w14:textId="77777777" w:rsidR="00544DF4" w:rsidRDefault="007F69D0" w:rsidP="00931962">
      <w:pPr>
        <w:pStyle w:val="Akapitzlist"/>
        <w:autoSpaceDE w:val="0"/>
        <w:autoSpaceDN w:val="0"/>
        <w:adjustRightInd w:val="0"/>
        <w:spacing w:after="0"/>
        <w:ind w:left="0"/>
        <w:jc w:val="both"/>
        <w:rPr>
          <w:rFonts w:ascii="Fira Sans" w:hAnsi="Fira Sans"/>
          <w:sz w:val="19"/>
          <w:szCs w:val="19"/>
        </w:rPr>
      </w:pPr>
      <w:r w:rsidRPr="000359F8">
        <w:rPr>
          <w:rFonts w:ascii="Fira Sans" w:hAnsi="Fira Sans"/>
          <w:sz w:val="19"/>
          <w:szCs w:val="19"/>
        </w:rPr>
        <w:t>Problem dostępności mieszkań, definiowany jako brak możliwości nabycia lub wynajęcia mieszkania na zasadach rynkowych, wiąże się przy tym ściśle z problemem demograficznym. Polityka mieszkaniowa państwa opisana w trzech głównych celach NPM wprowadza rozwiązania zwiększające dostępność mieszkań, zwłaszcza dla rodzin o przeciętnych i niskich dochodach oraz dla osób zagrożonych wykluczeniem społecznym ze względu na niskie dochody lub szcze</w:t>
      </w:r>
      <w:r w:rsidR="007C6E2F" w:rsidRPr="000359F8">
        <w:rPr>
          <w:rFonts w:ascii="Fira Sans" w:hAnsi="Fira Sans"/>
          <w:sz w:val="19"/>
          <w:szCs w:val="19"/>
        </w:rPr>
        <w:t xml:space="preserve">gólnie trudną sytuację życiową. Polityka ta ma na celu również </w:t>
      </w:r>
      <w:r w:rsidRPr="000359F8">
        <w:rPr>
          <w:rFonts w:ascii="Fira Sans" w:hAnsi="Fira Sans"/>
          <w:sz w:val="19"/>
          <w:szCs w:val="19"/>
        </w:rPr>
        <w:t xml:space="preserve">poprawę warunków mieszkaniowych społeczeństwa, stanu technicznego zasobów mieszkaniowych oraz zwiększenie efektywności energetycznej. </w:t>
      </w:r>
    </w:p>
    <w:p w14:paraId="17AB0E25" w14:textId="77777777" w:rsidR="00931962" w:rsidRDefault="00931962" w:rsidP="00931962">
      <w:pPr>
        <w:pStyle w:val="Akapitzlist"/>
        <w:autoSpaceDE w:val="0"/>
        <w:autoSpaceDN w:val="0"/>
        <w:adjustRightInd w:val="0"/>
        <w:spacing w:after="0"/>
        <w:ind w:left="0"/>
        <w:jc w:val="both"/>
        <w:rPr>
          <w:rFonts w:ascii="Fira Sans" w:hAnsi="Fira Sans"/>
          <w:sz w:val="19"/>
          <w:szCs w:val="19"/>
        </w:rPr>
      </w:pPr>
    </w:p>
    <w:p w14:paraId="7A3ADA70" w14:textId="77777777" w:rsidR="00B850E6" w:rsidRDefault="00B850E6" w:rsidP="000359F8">
      <w:pPr>
        <w:pStyle w:val="Akapitzlist"/>
        <w:autoSpaceDE w:val="0"/>
        <w:autoSpaceDN w:val="0"/>
        <w:adjustRightInd w:val="0"/>
        <w:spacing w:before="120" w:after="0"/>
        <w:ind w:left="0"/>
        <w:jc w:val="both"/>
        <w:rPr>
          <w:rFonts w:ascii="Fira Sans" w:hAnsi="Fira Sans"/>
          <w:sz w:val="19"/>
          <w:szCs w:val="19"/>
        </w:rPr>
      </w:pPr>
    </w:p>
    <w:p w14:paraId="184A7297" w14:textId="77777777" w:rsidR="000A6B8E" w:rsidRPr="000359F8" w:rsidRDefault="00610A03" w:rsidP="000359F8">
      <w:pPr>
        <w:pStyle w:val="Akapitzlist"/>
        <w:autoSpaceDE w:val="0"/>
        <w:autoSpaceDN w:val="0"/>
        <w:adjustRightInd w:val="0"/>
        <w:spacing w:before="120" w:after="0"/>
        <w:ind w:left="0"/>
        <w:jc w:val="both"/>
        <w:rPr>
          <w:rFonts w:ascii="Fira Sans" w:hAnsi="Fira Sans"/>
          <w:sz w:val="19"/>
          <w:szCs w:val="19"/>
        </w:rPr>
      </w:pPr>
      <w:r w:rsidRPr="000359F8">
        <w:rPr>
          <w:rFonts w:ascii="Fira Sans" w:hAnsi="Fira Sans"/>
          <w:sz w:val="19"/>
          <w:szCs w:val="19"/>
        </w:rPr>
        <w:t xml:space="preserve">Art. </w:t>
      </w:r>
      <w:r w:rsidR="001745C1" w:rsidRPr="000359F8">
        <w:rPr>
          <w:rFonts w:ascii="Fira Sans" w:hAnsi="Fira Sans"/>
          <w:sz w:val="19"/>
          <w:szCs w:val="19"/>
        </w:rPr>
        <w:t>9</w:t>
      </w:r>
    </w:p>
    <w:p w14:paraId="7B1AD9D4" w14:textId="5D933E4D" w:rsidR="000A6B8E" w:rsidRPr="000359F8" w:rsidRDefault="000A6B8E" w:rsidP="000359F8">
      <w:pPr>
        <w:spacing w:line="276" w:lineRule="auto"/>
        <w:jc w:val="both"/>
        <w:rPr>
          <w:rFonts w:ascii="Fira Sans" w:hAnsi="Fira Sans"/>
          <w:sz w:val="19"/>
          <w:szCs w:val="19"/>
        </w:rPr>
      </w:pPr>
      <w:r w:rsidRPr="000359F8">
        <w:rPr>
          <w:rFonts w:ascii="Fira Sans" w:hAnsi="Fira Sans"/>
          <w:sz w:val="19"/>
          <w:szCs w:val="19"/>
        </w:rPr>
        <w:t xml:space="preserve">Projektowany przepis wprowadza </w:t>
      </w:r>
      <w:r w:rsidR="00610A03" w:rsidRPr="000359F8">
        <w:rPr>
          <w:rFonts w:ascii="Fira Sans" w:hAnsi="Fira Sans"/>
          <w:sz w:val="19"/>
          <w:szCs w:val="19"/>
        </w:rPr>
        <w:t>odesłanie</w:t>
      </w:r>
      <w:r w:rsidRPr="000359F8">
        <w:rPr>
          <w:rFonts w:ascii="Fira Sans" w:hAnsi="Fira Sans"/>
          <w:sz w:val="19"/>
          <w:szCs w:val="19"/>
        </w:rPr>
        <w:t xml:space="preserve"> do ustawy z dnia 29 czerwca 1995 r. o statystyce publicznej. Przyjęcie takiego rozwiązania jest konieczne z uwagi na charakter spisu powszechnego. W związku z tym, że spis powszechny jest rodzajem badania statystycznego, mają do niego </w:t>
      </w:r>
      <w:r w:rsidR="007C6E2F" w:rsidRPr="000359F8">
        <w:rPr>
          <w:rFonts w:ascii="Fira Sans" w:hAnsi="Fira Sans"/>
          <w:sz w:val="19"/>
          <w:szCs w:val="19"/>
        </w:rPr>
        <w:t xml:space="preserve">zastosowanie </w:t>
      </w:r>
      <w:r w:rsidR="00086AEA" w:rsidRPr="000359F8">
        <w:rPr>
          <w:rFonts w:ascii="Fira Sans" w:hAnsi="Fira Sans"/>
          <w:sz w:val="19"/>
          <w:szCs w:val="19"/>
        </w:rPr>
        <w:t xml:space="preserve">odpowiednie </w:t>
      </w:r>
      <w:r w:rsidR="007C6E2F" w:rsidRPr="000359F8">
        <w:rPr>
          <w:rFonts w:ascii="Fira Sans" w:hAnsi="Fira Sans"/>
          <w:sz w:val="19"/>
          <w:szCs w:val="19"/>
        </w:rPr>
        <w:t xml:space="preserve">przepisy ustawy </w:t>
      </w:r>
      <w:r w:rsidR="00FC4817" w:rsidRPr="00FC4817">
        <w:rPr>
          <w:rFonts w:ascii="Fira Sans" w:hAnsi="Fira Sans"/>
          <w:sz w:val="19"/>
          <w:szCs w:val="19"/>
        </w:rPr>
        <w:t xml:space="preserve">z dnia 29 czerwca 1995 r. </w:t>
      </w:r>
      <w:r w:rsidRPr="000359F8">
        <w:rPr>
          <w:rFonts w:ascii="Fira Sans" w:hAnsi="Fira Sans"/>
          <w:sz w:val="19"/>
          <w:szCs w:val="19"/>
        </w:rPr>
        <w:t xml:space="preserve">o statystyce publicznej w zakresie dotyczącym zasady niezbędności i minimalizacji danych, opracowywania danych z zastosowaniem środków bezpieczeństwa danych. Są to kwestie wspólne dla wszystkich badań statystycznych, </w:t>
      </w:r>
      <w:r w:rsidR="00227FA4" w:rsidRPr="000359F8">
        <w:rPr>
          <w:rFonts w:ascii="Fira Sans" w:hAnsi="Fira Sans"/>
          <w:sz w:val="19"/>
          <w:szCs w:val="19"/>
        </w:rPr>
        <w:t xml:space="preserve">a zatem </w:t>
      </w:r>
      <w:r w:rsidRPr="000359F8">
        <w:rPr>
          <w:rFonts w:ascii="Fira Sans" w:hAnsi="Fira Sans"/>
          <w:sz w:val="19"/>
          <w:szCs w:val="19"/>
        </w:rPr>
        <w:t xml:space="preserve">projektodawca postanowił odstąpić od odrębnych </w:t>
      </w:r>
      <w:r w:rsidRPr="000359F8">
        <w:rPr>
          <w:rFonts w:ascii="Fira Sans" w:hAnsi="Fira Sans"/>
          <w:sz w:val="19"/>
          <w:szCs w:val="19"/>
        </w:rPr>
        <w:lastRenderedPageBreak/>
        <w:t>regulacji</w:t>
      </w:r>
      <w:r w:rsidR="00FC4817">
        <w:rPr>
          <w:rFonts w:ascii="Fira Sans" w:hAnsi="Fira Sans"/>
          <w:sz w:val="19"/>
          <w:szCs w:val="19"/>
        </w:rPr>
        <w:t>,</w:t>
      </w:r>
      <w:r w:rsidRPr="000359F8">
        <w:rPr>
          <w:rFonts w:ascii="Fira Sans" w:hAnsi="Fira Sans"/>
          <w:sz w:val="19"/>
          <w:szCs w:val="19"/>
        </w:rPr>
        <w:t xml:space="preserve"> odwołując się w tym zakresie do wieloletnich praktyk i wypracowanych mechanizmów stosowanych przy badaniach prowadzonych przez statystykę publiczną. </w:t>
      </w:r>
    </w:p>
    <w:p w14:paraId="50238516" w14:textId="77777777" w:rsidR="00E3384F" w:rsidRPr="000359F8" w:rsidRDefault="00610A03" w:rsidP="000359F8">
      <w:pPr>
        <w:pStyle w:val="Akapitzlist"/>
        <w:autoSpaceDE w:val="0"/>
        <w:autoSpaceDN w:val="0"/>
        <w:adjustRightInd w:val="0"/>
        <w:spacing w:before="120" w:after="0"/>
        <w:ind w:left="0"/>
        <w:jc w:val="both"/>
        <w:rPr>
          <w:rFonts w:ascii="Fira Sans" w:hAnsi="Fira Sans"/>
          <w:sz w:val="19"/>
          <w:szCs w:val="19"/>
        </w:rPr>
      </w:pPr>
      <w:r w:rsidRPr="000359F8">
        <w:rPr>
          <w:rFonts w:ascii="Fira Sans" w:hAnsi="Fira Sans"/>
          <w:sz w:val="19"/>
          <w:szCs w:val="19"/>
        </w:rPr>
        <w:t>Art. 1</w:t>
      </w:r>
      <w:r w:rsidR="004A61E0" w:rsidRPr="000359F8">
        <w:rPr>
          <w:rFonts w:ascii="Fira Sans" w:hAnsi="Fira Sans"/>
          <w:sz w:val="19"/>
          <w:szCs w:val="19"/>
        </w:rPr>
        <w:t>0</w:t>
      </w:r>
    </w:p>
    <w:p w14:paraId="7DB58C8F" w14:textId="4FA75912" w:rsidR="00C30698" w:rsidRPr="000359F8" w:rsidRDefault="00E3384F" w:rsidP="000359F8">
      <w:pPr>
        <w:autoSpaceDE w:val="0"/>
        <w:autoSpaceDN w:val="0"/>
        <w:adjustRightInd w:val="0"/>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Regulacja tego artykułu wskazuje zadania Prezesa Głównego Urzędu Statystycznego niezbędne do realizacji spisu </w:t>
      </w:r>
      <w:r w:rsidR="00C30698" w:rsidRPr="000359F8">
        <w:rPr>
          <w:rFonts w:ascii="Fira Sans" w:hAnsi="Fira Sans"/>
          <w:color w:val="000000" w:themeColor="text1"/>
          <w:sz w:val="19"/>
          <w:szCs w:val="19"/>
        </w:rPr>
        <w:t>powszechnego począwszy od prac przygotowawczych i organizacyjnych</w:t>
      </w:r>
      <w:r w:rsidR="00204C1C" w:rsidRPr="000359F8">
        <w:rPr>
          <w:rFonts w:ascii="Fira Sans" w:hAnsi="Fira Sans"/>
          <w:color w:val="000000" w:themeColor="text1"/>
          <w:sz w:val="19"/>
          <w:szCs w:val="19"/>
        </w:rPr>
        <w:t xml:space="preserve"> złożonego przedsięwzięcia obejmującego sw</w:t>
      </w:r>
      <w:r w:rsidR="00F701C0">
        <w:rPr>
          <w:rFonts w:ascii="Fira Sans" w:hAnsi="Fira Sans"/>
          <w:color w:val="000000" w:themeColor="text1"/>
          <w:sz w:val="19"/>
          <w:szCs w:val="19"/>
        </w:rPr>
        <w:t>oi</w:t>
      </w:r>
      <w:r w:rsidR="00204C1C" w:rsidRPr="000359F8">
        <w:rPr>
          <w:rFonts w:ascii="Fira Sans" w:hAnsi="Fira Sans"/>
          <w:color w:val="000000" w:themeColor="text1"/>
          <w:sz w:val="19"/>
          <w:szCs w:val="19"/>
        </w:rPr>
        <w:t>m zakresem podmiotowym ludność i mieszkania wymienione w art. 3</w:t>
      </w:r>
      <w:r w:rsidR="00C30698" w:rsidRPr="000359F8">
        <w:rPr>
          <w:rFonts w:ascii="Fira Sans" w:hAnsi="Fira Sans"/>
          <w:color w:val="000000" w:themeColor="text1"/>
          <w:sz w:val="19"/>
          <w:szCs w:val="19"/>
        </w:rPr>
        <w:t>, aż do opracowa</w:t>
      </w:r>
      <w:r w:rsidR="00204C1C" w:rsidRPr="000359F8">
        <w:rPr>
          <w:rFonts w:ascii="Fira Sans" w:hAnsi="Fira Sans"/>
          <w:color w:val="000000" w:themeColor="text1"/>
          <w:sz w:val="19"/>
          <w:szCs w:val="19"/>
        </w:rPr>
        <w:t xml:space="preserve">nia i rozpowszechniania wyników, mających na celu zaspokojenie potrzeb informacyjnych licznych interesariuszy. </w:t>
      </w:r>
    </w:p>
    <w:p w14:paraId="38DE358C" w14:textId="77777777" w:rsidR="00E3384F" w:rsidRPr="000359F8" w:rsidRDefault="00610A03" w:rsidP="000359F8">
      <w:pPr>
        <w:pStyle w:val="Akapitzlist"/>
        <w:autoSpaceDE w:val="0"/>
        <w:autoSpaceDN w:val="0"/>
        <w:adjustRightInd w:val="0"/>
        <w:spacing w:before="120" w:after="0"/>
        <w:ind w:left="0"/>
        <w:jc w:val="both"/>
        <w:rPr>
          <w:rFonts w:ascii="Fira Sans" w:hAnsi="Fira Sans"/>
          <w:sz w:val="19"/>
          <w:szCs w:val="19"/>
        </w:rPr>
      </w:pPr>
      <w:r w:rsidRPr="000359F8">
        <w:rPr>
          <w:rFonts w:ascii="Fira Sans" w:hAnsi="Fira Sans"/>
          <w:sz w:val="19"/>
          <w:szCs w:val="19"/>
        </w:rPr>
        <w:t>Art. 1</w:t>
      </w:r>
      <w:r w:rsidR="004A61E0" w:rsidRPr="000359F8">
        <w:rPr>
          <w:rFonts w:ascii="Fira Sans" w:hAnsi="Fira Sans"/>
          <w:sz w:val="19"/>
          <w:szCs w:val="19"/>
        </w:rPr>
        <w:t>1</w:t>
      </w:r>
    </w:p>
    <w:p w14:paraId="3FB90F68" w14:textId="77777777" w:rsidR="00E3384F" w:rsidRPr="000359F8" w:rsidRDefault="00E3384F" w:rsidP="000359F8">
      <w:pPr>
        <w:spacing w:line="276" w:lineRule="auto"/>
        <w:jc w:val="both"/>
        <w:rPr>
          <w:rFonts w:ascii="Fira Sans" w:hAnsi="Fira Sans"/>
          <w:sz w:val="19"/>
          <w:szCs w:val="19"/>
        </w:rPr>
      </w:pPr>
      <w:r w:rsidRPr="000359F8">
        <w:rPr>
          <w:rFonts w:ascii="Fira Sans" w:hAnsi="Fira Sans"/>
          <w:sz w:val="19"/>
          <w:szCs w:val="19"/>
        </w:rPr>
        <w:t xml:space="preserve">Przepis ten </w:t>
      </w:r>
      <w:r w:rsidR="00EB2D50">
        <w:rPr>
          <w:rFonts w:ascii="Fira Sans" w:hAnsi="Fira Sans"/>
          <w:sz w:val="19"/>
          <w:szCs w:val="19"/>
        </w:rPr>
        <w:t>określa katalog prac spisowych –</w:t>
      </w:r>
      <w:r w:rsidRPr="000359F8">
        <w:rPr>
          <w:rFonts w:ascii="Fira Sans" w:hAnsi="Fira Sans"/>
          <w:sz w:val="19"/>
          <w:szCs w:val="19"/>
        </w:rPr>
        <w:t xml:space="preserve"> prace związane z organizacją i prowadzeniem spisu powszechnego. </w:t>
      </w:r>
    </w:p>
    <w:p w14:paraId="3990D090" w14:textId="0C3F3D61" w:rsidR="002818E2" w:rsidRPr="000359F8" w:rsidRDefault="0095147C"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Prace przygotowawcze obejmują działania</w:t>
      </w:r>
      <w:r w:rsidR="00F701C0">
        <w:rPr>
          <w:rFonts w:ascii="Fira Sans" w:hAnsi="Fira Sans"/>
          <w:color w:val="000000" w:themeColor="text1"/>
          <w:sz w:val="19"/>
          <w:szCs w:val="19"/>
        </w:rPr>
        <w:t>,</w:t>
      </w:r>
      <w:r w:rsidRPr="000359F8">
        <w:rPr>
          <w:rFonts w:ascii="Fira Sans" w:hAnsi="Fira Sans"/>
          <w:color w:val="000000" w:themeColor="text1"/>
          <w:sz w:val="19"/>
          <w:szCs w:val="19"/>
        </w:rPr>
        <w:t xml:space="preserve"> takie jak: przygotowanie i zatwierdzenie</w:t>
      </w:r>
      <w:r w:rsidR="00523AD9" w:rsidRPr="000359F8">
        <w:rPr>
          <w:rFonts w:ascii="Fira Sans" w:hAnsi="Fira Sans"/>
          <w:color w:val="000000" w:themeColor="text1"/>
          <w:sz w:val="19"/>
          <w:szCs w:val="19"/>
        </w:rPr>
        <w:t xml:space="preserve"> struktur zarządczych</w:t>
      </w:r>
      <w:r w:rsidR="00D37AD3" w:rsidRPr="000359F8">
        <w:rPr>
          <w:rFonts w:ascii="Fira Sans" w:hAnsi="Fira Sans"/>
          <w:color w:val="000000" w:themeColor="text1"/>
          <w:sz w:val="19"/>
          <w:szCs w:val="19"/>
        </w:rPr>
        <w:t xml:space="preserve"> </w:t>
      </w:r>
      <w:r w:rsidR="00D37AD3" w:rsidRPr="000359F8">
        <w:rPr>
          <w:rFonts w:ascii="Fira Sans" w:hAnsi="Fira Sans"/>
          <w:color w:val="000000" w:themeColor="text1"/>
          <w:sz w:val="19"/>
          <w:szCs w:val="19"/>
        </w:rPr>
        <w:br/>
        <w:t>i wykonawczych</w:t>
      </w:r>
      <w:r w:rsidRPr="000359F8">
        <w:rPr>
          <w:rFonts w:ascii="Fira Sans" w:hAnsi="Fira Sans"/>
          <w:color w:val="000000" w:themeColor="text1"/>
          <w:sz w:val="19"/>
          <w:szCs w:val="19"/>
        </w:rPr>
        <w:t xml:space="preserve">, </w:t>
      </w:r>
      <w:r w:rsidR="00CC4C0E" w:rsidRPr="000359F8">
        <w:rPr>
          <w:rFonts w:ascii="Fira Sans" w:hAnsi="Fira Sans"/>
          <w:color w:val="000000" w:themeColor="text1"/>
          <w:sz w:val="19"/>
          <w:szCs w:val="19"/>
        </w:rPr>
        <w:t>weryfikację przydatności</w:t>
      </w:r>
      <w:r w:rsidRPr="000359F8">
        <w:rPr>
          <w:rFonts w:ascii="Fira Sans" w:hAnsi="Fira Sans"/>
          <w:color w:val="000000" w:themeColor="text1"/>
          <w:sz w:val="19"/>
          <w:szCs w:val="19"/>
        </w:rPr>
        <w:t xml:space="preserve"> rejestrów administracyjnych i systemów pozaadministracyjnych, opracowanie założeń spis</w:t>
      </w:r>
      <w:r w:rsidR="00523AD9" w:rsidRPr="000359F8">
        <w:rPr>
          <w:rFonts w:ascii="Fira Sans" w:hAnsi="Fira Sans"/>
          <w:color w:val="000000" w:themeColor="text1"/>
          <w:sz w:val="19"/>
          <w:szCs w:val="19"/>
        </w:rPr>
        <w:t>u</w:t>
      </w:r>
      <w:r w:rsidRPr="000359F8">
        <w:rPr>
          <w:rFonts w:ascii="Fira Sans" w:hAnsi="Fira Sans"/>
          <w:color w:val="000000" w:themeColor="text1"/>
          <w:sz w:val="19"/>
          <w:szCs w:val="19"/>
        </w:rPr>
        <w:t>, określenie formuły realizacji spis</w:t>
      </w:r>
      <w:r w:rsidR="00523AD9" w:rsidRPr="000359F8">
        <w:rPr>
          <w:rFonts w:ascii="Fira Sans" w:hAnsi="Fira Sans"/>
          <w:color w:val="000000" w:themeColor="text1"/>
          <w:sz w:val="19"/>
          <w:szCs w:val="19"/>
        </w:rPr>
        <w:t>u</w:t>
      </w:r>
      <w:r w:rsidRPr="000359F8">
        <w:rPr>
          <w:rFonts w:ascii="Fira Sans" w:hAnsi="Fira Sans"/>
          <w:color w:val="000000" w:themeColor="text1"/>
          <w:sz w:val="19"/>
          <w:szCs w:val="19"/>
        </w:rPr>
        <w:t xml:space="preserve">, wstępne prace metodologiczne </w:t>
      </w:r>
      <w:r w:rsidR="008944CC">
        <w:rPr>
          <w:rFonts w:ascii="Fira Sans" w:hAnsi="Fira Sans"/>
          <w:color w:val="000000" w:themeColor="text1"/>
          <w:sz w:val="19"/>
          <w:szCs w:val="19"/>
        </w:rPr>
        <w:br/>
      </w:r>
      <w:r w:rsidRPr="000359F8">
        <w:rPr>
          <w:rFonts w:ascii="Fira Sans" w:hAnsi="Fira Sans"/>
          <w:color w:val="000000" w:themeColor="text1"/>
          <w:sz w:val="19"/>
          <w:szCs w:val="19"/>
        </w:rPr>
        <w:t xml:space="preserve">i analityczne, zaplanowanie prac etapu inicjowania </w:t>
      </w:r>
      <w:r w:rsidR="003C725F" w:rsidRPr="000359F8">
        <w:rPr>
          <w:rFonts w:ascii="Fira Sans" w:hAnsi="Fira Sans"/>
          <w:color w:val="000000" w:themeColor="text1"/>
          <w:sz w:val="19"/>
          <w:szCs w:val="19"/>
        </w:rPr>
        <w:t>przedsięwzięcia</w:t>
      </w:r>
      <w:r w:rsidRPr="000359F8">
        <w:rPr>
          <w:rFonts w:ascii="Fira Sans" w:hAnsi="Fira Sans"/>
          <w:color w:val="000000" w:themeColor="text1"/>
          <w:sz w:val="19"/>
          <w:szCs w:val="19"/>
        </w:rPr>
        <w:t>.</w:t>
      </w:r>
    </w:p>
    <w:p w14:paraId="039DFE9B" w14:textId="6210E473" w:rsidR="003D1D91" w:rsidRPr="000359F8" w:rsidRDefault="003D1D91"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W celu przetestowania przyjętych założeń </w:t>
      </w:r>
      <w:r w:rsidR="00523AD9" w:rsidRPr="000359F8">
        <w:rPr>
          <w:rFonts w:ascii="Fira Sans" w:hAnsi="Fira Sans"/>
          <w:color w:val="000000" w:themeColor="text1"/>
          <w:sz w:val="19"/>
          <w:szCs w:val="19"/>
        </w:rPr>
        <w:t>realizacyjnych przed właściwym</w:t>
      </w:r>
      <w:r w:rsidRPr="000359F8">
        <w:rPr>
          <w:rFonts w:ascii="Fira Sans" w:hAnsi="Fira Sans"/>
          <w:color w:val="000000" w:themeColor="text1"/>
          <w:sz w:val="19"/>
          <w:szCs w:val="19"/>
        </w:rPr>
        <w:t xml:space="preserve"> spis</w:t>
      </w:r>
      <w:r w:rsidR="00523AD9" w:rsidRPr="000359F8">
        <w:rPr>
          <w:rFonts w:ascii="Fira Sans" w:hAnsi="Fira Sans"/>
          <w:color w:val="000000" w:themeColor="text1"/>
          <w:sz w:val="19"/>
          <w:szCs w:val="19"/>
        </w:rPr>
        <w:t>em</w:t>
      </w:r>
      <w:r w:rsidRPr="000359F8">
        <w:rPr>
          <w:rFonts w:ascii="Fira Sans" w:hAnsi="Fira Sans"/>
          <w:color w:val="000000" w:themeColor="text1"/>
          <w:sz w:val="19"/>
          <w:szCs w:val="19"/>
        </w:rPr>
        <w:t xml:space="preserve"> powszechnym przeprowadza się spisy próbne. Są one gener</w:t>
      </w:r>
      <w:r w:rsidR="00523AD9" w:rsidRPr="000359F8">
        <w:rPr>
          <w:rFonts w:ascii="Fira Sans" w:hAnsi="Fira Sans"/>
          <w:color w:val="000000" w:themeColor="text1"/>
          <w:sz w:val="19"/>
          <w:szCs w:val="19"/>
        </w:rPr>
        <w:t>alnym sprawdzianem przed spisem powszechnym</w:t>
      </w:r>
      <w:r w:rsidRPr="000359F8">
        <w:rPr>
          <w:rFonts w:ascii="Fira Sans" w:hAnsi="Fira Sans"/>
          <w:color w:val="000000" w:themeColor="text1"/>
          <w:sz w:val="19"/>
          <w:szCs w:val="19"/>
        </w:rPr>
        <w:t xml:space="preserve">. </w:t>
      </w:r>
      <w:r w:rsidR="0089706D" w:rsidRPr="000359F8">
        <w:rPr>
          <w:rFonts w:ascii="Fira Sans" w:hAnsi="Fira Sans"/>
          <w:color w:val="000000" w:themeColor="text1"/>
          <w:sz w:val="19"/>
          <w:szCs w:val="19"/>
        </w:rPr>
        <w:br/>
      </w:r>
      <w:r w:rsidRPr="000359F8">
        <w:rPr>
          <w:rFonts w:ascii="Fira Sans" w:hAnsi="Fira Sans"/>
          <w:color w:val="000000" w:themeColor="text1"/>
          <w:sz w:val="19"/>
          <w:szCs w:val="19"/>
        </w:rPr>
        <w:t>Ich celem jest weryfikacja przyjętych rozwiązań metodologicznych, organizacyjnych oraz technicznych, przewidzianych do zastosowania w spis</w:t>
      </w:r>
      <w:r w:rsidR="00523AD9" w:rsidRPr="000359F8">
        <w:rPr>
          <w:rFonts w:ascii="Fira Sans" w:hAnsi="Fira Sans"/>
          <w:color w:val="000000" w:themeColor="text1"/>
          <w:sz w:val="19"/>
          <w:szCs w:val="19"/>
        </w:rPr>
        <w:t>ie</w:t>
      </w:r>
      <w:r w:rsidRPr="000359F8">
        <w:rPr>
          <w:rFonts w:ascii="Fira Sans" w:hAnsi="Fira Sans"/>
          <w:color w:val="000000" w:themeColor="text1"/>
          <w:sz w:val="19"/>
          <w:szCs w:val="19"/>
        </w:rPr>
        <w:t xml:space="preserve"> powszechny</w:t>
      </w:r>
      <w:r w:rsidR="00523AD9" w:rsidRPr="000359F8">
        <w:rPr>
          <w:rFonts w:ascii="Fira Sans" w:hAnsi="Fira Sans"/>
          <w:color w:val="000000" w:themeColor="text1"/>
          <w:sz w:val="19"/>
          <w:szCs w:val="19"/>
        </w:rPr>
        <w:t>m</w:t>
      </w:r>
      <w:r w:rsidRPr="000359F8">
        <w:rPr>
          <w:rFonts w:ascii="Fira Sans" w:hAnsi="Fira Sans"/>
          <w:color w:val="000000" w:themeColor="text1"/>
          <w:sz w:val="19"/>
          <w:szCs w:val="19"/>
        </w:rPr>
        <w:t>.</w:t>
      </w:r>
    </w:p>
    <w:p w14:paraId="5F3D2F10" w14:textId="77777777" w:rsidR="0057154D" w:rsidRPr="000359F8" w:rsidRDefault="0057154D"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W trakcie spis</w:t>
      </w:r>
      <w:r w:rsidR="000B3327" w:rsidRPr="000359F8">
        <w:rPr>
          <w:rFonts w:ascii="Fira Sans" w:hAnsi="Fira Sans"/>
          <w:color w:val="000000" w:themeColor="text1"/>
          <w:sz w:val="19"/>
          <w:szCs w:val="19"/>
        </w:rPr>
        <w:t>u</w:t>
      </w:r>
      <w:r w:rsidRPr="000359F8">
        <w:rPr>
          <w:rFonts w:ascii="Fira Sans" w:hAnsi="Fira Sans"/>
          <w:color w:val="000000" w:themeColor="text1"/>
          <w:sz w:val="19"/>
          <w:szCs w:val="19"/>
        </w:rPr>
        <w:t xml:space="preserve"> powszechn</w:t>
      </w:r>
      <w:r w:rsidR="000B3327" w:rsidRPr="000359F8">
        <w:rPr>
          <w:rFonts w:ascii="Fira Sans" w:hAnsi="Fira Sans"/>
          <w:color w:val="000000" w:themeColor="text1"/>
          <w:sz w:val="19"/>
          <w:szCs w:val="19"/>
        </w:rPr>
        <w:t>ego</w:t>
      </w:r>
      <w:r w:rsidRPr="000359F8">
        <w:rPr>
          <w:rFonts w:ascii="Fira Sans" w:hAnsi="Fira Sans"/>
          <w:color w:val="000000" w:themeColor="text1"/>
          <w:sz w:val="19"/>
          <w:szCs w:val="19"/>
        </w:rPr>
        <w:t xml:space="preserve"> realizowane są działania związane</w:t>
      </w:r>
      <w:r w:rsidR="00EB2D50">
        <w:rPr>
          <w:rFonts w:ascii="Fira Sans" w:hAnsi="Fira Sans"/>
          <w:color w:val="000000" w:themeColor="text1"/>
          <w:sz w:val="19"/>
          <w:szCs w:val="19"/>
        </w:rPr>
        <w:t xml:space="preserve"> z etapem pozyskiwania danych </w:t>
      </w:r>
      <w:r w:rsidRPr="000359F8">
        <w:rPr>
          <w:rFonts w:ascii="Fira Sans" w:hAnsi="Fira Sans"/>
          <w:color w:val="000000" w:themeColor="text1"/>
          <w:sz w:val="19"/>
          <w:szCs w:val="19"/>
        </w:rPr>
        <w:t>na terenie całego kraju, czyli etapem</w:t>
      </w:r>
      <w:r w:rsidR="003C725F" w:rsidRPr="000359F8">
        <w:rPr>
          <w:rFonts w:ascii="Fira Sans" w:hAnsi="Fira Sans"/>
          <w:color w:val="000000" w:themeColor="text1"/>
          <w:sz w:val="19"/>
          <w:szCs w:val="19"/>
        </w:rPr>
        <w:t>,</w:t>
      </w:r>
      <w:r w:rsidRPr="000359F8">
        <w:rPr>
          <w:rFonts w:ascii="Fira Sans" w:hAnsi="Fira Sans"/>
          <w:color w:val="000000" w:themeColor="text1"/>
          <w:sz w:val="19"/>
          <w:szCs w:val="19"/>
        </w:rPr>
        <w:t xml:space="preserve"> w którym bezpośrednio uczestniczą</w:t>
      </w:r>
      <w:r w:rsidR="000B3327" w:rsidRPr="000359F8">
        <w:rPr>
          <w:rFonts w:ascii="Fira Sans" w:hAnsi="Fira Sans"/>
          <w:color w:val="000000" w:themeColor="text1"/>
          <w:sz w:val="19"/>
          <w:szCs w:val="19"/>
        </w:rPr>
        <w:t xml:space="preserve"> </w:t>
      </w:r>
      <w:r w:rsidRPr="000359F8">
        <w:rPr>
          <w:rFonts w:ascii="Fira Sans" w:hAnsi="Fira Sans"/>
          <w:color w:val="000000" w:themeColor="text1"/>
          <w:sz w:val="19"/>
          <w:szCs w:val="19"/>
        </w:rPr>
        <w:t>respondenci. Są to prace właściwe dla spis</w:t>
      </w:r>
      <w:r w:rsidR="000B3327" w:rsidRPr="000359F8">
        <w:rPr>
          <w:rFonts w:ascii="Fira Sans" w:hAnsi="Fira Sans"/>
          <w:color w:val="000000" w:themeColor="text1"/>
          <w:sz w:val="19"/>
          <w:szCs w:val="19"/>
        </w:rPr>
        <w:t>u</w:t>
      </w:r>
      <w:r w:rsidRPr="000359F8">
        <w:rPr>
          <w:rFonts w:ascii="Fira Sans" w:hAnsi="Fira Sans"/>
          <w:color w:val="000000" w:themeColor="text1"/>
          <w:sz w:val="19"/>
          <w:szCs w:val="19"/>
        </w:rPr>
        <w:t xml:space="preserve"> </w:t>
      </w:r>
      <w:r w:rsidR="000B3327" w:rsidRPr="000359F8">
        <w:rPr>
          <w:rFonts w:ascii="Fira Sans" w:hAnsi="Fira Sans"/>
          <w:color w:val="000000" w:themeColor="text1"/>
          <w:sz w:val="19"/>
          <w:szCs w:val="19"/>
        </w:rPr>
        <w:t>(np. szkolenia do spisu</w:t>
      </w:r>
      <w:r w:rsidRPr="000359F8">
        <w:rPr>
          <w:rFonts w:ascii="Fira Sans" w:hAnsi="Fira Sans"/>
          <w:color w:val="000000" w:themeColor="text1"/>
          <w:sz w:val="19"/>
          <w:szCs w:val="19"/>
        </w:rPr>
        <w:t>, zadania poszczególnych organów spisowych, popularyzacja spis</w:t>
      </w:r>
      <w:r w:rsidR="000B3327" w:rsidRPr="000359F8">
        <w:rPr>
          <w:rFonts w:ascii="Fira Sans" w:hAnsi="Fira Sans"/>
          <w:color w:val="000000" w:themeColor="text1"/>
          <w:sz w:val="19"/>
          <w:szCs w:val="19"/>
        </w:rPr>
        <w:t>u</w:t>
      </w:r>
      <w:r w:rsidRPr="000359F8">
        <w:rPr>
          <w:rFonts w:ascii="Fira Sans" w:hAnsi="Fira Sans"/>
          <w:color w:val="000000" w:themeColor="text1"/>
          <w:sz w:val="19"/>
          <w:szCs w:val="19"/>
        </w:rPr>
        <w:t xml:space="preserve"> itp.).</w:t>
      </w:r>
    </w:p>
    <w:p w14:paraId="49435FD7" w14:textId="77777777" w:rsidR="00ED636B" w:rsidRPr="000359F8" w:rsidRDefault="001A293E"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Większość działań związanych z opracowaniem i udostępnianiem danych odbywać się będzie </w:t>
      </w:r>
      <w:r w:rsidR="00D37AD3" w:rsidRPr="000359F8">
        <w:rPr>
          <w:rFonts w:ascii="Fira Sans" w:hAnsi="Fira Sans"/>
          <w:color w:val="000000" w:themeColor="text1"/>
          <w:sz w:val="19"/>
          <w:szCs w:val="19"/>
        </w:rPr>
        <w:br/>
      </w:r>
      <w:r w:rsidRPr="000359F8">
        <w:rPr>
          <w:rFonts w:ascii="Fira Sans" w:hAnsi="Fira Sans"/>
          <w:color w:val="000000" w:themeColor="text1"/>
          <w:sz w:val="19"/>
          <w:szCs w:val="19"/>
        </w:rPr>
        <w:t xml:space="preserve">w bezpiecznym środowisku informatycznym, gdzie następuje kompleksowa praca w zakresie pozyskiwania, </w:t>
      </w:r>
      <w:r w:rsidR="004F46E1" w:rsidRPr="000359F8">
        <w:rPr>
          <w:rFonts w:ascii="Fira Sans" w:hAnsi="Fira Sans"/>
          <w:color w:val="000000" w:themeColor="text1"/>
          <w:sz w:val="19"/>
          <w:szCs w:val="19"/>
        </w:rPr>
        <w:t>czyszczenia, integracji</w:t>
      </w:r>
      <w:r w:rsidRPr="000359F8">
        <w:rPr>
          <w:rFonts w:ascii="Fira Sans" w:hAnsi="Fira Sans"/>
          <w:color w:val="000000" w:themeColor="text1"/>
          <w:sz w:val="19"/>
          <w:szCs w:val="19"/>
        </w:rPr>
        <w:t xml:space="preserve"> i przetwarzania danych oraz przygotowywania zaawansowanych analiz i prezentacji raportów.</w:t>
      </w:r>
      <w:r w:rsidR="00ED636B" w:rsidRPr="000359F8">
        <w:rPr>
          <w:rFonts w:ascii="Fira Sans" w:hAnsi="Fira Sans"/>
          <w:color w:val="000000" w:themeColor="text1"/>
          <w:sz w:val="19"/>
          <w:szCs w:val="19"/>
        </w:rPr>
        <w:t xml:space="preserve"> </w:t>
      </w:r>
    </w:p>
    <w:p w14:paraId="38C08B94" w14:textId="77777777" w:rsidR="009447C3" w:rsidRPr="000359F8" w:rsidRDefault="00EB16A9" w:rsidP="000359F8">
      <w:pPr>
        <w:spacing w:line="276" w:lineRule="auto"/>
        <w:jc w:val="both"/>
        <w:rPr>
          <w:rFonts w:ascii="Fira Sans" w:hAnsi="Fira Sans"/>
          <w:color w:val="000000" w:themeColor="text1"/>
          <w:sz w:val="19"/>
          <w:szCs w:val="19"/>
        </w:rPr>
      </w:pPr>
      <w:r>
        <w:rPr>
          <w:rFonts w:ascii="Fira Sans" w:hAnsi="Fira Sans"/>
          <w:color w:val="000000" w:themeColor="text1"/>
          <w:sz w:val="19"/>
          <w:szCs w:val="19"/>
        </w:rPr>
        <w:t>Na końcu dane gromadzone przez s</w:t>
      </w:r>
      <w:r w:rsidR="00ED636B" w:rsidRPr="000359F8">
        <w:rPr>
          <w:rFonts w:ascii="Fira Sans" w:hAnsi="Fira Sans"/>
          <w:color w:val="000000" w:themeColor="text1"/>
          <w:sz w:val="19"/>
          <w:szCs w:val="19"/>
        </w:rPr>
        <w:t xml:space="preserve">tatystykę będą prezentowane oraz udostępniane </w:t>
      </w:r>
      <w:r w:rsidR="007C6E2F" w:rsidRPr="000359F8">
        <w:rPr>
          <w:rFonts w:ascii="Fira Sans" w:hAnsi="Fira Sans"/>
          <w:color w:val="000000" w:themeColor="text1"/>
          <w:sz w:val="19"/>
          <w:szCs w:val="19"/>
        </w:rPr>
        <w:t xml:space="preserve">i rozpowszechniane </w:t>
      </w:r>
      <w:r w:rsidR="00ED636B" w:rsidRPr="000359F8">
        <w:rPr>
          <w:rFonts w:ascii="Fira Sans" w:hAnsi="Fira Sans"/>
          <w:color w:val="000000" w:themeColor="text1"/>
          <w:sz w:val="19"/>
          <w:szCs w:val="19"/>
        </w:rPr>
        <w:t xml:space="preserve">w postaci </w:t>
      </w:r>
      <w:r w:rsidR="004F46E1" w:rsidRPr="000359F8">
        <w:rPr>
          <w:rFonts w:ascii="Fira Sans" w:hAnsi="Fira Sans"/>
          <w:color w:val="000000" w:themeColor="text1"/>
          <w:sz w:val="19"/>
          <w:szCs w:val="19"/>
        </w:rPr>
        <w:t xml:space="preserve">wynikowych </w:t>
      </w:r>
      <w:r w:rsidR="00ED636B" w:rsidRPr="000359F8">
        <w:rPr>
          <w:rFonts w:ascii="Fira Sans" w:hAnsi="Fira Sans"/>
          <w:color w:val="000000" w:themeColor="text1"/>
          <w:sz w:val="19"/>
          <w:szCs w:val="19"/>
        </w:rPr>
        <w:t xml:space="preserve">informacji </w:t>
      </w:r>
      <w:r w:rsidR="004F46E1" w:rsidRPr="000359F8">
        <w:rPr>
          <w:rFonts w:ascii="Fira Sans" w:hAnsi="Fira Sans"/>
          <w:color w:val="000000" w:themeColor="text1"/>
          <w:sz w:val="19"/>
          <w:szCs w:val="19"/>
        </w:rPr>
        <w:t xml:space="preserve">statystycznych </w:t>
      </w:r>
      <w:r w:rsidR="00ED636B" w:rsidRPr="000359F8">
        <w:rPr>
          <w:rFonts w:ascii="Fira Sans" w:hAnsi="Fira Sans"/>
          <w:color w:val="000000" w:themeColor="text1"/>
          <w:sz w:val="19"/>
          <w:szCs w:val="19"/>
        </w:rPr>
        <w:t xml:space="preserve">dla szerokiego grona odbiorców. Kompleksowe rozwiązanie w tym zakresie będą dostosowane do standardów europejskich, a wszystkie </w:t>
      </w:r>
      <w:r w:rsidR="004F46E1" w:rsidRPr="000359F8">
        <w:rPr>
          <w:rFonts w:ascii="Fira Sans" w:hAnsi="Fira Sans"/>
          <w:color w:val="000000" w:themeColor="text1"/>
          <w:sz w:val="19"/>
          <w:szCs w:val="19"/>
        </w:rPr>
        <w:t xml:space="preserve">przetworzone </w:t>
      </w:r>
      <w:r w:rsidR="00ED636B" w:rsidRPr="000359F8">
        <w:rPr>
          <w:rFonts w:ascii="Fira Sans" w:hAnsi="Fira Sans"/>
          <w:color w:val="000000" w:themeColor="text1"/>
          <w:sz w:val="19"/>
          <w:szCs w:val="19"/>
        </w:rPr>
        <w:t>dane zostaną przedstawione w formie odpersonalizowanej</w:t>
      </w:r>
      <w:r w:rsidR="008D6EF9" w:rsidRPr="000359F8">
        <w:rPr>
          <w:rFonts w:ascii="Fira Sans" w:hAnsi="Fira Sans"/>
          <w:color w:val="000000" w:themeColor="text1"/>
          <w:sz w:val="19"/>
          <w:szCs w:val="19"/>
        </w:rPr>
        <w:t xml:space="preserve"> i zagregowanej</w:t>
      </w:r>
      <w:r w:rsidR="00ED636B" w:rsidRPr="000359F8">
        <w:rPr>
          <w:rFonts w:ascii="Fira Sans" w:hAnsi="Fira Sans"/>
          <w:color w:val="000000" w:themeColor="text1"/>
          <w:sz w:val="19"/>
          <w:szCs w:val="19"/>
        </w:rPr>
        <w:t>, z zachowaniem tajemnicy statystycznej.</w:t>
      </w:r>
    </w:p>
    <w:p w14:paraId="4DB789C0" w14:textId="77777777" w:rsidR="0095147C" w:rsidRPr="000359F8" w:rsidRDefault="0095147C" w:rsidP="000359F8">
      <w:pPr>
        <w:spacing w:line="276" w:lineRule="auto"/>
        <w:jc w:val="both"/>
        <w:rPr>
          <w:rFonts w:ascii="Fira Sans" w:hAnsi="Fira Sans"/>
          <w:color w:val="FF0000"/>
          <w:sz w:val="19"/>
          <w:szCs w:val="19"/>
        </w:rPr>
      </w:pPr>
    </w:p>
    <w:p w14:paraId="152C748D" w14:textId="77777777" w:rsidR="002818E2" w:rsidRPr="000359F8" w:rsidRDefault="00610A03" w:rsidP="000359F8">
      <w:pPr>
        <w:spacing w:line="276" w:lineRule="auto"/>
        <w:jc w:val="both"/>
        <w:rPr>
          <w:rFonts w:ascii="Fira Sans" w:hAnsi="Fira Sans"/>
          <w:sz w:val="19"/>
          <w:szCs w:val="19"/>
        </w:rPr>
      </w:pPr>
      <w:r w:rsidRPr="000359F8">
        <w:rPr>
          <w:rFonts w:ascii="Fira Sans" w:hAnsi="Fira Sans"/>
          <w:sz w:val="19"/>
          <w:szCs w:val="19"/>
        </w:rPr>
        <w:t>Art.</w:t>
      </w:r>
      <w:r w:rsidR="00B5784A" w:rsidRPr="000359F8">
        <w:rPr>
          <w:rFonts w:ascii="Fira Sans" w:hAnsi="Fira Sans"/>
          <w:sz w:val="19"/>
          <w:szCs w:val="19"/>
        </w:rPr>
        <w:t xml:space="preserve"> 1</w:t>
      </w:r>
      <w:r w:rsidR="004A61E0" w:rsidRPr="000359F8">
        <w:rPr>
          <w:rFonts w:ascii="Fira Sans" w:hAnsi="Fira Sans"/>
          <w:sz w:val="19"/>
          <w:szCs w:val="19"/>
        </w:rPr>
        <w:t>2</w:t>
      </w:r>
      <w:r w:rsidRPr="000359F8">
        <w:rPr>
          <w:rFonts w:ascii="Fira Sans" w:hAnsi="Fira Sans"/>
          <w:sz w:val="19"/>
          <w:szCs w:val="19"/>
        </w:rPr>
        <w:t xml:space="preserve"> </w:t>
      </w:r>
    </w:p>
    <w:p w14:paraId="65800AFB" w14:textId="3D18F29C" w:rsidR="00610A03" w:rsidRPr="000359F8" w:rsidRDefault="002818E2" w:rsidP="000359F8">
      <w:pPr>
        <w:spacing w:line="276" w:lineRule="auto"/>
        <w:jc w:val="both"/>
        <w:rPr>
          <w:rFonts w:ascii="Fira Sans" w:hAnsi="Fira Sans"/>
          <w:sz w:val="19"/>
          <w:szCs w:val="19"/>
        </w:rPr>
      </w:pPr>
      <w:r w:rsidRPr="000359F8">
        <w:rPr>
          <w:rFonts w:ascii="Fira Sans" w:hAnsi="Fira Sans"/>
          <w:sz w:val="19"/>
          <w:szCs w:val="19"/>
        </w:rPr>
        <w:t xml:space="preserve">Przy przygotowywaniu podstaw do przeprowadzenia spisu powszechnego przyjęto strategię jak najszerszego wykorzystania rejestrów urzędowych oraz systemów informacyjnych zarówno administracji publicznej, jak i niepublicznych systemów informacyjnych, w tym dostawców publicznie dostępnych usług telekomunikacyjnych </w:t>
      </w:r>
      <w:r w:rsidR="00F701C0">
        <w:rPr>
          <w:rFonts w:ascii="Fira Sans" w:hAnsi="Fira Sans"/>
          <w:sz w:val="19"/>
          <w:szCs w:val="19"/>
        </w:rPr>
        <w:t>–</w:t>
      </w:r>
      <w:r w:rsidRPr="000359F8">
        <w:rPr>
          <w:rFonts w:ascii="Fira Sans" w:hAnsi="Fira Sans"/>
          <w:sz w:val="19"/>
          <w:szCs w:val="19"/>
        </w:rPr>
        <w:t xml:space="preserve"> jako źródeł danych do spisu. Oznacza to, że informacje zbierane w spisie pobrane zostaną przede wszystkim z dostępnych źródeł administracyjnych</w:t>
      </w:r>
      <w:r w:rsidR="00013D2E" w:rsidRPr="000359F8">
        <w:rPr>
          <w:rFonts w:ascii="Fira Sans" w:hAnsi="Fira Sans"/>
          <w:sz w:val="19"/>
          <w:szCs w:val="19"/>
        </w:rPr>
        <w:t>,</w:t>
      </w:r>
      <w:r w:rsidRPr="000359F8">
        <w:rPr>
          <w:rFonts w:ascii="Fira Sans" w:hAnsi="Fira Sans"/>
          <w:sz w:val="19"/>
          <w:szCs w:val="19"/>
        </w:rPr>
        <w:t xml:space="preserve"> jako bezpośredniego źródła danych spisowych. Wykaz podmiotów obowiązanych do przekazania Prezesowi </w:t>
      </w:r>
      <w:r w:rsidR="008944CC" w:rsidRPr="008944CC">
        <w:rPr>
          <w:rFonts w:ascii="Fira Sans" w:hAnsi="Fira Sans"/>
          <w:sz w:val="19"/>
          <w:szCs w:val="19"/>
        </w:rPr>
        <w:t>Głównego Urzędu Statystycznego</w:t>
      </w:r>
      <w:r w:rsidRPr="000359F8">
        <w:rPr>
          <w:rFonts w:ascii="Fira Sans" w:hAnsi="Fira Sans"/>
          <w:sz w:val="19"/>
          <w:szCs w:val="19"/>
        </w:rPr>
        <w:t xml:space="preserve"> danych w ramach prac spisowych, a także szczegółowy zakres tych danych i terminy ich przekazania określa załącznik nr 2 do ustawy. Przekazanie danych objętych spisem powszechnym jest obowiązkowe </w:t>
      </w:r>
      <w:r w:rsidR="008944CC">
        <w:rPr>
          <w:rFonts w:ascii="Fira Sans" w:hAnsi="Fira Sans"/>
          <w:sz w:val="19"/>
          <w:szCs w:val="19"/>
        </w:rPr>
        <w:br/>
      </w:r>
      <w:r w:rsidRPr="000359F8">
        <w:rPr>
          <w:rFonts w:ascii="Fira Sans" w:hAnsi="Fira Sans"/>
          <w:sz w:val="19"/>
          <w:szCs w:val="19"/>
        </w:rPr>
        <w:t>i nieodpłatne.</w:t>
      </w:r>
    </w:p>
    <w:p w14:paraId="7C321D24" w14:textId="77777777" w:rsidR="00AC33B1" w:rsidRPr="000359F8" w:rsidRDefault="00D37AD3"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P</w:t>
      </w:r>
      <w:r w:rsidR="007C6193" w:rsidRPr="000359F8">
        <w:rPr>
          <w:rFonts w:ascii="Fira Sans" w:hAnsi="Fira Sans"/>
          <w:color w:val="000000" w:themeColor="text1"/>
          <w:sz w:val="19"/>
          <w:szCs w:val="19"/>
        </w:rPr>
        <w:t>rac</w:t>
      </w:r>
      <w:r w:rsidRPr="000359F8">
        <w:rPr>
          <w:rFonts w:ascii="Fira Sans" w:hAnsi="Fira Sans"/>
          <w:color w:val="000000" w:themeColor="text1"/>
          <w:sz w:val="19"/>
          <w:szCs w:val="19"/>
        </w:rPr>
        <w:t>e</w:t>
      </w:r>
      <w:r w:rsidR="00AC33B1" w:rsidRPr="000359F8">
        <w:rPr>
          <w:rFonts w:ascii="Fira Sans" w:hAnsi="Fira Sans"/>
          <w:color w:val="000000" w:themeColor="text1"/>
          <w:sz w:val="19"/>
          <w:szCs w:val="19"/>
        </w:rPr>
        <w:t xml:space="preserve"> przygotowawcz</w:t>
      </w:r>
      <w:r w:rsidRPr="000359F8">
        <w:rPr>
          <w:rFonts w:ascii="Fira Sans" w:hAnsi="Fira Sans"/>
          <w:color w:val="000000" w:themeColor="text1"/>
          <w:sz w:val="19"/>
          <w:szCs w:val="19"/>
        </w:rPr>
        <w:t>e</w:t>
      </w:r>
      <w:r w:rsidR="00AC33B1" w:rsidRPr="000359F8">
        <w:rPr>
          <w:rFonts w:ascii="Fira Sans" w:hAnsi="Fira Sans"/>
          <w:color w:val="000000" w:themeColor="text1"/>
          <w:sz w:val="19"/>
          <w:szCs w:val="19"/>
        </w:rPr>
        <w:t xml:space="preserve"> do spisów zostały już rozpoczęte</w:t>
      </w:r>
      <w:r w:rsidR="00227FA4" w:rsidRPr="000359F8">
        <w:rPr>
          <w:rFonts w:ascii="Fira Sans" w:hAnsi="Fira Sans"/>
          <w:color w:val="000000" w:themeColor="text1"/>
          <w:sz w:val="19"/>
          <w:szCs w:val="19"/>
        </w:rPr>
        <w:t xml:space="preserve"> i </w:t>
      </w:r>
      <w:r w:rsidR="00013D2E" w:rsidRPr="000359F8">
        <w:rPr>
          <w:rFonts w:ascii="Fira Sans" w:hAnsi="Fira Sans"/>
          <w:color w:val="000000" w:themeColor="text1"/>
          <w:sz w:val="19"/>
          <w:szCs w:val="19"/>
        </w:rPr>
        <w:t>o</w:t>
      </w:r>
      <w:r w:rsidR="00AC33B1" w:rsidRPr="000359F8">
        <w:rPr>
          <w:rFonts w:ascii="Fira Sans" w:hAnsi="Fira Sans"/>
          <w:color w:val="000000" w:themeColor="text1"/>
          <w:sz w:val="19"/>
          <w:szCs w:val="19"/>
        </w:rPr>
        <w:t xml:space="preserve">bjęły w szczególności: </w:t>
      </w:r>
    </w:p>
    <w:p w14:paraId="2994E5BE" w14:textId="77777777" w:rsidR="00AC33B1" w:rsidRPr="000359F8" w:rsidRDefault="00AC33B1" w:rsidP="000359F8">
      <w:pPr>
        <w:pStyle w:val="Akapitzlist"/>
        <w:numPr>
          <w:ilvl w:val="0"/>
          <w:numId w:val="5"/>
        </w:numPr>
        <w:jc w:val="both"/>
        <w:rPr>
          <w:rFonts w:ascii="Fira Sans" w:hAnsi="Fira Sans"/>
          <w:color w:val="000000" w:themeColor="text1"/>
          <w:sz w:val="19"/>
          <w:szCs w:val="19"/>
        </w:rPr>
      </w:pPr>
      <w:r w:rsidRPr="000359F8">
        <w:rPr>
          <w:rFonts w:ascii="Fira Sans" w:hAnsi="Fira Sans"/>
          <w:color w:val="000000" w:themeColor="text1"/>
          <w:sz w:val="19"/>
          <w:szCs w:val="19"/>
        </w:rPr>
        <w:t>identyfikację systemów informacyjnych administracji publicznej, jako potencjalnych źródeł danych dla spisu</w:t>
      </w:r>
      <w:r w:rsidR="00931962">
        <w:rPr>
          <w:rFonts w:ascii="Fira Sans" w:hAnsi="Fira Sans"/>
          <w:color w:val="000000" w:themeColor="text1"/>
          <w:sz w:val="19"/>
          <w:szCs w:val="19"/>
        </w:rPr>
        <w:t>;</w:t>
      </w:r>
    </w:p>
    <w:p w14:paraId="503E60A5" w14:textId="77777777" w:rsidR="00AC33B1" w:rsidRPr="000359F8" w:rsidRDefault="00AC33B1" w:rsidP="000359F8">
      <w:pPr>
        <w:pStyle w:val="Akapitzlist"/>
        <w:numPr>
          <w:ilvl w:val="0"/>
          <w:numId w:val="5"/>
        </w:numPr>
        <w:jc w:val="both"/>
        <w:rPr>
          <w:rFonts w:ascii="Fira Sans" w:hAnsi="Fira Sans"/>
          <w:color w:val="000000" w:themeColor="text1"/>
          <w:sz w:val="19"/>
          <w:szCs w:val="19"/>
        </w:rPr>
      </w:pPr>
      <w:r w:rsidRPr="000359F8">
        <w:rPr>
          <w:rFonts w:ascii="Fira Sans" w:hAnsi="Fira Sans"/>
          <w:color w:val="000000" w:themeColor="text1"/>
          <w:sz w:val="19"/>
          <w:szCs w:val="19"/>
        </w:rPr>
        <w:t>analizę zawartości informacyjnej potencjalnych źródeł danych do spisu;</w:t>
      </w:r>
    </w:p>
    <w:p w14:paraId="040E83BE" w14:textId="77777777" w:rsidR="00AC33B1" w:rsidRPr="000359F8" w:rsidRDefault="00013D2E" w:rsidP="000359F8">
      <w:pPr>
        <w:pStyle w:val="Akapitzlist"/>
        <w:numPr>
          <w:ilvl w:val="0"/>
          <w:numId w:val="5"/>
        </w:numPr>
        <w:spacing w:after="0"/>
        <w:jc w:val="both"/>
        <w:rPr>
          <w:rFonts w:ascii="Fira Sans" w:hAnsi="Fira Sans"/>
          <w:color w:val="000000" w:themeColor="text1"/>
          <w:sz w:val="19"/>
          <w:szCs w:val="19"/>
        </w:rPr>
      </w:pPr>
      <w:r w:rsidRPr="000359F8">
        <w:rPr>
          <w:rFonts w:ascii="Fira Sans" w:hAnsi="Fira Sans"/>
          <w:color w:val="000000" w:themeColor="text1"/>
          <w:sz w:val="19"/>
          <w:szCs w:val="19"/>
        </w:rPr>
        <w:t xml:space="preserve">wstępną ocenę </w:t>
      </w:r>
      <w:r w:rsidR="00AC33B1" w:rsidRPr="000359F8">
        <w:rPr>
          <w:rFonts w:ascii="Fira Sans" w:hAnsi="Fira Sans"/>
          <w:color w:val="000000" w:themeColor="text1"/>
          <w:sz w:val="19"/>
          <w:szCs w:val="19"/>
        </w:rPr>
        <w:t xml:space="preserve">jakości wybranych źródeł danych z punktu widzenia </w:t>
      </w:r>
      <w:r w:rsidR="007C6193" w:rsidRPr="000359F8">
        <w:rPr>
          <w:rFonts w:ascii="Fira Sans" w:hAnsi="Fira Sans"/>
          <w:color w:val="000000" w:themeColor="text1"/>
          <w:sz w:val="19"/>
          <w:szCs w:val="19"/>
        </w:rPr>
        <w:t xml:space="preserve">przydatności ich </w:t>
      </w:r>
      <w:r w:rsidR="00AC33B1" w:rsidRPr="000359F8">
        <w:rPr>
          <w:rFonts w:ascii="Fira Sans" w:hAnsi="Fira Sans"/>
          <w:color w:val="000000" w:themeColor="text1"/>
          <w:sz w:val="19"/>
          <w:szCs w:val="19"/>
        </w:rPr>
        <w:t>wykor</w:t>
      </w:r>
      <w:r w:rsidR="007C6193" w:rsidRPr="000359F8">
        <w:rPr>
          <w:rFonts w:ascii="Fira Sans" w:hAnsi="Fira Sans"/>
          <w:color w:val="000000" w:themeColor="text1"/>
          <w:sz w:val="19"/>
          <w:szCs w:val="19"/>
        </w:rPr>
        <w:t>zystania.</w:t>
      </w:r>
    </w:p>
    <w:p w14:paraId="3BE0D5C8" w14:textId="77777777" w:rsidR="000E34F7" w:rsidRPr="000359F8" w:rsidRDefault="000E34F7" w:rsidP="00EB16A9">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Wykorzystanie w spisach powszechnych rejestrów publicznych jest ważne ze względu na </w:t>
      </w:r>
      <w:r w:rsidR="007C6193" w:rsidRPr="000359F8">
        <w:rPr>
          <w:rFonts w:ascii="Fira Sans" w:hAnsi="Fira Sans"/>
          <w:color w:val="000000" w:themeColor="text1"/>
          <w:sz w:val="19"/>
          <w:szCs w:val="19"/>
        </w:rPr>
        <w:t>koni</w:t>
      </w:r>
      <w:r w:rsidR="00B811FE" w:rsidRPr="000359F8">
        <w:rPr>
          <w:rFonts w:ascii="Fira Sans" w:hAnsi="Fira Sans"/>
          <w:color w:val="000000" w:themeColor="text1"/>
          <w:sz w:val="19"/>
          <w:szCs w:val="19"/>
        </w:rPr>
        <w:t>e</w:t>
      </w:r>
      <w:r w:rsidR="007C6193" w:rsidRPr="000359F8">
        <w:rPr>
          <w:rFonts w:ascii="Fira Sans" w:hAnsi="Fira Sans"/>
          <w:color w:val="000000" w:themeColor="text1"/>
          <w:sz w:val="19"/>
          <w:szCs w:val="19"/>
        </w:rPr>
        <w:t>czność</w:t>
      </w:r>
      <w:r w:rsidRPr="000359F8">
        <w:rPr>
          <w:rFonts w:ascii="Fira Sans" w:hAnsi="Fira Sans"/>
          <w:color w:val="000000" w:themeColor="text1"/>
          <w:sz w:val="19"/>
          <w:szCs w:val="19"/>
        </w:rPr>
        <w:t xml:space="preserve"> z</w:t>
      </w:r>
      <w:r w:rsidR="00783412" w:rsidRPr="000359F8">
        <w:rPr>
          <w:rFonts w:ascii="Fira Sans" w:hAnsi="Fira Sans"/>
          <w:color w:val="000000" w:themeColor="text1"/>
          <w:sz w:val="19"/>
          <w:szCs w:val="19"/>
        </w:rPr>
        <w:t>mniejszania</w:t>
      </w:r>
      <w:r w:rsidRPr="000359F8">
        <w:rPr>
          <w:rFonts w:ascii="Fira Sans" w:hAnsi="Fira Sans"/>
          <w:color w:val="000000" w:themeColor="text1"/>
          <w:sz w:val="19"/>
          <w:szCs w:val="19"/>
        </w:rPr>
        <w:t xml:space="preserve"> obciążenia respondentów oraz zwiększanie wydajności procesów zbierania </w:t>
      </w:r>
      <w:r w:rsidR="0089706D" w:rsidRPr="000359F8">
        <w:rPr>
          <w:rFonts w:ascii="Fira Sans" w:hAnsi="Fira Sans"/>
          <w:color w:val="000000" w:themeColor="text1"/>
          <w:sz w:val="19"/>
          <w:szCs w:val="19"/>
        </w:rPr>
        <w:br/>
      </w:r>
      <w:r w:rsidRPr="000359F8">
        <w:rPr>
          <w:rFonts w:ascii="Fira Sans" w:hAnsi="Fira Sans"/>
          <w:color w:val="000000" w:themeColor="text1"/>
          <w:sz w:val="19"/>
          <w:szCs w:val="19"/>
        </w:rPr>
        <w:t xml:space="preserve">i opracowywania danych. Są to główne argumenty przemawiające za maksymalizacją użycia danych pochodzących z zewnętrznych źródeł. </w:t>
      </w:r>
      <w:r w:rsidR="0096045C" w:rsidRPr="000359F8">
        <w:rPr>
          <w:rFonts w:ascii="Fira Sans" w:hAnsi="Fira Sans"/>
          <w:color w:val="000000" w:themeColor="text1"/>
          <w:sz w:val="19"/>
          <w:szCs w:val="19"/>
        </w:rPr>
        <w:t>Zbieranie tych danych nie będzie naruszało tajemnicy skarbowej ani innych tajemnic ustawowo chronionych.</w:t>
      </w:r>
    </w:p>
    <w:p w14:paraId="3B76379E" w14:textId="3D522405" w:rsidR="000E34F7" w:rsidRPr="000359F8" w:rsidRDefault="000E34F7"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Określenie jakości rejestrów publicznych oraz jakości danych pochodzących z </w:t>
      </w:r>
      <w:r w:rsidR="00013D2E" w:rsidRPr="000359F8">
        <w:rPr>
          <w:rFonts w:ascii="Fira Sans" w:hAnsi="Fira Sans"/>
          <w:color w:val="000000" w:themeColor="text1"/>
          <w:sz w:val="19"/>
          <w:szCs w:val="19"/>
        </w:rPr>
        <w:t xml:space="preserve">tych </w:t>
      </w:r>
      <w:r w:rsidRPr="000359F8">
        <w:rPr>
          <w:rFonts w:ascii="Fira Sans" w:hAnsi="Fira Sans"/>
          <w:color w:val="000000" w:themeColor="text1"/>
          <w:sz w:val="19"/>
          <w:szCs w:val="19"/>
        </w:rPr>
        <w:t xml:space="preserve">rejestrów jest istotnym aspektem ich wykorzystania jako danych źródłowych w procesie tworzenia statystyk. Przyjęta </w:t>
      </w:r>
      <w:r w:rsidR="0064711E" w:rsidRPr="000359F8">
        <w:rPr>
          <w:rFonts w:ascii="Fira Sans" w:hAnsi="Fira Sans"/>
          <w:color w:val="000000" w:themeColor="text1"/>
          <w:sz w:val="19"/>
          <w:szCs w:val="19"/>
        </w:rPr>
        <w:br/>
      </w:r>
      <w:r w:rsidRPr="000359F8">
        <w:rPr>
          <w:rFonts w:ascii="Fira Sans" w:hAnsi="Fira Sans"/>
          <w:color w:val="000000" w:themeColor="text1"/>
          <w:sz w:val="19"/>
          <w:szCs w:val="19"/>
        </w:rPr>
        <w:t xml:space="preserve">w GUS metodyka oceny rejestrów publicznych z punktu widzenia ich przydatności jako źródeł danych do spisu </w:t>
      </w:r>
      <w:r w:rsidRPr="000359F8">
        <w:rPr>
          <w:rFonts w:ascii="Fira Sans" w:hAnsi="Fira Sans"/>
          <w:color w:val="000000" w:themeColor="text1"/>
          <w:sz w:val="19"/>
          <w:szCs w:val="19"/>
        </w:rPr>
        <w:lastRenderedPageBreak/>
        <w:t>powszechnego obejmuje trzy etapy. W pierwszym etapie dokonano identyfikacji rejestrów publicznych jako potencjalnych źródeł danych w oparciu o metainformacje zgromadzone w bazie wiedzy GUS – Repozytorium Standar</w:t>
      </w:r>
      <w:r w:rsidR="00F701C0">
        <w:rPr>
          <w:rFonts w:ascii="Fira Sans" w:hAnsi="Fira Sans"/>
          <w:color w:val="000000" w:themeColor="text1"/>
          <w:sz w:val="19"/>
          <w:szCs w:val="19"/>
        </w:rPr>
        <w:t>d</w:t>
      </w:r>
      <w:r w:rsidRPr="000359F8">
        <w:rPr>
          <w:rFonts w:ascii="Fira Sans" w:hAnsi="Fira Sans"/>
          <w:color w:val="000000" w:themeColor="text1"/>
          <w:sz w:val="19"/>
          <w:szCs w:val="19"/>
        </w:rPr>
        <w:t>ów Informacyjnych. Spośród około 600 rejestrów ujętych w bazie wiedzy GUS wybrano 46 rejestrów.</w:t>
      </w:r>
    </w:p>
    <w:p w14:paraId="414079B2" w14:textId="77777777" w:rsidR="000E34F7" w:rsidRPr="000359F8" w:rsidRDefault="000E34F7"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W drugim etapie dokonano oceny wybranych rejestrów publicznych z uwzgl</w:t>
      </w:r>
      <w:r w:rsidR="007C6193" w:rsidRPr="000359F8">
        <w:rPr>
          <w:rFonts w:ascii="Fira Sans" w:hAnsi="Fira Sans"/>
          <w:color w:val="000000" w:themeColor="text1"/>
          <w:sz w:val="19"/>
          <w:szCs w:val="19"/>
        </w:rPr>
        <w:t>ędnieniem standardowej metodyki wypracowanej w GUS.</w:t>
      </w:r>
    </w:p>
    <w:p w14:paraId="61897E93" w14:textId="0120148E" w:rsidR="000E34F7" w:rsidRPr="000359F8" w:rsidRDefault="007C6193"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Uzyskane rezultaty </w:t>
      </w:r>
      <w:r w:rsidR="000E34F7" w:rsidRPr="000359F8">
        <w:rPr>
          <w:rFonts w:ascii="Fira Sans" w:hAnsi="Fira Sans"/>
          <w:color w:val="000000" w:themeColor="text1"/>
          <w:sz w:val="19"/>
          <w:szCs w:val="19"/>
        </w:rPr>
        <w:t>pozwoliły na zidentyfikowanie problemów, a także przygotowanie propozycji wprowadzenia zmian w rejestrze – sposobu rozwiązania zidentyfikowanych problemów.</w:t>
      </w:r>
      <w:r w:rsidRPr="000359F8">
        <w:rPr>
          <w:rFonts w:ascii="Fira Sans" w:hAnsi="Fira Sans"/>
          <w:color w:val="000000" w:themeColor="text1"/>
          <w:sz w:val="19"/>
          <w:szCs w:val="19"/>
        </w:rPr>
        <w:t xml:space="preserve"> Działania </w:t>
      </w:r>
      <w:r w:rsidR="00086AEA" w:rsidRPr="000359F8">
        <w:rPr>
          <w:rFonts w:ascii="Fira Sans" w:hAnsi="Fira Sans"/>
          <w:color w:val="000000" w:themeColor="text1"/>
          <w:sz w:val="19"/>
          <w:szCs w:val="19"/>
        </w:rPr>
        <w:br/>
      </w:r>
      <w:r w:rsidRPr="000359F8">
        <w:rPr>
          <w:rFonts w:ascii="Fira Sans" w:hAnsi="Fira Sans"/>
          <w:color w:val="000000" w:themeColor="text1"/>
          <w:sz w:val="19"/>
          <w:szCs w:val="19"/>
        </w:rPr>
        <w:t xml:space="preserve">te realizowane są w ramach </w:t>
      </w:r>
      <w:r w:rsidR="00D25833" w:rsidRPr="000359F8">
        <w:rPr>
          <w:rFonts w:ascii="Fira Sans" w:hAnsi="Fira Sans"/>
          <w:color w:val="000000" w:themeColor="text1"/>
          <w:sz w:val="19"/>
          <w:szCs w:val="19"/>
        </w:rPr>
        <w:t xml:space="preserve">prac przygotowawczych oraz podlegają również działaniom </w:t>
      </w:r>
      <w:r w:rsidR="00B811FE" w:rsidRPr="000359F8">
        <w:rPr>
          <w:rFonts w:ascii="Fira Sans" w:hAnsi="Fira Sans"/>
          <w:color w:val="000000" w:themeColor="text1"/>
          <w:sz w:val="19"/>
          <w:szCs w:val="19"/>
        </w:rPr>
        <w:t xml:space="preserve">Rady Konsultacyjnej, </w:t>
      </w:r>
      <w:r w:rsidRPr="000359F8">
        <w:rPr>
          <w:rFonts w:ascii="Fira Sans" w:hAnsi="Fira Sans"/>
          <w:color w:val="000000" w:themeColor="text1"/>
          <w:sz w:val="19"/>
          <w:szCs w:val="19"/>
        </w:rPr>
        <w:t xml:space="preserve">powołanej </w:t>
      </w:r>
      <w:r w:rsidR="00B811FE" w:rsidRPr="000359F8">
        <w:rPr>
          <w:rFonts w:ascii="Fira Sans" w:hAnsi="Fira Sans"/>
          <w:color w:val="000000" w:themeColor="text1"/>
          <w:sz w:val="19"/>
          <w:szCs w:val="19"/>
        </w:rPr>
        <w:t>z</w:t>
      </w:r>
      <w:r w:rsidR="00BF326D" w:rsidRPr="000359F8">
        <w:rPr>
          <w:rFonts w:ascii="Fira Sans" w:hAnsi="Fira Sans"/>
          <w:color w:val="000000" w:themeColor="text1"/>
          <w:sz w:val="19"/>
          <w:szCs w:val="19"/>
        </w:rPr>
        <w:t xml:space="preserve">arządzeniem nr 204 Prezesa Rady Ministrów z dnia 20 grudnia 2017 r. </w:t>
      </w:r>
      <w:r w:rsidR="0089706D" w:rsidRPr="000359F8">
        <w:rPr>
          <w:rFonts w:ascii="Fira Sans" w:hAnsi="Fira Sans"/>
          <w:color w:val="000000" w:themeColor="text1"/>
          <w:sz w:val="19"/>
          <w:szCs w:val="19"/>
        </w:rPr>
        <w:br/>
      </w:r>
      <w:r w:rsidR="00BF326D" w:rsidRPr="000359F8">
        <w:rPr>
          <w:rFonts w:ascii="Fira Sans" w:hAnsi="Fira Sans"/>
          <w:color w:val="000000" w:themeColor="text1"/>
          <w:sz w:val="19"/>
          <w:szCs w:val="19"/>
        </w:rPr>
        <w:t>w</w:t>
      </w:r>
      <w:r w:rsidR="00965574">
        <w:rPr>
          <w:rFonts w:ascii="Fira Sans" w:hAnsi="Fira Sans"/>
          <w:color w:val="000000" w:themeColor="text1"/>
          <w:sz w:val="19"/>
          <w:szCs w:val="19"/>
        </w:rPr>
        <w:t xml:space="preserve"> sprawie Rady Konsultacyjnej do spraw powszechnych spisów rolnych oraz n</w:t>
      </w:r>
      <w:r w:rsidR="00BF326D" w:rsidRPr="000359F8">
        <w:rPr>
          <w:rFonts w:ascii="Fira Sans" w:hAnsi="Fira Sans"/>
          <w:color w:val="000000" w:themeColor="text1"/>
          <w:sz w:val="19"/>
          <w:szCs w:val="19"/>
        </w:rPr>
        <w:t>arodow</w:t>
      </w:r>
      <w:r w:rsidR="00965574">
        <w:rPr>
          <w:rFonts w:ascii="Fira Sans" w:hAnsi="Fira Sans"/>
          <w:color w:val="000000" w:themeColor="text1"/>
          <w:sz w:val="19"/>
          <w:szCs w:val="19"/>
        </w:rPr>
        <w:t>ych s</w:t>
      </w:r>
      <w:r w:rsidR="00B811FE" w:rsidRPr="000359F8">
        <w:rPr>
          <w:rFonts w:ascii="Fira Sans" w:hAnsi="Fira Sans"/>
          <w:color w:val="000000" w:themeColor="text1"/>
          <w:sz w:val="19"/>
          <w:szCs w:val="19"/>
        </w:rPr>
        <w:t>pisów</w:t>
      </w:r>
      <w:r w:rsidR="00965574">
        <w:rPr>
          <w:rFonts w:ascii="Fira Sans" w:hAnsi="Fira Sans"/>
          <w:color w:val="000000" w:themeColor="text1"/>
          <w:sz w:val="19"/>
          <w:szCs w:val="19"/>
        </w:rPr>
        <w:t xml:space="preserve"> powszechnych l</w:t>
      </w:r>
      <w:r w:rsidR="00B811FE" w:rsidRPr="000359F8">
        <w:rPr>
          <w:rFonts w:ascii="Fira Sans" w:hAnsi="Fira Sans"/>
          <w:color w:val="000000" w:themeColor="text1"/>
          <w:sz w:val="19"/>
          <w:szCs w:val="19"/>
        </w:rPr>
        <w:t xml:space="preserve">udności </w:t>
      </w:r>
      <w:r w:rsidR="00965574">
        <w:rPr>
          <w:rFonts w:ascii="Fira Sans" w:hAnsi="Fira Sans"/>
          <w:color w:val="000000" w:themeColor="text1"/>
          <w:sz w:val="19"/>
          <w:szCs w:val="19"/>
        </w:rPr>
        <w:t>i m</w:t>
      </w:r>
      <w:r w:rsidR="00B811FE" w:rsidRPr="000359F8">
        <w:rPr>
          <w:rFonts w:ascii="Fira Sans" w:hAnsi="Fira Sans"/>
          <w:color w:val="000000" w:themeColor="text1"/>
          <w:sz w:val="19"/>
          <w:szCs w:val="19"/>
        </w:rPr>
        <w:t xml:space="preserve">ieszkań (M.P. z </w:t>
      </w:r>
      <w:r w:rsidR="00BF326D" w:rsidRPr="000359F8">
        <w:rPr>
          <w:rFonts w:ascii="Fira Sans" w:hAnsi="Fira Sans"/>
          <w:color w:val="000000" w:themeColor="text1"/>
          <w:sz w:val="19"/>
          <w:szCs w:val="19"/>
        </w:rPr>
        <w:t>2018 r. poz. 13).</w:t>
      </w:r>
    </w:p>
    <w:p w14:paraId="72C9B03B" w14:textId="3F05BC5F" w:rsidR="000532DF" w:rsidRPr="000359F8" w:rsidRDefault="000E34F7" w:rsidP="000359F8">
      <w:pPr>
        <w:spacing w:line="276" w:lineRule="auto"/>
        <w:jc w:val="both"/>
        <w:rPr>
          <w:rFonts w:ascii="Fira Sans" w:hAnsi="Fira Sans"/>
          <w:color w:val="FF0000"/>
          <w:sz w:val="19"/>
          <w:szCs w:val="19"/>
        </w:rPr>
      </w:pPr>
      <w:r w:rsidRPr="000359F8">
        <w:rPr>
          <w:rFonts w:ascii="Fira Sans" w:hAnsi="Fira Sans"/>
          <w:color w:val="000000" w:themeColor="text1"/>
          <w:sz w:val="19"/>
          <w:szCs w:val="19"/>
        </w:rPr>
        <w:t xml:space="preserve">Trzeci etap, obejmujący ocenę danych w zbiorach z rejestrów publicznych, zostanie przeprowadzony po przekazaniu zbiorów danych do GUS w oparciu o zapisy w programie badań statystycznych statystyki publicznej </w:t>
      </w:r>
      <w:r w:rsidR="00A3745F">
        <w:rPr>
          <w:rFonts w:ascii="Fira Sans" w:hAnsi="Fira Sans"/>
          <w:color w:val="000000" w:themeColor="text1"/>
          <w:sz w:val="19"/>
          <w:szCs w:val="19"/>
        </w:rPr>
        <w:t xml:space="preserve">na rok </w:t>
      </w:r>
      <w:r w:rsidRPr="000359F8">
        <w:rPr>
          <w:rFonts w:ascii="Fira Sans" w:hAnsi="Fira Sans"/>
          <w:color w:val="000000" w:themeColor="text1"/>
          <w:sz w:val="19"/>
          <w:szCs w:val="19"/>
        </w:rPr>
        <w:t>2019 i ustawie o narodowym spisie powszechnym ludności i mieszkań w 2021 r</w:t>
      </w:r>
      <w:r w:rsidR="00FE5B77" w:rsidRPr="000359F8">
        <w:rPr>
          <w:rFonts w:ascii="Fira Sans" w:hAnsi="Fira Sans"/>
          <w:color w:val="000000" w:themeColor="text1"/>
          <w:sz w:val="19"/>
          <w:szCs w:val="19"/>
        </w:rPr>
        <w:t>.</w:t>
      </w:r>
    </w:p>
    <w:p w14:paraId="3E7AB7AD" w14:textId="77777777" w:rsidR="000A6B8E" w:rsidRPr="000359F8" w:rsidRDefault="00610A03" w:rsidP="000359F8">
      <w:pPr>
        <w:spacing w:before="120" w:line="276" w:lineRule="auto"/>
        <w:jc w:val="both"/>
        <w:rPr>
          <w:rFonts w:ascii="Fira Sans" w:hAnsi="Fira Sans"/>
          <w:sz w:val="19"/>
          <w:szCs w:val="19"/>
        </w:rPr>
      </w:pPr>
      <w:r w:rsidRPr="000359F8">
        <w:rPr>
          <w:rFonts w:ascii="Fira Sans" w:hAnsi="Fira Sans"/>
          <w:sz w:val="19"/>
          <w:szCs w:val="19"/>
        </w:rPr>
        <w:t>Art. 1</w:t>
      </w:r>
      <w:r w:rsidR="004A61E0" w:rsidRPr="000359F8">
        <w:rPr>
          <w:rFonts w:ascii="Fira Sans" w:hAnsi="Fira Sans"/>
          <w:sz w:val="19"/>
          <w:szCs w:val="19"/>
        </w:rPr>
        <w:t>3</w:t>
      </w:r>
    </w:p>
    <w:p w14:paraId="04E54596" w14:textId="123E56D8" w:rsidR="005D29D0" w:rsidRPr="000359F8" w:rsidRDefault="005D29D0" w:rsidP="000359F8">
      <w:pPr>
        <w:pStyle w:val="ARTartustawynprozporzdzenia"/>
        <w:spacing w:before="0" w:line="276" w:lineRule="auto"/>
        <w:ind w:firstLine="0"/>
        <w:rPr>
          <w:rFonts w:ascii="Fira Sans" w:hAnsi="Fira Sans"/>
          <w:sz w:val="19"/>
          <w:szCs w:val="19"/>
        </w:rPr>
      </w:pPr>
      <w:r w:rsidRPr="000359F8">
        <w:rPr>
          <w:rFonts w:ascii="Fira Sans" w:hAnsi="Fira Sans"/>
          <w:sz w:val="19"/>
          <w:szCs w:val="19"/>
        </w:rPr>
        <w:t xml:space="preserve">Przepis </w:t>
      </w:r>
      <w:r w:rsidR="00EB2D50">
        <w:rPr>
          <w:rFonts w:ascii="Fira Sans" w:hAnsi="Fira Sans"/>
          <w:sz w:val="19"/>
          <w:szCs w:val="19"/>
        </w:rPr>
        <w:t>ten</w:t>
      </w:r>
      <w:r w:rsidRPr="000359F8">
        <w:rPr>
          <w:rFonts w:ascii="Fira Sans" w:hAnsi="Fira Sans"/>
          <w:sz w:val="19"/>
          <w:szCs w:val="19"/>
        </w:rPr>
        <w:t xml:space="preserve"> stanowi, że spis powszechny przeprowadza się z wykorzystaniem bezpiecznych technologii informatycznych i komunikacyjnych, w szczególności w postaci elektronicznej, z wykorzystaniem systemu teleinformatycznego spełniającego minimalne wymagania dla systemów teleinformatycznych </w:t>
      </w:r>
      <w:r w:rsidR="00FE5B77" w:rsidRPr="000359F8">
        <w:rPr>
          <w:rFonts w:ascii="Fira Sans" w:hAnsi="Fira Sans"/>
          <w:sz w:val="19"/>
          <w:szCs w:val="19"/>
        </w:rPr>
        <w:br/>
      </w:r>
      <w:r w:rsidRPr="000359F8">
        <w:rPr>
          <w:rFonts w:ascii="Fira Sans" w:hAnsi="Fira Sans"/>
          <w:sz w:val="19"/>
          <w:szCs w:val="19"/>
        </w:rPr>
        <w:t xml:space="preserve">w rozumieniu art. 3 pkt 9 ustawy z dnia 17 lutego 2005 r. o informatyzacji </w:t>
      </w:r>
      <w:r w:rsidR="00D25833" w:rsidRPr="000359F8">
        <w:rPr>
          <w:rFonts w:ascii="Fira Sans" w:hAnsi="Fira Sans"/>
          <w:sz w:val="19"/>
          <w:szCs w:val="19"/>
        </w:rPr>
        <w:t xml:space="preserve">działalności </w:t>
      </w:r>
      <w:r w:rsidRPr="000359F8">
        <w:rPr>
          <w:rFonts w:ascii="Fira Sans" w:hAnsi="Fira Sans"/>
          <w:sz w:val="19"/>
          <w:szCs w:val="19"/>
        </w:rPr>
        <w:t xml:space="preserve">podmiotów realizujących </w:t>
      </w:r>
      <w:r w:rsidR="00A3745F">
        <w:rPr>
          <w:rFonts w:ascii="Fira Sans" w:hAnsi="Fira Sans"/>
          <w:sz w:val="19"/>
          <w:szCs w:val="19"/>
        </w:rPr>
        <w:t>zadania publiczne (Dz. U. z 2019</w:t>
      </w:r>
      <w:r w:rsidRPr="000359F8">
        <w:rPr>
          <w:rFonts w:ascii="Fira Sans" w:hAnsi="Fira Sans"/>
          <w:sz w:val="19"/>
          <w:szCs w:val="19"/>
        </w:rPr>
        <w:t xml:space="preserve"> r</w:t>
      </w:r>
      <w:r w:rsidR="00A3745F">
        <w:rPr>
          <w:rFonts w:ascii="Fira Sans" w:hAnsi="Fira Sans"/>
          <w:sz w:val="19"/>
          <w:szCs w:val="19"/>
        </w:rPr>
        <w:t>.</w:t>
      </w:r>
      <w:r w:rsidRPr="000359F8">
        <w:rPr>
          <w:rFonts w:ascii="Fira Sans" w:hAnsi="Fira Sans"/>
          <w:sz w:val="19"/>
          <w:szCs w:val="19"/>
        </w:rPr>
        <w:t xml:space="preserve"> poz. </w:t>
      </w:r>
      <w:r w:rsidR="00A3745F">
        <w:rPr>
          <w:rFonts w:ascii="Fira Sans" w:hAnsi="Fira Sans"/>
          <w:sz w:val="19"/>
          <w:szCs w:val="19"/>
        </w:rPr>
        <w:t>700</w:t>
      </w:r>
      <w:r w:rsidR="00B811FE" w:rsidRPr="000359F8">
        <w:rPr>
          <w:rFonts w:ascii="Fira Sans" w:hAnsi="Fira Sans"/>
          <w:sz w:val="19"/>
          <w:szCs w:val="19"/>
        </w:rPr>
        <w:t>, z późn. zm.</w:t>
      </w:r>
      <w:r w:rsidRPr="000359F8">
        <w:rPr>
          <w:rFonts w:ascii="Fira Sans" w:hAnsi="Fira Sans"/>
          <w:sz w:val="19"/>
          <w:szCs w:val="19"/>
        </w:rPr>
        <w:t xml:space="preserve">) oraz zapewniającego interoperacyjność systemów na zasadach określonych w Krajowych Ramach Interoperacyjności, </w:t>
      </w:r>
      <w:r w:rsidR="00FE5B77" w:rsidRPr="000359F8">
        <w:rPr>
          <w:rFonts w:ascii="Fira Sans" w:hAnsi="Fira Sans"/>
          <w:sz w:val="19"/>
          <w:szCs w:val="19"/>
        </w:rPr>
        <w:br/>
      </w:r>
      <w:r w:rsidRPr="000359F8">
        <w:rPr>
          <w:rFonts w:ascii="Fira Sans" w:hAnsi="Fira Sans"/>
          <w:sz w:val="19"/>
          <w:szCs w:val="19"/>
        </w:rPr>
        <w:t xml:space="preserve">w sposób zapewniający poufność, integralność i dostępność informacji z uwzględnieniem </w:t>
      </w:r>
      <w:r w:rsidR="002F1F69">
        <w:rPr>
          <w:rFonts w:ascii="Fira Sans" w:hAnsi="Fira Sans"/>
          <w:sz w:val="19"/>
          <w:szCs w:val="19"/>
        </w:rPr>
        <w:br/>
      </w:r>
      <w:r w:rsidRPr="000359F8">
        <w:rPr>
          <w:rFonts w:ascii="Fira Sans" w:hAnsi="Fira Sans"/>
          <w:sz w:val="19"/>
          <w:szCs w:val="19"/>
        </w:rPr>
        <w:t>ich autentyczności, rozliczalności, niezaprzeczalności i niezawodności</w:t>
      </w:r>
      <w:r w:rsidR="00D25833" w:rsidRPr="000359F8">
        <w:rPr>
          <w:rFonts w:ascii="Fira Sans" w:hAnsi="Fira Sans"/>
          <w:sz w:val="19"/>
          <w:szCs w:val="19"/>
        </w:rPr>
        <w:t>.</w:t>
      </w:r>
    </w:p>
    <w:p w14:paraId="6AAB47E2" w14:textId="77777777" w:rsidR="00945FB5" w:rsidRPr="000359F8" w:rsidRDefault="00945FB5" w:rsidP="000359F8">
      <w:pPr>
        <w:spacing w:before="120" w:line="276" w:lineRule="auto"/>
        <w:jc w:val="both"/>
        <w:rPr>
          <w:rFonts w:ascii="Fira Sans" w:hAnsi="Fira Sans"/>
          <w:sz w:val="19"/>
          <w:szCs w:val="19"/>
        </w:rPr>
      </w:pPr>
      <w:r w:rsidRPr="000359F8">
        <w:rPr>
          <w:rFonts w:ascii="Fira Sans" w:hAnsi="Fira Sans"/>
          <w:sz w:val="19"/>
          <w:szCs w:val="19"/>
        </w:rPr>
        <w:t xml:space="preserve">Art. </w:t>
      </w:r>
      <w:r w:rsidR="00B5784A" w:rsidRPr="000359F8">
        <w:rPr>
          <w:rFonts w:ascii="Fira Sans" w:hAnsi="Fira Sans"/>
          <w:sz w:val="19"/>
          <w:szCs w:val="19"/>
        </w:rPr>
        <w:t>1</w:t>
      </w:r>
      <w:r w:rsidR="004A61E0" w:rsidRPr="000359F8">
        <w:rPr>
          <w:rFonts w:ascii="Fira Sans" w:hAnsi="Fira Sans"/>
          <w:sz w:val="19"/>
          <w:szCs w:val="19"/>
        </w:rPr>
        <w:t>4</w:t>
      </w:r>
    </w:p>
    <w:p w14:paraId="43987E93" w14:textId="21577834" w:rsidR="00931962" w:rsidRDefault="00C24B97" w:rsidP="000359F8">
      <w:pPr>
        <w:spacing w:line="276" w:lineRule="auto"/>
        <w:jc w:val="both"/>
        <w:rPr>
          <w:rFonts w:ascii="Fira Sans" w:hAnsi="Fira Sans"/>
          <w:sz w:val="19"/>
          <w:szCs w:val="19"/>
        </w:rPr>
      </w:pPr>
      <w:r>
        <w:rPr>
          <w:rFonts w:ascii="Fira Sans" w:hAnsi="Fira Sans"/>
          <w:sz w:val="19"/>
          <w:szCs w:val="19"/>
        </w:rPr>
        <w:t>S</w:t>
      </w:r>
      <w:r w:rsidR="00945FB5" w:rsidRPr="000359F8">
        <w:rPr>
          <w:rFonts w:ascii="Fira Sans" w:hAnsi="Fira Sans"/>
          <w:sz w:val="19"/>
          <w:szCs w:val="19"/>
        </w:rPr>
        <w:t xml:space="preserve">pis powszechny będzie przeprowadzony metodą obserwacji pełnej. Jest to możliwe dzięki wykorzystaniu danych z systemów informacyjnych administracji publicznej oraz dzięki zastosowaniu różnych kanałów zbierania danych. W najbliższej edycji spisu powszechnego bardzo duży nacisk zostanie położony na przygotowanie odpowiednich narzędzi informatycznych i popularyzacyjnych w celu wsparcia samospisu respondentów przez Internet. Jest to najtańsza metoda zbierania danych, a jednocześnie gwarantująca wysoką jakość wyników. Realizacja spisu w formie badania pełnego pozwoli na opracowanie wyników dla każdego poziomu podziału terytorialnego. </w:t>
      </w:r>
      <w:r w:rsidR="00FD47E9" w:rsidRPr="000359F8">
        <w:rPr>
          <w:rFonts w:ascii="Fira Sans" w:hAnsi="Fira Sans"/>
          <w:sz w:val="19"/>
          <w:szCs w:val="19"/>
        </w:rPr>
        <w:t xml:space="preserve">Jednak w </w:t>
      </w:r>
      <w:r w:rsidR="00945FB5" w:rsidRPr="000359F8">
        <w:rPr>
          <w:rFonts w:ascii="Fira Sans" w:hAnsi="Fira Sans"/>
          <w:sz w:val="19"/>
          <w:szCs w:val="19"/>
        </w:rPr>
        <w:t>przypadku braku pełnego zakresu danych lub konieczności ponoszenia nadmiernych kosztów ich zbierania przewiduje się zastosowanie statystycznych metod szacowania danych.</w:t>
      </w:r>
    </w:p>
    <w:p w14:paraId="44558EE3" w14:textId="77777777" w:rsidR="00BB2478" w:rsidRDefault="00BB2478" w:rsidP="000359F8">
      <w:pPr>
        <w:spacing w:line="276" w:lineRule="auto"/>
        <w:jc w:val="both"/>
        <w:rPr>
          <w:rFonts w:ascii="Fira Sans" w:hAnsi="Fira Sans"/>
          <w:sz w:val="19"/>
          <w:szCs w:val="19"/>
        </w:rPr>
      </w:pPr>
    </w:p>
    <w:p w14:paraId="4C3C9C14" w14:textId="77777777" w:rsidR="00B5784A" w:rsidRPr="000359F8" w:rsidRDefault="000532DF" w:rsidP="000359F8">
      <w:pPr>
        <w:spacing w:line="276" w:lineRule="auto"/>
        <w:jc w:val="both"/>
        <w:rPr>
          <w:rFonts w:ascii="Fira Sans" w:hAnsi="Fira Sans"/>
          <w:sz w:val="19"/>
          <w:szCs w:val="19"/>
        </w:rPr>
      </w:pPr>
      <w:r w:rsidRPr="000359F8">
        <w:rPr>
          <w:rFonts w:ascii="Fira Sans" w:hAnsi="Fira Sans"/>
          <w:sz w:val="19"/>
          <w:szCs w:val="19"/>
        </w:rPr>
        <w:t>Art. 1</w:t>
      </w:r>
      <w:r w:rsidR="004A61E0" w:rsidRPr="000359F8">
        <w:rPr>
          <w:rFonts w:ascii="Fira Sans" w:hAnsi="Fira Sans"/>
          <w:sz w:val="19"/>
          <w:szCs w:val="19"/>
        </w:rPr>
        <w:t>5</w:t>
      </w:r>
    </w:p>
    <w:p w14:paraId="4C3C7A77" w14:textId="46C142CF" w:rsidR="001E48FF" w:rsidRPr="000359F8" w:rsidRDefault="008163B1" w:rsidP="000359F8">
      <w:pPr>
        <w:spacing w:line="276" w:lineRule="auto"/>
        <w:jc w:val="both"/>
        <w:rPr>
          <w:rFonts w:ascii="Fira Sans" w:eastAsiaTheme="minorHAnsi" w:hAnsi="Fira Sans"/>
          <w:color w:val="000000" w:themeColor="text1"/>
          <w:sz w:val="19"/>
          <w:szCs w:val="19"/>
          <w:lang w:eastAsia="en-US"/>
        </w:rPr>
      </w:pPr>
      <w:r w:rsidRPr="000359F8">
        <w:rPr>
          <w:rFonts w:ascii="Fira Sans" w:eastAsiaTheme="minorHAnsi" w:hAnsi="Fira Sans"/>
          <w:color w:val="000000" w:themeColor="text1"/>
          <w:sz w:val="19"/>
          <w:szCs w:val="19"/>
          <w:lang w:eastAsia="en-US"/>
        </w:rPr>
        <w:t>Regulacja odnosi się do metody</w:t>
      </w:r>
      <w:r w:rsidR="001E48FF" w:rsidRPr="000359F8">
        <w:rPr>
          <w:rFonts w:ascii="Fira Sans" w:eastAsiaTheme="minorHAnsi" w:hAnsi="Fira Sans"/>
          <w:color w:val="000000" w:themeColor="text1"/>
          <w:sz w:val="19"/>
          <w:szCs w:val="19"/>
          <w:lang w:eastAsia="en-US"/>
        </w:rPr>
        <w:t xml:space="preserve"> pozyskiwani</w:t>
      </w:r>
      <w:r w:rsidRPr="000359F8">
        <w:rPr>
          <w:rFonts w:ascii="Fira Sans" w:eastAsiaTheme="minorHAnsi" w:hAnsi="Fira Sans"/>
          <w:color w:val="000000" w:themeColor="text1"/>
          <w:sz w:val="19"/>
          <w:szCs w:val="19"/>
          <w:lang w:eastAsia="en-US"/>
        </w:rPr>
        <w:t>a</w:t>
      </w:r>
      <w:r w:rsidR="001E48FF" w:rsidRPr="000359F8">
        <w:rPr>
          <w:rFonts w:ascii="Fira Sans" w:eastAsiaTheme="minorHAnsi" w:hAnsi="Fira Sans"/>
          <w:color w:val="000000" w:themeColor="text1"/>
          <w:sz w:val="19"/>
          <w:szCs w:val="19"/>
          <w:lang w:eastAsia="en-US"/>
        </w:rPr>
        <w:t xml:space="preserve"> informacji od respondentów przez </w:t>
      </w:r>
      <w:r w:rsidR="00B811FE" w:rsidRPr="000359F8">
        <w:rPr>
          <w:rFonts w:ascii="Fira Sans" w:eastAsiaTheme="minorHAnsi" w:hAnsi="Fira Sans"/>
          <w:color w:val="000000" w:themeColor="text1"/>
          <w:sz w:val="19"/>
          <w:szCs w:val="19"/>
          <w:lang w:eastAsia="en-US"/>
        </w:rPr>
        <w:t xml:space="preserve">obligatoryjny samospis internetowy (CAWI, </w:t>
      </w:r>
      <w:r w:rsidR="001E48FF" w:rsidRPr="000359F8">
        <w:rPr>
          <w:rFonts w:ascii="Fira Sans" w:eastAsiaTheme="minorHAnsi" w:hAnsi="Fira Sans"/>
          <w:color w:val="000000" w:themeColor="text1"/>
          <w:sz w:val="19"/>
          <w:szCs w:val="19"/>
          <w:lang w:eastAsia="en-US"/>
        </w:rPr>
        <w:t>ang. Computer Assisted</w:t>
      </w:r>
      <w:r w:rsidR="00E97C50" w:rsidRPr="000359F8">
        <w:rPr>
          <w:rFonts w:ascii="Fira Sans" w:eastAsiaTheme="minorHAnsi" w:hAnsi="Fira Sans"/>
          <w:color w:val="000000" w:themeColor="text1"/>
          <w:sz w:val="19"/>
          <w:szCs w:val="19"/>
          <w:lang w:eastAsia="en-US"/>
        </w:rPr>
        <w:t xml:space="preserve"> Web Interview).</w:t>
      </w:r>
    </w:p>
    <w:p w14:paraId="473300D8" w14:textId="77777777" w:rsidR="001E48FF" w:rsidRPr="000359F8" w:rsidRDefault="001E48FF" w:rsidP="000359F8">
      <w:pPr>
        <w:spacing w:line="276" w:lineRule="auto"/>
        <w:jc w:val="both"/>
        <w:rPr>
          <w:rFonts w:ascii="Fira Sans" w:eastAsiaTheme="minorHAnsi" w:hAnsi="Fira Sans"/>
          <w:color w:val="000000" w:themeColor="text1"/>
          <w:sz w:val="19"/>
          <w:szCs w:val="19"/>
          <w:lang w:eastAsia="en-US"/>
        </w:rPr>
      </w:pPr>
      <w:r w:rsidRPr="000359F8">
        <w:rPr>
          <w:rFonts w:ascii="Fira Sans" w:eastAsiaTheme="minorHAnsi" w:hAnsi="Fira Sans"/>
          <w:color w:val="000000" w:themeColor="text1"/>
          <w:sz w:val="19"/>
          <w:szCs w:val="19"/>
          <w:lang w:eastAsia="en-US"/>
        </w:rPr>
        <w:t>Metod</w:t>
      </w:r>
      <w:r w:rsidR="00146BBF" w:rsidRPr="000359F8">
        <w:rPr>
          <w:rFonts w:ascii="Fira Sans" w:eastAsiaTheme="minorHAnsi" w:hAnsi="Fira Sans"/>
          <w:color w:val="000000" w:themeColor="text1"/>
          <w:sz w:val="19"/>
          <w:szCs w:val="19"/>
          <w:lang w:eastAsia="en-US"/>
        </w:rPr>
        <w:t>a</w:t>
      </w:r>
      <w:r w:rsidRPr="000359F8">
        <w:rPr>
          <w:rFonts w:ascii="Fira Sans" w:eastAsiaTheme="minorHAnsi" w:hAnsi="Fira Sans"/>
          <w:color w:val="000000" w:themeColor="text1"/>
          <w:sz w:val="19"/>
          <w:szCs w:val="19"/>
          <w:lang w:eastAsia="en-US"/>
        </w:rPr>
        <w:t xml:space="preserve"> samospisu internetowego w NSP 2021 zakłada </w:t>
      </w:r>
      <w:r w:rsidR="000443EC" w:rsidRPr="000359F8">
        <w:rPr>
          <w:rFonts w:ascii="Fira Sans" w:eastAsiaTheme="minorHAnsi" w:hAnsi="Fira Sans"/>
          <w:color w:val="000000" w:themeColor="text1"/>
          <w:sz w:val="19"/>
          <w:szCs w:val="19"/>
          <w:lang w:eastAsia="en-US"/>
        </w:rPr>
        <w:t>wykorzystanie</w:t>
      </w:r>
      <w:r w:rsidRPr="000359F8">
        <w:rPr>
          <w:rFonts w:ascii="Fira Sans" w:eastAsiaTheme="minorHAnsi" w:hAnsi="Fira Sans"/>
          <w:color w:val="000000" w:themeColor="text1"/>
          <w:sz w:val="19"/>
          <w:szCs w:val="19"/>
          <w:lang w:eastAsia="en-US"/>
        </w:rPr>
        <w:t xml:space="preserve"> dedykowanej aplikacji </w:t>
      </w:r>
      <w:r w:rsidR="001A0999" w:rsidRPr="000359F8">
        <w:rPr>
          <w:rFonts w:ascii="Fira Sans" w:eastAsiaTheme="minorHAnsi" w:hAnsi="Fira Sans"/>
          <w:color w:val="000000" w:themeColor="text1"/>
          <w:sz w:val="19"/>
          <w:szCs w:val="19"/>
          <w:lang w:eastAsia="en-US"/>
        </w:rPr>
        <w:t xml:space="preserve">opartej </w:t>
      </w:r>
      <w:r w:rsidR="00FE5B77" w:rsidRPr="000359F8">
        <w:rPr>
          <w:rFonts w:ascii="Fira Sans" w:eastAsiaTheme="minorHAnsi" w:hAnsi="Fira Sans"/>
          <w:color w:val="000000" w:themeColor="text1"/>
          <w:sz w:val="19"/>
          <w:szCs w:val="19"/>
          <w:lang w:eastAsia="en-US"/>
        </w:rPr>
        <w:br/>
      </w:r>
      <w:r w:rsidR="001A0999" w:rsidRPr="000359F8">
        <w:rPr>
          <w:rFonts w:ascii="Fira Sans" w:eastAsiaTheme="minorHAnsi" w:hAnsi="Fira Sans"/>
          <w:color w:val="000000" w:themeColor="text1"/>
          <w:sz w:val="19"/>
          <w:szCs w:val="19"/>
          <w:lang w:eastAsia="en-US"/>
        </w:rPr>
        <w:t>o</w:t>
      </w:r>
      <w:r w:rsidRPr="000359F8">
        <w:rPr>
          <w:rFonts w:ascii="Fira Sans" w:eastAsiaTheme="minorHAnsi" w:hAnsi="Fira Sans"/>
          <w:color w:val="000000" w:themeColor="text1"/>
          <w:sz w:val="19"/>
          <w:szCs w:val="19"/>
          <w:lang w:eastAsia="en-US"/>
        </w:rPr>
        <w:t xml:space="preserve"> środowisk</w:t>
      </w:r>
      <w:r w:rsidR="001A0999" w:rsidRPr="000359F8">
        <w:rPr>
          <w:rFonts w:ascii="Fira Sans" w:eastAsiaTheme="minorHAnsi" w:hAnsi="Fira Sans"/>
          <w:color w:val="000000" w:themeColor="text1"/>
          <w:sz w:val="19"/>
          <w:szCs w:val="19"/>
          <w:lang w:eastAsia="en-US"/>
        </w:rPr>
        <w:t>o</w:t>
      </w:r>
      <w:r w:rsidRPr="000359F8">
        <w:rPr>
          <w:rFonts w:ascii="Fira Sans" w:eastAsiaTheme="minorHAnsi" w:hAnsi="Fira Sans"/>
          <w:color w:val="000000" w:themeColor="text1"/>
          <w:sz w:val="19"/>
          <w:szCs w:val="19"/>
          <w:lang w:eastAsia="en-US"/>
        </w:rPr>
        <w:t xml:space="preserve"> </w:t>
      </w:r>
      <w:r w:rsidR="00146BBF" w:rsidRPr="000359F8">
        <w:rPr>
          <w:rFonts w:ascii="Fira Sans" w:eastAsiaTheme="minorHAnsi" w:hAnsi="Fira Sans"/>
          <w:color w:val="000000" w:themeColor="text1"/>
          <w:sz w:val="19"/>
          <w:szCs w:val="19"/>
          <w:lang w:eastAsia="en-US"/>
        </w:rPr>
        <w:t>teleinformatyczn</w:t>
      </w:r>
      <w:r w:rsidR="00FA2BD1" w:rsidRPr="000359F8">
        <w:rPr>
          <w:rFonts w:ascii="Fira Sans" w:eastAsiaTheme="minorHAnsi" w:hAnsi="Fira Sans"/>
          <w:color w:val="000000" w:themeColor="text1"/>
          <w:sz w:val="19"/>
          <w:szCs w:val="19"/>
          <w:lang w:eastAsia="en-US"/>
        </w:rPr>
        <w:t>e GUS</w:t>
      </w:r>
      <w:r w:rsidRPr="000359F8">
        <w:rPr>
          <w:rFonts w:ascii="Fira Sans" w:eastAsiaTheme="minorHAnsi" w:hAnsi="Fira Sans"/>
          <w:color w:val="000000" w:themeColor="text1"/>
          <w:sz w:val="19"/>
          <w:szCs w:val="19"/>
          <w:lang w:eastAsia="en-US"/>
        </w:rPr>
        <w:t xml:space="preserve"> realizując</w:t>
      </w:r>
      <w:r w:rsidR="00FA2BD1" w:rsidRPr="000359F8">
        <w:rPr>
          <w:rFonts w:ascii="Fira Sans" w:eastAsiaTheme="minorHAnsi" w:hAnsi="Fira Sans"/>
          <w:color w:val="000000" w:themeColor="text1"/>
          <w:sz w:val="19"/>
          <w:szCs w:val="19"/>
          <w:lang w:eastAsia="en-US"/>
        </w:rPr>
        <w:t>e</w:t>
      </w:r>
      <w:r w:rsidRPr="000359F8">
        <w:rPr>
          <w:rFonts w:ascii="Fira Sans" w:eastAsiaTheme="minorHAnsi" w:hAnsi="Fira Sans"/>
          <w:color w:val="000000" w:themeColor="text1"/>
          <w:sz w:val="19"/>
          <w:szCs w:val="19"/>
          <w:lang w:eastAsia="en-US"/>
        </w:rPr>
        <w:t xml:space="preserve"> funkcje przechowywania i udostępniania danych, monitorowania przebiegu badania oraz wymiany danych z otoczeniem systemowym, zapewniającej wydajność dostosowaną do wolumenów danych w badaniu pełnym.</w:t>
      </w:r>
    </w:p>
    <w:p w14:paraId="0AB4419A" w14:textId="77777777" w:rsidR="00E97C50" w:rsidRPr="000359F8" w:rsidRDefault="00E97C50" w:rsidP="000359F8">
      <w:pPr>
        <w:spacing w:line="276" w:lineRule="auto"/>
        <w:jc w:val="both"/>
        <w:rPr>
          <w:rFonts w:ascii="Fira Sans" w:eastAsiaTheme="minorHAnsi" w:hAnsi="Fira Sans"/>
          <w:color w:val="000000" w:themeColor="text1"/>
          <w:sz w:val="19"/>
          <w:szCs w:val="19"/>
          <w:lang w:eastAsia="en-US"/>
        </w:rPr>
      </w:pPr>
      <w:r w:rsidRPr="000359F8">
        <w:rPr>
          <w:rFonts w:ascii="Fira Sans" w:eastAsiaTheme="minorHAnsi" w:hAnsi="Fira Sans"/>
          <w:color w:val="000000" w:themeColor="text1"/>
          <w:sz w:val="19"/>
          <w:szCs w:val="19"/>
          <w:lang w:eastAsia="en-US"/>
        </w:rPr>
        <w:t xml:space="preserve">Regulacja zakłada </w:t>
      </w:r>
      <w:r w:rsidR="00FA2BD1" w:rsidRPr="000359F8">
        <w:rPr>
          <w:rFonts w:ascii="Fira Sans" w:eastAsiaTheme="minorHAnsi" w:hAnsi="Fira Sans"/>
          <w:color w:val="000000" w:themeColor="text1"/>
          <w:sz w:val="19"/>
          <w:szCs w:val="19"/>
          <w:lang w:eastAsia="en-US"/>
        </w:rPr>
        <w:t>optymalizację czasu</w:t>
      </w:r>
      <w:r w:rsidRPr="000359F8">
        <w:rPr>
          <w:rFonts w:ascii="Fira Sans" w:eastAsiaTheme="minorHAnsi" w:hAnsi="Fira Sans"/>
          <w:color w:val="000000" w:themeColor="text1"/>
          <w:sz w:val="19"/>
          <w:szCs w:val="19"/>
          <w:lang w:eastAsia="en-US"/>
        </w:rPr>
        <w:t xml:space="preserve"> realizacji spisu tą metodą, tak aby w wyjątkowych sytuacjach umożliwić </w:t>
      </w:r>
      <w:r w:rsidR="00FA2BD1" w:rsidRPr="000359F8">
        <w:rPr>
          <w:rFonts w:ascii="Fira Sans" w:eastAsiaTheme="minorHAnsi" w:hAnsi="Fira Sans"/>
          <w:color w:val="000000" w:themeColor="text1"/>
          <w:sz w:val="19"/>
          <w:szCs w:val="19"/>
          <w:lang w:eastAsia="en-US"/>
        </w:rPr>
        <w:t xml:space="preserve">uzupełnienie </w:t>
      </w:r>
      <w:r w:rsidRPr="000359F8">
        <w:rPr>
          <w:rFonts w:ascii="Fira Sans" w:eastAsiaTheme="minorHAnsi" w:hAnsi="Fira Sans"/>
          <w:color w:val="000000" w:themeColor="text1"/>
          <w:sz w:val="19"/>
          <w:szCs w:val="19"/>
          <w:lang w:eastAsia="en-US"/>
        </w:rPr>
        <w:t>spis</w:t>
      </w:r>
      <w:r w:rsidR="00FA2BD1" w:rsidRPr="000359F8">
        <w:rPr>
          <w:rFonts w:ascii="Fira Sans" w:eastAsiaTheme="minorHAnsi" w:hAnsi="Fira Sans"/>
          <w:color w:val="000000" w:themeColor="text1"/>
          <w:sz w:val="19"/>
          <w:szCs w:val="19"/>
          <w:lang w:eastAsia="en-US"/>
        </w:rPr>
        <w:t>u</w:t>
      </w:r>
      <w:r w:rsidRPr="000359F8">
        <w:rPr>
          <w:rFonts w:ascii="Fira Sans" w:eastAsiaTheme="minorHAnsi" w:hAnsi="Fira Sans"/>
          <w:color w:val="000000" w:themeColor="text1"/>
          <w:sz w:val="19"/>
          <w:szCs w:val="19"/>
          <w:lang w:eastAsia="en-US"/>
        </w:rPr>
        <w:t xml:space="preserve"> respondent</w:t>
      </w:r>
      <w:r w:rsidR="00DC7C7B" w:rsidRPr="000359F8">
        <w:rPr>
          <w:rFonts w:ascii="Fira Sans" w:eastAsiaTheme="minorHAnsi" w:hAnsi="Fira Sans"/>
          <w:color w:val="000000" w:themeColor="text1"/>
          <w:sz w:val="19"/>
          <w:szCs w:val="19"/>
          <w:lang w:eastAsia="en-US"/>
        </w:rPr>
        <w:t>ów</w:t>
      </w:r>
      <w:r w:rsidRPr="000359F8">
        <w:rPr>
          <w:rFonts w:ascii="Fira Sans" w:eastAsiaTheme="minorHAnsi" w:hAnsi="Fira Sans"/>
          <w:color w:val="000000" w:themeColor="text1"/>
          <w:sz w:val="19"/>
          <w:szCs w:val="19"/>
          <w:lang w:eastAsia="en-US"/>
        </w:rPr>
        <w:t xml:space="preserve"> pozostałymi metodami realizowanymi przez rachmistrzów spisowych</w:t>
      </w:r>
      <w:r w:rsidR="00931962">
        <w:rPr>
          <w:rFonts w:ascii="Fira Sans" w:eastAsiaTheme="minorHAnsi" w:hAnsi="Fira Sans"/>
          <w:color w:val="000000" w:themeColor="text1"/>
          <w:sz w:val="19"/>
          <w:szCs w:val="19"/>
          <w:lang w:eastAsia="en-US"/>
        </w:rPr>
        <w:t>, tj. rachmistrzów telefonicznych – przeprowadzających wywiad telefoniczny albo rachmistrzów terenowych – przeprowadzających wywiad bezpośredni z respondentami</w:t>
      </w:r>
      <w:r w:rsidRPr="000359F8">
        <w:rPr>
          <w:rFonts w:ascii="Fira Sans" w:eastAsiaTheme="minorHAnsi" w:hAnsi="Fira Sans"/>
          <w:color w:val="000000" w:themeColor="text1"/>
          <w:sz w:val="19"/>
          <w:szCs w:val="19"/>
          <w:lang w:eastAsia="en-US"/>
        </w:rPr>
        <w:t>.</w:t>
      </w:r>
    </w:p>
    <w:p w14:paraId="40457056" w14:textId="7F2CD404" w:rsidR="005E7103" w:rsidRPr="000359F8" w:rsidRDefault="005E7103" w:rsidP="000359F8">
      <w:pPr>
        <w:spacing w:line="276" w:lineRule="auto"/>
        <w:jc w:val="both"/>
        <w:rPr>
          <w:rFonts w:ascii="Fira Sans" w:eastAsiaTheme="minorHAnsi" w:hAnsi="Fira Sans"/>
          <w:sz w:val="19"/>
          <w:szCs w:val="19"/>
          <w:lang w:eastAsia="en-US"/>
        </w:rPr>
      </w:pPr>
      <w:r w:rsidRPr="000359F8">
        <w:rPr>
          <w:rFonts w:ascii="Fira Sans" w:hAnsi="Fira Sans" w:cs="Arial"/>
          <w:sz w:val="19"/>
          <w:szCs w:val="19"/>
        </w:rPr>
        <w:t>Formularz do samospisu udostępniony zostanie na stronie internetowej GUS. Wraz z formularzem dostępna będzie instrukcja do uwierzytelniania oraz d</w:t>
      </w:r>
      <w:r w:rsidR="00EB2D50">
        <w:rPr>
          <w:rFonts w:ascii="Fira Sans" w:hAnsi="Fira Sans" w:cs="Arial"/>
          <w:sz w:val="19"/>
          <w:szCs w:val="19"/>
        </w:rPr>
        <w:t>o wypełnienia formularza przez I</w:t>
      </w:r>
      <w:r w:rsidRPr="000359F8">
        <w:rPr>
          <w:rFonts w:ascii="Fira Sans" w:hAnsi="Fira Sans" w:cs="Arial"/>
          <w:sz w:val="19"/>
          <w:szCs w:val="19"/>
        </w:rPr>
        <w:t>nternet. Aplikacja będzie wyświetlać wizualne podpowiedzi (chmurki) ułatwiające wypełnianie formularza. Ponadto podstawą uzyskania dostępu do danych w formularzu będzie ustalenie indywidualnego hasła. Sposób wypełnienia formularza będzie na bieżąco kontrolowany przez aplikację i potwierdzany stosownymi komunikatami wyświetlanymi na ekranie, skierowanymi do respondenta.</w:t>
      </w:r>
    </w:p>
    <w:p w14:paraId="42F36058" w14:textId="77777777" w:rsidR="00B5784A" w:rsidRPr="000359F8" w:rsidRDefault="00EF0D7F" w:rsidP="000359F8">
      <w:pPr>
        <w:spacing w:before="120" w:line="276" w:lineRule="auto"/>
        <w:rPr>
          <w:rFonts w:ascii="Fira Sans" w:hAnsi="Fira Sans"/>
          <w:sz w:val="19"/>
          <w:szCs w:val="19"/>
        </w:rPr>
      </w:pPr>
      <w:r w:rsidRPr="000359F8">
        <w:rPr>
          <w:rFonts w:ascii="Fira Sans" w:hAnsi="Fira Sans"/>
          <w:sz w:val="19"/>
          <w:szCs w:val="19"/>
        </w:rPr>
        <w:t>Art. 1</w:t>
      </w:r>
      <w:r w:rsidR="004A61E0" w:rsidRPr="000359F8">
        <w:rPr>
          <w:rFonts w:ascii="Fira Sans" w:hAnsi="Fira Sans"/>
          <w:sz w:val="19"/>
          <w:szCs w:val="19"/>
        </w:rPr>
        <w:t>6</w:t>
      </w:r>
    </w:p>
    <w:p w14:paraId="0DC3E64A" w14:textId="77777777" w:rsidR="00D25833" w:rsidRPr="000359F8" w:rsidRDefault="007E6AB5" w:rsidP="000359F8">
      <w:pPr>
        <w:spacing w:line="276" w:lineRule="auto"/>
        <w:jc w:val="both"/>
        <w:rPr>
          <w:rFonts w:ascii="Fira Sans" w:eastAsiaTheme="minorHAnsi" w:hAnsi="Fira Sans"/>
          <w:color w:val="000000" w:themeColor="text1"/>
          <w:sz w:val="19"/>
          <w:szCs w:val="19"/>
          <w:lang w:eastAsia="en-US"/>
        </w:rPr>
      </w:pPr>
      <w:r w:rsidRPr="000359F8">
        <w:rPr>
          <w:rFonts w:ascii="Fira Sans" w:eastAsiaTheme="minorHAnsi" w:hAnsi="Fira Sans"/>
          <w:color w:val="000000" w:themeColor="text1"/>
          <w:sz w:val="19"/>
          <w:szCs w:val="19"/>
          <w:lang w:eastAsia="en-US"/>
        </w:rPr>
        <w:lastRenderedPageBreak/>
        <w:t xml:space="preserve">Regulacja ma na celu zapewnienie jak najwyższego wskaźnika odpowiedzi respondentów drogą samospisu internetowego. </w:t>
      </w:r>
      <w:r w:rsidR="00A01DC7" w:rsidRPr="000359F8">
        <w:rPr>
          <w:rFonts w:ascii="Fira Sans" w:eastAsiaTheme="minorHAnsi" w:hAnsi="Fira Sans"/>
          <w:color w:val="000000" w:themeColor="text1"/>
          <w:sz w:val="19"/>
          <w:szCs w:val="19"/>
          <w:lang w:eastAsia="en-US"/>
        </w:rPr>
        <w:t>Osobom fizycznym nieposiadającym we własnym zakresie techniczno-materialnych warunków umożliwiających dopełnienie obowiązku</w:t>
      </w:r>
      <w:r w:rsidR="00BD6ABA" w:rsidRPr="000359F8">
        <w:rPr>
          <w:rFonts w:ascii="Fira Sans" w:eastAsiaTheme="minorHAnsi" w:hAnsi="Fira Sans"/>
          <w:color w:val="000000" w:themeColor="text1"/>
          <w:sz w:val="19"/>
          <w:szCs w:val="19"/>
          <w:lang w:eastAsia="en-US"/>
        </w:rPr>
        <w:t xml:space="preserve"> samospisu </w:t>
      </w:r>
      <w:r w:rsidR="00EB16A9">
        <w:rPr>
          <w:rFonts w:ascii="Fira Sans" w:eastAsiaTheme="minorHAnsi" w:hAnsi="Fira Sans"/>
          <w:color w:val="000000" w:themeColor="text1"/>
          <w:sz w:val="19"/>
          <w:szCs w:val="19"/>
          <w:lang w:eastAsia="en-US"/>
        </w:rPr>
        <w:t xml:space="preserve">internetowego </w:t>
      </w:r>
      <w:r w:rsidR="00BD6ABA" w:rsidRPr="000359F8">
        <w:rPr>
          <w:rFonts w:ascii="Fira Sans" w:eastAsiaTheme="minorHAnsi" w:hAnsi="Fira Sans"/>
          <w:color w:val="000000" w:themeColor="text1"/>
          <w:sz w:val="19"/>
          <w:szCs w:val="19"/>
          <w:lang w:eastAsia="en-US"/>
        </w:rPr>
        <w:t xml:space="preserve">będzie </w:t>
      </w:r>
      <w:r w:rsidR="00A01DC7" w:rsidRPr="000359F8">
        <w:rPr>
          <w:rFonts w:ascii="Fira Sans" w:eastAsiaTheme="minorHAnsi" w:hAnsi="Fira Sans"/>
          <w:color w:val="000000" w:themeColor="text1"/>
          <w:sz w:val="19"/>
          <w:szCs w:val="19"/>
          <w:lang w:eastAsia="en-US"/>
        </w:rPr>
        <w:t>zapewni</w:t>
      </w:r>
      <w:r w:rsidR="00BD6ABA" w:rsidRPr="000359F8">
        <w:rPr>
          <w:rFonts w:ascii="Fira Sans" w:eastAsiaTheme="minorHAnsi" w:hAnsi="Fira Sans"/>
          <w:color w:val="000000" w:themeColor="text1"/>
          <w:sz w:val="19"/>
          <w:szCs w:val="19"/>
          <w:lang w:eastAsia="en-US"/>
        </w:rPr>
        <w:t>on</w:t>
      </w:r>
      <w:r w:rsidR="004A61E0" w:rsidRPr="000359F8">
        <w:rPr>
          <w:rFonts w:ascii="Fira Sans" w:eastAsiaTheme="minorHAnsi" w:hAnsi="Fira Sans"/>
          <w:color w:val="000000" w:themeColor="text1"/>
          <w:sz w:val="19"/>
          <w:szCs w:val="19"/>
          <w:lang w:eastAsia="en-US"/>
        </w:rPr>
        <w:t>y</w:t>
      </w:r>
      <w:r w:rsidR="00A01DC7" w:rsidRPr="000359F8">
        <w:rPr>
          <w:rFonts w:ascii="Fira Sans" w:eastAsiaTheme="minorHAnsi" w:hAnsi="Fira Sans"/>
          <w:color w:val="000000" w:themeColor="text1"/>
          <w:sz w:val="19"/>
          <w:szCs w:val="19"/>
          <w:lang w:eastAsia="en-US"/>
        </w:rPr>
        <w:t xml:space="preserve"> bezpłatn</w:t>
      </w:r>
      <w:r w:rsidR="00BD6ABA" w:rsidRPr="000359F8">
        <w:rPr>
          <w:rFonts w:ascii="Fira Sans" w:eastAsiaTheme="minorHAnsi" w:hAnsi="Fira Sans"/>
          <w:color w:val="000000" w:themeColor="text1"/>
          <w:sz w:val="19"/>
          <w:szCs w:val="19"/>
          <w:lang w:eastAsia="en-US"/>
        </w:rPr>
        <w:t>y</w:t>
      </w:r>
      <w:r w:rsidR="00A01DC7" w:rsidRPr="000359F8">
        <w:rPr>
          <w:rFonts w:ascii="Fira Sans" w:eastAsiaTheme="minorHAnsi" w:hAnsi="Fira Sans"/>
          <w:color w:val="000000" w:themeColor="text1"/>
          <w:sz w:val="19"/>
          <w:szCs w:val="19"/>
          <w:lang w:eastAsia="en-US"/>
        </w:rPr>
        <w:t xml:space="preserve"> dostęp do pomieszczeń wyposażonych w sprzęt komputerowy z zainstalowanym oprogramowaniem wystarczającym do przeprowadzenia samospisu internetowego.</w:t>
      </w:r>
      <w:r w:rsidR="00BD6ABA" w:rsidRPr="000359F8">
        <w:rPr>
          <w:rFonts w:ascii="Fira Sans" w:eastAsiaTheme="minorHAnsi" w:hAnsi="Fira Sans"/>
          <w:color w:val="000000" w:themeColor="text1"/>
          <w:sz w:val="19"/>
          <w:szCs w:val="19"/>
          <w:lang w:eastAsia="en-US"/>
        </w:rPr>
        <w:t xml:space="preserve"> Wspomniane pomieszczenie ze stanowiskami d</w:t>
      </w:r>
      <w:r w:rsidR="00EB16A9">
        <w:rPr>
          <w:rFonts w:ascii="Fira Sans" w:eastAsiaTheme="minorHAnsi" w:hAnsi="Fira Sans"/>
          <w:color w:val="000000" w:themeColor="text1"/>
          <w:sz w:val="19"/>
          <w:szCs w:val="19"/>
          <w:lang w:eastAsia="en-US"/>
        </w:rPr>
        <w:t xml:space="preserve">ostępne będzie w każdej gminie – </w:t>
      </w:r>
      <w:r w:rsidR="00845394" w:rsidRPr="000359F8">
        <w:rPr>
          <w:rFonts w:ascii="Fira Sans" w:eastAsiaTheme="minorHAnsi" w:hAnsi="Fira Sans"/>
          <w:color w:val="000000" w:themeColor="text1"/>
          <w:sz w:val="19"/>
          <w:szCs w:val="19"/>
          <w:lang w:eastAsia="en-US"/>
        </w:rPr>
        <w:t xml:space="preserve">np. </w:t>
      </w:r>
      <w:r w:rsidR="00BD6ABA" w:rsidRPr="000359F8">
        <w:rPr>
          <w:rFonts w:ascii="Fira Sans" w:eastAsiaTheme="minorHAnsi" w:hAnsi="Fira Sans"/>
          <w:color w:val="000000" w:themeColor="text1"/>
          <w:sz w:val="19"/>
          <w:szCs w:val="19"/>
          <w:lang w:eastAsia="en-US"/>
        </w:rPr>
        <w:t xml:space="preserve">w urzędzie gminy, </w:t>
      </w:r>
      <w:r w:rsidR="00EB16A9">
        <w:rPr>
          <w:rFonts w:ascii="Fira Sans" w:eastAsiaTheme="minorHAnsi" w:hAnsi="Fira Sans"/>
          <w:color w:val="000000" w:themeColor="text1"/>
          <w:sz w:val="19"/>
          <w:szCs w:val="19"/>
          <w:lang w:eastAsia="en-US"/>
        </w:rPr>
        <w:t>gminnych jednostkach organizacyjnych (np. w szkołach)</w:t>
      </w:r>
      <w:r w:rsidR="00C939BE">
        <w:rPr>
          <w:rFonts w:ascii="Fira Sans" w:eastAsiaTheme="minorHAnsi" w:hAnsi="Fira Sans"/>
          <w:color w:val="000000" w:themeColor="text1"/>
          <w:sz w:val="19"/>
          <w:szCs w:val="19"/>
          <w:lang w:eastAsia="en-US"/>
        </w:rPr>
        <w:t>, urzędach wojewódzkich oraz jednostkach służb statystyki publicznej. Zbiorcza l</w:t>
      </w:r>
      <w:r w:rsidR="00D25833" w:rsidRPr="000359F8">
        <w:rPr>
          <w:rFonts w:ascii="Fira Sans" w:eastAsiaTheme="minorHAnsi" w:hAnsi="Fira Sans"/>
          <w:color w:val="000000" w:themeColor="text1"/>
          <w:sz w:val="19"/>
          <w:szCs w:val="19"/>
          <w:lang w:eastAsia="en-US"/>
        </w:rPr>
        <w:t xml:space="preserve">ista wszystkich </w:t>
      </w:r>
      <w:r w:rsidR="00C939BE">
        <w:rPr>
          <w:rFonts w:ascii="Fira Sans" w:eastAsiaTheme="minorHAnsi" w:hAnsi="Fira Sans"/>
          <w:color w:val="000000" w:themeColor="text1"/>
          <w:sz w:val="19"/>
          <w:szCs w:val="19"/>
          <w:lang w:eastAsia="en-US"/>
        </w:rPr>
        <w:t xml:space="preserve">takich </w:t>
      </w:r>
      <w:r w:rsidR="00D25833" w:rsidRPr="000359F8">
        <w:rPr>
          <w:rFonts w:ascii="Fira Sans" w:eastAsiaTheme="minorHAnsi" w:hAnsi="Fira Sans"/>
          <w:color w:val="000000" w:themeColor="text1"/>
          <w:sz w:val="19"/>
          <w:szCs w:val="19"/>
          <w:lang w:eastAsia="en-US"/>
        </w:rPr>
        <w:t>pomieszczeń</w:t>
      </w:r>
      <w:r w:rsidR="00C939BE">
        <w:rPr>
          <w:rFonts w:ascii="Fira Sans" w:eastAsiaTheme="minorHAnsi" w:hAnsi="Fira Sans"/>
          <w:color w:val="000000" w:themeColor="text1"/>
          <w:sz w:val="19"/>
          <w:szCs w:val="19"/>
          <w:lang w:eastAsia="en-US"/>
        </w:rPr>
        <w:t xml:space="preserve"> </w:t>
      </w:r>
      <w:r w:rsidR="00D25833" w:rsidRPr="000359F8">
        <w:rPr>
          <w:rFonts w:ascii="Fira Sans" w:eastAsiaTheme="minorHAnsi" w:hAnsi="Fira Sans"/>
          <w:color w:val="000000" w:themeColor="text1"/>
          <w:sz w:val="19"/>
          <w:szCs w:val="19"/>
          <w:lang w:eastAsia="en-US"/>
        </w:rPr>
        <w:t>będzie dostępna na stronie internetowej GUS.</w:t>
      </w:r>
    </w:p>
    <w:p w14:paraId="2F6661F3" w14:textId="75CE9A6E" w:rsidR="006E3A73" w:rsidRPr="000359F8" w:rsidRDefault="00A01DC7" w:rsidP="000359F8">
      <w:pPr>
        <w:spacing w:line="276" w:lineRule="auto"/>
        <w:jc w:val="both"/>
        <w:rPr>
          <w:rFonts w:ascii="Fira Sans" w:eastAsiaTheme="minorHAnsi" w:hAnsi="Fira Sans"/>
          <w:color w:val="000000" w:themeColor="text1"/>
          <w:sz w:val="19"/>
          <w:szCs w:val="19"/>
          <w:lang w:eastAsia="en-US"/>
        </w:rPr>
      </w:pPr>
      <w:r w:rsidRPr="000359F8">
        <w:rPr>
          <w:rFonts w:ascii="Fira Sans" w:eastAsiaTheme="minorHAnsi" w:hAnsi="Fira Sans"/>
          <w:color w:val="000000" w:themeColor="text1"/>
          <w:sz w:val="19"/>
          <w:szCs w:val="19"/>
          <w:lang w:eastAsia="en-US"/>
        </w:rPr>
        <w:t xml:space="preserve">Pomieszczenia </w:t>
      </w:r>
      <w:r w:rsidR="00C939BE">
        <w:rPr>
          <w:rFonts w:ascii="Fira Sans" w:eastAsiaTheme="minorHAnsi" w:hAnsi="Fira Sans"/>
          <w:color w:val="000000" w:themeColor="text1"/>
          <w:sz w:val="19"/>
          <w:szCs w:val="19"/>
          <w:lang w:eastAsia="en-US"/>
        </w:rPr>
        <w:t>te</w:t>
      </w:r>
      <w:r w:rsidRPr="000359F8">
        <w:rPr>
          <w:rFonts w:ascii="Fira Sans" w:eastAsiaTheme="minorHAnsi" w:hAnsi="Fira Sans"/>
          <w:color w:val="000000" w:themeColor="text1"/>
          <w:sz w:val="19"/>
          <w:szCs w:val="19"/>
          <w:lang w:eastAsia="en-US"/>
        </w:rPr>
        <w:t xml:space="preserve"> </w:t>
      </w:r>
      <w:r w:rsidR="00C939BE">
        <w:rPr>
          <w:rFonts w:ascii="Fira Sans" w:eastAsiaTheme="minorHAnsi" w:hAnsi="Fira Sans"/>
          <w:color w:val="000000" w:themeColor="text1"/>
          <w:sz w:val="19"/>
          <w:szCs w:val="19"/>
          <w:lang w:eastAsia="en-US"/>
        </w:rPr>
        <w:t>będą</w:t>
      </w:r>
      <w:r w:rsidRPr="000359F8">
        <w:rPr>
          <w:rFonts w:ascii="Fira Sans" w:eastAsiaTheme="minorHAnsi" w:hAnsi="Fira Sans"/>
          <w:color w:val="000000" w:themeColor="text1"/>
          <w:sz w:val="19"/>
          <w:szCs w:val="19"/>
          <w:lang w:eastAsia="en-US"/>
        </w:rPr>
        <w:t xml:space="preserve"> </w:t>
      </w:r>
      <w:r w:rsidR="00C939BE">
        <w:rPr>
          <w:rFonts w:ascii="Fira Sans" w:eastAsiaTheme="minorHAnsi" w:hAnsi="Fira Sans"/>
          <w:color w:val="000000" w:themeColor="text1"/>
          <w:sz w:val="19"/>
          <w:szCs w:val="19"/>
          <w:lang w:eastAsia="en-US"/>
        </w:rPr>
        <w:t>zapewniały</w:t>
      </w:r>
      <w:r w:rsidRPr="000359F8">
        <w:rPr>
          <w:rFonts w:ascii="Fira Sans" w:eastAsiaTheme="minorHAnsi" w:hAnsi="Fira Sans"/>
          <w:color w:val="000000" w:themeColor="text1"/>
          <w:sz w:val="19"/>
          <w:szCs w:val="19"/>
          <w:lang w:eastAsia="en-US"/>
        </w:rPr>
        <w:t xml:space="preserve"> swobodny dostęp przez oddzielne wej</w:t>
      </w:r>
      <w:r w:rsidR="00C939BE">
        <w:rPr>
          <w:rFonts w:ascii="Fira Sans" w:eastAsiaTheme="minorHAnsi" w:hAnsi="Fira Sans"/>
          <w:color w:val="000000" w:themeColor="text1"/>
          <w:sz w:val="19"/>
          <w:szCs w:val="19"/>
          <w:lang w:eastAsia="en-US"/>
        </w:rPr>
        <w:t xml:space="preserve">ście do placówki, niezaburzające jej normalnej działalności, a także będą dostępne </w:t>
      </w:r>
      <w:r w:rsidR="006E3A73" w:rsidRPr="000359F8">
        <w:rPr>
          <w:rFonts w:ascii="Fira Sans" w:eastAsiaTheme="minorHAnsi" w:hAnsi="Fira Sans"/>
          <w:color w:val="000000" w:themeColor="text1"/>
          <w:sz w:val="19"/>
          <w:szCs w:val="19"/>
          <w:lang w:eastAsia="en-US"/>
        </w:rPr>
        <w:t>dla osób niepełnosprawnych.</w:t>
      </w:r>
    </w:p>
    <w:p w14:paraId="05C8828B" w14:textId="77777777" w:rsidR="00456A74" w:rsidRPr="000359F8" w:rsidRDefault="00456A74" w:rsidP="000359F8">
      <w:pPr>
        <w:spacing w:after="200" w:line="276" w:lineRule="auto"/>
        <w:jc w:val="both"/>
        <w:rPr>
          <w:rFonts w:ascii="Fira Sans" w:eastAsiaTheme="minorHAnsi" w:hAnsi="Fira Sans" w:cs="Arial"/>
          <w:sz w:val="19"/>
          <w:szCs w:val="19"/>
          <w:lang w:eastAsia="en-US"/>
        </w:rPr>
      </w:pPr>
      <w:r w:rsidRPr="000359F8">
        <w:rPr>
          <w:rFonts w:ascii="Fira Sans" w:eastAsiaTheme="minorHAnsi" w:hAnsi="Fira Sans" w:cs="Arial"/>
          <w:sz w:val="19"/>
          <w:szCs w:val="19"/>
          <w:lang w:eastAsia="en-US"/>
        </w:rPr>
        <w:t>Pomieszczenia wyposażone będą w sprzęt komputerowy podłączony do Internetu z zainstalowaną przeg</w:t>
      </w:r>
      <w:r w:rsidR="00C939BE">
        <w:rPr>
          <w:rFonts w:ascii="Fira Sans" w:eastAsiaTheme="minorHAnsi" w:hAnsi="Fira Sans" w:cs="Arial"/>
          <w:sz w:val="19"/>
          <w:szCs w:val="19"/>
          <w:lang w:eastAsia="en-US"/>
        </w:rPr>
        <w:t>lądarką umożliwiającą połączenie</w:t>
      </w:r>
      <w:r w:rsidRPr="000359F8">
        <w:rPr>
          <w:rFonts w:ascii="Fira Sans" w:eastAsiaTheme="minorHAnsi" w:hAnsi="Fira Sans" w:cs="Arial"/>
          <w:sz w:val="19"/>
          <w:szCs w:val="19"/>
          <w:lang w:eastAsia="en-US"/>
        </w:rPr>
        <w:t xml:space="preserve"> się ze stroną Internetową GUS w celu przeprowadzenia samospisu internetowego. Oprogramowanie będzie dostosowane do parametrów sprzętu, którym dysponuje </w:t>
      </w:r>
      <w:r w:rsidR="000443EC" w:rsidRPr="000359F8">
        <w:rPr>
          <w:rFonts w:ascii="Fira Sans" w:eastAsiaTheme="minorHAnsi" w:hAnsi="Fira Sans" w:cs="Arial"/>
          <w:sz w:val="19"/>
          <w:szCs w:val="19"/>
          <w:lang w:eastAsia="en-US"/>
        </w:rPr>
        <w:t>większość</w:t>
      </w:r>
      <w:r w:rsidRPr="000359F8">
        <w:rPr>
          <w:rFonts w:ascii="Fira Sans" w:eastAsiaTheme="minorHAnsi" w:hAnsi="Fira Sans" w:cs="Arial"/>
          <w:sz w:val="19"/>
          <w:szCs w:val="19"/>
          <w:lang w:eastAsia="en-US"/>
        </w:rPr>
        <w:t xml:space="preserve"> obywatel</w:t>
      </w:r>
      <w:r w:rsidR="000443EC" w:rsidRPr="000359F8">
        <w:rPr>
          <w:rFonts w:ascii="Fira Sans" w:eastAsiaTheme="minorHAnsi" w:hAnsi="Fira Sans" w:cs="Arial"/>
          <w:sz w:val="19"/>
          <w:szCs w:val="19"/>
          <w:lang w:eastAsia="en-US"/>
        </w:rPr>
        <w:t>i</w:t>
      </w:r>
      <w:r w:rsidRPr="000359F8">
        <w:rPr>
          <w:rFonts w:ascii="Fira Sans" w:eastAsiaTheme="minorHAnsi" w:hAnsi="Fira Sans" w:cs="Arial"/>
          <w:sz w:val="19"/>
          <w:szCs w:val="19"/>
          <w:lang w:eastAsia="en-US"/>
        </w:rPr>
        <w:t xml:space="preserve"> i urzędy administracji publicznej. </w:t>
      </w:r>
    </w:p>
    <w:p w14:paraId="7844CB1C" w14:textId="77777777" w:rsidR="00B5784A" w:rsidRPr="000359F8" w:rsidRDefault="000532DF" w:rsidP="000359F8">
      <w:pPr>
        <w:spacing w:before="120" w:line="276" w:lineRule="auto"/>
        <w:rPr>
          <w:rFonts w:ascii="Fira Sans" w:hAnsi="Fira Sans"/>
          <w:sz w:val="19"/>
          <w:szCs w:val="19"/>
        </w:rPr>
      </w:pPr>
      <w:r w:rsidRPr="000359F8">
        <w:rPr>
          <w:rFonts w:ascii="Fira Sans" w:hAnsi="Fira Sans"/>
          <w:sz w:val="19"/>
          <w:szCs w:val="19"/>
        </w:rPr>
        <w:t>Art. 1</w:t>
      </w:r>
      <w:r w:rsidR="004A61E0" w:rsidRPr="000359F8">
        <w:rPr>
          <w:rFonts w:ascii="Fira Sans" w:hAnsi="Fira Sans"/>
          <w:sz w:val="19"/>
          <w:szCs w:val="19"/>
        </w:rPr>
        <w:t>7</w:t>
      </w:r>
    </w:p>
    <w:p w14:paraId="0230EF5B" w14:textId="77777777" w:rsidR="00BC6C30" w:rsidRDefault="00565FC7" w:rsidP="000359F8">
      <w:pPr>
        <w:spacing w:line="276" w:lineRule="auto"/>
        <w:jc w:val="both"/>
        <w:rPr>
          <w:rFonts w:ascii="Fira Sans" w:eastAsiaTheme="minorHAnsi" w:hAnsi="Fira Sans"/>
          <w:color w:val="000000" w:themeColor="text1"/>
          <w:sz w:val="19"/>
          <w:szCs w:val="19"/>
          <w:lang w:eastAsia="en-US"/>
        </w:rPr>
      </w:pPr>
      <w:r w:rsidRPr="000359F8">
        <w:rPr>
          <w:rFonts w:ascii="Fira Sans" w:eastAsiaTheme="minorHAnsi" w:hAnsi="Fira Sans"/>
          <w:color w:val="000000" w:themeColor="text1"/>
          <w:sz w:val="19"/>
          <w:szCs w:val="19"/>
          <w:lang w:eastAsia="en-US"/>
        </w:rPr>
        <w:t>Respondenci, którzy nie będą mogli skorzystać z możliwości samospisu Internetowego (CAWI), zostaną spisani metodami</w:t>
      </w:r>
      <w:r w:rsidR="00C939BE">
        <w:rPr>
          <w:rFonts w:ascii="Fira Sans" w:eastAsiaTheme="minorHAnsi" w:hAnsi="Fira Sans"/>
          <w:color w:val="000000" w:themeColor="text1"/>
          <w:sz w:val="19"/>
          <w:szCs w:val="19"/>
          <w:lang w:eastAsia="en-US"/>
        </w:rPr>
        <w:t xml:space="preserve">: </w:t>
      </w:r>
    </w:p>
    <w:p w14:paraId="2A5B250A" w14:textId="0EBAC408" w:rsidR="00BC6C30" w:rsidRPr="00BC6C30" w:rsidRDefault="00BC6C30" w:rsidP="00BC6C30">
      <w:pPr>
        <w:pStyle w:val="Akapitzlist"/>
        <w:numPr>
          <w:ilvl w:val="0"/>
          <w:numId w:val="22"/>
        </w:numPr>
        <w:jc w:val="both"/>
        <w:rPr>
          <w:rFonts w:ascii="Fira Sans" w:eastAsiaTheme="minorHAnsi" w:hAnsi="Fira Sans"/>
          <w:color w:val="000000" w:themeColor="text1"/>
          <w:sz w:val="19"/>
          <w:szCs w:val="19"/>
        </w:rPr>
      </w:pPr>
      <w:r w:rsidRPr="00BC6C30">
        <w:rPr>
          <w:rFonts w:ascii="Fira Sans" w:eastAsiaTheme="minorHAnsi" w:hAnsi="Fira Sans"/>
          <w:color w:val="000000" w:themeColor="text1"/>
          <w:sz w:val="19"/>
          <w:szCs w:val="19"/>
        </w:rPr>
        <w:t>w</w:t>
      </w:r>
      <w:r w:rsidR="00C939BE" w:rsidRPr="00BC6C30">
        <w:rPr>
          <w:rFonts w:ascii="Fira Sans" w:eastAsiaTheme="minorHAnsi" w:hAnsi="Fira Sans"/>
          <w:color w:val="000000" w:themeColor="text1"/>
          <w:sz w:val="19"/>
          <w:szCs w:val="19"/>
        </w:rPr>
        <w:t>ywiadu telefonicznego</w:t>
      </w:r>
      <w:r>
        <w:rPr>
          <w:rFonts w:ascii="Fira Sans" w:eastAsiaTheme="minorHAnsi" w:hAnsi="Fira Sans"/>
          <w:color w:val="000000" w:themeColor="text1"/>
          <w:sz w:val="19"/>
          <w:szCs w:val="19"/>
        </w:rPr>
        <w:t xml:space="preserve"> </w:t>
      </w:r>
      <w:r w:rsidRPr="00BC6C30">
        <w:rPr>
          <w:rFonts w:ascii="Fira Sans" w:eastAsiaTheme="minorHAnsi" w:hAnsi="Fira Sans"/>
          <w:color w:val="000000" w:themeColor="text1"/>
          <w:sz w:val="19"/>
          <w:szCs w:val="19"/>
        </w:rPr>
        <w:t>(CATI)</w:t>
      </w:r>
      <w:r w:rsidR="00C939BE" w:rsidRPr="00BC6C30">
        <w:rPr>
          <w:rFonts w:ascii="Fira Sans" w:eastAsiaTheme="minorHAnsi" w:hAnsi="Fira Sans"/>
          <w:color w:val="000000" w:themeColor="text1"/>
          <w:sz w:val="19"/>
          <w:szCs w:val="19"/>
        </w:rPr>
        <w:t>, pr</w:t>
      </w:r>
      <w:r w:rsidRPr="00BC6C30">
        <w:rPr>
          <w:rFonts w:ascii="Fira Sans" w:eastAsiaTheme="minorHAnsi" w:hAnsi="Fira Sans"/>
          <w:color w:val="000000" w:themeColor="text1"/>
          <w:sz w:val="19"/>
          <w:szCs w:val="19"/>
        </w:rPr>
        <w:t xml:space="preserve">zeprowadzanego przez </w:t>
      </w:r>
      <w:r w:rsidR="0008186B">
        <w:rPr>
          <w:rFonts w:ascii="Fira Sans" w:eastAsiaTheme="minorHAnsi" w:hAnsi="Fira Sans"/>
          <w:color w:val="000000" w:themeColor="text1"/>
          <w:sz w:val="19"/>
          <w:szCs w:val="19"/>
        </w:rPr>
        <w:t>rachmistrza telefonicznego</w:t>
      </w:r>
      <w:r w:rsidR="0018464B">
        <w:rPr>
          <w:rFonts w:ascii="Fira Sans" w:eastAsiaTheme="minorHAnsi" w:hAnsi="Fira Sans"/>
          <w:color w:val="000000" w:themeColor="text1"/>
          <w:sz w:val="19"/>
          <w:szCs w:val="19"/>
        </w:rPr>
        <w:t xml:space="preserve"> </w:t>
      </w:r>
      <w:r w:rsidR="00565FC7" w:rsidRPr="00BC6C30">
        <w:rPr>
          <w:rFonts w:ascii="Fira Sans" w:eastAsiaTheme="minorHAnsi" w:hAnsi="Fira Sans"/>
          <w:color w:val="000000" w:themeColor="text1"/>
          <w:sz w:val="19"/>
          <w:szCs w:val="19"/>
        </w:rPr>
        <w:t>wsp</w:t>
      </w:r>
      <w:r w:rsidRPr="00BC6C30">
        <w:rPr>
          <w:rFonts w:ascii="Fira Sans" w:eastAsiaTheme="minorHAnsi" w:hAnsi="Fira Sans"/>
          <w:color w:val="000000" w:themeColor="text1"/>
          <w:sz w:val="19"/>
          <w:szCs w:val="19"/>
        </w:rPr>
        <w:t>ieranego programem komputerowym</w:t>
      </w:r>
      <w:r w:rsidR="0018464B">
        <w:rPr>
          <w:rFonts w:ascii="Fira Sans" w:eastAsiaTheme="minorHAnsi" w:hAnsi="Fira Sans"/>
          <w:color w:val="000000" w:themeColor="text1"/>
          <w:sz w:val="19"/>
          <w:szCs w:val="19"/>
        </w:rPr>
        <w:t>;</w:t>
      </w:r>
    </w:p>
    <w:p w14:paraId="05A8C635" w14:textId="4F82BDBF" w:rsidR="00BC6C30" w:rsidRPr="00BC6C30" w:rsidRDefault="00565FC7" w:rsidP="00BC6C30">
      <w:pPr>
        <w:pStyle w:val="Akapitzlist"/>
        <w:numPr>
          <w:ilvl w:val="0"/>
          <w:numId w:val="22"/>
        </w:numPr>
        <w:spacing w:after="0"/>
        <w:ind w:left="714" w:hanging="357"/>
        <w:jc w:val="both"/>
        <w:rPr>
          <w:rFonts w:ascii="Fira Sans" w:eastAsiaTheme="minorHAnsi" w:hAnsi="Fira Sans"/>
          <w:color w:val="000000" w:themeColor="text1"/>
          <w:sz w:val="19"/>
          <w:szCs w:val="19"/>
        </w:rPr>
      </w:pPr>
      <w:r w:rsidRPr="00BC6C30">
        <w:rPr>
          <w:rFonts w:ascii="Fira Sans" w:eastAsiaTheme="minorHAnsi" w:hAnsi="Fira Sans"/>
          <w:color w:val="000000" w:themeColor="text1"/>
          <w:sz w:val="19"/>
          <w:szCs w:val="19"/>
        </w:rPr>
        <w:t xml:space="preserve">wywiadu bezpośredniego </w:t>
      </w:r>
      <w:r w:rsidR="00BC6C30" w:rsidRPr="00BC6C30">
        <w:rPr>
          <w:rFonts w:ascii="Fira Sans" w:eastAsiaTheme="minorHAnsi" w:hAnsi="Fira Sans"/>
          <w:color w:val="000000" w:themeColor="text1"/>
          <w:sz w:val="19"/>
          <w:szCs w:val="19"/>
        </w:rPr>
        <w:t xml:space="preserve">(CAPI), </w:t>
      </w:r>
      <w:r w:rsidR="0018464B">
        <w:rPr>
          <w:rFonts w:ascii="Fira Sans" w:eastAsiaTheme="minorHAnsi" w:hAnsi="Fira Sans"/>
          <w:color w:val="000000" w:themeColor="text1"/>
          <w:sz w:val="19"/>
          <w:szCs w:val="19"/>
        </w:rPr>
        <w:t xml:space="preserve">przeprowadzanego </w:t>
      </w:r>
      <w:r w:rsidRPr="00BC6C30">
        <w:rPr>
          <w:rFonts w:ascii="Fira Sans" w:eastAsiaTheme="minorHAnsi" w:hAnsi="Fira Sans"/>
          <w:color w:val="000000" w:themeColor="text1"/>
          <w:sz w:val="19"/>
          <w:szCs w:val="19"/>
        </w:rPr>
        <w:t xml:space="preserve">przez rachmistrza </w:t>
      </w:r>
      <w:r w:rsidR="0008186B">
        <w:rPr>
          <w:rFonts w:ascii="Fira Sans" w:eastAsiaTheme="minorHAnsi" w:hAnsi="Fira Sans"/>
          <w:color w:val="000000" w:themeColor="text1"/>
          <w:sz w:val="19"/>
          <w:szCs w:val="19"/>
        </w:rPr>
        <w:t>terenowego</w:t>
      </w:r>
      <w:r w:rsidR="00BC6C30" w:rsidRPr="00BC6C30">
        <w:rPr>
          <w:rFonts w:ascii="Fira Sans" w:eastAsiaTheme="minorHAnsi" w:hAnsi="Fira Sans"/>
          <w:color w:val="000000" w:themeColor="text1"/>
          <w:sz w:val="19"/>
          <w:szCs w:val="19"/>
        </w:rPr>
        <w:t xml:space="preserve"> przy pomocy urządzenia mobilnego wyposażonego w oprogramowanie przeznaczone do przeprowadzenia spisu, służącego do rejestrowania tego wywiadu. </w:t>
      </w:r>
    </w:p>
    <w:p w14:paraId="36C89401" w14:textId="41F7948F" w:rsidR="00BC6C30" w:rsidRDefault="002568FE" w:rsidP="000359F8">
      <w:pPr>
        <w:spacing w:line="276" w:lineRule="auto"/>
        <w:jc w:val="both"/>
        <w:rPr>
          <w:rFonts w:ascii="Fira Sans" w:hAnsi="Fira Sans"/>
          <w:sz w:val="19"/>
          <w:szCs w:val="19"/>
        </w:rPr>
      </w:pPr>
      <w:r w:rsidRPr="000359F8">
        <w:rPr>
          <w:rFonts w:ascii="Fira Sans" w:hAnsi="Fira Sans"/>
          <w:color w:val="000000" w:themeColor="text1"/>
          <w:sz w:val="19"/>
          <w:szCs w:val="19"/>
        </w:rPr>
        <w:t>Poszczególne kanały uruchamiane będą w sposób gwarantujący uzyskanie maksymalnych efektów dla każdej z metod oraz eliminujący dublowanie adresów mię</w:t>
      </w:r>
      <w:r w:rsidR="00523057">
        <w:rPr>
          <w:rFonts w:ascii="Fira Sans" w:hAnsi="Fira Sans"/>
          <w:color w:val="000000" w:themeColor="text1"/>
          <w:sz w:val="19"/>
          <w:szCs w:val="19"/>
        </w:rPr>
        <w:t>dzy kanałami lub ich pominięcie.</w:t>
      </w:r>
      <w:r w:rsidR="00187AC3" w:rsidRPr="000359F8">
        <w:rPr>
          <w:rFonts w:ascii="Fira Sans" w:hAnsi="Fira Sans"/>
          <w:color w:val="000000" w:themeColor="text1"/>
          <w:sz w:val="19"/>
          <w:szCs w:val="19"/>
        </w:rPr>
        <w:t xml:space="preserve"> Optymalizacja wyboru metod będzie </w:t>
      </w:r>
      <w:r w:rsidR="00BD6ABA" w:rsidRPr="000359F8">
        <w:rPr>
          <w:rFonts w:ascii="Fira Sans" w:hAnsi="Fira Sans"/>
          <w:color w:val="000000" w:themeColor="text1"/>
          <w:sz w:val="19"/>
          <w:szCs w:val="19"/>
        </w:rPr>
        <w:t xml:space="preserve">wyznaczona </w:t>
      </w:r>
      <w:r w:rsidR="00187AC3" w:rsidRPr="000359F8">
        <w:rPr>
          <w:rFonts w:ascii="Fira Sans" w:hAnsi="Fira Sans"/>
          <w:color w:val="000000" w:themeColor="text1"/>
          <w:sz w:val="19"/>
          <w:szCs w:val="19"/>
        </w:rPr>
        <w:t>warunkami takimi jak liczba posiadanych numerów telefonów czy ukształtowanie terenu</w:t>
      </w:r>
      <w:r w:rsidR="00BD6ABA" w:rsidRPr="000359F8">
        <w:rPr>
          <w:rFonts w:ascii="Fira Sans" w:hAnsi="Fira Sans"/>
          <w:color w:val="000000" w:themeColor="text1"/>
          <w:sz w:val="19"/>
          <w:szCs w:val="19"/>
        </w:rPr>
        <w:t xml:space="preserve"> itp</w:t>
      </w:r>
      <w:r w:rsidR="00187AC3" w:rsidRPr="000359F8">
        <w:rPr>
          <w:rFonts w:ascii="Fira Sans" w:hAnsi="Fira Sans"/>
          <w:color w:val="000000" w:themeColor="text1"/>
          <w:sz w:val="19"/>
          <w:szCs w:val="19"/>
        </w:rPr>
        <w:t xml:space="preserve">. W przypadku jednostek posiadających numer telefonu </w:t>
      </w:r>
      <w:r w:rsidR="00FE5B77" w:rsidRPr="000359F8">
        <w:rPr>
          <w:rFonts w:ascii="Fira Sans" w:hAnsi="Fira Sans"/>
          <w:color w:val="000000" w:themeColor="text1"/>
          <w:sz w:val="19"/>
          <w:szCs w:val="19"/>
        </w:rPr>
        <w:br/>
      </w:r>
      <w:r w:rsidR="00187AC3" w:rsidRPr="000359F8">
        <w:rPr>
          <w:rFonts w:ascii="Fira Sans" w:hAnsi="Fira Sans"/>
          <w:color w:val="000000" w:themeColor="text1"/>
          <w:sz w:val="19"/>
          <w:szCs w:val="19"/>
        </w:rPr>
        <w:t xml:space="preserve">w pierwszej kolejności zostanie zastosowana metoda wywiadu telefonicznego, co pozwoli na minimalizację kosztów realizacji i racjonalizację wydajności pracy </w:t>
      </w:r>
      <w:r w:rsidR="00922AB5" w:rsidRPr="000359F8">
        <w:rPr>
          <w:rFonts w:ascii="Fira Sans" w:hAnsi="Fira Sans"/>
          <w:color w:val="000000" w:themeColor="text1"/>
          <w:sz w:val="19"/>
          <w:szCs w:val="19"/>
        </w:rPr>
        <w:t>rachmistrzów</w:t>
      </w:r>
      <w:r w:rsidR="00187AC3" w:rsidRPr="000359F8">
        <w:rPr>
          <w:rFonts w:ascii="Fira Sans" w:hAnsi="Fira Sans"/>
          <w:sz w:val="19"/>
          <w:szCs w:val="19"/>
        </w:rPr>
        <w:t>.</w:t>
      </w:r>
      <w:r w:rsidR="00075421" w:rsidRPr="000359F8">
        <w:rPr>
          <w:rFonts w:ascii="Fira Sans" w:hAnsi="Fira Sans"/>
          <w:sz w:val="19"/>
          <w:szCs w:val="19"/>
        </w:rPr>
        <w:t xml:space="preserve"> </w:t>
      </w:r>
    </w:p>
    <w:p w14:paraId="47E2BF68" w14:textId="77777777" w:rsidR="00075421" w:rsidRPr="000359F8" w:rsidRDefault="00BC6C30" w:rsidP="000359F8">
      <w:pPr>
        <w:spacing w:line="276" w:lineRule="auto"/>
        <w:jc w:val="both"/>
        <w:rPr>
          <w:rFonts w:ascii="Fira Sans" w:hAnsi="Fira Sans"/>
          <w:color w:val="000000" w:themeColor="text1"/>
          <w:sz w:val="19"/>
          <w:szCs w:val="19"/>
        </w:rPr>
      </w:pPr>
      <w:r>
        <w:rPr>
          <w:rFonts w:ascii="Fira Sans" w:hAnsi="Fira Sans" w:cs="Arial"/>
          <w:sz w:val="19"/>
          <w:szCs w:val="19"/>
        </w:rPr>
        <w:t>Zastosowanie tych metod zbierania danych będzie dotyczyło</w:t>
      </w:r>
      <w:r w:rsidR="00075421" w:rsidRPr="000359F8">
        <w:rPr>
          <w:rFonts w:ascii="Fira Sans" w:hAnsi="Fira Sans" w:cs="Arial"/>
          <w:sz w:val="19"/>
          <w:szCs w:val="19"/>
        </w:rPr>
        <w:t xml:space="preserve"> osób fizycznych nieposiadający</w:t>
      </w:r>
      <w:r w:rsidR="004A61E0" w:rsidRPr="000359F8">
        <w:rPr>
          <w:rFonts w:ascii="Fira Sans" w:hAnsi="Fira Sans" w:cs="Arial"/>
          <w:sz w:val="19"/>
          <w:szCs w:val="19"/>
        </w:rPr>
        <w:t>ch</w:t>
      </w:r>
      <w:r w:rsidR="00075421" w:rsidRPr="000359F8">
        <w:rPr>
          <w:rFonts w:ascii="Fira Sans" w:hAnsi="Fira Sans" w:cs="Arial"/>
          <w:sz w:val="19"/>
          <w:szCs w:val="19"/>
        </w:rPr>
        <w:t xml:space="preserve"> we własnym zakresie techniczno-materialnych warunków umożliwiających </w:t>
      </w:r>
      <w:r>
        <w:rPr>
          <w:rFonts w:ascii="Fira Sans" w:hAnsi="Fira Sans" w:cs="Arial"/>
          <w:sz w:val="19"/>
          <w:szCs w:val="19"/>
        </w:rPr>
        <w:t xml:space="preserve">dopełnienie obowiązku samospisu, w szczególności ze względu na stan zdrowia </w:t>
      </w:r>
      <w:r w:rsidR="00D61D9E">
        <w:rPr>
          <w:rFonts w:ascii="Fira Sans" w:hAnsi="Fira Sans" w:cs="Arial"/>
          <w:sz w:val="19"/>
          <w:szCs w:val="19"/>
        </w:rPr>
        <w:t xml:space="preserve">lub inny uzasadniony interes, a także </w:t>
      </w:r>
      <w:r w:rsidR="00075421" w:rsidRPr="000359F8">
        <w:rPr>
          <w:rFonts w:ascii="Fira Sans" w:hAnsi="Fira Sans" w:cs="Arial"/>
          <w:sz w:val="19"/>
          <w:szCs w:val="19"/>
        </w:rPr>
        <w:t xml:space="preserve">na obszarach słabiej zaludnionych i </w:t>
      </w:r>
      <w:r w:rsidR="00D61D9E" w:rsidRPr="000359F8">
        <w:rPr>
          <w:rFonts w:ascii="Fira Sans" w:hAnsi="Fira Sans" w:cs="Arial"/>
          <w:sz w:val="19"/>
          <w:szCs w:val="19"/>
        </w:rPr>
        <w:t xml:space="preserve">terenach </w:t>
      </w:r>
      <w:r w:rsidR="00075421" w:rsidRPr="000359F8">
        <w:rPr>
          <w:rFonts w:ascii="Fira Sans" w:hAnsi="Fira Sans" w:cs="Arial"/>
          <w:sz w:val="19"/>
          <w:szCs w:val="19"/>
        </w:rPr>
        <w:t xml:space="preserve">trudno dostępnych </w:t>
      </w:r>
      <w:r w:rsidR="00D61D9E">
        <w:rPr>
          <w:rFonts w:ascii="Fira Sans" w:hAnsi="Fira Sans" w:cs="Arial"/>
          <w:sz w:val="19"/>
          <w:szCs w:val="19"/>
        </w:rPr>
        <w:t xml:space="preserve">(np. obszary górskie) oraz </w:t>
      </w:r>
      <w:r w:rsidR="00075421" w:rsidRPr="000359F8">
        <w:rPr>
          <w:rFonts w:ascii="Fira Sans" w:hAnsi="Fira Sans" w:cs="Arial"/>
          <w:sz w:val="19"/>
          <w:szCs w:val="19"/>
        </w:rPr>
        <w:t xml:space="preserve">na terenach z utrudnionym dostępem do Internetu. Do takich lokalizacji rachmistrze realizujący wywiady w terenie zostaną skierowani w pierwszej kolejności. Ponadto zapewniony zostanie przez </w:t>
      </w:r>
      <w:r w:rsidR="00D61D9E">
        <w:rPr>
          <w:rFonts w:ascii="Fira Sans" w:hAnsi="Fira Sans" w:cs="Arial"/>
          <w:sz w:val="19"/>
          <w:szCs w:val="19"/>
        </w:rPr>
        <w:t xml:space="preserve">urzędy gmin, gminne jednostki organizacyjne,  </w:t>
      </w:r>
      <w:r w:rsidR="00D61D9E">
        <w:rPr>
          <w:rFonts w:ascii="Fira Sans" w:eastAsiaTheme="minorHAnsi" w:hAnsi="Fira Sans"/>
          <w:color w:val="000000" w:themeColor="text1"/>
          <w:sz w:val="19"/>
          <w:szCs w:val="19"/>
          <w:lang w:eastAsia="en-US"/>
        </w:rPr>
        <w:t xml:space="preserve">urzędy wojewódzkie oraz jednostki służb statystyki publicznej </w:t>
      </w:r>
      <w:r w:rsidR="00075421" w:rsidRPr="000359F8">
        <w:rPr>
          <w:rFonts w:ascii="Fira Sans" w:hAnsi="Fira Sans" w:cs="Arial"/>
          <w:sz w:val="19"/>
          <w:szCs w:val="19"/>
        </w:rPr>
        <w:t>bezpłatny dostęp do pomieszczeń wyposażonych w sprzęt komputerowy z zainstalowanym oprogramowaniem wystarczającym do przeprowadzenia samospisu internetowego oraz niezbędną pomoc w zakresie obsługi interaktywnej aplikacji spisowej.</w:t>
      </w:r>
    </w:p>
    <w:p w14:paraId="60D5D8D6" w14:textId="520AF708" w:rsidR="00FD698B" w:rsidRPr="000359F8" w:rsidRDefault="00B5784A" w:rsidP="000359F8">
      <w:pPr>
        <w:spacing w:line="276" w:lineRule="auto"/>
        <w:jc w:val="both"/>
        <w:rPr>
          <w:rFonts w:ascii="Fira Sans" w:hAnsi="Fira Sans"/>
          <w:strike/>
          <w:color w:val="FF0000"/>
          <w:sz w:val="19"/>
          <w:szCs w:val="19"/>
        </w:rPr>
      </w:pPr>
      <w:r w:rsidRPr="000359F8">
        <w:rPr>
          <w:rFonts w:ascii="Fira Sans" w:hAnsi="Fira Sans"/>
          <w:color w:val="000000" w:themeColor="text1"/>
          <w:sz w:val="19"/>
          <w:szCs w:val="19"/>
        </w:rPr>
        <w:t>O</w:t>
      </w:r>
      <w:r w:rsidR="00C41100" w:rsidRPr="000359F8">
        <w:rPr>
          <w:rFonts w:ascii="Fira Sans" w:hAnsi="Fira Sans"/>
          <w:color w:val="000000" w:themeColor="text1"/>
          <w:sz w:val="19"/>
          <w:szCs w:val="19"/>
        </w:rPr>
        <w:t xml:space="preserve">soba objęta spisem nie może odmówić udzielenia odpowiedzi w ramach czynności przeprowadzonych przez rachmistrza </w:t>
      </w:r>
      <w:r w:rsidR="00D61D9E">
        <w:rPr>
          <w:rFonts w:ascii="Fira Sans" w:hAnsi="Fira Sans"/>
          <w:color w:val="000000" w:themeColor="text1"/>
          <w:sz w:val="19"/>
          <w:szCs w:val="19"/>
        </w:rPr>
        <w:t>telefonicznego lub rachmistrza terenowego</w:t>
      </w:r>
      <w:r w:rsidR="00C41100" w:rsidRPr="000359F8">
        <w:rPr>
          <w:rFonts w:ascii="Fira Sans" w:hAnsi="Fira Sans"/>
          <w:color w:val="000000" w:themeColor="text1"/>
          <w:sz w:val="19"/>
          <w:szCs w:val="19"/>
        </w:rPr>
        <w:t>, je</w:t>
      </w:r>
      <w:r w:rsidR="00F701C0">
        <w:rPr>
          <w:rFonts w:ascii="Fira Sans" w:hAnsi="Fira Sans"/>
          <w:color w:val="000000" w:themeColor="text1"/>
          <w:sz w:val="19"/>
          <w:szCs w:val="19"/>
        </w:rPr>
        <w:t>że</w:t>
      </w:r>
      <w:r w:rsidR="00C41100" w:rsidRPr="000359F8">
        <w:rPr>
          <w:rFonts w:ascii="Fira Sans" w:hAnsi="Fira Sans"/>
          <w:color w:val="000000" w:themeColor="text1"/>
          <w:sz w:val="19"/>
          <w:szCs w:val="19"/>
        </w:rPr>
        <w:t xml:space="preserve">li nie </w:t>
      </w:r>
      <w:r w:rsidR="00F85737" w:rsidRPr="000359F8">
        <w:rPr>
          <w:rFonts w:ascii="Fira Sans" w:hAnsi="Fira Sans"/>
          <w:color w:val="000000" w:themeColor="text1"/>
          <w:sz w:val="19"/>
          <w:szCs w:val="19"/>
        </w:rPr>
        <w:t>dopełni obowiązku</w:t>
      </w:r>
      <w:r w:rsidR="00C41100" w:rsidRPr="000359F8">
        <w:rPr>
          <w:rFonts w:ascii="Fira Sans" w:hAnsi="Fira Sans"/>
          <w:color w:val="000000" w:themeColor="text1"/>
          <w:sz w:val="19"/>
          <w:szCs w:val="19"/>
        </w:rPr>
        <w:t xml:space="preserve"> </w:t>
      </w:r>
      <w:r w:rsidR="00D61D9E">
        <w:rPr>
          <w:rFonts w:ascii="Fira Sans" w:hAnsi="Fira Sans"/>
          <w:color w:val="000000" w:themeColor="text1"/>
          <w:sz w:val="19"/>
          <w:szCs w:val="19"/>
        </w:rPr>
        <w:t>samospisu internetowego</w:t>
      </w:r>
      <w:r w:rsidR="001854C0" w:rsidRPr="000359F8">
        <w:rPr>
          <w:rFonts w:ascii="Fira Sans" w:hAnsi="Fira Sans"/>
          <w:color w:val="000000" w:themeColor="text1"/>
          <w:sz w:val="19"/>
          <w:szCs w:val="19"/>
        </w:rPr>
        <w:t>.</w:t>
      </w:r>
    </w:p>
    <w:p w14:paraId="06EC84B4" w14:textId="2F857E61" w:rsidR="00BB232E" w:rsidRPr="00D61D9E" w:rsidRDefault="00BB232E" w:rsidP="000359F8">
      <w:pPr>
        <w:spacing w:after="200" w:line="276" w:lineRule="auto"/>
        <w:jc w:val="both"/>
        <w:rPr>
          <w:rFonts w:ascii="Fira Sans" w:eastAsiaTheme="minorHAnsi" w:hAnsi="Fira Sans" w:cstheme="minorBidi"/>
          <w:sz w:val="19"/>
          <w:szCs w:val="19"/>
          <w:lang w:eastAsia="en-US"/>
        </w:rPr>
      </w:pPr>
      <w:r w:rsidRPr="000359F8">
        <w:rPr>
          <w:rFonts w:ascii="Fira Sans" w:eastAsiaTheme="minorHAnsi" w:hAnsi="Fira Sans" w:cstheme="minorBidi"/>
          <w:sz w:val="19"/>
          <w:szCs w:val="19"/>
          <w:lang w:eastAsia="en-US"/>
        </w:rPr>
        <w:t>W ramach metod zbierania danych, o których mowa w art. 1</w:t>
      </w:r>
      <w:r w:rsidR="004A61E0" w:rsidRPr="000359F8">
        <w:rPr>
          <w:rFonts w:ascii="Fira Sans" w:eastAsiaTheme="minorHAnsi" w:hAnsi="Fira Sans" w:cstheme="minorBidi"/>
          <w:sz w:val="19"/>
          <w:szCs w:val="19"/>
          <w:lang w:eastAsia="en-US"/>
        </w:rPr>
        <w:t>7</w:t>
      </w:r>
      <w:r w:rsidRPr="000359F8">
        <w:rPr>
          <w:rFonts w:ascii="Fira Sans" w:eastAsiaTheme="minorHAnsi" w:hAnsi="Fira Sans" w:cstheme="minorBidi"/>
          <w:sz w:val="19"/>
          <w:szCs w:val="19"/>
          <w:lang w:eastAsia="en-US"/>
        </w:rPr>
        <w:t xml:space="preserve"> ust. </w:t>
      </w:r>
      <w:r w:rsidR="004A61E0" w:rsidRPr="000359F8">
        <w:rPr>
          <w:rFonts w:ascii="Fira Sans" w:eastAsiaTheme="minorHAnsi" w:hAnsi="Fira Sans" w:cstheme="minorBidi"/>
          <w:sz w:val="19"/>
          <w:szCs w:val="19"/>
          <w:lang w:eastAsia="en-US"/>
        </w:rPr>
        <w:t>1</w:t>
      </w:r>
      <w:r w:rsidRPr="000359F8">
        <w:rPr>
          <w:rFonts w:ascii="Fira Sans" w:eastAsiaTheme="minorHAnsi" w:hAnsi="Fira Sans" w:cstheme="minorBidi"/>
          <w:sz w:val="19"/>
          <w:szCs w:val="19"/>
          <w:lang w:eastAsia="en-US"/>
        </w:rPr>
        <w:t xml:space="preserve">, respondentom zagwarantowana będzie pełna możliwość weryfikacji tożsamości rachmistrza spisowego. Informacje dotyczące sposobu weryfikacji tożsamości rachmistrza spisowego dostępne będą na stronie internetowej Głównego Urzędu Statystycznego oraz zamieszczane w materiałach informacyjnych, edukacyjnych i promocyjnych, </w:t>
      </w:r>
      <w:r w:rsidR="00D61D9E">
        <w:rPr>
          <w:rFonts w:ascii="Fira Sans" w:eastAsiaTheme="minorHAnsi" w:hAnsi="Fira Sans" w:cstheme="minorBidi"/>
          <w:sz w:val="19"/>
          <w:szCs w:val="19"/>
          <w:lang w:eastAsia="en-US"/>
        </w:rPr>
        <w:t>popularyzujących spis powszechny</w:t>
      </w:r>
      <w:r w:rsidRPr="000359F8">
        <w:rPr>
          <w:rFonts w:ascii="Fira Sans" w:eastAsiaTheme="minorHAnsi" w:hAnsi="Fira Sans" w:cstheme="minorBidi"/>
          <w:sz w:val="19"/>
          <w:szCs w:val="19"/>
          <w:lang w:eastAsia="en-US"/>
        </w:rPr>
        <w:t>.</w:t>
      </w:r>
      <w:r w:rsidRPr="000359F8">
        <w:rPr>
          <w:rFonts w:ascii="Fira Sans" w:eastAsiaTheme="minorHAnsi" w:hAnsi="Fira Sans" w:cstheme="minorHAnsi"/>
          <w:sz w:val="19"/>
          <w:szCs w:val="19"/>
          <w:lang w:eastAsia="en-US"/>
        </w:rPr>
        <w:t xml:space="preserve"> Jedynie rachmistrze spisowi będą mieli dostęp do danych </w:t>
      </w:r>
      <w:r w:rsidR="008C3083">
        <w:rPr>
          <w:rFonts w:ascii="Fira Sans" w:eastAsiaTheme="minorHAnsi" w:hAnsi="Fira Sans" w:cstheme="minorHAnsi"/>
          <w:sz w:val="19"/>
          <w:szCs w:val="19"/>
          <w:lang w:eastAsia="en-US"/>
        </w:rPr>
        <w:t xml:space="preserve">identyfikacyjno-adresowych </w:t>
      </w:r>
      <w:r w:rsidRPr="000359F8">
        <w:rPr>
          <w:rFonts w:ascii="Fira Sans" w:eastAsiaTheme="minorHAnsi" w:hAnsi="Fira Sans" w:cstheme="minorHAnsi"/>
          <w:sz w:val="19"/>
          <w:szCs w:val="19"/>
          <w:lang w:eastAsia="en-US"/>
        </w:rPr>
        <w:t xml:space="preserve">respondentów. Zatem </w:t>
      </w:r>
      <w:r w:rsidR="00D61D9E">
        <w:rPr>
          <w:rFonts w:ascii="Fira Sans" w:eastAsiaTheme="minorHAnsi" w:hAnsi="Fira Sans" w:cstheme="minorHAnsi"/>
          <w:sz w:val="19"/>
          <w:szCs w:val="19"/>
          <w:lang w:eastAsia="en-US"/>
        </w:rPr>
        <w:t xml:space="preserve">rachmistrze, dzwoniąc do respondenta, </w:t>
      </w:r>
      <w:r w:rsidRPr="000359F8">
        <w:rPr>
          <w:rFonts w:ascii="Fira Sans" w:eastAsiaTheme="minorHAnsi" w:hAnsi="Fira Sans" w:cstheme="minorHAnsi"/>
          <w:sz w:val="19"/>
          <w:szCs w:val="19"/>
          <w:lang w:eastAsia="en-US"/>
        </w:rPr>
        <w:t xml:space="preserve">będą najpierw weryfikowali dane już posiadane, co pozwoli na uwiarygodnienie się przed respondentem, a w następnej kolejności będą zbierali brakujące dane. Osoba podszywająca się pod rachmistrza nie będzie w stanie pokonać zabezpieczeń systemowych przeciwko nieuprawnionemu dostępowi do danych respondentów. </w:t>
      </w:r>
      <w:r w:rsidR="0008186B">
        <w:rPr>
          <w:rFonts w:ascii="Fira Sans" w:eastAsiaTheme="minorHAnsi" w:hAnsi="Fira Sans" w:cstheme="minorHAnsi"/>
          <w:sz w:val="19"/>
          <w:szCs w:val="19"/>
          <w:lang w:eastAsia="en-US"/>
        </w:rPr>
        <w:br/>
      </w:r>
      <w:r w:rsidRPr="000359F8">
        <w:rPr>
          <w:rFonts w:ascii="Fira Sans" w:eastAsiaTheme="minorHAnsi" w:hAnsi="Fira Sans" w:cstheme="minorHAnsi"/>
          <w:sz w:val="19"/>
          <w:szCs w:val="19"/>
          <w:lang w:eastAsia="en-US"/>
        </w:rPr>
        <w:t xml:space="preserve">O takim sposobie prowadzenia wywiadu telefonicznego (potwierdzanie danych i podanie brakujących) respondenci zostaną poinformowani w trakcie kampanii </w:t>
      </w:r>
      <w:r w:rsidR="00D61D9E">
        <w:rPr>
          <w:rFonts w:ascii="Fira Sans" w:eastAsiaTheme="minorHAnsi" w:hAnsi="Fira Sans" w:cstheme="minorHAnsi"/>
          <w:sz w:val="19"/>
          <w:szCs w:val="19"/>
          <w:lang w:eastAsia="en-US"/>
        </w:rPr>
        <w:t>popularyzującej spis powszechny</w:t>
      </w:r>
      <w:r w:rsidRPr="000359F8">
        <w:rPr>
          <w:rFonts w:ascii="Fira Sans" w:eastAsiaTheme="minorHAnsi" w:hAnsi="Fira Sans" w:cstheme="minorHAnsi"/>
          <w:sz w:val="19"/>
          <w:szCs w:val="19"/>
          <w:lang w:eastAsia="en-US"/>
        </w:rPr>
        <w:t xml:space="preserve"> oraz przez list Prezesa GUS. Ponadto potwierdzenie tożsamości rachmistrza będzie mogło być zrealizowane przez Infolinię spisową.</w:t>
      </w:r>
    </w:p>
    <w:p w14:paraId="3AABA3A4" w14:textId="77777777" w:rsidR="00F517FB" w:rsidRPr="000359F8" w:rsidRDefault="00F517FB" w:rsidP="000359F8">
      <w:pPr>
        <w:spacing w:before="120" w:line="276" w:lineRule="auto"/>
        <w:jc w:val="both"/>
        <w:rPr>
          <w:rFonts w:ascii="Fira Sans" w:hAnsi="Fira Sans"/>
          <w:sz w:val="19"/>
          <w:szCs w:val="19"/>
        </w:rPr>
      </w:pPr>
      <w:r w:rsidRPr="000359F8">
        <w:rPr>
          <w:rFonts w:ascii="Fira Sans" w:hAnsi="Fira Sans"/>
          <w:sz w:val="19"/>
          <w:szCs w:val="19"/>
        </w:rPr>
        <w:lastRenderedPageBreak/>
        <w:t>Art. 1</w:t>
      </w:r>
      <w:r w:rsidR="00C52342" w:rsidRPr="000359F8">
        <w:rPr>
          <w:rFonts w:ascii="Fira Sans" w:hAnsi="Fira Sans"/>
          <w:sz w:val="19"/>
          <w:szCs w:val="19"/>
        </w:rPr>
        <w:t>8</w:t>
      </w:r>
    </w:p>
    <w:p w14:paraId="65B19189" w14:textId="77777777" w:rsidR="002F1F69" w:rsidRDefault="00F517FB" w:rsidP="002F1F69">
      <w:pPr>
        <w:spacing w:line="276" w:lineRule="auto"/>
        <w:jc w:val="both"/>
        <w:rPr>
          <w:rFonts w:ascii="Fira Sans" w:hAnsi="Fira Sans"/>
          <w:sz w:val="19"/>
          <w:szCs w:val="19"/>
        </w:rPr>
      </w:pPr>
      <w:r w:rsidRPr="000359F8">
        <w:rPr>
          <w:rFonts w:ascii="Fira Sans" w:hAnsi="Fira Sans"/>
          <w:sz w:val="19"/>
          <w:szCs w:val="19"/>
        </w:rPr>
        <w:t>Przepis ten określa reguły pozyskiwania danych osób nieobecnych i osób małoletnich – dane tych osób przekazują osoby pełnoletnie wspólnie z nimi zamieszkałe.</w:t>
      </w:r>
    </w:p>
    <w:p w14:paraId="68290F22" w14:textId="77777777" w:rsidR="00F517FB" w:rsidRPr="000359F8" w:rsidRDefault="00F517FB" w:rsidP="002F1F69">
      <w:pPr>
        <w:spacing w:before="120" w:line="276" w:lineRule="auto"/>
        <w:jc w:val="both"/>
        <w:rPr>
          <w:rFonts w:ascii="Fira Sans" w:hAnsi="Fira Sans"/>
          <w:sz w:val="19"/>
          <w:szCs w:val="19"/>
        </w:rPr>
      </w:pPr>
      <w:r w:rsidRPr="000359F8">
        <w:rPr>
          <w:rFonts w:ascii="Fira Sans" w:hAnsi="Fira Sans"/>
          <w:sz w:val="19"/>
          <w:szCs w:val="19"/>
        </w:rPr>
        <w:t xml:space="preserve">Art. </w:t>
      </w:r>
      <w:r w:rsidR="00C52342" w:rsidRPr="000359F8">
        <w:rPr>
          <w:rFonts w:ascii="Fira Sans" w:hAnsi="Fira Sans"/>
          <w:sz w:val="19"/>
          <w:szCs w:val="19"/>
        </w:rPr>
        <w:t>19</w:t>
      </w:r>
    </w:p>
    <w:p w14:paraId="0A366771" w14:textId="2F4E2B67" w:rsidR="00F90783" w:rsidRPr="000359F8" w:rsidRDefault="001854C0" w:rsidP="000359F8">
      <w:pPr>
        <w:autoSpaceDE w:val="0"/>
        <w:autoSpaceDN w:val="0"/>
        <w:adjustRightInd w:val="0"/>
        <w:spacing w:line="276" w:lineRule="auto"/>
        <w:jc w:val="both"/>
        <w:rPr>
          <w:rFonts w:ascii="Fira Sans" w:hAnsi="Fira Sans"/>
          <w:sz w:val="19"/>
          <w:szCs w:val="19"/>
        </w:rPr>
      </w:pPr>
      <w:r w:rsidRPr="000359F8">
        <w:rPr>
          <w:rFonts w:ascii="Fira Sans" w:hAnsi="Fira Sans"/>
          <w:sz w:val="19"/>
          <w:szCs w:val="19"/>
        </w:rPr>
        <w:t>Osobami</w:t>
      </w:r>
      <w:r w:rsidR="00F517FB" w:rsidRPr="000359F8">
        <w:rPr>
          <w:rFonts w:ascii="Fira Sans" w:hAnsi="Fira Sans"/>
          <w:sz w:val="19"/>
          <w:szCs w:val="19"/>
        </w:rPr>
        <w:t xml:space="preserve"> nie</w:t>
      </w:r>
      <w:r w:rsidRPr="000359F8">
        <w:rPr>
          <w:rFonts w:ascii="Fira Sans" w:hAnsi="Fira Sans"/>
          <w:sz w:val="19"/>
          <w:szCs w:val="19"/>
        </w:rPr>
        <w:t>przekazującymi</w:t>
      </w:r>
      <w:r w:rsidR="00F517FB" w:rsidRPr="000359F8">
        <w:rPr>
          <w:rFonts w:ascii="Fira Sans" w:hAnsi="Fira Sans"/>
          <w:sz w:val="19"/>
          <w:szCs w:val="19"/>
        </w:rPr>
        <w:t xml:space="preserve"> danych bezpośrednio są osoby przebywające w obiektach zbiorowego zakwaterowania, </w:t>
      </w:r>
      <w:r w:rsidR="00F517FB" w:rsidRPr="000359F8">
        <w:rPr>
          <w:rFonts w:ascii="Fira Sans" w:hAnsi="Fira Sans"/>
          <w:color w:val="000000"/>
          <w:sz w:val="19"/>
          <w:szCs w:val="19"/>
        </w:rPr>
        <w:t>czyli w budynkach zajętych przez jeden odrębny zakład, świadczący usługi: opiekuńczo</w:t>
      </w:r>
      <w:r w:rsidR="00F701C0">
        <w:rPr>
          <w:rFonts w:ascii="Fira Sans" w:hAnsi="Fira Sans"/>
          <w:color w:val="000000"/>
          <w:sz w:val="19"/>
          <w:szCs w:val="19"/>
        </w:rPr>
        <w:noBreakHyphen/>
      </w:r>
      <w:r w:rsidR="00F517FB" w:rsidRPr="000359F8">
        <w:rPr>
          <w:rFonts w:ascii="Fira Sans" w:hAnsi="Fira Sans"/>
          <w:color w:val="000000"/>
          <w:sz w:val="19"/>
          <w:szCs w:val="19"/>
        </w:rPr>
        <w:t>wychowawcz</w:t>
      </w:r>
      <w:r w:rsidR="00A70DED" w:rsidRPr="000359F8">
        <w:rPr>
          <w:rFonts w:ascii="Fira Sans" w:hAnsi="Fira Sans"/>
          <w:color w:val="000000"/>
          <w:sz w:val="19"/>
          <w:szCs w:val="19"/>
        </w:rPr>
        <w:t xml:space="preserve">e, opiekuńczo-lecznicze, obiektach związanych </w:t>
      </w:r>
      <w:r w:rsidR="00F517FB" w:rsidRPr="000359F8">
        <w:rPr>
          <w:rFonts w:ascii="Fira Sans" w:hAnsi="Fira Sans"/>
          <w:color w:val="000000"/>
          <w:sz w:val="19"/>
          <w:szCs w:val="19"/>
        </w:rPr>
        <w:t>z pracą lub nauką (domy studenckie, internaty</w:t>
      </w:r>
      <w:r w:rsidR="00A70DED" w:rsidRPr="000359F8">
        <w:rPr>
          <w:rFonts w:ascii="Fira Sans" w:hAnsi="Fira Sans"/>
          <w:color w:val="000000"/>
          <w:sz w:val="19"/>
          <w:szCs w:val="19"/>
        </w:rPr>
        <w:t>, hotele pracownicze), bądź innych obiektach, w których</w:t>
      </w:r>
      <w:r w:rsidR="00F517FB" w:rsidRPr="000359F8">
        <w:rPr>
          <w:rFonts w:ascii="Fira Sans" w:hAnsi="Fira Sans"/>
          <w:color w:val="000000"/>
          <w:sz w:val="19"/>
          <w:szCs w:val="19"/>
        </w:rPr>
        <w:t xml:space="preserve"> zamieszkuje/prze</w:t>
      </w:r>
      <w:r w:rsidR="00A70DED" w:rsidRPr="000359F8">
        <w:rPr>
          <w:rFonts w:ascii="Fira Sans" w:hAnsi="Fira Sans"/>
          <w:color w:val="000000"/>
          <w:sz w:val="19"/>
          <w:szCs w:val="19"/>
        </w:rPr>
        <w:t xml:space="preserve">bywa zwykle większa liczba osób. Dane dotyczące tych osób </w:t>
      </w:r>
      <w:r w:rsidR="00F517FB" w:rsidRPr="000359F8">
        <w:rPr>
          <w:rFonts w:ascii="Fira Sans" w:hAnsi="Fira Sans"/>
          <w:color w:val="000000"/>
          <w:sz w:val="19"/>
          <w:szCs w:val="19"/>
        </w:rPr>
        <w:t xml:space="preserve">zostaną pozyskane </w:t>
      </w:r>
      <w:r w:rsidR="00BB2478" w:rsidRPr="00BB2478">
        <w:rPr>
          <w:rFonts w:ascii="Fira Sans" w:hAnsi="Fira Sans"/>
          <w:color w:val="000000"/>
          <w:sz w:val="19"/>
          <w:szCs w:val="19"/>
        </w:rPr>
        <w:t>–</w:t>
      </w:r>
      <w:r w:rsidR="00F517FB" w:rsidRPr="000359F8">
        <w:rPr>
          <w:rFonts w:ascii="Fira Sans" w:hAnsi="Fira Sans"/>
          <w:color w:val="000000"/>
          <w:sz w:val="19"/>
          <w:szCs w:val="19"/>
        </w:rPr>
        <w:t xml:space="preserve"> w zakresie posiadanej dokumentacji </w:t>
      </w:r>
      <w:r w:rsidR="00BB2478" w:rsidRPr="00BB2478">
        <w:rPr>
          <w:rFonts w:ascii="Fira Sans" w:hAnsi="Fira Sans"/>
          <w:color w:val="000000"/>
          <w:sz w:val="19"/>
          <w:szCs w:val="19"/>
        </w:rPr>
        <w:t>–</w:t>
      </w:r>
      <w:r w:rsidR="00F517FB" w:rsidRPr="000359F8">
        <w:rPr>
          <w:rFonts w:ascii="Fira Sans" w:hAnsi="Fira Sans"/>
          <w:color w:val="000000"/>
          <w:sz w:val="19"/>
          <w:szCs w:val="19"/>
        </w:rPr>
        <w:t xml:space="preserve"> od właścicieli, administratorów lub zarządców obiektów przy wykorzystaniu aplikacji internetowej.</w:t>
      </w:r>
    </w:p>
    <w:p w14:paraId="642B1697" w14:textId="77777777" w:rsidR="00F517FB" w:rsidRPr="000359F8" w:rsidRDefault="00A70DED" w:rsidP="000359F8">
      <w:pPr>
        <w:spacing w:before="120" w:line="276" w:lineRule="auto"/>
        <w:jc w:val="both"/>
        <w:rPr>
          <w:rFonts w:ascii="Fira Sans" w:hAnsi="Fira Sans"/>
          <w:sz w:val="19"/>
          <w:szCs w:val="19"/>
        </w:rPr>
      </w:pPr>
      <w:r w:rsidRPr="000359F8">
        <w:rPr>
          <w:rFonts w:ascii="Fira Sans" w:hAnsi="Fira Sans"/>
          <w:sz w:val="19"/>
          <w:szCs w:val="19"/>
        </w:rPr>
        <w:t>Art. 2</w:t>
      </w:r>
      <w:r w:rsidR="00C52342" w:rsidRPr="000359F8">
        <w:rPr>
          <w:rFonts w:ascii="Fira Sans" w:hAnsi="Fira Sans"/>
          <w:sz w:val="19"/>
          <w:szCs w:val="19"/>
        </w:rPr>
        <w:t>0</w:t>
      </w:r>
    </w:p>
    <w:p w14:paraId="640E9611" w14:textId="77777777" w:rsidR="00A021E7" w:rsidRPr="000359F8" w:rsidRDefault="00527A65" w:rsidP="000359F8">
      <w:pPr>
        <w:spacing w:line="276" w:lineRule="auto"/>
        <w:jc w:val="both"/>
        <w:rPr>
          <w:rFonts w:ascii="Fira Sans" w:hAnsi="Fira Sans"/>
          <w:sz w:val="19"/>
          <w:szCs w:val="19"/>
        </w:rPr>
      </w:pPr>
      <w:r w:rsidRPr="000359F8">
        <w:rPr>
          <w:rFonts w:ascii="Fira Sans" w:hAnsi="Fira Sans"/>
          <w:color w:val="000000" w:themeColor="text1"/>
          <w:sz w:val="19"/>
          <w:szCs w:val="19"/>
        </w:rPr>
        <w:t>Wskazany</w:t>
      </w:r>
      <w:r w:rsidR="007523E5" w:rsidRPr="000359F8">
        <w:rPr>
          <w:rFonts w:ascii="Fira Sans" w:hAnsi="Fira Sans"/>
          <w:color w:val="000000" w:themeColor="text1"/>
          <w:sz w:val="19"/>
          <w:szCs w:val="19"/>
        </w:rPr>
        <w:t xml:space="preserve"> </w:t>
      </w:r>
      <w:r w:rsidR="00D25833" w:rsidRPr="000359F8">
        <w:rPr>
          <w:rFonts w:ascii="Fira Sans" w:hAnsi="Fira Sans"/>
          <w:color w:val="000000" w:themeColor="text1"/>
          <w:sz w:val="19"/>
          <w:szCs w:val="19"/>
        </w:rPr>
        <w:t xml:space="preserve">w </w:t>
      </w:r>
      <w:r w:rsidRPr="000359F8">
        <w:rPr>
          <w:rFonts w:ascii="Fira Sans" w:hAnsi="Fira Sans"/>
          <w:color w:val="000000" w:themeColor="text1"/>
          <w:sz w:val="19"/>
          <w:szCs w:val="19"/>
        </w:rPr>
        <w:t>art. 3 pkt 3</w:t>
      </w:r>
      <w:r w:rsidR="00D25833" w:rsidRPr="000359F8">
        <w:rPr>
          <w:rFonts w:ascii="Fira Sans" w:hAnsi="Fira Sans"/>
          <w:color w:val="000000" w:themeColor="text1"/>
          <w:sz w:val="19"/>
          <w:szCs w:val="19"/>
        </w:rPr>
        <w:t xml:space="preserve"> </w:t>
      </w:r>
      <w:r w:rsidR="007523E5" w:rsidRPr="000359F8">
        <w:rPr>
          <w:rFonts w:ascii="Fira Sans" w:hAnsi="Fira Sans"/>
          <w:color w:val="000000" w:themeColor="text1"/>
          <w:sz w:val="19"/>
          <w:szCs w:val="19"/>
        </w:rPr>
        <w:t xml:space="preserve">obowiązek </w:t>
      </w:r>
      <w:r w:rsidR="00B811FE" w:rsidRPr="000359F8">
        <w:rPr>
          <w:rFonts w:ascii="Fira Sans" w:hAnsi="Fira Sans"/>
          <w:color w:val="000000" w:themeColor="text1"/>
          <w:sz w:val="19"/>
          <w:szCs w:val="19"/>
        </w:rPr>
        <w:t>przekazania danych o mieszkaniach, budynkach, obiektach zbiorowego zakwaterowania oraz zamieszkanych pomieszczeniach niebędących mieszkaniami</w:t>
      </w:r>
      <w:r w:rsidRPr="000359F8">
        <w:rPr>
          <w:rFonts w:ascii="Fira Sans" w:hAnsi="Fira Sans"/>
          <w:color w:val="000000" w:themeColor="text1"/>
          <w:sz w:val="19"/>
          <w:szCs w:val="19"/>
        </w:rPr>
        <w:t xml:space="preserve"> </w:t>
      </w:r>
      <w:r w:rsidR="007523E5" w:rsidRPr="000359F8">
        <w:rPr>
          <w:rFonts w:ascii="Fira Sans" w:hAnsi="Fira Sans"/>
          <w:color w:val="000000" w:themeColor="text1"/>
          <w:sz w:val="19"/>
          <w:szCs w:val="19"/>
        </w:rPr>
        <w:t>zostanie zrealizowany przez p</w:t>
      </w:r>
      <w:r w:rsidRPr="000359F8">
        <w:rPr>
          <w:rFonts w:ascii="Fira Sans" w:hAnsi="Fira Sans"/>
          <w:color w:val="000000" w:themeColor="text1"/>
          <w:sz w:val="19"/>
          <w:szCs w:val="19"/>
        </w:rPr>
        <w:t>odmioty zarządzające obiektami – n</w:t>
      </w:r>
      <w:r w:rsidR="007523E5" w:rsidRPr="000359F8">
        <w:rPr>
          <w:rFonts w:ascii="Fira Sans" w:hAnsi="Fira Sans"/>
          <w:color w:val="000000" w:themeColor="text1"/>
          <w:sz w:val="19"/>
          <w:szCs w:val="19"/>
        </w:rPr>
        <w:t xml:space="preserve">ie </w:t>
      </w:r>
      <w:r w:rsidRPr="000359F8">
        <w:rPr>
          <w:rFonts w:ascii="Fira Sans" w:hAnsi="Fira Sans"/>
          <w:color w:val="000000" w:themeColor="text1"/>
          <w:sz w:val="19"/>
          <w:szCs w:val="19"/>
        </w:rPr>
        <w:t xml:space="preserve">będzie to </w:t>
      </w:r>
      <w:r w:rsidR="00086AEA" w:rsidRPr="000359F8">
        <w:rPr>
          <w:rFonts w:ascii="Fira Sans" w:hAnsi="Fira Sans"/>
          <w:color w:val="000000" w:themeColor="text1"/>
          <w:sz w:val="19"/>
          <w:szCs w:val="19"/>
        </w:rPr>
        <w:t>obowiązkiem</w:t>
      </w:r>
      <w:r w:rsidRPr="000359F8">
        <w:rPr>
          <w:rFonts w:ascii="Fira Sans" w:hAnsi="Fira Sans"/>
          <w:color w:val="000000" w:themeColor="text1"/>
          <w:sz w:val="19"/>
          <w:szCs w:val="19"/>
        </w:rPr>
        <w:t xml:space="preserve"> zamieszkałych tam </w:t>
      </w:r>
      <w:r w:rsidR="007523E5" w:rsidRPr="000359F8">
        <w:rPr>
          <w:rFonts w:ascii="Fira Sans" w:hAnsi="Fira Sans"/>
          <w:color w:val="000000" w:themeColor="text1"/>
          <w:sz w:val="19"/>
          <w:szCs w:val="19"/>
        </w:rPr>
        <w:t>osób fizycznych.</w:t>
      </w:r>
      <w:r w:rsidR="00D25833" w:rsidRPr="000359F8">
        <w:rPr>
          <w:rFonts w:ascii="Fira Sans" w:hAnsi="Fira Sans"/>
          <w:color w:val="000000" w:themeColor="text1"/>
          <w:sz w:val="19"/>
          <w:szCs w:val="19"/>
        </w:rPr>
        <w:t xml:space="preserve"> </w:t>
      </w:r>
      <w:r w:rsidRPr="000359F8">
        <w:rPr>
          <w:rFonts w:ascii="Fira Sans" w:hAnsi="Fira Sans"/>
          <w:color w:val="000000" w:themeColor="text1"/>
          <w:sz w:val="19"/>
          <w:szCs w:val="19"/>
        </w:rPr>
        <w:t xml:space="preserve">Natomiast w przypadku budynków </w:t>
      </w:r>
      <w:r w:rsidR="00823AE5" w:rsidRPr="000359F8">
        <w:rPr>
          <w:rFonts w:ascii="Fira Sans" w:hAnsi="Fira Sans"/>
          <w:color w:val="000000" w:themeColor="text1"/>
          <w:sz w:val="19"/>
          <w:szCs w:val="19"/>
        </w:rPr>
        <w:t>stanowiących własność osób fizycznych</w:t>
      </w:r>
      <w:r w:rsidRPr="000359F8">
        <w:rPr>
          <w:rFonts w:ascii="Fira Sans" w:hAnsi="Fira Sans"/>
          <w:color w:val="000000" w:themeColor="text1"/>
          <w:sz w:val="19"/>
          <w:szCs w:val="19"/>
        </w:rPr>
        <w:t>, d</w:t>
      </w:r>
      <w:r w:rsidR="00086AEA" w:rsidRPr="000359F8">
        <w:rPr>
          <w:rFonts w:ascii="Fira Sans" w:hAnsi="Fira Sans"/>
          <w:color w:val="000000" w:themeColor="text1"/>
          <w:sz w:val="19"/>
          <w:szCs w:val="19"/>
        </w:rPr>
        <w:t>ane o tych budynkach przekażą</w:t>
      </w:r>
      <w:r w:rsidR="00823AE5" w:rsidRPr="000359F8">
        <w:rPr>
          <w:rFonts w:ascii="Fira Sans" w:hAnsi="Fira Sans"/>
          <w:color w:val="000000" w:themeColor="text1"/>
          <w:sz w:val="19"/>
          <w:szCs w:val="19"/>
        </w:rPr>
        <w:t xml:space="preserve"> ich właściciele, użytkownicy lub administratorzy.</w:t>
      </w:r>
    </w:p>
    <w:p w14:paraId="1E9FE3A4" w14:textId="77777777" w:rsidR="007068F8" w:rsidRPr="000359F8" w:rsidRDefault="007068F8" w:rsidP="000359F8">
      <w:pPr>
        <w:spacing w:before="120" w:line="276" w:lineRule="auto"/>
        <w:jc w:val="both"/>
        <w:rPr>
          <w:rFonts w:ascii="Fira Sans" w:hAnsi="Fira Sans"/>
          <w:sz w:val="19"/>
          <w:szCs w:val="19"/>
        </w:rPr>
      </w:pPr>
      <w:r w:rsidRPr="000359F8">
        <w:rPr>
          <w:rFonts w:ascii="Fira Sans" w:hAnsi="Fira Sans"/>
          <w:sz w:val="19"/>
          <w:szCs w:val="19"/>
        </w:rPr>
        <w:t>Art. 2</w:t>
      </w:r>
      <w:r w:rsidR="00C52342" w:rsidRPr="000359F8">
        <w:rPr>
          <w:rFonts w:ascii="Fira Sans" w:hAnsi="Fira Sans"/>
          <w:sz w:val="19"/>
          <w:szCs w:val="19"/>
        </w:rPr>
        <w:t>1</w:t>
      </w:r>
    </w:p>
    <w:p w14:paraId="76ECDFC5" w14:textId="1D2D5CB6" w:rsidR="00227FA4" w:rsidRPr="000359F8" w:rsidRDefault="007068F8"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Jednym z etapów prac spisowych </w:t>
      </w:r>
      <w:r w:rsidR="00227FA4" w:rsidRPr="000359F8">
        <w:rPr>
          <w:rFonts w:ascii="Fira Sans" w:hAnsi="Fira Sans"/>
          <w:color w:val="000000" w:themeColor="text1"/>
          <w:sz w:val="19"/>
          <w:szCs w:val="19"/>
        </w:rPr>
        <w:t>będą</w:t>
      </w:r>
      <w:r w:rsidRPr="000359F8">
        <w:rPr>
          <w:rFonts w:ascii="Fira Sans" w:hAnsi="Fira Sans"/>
          <w:color w:val="000000" w:themeColor="text1"/>
          <w:sz w:val="19"/>
          <w:szCs w:val="19"/>
        </w:rPr>
        <w:t xml:space="preserve"> badania kontrolne, przeprowadzane w okresie od dnia 1 lipca </w:t>
      </w:r>
      <w:r w:rsidR="0008186B">
        <w:rPr>
          <w:rFonts w:ascii="Fira Sans" w:hAnsi="Fira Sans"/>
          <w:color w:val="000000" w:themeColor="text1"/>
          <w:sz w:val="19"/>
          <w:szCs w:val="19"/>
        </w:rPr>
        <w:br/>
      </w:r>
      <w:r w:rsidRPr="000359F8">
        <w:rPr>
          <w:rFonts w:ascii="Fira Sans" w:hAnsi="Fira Sans"/>
          <w:color w:val="000000" w:themeColor="text1"/>
          <w:sz w:val="19"/>
          <w:szCs w:val="19"/>
        </w:rPr>
        <w:t>2021 r. do dnia 30 listopada</w:t>
      </w:r>
      <w:r w:rsidR="00A021E7" w:rsidRPr="000359F8">
        <w:rPr>
          <w:rFonts w:ascii="Fira Sans" w:hAnsi="Fira Sans"/>
          <w:color w:val="000000" w:themeColor="text1"/>
          <w:sz w:val="19"/>
          <w:szCs w:val="19"/>
        </w:rPr>
        <w:t xml:space="preserve"> 2021 r</w:t>
      </w:r>
      <w:r w:rsidR="00C52342" w:rsidRPr="000359F8">
        <w:rPr>
          <w:rFonts w:ascii="Fira Sans" w:hAnsi="Fira Sans"/>
          <w:color w:val="000000" w:themeColor="text1"/>
          <w:sz w:val="19"/>
          <w:szCs w:val="19"/>
        </w:rPr>
        <w:t>.</w:t>
      </w:r>
      <w:r w:rsidR="00A021E7" w:rsidRPr="000359F8">
        <w:rPr>
          <w:rFonts w:ascii="Fira Sans" w:hAnsi="Fira Sans"/>
          <w:color w:val="000000" w:themeColor="text1"/>
          <w:sz w:val="19"/>
          <w:szCs w:val="19"/>
        </w:rPr>
        <w:t xml:space="preserve">, </w:t>
      </w:r>
      <w:r w:rsidR="00227FA4" w:rsidRPr="000359F8">
        <w:rPr>
          <w:rFonts w:ascii="Fira Sans" w:hAnsi="Fira Sans"/>
          <w:color w:val="000000" w:themeColor="text1"/>
          <w:sz w:val="19"/>
          <w:szCs w:val="19"/>
        </w:rPr>
        <w:t>zatem ro</w:t>
      </w:r>
      <w:r w:rsidR="00A021E7" w:rsidRPr="000359F8">
        <w:rPr>
          <w:rFonts w:ascii="Fira Sans" w:hAnsi="Fira Sans"/>
          <w:color w:val="000000" w:themeColor="text1"/>
          <w:sz w:val="19"/>
          <w:szCs w:val="19"/>
        </w:rPr>
        <w:t>zpoczną</w:t>
      </w:r>
      <w:r w:rsidRPr="000359F8">
        <w:rPr>
          <w:rFonts w:ascii="Fira Sans" w:hAnsi="Fira Sans"/>
          <w:color w:val="000000" w:themeColor="text1"/>
          <w:sz w:val="19"/>
          <w:szCs w:val="19"/>
        </w:rPr>
        <w:t xml:space="preserve"> się pierwszego dnia po zakończeniu spisu </w:t>
      </w:r>
      <w:r w:rsidR="00B33DA1">
        <w:rPr>
          <w:rFonts w:ascii="Fira Sans" w:hAnsi="Fira Sans"/>
          <w:color w:val="000000" w:themeColor="text1"/>
          <w:sz w:val="19"/>
          <w:szCs w:val="19"/>
        </w:rPr>
        <w:t xml:space="preserve">powszechnego </w:t>
      </w:r>
      <w:r w:rsidRPr="000359F8">
        <w:rPr>
          <w:rFonts w:ascii="Fira Sans" w:hAnsi="Fira Sans"/>
          <w:color w:val="000000" w:themeColor="text1"/>
          <w:sz w:val="19"/>
          <w:szCs w:val="19"/>
        </w:rPr>
        <w:t xml:space="preserve">i </w:t>
      </w:r>
      <w:r w:rsidR="00A021E7" w:rsidRPr="000359F8">
        <w:rPr>
          <w:rFonts w:ascii="Fira Sans" w:hAnsi="Fira Sans"/>
          <w:color w:val="000000" w:themeColor="text1"/>
          <w:sz w:val="19"/>
          <w:szCs w:val="19"/>
        </w:rPr>
        <w:t>trwać będą</w:t>
      </w:r>
      <w:r w:rsidRPr="000359F8">
        <w:rPr>
          <w:rFonts w:ascii="Fira Sans" w:hAnsi="Fira Sans"/>
          <w:color w:val="000000" w:themeColor="text1"/>
          <w:sz w:val="19"/>
          <w:szCs w:val="19"/>
        </w:rPr>
        <w:t xml:space="preserve"> przez okres 5 miesięcy</w:t>
      </w:r>
      <w:r w:rsidR="00A021E7" w:rsidRPr="000359F8">
        <w:rPr>
          <w:rFonts w:ascii="Fira Sans" w:hAnsi="Fira Sans"/>
          <w:color w:val="000000" w:themeColor="text1"/>
          <w:sz w:val="19"/>
          <w:szCs w:val="19"/>
        </w:rPr>
        <w:t>. Badania te będą miały</w:t>
      </w:r>
      <w:r w:rsidRPr="000359F8">
        <w:rPr>
          <w:rFonts w:ascii="Fira Sans" w:hAnsi="Fira Sans"/>
          <w:color w:val="000000" w:themeColor="text1"/>
          <w:sz w:val="19"/>
          <w:szCs w:val="19"/>
        </w:rPr>
        <w:t xml:space="preserve"> na celu sprawdzenie jakości </w:t>
      </w:r>
      <w:r w:rsidR="005B0E91">
        <w:rPr>
          <w:rFonts w:ascii="Fira Sans" w:hAnsi="Fira Sans"/>
          <w:color w:val="000000" w:themeColor="text1"/>
          <w:sz w:val="19"/>
          <w:szCs w:val="19"/>
        </w:rPr>
        <w:t>i kompletności spisu powszechnego</w:t>
      </w:r>
      <w:r w:rsidRPr="000359F8">
        <w:rPr>
          <w:rFonts w:ascii="Fira Sans" w:hAnsi="Fira Sans"/>
          <w:color w:val="000000" w:themeColor="text1"/>
          <w:sz w:val="19"/>
          <w:szCs w:val="19"/>
        </w:rPr>
        <w:t>.</w:t>
      </w:r>
    </w:p>
    <w:p w14:paraId="7851768F" w14:textId="77777777" w:rsidR="00BB05DD" w:rsidRPr="000359F8" w:rsidRDefault="00BB05DD" w:rsidP="000359F8">
      <w:pPr>
        <w:spacing w:before="120" w:line="276" w:lineRule="auto"/>
        <w:jc w:val="both"/>
        <w:rPr>
          <w:rFonts w:ascii="Fira Sans" w:hAnsi="Fira Sans"/>
          <w:sz w:val="19"/>
          <w:szCs w:val="19"/>
        </w:rPr>
      </w:pPr>
      <w:r w:rsidRPr="000359F8">
        <w:rPr>
          <w:rFonts w:ascii="Fira Sans" w:hAnsi="Fira Sans"/>
          <w:sz w:val="19"/>
          <w:szCs w:val="19"/>
        </w:rPr>
        <w:t>Art. 2</w:t>
      </w:r>
      <w:r w:rsidR="00C52342" w:rsidRPr="000359F8">
        <w:rPr>
          <w:rFonts w:ascii="Fira Sans" w:hAnsi="Fira Sans"/>
          <w:sz w:val="19"/>
          <w:szCs w:val="19"/>
        </w:rPr>
        <w:t>2</w:t>
      </w:r>
    </w:p>
    <w:p w14:paraId="683E3EAA" w14:textId="77777777" w:rsidR="007068F8" w:rsidRPr="000359F8" w:rsidRDefault="00F90783"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W omawia</w:t>
      </w:r>
      <w:r w:rsidR="00927117" w:rsidRPr="000359F8">
        <w:rPr>
          <w:rFonts w:ascii="Fira Sans" w:hAnsi="Fira Sans"/>
          <w:color w:val="000000" w:themeColor="text1"/>
          <w:sz w:val="19"/>
          <w:szCs w:val="19"/>
        </w:rPr>
        <w:t xml:space="preserve">nym artykule </w:t>
      </w:r>
      <w:r w:rsidR="007068F8" w:rsidRPr="000359F8">
        <w:rPr>
          <w:rFonts w:ascii="Fira Sans" w:hAnsi="Fira Sans"/>
          <w:color w:val="000000" w:themeColor="text1"/>
          <w:sz w:val="19"/>
          <w:szCs w:val="19"/>
        </w:rPr>
        <w:t>zostały</w:t>
      </w:r>
      <w:r w:rsidR="0007646F" w:rsidRPr="000359F8">
        <w:rPr>
          <w:rFonts w:ascii="Fira Sans" w:hAnsi="Fira Sans"/>
          <w:color w:val="000000" w:themeColor="text1"/>
          <w:sz w:val="19"/>
          <w:szCs w:val="19"/>
        </w:rPr>
        <w:t xml:space="preserve"> </w:t>
      </w:r>
      <w:r w:rsidR="00407424" w:rsidRPr="000359F8">
        <w:rPr>
          <w:rFonts w:ascii="Fira Sans" w:hAnsi="Fira Sans"/>
          <w:color w:val="000000" w:themeColor="text1"/>
          <w:sz w:val="19"/>
          <w:szCs w:val="19"/>
        </w:rPr>
        <w:t>uregulowane badania</w:t>
      </w:r>
      <w:r w:rsidRPr="000359F8">
        <w:rPr>
          <w:rFonts w:ascii="Fira Sans" w:hAnsi="Fira Sans"/>
          <w:color w:val="000000" w:themeColor="text1"/>
          <w:sz w:val="19"/>
          <w:szCs w:val="19"/>
        </w:rPr>
        <w:t xml:space="preserve"> </w:t>
      </w:r>
      <w:r w:rsidR="00407424" w:rsidRPr="000359F8">
        <w:rPr>
          <w:rFonts w:ascii="Fira Sans" w:hAnsi="Fira Sans"/>
          <w:color w:val="000000" w:themeColor="text1"/>
          <w:sz w:val="19"/>
          <w:szCs w:val="19"/>
        </w:rPr>
        <w:t>uzupełniające</w:t>
      </w:r>
      <w:r w:rsidRPr="000359F8">
        <w:rPr>
          <w:rFonts w:ascii="Fira Sans" w:hAnsi="Fira Sans"/>
          <w:color w:val="000000" w:themeColor="text1"/>
          <w:sz w:val="19"/>
          <w:szCs w:val="19"/>
        </w:rPr>
        <w:t>, stanowiące jedną z kategorii prac spisowych (</w:t>
      </w:r>
      <w:r w:rsidRPr="000359F8">
        <w:rPr>
          <w:rFonts w:ascii="Fira Sans" w:hAnsi="Fira Sans"/>
          <w:i/>
          <w:color w:val="000000" w:themeColor="text1"/>
          <w:sz w:val="19"/>
          <w:szCs w:val="19"/>
        </w:rPr>
        <w:t>vide</w:t>
      </w:r>
      <w:r w:rsidRPr="000359F8">
        <w:rPr>
          <w:rFonts w:ascii="Fira Sans" w:hAnsi="Fira Sans"/>
          <w:color w:val="000000" w:themeColor="text1"/>
          <w:sz w:val="19"/>
          <w:szCs w:val="19"/>
        </w:rPr>
        <w:t xml:space="preserve"> art.</w:t>
      </w:r>
      <w:r w:rsidR="00927117" w:rsidRPr="000359F8">
        <w:rPr>
          <w:rFonts w:ascii="Fira Sans" w:hAnsi="Fira Sans"/>
          <w:color w:val="000000" w:themeColor="text1"/>
          <w:sz w:val="19"/>
          <w:szCs w:val="19"/>
        </w:rPr>
        <w:t xml:space="preserve"> 1</w:t>
      </w:r>
      <w:r w:rsidR="00C52342" w:rsidRPr="000359F8">
        <w:rPr>
          <w:rFonts w:ascii="Fira Sans" w:hAnsi="Fira Sans"/>
          <w:color w:val="000000" w:themeColor="text1"/>
          <w:sz w:val="19"/>
          <w:szCs w:val="19"/>
        </w:rPr>
        <w:t>1</w:t>
      </w:r>
      <w:r w:rsidR="00927117" w:rsidRPr="000359F8">
        <w:rPr>
          <w:rFonts w:ascii="Fira Sans" w:hAnsi="Fira Sans"/>
          <w:color w:val="000000" w:themeColor="text1"/>
          <w:sz w:val="19"/>
          <w:szCs w:val="19"/>
        </w:rPr>
        <w:t xml:space="preserve"> pkt 6). </w:t>
      </w:r>
    </w:p>
    <w:p w14:paraId="36F6DD32" w14:textId="39360DFE" w:rsidR="00593BDB" w:rsidRPr="000359F8" w:rsidRDefault="00EB2D50" w:rsidP="000359F8">
      <w:pPr>
        <w:spacing w:line="276" w:lineRule="auto"/>
        <w:jc w:val="both"/>
        <w:rPr>
          <w:rFonts w:ascii="Fira Sans" w:hAnsi="Fira Sans"/>
          <w:color w:val="000000" w:themeColor="text1"/>
          <w:sz w:val="19"/>
          <w:szCs w:val="19"/>
        </w:rPr>
      </w:pPr>
      <w:r>
        <w:rPr>
          <w:rFonts w:ascii="Fira Sans" w:hAnsi="Fira Sans"/>
          <w:color w:val="000000" w:themeColor="text1"/>
          <w:sz w:val="19"/>
          <w:szCs w:val="19"/>
        </w:rPr>
        <w:t>Zakres informacyjny badań uzupełniających</w:t>
      </w:r>
      <w:r w:rsidR="00593BDB" w:rsidRPr="000359F8">
        <w:rPr>
          <w:rFonts w:ascii="Fira Sans" w:hAnsi="Fira Sans"/>
          <w:color w:val="000000" w:themeColor="text1"/>
          <w:sz w:val="19"/>
          <w:szCs w:val="19"/>
        </w:rPr>
        <w:t xml:space="preserve"> zostanie ustalony po realizacji spisów próbnych. Istotą spisów próbnych jest bowiem przetestowanie rozwiązań metodologicznych, w zakresie których mieści się weryfikacja jakości operatu i oszacowanie listy jednostek niedostępnych, ocena źródeł danych </w:t>
      </w:r>
      <w:r w:rsidR="00593BDB" w:rsidRPr="000359F8">
        <w:rPr>
          <w:rFonts w:ascii="Fira Sans" w:hAnsi="Fira Sans"/>
          <w:color w:val="000000" w:themeColor="text1"/>
          <w:sz w:val="19"/>
          <w:szCs w:val="19"/>
        </w:rPr>
        <w:br/>
        <w:t>i funkcjonalności elektronicznych kanałów zbierania danych w kontekście jakości zebranych danych oraz sprawdzenie samego narzędzia badawczego jakim jest formularz spisowy. Zebrane dane zostaną poddane ocenie pod kątem pokrycia badanych jednostek oraz udzielonych odpowiedzi. W następstwie analizy zostanie dokonany ostateczny wybór zakresu, który zostanie zbadany w badaniu pełnym/zasadniczym (tj. realizowanym od kwietnia do czerwca 2021) oraz badaniu uzupełniającym (realizowanym w okresie lipiec-</w:t>
      </w:r>
      <w:r w:rsidR="00E811CA">
        <w:rPr>
          <w:rFonts w:ascii="Fira Sans" w:hAnsi="Fira Sans"/>
          <w:color w:val="000000" w:themeColor="text1"/>
          <w:sz w:val="19"/>
          <w:szCs w:val="19"/>
        </w:rPr>
        <w:t>listopad</w:t>
      </w:r>
      <w:r w:rsidR="00593BDB" w:rsidRPr="000359F8">
        <w:rPr>
          <w:rFonts w:ascii="Fira Sans" w:hAnsi="Fira Sans"/>
          <w:color w:val="000000" w:themeColor="text1"/>
          <w:sz w:val="19"/>
          <w:szCs w:val="19"/>
        </w:rPr>
        <w:t xml:space="preserve"> 2021</w:t>
      </w:r>
      <w:r w:rsidR="00F701C0">
        <w:rPr>
          <w:rFonts w:ascii="Fira Sans" w:hAnsi="Fira Sans"/>
          <w:color w:val="000000" w:themeColor="text1"/>
          <w:sz w:val="19"/>
          <w:szCs w:val="19"/>
        </w:rPr>
        <w:t xml:space="preserve"> r.</w:t>
      </w:r>
      <w:r w:rsidR="00593BDB" w:rsidRPr="000359F8">
        <w:rPr>
          <w:rFonts w:ascii="Fira Sans" w:hAnsi="Fira Sans"/>
          <w:color w:val="000000" w:themeColor="text1"/>
          <w:sz w:val="19"/>
          <w:szCs w:val="19"/>
        </w:rPr>
        <w:t xml:space="preserve">). </w:t>
      </w:r>
      <w:r w:rsidR="004A1CC3" w:rsidRPr="000359F8">
        <w:rPr>
          <w:rFonts w:ascii="Fira Sans" w:hAnsi="Fira Sans"/>
          <w:color w:val="000000" w:themeColor="text1"/>
          <w:sz w:val="19"/>
          <w:szCs w:val="19"/>
        </w:rPr>
        <w:t>Z</w:t>
      </w:r>
      <w:r w:rsidR="00593BDB" w:rsidRPr="000359F8">
        <w:rPr>
          <w:rFonts w:ascii="Fira Sans" w:hAnsi="Fira Sans"/>
          <w:color w:val="000000" w:themeColor="text1"/>
          <w:sz w:val="19"/>
          <w:szCs w:val="19"/>
        </w:rPr>
        <w:t xml:space="preserve">akres </w:t>
      </w:r>
      <w:r w:rsidR="004A1CC3" w:rsidRPr="000359F8">
        <w:rPr>
          <w:rFonts w:ascii="Fira Sans" w:hAnsi="Fira Sans"/>
          <w:color w:val="000000" w:themeColor="text1"/>
          <w:sz w:val="19"/>
          <w:szCs w:val="19"/>
        </w:rPr>
        <w:t xml:space="preserve">informacji </w:t>
      </w:r>
      <w:r w:rsidR="00593BDB" w:rsidRPr="000359F8">
        <w:rPr>
          <w:rFonts w:ascii="Fira Sans" w:hAnsi="Fira Sans"/>
          <w:color w:val="000000" w:themeColor="text1"/>
          <w:sz w:val="19"/>
          <w:szCs w:val="19"/>
        </w:rPr>
        <w:t xml:space="preserve">zbieranych zarówno w badaniu pełnym/zasadniczym, </w:t>
      </w:r>
      <w:r w:rsidR="002F1F69">
        <w:rPr>
          <w:rFonts w:ascii="Fira Sans" w:hAnsi="Fira Sans"/>
          <w:color w:val="000000" w:themeColor="text1"/>
          <w:sz w:val="19"/>
          <w:szCs w:val="19"/>
        </w:rPr>
        <w:br/>
      </w:r>
      <w:r w:rsidR="00593BDB" w:rsidRPr="000359F8">
        <w:rPr>
          <w:rFonts w:ascii="Fira Sans" w:hAnsi="Fira Sans"/>
          <w:color w:val="000000" w:themeColor="text1"/>
          <w:sz w:val="19"/>
          <w:szCs w:val="19"/>
        </w:rPr>
        <w:t xml:space="preserve">jak i uzupełniającym nie będzie szerszy niż wskazany </w:t>
      </w:r>
      <w:r w:rsidR="004A1CC3" w:rsidRPr="000359F8">
        <w:rPr>
          <w:rFonts w:ascii="Fira Sans" w:hAnsi="Fira Sans"/>
          <w:color w:val="000000" w:themeColor="text1"/>
          <w:sz w:val="19"/>
          <w:szCs w:val="19"/>
        </w:rPr>
        <w:t>w załącznikach</w:t>
      </w:r>
      <w:r w:rsidR="00593BDB" w:rsidRPr="000359F8">
        <w:rPr>
          <w:rFonts w:ascii="Fira Sans" w:hAnsi="Fira Sans"/>
          <w:color w:val="000000" w:themeColor="text1"/>
          <w:sz w:val="19"/>
          <w:szCs w:val="19"/>
        </w:rPr>
        <w:t xml:space="preserve"> 1 i 2. Jednocześnie </w:t>
      </w:r>
      <w:r w:rsidR="004A1CC3" w:rsidRPr="000359F8">
        <w:rPr>
          <w:rFonts w:ascii="Fira Sans" w:hAnsi="Fira Sans"/>
          <w:color w:val="000000" w:themeColor="text1"/>
          <w:sz w:val="19"/>
          <w:szCs w:val="19"/>
        </w:rPr>
        <w:t>należy</w:t>
      </w:r>
      <w:r w:rsidR="00593BDB" w:rsidRPr="000359F8">
        <w:rPr>
          <w:rFonts w:ascii="Fira Sans" w:hAnsi="Fira Sans"/>
          <w:color w:val="000000" w:themeColor="text1"/>
          <w:sz w:val="19"/>
          <w:szCs w:val="19"/>
        </w:rPr>
        <w:t xml:space="preserve"> podkreślić,</w:t>
      </w:r>
      <w:r>
        <w:rPr>
          <w:rFonts w:ascii="Fira Sans" w:hAnsi="Fira Sans"/>
          <w:color w:val="000000" w:themeColor="text1"/>
          <w:sz w:val="19"/>
          <w:szCs w:val="19"/>
        </w:rPr>
        <w:t xml:space="preserve"> że koncepcja realizacji badań uzupełniających</w:t>
      </w:r>
      <w:r w:rsidR="00593BDB" w:rsidRPr="000359F8">
        <w:rPr>
          <w:rFonts w:ascii="Fira Sans" w:hAnsi="Fira Sans"/>
          <w:color w:val="000000" w:themeColor="text1"/>
          <w:sz w:val="19"/>
          <w:szCs w:val="19"/>
        </w:rPr>
        <w:t xml:space="preserve"> jest materią metodologiczną i nie powinna być przedmiotem ustawowych zapisów.</w:t>
      </w:r>
    </w:p>
    <w:p w14:paraId="37908E0C" w14:textId="77777777" w:rsidR="00407424" w:rsidRPr="000359F8" w:rsidRDefault="00407424" w:rsidP="000359F8">
      <w:pPr>
        <w:pStyle w:val="USTustnpkodeksu"/>
        <w:spacing w:line="276" w:lineRule="auto"/>
        <w:ind w:firstLine="0"/>
        <w:rPr>
          <w:rFonts w:ascii="Fira Sans" w:hAnsi="Fira Sans"/>
          <w:sz w:val="19"/>
          <w:szCs w:val="19"/>
        </w:rPr>
      </w:pPr>
      <w:r w:rsidRPr="000359F8">
        <w:rPr>
          <w:rFonts w:ascii="Fira Sans" w:hAnsi="Fira Sans"/>
          <w:sz w:val="19"/>
          <w:szCs w:val="19"/>
        </w:rPr>
        <w:t>Badania uzupełniające zostaną przeprow</w:t>
      </w:r>
      <w:r w:rsidR="006F7143" w:rsidRPr="000359F8">
        <w:rPr>
          <w:rFonts w:ascii="Fira Sans" w:hAnsi="Fira Sans"/>
          <w:sz w:val="19"/>
          <w:szCs w:val="19"/>
        </w:rPr>
        <w:t xml:space="preserve">adzane </w:t>
      </w:r>
      <w:r w:rsidR="00A021E7" w:rsidRPr="000359F8">
        <w:rPr>
          <w:rFonts w:ascii="Fira Sans" w:hAnsi="Fira Sans"/>
          <w:sz w:val="19"/>
          <w:szCs w:val="19"/>
        </w:rPr>
        <w:t xml:space="preserve">w okresie 5 miesięcy następujących bezpośrednio po zakończeniu spisu powszechnego (tj. w okresie od dnia 1 lipca 2021 r. do dnia 30 listopada 2021 r.), </w:t>
      </w:r>
      <w:r w:rsidR="002F1F69">
        <w:rPr>
          <w:rFonts w:ascii="Fira Sans" w:hAnsi="Fira Sans"/>
          <w:sz w:val="19"/>
          <w:szCs w:val="19"/>
        </w:rPr>
        <w:br/>
      </w:r>
      <w:r w:rsidR="006F7143" w:rsidRPr="000359F8">
        <w:rPr>
          <w:rFonts w:ascii="Fira Sans" w:hAnsi="Fira Sans"/>
          <w:sz w:val="19"/>
          <w:szCs w:val="19"/>
        </w:rPr>
        <w:t xml:space="preserve">na </w:t>
      </w:r>
      <w:r w:rsidR="007068F8" w:rsidRPr="000359F8">
        <w:rPr>
          <w:rFonts w:ascii="Fira Sans" w:hAnsi="Fira Sans"/>
          <w:sz w:val="19"/>
          <w:szCs w:val="19"/>
        </w:rPr>
        <w:t xml:space="preserve">próbie </w:t>
      </w:r>
      <w:r w:rsidR="006F7143" w:rsidRPr="000359F8">
        <w:rPr>
          <w:rFonts w:ascii="Fira Sans" w:hAnsi="Fira Sans"/>
          <w:sz w:val="19"/>
          <w:szCs w:val="19"/>
        </w:rPr>
        <w:t>wylosowanej</w:t>
      </w:r>
      <w:r w:rsidR="007068F8" w:rsidRPr="000359F8">
        <w:rPr>
          <w:rFonts w:ascii="Fira Sans" w:hAnsi="Fira Sans"/>
          <w:sz w:val="19"/>
          <w:szCs w:val="19"/>
        </w:rPr>
        <w:t xml:space="preserve"> z operatu do badań statystycznych, uzyskanego w wyniku </w:t>
      </w:r>
      <w:r w:rsidR="00A021E7" w:rsidRPr="000359F8">
        <w:rPr>
          <w:rFonts w:ascii="Fira Sans" w:hAnsi="Fira Sans"/>
          <w:sz w:val="19"/>
          <w:szCs w:val="19"/>
        </w:rPr>
        <w:t>przeprowadzonego spisu powszechnego.</w:t>
      </w:r>
    </w:p>
    <w:p w14:paraId="3FA635C1" w14:textId="77777777" w:rsidR="00F517FB" w:rsidRPr="000359F8" w:rsidRDefault="002818E2" w:rsidP="000359F8">
      <w:pPr>
        <w:spacing w:before="120" w:line="276" w:lineRule="auto"/>
        <w:jc w:val="both"/>
        <w:rPr>
          <w:rFonts w:ascii="Fira Sans" w:hAnsi="Fira Sans"/>
          <w:sz w:val="19"/>
          <w:szCs w:val="19"/>
        </w:rPr>
      </w:pPr>
      <w:r w:rsidRPr="000359F8">
        <w:rPr>
          <w:rFonts w:ascii="Fira Sans" w:hAnsi="Fira Sans"/>
          <w:sz w:val="19"/>
          <w:szCs w:val="19"/>
        </w:rPr>
        <w:t>Art. 2</w:t>
      </w:r>
      <w:r w:rsidR="00C52342" w:rsidRPr="000359F8">
        <w:rPr>
          <w:rFonts w:ascii="Fira Sans" w:hAnsi="Fira Sans"/>
          <w:sz w:val="19"/>
          <w:szCs w:val="19"/>
        </w:rPr>
        <w:t>3</w:t>
      </w:r>
    </w:p>
    <w:p w14:paraId="66690D52" w14:textId="185451D4" w:rsidR="00B8111E" w:rsidRPr="000359F8" w:rsidRDefault="00980459"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W</w:t>
      </w:r>
      <w:r w:rsidR="00B8111E" w:rsidRPr="000359F8">
        <w:rPr>
          <w:rFonts w:ascii="Fira Sans" w:hAnsi="Fira Sans"/>
          <w:color w:val="000000" w:themeColor="text1"/>
          <w:sz w:val="19"/>
          <w:szCs w:val="19"/>
        </w:rPr>
        <w:t xml:space="preserve"> spis</w:t>
      </w:r>
      <w:r w:rsidRPr="000359F8">
        <w:rPr>
          <w:rFonts w:ascii="Fira Sans" w:hAnsi="Fira Sans"/>
          <w:color w:val="000000" w:themeColor="text1"/>
          <w:sz w:val="19"/>
          <w:szCs w:val="19"/>
        </w:rPr>
        <w:t xml:space="preserve">ie </w:t>
      </w:r>
      <w:r w:rsidR="003C3E6F">
        <w:rPr>
          <w:rFonts w:ascii="Fira Sans" w:hAnsi="Fira Sans"/>
          <w:color w:val="000000" w:themeColor="text1"/>
          <w:sz w:val="19"/>
          <w:szCs w:val="19"/>
        </w:rPr>
        <w:t>powszechnym</w:t>
      </w:r>
      <w:r w:rsidRPr="000359F8">
        <w:rPr>
          <w:rFonts w:ascii="Fira Sans" w:hAnsi="Fira Sans"/>
          <w:color w:val="000000" w:themeColor="text1"/>
          <w:sz w:val="19"/>
          <w:szCs w:val="19"/>
        </w:rPr>
        <w:t xml:space="preserve"> będą przetwarzane dane pozyskane </w:t>
      </w:r>
      <w:r w:rsidR="00B8111E" w:rsidRPr="000359F8">
        <w:rPr>
          <w:rFonts w:ascii="Fira Sans" w:hAnsi="Fira Sans"/>
          <w:color w:val="000000" w:themeColor="text1"/>
          <w:sz w:val="19"/>
          <w:szCs w:val="19"/>
        </w:rPr>
        <w:t xml:space="preserve">metodą mieszaną, tj. z wykorzystaniem systemów informacyjnych administracji publicznej i rejestrów urzędowych, niepublicznych systemów informacyjnych oraz danych zebranych od osób fizycznych </w:t>
      </w:r>
      <w:r w:rsidR="005B0E91">
        <w:rPr>
          <w:rFonts w:ascii="Fira Sans" w:hAnsi="Fira Sans"/>
          <w:color w:val="000000" w:themeColor="text1"/>
          <w:sz w:val="19"/>
          <w:szCs w:val="19"/>
        </w:rPr>
        <w:t>z wykorzystaniem następujących metod</w:t>
      </w:r>
      <w:r w:rsidR="00B8111E" w:rsidRPr="000359F8">
        <w:rPr>
          <w:rFonts w:ascii="Fira Sans" w:hAnsi="Fira Sans"/>
          <w:color w:val="000000" w:themeColor="text1"/>
          <w:sz w:val="19"/>
          <w:szCs w:val="19"/>
        </w:rPr>
        <w:t>:</w:t>
      </w:r>
    </w:p>
    <w:p w14:paraId="6730E551" w14:textId="7C4A4DE9" w:rsidR="00B8111E" w:rsidRPr="000359F8" w:rsidRDefault="00B8111E" w:rsidP="0008186B">
      <w:pPr>
        <w:pStyle w:val="Akapitzlist"/>
        <w:numPr>
          <w:ilvl w:val="0"/>
          <w:numId w:val="23"/>
        </w:numPr>
        <w:jc w:val="both"/>
        <w:rPr>
          <w:rFonts w:ascii="Fira Sans" w:hAnsi="Fira Sans"/>
          <w:color w:val="000000" w:themeColor="text1"/>
          <w:sz w:val="19"/>
          <w:szCs w:val="19"/>
        </w:rPr>
      </w:pPr>
      <w:r w:rsidRPr="000359F8">
        <w:rPr>
          <w:rFonts w:ascii="Fira Sans" w:hAnsi="Fira Sans"/>
          <w:color w:val="000000" w:themeColor="text1"/>
          <w:sz w:val="19"/>
          <w:szCs w:val="19"/>
        </w:rPr>
        <w:t>pobranie d</w:t>
      </w:r>
      <w:r w:rsidR="0008186B">
        <w:rPr>
          <w:rFonts w:ascii="Fira Sans" w:hAnsi="Fira Sans"/>
          <w:color w:val="000000" w:themeColor="text1"/>
          <w:sz w:val="19"/>
          <w:szCs w:val="19"/>
        </w:rPr>
        <w:t>anych z systemów informacyjnych;</w:t>
      </w:r>
      <w:r w:rsidRPr="000359F8">
        <w:rPr>
          <w:rFonts w:ascii="Fira Sans" w:hAnsi="Fira Sans"/>
          <w:color w:val="000000" w:themeColor="text1"/>
          <w:sz w:val="19"/>
          <w:szCs w:val="19"/>
        </w:rPr>
        <w:t xml:space="preserve"> </w:t>
      </w:r>
    </w:p>
    <w:p w14:paraId="59DA4F28" w14:textId="7CA34C06" w:rsidR="00B8111E" w:rsidRPr="000359F8" w:rsidRDefault="00B8111E" w:rsidP="0008186B">
      <w:pPr>
        <w:pStyle w:val="Akapitzlist"/>
        <w:numPr>
          <w:ilvl w:val="0"/>
          <w:numId w:val="23"/>
        </w:numPr>
        <w:tabs>
          <w:tab w:val="left" w:pos="142"/>
        </w:tabs>
        <w:jc w:val="both"/>
        <w:rPr>
          <w:rFonts w:ascii="Fira Sans" w:hAnsi="Fira Sans"/>
          <w:color w:val="000000" w:themeColor="text1"/>
          <w:sz w:val="19"/>
          <w:szCs w:val="19"/>
        </w:rPr>
      </w:pPr>
      <w:r w:rsidRPr="000359F8">
        <w:rPr>
          <w:rFonts w:ascii="Fira Sans" w:hAnsi="Fira Sans"/>
          <w:color w:val="000000" w:themeColor="text1"/>
          <w:sz w:val="19"/>
          <w:szCs w:val="19"/>
        </w:rPr>
        <w:t>samospis internetowy</w:t>
      </w:r>
      <w:r w:rsidR="0008186B">
        <w:rPr>
          <w:rFonts w:ascii="Fira Sans" w:hAnsi="Fira Sans"/>
          <w:color w:val="000000" w:themeColor="text1"/>
          <w:sz w:val="19"/>
          <w:szCs w:val="19"/>
        </w:rPr>
        <w:t>;</w:t>
      </w:r>
      <w:r w:rsidRPr="000359F8">
        <w:rPr>
          <w:rFonts w:ascii="Fira Sans" w:hAnsi="Fira Sans"/>
          <w:color w:val="000000" w:themeColor="text1"/>
          <w:sz w:val="19"/>
          <w:szCs w:val="19"/>
        </w:rPr>
        <w:t xml:space="preserve"> </w:t>
      </w:r>
    </w:p>
    <w:p w14:paraId="271B9F9A" w14:textId="1DEF6351" w:rsidR="00B8111E" w:rsidRPr="000359F8" w:rsidRDefault="005B0E91" w:rsidP="0008186B">
      <w:pPr>
        <w:pStyle w:val="Akapitzlist"/>
        <w:numPr>
          <w:ilvl w:val="0"/>
          <w:numId w:val="23"/>
        </w:numPr>
        <w:jc w:val="both"/>
        <w:rPr>
          <w:rFonts w:ascii="Fira Sans" w:hAnsi="Fira Sans"/>
          <w:color w:val="000000" w:themeColor="text1"/>
          <w:sz w:val="19"/>
          <w:szCs w:val="19"/>
        </w:rPr>
      </w:pPr>
      <w:r>
        <w:rPr>
          <w:rFonts w:ascii="Fira Sans" w:hAnsi="Fira Sans"/>
          <w:color w:val="000000" w:themeColor="text1"/>
          <w:sz w:val="19"/>
          <w:szCs w:val="19"/>
        </w:rPr>
        <w:t>wywiad telefoniczny</w:t>
      </w:r>
      <w:r w:rsidR="0018464B">
        <w:rPr>
          <w:rFonts w:ascii="Fira Sans" w:hAnsi="Fira Sans"/>
          <w:color w:val="000000" w:themeColor="text1"/>
          <w:sz w:val="19"/>
          <w:szCs w:val="19"/>
        </w:rPr>
        <w:t xml:space="preserve"> (CATI)</w:t>
      </w:r>
      <w:r>
        <w:rPr>
          <w:rFonts w:ascii="Fira Sans" w:hAnsi="Fira Sans"/>
          <w:color w:val="000000" w:themeColor="text1"/>
          <w:sz w:val="19"/>
          <w:szCs w:val="19"/>
        </w:rPr>
        <w:t xml:space="preserve">, </w:t>
      </w:r>
      <w:r w:rsidRPr="00BC6C30">
        <w:rPr>
          <w:rFonts w:ascii="Fira Sans" w:eastAsiaTheme="minorHAnsi" w:hAnsi="Fira Sans"/>
          <w:color w:val="000000" w:themeColor="text1"/>
          <w:sz w:val="19"/>
          <w:szCs w:val="19"/>
        </w:rPr>
        <w:t>pr</w:t>
      </w:r>
      <w:r>
        <w:rPr>
          <w:rFonts w:ascii="Fira Sans" w:eastAsiaTheme="minorHAnsi" w:hAnsi="Fira Sans"/>
          <w:color w:val="000000" w:themeColor="text1"/>
          <w:sz w:val="19"/>
          <w:szCs w:val="19"/>
        </w:rPr>
        <w:t>zeprowadzany</w:t>
      </w:r>
      <w:r w:rsidRPr="00BC6C30">
        <w:rPr>
          <w:rFonts w:ascii="Fira Sans" w:eastAsiaTheme="minorHAnsi" w:hAnsi="Fira Sans"/>
          <w:color w:val="000000" w:themeColor="text1"/>
          <w:sz w:val="19"/>
          <w:szCs w:val="19"/>
        </w:rPr>
        <w:t xml:space="preserve"> przez rachmistrza spisowego wspieranego programem komputerowym</w:t>
      </w:r>
      <w:r w:rsidR="0008186B">
        <w:rPr>
          <w:rFonts w:ascii="Fira Sans" w:hAnsi="Fira Sans"/>
          <w:color w:val="000000" w:themeColor="text1"/>
          <w:sz w:val="19"/>
          <w:szCs w:val="19"/>
        </w:rPr>
        <w:t>;</w:t>
      </w:r>
    </w:p>
    <w:p w14:paraId="69C6AA43" w14:textId="77777777" w:rsidR="004A1CC3" w:rsidRPr="0018464B" w:rsidRDefault="0018464B" w:rsidP="0008186B">
      <w:pPr>
        <w:pStyle w:val="Akapitzlist"/>
        <w:numPr>
          <w:ilvl w:val="0"/>
          <w:numId w:val="23"/>
        </w:numPr>
        <w:spacing w:after="0"/>
        <w:jc w:val="both"/>
        <w:rPr>
          <w:rFonts w:ascii="Fira Sans" w:hAnsi="Fira Sans"/>
          <w:color w:val="000000" w:themeColor="text1"/>
          <w:sz w:val="19"/>
          <w:szCs w:val="19"/>
        </w:rPr>
      </w:pPr>
      <w:r>
        <w:rPr>
          <w:rFonts w:ascii="Fira Sans" w:hAnsi="Fira Sans"/>
          <w:color w:val="000000" w:themeColor="text1"/>
          <w:sz w:val="19"/>
          <w:szCs w:val="19"/>
        </w:rPr>
        <w:t>wywiad bezpośredni (</w:t>
      </w:r>
      <w:r w:rsidRPr="00BC6C30">
        <w:rPr>
          <w:rFonts w:ascii="Fira Sans" w:eastAsiaTheme="minorHAnsi" w:hAnsi="Fira Sans"/>
          <w:color w:val="000000" w:themeColor="text1"/>
          <w:sz w:val="19"/>
          <w:szCs w:val="19"/>
        </w:rPr>
        <w:t xml:space="preserve">CAPI), </w:t>
      </w:r>
      <w:r>
        <w:rPr>
          <w:rFonts w:ascii="Fira Sans" w:eastAsiaTheme="minorHAnsi" w:hAnsi="Fira Sans"/>
          <w:color w:val="000000" w:themeColor="text1"/>
          <w:sz w:val="19"/>
          <w:szCs w:val="19"/>
        </w:rPr>
        <w:t>przeprowadzany</w:t>
      </w:r>
      <w:r w:rsidRPr="00BC6C30">
        <w:rPr>
          <w:rFonts w:ascii="Fira Sans" w:eastAsiaTheme="minorHAnsi" w:hAnsi="Fira Sans"/>
          <w:color w:val="000000" w:themeColor="text1"/>
          <w:sz w:val="19"/>
          <w:szCs w:val="19"/>
        </w:rPr>
        <w:t xml:space="preserve"> przez rachmistrza spisowego przy pomocy urządzenia mobilnego wyposażonego w oprogramowanie przeznaczone do przeprowadzenia spisu, służącego do rejestrowania tego wywiadu</w:t>
      </w:r>
      <w:r>
        <w:rPr>
          <w:rFonts w:ascii="Fira Sans" w:eastAsiaTheme="minorHAnsi" w:hAnsi="Fira Sans"/>
          <w:color w:val="000000" w:themeColor="text1"/>
          <w:sz w:val="19"/>
          <w:szCs w:val="19"/>
        </w:rPr>
        <w:t>.</w:t>
      </w:r>
    </w:p>
    <w:p w14:paraId="057ECBF2" w14:textId="77777777" w:rsidR="00C41100" w:rsidRPr="000359F8" w:rsidRDefault="0036339E" w:rsidP="000359F8">
      <w:pPr>
        <w:spacing w:before="120" w:line="276" w:lineRule="auto"/>
        <w:jc w:val="both"/>
        <w:rPr>
          <w:rFonts w:ascii="Fira Sans" w:hAnsi="Fira Sans"/>
          <w:sz w:val="19"/>
          <w:szCs w:val="19"/>
        </w:rPr>
      </w:pPr>
      <w:r w:rsidRPr="000359F8">
        <w:rPr>
          <w:rFonts w:ascii="Fira Sans" w:hAnsi="Fira Sans"/>
          <w:sz w:val="19"/>
          <w:szCs w:val="19"/>
        </w:rPr>
        <w:lastRenderedPageBreak/>
        <w:t>Art. 2</w:t>
      </w:r>
      <w:r w:rsidR="00C52342" w:rsidRPr="000359F8">
        <w:rPr>
          <w:rFonts w:ascii="Fira Sans" w:hAnsi="Fira Sans"/>
          <w:sz w:val="19"/>
          <w:szCs w:val="19"/>
        </w:rPr>
        <w:t>4</w:t>
      </w:r>
    </w:p>
    <w:p w14:paraId="6C62C333" w14:textId="77777777" w:rsidR="009A5593" w:rsidRPr="000359F8" w:rsidRDefault="009A5593" w:rsidP="000359F8">
      <w:pPr>
        <w:autoSpaceDE w:val="0"/>
        <w:autoSpaceDN w:val="0"/>
        <w:adjustRightInd w:val="0"/>
        <w:spacing w:line="276" w:lineRule="auto"/>
        <w:jc w:val="both"/>
        <w:rPr>
          <w:rFonts w:ascii="Fira Sans" w:hAnsi="Fira Sans"/>
          <w:sz w:val="19"/>
          <w:szCs w:val="19"/>
        </w:rPr>
      </w:pPr>
      <w:r w:rsidRPr="000359F8">
        <w:rPr>
          <w:rFonts w:ascii="Fira Sans" w:hAnsi="Fira Sans"/>
          <w:sz w:val="19"/>
          <w:szCs w:val="19"/>
        </w:rPr>
        <w:t>Projektowany przepis określa zadania zlecone gminom, niezbędne w celu prawidłowego przeprowadzenia spisu powszechnego.</w:t>
      </w:r>
    </w:p>
    <w:p w14:paraId="23E775E3" w14:textId="0B43146C" w:rsidR="009A5593" w:rsidRPr="000359F8" w:rsidRDefault="009A5593" w:rsidP="000359F8">
      <w:pPr>
        <w:spacing w:line="276" w:lineRule="auto"/>
        <w:jc w:val="both"/>
        <w:rPr>
          <w:rFonts w:ascii="Fira Sans" w:hAnsi="Fira Sans"/>
          <w:sz w:val="19"/>
          <w:szCs w:val="19"/>
        </w:rPr>
      </w:pPr>
      <w:r w:rsidRPr="000359F8">
        <w:rPr>
          <w:rFonts w:ascii="Fira Sans" w:hAnsi="Fira Sans"/>
          <w:sz w:val="19"/>
          <w:szCs w:val="19"/>
        </w:rPr>
        <w:t xml:space="preserve">Przewiduje się, że gminne biura spisowe (GBS) będą funkcjonowały przez okres 2 miesięcy w 2019 r. </w:t>
      </w:r>
      <w:r w:rsidRPr="000359F8">
        <w:rPr>
          <w:rFonts w:ascii="Fira Sans" w:hAnsi="Fira Sans"/>
          <w:sz w:val="19"/>
          <w:szCs w:val="19"/>
        </w:rPr>
        <w:br/>
        <w:t>i 2020</w:t>
      </w:r>
      <w:r w:rsidR="00F701C0">
        <w:rPr>
          <w:rFonts w:ascii="Fira Sans" w:hAnsi="Fira Sans"/>
          <w:sz w:val="19"/>
          <w:szCs w:val="19"/>
        </w:rPr>
        <w:t xml:space="preserve"> </w:t>
      </w:r>
      <w:r w:rsidRPr="000359F8">
        <w:rPr>
          <w:rFonts w:ascii="Fira Sans" w:hAnsi="Fira Sans"/>
          <w:sz w:val="19"/>
          <w:szCs w:val="19"/>
        </w:rPr>
        <w:t>r. w czasie spisów próbnych oraz przez 5 miesięcy w 2021 r. w czasie spisu powszechnego. Do zadań gmin będzie należ</w:t>
      </w:r>
      <w:r w:rsidR="00B33DA1">
        <w:rPr>
          <w:rFonts w:ascii="Fira Sans" w:hAnsi="Fira Sans"/>
          <w:sz w:val="19"/>
          <w:szCs w:val="19"/>
        </w:rPr>
        <w:t>eć</w:t>
      </w:r>
      <w:r w:rsidRPr="000359F8">
        <w:rPr>
          <w:rFonts w:ascii="Fira Sans" w:hAnsi="Fira Sans"/>
          <w:sz w:val="19"/>
          <w:szCs w:val="19"/>
        </w:rPr>
        <w:t xml:space="preserve">: </w:t>
      </w:r>
    </w:p>
    <w:p w14:paraId="01A250C6" w14:textId="75D3DF92" w:rsidR="009A5593" w:rsidRPr="000359F8" w:rsidRDefault="005A04C3" w:rsidP="000359F8">
      <w:pPr>
        <w:pStyle w:val="PKTpunkt"/>
        <w:numPr>
          <w:ilvl w:val="0"/>
          <w:numId w:val="6"/>
        </w:numPr>
        <w:tabs>
          <w:tab w:val="left" w:pos="284"/>
        </w:tabs>
        <w:spacing w:line="276" w:lineRule="auto"/>
        <w:rPr>
          <w:rFonts w:ascii="Fira Sans" w:hAnsi="Fira Sans" w:cs="Times New Roman"/>
          <w:sz w:val="19"/>
          <w:szCs w:val="19"/>
        </w:rPr>
      </w:pPr>
      <w:r w:rsidRPr="000359F8">
        <w:rPr>
          <w:rFonts w:ascii="Fira Sans" w:hAnsi="Fira Sans" w:cs="Times New Roman"/>
          <w:sz w:val="19"/>
          <w:szCs w:val="19"/>
        </w:rPr>
        <w:t xml:space="preserve">weryfikacja, </w:t>
      </w:r>
      <w:r w:rsidR="009A5593" w:rsidRPr="000359F8">
        <w:rPr>
          <w:rFonts w:ascii="Fira Sans" w:hAnsi="Fira Sans" w:cs="Times New Roman"/>
          <w:sz w:val="19"/>
          <w:szCs w:val="19"/>
        </w:rPr>
        <w:t xml:space="preserve">aktualizacja </w:t>
      </w:r>
      <w:r w:rsidRPr="000359F8">
        <w:rPr>
          <w:rFonts w:ascii="Fira Sans" w:hAnsi="Fira Sans" w:cs="Times New Roman"/>
          <w:sz w:val="19"/>
          <w:szCs w:val="19"/>
        </w:rPr>
        <w:t xml:space="preserve">i uzupełnienie </w:t>
      </w:r>
      <w:r w:rsidR="009A5593" w:rsidRPr="000359F8">
        <w:rPr>
          <w:rFonts w:ascii="Fira Sans" w:hAnsi="Fira Sans" w:cs="Times New Roman"/>
          <w:sz w:val="19"/>
          <w:szCs w:val="19"/>
        </w:rPr>
        <w:t>gminnych w</w:t>
      </w:r>
      <w:r w:rsidR="0089706D" w:rsidRPr="000359F8">
        <w:rPr>
          <w:rFonts w:ascii="Fira Sans" w:hAnsi="Fira Sans" w:cs="Times New Roman"/>
          <w:sz w:val="19"/>
          <w:szCs w:val="19"/>
        </w:rPr>
        <w:t>ykazów adresowo-mieszkaniowych</w:t>
      </w:r>
      <w:r w:rsidR="003C3E6F">
        <w:rPr>
          <w:rFonts w:ascii="Fira Sans" w:hAnsi="Fira Sans" w:cs="Times New Roman"/>
          <w:sz w:val="19"/>
          <w:szCs w:val="19"/>
        </w:rPr>
        <w:t>;</w:t>
      </w:r>
      <w:r w:rsidR="0089706D" w:rsidRPr="000359F8">
        <w:rPr>
          <w:rFonts w:ascii="Fira Sans" w:hAnsi="Fira Sans" w:cs="Times New Roman"/>
          <w:sz w:val="19"/>
          <w:szCs w:val="19"/>
        </w:rPr>
        <w:t xml:space="preserve"> </w:t>
      </w:r>
      <w:r w:rsidR="009A5593" w:rsidRPr="000359F8">
        <w:rPr>
          <w:rFonts w:ascii="Fira Sans" w:hAnsi="Fira Sans" w:cs="Times New Roman"/>
          <w:sz w:val="19"/>
          <w:szCs w:val="19"/>
        </w:rPr>
        <w:t xml:space="preserve"> </w:t>
      </w:r>
    </w:p>
    <w:p w14:paraId="4B015E19" w14:textId="77777777" w:rsidR="005A04C3" w:rsidRPr="000359F8" w:rsidRDefault="009A5593" w:rsidP="000359F8">
      <w:pPr>
        <w:pStyle w:val="PKTpunkt"/>
        <w:numPr>
          <w:ilvl w:val="0"/>
          <w:numId w:val="6"/>
        </w:numPr>
        <w:tabs>
          <w:tab w:val="left" w:pos="284"/>
        </w:tabs>
        <w:spacing w:line="276" w:lineRule="auto"/>
        <w:rPr>
          <w:rFonts w:ascii="Fira Sans" w:hAnsi="Fira Sans" w:cs="Times New Roman"/>
          <w:sz w:val="19"/>
          <w:szCs w:val="19"/>
        </w:rPr>
      </w:pPr>
      <w:r w:rsidRPr="000359F8">
        <w:rPr>
          <w:rFonts w:ascii="Fira Sans" w:hAnsi="Fira Sans" w:cs="Times New Roman"/>
          <w:sz w:val="19"/>
          <w:szCs w:val="19"/>
        </w:rPr>
        <w:t>zapewnienie funkcjonowania gminnych biur spisowych;</w:t>
      </w:r>
    </w:p>
    <w:p w14:paraId="0E83B855" w14:textId="77777777" w:rsidR="0018464B" w:rsidRDefault="005A04C3" w:rsidP="000359F8">
      <w:pPr>
        <w:pStyle w:val="PKTpunkt"/>
        <w:numPr>
          <w:ilvl w:val="0"/>
          <w:numId w:val="6"/>
        </w:numPr>
        <w:tabs>
          <w:tab w:val="left" w:pos="284"/>
        </w:tabs>
        <w:spacing w:line="276" w:lineRule="auto"/>
        <w:rPr>
          <w:rFonts w:ascii="Fira Sans" w:hAnsi="Fira Sans" w:cs="Times New Roman"/>
          <w:sz w:val="19"/>
          <w:szCs w:val="19"/>
        </w:rPr>
      </w:pPr>
      <w:r w:rsidRPr="000359F8">
        <w:rPr>
          <w:rFonts w:ascii="Fira Sans" w:hAnsi="Fira Sans" w:cs="Times New Roman"/>
          <w:sz w:val="19"/>
          <w:szCs w:val="19"/>
        </w:rPr>
        <w:t>zapewnienie pomieszczeń wyposażanych w sprzęt komputerowy z zainstalowanym oprogramowaniem wystarczającym do przeprow</w:t>
      </w:r>
      <w:r w:rsidR="0018464B">
        <w:rPr>
          <w:rFonts w:ascii="Fira Sans" w:hAnsi="Fira Sans" w:cs="Times New Roman"/>
          <w:sz w:val="19"/>
          <w:szCs w:val="19"/>
        </w:rPr>
        <w:t>adzenia samospisu internetowego oraz zapewnienie niezbędnej pomocy w zakresie obsługi interaktywnej aplikacji dostępnej na stronie internetowej GUS, w zakresie umożliwiającym</w:t>
      </w:r>
      <w:r w:rsidR="0018464B" w:rsidRPr="000359F8">
        <w:rPr>
          <w:rFonts w:ascii="Fira Sans" w:hAnsi="Fira Sans" w:cs="Times New Roman"/>
          <w:sz w:val="19"/>
          <w:szCs w:val="19"/>
        </w:rPr>
        <w:t xml:space="preserve"> przeprowadzenie samospisu internetowego;</w:t>
      </w:r>
    </w:p>
    <w:p w14:paraId="6E434C40" w14:textId="77777777" w:rsidR="00C3498D" w:rsidRDefault="00C3498D" w:rsidP="000359F8">
      <w:pPr>
        <w:pStyle w:val="PKTpunkt"/>
        <w:numPr>
          <w:ilvl w:val="0"/>
          <w:numId w:val="6"/>
        </w:numPr>
        <w:tabs>
          <w:tab w:val="left" w:pos="284"/>
        </w:tabs>
        <w:spacing w:line="276" w:lineRule="auto"/>
        <w:rPr>
          <w:rFonts w:ascii="Fira Sans" w:hAnsi="Fira Sans" w:cs="Times New Roman"/>
          <w:sz w:val="19"/>
          <w:szCs w:val="19"/>
        </w:rPr>
      </w:pPr>
      <w:r>
        <w:rPr>
          <w:rFonts w:ascii="Fira Sans" w:hAnsi="Fira Sans" w:cs="Times New Roman"/>
          <w:sz w:val="19"/>
          <w:szCs w:val="19"/>
        </w:rPr>
        <w:t>wsparcie rachmistrzów terenowych przeprowadzających spis powszechny wśród osób bezdomnych;</w:t>
      </w:r>
    </w:p>
    <w:p w14:paraId="26D11602" w14:textId="77777777" w:rsidR="009A5593" w:rsidRPr="000359F8" w:rsidRDefault="00D87414" w:rsidP="000359F8">
      <w:pPr>
        <w:pStyle w:val="PKTpunkt"/>
        <w:numPr>
          <w:ilvl w:val="0"/>
          <w:numId w:val="6"/>
        </w:numPr>
        <w:tabs>
          <w:tab w:val="left" w:pos="284"/>
        </w:tabs>
        <w:spacing w:line="276" w:lineRule="auto"/>
        <w:rPr>
          <w:rFonts w:ascii="Fira Sans" w:hAnsi="Fira Sans" w:cs="Times New Roman"/>
          <w:sz w:val="19"/>
          <w:szCs w:val="19"/>
        </w:rPr>
      </w:pPr>
      <w:r>
        <w:rPr>
          <w:rFonts w:ascii="Fira Sans" w:hAnsi="Fira Sans" w:cs="Times New Roman"/>
          <w:sz w:val="19"/>
          <w:szCs w:val="19"/>
        </w:rPr>
        <w:t>wyznaczanie</w:t>
      </w:r>
      <w:r w:rsidR="009A5593" w:rsidRPr="000359F8">
        <w:rPr>
          <w:rFonts w:ascii="Fira Sans" w:hAnsi="Fira Sans" w:cs="Times New Roman"/>
          <w:sz w:val="19"/>
          <w:szCs w:val="19"/>
        </w:rPr>
        <w:t xml:space="preserve"> pracowników urzędu gminy do </w:t>
      </w:r>
      <w:r>
        <w:rPr>
          <w:rFonts w:ascii="Fira Sans" w:hAnsi="Fira Sans" w:cs="Times New Roman"/>
          <w:sz w:val="19"/>
          <w:szCs w:val="19"/>
        </w:rPr>
        <w:t xml:space="preserve">wykonywania </w:t>
      </w:r>
      <w:r w:rsidR="009A5593" w:rsidRPr="000359F8">
        <w:rPr>
          <w:rFonts w:ascii="Fira Sans" w:hAnsi="Fira Sans" w:cs="Times New Roman"/>
          <w:sz w:val="19"/>
          <w:szCs w:val="19"/>
        </w:rPr>
        <w:t>prac spisowych;</w:t>
      </w:r>
    </w:p>
    <w:p w14:paraId="3E460DCA" w14:textId="3ADE83BE" w:rsidR="009A5593" w:rsidRPr="000359F8" w:rsidRDefault="00766236" w:rsidP="000359F8">
      <w:pPr>
        <w:pStyle w:val="PKTpunkt"/>
        <w:numPr>
          <w:ilvl w:val="0"/>
          <w:numId w:val="6"/>
        </w:numPr>
        <w:tabs>
          <w:tab w:val="left" w:pos="284"/>
        </w:tabs>
        <w:spacing w:line="276" w:lineRule="auto"/>
        <w:rPr>
          <w:rFonts w:ascii="Fira Sans" w:hAnsi="Fira Sans" w:cs="Times New Roman"/>
          <w:sz w:val="19"/>
          <w:szCs w:val="19"/>
        </w:rPr>
      </w:pPr>
      <w:r>
        <w:rPr>
          <w:rFonts w:ascii="Fira Sans" w:hAnsi="Fira Sans" w:cs="Times New Roman"/>
          <w:sz w:val="19"/>
          <w:szCs w:val="19"/>
        </w:rPr>
        <w:t>organizacja</w:t>
      </w:r>
      <w:r w:rsidR="009A5593" w:rsidRPr="000359F8">
        <w:rPr>
          <w:rFonts w:ascii="Fira Sans" w:hAnsi="Fira Sans" w:cs="Times New Roman"/>
          <w:sz w:val="19"/>
          <w:szCs w:val="19"/>
        </w:rPr>
        <w:t xml:space="preserve"> naboru kandydatów na rachmistrzów </w:t>
      </w:r>
      <w:r w:rsidR="00C3498D">
        <w:rPr>
          <w:rFonts w:ascii="Fira Sans" w:hAnsi="Fira Sans" w:cs="Times New Roman"/>
          <w:sz w:val="19"/>
          <w:szCs w:val="19"/>
        </w:rPr>
        <w:t>terenowych;</w:t>
      </w:r>
    </w:p>
    <w:p w14:paraId="208BC7AA" w14:textId="77777777" w:rsidR="00C3498D" w:rsidRDefault="00C3498D" w:rsidP="000359F8">
      <w:pPr>
        <w:pStyle w:val="PKTpunkt"/>
        <w:numPr>
          <w:ilvl w:val="0"/>
          <w:numId w:val="6"/>
        </w:numPr>
        <w:tabs>
          <w:tab w:val="left" w:pos="284"/>
        </w:tabs>
        <w:spacing w:line="276" w:lineRule="auto"/>
        <w:rPr>
          <w:rFonts w:ascii="Fira Sans" w:hAnsi="Fira Sans" w:cs="Times New Roman"/>
          <w:sz w:val="19"/>
          <w:szCs w:val="19"/>
        </w:rPr>
      </w:pPr>
      <w:r>
        <w:rPr>
          <w:rFonts w:ascii="Fira Sans" w:hAnsi="Fira Sans" w:cs="Times New Roman"/>
          <w:sz w:val="19"/>
          <w:szCs w:val="19"/>
        </w:rPr>
        <w:t>współpraca z właściwym miejscowo wojewódzkim biurem spisowym przy organizacji szkoleń kandydatów na rachmistrzów terenowych;</w:t>
      </w:r>
    </w:p>
    <w:p w14:paraId="2D7790F6" w14:textId="77777777" w:rsidR="00C3498D" w:rsidRDefault="00C3498D" w:rsidP="000359F8">
      <w:pPr>
        <w:pStyle w:val="PKTpunkt"/>
        <w:numPr>
          <w:ilvl w:val="0"/>
          <w:numId w:val="6"/>
        </w:numPr>
        <w:tabs>
          <w:tab w:val="left" w:pos="284"/>
        </w:tabs>
        <w:spacing w:line="276" w:lineRule="auto"/>
        <w:rPr>
          <w:rFonts w:ascii="Fira Sans" w:hAnsi="Fira Sans" w:cs="Times New Roman"/>
          <w:sz w:val="19"/>
          <w:szCs w:val="19"/>
        </w:rPr>
      </w:pPr>
      <w:r>
        <w:rPr>
          <w:rFonts w:ascii="Fira Sans" w:hAnsi="Fira Sans" w:cs="Times New Roman"/>
          <w:sz w:val="19"/>
          <w:szCs w:val="19"/>
        </w:rPr>
        <w:t>współpraca z właściwym miejscowo wojewódzkim biurem spisowym przy przeprowadzeniu egzaminu testowego sprawdzającego wiedzę i przygotowanie kandydatów na rachmistrzów terenowych;</w:t>
      </w:r>
    </w:p>
    <w:p w14:paraId="5F00FCCA" w14:textId="77777777" w:rsidR="004B1BCA" w:rsidRPr="000359F8" w:rsidRDefault="004B1BCA" w:rsidP="000359F8">
      <w:pPr>
        <w:pStyle w:val="PKTpunkt"/>
        <w:numPr>
          <w:ilvl w:val="0"/>
          <w:numId w:val="6"/>
        </w:numPr>
        <w:tabs>
          <w:tab w:val="left" w:pos="284"/>
        </w:tabs>
        <w:spacing w:line="276" w:lineRule="auto"/>
        <w:rPr>
          <w:rFonts w:ascii="Fira Sans" w:hAnsi="Fira Sans" w:cs="Times New Roman"/>
          <w:sz w:val="19"/>
          <w:szCs w:val="19"/>
        </w:rPr>
      </w:pPr>
      <w:r w:rsidRPr="000359F8">
        <w:rPr>
          <w:rFonts w:ascii="Fira Sans" w:hAnsi="Fira Sans" w:cs="Times New Roman"/>
          <w:sz w:val="19"/>
          <w:szCs w:val="19"/>
        </w:rPr>
        <w:t xml:space="preserve">monitorowanie i raportowanie zastępcom właściwych wojewódzkich komisarzy spisowych czynności </w:t>
      </w:r>
      <w:r w:rsidR="00C3498D">
        <w:rPr>
          <w:rFonts w:ascii="Fira Sans" w:hAnsi="Fira Sans" w:cs="Times New Roman"/>
          <w:sz w:val="19"/>
          <w:szCs w:val="19"/>
        </w:rPr>
        <w:t xml:space="preserve">w ramach prac </w:t>
      </w:r>
      <w:r w:rsidRPr="000359F8">
        <w:rPr>
          <w:rFonts w:ascii="Fira Sans" w:hAnsi="Fira Sans" w:cs="Times New Roman"/>
          <w:sz w:val="19"/>
          <w:szCs w:val="19"/>
        </w:rPr>
        <w:t>spisowych na terenie gminy;</w:t>
      </w:r>
    </w:p>
    <w:p w14:paraId="43EEBFE7" w14:textId="77777777" w:rsidR="008C121C" w:rsidRPr="000359F8" w:rsidRDefault="00C3498D" w:rsidP="000359F8">
      <w:pPr>
        <w:pStyle w:val="PKTpunkt"/>
        <w:numPr>
          <w:ilvl w:val="0"/>
          <w:numId w:val="6"/>
        </w:numPr>
        <w:tabs>
          <w:tab w:val="left" w:pos="284"/>
        </w:tabs>
        <w:spacing w:line="276" w:lineRule="auto"/>
        <w:rPr>
          <w:rFonts w:ascii="Fira Sans" w:hAnsi="Fira Sans" w:cs="Times New Roman"/>
          <w:sz w:val="19"/>
          <w:szCs w:val="19"/>
        </w:rPr>
      </w:pPr>
      <w:r>
        <w:rPr>
          <w:rFonts w:ascii="Fira Sans" w:hAnsi="Fira Sans" w:cs="Times New Roman"/>
          <w:sz w:val="19"/>
          <w:szCs w:val="19"/>
        </w:rPr>
        <w:t xml:space="preserve">współpraca z właściwym miejscowo wojewódzkim biurem spisowym </w:t>
      </w:r>
      <w:r w:rsidR="009A5593" w:rsidRPr="000359F8">
        <w:rPr>
          <w:rFonts w:ascii="Fira Sans" w:hAnsi="Fira Sans" w:cs="Times New Roman"/>
          <w:sz w:val="19"/>
          <w:szCs w:val="19"/>
        </w:rPr>
        <w:t>przy p</w:t>
      </w:r>
      <w:r w:rsidR="004B1BCA" w:rsidRPr="000359F8">
        <w:rPr>
          <w:rFonts w:ascii="Fira Sans" w:hAnsi="Fira Sans" w:cs="Times New Roman"/>
          <w:sz w:val="19"/>
          <w:szCs w:val="19"/>
        </w:rPr>
        <w:t>opularyzacji spisu powszechnego na terenie gminy</w:t>
      </w:r>
      <w:r>
        <w:rPr>
          <w:rFonts w:ascii="Fira Sans" w:hAnsi="Fira Sans" w:cs="Times New Roman"/>
          <w:sz w:val="19"/>
          <w:szCs w:val="19"/>
        </w:rPr>
        <w:t>.</w:t>
      </w:r>
    </w:p>
    <w:p w14:paraId="1E1A3914" w14:textId="66E1A055" w:rsidR="002F1F69" w:rsidRDefault="009A5593" w:rsidP="0029354C">
      <w:pPr>
        <w:autoSpaceDE w:val="0"/>
        <w:autoSpaceDN w:val="0"/>
        <w:adjustRightInd w:val="0"/>
        <w:spacing w:line="276" w:lineRule="auto"/>
        <w:jc w:val="both"/>
        <w:rPr>
          <w:rFonts w:ascii="Fira Sans" w:hAnsi="Fira Sans"/>
          <w:sz w:val="19"/>
          <w:szCs w:val="19"/>
        </w:rPr>
      </w:pPr>
      <w:r w:rsidRPr="000359F8">
        <w:rPr>
          <w:rFonts w:ascii="Fira Sans" w:hAnsi="Fira Sans"/>
          <w:sz w:val="19"/>
          <w:szCs w:val="19"/>
        </w:rPr>
        <w:t>Do przeprowadzenia spisu powszechnego powołani zostaną rachmistrzowie spisowi</w:t>
      </w:r>
      <w:r w:rsidR="00DC7C54" w:rsidRPr="000359F8">
        <w:rPr>
          <w:rFonts w:ascii="Fira Sans" w:hAnsi="Fira Sans"/>
          <w:sz w:val="19"/>
          <w:szCs w:val="19"/>
        </w:rPr>
        <w:t>;</w:t>
      </w:r>
      <w:r w:rsidRPr="000359F8">
        <w:rPr>
          <w:rFonts w:ascii="Fira Sans" w:hAnsi="Fira Sans"/>
          <w:sz w:val="19"/>
          <w:szCs w:val="19"/>
        </w:rPr>
        <w:t xml:space="preserve"> ich nabór, formę </w:t>
      </w:r>
      <w:r w:rsidRPr="000359F8">
        <w:rPr>
          <w:rFonts w:ascii="Fira Sans" w:hAnsi="Fira Sans"/>
          <w:sz w:val="19"/>
          <w:szCs w:val="19"/>
        </w:rPr>
        <w:br/>
        <w:t xml:space="preserve">i sposób zatrudnienia oraz ochronę uregulowano w </w:t>
      </w:r>
      <w:r w:rsidR="002818E2" w:rsidRPr="000359F8">
        <w:rPr>
          <w:rFonts w:ascii="Fira Sans" w:hAnsi="Fira Sans"/>
          <w:sz w:val="19"/>
          <w:szCs w:val="19"/>
        </w:rPr>
        <w:t>art</w:t>
      </w:r>
      <w:r w:rsidR="00B33DA1">
        <w:rPr>
          <w:rFonts w:ascii="Fira Sans" w:hAnsi="Fira Sans"/>
          <w:sz w:val="19"/>
          <w:szCs w:val="19"/>
        </w:rPr>
        <w:t>.</w:t>
      </w:r>
      <w:r w:rsidR="004B1BCA" w:rsidRPr="000359F8">
        <w:rPr>
          <w:rFonts w:ascii="Fira Sans" w:hAnsi="Fira Sans"/>
          <w:sz w:val="19"/>
          <w:szCs w:val="19"/>
        </w:rPr>
        <w:t xml:space="preserve"> 36 </w:t>
      </w:r>
      <w:r w:rsidRPr="000359F8">
        <w:rPr>
          <w:rFonts w:ascii="Fira Sans" w:hAnsi="Fira Sans"/>
          <w:sz w:val="19"/>
          <w:szCs w:val="19"/>
        </w:rPr>
        <w:t>projektu ustawy.</w:t>
      </w:r>
    </w:p>
    <w:p w14:paraId="6F0C7706" w14:textId="1444BF48" w:rsidR="0036339E" w:rsidRPr="000359F8" w:rsidRDefault="0036339E" w:rsidP="000359F8">
      <w:pPr>
        <w:spacing w:before="120" w:line="276" w:lineRule="auto"/>
        <w:jc w:val="both"/>
        <w:rPr>
          <w:rFonts w:ascii="Fira Sans" w:hAnsi="Fira Sans"/>
          <w:sz w:val="19"/>
          <w:szCs w:val="19"/>
        </w:rPr>
      </w:pPr>
      <w:r w:rsidRPr="000359F8">
        <w:rPr>
          <w:rFonts w:ascii="Fira Sans" w:hAnsi="Fira Sans"/>
          <w:sz w:val="19"/>
          <w:szCs w:val="19"/>
        </w:rPr>
        <w:t xml:space="preserve">Art. </w:t>
      </w:r>
      <w:r w:rsidR="00BB05DD" w:rsidRPr="000359F8">
        <w:rPr>
          <w:rFonts w:ascii="Fira Sans" w:hAnsi="Fira Sans"/>
          <w:sz w:val="19"/>
          <w:szCs w:val="19"/>
        </w:rPr>
        <w:t>2</w:t>
      </w:r>
      <w:r w:rsidR="00C52342" w:rsidRPr="000359F8">
        <w:rPr>
          <w:rFonts w:ascii="Fira Sans" w:hAnsi="Fira Sans"/>
          <w:sz w:val="19"/>
          <w:szCs w:val="19"/>
        </w:rPr>
        <w:t>5</w:t>
      </w:r>
      <w:r w:rsidR="00BB05DD" w:rsidRPr="000359F8">
        <w:rPr>
          <w:rFonts w:ascii="Fira Sans" w:hAnsi="Fira Sans"/>
          <w:sz w:val="19"/>
          <w:szCs w:val="19"/>
        </w:rPr>
        <w:t xml:space="preserve"> </w:t>
      </w:r>
      <w:r w:rsidRPr="000359F8">
        <w:rPr>
          <w:rFonts w:ascii="Fira Sans" w:hAnsi="Fira Sans"/>
          <w:sz w:val="19"/>
          <w:szCs w:val="19"/>
        </w:rPr>
        <w:t xml:space="preserve">i </w:t>
      </w:r>
      <w:r w:rsidR="00B33DA1">
        <w:rPr>
          <w:rFonts w:ascii="Fira Sans" w:hAnsi="Fira Sans"/>
          <w:sz w:val="19"/>
          <w:szCs w:val="19"/>
        </w:rPr>
        <w:t xml:space="preserve">art. </w:t>
      </w:r>
      <w:r w:rsidRPr="000359F8">
        <w:rPr>
          <w:rFonts w:ascii="Fira Sans" w:hAnsi="Fira Sans"/>
          <w:sz w:val="19"/>
          <w:szCs w:val="19"/>
        </w:rPr>
        <w:t>2</w:t>
      </w:r>
      <w:r w:rsidR="00C52342" w:rsidRPr="000359F8">
        <w:rPr>
          <w:rFonts w:ascii="Fira Sans" w:hAnsi="Fira Sans"/>
          <w:sz w:val="19"/>
          <w:szCs w:val="19"/>
        </w:rPr>
        <w:t>6</w:t>
      </w:r>
    </w:p>
    <w:p w14:paraId="4C3F1B50" w14:textId="1CDBE532" w:rsidR="0036339E" w:rsidRPr="000359F8" w:rsidRDefault="0036339E" w:rsidP="000359F8">
      <w:pPr>
        <w:autoSpaceDE w:val="0"/>
        <w:autoSpaceDN w:val="0"/>
        <w:adjustRightInd w:val="0"/>
        <w:spacing w:line="276" w:lineRule="auto"/>
        <w:jc w:val="both"/>
        <w:rPr>
          <w:rFonts w:ascii="Fira Sans" w:hAnsi="Fira Sans"/>
          <w:sz w:val="19"/>
          <w:szCs w:val="19"/>
        </w:rPr>
      </w:pPr>
      <w:r w:rsidRPr="000359F8">
        <w:rPr>
          <w:rFonts w:ascii="Fira Sans" w:hAnsi="Fira Sans"/>
          <w:sz w:val="19"/>
          <w:szCs w:val="19"/>
        </w:rPr>
        <w:t xml:space="preserve">Sformułowane w projektowanych art. </w:t>
      </w:r>
      <w:r w:rsidR="00823AE5" w:rsidRPr="000359F8">
        <w:rPr>
          <w:rFonts w:ascii="Fira Sans" w:hAnsi="Fira Sans"/>
          <w:sz w:val="19"/>
          <w:szCs w:val="19"/>
        </w:rPr>
        <w:t>2</w:t>
      </w:r>
      <w:r w:rsidR="00C52342" w:rsidRPr="000359F8">
        <w:rPr>
          <w:rFonts w:ascii="Fira Sans" w:hAnsi="Fira Sans"/>
          <w:sz w:val="19"/>
          <w:szCs w:val="19"/>
        </w:rPr>
        <w:t>5</w:t>
      </w:r>
      <w:r w:rsidR="00823AE5" w:rsidRPr="000359F8">
        <w:rPr>
          <w:rFonts w:ascii="Fira Sans" w:hAnsi="Fira Sans"/>
          <w:sz w:val="19"/>
          <w:szCs w:val="19"/>
        </w:rPr>
        <w:t xml:space="preserve"> i </w:t>
      </w:r>
      <w:r w:rsidR="00B33DA1">
        <w:rPr>
          <w:rFonts w:ascii="Fira Sans" w:hAnsi="Fira Sans"/>
          <w:sz w:val="19"/>
          <w:szCs w:val="19"/>
        </w:rPr>
        <w:t xml:space="preserve">art. </w:t>
      </w:r>
      <w:r w:rsidR="00823AE5" w:rsidRPr="000359F8">
        <w:rPr>
          <w:rFonts w:ascii="Fira Sans" w:hAnsi="Fira Sans"/>
          <w:sz w:val="19"/>
          <w:szCs w:val="19"/>
        </w:rPr>
        <w:t>2</w:t>
      </w:r>
      <w:r w:rsidR="00C52342" w:rsidRPr="000359F8">
        <w:rPr>
          <w:rFonts w:ascii="Fira Sans" w:hAnsi="Fira Sans"/>
          <w:sz w:val="19"/>
          <w:szCs w:val="19"/>
        </w:rPr>
        <w:t>6</w:t>
      </w:r>
      <w:r w:rsidRPr="000359F8">
        <w:rPr>
          <w:rFonts w:ascii="Fira Sans" w:hAnsi="Fira Sans"/>
          <w:sz w:val="19"/>
          <w:szCs w:val="19"/>
        </w:rPr>
        <w:t xml:space="preserve"> regulacje </w:t>
      </w:r>
      <w:r w:rsidR="00EB2D50">
        <w:rPr>
          <w:rFonts w:ascii="Fira Sans" w:hAnsi="Fira Sans"/>
          <w:sz w:val="19"/>
          <w:szCs w:val="19"/>
        </w:rPr>
        <w:t>dotyczą</w:t>
      </w:r>
      <w:r w:rsidRPr="000359F8">
        <w:rPr>
          <w:rFonts w:ascii="Fira Sans" w:hAnsi="Fira Sans"/>
          <w:sz w:val="19"/>
          <w:szCs w:val="19"/>
        </w:rPr>
        <w:t xml:space="preserve"> przeprowadzania spisów próbnych.</w:t>
      </w:r>
    </w:p>
    <w:p w14:paraId="2C07A8E6" w14:textId="77777777" w:rsidR="00312681" w:rsidRPr="000359F8" w:rsidRDefault="0036339E" w:rsidP="000359F8">
      <w:pPr>
        <w:spacing w:after="120" w:line="276" w:lineRule="auto"/>
        <w:jc w:val="both"/>
        <w:rPr>
          <w:rFonts w:ascii="Fira Sans" w:hAnsi="Fira Sans"/>
          <w:sz w:val="19"/>
          <w:szCs w:val="19"/>
        </w:rPr>
      </w:pPr>
      <w:r w:rsidRPr="000359F8">
        <w:rPr>
          <w:rFonts w:ascii="Fira Sans" w:hAnsi="Fira Sans"/>
          <w:sz w:val="19"/>
          <w:szCs w:val="19"/>
        </w:rPr>
        <w:t xml:space="preserve">Jednostki podziału terytorialnego, w których będą realizowane spisy próbne zostały dobrane celowo, biorąc pod uwagę charakter gminy (miejska, miejsko-wiejska, wiejska), charakterystykę demograficzną </w:t>
      </w:r>
      <w:r w:rsidRPr="000359F8">
        <w:rPr>
          <w:rFonts w:ascii="Fira Sans" w:hAnsi="Fira Sans"/>
          <w:sz w:val="19"/>
          <w:szCs w:val="19"/>
        </w:rPr>
        <w:br/>
        <w:t>i ekonomiczną ludności tam zamieszkałej i jej warunków mieszkaniowych oraz występowania specyficznych cech terenu. Na obszarze wskazanych jednostek podziału terytorialnego zostaną spisane wszystkie budynki i mieszkania oraz osoby według zasad przyjętych do spisu powszechnego. Sprawdzone zostaną rozwiązania metodologiczne i organizacyjne planowane do zastosowania w spisie powszechnym. Szczególny nacisk zostanie położony na metody zbierania danych, w tym efektywność samospisu internetowego i telefonicznego oraz czytelność aplikacji formularzowej. Równie istotne znaczenie będzie miało przetestowanie sprawności pozyskiwania danych na przenośnych urządzeniach elektronicznych</w:t>
      </w:r>
      <w:r w:rsidR="004B1BCA" w:rsidRPr="000359F8">
        <w:rPr>
          <w:rFonts w:ascii="Fira Sans" w:hAnsi="Fira Sans"/>
          <w:sz w:val="19"/>
          <w:szCs w:val="19"/>
        </w:rPr>
        <w:t>,</w:t>
      </w:r>
      <w:r w:rsidRPr="000359F8">
        <w:rPr>
          <w:rFonts w:ascii="Fira Sans" w:hAnsi="Fira Sans"/>
          <w:sz w:val="19"/>
          <w:szCs w:val="19"/>
        </w:rPr>
        <w:t xml:space="preserve"> </w:t>
      </w:r>
      <w:r w:rsidRPr="000359F8">
        <w:rPr>
          <w:rFonts w:ascii="Fira Sans" w:hAnsi="Fira Sans"/>
          <w:sz w:val="19"/>
          <w:szCs w:val="19"/>
        </w:rPr>
        <w:br/>
        <w:t xml:space="preserve">a także sprawdzenie rozwiązań technicznych dotyczących przesyłania wypełnionych formularzy elektronicznych do odpowiednich serwerów. </w:t>
      </w:r>
    </w:p>
    <w:p w14:paraId="3CE75B6B" w14:textId="77777777" w:rsidR="0036339E" w:rsidRPr="000359F8" w:rsidRDefault="0036339E" w:rsidP="000359F8">
      <w:pPr>
        <w:spacing w:before="120" w:line="276" w:lineRule="auto"/>
        <w:jc w:val="both"/>
        <w:rPr>
          <w:rFonts w:ascii="Fira Sans" w:hAnsi="Fira Sans"/>
          <w:sz w:val="19"/>
          <w:szCs w:val="19"/>
        </w:rPr>
      </w:pPr>
      <w:r w:rsidRPr="000359F8">
        <w:rPr>
          <w:rFonts w:ascii="Fira Sans" w:hAnsi="Fira Sans"/>
          <w:sz w:val="19"/>
          <w:szCs w:val="19"/>
        </w:rPr>
        <w:t>Art. 2</w:t>
      </w:r>
      <w:r w:rsidR="00D651AA" w:rsidRPr="000359F8">
        <w:rPr>
          <w:rFonts w:ascii="Fira Sans" w:hAnsi="Fira Sans"/>
          <w:sz w:val="19"/>
          <w:szCs w:val="19"/>
        </w:rPr>
        <w:t>7</w:t>
      </w:r>
    </w:p>
    <w:p w14:paraId="12AAE5E0" w14:textId="77777777" w:rsidR="0036339E" w:rsidRPr="000359F8" w:rsidRDefault="0036339E"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W przepisie tym  podkreślono </w:t>
      </w:r>
      <w:r w:rsidR="004B1BCA" w:rsidRPr="000359F8">
        <w:rPr>
          <w:rFonts w:ascii="Fira Sans" w:hAnsi="Fira Sans"/>
          <w:color w:val="000000" w:themeColor="text1"/>
          <w:sz w:val="19"/>
          <w:szCs w:val="19"/>
        </w:rPr>
        <w:t>obligatoryjny</w:t>
      </w:r>
      <w:r w:rsidRPr="000359F8">
        <w:rPr>
          <w:rFonts w:ascii="Fira Sans" w:hAnsi="Fira Sans"/>
          <w:color w:val="000000" w:themeColor="text1"/>
          <w:sz w:val="19"/>
          <w:szCs w:val="19"/>
        </w:rPr>
        <w:t xml:space="preserve"> charakter przekazywania danych objętych spisem próbnym </w:t>
      </w:r>
      <w:r w:rsidR="004B1BCA" w:rsidRPr="000359F8">
        <w:rPr>
          <w:rFonts w:ascii="Fira Sans" w:hAnsi="Fira Sans"/>
          <w:color w:val="000000" w:themeColor="text1"/>
          <w:sz w:val="19"/>
          <w:szCs w:val="19"/>
        </w:rPr>
        <w:br/>
      </w:r>
      <w:r w:rsidRPr="000359F8">
        <w:rPr>
          <w:rFonts w:ascii="Fira Sans" w:hAnsi="Fira Sans"/>
          <w:color w:val="000000" w:themeColor="text1"/>
          <w:sz w:val="19"/>
          <w:szCs w:val="19"/>
        </w:rPr>
        <w:t>i spisem powszechnym, zarówno w przypadku osób fizycznych, jak i w przypadku podmiotów prowadzących rejestry urzędowe oraz systemy informacyjne administracji publicznej, a także podmiotów prowadzących niepubliczne systemy informacyjne</w:t>
      </w:r>
      <w:r w:rsidR="001579BC" w:rsidRPr="000359F8">
        <w:rPr>
          <w:rFonts w:ascii="Fira Sans" w:hAnsi="Fira Sans"/>
          <w:color w:val="000000" w:themeColor="text1"/>
          <w:sz w:val="19"/>
          <w:szCs w:val="19"/>
        </w:rPr>
        <w:t>.</w:t>
      </w:r>
    </w:p>
    <w:p w14:paraId="41417939" w14:textId="77777777" w:rsidR="00EF27AA" w:rsidRPr="000359F8" w:rsidRDefault="00EF27AA"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Przekazanie danych objętych spisem próbnym i spisem powszechnym jest obowiązkowe i nieodpłatne.</w:t>
      </w:r>
    </w:p>
    <w:p w14:paraId="07D4580D" w14:textId="77777777" w:rsidR="00E10A54" w:rsidRPr="000359F8" w:rsidRDefault="005D29D0" w:rsidP="000359F8">
      <w:pPr>
        <w:spacing w:before="120" w:line="276" w:lineRule="auto"/>
        <w:jc w:val="both"/>
        <w:rPr>
          <w:rFonts w:ascii="Fira Sans" w:hAnsi="Fira Sans"/>
          <w:sz w:val="19"/>
          <w:szCs w:val="19"/>
        </w:rPr>
      </w:pPr>
      <w:r w:rsidRPr="000359F8">
        <w:rPr>
          <w:rFonts w:ascii="Fira Sans" w:hAnsi="Fira Sans"/>
          <w:sz w:val="19"/>
          <w:szCs w:val="19"/>
        </w:rPr>
        <w:t>A</w:t>
      </w:r>
      <w:r w:rsidR="0036339E" w:rsidRPr="000359F8">
        <w:rPr>
          <w:rFonts w:ascii="Fira Sans" w:hAnsi="Fira Sans"/>
          <w:sz w:val="19"/>
          <w:szCs w:val="19"/>
        </w:rPr>
        <w:t>rt. 2</w:t>
      </w:r>
      <w:r w:rsidR="00D651AA" w:rsidRPr="000359F8">
        <w:rPr>
          <w:rFonts w:ascii="Fira Sans" w:hAnsi="Fira Sans"/>
          <w:sz w:val="19"/>
          <w:szCs w:val="19"/>
        </w:rPr>
        <w:t>8</w:t>
      </w:r>
    </w:p>
    <w:p w14:paraId="7842A41D" w14:textId="77777777" w:rsidR="0036339E" w:rsidRPr="000359F8" w:rsidRDefault="009A5593" w:rsidP="000359F8">
      <w:pPr>
        <w:spacing w:line="276" w:lineRule="auto"/>
        <w:jc w:val="both"/>
        <w:rPr>
          <w:rFonts w:ascii="Fira Sans" w:hAnsi="Fira Sans"/>
          <w:sz w:val="19"/>
          <w:szCs w:val="19"/>
        </w:rPr>
      </w:pPr>
      <w:r w:rsidRPr="000359F8">
        <w:rPr>
          <w:rFonts w:ascii="Fira Sans" w:hAnsi="Fira Sans"/>
          <w:sz w:val="19"/>
          <w:szCs w:val="19"/>
        </w:rPr>
        <w:t xml:space="preserve">W projektowanym przepisie wskazano </w:t>
      </w:r>
      <w:r w:rsidR="0036339E" w:rsidRPr="000359F8">
        <w:rPr>
          <w:rFonts w:ascii="Fira Sans" w:hAnsi="Fira Sans"/>
          <w:sz w:val="19"/>
          <w:szCs w:val="19"/>
        </w:rPr>
        <w:t xml:space="preserve">zasady </w:t>
      </w:r>
      <w:r w:rsidRPr="000359F8">
        <w:rPr>
          <w:rFonts w:ascii="Fira Sans" w:hAnsi="Fira Sans"/>
          <w:sz w:val="19"/>
          <w:szCs w:val="19"/>
        </w:rPr>
        <w:t>przekazywania danych</w:t>
      </w:r>
      <w:r w:rsidR="0036339E" w:rsidRPr="000359F8">
        <w:rPr>
          <w:rFonts w:ascii="Fira Sans" w:hAnsi="Fira Sans"/>
          <w:sz w:val="19"/>
          <w:szCs w:val="19"/>
        </w:rPr>
        <w:t xml:space="preserve"> w spisie powszechnym</w:t>
      </w:r>
      <w:r w:rsidR="00823AE5" w:rsidRPr="000359F8">
        <w:rPr>
          <w:rFonts w:ascii="Fira Sans" w:hAnsi="Fira Sans"/>
          <w:sz w:val="19"/>
          <w:szCs w:val="19"/>
        </w:rPr>
        <w:t>.</w:t>
      </w:r>
    </w:p>
    <w:p w14:paraId="2F9EF1FC" w14:textId="77777777" w:rsidR="0036339E" w:rsidRPr="000359F8" w:rsidRDefault="0036339E" w:rsidP="000359F8">
      <w:pPr>
        <w:spacing w:line="276" w:lineRule="auto"/>
        <w:jc w:val="both"/>
        <w:rPr>
          <w:rFonts w:ascii="Fira Sans" w:hAnsi="Fira Sans"/>
          <w:sz w:val="19"/>
          <w:szCs w:val="19"/>
        </w:rPr>
      </w:pPr>
      <w:r w:rsidRPr="000359F8">
        <w:rPr>
          <w:rFonts w:ascii="Fira Sans" w:hAnsi="Fira Sans"/>
          <w:sz w:val="19"/>
          <w:szCs w:val="19"/>
        </w:rPr>
        <w:t xml:space="preserve">W przypadku osób fizycznych, sformułowano obowiązek udzielania dokładnych, wyczerpujących </w:t>
      </w:r>
      <w:r w:rsidR="00823AE5" w:rsidRPr="000359F8">
        <w:rPr>
          <w:rFonts w:ascii="Fira Sans" w:hAnsi="Fira Sans"/>
          <w:sz w:val="19"/>
          <w:szCs w:val="19"/>
        </w:rPr>
        <w:br/>
      </w:r>
      <w:r w:rsidRPr="000359F8">
        <w:rPr>
          <w:rFonts w:ascii="Fira Sans" w:hAnsi="Fira Sans"/>
          <w:sz w:val="19"/>
          <w:szCs w:val="19"/>
        </w:rPr>
        <w:t>i zgodnych z prawd</w:t>
      </w:r>
      <w:r w:rsidR="00394E3E" w:rsidRPr="000359F8">
        <w:rPr>
          <w:rFonts w:ascii="Fira Sans" w:hAnsi="Fira Sans"/>
          <w:sz w:val="19"/>
          <w:szCs w:val="19"/>
        </w:rPr>
        <w:t>ą</w:t>
      </w:r>
      <w:r w:rsidRPr="000359F8">
        <w:rPr>
          <w:rFonts w:ascii="Fira Sans" w:hAnsi="Fira Sans"/>
          <w:sz w:val="19"/>
          <w:szCs w:val="19"/>
        </w:rPr>
        <w:t xml:space="preserve"> odpowiedzi </w:t>
      </w:r>
      <w:r w:rsidR="001579BC" w:rsidRPr="000359F8">
        <w:rPr>
          <w:rFonts w:ascii="Fira Sans" w:hAnsi="Fira Sans"/>
          <w:sz w:val="19"/>
          <w:szCs w:val="19"/>
        </w:rPr>
        <w:t>określonych w załączniku nr 1 do ustawy.</w:t>
      </w:r>
    </w:p>
    <w:p w14:paraId="7FB6175A" w14:textId="77777777" w:rsidR="001579BC" w:rsidRPr="000359F8" w:rsidRDefault="001579BC" w:rsidP="000359F8">
      <w:pPr>
        <w:spacing w:line="276" w:lineRule="auto"/>
        <w:jc w:val="both"/>
        <w:rPr>
          <w:rFonts w:ascii="Fira Sans" w:hAnsi="Fira Sans"/>
          <w:sz w:val="19"/>
          <w:szCs w:val="19"/>
        </w:rPr>
      </w:pPr>
      <w:r w:rsidRPr="000359F8">
        <w:rPr>
          <w:rFonts w:ascii="Fira Sans" w:hAnsi="Fira Sans"/>
          <w:sz w:val="19"/>
          <w:szCs w:val="19"/>
        </w:rPr>
        <w:t xml:space="preserve">W przypadku podmiotów prowadzących rejestry urzędowe oraz systemy informacyjne administracji publicznej, a także podmiotów prowadzących niepubliczne systemy informacyjne – </w:t>
      </w:r>
      <w:r w:rsidR="00823AE5" w:rsidRPr="000359F8">
        <w:rPr>
          <w:rFonts w:ascii="Fira Sans" w:hAnsi="Fira Sans"/>
          <w:sz w:val="19"/>
          <w:szCs w:val="19"/>
        </w:rPr>
        <w:t>wskazano</w:t>
      </w:r>
      <w:r w:rsidRPr="000359F8">
        <w:rPr>
          <w:rFonts w:ascii="Fira Sans" w:hAnsi="Fira Sans"/>
          <w:sz w:val="19"/>
          <w:szCs w:val="19"/>
        </w:rPr>
        <w:t xml:space="preserve"> zasadę przekazywania </w:t>
      </w:r>
      <w:r w:rsidR="004B1BCA" w:rsidRPr="000359F8">
        <w:rPr>
          <w:rFonts w:ascii="Fira Sans" w:hAnsi="Fira Sans"/>
          <w:sz w:val="19"/>
          <w:szCs w:val="19"/>
        </w:rPr>
        <w:t xml:space="preserve">danych, </w:t>
      </w:r>
      <w:r w:rsidRPr="000359F8">
        <w:rPr>
          <w:rFonts w:ascii="Fira Sans" w:hAnsi="Fira Sans"/>
          <w:sz w:val="19"/>
          <w:szCs w:val="19"/>
        </w:rPr>
        <w:t xml:space="preserve">określonych w załączniku nr 2 do </w:t>
      </w:r>
      <w:r w:rsidR="004B1BCA" w:rsidRPr="000359F8">
        <w:rPr>
          <w:rFonts w:ascii="Fira Sans" w:hAnsi="Fira Sans"/>
          <w:sz w:val="19"/>
          <w:szCs w:val="19"/>
        </w:rPr>
        <w:t xml:space="preserve">projektowanej </w:t>
      </w:r>
      <w:r w:rsidRPr="000359F8">
        <w:rPr>
          <w:rFonts w:ascii="Fira Sans" w:hAnsi="Fira Sans"/>
          <w:sz w:val="19"/>
          <w:szCs w:val="19"/>
        </w:rPr>
        <w:t>ustawy</w:t>
      </w:r>
      <w:r w:rsidR="004B1BCA" w:rsidRPr="000359F8">
        <w:rPr>
          <w:rFonts w:ascii="Fira Sans" w:hAnsi="Fira Sans"/>
          <w:sz w:val="19"/>
          <w:szCs w:val="19"/>
        </w:rPr>
        <w:t>, z należytą starannością</w:t>
      </w:r>
      <w:r w:rsidRPr="000359F8">
        <w:rPr>
          <w:rFonts w:ascii="Fira Sans" w:hAnsi="Fira Sans"/>
          <w:sz w:val="19"/>
          <w:szCs w:val="19"/>
        </w:rPr>
        <w:t>.</w:t>
      </w:r>
    </w:p>
    <w:p w14:paraId="07AACA7D" w14:textId="77777777" w:rsidR="00326283" w:rsidRPr="000359F8" w:rsidRDefault="001579BC" w:rsidP="000359F8">
      <w:pPr>
        <w:autoSpaceDE w:val="0"/>
        <w:autoSpaceDN w:val="0"/>
        <w:adjustRightInd w:val="0"/>
        <w:spacing w:before="120" w:line="276" w:lineRule="auto"/>
        <w:jc w:val="both"/>
        <w:rPr>
          <w:rFonts w:ascii="Fira Sans" w:hAnsi="Fira Sans"/>
          <w:sz w:val="19"/>
          <w:szCs w:val="19"/>
        </w:rPr>
      </w:pPr>
      <w:r w:rsidRPr="000359F8">
        <w:rPr>
          <w:rFonts w:ascii="Fira Sans" w:hAnsi="Fira Sans"/>
          <w:sz w:val="19"/>
          <w:szCs w:val="19"/>
        </w:rPr>
        <w:lastRenderedPageBreak/>
        <w:t xml:space="preserve">Art. </w:t>
      </w:r>
      <w:r w:rsidR="00DE5D44" w:rsidRPr="000359F8">
        <w:rPr>
          <w:rFonts w:ascii="Fira Sans" w:hAnsi="Fira Sans"/>
          <w:sz w:val="19"/>
          <w:szCs w:val="19"/>
        </w:rPr>
        <w:t>29</w:t>
      </w:r>
    </w:p>
    <w:p w14:paraId="3E26DB60" w14:textId="77777777" w:rsidR="00326283" w:rsidRPr="000359F8" w:rsidRDefault="00326283" w:rsidP="000359F8">
      <w:pPr>
        <w:autoSpaceDE w:val="0"/>
        <w:autoSpaceDN w:val="0"/>
        <w:adjustRightInd w:val="0"/>
        <w:spacing w:line="276" w:lineRule="auto"/>
        <w:jc w:val="both"/>
        <w:rPr>
          <w:rFonts w:ascii="Fira Sans" w:hAnsi="Fira Sans"/>
          <w:sz w:val="19"/>
          <w:szCs w:val="19"/>
        </w:rPr>
      </w:pPr>
      <w:r w:rsidRPr="000359F8">
        <w:rPr>
          <w:rFonts w:ascii="Fira Sans" w:hAnsi="Fira Sans"/>
          <w:sz w:val="19"/>
          <w:szCs w:val="19"/>
        </w:rPr>
        <w:t xml:space="preserve">W przepisie tym </w:t>
      </w:r>
      <w:r w:rsidR="00523057">
        <w:rPr>
          <w:rFonts w:ascii="Fira Sans" w:hAnsi="Fira Sans"/>
          <w:sz w:val="19"/>
          <w:szCs w:val="19"/>
        </w:rPr>
        <w:t>sformułowano</w:t>
      </w:r>
      <w:r w:rsidRPr="000359F8">
        <w:rPr>
          <w:rFonts w:ascii="Fira Sans" w:hAnsi="Fira Sans"/>
          <w:sz w:val="19"/>
          <w:szCs w:val="19"/>
        </w:rPr>
        <w:t xml:space="preserve"> zobowiązanie osoby wykonującej prace spisowe do przestrzegania tajemnicy statystycznej i do złożenia pisemnego przyrzeczenia jej zachowania. </w:t>
      </w:r>
      <w:r w:rsidR="004B1BCA" w:rsidRPr="000359F8">
        <w:rPr>
          <w:rFonts w:ascii="Fira Sans" w:hAnsi="Fira Sans"/>
          <w:sz w:val="19"/>
          <w:szCs w:val="19"/>
        </w:rPr>
        <w:t>D</w:t>
      </w:r>
      <w:r w:rsidRPr="000359F8">
        <w:rPr>
          <w:rFonts w:ascii="Fira Sans" w:hAnsi="Fira Sans"/>
          <w:sz w:val="19"/>
          <w:szCs w:val="19"/>
        </w:rPr>
        <w:t xml:space="preserve">ane osobowe uzyskane podczas prac spisowych będą dostępne tylko i wyłącznie </w:t>
      </w:r>
      <w:r w:rsidR="00523057">
        <w:rPr>
          <w:rFonts w:ascii="Fira Sans" w:hAnsi="Fira Sans"/>
          <w:sz w:val="19"/>
          <w:szCs w:val="19"/>
        </w:rPr>
        <w:t>dla określonego kręgu</w:t>
      </w:r>
      <w:r w:rsidRPr="000359F8">
        <w:rPr>
          <w:rFonts w:ascii="Fira Sans" w:hAnsi="Fira Sans"/>
          <w:sz w:val="19"/>
          <w:szCs w:val="19"/>
        </w:rPr>
        <w:t xml:space="preserve"> osób, w związku </w:t>
      </w:r>
      <w:r w:rsidR="000359F8">
        <w:rPr>
          <w:rFonts w:ascii="Fira Sans" w:hAnsi="Fira Sans"/>
          <w:sz w:val="19"/>
          <w:szCs w:val="19"/>
        </w:rPr>
        <w:br/>
      </w:r>
      <w:r w:rsidRPr="000359F8">
        <w:rPr>
          <w:rFonts w:ascii="Fira Sans" w:hAnsi="Fira Sans"/>
          <w:sz w:val="19"/>
          <w:szCs w:val="19"/>
        </w:rPr>
        <w:t>z wykonywaniem przez nie zadań służbowych.</w:t>
      </w:r>
    </w:p>
    <w:p w14:paraId="73BAD407" w14:textId="77777777" w:rsidR="00326283" w:rsidRPr="000359F8" w:rsidRDefault="001579BC" w:rsidP="002F1F69">
      <w:pPr>
        <w:autoSpaceDE w:val="0"/>
        <w:autoSpaceDN w:val="0"/>
        <w:adjustRightInd w:val="0"/>
        <w:spacing w:line="276" w:lineRule="auto"/>
        <w:jc w:val="both"/>
        <w:rPr>
          <w:rFonts w:ascii="Fira Sans" w:hAnsi="Fira Sans"/>
          <w:sz w:val="19"/>
          <w:szCs w:val="19"/>
        </w:rPr>
      </w:pPr>
      <w:r w:rsidRPr="000359F8">
        <w:rPr>
          <w:rFonts w:ascii="Fira Sans" w:hAnsi="Fira Sans"/>
          <w:sz w:val="19"/>
          <w:szCs w:val="19"/>
        </w:rPr>
        <w:t>Pisemne przyrzeczenia będą składane właściwym komisarzom spisowym.</w:t>
      </w:r>
    </w:p>
    <w:p w14:paraId="61650ECC" w14:textId="77777777" w:rsidR="00326283" w:rsidRPr="000359F8" w:rsidRDefault="001579BC" w:rsidP="002F1F69">
      <w:pPr>
        <w:spacing w:before="120" w:line="276" w:lineRule="auto"/>
        <w:jc w:val="both"/>
        <w:rPr>
          <w:rFonts w:ascii="Fira Sans" w:hAnsi="Fira Sans"/>
          <w:sz w:val="19"/>
          <w:szCs w:val="19"/>
        </w:rPr>
      </w:pPr>
      <w:r w:rsidRPr="000359F8">
        <w:rPr>
          <w:rFonts w:ascii="Fira Sans" w:hAnsi="Fira Sans"/>
          <w:sz w:val="19"/>
          <w:szCs w:val="19"/>
        </w:rPr>
        <w:t>Art. 3</w:t>
      </w:r>
      <w:r w:rsidR="00DE5D44" w:rsidRPr="000359F8">
        <w:rPr>
          <w:rFonts w:ascii="Fira Sans" w:hAnsi="Fira Sans"/>
          <w:sz w:val="19"/>
          <w:szCs w:val="19"/>
        </w:rPr>
        <w:t>0</w:t>
      </w:r>
    </w:p>
    <w:p w14:paraId="7CF5847E" w14:textId="77777777" w:rsidR="00CD6941" w:rsidRPr="000359F8" w:rsidRDefault="00CD6941" w:rsidP="000359F8">
      <w:pPr>
        <w:autoSpaceDE w:val="0"/>
        <w:autoSpaceDN w:val="0"/>
        <w:adjustRightInd w:val="0"/>
        <w:spacing w:line="276" w:lineRule="auto"/>
        <w:jc w:val="both"/>
        <w:rPr>
          <w:rFonts w:ascii="Fira Sans" w:hAnsi="Fira Sans"/>
          <w:sz w:val="19"/>
          <w:szCs w:val="19"/>
        </w:rPr>
      </w:pPr>
      <w:r w:rsidRPr="000359F8">
        <w:rPr>
          <w:rFonts w:ascii="Fira Sans" w:hAnsi="Fira Sans"/>
          <w:sz w:val="19"/>
          <w:szCs w:val="19"/>
        </w:rPr>
        <w:t>W projektowanym przepisie wskazano wprost administra</w:t>
      </w:r>
      <w:r w:rsidR="00523057">
        <w:rPr>
          <w:rFonts w:ascii="Fira Sans" w:hAnsi="Fira Sans"/>
          <w:sz w:val="19"/>
          <w:szCs w:val="19"/>
        </w:rPr>
        <w:t>tora danych osobowych zebranych</w:t>
      </w:r>
      <w:r w:rsidRPr="000359F8">
        <w:rPr>
          <w:rFonts w:ascii="Fira Sans" w:hAnsi="Fira Sans"/>
          <w:sz w:val="19"/>
          <w:szCs w:val="19"/>
        </w:rPr>
        <w:t xml:space="preserve"> w ramach </w:t>
      </w:r>
      <w:r w:rsidR="00523057">
        <w:rPr>
          <w:rFonts w:ascii="Fira Sans" w:hAnsi="Fira Sans"/>
          <w:sz w:val="19"/>
          <w:szCs w:val="19"/>
        </w:rPr>
        <w:t>prac spisowych</w:t>
      </w:r>
      <w:r w:rsidRPr="000359F8">
        <w:rPr>
          <w:rFonts w:ascii="Fira Sans" w:hAnsi="Fira Sans"/>
          <w:sz w:val="19"/>
          <w:szCs w:val="19"/>
        </w:rPr>
        <w:t>. W ocenie projekto</w:t>
      </w:r>
      <w:r w:rsidR="00523057">
        <w:rPr>
          <w:rFonts w:ascii="Fira Sans" w:hAnsi="Fira Sans"/>
          <w:sz w:val="19"/>
          <w:szCs w:val="19"/>
        </w:rPr>
        <w:t>dawcy, wobec przyjętej w art. 33</w:t>
      </w:r>
      <w:r w:rsidRPr="000359F8">
        <w:rPr>
          <w:rFonts w:ascii="Fira Sans" w:hAnsi="Fira Sans"/>
          <w:sz w:val="19"/>
          <w:szCs w:val="19"/>
        </w:rPr>
        <w:t xml:space="preserve"> ust. 1 projektu konstrukcji, która wskazuje, że pracami spisowymi kieruje Prezes Głównego Urzędu Statystycznego – jako Generalny Komisarz Spisowy</w:t>
      </w:r>
      <w:r w:rsidR="004A1CC3" w:rsidRPr="000359F8">
        <w:rPr>
          <w:rFonts w:ascii="Fira Sans" w:hAnsi="Fira Sans"/>
          <w:sz w:val="19"/>
          <w:szCs w:val="19"/>
        </w:rPr>
        <w:t xml:space="preserve">, a jego zastępcami są Dyrektor Centralnego Biura Spisowego oraz osoby wyznaczone przez Generalnego Komisarza Spisowego, </w:t>
      </w:r>
      <w:r w:rsidRPr="000359F8">
        <w:rPr>
          <w:rFonts w:ascii="Fira Sans" w:hAnsi="Fira Sans"/>
          <w:sz w:val="19"/>
          <w:szCs w:val="19"/>
        </w:rPr>
        <w:t>zasadne wydaje się określenie administratora danych osobowych na poziomie projektowanych przepisów. Przyjęte rozwiązanie ma na celu uniknięcie ewentualnych wątpliwości związanych z okreś</w:t>
      </w:r>
      <w:r w:rsidR="00523057">
        <w:rPr>
          <w:rFonts w:ascii="Fira Sans" w:hAnsi="Fira Sans"/>
          <w:sz w:val="19"/>
          <w:szCs w:val="19"/>
        </w:rPr>
        <w:t xml:space="preserve">leniem, </w:t>
      </w:r>
      <w:r w:rsidRPr="000359F8">
        <w:rPr>
          <w:rFonts w:ascii="Fira Sans" w:hAnsi="Fira Sans"/>
          <w:sz w:val="19"/>
          <w:szCs w:val="19"/>
        </w:rPr>
        <w:t>kto jest administratorem danych gr</w:t>
      </w:r>
      <w:r w:rsidR="004A1CC3" w:rsidRPr="000359F8">
        <w:rPr>
          <w:rFonts w:ascii="Fira Sans" w:hAnsi="Fira Sans"/>
          <w:sz w:val="19"/>
          <w:szCs w:val="19"/>
        </w:rPr>
        <w:t>omadzonych</w:t>
      </w:r>
      <w:r w:rsidR="00DE5D44" w:rsidRPr="000359F8">
        <w:rPr>
          <w:rFonts w:ascii="Fira Sans" w:hAnsi="Fira Sans"/>
          <w:sz w:val="19"/>
          <w:szCs w:val="19"/>
        </w:rPr>
        <w:t xml:space="preserve"> </w:t>
      </w:r>
      <w:r w:rsidRPr="000359F8">
        <w:rPr>
          <w:rFonts w:ascii="Fira Sans" w:hAnsi="Fira Sans"/>
          <w:sz w:val="19"/>
          <w:szCs w:val="19"/>
        </w:rPr>
        <w:t xml:space="preserve">w związku ze spisem powszechnym.  </w:t>
      </w:r>
    </w:p>
    <w:p w14:paraId="71E8D48D" w14:textId="77777777" w:rsidR="00CD3B2D" w:rsidRPr="000359F8" w:rsidRDefault="001579BC" w:rsidP="000359F8">
      <w:pPr>
        <w:autoSpaceDE w:val="0"/>
        <w:autoSpaceDN w:val="0"/>
        <w:adjustRightInd w:val="0"/>
        <w:spacing w:before="120" w:line="276" w:lineRule="auto"/>
        <w:jc w:val="both"/>
        <w:rPr>
          <w:rFonts w:ascii="Fira Sans" w:hAnsi="Fira Sans"/>
          <w:sz w:val="19"/>
          <w:szCs w:val="19"/>
        </w:rPr>
      </w:pPr>
      <w:r w:rsidRPr="000359F8">
        <w:rPr>
          <w:rFonts w:ascii="Fira Sans" w:hAnsi="Fira Sans"/>
          <w:sz w:val="19"/>
          <w:szCs w:val="19"/>
        </w:rPr>
        <w:t>Art. 3</w:t>
      </w:r>
      <w:r w:rsidR="00DE5D44" w:rsidRPr="000359F8">
        <w:rPr>
          <w:rFonts w:ascii="Fira Sans" w:hAnsi="Fira Sans"/>
          <w:sz w:val="19"/>
          <w:szCs w:val="19"/>
        </w:rPr>
        <w:t>1</w:t>
      </w:r>
    </w:p>
    <w:p w14:paraId="0C2F0BF4" w14:textId="64E3D1ED" w:rsidR="00CD6941" w:rsidRPr="000359F8" w:rsidRDefault="00CD6941" w:rsidP="000359F8">
      <w:pPr>
        <w:autoSpaceDE w:val="0"/>
        <w:autoSpaceDN w:val="0"/>
        <w:adjustRightInd w:val="0"/>
        <w:spacing w:line="276" w:lineRule="auto"/>
        <w:jc w:val="both"/>
        <w:rPr>
          <w:rFonts w:ascii="Fira Sans" w:hAnsi="Fira Sans"/>
          <w:bCs/>
          <w:sz w:val="19"/>
          <w:szCs w:val="19"/>
        </w:rPr>
      </w:pPr>
      <w:r w:rsidRPr="000359F8">
        <w:rPr>
          <w:rFonts w:ascii="Fira Sans" w:hAnsi="Fira Sans"/>
          <w:bCs/>
          <w:sz w:val="19"/>
          <w:szCs w:val="19"/>
        </w:rPr>
        <w:t xml:space="preserve">Projektowany przepis zawiera wyjątki od stosowania niektórych przepisów rozporządzenia </w:t>
      </w:r>
      <w:r w:rsidR="00B33DA1">
        <w:rPr>
          <w:rFonts w:ascii="Fira Sans" w:hAnsi="Fira Sans"/>
          <w:bCs/>
          <w:sz w:val="19"/>
          <w:szCs w:val="19"/>
        </w:rPr>
        <w:t xml:space="preserve">nr </w:t>
      </w:r>
      <w:r w:rsidRPr="000359F8">
        <w:rPr>
          <w:rFonts w:ascii="Fira Sans" w:hAnsi="Fira Sans"/>
          <w:bCs/>
          <w:sz w:val="19"/>
          <w:szCs w:val="19"/>
        </w:rPr>
        <w:t xml:space="preserve">2016/679, </w:t>
      </w:r>
      <w:r w:rsidR="000359F8">
        <w:rPr>
          <w:rFonts w:ascii="Fira Sans" w:hAnsi="Fira Sans"/>
          <w:bCs/>
          <w:sz w:val="19"/>
          <w:szCs w:val="19"/>
        </w:rPr>
        <w:br/>
      </w:r>
      <w:r w:rsidRPr="000359F8">
        <w:rPr>
          <w:rFonts w:ascii="Fira Sans" w:hAnsi="Fira Sans"/>
          <w:bCs/>
          <w:sz w:val="19"/>
          <w:szCs w:val="19"/>
        </w:rPr>
        <w:t xml:space="preserve">tj.: art. 15, </w:t>
      </w:r>
      <w:r w:rsidR="005474A9">
        <w:rPr>
          <w:rFonts w:ascii="Fira Sans" w:hAnsi="Fira Sans"/>
          <w:bCs/>
          <w:sz w:val="19"/>
          <w:szCs w:val="19"/>
        </w:rPr>
        <w:t xml:space="preserve">art. </w:t>
      </w:r>
      <w:r w:rsidRPr="000359F8">
        <w:rPr>
          <w:rFonts w:ascii="Fira Sans" w:hAnsi="Fira Sans"/>
          <w:bCs/>
          <w:sz w:val="19"/>
          <w:szCs w:val="19"/>
        </w:rPr>
        <w:t xml:space="preserve">16, </w:t>
      </w:r>
      <w:r w:rsidR="005474A9">
        <w:rPr>
          <w:rFonts w:ascii="Fira Sans" w:hAnsi="Fira Sans"/>
          <w:bCs/>
          <w:sz w:val="19"/>
          <w:szCs w:val="19"/>
        </w:rPr>
        <w:t xml:space="preserve">art. </w:t>
      </w:r>
      <w:r w:rsidRPr="000359F8">
        <w:rPr>
          <w:rFonts w:ascii="Fira Sans" w:hAnsi="Fira Sans"/>
          <w:bCs/>
          <w:sz w:val="19"/>
          <w:szCs w:val="19"/>
        </w:rPr>
        <w:t xml:space="preserve">18, </w:t>
      </w:r>
      <w:r w:rsidR="005474A9">
        <w:rPr>
          <w:rFonts w:ascii="Fira Sans" w:hAnsi="Fira Sans"/>
          <w:bCs/>
          <w:sz w:val="19"/>
          <w:szCs w:val="19"/>
        </w:rPr>
        <w:t xml:space="preserve">art. </w:t>
      </w:r>
      <w:r w:rsidRPr="000359F8">
        <w:rPr>
          <w:rFonts w:ascii="Fira Sans" w:hAnsi="Fira Sans"/>
          <w:bCs/>
          <w:sz w:val="19"/>
          <w:szCs w:val="19"/>
        </w:rPr>
        <w:t xml:space="preserve">21 oraz </w:t>
      </w:r>
      <w:r w:rsidR="004A1CC3" w:rsidRPr="000359F8">
        <w:rPr>
          <w:rFonts w:ascii="Fira Sans" w:hAnsi="Fira Sans"/>
          <w:bCs/>
          <w:sz w:val="19"/>
          <w:szCs w:val="19"/>
        </w:rPr>
        <w:t>art. 13</w:t>
      </w:r>
      <w:r w:rsidRPr="000359F8">
        <w:rPr>
          <w:rFonts w:ascii="Fira Sans" w:hAnsi="Fira Sans"/>
          <w:bCs/>
          <w:sz w:val="19"/>
          <w:szCs w:val="19"/>
        </w:rPr>
        <w:t xml:space="preserve">. Zgodnie z motywem 162 rozporządzenia </w:t>
      </w:r>
      <w:r w:rsidR="00B33DA1">
        <w:rPr>
          <w:rFonts w:ascii="Fira Sans" w:hAnsi="Fira Sans"/>
          <w:bCs/>
          <w:sz w:val="19"/>
          <w:szCs w:val="19"/>
        </w:rPr>
        <w:t xml:space="preserve">nr </w:t>
      </w:r>
      <w:r w:rsidRPr="000359F8">
        <w:rPr>
          <w:rFonts w:ascii="Fira Sans" w:hAnsi="Fira Sans"/>
          <w:bCs/>
          <w:sz w:val="19"/>
          <w:szCs w:val="19"/>
        </w:rPr>
        <w:t xml:space="preserve">2016/679, jeżeli dane osobowe są przetwarzane do celów statystycznych, ww. rozporządzenie powinno mieć zastosowanie do takiego przetwarzania. Niemniej jednak, ze względu na specyfikę takiego przetwarzania ustawodawca unijny postanowił w art. 89 ust. 2 rozporządzenia </w:t>
      </w:r>
      <w:r w:rsidR="00B33DA1">
        <w:rPr>
          <w:rFonts w:ascii="Fira Sans" w:hAnsi="Fira Sans"/>
          <w:bCs/>
          <w:sz w:val="19"/>
          <w:szCs w:val="19"/>
        </w:rPr>
        <w:t xml:space="preserve">nr </w:t>
      </w:r>
      <w:r w:rsidRPr="000359F8">
        <w:rPr>
          <w:rFonts w:ascii="Fira Sans" w:hAnsi="Fira Sans"/>
          <w:bCs/>
          <w:sz w:val="19"/>
          <w:szCs w:val="19"/>
        </w:rPr>
        <w:t xml:space="preserve">2016/679, że możliwe jest zastosowanie wyjątków od praw, </w:t>
      </w:r>
      <w:r w:rsidRPr="000359F8">
        <w:rPr>
          <w:rFonts w:ascii="Fira Sans" w:hAnsi="Fira Sans"/>
          <w:bCs/>
          <w:sz w:val="19"/>
          <w:szCs w:val="19"/>
        </w:rPr>
        <w:br/>
        <w:t xml:space="preserve">o których mowa w art. 15, </w:t>
      </w:r>
      <w:r w:rsidR="005474A9" w:rsidRPr="005474A9">
        <w:rPr>
          <w:rFonts w:ascii="Fira Sans" w:hAnsi="Fira Sans"/>
          <w:bCs/>
          <w:sz w:val="19"/>
          <w:szCs w:val="19"/>
        </w:rPr>
        <w:t xml:space="preserve">art. 16, art. </w:t>
      </w:r>
      <w:r w:rsidR="005474A9">
        <w:rPr>
          <w:rFonts w:ascii="Fira Sans" w:hAnsi="Fira Sans"/>
          <w:bCs/>
          <w:sz w:val="19"/>
          <w:szCs w:val="19"/>
        </w:rPr>
        <w:t>18 i</w:t>
      </w:r>
      <w:r w:rsidR="005474A9" w:rsidRPr="005474A9">
        <w:rPr>
          <w:rFonts w:ascii="Fira Sans" w:hAnsi="Fira Sans"/>
          <w:bCs/>
          <w:sz w:val="19"/>
          <w:szCs w:val="19"/>
        </w:rPr>
        <w:t xml:space="preserve"> art. 21 </w:t>
      </w:r>
      <w:r w:rsidRPr="000359F8">
        <w:rPr>
          <w:rFonts w:ascii="Fira Sans" w:hAnsi="Fira Sans"/>
          <w:bCs/>
          <w:sz w:val="19"/>
          <w:szCs w:val="19"/>
        </w:rPr>
        <w:t>na poziomie prawa krajowego lub unijnego, z zastrzeżeniem warunków i zabezpieczeń dla praw i wolności osoby, której dane dotyczą. Przy czym zabezpieczenia te mają polegać na wdrożeniu środków technicznych i organizacyjnych zapewniających poszanowanie zasady minimalizacji danych (art. 89 ust. 1, motyw 156). Zaznaczyć należy, że przesłanką do zastosowania takich wyjątków jest samo istnienie prawdopodobieństwa, że korzystanie z tych praw uniemożliwi lub poważnie utrudni przetwarzanie danych dla wskazanych celów, a wyjątki takie są konieczne – do realizacji tych celów. Należy mieć na względzie, że prawidłowo funkcjonująca statystyka publiczna</w:t>
      </w:r>
      <w:r w:rsidRPr="000359F8">
        <w:rPr>
          <w:rFonts w:ascii="Fira Sans" w:eastAsiaTheme="minorEastAsia" w:hAnsi="Fira Sans" w:cstheme="minorHAnsi"/>
          <w:bCs/>
          <w:sz w:val="19"/>
          <w:szCs w:val="19"/>
        </w:rPr>
        <w:t xml:space="preserve"> </w:t>
      </w:r>
      <w:r w:rsidRPr="000359F8">
        <w:rPr>
          <w:rFonts w:ascii="Fira Sans" w:hAnsi="Fira Sans"/>
          <w:bCs/>
          <w:sz w:val="19"/>
          <w:szCs w:val="19"/>
        </w:rPr>
        <w:t xml:space="preserve">stanowi istotny element prawidłowo funkcjonującego państwa (wyrok Trybunału Konstytucyjnego z dnia 13 grudnia 2011 r. sygn. akt K 33/08). Ponadto w wyroku tym podniesiono, że „jak wynika z preambuły do Konstytucji, jedną z wartości jest zapewnienie rzetelności i sprawności działaniu instytucji publicznych. Dla efektywnego funkcjonowania państwa niezbędne jest oparcie działań organów państwowych na wiedzy o rzeczywistym obrazie społeczeństwa i gospodarki. Informacje te konieczne są również w celu realizacji określonych norm zawartych w Konstytucji, wyznaczających treść i sposób działania organów państwowych, takich jak zasada zrównoważonego rozwoju (art. 5) czy społeczna gospodarka rynkowa (art. 20)”. Zapewnienie prawidłowej realizacji ustawowych zadań, o których mowa w art. </w:t>
      </w:r>
      <w:r w:rsidR="00B33DA1">
        <w:rPr>
          <w:rFonts w:ascii="Fira Sans" w:hAnsi="Fira Sans"/>
          <w:bCs/>
          <w:sz w:val="19"/>
          <w:szCs w:val="19"/>
        </w:rPr>
        <w:t>3</w:t>
      </w:r>
      <w:r w:rsidRPr="000359F8">
        <w:rPr>
          <w:rFonts w:ascii="Fira Sans" w:hAnsi="Fira Sans"/>
          <w:bCs/>
          <w:sz w:val="19"/>
          <w:szCs w:val="19"/>
        </w:rPr>
        <w:t xml:space="preserve"> ustawy z dnia 29 czerwca 1995 r. </w:t>
      </w:r>
      <w:r w:rsidR="005474A9">
        <w:rPr>
          <w:rFonts w:ascii="Fira Sans" w:hAnsi="Fira Sans"/>
          <w:bCs/>
          <w:sz w:val="19"/>
          <w:szCs w:val="19"/>
        </w:rPr>
        <w:br/>
      </w:r>
      <w:r w:rsidRPr="000359F8">
        <w:rPr>
          <w:rFonts w:ascii="Fira Sans" w:hAnsi="Fira Sans"/>
          <w:bCs/>
          <w:sz w:val="19"/>
          <w:szCs w:val="19"/>
        </w:rPr>
        <w:t xml:space="preserve">o statystyce publicznej, tj.: zapewnienie rzetelnego, obiektywnego i systematycznego informowania społeczeństwa, organów państwa i administracji publicznej oraz podmiotów gospodarki narodowej </w:t>
      </w:r>
      <w:r w:rsidR="005474A9">
        <w:rPr>
          <w:rFonts w:ascii="Fira Sans" w:hAnsi="Fira Sans"/>
          <w:bCs/>
          <w:sz w:val="19"/>
          <w:szCs w:val="19"/>
        </w:rPr>
        <w:br/>
      </w:r>
      <w:r w:rsidRPr="000359F8">
        <w:rPr>
          <w:rFonts w:ascii="Fira Sans" w:hAnsi="Fira Sans"/>
          <w:bCs/>
          <w:sz w:val="19"/>
          <w:szCs w:val="19"/>
        </w:rPr>
        <w:t>o sytuacji ekonomicznej, demograficznej, społecznej oraz środowiska naturalneg</w:t>
      </w:r>
      <w:r w:rsidR="00FE5B77" w:rsidRPr="000359F8">
        <w:rPr>
          <w:rFonts w:ascii="Fira Sans" w:hAnsi="Fira Sans"/>
          <w:bCs/>
          <w:sz w:val="19"/>
          <w:szCs w:val="19"/>
        </w:rPr>
        <w:t>o</w:t>
      </w:r>
      <w:r w:rsidR="00B33DA1">
        <w:rPr>
          <w:rFonts w:ascii="Fira Sans" w:hAnsi="Fira Sans"/>
          <w:bCs/>
          <w:sz w:val="19"/>
          <w:szCs w:val="19"/>
        </w:rPr>
        <w:t>,</w:t>
      </w:r>
      <w:r w:rsidR="00FE5B77" w:rsidRPr="000359F8">
        <w:rPr>
          <w:rFonts w:ascii="Fira Sans" w:hAnsi="Fira Sans"/>
          <w:bCs/>
          <w:sz w:val="19"/>
          <w:szCs w:val="19"/>
        </w:rPr>
        <w:t xml:space="preserve"> wymaga zbierania adekwatnych </w:t>
      </w:r>
      <w:r w:rsidRPr="000359F8">
        <w:rPr>
          <w:rFonts w:ascii="Fira Sans" w:hAnsi="Fira Sans"/>
          <w:bCs/>
          <w:sz w:val="19"/>
          <w:szCs w:val="19"/>
        </w:rPr>
        <w:t>i niezbędnych danych, w tym danych osobowych. Rozpatrując projektowane przepisy</w:t>
      </w:r>
      <w:r w:rsidR="00F701C0">
        <w:rPr>
          <w:rFonts w:ascii="Fira Sans" w:hAnsi="Fira Sans"/>
          <w:bCs/>
          <w:sz w:val="19"/>
          <w:szCs w:val="19"/>
        </w:rPr>
        <w:t>,</w:t>
      </w:r>
      <w:r w:rsidRPr="000359F8">
        <w:rPr>
          <w:rFonts w:ascii="Fira Sans" w:hAnsi="Fira Sans"/>
          <w:bCs/>
          <w:sz w:val="19"/>
          <w:szCs w:val="19"/>
        </w:rPr>
        <w:t xml:space="preserve"> należy wyjść od dyspozycji projektowanego art. 9, który stanowi, iż</w:t>
      </w:r>
      <w:r w:rsidRPr="000359F8">
        <w:rPr>
          <w:rFonts w:ascii="Fira Sans" w:hAnsi="Fira Sans"/>
          <w:b/>
          <w:bCs/>
          <w:sz w:val="19"/>
          <w:szCs w:val="19"/>
        </w:rPr>
        <w:t xml:space="preserve"> </w:t>
      </w:r>
      <w:r w:rsidRPr="000359F8">
        <w:rPr>
          <w:rFonts w:ascii="Fira Sans" w:hAnsi="Fira Sans"/>
          <w:bCs/>
          <w:sz w:val="19"/>
          <w:szCs w:val="19"/>
        </w:rPr>
        <w:t>w</w:t>
      </w:r>
      <w:r w:rsidRPr="000359F8">
        <w:rPr>
          <w:rFonts w:ascii="Fira Sans" w:hAnsi="Fira Sans"/>
          <w:b/>
          <w:bCs/>
          <w:sz w:val="19"/>
          <w:szCs w:val="19"/>
        </w:rPr>
        <w:t> </w:t>
      </w:r>
      <w:r w:rsidRPr="000359F8">
        <w:rPr>
          <w:rFonts w:ascii="Fira Sans" w:hAnsi="Fira Sans"/>
          <w:bCs/>
          <w:sz w:val="19"/>
          <w:szCs w:val="19"/>
        </w:rPr>
        <w:t>sprawach nieuregulowanych niniejszą ustawą stosuje się przepisy ustawy z dnia 29 czerwca 1995 r. o statystyce publicznej. Zatem gros instrumentów prawnych, które gwarantują ochronę przetwarzanych przez statystykę publiczną</w:t>
      </w:r>
      <w:r w:rsidR="00FE5B77" w:rsidRPr="000359F8">
        <w:rPr>
          <w:rFonts w:ascii="Fira Sans" w:hAnsi="Fira Sans"/>
          <w:bCs/>
          <w:sz w:val="19"/>
          <w:szCs w:val="19"/>
        </w:rPr>
        <w:t xml:space="preserve"> danych osobowych gromadzonych </w:t>
      </w:r>
      <w:r w:rsidRPr="000359F8">
        <w:rPr>
          <w:rFonts w:ascii="Fira Sans" w:hAnsi="Fira Sans"/>
          <w:bCs/>
          <w:sz w:val="19"/>
          <w:szCs w:val="19"/>
        </w:rPr>
        <w:t xml:space="preserve">w spisie powszechnym, stanowią instrumenty i rozwiązania wykorzystywane w ramach prowadzonych przez statystykę publiczna badań statystycznych. Rozwiązania te są sprawdzone, ponadto w wyniku prowadzonego procesu legislacyjnego, którym było poprzedzone ich wprowadzenie </w:t>
      </w:r>
      <w:r w:rsidR="000359F8">
        <w:rPr>
          <w:rFonts w:ascii="Fira Sans" w:hAnsi="Fira Sans"/>
          <w:bCs/>
          <w:sz w:val="19"/>
          <w:szCs w:val="19"/>
        </w:rPr>
        <w:br/>
      </w:r>
      <w:r w:rsidRPr="000359F8">
        <w:rPr>
          <w:rFonts w:ascii="Fira Sans" w:hAnsi="Fira Sans"/>
          <w:bCs/>
          <w:sz w:val="19"/>
          <w:szCs w:val="19"/>
        </w:rPr>
        <w:t>do obowiązujących przepisów</w:t>
      </w:r>
      <w:r w:rsidR="00F701C0">
        <w:rPr>
          <w:rFonts w:ascii="Fira Sans" w:hAnsi="Fira Sans"/>
          <w:bCs/>
          <w:sz w:val="19"/>
          <w:szCs w:val="19"/>
        </w:rPr>
        <w:t>,</w:t>
      </w:r>
      <w:r w:rsidRPr="000359F8">
        <w:rPr>
          <w:rFonts w:ascii="Fira Sans" w:hAnsi="Fira Sans"/>
          <w:bCs/>
          <w:sz w:val="19"/>
          <w:szCs w:val="19"/>
        </w:rPr>
        <w:t xml:space="preserve"> uzyskały pozytywną ocenę przez podmioty biorące w nim udział. </w:t>
      </w:r>
    </w:p>
    <w:p w14:paraId="03EA4452" w14:textId="04855F48" w:rsidR="008A02F3" w:rsidRDefault="00CD6941" w:rsidP="000359F8">
      <w:pPr>
        <w:autoSpaceDE w:val="0"/>
        <w:autoSpaceDN w:val="0"/>
        <w:adjustRightInd w:val="0"/>
        <w:spacing w:line="276" w:lineRule="auto"/>
        <w:jc w:val="both"/>
        <w:rPr>
          <w:rFonts w:ascii="Fira Sans" w:eastAsiaTheme="minorEastAsia" w:hAnsi="Fira Sans" w:cstheme="minorHAnsi"/>
          <w:bCs/>
          <w:sz w:val="19"/>
          <w:szCs w:val="19"/>
        </w:rPr>
      </w:pPr>
      <w:r w:rsidRPr="000359F8">
        <w:rPr>
          <w:rFonts w:ascii="Fira Sans" w:hAnsi="Fira Sans"/>
          <w:bCs/>
          <w:sz w:val="19"/>
          <w:szCs w:val="19"/>
        </w:rPr>
        <w:t xml:space="preserve">W ocenie projektodawcy niezbędna jest analiza nie tylko projektowanych przepisów, ale i obowiązujących przepisów </w:t>
      </w:r>
      <w:r w:rsidRPr="000359F8">
        <w:rPr>
          <w:rFonts w:ascii="Fira Sans" w:eastAsiaTheme="minorEastAsia" w:hAnsi="Fira Sans" w:cstheme="minorHAnsi"/>
          <w:bCs/>
          <w:sz w:val="19"/>
          <w:szCs w:val="19"/>
        </w:rPr>
        <w:t xml:space="preserve">ustawy </w:t>
      </w:r>
      <w:r w:rsidR="00B33DA1" w:rsidRPr="00B33DA1">
        <w:rPr>
          <w:rFonts w:ascii="Fira Sans" w:eastAsiaTheme="minorEastAsia" w:hAnsi="Fira Sans" w:cstheme="minorHAnsi"/>
          <w:bCs/>
          <w:sz w:val="19"/>
          <w:szCs w:val="19"/>
        </w:rPr>
        <w:t xml:space="preserve">z dnia 29 czerwca 1995 r. </w:t>
      </w:r>
      <w:r w:rsidRPr="000359F8">
        <w:rPr>
          <w:rFonts w:ascii="Fira Sans" w:eastAsiaTheme="minorEastAsia" w:hAnsi="Fira Sans" w:cstheme="minorHAnsi"/>
          <w:bCs/>
          <w:sz w:val="19"/>
          <w:szCs w:val="19"/>
        </w:rPr>
        <w:t>o statystyce publicznej. I tak przepis art. 35a ust. 2 us</w:t>
      </w:r>
      <w:r w:rsidR="00FE5B77" w:rsidRPr="000359F8">
        <w:rPr>
          <w:rFonts w:ascii="Fira Sans" w:eastAsiaTheme="minorEastAsia" w:hAnsi="Fira Sans" w:cstheme="minorHAnsi"/>
          <w:bCs/>
          <w:sz w:val="19"/>
          <w:szCs w:val="19"/>
        </w:rPr>
        <w:t xml:space="preserve">tawy z dnia 29 czerwca 1995 r. </w:t>
      </w:r>
      <w:r w:rsidRPr="000359F8">
        <w:rPr>
          <w:rFonts w:ascii="Fira Sans" w:eastAsiaTheme="minorEastAsia" w:hAnsi="Fira Sans" w:cstheme="minorHAnsi"/>
          <w:bCs/>
          <w:sz w:val="19"/>
          <w:szCs w:val="19"/>
        </w:rPr>
        <w:t>o statystyce publicznej stanowi, że dane osobowe są zbierane dla c</w:t>
      </w:r>
      <w:r w:rsidR="00FE5B77" w:rsidRPr="000359F8">
        <w:rPr>
          <w:rFonts w:ascii="Fira Sans" w:eastAsiaTheme="minorEastAsia" w:hAnsi="Fira Sans" w:cstheme="minorHAnsi"/>
          <w:bCs/>
          <w:sz w:val="19"/>
          <w:szCs w:val="19"/>
        </w:rPr>
        <w:t xml:space="preserve">elów statystycznych wyłącznie </w:t>
      </w:r>
      <w:r w:rsidRPr="000359F8">
        <w:rPr>
          <w:rFonts w:ascii="Fira Sans" w:eastAsiaTheme="minorEastAsia" w:hAnsi="Fira Sans" w:cstheme="minorHAnsi"/>
          <w:bCs/>
          <w:sz w:val="19"/>
          <w:szCs w:val="19"/>
        </w:rPr>
        <w:t>w przypadku, gdy nie można tego celu osiągnąć za pomocą innych danych. Z kolei zamknięty katalog danych, w tym danych osobowych, które będą przetwarzane na potrzeby spisu powszechnego</w:t>
      </w:r>
      <w:r w:rsidR="00F701C0">
        <w:rPr>
          <w:rFonts w:ascii="Fira Sans" w:eastAsiaTheme="minorEastAsia" w:hAnsi="Fira Sans" w:cstheme="minorHAnsi"/>
          <w:bCs/>
          <w:sz w:val="19"/>
          <w:szCs w:val="19"/>
        </w:rPr>
        <w:t>,</w:t>
      </w:r>
      <w:r w:rsidRPr="000359F8">
        <w:rPr>
          <w:rFonts w:ascii="Fira Sans" w:eastAsiaTheme="minorEastAsia" w:hAnsi="Fira Sans" w:cstheme="minorHAnsi"/>
          <w:bCs/>
          <w:sz w:val="19"/>
          <w:szCs w:val="19"/>
        </w:rPr>
        <w:t xml:space="preserve"> zawiera załącznik nr 1 do projektu. </w:t>
      </w:r>
    </w:p>
    <w:p w14:paraId="4D4BA580" w14:textId="0BA4F878" w:rsidR="00E35285" w:rsidRPr="000359F8" w:rsidRDefault="00E35285" w:rsidP="00E35285">
      <w:pPr>
        <w:autoSpaceDE w:val="0"/>
        <w:autoSpaceDN w:val="0"/>
        <w:adjustRightInd w:val="0"/>
        <w:spacing w:line="276" w:lineRule="auto"/>
        <w:jc w:val="both"/>
        <w:rPr>
          <w:rFonts w:ascii="Fira Sans" w:hAnsi="Fira Sans"/>
          <w:bCs/>
          <w:sz w:val="19"/>
          <w:szCs w:val="19"/>
        </w:rPr>
      </w:pPr>
      <w:r w:rsidRPr="000359F8">
        <w:rPr>
          <w:rFonts w:ascii="Fira Sans" w:hAnsi="Fira Sans"/>
          <w:bCs/>
          <w:sz w:val="19"/>
          <w:szCs w:val="19"/>
        </w:rPr>
        <w:lastRenderedPageBreak/>
        <w:t xml:space="preserve">Rozporządzenie </w:t>
      </w:r>
      <w:r w:rsidR="00591974">
        <w:rPr>
          <w:rFonts w:ascii="Fira Sans" w:hAnsi="Fira Sans"/>
          <w:bCs/>
          <w:sz w:val="19"/>
          <w:szCs w:val="19"/>
        </w:rPr>
        <w:t xml:space="preserve">nr </w:t>
      </w:r>
      <w:r w:rsidRPr="000359F8">
        <w:rPr>
          <w:rFonts w:ascii="Fira Sans" w:hAnsi="Fira Sans"/>
          <w:bCs/>
          <w:sz w:val="19"/>
          <w:szCs w:val="19"/>
        </w:rPr>
        <w:t>2016/679 w motywie 163 podkreśla konieczność ochrony informacji poufnych</w:t>
      </w:r>
      <w:r w:rsidR="00591974">
        <w:rPr>
          <w:rFonts w:ascii="Fira Sans" w:hAnsi="Fira Sans"/>
          <w:bCs/>
          <w:sz w:val="19"/>
          <w:szCs w:val="19"/>
        </w:rPr>
        <w:t>,</w:t>
      </w:r>
      <w:r w:rsidRPr="000359F8">
        <w:rPr>
          <w:rFonts w:ascii="Fira Sans" w:hAnsi="Fira Sans"/>
          <w:bCs/>
          <w:sz w:val="19"/>
          <w:szCs w:val="19"/>
        </w:rPr>
        <w:t xml:space="preserve"> które organy statystyczne Unii i państw członkowskich gromadzą do celów opracowywania oficjalnych statystyk europejskich i krajowych, odwołując się do zasad wynikających z art. 338 ust. 2 Traktatu </w:t>
      </w:r>
      <w:r w:rsidRPr="000359F8">
        <w:rPr>
          <w:rFonts w:ascii="Fira Sans" w:hAnsi="Fira Sans"/>
          <w:bCs/>
          <w:sz w:val="19"/>
          <w:szCs w:val="19"/>
        </w:rPr>
        <w:br/>
        <w:t xml:space="preserve">o funkcjonowaniu Unii Europejskiej i zasad określonych w rozporządzeniu </w:t>
      </w:r>
      <w:r w:rsidR="00591974">
        <w:rPr>
          <w:rFonts w:ascii="Fira Sans" w:hAnsi="Fira Sans"/>
          <w:bCs/>
          <w:sz w:val="19"/>
          <w:szCs w:val="19"/>
        </w:rPr>
        <w:t xml:space="preserve">nr </w:t>
      </w:r>
      <w:r w:rsidRPr="000359F8">
        <w:rPr>
          <w:rFonts w:ascii="Fira Sans" w:hAnsi="Fira Sans"/>
          <w:bCs/>
          <w:sz w:val="19"/>
          <w:szCs w:val="19"/>
        </w:rPr>
        <w:t xml:space="preserve">223/2009. Na gruncie prawa krajowego wszystkie zebrane w celach statystycznych dane, w tym dane osobowe, są objęte tajemnicą statystyczną, która gwarantuje zachowanie danych w poufności i wykorzystywanie ich wyłącznie </w:t>
      </w:r>
      <w:r w:rsidRPr="000359F8">
        <w:rPr>
          <w:rFonts w:ascii="Fira Sans" w:hAnsi="Fira Sans"/>
          <w:bCs/>
          <w:sz w:val="19"/>
          <w:szCs w:val="19"/>
        </w:rPr>
        <w:br/>
        <w:t xml:space="preserve">w celach określonych w ustawie </w:t>
      </w:r>
      <w:r w:rsidR="00591974" w:rsidRPr="00591974">
        <w:rPr>
          <w:rFonts w:ascii="Fira Sans" w:hAnsi="Fira Sans"/>
          <w:bCs/>
          <w:sz w:val="19"/>
          <w:szCs w:val="19"/>
        </w:rPr>
        <w:t xml:space="preserve">z dnia 29 czerwca 1995 r. </w:t>
      </w:r>
      <w:r w:rsidRPr="000359F8">
        <w:rPr>
          <w:rFonts w:ascii="Fira Sans" w:hAnsi="Fira Sans"/>
          <w:bCs/>
          <w:sz w:val="19"/>
          <w:szCs w:val="19"/>
        </w:rPr>
        <w:t>o statystyce publicznej. W niniejszym projekcie odwołanie do zasad poufności i objęcia przetwarzanych danych, w tym danych osobowych, bezwzględną ochroną zostało określone w projektowanym art. 6. Przepis art. 6 ust. 4 odwołuje się do tajemnicy statystycznej, która jest ukonstytuowana w art. 10 ustawy z dnia 29 czerwca 1995 r. o statystyce publicznej. Naruszenie tajemnicy statystycznej, a także wykorzystanie danych statystycznych w celu osiągnięcia korzyści majątkowej lub osobistej</w:t>
      </w:r>
      <w:r w:rsidR="00F701C0">
        <w:rPr>
          <w:rFonts w:ascii="Fira Sans" w:hAnsi="Fira Sans"/>
          <w:bCs/>
          <w:sz w:val="19"/>
          <w:szCs w:val="19"/>
        </w:rPr>
        <w:t>,</w:t>
      </w:r>
      <w:r w:rsidRPr="000359F8">
        <w:rPr>
          <w:rFonts w:ascii="Fira Sans" w:hAnsi="Fira Sans"/>
          <w:bCs/>
          <w:sz w:val="19"/>
          <w:szCs w:val="19"/>
        </w:rPr>
        <w:t xml:space="preserve"> jest penalizowane na mocy art. 54 i </w:t>
      </w:r>
      <w:r w:rsidR="005474A9">
        <w:rPr>
          <w:rFonts w:ascii="Fira Sans" w:hAnsi="Fira Sans"/>
          <w:bCs/>
          <w:sz w:val="19"/>
          <w:szCs w:val="19"/>
        </w:rPr>
        <w:t xml:space="preserve">art. </w:t>
      </w:r>
      <w:r w:rsidRPr="000359F8">
        <w:rPr>
          <w:rFonts w:ascii="Fira Sans" w:hAnsi="Fira Sans"/>
          <w:bCs/>
          <w:sz w:val="19"/>
          <w:szCs w:val="19"/>
        </w:rPr>
        <w:t xml:space="preserve">55 </w:t>
      </w:r>
      <w:r w:rsidR="00591974">
        <w:rPr>
          <w:rFonts w:ascii="Fira Sans" w:hAnsi="Fira Sans"/>
          <w:bCs/>
          <w:sz w:val="19"/>
          <w:szCs w:val="19"/>
        </w:rPr>
        <w:t xml:space="preserve">ww. </w:t>
      </w:r>
      <w:r w:rsidRPr="000359F8">
        <w:rPr>
          <w:rFonts w:ascii="Fira Sans" w:hAnsi="Fira Sans"/>
          <w:bCs/>
          <w:sz w:val="19"/>
          <w:szCs w:val="19"/>
        </w:rPr>
        <w:t xml:space="preserve">ustawy. Tajemnica statystyczna jest podstawowym instrumentem uzyskania i utrzymania zaufania respondentów do statystyki publicznej. </w:t>
      </w:r>
      <w:r w:rsidRPr="000359F8">
        <w:rPr>
          <w:rFonts w:ascii="Fira Sans" w:hAnsi="Fira Sans"/>
          <w:bCs/>
          <w:sz w:val="19"/>
          <w:szCs w:val="19"/>
        </w:rPr>
        <w:br/>
        <w:t xml:space="preserve">Jej nieprzestrzeganie doprowadziłoby do trudnych do oszacowania skutków, a w konsekwencji do utraty rzetelności i wiarygodności oficjalnych danych statystycznych, wynikających z przekazywania przez respondentów nieprawdziwych danych lub odmowy ich przekazania. Tak rozumiana tajemnica określona w art. 10 </w:t>
      </w:r>
      <w:r w:rsidR="00591974">
        <w:rPr>
          <w:rFonts w:ascii="Fira Sans" w:hAnsi="Fira Sans"/>
          <w:bCs/>
          <w:sz w:val="19"/>
          <w:szCs w:val="19"/>
        </w:rPr>
        <w:t xml:space="preserve">ww. </w:t>
      </w:r>
      <w:r w:rsidRPr="000359F8">
        <w:rPr>
          <w:rFonts w:ascii="Fira Sans" w:hAnsi="Fira Sans"/>
          <w:bCs/>
          <w:sz w:val="19"/>
          <w:szCs w:val="19"/>
        </w:rPr>
        <w:t xml:space="preserve">ustawy jest jednym z elementów praktycznej realizacji zasady poszanowania prywatności jednostki. </w:t>
      </w:r>
    </w:p>
    <w:p w14:paraId="6A1903AD" w14:textId="6712DA34" w:rsidR="00E35285" w:rsidRPr="000359F8" w:rsidRDefault="00E35285" w:rsidP="00E35285">
      <w:pPr>
        <w:autoSpaceDE w:val="0"/>
        <w:autoSpaceDN w:val="0"/>
        <w:adjustRightInd w:val="0"/>
        <w:spacing w:line="276" w:lineRule="auto"/>
        <w:jc w:val="both"/>
        <w:rPr>
          <w:rFonts w:ascii="Fira Sans" w:hAnsi="Fira Sans"/>
          <w:bCs/>
          <w:sz w:val="19"/>
          <w:szCs w:val="19"/>
        </w:rPr>
      </w:pPr>
      <w:r w:rsidRPr="000359F8">
        <w:rPr>
          <w:rFonts w:ascii="Fira Sans" w:hAnsi="Fira Sans"/>
          <w:bCs/>
          <w:sz w:val="19"/>
          <w:szCs w:val="19"/>
        </w:rPr>
        <w:t xml:space="preserve">Z kolei art. 6 ust. 1 </w:t>
      </w:r>
      <w:r w:rsidR="00591974">
        <w:rPr>
          <w:rFonts w:ascii="Fira Sans" w:hAnsi="Fira Sans"/>
          <w:bCs/>
          <w:sz w:val="19"/>
          <w:szCs w:val="19"/>
        </w:rPr>
        <w:t xml:space="preserve">projektu </w:t>
      </w:r>
      <w:r w:rsidRPr="000359F8">
        <w:rPr>
          <w:rFonts w:ascii="Fira Sans" w:hAnsi="Fira Sans"/>
          <w:bCs/>
          <w:sz w:val="19"/>
          <w:szCs w:val="19"/>
        </w:rPr>
        <w:t xml:space="preserve">odwołuje się do zasad przetwarzania danych określonych w rozporządzeniu </w:t>
      </w:r>
      <w:r w:rsidR="00591974">
        <w:rPr>
          <w:rFonts w:ascii="Fira Sans" w:hAnsi="Fira Sans"/>
          <w:bCs/>
          <w:sz w:val="19"/>
          <w:szCs w:val="19"/>
        </w:rPr>
        <w:t xml:space="preserve">nr </w:t>
      </w:r>
      <w:r w:rsidRPr="000359F8">
        <w:rPr>
          <w:rFonts w:ascii="Fira Sans" w:hAnsi="Fira Sans"/>
          <w:bCs/>
          <w:sz w:val="19"/>
          <w:szCs w:val="19"/>
        </w:rPr>
        <w:t>223/2009, które przez ustawodawcę unijnego w ww. motywie 163 wskazane jest jako źródło „dalszych szczegółowych informacji o statystycznej poufności statystyki europejskiej”.</w:t>
      </w:r>
    </w:p>
    <w:p w14:paraId="5CAEFE6E" w14:textId="17F57745" w:rsidR="00E35285" w:rsidRPr="000359F8" w:rsidRDefault="00E35285" w:rsidP="00E35285">
      <w:pPr>
        <w:autoSpaceDE w:val="0"/>
        <w:autoSpaceDN w:val="0"/>
        <w:adjustRightInd w:val="0"/>
        <w:spacing w:line="276" w:lineRule="auto"/>
        <w:jc w:val="both"/>
        <w:rPr>
          <w:rFonts w:ascii="Fira Sans" w:hAnsi="Fira Sans"/>
          <w:bCs/>
          <w:sz w:val="19"/>
          <w:szCs w:val="19"/>
        </w:rPr>
      </w:pPr>
      <w:r w:rsidRPr="000359F8">
        <w:rPr>
          <w:rFonts w:ascii="Fira Sans" w:hAnsi="Fira Sans"/>
          <w:bCs/>
          <w:sz w:val="19"/>
          <w:szCs w:val="19"/>
        </w:rPr>
        <w:t xml:space="preserve">W ocenie projektodawcy już istniejące oraz wprowadzane w projekcie rozwiązania w zakresie wdrożenia odpowiednich zabezpieczeń dla praw i wolności osoby, o których mowa w art. 89 ust. 1 rozporządzenia </w:t>
      </w:r>
      <w:r w:rsidR="00591974">
        <w:rPr>
          <w:rFonts w:ascii="Fira Sans" w:hAnsi="Fira Sans"/>
          <w:bCs/>
          <w:sz w:val="19"/>
          <w:szCs w:val="19"/>
        </w:rPr>
        <w:t xml:space="preserve">nr </w:t>
      </w:r>
      <w:r w:rsidRPr="000359F8">
        <w:rPr>
          <w:rFonts w:ascii="Fira Sans" w:hAnsi="Fira Sans"/>
          <w:bCs/>
          <w:sz w:val="19"/>
          <w:szCs w:val="19"/>
        </w:rPr>
        <w:t xml:space="preserve">2016/679, uprawniają do zastosowania przewidzianych przez unijnego ustawodawcę wyjątków. Z uwagi </w:t>
      </w:r>
      <w:r w:rsidRPr="000359F8">
        <w:rPr>
          <w:rFonts w:ascii="Fira Sans" w:hAnsi="Fira Sans"/>
          <w:bCs/>
          <w:sz w:val="19"/>
          <w:szCs w:val="19"/>
        </w:rPr>
        <w:br/>
        <w:t xml:space="preserve">na fakt, iż dane wykorzystywane są wyłącznie dla celów statystycznych, osoba fizyczna, której dane są przetwarzane nie ponosi żadnych szkód w przypadku zastosowania wyjątków przewidzianych dla celów statystycznych w rozporządzeniu </w:t>
      </w:r>
      <w:r w:rsidR="00591974">
        <w:rPr>
          <w:rFonts w:ascii="Fira Sans" w:hAnsi="Fira Sans"/>
          <w:bCs/>
          <w:sz w:val="19"/>
          <w:szCs w:val="19"/>
        </w:rPr>
        <w:t xml:space="preserve">nr </w:t>
      </w:r>
      <w:r w:rsidRPr="000359F8">
        <w:rPr>
          <w:rFonts w:ascii="Fira Sans" w:hAnsi="Fira Sans"/>
          <w:bCs/>
          <w:sz w:val="19"/>
          <w:szCs w:val="19"/>
        </w:rPr>
        <w:t>2016/679. Nie spowoduje to również jakiegokolwiek uszczerbku dla ochrony danych osobowych przetwarzanych przez statystykę publiczną i nie będzie miało jakiegokolwiek wpływu na sytuację jednostki</w:t>
      </w:r>
      <w:r w:rsidR="00591974">
        <w:rPr>
          <w:rFonts w:ascii="Fira Sans" w:hAnsi="Fira Sans"/>
          <w:bCs/>
          <w:sz w:val="19"/>
          <w:szCs w:val="19"/>
        </w:rPr>
        <w:t>,</w:t>
      </w:r>
      <w:r w:rsidRPr="000359F8">
        <w:rPr>
          <w:rFonts w:ascii="Fira Sans" w:hAnsi="Fira Sans"/>
          <w:bCs/>
          <w:sz w:val="19"/>
          <w:szCs w:val="19"/>
        </w:rPr>
        <w:t xml:space="preserve"> gdyż dane osobowe są i nadal będą przetwarzane tylko i wyłącznie w celu statystycznym, tj. wyłącznie do opracowywania i tworzenia wyników oraz analiz statystycznych. Dane osobowe są i nadal będą dostępne tylko i wyłącznie dla określonego kręgu osób, w związku </w:t>
      </w:r>
      <w:r w:rsidRPr="000359F8">
        <w:rPr>
          <w:rFonts w:ascii="Fira Sans" w:hAnsi="Fira Sans"/>
          <w:bCs/>
          <w:sz w:val="19"/>
          <w:szCs w:val="19"/>
        </w:rPr>
        <w:br/>
        <w:t>z wykonywaniem przez nie zadań służbowych, po złożeniu pisemnego oświadczenia o przestrzeganiu zasad poufności przetwarzanych danych i ich ochrony. Z kolei skuteczne realizowanie prawa dostępu osoby fizycznej, której dane dotyczą w przypadku statystyki publicznej</w:t>
      </w:r>
      <w:r w:rsidR="00F701C0">
        <w:rPr>
          <w:rFonts w:ascii="Fira Sans" w:hAnsi="Fira Sans"/>
          <w:bCs/>
          <w:sz w:val="19"/>
          <w:szCs w:val="19"/>
        </w:rPr>
        <w:t>,</w:t>
      </w:r>
      <w:r w:rsidRPr="000359F8">
        <w:rPr>
          <w:rFonts w:ascii="Fira Sans" w:hAnsi="Fira Sans"/>
          <w:bCs/>
          <w:sz w:val="19"/>
          <w:szCs w:val="19"/>
        </w:rPr>
        <w:t xml:space="preserve"> jest trudne do wykonania ze względu na prowadzone w jej ramach duże badania wykorzystujące dane zebrane z kilku źródeł, w tym źródeł administracyjnych lub badania obejmujące całe społeczeństwo (spisy powszechne). Trzeba mieć również na uwadze fakt, że żądanie dostępu do danych, ich sprostowania lub sprzeciwu wobec ich przetwarzania przez podmiot może nastąpić po opracowaniu danych statystycznych, które zgodnie z art. 2 </w:t>
      </w:r>
      <w:r w:rsidR="00591974">
        <w:rPr>
          <w:rFonts w:ascii="Fira Sans" w:hAnsi="Fira Sans"/>
          <w:bCs/>
          <w:sz w:val="19"/>
          <w:szCs w:val="19"/>
        </w:rPr>
        <w:t xml:space="preserve">pkt 6 </w:t>
      </w:r>
      <w:r w:rsidRPr="000359F8">
        <w:rPr>
          <w:rFonts w:ascii="Fira Sans" w:hAnsi="Fira Sans"/>
          <w:bCs/>
          <w:sz w:val="19"/>
          <w:szCs w:val="19"/>
        </w:rPr>
        <w:t>ustawy</w:t>
      </w:r>
      <w:r w:rsidR="00591974" w:rsidRPr="00591974">
        <w:t xml:space="preserve"> </w:t>
      </w:r>
      <w:r w:rsidR="00591974" w:rsidRPr="00591974">
        <w:rPr>
          <w:rFonts w:ascii="Fira Sans" w:hAnsi="Fira Sans"/>
          <w:bCs/>
          <w:sz w:val="19"/>
          <w:szCs w:val="19"/>
        </w:rPr>
        <w:t xml:space="preserve">z dnia 29 czerwca 1995 r. </w:t>
      </w:r>
      <w:r w:rsidRPr="000359F8">
        <w:rPr>
          <w:rFonts w:ascii="Fira Sans" w:hAnsi="Fira Sans"/>
          <w:bCs/>
          <w:sz w:val="19"/>
          <w:szCs w:val="19"/>
        </w:rPr>
        <w:t xml:space="preserve"> </w:t>
      </w:r>
      <w:r w:rsidR="0062133D">
        <w:rPr>
          <w:rFonts w:ascii="Fira Sans" w:hAnsi="Fira Sans"/>
          <w:bCs/>
          <w:sz w:val="19"/>
          <w:szCs w:val="19"/>
        </w:rPr>
        <w:br/>
      </w:r>
      <w:r w:rsidRPr="000359F8">
        <w:rPr>
          <w:rFonts w:ascii="Fira Sans" w:hAnsi="Fira Sans"/>
          <w:bCs/>
          <w:sz w:val="19"/>
          <w:szCs w:val="19"/>
        </w:rPr>
        <w:t>o st</w:t>
      </w:r>
      <w:r w:rsidR="0062133D">
        <w:rPr>
          <w:rFonts w:ascii="Fira Sans" w:hAnsi="Fira Sans"/>
          <w:bCs/>
          <w:sz w:val="19"/>
          <w:szCs w:val="19"/>
        </w:rPr>
        <w:t>atystyce publicznej</w:t>
      </w:r>
      <w:r w:rsidR="00BD538A">
        <w:rPr>
          <w:rFonts w:ascii="Fira Sans" w:hAnsi="Fira Sans"/>
          <w:bCs/>
          <w:sz w:val="19"/>
          <w:szCs w:val="19"/>
        </w:rPr>
        <w:t>,</w:t>
      </w:r>
      <w:r w:rsidR="0062133D">
        <w:rPr>
          <w:rFonts w:ascii="Fira Sans" w:hAnsi="Fira Sans"/>
          <w:bCs/>
          <w:sz w:val="19"/>
          <w:szCs w:val="19"/>
        </w:rPr>
        <w:t xml:space="preserve"> następuje z</w:t>
      </w:r>
      <w:r w:rsidRPr="000359F8">
        <w:rPr>
          <w:rFonts w:ascii="Fira Sans" w:hAnsi="Fira Sans"/>
          <w:bCs/>
          <w:sz w:val="19"/>
          <w:szCs w:val="19"/>
        </w:rPr>
        <w:t xml:space="preserve"> odłączeniem lub zakodowaniem informacji pozwalających na zidentyfikowanie konkretnego podmiotu lub osoby fizycznej, oraz publikacji wynikowych informacji statystycznych, do których opracowania posłużyły. Tym samym dotarcie do danych konkretnego podmiotu tych danych będzie obiektywnie niemożliwe. Ponadto, należy podkreślić, że wyłączenie stosowania art. 15 nie zmienia faktu, że podmioty danych będą informowane o okolicznościach przetwarzania ich danych osobowych w przyjęty w projekcie sposób. Wyłączenie możliwości aktywnego sprostowania danych (art. 16 rozporządzenia </w:t>
      </w:r>
      <w:r w:rsidR="00591974">
        <w:rPr>
          <w:rFonts w:ascii="Fira Sans" w:hAnsi="Fira Sans"/>
          <w:bCs/>
          <w:sz w:val="19"/>
          <w:szCs w:val="19"/>
        </w:rPr>
        <w:t xml:space="preserve">nr </w:t>
      </w:r>
      <w:r w:rsidRPr="000359F8">
        <w:rPr>
          <w:rFonts w:ascii="Fira Sans" w:hAnsi="Fira Sans"/>
          <w:bCs/>
          <w:sz w:val="19"/>
          <w:szCs w:val="19"/>
        </w:rPr>
        <w:t>2016/679) nie oznacza, że służby statystyki publicznej nie będą obowiązane do zachowania aktualności i poprawności danych. Nie przewiduje się bowiem wyłączenia zasady prawidłowości danych (art. 5 ust. 1 lit. d</w:t>
      </w:r>
      <w:r w:rsidR="00591974">
        <w:rPr>
          <w:rFonts w:ascii="Fira Sans" w:hAnsi="Fira Sans"/>
          <w:bCs/>
          <w:sz w:val="19"/>
          <w:szCs w:val="19"/>
        </w:rPr>
        <w:t xml:space="preserve"> ww. rozporządzenia</w:t>
      </w:r>
      <w:r w:rsidRPr="000359F8">
        <w:rPr>
          <w:rFonts w:ascii="Fira Sans" w:hAnsi="Fira Sans"/>
          <w:bCs/>
          <w:sz w:val="19"/>
          <w:szCs w:val="19"/>
        </w:rPr>
        <w:t>). W przypadku prawa do ograniczania przetwarzania danych (art. 18 ww. rozporządzenia), należy podnieść, że przedmiotowa nowelizacja umacnia podstawy prawne przetwarzania danych osobowych, zgodnie z wymogami stawianymi przez przepisy rozporządzenia</w:t>
      </w:r>
      <w:r w:rsidR="00591974">
        <w:rPr>
          <w:rFonts w:ascii="Fira Sans" w:hAnsi="Fira Sans"/>
          <w:bCs/>
          <w:sz w:val="19"/>
          <w:szCs w:val="19"/>
        </w:rPr>
        <w:t xml:space="preserve"> nr</w:t>
      </w:r>
      <w:r w:rsidRPr="000359F8">
        <w:rPr>
          <w:rFonts w:ascii="Fira Sans" w:hAnsi="Fira Sans"/>
          <w:bCs/>
          <w:sz w:val="19"/>
          <w:szCs w:val="19"/>
        </w:rPr>
        <w:t xml:space="preserve"> 679/2016. Odnośnie </w:t>
      </w:r>
      <w:r w:rsidR="00BD538A">
        <w:rPr>
          <w:rFonts w:ascii="Fira Sans" w:hAnsi="Fira Sans"/>
          <w:bCs/>
          <w:sz w:val="19"/>
          <w:szCs w:val="19"/>
        </w:rPr>
        <w:t xml:space="preserve">do </w:t>
      </w:r>
      <w:r w:rsidRPr="000359F8">
        <w:rPr>
          <w:rFonts w:ascii="Fira Sans" w:hAnsi="Fira Sans"/>
          <w:bCs/>
          <w:sz w:val="19"/>
          <w:szCs w:val="19"/>
        </w:rPr>
        <w:t xml:space="preserve">art. 21 rozporządzenia </w:t>
      </w:r>
      <w:r w:rsidR="00591974">
        <w:rPr>
          <w:rFonts w:ascii="Fira Sans" w:hAnsi="Fira Sans"/>
          <w:bCs/>
          <w:sz w:val="19"/>
          <w:szCs w:val="19"/>
        </w:rPr>
        <w:t xml:space="preserve">nr </w:t>
      </w:r>
      <w:r w:rsidRPr="000359F8">
        <w:rPr>
          <w:rFonts w:ascii="Fira Sans" w:hAnsi="Fira Sans"/>
          <w:bCs/>
          <w:sz w:val="19"/>
          <w:szCs w:val="19"/>
        </w:rPr>
        <w:t xml:space="preserve">2016/679 (prawo sprzeciwu) należy wskazać, że miałby on ograniczone zastosowanie do służb statystyki publicznej z uwagi na to, iż zadania służb statystycznych oparte są o przepisy prawa. </w:t>
      </w:r>
      <w:r w:rsidR="0062133D">
        <w:rPr>
          <w:rFonts w:ascii="Fira Sans" w:hAnsi="Fira Sans"/>
          <w:bCs/>
          <w:sz w:val="19"/>
          <w:szCs w:val="19"/>
        </w:rPr>
        <w:br/>
      </w:r>
      <w:r w:rsidRPr="000359F8">
        <w:rPr>
          <w:rFonts w:ascii="Fira Sans" w:hAnsi="Fira Sans"/>
          <w:bCs/>
          <w:sz w:val="19"/>
          <w:szCs w:val="19"/>
        </w:rPr>
        <w:t xml:space="preserve">W zakresie w jakim prawo sprzeciwu miałoby jednak zastosowanie, korzystanie przez podmioty danych z tego uprawnienia utrudniłoby realizację zadań statystyki publicznej. Należałoby bowiem każdorazowo wskazać </w:t>
      </w:r>
      <w:r w:rsidRPr="000359F8">
        <w:rPr>
          <w:rFonts w:ascii="Fira Sans" w:hAnsi="Fira Sans"/>
          <w:bCs/>
          <w:sz w:val="19"/>
          <w:szCs w:val="19"/>
        </w:rPr>
        <w:lastRenderedPageBreak/>
        <w:t>nadrzędność podstaw prawnych nad prawami i wolnościami podmiotów danych, co w przypadku badań statystycznych wydaje się niecelowe.</w:t>
      </w:r>
    </w:p>
    <w:p w14:paraId="4063A218" w14:textId="4762A8C3" w:rsidR="00E35285" w:rsidRPr="000359F8" w:rsidRDefault="00E35285" w:rsidP="00E35285">
      <w:pPr>
        <w:autoSpaceDE w:val="0"/>
        <w:autoSpaceDN w:val="0"/>
        <w:adjustRightInd w:val="0"/>
        <w:spacing w:line="276" w:lineRule="auto"/>
        <w:jc w:val="both"/>
        <w:rPr>
          <w:rFonts w:ascii="Fira Sans" w:hAnsi="Fira Sans"/>
          <w:bCs/>
          <w:sz w:val="19"/>
          <w:szCs w:val="19"/>
        </w:rPr>
      </w:pPr>
      <w:r w:rsidRPr="000359F8">
        <w:rPr>
          <w:rFonts w:ascii="Fira Sans" w:hAnsi="Fira Sans"/>
          <w:bCs/>
          <w:sz w:val="19"/>
          <w:szCs w:val="19"/>
        </w:rPr>
        <w:t>W art. 3</w:t>
      </w:r>
      <w:r>
        <w:rPr>
          <w:rFonts w:ascii="Fira Sans" w:hAnsi="Fira Sans"/>
          <w:bCs/>
          <w:sz w:val="19"/>
          <w:szCs w:val="19"/>
        </w:rPr>
        <w:t xml:space="preserve">1 </w:t>
      </w:r>
      <w:r w:rsidR="00EB2D50">
        <w:rPr>
          <w:rFonts w:ascii="Fira Sans" w:hAnsi="Fira Sans"/>
          <w:bCs/>
          <w:sz w:val="19"/>
          <w:szCs w:val="19"/>
        </w:rPr>
        <w:t xml:space="preserve">projektowanej ustawy określono </w:t>
      </w:r>
      <w:r w:rsidRPr="000359F8">
        <w:rPr>
          <w:rFonts w:ascii="Fira Sans" w:hAnsi="Fira Sans"/>
          <w:bCs/>
          <w:sz w:val="19"/>
          <w:szCs w:val="19"/>
        </w:rPr>
        <w:t>odmienne zastosowanie przepisów rozporządzeni</w:t>
      </w:r>
      <w:r w:rsidR="00EB2D50">
        <w:rPr>
          <w:rFonts w:ascii="Fira Sans" w:hAnsi="Fira Sans"/>
          <w:bCs/>
          <w:sz w:val="19"/>
          <w:szCs w:val="19"/>
        </w:rPr>
        <w:t xml:space="preserve">a </w:t>
      </w:r>
      <w:r w:rsidR="00591974">
        <w:rPr>
          <w:rFonts w:ascii="Fira Sans" w:hAnsi="Fira Sans"/>
          <w:bCs/>
          <w:sz w:val="19"/>
          <w:szCs w:val="19"/>
        </w:rPr>
        <w:t xml:space="preserve">nr </w:t>
      </w:r>
      <w:r w:rsidR="00EB2D50">
        <w:rPr>
          <w:rFonts w:ascii="Fira Sans" w:hAnsi="Fira Sans"/>
          <w:bCs/>
          <w:sz w:val="19"/>
          <w:szCs w:val="19"/>
        </w:rPr>
        <w:t xml:space="preserve">2016/679. Podkreślić należy, </w:t>
      </w:r>
      <w:r w:rsidRPr="000359F8">
        <w:rPr>
          <w:rFonts w:ascii="Fira Sans" w:hAnsi="Fira Sans"/>
          <w:bCs/>
          <w:sz w:val="19"/>
          <w:szCs w:val="19"/>
        </w:rPr>
        <w:t>że projektodawca nie wyłącza ich stosowania, mając jednak na względzie brzmienie art. 23 ww. rozporządzenia i specyfikę spisu powszechnego, zarówno ze względu na jego zakres</w:t>
      </w:r>
      <w:r w:rsidR="00591974">
        <w:rPr>
          <w:rFonts w:ascii="Fira Sans" w:hAnsi="Fira Sans"/>
          <w:bCs/>
          <w:sz w:val="19"/>
          <w:szCs w:val="19"/>
        </w:rPr>
        <w:t>,</w:t>
      </w:r>
      <w:r w:rsidRPr="000359F8">
        <w:rPr>
          <w:rFonts w:ascii="Fira Sans" w:hAnsi="Fira Sans"/>
          <w:bCs/>
          <w:sz w:val="19"/>
          <w:szCs w:val="19"/>
        </w:rPr>
        <w:t xml:space="preserve"> jak i precyzyjnie wskazane w art. 1 projektu ramy czasowe jego przeprowadzenia.  Projektowane rozwiązania związane są </w:t>
      </w:r>
      <w:r w:rsidRPr="000359F8">
        <w:rPr>
          <w:rFonts w:ascii="Fira Sans" w:hAnsi="Fira Sans"/>
          <w:bCs/>
          <w:sz w:val="19"/>
          <w:szCs w:val="19"/>
        </w:rPr>
        <w:br/>
        <w:t xml:space="preserve">z przekazywaniem podstawowych informacji na temat procesów przetwarzania danych. Należy zauważyć, że motyw 62 preambuły rozporządzenia </w:t>
      </w:r>
      <w:r w:rsidR="00591974">
        <w:rPr>
          <w:rFonts w:ascii="Fira Sans" w:hAnsi="Fira Sans"/>
          <w:bCs/>
          <w:sz w:val="19"/>
          <w:szCs w:val="19"/>
        </w:rPr>
        <w:t xml:space="preserve">nr </w:t>
      </w:r>
      <w:r w:rsidRPr="000359F8">
        <w:rPr>
          <w:rFonts w:ascii="Fira Sans" w:hAnsi="Fira Sans"/>
          <w:bCs/>
          <w:sz w:val="19"/>
          <w:szCs w:val="19"/>
        </w:rPr>
        <w:t xml:space="preserve">2016/679 wyraźnie wskazuje, iż ograniczenie obowiązków informacyjnych wobec podmiotów danych jest w szczególności możliwe wtedy, kiedy przetwarzanie danych ma miejsce na podstawie przepisów prawa, podmiot danych dysponuje informacjami dotyczącymi szczegółów operacji przetwarzania danych lub wykonanie obowiązku wobec podmiotów danych wymagałoby niewspółmiernie dużego wysiłku. W motywie tym podkreśla się, że „sytuacja braku możliwości lub niewspółmiernie dużego wysiłku może zachodzić w szczególności przypadku, gdy przetwarzanie służy celom archiwalnym w interesie publicznym, celom badań naukowych lub historycznych lub celom statystycznym. Uwzględnić przy tym należy liczbę osób, których dane dotyczą, okres przechowywania danych oraz wszelkie przyjęte odpowiednie zabezpieczenia.”. </w:t>
      </w:r>
    </w:p>
    <w:p w14:paraId="494E4E48" w14:textId="4498714E" w:rsidR="00A843D5" w:rsidRPr="000359F8" w:rsidRDefault="00E35285" w:rsidP="002F1F69">
      <w:pPr>
        <w:autoSpaceDE w:val="0"/>
        <w:autoSpaceDN w:val="0"/>
        <w:adjustRightInd w:val="0"/>
        <w:spacing w:line="276" w:lineRule="auto"/>
        <w:jc w:val="both"/>
        <w:rPr>
          <w:rFonts w:ascii="Fira Sans" w:hAnsi="Fira Sans"/>
          <w:bCs/>
          <w:sz w:val="19"/>
          <w:szCs w:val="19"/>
        </w:rPr>
      </w:pPr>
      <w:r w:rsidRPr="000359F8">
        <w:rPr>
          <w:rFonts w:ascii="Fira Sans" w:hAnsi="Fira Sans"/>
          <w:bCs/>
          <w:sz w:val="19"/>
          <w:szCs w:val="19"/>
        </w:rPr>
        <w:t xml:space="preserve">Przewiduje się, że informacje, do których przekazania jest obowiązany administrator zgodnie z art. 13 ust. 1 i 2 rozporządzenia </w:t>
      </w:r>
      <w:r w:rsidR="00591974">
        <w:rPr>
          <w:rFonts w:ascii="Fira Sans" w:hAnsi="Fira Sans"/>
          <w:bCs/>
          <w:sz w:val="19"/>
          <w:szCs w:val="19"/>
        </w:rPr>
        <w:t xml:space="preserve">nr </w:t>
      </w:r>
      <w:r w:rsidRPr="000359F8">
        <w:rPr>
          <w:rFonts w:ascii="Fira Sans" w:hAnsi="Fira Sans"/>
          <w:bCs/>
          <w:sz w:val="19"/>
          <w:szCs w:val="19"/>
        </w:rPr>
        <w:t xml:space="preserve">2016/679, zostaną zamieszczone na stronie internetowej Głównego Urzędu Statystycznego oraz na stronie podmiotowej Biuletynu Informacji Publicznej (BIP). Powyższa propozycja pozwala na zapewnienie pełnej informacji, a tym samym realizację obowiązku informacyjnego ciążącego na administratorze. Podkreślić należy, że obowiązek sprawozdawczy będzie realizowany przez respondentów albo w postaci elektronicznej albo udzielania odpowiedzi w ramach wywiadu przeprowadzanego przez rachmistrza spisowego – telefonicznie lub bezpośrednio, zgodnie z metodami przeprowadzenia spisu, o których mowa w projektowanym art. </w:t>
      </w:r>
      <w:r>
        <w:rPr>
          <w:rFonts w:ascii="Fira Sans" w:hAnsi="Fira Sans"/>
          <w:bCs/>
          <w:sz w:val="19"/>
          <w:szCs w:val="19"/>
        </w:rPr>
        <w:t>15</w:t>
      </w:r>
      <w:r w:rsidRPr="000359F8">
        <w:rPr>
          <w:rFonts w:ascii="Fira Sans" w:hAnsi="Fira Sans"/>
          <w:bCs/>
          <w:sz w:val="19"/>
          <w:szCs w:val="19"/>
        </w:rPr>
        <w:t xml:space="preserve"> i </w:t>
      </w:r>
      <w:r w:rsidR="0062133D">
        <w:rPr>
          <w:rFonts w:ascii="Fira Sans" w:hAnsi="Fira Sans"/>
          <w:bCs/>
          <w:sz w:val="19"/>
          <w:szCs w:val="19"/>
        </w:rPr>
        <w:t xml:space="preserve">art. </w:t>
      </w:r>
      <w:r>
        <w:rPr>
          <w:rFonts w:ascii="Fira Sans" w:hAnsi="Fira Sans"/>
          <w:bCs/>
          <w:sz w:val="19"/>
          <w:szCs w:val="19"/>
        </w:rPr>
        <w:t>17</w:t>
      </w:r>
      <w:r w:rsidRPr="000359F8">
        <w:rPr>
          <w:rFonts w:ascii="Fira Sans" w:hAnsi="Fira Sans"/>
          <w:bCs/>
          <w:sz w:val="19"/>
          <w:szCs w:val="19"/>
        </w:rPr>
        <w:t xml:space="preserve">. Zatem, w przypadku przekazywania danych na cele statystycznie, co do zasady nie jest przewidziana możliwość realizacji tego obowiązku </w:t>
      </w:r>
      <w:r w:rsidRPr="000359F8">
        <w:rPr>
          <w:rFonts w:ascii="Fira Sans" w:hAnsi="Fira Sans"/>
          <w:bCs/>
          <w:sz w:val="19"/>
          <w:szCs w:val="19"/>
        </w:rPr>
        <w:br/>
        <w:t xml:space="preserve">w urzędzie. Stąd projektodawca odstąpił od jego wykonania w drodze umieszczenia informacji w postaci papierowej w widocznym miejscu w budynku urzędu. Jednocześnie planowane jest, by informacja </w:t>
      </w:r>
      <w:r w:rsidRPr="000359F8">
        <w:rPr>
          <w:rFonts w:ascii="Fira Sans" w:hAnsi="Fira Sans"/>
          <w:bCs/>
          <w:sz w:val="19"/>
          <w:szCs w:val="19"/>
        </w:rPr>
        <w:br/>
        <w:t>o sposobie realizacji obowiązku, o którym mowa w art. 13 ust. 1 i 2</w:t>
      </w:r>
      <w:r w:rsidR="00BD538A">
        <w:rPr>
          <w:rFonts w:ascii="Fira Sans" w:hAnsi="Fira Sans"/>
          <w:bCs/>
          <w:sz w:val="19"/>
          <w:szCs w:val="19"/>
        </w:rPr>
        <w:t>,</w:t>
      </w:r>
      <w:r w:rsidRPr="000359F8">
        <w:rPr>
          <w:rFonts w:ascii="Fira Sans" w:hAnsi="Fira Sans"/>
          <w:bCs/>
          <w:sz w:val="19"/>
          <w:szCs w:val="19"/>
        </w:rPr>
        <w:t xml:space="preserve"> była przekazywana, w zależności </w:t>
      </w:r>
      <w:r w:rsidR="002F1F69">
        <w:rPr>
          <w:rFonts w:ascii="Fira Sans" w:hAnsi="Fira Sans"/>
          <w:bCs/>
          <w:sz w:val="19"/>
          <w:szCs w:val="19"/>
        </w:rPr>
        <w:br/>
      </w:r>
      <w:r w:rsidRPr="000359F8">
        <w:rPr>
          <w:rFonts w:ascii="Fira Sans" w:hAnsi="Fira Sans"/>
          <w:bCs/>
          <w:sz w:val="19"/>
          <w:szCs w:val="19"/>
        </w:rPr>
        <w:t>od metody albo na stronie logowania do strony dedykowanej samospisowi albo przez rachmistrza spisowego.</w:t>
      </w:r>
      <w:r w:rsidR="002F1F69">
        <w:rPr>
          <w:rFonts w:ascii="Fira Sans" w:hAnsi="Fira Sans"/>
          <w:bCs/>
          <w:sz w:val="19"/>
          <w:szCs w:val="19"/>
        </w:rPr>
        <w:t xml:space="preserve"> </w:t>
      </w:r>
      <w:r w:rsidRPr="000359F8">
        <w:rPr>
          <w:rFonts w:ascii="Fira Sans" w:hAnsi="Fira Sans"/>
          <w:bCs/>
          <w:sz w:val="19"/>
          <w:szCs w:val="19"/>
        </w:rPr>
        <w:t xml:space="preserve">Jednocześnie, ze względu na art. 14 ust. 5 lit. c rozporządzenia </w:t>
      </w:r>
      <w:r w:rsidR="00591974">
        <w:rPr>
          <w:rFonts w:ascii="Fira Sans" w:hAnsi="Fira Sans"/>
          <w:bCs/>
          <w:sz w:val="19"/>
          <w:szCs w:val="19"/>
        </w:rPr>
        <w:t xml:space="preserve">nr </w:t>
      </w:r>
      <w:r w:rsidRPr="000359F8">
        <w:rPr>
          <w:rFonts w:ascii="Fira Sans" w:hAnsi="Fira Sans"/>
          <w:bCs/>
          <w:sz w:val="19"/>
          <w:szCs w:val="19"/>
        </w:rPr>
        <w:t>2016/679, projektodawca nie zawarł w projekcie analogicznego rozwiązania w zakresie sposobu spełnienia obowiązku informacyjnego, jak ma to miejsce w odniesieniu do art. 13 ust. 1 i 2. Art. 14 ust. 5 lit. c stanowi, iż administrator danych osobowych, pozyskując dane osobowe nie od osoby, której dane dotyczą</w:t>
      </w:r>
      <w:r w:rsidR="00BD538A">
        <w:rPr>
          <w:rFonts w:ascii="Fira Sans" w:hAnsi="Fira Sans"/>
          <w:bCs/>
          <w:sz w:val="19"/>
          <w:szCs w:val="19"/>
        </w:rPr>
        <w:t>,</w:t>
      </w:r>
      <w:r w:rsidRPr="000359F8">
        <w:rPr>
          <w:rFonts w:ascii="Fira Sans" w:hAnsi="Fira Sans"/>
          <w:bCs/>
          <w:sz w:val="19"/>
          <w:szCs w:val="19"/>
        </w:rPr>
        <w:t xml:space="preserve"> nie jest obowiązany spełniać obowiązku informacyjnego z art. 14 ust. 1 i 2, gdy pozyskiwanie lub ujawnianie jest wyraźnie uregulowane prawem Unii lub prawem państwa członkowskiego, któremu podlega administrator, przewidującym odpowiednie środki chroniące prawnie uzasadnione interesy osoby, której dane dotyczą. W przypadku spisu powszechnego obowiązek przekazania danych osobowych przez osoby fizyczne i podmioty obowiązane wynika wprost z art. 27, który stanowi, że przekazanie danych objętych spisem próbnym </w:t>
      </w:r>
      <w:r w:rsidR="002F1F69">
        <w:rPr>
          <w:rFonts w:ascii="Fira Sans" w:hAnsi="Fira Sans"/>
          <w:bCs/>
          <w:sz w:val="19"/>
          <w:szCs w:val="19"/>
        </w:rPr>
        <w:br/>
      </w:r>
      <w:r w:rsidRPr="000359F8">
        <w:rPr>
          <w:rFonts w:ascii="Fira Sans" w:hAnsi="Fira Sans"/>
          <w:bCs/>
          <w:sz w:val="19"/>
          <w:szCs w:val="19"/>
        </w:rPr>
        <w:t>i spisem powszechnym jest obowiązkowe.</w:t>
      </w:r>
    </w:p>
    <w:p w14:paraId="5C1DF8A5" w14:textId="77777777" w:rsidR="00A843D5" w:rsidRPr="000359F8" w:rsidRDefault="001579BC" w:rsidP="002F1F69">
      <w:pPr>
        <w:spacing w:before="120" w:line="276" w:lineRule="auto"/>
        <w:jc w:val="both"/>
        <w:rPr>
          <w:rFonts w:ascii="Fira Sans" w:hAnsi="Fira Sans"/>
          <w:sz w:val="19"/>
          <w:szCs w:val="19"/>
        </w:rPr>
      </w:pPr>
      <w:r w:rsidRPr="000359F8">
        <w:rPr>
          <w:rFonts w:ascii="Fira Sans" w:hAnsi="Fira Sans"/>
          <w:sz w:val="19"/>
          <w:szCs w:val="19"/>
        </w:rPr>
        <w:t>Art. 3</w:t>
      </w:r>
      <w:r w:rsidR="00DE5D44" w:rsidRPr="000359F8">
        <w:rPr>
          <w:rFonts w:ascii="Fira Sans" w:hAnsi="Fira Sans"/>
          <w:sz w:val="19"/>
          <w:szCs w:val="19"/>
        </w:rPr>
        <w:t>2</w:t>
      </w:r>
    </w:p>
    <w:p w14:paraId="04D8BFA4" w14:textId="77777777" w:rsidR="00294312" w:rsidRPr="009E4D03" w:rsidRDefault="00294312" w:rsidP="000359F8">
      <w:pPr>
        <w:spacing w:line="276" w:lineRule="auto"/>
        <w:jc w:val="both"/>
        <w:rPr>
          <w:rFonts w:ascii="Fira Sans" w:hAnsi="Fira Sans"/>
          <w:sz w:val="19"/>
          <w:szCs w:val="19"/>
        </w:rPr>
      </w:pPr>
      <w:r w:rsidRPr="009E4D03">
        <w:rPr>
          <w:rFonts w:ascii="Fira Sans" w:hAnsi="Fira Sans"/>
          <w:sz w:val="19"/>
          <w:szCs w:val="19"/>
        </w:rPr>
        <w:t xml:space="preserve">Przepis art. 32 projektowanej ustawy stanowi, że dane osobowe zebrane w ramach prac spisowych mogą być wykorzystywane wyłącznie w celach, o których mowa w art. 7, tj. do opracowań, zestawień i analiz statystycznych oraz do tworzenia i aktualizacji przez </w:t>
      </w:r>
      <w:r w:rsidR="009E4D03">
        <w:rPr>
          <w:rFonts w:ascii="Fira Sans" w:hAnsi="Fira Sans"/>
          <w:sz w:val="19"/>
          <w:szCs w:val="19"/>
        </w:rPr>
        <w:t>Prezesa GUS operatu do badań sta</w:t>
      </w:r>
      <w:r w:rsidRPr="009E4D03">
        <w:rPr>
          <w:rFonts w:ascii="Fira Sans" w:hAnsi="Fira Sans"/>
          <w:sz w:val="19"/>
          <w:szCs w:val="19"/>
        </w:rPr>
        <w:t>tystycznych.</w:t>
      </w:r>
    </w:p>
    <w:p w14:paraId="0A3CA70F" w14:textId="52DCC69E" w:rsidR="00A843D5" w:rsidRPr="009E4D03" w:rsidRDefault="00A843D5" w:rsidP="00294312">
      <w:pPr>
        <w:spacing w:line="276" w:lineRule="auto"/>
        <w:jc w:val="both"/>
        <w:rPr>
          <w:rFonts w:ascii="Fira Sans" w:hAnsi="Fira Sans"/>
          <w:sz w:val="19"/>
          <w:szCs w:val="19"/>
        </w:rPr>
      </w:pPr>
      <w:r w:rsidRPr="009E4D03">
        <w:rPr>
          <w:rFonts w:ascii="Fira Sans" w:hAnsi="Fira Sans"/>
          <w:sz w:val="19"/>
          <w:szCs w:val="19"/>
        </w:rPr>
        <w:t xml:space="preserve">System statystyki publicznej w Polsce jest jednym z podstawowych, publicznych, ogólnokrajowych infrastrukturalnych systemów informacyjnych państwa, którego jednym z podstawowych zadań jest </w:t>
      </w:r>
      <w:r w:rsidRPr="009E4D03">
        <w:rPr>
          <w:rFonts w:ascii="Fira Sans" w:eastAsiaTheme="minorHAnsi" w:hAnsi="Fira Sans" w:cs="TimesNewRomanPSMT"/>
          <w:sz w:val="19"/>
          <w:szCs w:val="19"/>
          <w:lang w:eastAsia="en-US"/>
        </w:rPr>
        <w:t xml:space="preserve">szybkie, </w:t>
      </w:r>
      <w:r w:rsidRPr="009E4D03">
        <w:rPr>
          <w:rFonts w:ascii="Fira Sans" w:eastAsiaTheme="minorHAnsi" w:hAnsi="Fira Sans"/>
          <w:sz w:val="19"/>
          <w:szCs w:val="19"/>
          <w:lang w:eastAsia="en-US"/>
        </w:rPr>
        <w:t>dynamiczne reagowanie na potrzeby informacyjne, analityczne i badawcze aparatu</w:t>
      </w:r>
      <w:r w:rsidRPr="009E4D03">
        <w:rPr>
          <w:rFonts w:ascii="Fira Sans" w:eastAsiaTheme="minorHAnsi" w:hAnsi="Fira Sans" w:cs="TimesNewRomanPSMT"/>
          <w:sz w:val="19"/>
          <w:szCs w:val="19"/>
          <w:lang w:eastAsia="en-US"/>
        </w:rPr>
        <w:t xml:space="preserve"> państwa </w:t>
      </w:r>
      <w:r w:rsidR="000359F8" w:rsidRPr="009E4D03">
        <w:rPr>
          <w:rFonts w:ascii="Fira Sans" w:eastAsiaTheme="minorHAnsi" w:hAnsi="Fira Sans" w:cs="TimesNewRomanPSMT"/>
          <w:sz w:val="19"/>
          <w:szCs w:val="19"/>
          <w:lang w:eastAsia="en-US"/>
        </w:rPr>
        <w:br/>
      </w:r>
      <w:r w:rsidRPr="009E4D03">
        <w:rPr>
          <w:rFonts w:ascii="Fira Sans" w:eastAsiaTheme="minorHAnsi" w:hAnsi="Fira Sans" w:cs="TimesNewRomanPSMT"/>
          <w:sz w:val="19"/>
          <w:szCs w:val="19"/>
          <w:lang w:eastAsia="en-US"/>
        </w:rPr>
        <w:t>i gosp</w:t>
      </w:r>
      <w:r w:rsidRPr="009E4D03">
        <w:rPr>
          <w:rFonts w:ascii="Fira Sans" w:eastAsiaTheme="minorHAnsi" w:hAnsi="Fira Sans"/>
          <w:sz w:val="19"/>
          <w:szCs w:val="19"/>
          <w:lang w:eastAsia="en-US"/>
        </w:rPr>
        <w:t>odarki za</w:t>
      </w:r>
      <w:r w:rsidRPr="009E4D03">
        <w:rPr>
          <w:rFonts w:ascii="Fira Sans" w:eastAsiaTheme="minorHAnsi" w:hAnsi="Fira Sans" w:cs="TimesNewRomanPSMT"/>
          <w:sz w:val="19"/>
          <w:szCs w:val="19"/>
          <w:lang w:eastAsia="en-US"/>
        </w:rPr>
        <w:t xml:space="preserve">równo w kraju, jak i poza jego granicami. </w:t>
      </w:r>
      <w:r w:rsidRPr="009E4D03">
        <w:rPr>
          <w:rFonts w:ascii="Fira Sans" w:hAnsi="Fira Sans"/>
          <w:sz w:val="19"/>
          <w:szCs w:val="19"/>
        </w:rPr>
        <w:t>Istotne jest, aby statystyka publiczna gromadziła i udostępniała nie tylko dane statystyczne charakteryzujące zjawiska i procesy demograficzne oraz społeczno</w:t>
      </w:r>
      <w:r w:rsidR="00BD538A">
        <w:rPr>
          <w:rFonts w:ascii="Fira Sans" w:hAnsi="Fira Sans"/>
          <w:sz w:val="19"/>
          <w:szCs w:val="19"/>
        </w:rPr>
        <w:noBreakHyphen/>
      </w:r>
      <w:r w:rsidRPr="009E4D03">
        <w:rPr>
          <w:rFonts w:ascii="Fira Sans" w:hAnsi="Fira Sans"/>
          <w:sz w:val="19"/>
          <w:szCs w:val="19"/>
        </w:rPr>
        <w:t xml:space="preserve">ekonomiczne i gospodarcze, które dokonują się obecnie, ale wychodząc naprzeciw oczekiwaniom odbiorców dostarczała informacji służących do sporządzania analiz, przewidywania trendów i opracowywania długookresowych prognoz. </w:t>
      </w:r>
    </w:p>
    <w:p w14:paraId="53E1B1EE" w14:textId="77777777" w:rsidR="00A843D5" w:rsidRPr="009E4D03" w:rsidRDefault="00A843D5" w:rsidP="000359F8">
      <w:pPr>
        <w:pStyle w:val="Default"/>
        <w:spacing w:line="276" w:lineRule="auto"/>
        <w:jc w:val="both"/>
        <w:rPr>
          <w:sz w:val="19"/>
          <w:szCs w:val="19"/>
        </w:rPr>
      </w:pPr>
      <w:r w:rsidRPr="009E4D03">
        <w:rPr>
          <w:sz w:val="19"/>
          <w:szCs w:val="19"/>
        </w:rPr>
        <w:t xml:space="preserve">Dla realizacji tego zadania konieczne jest dysponowanie dedykowanym zasobem danych identyfikowalnych obejmującym zarówno dane bieżące, jak i dane historyczne. </w:t>
      </w:r>
    </w:p>
    <w:p w14:paraId="1473DC3E" w14:textId="77777777" w:rsidR="00A843D5" w:rsidRDefault="00A843D5" w:rsidP="000359F8">
      <w:pPr>
        <w:pStyle w:val="Default"/>
        <w:spacing w:line="276" w:lineRule="auto"/>
        <w:jc w:val="both"/>
        <w:rPr>
          <w:sz w:val="19"/>
          <w:szCs w:val="19"/>
        </w:rPr>
      </w:pPr>
      <w:r w:rsidRPr="000359F8">
        <w:rPr>
          <w:sz w:val="19"/>
          <w:szCs w:val="19"/>
        </w:rPr>
        <w:lastRenderedPageBreak/>
        <w:t xml:space="preserve">Założono, że najbardziej adekwatnym okresem przechowywania danych jest 100 lat. Przyjęto, że jest to prognozowany okres życia jednej generacji. Pozwala to na pełną obserwację danego obiektu statystycznego (populacji, rodziny, gospodarstwa domowego, wybranych grup społecznych, w tym grup osób zagrożonych wykluczeniem społecznym, imigrantów zarobkowych) co w kontekście obserwowanych trendów demograficznych ma kapitalne znaczenie np. przy formułowaniu założeń do tworzenia nowych polityk społecznych (w tym mieszkaniowych), gospodarczych, migracyjnych i środowiskowych oraz ocenie ich skuteczności. </w:t>
      </w:r>
    </w:p>
    <w:p w14:paraId="3BD4F5C3" w14:textId="77777777" w:rsidR="009E4D03" w:rsidRPr="000359F8" w:rsidRDefault="009E4D03" w:rsidP="000359F8">
      <w:pPr>
        <w:pStyle w:val="Default"/>
        <w:spacing w:line="276" w:lineRule="auto"/>
        <w:jc w:val="both"/>
        <w:rPr>
          <w:sz w:val="19"/>
          <w:szCs w:val="19"/>
        </w:rPr>
      </w:pPr>
      <w:r>
        <w:rPr>
          <w:sz w:val="19"/>
          <w:szCs w:val="19"/>
        </w:rPr>
        <w:t xml:space="preserve">Ponadto przepis </w:t>
      </w:r>
      <w:r w:rsidR="00297E9D" w:rsidRPr="009E4D03">
        <w:rPr>
          <w:sz w:val="19"/>
          <w:szCs w:val="19"/>
        </w:rPr>
        <w:t xml:space="preserve">art. 32 projektowanej ustawy </w:t>
      </w:r>
      <w:r>
        <w:rPr>
          <w:sz w:val="19"/>
          <w:szCs w:val="19"/>
        </w:rPr>
        <w:t xml:space="preserve">określa, że </w:t>
      </w:r>
      <w:r w:rsidRPr="009E4D03">
        <w:rPr>
          <w:sz w:val="19"/>
          <w:szCs w:val="19"/>
        </w:rPr>
        <w:t xml:space="preserve">dane osobowe zebrane w ramach prac spisowych </w:t>
      </w:r>
      <w:r>
        <w:rPr>
          <w:sz w:val="19"/>
          <w:szCs w:val="19"/>
        </w:rPr>
        <w:t>będą mogły być wykorzystywane przez okres 100 lat od dnia zakończenia prac spisowych.</w:t>
      </w:r>
    </w:p>
    <w:p w14:paraId="73E51F5D" w14:textId="78D13E8D" w:rsidR="00A843D5" w:rsidRPr="000359F8" w:rsidRDefault="00A843D5" w:rsidP="000359F8">
      <w:pPr>
        <w:pStyle w:val="Default"/>
        <w:spacing w:line="276" w:lineRule="auto"/>
        <w:jc w:val="both"/>
        <w:rPr>
          <w:sz w:val="19"/>
          <w:szCs w:val="19"/>
        </w:rPr>
      </w:pPr>
      <w:r w:rsidRPr="000359F8">
        <w:rPr>
          <w:sz w:val="19"/>
          <w:szCs w:val="19"/>
        </w:rPr>
        <w:t xml:space="preserve">Wiele krajów UE/EFTA docenia rolę i znaczenie posiadania identyfikowalnych danych statystycznych, </w:t>
      </w:r>
      <w:r w:rsidR="000359F8">
        <w:rPr>
          <w:sz w:val="19"/>
          <w:szCs w:val="19"/>
        </w:rPr>
        <w:br/>
      </w:r>
      <w:r w:rsidRPr="000359F8">
        <w:rPr>
          <w:sz w:val="19"/>
          <w:szCs w:val="19"/>
        </w:rPr>
        <w:t xml:space="preserve">w tym pochodzących ze spisów powszechnych. Dane te są przechowywane przez kilkudziesięcioletnie okresy i udostępniane do publicznego użytku po 100 latach, jak to ma miejsce w przypadku Wielkiej Brytanii i Norwegii lub Danii (dane pozwalające ustalić powiązania generacyjne dostępne są nawet od </w:t>
      </w:r>
      <w:r w:rsidR="00F57529">
        <w:rPr>
          <w:sz w:val="19"/>
          <w:szCs w:val="19"/>
        </w:rPr>
        <w:br/>
      </w:r>
      <w:r w:rsidRPr="000359F8">
        <w:rPr>
          <w:sz w:val="19"/>
          <w:szCs w:val="19"/>
        </w:rPr>
        <w:t>1834 r.). Z kolei takie kraje jak USA i Kanada przechowują dane od 72 do 92 lat.  Należy podkreślić, że procedury te są uregulowane w adekwatnych aktach prawnych, np. w Wielkiej Brytanii jest to the Statistics and Registration Service Act (2007) oraz the Data Protection Act. Podobne umocowanie prawne znajduje się  w Kanadzie.</w:t>
      </w:r>
    </w:p>
    <w:p w14:paraId="37F137B5" w14:textId="7125DB3F" w:rsidR="00A843D5" w:rsidRPr="000359F8" w:rsidRDefault="00A843D5" w:rsidP="000359F8">
      <w:pPr>
        <w:pStyle w:val="Default"/>
        <w:spacing w:line="276" w:lineRule="auto"/>
        <w:jc w:val="both"/>
        <w:rPr>
          <w:sz w:val="19"/>
          <w:szCs w:val="19"/>
        </w:rPr>
      </w:pPr>
      <w:r w:rsidRPr="000359F8">
        <w:rPr>
          <w:sz w:val="19"/>
          <w:szCs w:val="19"/>
        </w:rPr>
        <w:t xml:space="preserve">Brak odpowiedniego zasobu informacyjnego zdecydowanie uniemożliwia statystyce polskiej na szybkie </w:t>
      </w:r>
      <w:r w:rsidR="0029354C">
        <w:rPr>
          <w:sz w:val="19"/>
          <w:szCs w:val="19"/>
        </w:rPr>
        <w:br/>
      </w:r>
      <w:r w:rsidRPr="000359F8">
        <w:rPr>
          <w:sz w:val="19"/>
          <w:szCs w:val="19"/>
        </w:rPr>
        <w:t>i adekwatne reagowanie na potrzeby decydentów. Jako przykład można wskazać prace nad projektem ustawy o rodzicielskim świadczeniu uzupełniającym i konieczność przekazania przez Główny Urząd Statystyczny dla Zakładu Ubezpieczeń Społecznych i Ministerstwa Finansów liczby kobiet, które w ciągu całego swojego życia urodziły co najmniej czworo dzieci w podziale na wiek matki, bez względu na obecny wiek dzieci. GUS</w:t>
      </w:r>
      <w:r w:rsidR="00591974">
        <w:rPr>
          <w:sz w:val="19"/>
          <w:szCs w:val="19"/>
        </w:rPr>
        <w:t>,</w:t>
      </w:r>
      <w:r w:rsidRPr="000359F8">
        <w:rPr>
          <w:sz w:val="19"/>
          <w:szCs w:val="19"/>
        </w:rPr>
        <w:t xml:space="preserve"> nie dysponując bazą jednostkową</w:t>
      </w:r>
      <w:r w:rsidR="00591974">
        <w:rPr>
          <w:sz w:val="19"/>
          <w:szCs w:val="19"/>
        </w:rPr>
        <w:t>,</w:t>
      </w:r>
      <w:r w:rsidRPr="000359F8">
        <w:rPr>
          <w:sz w:val="19"/>
          <w:szCs w:val="19"/>
        </w:rPr>
        <w:t xml:space="preserve"> mógł opracować wyłącznie szacunek liczby takich kobiet. Zdecydowanie większą wartością poznawczą byłoby dysponowanie rzeczywistą liczbą kobiet, która stanowiłaby podstawę do opracowania skutków regulacji w kontekście wpływu na sektor finansów publicznych. </w:t>
      </w:r>
    </w:p>
    <w:p w14:paraId="3BF2FD96" w14:textId="796107C2" w:rsidR="00A843D5" w:rsidRPr="000359F8" w:rsidRDefault="00A843D5" w:rsidP="000359F8">
      <w:pPr>
        <w:autoSpaceDE w:val="0"/>
        <w:autoSpaceDN w:val="0"/>
        <w:adjustRightInd w:val="0"/>
        <w:spacing w:line="276" w:lineRule="auto"/>
        <w:jc w:val="both"/>
        <w:rPr>
          <w:rFonts w:ascii="Fira Sans" w:hAnsi="Fira Sans"/>
          <w:sz w:val="19"/>
          <w:szCs w:val="19"/>
        </w:rPr>
      </w:pPr>
      <w:r w:rsidRPr="000359F8">
        <w:rPr>
          <w:rFonts w:ascii="Fira Sans" w:hAnsi="Fira Sans"/>
          <w:sz w:val="19"/>
          <w:szCs w:val="19"/>
        </w:rPr>
        <w:t xml:space="preserve">Zmieniająca się rzeczywistość stawia przed statystyką coraz to większe wyzwania. Dotyczą one </w:t>
      </w:r>
      <w:r w:rsidR="000443EC" w:rsidRPr="000359F8">
        <w:rPr>
          <w:rFonts w:ascii="Fira Sans" w:hAnsi="Fira Sans"/>
          <w:sz w:val="19"/>
          <w:szCs w:val="19"/>
        </w:rPr>
        <w:br/>
      </w:r>
      <w:r w:rsidRPr="000359F8">
        <w:rPr>
          <w:rFonts w:ascii="Fira Sans" w:hAnsi="Fira Sans"/>
          <w:sz w:val="19"/>
          <w:szCs w:val="19"/>
        </w:rPr>
        <w:t xml:space="preserve">w równym stopniu zakresu informacyjnego badań statystycznych i dostosowania go do potrzeb odbiorców oraz dynamicznych zmian zachodzących w otoczeniu, jak i aktualności dostarczanych informacji, przy zachowaniu wysokiej jakości danych. Statystka powinna posiadać odpowiednie instrumentarium, które po pierwsze sprostałoby oczekiwaniom głównych odbiorców danych statystycznych i po drugie, pozwoliło minimalizować koszty finansowe, przeznaczone na realizację dedykowanych zadań sfery publicznej. </w:t>
      </w:r>
    </w:p>
    <w:p w14:paraId="73F72D5E" w14:textId="2EECA8AA" w:rsidR="00A843D5" w:rsidRPr="000359F8" w:rsidRDefault="00A843D5" w:rsidP="000359F8">
      <w:pPr>
        <w:autoSpaceDE w:val="0"/>
        <w:autoSpaceDN w:val="0"/>
        <w:adjustRightInd w:val="0"/>
        <w:spacing w:line="276" w:lineRule="auto"/>
        <w:jc w:val="both"/>
        <w:rPr>
          <w:rFonts w:ascii="Fira Sans" w:hAnsi="Fira Sans"/>
          <w:sz w:val="19"/>
          <w:szCs w:val="19"/>
        </w:rPr>
      </w:pPr>
      <w:r w:rsidRPr="000359F8">
        <w:rPr>
          <w:rFonts w:ascii="Fira Sans" w:hAnsi="Fira Sans"/>
          <w:sz w:val="19"/>
          <w:szCs w:val="19"/>
        </w:rPr>
        <w:t xml:space="preserve">Warto zwrócić uwagę, że dysponowanie zasobem informacyjnym z odpowiednio długim okresem przechowywania danych identyfikowalnych wpisuje się także w szeroko pojęte dziedzictwo narodowe, pozwalające na prowadzenie badań naukowych i historycznych, których wyniki </w:t>
      </w:r>
      <w:r w:rsidR="00BD538A">
        <w:rPr>
          <w:rFonts w:ascii="Fira Sans" w:hAnsi="Fira Sans"/>
          <w:sz w:val="19"/>
          <w:szCs w:val="19"/>
        </w:rPr>
        <w:t>–</w:t>
      </w:r>
      <w:r w:rsidRPr="000359F8">
        <w:rPr>
          <w:rFonts w:ascii="Fira Sans" w:hAnsi="Fira Sans"/>
          <w:sz w:val="19"/>
          <w:szCs w:val="19"/>
        </w:rPr>
        <w:t xml:space="preserve"> jako dobro publiczne</w:t>
      </w:r>
      <w:r w:rsidR="000359F8">
        <w:rPr>
          <w:rFonts w:ascii="Fira Sans" w:hAnsi="Fira Sans"/>
          <w:sz w:val="19"/>
          <w:szCs w:val="19"/>
        </w:rPr>
        <w:br/>
      </w:r>
      <w:r w:rsidRPr="000359F8">
        <w:rPr>
          <w:rFonts w:ascii="Fira Sans" w:hAnsi="Fira Sans"/>
          <w:sz w:val="19"/>
          <w:szCs w:val="19"/>
        </w:rPr>
        <w:t xml:space="preserve"> – powinny być szeroko wykorzystywane dla oceny zjawisk i procesów</w:t>
      </w:r>
      <w:r w:rsidR="000359F8">
        <w:rPr>
          <w:rFonts w:ascii="Fira Sans" w:hAnsi="Fira Sans"/>
          <w:sz w:val="19"/>
          <w:szCs w:val="19"/>
        </w:rPr>
        <w:t xml:space="preserve"> demograficznych oraz społeczno</w:t>
      </w:r>
      <w:r w:rsidR="00BD538A">
        <w:rPr>
          <w:rFonts w:ascii="Fira Sans" w:hAnsi="Fira Sans"/>
          <w:sz w:val="19"/>
          <w:szCs w:val="19"/>
        </w:rPr>
        <w:noBreakHyphen/>
      </w:r>
      <w:r w:rsidRPr="000359F8">
        <w:rPr>
          <w:rFonts w:ascii="Fira Sans" w:hAnsi="Fira Sans"/>
          <w:sz w:val="19"/>
          <w:szCs w:val="19"/>
        </w:rPr>
        <w:t>ekonomicznych i gospodarczych, a także przewidywania trendów w tych obszarach w perspektywie długofalowej.</w:t>
      </w:r>
    </w:p>
    <w:p w14:paraId="6C947318" w14:textId="334292B6" w:rsidR="000443EC" w:rsidRPr="000359F8" w:rsidRDefault="00A843D5" w:rsidP="000359F8">
      <w:pPr>
        <w:spacing w:line="276" w:lineRule="auto"/>
        <w:jc w:val="both"/>
        <w:rPr>
          <w:rFonts w:ascii="Fira Sans" w:hAnsi="Fira Sans"/>
          <w:sz w:val="19"/>
          <w:szCs w:val="19"/>
        </w:rPr>
      </w:pPr>
      <w:r w:rsidRPr="000359F8">
        <w:rPr>
          <w:rFonts w:ascii="Fira Sans" w:hAnsi="Fira Sans"/>
          <w:sz w:val="19"/>
          <w:szCs w:val="19"/>
        </w:rPr>
        <w:t xml:space="preserve">Należy także podkreślić, że dane gromadzone przez statystykę publiczną są wykorzystywane jedynie do celów statystycznych. Jednostka, której dane są przetwarzane nie poniesie żadnej szkody również </w:t>
      </w:r>
      <w:r w:rsidR="000443EC" w:rsidRPr="000359F8">
        <w:rPr>
          <w:rFonts w:ascii="Fira Sans" w:hAnsi="Fira Sans"/>
          <w:sz w:val="19"/>
          <w:szCs w:val="19"/>
        </w:rPr>
        <w:br/>
      </w:r>
      <w:r w:rsidRPr="000359F8">
        <w:rPr>
          <w:rFonts w:ascii="Fira Sans" w:hAnsi="Fira Sans"/>
          <w:sz w:val="19"/>
          <w:szCs w:val="19"/>
        </w:rPr>
        <w:t>w przypadku wyłączeń dla statystyki publicznej, o których mowa w art. 3</w:t>
      </w:r>
      <w:r w:rsidR="00DE5D44" w:rsidRPr="000359F8">
        <w:rPr>
          <w:rFonts w:ascii="Fira Sans" w:hAnsi="Fira Sans"/>
          <w:sz w:val="19"/>
          <w:szCs w:val="19"/>
        </w:rPr>
        <w:t>1</w:t>
      </w:r>
      <w:r w:rsidRPr="000359F8">
        <w:rPr>
          <w:rFonts w:ascii="Fira Sans" w:hAnsi="Fira Sans"/>
          <w:sz w:val="19"/>
          <w:szCs w:val="19"/>
        </w:rPr>
        <w:t xml:space="preserve"> projektu ustawy. Nie spowoduje to uszczerbku dla ochrony danych osobowych przetwarzanych przez służby statystyki publicznej i nie będzie miało wpływu na sytuację jednostki</w:t>
      </w:r>
      <w:r w:rsidR="0029354C">
        <w:rPr>
          <w:rFonts w:ascii="Fira Sans" w:hAnsi="Fira Sans"/>
          <w:sz w:val="19"/>
          <w:szCs w:val="19"/>
        </w:rPr>
        <w:t>,</w:t>
      </w:r>
      <w:r w:rsidRPr="000359F8">
        <w:rPr>
          <w:rFonts w:ascii="Fira Sans" w:hAnsi="Fira Sans"/>
          <w:sz w:val="19"/>
          <w:szCs w:val="19"/>
        </w:rPr>
        <w:t xml:space="preserve"> </w:t>
      </w:r>
      <w:r w:rsidR="00BB3CF6">
        <w:rPr>
          <w:rFonts w:ascii="Fira Sans" w:hAnsi="Fira Sans"/>
          <w:sz w:val="19"/>
          <w:szCs w:val="19"/>
        </w:rPr>
        <w:t>gdyż</w:t>
      </w:r>
      <w:r w:rsidRPr="000359F8">
        <w:rPr>
          <w:rFonts w:ascii="Fira Sans" w:hAnsi="Fira Sans"/>
          <w:sz w:val="19"/>
          <w:szCs w:val="19"/>
        </w:rPr>
        <w:t xml:space="preserve"> dane osobowe są i nadal będą przetwarzane tylko </w:t>
      </w:r>
      <w:r w:rsidR="000359F8">
        <w:rPr>
          <w:rFonts w:ascii="Fira Sans" w:hAnsi="Fira Sans"/>
          <w:sz w:val="19"/>
          <w:szCs w:val="19"/>
        </w:rPr>
        <w:br/>
      </w:r>
      <w:r w:rsidRPr="000359F8">
        <w:rPr>
          <w:rFonts w:ascii="Fira Sans" w:hAnsi="Fira Sans"/>
          <w:sz w:val="19"/>
          <w:szCs w:val="19"/>
        </w:rPr>
        <w:t>i wyłącznie w c</w:t>
      </w:r>
      <w:r w:rsidR="00297E9D">
        <w:rPr>
          <w:rFonts w:ascii="Fira Sans" w:hAnsi="Fira Sans"/>
          <w:sz w:val="19"/>
          <w:szCs w:val="19"/>
        </w:rPr>
        <w:t xml:space="preserve">elu statystycznym. </w:t>
      </w:r>
    </w:p>
    <w:p w14:paraId="16105AFB" w14:textId="77777777" w:rsidR="00CD3B2D" w:rsidRPr="000359F8" w:rsidRDefault="001579BC" w:rsidP="002F1F69">
      <w:pPr>
        <w:spacing w:before="120" w:line="276" w:lineRule="auto"/>
        <w:jc w:val="both"/>
        <w:rPr>
          <w:rFonts w:ascii="Fira Sans" w:hAnsi="Fira Sans"/>
          <w:sz w:val="19"/>
          <w:szCs w:val="19"/>
        </w:rPr>
      </w:pPr>
      <w:r w:rsidRPr="000359F8">
        <w:rPr>
          <w:rFonts w:ascii="Fira Sans" w:hAnsi="Fira Sans"/>
          <w:sz w:val="19"/>
          <w:szCs w:val="19"/>
        </w:rPr>
        <w:t>Art. 3</w:t>
      </w:r>
      <w:r w:rsidR="00DE5D44" w:rsidRPr="000359F8">
        <w:rPr>
          <w:rFonts w:ascii="Fira Sans" w:hAnsi="Fira Sans"/>
          <w:sz w:val="19"/>
          <w:szCs w:val="19"/>
        </w:rPr>
        <w:t>3</w:t>
      </w:r>
    </w:p>
    <w:p w14:paraId="0C7EFB05" w14:textId="77777777" w:rsidR="004A1CC3" w:rsidRPr="000359F8" w:rsidRDefault="00CD3B2D" w:rsidP="000359F8">
      <w:pPr>
        <w:autoSpaceDE w:val="0"/>
        <w:autoSpaceDN w:val="0"/>
        <w:adjustRightInd w:val="0"/>
        <w:spacing w:line="276" w:lineRule="auto"/>
        <w:jc w:val="both"/>
        <w:rPr>
          <w:rFonts w:ascii="Fira Sans" w:hAnsi="Fira Sans"/>
          <w:sz w:val="19"/>
          <w:szCs w:val="19"/>
        </w:rPr>
      </w:pPr>
      <w:r w:rsidRPr="000359F8">
        <w:rPr>
          <w:rFonts w:ascii="Fira Sans" w:hAnsi="Fira Sans"/>
          <w:sz w:val="19"/>
          <w:szCs w:val="19"/>
        </w:rPr>
        <w:t xml:space="preserve">Regulacja tego artykułu kreuje organy aparatu spisowego. </w:t>
      </w:r>
      <w:r w:rsidR="00297E9D">
        <w:rPr>
          <w:rFonts w:ascii="Fira Sans" w:hAnsi="Fira Sans"/>
          <w:sz w:val="19"/>
          <w:szCs w:val="19"/>
        </w:rPr>
        <w:t>P</w:t>
      </w:r>
      <w:r w:rsidRPr="000359F8">
        <w:rPr>
          <w:rFonts w:ascii="Fira Sans" w:hAnsi="Fira Sans"/>
          <w:sz w:val="19"/>
          <w:szCs w:val="19"/>
        </w:rPr>
        <w:t>rzewiduje się powołanie Ge</w:t>
      </w:r>
      <w:r w:rsidR="004812FD" w:rsidRPr="000359F8">
        <w:rPr>
          <w:rFonts w:ascii="Fira Sans" w:hAnsi="Fira Sans"/>
          <w:sz w:val="19"/>
          <w:szCs w:val="19"/>
        </w:rPr>
        <w:t>neralnego Komisarza Spisowego (Prezes</w:t>
      </w:r>
      <w:r w:rsidRPr="000359F8">
        <w:rPr>
          <w:rFonts w:ascii="Fira Sans" w:hAnsi="Fira Sans"/>
          <w:sz w:val="19"/>
          <w:szCs w:val="19"/>
        </w:rPr>
        <w:t xml:space="preserve"> Głównego Urzędu Statystycznego</w:t>
      </w:r>
      <w:r w:rsidR="004812FD" w:rsidRPr="000359F8">
        <w:rPr>
          <w:rFonts w:ascii="Fira Sans" w:hAnsi="Fira Sans"/>
          <w:sz w:val="19"/>
          <w:szCs w:val="19"/>
        </w:rPr>
        <w:t>)</w:t>
      </w:r>
      <w:r w:rsidR="004A1CC3" w:rsidRPr="000359F8">
        <w:rPr>
          <w:rFonts w:ascii="Fira Sans" w:hAnsi="Fira Sans"/>
          <w:sz w:val="19"/>
          <w:szCs w:val="19"/>
        </w:rPr>
        <w:t xml:space="preserve">. Zastępcami Generalnego Komisarza Spisowego </w:t>
      </w:r>
      <w:r w:rsidR="00382DDE" w:rsidRPr="000359F8">
        <w:rPr>
          <w:rFonts w:ascii="Fira Sans" w:hAnsi="Fira Sans"/>
          <w:sz w:val="19"/>
          <w:szCs w:val="19"/>
        </w:rPr>
        <w:t>będą</w:t>
      </w:r>
      <w:r w:rsidR="004A1CC3" w:rsidRPr="000359F8">
        <w:rPr>
          <w:rFonts w:ascii="Fira Sans" w:hAnsi="Fira Sans"/>
          <w:sz w:val="19"/>
          <w:szCs w:val="19"/>
        </w:rPr>
        <w:t xml:space="preserve"> Dyrektor Centralnego Biura Spisowego oraz osoby wyznaczone przez Generalnego Komisarza Spisowego. </w:t>
      </w:r>
    </w:p>
    <w:p w14:paraId="7E70AC41" w14:textId="480F4DCF" w:rsidR="00382DDE" w:rsidRPr="000359F8" w:rsidRDefault="00382DDE" w:rsidP="000359F8">
      <w:pPr>
        <w:autoSpaceDE w:val="0"/>
        <w:autoSpaceDN w:val="0"/>
        <w:adjustRightInd w:val="0"/>
        <w:spacing w:line="276" w:lineRule="auto"/>
        <w:jc w:val="both"/>
        <w:rPr>
          <w:rFonts w:ascii="Fira Sans" w:hAnsi="Fira Sans"/>
          <w:sz w:val="19"/>
          <w:szCs w:val="19"/>
        </w:rPr>
      </w:pPr>
      <w:r w:rsidRPr="000359F8">
        <w:rPr>
          <w:rFonts w:ascii="Fira Sans" w:hAnsi="Fira Sans"/>
          <w:sz w:val="19"/>
          <w:szCs w:val="19"/>
        </w:rPr>
        <w:t xml:space="preserve">Na terenie województw pracami spisowymi będą kierować wojewodowie </w:t>
      </w:r>
      <w:r w:rsidR="00BD538A">
        <w:rPr>
          <w:rFonts w:ascii="Fira Sans" w:hAnsi="Fira Sans"/>
          <w:sz w:val="19"/>
          <w:szCs w:val="19"/>
        </w:rPr>
        <w:t>–</w:t>
      </w:r>
      <w:r w:rsidRPr="000359F8">
        <w:rPr>
          <w:rFonts w:ascii="Fira Sans" w:hAnsi="Fira Sans"/>
          <w:sz w:val="19"/>
          <w:szCs w:val="19"/>
        </w:rPr>
        <w:t xml:space="preserve"> jako wojewódzcy komisarze spisowi, a ich zastępcami będą właściwi miejscowo dyrektorzy urzędów statystycznych. </w:t>
      </w:r>
    </w:p>
    <w:p w14:paraId="438D37B8" w14:textId="77777777" w:rsidR="00CD3B2D" w:rsidRPr="000359F8" w:rsidRDefault="00CD3B2D" w:rsidP="002F1F69">
      <w:pPr>
        <w:autoSpaceDE w:val="0"/>
        <w:autoSpaceDN w:val="0"/>
        <w:adjustRightInd w:val="0"/>
        <w:spacing w:line="276" w:lineRule="auto"/>
        <w:jc w:val="both"/>
        <w:rPr>
          <w:rFonts w:ascii="Fira Sans" w:hAnsi="Fira Sans"/>
          <w:sz w:val="19"/>
          <w:szCs w:val="19"/>
        </w:rPr>
      </w:pPr>
      <w:r w:rsidRPr="000359F8">
        <w:rPr>
          <w:rFonts w:ascii="Fira Sans" w:hAnsi="Fira Sans"/>
          <w:sz w:val="19"/>
          <w:szCs w:val="19"/>
        </w:rPr>
        <w:t>Na terenie gminy</w:t>
      </w:r>
      <w:r w:rsidR="004812FD" w:rsidRPr="000359F8">
        <w:rPr>
          <w:rFonts w:ascii="Fira Sans" w:hAnsi="Fira Sans"/>
          <w:sz w:val="19"/>
          <w:szCs w:val="19"/>
        </w:rPr>
        <w:t xml:space="preserve"> organami spisowymi będą: gminny komisarz spisowy (wójt, burmistrz</w:t>
      </w:r>
      <w:r w:rsidRPr="000359F8">
        <w:rPr>
          <w:rFonts w:ascii="Fira Sans" w:hAnsi="Fira Sans"/>
          <w:sz w:val="19"/>
          <w:szCs w:val="19"/>
        </w:rPr>
        <w:t>, prez</w:t>
      </w:r>
      <w:r w:rsidR="00A61BCF" w:rsidRPr="000359F8">
        <w:rPr>
          <w:rFonts w:ascii="Fira Sans" w:hAnsi="Fira Sans"/>
          <w:sz w:val="19"/>
          <w:szCs w:val="19"/>
        </w:rPr>
        <w:t xml:space="preserve">ydenta miasta) oraz </w:t>
      </w:r>
      <w:r w:rsidR="00382DDE" w:rsidRPr="000359F8">
        <w:rPr>
          <w:rFonts w:ascii="Fira Sans" w:hAnsi="Fira Sans"/>
          <w:sz w:val="19"/>
          <w:szCs w:val="19"/>
        </w:rPr>
        <w:t xml:space="preserve">w razie potrzeby </w:t>
      </w:r>
      <w:r w:rsidR="00A61BCF" w:rsidRPr="000359F8">
        <w:rPr>
          <w:rFonts w:ascii="Fira Sans" w:hAnsi="Fira Sans"/>
          <w:sz w:val="19"/>
          <w:szCs w:val="19"/>
        </w:rPr>
        <w:t>wyznaczony</w:t>
      </w:r>
      <w:r w:rsidRPr="000359F8">
        <w:rPr>
          <w:rFonts w:ascii="Fira Sans" w:hAnsi="Fira Sans"/>
          <w:sz w:val="19"/>
          <w:szCs w:val="19"/>
        </w:rPr>
        <w:t xml:space="preserve"> </w:t>
      </w:r>
      <w:r w:rsidR="00382DDE" w:rsidRPr="000359F8">
        <w:rPr>
          <w:rFonts w:ascii="Fira Sans" w:hAnsi="Fira Sans"/>
          <w:sz w:val="19"/>
          <w:szCs w:val="19"/>
        </w:rPr>
        <w:t xml:space="preserve">przez niego </w:t>
      </w:r>
      <w:r w:rsidR="004812FD" w:rsidRPr="000359F8">
        <w:rPr>
          <w:rFonts w:ascii="Fira Sans" w:hAnsi="Fira Sans"/>
          <w:sz w:val="19"/>
          <w:szCs w:val="19"/>
        </w:rPr>
        <w:t>– zastępca</w:t>
      </w:r>
      <w:r w:rsidRPr="000359F8">
        <w:rPr>
          <w:rFonts w:ascii="Fira Sans" w:hAnsi="Fira Sans"/>
          <w:sz w:val="19"/>
          <w:szCs w:val="19"/>
        </w:rPr>
        <w:t xml:space="preserve"> gminnego komisarza spisowego.</w:t>
      </w:r>
    </w:p>
    <w:p w14:paraId="1B9F5C4C" w14:textId="77777777" w:rsidR="00CD3B2D" w:rsidRPr="000359F8" w:rsidRDefault="001A496F" w:rsidP="002F1F69">
      <w:pPr>
        <w:spacing w:before="120" w:line="276" w:lineRule="auto"/>
        <w:jc w:val="both"/>
        <w:rPr>
          <w:rFonts w:ascii="Fira Sans" w:hAnsi="Fira Sans"/>
          <w:sz w:val="19"/>
          <w:szCs w:val="19"/>
        </w:rPr>
      </w:pPr>
      <w:r w:rsidRPr="000359F8">
        <w:rPr>
          <w:rFonts w:ascii="Fira Sans" w:hAnsi="Fira Sans"/>
          <w:sz w:val="19"/>
          <w:szCs w:val="19"/>
        </w:rPr>
        <w:t>Art. 3</w:t>
      </w:r>
      <w:r w:rsidR="00DE5D44" w:rsidRPr="000359F8">
        <w:rPr>
          <w:rFonts w:ascii="Fira Sans" w:hAnsi="Fira Sans"/>
          <w:sz w:val="19"/>
          <w:szCs w:val="19"/>
        </w:rPr>
        <w:t>4</w:t>
      </w:r>
    </w:p>
    <w:p w14:paraId="4BA489E7" w14:textId="43B88002" w:rsidR="00F3410A" w:rsidRPr="000359F8" w:rsidRDefault="00F3410A" w:rsidP="000359F8">
      <w:pPr>
        <w:spacing w:line="276" w:lineRule="auto"/>
        <w:jc w:val="both"/>
        <w:rPr>
          <w:rFonts w:ascii="Fira Sans" w:hAnsi="Fira Sans"/>
          <w:sz w:val="19"/>
          <w:szCs w:val="19"/>
        </w:rPr>
      </w:pPr>
      <w:r w:rsidRPr="000359F8">
        <w:rPr>
          <w:rFonts w:ascii="Fira Sans" w:hAnsi="Fira Sans"/>
          <w:sz w:val="19"/>
          <w:szCs w:val="19"/>
        </w:rPr>
        <w:lastRenderedPageBreak/>
        <w:t xml:space="preserve">W przepisie tym wskazano jednostki obsługujące organy spisowe. </w:t>
      </w:r>
      <w:r w:rsidR="004812FD" w:rsidRPr="000359F8">
        <w:rPr>
          <w:rFonts w:ascii="Fira Sans" w:hAnsi="Fira Sans"/>
          <w:sz w:val="19"/>
          <w:szCs w:val="19"/>
        </w:rPr>
        <w:t>Z</w:t>
      </w:r>
      <w:r w:rsidRPr="000359F8">
        <w:rPr>
          <w:rFonts w:ascii="Fira Sans" w:hAnsi="Fira Sans"/>
          <w:sz w:val="19"/>
          <w:szCs w:val="19"/>
        </w:rPr>
        <w:t xml:space="preserve"> dniem wejścia </w:t>
      </w:r>
      <w:r w:rsidRPr="000359F8">
        <w:rPr>
          <w:rFonts w:ascii="Fira Sans" w:hAnsi="Fira Sans"/>
          <w:sz w:val="19"/>
          <w:szCs w:val="19"/>
        </w:rPr>
        <w:br/>
        <w:t xml:space="preserve">ustawy w życie </w:t>
      </w:r>
      <w:r w:rsidR="00382DDE" w:rsidRPr="000359F8">
        <w:rPr>
          <w:rFonts w:ascii="Fira Sans" w:hAnsi="Fira Sans"/>
          <w:sz w:val="19"/>
          <w:szCs w:val="19"/>
        </w:rPr>
        <w:t xml:space="preserve">pierwszej z ustaw spisowych, którą – jak się przewiduje – będzie projektowana obecnie ustawa o powszechnym spisie rolnym w 2020 r. (PSR 2020) </w:t>
      </w:r>
      <w:r w:rsidR="00D57D77" w:rsidRPr="000359F8">
        <w:rPr>
          <w:rFonts w:ascii="Fira Sans" w:hAnsi="Fira Sans"/>
          <w:sz w:val="19"/>
          <w:szCs w:val="19"/>
        </w:rPr>
        <w:t xml:space="preserve">– </w:t>
      </w:r>
      <w:r w:rsidR="00382DDE" w:rsidRPr="000359F8">
        <w:rPr>
          <w:rFonts w:ascii="Fira Sans" w:hAnsi="Fira Sans"/>
          <w:sz w:val="19"/>
          <w:szCs w:val="19"/>
        </w:rPr>
        <w:t>nr w Wykazie prac legislacyjnych</w:t>
      </w:r>
      <w:r w:rsidR="00F53658">
        <w:rPr>
          <w:rFonts w:ascii="Fira Sans" w:hAnsi="Fira Sans"/>
          <w:sz w:val="19"/>
          <w:szCs w:val="19"/>
        </w:rPr>
        <w:t xml:space="preserve"> </w:t>
      </w:r>
      <w:r w:rsidR="00F53658">
        <w:rPr>
          <w:rFonts w:ascii="Fira Sans" w:hAnsi="Fira Sans"/>
          <w:sz w:val="19"/>
          <w:szCs w:val="19"/>
        </w:rPr>
        <w:br/>
        <w:t>i programowych</w:t>
      </w:r>
      <w:r w:rsidR="00382DDE" w:rsidRPr="000359F8">
        <w:rPr>
          <w:rFonts w:ascii="Fira Sans" w:hAnsi="Fira Sans"/>
          <w:sz w:val="19"/>
          <w:szCs w:val="19"/>
        </w:rPr>
        <w:t xml:space="preserve"> Rady Ministrów </w:t>
      </w:r>
      <w:r w:rsidR="00D57D77" w:rsidRPr="000359F8">
        <w:rPr>
          <w:rFonts w:ascii="Fira Sans" w:hAnsi="Fira Sans"/>
          <w:sz w:val="19"/>
          <w:szCs w:val="19"/>
        </w:rPr>
        <w:t xml:space="preserve">UD222 – </w:t>
      </w:r>
      <w:r w:rsidR="004812FD" w:rsidRPr="000359F8">
        <w:rPr>
          <w:rFonts w:ascii="Fira Sans" w:hAnsi="Fira Sans"/>
          <w:sz w:val="19"/>
          <w:szCs w:val="19"/>
        </w:rPr>
        <w:t xml:space="preserve">zostanie utworzone </w:t>
      </w:r>
      <w:r w:rsidRPr="000359F8">
        <w:rPr>
          <w:rFonts w:ascii="Fira Sans" w:hAnsi="Fira Sans"/>
          <w:sz w:val="19"/>
          <w:szCs w:val="19"/>
        </w:rPr>
        <w:t>Centralne Biuro Spisowe (CBS).</w:t>
      </w:r>
    </w:p>
    <w:p w14:paraId="024B48E6" w14:textId="77777777" w:rsidR="00F3410A" w:rsidRPr="000359F8" w:rsidRDefault="00F3410A" w:rsidP="000359F8">
      <w:pPr>
        <w:spacing w:line="276" w:lineRule="auto"/>
        <w:jc w:val="both"/>
        <w:rPr>
          <w:rFonts w:ascii="Fira Sans" w:hAnsi="Fira Sans"/>
          <w:sz w:val="19"/>
          <w:szCs w:val="19"/>
        </w:rPr>
      </w:pPr>
      <w:r w:rsidRPr="000359F8">
        <w:rPr>
          <w:rFonts w:ascii="Fira Sans" w:hAnsi="Fira Sans"/>
          <w:sz w:val="19"/>
          <w:szCs w:val="19"/>
        </w:rPr>
        <w:t>Zadaniem C</w:t>
      </w:r>
      <w:r w:rsidR="0009667E" w:rsidRPr="000359F8">
        <w:rPr>
          <w:rFonts w:ascii="Fira Sans" w:hAnsi="Fira Sans"/>
          <w:sz w:val="19"/>
          <w:szCs w:val="19"/>
        </w:rPr>
        <w:t>BS</w:t>
      </w:r>
      <w:r w:rsidR="00382DDE" w:rsidRPr="000359F8">
        <w:rPr>
          <w:rFonts w:ascii="Fira Sans" w:hAnsi="Fira Sans"/>
          <w:sz w:val="19"/>
          <w:szCs w:val="19"/>
        </w:rPr>
        <w:t xml:space="preserve"> będzie przygotowani</w:t>
      </w:r>
      <w:r w:rsidR="007B5BDF" w:rsidRPr="000359F8">
        <w:rPr>
          <w:rFonts w:ascii="Fira Sans" w:hAnsi="Fira Sans"/>
          <w:sz w:val="19"/>
          <w:szCs w:val="19"/>
        </w:rPr>
        <w:t>e</w:t>
      </w:r>
      <w:r w:rsidR="00382DDE" w:rsidRPr="000359F8">
        <w:rPr>
          <w:rFonts w:ascii="Fira Sans" w:hAnsi="Fira Sans"/>
          <w:sz w:val="19"/>
          <w:szCs w:val="19"/>
        </w:rPr>
        <w:t xml:space="preserve"> i przeprowadzenie </w:t>
      </w:r>
      <w:r w:rsidR="00D57D77" w:rsidRPr="000359F8">
        <w:rPr>
          <w:rFonts w:ascii="Fira Sans" w:hAnsi="Fira Sans"/>
          <w:sz w:val="19"/>
          <w:szCs w:val="19"/>
        </w:rPr>
        <w:t>obydwu</w:t>
      </w:r>
      <w:r w:rsidR="00382DDE" w:rsidRPr="000359F8">
        <w:rPr>
          <w:rFonts w:ascii="Fira Sans" w:hAnsi="Fira Sans"/>
          <w:sz w:val="19"/>
          <w:szCs w:val="19"/>
        </w:rPr>
        <w:t xml:space="preserve"> spisów powszechnych (PSR 2020 </w:t>
      </w:r>
      <w:r w:rsidR="00D57D77" w:rsidRPr="000359F8">
        <w:rPr>
          <w:rFonts w:ascii="Fira Sans" w:hAnsi="Fira Sans"/>
          <w:sz w:val="19"/>
          <w:szCs w:val="19"/>
        </w:rPr>
        <w:t>i NSP 2021), a w szczególności</w:t>
      </w:r>
      <w:r w:rsidR="007B5BDF" w:rsidRPr="000359F8">
        <w:rPr>
          <w:rFonts w:ascii="Fira Sans" w:hAnsi="Fira Sans"/>
          <w:sz w:val="19"/>
          <w:szCs w:val="19"/>
        </w:rPr>
        <w:t>:</w:t>
      </w:r>
    </w:p>
    <w:p w14:paraId="1D385B33" w14:textId="1E7BC3C9" w:rsidR="0009667E" w:rsidRPr="000359F8" w:rsidRDefault="00D57D77" w:rsidP="005A436F">
      <w:pPr>
        <w:pStyle w:val="Akapitzlist"/>
        <w:numPr>
          <w:ilvl w:val="0"/>
          <w:numId w:val="24"/>
        </w:numPr>
        <w:jc w:val="both"/>
        <w:rPr>
          <w:rFonts w:ascii="Fira Sans" w:hAnsi="Fira Sans"/>
          <w:color w:val="000000" w:themeColor="text1"/>
          <w:sz w:val="19"/>
          <w:szCs w:val="19"/>
        </w:rPr>
      </w:pPr>
      <w:r w:rsidRPr="000359F8">
        <w:rPr>
          <w:rFonts w:ascii="Fira Sans" w:hAnsi="Fira Sans"/>
          <w:color w:val="000000" w:themeColor="text1"/>
          <w:sz w:val="19"/>
          <w:szCs w:val="19"/>
        </w:rPr>
        <w:t>monitorowanie postępu spisów</w:t>
      </w:r>
      <w:r w:rsidR="0009667E" w:rsidRPr="000359F8">
        <w:rPr>
          <w:rFonts w:ascii="Fira Sans" w:hAnsi="Fira Sans"/>
          <w:color w:val="000000" w:themeColor="text1"/>
          <w:sz w:val="19"/>
          <w:szCs w:val="19"/>
        </w:rPr>
        <w:t>, w tym szczególnie metody samospisu internetowego</w:t>
      </w:r>
      <w:r w:rsidR="005A436F">
        <w:rPr>
          <w:rFonts w:ascii="Fira Sans" w:hAnsi="Fira Sans"/>
          <w:color w:val="000000" w:themeColor="text1"/>
          <w:sz w:val="19"/>
          <w:szCs w:val="19"/>
        </w:rPr>
        <w:t>;</w:t>
      </w:r>
    </w:p>
    <w:p w14:paraId="160F7D7D" w14:textId="227B621A" w:rsidR="00F3410A" w:rsidRPr="000359F8" w:rsidRDefault="00536CD1" w:rsidP="005A436F">
      <w:pPr>
        <w:pStyle w:val="Akapitzlist"/>
        <w:numPr>
          <w:ilvl w:val="0"/>
          <w:numId w:val="24"/>
        </w:numPr>
        <w:jc w:val="both"/>
        <w:rPr>
          <w:rFonts w:ascii="Fira Sans" w:hAnsi="Fira Sans"/>
          <w:color w:val="000000" w:themeColor="text1"/>
          <w:sz w:val="19"/>
          <w:szCs w:val="19"/>
        </w:rPr>
      </w:pPr>
      <w:r w:rsidRPr="000359F8">
        <w:rPr>
          <w:rFonts w:ascii="Fira Sans" w:hAnsi="Fira Sans"/>
          <w:color w:val="000000" w:themeColor="text1"/>
          <w:sz w:val="19"/>
          <w:szCs w:val="19"/>
        </w:rPr>
        <w:t>monitorowanie</w:t>
      </w:r>
      <w:r w:rsidR="00F3410A" w:rsidRPr="000359F8">
        <w:rPr>
          <w:rFonts w:ascii="Fira Sans" w:hAnsi="Fira Sans"/>
          <w:color w:val="000000" w:themeColor="text1"/>
          <w:sz w:val="19"/>
          <w:szCs w:val="19"/>
        </w:rPr>
        <w:t xml:space="preserve"> pr</w:t>
      </w:r>
      <w:r w:rsidR="005A436F">
        <w:rPr>
          <w:rFonts w:ascii="Fira Sans" w:hAnsi="Fira Sans"/>
          <w:color w:val="000000" w:themeColor="text1"/>
          <w:sz w:val="19"/>
          <w:szCs w:val="19"/>
        </w:rPr>
        <w:t>acy wojewódzkich biur spisowych;</w:t>
      </w:r>
    </w:p>
    <w:p w14:paraId="6B4DD33D" w14:textId="2FD05019" w:rsidR="00F3410A" w:rsidRPr="000359F8" w:rsidRDefault="00F3410A" w:rsidP="005A436F">
      <w:pPr>
        <w:pStyle w:val="Akapitzlist"/>
        <w:numPr>
          <w:ilvl w:val="0"/>
          <w:numId w:val="24"/>
        </w:numPr>
        <w:jc w:val="both"/>
        <w:rPr>
          <w:rFonts w:ascii="Fira Sans" w:hAnsi="Fira Sans"/>
          <w:color w:val="000000" w:themeColor="text1"/>
          <w:sz w:val="19"/>
          <w:szCs w:val="19"/>
        </w:rPr>
      </w:pPr>
      <w:r w:rsidRPr="000359F8">
        <w:rPr>
          <w:rFonts w:ascii="Fira Sans" w:hAnsi="Fira Sans"/>
          <w:color w:val="000000" w:themeColor="text1"/>
          <w:sz w:val="19"/>
          <w:szCs w:val="19"/>
        </w:rPr>
        <w:t>monitorowanie pracy rachmistrzów spisowych realizujących</w:t>
      </w:r>
      <w:r w:rsidR="005A436F">
        <w:rPr>
          <w:rFonts w:ascii="Fira Sans" w:hAnsi="Fira Sans"/>
          <w:color w:val="000000" w:themeColor="text1"/>
          <w:sz w:val="19"/>
          <w:szCs w:val="19"/>
        </w:rPr>
        <w:t xml:space="preserve"> wywiady bezpośrednie w terenie;</w:t>
      </w:r>
    </w:p>
    <w:p w14:paraId="23ADB928" w14:textId="6821E88C" w:rsidR="00F3410A" w:rsidRPr="000359F8" w:rsidRDefault="00F3410A" w:rsidP="005A436F">
      <w:pPr>
        <w:pStyle w:val="Akapitzlist"/>
        <w:numPr>
          <w:ilvl w:val="0"/>
          <w:numId w:val="24"/>
        </w:numPr>
        <w:jc w:val="both"/>
        <w:rPr>
          <w:rFonts w:ascii="Fira Sans" w:hAnsi="Fira Sans"/>
          <w:color w:val="000000" w:themeColor="text1"/>
          <w:sz w:val="19"/>
          <w:szCs w:val="19"/>
        </w:rPr>
      </w:pPr>
      <w:r w:rsidRPr="000359F8">
        <w:rPr>
          <w:rFonts w:ascii="Fira Sans" w:hAnsi="Fira Sans"/>
          <w:color w:val="000000" w:themeColor="text1"/>
          <w:sz w:val="19"/>
          <w:szCs w:val="19"/>
        </w:rPr>
        <w:t>prezentacja sytuacj</w:t>
      </w:r>
      <w:r w:rsidR="005A436F">
        <w:rPr>
          <w:rFonts w:ascii="Fira Sans" w:hAnsi="Fira Sans"/>
          <w:color w:val="000000" w:themeColor="text1"/>
          <w:sz w:val="19"/>
          <w:szCs w:val="19"/>
        </w:rPr>
        <w:t>i w terenie na mapach cyfrowych;</w:t>
      </w:r>
    </w:p>
    <w:p w14:paraId="5AA4FFE2" w14:textId="77777777" w:rsidR="00F3410A" w:rsidRPr="000359F8" w:rsidRDefault="00F3410A" w:rsidP="005A436F">
      <w:pPr>
        <w:pStyle w:val="Akapitzlist"/>
        <w:numPr>
          <w:ilvl w:val="0"/>
          <w:numId w:val="24"/>
        </w:numPr>
        <w:spacing w:after="0"/>
        <w:jc w:val="both"/>
        <w:rPr>
          <w:rFonts w:ascii="Fira Sans" w:hAnsi="Fira Sans"/>
          <w:color w:val="000000" w:themeColor="text1"/>
          <w:sz w:val="19"/>
          <w:szCs w:val="19"/>
        </w:rPr>
      </w:pPr>
      <w:r w:rsidRPr="000359F8">
        <w:rPr>
          <w:rFonts w:ascii="Fira Sans" w:hAnsi="Fira Sans"/>
          <w:color w:val="000000" w:themeColor="text1"/>
          <w:sz w:val="19"/>
          <w:szCs w:val="19"/>
        </w:rPr>
        <w:t>wspieranie wojewódzkich biur spisowych w sytuacjach kryzysowych.</w:t>
      </w:r>
    </w:p>
    <w:p w14:paraId="06F95E77" w14:textId="77777777" w:rsidR="00D57D77" w:rsidRPr="000359F8" w:rsidRDefault="00D57D77"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Do wykonywania prac spisowych wojewódzcy i gminni komisarze spisowi utworzą, w drodze zarządzeń, odpowiednio – wojewódzkie i gminne biura spisowe.</w:t>
      </w:r>
    </w:p>
    <w:p w14:paraId="27A9BB25" w14:textId="0A0CEFA9" w:rsidR="00F3410A" w:rsidRPr="000359F8" w:rsidRDefault="00EB2D50" w:rsidP="000359F8">
      <w:pPr>
        <w:spacing w:line="276" w:lineRule="auto"/>
        <w:jc w:val="both"/>
        <w:rPr>
          <w:rFonts w:ascii="Fira Sans" w:hAnsi="Fira Sans"/>
          <w:color w:val="000000" w:themeColor="text1"/>
          <w:sz w:val="19"/>
          <w:szCs w:val="19"/>
        </w:rPr>
      </w:pPr>
      <w:r>
        <w:rPr>
          <w:rFonts w:ascii="Fira Sans" w:hAnsi="Fira Sans"/>
          <w:color w:val="000000" w:themeColor="text1"/>
          <w:sz w:val="19"/>
          <w:szCs w:val="19"/>
        </w:rPr>
        <w:t xml:space="preserve">Wojewódzkie biura spisowe </w:t>
      </w:r>
      <w:r w:rsidR="00D57D77" w:rsidRPr="000359F8">
        <w:rPr>
          <w:rFonts w:ascii="Fira Sans" w:hAnsi="Fira Sans"/>
          <w:color w:val="000000" w:themeColor="text1"/>
          <w:sz w:val="19"/>
          <w:szCs w:val="19"/>
        </w:rPr>
        <w:t>będą miały na celu przygotowanie i realizację</w:t>
      </w:r>
      <w:r w:rsidR="00F3410A" w:rsidRPr="000359F8">
        <w:rPr>
          <w:rFonts w:ascii="Fira Sans" w:hAnsi="Fira Sans"/>
          <w:color w:val="000000" w:themeColor="text1"/>
          <w:sz w:val="19"/>
          <w:szCs w:val="19"/>
        </w:rPr>
        <w:t xml:space="preserve"> spisów próbnych </w:t>
      </w:r>
      <w:r w:rsidR="000443EC" w:rsidRPr="000359F8">
        <w:rPr>
          <w:rFonts w:ascii="Fira Sans" w:hAnsi="Fira Sans"/>
          <w:color w:val="000000" w:themeColor="text1"/>
          <w:sz w:val="19"/>
          <w:szCs w:val="19"/>
        </w:rPr>
        <w:br/>
      </w:r>
      <w:r w:rsidR="00F3410A" w:rsidRPr="000359F8">
        <w:rPr>
          <w:rFonts w:ascii="Fira Sans" w:hAnsi="Fira Sans"/>
          <w:color w:val="000000" w:themeColor="text1"/>
          <w:sz w:val="19"/>
          <w:szCs w:val="19"/>
        </w:rPr>
        <w:t>w jednostkach podziału terytorialnego wskazanych</w:t>
      </w:r>
      <w:r w:rsidR="004812FD" w:rsidRPr="000359F8">
        <w:rPr>
          <w:rFonts w:ascii="Fira Sans" w:hAnsi="Fira Sans"/>
          <w:color w:val="000000" w:themeColor="text1"/>
          <w:sz w:val="19"/>
          <w:szCs w:val="19"/>
        </w:rPr>
        <w:t xml:space="preserve"> do realizacji </w:t>
      </w:r>
      <w:r w:rsidR="00D57D77" w:rsidRPr="000359F8">
        <w:rPr>
          <w:rFonts w:ascii="Fira Sans" w:hAnsi="Fira Sans"/>
          <w:color w:val="000000" w:themeColor="text1"/>
          <w:sz w:val="19"/>
          <w:szCs w:val="19"/>
        </w:rPr>
        <w:t xml:space="preserve">tych </w:t>
      </w:r>
      <w:r w:rsidR="004812FD" w:rsidRPr="000359F8">
        <w:rPr>
          <w:rFonts w:ascii="Fira Sans" w:hAnsi="Fira Sans"/>
          <w:color w:val="000000" w:themeColor="text1"/>
          <w:sz w:val="19"/>
          <w:szCs w:val="19"/>
        </w:rPr>
        <w:t>spisów</w:t>
      </w:r>
      <w:r w:rsidR="00D57D77" w:rsidRPr="000359F8">
        <w:rPr>
          <w:rFonts w:ascii="Fira Sans" w:hAnsi="Fira Sans"/>
          <w:color w:val="000000" w:themeColor="text1"/>
          <w:sz w:val="19"/>
          <w:szCs w:val="19"/>
        </w:rPr>
        <w:t xml:space="preserve">. </w:t>
      </w:r>
      <w:r w:rsidR="00E35A08">
        <w:rPr>
          <w:rFonts w:ascii="Fira Sans" w:hAnsi="Fira Sans"/>
          <w:color w:val="000000" w:themeColor="text1"/>
          <w:sz w:val="19"/>
          <w:szCs w:val="19"/>
        </w:rPr>
        <w:t xml:space="preserve">Pracą wojewódzkiego biura spisowego będzie kierował zastępca wojewódzkiego komisarza spisowego. </w:t>
      </w:r>
      <w:r w:rsidR="00D57D77" w:rsidRPr="000359F8">
        <w:rPr>
          <w:rFonts w:ascii="Fira Sans" w:hAnsi="Fira Sans"/>
          <w:color w:val="000000" w:themeColor="text1"/>
          <w:sz w:val="19"/>
          <w:szCs w:val="19"/>
        </w:rPr>
        <w:t xml:space="preserve">Ponadto </w:t>
      </w:r>
      <w:r>
        <w:rPr>
          <w:rFonts w:ascii="Fira Sans" w:hAnsi="Fira Sans"/>
          <w:color w:val="000000" w:themeColor="text1"/>
          <w:sz w:val="19"/>
          <w:szCs w:val="19"/>
        </w:rPr>
        <w:t>wojewódzkie</w:t>
      </w:r>
      <w:r w:rsidRPr="000359F8">
        <w:rPr>
          <w:rFonts w:ascii="Fira Sans" w:hAnsi="Fira Sans"/>
          <w:color w:val="000000" w:themeColor="text1"/>
          <w:sz w:val="19"/>
          <w:szCs w:val="19"/>
        </w:rPr>
        <w:t xml:space="preserve"> biur</w:t>
      </w:r>
      <w:r>
        <w:rPr>
          <w:rFonts w:ascii="Fira Sans" w:hAnsi="Fira Sans"/>
          <w:color w:val="000000" w:themeColor="text1"/>
          <w:sz w:val="19"/>
          <w:szCs w:val="19"/>
        </w:rPr>
        <w:t>a spisowe</w:t>
      </w:r>
      <w:r w:rsidRPr="000359F8">
        <w:rPr>
          <w:rFonts w:ascii="Fira Sans" w:hAnsi="Fira Sans"/>
          <w:color w:val="000000" w:themeColor="text1"/>
          <w:sz w:val="19"/>
          <w:szCs w:val="19"/>
        </w:rPr>
        <w:t xml:space="preserve"> </w:t>
      </w:r>
      <w:r w:rsidR="00D57D77" w:rsidRPr="000359F8">
        <w:rPr>
          <w:rFonts w:ascii="Fira Sans" w:hAnsi="Fira Sans"/>
          <w:color w:val="000000" w:themeColor="text1"/>
          <w:sz w:val="19"/>
          <w:szCs w:val="19"/>
        </w:rPr>
        <w:t xml:space="preserve">będą działać </w:t>
      </w:r>
      <w:r w:rsidR="00F3410A" w:rsidRPr="000359F8">
        <w:rPr>
          <w:rFonts w:ascii="Fira Sans" w:hAnsi="Fira Sans"/>
          <w:color w:val="000000" w:themeColor="text1"/>
          <w:sz w:val="19"/>
          <w:szCs w:val="19"/>
        </w:rPr>
        <w:t xml:space="preserve">przy realizacji spisu powszechnego. </w:t>
      </w:r>
      <w:r w:rsidR="0029354C">
        <w:rPr>
          <w:rFonts w:ascii="Fira Sans" w:hAnsi="Fira Sans"/>
          <w:color w:val="000000" w:themeColor="text1"/>
          <w:sz w:val="19"/>
          <w:szCs w:val="19"/>
        </w:rPr>
        <w:t>Prace spisowe na rzecz</w:t>
      </w:r>
      <w:r w:rsidR="00F3410A" w:rsidRPr="000359F8">
        <w:rPr>
          <w:rFonts w:ascii="Fira Sans" w:hAnsi="Fira Sans"/>
          <w:color w:val="000000" w:themeColor="text1"/>
          <w:sz w:val="19"/>
          <w:szCs w:val="19"/>
        </w:rPr>
        <w:t xml:space="preserve"> wojewódzkich biur spisowych będą </w:t>
      </w:r>
      <w:r w:rsidR="0029354C">
        <w:rPr>
          <w:rFonts w:ascii="Fira Sans" w:hAnsi="Fira Sans"/>
          <w:color w:val="000000" w:themeColor="text1"/>
          <w:sz w:val="19"/>
          <w:szCs w:val="19"/>
        </w:rPr>
        <w:t>wykonywali</w:t>
      </w:r>
      <w:r w:rsidR="00F3410A" w:rsidRPr="000359F8">
        <w:rPr>
          <w:rFonts w:ascii="Fira Sans" w:hAnsi="Fira Sans"/>
          <w:color w:val="000000" w:themeColor="text1"/>
          <w:sz w:val="19"/>
          <w:szCs w:val="19"/>
        </w:rPr>
        <w:t xml:space="preserve"> pracownicy odpowiednich komórek w urzędach statystycznych</w:t>
      </w:r>
      <w:r w:rsidR="00D57D77" w:rsidRPr="000359F8">
        <w:rPr>
          <w:rFonts w:ascii="Fira Sans" w:hAnsi="Fira Sans"/>
          <w:color w:val="000000" w:themeColor="text1"/>
          <w:sz w:val="19"/>
          <w:szCs w:val="19"/>
        </w:rPr>
        <w:t xml:space="preserve"> i jednostek samorządu terytorialnego</w:t>
      </w:r>
      <w:r w:rsidR="00F3410A" w:rsidRPr="000359F8">
        <w:rPr>
          <w:rFonts w:ascii="Fira Sans" w:hAnsi="Fira Sans"/>
          <w:color w:val="000000" w:themeColor="text1"/>
          <w:sz w:val="19"/>
          <w:szCs w:val="19"/>
        </w:rPr>
        <w:t xml:space="preserve">. Stan osobowy wojewódzkich biur spisowych będzie dostosowany do stopnia natężenia prac w poszczególnych miesiącach. </w:t>
      </w:r>
    </w:p>
    <w:p w14:paraId="357D51F5" w14:textId="77777777" w:rsidR="00F3410A" w:rsidRPr="000359F8" w:rsidRDefault="00F3410A"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Do zadań wojewódzkich</w:t>
      </w:r>
      <w:r w:rsidR="00F10557" w:rsidRPr="000359F8">
        <w:rPr>
          <w:rFonts w:ascii="Fira Sans" w:hAnsi="Fira Sans"/>
          <w:color w:val="000000" w:themeColor="text1"/>
          <w:sz w:val="19"/>
          <w:szCs w:val="19"/>
        </w:rPr>
        <w:t xml:space="preserve"> biur spisowych należeć będzie </w:t>
      </w:r>
      <w:r w:rsidRPr="000359F8">
        <w:rPr>
          <w:rFonts w:ascii="Fira Sans" w:hAnsi="Fira Sans"/>
          <w:color w:val="000000" w:themeColor="text1"/>
          <w:sz w:val="19"/>
          <w:szCs w:val="19"/>
        </w:rPr>
        <w:t xml:space="preserve">m.in.: </w:t>
      </w:r>
    </w:p>
    <w:p w14:paraId="23BE03D7" w14:textId="2DBB2E10" w:rsidR="00F3410A" w:rsidRPr="000359F8" w:rsidRDefault="00F3410A" w:rsidP="005A436F">
      <w:pPr>
        <w:pStyle w:val="Akapitzlist"/>
        <w:numPr>
          <w:ilvl w:val="0"/>
          <w:numId w:val="25"/>
        </w:numPr>
        <w:spacing w:after="0"/>
        <w:jc w:val="both"/>
        <w:rPr>
          <w:rFonts w:ascii="Fira Sans" w:hAnsi="Fira Sans"/>
          <w:color w:val="000000" w:themeColor="text1"/>
          <w:sz w:val="19"/>
          <w:szCs w:val="19"/>
        </w:rPr>
      </w:pPr>
      <w:r w:rsidRPr="000359F8">
        <w:rPr>
          <w:rFonts w:ascii="Fira Sans" w:hAnsi="Fira Sans"/>
          <w:color w:val="000000" w:themeColor="text1"/>
          <w:sz w:val="19"/>
          <w:szCs w:val="19"/>
        </w:rPr>
        <w:t>nadzór nad prawidłowym przebiegiem spisu na terenie województwa,</w:t>
      </w:r>
      <w:r w:rsidR="00536CD1" w:rsidRPr="000359F8">
        <w:rPr>
          <w:rFonts w:ascii="Fira Sans" w:hAnsi="Fira Sans"/>
          <w:color w:val="000000" w:themeColor="text1"/>
          <w:sz w:val="19"/>
          <w:szCs w:val="19"/>
        </w:rPr>
        <w:t xml:space="preserve"> polegający </w:t>
      </w:r>
      <w:r w:rsidR="000359F8">
        <w:rPr>
          <w:rFonts w:ascii="Fira Sans" w:hAnsi="Fira Sans"/>
          <w:color w:val="000000" w:themeColor="text1"/>
          <w:sz w:val="19"/>
          <w:szCs w:val="19"/>
        </w:rPr>
        <w:br/>
      </w:r>
      <w:r w:rsidR="00536CD1" w:rsidRPr="000359F8">
        <w:rPr>
          <w:rFonts w:ascii="Fira Sans" w:hAnsi="Fira Sans"/>
          <w:color w:val="000000" w:themeColor="text1"/>
          <w:sz w:val="19"/>
          <w:szCs w:val="19"/>
        </w:rPr>
        <w:t>na podejmowaniu działań zapobiegawczych lub naprawczych,</w:t>
      </w:r>
      <w:r w:rsidR="0009667E" w:rsidRPr="000359F8">
        <w:rPr>
          <w:rFonts w:ascii="Fira Sans" w:hAnsi="Fira Sans"/>
          <w:color w:val="000000" w:themeColor="text1"/>
          <w:sz w:val="19"/>
          <w:szCs w:val="19"/>
        </w:rPr>
        <w:t xml:space="preserve"> w razie wystąpienia jakichkolwiek czynników</w:t>
      </w:r>
      <w:r w:rsidR="005A436F">
        <w:rPr>
          <w:rFonts w:ascii="Fira Sans" w:hAnsi="Fira Sans"/>
          <w:color w:val="000000" w:themeColor="text1"/>
          <w:sz w:val="19"/>
          <w:szCs w:val="19"/>
        </w:rPr>
        <w:t xml:space="preserve"> zagrażających realizacji spisu;</w:t>
      </w:r>
    </w:p>
    <w:p w14:paraId="4BA60ECB" w14:textId="04D9C982" w:rsidR="00F3410A" w:rsidRPr="000359F8" w:rsidRDefault="005A436F" w:rsidP="005A436F">
      <w:pPr>
        <w:pStyle w:val="Akapitzlist"/>
        <w:numPr>
          <w:ilvl w:val="0"/>
          <w:numId w:val="25"/>
        </w:numPr>
        <w:spacing w:after="0"/>
        <w:jc w:val="both"/>
        <w:rPr>
          <w:rFonts w:ascii="Fira Sans" w:hAnsi="Fira Sans"/>
          <w:sz w:val="19"/>
          <w:szCs w:val="19"/>
        </w:rPr>
      </w:pPr>
      <w:r>
        <w:rPr>
          <w:rFonts w:ascii="Fira Sans" w:hAnsi="Fira Sans"/>
          <w:sz w:val="19"/>
          <w:szCs w:val="19"/>
        </w:rPr>
        <w:t>bieżąca analiza postępów prac;</w:t>
      </w:r>
    </w:p>
    <w:p w14:paraId="3C926AB9" w14:textId="4B7968DA" w:rsidR="00F3410A" w:rsidRPr="000359F8" w:rsidRDefault="00F3410A" w:rsidP="005A436F">
      <w:pPr>
        <w:pStyle w:val="Akapitzlist"/>
        <w:numPr>
          <w:ilvl w:val="0"/>
          <w:numId w:val="25"/>
        </w:numPr>
        <w:spacing w:after="0"/>
        <w:jc w:val="both"/>
        <w:rPr>
          <w:rFonts w:ascii="Fira Sans" w:hAnsi="Fira Sans"/>
          <w:sz w:val="19"/>
          <w:szCs w:val="19"/>
        </w:rPr>
      </w:pPr>
      <w:r w:rsidRPr="000359F8">
        <w:rPr>
          <w:rFonts w:ascii="Fira Sans" w:hAnsi="Fira Sans"/>
          <w:sz w:val="19"/>
          <w:szCs w:val="19"/>
        </w:rPr>
        <w:t xml:space="preserve">przydział rachmistrzom wykazów jednostek spisowych obejmujących obszary ich działania, </w:t>
      </w:r>
      <w:r w:rsidR="009F063B" w:rsidRPr="000359F8">
        <w:rPr>
          <w:rFonts w:ascii="Fira Sans" w:hAnsi="Fira Sans"/>
          <w:sz w:val="19"/>
          <w:szCs w:val="19"/>
        </w:rPr>
        <w:br/>
      </w:r>
      <w:r w:rsidRPr="000359F8">
        <w:rPr>
          <w:rFonts w:ascii="Fira Sans" w:hAnsi="Fira Sans"/>
          <w:sz w:val="19"/>
          <w:szCs w:val="19"/>
        </w:rPr>
        <w:t xml:space="preserve">w postaci aktualnych elektronicznych wykazów adresowo-mieszkaniowych uzupełnionych </w:t>
      </w:r>
      <w:r w:rsidR="009F063B" w:rsidRPr="000359F8">
        <w:rPr>
          <w:rFonts w:ascii="Fira Sans" w:hAnsi="Fira Sans"/>
          <w:sz w:val="19"/>
          <w:szCs w:val="19"/>
        </w:rPr>
        <w:br/>
      </w:r>
      <w:r w:rsidRPr="000359F8">
        <w:rPr>
          <w:rFonts w:ascii="Fira Sans" w:hAnsi="Fira Sans"/>
          <w:sz w:val="19"/>
          <w:szCs w:val="19"/>
        </w:rPr>
        <w:t>o lokalizację przestrzenną</w:t>
      </w:r>
      <w:r w:rsidR="005A436F">
        <w:rPr>
          <w:rFonts w:ascii="Fira Sans" w:hAnsi="Fira Sans"/>
          <w:sz w:val="19"/>
          <w:szCs w:val="19"/>
        </w:rPr>
        <w:t xml:space="preserve"> obiektów podlegających spisowi;</w:t>
      </w:r>
    </w:p>
    <w:p w14:paraId="5815010A" w14:textId="392C6B82" w:rsidR="00F3410A" w:rsidRPr="000359F8" w:rsidRDefault="00F3410A" w:rsidP="005A436F">
      <w:pPr>
        <w:pStyle w:val="Akapitzlist"/>
        <w:numPr>
          <w:ilvl w:val="0"/>
          <w:numId w:val="25"/>
        </w:numPr>
        <w:spacing w:after="0"/>
        <w:jc w:val="both"/>
        <w:rPr>
          <w:rFonts w:ascii="Fira Sans" w:hAnsi="Fira Sans"/>
          <w:sz w:val="19"/>
          <w:szCs w:val="19"/>
        </w:rPr>
      </w:pPr>
      <w:r w:rsidRPr="000359F8">
        <w:rPr>
          <w:rFonts w:ascii="Fira Sans" w:hAnsi="Fira Sans"/>
          <w:sz w:val="19"/>
          <w:szCs w:val="19"/>
        </w:rPr>
        <w:t>organizacja zbierania d</w:t>
      </w:r>
      <w:r w:rsidR="005A436F">
        <w:rPr>
          <w:rFonts w:ascii="Fira Sans" w:hAnsi="Fira Sans"/>
          <w:sz w:val="19"/>
          <w:szCs w:val="19"/>
        </w:rPr>
        <w:t>anych przez rachmistrzów;</w:t>
      </w:r>
    </w:p>
    <w:p w14:paraId="38D5C190" w14:textId="468A7F01" w:rsidR="00F3410A" w:rsidRPr="000359F8" w:rsidRDefault="00F3410A" w:rsidP="005A436F">
      <w:pPr>
        <w:pStyle w:val="Akapitzlist"/>
        <w:numPr>
          <w:ilvl w:val="0"/>
          <w:numId w:val="25"/>
        </w:numPr>
        <w:spacing w:after="0"/>
        <w:jc w:val="both"/>
        <w:rPr>
          <w:rFonts w:ascii="Fira Sans" w:hAnsi="Fira Sans"/>
          <w:sz w:val="19"/>
          <w:szCs w:val="19"/>
        </w:rPr>
      </w:pPr>
      <w:r w:rsidRPr="000359F8">
        <w:rPr>
          <w:rFonts w:ascii="Fira Sans" w:hAnsi="Fira Sans"/>
          <w:sz w:val="19"/>
          <w:szCs w:val="19"/>
        </w:rPr>
        <w:t>nadzór i wspieranie rachmistrzów spisowych podczas wykonywania przez nich obowiązków spisowych</w:t>
      </w:r>
      <w:r w:rsidR="005A436F">
        <w:rPr>
          <w:rFonts w:ascii="Fira Sans" w:hAnsi="Fira Sans"/>
          <w:sz w:val="19"/>
          <w:szCs w:val="19"/>
        </w:rPr>
        <w:t>;</w:t>
      </w:r>
    </w:p>
    <w:p w14:paraId="7B6F7E7C" w14:textId="3E266C65" w:rsidR="00F3410A" w:rsidRPr="000359F8" w:rsidRDefault="00F3410A" w:rsidP="005A436F">
      <w:pPr>
        <w:pStyle w:val="Akapitzlist"/>
        <w:numPr>
          <w:ilvl w:val="0"/>
          <w:numId w:val="25"/>
        </w:numPr>
        <w:spacing w:after="0"/>
        <w:jc w:val="both"/>
        <w:rPr>
          <w:rFonts w:ascii="Fira Sans" w:hAnsi="Fira Sans"/>
          <w:sz w:val="19"/>
          <w:szCs w:val="19"/>
        </w:rPr>
      </w:pPr>
      <w:r w:rsidRPr="000359F8">
        <w:rPr>
          <w:rFonts w:ascii="Fira Sans" w:hAnsi="Fira Sans"/>
          <w:sz w:val="19"/>
          <w:szCs w:val="19"/>
        </w:rPr>
        <w:t>zarządzanie, monitorowani</w:t>
      </w:r>
      <w:r w:rsidR="005A436F">
        <w:rPr>
          <w:rFonts w:ascii="Fira Sans" w:hAnsi="Fira Sans"/>
          <w:sz w:val="19"/>
          <w:szCs w:val="19"/>
        </w:rPr>
        <w:t>e i kontrola pracy rachmistrzów;</w:t>
      </w:r>
    </w:p>
    <w:p w14:paraId="7F545EB1" w14:textId="77777777" w:rsidR="00F3410A" w:rsidRPr="000359F8" w:rsidRDefault="00F3410A" w:rsidP="005A436F">
      <w:pPr>
        <w:pStyle w:val="Akapitzlist"/>
        <w:numPr>
          <w:ilvl w:val="0"/>
          <w:numId w:val="25"/>
        </w:numPr>
        <w:spacing w:before="120" w:after="0"/>
        <w:jc w:val="both"/>
        <w:rPr>
          <w:rFonts w:ascii="Fira Sans" w:hAnsi="Fira Sans"/>
          <w:sz w:val="19"/>
          <w:szCs w:val="19"/>
        </w:rPr>
      </w:pPr>
      <w:r w:rsidRPr="000359F8">
        <w:rPr>
          <w:rFonts w:ascii="Fira Sans" w:hAnsi="Fira Sans"/>
          <w:sz w:val="19"/>
          <w:szCs w:val="19"/>
        </w:rPr>
        <w:t>prowadzenie działalności informacyjno–popularyzacyjnej.</w:t>
      </w:r>
    </w:p>
    <w:p w14:paraId="62C1B20C" w14:textId="0E28E60E" w:rsidR="001468EC" w:rsidRDefault="001468EC" w:rsidP="000359F8">
      <w:pPr>
        <w:spacing w:before="120" w:line="276" w:lineRule="auto"/>
        <w:jc w:val="both"/>
        <w:rPr>
          <w:rFonts w:ascii="Fira Sans" w:hAnsi="Fira Sans"/>
          <w:sz w:val="19"/>
          <w:szCs w:val="19"/>
        </w:rPr>
      </w:pPr>
      <w:r>
        <w:rPr>
          <w:rFonts w:ascii="Fira Sans" w:hAnsi="Fira Sans"/>
          <w:sz w:val="19"/>
          <w:szCs w:val="19"/>
        </w:rPr>
        <w:t>Nadzór nad pracą wojewódzkich biur spisowych będzie sprawował Generalny Komisarz Spisowy.</w:t>
      </w:r>
    </w:p>
    <w:p w14:paraId="3BD8590A" w14:textId="77777777" w:rsidR="00D57D77" w:rsidRPr="000359F8" w:rsidRDefault="00F10557" w:rsidP="000359F8">
      <w:pPr>
        <w:spacing w:before="120" w:line="276" w:lineRule="auto"/>
        <w:jc w:val="both"/>
        <w:rPr>
          <w:rFonts w:ascii="Fira Sans" w:hAnsi="Fira Sans"/>
          <w:sz w:val="19"/>
          <w:szCs w:val="19"/>
        </w:rPr>
      </w:pPr>
      <w:r w:rsidRPr="000359F8">
        <w:rPr>
          <w:rFonts w:ascii="Fira Sans" w:hAnsi="Fira Sans"/>
          <w:sz w:val="19"/>
          <w:szCs w:val="19"/>
        </w:rPr>
        <w:t>Gminne biura spisowe realizować będą prace spisowe na terenie poszczególnych gmin. Ich pracą kierować będą poszczególni gminni komisarze spisowi.</w:t>
      </w:r>
    </w:p>
    <w:p w14:paraId="75DCB6F0" w14:textId="1A739A9C" w:rsidR="002F1F69" w:rsidRDefault="00F10557" w:rsidP="002F1F69">
      <w:pPr>
        <w:spacing w:before="120" w:line="276" w:lineRule="auto"/>
        <w:jc w:val="both"/>
        <w:rPr>
          <w:rFonts w:ascii="Fira Sans" w:hAnsi="Fira Sans"/>
          <w:sz w:val="19"/>
          <w:szCs w:val="19"/>
        </w:rPr>
      </w:pPr>
      <w:r w:rsidRPr="000359F8">
        <w:rPr>
          <w:rFonts w:ascii="Fira Sans" w:hAnsi="Fira Sans"/>
          <w:sz w:val="19"/>
          <w:szCs w:val="19"/>
        </w:rPr>
        <w:t>Pracę gminnych biur spisowych nadzorować będą</w:t>
      </w:r>
      <w:r w:rsidR="00C53EFB">
        <w:rPr>
          <w:rFonts w:ascii="Fira Sans" w:hAnsi="Fira Sans"/>
          <w:sz w:val="19"/>
          <w:szCs w:val="19"/>
        </w:rPr>
        <w:t xml:space="preserve"> </w:t>
      </w:r>
      <w:r w:rsidRPr="000359F8">
        <w:rPr>
          <w:rFonts w:ascii="Fira Sans" w:hAnsi="Fira Sans"/>
          <w:sz w:val="19"/>
          <w:szCs w:val="19"/>
        </w:rPr>
        <w:t xml:space="preserve">zastępcy właściwych miejscowo wojewódzkich </w:t>
      </w:r>
      <w:r w:rsidR="00591974">
        <w:rPr>
          <w:rFonts w:ascii="Fira Sans" w:hAnsi="Fira Sans"/>
          <w:sz w:val="19"/>
          <w:szCs w:val="19"/>
        </w:rPr>
        <w:t>komisarzy</w:t>
      </w:r>
      <w:r w:rsidR="00591974" w:rsidRPr="000359F8">
        <w:rPr>
          <w:rFonts w:ascii="Fira Sans" w:hAnsi="Fira Sans"/>
          <w:sz w:val="19"/>
          <w:szCs w:val="19"/>
        </w:rPr>
        <w:t xml:space="preserve"> </w:t>
      </w:r>
      <w:r w:rsidRPr="000359F8">
        <w:rPr>
          <w:rFonts w:ascii="Fira Sans" w:hAnsi="Fira Sans"/>
          <w:sz w:val="19"/>
          <w:szCs w:val="19"/>
        </w:rPr>
        <w:t>spisowych.</w:t>
      </w:r>
    </w:p>
    <w:p w14:paraId="2F62FB04" w14:textId="77777777" w:rsidR="00F3410A" w:rsidRPr="002F1F69" w:rsidRDefault="001A496F" w:rsidP="002F1F69">
      <w:pPr>
        <w:spacing w:before="120" w:line="276" w:lineRule="auto"/>
        <w:jc w:val="both"/>
        <w:rPr>
          <w:rFonts w:ascii="Fira Sans" w:hAnsi="Fira Sans"/>
          <w:sz w:val="19"/>
          <w:szCs w:val="19"/>
        </w:rPr>
      </w:pPr>
      <w:r w:rsidRPr="000359F8">
        <w:rPr>
          <w:rFonts w:ascii="Fira Sans" w:hAnsi="Fira Sans"/>
          <w:sz w:val="19"/>
          <w:szCs w:val="19"/>
        </w:rPr>
        <w:t>Art. 3</w:t>
      </w:r>
      <w:r w:rsidR="00BC5A9A" w:rsidRPr="000359F8">
        <w:rPr>
          <w:rFonts w:ascii="Fira Sans" w:hAnsi="Fira Sans"/>
          <w:sz w:val="19"/>
          <w:szCs w:val="19"/>
        </w:rPr>
        <w:t>5</w:t>
      </w:r>
    </w:p>
    <w:p w14:paraId="03449C9A" w14:textId="520E511F" w:rsidR="00FE5977" w:rsidRPr="000359F8" w:rsidRDefault="00394E3E"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Przepis </w:t>
      </w:r>
      <w:r w:rsidR="00F5706E" w:rsidRPr="000359F8">
        <w:rPr>
          <w:rFonts w:ascii="Fira Sans" w:hAnsi="Fira Sans"/>
          <w:color w:val="000000" w:themeColor="text1"/>
          <w:sz w:val="19"/>
          <w:szCs w:val="19"/>
        </w:rPr>
        <w:t xml:space="preserve">ten </w:t>
      </w:r>
      <w:r w:rsidRPr="000359F8">
        <w:rPr>
          <w:rFonts w:ascii="Fira Sans" w:hAnsi="Fira Sans"/>
          <w:color w:val="000000" w:themeColor="text1"/>
          <w:sz w:val="19"/>
          <w:szCs w:val="19"/>
        </w:rPr>
        <w:t>r</w:t>
      </w:r>
      <w:r w:rsidR="00FE5977" w:rsidRPr="000359F8">
        <w:rPr>
          <w:rFonts w:ascii="Fira Sans" w:hAnsi="Fira Sans"/>
          <w:color w:val="000000" w:themeColor="text1"/>
          <w:sz w:val="19"/>
          <w:szCs w:val="19"/>
        </w:rPr>
        <w:t xml:space="preserve">eguluje kwestie naboru i szkolenia kandydatów na rachmistrzów </w:t>
      </w:r>
      <w:r w:rsidR="008A7ABC">
        <w:rPr>
          <w:rFonts w:ascii="Fira Sans" w:hAnsi="Fira Sans"/>
          <w:color w:val="000000" w:themeColor="text1"/>
          <w:sz w:val="19"/>
          <w:szCs w:val="19"/>
        </w:rPr>
        <w:t>terenowych</w:t>
      </w:r>
      <w:r w:rsidR="00FE5977" w:rsidRPr="000359F8">
        <w:rPr>
          <w:rFonts w:ascii="Fira Sans" w:hAnsi="Fira Sans"/>
          <w:color w:val="000000" w:themeColor="text1"/>
          <w:sz w:val="19"/>
          <w:szCs w:val="19"/>
        </w:rPr>
        <w:t xml:space="preserve">. Będzie to nabór </w:t>
      </w:r>
      <w:r w:rsidR="00F61946" w:rsidRPr="000359F8">
        <w:rPr>
          <w:rFonts w:ascii="Fira Sans" w:hAnsi="Fira Sans"/>
          <w:color w:val="000000" w:themeColor="text1"/>
          <w:sz w:val="19"/>
          <w:szCs w:val="19"/>
        </w:rPr>
        <w:t>otwarty i konkurencyjny,</w:t>
      </w:r>
      <w:r w:rsidR="00FE5977" w:rsidRPr="000359F8">
        <w:rPr>
          <w:rFonts w:ascii="Fira Sans" w:hAnsi="Fira Sans"/>
          <w:color w:val="000000" w:themeColor="text1"/>
          <w:sz w:val="19"/>
          <w:szCs w:val="19"/>
        </w:rPr>
        <w:t xml:space="preserve"> </w:t>
      </w:r>
      <w:r w:rsidR="00F5706E" w:rsidRPr="000359F8">
        <w:rPr>
          <w:rFonts w:ascii="Fira Sans" w:hAnsi="Fira Sans"/>
          <w:color w:val="000000" w:themeColor="text1"/>
          <w:sz w:val="19"/>
          <w:szCs w:val="19"/>
        </w:rPr>
        <w:t>prowadzony przez gminne biura spisowe. O</w:t>
      </w:r>
      <w:r w:rsidR="00FE5977" w:rsidRPr="000359F8">
        <w:rPr>
          <w:rFonts w:ascii="Fira Sans" w:hAnsi="Fira Sans"/>
          <w:color w:val="000000" w:themeColor="text1"/>
          <w:sz w:val="19"/>
          <w:szCs w:val="19"/>
        </w:rPr>
        <w:t xml:space="preserve">głoszenia zostaną umieszczone </w:t>
      </w:r>
      <w:r w:rsidR="005A436F">
        <w:rPr>
          <w:rFonts w:ascii="Fira Sans" w:hAnsi="Fira Sans"/>
          <w:color w:val="000000" w:themeColor="text1"/>
          <w:sz w:val="19"/>
          <w:szCs w:val="19"/>
        </w:rPr>
        <w:br/>
      </w:r>
      <w:r w:rsidR="00FE5977" w:rsidRPr="000359F8">
        <w:rPr>
          <w:rFonts w:ascii="Fira Sans" w:hAnsi="Fira Sans"/>
          <w:color w:val="000000" w:themeColor="text1"/>
          <w:sz w:val="19"/>
          <w:szCs w:val="19"/>
        </w:rPr>
        <w:t xml:space="preserve">w miejscach </w:t>
      </w:r>
      <w:r w:rsidR="00F61946" w:rsidRPr="000359F8">
        <w:rPr>
          <w:rFonts w:ascii="Fira Sans" w:hAnsi="Fira Sans"/>
          <w:color w:val="000000" w:themeColor="text1"/>
          <w:sz w:val="19"/>
          <w:szCs w:val="19"/>
        </w:rPr>
        <w:t>powszechnie dostępnych w siedzibie urzędu</w:t>
      </w:r>
      <w:r w:rsidR="0067335A">
        <w:rPr>
          <w:rFonts w:ascii="Fira Sans" w:hAnsi="Fira Sans"/>
          <w:color w:val="000000" w:themeColor="text1"/>
          <w:sz w:val="19"/>
          <w:szCs w:val="19"/>
        </w:rPr>
        <w:t xml:space="preserve"> gminy</w:t>
      </w:r>
      <w:r w:rsidR="00FE5977" w:rsidRPr="000359F8">
        <w:rPr>
          <w:rFonts w:ascii="Fira Sans" w:hAnsi="Fira Sans"/>
          <w:color w:val="000000" w:themeColor="text1"/>
          <w:sz w:val="19"/>
          <w:szCs w:val="19"/>
        </w:rPr>
        <w:t xml:space="preserve"> oraz </w:t>
      </w:r>
      <w:r w:rsidR="00F61946" w:rsidRPr="000359F8">
        <w:rPr>
          <w:rFonts w:ascii="Fira Sans" w:hAnsi="Fira Sans"/>
          <w:color w:val="000000" w:themeColor="text1"/>
          <w:sz w:val="19"/>
          <w:szCs w:val="19"/>
        </w:rPr>
        <w:t>o</w:t>
      </w:r>
      <w:r w:rsidR="00FE5977" w:rsidRPr="000359F8">
        <w:rPr>
          <w:rFonts w:ascii="Fira Sans" w:hAnsi="Fira Sans"/>
          <w:color w:val="000000" w:themeColor="text1"/>
          <w:sz w:val="19"/>
          <w:szCs w:val="19"/>
        </w:rPr>
        <w:t xml:space="preserve">publikowane w Biuletynie Informacji Publicznej </w:t>
      </w:r>
      <w:r w:rsidR="008A7ABC">
        <w:rPr>
          <w:rFonts w:ascii="Fira Sans" w:hAnsi="Fira Sans"/>
          <w:color w:val="000000" w:themeColor="text1"/>
          <w:sz w:val="19"/>
          <w:szCs w:val="19"/>
        </w:rPr>
        <w:t xml:space="preserve">na stronie podmiotowej </w:t>
      </w:r>
      <w:r w:rsidR="00FE5977" w:rsidRPr="000359F8">
        <w:rPr>
          <w:rFonts w:ascii="Fira Sans" w:hAnsi="Fira Sans"/>
          <w:color w:val="000000" w:themeColor="text1"/>
          <w:sz w:val="19"/>
          <w:szCs w:val="19"/>
        </w:rPr>
        <w:t xml:space="preserve">urzędu gminy. W ogłoszeniu zostaną podane podstawowe wymagania wobec kandydata na rachmistrza. Sposób naboru ma charakter publiczny, nie ma zatem konieczności stosowania </w:t>
      </w:r>
      <w:r w:rsidR="00F5706E" w:rsidRPr="000359F8">
        <w:rPr>
          <w:rFonts w:ascii="Fira Sans" w:hAnsi="Fira Sans"/>
          <w:color w:val="000000" w:themeColor="text1"/>
          <w:sz w:val="19"/>
          <w:szCs w:val="19"/>
        </w:rPr>
        <w:t xml:space="preserve">w tym zakresie przepisów ustawy z dnia 29 stycznia 2004 r. </w:t>
      </w:r>
      <w:r w:rsidR="00BD538A">
        <w:rPr>
          <w:rFonts w:ascii="Fira Sans" w:hAnsi="Fira Sans"/>
          <w:color w:val="000000" w:themeColor="text1"/>
          <w:sz w:val="19"/>
          <w:szCs w:val="19"/>
        </w:rPr>
        <w:t>–</w:t>
      </w:r>
      <w:r w:rsidR="00F5706E" w:rsidRPr="000359F8">
        <w:rPr>
          <w:rFonts w:ascii="Fira Sans" w:hAnsi="Fira Sans"/>
          <w:color w:val="000000" w:themeColor="text1"/>
          <w:sz w:val="19"/>
          <w:szCs w:val="19"/>
        </w:rPr>
        <w:t xml:space="preserve"> Prawo</w:t>
      </w:r>
      <w:r w:rsidR="00FE5977" w:rsidRPr="000359F8">
        <w:rPr>
          <w:rFonts w:ascii="Fira Sans" w:hAnsi="Fira Sans"/>
          <w:color w:val="000000" w:themeColor="text1"/>
          <w:sz w:val="19"/>
          <w:szCs w:val="19"/>
        </w:rPr>
        <w:t xml:space="preserve"> zamówień publicznych</w:t>
      </w:r>
      <w:r w:rsidR="00F5706E" w:rsidRPr="000359F8">
        <w:rPr>
          <w:rFonts w:ascii="Fira Sans" w:hAnsi="Fira Sans"/>
          <w:color w:val="000000" w:themeColor="text1"/>
          <w:sz w:val="19"/>
          <w:szCs w:val="19"/>
        </w:rPr>
        <w:t xml:space="preserve"> </w:t>
      </w:r>
      <w:r w:rsidR="00577C45">
        <w:rPr>
          <w:rFonts w:ascii="Fira Sans" w:hAnsi="Fira Sans"/>
          <w:color w:val="000000" w:themeColor="text1"/>
          <w:sz w:val="19"/>
          <w:szCs w:val="19"/>
        </w:rPr>
        <w:br/>
      </w:r>
      <w:r w:rsidR="00F5706E" w:rsidRPr="000359F8">
        <w:rPr>
          <w:rFonts w:ascii="Fira Sans" w:hAnsi="Fira Sans"/>
          <w:color w:val="000000" w:themeColor="text1"/>
          <w:sz w:val="19"/>
          <w:szCs w:val="19"/>
        </w:rPr>
        <w:t>(Dz. U. z 201</w:t>
      </w:r>
      <w:r w:rsidR="00CA6ED1">
        <w:rPr>
          <w:rFonts w:ascii="Fira Sans" w:hAnsi="Fira Sans"/>
          <w:color w:val="000000" w:themeColor="text1"/>
          <w:sz w:val="19"/>
          <w:szCs w:val="19"/>
        </w:rPr>
        <w:t>8</w:t>
      </w:r>
      <w:r w:rsidR="00F5706E" w:rsidRPr="000359F8">
        <w:rPr>
          <w:rFonts w:ascii="Fira Sans" w:hAnsi="Fira Sans"/>
          <w:color w:val="000000" w:themeColor="text1"/>
          <w:sz w:val="19"/>
          <w:szCs w:val="19"/>
        </w:rPr>
        <w:t xml:space="preserve"> r</w:t>
      </w:r>
      <w:r w:rsidR="0067335A">
        <w:rPr>
          <w:rFonts w:ascii="Fira Sans" w:hAnsi="Fira Sans"/>
          <w:color w:val="000000" w:themeColor="text1"/>
          <w:sz w:val="19"/>
          <w:szCs w:val="19"/>
        </w:rPr>
        <w:t>.</w:t>
      </w:r>
      <w:r w:rsidR="00F5706E" w:rsidRPr="000359F8">
        <w:rPr>
          <w:rFonts w:ascii="Fira Sans" w:hAnsi="Fira Sans"/>
          <w:color w:val="000000" w:themeColor="text1"/>
          <w:sz w:val="19"/>
          <w:szCs w:val="19"/>
        </w:rPr>
        <w:t xml:space="preserve"> poz. </w:t>
      </w:r>
      <w:r w:rsidR="00CA6ED1">
        <w:rPr>
          <w:rFonts w:ascii="Fira Sans" w:hAnsi="Fira Sans"/>
          <w:color w:val="000000" w:themeColor="text1"/>
          <w:sz w:val="19"/>
          <w:szCs w:val="19"/>
        </w:rPr>
        <w:t>1986</w:t>
      </w:r>
      <w:r w:rsidR="00F5706E" w:rsidRPr="000359F8">
        <w:rPr>
          <w:rFonts w:ascii="Fira Sans" w:hAnsi="Fira Sans"/>
          <w:color w:val="000000" w:themeColor="text1"/>
          <w:sz w:val="19"/>
          <w:szCs w:val="19"/>
        </w:rPr>
        <w:t>, z późn</w:t>
      </w:r>
      <w:r w:rsidR="0067335A">
        <w:rPr>
          <w:rFonts w:ascii="Fira Sans" w:hAnsi="Fira Sans"/>
          <w:color w:val="000000" w:themeColor="text1"/>
          <w:sz w:val="19"/>
          <w:szCs w:val="19"/>
        </w:rPr>
        <w:t>.</w:t>
      </w:r>
      <w:r w:rsidR="00F5706E" w:rsidRPr="000359F8">
        <w:rPr>
          <w:rFonts w:ascii="Fira Sans" w:hAnsi="Fira Sans"/>
          <w:color w:val="000000" w:themeColor="text1"/>
          <w:sz w:val="19"/>
          <w:szCs w:val="19"/>
        </w:rPr>
        <w:t xml:space="preserve"> zm</w:t>
      </w:r>
      <w:r w:rsidR="0067335A">
        <w:rPr>
          <w:rFonts w:ascii="Fira Sans" w:hAnsi="Fira Sans"/>
          <w:color w:val="000000" w:themeColor="text1"/>
          <w:sz w:val="19"/>
          <w:szCs w:val="19"/>
        </w:rPr>
        <w:t>.</w:t>
      </w:r>
      <w:r w:rsidR="00F5706E" w:rsidRPr="000359F8">
        <w:rPr>
          <w:rFonts w:ascii="Fira Sans" w:hAnsi="Fira Sans"/>
          <w:color w:val="000000" w:themeColor="text1"/>
          <w:sz w:val="19"/>
          <w:szCs w:val="19"/>
        </w:rPr>
        <w:t>)</w:t>
      </w:r>
      <w:r w:rsidR="00FE5977" w:rsidRPr="000359F8">
        <w:rPr>
          <w:rFonts w:ascii="Fira Sans" w:hAnsi="Fira Sans"/>
          <w:color w:val="000000" w:themeColor="text1"/>
          <w:sz w:val="19"/>
          <w:szCs w:val="19"/>
        </w:rPr>
        <w:t xml:space="preserve">. Jest to tym bardziej uzasadnione, że procedury konieczne przy zamówieniach publicznych wydłużyłyby proces naboru </w:t>
      </w:r>
      <w:r w:rsidR="00074B06" w:rsidRPr="000359F8">
        <w:rPr>
          <w:rFonts w:ascii="Fira Sans" w:hAnsi="Fira Sans"/>
          <w:color w:val="000000" w:themeColor="text1"/>
          <w:sz w:val="19"/>
          <w:szCs w:val="19"/>
        </w:rPr>
        <w:t>rachmistrzów.</w:t>
      </w:r>
    </w:p>
    <w:p w14:paraId="7A3872BE" w14:textId="0A4AE848" w:rsidR="00F54E74" w:rsidRDefault="00FE5977" w:rsidP="000359F8">
      <w:pPr>
        <w:spacing w:line="276" w:lineRule="auto"/>
        <w:jc w:val="both"/>
        <w:rPr>
          <w:rFonts w:ascii="Fira Sans" w:hAnsi="Fira Sans" w:cs="Arial"/>
          <w:sz w:val="19"/>
          <w:szCs w:val="19"/>
        </w:rPr>
      </w:pPr>
      <w:r w:rsidRPr="000359F8">
        <w:rPr>
          <w:rFonts w:ascii="Fira Sans" w:hAnsi="Fira Sans"/>
          <w:color w:val="000000" w:themeColor="text1"/>
          <w:sz w:val="19"/>
          <w:szCs w:val="19"/>
        </w:rPr>
        <w:t xml:space="preserve">Kandydaci na rachmistrzów odbędą szkolenie, którego celem będzie przekazanie najważniejszych informacji i wiedzy </w:t>
      </w:r>
      <w:r w:rsidR="008A7ABC">
        <w:rPr>
          <w:rFonts w:ascii="Fira Sans" w:hAnsi="Fira Sans"/>
          <w:color w:val="000000" w:themeColor="text1"/>
          <w:sz w:val="19"/>
          <w:szCs w:val="19"/>
        </w:rPr>
        <w:t xml:space="preserve">z zakresu funkcjonowania statystyki publicznej, w tym o istocie tajemnicy statystycznej, czynnościach objętych metodą wywiadu bezpośredniego w ramach spisu powszechnego oraz o zakresie podmiotowym i przedmiotowym tego spisu. </w:t>
      </w:r>
      <w:r w:rsidR="00F54E74">
        <w:rPr>
          <w:rFonts w:ascii="Fira Sans" w:hAnsi="Fira Sans"/>
          <w:color w:val="000000" w:themeColor="text1"/>
          <w:sz w:val="19"/>
          <w:szCs w:val="19"/>
        </w:rPr>
        <w:t xml:space="preserve">Szkolenie obejmować będzie również warsztaty na temat posługiwania się aplikacjami informatycznymi wykorzystywanymi w czasie prac spisowych. </w:t>
      </w:r>
      <w:r w:rsidR="008A7ABC">
        <w:rPr>
          <w:rFonts w:ascii="Fira Sans" w:hAnsi="Fira Sans"/>
          <w:color w:val="000000" w:themeColor="text1"/>
          <w:sz w:val="19"/>
          <w:szCs w:val="19"/>
        </w:rPr>
        <w:t>Szkolenie</w:t>
      </w:r>
      <w:r w:rsidR="00536CD1" w:rsidRPr="000359F8">
        <w:rPr>
          <w:rFonts w:ascii="Fira Sans" w:hAnsi="Fira Sans"/>
          <w:color w:val="000000" w:themeColor="text1"/>
          <w:sz w:val="19"/>
          <w:szCs w:val="19"/>
        </w:rPr>
        <w:t xml:space="preserve"> zakończone </w:t>
      </w:r>
      <w:r w:rsidR="008A7ABC">
        <w:rPr>
          <w:rFonts w:ascii="Fira Sans" w:hAnsi="Fira Sans"/>
          <w:color w:val="000000" w:themeColor="text1"/>
          <w:sz w:val="19"/>
          <w:szCs w:val="19"/>
        </w:rPr>
        <w:t>będzie</w:t>
      </w:r>
      <w:r w:rsidR="00536CD1" w:rsidRPr="000359F8">
        <w:rPr>
          <w:rFonts w:ascii="Fira Sans" w:hAnsi="Fira Sans"/>
          <w:color w:val="000000" w:themeColor="text1"/>
          <w:sz w:val="19"/>
          <w:szCs w:val="19"/>
        </w:rPr>
        <w:t xml:space="preserve"> </w:t>
      </w:r>
      <w:r w:rsidR="00536CD1" w:rsidRPr="000359F8">
        <w:rPr>
          <w:rFonts w:ascii="Fira Sans" w:hAnsi="Fira Sans"/>
          <w:color w:val="000000" w:themeColor="text1"/>
          <w:sz w:val="19"/>
          <w:szCs w:val="19"/>
        </w:rPr>
        <w:lastRenderedPageBreak/>
        <w:t xml:space="preserve">egzaminem </w:t>
      </w:r>
      <w:r w:rsidR="00F61946" w:rsidRPr="000359F8">
        <w:rPr>
          <w:rFonts w:ascii="Fira Sans" w:hAnsi="Fira Sans"/>
          <w:color w:val="000000" w:themeColor="text1"/>
          <w:sz w:val="19"/>
          <w:szCs w:val="19"/>
        </w:rPr>
        <w:t xml:space="preserve">testowym </w:t>
      </w:r>
      <w:r w:rsidR="008A7ABC">
        <w:rPr>
          <w:rFonts w:ascii="Fira Sans" w:hAnsi="Fira Sans"/>
          <w:color w:val="000000" w:themeColor="text1"/>
          <w:sz w:val="19"/>
          <w:szCs w:val="19"/>
        </w:rPr>
        <w:t>sprawdzającym wiedzę i przygotowanie do wykonywania czynności objętych tą metod</w:t>
      </w:r>
      <w:r w:rsidR="00BD538A">
        <w:rPr>
          <w:rFonts w:ascii="Fira Sans" w:hAnsi="Fira Sans"/>
          <w:color w:val="000000" w:themeColor="text1"/>
          <w:sz w:val="19"/>
          <w:szCs w:val="19"/>
        </w:rPr>
        <w:t>ą</w:t>
      </w:r>
      <w:r w:rsidR="008A7ABC">
        <w:rPr>
          <w:rFonts w:ascii="Fira Sans" w:hAnsi="Fira Sans"/>
          <w:color w:val="000000" w:themeColor="text1"/>
          <w:sz w:val="19"/>
          <w:szCs w:val="19"/>
        </w:rPr>
        <w:t xml:space="preserve"> zbierania danych. </w:t>
      </w:r>
      <w:r w:rsidR="00F54E74" w:rsidRPr="000359F8">
        <w:rPr>
          <w:rFonts w:ascii="Fira Sans" w:eastAsiaTheme="minorHAnsi" w:hAnsi="Fira Sans" w:cs="Arial"/>
          <w:sz w:val="19"/>
          <w:szCs w:val="19"/>
          <w:lang w:eastAsia="en-US"/>
        </w:rPr>
        <w:t xml:space="preserve">Informacje o sposobie realizacji szkolenia i egzaminu po szkoleniu będą podane osobom </w:t>
      </w:r>
      <w:r w:rsidR="0067335A">
        <w:rPr>
          <w:rFonts w:ascii="Fira Sans" w:eastAsiaTheme="minorHAnsi" w:hAnsi="Fira Sans" w:cs="Arial"/>
          <w:sz w:val="19"/>
          <w:szCs w:val="19"/>
          <w:lang w:eastAsia="en-US"/>
        </w:rPr>
        <w:t xml:space="preserve">ubiegającym się o </w:t>
      </w:r>
      <w:r w:rsidR="00F54E74" w:rsidRPr="000359F8">
        <w:rPr>
          <w:rFonts w:ascii="Fira Sans" w:eastAsiaTheme="minorHAnsi" w:hAnsi="Fira Sans" w:cs="Arial"/>
          <w:sz w:val="19"/>
          <w:szCs w:val="19"/>
          <w:lang w:eastAsia="en-US"/>
        </w:rPr>
        <w:t>wpis na listę kandydatów na rachmistrzów.</w:t>
      </w:r>
      <w:r w:rsidR="00F54E74">
        <w:rPr>
          <w:rFonts w:ascii="Fira Sans" w:eastAsiaTheme="minorHAnsi" w:hAnsi="Fira Sans" w:cs="Arial"/>
          <w:sz w:val="19"/>
          <w:szCs w:val="19"/>
          <w:lang w:eastAsia="en-US"/>
        </w:rPr>
        <w:t xml:space="preserve"> </w:t>
      </w:r>
      <w:r w:rsidR="00301E1F" w:rsidRPr="000359F8">
        <w:rPr>
          <w:rFonts w:ascii="Fira Sans" w:hAnsi="Fira Sans"/>
          <w:sz w:val="19"/>
          <w:szCs w:val="19"/>
        </w:rPr>
        <w:t xml:space="preserve">Pozytywny wynik obowiązkowego egzaminu </w:t>
      </w:r>
      <w:r w:rsidR="00F5706E" w:rsidRPr="000359F8">
        <w:rPr>
          <w:rFonts w:ascii="Fira Sans" w:hAnsi="Fira Sans"/>
          <w:sz w:val="19"/>
          <w:szCs w:val="19"/>
        </w:rPr>
        <w:t>umożliwi wpis osoby na listę</w:t>
      </w:r>
      <w:r w:rsidR="00301E1F" w:rsidRPr="000359F8">
        <w:rPr>
          <w:rFonts w:ascii="Fira Sans" w:hAnsi="Fira Sans"/>
          <w:sz w:val="19"/>
          <w:szCs w:val="19"/>
        </w:rPr>
        <w:t xml:space="preserve"> kandydatów</w:t>
      </w:r>
      <w:r w:rsidR="00850EF3" w:rsidRPr="000359F8">
        <w:rPr>
          <w:rFonts w:ascii="Fira Sans" w:hAnsi="Fira Sans"/>
          <w:sz w:val="19"/>
          <w:szCs w:val="19"/>
        </w:rPr>
        <w:t xml:space="preserve"> </w:t>
      </w:r>
      <w:r w:rsidR="00301E1F" w:rsidRPr="000359F8">
        <w:rPr>
          <w:rFonts w:ascii="Fira Sans" w:hAnsi="Fira Sans"/>
          <w:sz w:val="19"/>
          <w:szCs w:val="19"/>
        </w:rPr>
        <w:t xml:space="preserve">na rachmistrzów </w:t>
      </w:r>
      <w:r w:rsidR="00D8024A">
        <w:rPr>
          <w:rFonts w:ascii="Fira Sans" w:hAnsi="Fira Sans"/>
          <w:sz w:val="19"/>
          <w:szCs w:val="19"/>
        </w:rPr>
        <w:t>terenowych</w:t>
      </w:r>
      <w:r w:rsidR="00D8024A">
        <w:rPr>
          <w:rFonts w:ascii="Fira Sans" w:hAnsi="Fira Sans" w:cs="Arial"/>
          <w:sz w:val="19"/>
          <w:szCs w:val="19"/>
        </w:rPr>
        <w:t>, prowadzoną</w:t>
      </w:r>
      <w:r w:rsidR="00F54E74">
        <w:rPr>
          <w:rFonts w:ascii="Fira Sans" w:hAnsi="Fira Sans" w:cs="Arial"/>
          <w:sz w:val="19"/>
          <w:szCs w:val="19"/>
        </w:rPr>
        <w:t xml:space="preserve"> przez właściwego gminnego komisarza spisowego.</w:t>
      </w:r>
      <w:r w:rsidR="00D8024A">
        <w:rPr>
          <w:rFonts w:ascii="Fira Sans" w:hAnsi="Fira Sans" w:cs="Arial"/>
          <w:sz w:val="19"/>
          <w:szCs w:val="19"/>
        </w:rPr>
        <w:t xml:space="preserve"> </w:t>
      </w:r>
    </w:p>
    <w:p w14:paraId="6296E912" w14:textId="77777777" w:rsidR="00F54E74" w:rsidRDefault="00EB0592" w:rsidP="000359F8">
      <w:pPr>
        <w:spacing w:line="276" w:lineRule="auto"/>
        <w:jc w:val="both"/>
        <w:rPr>
          <w:rFonts w:ascii="Fira Sans" w:hAnsi="Fira Sans" w:cs="Arial"/>
          <w:sz w:val="19"/>
          <w:szCs w:val="19"/>
        </w:rPr>
      </w:pPr>
      <w:r>
        <w:rPr>
          <w:rFonts w:ascii="Fira Sans" w:hAnsi="Fira Sans" w:cs="Arial"/>
          <w:sz w:val="19"/>
          <w:szCs w:val="19"/>
        </w:rPr>
        <w:t>K</w:t>
      </w:r>
      <w:r w:rsidR="00D8024A">
        <w:rPr>
          <w:rFonts w:ascii="Fira Sans" w:hAnsi="Fira Sans" w:cs="Arial"/>
          <w:sz w:val="19"/>
          <w:szCs w:val="19"/>
        </w:rPr>
        <w:t>andydat na rachmistrza terenowego, niezwłocznie po ogłoszeniu wyników egzaminu, będzie miał prawo wglądu do swojego testu oraz żądania sprawdzenia poprawności uzyskanego wyniku</w:t>
      </w:r>
      <w:r>
        <w:rPr>
          <w:rFonts w:ascii="Fira Sans" w:hAnsi="Fira Sans" w:cs="Arial"/>
          <w:sz w:val="19"/>
          <w:szCs w:val="19"/>
        </w:rPr>
        <w:t xml:space="preserve">. W przypadku stwierdzenia, na skutek tego żądania, błędu w przyznanej kandydatowi liczbie punktów, </w:t>
      </w:r>
      <w:r w:rsidR="00EB2D50">
        <w:rPr>
          <w:rFonts w:ascii="Fira Sans" w:hAnsi="Fira Sans" w:cs="Arial"/>
          <w:sz w:val="19"/>
          <w:szCs w:val="19"/>
        </w:rPr>
        <w:t>będzie dokonywana zmiana</w:t>
      </w:r>
      <w:r>
        <w:rPr>
          <w:rFonts w:ascii="Fira Sans" w:hAnsi="Fira Sans" w:cs="Arial"/>
          <w:sz w:val="19"/>
          <w:szCs w:val="19"/>
        </w:rPr>
        <w:t xml:space="preserve"> wyniku egzaminu.</w:t>
      </w:r>
    </w:p>
    <w:p w14:paraId="527846A8" w14:textId="3227B6BD" w:rsidR="00536CD1" w:rsidRPr="000359F8" w:rsidRDefault="004A333F" w:rsidP="000359F8">
      <w:pPr>
        <w:spacing w:line="276" w:lineRule="auto"/>
        <w:jc w:val="both"/>
        <w:rPr>
          <w:rFonts w:ascii="Fira Sans" w:hAnsi="Fira Sans" w:cs="Arial"/>
          <w:sz w:val="19"/>
          <w:szCs w:val="19"/>
        </w:rPr>
      </w:pPr>
      <w:r w:rsidRPr="000359F8">
        <w:rPr>
          <w:rFonts w:ascii="Fira Sans" w:eastAsiaTheme="minorHAnsi" w:hAnsi="Fira Sans" w:cs="Arial"/>
          <w:sz w:val="19"/>
          <w:szCs w:val="19"/>
          <w:lang w:eastAsia="en-US"/>
        </w:rPr>
        <w:t>Nie jest prze</w:t>
      </w:r>
      <w:r w:rsidR="00EB0592">
        <w:rPr>
          <w:rFonts w:ascii="Fira Sans" w:eastAsiaTheme="minorHAnsi" w:hAnsi="Fira Sans" w:cs="Arial"/>
          <w:sz w:val="19"/>
          <w:szCs w:val="19"/>
          <w:lang w:eastAsia="en-US"/>
        </w:rPr>
        <w:t>widy</w:t>
      </w:r>
      <w:r w:rsidR="00EB2D50">
        <w:rPr>
          <w:rFonts w:ascii="Fira Sans" w:eastAsiaTheme="minorHAnsi" w:hAnsi="Fira Sans" w:cs="Arial"/>
          <w:sz w:val="19"/>
          <w:szCs w:val="19"/>
          <w:lang w:eastAsia="en-US"/>
        </w:rPr>
        <w:t>wany inny środek odwoławczy. P</w:t>
      </w:r>
      <w:r w:rsidR="00EB0592">
        <w:rPr>
          <w:rFonts w:ascii="Fira Sans" w:eastAsiaTheme="minorHAnsi" w:hAnsi="Fira Sans" w:cs="Arial"/>
          <w:sz w:val="19"/>
          <w:szCs w:val="19"/>
          <w:lang w:eastAsia="en-US"/>
        </w:rPr>
        <w:t xml:space="preserve">odyktowane jest </w:t>
      </w:r>
      <w:r w:rsidR="00EB2D50">
        <w:rPr>
          <w:rFonts w:ascii="Fira Sans" w:eastAsiaTheme="minorHAnsi" w:hAnsi="Fira Sans" w:cs="Arial"/>
          <w:sz w:val="19"/>
          <w:szCs w:val="19"/>
          <w:lang w:eastAsia="en-US"/>
        </w:rPr>
        <w:t xml:space="preserve">to </w:t>
      </w:r>
      <w:r w:rsidR="00EB0592">
        <w:rPr>
          <w:rFonts w:ascii="Fira Sans" w:eastAsiaTheme="minorHAnsi" w:hAnsi="Fira Sans" w:cs="Arial"/>
          <w:sz w:val="19"/>
          <w:szCs w:val="19"/>
          <w:lang w:eastAsia="en-US"/>
        </w:rPr>
        <w:t>specyfiką</w:t>
      </w:r>
      <w:r w:rsidRPr="000359F8">
        <w:rPr>
          <w:rFonts w:ascii="Fira Sans" w:eastAsiaTheme="minorHAnsi" w:hAnsi="Fira Sans" w:cs="Arial"/>
          <w:sz w:val="19"/>
          <w:szCs w:val="19"/>
          <w:lang w:eastAsia="en-US"/>
        </w:rPr>
        <w:t xml:space="preserve"> spisu powszechnego, który jest badaniem jednorazowym, niepowtarzalnym i restrykcyjnie ograniczonym czasem. </w:t>
      </w:r>
      <w:r w:rsidR="00831432" w:rsidRPr="000359F8">
        <w:rPr>
          <w:rFonts w:ascii="Fira Sans" w:eastAsiaTheme="minorHAnsi" w:hAnsi="Fira Sans" w:cs="Arial"/>
          <w:sz w:val="19"/>
          <w:szCs w:val="19"/>
          <w:lang w:eastAsia="en-US"/>
        </w:rPr>
        <w:t xml:space="preserve">Rachmistrz </w:t>
      </w:r>
      <w:r w:rsidR="002D04BD">
        <w:rPr>
          <w:rFonts w:ascii="Fira Sans" w:eastAsiaTheme="minorHAnsi" w:hAnsi="Fira Sans" w:cs="Arial"/>
          <w:sz w:val="19"/>
          <w:szCs w:val="19"/>
          <w:lang w:eastAsia="en-US"/>
        </w:rPr>
        <w:t>terenowy</w:t>
      </w:r>
      <w:r w:rsidR="00831432" w:rsidRPr="000359F8">
        <w:rPr>
          <w:rFonts w:ascii="Fira Sans" w:eastAsiaTheme="minorHAnsi" w:hAnsi="Fira Sans" w:cs="Arial"/>
          <w:sz w:val="19"/>
          <w:szCs w:val="19"/>
          <w:lang w:eastAsia="en-US"/>
        </w:rPr>
        <w:t xml:space="preserve"> musi być osobą dobrze przygotowaną merytorycznie do wypełnienia swojej roli – w przeciwnym wypadku powstałoby ryzyko uzyskania wyników spisu złej jakości, czego GUS nie dopuszcza.</w:t>
      </w:r>
    </w:p>
    <w:p w14:paraId="6B3B832E" w14:textId="2FD5EE8E" w:rsidR="00EB0592" w:rsidRDefault="00850EF3" w:rsidP="00EB0592">
      <w:pPr>
        <w:spacing w:line="276" w:lineRule="auto"/>
        <w:jc w:val="both"/>
        <w:rPr>
          <w:rFonts w:ascii="Fira Sans" w:eastAsiaTheme="minorHAnsi" w:hAnsi="Fira Sans" w:cs="Arial"/>
          <w:sz w:val="19"/>
          <w:szCs w:val="19"/>
          <w:lang w:eastAsia="en-US"/>
        </w:rPr>
      </w:pPr>
      <w:r w:rsidRPr="000359F8">
        <w:rPr>
          <w:rFonts w:ascii="Fira Sans" w:eastAsiaTheme="minorHAnsi" w:hAnsi="Fira Sans" w:cs="Arial"/>
          <w:sz w:val="19"/>
          <w:szCs w:val="19"/>
          <w:lang w:eastAsia="en-US"/>
        </w:rPr>
        <w:t xml:space="preserve">Kwestie dotyczące rekrutacji rachmistrzów będą podane do publicznej wiadomości z odpowiednim wyprzedzeniem w okresie bezpośrednio poprzedzającym rekrutację. </w:t>
      </w:r>
      <w:r w:rsidR="00536CD1" w:rsidRPr="000359F8">
        <w:rPr>
          <w:rFonts w:ascii="Fira Sans" w:hAnsi="Fira Sans"/>
          <w:color w:val="000000" w:themeColor="text1"/>
          <w:sz w:val="19"/>
          <w:szCs w:val="19"/>
        </w:rPr>
        <w:t xml:space="preserve">Rachmistrze </w:t>
      </w:r>
      <w:r w:rsidR="00EE5D41">
        <w:rPr>
          <w:rFonts w:ascii="Fira Sans" w:hAnsi="Fira Sans"/>
          <w:color w:val="000000" w:themeColor="text1"/>
          <w:sz w:val="19"/>
          <w:szCs w:val="19"/>
        </w:rPr>
        <w:t xml:space="preserve">terenowi </w:t>
      </w:r>
      <w:r w:rsidR="006836D3" w:rsidRPr="000359F8">
        <w:rPr>
          <w:rFonts w:ascii="Fira Sans" w:hAnsi="Fira Sans"/>
          <w:color w:val="000000" w:themeColor="text1"/>
          <w:sz w:val="19"/>
          <w:szCs w:val="19"/>
        </w:rPr>
        <w:t xml:space="preserve">zostaną </w:t>
      </w:r>
      <w:r w:rsidR="00536CD1" w:rsidRPr="000359F8">
        <w:rPr>
          <w:rFonts w:ascii="Fira Sans" w:hAnsi="Fira Sans"/>
          <w:color w:val="000000" w:themeColor="text1"/>
          <w:sz w:val="19"/>
          <w:szCs w:val="19"/>
        </w:rPr>
        <w:t>powo</w:t>
      </w:r>
      <w:r w:rsidR="006836D3">
        <w:rPr>
          <w:rFonts w:ascii="Fira Sans" w:hAnsi="Fira Sans"/>
          <w:color w:val="000000" w:themeColor="text1"/>
          <w:sz w:val="19"/>
          <w:szCs w:val="19"/>
        </w:rPr>
        <w:t xml:space="preserve">łani </w:t>
      </w:r>
      <w:r w:rsidR="00536CD1" w:rsidRPr="000359F8">
        <w:rPr>
          <w:rFonts w:ascii="Fira Sans" w:hAnsi="Fira Sans"/>
          <w:color w:val="000000" w:themeColor="text1"/>
          <w:sz w:val="19"/>
          <w:szCs w:val="19"/>
        </w:rPr>
        <w:t xml:space="preserve">przez </w:t>
      </w:r>
      <w:r w:rsidR="00EC4560" w:rsidRPr="000359F8">
        <w:rPr>
          <w:rFonts w:ascii="Fira Sans" w:hAnsi="Fira Sans"/>
          <w:color w:val="000000" w:themeColor="text1"/>
          <w:sz w:val="19"/>
          <w:szCs w:val="19"/>
        </w:rPr>
        <w:t>zastępców właściwych</w:t>
      </w:r>
      <w:r w:rsidR="00BB3CF6">
        <w:rPr>
          <w:rFonts w:ascii="Fira Sans" w:hAnsi="Fira Sans"/>
          <w:color w:val="000000" w:themeColor="text1"/>
          <w:sz w:val="19"/>
          <w:szCs w:val="19"/>
        </w:rPr>
        <w:t xml:space="preserve"> </w:t>
      </w:r>
      <w:r w:rsidR="00EC4560" w:rsidRPr="000359F8">
        <w:rPr>
          <w:rFonts w:ascii="Fira Sans" w:hAnsi="Fira Sans"/>
          <w:color w:val="000000" w:themeColor="text1"/>
          <w:sz w:val="19"/>
          <w:szCs w:val="19"/>
        </w:rPr>
        <w:t>wojewódzkich</w:t>
      </w:r>
      <w:r w:rsidR="00BB3CF6" w:rsidRPr="00BB3CF6">
        <w:rPr>
          <w:rFonts w:ascii="Fira Sans" w:hAnsi="Fira Sans"/>
          <w:color w:val="000000" w:themeColor="text1"/>
          <w:sz w:val="19"/>
          <w:szCs w:val="19"/>
        </w:rPr>
        <w:t xml:space="preserve"> </w:t>
      </w:r>
      <w:r w:rsidR="00BB3CF6">
        <w:rPr>
          <w:rFonts w:ascii="Fira Sans" w:hAnsi="Fira Sans"/>
          <w:color w:val="000000" w:themeColor="text1"/>
          <w:sz w:val="19"/>
          <w:szCs w:val="19"/>
        </w:rPr>
        <w:t>komisarzy spisowych</w:t>
      </w:r>
      <w:r w:rsidR="00EC4560" w:rsidRPr="000359F8">
        <w:rPr>
          <w:rFonts w:ascii="Fira Sans" w:hAnsi="Fira Sans"/>
          <w:color w:val="000000" w:themeColor="text1"/>
          <w:sz w:val="19"/>
          <w:szCs w:val="19"/>
        </w:rPr>
        <w:t xml:space="preserve">, spośród osób wpisanych na listy kandydatów na rachmistrzów </w:t>
      </w:r>
      <w:r w:rsidR="00EE5D41">
        <w:rPr>
          <w:rFonts w:ascii="Fira Sans" w:hAnsi="Fira Sans"/>
          <w:color w:val="000000" w:themeColor="text1"/>
          <w:sz w:val="19"/>
          <w:szCs w:val="19"/>
        </w:rPr>
        <w:t>terenowych</w:t>
      </w:r>
      <w:r w:rsidR="00EC4560" w:rsidRPr="000359F8">
        <w:rPr>
          <w:rFonts w:ascii="Fira Sans" w:hAnsi="Fira Sans"/>
          <w:color w:val="000000" w:themeColor="text1"/>
          <w:sz w:val="19"/>
          <w:szCs w:val="19"/>
        </w:rPr>
        <w:t>, p</w:t>
      </w:r>
      <w:r w:rsidR="00536CD1" w:rsidRPr="000359F8">
        <w:rPr>
          <w:rFonts w:ascii="Fira Sans" w:hAnsi="Fira Sans"/>
          <w:color w:val="000000" w:themeColor="text1"/>
          <w:sz w:val="19"/>
          <w:szCs w:val="19"/>
        </w:rPr>
        <w:t>o złożeniu pisemnego przyrzeczenia</w:t>
      </w:r>
      <w:r w:rsidR="00301E1F" w:rsidRPr="000359F8">
        <w:rPr>
          <w:rFonts w:ascii="Fira Sans" w:hAnsi="Fira Sans"/>
          <w:color w:val="000000" w:themeColor="text1"/>
          <w:sz w:val="19"/>
          <w:szCs w:val="19"/>
        </w:rPr>
        <w:t>.</w:t>
      </w:r>
    </w:p>
    <w:p w14:paraId="652467FB" w14:textId="76BDD9B6" w:rsidR="00A021E7" w:rsidRPr="002F1F69" w:rsidRDefault="00FE5977" w:rsidP="002F1F69">
      <w:pPr>
        <w:spacing w:after="200" w:line="276" w:lineRule="auto"/>
        <w:jc w:val="both"/>
        <w:rPr>
          <w:rFonts w:ascii="Fira Sans" w:eastAsiaTheme="minorHAnsi" w:hAnsi="Fira Sans" w:cs="Arial"/>
          <w:sz w:val="19"/>
          <w:szCs w:val="19"/>
          <w:lang w:eastAsia="en-US"/>
        </w:rPr>
      </w:pPr>
      <w:r w:rsidRPr="000359F8">
        <w:rPr>
          <w:rFonts w:ascii="Fira Sans" w:hAnsi="Fira Sans"/>
          <w:sz w:val="19"/>
          <w:szCs w:val="19"/>
        </w:rPr>
        <w:t xml:space="preserve">W trakcie swojej pracy rachmistrze będą posługiwać się wyłącznie sprzętem elektronicznym, przy pomocy którego dokonywać będą spisu. W związku z koniecznością sprawdzenia umiejętności kandydatów </w:t>
      </w:r>
      <w:r w:rsidR="00EE5D41">
        <w:rPr>
          <w:rFonts w:ascii="Fira Sans" w:hAnsi="Fira Sans"/>
          <w:sz w:val="19"/>
          <w:szCs w:val="19"/>
        </w:rPr>
        <w:br/>
      </w:r>
      <w:r w:rsidRPr="000359F8">
        <w:rPr>
          <w:rFonts w:ascii="Fira Sans" w:hAnsi="Fira Sans"/>
          <w:sz w:val="19"/>
          <w:szCs w:val="19"/>
        </w:rPr>
        <w:t xml:space="preserve">w posługiwaniu się </w:t>
      </w:r>
      <w:r w:rsidR="00EB0592">
        <w:rPr>
          <w:rFonts w:ascii="Fira Sans" w:hAnsi="Fira Sans"/>
          <w:sz w:val="19"/>
          <w:szCs w:val="19"/>
        </w:rPr>
        <w:t>tym</w:t>
      </w:r>
      <w:r w:rsidRPr="000359F8">
        <w:rPr>
          <w:rFonts w:ascii="Fira Sans" w:hAnsi="Fira Sans"/>
          <w:sz w:val="19"/>
          <w:szCs w:val="19"/>
        </w:rPr>
        <w:t xml:space="preserve"> sprzętem oraz </w:t>
      </w:r>
      <w:r w:rsidR="00EC4560" w:rsidRPr="000359F8">
        <w:rPr>
          <w:rFonts w:ascii="Fira Sans" w:hAnsi="Fira Sans"/>
          <w:sz w:val="19"/>
          <w:szCs w:val="19"/>
        </w:rPr>
        <w:t>mając na uwadze dążenie</w:t>
      </w:r>
      <w:r w:rsidRPr="000359F8">
        <w:rPr>
          <w:rFonts w:ascii="Fira Sans" w:hAnsi="Fira Sans"/>
          <w:sz w:val="19"/>
          <w:szCs w:val="19"/>
        </w:rPr>
        <w:t xml:space="preserve"> do oszczędnego wydawania środków finansowych na spis, preferowane będą formy szkolenia w postaci odpowiednich aplikacji </w:t>
      </w:r>
      <w:r w:rsidR="00FE5B77" w:rsidRPr="000359F8">
        <w:rPr>
          <w:rFonts w:ascii="Fira Sans" w:hAnsi="Fira Sans"/>
          <w:sz w:val="19"/>
          <w:szCs w:val="19"/>
        </w:rPr>
        <w:br/>
      </w:r>
      <w:r w:rsidRPr="000359F8">
        <w:rPr>
          <w:rFonts w:ascii="Fira Sans" w:hAnsi="Fira Sans"/>
          <w:sz w:val="19"/>
          <w:szCs w:val="19"/>
        </w:rPr>
        <w:t>i materiałów audiowizualnych do nauki w systemie m-learning. Również egzamin będzie się odbywał przez system elektroniczny.</w:t>
      </w:r>
    </w:p>
    <w:p w14:paraId="4E60714E" w14:textId="77777777" w:rsidR="005A436F" w:rsidRDefault="005A436F" w:rsidP="000359F8">
      <w:pPr>
        <w:spacing w:line="276" w:lineRule="auto"/>
        <w:jc w:val="both"/>
        <w:rPr>
          <w:rFonts w:ascii="Fira Sans" w:hAnsi="Fira Sans"/>
          <w:sz w:val="19"/>
          <w:szCs w:val="19"/>
        </w:rPr>
      </w:pPr>
    </w:p>
    <w:p w14:paraId="64E78E1B" w14:textId="77777777" w:rsidR="005A436F" w:rsidRDefault="005A436F" w:rsidP="000359F8">
      <w:pPr>
        <w:spacing w:line="276" w:lineRule="auto"/>
        <w:jc w:val="both"/>
        <w:rPr>
          <w:rFonts w:ascii="Fira Sans" w:hAnsi="Fira Sans"/>
          <w:sz w:val="19"/>
          <w:szCs w:val="19"/>
        </w:rPr>
      </w:pPr>
    </w:p>
    <w:p w14:paraId="40B5F428" w14:textId="77777777" w:rsidR="00FE5977" w:rsidRPr="000359F8" w:rsidRDefault="001A496F" w:rsidP="000359F8">
      <w:pPr>
        <w:spacing w:line="276" w:lineRule="auto"/>
        <w:jc w:val="both"/>
        <w:rPr>
          <w:rFonts w:ascii="Fira Sans" w:hAnsi="Fira Sans"/>
          <w:sz w:val="19"/>
          <w:szCs w:val="19"/>
        </w:rPr>
      </w:pPr>
      <w:r w:rsidRPr="000359F8">
        <w:rPr>
          <w:rFonts w:ascii="Fira Sans" w:hAnsi="Fira Sans"/>
          <w:sz w:val="19"/>
          <w:szCs w:val="19"/>
        </w:rPr>
        <w:t>Art. 3</w:t>
      </w:r>
      <w:r w:rsidR="00BC5A9A" w:rsidRPr="000359F8">
        <w:rPr>
          <w:rFonts w:ascii="Fira Sans" w:hAnsi="Fira Sans"/>
          <w:sz w:val="19"/>
          <w:szCs w:val="19"/>
        </w:rPr>
        <w:t>6</w:t>
      </w:r>
    </w:p>
    <w:p w14:paraId="1F64728F" w14:textId="77777777" w:rsidR="001A496F" w:rsidRPr="000359F8" w:rsidRDefault="00FE5977" w:rsidP="000359F8">
      <w:pPr>
        <w:spacing w:line="276" w:lineRule="auto"/>
        <w:jc w:val="both"/>
        <w:rPr>
          <w:rFonts w:ascii="Fira Sans" w:hAnsi="Fira Sans"/>
          <w:sz w:val="19"/>
          <w:szCs w:val="19"/>
        </w:rPr>
      </w:pPr>
      <w:r w:rsidRPr="000359F8">
        <w:rPr>
          <w:rFonts w:ascii="Fira Sans" w:hAnsi="Fira Sans"/>
          <w:sz w:val="19"/>
          <w:szCs w:val="19"/>
        </w:rPr>
        <w:t>Rachmistrzów spisowych zbierających dane metodą wywiadu bezpośredniego na terenie województwa powoła zastępca wojewódzkiego komisarza spisowego spośród osób, które przeszły pomyślnie szkolenie i pozytywnie zaliczyły egzamin końcowy. Z rachmistrzem zostanie podpisana umowa, w której określone zosta</w:t>
      </w:r>
      <w:r w:rsidR="006836D3">
        <w:rPr>
          <w:rFonts w:ascii="Fira Sans" w:hAnsi="Fira Sans"/>
          <w:sz w:val="19"/>
          <w:szCs w:val="19"/>
        </w:rPr>
        <w:t>ną warunki pracy i wynagrodzenie</w:t>
      </w:r>
      <w:r w:rsidRPr="000359F8">
        <w:rPr>
          <w:rFonts w:ascii="Fira Sans" w:hAnsi="Fira Sans"/>
          <w:sz w:val="19"/>
          <w:szCs w:val="19"/>
        </w:rPr>
        <w:t xml:space="preserve">. </w:t>
      </w:r>
    </w:p>
    <w:p w14:paraId="6B8B8B1F" w14:textId="22439AAC" w:rsidR="00AF5914" w:rsidRPr="000359F8" w:rsidRDefault="003A29C9"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W umowie z rachmistrzem </w:t>
      </w:r>
      <w:r w:rsidR="003E6F1A">
        <w:rPr>
          <w:rFonts w:ascii="Fira Sans" w:hAnsi="Fira Sans"/>
          <w:color w:val="000000" w:themeColor="text1"/>
          <w:sz w:val="19"/>
          <w:szCs w:val="19"/>
        </w:rPr>
        <w:t>określone</w:t>
      </w:r>
      <w:r w:rsidR="00AF5914" w:rsidRPr="000359F8">
        <w:rPr>
          <w:rFonts w:ascii="Fira Sans" w:hAnsi="Fira Sans"/>
          <w:color w:val="000000" w:themeColor="text1"/>
          <w:sz w:val="19"/>
          <w:szCs w:val="19"/>
        </w:rPr>
        <w:t xml:space="preserve"> będą </w:t>
      </w:r>
      <w:r w:rsidR="00BB3CF6">
        <w:rPr>
          <w:rFonts w:ascii="Fira Sans" w:hAnsi="Fira Sans"/>
          <w:color w:val="000000" w:themeColor="text1"/>
          <w:sz w:val="19"/>
          <w:szCs w:val="19"/>
        </w:rPr>
        <w:t xml:space="preserve">co </w:t>
      </w:r>
      <w:r w:rsidR="003E6F1A">
        <w:rPr>
          <w:rFonts w:ascii="Fira Sans" w:hAnsi="Fira Sans"/>
          <w:color w:val="000000" w:themeColor="text1"/>
          <w:sz w:val="19"/>
          <w:szCs w:val="19"/>
        </w:rPr>
        <w:t xml:space="preserve">najmniej następujące </w:t>
      </w:r>
      <w:r w:rsidR="00AF5914" w:rsidRPr="000359F8">
        <w:rPr>
          <w:rFonts w:ascii="Fira Sans" w:hAnsi="Fira Sans"/>
          <w:color w:val="000000" w:themeColor="text1"/>
          <w:sz w:val="19"/>
          <w:szCs w:val="19"/>
        </w:rPr>
        <w:t>elementy:</w:t>
      </w:r>
    </w:p>
    <w:p w14:paraId="636526C9" w14:textId="6C5606DD" w:rsidR="00AF5914" w:rsidRPr="000359F8" w:rsidRDefault="00AF5914" w:rsidP="000359F8">
      <w:pPr>
        <w:pStyle w:val="Akapitzlist"/>
        <w:numPr>
          <w:ilvl w:val="0"/>
          <w:numId w:val="10"/>
        </w:numPr>
        <w:jc w:val="both"/>
        <w:rPr>
          <w:rFonts w:ascii="Fira Sans" w:hAnsi="Fira Sans"/>
          <w:color w:val="000000" w:themeColor="text1"/>
          <w:sz w:val="19"/>
          <w:szCs w:val="19"/>
        </w:rPr>
      </w:pPr>
      <w:r w:rsidRPr="000359F8">
        <w:rPr>
          <w:rFonts w:ascii="Fira Sans" w:hAnsi="Fira Sans"/>
          <w:color w:val="000000" w:themeColor="text1"/>
          <w:sz w:val="19"/>
          <w:szCs w:val="19"/>
        </w:rPr>
        <w:t>miejsce</w:t>
      </w:r>
      <w:r w:rsidR="0067335A">
        <w:rPr>
          <w:rFonts w:ascii="Fira Sans" w:hAnsi="Fira Sans"/>
          <w:color w:val="000000" w:themeColor="text1"/>
          <w:sz w:val="19"/>
          <w:szCs w:val="19"/>
        </w:rPr>
        <w:t xml:space="preserve">, </w:t>
      </w:r>
      <w:r w:rsidRPr="000359F8">
        <w:rPr>
          <w:rFonts w:ascii="Fira Sans" w:hAnsi="Fira Sans"/>
          <w:color w:val="000000" w:themeColor="text1"/>
          <w:sz w:val="19"/>
          <w:szCs w:val="19"/>
        </w:rPr>
        <w:t xml:space="preserve">termin </w:t>
      </w:r>
      <w:r w:rsidR="0067335A">
        <w:rPr>
          <w:rFonts w:ascii="Fira Sans" w:hAnsi="Fira Sans"/>
          <w:color w:val="000000" w:themeColor="text1"/>
          <w:sz w:val="19"/>
          <w:szCs w:val="19"/>
        </w:rPr>
        <w:t xml:space="preserve">i zakres </w:t>
      </w:r>
      <w:r w:rsidRPr="000359F8">
        <w:rPr>
          <w:rFonts w:ascii="Fira Sans" w:hAnsi="Fira Sans"/>
          <w:color w:val="000000" w:themeColor="text1"/>
          <w:sz w:val="19"/>
          <w:szCs w:val="19"/>
        </w:rPr>
        <w:t>wykonywania czynności spisowych</w:t>
      </w:r>
      <w:r w:rsidR="00BD538A">
        <w:rPr>
          <w:rFonts w:ascii="Fira Sans" w:hAnsi="Fira Sans"/>
          <w:color w:val="000000" w:themeColor="text1"/>
          <w:sz w:val="19"/>
          <w:szCs w:val="19"/>
        </w:rPr>
        <w:t>;</w:t>
      </w:r>
    </w:p>
    <w:p w14:paraId="3A8DD70B" w14:textId="3B522DEB" w:rsidR="00AF5914" w:rsidRPr="000359F8" w:rsidRDefault="00AF5914" w:rsidP="000359F8">
      <w:pPr>
        <w:pStyle w:val="Akapitzlist"/>
        <w:numPr>
          <w:ilvl w:val="0"/>
          <w:numId w:val="10"/>
        </w:numPr>
        <w:jc w:val="both"/>
        <w:rPr>
          <w:rFonts w:ascii="Fira Sans" w:hAnsi="Fira Sans"/>
          <w:color w:val="000000" w:themeColor="text1"/>
          <w:sz w:val="19"/>
          <w:szCs w:val="19"/>
        </w:rPr>
      </w:pPr>
      <w:r w:rsidRPr="000359F8">
        <w:rPr>
          <w:rFonts w:ascii="Fira Sans" w:hAnsi="Fira Sans"/>
          <w:color w:val="000000" w:themeColor="text1"/>
          <w:sz w:val="19"/>
          <w:szCs w:val="19"/>
        </w:rPr>
        <w:t>wynagrodzenie za wykonywanie tych czynności</w:t>
      </w:r>
      <w:r w:rsidR="00BD538A">
        <w:rPr>
          <w:rFonts w:ascii="Fira Sans" w:hAnsi="Fira Sans"/>
          <w:color w:val="000000" w:themeColor="text1"/>
          <w:sz w:val="19"/>
          <w:szCs w:val="19"/>
        </w:rPr>
        <w:t>;</w:t>
      </w:r>
    </w:p>
    <w:p w14:paraId="6E7F9BA8" w14:textId="5AB85DEC" w:rsidR="00AF5914" w:rsidRPr="000359F8" w:rsidRDefault="00AF5914" w:rsidP="000359F8">
      <w:pPr>
        <w:pStyle w:val="Akapitzlist"/>
        <w:numPr>
          <w:ilvl w:val="0"/>
          <w:numId w:val="10"/>
        </w:numPr>
        <w:jc w:val="both"/>
        <w:rPr>
          <w:rFonts w:ascii="Fira Sans" w:hAnsi="Fira Sans"/>
          <w:color w:val="000000" w:themeColor="text1"/>
          <w:sz w:val="19"/>
          <w:szCs w:val="19"/>
        </w:rPr>
      </w:pPr>
      <w:r w:rsidRPr="000359F8">
        <w:rPr>
          <w:rFonts w:ascii="Fira Sans" w:hAnsi="Fira Sans"/>
          <w:color w:val="000000" w:themeColor="text1"/>
          <w:sz w:val="19"/>
          <w:szCs w:val="19"/>
        </w:rPr>
        <w:t>warunki i tryb rozwiązania umowy</w:t>
      </w:r>
      <w:r w:rsidR="00BD538A">
        <w:rPr>
          <w:rFonts w:ascii="Fira Sans" w:hAnsi="Fira Sans"/>
          <w:color w:val="000000" w:themeColor="text1"/>
          <w:sz w:val="19"/>
          <w:szCs w:val="19"/>
        </w:rPr>
        <w:t>;</w:t>
      </w:r>
    </w:p>
    <w:p w14:paraId="308373FE" w14:textId="77777777" w:rsidR="00AF5914" w:rsidRPr="000359F8" w:rsidRDefault="00AF5914" w:rsidP="000359F8">
      <w:pPr>
        <w:pStyle w:val="Akapitzlist"/>
        <w:numPr>
          <w:ilvl w:val="0"/>
          <w:numId w:val="10"/>
        </w:numPr>
        <w:spacing w:after="0"/>
        <w:ind w:left="714" w:hanging="357"/>
        <w:jc w:val="both"/>
        <w:rPr>
          <w:rFonts w:ascii="Fira Sans" w:hAnsi="Fira Sans"/>
          <w:color w:val="000000" w:themeColor="text1"/>
          <w:sz w:val="19"/>
          <w:szCs w:val="19"/>
        </w:rPr>
      </w:pPr>
      <w:r w:rsidRPr="000359F8">
        <w:rPr>
          <w:rFonts w:ascii="Fira Sans" w:hAnsi="Fira Sans"/>
          <w:color w:val="000000" w:themeColor="text1"/>
          <w:sz w:val="19"/>
          <w:szCs w:val="19"/>
        </w:rPr>
        <w:t>urządzenia techniczne, powierzone rachmistrzowi na czas realizacji czynności spisowych</w:t>
      </w:r>
      <w:r w:rsidR="0073421E" w:rsidRPr="000359F8">
        <w:rPr>
          <w:rFonts w:ascii="Fira Sans" w:hAnsi="Fira Sans"/>
          <w:color w:val="000000" w:themeColor="text1"/>
          <w:sz w:val="19"/>
          <w:szCs w:val="19"/>
        </w:rPr>
        <w:t xml:space="preserve">, a także </w:t>
      </w:r>
      <w:r w:rsidR="003E6F1A">
        <w:rPr>
          <w:rFonts w:ascii="Fira Sans" w:hAnsi="Fira Sans"/>
          <w:color w:val="000000" w:themeColor="text1"/>
          <w:sz w:val="19"/>
          <w:szCs w:val="19"/>
        </w:rPr>
        <w:t>ustalające</w:t>
      </w:r>
      <w:r w:rsidRPr="000359F8">
        <w:rPr>
          <w:rFonts w:ascii="Fira Sans" w:hAnsi="Fira Sans"/>
          <w:color w:val="000000" w:themeColor="text1"/>
          <w:sz w:val="19"/>
          <w:szCs w:val="19"/>
        </w:rPr>
        <w:t xml:space="preserve"> warunki </w:t>
      </w:r>
      <w:r w:rsidR="0085372D" w:rsidRPr="000359F8">
        <w:rPr>
          <w:rFonts w:ascii="Fira Sans" w:hAnsi="Fira Sans"/>
          <w:color w:val="000000" w:themeColor="text1"/>
          <w:sz w:val="19"/>
          <w:szCs w:val="19"/>
        </w:rPr>
        <w:t>udostępnienia</w:t>
      </w:r>
      <w:r w:rsidRPr="000359F8">
        <w:rPr>
          <w:rFonts w:ascii="Fira Sans" w:hAnsi="Fira Sans"/>
          <w:color w:val="000000" w:themeColor="text1"/>
          <w:sz w:val="19"/>
          <w:szCs w:val="19"/>
        </w:rPr>
        <w:t xml:space="preserve"> tych urządzeń rachmistrzowi oraz ich zwrotu.</w:t>
      </w:r>
    </w:p>
    <w:p w14:paraId="3E05A9C5" w14:textId="6DF8007F" w:rsidR="003A29C9" w:rsidRPr="000359F8" w:rsidRDefault="003A29C9"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Zadaniem rachmistrza będzie odwiedzenie wszystkich przydzielonych mu  adresów (mieszkań lub budynków) i spisanie zamieszkałych tam osób w sposób wskazany w instrukcji metodologicznej przy wykorzystaniu powierzonego mu sprzętu mobilnego (w ramach wspomnianej umowy). Za wykonaną pracę rachmistrz otrzyma wynagrodzenie będące </w:t>
      </w:r>
      <w:r w:rsidR="003E6F1A">
        <w:rPr>
          <w:rFonts w:ascii="Fira Sans" w:hAnsi="Fira Sans"/>
          <w:color w:val="000000" w:themeColor="text1"/>
          <w:sz w:val="19"/>
          <w:szCs w:val="19"/>
        </w:rPr>
        <w:t>iloczynem</w:t>
      </w:r>
      <w:r w:rsidRPr="000359F8">
        <w:rPr>
          <w:rFonts w:ascii="Fira Sans" w:hAnsi="Fira Sans"/>
          <w:color w:val="000000" w:themeColor="text1"/>
          <w:sz w:val="19"/>
          <w:szCs w:val="19"/>
        </w:rPr>
        <w:t xml:space="preserve"> </w:t>
      </w:r>
      <w:r w:rsidR="003E6F1A">
        <w:rPr>
          <w:rFonts w:ascii="Fira Sans" w:hAnsi="Fira Sans"/>
          <w:color w:val="000000" w:themeColor="text1"/>
          <w:sz w:val="19"/>
          <w:szCs w:val="19"/>
        </w:rPr>
        <w:t>liczby</w:t>
      </w:r>
      <w:r w:rsidRPr="000359F8">
        <w:rPr>
          <w:rFonts w:ascii="Fira Sans" w:hAnsi="Fira Sans"/>
          <w:color w:val="000000" w:themeColor="text1"/>
          <w:sz w:val="19"/>
          <w:szCs w:val="19"/>
        </w:rPr>
        <w:t xml:space="preserve"> zrealizowanych wywiadów </w:t>
      </w:r>
      <w:r w:rsidR="003E6F1A">
        <w:rPr>
          <w:rFonts w:ascii="Fira Sans" w:hAnsi="Fira Sans"/>
          <w:color w:val="000000" w:themeColor="text1"/>
          <w:sz w:val="19"/>
          <w:szCs w:val="19"/>
        </w:rPr>
        <w:t>oraz przyjętej stawki jednostkowej</w:t>
      </w:r>
      <w:r w:rsidRPr="000359F8">
        <w:rPr>
          <w:rFonts w:ascii="Fira Sans" w:hAnsi="Fira Sans"/>
          <w:color w:val="000000" w:themeColor="text1"/>
          <w:sz w:val="19"/>
          <w:szCs w:val="19"/>
        </w:rPr>
        <w:t xml:space="preserve"> za każdy wywiad</w:t>
      </w:r>
      <w:r w:rsidR="00047152">
        <w:rPr>
          <w:rFonts w:ascii="Fira Sans" w:hAnsi="Fira Sans"/>
          <w:color w:val="000000" w:themeColor="text1"/>
          <w:sz w:val="19"/>
          <w:szCs w:val="19"/>
        </w:rPr>
        <w:t xml:space="preserve"> (7 zł)</w:t>
      </w:r>
      <w:r w:rsidRPr="000359F8">
        <w:rPr>
          <w:rFonts w:ascii="Fira Sans" w:hAnsi="Fira Sans"/>
          <w:color w:val="000000" w:themeColor="text1"/>
          <w:sz w:val="19"/>
          <w:szCs w:val="19"/>
        </w:rPr>
        <w:t>. Dodatkowo, je</w:t>
      </w:r>
      <w:r w:rsidR="00BD538A">
        <w:rPr>
          <w:rFonts w:ascii="Fira Sans" w:hAnsi="Fira Sans"/>
          <w:color w:val="000000" w:themeColor="text1"/>
          <w:sz w:val="19"/>
          <w:szCs w:val="19"/>
        </w:rPr>
        <w:t>że</w:t>
      </w:r>
      <w:r w:rsidRPr="000359F8">
        <w:rPr>
          <w:rFonts w:ascii="Fira Sans" w:hAnsi="Fira Sans"/>
          <w:color w:val="000000" w:themeColor="text1"/>
          <w:sz w:val="19"/>
          <w:szCs w:val="19"/>
        </w:rPr>
        <w:t xml:space="preserve">li rachmistrzowi powierzone zostanie wykonanie </w:t>
      </w:r>
      <w:r w:rsidR="00BB05DD" w:rsidRPr="000359F8">
        <w:rPr>
          <w:rFonts w:ascii="Fira Sans" w:hAnsi="Fira Sans"/>
          <w:color w:val="000000" w:themeColor="text1"/>
          <w:sz w:val="19"/>
          <w:szCs w:val="19"/>
        </w:rPr>
        <w:t>badania kontrolnego</w:t>
      </w:r>
      <w:r w:rsidRPr="000359F8">
        <w:rPr>
          <w:rFonts w:ascii="Fira Sans" w:hAnsi="Fira Sans"/>
          <w:color w:val="000000" w:themeColor="text1"/>
          <w:sz w:val="19"/>
          <w:szCs w:val="19"/>
        </w:rPr>
        <w:t>, o który</w:t>
      </w:r>
      <w:r w:rsidR="00BB05DD" w:rsidRPr="000359F8">
        <w:rPr>
          <w:rFonts w:ascii="Fira Sans" w:hAnsi="Fira Sans"/>
          <w:color w:val="000000" w:themeColor="text1"/>
          <w:sz w:val="19"/>
          <w:szCs w:val="19"/>
        </w:rPr>
        <w:t>m</w:t>
      </w:r>
      <w:r w:rsidRPr="000359F8">
        <w:rPr>
          <w:rFonts w:ascii="Fira Sans" w:hAnsi="Fira Sans"/>
          <w:color w:val="000000" w:themeColor="text1"/>
          <w:sz w:val="19"/>
          <w:szCs w:val="19"/>
        </w:rPr>
        <w:t xml:space="preserve"> mowa w art.</w:t>
      </w:r>
      <w:r w:rsidR="00F90783" w:rsidRPr="000359F8">
        <w:rPr>
          <w:rFonts w:ascii="Fira Sans" w:hAnsi="Fira Sans"/>
          <w:color w:val="000000" w:themeColor="text1"/>
          <w:sz w:val="19"/>
          <w:szCs w:val="19"/>
        </w:rPr>
        <w:t xml:space="preserve"> </w:t>
      </w:r>
      <w:r w:rsidRPr="000359F8">
        <w:rPr>
          <w:rFonts w:ascii="Fira Sans" w:hAnsi="Fira Sans"/>
          <w:color w:val="000000" w:themeColor="text1"/>
          <w:sz w:val="19"/>
          <w:szCs w:val="19"/>
        </w:rPr>
        <w:t>2</w:t>
      </w:r>
      <w:r w:rsidR="007B5BDF" w:rsidRPr="000359F8">
        <w:rPr>
          <w:rFonts w:ascii="Fira Sans" w:hAnsi="Fira Sans"/>
          <w:color w:val="000000" w:themeColor="text1"/>
          <w:sz w:val="19"/>
          <w:szCs w:val="19"/>
        </w:rPr>
        <w:t>1</w:t>
      </w:r>
      <w:r w:rsidRPr="000359F8">
        <w:rPr>
          <w:rFonts w:ascii="Fira Sans" w:hAnsi="Fira Sans"/>
          <w:color w:val="000000" w:themeColor="text1"/>
          <w:sz w:val="19"/>
          <w:szCs w:val="19"/>
        </w:rPr>
        <w:t>, otrzyma za nie adekwatne do ilości wykonanej pracy wynagrodzenie</w:t>
      </w:r>
      <w:r w:rsidR="00CF323F" w:rsidRPr="000359F8">
        <w:rPr>
          <w:rFonts w:ascii="Fira Sans" w:hAnsi="Fira Sans"/>
          <w:color w:val="000000" w:themeColor="text1"/>
          <w:sz w:val="19"/>
          <w:szCs w:val="19"/>
        </w:rPr>
        <w:t xml:space="preserve"> na podstawie odrębnej umowy</w:t>
      </w:r>
      <w:r w:rsidRPr="000359F8">
        <w:rPr>
          <w:rFonts w:ascii="Fira Sans" w:hAnsi="Fira Sans"/>
          <w:color w:val="000000" w:themeColor="text1"/>
          <w:sz w:val="19"/>
          <w:szCs w:val="19"/>
        </w:rPr>
        <w:t xml:space="preserve">. </w:t>
      </w:r>
    </w:p>
    <w:p w14:paraId="7A4EC3E1" w14:textId="67C417FE" w:rsidR="003A29C9" w:rsidRPr="000359F8" w:rsidRDefault="003A29C9"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Rachmistrzowi </w:t>
      </w:r>
      <w:r w:rsidR="005A436F">
        <w:rPr>
          <w:rFonts w:ascii="Fira Sans" w:hAnsi="Fira Sans"/>
          <w:color w:val="000000" w:themeColor="text1"/>
          <w:sz w:val="19"/>
          <w:szCs w:val="19"/>
        </w:rPr>
        <w:t>terenowemu</w:t>
      </w:r>
      <w:r w:rsidRPr="000359F8">
        <w:rPr>
          <w:rFonts w:ascii="Fira Sans" w:hAnsi="Fira Sans"/>
          <w:color w:val="000000" w:themeColor="text1"/>
          <w:sz w:val="19"/>
          <w:szCs w:val="19"/>
        </w:rPr>
        <w:t xml:space="preserve"> w czasie wykonywania czynności spisowych, przysługiwać będzie ochrona prawna przewidziana dla funkcjonariuszy publicznych.</w:t>
      </w:r>
    </w:p>
    <w:p w14:paraId="3ABD7C5C" w14:textId="45E1FA34" w:rsidR="00716001" w:rsidRPr="002F1F69" w:rsidRDefault="006836D3" w:rsidP="000359F8">
      <w:pPr>
        <w:spacing w:line="276" w:lineRule="auto"/>
        <w:jc w:val="both"/>
        <w:rPr>
          <w:rFonts w:ascii="Fira Sans" w:hAnsi="Fira Sans" w:cs="Arial"/>
          <w:sz w:val="19"/>
          <w:szCs w:val="19"/>
        </w:rPr>
      </w:pPr>
      <w:r>
        <w:rPr>
          <w:rFonts w:ascii="Fira Sans" w:hAnsi="Fira Sans"/>
          <w:sz w:val="19"/>
          <w:szCs w:val="19"/>
        </w:rPr>
        <w:t>Rachmistrz</w:t>
      </w:r>
      <w:r w:rsidR="005A436F">
        <w:rPr>
          <w:rFonts w:ascii="Fira Sans" w:hAnsi="Fira Sans"/>
          <w:sz w:val="19"/>
          <w:szCs w:val="19"/>
        </w:rPr>
        <w:t xml:space="preserve"> terenowy</w:t>
      </w:r>
      <w:r>
        <w:rPr>
          <w:rFonts w:ascii="Fira Sans" w:hAnsi="Fira Sans"/>
          <w:sz w:val="19"/>
          <w:szCs w:val="19"/>
        </w:rPr>
        <w:t xml:space="preserve">, </w:t>
      </w:r>
      <w:r w:rsidR="00FE5977" w:rsidRPr="000359F8">
        <w:rPr>
          <w:rFonts w:ascii="Fira Sans" w:hAnsi="Fira Sans"/>
          <w:sz w:val="19"/>
          <w:szCs w:val="19"/>
        </w:rPr>
        <w:t>jako funkcjonariusz publiczny</w:t>
      </w:r>
      <w:r>
        <w:rPr>
          <w:rFonts w:ascii="Fira Sans" w:hAnsi="Fira Sans"/>
          <w:sz w:val="19"/>
          <w:szCs w:val="19"/>
        </w:rPr>
        <w:t>,</w:t>
      </w:r>
      <w:r w:rsidR="00FE5977" w:rsidRPr="000359F8">
        <w:rPr>
          <w:rFonts w:ascii="Fira Sans" w:hAnsi="Fira Sans"/>
          <w:sz w:val="19"/>
          <w:szCs w:val="19"/>
        </w:rPr>
        <w:t xml:space="preserve"> będzie posługiwał się identyfikatorem, stanowiącym jeden z elementów uwierzytelniających rachmistrza.</w:t>
      </w:r>
      <w:r w:rsidR="007D393D" w:rsidRPr="000359F8">
        <w:rPr>
          <w:rFonts w:ascii="Fira Sans" w:hAnsi="Fira Sans" w:cs="Arial"/>
          <w:sz w:val="19"/>
          <w:szCs w:val="19"/>
        </w:rPr>
        <w:t xml:space="preserve"> Identyfikator zawierał będzie: </w:t>
      </w:r>
      <w:r w:rsidR="005A436F">
        <w:rPr>
          <w:rFonts w:ascii="Fira Sans" w:hAnsi="Fira Sans" w:cs="Arial"/>
          <w:sz w:val="19"/>
          <w:szCs w:val="19"/>
        </w:rPr>
        <w:t xml:space="preserve">jego </w:t>
      </w:r>
      <w:r w:rsidR="007D393D" w:rsidRPr="000359F8">
        <w:rPr>
          <w:rFonts w:ascii="Fira Sans" w:hAnsi="Fira Sans" w:cs="Arial"/>
          <w:sz w:val="19"/>
          <w:szCs w:val="19"/>
        </w:rPr>
        <w:t xml:space="preserve">zdjęcie, imię </w:t>
      </w:r>
      <w:r w:rsidR="005A436F">
        <w:rPr>
          <w:rFonts w:ascii="Fira Sans" w:hAnsi="Fira Sans" w:cs="Arial"/>
          <w:sz w:val="19"/>
          <w:szCs w:val="19"/>
        </w:rPr>
        <w:br/>
      </w:r>
      <w:r w:rsidR="007D393D" w:rsidRPr="000359F8">
        <w:rPr>
          <w:rFonts w:ascii="Fira Sans" w:hAnsi="Fira Sans" w:cs="Arial"/>
          <w:sz w:val="19"/>
          <w:szCs w:val="19"/>
        </w:rPr>
        <w:t xml:space="preserve">i nazwisko, </w:t>
      </w:r>
      <w:r w:rsidR="003E6F1A">
        <w:rPr>
          <w:rFonts w:ascii="Fira Sans" w:hAnsi="Fira Sans" w:cs="Arial"/>
          <w:sz w:val="19"/>
          <w:szCs w:val="19"/>
        </w:rPr>
        <w:t xml:space="preserve">numer identyfikatora, nazwę i logo wojewódzkiego biura spisowego, określenia </w:t>
      </w:r>
      <w:r w:rsidR="00BB3CF6">
        <w:rPr>
          <w:rFonts w:ascii="Fira Sans" w:hAnsi="Fira Sans" w:cs="Arial"/>
          <w:sz w:val="19"/>
          <w:szCs w:val="19"/>
        </w:rPr>
        <w:t xml:space="preserve">obszaru </w:t>
      </w:r>
      <w:r w:rsidR="003E6F1A">
        <w:rPr>
          <w:rFonts w:ascii="Fira Sans" w:hAnsi="Fira Sans" w:cs="Arial"/>
          <w:sz w:val="19"/>
          <w:szCs w:val="19"/>
        </w:rPr>
        <w:t xml:space="preserve">działania </w:t>
      </w:r>
      <w:r w:rsidR="00BB3CF6">
        <w:rPr>
          <w:rFonts w:ascii="Fira Sans" w:hAnsi="Fira Sans" w:cs="Arial"/>
          <w:sz w:val="19"/>
          <w:szCs w:val="19"/>
        </w:rPr>
        <w:t xml:space="preserve">rachmistrza </w:t>
      </w:r>
      <w:r w:rsidR="005A436F">
        <w:rPr>
          <w:rFonts w:ascii="Fira Sans" w:hAnsi="Fira Sans" w:cs="Arial"/>
          <w:sz w:val="19"/>
          <w:szCs w:val="19"/>
        </w:rPr>
        <w:t>terenowego</w:t>
      </w:r>
      <w:r w:rsidR="003E6F1A">
        <w:rPr>
          <w:rFonts w:ascii="Fira Sans" w:hAnsi="Fira Sans" w:cs="Arial"/>
          <w:sz w:val="19"/>
          <w:szCs w:val="19"/>
        </w:rPr>
        <w:t xml:space="preserve">, </w:t>
      </w:r>
      <w:r w:rsidR="003E6F1A" w:rsidRPr="000359F8">
        <w:rPr>
          <w:rFonts w:ascii="Fira Sans" w:hAnsi="Fira Sans" w:cs="Arial"/>
          <w:sz w:val="19"/>
          <w:szCs w:val="19"/>
        </w:rPr>
        <w:t>pieczęć</w:t>
      </w:r>
      <w:r w:rsidR="003E6F1A">
        <w:rPr>
          <w:rFonts w:ascii="Fira Sans" w:hAnsi="Fira Sans" w:cs="Arial"/>
          <w:sz w:val="19"/>
          <w:szCs w:val="19"/>
        </w:rPr>
        <w:t xml:space="preserve"> wojewódzkiego biura spisowego, podpis osoby upoważnionej do wystawienia identyfikatora, okres ważności identyfikatora.</w:t>
      </w:r>
    </w:p>
    <w:p w14:paraId="1258A560" w14:textId="77777777" w:rsidR="00FE5977" w:rsidRPr="000359F8" w:rsidRDefault="00041A74" w:rsidP="002F1F69">
      <w:pPr>
        <w:spacing w:before="120" w:line="276" w:lineRule="auto"/>
        <w:jc w:val="both"/>
        <w:rPr>
          <w:rFonts w:ascii="Fira Sans" w:hAnsi="Fira Sans"/>
          <w:sz w:val="19"/>
          <w:szCs w:val="19"/>
        </w:rPr>
      </w:pPr>
      <w:r w:rsidRPr="000359F8">
        <w:rPr>
          <w:rFonts w:ascii="Fira Sans" w:hAnsi="Fira Sans"/>
          <w:sz w:val="19"/>
          <w:szCs w:val="19"/>
        </w:rPr>
        <w:t>Art. 3</w:t>
      </w:r>
      <w:r w:rsidR="00BC5A9A" w:rsidRPr="000359F8">
        <w:rPr>
          <w:rFonts w:ascii="Fira Sans" w:hAnsi="Fira Sans"/>
          <w:sz w:val="19"/>
          <w:szCs w:val="19"/>
        </w:rPr>
        <w:t>7</w:t>
      </w:r>
    </w:p>
    <w:p w14:paraId="6DCD0015" w14:textId="77777777" w:rsidR="00BC5A9A" w:rsidRDefault="00BC5A9A" w:rsidP="003D0AF4">
      <w:pPr>
        <w:pStyle w:val="Akapitzlist"/>
        <w:spacing w:after="0"/>
        <w:ind w:left="0"/>
        <w:jc w:val="both"/>
        <w:rPr>
          <w:rFonts w:ascii="Fira Sans" w:hAnsi="Fira Sans"/>
          <w:sz w:val="19"/>
          <w:szCs w:val="19"/>
        </w:rPr>
      </w:pPr>
      <w:r w:rsidRPr="000359F8">
        <w:rPr>
          <w:rFonts w:ascii="Fira Sans" w:hAnsi="Fira Sans"/>
          <w:sz w:val="19"/>
          <w:szCs w:val="19"/>
        </w:rPr>
        <w:t>W przepisie tym uregulowano finansowanie spisu powszechnego – prace spiso</w:t>
      </w:r>
      <w:r w:rsidR="00212A71">
        <w:rPr>
          <w:rFonts w:ascii="Fira Sans" w:hAnsi="Fira Sans"/>
          <w:sz w:val="19"/>
          <w:szCs w:val="19"/>
        </w:rPr>
        <w:t>we</w:t>
      </w:r>
      <w:r w:rsidRPr="000359F8">
        <w:rPr>
          <w:rFonts w:ascii="Fira Sans" w:hAnsi="Fira Sans"/>
          <w:sz w:val="19"/>
          <w:szCs w:val="19"/>
        </w:rPr>
        <w:t xml:space="preserve"> zostaną sfinansowane </w:t>
      </w:r>
      <w:r w:rsidRPr="000359F8">
        <w:rPr>
          <w:rFonts w:ascii="Fira Sans" w:hAnsi="Fira Sans"/>
          <w:sz w:val="19"/>
          <w:szCs w:val="19"/>
        </w:rPr>
        <w:br/>
        <w:t>z budżetu państwa.</w:t>
      </w:r>
    </w:p>
    <w:p w14:paraId="6C8905E9" w14:textId="77777777" w:rsidR="002D3742" w:rsidRDefault="003E6F1A" w:rsidP="002D3742">
      <w:pPr>
        <w:pStyle w:val="Akapitzlist"/>
        <w:spacing w:after="0"/>
        <w:ind w:left="0"/>
        <w:jc w:val="both"/>
        <w:rPr>
          <w:rFonts w:ascii="Fira Sans" w:hAnsi="Fira Sans"/>
          <w:sz w:val="19"/>
          <w:szCs w:val="19"/>
        </w:rPr>
      </w:pPr>
      <w:r>
        <w:rPr>
          <w:rFonts w:ascii="Fira Sans" w:hAnsi="Fira Sans"/>
          <w:sz w:val="19"/>
          <w:szCs w:val="19"/>
        </w:rPr>
        <w:lastRenderedPageBreak/>
        <w:t>Specyfikację</w:t>
      </w:r>
      <w:r w:rsidR="002D3742">
        <w:rPr>
          <w:rFonts w:ascii="Fira Sans" w:hAnsi="Fira Sans"/>
          <w:sz w:val="19"/>
          <w:szCs w:val="19"/>
        </w:rPr>
        <w:t xml:space="preserve"> ko</w:t>
      </w:r>
      <w:r w:rsidR="007F6037">
        <w:rPr>
          <w:rFonts w:ascii="Fira Sans" w:hAnsi="Fira Sans"/>
          <w:sz w:val="19"/>
          <w:szCs w:val="19"/>
        </w:rPr>
        <w:t>sztów spisu powszechnego określa</w:t>
      </w:r>
      <w:r w:rsidR="002D3742">
        <w:rPr>
          <w:rFonts w:ascii="Fira Sans" w:hAnsi="Fira Sans"/>
          <w:sz w:val="19"/>
          <w:szCs w:val="19"/>
        </w:rPr>
        <w:t xml:space="preserve"> załącznik nr 3 do projektowanej ustawy.</w:t>
      </w:r>
    </w:p>
    <w:p w14:paraId="5FB4A538" w14:textId="77777777" w:rsidR="002D3742" w:rsidRDefault="002D3742" w:rsidP="00F1181E">
      <w:pPr>
        <w:pStyle w:val="Akapitzlist"/>
        <w:spacing w:after="0"/>
        <w:ind w:left="0"/>
        <w:jc w:val="both"/>
        <w:rPr>
          <w:rFonts w:ascii="Fira Sans" w:hAnsi="Fira Sans"/>
          <w:sz w:val="19"/>
          <w:szCs w:val="19"/>
        </w:rPr>
      </w:pPr>
      <w:r>
        <w:rPr>
          <w:rFonts w:ascii="Fira Sans" w:hAnsi="Fira Sans"/>
          <w:sz w:val="19"/>
          <w:szCs w:val="19"/>
        </w:rPr>
        <w:t>Śr</w:t>
      </w:r>
      <w:r w:rsidR="00212A71">
        <w:rPr>
          <w:rFonts w:ascii="Fira Sans" w:hAnsi="Fira Sans"/>
          <w:sz w:val="19"/>
          <w:szCs w:val="19"/>
        </w:rPr>
        <w:t>odki na realizację</w:t>
      </w:r>
      <w:r w:rsidR="006836D3">
        <w:rPr>
          <w:rFonts w:ascii="Fira Sans" w:hAnsi="Fira Sans"/>
          <w:sz w:val="19"/>
          <w:szCs w:val="19"/>
        </w:rPr>
        <w:t xml:space="preserve"> przez gminy w ramach prac spisowych </w:t>
      </w:r>
      <w:r>
        <w:rPr>
          <w:rFonts w:ascii="Fira Sans" w:hAnsi="Fira Sans"/>
          <w:sz w:val="19"/>
          <w:szCs w:val="19"/>
        </w:rPr>
        <w:t xml:space="preserve">zadań wymienionych w art. 24 ust. 1, będących zadaniami zleconymi z zakresu administracji rządowej, Prezes Głównego Urzędu Statystycznego przekaże </w:t>
      </w:r>
      <w:r w:rsidR="007F6037">
        <w:rPr>
          <w:rFonts w:ascii="Fira Sans" w:hAnsi="Fira Sans"/>
          <w:sz w:val="19"/>
          <w:szCs w:val="19"/>
        </w:rPr>
        <w:t xml:space="preserve">poszczególnym gminom za pośrednictwem dyrektorów urzędów statystycznych właściwych ze względu na miejsce położenia gminy, w terminach umożliwiających realizację </w:t>
      </w:r>
      <w:r w:rsidR="006836D3">
        <w:rPr>
          <w:rFonts w:ascii="Fira Sans" w:hAnsi="Fira Sans"/>
          <w:sz w:val="19"/>
          <w:szCs w:val="19"/>
        </w:rPr>
        <w:t xml:space="preserve">tych </w:t>
      </w:r>
      <w:r w:rsidR="007F6037">
        <w:rPr>
          <w:rFonts w:ascii="Fira Sans" w:hAnsi="Fira Sans"/>
          <w:sz w:val="19"/>
          <w:szCs w:val="19"/>
        </w:rPr>
        <w:t>prac.</w:t>
      </w:r>
    </w:p>
    <w:p w14:paraId="30332CA3" w14:textId="77777777" w:rsidR="00FB7296" w:rsidRPr="00F1181E" w:rsidRDefault="002D3742" w:rsidP="002F1F69">
      <w:pPr>
        <w:pStyle w:val="Akapitzlist"/>
        <w:spacing w:before="120" w:after="0"/>
        <w:ind w:left="0"/>
        <w:contextualSpacing w:val="0"/>
        <w:jc w:val="both"/>
        <w:rPr>
          <w:rFonts w:ascii="Fira Sans" w:hAnsi="Fira Sans"/>
          <w:sz w:val="19"/>
          <w:szCs w:val="19"/>
        </w:rPr>
      </w:pPr>
      <w:r>
        <w:rPr>
          <w:rFonts w:ascii="Fira Sans" w:hAnsi="Fira Sans"/>
          <w:sz w:val="19"/>
          <w:szCs w:val="19"/>
        </w:rPr>
        <w:t>Art. 38</w:t>
      </w:r>
    </w:p>
    <w:p w14:paraId="36443425" w14:textId="24601D7A" w:rsidR="002F1F69" w:rsidRPr="002F1F69" w:rsidRDefault="00FB7296" w:rsidP="002F1F69">
      <w:pPr>
        <w:spacing w:after="120" w:line="276" w:lineRule="auto"/>
        <w:jc w:val="both"/>
        <w:rPr>
          <w:rFonts w:ascii="Fira Sans" w:hAnsi="Fira Sans"/>
          <w:sz w:val="19"/>
          <w:szCs w:val="19"/>
        </w:rPr>
      </w:pPr>
      <w:r w:rsidRPr="00F1181E">
        <w:rPr>
          <w:rFonts w:ascii="Fira Sans" w:hAnsi="Fira Sans"/>
          <w:sz w:val="19"/>
          <w:szCs w:val="19"/>
        </w:rPr>
        <w:t xml:space="preserve">Przepis </w:t>
      </w:r>
      <w:r w:rsidR="00F1181E" w:rsidRPr="00F1181E">
        <w:rPr>
          <w:rFonts w:ascii="Fira Sans" w:hAnsi="Fira Sans"/>
          <w:sz w:val="19"/>
          <w:szCs w:val="19"/>
        </w:rPr>
        <w:t xml:space="preserve">ten </w:t>
      </w:r>
      <w:r w:rsidRPr="00F1181E">
        <w:rPr>
          <w:rFonts w:ascii="Fira Sans" w:hAnsi="Fira Sans"/>
          <w:sz w:val="19"/>
          <w:szCs w:val="19"/>
        </w:rPr>
        <w:t>określa sposób wydatkowania środków finansowych w ramach wydatków osobowych.  Zakłada się, że w ramach wydatków osobowych mogą być finansowane wynagrodzenia dla pracowni</w:t>
      </w:r>
      <w:r w:rsidR="00F1181E" w:rsidRPr="00F1181E">
        <w:rPr>
          <w:rFonts w:ascii="Fira Sans" w:hAnsi="Fira Sans"/>
          <w:sz w:val="19"/>
          <w:szCs w:val="19"/>
        </w:rPr>
        <w:t xml:space="preserve">ków służb statystyki publicznej, a także </w:t>
      </w:r>
      <w:r w:rsidRPr="00F1181E">
        <w:rPr>
          <w:rFonts w:ascii="Fira Sans" w:hAnsi="Fira Sans"/>
          <w:sz w:val="19"/>
          <w:szCs w:val="19"/>
        </w:rPr>
        <w:t xml:space="preserve">dodatki lub nagrody dla pracowników jednostek służb statystyki publicznej </w:t>
      </w:r>
      <w:r w:rsidRPr="00F1181E">
        <w:rPr>
          <w:rFonts w:ascii="Fira Sans" w:hAnsi="Fira Sans"/>
          <w:sz w:val="19"/>
          <w:szCs w:val="19"/>
        </w:rPr>
        <w:br/>
        <w:t xml:space="preserve">i jednostek samorządu terytorialnego wykonujących prace spisowe oraz komisarzy spisowych. Przyjmuje się, że prace spisowe wymienione w art. </w:t>
      </w:r>
      <w:r w:rsidR="00F1181E" w:rsidRPr="00F1181E">
        <w:rPr>
          <w:rFonts w:ascii="Fira Sans" w:hAnsi="Fira Sans"/>
          <w:sz w:val="19"/>
          <w:szCs w:val="19"/>
        </w:rPr>
        <w:t>11</w:t>
      </w:r>
      <w:r w:rsidRPr="00F1181E">
        <w:rPr>
          <w:rFonts w:ascii="Fira Sans" w:hAnsi="Fira Sans"/>
          <w:sz w:val="19"/>
          <w:szCs w:val="19"/>
        </w:rPr>
        <w:t xml:space="preserve"> projektu u</w:t>
      </w:r>
      <w:r w:rsidR="00F1181E" w:rsidRPr="00F1181E">
        <w:rPr>
          <w:rFonts w:ascii="Fira Sans" w:hAnsi="Fira Sans"/>
          <w:sz w:val="19"/>
          <w:szCs w:val="19"/>
        </w:rPr>
        <w:t xml:space="preserve">stawy mogą być wykonywane przez </w:t>
      </w:r>
      <w:r w:rsidRPr="00F1181E">
        <w:rPr>
          <w:rFonts w:ascii="Fira Sans" w:hAnsi="Fira Sans"/>
          <w:sz w:val="19"/>
          <w:szCs w:val="19"/>
        </w:rPr>
        <w:t>nowo</w:t>
      </w:r>
      <w:r w:rsidR="00BD538A">
        <w:rPr>
          <w:rFonts w:ascii="Fira Sans" w:hAnsi="Fira Sans"/>
          <w:sz w:val="19"/>
          <w:szCs w:val="19"/>
        </w:rPr>
        <w:t xml:space="preserve"> </w:t>
      </w:r>
      <w:r w:rsidRPr="00F1181E">
        <w:rPr>
          <w:rFonts w:ascii="Fira Sans" w:hAnsi="Fira Sans"/>
          <w:sz w:val="19"/>
          <w:szCs w:val="19"/>
        </w:rPr>
        <w:t>zatrudnionych – na czas realizacji spisu – pracowników jednostek służb statystyki publicznej. W razie gdyby zaszła konieczność dodatkowego zatrudnienia, o którym mowa powyżej, pracownicy ci otrzymają wynagrodzenie wypłacane wyłącznie z budżetu na spis powszechny, a po zakończeniu prac spisowych, stosunek pracy ulegnie rozwiązaniu. Dodatkowo z przewidzianych środków będą mogły być finansowane wynagrodzenia osób, którym zostaną zmienione bądź rozszerzone, w okresie realizacji prac spisowych</w:t>
      </w:r>
      <w:r w:rsidR="0067335A">
        <w:rPr>
          <w:rFonts w:ascii="Fira Sans" w:hAnsi="Fira Sans"/>
          <w:sz w:val="19"/>
          <w:szCs w:val="19"/>
        </w:rPr>
        <w:t>,</w:t>
      </w:r>
      <w:r w:rsidRPr="00F1181E">
        <w:rPr>
          <w:rFonts w:ascii="Fira Sans" w:hAnsi="Fira Sans"/>
          <w:sz w:val="19"/>
          <w:szCs w:val="19"/>
        </w:rPr>
        <w:t xml:space="preserve"> zakresy obowiązków. Wynagrodzenia wynikające ze stosunku pracy byłyby finansowane ze środków spisowych proporcjonalnie do wykonywanych na rzecz spisu zadań i tylko w okresie trwania prac spisowych. Ponadto w przepisie zostały wskazane stawki dodatku spisowego i nagrody spisowej, które mogą zostać przyznane za prace spisowe. Stawka </w:t>
      </w:r>
      <w:r w:rsidR="00F1181E" w:rsidRPr="00F1181E">
        <w:rPr>
          <w:rFonts w:ascii="Fira Sans" w:hAnsi="Fira Sans"/>
          <w:sz w:val="19"/>
          <w:szCs w:val="19"/>
        </w:rPr>
        <w:t>4</w:t>
      </w:r>
      <w:r w:rsidRPr="00F1181E">
        <w:rPr>
          <w:rFonts w:ascii="Fira Sans" w:hAnsi="Fira Sans"/>
          <w:sz w:val="19"/>
          <w:szCs w:val="19"/>
        </w:rPr>
        <w:t xml:space="preserve"> zł dla rachmistrza telefonicznego jest odpowiednio pomniejszona w stosunku do stawki dla rachmistrza terenowego z uwagi na zakres przydzielonych zadań oraz związaną z nim konieczność dojazdu do respondenta przez rachmistrza terenowego.</w:t>
      </w:r>
    </w:p>
    <w:p w14:paraId="564317EE" w14:textId="77777777" w:rsidR="001558B5" w:rsidRDefault="001558B5" w:rsidP="000359F8">
      <w:pPr>
        <w:spacing w:line="276" w:lineRule="auto"/>
        <w:jc w:val="both"/>
        <w:rPr>
          <w:rFonts w:ascii="Fira Sans" w:hAnsi="Fira Sans"/>
          <w:color w:val="000000" w:themeColor="text1"/>
          <w:sz w:val="19"/>
          <w:szCs w:val="19"/>
        </w:rPr>
      </w:pPr>
    </w:p>
    <w:p w14:paraId="66F9D795" w14:textId="77777777" w:rsidR="001558B5" w:rsidRDefault="001558B5" w:rsidP="000359F8">
      <w:pPr>
        <w:spacing w:line="276" w:lineRule="auto"/>
        <w:jc w:val="both"/>
        <w:rPr>
          <w:rFonts w:ascii="Fira Sans" w:hAnsi="Fira Sans"/>
          <w:color w:val="000000" w:themeColor="text1"/>
          <w:sz w:val="19"/>
          <w:szCs w:val="19"/>
        </w:rPr>
      </w:pPr>
    </w:p>
    <w:p w14:paraId="71913B7E" w14:textId="77777777" w:rsidR="00312681" w:rsidRPr="000359F8" w:rsidRDefault="0050482E"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Art. </w:t>
      </w:r>
      <w:r w:rsidR="00FC5DCB" w:rsidRPr="000359F8">
        <w:rPr>
          <w:rFonts w:ascii="Fira Sans" w:hAnsi="Fira Sans"/>
          <w:color w:val="000000" w:themeColor="text1"/>
          <w:sz w:val="19"/>
          <w:szCs w:val="19"/>
        </w:rPr>
        <w:t>3</w:t>
      </w:r>
      <w:r w:rsidR="002D3742">
        <w:rPr>
          <w:rFonts w:ascii="Fira Sans" w:hAnsi="Fira Sans"/>
          <w:color w:val="000000" w:themeColor="text1"/>
          <w:sz w:val="19"/>
          <w:szCs w:val="19"/>
        </w:rPr>
        <w:t>9</w:t>
      </w:r>
    </w:p>
    <w:p w14:paraId="6BA4389F" w14:textId="1657A624" w:rsidR="00113AD2" w:rsidRPr="000359F8" w:rsidRDefault="00113AD2"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Spis powszechny to jedyne badanie na terenie Polski, realizowane co 10 lat, które dostarcza administracji publicznej, organom rządzącym, instytucjom naukowym i badawczym, ośrodkom analitycznym, </w:t>
      </w:r>
      <w:r w:rsidR="001070DE" w:rsidRPr="000359F8">
        <w:rPr>
          <w:rFonts w:ascii="Fira Sans" w:hAnsi="Fira Sans"/>
          <w:color w:val="000000" w:themeColor="text1"/>
          <w:sz w:val="19"/>
          <w:szCs w:val="19"/>
        </w:rPr>
        <w:t>szkołom</w:t>
      </w:r>
      <w:r w:rsidRPr="000359F8">
        <w:rPr>
          <w:rFonts w:ascii="Fira Sans" w:hAnsi="Fira Sans"/>
          <w:color w:val="000000" w:themeColor="text1"/>
          <w:sz w:val="19"/>
          <w:szCs w:val="19"/>
        </w:rPr>
        <w:t xml:space="preserve"> wyższym, mediom, a także osobom prywatnym pełnych informacji opisujących stan i strukturę społeczno</w:t>
      </w:r>
      <w:r w:rsidR="00BD538A">
        <w:rPr>
          <w:rFonts w:ascii="Fira Sans" w:hAnsi="Fira Sans"/>
          <w:color w:val="000000" w:themeColor="text1"/>
          <w:sz w:val="19"/>
          <w:szCs w:val="19"/>
        </w:rPr>
        <w:noBreakHyphen/>
      </w:r>
      <w:r w:rsidRPr="000359F8">
        <w:rPr>
          <w:rFonts w:ascii="Fira Sans" w:hAnsi="Fira Sans"/>
          <w:color w:val="000000" w:themeColor="text1"/>
          <w:sz w:val="19"/>
          <w:szCs w:val="19"/>
        </w:rPr>
        <w:t>demograficzną kraju. Na podstawie wyników spisu powszechnego obliczane są w następnych latach bilanse ludności, a w połączeniu z wynikami bieżących badań statystycznych realizowanych przez GUS publikowane są m.in. dane i wskaźniki, które są wykorzystywane do podejmowania strategicznych decyzji gospodarczych oraz wytyczania poziomu i zasad świadczeń socjalnych. Dlatego istotne jest, aby budować w społeczeństwie świadomość</w:t>
      </w:r>
      <w:r w:rsidR="001070DE" w:rsidRPr="000359F8">
        <w:rPr>
          <w:rFonts w:ascii="Fira Sans" w:hAnsi="Fira Sans"/>
          <w:color w:val="000000" w:themeColor="text1"/>
          <w:sz w:val="19"/>
          <w:szCs w:val="19"/>
        </w:rPr>
        <w:t>,</w:t>
      </w:r>
      <w:r w:rsidRPr="000359F8">
        <w:rPr>
          <w:rFonts w:ascii="Fira Sans" w:hAnsi="Fira Sans"/>
          <w:color w:val="000000" w:themeColor="text1"/>
          <w:sz w:val="19"/>
          <w:szCs w:val="19"/>
        </w:rPr>
        <w:t xml:space="preserve"> jak ważnym badaniem jest spis powszechny dla zapewnienia prawidłowego funkcjonowania Polski. </w:t>
      </w:r>
    </w:p>
    <w:p w14:paraId="161D22AD" w14:textId="77777777" w:rsidR="00113AD2" w:rsidRPr="000359F8" w:rsidRDefault="00113AD2"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Doświadczenia z realizacji poprzednich spisów powszechnych pokazują, że w celu dotarcia z informacją </w:t>
      </w:r>
      <w:r w:rsidR="009F063B" w:rsidRPr="000359F8">
        <w:rPr>
          <w:rFonts w:ascii="Fira Sans" w:hAnsi="Fira Sans"/>
          <w:color w:val="000000" w:themeColor="text1"/>
          <w:sz w:val="19"/>
          <w:szCs w:val="19"/>
        </w:rPr>
        <w:br/>
      </w:r>
      <w:r w:rsidRPr="000359F8">
        <w:rPr>
          <w:rFonts w:ascii="Fira Sans" w:hAnsi="Fira Sans"/>
          <w:color w:val="000000" w:themeColor="text1"/>
          <w:sz w:val="19"/>
          <w:szCs w:val="19"/>
        </w:rPr>
        <w:t xml:space="preserve">o spisie, jego wadze, znaczeniu oraz konieczności uczestnictwa w badaniu, popularyzację </w:t>
      </w:r>
      <w:r w:rsidR="005700FE">
        <w:rPr>
          <w:rFonts w:ascii="Fira Sans" w:hAnsi="Fira Sans"/>
          <w:color w:val="000000" w:themeColor="text1"/>
          <w:sz w:val="19"/>
          <w:szCs w:val="19"/>
        </w:rPr>
        <w:t>spisu</w:t>
      </w:r>
      <w:r w:rsidRPr="000359F8">
        <w:rPr>
          <w:rFonts w:ascii="Fira Sans" w:hAnsi="Fira Sans"/>
          <w:color w:val="000000" w:themeColor="text1"/>
          <w:sz w:val="19"/>
          <w:szCs w:val="19"/>
        </w:rPr>
        <w:t xml:space="preserve"> należy rozpocząć z odpowiednim wyprzedzeniem. W </w:t>
      </w:r>
      <w:r w:rsidR="001070DE" w:rsidRPr="000359F8">
        <w:rPr>
          <w:rFonts w:ascii="Fira Sans" w:hAnsi="Fira Sans"/>
          <w:color w:val="000000" w:themeColor="text1"/>
          <w:sz w:val="19"/>
          <w:szCs w:val="19"/>
        </w:rPr>
        <w:t>ramach planowanego spisu</w:t>
      </w:r>
      <w:r w:rsidRPr="000359F8">
        <w:rPr>
          <w:rFonts w:ascii="Fira Sans" w:hAnsi="Fira Sans"/>
          <w:color w:val="000000" w:themeColor="text1"/>
          <w:sz w:val="19"/>
          <w:szCs w:val="19"/>
        </w:rPr>
        <w:t xml:space="preserve"> przeprowadzone będą dwa spisy próbne, dla</w:t>
      </w:r>
      <w:r w:rsidR="005700FE">
        <w:rPr>
          <w:rFonts w:ascii="Fira Sans" w:hAnsi="Fira Sans"/>
          <w:color w:val="000000" w:themeColor="text1"/>
          <w:sz w:val="19"/>
          <w:szCs w:val="19"/>
        </w:rPr>
        <w:t xml:space="preserve">tego też działania informacyjne, edukacyjne i </w:t>
      </w:r>
      <w:r w:rsidRPr="000359F8">
        <w:rPr>
          <w:rFonts w:ascii="Fira Sans" w:hAnsi="Fira Sans"/>
          <w:color w:val="000000" w:themeColor="text1"/>
          <w:sz w:val="19"/>
          <w:szCs w:val="19"/>
        </w:rPr>
        <w:t xml:space="preserve">promocyjne będą zainicjowane odpowiednio wcześniej (w szczególności w gminach wytypowanych do spisów próbnych). Jest to szczególnie ważne </w:t>
      </w:r>
      <w:r w:rsidR="002F1F69">
        <w:rPr>
          <w:rFonts w:ascii="Fira Sans" w:hAnsi="Fira Sans"/>
          <w:color w:val="000000" w:themeColor="text1"/>
          <w:sz w:val="19"/>
          <w:szCs w:val="19"/>
        </w:rPr>
        <w:br/>
      </w:r>
      <w:r w:rsidRPr="000359F8">
        <w:rPr>
          <w:rFonts w:ascii="Fira Sans" w:hAnsi="Fira Sans"/>
          <w:color w:val="000000" w:themeColor="text1"/>
          <w:sz w:val="19"/>
          <w:szCs w:val="19"/>
        </w:rPr>
        <w:t>z uwagi na konieczność budowania w społeczeństwie świadomości o istocie i wykorzystaniu wyników spisu w polityce informacyjnej państwa oraz świadomości o spoczywającym na mieszkańcach Polski obowiązku spisowym.</w:t>
      </w:r>
    </w:p>
    <w:p w14:paraId="76C80483" w14:textId="3B8D7E3B" w:rsidR="001070DE" w:rsidRPr="002F1F69" w:rsidRDefault="005700FE" w:rsidP="000359F8">
      <w:pPr>
        <w:spacing w:line="276" w:lineRule="auto"/>
        <w:jc w:val="both"/>
        <w:rPr>
          <w:rFonts w:ascii="Fira Sans" w:hAnsi="Fira Sans"/>
          <w:color w:val="000000" w:themeColor="text1"/>
          <w:sz w:val="19"/>
          <w:szCs w:val="19"/>
        </w:rPr>
      </w:pPr>
      <w:r>
        <w:rPr>
          <w:rFonts w:ascii="Fira Sans" w:hAnsi="Fira Sans"/>
          <w:color w:val="000000" w:themeColor="text1"/>
          <w:sz w:val="19"/>
          <w:szCs w:val="19"/>
        </w:rPr>
        <w:t xml:space="preserve">Konieczne jest, </w:t>
      </w:r>
      <w:r w:rsidR="00113AD2" w:rsidRPr="000359F8">
        <w:rPr>
          <w:rFonts w:ascii="Fira Sans" w:hAnsi="Fira Sans"/>
          <w:color w:val="000000" w:themeColor="text1"/>
          <w:sz w:val="19"/>
          <w:szCs w:val="19"/>
        </w:rPr>
        <w:t xml:space="preserve">aby </w:t>
      </w:r>
      <w:r>
        <w:rPr>
          <w:rFonts w:ascii="Fira Sans" w:hAnsi="Fira Sans"/>
          <w:color w:val="000000" w:themeColor="text1"/>
          <w:sz w:val="19"/>
          <w:szCs w:val="19"/>
        </w:rPr>
        <w:t xml:space="preserve">działania </w:t>
      </w:r>
      <w:r w:rsidR="00113AD2" w:rsidRPr="000359F8">
        <w:rPr>
          <w:rFonts w:ascii="Fira Sans" w:hAnsi="Fira Sans"/>
          <w:color w:val="000000" w:themeColor="text1"/>
          <w:sz w:val="19"/>
          <w:szCs w:val="19"/>
        </w:rPr>
        <w:t xml:space="preserve">popularyzujące </w:t>
      </w:r>
      <w:r>
        <w:rPr>
          <w:rFonts w:ascii="Fira Sans" w:hAnsi="Fira Sans"/>
          <w:color w:val="000000" w:themeColor="text1"/>
          <w:sz w:val="19"/>
          <w:szCs w:val="19"/>
        </w:rPr>
        <w:t>spis</w:t>
      </w:r>
      <w:r w:rsidR="00113AD2" w:rsidRPr="000359F8">
        <w:rPr>
          <w:rFonts w:ascii="Fira Sans" w:hAnsi="Fira Sans"/>
          <w:color w:val="000000" w:themeColor="text1"/>
          <w:sz w:val="19"/>
          <w:szCs w:val="19"/>
        </w:rPr>
        <w:t xml:space="preserve"> były skierowane do zróżnicowanych grup odbiorców. Dlatego też projekt ustawy uwzględnia zaangażowanie w popularyzowanie spisu nie tylko mediów, ale również aktywność instytucji publicznych (w szczególności tych korzystających z danych statystycznych na co dzień), instytucji kultury, systemu oświaty, szkolnictwa wyższego oraz środowisk naukowych. Powyższe instytucje </w:t>
      </w:r>
      <w:r w:rsidR="00BD538A">
        <w:rPr>
          <w:rFonts w:ascii="Fira Sans" w:hAnsi="Fira Sans"/>
          <w:color w:val="000000" w:themeColor="text1"/>
          <w:sz w:val="19"/>
          <w:szCs w:val="19"/>
        </w:rPr>
        <w:t>–</w:t>
      </w:r>
      <w:r w:rsidR="00113AD2" w:rsidRPr="000359F8">
        <w:rPr>
          <w:rFonts w:ascii="Fira Sans" w:hAnsi="Fira Sans"/>
          <w:color w:val="000000" w:themeColor="text1"/>
          <w:sz w:val="19"/>
          <w:szCs w:val="19"/>
        </w:rPr>
        <w:t xml:space="preserve"> odpowiedzialne również z</w:t>
      </w:r>
      <w:r w:rsidR="001558B5">
        <w:rPr>
          <w:rFonts w:ascii="Fira Sans" w:hAnsi="Fira Sans"/>
          <w:color w:val="000000" w:themeColor="text1"/>
          <w:sz w:val="19"/>
          <w:szCs w:val="19"/>
        </w:rPr>
        <w:t>a funkcjonowanie, kształtowanie</w:t>
      </w:r>
      <w:r w:rsidR="00113AD2" w:rsidRPr="000359F8">
        <w:rPr>
          <w:rFonts w:ascii="Fira Sans" w:hAnsi="Fira Sans"/>
          <w:color w:val="000000" w:themeColor="text1"/>
          <w:sz w:val="19"/>
          <w:szCs w:val="19"/>
        </w:rPr>
        <w:t xml:space="preserve"> i edukowanie społeczeństwa również powinny być zaangażowanie w działania dążące do budowania świadomości idei spisów. </w:t>
      </w:r>
    </w:p>
    <w:p w14:paraId="7262023C" w14:textId="77777777" w:rsidR="008B68F8" w:rsidRPr="000359F8" w:rsidRDefault="00041A74" w:rsidP="002F1F69">
      <w:pPr>
        <w:spacing w:before="120" w:line="276" w:lineRule="auto"/>
        <w:jc w:val="both"/>
        <w:rPr>
          <w:rFonts w:ascii="Fira Sans" w:hAnsi="Fira Sans"/>
          <w:sz w:val="19"/>
          <w:szCs w:val="19"/>
        </w:rPr>
      </w:pPr>
      <w:r w:rsidRPr="000359F8">
        <w:rPr>
          <w:rFonts w:ascii="Fira Sans" w:hAnsi="Fira Sans"/>
          <w:sz w:val="19"/>
          <w:szCs w:val="19"/>
        </w:rPr>
        <w:t xml:space="preserve">Art. </w:t>
      </w:r>
      <w:r w:rsidR="002D3742">
        <w:rPr>
          <w:rFonts w:ascii="Fira Sans" w:hAnsi="Fira Sans"/>
          <w:sz w:val="19"/>
          <w:szCs w:val="19"/>
        </w:rPr>
        <w:t>40</w:t>
      </w:r>
    </w:p>
    <w:p w14:paraId="34FCA053" w14:textId="3E307E64" w:rsidR="008B68F8" w:rsidRPr="000359F8" w:rsidRDefault="008B68F8" w:rsidP="000359F8">
      <w:pPr>
        <w:spacing w:line="276" w:lineRule="auto"/>
        <w:jc w:val="both"/>
        <w:rPr>
          <w:rFonts w:ascii="Fira Sans" w:hAnsi="Fira Sans"/>
          <w:sz w:val="19"/>
          <w:szCs w:val="19"/>
        </w:rPr>
      </w:pPr>
      <w:r w:rsidRPr="000359F8">
        <w:rPr>
          <w:rFonts w:ascii="Fira Sans" w:hAnsi="Fira Sans"/>
          <w:sz w:val="19"/>
          <w:szCs w:val="19"/>
        </w:rPr>
        <w:t xml:space="preserve">Regulacja tego przepisu określa ogólne warunki rozpowszechniania informacji o spisie powszechnym </w:t>
      </w:r>
      <w:r w:rsidRPr="000359F8">
        <w:rPr>
          <w:rFonts w:ascii="Fira Sans" w:hAnsi="Fira Sans"/>
          <w:sz w:val="19"/>
          <w:szCs w:val="19"/>
        </w:rPr>
        <w:br/>
        <w:t xml:space="preserve">z udziałem Telewizji Polskiej – Spółka Akcyjna oraz Polskiego Radia – Spółka Akcyjna. </w:t>
      </w:r>
      <w:r w:rsidR="005D1FB4">
        <w:rPr>
          <w:rFonts w:ascii="Fira Sans" w:hAnsi="Fira Sans"/>
          <w:sz w:val="19"/>
          <w:szCs w:val="19"/>
        </w:rPr>
        <w:t>S</w:t>
      </w:r>
      <w:r w:rsidRPr="000359F8">
        <w:rPr>
          <w:rFonts w:ascii="Fira Sans" w:hAnsi="Fira Sans"/>
          <w:sz w:val="19"/>
          <w:szCs w:val="19"/>
        </w:rPr>
        <w:t xml:space="preserve">pis powszechny należy do wydarzeń o wyjątkowym znaczeniu społecznym i gospodarczym. Konieczność jego przeprowadzenia wynika z międzynarodowych zobowiązań Polski wobec ONZ i jego agend, a także Unii Europejskiej, jak również z </w:t>
      </w:r>
      <w:r w:rsidRPr="000359F8">
        <w:rPr>
          <w:rFonts w:ascii="Fira Sans" w:hAnsi="Fira Sans"/>
          <w:sz w:val="19"/>
          <w:szCs w:val="19"/>
        </w:rPr>
        <w:lastRenderedPageBreak/>
        <w:t xml:space="preserve">konieczności zaspokojenia potrzeb informacyjnych krajowych użytkowników </w:t>
      </w:r>
      <w:r w:rsidR="00EE5D41">
        <w:rPr>
          <w:rFonts w:ascii="Fira Sans" w:hAnsi="Fira Sans"/>
          <w:sz w:val="19"/>
          <w:szCs w:val="19"/>
        </w:rPr>
        <w:t>informacji statystycznej</w:t>
      </w:r>
      <w:r w:rsidRPr="000359F8">
        <w:rPr>
          <w:rFonts w:ascii="Fira Sans" w:hAnsi="Fira Sans"/>
          <w:sz w:val="19"/>
          <w:szCs w:val="19"/>
        </w:rPr>
        <w:t>, w tym rządu Rzeczypospolitej Polskiej, jedno</w:t>
      </w:r>
      <w:r w:rsidR="006836D3">
        <w:rPr>
          <w:rFonts w:ascii="Fira Sans" w:hAnsi="Fira Sans"/>
          <w:sz w:val="19"/>
          <w:szCs w:val="19"/>
        </w:rPr>
        <w:t xml:space="preserve">stek samorządów terytorialnych </w:t>
      </w:r>
      <w:r w:rsidRPr="000359F8">
        <w:rPr>
          <w:rFonts w:ascii="Fira Sans" w:hAnsi="Fira Sans"/>
          <w:sz w:val="19"/>
          <w:szCs w:val="19"/>
        </w:rPr>
        <w:t xml:space="preserve">oraz środowisk naukowych. W tym celu niezbędne jest przeprowadzenie akcji </w:t>
      </w:r>
      <w:r w:rsidR="00EE5D41">
        <w:rPr>
          <w:rFonts w:ascii="Fira Sans" w:hAnsi="Fira Sans"/>
          <w:sz w:val="19"/>
          <w:szCs w:val="19"/>
        </w:rPr>
        <w:t xml:space="preserve">popularyzującej </w:t>
      </w:r>
      <w:r w:rsidRPr="000359F8">
        <w:rPr>
          <w:rFonts w:ascii="Fira Sans" w:hAnsi="Fira Sans"/>
          <w:sz w:val="19"/>
          <w:szCs w:val="19"/>
        </w:rPr>
        <w:t xml:space="preserve">ideę spisu – akcji informującej społeczeństwo o celu przeprowadzenia spisu, jego randze, nowatorskich metodach przeprowadzenia oraz niepodważalnym znaczeniu dla uzyskania pełnego i wiarygodnego obrazu polskiego społeczeństwa. Z racji ogromnej nośności informacji najbardziej właściwymi mediami do upowszechniania idei spisowych są radio </w:t>
      </w:r>
      <w:r w:rsidR="00077C56">
        <w:rPr>
          <w:rFonts w:ascii="Fira Sans" w:hAnsi="Fira Sans"/>
          <w:sz w:val="19"/>
          <w:szCs w:val="19"/>
        </w:rPr>
        <w:br/>
      </w:r>
      <w:r w:rsidRPr="000359F8">
        <w:rPr>
          <w:rFonts w:ascii="Fira Sans" w:hAnsi="Fira Sans"/>
          <w:sz w:val="19"/>
          <w:szCs w:val="19"/>
        </w:rPr>
        <w:t xml:space="preserve">i telewizja, a w szczególności publiczna radiofonia i publiczna telewizja </w:t>
      </w:r>
      <w:r w:rsidR="00BD538A">
        <w:rPr>
          <w:rFonts w:ascii="Fira Sans" w:hAnsi="Fira Sans"/>
          <w:sz w:val="19"/>
          <w:szCs w:val="19"/>
        </w:rPr>
        <w:t>–</w:t>
      </w:r>
      <w:r w:rsidRPr="000359F8">
        <w:rPr>
          <w:rFonts w:ascii="Fira Sans" w:hAnsi="Fira Sans"/>
          <w:sz w:val="19"/>
          <w:szCs w:val="19"/>
        </w:rPr>
        <w:t xml:space="preserve"> realizujące misję publiczną. Wsparcie i pomoc mediów publicznych są niezbędne dla rozpropagowania wśród społeczeństwa tego przedsięwzięcia.</w:t>
      </w:r>
    </w:p>
    <w:p w14:paraId="5A9F529D" w14:textId="656D9DD0" w:rsidR="00544DF4" w:rsidRDefault="008B68F8" w:rsidP="000359F8">
      <w:pPr>
        <w:spacing w:line="276" w:lineRule="auto"/>
        <w:jc w:val="both"/>
        <w:rPr>
          <w:rFonts w:ascii="Fira Sans" w:hAnsi="Fira Sans"/>
          <w:sz w:val="19"/>
          <w:szCs w:val="19"/>
        </w:rPr>
      </w:pPr>
      <w:r w:rsidRPr="000359F8">
        <w:rPr>
          <w:rFonts w:ascii="Fira Sans" w:hAnsi="Fira Sans"/>
          <w:sz w:val="19"/>
          <w:szCs w:val="19"/>
        </w:rPr>
        <w:t xml:space="preserve">Z uwagi na wyjątkowy charakter spisu powszechnego art. </w:t>
      </w:r>
      <w:r w:rsidR="00077C56">
        <w:rPr>
          <w:rFonts w:ascii="Fira Sans" w:hAnsi="Fira Sans"/>
          <w:sz w:val="19"/>
          <w:szCs w:val="19"/>
        </w:rPr>
        <w:t>40</w:t>
      </w:r>
      <w:r w:rsidRPr="000359F8">
        <w:rPr>
          <w:rFonts w:ascii="Fira Sans" w:hAnsi="Fira Sans"/>
          <w:sz w:val="19"/>
          <w:szCs w:val="19"/>
        </w:rPr>
        <w:t xml:space="preserve"> projektu ustawy o narodowym spisie powszechnym ludności i mieszkań w 2021 r. nakłada na nadawców publicznych obowiązek rozpowszechn</w:t>
      </w:r>
      <w:r w:rsidR="00EC7A42">
        <w:rPr>
          <w:rFonts w:ascii="Fira Sans" w:hAnsi="Fira Sans"/>
          <w:sz w:val="19"/>
          <w:szCs w:val="19"/>
        </w:rPr>
        <w:t xml:space="preserve">iania audycji </w:t>
      </w:r>
      <w:r w:rsidR="00077C56">
        <w:rPr>
          <w:rFonts w:ascii="Fira Sans" w:hAnsi="Fira Sans"/>
          <w:sz w:val="19"/>
          <w:szCs w:val="19"/>
        </w:rPr>
        <w:t>popularyzujących</w:t>
      </w:r>
      <w:r w:rsidR="00EC7A42">
        <w:rPr>
          <w:rFonts w:ascii="Fira Sans" w:hAnsi="Fira Sans"/>
          <w:sz w:val="19"/>
          <w:szCs w:val="19"/>
        </w:rPr>
        <w:t xml:space="preserve"> ideę</w:t>
      </w:r>
      <w:r w:rsidRPr="000359F8">
        <w:rPr>
          <w:rFonts w:ascii="Fira Sans" w:hAnsi="Fira Sans"/>
          <w:sz w:val="19"/>
          <w:szCs w:val="19"/>
        </w:rPr>
        <w:t xml:space="preserve"> spisu. Celem ich jest jak najlepsze zrozumienie przez społeczeństwo idei spisowych – im więcej osób będzie znać i rozumieć </w:t>
      </w:r>
      <w:r w:rsidR="00EC7A42">
        <w:rPr>
          <w:rFonts w:ascii="Fira Sans" w:hAnsi="Fira Sans"/>
          <w:sz w:val="19"/>
          <w:szCs w:val="19"/>
        </w:rPr>
        <w:t>znaczenie</w:t>
      </w:r>
      <w:r w:rsidRPr="000359F8">
        <w:rPr>
          <w:rFonts w:ascii="Fira Sans" w:hAnsi="Fira Sans"/>
          <w:sz w:val="19"/>
          <w:szCs w:val="19"/>
        </w:rPr>
        <w:t xml:space="preserve"> spisu powszechnego </w:t>
      </w:r>
      <w:r w:rsidR="00BD538A">
        <w:rPr>
          <w:rFonts w:ascii="Fira Sans" w:hAnsi="Fira Sans"/>
          <w:sz w:val="19"/>
          <w:szCs w:val="19"/>
        </w:rPr>
        <w:t>–</w:t>
      </w:r>
      <w:r w:rsidRPr="000359F8">
        <w:rPr>
          <w:rFonts w:ascii="Fira Sans" w:hAnsi="Fira Sans"/>
          <w:sz w:val="19"/>
          <w:szCs w:val="19"/>
        </w:rPr>
        <w:t xml:space="preserve"> tym szerszy będzie udział i lepszy odbiór społeczny, co niewątpliwie wpłynie na kompletność i na jakość uzyskanych wyników.</w:t>
      </w:r>
    </w:p>
    <w:p w14:paraId="2D312F4C" w14:textId="77777777" w:rsidR="008B68F8" w:rsidRPr="000359F8" w:rsidRDefault="00041A74" w:rsidP="002F1F69">
      <w:pPr>
        <w:spacing w:before="120" w:line="276" w:lineRule="auto"/>
        <w:jc w:val="both"/>
        <w:rPr>
          <w:rFonts w:ascii="Fira Sans" w:hAnsi="Fira Sans"/>
          <w:sz w:val="19"/>
          <w:szCs w:val="19"/>
        </w:rPr>
      </w:pPr>
      <w:r w:rsidRPr="000359F8">
        <w:rPr>
          <w:rFonts w:ascii="Fira Sans" w:hAnsi="Fira Sans"/>
          <w:sz w:val="19"/>
          <w:szCs w:val="19"/>
        </w:rPr>
        <w:t>Art. 4</w:t>
      </w:r>
      <w:r w:rsidR="002D3742">
        <w:rPr>
          <w:rFonts w:ascii="Fira Sans" w:hAnsi="Fira Sans"/>
          <w:sz w:val="19"/>
          <w:szCs w:val="19"/>
        </w:rPr>
        <w:t>1</w:t>
      </w:r>
    </w:p>
    <w:p w14:paraId="52F03D6A" w14:textId="77777777" w:rsidR="008B68F8" w:rsidRPr="000359F8" w:rsidRDefault="008B68F8" w:rsidP="000359F8">
      <w:pPr>
        <w:spacing w:line="276" w:lineRule="auto"/>
        <w:jc w:val="both"/>
        <w:rPr>
          <w:rFonts w:ascii="Fira Sans" w:hAnsi="Fira Sans"/>
          <w:sz w:val="19"/>
          <w:szCs w:val="19"/>
        </w:rPr>
      </w:pPr>
      <w:r w:rsidRPr="000359F8">
        <w:rPr>
          <w:rFonts w:ascii="Fira Sans" w:hAnsi="Fira Sans"/>
          <w:sz w:val="19"/>
          <w:szCs w:val="19"/>
        </w:rPr>
        <w:t>W przepisie tym określono, że łączny czas rozpowszechniania przekazów medialnych propagujących ideę spisu powszechnego wynosić będzie 200 godzin</w:t>
      </w:r>
      <w:r w:rsidR="00EC7A42">
        <w:rPr>
          <w:rFonts w:ascii="Fira Sans" w:hAnsi="Fira Sans"/>
          <w:sz w:val="19"/>
          <w:szCs w:val="19"/>
        </w:rPr>
        <w:t xml:space="preserve"> czasu antenowego</w:t>
      </w:r>
      <w:r w:rsidRPr="000359F8">
        <w:rPr>
          <w:rFonts w:ascii="Fira Sans" w:hAnsi="Fira Sans"/>
          <w:sz w:val="19"/>
          <w:szCs w:val="19"/>
        </w:rPr>
        <w:t>.</w:t>
      </w:r>
    </w:p>
    <w:p w14:paraId="6570FE4C" w14:textId="77777777" w:rsidR="008B68F8" w:rsidRPr="000359F8" w:rsidRDefault="00552FB7" w:rsidP="000359F8">
      <w:pPr>
        <w:spacing w:line="276" w:lineRule="auto"/>
        <w:jc w:val="both"/>
        <w:rPr>
          <w:rFonts w:ascii="Fira Sans" w:hAnsi="Fira Sans"/>
          <w:sz w:val="19"/>
          <w:szCs w:val="19"/>
        </w:rPr>
      </w:pPr>
      <w:r w:rsidRPr="000359F8">
        <w:rPr>
          <w:rFonts w:ascii="Fira Sans" w:hAnsi="Fira Sans"/>
          <w:sz w:val="19"/>
          <w:szCs w:val="19"/>
        </w:rPr>
        <w:t xml:space="preserve">Szczegółowe warunki i sposób rozpowszechniania tych </w:t>
      </w:r>
      <w:r w:rsidR="00EC7A42">
        <w:rPr>
          <w:rFonts w:ascii="Fira Sans" w:hAnsi="Fira Sans"/>
          <w:sz w:val="19"/>
          <w:szCs w:val="19"/>
        </w:rPr>
        <w:t>audycji</w:t>
      </w:r>
      <w:r w:rsidRPr="000359F8">
        <w:rPr>
          <w:rFonts w:ascii="Fira Sans" w:hAnsi="Fira Sans"/>
          <w:sz w:val="19"/>
          <w:szCs w:val="19"/>
        </w:rPr>
        <w:t xml:space="preserve"> określi Rada Ministrów, w drodze rozporządzenia.</w:t>
      </w:r>
    </w:p>
    <w:p w14:paraId="3AD88DF0" w14:textId="5894F08E" w:rsidR="00DA190C" w:rsidRPr="000359F8" w:rsidRDefault="00DA190C"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Media publiczne były i są najcenniejszym i najskuteczniejszym środkiem dotarcia z przekazem do n</w:t>
      </w:r>
      <w:r w:rsidR="001070DE" w:rsidRPr="000359F8">
        <w:rPr>
          <w:rFonts w:ascii="Fira Sans" w:hAnsi="Fira Sans"/>
          <w:color w:val="000000" w:themeColor="text1"/>
          <w:sz w:val="19"/>
          <w:szCs w:val="19"/>
        </w:rPr>
        <w:t>ajwiększej grupy użytkowników, w</w:t>
      </w:r>
      <w:r w:rsidRPr="000359F8">
        <w:rPr>
          <w:rFonts w:ascii="Fira Sans" w:hAnsi="Fira Sans"/>
          <w:color w:val="000000" w:themeColor="text1"/>
          <w:sz w:val="19"/>
          <w:szCs w:val="19"/>
        </w:rPr>
        <w:t xml:space="preserve"> szczególności do osób w podeszłym wieku nieposł</w:t>
      </w:r>
      <w:r w:rsidR="00EC7A42">
        <w:rPr>
          <w:rFonts w:ascii="Fira Sans" w:hAnsi="Fira Sans"/>
          <w:color w:val="000000" w:themeColor="text1"/>
          <w:sz w:val="19"/>
          <w:szCs w:val="19"/>
        </w:rPr>
        <w:t>ugujących się biegle komunikacją</w:t>
      </w:r>
      <w:r w:rsidRPr="000359F8">
        <w:rPr>
          <w:rFonts w:ascii="Fira Sans" w:hAnsi="Fira Sans"/>
          <w:color w:val="000000" w:themeColor="text1"/>
          <w:sz w:val="19"/>
          <w:szCs w:val="19"/>
        </w:rPr>
        <w:t xml:space="preserve"> elektroniczną. Popularyzacja spisów powszechnych to część misji publicznej realizowanej przez publiczną radiofonię i telewizję zgodnie z art. 21 ustawy z dnia 29 grudnia 1992 r. o radiofonii </w:t>
      </w:r>
      <w:r w:rsidR="006836D3">
        <w:rPr>
          <w:rFonts w:ascii="Fira Sans" w:hAnsi="Fira Sans"/>
          <w:color w:val="000000" w:themeColor="text1"/>
          <w:sz w:val="19"/>
          <w:szCs w:val="19"/>
        </w:rPr>
        <w:br/>
      </w:r>
      <w:r w:rsidRPr="000359F8">
        <w:rPr>
          <w:rFonts w:ascii="Fira Sans" w:hAnsi="Fira Sans"/>
          <w:color w:val="000000" w:themeColor="text1"/>
          <w:sz w:val="19"/>
          <w:szCs w:val="19"/>
        </w:rPr>
        <w:t>i telewizji (Dz. U</w:t>
      </w:r>
      <w:r w:rsidR="001070DE" w:rsidRPr="000359F8">
        <w:rPr>
          <w:rFonts w:ascii="Fira Sans" w:hAnsi="Fira Sans"/>
          <w:color w:val="000000" w:themeColor="text1"/>
          <w:sz w:val="19"/>
          <w:szCs w:val="19"/>
        </w:rPr>
        <w:t>.</w:t>
      </w:r>
      <w:r w:rsidRPr="000359F8">
        <w:rPr>
          <w:rFonts w:ascii="Fira Sans" w:hAnsi="Fira Sans"/>
          <w:color w:val="000000" w:themeColor="text1"/>
          <w:sz w:val="19"/>
          <w:szCs w:val="19"/>
        </w:rPr>
        <w:t xml:space="preserve"> z </w:t>
      </w:r>
      <w:r w:rsidR="001070DE" w:rsidRPr="000359F8">
        <w:rPr>
          <w:rFonts w:ascii="Fira Sans" w:hAnsi="Fira Sans"/>
          <w:color w:val="000000" w:themeColor="text1"/>
          <w:sz w:val="19"/>
          <w:szCs w:val="19"/>
        </w:rPr>
        <w:t>201</w:t>
      </w:r>
      <w:r w:rsidR="00BC5A9A" w:rsidRPr="000359F8">
        <w:rPr>
          <w:rFonts w:ascii="Fira Sans" w:hAnsi="Fira Sans"/>
          <w:color w:val="000000" w:themeColor="text1"/>
          <w:sz w:val="19"/>
          <w:szCs w:val="19"/>
        </w:rPr>
        <w:t>9</w:t>
      </w:r>
      <w:r w:rsidR="001070DE" w:rsidRPr="000359F8">
        <w:rPr>
          <w:rFonts w:ascii="Fira Sans" w:hAnsi="Fira Sans"/>
          <w:color w:val="000000" w:themeColor="text1"/>
          <w:sz w:val="19"/>
          <w:szCs w:val="19"/>
        </w:rPr>
        <w:t xml:space="preserve"> r. poz. </w:t>
      </w:r>
      <w:r w:rsidR="00BC5A9A" w:rsidRPr="000359F8">
        <w:rPr>
          <w:rFonts w:ascii="Fira Sans" w:hAnsi="Fira Sans"/>
          <w:color w:val="000000" w:themeColor="text1"/>
          <w:sz w:val="19"/>
          <w:szCs w:val="19"/>
        </w:rPr>
        <w:t>361</w:t>
      </w:r>
      <w:r w:rsidR="001558B5">
        <w:rPr>
          <w:rFonts w:ascii="Fira Sans" w:hAnsi="Fira Sans"/>
          <w:color w:val="000000" w:themeColor="text1"/>
          <w:sz w:val="19"/>
          <w:szCs w:val="19"/>
        </w:rPr>
        <w:t>, z późn. zm.</w:t>
      </w:r>
      <w:r w:rsidRPr="000359F8">
        <w:rPr>
          <w:rFonts w:ascii="Fira Sans" w:hAnsi="Fira Sans"/>
          <w:color w:val="000000" w:themeColor="text1"/>
          <w:sz w:val="19"/>
          <w:szCs w:val="19"/>
        </w:rPr>
        <w:t xml:space="preserve">). </w:t>
      </w:r>
    </w:p>
    <w:p w14:paraId="20CA1259" w14:textId="77777777" w:rsidR="00DA190C" w:rsidRPr="000359F8" w:rsidRDefault="00DA190C" w:rsidP="000359F8">
      <w:pPr>
        <w:spacing w:line="276" w:lineRule="auto"/>
        <w:jc w:val="both"/>
        <w:rPr>
          <w:rFonts w:ascii="Fira Sans" w:hAnsi="Fira Sans"/>
          <w:color w:val="000000" w:themeColor="text1"/>
          <w:sz w:val="19"/>
          <w:szCs w:val="19"/>
        </w:rPr>
      </w:pPr>
      <w:r w:rsidRPr="000359F8">
        <w:rPr>
          <w:rFonts w:ascii="Fira Sans" w:hAnsi="Fira Sans"/>
          <w:color w:val="000000" w:themeColor="text1"/>
          <w:sz w:val="19"/>
          <w:szCs w:val="19"/>
        </w:rPr>
        <w:t xml:space="preserve">Ze względu na fakt, że najbliższy spis będzie odbywał się w przeważającej mierze za pomocą komunikacji elektronicznej (Internet) celowe jest zwiększenie liczby godzin przeznaczonych na popularyzację </w:t>
      </w:r>
      <w:r w:rsidR="006836D3">
        <w:rPr>
          <w:rFonts w:ascii="Fira Sans" w:hAnsi="Fira Sans"/>
          <w:color w:val="000000" w:themeColor="text1"/>
          <w:sz w:val="19"/>
          <w:szCs w:val="19"/>
        </w:rPr>
        <w:br/>
      </w:r>
      <w:r w:rsidR="006836D3" w:rsidRPr="000359F8">
        <w:rPr>
          <w:rFonts w:ascii="Fira Sans" w:hAnsi="Fira Sans"/>
          <w:color w:val="000000" w:themeColor="text1"/>
          <w:sz w:val="19"/>
          <w:szCs w:val="19"/>
        </w:rPr>
        <w:t>w mediach</w:t>
      </w:r>
      <w:r w:rsidR="006836D3">
        <w:rPr>
          <w:rFonts w:ascii="Fira Sans" w:hAnsi="Fira Sans"/>
          <w:color w:val="000000" w:themeColor="text1"/>
          <w:sz w:val="19"/>
          <w:szCs w:val="19"/>
        </w:rPr>
        <w:t xml:space="preserve"> tej metody zbierania danych</w:t>
      </w:r>
      <w:r w:rsidRPr="000359F8">
        <w:rPr>
          <w:rFonts w:ascii="Fira Sans" w:hAnsi="Fira Sans"/>
          <w:color w:val="000000" w:themeColor="text1"/>
          <w:sz w:val="19"/>
          <w:szCs w:val="19"/>
        </w:rPr>
        <w:t xml:space="preserve"> </w:t>
      </w:r>
      <w:r w:rsidR="006836D3">
        <w:rPr>
          <w:rFonts w:ascii="Fira Sans" w:hAnsi="Fira Sans"/>
          <w:color w:val="000000" w:themeColor="text1"/>
          <w:sz w:val="19"/>
          <w:szCs w:val="19"/>
        </w:rPr>
        <w:t xml:space="preserve">w ramach </w:t>
      </w:r>
      <w:r w:rsidRPr="000359F8">
        <w:rPr>
          <w:rFonts w:ascii="Fira Sans" w:hAnsi="Fira Sans"/>
          <w:color w:val="000000" w:themeColor="text1"/>
          <w:sz w:val="19"/>
          <w:szCs w:val="19"/>
        </w:rPr>
        <w:t xml:space="preserve">spisu </w:t>
      </w:r>
      <w:r w:rsidR="006836D3">
        <w:rPr>
          <w:rFonts w:ascii="Fira Sans" w:hAnsi="Fira Sans"/>
          <w:color w:val="000000" w:themeColor="text1"/>
          <w:sz w:val="19"/>
          <w:szCs w:val="19"/>
        </w:rPr>
        <w:t>powszechnego</w:t>
      </w:r>
      <w:r w:rsidRPr="000359F8">
        <w:rPr>
          <w:rFonts w:ascii="Fira Sans" w:hAnsi="Fira Sans"/>
          <w:color w:val="000000" w:themeColor="text1"/>
          <w:sz w:val="19"/>
          <w:szCs w:val="19"/>
        </w:rPr>
        <w:t xml:space="preserve">. W poprzednich spisach głównym źródłem pozyskiwania danych były bezpośrednie wizyty rachmistrzów spisowych u ankietowanych gospodarstw domowych. Wizyta rachmistrza stwarzała możliwość wyjaśnienia respondentom konieczności udziału w badaniu i ułatwiała możliwość pozyskania danych. W odróżnieniu do poprzednich edycji spisów, organizacja badania w 2021 r. przewiduje wizytę rachmistrza w gospodarstwie domowych wyłącznie </w:t>
      </w:r>
      <w:r w:rsidR="006836D3">
        <w:rPr>
          <w:rFonts w:ascii="Fira Sans" w:hAnsi="Fira Sans"/>
          <w:color w:val="000000" w:themeColor="text1"/>
          <w:sz w:val="19"/>
          <w:szCs w:val="19"/>
        </w:rPr>
        <w:br/>
      </w:r>
      <w:r w:rsidRPr="000359F8">
        <w:rPr>
          <w:rFonts w:ascii="Fira Sans" w:hAnsi="Fira Sans"/>
          <w:color w:val="000000" w:themeColor="text1"/>
          <w:sz w:val="19"/>
          <w:szCs w:val="19"/>
        </w:rPr>
        <w:t xml:space="preserve">w przypadkach, jeżeli osoba fizyczna nie może dopełnić obowiązku samospisu. Z tego względu konieczne jest zwiększenie czasu antenowego w stosunku do potrzeb zgłaszanych przez statystykę publiczną </w:t>
      </w:r>
      <w:r w:rsidR="006836D3">
        <w:rPr>
          <w:rFonts w:ascii="Fira Sans" w:hAnsi="Fira Sans"/>
          <w:color w:val="000000" w:themeColor="text1"/>
          <w:sz w:val="19"/>
          <w:szCs w:val="19"/>
        </w:rPr>
        <w:br/>
      </w:r>
      <w:r w:rsidRPr="000359F8">
        <w:rPr>
          <w:rFonts w:ascii="Fira Sans" w:hAnsi="Fira Sans"/>
          <w:color w:val="000000" w:themeColor="text1"/>
          <w:sz w:val="19"/>
          <w:szCs w:val="19"/>
        </w:rPr>
        <w:t xml:space="preserve">w poprzednich edycjach spisu. </w:t>
      </w:r>
    </w:p>
    <w:p w14:paraId="032E91DD" w14:textId="45DE1984" w:rsidR="00BF1712" w:rsidRPr="000359F8" w:rsidRDefault="00C415FF" w:rsidP="000359F8">
      <w:pPr>
        <w:spacing w:line="276" w:lineRule="auto"/>
        <w:jc w:val="both"/>
        <w:rPr>
          <w:rFonts w:ascii="Fira Sans" w:hAnsi="Fira Sans"/>
          <w:color w:val="000000" w:themeColor="text1"/>
          <w:sz w:val="19"/>
          <w:szCs w:val="19"/>
        </w:rPr>
      </w:pPr>
      <w:r>
        <w:rPr>
          <w:rFonts w:ascii="Fira Sans" w:hAnsi="Fira Sans"/>
          <w:color w:val="000000" w:themeColor="text1"/>
          <w:sz w:val="19"/>
          <w:szCs w:val="19"/>
        </w:rPr>
        <w:t>Dlatego też</w:t>
      </w:r>
      <w:r w:rsidR="00DA190C" w:rsidRPr="000359F8">
        <w:rPr>
          <w:rFonts w:ascii="Fira Sans" w:hAnsi="Fira Sans"/>
          <w:color w:val="000000" w:themeColor="text1"/>
          <w:sz w:val="19"/>
          <w:szCs w:val="19"/>
        </w:rPr>
        <w:t xml:space="preserve"> niezbędna jest partnerska współpraca z Krajową Radą Radiofonii i Telewizji oraz z publiczną radiofonią i telewizją już na etapie prac nad rozporządzeniem określającym szczegółowe warunki </w:t>
      </w:r>
      <w:r w:rsidR="00FE5B77" w:rsidRPr="000359F8">
        <w:rPr>
          <w:rFonts w:ascii="Fira Sans" w:hAnsi="Fira Sans"/>
          <w:color w:val="000000" w:themeColor="text1"/>
          <w:sz w:val="19"/>
          <w:szCs w:val="19"/>
        </w:rPr>
        <w:br/>
      </w:r>
      <w:r w:rsidR="00DA190C" w:rsidRPr="000359F8">
        <w:rPr>
          <w:rFonts w:ascii="Fira Sans" w:hAnsi="Fira Sans"/>
          <w:color w:val="000000" w:themeColor="text1"/>
          <w:sz w:val="19"/>
          <w:szCs w:val="19"/>
        </w:rPr>
        <w:t xml:space="preserve">i sposób rozpowszechniania </w:t>
      </w:r>
      <w:r w:rsidR="00EC7A42">
        <w:rPr>
          <w:rFonts w:ascii="Fira Sans" w:hAnsi="Fira Sans"/>
          <w:color w:val="000000" w:themeColor="text1"/>
          <w:sz w:val="19"/>
          <w:szCs w:val="19"/>
        </w:rPr>
        <w:t>audycji</w:t>
      </w:r>
      <w:r w:rsidR="00DA190C" w:rsidRPr="000359F8">
        <w:rPr>
          <w:rFonts w:ascii="Fira Sans" w:hAnsi="Fira Sans"/>
          <w:color w:val="000000" w:themeColor="text1"/>
          <w:sz w:val="19"/>
          <w:szCs w:val="19"/>
        </w:rPr>
        <w:t xml:space="preserve"> dotyczących spisów powszechnych. Po</w:t>
      </w:r>
      <w:r w:rsidR="00EC7A42">
        <w:rPr>
          <w:rFonts w:ascii="Fira Sans" w:hAnsi="Fira Sans"/>
          <w:color w:val="000000" w:themeColor="text1"/>
          <w:sz w:val="19"/>
          <w:szCs w:val="19"/>
        </w:rPr>
        <w:t xml:space="preserve">zwoli to zadbać </w:t>
      </w:r>
      <w:r w:rsidR="006836D3">
        <w:rPr>
          <w:rFonts w:ascii="Fira Sans" w:hAnsi="Fira Sans"/>
          <w:color w:val="000000" w:themeColor="text1"/>
          <w:sz w:val="19"/>
          <w:szCs w:val="19"/>
        </w:rPr>
        <w:br/>
      </w:r>
      <w:r w:rsidR="00EC7A42">
        <w:rPr>
          <w:rFonts w:ascii="Fira Sans" w:hAnsi="Fira Sans"/>
          <w:color w:val="000000" w:themeColor="text1"/>
          <w:sz w:val="19"/>
          <w:szCs w:val="19"/>
        </w:rPr>
        <w:t>o wielowymiarową</w:t>
      </w:r>
      <w:r w:rsidR="00DA190C" w:rsidRPr="000359F8">
        <w:rPr>
          <w:rFonts w:ascii="Fira Sans" w:hAnsi="Fira Sans"/>
          <w:color w:val="000000" w:themeColor="text1"/>
          <w:sz w:val="19"/>
          <w:szCs w:val="19"/>
        </w:rPr>
        <w:t xml:space="preserve"> </w:t>
      </w:r>
      <w:r w:rsidR="00EC7A42">
        <w:rPr>
          <w:rFonts w:ascii="Fira Sans" w:hAnsi="Fira Sans"/>
          <w:color w:val="000000" w:themeColor="text1"/>
          <w:sz w:val="19"/>
          <w:szCs w:val="19"/>
        </w:rPr>
        <w:t>popularyzację</w:t>
      </w:r>
      <w:r w:rsidR="00DA190C" w:rsidRPr="000359F8">
        <w:rPr>
          <w:rFonts w:ascii="Fira Sans" w:hAnsi="Fira Sans"/>
          <w:color w:val="000000" w:themeColor="text1"/>
          <w:sz w:val="19"/>
          <w:szCs w:val="19"/>
        </w:rPr>
        <w:t xml:space="preserve"> znaczenia spisu powszechnego dla kraju i jego mieszkańców.</w:t>
      </w:r>
    </w:p>
    <w:p w14:paraId="2C9E813C" w14:textId="77777777" w:rsidR="00385049" w:rsidRPr="000359F8" w:rsidRDefault="00324DA8" w:rsidP="00577C45">
      <w:pPr>
        <w:spacing w:before="120" w:line="276" w:lineRule="auto"/>
        <w:jc w:val="both"/>
        <w:rPr>
          <w:rFonts w:ascii="Fira Sans" w:hAnsi="Fira Sans"/>
          <w:sz w:val="19"/>
          <w:szCs w:val="19"/>
        </w:rPr>
      </w:pPr>
      <w:r w:rsidRPr="000359F8">
        <w:rPr>
          <w:rFonts w:ascii="Fira Sans" w:hAnsi="Fira Sans"/>
          <w:sz w:val="19"/>
          <w:szCs w:val="19"/>
        </w:rPr>
        <w:t>Art. 4</w:t>
      </w:r>
      <w:r w:rsidR="002D3742">
        <w:rPr>
          <w:rFonts w:ascii="Fira Sans" w:hAnsi="Fira Sans"/>
          <w:sz w:val="19"/>
          <w:szCs w:val="19"/>
        </w:rPr>
        <w:t>2</w:t>
      </w:r>
    </w:p>
    <w:p w14:paraId="57D0AC3F" w14:textId="49355171" w:rsidR="00BF1712" w:rsidRPr="000359F8" w:rsidRDefault="00BF1712" w:rsidP="000359F8">
      <w:pPr>
        <w:spacing w:line="276" w:lineRule="auto"/>
        <w:jc w:val="both"/>
        <w:rPr>
          <w:rFonts w:ascii="Fira Sans" w:hAnsi="Fira Sans"/>
          <w:sz w:val="19"/>
          <w:szCs w:val="19"/>
        </w:rPr>
      </w:pPr>
      <w:r w:rsidRPr="000359F8">
        <w:rPr>
          <w:rFonts w:ascii="Fira Sans" w:hAnsi="Fira Sans"/>
          <w:sz w:val="19"/>
          <w:szCs w:val="19"/>
        </w:rPr>
        <w:t>Zgodnie z art. 50 ustawy z dnia 27 sierpnia 2009 r. o finansach publicznych</w:t>
      </w:r>
      <w:r w:rsidR="00901980">
        <w:rPr>
          <w:rFonts w:ascii="Fira Sans" w:hAnsi="Fira Sans"/>
          <w:sz w:val="19"/>
          <w:szCs w:val="19"/>
        </w:rPr>
        <w:t xml:space="preserve"> (Dz. U. z 2019 r. poz. 869)</w:t>
      </w:r>
      <w:r w:rsidRPr="000359F8">
        <w:rPr>
          <w:rFonts w:ascii="Fira Sans" w:hAnsi="Fira Sans"/>
          <w:sz w:val="19"/>
          <w:szCs w:val="19"/>
        </w:rPr>
        <w:t xml:space="preserve"> </w:t>
      </w:r>
      <w:r w:rsidR="00901980">
        <w:rPr>
          <w:rFonts w:ascii="Fira Sans" w:hAnsi="Fira Sans"/>
          <w:sz w:val="19"/>
          <w:szCs w:val="19"/>
        </w:rPr>
        <w:br/>
      </w:r>
      <w:r w:rsidRPr="000359F8">
        <w:rPr>
          <w:rFonts w:ascii="Fira Sans" w:hAnsi="Fira Sans"/>
          <w:sz w:val="19"/>
          <w:szCs w:val="19"/>
        </w:rPr>
        <w:t xml:space="preserve">w przyjmowanych przez Radę Ministrów projektach ustaw, których skutkiem finansowym może być zmiana poziomu wydatków jednostek sektora finansów publicznych w stosunku do wielkości wynikających </w:t>
      </w:r>
      <w:r w:rsidR="00901980">
        <w:rPr>
          <w:rFonts w:ascii="Fira Sans" w:hAnsi="Fira Sans"/>
          <w:sz w:val="19"/>
          <w:szCs w:val="19"/>
        </w:rPr>
        <w:br/>
      </w:r>
      <w:r w:rsidRPr="000359F8">
        <w:rPr>
          <w:rFonts w:ascii="Fira Sans" w:hAnsi="Fira Sans"/>
          <w:sz w:val="19"/>
          <w:szCs w:val="19"/>
        </w:rPr>
        <w:t xml:space="preserve">z obowiązujących przepisów, określa się w treści projektu maksymalny limit tych wydatków wyrażony kwotowo, na okres 10 lat budżetowych wykonywania ustawy, oddzielnie dla każdego roku, poczynając od pierwszego roku </w:t>
      </w:r>
      <w:r w:rsidR="00EC7A42">
        <w:rPr>
          <w:rFonts w:ascii="Fira Sans" w:hAnsi="Fira Sans"/>
          <w:sz w:val="19"/>
          <w:szCs w:val="19"/>
        </w:rPr>
        <w:t xml:space="preserve">od </w:t>
      </w:r>
      <w:r w:rsidRPr="000359F8">
        <w:rPr>
          <w:rFonts w:ascii="Fira Sans" w:hAnsi="Fira Sans"/>
          <w:sz w:val="19"/>
          <w:szCs w:val="19"/>
        </w:rPr>
        <w:t>planowanego wejścia w życie ustawy, w podziale na:</w:t>
      </w:r>
    </w:p>
    <w:p w14:paraId="7B6CC85F" w14:textId="77777777" w:rsidR="00BF1712" w:rsidRPr="000359F8" w:rsidRDefault="00BF1712" w:rsidP="000359F8">
      <w:pPr>
        <w:pStyle w:val="Akapitzlist"/>
        <w:numPr>
          <w:ilvl w:val="0"/>
          <w:numId w:val="11"/>
        </w:numPr>
        <w:jc w:val="both"/>
        <w:rPr>
          <w:rFonts w:ascii="Fira Sans" w:hAnsi="Fira Sans"/>
          <w:sz w:val="19"/>
          <w:szCs w:val="19"/>
        </w:rPr>
      </w:pPr>
      <w:r w:rsidRPr="000359F8">
        <w:rPr>
          <w:rFonts w:ascii="Fira Sans" w:hAnsi="Fira Sans"/>
          <w:sz w:val="19"/>
          <w:szCs w:val="19"/>
        </w:rPr>
        <w:t>budżet państwa;</w:t>
      </w:r>
    </w:p>
    <w:p w14:paraId="174FDC66" w14:textId="77777777" w:rsidR="00BF1712" w:rsidRPr="000359F8" w:rsidRDefault="00BF1712" w:rsidP="000359F8">
      <w:pPr>
        <w:pStyle w:val="Akapitzlist"/>
        <w:numPr>
          <w:ilvl w:val="0"/>
          <w:numId w:val="11"/>
        </w:numPr>
        <w:jc w:val="both"/>
        <w:rPr>
          <w:rFonts w:ascii="Fira Sans" w:hAnsi="Fira Sans"/>
          <w:sz w:val="19"/>
          <w:szCs w:val="19"/>
        </w:rPr>
      </w:pPr>
      <w:r w:rsidRPr="000359F8">
        <w:rPr>
          <w:rFonts w:ascii="Fira Sans" w:hAnsi="Fira Sans"/>
          <w:sz w:val="19"/>
          <w:szCs w:val="19"/>
        </w:rPr>
        <w:t xml:space="preserve">jednostki samorządu terytorialnego i ich jednostki organizacyjne; </w:t>
      </w:r>
    </w:p>
    <w:p w14:paraId="6DC70081" w14:textId="77777777" w:rsidR="00BF1712" w:rsidRPr="000359F8" w:rsidRDefault="00BF1712" w:rsidP="000359F8">
      <w:pPr>
        <w:pStyle w:val="Akapitzlist"/>
        <w:numPr>
          <w:ilvl w:val="0"/>
          <w:numId w:val="11"/>
        </w:numPr>
        <w:spacing w:after="0"/>
        <w:ind w:left="714" w:hanging="357"/>
        <w:jc w:val="both"/>
        <w:rPr>
          <w:rFonts w:ascii="Fira Sans" w:hAnsi="Fira Sans"/>
          <w:sz w:val="19"/>
          <w:szCs w:val="19"/>
        </w:rPr>
      </w:pPr>
      <w:r w:rsidRPr="000359F8">
        <w:rPr>
          <w:rFonts w:ascii="Fira Sans" w:hAnsi="Fira Sans"/>
          <w:sz w:val="19"/>
          <w:szCs w:val="19"/>
        </w:rPr>
        <w:t>pozostałe jednostki sektora finansów publicznych.</w:t>
      </w:r>
    </w:p>
    <w:p w14:paraId="066B51B3" w14:textId="7752C4E6" w:rsidR="00BF1712" w:rsidRPr="000359F8" w:rsidRDefault="00BF1712" w:rsidP="000359F8">
      <w:pPr>
        <w:spacing w:line="276" w:lineRule="auto"/>
        <w:jc w:val="both"/>
        <w:rPr>
          <w:rFonts w:ascii="Fira Sans" w:hAnsi="Fira Sans"/>
          <w:sz w:val="19"/>
          <w:szCs w:val="19"/>
        </w:rPr>
      </w:pPr>
      <w:r w:rsidRPr="000359F8">
        <w:rPr>
          <w:rFonts w:ascii="Fira Sans" w:hAnsi="Fira Sans"/>
          <w:sz w:val="19"/>
          <w:szCs w:val="19"/>
        </w:rPr>
        <w:t>W corocznie uchwalanej ustawie budżetowej określana będzie, na podstawie zatwierdzonego przez Generalnego Komisarza Spisowego planu rzeczowo</w:t>
      </w:r>
      <w:r w:rsidR="002114DB">
        <w:rPr>
          <w:rFonts w:ascii="Fira Sans" w:hAnsi="Fira Sans"/>
          <w:sz w:val="19"/>
          <w:szCs w:val="19"/>
        </w:rPr>
        <w:t>-</w:t>
      </w:r>
      <w:r w:rsidRPr="000359F8">
        <w:rPr>
          <w:rFonts w:ascii="Fira Sans" w:hAnsi="Fira Sans"/>
          <w:sz w:val="19"/>
          <w:szCs w:val="19"/>
        </w:rPr>
        <w:t>finansowego określającego całkowite koszty spisu powszechnego, kwota wydatków na dany rok budżetowy. Oprócz kosztów spisu w planie rzeczowo</w:t>
      </w:r>
      <w:r w:rsidR="00BD538A">
        <w:rPr>
          <w:rFonts w:ascii="Fira Sans" w:hAnsi="Fira Sans"/>
          <w:sz w:val="19"/>
          <w:szCs w:val="19"/>
        </w:rPr>
        <w:noBreakHyphen/>
      </w:r>
      <w:r w:rsidRPr="000359F8">
        <w:rPr>
          <w:rFonts w:ascii="Fira Sans" w:hAnsi="Fira Sans"/>
          <w:sz w:val="19"/>
          <w:szCs w:val="19"/>
        </w:rPr>
        <w:t>finansowym określone także zostały zadania do zrealizowania na każdym etap</w:t>
      </w:r>
      <w:r w:rsidR="006836D3">
        <w:rPr>
          <w:rFonts w:ascii="Fira Sans" w:hAnsi="Fira Sans"/>
          <w:sz w:val="19"/>
          <w:szCs w:val="19"/>
        </w:rPr>
        <w:t xml:space="preserve">ie prac spisowych: przygotowanie i przeprowadzenie spisu, opracowanie wyników oraz ich udostępnienie </w:t>
      </w:r>
      <w:r w:rsidR="001E2430">
        <w:rPr>
          <w:rFonts w:ascii="Fira Sans" w:hAnsi="Fira Sans"/>
          <w:sz w:val="19"/>
          <w:szCs w:val="19"/>
        </w:rPr>
        <w:br/>
      </w:r>
      <w:r w:rsidR="006836D3">
        <w:rPr>
          <w:rFonts w:ascii="Fira Sans" w:hAnsi="Fira Sans"/>
          <w:sz w:val="19"/>
          <w:szCs w:val="19"/>
        </w:rPr>
        <w:t>i rozpowszechnienie</w:t>
      </w:r>
      <w:r w:rsidRPr="000359F8">
        <w:rPr>
          <w:rFonts w:ascii="Fira Sans" w:hAnsi="Fira Sans"/>
          <w:sz w:val="19"/>
          <w:szCs w:val="19"/>
        </w:rPr>
        <w:t xml:space="preserve">. </w:t>
      </w:r>
    </w:p>
    <w:p w14:paraId="5E29E4D1" w14:textId="0B88DCD5" w:rsidR="00BF1712" w:rsidRPr="000359F8" w:rsidRDefault="00BF1712" w:rsidP="000359F8">
      <w:pPr>
        <w:spacing w:line="276" w:lineRule="auto"/>
        <w:jc w:val="both"/>
        <w:rPr>
          <w:rFonts w:ascii="Fira Sans" w:hAnsi="Fira Sans"/>
          <w:sz w:val="19"/>
          <w:szCs w:val="19"/>
        </w:rPr>
      </w:pPr>
      <w:r w:rsidRPr="000359F8">
        <w:rPr>
          <w:rFonts w:ascii="Fira Sans" w:hAnsi="Fira Sans"/>
          <w:sz w:val="19"/>
          <w:szCs w:val="19"/>
        </w:rPr>
        <w:lastRenderedPageBreak/>
        <w:t>Kwoty z planu rzeczowo</w:t>
      </w:r>
      <w:r w:rsidR="002114DB">
        <w:rPr>
          <w:rFonts w:ascii="Fira Sans" w:hAnsi="Fira Sans"/>
          <w:sz w:val="19"/>
          <w:szCs w:val="19"/>
        </w:rPr>
        <w:t>-</w:t>
      </w:r>
      <w:r w:rsidRPr="000359F8">
        <w:rPr>
          <w:rFonts w:ascii="Fira Sans" w:hAnsi="Fira Sans"/>
          <w:sz w:val="19"/>
          <w:szCs w:val="19"/>
        </w:rPr>
        <w:t>finansowego znajdujące odzwierciedlenie w ustawie budżetowej stanowić będą maksymalny limit wydatków przyjęty na dany rok budżetowy. Nad realizacją spisu po</w:t>
      </w:r>
      <w:r w:rsidR="0059451F">
        <w:rPr>
          <w:rFonts w:ascii="Fira Sans" w:hAnsi="Fira Sans"/>
          <w:sz w:val="19"/>
          <w:szCs w:val="19"/>
        </w:rPr>
        <w:t xml:space="preserve">wszechnego </w:t>
      </w:r>
      <w:r w:rsidRPr="000359F8">
        <w:rPr>
          <w:rFonts w:ascii="Fira Sans" w:hAnsi="Fira Sans"/>
          <w:sz w:val="19"/>
          <w:szCs w:val="19"/>
        </w:rPr>
        <w:t>czuwać będzie Generalny Komisarz Spisowy, do którego obowiązków należeć będzie między innymi monitorowanie i w razie konieczności korygowanie limitów środków finan</w:t>
      </w:r>
      <w:r w:rsidR="006836D3">
        <w:rPr>
          <w:rFonts w:ascii="Fira Sans" w:hAnsi="Fira Sans"/>
          <w:sz w:val="19"/>
          <w:szCs w:val="19"/>
        </w:rPr>
        <w:t xml:space="preserve">sowych na przeprowadzenie spisu, </w:t>
      </w:r>
      <w:r w:rsidRPr="000359F8">
        <w:rPr>
          <w:rFonts w:ascii="Fira Sans" w:hAnsi="Fira Sans"/>
          <w:sz w:val="19"/>
          <w:szCs w:val="19"/>
        </w:rPr>
        <w:t xml:space="preserve">zgodnie z przepisami ustawy z dnia 27 sierpnia 2009 r. o finansach publicznych. </w:t>
      </w:r>
    </w:p>
    <w:p w14:paraId="083C06E3" w14:textId="64DD4FED" w:rsidR="0059451F" w:rsidRDefault="00BF1712" w:rsidP="000359F8">
      <w:pPr>
        <w:spacing w:line="276" w:lineRule="auto"/>
        <w:jc w:val="both"/>
        <w:rPr>
          <w:rFonts w:ascii="Fira Sans" w:hAnsi="Fira Sans" w:cs="Arial"/>
          <w:sz w:val="19"/>
          <w:szCs w:val="19"/>
        </w:rPr>
      </w:pPr>
      <w:r w:rsidRPr="000359F8">
        <w:rPr>
          <w:rFonts w:ascii="Fira Sans" w:hAnsi="Fira Sans"/>
          <w:sz w:val="19"/>
          <w:szCs w:val="19"/>
        </w:rPr>
        <w:t xml:space="preserve">W </w:t>
      </w:r>
      <w:r w:rsidR="0059451F">
        <w:rPr>
          <w:rFonts w:ascii="Fira Sans" w:hAnsi="Fira Sans"/>
          <w:sz w:val="19"/>
          <w:szCs w:val="19"/>
        </w:rPr>
        <w:t xml:space="preserve">projektowanej </w:t>
      </w:r>
      <w:r w:rsidRPr="000359F8">
        <w:rPr>
          <w:rFonts w:ascii="Fira Sans" w:hAnsi="Fira Sans"/>
          <w:sz w:val="19"/>
          <w:szCs w:val="19"/>
        </w:rPr>
        <w:t xml:space="preserve">ustawie określone zostały przypadki, w których konieczne będzie wprowadzenie mechanizmu korygującego </w:t>
      </w:r>
      <w:r w:rsidR="00E6004B" w:rsidRPr="000359F8">
        <w:rPr>
          <w:rFonts w:ascii="Fira Sans" w:hAnsi="Fira Sans" w:cs="Arial"/>
          <w:sz w:val="19"/>
          <w:szCs w:val="19"/>
        </w:rPr>
        <w:t xml:space="preserve">polegającego na obniżeniu kosztów zadań przewidzianych do wykonania </w:t>
      </w:r>
      <w:r w:rsidR="001558B5">
        <w:rPr>
          <w:rFonts w:ascii="Fira Sans" w:hAnsi="Fira Sans" w:cs="Arial"/>
          <w:sz w:val="19"/>
          <w:szCs w:val="19"/>
        </w:rPr>
        <w:br/>
      </w:r>
      <w:r w:rsidR="00E6004B" w:rsidRPr="000359F8">
        <w:rPr>
          <w:rFonts w:ascii="Fira Sans" w:hAnsi="Fira Sans" w:cs="Arial"/>
          <w:sz w:val="19"/>
          <w:szCs w:val="19"/>
        </w:rPr>
        <w:t xml:space="preserve">w </w:t>
      </w:r>
      <w:r w:rsidR="0059451F" w:rsidRPr="000359F8">
        <w:rPr>
          <w:rFonts w:ascii="Fira Sans" w:hAnsi="Fira Sans" w:cs="Arial"/>
          <w:sz w:val="19"/>
          <w:szCs w:val="19"/>
        </w:rPr>
        <w:t xml:space="preserve">następnych </w:t>
      </w:r>
      <w:r w:rsidR="00E6004B" w:rsidRPr="000359F8">
        <w:rPr>
          <w:rFonts w:ascii="Fira Sans" w:hAnsi="Fira Sans" w:cs="Arial"/>
          <w:sz w:val="19"/>
          <w:szCs w:val="19"/>
        </w:rPr>
        <w:t xml:space="preserve">kwartałach w szczególności przez </w:t>
      </w:r>
      <w:r w:rsidR="006836D3">
        <w:rPr>
          <w:rFonts w:ascii="Fira Sans" w:hAnsi="Fira Sans" w:cs="Arial"/>
          <w:sz w:val="19"/>
          <w:szCs w:val="19"/>
        </w:rPr>
        <w:t>weryfikację</w:t>
      </w:r>
      <w:r w:rsidR="0059451F">
        <w:rPr>
          <w:rFonts w:ascii="Fira Sans" w:hAnsi="Fira Sans" w:cs="Arial"/>
          <w:sz w:val="19"/>
          <w:szCs w:val="19"/>
        </w:rPr>
        <w:t xml:space="preserve"> realizacji tych zadań i wprowadzenie działań naprawczych. </w:t>
      </w:r>
    </w:p>
    <w:p w14:paraId="01E0E798" w14:textId="1C8C9BB7" w:rsidR="00BF1712" w:rsidRPr="000359F8" w:rsidRDefault="006836D3" w:rsidP="000359F8">
      <w:pPr>
        <w:spacing w:line="276" w:lineRule="auto"/>
        <w:jc w:val="both"/>
        <w:rPr>
          <w:rFonts w:ascii="Fira Sans" w:hAnsi="Fira Sans"/>
          <w:sz w:val="19"/>
          <w:szCs w:val="19"/>
        </w:rPr>
      </w:pPr>
      <w:r>
        <w:rPr>
          <w:rFonts w:ascii="Fira Sans" w:hAnsi="Fira Sans"/>
          <w:sz w:val="19"/>
          <w:szCs w:val="19"/>
        </w:rPr>
        <w:t xml:space="preserve">Wskazane zostało, </w:t>
      </w:r>
      <w:r w:rsidR="00BF1712" w:rsidRPr="000359F8">
        <w:rPr>
          <w:rFonts w:ascii="Fira Sans" w:hAnsi="Fira Sans"/>
          <w:sz w:val="19"/>
          <w:szCs w:val="19"/>
        </w:rPr>
        <w:t xml:space="preserve">w jakich terminach Generalny Komisarz Spisowy </w:t>
      </w:r>
      <w:r w:rsidR="001D5AAD" w:rsidRPr="000359F8">
        <w:rPr>
          <w:rFonts w:ascii="Fira Sans" w:hAnsi="Fira Sans"/>
          <w:sz w:val="19"/>
          <w:szCs w:val="19"/>
        </w:rPr>
        <w:t xml:space="preserve">będzie </w:t>
      </w:r>
      <w:r w:rsidR="001D5AAD">
        <w:rPr>
          <w:rFonts w:ascii="Fira Sans" w:hAnsi="Fira Sans"/>
          <w:sz w:val="19"/>
          <w:szCs w:val="19"/>
        </w:rPr>
        <w:t>dokonywał</w:t>
      </w:r>
      <w:r w:rsidR="00BF1712" w:rsidRPr="000359F8">
        <w:rPr>
          <w:rFonts w:ascii="Fira Sans" w:hAnsi="Fira Sans"/>
          <w:sz w:val="19"/>
          <w:szCs w:val="19"/>
        </w:rPr>
        <w:t xml:space="preserve"> oceny </w:t>
      </w:r>
      <w:r w:rsidR="00D95AEB">
        <w:rPr>
          <w:rFonts w:ascii="Fira Sans" w:hAnsi="Fira Sans"/>
          <w:sz w:val="19"/>
          <w:szCs w:val="19"/>
        </w:rPr>
        <w:t xml:space="preserve">poziomu </w:t>
      </w:r>
      <w:r w:rsidR="00BF1712" w:rsidRPr="000359F8">
        <w:rPr>
          <w:rFonts w:ascii="Fira Sans" w:hAnsi="Fira Sans"/>
          <w:sz w:val="19"/>
          <w:szCs w:val="19"/>
        </w:rPr>
        <w:t>wykorzystania limitu wydatków, aby możliwe było wprowadzenie działań naprawczych, które doprowadzą do redukcji kosztów do wysokości maksymalnego limitu wydatków przyjętego na dany rok budżetowy.</w:t>
      </w:r>
      <w:r w:rsidR="00E6004B" w:rsidRPr="000359F8">
        <w:rPr>
          <w:rFonts w:ascii="Fira Sans" w:hAnsi="Fira Sans" w:cs="Arial"/>
          <w:sz w:val="19"/>
          <w:szCs w:val="19"/>
        </w:rPr>
        <w:t xml:space="preserve"> Wprowadzenie działań naprawczych będzie polegało m.in. na przesuwaniu wydatków między zadaniami.</w:t>
      </w:r>
    </w:p>
    <w:p w14:paraId="2C215D61" w14:textId="77777777" w:rsidR="00EA179B" w:rsidRPr="000359F8" w:rsidRDefault="004A4F2C" w:rsidP="000359F8">
      <w:pPr>
        <w:spacing w:before="120" w:line="276" w:lineRule="auto"/>
        <w:jc w:val="both"/>
        <w:rPr>
          <w:rFonts w:ascii="Fira Sans" w:hAnsi="Fira Sans"/>
          <w:sz w:val="19"/>
          <w:szCs w:val="19"/>
        </w:rPr>
      </w:pPr>
      <w:r w:rsidRPr="000359F8">
        <w:rPr>
          <w:rFonts w:ascii="Fira Sans" w:hAnsi="Fira Sans"/>
          <w:sz w:val="19"/>
          <w:szCs w:val="19"/>
        </w:rPr>
        <w:t>Art. 4</w:t>
      </w:r>
      <w:r w:rsidR="002D3742">
        <w:rPr>
          <w:rFonts w:ascii="Fira Sans" w:hAnsi="Fira Sans"/>
          <w:sz w:val="19"/>
          <w:szCs w:val="19"/>
        </w:rPr>
        <w:t>3</w:t>
      </w:r>
    </w:p>
    <w:p w14:paraId="17081DB2" w14:textId="2CFDB6AD" w:rsidR="00EA179B" w:rsidRDefault="00FE3B98" w:rsidP="000359F8">
      <w:pPr>
        <w:spacing w:line="276" w:lineRule="auto"/>
        <w:jc w:val="both"/>
        <w:rPr>
          <w:rFonts w:ascii="Fira Sans" w:hAnsi="Fira Sans"/>
          <w:sz w:val="19"/>
          <w:szCs w:val="19"/>
        </w:rPr>
      </w:pPr>
      <w:r w:rsidRPr="000359F8">
        <w:rPr>
          <w:rFonts w:ascii="Fira Sans" w:hAnsi="Fira Sans"/>
          <w:sz w:val="19"/>
          <w:szCs w:val="19"/>
        </w:rPr>
        <w:t xml:space="preserve">W </w:t>
      </w:r>
      <w:r w:rsidR="00552FB7" w:rsidRPr="000359F8">
        <w:rPr>
          <w:rFonts w:ascii="Fira Sans" w:hAnsi="Fira Sans"/>
          <w:sz w:val="19"/>
          <w:szCs w:val="19"/>
        </w:rPr>
        <w:t>omawianym przepisie</w:t>
      </w:r>
      <w:r w:rsidRPr="000359F8">
        <w:rPr>
          <w:rFonts w:ascii="Fira Sans" w:hAnsi="Fira Sans"/>
          <w:sz w:val="19"/>
          <w:szCs w:val="19"/>
        </w:rPr>
        <w:t xml:space="preserve"> </w:t>
      </w:r>
      <w:r w:rsidR="00552FB7" w:rsidRPr="000359F8">
        <w:rPr>
          <w:rFonts w:ascii="Fira Sans" w:hAnsi="Fira Sans"/>
          <w:sz w:val="19"/>
          <w:szCs w:val="19"/>
        </w:rPr>
        <w:t>określono</w:t>
      </w:r>
      <w:r w:rsidR="00EA179B" w:rsidRPr="000359F8">
        <w:rPr>
          <w:rFonts w:ascii="Fira Sans" w:hAnsi="Fira Sans"/>
          <w:sz w:val="19"/>
          <w:szCs w:val="19"/>
        </w:rPr>
        <w:t xml:space="preserve">, że </w:t>
      </w:r>
      <w:r w:rsidR="00552FB7" w:rsidRPr="000359F8">
        <w:rPr>
          <w:rFonts w:ascii="Fira Sans" w:hAnsi="Fira Sans"/>
          <w:sz w:val="19"/>
          <w:szCs w:val="19"/>
        </w:rPr>
        <w:t xml:space="preserve">projektowana ustawa </w:t>
      </w:r>
      <w:r w:rsidR="00EA179B" w:rsidRPr="000359F8">
        <w:rPr>
          <w:rFonts w:ascii="Fira Sans" w:hAnsi="Fira Sans"/>
          <w:sz w:val="19"/>
          <w:szCs w:val="19"/>
        </w:rPr>
        <w:t xml:space="preserve">wejdzie w życie po upływie </w:t>
      </w:r>
      <w:r w:rsidRPr="000359F8">
        <w:rPr>
          <w:rFonts w:ascii="Fira Sans" w:hAnsi="Fira Sans"/>
          <w:sz w:val="19"/>
          <w:szCs w:val="19"/>
        </w:rPr>
        <w:t xml:space="preserve">14 dni od </w:t>
      </w:r>
      <w:r w:rsidR="00EA179B" w:rsidRPr="000359F8">
        <w:rPr>
          <w:rFonts w:ascii="Fira Sans" w:hAnsi="Fira Sans"/>
          <w:sz w:val="19"/>
          <w:szCs w:val="19"/>
        </w:rPr>
        <w:t>d</w:t>
      </w:r>
      <w:r w:rsidRPr="000359F8">
        <w:rPr>
          <w:rFonts w:ascii="Fira Sans" w:hAnsi="Fira Sans"/>
          <w:sz w:val="19"/>
          <w:szCs w:val="19"/>
        </w:rPr>
        <w:t>nia ogło</w:t>
      </w:r>
      <w:r w:rsidR="001D5AAD">
        <w:rPr>
          <w:rFonts w:ascii="Fira Sans" w:hAnsi="Fira Sans"/>
          <w:sz w:val="19"/>
          <w:szCs w:val="19"/>
        </w:rPr>
        <w:t>szenia, z wyjątkiem przepisów dotyczących Centralnego Biura Spisowego oraz wojewód</w:t>
      </w:r>
      <w:r w:rsidR="0065339D">
        <w:rPr>
          <w:rFonts w:ascii="Fira Sans" w:hAnsi="Fira Sans"/>
          <w:sz w:val="19"/>
          <w:szCs w:val="19"/>
        </w:rPr>
        <w:t xml:space="preserve">zkich </w:t>
      </w:r>
      <w:r w:rsidR="001558B5">
        <w:rPr>
          <w:rFonts w:ascii="Fira Sans" w:hAnsi="Fira Sans"/>
          <w:sz w:val="19"/>
          <w:szCs w:val="19"/>
        </w:rPr>
        <w:br/>
      </w:r>
      <w:r w:rsidR="0065339D">
        <w:rPr>
          <w:rFonts w:ascii="Fira Sans" w:hAnsi="Fira Sans"/>
          <w:sz w:val="19"/>
          <w:szCs w:val="19"/>
        </w:rPr>
        <w:t xml:space="preserve">i gminnych biur spisowych – przepisy te wejdą w życie </w:t>
      </w:r>
      <w:r w:rsidR="001468EC">
        <w:rPr>
          <w:rFonts w:ascii="Fira Sans" w:hAnsi="Fira Sans"/>
          <w:sz w:val="19"/>
          <w:szCs w:val="19"/>
        </w:rPr>
        <w:t>z dniem następującym po dniu ogłoszenia</w:t>
      </w:r>
      <w:r w:rsidR="0065339D">
        <w:rPr>
          <w:rFonts w:ascii="Fira Sans" w:hAnsi="Fira Sans"/>
          <w:sz w:val="19"/>
          <w:szCs w:val="19"/>
        </w:rPr>
        <w:t xml:space="preserve"> ustawy. Pozwoli to na ukonstytuowanie się tych organów jeszcze w okresie </w:t>
      </w:r>
      <w:r w:rsidR="0065339D" w:rsidRPr="0065339D">
        <w:rPr>
          <w:rFonts w:ascii="Fira Sans" w:hAnsi="Fira Sans"/>
          <w:i/>
          <w:sz w:val="19"/>
          <w:szCs w:val="19"/>
        </w:rPr>
        <w:t>vacatio legis</w:t>
      </w:r>
      <w:r w:rsidR="0065339D">
        <w:rPr>
          <w:rFonts w:ascii="Fira Sans" w:hAnsi="Fira Sans"/>
          <w:sz w:val="19"/>
          <w:szCs w:val="19"/>
        </w:rPr>
        <w:t xml:space="preserve"> </w:t>
      </w:r>
      <w:r w:rsidR="001468EC">
        <w:rPr>
          <w:rFonts w:ascii="Fira Sans" w:hAnsi="Fira Sans"/>
          <w:sz w:val="19"/>
          <w:szCs w:val="19"/>
        </w:rPr>
        <w:t xml:space="preserve">w odniesieniu </w:t>
      </w:r>
      <w:r w:rsidR="006836D3">
        <w:rPr>
          <w:rFonts w:ascii="Fira Sans" w:hAnsi="Fira Sans"/>
          <w:sz w:val="19"/>
          <w:szCs w:val="19"/>
        </w:rPr>
        <w:t xml:space="preserve">do </w:t>
      </w:r>
      <w:r w:rsidR="0065339D">
        <w:rPr>
          <w:rFonts w:ascii="Fira Sans" w:hAnsi="Fira Sans"/>
          <w:sz w:val="19"/>
          <w:szCs w:val="19"/>
        </w:rPr>
        <w:t xml:space="preserve">pozostałych przepisów projektowanej ustawy. </w:t>
      </w:r>
    </w:p>
    <w:p w14:paraId="2D67FCC6" w14:textId="77777777" w:rsidR="002F1F69" w:rsidRDefault="002F1F69" w:rsidP="00B40CF3">
      <w:pPr>
        <w:spacing w:line="276" w:lineRule="auto"/>
        <w:jc w:val="both"/>
        <w:rPr>
          <w:rFonts w:ascii="Fira Sans" w:hAnsi="Fira Sans"/>
          <w:b/>
          <w:sz w:val="19"/>
          <w:szCs w:val="19"/>
        </w:rPr>
      </w:pPr>
    </w:p>
    <w:p w14:paraId="0958F9DF" w14:textId="77777777" w:rsidR="00B40CF3" w:rsidRDefault="00B40CF3" w:rsidP="00B40CF3">
      <w:pPr>
        <w:spacing w:line="276" w:lineRule="auto"/>
        <w:jc w:val="both"/>
        <w:rPr>
          <w:rFonts w:ascii="Fira Sans" w:hAnsi="Fira Sans"/>
          <w:b/>
          <w:sz w:val="19"/>
          <w:szCs w:val="19"/>
        </w:rPr>
      </w:pPr>
      <w:r>
        <w:rPr>
          <w:rFonts w:ascii="Fira Sans" w:hAnsi="Fira Sans"/>
          <w:b/>
          <w:sz w:val="19"/>
          <w:szCs w:val="19"/>
        </w:rPr>
        <w:t>Uzasadnienie do treści załączników</w:t>
      </w:r>
    </w:p>
    <w:p w14:paraId="35768D7F" w14:textId="646F721C" w:rsidR="00B40CF3" w:rsidRDefault="00B40CF3" w:rsidP="00B40CF3">
      <w:pPr>
        <w:spacing w:before="120" w:line="276" w:lineRule="auto"/>
        <w:jc w:val="both"/>
        <w:rPr>
          <w:rFonts w:ascii="Fira Sans" w:hAnsi="Fira Sans"/>
          <w:sz w:val="19"/>
          <w:szCs w:val="19"/>
        </w:rPr>
      </w:pPr>
      <w:r>
        <w:rPr>
          <w:rFonts w:ascii="Fira Sans" w:hAnsi="Fira Sans"/>
          <w:sz w:val="19"/>
          <w:szCs w:val="19"/>
        </w:rPr>
        <w:t>Załącznik nr 1 określa zakres informacji zbieranych w spisie powszechnym.</w:t>
      </w:r>
    </w:p>
    <w:p w14:paraId="201EFE6E" w14:textId="1AB0B7D8" w:rsidR="00B40CF3" w:rsidRDefault="00B40CF3" w:rsidP="00B40CF3">
      <w:pPr>
        <w:spacing w:before="120" w:line="276" w:lineRule="auto"/>
        <w:jc w:val="both"/>
        <w:rPr>
          <w:rFonts w:ascii="Fira Sans" w:hAnsi="Fira Sans"/>
          <w:sz w:val="19"/>
          <w:szCs w:val="19"/>
        </w:rPr>
      </w:pPr>
      <w:r>
        <w:rPr>
          <w:rFonts w:ascii="Fira Sans" w:hAnsi="Fira Sans"/>
          <w:sz w:val="19"/>
          <w:szCs w:val="19"/>
        </w:rPr>
        <w:t>Załącznik nr 2 określa podmioty obowiązane do przekazania Prezesowi Głównego Urzędu Statystycznego danych w ramach prac spisowych, a także szczegółowy zakres tych danych i terminy ich przekazania.</w:t>
      </w:r>
      <w:r>
        <w:rPr>
          <w:rFonts w:ascii="Fira Sans" w:hAnsi="Fira Sans"/>
          <w:sz w:val="19"/>
          <w:szCs w:val="19"/>
        </w:rPr>
        <w:br/>
        <w:t>Zakres danych określonych w treści tego załącznika został ustalony na podstawie ustaw wraz z aktami wykonawczymi, regulujących zasady gromadzenia danych przez podmioty prowadzące rejestry urzędowe oraz systemy informacyjne administracji publicznej, a także niepubliczne systemy informacyjne. Dodatkowo należy zauważyć, że terminologia użyta do określenia szczegółowego zakresu danych pozyskiwanych na potrzeby spis</w:t>
      </w:r>
      <w:r w:rsidR="0067335A">
        <w:rPr>
          <w:rFonts w:ascii="Fira Sans" w:hAnsi="Fira Sans"/>
          <w:sz w:val="19"/>
          <w:szCs w:val="19"/>
        </w:rPr>
        <w:t>u</w:t>
      </w:r>
      <w:r>
        <w:rPr>
          <w:rFonts w:ascii="Fira Sans" w:hAnsi="Fira Sans"/>
          <w:sz w:val="19"/>
          <w:szCs w:val="19"/>
        </w:rPr>
        <w:t xml:space="preserve"> powszechn</w:t>
      </w:r>
      <w:r w:rsidR="0067335A">
        <w:rPr>
          <w:rFonts w:ascii="Fira Sans" w:hAnsi="Fira Sans"/>
          <w:sz w:val="19"/>
          <w:szCs w:val="19"/>
        </w:rPr>
        <w:t>ego</w:t>
      </w:r>
      <w:r>
        <w:rPr>
          <w:rFonts w:ascii="Fira Sans" w:hAnsi="Fira Sans"/>
          <w:sz w:val="19"/>
          <w:szCs w:val="19"/>
        </w:rPr>
        <w:t xml:space="preserve"> została ustalona na podstawie metainformacji określających struktury poszczególnych zbiorów danych. Zakres tych danych oraz stos</w:t>
      </w:r>
      <w:r w:rsidR="00212A71">
        <w:rPr>
          <w:rFonts w:ascii="Fira Sans" w:hAnsi="Fira Sans"/>
          <w:sz w:val="19"/>
          <w:szCs w:val="19"/>
        </w:rPr>
        <w:t xml:space="preserve">owana w treści załącznika nr 2 </w:t>
      </w:r>
      <w:r>
        <w:rPr>
          <w:rFonts w:ascii="Fira Sans" w:hAnsi="Fira Sans"/>
          <w:sz w:val="19"/>
          <w:szCs w:val="19"/>
        </w:rPr>
        <w:t>terminologia zostały uzgodnione z poszczególnymi podmiotami wymienionymi w tym załączniku.</w:t>
      </w:r>
    </w:p>
    <w:p w14:paraId="60138BC4" w14:textId="51753DE5" w:rsidR="00B40CF3" w:rsidRDefault="00B40CF3" w:rsidP="00B40CF3">
      <w:pPr>
        <w:spacing w:before="120" w:line="276" w:lineRule="auto"/>
        <w:jc w:val="both"/>
        <w:rPr>
          <w:rFonts w:ascii="Fira Sans" w:hAnsi="Fira Sans"/>
          <w:sz w:val="19"/>
          <w:szCs w:val="19"/>
        </w:rPr>
      </w:pPr>
      <w:r>
        <w:rPr>
          <w:rFonts w:ascii="Fira Sans" w:hAnsi="Fira Sans"/>
          <w:sz w:val="19"/>
          <w:szCs w:val="19"/>
        </w:rPr>
        <w:t xml:space="preserve">Załącznik nr 3 określa specyfikację kosztów spisu powszechnego. Koszty te zostały usystematyzowane według głównych grup wydatków, a do ich obliczenia wykorzystano ceny </w:t>
      </w:r>
      <w:r>
        <w:rPr>
          <w:rFonts w:ascii="Fira Sans" w:hAnsi="Fira Sans"/>
          <w:sz w:val="19"/>
          <w:szCs w:val="19"/>
        </w:rPr>
        <w:br/>
        <w:t>z 2018 r.</w:t>
      </w:r>
    </w:p>
    <w:p w14:paraId="68E5B4D1" w14:textId="77777777" w:rsidR="00552FB7" w:rsidRPr="000359F8" w:rsidRDefault="00552FB7" w:rsidP="000359F8">
      <w:pPr>
        <w:spacing w:line="276" w:lineRule="auto"/>
        <w:jc w:val="both"/>
        <w:rPr>
          <w:rFonts w:ascii="Fira Sans" w:hAnsi="Fira Sans"/>
          <w:sz w:val="19"/>
          <w:szCs w:val="19"/>
        </w:rPr>
      </w:pPr>
    </w:p>
    <w:p w14:paraId="4F56B53A" w14:textId="77777777" w:rsidR="00FE3B98" w:rsidRPr="000359F8" w:rsidRDefault="00FE3B98" w:rsidP="000359F8">
      <w:pPr>
        <w:spacing w:line="276" w:lineRule="auto"/>
        <w:jc w:val="both"/>
        <w:rPr>
          <w:rFonts w:ascii="Fira Sans" w:hAnsi="Fira Sans"/>
          <w:b/>
          <w:sz w:val="19"/>
          <w:szCs w:val="19"/>
        </w:rPr>
      </w:pPr>
      <w:r w:rsidRPr="000359F8">
        <w:rPr>
          <w:rFonts w:ascii="Fira Sans" w:hAnsi="Fira Sans"/>
          <w:b/>
          <w:sz w:val="19"/>
          <w:szCs w:val="19"/>
        </w:rPr>
        <w:t>3. Informacje dodatkowe</w:t>
      </w:r>
    </w:p>
    <w:p w14:paraId="4C736336" w14:textId="77777777" w:rsidR="00FE3B98" w:rsidRPr="000359F8" w:rsidRDefault="00FE3B98" w:rsidP="000359F8">
      <w:pPr>
        <w:spacing w:line="276" w:lineRule="auto"/>
        <w:jc w:val="both"/>
        <w:rPr>
          <w:rFonts w:ascii="Fira Sans" w:hAnsi="Fira Sans"/>
          <w:sz w:val="19"/>
          <w:szCs w:val="19"/>
        </w:rPr>
      </w:pPr>
    </w:p>
    <w:p w14:paraId="08C3AD17" w14:textId="70DB15D6" w:rsidR="007266A6" w:rsidRPr="000359F8" w:rsidRDefault="007266A6" w:rsidP="007266A6">
      <w:pPr>
        <w:spacing w:line="276" w:lineRule="auto"/>
        <w:jc w:val="both"/>
        <w:rPr>
          <w:rFonts w:ascii="Fira Sans" w:hAnsi="Fira Sans"/>
          <w:sz w:val="19"/>
          <w:szCs w:val="19"/>
        </w:rPr>
      </w:pPr>
      <w:r>
        <w:rPr>
          <w:rFonts w:ascii="Fira Sans" w:hAnsi="Fira Sans"/>
          <w:sz w:val="19"/>
          <w:szCs w:val="19"/>
        </w:rPr>
        <w:t xml:space="preserve">Projekt ustawy </w:t>
      </w:r>
      <w:r w:rsidR="004B2780" w:rsidRPr="000359F8">
        <w:rPr>
          <w:rFonts w:ascii="Fira Sans" w:hAnsi="Fira Sans"/>
          <w:sz w:val="19"/>
          <w:szCs w:val="19"/>
        </w:rPr>
        <w:t>nie wymaga przedstawienia właściwym instytucjom i organom Unii Europejskiej, w tym Europejskiemu Bankowi Centralnemu, celem uzyskania opinii, dokonania powiadomienia, konsultacji albo uzgodnienia projektu.</w:t>
      </w:r>
      <w:r>
        <w:rPr>
          <w:rFonts w:ascii="Fira Sans" w:hAnsi="Fira Sans"/>
          <w:sz w:val="19"/>
          <w:szCs w:val="19"/>
        </w:rPr>
        <w:t xml:space="preserve"> </w:t>
      </w:r>
      <w:r w:rsidRPr="000359F8">
        <w:rPr>
          <w:rFonts w:ascii="Fira Sans" w:hAnsi="Fira Sans"/>
          <w:sz w:val="19"/>
          <w:szCs w:val="19"/>
        </w:rPr>
        <w:t xml:space="preserve">Projektowana ustawa nie podlega notyfikacji do Komisji Europejskiej na podstawie rozporządzenia Rady Ministrów z dnia 23 grudnia 2002 r. w sprawie sposobu funkcjonowania krajowego systemu notyfikacji norm i aktów prawnych (Dz. U. poz. 2039, z późn. zm.). </w:t>
      </w:r>
    </w:p>
    <w:p w14:paraId="2F6923D7" w14:textId="593E8822" w:rsidR="00083FA1" w:rsidRPr="000359F8" w:rsidRDefault="00083FA1" w:rsidP="000359F8">
      <w:pPr>
        <w:spacing w:line="276" w:lineRule="auto"/>
        <w:jc w:val="both"/>
        <w:rPr>
          <w:rFonts w:ascii="Fira Sans" w:hAnsi="Fira Sans"/>
          <w:sz w:val="19"/>
          <w:szCs w:val="19"/>
        </w:rPr>
      </w:pPr>
      <w:r>
        <w:rPr>
          <w:rFonts w:ascii="Fira Sans" w:hAnsi="Fira Sans"/>
          <w:sz w:val="19"/>
          <w:szCs w:val="19"/>
        </w:rPr>
        <w:t xml:space="preserve">Projekt ustawy jest zgodny z prawem Unii Europejskiej </w:t>
      </w:r>
      <w:r w:rsidR="002114DB">
        <w:rPr>
          <w:rFonts w:ascii="Fira Sans" w:hAnsi="Fira Sans"/>
          <w:sz w:val="19"/>
          <w:szCs w:val="19"/>
        </w:rPr>
        <w:t>–</w:t>
      </w:r>
      <w:r>
        <w:rPr>
          <w:rFonts w:ascii="Fira Sans" w:hAnsi="Fira Sans"/>
          <w:sz w:val="19"/>
          <w:szCs w:val="19"/>
        </w:rPr>
        <w:t xml:space="preserve"> opinia Ministra Spraw Zagranicznych znak: </w:t>
      </w:r>
      <w:r w:rsidRPr="00083FA1">
        <w:rPr>
          <w:rFonts w:ascii="Fira Sans" w:hAnsi="Fira Sans"/>
          <w:bCs/>
          <w:sz w:val="19"/>
          <w:szCs w:val="19"/>
        </w:rPr>
        <w:t>DPUE.920.1034.2018/16/ag z dnia 27 czerwca 2019 r.</w:t>
      </w:r>
    </w:p>
    <w:p w14:paraId="667C2E36" w14:textId="447637FC" w:rsidR="00FE3B98" w:rsidRPr="008777C6" w:rsidRDefault="00FE3B98" w:rsidP="000359F8">
      <w:pPr>
        <w:spacing w:before="120" w:line="276" w:lineRule="auto"/>
        <w:jc w:val="both"/>
        <w:rPr>
          <w:rFonts w:ascii="Fira Sans" w:hAnsi="Fira Sans"/>
          <w:sz w:val="19"/>
          <w:szCs w:val="19"/>
        </w:rPr>
      </w:pPr>
      <w:r w:rsidRPr="008777C6">
        <w:rPr>
          <w:rFonts w:ascii="Fira Sans" w:hAnsi="Fira Sans"/>
          <w:sz w:val="19"/>
          <w:szCs w:val="19"/>
        </w:rPr>
        <w:t xml:space="preserve">Zgodnie z art. 5 ustawy z dnia 7 lipca 2005 r. o działalności lobbingowej w procesie stanowienia prawa </w:t>
      </w:r>
      <w:r w:rsidR="003563D4" w:rsidRPr="008777C6">
        <w:rPr>
          <w:rFonts w:ascii="Fira Sans" w:hAnsi="Fira Sans"/>
          <w:sz w:val="19"/>
          <w:szCs w:val="19"/>
        </w:rPr>
        <w:br/>
      </w:r>
      <w:r w:rsidRPr="008777C6">
        <w:rPr>
          <w:rFonts w:ascii="Fira Sans" w:hAnsi="Fira Sans"/>
          <w:sz w:val="19"/>
          <w:szCs w:val="19"/>
        </w:rPr>
        <w:t xml:space="preserve">(Dz. U. z 2017 r. poz. 248), projekt </w:t>
      </w:r>
      <w:r w:rsidR="004B2780" w:rsidRPr="008777C6">
        <w:rPr>
          <w:rFonts w:ascii="Fira Sans" w:hAnsi="Fira Sans"/>
          <w:sz w:val="19"/>
          <w:szCs w:val="19"/>
        </w:rPr>
        <w:t xml:space="preserve">ustawy </w:t>
      </w:r>
      <w:r w:rsidRPr="008777C6">
        <w:rPr>
          <w:rFonts w:ascii="Fira Sans" w:hAnsi="Fira Sans"/>
          <w:sz w:val="19"/>
          <w:szCs w:val="19"/>
        </w:rPr>
        <w:t>został zamieszczony w Biuletynie Informacji Publicznej Głównego Urzędu Statystycznego oraz w Biuletynie Informacji Publiczn</w:t>
      </w:r>
      <w:r w:rsidR="00DE3F22" w:rsidRPr="008777C6">
        <w:rPr>
          <w:rFonts w:ascii="Fira Sans" w:hAnsi="Fira Sans"/>
          <w:sz w:val="19"/>
          <w:szCs w:val="19"/>
        </w:rPr>
        <w:t>e</w:t>
      </w:r>
      <w:r w:rsidR="001E2430">
        <w:rPr>
          <w:rFonts w:ascii="Fira Sans" w:hAnsi="Fira Sans"/>
          <w:sz w:val="19"/>
          <w:szCs w:val="19"/>
        </w:rPr>
        <w:t>j Rządowego Centrum Legislacji.</w:t>
      </w:r>
      <w:r w:rsidRPr="008777C6">
        <w:rPr>
          <w:rFonts w:ascii="Fira Sans" w:hAnsi="Fira Sans"/>
          <w:sz w:val="19"/>
          <w:szCs w:val="19"/>
        </w:rPr>
        <w:t xml:space="preserve"> </w:t>
      </w:r>
      <w:r w:rsidR="00DE3F22" w:rsidRPr="008777C6">
        <w:rPr>
          <w:rFonts w:ascii="Fira Sans" w:hAnsi="Fira Sans"/>
          <w:sz w:val="19"/>
          <w:szCs w:val="19"/>
        </w:rPr>
        <w:t>Nie zgłoszono zainteresowania</w:t>
      </w:r>
      <w:r w:rsidRPr="008777C6">
        <w:rPr>
          <w:rFonts w:ascii="Fira Sans" w:hAnsi="Fira Sans"/>
          <w:sz w:val="19"/>
          <w:szCs w:val="19"/>
        </w:rPr>
        <w:t xml:space="preserve"> pracami nad projektem</w:t>
      </w:r>
      <w:r w:rsidR="00DE3F22" w:rsidRPr="008777C6">
        <w:rPr>
          <w:rFonts w:ascii="Fira Sans" w:hAnsi="Fira Sans"/>
          <w:sz w:val="19"/>
          <w:szCs w:val="19"/>
        </w:rPr>
        <w:t xml:space="preserve"> ustawy w trybie art. 7 ustawy </w:t>
      </w:r>
      <w:r w:rsidR="0067335A">
        <w:rPr>
          <w:rFonts w:ascii="Fira Sans" w:hAnsi="Fira Sans"/>
          <w:sz w:val="19"/>
          <w:szCs w:val="19"/>
        </w:rPr>
        <w:t xml:space="preserve">z dnia </w:t>
      </w:r>
      <w:r w:rsidR="0067335A" w:rsidRPr="0067335A">
        <w:rPr>
          <w:rFonts w:ascii="Fira Sans" w:hAnsi="Fira Sans"/>
          <w:sz w:val="19"/>
          <w:szCs w:val="19"/>
        </w:rPr>
        <w:t xml:space="preserve">7 lipca 2005 r. </w:t>
      </w:r>
      <w:r w:rsidR="00DE3F22" w:rsidRPr="008777C6">
        <w:rPr>
          <w:rFonts w:ascii="Fira Sans" w:hAnsi="Fira Sans"/>
          <w:sz w:val="19"/>
          <w:szCs w:val="19"/>
        </w:rPr>
        <w:t>o działalności lobbingowej w procesie stanowienia prawa</w:t>
      </w:r>
      <w:r w:rsidRPr="008777C6">
        <w:rPr>
          <w:rFonts w:ascii="Fira Sans" w:hAnsi="Fira Sans"/>
          <w:sz w:val="19"/>
          <w:szCs w:val="19"/>
        </w:rPr>
        <w:t xml:space="preserve">. </w:t>
      </w:r>
    </w:p>
    <w:p w14:paraId="4505C1AE" w14:textId="09982213" w:rsidR="008777C6" w:rsidRDefault="008777C6" w:rsidP="008777C6">
      <w:pPr>
        <w:tabs>
          <w:tab w:val="num" w:pos="1080"/>
        </w:tabs>
        <w:spacing w:before="120" w:line="276" w:lineRule="auto"/>
        <w:jc w:val="both"/>
        <w:rPr>
          <w:rFonts w:ascii="Fira Sans" w:hAnsi="Fira Sans"/>
          <w:sz w:val="19"/>
          <w:szCs w:val="19"/>
        </w:rPr>
      </w:pPr>
      <w:r w:rsidRPr="008777C6">
        <w:rPr>
          <w:rFonts w:ascii="Fira Sans" w:hAnsi="Fira Sans"/>
          <w:sz w:val="19"/>
          <w:szCs w:val="19"/>
        </w:rPr>
        <w:t>Projektowana ustawa była przedmiotem rozpatrzenia na posiedzeniu Komisji Prawniczej w dniach 24</w:t>
      </w:r>
      <w:r w:rsidR="002114DB">
        <w:rPr>
          <w:rFonts w:ascii="Fira Sans" w:hAnsi="Fira Sans"/>
          <w:sz w:val="19"/>
          <w:szCs w:val="19"/>
        </w:rPr>
        <w:t>–</w:t>
      </w:r>
      <w:r w:rsidRPr="008777C6">
        <w:rPr>
          <w:rFonts w:ascii="Fira Sans" w:hAnsi="Fira Sans"/>
          <w:sz w:val="19"/>
          <w:szCs w:val="19"/>
        </w:rPr>
        <w:t xml:space="preserve">29 maja 2019 r., w wyniku którego wprowadzono szereg zmian w projekcie. Zmiany te mają na celu </w:t>
      </w:r>
      <w:r w:rsidR="007C2C40">
        <w:rPr>
          <w:rFonts w:ascii="Fira Sans" w:hAnsi="Fira Sans"/>
          <w:sz w:val="19"/>
          <w:szCs w:val="19"/>
        </w:rPr>
        <w:br/>
      </w:r>
      <w:r w:rsidRPr="008777C6">
        <w:rPr>
          <w:rFonts w:ascii="Fira Sans" w:hAnsi="Fira Sans"/>
          <w:sz w:val="19"/>
          <w:szCs w:val="19"/>
        </w:rPr>
        <w:lastRenderedPageBreak/>
        <w:t xml:space="preserve">w szczególności zapewnienie maksymalnej spójności proponowanych rozwiązań </w:t>
      </w:r>
      <w:r w:rsidR="002114DB">
        <w:rPr>
          <w:rFonts w:ascii="Fira Sans" w:hAnsi="Fira Sans"/>
          <w:sz w:val="19"/>
          <w:szCs w:val="19"/>
        </w:rPr>
        <w:t>do</w:t>
      </w:r>
      <w:r w:rsidRPr="008777C6">
        <w:rPr>
          <w:rFonts w:ascii="Fira Sans" w:hAnsi="Fira Sans"/>
          <w:sz w:val="19"/>
          <w:szCs w:val="19"/>
        </w:rPr>
        <w:t xml:space="preserve"> analogiczny</w:t>
      </w:r>
      <w:r w:rsidR="002114DB">
        <w:rPr>
          <w:rFonts w:ascii="Fira Sans" w:hAnsi="Fira Sans"/>
          <w:sz w:val="19"/>
          <w:szCs w:val="19"/>
        </w:rPr>
        <w:t>ch</w:t>
      </w:r>
      <w:r w:rsidRPr="008777C6">
        <w:rPr>
          <w:rFonts w:ascii="Fira Sans" w:hAnsi="Fira Sans"/>
          <w:sz w:val="19"/>
          <w:szCs w:val="19"/>
        </w:rPr>
        <w:t xml:space="preserve"> rozwiąza</w:t>
      </w:r>
      <w:r w:rsidR="002114DB">
        <w:rPr>
          <w:rFonts w:ascii="Fira Sans" w:hAnsi="Fira Sans"/>
          <w:sz w:val="19"/>
          <w:szCs w:val="19"/>
        </w:rPr>
        <w:t>ń</w:t>
      </w:r>
      <w:r w:rsidRPr="008777C6">
        <w:rPr>
          <w:rFonts w:ascii="Fira Sans" w:hAnsi="Fira Sans"/>
          <w:sz w:val="19"/>
          <w:szCs w:val="19"/>
        </w:rPr>
        <w:t xml:space="preserve"> przyjęty</w:t>
      </w:r>
      <w:r w:rsidR="002114DB">
        <w:rPr>
          <w:rFonts w:ascii="Fira Sans" w:hAnsi="Fira Sans"/>
          <w:sz w:val="19"/>
          <w:szCs w:val="19"/>
        </w:rPr>
        <w:t>ch</w:t>
      </w:r>
      <w:r w:rsidRPr="008777C6">
        <w:rPr>
          <w:rFonts w:ascii="Fira Sans" w:hAnsi="Fira Sans"/>
          <w:sz w:val="19"/>
          <w:szCs w:val="19"/>
        </w:rPr>
        <w:t xml:space="preserve"> w projektowanej ustawie o powszechnym spisie rolnym w 2020 r. </w:t>
      </w:r>
    </w:p>
    <w:p w14:paraId="232528CA" w14:textId="2C5FD8BE" w:rsidR="001558B5" w:rsidRPr="008777C6" w:rsidRDefault="001558B5" w:rsidP="008777C6">
      <w:pPr>
        <w:tabs>
          <w:tab w:val="num" w:pos="1080"/>
        </w:tabs>
        <w:spacing w:before="120" w:line="276" w:lineRule="auto"/>
        <w:jc w:val="both"/>
        <w:rPr>
          <w:rFonts w:ascii="Fira Sans" w:hAnsi="Fira Sans"/>
          <w:sz w:val="19"/>
          <w:szCs w:val="19"/>
        </w:rPr>
      </w:pPr>
      <w:r>
        <w:rPr>
          <w:rFonts w:ascii="Fira Sans" w:hAnsi="Fira Sans"/>
          <w:sz w:val="19"/>
          <w:szCs w:val="19"/>
        </w:rPr>
        <w:t xml:space="preserve">Projekt ustawy został wpisany do </w:t>
      </w:r>
      <w:r w:rsidR="002114DB">
        <w:rPr>
          <w:rFonts w:ascii="Fira Sans" w:hAnsi="Fira Sans"/>
          <w:sz w:val="19"/>
          <w:szCs w:val="19"/>
        </w:rPr>
        <w:t>W</w:t>
      </w:r>
      <w:r w:rsidRPr="001558B5">
        <w:rPr>
          <w:rFonts w:ascii="Fira Sans" w:hAnsi="Fira Sans"/>
          <w:bCs/>
          <w:sz w:val="19"/>
          <w:szCs w:val="19"/>
        </w:rPr>
        <w:t>ykazu prac legislacyjnych i programowych Rady Ministrów pod pozycją UD223.</w:t>
      </w:r>
    </w:p>
    <w:p w14:paraId="08E417EA" w14:textId="77777777" w:rsidR="00EB2B3B" w:rsidRPr="000359F8" w:rsidRDefault="00EB2B3B" w:rsidP="000359F8">
      <w:pPr>
        <w:spacing w:before="120" w:line="276" w:lineRule="auto"/>
        <w:jc w:val="both"/>
        <w:rPr>
          <w:rFonts w:ascii="Fira Sans" w:hAnsi="Fira Sans"/>
          <w:sz w:val="19"/>
          <w:szCs w:val="19"/>
        </w:rPr>
      </w:pPr>
    </w:p>
    <w:sectPr w:rsidR="00EB2B3B" w:rsidRPr="000359F8" w:rsidSect="003D7738">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A90AD1" w14:textId="77777777" w:rsidR="00F00FCF" w:rsidRDefault="00F00FCF" w:rsidP="00BA4443">
      <w:r>
        <w:separator/>
      </w:r>
    </w:p>
  </w:endnote>
  <w:endnote w:type="continuationSeparator" w:id="0">
    <w:p w14:paraId="31454348" w14:textId="77777777" w:rsidR="00F00FCF" w:rsidRDefault="00F00FCF" w:rsidP="00BA4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w:panose1 w:val="020206030604050203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Fira Sans">
    <w:altName w:val="Cambria Math"/>
    <w:charset w:val="EE"/>
    <w:family w:val="swiss"/>
    <w:pitch w:val="variable"/>
    <w:sig w:usb0="00000001" w:usb1="02000001" w:usb2="00000000" w:usb3="00000000" w:csb0="0000019F" w:csb1="00000000"/>
  </w:font>
  <w:font w:name="TimesNewRomanPSMT">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7567225"/>
      <w:docPartObj>
        <w:docPartGallery w:val="Page Numbers (Bottom of Page)"/>
        <w:docPartUnique/>
      </w:docPartObj>
    </w:sdtPr>
    <w:sdtEndPr/>
    <w:sdtContent>
      <w:p w14:paraId="6700F338" w14:textId="5F0F1203" w:rsidR="004A333F" w:rsidRDefault="003107B4">
        <w:pPr>
          <w:pStyle w:val="Stopka"/>
          <w:jc w:val="center"/>
        </w:pPr>
        <w:r>
          <w:rPr>
            <w:noProof/>
          </w:rPr>
          <w:fldChar w:fldCharType="begin"/>
        </w:r>
        <w:r w:rsidR="004A333F">
          <w:rPr>
            <w:noProof/>
          </w:rPr>
          <w:instrText>PAGE   \* MERGEFORMAT</w:instrText>
        </w:r>
        <w:r>
          <w:rPr>
            <w:noProof/>
          </w:rPr>
          <w:fldChar w:fldCharType="separate"/>
        </w:r>
        <w:r w:rsidR="00FF522E">
          <w:rPr>
            <w:noProof/>
          </w:rPr>
          <w:t>2</w:t>
        </w:r>
        <w:r>
          <w:rPr>
            <w:noProof/>
          </w:rPr>
          <w:fldChar w:fldCharType="end"/>
        </w:r>
      </w:p>
    </w:sdtContent>
  </w:sdt>
  <w:p w14:paraId="2A7F9AB0" w14:textId="77777777" w:rsidR="004A333F" w:rsidRDefault="004A333F">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8F072B" w14:textId="77777777" w:rsidR="00F00FCF" w:rsidRDefault="00F00FCF" w:rsidP="00BA4443">
      <w:r>
        <w:separator/>
      </w:r>
    </w:p>
  </w:footnote>
  <w:footnote w:type="continuationSeparator" w:id="0">
    <w:p w14:paraId="751F880D" w14:textId="77777777" w:rsidR="00F00FCF" w:rsidRDefault="00F00FCF" w:rsidP="00BA444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70451"/>
    <w:multiLevelType w:val="hybridMultilevel"/>
    <w:tmpl w:val="7EEC91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E713C6"/>
    <w:multiLevelType w:val="hybridMultilevel"/>
    <w:tmpl w:val="0C4AB7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620AFB"/>
    <w:multiLevelType w:val="hybridMultilevel"/>
    <w:tmpl w:val="D8F60B2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B2C4E03"/>
    <w:multiLevelType w:val="hybridMultilevel"/>
    <w:tmpl w:val="1BC6C6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77D3B13"/>
    <w:multiLevelType w:val="hybridMultilevel"/>
    <w:tmpl w:val="143CB5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A97565E"/>
    <w:multiLevelType w:val="hybridMultilevel"/>
    <w:tmpl w:val="249A7E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0A5D05"/>
    <w:multiLevelType w:val="hybridMultilevel"/>
    <w:tmpl w:val="B9129D24"/>
    <w:lvl w:ilvl="0" w:tplc="3D426074">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204070D7"/>
    <w:multiLevelType w:val="hybridMultilevel"/>
    <w:tmpl w:val="5F1AF77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2FC6057"/>
    <w:multiLevelType w:val="hybridMultilevel"/>
    <w:tmpl w:val="8EACD2C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29A31926"/>
    <w:multiLevelType w:val="hybridMultilevel"/>
    <w:tmpl w:val="E570A49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CCF37F4"/>
    <w:multiLevelType w:val="hybridMultilevel"/>
    <w:tmpl w:val="8EF28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4A2793D"/>
    <w:multiLevelType w:val="hybridMultilevel"/>
    <w:tmpl w:val="FBDCDA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A9B1626"/>
    <w:multiLevelType w:val="hybridMultilevel"/>
    <w:tmpl w:val="A468A7A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04A28F3"/>
    <w:multiLevelType w:val="hybridMultilevel"/>
    <w:tmpl w:val="F6FA9270"/>
    <w:lvl w:ilvl="0" w:tplc="75BC0C3E">
      <w:start w:val="1"/>
      <w:numFmt w:val="decimal"/>
      <w:lvlText w:val="%1)"/>
      <w:lvlJc w:val="left"/>
      <w:pPr>
        <w:ind w:left="525" w:hanging="16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167515B"/>
    <w:multiLevelType w:val="hybridMultilevel"/>
    <w:tmpl w:val="B260A8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35550D0"/>
    <w:multiLevelType w:val="hybridMultilevel"/>
    <w:tmpl w:val="E30C08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CD7212F"/>
    <w:multiLevelType w:val="hybridMultilevel"/>
    <w:tmpl w:val="E3AE34A4"/>
    <w:lvl w:ilvl="0" w:tplc="CA2C8932">
      <w:start w:val="1"/>
      <w:numFmt w:val="decimal"/>
      <w:lvlText w:val="%1)"/>
      <w:lvlJc w:val="left"/>
      <w:pPr>
        <w:ind w:left="435" w:hanging="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FCB6C6F"/>
    <w:multiLevelType w:val="hybridMultilevel"/>
    <w:tmpl w:val="8368C3BA"/>
    <w:lvl w:ilvl="0" w:tplc="5D78336E">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01C7D55"/>
    <w:multiLevelType w:val="hybridMultilevel"/>
    <w:tmpl w:val="ABCC51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B0B75C3"/>
    <w:multiLevelType w:val="hybridMultilevel"/>
    <w:tmpl w:val="1B6A26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CF6105C"/>
    <w:multiLevelType w:val="hybridMultilevel"/>
    <w:tmpl w:val="877283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FA74D9F"/>
    <w:multiLevelType w:val="hybridMultilevel"/>
    <w:tmpl w:val="133413C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9856170"/>
    <w:multiLevelType w:val="hybridMultilevel"/>
    <w:tmpl w:val="81F629F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 w15:restartNumberingAfterBreak="0">
    <w:nsid w:val="6FDE6585"/>
    <w:multiLevelType w:val="hybridMultilevel"/>
    <w:tmpl w:val="D23C08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7E26376"/>
    <w:multiLevelType w:val="hybridMultilevel"/>
    <w:tmpl w:val="C382F9F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E475104"/>
    <w:multiLevelType w:val="hybridMultilevel"/>
    <w:tmpl w:val="9182A6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E76469D"/>
    <w:multiLevelType w:val="hybridMultilevel"/>
    <w:tmpl w:val="5D1089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0"/>
  </w:num>
  <w:num w:numId="2">
    <w:abstractNumId w:val="19"/>
  </w:num>
  <w:num w:numId="3">
    <w:abstractNumId w:val="5"/>
  </w:num>
  <w:num w:numId="4">
    <w:abstractNumId w:val="18"/>
  </w:num>
  <w:num w:numId="5">
    <w:abstractNumId w:val="21"/>
  </w:num>
  <w:num w:numId="6">
    <w:abstractNumId w:val="22"/>
  </w:num>
  <w:num w:numId="7">
    <w:abstractNumId w:val="6"/>
  </w:num>
  <w:num w:numId="8">
    <w:abstractNumId w:val="11"/>
  </w:num>
  <w:num w:numId="9">
    <w:abstractNumId w:val="4"/>
  </w:num>
  <w:num w:numId="10">
    <w:abstractNumId w:val="26"/>
  </w:num>
  <w:num w:numId="11">
    <w:abstractNumId w:val="0"/>
  </w:num>
  <w:num w:numId="12">
    <w:abstractNumId w:val="13"/>
  </w:num>
  <w:num w:numId="13">
    <w:abstractNumId w:val="10"/>
  </w:num>
  <w:num w:numId="14">
    <w:abstractNumId w:val="16"/>
  </w:num>
  <w:num w:numId="15">
    <w:abstractNumId w:val="3"/>
  </w:num>
  <w:num w:numId="16">
    <w:abstractNumId w:val="23"/>
  </w:num>
  <w:num w:numId="17">
    <w:abstractNumId w:val="25"/>
  </w:num>
  <w:num w:numId="18">
    <w:abstractNumId w:val="17"/>
  </w:num>
  <w:num w:numId="19">
    <w:abstractNumId w:val="8"/>
  </w:num>
  <w:num w:numId="20">
    <w:abstractNumId w:val="15"/>
  </w:num>
  <w:num w:numId="21">
    <w:abstractNumId w:val="1"/>
  </w:num>
  <w:num w:numId="22">
    <w:abstractNumId w:val="14"/>
  </w:num>
  <w:num w:numId="23">
    <w:abstractNumId w:val="2"/>
  </w:num>
  <w:num w:numId="24">
    <w:abstractNumId w:val="12"/>
  </w:num>
  <w:num w:numId="25">
    <w:abstractNumId w:val="24"/>
  </w:num>
  <w:num w:numId="26">
    <w:abstractNumId w:val="9"/>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020"/>
    <w:rsid w:val="00013B62"/>
    <w:rsid w:val="00013D2E"/>
    <w:rsid w:val="00027486"/>
    <w:rsid w:val="000323FC"/>
    <w:rsid w:val="000359F8"/>
    <w:rsid w:val="00041A74"/>
    <w:rsid w:val="000443EC"/>
    <w:rsid w:val="00047152"/>
    <w:rsid w:val="00052611"/>
    <w:rsid w:val="000532DF"/>
    <w:rsid w:val="000669B8"/>
    <w:rsid w:val="00070A8E"/>
    <w:rsid w:val="00074B06"/>
    <w:rsid w:val="00075421"/>
    <w:rsid w:val="0007646F"/>
    <w:rsid w:val="00077C56"/>
    <w:rsid w:val="0008186B"/>
    <w:rsid w:val="00083FA1"/>
    <w:rsid w:val="00086AEA"/>
    <w:rsid w:val="00090119"/>
    <w:rsid w:val="000930DB"/>
    <w:rsid w:val="0009667E"/>
    <w:rsid w:val="00096914"/>
    <w:rsid w:val="000A174B"/>
    <w:rsid w:val="000A2CEE"/>
    <w:rsid w:val="000A6B8E"/>
    <w:rsid w:val="000B3327"/>
    <w:rsid w:val="000B6765"/>
    <w:rsid w:val="000D395D"/>
    <w:rsid w:val="000E07D4"/>
    <w:rsid w:val="000E34F7"/>
    <w:rsid w:val="000F1A94"/>
    <w:rsid w:val="000F6E05"/>
    <w:rsid w:val="00104E93"/>
    <w:rsid w:val="00105867"/>
    <w:rsid w:val="001070DE"/>
    <w:rsid w:val="00107127"/>
    <w:rsid w:val="00112B09"/>
    <w:rsid w:val="001132C9"/>
    <w:rsid w:val="00113AD2"/>
    <w:rsid w:val="001155E9"/>
    <w:rsid w:val="00116B02"/>
    <w:rsid w:val="001170F1"/>
    <w:rsid w:val="00117F16"/>
    <w:rsid w:val="00117FE8"/>
    <w:rsid w:val="0013008D"/>
    <w:rsid w:val="00140995"/>
    <w:rsid w:val="001468EC"/>
    <w:rsid w:val="00146BBF"/>
    <w:rsid w:val="00150EA3"/>
    <w:rsid w:val="001558B5"/>
    <w:rsid w:val="001579BC"/>
    <w:rsid w:val="001670D5"/>
    <w:rsid w:val="001720DE"/>
    <w:rsid w:val="0017458E"/>
    <w:rsid w:val="001745C1"/>
    <w:rsid w:val="0018185B"/>
    <w:rsid w:val="0018464B"/>
    <w:rsid w:val="00185443"/>
    <w:rsid w:val="001854C0"/>
    <w:rsid w:val="00187AC3"/>
    <w:rsid w:val="00192EC5"/>
    <w:rsid w:val="001973E9"/>
    <w:rsid w:val="001A0999"/>
    <w:rsid w:val="001A293E"/>
    <w:rsid w:val="001A496F"/>
    <w:rsid w:val="001C1D2E"/>
    <w:rsid w:val="001C367C"/>
    <w:rsid w:val="001C596E"/>
    <w:rsid w:val="001C7BDE"/>
    <w:rsid w:val="001D5AAD"/>
    <w:rsid w:val="001E2430"/>
    <w:rsid w:val="001E2AFC"/>
    <w:rsid w:val="001E48FF"/>
    <w:rsid w:val="0020001C"/>
    <w:rsid w:val="00204C1C"/>
    <w:rsid w:val="002064AE"/>
    <w:rsid w:val="0020660F"/>
    <w:rsid w:val="002114DB"/>
    <w:rsid w:val="00212A71"/>
    <w:rsid w:val="00226181"/>
    <w:rsid w:val="002276BB"/>
    <w:rsid w:val="00227FA4"/>
    <w:rsid w:val="002332AC"/>
    <w:rsid w:val="00233E0B"/>
    <w:rsid w:val="00253A94"/>
    <w:rsid w:val="002568FE"/>
    <w:rsid w:val="002573AB"/>
    <w:rsid w:val="002601EF"/>
    <w:rsid w:val="00263429"/>
    <w:rsid w:val="0026367B"/>
    <w:rsid w:val="00271289"/>
    <w:rsid w:val="002764DF"/>
    <w:rsid w:val="00276B1B"/>
    <w:rsid w:val="002818E2"/>
    <w:rsid w:val="00290F15"/>
    <w:rsid w:val="0029306C"/>
    <w:rsid w:val="0029354C"/>
    <w:rsid w:val="00294312"/>
    <w:rsid w:val="00297E9D"/>
    <w:rsid w:val="002C2828"/>
    <w:rsid w:val="002D04BD"/>
    <w:rsid w:val="002D3742"/>
    <w:rsid w:val="002E1272"/>
    <w:rsid w:val="002E33FB"/>
    <w:rsid w:val="002E4B8E"/>
    <w:rsid w:val="002E6CD1"/>
    <w:rsid w:val="002F1F69"/>
    <w:rsid w:val="002F6312"/>
    <w:rsid w:val="00301E1F"/>
    <w:rsid w:val="003030FC"/>
    <w:rsid w:val="00305396"/>
    <w:rsid w:val="003107B4"/>
    <w:rsid w:val="00312681"/>
    <w:rsid w:val="0031410C"/>
    <w:rsid w:val="00323302"/>
    <w:rsid w:val="00324DA8"/>
    <w:rsid w:val="00326283"/>
    <w:rsid w:val="0033051C"/>
    <w:rsid w:val="00332AB5"/>
    <w:rsid w:val="00344BD6"/>
    <w:rsid w:val="00350265"/>
    <w:rsid w:val="003563D4"/>
    <w:rsid w:val="00357306"/>
    <w:rsid w:val="00362623"/>
    <w:rsid w:val="0036339E"/>
    <w:rsid w:val="00374D92"/>
    <w:rsid w:val="00375047"/>
    <w:rsid w:val="0037608B"/>
    <w:rsid w:val="00381573"/>
    <w:rsid w:val="00382DDE"/>
    <w:rsid w:val="00385049"/>
    <w:rsid w:val="00394E3E"/>
    <w:rsid w:val="003A29C9"/>
    <w:rsid w:val="003A585E"/>
    <w:rsid w:val="003B5161"/>
    <w:rsid w:val="003C109B"/>
    <w:rsid w:val="003C3E6F"/>
    <w:rsid w:val="003C725F"/>
    <w:rsid w:val="003D0AF4"/>
    <w:rsid w:val="003D1D91"/>
    <w:rsid w:val="003D7738"/>
    <w:rsid w:val="003E06C2"/>
    <w:rsid w:val="003E4209"/>
    <w:rsid w:val="003E6F1A"/>
    <w:rsid w:val="003F45D3"/>
    <w:rsid w:val="003F5412"/>
    <w:rsid w:val="00401CE7"/>
    <w:rsid w:val="00407424"/>
    <w:rsid w:val="0041071F"/>
    <w:rsid w:val="00416456"/>
    <w:rsid w:val="00437E84"/>
    <w:rsid w:val="00456A74"/>
    <w:rsid w:val="0046099B"/>
    <w:rsid w:val="004649DD"/>
    <w:rsid w:val="00471E8E"/>
    <w:rsid w:val="004812FD"/>
    <w:rsid w:val="0048427F"/>
    <w:rsid w:val="00491A48"/>
    <w:rsid w:val="00497D5F"/>
    <w:rsid w:val="00497E0E"/>
    <w:rsid w:val="004A1CC3"/>
    <w:rsid w:val="004A333F"/>
    <w:rsid w:val="004A4BF7"/>
    <w:rsid w:val="004A4F2C"/>
    <w:rsid w:val="004A61E0"/>
    <w:rsid w:val="004B1BCA"/>
    <w:rsid w:val="004B2780"/>
    <w:rsid w:val="004B2A1F"/>
    <w:rsid w:val="004B3990"/>
    <w:rsid w:val="004C4020"/>
    <w:rsid w:val="004D09FC"/>
    <w:rsid w:val="004E3A16"/>
    <w:rsid w:val="004F2F76"/>
    <w:rsid w:val="004F46E1"/>
    <w:rsid w:val="0050482E"/>
    <w:rsid w:val="00505704"/>
    <w:rsid w:val="005062C5"/>
    <w:rsid w:val="00515C91"/>
    <w:rsid w:val="00523057"/>
    <w:rsid w:val="00523AD9"/>
    <w:rsid w:val="005264BF"/>
    <w:rsid w:val="00527A65"/>
    <w:rsid w:val="00530EF3"/>
    <w:rsid w:val="00533D24"/>
    <w:rsid w:val="0053536D"/>
    <w:rsid w:val="00536CD1"/>
    <w:rsid w:val="005436B4"/>
    <w:rsid w:val="005437C1"/>
    <w:rsid w:val="00544939"/>
    <w:rsid w:val="00544DF4"/>
    <w:rsid w:val="00545A3E"/>
    <w:rsid w:val="005474A9"/>
    <w:rsid w:val="00552FB7"/>
    <w:rsid w:val="00565FC7"/>
    <w:rsid w:val="005700FE"/>
    <w:rsid w:val="0057076B"/>
    <w:rsid w:val="0057154D"/>
    <w:rsid w:val="0057515E"/>
    <w:rsid w:val="00577C45"/>
    <w:rsid w:val="00581101"/>
    <w:rsid w:val="00591974"/>
    <w:rsid w:val="005938CE"/>
    <w:rsid w:val="00593BDB"/>
    <w:rsid w:val="0059451F"/>
    <w:rsid w:val="00594BB0"/>
    <w:rsid w:val="005A04C3"/>
    <w:rsid w:val="005A04E4"/>
    <w:rsid w:val="005A19E2"/>
    <w:rsid w:val="005A436F"/>
    <w:rsid w:val="005B0E91"/>
    <w:rsid w:val="005B3165"/>
    <w:rsid w:val="005C09FD"/>
    <w:rsid w:val="005C27A5"/>
    <w:rsid w:val="005C49E5"/>
    <w:rsid w:val="005D1FB4"/>
    <w:rsid w:val="005D29D0"/>
    <w:rsid w:val="005E0A0A"/>
    <w:rsid w:val="005E3F5D"/>
    <w:rsid w:val="005E7103"/>
    <w:rsid w:val="005E7E9B"/>
    <w:rsid w:val="00610A03"/>
    <w:rsid w:val="00614F9E"/>
    <w:rsid w:val="00616A53"/>
    <w:rsid w:val="0062133D"/>
    <w:rsid w:val="0063643C"/>
    <w:rsid w:val="006430CB"/>
    <w:rsid w:val="0064711E"/>
    <w:rsid w:val="006507F2"/>
    <w:rsid w:val="00651200"/>
    <w:rsid w:val="0065339D"/>
    <w:rsid w:val="00654726"/>
    <w:rsid w:val="00655DEB"/>
    <w:rsid w:val="00663672"/>
    <w:rsid w:val="0067335A"/>
    <w:rsid w:val="0067759D"/>
    <w:rsid w:val="006836D3"/>
    <w:rsid w:val="00685790"/>
    <w:rsid w:val="0069285C"/>
    <w:rsid w:val="00692F52"/>
    <w:rsid w:val="006A26A0"/>
    <w:rsid w:val="006B33FA"/>
    <w:rsid w:val="006C33B4"/>
    <w:rsid w:val="006D6B5D"/>
    <w:rsid w:val="006E3A73"/>
    <w:rsid w:val="006E42FA"/>
    <w:rsid w:val="006E6835"/>
    <w:rsid w:val="006E7AC7"/>
    <w:rsid w:val="006F4687"/>
    <w:rsid w:val="006F5FAF"/>
    <w:rsid w:val="006F7143"/>
    <w:rsid w:val="00705365"/>
    <w:rsid w:val="007068F8"/>
    <w:rsid w:val="00716001"/>
    <w:rsid w:val="007209F3"/>
    <w:rsid w:val="00723577"/>
    <w:rsid w:val="007266A6"/>
    <w:rsid w:val="0073421E"/>
    <w:rsid w:val="007347B8"/>
    <w:rsid w:val="0073794B"/>
    <w:rsid w:val="00740990"/>
    <w:rsid w:val="00741D72"/>
    <w:rsid w:val="00743E1D"/>
    <w:rsid w:val="00750BDB"/>
    <w:rsid w:val="007523E5"/>
    <w:rsid w:val="007561B9"/>
    <w:rsid w:val="00757CBA"/>
    <w:rsid w:val="00766236"/>
    <w:rsid w:val="00772C92"/>
    <w:rsid w:val="007770EA"/>
    <w:rsid w:val="00783412"/>
    <w:rsid w:val="00795534"/>
    <w:rsid w:val="007A35EB"/>
    <w:rsid w:val="007B408C"/>
    <w:rsid w:val="007B5BDF"/>
    <w:rsid w:val="007B6C5E"/>
    <w:rsid w:val="007C2C40"/>
    <w:rsid w:val="007C6193"/>
    <w:rsid w:val="007C6E2F"/>
    <w:rsid w:val="007D03CF"/>
    <w:rsid w:val="007D393D"/>
    <w:rsid w:val="007E372B"/>
    <w:rsid w:val="007E6AB5"/>
    <w:rsid w:val="007F4654"/>
    <w:rsid w:val="007F6037"/>
    <w:rsid w:val="007F69D0"/>
    <w:rsid w:val="00814DDE"/>
    <w:rsid w:val="008163B1"/>
    <w:rsid w:val="00821480"/>
    <w:rsid w:val="00823AE5"/>
    <w:rsid w:val="00831432"/>
    <w:rsid w:val="0083256F"/>
    <w:rsid w:val="008333C2"/>
    <w:rsid w:val="00845394"/>
    <w:rsid w:val="00846E04"/>
    <w:rsid w:val="00850EF3"/>
    <w:rsid w:val="0085372D"/>
    <w:rsid w:val="008628A6"/>
    <w:rsid w:val="00866E58"/>
    <w:rsid w:val="0087425E"/>
    <w:rsid w:val="00874CEC"/>
    <w:rsid w:val="00876FB3"/>
    <w:rsid w:val="00877322"/>
    <w:rsid w:val="008777C6"/>
    <w:rsid w:val="00884DEC"/>
    <w:rsid w:val="008944CC"/>
    <w:rsid w:val="00894A64"/>
    <w:rsid w:val="008959F8"/>
    <w:rsid w:val="0089706D"/>
    <w:rsid w:val="008A02F3"/>
    <w:rsid w:val="008A1C88"/>
    <w:rsid w:val="008A7ABC"/>
    <w:rsid w:val="008B34FD"/>
    <w:rsid w:val="008B68F8"/>
    <w:rsid w:val="008C0546"/>
    <w:rsid w:val="008C121C"/>
    <w:rsid w:val="008C3083"/>
    <w:rsid w:val="008C3485"/>
    <w:rsid w:val="008C3DAB"/>
    <w:rsid w:val="008C70F5"/>
    <w:rsid w:val="008D3B2E"/>
    <w:rsid w:val="008D4895"/>
    <w:rsid w:val="008D6EF9"/>
    <w:rsid w:val="008F0CFC"/>
    <w:rsid w:val="008F640A"/>
    <w:rsid w:val="008F7807"/>
    <w:rsid w:val="009002F6"/>
    <w:rsid w:val="00901980"/>
    <w:rsid w:val="00903B10"/>
    <w:rsid w:val="009122EC"/>
    <w:rsid w:val="00913501"/>
    <w:rsid w:val="00920EBA"/>
    <w:rsid w:val="00922AB5"/>
    <w:rsid w:val="00923ACF"/>
    <w:rsid w:val="00927117"/>
    <w:rsid w:val="00931962"/>
    <w:rsid w:val="00933723"/>
    <w:rsid w:val="009369F2"/>
    <w:rsid w:val="009413D1"/>
    <w:rsid w:val="00942FC3"/>
    <w:rsid w:val="009439F3"/>
    <w:rsid w:val="009447C3"/>
    <w:rsid w:val="00945FB5"/>
    <w:rsid w:val="0095045D"/>
    <w:rsid w:val="0095147C"/>
    <w:rsid w:val="00955064"/>
    <w:rsid w:val="0096045C"/>
    <w:rsid w:val="00960A23"/>
    <w:rsid w:val="00961194"/>
    <w:rsid w:val="009611AE"/>
    <w:rsid w:val="00965574"/>
    <w:rsid w:val="00975625"/>
    <w:rsid w:val="00980459"/>
    <w:rsid w:val="00995DC5"/>
    <w:rsid w:val="009A143E"/>
    <w:rsid w:val="009A5593"/>
    <w:rsid w:val="009A5AC1"/>
    <w:rsid w:val="009B374B"/>
    <w:rsid w:val="009B446B"/>
    <w:rsid w:val="009C20D0"/>
    <w:rsid w:val="009C264A"/>
    <w:rsid w:val="009C2D5C"/>
    <w:rsid w:val="009C3634"/>
    <w:rsid w:val="009D10B2"/>
    <w:rsid w:val="009D1251"/>
    <w:rsid w:val="009E462E"/>
    <w:rsid w:val="009E4D03"/>
    <w:rsid w:val="009F063B"/>
    <w:rsid w:val="00A010EE"/>
    <w:rsid w:val="00A01DC7"/>
    <w:rsid w:val="00A021E7"/>
    <w:rsid w:val="00A07212"/>
    <w:rsid w:val="00A0762C"/>
    <w:rsid w:val="00A16FAC"/>
    <w:rsid w:val="00A23366"/>
    <w:rsid w:val="00A25530"/>
    <w:rsid w:val="00A31D60"/>
    <w:rsid w:val="00A3745F"/>
    <w:rsid w:val="00A41DEC"/>
    <w:rsid w:val="00A44F12"/>
    <w:rsid w:val="00A50726"/>
    <w:rsid w:val="00A535E0"/>
    <w:rsid w:val="00A61BCF"/>
    <w:rsid w:val="00A62E6A"/>
    <w:rsid w:val="00A655A9"/>
    <w:rsid w:val="00A70503"/>
    <w:rsid w:val="00A70DED"/>
    <w:rsid w:val="00A843D5"/>
    <w:rsid w:val="00AA0699"/>
    <w:rsid w:val="00AC33B1"/>
    <w:rsid w:val="00AD5CA9"/>
    <w:rsid w:val="00AE422E"/>
    <w:rsid w:val="00AF5914"/>
    <w:rsid w:val="00B00BAC"/>
    <w:rsid w:val="00B100CE"/>
    <w:rsid w:val="00B10FB3"/>
    <w:rsid w:val="00B11766"/>
    <w:rsid w:val="00B13BB3"/>
    <w:rsid w:val="00B14E94"/>
    <w:rsid w:val="00B23FA4"/>
    <w:rsid w:val="00B249FF"/>
    <w:rsid w:val="00B24FA0"/>
    <w:rsid w:val="00B31FB4"/>
    <w:rsid w:val="00B33DA1"/>
    <w:rsid w:val="00B350E2"/>
    <w:rsid w:val="00B40CF3"/>
    <w:rsid w:val="00B4173D"/>
    <w:rsid w:val="00B4727A"/>
    <w:rsid w:val="00B5784A"/>
    <w:rsid w:val="00B76B07"/>
    <w:rsid w:val="00B8111E"/>
    <w:rsid w:val="00B811FE"/>
    <w:rsid w:val="00B850E6"/>
    <w:rsid w:val="00B900E5"/>
    <w:rsid w:val="00B906D0"/>
    <w:rsid w:val="00B91FD2"/>
    <w:rsid w:val="00BA3290"/>
    <w:rsid w:val="00BA4443"/>
    <w:rsid w:val="00BA60B6"/>
    <w:rsid w:val="00BB05DD"/>
    <w:rsid w:val="00BB232E"/>
    <w:rsid w:val="00BB2478"/>
    <w:rsid w:val="00BB3CF6"/>
    <w:rsid w:val="00BB5BC3"/>
    <w:rsid w:val="00BB6E7A"/>
    <w:rsid w:val="00BC1CEC"/>
    <w:rsid w:val="00BC5A9A"/>
    <w:rsid w:val="00BC6C30"/>
    <w:rsid w:val="00BD1B14"/>
    <w:rsid w:val="00BD538A"/>
    <w:rsid w:val="00BD6ABA"/>
    <w:rsid w:val="00BE3A05"/>
    <w:rsid w:val="00BE4A94"/>
    <w:rsid w:val="00BF1712"/>
    <w:rsid w:val="00BF196B"/>
    <w:rsid w:val="00BF326D"/>
    <w:rsid w:val="00C0551C"/>
    <w:rsid w:val="00C06887"/>
    <w:rsid w:val="00C24B97"/>
    <w:rsid w:val="00C25BF9"/>
    <w:rsid w:val="00C30698"/>
    <w:rsid w:val="00C316F0"/>
    <w:rsid w:val="00C3498D"/>
    <w:rsid w:val="00C41100"/>
    <w:rsid w:val="00C415FF"/>
    <w:rsid w:val="00C42EFB"/>
    <w:rsid w:val="00C52342"/>
    <w:rsid w:val="00C53EFB"/>
    <w:rsid w:val="00C5458B"/>
    <w:rsid w:val="00C6153B"/>
    <w:rsid w:val="00C6331A"/>
    <w:rsid w:val="00C74814"/>
    <w:rsid w:val="00C82236"/>
    <w:rsid w:val="00C90E77"/>
    <w:rsid w:val="00C9299B"/>
    <w:rsid w:val="00C939BE"/>
    <w:rsid w:val="00C972CB"/>
    <w:rsid w:val="00CA4F06"/>
    <w:rsid w:val="00CA6ED1"/>
    <w:rsid w:val="00CB039C"/>
    <w:rsid w:val="00CC2F05"/>
    <w:rsid w:val="00CC4C0E"/>
    <w:rsid w:val="00CC67C0"/>
    <w:rsid w:val="00CC7966"/>
    <w:rsid w:val="00CC7AE8"/>
    <w:rsid w:val="00CD3B2D"/>
    <w:rsid w:val="00CD6941"/>
    <w:rsid w:val="00CD6EA4"/>
    <w:rsid w:val="00CE2E65"/>
    <w:rsid w:val="00CF323F"/>
    <w:rsid w:val="00CF42CC"/>
    <w:rsid w:val="00CF5EF6"/>
    <w:rsid w:val="00D0641B"/>
    <w:rsid w:val="00D17C55"/>
    <w:rsid w:val="00D209F2"/>
    <w:rsid w:val="00D25575"/>
    <w:rsid w:val="00D25833"/>
    <w:rsid w:val="00D32034"/>
    <w:rsid w:val="00D356D9"/>
    <w:rsid w:val="00D37AD3"/>
    <w:rsid w:val="00D4647E"/>
    <w:rsid w:val="00D56BA9"/>
    <w:rsid w:val="00D57D77"/>
    <w:rsid w:val="00D61D9E"/>
    <w:rsid w:val="00D651AA"/>
    <w:rsid w:val="00D73A46"/>
    <w:rsid w:val="00D755E3"/>
    <w:rsid w:val="00D8024A"/>
    <w:rsid w:val="00D81E33"/>
    <w:rsid w:val="00D84A94"/>
    <w:rsid w:val="00D87414"/>
    <w:rsid w:val="00D95AEB"/>
    <w:rsid w:val="00DA02E2"/>
    <w:rsid w:val="00DA190C"/>
    <w:rsid w:val="00DA2A68"/>
    <w:rsid w:val="00DB3D40"/>
    <w:rsid w:val="00DB6E5D"/>
    <w:rsid w:val="00DC7C54"/>
    <w:rsid w:val="00DC7C7B"/>
    <w:rsid w:val="00DD644D"/>
    <w:rsid w:val="00DE3F22"/>
    <w:rsid w:val="00DE5D44"/>
    <w:rsid w:val="00DF1AEA"/>
    <w:rsid w:val="00E0417A"/>
    <w:rsid w:val="00E10A54"/>
    <w:rsid w:val="00E10F6C"/>
    <w:rsid w:val="00E111E8"/>
    <w:rsid w:val="00E14B41"/>
    <w:rsid w:val="00E16B0F"/>
    <w:rsid w:val="00E17DA5"/>
    <w:rsid w:val="00E22530"/>
    <w:rsid w:val="00E3384F"/>
    <w:rsid w:val="00E35285"/>
    <w:rsid w:val="00E35A08"/>
    <w:rsid w:val="00E3728E"/>
    <w:rsid w:val="00E37695"/>
    <w:rsid w:val="00E41EB4"/>
    <w:rsid w:val="00E449C8"/>
    <w:rsid w:val="00E45E20"/>
    <w:rsid w:val="00E55D04"/>
    <w:rsid w:val="00E6004B"/>
    <w:rsid w:val="00E61C8A"/>
    <w:rsid w:val="00E71221"/>
    <w:rsid w:val="00E75188"/>
    <w:rsid w:val="00E75549"/>
    <w:rsid w:val="00E77BB0"/>
    <w:rsid w:val="00E77BC1"/>
    <w:rsid w:val="00E811CA"/>
    <w:rsid w:val="00E816A5"/>
    <w:rsid w:val="00E817D3"/>
    <w:rsid w:val="00E83551"/>
    <w:rsid w:val="00E91134"/>
    <w:rsid w:val="00E97C50"/>
    <w:rsid w:val="00EA179B"/>
    <w:rsid w:val="00EA23F9"/>
    <w:rsid w:val="00EA5ADC"/>
    <w:rsid w:val="00EA65E7"/>
    <w:rsid w:val="00EB0592"/>
    <w:rsid w:val="00EB16A9"/>
    <w:rsid w:val="00EB2B3B"/>
    <w:rsid w:val="00EB2D50"/>
    <w:rsid w:val="00EB5E27"/>
    <w:rsid w:val="00EC4560"/>
    <w:rsid w:val="00EC4A20"/>
    <w:rsid w:val="00EC710F"/>
    <w:rsid w:val="00EC7A42"/>
    <w:rsid w:val="00ED636B"/>
    <w:rsid w:val="00EE1D2D"/>
    <w:rsid w:val="00EE437F"/>
    <w:rsid w:val="00EE5D41"/>
    <w:rsid w:val="00EF0D7F"/>
    <w:rsid w:val="00EF22C0"/>
    <w:rsid w:val="00EF27AA"/>
    <w:rsid w:val="00F00FCF"/>
    <w:rsid w:val="00F0216D"/>
    <w:rsid w:val="00F05C4A"/>
    <w:rsid w:val="00F07140"/>
    <w:rsid w:val="00F10557"/>
    <w:rsid w:val="00F1181E"/>
    <w:rsid w:val="00F12960"/>
    <w:rsid w:val="00F15ABD"/>
    <w:rsid w:val="00F21CC6"/>
    <w:rsid w:val="00F22538"/>
    <w:rsid w:val="00F2680E"/>
    <w:rsid w:val="00F3410A"/>
    <w:rsid w:val="00F42E4B"/>
    <w:rsid w:val="00F44F35"/>
    <w:rsid w:val="00F47185"/>
    <w:rsid w:val="00F47786"/>
    <w:rsid w:val="00F517FB"/>
    <w:rsid w:val="00F53658"/>
    <w:rsid w:val="00F54E74"/>
    <w:rsid w:val="00F5706E"/>
    <w:rsid w:val="00F57529"/>
    <w:rsid w:val="00F60BAF"/>
    <w:rsid w:val="00F61946"/>
    <w:rsid w:val="00F61DBE"/>
    <w:rsid w:val="00F6674C"/>
    <w:rsid w:val="00F701C0"/>
    <w:rsid w:val="00F7093E"/>
    <w:rsid w:val="00F73909"/>
    <w:rsid w:val="00F85737"/>
    <w:rsid w:val="00F85945"/>
    <w:rsid w:val="00F90783"/>
    <w:rsid w:val="00F90909"/>
    <w:rsid w:val="00F90A64"/>
    <w:rsid w:val="00F90D09"/>
    <w:rsid w:val="00FA2BD1"/>
    <w:rsid w:val="00FA50BF"/>
    <w:rsid w:val="00FB060D"/>
    <w:rsid w:val="00FB4466"/>
    <w:rsid w:val="00FB5D12"/>
    <w:rsid w:val="00FB7296"/>
    <w:rsid w:val="00FC4817"/>
    <w:rsid w:val="00FC5DCB"/>
    <w:rsid w:val="00FD0B3A"/>
    <w:rsid w:val="00FD47E9"/>
    <w:rsid w:val="00FD4DED"/>
    <w:rsid w:val="00FD698B"/>
    <w:rsid w:val="00FE3B98"/>
    <w:rsid w:val="00FE406E"/>
    <w:rsid w:val="00FE5977"/>
    <w:rsid w:val="00FE5B77"/>
    <w:rsid w:val="00FE5F1E"/>
    <w:rsid w:val="00FF4F1E"/>
    <w:rsid w:val="00FF52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765F9"/>
  <w15:docId w15:val="{4CA386E9-6439-4C45-9F52-9DD227BB1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817D3"/>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945FB5"/>
    <w:pPr>
      <w:spacing w:after="200" w:line="276" w:lineRule="auto"/>
      <w:ind w:left="720"/>
      <w:contextualSpacing/>
    </w:pPr>
    <w:rPr>
      <w:rFonts w:ascii="Calibri" w:hAnsi="Calibri"/>
      <w:sz w:val="22"/>
      <w:szCs w:val="22"/>
      <w:lang w:eastAsia="en-US"/>
    </w:rPr>
  </w:style>
  <w:style w:type="paragraph" w:customStyle="1" w:styleId="PKTpunkt">
    <w:name w:val="PKT – punkt"/>
    <w:uiPriority w:val="13"/>
    <w:qFormat/>
    <w:rsid w:val="00945FB5"/>
    <w:pPr>
      <w:spacing w:after="0" w:line="360" w:lineRule="auto"/>
      <w:ind w:left="510" w:hanging="510"/>
      <w:jc w:val="both"/>
    </w:pPr>
    <w:rPr>
      <w:rFonts w:ascii="Times" w:eastAsiaTheme="minorEastAsia" w:hAnsi="Times" w:cs="Arial"/>
      <w:bCs/>
      <w:sz w:val="24"/>
      <w:szCs w:val="20"/>
      <w:lang w:eastAsia="pl-PL"/>
    </w:rPr>
  </w:style>
  <w:style w:type="paragraph" w:customStyle="1" w:styleId="Tekstpodstawowy22">
    <w:name w:val="Tekst podstawowy 22"/>
    <w:basedOn w:val="Normalny"/>
    <w:rsid w:val="00945FB5"/>
    <w:pPr>
      <w:widowControl w:val="0"/>
      <w:overflowPunct w:val="0"/>
      <w:autoSpaceDE w:val="0"/>
      <w:autoSpaceDN w:val="0"/>
      <w:adjustRightInd w:val="0"/>
      <w:spacing w:line="360" w:lineRule="auto"/>
      <w:ind w:firstLine="567"/>
      <w:jc w:val="both"/>
    </w:pPr>
    <w:rPr>
      <w:sz w:val="24"/>
    </w:rPr>
  </w:style>
  <w:style w:type="paragraph" w:customStyle="1" w:styleId="Normalny1">
    <w:name w:val="Normalny1"/>
    <w:basedOn w:val="Normalny"/>
    <w:rsid w:val="00945FB5"/>
    <w:pPr>
      <w:spacing w:before="100" w:beforeAutospacing="1" w:after="100" w:afterAutospacing="1"/>
    </w:pPr>
    <w:rPr>
      <w:sz w:val="24"/>
      <w:szCs w:val="24"/>
    </w:rPr>
  </w:style>
  <w:style w:type="paragraph" w:styleId="Nagwek">
    <w:name w:val="header"/>
    <w:basedOn w:val="Normalny"/>
    <w:link w:val="NagwekZnak"/>
    <w:uiPriority w:val="99"/>
    <w:unhideWhenUsed/>
    <w:rsid w:val="00BA4443"/>
    <w:pPr>
      <w:tabs>
        <w:tab w:val="center" w:pos="4536"/>
        <w:tab w:val="right" w:pos="9072"/>
      </w:tabs>
    </w:pPr>
  </w:style>
  <w:style w:type="character" w:customStyle="1" w:styleId="NagwekZnak">
    <w:name w:val="Nagłówek Znak"/>
    <w:basedOn w:val="Domylnaczcionkaakapitu"/>
    <w:link w:val="Nagwek"/>
    <w:uiPriority w:val="99"/>
    <w:rsid w:val="00BA4443"/>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BA4443"/>
    <w:pPr>
      <w:tabs>
        <w:tab w:val="center" w:pos="4536"/>
        <w:tab w:val="right" w:pos="9072"/>
      </w:tabs>
    </w:pPr>
  </w:style>
  <w:style w:type="character" w:customStyle="1" w:styleId="StopkaZnak">
    <w:name w:val="Stopka Znak"/>
    <w:basedOn w:val="Domylnaczcionkaakapitu"/>
    <w:link w:val="Stopka"/>
    <w:uiPriority w:val="99"/>
    <w:rsid w:val="00BA4443"/>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5437C1"/>
    <w:rPr>
      <w:rFonts w:ascii="Segoe UI" w:hAnsi="Segoe UI" w:cs="Segoe UI"/>
      <w:sz w:val="18"/>
      <w:szCs w:val="18"/>
    </w:rPr>
  </w:style>
  <w:style w:type="character" w:customStyle="1" w:styleId="TekstdymkaZnak">
    <w:name w:val="Tekst dymka Znak"/>
    <w:basedOn w:val="Domylnaczcionkaakapitu"/>
    <w:link w:val="Tekstdymka"/>
    <w:uiPriority w:val="99"/>
    <w:semiHidden/>
    <w:rsid w:val="005437C1"/>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B23FA4"/>
    <w:rPr>
      <w:sz w:val="16"/>
      <w:szCs w:val="16"/>
    </w:rPr>
  </w:style>
  <w:style w:type="paragraph" w:styleId="Tekstkomentarza">
    <w:name w:val="annotation text"/>
    <w:basedOn w:val="Normalny"/>
    <w:link w:val="TekstkomentarzaZnak"/>
    <w:uiPriority w:val="99"/>
    <w:unhideWhenUsed/>
    <w:rsid w:val="00B23FA4"/>
  </w:style>
  <w:style w:type="character" w:customStyle="1" w:styleId="TekstkomentarzaZnak">
    <w:name w:val="Tekst komentarza Znak"/>
    <w:basedOn w:val="Domylnaczcionkaakapitu"/>
    <w:link w:val="Tekstkomentarza"/>
    <w:uiPriority w:val="99"/>
    <w:rsid w:val="00B23FA4"/>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23FA4"/>
    <w:rPr>
      <w:b/>
      <w:bCs/>
    </w:rPr>
  </w:style>
  <w:style w:type="character" w:customStyle="1" w:styleId="TematkomentarzaZnak">
    <w:name w:val="Temat komentarza Znak"/>
    <w:basedOn w:val="TekstkomentarzaZnak"/>
    <w:link w:val="Tematkomentarza"/>
    <w:uiPriority w:val="99"/>
    <w:semiHidden/>
    <w:rsid w:val="00B23FA4"/>
    <w:rPr>
      <w:rFonts w:ascii="Times New Roman" w:eastAsia="Times New Roman" w:hAnsi="Times New Roman" w:cs="Times New Roman"/>
      <w:b/>
      <w:bCs/>
      <w:sz w:val="20"/>
      <w:szCs w:val="20"/>
      <w:lang w:eastAsia="pl-PL"/>
    </w:rPr>
  </w:style>
  <w:style w:type="character" w:customStyle="1" w:styleId="AkapitzlistZnak">
    <w:name w:val="Akapit z listą Znak"/>
    <w:basedOn w:val="Domylnaczcionkaakapitu"/>
    <w:link w:val="Akapitzlist"/>
    <w:uiPriority w:val="34"/>
    <w:rsid w:val="002332AC"/>
    <w:rPr>
      <w:rFonts w:ascii="Calibri" w:eastAsia="Times New Roman" w:hAnsi="Calibri" w:cs="Times New Roman"/>
    </w:rPr>
  </w:style>
  <w:style w:type="paragraph" w:customStyle="1" w:styleId="USTustnpkodeksu">
    <w:name w:val="UST(§) – ust. (§ np. kodeksu)"/>
    <w:basedOn w:val="Normalny"/>
    <w:uiPriority w:val="12"/>
    <w:qFormat/>
    <w:rsid w:val="00894A64"/>
    <w:pPr>
      <w:suppressAutoHyphens/>
      <w:autoSpaceDE w:val="0"/>
      <w:autoSpaceDN w:val="0"/>
      <w:adjustRightInd w:val="0"/>
      <w:spacing w:line="360" w:lineRule="auto"/>
      <w:ind w:firstLine="510"/>
      <w:jc w:val="both"/>
    </w:pPr>
    <w:rPr>
      <w:rFonts w:ascii="Times" w:eastAsiaTheme="minorEastAsia" w:hAnsi="Times" w:cs="Arial"/>
      <w:bCs/>
      <w:sz w:val="24"/>
    </w:rPr>
  </w:style>
  <w:style w:type="paragraph" w:customStyle="1" w:styleId="ARTartustawynprozporzdzenia">
    <w:name w:val="ART(§) – art. ustawy (§ np. rozporządzenia)"/>
    <w:uiPriority w:val="11"/>
    <w:qFormat/>
    <w:rsid w:val="005D29D0"/>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Default">
    <w:name w:val="Default"/>
    <w:rsid w:val="00A16FAC"/>
    <w:pPr>
      <w:autoSpaceDE w:val="0"/>
      <w:autoSpaceDN w:val="0"/>
      <w:adjustRightInd w:val="0"/>
      <w:spacing w:after="0" w:line="240" w:lineRule="auto"/>
    </w:pPr>
    <w:rPr>
      <w:rFonts w:ascii="Fira Sans" w:hAnsi="Fira Sans" w:cs="Fira Sans"/>
      <w:color w:val="000000"/>
      <w:sz w:val="24"/>
      <w:szCs w:val="24"/>
    </w:rPr>
  </w:style>
  <w:style w:type="paragraph" w:customStyle="1" w:styleId="LITlitera">
    <w:name w:val="LIT – litera"/>
    <w:basedOn w:val="PKTpunkt"/>
    <w:uiPriority w:val="14"/>
    <w:qFormat/>
    <w:rsid w:val="006E42FA"/>
    <w:pPr>
      <w:ind w:left="986" w:hanging="476"/>
    </w:pPr>
  </w:style>
  <w:style w:type="paragraph" w:styleId="Poprawka">
    <w:name w:val="Revision"/>
    <w:hidden/>
    <w:uiPriority w:val="99"/>
    <w:semiHidden/>
    <w:rsid w:val="00407424"/>
    <w:pPr>
      <w:spacing w:after="0" w:line="240" w:lineRule="auto"/>
    </w:pPr>
    <w:rPr>
      <w:rFonts w:ascii="Times New Roman" w:eastAsia="Times New Roman" w:hAnsi="Times New Roman" w:cs="Times New Roman"/>
      <w:sz w:val="20"/>
      <w:szCs w:val="20"/>
      <w:lang w:eastAsia="pl-PL"/>
    </w:rPr>
  </w:style>
  <w:style w:type="character" w:customStyle="1" w:styleId="Ppogrubienie">
    <w:name w:val="_P_ – pogrubienie"/>
    <w:basedOn w:val="Domylnaczcionkaakapitu"/>
    <w:uiPriority w:val="1"/>
    <w:qFormat/>
    <w:rsid w:val="00407424"/>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6882">
      <w:bodyDiv w:val="1"/>
      <w:marLeft w:val="0"/>
      <w:marRight w:val="0"/>
      <w:marTop w:val="0"/>
      <w:marBottom w:val="0"/>
      <w:divBdr>
        <w:top w:val="none" w:sz="0" w:space="0" w:color="auto"/>
        <w:left w:val="none" w:sz="0" w:space="0" w:color="auto"/>
        <w:bottom w:val="none" w:sz="0" w:space="0" w:color="auto"/>
        <w:right w:val="none" w:sz="0" w:space="0" w:color="auto"/>
      </w:divBdr>
    </w:div>
    <w:div w:id="120541792">
      <w:bodyDiv w:val="1"/>
      <w:marLeft w:val="0"/>
      <w:marRight w:val="0"/>
      <w:marTop w:val="0"/>
      <w:marBottom w:val="0"/>
      <w:divBdr>
        <w:top w:val="none" w:sz="0" w:space="0" w:color="auto"/>
        <w:left w:val="none" w:sz="0" w:space="0" w:color="auto"/>
        <w:bottom w:val="none" w:sz="0" w:space="0" w:color="auto"/>
        <w:right w:val="none" w:sz="0" w:space="0" w:color="auto"/>
      </w:divBdr>
    </w:div>
    <w:div w:id="800342377">
      <w:bodyDiv w:val="1"/>
      <w:marLeft w:val="0"/>
      <w:marRight w:val="0"/>
      <w:marTop w:val="0"/>
      <w:marBottom w:val="0"/>
      <w:divBdr>
        <w:top w:val="none" w:sz="0" w:space="0" w:color="auto"/>
        <w:left w:val="none" w:sz="0" w:space="0" w:color="auto"/>
        <w:bottom w:val="none" w:sz="0" w:space="0" w:color="auto"/>
        <w:right w:val="none" w:sz="0" w:space="0" w:color="auto"/>
      </w:divBdr>
    </w:div>
    <w:div w:id="962156604">
      <w:bodyDiv w:val="1"/>
      <w:marLeft w:val="0"/>
      <w:marRight w:val="0"/>
      <w:marTop w:val="0"/>
      <w:marBottom w:val="0"/>
      <w:divBdr>
        <w:top w:val="none" w:sz="0" w:space="0" w:color="auto"/>
        <w:left w:val="none" w:sz="0" w:space="0" w:color="auto"/>
        <w:bottom w:val="none" w:sz="0" w:space="0" w:color="auto"/>
        <w:right w:val="none" w:sz="0" w:space="0" w:color="auto"/>
      </w:divBdr>
    </w:div>
    <w:div w:id="1128014056">
      <w:bodyDiv w:val="1"/>
      <w:marLeft w:val="0"/>
      <w:marRight w:val="0"/>
      <w:marTop w:val="0"/>
      <w:marBottom w:val="0"/>
      <w:divBdr>
        <w:top w:val="none" w:sz="0" w:space="0" w:color="auto"/>
        <w:left w:val="none" w:sz="0" w:space="0" w:color="auto"/>
        <w:bottom w:val="none" w:sz="0" w:space="0" w:color="auto"/>
        <w:right w:val="none" w:sz="0" w:space="0" w:color="auto"/>
      </w:divBdr>
    </w:div>
    <w:div w:id="1325742360">
      <w:bodyDiv w:val="1"/>
      <w:marLeft w:val="0"/>
      <w:marRight w:val="0"/>
      <w:marTop w:val="0"/>
      <w:marBottom w:val="0"/>
      <w:divBdr>
        <w:top w:val="none" w:sz="0" w:space="0" w:color="auto"/>
        <w:left w:val="none" w:sz="0" w:space="0" w:color="auto"/>
        <w:bottom w:val="none" w:sz="0" w:space="0" w:color="auto"/>
        <w:right w:val="none" w:sz="0" w:space="0" w:color="auto"/>
      </w:divBdr>
    </w:div>
    <w:div w:id="1686051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dbiorcy2 xmlns="9070EBFB-EDD5-4A8B-ADA9-FC396769AC9B" xsi:nil="true"/>
    <Osoba xmlns="9070EBFB-EDD5-4A8B-ADA9-FC396769AC9B">STAT\CichonskaK</Osoba>
    <NazwaPliku xmlns="9070EBFB-EDD5-4A8B-ADA9-FC396769AC9B">05_Uzasadnienie.docx</NazwaPliku>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0x00FBEB7090D5ED8B4AADA9FC396769AC9B</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FBEB7090D5ED8B4AADA9FC396769AC9B" ma:contentTypeVersion="" ma:contentTypeDescription="" ma:contentTypeScope="" ma:versionID="6bc347668491c2bd9b5b9ebe793d10d9">
  <xsd:schema xmlns:xsd="http://www.w3.org/2001/XMLSchema" xmlns:xs="http://www.w3.org/2001/XMLSchema" xmlns:p="http://schemas.microsoft.com/office/2006/metadata/properties" xmlns:ns1="http://schemas.microsoft.com/sharepoint/v3" xmlns:ns2="9070EBFB-EDD5-4A8B-ADA9-FC396769AC9B" targetNamespace="http://schemas.microsoft.com/office/2006/metadata/properties" ma:root="true" ma:fieldsID="14bc6af8e0d4c36dc6f6478fae101c15" ns1:_="" ns2:_="">
    <xsd:import namespace="http://schemas.microsoft.com/sharepoint/v3"/>
    <xsd:import namespace="9070EBFB-EDD5-4A8B-ADA9-FC396769AC9B"/>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070EBFB-EDD5-4A8B-ADA9-FC396769AC9B"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370B5-97EB-4447-88AF-0282614054ED}">
  <ds:schemaRefs>
    <ds:schemaRef ds:uri="http://schemas.microsoft.com/office/2006/metadata/properties"/>
    <ds:schemaRef ds:uri="http://schemas.microsoft.com/office/infopath/2007/PartnerControls"/>
    <ds:schemaRef ds:uri="9070EBFB-EDD5-4A8B-ADA9-FC396769AC9B"/>
    <ds:schemaRef ds:uri="http://schemas.microsoft.com/sharepoint/v3"/>
  </ds:schemaRefs>
</ds:datastoreItem>
</file>

<file path=customXml/itemProps2.xml><?xml version="1.0" encoding="utf-8"?>
<ds:datastoreItem xmlns:ds="http://schemas.openxmlformats.org/officeDocument/2006/customXml" ds:itemID="{90B58FC0-B350-4A4E-93A3-23E506C912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070EBFB-EDD5-4A8B-ADA9-FC396769AC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E6C3DC-B48E-431F-86C9-163D1459E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20</Pages>
  <Words>11807</Words>
  <Characters>70847</Characters>
  <Application>Microsoft Office Word</Application>
  <DocSecurity>0</DocSecurity>
  <Lines>590</Lines>
  <Paragraphs>164</Paragraphs>
  <ScaleCrop>false</ScaleCrop>
  <HeadingPairs>
    <vt:vector size="2" baseType="variant">
      <vt:variant>
        <vt:lpstr>Tytuł</vt:lpstr>
      </vt:variant>
      <vt:variant>
        <vt:i4>1</vt:i4>
      </vt:variant>
    </vt:vector>
  </HeadingPairs>
  <TitlesOfParts>
    <vt:vector size="1" baseType="lpstr">
      <vt:lpstr/>
    </vt:vector>
  </TitlesOfParts>
  <Company>GUS</Company>
  <LinksUpToDate>false</LinksUpToDate>
  <CharactersWithSpaces>82490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Krzak-Korowicka Krystyna</dc:creator>
  <cp:lastModifiedBy>Rybkowska Bożena</cp:lastModifiedBy>
  <cp:revision>39</cp:revision>
  <cp:lastPrinted>2019-05-20T08:49:00Z</cp:lastPrinted>
  <dcterms:created xsi:type="dcterms:W3CDTF">2019-06-26T12:25:00Z</dcterms:created>
  <dcterms:modified xsi:type="dcterms:W3CDTF">2019-07-12T13:02:00Z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0x0101005F253E89B8992844AAE9836E71E202A8</vt:lpwstr>
  </property>
  <property fmtid="{D5CDD505-2E9C-101B-9397-08002B2CF9AE}" pid="3" name="ZnakPisma">
    <vt:lpwstr>GUS-GP03.0200.17.2018.254</vt:lpwstr>
  </property>
  <property fmtid="{D5CDD505-2E9C-101B-9397-08002B2CF9AE}" pid="4" name="UNPPisma">
    <vt:lpwstr>2019-123238</vt:lpwstr>
  </property>
  <property fmtid="{D5CDD505-2E9C-101B-9397-08002B2CF9AE}" pid="5" name="ZnakSprawy">
    <vt:lpwstr>GUS-GP03.0200.17.2018</vt:lpwstr>
  </property>
  <property fmtid="{D5CDD505-2E9C-101B-9397-08002B2CF9AE}" pid="6" name="ZnakSprawyPrzedPrzeniesieniem">
    <vt:lpwstr/>
  </property>
  <property fmtid="{D5CDD505-2E9C-101B-9397-08002B2CF9AE}" pid="7" name="Autor">
    <vt:lpwstr>Ossowska Ewa</vt:lpwstr>
  </property>
  <property fmtid="{D5CDD505-2E9C-101B-9397-08002B2CF9AE}" pid="8" name="AutorInicjaly">
    <vt:lpwstr>EO</vt:lpwstr>
  </property>
  <property fmtid="{D5CDD505-2E9C-101B-9397-08002B2CF9AE}" pid="9" name="AutorNrTelefonu">
    <vt:lpwstr>(022) 608-3020</vt:lpwstr>
  </property>
  <property fmtid="{D5CDD505-2E9C-101B-9397-08002B2CF9AE}" pid="10" name="Stanowisko">
    <vt:lpwstr>naczelnik wydziału</vt:lpwstr>
  </property>
  <property fmtid="{D5CDD505-2E9C-101B-9397-08002B2CF9AE}" pid="11" name="OpisPisma">
    <vt:lpwstr>przekazanie projektu NSP na RM</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2019-06-28</vt:lpwstr>
  </property>
  <property fmtid="{D5CDD505-2E9C-101B-9397-08002B2CF9AE}" pid="15" name="Wydzial">
    <vt:lpwstr>Wydział Legislacji</vt:lpwstr>
  </property>
  <property fmtid="{D5CDD505-2E9C-101B-9397-08002B2CF9AE}" pid="16" name="KodWydzialu">
    <vt:lpwstr>GP-03</vt:lpwstr>
  </property>
  <property fmtid="{D5CDD505-2E9C-101B-9397-08002B2CF9AE}" pid="17" name="ZaakceptowanePrzez">
    <vt:lpwstr>n/d</vt:lpwstr>
  </property>
  <property fmtid="{D5CDD505-2E9C-101B-9397-08002B2CF9AE}" pid="18" name="PrzekazanieDo">
    <vt:lpwstr/>
  </property>
  <property fmtid="{D5CDD505-2E9C-101B-9397-08002B2CF9AE}" pid="19" name="PrzekazanieDoStanowisko">
    <vt:lpwstr/>
  </property>
  <property fmtid="{D5CDD505-2E9C-101B-9397-08002B2CF9AE}" pid="20" name="PrzekazanieDoKomorkaPracownika">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KANCELARIA PREZESA RADY MINISTRÓW</vt:lpwstr>
  </property>
  <property fmtid="{D5CDD505-2E9C-101B-9397-08002B2CF9AE}" pid="25" name="adresOddzial">
    <vt:lpwstr/>
  </property>
  <property fmtid="{D5CDD505-2E9C-101B-9397-08002B2CF9AE}" pid="26" name="adresUlica">
    <vt:lpwstr>AL.UJAZDOWSKIE</vt:lpwstr>
  </property>
  <property fmtid="{D5CDD505-2E9C-101B-9397-08002B2CF9AE}" pid="27" name="adresTypUlicy">
    <vt:lpwstr/>
  </property>
  <property fmtid="{D5CDD505-2E9C-101B-9397-08002B2CF9AE}" pid="28" name="adresNrDomu">
    <vt:lpwstr>1</vt:lpwstr>
  </property>
  <property fmtid="{D5CDD505-2E9C-101B-9397-08002B2CF9AE}" pid="29" name="adresNrLokalu">
    <vt:lpwstr>3</vt:lpwstr>
  </property>
  <property fmtid="{D5CDD505-2E9C-101B-9397-08002B2CF9AE}" pid="30" name="adresKodPocztowy">
    <vt:lpwstr>00-583</vt:lpwstr>
  </property>
  <property fmtid="{D5CDD505-2E9C-101B-9397-08002B2CF9AE}" pid="31" name="adresMiejscowosc">
    <vt:lpwstr>WARSZAWA (ŚRÓDMIEŚCIE)</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