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F25" w:rsidRDefault="00E34F25" w:rsidP="00E34F25">
      <w:pPr>
        <w:pStyle w:val="OZNPROJEKTUwskazaniedatylubwersjiprojektu"/>
      </w:pPr>
      <w:bookmarkStart w:id="0" w:name="_GoBack"/>
      <w:bookmarkEnd w:id="0"/>
      <w:r>
        <w:t>PROJEKT</w:t>
      </w:r>
    </w:p>
    <w:p w:rsidR="00E34F25" w:rsidRPr="00E34F25" w:rsidRDefault="00E34F25" w:rsidP="00E34F25">
      <w:pPr>
        <w:pStyle w:val="OZNRODZAKTUtznustawalubrozporzdzenieiorganwydajcy"/>
      </w:pPr>
      <w:r>
        <w:t>USTAW</w:t>
      </w:r>
      <w:r w:rsidRPr="00E34F25">
        <w:t>A</w:t>
      </w:r>
    </w:p>
    <w:p w:rsidR="00E34F25" w:rsidRPr="00E34F25" w:rsidRDefault="00E34F25" w:rsidP="00E34F25">
      <w:pPr>
        <w:pStyle w:val="DATAAKTUdatauchwalenialubwydaniaaktu"/>
      </w:pPr>
      <w:r>
        <w:t xml:space="preserve">z dnia </w:t>
      </w:r>
    </w:p>
    <w:p w:rsidR="00E34F25" w:rsidRPr="00E34F25" w:rsidRDefault="00E34F25" w:rsidP="00E34F25">
      <w:pPr>
        <w:pStyle w:val="TYTUAKTUprzedmiotregulacjiustawylubrozporzdzenia"/>
      </w:pPr>
      <w:r w:rsidRPr="00E34F25">
        <w:t>o ratyfikacji Konwencji nr 188 dotyczącej pracy w sektorze rybołówstwa, przyjętej przez Konferencję Ogólną Międzynarodowej Orga</w:t>
      </w:r>
      <w:r>
        <w:t>nizacji Pracy w Genewie dnia 14 </w:t>
      </w:r>
      <w:r w:rsidRPr="00E34F25">
        <w:t>czerwca 2007 r.</w:t>
      </w:r>
    </w:p>
    <w:p w:rsidR="00E34F25" w:rsidRPr="00E34F25" w:rsidRDefault="00E34F25" w:rsidP="00E34F25">
      <w:pPr>
        <w:pStyle w:val="ARTartustawynprozporzdzenia"/>
      </w:pPr>
      <w:r w:rsidRPr="00E34F25">
        <w:rPr>
          <w:rStyle w:val="Ppogrubienie"/>
        </w:rPr>
        <w:t>Art. 1.</w:t>
      </w:r>
      <w:r w:rsidRPr="00E34F25">
        <w:t xml:space="preserve"> Wyraża się zgodę na dokonanie przez Prezydenta Rzeczypospolitej Polskiej ratyfikacji Konwencji nr 188 dotyczącej pracy w sektorze rybołówstwa, przyjętej przez Konferencję Ogólną Międzynarodowej Organizacji Pracy</w:t>
      </w:r>
      <w:r>
        <w:t xml:space="preserve"> w Genewie dnia 14 czerwca 2007 </w:t>
      </w:r>
      <w:r w:rsidRPr="00E34F25">
        <w:t>r.</w:t>
      </w:r>
    </w:p>
    <w:p w:rsidR="00261A16" w:rsidRPr="00737F6A" w:rsidRDefault="00E34F25" w:rsidP="00E34F25">
      <w:pPr>
        <w:pStyle w:val="ARTartustawynprozporzdzenia"/>
      </w:pPr>
      <w:r w:rsidRPr="00E34F25">
        <w:rPr>
          <w:rStyle w:val="Ppogrubienie"/>
        </w:rPr>
        <w:t>Art. 2.</w:t>
      </w:r>
      <w:r w:rsidRPr="00E34F25">
        <w:t xml:space="preserve"> 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096" w:rsidRDefault="00A01096">
      <w:r>
        <w:separator/>
      </w:r>
    </w:p>
  </w:endnote>
  <w:endnote w:type="continuationSeparator" w:id="0">
    <w:p w:rsidR="00A01096" w:rsidRDefault="00A01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096" w:rsidRDefault="00A01096">
      <w:r>
        <w:separator/>
      </w:r>
    </w:p>
  </w:footnote>
  <w:footnote w:type="continuationSeparator" w:id="0">
    <w:p w:rsidR="00A01096" w:rsidRDefault="00A01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F2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DE4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7C76"/>
    <w:rsid w:val="00A01096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111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4F2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A369B3-549C-4448-82C4-437F0F9A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601537-AA7D-424A-A273-7F39349F0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74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Dorota Jankowska-Słomianko</dc:creator>
  <cp:lastModifiedBy>Wójcik Aleksandra</cp:lastModifiedBy>
  <cp:revision>2</cp:revision>
  <cp:lastPrinted>2012-04-23T06:39:00Z</cp:lastPrinted>
  <dcterms:created xsi:type="dcterms:W3CDTF">2019-08-07T13:32:00Z</dcterms:created>
  <dcterms:modified xsi:type="dcterms:W3CDTF">2019-08-07T13:32:00Z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