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EEF" w:rsidRPr="00762EEF" w:rsidRDefault="00762EEF" w:rsidP="00762EEF">
      <w:pPr>
        <w:spacing w:after="0" w:line="480" w:lineRule="auto"/>
        <w:jc w:val="right"/>
        <w:rPr>
          <w:rFonts w:ascii="Times New Roman" w:eastAsia="Times New Roman" w:hAnsi="Times New Roman"/>
          <w:b/>
          <w:i/>
          <w:sz w:val="28"/>
          <w:szCs w:val="28"/>
          <w:lang w:eastAsia="pl-PL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i/>
          <w:sz w:val="28"/>
          <w:szCs w:val="28"/>
          <w:lang w:eastAsia="pl-PL"/>
        </w:rPr>
        <w:br/>
        <w:t>Projekt</w:t>
      </w:r>
    </w:p>
    <w:p w:rsidR="00941D35" w:rsidRPr="00941D35" w:rsidRDefault="00941D35" w:rsidP="00941D35">
      <w:pPr>
        <w:spacing w:after="0" w:line="48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l-PL"/>
        </w:rPr>
      </w:pPr>
      <w:r w:rsidRPr="00941D35">
        <w:rPr>
          <w:rFonts w:ascii="Times New Roman" w:eastAsia="Times New Roman" w:hAnsi="Times New Roman"/>
          <w:b/>
          <w:sz w:val="28"/>
          <w:szCs w:val="28"/>
          <w:lang w:eastAsia="pl-PL"/>
        </w:rPr>
        <w:t>U S T A W A</w:t>
      </w:r>
    </w:p>
    <w:p w:rsidR="00941D35" w:rsidRPr="00941D35" w:rsidRDefault="00762EEF" w:rsidP="00941D35">
      <w:pPr>
        <w:spacing w:after="0" w:line="48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/>
          <w:b/>
          <w:sz w:val="28"/>
          <w:szCs w:val="28"/>
          <w:lang w:eastAsia="pl-PL"/>
        </w:rPr>
        <w:t>z dnia …………</w:t>
      </w:r>
      <w:r w:rsidR="00941D35">
        <w:rPr>
          <w:rFonts w:ascii="Times New Roman" w:eastAsia="Times New Roman" w:hAnsi="Times New Roman"/>
          <w:b/>
          <w:sz w:val="28"/>
          <w:szCs w:val="28"/>
          <w:lang w:eastAsia="pl-PL"/>
        </w:rPr>
        <w:t xml:space="preserve">….. 2016 r. </w:t>
      </w:r>
    </w:p>
    <w:p w:rsidR="00F41398" w:rsidRPr="00941D35" w:rsidRDefault="00F41398" w:rsidP="00941D35">
      <w:pPr>
        <w:spacing w:after="0" w:line="480" w:lineRule="auto"/>
        <w:jc w:val="center"/>
        <w:rPr>
          <w:rFonts w:ascii="Times New Roman" w:eastAsia="Times New Roman" w:hAnsi="Times New Roman"/>
          <w:sz w:val="28"/>
          <w:szCs w:val="28"/>
          <w:lang w:eastAsia="pl-PL"/>
        </w:rPr>
      </w:pPr>
      <w:r w:rsidRPr="00941D35">
        <w:rPr>
          <w:rFonts w:ascii="Times New Roman" w:eastAsia="Times New Roman" w:hAnsi="Times New Roman"/>
          <w:b/>
          <w:sz w:val="28"/>
          <w:szCs w:val="28"/>
          <w:lang w:eastAsia="pl-PL"/>
        </w:rPr>
        <w:t xml:space="preserve">o dokończeniu budowy Zbiornika Wodnego Świnna Poręba </w:t>
      </w:r>
    </w:p>
    <w:p w:rsidR="00E83562" w:rsidRDefault="00F41398" w:rsidP="00941D35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941D35">
        <w:rPr>
          <w:rFonts w:ascii="Times New Roman" w:eastAsia="Times New Roman" w:hAnsi="Times New Roman"/>
          <w:sz w:val="28"/>
          <w:szCs w:val="28"/>
          <w:lang w:eastAsia="pl-PL"/>
        </w:rPr>
        <w:t xml:space="preserve">  </w:t>
      </w:r>
    </w:p>
    <w:p w:rsidR="00F41398" w:rsidRDefault="00F41398" w:rsidP="00762EEF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6970F9">
        <w:rPr>
          <w:rFonts w:ascii="Times New Roman" w:eastAsia="Times New Roman" w:hAnsi="Times New Roman"/>
          <w:b/>
          <w:sz w:val="28"/>
          <w:szCs w:val="28"/>
          <w:lang w:eastAsia="pl-PL"/>
        </w:rPr>
        <w:t>Art. 1.</w:t>
      </w:r>
      <w:r w:rsidRPr="00941D35">
        <w:rPr>
          <w:rFonts w:ascii="Times New Roman" w:eastAsia="Times New Roman" w:hAnsi="Times New Roman"/>
          <w:sz w:val="28"/>
          <w:szCs w:val="28"/>
          <w:lang w:eastAsia="pl-PL"/>
        </w:rPr>
        <w:t xml:space="preserve"> Ustawa określa zasady finansowan</w:t>
      </w:r>
      <w:r w:rsidR="00762EEF">
        <w:rPr>
          <w:rFonts w:ascii="Times New Roman" w:eastAsia="Times New Roman" w:hAnsi="Times New Roman"/>
          <w:sz w:val="28"/>
          <w:szCs w:val="28"/>
          <w:lang w:eastAsia="pl-PL"/>
        </w:rPr>
        <w:t xml:space="preserve">ia dokończenia budowy Zbiornika </w:t>
      </w:r>
      <w:r w:rsidRPr="00941D35">
        <w:rPr>
          <w:rFonts w:ascii="Times New Roman" w:eastAsia="Times New Roman" w:hAnsi="Times New Roman"/>
          <w:sz w:val="28"/>
          <w:szCs w:val="28"/>
          <w:lang w:eastAsia="pl-PL"/>
        </w:rPr>
        <w:t>Wodnego Świnna Poręba, zwan</w:t>
      </w:r>
      <w:r w:rsidR="00941D35">
        <w:rPr>
          <w:rFonts w:ascii="Times New Roman" w:eastAsia="Times New Roman" w:hAnsi="Times New Roman"/>
          <w:sz w:val="28"/>
          <w:szCs w:val="28"/>
          <w:lang w:eastAsia="pl-PL"/>
        </w:rPr>
        <w:t xml:space="preserve">ego </w:t>
      </w:r>
      <w:r w:rsidRPr="00941D35">
        <w:rPr>
          <w:rFonts w:ascii="Times New Roman" w:eastAsia="Times New Roman" w:hAnsi="Times New Roman"/>
          <w:sz w:val="28"/>
          <w:szCs w:val="28"/>
          <w:lang w:eastAsia="pl-PL"/>
        </w:rPr>
        <w:t>dalej ,,</w:t>
      </w:r>
      <w:r w:rsidR="00E83562">
        <w:rPr>
          <w:rFonts w:ascii="Times New Roman" w:eastAsia="Times New Roman" w:hAnsi="Times New Roman"/>
          <w:sz w:val="28"/>
          <w:szCs w:val="28"/>
          <w:lang w:eastAsia="pl-PL"/>
        </w:rPr>
        <w:t>dokończeniem budowy Zbiornika</w:t>
      </w:r>
      <w:r w:rsidRPr="00941D35">
        <w:rPr>
          <w:rFonts w:ascii="Times New Roman" w:eastAsia="Times New Roman" w:hAnsi="Times New Roman"/>
          <w:sz w:val="28"/>
          <w:szCs w:val="28"/>
          <w:lang w:eastAsia="pl-PL"/>
        </w:rPr>
        <w:t xml:space="preserve">”.    </w:t>
      </w:r>
    </w:p>
    <w:p w:rsidR="00762EEF" w:rsidRPr="00941D35" w:rsidRDefault="00762EEF" w:rsidP="00762EEF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</w:p>
    <w:p w:rsidR="00F41398" w:rsidRDefault="00F41398" w:rsidP="00762EEF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6970F9">
        <w:rPr>
          <w:rFonts w:ascii="Times New Roman" w:eastAsia="Times New Roman" w:hAnsi="Times New Roman"/>
          <w:b/>
          <w:sz w:val="28"/>
          <w:szCs w:val="28"/>
          <w:lang w:eastAsia="pl-PL"/>
        </w:rPr>
        <w:t>Art. 2.</w:t>
      </w:r>
      <w:r w:rsidRPr="00941D35">
        <w:rPr>
          <w:rFonts w:ascii="Times New Roman" w:eastAsia="Times New Roman" w:hAnsi="Times New Roman"/>
          <w:sz w:val="28"/>
          <w:szCs w:val="28"/>
          <w:lang w:eastAsia="pl-PL"/>
        </w:rPr>
        <w:t> </w:t>
      </w:r>
      <w:r w:rsidR="005A3855">
        <w:rPr>
          <w:rFonts w:ascii="Times New Roman" w:eastAsia="Times New Roman" w:hAnsi="Times New Roman"/>
          <w:sz w:val="28"/>
          <w:szCs w:val="28"/>
          <w:lang w:eastAsia="pl-PL"/>
        </w:rPr>
        <w:t>Do</w:t>
      </w:r>
      <w:r w:rsidRPr="00941D35">
        <w:rPr>
          <w:rFonts w:ascii="Times New Roman" w:eastAsia="Times New Roman" w:hAnsi="Times New Roman"/>
          <w:sz w:val="28"/>
          <w:szCs w:val="28"/>
          <w:lang w:eastAsia="pl-PL"/>
        </w:rPr>
        <w:t xml:space="preserve">kończenie </w:t>
      </w:r>
      <w:r w:rsidR="00E83562">
        <w:rPr>
          <w:rFonts w:ascii="Times New Roman" w:eastAsia="Times New Roman" w:hAnsi="Times New Roman"/>
          <w:sz w:val="28"/>
          <w:szCs w:val="28"/>
          <w:lang w:eastAsia="pl-PL"/>
        </w:rPr>
        <w:t xml:space="preserve">budowy Zbiornika </w:t>
      </w:r>
      <w:r w:rsidRPr="00941D35">
        <w:rPr>
          <w:rFonts w:ascii="Times New Roman" w:eastAsia="Times New Roman" w:hAnsi="Times New Roman"/>
          <w:sz w:val="28"/>
          <w:szCs w:val="28"/>
          <w:lang w:eastAsia="pl-PL"/>
        </w:rPr>
        <w:t>nastąpi w roku 2017.</w:t>
      </w:r>
    </w:p>
    <w:p w:rsidR="00762EEF" w:rsidRPr="00941D35" w:rsidRDefault="00762EEF" w:rsidP="00762EEF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</w:p>
    <w:p w:rsidR="00F41398" w:rsidRPr="00941D35" w:rsidRDefault="00F41398" w:rsidP="00762EEF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6970F9">
        <w:rPr>
          <w:rFonts w:ascii="Times New Roman" w:eastAsia="Times New Roman" w:hAnsi="Times New Roman"/>
          <w:b/>
          <w:sz w:val="28"/>
          <w:szCs w:val="28"/>
          <w:lang w:eastAsia="pl-PL"/>
        </w:rPr>
        <w:t>Art. 3.</w:t>
      </w:r>
      <w:r w:rsidRPr="00941D35">
        <w:rPr>
          <w:rFonts w:ascii="Times New Roman" w:eastAsia="Times New Roman" w:hAnsi="Times New Roman"/>
          <w:sz w:val="28"/>
          <w:szCs w:val="28"/>
          <w:lang w:eastAsia="pl-PL"/>
        </w:rPr>
        <w:t xml:space="preserve"> 1. Łączne nakłady finansowe na </w:t>
      </w:r>
      <w:r w:rsidR="00E83562">
        <w:rPr>
          <w:rFonts w:ascii="Times New Roman" w:eastAsia="Times New Roman" w:hAnsi="Times New Roman"/>
          <w:sz w:val="28"/>
          <w:szCs w:val="28"/>
          <w:lang w:eastAsia="pl-PL"/>
        </w:rPr>
        <w:t xml:space="preserve">dokończenie budowy Zbiornika nie </w:t>
      </w:r>
      <w:r w:rsidRPr="00941D35">
        <w:rPr>
          <w:rFonts w:ascii="Times New Roman" w:eastAsia="Times New Roman" w:hAnsi="Times New Roman"/>
          <w:sz w:val="28"/>
          <w:szCs w:val="28"/>
          <w:lang w:eastAsia="pl-PL"/>
        </w:rPr>
        <w:t>mogą przekroczyć  kwoty 53.230 tys. zł, w tym w roku:</w:t>
      </w:r>
    </w:p>
    <w:p w:rsidR="00F41398" w:rsidRPr="00941D35" w:rsidRDefault="00F41398" w:rsidP="00941D35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941D35">
        <w:rPr>
          <w:rFonts w:ascii="Times New Roman" w:eastAsia="Times New Roman" w:hAnsi="Times New Roman"/>
          <w:sz w:val="28"/>
          <w:szCs w:val="28"/>
          <w:lang w:eastAsia="pl-PL"/>
        </w:rPr>
        <w:t xml:space="preserve">        1)</w:t>
      </w:r>
      <w:r w:rsidRPr="00941D35">
        <w:rPr>
          <w:rFonts w:ascii="Times New Roman" w:eastAsia="Times New Roman" w:hAnsi="Times New Roman"/>
          <w:sz w:val="28"/>
          <w:szCs w:val="28"/>
          <w:lang w:eastAsia="pl-PL"/>
        </w:rPr>
        <w:tab/>
        <w:t xml:space="preserve">2016 – kwoty 46.530 tys. </w:t>
      </w:r>
      <w:r w:rsidR="00E83562">
        <w:rPr>
          <w:rFonts w:ascii="Times New Roman" w:eastAsia="Times New Roman" w:hAnsi="Times New Roman"/>
          <w:sz w:val="28"/>
          <w:szCs w:val="28"/>
          <w:lang w:eastAsia="pl-PL"/>
        </w:rPr>
        <w:t>z</w:t>
      </w:r>
      <w:r w:rsidRPr="00941D35">
        <w:rPr>
          <w:rFonts w:ascii="Times New Roman" w:eastAsia="Times New Roman" w:hAnsi="Times New Roman"/>
          <w:sz w:val="28"/>
          <w:szCs w:val="28"/>
          <w:lang w:eastAsia="pl-PL"/>
        </w:rPr>
        <w:t>ł</w:t>
      </w:r>
      <w:r w:rsidR="00E83562">
        <w:rPr>
          <w:rFonts w:ascii="Times New Roman" w:eastAsia="Times New Roman" w:hAnsi="Times New Roman"/>
          <w:sz w:val="28"/>
          <w:szCs w:val="28"/>
          <w:lang w:eastAsia="pl-PL"/>
        </w:rPr>
        <w:t xml:space="preserve">, </w:t>
      </w:r>
      <w:r w:rsidR="00E83562" w:rsidRPr="00E83562">
        <w:rPr>
          <w:rFonts w:ascii="Times New Roman" w:eastAsia="Times New Roman" w:hAnsi="Times New Roman"/>
          <w:sz w:val="28"/>
          <w:szCs w:val="28"/>
          <w:lang w:eastAsia="pl-PL"/>
        </w:rPr>
        <w:t>ustalonej w cenach zadań z 2016 r.</w:t>
      </w:r>
      <w:r w:rsidR="00E83562">
        <w:rPr>
          <w:rFonts w:ascii="Times New Roman" w:eastAsia="Times New Roman" w:hAnsi="Times New Roman"/>
          <w:sz w:val="28"/>
          <w:szCs w:val="28"/>
          <w:lang w:eastAsia="pl-PL"/>
        </w:rPr>
        <w:t xml:space="preserve">; </w:t>
      </w:r>
    </w:p>
    <w:p w:rsidR="00F41398" w:rsidRPr="00941D35" w:rsidRDefault="00F41398" w:rsidP="00941D35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941D35">
        <w:rPr>
          <w:rFonts w:ascii="Times New Roman" w:eastAsia="Times New Roman" w:hAnsi="Times New Roman"/>
          <w:sz w:val="28"/>
          <w:szCs w:val="28"/>
          <w:lang w:eastAsia="pl-PL"/>
        </w:rPr>
        <w:t xml:space="preserve">        2)</w:t>
      </w:r>
      <w:r w:rsidRPr="00941D35">
        <w:rPr>
          <w:rFonts w:ascii="Times New Roman" w:eastAsia="Times New Roman" w:hAnsi="Times New Roman"/>
          <w:sz w:val="28"/>
          <w:szCs w:val="28"/>
          <w:lang w:eastAsia="pl-PL"/>
        </w:rPr>
        <w:tab/>
        <w:t>2017 – kwoty 6.700 tys. zł, ustalonej w cenach zadań z 2016 r.</w:t>
      </w:r>
    </w:p>
    <w:p w:rsidR="00762EEF" w:rsidRDefault="00F41398" w:rsidP="00941D35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941D35">
        <w:rPr>
          <w:rFonts w:ascii="Times New Roman" w:eastAsia="Times New Roman" w:hAnsi="Times New Roman"/>
          <w:sz w:val="28"/>
          <w:szCs w:val="28"/>
          <w:lang w:eastAsia="pl-PL"/>
        </w:rPr>
        <w:t>2. </w:t>
      </w:r>
      <w:r w:rsidR="00E83562">
        <w:rPr>
          <w:rFonts w:ascii="Times New Roman" w:eastAsia="Times New Roman" w:hAnsi="Times New Roman"/>
          <w:sz w:val="28"/>
          <w:szCs w:val="28"/>
          <w:lang w:eastAsia="pl-PL"/>
        </w:rPr>
        <w:t xml:space="preserve">Dokończenie budowy Zbiornika </w:t>
      </w:r>
      <w:r w:rsidRPr="00941D35">
        <w:rPr>
          <w:rFonts w:ascii="Times New Roman" w:eastAsia="Times New Roman" w:hAnsi="Times New Roman"/>
          <w:sz w:val="28"/>
          <w:szCs w:val="28"/>
          <w:lang w:eastAsia="pl-PL"/>
        </w:rPr>
        <w:t>jest finansowane ze środków Narodowego Funduszu Ochrony Środowiska i Gospodarki Wodnej, z tym że ustabilizowanie osuwisk jest finansowane</w:t>
      </w:r>
      <w:r w:rsidR="00E83562">
        <w:rPr>
          <w:rFonts w:ascii="Times New Roman" w:eastAsia="Times New Roman" w:hAnsi="Times New Roman"/>
          <w:sz w:val="28"/>
          <w:szCs w:val="28"/>
          <w:lang w:eastAsia="pl-PL"/>
        </w:rPr>
        <w:t xml:space="preserve"> ze środków przeznaczonych na ten cel</w:t>
      </w:r>
      <w:r w:rsidRPr="00941D35">
        <w:rPr>
          <w:rFonts w:ascii="Times New Roman" w:eastAsia="Times New Roman" w:hAnsi="Times New Roman"/>
          <w:sz w:val="28"/>
          <w:szCs w:val="28"/>
          <w:lang w:eastAsia="pl-PL"/>
        </w:rPr>
        <w:t xml:space="preserve"> zgodnie z art. 401c ust. 2 pkt 2 ustawy z dnia 27 kwietnia 2001 r. – Prawo ochrony środowiska (Dz. U. z 2013 r. poz. 1232,  z </w:t>
      </w:r>
      <w:proofErr w:type="spellStart"/>
      <w:r w:rsidRPr="00941D35">
        <w:rPr>
          <w:rFonts w:ascii="Times New Roman" w:eastAsia="Times New Roman" w:hAnsi="Times New Roman"/>
          <w:sz w:val="28"/>
          <w:szCs w:val="28"/>
          <w:lang w:eastAsia="pl-PL"/>
        </w:rPr>
        <w:t>późn</w:t>
      </w:r>
      <w:proofErr w:type="spellEnd"/>
      <w:r w:rsidRPr="00941D35">
        <w:rPr>
          <w:rFonts w:ascii="Times New Roman" w:eastAsia="Times New Roman" w:hAnsi="Times New Roman"/>
          <w:sz w:val="28"/>
          <w:szCs w:val="28"/>
          <w:lang w:eastAsia="pl-PL"/>
        </w:rPr>
        <w:t>. zm.</w:t>
      </w:r>
      <w:r w:rsidR="00762EEF">
        <w:rPr>
          <w:rStyle w:val="Odwoanieprzypisudolnego"/>
          <w:rFonts w:ascii="Times New Roman" w:eastAsia="Times New Roman" w:hAnsi="Times New Roman"/>
          <w:sz w:val="28"/>
          <w:szCs w:val="28"/>
          <w:lang w:eastAsia="pl-PL"/>
        </w:rPr>
        <w:footnoteReference w:id="1"/>
      </w:r>
      <w:r w:rsidRPr="00941D35">
        <w:rPr>
          <w:rFonts w:ascii="Times New Roman" w:eastAsia="Times New Roman" w:hAnsi="Times New Roman"/>
          <w:sz w:val="28"/>
          <w:szCs w:val="28"/>
          <w:lang w:eastAsia="pl-PL"/>
        </w:rPr>
        <w:t>).</w:t>
      </w:r>
    </w:p>
    <w:p w:rsidR="00F41398" w:rsidRDefault="00F41398" w:rsidP="00941D35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941D35">
        <w:rPr>
          <w:rFonts w:ascii="Times New Roman" w:eastAsia="Times New Roman" w:hAnsi="Times New Roman"/>
          <w:sz w:val="28"/>
          <w:szCs w:val="28"/>
          <w:lang w:eastAsia="pl-PL"/>
        </w:rPr>
        <w:t xml:space="preserve">3. Planowane nakłady finansowe na </w:t>
      </w:r>
      <w:r w:rsidR="00E83562">
        <w:rPr>
          <w:rFonts w:ascii="Times New Roman" w:eastAsia="Times New Roman" w:hAnsi="Times New Roman"/>
          <w:sz w:val="28"/>
          <w:szCs w:val="28"/>
          <w:lang w:eastAsia="pl-PL"/>
        </w:rPr>
        <w:t xml:space="preserve">dokończenie budowy Zbiornika </w:t>
      </w:r>
      <w:r w:rsidRPr="00941D35">
        <w:rPr>
          <w:rFonts w:ascii="Times New Roman" w:eastAsia="Times New Roman" w:hAnsi="Times New Roman"/>
          <w:sz w:val="28"/>
          <w:szCs w:val="28"/>
          <w:lang w:eastAsia="pl-PL"/>
        </w:rPr>
        <w:t xml:space="preserve"> </w:t>
      </w:r>
      <w:r w:rsidR="00E83562">
        <w:rPr>
          <w:rFonts w:ascii="Times New Roman" w:eastAsia="Times New Roman" w:hAnsi="Times New Roman"/>
          <w:sz w:val="28"/>
          <w:szCs w:val="28"/>
          <w:lang w:eastAsia="pl-PL"/>
        </w:rPr>
        <w:t>z </w:t>
      </w:r>
      <w:r w:rsidRPr="00941D35">
        <w:rPr>
          <w:rFonts w:ascii="Times New Roman" w:eastAsia="Times New Roman" w:hAnsi="Times New Roman"/>
          <w:sz w:val="28"/>
          <w:szCs w:val="28"/>
          <w:lang w:eastAsia="pl-PL"/>
        </w:rPr>
        <w:t xml:space="preserve">podziałem na zadania oraz lata ich realizacji określa załącznik do ustawy.   </w:t>
      </w:r>
    </w:p>
    <w:p w:rsidR="00762EEF" w:rsidRPr="00941D35" w:rsidRDefault="00762EEF" w:rsidP="00941D35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</w:p>
    <w:p w:rsidR="00F41398" w:rsidRDefault="00F41398" w:rsidP="00762EEF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6970F9">
        <w:rPr>
          <w:rFonts w:ascii="Times New Roman" w:eastAsia="Times New Roman" w:hAnsi="Times New Roman"/>
          <w:b/>
          <w:sz w:val="28"/>
          <w:szCs w:val="28"/>
          <w:lang w:eastAsia="pl-PL"/>
        </w:rPr>
        <w:t>Art. 4.</w:t>
      </w:r>
      <w:r w:rsidRPr="00941D35">
        <w:rPr>
          <w:rFonts w:ascii="Times New Roman" w:eastAsia="Times New Roman" w:hAnsi="Times New Roman"/>
          <w:sz w:val="28"/>
          <w:szCs w:val="28"/>
          <w:lang w:eastAsia="pl-PL"/>
        </w:rPr>
        <w:t xml:space="preserve"> Realizację </w:t>
      </w:r>
      <w:r w:rsidR="00E83562">
        <w:rPr>
          <w:rFonts w:ascii="Times New Roman" w:eastAsia="Times New Roman" w:hAnsi="Times New Roman"/>
          <w:sz w:val="28"/>
          <w:szCs w:val="28"/>
          <w:lang w:eastAsia="pl-PL"/>
        </w:rPr>
        <w:t xml:space="preserve">dokończenia budowy Zbiornika zapewnia </w:t>
      </w:r>
      <w:r w:rsidRPr="00B02F67">
        <w:rPr>
          <w:rFonts w:ascii="Times New Roman" w:eastAsia="Times New Roman" w:hAnsi="Times New Roman"/>
          <w:sz w:val="28"/>
          <w:szCs w:val="28"/>
          <w:lang w:eastAsia="pl-PL"/>
        </w:rPr>
        <w:t>Regionaln</w:t>
      </w:r>
      <w:r w:rsidR="00E83562" w:rsidRPr="00B02F67">
        <w:rPr>
          <w:rFonts w:ascii="Times New Roman" w:eastAsia="Times New Roman" w:hAnsi="Times New Roman"/>
          <w:sz w:val="28"/>
          <w:szCs w:val="28"/>
          <w:lang w:eastAsia="pl-PL"/>
        </w:rPr>
        <w:t>y</w:t>
      </w:r>
      <w:r w:rsidRPr="00B02F67">
        <w:rPr>
          <w:rFonts w:ascii="Times New Roman" w:eastAsia="Times New Roman" w:hAnsi="Times New Roman"/>
          <w:sz w:val="28"/>
          <w:szCs w:val="28"/>
          <w:lang w:eastAsia="pl-PL"/>
        </w:rPr>
        <w:t xml:space="preserve"> Zarząd Gospodarki Wodnej w Krakowie.</w:t>
      </w:r>
      <w:r w:rsidRPr="00941D35">
        <w:rPr>
          <w:rFonts w:ascii="Times New Roman" w:eastAsia="Times New Roman" w:hAnsi="Times New Roman"/>
          <w:sz w:val="28"/>
          <w:szCs w:val="28"/>
          <w:lang w:eastAsia="pl-PL"/>
        </w:rPr>
        <w:t xml:space="preserve"> </w:t>
      </w:r>
    </w:p>
    <w:p w:rsidR="00762EEF" w:rsidRDefault="00762EEF" w:rsidP="00762EEF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</w:p>
    <w:p w:rsidR="006970F9" w:rsidRDefault="006970F9" w:rsidP="00762EEF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6970F9">
        <w:rPr>
          <w:rFonts w:ascii="Times New Roman" w:eastAsia="Times New Roman" w:hAnsi="Times New Roman"/>
          <w:b/>
          <w:sz w:val="28"/>
          <w:szCs w:val="28"/>
          <w:lang w:eastAsia="pl-PL"/>
        </w:rPr>
        <w:t>Art. 5</w:t>
      </w:r>
      <w:r>
        <w:rPr>
          <w:rFonts w:ascii="Times New Roman" w:eastAsia="Times New Roman" w:hAnsi="Times New Roman"/>
          <w:b/>
          <w:sz w:val="28"/>
          <w:szCs w:val="28"/>
          <w:lang w:eastAsia="pl-PL"/>
        </w:rPr>
        <w:t>.</w:t>
      </w:r>
      <w:r w:rsidRPr="006970F9">
        <w:rPr>
          <w:rFonts w:ascii="Times New Roman" w:eastAsia="Times New Roman" w:hAnsi="Times New Roman"/>
          <w:sz w:val="28"/>
          <w:szCs w:val="28"/>
          <w:lang w:eastAsia="pl-PL"/>
        </w:rPr>
        <w:t> 1. Przekazanie środków</w:t>
      </w:r>
      <w:r>
        <w:rPr>
          <w:rFonts w:ascii="Times New Roman" w:eastAsia="Times New Roman" w:hAnsi="Times New Roman"/>
          <w:sz w:val="28"/>
          <w:szCs w:val="28"/>
          <w:lang w:eastAsia="pl-PL"/>
        </w:rPr>
        <w:t xml:space="preserve"> </w:t>
      </w:r>
      <w:r w:rsidRPr="006970F9">
        <w:rPr>
          <w:rFonts w:ascii="Times New Roman" w:eastAsia="Times New Roman" w:hAnsi="Times New Roman"/>
          <w:sz w:val="28"/>
          <w:szCs w:val="28"/>
          <w:lang w:eastAsia="pl-PL"/>
        </w:rPr>
        <w:t>Narodowe</w:t>
      </w:r>
      <w:r w:rsidR="00762EEF">
        <w:rPr>
          <w:rFonts w:ascii="Times New Roman" w:eastAsia="Times New Roman" w:hAnsi="Times New Roman"/>
          <w:sz w:val="28"/>
          <w:szCs w:val="28"/>
          <w:lang w:eastAsia="pl-PL"/>
        </w:rPr>
        <w:t xml:space="preserve">go Funduszu Ochrony Środowiska </w:t>
      </w:r>
      <w:r>
        <w:rPr>
          <w:rFonts w:ascii="Times New Roman" w:eastAsia="Times New Roman" w:hAnsi="Times New Roman"/>
          <w:sz w:val="28"/>
          <w:szCs w:val="28"/>
          <w:lang w:eastAsia="pl-PL"/>
        </w:rPr>
        <w:t>i </w:t>
      </w:r>
      <w:r w:rsidRPr="006970F9">
        <w:rPr>
          <w:rFonts w:ascii="Times New Roman" w:eastAsia="Times New Roman" w:hAnsi="Times New Roman"/>
          <w:sz w:val="28"/>
          <w:szCs w:val="28"/>
          <w:lang w:eastAsia="pl-PL"/>
        </w:rPr>
        <w:t>Gospodarki Wodnej na finansowanie</w:t>
      </w:r>
      <w:r>
        <w:rPr>
          <w:rFonts w:ascii="Times New Roman" w:eastAsia="Times New Roman" w:hAnsi="Times New Roman"/>
          <w:sz w:val="28"/>
          <w:szCs w:val="28"/>
          <w:lang w:eastAsia="pl-PL"/>
        </w:rPr>
        <w:t xml:space="preserve"> </w:t>
      </w:r>
      <w:r w:rsidR="00E83562">
        <w:rPr>
          <w:rFonts w:ascii="Times New Roman" w:eastAsia="Times New Roman" w:hAnsi="Times New Roman"/>
          <w:sz w:val="28"/>
          <w:szCs w:val="28"/>
          <w:lang w:eastAsia="pl-PL"/>
        </w:rPr>
        <w:t xml:space="preserve">dokończenia budowy Zbiornika </w:t>
      </w:r>
      <w:r w:rsidRPr="006970F9">
        <w:rPr>
          <w:rFonts w:ascii="Times New Roman" w:eastAsia="Times New Roman" w:hAnsi="Times New Roman"/>
          <w:sz w:val="28"/>
          <w:szCs w:val="28"/>
          <w:lang w:eastAsia="pl-PL"/>
        </w:rPr>
        <w:t xml:space="preserve">odbywa się w formie dotacji </w:t>
      </w:r>
      <w:r>
        <w:rPr>
          <w:rFonts w:ascii="Times New Roman" w:eastAsia="Times New Roman" w:hAnsi="Times New Roman"/>
          <w:sz w:val="28"/>
          <w:szCs w:val="28"/>
          <w:lang w:eastAsia="pl-PL"/>
        </w:rPr>
        <w:t>w </w:t>
      </w:r>
      <w:r w:rsidRPr="006970F9">
        <w:rPr>
          <w:rFonts w:ascii="Times New Roman" w:eastAsia="Times New Roman" w:hAnsi="Times New Roman"/>
          <w:sz w:val="28"/>
          <w:szCs w:val="28"/>
          <w:lang w:eastAsia="pl-PL"/>
        </w:rPr>
        <w:t>rozumieniu art.</w:t>
      </w:r>
      <w:r w:rsidR="00762EEF">
        <w:rPr>
          <w:rFonts w:ascii="Times New Roman" w:eastAsia="Times New Roman" w:hAnsi="Times New Roman"/>
          <w:sz w:val="28"/>
          <w:szCs w:val="28"/>
          <w:lang w:eastAsia="pl-PL"/>
        </w:rPr>
        <w:t xml:space="preserve"> 411 ust. 1 pkt 2 ustawy z dnia </w:t>
      </w:r>
      <w:r w:rsidR="005A3855">
        <w:rPr>
          <w:rFonts w:ascii="Times New Roman" w:eastAsia="Times New Roman" w:hAnsi="Times New Roman"/>
          <w:sz w:val="28"/>
          <w:szCs w:val="28"/>
          <w:lang w:eastAsia="pl-PL"/>
        </w:rPr>
        <w:t>27 </w:t>
      </w:r>
      <w:r w:rsidRPr="006970F9">
        <w:rPr>
          <w:rFonts w:ascii="Times New Roman" w:eastAsia="Times New Roman" w:hAnsi="Times New Roman"/>
          <w:sz w:val="28"/>
          <w:szCs w:val="28"/>
          <w:lang w:eastAsia="pl-PL"/>
        </w:rPr>
        <w:t>kwietnia 2001 r. - Prawo ochrony środowiska.</w:t>
      </w:r>
    </w:p>
    <w:p w:rsidR="00E83562" w:rsidRPr="00E83562" w:rsidRDefault="00E83562" w:rsidP="00E83562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E83562">
        <w:rPr>
          <w:rFonts w:ascii="Times New Roman" w:eastAsia="Times New Roman" w:hAnsi="Times New Roman"/>
          <w:sz w:val="28"/>
          <w:szCs w:val="28"/>
          <w:lang w:eastAsia="pl-PL"/>
        </w:rPr>
        <w:t xml:space="preserve">2. Środki, o których mowa w ust. 1, są przekazywane na podstawie umowy zawartej przez Narodowy Fundusz Ochrony </w:t>
      </w:r>
      <w:r w:rsidR="00FB28DB">
        <w:rPr>
          <w:rFonts w:ascii="Times New Roman" w:eastAsia="Times New Roman" w:hAnsi="Times New Roman"/>
          <w:sz w:val="28"/>
          <w:szCs w:val="28"/>
          <w:lang w:eastAsia="pl-PL"/>
        </w:rPr>
        <w:t xml:space="preserve">Środowiska i Gospodarki Wodnej </w:t>
      </w:r>
      <w:r w:rsidRPr="00E83562">
        <w:rPr>
          <w:rFonts w:ascii="Times New Roman" w:eastAsia="Times New Roman" w:hAnsi="Times New Roman"/>
          <w:sz w:val="28"/>
          <w:szCs w:val="28"/>
          <w:lang w:eastAsia="pl-PL"/>
        </w:rPr>
        <w:t>z państwową jednostką budżetową, o której mowa w art. 4, na wyodrębniony rachunek tej jednostki, zwany dalej ,,rachunkiem”.</w:t>
      </w:r>
    </w:p>
    <w:p w:rsidR="006970F9" w:rsidRPr="006970F9" w:rsidRDefault="006970F9" w:rsidP="006970F9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6970F9">
        <w:rPr>
          <w:rFonts w:ascii="Times New Roman" w:eastAsia="Times New Roman" w:hAnsi="Times New Roman"/>
          <w:sz w:val="28"/>
          <w:szCs w:val="28"/>
          <w:lang w:eastAsia="pl-PL"/>
        </w:rPr>
        <w:t>3. Środki gromadzone na rachunku</w:t>
      </w:r>
      <w:r>
        <w:rPr>
          <w:rFonts w:ascii="Times New Roman" w:eastAsia="Times New Roman" w:hAnsi="Times New Roman"/>
          <w:sz w:val="28"/>
          <w:szCs w:val="28"/>
          <w:lang w:eastAsia="pl-PL"/>
        </w:rPr>
        <w:t xml:space="preserve"> </w:t>
      </w:r>
      <w:r w:rsidRPr="006970F9">
        <w:rPr>
          <w:rFonts w:ascii="Times New Roman" w:eastAsia="Times New Roman" w:hAnsi="Times New Roman"/>
          <w:sz w:val="28"/>
          <w:szCs w:val="28"/>
          <w:lang w:eastAsia="pl-PL"/>
        </w:rPr>
        <w:t xml:space="preserve">wraz z odsetkami są przeznaczane wyłącznie na </w:t>
      </w:r>
      <w:r w:rsidR="00B60869">
        <w:rPr>
          <w:rFonts w:ascii="Times New Roman" w:eastAsia="Times New Roman" w:hAnsi="Times New Roman"/>
          <w:sz w:val="28"/>
          <w:szCs w:val="28"/>
          <w:lang w:eastAsia="pl-PL"/>
        </w:rPr>
        <w:t>dokończenie budowy Zbiornika</w:t>
      </w:r>
      <w:r>
        <w:rPr>
          <w:rFonts w:ascii="Times New Roman" w:eastAsia="Times New Roman" w:hAnsi="Times New Roman"/>
          <w:sz w:val="28"/>
          <w:szCs w:val="28"/>
          <w:lang w:eastAsia="pl-PL"/>
        </w:rPr>
        <w:t xml:space="preserve">. </w:t>
      </w:r>
    </w:p>
    <w:p w:rsidR="006970F9" w:rsidRDefault="006970F9" w:rsidP="006970F9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6970F9">
        <w:rPr>
          <w:rFonts w:ascii="Times New Roman" w:eastAsia="Times New Roman" w:hAnsi="Times New Roman"/>
          <w:sz w:val="28"/>
          <w:szCs w:val="28"/>
          <w:lang w:eastAsia="pl-PL"/>
        </w:rPr>
        <w:t>4. Środki</w:t>
      </w:r>
      <w:r>
        <w:rPr>
          <w:rFonts w:ascii="Times New Roman" w:eastAsia="Times New Roman" w:hAnsi="Times New Roman"/>
          <w:sz w:val="28"/>
          <w:szCs w:val="28"/>
          <w:lang w:eastAsia="pl-PL"/>
        </w:rPr>
        <w:t xml:space="preserve"> gromadzone na rachunku </w:t>
      </w:r>
      <w:r w:rsidR="00762EEF">
        <w:rPr>
          <w:rFonts w:ascii="Times New Roman" w:eastAsia="Times New Roman" w:hAnsi="Times New Roman"/>
          <w:sz w:val="28"/>
          <w:szCs w:val="28"/>
          <w:lang w:eastAsia="pl-PL"/>
        </w:rPr>
        <w:t xml:space="preserve">wykorzystane niezgodnie </w:t>
      </w:r>
      <w:r>
        <w:rPr>
          <w:rFonts w:ascii="Times New Roman" w:eastAsia="Times New Roman" w:hAnsi="Times New Roman"/>
          <w:sz w:val="28"/>
          <w:szCs w:val="28"/>
          <w:lang w:eastAsia="pl-PL"/>
        </w:rPr>
        <w:t>z </w:t>
      </w:r>
      <w:r w:rsidRPr="006970F9">
        <w:rPr>
          <w:rFonts w:ascii="Times New Roman" w:eastAsia="Times New Roman" w:hAnsi="Times New Roman"/>
          <w:sz w:val="28"/>
          <w:szCs w:val="28"/>
          <w:lang w:eastAsia="pl-PL"/>
        </w:rPr>
        <w:t xml:space="preserve">przeznaczeniem, pobrane nienależnie lub w nadmiernej wysokości podlegają zwrotowi na rachunek bankowy Narodowego Funduszu Ochrony Środowiska </w:t>
      </w:r>
      <w:r>
        <w:rPr>
          <w:rFonts w:ascii="Times New Roman" w:eastAsia="Times New Roman" w:hAnsi="Times New Roman"/>
          <w:sz w:val="28"/>
          <w:szCs w:val="28"/>
          <w:lang w:eastAsia="pl-PL"/>
        </w:rPr>
        <w:t>i </w:t>
      </w:r>
      <w:r w:rsidRPr="006970F9">
        <w:rPr>
          <w:rFonts w:ascii="Times New Roman" w:eastAsia="Times New Roman" w:hAnsi="Times New Roman"/>
          <w:sz w:val="28"/>
          <w:szCs w:val="28"/>
          <w:lang w:eastAsia="pl-PL"/>
        </w:rPr>
        <w:t>Gospodarki Wodnej określony w umowie, o której mowa w ust. 2.</w:t>
      </w:r>
    </w:p>
    <w:p w:rsidR="00762EEF" w:rsidRPr="006970F9" w:rsidRDefault="00762EEF" w:rsidP="006970F9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</w:p>
    <w:p w:rsidR="006970F9" w:rsidRPr="006970F9" w:rsidRDefault="006970F9" w:rsidP="00762EEF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6970F9">
        <w:rPr>
          <w:rFonts w:ascii="Times New Roman" w:eastAsia="Times New Roman" w:hAnsi="Times New Roman"/>
          <w:b/>
          <w:sz w:val="28"/>
          <w:szCs w:val="28"/>
          <w:lang w:eastAsia="pl-PL"/>
        </w:rPr>
        <w:t>Art. 6.</w:t>
      </w:r>
      <w:r w:rsidRPr="006970F9">
        <w:rPr>
          <w:rFonts w:ascii="Times New Roman" w:eastAsia="Times New Roman" w:hAnsi="Times New Roman"/>
          <w:sz w:val="28"/>
          <w:szCs w:val="28"/>
          <w:lang w:eastAsia="pl-PL"/>
        </w:rPr>
        <w:t xml:space="preserve"> 1. Nadzór nad </w:t>
      </w:r>
      <w:r w:rsidR="00B60869">
        <w:rPr>
          <w:rFonts w:ascii="Times New Roman" w:eastAsia="Times New Roman" w:hAnsi="Times New Roman"/>
          <w:sz w:val="28"/>
          <w:szCs w:val="28"/>
          <w:lang w:eastAsia="pl-PL"/>
        </w:rPr>
        <w:t xml:space="preserve">dokończeniem budowy Zbiornika </w:t>
      </w:r>
      <w:r w:rsidRPr="006970F9">
        <w:rPr>
          <w:rFonts w:ascii="Times New Roman" w:eastAsia="Times New Roman" w:hAnsi="Times New Roman"/>
          <w:sz w:val="28"/>
          <w:szCs w:val="28"/>
          <w:lang w:eastAsia="pl-PL"/>
        </w:rPr>
        <w:t>sprawuje minister właściwy do spraw gospodarki wodnej.</w:t>
      </w:r>
    </w:p>
    <w:p w:rsidR="006970F9" w:rsidRDefault="006970F9" w:rsidP="006970F9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6970F9">
        <w:rPr>
          <w:rFonts w:ascii="Times New Roman" w:eastAsia="Times New Roman" w:hAnsi="Times New Roman"/>
          <w:sz w:val="28"/>
          <w:szCs w:val="28"/>
          <w:lang w:eastAsia="pl-PL"/>
        </w:rPr>
        <w:t>2. Minister właściwy do spraw gospodarki wodnej przedkłada Radzie Ministrów oraz Sejmowi Rzeczypospolitej Po</w:t>
      </w:r>
      <w:r w:rsidR="00762EEF">
        <w:rPr>
          <w:rFonts w:ascii="Times New Roman" w:eastAsia="Times New Roman" w:hAnsi="Times New Roman"/>
          <w:sz w:val="28"/>
          <w:szCs w:val="28"/>
          <w:lang w:eastAsia="pl-PL"/>
        </w:rPr>
        <w:t xml:space="preserve">lskiej, nie później niż do dnia </w:t>
      </w:r>
      <w:r w:rsidRPr="006970F9">
        <w:rPr>
          <w:rFonts w:ascii="Times New Roman" w:eastAsia="Times New Roman" w:hAnsi="Times New Roman"/>
          <w:sz w:val="28"/>
          <w:szCs w:val="28"/>
          <w:lang w:eastAsia="pl-PL"/>
        </w:rPr>
        <w:t>31 maja roku kalendarzowego, roczną informację o realizacji zada</w:t>
      </w:r>
      <w:r w:rsidR="00B60869">
        <w:rPr>
          <w:rFonts w:ascii="Times New Roman" w:eastAsia="Times New Roman" w:hAnsi="Times New Roman"/>
          <w:sz w:val="28"/>
          <w:szCs w:val="28"/>
          <w:lang w:eastAsia="pl-PL"/>
        </w:rPr>
        <w:t>ń określonych  w ustawie z</w:t>
      </w:r>
      <w:r>
        <w:rPr>
          <w:rFonts w:ascii="Times New Roman" w:eastAsia="Times New Roman" w:hAnsi="Times New Roman"/>
          <w:sz w:val="28"/>
          <w:szCs w:val="28"/>
          <w:lang w:eastAsia="pl-PL"/>
        </w:rPr>
        <w:t xml:space="preserve">a rok ubiegły. </w:t>
      </w:r>
    </w:p>
    <w:p w:rsidR="00762EEF" w:rsidRPr="006970F9" w:rsidRDefault="00762EEF" w:rsidP="006970F9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</w:p>
    <w:p w:rsidR="006970F9" w:rsidRPr="00941D35" w:rsidRDefault="006970F9" w:rsidP="00762EEF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6970F9">
        <w:rPr>
          <w:rFonts w:ascii="Times New Roman" w:eastAsia="Times New Roman" w:hAnsi="Times New Roman"/>
          <w:b/>
          <w:sz w:val="28"/>
          <w:szCs w:val="28"/>
          <w:lang w:eastAsia="pl-PL"/>
        </w:rPr>
        <w:t>Art. 7.</w:t>
      </w:r>
      <w:r w:rsidRPr="006970F9">
        <w:rPr>
          <w:rFonts w:ascii="Times New Roman" w:eastAsia="Times New Roman" w:hAnsi="Times New Roman"/>
          <w:sz w:val="28"/>
          <w:szCs w:val="28"/>
          <w:lang w:eastAsia="pl-PL"/>
        </w:rPr>
        <w:t> Ustawa wchodzi w życie po upływie 14 dni od dnia ogłoszenia.</w:t>
      </w:r>
    </w:p>
    <w:p w:rsidR="006F3703" w:rsidRDefault="006F3703" w:rsidP="00941D35"/>
    <w:p w:rsidR="00427523" w:rsidRDefault="00427523" w:rsidP="00941D35"/>
    <w:p w:rsidR="00427523" w:rsidRDefault="00427523" w:rsidP="00941D35"/>
    <w:p w:rsidR="00427523" w:rsidRDefault="00427523" w:rsidP="00941D35"/>
    <w:p w:rsidR="00427523" w:rsidRDefault="00427523" w:rsidP="00941D35"/>
    <w:p w:rsidR="00427523" w:rsidRDefault="00427523" w:rsidP="00941D35"/>
    <w:p w:rsidR="00427523" w:rsidRDefault="00427523" w:rsidP="00941D35"/>
    <w:p w:rsidR="00427523" w:rsidRDefault="00427523" w:rsidP="00427523">
      <w:pPr>
        <w:ind w:left="6379" w:hanging="6379"/>
        <w:rPr>
          <w:rFonts w:ascii="Times New Roman" w:hAnsi="Times New Roman"/>
          <w:sz w:val="24"/>
          <w:szCs w:val="24"/>
        </w:rPr>
      </w:pPr>
      <w:r>
        <w:t xml:space="preserve">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Załącznik do ustawy z dnia             …………. 2016 r. (poz.     )</w:t>
      </w:r>
    </w:p>
    <w:p w:rsidR="00427523" w:rsidRDefault="00427523" w:rsidP="00427523">
      <w:pPr>
        <w:ind w:left="6379" w:hanging="6379"/>
        <w:rPr>
          <w:rFonts w:ascii="Times New Roman" w:hAnsi="Times New Roman"/>
          <w:sz w:val="24"/>
          <w:szCs w:val="24"/>
        </w:rPr>
      </w:pPr>
    </w:p>
    <w:p w:rsidR="00FE4B59" w:rsidRDefault="00FE4B59" w:rsidP="00427523">
      <w:pPr>
        <w:ind w:left="6379" w:hanging="6379"/>
        <w:rPr>
          <w:rFonts w:ascii="Times New Roman" w:hAnsi="Times New Roman"/>
          <w:sz w:val="24"/>
          <w:szCs w:val="24"/>
        </w:rPr>
      </w:pPr>
    </w:p>
    <w:p w:rsidR="00427523" w:rsidRPr="00B60869" w:rsidRDefault="00427523" w:rsidP="00427523">
      <w:pPr>
        <w:jc w:val="center"/>
        <w:rPr>
          <w:rFonts w:ascii="Times New Roman" w:hAnsi="Times New Roman"/>
          <w:b/>
          <w:sz w:val="28"/>
          <w:szCs w:val="28"/>
        </w:rPr>
      </w:pPr>
      <w:r w:rsidRPr="00B60869">
        <w:rPr>
          <w:rFonts w:ascii="Times New Roman" w:hAnsi="Times New Roman"/>
          <w:b/>
          <w:sz w:val="28"/>
          <w:szCs w:val="28"/>
        </w:rPr>
        <w:t>Planowane nakłady finansowe na dokończeni</w:t>
      </w:r>
      <w:r w:rsidR="00B60869" w:rsidRPr="00B60869">
        <w:rPr>
          <w:rFonts w:ascii="Times New Roman" w:hAnsi="Times New Roman"/>
          <w:b/>
          <w:sz w:val="28"/>
          <w:szCs w:val="28"/>
        </w:rPr>
        <w:t>e</w:t>
      </w:r>
      <w:r w:rsidRPr="00B60869">
        <w:rPr>
          <w:rFonts w:ascii="Times New Roman" w:hAnsi="Times New Roman"/>
          <w:b/>
          <w:sz w:val="28"/>
          <w:szCs w:val="28"/>
        </w:rPr>
        <w:t xml:space="preserve"> budowy Zbiornika Wodnego Świnna Poręba z podziałem na zadania oraz lata ich realizacji</w:t>
      </w:r>
    </w:p>
    <w:p w:rsidR="00427523" w:rsidRDefault="00427523" w:rsidP="00427523">
      <w:pPr>
        <w:rPr>
          <w:sz w:val="28"/>
          <w:szCs w:val="28"/>
        </w:rPr>
      </w:pPr>
    </w:p>
    <w:p w:rsidR="00FE4B59" w:rsidRPr="00B60869" w:rsidRDefault="00FE4B59" w:rsidP="00427523">
      <w:pPr>
        <w:rPr>
          <w:sz w:val="28"/>
          <w:szCs w:val="28"/>
        </w:rPr>
      </w:pPr>
    </w:p>
    <w:p w:rsidR="00B60869" w:rsidRPr="00B60869" w:rsidRDefault="00B60869" w:rsidP="00B60869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53"/>
        <w:gridCol w:w="1276"/>
        <w:gridCol w:w="1276"/>
        <w:gridCol w:w="1307"/>
      </w:tblGrid>
      <w:tr w:rsidR="00B60869" w:rsidRPr="00B60869" w:rsidTr="004545C7">
        <w:trPr>
          <w:trHeight w:val="510"/>
        </w:trPr>
        <w:tc>
          <w:tcPr>
            <w:tcW w:w="5353" w:type="dxa"/>
          </w:tcPr>
          <w:p w:rsidR="00B60869" w:rsidRPr="00B60869" w:rsidRDefault="00B60869" w:rsidP="00B60869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B60869">
              <w:rPr>
                <w:rFonts w:ascii="Times New Roman" w:eastAsiaTheme="minorHAnsi" w:hAnsi="Times New Roman"/>
                <w:b/>
                <w:sz w:val="28"/>
                <w:szCs w:val="28"/>
              </w:rPr>
              <w:t>Zadania</w:t>
            </w:r>
          </w:p>
        </w:tc>
        <w:tc>
          <w:tcPr>
            <w:tcW w:w="1276" w:type="dxa"/>
          </w:tcPr>
          <w:p w:rsidR="00B60869" w:rsidRPr="00B60869" w:rsidRDefault="00B60869" w:rsidP="00B60869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B60869">
              <w:rPr>
                <w:rFonts w:ascii="Times New Roman" w:eastAsiaTheme="minorHAnsi" w:hAnsi="Times New Roman"/>
                <w:b/>
                <w:sz w:val="28"/>
                <w:szCs w:val="28"/>
              </w:rPr>
              <w:t>2016 r.</w:t>
            </w:r>
          </w:p>
        </w:tc>
        <w:tc>
          <w:tcPr>
            <w:tcW w:w="1276" w:type="dxa"/>
          </w:tcPr>
          <w:p w:rsidR="00B60869" w:rsidRPr="00B60869" w:rsidRDefault="00B60869" w:rsidP="00B60869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B60869">
              <w:rPr>
                <w:rFonts w:ascii="Times New Roman" w:eastAsiaTheme="minorHAnsi" w:hAnsi="Times New Roman"/>
                <w:b/>
                <w:sz w:val="28"/>
                <w:szCs w:val="28"/>
              </w:rPr>
              <w:t>2017 r.</w:t>
            </w:r>
          </w:p>
        </w:tc>
        <w:tc>
          <w:tcPr>
            <w:tcW w:w="1307" w:type="dxa"/>
          </w:tcPr>
          <w:p w:rsidR="00B60869" w:rsidRPr="00B60869" w:rsidRDefault="00B60869" w:rsidP="00B60869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B60869">
              <w:rPr>
                <w:rFonts w:ascii="Times New Roman" w:eastAsiaTheme="minorHAnsi" w:hAnsi="Times New Roman"/>
                <w:b/>
                <w:sz w:val="28"/>
                <w:szCs w:val="28"/>
              </w:rPr>
              <w:t>Razem</w:t>
            </w:r>
          </w:p>
        </w:tc>
      </w:tr>
      <w:tr w:rsidR="00B60869" w:rsidRPr="00B60869" w:rsidTr="004545C7">
        <w:trPr>
          <w:trHeight w:val="510"/>
        </w:trPr>
        <w:tc>
          <w:tcPr>
            <w:tcW w:w="5353" w:type="dxa"/>
          </w:tcPr>
          <w:p w:rsidR="00B60869" w:rsidRPr="00B60869" w:rsidRDefault="00B60869" w:rsidP="00B60869">
            <w:pPr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60869">
              <w:rPr>
                <w:rFonts w:ascii="Times New Roman" w:eastAsiaTheme="minorHAnsi" w:hAnsi="Times New Roman"/>
                <w:sz w:val="28"/>
                <w:szCs w:val="28"/>
              </w:rPr>
              <w:t>Zadanie I Zbiornik</w:t>
            </w:r>
          </w:p>
        </w:tc>
        <w:tc>
          <w:tcPr>
            <w:tcW w:w="1276" w:type="dxa"/>
          </w:tcPr>
          <w:p w:rsidR="00B60869" w:rsidRPr="00B60869" w:rsidRDefault="00B60869" w:rsidP="00B60869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60869">
              <w:rPr>
                <w:rFonts w:ascii="Times New Roman" w:eastAsiaTheme="minorHAnsi" w:hAnsi="Times New Roman"/>
                <w:sz w:val="28"/>
                <w:szCs w:val="28"/>
              </w:rPr>
              <w:t>6 930</w:t>
            </w:r>
          </w:p>
        </w:tc>
        <w:tc>
          <w:tcPr>
            <w:tcW w:w="1276" w:type="dxa"/>
          </w:tcPr>
          <w:p w:rsidR="00B60869" w:rsidRPr="00B60869" w:rsidRDefault="00B60869" w:rsidP="00B60869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60869">
              <w:rPr>
                <w:rFonts w:ascii="Times New Roman" w:eastAsiaTheme="minorHAnsi" w:hAnsi="Times New Roman"/>
                <w:sz w:val="28"/>
                <w:szCs w:val="28"/>
              </w:rPr>
              <w:t>0</w:t>
            </w:r>
          </w:p>
        </w:tc>
        <w:tc>
          <w:tcPr>
            <w:tcW w:w="1307" w:type="dxa"/>
          </w:tcPr>
          <w:p w:rsidR="00B60869" w:rsidRPr="00B60869" w:rsidRDefault="00B60869" w:rsidP="00B60869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60869">
              <w:rPr>
                <w:rFonts w:ascii="Times New Roman" w:eastAsiaTheme="minorHAnsi" w:hAnsi="Times New Roman"/>
                <w:sz w:val="28"/>
                <w:szCs w:val="28"/>
              </w:rPr>
              <w:t>6 930</w:t>
            </w:r>
          </w:p>
        </w:tc>
      </w:tr>
      <w:tr w:rsidR="00B60869" w:rsidRPr="00B60869" w:rsidTr="004545C7">
        <w:trPr>
          <w:trHeight w:val="510"/>
        </w:trPr>
        <w:tc>
          <w:tcPr>
            <w:tcW w:w="5353" w:type="dxa"/>
          </w:tcPr>
          <w:p w:rsidR="00B60869" w:rsidRPr="00B60869" w:rsidRDefault="00B60869" w:rsidP="00B60869">
            <w:pPr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60869">
              <w:rPr>
                <w:rFonts w:ascii="Times New Roman" w:eastAsiaTheme="minorHAnsi" w:hAnsi="Times New Roman"/>
                <w:sz w:val="28"/>
                <w:szCs w:val="28"/>
              </w:rPr>
              <w:t>Zadanie II Przebudowa dróg</w:t>
            </w:r>
          </w:p>
        </w:tc>
        <w:tc>
          <w:tcPr>
            <w:tcW w:w="1276" w:type="dxa"/>
          </w:tcPr>
          <w:p w:rsidR="00B60869" w:rsidRPr="00B60869" w:rsidRDefault="00B60869" w:rsidP="00B60869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60869">
              <w:rPr>
                <w:rFonts w:ascii="Times New Roman" w:eastAsiaTheme="minorHAnsi" w:hAnsi="Times New Roman"/>
                <w:sz w:val="28"/>
                <w:szCs w:val="28"/>
              </w:rPr>
              <w:t>20 600</w:t>
            </w:r>
          </w:p>
        </w:tc>
        <w:tc>
          <w:tcPr>
            <w:tcW w:w="1276" w:type="dxa"/>
          </w:tcPr>
          <w:p w:rsidR="00B60869" w:rsidRPr="00B60869" w:rsidRDefault="00B60869" w:rsidP="00B60869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60869">
              <w:rPr>
                <w:rFonts w:ascii="Times New Roman" w:eastAsiaTheme="minorHAnsi" w:hAnsi="Times New Roman"/>
                <w:sz w:val="28"/>
                <w:szCs w:val="28"/>
              </w:rPr>
              <w:t>0</w:t>
            </w:r>
          </w:p>
        </w:tc>
        <w:tc>
          <w:tcPr>
            <w:tcW w:w="1307" w:type="dxa"/>
          </w:tcPr>
          <w:p w:rsidR="00B60869" w:rsidRPr="00B60869" w:rsidRDefault="00B60869" w:rsidP="00B60869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60869">
              <w:rPr>
                <w:rFonts w:ascii="Times New Roman" w:eastAsiaTheme="minorHAnsi" w:hAnsi="Times New Roman"/>
                <w:sz w:val="28"/>
                <w:szCs w:val="28"/>
              </w:rPr>
              <w:t>20 600</w:t>
            </w:r>
          </w:p>
        </w:tc>
      </w:tr>
      <w:tr w:rsidR="00B60869" w:rsidRPr="00B60869" w:rsidTr="004545C7">
        <w:trPr>
          <w:trHeight w:val="510"/>
        </w:trPr>
        <w:tc>
          <w:tcPr>
            <w:tcW w:w="5353" w:type="dxa"/>
          </w:tcPr>
          <w:p w:rsidR="00B60869" w:rsidRPr="00B60869" w:rsidRDefault="00B60869" w:rsidP="00B60869">
            <w:pPr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60869">
              <w:rPr>
                <w:rFonts w:ascii="Times New Roman" w:eastAsiaTheme="minorHAnsi" w:hAnsi="Times New Roman"/>
                <w:sz w:val="28"/>
                <w:szCs w:val="28"/>
              </w:rPr>
              <w:t>Zadanie III Ustabilizowanie osuwisk</w:t>
            </w:r>
          </w:p>
        </w:tc>
        <w:tc>
          <w:tcPr>
            <w:tcW w:w="1276" w:type="dxa"/>
          </w:tcPr>
          <w:p w:rsidR="00B60869" w:rsidRPr="00B60869" w:rsidRDefault="00B60869" w:rsidP="00B60869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60869">
              <w:rPr>
                <w:rFonts w:ascii="Times New Roman" w:eastAsiaTheme="minorHAnsi" w:hAnsi="Times New Roman"/>
                <w:sz w:val="28"/>
                <w:szCs w:val="28"/>
              </w:rPr>
              <w:t>19 000</w:t>
            </w:r>
          </w:p>
        </w:tc>
        <w:tc>
          <w:tcPr>
            <w:tcW w:w="1276" w:type="dxa"/>
          </w:tcPr>
          <w:p w:rsidR="00B60869" w:rsidRPr="00B60869" w:rsidRDefault="00B60869" w:rsidP="00B60869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60869">
              <w:rPr>
                <w:rFonts w:ascii="Times New Roman" w:eastAsiaTheme="minorHAnsi" w:hAnsi="Times New Roman"/>
                <w:sz w:val="28"/>
                <w:szCs w:val="28"/>
              </w:rPr>
              <w:t>6 700</w:t>
            </w:r>
          </w:p>
        </w:tc>
        <w:tc>
          <w:tcPr>
            <w:tcW w:w="1307" w:type="dxa"/>
          </w:tcPr>
          <w:p w:rsidR="00B60869" w:rsidRPr="00B60869" w:rsidRDefault="00B60869" w:rsidP="00B60869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60869">
              <w:rPr>
                <w:rFonts w:ascii="Times New Roman" w:eastAsiaTheme="minorHAnsi" w:hAnsi="Times New Roman"/>
                <w:sz w:val="28"/>
                <w:szCs w:val="28"/>
              </w:rPr>
              <w:t>25 700</w:t>
            </w:r>
          </w:p>
        </w:tc>
      </w:tr>
      <w:tr w:rsidR="00B60869" w:rsidRPr="00B60869" w:rsidTr="004545C7">
        <w:trPr>
          <w:trHeight w:val="510"/>
        </w:trPr>
        <w:tc>
          <w:tcPr>
            <w:tcW w:w="5353" w:type="dxa"/>
          </w:tcPr>
          <w:p w:rsidR="00B60869" w:rsidRPr="00B60869" w:rsidRDefault="00B60869" w:rsidP="00B60869">
            <w:pPr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60869">
              <w:rPr>
                <w:rFonts w:ascii="Times New Roman" w:eastAsiaTheme="minorHAnsi" w:hAnsi="Times New Roman"/>
                <w:sz w:val="28"/>
                <w:szCs w:val="28"/>
              </w:rPr>
              <w:t>Suma</w:t>
            </w:r>
          </w:p>
        </w:tc>
        <w:tc>
          <w:tcPr>
            <w:tcW w:w="1276" w:type="dxa"/>
          </w:tcPr>
          <w:p w:rsidR="00B60869" w:rsidRPr="00B60869" w:rsidRDefault="00B60869" w:rsidP="00B60869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60869">
              <w:rPr>
                <w:rFonts w:ascii="Times New Roman" w:eastAsiaTheme="minorHAnsi" w:hAnsi="Times New Roman"/>
                <w:sz w:val="28"/>
                <w:szCs w:val="28"/>
              </w:rPr>
              <w:t>46 530</w:t>
            </w:r>
          </w:p>
        </w:tc>
        <w:tc>
          <w:tcPr>
            <w:tcW w:w="1276" w:type="dxa"/>
          </w:tcPr>
          <w:p w:rsidR="00B60869" w:rsidRPr="00B60869" w:rsidRDefault="00B60869" w:rsidP="00B60869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60869">
              <w:rPr>
                <w:rFonts w:ascii="Times New Roman" w:eastAsiaTheme="minorHAnsi" w:hAnsi="Times New Roman"/>
                <w:sz w:val="28"/>
                <w:szCs w:val="28"/>
              </w:rPr>
              <w:t>6 700</w:t>
            </w:r>
          </w:p>
        </w:tc>
        <w:tc>
          <w:tcPr>
            <w:tcW w:w="1307" w:type="dxa"/>
          </w:tcPr>
          <w:p w:rsidR="00B60869" w:rsidRPr="00B60869" w:rsidRDefault="00B60869" w:rsidP="00B60869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60869">
              <w:rPr>
                <w:rFonts w:ascii="Times New Roman" w:eastAsiaTheme="minorHAnsi" w:hAnsi="Times New Roman"/>
                <w:sz w:val="28"/>
                <w:szCs w:val="28"/>
              </w:rPr>
              <w:t>53 230</w:t>
            </w:r>
          </w:p>
        </w:tc>
      </w:tr>
    </w:tbl>
    <w:p w:rsidR="00B60869" w:rsidRPr="00B60869" w:rsidRDefault="00B60869" w:rsidP="00B60869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:rsidR="00427523" w:rsidRDefault="00427523" w:rsidP="00941D35"/>
    <w:p w:rsidR="00427523" w:rsidRDefault="00427523" w:rsidP="00941D35"/>
    <w:sectPr w:rsidR="00427523" w:rsidSect="00762EE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41DA" w:rsidRDefault="00A041DA" w:rsidP="00762EEF">
      <w:pPr>
        <w:spacing w:after="0" w:line="240" w:lineRule="auto"/>
      </w:pPr>
      <w:r>
        <w:separator/>
      </w:r>
    </w:p>
  </w:endnote>
  <w:endnote w:type="continuationSeparator" w:id="0">
    <w:p w:rsidR="00A041DA" w:rsidRDefault="00A041DA" w:rsidP="00762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41DA" w:rsidRDefault="00A041DA" w:rsidP="00762EEF">
      <w:pPr>
        <w:spacing w:after="0" w:line="240" w:lineRule="auto"/>
      </w:pPr>
      <w:r>
        <w:separator/>
      </w:r>
    </w:p>
  </w:footnote>
  <w:footnote w:type="continuationSeparator" w:id="0">
    <w:p w:rsidR="00A041DA" w:rsidRDefault="00A041DA" w:rsidP="00762EEF">
      <w:pPr>
        <w:spacing w:after="0" w:line="240" w:lineRule="auto"/>
      </w:pPr>
      <w:r>
        <w:continuationSeparator/>
      </w:r>
    </w:p>
  </w:footnote>
  <w:footnote w:id="1">
    <w:p w:rsidR="00762EEF" w:rsidRPr="00762EEF" w:rsidRDefault="00762EEF" w:rsidP="00762EEF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eastAsia="pl-PL"/>
        </w:rPr>
      </w:pPr>
      <w:r w:rsidRPr="00E83562">
        <w:rPr>
          <w:rFonts w:ascii="Times New Roman" w:eastAsia="Times New Roman" w:hAnsi="Times New Roman"/>
          <w:lang w:eastAsia="pl-PL"/>
        </w:rPr>
        <w:t xml:space="preserve">Zmiany tekstu jednolitego wymienionej ustawy zostały ogłoszone w Dz. U. z 2013 r. poz. 1238,  </w:t>
      </w:r>
      <w:r>
        <w:rPr>
          <w:rFonts w:ascii="Times New Roman" w:eastAsia="Times New Roman" w:hAnsi="Times New Roman"/>
          <w:lang w:eastAsia="pl-PL"/>
        </w:rPr>
        <w:t>z </w:t>
      </w:r>
      <w:r w:rsidRPr="00E83562">
        <w:rPr>
          <w:rFonts w:ascii="Times New Roman" w:eastAsia="Times New Roman" w:hAnsi="Times New Roman"/>
          <w:lang w:eastAsia="pl-PL"/>
        </w:rPr>
        <w:t>2014 r. poz. 40, 47, 457, 822, 1101, 1146, 1322 i 1662</w:t>
      </w:r>
      <w:r>
        <w:rPr>
          <w:rFonts w:ascii="Times New Roman" w:eastAsia="Times New Roman" w:hAnsi="Times New Roman"/>
          <w:lang w:eastAsia="pl-PL"/>
        </w:rPr>
        <w:t xml:space="preserve">, </w:t>
      </w:r>
      <w:r w:rsidRPr="00E83562">
        <w:rPr>
          <w:rFonts w:ascii="Times New Roman" w:eastAsia="Times New Roman" w:hAnsi="Times New Roman"/>
          <w:lang w:eastAsia="pl-PL"/>
        </w:rPr>
        <w:t>z 2015 r. poz. 122, 151, 277, 478, 774, 881, 933, 1045, 1223, 1434, 1593, 1688, 1936 i 2278</w:t>
      </w:r>
      <w:r>
        <w:rPr>
          <w:rFonts w:ascii="Times New Roman" w:eastAsia="Times New Roman" w:hAnsi="Times New Roman"/>
          <w:lang w:eastAsia="pl-PL"/>
        </w:rPr>
        <w:t xml:space="preserve"> oraz z 2016 r. poz. 266</w:t>
      </w:r>
      <w:r w:rsidRPr="00E83562">
        <w:rPr>
          <w:rFonts w:ascii="Times New Roman" w:eastAsia="Times New Roman" w:hAnsi="Times New Roman"/>
          <w:lang w:eastAsia="pl-PL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CD4638"/>
    <w:multiLevelType w:val="hybridMultilevel"/>
    <w:tmpl w:val="CF800A4A"/>
    <w:lvl w:ilvl="0" w:tplc="0415000F">
      <w:start w:val="1"/>
      <w:numFmt w:val="decimal"/>
      <w:lvlText w:val="%1."/>
      <w:lvlJc w:val="left"/>
      <w:pPr>
        <w:ind w:left="1226" w:hanging="360"/>
      </w:pPr>
    </w:lvl>
    <w:lvl w:ilvl="1" w:tplc="04150019">
      <w:start w:val="1"/>
      <w:numFmt w:val="lowerLetter"/>
      <w:lvlText w:val="%2."/>
      <w:lvlJc w:val="left"/>
      <w:pPr>
        <w:ind w:left="1946" w:hanging="360"/>
      </w:pPr>
    </w:lvl>
    <w:lvl w:ilvl="2" w:tplc="0415001B">
      <w:start w:val="1"/>
      <w:numFmt w:val="lowerRoman"/>
      <w:lvlText w:val="%3."/>
      <w:lvlJc w:val="right"/>
      <w:pPr>
        <w:ind w:left="2666" w:hanging="180"/>
      </w:pPr>
    </w:lvl>
    <w:lvl w:ilvl="3" w:tplc="0415000F">
      <w:start w:val="1"/>
      <w:numFmt w:val="decimal"/>
      <w:lvlText w:val="%4."/>
      <w:lvlJc w:val="left"/>
      <w:pPr>
        <w:ind w:left="3386" w:hanging="360"/>
      </w:pPr>
    </w:lvl>
    <w:lvl w:ilvl="4" w:tplc="04150019">
      <w:start w:val="1"/>
      <w:numFmt w:val="lowerLetter"/>
      <w:lvlText w:val="%5."/>
      <w:lvlJc w:val="left"/>
      <w:pPr>
        <w:ind w:left="4106" w:hanging="360"/>
      </w:pPr>
    </w:lvl>
    <w:lvl w:ilvl="5" w:tplc="0415001B">
      <w:start w:val="1"/>
      <w:numFmt w:val="lowerRoman"/>
      <w:lvlText w:val="%6."/>
      <w:lvlJc w:val="right"/>
      <w:pPr>
        <w:ind w:left="4826" w:hanging="180"/>
      </w:pPr>
    </w:lvl>
    <w:lvl w:ilvl="6" w:tplc="0415000F">
      <w:start w:val="1"/>
      <w:numFmt w:val="decimal"/>
      <w:lvlText w:val="%7."/>
      <w:lvlJc w:val="left"/>
      <w:pPr>
        <w:ind w:left="5546" w:hanging="360"/>
      </w:pPr>
    </w:lvl>
    <w:lvl w:ilvl="7" w:tplc="04150019">
      <w:start w:val="1"/>
      <w:numFmt w:val="lowerLetter"/>
      <w:lvlText w:val="%8."/>
      <w:lvlJc w:val="left"/>
      <w:pPr>
        <w:ind w:left="6266" w:hanging="360"/>
      </w:pPr>
    </w:lvl>
    <w:lvl w:ilvl="8" w:tplc="0415001B">
      <w:start w:val="1"/>
      <w:numFmt w:val="lowerRoman"/>
      <w:lvlText w:val="%9."/>
      <w:lvlJc w:val="right"/>
      <w:pPr>
        <w:ind w:left="6986" w:hanging="180"/>
      </w:pPr>
    </w:lvl>
  </w:abstractNum>
  <w:abstractNum w:abstractNumId="1">
    <w:nsid w:val="40414D03"/>
    <w:multiLevelType w:val="hybridMultilevel"/>
    <w:tmpl w:val="A522AF06"/>
    <w:lvl w:ilvl="0" w:tplc="04E2CB2C">
      <w:start w:val="1"/>
      <w:numFmt w:val="decimal"/>
      <w:lvlText w:val="%1)"/>
      <w:lvlJc w:val="left"/>
      <w:pPr>
        <w:ind w:left="36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38C"/>
    <w:rsid w:val="001613AF"/>
    <w:rsid w:val="001B4ABD"/>
    <w:rsid w:val="00427523"/>
    <w:rsid w:val="005A3855"/>
    <w:rsid w:val="006970F9"/>
    <w:rsid w:val="006F3703"/>
    <w:rsid w:val="00762EEF"/>
    <w:rsid w:val="00770109"/>
    <w:rsid w:val="00941D35"/>
    <w:rsid w:val="0097671A"/>
    <w:rsid w:val="009F538C"/>
    <w:rsid w:val="00A041DA"/>
    <w:rsid w:val="00B02F67"/>
    <w:rsid w:val="00B60869"/>
    <w:rsid w:val="00E83562"/>
    <w:rsid w:val="00F41398"/>
    <w:rsid w:val="00FB28DB"/>
    <w:rsid w:val="00FE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1398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41398"/>
    <w:pPr>
      <w:ind w:left="720"/>
      <w:contextualSpacing/>
    </w:pPr>
  </w:style>
  <w:style w:type="table" w:styleId="Tabela-Siatka">
    <w:name w:val="Table Grid"/>
    <w:basedOn w:val="Standardowy"/>
    <w:uiPriority w:val="59"/>
    <w:rsid w:val="00B608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608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0869"/>
    <w:rPr>
      <w:rFonts w:ascii="Tahoma" w:eastAsia="Calibri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62EE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62EEF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62EE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1398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41398"/>
    <w:pPr>
      <w:ind w:left="720"/>
      <w:contextualSpacing/>
    </w:pPr>
  </w:style>
  <w:style w:type="table" w:styleId="Tabela-Siatka">
    <w:name w:val="Table Grid"/>
    <w:basedOn w:val="Standardowy"/>
    <w:uiPriority w:val="59"/>
    <w:rsid w:val="00B608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608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0869"/>
    <w:rPr>
      <w:rFonts w:ascii="Tahoma" w:eastAsia="Calibri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62EE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62EEF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62EE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9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3FEB1F-617A-4A5E-AB4D-8A8F840D6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434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cp:lastModifiedBy>Grażyna D. Grabowska</cp:lastModifiedBy>
  <cp:revision>2</cp:revision>
  <cp:lastPrinted>2016-03-24T09:25:00Z</cp:lastPrinted>
  <dcterms:created xsi:type="dcterms:W3CDTF">2016-04-19T07:03:00Z</dcterms:created>
  <dcterms:modified xsi:type="dcterms:W3CDTF">2016-04-19T07:03:00Z</dcterms:modified>
</cp:coreProperties>
</file>