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F5" w:rsidRPr="00C9773C" w:rsidRDefault="00F926E5" w:rsidP="007225F3">
      <w:pPr>
        <w:widowControl/>
        <w:spacing w:line="360" w:lineRule="auto"/>
        <w:jc w:val="right"/>
        <w:rPr>
          <w:bCs w:val="0"/>
          <w:i/>
          <w:color w:val="000000"/>
          <w:kern w:val="0"/>
          <w:sz w:val="23"/>
          <w:szCs w:val="23"/>
        </w:rPr>
      </w:pPr>
      <w:bookmarkStart w:id="0" w:name="_GoBack"/>
      <w:bookmarkEnd w:id="0"/>
      <w:r w:rsidRPr="00C9773C">
        <w:rPr>
          <w:bCs w:val="0"/>
          <w:i/>
          <w:color w:val="000000"/>
          <w:kern w:val="0"/>
          <w:sz w:val="23"/>
          <w:szCs w:val="23"/>
        </w:rPr>
        <w:t>Projekt</w:t>
      </w:r>
    </w:p>
    <w:p w:rsidR="007225F3" w:rsidRPr="00C9773C" w:rsidRDefault="007225F3" w:rsidP="007225F3">
      <w:pPr>
        <w:widowControl/>
        <w:spacing w:line="360" w:lineRule="auto"/>
        <w:jc w:val="right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C9773C">
        <w:rPr>
          <w:bCs w:val="0"/>
          <w:color w:val="000000"/>
          <w:kern w:val="0"/>
          <w:sz w:val="31"/>
          <w:szCs w:val="23"/>
        </w:rPr>
        <w:t xml:space="preserve">USTAWA 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C9773C">
        <w:rPr>
          <w:bCs w:val="0"/>
          <w:color w:val="000000"/>
          <w:kern w:val="0"/>
          <w:sz w:val="31"/>
          <w:szCs w:val="23"/>
        </w:rPr>
        <w:t>z dnia … 2016 r.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31"/>
          <w:szCs w:val="23"/>
        </w:rPr>
      </w:pPr>
      <w:r w:rsidRPr="00C9773C">
        <w:rPr>
          <w:bCs w:val="0"/>
          <w:color w:val="000000"/>
          <w:kern w:val="0"/>
          <w:sz w:val="31"/>
          <w:szCs w:val="23"/>
        </w:rPr>
        <w:t xml:space="preserve">Przepisy wprowadzające ustawę o mediach narodowych </w:t>
      </w:r>
      <w:r w:rsidR="00693CAE" w:rsidRPr="00C9773C">
        <w:rPr>
          <w:bCs w:val="0"/>
          <w:color w:val="000000"/>
          <w:kern w:val="0"/>
          <w:sz w:val="31"/>
          <w:szCs w:val="23"/>
        </w:rPr>
        <w:br/>
      </w:r>
      <w:r w:rsidR="00341906" w:rsidRPr="00C9773C">
        <w:rPr>
          <w:bCs w:val="0"/>
          <w:color w:val="000000"/>
          <w:kern w:val="0"/>
          <w:sz w:val="31"/>
          <w:szCs w:val="23"/>
        </w:rPr>
        <w:t>i</w:t>
      </w:r>
      <w:r w:rsidR="00C55C73" w:rsidRPr="00C9773C">
        <w:rPr>
          <w:bCs w:val="0"/>
          <w:color w:val="000000"/>
          <w:kern w:val="0"/>
          <w:sz w:val="31"/>
          <w:szCs w:val="23"/>
        </w:rPr>
        <w:t xml:space="preserve"> ustawę o składce audiowizualnej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693CAE" w:rsidRPr="00C9773C" w:rsidRDefault="00693CA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 xml:space="preserve">Rozdział 1 </w:t>
      </w:r>
    </w:p>
    <w:p w:rsidR="003F239B" w:rsidRPr="00C9773C" w:rsidRDefault="00AC63DF" w:rsidP="005C2BAE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>Przepisy o wejściu w życie ustawy o mediach narodowych oraz ustawy o składce audiowizualnej</w:t>
      </w:r>
      <w:r w:rsidRPr="00C9773C" w:rsidDel="00AC63DF">
        <w:rPr>
          <w:b/>
          <w:bCs w:val="0"/>
          <w:color w:val="000000"/>
          <w:kern w:val="0"/>
          <w:sz w:val="23"/>
          <w:szCs w:val="23"/>
        </w:rPr>
        <w:t xml:space="preserve"> </w:t>
      </w:r>
    </w:p>
    <w:p w:rsidR="003F239B" w:rsidRPr="00C9773C" w:rsidRDefault="003F239B" w:rsidP="005C2BAE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1. </w:t>
      </w:r>
    </w:p>
    <w:p w:rsidR="006915D1" w:rsidRPr="00C9773C" w:rsidRDefault="00D700F5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Ustawa z dnia </w:t>
      </w:r>
      <w:r w:rsidR="003A233B" w:rsidRPr="00C9773C">
        <w:rPr>
          <w:bCs w:val="0"/>
          <w:color w:val="000000"/>
          <w:kern w:val="0"/>
          <w:sz w:val="23"/>
          <w:szCs w:val="23"/>
        </w:rPr>
        <w:t>… 20</w:t>
      </w:r>
      <w:r w:rsidRPr="00C9773C">
        <w:rPr>
          <w:bCs w:val="0"/>
          <w:color w:val="000000"/>
          <w:kern w:val="0"/>
          <w:sz w:val="23"/>
          <w:szCs w:val="23"/>
        </w:rPr>
        <w:t xml:space="preserve">16 r. o </w:t>
      </w:r>
      <w:r w:rsidR="006B0240" w:rsidRPr="00C9773C">
        <w:rPr>
          <w:bCs w:val="0"/>
          <w:color w:val="000000"/>
          <w:kern w:val="0"/>
          <w:sz w:val="23"/>
          <w:szCs w:val="23"/>
        </w:rPr>
        <w:t>mediach narodowych (Dz. U. ...)</w:t>
      </w:r>
      <w:r w:rsidRPr="00C9773C">
        <w:rPr>
          <w:bCs w:val="0"/>
          <w:color w:val="000000"/>
          <w:kern w:val="0"/>
          <w:sz w:val="23"/>
          <w:szCs w:val="23"/>
        </w:rPr>
        <w:t xml:space="preserve"> wchodzi w życie </w:t>
      </w:r>
      <w:r w:rsidR="003A233B" w:rsidRPr="00C9773C">
        <w:rPr>
          <w:bCs w:val="0"/>
          <w:color w:val="000000"/>
          <w:kern w:val="0"/>
          <w:sz w:val="23"/>
          <w:szCs w:val="23"/>
        </w:rPr>
        <w:t xml:space="preserve">z </w:t>
      </w:r>
      <w:r w:rsidR="006B0240" w:rsidRPr="00C9773C">
        <w:rPr>
          <w:bCs w:val="0"/>
          <w:color w:val="000000"/>
          <w:kern w:val="0"/>
          <w:sz w:val="23"/>
          <w:szCs w:val="23"/>
        </w:rPr>
        <w:t>dniem</w:t>
      </w:r>
      <w:r w:rsidR="00CA3B7E" w:rsidRPr="00C9773C">
        <w:rPr>
          <w:bCs w:val="0"/>
          <w:color w:val="000000"/>
          <w:kern w:val="0"/>
          <w:sz w:val="23"/>
          <w:szCs w:val="23"/>
        </w:rPr>
        <w:br/>
      </w:r>
      <w:r w:rsidR="006B0240" w:rsidRPr="00C9773C">
        <w:rPr>
          <w:bCs w:val="0"/>
          <w:color w:val="000000"/>
          <w:kern w:val="0"/>
          <w:sz w:val="23"/>
          <w:szCs w:val="23"/>
        </w:rPr>
        <w:t xml:space="preserve">1 lipca </w:t>
      </w:r>
      <w:r w:rsidRPr="00C9773C">
        <w:rPr>
          <w:bCs w:val="0"/>
          <w:color w:val="000000"/>
          <w:kern w:val="0"/>
          <w:sz w:val="23"/>
          <w:szCs w:val="23"/>
        </w:rPr>
        <w:t>2016 r., z</w:t>
      </w:r>
      <w:r w:rsidR="00BC2A58" w:rsidRPr="00C9773C">
        <w:rPr>
          <w:bCs w:val="0"/>
          <w:color w:val="000000"/>
          <w:kern w:val="0"/>
          <w:sz w:val="23"/>
          <w:szCs w:val="23"/>
        </w:rPr>
        <w:t xml:space="preserve"> wyjątkiem</w:t>
      </w:r>
      <w:r w:rsidR="006915D1" w:rsidRPr="00C9773C">
        <w:rPr>
          <w:bCs w:val="0"/>
          <w:color w:val="000000"/>
          <w:kern w:val="0"/>
          <w:sz w:val="23"/>
          <w:szCs w:val="23"/>
        </w:rPr>
        <w:t>:</w:t>
      </w:r>
      <w:r w:rsidR="005C2BAE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2248E0" w:rsidRPr="00C9773C" w:rsidRDefault="00D700F5" w:rsidP="006915D1">
      <w:pPr>
        <w:pStyle w:val="Akapitzlist"/>
        <w:widowControl/>
        <w:numPr>
          <w:ilvl w:val="0"/>
          <w:numId w:val="4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  <w:u w:val="single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BC2A58" w:rsidRPr="00C9773C">
        <w:rPr>
          <w:bCs w:val="0"/>
          <w:color w:val="000000"/>
          <w:kern w:val="0"/>
          <w:sz w:val="23"/>
          <w:szCs w:val="23"/>
        </w:rPr>
        <w:t>7 ust. 2 i 3, art. 29 oraz</w:t>
      </w:r>
      <w:r w:rsidR="005C2BAE" w:rsidRPr="00C9773C">
        <w:rPr>
          <w:bCs w:val="0"/>
          <w:color w:val="000000"/>
          <w:kern w:val="0"/>
          <w:sz w:val="23"/>
          <w:szCs w:val="23"/>
        </w:rPr>
        <w:t xml:space="preserve"> rozdziału 5</w:t>
      </w:r>
      <w:r w:rsidRPr="00C9773C">
        <w:rPr>
          <w:bCs w:val="0"/>
          <w:color w:val="000000"/>
          <w:kern w:val="0"/>
          <w:sz w:val="23"/>
          <w:szCs w:val="23"/>
        </w:rPr>
        <w:t xml:space="preserve">, które wchodzą w życie </w:t>
      </w:r>
      <w:r w:rsidR="002248E0" w:rsidRPr="00C9773C">
        <w:rPr>
          <w:bCs w:val="0"/>
          <w:color w:val="000000"/>
          <w:kern w:val="0"/>
          <w:sz w:val="23"/>
          <w:szCs w:val="23"/>
        </w:rPr>
        <w:t xml:space="preserve">po upływie </w:t>
      </w:r>
      <w:r w:rsidR="007D7225" w:rsidRPr="00C9773C">
        <w:rPr>
          <w:bCs w:val="0"/>
          <w:color w:val="000000"/>
          <w:kern w:val="0"/>
          <w:sz w:val="23"/>
          <w:szCs w:val="23"/>
        </w:rPr>
        <w:t>3</w:t>
      </w:r>
      <w:r w:rsidR="002248E0" w:rsidRPr="00C9773C">
        <w:rPr>
          <w:bCs w:val="0"/>
          <w:color w:val="000000"/>
          <w:kern w:val="0"/>
          <w:sz w:val="23"/>
          <w:szCs w:val="23"/>
        </w:rPr>
        <w:t xml:space="preserve"> dni od dnia ogłoszenia</w:t>
      </w:r>
      <w:r w:rsidR="006915D1" w:rsidRPr="00C9773C">
        <w:rPr>
          <w:bCs w:val="0"/>
          <w:color w:val="000000"/>
          <w:kern w:val="0"/>
          <w:sz w:val="23"/>
          <w:szCs w:val="23"/>
        </w:rPr>
        <w:t xml:space="preserve"> niniejszej ustawy;</w:t>
      </w:r>
      <w:r w:rsidR="002248E0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6915D1" w:rsidRPr="00C9773C" w:rsidRDefault="00233CB6" w:rsidP="006915D1">
      <w:pPr>
        <w:pStyle w:val="Akapitzlist"/>
        <w:widowControl/>
        <w:numPr>
          <w:ilvl w:val="0"/>
          <w:numId w:val="4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48, który wchodzi w życie z dniem 1 stycznia 2017 r.</w:t>
      </w:r>
    </w:p>
    <w:p w:rsidR="002248E0" w:rsidRPr="00C9773C" w:rsidRDefault="002248E0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2248E0" w:rsidRPr="00C9773C" w:rsidRDefault="002248E0" w:rsidP="001B207A">
      <w:pPr>
        <w:widowControl/>
        <w:spacing w:line="360" w:lineRule="auto"/>
        <w:ind w:left="1134" w:hanging="1134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2.</w:t>
      </w:r>
    </w:p>
    <w:p w:rsidR="00F00987" w:rsidRPr="00C9773C" w:rsidRDefault="00F00987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Ustawa</w:t>
      </w:r>
      <w:r w:rsidR="00101211" w:rsidRPr="00C9773C">
        <w:rPr>
          <w:bCs w:val="0"/>
          <w:color w:val="000000"/>
          <w:kern w:val="0"/>
          <w:sz w:val="23"/>
          <w:szCs w:val="23"/>
        </w:rPr>
        <w:t xml:space="preserve"> z dnia … 2016 r. (Dz. U. …)</w:t>
      </w:r>
      <w:r w:rsidRPr="00C9773C">
        <w:rPr>
          <w:bCs w:val="0"/>
          <w:color w:val="000000"/>
          <w:kern w:val="0"/>
          <w:sz w:val="23"/>
          <w:szCs w:val="23"/>
        </w:rPr>
        <w:t xml:space="preserve"> o składce audiowizualnej wchodzi w życie z dniem </w:t>
      </w:r>
      <w:r w:rsidR="00364ABB" w:rsidRPr="00C9773C">
        <w:rPr>
          <w:bCs w:val="0"/>
          <w:color w:val="000000"/>
          <w:kern w:val="0"/>
          <w:sz w:val="23"/>
          <w:szCs w:val="23"/>
        </w:rPr>
        <w:br/>
      </w:r>
      <w:r w:rsidR="00F843B6" w:rsidRPr="00C9773C">
        <w:rPr>
          <w:bCs w:val="0"/>
          <w:color w:val="000000"/>
          <w:kern w:val="0"/>
          <w:sz w:val="23"/>
          <w:szCs w:val="23"/>
        </w:rPr>
        <w:t>1 stycznia 2017 r.</w:t>
      </w:r>
      <w:r w:rsidR="00233CB6" w:rsidRPr="00C9773C">
        <w:rPr>
          <w:bCs w:val="0"/>
          <w:color w:val="000000"/>
          <w:kern w:val="0"/>
          <w:sz w:val="23"/>
          <w:szCs w:val="23"/>
        </w:rPr>
        <w:t xml:space="preserve">, </w:t>
      </w:r>
      <w:r w:rsidR="00ED53DC" w:rsidRPr="00C9773C">
        <w:rPr>
          <w:bCs w:val="0"/>
          <w:color w:val="000000"/>
          <w:kern w:val="0"/>
          <w:sz w:val="23"/>
          <w:szCs w:val="23"/>
        </w:rPr>
        <w:t xml:space="preserve">z </w:t>
      </w:r>
      <w:r w:rsidR="00233CB6" w:rsidRPr="00C9773C">
        <w:rPr>
          <w:bCs w:val="0"/>
          <w:color w:val="000000"/>
          <w:kern w:val="0"/>
          <w:sz w:val="23"/>
          <w:szCs w:val="23"/>
        </w:rPr>
        <w:t xml:space="preserve">wyjątkiem art. </w:t>
      </w:r>
      <w:r w:rsidR="00ED53DC" w:rsidRPr="00C9773C">
        <w:rPr>
          <w:bCs w:val="0"/>
          <w:color w:val="000000"/>
          <w:kern w:val="0"/>
          <w:sz w:val="23"/>
          <w:szCs w:val="23"/>
        </w:rPr>
        <w:t>25 ust. 7, któr</w:t>
      </w:r>
      <w:r w:rsidR="008134A3" w:rsidRPr="00C9773C">
        <w:rPr>
          <w:bCs w:val="0"/>
          <w:color w:val="000000"/>
          <w:kern w:val="0"/>
          <w:sz w:val="23"/>
          <w:szCs w:val="23"/>
        </w:rPr>
        <w:t>y</w:t>
      </w:r>
      <w:r w:rsidR="00ED53DC" w:rsidRPr="00C9773C">
        <w:rPr>
          <w:bCs w:val="0"/>
          <w:color w:val="000000"/>
          <w:kern w:val="0"/>
          <w:sz w:val="23"/>
          <w:szCs w:val="23"/>
        </w:rPr>
        <w:t xml:space="preserve"> wchodz</w:t>
      </w:r>
      <w:r w:rsidR="00611E48" w:rsidRPr="00C9773C">
        <w:rPr>
          <w:bCs w:val="0"/>
          <w:color w:val="000000"/>
          <w:kern w:val="0"/>
          <w:sz w:val="23"/>
          <w:szCs w:val="23"/>
        </w:rPr>
        <w:t>i</w:t>
      </w:r>
      <w:r w:rsidR="00ED53DC" w:rsidRPr="00C9773C">
        <w:rPr>
          <w:bCs w:val="0"/>
          <w:color w:val="000000"/>
          <w:kern w:val="0"/>
          <w:sz w:val="23"/>
          <w:szCs w:val="23"/>
        </w:rPr>
        <w:t xml:space="preserve"> w życie z dniem</w:t>
      </w:r>
      <w:r w:rsidR="00611E48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ED53DC" w:rsidRPr="00C9773C">
        <w:rPr>
          <w:bCs w:val="0"/>
          <w:color w:val="000000"/>
          <w:kern w:val="0"/>
          <w:sz w:val="23"/>
          <w:szCs w:val="23"/>
        </w:rPr>
        <w:t xml:space="preserve">1 października 2016 r. </w:t>
      </w:r>
    </w:p>
    <w:p w:rsidR="00D700F5" w:rsidRPr="00C9773C" w:rsidRDefault="00D700F5" w:rsidP="005C2BAE">
      <w:pPr>
        <w:widowControl/>
        <w:spacing w:before="600"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>Rozdział 2</w:t>
      </w:r>
    </w:p>
    <w:p w:rsidR="003F239B" w:rsidRPr="00C9773C" w:rsidRDefault="00D700F5" w:rsidP="005C2BAE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 xml:space="preserve">Zmiany w przepisach </w:t>
      </w:r>
      <w:r w:rsidR="007D7225" w:rsidRPr="00C9773C">
        <w:rPr>
          <w:b/>
          <w:bCs w:val="0"/>
          <w:color w:val="000000"/>
          <w:kern w:val="0"/>
          <w:sz w:val="23"/>
          <w:szCs w:val="23"/>
        </w:rPr>
        <w:t>w obowiązujących</w:t>
      </w:r>
    </w:p>
    <w:p w:rsidR="003F239B" w:rsidRPr="00C9773C" w:rsidRDefault="003F239B" w:rsidP="00D64B4F">
      <w:pPr>
        <w:widowControl/>
        <w:spacing w:line="360" w:lineRule="auto"/>
        <w:rPr>
          <w:b/>
          <w:bCs w:val="0"/>
          <w:color w:val="000000"/>
          <w:kern w:val="0"/>
          <w:sz w:val="23"/>
          <w:szCs w:val="23"/>
        </w:rPr>
      </w:pPr>
    </w:p>
    <w:p w:rsidR="003F239B" w:rsidRPr="00C9773C" w:rsidRDefault="003F239B" w:rsidP="001B207A">
      <w:pPr>
        <w:widowControl/>
        <w:tabs>
          <w:tab w:val="left" w:pos="1276"/>
        </w:tabs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3.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</w:t>
      </w:r>
      <w:r w:rsidR="007D7225" w:rsidRPr="00C9773C">
        <w:rPr>
          <w:bCs w:val="0"/>
          <w:color w:val="000000"/>
          <w:kern w:val="0"/>
          <w:sz w:val="23"/>
          <w:szCs w:val="23"/>
        </w:rPr>
        <w:t>z dnia 29 maja 1974 r.</w:t>
      </w:r>
      <w:r w:rsidRPr="00C9773C">
        <w:rPr>
          <w:bCs w:val="0"/>
          <w:color w:val="000000"/>
          <w:kern w:val="0"/>
          <w:sz w:val="23"/>
          <w:szCs w:val="23"/>
        </w:rPr>
        <w:t xml:space="preserve"> o zaopatrzeniu inwalidów wojennych i wojskowych oraz ich rodzin (Dz. U. z 2015 r. poz. 840 oraz poz. 1844) uchyla się art. 23a.</w:t>
      </w:r>
    </w:p>
    <w:p w:rsidR="003F239B" w:rsidRPr="00C9773C" w:rsidRDefault="003F239B" w:rsidP="003F239B">
      <w:pPr>
        <w:widowControl/>
        <w:spacing w:line="360" w:lineRule="auto"/>
        <w:ind w:left="425" w:hanging="425"/>
        <w:jc w:val="center"/>
        <w:rPr>
          <w:bCs w:val="0"/>
          <w:color w:val="000000"/>
          <w:kern w:val="0"/>
          <w:sz w:val="23"/>
          <w:szCs w:val="23"/>
        </w:rPr>
      </w:pPr>
    </w:p>
    <w:p w:rsidR="007B6354" w:rsidRPr="00C9773C" w:rsidRDefault="007B6354">
      <w:pPr>
        <w:widowControl/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br w:type="page"/>
      </w:r>
    </w:p>
    <w:p w:rsidR="003F239B" w:rsidRPr="00C9773C" w:rsidRDefault="003F239B" w:rsidP="00BC2A58">
      <w:pPr>
        <w:widowControl/>
        <w:autoSpaceDE/>
        <w:autoSpaceDN/>
        <w:adjustRightInd/>
        <w:spacing w:after="160" w:line="259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lastRenderedPageBreak/>
        <w:t>Art. 4.</w:t>
      </w:r>
    </w:p>
    <w:p w:rsidR="003F239B" w:rsidRPr="00C9773C" w:rsidRDefault="003F239B" w:rsidP="003F239B">
      <w:pPr>
        <w:widowControl/>
        <w:autoSpaceDE/>
        <w:autoSpaceDN/>
        <w:adjustRightInd/>
        <w:spacing w:line="360" w:lineRule="auto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W ustawie z dnia 26 lipca 1991 r. o podatku dochodowym od osób fizycznych</w:t>
      </w:r>
      <w:r w:rsidR="00FB24A2" w:rsidRPr="00C9773C">
        <w:rPr>
          <w:color w:val="000000"/>
          <w:kern w:val="0"/>
          <w:sz w:val="23"/>
          <w:szCs w:val="23"/>
        </w:rPr>
        <w:t xml:space="preserve"> </w:t>
      </w:r>
      <w:r w:rsidRPr="00C9773C">
        <w:t xml:space="preserve">(Dz. U. z 2012 r. poz. 361, z </w:t>
      </w:r>
      <w:proofErr w:type="spellStart"/>
      <w:r w:rsidRPr="00C9773C">
        <w:t>późn</w:t>
      </w:r>
      <w:proofErr w:type="spellEnd"/>
      <w:r w:rsidRPr="00C9773C">
        <w:t>. zm.</w:t>
      </w:r>
      <w:r w:rsidRPr="00C9773C">
        <w:rPr>
          <w:rStyle w:val="IGindeksgrny"/>
          <w:specVanish w:val="0"/>
        </w:rPr>
        <w:footnoteReference w:id="1"/>
      </w:r>
      <w:r w:rsidRPr="00C9773C">
        <w:rPr>
          <w:rStyle w:val="IGindeksgrny"/>
          <w:specVanish w:val="0"/>
        </w:rPr>
        <w:t>)</w:t>
      </w:r>
      <w:r w:rsidRPr="00C9773C">
        <w:t>)</w:t>
      </w:r>
      <w:r w:rsidRPr="00C9773C">
        <w:rPr>
          <w:rFonts w:eastAsia="Times New Roman"/>
          <w:szCs w:val="24"/>
        </w:rPr>
        <w:t xml:space="preserve"> </w:t>
      </w:r>
      <w:r w:rsidRPr="00C9773C">
        <w:rPr>
          <w:color w:val="000000"/>
          <w:kern w:val="0"/>
          <w:sz w:val="23"/>
          <w:szCs w:val="23"/>
        </w:rPr>
        <w:t xml:space="preserve">wprowadza się następujące zmiany: 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1"/>
        </w:numPr>
        <w:spacing w:line="360" w:lineRule="auto"/>
        <w:ind w:left="1070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 xml:space="preserve">w art. 13 po pkt 7 dodaje się pkt 7a w brzmieniu: </w:t>
      </w:r>
    </w:p>
    <w:p w:rsidR="003F239B" w:rsidRPr="00C9773C" w:rsidRDefault="003F239B" w:rsidP="001B207A">
      <w:pPr>
        <w:widowControl/>
        <w:spacing w:line="360" w:lineRule="auto"/>
        <w:ind w:left="1843" w:hanging="708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„7a) przychody otrzymywane przez członków Rady Mediów Narodowych</w:t>
      </w:r>
      <w:r w:rsidR="001B207A" w:rsidRPr="00C9773C">
        <w:rPr>
          <w:color w:val="000000"/>
          <w:kern w:val="0"/>
          <w:sz w:val="23"/>
          <w:szCs w:val="23"/>
        </w:rPr>
        <w:br/>
      </w:r>
      <w:r w:rsidRPr="00C9773C">
        <w:rPr>
          <w:color w:val="000000"/>
          <w:kern w:val="0"/>
          <w:sz w:val="23"/>
          <w:szCs w:val="23"/>
        </w:rPr>
        <w:t>i społecznych rad programowych n</w:t>
      </w:r>
      <w:r w:rsidR="001B207A" w:rsidRPr="00C9773C">
        <w:rPr>
          <w:color w:val="000000"/>
          <w:kern w:val="0"/>
          <w:sz w:val="23"/>
          <w:szCs w:val="23"/>
        </w:rPr>
        <w:t xml:space="preserve">a podstawie przepisów o mediach </w:t>
      </w:r>
      <w:r w:rsidRPr="00C9773C">
        <w:rPr>
          <w:color w:val="000000"/>
          <w:kern w:val="0"/>
          <w:sz w:val="23"/>
          <w:szCs w:val="23"/>
        </w:rPr>
        <w:t>narodowych;”;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ab/>
        <w:t>2) w art. 21 w ust. 1: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4"/>
        </w:numPr>
        <w:spacing w:line="360" w:lineRule="auto"/>
        <w:contextualSpacing w:val="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po pkt 17 dodaje się pkt 17a w brzmieniu:</w:t>
      </w:r>
    </w:p>
    <w:p w:rsidR="007D7225" w:rsidRPr="00C9773C" w:rsidRDefault="002F1D99" w:rsidP="001B207A">
      <w:pPr>
        <w:widowControl/>
        <w:tabs>
          <w:tab w:val="left" w:pos="1560"/>
        </w:tabs>
        <w:spacing w:line="360" w:lineRule="auto"/>
        <w:ind w:left="1560" w:hanging="426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  </w:t>
      </w:r>
      <w:r w:rsidR="003F239B" w:rsidRPr="00C9773C">
        <w:rPr>
          <w:bCs w:val="0"/>
          <w:color w:val="000000"/>
          <w:kern w:val="0"/>
          <w:sz w:val="23"/>
          <w:szCs w:val="23"/>
        </w:rPr>
        <w:t>„17a) kwoty stanowiące zwrot kosztów przysługujący członkom Rady Mediów</w:t>
      </w:r>
    </w:p>
    <w:p w:rsidR="003F239B" w:rsidRPr="00C9773C" w:rsidRDefault="001B207A" w:rsidP="001B207A">
      <w:pPr>
        <w:widowControl/>
        <w:tabs>
          <w:tab w:val="left" w:pos="2127"/>
        </w:tabs>
        <w:spacing w:line="360" w:lineRule="auto"/>
        <w:ind w:left="1985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2F1D99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3F239B" w:rsidRPr="00C9773C">
        <w:rPr>
          <w:bCs w:val="0"/>
          <w:color w:val="000000"/>
          <w:kern w:val="0"/>
          <w:sz w:val="23"/>
          <w:szCs w:val="23"/>
        </w:rPr>
        <w:t>Narodowych na podstawie przepisów o mediach narodowych;”,</w:t>
      </w:r>
      <w:r w:rsidR="003F239B" w:rsidRPr="00C9773C">
        <w:rPr>
          <w:bCs w:val="0"/>
          <w:color w:val="000000"/>
          <w:kern w:val="0"/>
          <w:sz w:val="23"/>
          <w:szCs w:val="23"/>
        </w:rPr>
        <w:tab/>
      </w:r>
    </w:p>
    <w:p w:rsidR="003F239B" w:rsidRPr="00C9773C" w:rsidRDefault="003F239B" w:rsidP="003F239B">
      <w:pPr>
        <w:pStyle w:val="Akapitzlist"/>
        <w:widowControl/>
        <w:numPr>
          <w:ilvl w:val="0"/>
          <w:numId w:val="34"/>
        </w:numPr>
        <w:spacing w:line="360" w:lineRule="auto"/>
        <w:contextualSpacing w:val="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uchyla się pkt 87. </w:t>
      </w:r>
    </w:p>
    <w:p w:rsidR="003F239B" w:rsidRPr="00C9773C" w:rsidRDefault="003F239B" w:rsidP="003F239B">
      <w:pPr>
        <w:widowControl/>
        <w:autoSpaceDE/>
        <w:autoSpaceDN/>
        <w:adjustRightInd/>
        <w:spacing w:after="160" w:line="259" w:lineRule="auto"/>
      </w:pPr>
    </w:p>
    <w:p w:rsidR="003F239B" w:rsidRPr="00C9773C" w:rsidRDefault="003F239B" w:rsidP="003F239B">
      <w:pPr>
        <w:widowControl/>
        <w:spacing w:line="360" w:lineRule="auto"/>
        <w:ind w:left="425" w:hanging="425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5.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z dnia 15 lutego 1992 r. o podatku dochodowym od osób prawnych (Dz.U. 2014 poz. 851 z </w:t>
      </w:r>
      <w:proofErr w:type="spellStart"/>
      <w:r w:rsidRPr="00C9773C">
        <w:rPr>
          <w:bCs w:val="0"/>
          <w:color w:val="000000"/>
          <w:kern w:val="0"/>
          <w:sz w:val="23"/>
          <w:szCs w:val="23"/>
        </w:rPr>
        <w:t>późn</w:t>
      </w:r>
      <w:proofErr w:type="spellEnd"/>
      <w:r w:rsidRPr="00C9773C">
        <w:rPr>
          <w:bCs w:val="0"/>
          <w:color w:val="000000"/>
          <w:kern w:val="0"/>
          <w:sz w:val="23"/>
          <w:szCs w:val="23"/>
        </w:rPr>
        <w:t>. zm.</w:t>
      </w:r>
      <w:r w:rsidRPr="00C9773C">
        <w:rPr>
          <w:rStyle w:val="Odwoanieprzypisudolnego"/>
          <w:bCs w:val="0"/>
          <w:color w:val="000000"/>
          <w:kern w:val="0"/>
          <w:sz w:val="23"/>
          <w:szCs w:val="23"/>
        </w:rPr>
        <w:footnoteReference w:id="2"/>
      </w:r>
      <w:r w:rsidRPr="00C9773C">
        <w:rPr>
          <w:bCs w:val="0"/>
          <w:color w:val="000000"/>
          <w:kern w:val="0"/>
          <w:sz w:val="23"/>
          <w:szCs w:val="23"/>
        </w:rPr>
        <w:t xml:space="preserve">) w art. 6 w ust. 1 po pkt 4b dodaje się pkt 4c w brzmieniu: </w:t>
      </w:r>
    </w:p>
    <w:p w:rsidR="003F239B" w:rsidRPr="00C9773C" w:rsidRDefault="003F239B" w:rsidP="003F239B">
      <w:pPr>
        <w:widowControl/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ab/>
        <w:t>„4c) Fundusz Mediów Narodowych;”.</w:t>
      </w:r>
    </w:p>
    <w:p w:rsidR="003F239B" w:rsidRPr="00C9773C" w:rsidRDefault="003F239B" w:rsidP="003F239B">
      <w:pPr>
        <w:widowControl/>
        <w:autoSpaceDE/>
        <w:autoSpaceDN/>
        <w:adjustRightInd/>
        <w:spacing w:after="160" w:line="259" w:lineRule="auto"/>
      </w:pPr>
    </w:p>
    <w:p w:rsidR="003F239B" w:rsidRPr="00C9773C" w:rsidRDefault="003F239B" w:rsidP="003F239B">
      <w:pPr>
        <w:widowControl/>
        <w:spacing w:line="360" w:lineRule="auto"/>
        <w:ind w:left="425" w:hanging="425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6.</w:t>
      </w:r>
    </w:p>
    <w:p w:rsidR="003F239B" w:rsidRPr="00C9773C" w:rsidRDefault="003F239B" w:rsidP="003F239B">
      <w:pPr>
        <w:widowControl/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z dnia 29 grudnia 1992 r. </w:t>
      </w:r>
      <w:r w:rsidRPr="00C9773C">
        <w:rPr>
          <w:color w:val="000000"/>
          <w:kern w:val="0"/>
          <w:sz w:val="23"/>
          <w:szCs w:val="23"/>
        </w:rPr>
        <w:t xml:space="preserve">o radiofonii i telewizji (Dz. U. z </w:t>
      </w:r>
      <w:r w:rsidRPr="00C9773C">
        <w:rPr>
          <w:szCs w:val="24"/>
        </w:rPr>
        <w:t xml:space="preserve">2015 r. poz. 1531, z </w:t>
      </w:r>
      <w:proofErr w:type="spellStart"/>
      <w:r w:rsidRPr="00C9773C">
        <w:rPr>
          <w:szCs w:val="24"/>
        </w:rPr>
        <w:t>późn</w:t>
      </w:r>
      <w:proofErr w:type="spellEnd"/>
      <w:r w:rsidRPr="00C9773C">
        <w:rPr>
          <w:szCs w:val="24"/>
        </w:rPr>
        <w:t>. zm.</w:t>
      </w:r>
      <w:r w:rsidRPr="00C9773C">
        <w:rPr>
          <w:rStyle w:val="Odwoanieprzypisudolnego"/>
          <w:szCs w:val="24"/>
        </w:rPr>
        <w:footnoteReference w:id="3"/>
      </w:r>
      <w:r w:rsidRPr="00C9773C">
        <w:rPr>
          <w:szCs w:val="24"/>
          <w:vertAlign w:val="superscript"/>
        </w:rPr>
        <w:t>)</w:t>
      </w:r>
      <w:r w:rsidRPr="00C9773C">
        <w:rPr>
          <w:szCs w:val="24"/>
        </w:rPr>
        <w:t>)</w:t>
      </w:r>
      <w:r w:rsidRPr="00C9773C">
        <w:rPr>
          <w:color w:val="000000"/>
          <w:kern w:val="0"/>
          <w:sz w:val="23"/>
          <w:szCs w:val="23"/>
        </w:rPr>
        <w:t xml:space="preserve"> wprowadza się następujące zmiany:</w:t>
      </w:r>
    </w:p>
    <w:p w:rsidR="003F239B" w:rsidRPr="00C9773C" w:rsidRDefault="003F239B" w:rsidP="00B34A7F">
      <w:pPr>
        <w:widowControl/>
        <w:numPr>
          <w:ilvl w:val="0"/>
          <w:numId w:val="33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w art. 2</w:t>
      </w:r>
      <w:r w:rsidR="007D7225" w:rsidRPr="00C9773C">
        <w:rPr>
          <w:bCs w:val="0"/>
          <w:color w:val="000000"/>
          <w:kern w:val="0"/>
          <w:sz w:val="23"/>
          <w:szCs w:val="23"/>
        </w:rPr>
        <w:t xml:space="preserve"> w ust. 1 wyrazy „jednostkom publicznej radiofonii i telewizji” zastępuje się wyrazami „narodowym instytucjom radiofonii i telewizji, określonym w art. 2 ust. 2 ustawy z dnia … 2016 r. o mediach narodowych (Dz. U. …),”;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3"/>
        </w:numPr>
        <w:spacing w:line="360" w:lineRule="auto"/>
        <w:contextualSpacing w:val="0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w art. 6 w ust. 2</w:t>
      </w:r>
      <w:r w:rsidR="008B1FC1" w:rsidRPr="00C9773C">
        <w:rPr>
          <w:color w:val="000000"/>
          <w:kern w:val="0"/>
          <w:sz w:val="23"/>
          <w:szCs w:val="23"/>
        </w:rPr>
        <w:t>:</w:t>
      </w:r>
      <w:r w:rsidR="007D7225" w:rsidRPr="00C9773C">
        <w:rPr>
          <w:color w:val="000000"/>
          <w:kern w:val="0"/>
          <w:sz w:val="23"/>
          <w:szCs w:val="23"/>
        </w:rPr>
        <w:t xml:space="preserve"> uchyla się pkt </w:t>
      </w:r>
      <w:r w:rsidR="006E34DB" w:rsidRPr="00C9773C">
        <w:rPr>
          <w:color w:val="000000"/>
          <w:kern w:val="0"/>
          <w:sz w:val="23"/>
          <w:szCs w:val="23"/>
        </w:rPr>
        <w:t>1</w:t>
      </w:r>
      <w:r w:rsidR="007D7225" w:rsidRPr="00C9773C">
        <w:rPr>
          <w:color w:val="000000"/>
          <w:kern w:val="0"/>
          <w:sz w:val="23"/>
          <w:szCs w:val="23"/>
        </w:rPr>
        <w:t xml:space="preserve"> i 6a</w:t>
      </w:r>
      <w:r w:rsidR="003F1315" w:rsidRPr="00C9773C">
        <w:rPr>
          <w:color w:val="000000"/>
          <w:kern w:val="0"/>
          <w:sz w:val="23"/>
          <w:szCs w:val="23"/>
        </w:rPr>
        <w:t>;</w:t>
      </w:r>
      <w:r w:rsidR="007D7225" w:rsidRPr="00C9773C">
        <w:rPr>
          <w:color w:val="000000"/>
          <w:kern w:val="0"/>
          <w:sz w:val="23"/>
          <w:szCs w:val="23"/>
        </w:rPr>
        <w:t xml:space="preserve"> 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3"/>
        </w:numPr>
        <w:spacing w:line="360" w:lineRule="auto"/>
        <w:contextualSpacing w:val="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w art. 16a</w:t>
      </w:r>
      <w:r w:rsidR="00474633" w:rsidRPr="00C9773C">
        <w:rPr>
          <w:color w:val="000000"/>
          <w:kern w:val="0"/>
          <w:sz w:val="23"/>
          <w:szCs w:val="23"/>
        </w:rPr>
        <w:t xml:space="preserve"> w</w:t>
      </w:r>
      <w:r w:rsidRPr="00C9773C">
        <w:rPr>
          <w:color w:val="000000"/>
          <w:kern w:val="0"/>
          <w:sz w:val="23"/>
          <w:szCs w:val="23"/>
        </w:rPr>
        <w:t xml:space="preserve"> ust. 7 wyrazy „publicznej radiofonii i telewizji” zastępuje się wyrazami „narodowych ins</w:t>
      </w:r>
      <w:r w:rsidR="007D7225" w:rsidRPr="00C9773C">
        <w:rPr>
          <w:color w:val="000000"/>
          <w:kern w:val="0"/>
          <w:sz w:val="23"/>
          <w:szCs w:val="23"/>
        </w:rPr>
        <w:t>tytucji radiofonii i telewizji”;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3"/>
        </w:numPr>
        <w:spacing w:line="360" w:lineRule="auto"/>
        <w:contextualSpacing w:val="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w art. 20b w ust. 1 pkt 1 skreśla się wyrazy „opłat abonamentowych w rozumieniu ustawy z dnia 21 kwietnia 2005 r. o opłatach abonamentowych i”</w:t>
      </w:r>
      <w:r w:rsidR="003F1315" w:rsidRPr="00C9773C">
        <w:rPr>
          <w:bCs w:val="0"/>
          <w:color w:val="000000"/>
          <w:kern w:val="0"/>
          <w:sz w:val="23"/>
          <w:szCs w:val="23"/>
        </w:rPr>
        <w:t>;</w:t>
      </w:r>
    </w:p>
    <w:p w:rsidR="003F239B" w:rsidRPr="00C9773C" w:rsidRDefault="003F239B" w:rsidP="003F239B">
      <w:pPr>
        <w:pStyle w:val="Akapitzlist"/>
        <w:widowControl/>
        <w:numPr>
          <w:ilvl w:val="0"/>
          <w:numId w:val="33"/>
        </w:numPr>
        <w:spacing w:line="360" w:lineRule="auto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lastRenderedPageBreak/>
        <w:t>uchyla się rozdział 4;</w:t>
      </w:r>
    </w:p>
    <w:p w:rsidR="003F239B" w:rsidRPr="00C9773C" w:rsidRDefault="003F239B" w:rsidP="00B34A7F">
      <w:pPr>
        <w:pStyle w:val="Akapitzlist"/>
        <w:widowControl/>
        <w:numPr>
          <w:ilvl w:val="0"/>
          <w:numId w:val="33"/>
        </w:numPr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w art. 33</w:t>
      </w:r>
      <w:r w:rsidR="00474633" w:rsidRPr="00C9773C">
        <w:rPr>
          <w:color w:val="000000"/>
          <w:kern w:val="0"/>
          <w:sz w:val="23"/>
          <w:szCs w:val="23"/>
        </w:rPr>
        <w:t xml:space="preserve"> w</w:t>
      </w:r>
      <w:r w:rsidRPr="00C9773C">
        <w:rPr>
          <w:color w:val="000000"/>
          <w:kern w:val="0"/>
          <w:sz w:val="23"/>
          <w:szCs w:val="23"/>
        </w:rPr>
        <w:t xml:space="preserve"> ust. 1 wyrazy „publicznej radiofonii i telewizji” zastępuje się wyrazami „narodowych instytucji radiofonii i telewizji”.</w:t>
      </w:r>
    </w:p>
    <w:p w:rsidR="003F239B" w:rsidRPr="00C9773C" w:rsidRDefault="003F239B" w:rsidP="003F239B">
      <w:pPr>
        <w:widowControl/>
        <w:spacing w:line="360" w:lineRule="auto"/>
        <w:ind w:left="425" w:hanging="425"/>
        <w:jc w:val="center"/>
        <w:rPr>
          <w:bCs w:val="0"/>
          <w:color w:val="000000"/>
          <w:kern w:val="0"/>
          <w:sz w:val="23"/>
          <w:szCs w:val="23"/>
        </w:rPr>
      </w:pPr>
    </w:p>
    <w:p w:rsidR="003F239B" w:rsidRPr="00C9773C" w:rsidRDefault="003F239B" w:rsidP="003F239B">
      <w:pPr>
        <w:widowControl/>
        <w:spacing w:line="360" w:lineRule="auto"/>
        <w:ind w:left="425" w:hanging="425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7.</w:t>
      </w:r>
    </w:p>
    <w:p w:rsidR="003F239B" w:rsidRPr="00C9773C" w:rsidRDefault="003F239B" w:rsidP="003F239B">
      <w:pPr>
        <w:widowControl/>
        <w:autoSpaceDE/>
        <w:autoSpaceDN/>
        <w:adjustRightInd/>
        <w:spacing w:line="360" w:lineRule="auto"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ustawie z dnia 29 sierpnia 1997 r. – Ordynacja podatkowa (Dz. U. z 2015 r. poz. 613,</w:t>
      </w:r>
      <w:r w:rsidRPr="00C9773C">
        <w:rPr>
          <w:bCs w:val="0"/>
          <w:kern w:val="0"/>
          <w:szCs w:val="24"/>
          <w:lang w:eastAsia="en-US"/>
        </w:rPr>
        <w:br/>
        <w:t xml:space="preserve">z </w:t>
      </w:r>
      <w:proofErr w:type="spellStart"/>
      <w:r w:rsidRPr="00C9773C">
        <w:rPr>
          <w:bCs w:val="0"/>
          <w:kern w:val="0"/>
          <w:szCs w:val="24"/>
          <w:lang w:eastAsia="en-US"/>
        </w:rPr>
        <w:t>późn</w:t>
      </w:r>
      <w:proofErr w:type="spellEnd"/>
      <w:r w:rsidRPr="00C9773C">
        <w:rPr>
          <w:bCs w:val="0"/>
          <w:kern w:val="0"/>
          <w:szCs w:val="24"/>
          <w:lang w:eastAsia="en-US"/>
        </w:rPr>
        <w:t>. zm.</w:t>
      </w:r>
      <w:r w:rsidRPr="00C9773C">
        <w:rPr>
          <w:rStyle w:val="Odwoanieprzypisudolnego"/>
          <w:bCs w:val="0"/>
          <w:kern w:val="0"/>
          <w:szCs w:val="24"/>
          <w:lang w:eastAsia="en-US"/>
        </w:rPr>
        <w:footnoteReference w:id="4"/>
      </w:r>
      <w:r w:rsidRPr="00C9773C">
        <w:rPr>
          <w:bCs w:val="0"/>
          <w:kern w:val="0"/>
          <w:szCs w:val="24"/>
          <w:vertAlign w:val="superscript"/>
          <w:lang w:eastAsia="en-US"/>
        </w:rPr>
        <w:t>)</w:t>
      </w:r>
      <w:r w:rsidRPr="00C9773C">
        <w:rPr>
          <w:bCs w:val="0"/>
          <w:kern w:val="0"/>
          <w:szCs w:val="24"/>
          <w:lang w:eastAsia="en-US"/>
        </w:rPr>
        <w:t>) wprowadza się następujące zmiany: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art. 2 w § 1 po pkt 3 dodaje się pkt 3a w brzmieniu:</w:t>
      </w:r>
    </w:p>
    <w:p w:rsidR="003F239B" w:rsidRPr="00C9773C" w:rsidRDefault="003F239B" w:rsidP="003F239B">
      <w:pPr>
        <w:widowControl/>
        <w:autoSpaceDE/>
        <w:autoSpaceDN/>
        <w:adjustRightInd/>
        <w:spacing w:line="360" w:lineRule="auto"/>
        <w:ind w:left="720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„3a) składki audiowizualnej;”;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art. 3:</w:t>
      </w:r>
    </w:p>
    <w:p w:rsidR="003F239B" w:rsidRPr="00C9773C" w:rsidRDefault="003F239B" w:rsidP="003F239B">
      <w:pPr>
        <w:widowControl/>
        <w:numPr>
          <w:ilvl w:val="0"/>
          <w:numId w:val="27"/>
        </w:numPr>
        <w:autoSpaceDE/>
        <w:autoSpaceDN/>
        <w:adjustRightInd/>
        <w:spacing w:after="200" w:line="360" w:lineRule="auto"/>
        <w:ind w:left="1134" w:hanging="425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pkt 1 otrzymuje brzmienie:</w:t>
      </w:r>
    </w:p>
    <w:p w:rsidR="003F239B" w:rsidRPr="00C9773C" w:rsidRDefault="003F239B" w:rsidP="001B207A">
      <w:pPr>
        <w:widowControl/>
        <w:tabs>
          <w:tab w:val="left" w:pos="1418"/>
        </w:tabs>
        <w:autoSpaceDE/>
        <w:autoSpaceDN/>
        <w:adjustRightInd/>
        <w:spacing w:after="200" w:line="360" w:lineRule="auto"/>
        <w:ind w:left="1134" w:hanging="283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„1) ustawach podatkowych – rozumie się przez to ustawy dotyczące podatków, opłat, składki audiowizualnej oraz niepodatkowych należności budżetowych określające podmiot, przedmiot opodatkowania, powstanie obowiązku podatkowego, podstawę opodatkowania, stawki podatkowe oraz regulujące prawa i obowiązki organów podatkowych, podatników, płatników i inkasentów, a także ich następców prawnych oraz osób trzecich;”,</w:t>
      </w:r>
    </w:p>
    <w:p w:rsidR="003F239B" w:rsidRPr="00C9773C" w:rsidRDefault="003F239B" w:rsidP="003F239B">
      <w:pPr>
        <w:widowControl/>
        <w:numPr>
          <w:ilvl w:val="0"/>
          <w:numId w:val="27"/>
        </w:numPr>
        <w:autoSpaceDE/>
        <w:autoSpaceDN/>
        <w:adjustRightInd/>
        <w:spacing w:after="200" w:line="360" w:lineRule="auto"/>
        <w:ind w:left="1134" w:hanging="425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pkt 3 w lit. c średnik zastępuje się przecinkiem i dodaje się lit. d w brzmieniu:</w:t>
      </w:r>
    </w:p>
    <w:p w:rsidR="003F239B" w:rsidRPr="00C9773C" w:rsidRDefault="003F239B" w:rsidP="003F1315">
      <w:pPr>
        <w:widowControl/>
        <w:autoSpaceDE/>
        <w:autoSpaceDN/>
        <w:adjustRightInd/>
        <w:spacing w:after="200" w:line="360" w:lineRule="auto"/>
        <w:ind w:left="1134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„d) składkę audiowizualną;”;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 xml:space="preserve">art. 5 otrzymuje brzmienie: </w:t>
      </w:r>
    </w:p>
    <w:p w:rsidR="003F239B" w:rsidRPr="00C9773C" w:rsidRDefault="003F239B" w:rsidP="001B207A">
      <w:pPr>
        <w:widowControl/>
        <w:autoSpaceDE/>
        <w:autoSpaceDN/>
        <w:adjustRightInd/>
        <w:spacing w:after="200" w:line="360" w:lineRule="auto"/>
        <w:ind w:left="1418" w:hanging="992"/>
        <w:contextualSpacing/>
        <w:jc w:val="both"/>
      </w:pPr>
      <w:r w:rsidRPr="00C9773C">
        <w:t xml:space="preserve">„Art. 5. Zobowiązaniem podatkowym jest wynikające z obowiązku podatkowego zobowiązanie podatnika do zapłacenia na rzecz Skarbu Państwa, </w:t>
      </w:r>
      <w:r w:rsidRPr="00C9773C">
        <w:rPr>
          <w:color w:val="000000"/>
          <w:kern w:val="0"/>
          <w:sz w:val="23"/>
          <w:szCs w:val="23"/>
        </w:rPr>
        <w:t>Funduszu Mediów Narodowych,</w:t>
      </w:r>
      <w:r w:rsidRPr="00C9773C">
        <w:t xml:space="preserve"> województwa, powiatu albo gminy podatku w wysokości, w terminie oraz w miejscu określonych w przepisach prawa podatkowego.”;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art. 6 otrzymuje brzmienie:</w:t>
      </w:r>
    </w:p>
    <w:p w:rsidR="003F239B" w:rsidRPr="00C9773C" w:rsidRDefault="003F239B" w:rsidP="001B207A">
      <w:pPr>
        <w:widowControl/>
        <w:autoSpaceDE/>
        <w:autoSpaceDN/>
        <w:adjustRightInd/>
        <w:spacing w:after="200" w:line="360" w:lineRule="auto"/>
        <w:ind w:left="1418" w:hanging="992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t xml:space="preserve">„Art. 6. Podatkiem jest publicznoprawne, nieodpłatne, przymusowe oraz bezzwrotne świadczenie pieniężne na rzecz Skarbu Państwa, </w:t>
      </w:r>
      <w:r w:rsidRPr="00C9773C">
        <w:rPr>
          <w:color w:val="000000"/>
          <w:kern w:val="0"/>
          <w:sz w:val="23"/>
          <w:szCs w:val="23"/>
        </w:rPr>
        <w:t>Funduszu Mediów Narodowych.</w:t>
      </w:r>
      <w:r w:rsidRPr="00C9773C">
        <w:t xml:space="preserve"> województwa, powiatu lub gminy, wynikające</w:t>
      </w:r>
      <w:r w:rsidR="00334ED6" w:rsidRPr="00C9773C">
        <w:t xml:space="preserve"> </w:t>
      </w:r>
      <w:r w:rsidRPr="00C9773C">
        <w:t>z ustawy podatkowej.”;</w:t>
      </w:r>
    </w:p>
    <w:p w:rsidR="00B34A7F" w:rsidRPr="00C9773C" w:rsidRDefault="003F239B" w:rsidP="00B34A7F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art. 28 dodaje się § 5 w brzmieniu:</w:t>
      </w:r>
    </w:p>
    <w:p w:rsidR="001B207A" w:rsidRPr="00C9773C" w:rsidRDefault="003F239B" w:rsidP="00B34A7F">
      <w:pPr>
        <w:widowControl/>
        <w:autoSpaceDE/>
        <w:autoSpaceDN/>
        <w:adjustRightInd/>
        <w:spacing w:after="200" w:line="360" w:lineRule="auto"/>
        <w:ind w:left="1418" w:hanging="709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„§ 5. Wynagrodzenie inkasenta z tytułu poboru składki audiowizualnej określają odrębne</w:t>
      </w:r>
      <w:r w:rsidR="00B34A7F" w:rsidRPr="00C9773C">
        <w:rPr>
          <w:bCs w:val="0"/>
          <w:kern w:val="0"/>
          <w:szCs w:val="24"/>
          <w:lang w:eastAsia="en-US"/>
        </w:rPr>
        <w:t xml:space="preserve"> przepisy</w:t>
      </w:r>
      <w:r w:rsidRPr="00C9773C">
        <w:rPr>
          <w:bCs w:val="0"/>
          <w:kern w:val="0"/>
          <w:szCs w:val="24"/>
          <w:lang w:eastAsia="en-US"/>
        </w:rPr>
        <w:t xml:space="preserve">.”; </w:t>
      </w:r>
    </w:p>
    <w:p w:rsidR="001B207A" w:rsidRPr="00C9773C" w:rsidRDefault="001B207A">
      <w:pPr>
        <w:widowControl/>
        <w:autoSpaceDE/>
        <w:autoSpaceDN/>
        <w:adjustRightInd/>
        <w:spacing w:after="160" w:line="259" w:lineRule="auto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br w:type="page"/>
      </w:r>
    </w:p>
    <w:p w:rsidR="003F239B" w:rsidRPr="00C9773C" w:rsidRDefault="003F239B" w:rsidP="00B34A7F">
      <w:pPr>
        <w:widowControl/>
        <w:autoSpaceDE/>
        <w:autoSpaceDN/>
        <w:adjustRightInd/>
        <w:spacing w:after="200" w:line="360" w:lineRule="auto"/>
        <w:ind w:left="1418" w:hanging="709"/>
        <w:contextualSpacing/>
        <w:jc w:val="both"/>
        <w:rPr>
          <w:bCs w:val="0"/>
          <w:kern w:val="0"/>
          <w:szCs w:val="24"/>
          <w:lang w:eastAsia="en-US"/>
        </w:rPr>
      </w:pPr>
    </w:p>
    <w:p w:rsidR="00B34A7F" w:rsidRPr="00C9773C" w:rsidRDefault="003F239B" w:rsidP="00B34A7F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art. 53 § 1 otrzymuje brzmienie:</w:t>
      </w:r>
    </w:p>
    <w:p w:rsidR="003F239B" w:rsidRPr="00C9773C" w:rsidRDefault="003F239B" w:rsidP="00B34A7F">
      <w:pPr>
        <w:widowControl/>
        <w:autoSpaceDE/>
        <w:autoSpaceDN/>
        <w:adjustRightInd/>
        <w:spacing w:after="200" w:line="360" w:lineRule="auto"/>
        <w:ind w:left="1276" w:hanging="567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„§ 1. Od zaległości podatkowych, z zastrzeżeniem art. 52 § 1 pkt 2, art. 54 i art. 54a, nalicza się odsetki za zwłokę.”;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po art. 54 dodaje się art. 54a w brzmieniu:</w:t>
      </w:r>
    </w:p>
    <w:p w:rsidR="003F239B" w:rsidRPr="00C9773C" w:rsidRDefault="003F239B" w:rsidP="00B34A7F">
      <w:pPr>
        <w:widowControl/>
        <w:autoSpaceDE/>
        <w:autoSpaceDN/>
        <w:adjustRightInd/>
        <w:spacing w:line="360" w:lineRule="auto"/>
        <w:ind w:left="1843" w:hanging="1134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 xml:space="preserve">„Art. 54a. Odsetek za zwłokę nie nalicza się od zaległości </w:t>
      </w:r>
      <w:r w:rsidR="00B34A7F" w:rsidRPr="00C9773C">
        <w:rPr>
          <w:bCs w:val="0"/>
          <w:kern w:val="0"/>
          <w:szCs w:val="24"/>
          <w:lang w:eastAsia="en-US"/>
        </w:rPr>
        <w:t>odbiorcy końcowego</w:t>
      </w:r>
      <w:r w:rsidR="00BC352B" w:rsidRPr="00C9773C">
        <w:rPr>
          <w:bCs w:val="0"/>
          <w:kern w:val="0"/>
          <w:szCs w:val="24"/>
          <w:lang w:eastAsia="en-US"/>
        </w:rPr>
        <w:br/>
      </w:r>
      <w:r w:rsidRPr="00C9773C">
        <w:rPr>
          <w:bCs w:val="0"/>
          <w:kern w:val="0"/>
          <w:szCs w:val="24"/>
          <w:lang w:eastAsia="en-US"/>
        </w:rPr>
        <w:t>z tytułu składki audiowizualnej.”;</w:t>
      </w:r>
    </w:p>
    <w:p w:rsidR="003F239B" w:rsidRPr="00C9773C" w:rsidRDefault="003F239B" w:rsidP="003F239B">
      <w:pPr>
        <w:widowControl/>
        <w:numPr>
          <w:ilvl w:val="0"/>
          <w:numId w:val="26"/>
        </w:numPr>
        <w:autoSpaceDE/>
        <w:autoSpaceDN/>
        <w:adjustRightInd/>
        <w:spacing w:after="200" w:line="360" w:lineRule="auto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w art. 78 § 2 otrzymuje brzmienie:</w:t>
      </w:r>
    </w:p>
    <w:p w:rsidR="003F239B" w:rsidRPr="00C9773C" w:rsidRDefault="003F239B" w:rsidP="00B34A7F">
      <w:pPr>
        <w:widowControl/>
        <w:autoSpaceDE/>
        <w:autoSpaceDN/>
        <w:adjustRightInd/>
        <w:spacing w:line="360" w:lineRule="auto"/>
        <w:ind w:left="1276" w:hanging="567"/>
        <w:contextualSpacing/>
        <w:jc w:val="both"/>
        <w:rPr>
          <w:bCs w:val="0"/>
          <w:kern w:val="0"/>
          <w:szCs w:val="24"/>
          <w:lang w:eastAsia="en-US"/>
        </w:rPr>
      </w:pPr>
      <w:r w:rsidRPr="00C9773C">
        <w:rPr>
          <w:bCs w:val="0"/>
          <w:kern w:val="0"/>
          <w:szCs w:val="24"/>
          <w:lang w:eastAsia="en-US"/>
        </w:rPr>
        <w:t>„§ 2. Nadpłaty z tytułu składki audiowizualnej oraz nadpłaty, których wysokość nie przekracza dwukrotności kosztów upomnienia w postępowaniu egzekucyjnym, nie podlegają oprocentowaniu.”.</w:t>
      </w:r>
    </w:p>
    <w:p w:rsidR="003268EB" w:rsidRPr="00C9773C" w:rsidRDefault="003268EB" w:rsidP="003F239B">
      <w:pPr>
        <w:widowControl/>
        <w:autoSpaceDE/>
        <w:autoSpaceDN/>
        <w:adjustRightInd/>
        <w:spacing w:after="160" w:line="259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F239B" w:rsidRPr="00C9773C" w:rsidRDefault="003F239B" w:rsidP="003F239B">
      <w:pPr>
        <w:widowControl/>
        <w:autoSpaceDE/>
        <w:autoSpaceDN/>
        <w:adjustRightInd/>
        <w:spacing w:after="160" w:line="259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8.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z dnia 13 grudnia 1998 r. o systemie ubezpieczeń </w:t>
      </w:r>
      <w:r w:rsidR="00345E7D" w:rsidRPr="00C9773C">
        <w:rPr>
          <w:bCs w:val="0"/>
          <w:color w:val="000000"/>
          <w:kern w:val="0"/>
          <w:sz w:val="23"/>
          <w:szCs w:val="23"/>
        </w:rPr>
        <w:t>społecznych (Dz. U.</w:t>
      </w:r>
      <w:r w:rsidR="00345E7D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 xml:space="preserve">z 2015 r. poz. 121, z </w:t>
      </w:r>
      <w:proofErr w:type="spellStart"/>
      <w:r w:rsidRPr="00C9773C">
        <w:rPr>
          <w:bCs w:val="0"/>
          <w:color w:val="000000"/>
          <w:kern w:val="0"/>
          <w:sz w:val="23"/>
          <w:szCs w:val="23"/>
        </w:rPr>
        <w:t>późn</w:t>
      </w:r>
      <w:proofErr w:type="spellEnd"/>
      <w:r w:rsidRPr="00C9773C">
        <w:rPr>
          <w:bCs w:val="0"/>
          <w:color w:val="000000"/>
          <w:kern w:val="0"/>
          <w:sz w:val="23"/>
          <w:szCs w:val="23"/>
        </w:rPr>
        <w:t>. zm.</w:t>
      </w:r>
      <w:r w:rsidRPr="00C9773C">
        <w:rPr>
          <w:rStyle w:val="Odwoanieprzypisudolnego"/>
          <w:color w:val="000000"/>
          <w:kern w:val="0"/>
          <w:sz w:val="23"/>
          <w:szCs w:val="23"/>
        </w:rPr>
        <w:footnoteReference w:id="5"/>
      </w:r>
      <w:r w:rsidRPr="00C9773C">
        <w:rPr>
          <w:bCs w:val="0"/>
          <w:color w:val="000000"/>
          <w:kern w:val="0"/>
          <w:sz w:val="23"/>
          <w:szCs w:val="23"/>
          <w:vertAlign w:val="superscript"/>
        </w:rPr>
        <w:t>)</w:t>
      </w:r>
      <w:r w:rsidRPr="00C9773C">
        <w:rPr>
          <w:bCs w:val="0"/>
          <w:color w:val="000000"/>
          <w:kern w:val="0"/>
          <w:sz w:val="23"/>
          <w:szCs w:val="23"/>
        </w:rPr>
        <w:t>) wprowadza się następujące zmiany:</w:t>
      </w:r>
    </w:p>
    <w:p w:rsidR="003F239B" w:rsidRPr="00C9773C" w:rsidRDefault="003F239B" w:rsidP="00BC352B">
      <w:pPr>
        <w:pStyle w:val="Akapitzlist"/>
        <w:widowControl/>
        <w:numPr>
          <w:ilvl w:val="0"/>
          <w:numId w:val="4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art. 4 w pkt 9 po wyrazach „wykonywanie mandatu posła lub senatora,” dodaje się wyrazy „członkostwa w Radzie Mediów Narodowych,”; </w:t>
      </w:r>
    </w:p>
    <w:p w:rsidR="003F239B" w:rsidRPr="00C9773C" w:rsidRDefault="003F239B" w:rsidP="00BC352B">
      <w:pPr>
        <w:pStyle w:val="Akapitzlist"/>
        <w:widowControl/>
        <w:numPr>
          <w:ilvl w:val="0"/>
          <w:numId w:val="47"/>
        </w:numPr>
        <w:spacing w:line="360" w:lineRule="auto"/>
        <w:jc w:val="both"/>
        <w:rPr>
          <w:sz w:val="23"/>
          <w:szCs w:val="23"/>
        </w:rPr>
      </w:pPr>
      <w:r w:rsidRPr="00C9773C">
        <w:rPr>
          <w:sz w:val="23"/>
          <w:szCs w:val="23"/>
        </w:rPr>
        <w:t xml:space="preserve">w art. 6 w </w:t>
      </w:r>
      <w:r w:rsidR="00E1460B" w:rsidRPr="00C9773C">
        <w:rPr>
          <w:sz w:val="23"/>
          <w:szCs w:val="23"/>
        </w:rPr>
        <w:t xml:space="preserve">ust. 1 w </w:t>
      </w:r>
      <w:r w:rsidRPr="00C9773C">
        <w:rPr>
          <w:sz w:val="23"/>
          <w:szCs w:val="23"/>
        </w:rPr>
        <w:t>pkt 22 kropkę zastępuje się średnikiem i dodaje się pkt 23 w brzmieniu:</w:t>
      </w:r>
    </w:p>
    <w:p w:rsidR="003F239B" w:rsidRPr="00C9773C" w:rsidRDefault="003F239B" w:rsidP="00BC352B">
      <w:pPr>
        <w:widowControl/>
        <w:spacing w:line="360" w:lineRule="auto"/>
        <w:ind w:left="426" w:firstLine="294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„23) członkami Rady Mediów Narodowych.”.</w:t>
      </w:r>
    </w:p>
    <w:p w:rsidR="003F239B" w:rsidRPr="00C9773C" w:rsidRDefault="003F239B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F239B" w:rsidRPr="00C9773C" w:rsidRDefault="003F239B" w:rsidP="00D64B4F">
      <w:pPr>
        <w:widowControl/>
        <w:spacing w:line="360" w:lineRule="auto"/>
        <w:jc w:val="center"/>
        <w:rPr>
          <w:sz w:val="23"/>
          <w:szCs w:val="23"/>
        </w:rPr>
      </w:pPr>
      <w:r w:rsidRPr="00C9773C">
        <w:rPr>
          <w:sz w:val="23"/>
          <w:szCs w:val="23"/>
        </w:rPr>
        <w:t>Art. 9.</w:t>
      </w:r>
    </w:p>
    <w:p w:rsidR="003F239B" w:rsidRPr="00C9773C" w:rsidRDefault="003F239B" w:rsidP="003F239B">
      <w:pPr>
        <w:widowControl/>
        <w:spacing w:line="360" w:lineRule="auto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W ustawie z dnia 24 maja 2002 r. o Agencji Bezpieczeństwa Wewnętrznego oraz Agencji Wywiadu (Dz. U. z</w:t>
      </w:r>
      <w:r w:rsidRPr="00C9773C">
        <w:rPr>
          <w:szCs w:val="24"/>
        </w:rPr>
        <w:t xml:space="preserve"> 2015 r. poz. 1929 z </w:t>
      </w:r>
      <w:proofErr w:type="spellStart"/>
      <w:r w:rsidRPr="00C9773C">
        <w:rPr>
          <w:szCs w:val="24"/>
        </w:rPr>
        <w:t>późn</w:t>
      </w:r>
      <w:proofErr w:type="spellEnd"/>
      <w:r w:rsidRPr="00C9773C">
        <w:rPr>
          <w:szCs w:val="24"/>
        </w:rPr>
        <w:t>. zm.</w:t>
      </w:r>
      <w:r w:rsidRPr="00C9773C">
        <w:rPr>
          <w:rStyle w:val="Odwoanieprzypisudolnego"/>
          <w:szCs w:val="24"/>
        </w:rPr>
        <w:footnoteReference w:id="6"/>
      </w:r>
      <w:r w:rsidRPr="00C9773C">
        <w:rPr>
          <w:sz w:val="23"/>
          <w:szCs w:val="23"/>
        </w:rPr>
        <w:t>) w art. 37 w ust. 1:</w:t>
      </w:r>
    </w:p>
    <w:p w:rsidR="003F239B" w:rsidRPr="00C9773C" w:rsidRDefault="003F239B" w:rsidP="00BC352B">
      <w:pPr>
        <w:pStyle w:val="Akapitzlist"/>
        <w:widowControl/>
        <w:numPr>
          <w:ilvl w:val="0"/>
          <w:numId w:val="35"/>
        </w:numPr>
        <w:spacing w:line="360" w:lineRule="auto"/>
        <w:ind w:left="851" w:hanging="425"/>
        <w:contextualSpacing w:val="0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pkt 5 otrzymuje brzmienie:</w:t>
      </w:r>
    </w:p>
    <w:p w:rsidR="003F239B" w:rsidRPr="00C9773C" w:rsidRDefault="003F239B" w:rsidP="00BC352B">
      <w:pPr>
        <w:spacing w:line="360" w:lineRule="auto"/>
        <w:ind w:left="1134" w:hanging="425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„5)</w:t>
      </w:r>
      <w:r w:rsidR="00FB24A2" w:rsidRPr="00C9773C">
        <w:rPr>
          <w:sz w:val="23"/>
          <w:szCs w:val="23"/>
        </w:rPr>
        <w:t xml:space="preserve"> </w:t>
      </w:r>
      <w:r w:rsidRPr="00C9773C">
        <w:rPr>
          <w:sz w:val="23"/>
          <w:szCs w:val="23"/>
        </w:rPr>
        <w:t>członków Rady Mediów Narodowych, dyrektorów naczelnych instytucji me</w:t>
      </w:r>
      <w:r w:rsidR="003F1315" w:rsidRPr="00C9773C">
        <w:rPr>
          <w:sz w:val="23"/>
          <w:szCs w:val="23"/>
        </w:rPr>
        <w:t>diów narodowych i ich zastępców</w:t>
      </w:r>
      <w:r w:rsidRPr="00C9773C">
        <w:rPr>
          <w:sz w:val="23"/>
          <w:szCs w:val="23"/>
        </w:rPr>
        <w:t xml:space="preserve"> oraz osób kierujących jednostkami organizacyjnymi lub programami instytucji mediów</w:t>
      </w:r>
      <w:r w:rsidR="003F1315" w:rsidRPr="00C9773C">
        <w:rPr>
          <w:sz w:val="23"/>
          <w:szCs w:val="23"/>
        </w:rPr>
        <w:t xml:space="preserve"> narodowych;”;</w:t>
      </w:r>
    </w:p>
    <w:p w:rsidR="003F239B" w:rsidRPr="00C9773C" w:rsidRDefault="003F239B" w:rsidP="00BC352B">
      <w:pPr>
        <w:pStyle w:val="Akapitzlist"/>
        <w:widowControl/>
        <w:numPr>
          <w:ilvl w:val="0"/>
          <w:numId w:val="35"/>
        </w:numPr>
        <w:spacing w:line="360" w:lineRule="auto"/>
        <w:ind w:left="851" w:hanging="425"/>
        <w:contextualSpacing w:val="0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uchyla się pkt 6.</w:t>
      </w:r>
    </w:p>
    <w:p w:rsidR="00583A0B" w:rsidRPr="00C9773C" w:rsidRDefault="00583A0B" w:rsidP="00D64B4F">
      <w:pPr>
        <w:widowControl/>
        <w:spacing w:line="360" w:lineRule="auto"/>
        <w:jc w:val="center"/>
        <w:rPr>
          <w:sz w:val="23"/>
          <w:szCs w:val="23"/>
        </w:rPr>
      </w:pPr>
    </w:p>
    <w:p w:rsidR="00BC352B" w:rsidRPr="00C9773C" w:rsidRDefault="00BC352B">
      <w:pPr>
        <w:widowControl/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br w:type="page"/>
      </w:r>
    </w:p>
    <w:p w:rsidR="003F239B" w:rsidRPr="00C9773C" w:rsidRDefault="003F239B" w:rsidP="003F239B">
      <w:pPr>
        <w:widowControl/>
        <w:spacing w:line="360" w:lineRule="auto"/>
        <w:ind w:left="426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lastRenderedPageBreak/>
        <w:t>Art. 1</w:t>
      </w:r>
      <w:r w:rsidR="003F1315" w:rsidRPr="00C9773C">
        <w:rPr>
          <w:bCs w:val="0"/>
          <w:color w:val="000000"/>
          <w:kern w:val="0"/>
          <w:sz w:val="23"/>
          <w:szCs w:val="23"/>
        </w:rPr>
        <w:t>0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z dnia 9 czerwca 2006 r. o Centralnym Biurze Antykorupcyjnym (Dz. U. z 2014 r. poz. 1411, z </w:t>
      </w:r>
      <w:proofErr w:type="spellStart"/>
      <w:r w:rsidRPr="00C9773C">
        <w:rPr>
          <w:bCs w:val="0"/>
          <w:color w:val="000000"/>
          <w:kern w:val="0"/>
          <w:sz w:val="23"/>
          <w:szCs w:val="23"/>
        </w:rPr>
        <w:t>późn</w:t>
      </w:r>
      <w:proofErr w:type="spellEnd"/>
      <w:r w:rsidRPr="00C9773C">
        <w:rPr>
          <w:bCs w:val="0"/>
          <w:color w:val="000000"/>
          <w:kern w:val="0"/>
          <w:sz w:val="23"/>
          <w:szCs w:val="23"/>
        </w:rPr>
        <w:t>. zm.</w:t>
      </w:r>
      <w:r w:rsidRPr="00C9773C">
        <w:rPr>
          <w:rStyle w:val="Odwoanieprzypisudolnego"/>
          <w:color w:val="000000"/>
          <w:kern w:val="0"/>
          <w:sz w:val="23"/>
          <w:szCs w:val="23"/>
        </w:rPr>
        <w:footnoteReference w:id="7"/>
      </w:r>
      <w:r w:rsidRPr="00C9773C">
        <w:rPr>
          <w:bCs w:val="0"/>
          <w:color w:val="000000"/>
          <w:kern w:val="0"/>
          <w:sz w:val="23"/>
          <w:szCs w:val="23"/>
          <w:vertAlign w:val="superscript"/>
        </w:rPr>
        <w:t>)</w:t>
      </w:r>
      <w:r w:rsidRPr="00C9773C">
        <w:rPr>
          <w:bCs w:val="0"/>
          <w:color w:val="000000"/>
          <w:kern w:val="0"/>
          <w:sz w:val="23"/>
          <w:szCs w:val="23"/>
        </w:rPr>
        <w:t>) w art. 26 w ust. 1:</w:t>
      </w:r>
    </w:p>
    <w:p w:rsidR="003F239B" w:rsidRPr="00C9773C" w:rsidRDefault="003F239B" w:rsidP="00474633">
      <w:pPr>
        <w:pStyle w:val="Akapitzlist"/>
        <w:widowControl/>
        <w:numPr>
          <w:ilvl w:val="0"/>
          <w:numId w:val="37"/>
        </w:numPr>
        <w:spacing w:line="360" w:lineRule="auto"/>
        <w:ind w:left="722"/>
        <w:contextualSpacing w:val="0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pkt 5 otrzymuje brzmienie:</w:t>
      </w:r>
    </w:p>
    <w:p w:rsidR="003F239B" w:rsidRPr="00C9773C" w:rsidRDefault="00FB24A2" w:rsidP="00BC352B">
      <w:pPr>
        <w:pStyle w:val="Akapitzlist"/>
        <w:widowControl/>
        <w:spacing w:line="360" w:lineRule="auto"/>
        <w:ind w:left="1134" w:hanging="410"/>
        <w:jc w:val="both"/>
        <w:rPr>
          <w:sz w:val="23"/>
          <w:szCs w:val="23"/>
        </w:rPr>
      </w:pPr>
      <w:r w:rsidRPr="00C9773C">
        <w:rPr>
          <w:sz w:val="23"/>
          <w:szCs w:val="23"/>
        </w:rPr>
        <w:t xml:space="preserve">„5) </w:t>
      </w:r>
      <w:r w:rsidR="003F239B" w:rsidRPr="00C9773C">
        <w:rPr>
          <w:sz w:val="23"/>
          <w:szCs w:val="23"/>
        </w:rPr>
        <w:t>członków Rady Mediów Narodowych, dyrektorów naczelnych instytucji me</w:t>
      </w:r>
      <w:r w:rsidR="003F1315" w:rsidRPr="00C9773C">
        <w:rPr>
          <w:sz w:val="23"/>
          <w:szCs w:val="23"/>
        </w:rPr>
        <w:t>diów narodowych i ich zastępców</w:t>
      </w:r>
      <w:r w:rsidR="003F239B" w:rsidRPr="00C9773C">
        <w:rPr>
          <w:sz w:val="23"/>
          <w:szCs w:val="23"/>
        </w:rPr>
        <w:t xml:space="preserve"> oraz osób kierujących jednostkami organizacyjnymi lub programami instytucji mediów</w:t>
      </w:r>
      <w:r w:rsidR="003F1315" w:rsidRPr="00C9773C">
        <w:rPr>
          <w:sz w:val="23"/>
          <w:szCs w:val="23"/>
        </w:rPr>
        <w:t xml:space="preserve"> narodowych;”;</w:t>
      </w:r>
    </w:p>
    <w:p w:rsidR="003F239B" w:rsidRPr="00C9773C" w:rsidRDefault="003F239B" w:rsidP="00474633">
      <w:pPr>
        <w:widowControl/>
        <w:spacing w:line="360" w:lineRule="auto"/>
        <w:ind w:left="362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sz w:val="23"/>
          <w:szCs w:val="23"/>
        </w:rPr>
        <w:t>2) uchyla się pkt 6.</w:t>
      </w:r>
    </w:p>
    <w:p w:rsidR="003F239B" w:rsidRPr="00C9773C" w:rsidRDefault="003F239B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F239B" w:rsidRPr="00C9773C" w:rsidRDefault="003F1315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11</w:t>
      </w:r>
      <w:r w:rsidR="003F239B" w:rsidRPr="00C9773C">
        <w:rPr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ustawie z dnia 9 czerwca 2006 r. o Służbie Kontrwywiadu Wojskowego oraz Służbie Wywiadu Wojskowego (Dz. U. z 2014 r. poz. 253, z </w:t>
      </w:r>
      <w:proofErr w:type="spellStart"/>
      <w:r w:rsidRPr="00C9773C">
        <w:rPr>
          <w:bCs w:val="0"/>
          <w:color w:val="000000"/>
          <w:kern w:val="0"/>
          <w:sz w:val="23"/>
          <w:szCs w:val="23"/>
        </w:rPr>
        <w:t>późn</w:t>
      </w:r>
      <w:proofErr w:type="spellEnd"/>
      <w:r w:rsidRPr="00C9773C">
        <w:rPr>
          <w:bCs w:val="0"/>
          <w:color w:val="000000"/>
          <w:kern w:val="0"/>
          <w:sz w:val="23"/>
          <w:szCs w:val="23"/>
        </w:rPr>
        <w:t>. zm.</w:t>
      </w:r>
      <w:r w:rsidRPr="00C9773C">
        <w:rPr>
          <w:rStyle w:val="Odwoanieprzypisudolnego"/>
          <w:color w:val="000000"/>
          <w:kern w:val="0"/>
          <w:sz w:val="23"/>
          <w:szCs w:val="23"/>
        </w:rPr>
        <w:footnoteReference w:id="8"/>
      </w:r>
      <w:r w:rsidRPr="00C9773C">
        <w:rPr>
          <w:bCs w:val="0"/>
          <w:color w:val="000000"/>
          <w:kern w:val="0"/>
          <w:sz w:val="23"/>
          <w:szCs w:val="23"/>
          <w:vertAlign w:val="superscript"/>
        </w:rPr>
        <w:t>)</w:t>
      </w:r>
      <w:r w:rsidRPr="00C9773C">
        <w:rPr>
          <w:bCs w:val="0"/>
          <w:color w:val="000000"/>
          <w:kern w:val="0"/>
          <w:sz w:val="23"/>
          <w:szCs w:val="23"/>
        </w:rPr>
        <w:t>) w art. 41 w ust. 1</w:t>
      </w:r>
      <w:r w:rsidR="00BC352B" w:rsidRPr="00C9773C">
        <w:rPr>
          <w:bCs w:val="0"/>
          <w:color w:val="000000"/>
          <w:kern w:val="0"/>
          <w:sz w:val="23"/>
          <w:szCs w:val="23"/>
        </w:rPr>
        <w:t>:</w:t>
      </w:r>
    </w:p>
    <w:p w:rsidR="003F239B" w:rsidRPr="00C9773C" w:rsidRDefault="003F239B" w:rsidP="00474633">
      <w:pPr>
        <w:pStyle w:val="Akapitzlist"/>
        <w:widowControl/>
        <w:numPr>
          <w:ilvl w:val="0"/>
          <w:numId w:val="39"/>
        </w:numPr>
        <w:spacing w:line="360" w:lineRule="auto"/>
        <w:contextualSpacing w:val="0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pkt 5 otrzymuje brzmienie:</w:t>
      </w:r>
    </w:p>
    <w:p w:rsidR="003F239B" w:rsidRPr="00C9773C" w:rsidRDefault="003F239B" w:rsidP="00BC352B">
      <w:pPr>
        <w:widowControl/>
        <w:spacing w:line="360" w:lineRule="auto"/>
        <w:ind w:left="1134" w:hanging="425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„5) członków Rady Mediów Narodowych, dyrektorów naczelnych instytucji mediów narodowych i ich zastępców oraz osób kierujących jednostkami organizacyjnymi lub programami instytucji mediów</w:t>
      </w:r>
      <w:r w:rsidR="00DC386B" w:rsidRPr="00C9773C">
        <w:rPr>
          <w:sz w:val="23"/>
          <w:szCs w:val="23"/>
        </w:rPr>
        <w:t xml:space="preserve"> narodowych</w:t>
      </w:r>
      <w:r w:rsidR="003F1315" w:rsidRPr="00C9773C">
        <w:rPr>
          <w:sz w:val="23"/>
          <w:szCs w:val="23"/>
        </w:rPr>
        <w:t>;”;</w:t>
      </w:r>
    </w:p>
    <w:p w:rsidR="003F239B" w:rsidRPr="00C9773C" w:rsidRDefault="003F1315" w:rsidP="00474633">
      <w:pPr>
        <w:pStyle w:val="Akapitzlist"/>
        <w:widowControl/>
        <w:numPr>
          <w:ilvl w:val="0"/>
          <w:numId w:val="39"/>
        </w:numPr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sz w:val="23"/>
          <w:szCs w:val="23"/>
        </w:rPr>
        <w:t>uchyla się pkt 6.</w:t>
      </w:r>
      <w:r w:rsidR="003F239B" w:rsidRPr="00C9773C" w:rsidDel="00E67352">
        <w:rPr>
          <w:bCs w:val="0"/>
          <w:color w:val="000000"/>
          <w:kern w:val="0"/>
          <w:sz w:val="23"/>
          <w:szCs w:val="23"/>
        </w:rPr>
        <w:t xml:space="preserve"> </w:t>
      </w:r>
    </w:p>
    <w:p w:rsidR="003F239B" w:rsidRPr="00C9773C" w:rsidRDefault="003F239B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F239B" w:rsidRPr="00C9773C" w:rsidRDefault="003F1315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12</w:t>
      </w:r>
      <w:r w:rsidR="003F239B" w:rsidRPr="00C9773C">
        <w:rPr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</w:pPr>
      <w:r w:rsidRPr="00C9773C">
        <w:rPr>
          <w:sz w:val="23"/>
          <w:szCs w:val="23"/>
        </w:rPr>
        <w:t>W ustawie z dnia 18 października 2006 r. o ujawnianiu informacji o dokumentach organów bezpieczeństwa państwa z lat 1944–1990 oraz treści tych dokumentów (Dz. U. z 2013 r. poz. 1388 oraz z 2016 r. poz. 178) wprowadza się następujące zmiany:</w:t>
      </w:r>
    </w:p>
    <w:p w:rsidR="003F239B" w:rsidRPr="00C9773C" w:rsidRDefault="003F239B" w:rsidP="003F239B">
      <w:pPr>
        <w:widowControl/>
        <w:numPr>
          <w:ilvl w:val="0"/>
          <w:numId w:val="9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art. 4: </w:t>
      </w:r>
    </w:p>
    <w:p w:rsidR="003F239B" w:rsidRPr="00C9773C" w:rsidRDefault="003F239B" w:rsidP="003F239B">
      <w:pPr>
        <w:widowControl/>
        <w:spacing w:line="360" w:lineRule="auto"/>
        <w:ind w:left="720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a) pkt 19 otrzymuje brzmienie: </w:t>
      </w:r>
    </w:p>
    <w:p w:rsidR="003F239B" w:rsidRPr="00C9773C" w:rsidRDefault="003F239B" w:rsidP="00BC352B">
      <w:pPr>
        <w:widowControl/>
        <w:spacing w:line="360" w:lineRule="auto"/>
        <w:ind w:left="1276" w:hanging="567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„19) członek społecznej rady programowej instytucji mediów narodowych, osoba zajmująca w takiej instytucji stanowisko dyrektora naczelnego lub jego zastępcy albo dyrektora oddziału, programu, agencji bądź biura lub jego zastępcy oraz osoba wykonująca</w:t>
      </w:r>
      <w:r w:rsidR="00D80EB2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w niej funkcje szefa redakcji, wydawcy audycji albo autora tekstów informacyjnych lub publicystycznych;</w:t>
      </w:r>
    </w:p>
    <w:p w:rsidR="003F239B" w:rsidRPr="00C9773C" w:rsidRDefault="003F239B" w:rsidP="003F239B">
      <w:pPr>
        <w:widowControl/>
        <w:spacing w:line="360" w:lineRule="auto"/>
        <w:ind w:left="1134" w:hanging="425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b) dodaje się pkt 19a w brzmieniu:</w:t>
      </w:r>
    </w:p>
    <w:p w:rsidR="003F239B" w:rsidRPr="00C9773C" w:rsidRDefault="003F239B" w:rsidP="00BC352B">
      <w:pPr>
        <w:widowControl/>
        <w:spacing w:line="360" w:lineRule="auto"/>
        <w:ind w:left="1701" w:hanging="851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„19a) osoba kierująca biurem Rady Mediów Narodowych;” </w:t>
      </w:r>
    </w:p>
    <w:p w:rsidR="003F239B" w:rsidRPr="00C9773C" w:rsidRDefault="003F239B" w:rsidP="003F239B">
      <w:pPr>
        <w:widowControl/>
        <w:spacing w:line="360" w:lineRule="auto"/>
        <w:jc w:val="both"/>
        <w:rPr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       2) </w:t>
      </w:r>
      <w:r w:rsidRPr="00C9773C">
        <w:rPr>
          <w:color w:val="000000"/>
          <w:kern w:val="0"/>
          <w:sz w:val="23"/>
          <w:szCs w:val="23"/>
        </w:rPr>
        <w:t xml:space="preserve">w art. 8 pkt 18 otrzymuje brzmienie: </w:t>
      </w:r>
    </w:p>
    <w:p w:rsidR="003F239B" w:rsidRPr="00C9773C" w:rsidRDefault="003F239B" w:rsidP="003F239B">
      <w:pPr>
        <w:widowControl/>
        <w:spacing w:line="360" w:lineRule="auto"/>
        <w:ind w:left="993" w:hanging="629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 xml:space="preserve">   </w:t>
      </w:r>
      <w:r w:rsidR="00BC352B" w:rsidRPr="00C9773C">
        <w:rPr>
          <w:color w:val="000000"/>
          <w:kern w:val="0"/>
          <w:sz w:val="23"/>
          <w:szCs w:val="23"/>
        </w:rPr>
        <w:t xml:space="preserve"> </w:t>
      </w:r>
      <w:r w:rsidRPr="00C9773C">
        <w:rPr>
          <w:color w:val="000000"/>
          <w:kern w:val="0"/>
          <w:sz w:val="23"/>
          <w:szCs w:val="23"/>
        </w:rPr>
        <w:t>„18) pkt 19 i 19a – Przewodniczący Rady Mediów Narodowych;”;</w:t>
      </w:r>
    </w:p>
    <w:p w:rsidR="003F239B" w:rsidRPr="00C9773C" w:rsidRDefault="003F239B" w:rsidP="003F239B">
      <w:pPr>
        <w:widowControl/>
        <w:spacing w:line="360" w:lineRule="auto"/>
        <w:ind w:left="993" w:hanging="629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lastRenderedPageBreak/>
        <w:t xml:space="preserve"> 3) w art. 22 w ust. 1 po pkt 13 dodaje się pkt 13a w brzmieniu: </w:t>
      </w:r>
    </w:p>
    <w:p w:rsidR="003F239B" w:rsidRPr="00C9773C" w:rsidRDefault="003F239B" w:rsidP="002F1D99">
      <w:pPr>
        <w:widowControl/>
        <w:spacing w:line="360" w:lineRule="auto"/>
        <w:ind w:left="1338" w:hanging="629"/>
        <w:jc w:val="both"/>
        <w:rPr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„13a) członka Rady Mediów Narodowych;”.</w:t>
      </w:r>
    </w:p>
    <w:p w:rsidR="00F124E1" w:rsidRPr="00C9773C" w:rsidRDefault="00F124E1" w:rsidP="003F239B">
      <w:pPr>
        <w:pStyle w:val="Default"/>
        <w:spacing w:line="360" w:lineRule="auto"/>
        <w:jc w:val="center"/>
        <w:rPr>
          <w:sz w:val="23"/>
          <w:szCs w:val="23"/>
        </w:rPr>
      </w:pPr>
    </w:p>
    <w:p w:rsidR="003F239B" w:rsidRPr="00C9773C" w:rsidRDefault="003F239B" w:rsidP="003F239B">
      <w:pPr>
        <w:pStyle w:val="Default"/>
        <w:spacing w:line="360" w:lineRule="auto"/>
        <w:jc w:val="center"/>
        <w:rPr>
          <w:sz w:val="23"/>
          <w:szCs w:val="23"/>
        </w:rPr>
      </w:pPr>
      <w:r w:rsidRPr="00C9773C">
        <w:rPr>
          <w:sz w:val="23"/>
          <w:szCs w:val="23"/>
        </w:rPr>
        <w:t>Art. 1</w:t>
      </w:r>
      <w:r w:rsidR="009945ED" w:rsidRPr="00C9773C">
        <w:rPr>
          <w:sz w:val="23"/>
          <w:szCs w:val="23"/>
        </w:rPr>
        <w:t>3</w:t>
      </w:r>
      <w:r w:rsidRPr="00C9773C">
        <w:rPr>
          <w:sz w:val="23"/>
          <w:szCs w:val="23"/>
        </w:rPr>
        <w:t>.</w:t>
      </w:r>
    </w:p>
    <w:p w:rsidR="003F239B" w:rsidRPr="00C9773C" w:rsidRDefault="003F239B" w:rsidP="003F239B">
      <w:pPr>
        <w:pStyle w:val="Default"/>
        <w:spacing w:line="360" w:lineRule="auto"/>
        <w:jc w:val="both"/>
        <w:rPr>
          <w:sz w:val="23"/>
          <w:szCs w:val="23"/>
        </w:rPr>
      </w:pPr>
      <w:r w:rsidRPr="00C9773C">
        <w:rPr>
          <w:sz w:val="23"/>
          <w:szCs w:val="23"/>
        </w:rPr>
        <w:t xml:space="preserve">W ustawie z dnia 16 listopada 2006 r. o opłacie skarbowej (Dz. U. z 2015 r. poz. 783, z </w:t>
      </w:r>
      <w:proofErr w:type="spellStart"/>
      <w:r w:rsidRPr="00C9773C">
        <w:rPr>
          <w:sz w:val="23"/>
          <w:szCs w:val="23"/>
        </w:rPr>
        <w:t>późn</w:t>
      </w:r>
      <w:proofErr w:type="spellEnd"/>
      <w:r w:rsidRPr="00C9773C">
        <w:rPr>
          <w:sz w:val="23"/>
          <w:szCs w:val="23"/>
        </w:rPr>
        <w:t>. zm.</w:t>
      </w:r>
      <w:r w:rsidRPr="00C9773C">
        <w:rPr>
          <w:rStyle w:val="Odwoanieprzypisudolnego"/>
          <w:sz w:val="23"/>
          <w:szCs w:val="23"/>
        </w:rPr>
        <w:footnoteReference w:id="9"/>
      </w:r>
      <w:r w:rsidRPr="00C9773C">
        <w:rPr>
          <w:sz w:val="23"/>
          <w:szCs w:val="23"/>
          <w:vertAlign w:val="superscript"/>
        </w:rPr>
        <w:t>)</w:t>
      </w:r>
      <w:r w:rsidRPr="00C9773C">
        <w:rPr>
          <w:sz w:val="23"/>
          <w:szCs w:val="23"/>
        </w:rPr>
        <w:t>)</w:t>
      </w:r>
      <w:r w:rsidRPr="00C9773C" w:rsidDel="00992282">
        <w:rPr>
          <w:sz w:val="23"/>
          <w:szCs w:val="23"/>
        </w:rPr>
        <w:t xml:space="preserve"> </w:t>
      </w:r>
      <w:r w:rsidRPr="00C9773C">
        <w:rPr>
          <w:sz w:val="23"/>
          <w:szCs w:val="23"/>
        </w:rPr>
        <w:t>w art. 2 w ust. 1 w pkt 1 w lit. l średnik zastępuje się przecinkiem i dodaje się</w:t>
      </w:r>
      <w:r w:rsidR="000B2D6E" w:rsidRPr="00C9773C">
        <w:rPr>
          <w:sz w:val="23"/>
          <w:szCs w:val="23"/>
        </w:rPr>
        <w:br/>
      </w:r>
      <w:r w:rsidRPr="00C9773C">
        <w:rPr>
          <w:sz w:val="23"/>
          <w:szCs w:val="23"/>
        </w:rPr>
        <w:t>lit. m w brzmieniu:</w:t>
      </w:r>
    </w:p>
    <w:p w:rsidR="003F239B" w:rsidRPr="00C9773C" w:rsidRDefault="003F239B" w:rsidP="000B2D6E">
      <w:pPr>
        <w:pStyle w:val="Default"/>
        <w:spacing w:line="360" w:lineRule="auto"/>
        <w:ind w:left="426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„m) zgłoszenia zwolnienia od obowiązku</w:t>
      </w:r>
      <w:r w:rsidR="00BC352B" w:rsidRPr="00C9773C">
        <w:rPr>
          <w:sz w:val="23"/>
          <w:szCs w:val="23"/>
        </w:rPr>
        <w:t xml:space="preserve"> zapłaty składki audiowizualnej;</w:t>
      </w:r>
      <w:r w:rsidRPr="00C9773C">
        <w:rPr>
          <w:sz w:val="23"/>
          <w:szCs w:val="23"/>
        </w:rPr>
        <w:t>”.</w:t>
      </w:r>
    </w:p>
    <w:p w:rsidR="003F239B" w:rsidRPr="00C9773C" w:rsidRDefault="003F239B" w:rsidP="003F239B">
      <w:pPr>
        <w:widowControl/>
        <w:spacing w:line="360" w:lineRule="auto"/>
        <w:ind w:left="709"/>
        <w:jc w:val="center"/>
        <w:rPr>
          <w:rFonts w:eastAsia="Times New Roman"/>
          <w:bCs w:val="0"/>
          <w:color w:val="000000"/>
          <w:kern w:val="0"/>
          <w:sz w:val="23"/>
          <w:szCs w:val="23"/>
        </w:rPr>
      </w:pPr>
    </w:p>
    <w:p w:rsidR="003F239B" w:rsidRPr="00C9773C" w:rsidRDefault="009945ED" w:rsidP="00D64B4F">
      <w:pPr>
        <w:widowControl/>
        <w:spacing w:line="360" w:lineRule="auto"/>
        <w:jc w:val="center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Art. 14</w:t>
      </w:r>
      <w:r w:rsidR="003F239B" w:rsidRPr="00C9773C">
        <w:rPr>
          <w:rFonts w:eastAsia="Times New Roman"/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W ustawie z dnia 16 listopada 2006 r. o świadczeniu pieniężnym i uprawnieniach przysługujących cywilnym niewidomym ofiarom działań wojennych (Dz.U. z 2011 nr 122 poz. 696) w art. 10</w:t>
      </w:r>
      <w:r w:rsidR="000B2D6E" w:rsidRPr="00C9773C">
        <w:rPr>
          <w:rFonts w:eastAsia="Times New Roman"/>
          <w:bCs w:val="0"/>
          <w:color w:val="000000"/>
          <w:kern w:val="0"/>
          <w:sz w:val="23"/>
          <w:szCs w:val="23"/>
        </w:rPr>
        <w:br/>
      </w: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w ust. 2 uchyla się pkt 5. </w:t>
      </w:r>
    </w:p>
    <w:p w:rsidR="003F239B" w:rsidRPr="00C9773C" w:rsidRDefault="003F239B" w:rsidP="003F239B">
      <w:pPr>
        <w:widowControl/>
        <w:spacing w:line="360" w:lineRule="auto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</w:p>
    <w:p w:rsidR="003F239B" w:rsidRPr="00C9773C" w:rsidRDefault="003F239B" w:rsidP="00D64B4F">
      <w:pPr>
        <w:pStyle w:val="Default"/>
        <w:spacing w:line="360" w:lineRule="auto"/>
        <w:jc w:val="center"/>
        <w:rPr>
          <w:sz w:val="23"/>
          <w:szCs w:val="23"/>
        </w:rPr>
      </w:pPr>
      <w:r w:rsidRPr="00C9773C">
        <w:rPr>
          <w:sz w:val="23"/>
          <w:szCs w:val="23"/>
        </w:rPr>
        <w:t xml:space="preserve">Art. </w:t>
      </w:r>
      <w:r w:rsidR="009945ED" w:rsidRPr="00C9773C">
        <w:rPr>
          <w:sz w:val="23"/>
          <w:szCs w:val="23"/>
        </w:rPr>
        <w:t>15</w:t>
      </w:r>
      <w:r w:rsidRPr="00C9773C">
        <w:rPr>
          <w:sz w:val="23"/>
          <w:szCs w:val="23"/>
        </w:rPr>
        <w:t>.</w:t>
      </w:r>
    </w:p>
    <w:p w:rsidR="003F239B" w:rsidRPr="00C9773C" w:rsidRDefault="003F239B" w:rsidP="003F239B">
      <w:pPr>
        <w:pStyle w:val="Default"/>
        <w:spacing w:line="360" w:lineRule="auto"/>
        <w:jc w:val="both"/>
        <w:rPr>
          <w:sz w:val="23"/>
          <w:szCs w:val="23"/>
        </w:rPr>
      </w:pPr>
      <w:r w:rsidRPr="00C9773C">
        <w:rPr>
          <w:sz w:val="23"/>
          <w:szCs w:val="23"/>
        </w:rPr>
        <w:t xml:space="preserve">W ustawie z dnia 27 sierpnia 2009 r. o finansach publicznych (Dz. U. z. 2013 r. poz. 885, z </w:t>
      </w:r>
      <w:proofErr w:type="spellStart"/>
      <w:r w:rsidRPr="00C9773C">
        <w:rPr>
          <w:sz w:val="23"/>
          <w:szCs w:val="23"/>
        </w:rPr>
        <w:t>późn</w:t>
      </w:r>
      <w:proofErr w:type="spellEnd"/>
      <w:r w:rsidRPr="00C9773C">
        <w:rPr>
          <w:sz w:val="23"/>
          <w:szCs w:val="23"/>
        </w:rPr>
        <w:t>. zm.</w:t>
      </w:r>
      <w:r w:rsidRPr="00C9773C">
        <w:rPr>
          <w:rStyle w:val="Odwoanieprzypisudolnego"/>
          <w:rFonts w:eastAsia="Calibri"/>
          <w:sz w:val="23"/>
          <w:szCs w:val="23"/>
        </w:rPr>
        <w:footnoteReference w:id="10"/>
      </w:r>
      <w:r w:rsidRPr="00C9773C">
        <w:rPr>
          <w:sz w:val="23"/>
          <w:szCs w:val="23"/>
          <w:vertAlign w:val="superscript"/>
        </w:rPr>
        <w:t>)</w:t>
      </w:r>
      <w:r w:rsidRPr="00C9773C">
        <w:rPr>
          <w:sz w:val="23"/>
          <w:szCs w:val="23"/>
        </w:rPr>
        <w:t>)</w:t>
      </w:r>
      <w:r w:rsidRPr="00C9773C" w:rsidDel="00B17065">
        <w:rPr>
          <w:sz w:val="23"/>
          <w:szCs w:val="23"/>
        </w:rPr>
        <w:t xml:space="preserve"> </w:t>
      </w:r>
      <w:r w:rsidRPr="00C9773C">
        <w:rPr>
          <w:sz w:val="23"/>
          <w:szCs w:val="23"/>
        </w:rPr>
        <w:t>w art. 9 pkt 14 otrzymuje brzmienie:</w:t>
      </w:r>
      <w:r w:rsidR="003F1315" w:rsidRPr="00C9773C">
        <w:rPr>
          <w:sz w:val="23"/>
          <w:szCs w:val="23"/>
        </w:rPr>
        <w:t xml:space="preserve"> </w:t>
      </w:r>
    </w:p>
    <w:p w:rsidR="003F1315" w:rsidRPr="00C9773C" w:rsidRDefault="003F1315" w:rsidP="003F1315">
      <w:pPr>
        <w:pStyle w:val="Default"/>
        <w:spacing w:line="360" w:lineRule="auto"/>
        <w:ind w:left="851" w:hanging="425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„14) inne państwowe lub samorządowe osoby prawne utworzone na podstawie odrębnych ustaw w celu wykonywania zadań publicznych, z wyłączeniem przedsię</w:t>
      </w:r>
      <w:r w:rsidR="00B34A7F" w:rsidRPr="00C9773C">
        <w:rPr>
          <w:sz w:val="23"/>
          <w:szCs w:val="23"/>
        </w:rPr>
        <w:t xml:space="preserve">biorstw, </w:t>
      </w:r>
      <w:r w:rsidRPr="00C9773C">
        <w:rPr>
          <w:sz w:val="23"/>
          <w:szCs w:val="23"/>
        </w:rPr>
        <w:t>instytutów badawczych, banków, spółek prawa handlowego</w:t>
      </w:r>
      <w:r w:rsidR="00B34A7F" w:rsidRPr="00C9773C">
        <w:rPr>
          <w:sz w:val="23"/>
          <w:szCs w:val="23"/>
        </w:rPr>
        <w:t xml:space="preserve"> i instytucji mediów </w:t>
      </w:r>
      <w:r w:rsidRPr="00C9773C">
        <w:rPr>
          <w:sz w:val="23"/>
          <w:szCs w:val="23"/>
        </w:rPr>
        <w:t>narodowych.”.</w:t>
      </w:r>
    </w:p>
    <w:p w:rsidR="003F1315" w:rsidRPr="00C9773C" w:rsidRDefault="003F1315" w:rsidP="003F239B">
      <w:pPr>
        <w:pStyle w:val="Default"/>
        <w:spacing w:line="360" w:lineRule="auto"/>
        <w:jc w:val="both"/>
        <w:rPr>
          <w:sz w:val="23"/>
          <w:szCs w:val="23"/>
        </w:rPr>
      </w:pPr>
    </w:p>
    <w:p w:rsidR="003F239B" w:rsidRPr="00C9773C" w:rsidRDefault="003F239B" w:rsidP="003F239B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1</w:t>
      </w:r>
      <w:r w:rsidR="009945ED" w:rsidRPr="00C9773C">
        <w:rPr>
          <w:bCs w:val="0"/>
          <w:color w:val="000000"/>
          <w:kern w:val="0"/>
          <w:sz w:val="23"/>
          <w:szCs w:val="23"/>
        </w:rPr>
        <w:t>6</w:t>
      </w:r>
      <w:r w:rsidR="00E934AE" w:rsidRPr="00C9773C">
        <w:rPr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D64B4F">
      <w:pPr>
        <w:widowControl/>
        <w:spacing w:line="360" w:lineRule="auto"/>
        <w:jc w:val="both"/>
      </w:pPr>
      <w:r w:rsidRPr="00C9773C">
        <w:t>W ustawie z dnia 19 sierpnia 2011 r. o weteranach działań poza granicami państwa</w:t>
      </w:r>
      <w:r w:rsidRPr="00C9773C">
        <w:rPr>
          <w:rFonts w:ascii="Verdana" w:hAnsi="Verdana"/>
          <w:b/>
          <w:bCs w:val="0"/>
          <w:color w:val="000000"/>
          <w:sz w:val="23"/>
          <w:szCs w:val="23"/>
        </w:rPr>
        <w:t xml:space="preserve"> </w:t>
      </w:r>
      <w:r w:rsidRPr="00C9773C">
        <w:rPr>
          <w:rFonts w:ascii="Verdana" w:hAnsi="Verdana"/>
          <w:color w:val="000000"/>
          <w:sz w:val="23"/>
          <w:szCs w:val="23"/>
        </w:rPr>
        <w:t>(</w:t>
      </w:r>
      <w:r w:rsidR="00345E7D" w:rsidRPr="00C9773C">
        <w:t>Dz.</w:t>
      </w:r>
      <w:r w:rsidR="00B34A7F" w:rsidRPr="00C9773C">
        <w:t xml:space="preserve"> </w:t>
      </w:r>
      <w:r w:rsidR="00345E7D" w:rsidRPr="00C9773C">
        <w:t>U.</w:t>
      </w:r>
      <w:r w:rsidR="00345E7D" w:rsidRPr="00C9773C">
        <w:br/>
      </w:r>
      <w:r w:rsidRPr="00C9773C">
        <w:t xml:space="preserve">z 2011 </w:t>
      </w:r>
      <w:r w:rsidR="00B34A7F" w:rsidRPr="00C9773C">
        <w:t>n</w:t>
      </w:r>
      <w:r w:rsidRPr="00C9773C">
        <w:t>r 205</w:t>
      </w:r>
      <w:r w:rsidR="00B34A7F" w:rsidRPr="00C9773C">
        <w:t>,</w:t>
      </w:r>
      <w:r w:rsidRPr="00C9773C">
        <w:t xml:space="preserve"> poz. 1203) w art. 29 w ust. 1 wyrazy „art. 15, art. 22 ust. 1 oraz art. 23a” zastępuje się wyrazami „art. 15 oraz art. 22 ust. 1”.</w:t>
      </w:r>
    </w:p>
    <w:p w:rsidR="003F239B" w:rsidRPr="00C9773C" w:rsidRDefault="003F239B" w:rsidP="003F239B">
      <w:pPr>
        <w:widowControl/>
        <w:autoSpaceDE/>
        <w:autoSpaceDN/>
        <w:adjustRightInd/>
        <w:spacing w:after="160" w:line="259" w:lineRule="auto"/>
      </w:pPr>
    </w:p>
    <w:p w:rsidR="003F239B" w:rsidRPr="00C9773C" w:rsidRDefault="003F239B" w:rsidP="00D64B4F">
      <w:pPr>
        <w:widowControl/>
        <w:spacing w:line="360" w:lineRule="auto"/>
        <w:ind w:left="425" w:hanging="425"/>
        <w:jc w:val="center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Art. 1</w:t>
      </w:r>
      <w:r w:rsidR="009945ED" w:rsidRPr="00C9773C">
        <w:rPr>
          <w:rFonts w:eastAsia="Times New Roman"/>
          <w:bCs w:val="0"/>
          <w:color w:val="000000"/>
          <w:kern w:val="0"/>
          <w:sz w:val="23"/>
          <w:szCs w:val="23"/>
        </w:rPr>
        <w:t>7</w:t>
      </w: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1315">
      <w:pPr>
        <w:widowControl/>
        <w:spacing w:line="360" w:lineRule="auto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W ustawie z dnia 16 grudnia 2015 r. o szczególnych rozwiązaniach służących realizacji ustawy budżetowej na rok 2016 (Dz. U. z 2015 </w:t>
      </w:r>
      <w:r w:rsidRPr="00C9773C">
        <w:rPr>
          <w:rFonts w:eastAsia="Times New Roman"/>
          <w:bCs w:val="0"/>
          <w:color w:val="000000"/>
          <w:kern w:val="0"/>
          <w:szCs w:val="24"/>
        </w:rPr>
        <w:t>poz. 2199</w:t>
      </w: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) </w:t>
      </w:r>
      <w:r w:rsidR="003F1315"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w </w:t>
      </w: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art. 15 </w:t>
      </w:r>
      <w:r w:rsidR="003F1315" w:rsidRPr="00C9773C">
        <w:rPr>
          <w:rFonts w:eastAsia="Times New Roman"/>
          <w:bCs w:val="0"/>
          <w:color w:val="000000"/>
          <w:kern w:val="0"/>
          <w:sz w:val="23"/>
          <w:szCs w:val="23"/>
        </w:rPr>
        <w:t>skreśla się wyrazy „S.A.”</w:t>
      </w:r>
    </w:p>
    <w:p w:rsidR="003F1315" w:rsidRPr="00C9773C" w:rsidRDefault="003F1315" w:rsidP="003F1315">
      <w:pPr>
        <w:widowControl/>
        <w:spacing w:line="360" w:lineRule="auto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</w:p>
    <w:p w:rsidR="003F239B" w:rsidRPr="00C9773C" w:rsidRDefault="000B2D6E" w:rsidP="002A382C">
      <w:pPr>
        <w:widowControl/>
        <w:autoSpaceDE/>
        <w:autoSpaceDN/>
        <w:adjustRightInd/>
        <w:spacing w:after="160" w:line="259" w:lineRule="auto"/>
        <w:jc w:val="center"/>
        <w:rPr>
          <w:sz w:val="23"/>
          <w:szCs w:val="23"/>
        </w:rPr>
      </w:pPr>
      <w:r w:rsidRPr="00C9773C">
        <w:rPr>
          <w:sz w:val="23"/>
          <w:szCs w:val="23"/>
        </w:rPr>
        <w:br w:type="page"/>
      </w:r>
      <w:r w:rsidR="009945ED" w:rsidRPr="00C9773C">
        <w:rPr>
          <w:sz w:val="23"/>
          <w:szCs w:val="23"/>
        </w:rPr>
        <w:lastRenderedPageBreak/>
        <w:t>Art. 18</w:t>
      </w:r>
      <w:r w:rsidR="003F239B" w:rsidRPr="00C9773C">
        <w:rPr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W ustawie z dnia 30 grudnia 2015 r. o zmianie ustawy o radiofonii i telewizji (Dz. U. z 2016 r.</w:t>
      </w:r>
      <w:r w:rsidR="002F1D99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poz. 25) art. 4 otrzymuje brzmienie:</w:t>
      </w:r>
    </w:p>
    <w:p w:rsidR="003F239B" w:rsidRPr="00C9773C" w:rsidRDefault="003F239B" w:rsidP="003F239B">
      <w:pPr>
        <w:widowControl/>
        <w:spacing w:line="360" w:lineRule="auto"/>
        <w:ind w:left="426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„Art. 4. Ustawa wchodzi w życie z dniem następującym po dniu ogłoszenia.”.</w:t>
      </w:r>
    </w:p>
    <w:p w:rsidR="003F239B" w:rsidRPr="00C9773C" w:rsidRDefault="003F239B" w:rsidP="003F239B">
      <w:pPr>
        <w:widowControl/>
        <w:spacing w:line="360" w:lineRule="auto"/>
        <w:ind w:left="851" w:hanging="425"/>
        <w:jc w:val="center"/>
        <w:rPr>
          <w:rFonts w:eastAsia="Times New Roman"/>
          <w:bCs w:val="0"/>
          <w:color w:val="000000"/>
          <w:kern w:val="0"/>
          <w:sz w:val="23"/>
          <w:szCs w:val="23"/>
        </w:rPr>
      </w:pPr>
    </w:p>
    <w:p w:rsidR="003F239B" w:rsidRPr="00C9773C" w:rsidRDefault="009945ED" w:rsidP="00D64B4F">
      <w:pPr>
        <w:widowControl/>
        <w:spacing w:line="360" w:lineRule="auto"/>
        <w:ind w:left="425" w:hanging="425"/>
        <w:jc w:val="center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Art. 19</w:t>
      </w:r>
      <w:r w:rsidR="003F239B" w:rsidRPr="00C9773C">
        <w:rPr>
          <w:rFonts w:eastAsia="Times New Roman"/>
          <w:bCs w:val="0"/>
          <w:color w:val="000000"/>
          <w:kern w:val="0"/>
          <w:sz w:val="23"/>
          <w:szCs w:val="23"/>
        </w:rPr>
        <w:t>.</w:t>
      </w:r>
    </w:p>
    <w:p w:rsidR="003F239B" w:rsidRPr="00C9773C" w:rsidRDefault="003F239B" w:rsidP="003F239B">
      <w:pPr>
        <w:widowControl/>
        <w:spacing w:line="360" w:lineRule="auto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W ustawie z dnia 25 lutego 2016 r. o ponownym wykorzystywaniu informacji sektora publicznego (Dz. U. poz. 352) w art. 4 w ust. 1 pkt 1 otrzymuje brzmienie:</w:t>
      </w:r>
    </w:p>
    <w:p w:rsidR="003F239B" w:rsidRPr="00C9773C" w:rsidRDefault="003F239B" w:rsidP="000B2D6E">
      <w:pPr>
        <w:widowControl/>
        <w:spacing w:line="360" w:lineRule="auto"/>
        <w:ind w:left="851" w:hanging="425"/>
        <w:jc w:val="both"/>
        <w:rPr>
          <w:rFonts w:eastAsia="Times New Roman"/>
          <w:bCs w:val="0"/>
          <w:color w:val="000000"/>
          <w:kern w:val="0"/>
          <w:sz w:val="23"/>
          <w:szCs w:val="23"/>
        </w:rPr>
      </w:pPr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„1) instytucji mediów narodowych w rozumieniu ustawy z dnia … o mediach narodowych (Dz. U. </w:t>
      </w:r>
      <w:proofErr w:type="spellStart"/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>poz</w:t>
      </w:r>
      <w:proofErr w:type="spellEnd"/>
      <w:r w:rsidRPr="00C9773C">
        <w:rPr>
          <w:rFonts w:eastAsia="Times New Roman"/>
          <w:bCs w:val="0"/>
          <w:color w:val="000000"/>
          <w:kern w:val="0"/>
          <w:sz w:val="23"/>
          <w:szCs w:val="23"/>
        </w:rPr>
        <w:t xml:space="preserve"> …);”.</w:t>
      </w:r>
    </w:p>
    <w:p w:rsidR="003F239B" w:rsidRPr="00C9773C" w:rsidRDefault="009945ED" w:rsidP="00D64B4F">
      <w:pPr>
        <w:pStyle w:val="Akapitzlist"/>
        <w:autoSpaceDE/>
        <w:autoSpaceDN/>
        <w:adjustRightInd/>
        <w:spacing w:after="200" w:line="276" w:lineRule="auto"/>
        <w:ind w:left="0"/>
        <w:jc w:val="center"/>
      </w:pPr>
      <w:r w:rsidRPr="00C9773C">
        <w:t>Art. 20</w:t>
      </w:r>
      <w:r w:rsidR="00E934AE" w:rsidRPr="00C9773C">
        <w:t>.</w:t>
      </w:r>
    </w:p>
    <w:p w:rsidR="003F239B" w:rsidRPr="00C9773C" w:rsidRDefault="003F239B" w:rsidP="00D64B4F">
      <w:pPr>
        <w:spacing w:line="360" w:lineRule="auto"/>
        <w:jc w:val="both"/>
      </w:pPr>
      <w:r w:rsidRPr="00C9773C">
        <w:t>W ustawie z dnia 18 marca 2016 r. o szczególnych rozwiązaniach związanych z organizacją wizyty Jego Świątobliwości Papieża Franciszka w Rzeczypospolitej Polskiej oraz Światowych Dni Młodzieży – Kraków 2016 (Dz.</w:t>
      </w:r>
      <w:r w:rsidR="00FB24A2" w:rsidRPr="00C9773C">
        <w:t xml:space="preserve"> U. z 2016 poz. 393) w art. 34 </w:t>
      </w:r>
      <w:r w:rsidRPr="00C9773C">
        <w:t>skreśla się dwukrotnie użyt</w:t>
      </w:r>
      <w:r w:rsidR="00BD71DB" w:rsidRPr="00C9773C">
        <w:t>y</w:t>
      </w:r>
      <w:r w:rsidRPr="00C9773C">
        <w:t xml:space="preserve"> </w:t>
      </w:r>
      <w:r w:rsidR="00BD71DB" w:rsidRPr="00C9773C">
        <w:t>skrót</w:t>
      </w:r>
      <w:r w:rsidRPr="00C9773C">
        <w:t xml:space="preserve"> „S.A.”</w:t>
      </w:r>
    </w:p>
    <w:p w:rsidR="000B2D6E" w:rsidRPr="00C9773C" w:rsidRDefault="000B2D6E" w:rsidP="00D64B4F">
      <w:pPr>
        <w:spacing w:line="360" w:lineRule="auto"/>
        <w:jc w:val="both"/>
      </w:pPr>
    </w:p>
    <w:p w:rsidR="00AC63DF" w:rsidRPr="00C9773C" w:rsidRDefault="003F1315" w:rsidP="00AC63DF">
      <w:pPr>
        <w:widowControl/>
        <w:spacing w:before="600"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>Rozdział 3</w:t>
      </w:r>
    </w:p>
    <w:p w:rsidR="00AC63DF" w:rsidRPr="00C9773C" w:rsidRDefault="00AC63DF" w:rsidP="00AC63DF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>Przepisy uchylające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AC63DF" w:rsidRPr="00C9773C" w:rsidRDefault="00AC63DF" w:rsidP="00AC63DF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AC63DF" w:rsidRPr="00C9773C" w:rsidRDefault="00AC63DF" w:rsidP="00AC63DF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2</w:t>
      </w:r>
      <w:r w:rsidR="009945ED" w:rsidRPr="00C9773C">
        <w:rPr>
          <w:bCs w:val="0"/>
          <w:color w:val="000000"/>
          <w:kern w:val="0"/>
          <w:sz w:val="23"/>
          <w:szCs w:val="23"/>
        </w:rPr>
        <w:t>1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AC63DF" w:rsidRPr="00C9773C" w:rsidRDefault="00AC63DF" w:rsidP="00AC63DF">
      <w:pPr>
        <w:widowControl/>
        <w:spacing w:line="360" w:lineRule="auto"/>
        <w:jc w:val="both"/>
        <w:rPr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Z dniem 1 lipca 2016 r. traci moc ustawa z dnia </w:t>
      </w:r>
      <w:r w:rsidRPr="00C9773C">
        <w:rPr>
          <w:sz w:val="23"/>
          <w:szCs w:val="23"/>
        </w:rPr>
        <w:t xml:space="preserve">31 lipca 1997 r. o Polskiej Agencji Prasowej </w:t>
      </w:r>
      <w:r w:rsidRPr="00C9773C">
        <w:rPr>
          <w:sz w:val="23"/>
          <w:szCs w:val="23"/>
        </w:rPr>
        <w:br/>
        <w:t>(Dz. U</w:t>
      </w:r>
      <w:r w:rsidR="00B17065" w:rsidRPr="00C9773C">
        <w:rPr>
          <w:sz w:val="23"/>
          <w:szCs w:val="23"/>
        </w:rPr>
        <w:t>. Nr 107, poz. 687 oraz z 2007 r. Nr 7, poz. 47</w:t>
      </w:r>
      <w:r w:rsidRPr="00C9773C">
        <w:rPr>
          <w:sz w:val="23"/>
          <w:szCs w:val="23"/>
        </w:rPr>
        <w:t>).</w:t>
      </w:r>
    </w:p>
    <w:p w:rsidR="00AC63DF" w:rsidRPr="00C9773C" w:rsidRDefault="00AC63DF" w:rsidP="00AC63DF">
      <w:pPr>
        <w:widowControl/>
        <w:spacing w:line="360" w:lineRule="auto"/>
        <w:jc w:val="center"/>
        <w:rPr>
          <w:sz w:val="23"/>
          <w:szCs w:val="23"/>
        </w:rPr>
      </w:pPr>
    </w:p>
    <w:p w:rsidR="00AC63DF" w:rsidRPr="00C9773C" w:rsidRDefault="00AC63DF" w:rsidP="00AC63DF">
      <w:pPr>
        <w:widowControl/>
        <w:spacing w:line="360" w:lineRule="auto"/>
        <w:jc w:val="center"/>
        <w:rPr>
          <w:sz w:val="23"/>
          <w:szCs w:val="23"/>
        </w:rPr>
      </w:pPr>
      <w:r w:rsidRPr="00C9773C">
        <w:rPr>
          <w:sz w:val="23"/>
          <w:szCs w:val="23"/>
        </w:rPr>
        <w:t xml:space="preserve">Art. </w:t>
      </w:r>
      <w:r w:rsidR="009945ED" w:rsidRPr="00C9773C">
        <w:rPr>
          <w:sz w:val="23"/>
          <w:szCs w:val="23"/>
        </w:rPr>
        <w:t>22</w:t>
      </w:r>
      <w:r w:rsidRPr="00C9773C">
        <w:rPr>
          <w:sz w:val="23"/>
          <w:szCs w:val="23"/>
        </w:rPr>
        <w:t>.</w:t>
      </w:r>
    </w:p>
    <w:p w:rsidR="00AC63DF" w:rsidRPr="00C9773C" w:rsidRDefault="003F239B" w:rsidP="00D64B4F">
      <w:pPr>
        <w:pStyle w:val="Default"/>
        <w:spacing w:line="360" w:lineRule="auto"/>
        <w:jc w:val="both"/>
        <w:rPr>
          <w:sz w:val="23"/>
          <w:szCs w:val="23"/>
        </w:rPr>
      </w:pPr>
      <w:r w:rsidRPr="00C9773C">
        <w:rPr>
          <w:sz w:val="23"/>
          <w:szCs w:val="23"/>
        </w:rPr>
        <w:t>Z dniem 1 stycznia 2017 r. traci moc ustawa z dnia 21 kwietnia 2005 r. o opłatach abonamentowych (Dz. U. z 2014 r. poz. 1204 oraz z 2015 r. poz. 1324), z wyjątkiem art. 1, art. 6 ust. 2</w:t>
      </w:r>
      <w:r w:rsidR="00D80EB2" w:rsidRPr="00C9773C">
        <w:rPr>
          <w:sz w:val="23"/>
          <w:szCs w:val="23"/>
        </w:rPr>
        <w:t xml:space="preserve"> i 3</w:t>
      </w:r>
      <w:r w:rsidRPr="00C9773C">
        <w:rPr>
          <w:sz w:val="23"/>
          <w:szCs w:val="23"/>
        </w:rPr>
        <w:t>, art. 7 ust. 9</w:t>
      </w:r>
      <w:r w:rsidR="002A382C" w:rsidRPr="00C9773C">
        <w:rPr>
          <w:sz w:val="23"/>
          <w:szCs w:val="23"/>
        </w:rPr>
        <w:t xml:space="preserve"> </w:t>
      </w:r>
      <w:r w:rsidRPr="00C9773C">
        <w:rPr>
          <w:sz w:val="23"/>
          <w:szCs w:val="23"/>
        </w:rPr>
        <w:t>i art. 8, które tracą moc z dniem 1 lipca 2016 r.</w:t>
      </w:r>
    </w:p>
    <w:p w:rsidR="00386318" w:rsidRPr="00C9773C" w:rsidRDefault="00386318" w:rsidP="00386318">
      <w:pPr>
        <w:widowControl/>
        <w:autoSpaceDE/>
        <w:autoSpaceDN/>
        <w:adjustRightInd/>
        <w:spacing w:after="160" w:line="259" w:lineRule="auto"/>
        <w:rPr>
          <w:b/>
          <w:sz w:val="23"/>
          <w:szCs w:val="23"/>
        </w:rPr>
      </w:pPr>
    </w:p>
    <w:p w:rsidR="002A382C" w:rsidRPr="00C9773C" w:rsidRDefault="002A382C">
      <w:pPr>
        <w:widowControl/>
        <w:autoSpaceDE/>
        <w:autoSpaceDN/>
        <w:adjustRightInd/>
        <w:spacing w:after="160" w:line="259" w:lineRule="auto"/>
        <w:rPr>
          <w:b/>
          <w:sz w:val="23"/>
          <w:szCs w:val="23"/>
        </w:rPr>
      </w:pPr>
      <w:r w:rsidRPr="00C9773C">
        <w:rPr>
          <w:b/>
          <w:sz w:val="23"/>
          <w:szCs w:val="23"/>
        </w:rPr>
        <w:br w:type="page"/>
      </w:r>
    </w:p>
    <w:p w:rsidR="00D700F5" w:rsidRPr="00C9773C" w:rsidRDefault="00D700F5" w:rsidP="002A382C">
      <w:pPr>
        <w:widowControl/>
        <w:autoSpaceDE/>
        <w:autoSpaceDN/>
        <w:adjustRightInd/>
        <w:spacing w:after="160" w:line="259" w:lineRule="auto"/>
        <w:jc w:val="center"/>
        <w:rPr>
          <w:b/>
          <w:bCs w:val="0"/>
          <w:sz w:val="23"/>
          <w:szCs w:val="23"/>
        </w:rPr>
      </w:pPr>
      <w:r w:rsidRPr="00C9773C">
        <w:rPr>
          <w:b/>
          <w:sz w:val="23"/>
          <w:szCs w:val="23"/>
        </w:rPr>
        <w:lastRenderedPageBreak/>
        <w:t xml:space="preserve">Rozdział </w:t>
      </w:r>
      <w:r w:rsidR="003F1315" w:rsidRPr="00C9773C">
        <w:rPr>
          <w:b/>
          <w:sz w:val="23"/>
          <w:szCs w:val="23"/>
        </w:rPr>
        <w:t>4</w:t>
      </w:r>
    </w:p>
    <w:p w:rsidR="00D700F5" w:rsidRPr="00C9773C" w:rsidRDefault="00D700F5" w:rsidP="005C2BAE">
      <w:pPr>
        <w:widowControl/>
        <w:spacing w:line="360" w:lineRule="auto"/>
        <w:jc w:val="center"/>
        <w:rPr>
          <w:b/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 xml:space="preserve"> Przep</w:t>
      </w:r>
      <w:r w:rsidR="00653ED8" w:rsidRPr="00C9773C">
        <w:rPr>
          <w:b/>
          <w:bCs w:val="0"/>
          <w:color w:val="000000"/>
          <w:kern w:val="0"/>
          <w:sz w:val="23"/>
          <w:szCs w:val="23"/>
        </w:rPr>
        <w:t xml:space="preserve">isy przejściowe i </w:t>
      </w:r>
      <w:r w:rsidR="002E3221" w:rsidRPr="00C9773C">
        <w:rPr>
          <w:b/>
          <w:bCs w:val="0"/>
          <w:color w:val="000000"/>
          <w:kern w:val="0"/>
          <w:sz w:val="23"/>
          <w:szCs w:val="23"/>
        </w:rPr>
        <w:t xml:space="preserve">dostosowujące </w:t>
      </w:r>
    </w:p>
    <w:p w:rsidR="003A5BFF" w:rsidRPr="00C9773C" w:rsidRDefault="003A5BFF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A5BFF" w:rsidRPr="00C9773C" w:rsidRDefault="003A5BFF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Oddział 1</w:t>
      </w:r>
    </w:p>
    <w:p w:rsidR="003A5BFF" w:rsidRPr="00C9773C" w:rsidRDefault="000B3FE8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Przepisy dotyczące instytucji mediów narodowych</w:t>
      </w:r>
      <w:r w:rsidR="003A5BFF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C55C73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23</w:t>
      </w:r>
      <w:r w:rsidR="00D700F5"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numPr>
          <w:ilvl w:val="0"/>
          <w:numId w:val="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Z dniem 1 lipca 2016 r. (dzień przekształcenia) spółka akcyjna Skarbu Państwa działająca na podstawie dotychczasowych przepisów</w:t>
      </w:r>
      <w:r w:rsidR="002E3221" w:rsidRPr="00C9773C">
        <w:rPr>
          <w:bCs w:val="0"/>
          <w:color w:val="000000"/>
          <w:kern w:val="0"/>
          <w:sz w:val="23"/>
          <w:szCs w:val="23"/>
        </w:rPr>
        <w:t xml:space="preserve"> wymieniona w załączniku do ustawy staje się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B34A7F" w:rsidRPr="00C9773C">
        <w:rPr>
          <w:bCs w:val="0"/>
          <w:color w:val="000000"/>
          <w:kern w:val="0"/>
          <w:sz w:val="23"/>
          <w:szCs w:val="23"/>
        </w:rPr>
        <w:t xml:space="preserve">odpowiednią </w:t>
      </w:r>
      <w:r w:rsidR="00CE53F9" w:rsidRPr="00C9773C">
        <w:rPr>
          <w:bCs w:val="0"/>
          <w:color w:val="000000"/>
          <w:kern w:val="0"/>
          <w:sz w:val="23"/>
          <w:szCs w:val="23"/>
        </w:rPr>
        <w:t>państwową</w:t>
      </w:r>
      <w:r w:rsidR="002E3221" w:rsidRPr="00C9773C">
        <w:rPr>
          <w:bCs w:val="0"/>
          <w:color w:val="000000"/>
          <w:kern w:val="0"/>
          <w:sz w:val="23"/>
          <w:szCs w:val="23"/>
        </w:rPr>
        <w:t xml:space="preserve"> osobą prawną 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wymienioną w </w:t>
      </w:r>
      <w:r w:rsidR="00B34A7F" w:rsidRPr="00C9773C">
        <w:rPr>
          <w:bCs w:val="0"/>
          <w:color w:val="000000"/>
          <w:kern w:val="0"/>
          <w:sz w:val="23"/>
          <w:szCs w:val="23"/>
        </w:rPr>
        <w:t xml:space="preserve">tym załączniku. </w:t>
      </w:r>
    </w:p>
    <w:p w:rsidR="00D700F5" w:rsidRPr="00C9773C" w:rsidRDefault="00D700F5" w:rsidP="005C2BAE">
      <w:pPr>
        <w:widowControl/>
        <w:numPr>
          <w:ilvl w:val="0"/>
          <w:numId w:val="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Z dniem przekształcenia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o</w:t>
      </w:r>
      <w:r w:rsidRPr="00C9773C">
        <w:rPr>
          <w:bCs w:val="0"/>
          <w:color w:val="000000"/>
          <w:kern w:val="0"/>
          <w:sz w:val="23"/>
          <w:szCs w:val="23"/>
        </w:rPr>
        <w:t>soba prawna, o której mowa w ust. 1, zwana dalej „przekształconą osobą prawną”, staje się podmiotem ogółu praw i obowiązków dotychczasowej spółki akcyjnej, zwanej dalej „byłą spółką”</w:t>
      </w:r>
      <w:r w:rsidR="001A2B12" w:rsidRPr="00C9773C">
        <w:rPr>
          <w:bCs w:val="0"/>
          <w:color w:val="000000"/>
          <w:kern w:val="0"/>
          <w:sz w:val="23"/>
          <w:szCs w:val="23"/>
        </w:rPr>
        <w:t>, w szczególności</w:t>
      </w:r>
      <w:r w:rsidRPr="00C9773C">
        <w:rPr>
          <w:bCs w:val="0"/>
          <w:color w:val="000000"/>
          <w:kern w:val="0"/>
          <w:sz w:val="23"/>
          <w:szCs w:val="23"/>
        </w:rPr>
        <w:t xml:space="preserve"> praw i obowiązków majątkowych byłej spółki, praw i obowiązków </w:t>
      </w:r>
      <w:r w:rsidR="001A2B12" w:rsidRPr="00C9773C">
        <w:rPr>
          <w:bCs w:val="0"/>
          <w:color w:val="000000"/>
          <w:kern w:val="0"/>
          <w:sz w:val="23"/>
          <w:szCs w:val="23"/>
        </w:rPr>
        <w:t>wynikających ze stosunku pracy</w:t>
      </w:r>
      <w:r w:rsidRPr="00C9773C">
        <w:rPr>
          <w:bCs w:val="0"/>
          <w:color w:val="000000"/>
          <w:kern w:val="0"/>
          <w:sz w:val="23"/>
          <w:szCs w:val="23"/>
        </w:rPr>
        <w:t>, a także praw i obowiązków wynikających</w:t>
      </w:r>
      <w:r w:rsidR="00CE53F9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z decyzji o rezerwacji częstotliwości oraz z udzielonych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dotacji,</w:t>
      </w:r>
      <w:r w:rsidRPr="00C9773C">
        <w:rPr>
          <w:bCs w:val="0"/>
          <w:color w:val="000000"/>
          <w:kern w:val="0"/>
          <w:sz w:val="23"/>
          <w:szCs w:val="23"/>
        </w:rPr>
        <w:t xml:space="preserve"> zezwoleń, koncesji i ulg.</w:t>
      </w:r>
    </w:p>
    <w:p w:rsidR="00D700F5" w:rsidRPr="00C9773C" w:rsidRDefault="00D700F5" w:rsidP="005C2BAE">
      <w:pPr>
        <w:widowControl/>
        <w:numPr>
          <w:ilvl w:val="0"/>
          <w:numId w:val="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Z dniem przekształcenia: </w:t>
      </w:r>
    </w:p>
    <w:p w:rsidR="00D700F5" w:rsidRPr="00C9773C" w:rsidRDefault="00D700F5" w:rsidP="005C2BAE">
      <w:pPr>
        <w:widowControl/>
        <w:numPr>
          <w:ilvl w:val="0"/>
          <w:numId w:val="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akcje Skarbu Państwa w byłej spółce ulegają umorzeniu bez wynagrodzenia;</w:t>
      </w:r>
    </w:p>
    <w:p w:rsidR="00D700F5" w:rsidRPr="00C9773C" w:rsidRDefault="00D700F5" w:rsidP="005C2BAE">
      <w:pPr>
        <w:widowControl/>
        <w:numPr>
          <w:ilvl w:val="0"/>
          <w:numId w:val="8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mandaty członków zarządu, rady nadzorczej i rady programowej byłej spółki oraz ustanowione przez nią prokury wygasają.</w:t>
      </w:r>
    </w:p>
    <w:p w:rsidR="00D700F5" w:rsidRPr="00C9773C" w:rsidRDefault="00D700F5" w:rsidP="005C2BAE">
      <w:pPr>
        <w:widowControl/>
        <w:numPr>
          <w:ilvl w:val="0"/>
          <w:numId w:val="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Sąd rejestrowy z urzędu wykreśla byłą spółkę z Krajowego Rejestru Sądowego, czyniąc wzmiankę: „Z dniem 1 lipca 2016 r. wykreślona spółka akcyjna uległa przekształceniu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, na podstawie </w:t>
      </w: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2</w:t>
      </w:r>
      <w:r w:rsidR="00E934AE" w:rsidRPr="00C9773C">
        <w:rPr>
          <w:bCs w:val="0"/>
          <w:color w:val="000000"/>
          <w:kern w:val="0"/>
          <w:sz w:val="23"/>
          <w:szCs w:val="23"/>
        </w:rPr>
        <w:t>3</w:t>
      </w:r>
      <w:r w:rsidRPr="00C9773C">
        <w:rPr>
          <w:bCs w:val="0"/>
          <w:color w:val="000000"/>
          <w:kern w:val="0"/>
          <w:sz w:val="23"/>
          <w:szCs w:val="23"/>
        </w:rPr>
        <w:t xml:space="preserve"> ust. 1 ustawy z dnia … 2016 r. </w:t>
      </w:r>
      <w:r w:rsidR="003A5BFF" w:rsidRPr="00C9773C">
        <w:rPr>
          <w:bCs w:val="0"/>
          <w:color w:val="000000"/>
          <w:kern w:val="0"/>
          <w:sz w:val="23"/>
          <w:szCs w:val="23"/>
        </w:rPr>
        <w:t>– P</w:t>
      </w:r>
      <w:r w:rsidR="00C465C3" w:rsidRPr="00C9773C">
        <w:rPr>
          <w:bCs w:val="0"/>
          <w:color w:val="000000"/>
          <w:kern w:val="0"/>
          <w:sz w:val="23"/>
          <w:szCs w:val="23"/>
        </w:rPr>
        <w:t>rzepisy wprowadzające ustawę o mediach narodowych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3A5BFF" w:rsidRPr="00C9773C">
        <w:rPr>
          <w:bCs w:val="0"/>
          <w:color w:val="000000"/>
          <w:kern w:val="0"/>
          <w:sz w:val="23"/>
          <w:szCs w:val="23"/>
        </w:rPr>
        <w:t xml:space="preserve">i ustawę o składce audiowizualnej </w:t>
      </w:r>
      <w:r w:rsidRPr="00C9773C">
        <w:rPr>
          <w:bCs w:val="0"/>
          <w:color w:val="000000"/>
          <w:kern w:val="0"/>
          <w:sz w:val="23"/>
          <w:szCs w:val="23"/>
        </w:rPr>
        <w:t>(Dz. U. …), w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państwową</w:t>
      </w:r>
      <w:r w:rsidRPr="00C9773C">
        <w:rPr>
          <w:bCs w:val="0"/>
          <w:color w:val="000000"/>
          <w:kern w:val="0"/>
          <w:sz w:val="23"/>
          <w:szCs w:val="23"/>
        </w:rPr>
        <w:t xml:space="preserve"> osobę prawną</w:t>
      </w:r>
      <w:r w:rsidR="00CE53F9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o nazwie: …”,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w której </w:t>
      </w:r>
      <w:r w:rsidRPr="00C9773C">
        <w:rPr>
          <w:bCs w:val="0"/>
          <w:color w:val="000000"/>
          <w:kern w:val="0"/>
          <w:sz w:val="23"/>
          <w:szCs w:val="23"/>
        </w:rPr>
        <w:t>po dwukropku podaje się nazwę przekształconej osoby prawnej zgodnie</w:t>
      </w:r>
      <w:r w:rsidR="00B34A7F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z załącznikiem do </w:t>
      </w:r>
      <w:r w:rsidR="00315B25" w:rsidRPr="00C9773C">
        <w:rPr>
          <w:bCs w:val="0"/>
          <w:color w:val="000000"/>
          <w:kern w:val="0"/>
          <w:sz w:val="23"/>
          <w:szCs w:val="23"/>
        </w:rPr>
        <w:t>ustawy.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C55C73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24</w:t>
      </w:r>
      <w:r w:rsidR="00D700F5"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1. Do czasu nadania przekształconej osobie prawnej</w:t>
      </w:r>
      <w:r w:rsidR="00E042A4" w:rsidRPr="00C9773C">
        <w:rPr>
          <w:bCs w:val="0"/>
          <w:color w:val="000000"/>
          <w:kern w:val="0"/>
          <w:sz w:val="23"/>
          <w:szCs w:val="23"/>
        </w:rPr>
        <w:t xml:space="preserve"> statutu,</w:t>
      </w:r>
      <w:r w:rsidR="00610A3F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386318" w:rsidRPr="00C9773C">
        <w:rPr>
          <w:bCs w:val="0"/>
          <w:color w:val="000000"/>
          <w:kern w:val="0"/>
          <w:sz w:val="23"/>
          <w:szCs w:val="23"/>
        </w:rPr>
        <w:t xml:space="preserve">na podstawie ustawy </w:t>
      </w:r>
      <w:r w:rsidR="00CE53F9" w:rsidRPr="00C9773C">
        <w:rPr>
          <w:bCs w:val="0"/>
          <w:color w:val="000000"/>
          <w:kern w:val="0"/>
          <w:sz w:val="23"/>
          <w:szCs w:val="23"/>
        </w:rPr>
        <w:t>wymienionej</w:t>
      </w:r>
      <w:r w:rsidR="000B2D6E" w:rsidRPr="00C9773C">
        <w:rPr>
          <w:bCs w:val="0"/>
          <w:color w:val="000000"/>
          <w:kern w:val="0"/>
          <w:sz w:val="23"/>
          <w:szCs w:val="23"/>
        </w:rPr>
        <w:br/>
      </w:r>
      <w:r w:rsidR="00CE53F9" w:rsidRPr="00C9773C">
        <w:rPr>
          <w:bCs w:val="0"/>
          <w:color w:val="000000"/>
          <w:kern w:val="0"/>
          <w:sz w:val="23"/>
          <w:szCs w:val="23"/>
        </w:rPr>
        <w:t>w art. 1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, </w:t>
      </w:r>
      <w:r w:rsidRPr="00C9773C">
        <w:rPr>
          <w:bCs w:val="0"/>
          <w:color w:val="000000"/>
          <w:kern w:val="0"/>
          <w:sz w:val="23"/>
          <w:szCs w:val="23"/>
        </w:rPr>
        <w:t>obowiązują postanowienia statutu byłej spółki w zakresie, w jakim nie są sprzeczne</w:t>
      </w:r>
      <w:r w:rsidR="000B2D6E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z ustawą.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2. Jeżeli statut byłej spółki wymaga do dokonania określonej czynności prawnej zgody rady nadzorczej lub walnego zgromadzenia akcjonariuszy, zgodę wyraża Rada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 Mediów Narodowych, zwana dalej „Radą”</w:t>
      </w:r>
      <w:r w:rsidR="00CA3B7E"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0B2D6E" w:rsidRPr="00C9773C" w:rsidRDefault="000B2D6E">
      <w:pPr>
        <w:widowControl/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br w:type="page"/>
      </w:r>
    </w:p>
    <w:p w:rsidR="00D700F5" w:rsidRPr="00C9773C" w:rsidRDefault="00C55C73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lastRenderedPageBreak/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25</w:t>
      </w:r>
      <w:r w:rsidR="00D700F5"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1. Do czasu 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powołania dyrektora </w:t>
      </w:r>
      <w:r w:rsidR="00B34A7F" w:rsidRPr="00C9773C">
        <w:rPr>
          <w:bCs w:val="0"/>
          <w:color w:val="000000"/>
          <w:kern w:val="0"/>
          <w:sz w:val="23"/>
          <w:szCs w:val="23"/>
        </w:rPr>
        <w:t xml:space="preserve">lub powierzenia pełnienia obowiązków odpowiednio </w:t>
      </w:r>
      <w:r w:rsidR="00FD2B52" w:rsidRPr="00C9773C">
        <w:rPr>
          <w:bCs w:val="0"/>
          <w:color w:val="000000"/>
          <w:kern w:val="0"/>
          <w:sz w:val="23"/>
          <w:szCs w:val="23"/>
        </w:rPr>
        <w:t>na podstawie art. 2</w:t>
      </w:r>
      <w:r w:rsidR="00131EEB" w:rsidRPr="00C9773C">
        <w:rPr>
          <w:bCs w:val="0"/>
          <w:color w:val="000000"/>
          <w:kern w:val="0"/>
          <w:sz w:val="23"/>
          <w:szCs w:val="23"/>
        </w:rPr>
        <w:t>3</w:t>
      </w:r>
      <w:r w:rsidRPr="00C9773C">
        <w:rPr>
          <w:bCs w:val="0"/>
          <w:color w:val="000000"/>
          <w:kern w:val="0"/>
          <w:sz w:val="23"/>
          <w:szCs w:val="23"/>
        </w:rPr>
        <w:t xml:space="preserve"> ust. 1 </w:t>
      </w:r>
      <w:r w:rsidR="00B34A7F" w:rsidRPr="00C9773C">
        <w:rPr>
          <w:bCs w:val="0"/>
          <w:color w:val="000000"/>
          <w:kern w:val="0"/>
          <w:sz w:val="23"/>
          <w:szCs w:val="23"/>
        </w:rPr>
        <w:t>lub</w:t>
      </w:r>
      <w:r w:rsidRPr="00C9773C">
        <w:rPr>
          <w:bCs w:val="0"/>
          <w:color w:val="000000"/>
          <w:kern w:val="0"/>
          <w:sz w:val="23"/>
          <w:szCs w:val="23"/>
        </w:rPr>
        <w:t xml:space="preserve"> art. 2</w:t>
      </w:r>
      <w:r w:rsidR="009945ED" w:rsidRPr="00C9773C">
        <w:rPr>
          <w:bCs w:val="0"/>
          <w:color w:val="000000"/>
          <w:kern w:val="0"/>
          <w:sz w:val="23"/>
          <w:szCs w:val="23"/>
        </w:rPr>
        <w:t>6</w:t>
      </w:r>
      <w:r w:rsidRPr="00C9773C">
        <w:rPr>
          <w:bCs w:val="0"/>
          <w:color w:val="000000"/>
          <w:kern w:val="0"/>
          <w:sz w:val="23"/>
          <w:szCs w:val="23"/>
        </w:rPr>
        <w:t xml:space="preserve"> ust. 1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 ustawy wymienionej </w:t>
      </w:r>
      <w:r w:rsidR="00CE53F9" w:rsidRPr="00C9773C">
        <w:rPr>
          <w:bCs w:val="0"/>
          <w:color w:val="000000"/>
          <w:kern w:val="0"/>
          <w:sz w:val="23"/>
          <w:szCs w:val="23"/>
        </w:rPr>
        <w:t>w art. 1</w:t>
      </w:r>
      <w:r w:rsidRPr="00C9773C">
        <w:rPr>
          <w:bCs w:val="0"/>
          <w:color w:val="000000"/>
          <w:kern w:val="0"/>
          <w:sz w:val="23"/>
          <w:szCs w:val="23"/>
        </w:rPr>
        <w:t xml:space="preserve">: </w:t>
      </w:r>
    </w:p>
    <w:p w:rsidR="00D700F5" w:rsidRPr="00C9773C" w:rsidRDefault="00D700F5" w:rsidP="00CE53F9">
      <w:pPr>
        <w:pStyle w:val="Akapitzlist"/>
        <w:widowControl/>
        <w:numPr>
          <w:ilvl w:val="0"/>
          <w:numId w:val="40"/>
        </w:numPr>
        <w:tabs>
          <w:tab w:val="left" w:pos="567"/>
        </w:tabs>
        <w:spacing w:line="360" w:lineRule="auto"/>
        <w:ind w:left="567" w:hanging="283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dotychczasowy prezes zarządu byłej spółki pełni obowiązki dyrektora naczelnego przekształconej osoby prawnej, a pozostali dotychczasowi członkowie zarządu byłej spółki pełnią obowiązki jego zastępców;</w:t>
      </w:r>
    </w:p>
    <w:p w:rsidR="00D700F5" w:rsidRPr="00C9773C" w:rsidRDefault="00D700F5" w:rsidP="00CE53F9">
      <w:pPr>
        <w:pStyle w:val="Akapitzlist"/>
        <w:widowControl/>
        <w:numPr>
          <w:ilvl w:val="0"/>
          <w:numId w:val="40"/>
        </w:numPr>
        <w:tabs>
          <w:tab w:val="left" w:pos="567"/>
        </w:tabs>
        <w:spacing w:line="360" w:lineRule="auto"/>
        <w:ind w:left="567" w:hanging="283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dotychczasowy dyrektor oddziału regionalnego Telewizji Polskiej pełni obowiązki związane z tym stanowiskiem.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2. Przewodniczący Rady</w:t>
      </w:r>
      <w:r w:rsidR="009A03D4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ogłasza konkursy na stanowiska określone w art. </w:t>
      </w:r>
      <w:r w:rsidR="001A2B12" w:rsidRPr="00C9773C">
        <w:rPr>
          <w:bCs w:val="0"/>
          <w:color w:val="000000"/>
          <w:kern w:val="0"/>
          <w:sz w:val="23"/>
          <w:szCs w:val="23"/>
        </w:rPr>
        <w:t>2</w:t>
      </w:r>
      <w:r w:rsidR="00E80AF0" w:rsidRPr="00C9773C">
        <w:rPr>
          <w:bCs w:val="0"/>
          <w:color w:val="000000"/>
          <w:kern w:val="0"/>
          <w:sz w:val="23"/>
          <w:szCs w:val="23"/>
        </w:rPr>
        <w:t>2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ust. 1</w:t>
      </w:r>
      <w:r w:rsidR="00C465C3" w:rsidRPr="00C9773C">
        <w:rPr>
          <w:bCs w:val="0"/>
          <w:color w:val="000000"/>
          <w:kern w:val="0"/>
          <w:sz w:val="23"/>
          <w:szCs w:val="23"/>
        </w:rPr>
        <w:t xml:space="preserve"> ustawy</w:t>
      </w:r>
      <w:r w:rsidR="004E2C30" w:rsidRPr="00C9773C">
        <w:rPr>
          <w:bCs w:val="0"/>
          <w:color w:val="000000"/>
          <w:kern w:val="0"/>
          <w:sz w:val="23"/>
          <w:szCs w:val="23"/>
        </w:rPr>
        <w:br/>
      </w:r>
      <w:r w:rsidR="00131EEB" w:rsidRPr="00C9773C">
        <w:rPr>
          <w:bCs w:val="0"/>
          <w:color w:val="000000"/>
          <w:kern w:val="0"/>
          <w:sz w:val="23"/>
          <w:szCs w:val="23"/>
        </w:rPr>
        <w:t>wymienionej w art. 1</w:t>
      </w:r>
      <w:r w:rsidR="00C00797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A2B12" w:rsidRPr="00C9773C">
        <w:rPr>
          <w:bCs w:val="0"/>
          <w:color w:val="000000"/>
          <w:kern w:val="0"/>
          <w:sz w:val="23"/>
          <w:szCs w:val="23"/>
        </w:rPr>
        <w:t xml:space="preserve">w terminie do </w:t>
      </w:r>
      <w:r w:rsidR="00A02F35" w:rsidRPr="00C9773C">
        <w:rPr>
          <w:bCs w:val="0"/>
          <w:color w:val="000000"/>
          <w:kern w:val="0"/>
          <w:sz w:val="23"/>
          <w:szCs w:val="23"/>
        </w:rPr>
        <w:t>dnia</w:t>
      </w:r>
      <w:r w:rsidRPr="00C9773C">
        <w:rPr>
          <w:bCs w:val="0"/>
          <w:color w:val="000000"/>
          <w:kern w:val="0"/>
          <w:sz w:val="23"/>
          <w:szCs w:val="23"/>
        </w:rPr>
        <w:t xml:space="preserve"> 1 grudnia 2016 r. 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3. </w:t>
      </w:r>
      <w:r w:rsidR="00CE53F9" w:rsidRPr="00C9773C">
        <w:rPr>
          <w:bCs w:val="0"/>
          <w:color w:val="000000"/>
          <w:kern w:val="0"/>
          <w:sz w:val="23"/>
          <w:szCs w:val="23"/>
        </w:rPr>
        <w:t>W celu uzyskania absolutorium d</w:t>
      </w:r>
      <w:r w:rsidRPr="00C9773C">
        <w:rPr>
          <w:bCs w:val="0"/>
          <w:color w:val="000000"/>
          <w:kern w:val="0"/>
          <w:sz w:val="23"/>
          <w:szCs w:val="23"/>
        </w:rPr>
        <w:t>otychczasowi członkowie zarządu</w:t>
      </w:r>
      <w:r w:rsidR="000B3FE8" w:rsidRPr="00C9773C">
        <w:rPr>
          <w:bCs w:val="0"/>
          <w:color w:val="000000"/>
          <w:kern w:val="0"/>
          <w:sz w:val="23"/>
          <w:szCs w:val="23"/>
        </w:rPr>
        <w:t xml:space="preserve"> i rady nadzorczej</w:t>
      </w:r>
      <w:r w:rsidRPr="00C9773C">
        <w:rPr>
          <w:bCs w:val="0"/>
          <w:color w:val="000000"/>
          <w:kern w:val="0"/>
          <w:sz w:val="23"/>
          <w:szCs w:val="23"/>
        </w:rPr>
        <w:t xml:space="preserve"> byłej spółki </w:t>
      </w:r>
      <w:r w:rsidR="00FD2B52" w:rsidRPr="00C9773C">
        <w:rPr>
          <w:bCs w:val="0"/>
          <w:color w:val="000000"/>
          <w:kern w:val="0"/>
          <w:sz w:val="23"/>
          <w:szCs w:val="23"/>
        </w:rPr>
        <w:t>złożą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ministrowi właściwemu do spraw Skarbu Państwa za pośrednictwem dyrektora naczelnego przekształconej osoby prawnej, w terminie</w:t>
      </w:r>
      <w:r w:rsidRPr="00C9773C">
        <w:rPr>
          <w:bCs w:val="0"/>
          <w:color w:val="000000"/>
          <w:kern w:val="0"/>
          <w:sz w:val="23"/>
          <w:szCs w:val="23"/>
        </w:rPr>
        <w:t xml:space="preserve"> do dnia 31 sierpnia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2016 r.</w:t>
      </w:r>
      <w:r w:rsidR="00CE53F9" w:rsidRPr="00C9773C">
        <w:rPr>
          <w:bCs w:val="0"/>
          <w:color w:val="000000"/>
          <w:kern w:val="0"/>
          <w:sz w:val="23"/>
          <w:szCs w:val="23"/>
        </w:rPr>
        <w:t>,</w:t>
      </w:r>
      <w:r w:rsidRPr="00C9773C">
        <w:rPr>
          <w:bCs w:val="0"/>
          <w:color w:val="000000"/>
          <w:kern w:val="0"/>
          <w:sz w:val="23"/>
          <w:szCs w:val="23"/>
        </w:rPr>
        <w:t xml:space="preserve"> sprawozdania ze swojej działalności w pierwszym półroczu 2016 r.</w:t>
      </w: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26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FD2B52" w:rsidRPr="00C9773C" w:rsidRDefault="00FD2B52" w:rsidP="005C2BAE">
      <w:pPr>
        <w:widowControl/>
        <w:numPr>
          <w:ilvl w:val="0"/>
          <w:numId w:val="4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Do dnia 30 listopada 2016 r. </w:t>
      </w:r>
      <w:r w:rsidR="00545728" w:rsidRPr="00C9773C">
        <w:rPr>
          <w:bCs w:val="0"/>
          <w:color w:val="000000"/>
          <w:kern w:val="0"/>
          <w:sz w:val="23"/>
          <w:szCs w:val="23"/>
        </w:rPr>
        <w:t>dyrektor naczelny</w:t>
      </w:r>
      <w:r w:rsidR="00CE53F9" w:rsidRPr="00C9773C">
        <w:rPr>
          <w:bCs w:val="0"/>
          <w:color w:val="000000"/>
          <w:kern w:val="0"/>
          <w:sz w:val="23"/>
          <w:szCs w:val="23"/>
        </w:rPr>
        <w:t xml:space="preserve"> przekształconej osoby prawnej</w:t>
      </w:r>
      <w:r w:rsidR="00545728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sporządza sprawozdanie finansowe byłej spółki za pierwsze półrocze 2016 r. Układ i treść powinny odpowiadać wymaganiom dotyczącym rachunkowości</w:t>
      </w:r>
      <w:r w:rsidR="00E6554D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spółki akcyjnej. </w:t>
      </w:r>
    </w:p>
    <w:p w:rsidR="00FD2B52" w:rsidRPr="00C9773C" w:rsidRDefault="00FD2B52" w:rsidP="005C2BAE">
      <w:pPr>
        <w:widowControl/>
        <w:numPr>
          <w:ilvl w:val="0"/>
          <w:numId w:val="4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Dyrektor przekształconej osoby prawnej przedkłada sprawozdanie finansowe, o którym mowa w ust. 1, oraz sprawozdania dotychczasowych członków zarządu i rady nadzorczej byłej spółki z ich działalności w pierwszym półroczu 2016 r. ministrowi właściwemu do spraw Skarbu Państwa.</w:t>
      </w:r>
    </w:p>
    <w:p w:rsidR="00FD2B52" w:rsidRPr="00C9773C" w:rsidRDefault="00FD2B52" w:rsidP="005C2BAE">
      <w:pPr>
        <w:widowControl/>
        <w:numPr>
          <w:ilvl w:val="0"/>
          <w:numId w:val="4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Po otrzymaniu dokumentów wymienionych w ust. 1 minister właściwy do spraw</w:t>
      </w:r>
      <w:r w:rsidRPr="00C9773C">
        <w:rPr>
          <w:bCs w:val="0"/>
          <w:color w:val="000000"/>
          <w:kern w:val="0"/>
          <w:sz w:val="23"/>
          <w:szCs w:val="23"/>
        </w:rPr>
        <w:br/>
        <w:t xml:space="preserve">Skarbu Państwa: </w:t>
      </w:r>
    </w:p>
    <w:p w:rsidR="00FD2B52" w:rsidRPr="00C9773C" w:rsidRDefault="00FD2B52" w:rsidP="005C2BAE">
      <w:pPr>
        <w:widowControl/>
        <w:numPr>
          <w:ilvl w:val="0"/>
          <w:numId w:val="5"/>
        </w:numPr>
        <w:spacing w:line="360" w:lineRule="auto"/>
        <w:ind w:left="72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powierza badanie sprawozdań finansowych biegłemu rewidentowi wybranemu przez byłą spółkę</w:t>
      </w:r>
      <w:r w:rsidR="00545728" w:rsidRPr="00C9773C">
        <w:rPr>
          <w:bCs w:val="0"/>
          <w:color w:val="000000"/>
          <w:kern w:val="0"/>
          <w:sz w:val="23"/>
          <w:szCs w:val="23"/>
        </w:rPr>
        <w:t>;</w:t>
      </w:r>
      <w:r w:rsidRPr="00C9773C">
        <w:rPr>
          <w:bCs w:val="0"/>
          <w:color w:val="000000"/>
          <w:kern w:val="0"/>
          <w:sz w:val="23"/>
          <w:szCs w:val="23"/>
        </w:rPr>
        <w:t xml:space="preserve"> może także powierzyć dodatkowe badanie innemu biegłemu rewidentowi;</w:t>
      </w:r>
    </w:p>
    <w:p w:rsidR="00FD2B52" w:rsidRPr="00C9773C" w:rsidRDefault="00FD2B52" w:rsidP="005C2BAE">
      <w:pPr>
        <w:widowControl/>
        <w:numPr>
          <w:ilvl w:val="0"/>
          <w:numId w:val="5"/>
        </w:numPr>
        <w:spacing w:line="360" w:lineRule="auto"/>
        <w:ind w:left="72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decyduje w sprawach zatwierdzenia sprawozdań finansowych oraz udzielenia absolutorium dotychczasowym członkom zarządu i rady</w:t>
      </w:r>
      <w:r w:rsidRPr="00C9773C">
        <w:rPr>
          <w:b/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nadzorczej, składając w imieniu Skarbu Państwa odpowiednie oświadczenia w formie pisemnej. </w:t>
      </w:r>
    </w:p>
    <w:p w:rsidR="00FD2B52" w:rsidRPr="00C9773C" w:rsidRDefault="00FD2B52" w:rsidP="005C2BAE">
      <w:pPr>
        <w:widowControl/>
        <w:numPr>
          <w:ilvl w:val="0"/>
          <w:numId w:val="4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Skarbowi Państwa nie przysługuje prawo do podziału zysku byłej spółki. </w:t>
      </w:r>
    </w:p>
    <w:p w:rsidR="00FD2B52" w:rsidRPr="00C9773C" w:rsidRDefault="00FD2B52" w:rsidP="005C2BAE">
      <w:pPr>
        <w:widowControl/>
        <w:numPr>
          <w:ilvl w:val="0"/>
          <w:numId w:val="4"/>
        </w:numPr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Sprawozdanie finansowe byłej spółki wr</w:t>
      </w:r>
      <w:r w:rsidR="00F37722" w:rsidRPr="00C9773C">
        <w:rPr>
          <w:bCs w:val="0"/>
          <w:color w:val="000000"/>
          <w:kern w:val="0"/>
          <w:sz w:val="23"/>
          <w:szCs w:val="23"/>
        </w:rPr>
        <w:t>az z opinią biegłego rewidenta oraz</w:t>
      </w:r>
      <w:r w:rsidRPr="00C9773C">
        <w:rPr>
          <w:bCs w:val="0"/>
          <w:color w:val="000000"/>
          <w:kern w:val="0"/>
          <w:sz w:val="23"/>
          <w:szCs w:val="23"/>
        </w:rPr>
        <w:t xml:space="preserve"> oświadczenie ministra właściwego do spraw Skarbu Państwa o zatwierdzeniu tego sprawozdania składa</w:t>
      </w:r>
      <w:r w:rsidR="00F37722" w:rsidRPr="00C9773C">
        <w:rPr>
          <w:bCs w:val="0"/>
          <w:color w:val="000000"/>
          <w:kern w:val="0"/>
          <w:sz w:val="23"/>
          <w:szCs w:val="23"/>
        </w:rPr>
        <w:t xml:space="preserve"> się</w:t>
      </w:r>
      <w:r w:rsidRPr="00C9773C">
        <w:rPr>
          <w:bCs w:val="0"/>
          <w:color w:val="000000"/>
          <w:kern w:val="0"/>
          <w:sz w:val="23"/>
          <w:szCs w:val="23"/>
        </w:rPr>
        <w:t xml:space="preserve"> do </w:t>
      </w:r>
      <w:r w:rsidR="00545728" w:rsidRPr="00C9773C">
        <w:rPr>
          <w:bCs w:val="0"/>
          <w:color w:val="000000"/>
          <w:kern w:val="0"/>
          <w:sz w:val="23"/>
          <w:szCs w:val="23"/>
        </w:rPr>
        <w:t>Krajowego R</w:t>
      </w:r>
      <w:r w:rsidRPr="00C9773C">
        <w:rPr>
          <w:bCs w:val="0"/>
          <w:color w:val="000000"/>
          <w:kern w:val="0"/>
          <w:sz w:val="23"/>
          <w:szCs w:val="23"/>
        </w:rPr>
        <w:t xml:space="preserve">ejestru </w:t>
      </w:r>
      <w:r w:rsidR="00545728" w:rsidRPr="00C9773C">
        <w:rPr>
          <w:bCs w:val="0"/>
          <w:color w:val="000000"/>
          <w:kern w:val="0"/>
          <w:sz w:val="23"/>
          <w:szCs w:val="23"/>
        </w:rPr>
        <w:t>S</w:t>
      </w:r>
      <w:r w:rsidRPr="00C9773C">
        <w:rPr>
          <w:bCs w:val="0"/>
          <w:color w:val="000000"/>
          <w:kern w:val="0"/>
          <w:sz w:val="23"/>
          <w:szCs w:val="23"/>
        </w:rPr>
        <w:t xml:space="preserve">ądowego i ogłasza się, stosując odpowiednio przepisy dotyczące składania do </w:t>
      </w:r>
      <w:r w:rsidR="00545728" w:rsidRPr="00C9773C">
        <w:rPr>
          <w:bCs w:val="0"/>
          <w:color w:val="000000"/>
          <w:kern w:val="0"/>
          <w:sz w:val="23"/>
          <w:szCs w:val="23"/>
        </w:rPr>
        <w:t>Krajowego R</w:t>
      </w:r>
      <w:r w:rsidRPr="00C9773C">
        <w:rPr>
          <w:bCs w:val="0"/>
          <w:color w:val="000000"/>
          <w:kern w:val="0"/>
          <w:sz w:val="23"/>
          <w:szCs w:val="23"/>
        </w:rPr>
        <w:t xml:space="preserve">ejestru </w:t>
      </w:r>
      <w:r w:rsidR="00545728" w:rsidRPr="00C9773C">
        <w:rPr>
          <w:bCs w:val="0"/>
          <w:color w:val="000000"/>
          <w:kern w:val="0"/>
          <w:sz w:val="23"/>
          <w:szCs w:val="23"/>
        </w:rPr>
        <w:t>S</w:t>
      </w:r>
      <w:r w:rsidRPr="00C9773C">
        <w:rPr>
          <w:bCs w:val="0"/>
          <w:color w:val="000000"/>
          <w:kern w:val="0"/>
          <w:sz w:val="23"/>
          <w:szCs w:val="23"/>
        </w:rPr>
        <w:t>ądowego i ogłaszania dokumentów działającej spółki akcyjnej.</w:t>
      </w:r>
    </w:p>
    <w:p w:rsidR="00CE53F9" w:rsidRPr="00C9773C" w:rsidRDefault="00CE53F9" w:rsidP="00CE53F9">
      <w:pPr>
        <w:widowControl/>
        <w:spacing w:line="360" w:lineRule="auto"/>
        <w:ind w:left="360"/>
        <w:jc w:val="both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27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131EEB" w:rsidP="005C2BAE">
      <w:pPr>
        <w:widowControl/>
        <w:numPr>
          <w:ilvl w:val="0"/>
          <w:numId w:val="6"/>
        </w:numPr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Nawiązany przed dniem przekształcenia s</w:t>
      </w:r>
      <w:r w:rsidR="00D700F5" w:rsidRPr="00C9773C">
        <w:rPr>
          <w:bCs w:val="0"/>
          <w:kern w:val="0"/>
          <w:sz w:val="23"/>
          <w:szCs w:val="23"/>
        </w:rPr>
        <w:t>tosunek pracy pracownika przekształconej osoby prawnej</w:t>
      </w:r>
      <w:r w:rsidR="00CE53F9" w:rsidRPr="00C9773C">
        <w:rPr>
          <w:bCs w:val="0"/>
          <w:kern w:val="0"/>
          <w:sz w:val="23"/>
          <w:szCs w:val="23"/>
        </w:rPr>
        <w:t xml:space="preserve"> zatrudnionego na czas nieokreślony na stanowisku dyrektora,</w:t>
      </w:r>
      <w:r w:rsidR="00906C34" w:rsidRPr="00C9773C">
        <w:rPr>
          <w:bCs w:val="0"/>
          <w:kern w:val="0"/>
          <w:sz w:val="23"/>
          <w:szCs w:val="23"/>
        </w:rPr>
        <w:t xml:space="preserve"> zastępcy dyrektora, kierownika bądź</w:t>
      </w:r>
      <w:r w:rsidR="00CE53F9" w:rsidRPr="00C9773C">
        <w:rPr>
          <w:bCs w:val="0"/>
          <w:kern w:val="0"/>
          <w:sz w:val="23"/>
          <w:szCs w:val="23"/>
        </w:rPr>
        <w:t xml:space="preserve"> zastępcy kierownika lub</w:t>
      </w:r>
      <w:r w:rsidR="00906C34" w:rsidRPr="00C9773C">
        <w:rPr>
          <w:bCs w:val="0"/>
          <w:kern w:val="0"/>
          <w:sz w:val="23"/>
          <w:szCs w:val="23"/>
        </w:rPr>
        <w:t xml:space="preserve"> na stanowisku</w:t>
      </w:r>
      <w:r w:rsidR="00CE53F9" w:rsidRPr="00C9773C">
        <w:rPr>
          <w:bCs w:val="0"/>
          <w:kern w:val="0"/>
          <w:sz w:val="23"/>
          <w:szCs w:val="23"/>
        </w:rPr>
        <w:t xml:space="preserve"> szefa</w:t>
      </w:r>
      <w:r w:rsidR="00C20931" w:rsidRPr="00C9773C">
        <w:rPr>
          <w:bCs w:val="0"/>
          <w:kern w:val="0"/>
          <w:sz w:val="23"/>
          <w:szCs w:val="23"/>
        </w:rPr>
        <w:t xml:space="preserve"> </w:t>
      </w:r>
      <w:r w:rsidR="00CE53F9" w:rsidRPr="00C9773C">
        <w:rPr>
          <w:bCs w:val="0"/>
          <w:kern w:val="0"/>
          <w:sz w:val="23"/>
          <w:szCs w:val="23"/>
        </w:rPr>
        <w:t xml:space="preserve">redakcji </w:t>
      </w:r>
      <w:r w:rsidR="00C20931" w:rsidRPr="00C9773C">
        <w:rPr>
          <w:bCs w:val="0"/>
          <w:kern w:val="0"/>
          <w:sz w:val="23"/>
          <w:szCs w:val="23"/>
        </w:rPr>
        <w:t xml:space="preserve">bądź zastępcy szefa redakcji </w:t>
      </w:r>
      <w:r w:rsidR="00D700F5" w:rsidRPr="00C9773C">
        <w:rPr>
          <w:bCs w:val="0"/>
          <w:kern w:val="0"/>
          <w:sz w:val="23"/>
          <w:szCs w:val="23"/>
        </w:rPr>
        <w:t xml:space="preserve">wygasa z </w:t>
      </w:r>
      <w:r w:rsidR="0095232E" w:rsidRPr="00C9773C">
        <w:rPr>
          <w:bCs w:val="0"/>
          <w:kern w:val="0"/>
          <w:sz w:val="23"/>
          <w:szCs w:val="23"/>
        </w:rPr>
        <w:t xml:space="preserve">dniem 30 września </w:t>
      </w:r>
      <w:r w:rsidR="00D700F5" w:rsidRPr="00C9773C">
        <w:rPr>
          <w:bCs w:val="0"/>
          <w:kern w:val="0"/>
          <w:sz w:val="23"/>
          <w:szCs w:val="23"/>
        </w:rPr>
        <w:t>2016 r., chyba że do tego czasu strony zawrą umowę przewidującą dalsze trwanie stosunku pracy.</w:t>
      </w:r>
    </w:p>
    <w:p w:rsidR="00D700F5" w:rsidRPr="00C9773C" w:rsidRDefault="00D700F5" w:rsidP="005C2BAE">
      <w:pPr>
        <w:widowControl/>
        <w:spacing w:line="360" w:lineRule="auto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2. Wygaśnięcie stosunku pracy z mocy ust. 1 nie następuje w przypadku pracownika:</w:t>
      </w:r>
    </w:p>
    <w:p w:rsidR="00D700F5" w:rsidRPr="00C9773C" w:rsidRDefault="00D700F5" w:rsidP="005C2BAE">
      <w:pPr>
        <w:widowControl/>
        <w:numPr>
          <w:ilvl w:val="0"/>
          <w:numId w:val="7"/>
        </w:numPr>
        <w:spacing w:line="360" w:lineRule="auto"/>
        <w:ind w:left="567" w:hanging="283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który korzysta ze szczególnej ochrony stosunku pracy, określonej w odrębnych przepisach,</w:t>
      </w:r>
      <w:r w:rsidR="00E74C9C" w:rsidRPr="00C9773C">
        <w:rPr>
          <w:bCs w:val="0"/>
          <w:kern w:val="0"/>
          <w:sz w:val="23"/>
          <w:szCs w:val="23"/>
        </w:rPr>
        <w:br/>
      </w:r>
      <w:r w:rsidRPr="00C9773C">
        <w:rPr>
          <w:bCs w:val="0"/>
          <w:kern w:val="0"/>
          <w:sz w:val="23"/>
          <w:szCs w:val="23"/>
        </w:rPr>
        <w:t>z zastrzeżeniem ust. 3</w:t>
      </w:r>
      <w:r w:rsidR="00F37722" w:rsidRPr="00C9773C">
        <w:rPr>
          <w:bCs w:val="0"/>
          <w:kern w:val="0"/>
          <w:sz w:val="23"/>
          <w:szCs w:val="23"/>
        </w:rPr>
        <w:t>,</w:t>
      </w:r>
      <w:r w:rsidRPr="00C9773C">
        <w:rPr>
          <w:bCs w:val="0"/>
          <w:kern w:val="0"/>
          <w:sz w:val="23"/>
          <w:szCs w:val="23"/>
        </w:rPr>
        <w:t xml:space="preserve"> lub</w:t>
      </w:r>
    </w:p>
    <w:p w:rsidR="00D700F5" w:rsidRPr="00C9773C" w:rsidRDefault="00D700F5" w:rsidP="005C2BAE">
      <w:pPr>
        <w:widowControl/>
        <w:numPr>
          <w:ilvl w:val="0"/>
          <w:numId w:val="7"/>
        </w:numPr>
        <w:spacing w:line="360" w:lineRule="auto"/>
        <w:ind w:left="567" w:hanging="283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którego stosunek pracy ustaje na podstawie odrębnych przepisów.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3. Wyłączenie, o który mowa w ust. 2 pkt 1</w:t>
      </w:r>
      <w:r w:rsidR="00F37722" w:rsidRPr="00C9773C">
        <w:rPr>
          <w:bCs w:val="0"/>
          <w:kern w:val="0"/>
          <w:sz w:val="23"/>
          <w:szCs w:val="23"/>
        </w:rPr>
        <w:t>,</w:t>
      </w:r>
      <w:r w:rsidRPr="00C9773C">
        <w:rPr>
          <w:bCs w:val="0"/>
          <w:kern w:val="0"/>
          <w:sz w:val="23"/>
          <w:szCs w:val="23"/>
        </w:rPr>
        <w:t xml:space="preserve"> nie dotyczy ochrony stosunku pracy w czasie urlopu lub usprawiedliwionej nieobecności w pracy. W takim przypadku osoba, której stosunek pracy wygasł z mocy ust. 1, zachowuje prawo do świadczeń określonych w odrębnych przepisach za cały okres urlopu lub usprawiedliwionej nieobecności w pracy.  </w:t>
      </w:r>
    </w:p>
    <w:p w:rsidR="00D700F5" w:rsidRPr="00C9773C" w:rsidRDefault="0095232E" w:rsidP="005C2BAE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4</w:t>
      </w:r>
      <w:r w:rsidR="00D700F5" w:rsidRPr="00C9773C">
        <w:rPr>
          <w:color w:val="000000"/>
          <w:kern w:val="0"/>
          <w:sz w:val="23"/>
          <w:szCs w:val="23"/>
        </w:rPr>
        <w:t>. Pracownikowi, którego stosunek pracy wygasł z mocy ust. 1</w:t>
      </w:r>
      <w:r w:rsidR="00A866C9" w:rsidRPr="00C9773C">
        <w:rPr>
          <w:color w:val="000000"/>
          <w:kern w:val="0"/>
          <w:sz w:val="23"/>
          <w:szCs w:val="23"/>
        </w:rPr>
        <w:t>,</w:t>
      </w:r>
      <w:r w:rsidR="00D700F5" w:rsidRPr="00C9773C">
        <w:rPr>
          <w:color w:val="000000"/>
          <w:kern w:val="0"/>
          <w:sz w:val="23"/>
          <w:szCs w:val="23"/>
        </w:rPr>
        <w:t xml:space="preserve"> przysługuje odprawa pieniężna. Do określenia jej wysokości stosuje się odpowiednio art. 8 ustawy z dnia 13 marca</w:t>
      </w:r>
      <w:r w:rsidR="00D700F5" w:rsidRPr="00C9773C">
        <w:rPr>
          <w:sz w:val="23"/>
          <w:szCs w:val="23"/>
        </w:rPr>
        <w:t xml:space="preserve"> 2003 r. o </w:t>
      </w:r>
      <w:r w:rsidR="00D700F5" w:rsidRPr="00C9773C">
        <w:rPr>
          <w:color w:val="000000"/>
          <w:kern w:val="0"/>
          <w:sz w:val="23"/>
          <w:szCs w:val="23"/>
        </w:rPr>
        <w:t>szczególnych zasadach rozwiązywania z pracownikami stosunków pracy</w:t>
      </w:r>
      <w:r w:rsidR="00D700F5" w:rsidRPr="00C9773C">
        <w:rPr>
          <w:sz w:val="23"/>
          <w:szCs w:val="23"/>
        </w:rPr>
        <w:t xml:space="preserve"> z przyczyn niedotyczących pracowników (Dz. U. </w:t>
      </w:r>
      <w:r w:rsidR="00B17065" w:rsidRPr="00C9773C">
        <w:rPr>
          <w:sz w:val="23"/>
          <w:szCs w:val="23"/>
        </w:rPr>
        <w:t>z 2015 r. poz. 192, 1220 i 1268</w:t>
      </w:r>
      <w:r w:rsidR="00D700F5" w:rsidRPr="00C9773C">
        <w:rPr>
          <w:sz w:val="23"/>
          <w:szCs w:val="23"/>
        </w:rPr>
        <w:t>).</w:t>
      </w:r>
    </w:p>
    <w:p w:rsidR="00D700F5" w:rsidRPr="00C9773C" w:rsidRDefault="0095232E" w:rsidP="00355718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 xml:space="preserve">5. </w:t>
      </w:r>
      <w:r w:rsidRPr="00C9773C">
        <w:rPr>
          <w:sz w:val="23"/>
          <w:szCs w:val="23"/>
        </w:rPr>
        <w:t>Przekształcona osoba prawna do dnia 31 lipca 2016 r. informuje na piśmie pracowników</w:t>
      </w:r>
      <w:r w:rsidR="00355718" w:rsidRPr="00C9773C">
        <w:rPr>
          <w:sz w:val="23"/>
          <w:szCs w:val="23"/>
        </w:rPr>
        <w:t>, do których stosuje się ust. 1,</w:t>
      </w:r>
      <w:r w:rsidRPr="00C9773C">
        <w:rPr>
          <w:sz w:val="23"/>
          <w:szCs w:val="23"/>
        </w:rPr>
        <w:t xml:space="preserve"> o treści ust. 1–3. 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32B5D" w:rsidRPr="00C9773C">
        <w:rPr>
          <w:bCs w:val="0"/>
          <w:color w:val="000000"/>
          <w:kern w:val="0"/>
          <w:sz w:val="23"/>
          <w:szCs w:val="23"/>
        </w:rPr>
        <w:t>2</w:t>
      </w:r>
      <w:r w:rsidR="009945ED" w:rsidRPr="00C9773C">
        <w:rPr>
          <w:bCs w:val="0"/>
          <w:color w:val="000000"/>
          <w:kern w:val="0"/>
          <w:sz w:val="23"/>
          <w:szCs w:val="23"/>
        </w:rPr>
        <w:t>8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numPr>
          <w:ilvl w:val="0"/>
          <w:numId w:val="1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Pierwsza kadencja społecznych rad programowych rozpoczyna się z dniem 1 września 2016 r. </w:t>
      </w:r>
    </w:p>
    <w:p w:rsidR="00D700F5" w:rsidRPr="00C9773C" w:rsidRDefault="00D700F5" w:rsidP="005C2BAE">
      <w:pPr>
        <w:widowControl/>
        <w:numPr>
          <w:ilvl w:val="0"/>
          <w:numId w:val="1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Dotychczasowi członkowie rad programowych byłych spółek mogą kandydować na członków społecznych rad programowych także z pominięciem trybu zgłaszania określonego w art. </w:t>
      </w:r>
      <w:r w:rsidR="00A5222D" w:rsidRPr="00C9773C">
        <w:rPr>
          <w:bCs w:val="0"/>
          <w:color w:val="000000"/>
          <w:kern w:val="0"/>
          <w:sz w:val="23"/>
          <w:szCs w:val="23"/>
        </w:rPr>
        <w:t>29</w:t>
      </w:r>
      <w:r w:rsidR="007F1341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766B1D" w:rsidRPr="00C9773C">
        <w:rPr>
          <w:bCs w:val="0"/>
          <w:color w:val="000000"/>
          <w:kern w:val="0"/>
          <w:sz w:val="23"/>
          <w:szCs w:val="23"/>
        </w:rPr>
        <w:t xml:space="preserve">ustawy </w:t>
      </w:r>
      <w:r w:rsidR="00906C34" w:rsidRPr="00C9773C">
        <w:rPr>
          <w:bCs w:val="0"/>
          <w:color w:val="000000"/>
          <w:kern w:val="0"/>
          <w:sz w:val="23"/>
          <w:szCs w:val="23"/>
        </w:rPr>
        <w:t>wymienionej w art. 1</w:t>
      </w:r>
      <w:r w:rsidR="00766B1D" w:rsidRPr="00C9773C">
        <w:rPr>
          <w:bCs w:val="0"/>
          <w:color w:val="000000"/>
          <w:kern w:val="0"/>
          <w:sz w:val="23"/>
          <w:szCs w:val="23"/>
        </w:rPr>
        <w:t xml:space="preserve">. </w:t>
      </w:r>
      <w:r w:rsidRPr="00C9773C">
        <w:rPr>
          <w:bCs w:val="0"/>
          <w:color w:val="000000"/>
          <w:kern w:val="0"/>
          <w:sz w:val="23"/>
          <w:szCs w:val="23"/>
        </w:rPr>
        <w:t>Kandydaturę może zgłosić każdy, w tym zainteresowana osoba</w:t>
      </w:r>
      <w:r w:rsidR="00F37722" w:rsidRPr="00C9773C">
        <w:rPr>
          <w:bCs w:val="0"/>
          <w:color w:val="000000"/>
          <w:kern w:val="0"/>
          <w:sz w:val="23"/>
          <w:szCs w:val="23"/>
        </w:rPr>
        <w:t>.</w:t>
      </w:r>
    </w:p>
    <w:p w:rsidR="00AC0825" w:rsidRPr="00C9773C" w:rsidRDefault="00AC0825" w:rsidP="00AC0825">
      <w:pPr>
        <w:widowControl/>
        <w:spacing w:line="360" w:lineRule="auto"/>
        <w:ind w:left="284"/>
        <w:jc w:val="both"/>
        <w:rPr>
          <w:bCs w:val="0"/>
          <w:color w:val="000000"/>
          <w:kern w:val="0"/>
          <w:sz w:val="23"/>
          <w:szCs w:val="23"/>
        </w:rPr>
      </w:pPr>
    </w:p>
    <w:p w:rsidR="00D700F5" w:rsidRPr="00C9773C" w:rsidRDefault="00D700F5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29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1. </w:t>
      </w:r>
      <w:r w:rsidR="00355718" w:rsidRPr="00C9773C">
        <w:rPr>
          <w:bCs w:val="0"/>
          <w:color w:val="000000"/>
          <w:kern w:val="0"/>
          <w:sz w:val="23"/>
          <w:szCs w:val="23"/>
        </w:rPr>
        <w:t xml:space="preserve">Uprawnienia przyznane byłym spółkom </w:t>
      </w:r>
      <w:r w:rsidR="00A5222D" w:rsidRPr="00C9773C">
        <w:rPr>
          <w:bCs w:val="0"/>
          <w:color w:val="000000"/>
          <w:kern w:val="0"/>
          <w:sz w:val="23"/>
          <w:szCs w:val="23"/>
        </w:rPr>
        <w:t xml:space="preserve">i </w:t>
      </w:r>
      <w:r w:rsidR="00355718" w:rsidRPr="00C9773C">
        <w:rPr>
          <w:bCs w:val="0"/>
          <w:color w:val="000000"/>
          <w:kern w:val="0"/>
          <w:sz w:val="23"/>
          <w:szCs w:val="23"/>
        </w:rPr>
        <w:t xml:space="preserve">nałożone na nie obowiązki </w:t>
      </w:r>
      <w:r w:rsidR="00A5222D" w:rsidRPr="00C9773C">
        <w:rPr>
          <w:bCs w:val="0"/>
          <w:color w:val="000000"/>
          <w:kern w:val="0"/>
          <w:sz w:val="23"/>
          <w:szCs w:val="23"/>
        </w:rPr>
        <w:t>oraz</w:t>
      </w:r>
      <w:r w:rsidR="00355718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kompetencje przyznane ich zarządom w obowiązujących przepisach </w:t>
      </w:r>
      <w:r w:rsidR="00A5222D" w:rsidRPr="00C9773C">
        <w:rPr>
          <w:bCs w:val="0"/>
          <w:color w:val="000000"/>
          <w:kern w:val="0"/>
          <w:sz w:val="23"/>
          <w:szCs w:val="23"/>
        </w:rPr>
        <w:t xml:space="preserve">niewymienionych w niniejszej ustawie, </w:t>
      </w:r>
      <w:r w:rsidRPr="00C9773C">
        <w:rPr>
          <w:bCs w:val="0"/>
          <w:color w:val="000000"/>
          <w:kern w:val="0"/>
          <w:sz w:val="23"/>
          <w:szCs w:val="23"/>
        </w:rPr>
        <w:t xml:space="preserve">wydanych przed dniem </w:t>
      </w:r>
      <w:r w:rsidR="00A5222D" w:rsidRPr="00C9773C">
        <w:rPr>
          <w:bCs w:val="0"/>
          <w:color w:val="000000"/>
          <w:kern w:val="0"/>
          <w:sz w:val="23"/>
          <w:szCs w:val="23"/>
        </w:rPr>
        <w:t xml:space="preserve">jej </w:t>
      </w:r>
      <w:r w:rsidRPr="00C9773C">
        <w:rPr>
          <w:bCs w:val="0"/>
          <w:color w:val="000000"/>
          <w:kern w:val="0"/>
          <w:sz w:val="23"/>
          <w:szCs w:val="23"/>
        </w:rPr>
        <w:t xml:space="preserve">wejścia w życie wykonują odpowiednio przekształcone osoby prawne </w:t>
      </w:r>
      <w:r w:rsidR="00A5222D" w:rsidRPr="00C9773C">
        <w:rPr>
          <w:bCs w:val="0"/>
          <w:color w:val="000000"/>
          <w:kern w:val="0"/>
          <w:sz w:val="23"/>
          <w:szCs w:val="23"/>
        </w:rPr>
        <w:t>oraz</w:t>
      </w:r>
      <w:r w:rsidRPr="00C9773C">
        <w:rPr>
          <w:bCs w:val="0"/>
          <w:color w:val="000000"/>
          <w:kern w:val="0"/>
          <w:sz w:val="23"/>
          <w:szCs w:val="23"/>
        </w:rPr>
        <w:t xml:space="preserve"> ich dyrektorzy naczelni.</w:t>
      </w:r>
    </w:p>
    <w:p w:rsidR="00D700F5" w:rsidRPr="00C9773C" w:rsidRDefault="00D700F5" w:rsidP="005C2BAE">
      <w:pPr>
        <w:widowControl/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2. Ilekroć przepisy, o których mowa w ust. 1:</w:t>
      </w:r>
    </w:p>
    <w:p w:rsidR="00D700F5" w:rsidRPr="00C9773C" w:rsidRDefault="00D700F5" w:rsidP="005C2BAE">
      <w:pPr>
        <w:widowControl/>
        <w:spacing w:line="360" w:lineRule="auto"/>
        <w:ind w:left="567" w:hanging="283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1) nakładają na byłe spółki obowiązek składania sprawozdań Krajowej Radzie Radiofonii </w:t>
      </w:r>
      <w:r w:rsidR="00364ABB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 xml:space="preserve">i Telewizji – takie samo sprawozdanie i w tym samym terminie składa się także Radzie; </w:t>
      </w:r>
    </w:p>
    <w:p w:rsidR="00D700F5" w:rsidRPr="00C9773C" w:rsidRDefault="00D700F5" w:rsidP="005C2BAE">
      <w:pPr>
        <w:widowControl/>
        <w:spacing w:line="360" w:lineRule="auto"/>
        <w:ind w:left="567" w:hanging="283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lastRenderedPageBreak/>
        <w:t>2) określają obowiązek rozpowszechniania określonych audycji w programie TV Polonia</w:t>
      </w:r>
      <w:r w:rsidR="00FD7AB0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– spełnienie tego obowiązku poleg</w:t>
      </w:r>
      <w:r w:rsidR="00FB24A2" w:rsidRPr="00C9773C">
        <w:rPr>
          <w:bCs w:val="0"/>
          <w:color w:val="000000"/>
          <w:kern w:val="0"/>
          <w:sz w:val="23"/>
          <w:szCs w:val="23"/>
        </w:rPr>
        <w:t xml:space="preserve">a na rozpowszechnianiu audycji </w:t>
      </w:r>
      <w:r w:rsidRPr="00C9773C">
        <w:rPr>
          <w:bCs w:val="0"/>
          <w:color w:val="000000"/>
          <w:kern w:val="0"/>
          <w:sz w:val="23"/>
          <w:szCs w:val="23"/>
        </w:rPr>
        <w:t xml:space="preserve">w programie Telewizji Polskiej przeznaczonym dla Polonii i Polaków za granicą.    </w:t>
      </w:r>
    </w:p>
    <w:p w:rsidR="00EE2EEC" w:rsidRPr="00C9773C" w:rsidRDefault="00EE2EEC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FD2B52" w:rsidRPr="00C9773C" w:rsidRDefault="00FD2B52" w:rsidP="00D64B4F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9945ED" w:rsidRPr="00C9773C">
        <w:rPr>
          <w:bCs w:val="0"/>
          <w:color w:val="000000"/>
          <w:kern w:val="0"/>
          <w:sz w:val="23"/>
          <w:szCs w:val="23"/>
        </w:rPr>
        <w:t>30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233CB6" w:rsidRPr="00C9773C" w:rsidRDefault="00233CB6" w:rsidP="00233CB6">
      <w:pPr>
        <w:pStyle w:val="Akapitzlist"/>
        <w:widowControl/>
        <w:numPr>
          <w:ilvl w:val="0"/>
          <w:numId w:val="44"/>
        </w:numPr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>W 2016 r. instytucje mediów narodowych realizują przychody i wydatki zgodnie</w:t>
      </w:r>
      <w:r w:rsidR="00E57770" w:rsidRPr="00C9773C">
        <w:rPr>
          <w:bCs w:val="0"/>
          <w:kern w:val="0"/>
          <w:sz w:val="23"/>
          <w:szCs w:val="23"/>
        </w:rPr>
        <w:br/>
      </w:r>
      <w:r w:rsidRPr="00C9773C">
        <w:rPr>
          <w:bCs w:val="0"/>
          <w:kern w:val="0"/>
          <w:sz w:val="23"/>
          <w:szCs w:val="23"/>
        </w:rPr>
        <w:t xml:space="preserve">z dotychczasowymi planami. </w:t>
      </w:r>
    </w:p>
    <w:p w:rsidR="00FD2B52" w:rsidRPr="00C9773C" w:rsidRDefault="00CA2BF4" w:rsidP="00233CB6">
      <w:pPr>
        <w:pStyle w:val="Akapitzlist"/>
        <w:widowControl/>
        <w:numPr>
          <w:ilvl w:val="0"/>
          <w:numId w:val="44"/>
        </w:numPr>
        <w:spacing w:line="360" w:lineRule="auto"/>
        <w:ind w:left="284" w:hanging="284"/>
        <w:jc w:val="both"/>
        <w:rPr>
          <w:bCs w:val="0"/>
          <w:kern w:val="0"/>
          <w:sz w:val="23"/>
          <w:szCs w:val="23"/>
        </w:rPr>
      </w:pPr>
      <w:r w:rsidRPr="00C9773C">
        <w:rPr>
          <w:bCs w:val="0"/>
          <w:kern w:val="0"/>
          <w:sz w:val="23"/>
          <w:szCs w:val="23"/>
        </w:rPr>
        <w:t xml:space="preserve">Do czasu wdrożenia finansowania misji publicznej </w:t>
      </w:r>
      <w:r w:rsidR="00FD2B52" w:rsidRPr="00C9773C">
        <w:rPr>
          <w:bCs w:val="0"/>
          <w:kern w:val="0"/>
          <w:sz w:val="23"/>
          <w:szCs w:val="23"/>
        </w:rPr>
        <w:t>Polskiej Agencji Prasowej</w:t>
      </w:r>
      <w:r w:rsidR="00E74C9C" w:rsidRPr="00C9773C">
        <w:rPr>
          <w:bCs w:val="0"/>
          <w:kern w:val="0"/>
          <w:sz w:val="23"/>
          <w:szCs w:val="23"/>
        </w:rPr>
        <w:t xml:space="preserve"> przez</w:t>
      </w:r>
      <w:r w:rsidRPr="00C9773C">
        <w:rPr>
          <w:bCs w:val="0"/>
          <w:kern w:val="0"/>
          <w:sz w:val="23"/>
          <w:szCs w:val="23"/>
        </w:rPr>
        <w:t xml:space="preserve"> Fundusz</w:t>
      </w:r>
      <w:r w:rsidR="00F7437A" w:rsidRPr="00C9773C">
        <w:rPr>
          <w:bCs w:val="0"/>
          <w:kern w:val="0"/>
          <w:sz w:val="23"/>
          <w:szCs w:val="23"/>
        </w:rPr>
        <w:t xml:space="preserve"> Mediów Narodowych, zwany dalej „Funduszem”</w:t>
      </w:r>
      <w:r w:rsidRPr="00C9773C">
        <w:rPr>
          <w:bCs w:val="0"/>
          <w:kern w:val="0"/>
          <w:sz w:val="23"/>
          <w:szCs w:val="23"/>
        </w:rPr>
        <w:t>, lecz nie później niż do dnia 3</w:t>
      </w:r>
      <w:r w:rsidR="002A615A" w:rsidRPr="00C9773C">
        <w:rPr>
          <w:bCs w:val="0"/>
          <w:kern w:val="0"/>
          <w:sz w:val="23"/>
          <w:szCs w:val="23"/>
        </w:rPr>
        <w:t>0</w:t>
      </w:r>
      <w:r w:rsidRPr="00C9773C">
        <w:rPr>
          <w:bCs w:val="0"/>
          <w:kern w:val="0"/>
          <w:sz w:val="23"/>
          <w:szCs w:val="23"/>
        </w:rPr>
        <w:t xml:space="preserve"> </w:t>
      </w:r>
      <w:r w:rsidR="002A615A" w:rsidRPr="00C9773C">
        <w:rPr>
          <w:bCs w:val="0"/>
          <w:kern w:val="0"/>
          <w:sz w:val="23"/>
          <w:szCs w:val="23"/>
        </w:rPr>
        <w:t>czerwca</w:t>
      </w:r>
      <w:r w:rsidRPr="00C9773C">
        <w:rPr>
          <w:bCs w:val="0"/>
          <w:kern w:val="0"/>
          <w:sz w:val="23"/>
          <w:szCs w:val="23"/>
        </w:rPr>
        <w:t xml:space="preserve"> 201</w:t>
      </w:r>
      <w:r w:rsidR="002A615A" w:rsidRPr="00C9773C">
        <w:rPr>
          <w:bCs w:val="0"/>
          <w:kern w:val="0"/>
          <w:sz w:val="23"/>
          <w:szCs w:val="23"/>
        </w:rPr>
        <w:t>7</w:t>
      </w:r>
      <w:r w:rsidRPr="00C9773C">
        <w:rPr>
          <w:b/>
          <w:bCs w:val="0"/>
          <w:kern w:val="0"/>
          <w:sz w:val="23"/>
          <w:szCs w:val="23"/>
        </w:rPr>
        <w:t xml:space="preserve"> </w:t>
      </w:r>
      <w:r w:rsidRPr="00C9773C">
        <w:rPr>
          <w:bCs w:val="0"/>
          <w:kern w:val="0"/>
          <w:sz w:val="23"/>
          <w:szCs w:val="23"/>
        </w:rPr>
        <w:t>r. stosuje się odpowiednio dotychczasowe zasady finansowania tej instytucji.</w:t>
      </w:r>
    </w:p>
    <w:p w:rsidR="00D700F5" w:rsidRPr="00C9773C" w:rsidRDefault="00D700F5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A24C10" w:rsidRPr="00C9773C" w:rsidRDefault="00EF46D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Oddział 2</w:t>
      </w:r>
    </w:p>
    <w:p w:rsidR="00355718" w:rsidRPr="00C9773C" w:rsidRDefault="00A24C10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Przepisy </w:t>
      </w:r>
      <w:r w:rsidR="00EF46DE" w:rsidRPr="00C9773C">
        <w:rPr>
          <w:bCs w:val="0"/>
          <w:color w:val="000000"/>
          <w:kern w:val="0"/>
          <w:sz w:val="23"/>
          <w:szCs w:val="23"/>
        </w:rPr>
        <w:t>dotyczące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F057BA" w:rsidRPr="00C9773C">
        <w:rPr>
          <w:bCs w:val="0"/>
          <w:color w:val="000000"/>
          <w:kern w:val="0"/>
          <w:sz w:val="23"/>
          <w:szCs w:val="23"/>
        </w:rPr>
        <w:t>Funduszu</w:t>
      </w:r>
      <w:r w:rsidR="00355718" w:rsidRPr="00C9773C">
        <w:rPr>
          <w:bCs w:val="0"/>
          <w:color w:val="000000"/>
          <w:kern w:val="0"/>
          <w:sz w:val="23"/>
          <w:szCs w:val="23"/>
        </w:rPr>
        <w:t xml:space="preserve"> Mediów Narodowych</w:t>
      </w:r>
    </w:p>
    <w:p w:rsidR="00A24C10" w:rsidRPr="00C9773C" w:rsidRDefault="00F057BA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F91C1B" w:rsidRPr="00C9773C">
        <w:rPr>
          <w:bCs w:val="0"/>
          <w:color w:val="000000"/>
          <w:kern w:val="0"/>
          <w:sz w:val="23"/>
          <w:szCs w:val="23"/>
        </w:rPr>
        <w:t xml:space="preserve">i </w:t>
      </w:r>
      <w:r w:rsidR="00CA2BF4" w:rsidRPr="00C9773C">
        <w:rPr>
          <w:bCs w:val="0"/>
          <w:color w:val="000000"/>
          <w:kern w:val="0"/>
          <w:sz w:val="23"/>
          <w:szCs w:val="23"/>
        </w:rPr>
        <w:t>Rady</w:t>
      </w:r>
      <w:r w:rsidR="00355718" w:rsidRPr="00C9773C">
        <w:rPr>
          <w:bCs w:val="0"/>
          <w:color w:val="000000"/>
          <w:kern w:val="0"/>
          <w:sz w:val="23"/>
          <w:szCs w:val="23"/>
        </w:rPr>
        <w:t xml:space="preserve"> Mediów Narodowych</w:t>
      </w:r>
      <w:r w:rsidR="00E74C9C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345E7D" w:rsidRPr="00C9773C" w:rsidRDefault="00345E7D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A24C10" w:rsidRPr="00C9773C" w:rsidRDefault="00FC114B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1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FC114B" w:rsidRPr="00C9773C" w:rsidRDefault="00FC114B" w:rsidP="00D64B4F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Tworzy się Fundusz.</w:t>
      </w:r>
    </w:p>
    <w:p w:rsidR="00CA2BF4" w:rsidRPr="00C9773C" w:rsidRDefault="00CA2BF4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2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CA2BF4" w:rsidRPr="00C9773C" w:rsidRDefault="00CA2BF4" w:rsidP="005C2BAE">
      <w:pPr>
        <w:pStyle w:val="Akapitzlist"/>
        <w:widowControl/>
        <w:numPr>
          <w:ilvl w:val="0"/>
          <w:numId w:val="15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Od dnia 1 lipca 2016 r. rachunek bankowy prowadzony dotychczas na podsta</w:t>
      </w:r>
      <w:r w:rsidR="00F37722" w:rsidRPr="00C9773C">
        <w:rPr>
          <w:bCs w:val="0"/>
          <w:color w:val="000000"/>
          <w:kern w:val="0"/>
          <w:sz w:val="23"/>
          <w:szCs w:val="23"/>
        </w:rPr>
        <w:t>wie art. 6 ust. 2 ustawy wymienionej</w:t>
      </w:r>
      <w:r w:rsidRPr="00C9773C">
        <w:rPr>
          <w:bCs w:val="0"/>
          <w:color w:val="000000"/>
          <w:kern w:val="0"/>
          <w:sz w:val="23"/>
          <w:szCs w:val="23"/>
        </w:rPr>
        <w:t xml:space="preserve"> art. </w:t>
      </w:r>
      <w:r w:rsidR="00355718" w:rsidRPr="00C9773C">
        <w:rPr>
          <w:bCs w:val="0"/>
          <w:color w:val="000000"/>
          <w:kern w:val="0"/>
          <w:sz w:val="23"/>
          <w:szCs w:val="23"/>
        </w:rPr>
        <w:t>2</w:t>
      </w:r>
      <w:r w:rsidR="00131EEB" w:rsidRPr="00C9773C">
        <w:rPr>
          <w:bCs w:val="0"/>
          <w:color w:val="000000"/>
          <w:kern w:val="0"/>
          <w:sz w:val="23"/>
          <w:szCs w:val="23"/>
        </w:rPr>
        <w:t>2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E74C9C" w:rsidRPr="00C9773C">
        <w:rPr>
          <w:bCs w:val="0"/>
          <w:color w:val="000000"/>
          <w:kern w:val="0"/>
          <w:sz w:val="23"/>
          <w:szCs w:val="23"/>
        </w:rPr>
        <w:t>prowadzi się</w:t>
      </w:r>
      <w:r w:rsidRPr="00C9773C">
        <w:rPr>
          <w:bCs w:val="0"/>
          <w:color w:val="000000"/>
          <w:kern w:val="0"/>
          <w:sz w:val="23"/>
          <w:szCs w:val="23"/>
        </w:rPr>
        <w:t xml:space="preserve"> jako rachunek Funduszu</w:t>
      </w:r>
      <w:r w:rsidR="00E80AF0" w:rsidRPr="00C9773C">
        <w:rPr>
          <w:bCs w:val="0"/>
          <w:color w:val="000000"/>
          <w:kern w:val="0"/>
          <w:sz w:val="23"/>
          <w:szCs w:val="23"/>
        </w:rPr>
        <w:t>, o którym mowa w art. 57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F37722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>ust. 1</w:t>
      </w:r>
      <w:r w:rsidR="00F37722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 xml:space="preserve">ustawy </w:t>
      </w:r>
      <w:r w:rsidR="00131EEB" w:rsidRPr="00C9773C">
        <w:rPr>
          <w:bCs w:val="0"/>
          <w:color w:val="000000"/>
          <w:kern w:val="0"/>
          <w:sz w:val="23"/>
          <w:szCs w:val="23"/>
        </w:rPr>
        <w:t>wymienionej w art. 1</w:t>
      </w:r>
      <w:r w:rsidR="00E74C9C" w:rsidRPr="00C9773C">
        <w:rPr>
          <w:bCs w:val="0"/>
          <w:color w:val="000000"/>
          <w:kern w:val="0"/>
          <w:sz w:val="23"/>
          <w:szCs w:val="23"/>
        </w:rPr>
        <w:t>.</w:t>
      </w:r>
    </w:p>
    <w:p w:rsidR="00CA2BF4" w:rsidRPr="00C9773C" w:rsidRDefault="00CA2BF4" w:rsidP="005C2BAE">
      <w:pPr>
        <w:pStyle w:val="Akapitzlist"/>
        <w:widowControl/>
        <w:numPr>
          <w:ilvl w:val="0"/>
          <w:numId w:val="15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Przewodniczący Krajowej Rady Radiofonii i Telewizji przekaże </w:t>
      </w:r>
      <w:r w:rsidR="00E74C9C" w:rsidRPr="00C9773C">
        <w:rPr>
          <w:bCs w:val="0"/>
          <w:color w:val="000000"/>
          <w:kern w:val="0"/>
          <w:sz w:val="23"/>
          <w:szCs w:val="23"/>
        </w:rPr>
        <w:t>Funduszowi</w:t>
      </w:r>
      <w:r w:rsidRPr="00C9773C">
        <w:rPr>
          <w:bCs w:val="0"/>
          <w:color w:val="000000"/>
          <w:kern w:val="0"/>
          <w:sz w:val="23"/>
          <w:szCs w:val="23"/>
        </w:rPr>
        <w:t xml:space="preserve"> w terminie do dnia 4 lipca 2016 r.:</w:t>
      </w:r>
    </w:p>
    <w:p w:rsidR="00CA2BF4" w:rsidRPr="00C9773C" w:rsidRDefault="00F37722" w:rsidP="00F37722">
      <w:pPr>
        <w:pStyle w:val="Akapitzlist"/>
        <w:widowControl/>
        <w:numPr>
          <w:ilvl w:val="0"/>
          <w:numId w:val="1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informację o</w:t>
      </w:r>
      <w:r w:rsidR="00CA2BF4" w:rsidRPr="00C9773C">
        <w:rPr>
          <w:bCs w:val="0"/>
          <w:color w:val="000000"/>
          <w:kern w:val="0"/>
          <w:sz w:val="23"/>
          <w:szCs w:val="23"/>
        </w:rPr>
        <w:t xml:space="preserve"> przychodach i wydatkach zrealizowanych na rachunku, o którym mowa</w:t>
      </w:r>
      <w:r w:rsidRPr="00C9773C">
        <w:rPr>
          <w:bCs w:val="0"/>
          <w:color w:val="000000"/>
          <w:kern w:val="0"/>
          <w:sz w:val="23"/>
          <w:szCs w:val="23"/>
        </w:rPr>
        <w:br/>
      </w:r>
      <w:r w:rsidR="00CA2BF4" w:rsidRPr="00C9773C">
        <w:rPr>
          <w:bCs w:val="0"/>
          <w:color w:val="000000"/>
          <w:kern w:val="0"/>
          <w:sz w:val="23"/>
          <w:szCs w:val="23"/>
        </w:rPr>
        <w:t>w ust. 1, w pierwszym półroczu 2016 r</w:t>
      </w:r>
      <w:r w:rsidRPr="00C9773C">
        <w:rPr>
          <w:bCs w:val="0"/>
          <w:color w:val="000000"/>
          <w:kern w:val="0"/>
          <w:sz w:val="23"/>
          <w:szCs w:val="23"/>
        </w:rPr>
        <w:t xml:space="preserve">. oraz o </w:t>
      </w:r>
      <w:r w:rsidR="00CA2BF4" w:rsidRPr="00C9773C">
        <w:rPr>
          <w:bCs w:val="0"/>
          <w:color w:val="000000"/>
          <w:kern w:val="0"/>
          <w:sz w:val="23"/>
          <w:szCs w:val="23"/>
        </w:rPr>
        <w:t>saldzie tego rachunku na koniec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CA2BF4" w:rsidRPr="00C9773C">
        <w:rPr>
          <w:bCs w:val="0"/>
          <w:color w:val="000000"/>
          <w:kern w:val="0"/>
          <w:sz w:val="23"/>
          <w:szCs w:val="23"/>
        </w:rPr>
        <w:t>dnia 30 czerwca 2016 r.;</w:t>
      </w:r>
    </w:p>
    <w:p w:rsidR="00CA2BF4" w:rsidRPr="00C9773C" w:rsidRDefault="00CA2BF4" w:rsidP="005C2BAE">
      <w:pPr>
        <w:pStyle w:val="Akapitzlist"/>
        <w:widowControl/>
        <w:numPr>
          <w:ilvl w:val="0"/>
          <w:numId w:val="17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kopie dokumentów dotyczących zrealizowanego i planowanego wydatkowania w 2016 r. środków gromadzonych na tym rachunku.</w:t>
      </w:r>
    </w:p>
    <w:p w:rsidR="00CA2BF4" w:rsidRPr="00C9773C" w:rsidRDefault="00CA2BF4" w:rsidP="005C2BAE">
      <w:pPr>
        <w:pStyle w:val="Akapitzlist"/>
        <w:widowControl/>
        <w:numPr>
          <w:ilvl w:val="0"/>
          <w:numId w:val="15"/>
        </w:numPr>
        <w:spacing w:line="360" w:lineRule="auto"/>
        <w:ind w:left="284" w:hanging="295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Fundusz ma </w:t>
      </w:r>
      <w:r w:rsidR="00355718" w:rsidRPr="00C9773C">
        <w:rPr>
          <w:bCs w:val="0"/>
          <w:color w:val="000000"/>
          <w:kern w:val="0"/>
          <w:sz w:val="23"/>
          <w:szCs w:val="23"/>
        </w:rPr>
        <w:t>prawo uzyskiwać</w:t>
      </w:r>
      <w:r w:rsidR="00E74C9C" w:rsidRPr="00C9773C">
        <w:rPr>
          <w:bCs w:val="0"/>
          <w:color w:val="000000"/>
          <w:kern w:val="0"/>
          <w:sz w:val="23"/>
          <w:szCs w:val="23"/>
        </w:rPr>
        <w:t xml:space="preserve"> od</w:t>
      </w:r>
      <w:r w:rsidRPr="00C9773C">
        <w:rPr>
          <w:bCs w:val="0"/>
          <w:color w:val="000000"/>
          <w:kern w:val="0"/>
          <w:sz w:val="23"/>
          <w:szCs w:val="23"/>
        </w:rPr>
        <w:t xml:space="preserve"> Banku G</w:t>
      </w:r>
      <w:r w:rsidR="00355718" w:rsidRPr="00C9773C">
        <w:rPr>
          <w:bCs w:val="0"/>
          <w:color w:val="000000"/>
          <w:kern w:val="0"/>
          <w:sz w:val="23"/>
          <w:szCs w:val="23"/>
        </w:rPr>
        <w:t>ospodarstwa Krajowego informacje</w:t>
      </w:r>
      <w:r w:rsidRPr="00C9773C">
        <w:rPr>
          <w:bCs w:val="0"/>
          <w:color w:val="000000"/>
          <w:kern w:val="0"/>
          <w:sz w:val="23"/>
          <w:szCs w:val="23"/>
        </w:rPr>
        <w:t>, na zasadach dotyczących posiadacza rachunku, o obrotach zrealizowanych przed dniem 1 lipca 2016 r. na rachunku, o którym mowa w ust. 1.</w:t>
      </w:r>
    </w:p>
    <w:p w:rsidR="00E934AE" w:rsidRPr="00C9773C" w:rsidRDefault="00E934A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E57770" w:rsidRPr="00C9773C" w:rsidRDefault="00E57770">
      <w:pPr>
        <w:widowControl/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br w:type="page"/>
      </w:r>
    </w:p>
    <w:p w:rsidR="00EF46DE" w:rsidRPr="00C9773C" w:rsidRDefault="00EF46D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lastRenderedPageBreak/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3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EF46DE" w:rsidRPr="00C9773C" w:rsidRDefault="00EF46DE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Przewodnicząc</w:t>
      </w:r>
      <w:r w:rsidR="001F4304" w:rsidRPr="00C9773C">
        <w:rPr>
          <w:bCs w:val="0"/>
          <w:color w:val="000000"/>
          <w:kern w:val="0"/>
          <w:sz w:val="23"/>
          <w:szCs w:val="23"/>
        </w:rPr>
        <w:t>y</w:t>
      </w:r>
      <w:r w:rsidRPr="00C9773C">
        <w:rPr>
          <w:bCs w:val="0"/>
          <w:color w:val="000000"/>
          <w:kern w:val="0"/>
          <w:sz w:val="23"/>
          <w:szCs w:val="23"/>
        </w:rPr>
        <w:t xml:space="preserve"> Rady</w:t>
      </w:r>
      <w:r w:rsidR="00BD71DB" w:rsidRPr="00C9773C">
        <w:rPr>
          <w:bCs w:val="0"/>
          <w:color w:val="000000"/>
          <w:kern w:val="0"/>
          <w:sz w:val="23"/>
          <w:szCs w:val="23"/>
        </w:rPr>
        <w:t xml:space="preserve"> zwołuje pierwsze posiedzenie Rady niezwłocznie po powołaniu wszystkich jej członków.</w:t>
      </w:r>
    </w:p>
    <w:p w:rsidR="00EF46DE" w:rsidRPr="00C9773C" w:rsidRDefault="00EF46DE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CF7933" w:rsidRPr="00C9773C" w:rsidRDefault="00CF7933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4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F81290" w:rsidRPr="00C9773C" w:rsidRDefault="00F81290" w:rsidP="00E57770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Rada uchwal</w:t>
      </w:r>
      <w:r w:rsidR="00A5222D" w:rsidRPr="00C9773C">
        <w:rPr>
          <w:bCs w:val="0"/>
          <w:color w:val="000000"/>
          <w:kern w:val="0"/>
          <w:sz w:val="23"/>
          <w:szCs w:val="23"/>
        </w:rPr>
        <w:t>i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E93966" w:rsidRPr="00C9773C">
        <w:rPr>
          <w:bCs w:val="0"/>
          <w:color w:val="000000"/>
          <w:kern w:val="0"/>
          <w:sz w:val="23"/>
          <w:szCs w:val="23"/>
        </w:rPr>
        <w:t xml:space="preserve">uproszczony </w:t>
      </w:r>
      <w:r w:rsidRPr="00C9773C">
        <w:rPr>
          <w:bCs w:val="0"/>
          <w:color w:val="000000"/>
          <w:kern w:val="0"/>
          <w:sz w:val="23"/>
          <w:szCs w:val="23"/>
        </w:rPr>
        <w:t xml:space="preserve">plan finansowy Funduszu </w:t>
      </w:r>
      <w:r w:rsidR="00F3765F" w:rsidRPr="00C9773C">
        <w:rPr>
          <w:bCs w:val="0"/>
          <w:color w:val="000000"/>
          <w:kern w:val="0"/>
          <w:sz w:val="23"/>
          <w:szCs w:val="23"/>
        </w:rPr>
        <w:t>na rok 2016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BD71DB" w:rsidRPr="00C9773C">
        <w:rPr>
          <w:bCs w:val="0"/>
          <w:color w:val="000000"/>
          <w:kern w:val="0"/>
          <w:sz w:val="23"/>
          <w:szCs w:val="23"/>
        </w:rPr>
        <w:t xml:space="preserve">w terminie </w:t>
      </w:r>
      <w:r w:rsidRPr="00C9773C">
        <w:rPr>
          <w:bCs w:val="0"/>
          <w:color w:val="000000"/>
          <w:kern w:val="0"/>
          <w:sz w:val="23"/>
          <w:szCs w:val="23"/>
        </w:rPr>
        <w:t xml:space="preserve">do dnia </w:t>
      </w:r>
      <w:r w:rsidR="00E93966" w:rsidRPr="00C9773C">
        <w:rPr>
          <w:bCs w:val="0"/>
          <w:color w:val="000000"/>
          <w:kern w:val="0"/>
          <w:sz w:val="23"/>
          <w:szCs w:val="23"/>
        </w:rPr>
        <w:t xml:space="preserve">15 </w:t>
      </w:r>
      <w:r w:rsidR="001F4304" w:rsidRPr="00C9773C">
        <w:rPr>
          <w:bCs w:val="0"/>
          <w:color w:val="000000"/>
          <w:kern w:val="0"/>
          <w:sz w:val="23"/>
          <w:szCs w:val="23"/>
        </w:rPr>
        <w:t>października</w:t>
      </w:r>
      <w:r w:rsidR="00E93966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E57770" w:rsidRPr="00C9773C">
        <w:rPr>
          <w:bCs w:val="0"/>
          <w:color w:val="000000"/>
          <w:kern w:val="0"/>
          <w:sz w:val="23"/>
          <w:szCs w:val="23"/>
        </w:rPr>
        <w:t>2</w:t>
      </w:r>
      <w:r w:rsidRPr="00C9773C">
        <w:rPr>
          <w:bCs w:val="0"/>
          <w:color w:val="000000"/>
          <w:kern w:val="0"/>
          <w:sz w:val="23"/>
          <w:szCs w:val="23"/>
        </w:rPr>
        <w:t>016 r. Plan ten po</w:t>
      </w:r>
      <w:r w:rsidR="00131EEB" w:rsidRPr="00C9773C">
        <w:rPr>
          <w:bCs w:val="0"/>
          <w:color w:val="000000"/>
          <w:kern w:val="0"/>
          <w:sz w:val="23"/>
          <w:szCs w:val="23"/>
        </w:rPr>
        <w:t>dlega</w:t>
      </w:r>
      <w:r w:rsidRPr="00C9773C">
        <w:rPr>
          <w:bCs w:val="0"/>
          <w:color w:val="000000"/>
          <w:kern w:val="0"/>
          <w:sz w:val="23"/>
          <w:szCs w:val="23"/>
        </w:rPr>
        <w:t xml:space="preserve"> zatwierdzeniu przez Marszałka Sejmu.</w:t>
      </w:r>
    </w:p>
    <w:p w:rsidR="00734746" w:rsidRPr="00C9773C" w:rsidRDefault="007B6354" w:rsidP="00E57770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W 201</w:t>
      </w:r>
      <w:r w:rsidR="00F3765F" w:rsidRPr="00C9773C">
        <w:rPr>
          <w:bCs w:val="0"/>
          <w:color w:val="000000"/>
          <w:kern w:val="0"/>
          <w:sz w:val="23"/>
          <w:szCs w:val="23"/>
        </w:rPr>
        <w:t>6</w:t>
      </w:r>
      <w:r w:rsidR="00734746" w:rsidRPr="00C9773C">
        <w:rPr>
          <w:bCs w:val="0"/>
          <w:color w:val="000000"/>
          <w:kern w:val="0"/>
          <w:sz w:val="23"/>
          <w:szCs w:val="23"/>
        </w:rPr>
        <w:t xml:space="preserve"> r. odpis przewidziany w art. 58 u</w:t>
      </w:r>
      <w:r w:rsidR="00E042A4" w:rsidRPr="00C9773C">
        <w:rPr>
          <w:bCs w:val="0"/>
          <w:color w:val="000000"/>
          <w:kern w:val="0"/>
          <w:sz w:val="23"/>
          <w:szCs w:val="23"/>
        </w:rPr>
        <w:t>stawy wymienionej w art. 1 może przekroczyć limit 1,5%, jeżeli jest to uzasadnione niezbędnymi wydatkami administracyjnymi w tym roku.</w:t>
      </w:r>
    </w:p>
    <w:p w:rsidR="005E270A" w:rsidRPr="00C9773C" w:rsidRDefault="00F81290" w:rsidP="00E57770">
      <w:pPr>
        <w:pStyle w:val="Akapitzlist"/>
        <w:widowControl/>
        <w:numPr>
          <w:ilvl w:val="0"/>
          <w:numId w:val="41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Do czasu zatwierdzenia planu finansowego, o którym mowa </w:t>
      </w:r>
      <w:r w:rsidR="00906C34" w:rsidRPr="00C9773C">
        <w:rPr>
          <w:bCs w:val="0"/>
          <w:color w:val="000000"/>
          <w:kern w:val="0"/>
          <w:sz w:val="23"/>
          <w:szCs w:val="23"/>
        </w:rPr>
        <w:t>w ust. 1, K</w:t>
      </w:r>
      <w:r w:rsidR="00AC0825" w:rsidRPr="00C9773C">
        <w:rPr>
          <w:bCs w:val="0"/>
          <w:color w:val="000000"/>
          <w:kern w:val="0"/>
          <w:sz w:val="23"/>
          <w:szCs w:val="23"/>
        </w:rPr>
        <w:t>ancelaria Sejmu zapewnia obsługę biurową prac związanych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AC0825" w:rsidRPr="00C9773C">
        <w:rPr>
          <w:bCs w:val="0"/>
          <w:color w:val="000000"/>
          <w:kern w:val="0"/>
          <w:sz w:val="23"/>
          <w:szCs w:val="23"/>
        </w:rPr>
        <w:t xml:space="preserve">z organizacją i funkcjonowaniem </w:t>
      </w:r>
      <w:r w:rsidR="00E93966" w:rsidRPr="00C9773C">
        <w:rPr>
          <w:bCs w:val="0"/>
          <w:color w:val="000000"/>
          <w:kern w:val="0"/>
          <w:sz w:val="23"/>
          <w:szCs w:val="23"/>
        </w:rPr>
        <w:t>Funduszu</w:t>
      </w:r>
      <w:r w:rsidR="00714DA7" w:rsidRPr="00C9773C">
        <w:rPr>
          <w:bCs w:val="0"/>
          <w:color w:val="000000"/>
          <w:kern w:val="0"/>
          <w:sz w:val="23"/>
          <w:szCs w:val="23"/>
        </w:rPr>
        <w:t xml:space="preserve"> oraz</w:t>
      </w:r>
      <w:r w:rsidR="007225F3" w:rsidRPr="00C9773C">
        <w:rPr>
          <w:bCs w:val="0"/>
          <w:color w:val="000000"/>
          <w:kern w:val="0"/>
          <w:sz w:val="23"/>
          <w:szCs w:val="23"/>
        </w:rPr>
        <w:t xml:space="preserve"> tymczasowo wykłada związane z tym koszty.</w:t>
      </w:r>
      <w:r w:rsidR="00A24C10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CA2BF4" w:rsidRPr="00C9773C">
        <w:rPr>
          <w:bCs w:val="0"/>
          <w:color w:val="000000"/>
          <w:kern w:val="0"/>
          <w:sz w:val="23"/>
          <w:szCs w:val="23"/>
        </w:rPr>
        <w:t xml:space="preserve">Fundusz zwraca Kancelarii Sejmu poniesione przez nią wydatki </w:t>
      </w:r>
      <w:r w:rsidR="001C2E4C" w:rsidRPr="00C9773C">
        <w:rPr>
          <w:bCs w:val="0"/>
          <w:color w:val="000000"/>
          <w:kern w:val="0"/>
          <w:sz w:val="23"/>
          <w:szCs w:val="23"/>
        </w:rPr>
        <w:t>w terminie</w:t>
      </w:r>
      <w:r w:rsidR="00AC0825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C2E4C" w:rsidRPr="00C9773C">
        <w:rPr>
          <w:bCs w:val="0"/>
          <w:color w:val="000000"/>
          <w:kern w:val="0"/>
          <w:sz w:val="23"/>
          <w:szCs w:val="23"/>
        </w:rPr>
        <w:t>do dnia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F4304" w:rsidRPr="00C9773C">
        <w:rPr>
          <w:bCs w:val="0"/>
          <w:color w:val="000000"/>
          <w:kern w:val="0"/>
          <w:sz w:val="23"/>
          <w:szCs w:val="23"/>
        </w:rPr>
        <w:t>15</w:t>
      </w:r>
      <w:r w:rsidR="005E270A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F4304" w:rsidRPr="00C9773C">
        <w:rPr>
          <w:bCs w:val="0"/>
          <w:color w:val="000000"/>
          <w:kern w:val="0"/>
          <w:sz w:val="23"/>
          <w:szCs w:val="23"/>
        </w:rPr>
        <w:t>grudnia</w:t>
      </w:r>
      <w:r w:rsidR="00A24C10" w:rsidRPr="00C9773C">
        <w:rPr>
          <w:bCs w:val="0"/>
          <w:color w:val="000000"/>
          <w:kern w:val="0"/>
          <w:sz w:val="23"/>
          <w:szCs w:val="23"/>
        </w:rPr>
        <w:t xml:space="preserve"> 2016 r.</w:t>
      </w:r>
    </w:p>
    <w:p w:rsidR="00AC0825" w:rsidRPr="00C9773C" w:rsidRDefault="00AC0825" w:rsidP="00AC0825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5E7A6F" w:rsidRPr="00C9773C" w:rsidRDefault="005E7A6F" w:rsidP="00AC0825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5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5E7A6F" w:rsidRPr="00C9773C" w:rsidRDefault="005E7A6F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Rada opracuje i ogłosi st</w:t>
      </w:r>
      <w:r w:rsidR="00C00797" w:rsidRPr="00C9773C">
        <w:rPr>
          <w:bCs w:val="0"/>
          <w:color w:val="000000"/>
          <w:kern w:val="0"/>
          <w:sz w:val="23"/>
          <w:szCs w:val="23"/>
        </w:rPr>
        <w:t xml:space="preserve">andardy, o których mowa w art. </w:t>
      </w:r>
      <w:r w:rsidR="00B72AD9" w:rsidRPr="00C9773C">
        <w:rPr>
          <w:bCs w:val="0"/>
          <w:color w:val="000000"/>
          <w:kern w:val="0"/>
          <w:sz w:val="23"/>
          <w:szCs w:val="23"/>
        </w:rPr>
        <w:t>20</w:t>
      </w:r>
      <w:r w:rsidR="00E053D7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131EEB" w:rsidRPr="00C9773C">
        <w:rPr>
          <w:bCs w:val="0"/>
          <w:color w:val="000000"/>
          <w:kern w:val="0"/>
          <w:sz w:val="23"/>
          <w:szCs w:val="23"/>
        </w:rPr>
        <w:t xml:space="preserve">ust. 1 </w:t>
      </w:r>
      <w:r w:rsidRPr="00C9773C">
        <w:rPr>
          <w:bCs w:val="0"/>
          <w:color w:val="000000"/>
          <w:kern w:val="0"/>
          <w:sz w:val="23"/>
          <w:szCs w:val="23"/>
        </w:rPr>
        <w:t xml:space="preserve">ustawy </w:t>
      </w:r>
      <w:r w:rsidR="00131EEB" w:rsidRPr="00C9773C">
        <w:rPr>
          <w:bCs w:val="0"/>
          <w:color w:val="000000"/>
          <w:kern w:val="0"/>
          <w:sz w:val="23"/>
          <w:szCs w:val="23"/>
        </w:rPr>
        <w:t>wymienionej w art. 1</w:t>
      </w:r>
      <w:r w:rsidRPr="00C9773C">
        <w:rPr>
          <w:bCs w:val="0"/>
          <w:color w:val="000000"/>
          <w:kern w:val="0"/>
          <w:sz w:val="23"/>
          <w:szCs w:val="23"/>
        </w:rPr>
        <w:t>,</w:t>
      </w:r>
      <w:r w:rsidR="00345E7D" w:rsidRPr="00C9773C">
        <w:rPr>
          <w:bCs w:val="0"/>
          <w:color w:val="000000"/>
          <w:kern w:val="0"/>
          <w:sz w:val="23"/>
          <w:szCs w:val="23"/>
        </w:rPr>
        <w:br/>
      </w:r>
      <w:r w:rsidRPr="00C9773C">
        <w:rPr>
          <w:bCs w:val="0"/>
          <w:color w:val="000000"/>
          <w:kern w:val="0"/>
          <w:sz w:val="23"/>
          <w:szCs w:val="23"/>
        </w:rPr>
        <w:t xml:space="preserve">w terminie do dnia 31 października 2016 r. </w:t>
      </w:r>
      <w:r w:rsidR="00833EF7" w:rsidRPr="00C9773C">
        <w:rPr>
          <w:bCs w:val="0"/>
          <w:color w:val="000000"/>
          <w:kern w:val="0"/>
          <w:sz w:val="23"/>
          <w:szCs w:val="23"/>
        </w:rPr>
        <w:t>Do czasu ich wdrożenia, lecz nie później niż do</w:t>
      </w:r>
      <w:r w:rsidR="00F37722" w:rsidRPr="00C9773C">
        <w:rPr>
          <w:bCs w:val="0"/>
          <w:color w:val="000000"/>
          <w:kern w:val="0"/>
          <w:sz w:val="23"/>
          <w:szCs w:val="23"/>
        </w:rPr>
        <w:t xml:space="preserve"> dnia</w:t>
      </w:r>
      <w:r w:rsidR="00833EF7" w:rsidRPr="00C9773C">
        <w:rPr>
          <w:bCs w:val="0"/>
          <w:color w:val="000000"/>
          <w:kern w:val="0"/>
          <w:sz w:val="23"/>
          <w:szCs w:val="23"/>
        </w:rPr>
        <w:t xml:space="preserve"> 31 grudnia 2016 r. </w:t>
      </w:r>
      <w:r w:rsidR="00CA71F9" w:rsidRPr="00C9773C">
        <w:rPr>
          <w:bCs w:val="0"/>
          <w:color w:val="000000"/>
          <w:kern w:val="0"/>
          <w:sz w:val="23"/>
          <w:szCs w:val="23"/>
        </w:rPr>
        <w:t xml:space="preserve">stosuje się </w:t>
      </w:r>
      <w:r w:rsidR="00A5222D" w:rsidRPr="00C9773C">
        <w:rPr>
          <w:bCs w:val="0"/>
          <w:color w:val="000000"/>
          <w:kern w:val="0"/>
          <w:sz w:val="23"/>
          <w:szCs w:val="23"/>
        </w:rPr>
        <w:t xml:space="preserve">odpowiednio </w:t>
      </w:r>
      <w:r w:rsidR="00CA71F9" w:rsidRPr="00C9773C">
        <w:rPr>
          <w:bCs w:val="0"/>
          <w:color w:val="000000"/>
          <w:kern w:val="0"/>
          <w:sz w:val="23"/>
          <w:szCs w:val="23"/>
        </w:rPr>
        <w:t>dotychczasowe zasady.</w:t>
      </w:r>
    </w:p>
    <w:p w:rsidR="00F91C1B" w:rsidRPr="00C9773C" w:rsidRDefault="00F91C1B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C64878" w:rsidRPr="00C9773C" w:rsidRDefault="00C64878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6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C64878" w:rsidRPr="00C9773C" w:rsidRDefault="00C64878" w:rsidP="005C2BAE">
      <w:pPr>
        <w:pStyle w:val="Akapitzlist"/>
        <w:widowControl/>
        <w:spacing w:line="360" w:lineRule="auto"/>
        <w:ind w:left="0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</w:t>
      </w:r>
      <w:r w:rsidR="00AE441D" w:rsidRPr="00C9773C">
        <w:rPr>
          <w:bCs w:val="0"/>
          <w:color w:val="000000"/>
          <w:kern w:val="0"/>
          <w:sz w:val="23"/>
          <w:szCs w:val="23"/>
        </w:rPr>
        <w:t xml:space="preserve">latach </w:t>
      </w:r>
      <w:r w:rsidRPr="00C9773C">
        <w:rPr>
          <w:bCs w:val="0"/>
          <w:color w:val="000000"/>
          <w:kern w:val="0"/>
          <w:sz w:val="23"/>
          <w:szCs w:val="23"/>
        </w:rPr>
        <w:t xml:space="preserve">2016 i 2017 </w:t>
      </w:r>
      <w:r w:rsidR="00D85AB0" w:rsidRPr="00C9773C">
        <w:rPr>
          <w:bCs w:val="0"/>
          <w:color w:val="000000"/>
          <w:kern w:val="0"/>
          <w:sz w:val="23"/>
          <w:szCs w:val="23"/>
        </w:rPr>
        <w:t xml:space="preserve">Fundusz podejmuje </w:t>
      </w:r>
      <w:r w:rsidR="005E270A" w:rsidRPr="00C9773C">
        <w:rPr>
          <w:bCs w:val="0"/>
          <w:color w:val="000000"/>
          <w:kern w:val="0"/>
          <w:sz w:val="23"/>
          <w:szCs w:val="23"/>
        </w:rPr>
        <w:t>działania</w:t>
      </w:r>
      <w:r w:rsidR="00D85AB0" w:rsidRPr="00C9773C">
        <w:rPr>
          <w:bCs w:val="0"/>
          <w:color w:val="000000"/>
          <w:kern w:val="0"/>
          <w:sz w:val="23"/>
          <w:szCs w:val="23"/>
        </w:rPr>
        <w:t xml:space="preserve"> oraz wspiera działania instytucji mediów narodowych, innych instytucji i właściwych urzędów na rzecz </w:t>
      </w:r>
      <w:r w:rsidR="00AE441D" w:rsidRPr="00C9773C">
        <w:rPr>
          <w:bCs w:val="0"/>
          <w:color w:val="000000"/>
          <w:kern w:val="0"/>
          <w:sz w:val="23"/>
          <w:szCs w:val="23"/>
        </w:rPr>
        <w:t>spopularyzowani</w:t>
      </w:r>
      <w:r w:rsidR="00D85AB0" w:rsidRPr="00C9773C">
        <w:rPr>
          <w:bCs w:val="0"/>
          <w:color w:val="000000"/>
          <w:kern w:val="0"/>
          <w:sz w:val="23"/>
          <w:szCs w:val="23"/>
        </w:rPr>
        <w:t>a</w:t>
      </w:r>
      <w:r w:rsidR="00AE441D" w:rsidRPr="00C9773C">
        <w:rPr>
          <w:bCs w:val="0"/>
          <w:color w:val="000000"/>
          <w:kern w:val="0"/>
          <w:sz w:val="23"/>
          <w:szCs w:val="23"/>
        </w:rPr>
        <w:t xml:space="preserve"> treści i celów ustawy </w:t>
      </w:r>
      <w:r w:rsidR="00906C34" w:rsidRPr="00C9773C">
        <w:rPr>
          <w:bCs w:val="0"/>
          <w:color w:val="000000"/>
          <w:kern w:val="0"/>
          <w:sz w:val="23"/>
          <w:szCs w:val="23"/>
        </w:rPr>
        <w:t>wymienionej w art. 2</w:t>
      </w:r>
      <w:r w:rsidR="00D85AB0" w:rsidRPr="00C9773C">
        <w:rPr>
          <w:bCs w:val="0"/>
          <w:color w:val="000000"/>
          <w:kern w:val="0"/>
          <w:sz w:val="23"/>
          <w:szCs w:val="23"/>
        </w:rPr>
        <w:t xml:space="preserve"> oraz przeszkolenia osób wykonujących określone w niej zadania.  </w:t>
      </w:r>
      <w:r w:rsidR="00AE441D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C64878" w:rsidRPr="00C9773C" w:rsidRDefault="00C64878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1A0CE9" w:rsidRPr="00C9773C" w:rsidRDefault="001A0CE9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9945ED" w:rsidRPr="00C9773C">
        <w:rPr>
          <w:bCs w:val="0"/>
          <w:color w:val="000000"/>
          <w:kern w:val="0"/>
          <w:sz w:val="23"/>
          <w:szCs w:val="23"/>
        </w:rPr>
        <w:t>7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1836C2" w:rsidRPr="00C9773C" w:rsidRDefault="005E270A" w:rsidP="00E57770">
      <w:pPr>
        <w:pStyle w:val="Akapitzlist"/>
        <w:widowControl/>
        <w:numPr>
          <w:ilvl w:val="0"/>
          <w:numId w:val="48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Fundusz</w:t>
      </w:r>
      <w:r w:rsidR="000354D3" w:rsidRPr="00C9773C">
        <w:rPr>
          <w:bCs w:val="0"/>
          <w:color w:val="000000"/>
          <w:kern w:val="0"/>
          <w:sz w:val="23"/>
          <w:szCs w:val="23"/>
        </w:rPr>
        <w:t xml:space="preserve"> może </w:t>
      </w:r>
      <w:r w:rsidR="00C748E5" w:rsidRPr="00C9773C">
        <w:rPr>
          <w:bCs w:val="0"/>
          <w:color w:val="000000"/>
          <w:kern w:val="0"/>
          <w:sz w:val="23"/>
          <w:szCs w:val="23"/>
        </w:rPr>
        <w:t>przeprowadzić</w:t>
      </w:r>
      <w:r w:rsidR="000354D3" w:rsidRPr="00C9773C">
        <w:rPr>
          <w:bCs w:val="0"/>
          <w:color w:val="000000"/>
          <w:kern w:val="0"/>
          <w:sz w:val="23"/>
          <w:szCs w:val="23"/>
        </w:rPr>
        <w:t xml:space="preserve"> losowanie </w:t>
      </w:r>
      <w:r w:rsidRPr="00C9773C">
        <w:rPr>
          <w:bCs w:val="0"/>
          <w:color w:val="000000"/>
          <w:kern w:val="0"/>
          <w:sz w:val="23"/>
          <w:szCs w:val="23"/>
        </w:rPr>
        <w:t>1</w:t>
      </w:r>
      <w:r w:rsidR="000354D3" w:rsidRPr="00C9773C">
        <w:rPr>
          <w:bCs w:val="0"/>
          <w:color w:val="000000"/>
          <w:kern w:val="0"/>
          <w:sz w:val="23"/>
          <w:szCs w:val="23"/>
        </w:rPr>
        <w:t>000 premii</w:t>
      </w:r>
      <w:r w:rsidR="00C00797" w:rsidRPr="00C9773C">
        <w:rPr>
          <w:bCs w:val="0"/>
          <w:color w:val="000000"/>
          <w:kern w:val="0"/>
          <w:sz w:val="23"/>
          <w:szCs w:val="23"/>
        </w:rPr>
        <w:t xml:space="preserve"> po </w:t>
      </w:r>
      <w:r w:rsidR="00C20931" w:rsidRPr="00C9773C">
        <w:rPr>
          <w:bCs w:val="0"/>
          <w:color w:val="000000"/>
          <w:kern w:val="0"/>
          <w:sz w:val="23"/>
          <w:szCs w:val="23"/>
        </w:rPr>
        <w:t>5</w:t>
      </w:r>
      <w:r w:rsidR="00C00797" w:rsidRPr="00C9773C">
        <w:rPr>
          <w:bCs w:val="0"/>
          <w:color w:val="000000"/>
          <w:kern w:val="0"/>
          <w:sz w:val="23"/>
          <w:szCs w:val="23"/>
        </w:rPr>
        <w:t>000 zł</w:t>
      </w:r>
      <w:r w:rsidR="000354D3" w:rsidRPr="00C9773C">
        <w:rPr>
          <w:bCs w:val="0"/>
          <w:color w:val="000000"/>
          <w:kern w:val="0"/>
          <w:sz w:val="23"/>
          <w:szCs w:val="23"/>
        </w:rPr>
        <w:t xml:space="preserve"> dla osób</w:t>
      </w:r>
      <w:r w:rsidR="00C64878" w:rsidRPr="00C9773C">
        <w:rPr>
          <w:bCs w:val="0"/>
          <w:color w:val="000000"/>
          <w:kern w:val="0"/>
          <w:sz w:val="23"/>
          <w:szCs w:val="23"/>
        </w:rPr>
        <w:t xml:space="preserve"> fizycznych</w:t>
      </w:r>
      <w:r w:rsidR="000354D3" w:rsidRPr="00C9773C">
        <w:rPr>
          <w:color w:val="000000"/>
          <w:kern w:val="0"/>
          <w:sz w:val="23"/>
          <w:szCs w:val="23"/>
        </w:rPr>
        <w:t xml:space="preserve">, które do dnia 31 stycznia </w:t>
      </w:r>
      <w:r w:rsidR="00B375DF" w:rsidRPr="00C9773C">
        <w:rPr>
          <w:color w:val="000000"/>
          <w:kern w:val="0"/>
          <w:sz w:val="23"/>
          <w:szCs w:val="23"/>
        </w:rPr>
        <w:t>2017 r. zapłacą składkę</w:t>
      </w:r>
      <w:r w:rsidR="007A0088" w:rsidRPr="00C9773C">
        <w:rPr>
          <w:color w:val="000000"/>
          <w:kern w:val="0"/>
          <w:sz w:val="23"/>
          <w:szCs w:val="23"/>
        </w:rPr>
        <w:t xml:space="preserve"> audiowizualną, zwaną dalej „składką”,</w:t>
      </w:r>
      <w:r w:rsidR="00B375DF" w:rsidRPr="00C9773C">
        <w:rPr>
          <w:color w:val="000000"/>
          <w:kern w:val="0"/>
          <w:sz w:val="23"/>
          <w:szCs w:val="23"/>
        </w:rPr>
        <w:t xml:space="preserve"> za cały rok 2017</w:t>
      </w:r>
      <w:r w:rsidR="000354D3" w:rsidRPr="00C9773C">
        <w:rPr>
          <w:color w:val="000000"/>
          <w:kern w:val="0"/>
          <w:sz w:val="23"/>
          <w:szCs w:val="23"/>
        </w:rPr>
        <w:t xml:space="preserve">. </w:t>
      </w:r>
    </w:p>
    <w:p w:rsidR="007F2250" w:rsidRPr="00C9773C" w:rsidRDefault="00E26B04" w:rsidP="00E57770">
      <w:pPr>
        <w:pStyle w:val="Akapitzlist"/>
        <w:widowControl/>
        <w:numPr>
          <w:ilvl w:val="0"/>
          <w:numId w:val="48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>Fundusz ogłasza l</w:t>
      </w:r>
      <w:r w:rsidR="001836C2" w:rsidRPr="00C9773C">
        <w:rPr>
          <w:color w:val="000000"/>
          <w:kern w:val="0"/>
          <w:sz w:val="23"/>
          <w:szCs w:val="23"/>
        </w:rPr>
        <w:t xml:space="preserve">osowanie i </w:t>
      </w:r>
      <w:r w:rsidRPr="00C9773C">
        <w:rPr>
          <w:color w:val="000000"/>
          <w:kern w:val="0"/>
          <w:sz w:val="23"/>
          <w:szCs w:val="23"/>
        </w:rPr>
        <w:t xml:space="preserve">podaje do wiadomości publicznej jego </w:t>
      </w:r>
      <w:r w:rsidR="001836C2" w:rsidRPr="00C9773C">
        <w:rPr>
          <w:color w:val="000000"/>
          <w:kern w:val="0"/>
          <w:sz w:val="23"/>
          <w:szCs w:val="23"/>
        </w:rPr>
        <w:t xml:space="preserve">regulamin </w:t>
      </w:r>
      <w:r w:rsidR="00AA6C7F" w:rsidRPr="00C9773C">
        <w:rPr>
          <w:color w:val="000000"/>
          <w:kern w:val="0"/>
          <w:sz w:val="23"/>
          <w:szCs w:val="23"/>
        </w:rPr>
        <w:t xml:space="preserve">do dnia </w:t>
      </w:r>
      <w:r w:rsidR="00A5222D" w:rsidRPr="00C9773C">
        <w:rPr>
          <w:color w:val="000000"/>
          <w:kern w:val="0"/>
          <w:sz w:val="23"/>
          <w:szCs w:val="23"/>
        </w:rPr>
        <w:t>10</w:t>
      </w:r>
      <w:r w:rsidR="001836C2" w:rsidRPr="00C9773C">
        <w:rPr>
          <w:color w:val="000000"/>
          <w:kern w:val="0"/>
          <w:sz w:val="23"/>
          <w:szCs w:val="23"/>
        </w:rPr>
        <w:t xml:space="preserve"> stycznia</w:t>
      </w:r>
      <w:r w:rsidR="00AA6C7F" w:rsidRPr="00C9773C">
        <w:rPr>
          <w:color w:val="000000"/>
          <w:kern w:val="0"/>
          <w:sz w:val="23"/>
          <w:szCs w:val="23"/>
        </w:rPr>
        <w:t xml:space="preserve"> 201</w:t>
      </w:r>
      <w:r w:rsidR="00A5222D" w:rsidRPr="00C9773C">
        <w:rPr>
          <w:color w:val="000000"/>
          <w:kern w:val="0"/>
          <w:sz w:val="23"/>
          <w:szCs w:val="23"/>
        </w:rPr>
        <w:t>7</w:t>
      </w:r>
      <w:r w:rsidR="00AA6C7F" w:rsidRPr="00C9773C">
        <w:rPr>
          <w:color w:val="000000"/>
          <w:kern w:val="0"/>
          <w:sz w:val="23"/>
          <w:szCs w:val="23"/>
        </w:rPr>
        <w:t xml:space="preserve"> r.</w:t>
      </w:r>
      <w:r w:rsidRPr="00C9773C">
        <w:rPr>
          <w:color w:val="000000"/>
          <w:kern w:val="0"/>
          <w:sz w:val="23"/>
          <w:szCs w:val="23"/>
        </w:rPr>
        <w:t xml:space="preserve"> </w:t>
      </w:r>
      <w:r w:rsidR="00C64878" w:rsidRPr="00C9773C">
        <w:rPr>
          <w:color w:val="000000"/>
          <w:kern w:val="0"/>
          <w:sz w:val="23"/>
          <w:szCs w:val="23"/>
        </w:rPr>
        <w:t xml:space="preserve">za pośrednictwem </w:t>
      </w:r>
      <w:r w:rsidR="00397443" w:rsidRPr="00C9773C">
        <w:rPr>
          <w:color w:val="000000"/>
          <w:kern w:val="0"/>
          <w:sz w:val="23"/>
          <w:szCs w:val="23"/>
        </w:rPr>
        <w:t xml:space="preserve">instytucji </w:t>
      </w:r>
      <w:r w:rsidR="00C64878" w:rsidRPr="00C9773C">
        <w:rPr>
          <w:color w:val="000000"/>
          <w:kern w:val="0"/>
          <w:sz w:val="23"/>
          <w:szCs w:val="23"/>
        </w:rPr>
        <w:t xml:space="preserve">mediów narodowych i na stronie internetowej </w:t>
      </w:r>
      <w:r w:rsidR="001836C2" w:rsidRPr="00C9773C">
        <w:rPr>
          <w:color w:val="000000"/>
          <w:kern w:val="0"/>
          <w:sz w:val="23"/>
          <w:szCs w:val="23"/>
        </w:rPr>
        <w:t>Funduszu</w:t>
      </w:r>
      <w:r w:rsidR="00C64878" w:rsidRPr="00C9773C">
        <w:rPr>
          <w:color w:val="000000"/>
          <w:kern w:val="0"/>
          <w:sz w:val="23"/>
          <w:szCs w:val="23"/>
        </w:rPr>
        <w:t>.</w:t>
      </w:r>
      <w:r w:rsidR="007F2250" w:rsidRPr="00C9773C">
        <w:rPr>
          <w:color w:val="000000"/>
          <w:kern w:val="0"/>
          <w:sz w:val="23"/>
          <w:szCs w:val="23"/>
        </w:rPr>
        <w:t xml:space="preserve"> </w:t>
      </w:r>
      <w:r w:rsidR="007F2250" w:rsidRPr="00C9773C">
        <w:rPr>
          <w:bCs w:val="0"/>
          <w:color w:val="000000"/>
          <w:kern w:val="0"/>
          <w:sz w:val="23"/>
          <w:szCs w:val="23"/>
        </w:rPr>
        <w:t>Do losowania</w:t>
      </w:r>
      <w:r w:rsidR="007F2250" w:rsidRPr="00C9773C">
        <w:rPr>
          <w:sz w:val="23"/>
          <w:szCs w:val="23"/>
        </w:rPr>
        <w:t xml:space="preserve"> nie stosuje się </w:t>
      </w:r>
      <w:r w:rsidRPr="00C9773C">
        <w:rPr>
          <w:sz w:val="23"/>
          <w:szCs w:val="23"/>
        </w:rPr>
        <w:t xml:space="preserve">przepisów </w:t>
      </w:r>
      <w:r w:rsidR="007F2250" w:rsidRPr="00C9773C">
        <w:rPr>
          <w:sz w:val="23"/>
          <w:szCs w:val="23"/>
        </w:rPr>
        <w:t>ustawy z dnia 19 listopada 2009 ro</w:t>
      </w:r>
      <w:r w:rsidR="007B6354" w:rsidRPr="00C9773C">
        <w:rPr>
          <w:sz w:val="23"/>
          <w:szCs w:val="23"/>
        </w:rPr>
        <w:t>ku</w:t>
      </w:r>
      <w:r w:rsidR="00E57770" w:rsidRPr="00C9773C">
        <w:rPr>
          <w:sz w:val="23"/>
          <w:szCs w:val="23"/>
        </w:rPr>
        <w:br/>
      </w:r>
      <w:r w:rsidR="007B6354" w:rsidRPr="00C9773C">
        <w:rPr>
          <w:sz w:val="23"/>
          <w:szCs w:val="23"/>
        </w:rPr>
        <w:t>o grach hazardowych (Dz.U.</w:t>
      </w:r>
      <w:r w:rsidR="001B207A" w:rsidRPr="00C9773C">
        <w:rPr>
          <w:sz w:val="23"/>
          <w:szCs w:val="23"/>
        </w:rPr>
        <w:t xml:space="preserve"> z 2016 r.</w:t>
      </w:r>
      <w:r w:rsidR="007B6354" w:rsidRPr="00C9773C">
        <w:rPr>
          <w:sz w:val="23"/>
          <w:szCs w:val="23"/>
        </w:rPr>
        <w:t xml:space="preserve"> poz. 471</w:t>
      </w:r>
      <w:r w:rsidR="007F2250" w:rsidRPr="00C9773C">
        <w:rPr>
          <w:sz w:val="23"/>
          <w:szCs w:val="23"/>
        </w:rPr>
        <w:t>).</w:t>
      </w:r>
    </w:p>
    <w:p w:rsidR="001836C2" w:rsidRPr="00C9773C" w:rsidRDefault="007F2250" w:rsidP="00E57770">
      <w:pPr>
        <w:pStyle w:val="Akapitzlist"/>
        <w:widowControl/>
        <w:numPr>
          <w:ilvl w:val="0"/>
          <w:numId w:val="48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color w:val="000000"/>
          <w:kern w:val="0"/>
          <w:sz w:val="23"/>
          <w:szCs w:val="23"/>
        </w:rPr>
        <w:t xml:space="preserve">Premie, </w:t>
      </w:r>
      <w:r w:rsidRPr="00C9773C">
        <w:rPr>
          <w:bCs w:val="0"/>
          <w:color w:val="000000"/>
          <w:kern w:val="0"/>
          <w:sz w:val="23"/>
          <w:szCs w:val="23"/>
        </w:rPr>
        <w:t>o których mowa w ust. 1</w:t>
      </w:r>
      <w:r w:rsidR="00E26B04" w:rsidRPr="00C9773C">
        <w:rPr>
          <w:bCs w:val="0"/>
          <w:color w:val="000000"/>
          <w:kern w:val="0"/>
          <w:sz w:val="23"/>
          <w:szCs w:val="23"/>
        </w:rPr>
        <w:t>, Fundusz</w:t>
      </w:r>
      <w:r w:rsidRPr="00C9773C">
        <w:rPr>
          <w:bCs w:val="0"/>
          <w:color w:val="000000"/>
          <w:kern w:val="0"/>
          <w:sz w:val="23"/>
          <w:szCs w:val="23"/>
        </w:rPr>
        <w:t xml:space="preserve"> wypłaca ze środków gromadzonych na rachunku bankowym, o którym mowa w art. 57 ust. 1 </w:t>
      </w:r>
      <w:r w:rsidRPr="00C9773C">
        <w:rPr>
          <w:color w:val="000000"/>
          <w:kern w:val="0"/>
          <w:sz w:val="23"/>
          <w:szCs w:val="23"/>
        </w:rPr>
        <w:t xml:space="preserve">ustawy wymienionej w art. 1. Premie te </w:t>
      </w:r>
      <w:r w:rsidR="001836C2" w:rsidRPr="00C9773C">
        <w:rPr>
          <w:bCs w:val="0"/>
          <w:color w:val="000000"/>
          <w:kern w:val="0"/>
          <w:sz w:val="23"/>
          <w:szCs w:val="23"/>
        </w:rPr>
        <w:t xml:space="preserve">zwalnia się z podatku dochodowego od osób fizycznych. </w:t>
      </w:r>
    </w:p>
    <w:p w:rsidR="008045C7" w:rsidRPr="00C9773C" w:rsidRDefault="008045C7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7B364F" w:rsidRPr="00C9773C" w:rsidRDefault="007B364F">
      <w:pPr>
        <w:widowControl/>
        <w:autoSpaceDE/>
        <w:autoSpaceDN/>
        <w:adjustRightInd/>
        <w:spacing w:after="160" w:line="259" w:lineRule="auto"/>
        <w:rPr>
          <w:bCs w:val="0"/>
          <w:color w:val="000000"/>
          <w:kern w:val="0"/>
          <w:sz w:val="23"/>
          <w:szCs w:val="23"/>
        </w:rPr>
      </w:pPr>
    </w:p>
    <w:p w:rsidR="00A24C10" w:rsidRPr="00C9773C" w:rsidRDefault="00902716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Oddział 3</w:t>
      </w:r>
    </w:p>
    <w:p w:rsidR="00A24C10" w:rsidRPr="00C9773C" w:rsidRDefault="00A24C10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Przepisy do</w:t>
      </w:r>
      <w:r w:rsidR="00EC3A47" w:rsidRPr="00C9773C">
        <w:rPr>
          <w:bCs w:val="0"/>
          <w:color w:val="000000"/>
          <w:kern w:val="0"/>
          <w:sz w:val="23"/>
          <w:szCs w:val="23"/>
        </w:rPr>
        <w:t>tyczące opłat</w:t>
      </w:r>
      <w:r w:rsidR="00902716" w:rsidRPr="00C9773C">
        <w:rPr>
          <w:bCs w:val="0"/>
          <w:color w:val="000000"/>
          <w:kern w:val="0"/>
          <w:sz w:val="23"/>
          <w:szCs w:val="23"/>
        </w:rPr>
        <w:t xml:space="preserve"> abonamentowych</w:t>
      </w:r>
      <w:r w:rsidR="00FF56C6" w:rsidRPr="00C9773C">
        <w:rPr>
          <w:bCs w:val="0"/>
          <w:color w:val="000000"/>
          <w:kern w:val="0"/>
          <w:sz w:val="23"/>
          <w:szCs w:val="23"/>
        </w:rPr>
        <w:t xml:space="preserve"> i składki audiowizualnej</w:t>
      </w:r>
    </w:p>
    <w:p w:rsidR="00A24C10" w:rsidRPr="00C9773C" w:rsidRDefault="00FF56C6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E934AE" w:rsidRPr="00C9773C" w:rsidRDefault="00E934A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38.</w:t>
      </w:r>
    </w:p>
    <w:p w:rsidR="00E934AE" w:rsidRPr="00C9773C" w:rsidRDefault="00E934AE" w:rsidP="00E934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2016 r. nie stosuje 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się </w:t>
      </w:r>
      <w:r w:rsidRPr="00C9773C">
        <w:rPr>
          <w:bCs w:val="0"/>
          <w:color w:val="000000"/>
          <w:kern w:val="0"/>
          <w:sz w:val="23"/>
          <w:szCs w:val="23"/>
        </w:rPr>
        <w:t xml:space="preserve">art. 3 ust. 2 ustawy wymienionej w art. 22 w odniesieniu do roku 2017. </w:t>
      </w:r>
    </w:p>
    <w:p w:rsidR="00E934AE" w:rsidRPr="00C9773C" w:rsidRDefault="00E934AE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F057BA" w:rsidRPr="00C9773C" w:rsidRDefault="00351B4B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3</w:t>
      </w:r>
      <w:r w:rsidR="00E934AE" w:rsidRPr="00C9773C">
        <w:rPr>
          <w:bCs w:val="0"/>
          <w:color w:val="000000"/>
          <w:kern w:val="0"/>
          <w:sz w:val="23"/>
          <w:szCs w:val="23"/>
        </w:rPr>
        <w:t>9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281EE9" w:rsidRPr="00C9773C" w:rsidRDefault="00F81290" w:rsidP="00281EE9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Od dnia 1 lipca 2016 r. wpływy z opłat abonamentowych i odsetek za zwłokę w ich uiszczaniu oraz opłat na za używanie niezarejestrowanego odbiornika radiowego lub telewizyjnego, realizowane na podstawie ustawy wymienionej w art. </w:t>
      </w:r>
      <w:r w:rsidR="00F124E1" w:rsidRPr="00C9773C">
        <w:rPr>
          <w:bCs w:val="0"/>
          <w:color w:val="000000"/>
          <w:kern w:val="0"/>
          <w:sz w:val="23"/>
          <w:szCs w:val="23"/>
        </w:rPr>
        <w:t>22</w:t>
      </w:r>
      <w:r w:rsidRPr="00C9773C">
        <w:rPr>
          <w:bCs w:val="0"/>
          <w:color w:val="000000"/>
          <w:kern w:val="0"/>
          <w:sz w:val="23"/>
          <w:szCs w:val="23"/>
        </w:rPr>
        <w:t xml:space="preserve">, pomniejszone o należności operatora wyznaczonego </w:t>
      </w:r>
      <w:r w:rsidR="007225F3" w:rsidRPr="00C9773C">
        <w:rPr>
          <w:bCs w:val="0"/>
          <w:color w:val="000000"/>
          <w:kern w:val="0"/>
          <w:sz w:val="23"/>
          <w:szCs w:val="23"/>
        </w:rPr>
        <w:t>określone w umowie</w:t>
      </w:r>
      <w:r w:rsidR="00F124E1" w:rsidRPr="00C9773C">
        <w:rPr>
          <w:bCs w:val="0"/>
          <w:color w:val="000000"/>
          <w:kern w:val="0"/>
          <w:sz w:val="23"/>
          <w:szCs w:val="23"/>
        </w:rPr>
        <w:t xml:space="preserve"> zawartej zgodnie z art. 6 ust. 2 lub wynikające z art. 7 ust. 8</w:t>
      </w:r>
      <w:r w:rsidR="007225F3" w:rsidRPr="00C9773C">
        <w:rPr>
          <w:bCs w:val="0"/>
          <w:color w:val="000000"/>
          <w:kern w:val="0"/>
          <w:sz w:val="23"/>
          <w:szCs w:val="23"/>
        </w:rPr>
        <w:t xml:space="preserve"> tej</w:t>
      </w:r>
      <w:r w:rsidR="00F124E1" w:rsidRPr="00C9773C">
        <w:rPr>
          <w:bCs w:val="0"/>
          <w:color w:val="000000"/>
          <w:kern w:val="0"/>
          <w:sz w:val="23"/>
          <w:szCs w:val="23"/>
        </w:rPr>
        <w:t xml:space="preserve"> ustawy, </w:t>
      </w:r>
      <w:r w:rsidRPr="00C9773C">
        <w:rPr>
          <w:bCs w:val="0"/>
          <w:color w:val="000000"/>
          <w:kern w:val="0"/>
          <w:sz w:val="23"/>
          <w:szCs w:val="23"/>
        </w:rPr>
        <w:t>przekazuje się na rachunek Funduszu</w:t>
      </w:r>
      <w:r w:rsidR="00281EE9" w:rsidRPr="00C9773C">
        <w:rPr>
          <w:bCs w:val="0"/>
          <w:color w:val="000000"/>
          <w:kern w:val="0"/>
          <w:sz w:val="23"/>
          <w:szCs w:val="23"/>
        </w:rPr>
        <w:t>.</w:t>
      </w:r>
    </w:p>
    <w:p w:rsidR="00F124E1" w:rsidRPr="00C9773C" w:rsidRDefault="00F124E1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351A87" w:rsidRPr="00C9773C" w:rsidRDefault="00332B5D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E934AE" w:rsidRPr="00C9773C">
        <w:rPr>
          <w:bCs w:val="0"/>
          <w:color w:val="000000"/>
          <w:kern w:val="0"/>
          <w:sz w:val="23"/>
          <w:szCs w:val="23"/>
        </w:rPr>
        <w:t>40</w:t>
      </w:r>
      <w:r w:rsidR="00101211" w:rsidRPr="00C9773C">
        <w:rPr>
          <w:bCs w:val="0"/>
          <w:color w:val="000000"/>
          <w:kern w:val="0"/>
          <w:sz w:val="23"/>
          <w:szCs w:val="23"/>
        </w:rPr>
        <w:t>.</w:t>
      </w:r>
    </w:p>
    <w:p w:rsidR="00F81290" w:rsidRPr="00C9773C" w:rsidRDefault="00F81290" w:rsidP="00F81290">
      <w:pPr>
        <w:pStyle w:val="Akapitzlist"/>
        <w:widowControl/>
        <w:numPr>
          <w:ilvl w:val="0"/>
          <w:numId w:val="4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Do zobowiązań z tytułu opłat abonamentowych, które powstały w czasie obowiązywania ustawy wymienionej w art. </w:t>
      </w:r>
      <w:r w:rsidR="00E934AE" w:rsidRPr="00C9773C">
        <w:rPr>
          <w:bCs w:val="0"/>
          <w:color w:val="000000"/>
          <w:kern w:val="0"/>
          <w:sz w:val="23"/>
          <w:szCs w:val="23"/>
        </w:rPr>
        <w:t>22</w:t>
      </w:r>
      <w:r w:rsidRPr="00C9773C">
        <w:rPr>
          <w:bCs w:val="0"/>
          <w:color w:val="000000"/>
          <w:kern w:val="0"/>
          <w:sz w:val="23"/>
          <w:szCs w:val="23"/>
        </w:rPr>
        <w:t xml:space="preserve">, do odsetek od zaległości w uiszczaniu tych opłat, do poboru </w:t>
      </w:r>
      <w:r w:rsidR="00281EE9" w:rsidRPr="00C9773C">
        <w:rPr>
          <w:bCs w:val="0"/>
          <w:color w:val="000000"/>
          <w:kern w:val="0"/>
          <w:sz w:val="23"/>
          <w:szCs w:val="23"/>
        </w:rPr>
        <w:t xml:space="preserve">tych </w:t>
      </w:r>
      <w:r w:rsidRPr="00C9773C">
        <w:rPr>
          <w:bCs w:val="0"/>
          <w:color w:val="000000"/>
          <w:kern w:val="0"/>
          <w:sz w:val="23"/>
          <w:szCs w:val="23"/>
        </w:rPr>
        <w:t>opłat</w:t>
      </w:r>
      <w:r w:rsidR="009C32E3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i odsetek</w:t>
      </w:r>
      <w:r w:rsidR="00281EE9" w:rsidRPr="00C9773C">
        <w:rPr>
          <w:bCs w:val="0"/>
          <w:color w:val="000000"/>
          <w:kern w:val="0"/>
          <w:sz w:val="23"/>
          <w:szCs w:val="23"/>
        </w:rPr>
        <w:t>,</w:t>
      </w:r>
      <w:r w:rsidR="00281EE9" w:rsidRPr="00C9773C">
        <w:rPr>
          <w:b/>
          <w:bCs w:val="0"/>
          <w:color w:val="000000"/>
          <w:kern w:val="0"/>
          <w:sz w:val="23"/>
          <w:szCs w:val="23"/>
        </w:rPr>
        <w:t xml:space="preserve"> </w:t>
      </w:r>
      <w:r w:rsidR="00281EE9" w:rsidRPr="00C9773C">
        <w:rPr>
          <w:bCs w:val="0"/>
          <w:color w:val="000000"/>
          <w:kern w:val="0"/>
          <w:sz w:val="23"/>
          <w:szCs w:val="23"/>
        </w:rPr>
        <w:t>do należności operatora wyznaczonego</w:t>
      </w:r>
      <w:r w:rsidR="009C32E3" w:rsidRPr="00C9773C">
        <w:rPr>
          <w:bCs w:val="0"/>
          <w:color w:val="000000"/>
          <w:kern w:val="0"/>
          <w:sz w:val="23"/>
          <w:szCs w:val="23"/>
        </w:rPr>
        <w:t xml:space="preserve"> oraz do odpowiedzialności za </w:t>
      </w:r>
      <w:r w:rsidRPr="00C9773C">
        <w:rPr>
          <w:bCs w:val="0"/>
          <w:color w:val="000000"/>
          <w:kern w:val="0"/>
          <w:sz w:val="23"/>
          <w:szCs w:val="23"/>
        </w:rPr>
        <w:t>nieprzestrzeganie ustawy w czasie jej obowiązywania sto</w:t>
      </w:r>
      <w:r w:rsidR="00C85047" w:rsidRPr="00C9773C">
        <w:rPr>
          <w:bCs w:val="0"/>
          <w:color w:val="000000"/>
          <w:kern w:val="0"/>
          <w:sz w:val="23"/>
          <w:szCs w:val="23"/>
        </w:rPr>
        <w:t>suje się dotychczasowe przepisy,</w:t>
      </w:r>
      <w:r w:rsidR="009C32E3" w:rsidRPr="00C9773C">
        <w:rPr>
          <w:bCs w:val="0"/>
          <w:color w:val="000000"/>
          <w:kern w:val="0"/>
          <w:sz w:val="23"/>
          <w:szCs w:val="23"/>
        </w:rPr>
        <w:t xml:space="preserve"> z zastrzeżeniem ust. 2 i 3.</w:t>
      </w:r>
    </w:p>
    <w:p w:rsidR="00F81290" w:rsidRPr="00C9773C" w:rsidRDefault="00F81290" w:rsidP="00F81290">
      <w:pPr>
        <w:pStyle w:val="Akapitzlist"/>
        <w:widowControl/>
        <w:numPr>
          <w:ilvl w:val="0"/>
          <w:numId w:val="42"/>
        </w:numPr>
        <w:autoSpaceDE/>
        <w:adjustRightInd/>
        <w:spacing w:after="160"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Zobowiązania wynikające z ustawy wymienionej w art. </w:t>
      </w:r>
      <w:r w:rsidR="00E934AE" w:rsidRPr="00C9773C">
        <w:rPr>
          <w:bCs w:val="0"/>
          <w:color w:val="000000"/>
          <w:kern w:val="0"/>
          <w:sz w:val="23"/>
          <w:szCs w:val="23"/>
        </w:rPr>
        <w:t>22</w:t>
      </w:r>
      <w:r w:rsidRPr="00C9773C">
        <w:rPr>
          <w:bCs w:val="0"/>
          <w:color w:val="000000"/>
          <w:kern w:val="0"/>
          <w:sz w:val="23"/>
          <w:szCs w:val="23"/>
        </w:rPr>
        <w:t xml:space="preserve"> przedawniają się według dotychczasowych przepisów, lecz nie później niż z końcem 2017 r. </w:t>
      </w:r>
    </w:p>
    <w:p w:rsidR="00F81290" w:rsidRPr="00C9773C" w:rsidRDefault="00F81290" w:rsidP="00F81290">
      <w:pPr>
        <w:pStyle w:val="Akapitzlist"/>
        <w:widowControl/>
        <w:numPr>
          <w:ilvl w:val="0"/>
          <w:numId w:val="42"/>
        </w:numPr>
        <w:spacing w:line="360" w:lineRule="auto"/>
        <w:ind w:left="284" w:hanging="284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Od dnia 1 stycznia 2017 r. kompetencje określone w art. 9 i art. 10 ustawy wymienionej w art. </w:t>
      </w:r>
      <w:r w:rsidR="00E934AE" w:rsidRPr="00C9773C">
        <w:rPr>
          <w:bCs w:val="0"/>
          <w:color w:val="000000"/>
          <w:kern w:val="0"/>
          <w:sz w:val="23"/>
          <w:szCs w:val="23"/>
        </w:rPr>
        <w:t>22</w:t>
      </w:r>
      <w:r w:rsidR="00610A3F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Pr="00C9773C">
        <w:rPr>
          <w:bCs w:val="0"/>
          <w:color w:val="000000"/>
          <w:kern w:val="0"/>
          <w:sz w:val="23"/>
          <w:szCs w:val="23"/>
        </w:rPr>
        <w:t>wykonuje naczelnik urzędu skarbowego właściwy miejscowo w sprawach składki.</w:t>
      </w:r>
      <w:r w:rsidRPr="00C9773C">
        <w:rPr>
          <w:bCs w:val="0"/>
          <w:color w:val="000000"/>
          <w:kern w:val="0"/>
          <w:sz w:val="23"/>
          <w:szCs w:val="23"/>
        </w:rPr>
        <w:br/>
        <w:t>W szczególności przejmuje on postępowania wszczęte przez Krajowa Radę Radiofonii</w:t>
      </w:r>
      <w:r w:rsidRPr="00C9773C">
        <w:rPr>
          <w:bCs w:val="0"/>
          <w:color w:val="000000"/>
          <w:kern w:val="0"/>
          <w:sz w:val="23"/>
          <w:szCs w:val="23"/>
        </w:rPr>
        <w:br/>
        <w:t xml:space="preserve">i Telewizji i niezakończone przed dniem 1 stycznia 2017 r.; czynności dokonane przed tym dniem pozostają w mocy. </w:t>
      </w:r>
    </w:p>
    <w:p w:rsidR="00CC0FC3" w:rsidRPr="00C9773C" w:rsidRDefault="00CC0FC3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AF3322" w:rsidRPr="00C9773C" w:rsidRDefault="00AD76D4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4</w:t>
      </w:r>
      <w:r w:rsidR="00E934AE" w:rsidRPr="00C9773C">
        <w:rPr>
          <w:bCs w:val="0"/>
          <w:color w:val="000000"/>
          <w:kern w:val="0"/>
          <w:sz w:val="23"/>
          <w:szCs w:val="23"/>
        </w:rPr>
        <w:t>1</w:t>
      </w:r>
      <w:r w:rsidR="00AF3322" w:rsidRPr="00C9773C">
        <w:rPr>
          <w:bCs w:val="0"/>
          <w:color w:val="000000"/>
          <w:kern w:val="0"/>
          <w:sz w:val="23"/>
          <w:szCs w:val="23"/>
        </w:rPr>
        <w:t>.</w:t>
      </w:r>
    </w:p>
    <w:p w:rsidR="00F81290" w:rsidRPr="00C9773C" w:rsidRDefault="00F81290" w:rsidP="00F81290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W 2017 r. kwotę pieniężną w iloczynie określonym w art. 13 ust. 1 ustawy </w:t>
      </w:r>
      <w:r w:rsidR="00E934AE" w:rsidRPr="00C9773C">
        <w:rPr>
          <w:bCs w:val="0"/>
          <w:color w:val="000000"/>
          <w:kern w:val="0"/>
          <w:sz w:val="23"/>
          <w:szCs w:val="23"/>
        </w:rPr>
        <w:t>wymienionej w art. 2</w:t>
      </w:r>
      <w:r w:rsidRPr="00C9773C">
        <w:rPr>
          <w:bCs w:val="0"/>
          <w:color w:val="000000"/>
          <w:kern w:val="0"/>
          <w:sz w:val="23"/>
          <w:szCs w:val="23"/>
        </w:rPr>
        <w:t xml:space="preserve"> podwyższa się do 0,30 zł.  </w:t>
      </w:r>
    </w:p>
    <w:p w:rsidR="00F91C1B" w:rsidRPr="00C9773C" w:rsidRDefault="00F91C1B" w:rsidP="005C2BAE">
      <w:pPr>
        <w:widowControl/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</w:p>
    <w:p w:rsidR="00F91C1B" w:rsidRPr="00C9773C" w:rsidRDefault="00F91C1B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3F239B" w:rsidRPr="00C9773C">
        <w:rPr>
          <w:bCs w:val="0"/>
          <w:color w:val="000000"/>
          <w:kern w:val="0"/>
          <w:sz w:val="23"/>
          <w:szCs w:val="23"/>
        </w:rPr>
        <w:t>4</w:t>
      </w:r>
      <w:r w:rsidR="00E934AE" w:rsidRPr="00C9773C">
        <w:rPr>
          <w:bCs w:val="0"/>
          <w:color w:val="000000"/>
          <w:kern w:val="0"/>
          <w:sz w:val="23"/>
          <w:szCs w:val="23"/>
        </w:rPr>
        <w:t>2</w:t>
      </w:r>
      <w:r w:rsidRPr="00C9773C">
        <w:rPr>
          <w:bCs w:val="0"/>
          <w:color w:val="000000"/>
          <w:kern w:val="0"/>
          <w:sz w:val="23"/>
          <w:szCs w:val="23"/>
        </w:rPr>
        <w:t>.</w:t>
      </w:r>
    </w:p>
    <w:p w:rsidR="00F81290" w:rsidRPr="00C9773C" w:rsidRDefault="00F81290" w:rsidP="00ED53DC">
      <w:pPr>
        <w:spacing w:line="360" w:lineRule="auto"/>
        <w:jc w:val="both"/>
        <w:rPr>
          <w:b/>
          <w:color w:val="000000"/>
          <w:kern w:val="0"/>
          <w:sz w:val="23"/>
          <w:szCs w:val="23"/>
        </w:rPr>
      </w:pPr>
      <w:r w:rsidRPr="00C9773C">
        <w:rPr>
          <w:sz w:val="23"/>
          <w:szCs w:val="23"/>
        </w:rPr>
        <w:t xml:space="preserve">Odbiorcy końcowi mogą składać zgłoszenia w trybie art. 24 ustawy </w:t>
      </w:r>
      <w:r w:rsidR="00E934AE" w:rsidRPr="00C9773C">
        <w:rPr>
          <w:sz w:val="23"/>
          <w:szCs w:val="23"/>
        </w:rPr>
        <w:t xml:space="preserve">wymienionej w art. 2 </w:t>
      </w:r>
      <w:r w:rsidRPr="00C9773C">
        <w:rPr>
          <w:sz w:val="23"/>
          <w:szCs w:val="23"/>
        </w:rPr>
        <w:t xml:space="preserve">od dnia 1 </w:t>
      </w:r>
      <w:r w:rsidR="00ED53DC" w:rsidRPr="00C9773C">
        <w:rPr>
          <w:sz w:val="23"/>
          <w:szCs w:val="23"/>
        </w:rPr>
        <w:t>października</w:t>
      </w:r>
      <w:r w:rsidRPr="00C9773C">
        <w:rPr>
          <w:sz w:val="23"/>
          <w:szCs w:val="23"/>
        </w:rPr>
        <w:t xml:space="preserve"> 2016 r.</w:t>
      </w:r>
      <w:r w:rsidR="00ED53DC" w:rsidRPr="00C9773C">
        <w:rPr>
          <w:sz w:val="23"/>
          <w:szCs w:val="23"/>
        </w:rPr>
        <w:t>, ze skutkiem od dnia 1 stycznia 2017 r</w:t>
      </w:r>
      <w:r w:rsidR="007225F3" w:rsidRPr="00C9773C">
        <w:rPr>
          <w:sz w:val="23"/>
          <w:szCs w:val="23"/>
        </w:rPr>
        <w:t>. Termin</w:t>
      </w:r>
      <w:r w:rsidR="001F4304" w:rsidRPr="00C9773C">
        <w:rPr>
          <w:sz w:val="23"/>
          <w:szCs w:val="23"/>
        </w:rPr>
        <w:t xml:space="preserve"> przekazania przez organ gminy informacji o zgłoszeniach dokonanych w 2016 r. organowi podatkowemu biegnie od dnia 1 </w:t>
      </w:r>
      <w:r w:rsidR="001F4304" w:rsidRPr="00C9773C">
        <w:rPr>
          <w:sz w:val="23"/>
          <w:szCs w:val="23"/>
        </w:rPr>
        <w:lastRenderedPageBreak/>
        <w:t>stycznia 2017 r.</w:t>
      </w:r>
    </w:p>
    <w:p w:rsidR="00CB75BA" w:rsidRPr="00C9773C" w:rsidRDefault="00CB75BA" w:rsidP="00ED53DC">
      <w:pPr>
        <w:widowControl/>
        <w:autoSpaceDE/>
        <w:autoSpaceDN/>
        <w:adjustRightInd/>
        <w:spacing w:line="360" w:lineRule="auto"/>
        <w:ind w:left="284" w:hanging="284"/>
        <w:jc w:val="both"/>
        <w:rPr>
          <w:b/>
          <w:bCs w:val="0"/>
          <w:color w:val="000000"/>
          <w:kern w:val="0"/>
          <w:sz w:val="23"/>
          <w:szCs w:val="23"/>
        </w:rPr>
      </w:pPr>
    </w:p>
    <w:p w:rsidR="00CB75BA" w:rsidRPr="00C9773C" w:rsidRDefault="00CB75BA" w:rsidP="005C2BAE">
      <w:pPr>
        <w:pStyle w:val="Default"/>
        <w:spacing w:line="360" w:lineRule="auto"/>
        <w:jc w:val="center"/>
        <w:rPr>
          <w:b/>
          <w:bCs/>
          <w:sz w:val="23"/>
          <w:szCs w:val="23"/>
        </w:rPr>
      </w:pPr>
      <w:r w:rsidRPr="00C9773C">
        <w:rPr>
          <w:b/>
          <w:bCs/>
          <w:sz w:val="23"/>
          <w:szCs w:val="23"/>
        </w:rPr>
        <w:t xml:space="preserve">Rozdział </w:t>
      </w:r>
      <w:r w:rsidR="003F1315" w:rsidRPr="00C9773C">
        <w:rPr>
          <w:b/>
          <w:bCs/>
          <w:sz w:val="23"/>
          <w:szCs w:val="23"/>
        </w:rPr>
        <w:t>5</w:t>
      </w:r>
    </w:p>
    <w:p w:rsidR="00CB75BA" w:rsidRPr="00C9773C" w:rsidRDefault="00CB75BA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/>
          <w:bCs w:val="0"/>
          <w:color w:val="000000"/>
          <w:kern w:val="0"/>
          <w:sz w:val="23"/>
          <w:szCs w:val="23"/>
        </w:rPr>
        <w:t xml:space="preserve"> Przepis końcowy</w:t>
      </w:r>
      <w:r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CB75BA" w:rsidRPr="00C9773C" w:rsidRDefault="00CB75BA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</w:p>
    <w:p w:rsidR="008476B1" w:rsidRPr="00C9773C" w:rsidRDefault="00CB75BA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</w:t>
      </w:r>
      <w:r w:rsidR="00951C4B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3F239B" w:rsidRPr="00C9773C">
        <w:rPr>
          <w:bCs w:val="0"/>
          <w:color w:val="000000"/>
          <w:kern w:val="0"/>
          <w:sz w:val="23"/>
          <w:szCs w:val="23"/>
        </w:rPr>
        <w:t>4</w:t>
      </w:r>
      <w:r w:rsidR="00E934AE" w:rsidRPr="00C9773C">
        <w:rPr>
          <w:bCs w:val="0"/>
          <w:color w:val="000000"/>
          <w:kern w:val="0"/>
          <w:sz w:val="23"/>
          <w:szCs w:val="23"/>
        </w:rPr>
        <w:t>3</w:t>
      </w:r>
      <w:r w:rsidR="00077825" w:rsidRPr="00C9773C">
        <w:rPr>
          <w:bCs w:val="0"/>
          <w:color w:val="000000"/>
          <w:kern w:val="0"/>
          <w:sz w:val="23"/>
          <w:szCs w:val="23"/>
        </w:rPr>
        <w:t>.</w:t>
      </w:r>
    </w:p>
    <w:p w:rsidR="00CB75BA" w:rsidRPr="00C9773C" w:rsidRDefault="008476B1" w:rsidP="005C2BAE">
      <w:pPr>
        <w:widowControl/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Ustawa wchodzi w życie</w:t>
      </w:r>
      <w:r w:rsidR="001C2E4C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3268EB" w:rsidRPr="00C9773C">
        <w:rPr>
          <w:bCs w:val="0"/>
          <w:color w:val="000000"/>
          <w:kern w:val="0"/>
          <w:sz w:val="23"/>
          <w:szCs w:val="23"/>
        </w:rPr>
        <w:t>po upływie 3 dni od dnia ogłoszenia, z wyjątkiem:</w:t>
      </w:r>
      <w:r w:rsidR="008045C7" w:rsidRPr="00C9773C">
        <w:rPr>
          <w:bCs w:val="0"/>
          <w:color w:val="000000"/>
          <w:kern w:val="0"/>
          <w:sz w:val="23"/>
          <w:szCs w:val="23"/>
        </w:rPr>
        <w:t xml:space="preserve"> </w:t>
      </w:r>
    </w:p>
    <w:p w:rsidR="003268EB" w:rsidRPr="00C9773C" w:rsidRDefault="002C4CB6" w:rsidP="006E34DB">
      <w:pPr>
        <w:pStyle w:val="Akapitzlist"/>
        <w:widowControl/>
        <w:numPr>
          <w:ilvl w:val="0"/>
          <w:numId w:val="25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6</w:t>
      </w:r>
      <w:r w:rsidR="006E34DB" w:rsidRPr="00C9773C">
        <w:rPr>
          <w:bCs w:val="0"/>
          <w:color w:val="000000"/>
          <w:kern w:val="0"/>
          <w:sz w:val="23"/>
          <w:szCs w:val="23"/>
        </w:rPr>
        <w:t xml:space="preserve"> w zakresie zmian 1, 3, 5 i 6 </w:t>
      </w:r>
      <w:r w:rsidR="00EE495E" w:rsidRPr="00C9773C">
        <w:rPr>
          <w:bCs w:val="0"/>
          <w:color w:val="000000"/>
          <w:kern w:val="0"/>
          <w:sz w:val="23"/>
          <w:szCs w:val="23"/>
        </w:rPr>
        <w:t xml:space="preserve">oraz </w:t>
      </w:r>
      <w:r w:rsidR="006E34DB" w:rsidRPr="00C9773C">
        <w:rPr>
          <w:bCs w:val="0"/>
          <w:color w:val="000000"/>
          <w:kern w:val="0"/>
          <w:sz w:val="23"/>
          <w:szCs w:val="23"/>
        </w:rPr>
        <w:t>art. 9–11, 17, 19, 20, 23–32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EE495E" w:rsidRPr="00C9773C">
        <w:rPr>
          <w:bCs w:val="0"/>
          <w:color w:val="000000"/>
          <w:kern w:val="0"/>
          <w:sz w:val="23"/>
          <w:szCs w:val="23"/>
        </w:rPr>
        <w:t>i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39, które wchodzą w życie z dniem 1 lipca 2016 r.;  </w:t>
      </w:r>
      <w:r w:rsidR="006E34DB" w:rsidRPr="00C9773C">
        <w:rPr>
          <w:bCs w:val="0"/>
          <w:color w:val="000000"/>
          <w:kern w:val="0"/>
          <w:sz w:val="23"/>
          <w:szCs w:val="23"/>
        </w:rPr>
        <w:t xml:space="preserve">  </w:t>
      </w:r>
    </w:p>
    <w:p w:rsidR="00F159F8" w:rsidRPr="00C9773C" w:rsidRDefault="00F159F8" w:rsidP="006E34DB">
      <w:pPr>
        <w:pStyle w:val="Akapitzlist"/>
        <w:widowControl/>
        <w:numPr>
          <w:ilvl w:val="0"/>
          <w:numId w:val="25"/>
        </w:numPr>
        <w:spacing w:line="360" w:lineRule="auto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>art. 13</w:t>
      </w:r>
      <w:r w:rsidR="009E2ED8" w:rsidRPr="00C9773C">
        <w:rPr>
          <w:bCs w:val="0"/>
          <w:color w:val="000000"/>
          <w:kern w:val="0"/>
          <w:sz w:val="23"/>
          <w:szCs w:val="23"/>
        </w:rPr>
        <w:t xml:space="preserve"> i 42,</w:t>
      </w:r>
      <w:r w:rsidRPr="00C9773C">
        <w:rPr>
          <w:bCs w:val="0"/>
          <w:color w:val="000000"/>
          <w:kern w:val="0"/>
          <w:sz w:val="23"/>
          <w:szCs w:val="23"/>
        </w:rPr>
        <w:t xml:space="preserve"> któr</w:t>
      </w:r>
      <w:r w:rsidR="009E2ED8" w:rsidRPr="00C9773C">
        <w:rPr>
          <w:bCs w:val="0"/>
          <w:color w:val="000000"/>
          <w:kern w:val="0"/>
          <w:sz w:val="23"/>
          <w:szCs w:val="23"/>
        </w:rPr>
        <w:t>e</w:t>
      </w:r>
      <w:r w:rsidRPr="00C9773C">
        <w:rPr>
          <w:bCs w:val="0"/>
          <w:color w:val="000000"/>
          <w:kern w:val="0"/>
          <w:sz w:val="23"/>
          <w:szCs w:val="23"/>
        </w:rPr>
        <w:t xml:space="preserve"> wchodz</w:t>
      </w:r>
      <w:r w:rsidR="00FD2951" w:rsidRPr="00C9773C">
        <w:rPr>
          <w:bCs w:val="0"/>
          <w:color w:val="000000"/>
          <w:kern w:val="0"/>
          <w:sz w:val="23"/>
          <w:szCs w:val="23"/>
        </w:rPr>
        <w:t>ą</w:t>
      </w:r>
      <w:r w:rsidRPr="00C9773C">
        <w:rPr>
          <w:bCs w:val="0"/>
          <w:color w:val="000000"/>
          <w:kern w:val="0"/>
          <w:sz w:val="23"/>
          <w:szCs w:val="23"/>
        </w:rPr>
        <w:t xml:space="preserve"> w życie z dniem 1 października 2016 r.; </w:t>
      </w:r>
    </w:p>
    <w:p w:rsidR="00CA3B7E" w:rsidRPr="00C9773C" w:rsidRDefault="002C4CB6" w:rsidP="000B736A">
      <w:pPr>
        <w:pStyle w:val="Akapitzlist"/>
        <w:widowControl/>
        <w:numPr>
          <w:ilvl w:val="0"/>
          <w:numId w:val="25"/>
        </w:numPr>
        <w:spacing w:line="360" w:lineRule="auto"/>
        <w:jc w:val="both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t xml:space="preserve">art. 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3, art. 4 w zakresie zmiany </w:t>
      </w:r>
      <w:r w:rsidR="000B736A" w:rsidRPr="00C9773C">
        <w:rPr>
          <w:bCs w:val="0"/>
          <w:color w:val="000000"/>
          <w:kern w:val="0"/>
          <w:sz w:val="23"/>
          <w:szCs w:val="23"/>
        </w:rPr>
        <w:t>2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lit. b, art. 6 w zakresie zmiany 4</w:t>
      </w:r>
      <w:r w:rsidR="00EE495E" w:rsidRPr="00C9773C">
        <w:rPr>
          <w:bCs w:val="0"/>
          <w:color w:val="000000"/>
          <w:kern w:val="0"/>
          <w:sz w:val="23"/>
          <w:szCs w:val="23"/>
        </w:rPr>
        <w:t xml:space="preserve"> oraz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art. 7</w:t>
      </w:r>
      <w:r w:rsidR="00EE495E" w:rsidRPr="00C9773C">
        <w:rPr>
          <w:bCs w:val="0"/>
          <w:color w:val="000000"/>
          <w:kern w:val="0"/>
          <w:sz w:val="23"/>
          <w:szCs w:val="23"/>
        </w:rPr>
        <w:t>,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16</w:t>
      </w:r>
      <w:r w:rsidR="000B736A" w:rsidRPr="00C9773C">
        <w:rPr>
          <w:bCs w:val="0"/>
          <w:color w:val="000000"/>
          <w:kern w:val="0"/>
          <w:sz w:val="23"/>
          <w:szCs w:val="23"/>
        </w:rPr>
        <w:t xml:space="preserve">, </w:t>
      </w:r>
      <w:r w:rsidR="009E2ED8" w:rsidRPr="00C9773C">
        <w:rPr>
          <w:bCs w:val="0"/>
          <w:color w:val="000000"/>
          <w:kern w:val="0"/>
          <w:sz w:val="23"/>
          <w:szCs w:val="23"/>
        </w:rPr>
        <w:t xml:space="preserve">40 i 41, które </w:t>
      </w:r>
      <w:r w:rsidR="000B736A" w:rsidRPr="00C9773C">
        <w:rPr>
          <w:bCs w:val="0"/>
          <w:color w:val="000000"/>
          <w:kern w:val="0"/>
          <w:sz w:val="23"/>
          <w:szCs w:val="23"/>
        </w:rPr>
        <w:t>wchodzą w życie z dniem 1 stycznia 2017</w:t>
      </w:r>
      <w:r w:rsidR="00EE495E" w:rsidRPr="00C9773C">
        <w:rPr>
          <w:bCs w:val="0"/>
          <w:color w:val="000000"/>
          <w:kern w:val="0"/>
          <w:sz w:val="23"/>
          <w:szCs w:val="23"/>
        </w:rPr>
        <w:t xml:space="preserve"> r</w:t>
      </w:r>
      <w:r w:rsidR="000B736A" w:rsidRPr="00C9773C">
        <w:rPr>
          <w:bCs w:val="0"/>
          <w:color w:val="000000"/>
          <w:kern w:val="0"/>
          <w:sz w:val="23"/>
          <w:szCs w:val="23"/>
        </w:rPr>
        <w:t xml:space="preserve">. </w:t>
      </w:r>
      <w:r w:rsidR="00F159F8" w:rsidRPr="00C9773C">
        <w:rPr>
          <w:bCs w:val="0"/>
          <w:color w:val="000000"/>
          <w:kern w:val="0"/>
          <w:sz w:val="23"/>
          <w:szCs w:val="23"/>
        </w:rPr>
        <w:t xml:space="preserve"> </w:t>
      </w:r>
      <w:r w:rsidR="00CA3B7E" w:rsidRPr="00C9773C">
        <w:rPr>
          <w:b/>
          <w:bCs w:val="0"/>
          <w:color w:val="000000"/>
          <w:kern w:val="0"/>
          <w:sz w:val="23"/>
          <w:szCs w:val="23"/>
        </w:rPr>
        <w:br w:type="page"/>
      </w:r>
    </w:p>
    <w:p w:rsidR="00CA3B7E" w:rsidRPr="00C9773C" w:rsidRDefault="00CA3B7E" w:rsidP="005C2BAE">
      <w:pPr>
        <w:widowControl/>
        <w:spacing w:line="360" w:lineRule="auto"/>
        <w:jc w:val="both"/>
        <w:rPr>
          <w:b/>
          <w:bCs w:val="0"/>
          <w:color w:val="000000"/>
          <w:kern w:val="0"/>
          <w:sz w:val="23"/>
          <w:szCs w:val="23"/>
        </w:rPr>
      </w:pPr>
    </w:p>
    <w:p w:rsidR="00FC114B" w:rsidRPr="00C9773C" w:rsidRDefault="00FC114B" w:rsidP="007225F3">
      <w:pPr>
        <w:pStyle w:val="TEKSTZacznikido"/>
        <w:ind w:left="0"/>
        <w:jc w:val="right"/>
        <w:rPr>
          <w:sz w:val="22"/>
        </w:rPr>
      </w:pPr>
      <w:r w:rsidRPr="00C9773C">
        <w:t xml:space="preserve">Załącznik do ustawy z dnia … </w:t>
      </w:r>
      <w:r w:rsidRPr="00C9773C">
        <w:rPr>
          <w:sz w:val="22"/>
        </w:rPr>
        <w:t xml:space="preserve">(poz. …) </w:t>
      </w:r>
    </w:p>
    <w:p w:rsidR="00B630EA" w:rsidRPr="00C9773C" w:rsidRDefault="00B630EA" w:rsidP="005C2BAE">
      <w:pPr>
        <w:widowControl/>
        <w:spacing w:line="360" w:lineRule="auto"/>
        <w:jc w:val="center"/>
        <w:rPr>
          <w:bCs w:val="0"/>
          <w:color w:val="000000"/>
          <w:kern w:val="0"/>
          <w:sz w:val="23"/>
          <w:szCs w:val="23"/>
        </w:rPr>
      </w:pPr>
      <w:r w:rsidRPr="00C9773C">
        <w:rPr>
          <w:bCs w:val="0"/>
          <w:color w:val="000000"/>
          <w:kern w:val="0"/>
          <w:sz w:val="23"/>
          <w:szCs w:val="23"/>
        </w:rPr>
        <w:br/>
        <w:t xml:space="preserve">WYKAZ OSÓB PRAWNYCH PRZEKSZTAŁCONYCH Z MOCY ART. </w:t>
      </w:r>
      <w:r w:rsidR="003F239B" w:rsidRPr="00C9773C">
        <w:rPr>
          <w:bCs w:val="0"/>
          <w:color w:val="000000"/>
          <w:kern w:val="0"/>
          <w:sz w:val="23"/>
          <w:szCs w:val="23"/>
        </w:rPr>
        <w:t>2</w:t>
      </w:r>
      <w:r w:rsidR="00E934AE" w:rsidRPr="00C9773C">
        <w:rPr>
          <w:bCs w:val="0"/>
          <w:color w:val="000000"/>
          <w:kern w:val="0"/>
          <w:sz w:val="23"/>
          <w:szCs w:val="23"/>
        </w:rPr>
        <w:t>3</w:t>
      </w:r>
      <w:r w:rsidRPr="00C9773C">
        <w:rPr>
          <w:bCs w:val="0"/>
          <w:color w:val="000000"/>
          <w:kern w:val="0"/>
          <w:sz w:val="23"/>
          <w:szCs w:val="23"/>
        </w:rPr>
        <w:t xml:space="preserve"> UST. 1</w:t>
      </w:r>
    </w:p>
    <w:p w:rsidR="00B630EA" w:rsidRPr="00C9773C" w:rsidRDefault="00B630EA" w:rsidP="005C2BAE">
      <w:pPr>
        <w:widowControl/>
        <w:spacing w:line="360" w:lineRule="auto"/>
        <w:jc w:val="both"/>
        <w:rPr>
          <w:b/>
          <w:bCs w:val="0"/>
          <w:color w:val="000000"/>
          <w:kern w:val="0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5"/>
        <w:gridCol w:w="4040"/>
      </w:tblGrid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Poz.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3E1980">
            <w:pPr>
              <w:widowControl/>
              <w:jc w:val="center"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Firma byłej spółki i numer </w:t>
            </w: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br/>
            </w:r>
            <w:r w:rsidR="003E1980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w </w:t>
            </w: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Krajow</w:t>
            </w:r>
            <w:r w:rsidR="003E1980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ym</w:t>
            </w: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 Rejestr</w:t>
            </w:r>
            <w:r w:rsidR="003E1980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ze</w:t>
            </w: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 Sądow</w:t>
            </w:r>
            <w:r w:rsidR="003E1980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ym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3E1980" w:rsidP="00FD7AB0">
            <w:pPr>
              <w:widowControl/>
              <w:jc w:val="center"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N</w:t>
            </w:r>
            <w:r w:rsidR="00B630EA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>azwa</w:t>
            </w:r>
            <w:r w:rsidR="00906C34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 państwowej</w:t>
            </w:r>
            <w:r w:rsidR="00B630EA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t xml:space="preserve"> osoby prawnej </w:t>
            </w:r>
            <w:r w:rsidR="00B630EA" w:rsidRPr="00C9773C">
              <w:rPr>
                <w:b/>
                <w:bCs w:val="0"/>
                <w:color w:val="000000"/>
                <w:kern w:val="0"/>
                <w:sz w:val="19"/>
                <w:szCs w:val="19"/>
              </w:rPr>
              <w:br/>
              <w:t xml:space="preserve">po przekształceniu byłej spółki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Polska Agencja Prasowa Spółka Akcyjna (0000067663)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Polska Agencja Prasowa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2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Spółka Akcyjna (</w:t>
            </w:r>
            <w:r w:rsidRPr="00C9773C">
              <w:rPr>
                <w:sz w:val="19"/>
                <w:szCs w:val="19"/>
              </w:rPr>
              <w:t>0000017753)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8B1FC1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 </w:t>
            </w:r>
            <w:r w:rsidR="00B630EA" w:rsidRPr="00C9773C">
              <w:rPr>
                <w:bCs w:val="0"/>
                <w:color w:val="000000"/>
                <w:kern w:val="0"/>
                <w:sz w:val="19"/>
                <w:szCs w:val="19"/>
              </w:rPr>
              <w:t>3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„Telewizja Polska” Spółka Akcyjna (</w:t>
            </w:r>
            <w:r w:rsidRPr="00C9773C">
              <w:rPr>
                <w:rFonts w:eastAsia="Times New Roman"/>
                <w:bCs w:val="0"/>
                <w:kern w:val="0"/>
                <w:sz w:val="19"/>
                <w:szCs w:val="19"/>
              </w:rPr>
              <w:t>0000100679)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Telewizja Polska </w:t>
            </w:r>
          </w:p>
        </w:tc>
      </w:tr>
      <w:tr w:rsidR="00B630EA" w:rsidRPr="00C9773C" w:rsidTr="00FD7AB0">
        <w:tc>
          <w:tcPr>
            <w:tcW w:w="8970" w:type="dxa"/>
            <w:gridSpan w:val="3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i/>
                <w:color w:val="000000"/>
                <w:kern w:val="0"/>
                <w:sz w:val="15"/>
                <w:szCs w:val="21"/>
              </w:rPr>
            </w:pPr>
          </w:p>
          <w:p w:rsidR="00B630EA" w:rsidRPr="00C9773C" w:rsidRDefault="00B630EA" w:rsidP="008B1FC1">
            <w:pPr>
              <w:widowControl/>
              <w:jc w:val="right"/>
              <w:rPr>
                <w:bCs w:val="0"/>
                <w:i/>
                <w:color w:val="000000"/>
                <w:spacing w:val="40"/>
                <w:kern w:val="0"/>
                <w:sz w:val="21"/>
                <w:szCs w:val="21"/>
              </w:rPr>
            </w:pPr>
            <w:r w:rsidRPr="00C9773C">
              <w:rPr>
                <w:bCs w:val="0"/>
                <w:i/>
                <w:color w:val="000000"/>
                <w:spacing w:val="40"/>
                <w:kern w:val="0"/>
                <w:sz w:val="21"/>
                <w:szCs w:val="21"/>
              </w:rPr>
              <w:t>Narodowe rozgłośnie regionalne</w:t>
            </w:r>
          </w:p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5"/>
                <w:szCs w:val="21"/>
              </w:rPr>
            </w:pP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8B1FC1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4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– Regionalna Rozgłośnia w Białymstoku „Radio Białystok” Spółka Akcyjna (0000037873)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Białystok – Regionalna Rozgłośnia w Białymstoku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5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– Regionalna Rozgłośnia w Bydgoszczy „Polskie Radio Pomorza i Kujaw” Spółka Akcyjna (0000183992)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Pomorza i Kujaw – Regionalna Rozgłośnia w Bydgoszczy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6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Gdańsku „Radio Gdańsk” Spółka Akcyjna (</w:t>
            </w:r>
            <w:r w:rsidRPr="00C9773C">
              <w:rPr>
                <w:sz w:val="19"/>
                <w:szCs w:val="19"/>
              </w:rPr>
              <w:t>0000195933)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Gdańsk – Regionalna Rozgłośnia w Gdańsku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7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Katowicach „Radio Katowice” Spółka Akcyjna (</w:t>
            </w:r>
            <w:r w:rsidRPr="00C9773C">
              <w:rPr>
                <w:sz w:val="19"/>
                <w:szCs w:val="19"/>
              </w:rPr>
              <w:t>0000139719)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Katowice – Regionalna Rozgłośnia w Katowicach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8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Kielcach „Radio Kielce” – Spółka Akcyjna (</w:t>
            </w:r>
            <w:r w:rsidRPr="00C9773C">
              <w:rPr>
                <w:sz w:val="19"/>
                <w:szCs w:val="19"/>
              </w:rPr>
              <w:t>0000124925)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Kielce – Regionalna Rozgłośnia w Kielcach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9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3"/>
              <w:gridCol w:w="95"/>
            </w:tblGrid>
            <w:tr w:rsidR="00B630EA" w:rsidRPr="00C9773C" w:rsidTr="00747A38">
              <w:trPr>
                <w:tblCellSpacing w:w="15" w:type="dxa"/>
              </w:trPr>
              <w:tc>
                <w:tcPr>
                  <w:tcW w:w="3358" w:type="dxa"/>
                  <w:vAlign w:val="center"/>
                  <w:hideMark/>
                </w:tcPr>
                <w:p w:rsidR="00B630EA" w:rsidRPr="00C9773C" w:rsidRDefault="00B630EA" w:rsidP="00FD7AB0">
                  <w:pPr>
                    <w:widowControl/>
                    <w:autoSpaceDE/>
                    <w:autoSpaceDN/>
                    <w:adjustRightInd/>
                    <w:rPr>
                      <w:rFonts w:eastAsia="Times New Roman"/>
                      <w:bCs w:val="0"/>
                      <w:kern w:val="0"/>
                      <w:sz w:val="19"/>
                      <w:szCs w:val="19"/>
                    </w:rPr>
                  </w:pPr>
                  <w:r w:rsidRPr="00C9773C">
                    <w:rPr>
                      <w:bCs w:val="0"/>
                      <w:color w:val="000000"/>
                      <w:kern w:val="0"/>
                      <w:sz w:val="19"/>
                      <w:szCs w:val="19"/>
                    </w:rPr>
                    <w:t>Polskie Radio – Regionalna Rozgłośnia w Koszalinie „Radio Koszalin” Spółka Akcyjna (</w:t>
                  </w:r>
                  <w:r w:rsidRPr="00C9773C">
                    <w:rPr>
                      <w:rFonts w:eastAsia="Times New Roman"/>
                      <w:bCs w:val="0"/>
                      <w:kern w:val="0"/>
                      <w:sz w:val="19"/>
                      <w:szCs w:val="19"/>
                    </w:rPr>
                    <w:t>0000167073)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B630EA" w:rsidRPr="00C9773C" w:rsidRDefault="00B630EA" w:rsidP="00FD7AB0">
                  <w:pPr>
                    <w:widowControl/>
                    <w:autoSpaceDE/>
                    <w:autoSpaceDN/>
                    <w:adjustRightInd/>
                    <w:rPr>
                      <w:rFonts w:eastAsia="Times New Roman"/>
                      <w:bCs w:val="0"/>
                      <w:kern w:val="0"/>
                      <w:sz w:val="19"/>
                      <w:szCs w:val="19"/>
                    </w:rPr>
                  </w:pPr>
                </w:p>
              </w:tc>
            </w:tr>
          </w:tbl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Koszalin – Regionalna R</w:t>
            </w:r>
            <w:r w:rsidR="005270DD" w:rsidRPr="00C9773C">
              <w:rPr>
                <w:bCs w:val="0"/>
                <w:color w:val="000000"/>
                <w:kern w:val="0"/>
                <w:sz w:val="19"/>
                <w:szCs w:val="19"/>
              </w:rPr>
              <w:t>o</w:t>
            </w: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zgłośnia w Koszalinie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10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Krakowie Radio Kraków Spółka Akcyjna (</w:t>
            </w:r>
            <w:r w:rsidRPr="00C9773C">
              <w:rPr>
                <w:sz w:val="19"/>
                <w:szCs w:val="19"/>
              </w:rPr>
              <w:t>0000049387)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Kraków – Regionalna Rozgłośnia w Krakowie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11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Lublinie „Radio Lublin” Spółka Akcyjna (</w:t>
            </w:r>
            <w:r w:rsidRPr="00C9773C">
              <w:rPr>
                <w:sz w:val="19"/>
                <w:szCs w:val="19"/>
              </w:rPr>
              <w:t>0000130672)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Lublin – Regionalna Rozgłośnia w Lublinie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12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Łodzi „Radio Łódź” – Spółka Akcyjna (</w:t>
            </w:r>
            <w:r w:rsidRPr="00C9773C">
              <w:rPr>
                <w:sz w:val="19"/>
                <w:szCs w:val="19"/>
              </w:rPr>
              <w:t>0000144209)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Łódź – Regionalna Rozgłośnia w Łodzi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13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– Regionalna Rozgłośnia w Olsztynie – „Radio Olsztyn” </w:t>
            </w:r>
            <w:r w:rsidRPr="00C9773C">
              <w:rPr>
                <w:sz w:val="19"/>
                <w:szCs w:val="19"/>
              </w:rPr>
              <w:t>Spółka Akcyjna (0000038114)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Olsztyn – Regionalna Rozgłośnia w Olsztynie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14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Regionalna Rozgłośnia w Opolu „Radio Opole” Spółka Akcyjna (</w:t>
            </w:r>
            <w:r w:rsidRPr="00C9773C">
              <w:rPr>
                <w:sz w:val="19"/>
                <w:szCs w:val="19"/>
              </w:rPr>
              <w:t>0000124187)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Opole – Regionalna Rozgłośnia w Opolu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15</w:t>
            </w:r>
          </w:p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Regionalna Rozgłośnia w Poznaniu </w:t>
            </w:r>
            <w:r w:rsidR="00FB24A2"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„Radio Merkury” Spółka Akcyjna </w:t>
            </w: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(</w:t>
            </w:r>
            <w:r w:rsidRPr="00C9773C">
              <w:rPr>
                <w:sz w:val="19"/>
                <w:szCs w:val="19"/>
              </w:rPr>
              <w:t>0000097316)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Merkury – Regionalna Rozgłośnia w Poznaniu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16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„Polskie Radio Rzeszów” – Rozgłośnia Regionalna w Rzeszowie Spółka Akcyjna</w:t>
            </w:r>
            <w:r w:rsidR="00A6639C" w:rsidRPr="00C9773C">
              <w:rPr>
                <w:sz w:val="19"/>
                <w:szCs w:val="19"/>
              </w:rPr>
              <w:t xml:space="preserve"> </w:t>
            </w:r>
            <w:r w:rsidRPr="00C9773C">
              <w:rPr>
                <w:sz w:val="19"/>
                <w:szCs w:val="19"/>
              </w:rPr>
              <w:t xml:space="preserve">(0000144370)  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1391E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Rzeszów – Regionalna Rozgłośnia </w:t>
            </w:r>
            <w:r w:rsidR="00FD2951"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                   </w:t>
            </w: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w Rzeszowie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17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center"/>
          </w:tcPr>
          <w:p w:rsidR="00B630EA" w:rsidRPr="00C9773C" w:rsidRDefault="00B630EA" w:rsidP="00FD7AB0">
            <w:pPr>
              <w:rPr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Szczecinie „PR Szczecin” Spółka Akcyjna (</w:t>
            </w:r>
            <w:r w:rsidRPr="00C9773C">
              <w:rPr>
                <w:sz w:val="19"/>
                <w:szCs w:val="19"/>
              </w:rPr>
              <w:t>0000121087)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 xml:space="preserve">Polskie Radio Szczecin – Regionalna Rozgłośnia w Szczecinie </w:t>
            </w:r>
          </w:p>
        </w:tc>
      </w:tr>
      <w:tr w:rsidR="00B630EA" w:rsidRPr="00C9773C" w:rsidTr="00FD7AB0">
        <w:tc>
          <w:tcPr>
            <w:tcW w:w="675" w:type="dxa"/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18</w:t>
            </w:r>
          </w:p>
        </w:tc>
        <w:tc>
          <w:tcPr>
            <w:tcW w:w="425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– Regionalna Rozgłośnia w Warszawie „Radi</w:t>
            </w:r>
            <w:r w:rsidRPr="00C9773C">
              <w:rPr>
                <w:bCs w:val="0"/>
                <w:color w:val="000000"/>
                <w:spacing w:val="-2"/>
                <w:kern w:val="0"/>
                <w:sz w:val="19"/>
                <w:szCs w:val="19"/>
              </w:rPr>
              <w:t>o dla Ciebie” Spółka Akcyjna (</w:t>
            </w:r>
            <w:r w:rsidRPr="00C9773C">
              <w:rPr>
                <w:spacing w:val="-2"/>
                <w:sz w:val="19"/>
                <w:szCs w:val="19"/>
              </w:rPr>
              <w:t>0000075953)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dla Ciebie – Regionalna Rozgłośnia w Warszawie</w:t>
            </w:r>
          </w:p>
        </w:tc>
      </w:tr>
      <w:tr w:rsidR="00B630EA" w:rsidRPr="00C9773C" w:rsidTr="00906C34">
        <w:tc>
          <w:tcPr>
            <w:tcW w:w="67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19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center"/>
          </w:tcPr>
          <w:p w:rsidR="00B630EA" w:rsidRPr="00C9773C" w:rsidRDefault="00B630EA" w:rsidP="00FD7AB0">
            <w:pPr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– Regionalna Rozgłośnia we Wrocławiu – Radio Wrocław – Spółka Akcyjna (</w:t>
            </w:r>
            <w:r w:rsidRPr="00C9773C">
              <w:rPr>
                <w:sz w:val="20"/>
              </w:rPr>
              <w:t>0000089881)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rPr>
                <w:b/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Wrocław – Regionalna Rozgłośnia we Wrocławiu</w:t>
            </w:r>
          </w:p>
        </w:tc>
      </w:tr>
      <w:tr w:rsidR="00B630EA" w:rsidRPr="00E62735" w:rsidTr="00906C34">
        <w:tc>
          <w:tcPr>
            <w:tcW w:w="675" w:type="dxa"/>
            <w:tcBorders>
              <w:bottom w:val="single" w:sz="4" w:space="0" w:color="auto"/>
            </w:tcBorders>
          </w:tcPr>
          <w:p w:rsidR="00B630EA" w:rsidRPr="00C9773C" w:rsidRDefault="00B630EA" w:rsidP="00FD7AB0">
            <w:pPr>
              <w:widowControl/>
              <w:jc w:val="center"/>
              <w:rPr>
                <w:bCs w:val="0"/>
                <w:color w:val="000000"/>
                <w:kern w:val="0"/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20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center"/>
          </w:tcPr>
          <w:p w:rsidR="00B630EA" w:rsidRPr="00C9773C" w:rsidRDefault="00B630EA" w:rsidP="00FD7AB0">
            <w:pPr>
              <w:rPr>
                <w:sz w:val="19"/>
                <w:szCs w:val="19"/>
              </w:rPr>
            </w:pPr>
            <w:r w:rsidRPr="00C9773C">
              <w:rPr>
                <w:sz w:val="19"/>
                <w:szCs w:val="19"/>
              </w:rPr>
              <w:t>Polskie Radio – Regionalna Rozgłośnia w Zielonej Górze „Radio Zachód” – Spółka Akcyjna (0000082137)</w:t>
            </w:r>
          </w:p>
        </w:tc>
        <w:tc>
          <w:tcPr>
            <w:tcW w:w="4040" w:type="dxa"/>
            <w:tcBorders>
              <w:bottom w:val="single" w:sz="4" w:space="0" w:color="auto"/>
            </w:tcBorders>
          </w:tcPr>
          <w:p w:rsidR="00B630EA" w:rsidRPr="00E62735" w:rsidRDefault="00B630EA" w:rsidP="00FD7AB0">
            <w:pPr>
              <w:widowControl/>
              <w:rPr>
                <w:sz w:val="19"/>
                <w:szCs w:val="19"/>
              </w:rPr>
            </w:pPr>
            <w:r w:rsidRPr="00C9773C">
              <w:rPr>
                <w:bCs w:val="0"/>
                <w:color w:val="000000"/>
                <w:kern w:val="0"/>
                <w:sz w:val="19"/>
                <w:szCs w:val="19"/>
              </w:rPr>
              <w:t>Polskie Radio Zachód – Regionalna Rozgłośnia w Zielonej Górze</w:t>
            </w:r>
          </w:p>
        </w:tc>
      </w:tr>
    </w:tbl>
    <w:p w:rsidR="00B630EA" w:rsidRDefault="00B630EA" w:rsidP="00D64B4F">
      <w:pPr>
        <w:spacing w:line="360" w:lineRule="auto"/>
      </w:pPr>
    </w:p>
    <w:sectPr w:rsidR="00B630EA" w:rsidSect="00BC2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021" w:bottom="1134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CCB" w:rsidRDefault="00B05CCB" w:rsidP="00B90B86">
      <w:r>
        <w:separator/>
      </w:r>
    </w:p>
  </w:endnote>
  <w:endnote w:type="continuationSeparator" w:id="0">
    <w:p w:rsidR="00B05CCB" w:rsidRDefault="00B05CCB" w:rsidP="00B90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951" w:rsidRDefault="00FD295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1632316"/>
      <w:docPartObj>
        <w:docPartGallery w:val="Page Numbers (Bottom of Page)"/>
        <w:docPartUnique/>
      </w:docPartObj>
    </w:sdtPr>
    <w:sdtEndPr/>
    <w:sdtContent>
      <w:p w:rsidR="00FD2951" w:rsidRDefault="00117E6A">
        <w:pPr>
          <w:pStyle w:val="Stopka"/>
          <w:jc w:val="right"/>
        </w:pPr>
        <w:r>
          <w:fldChar w:fldCharType="begin"/>
        </w:r>
        <w:r w:rsidR="00BF2F67">
          <w:instrText>PAGE   \* MERGEFORMAT</w:instrText>
        </w:r>
        <w:r>
          <w:fldChar w:fldCharType="separate"/>
        </w:r>
        <w:r w:rsidR="00915A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D2951" w:rsidRDefault="00FD295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951" w:rsidRDefault="00FD29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CCB" w:rsidRDefault="00B05CCB" w:rsidP="00B90B86">
      <w:r>
        <w:separator/>
      </w:r>
    </w:p>
  </w:footnote>
  <w:footnote w:type="continuationSeparator" w:id="0">
    <w:p w:rsidR="00B05CCB" w:rsidRDefault="00B05CCB" w:rsidP="00B90B86">
      <w:r>
        <w:continuationSeparator/>
      </w:r>
    </w:p>
  </w:footnote>
  <w:footnote w:id="1">
    <w:p w:rsidR="00FD2951" w:rsidRDefault="00FD2951" w:rsidP="00DC386B">
      <w:pPr>
        <w:pStyle w:val="ODNONIKtreodnonika"/>
        <w:ind w:left="142" w:hanging="142"/>
      </w:pPr>
      <w:r>
        <w:rPr>
          <w:rStyle w:val="IGindeksgrny"/>
          <w:specVanish w:val="0"/>
        </w:rPr>
        <w:footnoteRef/>
      </w:r>
      <w:r>
        <w:rPr>
          <w:rStyle w:val="IGindeksgrny"/>
          <w:specVanish w:val="0"/>
        </w:rPr>
        <w:t>)</w:t>
      </w:r>
      <w:r>
        <w:tab/>
        <w:t>Zmiany tekstu jednolitego wymienionej ustawy zostały ogłoszone w Dz. U. z 2012 r. poz. 362, 596, 769, 1278, 1342, 1448, 1529 i 1540, z 2013 r. poz. 888, 1027, 1036, 1287, 1304, 1387 i 1717, z 2014 r. poz. 223, 312, 567, 598, 773, 915, 1052, 1215, 1328, 1563, 1644, 1662 i 1863, z 2015 r. poz. 73, 211, 251, 478, 693, 699, 860, 933, 978, 1197, 1217, 1259, 1296, 1321, 1322, 1333, 1569, 1595, 1607, 1688, 1767, 1784, 1844, 1893, 1925,1932, 1992 i 2299 oraz z 2016 r. poz. 188 i 195.</w:t>
      </w:r>
    </w:p>
  </w:footnote>
  <w:footnote w:id="2">
    <w:p w:rsidR="00FD2951" w:rsidRPr="002A56FD" w:rsidRDefault="00FD2951" w:rsidP="007D722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2014 r. poz. 915, 1138, 1146, 1215, 1328, 1457, 1563, 1662, z 2015 r. poz. 73, 211, 226, 933, 978, 1166, 1197, 1259, 1296, 1348, 1595, 1688, 1767, 1844, 1932, oraz z 2016 r. poz. 68.</w:t>
      </w:r>
    </w:p>
  </w:footnote>
  <w:footnote w:id="3">
    <w:p w:rsidR="00FD2951" w:rsidRPr="002C11E6" w:rsidRDefault="00FD2951" w:rsidP="007D7225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 xml:space="preserve">Zmiany tekstu jednolitego wymienionej ustawy zostały ogłoszone w Dz. U. z 2015 r. poz. </w:t>
      </w:r>
      <w:r w:rsidRPr="00AE4D85">
        <w:t>978 i 1830 oraz z 2016 r. poz. 25 i 443</w:t>
      </w:r>
      <w:r>
        <w:t>.</w:t>
      </w:r>
      <w:r w:rsidRPr="002C11E6">
        <w:t xml:space="preserve"> </w:t>
      </w:r>
    </w:p>
  </w:footnote>
  <w:footnote w:id="4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2015 r. poz. </w:t>
      </w:r>
      <w:r w:rsidRPr="002C11E6">
        <w:rPr>
          <w:bCs w:val="0"/>
          <w:kern w:val="0"/>
          <w:szCs w:val="24"/>
          <w:lang w:eastAsia="en-US"/>
        </w:rPr>
        <w:t>699, 978, 1197, 1269, 1311, 1649, 1923, 1932 i 2184 oraz z 2016 r. poz. 195</w:t>
      </w:r>
      <w:r>
        <w:rPr>
          <w:bCs w:val="0"/>
          <w:kern w:val="0"/>
          <w:szCs w:val="24"/>
          <w:lang w:eastAsia="en-US"/>
        </w:rPr>
        <w:t>.</w:t>
      </w:r>
    </w:p>
  </w:footnote>
  <w:footnote w:id="5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 xml:space="preserve">) </w:t>
      </w:r>
      <w:r>
        <w:t xml:space="preserve">Zmiany tekstu jednolitego wymienionej ustawy zostały ogłoszone w Dz. U. z 2015 r. poz. </w:t>
      </w:r>
      <w:r w:rsidRPr="00AE4D85">
        <w:rPr>
          <w:bCs w:val="0"/>
          <w:color w:val="000000"/>
          <w:kern w:val="0"/>
        </w:rPr>
        <w:t>689, 978, 1037, 1066, 1240, 1268, 1269, 1506, 1649, 1735, 1830, 1893 i 2281 oraz z 2016 r. poz. 34</w:t>
      </w:r>
      <w:r>
        <w:rPr>
          <w:bCs w:val="0"/>
          <w:color w:val="000000"/>
          <w:kern w:val="0"/>
        </w:rPr>
        <w:t>.</w:t>
      </w:r>
      <w:r w:rsidRPr="00D31785">
        <w:t xml:space="preserve"> </w:t>
      </w:r>
    </w:p>
  </w:footnote>
  <w:footnote w:id="6">
    <w:p w:rsidR="00FD2951" w:rsidRPr="00416D9D" w:rsidRDefault="00FD2951" w:rsidP="003F239B">
      <w:pPr>
        <w:pStyle w:val="Tekstprzypisudolnego"/>
      </w:pPr>
      <w:r>
        <w:rPr>
          <w:rStyle w:val="Odwoanieprzypisudolnego"/>
        </w:rPr>
        <w:footnoteRef/>
      </w:r>
      <w:r w:rsidRPr="00E0039E">
        <w:rPr>
          <w:vertAlign w:val="superscript"/>
        </w:rPr>
        <w:t>)</w:t>
      </w:r>
      <w:r>
        <w:t xml:space="preserve"> Zmiany tekstu jednolitego wymienionej ustawy zostały ogłoszone w Dz. U</w:t>
      </w:r>
      <w:r w:rsidRPr="0077785B">
        <w:t xml:space="preserve"> </w:t>
      </w:r>
      <w:r>
        <w:t xml:space="preserve">z 2015 r. </w:t>
      </w:r>
      <w:proofErr w:type="spellStart"/>
      <w:r>
        <w:t>poz</w:t>
      </w:r>
      <w:proofErr w:type="spellEnd"/>
      <w:r w:rsidRPr="0077785B">
        <w:t xml:space="preserve"> 2023 oraz z 2016 r. poz. 147 i 437</w:t>
      </w:r>
      <w:r w:rsidR="005C7205">
        <w:t>.</w:t>
      </w:r>
    </w:p>
  </w:footnote>
  <w:footnote w:id="7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rPr>
          <w:bCs w:val="0"/>
          <w:color w:val="000000"/>
          <w:kern w:val="0"/>
          <w:sz w:val="23"/>
          <w:szCs w:val="23"/>
        </w:rPr>
        <w:t xml:space="preserve"> </w:t>
      </w:r>
      <w:r w:rsidRPr="00992282">
        <w:t xml:space="preserve">Zmiany tekstu jednolitego wymienionej ustawy zostały ogłoszone w Dz. U. z 2014 r. </w:t>
      </w:r>
      <w:proofErr w:type="spellStart"/>
      <w:r w:rsidRPr="00992282">
        <w:t>poz</w:t>
      </w:r>
      <w:proofErr w:type="spellEnd"/>
      <w:r w:rsidRPr="00AE4D85">
        <w:rPr>
          <w:bCs w:val="0"/>
          <w:color w:val="000000"/>
          <w:kern w:val="0"/>
        </w:rPr>
        <w:t xml:space="preserve"> i 1822, z 2015 r. poz. 1066, 1217, 1224, 1268 i 2023 oraz z 2016 r. poz. 147 i 437</w:t>
      </w:r>
      <w:r>
        <w:rPr>
          <w:bCs w:val="0"/>
          <w:color w:val="000000"/>
          <w:kern w:val="0"/>
        </w:rPr>
        <w:t>.</w:t>
      </w:r>
      <w:r>
        <w:t xml:space="preserve"> </w:t>
      </w:r>
    </w:p>
  </w:footnote>
  <w:footnote w:id="8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2014 r. poz. </w:t>
      </w:r>
      <w:r w:rsidRPr="00AE4D85">
        <w:rPr>
          <w:bCs w:val="0"/>
          <w:color w:val="000000"/>
          <w:kern w:val="0"/>
        </w:rPr>
        <w:t>502 i 1055, z 2015 r. poz. 1066 i 1224 oraz z 2016 r. poz. 147 i 437</w:t>
      </w:r>
      <w:r>
        <w:rPr>
          <w:bCs w:val="0"/>
          <w:color w:val="000000"/>
          <w:kern w:val="0"/>
        </w:rPr>
        <w:t>.</w:t>
      </w:r>
    </w:p>
  </w:footnote>
  <w:footnote w:id="9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2015 r. </w:t>
      </w:r>
      <w:proofErr w:type="spellStart"/>
      <w:r>
        <w:t>poz</w:t>
      </w:r>
      <w:proofErr w:type="spellEnd"/>
      <w:r w:rsidRPr="00B17065">
        <w:t xml:space="preserve"> </w:t>
      </w:r>
      <w:r w:rsidRPr="0029068D">
        <w:t>1358, 1607, 1649, 1844 i 1893 oraz z 2016 r. poz. 65 i 195</w:t>
      </w:r>
      <w:r>
        <w:t xml:space="preserve">. </w:t>
      </w:r>
    </w:p>
  </w:footnote>
  <w:footnote w:id="10">
    <w:p w:rsidR="00FD2951" w:rsidRDefault="00FD2951" w:rsidP="003F239B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Zmiany tekstu jednolitego wymienionej ustawy zostały ogłoszone w Dz. U. z 2013 r. </w:t>
      </w:r>
      <w:proofErr w:type="spellStart"/>
      <w:r>
        <w:t>poz</w:t>
      </w:r>
      <w:proofErr w:type="spellEnd"/>
      <w:r w:rsidRPr="00B17065">
        <w:t xml:space="preserve"> </w:t>
      </w:r>
      <w:r w:rsidRPr="00AE4D85">
        <w:t>938 i 1646, z 2014 r. poz. 379, 911, 1146, 1626 i 1877, z 2015 r. poz. 238, 532, 1045, 1117, 1130, 1189, 1190, 1269, 1358, 1513, 1830, 1854, 1890 i 2150 oraz z 2016 r. poz. 195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951" w:rsidRDefault="00FD295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951" w:rsidRDefault="00FD295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951" w:rsidRDefault="00FD295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0889"/>
    <w:multiLevelType w:val="hybridMultilevel"/>
    <w:tmpl w:val="6C3A4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077FE"/>
    <w:multiLevelType w:val="hybridMultilevel"/>
    <w:tmpl w:val="1624D02C"/>
    <w:lvl w:ilvl="0" w:tplc="BCA46D20">
      <w:start w:val="1"/>
      <w:numFmt w:val="lowerLetter"/>
      <w:lvlText w:val="%1)"/>
      <w:lvlJc w:val="left"/>
      <w:pPr>
        <w:ind w:left="13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E7F54"/>
    <w:multiLevelType w:val="hybridMultilevel"/>
    <w:tmpl w:val="F6723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559B7"/>
    <w:multiLevelType w:val="hybridMultilevel"/>
    <w:tmpl w:val="944CB32C"/>
    <w:lvl w:ilvl="0" w:tplc="8CB6CA82">
      <w:start w:val="1"/>
      <w:numFmt w:val="lowerLetter"/>
      <w:lvlText w:val="%1)"/>
      <w:lvlJc w:val="left"/>
      <w:pPr>
        <w:ind w:left="1780" w:hanging="360"/>
      </w:pPr>
      <w:rPr>
        <w:rFonts w:hint="default"/>
      </w:rPr>
    </w:lvl>
    <w:lvl w:ilvl="1" w:tplc="F2E613C6">
      <w:start w:val="1"/>
      <w:numFmt w:val="decimal"/>
      <w:lvlText w:val="%2)"/>
      <w:lvlJc w:val="left"/>
      <w:pPr>
        <w:ind w:left="250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>
    <w:nsid w:val="0DAA77C9"/>
    <w:multiLevelType w:val="hybridMultilevel"/>
    <w:tmpl w:val="62745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E17A41"/>
    <w:multiLevelType w:val="hybridMultilevel"/>
    <w:tmpl w:val="67DE1C84"/>
    <w:lvl w:ilvl="0" w:tplc="3BF8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C60FA"/>
    <w:multiLevelType w:val="hybridMultilevel"/>
    <w:tmpl w:val="4FB8D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049CB"/>
    <w:multiLevelType w:val="hybridMultilevel"/>
    <w:tmpl w:val="75EE981C"/>
    <w:lvl w:ilvl="0" w:tplc="DC6CC48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2E613C6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1551FB"/>
    <w:multiLevelType w:val="hybridMultilevel"/>
    <w:tmpl w:val="949EE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D1B56"/>
    <w:multiLevelType w:val="hybridMultilevel"/>
    <w:tmpl w:val="5ACCA7DE"/>
    <w:lvl w:ilvl="0" w:tplc="B74A27AC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8126FC"/>
    <w:multiLevelType w:val="hybridMultilevel"/>
    <w:tmpl w:val="69683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5F6B45"/>
    <w:multiLevelType w:val="hybridMultilevel"/>
    <w:tmpl w:val="1CCE943A"/>
    <w:lvl w:ilvl="0" w:tplc="903E33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285054E"/>
    <w:multiLevelType w:val="hybridMultilevel"/>
    <w:tmpl w:val="6A441318"/>
    <w:lvl w:ilvl="0" w:tplc="6948723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5E85E4A"/>
    <w:multiLevelType w:val="hybridMultilevel"/>
    <w:tmpl w:val="625A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33C63"/>
    <w:multiLevelType w:val="hybridMultilevel"/>
    <w:tmpl w:val="D63A1C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A28755A"/>
    <w:multiLevelType w:val="hybridMultilevel"/>
    <w:tmpl w:val="9424B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190771"/>
    <w:multiLevelType w:val="hybridMultilevel"/>
    <w:tmpl w:val="1CCE943A"/>
    <w:lvl w:ilvl="0" w:tplc="903E33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D1375E6"/>
    <w:multiLevelType w:val="hybridMultilevel"/>
    <w:tmpl w:val="42122F62"/>
    <w:lvl w:ilvl="0" w:tplc="40FA1B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3639F9"/>
    <w:multiLevelType w:val="hybridMultilevel"/>
    <w:tmpl w:val="1CCE943A"/>
    <w:lvl w:ilvl="0" w:tplc="903E33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E966F5B"/>
    <w:multiLevelType w:val="hybridMultilevel"/>
    <w:tmpl w:val="EA1CB2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2BE6BB2"/>
    <w:multiLevelType w:val="hybridMultilevel"/>
    <w:tmpl w:val="26643E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8EA32C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4E58C1"/>
    <w:multiLevelType w:val="hybridMultilevel"/>
    <w:tmpl w:val="C1E612DA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350F2C75"/>
    <w:multiLevelType w:val="hybridMultilevel"/>
    <w:tmpl w:val="24E24BDE"/>
    <w:lvl w:ilvl="0" w:tplc="E168F50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3ACD1068"/>
    <w:multiLevelType w:val="hybridMultilevel"/>
    <w:tmpl w:val="6BDE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622A0A"/>
    <w:multiLevelType w:val="hybridMultilevel"/>
    <w:tmpl w:val="77845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744BA1"/>
    <w:multiLevelType w:val="hybridMultilevel"/>
    <w:tmpl w:val="16341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A6023A"/>
    <w:multiLevelType w:val="hybridMultilevel"/>
    <w:tmpl w:val="41805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6637A6"/>
    <w:multiLevelType w:val="hybridMultilevel"/>
    <w:tmpl w:val="BCA6A6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1E66228"/>
    <w:multiLevelType w:val="hybridMultilevel"/>
    <w:tmpl w:val="4D0A0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8F7C0B"/>
    <w:multiLevelType w:val="hybridMultilevel"/>
    <w:tmpl w:val="8F6EE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313E96"/>
    <w:multiLevelType w:val="hybridMultilevel"/>
    <w:tmpl w:val="14AEB854"/>
    <w:lvl w:ilvl="0" w:tplc="AAAAC5C8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>
    <w:nsid w:val="44F4793A"/>
    <w:multiLevelType w:val="hybridMultilevel"/>
    <w:tmpl w:val="A7FCF522"/>
    <w:lvl w:ilvl="0" w:tplc="DCB80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B046CE"/>
    <w:multiLevelType w:val="hybridMultilevel"/>
    <w:tmpl w:val="7C122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CD7A1D"/>
    <w:multiLevelType w:val="hybridMultilevel"/>
    <w:tmpl w:val="3CEA3E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080AF8"/>
    <w:multiLevelType w:val="hybridMultilevel"/>
    <w:tmpl w:val="52A4C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8D3533"/>
    <w:multiLevelType w:val="hybridMultilevel"/>
    <w:tmpl w:val="A3C089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5F4922"/>
    <w:multiLevelType w:val="hybridMultilevel"/>
    <w:tmpl w:val="730294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92518B"/>
    <w:multiLevelType w:val="hybridMultilevel"/>
    <w:tmpl w:val="3A58B3B4"/>
    <w:lvl w:ilvl="0" w:tplc="2CE82B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58FA2962"/>
    <w:multiLevelType w:val="hybridMultilevel"/>
    <w:tmpl w:val="B598F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FE3E8D"/>
    <w:multiLevelType w:val="hybridMultilevel"/>
    <w:tmpl w:val="DCB48A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F557DD"/>
    <w:multiLevelType w:val="hybridMultilevel"/>
    <w:tmpl w:val="14208DFC"/>
    <w:lvl w:ilvl="0" w:tplc="D444CB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9E95585"/>
    <w:multiLevelType w:val="hybridMultilevel"/>
    <w:tmpl w:val="B04270F2"/>
    <w:lvl w:ilvl="0" w:tplc="9410C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24478D"/>
    <w:multiLevelType w:val="hybridMultilevel"/>
    <w:tmpl w:val="6442A5F2"/>
    <w:lvl w:ilvl="0" w:tplc="EA6CF6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512103B"/>
    <w:multiLevelType w:val="hybridMultilevel"/>
    <w:tmpl w:val="03B8E1E0"/>
    <w:lvl w:ilvl="0" w:tplc="11064F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E420E9"/>
    <w:multiLevelType w:val="hybridMultilevel"/>
    <w:tmpl w:val="9632A6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442007"/>
    <w:multiLevelType w:val="hybridMultilevel"/>
    <w:tmpl w:val="DC48653A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5B6394"/>
    <w:multiLevelType w:val="hybridMultilevel"/>
    <w:tmpl w:val="24C879D8"/>
    <w:lvl w:ilvl="0" w:tplc="0415000F">
      <w:start w:val="1"/>
      <w:numFmt w:val="decimal"/>
      <w:lvlText w:val="%1."/>
      <w:lvlJc w:val="left"/>
      <w:pPr>
        <w:ind w:left="1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7" w:hanging="360"/>
      </w:pPr>
    </w:lvl>
    <w:lvl w:ilvl="2" w:tplc="0415001B" w:tentative="1">
      <w:start w:val="1"/>
      <w:numFmt w:val="lowerRoman"/>
      <w:lvlText w:val="%3."/>
      <w:lvlJc w:val="right"/>
      <w:pPr>
        <w:ind w:left="1597" w:hanging="180"/>
      </w:pPr>
    </w:lvl>
    <w:lvl w:ilvl="3" w:tplc="0415000F" w:tentative="1">
      <w:start w:val="1"/>
      <w:numFmt w:val="decimal"/>
      <w:lvlText w:val="%4."/>
      <w:lvlJc w:val="left"/>
      <w:pPr>
        <w:ind w:left="2317" w:hanging="360"/>
      </w:pPr>
    </w:lvl>
    <w:lvl w:ilvl="4" w:tplc="04150019" w:tentative="1">
      <w:start w:val="1"/>
      <w:numFmt w:val="lowerLetter"/>
      <w:lvlText w:val="%5."/>
      <w:lvlJc w:val="left"/>
      <w:pPr>
        <w:ind w:left="3037" w:hanging="360"/>
      </w:pPr>
    </w:lvl>
    <w:lvl w:ilvl="5" w:tplc="0415001B" w:tentative="1">
      <w:start w:val="1"/>
      <w:numFmt w:val="lowerRoman"/>
      <w:lvlText w:val="%6."/>
      <w:lvlJc w:val="right"/>
      <w:pPr>
        <w:ind w:left="3757" w:hanging="180"/>
      </w:pPr>
    </w:lvl>
    <w:lvl w:ilvl="6" w:tplc="0415000F" w:tentative="1">
      <w:start w:val="1"/>
      <w:numFmt w:val="decimal"/>
      <w:lvlText w:val="%7."/>
      <w:lvlJc w:val="left"/>
      <w:pPr>
        <w:ind w:left="4477" w:hanging="360"/>
      </w:pPr>
    </w:lvl>
    <w:lvl w:ilvl="7" w:tplc="04150019" w:tentative="1">
      <w:start w:val="1"/>
      <w:numFmt w:val="lowerLetter"/>
      <w:lvlText w:val="%8."/>
      <w:lvlJc w:val="left"/>
      <w:pPr>
        <w:ind w:left="5197" w:hanging="360"/>
      </w:pPr>
    </w:lvl>
    <w:lvl w:ilvl="8" w:tplc="0415001B" w:tentative="1">
      <w:start w:val="1"/>
      <w:numFmt w:val="lowerRoman"/>
      <w:lvlText w:val="%9."/>
      <w:lvlJc w:val="right"/>
      <w:pPr>
        <w:ind w:left="5917" w:hanging="180"/>
      </w:pPr>
    </w:lvl>
  </w:abstractNum>
  <w:num w:numId="1">
    <w:abstractNumId w:val="0"/>
  </w:num>
  <w:num w:numId="2">
    <w:abstractNumId w:val="38"/>
  </w:num>
  <w:num w:numId="3">
    <w:abstractNumId w:val="36"/>
  </w:num>
  <w:num w:numId="4">
    <w:abstractNumId w:val="10"/>
  </w:num>
  <w:num w:numId="5">
    <w:abstractNumId w:val="43"/>
  </w:num>
  <w:num w:numId="6">
    <w:abstractNumId w:val="2"/>
  </w:num>
  <w:num w:numId="7">
    <w:abstractNumId w:val="5"/>
  </w:num>
  <w:num w:numId="8">
    <w:abstractNumId w:val="12"/>
  </w:num>
  <w:num w:numId="9">
    <w:abstractNumId w:val="45"/>
  </w:num>
  <w:num w:numId="10">
    <w:abstractNumId w:val="32"/>
  </w:num>
  <w:num w:numId="11">
    <w:abstractNumId w:val="28"/>
  </w:num>
  <w:num w:numId="12">
    <w:abstractNumId w:val="19"/>
  </w:num>
  <w:num w:numId="13">
    <w:abstractNumId w:val="39"/>
  </w:num>
  <w:num w:numId="14">
    <w:abstractNumId w:val="24"/>
  </w:num>
  <w:num w:numId="15">
    <w:abstractNumId w:val="13"/>
  </w:num>
  <w:num w:numId="16">
    <w:abstractNumId w:val="37"/>
  </w:num>
  <w:num w:numId="17">
    <w:abstractNumId w:val="40"/>
  </w:num>
  <w:num w:numId="18">
    <w:abstractNumId w:val="34"/>
  </w:num>
  <w:num w:numId="19">
    <w:abstractNumId w:val="26"/>
  </w:num>
  <w:num w:numId="20">
    <w:abstractNumId w:val="46"/>
  </w:num>
  <w:num w:numId="21">
    <w:abstractNumId w:val="6"/>
  </w:num>
  <w:num w:numId="22">
    <w:abstractNumId w:val="31"/>
  </w:num>
  <w:num w:numId="23">
    <w:abstractNumId w:val="30"/>
  </w:num>
  <w:num w:numId="24">
    <w:abstractNumId w:val="27"/>
  </w:num>
  <w:num w:numId="25">
    <w:abstractNumId w:val="17"/>
  </w:num>
  <w:num w:numId="26">
    <w:abstractNumId w:val="33"/>
  </w:num>
  <w:num w:numId="27">
    <w:abstractNumId w:val="3"/>
  </w:num>
  <w:num w:numId="28">
    <w:abstractNumId w:val="29"/>
  </w:num>
  <w:num w:numId="29">
    <w:abstractNumId w:val="21"/>
  </w:num>
  <w:num w:numId="30">
    <w:abstractNumId w:val="42"/>
  </w:num>
  <w:num w:numId="31">
    <w:abstractNumId w:val="22"/>
  </w:num>
  <w:num w:numId="32">
    <w:abstractNumId w:val="23"/>
  </w:num>
  <w:num w:numId="33">
    <w:abstractNumId w:val="20"/>
  </w:num>
  <w:num w:numId="34">
    <w:abstractNumId w:val="1"/>
  </w:num>
  <w:num w:numId="35">
    <w:abstractNumId w:val="11"/>
  </w:num>
  <w:num w:numId="36">
    <w:abstractNumId w:val="16"/>
  </w:num>
  <w:num w:numId="37">
    <w:abstractNumId w:val="18"/>
  </w:num>
  <w:num w:numId="38">
    <w:abstractNumId w:val="8"/>
  </w:num>
  <w:num w:numId="39">
    <w:abstractNumId w:val="15"/>
  </w:num>
  <w:num w:numId="40">
    <w:abstractNumId w:val="14"/>
  </w:num>
  <w:num w:numId="41">
    <w:abstractNumId w:val="35"/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</w:num>
  <w:num w:numId="44">
    <w:abstractNumId w:val="25"/>
  </w:num>
  <w:num w:numId="45">
    <w:abstractNumId w:val="41"/>
  </w:num>
  <w:num w:numId="46">
    <w:abstractNumId w:val="4"/>
  </w:num>
  <w:num w:numId="47">
    <w:abstractNumId w:val="44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oNotDisplayPageBoundaries/>
  <w:proofState w:spelling="clean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0F5"/>
    <w:rsid w:val="00025083"/>
    <w:rsid w:val="000250CD"/>
    <w:rsid w:val="000354D3"/>
    <w:rsid w:val="00057F62"/>
    <w:rsid w:val="000662BB"/>
    <w:rsid w:val="00077825"/>
    <w:rsid w:val="000879F6"/>
    <w:rsid w:val="00095A52"/>
    <w:rsid w:val="000B2D6E"/>
    <w:rsid w:val="000B3FE8"/>
    <w:rsid w:val="000B736A"/>
    <w:rsid w:val="000C4B66"/>
    <w:rsid w:val="000C6F77"/>
    <w:rsid w:val="000D1F35"/>
    <w:rsid w:val="000D5EB7"/>
    <w:rsid w:val="000E49B3"/>
    <w:rsid w:val="00101211"/>
    <w:rsid w:val="001076A4"/>
    <w:rsid w:val="00115C8B"/>
    <w:rsid w:val="00115E73"/>
    <w:rsid w:val="00117E6A"/>
    <w:rsid w:val="0012436F"/>
    <w:rsid w:val="00131EEB"/>
    <w:rsid w:val="001836C2"/>
    <w:rsid w:val="00184E51"/>
    <w:rsid w:val="001A0CE9"/>
    <w:rsid w:val="001A0E9A"/>
    <w:rsid w:val="001A2B12"/>
    <w:rsid w:val="001B207A"/>
    <w:rsid w:val="001B549F"/>
    <w:rsid w:val="001C2E4C"/>
    <w:rsid w:val="001D04F0"/>
    <w:rsid w:val="001D78D8"/>
    <w:rsid w:val="001F4304"/>
    <w:rsid w:val="00213052"/>
    <w:rsid w:val="002248E0"/>
    <w:rsid w:val="00233CB6"/>
    <w:rsid w:val="00234621"/>
    <w:rsid w:val="00266334"/>
    <w:rsid w:val="00271639"/>
    <w:rsid w:val="00281EE9"/>
    <w:rsid w:val="002A382C"/>
    <w:rsid w:val="002A615A"/>
    <w:rsid w:val="002B28E0"/>
    <w:rsid w:val="002C11E6"/>
    <w:rsid w:val="002C2BDB"/>
    <w:rsid w:val="002C4CB6"/>
    <w:rsid w:val="002C5631"/>
    <w:rsid w:val="002D2673"/>
    <w:rsid w:val="002D3C7E"/>
    <w:rsid w:val="002E3221"/>
    <w:rsid w:val="002E7774"/>
    <w:rsid w:val="002F1D99"/>
    <w:rsid w:val="002F1FE4"/>
    <w:rsid w:val="00301781"/>
    <w:rsid w:val="00306432"/>
    <w:rsid w:val="0031512C"/>
    <w:rsid w:val="00315B25"/>
    <w:rsid w:val="003268EB"/>
    <w:rsid w:val="00332B5D"/>
    <w:rsid w:val="00334ED6"/>
    <w:rsid w:val="00341906"/>
    <w:rsid w:val="00344C24"/>
    <w:rsid w:val="00345E7D"/>
    <w:rsid w:val="00351A87"/>
    <w:rsid w:val="00351B4B"/>
    <w:rsid w:val="00355718"/>
    <w:rsid w:val="00362A7D"/>
    <w:rsid w:val="00364ABB"/>
    <w:rsid w:val="0036547E"/>
    <w:rsid w:val="00375D45"/>
    <w:rsid w:val="003817D6"/>
    <w:rsid w:val="00386318"/>
    <w:rsid w:val="00391133"/>
    <w:rsid w:val="00397443"/>
    <w:rsid w:val="003A233B"/>
    <w:rsid w:val="003A3780"/>
    <w:rsid w:val="003A5BFF"/>
    <w:rsid w:val="003E1980"/>
    <w:rsid w:val="003F0EF0"/>
    <w:rsid w:val="003F1315"/>
    <w:rsid w:val="003F239B"/>
    <w:rsid w:val="00412081"/>
    <w:rsid w:val="0041276D"/>
    <w:rsid w:val="00423A28"/>
    <w:rsid w:val="00427BBF"/>
    <w:rsid w:val="00427D98"/>
    <w:rsid w:val="00440E13"/>
    <w:rsid w:val="00446DE7"/>
    <w:rsid w:val="00450997"/>
    <w:rsid w:val="00474633"/>
    <w:rsid w:val="0048480E"/>
    <w:rsid w:val="004908E0"/>
    <w:rsid w:val="004A02ED"/>
    <w:rsid w:val="004A3422"/>
    <w:rsid w:val="004A48B1"/>
    <w:rsid w:val="004A5EA5"/>
    <w:rsid w:val="004A78DE"/>
    <w:rsid w:val="004C06AE"/>
    <w:rsid w:val="004D4814"/>
    <w:rsid w:val="004E2C30"/>
    <w:rsid w:val="004E399B"/>
    <w:rsid w:val="004E6BAC"/>
    <w:rsid w:val="005042E1"/>
    <w:rsid w:val="0052380C"/>
    <w:rsid w:val="00525EB3"/>
    <w:rsid w:val="005270DD"/>
    <w:rsid w:val="00527BB1"/>
    <w:rsid w:val="00536639"/>
    <w:rsid w:val="00545728"/>
    <w:rsid w:val="005774F1"/>
    <w:rsid w:val="00583A0B"/>
    <w:rsid w:val="005906B5"/>
    <w:rsid w:val="005A0D4C"/>
    <w:rsid w:val="005B7A7A"/>
    <w:rsid w:val="005C2BAE"/>
    <w:rsid w:val="005C37DF"/>
    <w:rsid w:val="005C5D9E"/>
    <w:rsid w:val="005C7205"/>
    <w:rsid w:val="005D07AF"/>
    <w:rsid w:val="005E270A"/>
    <w:rsid w:val="005E7A6F"/>
    <w:rsid w:val="0060458A"/>
    <w:rsid w:val="00610A3F"/>
    <w:rsid w:val="00611E48"/>
    <w:rsid w:val="00620C34"/>
    <w:rsid w:val="00653ED8"/>
    <w:rsid w:val="006540F0"/>
    <w:rsid w:val="006545DF"/>
    <w:rsid w:val="00657940"/>
    <w:rsid w:val="00687A5D"/>
    <w:rsid w:val="00690CF7"/>
    <w:rsid w:val="006915D1"/>
    <w:rsid w:val="00693CAE"/>
    <w:rsid w:val="006B0240"/>
    <w:rsid w:val="006B6AB7"/>
    <w:rsid w:val="006B7E08"/>
    <w:rsid w:val="006C38C3"/>
    <w:rsid w:val="006E2EA0"/>
    <w:rsid w:val="006E34DB"/>
    <w:rsid w:val="00702D3D"/>
    <w:rsid w:val="007048B8"/>
    <w:rsid w:val="00714DA7"/>
    <w:rsid w:val="007225F3"/>
    <w:rsid w:val="00734746"/>
    <w:rsid w:val="00747A38"/>
    <w:rsid w:val="00763333"/>
    <w:rsid w:val="00766B1D"/>
    <w:rsid w:val="00777575"/>
    <w:rsid w:val="00792EC6"/>
    <w:rsid w:val="00797517"/>
    <w:rsid w:val="007A0088"/>
    <w:rsid w:val="007A4962"/>
    <w:rsid w:val="007A634F"/>
    <w:rsid w:val="007B01F5"/>
    <w:rsid w:val="007B09B3"/>
    <w:rsid w:val="007B364F"/>
    <w:rsid w:val="007B6354"/>
    <w:rsid w:val="007D7225"/>
    <w:rsid w:val="007F1341"/>
    <w:rsid w:val="007F2250"/>
    <w:rsid w:val="008045C7"/>
    <w:rsid w:val="008134A3"/>
    <w:rsid w:val="008153C1"/>
    <w:rsid w:val="008178E0"/>
    <w:rsid w:val="00823039"/>
    <w:rsid w:val="0082336F"/>
    <w:rsid w:val="00833EF7"/>
    <w:rsid w:val="008376FC"/>
    <w:rsid w:val="008476B1"/>
    <w:rsid w:val="008522BD"/>
    <w:rsid w:val="00853E64"/>
    <w:rsid w:val="00884D3F"/>
    <w:rsid w:val="0089617B"/>
    <w:rsid w:val="00897727"/>
    <w:rsid w:val="008A571B"/>
    <w:rsid w:val="008B1FC1"/>
    <w:rsid w:val="008B5032"/>
    <w:rsid w:val="008D2380"/>
    <w:rsid w:val="008E06AB"/>
    <w:rsid w:val="008F1706"/>
    <w:rsid w:val="00902716"/>
    <w:rsid w:val="00906C34"/>
    <w:rsid w:val="00915A1E"/>
    <w:rsid w:val="009504C1"/>
    <w:rsid w:val="009518A3"/>
    <w:rsid w:val="00951C4B"/>
    <w:rsid w:val="0095232E"/>
    <w:rsid w:val="00975A21"/>
    <w:rsid w:val="00986ABB"/>
    <w:rsid w:val="00992282"/>
    <w:rsid w:val="009945ED"/>
    <w:rsid w:val="009966F1"/>
    <w:rsid w:val="009A03D4"/>
    <w:rsid w:val="009A56C1"/>
    <w:rsid w:val="009A79E5"/>
    <w:rsid w:val="009B71DC"/>
    <w:rsid w:val="009C0975"/>
    <w:rsid w:val="009C29FE"/>
    <w:rsid w:val="009C32E3"/>
    <w:rsid w:val="009C3ECC"/>
    <w:rsid w:val="009D44FD"/>
    <w:rsid w:val="009E2ED8"/>
    <w:rsid w:val="009F3E58"/>
    <w:rsid w:val="00A02F35"/>
    <w:rsid w:val="00A24C10"/>
    <w:rsid w:val="00A41412"/>
    <w:rsid w:val="00A45F54"/>
    <w:rsid w:val="00A5222D"/>
    <w:rsid w:val="00A6639C"/>
    <w:rsid w:val="00A679C2"/>
    <w:rsid w:val="00A866C9"/>
    <w:rsid w:val="00A97A35"/>
    <w:rsid w:val="00AA634B"/>
    <w:rsid w:val="00AA6C7F"/>
    <w:rsid w:val="00AC0825"/>
    <w:rsid w:val="00AC63DF"/>
    <w:rsid w:val="00AD76D4"/>
    <w:rsid w:val="00AE441D"/>
    <w:rsid w:val="00AF3322"/>
    <w:rsid w:val="00AF5388"/>
    <w:rsid w:val="00B02733"/>
    <w:rsid w:val="00B05CCB"/>
    <w:rsid w:val="00B17065"/>
    <w:rsid w:val="00B336C4"/>
    <w:rsid w:val="00B34A7F"/>
    <w:rsid w:val="00B36B5A"/>
    <w:rsid w:val="00B375DF"/>
    <w:rsid w:val="00B45187"/>
    <w:rsid w:val="00B57243"/>
    <w:rsid w:val="00B630EA"/>
    <w:rsid w:val="00B72AD9"/>
    <w:rsid w:val="00B90B86"/>
    <w:rsid w:val="00BA0C80"/>
    <w:rsid w:val="00BA2637"/>
    <w:rsid w:val="00BB43A0"/>
    <w:rsid w:val="00BB54CE"/>
    <w:rsid w:val="00BC2A58"/>
    <w:rsid w:val="00BC352B"/>
    <w:rsid w:val="00BD71DB"/>
    <w:rsid w:val="00BE0A09"/>
    <w:rsid w:val="00BE3929"/>
    <w:rsid w:val="00BF2F67"/>
    <w:rsid w:val="00BF5B8D"/>
    <w:rsid w:val="00C00797"/>
    <w:rsid w:val="00C04F7A"/>
    <w:rsid w:val="00C14E7F"/>
    <w:rsid w:val="00C20931"/>
    <w:rsid w:val="00C21AA2"/>
    <w:rsid w:val="00C465C3"/>
    <w:rsid w:val="00C55C73"/>
    <w:rsid w:val="00C64878"/>
    <w:rsid w:val="00C748E5"/>
    <w:rsid w:val="00C85047"/>
    <w:rsid w:val="00C9773C"/>
    <w:rsid w:val="00CA2BF4"/>
    <w:rsid w:val="00CA3B7E"/>
    <w:rsid w:val="00CA58D2"/>
    <w:rsid w:val="00CA66C9"/>
    <w:rsid w:val="00CA71F9"/>
    <w:rsid w:val="00CB2B2C"/>
    <w:rsid w:val="00CB75BA"/>
    <w:rsid w:val="00CC0FC3"/>
    <w:rsid w:val="00CC4FC0"/>
    <w:rsid w:val="00CD4FAA"/>
    <w:rsid w:val="00CD4FF5"/>
    <w:rsid w:val="00CE2A8A"/>
    <w:rsid w:val="00CE53F9"/>
    <w:rsid w:val="00CE6A4F"/>
    <w:rsid w:val="00CF7933"/>
    <w:rsid w:val="00D31785"/>
    <w:rsid w:val="00D64B4F"/>
    <w:rsid w:val="00D700F5"/>
    <w:rsid w:val="00D773F4"/>
    <w:rsid w:val="00D77406"/>
    <w:rsid w:val="00D80EB2"/>
    <w:rsid w:val="00D81C23"/>
    <w:rsid w:val="00D85AB0"/>
    <w:rsid w:val="00D9347C"/>
    <w:rsid w:val="00DC386B"/>
    <w:rsid w:val="00DC6CCE"/>
    <w:rsid w:val="00E0039E"/>
    <w:rsid w:val="00E042A4"/>
    <w:rsid w:val="00E053D7"/>
    <w:rsid w:val="00E105A5"/>
    <w:rsid w:val="00E1460B"/>
    <w:rsid w:val="00E26B04"/>
    <w:rsid w:val="00E33CE9"/>
    <w:rsid w:val="00E475CA"/>
    <w:rsid w:val="00E57528"/>
    <w:rsid w:val="00E57770"/>
    <w:rsid w:val="00E6554D"/>
    <w:rsid w:val="00E659EE"/>
    <w:rsid w:val="00E70FFC"/>
    <w:rsid w:val="00E74C9C"/>
    <w:rsid w:val="00E80AF0"/>
    <w:rsid w:val="00E8544F"/>
    <w:rsid w:val="00E86608"/>
    <w:rsid w:val="00E934AE"/>
    <w:rsid w:val="00E93966"/>
    <w:rsid w:val="00E9798B"/>
    <w:rsid w:val="00EB3AB5"/>
    <w:rsid w:val="00EC3A47"/>
    <w:rsid w:val="00EC621F"/>
    <w:rsid w:val="00ED51B8"/>
    <w:rsid w:val="00ED53DC"/>
    <w:rsid w:val="00EE00AF"/>
    <w:rsid w:val="00EE2EEC"/>
    <w:rsid w:val="00EE495E"/>
    <w:rsid w:val="00EE4B17"/>
    <w:rsid w:val="00EF46DE"/>
    <w:rsid w:val="00F00987"/>
    <w:rsid w:val="00F03C30"/>
    <w:rsid w:val="00F05477"/>
    <w:rsid w:val="00F057BA"/>
    <w:rsid w:val="00F124E1"/>
    <w:rsid w:val="00F1391E"/>
    <w:rsid w:val="00F13A54"/>
    <w:rsid w:val="00F14DB0"/>
    <w:rsid w:val="00F159F8"/>
    <w:rsid w:val="00F227B4"/>
    <w:rsid w:val="00F3765F"/>
    <w:rsid w:val="00F37722"/>
    <w:rsid w:val="00F56E29"/>
    <w:rsid w:val="00F67CC9"/>
    <w:rsid w:val="00F7437A"/>
    <w:rsid w:val="00F81290"/>
    <w:rsid w:val="00F82F92"/>
    <w:rsid w:val="00F837F9"/>
    <w:rsid w:val="00F843B6"/>
    <w:rsid w:val="00F8535F"/>
    <w:rsid w:val="00F91C1B"/>
    <w:rsid w:val="00F91F3C"/>
    <w:rsid w:val="00F926E5"/>
    <w:rsid w:val="00F94BBB"/>
    <w:rsid w:val="00FA2E3D"/>
    <w:rsid w:val="00FA2F39"/>
    <w:rsid w:val="00FA53BF"/>
    <w:rsid w:val="00FB24A2"/>
    <w:rsid w:val="00FC114B"/>
    <w:rsid w:val="00FD2951"/>
    <w:rsid w:val="00FD2B52"/>
    <w:rsid w:val="00FD7AB0"/>
    <w:rsid w:val="00FE12DB"/>
    <w:rsid w:val="00FE6F65"/>
    <w:rsid w:val="00FF0CAC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0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00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09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12C"/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12C"/>
    <w:rPr>
      <w:rFonts w:ascii="Arial" w:eastAsia="Calibri" w:hAnsi="Arial" w:cs="Arial"/>
      <w:bCs/>
      <w:kern w:val="32"/>
      <w:sz w:val="18"/>
      <w:szCs w:val="18"/>
      <w:lang w:eastAsia="pl-PL"/>
    </w:rPr>
  </w:style>
  <w:style w:type="character" w:styleId="Odwoanieprzypisudolnego">
    <w:name w:val="footnote reference"/>
    <w:uiPriority w:val="99"/>
    <w:unhideWhenUsed/>
    <w:rsid w:val="00B90B8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9617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617B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75DF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75DF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75D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6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63D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3DF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3DF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3DF"/>
    <w:rPr>
      <w:rFonts w:ascii="Times New Roman" w:eastAsia="Calibri" w:hAnsi="Times New Roman" w:cs="Times New Roman"/>
      <w:b/>
      <w:bCs/>
      <w:kern w:val="32"/>
      <w:sz w:val="20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2C11E6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C11E6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TEKSTZacznikido">
    <w:name w:val="TEKST&quot;Załącznik(i) do ...&quot;"/>
    <w:uiPriority w:val="28"/>
    <w:qFormat/>
    <w:rsid w:val="00FC114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36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36C4"/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36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36C4"/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700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700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098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512C"/>
    <w:rPr>
      <w:rFonts w:ascii="Arial" w:hAnsi="Arial" w:cs="Arial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12C"/>
    <w:rPr>
      <w:rFonts w:ascii="Arial" w:eastAsia="Calibri" w:hAnsi="Arial" w:cs="Arial"/>
      <w:bCs/>
      <w:kern w:val="32"/>
      <w:sz w:val="18"/>
      <w:szCs w:val="18"/>
      <w:lang w:eastAsia="pl-PL"/>
    </w:rPr>
  </w:style>
  <w:style w:type="character" w:styleId="Odwoanieprzypisudolnego">
    <w:name w:val="footnote reference"/>
    <w:uiPriority w:val="99"/>
    <w:unhideWhenUsed/>
    <w:rsid w:val="00B90B8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9617B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9617B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75DF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75DF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75D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6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63D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63DF"/>
    <w:rPr>
      <w:rFonts w:ascii="Times New Roman" w:eastAsia="Calibri" w:hAnsi="Times New Roman" w:cs="Times New Roman"/>
      <w:bCs/>
      <w:kern w:val="32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63DF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63DF"/>
    <w:rPr>
      <w:rFonts w:ascii="Times New Roman" w:eastAsia="Calibri" w:hAnsi="Times New Roman" w:cs="Times New Roman"/>
      <w:b/>
      <w:bCs/>
      <w:kern w:val="32"/>
      <w:sz w:val="20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2C11E6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2C11E6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customStyle="1" w:styleId="TEKSTZacznikido">
    <w:name w:val="TEKST&quot;Załącznik(i) do ...&quot;"/>
    <w:uiPriority w:val="28"/>
    <w:qFormat/>
    <w:rsid w:val="00FC114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336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36C4"/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336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36C4"/>
    <w:rPr>
      <w:rFonts w:ascii="Times New Roman" w:eastAsia="Calibri" w:hAnsi="Times New Roman" w:cs="Times New Roman"/>
      <w:bCs/>
      <w:kern w:val="32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907EF-23A2-4593-9BCA-A0D9A5F6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3657</Words>
  <Characters>21944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2016-04-21T08:40:00Z</dcterms:created>
  <dcterms:modified xsi:type="dcterms:W3CDTF">2016-04-21T08:40:00Z</dcterms:modified>
</cp:coreProperties>
</file>