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8CCFF" w14:textId="3AE76DE9" w:rsidR="00BA689D" w:rsidRPr="00BA689D" w:rsidRDefault="00BA689D" w:rsidP="00BA689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</w:pPr>
      <w:bookmarkStart w:id="0" w:name="_GoBack"/>
      <w:bookmarkEnd w:id="0"/>
      <w:r w:rsidRPr="00BA689D"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 xml:space="preserve">Projekt </w:t>
      </w:r>
    </w:p>
    <w:p w14:paraId="6DBD4546" w14:textId="77777777" w:rsidR="00BA689D" w:rsidRPr="00BA689D" w:rsidRDefault="00BA689D" w:rsidP="00BA689D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BA689D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>USTAWA</w:t>
      </w:r>
    </w:p>
    <w:p w14:paraId="11178B30" w14:textId="77777777" w:rsidR="00BA689D" w:rsidRPr="00BA689D" w:rsidRDefault="00BA689D" w:rsidP="00BA689D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BA689D">
        <w:rPr>
          <w:rFonts w:ascii="Times" w:eastAsia="Times New Roman" w:hAnsi="Times" w:cs="Arial"/>
          <w:bCs/>
          <w:sz w:val="24"/>
          <w:szCs w:val="24"/>
          <w:lang w:eastAsia="pl-PL"/>
        </w:rPr>
        <w:t>z dnia ……………….. 2016 r.</w:t>
      </w:r>
    </w:p>
    <w:p w14:paraId="4F43748C" w14:textId="77777777" w:rsidR="00BA689D" w:rsidRPr="00BA689D" w:rsidRDefault="00BA689D" w:rsidP="00BA689D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 w:rsidRPr="00BA689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zmieniająca ustawę o zmianie ustawy o systemie informacji w ochronie zdrowia oraz niektórych innych ustaw </w:t>
      </w:r>
    </w:p>
    <w:p w14:paraId="526E2255" w14:textId="2A98D53F" w:rsidR="00645E60" w:rsidRPr="00645E60" w:rsidRDefault="00BA689D" w:rsidP="00645E6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BA689D">
        <w:rPr>
          <w:rFonts w:ascii="Times" w:eastAsia="Times New Roman" w:hAnsi="Times" w:cs="Times New Roman"/>
          <w:b/>
          <w:sz w:val="24"/>
          <w:szCs w:val="20"/>
          <w:lang w:eastAsia="pl-PL"/>
        </w:rPr>
        <w:t>Art. 1.</w:t>
      </w:r>
      <w:r w:rsidRPr="00BA689D">
        <w:rPr>
          <w:rFonts w:ascii="Times" w:eastAsia="Times New Roman" w:hAnsi="Times" w:cs="Arial"/>
          <w:sz w:val="24"/>
          <w:szCs w:val="20"/>
          <w:lang w:eastAsia="pl-PL"/>
        </w:rPr>
        <w:t xml:space="preserve"> W ustawie z dnia 9 października 2015 r. o zmianie ustawy o systemie informacji w ochronie zdrowia oraz niektórych innych ustaw </w:t>
      </w:r>
      <w:r w:rsidRPr="00BA689D">
        <w:rPr>
          <w:rFonts w:ascii="Times" w:eastAsia="Times New Roman" w:hAnsi="Times" w:cs="Times"/>
          <w:sz w:val="24"/>
          <w:szCs w:val="24"/>
          <w:lang w:eastAsia="pl-PL"/>
        </w:rPr>
        <w:t>(Dz. U. poz. 1991 oraz z 2016 r. poz. 65</w:t>
      </w:r>
      <w:r w:rsidR="00D3468D">
        <w:rPr>
          <w:rFonts w:ascii="Times" w:eastAsia="Times New Roman" w:hAnsi="Times" w:cs="Times"/>
          <w:sz w:val="24"/>
          <w:szCs w:val="24"/>
          <w:lang w:eastAsia="pl-PL"/>
        </w:rPr>
        <w:t xml:space="preserve">, 580 </w:t>
      </w:r>
      <w:r w:rsidR="00645E60">
        <w:rPr>
          <w:rFonts w:ascii="Times" w:eastAsia="Times New Roman" w:hAnsi="Times" w:cs="Times"/>
          <w:sz w:val="24"/>
          <w:szCs w:val="24"/>
          <w:lang w:eastAsia="pl-PL"/>
        </w:rPr>
        <w:t>i 652</w:t>
      </w:r>
      <w:r w:rsidRPr="00BA689D">
        <w:rPr>
          <w:rFonts w:ascii="Times" w:eastAsia="Times New Roman" w:hAnsi="Times" w:cs="Times"/>
          <w:sz w:val="24"/>
          <w:szCs w:val="24"/>
          <w:lang w:eastAsia="pl-PL"/>
        </w:rPr>
        <w:t>)</w:t>
      </w:r>
      <w:r w:rsidRPr="00BA689D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645E60" w:rsidRPr="00645E60">
        <w:rPr>
          <w:rFonts w:ascii="Times" w:eastAsia="Times New Roman" w:hAnsi="Times" w:cs="Arial"/>
          <w:sz w:val="24"/>
          <w:szCs w:val="20"/>
          <w:lang w:eastAsia="pl-PL"/>
        </w:rPr>
        <w:t>wprowadza się następujące zmiany:</w:t>
      </w:r>
    </w:p>
    <w:p w14:paraId="66280565" w14:textId="5CF67E58" w:rsidR="00645E60" w:rsidRPr="00645E60" w:rsidRDefault="00DD27EF" w:rsidP="00645E6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1) </w:t>
      </w:r>
      <w:r w:rsidR="00645E60" w:rsidRPr="00645E60">
        <w:rPr>
          <w:rFonts w:ascii="Times" w:eastAsia="Times New Roman" w:hAnsi="Times" w:cs="Arial"/>
          <w:sz w:val="24"/>
          <w:szCs w:val="20"/>
          <w:lang w:eastAsia="pl-PL"/>
        </w:rPr>
        <w:t xml:space="preserve">w art. 48 </w:t>
      </w:r>
      <w:r w:rsidR="00645E60">
        <w:rPr>
          <w:rFonts w:ascii="Times" w:eastAsia="Times New Roman" w:hAnsi="Times" w:cs="Arial"/>
          <w:sz w:val="24"/>
          <w:szCs w:val="20"/>
          <w:lang w:eastAsia="pl-PL"/>
        </w:rPr>
        <w:t xml:space="preserve">po </w:t>
      </w:r>
      <w:r w:rsidR="00645E60" w:rsidRPr="00645E60">
        <w:rPr>
          <w:rFonts w:ascii="Times" w:eastAsia="Times New Roman" w:hAnsi="Times" w:cs="Arial"/>
          <w:sz w:val="24"/>
          <w:szCs w:val="20"/>
          <w:lang w:eastAsia="pl-PL"/>
        </w:rPr>
        <w:t xml:space="preserve">ust. 3a </w:t>
      </w:r>
      <w:r w:rsidR="00645E60">
        <w:rPr>
          <w:rFonts w:ascii="Times" w:eastAsia="Times New Roman" w:hAnsi="Times" w:cs="Arial"/>
          <w:sz w:val="24"/>
          <w:szCs w:val="20"/>
          <w:lang w:eastAsia="pl-PL"/>
        </w:rPr>
        <w:t>dodaje się ust. 3b w brzmieniu</w:t>
      </w:r>
      <w:r w:rsidR="00645E60" w:rsidRPr="00645E60">
        <w:rPr>
          <w:rFonts w:ascii="Times" w:eastAsia="Times New Roman" w:hAnsi="Times" w:cs="Arial"/>
          <w:sz w:val="24"/>
          <w:szCs w:val="20"/>
          <w:lang w:eastAsia="pl-PL"/>
        </w:rPr>
        <w:t>:</w:t>
      </w:r>
    </w:p>
    <w:p w14:paraId="7DDE0489" w14:textId="4C5AC04D" w:rsidR="00645E60" w:rsidRDefault="00645E60" w:rsidP="00645E6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>„3b. Akt wykonawczy wydany</w:t>
      </w:r>
      <w:r w:rsidRPr="00645E60">
        <w:rPr>
          <w:rFonts w:ascii="Times" w:eastAsia="Times New Roman" w:hAnsi="Times" w:cs="Arial"/>
          <w:sz w:val="24"/>
          <w:szCs w:val="20"/>
          <w:lang w:eastAsia="pl-PL"/>
        </w:rPr>
        <w:t xml:space="preserve"> na podstawie art. 15a ust. 8 pkt 3-6 ustaw</w:t>
      </w:r>
      <w:r>
        <w:rPr>
          <w:rFonts w:ascii="Times" w:eastAsia="Times New Roman" w:hAnsi="Times" w:cs="Arial"/>
          <w:sz w:val="24"/>
          <w:szCs w:val="20"/>
          <w:lang w:eastAsia="pl-PL"/>
        </w:rPr>
        <w:t>y, o której mowa w art. 15, może</w:t>
      </w:r>
      <w:r w:rsidR="003314D2">
        <w:rPr>
          <w:rFonts w:ascii="Times" w:eastAsia="Times New Roman" w:hAnsi="Times" w:cs="Arial"/>
          <w:sz w:val="24"/>
          <w:szCs w:val="20"/>
          <w:lang w:eastAsia="pl-PL"/>
        </w:rPr>
        <w:t xml:space="preserve"> być </w:t>
      </w:r>
      <w:r>
        <w:rPr>
          <w:rFonts w:ascii="Times" w:eastAsia="Times New Roman" w:hAnsi="Times" w:cs="Arial"/>
          <w:sz w:val="24"/>
          <w:szCs w:val="20"/>
          <w:lang w:eastAsia="pl-PL"/>
        </w:rPr>
        <w:t>zmieniany</w:t>
      </w:r>
      <w:r w:rsidRPr="00645E60">
        <w:rPr>
          <w:rFonts w:ascii="Times" w:eastAsia="Times New Roman" w:hAnsi="Times" w:cs="Arial"/>
          <w:sz w:val="24"/>
          <w:szCs w:val="20"/>
          <w:lang w:eastAsia="pl-PL"/>
        </w:rPr>
        <w:t xml:space="preserve"> na podstawie art. 15a ust. 8 pkt 3-6 ustawy, o której mowa w art. 15,</w:t>
      </w:r>
      <w:r w:rsidR="00DD27EF">
        <w:rPr>
          <w:rFonts w:ascii="Times" w:eastAsia="Times New Roman" w:hAnsi="Times" w:cs="Arial"/>
          <w:sz w:val="24"/>
          <w:szCs w:val="20"/>
          <w:lang w:eastAsia="pl-PL"/>
        </w:rPr>
        <w:t xml:space="preserve"> w jej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dotychczasowym brzmieniu</w:t>
      </w:r>
      <w:r w:rsidRPr="00645E60">
        <w:rPr>
          <w:rFonts w:ascii="Times" w:eastAsia="Times New Roman" w:hAnsi="Times" w:cs="Arial"/>
          <w:sz w:val="24"/>
          <w:szCs w:val="20"/>
          <w:lang w:eastAsia="pl-PL"/>
        </w:rPr>
        <w:t>.”;</w:t>
      </w:r>
    </w:p>
    <w:p w14:paraId="44F431A6" w14:textId="77777777" w:rsidR="00DD27EF" w:rsidRDefault="00645E60" w:rsidP="00DD27E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>2)</w:t>
      </w:r>
      <w:r w:rsidR="00BA689D" w:rsidRPr="00BA689D">
        <w:rPr>
          <w:rFonts w:ascii="Times" w:eastAsia="Times New Roman" w:hAnsi="Times" w:cs="Arial"/>
          <w:sz w:val="24"/>
          <w:szCs w:val="20"/>
          <w:lang w:eastAsia="pl-PL"/>
        </w:rPr>
        <w:t xml:space="preserve"> art. 50 ust. 2 otrzymuje brzmienie:</w:t>
      </w:r>
    </w:p>
    <w:p w14:paraId="11279555" w14:textId="672180FF" w:rsidR="00BA689D" w:rsidRPr="00B12A6E" w:rsidRDefault="00BA689D" w:rsidP="00DD27E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BA689D">
        <w:rPr>
          <w:rFonts w:ascii="Times" w:eastAsia="Times New Roman" w:hAnsi="Times" w:cs="Arial"/>
          <w:bCs/>
          <w:sz w:val="24"/>
          <w:szCs w:val="20"/>
          <w:lang w:eastAsia="pl-PL"/>
        </w:rPr>
        <w:t>„2.</w:t>
      </w:r>
      <w:r w:rsidRPr="00BA689D">
        <w:rPr>
          <w:rFonts w:ascii="Times" w:eastAsia="Times New Roman" w:hAnsi="Times" w:cs="Times"/>
          <w:bCs/>
          <w:color w:val="000000"/>
          <w:sz w:val="24"/>
          <w:szCs w:val="24"/>
          <w:lang w:eastAsia="pl-PL"/>
        </w:rPr>
        <w:t xml:space="preserve"> Prezes Narodowego Funduszu Zdrowia w terminie 18 miesięcy od dnia wejścia w życie niniejszej ustawy dostosuje system monitorowania programów lekowych, o których mowa w art. 188c ustawy, o której mowa w art. 7, w brzmieniu nadanym niniejszą ustawą, do programów lekowych, o których mowa w ustawie, o której mowa w art. 13</w:t>
      </w:r>
      <w:r w:rsidRPr="00B12A6E">
        <w:rPr>
          <w:rFonts w:ascii="Times" w:eastAsia="Times New Roman" w:hAnsi="Times" w:cs="Times"/>
          <w:bCs/>
          <w:color w:val="000000"/>
          <w:sz w:val="24"/>
          <w:szCs w:val="24"/>
          <w:lang w:eastAsia="pl-PL"/>
        </w:rPr>
        <w:t>, nieobjętych tym systemem w dniu wejścia w życie tej ustawy.</w:t>
      </w:r>
      <w:r w:rsidRPr="00B12A6E">
        <w:rPr>
          <w:rFonts w:ascii="Times" w:eastAsia="Times New Roman" w:hAnsi="Times" w:cs="Arial"/>
          <w:bCs/>
          <w:sz w:val="24"/>
          <w:szCs w:val="20"/>
          <w:lang w:eastAsia="pl-PL"/>
        </w:rPr>
        <w:t>”.</w:t>
      </w:r>
    </w:p>
    <w:p w14:paraId="1546CAA8" w14:textId="77777777" w:rsidR="00BA689D" w:rsidRPr="00BA689D" w:rsidRDefault="00BA689D" w:rsidP="001F0EBC">
      <w:p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</w:p>
    <w:p w14:paraId="57D951DE" w14:textId="558AFF89" w:rsidR="00BA689D" w:rsidRPr="00BA689D" w:rsidRDefault="00BA689D" w:rsidP="00BA689D">
      <w:pPr>
        <w:spacing w:after="0" w:line="360" w:lineRule="auto"/>
        <w:ind w:left="567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BA689D">
        <w:rPr>
          <w:rFonts w:ascii="Times" w:eastAsia="Times New Roman" w:hAnsi="Times" w:cs="Times New Roman"/>
          <w:b/>
          <w:bCs/>
          <w:sz w:val="24"/>
          <w:szCs w:val="20"/>
          <w:lang w:eastAsia="pl-PL"/>
        </w:rPr>
        <w:t>Art. 2.</w:t>
      </w:r>
      <w:r w:rsidRPr="00BA689D">
        <w:rPr>
          <w:rFonts w:ascii="Times" w:eastAsia="Times New Roman" w:hAnsi="Times" w:cs="Arial"/>
          <w:bCs/>
          <w:sz w:val="24"/>
          <w:szCs w:val="20"/>
          <w:lang w:eastAsia="pl-PL"/>
        </w:rPr>
        <w:t> Ustawa wchodzi w życie</w:t>
      </w:r>
      <w:r w:rsidR="00BD425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z dniem 1</w:t>
      </w:r>
      <w:r w:rsidR="00D3468D">
        <w:rPr>
          <w:rFonts w:ascii="Times" w:eastAsia="Times New Roman" w:hAnsi="Times" w:cs="Arial"/>
          <w:bCs/>
          <w:sz w:val="24"/>
          <w:szCs w:val="20"/>
          <w:lang w:eastAsia="pl-PL"/>
        </w:rPr>
        <w:t>2</w:t>
      </w:r>
      <w:r w:rsidR="00BD425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czerwca 2016 r</w:t>
      </w:r>
      <w:r w:rsidRPr="00BA689D">
        <w:rPr>
          <w:rFonts w:ascii="Times" w:eastAsia="Times New Roman" w:hAnsi="Times" w:cs="Arial"/>
          <w:bCs/>
          <w:sz w:val="24"/>
          <w:szCs w:val="20"/>
          <w:lang w:eastAsia="pl-PL"/>
        </w:rPr>
        <w:t>.</w:t>
      </w:r>
      <w:r w:rsidRPr="00BA689D" w:rsidDel="00026D09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</w:p>
    <w:p w14:paraId="47268C63" w14:textId="77777777" w:rsidR="00BA689D" w:rsidRPr="00BA689D" w:rsidRDefault="00BA689D" w:rsidP="00BA689D">
      <w:pPr>
        <w:keepNext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3608531F" w14:textId="77777777" w:rsidR="00BA689D" w:rsidRPr="00BA689D" w:rsidRDefault="00BA689D" w:rsidP="00BA689D">
      <w:pPr>
        <w:keepNext/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7869A067" w14:textId="77777777" w:rsidR="00BA689D" w:rsidRPr="00BA689D" w:rsidRDefault="00BA689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bCs/>
          <w:sz w:val="24"/>
          <w:szCs w:val="24"/>
          <w:lang w:eastAsia="pl-PL"/>
        </w:rPr>
      </w:pPr>
    </w:p>
    <w:p w14:paraId="65FE5E4E" w14:textId="77777777" w:rsidR="001F0EBC" w:rsidRDefault="001F0EBC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6A74B9EA" w14:textId="77777777" w:rsidR="001F0EBC" w:rsidRDefault="001F0EBC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507A0B80" w14:textId="77777777" w:rsidR="00D3468D" w:rsidRDefault="00D3468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75181A71" w14:textId="77777777" w:rsidR="00D3468D" w:rsidRDefault="00D3468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38BB654D" w14:textId="77777777" w:rsidR="00D3468D" w:rsidRDefault="00D3468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082A0561" w14:textId="77777777" w:rsidR="00D3468D" w:rsidRDefault="00D3468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4F1D1BE0" w14:textId="77777777" w:rsidR="00D3468D" w:rsidRDefault="00D3468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073B8EF3" w14:textId="77777777" w:rsidR="00BA689D" w:rsidRPr="00BA689D" w:rsidRDefault="00BA689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  <w:r w:rsidRPr="00BA689D">
        <w:rPr>
          <w:rFonts w:ascii="Times" w:eastAsia="Times New Roman" w:hAnsi="Times" w:cs="Times"/>
          <w:b/>
          <w:sz w:val="24"/>
          <w:szCs w:val="24"/>
          <w:lang w:eastAsia="pl-PL"/>
        </w:rPr>
        <w:lastRenderedPageBreak/>
        <w:t>UZASADNIENIE</w:t>
      </w:r>
    </w:p>
    <w:p w14:paraId="12E7B9C0" w14:textId="77777777" w:rsidR="00BA689D" w:rsidRPr="00BA689D" w:rsidRDefault="00BA689D" w:rsidP="00BA689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</w:p>
    <w:p w14:paraId="2E3570BE" w14:textId="07A69EA0" w:rsidR="00D3468D" w:rsidRDefault="00D3468D" w:rsidP="00BA68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Times"/>
          <w:color w:val="000000"/>
          <w:sz w:val="24"/>
          <w:szCs w:val="20"/>
          <w:lang w:eastAsia="pl-PL"/>
        </w:rPr>
      </w:pPr>
      <w:r>
        <w:rPr>
          <w:rFonts w:ascii="Times" w:eastAsia="Times New Roman" w:hAnsi="Times" w:cs="Times"/>
          <w:sz w:val="24"/>
          <w:szCs w:val="20"/>
          <w:lang w:eastAsia="pl-PL"/>
        </w:rPr>
        <w:t xml:space="preserve">Zmiana ustawy </w:t>
      </w:r>
      <w:r w:rsidR="00BA689D" w:rsidRPr="00BA689D">
        <w:rPr>
          <w:rFonts w:ascii="Times" w:eastAsia="Times New Roman" w:hAnsi="Times" w:cs="Times"/>
          <w:sz w:val="24"/>
          <w:szCs w:val="20"/>
          <w:lang w:eastAsia="pl-PL"/>
        </w:rPr>
        <w:t>z dnia 9 października 2015 r. o zmianie ustawy o systemie informacji w ochronie zdrowia oraz niektórych innych ustaw (Dz. U. poz. 1991</w:t>
      </w:r>
      <w:r>
        <w:rPr>
          <w:rFonts w:ascii="Times" w:eastAsia="Times New Roman" w:hAnsi="Times" w:cs="Times"/>
          <w:sz w:val="24"/>
          <w:szCs w:val="20"/>
          <w:lang w:eastAsia="pl-PL"/>
        </w:rPr>
        <w:t xml:space="preserve">, z </w:t>
      </w:r>
      <w:proofErr w:type="spellStart"/>
      <w:r>
        <w:rPr>
          <w:rFonts w:ascii="Times" w:eastAsia="Times New Roman" w:hAnsi="Times" w:cs="Times"/>
          <w:sz w:val="24"/>
          <w:szCs w:val="20"/>
          <w:lang w:eastAsia="pl-PL"/>
        </w:rPr>
        <w:t>późn</w:t>
      </w:r>
      <w:proofErr w:type="spellEnd"/>
      <w:r>
        <w:rPr>
          <w:rFonts w:ascii="Times" w:eastAsia="Times New Roman" w:hAnsi="Times" w:cs="Times"/>
          <w:sz w:val="24"/>
          <w:szCs w:val="20"/>
          <w:lang w:eastAsia="pl-PL"/>
        </w:rPr>
        <w:t>. zm.</w:t>
      </w:r>
      <w:r w:rsidR="00BA689D" w:rsidRPr="00BA689D">
        <w:rPr>
          <w:rFonts w:ascii="Times" w:eastAsia="Times New Roman" w:hAnsi="Times" w:cs="Times"/>
          <w:sz w:val="24"/>
          <w:szCs w:val="20"/>
          <w:lang w:eastAsia="pl-PL"/>
        </w:rPr>
        <w:t>),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jest konieczne z dwóch powodów:</w:t>
      </w:r>
    </w:p>
    <w:p w14:paraId="109B04B1" w14:textId="604851BB" w:rsidR="00DD27EF" w:rsidRPr="00DD27EF" w:rsidRDefault="00DD27EF" w:rsidP="00DD27EF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eastAsia="Times New Roman" w:hAnsi="Times" w:cs="Times"/>
          <w:color w:val="000000"/>
          <w:sz w:val="24"/>
          <w:szCs w:val="20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1. D</w:t>
      </w:r>
      <w:r w:rsid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opuszczenie nowelizowania utrzymanego w mocy do dnia 1 stycznia 2018 r. ww. ustawą z dnia 9 października 2015 r. w brzmieniu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nadanym ustawą </w:t>
      </w:r>
      <w:r w:rsidRPr="00DD27EF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z dnia 13 kwietnia 2016 r.</w:t>
      </w:r>
    </w:p>
    <w:p w14:paraId="63A070E2" w14:textId="290996DD" w:rsidR="00D3468D" w:rsidRDefault="00DD27EF" w:rsidP="00DD27E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Times"/>
          <w:color w:val="000000"/>
          <w:sz w:val="24"/>
          <w:szCs w:val="20"/>
          <w:lang w:eastAsia="pl-PL"/>
        </w:rPr>
      </w:pPr>
      <w:r w:rsidRPr="00DD27EF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zmieniająca ustawę o zmianie ustawy o systemie informacji w ochronie zdrowia oraz niektórych innych ustaw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(Dz. U. poz. 580) – tzw. „zmianą SMK”, </w:t>
      </w:r>
      <w:r w:rsid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rozporządzenia Ministra Zdrowia z dnia </w:t>
      </w:r>
      <w:r w:rsidR="003314D2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28 października 2015 r. </w:t>
      </w:r>
      <w:r w:rsidR="003314D2" w:rsidRPr="003314D2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w sprawie recept wystawianych przez pielęgniarki i położne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(Dz. U. poz. 1971).</w:t>
      </w:r>
    </w:p>
    <w:p w14:paraId="3C4C4B56" w14:textId="560C949D" w:rsidR="00DD27EF" w:rsidRDefault="00DD27EF" w:rsidP="00DD27EF">
      <w:pPr>
        <w:widowControl w:val="0"/>
        <w:autoSpaceDE w:val="0"/>
        <w:autoSpaceDN w:val="0"/>
        <w:adjustRightInd w:val="0"/>
        <w:spacing w:after="0" w:line="360" w:lineRule="auto"/>
        <w:ind w:left="705"/>
        <w:jc w:val="both"/>
        <w:rPr>
          <w:rFonts w:ascii="Times" w:eastAsia="Times New Roman" w:hAnsi="Times" w:cs="Times"/>
          <w:color w:val="000000"/>
          <w:sz w:val="24"/>
          <w:szCs w:val="20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Możliwość zmiany ww. rozporządzenia ma na celu zapewnienie właściwego wykonywania przepisów dotyczących uprawnień pielęgniarek i położnych, zanim zostanie przygotowane docelowe rozporządzenie wydane na podstawie art. 96a ust. 12 ustawy z dnia 6 września 2001 r. – Prawo farmaceutyczne (Dz. U. z 2008 r. poz. 271, z </w:t>
      </w:r>
      <w:proofErr w:type="spellStart"/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późn</w:t>
      </w:r>
      <w:proofErr w:type="spellEnd"/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. zm.) w </w:t>
      </w:r>
      <w:r w:rsidRPr="00DD27EF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brzmieniu nadanym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ww. ustawą</w:t>
      </w:r>
      <w:r w:rsidRPr="00DD27EF">
        <w:t xml:space="preserve"> </w:t>
      </w:r>
      <w:r w:rsidRPr="00DD27EF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z dnia 9 października 2015 r.</w:t>
      </w:r>
    </w:p>
    <w:p w14:paraId="7D134AAD" w14:textId="3E9F6073" w:rsidR="00D3468D" w:rsidRDefault="00DD27EF" w:rsidP="00D3468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eastAsia="Times New Roman" w:hAnsi="Times" w:cs="Times"/>
          <w:color w:val="000000"/>
          <w:sz w:val="24"/>
          <w:szCs w:val="20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2. Z</w:t>
      </w:r>
      <w:r w:rsid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miany terminu dla </w:t>
      </w:r>
      <w:r w:rsidR="00D3468D" w:rsidRP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Prezes</w:t>
      </w:r>
      <w:r w:rsid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a</w:t>
      </w:r>
      <w:r w:rsidR="00D3468D" w:rsidRP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Narodowego Funduszu Zdrowia </w:t>
      </w:r>
      <w:r w:rsid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na dostosowanie</w:t>
      </w:r>
      <w:r w:rsidR="00D3468D" w:rsidRP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systemu monitorowania programów lekowych do programów lekowych, o których mowa w ustawie z dnia 12 maja 2011 r. o refundacji leków, środków spożywczych specjalnego przeznaczenia żywien</w:t>
      </w:r>
      <w:r w:rsidR="009903BC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iowego oraz wyrobów medycznych, </w:t>
      </w:r>
      <w:r w:rsid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z 6 na 18 miesięcy.</w:t>
      </w:r>
    </w:p>
    <w:p w14:paraId="750E9697" w14:textId="3BAE2D0B" w:rsidR="00BA689D" w:rsidRPr="00DD27EF" w:rsidRDefault="00D3468D" w:rsidP="00DD27EF">
      <w:pPr>
        <w:widowControl w:val="0"/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" w:eastAsia="Times New Roman" w:hAnsi="Times" w:cs="Times"/>
          <w:color w:val="000000"/>
          <w:szCs w:val="20"/>
          <w:lang w:eastAsia="pl-PL"/>
        </w:rPr>
      </w:pPr>
      <w:r w:rsidRPr="00D3468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Zgodnie z art. 50 ust. 1 ustawy z dnia 9 października 2015 r. o zmianie ustawy o systemie informacji w ochronie zdrowia oraz niektórych innych ustaw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, s</w:t>
      </w:r>
      <w:r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ystem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monitorowania programów lekowych, o którym mowa w ustawie z dnia 12 maja 2011 r. o refundacji leków, środków spożywczych specjalnego przeznaczenia żywieniowego oraz wyrobów medycznych (Dz. U. z 2015 r.</w:t>
      </w:r>
      <w:r w:rsidR="00BD4256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poz. 345,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z </w:t>
      </w:r>
      <w:proofErr w:type="spellStart"/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późn</w:t>
      </w:r>
      <w:proofErr w:type="spellEnd"/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. zm.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), funkcjonujący w dniu wejścia w życie ustawy </w:t>
      </w:r>
      <w:r w:rsidR="00BD4256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z dnia 9 października 2015 r. </w:t>
      </w:r>
      <w:r w:rsidR="00BA689D" w:rsidRPr="00BA689D">
        <w:rPr>
          <w:rFonts w:ascii="Times" w:eastAsia="Times New Roman" w:hAnsi="Times" w:cs="Times"/>
          <w:sz w:val="24"/>
          <w:szCs w:val="20"/>
          <w:lang w:eastAsia="pl-PL"/>
        </w:rPr>
        <w:t>o zmianie ustawy o systemie informacji w ochronie zdrowia oraz niektórych innych ustaw</w:t>
      </w:r>
      <w:r w:rsidR="00BD4256">
        <w:rPr>
          <w:rFonts w:ascii="Times" w:eastAsia="Times New Roman" w:hAnsi="Times" w:cs="Times"/>
          <w:sz w:val="24"/>
          <w:szCs w:val="20"/>
          <w:lang w:eastAsia="pl-PL"/>
        </w:rPr>
        <w:t xml:space="preserve"> (tj. w dniu 12 grudnia 2015 r.)</w:t>
      </w:r>
      <w:r w:rsidR="00BA689D" w:rsidRPr="00BA689D">
        <w:rPr>
          <w:rFonts w:ascii="Times" w:eastAsia="Times New Roman" w:hAnsi="Times" w:cs="Times"/>
          <w:sz w:val="24"/>
          <w:szCs w:val="20"/>
          <w:lang w:eastAsia="pl-PL"/>
        </w:rPr>
        <w:t xml:space="preserve">, 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sta</w:t>
      </w:r>
      <w:r w:rsidR="00BD4256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ł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się, z tym dniem, systemem monitorowania programów lekowych, o którym mowa w art. 188c ustawy z dnia 27 sierpnia 2004 r. o świadczeniach opieki zdrowotnej finansowanych ze środków publicznych (Dz. U. z 2015</w:t>
      </w:r>
      <w:r w:rsidR="00BD4256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r. 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poz. 581</w:t>
      </w:r>
      <w:r w:rsidR="00653DB0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,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z </w:t>
      </w:r>
      <w:proofErr w:type="spellStart"/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późn</w:t>
      </w:r>
      <w:proofErr w:type="spellEnd"/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. zm.).</w:t>
      </w:r>
      <w:r>
        <w:rPr>
          <w:rFonts w:ascii="Times" w:eastAsia="Times New Roman" w:hAnsi="Times" w:cs="Times"/>
          <w:color w:val="000000"/>
          <w:szCs w:val="20"/>
          <w:lang w:eastAsia="pl-PL"/>
        </w:rPr>
        <w:t xml:space="preserve"> 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Stosownie do przepisu z art. 50 ust. 2 ustawy </w:t>
      </w:r>
      <w:r w:rsidR="00BD4256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z dnia 9 października 2015 r. </w:t>
      </w:r>
      <w:r w:rsidR="00BA689D" w:rsidRPr="00BA689D">
        <w:rPr>
          <w:rFonts w:ascii="Times" w:eastAsia="Times New Roman" w:hAnsi="Times" w:cs="Times"/>
          <w:sz w:val="24"/>
          <w:szCs w:val="20"/>
          <w:lang w:eastAsia="pl-PL"/>
        </w:rPr>
        <w:t>o zmianie ustawy o systemie informacji w ochronie zdrowia oraz niektórych innych ustaw,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Prezes Narodowego Funduszu Zdrowia w terminie 6 miesięcy od dnia wejścia w życie tej ustawy zobowiązany został do dostosowania 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lastRenderedPageBreak/>
        <w:t>systemu monitorowania programów lekowych do programów lekowych, o których mowa w ustawie z dnia 12 maja 2011 r. o refundacji leków, środków spożywczych specjalnego przeznaczenia żywieniowego oraz wyrobów medycznych, nieobjętych tym systemem w dniu wejścia w życie ustawy</w:t>
      </w:r>
      <w:r w:rsidR="00BD4256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z dnia 9 października 2015 r</w:t>
      </w:r>
      <w:r w:rsidR="00B12A6E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.</w:t>
      </w:r>
      <w:r w:rsidR="003314D2">
        <w:rPr>
          <w:rFonts w:ascii="Times" w:eastAsia="Times New Roman" w:hAnsi="Times" w:cs="Times"/>
          <w:color w:val="000000"/>
          <w:szCs w:val="20"/>
          <w:lang w:eastAsia="pl-PL"/>
        </w:rPr>
        <w:t xml:space="preserve"> </w:t>
      </w:r>
      <w:r w:rsidR="00BA689D" w:rsidRPr="00BA689D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Mając na uwadze złożoność i szeroki zakres danych gromadzonych i przetwarzanych w wyżej wymienionym systemie monitorowania programów lekowych, wprowadzenie modyfikacji, o których mowa w zmienianej ustawie powinno nastąpić w sposób zapewniający najlepsze efekty dla systemu ochrony zdrowia (zarówno dla użytkowników tego systemu – świadczeniodawców jak i dla pacjentów). Proponowana modyfikacja terminu dostosowania przez Prezesa Narodowego Funduszu Zdrowia przedmiotowego systemu zapewnić ma możliwość odpowiedniego wdrożenia, w tym weryfikacji poprawności jego działania oraz uzyskania pełnej funkcjonalności tego systemu. </w:t>
      </w:r>
      <w:r w:rsidR="007F5708" w:rsidRPr="007F5708">
        <w:rPr>
          <w:rFonts w:ascii="Times New Roman" w:hAnsi="Times New Roman" w:cs="Times New Roman"/>
          <w:sz w:val="24"/>
          <w:szCs w:val="24"/>
        </w:rPr>
        <w:t>Należy również wskazać, iż zgodnie z a</w:t>
      </w:r>
      <w:r w:rsidR="001F0EBC">
        <w:rPr>
          <w:rFonts w:ascii="Times New Roman" w:hAnsi="Times New Roman" w:cs="Times New Roman"/>
          <w:sz w:val="24"/>
          <w:szCs w:val="24"/>
        </w:rPr>
        <w:t>rt</w:t>
      </w:r>
      <w:r w:rsidR="001F0EBC" w:rsidRPr="007F5708">
        <w:rPr>
          <w:rFonts w:ascii="Times New Roman" w:hAnsi="Times New Roman" w:cs="Times New Roman"/>
          <w:sz w:val="24"/>
          <w:szCs w:val="24"/>
        </w:rPr>
        <w:t>. 188c ust. 3 ustawy z dnia 27 sierpnia 2004 r. o świadczeniach opieki zdrowotnej finans</w:t>
      </w:r>
      <w:r w:rsidR="001F0EBC">
        <w:rPr>
          <w:rFonts w:ascii="Times New Roman" w:hAnsi="Times New Roman" w:cs="Times New Roman"/>
          <w:sz w:val="24"/>
          <w:szCs w:val="24"/>
        </w:rPr>
        <w:t>owanych ze środków publicznych, w brzmieniu nadanym a</w:t>
      </w:r>
      <w:r w:rsidR="007F5708" w:rsidRPr="007F5708">
        <w:rPr>
          <w:rFonts w:ascii="Times New Roman" w:hAnsi="Times New Roman" w:cs="Times New Roman"/>
          <w:sz w:val="24"/>
          <w:szCs w:val="24"/>
        </w:rPr>
        <w:t>rt. 7 pkt 23 ustawy</w:t>
      </w:r>
      <w:r w:rsidR="007F5708">
        <w:rPr>
          <w:rFonts w:ascii="Times New Roman" w:hAnsi="Times New Roman" w:cs="Times New Roman"/>
          <w:sz w:val="24"/>
          <w:szCs w:val="24"/>
        </w:rPr>
        <w:t xml:space="preserve"> z dnia </w:t>
      </w:r>
      <w:r w:rsidR="007F5708" w:rsidRPr="00BA689D">
        <w:rPr>
          <w:rFonts w:ascii="Times" w:eastAsia="Times New Roman" w:hAnsi="Times" w:cs="Times"/>
          <w:sz w:val="24"/>
          <w:szCs w:val="20"/>
          <w:lang w:eastAsia="pl-PL"/>
        </w:rPr>
        <w:t>9 października 2015 r. o zmianie ustawy o systemie informacji w ochronie zdrowia oraz niektóry</w:t>
      </w:r>
      <w:r w:rsidR="001F0EBC">
        <w:rPr>
          <w:rFonts w:ascii="Times" w:eastAsia="Times New Roman" w:hAnsi="Times" w:cs="Times"/>
          <w:sz w:val="24"/>
          <w:szCs w:val="20"/>
          <w:lang w:eastAsia="pl-PL"/>
        </w:rPr>
        <w:t>ch innych ustaw,</w:t>
      </w:r>
      <w:r w:rsidR="001F0EBC">
        <w:rPr>
          <w:rFonts w:ascii="Times New Roman" w:hAnsi="Times New Roman" w:cs="Times New Roman"/>
          <w:sz w:val="24"/>
          <w:szCs w:val="24"/>
        </w:rPr>
        <w:t xml:space="preserve"> </w:t>
      </w:r>
      <w:r w:rsidR="007F5708" w:rsidRPr="007F5708">
        <w:rPr>
          <w:rFonts w:ascii="Times New Roman" w:hAnsi="Times New Roman" w:cs="Times New Roman"/>
          <w:sz w:val="24"/>
          <w:szCs w:val="24"/>
        </w:rPr>
        <w:t>jednym z warunków rozliczenia kosztów programu lekowego jest praw</w:t>
      </w:r>
      <w:r w:rsidR="001F0EBC">
        <w:rPr>
          <w:rFonts w:ascii="Times New Roman" w:hAnsi="Times New Roman" w:cs="Times New Roman"/>
          <w:sz w:val="24"/>
          <w:szCs w:val="24"/>
        </w:rPr>
        <w:t xml:space="preserve">idłowe i terminowe przekazanie Narodowemu Funduszowi Zdrowia </w:t>
      </w:r>
      <w:r w:rsidR="007F5708" w:rsidRPr="007F5708">
        <w:rPr>
          <w:rFonts w:ascii="Times New Roman" w:hAnsi="Times New Roman" w:cs="Times New Roman"/>
          <w:sz w:val="24"/>
          <w:szCs w:val="24"/>
        </w:rPr>
        <w:t xml:space="preserve">danych za pośrednictwem </w:t>
      </w:r>
      <w:r w:rsidR="001F0EBC">
        <w:rPr>
          <w:rFonts w:ascii="Times New Roman" w:hAnsi="Times New Roman" w:cs="Times New Roman"/>
          <w:sz w:val="24"/>
          <w:szCs w:val="24"/>
        </w:rPr>
        <w:t xml:space="preserve">ww. </w:t>
      </w:r>
      <w:r w:rsidR="007F5708" w:rsidRPr="007F5708">
        <w:rPr>
          <w:rFonts w:ascii="Times New Roman" w:hAnsi="Times New Roman" w:cs="Times New Roman"/>
          <w:sz w:val="24"/>
          <w:szCs w:val="24"/>
        </w:rPr>
        <w:t xml:space="preserve">systemu. Przepis ten, zgodnie z art. 52 pkt 6 zmienianej ustawy wchodzi w życie z dniem 1 lipca 2017 r. Nadanie projektowanemu przepisowi </w:t>
      </w:r>
      <w:r w:rsidR="001F0EBC">
        <w:rPr>
          <w:rFonts w:ascii="Times New Roman" w:hAnsi="Times New Roman" w:cs="Times New Roman"/>
          <w:sz w:val="24"/>
          <w:szCs w:val="24"/>
        </w:rPr>
        <w:t xml:space="preserve">art. 50 ust. 2 </w:t>
      </w:r>
      <w:r w:rsidR="007F5708" w:rsidRPr="007F5708">
        <w:rPr>
          <w:rFonts w:ascii="Times New Roman" w:hAnsi="Times New Roman" w:cs="Times New Roman"/>
          <w:sz w:val="24"/>
          <w:szCs w:val="24"/>
        </w:rPr>
        <w:t xml:space="preserve">zaproponowanego kształtu normatywnego pozwoli na skorelowanie </w:t>
      </w:r>
      <w:r w:rsidR="001F0EBC">
        <w:rPr>
          <w:rFonts w:ascii="Times New Roman" w:hAnsi="Times New Roman" w:cs="Times New Roman"/>
          <w:sz w:val="24"/>
          <w:szCs w:val="24"/>
        </w:rPr>
        <w:t>ww. przepisów.</w:t>
      </w:r>
    </w:p>
    <w:p w14:paraId="242995A4" w14:textId="735DB9EE" w:rsidR="00BD4256" w:rsidRDefault="00BD4256" w:rsidP="00BA68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Times"/>
          <w:color w:val="000000"/>
          <w:sz w:val="24"/>
          <w:szCs w:val="20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Proponuje się, aby projektowana ustawa weszła w życie z dniem 1</w:t>
      </w:r>
      <w:r w:rsidR="003314D2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2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czerwca 2016 r., z uwagi na to, że termin 6 miesięcy, o którym mowa w obowiązującym art. 50 ust. 2 </w:t>
      </w:r>
      <w:r w:rsidRPr="00BD4256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ustawy z dnia 9 października 2015 r. o zmianie ustawy o systemie informacji w ochronie zdrowia oraz niektórych innych ustaw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, upływa z dniem 13 czerwca 2016 r.</w:t>
      </w:r>
      <w:r w:rsidR="00DD27EF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</w:t>
      </w:r>
    </w:p>
    <w:p w14:paraId="7D8405C2" w14:textId="014944E4" w:rsidR="00634274" w:rsidRDefault="00F3620A" w:rsidP="00634274">
      <w:pPr>
        <w:widowControl w:val="0"/>
        <w:autoSpaceDE w:val="0"/>
        <w:autoSpaceDN w:val="0"/>
        <w:adjustRightInd w:val="0"/>
        <w:spacing w:after="0" w:line="360" w:lineRule="auto"/>
        <w:jc w:val="both"/>
      </w:pP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</w:t>
      </w:r>
      <w:r w:rsidR="00634274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rojektowana </w:t>
      </w:r>
      <w:r>
        <w:rPr>
          <w:rFonts w:ascii="Times" w:eastAsia="Times New Roman" w:hAnsi="Times" w:cs="Times"/>
          <w:color w:val="000000"/>
          <w:sz w:val="24"/>
          <w:szCs w:val="20"/>
          <w:lang w:eastAsia="pl-PL"/>
        </w:rPr>
        <w:t>zmiana n</w:t>
      </w:r>
      <w:r w:rsidR="00781D80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ie</w:t>
      </w:r>
      <w:r w:rsidR="00F31CAC">
        <w:rPr>
          <w:rFonts w:ascii="Times" w:eastAsia="Times New Roman" w:hAnsi="Times" w:cs="Times"/>
          <w:color w:val="000000"/>
          <w:sz w:val="24"/>
          <w:szCs w:val="20"/>
          <w:lang w:eastAsia="pl-PL"/>
        </w:rPr>
        <w:t xml:space="preserve"> wywołuje skutków finansowych dla budżetu </w:t>
      </w:r>
      <w:r w:rsidR="00781D80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państwa.</w:t>
      </w:r>
      <w:r w:rsidR="00634274" w:rsidRPr="00634274">
        <w:t xml:space="preserve"> </w:t>
      </w:r>
    </w:p>
    <w:p w14:paraId="7654B0B1" w14:textId="4CDDE16E" w:rsidR="00634274" w:rsidRPr="00634274" w:rsidRDefault="00634274" w:rsidP="0063427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Times"/>
          <w:color w:val="000000"/>
          <w:sz w:val="24"/>
          <w:szCs w:val="20"/>
          <w:lang w:eastAsia="pl-PL"/>
        </w:rPr>
      </w:pPr>
      <w:r w:rsidRPr="00634274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Projekt nie jest objęty zakresem prawa Unii Europejskiej.</w:t>
      </w:r>
    </w:p>
    <w:p w14:paraId="6C41A2FB" w14:textId="59B83DA4" w:rsidR="00F3620A" w:rsidRPr="00BA689D" w:rsidRDefault="00634274" w:rsidP="0063427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34274">
        <w:rPr>
          <w:rFonts w:ascii="Times" w:eastAsia="Times New Roman" w:hAnsi="Times" w:cs="Times"/>
          <w:color w:val="000000"/>
          <w:sz w:val="24"/>
          <w:szCs w:val="20"/>
          <w:lang w:eastAsia="pl-PL"/>
        </w:rPr>
        <w:t>Projektowana ustawa nie podlega procedurze notyfikacji w rozumieniu przepisów rozporządzenia Rady Ministrów z dnia 23 grudnia 2002 r. w sprawie sposobu funkcjonowania krajowego systemu notyfikacji norm i aktów prawnych (Dz. U. poz. 2039 oraz z 2004 r. poz. 597).</w:t>
      </w:r>
    </w:p>
    <w:p w14:paraId="4BB403C9" w14:textId="77777777" w:rsidR="002A7432" w:rsidRDefault="002A7432"/>
    <w:sectPr w:rsidR="002A7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89D"/>
    <w:rsid w:val="00156C9D"/>
    <w:rsid w:val="001F0EBC"/>
    <w:rsid w:val="00240FB8"/>
    <w:rsid w:val="002A7432"/>
    <w:rsid w:val="002D7BA0"/>
    <w:rsid w:val="003314D2"/>
    <w:rsid w:val="00634274"/>
    <w:rsid w:val="00645E60"/>
    <w:rsid w:val="00653DB0"/>
    <w:rsid w:val="00781D80"/>
    <w:rsid w:val="007F5708"/>
    <w:rsid w:val="008137AA"/>
    <w:rsid w:val="009903BC"/>
    <w:rsid w:val="009C0E53"/>
    <w:rsid w:val="00B12A6E"/>
    <w:rsid w:val="00B71A44"/>
    <w:rsid w:val="00BA689D"/>
    <w:rsid w:val="00BD35DF"/>
    <w:rsid w:val="00BD4256"/>
    <w:rsid w:val="00C16456"/>
    <w:rsid w:val="00C330FC"/>
    <w:rsid w:val="00CA018C"/>
    <w:rsid w:val="00D06BD5"/>
    <w:rsid w:val="00D3468D"/>
    <w:rsid w:val="00DD27EF"/>
    <w:rsid w:val="00E1010D"/>
    <w:rsid w:val="00E432AB"/>
    <w:rsid w:val="00ED320F"/>
    <w:rsid w:val="00F31CAC"/>
    <w:rsid w:val="00F3620A"/>
    <w:rsid w:val="00F7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C2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A68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68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689D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89D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4256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4256"/>
    <w:rPr>
      <w:rFonts w:ascii="Times New Roman" w:eastAsia="Times New Roman" w:hAnsi="Times New Roman" w:cs="Arial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A68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68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689D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89D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4256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4256"/>
    <w:rPr>
      <w:rFonts w:ascii="Times New Roman" w:eastAsia="Times New Roman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D35EE-82CC-4FEB-A318-4C79B091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5195</Characters>
  <Application>Microsoft Office Word</Application>
  <DocSecurity>0</DocSecurity>
  <Lines>126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2016-06-03T10:02:00Z</dcterms:created>
  <dcterms:modified xsi:type="dcterms:W3CDTF">2016-06-03T10:02:00Z</dcterms:modified>
</cp:coreProperties>
</file>