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95" w:rsidRPr="006A2AA9" w:rsidRDefault="005E461A" w:rsidP="00002E27">
      <w:pPr>
        <w:spacing w:before="120" w:after="0" w:line="360" w:lineRule="auto"/>
        <w:jc w:val="center"/>
        <w:rPr>
          <w:rFonts w:ascii="Times New Roman" w:hAnsi="Times New Roman"/>
          <w:sz w:val="24"/>
          <w:szCs w:val="24"/>
        </w:rPr>
      </w:pPr>
      <w:bookmarkStart w:id="0" w:name="_GoBack"/>
      <w:bookmarkEnd w:id="0"/>
      <w:r w:rsidRPr="006A2AA9">
        <w:rPr>
          <w:rFonts w:ascii="Times New Roman" w:hAnsi="Times New Roman"/>
          <w:sz w:val="24"/>
          <w:szCs w:val="24"/>
        </w:rPr>
        <w:t>UZASADNIENIE</w:t>
      </w:r>
    </w:p>
    <w:p w:rsidR="00E711A3" w:rsidRPr="00E11A60" w:rsidRDefault="00016441" w:rsidP="00002E27">
      <w:pPr>
        <w:spacing w:before="240" w:after="0" w:line="360" w:lineRule="auto"/>
        <w:jc w:val="both"/>
        <w:rPr>
          <w:rFonts w:ascii="Times New Roman" w:hAnsi="Times New Roman"/>
          <w:sz w:val="24"/>
          <w:szCs w:val="24"/>
        </w:rPr>
      </w:pPr>
      <w:r w:rsidRPr="00E11A60">
        <w:rPr>
          <w:rFonts w:ascii="Times New Roman" w:hAnsi="Times New Roman"/>
          <w:sz w:val="24"/>
          <w:szCs w:val="24"/>
        </w:rPr>
        <w:t xml:space="preserve">Projekt ustawy o zmianie ustawy o promocji zatrudnienia i instytucjach rynku pracy </w:t>
      </w:r>
      <w:r w:rsidR="00873A37">
        <w:rPr>
          <w:rFonts w:ascii="Times New Roman" w:hAnsi="Times New Roman"/>
          <w:sz w:val="24"/>
          <w:szCs w:val="24"/>
        </w:rPr>
        <w:t xml:space="preserve">oraz </w:t>
      </w:r>
      <w:r w:rsidR="0030425E">
        <w:rPr>
          <w:rFonts w:ascii="Times New Roman" w:hAnsi="Times New Roman"/>
          <w:sz w:val="24"/>
          <w:szCs w:val="24"/>
        </w:rPr>
        <w:t xml:space="preserve">ustawy o świadczeniach przedemerytalnych </w:t>
      </w:r>
      <w:r w:rsidRPr="00E11A60">
        <w:rPr>
          <w:rFonts w:ascii="Times New Roman" w:hAnsi="Times New Roman"/>
          <w:sz w:val="24"/>
          <w:szCs w:val="24"/>
        </w:rPr>
        <w:t>wprowadza możliwość nabycia prawa</w:t>
      </w:r>
      <w:r w:rsidR="00873A37">
        <w:rPr>
          <w:rFonts w:ascii="Times New Roman" w:hAnsi="Times New Roman"/>
          <w:sz w:val="24"/>
          <w:szCs w:val="24"/>
        </w:rPr>
        <w:t xml:space="preserve"> </w:t>
      </w:r>
      <w:r w:rsidRPr="00E11A60">
        <w:rPr>
          <w:rFonts w:ascii="Times New Roman" w:hAnsi="Times New Roman"/>
          <w:sz w:val="24"/>
          <w:szCs w:val="24"/>
        </w:rPr>
        <w:t>do zasiłku dla bezrobotnych oraz świadczenia pr</w:t>
      </w:r>
      <w:r w:rsidR="00E711A3" w:rsidRPr="00E11A60">
        <w:rPr>
          <w:rFonts w:ascii="Times New Roman" w:hAnsi="Times New Roman"/>
          <w:sz w:val="24"/>
          <w:szCs w:val="24"/>
        </w:rPr>
        <w:t>zedemerytal</w:t>
      </w:r>
      <w:r w:rsidRPr="00E11A60">
        <w:rPr>
          <w:rFonts w:ascii="Times New Roman" w:hAnsi="Times New Roman"/>
          <w:sz w:val="24"/>
          <w:szCs w:val="24"/>
        </w:rPr>
        <w:t>nego przez</w:t>
      </w:r>
      <w:r w:rsidR="00E711A3" w:rsidRPr="00E11A60">
        <w:rPr>
          <w:rFonts w:ascii="Times New Roman" w:hAnsi="Times New Roman"/>
          <w:sz w:val="24"/>
          <w:szCs w:val="24"/>
        </w:rPr>
        <w:t xml:space="preserve"> osoby, które pobierały świadczenie pielęgnacyjne lub specjalny zasiłek opiekuńczy na podstawie ustawy</w:t>
      </w:r>
      <w:r w:rsidR="00873A37">
        <w:rPr>
          <w:rFonts w:ascii="Times New Roman" w:hAnsi="Times New Roman"/>
          <w:sz w:val="24"/>
          <w:szCs w:val="24"/>
        </w:rPr>
        <w:t xml:space="preserve"> </w:t>
      </w:r>
      <w:r w:rsidR="00E711A3" w:rsidRPr="00E11A60">
        <w:rPr>
          <w:rFonts w:ascii="Times New Roman" w:hAnsi="Times New Roman"/>
          <w:sz w:val="24"/>
          <w:szCs w:val="24"/>
        </w:rPr>
        <w:t>z dnia 28 listopada 2003 r. o świadczeniach rodzinnych (Dz. U. z 2015 r. poz.</w:t>
      </w:r>
      <w:r w:rsidR="00002E27">
        <w:rPr>
          <w:rFonts w:ascii="Times New Roman" w:hAnsi="Times New Roman"/>
          <w:sz w:val="24"/>
          <w:szCs w:val="24"/>
        </w:rPr>
        <w:t> </w:t>
      </w:r>
      <w:r w:rsidR="00E711A3" w:rsidRPr="00E11A60">
        <w:rPr>
          <w:rFonts w:ascii="Times New Roman" w:hAnsi="Times New Roman"/>
          <w:sz w:val="24"/>
          <w:szCs w:val="24"/>
        </w:rPr>
        <w:t xml:space="preserve">114, z późn. zm.) lub zasiłek dla opiekuna na podstawie ustawy z dnia 4 kwietnia 2014 r. o ustaleniu i wypłacie zasiłków dla opiekunów (Dz. U. </w:t>
      </w:r>
      <w:r w:rsidR="00331184" w:rsidRPr="00E11A60">
        <w:rPr>
          <w:rFonts w:ascii="Times New Roman" w:hAnsi="Times New Roman"/>
          <w:sz w:val="24"/>
          <w:szCs w:val="24"/>
        </w:rPr>
        <w:t xml:space="preserve">z 2016 r. poz. </w:t>
      </w:r>
      <w:r w:rsidR="00D36B4A">
        <w:rPr>
          <w:rFonts w:ascii="Times New Roman" w:hAnsi="Times New Roman"/>
          <w:sz w:val="24"/>
          <w:szCs w:val="24"/>
        </w:rPr>
        <w:t>162</w:t>
      </w:r>
      <w:r w:rsidR="00F742EC">
        <w:rPr>
          <w:rFonts w:ascii="Times New Roman" w:hAnsi="Times New Roman"/>
          <w:sz w:val="24"/>
          <w:szCs w:val="24"/>
        </w:rPr>
        <w:t>, z</w:t>
      </w:r>
      <w:r w:rsidR="00002E27">
        <w:rPr>
          <w:rFonts w:ascii="Times New Roman" w:hAnsi="Times New Roman"/>
          <w:sz w:val="24"/>
          <w:szCs w:val="24"/>
        </w:rPr>
        <w:t> </w:t>
      </w:r>
      <w:r w:rsidR="00F742EC">
        <w:rPr>
          <w:rFonts w:ascii="Times New Roman" w:hAnsi="Times New Roman"/>
          <w:sz w:val="24"/>
          <w:szCs w:val="24"/>
        </w:rPr>
        <w:t>późn. zm.</w:t>
      </w:r>
      <w:r w:rsidR="00E711A3" w:rsidRPr="00E11A60">
        <w:rPr>
          <w:rFonts w:ascii="Times New Roman" w:hAnsi="Times New Roman"/>
          <w:sz w:val="24"/>
          <w:szCs w:val="24"/>
        </w:rPr>
        <w:t>), w związku ze sprawowaniem opieki nad osobą niepełnosprawną</w:t>
      </w:r>
      <w:r w:rsidR="00584C4E" w:rsidRPr="00E11A60">
        <w:rPr>
          <w:rFonts w:ascii="Times New Roman" w:hAnsi="Times New Roman"/>
          <w:sz w:val="24"/>
          <w:szCs w:val="24"/>
        </w:rPr>
        <w:t>, i które utraciły prawo do tego</w:t>
      </w:r>
      <w:r w:rsidR="00E711A3" w:rsidRPr="00E11A60">
        <w:rPr>
          <w:rFonts w:ascii="Times New Roman" w:hAnsi="Times New Roman"/>
          <w:sz w:val="24"/>
          <w:szCs w:val="24"/>
        </w:rPr>
        <w:t xml:space="preserve"> świa</w:t>
      </w:r>
      <w:r w:rsidR="00584C4E" w:rsidRPr="00E11A60">
        <w:rPr>
          <w:rFonts w:ascii="Times New Roman" w:hAnsi="Times New Roman"/>
          <w:sz w:val="24"/>
          <w:szCs w:val="24"/>
        </w:rPr>
        <w:t>dczenia lub zasiłków</w:t>
      </w:r>
      <w:r w:rsidR="00873A37">
        <w:rPr>
          <w:rFonts w:ascii="Times New Roman" w:hAnsi="Times New Roman"/>
          <w:sz w:val="24"/>
          <w:szCs w:val="24"/>
        </w:rPr>
        <w:t xml:space="preserve"> </w:t>
      </w:r>
      <w:r w:rsidR="00273D6D" w:rsidRPr="00E11A60">
        <w:rPr>
          <w:rFonts w:ascii="Times New Roman" w:hAnsi="Times New Roman"/>
          <w:sz w:val="24"/>
          <w:szCs w:val="24"/>
        </w:rPr>
        <w:t>w związku ze śmiercią</w:t>
      </w:r>
      <w:r w:rsidR="007E0F82" w:rsidRPr="00E11A60">
        <w:rPr>
          <w:rFonts w:ascii="Times New Roman" w:hAnsi="Times New Roman"/>
          <w:sz w:val="24"/>
          <w:szCs w:val="24"/>
        </w:rPr>
        <w:t xml:space="preserve"> </w:t>
      </w:r>
      <w:r w:rsidR="00584C4E" w:rsidRPr="00E11A60">
        <w:rPr>
          <w:rFonts w:ascii="Times New Roman" w:hAnsi="Times New Roman"/>
          <w:sz w:val="24"/>
          <w:szCs w:val="24"/>
        </w:rPr>
        <w:t>osoby, nad którą opieka była sprawowana</w:t>
      </w:r>
      <w:r w:rsidR="00E711A3" w:rsidRPr="00E11A60">
        <w:rPr>
          <w:rFonts w:ascii="Times New Roman" w:hAnsi="Times New Roman"/>
          <w:sz w:val="24"/>
          <w:szCs w:val="24"/>
        </w:rPr>
        <w:t>.</w:t>
      </w:r>
      <w:r w:rsidR="00584C4E" w:rsidRPr="00E11A60">
        <w:rPr>
          <w:rFonts w:ascii="Times New Roman" w:hAnsi="Times New Roman"/>
          <w:sz w:val="24"/>
          <w:szCs w:val="24"/>
        </w:rPr>
        <w:t xml:space="preserve"> </w:t>
      </w:r>
    </w:p>
    <w:p w:rsidR="00273D6D" w:rsidRPr="00E11A60" w:rsidRDefault="006F3347" w:rsidP="00002E27">
      <w:pPr>
        <w:spacing w:before="120" w:after="0" w:line="360" w:lineRule="auto"/>
        <w:jc w:val="both"/>
        <w:rPr>
          <w:rFonts w:ascii="Times New Roman" w:hAnsi="Times New Roman"/>
          <w:sz w:val="24"/>
          <w:szCs w:val="24"/>
        </w:rPr>
      </w:pPr>
      <w:r w:rsidRPr="00E11A60">
        <w:rPr>
          <w:rFonts w:ascii="Times New Roman" w:hAnsi="Times New Roman"/>
          <w:sz w:val="24"/>
          <w:szCs w:val="24"/>
        </w:rPr>
        <w:t xml:space="preserve">Zasadność wprowadzenia tego </w:t>
      </w:r>
      <w:r w:rsidR="00273D6D" w:rsidRPr="00E11A60">
        <w:rPr>
          <w:rFonts w:ascii="Times New Roman" w:hAnsi="Times New Roman"/>
          <w:sz w:val="24"/>
          <w:szCs w:val="24"/>
        </w:rPr>
        <w:t xml:space="preserve">rozwiązania wynika z faktu, że okres sprawowania opieki nad osobami niepełnosprawnymi należy traktować analogicznie do okresu zatrudnienia, w zakresie możliwości zaliczenia tego okresu do okresu 365 dni uprawniających do nabycia prawa do zasiłku dla bezrobotnych, jak również do okresu uprawniającego do nabycia prawa do świadczenia przedemerytalnego. Pobieranie świadczenia pielęgnacyjnego, specjalnego zasiłku opiekuńczego lub zasiłku dla opiekuna ma na celu częściową rekompensatę zakończenia aktywności zawodowej spowodowanego koniecznością sprawowania stałej opieki nad niepełnosprawnym członkiem rodziny, </w:t>
      </w:r>
      <w:r w:rsidR="000B146B" w:rsidRPr="00E11A60">
        <w:rPr>
          <w:rFonts w:ascii="Times New Roman" w:hAnsi="Times New Roman"/>
          <w:sz w:val="24"/>
          <w:szCs w:val="24"/>
        </w:rPr>
        <w:t xml:space="preserve">dlatego </w:t>
      </w:r>
      <w:r w:rsidR="00273D6D" w:rsidRPr="00E11A60">
        <w:rPr>
          <w:rFonts w:ascii="Times New Roman" w:hAnsi="Times New Roman"/>
          <w:sz w:val="24"/>
          <w:szCs w:val="24"/>
        </w:rPr>
        <w:t>zasadne jest traktowanie przez ustawodawcę tej formy aktywności podobnie do zatrudnienia</w:t>
      </w:r>
      <w:r w:rsidR="000B146B" w:rsidRPr="00E11A60">
        <w:rPr>
          <w:rFonts w:ascii="Times New Roman" w:hAnsi="Times New Roman"/>
          <w:sz w:val="24"/>
          <w:szCs w:val="24"/>
        </w:rPr>
        <w:t>,</w:t>
      </w:r>
      <w:r w:rsidR="00273D6D" w:rsidRPr="00E11A60">
        <w:rPr>
          <w:rFonts w:ascii="Times New Roman" w:hAnsi="Times New Roman"/>
          <w:sz w:val="24"/>
          <w:szCs w:val="24"/>
        </w:rPr>
        <w:t xml:space="preserve"> w zakresie możliwości uzyskania prawa do zasiłku dla bezrobotnych oraz świadczenia przedemerytalnego po utracie prawa do wyżej wskazanych świadczeń związanych z opieką.</w:t>
      </w:r>
    </w:p>
    <w:p w:rsidR="00016441" w:rsidRPr="00E11A60" w:rsidRDefault="00273D6D" w:rsidP="00002E27">
      <w:pPr>
        <w:spacing w:before="120" w:after="0" w:line="360" w:lineRule="auto"/>
        <w:jc w:val="both"/>
        <w:rPr>
          <w:rFonts w:ascii="Times New Roman" w:hAnsi="Times New Roman"/>
          <w:sz w:val="24"/>
          <w:szCs w:val="24"/>
        </w:rPr>
      </w:pPr>
      <w:r w:rsidRPr="00E11A60">
        <w:rPr>
          <w:rFonts w:ascii="Times New Roman" w:hAnsi="Times New Roman"/>
          <w:sz w:val="24"/>
          <w:szCs w:val="24"/>
        </w:rPr>
        <w:t>Za przyjęciem proponowanego rozwiązania przemawiają również względy społeczne i</w:t>
      </w:r>
      <w:r w:rsidR="00002E27">
        <w:rPr>
          <w:rFonts w:ascii="Times New Roman" w:hAnsi="Times New Roman"/>
          <w:sz w:val="24"/>
          <w:szCs w:val="24"/>
        </w:rPr>
        <w:t> </w:t>
      </w:r>
      <w:r w:rsidRPr="00E11A60">
        <w:rPr>
          <w:rFonts w:ascii="Times New Roman" w:hAnsi="Times New Roman"/>
          <w:sz w:val="24"/>
          <w:szCs w:val="24"/>
        </w:rPr>
        <w:t xml:space="preserve">demograficzne. Należy zwrócić uwagę, że w starzejącym się społeczeństwie coraz więcej osób </w:t>
      </w:r>
      <w:r w:rsidR="00FA7CCC" w:rsidRPr="00E11A60">
        <w:rPr>
          <w:rFonts w:ascii="Times New Roman" w:hAnsi="Times New Roman"/>
          <w:sz w:val="24"/>
          <w:szCs w:val="24"/>
        </w:rPr>
        <w:t xml:space="preserve">będzie </w:t>
      </w:r>
      <w:r w:rsidRPr="00E11A60">
        <w:rPr>
          <w:rFonts w:ascii="Times New Roman" w:hAnsi="Times New Roman"/>
          <w:sz w:val="24"/>
          <w:szCs w:val="24"/>
        </w:rPr>
        <w:t>wymagać opieki zarówno z uwagi na sam zaawansowany wiek, jak i</w:t>
      </w:r>
      <w:r w:rsidR="00002E27">
        <w:rPr>
          <w:rFonts w:ascii="Times New Roman" w:hAnsi="Times New Roman"/>
          <w:sz w:val="24"/>
          <w:szCs w:val="24"/>
        </w:rPr>
        <w:t> </w:t>
      </w:r>
      <w:r w:rsidRPr="00E11A60">
        <w:rPr>
          <w:rFonts w:ascii="Times New Roman" w:hAnsi="Times New Roman"/>
          <w:sz w:val="24"/>
          <w:szCs w:val="24"/>
        </w:rPr>
        <w:t>często połączoną z zaawansowanym wiekiem niepełnosprawność. Wiadomym jest, że opieka osób najbliższych stanowi w takiej sytuacji najlepszą alte</w:t>
      </w:r>
      <w:r w:rsidR="006F3347" w:rsidRPr="00E11A60">
        <w:rPr>
          <w:rFonts w:ascii="Times New Roman" w:hAnsi="Times New Roman"/>
          <w:sz w:val="24"/>
          <w:szCs w:val="24"/>
        </w:rPr>
        <w:t>rnatywę dla wymagających opieki</w:t>
      </w:r>
      <w:r w:rsidR="007177B1" w:rsidRPr="00E11A60">
        <w:rPr>
          <w:rFonts w:ascii="Times New Roman" w:hAnsi="Times New Roman"/>
          <w:sz w:val="24"/>
          <w:szCs w:val="24"/>
        </w:rPr>
        <w:t>.</w:t>
      </w:r>
      <w:r w:rsidRPr="00E11A60">
        <w:rPr>
          <w:rFonts w:ascii="Times New Roman" w:hAnsi="Times New Roman"/>
          <w:sz w:val="24"/>
          <w:szCs w:val="24"/>
        </w:rPr>
        <w:t xml:space="preserve"> Przy niedostatku systemowego rozwiązania wskazanych kwestii opieki nad osobami niepełnosprawn</w:t>
      </w:r>
      <w:r w:rsidR="00FA7CCC">
        <w:rPr>
          <w:rFonts w:ascii="Times New Roman" w:hAnsi="Times New Roman"/>
          <w:sz w:val="24"/>
          <w:szCs w:val="24"/>
        </w:rPr>
        <w:t>ymi, starzejącymi się i chorymi</w:t>
      </w:r>
      <w:r w:rsidRPr="00E11A60">
        <w:rPr>
          <w:rFonts w:ascii="Times New Roman" w:hAnsi="Times New Roman"/>
          <w:sz w:val="24"/>
          <w:szCs w:val="24"/>
        </w:rPr>
        <w:t xml:space="preserve"> przejęcie przez osoby bliskie opieki i rezygnacja z pracy zawodowej, którą w innych okolicznościach </w:t>
      </w:r>
      <w:r w:rsidRPr="00E11A60">
        <w:rPr>
          <w:rFonts w:ascii="Times New Roman" w:hAnsi="Times New Roman"/>
          <w:sz w:val="24"/>
          <w:szCs w:val="24"/>
        </w:rPr>
        <w:lastRenderedPageBreak/>
        <w:t xml:space="preserve">opiekunowie mogliby wykonywać, powinny zostać docenione i wsparte dostateczną pomocą ze strony państwa. </w:t>
      </w:r>
    </w:p>
    <w:p w:rsidR="006335DE" w:rsidRPr="00002E27" w:rsidRDefault="006335DE" w:rsidP="00002E27">
      <w:pPr>
        <w:spacing w:before="120" w:after="0" w:line="360" w:lineRule="auto"/>
        <w:jc w:val="both"/>
        <w:rPr>
          <w:rFonts w:ascii="Times New Roman" w:hAnsi="Times New Roman"/>
          <w:sz w:val="24"/>
          <w:szCs w:val="24"/>
        </w:rPr>
      </w:pPr>
      <w:r w:rsidRPr="00002E27">
        <w:rPr>
          <w:rFonts w:ascii="Times New Roman" w:hAnsi="Times New Roman"/>
          <w:sz w:val="24"/>
          <w:szCs w:val="24"/>
        </w:rPr>
        <w:t>Proponowane zmiany</w:t>
      </w:r>
    </w:p>
    <w:p w:rsidR="006335DE" w:rsidRPr="00E11A60" w:rsidRDefault="00F21478" w:rsidP="00002E27">
      <w:pPr>
        <w:spacing w:before="120" w:after="0" w:line="360" w:lineRule="auto"/>
        <w:jc w:val="both"/>
        <w:rPr>
          <w:rFonts w:ascii="Times New Roman" w:hAnsi="Times New Roman"/>
          <w:sz w:val="24"/>
          <w:szCs w:val="24"/>
        </w:rPr>
      </w:pPr>
      <w:r w:rsidRPr="00E11A60">
        <w:rPr>
          <w:rFonts w:ascii="Times New Roman" w:hAnsi="Times New Roman"/>
          <w:sz w:val="24"/>
          <w:szCs w:val="24"/>
        </w:rPr>
        <w:t>W art. 71</w:t>
      </w:r>
      <w:r w:rsidR="006335DE" w:rsidRPr="00E11A60">
        <w:rPr>
          <w:rFonts w:ascii="Times New Roman" w:hAnsi="Times New Roman"/>
          <w:sz w:val="24"/>
          <w:szCs w:val="24"/>
        </w:rPr>
        <w:t xml:space="preserve"> w ust. 2 ustawy z dnia 20 kwietnia 2004 r. o promocji zatrudnienia i</w:t>
      </w:r>
      <w:r w:rsidR="00002E27">
        <w:rPr>
          <w:rFonts w:ascii="Times New Roman" w:hAnsi="Times New Roman"/>
          <w:sz w:val="24"/>
          <w:szCs w:val="24"/>
        </w:rPr>
        <w:t> </w:t>
      </w:r>
      <w:r w:rsidR="006335DE" w:rsidRPr="00E11A60">
        <w:rPr>
          <w:rFonts w:ascii="Times New Roman" w:hAnsi="Times New Roman"/>
          <w:sz w:val="24"/>
          <w:szCs w:val="24"/>
        </w:rPr>
        <w:t>instytucjach rynku pracy (Dz. U. z 201</w:t>
      </w:r>
      <w:r w:rsidR="00FA7512">
        <w:rPr>
          <w:rFonts w:ascii="Times New Roman" w:hAnsi="Times New Roman"/>
          <w:sz w:val="24"/>
          <w:szCs w:val="24"/>
        </w:rPr>
        <w:t>6</w:t>
      </w:r>
      <w:r w:rsidR="006335DE" w:rsidRPr="00E11A60">
        <w:rPr>
          <w:rFonts w:ascii="Times New Roman" w:hAnsi="Times New Roman"/>
          <w:sz w:val="24"/>
          <w:szCs w:val="24"/>
        </w:rPr>
        <w:t xml:space="preserve"> r. poz. </w:t>
      </w:r>
      <w:r w:rsidR="001D573D">
        <w:rPr>
          <w:rFonts w:ascii="Times New Roman" w:hAnsi="Times New Roman"/>
          <w:sz w:val="24"/>
          <w:szCs w:val="24"/>
        </w:rPr>
        <w:t>645, z późn. zm.</w:t>
      </w:r>
      <w:r w:rsidR="006335DE" w:rsidRPr="00E11A60">
        <w:rPr>
          <w:rFonts w:ascii="Times New Roman" w:hAnsi="Times New Roman"/>
          <w:sz w:val="24"/>
          <w:szCs w:val="24"/>
        </w:rPr>
        <w:t xml:space="preserve">) dodawany jest pkt 9, zgodnie z którym do okresu 365 dni w okresie 18 miesięcy bezpośrednio poprzedzających rejestrację </w:t>
      </w:r>
      <w:r w:rsidR="003148F8" w:rsidRPr="00E11A60">
        <w:rPr>
          <w:rFonts w:ascii="Times New Roman" w:hAnsi="Times New Roman"/>
          <w:sz w:val="24"/>
          <w:szCs w:val="24"/>
        </w:rPr>
        <w:t xml:space="preserve">osoby </w:t>
      </w:r>
      <w:r w:rsidR="000B146B" w:rsidRPr="00E11A60">
        <w:rPr>
          <w:rFonts w:ascii="Times New Roman" w:hAnsi="Times New Roman"/>
          <w:sz w:val="24"/>
          <w:szCs w:val="24"/>
        </w:rPr>
        <w:t>w urzędzie pracy jako bezrobotnej</w:t>
      </w:r>
      <w:r w:rsidR="006335DE" w:rsidRPr="00E11A60">
        <w:rPr>
          <w:rFonts w:ascii="Times New Roman" w:hAnsi="Times New Roman"/>
          <w:sz w:val="24"/>
          <w:szCs w:val="24"/>
        </w:rPr>
        <w:t>, uprawniającego do nabycia prawa do zasiłku dla bezrobotnych</w:t>
      </w:r>
      <w:r w:rsidR="00D90723" w:rsidRPr="00E11A60">
        <w:rPr>
          <w:rFonts w:ascii="Times New Roman" w:hAnsi="Times New Roman"/>
          <w:sz w:val="24"/>
          <w:szCs w:val="24"/>
        </w:rPr>
        <w:t>,</w:t>
      </w:r>
      <w:r w:rsidR="006335DE" w:rsidRPr="00E11A60">
        <w:rPr>
          <w:rFonts w:ascii="Times New Roman" w:hAnsi="Times New Roman"/>
          <w:sz w:val="24"/>
          <w:szCs w:val="24"/>
        </w:rPr>
        <w:t xml:space="preserve"> zaliczany będzie okres pobierania świadczenia pielęgnacyjnego, specjalnego zasiłku opiekuńczego lub </w:t>
      </w:r>
      <w:r w:rsidR="006F3347" w:rsidRPr="00E11A60">
        <w:rPr>
          <w:rFonts w:ascii="Times New Roman" w:hAnsi="Times New Roman"/>
          <w:sz w:val="24"/>
          <w:szCs w:val="24"/>
        </w:rPr>
        <w:t>zasiłku dla opiekuna – mimo nie</w:t>
      </w:r>
      <w:r w:rsidR="006335DE" w:rsidRPr="00E11A60">
        <w:rPr>
          <w:rFonts w:ascii="Times New Roman" w:hAnsi="Times New Roman"/>
          <w:sz w:val="24"/>
          <w:szCs w:val="24"/>
        </w:rPr>
        <w:t>odprowadzania składki na Fundusz Pracy</w:t>
      </w:r>
      <w:r w:rsidR="007E0F82" w:rsidRPr="00E11A60">
        <w:rPr>
          <w:rFonts w:ascii="Times New Roman" w:hAnsi="Times New Roman"/>
          <w:sz w:val="24"/>
          <w:szCs w:val="24"/>
        </w:rPr>
        <w:t xml:space="preserve"> – jeżeli utrata prawa do tego świadczenia lub zasiłków była spowodowana śmiercią</w:t>
      </w:r>
      <w:r w:rsidR="00584C4E" w:rsidRPr="00E11A60">
        <w:rPr>
          <w:rFonts w:ascii="Times New Roman" w:hAnsi="Times New Roman"/>
          <w:sz w:val="24"/>
          <w:szCs w:val="24"/>
        </w:rPr>
        <w:t xml:space="preserve"> osoby, nad którą opieka była sprawowana</w:t>
      </w:r>
      <w:r w:rsidR="006335DE" w:rsidRPr="00E11A60">
        <w:rPr>
          <w:rFonts w:ascii="Times New Roman" w:hAnsi="Times New Roman"/>
          <w:sz w:val="24"/>
          <w:szCs w:val="24"/>
        </w:rPr>
        <w:t>.</w:t>
      </w:r>
    </w:p>
    <w:p w:rsidR="007177B1" w:rsidRPr="00E11A60" w:rsidRDefault="00B477F6" w:rsidP="00002E27">
      <w:pPr>
        <w:spacing w:before="120" w:after="0" w:line="360" w:lineRule="auto"/>
        <w:jc w:val="both"/>
        <w:rPr>
          <w:rFonts w:ascii="Times New Roman" w:hAnsi="Times New Roman"/>
          <w:sz w:val="24"/>
          <w:szCs w:val="24"/>
        </w:rPr>
      </w:pPr>
      <w:r w:rsidRPr="00E11A60">
        <w:rPr>
          <w:rFonts w:ascii="Times New Roman" w:hAnsi="Times New Roman"/>
          <w:sz w:val="24"/>
          <w:szCs w:val="24"/>
        </w:rPr>
        <w:t>W</w:t>
      </w:r>
      <w:r w:rsidR="006335DE" w:rsidRPr="00E11A60">
        <w:rPr>
          <w:rFonts w:ascii="Times New Roman" w:hAnsi="Times New Roman"/>
          <w:sz w:val="24"/>
          <w:szCs w:val="24"/>
        </w:rPr>
        <w:t xml:space="preserve"> </w:t>
      </w:r>
      <w:r w:rsidR="007177B1" w:rsidRPr="00E11A60">
        <w:rPr>
          <w:rFonts w:ascii="Times New Roman" w:hAnsi="Times New Roman"/>
          <w:sz w:val="24"/>
          <w:szCs w:val="24"/>
        </w:rPr>
        <w:t>ustawie</w:t>
      </w:r>
      <w:r w:rsidR="006335DE" w:rsidRPr="00E11A60">
        <w:rPr>
          <w:rFonts w:ascii="Times New Roman" w:hAnsi="Times New Roman"/>
          <w:sz w:val="24"/>
          <w:szCs w:val="24"/>
        </w:rPr>
        <w:t xml:space="preserve"> z dnia 30 kwietnia 2004 r. o świadczeniach przedemerytalnych</w:t>
      </w:r>
      <w:r w:rsidR="002C3E6A" w:rsidRPr="00E11A60">
        <w:rPr>
          <w:rFonts w:ascii="Times New Roman" w:hAnsi="Times New Roman"/>
          <w:sz w:val="24"/>
          <w:szCs w:val="24"/>
        </w:rPr>
        <w:t xml:space="preserve"> (Dz. U. </w:t>
      </w:r>
      <w:r w:rsidR="001D573D">
        <w:rPr>
          <w:rFonts w:ascii="Times New Roman" w:hAnsi="Times New Roman"/>
          <w:sz w:val="24"/>
          <w:szCs w:val="24"/>
        </w:rPr>
        <w:t>z</w:t>
      </w:r>
      <w:r w:rsidR="00002E27">
        <w:rPr>
          <w:rFonts w:ascii="Times New Roman" w:hAnsi="Times New Roman"/>
          <w:sz w:val="24"/>
          <w:szCs w:val="24"/>
        </w:rPr>
        <w:t> </w:t>
      </w:r>
      <w:r w:rsidR="001D573D">
        <w:rPr>
          <w:rFonts w:ascii="Times New Roman" w:hAnsi="Times New Roman"/>
          <w:sz w:val="24"/>
          <w:szCs w:val="24"/>
        </w:rPr>
        <w:t>2013 r. poz. 170, z późn. zm.</w:t>
      </w:r>
      <w:r w:rsidR="00E73D3D" w:rsidRPr="00E11A60">
        <w:rPr>
          <w:rFonts w:ascii="Times New Roman" w:hAnsi="Times New Roman"/>
          <w:sz w:val="24"/>
          <w:szCs w:val="24"/>
        </w:rPr>
        <w:t>)</w:t>
      </w:r>
      <w:r w:rsidR="007177B1" w:rsidRPr="00E11A60">
        <w:rPr>
          <w:rFonts w:ascii="Times New Roman" w:hAnsi="Times New Roman"/>
          <w:sz w:val="24"/>
          <w:szCs w:val="24"/>
        </w:rPr>
        <w:t>:</w:t>
      </w:r>
    </w:p>
    <w:p w:rsidR="006335DE" w:rsidRPr="00E11A60" w:rsidRDefault="00002E27" w:rsidP="00002E27">
      <w:pPr>
        <w:spacing w:after="0" w:line="360" w:lineRule="auto"/>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7177B1" w:rsidRPr="00E11A60">
        <w:rPr>
          <w:rFonts w:ascii="Times New Roman" w:hAnsi="Times New Roman"/>
          <w:sz w:val="24"/>
          <w:szCs w:val="24"/>
        </w:rPr>
        <w:t xml:space="preserve">w art. 2 w ust. 1 </w:t>
      </w:r>
      <w:r w:rsidR="00E73D3D" w:rsidRPr="00E11A60">
        <w:rPr>
          <w:rFonts w:ascii="Times New Roman" w:hAnsi="Times New Roman"/>
          <w:sz w:val="24"/>
          <w:szCs w:val="24"/>
        </w:rPr>
        <w:t>rozszerzony zostaje zakres podmiotowy ustawy. Zgodnie z</w:t>
      </w:r>
      <w:r>
        <w:rPr>
          <w:rFonts w:ascii="Times New Roman" w:hAnsi="Times New Roman"/>
          <w:sz w:val="24"/>
          <w:szCs w:val="24"/>
        </w:rPr>
        <w:t> </w:t>
      </w:r>
      <w:r w:rsidR="00E73D3D" w:rsidRPr="00E11A60">
        <w:rPr>
          <w:rFonts w:ascii="Times New Roman" w:hAnsi="Times New Roman"/>
          <w:sz w:val="24"/>
          <w:szCs w:val="24"/>
        </w:rPr>
        <w:t>dodawanym pkt 4a prawo do świadczenia przedemerytalnego będzie przysługiwało również osobie, która do dnia rejestracji jako osoba bezrobotna nieprzerwanie przez okres co najmniej 365 dni pobierała świadczenie pielęgnacyjn</w:t>
      </w:r>
      <w:r w:rsidR="006F3347" w:rsidRPr="00E11A60">
        <w:rPr>
          <w:rFonts w:ascii="Times New Roman" w:hAnsi="Times New Roman"/>
          <w:sz w:val="24"/>
          <w:szCs w:val="24"/>
        </w:rPr>
        <w:t>e, specjalny zasiłek opiekuńczy</w:t>
      </w:r>
      <w:r w:rsidR="00E73D3D" w:rsidRPr="00E11A60">
        <w:rPr>
          <w:rFonts w:ascii="Times New Roman" w:hAnsi="Times New Roman"/>
          <w:sz w:val="24"/>
          <w:szCs w:val="24"/>
        </w:rPr>
        <w:t xml:space="preserve"> lub zasiłek dla opi</w:t>
      </w:r>
      <w:r w:rsidR="007E0F82" w:rsidRPr="00E11A60">
        <w:rPr>
          <w:rFonts w:ascii="Times New Roman" w:hAnsi="Times New Roman"/>
          <w:sz w:val="24"/>
          <w:szCs w:val="24"/>
        </w:rPr>
        <w:t>ekuna i ut</w:t>
      </w:r>
      <w:r w:rsidR="0016238D">
        <w:rPr>
          <w:rFonts w:ascii="Times New Roman" w:hAnsi="Times New Roman"/>
          <w:sz w:val="24"/>
          <w:szCs w:val="24"/>
        </w:rPr>
        <w:t xml:space="preserve">raciła </w:t>
      </w:r>
      <w:r w:rsidR="007E0F82" w:rsidRPr="00E11A60">
        <w:rPr>
          <w:rFonts w:ascii="Times New Roman" w:hAnsi="Times New Roman"/>
          <w:sz w:val="24"/>
          <w:szCs w:val="24"/>
        </w:rPr>
        <w:t>prawa do nich</w:t>
      </w:r>
      <w:r w:rsidR="00E73D3D" w:rsidRPr="00E11A60">
        <w:rPr>
          <w:rFonts w:ascii="Times New Roman" w:hAnsi="Times New Roman"/>
          <w:sz w:val="24"/>
          <w:szCs w:val="24"/>
        </w:rPr>
        <w:t xml:space="preserve"> w związku ze śmiercią</w:t>
      </w:r>
      <w:r w:rsidR="006F3347" w:rsidRPr="00E11A60">
        <w:rPr>
          <w:rFonts w:ascii="Times New Roman" w:hAnsi="Times New Roman"/>
          <w:sz w:val="24"/>
          <w:szCs w:val="24"/>
        </w:rPr>
        <w:t xml:space="preserve"> osoby</w:t>
      </w:r>
      <w:r w:rsidR="000D5098">
        <w:rPr>
          <w:rFonts w:ascii="Times New Roman" w:hAnsi="Times New Roman"/>
          <w:sz w:val="24"/>
          <w:szCs w:val="24"/>
        </w:rPr>
        <w:t>,</w:t>
      </w:r>
      <w:r w:rsidR="006F3347" w:rsidRPr="00E11A60">
        <w:rPr>
          <w:rFonts w:ascii="Times New Roman" w:hAnsi="Times New Roman"/>
          <w:sz w:val="24"/>
          <w:szCs w:val="24"/>
        </w:rPr>
        <w:t xml:space="preserve"> nad którą opieka była sprawowana</w:t>
      </w:r>
      <w:r w:rsidR="009E04DF" w:rsidRPr="00E11A60">
        <w:rPr>
          <w:rFonts w:ascii="Times New Roman" w:hAnsi="Times New Roman"/>
          <w:sz w:val="24"/>
          <w:szCs w:val="24"/>
        </w:rPr>
        <w:t>. Jednocześnie osoba taka d</w:t>
      </w:r>
      <w:r w:rsidR="00E73D3D" w:rsidRPr="00E11A60">
        <w:rPr>
          <w:rFonts w:ascii="Times New Roman" w:hAnsi="Times New Roman"/>
          <w:sz w:val="24"/>
          <w:szCs w:val="24"/>
        </w:rPr>
        <w:t>o dnia, w</w:t>
      </w:r>
      <w:r>
        <w:rPr>
          <w:rFonts w:ascii="Times New Roman" w:hAnsi="Times New Roman"/>
          <w:sz w:val="24"/>
          <w:szCs w:val="24"/>
        </w:rPr>
        <w:t> </w:t>
      </w:r>
      <w:r w:rsidR="00E73D3D" w:rsidRPr="00E11A60">
        <w:rPr>
          <w:rFonts w:ascii="Times New Roman" w:hAnsi="Times New Roman"/>
          <w:sz w:val="24"/>
          <w:szCs w:val="24"/>
        </w:rPr>
        <w:t>którym ustało prawo do świadczenia pielęgnacyjnego, specjalnego zasiłku opiekuńczego lub zasiłku dla opiekuna</w:t>
      </w:r>
      <w:r w:rsidR="0030425E">
        <w:rPr>
          <w:rFonts w:ascii="Times New Roman" w:hAnsi="Times New Roman"/>
          <w:sz w:val="24"/>
          <w:szCs w:val="24"/>
        </w:rPr>
        <w:t>,</w:t>
      </w:r>
      <w:r w:rsidR="00E73D3D" w:rsidRPr="00E11A60">
        <w:rPr>
          <w:rFonts w:ascii="Times New Roman" w:hAnsi="Times New Roman"/>
          <w:sz w:val="24"/>
          <w:szCs w:val="24"/>
        </w:rPr>
        <w:t xml:space="preserve"> </w:t>
      </w:r>
      <w:r w:rsidR="009E04DF" w:rsidRPr="00E11A60">
        <w:rPr>
          <w:rFonts w:ascii="Times New Roman" w:hAnsi="Times New Roman"/>
          <w:sz w:val="24"/>
          <w:szCs w:val="24"/>
        </w:rPr>
        <w:t>musi ukończyć</w:t>
      </w:r>
      <w:r w:rsidR="00B75B3F">
        <w:rPr>
          <w:rFonts w:ascii="Times New Roman" w:hAnsi="Times New Roman"/>
          <w:sz w:val="24"/>
          <w:szCs w:val="24"/>
        </w:rPr>
        <w:t xml:space="preserve"> co najmniej 55 lat – kobieta</w:t>
      </w:r>
      <w:r w:rsidR="00D951F0">
        <w:rPr>
          <w:rFonts w:ascii="Times New Roman" w:hAnsi="Times New Roman"/>
          <w:sz w:val="24"/>
          <w:szCs w:val="24"/>
        </w:rPr>
        <w:t xml:space="preserve"> </w:t>
      </w:r>
      <w:r w:rsidR="000B146B" w:rsidRPr="00E11A60">
        <w:rPr>
          <w:rFonts w:ascii="Times New Roman" w:hAnsi="Times New Roman"/>
          <w:sz w:val="24"/>
          <w:szCs w:val="24"/>
        </w:rPr>
        <w:t>oraz 60 lat –</w:t>
      </w:r>
      <w:r w:rsidR="00E73D3D" w:rsidRPr="00E11A60">
        <w:rPr>
          <w:rFonts w:ascii="Times New Roman" w:hAnsi="Times New Roman"/>
          <w:sz w:val="24"/>
          <w:szCs w:val="24"/>
        </w:rPr>
        <w:t xml:space="preserve"> mężc</w:t>
      </w:r>
      <w:r w:rsidR="00B75B3F">
        <w:rPr>
          <w:rFonts w:ascii="Times New Roman" w:hAnsi="Times New Roman"/>
          <w:sz w:val="24"/>
          <w:szCs w:val="24"/>
        </w:rPr>
        <w:t>zyzna</w:t>
      </w:r>
      <w:r w:rsidR="00D951F0">
        <w:rPr>
          <w:rFonts w:ascii="Times New Roman" w:hAnsi="Times New Roman"/>
          <w:sz w:val="24"/>
          <w:szCs w:val="24"/>
        </w:rPr>
        <w:t xml:space="preserve"> </w:t>
      </w:r>
      <w:r w:rsidR="00E73D3D" w:rsidRPr="00E11A60">
        <w:rPr>
          <w:rFonts w:ascii="Times New Roman" w:hAnsi="Times New Roman"/>
          <w:sz w:val="24"/>
          <w:szCs w:val="24"/>
        </w:rPr>
        <w:t xml:space="preserve">i </w:t>
      </w:r>
      <w:r w:rsidR="009E04DF" w:rsidRPr="00E11A60">
        <w:rPr>
          <w:rFonts w:ascii="Times New Roman" w:hAnsi="Times New Roman"/>
          <w:sz w:val="24"/>
          <w:szCs w:val="24"/>
        </w:rPr>
        <w:t xml:space="preserve">legitymować się </w:t>
      </w:r>
      <w:r w:rsidR="00E73D3D" w:rsidRPr="00E11A60">
        <w:rPr>
          <w:rFonts w:ascii="Times New Roman" w:hAnsi="Times New Roman"/>
          <w:sz w:val="24"/>
          <w:szCs w:val="24"/>
        </w:rPr>
        <w:t>okres</w:t>
      </w:r>
      <w:r w:rsidR="009E04DF" w:rsidRPr="00E11A60">
        <w:rPr>
          <w:rFonts w:ascii="Times New Roman" w:hAnsi="Times New Roman"/>
          <w:sz w:val="24"/>
          <w:szCs w:val="24"/>
        </w:rPr>
        <w:t>em</w:t>
      </w:r>
      <w:r w:rsidR="00E73D3D" w:rsidRPr="00E11A60">
        <w:rPr>
          <w:rFonts w:ascii="Times New Roman" w:hAnsi="Times New Roman"/>
          <w:sz w:val="24"/>
          <w:szCs w:val="24"/>
        </w:rPr>
        <w:t xml:space="preserve"> uprawniający</w:t>
      </w:r>
      <w:r w:rsidR="009E04DF" w:rsidRPr="00E11A60">
        <w:rPr>
          <w:rFonts w:ascii="Times New Roman" w:hAnsi="Times New Roman"/>
          <w:sz w:val="24"/>
          <w:szCs w:val="24"/>
        </w:rPr>
        <w:t>m</w:t>
      </w:r>
      <w:r w:rsidR="00E73D3D" w:rsidRPr="00E11A60">
        <w:rPr>
          <w:rFonts w:ascii="Times New Roman" w:hAnsi="Times New Roman"/>
          <w:sz w:val="24"/>
          <w:szCs w:val="24"/>
        </w:rPr>
        <w:t xml:space="preserve"> do emerytury, wynoszący</w:t>
      </w:r>
      <w:r w:rsidR="009E04DF" w:rsidRPr="00E11A60">
        <w:rPr>
          <w:rFonts w:ascii="Times New Roman" w:hAnsi="Times New Roman"/>
          <w:sz w:val="24"/>
          <w:szCs w:val="24"/>
        </w:rPr>
        <w:t>m</w:t>
      </w:r>
      <w:r w:rsidR="00E73D3D" w:rsidRPr="00E11A60">
        <w:rPr>
          <w:rFonts w:ascii="Times New Roman" w:hAnsi="Times New Roman"/>
          <w:sz w:val="24"/>
          <w:szCs w:val="24"/>
        </w:rPr>
        <w:t xml:space="preserve"> co najmniej 20 lat d</w:t>
      </w:r>
      <w:r w:rsidR="009E04DF" w:rsidRPr="00E11A60">
        <w:rPr>
          <w:rFonts w:ascii="Times New Roman" w:hAnsi="Times New Roman"/>
          <w:sz w:val="24"/>
          <w:szCs w:val="24"/>
        </w:rPr>
        <w:t xml:space="preserve">la kobiet i 25 lat </w:t>
      </w:r>
      <w:r w:rsidR="00E11A60">
        <w:rPr>
          <w:rFonts w:ascii="Times New Roman" w:hAnsi="Times New Roman"/>
          <w:sz w:val="24"/>
          <w:szCs w:val="24"/>
        </w:rPr>
        <w:t xml:space="preserve">dla mężczyzn. Zachowane zostało </w:t>
      </w:r>
      <w:r w:rsidR="00E11A60">
        <w:rPr>
          <w:rFonts w:ascii="Times New Roman" w:hAnsi="Times New Roman"/>
          <w:color w:val="000000"/>
          <w:sz w:val="24"/>
          <w:szCs w:val="24"/>
        </w:rPr>
        <w:t>z</w:t>
      </w:r>
      <w:r w:rsidR="00E11A60" w:rsidRPr="00E11A60">
        <w:rPr>
          <w:rFonts w:ascii="Times New Roman" w:hAnsi="Times New Roman"/>
          <w:color w:val="000000"/>
          <w:sz w:val="24"/>
          <w:szCs w:val="24"/>
        </w:rPr>
        <w:t>różnicowanie warunków dla kobiet i mężczyzn do nabycia prawa d</w:t>
      </w:r>
      <w:r w:rsidR="00E11A60">
        <w:rPr>
          <w:rFonts w:ascii="Times New Roman" w:hAnsi="Times New Roman"/>
          <w:color w:val="000000"/>
          <w:sz w:val="24"/>
          <w:szCs w:val="24"/>
        </w:rPr>
        <w:t xml:space="preserve">o świadczenia przedemerytalnego, gdyż </w:t>
      </w:r>
      <w:r w:rsidR="00E11A60" w:rsidRPr="00E11A60">
        <w:rPr>
          <w:rFonts w:ascii="Times New Roman" w:hAnsi="Times New Roman"/>
          <w:color w:val="000000"/>
          <w:sz w:val="24"/>
          <w:szCs w:val="24"/>
        </w:rPr>
        <w:t xml:space="preserve">stanowi </w:t>
      </w:r>
      <w:r w:rsidR="00E11A60">
        <w:rPr>
          <w:rFonts w:ascii="Times New Roman" w:hAnsi="Times New Roman"/>
          <w:color w:val="000000"/>
          <w:sz w:val="24"/>
          <w:szCs w:val="24"/>
        </w:rPr>
        <w:t xml:space="preserve">to </w:t>
      </w:r>
      <w:r w:rsidR="00E11A60" w:rsidRPr="00E11A60">
        <w:rPr>
          <w:rFonts w:ascii="Times New Roman" w:hAnsi="Times New Roman"/>
          <w:color w:val="000000"/>
          <w:sz w:val="24"/>
          <w:szCs w:val="24"/>
        </w:rPr>
        <w:t xml:space="preserve">uprzywilejowanie wyrównawcze usprawiedliwione w świetle norm konstytucyjnych </w:t>
      </w:r>
      <w:r w:rsidR="00E11A60">
        <w:rPr>
          <w:rFonts w:ascii="Times New Roman" w:hAnsi="Times New Roman"/>
          <w:color w:val="000000"/>
          <w:sz w:val="24"/>
          <w:szCs w:val="24"/>
        </w:rPr>
        <w:t>i</w:t>
      </w:r>
      <w:r w:rsidR="00E11A60" w:rsidRPr="00E11A60">
        <w:rPr>
          <w:rFonts w:ascii="Times New Roman" w:hAnsi="Times New Roman"/>
          <w:color w:val="000000"/>
          <w:sz w:val="24"/>
          <w:szCs w:val="24"/>
        </w:rPr>
        <w:t xml:space="preserve"> orzecznictwa Trybunału Konstytucyjnego</w:t>
      </w:r>
      <w:r w:rsidR="00071E69">
        <w:rPr>
          <w:rFonts w:ascii="Times New Roman" w:hAnsi="Times New Roman"/>
          <w:color w:val="000000"/>
          <w:sz w:val="24"/>
          <w:szCs w:val="24"/>
        </w:rPr>
        <w:t>;</w:t>
      </w:r>
    </w:p>
    <w:p w:rsidR="00913A03" w:rsidRDefault="00002E27" w:rsidP="00002E27">
      <w:pPr>
        <w:spacing w:after="0" w:line="360" w:lineRule="auto"/>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30425E">
        <w:rPr>
          <w:rFonts w:ascii="Times New Roman" w:hAnsi="Times New Roman"/>
          <w:sz w:val="24"/>
          <w:szCs w:val="24"/>
        </w:rPr>
        <w:t>zmiana w art. 7 ust. 1</w:t>
      </w:r>
      <w:r w:rsidR="007177B1" w:rsidRPr="00E11A60">
        <w:rPr>
          <w:rFonts w:ascii="Times New Roman" w:hAnsi="Times New Roman"/>
          <w:sz w:val="24"/>
          <w:szCs w:val="24"/>
        </w:rPr>
        <w:t xml:space="preserve"> oraz dodanie w nim ust. 4 są konsekwencją zmiany wprowadzonej w art. 2 ust. 1. Natomiast zmiana w art. 7 ust. 3 ma na celu uspójnienie brzmienia tego przepisu z przepisem art. 73 ust. 1 ustawy </w:t>
      </w:r>
      <w:r w:rsidR="001D573D">
        <w:rPr>
          <w:rFonts w:ascii="Times New Roman" w:hAnsi="Times New Roman"/>
          <w:sz w:val="24"/>
          <w:szCs w:val="24"/>
        </w:rPr>
        <w:t>z dnia 20</w:t>
      </w:r>
      <w:r>
        <w:rPr>
          <w:rFonts w:ascii="Times New Roman" w:hAnsi="Times New Roman"/>
          <w:sz w:val="24"/>
          <w:szCs w:val="24"/>
        </w:rPr>
        <w:t> </w:t>
      </w:r>
      <w:r w:rsidR="001D573D">
        <w:rPr>
          <w:rFonts w:ascii="Times New Roman" w:hAnsi="Times New Roman"/>
          <w:sz w:val="24"/>
          <w:szCs w:val="24"/>
        </w:rPr>
        <w:t>kwietnia 2004 r. o promocji zatrudnienia i instytucjach rynku pracy</w:t>
      </w:r>
      <w:r w:rsidR="003B70E9" w:rsidRPr="00E11A60">
        <w:rPr>
          <w:rFonts w:ascii="Times New Roman" w:hAnsi="Times New Roman"/>
          <w:sz w:val="24"/>
          <w:szCs w:val="24"/>
        </w:rPr>
        <w:t>.</w:t>
      </w:r>
    </w:p>
    <w:p w:rsidR="002325BD" w:rsidRPr="00D36B4A" w:rsidRDefault="002325BD" w:rsidP="00002E27">
      <w:pPr>
        <w:autoSpaceDE w:val="0"/>
        <w:autoSpaceDN w:val="0"/>
        <w:adjustRightInd w:val="0"/>
        <w:spacing w:before="120" w:after="0" w:line="360" w:lineRule="auto"/>
        <w:jc w:val="both"/>
        <w:rPr>
          <w:rFonts w:ascii="Times New Roman" w:hAnsi="Times New Roman"/>
          <w:b/>
          <w:sz w:val="24"/>
          <w:szCs w:val="24"/>
        </w:rPr>
      </w:pPr>
      <w:r w:rsidRPr="00D36B4A">
        <w:rPr>
          <w:rFonts w:ascii="Times New Roman" w:eastAsia="TimesNewRomanPSMT" w:hAnsi="Times New Roman"/>
          <w:sz w:val="24"/>
          <w:szCs w:val="24"/>
        </w:rPr>
        <w:lastRenderedPageBreak/>
        <w:t xml:space="preserve">W myśl przepisów </w:t>
      </w:r>
      <w:r w:rsidRPr="00D36B4A">
        <w:rPr>
          <w:rFonts w:ascii="Times New Roman" w:hAnsi="Times New Roman"/>
          <w:sz w:val="24"/>
          <w:szCs w:val="24"/>
        </w:rPr>
        <w:t xml:space="preserve">ustawy z dnia 20 kwietnia </w:t>
      </w:r>
      <w:r>
        <w:rPr>
          <w:rFonts w:ascii="Times New Roman" w:hAnsi="Times New Roman"/>
          <w:sz w:val="24"/>
          <w:szCs w:val="24"/>
        </w:rPr>
        <w:t xml:space="preserve">2004 r. o promocji zatrudnienia </w:t>
      </w:r>
      <w:r w:rsidRPr="00D36B4A">
        <w:rPr>
          <w:rFonts w:ascii="Times New Roman" w:hAnsi="Times New Roman"/>
          <w:sz w:val="24"/>
          <w:szCs w:val="24"/>
        </w:rPr>
        <w:t>i</w:t>
      </w:r>
      <w:r w:rsidR="00002E27">
        <w:rPr>
          <w:rFonts w:ascii="Times New Roman" w:hAnsi="Times New Roman"/>
          <w:sz w:val="24"/>
          <w:szCs w:val="24"/>
        </w:rPr>
        <w:t> </w:t>
      </w:r>
      <w:r w:rsidRPr="00D36B4A">
        <w:rPr>
          <w:rFonts w:ascii="Times New Roman" w:hAnsi="Times New Roman"/>
          <w:sz w:val="24"/>
          <w:szCs w:val="24"/>
        </w:rPr>
        <w:t>instytucjach rynku pracy oraz ustawy z dnia 30 kwietnia 2004 r. o świadczeniach przedemerytalnych</w:t>
      </w:r>
      <w:r>
        <w:rPr>
          <w:rFonts w:ascii="Times New Roman" w:hAnsi="Times New Roman"/>
          <w:sz w:val="24"/>
          <w:szCs w:val="24"/>
        </w:rPr>
        <w:t>,</w:t>
      </w:r>
      <w:r w:rsidRPr="00D36B4A">
        <w:rPr>
          <w:rFonts w:ascii="Times New Roman" w:hAnsi="Times New Roman"/>
          <w:sz w:val="24"/>
          <w:szCs w:val="24"/>
        </w:rPr>
        <w:t xml:space="preserve"> z</w:t>
      </w:r>
      <w:r w:rsidRPr="00D36B4A">
        <w:rPr>
          <w:rFonts w:ascii="Times New Roman" w:eastAsia="TimesNewRomanPSMT" w:hAnsi="Times New Roman"/>
          <w:sz w:val="24"/>
          <w:szCs w:val="24"/>
        </w:rPr>
        <w:t xml:space="preserve">asiłki dla bezrobotnych oraz świadczenia przedemerytalne </w:t>
      </w:r>
      <w:r w:rsidRPr="00D36B4A">
        <w:rPr>
          <w:rFonts w:ascii="Times New Roman" w:hAnsi="Times New Roman"/>
          <w:sz w:val="24"/>
          <w:szCs w:val="24"/>
        </w:rPr>
        <w:t xml:space="preserve">mają charakter obligatoryjny. Źródłem ich finansowania jest Fundusz Pracy. </w:t>
      </w:r>
    </w:p>
    <w:p w:rsidR="00873A37" w:rsidRPr="00D36B4A" w:rsidRDefault="00603816" w:rsidP="00002E27">
      <w:pPr>
        <w:autoSpaceDE w:val="0"/>
        <w:autoSpaceDN w:val="0"/>
        <w:adjustRightInd w:val="0"/>
        <w:spacing w:before="120" w:after="0" w:line="360" w:lineRule="auto"/>
        <w:jc w:val="both"/>
        <w:rPr>
          <w:rFonts w:ascii="Times New Roman" w:hAnsi="Times New Roman"/>
          <w:b/>
          <w:sz w:val="24"/>
          <w:szCs w:val="24"/>
        </w:rPr>
      </w:pPr>
      <w:r w:rsidRPr="00D36B4A">
        <w:rPr>
          <w:rFonts w:ascii="Times New Roman" w:eastAsia="TimesNewRomanPSMT" w:hAnsi="Times New Roman"/>
          <w:sz w:val="24"/>
          <w:szCs w:val="24"/>
        </w:rPr>
        <w:t xml:space="preserve">Wydatki </w:t>
      </w:r>
      <w:r w:rsidR="00F7778D" w:rsidRPr="00D36B4A">
        <w:rPr>
          <w:rFonts w:ascii="Times New Roman" w:eastAsia="TimesNewRomanPSMT" w:hAnsi="Times New Roman"/>
          <w:sz w:val="24"/>
          <w:szCs w:val="24"/>
        </w:rPr>
        <w:t xml:space="preserve">na </w:t>
      </w:r>
      <w:r w:rsidR="00F9633E">
        <w:rPr>
          <w:rFonts w:ascii="Times New Roman" w:eastAsia="TimesNewRomanPSMT" w:hAnsi="Times New Roman"/>
          <w:sz w:val="24"/>
          <w:szCs w:val="24"/>
        </w:rPr>
        <w:t>finansowanie świadczeń</w:t>
      </w:r>
      <w:r w:rsidR="00F7778D" w:rsidRPr="00D36B4A">
        <w:rPr>
          <w:rFonts w:ascii="Times New Roman" w:eastAsia="TimesNewRomanPSMT" w:hAnsi="Times New Roman"/>
          <w:sz w:val="24"/>
          <w:szCs w:val="24"/>
        </w:rPr>
        <w:t xml:space="preserve"> dla projektowanej grupy uprawnionych </w:t>
      </w:r>
      <w:r w:rsidR="00CB2538" w:rsidRPr="00D36B4A">
        <w:rPr>
          <w:rFonts w:ascii="Times New Roman" w:eastAsia="TimesNewRomanPSMT" w:hAnsi="Times New Roman"/>
          <w:sz w:val="24"/>
          <w:szCs w:val="24"/>
        </w:rPr>
        <w:t xml:space="preserve">będą </w:t>
      </w:r>
      <w:r w:rsidRPr="00D36B4A">
        <w:rPr>
          <w:rFonts w:ascii="Times New Roman" w:eastAsia="TimesNewRomanPSMT" w:hAnsi="Times New Roman"/>
          <w:sz w:val="24"/>
          <w:szCs w:val="24"/>
        </w:rPr>
        <w:t xml:space="preserve">ponoszone </w:t>
      </w:r>
      <w:r w:rsidR="003A2D77" w:rsidRPr="00D36B4A">
        <w:rPr>
          <w:rFonts w:ascii="Times New Roman" w:eastAsia="TimesNewRomanPSMT" w:hAnsi="Times New Roman"/>
          <w:sz w:val="24"/>
          <w:szCs w:val="24"/>
        </w:rPr>
        <w:t xml:space="preserve">z Funduszu Pracy </w:t>
      </w:r>
      <w:r w:rsidRPr="00D36B4A">
        <w:rPr>
          <w:rFonts w:ascii="Times New Roman" w:eastAsia="TimesNewRomanPSMT" w:hAnsi="Times New Roman"/>
          <w:sz w:val="24"/>
          <w:szCs w:val="24"/>
        </w:rPr>
        <w:t xml:space="preserve">w ramach kwot </w:t>
      </w:r>
      <w:r w:rsidR="003A2D77" w:rsidRPr="00D36B4A">
        <w:rPr>
          <w:rFonts w:ascii="Times New Roman" w:eastAsia="TimesNewRomanPSMT" w:hAnsi="Times New Roman"/>
          <w:sz w:val="24"/>
          <w:szCs w:val="24"/>
        </w:rPr>
        <w:t>o</w:t>
      </w:r>
      <w:r w:rsidRPr="00D36B4A">
        <w:rPr>
          <w:rFonts w:ascii="Times New Roman" w:eastAsia="TimesNewRomanPSMT" w:hAnsi="Times New Roman"/>
          <w:sz w:val="24"/>
          <w:szCs w:val="24"/>
        </w:rPr>
        <w:t>kreślonych</w:t>
      </w:r>
      <w:r w:rsidR="003A2D77" w:rsidRPr="00D36B4A">
        <w:rPr>
          <w:rFonts w:ascii="Times New Roman" w:eastAsia="TimesNewRomanPSMT" w:hAnsi="Times New Roman"/>
          <w:sz w:val="24"/>
          <w:szCs w:val="24"/>
        </w:rPr>
        <w:t xml:space="preserve"> corocznie </w:t>
      </w:r>
      <w:r w:rsidRPr="00D36B4A">
        <w:rPr>
          <w:rFonts w:ascii="Times New Roman" w:eastAsia="TimesNewRomanPSMT" w:hAnsi="Times New Roman"/>
          <w:sz w:val="24"/>
          <w:szCs w:val="24"/>
        </w:rPr>
        <w:t xml:space="preserve">w planie finansowym Funduszu Pracy na finansowanie zasiłków dla bezrobotnych (wypłacanych przez powiatowe i miejskie urzędy pracy) oraz </w:t>
      </w:r>
      <w:r w:rsidR="00F6358D">
        <w:rPr>
          <w:rFonts w:ascii="Times New Roman" w:eastAsia="TimesNewRomanPSMT" w:hAnsi="Times New Roman"/>
          <w:sz w:val="24"/>
          <w:szCs w:val="24"/>
        </w:rPr>
        <w:t xml:space="preserve">zasiłków i </w:t>
      </w:r>
      <w:r w:rsidR="00C2069A" w:rsidRPr="00D36B4A">
        <w:rPr>
          <w:rFonts w:ascii="Times New Roman" w:eastAsia="TimesNewRomanPSMT" w:hAnsi="Times New Roman"/>
          <w:sz w:val="24"/>
          <w:szCs w:val="24"/>
        </w:rPr>
        <w:t>świadczeń przedemerytalnych (</w:t>
      </w:r>
      <w:r w:rsidRPr="00D36B4A">
        <w:rPr>
          <w:rFonts w:ascii="Times New Roman" w:eastAsia="TimesNewRomanPSMT" w:hAnsi="Times New Roman"/>
          <w:sz w:val="24"/>
          <w:szCs w:val="24"/>
        </w:rPr>
        <w:t>wypłacanych przez Zakład Ubezpieczeń Społecznych).</w:t>
      </w:r>
      <w:r w:rsidR="002D7210" w:rsidRPr="00D36B4A">
        <w:rPr>
          <w:rFonts w:ascii="Times New Roman" w:eastAsia="TimesNewRomanPSMT" w:hAnsi="Times New Roman"/>
          <w:sz w:val="24"/>
          <w:szCs w:val="24"/>
        </w:rPr>
        <w:t xml:space="preserve"> </w:t>
      </w:r>
    </w:p>
    <w:p w:rsidR="003A2D77" w:rsidRPr="001B6D3E" w:rsidRDefault="00002E27" w:rsidP="00002E27">
      <w:pPr>
        <w:autoSpaceDE w:val="0"/>
        <w:autoSpaceDN w:val="0"/>
        <w:adjustRightInd w:val="0"/>
        <w:spacing w:before="120"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W latach 2017–</w:t>
      </w:r>
      <w:r w:rsidR="003A2D77" w:rsidRPr="001B6D3E">
        <w:rPr>
          <w:rFonts w:ascii="Times New Roman" w:eastAsia="TimesNewRomanPSMT" w:hAnsi="Times New Roman"/>
          <w:sz w:val="24"/>
          <w:szCs w:val="24"/>
        </w:rPr>
        <w:t>2026 szacowan</w:t>
      </w:r>
      <w:r w:rsidR="001B6D3E" w:rsidRPr="001B6D3E">
        <w:rPr>
          <w:rFonts w:ascii="Times New Roman" w:eastAsia="TimesNewRomanPSMT" w:hAnsi="Times New Roman"/>
          <w:sz w:val="24"/>
          <w:szCs w:val="24"/>
        </w:rPr>
        <w:t xml:space="preserve">a kwota </w:t>
      </w:r>
      <w:r w:rsidR="003A2D77" w:rsidRPr="001B6D3E">
        <w:rPr>
          <w:rFonts w:ascii="Times New Roman" w:eastAsia="TimesNewRomanPSMT" w:hAnsi="Times New Roman"/>
          <w:sz w:val="24"/>
          <w:szCs w:val="24"/>
        </w:rPr>
        <w:t>w</w:t>
      </w:r>
      <w:r w:rsidR="009F066D">
        <w:rPr>
          <w:rFonts w:ascii="Times New Roman" w:eastAsia="TimesNewRomanPSMT" w:hAnsi="Times New Roman"/>
          <w:sz w:val="24"/>
          <w:szCs w:val="24"/>
        </w:rPr>
        <w:t xml:space="preserve">ydatków Funduszu Pracy będących </w:t>
      </w:r>
      <w:r w:rsidR="003A2D77" w:rsidRPr="001B6D3E">
        <w:rPr>
          <w:rFonts w:ascii="Times New Roman" w:eastAsia="TimesNewRomanPSMT" w:hAnsi="Times New Roman"/>
          <w:sz w:val="24"/>
          <w:szCs w:val="24"/>
        </w:rPr>
        <w:t>skutkiem fi</w:t>
      </w:r>
      <w:r w:rsidR="0015715A">
        <w:rPr>
          <w:rFonts w:ascii="Times New Roman" w:eastAsia="TimesNewRomanPSMT" w:hAnsi="Times New Roman"/>
          <w:sz w:val="24"/>
          <w:szCs w:val="24"/>
        </w:rPr>
        <w:t>nansow</w:t>
      </w:r>
      <w:r w:rsidR="00E442F1">
        <w:rPr>
          <w:rFonts w:ascii="Times New Roman" w:eastAsia="TimesNewRomanPSMT" w:hAnsi="Times New Roman"/>
          <w:sz w:val="24"/>
          <w:szCs w:val="24"/>
        </w:rPr>
        <w:t>ym ustawy wyniesie łącznie 921,2</w:t>
      </w:r>
      <w:r w:rsidR="0015715A">
        <w:rPr>
          <w:rFonts w:ascii="Times New Roman" w:eastAsia="TimesNewRomanPSMT" w:hAnsi="Times New Roman"/>
          <w:sz w:val="24"/>
          <w:szCs w:val="24"/>
        </w:rPr>
        <w:t xml:space="preserve"> </w:t>
      </w:r>
      <w:r w:rsidR="00E442F1">
        <w:rPr>
          <w:rFonts w:ascii="Times New Roman" w:eastAsia="TimesNewRomanPSMT" w:hAnsi="Times New Roman"/>
          <w:sz w:val="24"/>
          <w:szCs w:val="24"/>
        </w:rPr>
        <w:t xml:space="preserve">mln zł. Wydatki Funduszu Pracy </w:t>
      </w:r>
      <w:r w:rsidR="0015715A">
        <w:rPr>
          <w:rFonts w:ascii="Times New Roman" w:eastAsia="TimesNewRomanPSMT" w:hAnsi="Times New Roman"/>
          <w:sz w:val="24"/>
          <w:szCs w:val="24"/>
        </w:rPr>
        <w:t>w</w:t>
      </w:r>
      <w:r>
        <w:rPr>
          <w:rFonts w:ascii="Times New Roman" w:eastAsia="TimesNewRomanPSMT" w:hAnsi="Times New Roman"/>
          <w:sz w:val="24"/>
          <w:szCs w:val="24"/>
        </w:rPr>
        <w:t> </w:t>
      </w:r>
      <w:r w:rsidR="0015715A">
        <w:rPr>
          <w:rFonts w:ascii="Times New Roman" w:eastAsia="TimesNewRomanPSMT" w:hAnsi="Times New Roman"/>
          <w:sz w:val="24"/>
          <w:szCs w:val="24"/>
        </w:rPr>
        <w:t>poszczególnych latach szacunkowo wyniosą:</w:t>
      </w:r>
    </w:p>
    <w:p w:rsidR="003A2D77" w:rsidRPr="001B6D3E" w:rsidRDefault="003A2D77"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sidRPr="001B6D3E">
        <w:rPr>
          <w:rFonts w:ascii="Times New Roman" w:eastAsia="TimesNewRomanPSMT" w:hAnsi="Times New Roman"/>
          <w:sz w:val="24"/>
          <w:szCs w:val="24"/>
        </w:rPr>
        <w:t xml:space="preserve">2017 </w:t>
      </w:r>
      <w:r w:rsidR="001B6D3E" w:rsidRPr="001B6D3E">
        <w:rPr>
          <w:rFonts w:ascii="Times New Roman" w:eastAsia="TimesNewRomanPSMT" w:hAnsi="Times New Roman"/>
          <w:sz w:val="24"/>
          <w:szCs w:val="24"/>
        </w:rPr>
        <w:t>–</w:t>
      </w:r>
      <w:r w:rsidR="00B20A66">
        <w:rPr>
          <w:rFonts w:ascii="Times New Roman" w:eastAsia="TimesNewRomanPSMT" w:hAnsi="Times New Roman"/>
          <w:sz w:val="24"/>
          <w:szCs w:val="24"/>
        </w:rPr>
        <w:t xml:space="preserve"> 64,0</w:t>
      </w:r>
      <w:r w:rsidR="001D573D">
        <w:rPr>
          <w:rFonts w:ascii="Times New Roman" w:eastAsia="TimesNewRomanPSMT" w:hAnsi="Times New Roman"/>
          <w:sz w:val="24"/>
          <w:szCs w:val="24"/>
        </w:rPr>
        <w:t xml:space="preserve"> mln zł;</w:t>
      </w:r>
    </w:p>
    <w:p w:rsidR="003A2D77" w:rsidRPr="001B6D3E" w:rsidRDefault="00E442F1"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Pr>
          <w:rFonts w:ascii="Times New Roman" w:eastAsia="TimesNewRomanPSMT" w:hAnsi="Times New Roman"/>
          <w:sz w:val="24"/>
          <w:szCs w:val="24"/>
        </w:rPr>
        <w:t>2018 – 72,5</w:t>
      </w:r>
      <w:r w:rsidR="001B6D3E" w:rsidRPr="001B6D3E">
        <w:rPr>
          <w:rFonts w:ascii="Times New Roman" w:eastAsia="TimesNewRomanPSMT" w:hAnsi="Times New Roman"/>
          <w:sz w:val="24"/>
          <w:szCs w:val="24"/>
        </w:rPr>
        <w:t xml:space="preserve"> </w:t>
      </w:r>
      <w:r w:rsidR="001D573D">
        <w:rPr>
          <w:rFonts w:ascii="Times New Roman" w:eastAsia="TimesNewRomanPSMT" w:hAnsi="Times New Roman"/>
          <w:sz w:val="24"/>
          <w:szCs w:val="24"/>
        </w:rPr>
        <w:t>mln zł;</w:t>
      </w:r>
    </w:p>
    <w:p w:rsidR="003A2D77" w:rsidRPr="001B6D3E" w:rsidRDefault="003A2D77"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sidRPr="001B6D3E">
        <w:rPr>
          <w:rFonts w:ascii="Times New Roman" w:eastAsia="TimesNewRomanPSMT" w:hAnsi="Times New Roman"/>
          <w:sz w:val="24"/>
          <w:szCs w:val="24"/>
        </w:rPr>
        <w:t xml:space="preserve">2019 </w:t>
      </w:r>
      <w:r w:rsidR="001B6D3E" w:rsidRPr="001B6D3E">
        <w:rPr>
          <w:rFonts w:ascii="Times New Roman" w:eastAsia="TimesNewRomanPSMT" w:hAnsi="Times New Roman"/>
          <w:sz w:val="24"/>
          <w:szCs w:val="24"/>
        </w:rPr>
        <w:t>–</w:t>
      </w:r>
      <w:r w:rsidRPr="001B6D3E">
        <w:rPr>
          <w:rFonts w:ascii="Times New Roman" w:eastAsia="TimesNewRomanPSMT" w:hAnsi="Times New Roman"/>
          <w:sz w:val="24"/>
          <w:szCs w:val="24"/>
        </w:rPr>
        <w:t xml:space="preserve"> </w:t>
      </w:r>
      <w:r w:rsidR="00E442F1">
        <w:rPr>
          <w:rFonts w:ascii="Times New Roman" w:eastAsia="TimesNewRomanPSMT" w:hAnsi="Times New Roman"/>
          <w:sz w:val="24"/>
          <w:szCs w:val="24"/>
        </w:rPr>
        <w:t>80,3</w:t>
      </w:r>
      <w:r w:rsidR="001B6D3E" w:rsidRPr="001B6D3E">
        <w:rPr>
          <w:rFonts w:ascii="Times New Roman" w:eastAsia="TimesNewRomanPSMT" w:hAnsi="Times New Roman"/>
          <w:sz w:val="24"/>
          <w:szCs w:val="24"/>
        </w:rPr>
        <w:t xml:space="preserve"> </w:t>
      </w:r>
      <w:r w:rsidR="001D573D">
        <w:rPr>
          <w:rFonts w:ascii="Times New Roman" w:eastAsia="TimesNewRomanPSMT" w:hAnsi="Times New Roman"/>
          <w:sz w:val="24"/>
          <w:szCs w:val="24"/>
        </w:rPr>
        <w:t>mln zł;</w:t>
      </w:r>
    </w:p>
    <w:p w:rsidR="003A2D77" w:rsidRPr="001B6D3E" w:rsidRDefault="00E442F1"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Pr>
          <w:rFonts w:ascii="Times New Roman" w:eastAsia="TimesNewRomanPSMT" w:hAnsi="Times New Roman"/>
          <w:sz w:val="24"/>
          <w:szCs w:val="24"/>
        </w:rPr>
        <w:t>2020 – 87,7</w:t>
      </w:r>
      <w:r w:rsidR="001B6D3E" w:rsidRPr="001B6D3E">
        <w:rPr>
          <w:rFonts w:ascii="Times New Roman" w:eastAsia="TimesNewRomanPSMT" w:hAnsi="Times New Roman"/>
          <w:sz w:val="24"/>
          <w:szCs w:val="24"/>
        </w:rPr>
        <w:t xml:space="preserve"> </w:t>
      </w:r>
      <w:r w:rsidR="001D573D">
        <w:rPr>
          <w:rFonts w:ascii="Times New Roman" w:eastAsia="TimesNewRomanPSMT" w:hAnsi="Times New Roman"/>
          <w:sz w:val="24"/>
          <w:szCs w:val="24"/>
        </w:rPr>
        <w:t>mln zł;</w:t>
      </w:r>
    </w:p>
    <w:p w:rsidR="003A2D77" w:rsidRPr="001B6D3E" w:rsidRDefault="003A2D77"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sidRPr="001B6D3E">
        <w:rPr>
          <w:rFonts w:ascii="Times New Roman" w:eastAsia="TimesNewRomanPSMT" w:hAnsi="Times New Roman"/>
          <w:sz w:val="24"/>
          <w:szCs w:val="24"/>
        </w:rPr>
        <w:t xml:space="preserve">2021 </w:t>
      </w:r>
      <w:r w:rsidR="001B6D3E" w:rsidRPr="001B6D3E">
        <w:rPr>
          <w:rFonts w:ascii="Times New Roman" w:eastAsia="TimesNewRomanPSMT" w:hAnsi="Times New Roman"/>
          <w:sz w:val="24"/>
          <w:szCs w:val="24"/>
        </w:rPr>
        <w:t>–</w:t>
      </w:r>
      <w:r w:rsidRPr="001B6D3E">
        <w:rPr>
          <w:rFonts w:ascii="Times New Roman" w:eastAsia="TimesNewRomanPSMT" w:hAnsi="Times New Roman"/>
          <w:sz w:val="24"/>
          <w:szCs w:val="24"/>
        </w:rPr>
        <w:t xml:space="preserve"> </w:t>
      </w:r>
      <w:r w:rsidR="00E442F1">
        <w:rPr>
          <w:rFonts w:ascii="Times New Roman" w:eastAsia="TimesNewRomanPSMT" w:hAnsi="Times New Roman"/>
          <w:sz w:val="24"/>
          <w:szCs w:val="24"/>
        </w:rPr>
        <w:t>95,3</w:t>
      </w:r>
      <w:r w:rsidR="001B6D3E" w:rsidRPr="001B6D3E">
        <w:rPr>
          <w:rFonts w:ascii="Times New Roman" w:eastAsia="TimesNewRomanPSMT" w:hAnsi="Times New Roman"/>
          <w:sz w:val="24"/>
          <w:szCs w:val="24"/>
        </w:rPr>
        <w:t xml:space="preserve"> </w:t>
      </w:r>
      <w:r w:rsidR="001D573D">
        <w:rPr>
          <w:rFonts w:ascii="Times New Roman" w:eastAsia="TimesNewRomanPSMT" w:hAnsi="Times New Roman"/>
          <w:sz w:val="24"/>
          <w:szCs w:val="24"/>
        </w:rPr>
        <w:t>mln zł;</w:t>
      </w:r>
    </w:p>
    <w:p w:rsidR="003A2D77" w:rsidRPr="001B6D3E" w:rsidRDefault="003A2D77"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sidRPr="001B6D3E">
        <w:rPr>
          <w:rFonts w:ascii="Times New Roman" w:eastAsia="TimesNewRomanPSMT" w:hAnsi="Times New Roman"/>
          <w:sz w:val="24"/>
          <w:szCs w:val="24"/>
        </w:rPr>
        <w:t xml:space="preserve">2022 </w:t>
      </w:r>
      <w:r w:rsidR="001B6D3E" w:rsidRPr="001B6D3E">
        <w:rPr>
          <w:rFonts w:ascii="Times New Roman" w:eastAsia="TimesNewRomanPSMT" w:hAnsi="Times New Roman"/>
          <w:sz w:val="24"/>
          <w:szCs w:val="24"/>
        </w:rPr>
        <w:t>–</w:t>
      </w:r>
      <w:r w:rsidRPr="001B6D3E">
        <w:rPr>
          <w:rFonts w:ascii="Times New Roman" w:eastAsia="TimesNewRomanPSMT" w:hAnsi="Times New Roman"/>
          <w:sz w:val="24"/>
          <w:szCs w:val="24"/>
        </w:rPr>
        <w:t xml:space="preserve"> </w:t>
      </w:r>
      <w:r w:rsidR="00E442F1">
        <w:rPr>
          <w:rFonts w:ascii="Times New Roman" w:eastAsia="TimesNewRomanPSMT" w:hAnsi="Times New Roman"/>
          <w:sz w:val="24"/>
          <w:szCs w:val="24"/>
        </w:rPr>
        <w:t>102,9</w:t>
      </w:r>
      <w:r w:rsidR="001B6D3E" w:rsidRPr="001B6D3E">
        <w:rPr>
          <w:rFonts w:ascii="Times New Roman" w:eastAsia="TimesNewRomanPSMT" w:hAnsi="Times New Roman"/>
          <w:sz w:val="24"/>
          <w:szCs w:val="24"/>
        </w:rPr>
        <w:t xml:space="preserve"> </w:t>
      </w:r>
      <w:r w:rsidR="001D573D">
        <w:rPr>
          <w:rFonts w:ascii="Times New Roman" w:eastAsia="TimesNewRomanPSMT" w:hAnsi="Times New Roman"/>
          <w:sz w:val="24"/>
          <w:szCs w:val="24"/>
        </w:rPr>
        <w:t>mln zł;</w:t>
      </w:r>
    </w:p>
    <w:p w:rsidR="003A2D77" w:rsidRPr="001B6D3E" w:rsidRDefault="003A2D77"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sidRPr="001B6D3E">
        <w:rPr>
          <w:rFonts w:ascii="Times New Roman" w:eastAsia="TimesNewRomanPSMT" w:hAnsi="Times New Roman"/>
          <w:sz w:val="24"/>
          <w:szCs w:val="24"/>
        </w:rPr>
        <w:t xml:space="preserve">2023 </w:t>
      </w:r>
      <w:r w:rsidR="001B6D3E" w:rsidRPr="001B6D3E">
        <w:rPr>
          <w:rFonts w:ascii="Times New Roman" w:eastAsia="TimesNewRomanPSMT" w:hAnsi="Times New Roman"/>
          <w:sz w:val="24"/>
          <w:szCs w:val="24"/>
        </w:rPr>
        <w:t>–</w:t>
      </w:r>
      <w:r w:rsidRPr="001B6D3E">
        <w:rPr>
          <w:rFonts w:ascii="Times New Roman" w:eastAsia="TimesNewRomanPSMT" w:hAnsi="Times New Roman"/>
          <w:sz w:val="24"/>
          <w:szCs w:val="24"/>
        </w:rPr>
        <w:t xml:space="preserve"> </w:t>
      </w:r>
      <w:r w:rsidR="00E442F1">
        <w:rPr>
          <w:rFonts w:ascii="Times New Roman" w:eastAsia="TimesNewRomanPSMT" w:hAnsi="Times New Roman"/>
          <w:sz w:val="24"/>
          <w:szCs w:val="24"/>
        </w:rPr>
        <w:t>103,7</w:t>
      </w:r>
      <w:r w:rsidR="001B6D3E" w:rsidRPr="001B6D3E">
        <w:rPr>
          <w:rFonts w:ascii="Times New Roman" w:eastAsia="TimesNewRomanPSMT" w:hAnsi="Times New Roman"/>
          <w:sz w:val="24"/>
          <w:szCs w:val="24"/>
        </w:rPr>
        <w:t xml:space="preserve"> </w:t>
      </w:r>
      <w:r w:rsidR="001D573D">
        <w:rPr>
          <w:rFonts w:ascii="Times New Roman" w:eastAsia="TimesNewRomanPSMT" w:hAnsi="Times New Roman"/>
          <w:sz w:val="24"/>
          <w:szCs w:val="24"/>
        </w:rPr>
        <w:t>mln zł;</w:t>
      </w:r>
    </w:p>
    <w:p w:rsidR="003A2D77" w:rsidRPr="001B6D3E" w:rsidRDefault="003A2D77"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sidRPr="001B6D3E">
        <w:rPr>
          <w:rFonts w:ascii="Times New Roman" w:eastAsia="TimesNewRomanPSMT" w:hAnsi="Times New Roman"/>
          <w:sz w:val="24"/>
          <w:szCs w:val="24"/>
        </w:rPr>
        <w:t xml:space="preserve">2024 </w:t>
      </w:r>
      <w:r w:rsidR="001B6D3E" w:rsidRPr="001B6D3E">
        <w:rPr>
          <w:rFonts w:ascii="Times New Roman" w:eastAsia="TimesNewRomanPSMT" w:hAnsi="Times New Roman"/>
          <w:sz w:val="24"/>
          <w:szCs w:val="24"/>
        </w:rPr>
        <w:t>–</w:t>
      </w:r>
      <w:r w:rsidRPr="001B6D3E">
        <w:rPr>
          <w:rFonts w:ascii="Times New Roman" w:eastAsia="TimesNewRomanPSMT" w:hAnsi="Times New Roman"/>
          <w:sz w:val="24"/>
          <w:szCs w:val="24"/>
        </w:rPr>
        <w:t xml:space="preserve"> </w:t>
      </w:r>
      <w:r w:rsidR="00E442F1">
        <w:rPr>
          <w:rFonts w:ascii="Times New Roman" w:eastAsia="TimesNewRomanPSMT" w:hAnsi="Times New Roman"/>
          <w:sz w:val="24"/>
          <w:szCs w:val="24"/>
        </w:rPr>
        <w:t>104,3</w:t>
      </w:r>
      <w:r w:rsidR="001B6D3E" w:rsidRPr="001B6D3E">
        <w:rPr>
          <w:rFonts w:ascii="Times New Roman" w:eastAsia="TimesNewRomanPSMT" w:hAnsi="Times New Roman"/>
          <w:sz w:val="24"/>
          <w:szCs w:val="24"/>
        </w:rPr>
        <w:t xml:space="preserve"> </w:t>
      </w:r>
      <w:r w:rsidR="001D573D">
        <w:rPr>
          <w:rFonts w:ascii="Times New Roman" w:eastAsia="TimesNewRomanPSMT" w:hAnsi="Times New Roman"/>
          <w:sz w:val="24"/>
          <w:szCs w:val="24"/>
        </w:rPr>
        <w:t>mln zł;</w:t>
      </w:r>
    </w:p>
    <w:p w:rsidR="003A2D77" w:rsidRPr="001B6D3E" w:rsidRDefault="003A2D77" w:rsidP="00002E27">
      <w:pPr>
        <w:numPr>
          <w:ilvl w:val="0"/>
          <w:numId w:val="1"/>
        </w:numPr>
        <w:autoSpaceDE w:val="0"/>
        <w:autoSpaceDN w:val="0"/>
        <w:adjustRightInd w:val="0"/>
        <w:spacing w:before="120" w:after="0" w:line="360" w:lineRule="auto"/>
        <w:ind w:left="360"/>
        <w:jc w:val="both"/>
        <w:rPr>
          <w:rFonts w:ascii="Times New Roman" w:eastAsia="TimesNewRomanPSMT" w:hAnsi="Times New Roman"/>
          <w:sz w:val="24"/>
          <w:szCs w:val="24"/>
        </w:rPr>
      </w:pPr>
      <w:r w:rsidRPr="001B6D3E">
        <w:rPr>
          <w:rFonts w:ascii="Times New Roman" w:eastAsia="TimesNewRomanPSMT" w:hAnsi="Times New Roman"/>
          <w:sz w:val="24"/>
          <w:szCs w:val="24"/>
        </w:rPr>
        <w:t xml:space="preserve">2025 </w:t>
      </w:r>
      <w:r w:rsidR="00E442F1">
        <w:rPr>
          <w:rFonts w:ascii="Times New Roman" w:eastAsia="TimesNewRomanPSMT" w:hAnsi="Times New Roman"/>
          <w:sz w:val="24"/>
          <w:szCs w:val="24"/>
        </w:rPr>
        <w:t>– 104,9</w:t>
      </w:r>
      <w:r w:rsidRPr="001B6D3E">
        <w:rPr>
          <w:rFonts w:ascii="Times New Roman" w:eastAsia="TimesNewRomanPSMT" w:hAnsi="Times New Roman"/>
          <w:sz w:val="24"/>
          <w:szCs w:val="24"/>
        </w:rPr>
        <w:t xml:space="preserve"> ml</w:t>
      </w:r>
      <w:r w:rsidR="001D573D">
        <w:rPr>
          <w:rFonts w:ascii="Times New Roman" w:eastAsia="TimesNewRomanPSMT" w:hAnsi="Times New Roman"/>
          <w:sz w:val="24"/>
          <w:szCs w:val="24"/>
        </w:rPr>
        <w:t>n zł;</w:t>
      </w:r>
    </w:p>
    <w:p w:rsidR="003A2D77" w:rsidRDefault="00E442F1" w:rsidP="00002E27">
      <w:pPr>
        <w:numPr>
          <w:ilvl w:val="0"/>
          <w:numId w:val="1"/>
        </w:numPr>
        <w:autoSpaceDE w:val="0"/>
        <w:autoSpaceDN w:val="0"/>
        <w:adjustRightInd w:val="0"/>
        <w:spacing w:before="120" w:after="0" w:line="360" w:lineRule="auto"/>
        <w:ind w:left="360" w:hanging="444"/>
        <w:jc w:val="both"/>
        <w:rPr>
          <w:rFonts w:ascii="Times New Roman" w:eastAsia="TimesNewRomanPSMT" w:hAnsi="Times New Roman"/>
          <w:sz w:val="24"/>
          <w:szCs w:val="24"/>
        </w:rPr>
      </w:pPr>
      <w:r>
        <w:rPr>
          <w:rFonts w:ascii="Times New Roman" w:eastAsia="TimesNewRomanPSMT" w:hAnsi="Times New Roman"/>
          <w:sz w:val="24"/>
          <w:szCs w:val="24"/>
        </w:rPr>
        <w:t xml:space="preserve"> 2026 – 105,6</w:t>
      </w:r>
      <w:r w:rsidR="003A2D77" w:rsidRPr="001B6D3E">
        <w:rPr>
          <w:rFonts w:ascii="Times New Roman" w:eastAsia="TimesNewRomanPSMT" w:hAnsi="Times New Roman"/>
          <w:sz w:val="24"/>
          <w:szCs w:val="24"/>
        </w:rPr>
        <w:t xml:space="preserve"> mln zł.</w:t>
      </w:r>
    </w:p>
    <w:p w:rsidR="005F42EC" w:rsidRDefault="005F42EC" w:rsidP="00002E27">
      <w:pPr>
        <w:autoSpaceDE w:val="0"/>
        <w:autoSpaceDN w:val="0"/>
        <w:adjustRightInd w:val="0"/>
        <w:spacing w:before="120"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 xml:space="preserve">W związku z prognozowaną poprawą sytuacji na rynku pracy liczba osób bezrobotnych </w:t>
      </w:r>
      <w:r w:rsidR="00002E27">
        <w:rPr>
          <w:rFonts w:ascii="Times New Roman" w:eastAsia="TimesNewRomanPSMT" w:hAnsi="Times New Roman"/>
          <w:sz w:val="24"/>
          <w:szCs w:val="24"/>
        </w:rPr>
        <w:t>w latach 2017–</w:t>
      </w:r>
      <w:r>
        <w:rPr>
          <w:rFonts w:ascii="Times New Roman" w:eastAsia="TimesNewRomanPSMT" w:hAnsi="Times New Roman"/>
          <w:sz w:val="24"/>
          <w:szCs w:val="24"/>
        </w:rPr>
        <w:t>2026 będzie spadać. Prognozowana stopa bezrobocia</w:t>
      </w:r>
      <w:r w:rsidR="00C831DD">
        <w:rPr>
          <w:rFonts w:ascii="Times New Roman" w:eastAsia="TimesNewRomanPSMT" w:hAnsi="Times New Roman"/>
          <w:sz w:val="24"/>
          <w:szCs w:val="24"/>
        </w:rPr>
        <w:t xml:space="preserve"> do roku 2019 obniży się do 6,8</w:t>
      </w:r>
      <w:r>
        <w:rPr>
          <w:rFonts w:ascii="Times New Roman" w:eastAsia="TimesNewRomanPSMT" w:hAnsi="Times New Roman"/>
          <w:sz w:val="24"/>
          <w:szCs w:val="24"/>
        </w:rPr>
        <w:t>% i w latach 202</w:t>
      </w:r>
      <w:r w:rsidR="00002E27">
        <w:rPr>
          <w:rFonts w:ascii="Times New Roman" w:eastAsia="TimesNewRomanPSMT" w:hAnsi="Times New Roman"/>
          <w:sz w:val="24"/>
          <w:szCs w:val="24"/>
        </w:rPr>
        <w:t>0–</w:t>
      </w:r>
      <w:r w:rsidR="001A41F4">
        <w:rPr>
          <w:rFonts w:ascii="Times New Roman" w:eastAsia="TimesNewRomanPSMT" w:hAnsi="Times New Roman"/>
          <w:sz w:val="24"/>
          <w:szCs w:val="24"/>
        </w:rPr>
        <w:t xml:space="preserve">2026 utrzyma się na poziomie </w:t>
      </w:r>
      <w:r w:rsidR="00C831DD">
        <w:rPr>
          <w:rFonts w:ascii="Times New Roman" w:eastAsia="TimesNewRomanPSMT" w:hAnsi="Times New Roman"/>
          <w:sz w:val="24"/>
          <w:szCs w:val="24"/>
        </w:rPr>
        <w:t>6,5</w:t>
      </w:r>
      <w:r>
        <w:rPr>
          <w:rFonts w:ascii="Times New Roman" w:eastAsia="TimesNewRomanPSMT" w:hAnsi="Times New Roman"/>
          <w:sz w:val="24"/>
          <w:szCs w:val="24"/>
        </w:rPr>
        <w:t>%.</w:t>
      </w:r>
    </w:p>
    <w:p w:rsidR="005F42EC" w:rsidRDefault="005F42EC" w:rsidP="00002E27">
      <w:pPr>
        <w:autoSpaceDE w:val="0"/>
        <w:autoSpaceDN w:val="0"/>
        <w:adjustRightInd w:val="0"/>
        <w:spacing w:before="120"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 xml:space="preserve">Spadnie również liczba osób pobierających zasiłki dla bezrobotnych. </w:t>
      </w:r>
    </w:p>
    <w:p w:rsidR="001C6B04" w:rsidRDefault="001C6B04" w:rsidP="00002E27">
      <w:pPr>
        <w:autoSpaceDE w:val="0"/>
        <w:autoSpaceDN w:val="0"/>
        <w:adjustRightInd w:val="0"/>
        <w:spacing w:before="120"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W kolejnych latach nastąpi spadek liczby osób pobierający</w:t>
      </w:r>
      <w:r w:rsidR="0083467B">
        <w:rPr>
          <w:rFonts w:ascii="Times New Roman" w:eastAsia="TimesNewRomanPSMT" w:hAnsi="Times New Roman"/>
          <w:sz w:val="24"/>
          <w:szCs w:val="24"/>
        </w:rPr>
        <w:t>ch zasiłki przedemery</w:t>
      </w:r>
      <w:r w:rsidR="00F9633E">
        <w:rPr>
          <w:rFonts w:ascii="Times New Roman" w:eastAsia="TimesNewRomanPSMT" w:hAnsi="Times New Roman"/>
          <w:sz w:val="24"/>
          <w:szCs w:val="24"/>
        </w:rPr>
        <w:t>talne. N</w:t>
      </w:r>
      <w:r w:rsidR="009F066D">
        <w:rPr>
          <w:rFonts w:ascii="Times New Roman" w:eastAsia="TimesNewRomanPSMT" w:hAnsi="Times New Roman"/>
          <w:sz w:val="24"/>
          <w:szCs w:val="24"/>
        </w:rPr>
        <w:t>owe świadczenia nie są</w:t>
      </w:r>
      <w:r w:rsidR="00F9633E">
        <w:rPr>
          <w:rFonts w:ascii="Times New Roman" w:eastAsia="TimesNewRomanPSMT" w:hAnsi="Times New Roman"/>
          <w:sz w:val="24"/>
          <w:szCs w:val="24"/>
        </w:rPr>
        <w:t xml:space="preserve"> przyznawane od dnia 1 sierpnia 2004 r.</w:t>
      </w:r>
    </w:p>
    <w:p w:rsidR="0083467B" w:rsidRDefault="0083467B" w:rsidP="00002E27">
      <w:pPr>
        <w:autoSpaceDE w:val="0"/>
        <w:autoSpaceDN w:val="0"/>
        <w:adjustRightInd w:val="0"/>
        <w:spacing w:before="120"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lastRenderedPageBreak/>
        <w:t>Taka sytuacja powoduje, że wypłata świadczeń dla projektowanej grupy beneficjentów ni</w:t>
      </w:r>
      <w:r w:rsidR="00F9633E">
        <w:rPr>
          <w:rFonts w:ascii="Times New Roman" w:eastAsia="TimesNewRomanPSMT" w:hAnsi="Times New Roman"/>
          <w:sz w:val="24"/>
          <w:szCs w:val="24"/>
        </w:rPr>
        <w:t xml:space="preserve">e spowoduje w kolejnych latach </w:t>
      </w:r>
      <w:r>
        <w:rPr>
          <w:rFonts w:ascii="Times New Roman" w:eastAsia="TimesNewRomanPSMT" w:hAnsi="Times New Roman"/>
          <w:sz w:val="24"/>
          <w:szCs w:val="24"/>
        </w:rPr>
        <w:t>wzrostu wydatków</w:t>
      </w:r>
      <w:r w:rsidR="00F9633E">
        <w:rPr>
          <w:rFonts w:ascii="Times New Roman" w:eastAsia="TimesNewRomanPSMT" w:hAnsi="Times New Roman"/>
          <w:sz w:val="24"/>
          <w:szCs w:val="24"/>
        </w:rPr>
        <w:t xml:space="preserve"> na finansowanie zasiłków dla bezrobotnych oraz zasiłków i świadczeń przedemerytalnych ponad kwotę określoną</w:t>
      </w:r>
      <w:r>
        <w:rPr>
          <w:rFonts w:ascii="Times New Roman" w:eastAsia="TimesNewRomanPSMT" w:hAnsi="Times New Roman"/>
          <w:sz w:val="24"/>
          <w:szCs w:val="24"/>
        </w:rPr>
        <w:t xml:space="preserve"> </w:t>
      </w:r>
      <w:r w:rsidR="00F9633E">
        <w:rPr>
          <w:rFonts w:ascii="Times New Roman" w:eastAsia="TimesNewRomanPSMT" w:hAnsi="Times New Roman"/>
          <w:sz w:val="24"/>
          <w:szCs w:val="24"/>
        </w:rPr>
        <w:t xml:space="preserve">na ten cel </w:t>
      </w:r>
      <w:r>
        <w:rPr>
          <w:rFonts w:ascii="Times New Roman" w:eastAsia="TimesNewRomanPSMT" w:hAnsi="Times New Roman"/>
          <w:sz w:val="24"/>
          <w:szCs w:val="24"/>
        </w:rPr>
        <w:t>w planie finansowym Fund</w:t>
      </w:r>
      <w:r w:rsidR="000C1579">
        <w:rPr>
          <w:rFonts w:ascii="Times New Roman" w:eastAsia="TimesNewRomanPSMT" w:hAnsi="Times New Roman"/>
          <w:sz w:val="24"/>
          <w:szCs w:val="24"/>
        </w:rPr>
        <w:t xml:space="preserve">uszu Pracy na </w:t>
      </w:r>
      <w:r w:rsidR="000C1579" w:rsidRPr="00364623">
        <w:rPr>
          <w:rFonts w:ascii="Times New Roman" w:eastAsia="TimesNewRomanPSMT" w:hAnsi="Times New Roman"/>
          <w:sz w:val="24"/>
          <w:szCs w:val="24"/>
        </w:rPr>
        <w:t>2016 r.</w:t>
      </w:r>
      <w:r w:rsidR="00364623" w:rsidRPr="00364623">
        <w:rPr>
          <w:rFonts w:ascii="Times New Roman" w:eastAsia="TimesNewRomanPSMT" w:hAnsi="Times New Roman"/>
          <w:sz w:val="24"/>
          <w:szCs w:val="24"/>
        </w:rPr>
        <w:t xml:space="preserve"> (5</w:t>
      </w:r>
      <w:r w:rsidR="009A3F56">
        <w:rPr>
          <w:rFonts w:ascii="Times New Roman" w:eastAsia="TimesNewRomanPSMT" w:hAnsi="Times New Roman"/>
          <w:sz w:val="24"/>
          <w:szCs w:val="24"/>
        </w:rPr>
        <w:t xml:space="preserve"> </w:t>
      </w:r>
      <w:r w:rsidR="00F9633E" w:rsidRPr="00364623">
        <w:rPr>
          <w:rFonts w:ascii="Times New Roman" w:eastAsia="TimesNewRomanPSMT" w:hAnsi="Times New Roman"/>
          <w:sz w:val="24"/>
          <w:szCs w:val="24"/>
        </w:rPr>
        <w:t>150</w:t>
      </w:r>
      <w:r w:rsidR="00364623" w:rsidRPr="00364623">
        <w:rPr>
          <w:rFonts w:ascii="Times New Roman" w:eastAsia="TimesNewRomanPSMT" w:hAnsi="Times New Roman"/>
          <w:sz w:val="24"/>
          <w:szCs w:val="24"/>
        </w:rPr>
        <w:t>,0</w:t>
      </w:r>
      <w:r w:rsidR="00F9633E" w:rsidRPr="00364623">
        <w:rPr>
          <w:rFonts w:ascii="Times New Roman" w:eastAsia="TimesNewRomanPSMT" w:hAnsi="Times New Roman"/>
          <w:sz w:val="24"/>
          <w:szCs w:val="24"/>
        </w:rPr>
        <w:t xml:space="preserve"> mln zł).</w:t>
      </w:r>
    </w:p>
    <w:p w:rsidR="001A03DA" w:rsidRDefault="00CB2538" w:rsidP="00002E27">
      <w:pPr>
        <w:autoSpaceDE w:val="0"/>
        <w:autoSpaceDN w:val="0"/>
        <w:adjustRightInd w:val="0"/>
        <w:spacing w:before="120"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W związku z powyższym</w:t>
      </w:r>
      <w:r w:rsidR="001A03DA">
        <w:rPr>
          <w:rFonts w:ascii="Times New Roman" w:eastAsia="TimesNewRomanPSMT" w:hAnsi="Times New Roman"/>
          <w:sz w:val="24"/>
          <w:szCs w:val="24"/>
        </w:rPr>
        <w:t xml:space="preserve"> projektowane rozwiązanie nie naruszy zasad Stabilizującej Reguły Wydatkowej, którą objęty jest Fundu</w:t>
      </w:r>
      <w:r w:rsidR="00C15475">
        <w:rPr>
          <w:rFonts w:ascii="Times New Roman" w:eastAsia="TimesNewRomanPSMT" w:hAnsi="Times New Roman"/>
          <w:sz w:val="24"/>
          <w:szCs w:val="24"/>
        </w:rPr>
        <w:t>sz Pracy, określonej w art. 112</w:t>
      </w:r>
      <w:r w:rsidR="001A03DA">
        <w:rPr>
          <w:rFonts w:ascii="Times New Roman" w:eastAsia="TimesNewRomanPSMT" w:hAnsi="Times New Roman"/>
          <w:sz w:val="24"/>
          <w:szCs w:val="24"/>
        </w:rPr>
        <w:t xml:space="preserve">aa ustawy </w:t>
      </w:r>
      <w:r w:rsidR="001D4AA5">
        <w:rPr>
          <w:rFonts w:ascii="Times New Roman" w:eastAsia="TimesNewRomanPSMT" w:hAnsi="Times New Roman"/>
          <w:sz w:val="24"/>
          <w:szCs w:val="24"/>
        </w:rPr>
        <w:t>z</w:t>
      </w:r>
      <w:r w:rsidR="00002E27">
        <w:rPr>
          <w:rFonts w:ascii="Times New Roman" w:eastAsia="TimesNewRomanPSMT" w:hAnsi="Times New Roman"/>
          <w:sz w:val="24"/>
          <w:szCs w:val="24"/>
        </w:rPr>
        <w:t> </w:t>
      </w:r>
      <w:r w:rsidR="001D4AA5">
        <w:rPr>
          <w:rFonts w:ascii="Times New Roman" w:eastAsia="TimesNewRomanPSMT" w:hAnsi="Times New Roman"/>
          <w:sz w:val="24"/>
          <w:szCs w:val="24"/>
        </w:rPr>
        <w:t xml:space="preserve">dnia 27 sierpnia 2009 r. </w:t>
      </w:r>
      <w:r w:rsidR="001A03DA">
        <w:rPr>
          <w:rFonts w:ascii="Times New Roman" w:eastAsia="TimesNewRomanPSMT" w:hAnsi="Times New Roman"/>
          <w:sz w:val="24"/>
          <w:szCs w:val="24"/>
        </w:rPr>
        <w:t>o finansach publicznych</w:t>
      </w:r>
      <w:r w:rsidR="000C1579">
        <w:rPr>
          <w:rFonts w:ascii="Times New Roman" w:eastAsia="TimesNewRomanPSMT" w:hAnsi="Times New Roman"/>
          <w:sz w:val="24"/>
          <w:szCs w:val="24"/>
        </w:rPr>
        <w:t xml:space="preserve"> (Dz. U. z 2013 r. poz. 885, z</w:t>
      </w:r>
      <w:r w:rsidR="00002E27">
        <w:rPr>
          <w:rFonts w:ascii="Times New Roman" w:eastAsia="TimesNewRomanPSMT" w:hAnsi="Times New Roman"/>
          <w:sz w:val="24"/>
          <w:szCs w:val="24"/>
        </w:rPr>
        <w:t> </w:t>
      </w:r>
      <w:r w:rsidR="000C1579">
        <w:rPr>
          <w:rFonts w:ascii="Times New Roman" w:eastAsia="TimesNewRomanPSMT" w:hAnsi="Times New Roman"/>
          <w:sz w:val="24"/>
          <w:szCs w:val="24"/>
        </w:rPr>
        <w:t>późn.</w:t>
      </w:r>
      <w:r w:rsidR="00002E27">
        <w:rPr>
          <w:rFonts w:ascii="Times New Roman" w:eastAsia="TimesNewRomanPSMT" w:hAnsi="Times New Roman"/>
          <w:sz w:val="24"/>
          <w:szCs w:val="24"/>
        </w:rPr>
        <w:t> </w:t>
      </w:r>
      <w:r w:rsidR="000C1579">
        <w:rPr>
          <w:rFonts w:ascii="Times New Roman" w:eastAsia="TimesNewRomanPSMT" w:hAnsi="Times New Roman"/>
          <w:sz w:val="24"/>
          <w:szCs w:val="24"/>
        </w:rPr>
        <w:t>zm.)</w:t>
      </w:r>
      <w:r w:rsidR="001A03DA">
        <w:rPr>
          <w:rFonts w:ascii="Times New Roman" w:eastAsia="TimesNewRomanPSMT" w:hAnsi="Times New Roman"/>
          <w:sz w:val="24"/>
          <w:szCs w:val="24"/>
        </w:rPr>
        <w:t>.</w:t>
      </w:r>
    </w:p>
    <w:p w:rsidR="001A03DA" w:rsidRDefault="001A03DA" w:rsidP="00002E27">
      <w:pPr>
        <w:autoSpaceDE w:val="0"/>
        <w:autoSpaceDN w:val="0"/>
        <w:adjustRightInd w:val="0"/>
        <w:spacing w:before="120" w:after="0" w:line="360" w:lineRule="auto"/>
        <w:jc w:val="both"/>
        <w:rPr>
          <w:rFonts w:ascii="Times New Roman" w:eastAsia="TimesNewRomanPSMT" w:hAnsi="Times New Roman"/>
          <w:sz w:val="24"/>
          <w:szCs w:val="24"/>
        </w:rPr>
      </w:pPr>
      <w:r>
        <w:rPr>
          <w:rFonts w:ascii="Times New Roman" w:eastAsia="TimesNewRomanPSMT" w:hAnsi="Times New Roman"/>
          <w:sz w:val="24"/>
          <w:szCs w:val="24"/>
        </w:rPr>
        <w:t>W przypadku nieplanowanego wzrostu wydatków na finansowanie projektowanego zadania minister właściwy do spraw pracy dokona przesunięcia przewidzianych w</w:t>
      </w:r>
      <w:r w:rsidR="00002E27">
        <w:rPr>
          <w:rFonts w:ascii="Times New Roman" w:eastAsia="TimesNewRomanPSMT" w:hAnsi="Times New Roman"/>
          <w:sz w:val="24"/>
          <w:szCs w:val="24"/>
        </w:rPr>
        <w:t> </w:t>
      </w:r>
      <w:r>
        <w:rPr>
          <w:rFonts w:ascii="Times New Roman" w:eastAsia="TimesNewRomanPSMT" w:hAnsi="Times New Roman"/>
          <w:sz w:val="24"/>
          <w:szCs w:val="24"/>
        </w:rPr>
        <w:t>planie Funduszu Pracy kwot na finansowanie poszczególnych zadań</w:t>
      </w:r>
      <w:r w:rsidR="001D4AA5">
        <w:rPr>
          <w:rFonts w:ascii="Times New Roman" w:eastAsia="TimesNewRomanPSMT" w:hAnsi="Times New Roman"/>
          <w:sz w:val="24"/>
          <w:szCs w:val="24"/>
        </w:rPr>
        <w:t>, zgodnie z</w:t>
      </w:r>
      <w:r w:rsidR="00002E27">
        <w:rPr>
          <w:rFonts w:ascii="Times New Roman" w:eastAsia="TimesNewRomanPSMT" w:hAnsi="Times New Roman"/>
          <w:sz w:val="24"/>
          <w:szCs w:val="24"/>
        </w:rPr>
        <w:t> </w:t>
      </w:r>
      <w:r w:rsidR="001D4AA5">
        <w:rPr>
          <w:rFonts w:ascii="Times New Roman" w:eastAsia="TimesNewRomanPSMT" w:hAnsi="Times New Roman"/>
          <w:sz w:val="24"/>
          <w:szCs w:val="24"/>
        </w:rPr>
        <w:t>art.</w:t>
      </w:r>
      <w:r w:rsidR="00002E27">
        <w:rPr>
          <w:rFonts w:ascii="Times New Roman" w:eastAsia="TimesNewRomanPSMT" w:hAnsi="Times New Roman"/>
          <w:sz w:val="24"/>
          <w:szCs w:val="24"/>
        </w:rPr>
        <w:t> </w:t>
      </w:r>
      <w:r w:rsidR="001D4AA5">
        <w:rPr>
          <w:rFonts w:ascii="Times New Roman" w:eastAsia="TimesNewRomanPSMT" w:hAnsi="Times New Roman"/>
          <w:sz w:val="24"/>
          <w:szCs w:val="24"/>
        </w:rPr>
        <w:t xml:space="preserve">108 ust. 2 ustawy </w:t>
      </w:r>
      <w:r w:rsidR="001D4AA5" w:rsidRPr="00D36B4A">
        <w:rPr>
          <w:rFonts w:ascii="Times New Roman" w:hAnsi="Times New Roman"/>
          <w:sz w:val="24"/>
          <w:szCs w:val="24"/>
        </w:rPr>
        <w:t xml:space="preserve">z dnia 20 kwietnia </w:t>
      </w:r>
      <w:r w:rsidR="001D4AA5">
        <w:rPr>
          <w:rFonts w:ascii="Times New Roman" w:hAnsi="Times New Roman"/>
          <w:sz w:val="24"/>
          <w:szCs w:val="24"/>
        </w:rPr>
        <w:t xml:space="preserve">2004 r. o promocji zatrudnienia </w:t>
      </w:r>
      <w:r w:rsidR="001D4AA5" w:rsidRPr="00D36B4A">
        <w:rPr>
          <w:rFonts w:ascii="Times New Roman" w:hAnsi="Times New Roman"/>
          <w:sz w:val="24"/>
          <w:szCs w:val="24"/>
        </w:rPr>
        <w:t>i instytucjach rynku pracy</w:t>
      </w:r>
      <w:r w:rsidR="001D4AA5">
        <w:rPr>
          <w:rFonts w:ascii="Times New Roman" w:hAnsi="Times New Roman"/>
          <w:sz w:val="24"/>
          <w:szCs w:val="24"/>
        </w:rPr>
        <w:t>.</w:t>
      </w:r>
    </w:p>
    <w:p w:rsidR="00913A03" w:rsidRDefault="002C3E6A" w:rsidP="00002E27">
      <w:pPr>
        <w:autoSpaceDE w:val="0"/>
        <w:autoSpaceDN w:val="0"/>
        <w:adjustRightInd w:val="0"/>
        <w:spacing w:before="120" w:after="0" w:line="360" w:lineRule="auto"/>
        <w:jc w:val="both"/>
        <w:rPr>
          <w:rFonts w:ascii="Times New Roman" w:eastAsia="TimesNewRomanPSMT" w:hAnsi="Times New Roman"/>
          <w:sz w:val="24"/>
          <w:szCs w:val="24"/>
        </w:rPr>
      </w:pPr>
      <w:r w:rsidRPr="00E11A60">
        <w:rPr>
          <w:rFonts w:ascii="Times New Roman" w:eastAsia="TimesNewRomanPSMT" w:hAnsi="Times New Roman"/>
          <w:sz w:val="24"/>
          <w:szCs w:val="24"/>
        </w:rPr>
        <w:t xml:space="preserve">Proponuje się, aby projektowana ustawa weszła w życie </w:t>
      </w:r>
      <w:r w:rsidR="00584C4E" w:rsidRPr="00E11A60">
        <w:rPr>
          <w:rFonts w:ascii="Times New Roman" w:eastAsia="TimesNewRomanPSMT" w:hAnsi="Times New Roman"/>
          <w:sz w:val="24"/>
          <w:szCs w:val="24"/>
        </w:rPr>
        <w:t>z dniem 1 stycznia 2017 r</w:t>
      </w:r>
      <w:r w:rsidRPr="00E11A60">
        <w:rPr>
          <w:rFonts w:ascii="Times New Roman" w:eastAsia="TimesNewRomanPSMT" w:hAnsi="Times New Roman"/>
          <w:sz w:val="24"/>
          <w:szCs w:val="24"/>
        </w:rPr>
        <w:t>.</w:t>
      </w:r>
    </w:p>
    <w:p w:rsidR="002C3E6A" w:rsidRDefault="002C3E6A" w:rsidP="00002E27">
      <w:pPr>
        <w:autoSpaceDE w:val="0"/>
        <w:autoSpaceDN w:val="0"/>
        <w:adjustRightInd w:val="0"/>
        <w:spacing w:before="120" w:after="0" w:line="360" w:lineRule="auto"/>
        <w:jc w:val="both"/>
        <w:rPr>
          <w:rFonts w:ascii="Times New Roman" w:eastAsia="TimesNewRomanPSMT" w:hAnsi="Times New Roman"/>
          <w:sz w:val="24"/>
          <w:szCs w:val="24"/>
        </w:rPr>
      </w:pPr>
      <w:r w:rsidRPr="00E11A60">
        <w:rPr>
          <w:rFonts w:ascii="Times New Roman" w:eastAsia="TimesNewRomanPSMT" w:hAnsi="Times New Roman"/>
          <w:sz w:val="24"/>
          <w:szCs w:val="24"/>
        </w:rPr>
        <w:t xml:space="preserve">Projektowana ustawa </w:t>
      </w:r>
      <w:r w:rsidR="0076458A">
        <w:rPr>
          <w:rFonts w:ascii="Times New Roman" w:eastAsia="TimesNewRomanPSMT" w:hAnsi="Times New Roman"/>
          <w:sz w:val="24"/>
          <w:szCs w:val="24"/>
        </w:rPr>
        <w:t>nie jest sprzeczna</w:t>
      </w:r>
      <w:r w:rsidRPr="00E11A60">
        <w:rPr>
          <w:rFonts w:ascii="Times New Roman" w:eastAsia="TimesNewRomanPSMT" w:hAnsi="Times New Roman"/>
          <w:sz w:val="24"/>
          <w:szCs w:val="24"/>
        </w:rPr>
        <w:t xml:space="preserve"> z prawem Unii Europejskiej.</w:t>
      </w:r>
    </w:p>
    <w:p w:rsidR="002C3E6A" w:rsidRPr="00E11A60" w:rsidRDefault="002C3E6A" w:rsidP="00002E27">
      <w:pPr>
        <w:autoSpaceDE w:val="0"/>
        <w:autoSpaceDN w:val="0"/>
        <w:adjustRightInd w:val="0"/>
        <w:spacing w:before="120" w:after="0" w:line="360" w:lineRule="auto"/>
        <w:jc w:val="both"/>
        <w:rPr>
          <w:rFonts w:ascii="Times New Roman" w:eastAsia="TimesNewRomanPSMT" w:hAnsi="Times New Roman"/>
          <w:sz w:val="24"/>
          <w:szCs w:val="24"/>
        </w:rPr>
      </w:pPr>
      <w:r w:rsidRPr="00E11A60">
        <w:rPr>
          <w:rFonts w:ascii="Times New Roman" w:eastAsia="TimesNewRomanPSMT" w:hAnsi="Times New Roman"/>
          <w:sz w:val="24"/>
          <w:szCs w:val="24"/>
        </w:rPr>
        <w:t>Projekt nie podlega procedurze notyfikacji określonej w przepisach rozporządzenia Rady Ministrów z dnia 23 grudnia 2002 r. w sprawie sposobu funkcjonowania krajowego systemu notyfikacji norm i aktów prawnych (Dz. U. poz. 2039 oraz z 2004 r. poz. 597).</w:t>
      </w:r>
    </w:p>
    <w:p w:rsidR="00002E27" w:rsidRPr="00B65F3E" w:rsidRDefault="002C3E6A" w:rsidP="00002E27">
      <w:pPr>
        <w:autoSpaceDE w:val="0"/>
        <w:autoSpaceDN w:val="0"/>
        <w:adjustRightInd w:val="0"/>
        <w:spacing w:before="120" w:after="0" w:line="360" w:lineRule="auto"/>
        <w:jc w:val="both"/>
        <w:rPr>
          <w:rFonts w:ascii="Times New Roman" w:eastAsia="TimesNewRomanPSMT" w:hAnsi="Times New Roman"/>
          <w:sz w:val="24"/>
          <w:szCs w:val="24"/>
        </w:rPr>
      </w:pPr>
      <w:r w:rsidRPr="00E11A60">
        <w:rPr>
          <w:rFonts w:ascii="Times New Roman" w:eastAsia="TimesNewRomanPSMT" w:hAnsi="Times New Roman"/>
          <w:sz w:val="24"/>
          <w:szCs w:val="24"/>
        </w:rPr>
        <w:t xml:space="preserve">Projekt </w:t>
      </w:r>
      <w:r w:rsidR="00584C4E" w:rsidRPr="00E11A60">
        <w:rPr>
          <w:rFonts w:ascii="Times New Roman" w:eastAsia="TimesNewRomanPSMT" w:hAnsi="Times New Roman"/>
          <w:sz w:val="24"/>
          <w:szCs w:val="24"/>
        </w:rPr>
        <w:t>ustawy został</w:t>
      </w:r>
      <w:r w:rsidRPr="00E11A60">
        <w:rPr>
          <w:rFonts w:ascii="Times New Roman" w:eastAsia="TimesNewRomanPSMT" w:hAnsi="Times New Roman"/>
          <w:sz w:val="24"/>
          <w:szCs w:val="24"/>
        </w:rPr>
        <w:t xml:space="preserve"> udostępniony w Biuletynie Informacji Publicznej na stronie podmiotowej Rządowego Centrum Legislacji, w serwisie Rządowy Proces Legislacyjny, zgodnie z § 52 ust. 1 uchwały nr 190 Rady Ministrów z dnia 29</w:t>
      </w:r>
      <w:r w:rsidR="00002E27">
        <w:rPr>
          <w:rFonts w:ascii="Times New Roman" w:eastAsia="TimesNewRomanPSMT" w:hAnsi="Times New Roman"/>
          <w:sz w:val="24"/>
          <w:szCs w:val="24"/>
        </w:rPr>
        <w:t> </w:t>
      </w:r>
      <w:r w:rsidRPr="00E11A60">
        <w:rPr>
          <w:rFonts w:ascii="Times New Roman" w:eastAsia="TimesNewRomanPSMT" w:hAnsi="Times New Roman"/>
          <w:sz w:val="24"/>
          <w:szCs w:val="24"/>
        </w:rPr>
        <w:t>października 2013 r. – Reg</w:t>
      </w:r>
      <w:r w:rsidR="00002E27">
        <w:rPr>
          <w:rFonts w:ascii="Times New Roman" w:eastAsia="TimesNewRomanPSMT" w:hAnsi="Times New Roman"/>
          <w:sz w:val="24"/>
          <w:szCs w:val="24"/>
        </w:rPr>
        <w:t>ulamin pracy Rady Ministrów (M.</w:t>
      </w:r>
      <w:r w:rsidRPr="00E11A60">
        <w:rPr>
          <w:rFonts w:ascii="Times New Roman" w:eastAsia="TimesNewRomanPSMT" w:hAnsi="Times New Roman"/>
          <w:sz w:val="24"/>
          <w:szCs w:val="24"/>
        </w:rPr>
        <w:t>P. poz. 979</w:t>
      </w:r>
      <w:r w:rsidR="00063F8F">
        <w:rPr>
          <w:rFonts w:ascii="Times New Roman" w:eastAsia="TimesNewRomanPSMT" w:hAnsi="Times New Roman"/>
          <w:sz w:val="24"/>
          <w:szCs w:val="24"/>
        </w:rPr>
        <w:t xml:space="preserve">, </w:t>
      </w:r>
      <w:r w:rsidR="00CB2538">
        <w:rPr>
          <w:rFonts w:ascii="Times New Roman" w:eastAsia="TimesNewRomanPSMT" w:hAnsi="Times New Roman"/>
          <w:sz w:val="24"/>
          <w:szCs w:val="24"/>
        </w:rPr>
        <w:t>z późn. zm.)</w:t>
      </w:r>
      <w:r w:rsidRPr="00E11A60">
        <w:rPr>
          <w:rFonts w:ascii="Times New Roman" w:eastAsia="TimesNewRomanPSMT" w:hAnsi="Times New Roman"/>
          <w:sz w:val="24"/>
          <w:szCs w:val="24"/>
        </w:rPr>
        <w:t xml:space="preserve"> oraz w Biuletynie Informacji Publiczne</w:t>
      </w:r>
      <w:r w:rsidR="00CB2538">
        <w:rPr>
          <w:rFonts w:ascii="Times New Roman" w:eastAsia="TimesNewRomanPSMT" w:hAnsi="Times New Roman"/>
          <w:sz w:val="24"/>
          <w:szCs w:val="24"/>
        </w:rPr>
        <w:t>j Ministerstwa Rodziny, Pracy i </w:t>
      </w:r>
      <w:r w:rsidRPr="00E11A60">
        <w:rPr>
          <w:rFonts w:ascii="Times New Roman" w:eastAsia="TimesNewRomanPSMT" w:hAnsi="Times New Roman"/>
          <w:sz w:val="24"/>
          <w:szCs w:val="24"/>
        </w:rPr>
        <w:t>Polityki Społecznej, zgodnie z art. 5 ustawy z dnia 7</w:t>
      </w:r>
      <w:r w:rsidR="00E77665">
        <w:rPr>
          <w:rFonts w:ascii="Times New Roman" w:eastAsia="TimesNewRomanPSMT" w:hAnsi="Times New Roman"/>
          <w:sz w:val="24"/>
          <w:szCs w:val="24"/>
        </w:rPr>
        <w:t xml:space="preserve"> </w:t>
      </w:r>
      <w:r w:rsidRPr="00E11A60">
        <w:rPr>
          <w:rFonts w:ascii="Times New Roman" w:eastAsia="TimesNewRomanPSMT" w:hAnsi="Times New Roman"/>
          <w:sz w:val="24"/>
          <w:szCs w:val="24"/>
        </w:rPr>
        <w:t>lipca 2005 r. o działalności lobbingowej w procesie stanowienia prawa (Dz. U.</w:t>
      </w:r>
      <w:r w:rsidR="009E12BB" w:rsidRPr="00E11A60">
        <w:rPr>
          <w:rFonts w:ascii="Times New Roman" w:eastAsia="TimesNewRomanPSMT" w:hAnsi="Times New Roman"/>
          <w:sz w:val="24"/>
          <w:szCs w:val="24"/>
        </w:rPr>
        <w:t xml:space="preserve"> poz.</w:t>
      </w:r>
      <w:r w:rsidR="00E77665">
        <w:rPr>
          <w:rFonts w:ascii="Times New Roman" w:eastAsia="TimesNewRomanPSMT" w:hAnsi="Times New Roman"/>
          <w:sz w:val="24"/>
          <w:szCs w:val="24"/>
        </w:rPr>
        <w:t xml:space="preserve"> </w:t>
      </w:r>
      <w:r w:rsidR="009E12BB" w:rsidRPr="00E11A60">
        <w:rPr>
          <w:rFonts w:ascii="Times New Roman" w:eastAsia="TimesNewRomanPSMT" w:hAnsi="Times New Roman"/>
          <w:sz w:val="24"/>
          <w:szCs w:val="24"/>
        </w:rPr>
        <w:t xml:space="preserve">1414, </w:t>
      </w:r>
      <w:r w:rsidRPr="00E11A60">
        <w:rPr>
          <w:rFonts w:ascii="Times New Roman" w:eastAsia="TimesNewRomanPSMT" w:hAnsi="Times New Roman"/>
          <w:sz w:val="24"/>
          <w:szCs w:val="24"/>
        </w:rPr>
        <w:t>z późn. zm.).</w:t>
      </w:r>
    </w:p>
    <w:sectPr w:rsidR="00002E27" w:rsidRPr="00B65F3E" w:rsidSect="00002E27">
      <w:footerReference w:type="default" r:id="rId9"/>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74" w:rsidRDefault="00044074" w:rsidP="006335DE">
      <w:pPr>
        <w:spacing w:after="0" w:line="240" w:lineRule="auto"/>
      </w:pPr>
      <w:r>
        <w:separator/>
      </w:r>
    </w:p>
  </w:endnote>
  <w:endnote w:type="continuationSeparator" w:id="0">
    <w:p w:rsidR="00044074" w:rsidRDefault="00044074" w:rsidP="0063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248743"/>
      <w:docPartObj>
        <w:docPartGallery w:val="Page Numbers (Bottom of Page)"/>
        <w:docPartUnique/>
      </w:docPartObj>
    </w:sdtPr>
    <w:sdtEndPr>
      <w:rPr>
        <w:rFonts w:ascii="Times New Roman" w:hAnsi="Times New Roman"/>
        <w:sz w:val="24"/>
        <w:szCs w:val="24"/>
      </w:rPr>
    </w:sdtEndPr>
    <w:sdtContent>
      <w:p w:rsidR="002C3E6A" w:rsidRPr="00002E27" w:rsidRDefault="00002E27" w:rsidP="00002E27">
        <w:pPr>
          <w:pStyle w:val="Stopka"/>
          <w:jc w:val="center"/>
          <w:rPr>
            <w:rFonts w:ascii="Times New Roman" w:hAnsi="Times New Roman"/>
            <w:sz w:val="24"/>
            <w:szCs w:val="24"/>
          </w:rPr>
        </w:pPr>
        <w:r w:rsidRPr="00002E27">
          <w:rPr>
            <w:rFonts w:ascii="Times New Roman" w:hAnsi="Times New Roman"/>
            <w:sz w:val="24"/>
            <w:szCs w:val="24"/>
          </w:rPr>
          <w:fldChar w:fldCharType="begin"/>
        </w:r>
        <w:r w:rsidRPr="00002E27">
          <w:rPr>
            <w:rFonts w:ascii="Times New Roman" w:hAnsi="Times New Roman"/>
            <w:sz w:val="24"/>
            <w:szCs w:val="24"/>
          </w:rPr>
          <w:instrText>PAGE   \* MERGEFORMAT</w:instrText>
        </w:r>
        <w:r w:rsidRPr="00002E27">
          <w:rPr>
            <w:rFonts w:ascii="Times New Roman" w:hAnsi="Times New Roman"/>
            <w:sz w:val="24"/>
            <w:szCs w:val="24"/>
          </w:rPr>
          <w:fldChar w:fldCharType="separate"/>
        </w:r>
        <w:r w:rsidR="00AE76DC">
          <w:rPr>
            <w:rFonts w:ascii="Times New Roman" w:hAnsi="Times New Roman"/>
            <w:noProof/>
            <w:sz w:val="24"/>
            <w:szCs w:val="24"/>
          </w:rPr>
          <w:t>4</w:t>
        </w:r>
        <w:r w:rsidRPr="00002E27">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74" w:rsidRDefault="00044074" w:rsidP="006335DE">
      <w:pPr>
        <w:spacing w:after="0" w:line="240" w:lineRule="auto"/>
      </w:pPr>
      <w:r>
        <w:separator/>
      </w:r>
    </w:p>
  </w:footnote>
  <w:footnote w:type="continuationSeparator" w:id="0">
    <w:p w:rsidR="00044074" w:rsidRDefault="00044074" w:rsidP="00633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0EA2"/>
    <w:multiLevelType w:val="hybridMultilevel"/>
    <w:tmpl w:val="F392C5E6"/>
    <w:lvl w:ilvl="0" w:tplc="2CF2CB7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1A"/>
    <w:rsid w:val="00002E27"/>
    <w:rsid w:val="00016441"/>
    <w:rsid w:val="00044074"/>
    <w:rsid w:val="00045EF8"/>
    <w:rsid w:val="00063F8F"/>
    <w:rsid w:val="00071E69"/>
    <w:rsid w:val="00096717"/>
    <w:rsid w:val="000B146B"/>
    <w:rsid w:val="000C1579"/>
    <w:rsid w:val="000D5098"/>
    <w:rsid w:val="00122B6E"/>
    <w:rsid w:val="0015715A"/>
    <w:rsid w:val="0016238D"/>
    <w:rsid w:val="001965B6"/>
    <w:rsid w:val="001A03DA"/>
    <w:rsid w:val="001A41F4"/>
    <w:rsid w:val="001A4B4C"/>
    <w:rsid w:val="001B0BB1"/>
    <w:rsid w:val="001B13BC"/>
    <w:rsid w:val="001B6D3E"/>
    <w:rsid w:val="001C6B04"/>
    <w:rsid w:val="001D4AA5"/>
    <w:rsid w:val="001D573D"/>
    <w:rsid w:val="0022282A"/>
    <w:rsid w:val="002325BD"/>
    <w:rsid w:val="0024643E"/>
    <w:rsid w:val="00273D6D"/>
    <w:rsid w:val="0027737A"/>
    <w:rsid w:val="002A5514"/>
    <w:rsid w:val="002A5692"/>
    <w:rsid w:val="002C3E6A"/>
    <w:rsid w:val="002D7210"/>
    <w:rsid w:val="002F036A"/>
    <w:rsid w:val="0030425E"/>
    <w:rsid w:val="003148F8"/>
    <w:rsid w:val="003224DC"/>
    <w:rsid w:val="003240E3"/>
    <w:rsid w:val="00331184"/>
    <w:rsid w:val="00334E79"/>
    <w:rsid w:val="00364623"/>
    <w:rsid w:val="00365850"/>
    <w:rsid w:val="003855D9"/>
    <w:rsid w:val="00394189"/>
    <w:rsid w:val="003A2D77"/>
    <w:rsid w:val="003B70E9"/>
    <w:rsid w:val="003D5580"/>
    <w:rsid w:val="003E5073"/>
    <w:rsid w:val="00426035"/>
    <w:rsid w:val="00465B0D"/>
    <w:rsid w:val="004850DC"/>
    <w:rsid w:val="004A5741"/>
    <w:rsid w:val="004C072C"/>
    <w:rsid w:val="00524FE0"/>
    <w:rsid w:val="0055125D"/>
    <w:rsid w:val="00584C4E"/>
    <w:rsid w:val="00594FDD"/>
    <w:rsid w:val="005E461A"/>
    <w:rsid w:val="005F42EC"/>
    <w:rsid w:val="00603816"/>
    <w:rsid w:val="006335DE"/>
    <w:rsid w:val="00643C81"/>
    <w:rsid w:val="00676392"/>
    <w:rsid w:val="006A2AA9"/>
    <w:rsid w:val="006B1AC2"/>
    <w:rsid w:val="006D1CEE"/>
    <w:rsid w:val="006F3347"/>
    <w:rsid w:val="007177B1"/>
    <w:rsid w:val="0076458A"/>
    <w:rsid w:val="007D15F0"/>
    <w:rsid w:val="007E0F82"/>
    <w:rsid w:val="0083467B"/>
    <w:rsid w:val="00857988"/>
    <w:rsid w:val="00873A37"/>
    <w:rsid w:val="00913A03"/>
    <w:rsid w:val="00915050"/>
    <w:rsid w:val="0094598B"/>
    <w:rsid w:val="00945C36"/>
    <w:rsid w:val="00965278"/>
    <w:rsid w:val="00972444"/>
    <w:rsid w:val="0097375E"/>
    <w:rsid w:val="00986809"/>
    <w:rsid w:val="009A3F56"/>
    <w:rsid w:val="009D7011"/>
    <w:rsid w:val="009E04DF"/>
    <w:rsid w:val="009E12BB"/>
    <w:rsid w:val="009F066D"/>
    <w:rsid w:val="00A179DD"/>
    <w:rsid w:val="00A64D47"/>
    <w:rsid w:val="00A76CDD"/>
    <w:rsid w:val="00A86E2E"/>
    <w:rsid w:val="00A92A4E"/>
    <w:rsid w:val="00AC1502"/>
    <w:rsid w:val="00AD706C"/>
    <w:rsid w:val="00AE76DC"/>
    <w:rsid w:val="00B0303A"/>
    <w:rsid w:val="00B20A66"/>
    <w:rsid w:val="00B477F6"/>
    <w:rsid w:val="00B65F3E"/>
    <w:rsid w:val="00B75B3F"/>
    <w:rsid w:val="00B80189"/>
    <w:rsid w:val="00B82BB0"/>
    <w:rsid w:val="00BA5538"/>
    <w:rsid w:val="00BE14AC"/>
    <w:rsid w:val="00BE73E9"/>
    <w:rsid w:val="00BF3B95"/>
    <w:rsid w:val="00C140C1"/>
    <w:rsid w:val="00C15475"/>
    <w:rsid w:val="00C2069A"/>
    <w:rsid w:val="00C36D37"/>
    <w:rsid w:val="00C620A9"/>
    <w:rsid w:val="00C831DD"/>
    <w:rsid w:val="00CB2538"/>
    <w:rsid w:val="00CB3087"/>
    <w:rsid w:val="00CC1883"/>
    <w:rsid w:val="00CC368E"/>
    <w:rsid w:val="00CD5562"/>
    <w:rsid w:val="00CE364D"/>
    <w:rsid w:val="00D03851"/>
    <w:rsid w:val="00D36B4A"/>
    <w:rsid w:val="00D90723"/>
    <w:rsid w:val="00D951F0"/>
    <w:rsid w:val="00DF6D9F"/>
    <w:rsid w:val="00E01EC8"/>
    <w:rsid w:val="00E11A60"/>
    <w:rsid w:val="00E442F1"/>
    <w:rsid w:val="00E57368"/>
    <w:rsid w:val="00E711A3"/>
    <w:rsid w:val="00E73D3D"/>
    <w:rsid w:val="00E77665"/>
    <w:rsid w:val="00EA7619"/>
    <w:rsid w:val="00F1218A"/>
    <w:rsid w:val="00F21478"/>
    <w:rsid w:val="00F25127"/>
    <w:rsid w:val="00F25A24"/>
    <w:rsid w:val="00F40E29"/>
    <w:rsid w:val="00F6358D"/>
    <w:rsid w:val="00F742EC"/>
    <w:rsid w:val="00F7778D"/>
    <w:rsid w:val="00F85DC5"/>
    <w:rsid w:val="00F9633E"/>
    <w:rsid w:val="00FA7512"/>
    <w:rsid w:val="00FA7CCC"/>
    <w:rsid w:val="00FB224E"/>
    <w:rsid w:val="00FD2251"/>
    <w:rsid w:val="00FE4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188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7737A"/>
    <w:pPr>
      <w:autoSpaceDE w:val="0"/>
      <w:autoSpaceDN w:val="0"/>
      <w:adjustRightInd w:val="0"/>
    </w:pPr>
    <w:rPr>
      <w:rFonts w:ascii="Times New Roman"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6335DE"/>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6335DE"/>
    <w:rPr>
      <w:sz w:val="20"/>
      <w:szCs w:val="20"/>
    </w:rPr>
  </w:style>
  <w:style w:type="character" w:styleId="Odwoanieprzypisukocowego">
    <w:name w:val="endnote reference"/>
    <w:uiPriority w:val="99"/>
    <w:semiHidden/>
    <w:unhideWhenUsed/>
    <w:rsid w:val="006335DE"/>
    <w:rPr>
      <w:vertAlign w:val="superscript"/>
    </w:rPr>
  </w:style>
  <w:style w:type="paragraph" w:styleId="Nagwek">
    <w:name w:val="header"/>
    <w:basedOn w:val="Normalny"/>
    <w:link w:val="NagwekZnak"/>
    <w:uiPriority w:val="99"/>
    <w:unhideWhenUsed/>
    <w:rsid w:val="002C3E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3E6A"/>
  </w:style>
  <w:style w:type="paragraph" w:styleId="Stopka">
    <w:name w:val="footer"/>
    <w:basedOn w:val="Normalny"/>
    <w:link w:val="StopkaZnak"/>
    <w:uiPriority w:val="99"/>
    <w:unhideWhenUsed/>
    <w:rsid w:val="002C3E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3E6A"/>
  </w:style>
  <w:style w:type="paragraph" w:styleId="Tekstdymka">
    <w:name w:val="Balloon Text"/>
    <w:basedOn w:val="Normalny"/>
    <w:link w:val="TekstdymkaZnak"/>
    <w:uiPriority w:val="99"/>
    <w:semiHidden/>
    <w:unhideWhenUsed/>
    <w:rsid w:val="00986809"/>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986809"/>
    <w:rPr>
      <w:rFonts w:ascii="Segoe UI" w:hAnsi="Segoe UI" w:cs="Segoe UI"/>
      <w:sz w:val="18"/>
      <w:szCs w:val="18"/>
      <w:lang w:eastAsia="en-US"/>
    </w:rPr>
  </w:style>
  <w:style w:type="character" w:styleId="Odwoanieprzypisudolnego">
    <w:name w:val="footnote reference"/>
    <w:uiPriority w:val="99"/>
    <w:semiHidden/>
    <w:rsid w:val="00CE364D"/>
    <w:rPr>
      <w:rFonts w:cs="Times New Roman"/>
      <w:vertAlign w:val="superscript"/>
    </w:rPr>
  </w:style>
  <w:style w:type="paragraph" w:customStyle="1" w:styleId="ODNONIKtreodnonika">
    <w:name w:val="ODNOŚNIK – treść odnośnika"/>
    <w:uiPriority w:val="19"/>
    <w:qFormat/>
    <w:rsid w:val="00CE364D"/>
    <w:pPr>
      <w:ind w:left="284" w:hanging="284"/>
      <w:jc w:val="both"/>
    </w:pPr>
    <w:rPr>
      <w:rFonts w:ascii="Times New Roman" w:eastAsia="Times New Roman" w:hAnsi="Times New Roman" w:cs="Arial"/>
    </w:rPr>
  </w:style>
  <w:style w:type="character" w:customStyle="1" w:styleId="IGindeksgrny">
    <w:name w:val="_IG_ – indeks górny"/>
    <w:uiPriority w:val="2"/>
    <w:qFormat/>
    <w:rsid w:val="00CE364D"/>
    <w:rPr>
      <w:b w:val="0"/>
      <w:i w:val="0"/>
      <w:vanish w:val="0"/>
      <w:spacing w:val="0"/>
      <w:vertAlign w:val="superscript"/>
    </w:rPr>
  </w:style>
  <w:style w:type="character" w:customStyle="1" w:styleId="Ppogrubienie">
    <w:name w:val="_P_ – pogrubienie"/>
    <w:uiPriority w:val="1"/>
    <w:qFormat/>
    <w:rsid w:val="00CE364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188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7737A"/>
    <w:pPr>
      <w:autoSpaceDE w:val="0"/>
      <w:autoSpaceDN w:val="0"/>
      <w:adjustRightInd w:val="0"/>
    </w:pPr>
    <w:rPr>
      <w:rFonts w:ascii="Times New Roman"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6335DE"/>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6335DE"/>
    <w:rPr>
      <w:sz w:val="20"/>
      <w:szCs w:val="20"/>
    </w:rPr>
  </w:style>
  <w:style w:type="character" w:styleId="Odwoanieprzypisukocowego">
    <w:name w:val="endnote reference"/>
    <w:uiPriority w:val="99"/>
    <w:semiHidden/>
    <w:unhideWhenUsed/>
    <w:rsid w:val="006335DE"/>
    <w:rPr>
      <w:vertAlign w:val="superscript"/>
    </w:rPr>
  </w:style>
  <w:style w:type="paragraph" w:styleId="Nagwek">
    <w:name w:val="header"/>
    <w:basedOn w:val="Normalny"/>
    <w:link w:val="NagwekZnak"/>
    <w:uiPriority w:val="99"/>
    <w:unhideWhenUsed/>
    <w:rsid w:val="002C3E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3E6A"/>
  </w:style>
  <w:style w:type="paragraph" w:styleId="Stopka">
    <w:name w:val="footer"/>
    <w:basedOn w:val="Normalny"/>
    <w:link w:val="StopkaZnak"/>
    <w:uiPriority w:val="99"/>
    <w:unhideWhenUsed/>
    <w:rsid w:val="002C3E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3E6A"/>
  </w:style>
  <w:style w:type="paragraph" w:styleId="Tekstdymka">
    <w:name w:val="Balloon Text"/>
    <w:basedOn w:val="Normalny"/>
    <w:link w:val="TekstdymkaZnak"/>
    <w:uiPriority w:val="99"/>
    <w:semiHidden/>
    <w:unhideWhenUsed/>
    <w:rsid w:val="00986809"/>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986809"/>
    <w:rPr>
      <w:rFonts w:ascii="Segoe UI" w:hAnsi="Segoe UI" w:cs="Segoe UI"/>
      <w:sz w:val="18"/>
      <w:szCs w:val="18"/>
      <w:lang w:eastAsia="en-US"/>
    </w:rPr>
  </w:style>
  <w:style w:type="character" w:styleId="Odwoanieprzypisudolnego">
    <w:name w:val="footnote reference"/>
    <w:uiPriority w:val="99"/>
    <w:semiHidden/>
    <w:rsid w:val="00CE364D"/>
    <w:rPr>
      <w:rFonts w:cs="Times New Roman"/>
      <w:vertAlign w:val="superscript"/>
    </w:rPr>
  </w:style>
  <w:style w:type="paragraph" w:customStyle="1" w:styleId="ODNONIKtreodnonika">
    <w:name w:val="ODNOŚNIK – treść odnośnika"/>
    <w:uiPriority w:val="19"/>
    <w:qFormat/>
    <w:rsid w:val="00CE364D"/>
    <w:pPr>
      <w:ind w:left="284" w:hanging="284"/>
      <w:jc w:val="both"/>
    </w:pPr>
    <w:rPr>
      <w:rFonts w:ascii="Times New Roman" w:eastAsia="Times New Roman" w:hAnsi="Times New Roman" w:cs="Arial"/>
    </w:rPr>
  </w:style>
  <w:style w:type="character" w:customStyle="1" w:styleId="IGindeksgrny">
    <w:name w:val="_IG_ – indeks górny"/>
    <w:uiPriority w:val="2"/>
    <w:qFormat/>
    <w:rsid w:val="00CE364D"/>
    <w:rPr>
      <w:b w:val="0"/>
      <w:i w:val="0"/>
      <w:vanish w:val="0"/>
      <w:spacing w:val="0"/>
      <w:vertAlign w:val="superscript"/>
    </w:rPr>
  </w:style>
  <w:style w:type="character" w:customStyle="1" w:styleId="Ppogrubienie">
    <w:name w:val="_P_ – pogrubienie"/>
    <w:uiPriority w:val="1"/>
    <w:qFormat/>
    <w:rsid w:val="00CE364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2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9CF1-284C-4199-A9B7-0145E01C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6774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Siek</dc:creator>
  <cp:lastModifiedBy>Ewa A. Genert</cp:lastModifiedBy>
  <cp:revision>2</cp:revision>
  <cp:lastPrinted>2016-06-10T08:38:00Z</cp:lastPrinted>
  <dcterms:created xsi:type="dcterms:W3CDTF">2016-09-05T10:40:00Z</dcterms:created>
  <dcterms:modified xsi:type="dcterms:W3CDTF">2016-09-05T10:40:00Z</dcterms:modified>
</cp:coreProperties>
</file>