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5B064" w14:textId="77777777" w:rsidR="00C50277" w:rsidRPr="009D0C17" w:rsidRDefault="00C50277" w:rsidP="00C50277">
      <w:pPr>
        <w:spacing w:after="0" w:line="360" w:lineRule="auto"/>
        <w:jc w:val="center"/>
        <w:rPr>
          <w:rFonts w:ascii="Times New Roman" w:eastAsia="Times New Roman" w:hAnsi="Times New Roman"/>
          <w:sz w:val="24"/>
          <w:szCs w:val="24"/>
          <w:lang w:eastAsia="pl-PL"/>
        </w:rPr>
      </w:pPr>
      <w:bookmarkStart w:id="0" w:name="_GoBack"/>
      <w:bookmarkEnd w:id="0"/>
      <w:r w:rsidRPr="009D0C17">
        <w:rPr>
          <w:rFonts w:ascii="Times New Roman" w:eastAsia="Times New Roman" w:hAnsi="Times New Roman"/>
          <w:sz w:val="24"/>
          <w:szCs w:val="24"/>
          <w:lang w:eastAsia="pl-PL"/>
        </w:rPr>
        <w:t>UZASADNIENIE</w:t>
      </w:r>
    </w:p>
    <w:p w14:paraId="7CECE7E2" w14:textId="5442C1C4" w:rsidR="00C50277" w:rsidRPr="001843F4" w:rsidRDefault="00C50277" w:rsidP="00C50277">
      <w:pPr>
        <w:widowControl w:val="0"/>
        <w:tabs>
          <w:tab w:val="left" w:pos="408"/>
        </w:tabs>
        <w:autoSpaceDE w:val="0"/>
        <w:autoSpaceDN w:val="0"/>
        <w:adjustRightInd w:val="0"/>
        <w:spacing w:after="0" w:line="360" w:lineRule="auto"/>
        <w:jc w:val="both"/>
        <w:rPr>
          <w:rFonts w:ascii="Times New Roman" w:eastAsia="Times New Roman" w:hAnsi="Times New Roman"/>
          <w:sz w:val="24"/>
          <w:szCs w:val="24"/>
          <w:lang w:eastAsia="pl-PL"/>
        </w:rPr>
      </w:pPr>
    </w:p>
    <w:p w14:paraId="2788B72C" w14:textId="302B0C99"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Podstawowym celem projektowanej ustawy o zmianie niektórych ustaw w celu ułatwienia sprzedaży żywności przez rolników jest stworzenie polskim rolnikom lepszych możliwości rozwoju produkcji i sprzedaży konsumentom </w:t>
      </w:r>
      <w:r w:rsidR="008A2117" w:rsidRPr="001843F4">
        <w:rPr>
          <w:rFonts w:ascii="Times New Roman" w:eastAsia="Times New Roman" w:hAnsi="Times New Roman"/>
          <w:sz w:val="24"/>
          <w:szCs w:val="24"/>
          <w:lang w:eastAsia="pl-PL"/>
        </w:rPr>
        <w:t>finalnym</w:t>
      </w:r>
      <w:r w:rsidRPr="001843F4">
        <w:rPr>
          <w:rFonts w:ascii="Times New Roman" w:eastAsia="Times New Roman" w:hAnsi="Times New Roman"/>
          <w:sz w:val="24"/>
          <w:szCs w:val="24"/>
          <w:lang w:eastAsia="pl-PL"/>
        </w:rPr>
        <w:t xml:space="preserve"> żywności wyprodukowanej w całości lub w części z własnej uprawy, chowu lub</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hodowli.</w:t>
      </w:r>
    </w:p>
    <w:p w14:paraId="42E7E661" w14:textId="45642633"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Prowadzeniem sprzedaży konsumentom </w:t>
      </w:r>
      <w:r w:rsidR="008A2117" w:rsidRPr="001843F4">
        <w:rPr>
          <w:rFonts w:ascii="Times New Roman" w:eastAsia="Times New Roman" w:hAnsi="Times New Roman"/>
          <w:sz w:val="24"/>
          <w:szCs w:val="24"/>
          <w:lang w:eastAsia="pl-PL"/>
        </w:rPr>
        <w:t>finalnym</w:t>
      </w:r>
      <w:r w:rsidR="001843F4" w:rsidRPr="001843F4">
        <w:rPr>
          <w:rFonts w:ascii="Times New Roman" w:eastAsia="Times New Roman" w:hAnsi="Times New Roman"/>
          <w:sz w:val="24"/>
          <w:szCs w:val="24"/>
          <w:lang w:eastAsia="pl-PL"/>
        </w:rPr>
        <w:t xml:space="preserve"> żywności wyprodukowanej w </w:t>
      </w:r>
      <w:r w:rsidRPr="001843F4">
        <w:rPr>
          <w:rFonts w:ascii="Times New Roman" w:eastAsia="Times New Roman" w:hAnsi="Times New Roman"/>
          <w:sz w:val="24"/>
          <w:szCs w:val="24"/>
          <w:lang w:eastAsia="pl-PL"/>
        </w:rPr>
        <w:t>gospodarstwach rolnych zainteresowana jest bardzo duża grupa rolników w Polsce. Kierowali oni liczne apele w sprawie wprowadzenia ułatwień przy prowadzeniu takiej działalności, zarówno do resortu rolnictwa, posłów na Sejm RP, jak i</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Rządu RP. Proponowana ustawa wychodzi naprzeciw postulatom rolników w tym zakresie</w:t>
      </w:r>
      <w:r w:rsidR="00EE3DA1"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zapewni</w:t>
      </w:r>
      <w:r w:rsidR="00EE3DA1" w:rsidRPr="001843F4">
        <w:rPr>
          <w:rFonts w:ascii="Times New Roman" w:eastAsia="Times New Roman" w:hAnsi="Times New Roman"/>
          <w:sz w:val="24"/>
          <w:szCs w:val="24"/>
          <w:lang w:eastAsia="pl-PL"/>
        </w:rPr>
        <w:t>ając</w:t>
      </w:r>
      <w:r w:rsidRPr="001843F4">
        <w:rPr>
          <w:rFonts w:ascii="Times New Roman" w:eastAsia="Times New Roman" w:hAnsi="Times New Roman"/>
          <w:sz w:val="24"/>
          <w:szCs w:val="24"/>
          <w:lang w:eastAsia="pl-PL"/>
        </w:rPr>
        <w:t xml:space="preserve"> im równ</w:t>
      </w:r>
      <w:r w:rsidR="00EE3DA1" w:rsidRPr="001843F4">
        <w:rPr>
          <w:rFonts w:ascii="Times New Roman" w:eastAsia="Times New Roman" w:hAnsi="Times New Roman"/>
          <w:sz w:val="24"/>
          <w:szCs w:val="24"/>
          <w:lang w:eastAsia="pl-PL"/>
        </w:rPr>
        <w:t xml:space="preserve">e </w:t>
      </w:r>
      <w:r w:rsidRPr="001843F4">
        <w:rPr>
          <w:rFonts w:ascii="Times New Roman" w:eastAsia="Times New Roman" w:hAnsi="Times New Roman"/>
          <w:sz w:val="24"/>
          <w:szCs w:val="24"/>
          <w:lang w:eastAsia="pl-PL"/>
        </w:rPr>
        <w:t>szans</w:t>
      </w:r>
      <w:r w:rsidR="00EE3DA1" w:rsidRPr="001843F4">
        <w:rPr>
          <w:rFonts w:ascii="Times New Roman" w:eastAsia="Times New Roman" w:hAnsi="Times New Roman"/>
          <w:sz w:val="24"/>
          <w:szCs w:val="24"/>
          <w:lang w:eastAsia="pl-PL"/>
        </w:rPr>
        <w:t>e</w:t>
      </w:r>
      <w:r w:rsidRPr="001843F4">
        <w:rPr>
          <w:rFonts w:ascii="Times New Roman" w:eastAsia="Times New Roman" w:hAnsi="Times New Roman"/>
          <w:sz w:val="24"/>
          <w:szCs w:val="24"/>
          <w:lang w:eastAsia="pl-PL"/>
        </w:rPr>
        <w:t xml:space="preserve"> i możliwości w zakresie sprzedaży żywności konsumentom </w:t>
      </w:r>
      <w:r w:rsidR="008A2117" w:rsidRPr="001843F4">
        <w:rPr>
          <w:rFonts w:ascii="Times New Roman" w:eastAsia="Times New Roman" w:hAnsi="Times New Roman"/>
          <w:sz w:val="24"/>
          <w:szCs w:val="24"/>
          <w:lang w:eastAsia="pl-PL"/>
        </w:rPr>
        <w:t>finaln</w:t>
      </w:r>
      <w:r w:rsidRPr="001843F4">
        <w:rPr>
          <w:rFonts w:ascii="Times New Roman" w:eastAsia="Times New Roman" w:hAnsi="Times New Roman"/>
          <w:sz w:val="24"/>
          <w:szCs w:val="24"/>
          <w:lang w:eastAsia="pl-PL"/>
        </w:rPr>
        <w:t>ym z rolnikami z innych państw członkowskich Unii Europejskiej. Ponadto p</w:t>
      </w:r>
      <w:r w:rsidRPr="001843F4">
        <w:rPr>
          <w:rFonts w:ascii="Times New Roman" w:hAnsi="Times New Roman"/>
          <w:sz w:val="24"/>
          <w:szCs w:val="24"/>
        </w:rPr>
        <w:t>olscy k</w:t>
      </w:r>
      <w:r w:rsidRPr="001843F4">
        <w:rPr>
          <w:rFonts w:ascii="Times New Roman" w:hAnsi="Times New Roman"/>
          <w:bCs/>
          <w:sz w:val="24"/>
          <w:szCs w:val="24"/>
        </w:rPr>
        <w:t>onsumenci coraz częściej są zainteresowani możliwością zakupu świeżej żywności, produkowanej w danym rejonie przez lokalnych rolników, gdzie nie ma długich łańcuchów dostaw i pośredników</w:t>
      </w:r>
      <w:r w:rsidR="00685F05" w:rsidRPr="001843F4">
        <w:rPr>
          <w:rFonts w:ascii="Times New Roman" w:hAnsi="Times New Roman"/>
          <w:bCs/>
          <w:sz w:val="24"/>
          <w:szCs w:val="24"/>
        </w:rPr>
        <w:t>,</w:t>
      </w:r>
      <w:r w:rsidRPr="001843F4">
        <w:rPr>
          <w:rFonts w:ascii="Times New Roman" w:hAnsi="Times New Roman"/>
          <w:bCs/>
          <w:sz w:val="24"/>
          <w:szCs w:val="24"/>
        </w:rPr>
        <w:t xml:space="preserve"> a zapewnione są bliskie relacje producentów i konsumentów.</w:t>
      </w:r>
    </w:p>
    <w:p w14:paraId="557DF772" w14:textId="467DC8E5"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Przede wszystkim zakłada się, że projektowana ustawa, mając na uwadze kwestie związane z bezpieczeństwem żywności, doprowadzi do poprawy organizacji nadzoru nad rolnikami prowadzącymi sprzedaż konsumentom </w:t>
      </w:r>
      <w:r w:rsidR="008A2117" w:rsidRPr="001843F4">
        <w:rPr>
          <w:rFonts w:ascii="Times New Roman" w:eastAsia="Times New Roman" w:hAnsi="Times New Roman"/>
          <w:sz w:val="24"/>
          <w:szCs w:val="24"/>
          <w:lang w:eastAsia="pl-PL"/>
        </w:rPr>
        <w:t>finalnym</w:t>
      </w:r>
      <w:r w:rsidRPr="001843F4">
        <w:rPr>
          <w:rFonts w:ascii="Times New Roman" w:eastAsia="Times New Roman" w:hAnsi="Times New Roman"/>
          <w:sz w:val="24"/>
          <w:szCs w:val="24"/>
          <w:lang w:eastAsia="pl-PL"/>
        </w:rPr>
        <w:t xml:space="preserve"> żywności wyprodukowanej w gospodarstwach rolnych </w:t>
      </w:r>
      <w:r w:rsidR="00EA57BA">
        <w:rPr>
          <w:rFonts w:ascii="Times New Roman" w:eastAsia="Times New Roman" w:hAnsi="Times New Roman"/>
          <w:sz w:val="24"/>
          <w:szCs w:val="24"/>
          <w:lang w:eastAsia="pl-PL"/>
        </w:rPr>
        <w:t xml:space="preserve">w </w:t>
      </w:r>
      <w:r w:rsidRPr="001843F4">
        <w:rPr>
          <w:rFonts w:ascii="Times New Roman" w:eastAsia="Times New Roman" w:hAnsi="Times New Roman"/>
          <w:sz w:val="24"/>
          <w:szCs w:val="24"/>
          <w:lang w:eastAsia="pl-PL"/>
        </w:rPr>
        <w:t>całości lub w części z produktów pochodzących z własnej uprawy, chowu lub</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hodowli.</w:t>
      </w:r>
    </w:p>
    <w:p w14:paraId="5C8AB2F1" w14:textId="1620E9B0"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Zgodnie z definicją handlu detalicznego, określoną w art. 3 pkt</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7 rozporządzenia (WE) nr 178/2002 Parlamentu Europejskiego i Rady z dnia 28 stycznia 2002 r. ustanawiającego ogólne zasady i wymagania prawa żywnościowego, powołującego Europejski Urząd ds. bezpieczeństwa żywności oraz ustanawiającego pr</w:t>
      </w:r>
      <w:r w:rsidR="001843F4" w:rsidRPr="001843F4">
        <w:rPr>
          <w:rFonts w:ascii="Times New Roman" w:eastAsia="Times New Roman" w:hAnsi="Times New Roman"/>
          <w:sz w:val="24"/>
          <w:szCs w:val="24"/>
          <w:lang w:eastAsia="pl-PL"/>
        </w:rPr>
        <w:t>ocedury w </w:t>
      </w:r>
      <w:r w:rsidRPr="001843F4">
        <w:rPr>
          <w:rFonts w:ascii="Times New Roman" w:eastAsia="Times New Roman" w:hAnsi="Times New Roman"/>
          <w:sz w:val="24"/>
          <w:szCs w:val="24"/>
          <w:lang w:eastAsia="pl-PL"/>
        </w:rPr>
        <w:t>zakresie bezpieczeństwa żywności (Dz. Urz. WE L 31 z 01.02.2002, str. 1; Dz. Urz. UE Polskie wydanie specjalne, rozdz. 15, t. 6, str.</w:t>
      </w:r>
      <w:r w:rsidR="008A2117"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463), pod pojęciem ,,handel detaliczny” należy rozumieć: „obsługę i/lub przetwarzanie żywności i jej przechowywanie w punkcie sprzedaży lub w punkcie dostaw dla konsumenta finalnego; określenie to obejmuje terminale dystrybucyjne, działalność cateringową, stołówki zakładowe, catering instytucjonalny, restauracje</w:t>
      </w:r>
      <w:r w:rsidR="001843F4" w:rsidRPr="001843F4">
        <w:rPr>
          <w:rFonts w:ascii="Times New Roman" w:eastAsia="Times New Roman" w:hAnsi="Times New Roman"/>
          <w:sz w:val="24"/>
          <w:szCs w:val="24"/>
          <w:lang w:eastAsia="pl-PL"/>
        </w:rPr>
        <w:t xml:space="preserve"> i podobne działania związane z </w:t>
      </w:r>
      <w:r w:rsidRPr="001843F4">
        <w:rPr>
          <w:rFonts w:ascii="Times New Roman" w:eastAsia="Times New Roman" w:hAnsi="Times New Roman"/>
          <w:sz w:val="24"/>
          <w:szCs w:val="24"/>
          <w:lang w:eastAsia="pl-PL"/>
        </w:rPr>
        <w:t xml:space="preserve">usługami żywnościowymi, sklepy, centra dystrybucji w </w:t>
      </w:r>
      <w:r w:rsidRPr="001843F4">
        <w:rPr>
          <w:rFonts w:ascii="Times New Roman" w:eastAsia="Times New Roman" w:hAnsi="Times New Roman"/>
          <w:sz w:val="24"/>
          <w:szCs w:val="24"/>
          <w:lang w:eastAsia="pl-PL"/>
        </w:rPr>
        <w:lastRenderedPageBreak/>
        <w:t>supermarketach i hurtownie”. W ramach handlu detalicznego możliw</w:t>
      </w:r>
      <w:r w:rsidR="00EE3DA1" w:rsidRPr="001843F4">
        <w:rPr>
          <w:rFonts w:ascii="Times New Roman" w:eastAsia="Times New Roman" w:hAnsi="Times New Roman"/>
          <w:sz w:val="24"/>
          <w:szCs w:val="24"/>
          <w:lang w:eastAsia="pl-PL"/>
        </w:rPr>
        <w:t>a</w:t>
      </w:r>
      <w:r w:rsidRPr="001843F4">
        <w:rPr>
          <w:rFonts w:ascii="Times New Roman" w:eastAsia="Times New Roman" w:hAnsi="Times New Roman"/>
          <w:sz w:val="24"/>
          <w:szCs w:val="24"/>
          <w:lang w:eastAsia="pl-PL"/>
        </w:rPr>
        <w:t xml:space="preserve"> jest zatem, oprócz sprzedaży konsumentom </w:t>
      </w:r>
      <w:r w:rsidR="008A2117" w:rsidRPr="001843F4">
        <w:rPr>
          <w:rFonts w:ascii="Times New Roman" w:eastAsia="Times New Roman" w:hAnsi="Times New Roman"/>
          <w:sz w:val="24"/>
          <w:szCs w:val="24"/>
          <w:lang w:eastAsia="pl-PL"/>
        </w:rPr>
        <w:t>finaln</w:t>
      </w:r>
      <w:r w:rsidRPr="001843F4">
        <w:rPr>
          <w:rFonts w:ascii="Times New Roman" w:eastAsia="Times New Roman" w:hAnsi="Times New Roman"/>
          <w:sz w:val="24"/>
          <w:szCs w:val="24"/>
          <w:lang w:eastAsia="pl-PL"/>
        </w:rPr>
        <w:t xml:space="preserve">ym, również produkcja i przetwarzanie żywności, </w:t>
      </w:r>
      <w:r w:rsidR="001843F4" w:rsidRPr="001843F4">
        <w:rPr>
          <w:rFonts w:ascii="Times New Roman" w:eastAsia="Times New Roman" w:hAnsi="Times New Roman"/>
          <w:sz w:val="24"/>
          <w:szCs w:val="24"/>
          <w:lang w:eastAsia="pl-PL"/>
        </w:rPr>
        <w:t>a więc, np. rozbiór, krojenie i </w:t>
      </w:r>
      <w:r w:rsidRPr="001843F4">
        <w:rPr>
          <w:rFonts w:ascii="Times New Roman" w:eastAsia="Times New Roman" w:hAnsi="Times New Roman"/>
          <w:sz w:val="24"/>
          <w:szCs w:val="24"/>
          <w:lang w:eastAsia="pl-PL"/>
        </w:rPr>
        <w:t>mielenie mięsa, a także produkcja produktów mięsnych, mlecznych, rybnych, czy też produktów pochodzenia niezwierzęcego</w:t>
      </w:r>
      <w:r w:rsidR="00685F05"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takich jak np. dżemy, soki czy chleby.</w:t>
      </w:r>
    </w:p>
    <w:p w14:paraId="4FFFC248" w14:textId="7D0B9688"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Zgodnie z art. 3 ust. 2 pkt 5 lit. a ustawy</w:t>
      </w:r>
      <w:r w:rsidRPr="001843F4">
        <w:rPr>
          <w:rFonts w:ascii="Times New Roman" w:eastAsia="Times New Roman" w:hAnsi="Times New Roman"/>
          <w:bCs/>
          <w:sz w:val="24"/>
          <w:szCs w:val="24"/>
          <w:lang w:eastAsia="pl-PL"/>
        </w:rPr>
        <w:t xml:space="preserve"> z dnia 29 stycznia 2004 r. o Inspekcji Weterynaryjnej (Dz.</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U. z</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201</w:t>
      </w:r>
      <w:r w:rsidR="00575506" w:rsidRPr="001843F4">
        <w:rPr>
          <w:rFonts w:ascii="Times New Roman" w:eastAsia="Times New Roman" w:hAnsi="Times New Roman"/>
          <w:bCs/>
          <w:sz w:val="24"/>
          <w:szCs w:val="24"/>
          <w:lang w:eastAsia="pl-PL"/>
        </w:rPr>
        <w:t>6</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poz.</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1</w:t>
      </w:r>
      <w:r w:rsidR="00575506" w:rsidRPr="001843F4">
        <w:rPr>
          <w:rFonts w:ascii="Times New Roman" w:eastAsia="Times New Roman" w:hAnsi="Times New Roman"/>
          <w:bCs/>
          <w:sz w:val="24"/>
          <w:szCs w:val="24"/>
          <w:lang w:eastAsia="pl-PL"/>
        </w:rPr>
        <w:t>077</w:t>
      </w:r>
      <w:r w:rsidRPr="001843F4">
        <w:rPr>
          <w:rFonts w:ascii="Times New Roman" w:eastAsia="Times New Roman" w:hAnsi="Times New Roman"/>
          <w:bCs/>
          <w:sz w:val="24"/>
          <w:szCs w:val="24"/>
          <w:lang w:eastAsia="pl-PL"/>
        </w:rPr>
        <w:t>)</w:t>
      </w:r>
      <w:r w:rsidR="00575506"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I</w:t>
      </w:r>
      <w:r w:rsidR="00EE3DA1" w:rsidRPr="001843F4">
        <w:rPr>
          <w:rFonts w:ascii="Times New Roman" w:eastAsia="Times New Roman" w:hAnsi="Times New Roman"/>
          <w:sz w:val="24"/>
          <w:szCs w:val="24"/>
          <w:lang w:eastAsia="pl-PL"/>
        </w:rPr>
        <w:t xml:space="preserve">nspekcja </w:t>
      </w:r>
      <w:r w:rsidRPr="001843F4">
        <w:rPr>
          <w:rFonts w:ascii="Times New Roman" w:eastAsia="Times New Roman" w:hAnsi="Times New Roman"/>
          <w:sz w:val="24"/>
          <w:szCs w:val="24"/>
          <w:lang w:eastAsia="pl-PL"/>
        </w:rPr>
        <w:t>W</w:t>
      </w:r>
      <w:r w:rsidR="00EE3DA1" w:rsidRPr="001843F4">
        <w:rPr>
          <w:rFonts w:ascii="Times New Roman" w:eastAsia="Times New Roman" w:hAnsi="Times New Roman"/>
          <w:sz w:val="24"/>
          <w:szCs w:val="24"/>
          <w:lang w:eastAsia="pl-PL"/>
        </w:rPr>
        <w:t>eterynaryjna (IW)</w:t>
      </w:r>
      <w:r w:rsidRPr="001843F4">
        <w:rPr>
          <w:rFonts w:ascii="Times New Roman" w:eastAsia="Times New Roman" w:hAnsi="Times New Roman"/>
          <w:sz w:val="24"/>
          <w:szCs w:val="24"/>
          <w:lang w:eastAsia="pl-PL"/>
        </w:rPr>
        <w:t xml:space="preserve"> sprawuje obecnie nadzór nad bezpieczeństwem produ</w:t>
      </w:r>
      <w:r w:rsidR="001843F4" w:rsidRPr="001843F4">
        <w:rPr>
          <w:rFonts w:ascii="Times New Roman" w:eastAsia="Times New Roman" w:hAnsi="Times New Roman"/>
          <w:sz w:val="24"/>
          <w:szCs w:val="24"/>
          <w:lang w:eastAsia="pl-PL"/>
        </w:rPr>
        <w:t>któw pochodzenia zwierzęcego (z </w:t>
      </w:r>
      <w:r w:rsidRPr="001843F4">
        <w:rPr>
          <w:rFonts w:ascii="Times New Roman" w:eastAsia="Times New Roman" w:hAnsi="Times New Roman"/>
          <w:sz w:val="24"/>
          <w:szCs w:val="24"/>
          <w:lang w:eastAsia="pl-PL"/>
        </w:rPr>
        <w:t>wyłączeniem takich produktów znajdujących się w handlu detalicznym), w tym nad wymaganiami weterynaryjnymi przy ich produkcji i umieszczaniu na rynku. Natomiast</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organami urzędowej kontroli żywności, w tym</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produktów pochodzenia zwierzęcego znajdujących się</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w handlu detalicznym, w zakresie jej bezpieczeństwa, są</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co do zasady, zgodnie z art. 73 ust. 1 pkt 1 ustawy </w:t>
      </w:r>
      <w:r w:rsidRPr="001843F4">
        <w:rPr>
          <w:rFonts w:ascii="Times New Roman" w:eastAsia="Times New Roman" w:hAnsi="Times New Roman"/>
          <w:bCs/>
          <w:sz w:val="24"/>
          <w:szCs w:val="24"/>
          <w:lang w:eastAsia="pl-PL"/>
        </w:rPr>
        <w:t>z dnia 25 sierpnia 2006 r. o bezpieczeństwie żywności i żywienia (Dz.</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 xml:space="preserve">U. z 2015 r. poz. 594, z późn. zm.), </w:t>
      </w:r>
      <w:r w:rsidRPr="001843F4">
        <w:rPr>
          <w:rFonts w:ascii="Times New Roman" w:eastAsia="Times New Roman" w:hAnsi="Times New Roman"/>
          <w:sz w:val="24"/>
          <w:szCs w:val="24"/>
          <w:lang w:eastAsia="pl-PL"/>
        </w:rPr>
        <w:t>organy Państwowej Inspekcji Sanitarnej (PIS).</w:t>
      </w:r>
    </w:p>
    <w:p w14:paraId="21CD323A" w14:textId="74C7B4EF"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W projektowanej ustawie proponuje się wyłączenie z nadzoru nad działalnością związaną z tzw. </w:t>
      </w:r>
      <w:r w:rsidRPr="001843F4">
        <w:rPr>
          <w:rFonts w:ascii="Times New Roman" w:eastAsia="Times New Roman" w:hAnsi="Times New Roman"/>
          <w:bCs/>
          <w:sz w:val="24"/>
          <w:szCs w:val="24"/>
          <w:lang w:eastAsia="pl-PL"/>
        </w:rPr>
        <w:t>rolniczym</w:t>
      </w:r>
      <w:r w:rsidRPr="001843F4">
        <w:rPr>
          <w:rFonts w:ascii="Times New Roman" w:eastAsia="Times New Roman" w:hAnsi="Times New Roman"/>
          <w:sz w:val="24"/>
          <w:szCs w:val="24"/>
          <w:lang w:eastAsia="pl-PL"/>
        </w:rPr>
        <w:t xml:space="preserve"> handlem detalicznym (poj</w:t>
      </w:r>
      <w:r w:rsidR="001843F4" w:rsidRPr="001843F4">
        <w:rPr>
          <w:rFonts w:ascii="Times New Roman" w:eastAsia="Times New Roman" w:hAnsi="Times New Roman"/>
          <w:sz w:val="24"/>
          <w:szCs w:val="24"/>
          <w:lang w:eastAsia="pl-PL"/>
        </w:rPr>
        <w:t xml:space="preserve">ęcie to </w:t>
      </w:r>
      <w:r w:rsidR="00EA57BA">
        <w:rPr>
          <w:rFonts w:ascii="Times New Roman" w:eastAsia="Times New Roman" w:hAnsi="Times New Roman"/>
          <w:sz w:val="24"/>
          <w:szCs w:val="24"/>
          <w:lang w:eastAsia="pl-PL"/>
        </w:rPr>
        <w:t>jest</w:t>
      </w:r>
      <w:r w:rsidR="001843F4" w:rsidRPr="001843F4">
        <w:rPr>
          <w:rFonts w:ascii="Times New Roman" w:eastAsia="Times New Roman" w:hAnsi="Times New Roman"/>
          <w:sz w:val="24"/>
          <w:szCs w:val="24"/>
          <w:lang w:eastAsia="pl-PL"/>
        </w:rPr>
        <w:t xml:space="preserve"> zdefiniowane w </w:t>
      </w:r>
      <w:r w:rsidRPr="001843F4">
        <w:rPr>
          <w:rFonts w:ascii="Times New Roman" w:eastAsia="Times New Roman" w:hAnsi="Times New Roman"/>
          <w:sz w:val="24"/>
          <w:szCs w:val="24"/>
          <w:lang w:eastAsia="pl-PL"/>
        </w:rPr>
        <w:t xml:space="preserve">art. 3 ust. 3 pkt 29b ustawy </w:t>
      </w:r>
      <w:r w:rsidRPr="001843F4">
        <w:rPr>
          <w:rFonts w:ascii="Times New Roman" w:eastAsia="Times New Roman" w:hAnsi="Times New Roman"/>
          <w:bCs/>
          <w:sz w:val="24"/>
          <w:szCs w:val="24"/>
          <w:lang w:eastAsia="pl-PL"/>
        </w:rPr>
        <w:t xml:space="preserve">z dnia 25 sierpnia 2006 </w:t>
      </w:r>
      <w:r w:rsidR="001843F4" w:rsidRPr="001843F4">
        <w:rPr>
          <w:rFonts w:ascii="Times New Roman" w:eastAsia="Times New Roman" w:hAnsi="Times New Roman"/>
          <w:bCs/>
          <w:sz w:val="24"/>
          <w:szCs w:val="24"/>
          <w:lang w:eastAsia="pl-PL"/>
        </w:rPr>
        <w:t>r. o bezpieczeństwie żywności i </w:t>
      </w:r>
      <w:r w:rsidRPr="001843F4">
        <w:rPr>
          <w:rFonts w:ascii="Times New Roman" w:eastAsia="Times New Roman" w:hAnsi="Times New Roman"/>
          <w:bCs/>
          <w:sz w:val="24"/>
          <w:szCs w:val="24"/>
          <w:lang w:eastAsia="pl-PL"/>
        </w:rPr>
        <w:t>żywienia)</w:t>
      </w:r>
      <w:r w:rsidRPr="001843F4">
        <w:rPr>
          <w:rFonts w:ascii="Times New Roman" w:eastAsia="Times New Roman" w:hAnsi="Times New Roman"/>
          <w:sz w:val="24"/>
          <w:szCs w:val="24"/>
          <w:lang w:eastAsia="pl-PL"/>
        </w:rPr>
        <w:t xml:space="preserve"> </w:t>
      </w:r>
      <w:r w:rsidR="00AA7017" w:rsidRPr="001843F4">
        <w:rPr>
          <w:rFonts w:ascii="Times New Roman" w:eastAsia="Times New Roman" w:hAnsi="Times New Roman"/>
          <w:sz w:val="24"/>
          <w:szCs w:val="24"/>
          <w:lang w:eastAsia="pl-PL"/>
        </w:rPr>
        <w:t>produktami</w:t>
      </w:r>
      <w:r w:rsidR="00C2717B" w:rsidRPr="001843F4">
        <w:rPr>
          <w:rFonts w:ascii="Times New Roman" w:eastAsia="Times New Roman" w:hAnsi="Times New Roman"/>
          <w:sz w:val="24"/>
          <w:szCs w:val="24"/>
          <w:lang w:eastAsia="pl-PL"/>
        </w:rPr>
        <w:t xml:space="preserve"> pochodzenia zwierzęcego, a także żywności</w:t>
      </w:r>
      <w:r w:rsidR="00AA7017" w:rsidRPr="001843F4">
        <w:rPr>
          <w:rFonts w:ascii="Times New Roman" w:eastAsia="Times New Roman" w:hAnsi="Times New Roman"/>
          <w:sz w:val="24"/>
          <w:szCs w:val="24"/>
          <w:lang w:eastAsia="pl-PL"/>
        </w:rPr>
        <w:t>ą zawierającą</w:t>
      </w:r>
      <w:r w:rsidR="00C2717B" w:rsidRPr="001843F4">
        <w:rPr>
          <w:rFonts w:ascii="Times New Roman" w:eastAsia="Times New Roman" w:hAnsi="Times New Roman"/>
          <w:sz w:val="24"/>
          <w:szCs w:val="24"/>
          <w:lang w:eastAsia="pl-PL"/>
        </w:rPr>
        <w:t xml:space="preserve"> jednocześnie środki spożywcze pochodzenia niezwierzęcego i produkty pochodzenia zwierzęcego</w:t>
      </w:r>
      <w:r w:rsidR="00AA7017" w:rsidRPr="001843F4">
        <w:rPr>
          <w:rFonts w:ascii="Times New Roman" w:eastAsia="Times New Roman" w:hAnsi="Times New Roman"/>
          <w:sz w:val="24"/>
          <w:szCs w:val="24"/>
          <w:lang w:eastAsia="pl-PL"/>
        </w:rPr>
        <w:t xml:space="preserve"> spod kompetencji</w:t>
      </w:r>
      <w:r w:rsidR="00C2717B" w:rsidRPr="001843F4">
        <w:rPr>
          <w:rFonts w:ascii="Times New Roman" w:eastAsia="Times New Roman" w:hAnsi="Times New Roman"/>
          <w:sz w:val="24"/>
          <w:szCs w:val="24"/>
          <w:lang w:eastAsia="pl-PL"/>
        </w:rPr>
        <w:t xml:space="preserve"> </w:t>
      </w:r>
      <w:r w:rsidR="00EE3DA1" w:rsidRPr="001843F4">
        <w:rPr>
          <w:rFonts w:ascii="Times New Roman" w:eastAsia="Times New Roman" w:hAnsi="Times New Roman"/>
          <w:sz w:val="24"/>
          <w:szCs w:val="24"/>
          <w:lang w:eastAsia="pl-PL"/>
        </w:rPr>
        <w:t>PIS</w:t>
      </w:r>
      <w:r w:rsidRPr="001843F4">
        <w:rPr>
          <w:rFonts w:ascii="Times New Roman" w:eastAsia="Times New Roman" w:hAnsi="Times New Roman"/>
          <w:sz w:val="24"/>
          <w:szCs w:val="24"/>
          <w:lang w:eastAsia="pl-PL"/>
        </w:rPr>
        <w:t xml:space="preserve"> i p</w:t>
      </w:r>
      <w:r w:rsidR="00685F05" w:rsidRPr="001843F4">
        <w:rPr>
          <w:rFonts w:ascii="Times New Roman" w:eastAsia="Times New Roman" w:hAnsi="Times New Roman"/>
          <w:sz w:val="24"/>
          <w:szCs w:val="24"/>
          <w:lang w:eastAsia="pl-PL"/>
        </w:rPr>
        <w:t>rzekazanie</w:t>
      </w:r>
      <w:r w:rsidRPr="001843F4">
        <w:rPr>
          <w:rFonts w:ascii="Times New Roman" w:eastAsia="Times New Roman" w:hAnsi="Times New Roman"/>
          <w:sz w:val="24"/>
          <w:szCs w:val="24"/>
          <w:lang w:eastAsia="pl-PL"/>
        </w:rPr>
        <w:t xml:space="preserve"> tych</w:t>
      </w:r>
      <w:r w:rsidR="00EE3DA1" w:rsidRPr="001843F4">
        <w:rPr>
          <w:rFonts w:ascii="Times New Roman" w:eastAsia="Times New Roman" w:hAnsi="Times New Roman"/>
          <w:sz w:val="24"/>
          <w:szCs w:val="24"/>
          <w:lang w:eastAsia="pl-PL"/>
        </w:rPr>
        <w:t xml:space="preserve"> </w:t>
      </w:r>
      <w:r w:rsidR="00685F05" w:rsidRPr="001843F4">
        <w:rPr>
          <w:rFonts w:ascii="Times New Roman" w:eastAsia="Times New Roman" w:hAnsi="Times New Roman"/>
          <w:sz w:val="24"/>
          <w:szCs w:val="24"/>
          <w:lang w:eastAsia="pl-PL"/>
        </w:rPr>
        <w:t>kompetencji IW.</w:t>
      </w:r>
    </w:p>
    <w:p w14:paraId="798B0B91" w14:textId="61D6BFDB"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IW sprawuje obecnie nadzór, m.in. nad gospodarstwami utrzymującymi zwierzęta gospodarskie, z których lub od których</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pozyskuje się produkty pochodzenia zwierzęcego, sprzedażą bezpośrednią takich produktów, tj. działalnością, o której mowa w art. 1 ust. 3 lit</w:t>
      </w:r>
      <w:r w:rsidR="009D0C17">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c</w:t>
      </w:r>
      <w:r w:rsidR="00EE3DA1" w:rsidRPr="001843F4">
        <w:rPr>
          <w:rFonts w:ascii="Times New Roman" w:eastAsia="Times New Roman" w:hAnsi="Times New Roman"/>
          <w:sz w:val="24"/>
          <w:szCs w:val="24"/>
          <w:lang w:eastAsia="pl-PL"/>
        </w:rPr>
        <w:t xml:space="preserve"> – </w:t>
      </w:r>
      <w:r w:rsidRPr="001843F4">
        <w:rPr>
          <w:rFonts w:ascii="Times New Roman" w:eastAsia="Times New Roman" w:hAnsi="Times New Roman"/>
          <w:sz w:val="24"/>
          <w:szCs w:val="24"/>
          <w:lang w:eastAsia="pl-PL"/>
        </w:rPr>
        <w:t>e rozporządzenia (WE) nr 853/2004 Parlamentu Europejskiego i</w:t>
      </w:r>
      <w:r w:rsidR="001843F4" w:rsidRPr="001843F4">
        <w:rPr>
          <w:rFonts w:ascii="Times New Roman" w:eastAsia="Times New Roman" w:hAnsi="Times New Roman"/>
          <w:sz w:val="24"/>
          <w:szCs w:val="24"/>
          <w:lang w:eastAsia="pl-PL"/>
        </w:rPr>
        <w:t> </w:t>
      </w:r>
      <w:r w:rsidRPr="001843F4">
        <w:rPr>
          <w:rFonts w:ascii="Times New Roman" w:eastAsia="Times New Roman" w:hAnsi="Times New Roman"/>
          <w:sz w:val="24"/>
          <w:szCs w:val="24"/>
          <w:lang w:eastAsia="pl-PL"/>
        </w:rPr>
        <w:t>Rady z dnia 29 kwietnia 2004 r. ustanawiającego szczególne przepisy dotyczące higieny w odniesieniu do żywności pochodzenia z</w:t>
      </w:r>
      <w:r w:rsidR="001843F4" w:rsidRPr="001843F4">
        <w:rPr>
          <w:rFonts w:ascii="Times New Roman" w:eastAsia="Times New Roman" w:hAnsi="Times New Roman"/>
          <w:sz w:val="24"/>
          <w:szCs w:val="24"/>
          <w:lang w:eastAsia="pl-PL"/>
        </w:rPr>
        <w:t>wierzęcego (Dz. Urz. UE L 139 z </w:t>
      </w:r>
      <w:r w:rsidRPr="001843F4">
        <w:rPr>
          <w:rFonts w:ascii="Times New Roman" w:eastAsia="Times New Roman" w:hAnsi="Times New Roman"/>
          <w:sz w:val="24"/>
          <w:szCs w:val="24"/>
          <w:lang w:eastAsia="pl-PL"/>
        </w:rPr>
        <w:t xml:space="preserve">30.04.2004, str. 55, z późn. zm.; Dz. Urz. UE Polskie </w:t>
      </w:r>
      <w:r w:rsidR="001843F4" w:rsidRPr="001843F4">
        <w:rPr>
          <w:rFonts w:ascii="Times New Roman" w:eastAsia="Times New Roman" w:hAnsi="Times New Roman"/>
          <w:sz w:val="24"/>
          <w:szCs w:val="24"/>
          <w:lang w:eastAsia="pl-PL"/>
        </w:rPr>
        <w:t>wydanie specjalne, rozdz. 3, t. </w:t>
      </w:r>
      <w:r w:rsidRPr="001843F4">
        <w:rPr>
          <w:rFonts w:ascii="Times New Roman" w:eastAsia="Times New Roman" w:hAnsi="Times New Roman"/>
          <w:sz w:val="24"/>
          <w:szCs w:val="24"/>
          <w:lang w:eastAsia="pl-PL"/>
        </w:rPr>
        <w:t xml:space="preserve">45, str. 14) oraz nad zakładami prowadzącymi obróbkę i przetwórstwo takich produktów na małą skalę i ich sprzedaż, m.in. konsumentom </w:t>
      </w:r>
      <w:r w:rsidR="008A2117" w:rsidRPr="001843F4">
        <w:rPr>
          <w:rFonts w:ascii="Times New Roman" w:eastAsia="Times New Roman" w:hAnsi="Times New Roman"/>
          <w:sz w:val="24"/>
          <w:szCs w:val="24"/>
          <w:lang w:eastAsia="pl-PL"/>
        </w:rPr>
        <w:t>finalnym</w:t>
      </w:r>
      <w:r w:rsidRPr="001843F4">
        <w:rPr>
          <w:rFonts w:ascii="Times New Roman" w:eastAsia="Times New Roman" w:hAnsi="Times New Roman"/>
          <w:sz w:val="24"/>
          <w:szCs w:val="24"/>
          <w:lang w:eastAsia="pl-PL"/>
        </w:rPr>
        <w:t xml:space="preserve">, w ramach działalności marginalnej, lokalnej i ograniczonej, o której mowa w art. 1 ust. 5 lit. b </w:t>
      </w:r>
      <w:r w:rsidR="001843F4" w:rsidRPr="001843F4">
        <w:rPr>
          <w:rFonts w:ascii="Times New Roman" w:eastAsia="Times New Roman" w:hAnsi="Times New Roman"/>
          <w:sz w:val="24"/>
          <w:szCs w:val="24"/>
          <w:lang w:eastAsia="pl-PL"/>
        </w:rPr>
        <w:t>pkt </w:t>
      </w:r>
      <w:r w:rsidR="00685F05" w:rsidRPr="001843F4">
        <w:rPr>
          <w:rFonts w:ascii="Times New Roman" w:eastAsia="Times New Roman" w:hAnsi="Times New Roman"/>
          <w:sz w:val="24"/>
          <w:szCs w:val="24"/>
          <w:lang w:eastAsia="pl-PL"/>
        </w:rPr>
        <w:t>ii</w:t>
      </w:r>
      <w:r w:rsidRPr="001843F4">
        <w:rPr>
          <w:rFonts w:ascii="Times New Roman" w:eastAsia="Times New Roman" w:hAnsi="Times New Roman"/>
          <w:sz w:val="24"/>
          <w:szCs w:val="24"/>
          <w:lang w:eastAsia="pl-PL"/>
        </w:rPr>
        <w:t xml:space="preserve"> ww. rozporządzenia nr 853/2004. Ww. działalności podlegają obowiązkowi rejestracji u właściwego organu I</w:t>
      </w:r>
      <w:r w:rsidR="008A2117" w:rsidRPr="001843F4">
        <w:rPr>
          <w:rFonts w:ascii="Times New Roman" w:eastAsia="Times New Roman" w:hAnsi="Times New Roman"/>
          <w:sz w:val="24"/>
          <w:szCs w:val="24"/>
          <w:lang w:eastAsia="pl-PL"/>
        </w:rPr>
        <w:t>W</w:t>
      </w:r>
      <w:r w:rsidRPr="001843F4">
        <w:rPr>
          <w:rFonts w:ascii="Times New Roman" w:eastAsia="Times New Roman" w:hAnsi="Times New Roman"/>
          <w:sz w:val="24"/>
          <w:szCs w:val="24"/>
          <w:lang w:eastAsia="pl-PL"/>
        </w:rPr>
        <w:t xml:space="preserve">. W </w:t>
      </w:r>
      <w:r w:rsidRPr="001843F4">
        <w:rPr>
          <w:rFonts w:ascii="Times New Roman" w:eastAsia="Times New Roman" w:hAnsi="Times New Roman"/>
          <w:sz w:val="24"/>
          <w:szCs w:val="24"/>
          <w:lang w:eastAsia="pl-PL"/>
        </w:rPr>
        <w:lastRenderedPageBreak/>
        <w:t xml:space="preserve">związku z tym organy IW posiadają wieloletnie doświadczenie w nadzorze nad gospodarstwami utrzymującymi zwierzęta gospodarskie, produkcją produktów pochodzenia zwierzęcego i wprowadzaniem ich na rynek oraz dysponują kadrą urzędowych lekarzy weterynarii, tj. inspektorów wyspecjalizowanych </w:t>
      </w:r>
      <w:r w:rsidR="00685F05" w:rsidRPr="001843F4">
        <w:rPr>
          <w:rFonts w:ascii="Times New Roman" w:eastAsia="Times New Roman" w:hAnsi="Times New Roman"/>
          <w:sz w:val="24"/>
          <w:szCs w:val="24"/>
          <w:lang w:eastAsia="pl-PL"/>
        </w:rPr>
        <w:t>w</w:t>
      </w:r>
      <w:r w:rsidRPr="001843F4">
        <w:rPr>
          <w:rFonts w:ascii="Times New Roman" w:eastAsia="Times New Roman" w:hAnsi="Times New Roman"/>
          <w:sz w:val="24"/>
          <w:szCs w:val="24"/>
          <w:lang w:eastAsia="pl-PL"/>
        </w:rPr>
        <w:t xml:space="preserve"> sprawowani</w:t>
      </w:r>
      <w:r w:rsidR="00685F05" w:rsidRPr="001843F4">
        <w:rPr>
          <w:rFonts w:ascii="Times New Roman" w:eastAsia="Times New Roman" w:hAnsi="Times New Roman"/>
          <w:sz w:val="24"/>
          <w:szCs w:val="24"/>
          <w:lang w:eastAsia="pl-PL"/>
        </w:rPr>
        <w:t>u</w:t>
      </w:r>
      <w:r w:rsidRPr="001843F4">
        <w:rPr>
          <w:rFonts w:ascii="Times New Roman" w:eastAsia="Times New Roman" w:hAnsi="Times New Roman"/>
          <w:sz w:val="24"/>
          <w:szCs w:val="24"/>
          <w:lang w:eastAsia="pl-PL"/>
        </w:rPr>
        <w:t xml:space="preserve"> takiego nadzoru. Zatem zasadne jest, aby organy I</w:t>
      </w:r>
      <w:r w:rsidR="00EE3DA1" w:rsidRPr="001843F4">
        <w:rPr>
          <w:rFonts w:ascii="Times New Roman" w:eastAsia="Times New Roman" w:hAnsi="Times New Roman"/>
          <w:sz w:val="24"/>
          <w:szCs w:val="24"/>
          <w:lang w:eastAsia="pl-PL"/>
        </w:rPr>
        <w:t>W</w:t>
      </w:r>
      <w:r w:rsidRPr="001843F4">
        <w:rPr>
          <w:rFonts w:ascii="Times New Roman" w:eastAsia="Times New Roman" w:hAnsi="Times New Roman"/>
          <w:sz w:val="24"/>
          <w:szCs w:val="24"/>
          <w:lang w:eastAsia="pl-PL"/>
        </w:rPr>
        <w:t xml:space="preserve"> sprawowały również nadzór nad produkcją, w tym przetwarzaniem, zarówno produktów pochodzenia zwierzęcego, jak i żywności zawierającej jednocześnie środki spożywcze pochodzenia niezwierzęcego i produkty pochodzenia zwierzęcego (żywności złożonej) w zakładach, które zaopatrują w takie produkty wyłącznie konsumentów </w:t>
      </w:r>
      <w:r w:rsidR="008A2117" w:rsidRPr="001843F4">
        <w:rPr>
          <w:rFonts w:ascii="Times New Roman" w:eastAsia="Times New Roman" w:hAnsi="Times New Roman"/>
          <w:sz w:val="24"/>
          <w:szCs w:val="24"/>
          <w:lang w:eastAsia="pl-PL"/>
        </w:rPr>
        <w:t>finalnych</w:t>
      </w:r>
      <w:r w:rsidR="001843F4" w:rsidRPr="001843F4">
        <w:rPr>
          <w:rFonts w:ascii="Times New Roman" w:eastAsia="Times New Roman" w:hAnsi="Times New Roman"/>
          <w:sz w:val="24"/>
          <w:szCs w:val="24"/>
          <w:lang w:eastAsia="pl-PL"/>
        </w:rPr>
        <w:t>, tj. </w:t>
      </w:r>
      <w:r w:rsidRPr="001843F4">
        <w:rPr>
          <w:rFonts w:ascii="Times New Roman" w:eastAsia="Times New Roman" w:hAnsi="Times New Roman"/>
          <w:sz w:val="24"/>
          <w:szCs w:val="24"/>
          <w:lang w:eastAsia="pl-PL"/>
        </w:rPr>
        <w:t>w ramach rolniczego handlu detalicznego.</w:t>
      </w:r>
    </w:p>
    <w:p w14:paraId="6647A053" w14:textId="6A99FD20"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 xml:space="preserve">Jednocześnie </w:t>
      </w:r>
      <w:r w:rsidRPr="001843F4">
        <w:rPr>
          <w:rFonts w:ascii="Times New Roman" w:eastAsia="Times New Roman" w:hAnsi="Times New Roman"/>
          <w:sz w:val="24"/>
          <w:szCs w:val="24"/>
          <w:lang w:eastAsia="pl-PL"/>
        </w:rPr>
        <w:t>badania laboratoryjne w zakresie oceny zdrowotnej jakości żywności zawierającej jednocześnie środki spożywcze pochodzenia niezwierzęcego i produkty pochodzenia zwierzęcego znajdującej się w rolniczym handlu detalicznym, będą wykonywały</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laboratoria, o których mowa w art.</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78 ust.</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1 pkt</w:t>
      </w:r>
      <w:r w:rsidR="001843F4" w:rsidRPr="001843F4">
        <w:rPr>
          <w:rFonts w:ascii="Times New Roman" w:eastAsia="Times New Roman" w:hAnsi="Times New Roman"/>
          <w:sz w:val="24"/>
          <w:szCs w:val="24"/>
          <w:lang w:eastAsia="pl-PL"/>
        </w:rPr>
        <w:t xml:space="preserve"> 1 i 4 ustawy z dnia 25 </w:t>
      </w:r>
      <w:r w:rsidRPr="001843F4">
        <w:rPr>
          <w:rFonts w:ascii="Times New Roman" w:eastAsia="Times New Roman" w:hAnsi="Times New Roman"/>
          <w:sz w:val="24"/>
          <w:szCs w:val="24"/>
          <w:lang w:eastAsia="pl-PL"/>
        </w:rPr>
        <w:t>sierpnia 2006 r. o bezpieczeństwie żywności i żywienia, a wydatki na takie badania</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zostaną poniesione przez </w:t>
      </w:r>
      <w:r w:rsidR="00685F05" w:rsidRPr="001843F4">
        <w:rPr>
          <w:rFonts w:ascii="Times New Roman" w:eastAsia="Times New Roman" w:hAnsi="Times New Roman"/>
          <w:sz w:val="24"/>
          <w:szCs w:val="24"/>
          <w:lang w:eastAsia="pl-PL"/>
        </w:rPr>
        <w:t>IW.</w:t>
      </w:r>
    </w:p>
    <w:p w14:paraId="64DE8AA8" w14:textId="6E3F6919" w:rsidR="00C50277" w:rsidRPr="001843F4" w:rsidRDefault="00C50277" w:rsidP="001843F4">
      <w:pPr>
        <w:widowControl w:val="0"/>
        <w:tabs>
          <w:tab w:val="left" w:pos="408"/>
        </w:tabs>
        <w:autoSpaceDE w:val="0"/>
        <w:autoSpaceDN w:val="0"/>
        <w:adjustRightInd w:val="0"/>
        <w:spacing w:before="120" w:after="0" w:line="360" w:lineRule="auto"/>
        <w:jc w:val="both"/>
        <w:rPr>
          <w:rStyle w:val="FontStyle23"/>
          <w:rFonts w:ascii="Times New Roman" w:hAnsi="Times New Roman" w:cs="Times New Roman"/>
          <w:sz w:val="24"/>
          <w:szCs w:val="24"/>
        </w:rPr>
      </w:pPr>
      <w:r w:rsidRPr="001843F4">
        <w:rPr>
          <w:rFonts w:ascii="Times New Roman" w:eastAsia="Times New Roman" w:hAnsi="Times New Roman"/>
          <w:sz w:val="24"/>
          <w:szCs w:val="24"/>
          <w:lang w:eastAsia="pl-PL"/>
        </w:rPr>
        <w:t>Reasumując</w:t>
      </w:r>
      <w:r w:rsidR="00557B20"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projektowana ustawa umożliwi skupienie nadzoru nad rolniczym handlem detalicznym </w:t>
      </w:r>
      <w:r w:rsidR="00AA7017" w:rsidRPr="001843F4">
        <w:rPr>
          <w:rFonts w:ascii="Times New Roman" w:eastAsia="Times New Roman" w:hAnsi="Times New Roman"/>
          <w:sz w:val="24"/>
          <w:szCs w:val="24"/>
          <w:lang w:eastAsia="pl-PL"/>
        </w:rPr>
        <w:t xml:space="preserve">produktami pochodzenia zwierzęcego, a także żywnością zawierającą jednocześnie środki spożywcze pochodzenia niezwierzęcego i produkty pochodzenia zwierzęcego </w:t>
      </w:r>
      <w:r w:rsidRPr="001843F4">
        <w:rPr>
          <w:rFonts w:ascii="Times New Roman" w:eastAsia="Times New Roman" w:hAnsi="Times New Roman"/>
          <w:sz w:val="24"/>
          <w:szCs w:val="24"/>
          <w:lang w:eastAsia="pl-PL"/>
        </w:rPr>
        <w:t>przez IW podległą</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ministrowi w</w:t>
      </w:r>
      <w:r w:rsidR="001843F4" w:rsidRPr="001843F4">
        <w:rPr>
          <w:rFonts w:ascii="Times New Roman" w:eastAsia="Times New Roman" w:hAnsi="Times New Roman"/>
          <w:sz w:val="24"/>
          <w:szCs w:val="24"/>
          <w:lang w:eastAsia="pl-PL"/>
        </w:rPr>
        <w:t>łaściwemu do spraw rolnictwa, z </w:t>
      </w:r>
      <w:r w:rsidRPr="001843F4">
        <w:rPr>
          <w:rFonts w:ascii="Times New Roman" w:eastAsia="Times New Roman" w:hAnsi="Times New Roman"/>
          <w:sz w:val="24"/>
          <w:szCs w:val="24"/>
          <w:lang w:eastAsia="pl-PL"/>
        </w:rPr>
        <w:t>wyłączeniem udziału organów podległych ministrowi właściwemu do spraw zdrowia. Należy też zauważyć, że zgodnie z aktualnie obowiązującymi przepisami, podmioty</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prowadzące działalność w ramach handlu detalicznego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żywnością są</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zobowiązane do rejestracji</w:t>
      </w:r>
      <w:r w:rsidRPr="001843F4">
        <w:rPr>
          <w:rStyle w:val="FontStyle23"/>
          <w:rFonts w:ascii="Times New Roman" w:hAnsi="Times New Roman" w:cs="Times New Roman"/>
          <w:sz w:val="24"/>
          <w:szCs w:val="24"/>
        </w:rPr>
        <w:t xml:space="preserve"> i uzyskania zatwierdzenia w drodze decyzji wydawanej przez organ PIS zgodnie z art. 63 ustawy z dnia 25 sierpnia 2006 </w:t>
      </w:r>
      <w:r w:rsidR="001843F4" w:rsidRPr="001843F4">
        <w:rPr>
          <w:rStyle w:val="FontStyle23"/>
          <w:rFonts w:ascii="Times New Roman" w:hAnsi="Times New Roman" w:cs="Times New Roman"/>
          <w:sz w:val="24"/>
          <w:szCs w:val="24"/>
        </w:rPr>
        <w:t>r. o bezpieczeństwie żywności i </w:t>
      </w:r>
      <w:r w:rsidRPr="001843F4">
        <w:rPr>
          <w:rStyle w:val="FontStyle23"/>
          <w:rFonts w:ascii="Times New Roman" w:hAnsi="Times New Roman" w:cs="Times New Roman"/>
          <w:sz w:val="24"/>
          <w:szCs w:val="24"/>
        </w:rPr>
        <w:t>żywienia. Projektowana ustawa uprości i ujednolici te zasady w odniesieniu do podmiotów prowadzących rolniczy handel detaliczny</w:t>
      </w:r>
      <w:r w:rsidR="00C771B1" w:rsidRPr="001843F4">
        <w:rPr>
          <w:rStyle w:val="FontStyle23"/>
          <w:rFonts w:ascii="Times New Roman" w:hAnsi="Times New Roman" w:cs="Times New Roman"/>
          <w:sz w:val="24"/>
          <w:szCs w:val="24"/>
        </w:rPr>
        <w:t>,</w:t>
      </w:r>
      <w:r w:rsidRPr="001843F4">
        <w:rPr>
          <w:rStyle w:val="FontStyle23"/>
          <w:rFonts w:ascii="Times New Roman" w:hAnsi="Times New Roman" w:cs="Times New Roman"/>
          <w:sz w:val="24"/>
          <w:szCs w:val="24"/>
        </w:rPr>
        <w:t xml:space="preserve"> pozostawiając jedynie obowiązek rejestracji u właściwego organu IW</w:t>
      </w:r>
      <w:r w:rsidR="00AA7017" w:rsidRPr="001843F4">
        <w:rPr>
          <w:rStyle w:val="FontStyle23"/>
          <w:rFonts w:ascii="Times New Roman" w:hAnsi="Times New Roman" w:cs="Times New Roman"/>
          <w:sz w:val="24"/>
          <w:szCs w:val="24"/>
        </w:rPr>
        <w:t xml:space="preserve"> lub PIS</w:t>
      </w:r>
      <w:r w:rsidRPr="001843F4">
        <w:rPr>
          <w:rStyle w:val="FontStyle23"/>
          <w:rFonts w:ascii="Times New Roman" w:hAnsi="Times New Roman" w:cs="Times New Roman"/>
          <w:sz w:val="24"/>
          <w:szCs w:val="24"/>
        </w:rPr>
        <w:t>.</w:t>
      </w:r>
    </w:p>
    <w:p w14:paraId="487A4E8F" w14:textId="7F3F85BF" w:rsidR="00C50277" w:rsidRPr="001843F4" w:rsidRDefault="00C50277" w:rsidP="001843F4">
      <w:pPr>
        <w:widowControl w:val="0"/>
        <w:tabs>
          <w:tab w:val="left" w:pos="426"/>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hAnsi="Times New Roman"/>
          <w:sz w:val="24"/>
          <w:szCs w:val="24"/>
        </w:rPr>
        <w:t xml:space="preserve">Projektowane </w:t>
      </w:r>
      <w:r w:rsidRPr="001843F4">
        <w:rPr>
          <w:rFonts w:ascii="Times New Roman" w:eastAsia="Times New Roman" w:hAnsi="Times New Roman"/>
          <w:sz w:val="24"/>
          <w:szCs w:val="24"/>
          <w:lang w:eastAsia="pl-PL"/>
        </w:rPr>
        <w:t>rozwiązanie jest działaniem pilotażowym</w:t>
      </w:r>
      <w:r w:rsidR="00EE3DA1" w:rsidRPr="001843F4">
        <w:rPr>
          <w:rFonts w:ascii="Times New Roman" w:eastAsia="Times New Roman" w:hAnsi="Times New Roman"/>
          <w:sz w:val="24"/>
          <w:szCs w:val="24"/>
          <w:lang w:eastAsia="pl-PL"/>
        </w:rPr>
        <w:t xml:space="preserve"> </w:t>
      </w:r>
      <w:r w:rsidR="001843F4" w:rsidRPr="001843F4">
        <w:rPr>
          <w:rFonts w:ascii="Times New Roman" w:eastAsia="Times New Roman" w:hAnsi="Times New Roman"/>
          <w:sz w:val="24"/>
          <w:szCs w:val="24"/>
          <w:lang w:eastAsia="pl-PL"/>
        </w:rPr>
        <w:t>(wyprzedzającym) w związku z </w:t>
      </w:r>
      <w:r w:rsidRPr="001843F4">
        <w:rPr>
          <w:rFonts w:ascii="Times New Roman" w:eastAsia="Times New Roman" w:hAnsi="Times New Roman"/>
          <w:sz w:val="24"/>
          <w:szCs w:val="24"/>
          <w:lang w:eastAsia="pl-PL"/>
        </w:rPr>
        <w:t>planowaną reformą instytucjonalną w zakresie stworzenia jednej inspekcji odpowiedzialnej za bezpieczeństwo żywności, która ma rozpocząć działalność z dniem 1 stycznia 2018 r.</w:t>
      </w:r>
    </w:p>
    <w:p w14:paraId="1724A3A3" w14:textId="42B4B871"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lastRenderedPageBreak/>
        <w:t>Jednocześnie projektowana ustawa jednoznacznie określi, w związku z obecnie istniejącymi różnymi zasadami opodatkowania sprzedaży przez rolników produktów przerobionych z własnej uprawy, hodowli lub chowu, kiedy taka sprzedaż określonych ilości żywności jest zwolniona z podatku dochodowego, w celu wyeliminowania różnorodnych interpretacji dokonywanych przez urzędy skarbowe oraz jednoznacznego ustalenia obowiązków podatkowych dla podmiotów niespełniających warunków do zwolnienia z podatku dochodowego.</w:t>
      </w:r>
    </w:p>
    <w:p w14:paraId="73A655F7" w14:textId="3E45442C"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związku z realizacją ww. celu konieczne jest dokonanie zmian następujących ustaw:</w:t>
      </w:r>
    </w:p>
    <w:p w14:paraId="6BE8906F" w14:textId="3F29E9A5" w:rsidR="00C50277" w:rsidRPr="00082261" w:rsidRDefault="00C50277" w:rsidP="001843F4">
      <w:pPr>
        <w:widowControl w:val="0"/>
        <w:numPr>
          <w:ilvl w:val="0"/>
          <w:numId w:val="1"/>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kern w:val="36"/>
          <w:sz w:val="24"/>
          <w:szCs w:val="24"/>
          <w:lang w:eastAsia="pl-PL"/>
        </w:rPr>
        <w:t>z dnia 26 lipca 1991</w:t>
      </w:r>
      <w:r w:rsidR="001843F4" w:rsidRPr="001843F4">
        <w:rPr>
          <w:rFonts w:ascii="Times New Roman" w:eastAsia="Times New Roman" w:hAnsi="Times New Roman"/>
          <w:bCs/>
          <w:kern w:val="36"/>
          <w:sz w:val="24"/>
          <w:szCs w:val="24"/>
          <w:lang w:eastAsia="pl-PL"/>
        </w:rPr>
        <w:t xml:space="preserve"> </w:t>
      </w:r>
      <w:r w:rsidRPr="001843F4">
        <w:rPr>
          <w:rFonts w:ascii="Times New Roman" w:eastAsia="Times New Roman" w:hAnsi="Times New Roman"/>
          <w:bCs/>
          <w:kern w:val="36"/>
          <w:sz w:val="24"/>
          <w:szCs w:val="24"/>
          <w:lang w:eastAsia="pl-PL"/>
        </w:rPr>
        <w:t>r. o podatku dochodowym od</w:t>
      </w:r>
      <w:r w:rsidR="005365B0">
        <w:rPr>
          <w:rFonts w:ascii="Times New Roman" w:eastAsia="Times New Roman" w:hAnsi="Times New Roman"/>
          <w:bCs/>
          <w:kern w:val="36"/>
          <w:sz w:val="24"/>
          <w:szCs w:val="24"/>
          <w:lang w:eastAsia="pl-PL"/>
        </w:rPr>
        <w:t xml:space="preserve"> osób fizycznych (Dz. U. z 2012 </w:t>
      </w:r>
      <w:r w:rsidRPr="001843F4">
        <w:rPr>
          <w:rFonts w:ascii="Times New Roman" w:eastAsia="Times New Roman" w:hAnsi="Times New Roman"/>
          <w:bCs/>
          <w:kern w:val="36"/>
          <w:sz w:val="24"/>
          <w:szCs w:val="24"/>
          <w:lang w:eastAsia="pl-PL"/>
        </w:rPr>
        <w:t>r. poz. 361, z późn. zm.)</w:t>
      </w:r>
      <w:r w:rsidR="008A2117" w:rsidRPr="001843F4">
        <w:rPr>
          <w:rFonts w:ascii="Times New Roman" w:eastAsia="Times New Roman" w:hAnsi="Times New Roman"/>
          <w:bCs/>
          <w:kern w:val="36"/>
          <w:sz w:val="24"/>
          <w:szCs w:val="24"/>
          <w:lang w:eastAsia="pl-PL"/>
        </w:rPr>
        <w:t>;</w:t>
      </w:r>
    </w:p>
    <w:p w14:paraId="4370CD9B" w14:textId="77777777" w:rsidR="00140A3F" w:rsidRPr="001843F4" w:rsidRDefault="00140A3F" w:rsidP="00140A3F">
      <w:pPr>
        <w:widowControl w:val="0"/>
        <w:numPr>
          <w:ilvl w:val="0"/>
          <w:numId w:val="1"/>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z dnia 4 września 1997 r. o działach administracji rządowej (Dz. U. z 2016 r. poz.</w:t>
      </w:r>
      <w:r>
        <w:rPr>
          <w:rFonts w:ascii="Times New Roman" w:eastAsia="Times New Roman" w:hAnsi="Times New Roman"/>
          <w:bCs/>
          <w:sz w:val="24"/>
          <w:szCs w:val="24"/>
          <w:lang w:eastAsia="pl-PL"/>
        </w:rPr>
        <w:t> </w:t>
      </w:r>
      <w:r w:rsidRPr="001843F4">
        <w:rPr>
          <w:rFonts w:ascii="Times New Roman" w:eastAsia="Times New Roman" w:hAnsi="Times New Roman"/>
          <w:bCs/>
          <w:sz w:val="24"/>
          <w:szCs w:val="24"/>
          <w:lang w:eastAsia="pl-PL"/>
        </w:rPr>
        <w:t>543, z późn. zm.);</w:t>
      </w:r>
    </w:p>
    <w:p w14:paraId="53F9E543" w14:textId="245FFAEE" w:rsidR="00C50277" w:rsidRPr="001843F4" w:rsidRDefault="00C50277" w:rsidP="001843F4">
      <w:pPr>
        <w:widowControl w:val="0"/>
        <w:numPr>
          <w:ilvl w:val="0"/>
          <w:numId w:val="1"/>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kern w:val="36"/>
          <w:sz w:val="24"/>
          <w:szCs w:val="24"/>
          <w:lang w:eastAsia="pl-PL"/>
        </w:rPr>
        <w:t>z dnia 20 listopada 1998 r. o zryczałtowanym podatku dochodowym od niektórych przychodów osiąganych przez osoby fizyczne (Dz. U. poz.</w:t>
      </w:r>
      <w:r w:rsidR="009D0C17">
        <w:rPr>
          <w:rFonts w:ascii="Times New Roman" w:eastAsia="Times New Roman" w:hAnsi="Times New Roman"/>
          <w:bCs/>
          <w:kern w:val="36"/>
          <w:sz w:val="24"/>
          <w:szCs w:val="24"/>
          <w:lang w:eastAsia="pl-PL"/>
        </w:rPr>
        <w:t xml:space="preserve"> </w:t>
      </w:r>
      <w:r w:rsidRPr="001843F4">
        <w:rPr>
          <w:rFonts w:ascii="Times New Roman" w:eastAsia="Times New Roman" w:hAnsi="Times New Roman"/>
          <w:bCs/>
          <w:kern w:val="36"/>
          <w:sz w:val="24"/>
          <w:szCs w:val="24"/>
          <w:lang w:eastAsia="pl-PL"/>
        </w:rPr>
        <w:t>930</w:t>
      </w:r>
      <w:r w:rsidR="00C771B1" w:rsidRPr="001843F4">
        <w:rPr>
          <w:rFonts w:ascii="Times New Roman" w:eastAsia="Times New Roman" w:hAnsi="Times New Roman"/>
          <w:bCs/>
          <w:kern w:val="36"/>
          <w:sz w:val="24"/>
          <w:szCs w:val="24"/>
          <w:lang w:eastAsia="pl-PL"/>
        </w:rPr>
        <w:t>,</w:t>
      </w:r>
      <w:r w:rsidRPr="001843F4">
        <w:rPr>
          <w:rFonts w:ascii="Times New Roman" w:eastAsia="Times New Roman" w:hAnsi="Times New Roman"/>
          <w:bCs/>
          <w:kern w:val="36"/>
          <w:sz w:val="24"/>
          <w:szCs w:val="24"/>
          <w:lang w:eastAsia="pl-PL"/>
        </w:rPr>
        <w:t xml:space="preserve"> z późn.</w:t>
      </w:r>
      <w:r w:rsidR="009D0C17">
        <w:rPr>
          <w:rFonts w:ascii="Times New Roman" w:eastAsia="Times New Roman" w:hAnsi="Times New Roman"/>
          <w:bCs/>
          <w:kern w:val="36"/>
          <w:sz w:val="24"/>
          <w:szCs w:val="24"/>
          <w:lang w:eastAsia="pl-PL"/>
        </w:rPr>
        <w:t xml:space="preserve"> </w:t>
      </w:r>
      <w:r w:rsidRPr="001843F4">
        <w:rPr>
          <w:rFonts w:ascii="Times New Roman" w:eastAsia="Times New Roman" w:hAnsi="Times New Roman"/>
          <w:bCs/>
          <w:kern w:val="36"/>
          <w:sz w:val="24"/>
          <w:szCs w:val="24"/>
          <w:lang w:eastAsia="pl-PL"/>
        </w:rPr>
        <w:t>zm.)</w:t>
      </w:r>
      <w:r w:rsidR="00780485" w:rsidRPr="001843F4">
        <w:rPr>
          <w:rFonts w:ascii="Times New Roman" w:eastAsia="Times New Roman" w:hAnsi="Times New Roman"/>
          <w:bCs/>
          <w:kern w:val="36"/>
          <w:sz w:val="24"/>
          <w:szCs w:val="24"/>
          <w:lang w:eastAsia="pl-PL"/>
        </w:rPr>
        <w:t>;</w:t>
      </w:r>
    </w:p>
    <w:p w14:paraId="24312CF7" w14:textId="4E50179C" w:rsidR="00C50277" w:rsidRPr="001843F4" w:rsidRDefault="00C50277" w:rsidP="001843F4">
      <w:pPr>
        <w:widowControl w:val="0"/>
        <w:numPr>
          <w:ilvl w:val="0"/>
          <w:numId w:val="1"/>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z dnia 21 grudnia 2000 r. o jakości handlowej a</w:t>
      </w:r>
      <w:r w:rsidR="005365B0">
        <w:rPr>
          <w:rFonts w:ascii="Times New Roman" w:eastAsia="Times New Roman" w:hAnsi="Times New Roman"/>
          <w:bCs/>
          <w:sz w:val="24"/>
          <w:szCs w:val="24"/>
          <w:lang w:eastAsia="pl-PL"/>
        </w:rPr>
        <w:t>rtykułów rolno-spożywczych (Dz. </w:t>
      </w:r>
      <w:r w:rsidRPr="001843F4">
        <w:rPr>
          <w:rFonts w:ascii="Times New Roman" w:eastAsia="Times New Roman" w:hAnsi="Times New Roman"/>
          <w:bCs/>
          <w:sz w:val="24"/>
          <w:szCs w:val="24"/>
          <w:lang w:eastAsia="pl-PL"/>
        </w:rPr>
        <w:t>U. z 201</w:t>
      </w:r>
      <w:r w:rsidR="00837154">
        <w:rPr>
          <w:rFonts w:ascii="Times New Roman" w:eastAsia="Times New Roman" w:hAnsi="Times New Roman"/>
          <w:bCs/>
          <w:sz w:val="24"/>
          <w:szCs w:val="24"/>
          <w:lang w:eastAsia="pl-PL"/>
        </w:rPr>
        <w:t>6</w:t>
      </w:r>
      <w:r w:rsidRPr="001843F4">
        <w:rPr>
          <w:rFonts w:ascii="Times New Roman" w:eastAsia="Times New Roman" w:hAnsi="Times New Roman"/>
          <w:bCs/>
          <w:sz w:val="24"/>
          <w:szCs w:val="24"/>
          <w:lang w:eastAsia="pl-PL"/>
        </w:rPr>
        <w:t xml:space="preserve"> r. poz. </w:t>
      </w:r>
      <w:r w:rsidR="00837154">
        <w:rPr>
          <w:rFonts w:ascii="Times New Roman" w:eastAsia="Times New Roman" w:hAnsi="Times New Roman"/>
          <w:bCs/>
          <w:sz w:val="24"/>
          <w:szCs w:val="24"/>
          <w:lang w:eastAsia="pl-PL"/>
        </w:rPr>
        <w:t>1</w:t>
      </w:r>
      <w:r w:rsidRPr="001843F4">
        <w:rPr>
          <w:rFonts w:ascii="Times New Roman" w:eastAsia="Times New Roman" w:hAnsi="Times New Roman"/>
          <w:bCs/>
          <w:sz w:val="24"/>
          <w:szCs w:val="24"/>
          <w:lang w:eastAsia="pl-PL"/>
        </w:rPr>
        <w:t>6</w:t>
      </w:r>
      <w:r w:rsidR="00837154">
        <w:rPr>
          <w:rFonts w:ascii="Times New Roman" w:eastAsia="Times New Roman" w:hAnsi="Times New Roman"/>
          <w:bCs/>
          <w:sz w:val="24"/>
          <w:szCs w:val="24"/>
          <w:lang w:eastAsia="pl-PL"/>
        </w:rPr>
        <w:t>04</w:t>
      </w:r>
      <w:r w:rsidRPr="001843F4">
        <w:rPr>
          <w:rFonts w:ascii="Times New Roman" w:eastAsia="Times New Roman" w:hAnsi="Times New Roman"/>
          <w:bCs/>
          <w:sz w:val="24"/>
          <w:szCs w:val="24"/>
          <w:lang w:eastAsia="pl-PL"/>
        </w:rPr>
        <w:t>)</w:t>
      </w:r>
      <w:r w:rsidR="00780485" w:rsidRPr="001843F4">
        <w:rPr>
          <w:rFonts w:ascii="Times New Roman" w:eastAsia="Times New Roman" w:hAnsi="Times New Roman"/>
          <w:bCs/>
          <w:sz w:val="24"/>
          <w:szCs w:val="24"/>
          <w:lang w:eastAsia="pl-PL"/>
        </w:rPr>
        <w:t>;</w:t>
      </w:r>
    </w:p>
    <w:p w14:paraId="0D96D022" w14:textId="4863EA2C" w:rsidR="00C50277" w:rsidRPr="001843F4" w:rsidRDefault="00C50277" w:rsidP="001843F4">
      <w:pPr>
        <w:widowControl w:val="0"/>
        <w:numPr>
          <w:ilvl w:val="0"/>
          <w:numId w:val="1"/>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z dnia 29</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stycznia 2004</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o Inspekcji Weterynaryjnej</w:t>
      </w:r>
      <w:r w:rsidR="00780485" w:rsidRPr="001843F4">
        <w:rPr>
          <w:rFonts w:ascii="Times New Roman" w:eastAsia="Times New Roman" w:hAnsi="Times New Roman"/>
          <w:bCs/>
          <w:sz w:val="24"/>
          <w:szCs w:val="24"/>
          <w:lang w:eastAsia="pl-PL"/>
        </w:rPr>
        <w:t>;</w:t>
      </w:r>
    </w:p>
    <w:p w14:paraId="6DBB5801" w14:textId="362ECF25" w:rsidR="00C50277" w:rsidRPr="001843F4" w:rsidRDefault="00C50277" w:rsidP="001843F4">
      <w:pPr>
        <w:widowControl w:val="0"/>
        <w:numPr>
          <w:ilvl w:val="0"/>
          <w:numId w:val="1"/>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z dnia 16</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grudnia 2005</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o produktach pochodzenia zwierzęcego (Dz.</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U. z 2014</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poz.</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1577, z</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późn.</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zm.)</w:t>
      </w:r>
      <w:r w:rsidR="00780485" w:rsidRPr="001843F4">
        <w:rPr>
          <w:rFonts w:ascii="Times New Roman" w:eastAsia="Times New Roman" w:hAnsi="Times New Roman"/>
          <w:bCs/>
          <w:sz w:val="24"/>
          <w:szCs w:val="24"/>
          <w:lang w:eastAsia="pl-PL"/>
        </w:rPr>
        <w:t>;</w:t>
      </w:r>
    </w:p>
    <w:p w14:paraId="472C0C48" w14:textId="34948822" w:rsidR="00C50277" w:rsidRPr="001843F4" w:rsidRDefault="00C50277" w:rsidP="001843F4">
      <w:pPr>
        <w:widowControl w:val="0"/>
        <w:numPr>
          <w:ilvl w:val="0"/>
          <w:numId w:val="1"/>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z dnia 25 sierpnia 2006</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o bezpieczeństwie żywności i żywienia.</w:t>
      </w:r>
    </w:p>
    <w:p w14:paraId="521E8C45" w14:textId="112A3B7B"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1843F4">
        <w:rPr>
          <w:rFonts w:ascii="Times New Roman" w:eastAsia="Times New Roman" w:hAnsi="Times New Roman"/>
          <w:bCs/>
          <w:kern w:val="36"/>
          <w:sz w:val="24"/>
          <w:szCs w:val="24"/>
          <w:lang w:eastAsia="pl-PL"/>
        </w:rPr>
        <w:t>W ustawie z dnia 26 lipca 1991</w:t>
      </w:r>
      <w:r w:rsidR="001843F4" w:rsidRPr="001843F4">
        <w:rPr>
          <w:rFonts w:ascii="Times New Roman" w:eastAsia="Times New Roman" w:hAnsi="Times New Roman"/>
          <w:bCs/>
          <w:kern w:val="36"/>
          <w:sz w:val="24"/>
          <w:szCs w:val="24"/>
          <w:lang w:eastAsia="pl-PL"/>
        </w:rPr>
        <w:t xml:space="preserve"> </w:t>
      </w:r>
      <w:r w:rsidRPr="001843F4">
        <w:rPr>
          <w:rFonts w:ascii="Times New Roman" w:eastAsia="Times New Roman" w:hAnsi="Times New Roman"/>
          <w:bCs/>
          <w:kern w:val="36"/>
          <w:sz w:val="24"/>
          <w:szCs w:val="24"/>
          <w:lang w:eastAsia="pl-PL"/>
        </w:rPr>
        <w:t xml:space="preserve">r. o podatku dochodowym od osób fizycznych </w:t>
      </w:r>
      <w:r w:rsidRPr="001843F4">
        <w:rPr>
          <w:rFonts w:ascii="Times New Roman" w:eastAsia="Times New Roman" w:hAnsi="Times New Roman"/>
          <w:bCs/>
          <w:sz w:val="24"/>
          <w:szCs w:val="24"/>
          <w:lang w:eastAsia="pl-PL"/>
        </w:rPr>
        <w:t>zaproponowano natomiast zmiany (art. 2 pkt 1</w:t>
      </w:r>
      <w:r w:rsidR="00C771B1" w:rsidRPr="001843F4">
        <w:rPr>
          <w:rFonts w:ascii="Times New Roman" w:eastAsia="Times New Roman" w:hAnsi="Times New Roman"/>
          <w:bCs/>
          <w:sz w:val="24"/>
          <w:szCs w:val="24"/>
          <w:lang w:eastAsia="pl-PL"/>
        </w:rPr>
        <w:t xml:space="preserve"> i </w:t>
      </w:r>
      <w:r w:rsidRPr="001843F4">
        <w:rPr>
          <w:rFonts w:ascii="Times New Roman" w:eastAsia="Times New Roman" w:hAnsi="Times New Roman"/>
          <w:bCs/>
          <w:sz w:val="24"/>
          <w:szCs w:val="24"/>
          <w:lang w:eastAsia="pl-PL"/>
        </w:rPr>
        <w:t>2 projektu) mające na celu doprecyzowanie definicji przychodów z innych źródeł</w:t>
      </w:r>
      <w:r w:rsidR="00C771B1"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tj. przychodów</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ze sprzedaży przerobionych w sposób inny niż przemysłowy produktów roślinnych i zwierzęcych pochodzących z własnej uprawy, hodowli i chowu</w:t>
      </w:r>
      <w:r w:rsidR="005365B0">
        <w:rPr>
          <w:rFonts w:ascii="Times New Roman" w:eastAsia="Times New Roman" w:hAnsi="Times New Roman"/>
          <w:bCs/>
          <w:sz w:val="24"/>
          <w:szCs w:val="24"/>
          <w:lang w:eastAsia="pl-PL"/>
        </w:rPr>
        <w:t xml:space="preserve"> oraz wprowadzenie zwolnienia z </w:t>
      </w:r>
      <w:r w:rsidRPr="001843F4">
        <w:rPr>
          <w:rFonts w:ascii="Times New Roman" w:eastAsia="Times New Roman" w:hAnsi="Times New Roman"/>
          <w:bCs/>
          <w:sz w:val="24"/>
          <w:szCs w:val="24"/>
          <w:lang w:eastAsia="pl-PL"/>
        </w:rPr>
        <w:t xml:space="preserve">opodatkowania tych przychodów do kwoty </w:t>
      </w:r>
      <w:r w:rsidR="00C771B1" w:rsidRPr="001843F4">
        <w:rPr>
          <w:rFonts w:ascii="Times New Roman" w:eastAsia="Times New Roman" w:hAnsi="Times New Roman"/>
          <w:bCs/>
          <w:sz w:val="24"/>
          <w:szCs w:val="24"/>
          <w:lang w:eastAsia="pl-PL"/>
        </w:rPr>
        <w:t>2</w:t>
      </w:r>
      <w:r w:rsidRPr="001843F4">
        <w:rPr>
          <w:rFonts w:ascii="Times New Roman" w:eastAsia="Times New Roman" w:hAnsi="Times New Roman"/>
          <w:bCs/>
          <w:sz w:val="24"/>
          <w:szCs w:val="24"/>
          <w:lang w:eastAsia="pl-PL"/>
        </w:rPr>
        <w:t>0</w:t>
      </w:r>
      <w:r w:rsidR="00C771B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000 zł</w:t>
      </w:r>
      <w:r w:rsidR="00230380"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o ile sprzedaż produktów nie przekracza ilości, którą podmioty działające na rynku spożywczym mogą zbywać konsumentom finalnym w ramach rolniczego handlu detalicznego zgodnie </w:t>
      </w:r>
      <w:r w:rsidR="009D0C17">
        <w:rPr>
          <w:rFonts w:ascii="Times New Roman" w:eastAsia="Times New Roman" w:hAnsi="Times New Roman"/>
          <w:bCs/>
          <w:sz w:val="24"/>
          <w:szCs w:val="24"/>
          <w:lang w:eastAsia="pl-PL"/>
        </w:rPr>
        <w:t xml:space="preserve">z </w:t>
      </w:r>
      <w:r w:rsidRPr="001843F4">
        <w:rPr>
          <w:rFonts w:ascii="Times New Roman" w:eastAsia="Times New Roman" w:hAnsi="Times New Roman"/>
          <w:bCs/>
          <w:sz w:val="24"/>
          <w:szCs w:val="24"/>
          <w:lang w:eastAsia="pl-PL"/>
        </w:rPr>
        <w:t>przepisami ustawy z dnia 25 sierpnia 2006</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o bezpieczeństwie żywności i żywienia</w:t>
      </w:r>
      <w:r w:rsidR="00685F05" w:rsidRPr="001843F4">
        <w:rPr>
          <w:rFonts w:ascii="Times New Roman" w:eastAsia="Times New Roman" w:hAnsi="Times New Roman"/>
          <w:bCs/>
          <w:sz w:val="24"/>
          <w:szCs w:val="24"/>
          <w:lang w:eastAsia="pl-PL"/>
        </w:rPr>
        <w:t>,</w:t>
      </w:r>
      <w:r w:rsidR="005365B0">
        <w:rPr>
          <w:rFonts w:ascii="Times New Roman" w:eastAsia="Times New Roman" w:hAnsi="Times New Roman"/>
          <w:bCs/>
          <w:sz w:val="24"/>
          <w:szCs w:val="24"/>
          <w:lang w:eastAsia="pl-PL"/>
        </w:rPr>
        <w:t xml:space="preserve"> uzyskanych z </w:t>
      </w:r>
      <w:r w:rsidRPr="001843F4">
        <w:rPr>
          <w:rFonts w:ascii="Times New Roman" w:eastAsia="Times New Roman" w:hAnsi="Times New Roman"/>
          <w:bCs/>
          <w:sz w:val="24"/>
          <w:szCs w:val="24"/>
          <w:lang w:eastAsia="pl-PL"/>
        </w:rPr>
        <w:t>rolniczego handlu detalicznego. Zwolnienie</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 xml:space="preserve">z podatku dochodowego sprzedaży przerobionych przez rolnika produktów </w:t>
      </w:r>
      <w:r w:rsidR="005365B0">
        <w:rPr>
          <w:rFonts w:ascii="Times New Roman" w:eastAsia="Times New Roman" w:hAnsi="Times New Roman"/>
          <w:bCs/>
          <w:sz w:val="24"/>
          <w:szCs w:val="24"/>
          <w:lang w:eastAsia="pl-PL"/>
        </w:rPr>
        <w:t>umożliwi zwiększenie dochodów z </w:t>
      </w:r>
      <w:r w:rsidRPr="001843F4">
        <w:rPr>
          <w:rFonts w:ascii="Times New Roman" w:eastAsia="Times New Roman" w:hAnsi="Times New Roman"/>
          <w:bCs/>
          <w:sz w:val="24"/>
          <w:szCs w:val="24"/>
          <w:lang w:eastAsia="pl-PL"/>
        </w:rPr>
        <w:t>gospodarstw rolnych oraz</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umożliwi efektywne wyko</w:t>
      </w:r>
      <w:r w:rsidR="005365B0">
        <w:rPr>
          <w:rFonts w:ascii="Times New Roman" w:eastAsia="Times New Roman" w:hAnsi="Times New Roman"/>
          <w:bCs/>
          <w:sz w:val="24"/>
          <w:szCs w:val="24"/>
          <w:lang w:eastAsia="pl-PL"/>
        </w:rPr>
        <w:t>rzystanie czasu pracy rolnika i </w:t>
      </w:r>
      <w:r w:rsidRPr="001843F4">
        <w:rPr>
          <w:rFonts w:ascii="Times New Roman" w:eastAsia="Times New Roman" w:hAnsi="Times New Roman"/>
          <w:bCs/>
          <w:sz w:val="24"/>
          <w:szCs w:val="24"/>
          <w:lang w:eastAsia="pl-PL"/>
        </w:rPr>
        <w:t>członków jego rodziny prowadzących wspólnie gospodarstwo rolne.</w:t>
      </w:r>
    </w:p>
    <w:p w14:paraId="78F814FF" w14:textId="4057A305"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W projekcie ustawy</w:t>
      </w:r>
      <w:r w:rsidR="00CE326F"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w związku ze zgłaszanymi przez organizacje producentów rolnych wnioskami</w:t>
      </w:r>
      <w:r w:rsidR="00230380"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proponuje się</w:t>
      </w:r>
      <w:r w:rsidR="00CE326F"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aby sprzedaż mogła odbywać się we wszelkich miejscach przeznaczonych do prowadzenia handlu, bez wyłączani</w:t>
      </w:r>
      <w:r w:rsidR="005365B0">
        <w:rPr>
          <w:rFonts w:ascii="Times New Roman" w:eastAsia="Times New Roman" w:hAnsi="Times New Roman"/>
          <w:bCs/>
          <w:sz w:val="24"/>
          <w:szCs w:val="24"/>
          <w:lang w:eastAsia="pl-PL"/>
        </w:rPr>
        <w:t>a budynków lub ich części (art. </w:t>
      </w:r>
      <w:r w:rsidRPr="001843F4">
        <w:rPr>
          <w:rFonts w:ascii="Times New Roman" w:eastAsia="Times New Roman" w:hAnsi="Times New Roman"/>
          <w:bCs/>
          <w:sz w:val="24"/>
          <w:szCs w:val="24"/>
          <w:lang w:eastAsia="pl-PL"/>
        </w:rPr>
        <w:t>20 ust. 3 pkt 3 lit. b). Jednocześnie proponuje się rozszerzenie zakresu usług, które będą mogły być zlecane innym podmiotom</w:t>
      </w:r>
      <w:r w:rsidR="00685F05"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o usługi w zakresie uboju i obróbki poubojowej oraz wytwarzania</w:t>
      </w:r>
      <w:r w:rsidR="00CE326F" w:rsidRPr="001843F4">
        <w:rPr>
          <w:rFonts w:ascii="Times New Roman" w:eastAsia="Times New Roman" w:hAnsi="Times New Roman"/>
          <w:bCs/>
          <w:sz w:val="24"/>
          <w:szCs w:val="24"/>
          <w:lang w:eastAsia="pl-PL"/>
        </w:rPr>
        <w:t xml:space="preserve"> mąki,</w:t>
      </w:r>
      <w:r w:rsidRPr="001843F4">
        <w:rPr>
          <w:rFonts w:ascii="Times New Roman" w:eastAsia="Times New Roman" w:hAnsi="Times New Roman"/>
          <w:bCs/>
          <w:sz w:val="24"/>
          <w:szCs w:val="24"/>
          <w:lang w:eastAsia="pl-PL"/>
        </w:rPr>
        <w:t xml:space="preserve"> kasz, płatków i otrąb. Należy podkreślić, że producenci rolni zgodnie z obowiązującymi przepisami nie mogą dokonywać uboju </w:t>
      </w:r>
      <w:r w:rsidR="00685F05" w:rsidRPr="001843F4">
        <w:rPr>
          <w:rFonts w:ascii="Times New Roman" w:eastAsia="Times New Roman" w:hAnsi="Times New Roman"/>
          <w:bCs/>
          <w:sz w:val="24"/>
          <w:szCs w:val="24"/>
          <w:lang w:eastAsia="pl-PL"/>
        </w:rPr>
        <w:t>zwierząt w gospodarstwie rolnym.</w:t>
      </w:r>
      <w:r w:rsidRPr="001843F4">
        <w:rPr>
          <w:rFonts w:ascii="Times New Roman" w:eastAsia="Times New Roman" w:hAnsi="Times New Roman"/>
          <w:bCs/>
          <w:sz w:val="24"/>
          <w:szCs w:val="24"/>
          <w:lang w:eastAsia="pl-PL"/>
        </w:rPr>
        <w:t xml:space="preserve"> </w:t>
      </w:r>
      <w:r w:rsidR="00685F05" w:rsidRPr="001843F4">
        <w:rPr>
          <w:rFonts w:ascii="Times New Roman" w:eastAsia="Times New Roman" w:hAnsi="Times New Roman"/>
          <w:bCs/>
          <w:sz w:val="24"/>
          <w:szCs w:val="24"/>
          <w:lang w:eastAsia="pl-PL"/>
        </w:rPr>
        <w:t xml:space="preserve">Ubój </w:t>
      </w:r>
      <w:r w:rsidRPr="001843F4">
        <w:rPr>
          <w:rFonts w:ascii="Times New Roman" w:eastAsia="Times New Roman" w:hAnsi="Times New Roman"/>
          <w:bCs/>
          <w:sz w:val="24"/>
          <w:szCs w:val="24"/>
          <w:lang w:eastAsia="pl-PL"/>
        </w:rPr>
        <w:t>może być dokonywany</w:t>
      </w:r>
      <w:r w:rsidR="00685F05"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z nielicznymi wyjątkami</w:t>
      </w:r>
      <w:r w:rsidR="00685F05"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wyłącznie w zatwierdzonych rzeźniach.</w:t>
      </w:r>
    </w:p>
    <w:p w14:paraId="20EAA360" w14:textId="70AF1AD8" w:rsidR="00C50277" w:rsidRPr="001843F4" w:rsidRDefault="00AA20FF"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Projektowana</w:t>
      </w:r>
      <w:r w:rsidRPr="001843F4">
        <w:rPr>
          <w:rFonts w:ascii="Times New Roman" w:hAnsi="Times New Roman"/>
          <w:sz w:val="24"/>
          <w:szCs w:val="24"/>
        </w:rPr>
        <w:t xml:space="preserve"> ustawa powinna umożliwiać producentom rolnym produkcję jak najszerszego asortymentu żywności</w:t>
      </w:r>
      <w:r w:rsidR="00230380" w:rsidRPr="001843F4">
        <w:rPr>
          <w:rFonts w:ascii="Times New Roman" w:hAnsi="Times New Roman"/>
          <w:sz w:val="24"/>
          <w:szCs w:val="24"/>
        </w:rPr>
        <w:t>,</w:t>
      </w:r>
      <w:r w:rsidRPr="001843F4">
        <w:rPr>
          <w:rFonts w:ascii="Times New Roman" w:hAnsi="Times New Roman"/>
          <w:sz w:val="24"/>
          <w:szCs w:val="24"/>
        </w:rPr>
        <w:t xml:space="preserve"> w tym produktów złożonych</w:t>
      </w:r>
      <w:r w:rsidR="00685F05" w:rsidRPr="001843F4">
        <w:rPr>
          <w:rFonts w:ascii="Times New Roman" w:hAnsi="Times New Roman"/>
          <w:sz w:val="24"/>
          <w:szCs w:val="24"/>
        </w:rPr>
        <w:t>,</w:t>
      </w:r>
      <w:r w:rsidRPr="001843F4">
        <w:rPr>
          <w:rFonts w:ascii="Times New Roman" w:hAnsi="Times New Roman"/>
          <w:sz w:val="24"/>
          <w:szCs w:val="24"/>
        </w:rPr>
        <w:t xml:space="preserve"> taki</w:t>
      </w:r>
      <w:r w:rsidR="008317D9" w:rsidRPr="001843F4">
        <w:rPr>
          <w:rFonts w:ascii="Times New Roman" w:hAnsi="Times New Roman"/>
          <w:sz w:val="24"/>
          <w:szCs w:val="24"/>
        </w:rPr>
        <w:t>ch</w:t>
      </w:r>
      <w:r w:rsidRPr="001843F4">
        <w:rPr>
          <w:rFonts w:ascii="Times New Roman" w:hAnsi="Times New Roman"/>
          <w:sz w:val="24"/>
          <w:szCs w:val="24"/>
        </w:rPr>
        <w:t xml:space="preserve"> jak np. gołąbki, naleśniki czy ciasta</w:t>
      </w:r>
      <w:r w:rsidR="008317D9" w:rsidRPr="001843F4">
        <w:rPr>
          <w:rFonts w:ascii="Times New Roman" w:hAnsi="Times New Roman"/>
          <w:sz w:val="24"/>
          <w:szCs w:val="24"/>
        </w:rPr>
        <w:t>,</w:t>
      </w:r>
      <w:r w:rsidRPr="001843F4">
        <w:rPr>
          <w:rFonts w:ascii="Times New Roman" w:hAnsi="Times New Roman"/>
          <w:sz w:val="24"/>
          <w:szCs w:val="24"/>
        </w:rPr>
        <w:t xml:space="preserve"> zaproponowano wprowadzenie rozwiązań pozwalających na nabywanie produktów spoza gospodarstwa</w:t>
      </w:r>
      <w:r w:rsidR="008317D9" w:rsidRPr="001843F4">
        <w:rPr>
          <w:rFonts w:ascii="Times New Roman" w:hAnsi="Times New Roman"/>
          <w:sz w:val="24"/>
          <w:szCs w:val="24"/>
        </w:rPr>
        <w:t>,</w:t>
      </w:r>
      <w:r w:rsidRPr="001843F4">
        <w:rPr>
          <w:rFonts w:ascii="Times New Roman" w:hAnsi="Times New Roman"/>
          <w:sz w:val="24"/>
          <w:szCs w:val="24"/>
        </w:rPr>
        <w:t xml:space="preserve"> jednocz</w:t>
      </w:r>
      <w:r w:rsidR="005365B0">
        <w:rPr>
          <w:rFonts w:ascii="Times New Roman" w:hAnsi="Times New Roman"/>
          <w:sz w:val="24"/>
          <w:szCs w:val="24"/>
        </w:rPr>
        <w:t>eśnie ograniczając ich ilość. A </w:t>
      </w:r>
      <w:r w:rsidRPr="001843F4">
        <w:rPr>
          <w:rFonts w:ascii="Times New Roman" w:hAnsi="Times New Roman"/>
          <w:sz w:val="24"/>
          <w:szCs w:val="24"/>
        </w:rPr>
        <w:t>zatem producenci rolni powinni mieć możliwość nabywania części produktów niezbędnych do produkcji żywności</w:t>
      </w:r>
      <w:r w:rsidR="008317D9" w:rsidRPr="001843F4">
        <w:rPr>
          <w:rFonts w:ascii="Times New Roman" w:hAnsi="Times New Roman"/>
          <w:sz w:val="24"/>
          <w:szCs w:val="24"/>
        </w:rPr>
        <w:t>,</w:t>
      </w:r>
      <w:r w:rsidRPr="001843F4">
        <w:rPr>
          <w:rFonts w:ascii="Times New Roman" w:hAnsi="Times New Roman"/>
          <w:sz w:val="24"/>
          <w:szCs w:val="24"/>
        </w:rPr>
        <w:t xml:space="preserve"> z drugiej strony produkcja powinna być jednak oparta o produkty pochodzące z prowadzonego gospodarstwa. Uwzględniając powyższe</w:t>
      </w:r>
      <w:r w:rsidR="008317D9" w:rsidRPr="001843F4">
        <w:rPr>
          <w:rFonts w:ascii="Times New Roman" w:hAnsi="Times New Roman"/>
          <w:sz w:val="24"/>
          <w:szCs w:val="24"/>
        </w:rPr>
        <w:t>,</w:t>
      </w:r>
      <w:r w:rsidRPr="001843F4">
        <w:rPr>
          <w:rFonts w:ascii="Times New Roman" w:hAnsi="Times New Roman"/>
          <w:sz w:val="24"/>
          <w:szCs w:val="24"/>
        </w:rPr>
        <w:t xml:space="preserve"> w projekcie proponuje się w art. 20 ust. 1c dodanie pkt 5</w:t>
      </w:r>
      <w:r w:rsidR="008317D9" w:rsidRPr="001843F4">
        <w:rPr>
          <w:rFonts w:ascii="Times New Roman" w:hAnsi="Times New Roman"/>
          <w:sz w:val="24"/>
          <w:szCs w:val="24"/>
        </w:rPr>
        <w:t>,</w:t>
      </w:r>
      <w:r w:rsidRPr="001843F4">
        <w:rPr>
          <w:rFonts w:ascii="Times New Roman" w:hAnsi="Times New Roman"/>
          <w:sz w:val="24"/>
          <w:szCs w:val="24"/>
        </w:rPr>
        <w:t xml:space="preserve"> zgodnie z którym</w:t>
      </w:r>
      <w:r w:rsidR="00EE3DA1" w:rsidRPr="001843F4">
        <w:rPr>
          <w:rFonts w:ascii="Times New Roman" w:hAnsi="Times New Roman"/>
          <w:sz w:val="24"/>
          <w:szCs w:val="24"/>
        </w:rPr>
        <w:t xml:space="preserve"> </w:t>
      </w:r>
      <w:r w:rsidRPr="001843F4">
        <w:rPr>
          <w:rFonts w:ascii="Times New Roman" w:hAnsi="Times New Roman"/>
          <w:sz w:val="24"/>
          <w:szCs w:val="24"/>
        </w:rPr>
        <w:t>ilość produktów roślinnych lub zwierzęcych pochodzących z własnej uprawy, hodowli lub chowu</w:t>
      </w:r>
      <w:r w:rsidR="00EE3DA1" w:rsidRPr="001843F4">
        <w:rPr>
          <w:rFonts w:ascii="Times New Roman" w:hAnsi="Times New Roman"/>
          <w:sz w:val="24"/>
          <w:szCs w:val="24"/>
        </w:rPr>
        <w:t xml:space="preserve"> </w:t>
      </w:r>
      <w:r w:rsidRPr="001843F4">
        <w:rPr>
          <w:rFonts w:ascii="Times New Roman" w:hAnsi="Times New Roman"/>
          <w:sz w:val="24"/>
          <w:szCs w:val="24"/>
        </w:rPr>
        <w:t>użytych do produkcji danego produktu musi stanowić co najmniej 50% produktu finalnego</w:t>
      </w:r>
      <w:r w:rsidR="008317D9" w:rsidRPr="001843F4">
        <w:rPr>
          <w:rFonts w:ascii="Times New Roman" w:hAnsi="Times New Roman"/>
          <w:sz w:val="24"/>
          <w:szCs w:val="24"/>
        </w:rPr>
        <w:t>,</w:t>
      </w:r>
      <w:r w:rsidR="00EE3DA1" w:rsidRPr="001843F4">
        <w:rPr>
          <w:rFonts w:ascii="Times New Roman" w:hAnsi="Times New Roman"/>
          <w:sz w:val="24"/>
          <w:szCs w:val="24"/>
        </w:rPr>
        <w:t xml:space="preserve"> </w:t>
      </w:r>
      <w:r w:rsidRPr="001843F4">
        <w:rPr>
          <w:rFonts w:ascii="Times New Roman" w:hAnsi="Times New Roman"/>
          <w:sz w:val="24"/>
          <w:szCs w:val="24"/>
        </w:rPr>
        <w:t>z wyłączeniem wody.</w:t>
      </w:r>
    </w:p>
    <w:p w14:paraId="648A51C5" w14:textId="6E5FA49D"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Ponadto z uwagi na to, iż producent rolny może być zwolniony z podatku dochodowego z tytu</w:t>
      </w:r>
      <w:r w:rsidR="008317D9" w:rsidRPr="001843F4">
        <w:rPr>
          <w:rFonts w:ascii="Times New Roman" w:eastAsia="Times New Roman" w:hAnsi="Times New Roman"/>
          <w:bCs/>
          <w:sz w:val="24"/>
          <w:szCs w:val="24"/>
          <w:lang w:eastAsia="pl-PL"/>
        </w:rPr>
        <w:t>łu</w:t>
      </w:r>
      <w:r w:rsidRPr="001843F4">
        <w:rPr>
          <w:rFonts w:ascii="Times New Roman" w:eastAsia="Times New Roman" w:hAnsi="Times New Roman"/>
          <w:bCs/>
          <w:sz w:val="24"/>
          <w:szCs w:val="24"/>
          <w:lang w:eastAsia="pl-PL"/>
        </w:rPr>
        <w:t xml:space="preserve"> przetworzonych produktów roślinnych i zwierzęcych</w:t>
      </w:r>
      <w:r w:rsidR="008C2DE7"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o ile sprzedaż ta nie przekracza ilości, którą podmioty działające na rynku spożywczym mogą zbywać konsumentom finalnym w ramach rolniczego handlu detalicznego</w:t>
      </w:r>
      <w:r w:rsidR="003E062F"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zgodnie </w:t>
      </w:r>
      <w:r w:rsidR="005365B0">
        <w:rPr>
          <w:rFonts w:ascii="Times New Roman" w:eastAsia="Times New Roman" w:hAnsi="Times New Roman"/>
          <w:bCs/>
          <w:sz w:val="24"/>
          <w:szCs w:val="24"/>
          <w:lang w:eastAsia="pl-PL"/>
        </w:rPr>
        <w:t>z </w:t>
      </w:r>
      <w:r w:rsidRPr="001843F4">
        <w:rPr>
          <w:rFonts w:ascii="Times New Roman" w:eastAsia="Times New Roman" w:hAnsi="Times New Roman"/>
          <w:bCs/>
          <w:sz w:val="24"/>
          <w:szCs w:val="24"/>
          <w:lang w:eastAsia="pl-PL"/>
        </w:rPr>
        <w:t>przepisami ustawy z dnia 25 sierpnia 2006</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o bezpieczeństwie żywności i żywienia</w:t>
      </w:r>
      <w:r w:rsidR="00685F05"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proponuje się</w:t>
      </w:r>
      <w:r w:rsidR="00B1274E"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aby ewidencja sprzedaży, o której mowa w art. 20 ust. 1e</w:t>
      </w:r>
      <w:r w:rsidR="00685F05"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obejmowała również ilość i rodzaj sprzedanych </w:t>
      </w:r>
      <w:r w:rsidR="00F441B1" w:rsidRPr="001843F4">
        <w:rPr>
          <w:rFonts w:ascii="Times New Roman" w:eastAsia="Times New Roman" w:hAnsi="Times New Roman"/>
          <w:bCs/>
          <w:sz w:val="24"/>
          <w:szCs w:val="24"/>
          <w:lang w:eastAsia="pl-PL"/>
        </w:rPr>
        <w:t>przetworzonych</w:t>
      </w:r>
      <w:r w:rsidRPr="001843F4">
        <w:rPr>
          <w:rFonts w:ascii="Times New Roman" w:eastAsia="Times New Roman" w:hAnsi="Times New Roman"/>
          <w:bCs/>
          <w:sz w:val="24"/>
          <w:szCs w:val="24"/>
          <w:lang w:eastAsia="pl-PL"/>
        </w:rPr>
        <w:t xml:space="preserve"> produktów. </w:t>
      </w:r>
    </w:p>
    <w:p w14:paraId="296FDFBD" w14:textId="48B8A31C"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W projektowanej ustawie proponuje się również w art. 21 ust. 1 dodanie nowego pkt 71a</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mającego na celu zwolnienie z podatku dochodowego przychodów ze sprzedaży przerobionych produktów z własnej uprawy, hodowli lub chowu – w ilościach, które podmioty działające na rynku spożywczym mog</w:t>
      </w:r>
      <w:r w:rsidR="005365B0">
        <w:rPr>
          <w:rFonts w:ascii="Times New Roman" w:eastAsia="Times New Roman" w:hAnsi="Times New Roman"/>
          <w:bCs/>
          <w:sz w:val="24"/>
          <w:szCs w:val="24"/>
          <w:lang w:eastAsia="pl-PL"/>
        </w:rPr>
        <w:t>ą zbywać konsumentom finalnym w </w:t>
      </w:r>
      <w:r w:rsidRPr="001843F4">
        <w:rPr>
          <w:rFonts w:ascii="Times New Roman" w:eastAsia="Times New Roman" w:hAnsi="Times New Roman"/>
          <w:bCs/>
          <w:sz w:val="24"/>
          <w:szCs w:val="24"/>
          <w:lang w:eastAsia="pl-PL"/>
        </w:rPr>
        <w:t xml:space="preserve">ramach rolniczego handlu detalicznego i </w:t>
      </w:r>
      <w:r w:rsidR="00182086" w:rsidRPr="001843F4">
        <w:rPr>
          <w:rFonts w:ascii="Times New Roman" w:eastAsia="Times New Roman" w:hAnsi="Times New Roman"/>
          <w:bCs/>
          <w:sz w:val="24"/>
          <w:szCs w:val="24"/>
          <w:lang w:eastAsia="pl-PL"/>
        </w:rPr>
        <w:t xml:space="preserve">jednocześnie </w:t>
      </w:r>
      <w:r w:rsidRPr="001843F4">
        <w:rPr>
          <w:rFonts w:ascii="Times New Roman" w:eastAsia="Times New Roman" w:hAnsi="Times New Roman"/>
          <w:bCs/>
          <w:sz w:val="24"/>
          <w:szCs w:val="24"/>
          <w:lang w:eastAsia="pl-PL"/>
        </w:rPr>
        <w:t xml:space="preserve">do wysokości </w:t>
      </w:r>
      <w:r w:rsidR="00FE26E2" w:rsidRPr="001843F4">
        <w:rPr>
          <w:rFonts w:ascii="Times New Roman" w:eastAsia="Times New Roman" w:hAnsi="Times New Roman"/>
          <w:bCs/>
          <w:sz w:val="24"/>
          <w:szCs w:val="24"/>
          <w:lang w:eastAsia="pl-PL"/>
        </w:rPr>
        <w:t>20 000</w:t>
      </w:r>
      <w:r w:rsidRPr="001843F4">
        <w:rPr>
          <w:rFonts w:ascii="Times New Roman" w:eastAsia="Times New Roman" w:hAnsi="Times New Roman"/>
          <w:bCs/>
          <w:sz w:val="24"/>
          <w:szCs w:val="24"/>
          <w:lang w:eastAsia="pl-PL"/>
        </w:rPr>
        <w:t xml:space="preserve"> zł </w:t>
      </w:r>
      <w:r w:rsidR="00AA20FF" w:rsidRPr="001843F4">
        <w:rPr>
          <w:rFonts w:ascii="Times New Roman" w:eastAsia="Times New Roman" w:hAnsi="Times New Roman"/>
          <w:bCs/>
          <w:sz w:val="24"/>
          <w:szCs w:val="24"/>
          <w:lang w:eastAsia="pl-PL"/>
        </w:rPr>
        <w:t>rocznie</w:t>
      </w:r>
      <w:r w:rsidRPr="001843F4">
        <w:rPr>
          <w:rFonts w:ascii="Times New Roman" w:eastAsia="Times New Roman" w:hAnsi="Times New Roman"/>
          <w:bCs/>
          <w:sz w:val="24"/>
          <w:szCs w:val="24"/>
          <w:lang w:eastAsia="pl-PL"/>
        </w:rPr>
        <w:t xml:space="preserve">. </w:t>
      </w:r>
    </w:p>
    <w:p w14:paraId="43E72216" w14:textId="1C3887F2"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Natomiast w dodawanym ust. 15a wskazano, że producent rolny po uzyskaniu ze sprzedaży przerobionej żywności przychodów w wysokości </w:t>
      </w:r>
      <w:r w:rsidR="003270C7" w:rsidRPr="001843F4">
        <w:rPr>
          <w:rFonts w:ascii="Times New Roman" w:eastAsia="Times New Roman" w:hAnsi="Times New Roman"/>
          <w:bCs/>
          <w:sz w:val="24"/>
          <w:szCs w:val="24"/>
          <w:lang w:eastAsia="pl-PL"/>
        </w:rPr>
        <w:t>20 000</w:t>
      </w:r>
      <w:r w:rsidRPr="001843F4">
        <w:rPr>
          <w:rFonts w:ascii="Times New Roman" w:eastAsia="Times New Roman" w:hAnsi="Times New Roman"/>
          <w:bCs/>
          <w:sz w:val="24"/>
          <w:szCs w:val="24"/>
          <w:lang w:eastAsia="pl-PL"/>
        </w:rPr>
        <w:t xml:space="preserve"> zł może wybrać opodatkowanie przychodów powyżej </w:t>
      </w:r>
      <w:r w:rsidR="003270C7" w:rsidRPr="001843F4">
        <w:rPr>
          <w:rFonts w:ascii="Times New Roman" w:eastAsia="Times New Roman" w:hAnsi="Times New Roman"/>
          <w:bCs/>
          <w:sz w:val="24"/>
          <w:szCs w:val="24"/>
          <w:lang w:eastAsia="pl-PL"/>
        </w:rPr>
        <w:t>20</w:t>
      </w:r>
      <w:r w:rsidR="001843F4" w:rsidRPr="001843F4">
        <w:rPr>
          <w:rFonts w:ascii="Times New Roman" w:eastAsia="Times New Roman" w:hAnsi="Times New Roman"/>
          <w:bCs/>
          <w:sz w:val="24"/>
          <w:szCs w:val="24"/>
          <w:lang w:eastAsia="pl-PL"/>
        </w:rPr>
        <w:t xml:space="preserve"> </w:t>
      </w:r>
      <w:r w:rsidR="003270C7" w:rsidRPr="001843F4">
        <w:rPr>
          <w:rFonts w:ascii="Times New Roman" w:eastAsia="Times New Roman" w:hAnsi="Times New Roman"/>
          <w:bCs/>
          <w:sz w:val="24"/>
          <w:szCs w:val="24"/>
          <w:lang w:eastAsia="pl-PL"/>
        </w:rPr>
        <w:t xml:space="preserve">000 </w:t>
      </w:r>
      <w:r w:rsidRPr="001843F4">
        <w:rPr>
          <w:rFonts w:ascii="Times New Roman" w:eastAsia="Times New Roman" w:hAnsi="Times New Roman"/>
          <w:bCs/>
          <w:sz w:val="24"/>
          <w:szCs w:val="24"/>
          <w:lang w:eastAsia="pl-PL"/>
        </w:rPr>
        <w:t xml:space="preserve">zł na podstawie 2% stawki podatku zryczałtowanego. </w:t>
      </w:r>
      <w:r w:rsidR="00AA20FF" w:rsidRPr="001843F4">
        <w:rPr>
          <w:rFonts w:ascii="Times New Roman" w:eastAsia="Times New Roman" w:hAnsi="Times New Roman"/>
          <w:bCs/>
          <w:sz w:val="24"/>
          <w:szCs w:val="24"/>
          <w:lang w:eastAsia="pl-PL"/>
        </w:rPr>
        <w:t>Opodatkowanie na podstawie 2% stawki podatku zryczałtowanego producent rolny będzie mógł wybrać również w przypadku</w:t>
      </w:r>
      <w:r w:rsidR="00DE3BB6" w:rsidRPr="001843F4">
        <w:rPr>
          <w:rFonts w:ascii="Times New Roman" w:eastAsia="Times New Roman" w:hAnsi="Times New Roman"/>
          <w:bCs/>
          <w:sz w:val="24"/>
          <w:szCs w:val="24"/>
          <w:lang w:eastAsia="pl-PL"/>
        </w:rPr>
        <w:t>, gdy</w:t>
      </w:r>
      <w:r w:rsidR="00AA20FF" w:rsidRPr="001843F4">
        <w:rPr>
          <w:rFonts w:ascii="Times New Roman" w:eastAsia="Times New Roman" w:hAnsi="Times New Roman"/>
          <w:bCs/>
          <w:sz w:val="24"/>
          <w:szCs w:val="24"/>
          <w:lang w:eastAsia="pl-PL"/>
        </w:rPr>
        <w:t xml:space="preserve"> jego sprzedaż przekroczy limity</w:t>
      </w:r>
      <w:r w:rsidR="00CE4E30" w:rsidRPr="001843F4">
        <w:rPr>
          <w:rFonts w:ascii="Times New Roman" w:eastAsia="Times New Roman" w:hAnsi="Times New Roman"/>
          <w:bCs/>
          <w:sz w:val="24"/>
          <w:szCs w:val="24"/>
          <w:lang w:eastAsia="pl-PL"/>
        </w:rPr>
        <w:t>,</w:t>
      </w:r>
      <w:r w:rsidR="00AA20FF" w:rsidRPr="001843F4">
        <w:rPr>
          <w:rFonts w:ascii="Times New Roman" w:eastAsia="Times New Roman" w:hAnsi="Times New Roman"/>
          <w:bCs/>
          <w:sz w:val="24"/>
          <w:szCs w:val="24"/>
          <w:lang w:eastAsia="pl-PL"/>
        </w:rPr>
        <w:t xml:space="preserve"> które podmioty działające na rynku spożywczym mogą zbywać konsumentom finalnym w ramach rolniczego handlu detalicznego zgodnie </w:t>
      </w:r>
      <w:r w:rsidR="009D0C17">
        <w:rPr>
          <w:rFonts w:ascii="Times New Roman" w:eastAsia="Times New Roman" w:hAnsi="Times New Roman"/>
          <w:bCs/>
          <w:sz w:val="24"/>
          <w:szCs w:val="24"/>
          <w:lang w:eastAsia="pl-PL"/>
        </w:rPr>
        <w:t xml:space="preserve">z </w:t>
      </w:r>
      <w:r w:rsidR="00AA20FF" w:rsidRPr="001843F4">
        <w:rPr>
          <w:rFonts w:ascii="Times New Roman" w:eastAsia="Times New Roman" w:hAnsi="Times New Roman"/>
          <w:bCs/>
          <w:sz w:val="24"/>
          <w:szCs w:val="24"/>
          <w:lang w:eastAsia="pl-PL"/>
        </w:rPr>
        <w:t>przepisami ustawy z dnia 25 sierpnia 2006</w:t>
      </w:r>
      <w:r w:rsidR="001843F4" w:rsidRPr="001843F4">
        <w:rPr>
          <w:rFonts w:ascii="Times New Roman" w:eastAsia="Times New Roman" w:hAnsi="Times New Roman"/>
          <w:bCs/>
          <w:sz w:val="24"/>
          <w:szCs w:val="24"/>
          <w:lang w:eastAsia="pl-PL"/>
        </w:rPr>
        <w:t xml:space="preserve"> </w:t>
      </w:r>
      <w:r w:rsidR="00AA20FF" w:rsidRPr="001843F4">
        <w:rPr>
          <w:rFonts w:ascii="Times New Roman" w:eastAsia="Times New Roman" w:hAnsi="Times New Roman"/>
          <w:bCs/>
          <w:sz w:val="24"/>
          <w:szCs w:val="24"/>
          <w:lang w:eastAsia="pl-PL"/>
        </w:rPr>
        <w:t>r. o bezpieczeństwie żywności i żywienia</w:t>
      </w:r>
      <w:r w:rsidR="00DE3BB6" w:rsidRPr="001843F4">
        <w:rPr>
          <w:rFonts w:ascii="Times New Roman" w:eastAsia="Times New Roman" w:hAnsi="Times New Roman"/>
          <w:bCs/>
          <w:sz w:val="24"/>
          <w:szCs w:val="24"/>
          <w:lang w:eastAsia="pl-PL"/>
        </w:rPr>
        <w:t>.</w:t>
      </w:r>
    </w:p>
    <w:p w14:paraId="3BCF9D4D" w14:textId="66C37889" w:rsidR="00F203F5" w:rsidRPr="001843F4" w:rsidRDefault="00F203F5" w:rsidP="001843F4">
      <w:pPr>
        <w:widowControl w:val="0"/>
        <w:tabs>
          <w:tab w:val="left" w:pos="408"/>
        </w:tabs>
        <w:autoSpaceDE w:val="0"/>
        <w:autoSpaceDN w:val="0"/>
        <w:adjustRightInd w:val="0"/>
        <w:spacing w:before="120" w:after="0" w:line="360" w:lineRule="auto"/>
        <w:jc w:val="both"/>
        <w:rPr>
          <w:rFonts w:ascii="Times New Roman" w:eastAsiaTheme="minorHAnsi" w:hAnsi="Times New Roman"/>
          <w:sz w:val="24"/>
          <w:szCs w:val="24"/>
        </w:rPr>
      </w:pPr>
      <w:r w:rsidRPr="001843F4">
        <w:rPr>
          <w:rFonts w:ascii="Times New Roman" w:eastAsia="Times New Roman" w:hAnsi="Times New Roman"/>
          <w:bCs/>
          <w:sz w:val="24"/>
          <w:szCs w:val="24"/>
          <w:lang w:eastAsia="pl-PL"/>
        </w:rPr>
        <w:t>Należy zauważyć, że projektowane zwolnienie nie dotyczy wszystkich podmiotów</w:t>
      </w:r>
      <w:r w:rsidRPr="001843F4">
        <w:rPr>
          <w:rFonts w:ascii="Times New Roman" w:hAnsi="Times New Roman"/>
          <w:sz w:val="24"/>
          <w:szCs w:val="24"/>
        </w:rPr>
        <w:t xml:space="preserve"> uzyskujących przychody, o których mowa w</w:t>
      </w:r>
      <w:r w:rsidR="001843F4" w:rsidRPr="001843F4">
        <w:rPr>
          <w:rFonts w:ascii="Times New Roman" w:hAnsi="Times New Roman"/>
          <w:sz w:val="24"/>
          <w:szCs w:val="24"/>
        </w:rPr>
        <w:t xml:space="preserve"> </w:t>
      </w:r>
      <w:r w:rsidRPr="001843F4">
        <w:rPr>
          <w:rFonts w:ascii="Times New Roman" w:hAnsi="Times New Roman"/>
          <w:sz w:val="24"/>
          <w:szCs w:val="24"/>
        </w:rPr>
        <w:t>art.</w:t>
      </w:r>
      <w:r w:rsidR="001843F4" w:rsidRPr="001843F4">
        <w:rPr>
          <w:rFonts w:ascii="Times New Roman" w:hAnsi="Times New Roman"/>
          <w:sz w:val="24"/>
          <w:szCs w:val="24"/>
        </w:rPr>
        <w:t xml:space="preserve"> </w:t>
      </w:r>
      <w:r w:rsidRPr="001843F4">
        <w:rPr>
          <w:rFonts w:ascii="Times New Roman" w:hAnsi="Times New Roman"/>
          <w:sz w:val="24"/>
          <w:szCs w:val="24"/>
        </w:rPr>
        <w:t>20 ust.</w:t>
      </w:r>
      <w:r w:rsidR="001843F4" w:rsidRPr="001843F4">
        <w:rPr>
          <w:rFonts w:ascii="Times New Roman" w:hAnsi="Times New Roman"/>
          <w:sz w:val="24"/>
          <w:szCs w:val="24"/>
        </w:rPr>
        <w:t xml:space="preserve"> </w:t>
      </w:r>
      <w:r w:rsidRPr="001843F4">
        <w:rPr>
          <w:rFonts w:ascii="Times New Roman" w:hAnsi="Times New Roman"/>
          <w:sz w:val="24"/>
          <w:szCs w:val="24"/>
        </w:rPr>
        <w:t>1c ustawy o podatku dochodowym od osób fizycznych, a jest ograniczona do podmiotów uzyskujących przychody z tej działalności do wysokości 20</w:t>
      </w:r>
      <w:r w:rsidR="00895FFC" w:rsidRPr="001843F4">
        <w:rPr>
          <w:rFonts w:ascii="Times New Roman" w:hAnsi="Times New Roman"/>
          <w:sz w:val="24"/>
          <w:szCs w:val="24"/>
        </w:rPr>
        <w:t xml:space="preserve"> 000</w:t>
      </w:r>
      <w:r w:rsidRPr="001843F4">
        <w:rPr>
          <w:rFonts w:ascii="Times New Roman" w:hAnsi="Times New Roman"/>
          <w:sz w:val="24"/>
          <w:szCs w:val="24"/>
        </w:rPr>
        <w:t xml:space="preserve"> zł i jednocześnie dokonujących sprzedaży przetworzonych produktów roślinnych i zwierzęcych w ilościach, które podmioty działające na rynku spożywczym mog</w:t>
      </w:r>
      <w:r w:rsidR="005365B0">
        <w:rPr>
          <w:rFonts w:ascii="Times New Roman" w:hAnsi="Times New Roman"/>
          <w:sz w:val="24"/>
          <w:szCs w:val="24"/>
        </w:rPr>
        <w:t>ą zbywać konsumentom finalnym w </w:t>
      </w:r>
      <w:r w:rsidRPr="001843F4">
        <w:rPr>
          <w:rFonts w:ascii="Times New Roman" w:hAnsi="Times New Roman"/>
          <w:sz w:val="24"/>
          <w:szCs w:val="24"/>
        </w:rPr>
        <w:t xml:space="preserve">ramach rolniczego handlu detalicznego. </w:t>
      </w:r>
    </w:p>
    <w:p w14:paraId="26D276A1" w14:textId="3FC41379" w:rsidR="00F203F5" w:rsidRPr="001843F4" w:rsidRDefault="00F203F5" w:rsidP="00F203F5">
      <w:pPr>
        <w:pStyle w:val="Tekstpodstawowy"/>
        <w:rPr>
          <w:szCs w:val="24"/>
        </w:rPr>
      </w:pPr>
      <w:r w:rsidRPr="001843F4">
        <w:rPr>
          <w:szCs w:val="24"/>
        </w:rPr>
        <w:t>Definicja pomocy publicznej określona w art. 107 Traktatu o funkcjonowaniu Unii Europejskiej</w:t>
      </w:r>
      <w:r w:rsidR="008C2DE7" w:rsidRPr="001843F4">
        <w:rPr>
          <w:szCs w:val="24"/>
        </w:rPr>
        <w:t xml:space="preserve"> (TFUE)</w:t>
      </w:r>
      <w:r w:rsidRPr="001843F4">
        <w:rPr>
          <w:szCs w:val="24"/>
        </w:rPr>
        <w:t xml:space="preserve"> stanowi, że </w:t>
      </w:r>
      <w:r w:rsidRPr="005365B0">
        <w:rPr>
          <w:szCs w:val="24"/>
        </w:rPr>
        <w:t>„</w:t>
      </w:r>
      <w:r w:rsidRPr="005365B0">
        <w:rPr>
          <w:iCs/>
          <w:szCs w:val="24"/>
        </w:rPr>
        <w:t>z zastrzeżeniem innych postanowień przewidzianych w</w:t>
      </w:r>
      <w:r w:rsidR="001843F4" w:rsidRPr="005365B0">
        <w:rPr>
          <w:iCs/>
          <w:szCs w:val="24"/>
        </w:rPr>
        <w:t xml:space="preserve"> </w:t>
      </w:r>
      <w:r w:rsidRPr="005365B0">
        <w:rPr>
          <w:iCs/>
          <w:szCs w:val="24"/>
        </w:rPr>
        <w:t>Traktacie, wszelka pomoc przyznawana przez Państwo Członkowskie lub przy użyciu zasobów państwowych w jakiejkolwiek formie, która zakłóca lub grozi zakłóceniem konkurencji poprzez sprzyjanie niektórym przedsiębiorstwom lub produkcji niektórych towarów, jest niezgodna ze</w:t>
      </w:r>
      <w:r w:rsidR="005365B0">
        <w:rPr>
          <w:iCs/>
          <w:szCs w:val="24"/>
        </w:rPr>
        <w:t xml:space="preserve"> wspólnym rynkiem w zakresie, w </w:t>
      </w:r>
      <w:r w:rsidRPr="005365B0">
        <w:rPr>
          <w:iCs/>
          <w:szCs w:val="24"/>
        </w:rPr>
        <w:t>jakim wpływa na wymianę handlową między Państwami Członkowskimi</w:t>
      </w:r>
      <w:r w:rsidRPr="005365B0">
        <w:rPr>
          <w:szCs w:val="24"/>
        </w:rPr>
        <w:t>”.</w:t>
      </w:r>
      <w:r w:rsidRPr="001843F4">
        <w:rPr>
          <w:szCs w:val="24"/>
        </w:rPr>
        <w:t xml:space="preserve"> Wsparcie udzielane podmiotom (przedsiębiorcom) jes</w:t>
      </w:r>
      <w:r w:rsidR="005365B0">
        <w:rPr>
          <w:szCs w:val="24"/>
        </w:rPr>
        <w:t>t uznawane za pomoc publiczną w </w:t>
      </w:r>
      <w:r w:rsidRPr="001843F4">
        <w:rPr>
          <w:szCs w:val="24"/>
        </w:rPr>
        <w:t>rozumieniu ww. przepisu, o ile spełnione są wszystkie ww. warunki. W</w:t>
      </w:r>
      <w:r w:rsidR="001843F4" w:rsidRPr="001843F4">
        <w:rPr>
          <w:szCs w:val="24"/>
        </w:rPr>
        <w:t xml:space="preserve"> </w:t>
      </w:r>
      <w:r w:rsidRPr="001843F4">
        <w:rPr>
          <w:szCs w:val="24"/>
        </w:rPr>
        <w:t>przypadku zwolnienia z podatku podmiotów uzyskujących przychody</w:t>
      </w:r>
      <w:r w:rsidR="008C2DE7" w:rsidRPr="001843F4">
        <w:rPr>
          <w:szCs w:val="24"/>
        </w:rPr>
        <w:t>,</w:t>
      </w:r>
      <w:r w:rsidRPr="001843F4">
        <w:rPr>
          <w:szCs w:val="24"/>
        </w:rPr>
        <w:t xml:space="preserve"> o których mowa w</w:t>
      </w:r>
      <w:r w:rsidR="001843F4" w:rsidRPr="001843F4">
        <w:rPr>
          <w:szCs w:val="24"/>
        </w:rPr>
        <w:t xml:space="preserve"> </w:t>
      </w:r>
      <w:r w:rsidRPr="001843F4">
        <w:rPr>
          <w:szCs w:val="24"/>
        </w:rPr>
        <w:t>art.</w:t>
      </w:r>
      <w:r w:rsidR="001843F4" w:rsidRPr="001843F4">
        <w:rPr>
          <w:szCs w:val="24"/>
        </w:rPr>
        <w:t xml:space="preserve"> </w:t>
      </w:r>
      <w:r w:rsidRPr="001843F4">
        <w:rPr>
          <w:szCs w:val="24"/>
        </w:rPr>
        <w:t>20 ust.</w:t>
      </w:r>
      <w:r w:rsidR="001843F4" w:rsidRPr="001843F4">
        <w:rPr>
          <w:szCs w:val="24"/>
        </w:rPr>
        <w:t xml:space="preserve"> </w:t>
      </w:r>
      <w:r w:rsidRPr="001843F4">
        <w:rPr>
          <w:szCs w:val="24"/>
        </w:rPr>
        <w:t>1c</w:t>
      </w:r>
      <w:r w:rsidR="00685F05" w:rsidRPr="001843F4">
        <w:rPr>
          <w:szCs w:val="24"/>
        </w:rPr>
        <w:t>,</w:t>
      </w:r>
      <w:r w:rsidRPr="001843F4">
        <w:rPr>
          <w:szCs w:val="24"/>
        </w:rPr>
        <w:t xml:space="preserve"> do wysokości 20</w:t>
      </w:r>
      <w:r w:rsidR="00D26A07" w:rsidRPr="001843F4">
        <w:rPr>
          <w:szCs w:val="24"/>
        </w:rPr>
        <w:t xml:space="preserve"> 000</w:t>
      </w:r>
      <w:r w:rsidRPr="001843F4">
        <w:rPr>
          <w:szCs w:val="24"/>
        </w:rPr>
        <w:t xml:space="preserve"> zł</w:t>
      </w:r>
      <w:r w:rsidR="008C2DE7" w:rsidRPr="001843F4">
        <w:rPr>
          <w:szCs w:val="24"/>
        </w:rPr>
        <w:t>,</w:t>
      </w:r>
      <w:r w:rsidRPr="001843F4">
        <w:rPr>
          <w:szCs w:val="24"/>
        </w:rPr>
        <w:t xml:space="preserve"> i</w:t>
      </w:r>
      <w:r w:rsidR="001843F4" w:rsidRPr="001843F4">
        <w:rPr>
          <w:szCs w:val="24"/>
        </w:rPr>
        <w:t xml:space="preserve"> </w:t>
      </w:r>
      <w:r w:rsidRPr="001843F4">
        <w:rPr>
          <w:szCs w:val="24"/>
        </w:rPr>
        <w:t>jednocześnie dokonujących sprzedaży przetworzonych produktów roślinnych i zwierzęcych w ilościach, które podmioty działające na rynku spożywczym mogą zbywać konsumentom finalnym w ramach rolniczego handlu detalicznego</w:t>
      </w:r>
      <w:r w:rsidR="00685F05" w:rsidRPr="001843F4">
        <w:rPr>
          <w:szCs w:val="24"/>
        </w:rPr>
        <w:t>,</w:t>
      </w:r>
      <w:r w:rsidRPr="001843F4">
        <w:rPr>
          <w:szCs w:val="24"/>
        </w:rPr>
        <w:t xml:space="preserve"> spełnia wszystkie warunki, o których mowa w</w:t>
      </w:r>
      <w:r w:rsidR="001843F4" w:rsidRPr="001843F4">
        <w:rPr>
          <w:szCs w:val="24"/>
        </w:rPr>
        <w:t xml:space="preserve"> </w:t>
      </w:r>
      <w:r w:rsidRPr="001843F4">
        <w:rPr>
          <w:szCs w:val="24"/>
        </w:rPr>
        <w:t>art.</w:t>
      </w:r>
      <w:r w:rsidR="001843F4" w:rsidRPr="001843F4">
        <w:rPr>
          <w:szCs w:val="24"/>
        </w:rPr>
        <w:t xml:space="preserve"> </w:t>
      </w:r>
      <w:r w:rsidRPr="001843F4">
        <w:rPr>
          <w:szCs w:val="24"/>
        </w:rPr>
        <w:t>107 TFUE, tym samym wsparcie takie stanowić</w:t>
      </w:r>
      <w:r w:rsidR="001843F4" w:rsidRPr="001843F4">
        <w:rPr>
          <w:szCs w:val="24"/>
        </w:rPr>
        <w:t xml:space="preserve"> </w:t>
      </w:r>
      <w:r w:rsidRPr="001843F4">
        <w:rPr>
          <w:szCs w:val="24"/>
        </w:rPr>
        <w:t xml:space="preserve"> będzie pomoc publiczną. Uwzględniając powyższe</w:t>
      </w:r>
      <w:r w:rsidR="003D6C26" w:rsidRPr="001843F4">
        <w:rPr>
          <w:szCs w:val="24"/>
        </w:rPr>
        <w:t>,</w:t>
      </w:r>
      <w:r w:rsidRPr="001843F4">
        <w:rPr>
          <w:szCs w:val="24"/>
        </w:rPr>
        <w:t xml:space="preserve"> w ust. 15b wskazano</w:t>
      </w:r>
      <w:r w:rsidR="008C2DE7" w:rsidRPr="001843F4">
        <w:rPr>
          <w:szCs w:val="24"/>
        </w:rPr>
        <w:t>,</w:t>
      </w:r>
      <w:r w:rsidRPr="001843F4">
        <w:rPr>
          <w:szCs w:val="24"/>
        </w:rPr>
        <w:t xml:space="preserve"> że projektowane zwolnienie z podatku dochodowego stanowi pomoc </w:t>
      </w:r>
      <w:r w:rsidRPr="001843F4">
        <w:rPr>
          <w:rStyle w:val="Kkursywa"/>
          <w:rFonts w:eastAsia="Calibri"/>
          <w:szCs w:val="24"/>
        </w:rPr>
        <w:t>de</w:t>
      </w:r>
      <w:r w:rsidR="001843F4" w:rsidRPr="001843F4">
        <w:rPr>
          <w:rStyle w:val="Kkursywa"/>
          <w:rFonts w:eastAsia="Calibri"/>
          <w:szCs w:val="24"/>
        </w:rPr>
        <w:t xml:space="preserve"> </w:t>
      </w:r>
      <w:r w:rsidRPr="001843F4">
        <w:rPr>
          <w:rStyle w:val="Kkursywa"/>
          <w:rFonts w:eastAsia="Calibri"/>
          <w:szCs w:val="24"/>
        </w:rPr>
        <w:t>minimis</w:t>
      </w:r>
      <w:r w:rsidRPr="001843F4">
        <w:rPr>
          <w:szCs w:val="24"/>
        </w:rPr>
        <w:t xml:space="preserve"> zgodnie z przepisami</w:t>
      </w:r>
      <w:r w:rsidR="005365B0">
        <w:rPr>
          <w:szCs w:val="24"/>
        </w:rPr>
        <w:t xml:space="preserve"> rozporządzenia Komisji (UE) nr </w:t>
      </w:r>
      <w:r w:rsidRPr="001843F4">
        <w:rPr>
          <w:szCs w:val="24"/>
        </w:rPr>
        <w:t>1407/2013 z dnia 18 grudnia 2013 r. w sprawie stoso</w:t>
      </w:r>
      <w:r w:rsidR="005365B0">
        <w:rPr>
          <w:szCs w:val="24"/>
        </w:rPr>
        <w:t>wania art. 107 i 108 Traktatu o </w:t>
      </w:r>
      <w:r w:rsidRPr="001843F4">
        <w:rPr>
          <w:szCs w:val="24"/>
        </w:rPr>
        <w:t xml:space="preserve">funkcjonowaniu Unii Europejskiej do pomocy </w:t>
      </w:r>
      <w:r w:rsidRPr="001843F4">
        <w:rPr>
          <w:rStyle w:val="Kkursywa"/>
          <w:rFonts w:eastAsia="Calibri"/>
          <w:szCs w:val="24"/>
        </w:rPr>
        <w:t>de minimis</w:t>
      </w:r>
      <w:r w:rsidR="005365B0">
        <w:rPr>
          <w:szCs w:val="24"/>
        </w:rPr>
        <w:t xml:space="preserve"> (Dz. Urz. UE L 352 z </w:t>
      </w:r>
      <w:r w:rsidRPr="001843F4">
        <w:rPr>
          <w:szCs w:val="24"/>
        </w:rPr>
        <w:t>24.12.2013, str.</w:t>
      </w:r>
      <w:r w:rsidR="009D0C17">
        <w:rPr>
          <w:szCs w:val="24"/>
        </w:rPr>
        <w:t xml:space="preserve"> </w:t>
      </w:r>
      <w:r w:rsidRPr="001843F4">
        <w:rPr>
          <w:szCs w:val="24"/>
        </w:rPr>
        <w:t>1</w:t>
      </w:r>
      <w:r w:rsidR="008C2DE7" w:rsidRPr="001843F4">
        <w:rPr>
          <w:szCs w:val="24"/>
        </w:rPr>
        <w:t>, z późn. zm.</w:t>
      </w:r>
      <w:r w:rsidRPr="001843F4">
        <w:rPr>
          <w:szCs w:val="24"/>
        </w:rPr>
        <w:t>). Prezes Urzędu Ochrony Konkurencji i Konsumentów nie zgłosił uwag do powyższych przepisów.</w:t>
      </w:r>
    </w:p>
    <w:p w14:paraId="6A4AAF9A" w14:textId="77777777" w:rsidR="009C4C27" w:rsidRDefault="00C50277" w:rsidP="009C4C27">
      <w:pPr>
        <w:widowControl w:val="0"/>
        <w:tabs>
          <w:tab w:val="left" w:pos="408"/>
        </w:tab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1843F4">
        <w:rPr>
          <w:rFonts w:ascii="Times New Roman" w:eastAsia="Times New Roman" w:hAnsi="Times New Roman"/>
          <w:sz w:val="24"/>
          <w:szCs w:val="24"/>
          <w:lang w:eastAsia="pl-PL"/>
        </w:rPr>
        <w:t xml:space="preserve">Szacuje </w:t>
      </w:r>
      <w:r w:rsidRPr="001843F4">
        <w:rPr>
          <w:rFonts w:ascii="Times New Roman" w:eastAsia="Times New Roman" w:hAnsi="Times New Roman"/>
          <w:bCs/>
          <w:sz w:val="24"/>
          <w:szCs w:val="24"/>
          <w:lang w:eastAsia="pl-PL"/>
        </w:rPr>
        <w:t>się, że zwolnienie z podatku dochodowego sprzedaży przerobionych</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 xml:space="preserve">przez rolnika produktów z własnej uprawy, hodowli lub chowu zmniejszy wpływy do budżetu państwa w kwocie </w:t>
      </w:r>
      <w:r w:rsidR="00182086" w:rsidRPr="001843F4">
        <w:rPr>
          <w:rFonts w:ascii="Times New Roman" w:eastAsia="Times New Roman" w:hAnsi="Times New Roman"/>
          <w:bCs/>
          <w:sz w:val="24"/>
          <w:szCs w:val="24"/>
          <w:lang w:eastAsia="pl-PL"/>
        </w:rPr>
        <w:t xml:space="preserve">4 </w:t>
      </w:r>
      <w:r w:rsidRPr="001843F4">
        <w:rPr>
          <w:rFonts w:ascii="Times New Roman" w:eastAsia="Times New Roman" w:hAnsi="Times New Roman"/>
          <w:bCs/>
          <w:sz w:val="24"/>
          <w:szCs w:val="24"/>
          <w:lang w:eastAsia="pl-PL"/>
        </w:rPr>
        <w:t>mln zł</w:t>
      </w:r>
      <w:r w:rsidR="00182086" w:rsidRPr="001843F4">
        <w:rPr>
          <w:rFonts w:ascii="Times New Roman" w:eastAsia="Times New Roman" w:hAnsi="Times New Roman"/>
          <w:bCs/>
          <w:sz w:val="24"/>
          <w:szCs w:val="24"/>
          <w:lang w:eastAsia="pl-PL"/>
        </w:rPr>
        <w:t xml:space="preserve"> rocznie</w:t>
      </w:r>
      <w:r w:rsidRPr="001843F4">
        <w:rPr>
          <w:rFonts w:ascii="Times New Roman" w:eastAsia="Times New Roman" w:hAnsi="Times New Roman"/>
          <w:bCs/>
          <w:sz w:val="24"/>
          <w:szCs w:val="24"/>
          <w:lang w:eastAsia="pl-PL"/>
        </w:rPr>
        <w:t xml:space="preserve">, przy założeniu, że 10 tys. gospodarstw rolnych będzie przerabiało produkty rolne i każde gospodarstwo rolne dokona sprzedaży tych produktów w kwocie </w:t>
      </w:r>
      <w:r w:rsidR="00FD0BBD" w:rsidRPr="001843F4">
        <w:rPr>
          <w:rFonts w:ascii="Times New Roman" w:eastAsia="Times New Roman" w:hAnsi="Times New Roman"/>
          <w:bCs/>
          <w:sz w:val="24"/>
          <w:szCs w:val="24"/>
          <w:lang w:eastAsia="pl-PL"/>
        </w:rPr>
        <w:t>20 000</w:t>
      </w:r>
      <w:r w:rsidRPr="001843F4">
        <w:rPr>
          <w:rFonts w:ascii="Times New Roman" w:eastAsia="Times New Roman" w:hAnsi="Times New Roman"/>
          <w:bCs/>
          <w:sz w:val="24"/>
          <w:szCs w:val="24"/>
          <w:lang w:eastAsia="pl-PL"/>
        </w:rPr>
        <w:t xml:space="preserve"> zł.</w:t>
      </w:r>
      <w:r w:rsidR="009C4C27" w:rsidRPr="009C4C27">
        <w:rPr>
          <w:rFonts w:ascii="Times New Roman" w:eastAsia="Times New Roman" w:hAnsi="Times New Roman"/>
          <w:bCs/>
          <w:sz w:val="24"/>
          <w:szCs w:val="24"/>
          <w:lang w:eastAsia="pl-PL"/>
        </w:rPr>
        <w:t xml:space="preserve"> </w:t>
      </w:r>
    </w:p>
    <w:p w14:paraId="226711EC" w14:textId="71A6A89D" w:rsidR="009C4C27" w:rsidRPr="001843F4" w:rsidRDefault="009C4C27" w:rsidP="009C4C27">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W ustawie z dnia 4 września 1997 r. o działach administracji rządowej wprowadzono zmiany</w:t>
      </w:r>
      <w:r w:rsidRPr="001843F4">
        <w:rPr>
          <w:rFonts w:ascii="Times New Roman" w:eastAsia="Times New Roman" w:hAnsi="Times New Roman"/>
          <w:sz w:val="24"/>
          <w:szCs w:val="24"/>
          <w:lang w:eastAsia="pl-PL"/>
        </w:rPr>
        <w:t xml:space="preserve"> mające na celu włączenie do działu rolnictwo spraw z zakresu rolniczego handlu detalicznego, gdzie nadzór </w:t>
      </w:r>
      <w:r w:rsidRPr="001843F4">
        <w:rPr>
          <w:rFonts w:ascii="Times New Roman" w:eastAsia="Times New Roman" w:hAnsi="Times New Roman"/>
          <w:bCs/>
          <w:sz w:val="24"/>
          <w:szCs w:val="24"/>
          <w:lang w:eastAsia="pl-PL"/>
        </w:rPr>
        <w:t xml:space="preserve">nad jakością zdrowotną środków spożywczych </w:t>
      </w:r>
      <w:r w:rsidRPr="001843F4">
        <w:rPr>
          <w:rFonts w:ascii="Times New Roman" w:eastAsia="Times New Roman" w:hAnsi="Times New Roman"/>
          <w:sz w:val="24"/>
          <w:szCs w:val="24"/>
          <w:lang w:eastAsia="pl-PL"/>
        </w:rPr>
        <w:t>ma sprawować IW, podległa ministrowi właściwemu do spraw rolnictwa. W tym zakresie (art. 1 projektu) proponuje się zmiany</w:t>
      </w:r>
      <w:r w:rsidRPr="001843F4">
        <w:rPr>
          <w:rFonts w:ascii="Times New Roman" w:eastAsia="Times New Roman" w:hAnsi="Times New Roman"/>
          <w:bCs/>
          <w:sz w:val="24"/>
          <w:szCs w:val="24"/>
          <w:lang w:eastAsia="pl-PL"/>
        </w:rPr>
        <w:t xml:space="preserve"> w art. 22 pkt 5 lit</w:t>
      </w:r>
      <w:r>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 xml:space="preserve">a ww. ustawy przez wskazanie, że dział rolnictwo obejmuje również sprawy z zakresu nadzoru nad jakością zdrowotną środków spożywczych pochodzenia zwierzęcego znajdujących się w rolniczym handlu detalicznym, a także doprecyzowanie tego przepisu o kwestie </w:t>
      </w:r>
      <w:r>
        <w:rPr>
          <w:rFonts w:ascii="Times New Roman" w:eastAsia="Times New Roman" w:hAnsi="Times New Roman"/>
          <w:bCs/>
          <w:sz w:val="24"/>
          <w:szCs w:val="24"/>
          <w:lang w:eastAsia="pl-PL"/>
        </w:rPr>
        <w:t>sprzedaży bezpośredniej i </w:t>
      </w:r>
      <w:r w:rsidRPr="001843F4">
        <w:rPr>
          <w:rFonts w:ascii="Times New Roman" w:eastAsia="Times New Roman" w:hAnsi="Times New Roman"/>
          <w:bCs/>
          <w:sz w:val="24"/>
          <w:szCs w:val="24"/>
          <w:lang w:eastAsia="pl-PL"/>
        </w:rPr>
        <w:t>działalności marginalnej, lokalnej i ograniczonej w celu uszczegółowienia katalogu oraz uniknięcia mogących się ewentualnie pojawiać wątpliwości interpretacyjnych. Natomiast w art. 22 pkt 5 lit. b zaproponowano, aby dział rolnictwo obejmował sprawy z zakresu nadzoru nad jakością zdrowotną żywności zawierającej jednocześnie środki spożywcze pochodzenia niezwierzęcego i produkty pochodzenia zwierzęcego w</w:t>
      </w:r>
      <w:r>
        <w:rPr>
          <w:rFonts w:ascii="Times New Roman" w:eastAsia="Times New Roman" w:hAnsi="Times New Roman"/>
          <w:bCs/>
          <w:sz w:val="24"/>
          <w:szCs w:val="24"/>
          <w:lang w:eastAsia="pl-PL"/>
        </w:rPr>
        <w:t> </w:t>
      </w:r>
      <w:r w:rsidRPr="001843F4">
        <w:rPr>
          <w:rFonts w:ascii="Times New Roman" w:eastAsia="Times New Roman" w:hAnsi="Times New Roman"/>
          <w:bCs/>
          <w:sz w:val="24"/>
          <w:szCs w:val="24"/>
          <w:lang w:eastAsia="pl-PL"/>
        </w:rPr>
        <w:t>rolniczym handlu detalicznym.</w:t>
      </w:r>
    </w:p>
    <w:p w14:paraId="21B7FF26" w14:textId="4F42D5C9" w:rsidR="00C50277" w:rsidRPr="001843F4" w:rsidRDefault="00AA20FF" w:rsidP="001843F4">
      <w:pPr>
        <w:widowControl w:val="0"/>
        <w:tabs>
          <w:tab w:val="left" w:pos="408"/>
        </w:tabs>
        <w:autoSpaceDE w:val="0"/>
        <w:autoSpaceDN w:val="0"/>
        <w:adjustRightInd w:val="0"/>
        <w:spacing w:before="120" w:after="0" w:line="360" w:lineRule="auto"/>
        <w:jc w:val="both"/>
        <w:rPr>
          <w:rFonts w:ascii="Times New Roman" w:hAnsi="Times New Roman"/>
          <w:bCs/>
          <w:sz w:val="24"/>
          <w:szCs w:val="24"/>
        </w:rPr>
      </w:pPr>
      <w:r w:rsidRPr="001843F4">
        <w:rPr>
          <w:rFonts w:ascii="Times New Roman" w:eastAsia="Times New Roman" w:hAnsi="Times New Roman"/>
          <w:bCs/>
          <w:sz w:val="24"/>
          <w:szCs w:val="24"/>
          <w:lang w:eastAsia="pl-PL"/>
        </w:rPr>
        <w:t xml:space="preserve">Projektowane zmiany ustawy z dnia 20 listopada 1998 r. o zryczałtowanym podatku dochodowym od niektórych przychodów osiąganych przez osoby fizyczne </w:t>
      </w:r>
      <w:r w:rsidR="006E3218" w:rsidRPr="001843F4">
        <w:rPr>
          <w:rFonts w:ascii="Times New Roman" w:eastAsia="Times New Roman" w:hAnsi="Times New Roman"/>
          <w:bCs/>
          <w:sz w:val="24"/>
          <w:szCs w:val="24"/>
          <w:lang w:eastAsia="pl-PL"/>
        </w:rPr>
        <w:t xml:space="preserve">w </w:t>
      </w:r>
      <w:r w:rsidRPr="001843F4">
        <w:rPr>
          <w:rFonts w:ascii="Times New Roman" w:eastAsia="Times New Roman" w:hAnsi="Times New Roman"/>
          <w:bCs/>
          <w:sz w:val="24"/>
          <w:szCs w:val="24"/>
          <w:lang w:eastAsia="pl-PL"/>
        </w:rPr>
        <w:t>art. 3 mają na celu określenie terminu złożenia oświadczenia o wyborze opodatkowania ryczałtem od przychodów ewidencjonowanych kwoty nadwyżki przychodu ze sprzedaży przetworzonych produktów roślinnych i zwierzęcych na</w:t>
      </w:r>
      <w:r w:rsidR="00B30707" w:rsidRPr="001843F4">
        <w:rPr>
          <w:rFonts w:ascii="Times New Roman" w:eastAsia="Times New Roman" w:hAnsi="Times New Roman"/>
          <w:bCs/>
          <w:sz w:val="24"/>
          <w:szCs w:val="24"/>
          <w:lang w:eastAsia="pl-PL"/>
        </w:rPr>
        <w:t>d</w:t>
      </w:r>
      <w:r w:rsidRPr="001843F4">
        <w:rPr>
          <w:rFonts w:ascii="Times New Roman" w:eastAsia="Times New Roman" w:hAnsi="Times New Roman"/>
          <w:bCs/>
          <w:sz w:val="24"/>
          <w:szCs w:val="24"/>
          <w:lang w:eastAsia="pl-PL"/>
        </w:rPr>
        <w:t xml:space="preserve"> przychodem zwolnionym od podatku dochodowego na podstawie projektowanych przepisów art. 21 ust. 1 pkt 71a ustawy</w:t>
      </w:r>
      <w:r w:rsidR="00685F05" w:rsidRPr="001843F4">
        <w:rPr>
          <w:rFonts w:ascii="Times New Roman" w:eastAsia="Times New Roman" w:hAnsi="Times New Roman"/>
          <w:bCs/>
          <w:sz w:val="24"/>
          <w:szCs w:val="24"/>
          <w:lang w:eastAsia="pl-PL"/>
        </w:rPr>
        <w:t xml:space="preserve"> z dnia 26 lipca 1991 r.</w:t>
      </w:r>
      <w:r w:rsidRPr="001843F4">
        <w:rPr>
          <w:rFonts w:ascii="Times New Roman" w:eastAsia="Times New Roman" w:hAnsi="Times New Roman"/>
          <w:bCs/>
          <w:sz w:val="24"/>
          <w:szCs w:val="24"/>
          <w:lang w:eastAsia="pl-PL"/>
        </w:rPr>
        <w:t xml:space="preserve"> o podatku dochodowym od osób fizycznych</w:t>
      </w:r>
      <w:r w:rsidR="006E3218" w:rsidRPr="001843F4">
        <w:rPr>
          <w:rFonts w:ascii="Times New Roman" w:eastAsia="Times New Roman" w:hAnsi="Times New Roman"/>
          <w:bCs/>
          <w:sz w:val="24"/>
          <w:szCs w:val="24"/>
          <w:lang w:eastAsia="pl-PL"/>
        </w:rPr>
        <w:t>,</w:t>
      </w:r>
      <w:r w:rsidR="005365B0">
        <w:rPr>
          <w:rFonts w:ascii="Times New Roman" w:eastAsia="Times New Roman" w:hAnsi="Times New Roman"/>
          <w:bCs/>
          <w:kern w:val="36"/>
          <w:sz w:val="24"/>
          <w:szCs w:val="24"/>
          <w:lang w:eastAsia="pl-PL"/>
        </w:rPr>
        <w:t xml:space="preserve"> tj. </w:t>
      </w:r>
      <w:r w:rsidRPr="001843F4">
        <w:rPr>
          <w:rFonts w:ascii="Times New Roman" w:eastAsia="Times New Roman" w:hAnsi="Times New Roman"/>
          <w:bCs/>
          <w:kern w:val="36"/>
          <w:sz w:val="24"/>
          <w:szCs w:val="24"/>
          <w:lang w:eastAsia="pl-PL"/>
        </w:rPr>
        <w:t>przychodów</w:t>
      </w:r>
      <w:r w:rsidR="00087CCF" w:rsidRPr="001843F4">
        <w:rPr>
          <w:rFonts w:ascii="Times New Roman" w:eastAsia="Times New Roman" w:hAnsi="Times New Roman"/>
          <w:bCs/>
          <w:kern w:val="36"/>
          <w:sz w:val="24"/>
          <w:szCs w:val="24"/>
          <w:lang w:eastAsia="pl-PL"/>
        </w:rPr>
        <w:t>,</w:t>
      </w:r>
      <w:r w:rsidRPr="001843F4">
        <w:rPr>
          <w:rFonts w:ascii="Times New Roman" w:eastAsia="Times New Roman" w:hAnsi="Times New Roman"/>
          <w:bCs/>
          <w:kern w:val="36"/>
          <w:sz w:val="24"/>
          <w:szCs w:val="24"/>
          <w:lang w:eastAsia="pl-PL"/>
        </w:rPr>
        <w:t xml:space="preserve"> o których mowa w art. 21 ust. 15ba</w:t>
      </w:r>
      <w:r w:rsidR="00685F05" w:rsidRPr="001843F4">
        <w:rPr>
          <w:rFonts w:ascii="Times New Roman" w:eastAsia="Times New Roman" w:hAnsi="Times New Roman"/>
          <w:bCs/>
          <w:kern w:val="36"/>
          <w:sz w:val="24"/>
          <w:szCs w:val="24"/>
          <w:lang w:eastAsia="pl-PL"/>
        </w:rPr>
        <w:t xml:space="preserve"> </w:t>
      </w:r>
      <w:r w:rsidR="009D0C17">
        <w:rPr>
          <w:rFonts w:ascii="Times New Roman" w:eastAsia="Times New Roman" w:hAnsi="Times New Roman"/>
          <w:bCs/>
          <w:kern w:val="36"/>
          <w:sz w:val="24"/>
          <w:szCs w:val="24"/>
          <w:lang w:eastAsia="pl-PL"/>
        </w:rPr>
        <w:t xml:space="preserve">ustawy </w:t>
      </w:r>
      <w:r w:rsidR="00685F05" w:rsidRPr="001843F4">
        <w:rPr>
          <w:rFonts w:ascii="Times New Roman" w:eastAsia="Times New Roman" w:hAnsi="Times New Roman"/>
          <w:bCs/>
          <w:kern w:val="36"/>
          <w:sz w:val="24"/>
          <w:szCs w:val="24"/>
          <w:lang w:eastAsia="pl-PL"/>
        </w:rPr>
        <w:t>z dnia 26 lipca 1991 r.</w:t>
      </w:r>
      <w:r w:rsidR="005365B0">
        <w:rPr>
          <w:rFonts w:ascii="Times New Roman" w:eastAsia="Times New Roman" w:hAnsi="Times New Roman"/>
          <w:bCs/>
          <w:kern w:val="36"/>
          <w:sz w:val="24"/>
          <w:szCs w:val="24"/>
          <w:lang w:eastAsia="pl-PL"/>
        </w:rPr>
        <w:t xml:space="preserve"> o </w:t>
      </w:r>
      <w:r w:rsidRPr="001843F4">
        <w:rPr>
          <w:rFonts w:ascii="Times New Roman" w:eastAsia="Times New Roman" w:hAnsi="Times New Roman"/>
          <w:bCs/>
          <w:kern w:val="36"/>
          <w:sz w:val="24"/>
          <w:szCs w:val="24"/>
          <w:lang w:eastAsia="pl-PL"/>
        </w:rPr>
        <w:t xml:space="preserve">podatku dochodowym od osób fizycznych. Zgodnie </w:t>
      </w:r>
      <w:r w:rsidR="00B30707" w:rsidRPr="001843F4">
        <w:rPr>
          <w:rFonts w:ascii="Times New Roman" w:eastAsia="Times New Roman" w:hAnsi="Times New Roman"/>
          <w:bCs/>
          <w:kern w:val="36"/>
          <w:sz w:val="24"/>
          <w:szCs w:val="24"/>
          <w:lang w:eastAsia="pl-PL"/>
        </w:rPr>
        <w:t xml:space="preserve">z </w:t>
      </w:r>
      <w:r w:rsidRPr="001843F4">
        <w:rPr>
          <w:rFonts w:ascii="Times New Roman" w:eastAsia="Times New Roman" w:hAnsi="Times New Roman"/>
          <w:bCs/>
          <w:kern w:val="36"/>
          <w:sz w:val="24"/>
          <w:szCs w:val="24"/>
          <w:lang w:eastAsia="pl-PL"/>
        </w:rPr>
        <w:t xml:space="preserve">projektowanymi przepisami </w:t>
      </w:r>
      <w:r w:rsidRPr="001843F4">
        <w:rPr>
          <w:rFonts w:ascii="Times New Roman" w:hAnsi="Times New Roman"/>
          <w:sz w:val="24"/>
          <w:szCs w:val="24"/>
          <w:lang w:eastAsia="pl-PL"/>
        </w:rPr>
        <w:t>podatnik będzie obowiązany złożyć pisemne oświadc</w:t>
      </w:r>
      <w:r w:rsidR="005365B0">
        <w:rPr>
          <w:rFonts w:ascii="Times New Roman" w:hAnsi="Times New Roman"/>
          <w:sz w:val="24"/>
          <w:szCs w:val="24"/>
          <w:lang w:eastAsia="pl-PL"/>
        </w:rPr>
        <w:t>zenie o wyborze opodatkowania w </w:t>
      </w:r>
      <w:r w:rsidRPr="001843F4">
        <w:rPr>
          <w:rFonts w:ascii="Times New Roman" w:hAnsi="Times New Roman"/>
          <w:sz w:val="24"/>
          <w:szCs w:val="24"/>
          <w:lang w:eastAsia="pl-PL"/>
        </w:rPr>
        <w:t>formie ryczałtu od przychodów ewidencjonowanych za dany rok podatkowy naczelnikowi urzędu skarbowego właściwemu według miejsca zamieszkania podatnika nie później niż do 20</w:t>
      </w:r>
      <w:r w:rsidR="006E3218" w:rsidRPr="001843F4">
        <w:rPr>
          <w:rFonts w:ascii="Times New Roman" w:hAnsi="Times New Roman"/>
          <w:sz w:val="24"/>
          <w:szCs w:val="24"/>
          <w:lang w:eastAsia="pl-PL"/>
        </w:rPr>
        <w:t>.</w:t>
      </w:r>
      <w:r w:rsidRPr="001843F4">
        <w:rPr>
          <w:rFonts w:ascii="Times New Roman" w:hAnsi="Times New Roman"/>
          <w:sz w:val="24"/>
          <w:szCs w:val="24"/>
          <w:lang w:eastAsia="pl-PL"/>
        </w:rPr>
        <w:t xml:space="preserve"> dnia miesiąca następującego po miesiącu, w którym uzyskał te przychody, albo do końca roku podatkowego, jeżeli p</w:t>
      </w:r>
      <w:r w:rsidR="005365B0">
        <w:rPr>
          <w:rFonts w:ascii="Times New Roman" w:hAnsi="Times New Roman"/>
          <w:sz w:val="24"/>
          <w:szCs w:val="24"/>
          <w:lang w:eastAsia="pl-PL"/>
        </w:rPr>
        <w:t>ierwszy taki przychód uzyskał w </w:t>
      </w:r>
      <w:r w:rsidRPr="001843F4">
        <w:rPr>
          <w:rFonts w:ascii="Times New Roman" w:hAnsi="Times New Roman"/>
          <w:sz w:val="24"/>
          <w:szCs w:val="24"/>
          <w:lang w:eastAsia="pl-PL"/>
        </w:rPr>
        <w:t>grudniu roku podatkowego.</w:t>
      </w:r>
      <w:r w:rsidRPr="001843F4">
        <w:rPr>
          <w:rFonts w:ascii="Times New Roman" w:eastAsia="Times New Roman" w:hAnsi="Times New Roman"/>
          <w:bCs/>
          <w:kern w:val="36"/>
          <w:sz w:val="24"/>
          <w:szCs w:val="24"/>
          <w:lang w:eastAsia="pl-PL"/>
        </w:rPr>
        <w:t xml:space="preserve"> Proponowana zmiana przepisów art. 15 ust. 8 ma na celu uzupełnienie elementów, które powinna zawierać ewidencja sprzedaży o rodzaj i ilość</w:t>
      </w:r>
      <w:r w:rsidR="00F441B1" w:rsidRPr="001843F4">
        <w:rPr>
          <w:rFonts w:ascii="Times New Roman" w:eastAsia="Times New Roman" w:hAnsi="Times New Roman"/>
          <w:bCs/>
          <w:kern w:val="36"/>
          <w:sz w:val="24"/>
          <w:szCs w:val="24"/>
          <w:lang w:eastAsia="pl-PL"/>
        </w:rPr>
        <w:t xml:space="preserve"> przetworzonych</w:t>
      </w:r>
      <w:r w:rsidRPr="001843F4">
        <w:rPr>
          <w:rFonts w:ascii="Times New Roman" w:eastAsia="Times New Roman" w:hAnsi="Times New Roman"/>
          <w:bCs/>
          <w:kern w:val="36"/>
          <w:sz w:val="24"/>
          <w:szCs w:val="24"/>
          <w:lang w:eastAsia="pl-PL"/>
        </w:rPr>
        <w:t xml:space="preserve"> produktów, analogicznie</w:t>
      </w:r>
      <w:r w:rsidR="00F63300" w:rsidRPr="001843F4">
        <w:rPr>
          <w:rFonts w:ascii="Times New Roman" w:eastAsia="Times New Roman" w:hAnsi="Times New Roman"/>
          <w:bCs/>
          <w:kern w:val="36"/>
          <w:sz w:val="24"/>
          <w:szCs w:val="24"/>
          <w:lang w:eastAsia="pl-PL"/>
        </w:rPr>
        <w:t>,</w:t>
      </w:r>
      <w:r w:rsidRPr="001843F4">
        <w:rPr>
          <w:rFonts w:ascii="Times New Roman" w:eastAsia="Times New Roman" w:hAnsi="Times New Roman"/>
          <w:bCs/>
          <w:kern w:val="36"/>
          <w:sz w:val="24"/>
          <w:szCs w:val="24"/>
          <w:lang w:eastAsia="pl-PL"/>
        </w:rPr>
        <w:t xml:space="preserve"> jak ma to miejsce w przepisach o podatku dochodowym od osób fizycznych (projektowany ust. 1e w art. 20). Zmiana przepisów ust. 3 w art. 17 ma charakter porządkowy. </w:t>
      </w:r>
      <w:r w:rsidR="00182086" w:rsidRPr="001843F4">
        <w:rPr>
          <w:rFonts w:ascii="Times New Roman" w:hAnsi="Times New Roman"/>
          <w:sz w:val="24"/>
          <w:szCs w:val="24"/>
        </w:rPr>
        <w:t>Skoro warunkiem zaliczenia przychodów ze sprzedaży przetworzonych produktów roślinnych i zwierzęcych do tzw. in</w:t>
      </w:r>
      <w:r w:rsidR="005365B0">
        <w:rPr>
          <w:rFonts w:ascii="Times New Roman" w:hAnsi="Times New Roman"/>
          <w:sz w:val="24"/>
          <w:szCs w:val="24"/>
        </w:rPr>
        <w:t>nych źródeł i </w:t>
      </w:r>
      <w:r w:rsidR="00182086" w:rsidRPr="001843F4">
        <w:rPr>
          <w:rFonts w:ascii="Times New Roman" w:hAnsi="Times New Roman"/>
          <w:sz w:val="24"/>
          <w:szCs w:val="24"/>
        </w:rPr>
        <w:t>opodatkowania ich 2% ryczałtem od przychodów ewidencjonowanych jest prowadzenie ewidencji sprzedaży, to jej nieprowadzenie nie może być objęte dyspozycją art. 17 ust. 3.</w:t>
      </w:r>
    </w:p>
    <w:p w14:paraId="41FC5019" w14:textId="591A6FE7"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W ustawie </w:t>
      </w:r>
      <w:r w:rsidRPr="001843F4">
        <w:rPr>
          <w:rFonts w:ascii="Times New Roman" w:eastAsia="Times New Roman" w:hAnsi="Times New Roman"/>
          <w:bCs/>
          <w:sz w:val="24"/>
          <w:szCs w:val="24"/>
          <w:lang w:eastAsia="pl-PL"/>
        </w:rPr>
        <w:t xml:space="preserve">z dnia 21 grudnia 2000 r. o jakości handlowej artykułów rolno-spożywczych wprowadzono </w:t>
      </w:r>
      <w:r w:rsidRPr="001843F4">
        <w:rPr>
          <w:rFonts w:ascii="Times New Roman" w:eastAsia="Times New Roman" w:hAnsi="Times New Roman"/>
          <w:sz w:val="24"/>
          <w:szCs w:val="24"/>
          <w:lang w:eastAsia="pl-PL"/>
        </w:rPr>
        <w:t>zmiany (art. 4 projektu), które mają na celu przy</w:t>
      </w:r>
      <w:r w:rsidR="00685F05" w:rsidRPr="001843F4">
        <w:rPr>
          <w:rFonts w:ascii="Times New Roman" w:eastAsia="Times New Roman" w:hAnsi="Times New Roman"/>
          <w:sz w:val="24"/>
          <w:szCs w:val="24"/>
          <w:lang w:eastAsia="pl-PL"/>
        </w:rPr>
        <w:t>znanie</w:t>
      </w:r>
      <w:r w:rsidRPr="001843F4">
        <w:rPr>
          <w:rFonts w:ascii="Times New Roman" w:eastAsia="Times New Roman" w:hAnsi="Times New Roman"/>
          <w:sz w:val="24"/>
          <w:szCs w:val="24"/>
          <w:lang w:eastAsia="pl-PL"/>
        </w:rPr>
        <w:t xml:space="preserve"> Inspekcji Jako</w:t>
      </w:r>
      <w:r w:rsidR="00685F05" w:rsidRPr="001843F4">
        <w:rPr>
          <w:rFonts w:ascii="Times New Roman" w:eastAsia="Times New Roman" w:hAnsi="Times New Roman"/>
          <w:sz w:val="24"/>
          <w:szCs w:val="24"/>
          <w:lang w:eastAsia="pl-PL"/>
        </w:rPr>
        <w:t>ści Handlowej Artykułów Rolno-</w:t>
      </w:r>
      <w:r w:rsidRPr="001843F4">
        <w:rPr>
          <w:rFonts w:ascii="Times New Roman" w:eastAsia="Times New Roman" w:hAnsi="Times New Roman"/>
          <w:sz w:val="24"/>
          <w:szCs w:val="24"/>
          <w:lang w:eastAsia="pl-PL"/>
        </w:rPr>
        <w:t>Spożywczych (IJHARS)</w:t>
      </w:r>
      <w:r w:rsidR="00EE3DA1" w:rsidRPr="001843F4">
        <w:rPr>
          <w:rFonts w:ascii="Times New Roman" w:eastAsia="Times New Roman" w:hAnsi="Times New Roman"/>
          <w:sz w:val="24"/>
          <w:szCs w:val="24"/>
          <w:lang w:eastAsia="pl-PL"/>
        </w:rPr>
        <w:t xml:space="preserve"> </w:t>
      </w:r>
      <w:r w:rsidR="00685F05" w:rsidRPr="001843F4">
        <w:rPr>
          <w:rFonts w:ascii="Times New Roman" w:eastAsia="Times New Roman" w:hAnsi="Times New Roman"/>
          <w:sz w:val="24"/>
          <w:szCs w:val="24"/>
          <w:lang w:eastAsia="pl-PL"/>
        </w:rPr>
        <w:t>kompetencji</w:t>
      </w:r>
      <w:r w:rsidRPr="001843F4">
        <w:rPr>
          <w:rFonts w:ascii="Times New Roman" w:eastAsia="Times New Roman" w:hAnsi="Times New Roman"/>
          <w:sz w:val="24"/>
          <w:szCs w:val="24"/>
          <w:lang w:eastAsia="pl-PL"/>
        </w:rPr>
        <w:t xml:space="preserve"> z zakresu nadzoru nad jakością handlową artykułów rolno</w:t>
      </w:r>
      <w:r w:rsidR="001F4AFE"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spożywczych znajdujących się w rolniczym handlu detalicznym.</w:t>
      </w:r>
      <w:r w:rsidR="00EE3DA1" w:rsidRPr="001843F4">
        <w:rPr>
          <w:rFonts w:ascii="Times New Roman" w:eastAsia="Times New Roman" w:hAnsi="Times New Roman"/>
          <w:sz w:val="24"/>
          <w:szCs w:val="24"/>
          <w:lang w:eastAsia="pl-PL"/>
        </w:rPr>
        <w:t xml:space="preserve"> </w:t>
      </w:r>
    </w:p>
    <w:p w14:paraId="0799A9AD" w14:textId="5FF8934A"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Zmiana proponowana w art. 4 pkt 1 projektu polega na wykreśleniu z ustawy </w:t>
      </w:r>
      <w:r w:rsidR="005365B0">
        <w:rPr>
          <w:rFonts w:ascii="Times New Roman" w:eastAsia="Times New Roman" w:hAnsi="Times New Roman"/>
          <w:sz w:val="24"/>
          <w:szCs w:val="24"/>
          <w:lang w:eastAsia="pl-PL"/>
        </w:rPr>
        <w:t>z dnia 21 </w:t>
      </w:r>
      <w:r w:rsidR="00685F05" w:rsidRPr="001843F4">
        <w:rPr>
          <w:rFonts w:ascii="Times New Roman" w:eastAsia="Times New Roman" w:hAnsi="Times New Roman"/>
          <w:sz w:val="24"/>
          <w:szCs w:val="24"/>
          <w:lang w:eastAsia="pl-PL"/>
        </w:rPr>
        <w:t xml:space="preserve">grudnia 2000 r. </w:t>
      </w:r>
      <w:r w:rsidRPr="001843F4">
        <w:rPr>
          <w:rFonts w:ascii="Times New Roman" w:eastAsia="Times New Roman" w:hAnsi="Times New Roman"/>
          <w:sz w:val="24"/>
          <w:szCs w:val="24"/>
          <w:lang w:eastAsia="pl-PL"/>
        </w:rPr>
        <w:t>o jakości handlowej artykułów rolno-spożywczych</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art. 2 pkt 3 wyłączającego ze stosowania przepisów ww. ustawy sprzedaży żywności dokonywanej przez producentów bezpośrednio w gospodarstwie.</w:t>
      </w:r>
      <w:r w:rsidR="005365B0">
        <w:rPr>
          <w:rFonts w:ascii="Times New Roman" w:eastAsia="Times New Roman" w:hAnsi="Times New Roman"/>
          <w:sz w:val="24"/>
          <w:szCs w:val="24"/>
          <w:lang w:eastAsia="pl-PL"/>
        </w:rPr>
        <w:t xml:space="preserve"> Propozycje przepisów zawarte w </w:t>
      </w:r>
      <w:r w:rsidRPr="001843F4">
        <w:rPr>
          <w:rFonts w:ascii="Times New Roman" w:eastAsia="Times New Roman" w:hAnsi="Times New Roman"/>
          <w:sz w:val="24"/>
          <w:szCs w:val="24"/>
          <w:lang w:eastAsia="pl-PL"/>
        </w:rPr>
        <w:t>art. 4 pkt 2 projektu ustawy polega</w:t>
      </w:r>
      <w:r w:rsidR="00BE0BC0" w:rsidRPr="001843F4">
        <w:rPr>
          <w:rFonts w:ascii="Times New Roman" w:eastAsia="Times New Roman" w:hAnsi="Times New Roman"/>
          <w:sz w:val="24"/>
          <w:szCs w:val="24"/>
          <w:lang w:eastAsia="pl-PL"/>
        </w:rPr>
        <w:t>ją</w:t>
      </w:r>
      <w:r w:rsidRPr="001843F4">
        <w:rPr>
          <w:rFonts w:ascii="Times New Roman" w:eastAsia="Times New Roman" w:hAnsi="Times New Roman"/>
          <w:sz w:val="24"/>
          <w:szCs w:val="24"/>
          <w:lang w:eastAsia="pl-PL"/>
        </w:rPr>
        <w:t xml:space="preserve"> na umieszczeniu w katalogu kompetencji IJHARS nadzoru nad rolniczym handlem detalicznym.</w:t>
      </w:r>
    </w:p>
    <w:p w14:paraId="2D0EF61D" w14:textId="52104E78"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art. 4 pkt 3 zaproponowano regulacje mające na celu usprawnienie czynności kontrolnych m.in. u rolników prowadzących rolniczy handel detaliczny przez wprowadzenie imiennego okresowego upoważnienia do przeprowadzania kontroli. Zaproponowano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również upoważnienie ustawowe dla ministra właściwego do spraw rynków rolnych do określenia wzoru ww. upoważnienia, w celu zapewnienia rzetelności kontroli. W związku z faktem, że kontrole przeprowadzane będę również na targowiskach, </w:t>
      </w:r>
      <w:r w:rsidR="00644E49" w:rsidRPr="001843F4">
        <w:rPr>
          <w:rFonts w:ascii="Times New Roman" w:eastAsia="Times New Roman" w:hAnsi="Times New Roman"/>
          <w:sz w:val="24"/>
          <w:szCs w:val="24"/>
          <w:lang w:eastAsia="pl-PL"/>
        </w:rPr>
        <w:t xml:space="preserve">w </w:t>
      </w:r>
      <w:r w:rsidRPr="001843F4">
        <w:rPr>
          <w:rFonts w:ascii="Times New Roman" w:eastAsia="Times New Roman" w:hAnsi="Times New Roman"/>
          <w:sz w:val="24"/>
          <w:szCs w:val="24"/>
          <w:lang w:eastAsia="pl-PL"/>
        </w:rPr>
        <w:t xml:space="preserve">środkach transportu, urządzeniach tymczasowych i ruchomych, często niemożliwe będzie określenie tożsamości kontrolowanego podmiotu przed rozpoczęciem kontroli. W związku z powyższym, niemożliwe byłoby, aby upoważnienie do przeprowadzenia kontroli spełniało w </w:t>
      </w:r>
      <w:r w:rsidR="005365B0">
        <w:rPr>
          <w:rFonts w:ascii="Times New Roman" w:eastAsia="Times New Roman" w:hAnsi="Times New Roman"/>
          <w:sz w:val="24"/>
          <w:szCs w:val="24"/>
          <w:lang w:eastAsia="pl-PL"/>
        </w:rPr>
        <w:t>tej sytuacji wymogi określone w </w:t>
      </w:r>
      <w:r w:rsidRPr="001843F4">
        <w:rPr>
          <w:rFonts w:ascii="Times New Roman" w:eastAsia="Times New Roman" w:hAnsi="Times New Roman"/>
          <w:sz w:val="24"/>
          <w:szCs w:val="24"/>
          <w:lang w:eastAsia="pl-PL"/>
        </w:rPr>
        <w:t>art. 79a ust. 6 pkt 5 i 7 ustawy z dnia 2 lipca 2004 r. o swobodzie działalności gospodarczej, tj. obowiązek oznaczenia przedsiębiorcy objętego kontrolą oraz wskazani</w:t>
      </w:r>
      <w:r w:rsidR="00644E49" w:rsidRPr="001843F4">
        <w:rPr>
          <w:rFonts w:ascii="Times New Roman" w:eastAsia="Times New Roman" w:hAnsi="Times New Roman"/>
          <w:sz w:val="24"/>
          <w:szCs w:val="24"/>
          <w:lang w:eastAsia="pl-PL"/>
        </w:rPr>
        <w:t>e</w:t>
      </w:r>
      <w:r w:rsidRPr="001843F4">
        <w:rPr>
          <w:rFonts w:ascii="Times New Roman" w:eastAsia="Times New Roman" w:hAnsi="Times New Roman"/>
          <w:sz w:val="24"/>
          <w:szCs w:val="24"/>
          <w:lang w:eastAsia="pl-PL"/>
        </w:rPr>
        <w:t xml:space="preserve"> daty rozpoczęcia i przewidywanego terminu zakończenia kontroli.</w:t>
      </w:r>
    </w:p>
    <w:p w14:paraId="32048D14" w14:textId="7708C627"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Analogiczne rozwiązanie uzasadnione jest także w przypadku przeprowadzania oceny jakości handlowej, kontroli granicznej artykułów rolno-spożywczych oraz kontroli warunków składowania i transportu artykułów rolno-spożywczych. Powyższe zadania (kontrola graniczna i ocena jakości handlowej) realizowane są na wniosek zainteresowanych podmiotów. Zarówno w przypadku tz</w:t>
      </w:r>
      <w:r w:rsidR="005365B0">
        <w:rPr>
          <w:rFonts w:ascii="Times New Roman" w:eastAsia="Times New Roman" w:hAnsi="Times New Roman"/>
          <w:sz w:val="24"/>
          <w:szCs w:val="24"/>
          <w:lang w:eastAsia="pl-PL"/>
        </w:rPr>
        <w:t>w. kontroli granicznej, jak i w </w:t>
      </w:r>
      <w:r w:rsidRPr="001843F4">
        <w:rPr>
          <w:rFonts w:ascii="Times New Roman" w:eastAsia="Times New Roman" w:hAnsi="Times New Roman"/>
          <w:sz w:val="24"/>
          <w:szCs w:val="24"/>
          <w:lang w:eastAsia="pl-PL"/>
        </w:rPr>
        <w:t>przypadku oceny jakości handlowej, podmiotom wnioskującym zależy na szybkości działań podejmowanych przez organy IJHARS. Czynności wykonywane w ramach oceny jakości handlowej są ponadto często działan</w:t>
      </w:r>
      <w:r w:rsidR="005365B0">
        <w:rPr>
          <w:rFonts w:ascii="Times New Roman" w:eastAsia="Times New Roman" w:hAnsi="Times New Roman"/>
          <w:sz w:val="24"/>
          <w:szCs w:val="24"/>
          <w:lang w:eastAsia="pl-PL"/>
        </w:rPr>
        <w:t>iami podejmowanymi regularnie u </w:t>
      </w:r>
      <w:r w:rsidRPr="001843F4">
        <w:rPr>
          <w:rFonts w:ascii="Times New Roman" w:eastAsia="Times New Roman" w:hAnsi="Times New Roman"/>
          <w:sz w:val="24"/>
          <w:szCs w:val="24"/>
          <w:lang w:eastAsia="pl-PL"/>
        </w:rPr>
        <w:t>tego samego przedsiębiorcy w zbliżonym zakresie. Zarówno tzw. kontrola graniczna, jak i ocena jakości handlowej mają na celu uz</w:t>
      </w:r>
      <w:r w:rsidR="005365B0">
        <w:rPr>
          <w:rFonts w:ascii="Times New Roman" w:eastAsia="Times New Roman" w:hAnsi="Times New Roman"/>
          <w:sz w:val="24"/>
          <w:szCs w:val="24"/>
          <w:lang w:eastAsia="pl-PL"/>
        </w:rPr>
        <w:t>yskanie przez przedsiębiorcę (w </w:t>
      </w:r>
      <w:r w:rsidRPr="001843F4">
        <w:rPr>
          <w:rFonts w:ascii="Times New Roman" w:eastAsia="Times New Roman" w:hAnsi="Times New Roman"/>
          <w:sz w:val="24"/>
          <w:szCs w:val="24"/>
          <w:lang w:eastAsia="pl-PL"/>
        </w:rPr>
        <w:t xml:space="preserve">przypadku oceny jakości handlowej również rolnika) dokumentów, </w:t>
      </w:r>
      <w:r w:rsidR="00644E49" w:rsidRPr="001843F4">
        <w:rPr>
          <w:rFonts w:ascii="Times New Roman" w:eastAsia="Times New Roman" w:hAnsi="Times New Roman"/>
          <w:sz w:val="24"/>
          <w:szCs w:val="24"/>
          <w:lang w:eastAsia="pl-PL"/>
        </w:rPr>
        <w:t>na podstawie</w:t>
      </w:r>
      <w:r w:rsidRPr="001843F4">
        <w:rPr>
          <w:rFonts w:ascii="Times New Roman" w:eastAsia="Times New Roman" w:hAnsi="Times New Roman"/>
          <w:sz w:val="24"/>
          <w:szCs w:val="24"/>
          <w:lang w:eastAsia="pl-PL"/>
        </w:rPr>
        <w:t xml:space="preserve"> któr</w:t>
      </w:r>
      <w:r w:rsidR="00644E49" w:rsidRPr="001843F4">
        <w:rPr>
          <w:rFonts w:ascii="Times New Roman" w:eastAsia="Times New Roman" w:hAnsi="Times New Roman"/>
          <w:sz w:val="24"/>
          <w:szCs w:val="24"/>
          <w:lang w:eastAsia="pl-PL"/>
        </w:rPr>
        <w:t>ych</w:t>
      </w:r>
      <w:r w:rsidRPr="001843F4">
        <w:rPr>
          <w:rFonts w:ascii="Times New Roman" w:eastAsia="Times New Roman" w:hAnsi="Times New Roman"/>
          <w:sz w:val="24"/>
          <w:szCs w:val="24"/>
          <w:lang w:eastAsia="pl-PL"/>
        </w:rPr>
        <w:t xml:space="preserve"> będzie mógł podejmować określone działania (protokół kontroli granicznej jest niezbędny do dopuszczenia do obrotu na ter</w:t>
      </w:r>
      <w:r w:rsidR="00644E49" w:rsidRPr="001843F4">
        <w:rPr>
          <w:rFonts w:ascii="Times New Roman" w:eastAsia="Times New Roman" w:hAnsi="Times New Roman"/>
          <w:sz w:val="24"/>
          <w:szCs w:val="24"/>
          <w:lang w:eastAsia="pl-PL"/>
        </w:rPr>
        <w:t>ytorium</w:t>
      </w:r>
      <w:r w:rsidRPr="001843F4">
        <w:rPr>
          <w:rFonts w:ascii="Times New Roman" w:eastAsia="Times New Roman" w:hAnsi="Times New Roman"/>
          <w:sz w:val="24"/>
          <w:szCs w:val="24"/>
          <w:lang w:eastAsia="pl-PL"/>
        </w:rPr>
        <w:t xml:space="preserve"> Polski, świadectwo jakości handlowej służy potwierdzeniu spełniania wymagań w zakresie jakości handlowej na potrzeby obrotu gospodarczego żywnością). W związku z powyższym w interesie przedsiębiorców or</w:t>
      </w:r>
      <w:r w:rsidR="00BE0BC0" w:rsidRPr="001843F4">
        <w:rPr>
          <w:rFonts w:ascii="Times New Roman" w:eastAsia="Times New Roman" w:hAnsi="Times New Roman"/>
          <w:sz w:val="24"/>
          <w:szCs w:val="24"/>
          <w:lang w:eastAsia="pl-PL"/>
        </w:rPr>
        <w:t>a</w:t>
      </w:r>
      <w:r w:rsidRPr="001843F4">
        <w:rPr>
          <w:rFonts w:ascii="Times New Roman" w:eastAsia="Times New Roman" w:hAnsi="Times New Roman"/>
          <w:sz w:val="24"/>
          <w:szCs w:val="24"/>
          <w:lang w:eastAsia="pl-PL"/>
        </w:rPr>
        <w:t>z rolników jest, aby ww. czynności były jak najbardziej uproszczone i odformalizowane,</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a w efekcie wykonane szybko i sprawnie.</w:t>
      </w:r>
    </w:p>
    <w:p w14:paraId="73A50A3C" w14:textId="4EA32ADF"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Odnośnie do kontroli warunków składowania i transportu uzasadnieniem dla uproszczenia trybu przeprowadzenia kontroli jest fakt, że w przypadku środków transportu organy IJHARS zazwyczaj przed ewentualnym przystąpieniem do kontroli nie są w stanie określić</w:t>
      </w:r>
      <w:r w:rsidR="00644E49"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do jakiego przedsiębiorcy dany środek transportu należy. Umożliwienie kontroli na podstawie imiennego upoważnienia w tym zakresie pozwoli na poprawę efektywności sprawowanego przez IJHARS nadzoru nad warunkami transportu i składowania żywności.</w:t>
      </w:r>
    </w:p>
    <w:p w14:paraId="1D869510" w14:textId="4398F35A"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Proponowana zmiana przewiduje, że do kontroli rolników prowadzących rolniczy handel detaliczny zastosowanie będą miały odpowiednio przepisy ustawy </w:t>
      </w:r>
      <w:r w:rsidRPr="001843F4">
        <w:rPr>
          <w:rFonts w:ascii="Times New Roman" w:eastAsia="Times New Roman" w:hAnsi="Times New Roman"/>
          <w:bCs/>
          <w:sz w:val="24"/>
          <w:szCs w:val="24"/>
          <w:lang w:eastAsia="pl-PL"/>
        </w:rPr>
        <w:t>z dnia 21</w:t>
      </w:r>
      <w:r w:rsidR="005365B0">
        <w:rPr>
          <w:rFonts w:ascii="Times New Roman" w:eastAsia="Times New Roman" w:hAnsi="Times New Roman"/>
          <w:bCs/>
          <w:sz w:val="24"/>
          <w:szCs w:val="24"/>
          <w:lang w:eastAsia="pl-PL"/>
        </w:rPr>
        <w:t> </w:t>
      </w:r>
      <w:r w:rsidRPr="001843F4">
        <w:rPr>
          <w:rFonts w:ascii="Times New Roman" w:eastAsia="Times New Roman" w:hAnsi="Times New Roman"/>
          <w:bCs/>
          <w:sz w:val="24"/>
          <w:szCs w:val="24"/>
          <w:lang w:eastAsia="pl-PL"/>
        </w:rPr>
        <w:t xml:space="preserve">grudnia 2000 r. </w:t>
      </w:r>
      <w:r w:rsidRPr="001843F4">
        <w:rPr>
          <w:rFonts w:ascii="Times New Roman" w:eastAsia="Times New Roman" w:hAnsi="Times New Roman"/>
          <w:sz w:val="24"/>
          <w:szCs w:val="24"/>
          <w:lang w:eastAsia="pl-PL"/>
        </w:rPr>
        <w:t>o jakości handlowej artykułów rolno-spożywczych o postępowaniu kontrolnym, w tym również odesłanie do przepisów ustawy z dnia</w:t>
      </w:r>
      <w:r w:rsidR="00EE3DA1" w:rsidRPr="001843F4">
        <w:rPr>
          <w:rFonts w:ascii="Times New Roman" w:eastAsia="Times New Roman" w:hAnsi="Times New Roman"/>
          <w:sz w:val="24"/>
          <w:szCs w:val="24"/>
          <w:lang w:eastAsia="pl-PL"/>
        </w:rPr>
        <w:t xml:space="preserve"> </w:t>
      </w:r>
      <w:r w:rsidR="005365B0">
        <w:rPr>
          <w:rFonts w:ascii="Times New Roman" w:eastAsia="Times New Roman" w:hAnsi="Times New Roman"/>
          <w:sz w:val="24"/>
          <w:szCs w:val="24"/>
          <w:lang w:eastAsia="pl-PL"/>
        </w:rPr>
        <w:t>2 lipca 2004 r. o </w:t>
      </w:r>
      <w:r w:rsidRPr="001843F4">
        <w:rPr>
          <w:rFonts w:ascii="Times New Roman" w:eastAsia="Times New Roman" w:hAnsi="Times New Roman"/>
          <w:sz w:val="24"/>
          <w:szCs w:val="24"/>
          <w:lang w:eastAsia="pl-PL"/>
        </w:rPr>
        <w:t>swobodzie działalności gospodarczej. Rozwiązanie takie zapewni rolnikom możliwość np. wnoszenia sprzeciwu, a do czasu trwania kontroli zastosowanie będą miały limity czasowe przewidziane w tej ustawie.</w:t>
      </w:r>
    </w:p>
    <w:p w14:paraId="4F1144A1" w14:textId="633BD6E2"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Zmiana proponowana w art. 4 pkt 4 wprowadza przepis odsyłający do odpowiedniego stosowania przepisów ustawy </w:t>
      </w:r>
      <w:r w:rsidR="00685F05" w:rsidRPr="001843F4">
        <w:rPr>
          <w:rFonts w:ascii="Times New Roman" w:eastAsia="Times New Roman" w:hAnsi="Times New Roman"/>
          <w:sz w:val="24"/>
          <w:szCs w:val="24"/>
          <w:lang w:eastAsia="pl-PL"/>
        </w:rPr>
        <w:t xml:space="preserve">z dnia 2 lipca 2004 r. </w:t>
      </w:r>
      <w:r w:rsidRPr="001843F4">
        <w:rPr>
          <w:rFonts w:ascii="Times New Roman" w:eastAsia="Times New Roman" w:hAnsi="Times New Roman"/>
          <w:sz w:val="24"/>
          <w:szCs w:val="24"/>
          <w:lang w:eastAsia="pl-PL"/>
        </w:rPr>
        <w:t>o swobodzie działalności gospodarczej do kontroli działalności gospodarczej przez IJHARS</w:t>
      </w:r>
      <w:r w:rsidR="00906837"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z uwzględnieniem wyłączeń przewidzianych w proponowanym art. 25 ust. 3.</w:t>
      </w:r>
    </w:p>
    <w:p w14:paraId="6482A8B5" w14:textId="09AF96C3"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Projektowana zmiana określona w art. 4 pkt 5 odsyła do odpowiedniego stosowania wskazanych przepisów ustawy</w:t>
      </w:r>
      <w:r w:rsidR="00685F05" w:rsidRPr="001843F4">
        <w:rPr>
          <w:rFonts w:ascii="Times New Roman" w:eastAsia="Times New Roman" w:hAnsi="Times New Roman"/>
          <w:sz w:val="24"/>
          <w:szCs w:val="24"/>
          <w:lang w:eastAsia="pl-PL"/>
        </w:rPr>
        <w:t xml:space="preserve"> z dnia 2 lipca 2004 r.</w:t>
      </w:r>
      <w:r w:rsidRPr="001843F4">
        <w:rPr>
          <w:rFonts w:ascii="Times New Roman" w:eastAsia="Times New Roman" w:hAnsi="Times New Roman"/>
          <w:sz w:val="24"/>
          <w:szCs w:val="24"/>
          <w:lang w:eastAsia="pl-PL"/>
        </w:rPr>
        <w:t xml:space="preserve"> o jakości handlowej artykułów rolno-spożywczych do kontroli produktów w rolniczym handlu detalicznym.</w:t>
      </w:r>
    </w:p>
    <w:p w14:paraId="038F07E4" w14:textId="30377794"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Zmiana proponowana w art. 4 pkt 6 ma na celu umożliwienie stosowania sankcji określonych w art. 29 ust. 1 również do rolniczego handlu detalicznego.</w:t>
      </w:r>
    </w:p>
    <w:p w14:paraId="212E6B08" w14:textId="569F3240"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ustawie z dnia 29</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stycznia 2004</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r. o Inspekcji Weterynaryjnej (art. 5 projektu) proponuje się, w szczególności, przy</w:t>
      </w:r>
      <w:r w:rsidR="00685F05" w:rsidRPr="001843F4">
        <w:rPr>
          <w:rFonts w:ascii="Times New Roman" w:eastAsia="Times New Roman" w:hAnsi="Times New Roman"/>
          <w:sz w:val="24"/>
          <w:szCs w:val="24"/>
          <w:lang w:eastAsia="pl-PL"/>
        </w:rPr>
        <w:t>znanie</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IW </w:t>
      </w:r>
      <w:r w:rsidR="00685F05" w:rsidRPr="001843F4">
        <w:rPr>
          <w:rFonts w:ascii="Times New Roman" w:eastAsia="Times New Roman" w:hAnsi="Times New Roman"/>
          <w:sz w:val="24"/>
          <w:szCs w:val="24"/>
          <w:lang w:eastAsia="pl-PL"/>
        </w:rPr>
        <w:t>kompetencji</w:t>
      </w:r>
      <w:r w:rsidRPr="001843F4">
        <w:rPr>
          <w:rFonts w:ascii="Times New Roman" w:eastAsia="Times New Roman" w:hAnsi="Times New Roman"/>
          <w:sz w:val="24"/>
          <w:szCs w:val="24"/>
          <w:lang w:eastAsia="pl-PL"/>
        </w:rPr>
        <w:t xml:space="preserve"> z zakresu bezpieczeństwa żywności zawierającej jednocześnie środki spożywcze pochodzenia niezwierzęcego</w:t>
      </w:r>
      <w:r w:rsidR="00EE3DA1" w:rsidRPr="001843F4">
        <w:rPr>
          <w:rFonts w:ascii="Times New Roman" w:eastAsia="Times New Roman" w:hAnsi="Times New Roman"/>
          <w:sz w:val="24"/>
          <w:szCs w:val="24"/>
          <w:lang w:eastAsia="pl-PL"/>
        </w:rPr>
        <w:t xml:space="preserve"> </w:t>
      </w:r>
      <w:r w:rsidR="005365B0">
        <w:rPr>
          <w:rFonts w:ascii="Times New Roman" w:eastAsia="Times New Roman" w:hAnsi="Times New Roman"/>
          <w:sz w:val="24"/>
          <w:szCs w:val="24"/>
          <w:lang w:eastAsia="pl-PL"/>
        </w:rPr>
        <w:t>i </w:t>
      </w:r>
      <w:r w:rsidRPr="001843F4">
        <w:rPr>
          <w:rFonts w:ascii="Times New Roman" w:eastAsia="Times New Roman" w:hAnsi="Times New Roman"/>
          <w:sz w:val="24"/>
          <w:szCs w:val="24"/>
          <w:lang w:eastAsia="pl-PL"/>
        </w:rPr>
        <w:t>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znajduje się w rolniczym handlu detalicznym oraz, w konsekwencji tego działania,</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wprowadzenie innych</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zmian umożliwiających I</w:t>
      </w:r>
      <w:r w:rsidR="00906837" w:rsidRPr="001843F4">
        <w:rPr>
          <w:rFonts w:ascii="Times New Roman" w:eastAsia="Times New Roman" w:hAnsi="Times New Roman"/>
          <w:sz w:val="24"/>
          <w:szCs w:val="24"/>
          <w:lang w:eastAsia="pl-PL"/>
        </w:rPr>
        <w:t>W</w:t>
      </w:r>
      <w:r w:rsidRPr="001843F4">
        <w:rPr>
          <w:rFonts w:ascii="Times New Roman" w:eastAsia="Times New Roman" w:hAnsi="Times New Roman"/>
          <w:sz w:val="24"/>
          <w:szCs w:val="24"/>
          <w:lang w:eastAsia="pl-PL"/>
        </w:rPr>
        <w:t xml:space="preserve"> sprawowanie efektywnego i skutecznego nadzoru nad bezpieczeństwem takiej żywności. W tym zakresie:</w:t>
      </w:r>
    </w:p>
    <w:p w14:paraId="0CCCC409" w14:textId="4E255F82"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art. 1 pkt 2 ww. ustawy (art. 5 pkt 1 projektu) proponuje się doprecyzowanie zakresu przedmiotowego ustawy przez wskazanie, że określa ona zasady współpracy organów IW z odpowiednimi organami innych państw członkowskich Unii Europejskiej, które są odpowiedzialne za przestrzeganie nie tylko prawodawstwa weterynaryjnego, ale także przepisów dotyczących bezpieczeństwa żywności zawierającej jednocześnie środki spożywcze pochodzenia niezwierzęcego i 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w:t>
      </w:r>
      <w:r w:rsidR="00A67597" w:rsidRPr="001843F4">
        <w:rPr>
          <w:rFonts w:ascii="Times New Roman" w:eastAsia="Times New Roman" w:hAnsi="Times New Roman"/>
          <w:sz w:val="24"/>
          <w:szCs w:val="24"/>
          <w:lang w:eastAsia="pl-PL"/>
        </w:rPr>
        <w:t>a</w:t>
      </w:r>
      <w:r w:rsidRPr="001843F4">
        <w:rPr>
          <w:rFonts w:ascii="Times New Roman" w:eastAsia="Times New Roman" w:hAnsi="Times New Roman"/>
          <w:sz w:val="24"/>
          <w:szCs w:val="24"/>
          <w:lang w:eastAsia="pl-PL"/>
        </w:rPr>
        <w:t xml:space="preserve"> znajduj</w:t>
      </w:r>
      <w:r w:rsidR="00A67597" w:rsidRPr="001843F4">
        <w:rPr>
          <w:rFonts w:ascii="Times New Roman" w:eastAsia="Times New Roman" w:hAnsi="Times New Roman"/>
          <w:sz w:val="24"/>
          <w:szCs w:val="24"/>
          <w:lang w:eastAsia="pl-PL"/>
        </w:rPr>
        <w:t>e</w:t>
      </w:r>
      <w:r w:rsidRPr="001843F4">
        <w:rPr>
          <w:rFonts w:ascii="Times New Roman" w:eastAsia="Times New Roman" w:hAnsi="Times New Roman"/>
          <w:sz w:val="24"/>
          <w:szCs w:val="24"/>
          <w:lang w:eastAsia="pl-PL"/>
        </w:rPr>
        <w:t xml:space="preserve"> się w rolniczym handlu detalicznym;</w:t>
      </w:r>
    </w:p>
    <w:p w14:paraId="2689549A" w14:textId="3A138203"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art. 3 ww. ustawy (art. 5 pkt 2 projektu) wprowadzono zmiany mające na celu przy</w:t>
      </w:r>
      <w:r w:rsidR="00685F05" w:rsidRPr="001843F4">
        <w:rPr>
          <w:rFonts w:ascii="Times New Roman" w:eastAsia="Times New Roman" w:hAnsi="Times New Roman"/>
          <w:sz w:val="24"/>
          <w:szCs w:val="24"/>
          <w:lang w:eastAsia="pl-PL"/>
        </w:rPr>
        <w:t>znanie</w:t>
      </w:r>
      <w:r w:rsidRPr="001843F4">
        <w:rPr>
          <w:rFonts w:ascii="Times New Roman" w:eastAsia="Times New Roman" w:hAnsi="Times New Roman"/>
          <w:sz w:val="24"/>
          <w:szCs w:val="24"/>
          <w:lang w:eastAsia="pl-PL"/>
        </w:rPr>
        <w:t xml:space="preserve"> IW kompetencji do realizacji zadań z zakresu bezpieczeństwa żywności zawierającej jednocześnie środki spożywcze pochodzenia niezwierzęcego i</w:t>
      </w:r>
      <w:r w:rsidR="005365B0">
        <w:rPr>
          <w:rFonts w:ascii="Times New Roman" w:eastAsia="Times New Roman" w:hAnsi="Times New Roman"/>
          <w:sz w:val="24"/>
          <w:szCs w:val="24"/>
          <w:lang w:eastAsia="pl-PL"/>
        </w:rPr>
        <w:t> </w:t>
      </w:r>
      <w:r w:rsidRPr="001843F4">
        <w:rPr>
          <w:rFonts w:ascii="Times New Roman" w:eastAsia="Times New Roman" w:hAnsi="Times New Roman"/>
          <w:sz w:val="24"/>
          <w:szCs w:val="24"/>
          <w:lang w:eastAsia="pl-PL"/>
        </w:rPr>
        <w:t>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znajduje się w rolniczym handlu detalicznym</w:t>
      </w:r>
      <w:r w:rsidR="00685F05"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oraz uszczegółowiono katalog czynności wykonywanych przez I</w:t>
      </w:r>
      <w:r w:rsidR="0036523C" w:rsidRPr="001843F4">
        <w:rPr>
          <w:rFonts w:ascii="Times New Roman" w:eastAsia="Times New Roman" w:hAnsi="Times New Roman"/>
          <w:sz w:val="24"/>
          <w:szCs w:val="24"/>
          <w:lang w:eastAsia="pl-PL"/>
        </w:rPr>
        <w:t>W</w:t>
      </w:r>
      <w:r w:rsidR="00EE3DA1" w:rsidRPr="001843F4">
        <w:rPr>
          <w:rFonts w:ascii="Times New Roman" w:eastAsia="Times New Roman" w:hAnsi="Times New Roman"/>
          <w:sz w:val="24"/>
          <w:szCs w:val="24"/>
          <w:lang w:eastAsia="pl-PL"/>
        </w:rPr>
        <w:t xml:space="preserve"> </w:t>
      </w:r>
      <w:r w:rsidR="005365B0">
        <w:rPr>
          <w:rFonts w:ascii="Times New Roman" w:eastAsia="Times New Roman" w:hAnsi="Times New Roman"/>
          <w:sz w:val="24"/>
          <w:szCs w:val="24"/>
          <w:lang w:eastAsia="pl-PL"/>
        </w:rPr>
        <w:t>w </w:t>
      </w:r>
      <w:r w:rsidRPr="001843F4">
        <w:rPr>
          <w:rFonts w:ascii="Times New Roman" w:eastAsia="Times New Roman" w:hAnsi="Times New Roman"/>
          <w:sz w:val="24"/>
          <w:szCs w:val="24"/>
          <w:lang w:eastAsia="pl-PL"/>
        </w:rPr>
        <w:t xml:space="preserve">ramach realizacji powierzonych zadań. Z </w:t>
      </w:r>
      <w:r w:rsidR="005365B0">
        <w:rPr>
          <w:rFonts w:ascii="Times New Roman" w:eastAsia="Times New Roman" w:hAnsi="Times New Roman"/>
          <w:sz w:val="24"/>
          <w:szCs w:val="24"/>
          <w:lang w:eastAsia="pl-PL"/>
        </w:rPr>
        <w:t>uwagi na fakt, że wprowadzane w </w:t>
      </w:r>
      <w:r w:rsidRPr="001843F4">
        <w:rPr>
          <w:rFonts w:ascii="Times New Roman" w:eastAsia="Times New Roman" w:hAnsi="Times New Roman"/>
          <w:sz w:val="24"/>
          <w:szCs w:val="24"/>
          <w:lang w:eastAsia="pl-PL"/>
        </w:rPr>
        <w:t>projekcie ustawy zmiany dotyczące rolniczego handlu detalicznego pozostają bez wpływu na zakres zadań wykonywanych na terenach i stosunku do określonych</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jednostek organizacyjnych oraz jednostek wojsk obcych przez Szefa Służby Weterynaryjnej – Inspektora Weterynaryjnego Wojska Polskiego, konieczne jest dokonanie odpowiedniego wyłączenia w treści przepisu art. 3 ust. 4 ww. ustawy dotyczącego zadań z zakresu bezpieczeństwa znajdującej się w</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rolniczym handlu detalicznym żywności;</w:t>
      </w:r>
      <w:r w:rsidR="00EE3DA1" w:rsidRPr="001843F4">
        <w:rPr>
          <w:rFonts w:ascii="Times New Roman" w:eastAsia="Times New Roman" w:hAnsi="Times New Roman"/>
          <w:sz w:val="24"/>
          <w:szCs w:val="24"/>
          <w:lang w:eastAsia="pl-PL"/>
        </w:rPr>
        <w:t xml:space="preserve"> </w:t>
      </w:r>
    </w:p>
    <w:p w14:paraId="7D7F6EC9" w14:textId="553DA169"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art. 12 ww. ustawy (art. 5 pkt 3 projektu) zaproponowano zmiany mające na celu umożliwienie wyodrębniania w budżetach wojewodów środków z przeznaczeniem na monitorowanie chorób odzwierzęcych i odzwierzęcych czynników chorobotwórczych oraz prowadzenie monitorowania substancji niedozwolonych, pozostałości chemicznych, biologicznych, produktów leczniczych i skażeń promieniotwórczych również w żywności zawierającej jednocześnie środki spożywcze pochodzenia niezwierzęcego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i 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która znajduje się w rolniczym handlu detalicznym. W tym zakresie konieczne okazało się także odpowiednie dostosowanie upoważnienia </w:t>
      </w:r>
      <w:r w:rsidR="00685F05" w:rsidRPr="001843F4">
        <w:rPr>
          <w:rFonts w:ascii="Times New Roman" w:eastAsia="Times New Roman" w:hAnsi="Times New Roman"/>
          <w:sz w:val="24"/>
          <w:szCs w:val="24"/>
          <w:lang w:eastAsia="pl-PL"/>
        </w:rPr>
        <w:t xml:space="preserve">ustawowego </w:t>
      </w:r>
      <w:r w:rsidRPr="001843F4">
        <w:rPr>
          <w:rFonts w:ascii="Times New Roman" w:eastAsia="Times New Roman" w:hAnsi="Times New Roman"/>
          <w:sz w:val="24"/>
          <w:szCs w:val="24"/>
          <w:lang w:eastAsia="pl-PL"/>
        </w:rPr>
        <w:t>dla ministra właściwego do spraw rolnictwa do wydania rozpo</w:t>
      </w:r>
      <w:r w:rsidR="005365B0">
        <w:rPr>
          <w:rFonts w:ascii="Times New Roman" w:eastAsia="Times New Roman" w:hAnsi="Times New Roman"/>
          <w:sz w:val="24"/>
          <w:szCs w:val="24"/>
          <w:lang w:eastAsia="pl-PL"/>
        </w:rPr>
        <w:t>rządzenia, o którym mowa w art. </w:t>
      </w:r>
      <w:r w:rsidRPr="001843F4">
        <w:rPr>
          <w:rFonts w:ascii="Times New Roman" w:eastAsia="Times New Roman" w:hAnsi="Times New Roman"/>
          <w:sz w:val="24"/>
          <w:szCs w:val="24"/>
          <w:lang w:eastAsia="pl-PL"/>
        </w:rPr>
        <w:t>12 ust. 5 zmienianej ustawy;</w:t>
      </w:r>
    </w:p>
    <w:p w14:paraId="1CCA02DE" w14:textId="4103239D"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art. 13 ww. ustawy (art. 5 pkt 4 projektu)</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proponuje się uzupełnienie zakresu kompetencji Głównego Lekarza Weterynarii o kwestie dotyczące żywności zawierającej jednocześnie środki spożywcze pochodzenia niezwierzęcego</w:t>
      </w:r>
      <w:r w:rsidR="00EE3DA1" w:rsidRPr="001843F4">
        <w:rPr>
          <w:rFonts w:ascii="Times New Roman" w:eastAsia="Times New Roman" w:hAnsi="Times New Roman"/>
          <w:sz w:val="24"/>
          <w:szCs w:val="24"/>
          <w:lang w:eastAsia="pl-PL"/>
        </w:rPr>
        <w:t xml:space="preserve"> </w:t>
      </w:r>
      <w:r w:rsidR="005365B0">
        <w:rPr>
          <w:rFonts w:ascii="Times New Roman" w:eastAsia="Times New Roman" w:hAnsi="Times New Roman"/>
          <w:sz w:val="24"/>
          <w:szCs w:val="24"/>
          <w:lang w:eastAsia="pl-PL"/>
        </w:rPr>
        <w:t>i </w:t>
      </w:r>
      <w:r w:rsidRPr="001843F4">
        <w:rPr>
          <w:rFonts w:ascii="Times New Roman" w:eastAsia="Times New Roman" w:hAnsi="Times New Roman"/>
          <w:sz w:val="24"/>
          <w:szCs w:val="24"/>
          <w:lang w:eastAsia="pl-PL"/>
        </w:rPr>
        <w:t>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która znajduje się w rolniczym handlu detalicznym. W tym zakresie konieczne jest także uzupełnienie treści upoważnienia </w:t>
      </w:r>
      <w:r w:rsidR="00685F05" w:rsidRPr="001843F4">
        <w:rPr>
          <w:rFonts w:ascii="Times New Roman" w:eastAsia="Times New Roman" w:hAnsi="Times New Roman"/>
          <w:sz w:val="24"/>
          <w:szCs w:val="24"/>
          <w:lang w:eastAsia="pl-PL"/>
        </w:rPr>
        <w:t xml:space="preserve">ustawowego dla </w:t>
      </w:r>
      <w:r w:rsidRPr="001843F4">
        <w:rPr>
          <w:rFonts w:ascii="Times New Roman" w:eastAsia="Times New Roman" w:hAnsi="Times New Roman"/>
          <w:sz w:val="24"/>
          <w:szCs w:val="24"/>
          <w:lang w:eastAsia="pl-PL"/>
        </w:rPr>
        <w:t>ministra właściwego do spraw rolnictwa do wydania rozporządzenia, o którym mowa w art. 13 ust. 8 zmienianej ustawy;</w:t>
      </w:r>
      <w:r w:rsidR="00EE3DA1" w:rsidRPr="001843F4">
        <w:rPr>
          <w:rFonts w:ascii="Times New Roman" w:eastAsia="Times New Roman" w:hAnsi="Times New Roman"/>
          <w:sz w:val="24"/>
          <w:szCs w:val="24"/>
          <w:lang w:eastAsia="pl-PL"/>
        </w:rPr>
        <w:t xml:space="preserve"> </w:t>
      </w:r>
    </w:p>
    <w:p w14:paraId="0CDCBD38" w14:textId="362F76BB"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w art. 14 w ust. 1 pkt 3 ww. ustawy (art. 5 pkt 5 projektu) proponuje się uzupełnienie zakresu kompetencji wojewódzkiego lekarza weterynarii o możliwość dokonywania na obszarze województwa analiz i ocen bezpieczeństwa i wymagań weterynaryjnych przy produkcji </w:t>
      </w:r>
      <w:r w:rsidR="00BD405F" w:rsidRPr="001843F4">
        <w:rPr>
          <w:rFonts w:ascii="Times New Roman" w:eastAsia="Times New Roman" w:hAnsi="Times New Roman"/>
          <w:sz w:val="24"/>
          <w:szCs w:val="24"/>
          <w:lang w:eastAsia="pl-PL"/>
        </w:rPr>
        <w:t xml:space="preserve">i wprowadzaniu na rynek </w:t>
      </w:r>
      <w:r w:rsidRPr="001843F4">
        <w:rPr>
          <w:rFonts w:ascii="Times New Roman" w:eastAsia="Times New Roman" w:hAnsi="Times New Roman"/>
          <w:sz w:val="24"/>
          <w:szCs w:val="24"/>
          <w:lang w:eastAsia="pl-PL"/>
        </w:rPr>
        <w:t>nie tylko produktów pochodzenia zwierzęcego, ale także żywności zawierającej jednocześnie środki spożywcze pochodzenia niezwierzęcego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i 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znajduje się w rolniczym handlu detalicznym;</w:t>
      </w:r>
    </w:p>
    <w:p w14:paraId="0B53B429" w14:textId="2F6B3C08"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art. 19 w ust. 3 pkt 1 i 2 ww. ustawy (art. 5 pkt 6 projektu) uregulowano kwestie dotyczące uprawnień pracowników IW oraz osób wyznaczonych w kontekście realizacji zadań związanych z rolniczym handlem detalicznym. W tym zakresie zaproponowano doprecyzowanie, że takie osoby, w zakresie wykonywanych czynności, mają prawo w każdym czasie do przep</w:t>
      </w:r>
      <w:r w:rsidR="005365B0">
        <w:rPr>
          <w:rFonts w:ascii="Times New Roman" w:eastAsia="Times New Roman" w:hAnsi="Times New Roman"/>
          <w:sz w:val="24"/>
          <w:szCs w:val="24"/>
          <w:lang w:eastAsia="pl-PL"/>
        </w:rPr>
        <w:t>rowadzania kontroli zakładów, w </w:t>
      </w:r>
      <w:r w:rsidRPr="001843F4">
        <w:rPr>
          <w:rFonts w:ascii="Times New Roman" w:eastAsia="Times New Roman" w:hAnsi="Times New Roman"/>
          <w:sz w:val="24"/>
          <w:szCs w:val="24"/>
          <w:lang w:eastAsia="pl-PL"/>
        </w:rPr>
        <w:t>tym pomieszczeń lub urządzeń, o których mowa w załączniku II w rozdziale III rozporządzenia</w:t>
      </w:r>
      <w:r w:rsidR="007210B2" w:rsidRPr="001843F4">
        <w:rPr>
          <w:rFonts w:ascii="Times New Roman" w:eastAsia="Times New Roman" w:hAnsi="Times New Roman"/>
          <w:sz w:val="24"/>
          <w:szCs w:val="24"/>
          <w:lang w:eastAsia="pl-PL"/>
        </w:rPr>
        <w:t xml:space="preserve"> (WE) nr</w:t>
      </w:r>
      <w:r w:rsidRPr="001843F4">
        <w:rPr>
          <w:rFonts w:ascii="Times New Roman" w:eastAsia="Times New Roman" w:hAnsi="Times New Roman"/>
          <w:sz w:val="24"/>
          <w:szCs w:val="24"/>
          <w:lang w:eastAsia="pl-PL"/>
        </w:rPr>
        <w:t xml:space="preserve"> 852/2004</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Parlamentu</w:t>
      </w:r>
      <w:r w:rsidR="005365B0">
        <w:rPr>
          <w:rFonts w:ascii="Times New Roman" w:eastAsia="Times New Roman" w:hAnsi="Times New Roman"/>
          <w:sz w:val="24"/>
          <w:szCs w:val="24"/>
          <w:lang w:eastAsia="pl-PL"/>
        </w:rPr>
        <w:t xml:space="preserve"> Europejskiego i Rady z dnia 29 </w:t>
      </w:r>
      <w:r w:rsidRPr="001843F4">
        <w:rPr>
          <w:rFonts w:ascii="Times New Roman" w:eastAsia="Times New Roman" w:hAnsi="Times New Roman"/>
          <w:sz w:val="24"/>
          <w:szCs w:val="24"/>
          <w:lang w:eastAsia="pl-PL"/>
        </w:rPr>
        <w:t>kwietnia 2004 r. w sprawie higieny środków s</w:t>
      </w:r>
      <w:r w:rsidR="005365B0">
        <w:rPr>
          <w:rFonts w:ascii="Times New Roman" w:eastAsia="Times New Roman" w:hAnsi="Times New Roman"/>
          <w:sz w:val="24"/>
          <w:szCs w:val="24"/>
          <w:lang w:eastAsia="pl-PL"/>
        </w:rPr>
        <w:t>pożywczych (Dz. Urz. UE L 139 z </w:t>
      </w:r>
      <w:r w:rsidRPr="001843F4">
        <w:rPr>
          <w:rFonts w:ascii="Times New Roman" w:eastAsia="Times New Roman" w:hAnsi="Times New Roman"/>
          <w:sz w:val="24"/>
          <w:szCs w:val="24"/>
          <w:lang w:eastAsia="pl-PL"/>
        </w:rPr>
        <w:t>30.04.2004, str. 1</w:t>
      </w:r>
      <w:r w:rsidR="007210B2" w:rsidRPr="001843F4">
        <w:rPr>
          <w:rFonts w:ascii="Times New Roman" w:eastAsia="Times New Roman" w:hAnsi="Times New Roman"/>
          <w:sz w:val="24"/>
          <w:szCs w:val="24"/>
          <w:lang w:eastAsia="pl-PL"/>
        </w:rPr>
        <w:t>, z późn. zm.</w:t>
      </w:r>
      <w:r w:rsidRPr="001843F4">
        <w:rPr>
          <w:rFonts w:ascii="Times New Roman" w:eastAsia="Times New Roman" w:hAnsi="Times New Roman"/>
          <w:sz w:val="24"/>
          <w:szCs w:val="24"/>
          <w:lang w:eastAsia="pl-PL"/>
        </w:rPr>
        <w:t>; Dz. Urz. UE Polskie wydanie specjalne, rozdz. 13, t. 34, str. 319). Uwzględniając charakter działalności związanej z rolniczym handlem detalicznym</w:t>
      </w:r>
      <w:r w:rsidR="0036523C"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należy się spodziewa</w:t>
      </w:r>
      <w:r w:rsidR="005365B0">
        <w:rPr>
          <w:rFonts w:ascii="Times New Roman" w:eastAsia="Times New Roman" w:hAnsi="Times New Roman"/>
          <w:sz w:val="24"/>
          <w:szCs w:val="24"/>
          <w:lang w:eastAsia="pl-PL"/>
        </w:rPr>
        <w:t>ć, że może być ona prowadzona z </w:t>
      </w:r>
      <w:r w:rsidRPr="001843F4">
        <w:rPr>
          <w:rFonts w:ascii="Times New Roman" w:eastAsia="Times New Roman" w:hAnsi="Times New Roman"/>
          <w:sz w:val="24"/>
          <w:szCs w:val="24"/>
          <w:lang w:eastAsia="pl-PL"/>
        </w:rPr>
        <w:t xml:space="preserve">wykorzystaniem zarówno ruchomych </w:t>
      </w:r>
      <w:r w:rsidR="0036523C" w:rsidRPr="001843F4">
        <w:rPr>
          <w:rFonts w:ascii="Times New Roman" w:eastAsia="Times New Roman" w:hAnsi="Times New Roman"/>
          <w:sz w:val="24"/>
          <w:szCs w:val="24"/>
          <w:lang w:eastAsia="pl-PL"/>
        </w:rPr>
        <w:t>jak</w:t>
      </w:r>
      <w:r w:rsidR="006005B7" w:rsidRPr="001843F4">
        <w:rPr>
          <w:rFonts w:ascii="Times New Roman" w:eastAsia="Times New Roman" w:hAnsi="Times New Roman"/>
          <w:sz w:val="24"/>
          <w:szCs w:val="24"/>
          <w:lang w:eastAsia="pl-PL"/>
        </w:rPr>
        <w:t xml:space="preserve"> i</w:t>
      </w:r>
      <w:r w:rsidRPr="001843F4">
        <w:rPr>
          <w:rFonts w:ascii="Times New Roman" w:eastAsia="Times New Roman" w:hAnsi="Times New Roman"/>
          <w:sz w:val="24"/>
          <w:szCs w:val="24"/>
          <w:lang w:eastAsia="pl-PL"/>
        </w:rPr>
        <w:t xml:space="preserve"> tymczasowych punktów sprzedaży, czy też pomieszczeń używanych głównie jako prywatne domy mieszkalne, ale </w:t>
      </w:r>
      <w:r w:rsidR="005365B0">
        <w:rPr>
          <w:rFonts w:ascii="Times New Roman" w:eastAsia="Times New Roman" w:hAnsi="Times New Roman"/>
          <w:sz w:val="24"/>
          <w:szCs w:val="24"/>
          <w:lang w:eastAsia="pl-PL"/>
        </w:rPr>
        <w:t>w </w:t>
      </w:r>
      <w:r w:rsidR="00685F05" w:rsidRPr="001843F4">
        <w:rPr>
          <w:rFonts w:ascii="Times New Roman" w:eastAsia="Times New Roman" w:hAnsi="Times New Roman"/>
          <w:sz w:val="24"/>
          <w:szCs w:val="24"/>
          <w:lang w:eastAsia="pl-PL"/>
        </w:rPr>
        <w:t>których</w:t>
      </w:r>
      <w:r w:rsidRPr="001843F4">
        <w:rPr>
          <w:rFonts w:ascii="Times New Roman" w:eastAsia="Times New Roman" w:hAnsi="Times New Roman"/>
          <w:sz w:val="24"/>
          <w:szCs w:val="24"/>
          <w:lang w:eastAsia="pl-PL"/>
        </w:rPr>
        <w:t xml:space="preserve"> regularnie przygotowuje się żywność w celu wprowadzania do obrotu. Tym samym zasadne wydaje się doprecyzowanie w przepisach ww. ustawy, że osoby</w:t>
      </w:r>
      <w:r w:rsidR="006005B7" w:rsidRPr="001843F4">
        <w:rPr>
          <w:rFonts w:ascii="Times New Roman" w:eastAsia="Times New Roman" w:hAnsi="Times New Roman"/>
          <w:sz w:val="24"/>
          <w:szCs w:val="24"/>
          <w:lang w:eastAsia="pl-PL"/>
        </w:rPr>
        <w:t xml:space="preserve"> te</w:t>
      </w:r>
      <w:r w:rsidRPr="001843F4">
        <w:rPr>
          <w:rFonts w:ascii="Times New Roman" w:eastAsia="Times New Roman" w:hAnsi="Times New Roman"/>
          <w:sz w:val="24"/>
          <w:szCs w:val="24"/>
          <w:lang w:eastAsia="pl-PL"/>
        </w:rPr>
        <w:t xml:space="preserve"> posiadają uprawnienia także do przeprowadzania kontroli tego rodzaju zakładów; </w:t>
      </w:r>
    </w:p>
    <w:p w14:paraId="25333FD2" w14:textId="219F9349"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art. 23 ust. 1 ww. ustawy (art. 5 pkt 7 projektu) wprowadzono zmiany precyzujące uprawnienia przysługujące przedstawicielom służb Unii Europejskiej oraz innych państw członkowskich</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przeprowadzający</w:t>
      </w:r>
      <w:r w:rsidR="00EA57BA">
        <w:rPr>
          <w:rFonts w:ascii="Times New Roman" w:eastAsia="Times New Roman" w:hAnsi="Times New Roman"/>
          <w:sz w:val="24"/>
          <w:szCs w:val="24"/>
          <w:lang w:eastAsia="pl-PL"/>
        </w:rPr>
        <w:t>m</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kontrole na terytorium Rzeczypospolitej Polskiej w kontekście realizacji przez IW nowych zadań związanych z rolniczym handlem detalicznym;</w:t>
      </w:r>
    </w:p>
    <w:p w14:paraId="3A24143C" w14:textId="668B6EB6"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 art. 23 w ust. 1 ww. ustawy (art. 5 pkt 8 projektu) proponuje się uzupełnienie katalogu produktów, w odniesieniu do których wydanie oceny zdrowotnej jakości może być poprzedzone przeprowadzeniem badań laboratoryjnych</w:t>
      </w:r>
      <w:r w:rsidR="006005B7"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o żywność zawierającą jednocześnie środki spożywcze pochodzenia niezwierzęcego</w:t>
      </w:r>
      <w:r w:rsidR="00EE3DA1" w:rsidRPr="001843F4">
        <w:rPr>
          <w:rFonts w:ascii="Times New Roman" w:eastAsia="Times New Roman" w:hAnsi="Times New Roman"/>
          <w:sz w:val="24"/>
          <w:szCs w:val="24"/>
          <w:lang w:eastAsia="pl-PL"/>
        </w:rPr>
        <w:t xml:space="preserve"> </w:t>
      </w:r>
      <w:r w:rsidR="005365B0">
        <w:rPr>
          <w:rFonts w:ascii="Times New Roman" w:eastAsia="Times New Roman" w:hAnsi="Times New Roman"/>
          <w:sz w:val="24"/>
          <w:szCs w:val="24"/>
          <w:lang w:eastAsia="pl-PL"/>
        </w:rPr>
        <w:t>i </w:t>
      </w:r>
      <w:r w:rsidRPr="001843F4">
        <w:rPr>
          <w:rFonts w:ascii="Times New Roman" w:eastAsia="Times New Roman" w:hAnsi="Times New Roman"/>
          <w:sz w:val="24"/>
          <w:szCs w:val="24"/>
          <w:lang w:eastAsia="pl-PL"/>
        </w:rPr>
        <w:t>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znajduje się w rolniczym handlu detalicznym;</w:t>
      </w:r>
    </w:p>
    <w:p w14:paraId="655B0AC8" w14:textId="3D2C07B2"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w art. 25 ww. ustawy (art. 5 pkt </w:t>
      </w:r>
      <w:r w:rsidR="00731A6C" w:rsidRPr="001843F4">
        <w:rPr>
          <w:rFonts w:ascii="Times New Roman" w:eastAsia="Times New Roman" w:hAnsi="Times New Roman"/>
          <w:sz w:val="24"/>
          <w:szCs w:val="24"/>
          <w:lang w:eastAsia="pl-PL"/>
        </w:rPr>
        <w:t>9</w:t>
      </w:r>
      <w:r w:rsidRPr="001843F4">
        <w:rPr>
          <w:rFonts w:ascii="Times New Roman" w:eastAsia="Times New Roman" w:hAnsi="Times New Roman"/>
          <w:sz w:val="24"/>
          <w:szCs w:val="24"/>
          <w:lang w:eastAsia="pl-PL"/>
        </w:rPr>
        <w:t xml:space="preserve"> projektu) zaproponowano dodanie ust. 9, który umożliwi realizację badań laboratoryjnych w zakresie oceny zdrowotnej jakości żywności zawierającej jednocześnie środki spożywcze pochodzenia niezwierzęcego i produkty pochodzenia</w:t>
      </w:r>
      <w:r w:rsidR="00EA57BA">
        <w:rPr>
          <w:rFonts w:ascii="Times New Roman" w:eastAsia="Times New Roman" w:hAnsi="Times New Roman"/>
          <w:sz w:val="24"/>
          <w:szCs w:val="24"/>
          <w:lang w:eastAsia="pl-PL"/>
        </w:rPr>
        <w:t xml:space="preserve"> zwierzęcego</w:t>
      </w:r>
      <w:r w:rsidR="00731A6C"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znajdującej się w </w:t>
      </w:r>
      <w:r w:rsidR="005365B0">
        <w:rPr>
          <w:rFonts w:ascii="Times New Roman" w:eastAsia="Times New Roman" w:hAnsi="Times New Roman"/>
          <w:sz w:val="24"/>
          <w:szCs w:val="24"/>
          <w:lang w:eastAsia="pl-PL"/>
        </w:rPr>
        <w:t>rolniczym handlu detalicznym, w </w:t>
      </w:r>
      <w:r w:rsidRPr="001843F4">
        <w:rPr>
          <w:rFonts w:ascii="Times New Roman" w:eastAsia="Times New Roman" w:hAnsi="Times New Roman"/>
          <w:sz w:val="24"/>
          <w:szCs w:val="24"/>
          <w:lang w:eastAsia="pl-PL"/>
        </w:rPr>
        <w:t>laboratoriach, o których mowa w art.</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78 ust.</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1 pkt</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1 i 4 ustawy z dnia 25 sierpnia 2006 r. o bezpieczeństwie żywności i żywienia</w:t>
      </w:r>
      <w:r w:rsidR="00731A6C" w:rsidRPr="001843F4">
        <w:rPr>
          <w:rFonts w:ascii="Times New Roman" w:eastAsia="Times New Roman" w:hAnsi="Times New Roman"/>
          <w:sz w:val="24"/>
          <w:szCs w:val="24"/>
          <w:lang w:eastAsia="pl-PL"/>
        </w:rPr>
        <w:t>;</w:t>
      </w:r>
    </w:p>
    <w:p w14:paraId="70B9843A" w14:textId="001E0E2B" w:rsidR="00C50277" w:rsidRPr="001843F4" w:rsidRDefault="00C50277" w:rsidP="001843F4">
      <w:pPr>
        <w:widowControl w:val="0"/>
        <w:numPr>
          <w:ilvl w:val="0"/>
          <w:numId w:val="2"/>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w art. 25d ust. 2 ww. ustawy (art. 5 pkt 10 projektu) proponuje się uzupełnienie wytycznych do upoważnienia </w:t>
      </w:r>
      <w:r w:rsidR="00685F05" w:rsidRPr="001843F4">
        <w:rPr>
          <w:rFonts w:ascii="Times New Roman" w:eastAsia="Times New Roman" w:hAnsi="Times New Roman"/>
          <w:sz w:val="24"/>
          <w:szCs w:val="24"/>
          <w:lang w:eastAsia="pl-PL"/>
        </w:rPr>
        <w:t xml:space="preserve">ustawowego dla </w:t>
      </w:r>
      <w:r w:rsidRPr="001843F4">
        <w:rPr>
          <w:rFonts w:ascii="Times New Roman" w:eastAsia="Times New Roman" w:hAnsi="Times New Roman"/>
          <w:sz w:val="24"/>
          <w:szCs w:val="24"/>
          <w:lang w:eastAsia="pl-PL"/>
        </w:rPr>
        <w:t>ministra właściwego do spraw rolnictwa do określenia, w drodze rozporząd</w:t>
      </w:r>
      <w:r w:rsidR="005365B0">
        <w:rPr>
          <w:rFonts w:ascii="Times New Roman" w:eastAsia="Times New Roman" w:hAnsi="Times New Roman"/>
          <w:sz w:val="24"/>
          <w:szCs w:val="24"/>
          <w:lang w:eastAsia="pl-PL"/>
        </w:rPr>
        <w:t>zenia, szczegółowych warunków i </w:t>
      </w:r>
      <w:r w:rsidRPr="001843F4">
        <w:rPr>
          <w:rFonts w:ascii="Times New Roman" w:eastAsia="Times New Roman" w:hAnsi="Times New Roman"/>
          <w:sz w:val="24"/>
          <w:szCs w:val="24"/>
          <w:lang w:eastAsia="pl-PL"/>
        </w:rPr>
        <w:t>trybu gromadzenia, przetwarzania oraz przekazywania danych dotyczących wyników przeprowadzonych badań laboratoryjnych, a także sposobu prowadzenia określonych baz danych,</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o konieczność uwzględniania zapewnienia efektywnej kontroli stanu bezpieczeństwa żywności zawierającej jednocześnie środki spożywcze pochodzenia niezwierzęcego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i produkty pochodzenia zwierzęcego, która znajduje się w rolniczym handlu detalicznym.</w:t>
      </w:r>
    </w:p>
    <w:p w14:paraId="1812A2A7" w14:textId="692D9A23"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W ustawie z dnia 16</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grudnia 2005</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o produktach pochodzenia zwierzęcego wprowadza się następujące zmiany:</w:t>
      </w:r>
    </w:p>
    <w:p w14:paraId="1DF6A4A1" w14:textId="62BB88BE"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 art. 1 ww. ustawy (art. </w:t>
      </w:r>
      <w:r w:rsidR="004D0A2B" w:rsidRPr="001843F4">
        <w:rPr>
          <w:rFonts w:ascii="Times New Roman" w:eastAsia="Times New Roman" w:hAnsi="Times New Roman"/>
          <w:bCs/>
          <w:sz w:val="24"/>
          <w:szCs w:val="24"/>
          <w:lang w:eastAsia="pl-PL"/>
        </w:rPr>
        <w:t>6</w:t>
      </w:r>
      <w:r w:rsidRPr="001843F4">
        <w:rPr>
          <w:rFonts w:ascii="Times New Roman" w:eastAsia="Times New Roman" w:hAnsi="Times New Roman"/>
          <w:bCs/>
          <w:sz w:val="24"/>
          <w:szCs w:val="24"/>
          <w:lang w:eastAsia="pl-PL"/>
        </w:rPr>
        <w:t xml:space="preserve"> pkt 1 projektu) wprowadzono zmiany mające na celu </w:t>
      </w:r>
      <w:r w:rsidRPr="001843F4">
        <w:rPr>
          <w:rFonts w:ascii="Times New Roman" w:eastAsia="Times New Roman" w:hAnsi="Times New Roman"/>
          <w:sz w:val="24"/>
          <w:szCs w:val="24"/>
          <w:lang w:eastAsia="pl-PL"/>
        </w:rPr>
        <w:t xml:space="preserve">rozszerzenie zakresu przedmiotowego </w:t>
      </w:r>
      <w:r w:rsidR="00685F05" w:rsidRPr="001843F4">
        <w:rPr>
          <w:rFonts w:ascii="Times New Roman" w:eastAsia="Times New Roman" w:hAnsi="Times New Roman"/>
          <w:sz w:val="24"/>
          <w:szCs w:val="24"/>
          <w:lang w:eastAsia="pl-PL"/>
        </w:rPr>
        <w:t xml:space="preserve">tej </w:t>
      </w:r>
      <w:r w:rsidRPr="001843F4">
        <w:rPr>
          <w:rFonts w:ascii="Times New Roman" w:eastAsia="Times New Roman" w:hAnsi="Times New Roman"/>
          <w:sz w:val="24"/>
          <w:szCs w:val="24"/>
          <w:lang w:eastAsia="pl-PL"/>
        </w:rPr>
        <w:t>ustawy o kwestie dotyczące właściwości organów w zakresie higieny i kontroli żywności zawierającej jednocześnie środki spożywcze pochodzenia niezwierzęcego i 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znajduje się w rolniczym handlu detalicznym, z uwzględnieniem odnośnych przepisów prawa Unii Europejskiej, a w szczególności rozporządzenia (WE) nr</w:t>
      </w:r>
      <w:r w:rsidR="005365B0">
        <w:rPr>
          <w:rFonts w:ascii="Times New Roman" w:eastAsia="Times New Roman" w:hAnsi="Times New Roman"/>
          <w:sz w:val="24"/>
          <w:szCs w:val="24"/>
          <w:lang w:eastAsia="pl-PL"/>
        </w:rPr>
        <w:t> </w:t>
      </w:r>
      <w:r w:rsidRPr="001843F4">
        <w:rPr>
          <w:rFonts w:ascii="Times New Roman" w:eastAsia="Times New Roman" w:hAnsi="Times New Roman"/>
          <w:sz w:val="24"/>
          <w:szCs w:val="24"/>
          <w:lang w:eastAsia="pl-PL"/>
        </w:rPr>
        <w:t>852/2004 Parlamentu Europejskiego i Rady z dnia 29</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kwietnia 2004</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r. w sprawie higieny środków spożywczych</w:t>
      </w:r>
      <w:r w:rsidR="00EF2489"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oraz przepisów Unii Europejskiej </w:t>
      </w:r>
      <w:r w:rsidR="005365B0">
        <w:rPr>
          <w:rFonts w:ascii="Times New Roman" w:eastAsia="Times New Roman" w:hAnsi="Times New Roman"/>
          <w:sz w:val="24"/>
          <w:szCs w:val="24"/>
          <w:lang w:eastAsia="pl-PL"/>
        </w:rPr>
        <w:t>wydanych w </w:t>
      </w:r>
      <w:r w:rsidRPr="001843F4">
        <w:rPr>
          <w:rFonts w:ascii="Times New Roman" w:eastAsia="Times New Roman" w:hAnsi="Times New Roman"/>
          <w:sz w:val="24"/>
          <w:szCs w:val="24"/>
          <w:lang w:eastAsia="pl-PL"/>
        </w:rPr>
        <w:t>trybie tego rozporządzenia;</w:t>
      </w:r>
    </w:p>
    <w:p w14:paraId="1A1684AA" w14:textId="2FA980FF"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 art. 5 w pkt 6 ww. ustawy (art. </w:t>
      </w:r>
      <w:r w:rsidR="004D0A2B" w:rsidRPr="001843F4">
        <w:rPr>
          <w:rFonts w:ascii="Times New Roman" w:eastAsia="Times New Roman" w:hAnsi="Times New Roman"/>
          <w:bCs/>
          <w:sz w:val="24"/>
          <w:szCs w:val="24"/>
          <w:lang w:eastAsia="pl-PL"/>
        </w:rPr>
        <w:t>6</w:t>
      </w:r>
      <w:r w:rsidRPr="001843F4">
        <w:rPr>
          <w:rFonts w:ascii="Times New Roman" w:eastAsia="Times New Roman" w:hAnsi="Times New Roman"/>
          <w:bCs/>
          <w:sz w:val="24"/>
          <w:szCs w:val="24"/>
          <w:lang w:eastAsia="pl-PL"/>
        </w:rPr>
        <w:t xml:space="preserve"> pkt 2 projektu) uzupełniono katalog </w:t>
      </w:r>
      <w:r w:rsidR="00685F05" w:rsidRPr="001843F4">
        <w:rPr>
          <w:rFonts w:ascii="Times New Roman" w:eastAsia="Times New Roman" w:hAnsi="Times New Roman"/>
          <w:bCs/>
          <w:sz w:val="24"/>
          <w:szCs w:val="24"/>
          <w:lang w:eastAsia="pl-PL"/>
        </w:rPr>
        <w:t xml:space="preserve">definicji </w:t>
      </w:r>
      <w:r w:rsidRPr="001843F4">
        <w:rPr>
          <w:rFonts w:ascii="Times New Roman" w:eastAsia="Times New Roman" w:hAnsi="Times New Roman"/>
          <w:bCs/>
          <w:sz w:val="24"/>
          <w:szCs w:val="24"/>
          <w:lang w:eastAsia="pl-PL"/>
        </w:rPr>
        <w:t xml:space="preserve">określeń używanych w ustawie o </w:t>
      </w:r>
      <w:r w:rsidR="00685F05" w:rsidRPr="001843F4">
        <w:rPr>
          <w:rFonts w:ascii="Times New Roman" w:eastAsia="Times New Roman" w:hAnsi="Times New Roman"/>
          <w:bCs/>
          <w:sz w:val="24"/>
          <w:szCs w:val="24"/>
          <w:lang w:eastAsia="pl-PL"/>
        </w:rPr>
        <w:t>definicję</w:t>
      </w:r>
      <w:r w:rsidRPr="001843F4">
        <w:rPr>
          <w:rFonts w:ascii="Times New Roman" w:eastAsia="Times New Roman" w:hAnsi="Times New Roman"/>
          <w:bCs/>
          <w:sz w:val="24"/>
          <w:szCs w:val="24"/>
          <w:lang w:eastAsia="pl-PL"/>
        </w:rPr>
        <w:t xml:space="preserve"> określenia „rolniczy handel detaliczny”</w:t>
      </w:r>
      <w:r w:rsidR="004D0A2B"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przywołując w tym zakresie definicję wprowadzaną do ustawy z dnia 25 sierpnia 2006 r. o bezpieczeństwie żywności i żywienia w</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art. 3 ust. 3 pkt 29b;</w:t>
      </w:r>
    </w:p>
    <w:p w14:paraId="6CEC2EDE" w14:textId="58F9913C"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art. 6 ust. 1 pkt 2 ww. ustawy (art. </w:t>
      </w:r>
      <w:r w:rsidR="00BE39B0" w:rsidRPr="001843F4">
        <w:rPr>
          <w:rFonts w:ascii="Times New Roman" w:eastAsia="Times New Roman" w:hAnsi="Times New Roman"/>
          <w:bCs/>
          <w:sz w:val="24"/>
          <w:szCs w:val="24"/>
          <w:lang w:eastAsia="pl-PL"/>
        </w:rPr>
        <w:t>6</w:t>
      </w:r>
      <w:r w:rsidRPr="001843F4">
        <w:rPr>
          <w:rFonts w:ascii="Times New Roman" w:eastAsia="Times New Roman" w:hAnsi="Times New Roman"/>
          <w:bCs/>
          <w:sz w:val="24"/>
          <w:szCs w:val="24"/>
          <w:lang w:eastAsia="pl-PL"/>
        </w:rPr>
        <w:t xml:space="preserve"> pkt 3 lit. a projektu) przy</w:t>
      </w:r>
      <w:r w:rsidR="00685F05" w:rsidRPr="001843F4">
        <w:rPr>
          <w:rFonts w:ascii="Times New Roman" w:eastAsia="Times New Roman" w:hAnsi="Times New Roman"/>
          <w:bCs/>
          <w:sz w:val="24"/>
          <w:szCs w:val="24"/>
          <w:lang w:eastAsia="pl-PL"/>
        </w:rPr>
        <w:t>znający</w:t>
      </w:r>
      <w:r w:rsidRPr="001843F4">
        <w:rPr>
          <w:rFonts w:ascii="Times New Roman" w:eastAsia="Times New Roman" w:hAnsi="Times New Roman"/>
          <w:bCs/>
          <w:sz w:val="24"/>
          <w:szCs w:val="24"/>
          <w:lang w:eastAsia="pl-PL"/>
        </w:rPr>
        <w:t xml:space="preserve"> powiatowemu lekarzowi</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 xml:space="preserve">weterynarii kompetencje właściwego organu w rozumieniu </w:t>
      </w:r>
      <w:r w:rsidRPr="001843F4">
        <w:rPr>
          <w:rFonts w:ascii="Times New Roman" w:hAnsi="Times New Roman"/>
          <w:bCs/>
          <w:sz w:val="24"/>
          <w:szCs w:val="24"/>
          <w:lang w:eastAsia="pl-PL"/>
        </w:rPr>
        <w:t xml:space="preserve">art. 2 pkt 4 </w:t>
      </w:r>
      <w:r w:rsidRPr="001843F4">
        <w:rPr>
          <w:rFonts w:ascii="Times New Roman" w:eastAsia="Times New Roman" w:hAnsi="Times New Roman"/>
          <w:sz w:val="24"/>
          <w:szCs w:val="24"/>
          <w:lang w:eastAsia="pl-PL"/>
        </w:rPr>
        <w:t>rozporządzenia (WE) nr</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882/2004 Parlamentu Europejskiego i Rady z dnia 29</w:t>
      </w:r>
      <w:r w:rsidR="005365B0">
        <w:rPr>
          <w:rFonts w:ascii="Times New Roman" w:eastAsia="Times New Roman" w:hAnsi="Times New Roman"/>
          <w:sz w:val="24"/>
          <w:szCs w:val="24"/>
          <w:lang w:eastAsia="pl-PL"/>
        </w:rPr>
        <w:t> </w:t>
      </w:r>
      <w:r w:rsidRPr="001843F4">
        <w:rPr>
          <w:rFonts w:ascii="Times New Roman" w:eastAsia="Times New Roman" w:hAnsi="Times New Roman"/>
          <w:sz w:val="24"/>
          <w:szCs w:val="24"/>
          <w:lang w:eastAsia="pl-PL"/>
        </w:rPr>
        <w:t>kwietnia 2004</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r. w sprawie kontroli urzędowych przeprowadzanych w celu sprawdzenia zgodności z prawem paszowym i żywnościowym oraz regułami dotyczącymi zdrowia zwierząt i dobrostanu zwierząt (Dz.</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Urz.</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UE L</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165 z</w:t>
      </w:r>
      <w:r w:rsidR="005365B0">
        <w:rPr>
          <w:rFonts w:ascii="Times New Roman" w:eastAsia="Times New Roman" w:hAnsi="Times New Roman"/>
          <w:sz w:val="24"/>
          <w:szCs w:val="24"/>
          <w:lang w:eastAsia="pl-PL"/>
        </w:rPr>
        <w:t> </w:t>
      </w:r>
      <w:r w:rsidRPr="001843F4">
        <w:rPr>
          <w:rFonts w:ascii="Times New Roman" w:eastAsia="Times New Roman" w:hAnsi="Times New Roman"/>
          <w:sz w:val="24"/>
          <w:szCs w:val="24"/>
          <w:lang w:eastAsia="pl-PL"/>
        </w:rPr>
        <w:t>30.04.2004, str.</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1, z</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późn.</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zm.</w:t>
      </w:r>
      <w:r w:rsidR="008043EE" w:rsidRPr="001843F4">
        <w:rPr>
          <w:rFonts w:ascii="Times New Roman" w:eastAsia="Times New Roman" w:hAnsi="Times New Roman"/>
          <w:sz w:val="24"/>
          <w:szCs w:val="24"/>
          <w:lang w:eastAsia="pl-PL"/>
        </w:rPr>
        <w:t>; Dz. Urz. UE Polskie wydanie specjalne, rozdz. 3, t. 45, str. 200</w:t>
      </w:r>
      <w:r w:rsidRPr="001843F4">
        <w:rPr>
          <w:rFonts w:ascii="Times New Roman" w:eastAsia="Times New Roman" w:hAnsi="Times New Roman"/>
          <w:sz w:val="24"/>
          <w:szCs w:val="24"/>
          <w:lang w:eastAsia="pl-PL"/>
        </w:rPr>
        <w:t>) w zakresie urzędowej kontroli</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uzupełniono o kwestie dotyczące żywności zawierającej jednocześnie środki spożywcze pochodzenia niezwierzęcego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i produkty pochodzenia zwierzęcego, która znajduje się w rolniczym handlu detalicznym. Podobnie uzupełniono kompetencje powiatowego lekarza weterynarii do wykonywania czynności związanych ze sprawowaniem nadzoru nad bezpieczeństwem takiej żywności określone w </w:t>
      </w:r>
      <w:r w:rsidRPr="001843F4">
        <w:rPr>
          <w:rFonts w:ascii="Times New Roman" w:eastAsia="Times New Roman" w:hAnsi="Times New Roman"/>
          <w:bCs/>
          <w:sz w:val="24"/>
          <w:szCs w:val="24"/>
          <w:lang w:eastAsia="pl-PL"/>
        </w:rPr>
        <w:t>art. 6 ust. 2 ww. ustawy (art. 6 pkt 3 lit. b projektu);</w:t>
      </w:r>
    </w:p>
    <w:p w14:paraId="3BCEF4EF" w14:textId="57CB188E"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w art. 7 ust. 1</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 xml:space="preserve">ww. ustawy (art. </w:t>
      </w:r>
      <w:r w:rsidR="00BE39B0" w:rsidRPr="001843F4">
        <w:rPr>
          <w:rFonts w:ascii="Times New Roman" w:eastAsia="Times New Roman" w:hAnsi="Times New Roman"/>
          <w:bCs/>
          <w:sz w:val="24"/>
          <w:szCs w:val="24"/>
          <w:lang w:eastAsia="pl-PL"/>
        </w:rPr>
        <w:t>6</w:t>
      </w:r>
      <w:r w:rsidRPr="001843F4">
        <w:rPr>
          <w:rFonts w:ascii="Times New Roman" w:eastAsia="Times New Roman" w:hAnsi="Times New Roman"/>
          <w:bCs/>
          <w:sz w:val="24"/>
          <w:szCs w:val="24"/>
          <w:lang w:eastAsia="pl-PL"/>
        </w:rPr>
        <w:t xml:space="preserve"> pkt 4 lit</w:t>
      </w:r>
      <w:r w:rsidR="00734668">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a projektu) przy</w:t>
      </w:r>
      <w:r w:rsidR="00685F05" w:rsidRPr="001843F4">
        <w:rPr>
          <w:rFonts w:ascii="Times New Roman" w:eastAsia="Times New Roman" w:hAnsi="Times New Roman"/>
          <w:bCs/>
          <w:sz w:val="24"/>
          <w:szCs w:val="24"/>
          <w:lang w:eastAsia="pl-PL"/>
        </w:rPr>
        <w:t>znający</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powiatowemu lekarzowi weterynarii albo urzędowemu lekar</w:t>
      </w:r>
      <w:r w:rsidR="005365B0">
        <w:rPr>
          <w:rFonts w:ascii="Times New Roman" w:eastAsia="Times New Roman" w:hAnsi="Times New Roman"/>
          <w:bCs/>
          <w:sz w:val="24"/>
          <w:szCs w:val="24"/>
          <w:lang w:eastAsia="pl-PL"/>
        </w:rPr>
        <w:t>zowi weterynarii działającemu z </w:t>
      </w:r>
      <w:r w:rsidRPr="001843F4">
        <w:rPr>
          <w:rFonts w:ascii="Times New Roman" w:eastAsia="Times New Roman" w:hAnsi="Times New Roman"/>
          <w:bCs/>
          <w:sz w:val="24"/>
          <w:szCs w:val="24"/>
          <w:lang w:eastAsia="pl-PL"/>
        </w:rPr>
        <w:t xml:space="preserve">upoważnienia powiatowego lekarza weterynarii kompetencje do wydawania decyzji lub wykonywania czynności w celu </w:t>
      </w:r>
      <w:r w:rsidR="005365B0">
        <w:rPr>
          <w:rFonts w:ascii="Times New Roman" w:eastAsia="Times New Roman" w:hAnsi="Times New Roman"/>
          <w:bCs/>
          <w:sz w:val="24"/>
          <w:szCs w:val="24"/>
          <w:lang w:eastAsia="pl-PL"/>
        </w:rPr>
        <w:t>realizacji zadań wynikających z </w:t>
      </w:r>
      <w:r w:rsidRPr="001843F4">
        <w:rPr>
          <w:rFonts w:ascii="Times New Roman" w:eastAsia="Times New Roman" w:hAnsi="Times New Roman"/>
          <w:bCs/>
          <w:sz w:val="24"/>
          <w:szCs w:val="24"/>
          <w:lang w:eastAsia="pl-PL"/>
        </w:rPr>
        <w:t>odnośnych przepisów Unii Europej</w:t>
      </w:r>
      <w:r w:rsidR="005365B0">
        <w:rPr>
          <w:rFonts w:ascii="Times New Roman" w:eastAsia="Times New Roman" w:hAnsi="Times New Roman"/>
          <w:bCs/>
          <w:sz w:val="24"/>
          <w:szCs w:val="24"/>
          <w:lang w:eastAsia="pl-PL"/>
        </w:rPr>
        <w:t>skiej uzupełniono ich katalog o </w:t>
      </w:r>
      <w:r w:rsidRPr="001843F4">
        <w:rPr>
          <w:rFonts w:ascii="Times New Roman" w:eastAsia="Times New Roman" w:hAnsi="Times New Roman"/>
          <w:sz w:val="24"/>
          <w:szCs w:val="24"/>
          <w:lang w:eastAsia="pl-PL"/>
        </w:rPr>
        <w:t>rozporządzenie nr</w:t>
      </w:r>
      <w:r w:rsidR="001843F4"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852/2004. W związku z przejęciem przez IW nadzoru nad żywnością, która znajduje się w rolniczym handlu detalicznym</w:t>
      </w:r>
      <w:r w:rsidR="00685F05"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konieczne okazało się także odpowiednie uzupełnienie art. </w:t>
      </w:r>
      <w:r w:rsidR="00E67F81" w:rsidRPr="001843F4">
        <w:rPr>
          <w:rFonts w:ascii="Times New Roman" w:eastAsia="Times New Roman" w:hAnsi="Times New Roman"/>
          <w:sz w:val="24"/>
          <w:szCs w:val="24"/>
          <w:lang w:eastAsia="pl-PL"/>
        </w:rPr>
        <w:t>7</w:t>
      </w:r>
      <w:r w:rsidRPr="001843F4">
        <w:rPr>
          <w:rFonts w:ascii="Times New Roman" w:eastAsia="Times New Roman" w:hAnsi="Times New Roman"/>
          <w:sz w:val="24"/>
          <w:szCs w:val="24"/>
          <w:lang w:eastAsia="pl-PL"/>
        </w:rPr>
        <w:t xml:space="preserve"> ust. 3 ww. ustawy (art. </w:t>
      </w:r>
      <w:r w:rsidR="00E67F81" w:rsidRPr="001843F4">
        <w:rPr>
          <w:rFonts w:ascii="Times New Roman" w:eastAsia="Times New Roman" w:hAnsi="Times New Roman"/>
          <w:sz w:val="24"/>
          <w:szCs w:val="24"/>
          <w:lang w:eastAsia="pl-PL"/>
        </w:rPr>
        <w:t>6</w:t>
      </w:r>
      <w:r w:rsidRPr="001843F4">
        <w:rPr>
          <w:rFonts w:ascii="Times New Roman" w:eastAsia="Times New Roman" w:hAnsi="Times New Roman"/>
          <w:sz w:val="24"/>
          <w:szCs w:val="24"/>
          <w:lang w:eastAsia="pl-PL"/>
        </w:rPr>
        <w:t xml:space="preserve"> pkt 4 lit</w:t>
      </w:r>
      <w:r w:rsidR="00BE39B0"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b projektu) o przepisy dotyczące bezpieczeństwa żywności oraz wytycznych do upoważnienia</w:t>
      </w:r>
      <w:r w:rsidR="001843F4" w:rsidRPr="001843F4">
        <w:rPr>
          <w:rFonts w:ascii="Times New Roman" w:eastAsia="Times New Roman" w:hAnsi="Times New Roman"/>
          <w:sz w:val="24"/>
          <w:szCs w:val="24"/>
          <w:lang w:eastAsia="pl-PL"/>
        </w:rPr>
        <w:t xml:space="preserve"> ustawowego dla</w:t>
      </w:r>
      <w:r w:rsidRPr="001843F4">
        <w:rPr>
          <w:rFonts w:ascii="Times New Roman" w:eastAsia="Times New Roman" w:hAnsi="Times New Roman"/>
          <w:sz w:val="24"/>
          <w:szCs w:val="24"/>
          <w:lang w:eastAsia="pl-PL"/>
        </w:rPr>
        <w:t xml:space="preserve"> ministra właściwego do spraw rolnictwa do wydania rozporządzenia, o którym mowa w art. 7 ust. 4 (art. </w:t>
      </w:r>
      <w:r w:rsidR="00BE39B0" w:rsidRPr="001843F4">
        <w:rPr>
          <w:rFonts w:ascii="Times New Roman" w:eastAsia="Times New Roman" w:hAnsi="Times New Roman"/>
          <w:sz w:val="24"/>
          <w:szCs w:val="24"/>
          <w:lang w:eastAsia="pl-PL"/>
        </w:rPr>
        <w:t>6</w:t>
      </w:r>
      <w:r w:rsidRPr="001843F4">
        <w:rPr>
          <w:rFonts w:ascii="Times New Roman" w:eastAsia="Times New Roman" w:hAnsi="Times New Roman"/>
          <w:sz w:val="24"/>
          <w:szCs w:val="24"/>
          <w:lang w:eastAsia="pl-PL"/>
        </w:rPr>
        <w:t xml:space="preserve"> pkt 4 lit</w:t>
      </w:r>
      <w:r w:rsidR="00BE39B0"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b projektu) zmienianej ustawy</w:t>
      </w:r>
      <w:r w:rsidR="001843F4"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o konieczność uwzględniania zapewnienia przeprowadzania urzędowych kontroli również takiej żywności w jednolity sposób na obszarze całego kraju;</w:t>
      </w:r>
    </w:p>
    <w:p w14:paraId="0D973916" w14:textId="06712A04"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sz w:val="24"/>
          <w:szCs w:val="24"/>
          <w:lang w:eastAsia="pl-PL"/>
        </w:rPr>
        <w:t>w konsekwencji przyjęcia zmian mających na celu przy</w:t>
      </w:r>
      <w:r w:rsidR="00734668">
        <w:rPr>
          <w:rFonts w:ascii="Times New Roman" w:eastAsia="Times New Roman" w:hAnsi="Times New Roman"/>
          <w:sz w:val="24"/>
          <w:szCs w:val="24"/>
          <w:lang w:eastAsia="pl-PL"/>
        </w:rPr>
        <w:t>znanie</w:t>
      </w:r>
      <w:r w:rsidRPr="001843F4">
        <w:rPr>
          <w:rFonts w:ascii="Times New Roman" w:eastAsia="Times New Roman" w:hAnsi="Times New Roman"/>
          <w:sz w:val="24"/>
          <w:szCs w:val="24"/>
          <w:lang w:eastAsia="pl-PL"/>
        </w:rPr>
        <w:t xml:space="preserve"> IW kompetencji do realizacji zadań z zakresu bezpieczeństwa żywności,</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znajduje się w rolniczym handlu detalicznym</w:t>
      </w:r>
      <w:r w:rsidR="001843F4"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konieczne jest również</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dokonanie nowelizacji art. 8 i </w:t>
      </w:r>
      <w:r w:rsidR="0052720F" w:rsidRPr="001843F4">
        <w:rPr>
          <w:rFonts w:ascii="Times New Roman" w:eastAsia="Times New Roman" w:hAnsi="Times New Roman"/>
          <w:sz w:val="24"/>
          <w:szCs w:val="24"/>
          <w:lang w:eastAsia="pl-PL"/>
        </w:rPr>
        <w:t xml:space="preserve">art. </w:t>
      </w:r>
      <w:r w:rsidRPr="001843F4">
        <w:rPr>
          <w:rFonts w:ascii="Times New Roman" w:eastAsia="Times New Roman" w:hAnsi="Times New Roman"/>
          <w:sz w:val="24"/>
          <w:szCs w:val="24"/>
          <w:lang w:eastAsia="pl-PL"/>
        </w:rPr>
        <w:t xml:space="preserve">8b ww. ustawy (art. </w:t>
      </w:r>
      <w:r w:rsidR="0052720F" w:rsidRPr="001843F4">
        <w:rPr>
          <w:rFonts w:ascii="Times New Roman" w:eastAsia="Times New Roman" w:hAnsi="Times New Roman"/>
          <w:sz w:val="24"/>
          <w:szCs w:val="24"/>
          <w:lang w:eastAsia="pl-PL"/>
        </w:rPr>
        <w:t>6</w:t>
      </w:r>
      <w:r w:rsidRPr="001843F4">
        <w:rPr>
          <w:rFonts w:ascii="Times New Roman" w:eastAsia="Times New Roman" w:hAnsi="Times New Roman"/>
          <w:sz w:val="24"/>
          <w:szCs w:val="24"/>
          <w:lang w:eastAsia="pl-PL"/>
        </w:rPr>
        <w:t xml:space="preserve"> pkt 5 i 6 projektu). Przedmiotowe przepisy zawierają upoważnienie </w:t>
      </w:r>
      <w:r w:rsidR="00734668">
        <w:rPr>
          <w:rFonts w:ascii="Times New Roman" w:eastAsia="Times New Roman" w:hAnsi="Times New Roman"/>
          <w:sz w:val="24"/>
          <w:szCs w:val="24"/>
          <w:lang w:eastAsia="pl-PL"/>
        </w:rPr>
        <w:t xml:space="preserve">ustawowe dla </w:t>
      </w:r>
      <w:r w:rsidRPr="001843F4">
        <w:rPr>
          <w:rFonts w:ascii="Times New Roman" w:eastAsia="Times New Roman" w:hAnsi="Times New Roman"/>
          <w:sz w:val="24"/>
          <w:szCs w:val="24"/>
          <w:lang w:eastAsia="pl-PL"/>
        </w:rPr>
        <w:t>ministra właściwego do spraw rolnictwa</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do wydania rozporządzeń określających:</w:t>
      </w:r>
    </w:p>
    <w:p w14:paraId="7D75C6AC" w14:textId="77777777" w:rsidR="00C50277" w:rsidRPr="001843F4" w:rsidRDefault="00C50277" w:rsidP="001843F4">
      <w:pPr>
        <w:widowControl w:val="0"/>
        <w:numPr>
          <w:ilvl w:val="0"/>
          <w:numId w:val="4"/>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hAnsi="Times New Roman"/>
          <w:sz w:val="24"/>
          <w:szCs w:val="24"/>
          <w:lang w:eastAsia="pl-PL"/>
        </w:rPr>
        <w:t>rodzaje zadań lub czynności wykonywanych przez organy IW lub urzędowego lekarza weterynarii, lub sposób ich wykonywania, lub</w:t>
      </w:r>
    </w:p>
    <w:p w14:paraId="2A53B1D7" w14:textId="28D79EE0" w:rsidR="00C50277" w:rsidRPr="001843F4" w:rsidRDefault="00C50277" w:rsidP="001843F4">
      <w:pPr>
        <w:widowControl w:val="0"/>
        <w:numPr>
          <w:ilvl w:val="0"/>
          <w:numId w:val="4"/>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hAnsi="Times New Roman"/>
          <w:sz w:val="24"/>
          <w:szCs w:val="24"/>
          <w:lang w:eastAsia="pl-PL"/>
        </w:rPr>
        <w:t>szczegółowe wymagania dotyczące higieny lub kontroli produktów pochodzenia zwierzęcego</w:t>
      </w:r>
      <w:r w:rsidRPr="001843F4">
        <w:rPr>
          <w:rFonts w:ascii="Times New Roman" w:eastAsia="Times New Roman" w:hAnsi="Times New Roman"/>
          <w:sz w:val="24"/>
          <w:szCs w:val="24"/>
          <w:lang w:eastAsia="pl-PL"/>
        </w:rPr>
        <w:t xml:space="preserve"> i żywności zawierającej jednocześnie środki spożywcze pochodzenia niezwierzęcego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i 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znajduje się w rolniczym handlu detalicznym</w:t>
      </w:r>
    </w:p>
    <w:p w14:paraId="67DA5A99" w14:textId="3E657ED2" w:rsidR="00C50277" w:rsidRPr="001843F4" w:rsidRDefault="001843F4" w:rsidP="001843F4">
      <w:pPr>
        <w:widowControl w:val="0"/>
        <w:autoSpaceDE w:val="0"/>
        <w:autoSpaceDN w:val="0"/>
        <w:adjustRightInd w:val="0"/>
        <w:spacing w:after="0" w:line="360" w:lineRule="auto"/>
        <w:ind w:left="1134" w:hanging="264"/>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ab/>
      </w:r>
      <w:r w:rsidR="00C50277" w:rsidRPr="001843F4">
        <w:rPr>
          <w:rFonts w:ascii="Times New Roman" w:eastAsia="Times New Roman" w:hAnsi="Times New Roman"/>
          <w:sz w:val="24"/>
          <w:szCs w:val="24"/>
          <w:lang w:eastAsia="pl-PL"/>
        </w:rPr>
        <w:t>odpowiednio w sytuacji</w:t>
      </w:r>
      <w:r w:rsidR="00734668">
        <w:rPr>
          <w:rFonts w:ascii="Times New Roman" w:eastAsia="Times New Roman" w:hAnsi="Times New Roman"/>
          <w:sz w:val="24"/>
          <w:szCs w:val="24"/>
          <w:lang w:eastAsia="pl-PL"/>
        </w:rPr>
        <w:t>,</w:t>
      </w:r>
      <w:r w:rsidR="00C50277" w:rsidRPr="001843F4">
        <w:rPr>
          <w:rFonts w:ascii="Times New Roman" w:eastAsia="Times New Roman" w:hAnsi="Times New Roman"/>
          <w:sz w:val="24"/>
          <w:szCs w:val="24"/>
          <w:lang w:eastAsia="pl-PL"/>
        </w:rPr>
        <w:t xml:space="preserve"> gdy z wskazanych w tych jednostkach redakcyjnych przepisów prawa Unii Europejskiej wynika obowiązek (art. 8 zmienianej ustawy) lub możliwość (art. 8b zmienianej ustawy) podjęcia lub wykonania przez państwo członkowskie Unii Europejskiej, właściwy organ, urzędowego lekarza weterynarii lub zatwierdzonego lekarza weterynarii określonych zadań lub czynności</w:t>
      </w:r>
      <w:r w:rsidR="00EE3DA1" w:rsidRPr="001843F4">
        <w:rPr>
          <w:rFonts w:ascii="Times New Roman" w:eastAsia="Times New Roman" w:hAnsi="Times New Roman"/>
          <w:sz w:val="24"/>
          <w:szCs w:val="24"/>
          <w:lang w:eastAsia="pl-PL"/>
        </w:rPr>
        <w:t xml:space="preserve"> </w:t>
      </w:r>
      <w:r w:rsidR="00C50277" w:rsidRPr="001843F4">
        <w:rPr>
          <w:rFonts w:ascii="Times New Roman" w:eastAsia="Times New Roman" w:hAnsi="Times New Roman"/>
          <w:sz w:val="24"/>
          <w:szCs w:val="24"/>
          <w:lang w:eastAsia="pl-PL"/>
        </w:rPr>
        <w:t xml:space="preserve">w zakresie higieny lub kontroli </w:t>
      </w:r>
      <w:r w:rsidR="00C50277" w:rsidRPr="001843F4">
        <w:rPr>
          <w:rFonts w:ascii="Times New Roman" w:hAnsi="Times New Roman"/>
          <w:sz w:val="24"/>
          <w:szCs w:val="24"/>
          <w:lang w:eastAsia="pl-PL"/>
        </w:rPr>
        <w:t>produktów pochodzenia zwierzęcego</w:t>
      </w:r>
      <w:r w:rsidR="00C50277" w:rsidRPr="001843F4">
        <w:rPr>
          <w:rFonts w:ascii="Times New Roman" w:eastAsia="Times New Roman" w:hAnsi="Times New Roman"/>
          <w:sz w:val="24"/>
          <w:szCs w:val="24"/>
          <w:lang w:eastAsia="pl-PL"/>
        </w:rPr>
        <w:t xml:space="preserve"> i żywności zawierającej jednocześnie środki spożywcze pochodzenia niezwierzęcego i produkty pochodzenia zwierzęcego,</w:t>
      </w:r>
      <w:r w:rsidR="00EE3DA1" w:rsidRPr="001843F4">
        <w:rPr>
          <w:rFonts w:ascii="Times New Roman" w:eastAsia="Times New Roman" w:hAnsi="Times New Roman"/>
          <w:sz w:val="24"/>
          <w:szCs w:val="24"/>
          <w:lang w:eastAsia="pl-PL"/>
        </w:rPr>
        <w:t xml:space="preserve"> </w:t>
      </w:r>
      <w:r w:rsidR="00C50277" w:rsidRPr="001843F4">
        <w:rPr>
          <w:rFonts w:ascii="Times New Roman" w:eastAsia="Times New Roman" w:hAnsi="Times New Roman"/>
          <w:sz w:val="24"/>
          <w:szCs w:val="24"/>
          <w:lang w:eastAsia="pl-PL"/>
        </w:rPr>
        <w:t>która znajduje się w rolniczym handlu detalicznym;</w:t>
      </w:r>
    </w:p>
    <w:p w14:paraId="2CFBC53A" w14:textId="24BCDCFB"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 xml:space="preserve">w art. </w:t>
      </w:r>
      <w:r w:rsidRPr="001843F4">
        <w:rPr>
          <w:rFonts w:ascii="Times New Roman" w:eastAsia="Times New Roman" w:hAnsi="Times New Roman"/>
          <w:sz w:val="24"/>
          <w:szCs w:val="24"/>
          <w:lang w:eastAsia="pl-PL"/>
        </w:rPr>
        <w:t xml:space="preserve">15 ust. 2 ww. ustawy (art. </w:t>
      </w:r>
      <w:r w:rsidR="0052720F" w:rsidRPr="001843F4">
        <w:rPr>
          <w:rFonts w:ascii="Times New Roman" w:eastAsia="Times New Roman" w:hAnsi="Times New Roman"/>
          <w:sz w:val="24"/>
          <w:szCs w:val="24"/>
          <w:lang w:eastAsia="pl-PL"/>
        </w:rPr>
        <w:t>6</w:t>
      </w:r>
      <w:r w:rsidRPr="001843F4">
        <w:rPr>
          <w:rFonts w:ascii="Times New Roman" w:eastAsia="Times New Roman" w:hAnsi="Times New Roman"/>
          <w:sz w:val="24"/>
          <w:szCs w:val="24"/>
          <w:lang w:eastAsia="pl-PL"/>
        </w:rPr>
        <w:t xml:space="preserve"> pkt </w:t>
      </w:r>
      <w:r w:rsidR="00470498" w:rsidRPr="001843F4">
        <w:rPr>
          <w:rFonts w:ascii="Times New Roman" w:eastAsia="Times New Roman" w:hAnsi="Times New Roman"/>
          <w:sz w:val="24"/>
          <w:szCs w:val="24"/>
          <w:lang w:eastAsia="pl-PL"/>
        </w:rPr>
        <w:t>7</w:t>
      </w:r>
      <w:r w:rsidRPr="001843F4">
        <w:rPr>
          <w:rFonts w:ascii="Times New Roman" w:eastAsia="Times New Roman" w:hAnsi="Times New Roman"/>
          <w:sz w:val="24"/>
          <w:szCs w:val="24"/>
          <w:lang w:eastAsia="pl-PL"/>
        </w:rPr>
        <w:t xml:space="preserve"> projektu) uzupełniono treść upoważnienia </w:t>
      </w:r>
      <w:r w:rsidR="001843F4" w:rsidRPr="001843F4">
        <w:rPr>
          <w:rFonts w:ascii="Times New Roman" w:eastAsia="Times New Roman" w:hAnsi="Times New Roman"/>
          <w:sz w:val="24"/>
          <w:szCs w:val="24"/>
          <w:lang w:eastAsia="pl-PL"/>
        </w:rPr>
        <w:t xml:space="preserve">ustawowego dla </w:t>
      </w:r>
      <w:r w:rsidRPr="001843F4">
        <w:rPr>
          <w:rFonts w:ascii="Times New Roman" w:eastAsia="Times New Roman" w:hAnsi="Times New Roman"/>
          <w:sz w:val="24"/>
          <w:szCs w:val="24"/>
          <w:lang w:eastAsia="pl-PL"/>
        </w:rPr>
        <w:t>ministra właściwego do spraw rolnictwa do określenia, w drodze</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rozporządzenia, rodzajów czynności wykonywanych przez organy IW lub urzędowych lekarzy weterynarii w ramach urzędowej kontroli oraz sposobu przeprowadzania tej kontroli, w tym prowadzenia związanej z nią dokumentacji</w:t>
      </w:r>
      <w:r w:rsidR="0052720F" w:rsidRPr="001843F4">
        <w:rPr>
          <w:rFonts w:ascii="Times New Roman" w:eastAsia="Times New Roman" w:hAnsi="Times New Roman"/>
          <w:sz w:val="24"/>
          <w:szCs w:val="24"/>
          <w:lang w:eastAsia="pl-PL"/>
        </w:rPr>
        <w:t xml:space="preserve"> – </w:t>
      </w:r>
      <w:r w:rsidR="005365B0">
        <w:rPr>
          <w:rFonts w:ascii="Times New Roman" w:eastAsia="Times New Roman" w:hAnsi="Times New Roman"/>
          <w:sz w:val="24"/>
          <w:szCs w:val="24"/>
          <w:lang w:eastAsia="pl-PL"/>
        </w:rPr>
        <w:t>o </w:t>
      </w:r>
      <w:r w:rsidRPr="001843F4">
        <w:rPr>
          <w:rFonts w:ascii="Times New Roman" w:eastAsia="Times New Roman" w:hAnsi="Times New Roman"/>
          <w:sz w:val="24"/>
          <w:szCs w:val="24"/>
          <w:lang w:eastAsia="pl-PL"/>
        </w:rPr>
        <w:t>żywność zawierającą jednocześnie środki spożywcze pochodzenia niezwierzęcego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i 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w:t>
      </w:r>
      <w:r w:rsidR="005365B0">
        <w:rPr>
          <w:rFonts w:ascii="Times New Roman" w:eastAsia="Times New Roman" w:hAnsi="Times New Roman"/>
          <w:sz w:val="24"/>
          <w:szCs w:val="24"/>
          <w:lang w:eastAsia="pl-PL"/>
        </w:rPr>
        <w:t>jduje się w </w:t>
      </w:r>
      <w:r w:rsidRPr="001843F4">
        <w:rPr>
          <w:rFonts w:ascii="Times New Roman" w:eastAsia="Times New Roman" w:hAnsi="Times New Roman"/>
          <w:sz w:val="24"/>
          <w:szCs w:val="24"/>
          <w:lang w:eastAsia="pl-PL"/>
        </w:rPr>
        <w:t>rolniczym handlu detalicznym;</w:t>
      </w:r>
    </w:p>
    <w:p w14:paraId="51C9FA91" w14:textId="157F931B"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sz w:val="24"/>
          <w:szCs w:val="24"/>
          <w:lang w:eastAsia="pl-PL"/>
        </w:rPr>
        <w:t xml:space="preserve">w art. 16 ww. ustawy (art. </w:t>
      </w:r>
      <w:r w:rsidR="0052720F" w:rsidRPr="001843F4">
        <w:rPr>
          <w:rFonts w:ascii="Times New Roman" w:eastAsia="Times New Roman" w:hAnsi="Times New Roman"/>
          <w:sz w:val="24"/>
          <w:szCs w:val="24"/>
          <w:lang w:eastAsia="pl-PL"/>
        </w:rPr>
        <w:t>6</w:t>
      </w:r>
      <w:r w:rsidRPr="001843F4">
        <w:rPr>
          <w:rFonts w:ascii="Times New Roman" w:eastAsia="Times New Roman" w:hAnsi="Times New Roman"/>
          <w:sz w:val="24"/>
          <w:szCs w:val="24"/>
          <w:lang w:eastAsia="pl-PL"/>
        </w:rPr>
        <w:t xml:space="preserve"> pkt </w:t>
      </w:r>
      <w:r w:rsidR="00470498" w:rsidRPr="001843F4">
        <w:rPr>
          <w:rFonts w:ascii="Times New Roman" w:eastAsia="Times New Roman" w:hAnsi="Times New Roman"/>
          <w:sz w:val="24"/>
          <w:szCs w:val="24"/>
          <w:lang w:eastAsia="pl-PL"/>
        </w:rPr>
        <w:t>8</w:t>
      </w:r>
      <w:r w:rsidRPr="001843F4">
        <w:rPr>
          <w:rFonts w:ascii="Times New Roman" w:eastAsia="Times New Roman" w:hAnsi="Times New Roman"/>
          <w:sz w:val="24"/>
          <w:szCs w:val="24"/>
          <w:lang w:eastAsia="pl-PL"/>
        </w:rPr>
        <w:t xml:space="preserve"> projektu) dokonano uzupełnienia o żywność zawierającą jednocześnie środki spożywcze pochodzenia niezwierzęcego</w:t>
      </w:r>
      <w:r w:rsidR="00EE3DA1" w:rsidRPr="001843F4">
        <w:rPr>
          <w:rFonts w:ascii="Times New Roman" w:eastAsia="Times New Roman" w:hAnsi="Times New Roman"/>
          <w:sz w:val="24"/>
          <w:szCs w:val="24"/>
          <w:lang w:eastAsia="pl-PL"/>
        </w:rPr>
        <w:t xml:space="preserve"> </w:t>
      </w:r>
      <w:r w:rsidR="005365B0">
        <w:rPr>
          <w:rFonts w:ascii="Times New Roman" w:eastAsia="Times New Roman" w:hAnsi="Times New Roman"/>
          <w:sz w:val="24"/>
          <w:szCs w:val="24"/>
          <w:lang w:eastAsia="pl-PL"/>
        </w:rPr>
        <w:t>i </w:t>
      </w:r>
      <w:r w:rsidRPr="001843F4">
        <w:rPr>
          <w:rFonts w:ascii="Times New Roman" w:eastAsia="Times New Roman" w:hAnsi="Times New Roman"/>
          <w:sz w:val="24"/>
          <w:szCs w:val="24"/>
          <w:lang w:eastAsia="pl-PL"/>
        </w:rPr>
        <w:t>produkty pochodzenia 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która znajduje się w rolniczym handlu detalicznym odpowiednio:</w:t>
      </w:r>
    </w:p>
    <w:p w14:paraId="159D7BE0" w14:textId="77777777" w:rsidR="001B08CD" w:rsidRPr="001843F4" w:rsidRDefault="00C50277" w:rsidP="001843F4">
      <w:pPr>
        <w:widowControl w:val="0"/>
        <w:numPr>
          <w:ilvl w:val="0"/>
          <w:numId w:val="9"/>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treści ust. 3, który odnosi się do obowiązku monitorowania substancji niedozwolonych, pozostałości chemicznych, biologicznych, produktów leczniczych i skażeń promieniotwórczych oraz</w:t>
      </w:r>
    </w:p>
    <w:p w14:paraId="73906A78" w14:textId="216C281D" w:rsidR="00C50277" w:rsidRPr="001843F4" w:rsidRDefault="00C50277" w:rsidP="001843F4">
      <w:pPr>
        <w:widowControl w:val="0"/>
        <w:numPr>
          <w:ilvl w:val="0"/>
          <w:numId w:val="9"/>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wytycznych do upoważnienia </w:t>
      </w:r>
      <w:r w:rsidR="001843F4" w:rsidRPr="001843F4">
        <w:rPr>
          <w:rFonts w:ascii="Times New Roman" w:eastAsia="Times New Roman" w:hAnsi="Times New Roman"/>
          <w:bCs/>
          <w:sz w:val="24"/>
          <w:szCs w:val="24"/>
          <w:lang w:eastAsia="pl-PL"/>
        </w:rPr>
        <w:t xml:space="preserve">ustawowego dla </w:t>
      </w:r>
      <w:r w:rsidRPr="001843F4">
        <w:rPr>
          <w:rFonts w:ascii="Times New Roman" w:eastAsia="Times New Roman" w:hAnsi="Times New Roman"/>
          <w:bCs/>
          <w:sz w:val="24"/>
          <w:szCs w:val="24"/>
          <w:lang w:eastAsia="pl-PL"/>
        </w:rPr>
        <w:t>ministra właściwego do spraw rolnictwa do wydania rozporządzenia,</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 xml:space="preserve">o którym mowa w art. 16 </w:t>
      </w:r>
      <w:r w:rsidR="001B78E2" w:rsidRPr="001843F4">
        <w:rPr>
          <w:rFonts w:ascii="Times New Roman" w:eastAsia="Times New Roman" w:hAnsi="Times New Roman"/>
          <w:bCs/>
          <w:sz w:val="24"/>
          <w:szCs w:val="24"/>
          <w:lang w:eastAsia="pl-PL"/>
        </w:rPr>
        <w:t>ust.</w:t>
      </w:r>
      <w:r w:rsidRPr="001843F4">
        <w:rPr>
          <w:rFonts w:ascii="Times New Roman" w:eastAsia="Times New Roman" w:hAnsi="Times New Roman"/>
          <w:bCs/>
          <w:sz w:val="24"/>
          <w:szCs w:val="24"/>
          <w:lang w:eastAsia="pl-PL"/>
        </w:rPr>
        <w:t xml:space="preserve"> 5 zmienianej ustawy;</w:t>
      </w:r>
    </w:p>
    <w:p w14:paraId="065164EC" w14:textId="31039FFB"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 art. 19 ww. ustawy (art. </w:t>
      </w:r>
      <w:r w:rsidR="0052720F" w:rsidRPr="001843F4">
        <w:rPr>
          <w:rFonts w:ascii="Times New Roman" w:eastAsia="Times New Roman" w:hAnsi="Times New Roman"/>
          <w:bCs/>
          <w:sz w:val="24"/>
          <w:szCs w:val="24"/>
          <w:lang w:eastAsia="pl-PL"/>
        </w:rPr>
        <w:t>6</w:t>
      </w:r>
      <w:r w:rsidRPr="001843F4">
        <w:rPr>
          <w:rFonts w:ascii="Times New Roman" w:eastAsia="Times New Roman" w:hAnsi="Times New Roman"/>
          <w:bCs/>
          <w:sz w:val="24"/>
          <w:szCs w:val="24"/>
          <w:lang w:eastAsia="pl-PL"/>
        </w:rPr>
        <w:t xml:space="preserve"> pkt </w:t>
      </w:r>
      <w:r w:rsidR="00470498" w:rsidRPr="001843F4">
        <w:rPr>
          <w:rFonts w:ascii="Times New Roman" w:eastAsia="Times New Roman" w:hAnsi="Times New Roman"/>
          <w:bCs/>
          <w:sz w:val="24"/>
          <w:szCs w:val="24"/>
          <w:lang w:eastAsia="pl-PL"/>
        </w:rPr>
        <w:t>9</w:t>
      </w:r>
      <w:r w:rsidRPr="001843F4">
        <w:rPr>
          <w:rFonts w:ascii="Times New Roman" w:eastAsia="Times New Roman" w:hAnsi="Times New Roman"/>
          <w:bCs/>
          <w:sz w:val="24"/>
          <w:szCs w:val="24"/>
          <w:lang w:eastAsia="pl-PL"/>
        </w:rPr>
        <w:t xml:space="preserve"> projektu) wprowadzono wyłączenie dla podmiotów zamierzających prowadzić działalność w zakresie rolniczego handlu detalicznego produktami pochodzenia zwierzęcego lub żywnością</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sz w:val="24"/>
          <w:szCs w:val="24"/>
          <w:lang w:eastAsia="pl-PL"/>
        </w:rPr>
        <w:t>zawierającą jednocześnie środki spożywcze pochodzenia niezwierzęcego</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i produkty pochodzenia zwierzęcego</w:t>
      </w:r>
      <w:r w:rsidRPr="001843F4">
        <w:rPr>
          <w:rFonts w:ascii="Times New Roman" w:eastAsia="Times New Roman" w:hAnsi="Times New Roman"/>
          <w:bCs/>
          <w:sz w:val="24"/>
          <w:szCs w:val="24"/>
          <w:lang w:eastAsia="pl-PL"/>
        </w:rPr>
        <w:t xml:space="preserve"> obowiązku:</w:t>
      </w:r>
    </w:p>
    <w:p w14:paraId="3D5C843C" w14:textId="6656BECE" w:rsidR="00731D64" w:rsidRPr="001843F4" w:rsidRDefault="00C50277" w:rsidP="001843F4">
      <w:pPr>
        <w:widowControl w:val="0"/>
        <w:numPr>
          <w:ilvl w:val="0"/>
          <w:numId w:val="6"/>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sporządzenia </w:t>
      </w:r>
      <w:r w:rsidRPr="001843F4">
        <w:rPr>
          <w:rFonts w:ascii="Times New Roman" w:eastAsia="Times New Roman" w:hAnsi="Times New Roman"/>
          <w:sz w:val="24"/>
          <w:szCs w:val="24"/>
          <w:lang w:eastAsia="pl-PL"/>
        </w:rPr>
        <w:t>projektu technologicznego zakładu</w:t>
      </w:r>
      <w:r w:rsidR="005365B0">
        <w:rPr>
          <w:rFonts w:ascii="Times New Roman" w:eastAsia="Times New Roman" w:hAnsi="Times New Roman"/>
          <w:bCs/>
          <w:sz w:val="24"/>
          <w:szCs w:val="24"/>
          <w:lang w:eastAsia="pl-PL"/>
        </w:rPr>
        <w:t xml:space="preserve"> i przesłania go wraz z </w:t>
      </w:r>
      <w:r w:rsidRPr="001843F4">
        <w:rPr>
          <w:rFonts w:ascii="Times New Roman" w:eastAsia="Times New Roman" w:hAnsi="Times New Roman"/>
          <w:bCs/>
          <w:sz w:val="24"/>
          <w:szCs w:val="24"/>
          <w:lang w:eastAsia="pl-PL"/>
        </w:rPr>
        <w:t>wnioskiem o zatwierdzenie do powiatowego lekarza weterynarii właściwego ze względu na planowane</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miejsce prowadzenia danej działalności</w:t>
      </w:r>
      <w:r w:rsidRPr="001843F4">
        <w:rPr>
          <w:rFonts w:ascii="Times New Roman" w:eastAsia="Times New Roman" w:hAnsi="Times New Roman"/>
          <w:sz w:val="24"/>
          <w:szCs w:val="24"/>
          <w:lang w:eastAsia="pl-PL"/>
        </w:rPr>
        <w:t xml:space="preserve"> oraz uzyskania jego zatwierdzenia oraz</w:t>
      </w:r>
    </w:p>
    <w:p w14:paraId="49957A37" w14:textId="74D89D3F" w:rsidR="00C50277" w:rsidRPr="001843F4" w:rsidRDefault="00C50277" w:rsidP="001843F4">
      <w:pPr>
        <w:widowControl w:val="0"/>
        <w:numPr>
          <w:ilvl w:val="0"/>
          <w:numId w:val="6"/>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powiadomienia pisemnego powiatowego lekarza weterynarii właściwego ze względu na planowane</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 xml:space="preserve">miejsce prowadzenia </w:t>
      </w:r>
      <w:r w:rsidR="005365B0">
        <w:rPr>
          <w:rFonts w:ascii="Times New Roman" w:eastAsia="Times New Roman" w:hAnsi="Times New Roman"/>
          <w:bCs/>
          <w:sz w:val="24"/>
          <w:szCs w:val="24"/>
          <w:lang w:eastAsia="pl-PL"/>
        </w:rPr>
        <w:t>danej działalności o zakresie i </w:t>
      </w:r>
      <w:r w:rsidRPr="001843F4">
        <w:rPr>
          <w:rFonts w:ascii="Times New Roman" w:eastAsia="Times New Roman" w:hAnsi="Times New Roman"/>
          <w:bCs/>
          <w:sz w:val="24"/>
          <w:szCs w:val="24"/>
          <w:lang w:eastAsia="pl-PL"/>
        </w:rPr>
        <w:t>wielkości produkcji oraz rodzaju żywno</w:t>
      </w:r>
      <w:r w:rsidR="005365B0">
        <w:rPr>
          <w:rFonts w:ascii="Times New Roman" w:eastAsia="Times New Roman" w:hAnsi="Times New Roman"/>
          <w:bCs/>
          <w:sz w:val="24"/>
          <w:szCs w:val="24"/>
          <w:lang w:eastAsia="pl-PL"/>
        </w:rPr>
        <w:t>ści, która ma być produkowana w </w:t>
      </w:r>
      <w:r w:rsidRPr="001843F4">
        <w:rPr>
          <w:rFonts w:ascii="Times New Roman" w:eastAsia="Times New Roman" w:hAnsi="Times New Roman"/>
          <w:bCs/>
          <w:sz w:val="24"/>
          <w:szCs w:val="24"/>
          <w:lang w:eastAsia="pl-PL"/>
        </w:rPr>
        <w:t>zakładzie.</w:t>
      </w:r>
    </w:p>
    <w:p w14:paraId="067E774F" w14:textId="7144DF23" w:rsidR="00C50277" w:rsidRPr="001843F4" w:rsidRDefault="00C50277" w:rsidP="001843F4">
      <w:pPr>
        <w:widowControl w:val="0"/>
        <w:autoSpaceDE w:val="0"/>
        <w:autoSpaceDN w:val="0"/>
        <w:adjustRightInd w:val="0"/>
        <w:spacing w:after="0" w:line="360" w:lineRule="auto"/>
        <w:ind w:left="426"/>
        <w:jc w:val="both"/>
        <w:rPr>
          <w:rFonts w:ascii="Times New Roman" w:eastAsia="Times New Roman" w:hAnsi="Times New Roman"/>
          <w:sz w:val="24"/>
          <w:szCs w:val="24"/>
          <w:lang w:eastAsia="pl-PL"/>
        </w:rPr>
      </w:pPr>
      <w:r w:rsidRPr="001843F4">
        <w:rPr>
          <w:rFonts w:ascii="Times New Roman" w:eastAsia="Times New Roman" w:hAnsi="Times New Roman"/>
          <w:bCs/>
          <w:sz w:val="24"/>
          <w:szCs w:val="24"/>
          <w:lang w:eastAsia="pl-PL"/>
        </w:rPr>
        <w:t xml:space="preserve">Z uwagi na fakt, że </w:t>
      </w:r>
      <w:r w:rsidRPr="001843F4">
        <w:rPr>
          <w:rStyle w:val="FontStyle23"/>
          <w:rFonts w:ascii="Times New Roman" w:hAnsi="Times New Roman" w:cs="Times New Roman"/>
          <w:sz w:val="24"/>
          <w:szCs w:val="24"/>
        </w:rPr>
        <w:t>zgodnie z aktualnie obowiązującymi przepisami, podmioty</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prowadzące działalność w ramach handlu detalicznego</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żywnością nie są</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 xml:space="preserve">na mocy ustawy z dnia 25 sierpnia 2006 r. o bezpieczeństwie żywności i żywienia obowiązane do </w:t>
      </w:r>
      <w:r w:rsidRPr="001843F4">
        <w:rPr>
          <w:rFonts w:ascii="Times New Roman" w:eastAsia="Times New Roman" w:hAnsi="Times New Roman"/>
          <w:bCs/>
          <w:sz w:val="24"/>
          <w:szCs w:val="24"/>
          <w:lang w:eastAsia="pl-PL"/>
        </w:rPr>
        <w:t xml:space="preserve">sporządzenia </w:t>
      </w:r>
      <w:r w:rsidRPr="001843F4">
        <w:rPr>
          <w:rFonts w:ascii="Times New Roman" w:eastAsia="Times New Roman" w:hAnsi="Times New Roman"/>
          <w:sz w:val="24"/>
          <w:szCs w:val="24"/>
          <w:lang w:eastAsia="pl-PL"/>
        </w:rPr>
        <w:t>projektu technologicznego zakładu i uzyskania jego zatwierdzenia, ani przekazywania organom PIS ww. powiadomienia na etapie projektowania zakładu, nie ma uzasadnienia dla wprowadzania takiego obowiązku dla podmiotów zamierzających prowadzić rolniczy handel detaliczny. Takie działanie mogłoby spowodować dodatkowe obciążenie administracyjne dla takich podmiotów, które dotychczas nie były obowiązane do realizacji tego rodzaju obowiązków, a tym samym</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utrudnić im rozpoczęcie działalności, co byłoby sprzeczne z celem projektowanej ustawy;</w:t>
      </w:r>
      <w:r w:rsidR="00EE3DA1" w:rsidRPr="001843F4">
        <w:rPr>
          <w:rFonts w:ascii="Times New Roman" w:eastAsia="Times New Roman" w:hAnsi="Times New Roman"/>
          <w:sz w:val="24"/>
          <w:szCs w:val="24"/>
          <w:lang w:eastAsia="pl-PL"/>
        </w:rPr>
        <w:t xml:space="preserve"> </w:t>
      </w:r>
    </w:p>
    <w:p w14:paraId="3CB3D7AF" w14:textId="22D3221F"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hAnsi="Times New Roman"/>
          <w:sz w:val="24"/>
          <w:szCs w:val="24"/>
        </w:rPr>
      </w:pPr>
      <w:r w:rsidRPr="001843F4">
        <w:rPr>
          <w:rStyle w:val="FontStyle23"/>
          <w:rFonts w:ascii="Times New Roman" w:hAnsi="Times New Roman" w:cs="Times New Roman"/>
          <w:sz w:val="24"/>
          <w:szCs w:val="24"/>
        </w:rPr>
        <w:t>w art. 20 ww. ustawy (</w:t>
      </w:r>
      <w:r w:rsidRPr="001843F4">
        <w:rPr>
          <w:rFonts w:ascii="Times New Roman" w:eastAsia="Times New Roman" w:hAnsi="Times New Roman"/>
          <w:bCs/>
          <w:sz w:val="24"/>
          <w:szCs w:val="24"/>
          <w:lang w:eastAsia="pl-PL"/>
        </w:rPr>
        <w:t xml:space="preserve">art. </w:t>
      </w:r>
      <w:r w:rsidR="00333400" w:rsidRPr="001843F4">
        <w:rPr>
          <w:rFonts w:ascii="Times New Roman" w:eastAsia="Times New Roman" w:hAnsi="Times New Roman"/>
          <w:bCs/>
          <w:sz w:val="24"/>
          <w:szCs w:val="24"/>
          <w:lang w:eastAsia="pl-PL"/>
        </w:rPr>
        <w:t>6</w:t>
      </w:r>
      <w:r w:rsidRPr="001843F4">
        <w:rPr>
          <w:rFonts w:ascii="Times New Roman" w:eastAsia="Times New Roman" w:hAnsi="Times New Roman"/>
          <w:bCs/>
          <w:sz w:val="24"/>
          <w:szCs w:val="24"/>
          <w:lang w:eastAsia="pl-PL"/>
        </w:rPr>
        <w:t xml:space="preserve"> pkt 1</w:t>
      </w:r>
      <w:r w:rsidR="00EE13C9" w:rsidRPr="001843F4">
        <w:rPr>
          <w:rFonts w:ascii="Times New Roman" w:eastAsia="Times New Roman" w:hAnsi="Times New Roman"/>
          <w:bCs/>
          <w:sz w:val="24"/>
          <w:szCs w:val="24"/>
          <w:lang w:eastAsia="pl-PL"/>
        </w:rPr>
        <w:t>0</w:t>
      </w:r>
      <w:r w:rsidRPr="001843F4">
        <w:rPr>
          <w:rFonts w:ascii="Times New Roman" w:eastAsia="Times New Roman" w:hAnsi="Times New Roman"/>
          <w:bCs/>
          <w:sz w:val="24"/>
          <w:szCs w:val="24"/>
          <w:lang w:eastAsia="pl-PL"/>
        </w:rPr>
        <w:t xml:space="preserve"> projektu) wprowadzono zmiany przyznające powiatowym lekarzom weterynarii kompetencje do prowadzenia rejestru</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zakładów</w:t>
      </w:r>
      <w:r w:rsidR="001B78E2" w:rsidRPr="001843F4">
        <w:rPr>
          <w:rFonts w:ascii="Times New Roman" w:eastAsia="Times New Roman" w:hAnsi="Times New Roman"/>
          <w:bCs/>
          <w:sz w:val="24"/>
          <w:szCs w:val="24"/>
          <w:lang w:eastAsia="pl-PL"/>
        </w:rPr>
        <w:t xml:space="preserve"> obejmującego </w:t>
      </w:r>
      <w:r w:rsidRPr="001843F4">
        <w:rPr>
          <w:rFonts w:ascii="Times New Roman" w:eastAsia="Times New Roman" w:hAnsi="Times New Roman"/>
          <w:bCs/>
          <w:sz w:val="24"/>
          <w:szCs w:val="24"/>
          <w:lang w:eastAsia="pl-PL"/>
        </w:rPr>
        <w:t>prowadzących rolniczy handel detaliczny</w:t>
      </w:r>
      <w:r w:rsidR="00EE13C9" w:rsidRPr="001843F4">
        <w:rPr>
          <w:rFonts w:ascii="Times New Roman" w:hAnsi="Times New Roman"/>
          <w:sz w:val="24"/>
          <w:szCs w:val="24"/>
        </w:rPr>
        <w:t xml:space="preserve"> </w:t>
      </w:r>
      <w:r w:rsidR="00EE13C9" w:rsidRPr="001843F4">
        <w:rPr>
          <w:rFonts w:ascii="Times New Roman" w:eastAsia="Times New Roman" w:hAnsi="Times New Roman"/>
          <w:bCs/>
          <w:sz w:val="24"/>
          <w:szCs w:val="24"/>
          <w:lang w:eastAsia="pl-PL"/>
        </w:rPr>
        <w:t>produktami pochodzenia zwierzęcego, a także żywnością zawierającą jednocześnie środki spożywcze pochodzenia niezwierzęcego i produkty pochodzenia zwierzęcego</w:t>
      </w:r>
      <w:r w:rsidRPr="001843F4">
        <w:rPr>
          <w:rFonts w:ascii="Times New Roman" w:eastAsia="Times New Roman" w:hAnsi="Times New Roman"/>
          <w:sz w:val="24"/>
          <w:szCs w:val="24"/>
          <w:lang w:eastAsia="pl-PL"/>
        </w:rPr>
        <w:t>. Należy przy tym zauważyć, że obowiązek rejestracji zakładów, w tym prowadzących rolniczy handel detaliczny, u właściwego organu</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wynika wprost z przepisów</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art. 6 ust. 2 rozporządzenia nr 852/2004. W stosunku do takich zakładów nie jest natomiast</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wymagane prawem unijnym zatwierdzenie przez właściwy organ. Uwzględniając powyższe oraz fakt, że zakłady o podobnym profilu produkcji, jak t</w:t>
      </w:r>
      <w:r w:rsidR="00333400" w:rsidRPr="001843F4">
        <w:rPr>
          <w:rFonts w:ascii="Times New Roman" w:eastAsia="Times New Roman" w:hAnsi="Times New Roman"/>
          <w:sz w:val="24"/>
          <w:szCs w:val="24"/>
          <w:lang w:eastAsia="pl-PL"/>
        </w:rPr>
        <w:t>en</w:t>
      </w:r>
      <w:r w:rsidR="00734668">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któr</w:t>
      </w:r>
      <w:r w:rsidR="00333400" w:rsidRPr="001843F4">
        <w:rPr>
          <w:rFonts w:ascii="Times New Roman" w:eastAsia="Times New Roman" w:hAnsi="Times New Roman"/>
          <w:sz w:val="24"/>
          <w:szCs w:val="24"/>
          <w:lang w:eastAsia="pl-PL"/>
        </w:rPr>
        <w:t>y</w:t>
      </w:r>
      <w:r w:rsidRPr="001843F4">
        <w:rPr>
          <w:rFonts w:ascii="Times New Roman" w:eastAsia="Times New Roman" w:hAnsi="Times New Roman"/>
          <w:sz w:val="24"/>
          <w:szCs w:val="24"/>
          <w:lang w:eastAsia="pl-PL"/>
        </w:rPr>
        <w:t xml:space="preserve"> ma być realizowan</w:t>
      </w:r>
      <w:r w:rsidR="00333400" w:rsidRPr="001843F4">
        <w:rPr>
          <w:rFonts w:ascii="Times New Roman" w:eastAsia="Times New Roman" w:hAnsi="Times New Roman"/>
          <w:sz w:val="24"/>
          <w:szCs w:val="24"/>
          <w:lang w:eastAsia="pl-PL"/>
        </w:rPr>
        <w:t>y</w:t>
      </w:r>
      <w:r w:rsidRPr="001843F4">
        <w:rPr>
          <w:rFonts w:ascii="Times New Roman" w:eastAsia="Times New Roman" w:hAnsi="Times New Roman"/>
          <w:sz w:val="24"/>
          <w:szCs w:val="24"/>
          <w:lang w:eastAsia="pl-PL"/>
        </w:rPr>
        <w:t xml:space="preserve"> w ramach rolniczego handlu detalicznego, tj. zakłady p</w:t>
      </w:r>
      <w:r w:rsidR="00734668">
        <w:rPr>
          <w:rFonts w:ascii="Times New Roman" w:eastAsia="Times New Roman" w:hAnsi="Times New Roman"/>
          <w:sz w:val="24"/>
          <w:szCs w:val="24"/>
          <w:lang w:eastAsia="pl-PL"/>
        </w:rPr>
        <w:t>rowadzące sprzedaż bezpośrednią</w:t>
      </w:r>
      <w:r w:rsidRPr="001843F4">
        <w:rPr>
          <w:rFonts w:ascii="Times New Roman" w:eastAsia="Times New Roman" w:hAnsi="Times New Roman"/>
          <w:sz w:val="24"/>
          <w:szCs w:val="24"/>
          <w:lang w:eastAsia="pl-PL"/>
        </w:rPr>
        <w:t xml:space="preserve"> czy działalność marginalną, lokalną i ograniczoną</w:t>
      </w:r>
      <w:r w:rsidR="00EE13C9"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zgodnie </w:t>
      </w:r>
      <w:r w:rsidR="00734668">
        <w:rPr>
          <w:rFonts w:ascii="Times New Roman" w:eastAsia="Times New Roman" w:hAnsi="Times New Roman"/>
          <w:sz w:val="24"/>
          <w:szCs w:val="24"/>
          <w:lang w:eastAsia="pl-PL"/>
        </w:rPr>
        <w:br/>
      </w:r>
      <w:r w:rsidRPr="001843F4">
        <w:rPr>
          <w:rFonts w:ascii="Times New Roman" w:eastAsia="Times New Roman" w:hAnsi="Times New Roman"/>
          <w:sz w:val="24"/>
          <w:szCs w:val="24"/>
          <w:lang w:eastAsia="pl-PL"/>
        </w:rPr>
        <w:t>z ustawą z dnia 16 grudnia 2005 r. o produktach pochodzenia zwierzęcego</w:t>
      </w:r>
      <w:r w:rsidR="00EE13C9" w:rsidRPr="001843F4">
        <w:rPr>
          <w:rFonts w:ascii="Times New Roman" w:eastAsia="Times New Roman" w:hAnsi="Times New Roman"/>
          <w:sz w:val="24"/>
          <w:szCs w:val="24"/>
          <w:lang w:eastAsia="pl-PL"/>
        </w:rPr>
        <w:t>,</w:t>
      </w:r>
      <w:r w:rsidRPr="001843F4">
        <w:rPr>
          <w:rFonts w:ascii="Times New Roman" w:eastAsia="Times New Roman" w:hAnsi="Times New Roman"/>
          <w:sz w:val="24"/>
          <w:szCs w:val="24"/>
          <w:lang w:eastAsia="pl-PL"/>
        </w:rPr>
        <w:t xml:space="preserve"> podlegają jedynie obowiązkowi rejestracji, nie istnieje uzasadnienie dla wprowadzania w stosunku do rolniczego handlu detalicznego bardziej restrykcyjnych wymagań w postaci zatwierdzenia</w:t>
      </w:r>
      <w:r w:rsidR="006E3D1C" w:rsidRPr="001843F4">
        <w:rPr>
          <w:rFonts w:ascii="Times New Roman" w:eastAsia="Times New Roman" w:hAnsi="Times New Roman"/>
          <w:sz w:val="24"/>
          <w:szCs w:val="24"/>
          <w:lang w:eastAsia="pl-PL"/>
        </w:rPr>
        <w:t xml:space="preserve">. </w:t>
      </w:r>
      <w:r w:rsidR="00734668">
        <w:rPr>
          <w:rFonts w:ascii="Times New Roman" w:eastAsia="Times New Roman" w:hAnsi="Times New Roman"/>
          <w:sz w:val="24"/>
          <w:szCs w:val="24"/>
          <w:lang w:eastAsia="pl-PL"/>
        </w:rPr>
        <w:t>Ponadto</w:t>
      </w:r>
      <w:r w:rsidR="00830E14" w:rsidRPr="001843F4">
        <w:rPr>
          <w:rFonts w:ascii="Times New Roman" w:eastAsia="Times New Roman" w:hAnsi="Times New Roman"/>
          <w:sz w:val="24"/>
          <w:szCs w:val="24"/>
          <w:lang w:eastAsia="pl-PL"/>
        </w:rPr>
        <w:t xml:space="preserve"> </w:t>
      </w:r>
      <w:r w:rsidR="006E3D1C" w:rsidRPr="001843F4">
        <w:rPr>
          <w:rFonts w:ascii="Times New Roman" w:eastAsia="Times New Roman" w:hAnsi="Times New Roman"/>
          <w:sz w:val="24"/>
          <w:szCs w:val="24"/>
          <w:lang w:eastAsia="pl-PL"/>
        </w:rPr>
        <w:t xml:space="preserve">w przepisie tym proponuje się </w:t>
      </w:r>
      <w:r w:rsidR="006E3D1C" w:rsidRPr="001843F4">
        <w:rPr>
          <w:rFonts w:ascii="Times New Roman" w:eastAsia="Times New Roman" w:hAnsi="Times New Roman"/>
          <w:bCs/>
          <w:sz w:val="24"/>
          <w:szCs w:val="24"/>
          <w:lang w:eastAsia="pl-PL"/>
        </w:rPr>
        <w:t>zmianę przyznającą powiatowym lekarzom weterynarii kompe</w:t>
      </w:r>
      <w:r w:rsidR="00BC7233" w:rsidRPr="001843F4">
        <w:rPr>
          <w:rFonts w:ascii="Times New Roman" w:eastAsia="Times New Roman" w:hAnsi="Times New Roman"/>
          <w:bCs/>
          <w:sz w:val="24"/>
          <w:szCs w:val="24"/>
          <w:lang w:eastAsia="pl-PL"/>
        </w:rPr>
        <w:t xml:space="preserve">tencje do prowadzenia rejestru </w:t>
      </w:r>
      <w:r w:rsidR="006E3D1C" w:rsidRPr="001843F4">
        <w:rPr>
          <w:rFonts w:ascii="Times New Roman" w:eastAsia="Times New Roman" w:hAnsi="Times New Roman"/>
          <w:bCs/>
          <w:sz w:val="24"/>
          <w:szCs w:val="24"/>
          <w:lang w:eastAsia="pl-PL"/>
        </w:rPr>
        <w:t xml:space="preserve">zakładów, </w:t>
      </w:r>
      <w:r w:rsidR="006E3D1C" w:rsidRPr="001843F4">
        <w:rPr>
          <w:rFonts w:ascii="Times New Roman" w:eastAsia="Times New Roman" w:hAnsi="Times New Roman"/>
          <w:sz w:val="24"/>
          <w:szCs w:val="24"/>
          <w:lang w:eastAsia="pl-PL"/>
        </w:rPr>
        <w:t>dla których zatwierdzenie jest wymagane zgodnie z art. 6 ust. 3 lit</w:t>
      </w:r>
      <w:r w:rsidR="00296769">
        <w:rPr>
          <w:rFonts w:ascii="Times New Roman" w:eastAsia="Times New Roman" w:hAnsi="Times New Roman"/>
          <w:sz w:val="24"/>
          <w:szCs w:val="24"/>
          <w:lang w:eastAsia="pl-PL"/>
        </w:rPr>
        <w:t>.</w:t>
      </w:r>
      <w:r w:rsidR="006E3D1C" w:rsidRPr="001843F4">
        <w:rPr>
          <w:rFonts w:ascii="Times New Roman" w:eastAsia="Times New Roman" w:hAnsi="Times New Roman"/>
          <w:sz w:val="24"/>
          <w:szCs w:val="24"/>
          <w:lang w:eastAsia="pl-PL"/>
        </w:rPr>
        <w:t xml:space="preserve"> c rozporządzenia nr 852/2004</w:t>
      </w:r>
      <w:r w:rsidR="00BC7233" w:rsidRPr="001843F4">
        <w:rPr>
          <w:rFonts w:ascii="Times New Roman" w:eastAsia="Times New Roman" w:hAnsi="Times New Roman"/>
          <w:sz w:val="24"/>
          <w:szCs w:val="24"/>
          <w:lang w:eastAsia="pl-PL"/>
        </w:rPr>
        <w:t>. Wymóg t</w:t>
      </w:r>
      <w:r w:rsidRPr="001843F4">
        <w:rPr>
          <w:rFonts w:ascii="Times New Roman" w:eastAsia="Times New Roman" w:hAnsi="Times New Roman"/>
          <w:sz w:val="24"/>
          <w:szCs w:val="24"/>
          <w:lang w:eastAsia="pl-PL"/>
        </w:rPr>
        <w:t>akie</w:t>
      </w:r>
      <w:r w:rsidR="00BC7233" w:rsidRPr="001843F4">
        <w:rPr>
          <w:rFonts w:ascii="Times New Roman" w:eastAsia="Times New Roman" w:hAnsi="Times New Roman"/>
          <w:sz w:val="24"/>
          <w:szCs w:val="24"/>
          <w:lang w:eastAsia="pl-PL"/>
        </w:rPr>
        <w:t>go</w:t>
      </w:r>
      <w:r w:rsidRPr="001843F4">
        <w:rPr>
          <w:rFonts w:ascii="Times New Roman" w:eastAsia="Times New Roman" w:hAnsi="Times New Roman"/>
          <w:sz w:val="24"/>
          <w:szCs w:val="24"/>
          <w:lang w:eastAsia="pl-PL"/>
        </w:rPr>
        <w:t xml:space="preserve"> zatwierdzeni</w:t>
      </w:r>
      <w:r w:rsidR="00BC7233" w:rsidRPr="001843F4">
        <w:rPr>
          <w:rFonts w:ascii="Times New Roman" w:eastAsia="Times New Roman" w:hAnsi="Times New Roman"/>
          <w:sz w:val="24"/>
          <w:szCs w:val="24"/>
          <w:lang w:eastAsia="pl-PL"/>
        </w:rPr>
        <w:t xml:space="preserve">a w odniesieniu do zakładów podlegających nadzorowi IW może zostać wprowadzony </w:t>
      </w:r>
      <w:r w:rsidRPr="001843F4">
        <w:rPr>
          <w:rFonts w:ascii="Times New Roman" w:eastAsia="Times New Roman" w:hAnsi="Times New Roman"/>
          <w:sz w:val="24"/>
          <w:szCs w:val="24"/>
          <w:lang w:eastAsia="pl-PL"/>
        </w:rPr>
        <w:t>decyzją przyjętą przez Komisję Europejską</w:t>
      </w:r>
      <w:r w:rsidR="00BC7233" w:rsidRPr="001843F4">
        <w:rPr>
          <w:rFonts w:ascii="Times New Roman" w:eastAsia="Times New Roman" w:hAnsi="Times New Roman"/>
          <w:sz w:val="24"/>
          <w:szCs w:val="24"/>
          <w:lang w:eastAsia="pl-PL"/>
        </w:rPr>
        <w:t>;</w:t>
      </w:r>
    </w:p>
    <w:p w14:paraId="5A662113" w14:textId="5A2F40DA"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Style w:val="FontStyle23"/>
          <w:rFonts w:ascii="Times New Roman" w:hAnsi="Times New Roman" w:cs="Times New Roman"/>
          <w:sz w:val="24"/>
          <w:szCs w:val="24"/>
        </w:rPr>
      </w:pPr>
      <w:r w:rsidRPr="001843F4">
        <w:rPr>
          <w:rStyle w:val="FontStyle23"/>
          <w:rFonts w:ascii="Times New Roman" w:hAnsi="Times New Roman" w:cs="Times New Roman"/>
          <w:sz w:val="24"/>
          <w:szCs w:val="24"/>
        </w:rPr>
        <w:t xml:space="preserve">w art. 21 ww. ustawy (art. </w:t>
      </w:r>
      <w:r w:rsidR="00333400" w:rsidRPr="001843F4">
        <w:rPr>
          <w:rStyle w:val="FontStyle23"/>
          <w:rFonts w:ascii="Times New Roman" w:hAnsi="Times New Roman" w:cs="Times New Roman"/>
          <w:sz w:val="24"/>
          <w:szCs w:val="24"/>
        </w:rPr>
        <w:t>6</w:t>
      </w:r>
      <w:r w:rsidRPr="001843F4">
        <w:rPr>
          <w:rStyle w:val="FontStyle23"/>
          <w:rFonts w:ascii="Times New Roman" w:hAnsi="Times New Roman" w:cs="Times New Roman"/>
          <w:sz w:val="24"/>
          <w:szCs w:val="24"/>
        </w:rPr>
        <w:t xml:space="preserve"> pkt 1</w:t>
      </w:r>
      <w:r w:rsidR="000665C2" w:rsidRPr="001843F4">
        <w:rPr>
          <w:rStyle w:val="FontStyle23"/>
          <w:rFonts w:ascii="Times New Roman" w:hAnsi="Times New Roman" w:cs="Times New Roman"/>
          <w:sz w:val="24"/>
          <w:szCs w:val="24"/>
        </w:rPr>
        <w:t>1</w:t>
      </w:r>
      <w:r w:rsidRPr="001843F4">
        <w:rPr>
          <w:rStyle w:val="FontStyle23"/>
          <w:rFonts w:ascii="Times New Roman" w:hAnsi="Times New Roman" w:cs="Times New Roman"/>
          <w:sz w:val="24"/>
          <w:szCs w:val="24"/>
        </w:rPr>
        <w:t xml:space="preserve"> projektu)</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wprowadzono zmiany będące konsekwencją przyznania powiatowym lekarzom weterynarii kompetencji do prowadzenia rejestru zakładów</w:t>
      </w:r>
      <w:r w:rsidR="001B78E2"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prowadzących rolniczy handel detaliczny;</w:t>
      </w:r>
    </w:p>
    <w:p w14:paraId="1B0FC134" w14:textId="5D300344" w:rsidR="00C50277" w:rsidRPr="001843F4" w:rsidRDefault="00C50277" w:rsidP="001843F4">
      <w:pPr>
        <w:widowControl w:val="0"/>
        <w:numPr>
          <w:ilvl w:val="0"/>
          <w:numId w:val="3"/>
        </w:numPr>
        <w:autoSpaceDE w:val="0"/>
        <w:autoSpaceDN w:val="0"/>
        <w:adjustRightInd w:val="0"/>
        <w:spacing w:after="0" w:line="360" w:lineRule="auto"/>
        <w:ind w:left="426" w:hanging="426"/>
        <w:jc w:val="both"/>
        <w:rPr>
          <w:rFonts w:ascii="Times New Roman" w:hAnsi="Times New Roman"/>
          <w:sz w:val="24"/>
          <w:szCs w:val="24"/>
        </w:rPr>
      </w:pPr>
      <w:r w:rsidRPr="001843F4">
        <w:rPr>
          <w:rStyle w:val="FontStyle23"/>
          <w:rFonts w:ascii="Times New Roman" w:hAnsi="Times New Roman" w:cs="Times New Roman"/>
          <w:sz w:val="24"/>
          <w:szCs w:val="24"/>
        </w:rPr>
        <w:t>w art. 25</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 xml:space="preserve">i </w:t>
      </w:r>
      <w:r w:rsidR="00333400" w:rsidRPr="001843F4">
        <w:rPr>
          <w:rStyle w:val="FontStyle23"/>
          <w:rFonts w:ascii="Times New Roman" w:hAnsi="Times New Roman" w:cs="Times New Roman"/>
          <w:sz w:val="24"/>
          <w:szCs w:val="24"/>
        </w:rPr>
        <w:t xml:space="preserve">art. </w:t>
      </w:r>
      <w:r w:rsidRPr="001843F4">
        <w:rPr>
          <w:rStyle w:val="FontStyle23"/>
          <w:rFonts w:ascii="Times New Roman" w:hAnsi="Times New Roman" w:cs="Times New Roman"/>
          <w:sz w:val="24"/>
          <w:szCs w:val="24"/>
        </w:rPr>
        <w:t>26</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 xml:space="preserve">ww. ustawy (art. </w:t>
      </w:r>
      <w:r w:rsidR="00333400" w:rsidRPr="001843F4">
        <w:rPr>
          <w:rStyle w:val="FontStyle23"/>
          <w:rFonts w:ascii="Times New Roman" w:hAnsi="Times New Roman" w:cs="Times New Roman"/>
          <w:sz w:val="24"/>
          <w:szCs w:val="24"/>
        </w:rPr>
        <w:t>6</w:t>
      </w:r>
      <w:r w:rsidRPr="001843F4">
        <w:rPr>
          <w:rStyle w:val="FontStyle23"/>
          <w:rFonts w:ascii="Times New Roman" w:hAnsi="Times New Roman" w:cs="Times New Roman"/>
          <w:sz w:val="24"/>
          <w:szCs w:val="24"/>
        </w:rPr>
        <w:t xml:space="preserve"> pkt 1</w:t>
      </w:r>
      <w:r w:rsidR="000665C2" w:rsidRPr="001843F4">
        <w:rPr>
          <w:rStyle w:val="FontStyle23"/>
          <w:rFonts w:ascii="Times New Roman" w:hAnsi="Times New Roman" w:cs="Times New Roman"/>
          <w:sz w:val="24"/>
          <w:szCs w:val="24"/>
        </w:rPr>
        <w:t>2</w:t>
      </w:r>
      <w:r w:rsidRPr="001843F4">
        <w:rPr>
          <w:rStyle w:val="FontStyle23"/>
          <w:rFonts w:ascii="Times New Roman" w:hAnsi="Times New Roman" w:cs="Times New Roman"/>
          <w:sz w:val="24"/>
          <w:szCs w:val="24"/>
        </w:rPr>
        <w:t xml:space="preserve"> i 1</w:t>
      </w:r>
      <w:r w:rsidR="000665C2" w:rsidRPr="001843F4">
        <w:rPr>
          <w:rStyle w:val="FontStyle23"/>
          <w:rFonts w:ascii="Times New Roman" w:hAnsi="Times New Roman" w:cs="Times New Roman"/>
          <w:sz w:val="24"/>
          <w:szCs w:val="24"/>
        </w:rPr>
        <w:t>3</w:t>
      </w:r>
      <w:r w:rsidRPr="001843F4">
        <w:rPr>
          <w:rStyle w:val="FontStyle23"/>
          <w:rFonts w:ascii="Times New Roman" w:hAnsi="Times New Roman" w:cs="Times New Roman"/>
          <w:sz w:val="24"/>
          <w:szCs w:val="24"/>
        </w:rPr>
        <w:t xml:space="preserve"> projektu)</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uzupełniono przepisy dotyczące odpowiednio sankcji karnych i administracyjnych kar pieniężnych w</w:t>
      </w:r>
      <w:r w:rsidR="005365B0">
        <w:rPr>
          <w:rStyle w:val="FontStyle23"/>
          <w:rFonts w:ascii="Times New Roman" w:hAnsi="Times New Roman" w:cs="Times New Roman"/>
          <w:sz w:val="24"/>
          <w:szCs w:val="24"/>
        </w:rPr>
        <w:t> </w:t>
      </w:r>
      <w:r w:rsidRPr="001843F4">
        <w:rPr>
          <w:rStyle w:val="FontStyle23"/>
          <w:rFonts w:ascii="Times New Roman" w:hAnsi="Times New Roman" w:cs="Times New Roman"/>
          <w:sz w:val="24"/>
          <w:szCs w:val="24"/>
        </w:rPr>
        <w:t>sposób uwzględniający żywność</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zawierającą jednocześnie środki spożywcze pochodzenia niezwierzęcego</w:t>
      </w:r>
      <w:r w:rsidR="00EE3DA1" w:rsidRPr="001843F4">
        <w:rPr>
          <w:rStyle w:val="FontStyle23"/>
          <w:rFonts w:ascii="Times New Roman" w:hAnsi="Times New Roman" w:cs="Times New Roman"/>
          <w:sz w:val="24"/>
          <w:szCs w:val="24"/>
        </w:rPr>
        <w:t xml:space="preserve"> </w:t>
      </w:r>
      <w:r w:rsidRPr="001843F4">
        <w:rPr>
          <w:rStyle w:val="FontStyle23"/>
          <w:rFonts w:ascii="Times New Roman" w:hAnsi="Times New Roman" w:cs="Times New Roman"/>
          <w:sz w:val="24"/>
          <w:szCs w:val="24"/>
        </w:rPr>
        <w:t>i produkty pochodzen</w:t>
      </w:r>
      <w:r w:rsidR="005365B0">
        <w:rPr>
          <w:rStyle w:val="FontStyle23"/>
          <w:rFonts w:ascii="Times New Roman" w:hAnsi="Times New Roman" w:cs="Times New Roman"/>
          <w:sz w:val="24"/>
          <w:szCs w:val="24"/>
        </w:rPr>
        <w:t>ia zwierzęcego znajdującą się w </w:t>
      </w:r>
      <w:r w:rsidRPr="001843F4">
        <w:rPr>
          <w:rStyle w:val="FontStyle23"/>
          <w:rFonts w:ascii="Times New Roman" w:hAnsi="Times New Roman" w:cs="Times New Roman"/>
          <w:sz w:val="24"/>
          <w:szCs w:val="24"/>
        </w:rPr>
        <w:t xml:space="preserve">rolniczym handlu detalicznym, nad którą nadzór ma być realizowany przez IW, tak aby </w:t>
      </w:r>
      <w:r w:rsidR="00333400" w:rsidRPr="001843F4">
        <w:rPr>
          <w:rStyle w:val="FontStyle23"/>
          <w:rFonts w:ascii="Times New Roman" w:hAnsi="Times New Roman" w:cs="Times New Roman"/>
          <w:sz w:val="24"/>
          <w:szCs w:val="24"/>
        </w:rPr>
        <w:t xml:space="preserve">jej </w:t>
      </w:r>
      <w:r w:rsidRPr="001843F4">
        <w:rPr>
          <w:rStyle w:val="FontStyle23"/>
          <w:rFonts w:ascii="Times New Roman" w:hAnsi="Times New Roman" w:cs="Times New Roman"/>
          <w:sz w:val="24"/>
          <w:szCs w:val="24"/>
        </w:rPr>
        <w:t xml:space="preserve">umożliwić sprawowanie skutecznego i efektywnego nadzoru nad tego typu działalnością. W tym zakresie konieczne okazało się również odpowiednie uzupełnienie upoważnienia </w:t>
      </w:r>
      <w:r w:rsidR="00EA57BA">
        <w:rPr>
          <w:rStyle w:val="FontStyle23"/>
          <w:rFonts w:ascii="Times New Roman" w:hAnsi="Times New Roman" w:cs="Times New Roman"/>
          <w:sz w:val="24"/>
          <w:szCs w:val="24"/>
        </w:rPr>
        <w:t xml:space="preserve">ustawowego dla </w:t>
      </w:r>
      <w:r w:rsidRPr="001843F4">
        <w:rPr>
          <w:rStyle w:val="FontStyle23"/>
          <w:rFonts w:ascii="Times New Roman" w:hAnsi="Times New Roman" w:cs="Times New Roman"/>
          <w:sz w:val="24"/>
          <w:szCs w:val="24"/>
        </w:rPr>
        <w:t>ministra właściwego do spraw rolnictwa do wydania rozporządzenia, o którym mowa w art. 26 ust. 2 zmienianej ustawy</w:t>
      </w:r>
      <w:r w:rsidR="000665C2" w:rsidRPr="001843F4">
        <w:rPr>
          <w:rFonts w:ascii="Times New Roman" w:hAnsi="Times New Roman"/>
          <w:sz w:val="24"/>
          <w:szCs w:val="24"/>
        </w:rPr>
        <w:t>.</w:t>
      </w:r>
      <w:r w:rsidRPr="001843F4">
        <w:rPr>
          <w:rFonts w:ascii="Times New Roman" w:hAnsi="Times New Roman"/>
          <w:sz w:val="24"/>
          <w:szCs w:val="24"/>
        </w:rPr>
        <w:t xml:space="preserve"> </w:t>
      </w:r>
    </w:p>
    <w:p w14:paraId="5CBD2F94" w14:textId="32964394"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W ustawie z dnia 25 sierpnia 2006</w:t>
      </w:r>
      <w:r w:rsidR="001843F4"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r. o bezpieczeństwie żywności i żywienia wprowadza się następujące zmiany:</w:t>
      </w:r>
      <w:r w:rsidR="00EE3DA1" w:rsidRPr="001843F4">
        <w:rPr>
          <w:rFonts w:ascii="Times New Roman" w:eastAsia="Times New Roman" w:hAnsi="Times New Roman"/>
          <w:bCs/>
          <w:sz w:val="24"/>
          <w:szCs w:val="24"/>
          <w:lang w:eastAsia="pl-PL"/>
        </w:rPr>
        <w:t xml:space="preserve"> </w:t>
      </w:r>
    </w:p>
    <w:p w14:paraId="60D7198E" w14:textId="4D109F9A" w:rsidR="00C50277" w:rsidRPr="001843F4" w:rsidRDefault="00C50277" w:rsidP="001843F4">
      <w:pPr>
        <w:widowControl w:val="0"/>
        <w:numPr>
          <w:ilvl w:val="0"/>
          <w:numId w:val="7"/>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 art. 3 w ust. 3 w pkt 29b zmienianej ustawy (art. </w:t>
      </w:r>
      <w:r w:rsidR="00EF67A4" w:rsidRPr="001843F4">
        <w:rPr>
          <w:rFonts w:ascii="Times New Roman" w:eastAsia="Times New Roman" w:hAnsi="Times New Roman"/>
          <w:bCs/>
          <w:sz w:val="24"/>
          <w:szCs w:val="24"/>
          <w:lang w:eastAsia="pl-PL"/>
        </w:rPr>
        <w:t>7</w:t>
      </w:r>
      <w:r w:rsidRPr="001843F4">
        <w:rPr>
          <w:rFonts w:ascii="Times New Roman" w:eastAsia="Times New Roman" w:hAnsi="Times New Roman"/>
          <w:bCs/>
          <w:sz w:val="24"/>
          <w:szCs w:val="24"/>
          <w:lang w:eastAsia="pl-PL"/>
        </w:rPr>
        <w:t xml:space="preserve"> pkt 1 projektu) wprowadzono nową definicję legalną pojęcia „rolniczy handel detaliczny”. Określenie to należy rozumieć jako </w:t>
      </w:r>
      <w:r w:rsidRPr="001843F4">
        <w:rPr>
          <w:rFonts w:ascii="Times New Roman" w:hAnsi="Times New Roman"/>
          <w:sz w:val="24"/>
          <w:szCs w:val="24"/>
        </w:rPr>
        <w:t>obsługę lub przetwarzanie żywności i jej przechowywanie w punkcie sprzedaży lub w punkcie dostaw dla konsumenta finalnego</w:t>
      </w:r>
      <w:r w:rsidRPr="001843F4">
        <w:rPr>
          <w:rFonts w:ascii="Times New Roman" w:eastAsia="Times New Roman" w:hAnsi="Times New Roman"/>
          <w:bCs/>
          <w:sz w:val="24"/>
          <w:szCs w:val="24"/>
          <w:lang w:eastAsia="pl-PL"/>
        </w:rPr>
        <w:t>, o ile jej zbywanie odbywa się na rzecz konsumenta finalnego z wyłączeniem udziału pośredników. Żywność zbywana w ramach rolniczego handlu detalicznego musi ponadto pochodzić w całości lub części z własnej uprawy, hodowli lub chowu podmiotu prowadzącego działalność związaną z rolniczym handlem detalicznym;</w:t>
      </w:r>
    </w:p>
    <w:p w14:paraId="36FC3FCB" w14:textId="7FE112B9" w:rsidR="00C50277" w:rsidRPr="001843F4" w:rsidRDefault="00C50277" w:rsidP="001843F4">
      <w:pPr>
        <w:widowControl w:val="0"/>
        <w:numPr>
          <w:ilvl w:val="0"/>
          <w:numId w:val="7"/>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 dziale II zmienianej ustawy wprowadzono nowy rozdział 10a </w:t>
      </w:r>
      <w:r w:rsidR="00EF67A4" w:rsidRPr="001843F4">
        <w:rPr>
          <w:rFonts w:ascii="Times New Roman" w:eastAsia="Times New Roman" w:hAnsi="Times New Roman"/>
          <w:bCs/>
          <w:sz w:val="24"/>
          <w:szCs w:val="24"/>
          <w:lang w:eastAsia="pl-PL"/>
        </w:rPr>
        <w:t>obejmujący</w:t>
      </w:r>
      <w:r w:rsidR="005365B0">
        <w:rPr>
          <w:rFonts w:ascii="Times New Roman" w:eastAsia="Times New Roman" w:hAnsi="Times New Roman"/>
          <w:bCs/>
          <w:sz w:val="24"/>
          <w:szCs w:val="24"/>
          <w:lang w:eastAsia="pl-PL"/>
        </w:rPr>
        <w:t xml:space="preserve"> art. </w:t>
      </w:r>
      <w:r w:rsidRPr="001843F4">
        <w:rPr>
          <w:rFonts w:ascii="Times New Roman" w:eastAsia="Times New Roman" w:hAnsi="Times New Roman"/>
          <w:bCs/>
          <w:sz w:val="24"/>
          <w:szCs w:val="24"/>
          <w:lang w:eastAsia="pl-PL"/>
        </w:rPr>
        <w:t xml:space="preserve">44a (art. </w:t>
      </w:r>
      <w:r w:rsidR="00A51661" w:rsidRPr="001843F4">
        <w:rPr>
          <w:rFonts w:ascii="Times New Roman" w:eastAsia="Times New Roman" w:hAnsi="Times New Roman"/>
          <w:bCs/>
          <w:sz w:val="24"/>
          <w:szCs w:val="24"/>
          <w:lang w:eastAsia="pl-PL"/>
        </w:rPr>
        <w:t>7</w:t>
      </w:r>
      <w:r w:rsidRPr="001843F4">
        <w:rPr>
          <w:rFonts w:ascii="Times New Roman" w:eastAsia="Times New Roman" w:hAnsi="Times New Roman"/>
          <w:bCs/>
          <w:sz w:val="24"/>
          <w:szCs w:val="24"/>
          <w:lang w:eastAsia="pl-PL"/>
        </w:rPr>
        <w:t xml:space="preserve"> pkt 2 projektu), w którym określono podstawowe wymagania mające zastosowanie do rolniczego handlu detalicznego</w:t>
      </w:r>
      <w:r w:rsidR="00734668">
        <w:rPr>
          <w:rFonts w:ascii="Times New Roman" w:eastAsia="Times New Roman" w:hAnsi="Times New Roman"/>
          <w:bCs/>
          <w:sz w:val="24"/>
          <w:szCs w:val="24"/>
          <w:lang w:eastAsia="pl-PL"/>
        </w:rPr>
        <w:t>, polegające</w:t>
      </w:r>
      <w:r w:rsidRPr="001843F4">
        <w:rPr>
          <w:rFonts w:ascii="Times New Roman" w:eastAsia="Times New Roman" w:hAnsi="Times New Roman"/>
          <w:bCs/>
          <w:sz w:val="24"/>
          <w:szCs w:val="24"/>
          <w:lang w:eastAsia="pl-PL"/>
        </w:rPr>
        <w:t xml:space="preserve"> m.in. na:</w:t>
      </w:r>
    </w:p>
    <w:p w14:paraId="0628151C" w14:textId="2FDE6DEE" w:rsidR="00C50277" w:rsidRPr="001843F4" w:rsidRDefault="00C50277" w:rsidP="001843F4">
      <w:pPr>
        <w:pStyle w:val="Akapitzlist"/>
        <w:widowControl w:val="0"/>
        <w:numPr>
          <w:ilvl w:val="2"/>
          <w:numId w:val="8"/>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wprowadzeniu limitów ograniczających ilość żywności, która może być</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zbywana w ramach rolniczego handlu detalicznego, przy czym maksymalna ilość takiej żywności</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zostanie określona w rozporządzeniu, które zostanie wydane przez minist</w:t>
      </w:r>
      <w:r w:rsidR="00031795" w:rsidRPr="001843F4">
        <w:rPr>
          <w:rFonts w:ascii="Times New Roman" w:eastAsia="Times New Roman" w:hAnsi="Times New Roman"/>
          <w:bCs/>
          <w:sz w:val="24"/>
          <w:szCs w:val="24"/>
          <w:lang w:eastAsia="pl-PL"/>
        </w:rPr>
        <w:t>ra właściwego do s</w:t>
      </w:r>
      <w:r w:rsidR="005365B0">
        <w:rPr>
          <w:rFonts w:ascii="Times New Roman" w:eastAsia="Times New Roman" w:hAnsi="Times New Roman"/>
          <w:bCs/>
          <w:sz w:val="24"/>
          <w:szCs w:val="24"/>
          <w:lang w:eastAsia="pl-PL"/>
        </w:rPr>
        <w:t>praw rolnictwa w porozumieniu z </w:t>
      </w:r>
      <w:r w:rsidR="00031795" w:rsidRPr="001843F4">
        <w:rPr>
          <w:rFonts w:ascii="Times New Roman" w:eastAsia="Times New Roman" w:hAnsi="Times New Roman"/>
          <w:bCs/>
          <w:sz w:val="24"/>
          <w:szCs w:val="24"/>
          <w:lang w:eastAsia="pl-PL"/>
        </w:rPr>
        <w:t xml:space="preserve">ministrem właściwym do spraw zdrowia </w:t>
      </w:r>
      <w:r w:rsidRPr="001843F4">
        <w:rPr>
          <w:rFonts w:ascii="Times New Roman" w:eastAsia="Times New Roman" w:hAnsi="Times New Roman"/>
          <w:bCs/>
          <w:sz w:val="24"/>
          <w:szCs w:val="24"/>
          <w:lang w:eastAsia="pl-PL"/>
        </w:rPr>
        <w:t>na podstawie upoważnienia wprowadzanego w art. 44a ust. 3 zmienianej ustawy,</w:t>
      </w:r>
    </w:p>
    <w:p w14:paraId="4ABE75CA" w14:textId="2CC47E76" w:rsidR="00C50277" w:rsidRPr="001843F4" w:rsidRDefault="00C50277" w:rsidP="001843F4">
      <w:pPr>
        <w:pStyle w:val="Akapitzlist"/>
        <w:widowControl w:val="0"/>
        <w:numPr>
          <w:ilvl w:val="2"/>
          <w:numId w:val="8"/>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wprowadzeniu nakazu dokumentowania zbywania żywności w ramach rolniczego handlu detalicznego w sposób </w:t>
      </w:r>
      <w:r w:rsidRPr="001843F4">
        <w:rPr>
          <w:rFonts w:ascii="Times New Roman" w:eastAsia="Times New Roman" w:hAnsi="Times New Roman"/>
          <w:sz w:val="24"/>
          <w:szCs w:val="24"/>
          <w:lang w:eastAsia="pl-PL"/>
        </w:rPr>
        <w:t>umożliwiający określenie ilości zbywanej żywności,</w:t>
      </w:r>
    </w:p>
    <w:p w14:paraId="07B99D14" w14:textId="4D4CA079" w:rsidR="00C50277" w:rsidRPr="001843F4" w:rsidRDefault="00C50277" w:rsidP="001843F4">
      <w:pPr>
        <w:pStyle w:val="Akapitzlist"/>
        <w:widowControl w:val="0"/>
        <w:numPr>
          <w:ilvl w:val="2"/>
          <w:numId w:val="8"/>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wprowadzeniu nakazu odpowiedniego oznakowania miejsca zbywania żywności w ramach rolniczego handlu detalicznego. </w:t>
      </w:r>
      <w:r w:rsidRPr="001843F4">
        <w:rPr>
          <w:rFonts w:ascii="Times New Roman" w:eastAsia="Times New Roman" w:hAnsi="Times New Roman"/>
          <w:sz w:val="24"/>
          <w:szCs w:val="24"/>
          <w:lang w:eastAsia="pl-PL"/>
        </w:rPr>
        <w:t>Propozycja ta ma na względzie umożliwienie konsumentom dokonywania świadomych wyborów produktów, w tym zbywanych</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na </w:t>
      </w:r>
      <w:r w:rsidR="001843F4" w:rsidRPr="001843F4">
        <w:rPr>
          <w:rFonts w:ascii="Times New Roman" w:eastAsia="Times New Roman" w:hAnsi="Times New Roman"/>
          <w:sz w:val="24"/>
          <w:szCs w:val="24"/>
          <w:lang w:eastAsia="pl-PL"/>
        </w:rPr>
        <w:t>targowiskach, i zidentyfikowanie</w:t>
      </w:r>
      <w:r w:rsidRPr="001843F4">
        <w:rPr>
          <w:rFonts w:ascii="Times New Roman" w:eastAsia="Times New Roman" w:hAnsi="Times New Roman"/>
          <w:sz w:val="24"/>
          <w:szCs w:val="24"/>
          <w:lang w:eastAsia="pl-PL"/>
        </w:rPr>
        <w:t xml:space="preserve"> tych podmiotów, które</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oferują do sprzedaży</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żywność wyprodukowaną przy udziale własnych komponentów, wprowadzaną do obrotu bez udziału pośredników.</w:t>
      </w:r>
      <w:r w:rsidR="00EE3DA1" w:rsidRPr="001843F4">
        <w:rPr>
          <w:rFonts w:ascii="Times New Roman" w:eastAsia="Times New Roman" w:hAnsi="Times New Roman"/>
          <w:sz w:val="24"/>
          <w:szCs w:val="24"/>
          <w:lang w:eastAsia="pl-PL"/>
        </w:rPr>
        <w:t xml:space="preserve"> </w:t>
      </w:r>
      <w:r w:rsidR="005365B0">
        <w:rPr>
          <w:rFonts w:ascii="Times New Roman" w:eastAsia="Times New Roman" w:hAnsi="Times New Roman"/>
          <w:bCs/>
          <w:sz w:val="24"/>
          <w:szCs w:val="24"/>
          <w:lang w:eastAsia="pl-PL"/>
        </w:rPr>
        <w:t>W </w:t>
      </w:r>
      <w:r w:rsidRPr="001843F4">
        <w:rPr>
          <w:rFonts w:ascii="Times New Roman" w:eastAsia="Times New Roman" w:hAnsi="Times New Roman"/>
          <w:bCs/>
          <w:sz w:val="24"/>
          <w:szCs w:val="24"/>
          <w:lang w:eastAsia="pl-PL"/>
        </w:rPr>
        <w:t xml:space="preserve">tym zakresie </w:t>
      </w:r>
      <w:r w:rsidR="00D031C5" w:rsidRPr="001843F4">
        <w:rPr>
          <w:rFonts w:ascii="Times New Roman" w:eastAsia="Times New Roman" w:hAnsi="Times New Roman"/>
          <w:bCs/>
          <w:sz w:val="24"/>
          <w:szCs w:val="24"/>
          <w:lang w:eastAsia="pl-PL"/>
        </w:rPr>
        <w:t>ministrowi właściwemu do spraw rolnictwa</w:t>
      </w:r>
      <w:r w:rsidR="00D21B9D" w:rsidRPr="001843F4">
        <w:rPr>
          <w:rFonts w:ascii="Times New Roman" w:eastAsia="Times New Roman" w:hAnsi="Times New Roman"/>
          <w:bCs/>
          <w:sz w:val="24"/>
          <w:szCs w:val="24"/>
          <w:lang w:eastAsia="pl-PL"/>
        </w:rPr>
        <w:t>,</w:t>
      </w:r>
      <w:r w:rsidR="005365B0">
        <w:rPr>
          <w:rFonts w:ascii="Times New Roman" w:eastAsia="Times New Roman" w:hAnsi="Times New Roman"/>
          <w:bCs/>
          <w:sz w:val="24"/>
          <w:szCs w:val="24"/>
          <w:lang w:eastAsia="pl-PL"/>
        </w:rPr>
        <w:t xml:space="preserve"> w porozumieniu z </w:t>
      </w:r>
      <w:r w:rsidR="00D031C5" w:rsidRPr="001843F4">
        <w:rPr>
          <w:rFonts w:ascii="Times New Roman" w:eastAsia="Times New Roman" w:hAnsi="Times New Roman"/>
          <w:bCs/>
          <w:sz w:val="24"/>
          <w:szCs w:val="24"/>
          <w:lang w:eastAsia="pl-PL"/>
        </w:rPr>
        <w:t>ministrem właściwym do spraw zdrowia</w:t>
      </w:r>
      <w:r w:rsidR="00D21B9D" w:rsidRPr="001843F4">
        <w:rPr>
          <w:rFonts w:ascii="Times New Roman" w:eastAsia="Times New Roman" w:hAnsi="Times New Roman"/>
          <w:bCs/>
          <w:sz w:val="24"/>
          <w:szCs w:val="24"/>
          <w:lang w:eastAsia="pl-PL"/>
        </w:rPr>
        <w:t>,</w:t>
      </w:r>
      <w:r w:rsidR="00D031C5" w:rsidRPr="001843F4" w:rsidDel="00D031C5">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przyznano także fakultatywne upoważnienie do określenia</w:t>
      </w:r>
      <w:r w:rsidR="001843F4"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w drodze rozporządzenia</w:t>
      </w:r>
      <w:r w:rsidR="001843F4"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szczegółowego sposobu oznakowania takiego miejsca (art. 44a ust. 4 zmienianej ustawy),</w:t>
      </w:r>
    </w:p>
    <w:p w14:paraId="76CBC1CF" w14:textId="58B0867A" w:rsidR="00C50277" w:rsidRPr="001843F4" w:rsidRDefault="00C50277" w:rsidP="001843F4">
      <w:pPr>
        <w:pStyle w:val="Akapitzlist"/>
        <w:widowControl w:val="0"/>
        <w:numPr>
          <w:ilvl w:val="2"/>
          <w:numId w:val="8"/>
        </w:numPr>
        <w:autoSpaceDE w:val="0"/>
        <w:autoSpaceDN w:val="0"/>
        <w:adjustRightInd w:val="0"/>
        <w:spacing w:after="0" w:line="360" w:lineRule="auto"/>
        <w:ind w:left="851" w:hanging="425"/>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wskazaniu, że rolniczy handel detaliczny podlega nadzorowi </w:t>
      </w:r>
      <w:r w:rsidR="00031795" w:rsidRPr="001843F4">
        <w:rPr>
          <w:rFonts w:ascii="Times New Roman" w:eastAsia="Times New Roman" w:hAnsi="Times New Roman"/>
          <w:bCs/>
          <w:sz w:val="24"/>
          <w:szCs w:val="24"/>
          <w:lang w:eastAsia="pl-PL"/>
        </w:rPr>
        <w:t>P</w:t>
      </w:r>
      <w:r w:rsidR="00517F69" w:rsidRPr="001843F4">
        <w:rPr>
          <w:rFonts w:ascii="Times New Roman" w:eastAsia="Times New Roman" w:hAnsi="Times New Roman"/>
          <w:bCs/>
          <w:sz w:val="24"/>
          <w:szCs w:val="24"/>
          <w:lang w:eastAsia="pl-PL"/>
        </w:rPr>
        <w:t>I</w:t>
      </w:r>
      <w:r w:rsidR="00031795" w:rsidRPr="001843F4">
        <w:rPr>
          <w:rFonts w:ascii="Times New Roman" w:eastAsia="Times New Roman" w:hAnsi="Times New Roman"/>
          <w:bCs/>
          <w:sz w:val="24"/>
          <w:szCs w:val="24"/>
          <w:lang w:eastAsia="pl-PL"/>
        </w:rPr>
        <w:t xml:space="preserve">S lub </w:t>
      </w:r>
      <w:r w:rsidRPr="001843F4">
        <w:rPr>
          <w:rFonts w:ascii="Times New Roman" w:eastAsia="Times New Roman" w:hAnsi="Times New Roman"/>
          <w:bCs/>
          <w:sz w:val="24"/>
          <w:szCs w:val="24"/>
          <w:lang w:eastAsia="pl-PL"/>
        </w:rPr>
        <w:t>IW;</w:t>
      </w:r>
    </w:p>
    <w:p w14:paraId="01D70F39" w14:textId="30040949" w:rsidR="00C50277" w:rsidRPr="001843F4" w:rsidRDefault="00C50277" w:rsidP="001843F4">
      <w:pPr>
        <w:widowControl w:val="0"/>
        <w:numPr>
          <w:ilvl w:val="0"/>
          <w:numId w:val="7"/>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 art. 61 zmienianej ustawy (art. </w:t>
      </w:r>
      <w:r w:rsidR="00380D73" w:rsidRPr="001843F4">
        <w:rPr>
          <w:rFonts w:ascii="Times New Roman" w:eastAsia="Times New Roman" w:hAnsi="Times New Roman"/>
          <w:bCs/>
          <w:sz w:val="24"/>
          <w:szCs w:val="24"/>
          <w:lang w:eastAsia="pl-PL"/>
        </w:rPr>
        <w:t>7</w:t>
      </w:r>
      <w:r w:rsidRPr="001843F4">
        <w:rPr>
          <w:rFonts w:ascii="Times New Roman" w:eastAsia="Times New Roman" w:hAnsi="Times New Roman"/>
          <w:bCs/>
          <w:sz w:val="24"/>
          <w:szCs w:val="24"/>
          <w:lang w:eastAsia="pl-PL"/>
        </w:rPr>
        <w:t xml:space="preserve"> pkt 3 projektu) właściwość państwowego powiatowego inspektora sanitarnego i państwowego granicznego inspektora sanitarnego</w:t>
      </w:r>
      <w:r w:rsidR="00EE3DA1" w:rsidRPr="001843F4">
        <w:rPr>
          <w:rFonts w:ascii="Times New Roman" w:eastAsia="Times New Roman" w:hAnsi="Times New Roman"/>
          <w:bCs/>
          <w:sz w:val="24"/>
          <w:szCs w:val="24"/>
          <w:lang w:eastAsia="pl-PL"/>
        </w:rPr>
        <w:t xml:space="preserve"> </w:t>
      </w:r>
      <w:r w:rsidRPr="001843F4">
        <w:rPr>
          <w:rFonts w:ascii="Times New Roman" w:eastAsia="Times New Roman" w:hAnsi="Times New Roman"/>
          <w:bCs/>
          <w:sz w:val="24"/>
          <w:szCs w:val="24"/>
          <w:lang w:eastAsia="pl-PL"/>
        </w:rPr>
        <w:t>w sprawach rejestracji i zatwierdzania zakładów pomniejszono o</w:t>
      </w:r>
      <w:r w:rsidR="005365B0">
        <w:rPr>
          <w:rFonts w:ascii="Times New Roman" w:eastAsia="Times New Roman" w:hAnsi="Times New Roman"/>
          <w:bCs/>
          <w:sz w:val="24"/>
          <w:szCs w:val="24"/>
          <w:lang w:eastAsia="pl-PL"/>
        </w:rPr>
        <w:t> </w:t>
      </w:r>
      <w:r w:rsidRPr="001843F4">
        <w:rPr>
          <w:rFonts w:ascii="Times New Roman" w:eastAsia="Times New Roman" w:hAnsi="Times New Roman"/>
          <w:bCs/>
          <w:sz w:val="24"/>
          <w:szCs w:val="24"/>
          <w:lang w:eastAsia="pl-PL"/>
        </w:rPr>
        <w:t>sprawy rejestracji prowadzących rolniczy handel detaliczny, któr</w:t>
      </w:r>
      <w:r w:rsidR="00FE155C" w:rsidRPr="001843F4">
        <w:rPr>
          <w:rFonts w:ascii="Times New Roman" w:eastAsia="Times New Roman" w:hAnsi="Times New Roman"/>
          <w:bCs/>
          <w:sz w:val="24"/>
          <w:szCs w:val="24"/>
          <w:lang w:eastAsia="pl-PL"/>
        </w:rPr>
        <w:t>zy</w:t>
      </w:r>
      <w:r w:rsidRPr="001843F4">
        <w:rPr>
          <w:rFonts w:ascii="Times New Roman" w:eastAsia="Times New Roman" w:hAnsi="Times New Roman"/>
          <w:bCs/>
          <w:sz w:val="24"/>
          <w:szCs w:val="24"/>
          <w:lang w:eastAsia="pl-PL"/>
        </w:rPr>
        <w:t xml:space="preserve"> będą podlegać rejestracji u właściwych organów IW;</w:t>
      </w:r>
    </w:p>
    <w:p w14:paraId="326FBC46" w14:textId="3B8024F0" w:rsidR="001A3297" w:rsidRPr="001843F4" w:rsidRDefault="001A3297" w:rsidP="001843F4">
      <w:pPr>
        <w:widowControl w:val="0"/>
        <w:numPr>
          <w:ilvl w:val="0"/>
          <w:numId w:val="7"/>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w art. 63 w ust. 2</w:t>
      </w:r>
      <w:r w:rsidR="00D031C5" w:rsidRPr="001843F4">
        <w:rPr>
          <w:rFonts w:ascii="Times New Roman" w:eastAsia="Times New Roman" w:hAnsi="Times New Roman"/>
          <w:bCs/>
          <w:sz w:val="24"/>
          <w:szCs w:val="24"/>
          <w:lang w:eastAsia="pl-PL"/>
        </w:rPr>
        <w:t xml:space="preserve"> zmienianej ustawy w nowo dodawanym pkt 13 (art. </w:t>
      </w:r>
      <w:r w:rsidR="00380D73" w:rsidRPr="001843F4">
        <w:rPr>
          <w:rFonts w:ascii="Times New Roman" w:eastAsia="Times New Roman" w:hAnsi="Times New Roman"/>
          <w:bCs/>
          <w:sz w:val="24"/>
          <w:szCs w:val="24"/>
          <w:lang w:eastAsia="pl-PL"/>
        </w:rPr>
        <w:t xml:space="preserve">7 </w:t>
      </w:r>
      <w:r w:rsidR="00D031C5" w:rsidRPr="001843F4">
        <w:rPr>
          <w:rFonts w:ascii="Times New Roman" w:eastAsia="Times New Roman" w:hAnsi="Times New Roman"/>
          <w:bCs/>
          <w:sz w:val="24"/>
          <w:szCs w:val="24"/>
          <w:lang w:eastAsia="pl-PL"/>
        </w:rPr>
        <w:t xml:space="preserve">pkt 4 projektu) wprowadza się wyłączenie </w:t>
      </w:r>
      <w:r w:rsidR="00FE155C" w:rsidRPr="001843F4">
        <w:rPr>
          <w:rFonts w:ascii="Times New Roman" w:eastAsia="Times New Roman" w:hAnsi="Times New Roman"/>
          <w:bCs/>
          <w:sz w:val="24"/>
          <w:szCs w:val="24"/>
          <w:lang w:eastAsia="pl-PL"/>
        </w:rPr>
        <w:t>podmiotów</w:t>
      </w:r>
      <w:r w:rsidR="00D031C5" w:rsidRPr="001843F4">
        <w:rPr>
          <w:rFonts w:ascii="Times New Roman" w:eastAsia="Times New Roman" w:hAnsi="Times New Roman"/>
          <w:bCs/>
          <w:sz w:val="24"/>
          <w:szCs w:val="24"/>
          <w:lang w:eastAsia="pl-PL"/>
        </w:rPr>
        <w:t xml:space="preserve"> prowadzących rolniczy handel detaliczny</w:t>
      </w:r>
      <w:r w:rsidR="00FE155C" w:rsidRPr="001843F4">
        <w:rPr>
          <w:rFonts w:ascii="Times New Roman" w:eastAsia="Times New Roman" w:hAnsi="Times New Roman"/>
          <w:bCs/>
          <w:sz w:val="24"/>
          <w:szCs w:val="24"/>
          <w:lang w:eastAsia="pl-PL"/>
        </w:rPr>
        <w:t xml:space="preserve"> żywnością pochodzenia niezwierzęcego</w:t>
      </w:r>
      <w:r w:rsidR="00D031C5" w:rsidRPr="001843F4">
        <w:rPr>
          <w:rFonts w:ascii="Times New Roman" w:eastAsia="Times New Roman" w:hAnsi="Times New Roman"/>
          <w:bCs/>
          <w:sz w:val="24"/>
          <w:szCs w:val="24"/>
          <w:lang w:eastAsia="pl-PL"/>
        </w:rPr>
        <w:t xml:space="preserve"> od obowiązku zatwierdzenia przez właściwe organy PIS;</w:t>
      </w:r>
    </w:p>
    <w:p w14:paraId="0396969D" w14:textId="5849D24A" w:rsidR="00C50277" w:rsidRPr="001843F4" w:rsidRDefault="00C50277" w:rsidP="001843F4">
      <w:pPr>
        <w:widowControl w:val="0"/>
        <w:numPr>
          <w:ilvl w:val="0"/>
          <w:numId w:val="7"/>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 art. 69 ust. 1 zmienianej ustawy (art. </w:t>
      </w:r>
      <w:r w:rsidR="00380D73" w:rsidRPr="001843F4">
        <w:rPr>
          <w:rFonts w:ascii="Times New Roman" w:eastAsia="Times New Roman" w:hAnsi="Times New Roman"/>
          <w:bCs/>
          <w:sz w:val="24"/>
          <w:szCs w:val="24"/>
          <w:lang w:eastAsia="pl-PL"/>
        </w:rPr>
        <w:t xml:space="preserve">7 </w:t>
      </w:r>
      <w:r w:rsidRPr="001843F4">
        <w:rPr>
          <w:rFonts w:ascii="Times New Roman" w:eastAsia="Times New Roman" w:hAnsi="Times New Roman"/>
          <w:bCs/>
          <w:sz w:val="24"/>
          <w:szCs w:val="24"/>
          <w:lang w:eastAsia="pl-PL"/>
        </w:rPr>
        <w:t xml:space="preserve">pkt </w:t>
      </w:r>
      <w:r w:rsidR="00D031C5" w:rsidRPr="001843F4">
        <w:rPr>
          <w:rFonts w:ascii="Times New Roman" w:eastAsia="Times New Roman" w:hAnsi="Times New Roman"/>
          <w:bCs/>
          <w:sz w:val="24"/>
          <w:szCs w:val="24"/>
          <w:lang w:eastAsia="pl-PL"/>
        </w:rPr>
        <w:t>5</w:t>
      </w:r>
      <w:r w:rsidRPr="001843F4">
        <w:rPr>
          <w:rFonts w:ascii="Times New Roman" w:eastAsia="Times New Roman" w:hAnsi="Times New Roman"/>
          <w:bCs/>
          <w:sz w:val="24"/>
          <w:szCs w:val="24"/>
          <w:lang w:eastAsia="pl-PL"/>
        </w:rPr>
        <w:t xml:space="preserve"> projektu) przyznano ministrowi właściwemu do spraw rolnictwa w porozumieniu z ministrem właściwym do spraw zdrowia </w:t>
      </w:r>
      <w:r w:rsidR="00380D73" w:rsidRPr="001843F4">
        <w:rPr>
          <w:rFonts w:ascii="Times New Roman" w:eastAsia="Times New Roman" w:hAnsi="Times New Roman"/>
          <w:bCs/>
          <w:sz w:val="24"/>
          <w:szCs w:val="24"/>
          <w:lang w:eastAsia="pl-PL"/>
        </w:rPr>
        <w:t xml:space="preserve">kompetencje </w:t>
      </w:r>
      <w:r w:rsidRPr="001843F4">
        <w:rPr>
          <w:rFonts w:ascii="Times New Roman" w:eastAsia="Times New Roman" w:hAnsi="Times New Roman"/>
          <w:bCs/>
          <w:sz w:val="24"/>
          <w:szCs w:val="24"/>
          <w:lang w:eastAsia="pl-PL"/>
        </w:rPr>
        <w:t>do określ</w:t>
      </w:r>
      <w:r w:rsidR="00380D73" w:rsidRPr="001843F4">
        <w:rPr>
          <w:rFonts w:ascii="Times New Roman" w:eastAsia="Times New Roman" w:hAnsi="Times New Roman"/>
          <w:bCs/>
          <w:sz w:val="24"/>
          <w:szCs w:val="24"/>
          <w:lang w:eastAsia="pl-PL"/>
        </w:rPr>
        <w:t>e</w:t>
      </w:r>
      <w:r w:rsidRPr="001843F4">
        <w:rPr>
          <w:rFonts w:ascii="Times New Roman" w:eastAsia="Times New Roman" w:hAnsi="Times New Roman"/>
          <w:bCs/>
          <w:sz w:val="24"/>
          <w:szCs w:val="24"/>
          <w:lang w:eastAsia="pl-PL"/>
        </w:rPr>
        <w:t>nia</w:t>
      </w:r>
      <w:r w:rsidR="001843F4"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w drodze rozporządzenia</w:t>
      </w:r>
      <w:r w:rsidR="001843F4" w:rsidRPr="001843F4">
        <w:rPr>
          <w:rFonts w:ascii="Times New Roman" w:eastAsia="Times New Roman" w:hAnsi="Times New Roman"/>
          <w:bCs/>
          <w:sz w:val="24"/>
          <w:szCs w:val="24"/>
          <w:lang w:eastAsia="pl-PL"/>
        </w:rPr>
        <w:t>,</w:t>
      </w:r>
      <w:r w:rsidRPr="001843F4">
        <w:rPr>
          <w:rFonts w:ascii="Times New Roman" w:eastAsia="Times New Roman" w:hAnsi="Times New Roman"/>
          <w:bCs/>
          <w:sz w:val="24"/>
          <w:szCs w:val="24"/>
          <w:lang w:eastAsia="pl-PL"/>
        </w:rPr>
        <w:t xml:space="preserve"> wymagań higienicznych dla prowadzących rolniczy handel detaliczny</w:t>
      </w:r>
      <w:r w:rsidR="00D21B9D" w:rsidRPr="001843F4">
        <w:rPr>
          <w:rFonts w:ascii="Times New Roman" w:eastAsia="Times New Roman" w:hAnsi="Times New Roman"/>
          <w:bCs/>
          <w:sz w:val="24"/>
          <w:szCs w:val="24"/>
          <w:lang w:eastAsia="pl-PL"/>
        </w:rPr>
        <w:t xml:space="preserve"> produktami pochodzenia zwierzęcego </w:t>
      </w:r>
      <w:r w:rsidR="008F5927" w:rsidRPr="001843F4">
        <w:rPr>
          <w:rFonts w:ascii="Times New Roman" w:eastAsia="Times New Roman" w:hAnsi="Times New Roman"/>
          <w:bCs/>
          <w:sz w:val="24"/>
          <w:szCs w:val="24"/>
          <w:lang w:eastAsia="pl-PL"/>
        </w:rPr>
        <w:t>lub</w:t>
      </w:r>
      <w:r w:rsidR="00D21B9D" w:rsidRPr="001843F4">
        <w:rPr>
          <w:rFonts w:ascii="Times New Roman" w:eastAsia="Times New Roman" w:hAnsi="Times New Roman"/>
          <w:bCs/>
          <w:sz w:val="24"/>
          <w:szCs w:val="24"/>
          <w:lang w:eastAsia="pl-PL"/>
        </w:rPr>
        <w:t xml:space="preserve"> żywnością zawierającą jednocześnie </w:t>
      </w:r>
      <w:r w:rsidR="008F5927" w:rsidRPr="001843F4">
        <w:rPr>
          <w:rFonts w:ascii="Times New Roman" w:eastAsia="Times New Roman" w:hAnsi="Times New Roman"/>
          <w:bCs/>
          <w:sz w:val="24"/>
          <w:szCs w:val="24"/>
          <w:lang w:eastAsia="pl-PL"/>
        </w:rPr>
        <w:t xml:space="preserve">środki spożywcze </w:t>
      </w:r>
      <w:r w:rsidR="00D21B9D" w:rsidRPr="001843F4">
        <w:rPr>
          <w:rFonts w:ascii="Times New Roman" w:eastAsia="Times New Roman" w:hAnsi="Times New Roman"/>
          <w:bCs/>
          <w:sz w:val="24"/>
          <w:szCs w:val="24"/>
          <w:lang w:eastAsia="pl-PL"/>
        </w:rPr>
        <w:t xml:space="preserve">pochodzenia </w:t>
      </w:r>
      <w:r w:rsidR="008F5927" w:rsidRPr="001843F4">
        <w:rPr>
          <w:rFonts w:ascii="Times New Roman" w:eastAsia="Times New Roman" w:hAnsi="Times New Roman"/>
          <w:bCs/>
          <w:sz w:val="24"/>
          <w:szCs w:val="24"/>
          <w:lang w:eastAsia="pl-PL"/>
        </w:rPr>
        <w:t xml:space="preserve">niezwierzęcego i produkty pochodzenia </w:t>
      </w:r>
      <w:r w:rsidR="00D21B9D" w:rsidRPr="001843F4">
        <w:rPr>
          <w:rFonts w:ascii="Times New Roman" w:eastAsia="Times New Roman" w:hAnsi="Times New Roman"/>
          <w:bCs/>
          <w:sz w:val="24"/>
          <w:szCs w:val="24"/>
          <w:lang w:eastAsia="pl-PL"/>
        </w:rPr>
        <w:t>zwierzęcego</w:t>
      </w:r>
      <w:r w:rsidR="005365B0">
        <w:rPr>
          <w:rFonts w:ascii="Times New Roman" w:eastAsia="Times New Roman" w:hAnsi="Times New Roman"/>
          <w:bCs/>
          <w:sz w:val="24"/>
          <w:szCs w:val="24"/>
          <w:lang w:eastAsia="pl-PL"/>
        </w:rPr>
        <w:t>, w </w:t>
      </w:r>
      <w:r w:rsidRPr="001843F4">
        <w:rPr>
          <w:rFonts w:ascii="Times New Roman" w:eastAsia="Times New Roman" w:hAnsi="Times New Roman"/>
          <w:bCs/>
          <w:sz w:val="24"/>
          <w:szCs w:val="24"/>
          <w:lang w:eastAsia="pl-PL"/>
        </w:rPr>
        <w:t>ramach możliwych dostosowań tych w</w:t>
      </w:r>
      <w:r w:rsidR="005365B0">
        <w:rPr>
          <w:rFonts w:ascii="Times New Roman" w:eastAsia="Times New Roman" w:hAnsi="Times New Roman"/>
          <w:bCs/>
          <w:sz w:val="24"/>
          <w:szCs w:val="24"/>
          <w:lang w:eastAsia="pl-PL"/>
        </w:rPr>
        <w:t>ymagań do wymogów określonych w </w:t>
      </w:r>
      <w:r w:rsidRPr="001843F4">
        <w:rPr>
          <w:rFonts w:ascii="Times New Roman" w:eastAsia="Times New Roman" w:hAnsi="Times New Roman"/>
          <w:bCs/>
          <w:sz w:val="24"/>
          <w:szCs w:val="24"/>
          <w:lang w:eastAsia="pl-PL"/>
        </w:rPr>
        <w:t xml:space="preserve">załączniku II do rozporządzenia </w:t>
      </w:r>
      <w:r w:rsidR="001843F4" w:rsidRPr="001843F4">
        <w:rPr>
          <w:rFonts w:ascii="Times New Roman" w:eastAsia="Times New Roman" w:hAnsi="Times New Roman"/>
          <w:bCs/>
          <w:sz w:val="24"/>
          <w:szCs w:val="24"/>
          <w:lang w:eastAsia="pl-PL"/>
        </w:rPr>
        <w:t xml:space="preserve">nr </w:t>
      </w:r>
      <w:r w:rsidRPr="001843F4">
        <w:rPr>
          <w:rFonts w:ascii="Times New Roman" w:eastAsia="Times New Roman" w:hAnsi="Times New Roman"/>
          <w:bCs/>
          <w:sz w:val="24"/>
          <w:szCs w:val="24"/>
          <w:lang w:eastAsia="pl-PL"/>
        </w:rPr>
        <w:t>852/2004. Takie dostosowania będą możliwe w zakładach stosujących tradycyjne metody pr</w:t>
      </w:r>
      <w:r w:rsidR="005365B0">
        <w:rPr>
          <w:rFonts w:ascii="Times New Roman" w:eastAsia="Times New Roman" w:hAnsi="Times New Roman"/>
          <w:bCs/>
          <w:sz w:val="24"/>
          <w:szCs w:val="24"/>
          <w:lang w:eastAsia="pl-PL"/>
        </w:rPr>
        <w:t>odukcji lub obrotu żywnością, w </w:t>
      </w:r>
      <w:r w:rsidRPr="001843F4">
        <w:rPr>
          <w:rFonts w:ascii="Times New Roman" w:eastAsia="Times New Roman" w:hAnsi="Times New Roman"/>
          <w:bCs/>
          <w:sz w:val="24"/>
          <w:szCs w:val="24"/>
          <w:lang w:eastAsia="pl-PL"/>
        </w:rPr>
        <w:t>celu umożliwienia stosowania tych metod</w:t>
      </w:r>
      <w:r w:rsidR="005365B0">
        <w:rPr>
          <w:rFonts w:ascii="Times New Roman" w:eastAsia="Times New Roman" w:hAnsi="Times New Roman"/>
          <w:bCs/>
          <w:sz w:val="24"/>
          <w:szCs w:val="24"/>
          <w:lang w:eastAsia="pl-PL"/>
        </w:rPr>
        <w:t>, w zakładach zlokalizowanych w </w:t>
      </w:r>
      <w:r w:rsidRPr="001843F4">
        <w:rPr>
          <w:rFonts w:ascii="Times New Roman" w:eastAsia="Times New Roman" w:hAnsi="Times New Roman"/>
          <w:bCs/>
          <w:sz w:val="24"/>
          <w:szCs w:val="24"/>
          <w:lang w:eastAsia="pl-PL"/>
        </w:rPr>
        <w:t>regionach szczególnych ze względu na położenie geograficzne, w celu uwzględnienia potrzeb tych zakładów, oraz w</w:t>
      </w:r>
      <w:r w:rsidR="005365B0">
        <w:rPr>
          <w:rFonts w:ascii="Times New Roman" w:eastAsia="Times New Roman" w:hAnsi="Times New Roman"/>
          <w:bCs/>
          <w:sz w:val="24"/>
          <w:szCs w:val="24"/>
          <w:lang w:eastAsia="pl-PL"/>
        </w:rPr>
        <w:t xml:space="preserve"> innych zakładach – wyłącznie w </w:t>
      </w:r>
      <w:r w:rsidRPr="001843F4">
        <w:rPr>
          <w:rFonts w:ascii="Times New Roman" w:eastAsia="Times New Roman" w:hAnsi="Times New Roman"/>
          <w:bCs/>
          <w:sz w:val="24"/>
          <w:szCs w:val="24"/>
          <w:lang w:eastAsia="pl-PL"/>
        </w:rPr>
        <w:t>zakresie ich konstrukcji, organizacji i wyposażenia</w:t>
      </w:r>
      <w:r w:rsidR="00D21B9D" w:rsidRPr="001843F4">
        <w:rPr>
          <w:rFonts w:ascii="Times New Roman" w:eastAsia="Times New Roman" w:hAnsi="Times New Roman"/>
          <w:bCs/>
          <w:sz w:val="24"/>
          <w:szCs w:val="24"/>
          <w:lang w:eastAsia="pl-PL"/>
        </w:rPr>
        <w:t xml:space="preserve">. Analogiczne upoważnienie na podstawie ww. przepisu będzie również posiadać minister właściwy do spraw zdrowia w odniesieniu do podmiotów prowadzących rolniczy handel detaliczny </w:t>
      </w:r>
      <w:r w:rsidR="00BF7E5C" w:rsidRPr="001843F4">
        <w:rPr>
          <w:rFonts w:ascii="Times New Roman" w:eastAsia="Times New Roman" w:hAnsi="Times New Roman"/>
          <w:bCs/>
          <w:sz w:val="24"/>
          <w:szCs w:val="24"/>
          <w:lang w:eastAsia="pl-PL"/>
        </w:rPr>
        <w:t xml:space="preserve">żywnością </w:t>
      </w:r>
      <w:r w:rsidR="00D21B9D" w:rsidRPr="001843F4">
        <w:rPr>
          <w:rFonts w:ascii="Times New Roman" w:eastAsia="Times New Roman" w:hAnsi="Times New Roman"/>
          <w:bCs/>
          <w:sz w:val="24"/>
          <w:szCs w:val="24"/>
          <w:lang w:eastAsia="pl-PL"/>
        </w:rPr>
        <w:t>pochodzenia niezwierzęcego</w:t>
      </w:r>
      <w:r w:rsidRPr="001843F4">
        <w:rPr>
          <w:rFonts w:ascii="Times New Roman" w:eastAsia="Times New Roman" w:hAnsi="Times New Roman"/>
          <w:bCs/>
          <w:sz w:val="24"/>
          <w:szCs w:val="24"/>
          <w:lang w:eastAsia="pl-PL"/>
        </w:rPr>
        <w:t>;</w:t>
      </w:r>
    </w:p>
    <w:p w14:paraId="431CAC99" w14:textId="569A8242" w:rsidR="00C50277" w:rsidRPr="001843F4" w:rsidRDefault="00C50277" w:rsidP="001843F4">
      <w:pPr>
        <w:widowControl w:val="0"/>
        <w:numPr>
          <w:ilvl w:val="0"/>
          <w:numId w:val="7"/>
        </w:numPr>
        <w:autoSpaceDE w:val="0"/>
        <w:autoSpaceDN w:val="0"/>
        <w:adjustRightInd w:val="0"/>
        <w:spacing w:after="0" w:line="360" w:lineRule="auto"/>
        <w:ind w:left="426" w:hanging="426"/>
        <w:jc w:val="both"/>
        <w:rPr>
          <w:rFonts w:ascii="Times New Roman" w:hAnsi="Times New Roman"/>
          <w:sz w:val="24"/>
          <w:szCs w:val="24"/>
        </w:rPr>
      </w:pPr>
      <w:r w:rsidRPr="001843F4">
        <w:rPr>
          <w:rFonts w:ascii="Times New Roman" w:eastAsia="Times New Roman" w:hAnsi="Times New Roman"/>
          <w:bCs/>
          <w:sz w:val="24"/>
          <w:szCs w:val="24"/>
          <w:lang w:eastAsia="pl-PL"/>
        </w:rPr>
        <w:t xml:space="preserve">w art. 73 ust. 1 zmienianej ustawy (art. </w:t>
      </w:r>
      <w:r w:rsidR="00A0290A" w:rsidRPr="001843F4">
        <w:rPr>
          <w:rFonts w:ascii="Times New Roman" w:eastAsia="Times New Roman" w:hAnsi="Times New Roman"/>
          <w:bCs/>
          <w:sz w:val="24"/>
          <w:szCs w:val="24"/>
          <w:lang w:eastAsia="pl-PL"/>
        </w:rPr>
        <w:t xml:space="preserve">7 </w:t>
      </w:r>
      <w:r w:rsidRPr="001843F4">
        <w:rPr>
          <w:rFonts w:ascii="Times New Roman" w:eastAsia="Times New Roman" w:hAnsi="Times New Roman"/>
          <w:bCs/>
          <w:sz w:val="24"/>
          <w:szCs w:val="24"/>
          <w:lang w:eastAsia="pl-PL"/>
        </w:rPr>
        <w:t xml:space="preserve">pkt </w:t>
      </w:r>
      <w:r w:rsidR="00D21B9D" w:rsidRPr="001843F4">
        <w:rPr>
          <w:rFonts w:ascii="Times New Roman" w:eastAsia="Times New Roman" w:hAnsi="Times New Roman"/>
          <w:bCs/>
          <w:sz w:val="24"/>
          <w:szCs w:val="24"/>
          <w:lang w:eastAsia="pl-PL"/>
        </w:rPr>
        <w:t>6</w:t>
      </w:r>
      <w:r w:rsidRPr="001843F4">
        <w:rPr>
          <w:rFonts w:ascii="Times New Roman" w:eastAsia="Times New Roman" w:hAnsi="Times New Roman"/>
          <w:bCs/>
          <w:sz w:val="24"/>
          <w:szCs w:val="24"/>
          <w:lang w:eastAsia="pl-PL"/>
        </w:rPr>
        <w:t xml:space="preserve"> projektu) wprowadzono zmiany będące wynikiem przejęcia nadzoru nad rolniczym handlem detalicznym</w:t>
      </w:r>
      <w:r w:rsidR="00D21B9D" w:rsidRPr="001843F4">
        <w:rPr>
          <w:rFonts w:ascii="Times New Roman" w:eastAsia="Times New Roman" w:hAnsi="Times New Roman"/>
          <w:bCs/>
          <w:sz w:val="24"/>
          <w:szCs w:val="24"/>
          <w:lang w:eastAsia="pl-PL"/>
        </w:rPr>
        <w:t xml:space="preserve"> produktami pochodzenia zwierzęcego i żywnością zawierającą jednocześnie </w:t>
      </w:r>
      <w:r w:rsidR="0006369F" w:rsidRPr="001843F4">
        <w:rPr>
          <w:rFonts w:ascii="Times New Roman" w:eastAsia="Times New Roman" w:hAnsi="Times New Roman"/>
          <w:bCs/>
          <w:sz w:val="24"/>
          <w:szCs w:val="24"/>
          <w:lang w:eastAsia="pl-PL"/>
        </w:rPr>
        <w:t xml:space="preserve">środki spożywcze pochodzenia niezwierzęcego i </w:t>
      </w:r>
      <w:r w:rsidR="00D21B9D" w:rsidRPr="001843F4">
        <w:rPr>
          <w:rFonts w:ascii="Times New Roman" w:eastAsia="Times New Roman" w:hAnsi="Times New Roman"/>
          <w:bCs/>
          <w:sz w:val="24"/>
          <w:szCs w:val="24"/>
          <w:lang w:eastAsia="pl-PL"/>
        </w:rPr>
        <w:t xml:space="preserve">produkty pochodzenia zwierzęcego </w:t>
      </w:r>
      <w:r w:rsidRPr="001843F4">
        <w:rPr>
          <w:rFonts w:ascii="Times New Roman" w:eastAsia="Times New Roman" w:hAnsi="Times New Roman"/>
          <w:bCs/>
          <w:sz w:val="24"/>
          <w:szCs w:val="24"/>
          <w:lang w:eastAsia="pl-PL"/>
        </w:rPr>
        <w:t xml:space="preserve">przez IW, z wyłączeniem udziału w tym nadzorze organów </w:t>
      </w:r>
      <w:r w:rsidR="001843F4" w:rsidRPr="001843F4">
        <w:rPr>
          <w:rFonts w:ascii="Times New Roman" w:eastAsia="Times New Roman" w:hAnsi="Times New Roman"/>
          <w:bCs/>
          <w:sz w:val="24"/>
          <w:szCs w:val="24"/>
          <w:lang w:eastAsia="pl-PL"/>
        </w:rPr>
        <w:t xml:space="preserve">PIS </w:t>
      </w:r>
      <w:r w:rsidRPr="001843F4">
        <w:rPr>
          <w:rFonts w:ascii="Times New Roman" w:eastAsia="Times New Roman" w:hAnsi="Times New Roman"/>
          <w:bCs/>
          <w:sz w:val="24"/>
          <w:szCs w:val="24"/>
          <w:lang w:eastAsia="pl-PL"/>
        </w:rPr>
        <w:t>podległych ministrowi właściwemu do spraw zdrowia;</w:t>
      </w:r>
    </w:p>
    <w:p w14:paraId="3E163FD3" w14:textId="231B67CF" w:rsidR="00C50277" w:rsidRPr="001843F4" w:rsidRDefault="00C50277" w:rsidP="001843F4">
      <w:pPr>
        <w:widowControl w:val="0"/>
        <w:numPr>
          <w:ilvl w:val="0"/>
          <w:numId w:val="7"/>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art. 88 ust. 2 zmienianej ustawy (art. </w:t>
      </w:r>
      <w:r w:rsidR="00A0290A" w:rsidRPr="001843F4">
        <w:rPr>
          <w:rFonts w:ascii="Times New Roman" w:eastAsia="Times New Roman" w:hAnsi="Times New Roman"/>
          <w:bCs/>
          <w:sz w:val="24"/>
          <w:szCs w:val="24"/>
          <w:lang w:eastAsia="pl-PL"/>
        </w:rPr>
        <w:t xml:space="preserve">7 </w:t>
      </w:r>
      <w:r w:rsidRPr="001843F4">
        <w:rPr>
          <w:rFonts w:ascii="Times New Roman" w:eastAsia="Times New Roman" w:hAnsi="Times New Roman"/>
          <w:bCs/>
          <w:sz w:val="24"/>
          <w:szCs w:val="24"/>
          <w:lang w:eastAsia="pl-PL"/>
        </w:rPr>
        <w:t xml:space="preserve">pkt </w:t>
      </w:r>
      <w:r w:rsidR="00504494" w:rsidRPr="001843F4">
        <w:rPr>
          <w:rFonts w:ascii="Times New Roman" w:eastAsia="Times New Roman" w:hAnsi="Times New Roman"/>
          <w:bCs/>
          <w:sz w:val="24"/>
          <w:szCs w:val="24"/>
          <w:lang w:eastAsia="pl-PL"/>
        </w:rPr>
        <w:t>7</w:t>
      </w:r>
      <w:r w:rsidRPr="001843F4">
        <w:rPr>
          <w:rFonts w:ascii="Times New Roman" w:eastAsia="Times New Roman" w:hAnsi="Times New Roman"/>
          <w:bCs/>
          <w:sz w:val="24"/>
          <w:szCs w:val="24"/>
          <w:lang w:eastAsia="pl-PL"/>
        </w:rPr>
        <w:t xml:space="preserve"> projektu) dostosowano w sposób uwzględniający przejęcie nadzoru nad rolniczym handlem detalicznym przez </w:t>
      </w:r>
      <w:r w:rsidR="001843F4" w:rsidRPr="001843F4">
        <w:rPr>
          <w:rFonts w:ascii="Times New Roman" w:eastAsia="Times New Roman" w:hAnsi="Times New Roman"/>
          <w:bCs/>
          <w:sz w:val="24"/>
          <w:szCs w:val="24"/>
          <w:lang w:eastAsia="pl-PL"/>
        </w:rPr>
        <w:t>IW</w:t>
      </w:r>
      <w:r w:rsidRPr="001843F4">
        <w:rPr>
          <w:rFonts w:ascii="Times New Roman" w:eastAsia="Times New Roman" w:hAnsi="Times New Roman"/>
          <w:bCs/>
          <w:sz w:val="24"/>
          <w:szCs w:val="24"/>
          <w:lang w:eastAsia="pl-PL"/>
        </w:rPr>
        <w:t xml:space="preserve"> podległą ministrowi właściwemu do spraw rolnictwa</w:t>
      </w:r>
      <w:r w:rsidR="001843F4" w:rsidRPr="001843F4">
        <w:rPr>
          <w:rFonts w:ascii="Times New Roman" w:eastAsia="Times New Roman" w:hAnsi="Times New Roman"/>
          <w:bCs/>
          <w:sz w:val="24"/>
          <w:szCs w:val="24"/>
          <w:lang w:eastAsia="pl-PL"/>
        </w:rPr>
        <w:t>;</w:t>
      </w:r>
    </w:p>
    <w:p w14:paraId="769B5E1C" w14:textId="155B153E" w:rsidR="00C50277" w:rsidRPr="001843F4" w:rsidRDefault="00C50277" w:rsidP="001843F4">
      <w:pPr>
        <w:widowControl w:val="0"/>
        <w:numPr>
          <w:ilvl w:val="0"/>
          <w:numId w:val="7"/>
        </w:numPr>
        <w:autoSpaceDE w:val="0"/>
        <w:autoSpaceDN w:val="0"/>
        <w:adjustRightInd w:val="0"/>
        <w:spacing w:after="0" w:line="360" w:lineRule="auto"/>
        <w:ind w:left="426" w:hanging="426"/>
        <w:jc w:val="both"/>
        <w:rPr>
          <w:rFonts w:ascii="Times New Roman" w:eastAsia="Times New Roman" w:hAnsi="Times New Roman"/>
          <w:bCs/>
          <w:sz w:val="24"/>
          <w:szCs w:val="24"/>
          <w:lang w:eastAsia="pl-PL"/>
        </w:rPr>
      </w:pPr>
      <w:r w:rsidRPr="001843F4">
        <w:rPr>
          <w:rFonts w:ascii="Times New Roman" w:eastAsia="Times New Roman" w:hAnsi="Times New Roman"/>
          <w:bCs/>
          <w:sz w:val="24"/>
          <w:szCs w:val="24"/>
          <w:lang w:eastAsia="pl-PL"/>
        </w:rPr>
        <w:t xml:space="preserve">w art. 100 ust. 1 ww. ustawy (art. </w:t>
      </w:r>
      <w:r w:rsidR="00A0290A" w:rsidRPr="001843F4">
        <w:rPr>
          <w:rFonts w:ascii="Times New Roman" w:eastAsia="Times New Roman" w:hAnsi="Times New Roman"/>
          <w:bCs/>
          <w:sz w:val="24"/>
          <w:szCs w:val="24"/>
          <w:lang w:eastAsia="pl-PL"/>
        </w:rPr>
        <w:t xml:space="preserve">7 </w:t>
      </w:r>
      <w:r w:rsidRPr="001843F4">
        <w:rPr>
          <w:rFonts w:ascii="Times New Roman" w:eastAsia="Times New Roman" w:hAnsi="Times New Roman"/>
          <w:bCs/>
          <w:sz w:val="24"/>
          <w:szCs w:val="24"/>
          <w:lang w:eastAsia="pl-PL"/>
        </w:rPr>
        <w:t xml:space="preserve">pkt </w:t>
      </w:r>
      <w:r w:rsidR="00504494" w:rsidRPr="001843F4">
        <w:rPr>
          <w:rFonts w:ascii="Times New Roman" w:eastAsia="Times New Roman" w:hAnsi="Times New Roman"/>
          <w:bCs/>
          <w:sz w:val="24"/>
          <w:szCs w:val="24"/>
          <w:lang w:eastAsia="pl-PL"/>
        </w:rPr>
        <w:t>8</w:t>
      </w:r>
      <w:r w:rsidRPr="001843F4">
        <w:rPr>
          <w:rFonts w:ascii="Times New Roman" w:eastAsia="Times New Roman" w:hAnsi="Times New Roman"/>
          <w:bCs/>
          <w:sz w:val="24"/>
          <w:szCs w:val="24"/>
          <w:lang w:eastAsia="pl-PL"/>
        </w:rPr>
        <w:t xml:space="preserve"> projektu) katalog stypizowanych tam czynów stanowiących wykroczenia uzupełniono o wykroczenie polegające na braku umieszczenia w miejscu zbywania żywności w ramach rolniczego handlu detalicznego wymaganego, na podstawie art. 44a ust. 2 zmienianej ustawy, oznaczenia lub</w:t>
      </w:r>
      <w:r w:rsidRPr="001843F4">
        <w:rPr>
          <w:rStyle w:val="FontStyle23"/>
          <w:rFonts w:ascii="Times New Roman" w:hAnsi="Times New Roman" w:cs="Times New Roman"/>
          <w:sz w:val="24"/>
          <w:szCs w:val="24"/>
        </w:rPr>
        <w:t xml:space="preserve"> podawania w tym oznaczeniu informacji niepełnych lub nieprawdziwych. Popełnienie ww. czynu będzie zagroż</w:t>
      </w:r>
      <w:r w:rsidR="00A0290A" w:rsidRPr="001843F4">
        <w:rPr>
          <w:rStyle w:val="FontStyle23"/>
          <w:rFonts w:ascii="Times New Roman" w:hAnsi="Times New Roman" w:cs="Times New Roman"/>
          <w:sz w:val="24"/>
          <w:szCs w:val="24"/>
        </w:rPr>
        <w:t>one</w:t>
      </w:r>
      <w:r w:rsidRPr="001843F4">
        <w:rPr>
          <w:rStyle w:val="FontStyle23"/>
          <w:rFonts w:ascii="Times New Roman" w:hAnsi="Times New Roman" w:cs="Times New Roman"/>
          <w:sz w:val="24"/>
          <w:szCs w:val="24"/>
        </w:rPr>
        <w:t xml:space="preserve"> kar</w:t>
      </w:r>
      <w:r w:rsidR="00A0290A" w:rsidRPr="001843F4">
        <w:rPr>
          <w:rStyle w:val="FontStyle23"/>
          <w:rFonts w:ascii="Times New Roman" w:hAnsi="Times New Roman" w:cs="Times New Roman"/>
          <w:sz w:val="24"/>
          <w:szCs w:val="24"/>
        </w:rPr>
        <w:t>ą</w:t>
      </w:r>
      <w:r w:rsidRPr="001843F4">
        <w:rPr>
          <w:rStyle w:val="FontStyle23"/>
          <w:rFonts w:ascii="Times New Roman" w:hAnsi="Times New Roman" w:cs="Times New Roman"/>
          <w:sz w:val="24"/>
          <w:szCs w:val="24"/>
        </w:rPr>
        <w:t xml:space="preserve"> grzywny.</w:t>
      </w:r>
    </w:p>
    <w:p w14:paraId="41765DEB" w14:textId="6D45A178" w:rsidR="00C50277" w:rsidRPr="001843F4" w:rsidRDefault="00C50277" w:rsidP="001843F4">
      <w:pPr>
        <w:widowControl w:val="0"/>
        <w:tabs>
          <w:tab w:val="left" w:pos="408"/>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 xml:space="preserve">W art. </w:t>
      </w:r>
      <w:r w:rsidR="001843F4" w:rsidRPr="001843F4">
        <w:rPr>
          <w:rFonts w:ascii="Times New Roman" w:eastAsia="Times New Roman" w:hAnsi="Times New Roman"/>
          <w:sz w:val="24"/>
          <w:szCs w:val="24"/>
          <w:lang w:eastAsia="pl-PL"/>
        </w:rPr>
        <w:t>8–</w:t>
      </w:r>
      <w:r w:rsidRPr="001843F4">
        <w:rPr>
          <w:rFonts w:ascii="Times New Roman" w:eastAsia="Times New Roman" w:hAnsi="Times New Roman"/>
          <w:sz w:val="24"/>
          <w:szCs w:val="24"/>
          <w:lang w:eastAsia="pl-PL"/>
        </w:rPr>
        <w:t>1</w:t>
      </w:r>
      <w:r w:rsidR="00E744F3" w:rsidRPr="001843F4">
        <w:rPr>
          <w:rFonts w:ascii="Times New Roman" w:eastAsia="Times New Roman" w:hAnsi="Times New Roman"/>
          <w:sz w:val="24"/>
          <w:szCs w:val="24"/>
          <w:lang w:eastAsia="pl-PL"/>
        </w:rPr>
        <w:t>0</w:t>
      </w:r>
      <w:r w:rsidRPr="001843F4">
        <w:rPr>
          <w:rFonts w:ascii="Times New Roman" w:eastAsia="Times New Roman" w:hAnsi="Times New Roman"/>
          <w:sz w:val="24"/>
          <w:szCs w:val="24"/>
          <w:lang w:eastAsia="pl-PL"/>
        </w:rPr>
        <w:t xml:space="preserve"> projektu ustawy proponuje się przepisy przejściowe i dostosowujące, natomiast w art. 1</w:t>
      </w:r>
      <w:r w:rsidR="00C07B59" w:rsidRPr="001843F4">
        <w:rPr>
          <w:rFonts w:ascii="Times New Roman" w:eastAsia="Times New Roman" w:hAnsi="Times New Roman"/>
          <w:sz w:val="24"/>
          <w:szCs w:val="24"/>
          <w:lang w:eastAsia="pl-PL"/>
        </w:rPr>
        <w:t>2</w:t>
      </w:r>
      <w:r w:rsidRPr="001843F4">
        <w:rPr>
          <w:rFonts w:ascii="Times New Roman" w:eastAsia="Times New Roman" w:hAnsi="Times New Roman"/>
          <w:sz w:val="24"/>
          <w:szCs w:val="24"/>
          <w:lang w:eastAsia="pl-PL"/>
        </w:rPr>
        <w:t xml:space="preserve"> projektu ustawy przewidziano przepis końcowy wskazujący wejście w życie projektowanej ustawy. </w:t>
      </w:r>
    </w:p>
    <w:p w14:paraId="74FDE30C" w14:textId="5EE5A8BC" w:rsidR="00C50277" w:rsidRPr="001843F4" w:rsidRDefault="00C50277" w:rsidP="001843F4">
      <w:pPr>
        <w:widowControl w:val="0"/>
        <w:tabs>
          <w:tab w:val="left" w:pos="426"/>
        </w:tabs>
        <w:autoSpaceDE w:val="0"/>
        <w:autoSpaceDN w:val="0"/>
        <w:adjustRightInd w:val="0"/>
        <w:spacing w:before="120" w:after="0" w:line="360" w:lineRule="auto"/>
        <w:jc w:val="both"/>
        <w:rPr>
          <w:rFonts w:ascii="Times New Roman" w:hAnsi="Times New Roman"/>
          <w:sz w:val="24"/>
          <w:szCs w:val="24"/>
          <w:lang w:eastAsia="pl-PL"/>
        </w:rPr>
      </w:pPr>
      <w:r w:rsidRPr="001843F4">
        <w:rPr>
          <w:rFonts w:ascii="Times New Roman" w:eastAsia="Times New Roman" w:hAnsi="Times New Roman"/>
          <w:sz w:val="24"/>
          <w:szCs w:val="24"/>
          <w:lang w:eastAsia="pl-PL"/>
        </w:rPr>
        <w:t>Jednocześnie, z uwagi na fakt, że rozwiązania projektowanej ustawy będą skutkować</w:t>
      </w:r>
      <w:r w:rsidR="00EE3DA1" w:rsidRPr="001843F4">
        <w:rPr>
          <w:rFonts w:ascii="Times New Roman" w:eastAsia="Times New Roman" w:hAnsi="Times New Roman"/>
          <w:sz w:val="24"/>
          <w:szCs w:val="24"/>
          <w:lang w:eastAsia="pl-PL"/>
        </w:rPr>
        <w:t xml:space="preserve"> </w:t>
      </w:r>
      <w:r w:rsidRPr="001843F4">
        <w:rPr>
          <w:rFonts w:ascii="Times New Roman" w:hAnsi="Times New Roman"/>
          <w:sz w:val="24"/>
          <w:szCs w:val="24"/>
        </w:rPr>
        <w:t>z</w:t>
      </w:r>
      <w:r w:rsidRPr="001843F4">
        <w:rPr>
          <w:rFonts w:ascii="Times New Roman" w:hAnsi="Times New Roman"/>
          <w:sz w:val="24"/>
          <w:szCs w:val="24"/>
          <w:lang w:eastAsia="pl-PL"/>
        </w:rPr>
        <w:t xml:space="preserve">mianą poziomu wydatków jednostek sektora finansów publicznych w stosunku do wielkości wynikających z obowiązujących przepisów, </w:t>
      </w:r>
      <w:r w:rsidRPr="001843F4">
        <w:rPr>
          <w:rFonts w:ascii="Times New Roman" w:eastAsia="Times New Roman" w:hAnsi="Times New Roman"/>
          <w:sz w:val="24"/>
          <w:szCs w:val="24"/>
          <w:lang w:eastAsia="pl-PL"/>
        </w:rPr>
        <w:t>w art. 1</w:t>
      </w:r>
      <w:r w:rsidR="00E744F3" w:rsidRPr="001843F4">
        <w:rPr>
          <w:rFonts w:ascii="Times New Roman" w:eastAsia="Times New Roman" w:hAnsi="Times New Roman"/>
          <w:sz w:val="24"/>
          <w:szCs w:val="24"/>
          <w:lang w:eastAsia="pl-PL"/>
        </w:rPr>
        <w:t>1</w:t>
      </w:r>
      <w:r w:rsidRPr="001843F4">
        <w:rPr>
          <w:rFonts w:ascii="Times New Roman" w:eastAsia="Times New Roman" w:hAnsi="Times New Roman"/>
          <w:sz w:val="24"/>
          <w:szCs w:val="24"/>
          <w:lang w:eastAsia="pl-PL"/>
        </w:rPr>
        <w:t xml:space="preserve"> projektu ustawy, stosownie do wymogów wynikających z art. 50 ust. 1a, 4 i 5 ustawy z dnia 20 sierpnia 2009 r. o finansach publicznych (Dz. U. z 2013 r. poz. 885, z późn. zm.),</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 xml:space="preserve">wskazano regułę wydatkową i mechanizm korygujący oraz organ odpowiedzialny za </w:t>
      </w:r>
      <w:r w:rsidRPr="001843F4">
        <w:rPr>
          <w:rFonts w:ascii="Times New Roman" w:hAnsi="Times New Roman"/>
          <w:sz w:val="24"/>
          <w:szCs w:val="24"/>
        </w:rPr>
        <w:t>monitorowanie</w:t>
      </w:r>
      <w:r w:rsidR="00EE3DA1" w:rsidRPr="001843F4">
        <w:rPr>
          <w:rFonts w:ascii="Times New Roman" w:hAnsi="Times New Roman"/>
          <w:sz w:val="24"/>
          <w:szCs w:val="24"/>
        </w:rPr>
        <w:t xml:space="preserve"> </w:t>
      </w:r>
      <w:r w:rsidRPr="001843F4">
        <w:rPr>
          <w:rFonts w:ascii="Times New Roman" w:hAnsi="Times New Roman"/>
          <w:sz w:val="24"/>
          <w:szCs w:val="24"/>
        </w:rPr>
        <w:t>przekroczenia limitu zaplanowanych wydatków, który razie potrzeby wdroży ww. mechanizm.</w:t>
      </w:r>
    </w:p>
    <w:p w14:paraId="4AFC4C07" w14:textId="7CAFB775" w:rsidR="00C50277" w:rsidRPr="001843F4" w:rsidRDefault="00C50277" w:rsidP="001843F4">
      <w:pPr>
        <w:widowControl w:val="0"/>
        <w:tabs>
          <w:tab w:val="left" w:pos="426"/>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Projekt ustawy jest zgodny z prawem Unii Europejskiej.</w:t>
      </w:r>
      <w:r w:rsidR="00EE3DA1" w:rsidRPr="001843F4">
        <w:rPr>
          <w:rFonts w:ascii="Times New Roman" w:eastAsia="Times New Roman" w:hAnsi="Times New Roman"/>
          <w:sz w:val="24"/>
          <w:szCs w:val="24"/>
          <w:lang w:eastAsia="pl-PL"/>
        </w:rPr>
        <w:t xml:space="preserve"> </w:t>
      </w:r>
    </w:p>
    <w:p w14:paraId="4BFD8E5F" w14:textId="688C157B" w:rsidR="00EC79CD" w:rsidRPr="001843F4" w:rsidRDefault="00C50277" w:rsidP="001843F4">
      <w:pPr>
        <w:widowControl w:val="0"/>
        <w:tabs>
          <w:tab w:val="left" w:pos="426"/>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Zgodnie z art. 5 ustawy z dnia 7 lipca 2005 r. o działalności lobbingowej w procesie stanowienia</w:t>
      </w:r>
      <w:r w:rsidR="00EE3DA1" w:rsidRPr="001843F4">
        <w:rPr>
          <w:rFonts w:ascii="Times New Roman" w:eastAsia="Times New Roman" w:hAnsi="Times New Roman"/>
          <w:sz w:val="24"/>
          <w:szCs w:val="24"/>
          <w:lang w:eastAsia="pl-PL"/>
        </w:rPr>
        <w:t xml:space="preserve"> </w:t>
      </w:r>
      <w:r w:rsidRPr="001843F4">
        <w:rPr>
          <w:rFonts w:ascii="Times New Roman" w:eastAsia="Times New Roman" w:hAnsi="Times New Roman"/>
          <w:sz w:val="24"/>
          <w:szCs w:val="24"/>
          <w:lang w:eastAsia="pl-PL"/>
        </w:rPr>
        <w:t>prawa (Dz. U. poz. 1414, z późn. zm.) projekt został zamieszczony na stronie podmiotowej Biuletynu Informacji Publicz</w:t>
      </w:r>
      <w:r w:rsidR="005365B0">
        <w:rPr>
          <w:rFonts w:ascii="Times New Roman" w:eastAsia="Times New Roman" w:hAnsi="Times New Roman"/>
          <w:sz w:val="24"/>
          <w:szCs w:val="24"/>
          <w:lang w:eastAsia="pl-PL"/>
        </w:rPr>
        <w:t>nej Ministerstwa Rolnictwa i </w:t>
      </w:r>
      <w:r w:rsidRPr="001843F4">
        <w:rPr>
          <w:rFonts w:ascii="Times New Roman" w:eastAsia="Times New Roman" w:hAnsi="Times New Roman"/>
          <w:sz w:val="24"/>
          <w:szCs w:val="24"/>
          <w:lang w:eastAsia="pl-PL"/>
        </w:rPr>
        <w:t xml:space="preserve">Rozwoju Wsi oraz Rządowego Centrum Legislacji. </w:t>
      </w:r>
      <w:r w:rsidR="00854CA3" w:rsidRPr="001843F4">
        <w:rPr>
          <w:rFonts w:ascii="Times New Roman" w:eastAsia="Times New Roman" w:hAnsi="Times New Roman"/>
          <w:sz w:val="24"/>
          <w:szCs w:val="24"/>
          <w:lang w:eastAsia="pl-PL"/>
        </w:rPr>
        <w:t>N</w:t>
      </w:r>
      <w:r w:rsidR="00213140" w:rsidRPr="001843F4">
        <w:rPr>
          <w:rFonts w:ascii="Times New Roman" w:eastAsia="Times New Roman" w:hAnsi="Times New Roman"/>
          <w:sz w:val="24"/>
          <w:szCs w:val="24"/>
          <w:lang w:eastAsia="pl-PL"/>
        </w:rPr>
        <w:t>ie zgłoszono zainteresowania pracami w trybie ww. ustawy.</w:t>
      </w:r>
    </w:p>
    <w:p w14:paraId="7E7577F4" w14:textId="24EE9A9C" w:rsidR="00C50277" w:rsidRPr="001843F4" w:rsidRDefault="00C50277" w:rsidP="001843F4">
      <w:pPr>
        <w:widowControl w:val="0"/>
        <w:tabs>
          <w:tab w:val="left" w:pos="426"/>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Projektowana ustawa nie podlega procedurze notyfikacji zgodnie z rozporządzeniem Rady Ministrów z dnia 23 grudnia 2002 r. w sprawie sposobu funkcjonowania krajowego systemu notyfikacji norm i aktów prawnych (Dz. U. poz. 2039, z późn. zm.).</w:t>
      </w:r>
    </w:p>
    <w:p w14:paraId="7B87C9BE" w14:textId="70AE0E3D" w:rsidR="00C50277" w:rsidRPr="001843F4" w:rsidRDefault="00C50277" w:rsidP="001843F4">
      <w:pPr>
        <w:widowControl w:val="0"/>
        <w:tabs>
          <w:tab w:val="left" w:pos="426"/>
        </w:tabs>
        <w:autoSpaceDE w:val="0"/>
        <w:autoSpaceDN w:val="0"/>
        <w:adjustRightInd w:val="0"/>
        <w:spacing w:before="120" w:after="0" w:line="360" w:lineRule="auto"/>
        <w:jc w:val="both"/>
        <w:rPr>
          <w:rFonts w:ascii="Times New Roman" w:eastAsia="Times New Roman" w:hAnsi="Times New Roman"/>
          <w:sz w:val="24"/>
          <w:szCs w:val="24"/>
          <w:lang w:eastAsia="pl-PL"/>
        </w:rPr>
      </w:pPr>
      <w:r w:rsidRPr="001843F4">
        <w:rPr>
          <w:rFonts w:ascii="Times New Roman" w:eastAsia="Times New Roman" w:hAnsi="Times New Roman"/>
          <w:sz w:val="24"/>
          <w:szCs w:val="24"/>
          <w:lang w:eastAsia="pl-PL"/>
        </w:rPr>
        <w:t>Projektowana ustawa została ujęta w wykazie prac legislacyjnych i programowych Rady Ministrów pod numerem UD39.</w:t>
      </w:r>
    </w:p>
    <w:sectPr w:rsidR="00C50277" w:rsidRPr="001843F4" w:rsidSect="009D0C17">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510DF7" w14:textId="77777777" w:rsidR="00FD24CA" w:rsidRDefault="00FD24CA" w:rsidP="00C50277">
      <w:pPr>
        <w:spacing w:after="0" w:line="240" w:lineRule="auto"/>
      </w:pPr>
      <w:r>
        <w:separator/>
      </w:r>
    </w:p>
  </w:endnote>
  <w:endnote w:type="continuationSeparator" w:id="0">
    <w:p w14:paraId="208E7FA5" w14:textId="77777777" w:rsidR="00FD24CA" w:rsidRDefault="00FD24CA" w:rsidP="00C50277">
      <w:pPr>
        <w:spacing w:after="0" w:line="240" w:lineRule="auto"/>
      </w:pPr>
      <w:r>
        <w:continuationSeparator/>
      </w:r>
    </w:p>
  </w:endnote>
  <w:endnote w:type="continuationNotice" w:id="1">
    <w:p w14:paraId="0C8D9345" w14:textId="77777777" w:rsidR="00FD24CA" w:rsidRDefault="00FD24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6367443"/>
      <w:docPartObj>
        <w:docPartGallery w:val="Page Numbers (Bottom of Page)"/>
        <w:docPartUnique/>
      </w:docPartObj>
    </w:sdtPr>
    <w:sdtEndPr/>
    <w:sdtContent>
      <w:p w14:paraId="0ADA7083" w14:textId="1E925859" w:rsidR="001843F4" w:rsidRDefault="001843F4">
        <w:pPr>
          <w:pStyle w:val="Stopka"/>
          <w:jc w:val="center"/>
        </w:pPr>
        <w:r w:rsidRPr="001843F4">
          <w:rPr>
            <w:rFonts w:ascii="Times New Roman" w:hAnsi="Times New Roman"/>
            <w:sz w:val="24"/>
            <w:szCs w:val="24"/>
          </w:rPr>
          <w:fldChar w:fldCharType="begin"/>
        </w:r>
        <w:r w:rsidRPr="001843F4">
          <w:rPr>
            <w:rFonts w:ascii="Times New Roman" w:hAnsi="Times New Roman"/>
            <w:sz w:val="24"/>
            <w:szCs w:val="24"/>
          </w:rPr>
          <w:instrText>PAGE   \* MERGEFORMAT</w:instrText>
        </w:r>
        <w:r w:rsidRPr="001843F4">
          <w:rPr>
            <w:rFonts w:ascii="Times New Roman" w:hAnsi="Times New Roman"/>
            <w:sz w:val="24"/>
            <w:szCs w:val="24"/>
          </w:rPr>
          <w:fldChar w:fldCharType="separate"/>
        </w:r>
        <w:r w:rsidR="00707975">
          <w:rPr>
            <w:rFonts w:ascii="Times New Roman" w:hAnsi="Times New Roman"/>
            <w:noProof/>
            <w:sz w:val="24"/>
            <w:szCs w:val="24"/>
          </w:rPr>
          <w:t>20</w:t>
        </w:r>
        <w:r w:rsidRPr="001843F4">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768E9C" w14:textId="77777777" w:rsidR="00FD24CA" w:rsidRDefault="00FD24CA" w:rsidP="00C50277">
      <w:pPr>
        <w:spacing w:after="0" w:line="240" w:lineRule="auto"/>
      </w:pPr>
      <w:r>
        <w:separator/>
      </w:r>
    </w:p>
  </w:footnote>
  <w:footnote w:type="continuationSeparator" w:id="0">
    <w:p w14:paraId="28EBBBA7" w14:textId="77777777" w:rsidR="00FD24CA" w:rsidRDefault="00FD24CA" w:rsidP="00C50277">
      <w:pPr>
        <w:spacing w:after="0" w:line="240" w:lineRule="auto"/>
      </w:pPr>
      <w:r>
        <w:continuationSeparator/>
      </w:r>
    </w:p>
  </w:footnote>
  <w:footnote w:type="continuationNotice" w:id="1">
    <w:p w14:paraId="413CD9F7" w14:textId="77777777" w:rsidR="00FD24CA" w:rsidRDefault="00FD24C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A0C00"/>
    <w:multiLevelType w:val="hybridMultilevel"/>
    <w:tmpl w:val="72B053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E74E5F"/>
    <w:multiLevelType w:val="hybridMultilevel"/>
    <w:tmpl w:val="49E66488"/>
    <w:lvl w:ilvl="0" w:tplc="D7E62FB0">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15:restartNumberingAfterBreak="0">
    <w:nsid w:val="21C115A3"/>
    <w:multiLevelType w:val="hybridMultilevel"/>
    <w:tmpl w:val="9E14CE18"/>
    <w:lvl w:ilvl="0" w:tplc="D7E62FB0">
      <w:start w:val="1"/>
      <w:numFmt w:val="lowerLetter"/>
      <w:lvlText w:val="%1)"/>
      <w:lvlJc w:val="left"/>
      <w:pPr>
        <w:ind w:left="1710" w:hanging="360"/>
      </w:pPr>
      <w:rPr>
        <w:rFonts w:hint="default"/>
      </w:rPr>
    </w:lvl>
    <w:lvl w:ilvl="1" w:tplc="04150019" w:tentative="1">
      <w:start w:val="1"/>
      <w:numFmt w:val="lowerLetter"/>
      <w:lvlText w:val="%2."/>
      <w:lvlJc w:val="left"/>
      <w:pPr>
        <w:ind w:left="2430" w:hanging="360"/>
      </w:pPr>
    </w:lvl>
    <w:lvl w:ilvl="2" w:tplc="0415001B" w:tentative="1">
      <w:start w:val="1"/>
      <w:numFmt w:val="lowerRoman"/>
      <w:lvlText w:val="%3."/>
      <w:lvlJc w:val="right"/>
      <w:pPr>
        <w:ind w:left="3150" w:hanging="180"/>
      </w:pPr>
    </w:lvl>
    <w:lvl w:ilvl="3" w:tplc="0415000F" w:tentative="1">
      <w:start w:val="1"/>
      <w:numFmt w:val="decimal"/>
      <w:lvlText w:val="%4."/>
      <w:lvlJc w:val="left"/>
      <w:pPr>
        <w:ind w:left="3870" w:hanging="360"/>
      </w:pPr>
    </w:lvl>
    <w:lvl w:ilvl="4" w:tplc="04150019" w:tentative="1">
      <w:start w:val="1"/>
      <w:numFmt w:val="lowerLetter"/>
      <w:lvlText w:val="%5."/>
      <w:lvlJc w:val="left"/>
      <w:pPr>
        <w:ind w:left="4590" w:hanging="360"/>
      </w:pPr>
    </w:lvl>
    <w:lvl w:ilvl="5" w:tplc="0415001B" w:tentative="1">
      <w:start w:val="1"/>
      <w:numFmt w:val="lowerRoman"/>
      <w:lvlText w:val="%6."/>
      <w:lvlJc w:val="right"/>
      <w:pPr>
        <w:ind w:left="5310" w:hanging="180"/>
      </w:pPr>
    </w:lvl>
    <w:lvl w:ilvl="6" w:tplc="0415000F" w:tentative="1">
      <w:start w:val="1"/>
      <w:numFmt w:val="decimal"/>
      <w:lvlText w:val="%7."/>
      <w:lvlJc w:val="left"/>
      <w:pPr>
        <w:ind w:left="6030" w:hanging="360"/>
      </w:pPr>
    </w:lvl>
    <w:lvl w:ilvl="7" w:tplc="04150019" w:tentative="1">
      <w:start w:val="1"/>
      <w:numFmt w:val="lowerLetter"/>
      <w:lvlText w:val="%8."/>
      <w:lvlJc w:val="left"/>
      <w:pPr>
        <w:ind w:left="6750" w:hanging="360"/>
      </w:pPr>
    </w:lvl>
    <w:lvl w:ilvl="8" w:tplc="0415001B" w:tentative="1">
      <w:start w:val="1"/>
      <w:numFmt w:val="lowerRoman"/>
      <w:lvlText w:val="%9."/>
      <w:lvlJc w:val="right"/>
      <w:pPr>
        <w:ind w:left="7470" w:hanging="180"/>
      </w:pPr>
    </w:lvl>
  </w:abstractNum>
  <w:abstractNum w:abstractNumId="3" w15:restartNumberingAfterBreak="0">
    <w:nsid w:val="25AE2D35"/>
    <w:multiLevelType w:val="hybridMultilevel"/>
    <w:tmpl w:val="0442DBC4"/>
    <w:lvl w:ilvl="0" w:tplc="04150011">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7F2741C"/>
    <w:multiLevelType w:val="hybridMultilevel"/>
    <w:tmpl w:val="9F4CAC1E"/>
    <w:lvl w:ilvl="0" w:tplc="D7E62FB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CD34FA6"/>
    <w:multiLevelType w:val="hybridMultilevel"/>
    <w:tmpl w:val="CEA664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7EB7702"/>
    <w:multiLevelType w:val="multilevel"/>
    <w:tmpl w:val="D8F48A2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6507F5"/>
    <w:multiLevelType w:val="hybridMultilevel"/>
    <w:tmpl w:val="C144FD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EB73EB2"/>
    <w:multiLevelType w:val="hybridMultilevel"/>
    <w:tmpl w:val="638AFD44"/>
    <w:lvl w:ilvl="0" w:tplc="C2C6A624">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9" w15:restartNumberingAfterBreak="0">
    <w:nsid w:val="735B3B84"/>
    <w:multiLevelType w:val="hybridMultilevel"/>
    <w:tmpl w:val="597C46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9"/>
  </w:num>
  <w:num w:numId="3">
    <w:abstractNumId w:val="0"/>
  </w:num>
  <w:num w:numId="4">
    <w:abstractNumId w:val="1"/>
  </w:num>
  <w:num w:numId="5">
    <w:abstractNumId w:val="4"/>
  </w:num>
  <w:num w:numId="6">
    <w:abstractNumId w:val="2"/>
  </w:num>
  <w:num w:numId="7">
    <w:abstractNumId w:val="7"/>
  </w:num>
  <w:num w:numId="8">
    <w:abstractNumId w:val="6"/>
  </w:num>
  <w:num w:numId="9">
    <w:abstractNumId w:val="5"/>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277"/>
    <w:rsid w:val="00031795"/>
    <w:rsid w:val="00032F35"/>
    <w:rsid w:val="000402D8"/>
    <w:rsid w:val="0006369F"/>
    <w:rsid w:val="000665C2"/>
    <w:rsid w:val="00082261"/>
    <w:rsid w:val="00087CCF"/>
    <w:rsid w:val="000A431D"/>
    <w:rsid w:val="00122CEE"/>
    <w:rsid w:val="00140A3F"/>
    <w:rsid w:val="0014163E"/>
    <w:rsid w:val="00182086"/>
    <w:rsid w:val="001843F4"/>
    <w:rsid w:val="001A0463"/>
    <w:rsid w:val="001A1A57"/>
    <w:rsid w:val="001A3297"/>
    <w:rsid w:val="001B08CD"/>
    <w:rsid w:val="001B78E2"/>
    <w:rsid w:val="001E0829"/>
    <w:rsid w:val="001F4AFE"/>
    <w:rsid w:val="00213140"/>
    <w:rsid w:val="00230380"/>
    <w:rsid w:val="00252ACA"/>
    <w:rsid w:val="00262CFE"/>
    <w:rsid w:val="00274604"/>
    <w:rsid w:val="00296769"/>
    <w:rsid w:val="002F7B76"/>
    <w:rsid w:val="00312A4C"/>
    <w:rsid w:val="00323D8A"/>
    <w:rsid w:val="003270C7"/>
    <w:rsid w:val="00327840"/>
    <w:rsid w:val="00333400"/>
    <w:rsid w:val="00351B5B"/>
    <w:rsid w:val="0036523C"/>
    <w:rsid w:val="00380D73"/>
    <w:rsid w:val="003A4167"/>
    <w:rsid w:val="003D271E"/>
    <w:rsid w:val="003D60E3"/>
    <w:rsid w:val="003D6C26"/>
    <w:rsid w:val="003E062F"/>
    <w:rsid w:val="004241AC"/>
    <w:rsid w:val="00465893"/>
    <w:rsid w:val="00470498"/>
    <w:rsid w:val="004C646F"/>
    <w:rsid w:val="004D0A2B"/>
    <w:rsid w:val="004E3788"/>
    <w:rsid w:val="004E7597"/>
    <w:rsid w:val="004F3147"/>
    <w:rsid w:val="00504494"/>
    <w:rsid w:val="00517F69"/>
    <w:rsid w:val="0052720F"/>
    <w:rsid w:val="005365B0"/>
    <w:rsid w:val="00557B20"/>
    <w:rsid w:val="005702A5"/>
    <w:rsid w:val="00575506"/>
    <w:rsid w:val="005E542D"/>
    <w:rsid w:val="006005B7"/>
    <w:rsid w:val="00602AD7"/>
    <w:rsid w:val="00602EC6"/>
    <w:rsid w:val="00614CAD"/>
    <w:rsid w:val="006327B1"/>
    <w:rsid w:val="00644E49"/>
    <w:rsid w:val="00685F05"/>
    <w:rsid w:val="006E3218"/>
    <w:rsid w:val="006E3D1C"/>
    <w:rsid w:val="006E527B"/>
    <w:rsid w:val="00707975"/>
    <w:rsid w:val="007210B2"/>
    <w:rsid w:val="0072750F"/>
    <w:rsid w:val="00731A6C"/>
    <w:rsid w:val="00731D64"/>
    <w:rsid w:val="00734668"/>
    <w:rsid w:val="00760269"/>
    <w:rsid w:val="0076115C"/>
    <w:rsid w:val="007638CF"/>
    <w:rsid w:val="00770009"/>
    <w:rsid w:val="00780485"/>
    <w:rsid w:val="00794935"/>
    <w:rsid w:val="007D0DF0"/>
    <w:rsid w:val="00802073"/>
    <w:rsid w:val="00804107"/>
    <w:rsid w:val="008043EE"/>
    <w:rsid w:val="00826529"/>
    <w:rsid w:val="00830E14"/>
    <w:rsid w:val="008317D9"/>
    <w:rsid w:val="00837154"/>
    <w:rsid w:val="008440F5"/>
    <w:rsid w:val="0084793E"/>
    <w:rsid w:val="00854CA3"/>
    <w:rsid w:val="00884A8C"/>
    <w:rsid w:val="00895FFC"/>
    <w:rsid w:val="008A2117"/>
    <w:rsid w:val="008C2DE7"/>
    <w:rsid w:val="008E681C"/>
    <w:rsid w:val="008F5927"/>
    <w:rsid w:val="00906837"/>
    <w:rsid w:val="009305BF"/>
    <w:rsid w:val="009557F2"/>
    <w:rsid w:val="009C4C27"/>
    <w:rsid w:val="009D0C17"/>
    <w:rsid w:val="009E7201"/>
    <w:rsid w:val="009E78FB"/>
    <w:rsid w:val="00A0290A"/>
    <w:rsid w:val="00A33DF2"/>
    <w:rsid w:val="00A45F09"/>
    <w:rsid w:val="00A51661"/>
    <w:rsid w:val="00A67597"/>
    <w:rsid w:val="00A7419A"/>
    <w:rsid w:val="00A83AF1"/>
    <w:rsid w:val="00A84E60"/>
    <w:rsid w:val="00AA20FF"/>
    <w:rsid w:val="00AA34A6"/>
    <w:rsid w:val="00AA7017"/>
    <w:rsid w:val="00AB3FB3"/>
    <w:rsid w:val="00AD39FF"/>
    <w:rsid w:val="00AD69FB"/>
    <w:rsid w:val="00AD6F8B"/>
    <w:rsid w:val="00AE00EF"/>
    <w:rsid w:val="00B1031F"/>
    <w:rsid w:val="00B1274E"/>
    <w:rsid w:val="00B138C9"/>
    <w:rsid w:val="00B30707"/>
    <w:rsid w:val="00B32082"/>
    <w:rsid w:val="00B34A7F"/>
    <w:rsid w:val="00B65F02"/>
    <w:rsid w:val="00B7414D"/>
    <w:rsid w:val="00BC7233"/>
    <w:rsid w:val="00BD405F"/>
    <w:rsid w:val="00BE0BC0"/>
    <w:rsid w:val="00BE39B0"/>
    <w:rsid w:val="00BE7D12"/>
    <w:rsid w:val="00BF5F8F"/>
    <w:rsid w:val="00BF7E5C"/>
    <w:rsid w:val="00C05AA5"/>
    <w:rsid w:val="00C07B59"/>
    <w:rsid w:val="00C23A53"/>
    <w:rsid w:val="00C2717B"/>
    <w:rsid w:val="00C50277"/>
    <w:rsid w:val="00C771B1"/>
    <w:rsid w:val="00C91047"/>
    <w:rsid w:val="00CA3722"/>
    <w:rsid w:val="00CD4FE0"/>
    <w:rsid w:val="00CE326F"/>
    <w:rsid w:val="00CE3634"/>
    <w:rsid w:val="00CE4E30"/>
    <w:rsid w:val="00D0034E"/>
    <w:rsid w:val="00D031C5"/>
    <w:rsid w:val="00D15F39"/>
    <w:rsid w:val="00D21B9D"/>
    <w:rsid w:val="00D26A07"/>
    <w:rsid w:val="00D40C2D"/>
    <w:rsid w:val="00D65E80"/>
    <w:rsid w:val="00D83A7E"/>
    <w:rsid w:val="00D86D92"/>
    <w:rsid w:val="00D90F7A"/>
    <w:rsid w:val="00D97B66"/>
    <w:rsid w:val="00DB20FB"/>
    <w:rsid w:val="00DE3BB6"/>
    <w:rsid w:val="00E04770"/>
    <w:rsid w:val="00E37F2D"/>
    <w:rsid w:val="00E41D9A"/>
    <w:rsid w:val="00E67F81"/>
    <w:rsid w:val="00E744F3"/>
    <w:rsid w:val="00EA57BA"/>
    <w:rsid w:val="00EC79CD"/>
    <w:rsid w:val="00EE13C9"/>
    <w:rsid w:val="00EE3DA1"/>
    <w:rsid w:val="00EF2489"/>
    <w:rsid w:val="00EF67A4"/>
    <w:rsid w:val="00F16805"/>
    <w:rsid w:val="00F203F5"/>
    <w:rsid w:val="00F43C81"/>
    <w:rsid w:val="00F441B1"/>
    <w:rsid w:val="00F63300"/>
    <w:rsid w:val="00F70019"/>
    <w:rsid w:val="00F96836"/>
    <w:rsid w:val="00FD0BBD"/>
    <w:rsid w:val="00FD24CA"/>
    <w:rsid w:val="00FD48FA"/>
    <w:rsid w:val="00FE155C"/>
    <w:rsid w:val="00FE26E2"/>
    <w:rsid w:val="00FF3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31448"/>
  <w15:docId w15:val="{31BFEDD9-A675-410B-8001-DE0C58F48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50277"/>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nhideWhenUsed/>
    <w:rsid w:val="00C50277"/>
    <w:rPr>
      <w:vertAlign w:val="superscript"/>
    </w:rPr>
  </w:style>
  <w:style w:type="paragraph" w:styleId="Tekstprzypisudolnego">
    <w:name w:val="footnote text"/>
    <w:basedOn w:val="Normalny"/>
    <w:link w:val="TekstprzypisudolnegoZnak1"/>
    <w:uiPriority w:val="99"/>
    <w:unhideWhenUsed/>
    <w:rsid w:val="00C50277"/>
    <w:pPr>
      <w:spacing w:after="0" w:line="240" w:lineRule="auto"/>
    </w:pPr>
    <w:rPr>
      <w:sz w:val="20"/>
      <w:szCs w:val="20"/>
    </w:rPr>
  </w:style>
  <w:style w:type="character" w:customStyle="1" w:styleId="TekstprzypisudolnegoZnak">
    <w:name w:val="Tekst przypisu dolnego Znak"/>
    <w:basedOn w:val="Domylnaczcionkaakapitu"/>
    <w:uiPriority w:val="99"/>
    <w:semiHidden/>
    <w:rsid w:val="00C50277"/>
    <w:rPr>
      <w:rFonts w:ascii="Calibri" w:eastAsia="Calibri" w:hAnsi="Calibri" w:cs="Times New Roman"/>
      <w:sz w:val="20"/>
      <w:szCs w:val="20"/>
    </w:rPr>
  </w:style>
  <w:style w:type="character" w:customStyle="1" w:styleId="TekstprzypisudolnegoZnak1">
    <w:name w:val="Tekst przypisu dolnego Znak1"/>
    <w:link w:val="Tekstprzypisudolnego"/>
    <w:uiPriority w:val="99"/>
    <w:rsid w:val="00C50277"/>
    <w:rPr>
      <w:rFonts w:ascii="Calibri" w:eastAsia="Calibri" w:hAnsi="Calibri" w:cs="Times New Roman"/>
      <w:sz w:val="20"/>
      <w:szCs w:val="20"/>
    </w:rPr>
  </w:style>
  <w:style w:type="paragraph" w:styleId="Stopka">
    <w:name w:val="footer"/>
    <w:basedOn w:val="Normalny"/>
    <w:link w:val="StopkaZnak"/>
    <w:uiPriority w:val="99"/>
    <w:unhideWhenUsed/>
    <w:rsid w:val="00C5027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50277"/>
    <w:rPr>
      <w:rFonts w:ascii="Calibri" w:eastAsia="Calibri" w:hAnsi="Calibri" w:cs="Times New Roman"/>
    </w:rPr>
  </w:style>
  <w:style w:type="character" w:customStyle="1" w:styleId="Kkursywa">
    <w:name w:val="_K_ – kursywa"/>
    <w:uiPriority w:val="99"/>
    <w:rsid w:val="00C50277"/>
    <w:rPr>
      <w:i/>
    </w:rPr>
  </w:style>
  <w:style w:type="character" w:customStyle="1" w:styleId="FontStyle23">
    <w:name w:val="Font Style23"/>
    <w:uiPriority w:val="99"/>
    <w:rsid w:val="00C50277"/>
    <w:rPr>
      <w:rFonts w:ascii="Arial" w:hAnsi="Arial" w:cs="Arial"/>
      <w:sz w:val="22"/>
      <w:szCs w:val="22"/>
    </w:rPr>
  </w:style>
  <w:style w:type="character" w:styleId="Odwoanieprzypisukocowego">
    <w:name w:val="endnote reference"/>
    <w:uiPriority w:val="99"/>
    <w:semiHidden/>
    <w:unhideWhenUsed/>
    <w:rsid w:val="00C50277"/>
    <w:rPr>
      <w:vertAlign w:val="superscript"/>
    </w:rPr>
  </w:style>
  <w:style w:type="paragraph" w:styleId="Tekstdymka">
    <w:name w:val="Balloon Text"/>
    <w:basedOn w:val="Normalny"/>
    <w:link w:val="TekstdymkaZnak"/>
    <w:uiPriority w:val="99"/>
    <w:semiHidden/>
    <w:unhideWhenUsed/>
    <w:rsid w:val="00BC723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C7233"/>
    <w:rPr>
      <w:rFonts w:ascii="Tahoma" w:eastAsia="Calibri" w:hAnsi="Tahoma" w:cs="Tahoma"/>
      <w:sz w:val="16"/>
      <w:szCs w:val="16"/>
    </w:rPr>
  </w:style>
  <w:style w:type="character" w:styleId="Odwoaniedokomentarza">
    <w:name w:val="annotation reference"/>
    <w:basedOn w:val="Domylnaczcionkaakapitu"/>
    <w:uiPriority w:val="99"/>
    <w:semiHidden/>
    <w:unhideWhenUsed/>
    <w:rsid w:val="00B65F02"/>
    <w:rPr>
      <w:sz w:val="16"/>
      <w:szCs w:val="16"/>
    </w:rPr>
  </w:style>
  <w:style w:type="paragraph" w:styleId="Tekstkomentarza">
    <w:name w:val="annotation text"/>
    <w:basedOn w:val="Normalny"/>
    <w:link w:val="TekstkomentarzaZnak"/>
    <w:uiPriority w:val="99"/>
    <w:semiHidden/>
    <w:unhideWhenUsed/>
    <w:rsid w:val="00B65F0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65F0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B65F02"/>
    <w:rPr>
      <w:b/>
      <w:bCs/>
    </w:rPr>
  </w:style>
  <w:style w:type="character" w:customStyle="1" w:styleId="TematkomentarzaZnak">
    <w:name w:val="Temat komentarza Znak"/>
    <w:basedOn w:val="TekstkomentarzaZnak"/>
    <w:link w:val="Tematkomentarza"/>
    <w:uiPriority w:val="99"/>
    <w:semiHidden/>
    <w:rsid w:val="00B65F02"/>
    <w:rPr>
      <w:rFonts w:ascii="Calibri" w:eastAsia="Calibri" w:hAnsi="Calibri" w:cs="Times New Roman"/>
      <w:b/>
      <w:bCs/>
      <w:sz w:val="20"/>
      <w:szCs w:val="20"/>
    </w:rPr>
  </w:style>
  <w:style w:type="paragraph" w:styleId="Tekstpodstawowy">
    <w:name w:val="Body Text"/>
    <w:basedOn w:val="Normalny"/>
    <w:link w:val="TekstpodstawowyZnak"/>
    <w:rsid w:val="00D0034E"/>
    <w:pPr>
      <w:spacing w:after="0" w:line="360" w:lineRule="auto"/>
      <w:jc w:val="both"/>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rsid w:val="00D0034E"/>
    <w:rPr>
      <w:rFonts w:ascii="Times New Roman" w:eastAsia="Times New Roman" w:hAnsi="Times New Roman" w:cs="Times New Roman"/>
      <w:sz w:val="24"/>
      <w:szCs w:val="20"/>
      <w:lang w:eastAsia="pl-PL"/>
    </w:rPr>
  </w:style>
  <w:style w:type="paragraph" w:styleId="Nagwek">
    <w:name w:val="header"/>
    <w:basedOn w:val="Normalny"/>
    <w:link w:val="NagwekZnak"/>
    <w:uiPriority w:val="99"/>
    <w:unhideWhenUsed/>
    <w:rsid w:val="00D0034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0034E"/>
    <w:rPr>
      <w:rFonts w:ascii="Calibri" w:eastAsia="Calibri" w:hAnsi="Calibri" w:cs="Times New Roman"/>
    </w:rPr>
  </w:style>
  <w:style w:type="paragraph" w:styleId="Poprawka">
    <w:name w:val="Revision"/>
    <w:hidden/>
    <w:uiPriority w:val="99"/>
    <w:semiHidden/>
    <w:rsid w:val="00D0034E"/>
    <w:pPr>
      <w:spacing w:after="0" w:line="240" w:lineRule="auto"/>
    </w:pPr>
    <w:rPr>
      <w:rFonts w:ascii="Calibri" w:eastAsia="Calibri" w:hAnsi="Calibri" w:cs="Times New Roman"/>
    </w:rPr>
  </w:style>
  <w:style w:type="paragraph" w:styleId="Akapitzlist">
    <w:name w:val="List Paragraph"/>
    <w:basedOn w:val="Normalny"/>
    <w:uiPriority w:val="34"/>
    <w:qFormat/>
    <w:rsid w:val="00A516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744386">
      <w:bodyDiv w:val="1"/>
      <w:marLeft w:val="0"/>
      <w:marRight w:val="0"/>
      <w:marTop w:val="0"/>
      <w:marBottom w:val="0"/>
      <w:divBdr>
        <w:top w:val="none" w:sz="0" w:space="0" w:color="auto"/>
        <w:left w:val="none" w:sz="0" w:space="0" w:color="auto"/>
        <w:bottom w:val="none" w:sz="0" w:space="0" w:color="auto"/>
        <w:right w:val="none" w:sz="0" w:space="0" w:color="auto"/>
      </w:divBdr>
    </w:div>
    <w:div w:id="96817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7A8C3-011E-4A89-ACCD-7AA352EDE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6523</Words>
  <Characters>39139</Characters>
  <Application>Microsoft Office Word</Application>
  <DocSecurity>0</DocSecurity>
  <Lines>326</Lines>
  <Paragraphs>91</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45571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Klusek Aneta</dc:creator>
  <cp:lastModifiedBy>Grażyna D. Grabowska</cp:lastModifiedBy>
  <cp:revision>2</cp:revision>
  <cp:lastPrinted>2016-10-05T08:31:00Z</cp:lastPrinted>
  <dcterms:created xsi:type="dcterms:W3CDTF">2016-10-19T08:59:00Z</dcterms:created>
  <dcterms:modified xsi:type="dcterms:W3CDTF">2016-10-19T08:59:00Z</dcterms:modified>
</cp:coreProperties>
</file>