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FB2" w:rsidRPr="00255FB2" w:rsidRDefault="00B13700" w:rsidP="00020244">
      <w:pPr>
        <w:pStyle w:val="OZNPROJEKTUwskazaniedatylubwersjiprojektu"/>
        <w:keepNext/>
      </w:pPr>
      <w:bookmarkStart w:id="0" w:name="_GoBack"/>
      <w:bookmarkEnd w:id="0"/>
      <w:r>
        <w:t xml:space="preserve">Projekt </w:t>
      </w:r>
    </w:p>
    <w:p w:rsidR="00255FB2" w:rsidRPr="00255FB2" w:rsidRDefault="00255FB2" w:rsidP="00255FB2">
      <w:pPr>
        <w:pStyle w:val="OZNRODZAKTUtznustawalubrozporzdzenieiorganwydajcy"/>
      </w:pPr>
      <w:r w:rsidRPr="00255FB2">
        <w:t>USTAWA</w:t>
      </w:r>
    </w:p>
    <w:p w:rsidR="00255FB2" w:rsidRPr="00255FB2" w:rsidRDefault="00255FB2" w:rsidP="00255FB2">
      <w:pPr>
        <w:pStyle w:val="DATAAKTUdatauchwalenialubwydaniaaktu"/>
      </w:pPr>
      <w:r w:rsidRPr="00255FB2">
        <w:t xml:space="preserve">z dnia </w:t>
      </w:r>
    </w:p>
    <w:p w:rsidR="00255FB2" w:rsidRPr="00255FB2" w:rsidRDefault="00255FB2" w:rsidP="00020244">
      <w:pPr>
        <w:pStyle w:val="TYTUAKTUprzedmiotregulacjiustawylubrozporzdzenia"/>
      </w:pPr>
      <w:r w:rsidRPr="00255FB2">
        <w:t>o zmianie ustawy o nabywaniu nieruchomości przez cudzoziemców oraz niektórych innych ustaw</w:t>
      </w:r>
      <w:r w:rsidRPr="009F7C35">
        <w:rPr>
          <w:rStyle w:val="IGPindeksgrnyipogrubienie"/>
        </w:rPr>
        <w:footnoteReference w:customMarkFollows="1" w:id="1"/>
        <w:t>1)</w:t>
      </w:r>
    </w:p>
    <w:p w:rsidR="00255FB2" w:rsidRPr="00255FB2" w:rsidRDefault="00255FB2" w:rsidP="00020244">
      <w:pPr>
        <w:pStyle w:val="ARTartustawynprozporzdzenia"/>
        <w:keepNext/>
      </w:pPr>
      <w:r w:rsidRPr="00020244">
        <w:rPr>
          <w:rStyle w:val="Ppogrubienie"/>
        </w:rPr>
        <w:t>Art.</w:t>
      </w:r>
      <w:r w:rsidR="00020244">
        <w:rPr>
          <w:rStyle w:val="Ppogrubienie"/>
        </w:rPr>
        <w:t> </w:t>
      </w:r>
      <w:r w:rsidRPr="00020244">
        <w:rPr>
          <w:rStyle w:val="Ppogrubienie"/>
        </w:rPr>
        <w:t>1.</w:t>
      </w:r>
      <w:r w:rsidR="009A31FD">
        <w:t xml:space="preserve"> </w:t>
      </w:r>
      <w:r w:rsidRPr="00255FB2">
        <w:t xml:space="preserve">W ustawie z dnia 24 marca </w:t>
      </w:r>
      <w:smartTag w:uri="urn:schemas-microsoft-com:office:smarttags" w:element="PersonName">
        <w:r w:rsidRPr="00255FB2">
          <w:t>1</w:t>
        </w:r>
      </w:smartTag>
      <w:r w:rsidRPr="00255FB2">
        <w:t>920 r. o nabywaniu nieruchomości przez cudzoziemców (Dz. U. z</w:t>
      </w:r>
      <w:r w:rsidR="009A31FD">
        <w:t xml:space="preserve"> </w:t>
      </w:r>
      <w:r w:rsidRPr="00255FB2">
        <w:t>2016 r. poz. 1061)</w:t>
      </w:r>
      <w:r w:rsidR="009A31FD">
        <w:t xml:space="preserve"> </w:t>
      </w:r>
      <w:r w:rsidRPr="00255FB2">
        <w:t>wprowadza się następujące zmiany:</w:t>
      </w:r>
    </w:p>
    <w:p w:rsidR="00255FB2" w:rsidRPr="00255FB2" w:rsidRDefault="009F7C35" w:rsidP="00020244">
      <w:pPr>
        <w:pStyle w:val="PKTpunkt"/>
        <w:keepNext/>
      </w:pPr>
      <w:r>
        <w:t>1)</w:t>
      </w:r>
      <w:r>
        <w:tab/>
      </w:r>
      <w:r w:rsidR="00F90F44">
        <w:t xml:space="preserve">w </w:t>
      </w:r>
      <w:r w:rsidR="00255FB2" w:rsidRPr="00255FB2">
        <w:t>art. 7 ust. 2 otrzymuje brzmienie:</w:t>
      </w:r>
    </w:p>
    <w:p w:rsidR="00255FB2" w:rsidRPr="00125AFE" w:rsidRDefault="00255FB2" w:rsidP="00943D60">
      <w:pPr>
        <w:pStyle w:val="ZUSTzmustartykuempunktem"/>
      </w:pPr>
      <w:r>
        <w:t>„</w:t>
      </w:r>
      <w:r w:rsidRPr="00255FB2">
        <w:t xml:space="preserve">2. Przepisów ustawy nie stosuje się do nabycia nieruchomości w drodze dziedziczenia lub zapisu windykacyjnego przez osoby uprawnione do dziedziczenia ustawowego. Jeżeli </w:t>
      </w:r>
      <w:r w:rsidRPr="00125AFE">
        <w:t xml:space="preserve">prawo właściwe dla dziedziczenia nie przewiduje dziedziczenia ustawowego, </w:t>
      </w:r>
      <w:r w:rsidR="002806CD" w:rsidRPr="00125AFE">
        <w:t>d</w:t>
      </w:r>
      <w:r w:rsidR="00B86747" w:rsidRPr="00125AFE">
        <w:t>o</w:t>
      </w:r>
      <w:r w:rsidR="002806CD" w:rsidRPr="00125AFE">
        <w:t xml:space="preserve"> oceny</w:t>
      </w:r>
      <w:r w:rsidR="00F95771">
        <w:t>,</w:t>
      </w:r>
      <w:r w:rsidR="002806CD" w:rsidRPr="00125AFE">
        <w:t xml:space="preserve"> czy nabywca nieruchomości jest osobą uprawnioną do dziedziczenia ustawowego</w:t>
      </w:r>
      <w:r w:rsidR="00F95771">
        <w:t>,</w:t>
      </w:r>
      <w:r w:rsidR="002806CD" w:rsidRPr="00125AFE">
        <w:t xml:space="preserve"> stosuje się prawo polskie</w:t>
      </w:r>
      <w:r w:rsidRPr="00125AFE">
        <w:t>.”;</w:t>
      </w:r>
    </w:p>
    <w:p w:rsidR="00255FB2" w:rsidRPr="00125AFE" w:rsidRDefault="009F7C35" w:rsidP="00020244">
      <w:pPr>
        <w:pStyle w:val="PKTpunkt"/>
        <w:keepNext/>
      </w:pPr>
      <w:r w:rsidRPr="00125AFE">
        <w:t>2)</w:t>
      </w:r>
      <w:r w:rsidRPr="00125AFE">
        <w:tab/>
      </w:r>
      <w:r w:rsidR="00F90F44" w:rsidRPr="00125AFE">
        <w:t xml:space="preserve">w </w:t>
      </w:r>
      <w:r w:rsidR="00255FB2" w:rsidRPr="00125AFE">
        <w:t xml:space="preserve">art. 8 </w:t>
      </w:r>
      <w:r w:rsidR="00F90F44" w:rsidRPr="00125AFE">
        <w:t xml:space="preserve">w </w:t>
      </w:r>
      <w:r w:rsidR="00255FB2" w:rsidRPr="00125AFE">
        <w:t>ust. 1 pkt 4 otrzymuje brzmienie:</w:t>
      </w:r>
    </w:p>
    <w:p w:rsidR="00255FB2" w:rsidRPr="00125AFE" w:rsidRDefault="00255FB2" w:rsidP="007E2928">
      <w:pPr>
        <w:pStyle w:val="ZPKTzmpktartykuempunktem"/>
      </w:pPr>
      <w:r w:rsidRPr="00125AFE">
        <w:t>„</w:t>
      </w:r>
      <w:r w:rsidR="007E2928" w:rsidRPr="00125AFE">
        <w:t>4)</w:t>
      </w:r>
      <w:r w:rsidR="007E2928" w:rsidRPr="00125AFE">
        <w:tab/>
      </w:r>
      <w:r w:rsidRPr="00125AFE">
        <w:t>nabycie przez cudzoziemca nieruchomości, jeżeli w dniu</w:t>
      </w:r>
      <w:r w:rsidR="0030517E" w:rsidRPr="00125AFE">
        <w:t xml:space="preserve"> </w:t>
      </w:r>
      <w:r w:rsidRPr="00125AFE">
        <w:t>nabycia jest uprawniony do dziedziczenia ustawowego</w:t>
      </w:r>
      <w:r w:rsidR="002806CD" w:rsidRPr="00125AFE">
        <w:t xml:space="preserve"> po zbywcy nieruchomości, a zbywca nieruchomości jest jej właścicielem lub wieczystym użytkownikiem co najmniej 5 lat; </w:t>
      </w:r>
      <w:r w:rsidR="00666ED4">
        <w:t xml:space="preserve">przepis </w:t>
      </w:r>
      <w:r w:rsidR="002806CD" w:rsidRPr="00125AFE">
        <w:t>art.</w:t>
      </w:r>
      <w:r w:rsidR="00666ED4">
        <w:t> </w:t>
      </w:r>
      <w:r w:rsidR="002806CD" w:rsidRPr="00125AFE">
        <w:t>7 ust. 2 zdanie drugie stosuje się</w:t>
      </w:r>
      <w:r w:rsidRPr="00125AFE">
        <w:t>;”;</w:t>
      </w:r>
    </w:p>
    <w:p w:rsidR="00255FB2" w:rsidRPr="00255FB2" w:rsidRDefault="009F7C35" w:rsidP="00020244">
      <w:pPr>
        <w:pStyle w:val="PKTpunkt"/>
        <w:keepNext/>
      </w:pPr>
      <w:r>
        <w:t>3)</w:t>
      </w:r>
      <w:r>
        <w:tab/>
      </w:r>
      <w:r w:rsidR="00255FB2" w:rsidRPr="00255FB2">
        <w:t>art. 8a otrzymuje brzmienie:</w:t>
      </w:r>
    </w:p>
    <w:p w:rsidR="00255FB2" w:rsidRPr="00255FB2" w:rsidRDefault="00255FB2" w:rsidP="00020244">
      <w:pPr>
        <w:pStyle w:val="ZARTzmartartykuempunktem"/>
        <w:keepNext/>
      </w:pPr>
      <w:r>
        <w:t>„</w:t>
      </w:r>
      <w:r w:rsidRPr="00255FB2">
        <w:t>Art.</w:t>
      </w:r>
      <w:r w:rsidR="009A31FD">
        <w:t xml:space="preserve"> </w:t>
      </w:r>
      <w:r w:rsidRPr="00255FB2">
        <w:t>8a.</w:t>
      </w:r>
      <w:r w:rsidR="009A31FD">
        <w:t xml:space="preserve"> </w:t>
      </w:r>
      <w:r w:rsidRPr="00255FB2">
        <w:t>1. Notariusz przesyła ministrowi właściwemu do spraw wewnętrznych, w</w:t>
      </w:r>
      <w:r w:rsidR="00020244">
        <w:t> </w:t>
      </w:r>
      <w:r w:rsidRPr="00255FB2">
        <w:t>terminie 7 dni od dnia sporządzenia:</w:t>
      </w:r>
    </w:p>
    <w:p w:rsidR="00255FB2" w:rsidRPr="00255FB2" w:rsidRDefault="00255FB2" w:rsidP="00255FB2">
      <w:pPr>
        <w:pStyle w:val="ZPKTzmpktartykuempunktem"/>
      </w:pPr>
      <w:r w:rsidRPr="00255FB2">
        <w:t>1)</w:t>
      </w:r>
      <w:r>
        <w:tab/>
      </w:r>
      <w:r w:rsidRPr="00255FB2">
        <w:t xml:space="preserve">wypis aktu notarialnego oraz kopię umowy z podpisami notarialnie poświadczonymi, </w:t>
      </w:r>
      <w:r w:rsidR="0030517E">
        <w:t>na mocy</w:t>
      </w:r>
      <w:r w:rsidRPr="00255FB2">
        <w:t xml:space="preserve"> których cudzoziemiec nabył nieruchomość położoną na terytorium Rzeczypospolitej Polskiej bądź nabył lub objął udziały, akcje lub ogół praw i obowiązków w spółce handlowej będącej właścicielem lub wieczystym użytkownikiem nieruchomości położonych na terytorium Rzeczypospolitej Polskiej;</w:t>
      </w:r>
    </w:p>
    <w:p w:rsidR="00255FB2" w:rsidRPr="00255FB2" w:rsidRDefault="00255FB2" w:rsidP="00255FB2">
      <w:pPr>
        <w:pStyle w:val="ZPKTzmpktartykuempunktem"/>
      </w:pPr>
      <w:r w:rsidRPr="00255FB2">
        <w:t>2)</w:t>
      </w:r>
      <w:r>
        <w:tab/>
      </w:r>
      <w:r w:rsidRPr="00255FB2">
        <w:t xml:space="preserve">wypis aktu poświadczenia dziedziczenia wraz z wypisem protokołu dziedziczenia, jeżeli w akcie poświadczenia dziedziczenia stwierdzono dziedziczenie przez </w:t>
      </w:r>
      <w:r w:rsidRPr="00255FB2">
        <w:lastRenderedPageBreak/>
        <w:t>cudzoziemca, zaś w poprzedzającym go protokole dziedziczenia stawający złożyli oświadczenie o tym, ż</w:t>
      </w:r>
      <w:r w:rsidR="00666ED4">
        <w:t>e</w:t>
      </w:r>
      <w:r w:rsidRPr="00255FB2">
        <w:t xml:space="preserve"> w skład spadku wchodzą własność lub wieczyste użytkowanie nieruchomości znajdujących się na terytorium Rzeczypospolitej Polskiej lub udziały, akcje lub ogół praw i obowiązków w spółce handlowej będącej właścicielem lub wieczystym użytkownikiem nieruchomości położonych na terytorium Rzeczypospolitej Polskiej;</w:t>
      </w:r>
    </w:p>
    <w:p w:rsidR="00255FB2" w:rsidRPr="00255FB2" w:rsidRDefault="00255FB2" w:rsidP="00255FB2">
      <w:pPr>
        <w:pStyle w:val="ZPKTzmpktartykuempunktem"/>
      </w:pPr>
      <w:r w:rsidRPr="00255FB2">
        <w:t>3)</w:t>
      </w:r>
      <w:r>
        <w:tab/>
      </w:r>
      <w:r w:rsidRPr="00255FB2">
        <w:t>odpis europejskiego poświadczenia spadkowego, jeżeli stwierdzono w nim dziedziczenie przez cudzoziemca, zaś w skład spadku wchodzą własność lub wieczyste użytkowanie nieruchomości znajdujących się na terytorium Rzeczypospolitej Polskiej lub udziały, akcje lub ogół praw i obowiązków w spółce handlowej będącej właścicielem lub wieczystym użytkownikiem nieruchomości położonych na terytorium Rzeczypospolitej Polskiej.</w:t>
      </w:r>
    </w:p>
    <w:p w:rsidR="00255FB2" w:rsidRPr="00255FB2" w:rsidRDefault="00255FB2" w:rsidP="00020244">
      <w:pPr>
        <w:pStyle w:val="ZUSTzmustartykuempunktem"/>
        <w:keepNext/>
      </w:pPr>
      <w:r w:rsidRPr="00255FB2">
        <w:t>2.</w:t>
      </w:r>
      <w:r w:rsidR="009A31FD">
        <w:t xml:space="preserve"> </w:t>
      </w:r>
      <w:r w:rsidRPr="00255FB2">
        <w:t xml:space="preserve">Sąd, w terminie określonym w ust. </w:t>
      </w:r>
      <w:smartTag w:uri="urn:schemas-microsoft-com:office:smarttags" w:element="PersonName">
        <w:r w:rsidRPr="00255FB2">
          <w:t>1</w:t>
        </w:r>
      </w:smartTag>
      <w:r w:rsidRPr="00255FB2">
        <w:t>, przesyła ministrowi właściwemu do spraw wewnętrznych:</w:t>
      </w:r>
    </w:p>
    <w:p w:rsidR="00255FB2" w:rsidRPr="00255FB2" w:rsidRDefault="00255FB2" w:rsidP="00255FB2">
      <w:pPr>
        <w:pStyle w:val="ZPKTzmpktartykuempunktem"/>
      </w:pPr>
      <w:r w:rsidRPr="00255FB2">
        <w:t>1)</w:t>
      </w:r>
      <w:r>
        <w:tab/>
      </w:r>
      <w:r w:rsidR="0030517E">
        <w:t xml:space="preserve">odpis </w:t>
      </w:r>
      <w:r w:rsidRPr="00255FB2">
        <w:t>prawomocne</w:t>
      </w:r>
      <w:r w:rsidR="0030517E">
        <w:t>go</w:t>
      </w:r>
      <w:r w:rsidRPr="00255FB2">
        <w:t xml:space="preserve"> orzeczeni</w:t>
      </w:r>
      <w:r w:rsidR="0030517E">
        <w:t>a</w:t>
      </w:r>
      <w:r w:rsidRPr="00255FB2">
        <w:t xml:space="preserve"> o stwierdzeniu nabycia spadku oraz </w:t>
      </w:r>
      <w:r w:rsidR="0030517E">
        <w:t xml:space="preserve">odpis </w:t>
      </w:r>
      <w:r w:rsidRPr="00255FB2">
        <w:t>prawomocne</w:t>
      </w:r>
      <w:r w:rsidR="0030517E">
        <w:t>go</w:t>
      </w:r>
      <w:r w:rsidRPr="00255FB2">
        <w:t xml:space="preserve"> orzeczeni</w:t>
      </w:r>
      <w:r w:rsidR="0030517E">
        <w:t>a</w:t>
      </w:r>
      <w:r w:rsidRPr="00255FB2">
        <w:t>, na</w:t>
      </w:r>
      <w:r w:rsidR="002E0D15">
        <w:t xml:space="preserve"> którego</w:t>
      </w:r>
      <w:r w:rsidRPr="00255FB2">
        <w:t xml:space="preserve"> podstawie cudzoziemiec nabył nieruchomość bądź nabył lub objął udziały, akcje lub ogół praw i obowiązków w</w:t>
      </w:r>
      <w:r w:rsidR="00020244">
        <w:t> </w:t>
      </w:r>
      <w:r w:rsidRPr="00255FB2">
        <w:t>spółce handlowej</w:t>
      </w:r>
      <w:r w:rsidR="00D86CD2">
        <w:t>, w tym odpis europejskiego poświadczenia spadkowego</w:t>
      </w:r>
      <w:r w:rsidRPr="00255FB2">
        <w:t>;</w:t>
      </w:r>
    </w:p>
    <w:p w:rsidR="00255FB2" w:rsidRPr="00255FB2" w:rsidRDefault="00255FB2" w:rsidP="00255FB2">
      <w:pPr>
        <w:pStyle w:val="ZPKTzmpktartykuempunktem"/>
      </w:pPr>
      <w:r w:rsidRPr="00255FB2">
        <w:t>2)</w:t>
      </w:r>
      <w:r>
        <w:tab/>
      </w:r>
      <w:r w:rsidR="0030517E">
        <w:t xml:space="preserve">kopie </w:t>
      </w:r>
      <w:r w:rsidRPr="00255FB2">
        <w:t>dokument</w:t>
      </w:r>
      <w:r w:rsidR="0030517E">
        <w:t>ów</w:t>
      </w:r>
      <w:r w:rsidRPr="00255FB2">
        <w:t xml:space="preserve"> złożon</w:t>
      </w:r>
      <w:r w:rsidR="0030517E">
        <w:t>ych</w:t>
      </w:r>
      <w:r w:rsidRPr="00255FB2">
        <w:t xml:space="preserve"> do akt rejestrowych, z których wynika, że doszło do nabycia lub objęcia udziałów, akcji lub ogółu praw i obowiązków przez cudzoziemca w</w:t>
      </w:r>
      <w:r w:rsidR="009A31FD">
        <w:t xml:space="preserve"> </w:t>
      </w:r>
      <w:r w:rsidRPr="00255FB2">
        <w:t>spółce handlowej będącej właścicielem lub wieczystym użytkownikiem nieruchomości położonych na terytorium Rzeczypospolitej Polskiej, a</w:t>
      </w:r>
      <w:r w:rsidR="009A31FD">
        <w:t xml:space="preserve"> </w:t>
      </w:r>
      <w:r w:rsidRPr="00255FB2">
        <w:t>w</w:t>
      </w:r>
      <w:r w:rsidR="009A31FD">
        <w:t xml:space="preserve"> </w:t>
      </w:r>
      <w:r w:rsidRPr="00255FB2">
        <w:t>szczególności umowy, orzeczenia sądu, akt</w:t>
      </w:r>
      <w:r w:rsidR="00F77CEF">
        <w:t>y</w:t>
      </w:r>
      <w:r w:rsidRPr="00255FB2">
        <w:t xml:space="preserve"> poś</w:t>
      </w:r>
      <w:r w:rsidR="00F77CEF">
        <w:t xml:space="preserve">wiadczenia dziedziczenia wraz z </w:t>
      </w:r>
      <w:r w:rsidRPr="00255FB2">
        <w:t>protokoł</w:t>
      </w:r>
      <w:r w:rsidR="00F77CEF">
        <w:t>em</w:t>
      </w:r>
      <w:r w:rsidRPr="00255FB2">
        <w:t xml:space="preserve"> dziedziczenia, listy wspólników, a w przypadku gdy nabycie lub objęcie podlega</w:t>
      </w:r>
      <w:r w:rsidR="002E0D15">
        <w:t>ją</w:t>
      </w:r>
      <w:r w:rsidRPr="00255FB2">
        <w:t xml:space="preserve"> wpisowi do rejestru przedsiębiorców</w:t>
      </w:r>
      <w:r w:rsidR="002E0D15">
        <w:t xml:space="preserve"> </w:t>
      </w:r>
      <w:r w:rsidR="00C04AA3">
        <w:t>–</w:t>
      </w:r>
      <w:r w:rsidRPr="00255FB2">
        <w:t xml:space="preserve"> także</w:t>
      </w:r>
      <w:r w:rsidR="0030517E">
        <w:t xml:space="preserve"> odpis</w:t>
      </w:r>
      <w:r w:rsidR="00F77CEF">
        <w:t>u</w:t>
      </w:r>
      <w:r w:rsidRPr="00255FB2">
        <w:t xml:space="preserve"> wydane</w:t>
      </w:r>
      <w:r w:rsidR="0030517E">
        <w:t>go</w:t>
      </w:r>
      <w:r w:rsidRPr="00255FB2">
        <w:t xml:space="preserve"> w tym przedmiocie postanowieni</w:t>
      </w:r>
      <w:r w:rsidR="00383205">
        <w:t>a</w:t>
      </w:r>
      <w:r w:rsidRPr="00255FB2">
        <w:t>.</w:t>
      </w:r>
    </w:p>
    <w:p w:rsidR="00255FB2" w:rsidRPr="00255FB2" w:rsidRDefault="00255FB2" w:rsidP="00255FB2">
      <w:pPr>
        <w:pStyle w:val="ZUSTzmustartykuempunktem"/>
      </w:pPr>
      <w:r w:rsidRPr="00255FB2">
        <w:t>3.</w:t>
      </w:r>
      <w:r w:rsidR="009A31FD">
        <w:t xml:space="preserve"> </w:t>
      </w:r>
      <w:r w:rsidRPr="00255FB2">
        <w:t xml:space="preserve">Przepis ust. </w:t>
      </w:r>
      <w:smartTag w:uri="urn:schemas-microsoft-com:office:smarttags" w:element="PersonName">
        <w:r w:rsidRPr="00255FB2">
          <w:t>1</w:t>
        </w:r>
      </w:smartTag>
      <w:r w:rsidRPr="00255FB2">
        <w:t xml:space="preserve"> stosuje się odpowiednio do organów administracji publicznej, gdy nabycie nieruchomości nastąpiło na podstawie ostatecznej decyzji administracyjnej.</w:t>
      </w:r>
      <w:r>
        <w:t>”</w:t>
      </w:r>
      <w:r w:rsidRPr="00255FB2">
        <w:t>.</w:t>
      </w:r>
    </w:p>
    <w:p w:rsidR="00255FB2" w:rsidRPr="00255FB2" w:rsidRDefault="00255FB2" w:rsidP="00020244">
      <w:pPr>
        <w:pStyle w:val="ARTartustawynprozporzdzenia"/>
        <w:keepNext/>
      </w:pPr>
      <w:r w:rsidRPr="00020244">
        <w:rPr>
          <w:rStyle w:val="Ppogrubienie"/>
        </w:rPr>
        <w:t>Art.</w:t>
      </w:r>
      <w:r w:rsidR="00020244">
        <w:rPr>
          <w:rStyle w:val="Ppogrubienie"/>
        </w:rPr>
        <w:t> </w:t>
      </w:r>
      <w:r w:rsidRPr="00020244">
        <w:rPr>
          <w:rStyle w:val="Ppogrubienie"/>
        </w:rPr>
        <w:t>2.</w:t>
      </w:r>
      <w:r w:rsidR="009A31FD">
        <w:t xml:space="preserve"> </w:t>
      </w:r>
      <w:r w:rsidRPr="00255FB2">
        <w:t>W ustawie z dnia 6 lipca 1982 r. o księgach wieczystych i hipote</w:t>
      </w:r>
      <w:r w:rsidR="00EF290A">
        <w:t>ce (Dz.</w:t>
      </w:r>
      <w:r w:rsidR="009A31FD">
        <w:t xml:space="preserve"> </w:t>
      </w:r>
      <w:r w:rsidR="00EF290A">
        <w:t>U.</w:t>
      </w:r>
      <w:r w:rsidR="009A31FD">
        <w:t xml:space="preserve"> </w:t>
      </w:r>
      <w:r w:rsidR="00EF290A">
        <w:t>z</w:t>
      </w:r>
      <w:r w:rsidR="00020244">
        <w:t> </w:t>
      </w:r>
      <w:r w:rsidR="00EF290A">
        <w:t>2016</w:t>
      </w:r>
      <w:r w:rsidR="009A31FD">
        <w:t xml:space="preserve"> </w:t>
      </w:r>
      <w:r w:rsidR="00EF290A">
        <w:t xml:space="preserve">r. poz. 790, </w:t>
      </w:r>
      <w:r w:rsidRPr="00255FB2">
        <w:t>996</w:t>
      </w:r>
      <w:r w:rsidR="00EF290A">
        <w:t xml:space="preserve"> i 1159</w:t>
      </w:r>
      <w:r w:rsidRPr="00255FB2">
        <w:t>) w art. 36</w:t>
      </w:r>
      <w:r w:rsidRPr="00633EBC">
        <w:rPr>
          <w:rStyle w:val="IGindeksgrny"/>
        </w:rPr>
        <w:t>4</w:t>
      </w:r>
      <w:r w:rsidRPr="00255FB2">
        <w:t xml:space="preserve"> w ust.</w:t>
      </w:r>
      <w:r w:rsidR="00EF290A">
        <w:t xml:space="preserve"> 8 po pkt 2 dodaje się pkt 2a w</w:t>
      </w:r>
      <w:r w:rsidR="009A31FD">
        <w:t xml:space="preserve"> </w:t>
      </w:r>
      <w:r w:rsidRPr="00255FB2">
        <w:t>brzmieniu:</w:t>
      </w:r>
    </w:p>
    <w:p w:rsidR="00255FB2" w:rsidRPr="00255FB2" w:rsidRDefault="00255FB2" w:rsidP="00255FB2">
      <w:pPr>
        <w:pStyle w:val="ZPKTzmpktartykuempunktem"/>
      </w:pPr>
      <w:r>
        <w:t>„</w:t>
      </w:r>
      <w:r w:rsidRPr="00255FB2">
        <w:t>2a)</w:t>
      </w:r>
      <w:r>
        <w:tab/>
      </w:r>
      <w:r w:rsidRPr="00255FB2">
        <w:t>minister właściwy do spraw wewnętrznych;</w:t>
      </w:r>
      <w:r>
        <w:t>”</w:t>
      </w:r>
      <w:r w:rsidRPr="00255FB2">
        <w:t>.</w:t>
      </w:r>
    </w:p>
    <w:p w:rsidR="00255FB2" w:rsidRPr="00255FB2" w:rsidRDefault="00255FB2" w:rsidP="00020244">
      <w:pPr>
        <w:pStyle w:val="ARTartustawynprozporzdzenia"/>
        <w:keepNext/>
      </w:pPr>
      <w:r w:rsidRPr="00020244">
        <w:rPr>
          <w:rStyle w:val="Ppogrubienie"/>
        </w:rPr>
        <w:lastRenderedPageBreak/>
        <w:t>Art.</w:t>
      </w:r>
      <w:r w:rsidR="00020244">
        <w:rPr>
          <w:rStyle w:val="Ppogrubienie"/>
        </w:rPr>
        <w:t> </w:t>
      </w:r>
      <w:r w:rsidRPr="00020244">
        <w:rPr>
          <w:rStyle w:val="Ppogrubienie"/>
        </w:rPr>
        <w:t>3.</w:t>
      </w:r>
      <w:r w:rsidR="009A31FD">
        <w:t xml:space="preserve"> </w:t>
      </w:r>
      <w:r w:rsidRPr="00255FB2">
        <w:t xml:space="preserve">W ustawie z dnia 14 lutego 1991 r. </w:t>
      </w:r>
      <w:r w:rsidRPr="00255FB2">
        <w:sym w:font="Symbol" w:char="F02D"/>
      </w:r>
      <w:r w:rsidRPr="00255FB2">
        <w:t xml:space="preserve"> Prawo o notariacie (Dz. U. z 2014 r. poz.</w:t>
      </w:r>
      <w:r w:rsidR="00020244">
        <w:t> </w:t>
      </w:r>
      <w:r w:rsidRPr="00255FB2">
        <w:t>164, z późn. zm.</w:t>
      </w:r>
      <w:r w:rsidRPr="00255FB2">
        <w:rPr>
          <w:rStyle w:val="Odwoanieprzypisudolnego"/>
        </w:rPr>
        <w:footnoteReference w:customMarkFollows="1" w:id="2"/>
        <w:t>2)</w:t>
      </w:r>
      <w:r w:rsidRPr="00255FB2">
        <w:t>) wprowadza się następujące zmiany:</w:t>
      </w:r>
    </w:p>
    <w:p w:rsidR="00255FB2" w:rsidRPr="00255FB2" w:rsidRDefault="00255FB2" w:rsidP="00020244">
      <w:pPr>
        <w:pStyle w:val="PKTpunkt"/>
        <w:keepNext/>
      </w:pPr>
      <w:r w:rsidRPr="00255FB2">
        <w:t>1)</w:t>
      </w:r>
      <w:r>
        <w:tab/>
      </w:r>
      <w:r w:rsidRPr="00255FB2">
        <w:t>art. 50 otrzymuje brzmienie:</w:t>
      </w:r>
    </w:p>
    <w:p w:rsidR="00255FB2" w:rsidRPr="00255FB2" w:rsidRDefault="00255FB2" w:rsidP="00255FB2">
      <w:pPr>
        <w:pStyle w:val="ZARTzmartartykuempunktem"/>
      </w:pPr>
      <w:r>
        <w:t>„</w:t>
      </w:r>
      <w:r w:rsidRPr="00255FB2">
        <w:t>Art.</w:t>
      </w:r>
      <w:r w:rsidR="009A31FD">
        <w:t xml:space="preserve"> </w:t>
      </w:r>
      <w:r w:rsidRPr="00255FB2">
        <w:t>50.</w:t>
      </w:r>
      <w:r w:rsidR="009A31FD">
        <w:t xml:space="preserve"> </w:t>
      </w:r>
      <w:r w:rsidRPr="00255FB2">
        <w:t>Notariusz odpowiada dyscyplinarnie za przewinienia zawodowe, w tym za oczywistą i rażącą obrazę przepisów prawnych, uchybienia powadze lub godności zawodu, jak również za niespełnienie obowiązku zawarcia umowy ubezpieczenia, o</w:t>
      </w:r>
      <w:r w:rsidR="00020244">
        <w:t> </w:t>
      </w:r>
      <w:r w:rsidRPr="00255FB2">
        <w:t>którym mowa w art. 19a, zgodnie z przepisami wydanymi na podstawie art. 19b, oraz za niewykonanie obowiązku, o którym mowa w art. 71 § 8, i niewykonanie zobowiązania, o którym mowa w art. 71a § 5, a także za niespełnienie obowiązku, o</w:t>
      </w:r>
      <w:r w:rsidR="00020244">
        <w:t> </w:t>
      </w:r>
      <w:r w:rsidRPr="00255FB2">
        <w:t>którym mowa w</w:t>
      </w:r>
      <w:r w:rsidR="009A31FD">
        <w:t xml:space="preserve"> </w:t>
      </w:r>
      <w:r w:rsidRPr="00255FB2">
        <w:t>art. 8a ust. 1 ustawy z dnia 24 marca 1920 r. o nabywaniu nieruchomości przez cudzoziemców (Dz. U. z 2016 r. poz. 1061).</w:t>
      </w:r>
      <w:r>
        <w:t>”</w:t>
      </w:r>
      <w:r w:rsidRPr="00255FB2">
        <w:t>;</w:t>
      </w:r>
    </w:p>
    <w:p w:rsidR="00255FB2" w:rsidRPr="00255FB2" w:rsidRDefault="00255FB2" w:rsidP="00020244">
      <w:pPr>
        <w:pStyle w:val="PKTpunkt"/>
        <w:keepNext/>
      </w:pPr>
      <w:r w:rsidRPr="00255FB2">
        <w:t>2)</w:t>
      </w:r>
      <w:r>
        <w:tab/>
      </w:r>
      <w:r w:rsidRPr="00255FB2">
        <w:t>w art. 52 § 1 otrzymuje brzmienie:</w:t>
      </w:r>
    </w:p>
    <w:p w:rsidR="00255FB2" w:rsidRPr="00255FB2" w:rsidRDefault="00255FB2" w:rsidP="00255FB2">
      <w:pPr>
        <w:pStyle w:val="ZUSTzmustartykuempunktem"/>
      </w:pPr>
      <w:r>
        <w:t>„</w:t>
      </w:r>
      <w:r w:rsidRPr="00255FB2">
        <w:t>§</w:t>
      </w:r>
      <w:r w:rsidR="009A31FD">
        <w:t xml:space="preserve"> </w:t>
      </w:r>
      <w:r w:rsidRPr="00255FB2">
        <w:t>1.</w:t>
      </w:r>
      <w:r w:rsidR="009A31FD">
        <w:t xml:space="preserve"> </w:t>
      </w:r>
      <w:r w:rsidRPr="00255FB2">
        <w:t xml:space="preserve">Po upływie 5 lat od chwili czynu nie można wszcząć postępowania dyscyplinarnego, a w razie wszczęcia </w:t>
      </w:r>
      <w:r w:rsidRPr="00255FB2">
        <w:sym w:font="Symbol" w:char="F02D"/>
      </w:r>
      <w:r w:rsidRPr="00255FB2">
        <w:t xml:space="preserve"> ulega ono umorzeniu.</w:t>
      </w:r>
      <w:r>
        <w:t>”</w:t>
      </w:r>
      <w:r w:rsidRPr="00255FB2">
        <w:t>;</w:t>
      </w:r>
    </w:p>
    <w:p w:rsidR="00255FB2" w:rsidRPr="00255FB2" w:rsidRDefault="00255FB2" w:rsidP="00020244">
      <w:pPr>
        <w:pStyle w:val="PKTpunkt"/>
        <w:keepNext/>
      </w:pPr>
      <w:r w:rsidRPr="00255FB2">
        <w:t>3)</w:t>
      </w:r>
      <w:r>
        <w:tab/>
      </w:r>
      <w:r w:rsidRPr="00255FB2">
        <w:t xml:space="preserve">w art. 92 w § 1 </w:t>
      </w:r>
      <w:r w:rsidR="00E40CC7">
        <w:t>po pkt 4</w:t>
      </w:r>
      <w:r w:rsidRPr="00255FB2">
        <w:t xml:space="preserve"> dodaje się pkt 4a w brzmieniu:</w:t>
      </w:r>
    </w:p>
    <w:p w:rsidR="00255FB2" w:rsidRPr="00255FB2" w:rsidRDefault="00255FB2" w:rsidP="00255FB2">
      <w:pPr>
        <w:pStyle w:val="ZPKTzmpktartykuempunktem"/>
      </w:pPr>
      <w:r>
        <w:t>„</w:t>
      </w:r>
      <w:r w:rsidRPr="00255FB2">
        <w:t>4a)</w:t>
      </w:r>
      <w:r>
        <w:tab/>
      </w:r>
      <w:r w:rsidRPr="00255FB2">
        <w:t>jeżeli akt notarialny obejmuje nabycie nieruchomości przez cudzoziemca bądź objęcie lub nabycie przez niego udziałów, akcji lub ogółu praw i obowiązków w</w:t>
      </w:r>
      <w:r w:rsidR="00020244">
        <w:t> </w:t>
      </w:r>
      <w:r w:rsidRPr="00255FB2">
        <w:t>spółce handlowej z siedzibą na terytorium Rzeczypospolitej Polskiej, dodatkowo, poza informacjami wskazanymi w pkt 4,</w:t>
      </w:r>
      <w:r w:rsidR="002E0D15">
        <w:t xml:space="preserve"> akt notarialny</w:t>
      </w:r>
      <w:r w:rsidRPr="00255FB2">
        <w:t xml:space="preserve"> powinien zawierać w</w:t>
      </w:r>
      <w:r w:rsidR="009A31FD">
        <w:t xml:space="preserve"> </w:t>
      </w:r>
      <w:r w:rsidRPr="00255FB2">
        <w:t>przypadku osoby fizycznej informację o jej obywatelstwie, a</w:t>
      </w:r>
      <w:r w:rsidR="00020244">
        <w:t> </w:t>
      </w:r>
      <w:r w:rsidRPr="00255FB2">
        <w:t>w</w:t>
      </w:r>
      <w:r w:rsidR="00020244">
        <w:t> </w:t>
      </w:r>
      <w:r w:rsidRPr="00255FB2">
        <w:t>przypadku podmiotu z siedzibą na terytorium Rzeczypospolitej Polskiej</w:t>
      </w:r>
      <w:r w:rsidR="002E0D15">
        <w:t xml:space="preserve"> </w:t>
      </w:r>
      <w:r w:rsidR="00C04AA3">
        <w:t>–</w:t>
      </w:r>
      <w:r w:rsidRPr="00255FB2">
        <w:t xml:space="preserve"> określenie bądź przyjęcie oświadczenia, czy</w:t>
      </w:r>
      <w:r w:rsidR="002E0D15">
        <w:t xml:space="preserve"> podmiot ten</w:t>
      </w:r>
      <w:r w:rsidRPr="00255FB2">
        <w:t xml:space="preserve"> jest cudzoziemcem w</w:t>
      </w:r>
      <w:r w:rsidR="00020244">
        <w:t> </w:t>
      </w:r>
      <w:r w:rsidRPr="00255FB2">
        <w:t>rozumieniu art. 1 ust. 2 pkt 4 ustawy z dnia 24 marca 1920 r. o nabywaniu nieruchomości przez cudzozie</w:t>
      </w:r>
      <w:r w:rsidR="00B1573A">
        <w:t>mców</w:t>
      </w:r>
      <w:r w:rsidRPr="00255FB2">
        <w:t>, wraz z uzasadnieniem;</w:t>
      </w:r>
      <w:r>
        <w:t>”</w:t>
      </w:r>
      <w:r w:rsidRPr="00255FB2">
        <w:t>;</w:t>
      </w:r>
    </w:p>
    <w:p w:rsidR="002806CD" w:rsidRPr="00125AFE" w:rsidRDefault="00255FB2" w:rsidP="00020244">
      <w:pPr>
        <w:pStyle w:val="PKTpunkt"/>
        <w:keepNext/>
      </w:pPr>
      <w:r w:rsidRPr="00255FB2">
        <w:t>4)</w:t>
      </w:r>
      <w:r>
        <w:tab/>
      </w:r>
      <w:r w:rsidR="002806CD">
        <w:t xml:space="preserve">w </w:t>
      </w:r>
      <w:r w:rsidR="002806CD" w:rsidRPr="00125AFE">
        <w:t xml:space="preserve">art. 95c </w:t>
      </w:r>
      <w:r w:rsidR="00D86CD2" w:rsidRPr="00125AFE">
        <w:t xml:space="preserve">w § 2 </w:t>
      </w:r>
      <w:r w:rsidR="00666ED4">
        <w:t xml:space="preserve">w pkt 8 kropkę zastępuje się </w:t>
      </w:r>
      <w:r w:rsidR="00847E6C">
        <w:t>średni</w:t>
      </w:r>
      <w:r w:rsidR="00666ED4">
        <w:t xml:space="preserve">kiem i </w:t>
      </w:r>
      <w:r w:rsidR="00D86CD2" w:rsidRPr="00125AFE">
        <w:t>dodaje się pkt 9 w</w:t>
      </w:r>
      <w:r w:rsidR="00666ED4">
        <w:t> </w:t>
      </w:r>
      <w:r w:rsidR="00D86CD2" w:rsidRPr="00125AFE">
        <w:t>brzmieniu:</w:t>
      </w:r>
    </w:p>
    <w:p w:rsidR="00D86CD2" w:rsidRPr="00125AFE" w:rsidRDefault="00D86CD2" w:rsidP="00D86CD2">
      <w:pPr>
        <w:pStyle w:val="ZPKTzmpktartykuempunktem"/>
      </w:pPr>
      <w:r w:rsidRPr="00125AFE">
        <w:t>„9)</w:t>
      </w:r>
      <w:r w:rsidRPr="00125AFE">
        <w:tab/>
        <w:t xml:space="preserve">oświadczenie odbierane w toku czynności związanych z wydaniem europejskiego poświadczenia spadkowego o tym, czy w skład spadku wchodzą własność lub wieczyste użytkowanie nieruchomości znajdujących się na terytorium Rzeczypospolitej Polskiej lub udziały, akcje lub ogół praw i obowiązków w spółce handlowej będącej właścicielem lub wieczystym użytkownikiem nieruchomości położonych na terytorium Rzeczypospolitej Polskiej, o ile nie zostało ono już </w:t>
      </w:r>
      <w:r w:rsidRPr="00125AFE">
        <w:lastRenderedPageBreak/>
        <w:t xml:space="preserve">złożone w toku wcześniejszych czynności – jeżeli w kręgu osób zainteresowanych znajduje się cudzoziemiec.”; </w:t>
      </w:r>
    </w:p>
    <w:p w:rsidR="00255FB2" w:rsidRPr="00255FB2" w:rsidRDefault="002806CD" w:rsidP="00020244">
      <w:pPr>
        <w:pStyle w:val="PKTpunkt"/>
        <w:keepNext/>
      </w:pPr>
      <w:r>
        <w:t>5)</w:t>
      </w:r>
      <w:r>
        <w:tab/>
      </w:r>
      <w:r w:rsidR="00B1573A">
        <w:t>w art. 99 dodaje się § 3</w:t>
      </w:r>
      <w:r w:rsidR="00D86CD2">
        <w:t xml:space="preserve"> i 4 </w:t>
      </w:r>
      <w:r w:rsidR="00255FB2" w:rsidRPr="00255FB2">
        <w:t>w brzmieniu:</w:t>
      </w:r>
    </w:p>
    <w:p w:rsidR="00255FB2" w:rsidRPr="00255FB2" w:rsidRDefault="00255FB2" w:rsidP="00255FB2">
      <w:pPr>
        <w:pStyle w:val="ZUSTzmustartykuempunktem"/>
      </w:pPr>
      <w:r>
        <w:t>„</w:t>
      </w:r>
      <w:r w:rsidRPr="00255FB2">
        <w:t>§</w:t>
      </w:r>
      <w:r w:rsidR="009A31FD">
        <w:t xml:space="preserve"> </w:t>
      </w:r>
      <w:r w:rsidRPr="00255FB2">
        <w:t>3.</w:t>
      </w:r>
      <w:r w:rsidR="009A31FD">
        <w:t xml:space="preserve"> </w:t>
      </w:r>
      <w:r w:rsidRPr="00255FB2">
        <w:t>W poświadczeniu dokonanym na dokumencie obejmującym nabycie lub objęcie przez cudzoziemca udziałów, akcji lub ogółu praw i obowiązków w spółce handlowej z siedzibą na terytorium Rzeczypospolitej Polskiej notariusz wymienia imię, nazwisko, miejsce zamieszkania osoby fizycznej i jej obywatelstwo, a w przypadku poświadczenia podpisów składanych przez osoby reprezentujące podmiot z siedzibą na terytorium Rzeczypospolitej Polskiej – ich oświadczenie co do posiadanego przez reprezentowany przez nich podmiot statusu cudzoziemca w rozumieniu art. 1 ust. 2 pkt</w:t>
      </w:r>
      <w:r w:rsidR="00020244">
        <w:t> </w:t>
      </w:r>
      <w:r w:rsidRPr="00255FB2">
        <w:t>4 ustawy z dnia 24 marca 1920 r. o nabywaniu nieruchomości przez cudzoziemców.</w:t>
      </w:r>
    </w:p>
    <w:p w:rsidR="00255FB2" w:rsidRPr="00125AFE" w:rsidRDefault="00255FB2" w:rsidP="00D86CD2">
      <w:pPr>
        <w:pStyle w:val="ZUSTzmustartykuempunktem"/>
        <w:rPr>
          <w:highlight w:val="cyan"/>
        </w:rPr>
      </w:pPr>
      <w:r w:rsidRPr="00255FB2">
        <w:t>§</w:t>
      </w:r>
      <w:r w:rsidR="009A31FD">
        <w:t xml:space="preserve"> </w:t>
      </w:r>
      <w:r w:rsidRPr="00255FB2">
        <w:t>4.</w:t>
      </w:r>
      <w:r w:rsidR="009A31FD">
        <w:t xml:space="preserve"> </w:t>
      </w:r>
      <w:r w:rsidRPr="00255FB2">
        <w:t>Przy dokonywaniu czynności poświadczenia na dokumencie, o którym mowa w</w:t>
      </w:r>
      <w:r w:rsidR="009A31FD">
        <w:t xml:space="preserve"> </w:t>
      </w:r>
      <w:r w:rsidRPr="00255FB2">
        <w:t>§</w:t>
      </w:r>
      <w:r w:rsidR="009A31FD">
        <w:t xml:space="preserve"> </w:t>
      </w:r>
      <w:r w:rsidRPr="00255FB2">
        <w:t xml:space="preserve">3, notariusz sporządza kopię dokumentu </w:t>
      </w:r>
      <w:r w:rsidR="002E0D15">
        <w:t>w celu</w:t>
      </w:r>
      <w:r w:rsidRPr="00255FB2">
        <w:t xml:space="preserve"> przesłania go ministrowi właściwemu do spraw wewnętrznych, zgodnie z art. 8a ust. 1 ustawy z dnia 24 marca 1920 r. o</w:t>
      </w:r>
      <w:r w:rsidR="009A31FD">
        <w:t xml:space="preserve"> </w:t>
      </w:r>
      <w:r w:rsidRPr="00255FB2">
        <w:t>nabywaniu nieruchomości przez cudzoziemców.</w:t>
      </w:r>
      <w:r>
        <w:t>”</w:t>
      </w:r>
      <w:r w:rsidRPr="00255FB2">
        <w:t>.</w:t>
      </w:r>
      <w:r w:rsidR="001A3171" w:rsidRPr="00125AFE">
        <w:rPr>
          <w:highlight w:val="cyan"/>
        </w:rPr>
        <w:t xml:space="preserve"> </w:t>
      </w:r>
    </w:p>
    <w:p w:rsidR="00255FB2" w:rsidRPr="00255FB2" w:rsidRDefault="00255FB2" w:rsidP="00020244">
      <w:pPr>
        <w:pStyle w:val="ARTartustawynprozporzdzenia"/>
        <w:keepNext/>
      </w:pPr>
      <w:r w:rsidRPr="00020244">
        <w:rPr>
          <w:rStyle w:val="Ppogrubienie"/>
        </w:rPr>
        <w:t>Art.</w:t>
      </w:r>
      <w:r w:rsidR="00020244">
        <w:rPr>
          <w:rStyle w:val="Ppogrubienie"/>
        </w:rPr>
        <w:t> </w:t>
      </w:r>
      <w:r w:rsidRPr="00020244">
        <w:rPr>
          <w:rStyle w:val="Ppogrubienie"/>
        </w:rPr>
        <w:t>4.</w:t>
      </w:r>
      <w:r w:rsidR="009A31FD">
        <w:t xml:space="preserve"> </w:t>
      </w:r>
      <w:r w:rsidRPr="00255FB2">
        <w:t xml:space="preserve">W ustawie z dnia 20 sierpnia </w:t>
      </w:r>
      <w:smartTag w:uri="urn:schemas-microsoft-com:office:smarttags" w:element="PersonName">
        <w:r w:rsidRPr="00255FB2">
          <w:t>1</w:t>
        </w:r>
      </w:smartTag>
      <w:r w:rsidRPr="00255FB2">
        <w:t>997 r. o Krajowym Rejestrze Sądowym (Dz.</w:t>
      </w:r>
      <w:r w:rsidR="009A31FD">
        <w:t xml:space="preserve"> </w:t>
      </w:r>
      <w:r w:rsidRPr="00255FB2">
        <w:t>U.</w:t>
      </w:r>
      <w:r w:rsidR="009A31FD">
        <w:t xml:space="preserve"> </w:t>
      </w:r>
      <w:r w:rsidRPr="00255FB2">
        <w:t>z</w:t>
      </w:r>
      <w:r w:rsidR="00020244">
        <w:t> </w:t>
      </w:r>
      <w:r w:rsidRPr="00255FB2">
        <w:t>2016 r. poz. 687</w:t>
      </w:r>
      <w:r w:rsidR="002E0D15">
        <w:t>,</w:t>
      </w:r>
      <w:r w:rsidR="00383205">
        <w:t xml:space="preserve"> </w:t>
      </w:r>
      <w:r w:rsidRPr="00255FB2">
        <w:t>996</w:t>
      </w:r>
      <w:r w:rsidR="002E0D15">
        <w:t xml:space="preserve"> i 1579</w:t>
      </w:r>
      <w:r w:rsidRPr="00255FB2">
        <w:t xml:space="preserve">) po art. </w:t>
      </w:r>
      <w:smartTag w:uri="urn:schemas-microsoft-com:office:smarttags" w:element="PersonName">
        <w:r w:rsidRPr="00255FB2">
          <w:t>1</w:t>
        </w:r>
      </w:smartTag>
      <w:r w:rsidRPr="00255FB2">
        <w:t xml:space="preserve">9b dodaje się art. </w:t>
      </w:r>
      <w:smartTag w:uri="urn:schemas-microsoft-com:office:smarttags" w:element="PersonName">
        <w:r w:rsidRPr="00255FB2">
          <w:t>1</w:t>
        </w:r>
      </w:smartTag>
      <w:r w:rsidRPr="00255FB2">
        <w:t>9c w</w:t>
      </w:r>
      <w:r w:rsidR="009A31FD">
        <w:t xml:space="preserve"> </w:t>
      </w:r>
      <w:r w:rsidRPr="00255FB2">
        <w:t>brzmieniu:</w:t>
      </w:r>
    </w:p>
    <w:p w:rsidR="00255FB2" w:rsidRPr="00255FB2" w:rsidRDefault="00255FB2" w:rsidP="00255FB2">
      <w:pPr>
        <w:pStyle w:val="ZARTzmartartykuempunktem"/>
      </w:pPr>
      <w:r>
        <w:t>„</w:t>
      </w:r>
      <w:r w:rsidRPr="00255FB2">
        <w:t>Art.</w:t>
      </w:r>
      <w:r w:rsidR="009A31FD">
        <w:t xml:space="preserve"> </w:t>
      </w:r>
      <w:r w:rsidRPr="00255FB2">
        <w:t>19c.</w:t>
      </w:r>
      <w:r w:rsidR="009A31FD">
        <w:t xml:space="preserve"> </w:t>
      </w:r>
      <w:r w:rsidRPr="00255FB2">
        <w:t>1. We wniosku o wpis w rejestrze przedsiębiorców Krajowego Rejestru Sądowego lub zmianę wpisu obejmującą nabycie lub objęcie udziałów, akcji lub ogółu praw i obowiązków oraz w przypadku złożenia do akt rejestrowych dokumentów w</w:t>
      </w:r>
      <w:r w:rsidR="00020244">
        <w:t> </w:t>
      </w:r>
      <w:r w:rsidRPr="00255FB2">
        <w:t>trybie art. 9 ust. 2 ustawy, zawierających informacje o zmianach wspólników spółki, wnioskodawca zamieszcza oświadczenie, czy jest cudzoziemcem w</w:t>
      </w:r>
      <w:r w:rsidR="009A31FD">
        <w:t xml:space="preserve"> </w:t>
      </w:r>
      <w:r w:rsidRPr="00255FB2">
        <w:t>rozumieniu ustawy z</w:t>
      </w:r>
      <w:r w:rsidR="009A31FD">
        <w:t xml:space="preserve"> </w:t>
      </w:r>
      <w:r w:rsidRPr="00255FB2">
        <w:t>dnia 24 marca 1920 r. o nabywaniu nieruchomości przez cudzoziemców (Dz.</w:t>
      </w:r>
      <w:r w:rsidR="009A31FD">
        <w:t xml:space="preserve"> </w:t>
      </w:r>
      <w:r w:rsidRPr="00255FB2">
        <w:t>U.</w:t>
      </w:r>
      <w:r w:rsidR="009A31FD">
        <w:t xml:space="preserve"> </w:t>
      </w:r>
      <w:r w:rsidRPr="00255FB2">
        <w:t>z</w:t>
      </w:r>
      <w:r w:rsidR="00020244">
        <w:t> </w:t>
      </w:r>
      <w:r w:rsidRPr="00255FB2">
        <w:t>2016</w:t>
      </w:r>
      <w:r w:rsidR="009A31FD">
        <w:t xml:space="preserve"> </w:t>
      </w:r>
      <w:r w:rsidRPr="00255FB2">
        <w:t>r. poz. 1061).</w:t>
      </w:r>
    </w:p>
    <w:p w:rsidR="00255FB2" w:rsidRDefault="00255FB2" w:rsidP="00255FB2">
      <w:pPr>
        <w:pStyle w:val="ZUSTzmustartykuempunktem"/>
      </w:pPr>
      <w:r w:rsidRPr="00255FB2">
        <w:t>2.</w:t>
      </w:r>
      <w:r w:rsidR="009A31FD">
        <w:t xml:space="preserve"> </w:t>
      </w:r>
      <w:r w:rsidRPr="00255FB2">
        <w:t>W przypadku posiadania statusu cudzoziemca w rozumieniu ustawy z dnia 24</w:t>
      </w:r>
      <w:r w:rsidR="00020244">
        <w:t> </w:t>
      </w:r>
      <w:r w:rsidRPr="00255FB2">
        <w:t>marca 1920 r. o nabywaniu nieruchomości przez cudzoziemców wnioskodawca zamieszcza także oświadczenie, czy jest właścicielem lub wieczystym użytkownikiem nieruchomości położonych na terytorium Rzeczypospolitej Polskiej.</w:t>
      </w:r>
      <w:r>
        <w:t>”</w:t>
      </w:r>
      <w:r w:rsidRPr="00255FB2">
        <w:t>.</w:t>
      </w:r>
    </w:p>
    <w:p w:rsidR="0030517E" w:rsidRPr="00491E25" w:rsidRDefault="0030517E" w:rsidP="00491E25">
      <w:pPr>
        <w:pStyle w:val="ARTartustawynprozporzdzenia"/>
      </w:pPr>
      <w:r w:rsidRPr="00020244">
        <w:rPr>
          <w:rStyle w:val="Ppogrubienie"/>
        </w:rPr>
        <w:t>Art.</w:t>
      </w:r>
      <w:r w:rsidR="00020244">
        <w:rPr>
          <w:rStyle w:val="Ppogrubienie"/>
        </w:rPr>
        <w:t> </w:t>
      </w:r>
      <w:r w:rsidRPr="00020244">
        <w:rPr>
          <w:rStyle w:val="Ppogrubienie"/>
        </w:rPr>
        <w:t>5.</w:t>
      </w:r>
      <w:r w:rsidRPr="00491E25">
        <w:t xml:space="preserve"> </w:t>
      </w:r>
      <w:r w:rsidR="00F90F44" w:rsidRPr="00491E25">
        <w:t xml:space="preserve">Przepis </w:t>
      </w:r>
      <w:r w:rsidRPr="00491E25">
        <w:t xml:space="preserve">art. 7 ust. 2 ustawy </w:t>
      </w:r>
      <w:r w:rsidR="00F90F44" w:rsidRPr="00491E25">
        <w:t xml:space="preserve">zmienianej w art. 1, w brzmieniu nadanym niniejszą ustawą, </w:t>
      </w:r>
      <w:r w:rsidR="00374EA4">
        <w:t xml:space="preserve">stosuje się </w:t>
      </w:r>
      <w:r w:rsidRPr="00491E25">
        <w:t>do spadków otwartych</w:t>
      </w:r>
      <w:r w:rsidR="009B5D8B" w:rsidRPr="00491E25">
        <w:t xml:space="preserve"> </w:t>
      </w:r>
      <w:r w:rsidR="00F77CEF">
        <w:t xml:space="preserve">nie wcześniej niż w </w:t>
      </w:r>
      <w:r w:rsidR="00F93A1F" w:rsidRPr="00491E25">
        <w:t>dniu</w:t>
      </w:r>
      <w:r w:rsidRPr="00491E25">
        <w:t xml:space="preserve"> 1</w:t>
      </w:r>
      <w:r w:rsidR="00F77CEF">
        <w:t>7</w:t>
      </w:r>
      <w:r w:rsidRPr="00491E25">
        <w:t xml:space="preserve"> sierpnia 2015 r.</w:t>
      </w:r>
    </w:p>
    <w:p w:rsidR="00255FB2" w:rsidRPr="00255FB2" w:rsidRDefault="00255FB2" w:rsidP="00255FB2">
      <w:pPr>
        <w:pStyle w:val="ARTartustawynprozporzdzenia"/>
      </w:pPr>
      <w:r w:rsidRPr="00020244">
        <w:rPr>
          <w:rStyle w:val="Ppogrubienie"/>
        </w:rPr>
        <w:t>Art.</w:t>
      </w:r>
      <w:r w:rsidR="00020244">
        <w:rPr>
          <w:rStyle w:val="Ppogrubienie"/>
        </w:rPr>
        <w:t> </w:t>
      </w:r>
      <w:r w:rsidR="0030517E" w:rsidRPr="00020244">
        <w:rPr>
          <w:rStyle w:val="Ppogrubienie"/>
        </w:rPr>
        <w:t>6</w:t>
      </w:r>
      <w:r w:rsidRPr="00020244">
        <w:rPr>
          <w:rStyle w:val="Ppogrubienie"/>
        </w:rPr>
        <w:t>.</w:t>
      </w:r>
      <w:r w:rsidR="009A31FD">
        <w:t xml:space="preserve"> </w:t>
      </w:r>
      <w:r w:rsidRPr="00255FB2">
        <w:t>Obowiązki przewidziane w</w:t>
      </w:r>
      <w:r w:rsidR="009A31FD">
        <w:t xml:space="preserve"> </w:t>
      </w:r>
      <w:r w:rsidRPr="00255FB2">
        <w:t>przepisach wprowadzonych niniejszą ustawą dotyczą zdarzeń powstałych po dniu wejścia w życie niniejszej ustawy.</w:t>
      </w:r>
    </w:p>
    <w:p w:rsidR="00255FB2" w:rsidRPr="00255FB2" w:rsidRDefault="00255FB2" w:rsidP="00255FB2">
      <w:pPr>
        <w:pStyle w:val="ARTartustawynprozporzdzenia"/>
      </w:pPr>
      <w:r w:rsidRPr="00020244">
        <w:rPr>
          <w:rStyle w:val="Ppogrubienie"/>
        </w:rPr>
        <w:lastRenderedPageBreak/>
        <w:t>Art.</w:t>
      </w:r>
      <w:r w:rsidR="00020244">
        <w:rPr>
          <w:rStyle w:val="Ppogrubienie"/>
        </w:rPr>
        <w:t> </w:t>
      </w:r>
      <w:r w:rsidR="0030517E" w:rsidRPr="00020244">
        <w:rPr>
          <w:rStyle w:val="Ppogrubienie"/>
        </w:rPr>
        <w:t>7</w:t>
      </w:r>
      <w:r w:rsidRPr="00020244">
        <w:rPr>
          <w:rStyle w:val="Ppogrubienie"/>
        </w:rPr>
        <w:t>.</w:t>
      </w:r>
      <w:r w:rsidR="009A31FD">
        <w:t xml:space="preserve"> </w:t>
      </w:r>
      <w:r w:rsidRPr="00255FB2">
        <w:t>Do przewinień zawodowych popełnionych przez notariuszy przed dniem wejścia w życie niniejszej ustawy stosuje się przepisy dotychczasowe.</w:t>
      </w:r>
    </w:p>
    <w:p w:rsidR="00261A16" w:rsidRDefault="00255FB2" w:rsidP="008A5666">
      <w:pPr>
        <w:pStyle w:val="ARTartustawynprozporzdzenia"/>
      </w:pPr>
      <w:r w:rsidRPr="00020244">
        <w:rPr>
          <w:rStyle w:val="Ppogrubienie"/>
        </w:rPr>
        <w:t>Art.</w:t>
      </w:r>
      <w:r w:rsidR="00020244">
        <w:rPr>
          <w:rStyle w:val="Ppogrubienie"/>
        </w:rPr>
        <w:t> </w:t>
      </w:r>
      <w:r w:rsidR="0030517E" w:rsidRPr="00020244">
        <w:rPr>
          <w:rStyle w:val="Ppogrubienie"/>
        </w:rPr>
        <w:t>8</w:t>
      </w:r>
      <w:r w:rsidRPr="00020244">
        <w:rPr>
          <w:rStyle w:val="Ppogrubienie"/>
        </w:rPr>
        <w:t>.</w:t>
      </w:r>
      <w:r w:rsidR="009A31FD">
        <w:t xml:space="preserve"> </w:t>
      </w:r>
      <w:r w:rsidRPr="00255FB2">
        <w:t>Ustawa wchodzi w życie z dniem 1 stycznia 2017 r., z wyjątkiem art. 4, który wchodzi w życie z dniem 1 czerwca 2017 r.</w:t>
      </w:r>
    </w:p>
    <w:sectPr w:rsidR="00261A16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81D" w:rsidRDefault="00CC281D">
      <w:r>
        <w:separator/>
      </w:r>
    </w:p>
  </w:endnote>
  <w:endnote w:type="continuationSeparator" w:id="0">
    <w:p w:rsidR="00CC281D" w:rsidRDefault="00CC2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81D" w:rsidRDefault="00CC281D">
      <w:r>
        <w:separator/>
      </w:r>
    </w:p>
  </w:footnote>
  <w:footnote w:type="continuationSeparator" w:id="0">
    <w:p w:rsidR="00CC281D" w:rsidRDefault="00CC281D">
      <w:r>
        <w:continuationSeparator/>
      </w:r>
    </w:p>
  </w:footnote>
  <w:footnote w:id="1">
    <w:p w:rsidR="00255FB2" w:rsidRDefault="00255FB2" w:rsidP="00255FB2">
      <w:pPr>
        <w:pStyle w:val="ODNONIKtreodnonika"/>
      </w:pPr>
      <w:r>
        <w:rPr>
          <w:rStyle w:val="Odwoanieprzypisudolnego"/>
        </w:rPr>
        <w:t>1)</w:t>
      </w:r>
      <w:r>
        <w:tab/>
      </w:r>
      <w:r w:rsidRPr="00763CE3">
        <w:t>Niniejszą ustawą zmienia się</w:t>
      </w:r>
      <w:r>
        <w:t xml:space="preserve"> ustawę z dnia 6 lipca 1982 r. o księgach wieczystych i hipotece,</w:t>
      </w:r>
      <w:r w:rsidRPr="00763CE3">
        <w:t xml:space="preserve"> ustawę</w:t>
      </w:r>
      <w:r>
        <w:t xml:space="preserve"> z dnia 14 lutego 1991 r. </w:t>
      </w:r>
      <w:r>
        <w:sym w:font="Symbol" w:char="F02D"/>
      </w:r>
      <w:r w:rsidRPr="00421EB5">
        <w:t xml:space="preserve"> Prawo o notariacie</w:t>
      </w:r>
      <w:r>
        <w:t xml:space="preserve"> oraz ustawę</w:t>
      </w:r>
      <w:r w:rsidRPr="00763CE3">
        <w:t xml:space="preserve"> z dnia 20 sierpnia </w:t>
      </w:r>
      <w:smartTag w:uri="urn:schemas-microsoft-com:office:smarttags" w:element="PersonName">
        <w:r w:rsidRPr="00763CE3">
          <w:t>1</w:t>
        </w:r>
      </w:smartTag>
      <w:r w:rsidRPr="00763CE3">
        <w:t>997 r. o Krajowym Rejestrze Sądowym</w:t>
      </w:r>
      <w:r>
        <w:t>.</w:t>
      </w:r>
    </w:p>
  </w:footnote>
  <w:footnote w:id="2">
    <w:p w:rsidR="00255FB2" w:rsidRDefault="00255FB2" w:rsidP="00255FB2">
      <w:pPr>
        <w:pStyle w:val="ODNONIKtreodnonika"/>
      </w:pPr>
      <w:r>
        <w:rPr>
          <w:rStyle w:val="Odwoanieprzypisudolnego"/>
        </w:rPr>
        <w:t>2)</w:t>
      </w:r>
      <w:r>
        <w:tab/>
        <w:t xml:space="preserve">Zmiany tekstu jednolitego wymienionej ustawy zostały ogłoszone w Dz. U. z 2014 r. poz. </w:t>
      </w:r>
      <w:r w:rsidRPr="00D61EEF">
        <w:t>993 i 1585</w:t>
      </w:r>
      <w:r w:rsidR="00457C7C">
        <w:t>,</w:t>
      </w:r>
      <w:r w:rsidR="00633EBC">
        <w:t xml:space="preserve"> z 2015 </w:t>
      </w:r>
      <w:r>
        <w:t>r. poz. 218, 978, 1137, 1224 i 1311</w:t>
      </w:r>
      <w:r w:rsidR="00633EBC">
        <w:t xml:space="preserve"> oraz z 2016 r</w:t>
      </w:r>
      <w:r>
        <w:t>.</w:t>
      </w:r>
      <w:r w:rsidR="00633EBC">
        <w:t xml:space="preserve"> poz. 1358</w:t>
      </w:r>
      <w:r w:rsidR="002E0D15">
        <w:t xml:space="preserve"> i 1579.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1399C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3CB945E0"/>
    <w:multiLevelType w:val="hybridMultilevel"/>
    <w:tmpl w:val="960CF7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4"/>
  </w:num>
  <w:num w:numId="39">
    <w:abstractNumId w:val="13"/>
  </w:num>
  <w:num w:numId="40">
    <w:abstractNumId w:val="30"/>
  </w:num>
  <w:num w:numId="41">
    <w:abstractNumId w:val="29"/>
  </w:num>
  <w:num w:numId="42">
    <w:abstractNumId w:val="21"/>
  </w:num>
  <w:num w:numId="43">
    <w:abstractNumId w:val="35"/>
  </w:num>
  <w:num w:numId="44">
    <w:abstractNumId w:val="12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FB2"/>
    <w:rsid w:val="000012DA"/>
    <w:rsid w:val="0000246E"/>
    <w:rsid w:val="00003862"/>
    <w:rsid w:val="00012A35"/>
    <w:rsid w:val="00016099"/>
    <w:rsid w:val="00017963"/>
    <w:rsid w:val="00017DC2"/>
    <w:rsid w:val="00020244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2AE0"/>
    <w:rsid w:val="00064E4C"/>
    <w:rsid w:val="00066901"/>
    <w:rsid w:val="00071BEE"/>
    <w:rsid w:val="000736CD"/>
    <w:rsid w:val="0007533B"/>
    <w:rsid w:val="0007545D"/>
    <w:rsid w:val="00075813"/>
    <w:rsid w:val="000760BF"/>
    <w:rsid w:val="0007613E"/>
    <w:rsid w:val="00076BFC"/>
    <w:rsid w:val="000814A7"/>
    <w:rsid w:val="0008280A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406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1D9A"/>
    <w:rsid w:val="00125A9C"/>
    <w:rsid w:val="00125AFE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2C3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171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09B4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4F7B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3E1D"/>
    <w:rsid w:val="002441CD"/>
    <w:rsid w:val="002501A3"/>
    <w:rsid w:val="0025166C"/>
    <w:rsid w:val="002555D4"/>
    <w:rsid w:val="00255FB2"/>
    <w:rsid w:val="00261A16"/>
    <w:rsid w:val="00263522"/>
    <w:rsid w:val="00264EC6"/>
    <w:rsid w:val="00271013"/>
    <w:rsid w:val="00273FE4"/>
    <w:rsid w:val="002765B4"/>
    <w:rsid w:val="00276A94"/>
    <w:rsid w:val="002806CD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588"/>
    <w:rsid w:val="002D0C4F"/>
    <w:rsid w:val="002D1364"/>
    <w:rsid w:val="002D4D30"/>
    <w:rsid w:val="002D5000"/>
    <w:rsid w:val="002D598D"/>
    <w:rsid w:val="002D7188"/>
    <w:rsid w:val="002E0D15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517E"/>
    <w:rsid w:val="0031004C"/>
    <w:rsid w:val="003105F6"/>
    <w:rsid w:val="00311297"/>
    <w:rsid w:val="003113BE"/>
    <w:rsid w:val="003122CA"/>
    <w:rsid w:val="00313528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4EA4"/>
    <w:rsid w:val="0037727C"/>
    <w:rsid w:val="00377E70"/>
    <w:rsid w:val="00380904"/>
    <w:rsid w:val="003823EE"/>
    <w:rsid w:val="00382960"/>
    <w:rsid w:val="00383205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468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7C7C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25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2C9F"/>
    <w:rsid w:val="005635ED"/>
    <w:rsid w:val="00565253"/>
    <w:rsid w:val="00570191"/>
    <w:rsid w:val="00570433"/>
    <w:rsid w:val="00570570"/>
    <w:rsid w:val="00572512"/>
    <w:rsid w:val="00573EE6"/>
    <w:rsid w:val="00574112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3EBC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6ED4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110"/>
    <w:rsid w:val="006F482B"/>
    <w:rsid w:val="006F6311"/>
    <w:rsid w:val="00701952"/>
    <w:rsid w:val="00702556"/>
    <w:rsid w:val="0070277E"/>
    <w:rsid w:val="00703263"/>
    <w:rsid w:val="00704156"/>
    <w:rsid w:val="007069FC"/>
    <w:rsid w:val="00711221"/>
    <w:rsid w:val="00712675"/>
    <w:rsid w:val="00713808"/>
    <w:rsid w:val="0071399C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1C79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134A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2FC"/>
    <w:rsid w:val="007D1C64"/>
    <w:rsid w:val="007D32DD"/>
    <w:rsid w:val="007D662E"/>
    <w:rsid w:val="007D6DCE"/>
    <w:rsid w:val="007D72C4"/>
    <w:rsid w:val="007E2928"/>
    <w:rsid w:val="007E2CFE"/>
    <w:rsid w:val="007E59C9"/>
    <w:rsid w:val="007F0072"/>
    <w:rsid w:val="007F2EB6"/>
    <w:rsid w:val="007F54C3"/>
    <w:rsid w:val="007F5B3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4A7"/>
    <w:rsid w:val="0083405D"/>
    <w:rsid w:val="008352D4"/>
    <w:rsid w:val="00836DB9"/>
    <w:rsid w:val="00837C67"/>
    <w:rsid w:val="008415B0"/>
    <w:rsid w:val="00842028"/>
    <w:rsid w:val="008436B8"/>
    <w:rsid w:val="008460B6"/>
    <w:rsid w:val="00847E6C"/>
    <w:rsid w:val="00850C9D"/>
    <w:rsid w:val="00852B59"/>
    <w:rsid w:val="00856272"/>
    <w:rsid w:val="008563FF"/>
    <w:rsid w:val="0086018B"/>
    <w:rsid w:val="008611DD"/>
    <w:rsid w:val="008620DE"/>
    <w:rsid w:val="008650C1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666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3D60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31FD"/>
    <w:rsid w:val="009A5289"/>
    <w:rsid w:val="009A7A53"/>
    <w:rsid w:val="009B0402"/>
    <w:rsid w:val="009B0B75"/>
    <w:rsid w:val="009B16DF"/>
    <w:rsid w:val="009B3D35"/>
    <w:rsid w:val="009B4CB2"/>
    <w:rsid w:val="009B5D8B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7C35"/>
    <w:rsid w:val="00A039D5"/>
    <w:rsid w:val="00A046AD"/>
    <w:rsid w:val="00A079C1"/>
    <w:rsid w:val="00A11B72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275C5"/>
    <w:rsid w:val="00A30E4F"/>
    <w:rsid w:val="00A32253"/>
    <w:rsid w:val="00A3310E"/>
    <w:rsid w:val="00A333A0"/>
    <w:rsid w:val="00A368F3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700"/>
    <w:rsid w:val="00B13921"/>
    <w:rsid w:val="00B1528C"/>
    <w:rsid w:val="00B1573A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6747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AA3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3987"/>
    <w:rsid w:val="00CB18D0"/>
    <w:rsid w:val="00CB1C8A"/>
    <w:rsid w:val="00CB24F5"/>
    <w:rsid w:val="00CB2663"/>
    <w:rsid w:val="00CB3BBE"/>
    <w:rsid w:val="00CB59E9"/>
    <w:rsid w:val="00CC0D6A"/>
    <w:rsid w:val="00CC281D"/>
    <w:rsid w:val="00CC3831"/>
    <w:rsid w:val="00CC3E3D"/>
    <w:rsid w:val="00CC519B"/>
    <w:rsid w:val="00CD12C1"/>
    <w:rsid w:val="00CD214E"/>
    <w:rsid w:val="00CD46FA"/>
    <w:rsid w:val="00CD5973"/>
    <w:rsid w:val="00CE31A6"/>
    <w:rsid w:val="00CE3FCF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6CD2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03B0"/>
    <w:rsid w:val="00E34A35"/>
    <w:rsid w:val="00E37C2F"/>
    <w:rsid w:val="00E40CC7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02F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3CED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290A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731E"/>
    <w:rsid w:val="00F41657"/>
    <w:rsid w:val="00F43390"/>
    <w:rsid w:val="00F443B2"/>
    <w:rsid w:val="00F458D8"/>
    <w:rsid w:val="00F50237"/>
    <w:rsid w:val="00F52912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7CEF"/>
    <w:rsid w:val="00F82E30"/>
    <w:rsid w:val="00F831CB"/>
    <w:rsid w:val="00F848A3"/>
    <w:rsid w:val="00F84ACF"/>
    <w:rsid w:val="00F85742"/>
    <w:rsid w:val="00F85BF8"/>
    <w:rsid w:val="00F871CE"/>
    <w:rsid w:val="00F87802"/>
    <w:rsid w:val="00F90F44"/>
    <w:rsid w:val="00F92C0A"/>
    <w:rsid w:val="00F93A1F"/>
    <w:rsid w:val="00F9415B"/>
    <w:rsid w:val="00F95771"/>
    <w:rsid w:val="00FA13C2"/>
    <w:rsid w:val="00FA5CB1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020244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255FB2"/>
    <w:pPr>
      <w:ind w:left="720"/>
      <w:contextualSpacing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020244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255FB2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D695A-EFDB-4E22-8BB6-4E1F3CA03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5</Pages>
  <Words>1242</Words>
  <Characters>7453</Characters>
  <Application>Microsoft Office Word</Application>
  <DocSecurity>0</DocSecurity>
  <Lines>62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Korczyński Piotr</dc:creator>
  <cp:lastModifiedBy>Ewa A. Genert</cp:lastModifiedBy>
  <cp:revision>2</cp:revision>
  <cp:lastPrinted>2016-10-31T10:17:00Z</cp:lastPrinted>
  <dcterms:created xsi:type="dcterms:W3CDTF">2016-11-08T14:47:00Z</dcterms:created>
  <dcterms:modified xsi:type="dcterms:W3CDTF">2016-11-08T14:47:00Z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