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134" w:rsidRPr="00372E9B" w:rsidRDefault="00642DCC" w:rsidP="00642DCC">
      <w:pPr>
        <w:widowControl w:val="0"/>
        <w:autoSpaceDE w:val="0"/>
        <w:autoSpaceDN w:val="0"/>
        <w:adjustRightInd w:val="0"/>
        <w:spacing w:line="360" w:lineRule="auto"/>
        <w:jc w:val="right"/>
        <w:rPr>
          <w:rFonts w:ascii="Times" w:hAnsi="Times" w:cs="Times"/>
          <w:i/>
          <w:iCs/>
          <w:u w:val="single"/>
          <w:lang w:val="pl-PL"/>
        </w:rPr>
      </w:pPr>
      <w:bookmarkStart w:id="0" w:name="_GoBack"/>
      <w:bookmarkEnd w:id="0"/>
      <w:r>
        <w:rPr>
          <w:rFonts w:ascii="Times" w:hAnsi="Times" w:cs="Times"/>
          <w:i/>
          <w:iCs/>
          <w:u w:val="single"/>
          <w:lang w:val="pl-PL"/>
        </w:rPr>
        <w:t>p</w:t>
      </w:r>
      <w:r w:rsidR="007B6134" w:rsidRPr="00372E9B">
        <w:rPr>
          <w:rFonts w:ascii="Times" w:hAnsi="Times" w:cs="Times"/>
          <w:i/>
          <w:iCs/>
          <w:u w:val="single"/>
          <w:lang w:val="pl-PL"/>
        </w:rPr>
        <w:t>rojekt</w:t>
      </w:r>
      <w:r w:rsidR="006B5769" w:rsidRPr="00372E9B">
        <w:rPr>
          <w:rFonts w:ascii="Times" w:hAnsi="Times" w:cs="Times"/>
          <w:i/>
          <w:iCs/>
          <w:u w:val="single"/>
          <w:lang w:val="pl-PL"/>
        </w:rPr>
        <w:t xml:space="preserve"> </w:t>
      </w:r>
    </w:p>
    <w:p w:rsidR="007B6134" w:rsidRPr="00372E9B" w:rsidRDefault="007B6134" w:rsidP="005049AC">
      <w:pPr>
        <w:widowControl w:val="0"/>
        <w:autoSpaceDE w:val="0"/>
        <w:autoSpaceDN w:val="0"/>
        <w:adjustRightInd w:val="0"/>
        <w:spacing w:line="360" w:lineRule="auto"/>
        <w:jc w:val="both"/>
        <w:rPr>
          <w:rFonts w:ascii="Times" w:hAnsi="Times" w:cs="Times"/>
          <w:i/>
          <w:iCs/>
          <w:u w:val="single"/>
          <w:lang w:val="pl-PL"/>
        </w:rPr>
      </w:pPr>
    </w:p>
    <w:p w:rsidR="00EA4D04" w:rsidRPr="00372E9B" w:rsidRDefault="00EA4D04" w:rsidP="00705E46">
      <w:pPr>
        <w:widowControl w:val="0"/>
        <w:autoSpaceDE w:val="0"/>
        <w:autoSpaceDN w:val="0"/>
        <w:adjustRightInd w:val="0"/>
        <w:spacing w:line="360" w:lineRule="auto"/>
        <w:jc w:val="center"/>
        <w:rPr>
          <w:rFonts w:ascii="Times" w:hAnsi="Times" w:cs="Times"/>
          <w:b/>
          <w:lang w:val="pl-PL"/>
        </w:rPr>
      </w:pPr>
      <w:r w:rsidRPr="00372E9B">
        <w:rPr>
          <w:rFonts w:ascii="Times" w:hAnsi="Times" w:cs="Times"/>
          <w:b/>
          <w:lang w:val="pl-PL"/>
        </w:rPr>
        <w:t>Ustawa</w:t>
      </w:r>
    </w:p>
    <w:p w:rsidR="00EA4D04" w:rsidRPr="00372E9B" w:rsidRDefault="00642DCC" w:rsidP="00705E46">
      <w:pPr>
        <w:widowControl w:val="0"/>
        <w:autoSpaceDE w:val="0"/>
        <w:autoSpaceDN w:val="0"/>
        <w:adjustRightInd w:val="0"/>
        <w:spacing w:line="360" w:lineRule="auto"/>
        <w:jc w:val="center"/>
        <w:rPr>
          <w:rFonts w:ascii="Times" w:hAnsi="Times" w:cs="Times"/>
          <w:b/>
          <w:lang w:val="pl-PL"/>
        </w:rPr>
      </w:pPr>
      <w:r>
        <w:rPr>
          <w:rFonts w:ascii="Times" w:hAnsi="Times" w:cs="Times"/>
          <w:b/>
          <w:lang w:val="pl-PL"/>
        </w:rPr>
        <w:t>z dnia ……………………..</w:t>
      </w:r>
    </w:p>
    <w:p w:rsidR="00EA4D04" w:rsidRPr="00372E9B" w:rsidRDefault="00EA4D04" w:rsidP="00705E46">
      <w:pPr>
        <w:widowControl w:val="0"/>
        <w:autoSpaceDE w:val="0"/>
        <w:autoSpaceDN w:val="0"/>
        <w:adjustRightInd w:val="0"/>
        <w:spacing w:line="360" w:lineRule="auto"/>
        <w:jc w:val="center"/>
        <w:rPr>
          <w:rFonts w:ascii="Times" w:hAnsi="Times" w:cs="Times"/>
          <w:b/>
          <w:lang w:val="pl-PL"/>
        </w:rPr>
      </w:pPr>
      <w:r w:rsidRPr="00372E9B">
        <w:rPr>
          <w:rFonts w:ascii="Times" w:hAnsi="Times" w:cs="Times"/>
          <w:b/>
          <w:lang w:val="pl-PL"/>
        </w:rPr>
        <w:t>o zmianie ustawy o instytutach badawczych</w:t>
      </w:r>
    </w:p>
    <w:p w:rsidR="005F3192" w:rsidRPr="00372E9B" w:rsidRDefault="005F3192" w:rsidP="005049AC">
      <w:pPr>
        <w:widowControl w:val="0"/>
        <w:autoSpaceDE w:val="0"/>
        <w:autoSpaceDN w:val="0"/>
        <w:adjustRightInd w:val="0"/>
        <w:spacing w:line="360" w:lineRule="auto"/>
        <w:jc w:val="both"/>
        <w:rPr>
          <w:rFonts w:ascii="Times" w:hAnsi="Times" w:cs="Times"/>
          <w:lang w:val="pl-PL"/>
        </w:rPr>
      </w:pPr>
    </w:p>
    <w:p w:rsidR="005F3192" w:rsidRPr="00372E9B" w:rsidRDefault="005F3192" w:rsidP="005049AC">
      <w:pPr>
        <w:widowControl w:val="0"/>
        <w:autoSpaceDE w:val="0"/>
        <w:autoSpaceDN w:val="0"/>
        <w:adjustRightInd w:val="0"/>
        <w:spacing w:line="360" w:lineRule="auto"/>
        <w:jc w:val="both"/>
        <w:rPr>
          <w:rFonts w:ascii="Times" w:hAnsi="Times" w:cs="Times"/>
          <w:lang w:val="pl-PL"/>
        </w:rPr>
      </w:pPr>
    </w:p>
    <w:p w:rsidR="007B6134" w:rsidRPr="00D14169" w:rsidRDefault="00EA4D04" w:rsidP="00D14169">
      <w:pPr>
        <w:widowControl w:val="0"/>
        <w:autoSpaceDE w:val="0"/>
        <w:autoSpaceDN w:val="0"/>
        <w:adjustRightInd w:val="0"/>
        <w:spacing w:line="360" w:lineRule="auto"/>
        <w:jc w:val="center"/>
        <w:rPr>
          <w:rFonts w:ascii="Times" w:hAnsi="Times" w:cs="Times"/>
          <w:b/>
          <w:lang w:val="pl-PL"/>
        </w:rPr>
      </w:pPr>
      <w:r w:rsidRPr="00372E9B">
        <w:rPr>
          <w:rFonts w:ascii="Times" w:hAnsi="Times" w:cs="Times"/>
          <w:b/>
          <w:lang w:val="pl-PL"/>
        </w:rPr>
        <w:t>Art. 1.</w:t>
      </w:r>
    </w:p>
    <w:p w:rsidR="00EA4D04" w:rsidRPr="00372E9B" w:rsidRDefault="00EA4D04" w:rsidP="005049AC">
      <w:pPr>
        <w:widowControl w:val="0"/>
        <w:autoSpaceDE w:val="0"/>
        <w:autoSpaceDN w:val="0"/>
        <w:adjustRightInd w:val="0"/>
        <w:spacing w:line="360" w:lineRule="auto"/>
        <w:jc w:val="both"/>
        <w:rPr>
          <w:rFonts w:ascii="Times" w:hAnsi="Times" w:cs="Times"/>
          <w:lang w:val="pl-PL"/>
        </w:rPr>
      </w:pPr>
      <w:r w:rsidRPr="00372E9B">
        <w:rPr>
          <w:rFonts w:ascii="Times" w:hAnsi="Times" w:cs="Times"/>
          <w:lang w:val="pl-PL"/>
        </w:rPr>
        <w:t>W ustawie z dnia 30 kwietnia 2010 r. o instytutach badawczych (Dz. U. z 201</w:t>
      </w:r>
      <w:r w:rsidR="0045664D" w:rsidRPr="00372E9B">
        <w:rPr>
          <w:rFonts w:ascii="Times" w:hAnsi="Times" w:cs="Times"/>
          <w:lang w:val="pl-PL"/>
        </w:rPr>
        <w:t>6</w:t>
      </w:r>
      <w:r w:rsidRPr="00372E9B">
        <w:rPr>
          <w:rFonts w:ascii="Times" w:hAnsi="Times" w:cs="Times"/>
          <w:lang w:val="pl-PL"/>
        </w:rPr>
        <w:t xml:space="preserve"> r. poz. </w:t>
      </w:r>
      <w:r w:rsidR="0045664D" w:rsidRPr="00372E9B">
        <w:rPr>
          <w:rFonts w:ascii="Times" w:hAnsi="Times" w:cs="Times"/>
          <w:lang w:val="pl-PL"/>
        </w:rPr>
        <w:t>371</w:t>
      </w:r>
      <w:r w:rsidRPr="00372E9B">
        <w:rPr>
          <w:rFonts w:ascii="Times" w:hAnsi="Times" w:cs="Times"/>
          <w:lang w:val="pl-PL"/>
        </w:rPr>
        <w:t xml:space="preserve"> i </w:t>
      </w:r>
      <w:r w:rsidR="0045664D" w:rsidRPr="00372E9B">
        <w:rPr>
          <w:rFonts w:ascii="Times" w:hAnsi="Times" w:cs="Times"/>
          <w:lang w:val="pl-PL"/>
        </w:rPr>
        <w:t xml:space="preserve"> 1079</w:t>
      </w:r>
      <w:r w:rsidRPr="00372E9B">
        <w:rPr>
          <w:rFonts w:ascii="Times" w:hAnsi="Times" w:cs="Times"/>
          <w:lang w:val="pl-PL"/>
        </w:rPr>
        <w:t>) wprowadza się następujące zmiany:</w:t>
      </w:r>
    </w:p>
    <w:p w:rsidR="004B5ADB" w:rsidRPr="00372E9B" w:rsidRDefault="004B5ADB" w:rsidP="005049AC">
      <w:pPr>
        <w:widowControl w:val="0"/>
        <w:autoSpaceDE w:val="0"/>
        <w:autoSpaceDN w:val="0"/>
        <w:adjustRightInd w:val="0"/>
        <w:spacing w:line="360" w:lineRule="auto"/>
        <w:jc w:val="both"/>
        <w:rPr>
          <w:rFonts w:ascii="Times" w:hAnsi="Times" w:cs="Times"/>
          <w:lang w:val="pl-PL"/>
        </w:rPr>
      </w:pPr>
    </w:p>
    <w:p w:rsidR="00EA4D04" w:rsidRPr="000D2CCB" w:rsidRDefault="00EA4D04" w:rsidP="005049AC">
      <w:pPr>
        <w:pStyle w:val="Akapitzlist"/>
        <w:widowControl w:val="0"/>
        <w:numPr>
          <w:ilvl w:val="0"/>
          <w:numId w:val="6"/>
        </w:numPr>
        <w:tabs>
          <w:tab w:val="left" w:pos="220"/>
          <w:tab w:val="left" w:pos="720"/>
        </w:tabs>
        <w:autoSpaceDE w:val="0"/>
        <w:autoSpaceDN w:val="0"/>
        <w:adjustRightInd w:val="0"/>
        <w:spacing w:line="360" w:lineRule="auto"/>
        <w:jc w:val="both"/>
        <w:rPr>
          <w:rFonts w:ascii="Times" w:hAnsi="Times" w:cs="Times"/>
          <w:lang w:val="pl-PL"/>
        </w:rPr>
      </w:pPr>
      <w:r w:rsidRPr="000D2CCB">
        <w:rPr>
          <w:rFonts w:ascii="Times" w:hAnsi="Times" w:cs="Times"/>
          <w:lang w:val="pl-PL"/>
        </w:rPr>
        <w:t>w art. 6 ust. 5 otrzymuje brzmienie:</w:t>
      </w:r>
    </w:p>
    <w:p w:rsidR="00EA4D04" w:rsidRPr="0094415D" w:rsidRDefault="00EA4D04" w:rsidP="005049AC">
      <w:pPr>
        <w:widowControl w:val="0"/>
        <w:autoSpaceDE w:val="0"/>
        <w:autoSpaceDN w:val="0"/>
        <w:adjustRightInd w:val="0"/>
        <w:spacing w:line="360" w:lineRule="auto"/>
        <w:jc w:val="both"/>
        <w:rPr>
          <w:rFonts w:ascii="Times" w:hAnsi="Times" w:cs="Times"/>
          <w:lang w:val="pl-PL"/>
        </w:rPr>
      </w:pPr>
      <w:r w:rsidRPr="00372E9B">
        <w:rPr>
          <w:rFonts w:ascii="Times" w:hAnsi="Times" w:cs="Times"/>
          <w:lang w:val="pl-PL"/>
        </w:rPr>
        <w:t xml:space="preserve">„5. Do czasu powołania dyrektora w tworzonym instytucie albo </w:t>
      </w:r>
      <w:r w:rsidRPr="0094415D">
        <w:rPr>
          <w:rFonts w:ascii="Times" w:hAnsi="Times" w:cs="Times"/>
          <w:lang w:val="pl-PL"/>
        </w:rPr>
        <w:t xml:space="preserve">w instytucie powstałym </w:t>
      </w:r>
      <w:r w:rsidR="00F1350C" w:rsidRPr="0094415D">
        <w:rPr>
          <w:rFonts w:ascii="Times" w:hAnsi="Times" w:cs="Times"/>
          <w:lang w:val="pl-PL"/>
        </w:rPr>
        <w:br/>
      </w:r>
      <w:r w:rsidRPr="0094415D">
        <w:rPr>
          <w:rFonts w:ascii="Times" w:hAnsi="Times" w:cs="Times"/>
          <w:lang w:val="pl-PL"/>
        </w:rPr>
        <w:t xml:space="preserve">w wyniku połączenia albo podziału minister nadzorujący wyznacza, na okres nie dłuższy niż </w:t>
      </w:r>
      <w:r w:rsidR="00F1350C" w:rsidRPr="0094415D">
        <w:rPr>
          <w:rFonts w:ascii="Times" w:hAnsi="Times" w:cs="Times"/>
          <w:lang w:val="pl-PL"/>
        </w:rPr>
        <w:br/>
      </w:r>
      <w:r w:rsidRPr="0094415D">
        <w:rPr>
          <w:rFonts w:ascii="Times" w:hAnsi="Times" w:cs="Times"/>
          <w:lang w:val="pl-PL"/>
        </w:rPr>
        <w:t xml:space="preserve">6 miesięcy, osobę </w:t>
      </w:r>
      <w:r w:rsidR="00FD7F43" w:rsidRPr="0094415D">
        <w:rPr>
          <w:rFonts w:ascii="Times" w:hAnsi="Times" w:cs="Times"/>
          <w:lang w:val="pl-PL"/>
        </w:rPr>
        <w:t>pełniącą obowiązki</w:t>
      </w:r>
      <w:r w:rsidRPr="0094415D">
        <w:rPr>
          <w:rFonts w:ascii="Times" w:hAnsi="Times" w:cs="Times"/>
          <w:lang w:val="pl-PL"/>
        </w:rPr>
        <w:t xml:space="preserve"> dyrektora.”;</w:t>
      </w:r>
    </w:p>
    <w:p w:rsidR="004B5ADB" w:rsidRPr="0094415D" w:rsidRDefault="000D2CCB" w:rsidP="000D2CCB">
      <w:pPr>
        <w:widowControl w:val="0"/>
        <w:tabs>
          <w:tab w:val="left" w:pos="2091"/>
        </w:tabs>
        <w:autoSpaceDE w:val="0"/>
        <w:autoSpaceDN w:val="0"/>
        <w:adjustRightInd w:val="0"/>
        <w:spacing w:line="360" w:lineRule="auto"/>
        <w:jc w:val="both"/>
        <w:rPr>
          <w:rFonts w:ascii="Times" w:hAnsi="Times" w:cs="Times"/>
          <w:b/>
          <w:lang w:val="pl-PL"/>
        </w:rPr>
      </w:pPr>
      <w:r w:rsidRPr="0094415D">
        <w:rPr>
          <w:rFonts w:ascii="Times" w:hAnsi="Times" w:cs="Times"/>
          <w:b/>
          <w:lang w:val="pl-PL"/>
        </w:rPr>
        <w:tab/>
      </w:r>
    </w:p>
    <w:p w:rsidR="00EA4D04" w:rsidRPr="0094415D" w:rsidRDefault="00EA4D04" w:rsidP="005049AC">
      <w:pPr>
        <w:pStyle w:val="Akapitzlist"/>
        <w:widowControl w:val="0"/>
        <w:numPr>
          <w:ilvl w:val="0"/>
          <w:numId w:val="6"/>
        </w:numPr>
        <w:autoSpaceDE w:val="0"/>
        <w:autoSpaceDN w:val="0"/>
        <w:adjustRightInd w:val="0"/>
        <w:spacing w:line="360" w:lineRule="auto"/>
        <w:jc w:val="both"/>
        <w:rPr>
          <w:rFonts w:ascii="Times" w:hAnsi="Times" w:cs="Times"/>
          <w:lang w:val="pl-PL"/>
        </w:rPr>
      </w:pPr>
      <w:r w:rsidRPr="0094415D">
        <w:rPr>
          <w:rFonts w:ascii="Times" w:hAnsi="Times" w:cs="Times"/>
          <w:lang w:val="pl-PL"/>
        </w:rPr>
        <w:t xml:space="preserve">w art. 7 </w:t>
      </w:r>
      <w:r w:rsidR="000D2CCB" w:rsidRPr="0094415D">
        <w:rPr>
          <w:rFonts w:ascii="Times" w:hAnsi="Times" w:cs="Times"/>
          <w:lang w:val="pl-PL"/>
        </w:rPr>
        <w:t>ust. 3a otrzymuje brzmienie</w:t>
      </w:r>
      <w:r w:rsidRPr="0094415D">
        <w:rPr>
          <w:rFonts w:ascii="Times" w:hAnsi="Times" w:cs="Times"/>
          <w:lang w:val="pl-PL"/>
        </w:rPr>
        <w:t>:</w:t>
      </w:r>
      <w:r w:rsidR="000D2CCB" w:rsidRPr="0094415D">
        <w:rPr>
          <w:rFonts w:ascii="Times" w:hAnsi="Times" w:cs="Times"/>
          <w:lang w:val="pl-PL"/>
        </w:rPr>
        <w:t xml:space="preserve">  </w:t>
      </w:r>
    </w:p>
    <w:p w:rsidR="00EA4D04" w:rsidRPr="0094415D" w:rsidRDefault="00EA4D04" w:rsidP="005049AC">
      <w:pPr>
        <w:widowControl w:val="0"/>
        <w:autoSpaceDE w:val="0"/>
        <w:autoSpaceDN w:val="0"/>
        <w:adjustRightInd w:val="0"/>
        <w:spacing w:line="360" w:lineRule="auto"/>
        <w:jc w:val="both"/>
        <w:rPr>
          <w:rFonts w:ascii="Times" w:hAnsi="Times" w:cs="Times"/>
          <w:lang w:val="pl-PL"/>
        </w:rPr>
      </w:pPr>
      <w:r w:rsidRPr="0094415D">
        <w:rPr>
          <w:rFonts w:ascii="Times" w:hAnsi="Times" w:cs="Times"/>
          <w:lang w:val="pl-PL"/>
        </w:rPr>
        <w:t xml:space="preserve">„3a. W przypadku reorganizacji instytutu polegającej na zmianie przedmiotu lub zakresu jego działania minister nadzorujący może odwołać dotychczasowego dyrektora. Przepis art. 6 ust. </w:t>
      </w:r>
      <w:r w:rsidR="00F1350C" w:rsidRPr="0094415D">
        <w:rPr>
          <w:rFonts w:ascii="Times" w:hAnsi="Times" w:cs="Times"/>
          <w:lang w:val="pl-PL"/>
        </w:rPr>
        <w:br/>
      </w:r>
      <w:r w:rsidRPr="0094415D">
        <w:rPr>
          <w:rFonts w:ascii="Times" w:hAnsi="Times" w:cs="Times"/>
          <w:lang w:val="pl-PL"/>
        </w:rPr>
        <w:t xml:space="preserve">5 stosuje się odpowiednio.”; </w:t>
      </w:r>
    </w:p>
    <w:p w:rsidR="004B5ADB" w:rsidRPr="0094415D" w:rsidRDefault="004B5ADB" w:rsidP="005049AC">
      <w:pPr>
        <w:widowControl w:val="0"/>
        <w:autoSpaceDE w:val="0"/>
        <w:autoSpaceDN w:val="0"/>
        <w:adjustRightInd w:val="0"/>
        <w:spacing w:line="360" w:lineRule="auto"/>
        <w:jc w:val="both"/>
        <w:rPr>
          <w:rFonts w:ascii="Times" w:hAnsi="Times" w:cs="Times"/>
          <w:lang w:val="pl-PL"/>
        </w:rPr>
      </w:pPr>
    </w:p>
    <w:p w:rsidR="00BC394B" w:rsidRPr="0094415D" w:rsidRDefault="007B6134" w:rsidP="005049AC">
      <w:pPr>
        <w:pStyle w:val="Akapitzlist"/>
        <w:widowControl w:val="0"/>
        <w:numPr>
          <w:ilvl w:val="0"/>
          <w:numId w:val="6"/>
        </w:numPr>
        <w:autoSpaceDE w:val="0"/>
        <w:autoSpaceDN w:val="0"/>
        <w:adjustRightInd w:val="0"/>
        <w:spacing w:line="360" w:lineRule="auto"/>
        <w:jc w:val="both"/>
        <w:rPr>
          <w:rFonts w:ascii="Times" w:hAnsi="Times" w:cs="Times"/>
          <w:lang w:val="pl-PL"/>
        </w:rPr>
      </w:pPr>
      <w:r w:rsidRPr="0094415D">
        <w:rPr>
          <w:rFonts w:ascii="Times" w:hAnsi="Times" w:cs="Times"/>
          <w:lang w:val="pl-PL"/>
        </w:rPr>
        <w:t>w art. 8</w:t>
      </w:r>
      <w:r w:rsidR="00BC394B" w:rsidRPr="0094415D">
        <w:rPr>
          <w:rFonts w:ascii="Times" w:hAnsi="Times" w:cs="Times"/>
          <w:lang w:val="pl-PL"/>
        </w:rPr>
        <w:t>:</w:t>
      </w:r>
      <w:r w:rsidRPr="0094415D">
        <w:rPr>
          <w:rFonts w:ascii="Times" w:hAnsi="Times" w:cs="Times"/>
          <w:lang w:val="pl-PL"/>
        </w:rPr>
        <w:t xml:space="preserve"> </w:t>
      </w:r>
    </w:p>
    <w:p w:rsidR="00EA4D04" w:rsidRPr="0094415D" w:rsidRDefault="007B6134" w:rsidP="000D2CCB">
      <w:pPr>
        <w:pStyle w:val="Akapitzlist"/>
        <w:widowControl w:val="0"/>
        <w:numPr>
          <w:ilvl w:val="0"/>
          <w:numId w:val="12"/>
        </w:numPr>
        <w:autoSpaceDE w:val="0"/>
        <w:autoSpaceDN w:val="0"/>
        <w:adjustRightInd w:val="0"/>
        <w:spacing w:line="360" w:lineRule="auto"/>
        <w:jc w:val="both"/>
        <w:rPr>
          <w:rFonts w:ascii="Times" w:hAnsi="Times" w:cs="Times"/>
          <w:lang w:val="pl-PL"/>
        </w:rPr>
      </w:pPr>
      <w:r w:rsidRPr="0094415D">
        <w:rPr>
          <w:rFonts w:ascii="Times" w:hAnsi="Times" w:cs="Times"/>
          <w:lang w:val="pl-PL"/>
        </w:rPr>
        <w:t>u</w:t>
      </w:r>
      <w:r w:rsidR="00EA4D04" w:rsidRPr="0094415D">
        <w:rPr>
          <w:rFonts w:ascii="Times" w:hAnsi="Times" w:cs="Times"/>
          <w:lang w:val="pl-PL"/>
        </w:rPr>
        <w:t>st. 2</w:t>
      </w:r>
      <w:r w:rsidR="00BC394B" w:rsidRPr="0094415D">
        <w:rPr>
          <w:rFonts w:ascii="Times" w:hAnsi="Times" w:cs="Times"/>
          <w:lang w:val="pl-PL"/>
        </w:rPr>
        <w:t xml:space="preserve"> </w:t>
      </w:r>
      <w:r w:rsidR="00F42ACA" w:rsidRPr="0094415D">
        <w:rPr>
          <w:rFonts w:ascii="Times" w:hAnsi="Times" w:cs="Times"/>
          <w:lang w:val="pl-PL"/>
        </w:rPr>
        <w:t xml:space="preserve">zdanie drugie </w:t>
      </w:r>
      <w:r w:rsidR="00BC394B" w:rsidRPr="0094415D">
        <w:rPr>
          <w:rFonts w:ascii="Times" w:hAnsi="Times" w:cs="Times"/>
          <w:lang w:val="pl-PL"/>
        </w:rPr>
        <w:t>otrzymuje</w:t>
      </w:r>
      <w:r w:rsidR="00EA4D04" w:rsidRPr="0094415D">
        <w:rPr>
          <w:rFonts w:ascii="Times" w:hAnsi="Times" w:cs="Times"/>
          <w:lang w:val="pl-PL"/>
        </w:rPr>
        <w:t xml:space="preserve"> brzmienie:</w:t>
      </w:r>
    </w:p>
    <w:p w:rsidR="00BC394B" w:rsidRPr="0094415D" w:rsidRDefault="00EA4D04" w:rsidP="000D2CCB">
      <w:pPr>
        <w:pStyle w:val="Akapitzlist"/>
        <w:widowControl w:val="0"/>
        <w:autoSpaceDE w:val="0"/>
        <w:autoSpaceDN w:val="0"/>
        <w:adjustRightInd w:val="0"/>
        <w:spacing w:line="360" w:lineRule="auto"/>
        <w:jc w:val="both"/>
        <w:rPr>
          <w:rFonts w:ascii="Times" w:hAnsi="Times" w:cs="Times"/>
          <w:lang w:val="pl-PL"/>
        </w:rPr>
      </w:pPr>
      <w:r w:rsidRPr="0094415D">
        <w:rPr>
          <w:rFonts w:ascii="Times" w:hAnsi="Times" w:cs="Times"/>
          <w:lang w:val="pl-PL"/>
        </w:rPr>
        <w:t>„Zespół roboczy przedstawia ministrowi opinię w terminie 2 miesięcy od dnia powołania.”,</w:t>
      </w:r>
    </w:p>
    <w:p w:rsidR="00BC394B" w:rsidRPr="0094415D" w:rsidRDefault="00BC394B" w:rsidP="000D2CCB">
      <w:pPr>
        <w:pStyle w:val="Akapitzlist"/>
        <w:widowControl w:val="0"/>
        <w:numPr>
          <w:ilvl w:val="0"/>
          <w:numId w:val="12"/>
        </w:numPr>
        <w:autoSpaceDE w:val="0"/>
        <w:autoSpaceDN w:val="0"/>
        <w:adjustRightInd w:val="0"/>
        <w:spacing w:line="360" w:lineRule="auto"/>
        <w:jc w:val="both"/>
        <w:rPr>
          <w:rFonts w:ascii="Times" w:hAnsi="Times" w:cs="Times"/>
          <w:lang w:val="pl-PL"/>
        </w:rPr>
      </w:pPr>
      <w:r w:rsidRPr="0094415D">
        <w:rPr>
          <w:rFonts w:ascii="Times" w:hAnsi="Times" w:cs="Times"/>
          <w:lang w:val="pl-PL"/>
        </w:rPr>
        <w:t xml:space="preserve">ust. 4 </w:t>
      </w:r>
      <w:r w:rsidR="00F42ACA" w:rsidRPr="0094415D">
        <w:rPr>
          <w:rFonts w:ascii="Times" w:hAnsi="Times" w:cs="Times"/>
          <w:lang w:val="pl-PL"/>
        </w:rPr>
        <w:t xml:space="preserve">zdanie drugie </w:t>
      </w:r>
      <w:r w:rsidRPr="0094415D">
        <w:rPr>
          <w:rFonts w:ascii="Times" w:hAnsi="Times" w:cs="Times"/>
          <w:lang w:val="pl-PL"/>
        </w:rPr>
        <w:t>otrzymuje brzmienie:</w:t>
      </w:r>
    </w:p>
    <w:p w:rsidR="00EA4D04" w:rsidRPr="0094415D" w:rsidRDefault="00EA4D04" w:rsidP="000D2CCB">
      <w:pPr>
        <w:pStyle w:val="Akapitzlist"/>
        <w:widowControl w:val="0"/>
        <w:autoSpaceDE w:val="0"/>
        <w:autoSpaceDN w:val="0"/>
        <w:adjustRightInd w:val="0"/>
        <w:spacing w:line="360" w:lineRule="auto"/>
        <w:jc w:val="both"/>
        <w:rPr>
          <w:rFonts w:ascii="Times" w:hAnsi="Times" w:cs="Times"/>
          <w:lang w:val="pl-PL"/>
        </w:rPr>
      </w:pPr>
      <w:r w:rsidRPr="0094415D">
        <w:rPr>
          <w:rFonts w:ascii="Times" w:hAnsi="Times" w:cs="Times"/>
          <w:lang w:val="pl-PL"/>
        </w:rPr>
        <w:t>„Zespół roboczy przedstawia ministrowi opinię w terminie 2 miesięcy od dnia powołania.”;</w:t>
      </w:r>
    </w:p>
    <w:p w:rsidR="00BC394B" w:rsidRPr="0094415D" w:rsidRDefault="00BC394B" w:rsidP="005049AC">
      <w:pPr>
        <w:pStyle w:val="Akapitzlist"/>
        <w:widowControl w:val="0"/>
        <w:autoSpaceDE w:val="0"/>
        <w:autoSpaceDN w:val="0"/>
        <w:adjustRightInd w:val="0"/>
        <w:spacing w:line="360" w:lineRule="auto"/>
        <w:ind w:left="0"/>
        <w:jc w:val="both"/>
        <w:rPr>
          <w:rFonts w:ascii="Times" w:hAnsi="Times" w:cs="Times"/>
          <w:lang w:val="pl-PL"/>
        </w:rPr>
      </w:pPr>
    </w:p>
    <w:p w:rsidR="00BC394B" w:rsidRPr="0094415D" w:rsidRDefault="007B6134" w:rsidP="005049AC">
      <w:pPr>
        <w:pStyle w:val="Akapitzlist"/>
        <w:widowControl w:val="0"/>
        <w:numPr>
          <w:ilvl w:val="0"/>
          <w:numId w:val="6"/>
        </w:numPr>
        <w:autoSpaceDE w:val="0"/>
        <w:autoSpaceDN w:val="0"/>
        <w:adjustRightInd w:val="0"/>
        <w:spacing w:line="360" w:lineRule="auto"/>
        <w:jc w:val="both"/>
        <w:rPr>
          <w:rFonts w:ascii="Times" w:hAnsi="Times" w:cs="Times"/>
          <w:lang w:val="pl-PL"/>
        </w:rPr>
      </w:pPr>
      <w:r w:rsidRPr="0094415D">
        <w:rPr>
          <w:rFonts w:ascii="Times" w:hAnsi="Times" w:cs="Times"/>
          <w:sz w:val="23"/>
          <w:szCs w:val="23"/>
          <w:lang w:val="pl-PL"/>
        </w:rPr>
        <w:t>w art. 24</w:t>
      </w:r>
      <w:r w:rsidR="00BC394B" w:rsidRPr="0094415D">
        <w:rPr>
          <w:rFonts w:ascii="Times" w:hAnsi="Times" w:cs="Times"/>
          <w:sz w:val="23"/>
          <w:szCs w:val="23"/>
          <w:lang w:val="pl-PL"/>
        </w:rPr>
        <w:t>:</w:t>
      </w:r>
    </w:p>
    <w:p w:rsidR="009A25F3" w:rsidRPr="000D2CCB" w:rsidRDefault="007B6134" w:rsidP="00DF3679">
      <w:pPr>
        <w:pStyle w:val="Akapitzlist"/>
        <w:widowControl w:val="0"/>
        <w:numPr>
          <w:ilvl w:val="0"/>
          <w:numId w:val="13"/>
        </w:numPr>
        <w:autoSpaceDE w:val="0"/>
        <w:autoSpaceDN w:val="0"/>
        <w:adjustRightInd w:val="0"/>
        <w:spacing w:line="360" w:lineRule="auto"/>
        <w:jc w:val="both"/>
        <w:rPr>
          <w:rFonts w:ascii="Times" w:hAnsi="Times" w:cs="Times"/>
          <w:lang w:val="pl-PL"/>
        </w:rPr>
      </w:pPr>
      <w:r w:rsidRPr="000D2CCB">
        <w:rPr>
          <w:rFonts w:ascii="Times" w:hAnsi="Times" w:cs="Times"/>
          <w:sz w:val="23"/>
          <w:szCs w:val="23"/>
          <w:lang w:val="pl-PL"/>
        </w:rPr>
        <w:t xml:space="preserve"> </w:t>
      </w:r>
      <w:r w:rsidR="00EA4D04" w:rsidRPr="000D2CCB">
        <w:rPr>
          <w:rFonts w:ascii="Times" w:hAnsi="Times" w:cs="Times"/>
          <w:lang w:val="pl-PL"/>
        </w:rPr>
        <w:t>ust. 2</w:t>
      </w:r>
      <w:r w:rsidR="00BC394B" w:rsidRPr="000D2CCB">
        <w:rPr>
          <w:rFonts w:ascii="Times" w:hAnsi="Times" w:cs="Times"/>
          <w:lang w:val="pl-PL"/>
        </w:rPr>
        <w:t xml:space="preserve"> otrzymuje brzmienie:</w:t>
      </w:r>
    </w:p>
    <w:p w:rsidR="00BC394B" w:rsidRPr="00DF3679" w:rsidRDefault="00EA4D04" w:rsidP="00DF3679">
      <w:pPr>
        <w:pStyle w:val="Akapitzlist"/>
        <w:widowControl w:val="0"/>
        <w:autoSpaceDE w:val="0"/>
        <w:autoSpaceDN w:val="0"/>
        <w:adjustRightInd w:val="0"/>
        <w:spacing w:line="360" w:lineRule="auto"/>
        <w:jc w:val="both"/>
        <w:rPr>
          <w:rFonts w:ascii="Times" w:hAnsi="Times" w:cs="Times"/>
          <w:sz w:val="23"/>
          <w:szCs w:val="23"/>
          <w:lang w:val="pl-PL"/>
        </w:rPr>
      </w:pPr>
      <w:r w:rsidRPr="00DF3679">
        <w:rPr>
          <w:rFonts w:ascii="Times" w:hAnsi="Times" w:cs="Times"/>
          <w:sz w:val="23"/>
          <w:szCs w:val="23"/>
          <w:lang w:val="pl-PL"/>
        </w:rPr>
        <w:t xml:space="preserve">„2. Minister nadzorujący powołuje </w:t>
      </w:r>
      <w:r w:rsidR="00A65FAA">
        <w:rPr>
          <w:rFonts w:ascii="Times" w:hAnsi="Times" w:cs="Times"/>
          <w:sz w:val="23"/>
          <w:szCs w:val="23"/>
          <w:lang w:val="pl-PL"/>
        </w:rPr>
        <w:t xml:space="preserve">i odwołuje </w:t>
      </w:r>
      <w:r w:rsidRPr="00DF3679">
        <w:rPr>
          <w:rFonts w:ascii="Times" w:hAnsi="Times" w:cs="Times"/>
          <w:sz w:val="23"/>
          <w:szCs w:val="23"/>
          <w:lang w:val="pl-PL"/>
        </w:rPr>
        <w:t>dyrektora</w:t>
      </w:r>
      <w:r w:rsidR="00A65FAA">
        <w:rPr>
          <w:rFonts w:ascii="Times" w:hAnsi="Times" w:cs="Times"/>
          <w:sz w:val="23"/>
          <w:szCs w:val="23"/>
          <w:lang w:val="pl-PL"/>
        </w:rPr>
        <w:t>.</w:t>
      </w:r>
      <w:r w:rsidR="000D2CCB" w:rsidRPr="00A65FAA">
        <w:rPr>
          <w:rFonts w:ascii="Times" w:hAnsi="Times" w:cs="Times"/>
          <w:sz w:val="23"/>
          <w:szCs w:val="23"/>
          <w:lang w:val="pl-PL"/>
        </w:rPr>
        <w:t>”</w:t>
      </w:r>
      <w:r w:rsidR="00CD3CE4" w:rsidRPr="00A65FAA">
        <w:rPr>
          <w:rFonts w:ascii="Times" w:hAnsi="Times" w:cs="Times"/>
          <w:sz w:val="23"/>
          <w:szCs w:val="23"/>
          <w:lang w:val="pl-PL"/>
        </w:rPr>
        <w:t>,</w:t>
      </w:r>
    </w:p>
    <w:p w:rsidR="00CD3CE4" w:rsidRPr="00DF3679" w:rsidRDefault="00CD3CE4" w:rsidP="00DF3679">
      <w:pPr>
        <w:pStyle w:val="Akapitzlist"/>
        <w:widowControl w:val="0"/>
        <w:numPr>
          <w:ilvl w:val="0"/>
          <w:numId w:val="13"/>
        </w:numPr>
        <w:autoSpaceDE w:val="0"/>
        <w:autoSpaceDN w:val="0"/>
        <w:adjustRightInd w:val="0"/>
        <w:spacing w:line="360" w:lineRule="auto"/>
        <w:jc w:val="both"/>
        <w:rPr>
          <w:rFonts w:ascii="Times" w:hAnsi="Times" w:cs="Times"/>
          <w:sz w:val="23"/>
          <w:szCs w:val="23"/>
          <w:lang w:val="pl-PL"/>
        </w:rPr>
      </w:pPr>
      <w:r w:rsidRPr="00DF3679">
        <w:rPr>
          <w:rFonts w:ascii="Times" w:hAnsi="Times" w:cs="Times"/>
          <w:sz w:val="23"/>
          <w:szCs w:val="23"/>
          <w:lang w:val="pl-PL"/>
        </w:rPr>
        <w:t>uchyla się ust. 2a, 4</w:t>
      </w:r>
      <w:r w:rsidRPr="00DF3679">
        <w:rPr>
          <w:rFonts w:ascii="Times" w:hAnsi="Times" w:cs="Times"/>
          <w:sz w:val="23"/>
          <w:szCs w:val="23"/>
          <w:lang w:val="pl-PL"/>
        </w:rPr>
        <w:softHyphen/>
      </w:r>
      <w:r w:rsidRPr="00DF3679">
        <w:rPr>
          <w:rFonts w:ascii="Times" w:hAnsi="Times" w:cs="Times"/>
          <w:sz w:val="23"/>
          <w:szCs w:val="23"/>
          <w:lang w:val="pl-PL"/>
        </w:rPr>
        <w:softHyphen/>
        <w:t>–5a,</w:t>
      </w:r>
    </w:p>
    <w:p w:rsidR="00DF3679" w:rsidRPr="00DF3679" w:rsidRDefault="00DF3679" w:rsidP="00DF3679">
      <w:pPr>
        <w:pStyle w:val="Akapitzlist"/>
        <w:widowControl w:val="0"/>
        <w:numPr>
          <w:ilvl w:val="0"/>
          <w:numId w:val="13"/>
        </w:numPr>
        <w:autoSpaceDE w:val="0"/>
        <w:autoSpaceDN w:val="0"/>
        <w:adjustRightInd w:val="0"/>
        <w:spacing w:line="360" w:lineRule="auto"/>
        <w:jc w:val="both"/>
        <w:rPr>
          <w:rFonts w:ascii="Times" w:hAnsi="Times" w:cs="Times"/>
          <w:sz w:val="23"/>
          <w:szCs w:val="23"/>
          <w:lang w:val="pl-PL"/>
        </w:rPr>
      </w:pPr>
      <w:r w:rsidRPr="00DF3679">
        <w:rPr>
          <w:rFonts w:ascii="Times" w:hAnsi="Times" w:cs="Times"/>
          <w:sz w:val="23"/>
          <w:szCs w:val="23"/>
          <w:lang w:val="pl-PL"/>
        </w:rPr>
        <w:lastRenderedPageBreak/>
        <w:t xml:space="preserve">uchyla się ust. </w:t>
      </w:r>
      <w:r w:rsidR="00532467">
        <w:rPr>
          <w:rFonts w:ascii="Times" w:hAnsi="Times" w:cs="Times"/>
          <w:sz w:val="23"/>
          <w:szCs w:val="23"/>
          <w:lang w:val="pl-PL"/>
        </w:rPr>
        <w:t xml:space="preserve">7 i </w:t>
      </w:r>
      <w:r w:rsidRPr="00DF3679">
        <w:rPr>
          <w:rFonts w:ascii="Times" w:hAnsi="Times" w:cs="Times"/>
          <w:sz w:val="23"/>
          <w:szCs w:val="23"/>
          <w:lang w:val="pl-PL"/>
        </w:rPr>
        <w:t>8;</w:t>
      </w:r>
    </w:p>
    <w:p w:rsidR="000F502F" w:rsidRPr="000D2CCB" w:rsidRDefault="000F502F" w:rsidP="000F502F">
      <w:pPr>
        <w:widowControl w:val="0"/>
        <w:autoSpaceDE w:val="0"/>
        <w:autoSpaceDN w:val="0"/>
        <w:adjustRightInd w:val="0"/>
        <w:spacing w:line="360" w:lineRule="auto"/>
        <w:jc w:val="both"/>
        <w:rPr>
          <w:rFonts w:ascii="Times" w:hAnsi="Times" w:cs="Times"/>
          <w:lang w:val="pl-PL"/>
        </w:rPr>
      </w:pPr>
    </w:p>
    <w:p w:rsidR="000F502F" w:rsidRPr="000D2CCB" w:rsidRDefault="00DF3679" w:rsidP="005049AC">
      <w:pPr>
        <w:pStyle w:val="Akapitzlist"/>
        <w:widowControl w:val="0"/>
        <w:numPr>
          <w:ilvl w:val="0"/>
          <w:numId w:val="6"/>
        </w:numPr>
        <w:autoSpaceDE w:val="0"/>
        <w:autoSpaceDN w:val="0"/>
        <w:adjustRightInd w:val="0"/>
        <w:spacing w:line="360" w:lineRule="auto"/>
        <w:jc w:val="both"/>
        <w:rPr>
          <w:rFonts w:ascii="Times" w:hAnsi="Times" w:cs="Times"/>
          <w:lang w:val="pl-PL"/>
        </w:rPr>
      </w:pPr>
      <w:r>
        <w:rPr>
          <w:rFonts w:ascii="Times" w:hAnsi="Times" w:cs="Times"/>
          <w:lang w:val="pl-PL"/>
        </w:rPr>
        <w:t xml:space="preserve">uchyla się </w:t>
      </w:r>
      <w:r w:rsidR="000F502F" w:rsidRPr="000D2CCB">
        <w:rPr>
          <w:rFonts w:ascii="Times" w:hAnsi="Times" w:cs="Times"/>
          <w:lang w:val="pl-PL"/>
        </w:rPr>
        <w:t>art. 25</w:t>
      </w:r>
      <w:r>
        <w:rPr>
          <w:rFonts w:ascii="Times New Roman" w:hAnsi="Times New Roman" w:cs="Times New Roman"/>
          <w:lang w:val="pl-PL"/>
        </w:rPr>
        <w:t>;</w:t>
      </w:r>
    </w:p>
    <w:p w:rsidR="001A15EA" w:rsidRPr="000D2CCB" w:rsidRDefault="001A15EA" w:rsidP="001A15EA">
      <w:pPr>
        <w:pStyle w:val="Akapitzlist"/>
        <w:widowControl w:val="0"/>
        <w:autoSpaceDE w:val="0"/>
        <w:autoSpaceDN w:val="0"/>
        <w:adjustRightInd w:val="0"/>
        <w:spacing w:line="360" w:lineRule="auto"/>
        <w:jc w:val="both"/>
        <w:rPr>
          <w:rFonts w:ascii="Times" w:hAnsi="Times" w:cs="Times"/>
          <w:lang w:val="pl-PL"/>
        </w:rPr>
      </w:pPr>
    </w:p>
    <w:p w:rsidR="00BC2085" w:rsidRDefault="00EA4D04" w:rsidP="005049AC">
      <w:pPr>
        <w:pStyle w:val="Akapitzlist"/>
        <w:widowControl w:val="0"/>
        <w:numPr>
          <w:ilvl w:val="0"/>
          <w:numId w:val="6"/>
        </w:numPr>
        <w:autoSpaceDE w:val="0"/>
        <w:autoSpaceDN w:val="0"/>
        <w:adjustRightInd w:val="0"/>
        <w:spacing w:line="360" w:lineRule="auto"/>
        <w:jc w:val="both"/>
        <w:rPr>
          <w:rFonts w:ascii="Times" w:hAnsi="Times" w:cs="Times"/>
          <w:lang w:val="pl-PL"/>
        </w:rPr>
      </w:pPr>
      <w:r w:rsidRPr="00DF3679">
        <w:rPr>
          <w:rFonts w:ascii="Times" w:hAnsi="Times" w:cs="Times"/>
          <w:lang w:val="pl-PL"/>
        </w:rPr>
        <w:t>w art. 26</w:t>
      </w:r>
      <w:r w:rsidR="00BC2085">
        <w:rPr>
          <w:rFonts w:ascii="Times" w:hAnsi="Times" w:cs="Times"/>
          <w:lang w:val="pl-PL"/>
        </w:rPr>
        <w:t>:</w:t>
      </w:r>
    </w:p>
    <w:p w:rsidR="00BC2085" w:rsidRPr="00BC2085" w:rsidRDefault="00DD27C2" w:rsidP="00DD27C2">
      <w:pPr>
        <w:widowControl w:val="0"/>
        <w:autoSpaceDE w:val="0"/>
        <w:autoSpaceDN w:val="0"/>
        <w:adjustRightInd w:val="0"/>
        <w:spacing w:line="360" w:lineRule="auto"/>
        <w:ind w:left="284"/>
        <w:jc w:val="both"/>
        <w:rPr>
          <w:rFonts w:ascii="Times" w:hAnsi="Times" w:cs="Times"/>
          <w:lang w:val="pl-PL"/>
        </w:rPr>
      </w:pPr>
      <w:r>
        <w:rPr>
          <w:rFonts w:ascii="Times" w:hAnsi="Times" w:cs="Times"/>
          <w:lang w:val="pl-PL"/>
        </w:rPr>
        <w:t xml:space="preserve">a) </w:t>
      </w:r>
      <w:r w:rsidR="00BC2085" w:rsidRPr="00BC2085">
        <w:rPr>
          <w:rFonts w:ascii="Times" w:hAnsi="Times" w:cs="Times"/>
          <w:lang w:val="pl-PL"/>
        </w:rPr>
        <w:t>uchyla się ust. 1–2a,</w:t>
      </w:r>
    </w:p>
    <w:p w:rsidR="00EA4D04" w:rsidRPr="00DD27C2" w:rsidRDefault="00DD27C2" w:rsidP="00DD27C2">
      <w:pPr>
        <w:widowControl w:val="0"/>
        <w:autoSpaceDE w:val="0"/>
        <w:autoSpaceDN w:val="0"/>
        <w:adjustRightInd w:val="0"/>
        <w:spacing w:line="360" w:lineRule="auto"/>
        <w:jc w:val="both"/>
        <w:rPr>
          <w:rFonts w:ascii="Times" w:hAnsi="Times" w:cs="Times"/>
          <w:lang w:val="pl-PL"/>
        </w:rPr>
      </w:pPr>
      <w:r>
        <w:rPr>
          <w:rFonts w:ascii="Times" w:hAnsi="Times" w:cs="Times"/>
          <w:lang w:val="pl-PL"/>
        </w:rPr>
        <w:t xml:space="preserve">     b) </w:t>
      </w:r>
      <w:r w:rsidR="00BC2085" w:rsidRPr="00DD27C2">
        <w:rPr>
          <w:rFonts w:ascii="Times" w:hAnsi="Times" w:cs="Times"/>
          <w:lang w:val="pl-PL"/>
        </w:rPr>
        <w:t xml:space="preserve">ust. </w:t>
      </w:r>
      <w:r w:rsidR="00EA4D04" w:rsidRPr="00DD27C2">
        <w:rPr>
          <w:rFonts w:ascii="Times" w:hAnsi="Times" w:cs="Times"/>
          <w:lang w:val="pl-PL"/>
        </w:rPr>
        <w:t>3</w:t>
      </w:r>
      <w:r w:rsidR="00EA4D04" w:rsidRPr="00DD27C2">
        <w:rPr>
          <w:rFonts w:ascii="Times" w:hAnsi="Times" w:cs="Times"/>
          <w:bCs/>
          <w:lang w:val="pl-PL"/>
        </w:rPr>
        <w:t xml:space="preserve"> </w:t>
      </w:r>
      <w:r w:rsidR="00BC2085" w:rsidRPr="00DD27C2">
        <w:rPr>
          <w:rFonts w:ascii="Times" w:hAnsi="Times" w:cs="Times"/>
          <w:lang w:val="pl-PL"/>
        </w:rPr>
        <w:t>otrzymuje</w:t>
      </w:r>
      <w:r w:rsidR="00EA4D04" w:rsidRPr="00DD27C2">
        <w:rPr>
          <w:rFonts w:ascii="Times" w:hAnsi="Times" w:cs="Times"/>
          <w:lang w:val="pl-PL"/>
        </w:rPr>
        <w:t xml:space="preserve"> brzmienie:</w:t>
      </w:r>
    </w:p>
    <w:p w:rsidR="00EA4D04" w:rsidRPr="006359E8" w:rsidRDefault="00DD27C2" w:rsidP="00DD27C2">
      <w:pPr>
        <w:widowControl w:val="0"/>
        <w:autoSpaceDE w:val="0"/>
        <w:autoSpaceDN w:val="0"/>
        <w:adjustRightInd w:val="0"/>
        <w:spacing w:line="360" w:lineRule="auto"/>
        <w:ind w:left="426" w:hanging="426"/>
        <w:jc w:val="both"/>
        <w:rPr>
          <w:rFonts w:ascii="Times" w:hAnsi="Times" w:cs="Times"/>
          <w:lang w:val="pl-PL"/>
        </w:rPr>
      </w:pPr>
      <w:r>
        <w:rPr>
          <w:rFonts w:ascii="Times" w:hAnsi="Times" w:cs="Times"/>
          <w:lang w:val="pl-PL"/>
        </w:rPr>
        <w:t xml:space="preserve"> </w:t>
      </w:r>
      <w:r>
        <w:rPr>
          <w:rFonts w:ascii="Times" w:hAnsi="Times" w:cs="Times"/>
          <w:lang w:val="pl-PL"/>
        </w:rPr>
        <w:tab/>
      </w:r>
      <w:r w:rsidR="00BC2085" w:rsidRPr="00DD27C2">
        <w:rPr>
          <w:rFonts w:ascii="Times" w:hAnsi="Times" w:cs="Times"/>
          <w:lang w:val="pl-PL"/>
        </w:rPr>
        <w:t>„3</w:t>
      </w:r>
      <w:r w:rsidR="001A15EA" w:rsidRPr="00DD27C2">
        <w:rPr>
          <w:rFonts w:ascii="Times" w:hAnsi="Times" w:cs="Times"/>
          <w:lang w:val="pl-PL"/>
        </w:rPr>
        <w:t>. </w:t>
      </w:r>
      <w:r w:rsidR="00BC2085" w:rsidRPr="00DD27C2">
        <w:rPr>
          <w:rFonts w:ascii="Times" w:hAnsi="Times" w:cs="Times"/>
          <w:lang w:val="pl-PL"/>
        </w:rPr>
        <w:t xml:space="preserve">W przypadku odwołania dyrektora instytutu minister nadzorujący wyznacza do pełnienia obowiązków dyrektora jednego z jego zastępców albo </w:t>
      </w:r>
      <w:r w:rsidR="00BC2085" w:rsidRPr="006359E8">
        <w:rPr>
          <w:rFonts w:ascii="Times" w:hAnsi="Times" w:cs="Times"/>
          <w:lang w:val="pl-PL"/>
        </w:rPr>
        <w:t>inną osobę spełniającą warunki określone w art. 24 ust. 6 pkt 1–3 i 5 na okres nie dłużs</w:t>
      </w:r>
      <w:r w:rsidR="00EE713C">
        <w:rPr>
          <w:rFonts w:ascii="Times" w:hAnsi="Times" w:cs="Times"/>
          <w:lang w:val="pl-PL"/>
        </w:rPr>
        <w:t>zy niż 6 miesięcy.</w:t>
      </w:r>
      <w:r w:rsidR="00BC2085" w:rsidRPr="006359E8">
        <w:rPr>
          <w:rFonts w:ascii="Times" w:hAnsi="Times" w:cs="Times"/>
          <w:lang w:val="pl-PL"/>
        </w:rPr>
        <w:t>”,</w:t>
      </w:r>
    </w:p>
    <w:p w:rsidR="00BC2085" w:rsidRPr="006359E8" w:rsidRDefault="00DD27C2" w:rsidP="00DD27C2">
      <w:pPr>
        <w:widowControl w:val="0"/>
        <w:autoSpaceDE w:val="0"/>
        <w:autoSpaceDN w:val="0"/>
        <w:adjustRightInd w:val="0"/>
        <w:spacing w:line="360" w:lineRule="auto"/>
        <w:ind w:firstLine="284"/>
        <w:jc w:val="both"/>
        <w:rPr>
          <w:rFonts w:ascii="Times" w:hAnsi="Times" w:cs="Times"/>
          <w:lang w:val="pl-PL"/>
        </w:rPr>
      </w:pPr>
      <w:r w:rsidRPr="006359E8">
        <w:rPr>
          <w:rFonts w:ascii="Times" w:hAnsi="Times" w:cs="Times"/>
          <w:lang w:val="pl-PL"/>
        </w:rPr>
        <w:t xml:space="preserve">c) </w:t>
      </w:r>
      <w:r w:rsidR="00BC2085" w:rsidRPr="006359E8">
        <w:rPr>
          <w:rFonts w:ascii="Times" w:hAnsi="Times" w:cs="Times"/>
          <w:lang w:val="pl-PL"/>
        </w:rPr>
        <w:t>uchyla się ust. 3a;</w:t>
      </w:r>
    </w:p>
    <w:p w:rsidR="00A271DC" w:rsidRPr="006359E8" w:rsidRDefault="00A271DC" w:rsidP="005049AC">
      <w:pPr>
        <w:widowControl w:val="0"/>
        <w:autoSpaceDE w:val="0"/>
        <w:autoSpaceDN w:val="0"/>
        <w:adjustRightInd w:val="0"/>
        <w:spacing w:line="360" w:lineRule="auto"/>
        <w:jc w:val="both"/>
        <w:rPr>
          <w:rFonts w:ascii="Times" w:hAnsi="Times" w:cs="Times"/>
          <w:lang w:val="pl-PL"/>
        </w:rPr>
      </w:pPr>
    </w:p>
    <w:p w:rsidR="00BC394B" w:rsidRPr="006359E8" w:rsidRDefault="00715C67" w:rsidP="005049AC">
      <w:pPr>
        <w:pStyle w:val="Akapitzlist"/>
        <w:widowControl w:val="0"/>
        <w:numPr>
          <w:ilvl w:val="0"/>
          <w:numId w:val="6"/>
        </w:numPr>
        <w:autoSpaceDE w:val="0"/>
        <w:autoSpaceDN w:val="0"/>
        <w:adjustRightInd w:val="0"/>
        <w:spacing w:line="360" w:lineRule="auto"/>
        <w:jc w:val="both"/>
        <w:rPr>
          <w:rFonts w:ascii="Times" w:hAnsi="Times" w:cs="Times"/>
          <w:sz w:val="23"/>
          <w:szCs w:val="23"/>
          <w:lang w:val="pl-PL"/>
        </w:rPr>
      </w:pPr>
      <w:r w:rsidRPr="006359E8">
        <w:rPr>
          <w:rFonts w:ascii="Times" w:hAnsi="Times" w:cs="Times"/>
          <w:sz w:val="23"/>
          <w:szCs w:val="23"/>
          <w:lang w:val="pl-PL"/>
        </w:rPr>
        <w:t xml:space="preserve">w art. 27 </w:t>
      </w:r>
    </w:p>
    <w:p w:rsidR="00EA4D04" w:rsidRPr="006359E8" w:rsidRDefault="00715C67" w:rsidP="00D87BAC">
      <w:pPr>
        <w:pStyle w:val="Akapitzlist"/>
        <w:widowControl w:val="0"/>
        <w:numPr>
          <w:ilvl w:val="0"/>
          <w:numId w:val="16"/>
        </w:numPr>
        <w:autoSpaceDE w:val="0"/>
        <w:autoSpaceDN w:val="0"/>
        <w:adjustRightInd w:val="0"/>
        <w:spacing w:line="360" w:lineRule="auto"/>
        <w:jc w:val="both"/>
        <w:rPr>
          <w:rFonts w:ascii="Times" w:hAnsi="Times" w:cs="Times"/>
          <w:sz w:val="23"/>
          <w:szCs w:val="23"/>
          <w:lang w:val="pl-PL"/>
        </w:rPr>
      </w:pPr>
      <w:r w:rsidRPr="006359E8">
        <w:rPr>
          <w:rFonts w:ascii="Times" w:hAnsi="Times" w:cs="Times"/>
          <w:sz w:val="23"/>
          <w:szCs w:val="23"/>
          <w:lang w:val="pl-PL"/>
        </w:rPr>
        <w:t>u</w:t>
      </w:r>
      <w:r w:rsidR="00EA4D04" w:rsidRPr="006359E8">
        <w:rPr>
          <w:rFonts w:ascii="Times" w:hAnsi="Times" w:cs="Times"/>
          <w:sz w:val="23"/>
          <w:szCs w:val="23"/>
          <w:lang w:val="pl-PL"/>
        </w:rPr>
        <w:t>st. 1</w:t>
      </w:r>
      <w:r w:rsidR="00EA4D04" w:rsidRPr="006359E8">
        <w:rPr>
          <w:rFonts w:ascii="Times" w:hAnsi="Times" w:cs="Times"/>
          <w:bCs/>
          <w:sz w:val="23"/>
          <w:szCs w:val="23"/>
          <w:lang w:val="pl-PL"/>
        </w:rPr>
        <w:t xml:space="preserve"> </w:t>
      </w:r>
      <w:r w:rsidR="00EA4D04" w:rsidRPr="006359E8">
        <w:rPr>
          <w:rFonts w:ascii="Times" w:hAnsi="Times" w:cs="Times"/>
          <w:sz w:val="23"/>
          <w:szCs w:val="23"/>
          <w:lang w:val="pl-PL"/>
        </w:rPr>
        <w:t>otrzymuje brzmienie:</w:t>
      </w:r>
    </w:p>
    <w:p w:rsidR="00EA4D04" w:rsidRPr="00532467" w:rsidRDefault="00EA4D04" w:rsidP="00532467">
      <w:pPr>
        <w:pStyle w:val="Akapitzlist"/>
        <w:widowControl w:val="0"/>
        <w:autoSpaceDE w:val="0"/>
        <w:autoSpaceDN w:val="0"/>
        <w:adjustRightInd w:val="0"/>
        <w:spacing w:line="360" w:lineRule="auto"/>
        <w:jc w:val="both"/>
        <w:rPr>
          <w:rFonts w:ascii="Times" w:hAnsi="Times" w:cs="Times"/>
          <w:sz w:val="23"/>
          <w:szCs w:val="23"/>
          <w:lang w:val="pl-PL"/>
        </w:rPr>
      </w:pPr>
      <w:r w:rsidRPr="006359E8">
        <w:rPr>
          <w:rFonts w:ascii="Times" w:hAnsi="Times" w:cs="Times"/>
          <w:bCs/>
          <w:sz w:val="23"/>
          <w:szCs w:val="23"/>
          <w:lang w:val="pl-PL"/>
        </w:rPr>
        <w:t>„</w:t>
      </w:r>
      <w:r w:rsidRPr="006359E8">
        <w:rPr>
          <w:rFonts w:ascii="Times" w:hAnsi="Times" w:cs="Times"/>
          <w:sz w:val="23"/>
          <w:szCs w:val="23"/>
          <w:lang w:val="pl-PL"/>
        </w:rPr>
        <w:t>1. </w:t>
      </w:r>
      <w:r w:rsidR="002D59D3">
        <w:rPr>
          <w:rFonts w:ascii="Times" w:hAnsi="Times" w:cs="Times"/>
          <w:sz w:val="23"/>
          <w:szCs w:val="23"/>
          <w:lang w:val="pl-PL"/>
        </w:rPr>
        <w:t>Zastępców dyrektora</w:t>
      </w:r>
      <w:r w:rsidR="002D59D3" w:rsidRPr="006359E8">
        <w:rPr>
          <w:rFonts w:ascii="Times" w:hAnsi="Times" w:cs="Times"/>
          <w:sz w:val="23"/>
          <w:szCs w:val="23"/>
          <w:lang w:val="pl-PL"/>
        </w:rPr>
        <w:t xml:space="preserve"> </w:t>
      </w:r>
      <w:r w:rsidRPr="00532467">
        <w:rPr>
          <w:rFonts w:ascii="Times" w:hAnsi="Times" w:cs="Times"/>
          <w:sz w:val="23"/>
          <w:szCs w:val="23"/>
          <w:lang w:val="pl-PL"/>
        </w:rPr>
        <w:t xml:space="preserve">powołuje </w:t>
      </w:r>
      <w:r w:rsidR="00532467">
        <w:rPr>
          <w:rFonts w:ascii="Times" w:hAnsi="Times" w:cs="Times"/>
          <w:sz w:val="23"/>
          <w:szCs w:val="23"/>
          <w:lang w:val="pl-PL"/>
        </w:rPr>
        <w:t xml:space="preserve">i </w:t>
      </w:r>
      <w:r w:rsidR="00532467" w:rsidRPr="006359E8">
        <w:rPr>
          <w:rFonts w:ascii="Times" w:hAnsi="Times" w:cs="Times"/>
          <w:sz w:val="23"/>
          <w:szCs w:val="23"/>
          <w:lang w:val="pl-PL"/>
        </w:rPr>
        <w:t>odwołuje</w:t>
      </w:r>
      <w:r w:rsidR="002D59D3" w:rsidRPr="002D59D3">
        <w:rPr>
          <w:rFonts w:ascii="Times" w:hAnsi="Times" w:cs="Times"/>
          <w:sz w:val="23"/>
          <w:szCs w:val="23"/>
          <w:lang w:val="pl-PL"/>
        </w:rPr>
        <w:t xml:space="preserve"> </w:t>
      </w:r>
      <w:r w:rsidR="002D59D3">
        <w:rPr>
          <w:rFonts w:ascii="Times" w:hAnsi="Times" w:cs="Times"/>
          <w:sz w:val="23"/>
          <w:szCs w:val="23"/>
          <w:lang w:val="pl-PL"/>
        </w:rPr>
        <w:t>m</w:t>
      </w:r>
      <w:r w:rsidR="002D59D3" w:rsidRPr="006359E8">
        <w:rPr>
          <w:rFonts w:ascii="Times" w:hAnsi="Times" w:cs="Times"/>
          <w:sz w:val="23"/>
          <w:szCs w:val="23"/>
          <w:lang w:val="pl-PL"/>
        </w:rPr>
        <w:t>inister nadzorujący</w:t>
      </w:r>
      <w:r w:rsidR="00532467">
        <w:rPr>
          <w:rFonts w:ascii="Times" w:hAnsi="Times" w:cs="Times"/>
          <w:sz w:val="23"/>
          <w:szCs w:val="23"/>
          <w:lang w:val="pl-PL"/>
        </w:rPr>
        <w:t>.”,</w:t>
      </w:r>
    </w:p>
    <w:p w:rsidR="00D87BAC" w:rsidRPr="006359E8" w:rsidRDefault="00D87BAC" w:rsidP="00D87BAC">
      <w:pPr>
        <w:pStyle w:val="Akapitzlist"/>
        <w:widowControl w:val="0"/>
        <w:numPr>
          <w:ilvl w:val="0"/>
          <w:numId w:val="16"/>
        </w:numPr>
        <w:autoSpaceDE w:val="0"/>
        <w:autoSpaceDN w:val="0"/>
        <w:adjustRightInd w:val="0"/>
        <w:spacing w:line="360" w:lineRule="auto"/>
        <w:jc w:val="both"/>
        <w:rPr>
          <w:rFonts w:ascii="Times" w:hAnsi="Times" w:cs="Times"/>
          <w:sz w:val="23"/>
          <w:szCs w:val="23"/>
          <w:lang w:val="pl-PL"/>
        </w:rPr>
      </w:pPr>
      <w:r w:rsidRPr="006359E8">
        <w:rPr>
          <w:rFonts w:ascii="Times" w:hAnsi="Times" w:cs="Times"/>
          <w:sz w:val="23"/>
          <w:szCs w:val="23"/>
          <w:lang w:val="pl-PL"/>
        </w:rPr>
        <w:t>uchyla się ust. 1a,</w:t>
      </w:r>
    </w:p>
    <w:p w:rsidR="00EA4D04" w:rsidRPr="006359E8" w:rsidRDefault="00EA4D04" w:rsidP="00D87BAC">
      <w:pPr>
        <w:pStyle w:val="Akapitzlist"/>
        <w:widowControl w:val="0"/>
        <w:numPr>
          <w:ilvl w:val="0"/>
          <w:numId w:val="16"/>
        </w:numPr>
        <w:autoSpaceDE w:val="0"/>
        <w:autoSpaceDN w:val="0"/>
        <w:adjustRightInd w:val="0"/>
        <w:spacing w:line="360" w:lineRule="auto"/>
        <w:jc w:val="both"/>
        <w:rPr>
          <w:rFonts w:ascii="Times" w:hAnsi="Times" w:cs="Times"/>
          <w:sz w:val="23"/>
          <w:szCs w:val="23"/>
          <w:lang w:val="pl-PL"/>
        </w:rPr>
      </w:pPr>
      <w:r w:rsidRPr="006359E8">
        <w:rPr>
          <w:rFonts w:ascii="Times" w:hAnsi="Times" w:cs="Times"/>
          <w:sz w:val="23"/>
          <w:szCs w:val="23"/>
          <w:lang w:val="pl-PL"/>
        </w:rPr>
        <w:t xml:space="preserve">ust. </w:t>
      </w:r>
      <w:r w:rsidR="00D87BAC" w:rsidRPr="006359E8">
        <w:rPr>
          <w:rFonts w:ascii="Times" w:hAnsi="Times" w:cs="Times"/>
          <w:sz w:val="23"/>
          <w:szCs w:val="23"/>
          <w:lang w:val="pl-PL"/>
        </w:rPr>
        <w:t>1b otrzymuje brzmienie</w:t>
      </w:r>
      <w:r w:rsidRPr="006359E8">
        <w:rPr>
          <w:rFonts w:ascii="Times" w:hAnsi="Times" w:cs="Times"/>
          <w:sz w:val="23"/>
          <w:szCs w:val="23"/>
          <w:lang w:val="pl-PL"/>
        </w:rPr>
        <w:t>:</w:t>
      </w:r>
    </w:p>
    <w:p w:rsidR="00D87BAC" w:rsidRPr="006359E8" w:rsidRDefault="00D87BAC" w:rsidP="00D87BAC">
      <w:pPr>
        <w:pStyle w:val="Akapitzlist"/>
        <w:widowControl w:val="0"/>
        <w:autoSpaceDE w:val="0"/>
        <w:autoSpaceDN w:val="0"/>
        <w:adjustRightInd w:val="0"/>
        <w:spacing w:line="360" w:lineRule="auto"/>
        <w:jc w:val="both"/>
        <w:rPr>
          <w:rFonts w:ascii="Times" w:hAnsi="Times" w:cs="Times"/>
          <w:sz w:val="23"/>
          <w:szCs w:val="23"/>
          <w:lang w:val="pl-PL"/>
        </w:rPr>
      </w:pPr>
      <w:r w:rsidRPr="006359E8">
        <w:rPr>
          <w:rFonts w:ascii="Times" w:hAnsi="Times" w:cs="Times"/>
          <w:sz w:val="23"/>
          <w:szCs w:val="23"/>
          <w:lang w:val="pl-PL"/>
        </w:rPr>
        <w:t>„1b</w:t>
      </w:r>
      <w:r w:rsidR="00EA4D04" w:rsidRPr="006359E8">
        <w:rPr>
          <w:rFonts w:ascii="Times" w:hAnsi="Times" w:cs="Times"/>
          <w:sz w:val="23"/>
          <w:szCs w:val="23"/>
          <w:lang w:val="pl-PL"/>
        </w:rPr>
        <w:t>. Minister nadzorujący w akcie o powołaniu zastępcy dyrektora określa także wysokość jego wynagrodzenia.”;</w:t>
      </w:r>
    </w:p>
    <w:p w:rsidR="00A271DC" w:rsidRPr="006359E8" w:rsidRDefault="00A271DC" w:rsidP="005049AC">
      <w:pPr>
        <w:widowControl w:val="0"/>
        <w:autoSpaceDE w:val="0"/>
        <w:autoSpaceDN w:val="0"/>
        <w:adjustRightInd w:val="0"/>
        <w:spacing w:line="360" w:lineRule="auto"/>
        <w:jc w:val="both"/>
        <w:rPr>
          <w:rFonts w:ascii="Times" w:hAnsi="Times" w:cs="Times"/>
          <w:sz w:val="23"/>
          <w:szCs w:val="23"/>
          <w:lang w:val="pl-PL"/>
        </w:rPr>
      </w:pPr>
    </w:p>
    <w:p w:rsidR="00D87BAC" w:rsidRPr="006359E8" w:rsidRDefault="00EA4D04" w:rsidP="005049AC">
      <w:pPr>
        <w:pStyle w:val="Akapitzlist"/>
        <w:widowControl w:val="0"/>
        <w:numPr>
          <w:ilvl w:val="0"/>
          <w:numId w:val="6"/>
        </w:numPr>
        <w:autoSpaceDE w:val="0"/>
        <w:autoSpaceDN w:val="0"/>
        <w:adjustRightInd w:val="0"/>
        <w:spacing w:line="360" w:lineRule="auto"/>
        <w:jc w:val="both"/>
        <w:rPr>
          <w:rFonts w:ascii="Times" w:hAnsi="Times" w:cs="Times"/>
          <w:sz w:val="23"/>
          <w:szCs w:val="23"/>
          <w:lang w:val="pl-PL"/>
        </w:rPr>
      </w:pPr>
      <w:r w:rsidRPr="006359E8">
        <w:rPr>
          <w:rFonts w:ascii="Times" w:hAnsi="Times" w:cs="Times"/>
          <w:sz w:val="23"/>
          <w:szCs w:val="23"/>
          <w:lang w:val="pl-PL"/>
        </w:rPr>
        <w:t>w art. 28</w:t>
      </w:r>
      <w:r w:rsidR="00D87BAC" w:rsidRPr="006359E8">
        <w:rPr>
          <w:rFonts w:ascii="Times" w:hAnsi="Times" w:cs="Times"/>
          <w:sz w:val="23"/>
          <w:szCs w:val="23"/>
          <w:lang w:val="pl-PL"/>
        </w:rPr>
        <w:t>:</w:t>
      </w:r>
    </w:p>
    <w:p w:rsidR="00EA4D04" w:rsidRPr="006359E8" w:rsidRDefault="00D87BAC" w:rsidP="00D87BAC">
      <w:pPr>
        <w:widowControl w:val="0"/>
        <w:autoSpaceDE w:val="0"/>
        <w:autoSpaceDN w:val="0"/>
        <w:adjustRightInd w:val="0"/>
        <w:spacing w:line="360" w:lineRule="auto"/>
        <w:ind w:left="284"/>
        <w:jc w:val="both"/>
        <w:rPr>
          <w:rFonts w:ascii="Times" w:hAnsi="Times" w:cs="Times"/>
          <w:sz w:val="23"/>
          <w:szCs w:val="23"/>
          <w:lang w:val="pl-PL"/>
        </w:rPr>
      </w:pPr>
      <w:r w:rsidRPr="006359E8">
        <w:rPr>
          <w:rFonts w:ascii="Times" w:hAnsi="Times" w:cs="Times"/>
          <w:sz w:val="23"/>
          <w:szCs w:val="23"/>
          <w:lang w:val="pl-PL"/>
        </w:rPr>
        <w:t xml:space="preserve">a) </w:t>
      </w:r>
      <w:r w:rsidR="00EA4D04" w:rsidRPr="006359E8">
        <w:rPr>
          <w:rFonts w:ascii="Times" w:hAnsi="Times" w:cs="Times"/>
          <w:sz w:val="23"/>
          <w:szCs w:val="23"/>
          <w:lang w:val="pl-PL"/>
        </w:rPr>
        <w:t>ust. 5 otrzymuje brzmienie:</w:t>
      </w:r>
    </w:p>
    <w:p w:rsidR="00D87BAC" w:rsidRPr="006359E8" w:rsidRDefault="00EA4D04" w:rsidP="00D87BAC">
      <w:pPr>
        <w:pStyle w:val="Akapitzlist"/>
        <w:widowControl w:val="0"/>
        <w:autoSpaceDE w:val="0"/>
        <w:autoSpaceDN w:val="0"/>
        <w:adjustRightInd w:val="0"/>
        <w:spacing w:line="360" w:lineRule="auto"/>
        <w:jc w:val="both"/>
        <w:rPr>
          <w:rFonts w:ascii="Times" w:hAnsi="Times" w:cs="Times"/>
          <w:sz w:val="23"/>
          <w:szCs w:val="23"/>
          <w:lang w:val="pl-PL"/>
        </w:rPr>
      </w:pPr>
      <w:r w:rsidRPr="006359E8">
        <w:rPr>
          <w:rFonts w:ascii="Times" w:hAnsi="Times" w:cs="Times"/>
          <w:sz w:val="23"/>
          <w:szCs w:val="23"/>
          <w:lang w:val="pl-PL"/>
        </w:rPr>
        <w:t>„5. Umowę, o której mowa w ust. 3, z dyrektorem oraz zastępcami dyrektora zawiera minister nadzorujący.”</w:t>
      </w:r>
      <w:r w:rsidR="00D87BAC" w:rsidRPr="006359E8">
        <w:rPr>
          <w:rFonts w:ascii="Times" w:hAnsi="Times" w:cs="Times"/>
          <w:sz w:val="23"/>
          <w:szCs w:val="23"/>
          <w:lang w:val="pl-PL"/>
        </w:rPr>
        <w:t>,</w:t>
      </w:r>
    </w:p>
    <w:p w:rsidR="00EA4D04" w:rsidRPr="006359E8" w:rsidRDefault="00D87BAC" w:rsidP="00D87BAC">
      <w:pPr>
        <w:widowControl w:val="0"/>
        <w:autoSpaceDE w:val="0"/>
        <w:autoSpaceDN w:val="0"/>
        <w:adjustRightInd w:val="0"/>
        <w:spacing w:line="360" w:lineRule="auto"/>
        <w:ind w:left="360"/>
        <w:jc w:val="both"/>
        <w:rPr>
          <w:rFonts w:ascii="Times" w:hAnsi="Times" w:cs="Times"/>
          <w:sz w:val="23"/>
          <w:szCs w:val="23"/>
          <w:lang w:val="pl-PL"/>
        </w:rPr>
      </w:pPr>
      <w:r w:rsidRPr="006359E8">
        <w:rPr>
          <w:rFonts w:ascii="Times" w:hAnsi="Times" w:cs="Times"/>
          <w:sz w:val="23"/>
          <w:szCs w:val="23"/>
          <w:lang w:val="pl-PL"/>
        </w:rPr>
        <w:t>b) uchyla się ust. 5a</w:t>
      </w:r>
      <w:r w:rsidR="00EA4D04" w:rsidRPr="006359E8">
        <w:rPr>
          <w:rFonts w:ascii="Times" w:hAnsi="Times" w:cs="Times"/>
          <w:sz w:val="23"/>
          <w:szCs w:val="23"/>
          <w:lang w:val="pl-PL"/>
        </w:rPr>
        <w:t>;</w:t>
      </w:r>
    </w:p>
    <w:p w:rsidR="00A271DC" w:rsidRPr="006359E8" w:rsidRDefault="00A271DC" w:rsidP="005049AC">
      <w:pPr>
        <w:widowControl w:val="0"/>
        <w:autoSpaceDE w:val="0"/>
        <w:autoSpaceDN w:val="0"/>
        <w:adjustRightInd w:val="0"/>
        <w:spacing w:line="360" w:lineRule="auto"/>
        <w:jc w:val="both"/>
        <w:rPr>
          <w:rFonts w:ascii="Times" w:hAnsi="Times" w:cs="Times"/>
          <w:sz w:val="23"/>
          <w:szCs w:val="23"/>
          <w:lang w:val="pl-PL"/>
        </w:rPr>
      </w:pPr>
    </w:p>
    <w:p w:rsidR="005F6566" w:rsidRPr="006359E8" w:rsidRDefault="00D34FD9" w:rsidP="005049AC">
      <w:pPr>
        <w:pStyle w:val="Akapitzlist"/>
        <w:widowControl w:val="0"/>
        <w:numPr>
          <w:ilvl w:val="0"/>
          <w:numId w:val="6"/>
        </w:numPr>
        <w:autoSpaceDE w:val="0"/>
        <w:autoSpaceDN w:val="0"/>
        <w:adjustRightInd w:val="0"/>
        <w:spacing w:line="360" w:lineRule="auto"/>
        <w:jc w:val="both"/>
        <w:rPr>
          <w:rFonts w:ascii="Times" w:hAnsi="Times" w:cs="Times"/>
          <w:sz w:val="23"/>
          <w:szCs w:val="23"/>
          <w:lang w:val="pl-PL"/>
        </w:rPr>
      </w:pPr>
      <w:r w:rsidRPr="006359E8">
        <w:rPr>
          <w:rFonts w:ascii="Times" w:hAnsi="Times" w:cs="Times"/>
          <w:sz w:val="23"/>
          <w:szCs w:val="23"/>
          <w:lang w:val="pl-PL"/>
        </w:rPr>
        <w:t xml:space="preserve">w art. 29 </w:t>
      </w:r>
      <w:r w:rsidR="00BC394B" w:rsidRPr="006359E8">
        <w:rPr>
          <w:rFonts w:ascii="Times" w:hAnsi="Times" w:cs="Times"/>
          <w:sz w:val="23"/>
          <w:szCs w:val="23"/>
          <w:lang w:val="pl-PL"/>
        </w:rPr>
        <w:t xml:space="preserve">w </w:t>
      </w:r>
      <w:r w:rsidR="00EA4D04" w:rsidRPr="006359E8">
        <w:rPr>
          <w:rFonts w:ascii="Times" w:hAnsi="Times" w:cs="Times"/>
          <w:sz w:val="23"/>
          <w:szCs w:val="23"/>
          <w:lang w:val="pl-PL"/>
        </w:rPr>
        <w:t>ust. 2</w:t>
      </w:r>
      <w:r w:rsidR="005F6566" w:rsidRPr="006359E8">
        <w:rPr>
          <w:rFonts w:ascii="Times" w:hAnsi="Times" w:cs="Times"/>
          <w:sz w:val="23"/>
          <w:szCs w:val="23"/>
          <w:lang w:val="pl-PL"/>
        </w:rPr>
        <w:t>:</w:t>
      </w:r>
    </w:p>
    <w:p w:rsidR="005F6566" w:rsidRPr="006359E8" w:rsidRDefault="005F6566" w:rsidP="005F6566">
      <w:pPr>
        <w:pStyle w:val="Akapitzlist"/>
        <w:widowControl w:val="0"/>
        <w:autoSpaceDE w:val="0"/>
        <w:autoSpaceDN w:val="0"/>
        <w:adjustRightInd w:val="0"/>
        <w:spacing w:line="360" w:lineRule="auto"/>
        <w:jc w:val="both"/>
        <w:rPr>
          <w:rFonts w:ascii="Times" w:hAnsi="Times" w:cs="Times"/>
          <w:sz w:val="23"/>
          <w:szCs w:val="23"/>
          <w:lang w:val="pl-PL"/>
        </w:rPr>
      </w:pPr>
      <w:r w:rsidRPr="006359E8">
        <w:rPr>
          <w:rFonts w:ascii="Times" w:hAnsi="Times" w:cs="Times"/>
          <w:sz w:val="23"/>
          <w:szCs w:val="23"/>
          <w:lang w:val="pl-PL"/>
        </w:rPr>
        <w:t>a) uchyla się</w:t>
      </w:r>
      <w:r w:rsidR="00EA4D04" w:rsidRPr="006359E8">
        <w:rPr>
          <w:rFonts w:ascii="Times" w:hAnsi="Times" w:cs="Times"/>
          <w:sz w:val="23"/>
          <w:szCs w:val="23"/>
          <w:lang w:val="pl-PL"/>
        </w:rPr>
        <w:t xml:space="preserve"> pkt </w:t>
      </w:r>
      <w:r w:rsidR="001C53E9" w:rsidRPr="006359E8">
        <w:rPr>
          <w:rFonts w:ascii="Times" w:hAnsi="Times" w:cs="Times"/>
          <w:sz w:val="23"/>
          <w:szCs w:val="23"/>
          <w:lang w:val="pl-PL"/>
        </w:rPr>
        <w:t xml:space="preserve">2 i </w:t>
      </w:r>
      <w:r w:rsidR="00EA4D04" w:rsidRPr="006359E8">
        <w:rPr>
          <w:rFonts w:ascii="Times" w:hAnsi="Times" w:cs="Times"/>
          <w:sz w:val="23"/>
          <w:szCs w:val="23"/>
          <w:lang w:val="pl-PL"/>
        </w:rPr>
        <w:t>3</w:t>
      </w:r>
      <w:r w:rsidRPr="006359E8">
        <w:rPr>
          <w:rFonts w:ascii="Times" w:hAnsi="Times" w:cs="Times"/>
          <w:sz w:val="23"/>
          <w:szCs w:val="23"/>
          <w:lang w:val="pl-PL"/>
        </w:rPr>
        <w:t>,</w:t>
      </w:r>
    </w:p>
    <w:p w:rsidR="00EA4D04" w:rsidRPr="006359E8" w:rsidRDefault="005F6566" w:rsidP="005F6566">
      <w:pPr>
        <w:pStyle w:val="Akapitzlist"/>
        <w:widowControl w:val="0"/>
        <w:autoSpaceDE w:val="0"/>
        <w:autoSpaceDN w:val="0"/>
        <w:adjustRightInd w:val="0"/>
        <w:spacing w:line="360" w:lineRule="auto"/>
        <w:jc w:val="both"/>
        <w:rPr>
          <w:rFonts w:ascii="Times" w:hAnsi="Times" w:cs="Times"/>
          <w:sz w:val="23"/>
          <w:szCs w:val="23"/>
          <w:lang w:val="pl-PL"/>
        </w:rPr>
      </w:pPr>
      <w:r w:rsidRPr="006359E8">
        <w:rPr>
          <w:rFonts w:ascii="Times" w:hAnsi="Times" w:cs="Times"/>
          <w:sz w:val="23"/>
          <w:szCs w:val="23"/>
          <w:lang w:val="pl-PL"/>
        </w:rPr>
        <w:t>b)</w:t>
      </w:r>
      <w:r w:rsidR="00EA4D04" w:rsidRPr="006359E8">
        <w:rPr>
          <w:rFonts w:ascii="Times" w:hAnsi="Times" w:cs="Times"/>
          <w:sz w:val="23"/>
          <w:szCs w:val="23"/>
          <w:lang w:val="pl-PL"/>
        </w:rPr>
        <w:t xml:space="preserve"> </w:t>
      </w:r>
      <w:r w:rsidRPr="006359E8">
        <w:rPr>
          <w:rFonts w:ascii="Times" w:hAnsi="Times" w:cs="Times"/>
          <w:sz w:val="23"/>
          <w:szCs w:val="23"/>
          <w:lang w:val="pl-PL"/>
        </w:rPr>
        <w:t>pkt</w:t>
      </w:r>
      <w:r w:rsidR="00715C67" w:rsidRPr="006359E8">
        <w:rPr>
          <w:rFonts w:ascii="Times" w:hAnsi="Times" w:cs="Times"/>
          <w:sz w:val="23"/>
          <w:szCs w:val="23"/>
          <w:lang w:val="pl-PL"/>
        </w:rPr>
        <w:t xml:space="preserve"> 4 </w:t>
      </w:r>
      <w:r w:rsidR="00EA4D04" w:rsidRPr="006359E8">
        <w:rPr>
          <w:rFonts w:ascii="Times" w:hAnsi="Times" w:cs="Times"/>
          <w:sz w:val="23"/>
          <w:szCs w:val="23"/>
          <w:lang w:val="pl-PL"/>
        </w:rPr>
        <w:t>otrzymuj</w:t>
      </w:r>
      <w:r w:rsidR="00DD0CA2" w:rsidRPr="006359E8">
        <w:rPr>
          <w:rFonts w:ascii="Times" w:hAnsi="Times" w:cs="Times"/>
          <w:sz w:val="23"/>
          <w:szCs w:val="23"/>
          <w:lang w:val="pl-PL"/>
        </w:rPr>
        <w:t>e</w:t>
      </w:r>
      <w:r w:rsidR="00EA4D04" w:rsidRPr="006359E8">
        <w:rPr>
          <w:rFonts w:ascii="Times" w:hAnsi="Times" w:cs="Times"/>
          <w:sz w:val="23"/>
          <w:szCs w:val="23"/>
          <w:lang w:val="pl-PL"/>
        </w:rPr>
        <w:t xml:space="preserve"> brzmienie:</w:t>
      </w:r>
    </w:p>
    <w:p w:rsidR="00EA4D04" w:rsidRPr="006359E8" w:rsidRDefault="00167A0E" w:rsidP="005049AC">
      <w:pPr>
        <w:widowControl w:val="0"/>
        <w:autoSpaceDE w:val="0"/>
        <w:autoSpaceDN w:val="0"/>
        <w:adjustRightInd w:val="0"/>
        <w:spacing w:line="360" w:lineRule="auto"/>
        <w:jc w:val="both"/>
        <w:rPr>
          <w:rFonts w:ascii="Times" w:hAnsi="Times" w:cs="Times"/>
          <w:sz w:val="23"/>
          <w:szCs w:val="23"/>
          <w:lang w:val="pl-PL"/>
        </w:rPr>
      </w:pPr>
      <w:r w:rsidRPr="006359E8">
        <w:rPr>
          <w:rFonts w:ascii="Times" w:hAnsi="Times" w:cs="Times"/>
          <w:sz w:val="23"/>
          <w:szCs w:val="23"/>
          <w:lang w:val="pl-PL"/>
        </w:rPr>
        <w:t>„</w:t>
      </w:r>
      <w:r w:rsidR="002D59D3">
        <w:rPr>
          <w:rFonts w:ascii="Times" w:hAnsi="Times" w:cs="Times"/>
          <w:sz w:val="23"/>
          <w:szCs w:val="23"/>
          <w:lang w:val="pl-PL"/>
        </w:rPr>
        <w:t>4) opiniowanie kandydatów na stanowiska:</w:t>
      </w:r>
      <w:r w:rsidR="00EA4D04" w:rsidRPr="006359E8">
        <w:rPr>
          <w:rFonts w:ascii="Times" w:hAnsi="Times" w:cs="Times"/>
          <w:sz w:val="23"/>
          <w:szCs w:val="23"/>
          <w:lang w:val="pl-PL"/>
        </w:rPr>
        <w:t xml:space="preserve"> zastępcy dyrektora </w:t>
      </w:r>
      <w:r w:rsidR="002D59D3">
        <w:rPr>
          <w:rFonts w:ascii="Times" w:hAnsi="Times" w:cs="Times"/>
          <w:sz w:val="23"/>
          <w:szCs w:val="23"/>
          <w:lang w:val="pl-PL"/>
        </w:rPr>
        <w:t>do spraw naukowych</w:t>
      </w:r>
      <w:r w:rsidR="00EA4D04" w:rsidRPr="006359E8">
        <w:rPr>
          <w:rFonts w:ascii="Times" w:hAnsi="Times" w:cs="Times"/>
          <w:sz w:val="23"/>
          <w:szCs w:val="23"/>
          <w:lang w:val="pl-PL"/>
        </w:rPr>
        <w:t>, sekretarza naukowego oraz kierowników komórek organizacyjnych</w:t>
      </w:r>
      <w:r w:rsidR="002D59D3">
        <w:rPr>
          <w:rFonts w:ascii="Times" w:hAnsi="Times" w:cs="Times"/>
          <w:sz w:val="23"/>
          <w:szCs w:val="23"/>
          <w:lang w:val="pl-PL"/>
        </w:rPr>
        <w:t xml:space="preserve"> wskazanych w regulaminie organizacyjnym, odpowiedzialnych za prowadzenie</w:t>
      </w:r>
      <w:r w:rsidR="00EA4D04" w:rsidRPr="006359E8">
        <w:rPr>
          <w:rFonts w:ascii="Times" w:hAnsi="Times" w:cs="Times"/>
          <w:sz w:val="23"/>
          <w:szCs w:val="23"/>
          <w:lang w:val="pl-PL"/>
        </w:rPr>
        <w:t xml:space="preserve"> </w:t>
      </w:r>
      <w:r w:rsidR="002D59D3">
        <w:rPr>
          <w:rFonts w:ascii="Times" w:hAnsi="Times" w:cs="Times"/>
          <w:sz w:val="23"/>
          <w:szCs w:val="23"/>
          <w:lang w:val="pl-PL"/>
        </w:rPr>
        <w:t>badań naukowych;”,</w:t>
      </w:r>
    </w:p>
    <w:p w:rsidR="001C53E9" w:rsidRPr="006359E8" w:rsidRDefault="001C53E9" w:rsidP="005049AC">
      <w:pPr>
        <w:widowControl w:val="0"/>
        <w:autoSpaceDE w:val="0"/>
        <w:autoSpaceDN w:val="0"/>
        <w:adjustRightInd w:val="0"/>
        <w:spacing w:line="360" w:lineRule="auto"/>
        <w:jc w:val="both"/>
        <w:rPr>
          <w:rFonts w:ascii="Times" w:hAnsi="Times" w:cs="Times"/>
          <w:sz w:val="23"/>
          <w:szCs w:val="23"/>
          <w:lang w:val="pl-PL"/>
        </w:rPr>
      </w:pPr>
      <w:r w:rsidRPr="006359E8">
        <w:rPr>
          <w:rFonts w:ascii="Times" w:hAnsi="Times" w:cs="Times"/>
          <w:sz w:val="23"/>
          <w:szCs w:val="23"/>
          <w:lang w:val="pl-PL"/>
        </w:rPr>
        <w:lastRenderedPageBreak/>
        <w:tab/>
      </w:r>
      <w:r w:rsidRPr="006359E8">
        <w:rPr>
          <w:rFonts w:ascii="Times" w:hAnsi="Times" w:cs="Times"/>
          <w:sz w:val="23"/>
          <w:szCs w:val="23"/>
          <w:lang w:val="pl-PL"/>
        </w:rPr>
        <w:tab/>
      </w:r>
      <w:r w:rsidR="002D59D3">
        <w:rPr>
          <w:rFonts w:ascii="Times" w:hAnsi="Times" w:cs="Times"/>
          <w:sz w:val="23"/>
          <w:szCs w:val="23"/>
          <w:lang w:val="pl-PL"/>
        </w:rPr>
        <w:t>c) uchyla się pkt 4a;</w:t>
      </w:r>
    </w:p>
    <w:p w:rsidR="00A271DC" w:rsidRPr="006359E8" w:rsidRDefault="00A271DC" w:rsidP="005049AC">
      <w:pPr>
        <w:widowControl w:val="0"/>
        <w:autoSpaceDE w:val="0"/>
        <w:autoSpaceDN w:val="0"/>
        <w:adjustRightInd w:val="0"/>
        <w:spacing w:line="360" w:lineRule="auto"/>
        <w:jc w:val="both"/>
        <w:rPr>
          <w:rFonts w:ascii="Times" w:hAnsi="Times" w:cs="Times"/>
          <w:sz w:val="23"/>
          <w:szCs w:val="23"/>
          <w:lang w:val="pl-PL"/>
        </w:rPr>
      </w:pPr>
    </w:p>
    <w:p w:rsidR="00CE7AD4" w:rsidRPr="00CE7AD4" w:rsidRDefault="00EA4D04" w:rsidP="00B67FE7">
      <w:pPr>
        <w:pStyle w:val="Akapitzlist"/>
        <w:widowControl w:val="0"/>
        <w:numPr>
          <w:ilvl w:val="0"/>
          <w:numId w:val="6"/>
        </w:numPr>
        <w:autoSpaceDE w:val="0"/>
        <w:autoSpaceDN w:val="0"/>
        <w:adjustRightInd w:val="0"/>
        <w:spacing w:line="360" w:lineRule="auto"/>
        <w:jc w:val="both"/>
        <w:rPr>
          <w:rFonts w:ascii="Times" w:hAnsi="Times" w:cs="Times"/>
          <w:bCs/>
          <w:lang w:val="pl-PL"/>
        </w:rPr>
      </w:pPr>
      <w:r w:rsidRPr="006359E8">
        <w:rPr>
          <w:rFonts w:ascii="Times" w:hAnsi="Times" w:cs="Times"/>
          <w:sz w:val="23"/>
          <w:szCs w:val="23"/>
          <w:lang w:val="pl-PL"/>
        </w:rPr>
        <w:t xml:space="preserve">w </w:t>
      </w:r>
      <w:r w:rsidRPr="006359E8">
        <w:rPr>
          <w:rFonts w:ascii="Times" w:hAnsi="Times" w:cs="Times"/>
          <w:lang w:val="pl-PL"/>
        </w:rPr>
        <w:t>art. 30</w:t>
      </w:r>
      <w:r w:rsidR="00CE7AD4">
        <w:rPr>
          <w:rFonts w:ascii="Times" w:hAnsi="Times" w:cs="Times"/>
          <w:lang w:val="pl-PL"/>
        </w:rPr>
        <w:t>:</w:t>
      </w:r>
    </w:p>
    <w:p w:rsidR="00EA4D04" w:rsidRPr="00CE7AD4" w:rsidRDefault="00CE7AD4" w:rsidP="004B7E4F">
      <w:pPr>
        <w:widowControl w:val="0"/>
        <w:autoSpaceDE w:val="0"/>
        <w:autoSpaceDN w:val="0"/>
        <w:adjustRightInd w:val="0"/>
        <w:spacing w:line="360" w:lineRule="auto"/>
        <w:jc w:val="both"/>
        <w:rPr>
          <w:rFonts w:ascii="Times" w:hAnsi="Times" w:cs="Times"/>
          <w:bCs/>
          <w:lang w:val="pl-PL"/>
        </w:rPr>
      </w:pPr>
      <w:r>
        <w:rPr>
          <w:rFonts w:ascii="Times" w:hAnsi="Times" w:cs="Times"/>
          <w:lang w:val="pl-PL"/>
        </w:rPr>
        <w:t>a)</w:t>
      </w:r>
      <w:r w:rsidR="00B67FE7" w:rsidRPr="00CE7AD4">
        <w:rPr>
          <w:rFonts w:ascii="Times" w:hAnsi="Times" w:cs="Times"/>
          <w:lang w:val="pl-PL"/>
        </w:rPr>
        <w:t xml:space="preserve"> </w:t>
      </w:r>
      <w:r w:rsidR="00EA4D04" w:rsidRPr="00CE7AD4">
        <w:rPr>
          <w:rFonts w:ascii="Times" w:hAnsi="Times" w:cs="Times"/>
          <w:lang w:val="pl-PL"/>
        </w:rPr>
        <w:t>ust. 2</w:t>
      </w:r>
      <w:r w:rsidR="00EA4D04" w:rsidRPr="00CE7AD4">
        <w:rPr>
          <w:rFonts w:ascii="Times" w:hAnsi="Times" w:cs="Times"/>
          <w:bCs/>
          <w:lang w:val="pl-PL"/>
        </w:rPr>
        <w:t xml:space="preserve"> </w:t>
      </w:r>
      <w:r w:rsidR="00EA4D04" w:rsidRPr="00CE7AD4">
        <w:rPr>
          <w:rFonts w:ascii="Times" w:hAnsi="Times" w:cs="Times"/>
          <w:lang w:val="pl-PL"/>
        </w:rPr>
        <w:t>otrzymuje brzmienie</w:t>
      </w:r>
      <w:r w:rsidR="00EA4D04" w:rsidRPr="00CE7AD4">
        <w:rPr>
          <w:rFonts w:ascii="Times" w:hAnsi="Times" w:cs="Times"/>
          <w:bCs/>
          <w:lang w:val="pl-PL"/>
        </w:rPr>
        <w:t>:</w:t>
      </w:r>
    </w:p>
    <w:p w:rsidR="00EA4D04" w:rsidRPr="006359E8"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6359E8">
        <w:rPr>
          <w:rFonts w:ascii="Times New Roman" w:hAnsi="Times New Roman" w:cs="Times New Roman"/>
          <w:lang w:val="pl-PL"/>
        </w:rPr>
        <w:t xml:space="preserve">„2. W skład rady naukowej, w liczbie określonej w statucie instytutu, wchodzą: </w:t>
      </w:r>
    </w:p>
    <w:p w:rsidR="00EA4D04" w:rsidRPr="006359E8"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6359E8">
        <w:rPr>
          <w:rFonts w:ascii="Times New Roman" w:hAnsi="Times New Roman" w:cs="Times New Roman"/>
          <w:lang w:val="pl-PL"/>
        </w:rPr>
        <w:t>1)</w:t>
      </w:r>
      <w:r w:rsidRPr="006359E8">
        <w:rPr>
          <w:rFonts w:ascii="Times New Roman" w:hAnsi="Times New Roman" w:cs="Times New Roman"/>
          <w:lang w:val="pl-PL"/>
        </w:rPr>
        <w:tab/>
        <w:t xml:space="preserve">pracownicy naukowi i badawczo-techniczni instytutu, którzy stanowią co najmniej 40% składu rady; </w:t>
      </w:r>
    </w:p>
    <w:p w:rsidR="00DD0CA2" w:rsidRDefault="00EA4D04" w:rsidP="005049AC">
      <w:pPr>
        <w:widowControl w:val="0"/>
        <w:autoSpaceDE w:val="0"/>
        <w:autoSpaceDN w:val="0"/>
        <w:adjustRightInd w:val="0"/>
        <w:spacing w:line="360" w:lineRule="auto"/>
        <w:jc w:val="both"/>
        <w:rPr>
          <w:rFonts w:ascii="Times" w:hAnsi="Times" w:cs="Times"/>
          <w:lang w:val="pl-PL"/>
        </w:rPr>
      </w:pPr>
      <w:r w:rsidRPr="006359E8">
        <w:rPr>
          <w:rFonts w:ascii="Times" w:hAnsi="Times" w:cs="Times"/>
          <w:lang w:val="pl-PL"/>
        </w:rPr>
        <w:t>2)</w:t>
      </w:r>
      <w:r w:rsidRPr="006359E8">
        <w:rPr>
          <w:rFonts w:ascii="Times" w:hAnsi="Times" w:cs="Times"/>
          <w:lang w:val="pl-PL"/>
        </w:rPr>
        <w:tab/>
        <w:t xml:space="preserve">osoby </w:t>
      </w:r>
      <w:r w:rsidR="00B67FE7">
        <w:rPr>
          <w:rFonts w:ascii="Times" w:hAnsi="Times" w:cs="Times"/>
          <w:lang w:val="pl-PL"/>
        </w:rPr>
        <w:t xml:space="preserve">niebędące pracownikami </w:t>
      </w:r>
      <w:r w:rsidRPr="006359E8">
        <w:rPr>
          <w:rFonts w:ascii="Times" w:hAnsi="Times" w:cs="Times"/>
          <w:lang w:val="pl-PL"/>
        </w:rPr>
        <w:t>instytutu, które stanowią co najmniej 50% składu rady.”</w:t>
      </w:r>
      <w:r w:rsidR="00CE7AD4">
        <w:rPr>
          <w:rFonts w:ascii="Times" w:hAnsi="Times" w:cs="Times"/>
          <w:lang w:val="pl-PL"/>
        </w:rPr>
        <w:t>,</w:t>
      </w:r>
    </w:p>
    <w:p w:rsidR="00CE7AD4" w:rsidRPr="006359E8" w:rsidRDefault="00CE7AD4" w:rsidP="005049AC">
      <w:pPr>
        <w:widowControl w:val="0"/>
        <w:autoSpaceDE w:val="0"/>
        <w:autoSpaceDN w:val="0"/>
        <w:adjustRightInd w:val="0"/>
        <w:spacing w:line="360" w:lineRule="auto"/>
        <w:jc w:val="both"/>
        <w:rPr>
          <w:rFonts w:ascii="Times" w:hAnsi="Times" w:cs="Times"/>
          <w:lang w:val="pl-PL"/>
        </w:rPr>
      </w:pPr>
      <w:r>
        <w:rPr>
          <w:rFonts w:ascii="Times" w:hAnsi="Times" w:cs="Times"/>
          <w:lang w:val="pl-PL"/>
        </w:rPr>
        <w:t>b) uchyla się ust. 2a.;</w:t>
      </w:r>
    </w:p>
    <w:p w:rsidR="00BC394B" w:rsidRPr="006359E8" w:rsidRDefault="00BC394B" w:rsidP="005049AC">
      <w:pPr>
        <w:widowControl w:val="0"/>
        <w:autoSpaceDE w:val="0"/>
        <w:autoSpaceDN w:val="0"/>
        <w:adjustRightInd w:val="0"/>
        <w:spacing w:line="360" w:lineRule="auto"/>
        <w:jc w:val="both"/>
        <w:rPr>
          <w:rFonts w:ascii="Times" w:hAnsi="Times" w:cs="Times"/>
          <w:lang w:val="pl-PL"/>
        </w:rPr>
      </w:pPr>
    </w:p>
    <w:p w:rsidR="00EA4D04" w:rsidRPr="006359E8" w:rsidRDefault="00EA4D04" w:rsidP="005049AC">
      <w:pPr>
        <w:pStyle w:val="Akapitzlist"/>
        <w:widowControl w:val="0"/>
        <w:numPr>
          <w:ilvl w:val="0"/>
          <w:numId w:val="6"/>
        </w:numPr>
        <w:autoSpaceDE w:val="0"/>
        <w:autoSpaceDN w:val="0"/>
        <w:adjustRightInd w:val="0"/>
        <w:spacing w:line="360" w:lineRule="auto"/>
        <w:jc w:val="both"/>
        <w:rPr>
          <w:rFonts w:ascii="Times New Roman" w:hAnsi="Times New Roman" w:cs="Times New Roman"/>
          <w:bCs/>
          <w:lang w:val="pl-PL"/>
        </w:rPr>
      </w:pPr>
      <w:r w:rsidRPr="006359E8">
        <w:rPr>
          <w:rFonts w:ascii="Times New Roman" w:hAnsi="Times New Roman" w:cs="Times New Roman"/>
          <w:lang w:val="pl-PL"/>
        </w:rPr>
        <w:t>w art. 31 ust. 1</w:t>
      </w:r>
      <w:r w:rsidRPr="006359E8">
        <w:rPr>
          <w:rFonts w:ascii="Times New Roman" w:hAnsi="Times New Roman" w:cs="Times New Roman"/>
          <w:bCs/>
          <w:lang w:val="pl-PL"/>
        </w:rPr>
        <w:t xml:space="preserve"> </w:t>
      </w:r>
      <w:r w:rsidRPr="006359E8">
        <w:rPr>
          <w:rFonts w:ascii="Times New Roman" w:hAnsi="Times New Roman" w:cs="Times New Roman"/>
          <w:lang w:val="pl-PL"/>
        </w:rPr>
        <w:t>otrzymuje brzmienie</w:t>
      </w:r>
      <w:r w:rsidRPr="006359E8">
        <w:rPr>
          <w:rFonts w:ascii="Times New Roman" w:hAnsi="Times New Roman" w:cs="Times New Roman"/>
          <w:bCs/>
          <w:lang w:val="pl-PL"/>
        </w:rPr>
        <w:t>:</w:t>
      </w:r>
    </w:p>
    <w:p w:rsidR="00EA4D04" w:rsidRPr="006359E8"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6359E8">
        <w:rPr>
          <w:rFonts w:ascii="Times New Roman" w:hAnsi="Times New Roman" w:cs="Times New Roman"/>
          <w:lang w:val="pl-PL"/>
        </w:rPr>
        <w:t xml:space="preserve">„1. Rada naukowa wybiera spośród swoich członków w głosowaniu tajnym przewodniczącego </w:t>
      </w:r>
      <w:r w:rsidR="00F1350C" w:rsidRPr="006359E8">
        <w:rPr>
          <w:rFonts w:ascii="Times New Roman" w:hAnsi="Times New Roman" w:cs="Times New Roman"/>
          <w:lang w:val="pl-PL"/>
        </w:rPr>
        <w:br/>
      </w:r>
      <w:r w:rsidRPr="006359E8">
        <w:rPr>
          <w:rFonts w:ascii="Times New Roman" w:hAnsi="Times New Roman" w:cs="Times New Roman"/>
          <w:lang w:val="pl-PL"/>
        </w:rPr>
        <w:t>i jego zastępców.</w:t>
      </w:r>
      <w:r w:rsidR="006E7520" w:rsidRPr="006359E8">
        <w:rPr>
          <w:rFonts w:ascii="Times New Roman" w:hAnsi="Times New Roman" w:cs="Times New Roman"/>
          <w:lang w:val="pl-PL"/>
        </w:rPr>
        <w:t xml:space="preserve"> P</w:t>
      </w:r>
      <w:r w:rsidRPr="006359E8">
        <w:rPr>
          <w:rFonts w:ascii="Times New Roman" w:hAnsi="Times New Roman" w:cs="Times New Roman"/>
          <w:lang w:val="pl-PL"/>
        </w:rPr>
        <w:t>rzewodniczącego rady naukowej wybiera się spośród członków rady powołanyc</w:t>
      </w:r>
      <w:r w:rsidR="006C15DB" w:rsidRPr="006359E8">
        <w:rPr>
          <w:rFonts w:ascii="Times New Roman" w:hAnsi="Times New Roman" w:cs="Times New Roman"/>
          <w:lang w:val="pl-PL"/>
        </w:rPr>
        <w:t>h przez ministra nadzorującego.</w:t>
      </w:r>
      <w:r w:rsidR="00DD0CA2" w:rsidRPr="006359E8">
        <w:rPr>
          <w:rFonts w:ascii="Times New Roman" w:hAnsi="Times New Roman" w:cs="Times New Roman"/>
          <w:lang w:val="pl-PL"/>
        </w:rPr>
        <w:t>”</w:t>
      </w:r>
      <w:r w:rsidRPr="006359E8">
        <w:rPr>
          <w:rFonts w:ascii="Times New Roman" w:hAnsi="Times New Roman" w:cs="Times New Roman"/>
          <w:lang w:val="pl-PL"/>
        </w:rPr>
        <w:t>;</w:t>
      </w:r>
      <w:r w:rsidR="00DD0CA2" w:rsidRPr="006359E8">
        <w:rPr>
          <w:rFonts w:ascii="Times New Roman" w:hAnsi="Times New Roman" w:cs="Times New Roman"/>
          <w:lang w:val="pl-PL"/>
        </w:rPr>
        <w:t xml:space="preserve"> </w:t>
      </w:r>
    </w:p>
    <w:p w:rsidR="00A271DC" w:rsidRPr="006359E8" w:rsidRDefault="00A271DC" w:rsidP="005049AC">
      <w:pPr>
        <w:widowControl w:val="0"/>
        <w:autoSpaceDE w:val="0"/>
        <w:autoSpaceDN w:val="0"/>
        <w:adjustRightInd w:val="0"/>
        <w:spacing w:line="360" w:lineRule="auto"/>
        <w:jc w:val="both"/>
        <w:rPr>
          <w:rFonts w:ascii="Times New Roman" w:hAnsi="Times New Roman" w:cs="Times New Roman"/>
          <w:lang w:val="pl-PL"/>
        </w:rPr>
      </w:pPr>
    </w:p>
    <w:p w:rsidR="00C53E79" w:rsidRPr="006359E8" w:rsidRDefault="00DD0CA2" w:rsidP="00543097">
      <w:pPr>
        <w:pStyle w:val="Akapitzlist"/>
        <w:widowControl w:val="0"/>
        <w:numPr>
          <w:ilvl w:val="0"/>
          <w:numId w:val="6"/>
        </w:numPr>
        <w:autoSpaceDE w:val="0"/>
        <w:autoSpaceDN w:val="0"/>
        <w:adjustRightInd w:val="0"/>
        <w:spacing w:line="360" w:lineRule="auto"/>
        <w:jc w:val="both"/>
        <w:rPr>
          <w:rFonts w:ascii="Times New Roman" w:hAnsi="Times New Roman" w:cs="Times New Roman"/>
          <w:lang w:val="pl-PL"/>
        </w:rPr>
      </w:pPr>
      <w:r w:rsidRPr="006359E8">
        <w:rPr>
          <w:rFonts w:ascii="Times New Roman" w:hAnsi="Times New Roman" w:cs="Times New Roman"/>
          <w:lang w:val="pl-PL"/>
        </w:rPr>
        <w:t>art. 35a</w:t>
      </w:r>
      <w:r w:rsidR="00C53E79" w:rsidRPr="006359E8">
        <w:rPr>
          <w:rFonts w:ascii="Times New Roman" w:hAnsi="Times New Roman" w:cs="Times New Roman"/>
          <w:lang w:val="pl-PL"/>
        </w:rPr>
        <w:t>:</w:t>
      </w:r>
    </w:p>
    <w:p w:rsidR="00A271DC" w:rsidRPr="006359E8" w:rsidRDefault="00C53E79" w:rsidP="00C53E79">
      <w:pPr>
        <w:pStyle w:val="Akapitzlist"/>
        <w:widowControl w:val="0"/>
        <w:autoSpaceDE w:val="0"/>
        <w:autoSpaceDN w:val="0"/>
        <w:adjustRightInd w:val="0"/>
        <w:spacing w:line="360" w:lineRule="auto"/>
        <w:jc w:val="both"/>
        <w:rPr>
          <w:rFonts w:ascii="Times New Roman" w:hAnsi="Times New Roman" w:cs="Times New Roman"/>
          <w:lang w:val="pl-PL"/>
        </w:rPr>
      </w:pPr>
      <w:r w:rsidRPr="006359E8">
        <w:rPr>
          <w:rFonts w:ascii="Times New Roman" w:hAnsi="Times New Roman" w:cs="Times New Roman"/>
          <w:lang w:val="pl-PL"/>
        </w:rPr>
        <w:t>a) ust. 1</w:t>
      </w:r>
      <w:r w:rsidR="00DD0CA2" w:rsidRPr="006359E8">
        <w:rPr>
          <w:rFonts w:ascii="Times New Roman" w:hAnsi="Times New Roman" w:cs="Times New Roman"/>
          <w:lang w:val="pl-PL"/>
        </w:rPr>
        <w:t xml:space="preserve"> otrzymuje brzmienie</w:t>
      </w:r>
      <w:r w:rsidR="00EA4D04" w:rsidRPr="006359E8">
        <w:rPr>
          <w:rFonts w:ascii="Times New Roman" w:hAnsi="Times New Roman" w:cs="Times New Roman"/>
          <w:lang w:val="pl-PL"/>
        </w:rPr>
        <w:t>:</w:t>
      </w:r>
    </w:p>
    <w:p w:rsidR="00EA4D04" w:rsidRPr="006359E8" w:rsidRDefault="00C53E79" w:rsidP="005049AC">
      <w:pPr>
        <w:widowControl w:val="0"/>
        <w:autoSpaceDE w:val="0"/>
        <w:autoSpaceDN w:val="0"/>
        <w:adjustRightInd w:val="0"/>
        <w:spacing w:line="360" w:lineRule="auto"/>
        <w:jc w:val="both"/>
        <w:rPr>
          <w:rFonts w:ascii="Times New Roman" w:hAnsi="Times New Roman" w:cs="Times New Roman"/>
          <w:lang w:val="pl-PL"/>
        </w:rPr>
      </w:pPr>
      <w:r w:rsidRPr="006359E8">
        <w:rPr>
          <w:rFonts w:ascii="Times New Roman" w:hAnsi="Times New Roman" w:cs="Times New Roman"/>
          <w:lang w:val="pl-PL"/>
        </w:rPr>
        <w:t>„</w:t>
      </w:r>
      <w:r w:rsidR="00EA4D04" w:rsidRPr="006359E8">
        <w:rPr>
          <w:rFonts w:ascii="Times New Roman" w:hAnsi="Times New Roman" w:cs="Times New Roman"/>
          <w:lang w:val="pl-PL"/>
        </w:rPr>
        <w:t>1. Przewodniczący rady naukowej przekazuje ministrowi nadzorującemu uchwały rady w sprawach, o których mowa w ar</w:t>
      </w:r>
      <w:r w:rsidR="00BC394B" w:rsidRPr="006359E8">
        <w:rPr>
          <w:rFonts w:ascii="Times New Roman" w:hAnsi="Times New Roman" w:cs="Times New Roman"/>
          <w:lang w:val="pl-PL"/>
        </w:rPr>
        <w:t xml:space="preserve">t. 29 ust. 2 pkt 5–11 i 17–19, </w:t>
      </w:r>
      <w:r w:rsidR="00EA4D04" w:rsidRPr="006359E8">
        <w:rPr>
          <w:rFonts w:ascii="Times New Roman" w:hAnsi="Times New Roman" w:cs="Times New Roman"/>
          <w:lang w:val="pl-PL"/>
        </w:rPr>
        <w:t>w terminie 7 dni od dnia ich podjęcia.</w:t>
      </w:r>
      <w:r w:rsidRPr="006359E8">
        <w:rPr>
          <w:rFonts w:ascii="Times New Roman" w:hAnsi="Times New Roman" w:cs="Times New Roman"/>
          <w:lang w:val="pl-PL"/>
        </w:rPr>
        <w:t>”,</w:t>
      </w:r>
    </w:p>
    <w:p w:rsidR="00C53E79" w:rsidRPr="006359E8" w:rsidRDefault="00C53E79" w:rsidP="00C53E79">
      <w:pPr>
        <w:widowControl w:val="0"/>
        <w:autoSpaceDE w:val="0"/>
        <w:autoSpaceDN w:val="0"/>
        <w:adjustRightInd w:val="0"/>
        <w:spacing w:line="360" w:lineRule="auto"/>
        <w:ind w:left="284" w:firstLine="284"/>
        <w:jc w:val="both"/>
        <w:rPr>
          <w:rFonts w:ascii="Times New Roman" w:hAnsi="Times New Roman" w:cs="Times New Roman"/>
          <w:lang w:val="pl-PL"/>
        </w:rPr>
      </w:pPr>
      <w:r w:rsidRPr="006359E8">
        <w:rPr>
          <w:rFonts w:ascii="Times New Roman" w:hAnsi="Times New Roman" w:cs="Times New Roman"/>
          <w:lang w:val="pl-PL"/>
        </w:rPr>
        <w:t>b) w ust. 2 zdanie drugie otrzymuje brzmienie:</w:t>
      </w:r>
    </w:p>
    <w:p w:rsidR="00EA4D04" w:rsidRPr="006359E8" w:rsidRDefault="00C53E79" w:rsidP="005049AC">
      <w:pPr>
        <w:widowControl w:val="0"/>
        <w:autoSpaceDE w:val="0"/>
        <w:autoSpaceDN w:val="0"/>
        <w:adjustRightInd w:val="0"/>
        <w:spacing w:line="360" w:lineRule="auto"/>
        <w:jc w:val="both"/>
        <w:rPr>
          <w:rFonts w:ascii="Times New Roman" w:hAnsi="Times New Roman" w:cs="Times New Roman"/>
          <w:lang w:val="pl-PL"/>
        </w:rPr>
      </w:pPr>
      <w:r w:rsidRPr="006359E8">
        <w:rPr>
          <w:rFonts w:ascii="Times New Roman" w:hAnsi="Times New Roman" w:cs="Times New Roman"/>
          <w:lang w:val="pl-PL"/>
        </w:rPr>
        <w:t>„</w:t>
      </w:r>
      <w:r w:rsidR="00EA4D04" w:rsidRPr="006359E8">
        <w:rPr>
          <w:rFonts w:ascii="Times New Roman" w:hAnsi="Times New Roman" w:cs="Times New Roman"/>
          <w:lang w:val="pl-PL"/>
        </w:rPr>
        <w:t>Uchylenie uchwały następuje</w:t>
      </w:r>
      <w:r w:rsidRPr="006359E8">
        <w:rPr>
          <w:rFonts w:ascii="Times New Roman" w:hAnsi="Times New Roman" w:cs="Times New Roman"/>
          <w:lang w:val="pl-PL"/>
        </w:rPr>
        <w:t>,</w:t>
      </w:r>
      <w:r w:rsidR="00EA4D04" w:rsidRPr="006359E8">
        <w:rPr>
          <w:rFonts w:ascii="Times New Roman" w:hAnsi="Times New Roman" w:cs="Times New Roman"/>
          <w:lang w:val="pl-PL"/>
        </w:rPr>
        <w:t xml:space="preserve"> w drodze decyzji administracyjnej, w terminie 30 dni</w:t>
      </w:r>
      <w:r w:rsidRPr="006359E8">
        <w:rPr>
          <w:rFonts w:ascii="Times New Roman" w:hAnsi="Times New Roman" w:cs="Times New Roman"/>
          <w:lang w:val="pl-PL"/>
        </w:rPr>
        <w:t xml:space="preserve"> od dnia otrzymania uchwały</w:t>
      </w:r>
      <w:r w:rsidR="00EA4D04" w:rsidRPr="006359E8">
        <w:rPr>
          <w:rFonts w:ascii="Times New Roman" w:hAnsi="Times New Roman" w:cs="Times New Roman"/>
          <w:lang w:val="pl-PL"/>
        </w:rPr>
        <w:t>.”.</w:t>
      </w:r>
    </w:p>
    <w:p w:rsidR="00B67FE7" w:rsidRDefault="00B67FE7" w:rsidP="005049AC">
      <w:pPr>
        <w:widowControl w:val="0"/>
        <w:autoSpaceDE w:val="0"/>
        <w:autoSpaceDN w:val="0"/>
        <w:adjustRightInd w:val="0"/>
        <w:spacing w:line="360" w:lineRule="auto"/>
        <w:jc w:val="both"/>
        <w:rPr>
          <w:rFonts w:ascii="Times New Roman" w:hAnsi="Times New Roman" w:cs="Times New Roman"/>
          <w:lang w:val="pl-PL"/>
        </w:rPr>
      </w:pPr>
    </w:p>
    <w:p w:rsidR="00B67FE7" w:rsidRPr="006359E8" w:rsidRDefault="00B67FE7" w:rsidP="005049AC">
      <w:pPr>
        <w:widowControl w:val="0"/>
        <w:autoSpaceDE w:val="0"/>
        <w:autoSpaceDN w:val="0"/>
        <w:adjustRightInd w:val="0"/>
        <w:spacing w:line="360" w:lineRule="auto"/>
        <w:jc w:val="both"/>
        <w:rPr>
          <w:rFonts w:ascii="Times New Roman" w:hAnsi="Times New Roman" w:cs="Times New Roman"/>
          <w:lang w:val="pl-PL"/>
        </w:rPr>
      </w:pPr>
    </w:p>
    <w:p w:rsidR="00EA4D04" w:rsidRPr="006359E8" w:rsidRDefault="00EA4D04" w:rsidP="005049AC">
      <w:pPr>
        <w:widowControl w:val="0"/>
        <w:autoSpaceDE w:val="0"/>
        <w:autoSpaceDN w:val="0"/>
        <w:adjustRightInd w:val="0"/>
        <w:spacing w:line="360" w:lineRule="auto"/>
        <w:jc w:val="center"/>
        <w:rPr>
          <w:rFonts w:ascii="Times New Roman" w:hAnsi="Times New Roman" w:cs="Times New Roman"/>
          <w:b/>
          <w:bCs/>
          <w:lang w:val="pl-PL"/>
        </w:rPr>
      </w:pPr>
      <w:r w:rsidRPr="006359E8">
        <w:rPr>
          <w:rFonts w:ascii="Times New Roman" w:hAnsi="Times New Roman" w:cs="Times New Roman"/>
          <w:b/>
          <w:bCs/>
          <w:lang w:val="pl-PL"/>
        </w:rPr>
        <w:t xml:space="preserve">Art. </w:t>
      </w:r>
      <w:r w:rsidR="006E7520" w:rsidRPr="006359E8">
        <w:rPr>
          <w:rFonts w:ascii="Times New Roman" w:hAnsi="Times New Roman" w:cs="Times New Roman"/>
          <w:b/>
          <w:bCs/>
          <w:lang w:val="pl-PL"/>
        </w:rPr>
        <w:t>2</w:t>
      </w:r>
      <w:r w:rsidRPr="006359E8">
        <w:rPr>
          <w:rFonts w:ascii="Times New Roman" w:hAnsi="Times New Roman" w:cs="Times New Roman"/>
          <w:b/>
          <w:bCs/>
          <w:lang w:val="pl-PL"/>
        </w:rPr>
        <w:t>.</w:t>
      </w:r>
    </w:p>
    <w:p w:rsidR="00EA4D04" w:rsidRPr="006359E8" w:rsidRDefault="00EA4D04" w:rsidP="005049AC">
      <w:pPr>
        <w:widowControl w:val="0"/>
        <w:autoSpaceDE w:val="0"/>
        <w:autoSpaceDN w:val="0"/>
        <w:adjustRightInd w:val="0"/>
        <w:spacing w:line="360" w:lineRule="auto"/>
        <w:jc w:val="both"/>
        <w:rPr>
          <w:rFonts w:ascii="Times" w:hAnsi="Times" w:cs="Times"/>
          <w:lang w:val="pl-PL"/>
        </w:rPr>
      </w:pPr>
      <w:r w:rsidRPr="006359E8">
        <w:rPr>
          <w:rFonts w:ascii="Times" w:hAnsi="Times" w:cs="Times"/>
          <w:lang w:val="pl-PL"/>
        </w:rPr>
        <w:t xml:space="preserve">Rady naukowe dostosują statuty instytutów badawczych w zakresie liczby członków tych rad </w:t>
      </w:r>
      <w:r w:rsidR="00DD0863" w:rsidRPr="006359E8">
        <w:rPr>
          <w:rFonts w:ascii="Times" w:hAnsi="Times" w:cs="Times"/>
          <w:lang w:val="pl-PL"/>
        </w:rPr>
        <w:br/>
      </w:r>
      <w:r w:rsidRPr="006359E8">
        <w:rPr>
          <w:rFonts w:ascii="Times" w:hAnsi="Times" w:cs="Times"/>
          <w:lang w:val="pl-PL"/>
        </w:rPr>
        <w:t>i proporcji udziału w ich składzie poszczególnych grup członków do wymagań określonych</w:t>
      </w:r>
      <w:r w:rsidR="007D174D" w:rsidRPr="006359E8">
        <w:rPr>
          <w:rFonts w:ascii="Times" w:hAnsi="Times" w:cs="Times"/>
          <w:lang w:val="pl-PL"/>
        </w:rPr>
        <w:t xml:space="preserve"> </w:t>
      </w:r>
      <w:r w:rsidRPr="006359E8">
        <w:rPr>
          <w:rFonts w:ascii="Times" w:hAnsi="Times" w:cs="Times"/>
          <w:lang w:val="pl-PL"/>
        </w:rPr>
        <w:t>w art. 30 ust. 2</w:t>
      </w:r>
      <w:r w:rsidR="00DD0863" w:rsidRPr="006359E8">
        <w:rPr>
          <w:rFonts w:ascii="Times" w:hAnsi="Times" w:cs="Times"/>
          <w:lang w:val="pl-PL"/>
        </w:rPr>
        <w:t xml:space="preserve"> </w:t>
      </w:r>
      <w:r w:rsidRPr="006359E8">
        <w:rPr>
          <w:rFonts w:ascii="Times" w:hAnsi="Times" w:cs="Times"/>
          <w:lang w:val="pl-PL"/>
        </w:rPr>
        <w:t xml:space="preserve"> ustawy, o której mowa w art. 1, w brzmieniu nadanym niniejszą ustawą, w terminie </w:t>
      </w:r>
      <w:r w:rsidR="00DD0863" w:rsidRPr="006359E8">
        <w:rPr>
          <w:rFonts w:ascii="Times" w:hAnsi="Times" w:cs="Times"/>
          <w:lang w:val="pl-PL"/>
        </w:rPr>
        <w:br/>
        <w:t>3 miesięcy</w:t>
      </w:r>
      <w:r w:rsidRPr="006359E8">
        <w:rPr>
          <w:rFonts w:ascii="Times" w:hAnsi="Times" w:cs="Times"/>
          <w:lang w:val="pl-PL"/>
        </w:rPr>
        <w:t xml:space="preserve"> od dnia jej wejścia w życie.</w:t>
      </w:r>
    </w:p>
    <w:p w:rsidR="00EA4D04" w:rsidRPr="006359E8" w:rsidRDefault="00EA4D04" w:rsidP="005049AC">
      <w:pPr>
        <w:widowControl w:val="0"/>
        <w:autoSpaceDE w:val="0"/>
        <w:autoSpaceDN w:val="0"/>
        <w:adjustRightInd w:val="0"/>
        <w:spacing w:line="360" w:lineRule="auto"/>
        <w:jc w:val="both"/>
        <w:rPr>
          <w:rFonts w:ascii="Times" w:hAnsi="Times" w:cs="Times"/>
          <w:lang w:val="pl-PL"/>
        </w:rPr>
      </w:pPr>
    </w:p>
    <w:p w:rsidR="00EA4D04" w:rsidRPr="006359E8" w:rsidRDefault="006E7520" w:rsidP="005049AC">
      <w:pPr>
        <w:widowControl w:val="0"/>
        <w:autoSpaceDE w:val="0"/>
        <w:autoSpaceDN w:val="0"/>
        <w:adjustRightInd w:val="0"/>
        <w:spacing w:line="360" w:lineRule="auto"/>
        <w:jc w:val="center"/>
        <w:rPr>
          <w:rFonts w:ascii="Times New Roman" w:hAnsi="Times New Roman" w:cs="Times New Roman"/>
          <w:b/>
          <w:bCs/>
          <w:lang w:val="pl-PL"/>
        </w:rPr>
      </w:pPr>
      <w:r w:rsidRPr="006359E8">
        <w:rPr>
          <w:rFonts w:ascii="Times New Roman" w:hAnsi="Times New Roman" w:cs="Times New Roman"/>
          <w:b/>
          <w:bCs/>
          <w:lang w:val="pl-PL"/>
        </w:rPr>
        <w:t>Art. 3</w:t>
      </w:r>
      <w:r w:rsidR="00EA4D04" w:rsidRPr="006359E8">
        <w:rPr>
          <w:rFonts w:ascii="Times New Roman" w:hAnsi="Times New Roman" w:cs="Times New Roman"/>
          <w:b/>
          <w:bCs/>
          <w:lang w:val="pl-PL"/>
        </w:rPr>
        <w:t>.</w:t>
      </w:r>
    </w:p>
    <w:p w:rsidR="002C4A1A" w:rsidRPr="00372E9B" w:rsidRDefault="00EA4D04" w:rsidP="005049AC">
      <w:pPr>
        <w:widowControl w:val="0"/>
        <w:autoSpaceDE w:val="0"/>
        <w:autoSpaceDN w:val="0"/>
        <w:adjustRightInd w:val="0"/>
        <w:spacing w:line="360" w:lineRule="auto"/>
        <w:jc w:val="both"/>
        <w:rPr>
          <w:rFonts w:ascii="Times New Roman" w:hAnsi="Times New Roman" w:cs="Times New Roman"/>
          <w:lang w:val="pl-PL"/>
        </w:rPr>
      </w:pPr>
      <w:r w:rsidRPr="006359E8">
        <w:rPr>
          <w:rFonts w:ascii="Times New Roman" w:hAnsi="Times New Roman" w:cs="Times New Roman"/>
          <w:lang w:val="pl-PL"/>
        </w:rPr>
        <w:lastRenderedPageBreak/>
        <w:t>Ustawa wchodzi w życie po upływie 14 dni od dnia ogłoszenia.</w:t>
      </w:r>
    </w:p>
    <w:p w:rsidR="00715C67" w:rsidRDefault="00715C67" w:rsidP="005049AC">
      <w:pPr>
        <w:widowControl w:val="0"/>
        <w:autoSpaceDE w:val="0"/>
        <w:autoSpaceDN w:val="0"/>
        <w:adjustRightInd w:val="0"/>
        <w:spacing w:line="360" w:lineRule="auto"/>
        <w:jc w:val="both"/>
        <w:rPr>
          <w:rFonts w:ascii="Times" w:hAnsi="Times" w:cs="Times"/>
          <w:b/>
          <w:bCs/>
          <w:lang w:val="pl-PL"/>
        </w:rPr>
      </w:pPr>
    </w:p>
    <w:p w:rsidR="00DD0CA2" w:rsidRDefault="00DD0CA2" w:rsidP="005049AC">
      <w:pPr>
        <w:widowControl w:val="0"/>
        <w:autoSpaceDE w:val="0"/>
        <w:autoSpaceDN w:val="0"/>
        <w:adjustRightInd w:val="0"/>
        <w:spacing w:line="360" w:lineRule="auto"/>
        <w:jc w:val="both"/>
        <w:rPr>
          <w:rFonts w:ascii="Times" w:hAnsi="Times" w:cs="Times"/>
          <w:b/>
          <w:bCs/>
          <w:lang w:val="pl-PL"/>
        </w:rPr>
      </w:pPr>
    </w:p>
    <w:p w:rsidR="00DD0CA2" w:rsidRDefault="00DD0CA2" w:rsidP="005049AC">
      <w:pPr>
        <w:widowControl w:val="0"/>
        <w:autoSpaceDE w:val="0"/>
        <w:autoSpaceDN w:val="0"/>
        <w:adjustRightInd w:val="0"/>
        <w:spacing w:line="360" w:lineRule="auto"/>
        <w:jc w:val="both"/>
        <w:rPr>
          <w:rFonts w:ascii="Times" w:hAnsi="Times" w:cs="Times"/>
          <w:b/>
          <w:bCs/>
          <w:lang w:val="pl-PL"/>
        </w:rPr>
      </w:pPr>
    </w:p>
    <w:p w:rsidR="00DD0CA2" w:rsidRDefault="00DD0CA2" w:rsidP="005049AC">
      <w:pPr>
        <w:widowControl w:val="0"/>
        <w:autoSpaceDE w:val="0"/>
        <w:autoSpaceDN w:val="0"/>
        <w:adjustRightInd w:val="0"/>
        <w:spacing w:line="360" w:lineRule="auto"/>
        <w:jc w:val="both"/>
        <w:rPr>
          <w:rFonts w:ascii="Times" w:hAnsi="Times" w:cs="Times"/>
          <w:b/>
          <w:bCs/>
          <w:lang w:val="pl-PL"/>
        </w:rPr>
      </w:pPr>
    </w:p>
    <w:p w:rsidR="00DD0CA2" w:rsidRDefault="00DD0CA2" w:rsidP="005049AC">
      <w:pPr>
        <w:widowControl w:val="0"/>
        <w:autoSpaceDE w:val="0"/>
        <w:autoSpaceDN w:val="0"/>
        <w:adjustRightInd w:val="0"/>
        <w:spacing w:line="360" w:lineRule="auto"/>
        <w:jc w:val="both"/>
        <w:rPr>
          <w:rFonts w:ascii="Times" w:hAnsi="Times" w:cs="Times"/>
          <w:b/>
          <w:bCs/>
          <w:lang w:val="pl-PL"/>
        </w:rPr>
      </w:pPr>
    </w:p>
    <w:p w:rsidR="00DD0CA2" w:rsidRDefault="00DD0CA2" w:rsidP="005049AC">
      <w:pPr>
        <w:widowControl w:val="0"/>
        <w:autoSpaceDE w:val="0"/>
        <w:autoSpaceDN w:val="0"/>
        <w:adjustRightInd w:val="0"/>
        <w:spacing w:line="360" w:lineRule="auto"/>
        <w:jc w:val="both"/>
        <w:rPr>
          <w:rFonts w:ascii="Times" w:hAnsi="Times" w:cs="Times"/>
          <w:b/>
          <w:bCs/>
          <w:lang w:val="pl-PL"/>
        </w:rPr>
      </w:pPr>
    </w:p>
    <w:p w:rsidR="00DD0CA2" w:rsidRDefault="00DD0CA2" w:rsidP="005049AC">
      <w:pPr>
        <w:widowControl w:val="0"/>
        <w:autoSpaceDE w:val="0"/>
        <w:autoSpaceDN w:val="0"/>
        <w:adjustRightInd w:val="0"/>
        <w:spacing w:line="360" w:lineRule="auto"/>
        <w:jc w:val="both"/>
        <w:rPr>
          <w:rFonts w:ascii="Times" w:hAnsi="Times" w:cs="Times"/>
          <w:b/>
          <w:bCs/>
          <w:lang w:val="pl-PL"/>
        </w:rPr>
      </w:pPr>
    </w:p>
    <w:p w:rsidR="00DD0CA2" w:rsidRDefault="00DD0CA2" w:rsidP="005049AC">
      <w:pPr>
        <w:widowControl w:val="0"/>
        <w:autoSpaceDE w:val="0"/>
        <w:autoSpaceDN w:val="0"/>
        <w:adjustRightInd w:val="0"/>
        <w:spacing w:line="360" w:lineRule="auto"/>
        <w:jc w:val="both"/>
        <w:rPr>
          <w:rFonts w:ascii="Times" w:hAnsi="Times" w:cs="Times"/>
          <w:b/>
          <w:bCs/>
          <w:lang w:val="pl-PL"/>
        </w:rPr>
      </w:pPr>
    </w:p>
    <w:p w:rsidR="00DD0CA2" w:rsidRPr="00372E9B" w:rsidRDefault="00DD0CA2" w:rsidP="005049AC">
      <w:pPr>
        <w:widowControl w:val="0"/>
        <w:autoSpaceDE w:val="0"/>
        <w:autoSpaceDN w:val="0"/>
        <w:adjustRightInd w:val="0"/>
        <w:spacing w:line="360" w:lineRule="auto"/>
        <w:jc w:val="both"/>
        <w:rPr>
          <w:rFonts w:ascii="Times" w:hAnsi="Times" w:cs="Times"/>
          <w:b/>
          <w:bCs/>
          <w:lang w:val="pl-PL"/>
        </w:rPr>
      </w:pPr>
    </w:p>
    <w:p w:rsidR="00D14169" w:rsidRDefault="00D14169" w:rsidP="00D9197F">
      <w:pPr>
        <w:widowControl w:val="0"/>
        <w:autoSpaceDE w:val="0"/>
        <w:autoSpaceDN w:val="0"/>
        <w:adjustRightInd w:val="0"/>
        <w:spacing w:line="360" w:lineRule="auto"/>
        <w:jc w:val="center"/>
        <w:rPr>
          <w:rFonts w:ascii="Times" w:hAnsi="Times" w:cs="Times"/>
          <w:b/>
          <w:bCs/>
          <w:u w:val="single"/>
          <w:lang w:val="pl-PL"/>
        </w:rPr>
      </w:pPr>
    </w:p>
    <w:p w:rsidR="00B67FE7" w:rsidRDefault="00B67FE7" w:rsidP="00D9197F">
      <w:pPr>
        <w:widowControl w:val="0"/>
        <w:autoSpaceDE w:val="0"/>
        <w:autoSpaceDN w:val="0"/>
        <w:adjustRightInd w:val="0"/>
        <w:spacing w:line="360" w:lineRule="auto"/>
        <w:jc w:val="center"/>
        <w:rPr>
          <w:rFonts w:ascii="Times" w:hAnsi="Times" w:cs="Times"/>
          <w:b/>
          <w:bCs/>
          <w:u w:val="single"/>
          <w:lang w:val="pl-PL"/>
        </w:rPr>
      </w:pPr>
    </w:p>
    <w:p w:rsidR="00B67FE7" w:rsidRDefault="00B67FE7" w:rsidP="00D9197F">
      <w:pPr>
        <w:widowControl w:val="0"/>
        <w:autoSpaceDE w:val="0"/>
        <w:autoSpaceDN w:val="0"/>
        <w:adjustRightInd w:val="0"/>
        <w:spacing w:line="360" w:lineRule="auto"/>
        <w:jc w:val="center"/>
        <w:rPr>
          <w:rFonts w:ascii="Times" w:hAnsi="Times" w:cs="Times"/>
          <w:b/>
          <w:bCs/>
          <w:u w:val="single"/>
          <w:lang w:val="pl-PL"/>
        </w:rPr>
      </w:pPr>
    </w:p>
    <w:p w:rsidR="00B67FE7" w:rsidRDefault="00B67FE7" w:rsidP="00D9197F">
      <w:pPr>
        <w:widowControl w:val="0"/>
        <w:autoSpaceDE w:val="0"/>
        <w:autoSpaceDN w:val="0"/>
        <w:adjustRightInd w:val="0"/>
        <w:spacing w:line="360" w:lineRule="auto"/>
        <w:jc w:val="center"/>
        <w:rPr>
          <w:rFonts w:ascii="Times" w:hAnsi="Times" w:cs="Times"/>
          <w:b/>
          <w:bCs/>
          <w:u w:val="single"/>
          <w:lang w:val="pl-PL"/>
        </w:rPr>
      </w:pPr>
    </w:p>
    <w:p w:rsidR="00B67FE7" w:rsidRDefault="00B67FE7" w:rsidP="00D9197F">
      <w:pPr>
        <w:widowControl w:val="0"/>
        <w:autoSpaceDE w:val="0"/>
        <w:autoSpaceDN w:val="0"/>
        <w:adjustRightInd w:val="0"/>
        <w:spacing w:line="360" w:lineRule="auto"/>
        <w:jc w:val="center"/>
        <w:rPr>
          <w:rFonts w:ascii="Times" w:hAnsi="Times" w:cs="Times"/>
          <w:b/>
          <w:bCs/>
          <w:u w:val="single"/>
          <w:lang w:val="pl-PL"/>
        </w:rPr>
      </w:pPr>
    </w:p>
    <w:p w:rsidR="00B67FE7" w:rsidRDefault="00B67FE7" w:rsidP="00D9197F">
      <w:pPr>
        <w:widowControl w:val="0"/>
        <w:autoSpaceDE w:val="0"/>
        <w:autoSpaceDN w:val="0"/>
        <w:adjustRightInd w:val="0"/>
        <w:spacing w:line="360" w:lineRule="auto"/>
        <w:jc w:val="center"/>
        <w:rPr>
          <w:rFonts w:ascii="Times" w:hAnsi="Times" w:cs="Times"/>
          <w:b/>
          <w:bCs/>
          <w:u w:val="single"/>
          <w:lang w:val="pl-PL"/>
        </w:rPr>
      </w:pPr>
    </w:p>
    <w:p w:rsidR="00B67FE7" w:rsidRDefault="00B67FE7" w:rsidP="00D9197F">
      <w:pPr>
        <w:widowControl w:val="0"/>
        <w:autoSpaceDE w:val="0"/>
        <w:autoSpaceDN w:val="0"/>
        <w:adjustRightInd w:val="0"/>
        <w:spacing w:line="360" w:lineRule="auto"/>
        <w:jc w:val="center"/>
        <w:rPr>
          <w:rFonts w:ascii="Times" w:hAnsi="Times" w:cs="Times"/>
          <w:b/>
          <w:bCs/>
          <w:u w:val="single"/>
          <w:lang w:val="pl-PL"/>
        </w:rPr>
      </w:pPr>
    </w:p>
    <w:p w:rsidR="00B67FE7" w:rsidRDefault="00B67FE7" w:rsidP="00D9197F">
      <w:pPr>
        <w:widowControl w:val="0"/>
        <w:autoSpaceDE w:val="0"/>
        <w:autoSpaceDN w:val="0"/>
        <w:adjustRightInd w:val="0"/>
        <w:spacing w:line="360" w:lineRule="auto"/>
        <w:jc w:val="center"/>
        <w:rPr>
          <w:rFonts w:ascii="Times" w:hAnsi="Times" w:cs="Times"/>
          <w:b/>
          <w:bCs/>
          <w:u w:val="single"/>
          <w:lang w:val="pl-PL"/>
        </w:rPr>
      </w:pPr>
    </w:p>
    <w:p w:rsidR="00B67FE7" w:rsidRDefault="00B67FE7" w:rsidP="00D9197F">
      <w:pPr>
        <w:widowControl w:val="0"/>
        <w:autoSpaceDE w:val="0"/>
        <w:autoSpaceDN w:val="0"/>
        <w:adjustRightInd w:val="0"/>
        <w:spacing w:line="360" w:lineRule="auto"/>
        <w:jc w:val="center"/>
        <w:rPr>
          <w:rFonts w:ascii="Times" w:hAnsi="Times" w:cs="Times"/>
          <w:b/>
          <w:bCs/>
          <w:u w:val="single"/>
          <w:lang w:val="pl-PL"/>
        </w:rPr>
      </w:pPr>
    </w:p>
    <w:p w:rsidR="00B67FE7" w:rsidRDefault="00B67FE7" w:rsidP="00D9197F">
      <w:pPr>
        <w:widowControl w:val="0"/>
        <w:autoSpaceDE w:val="0"/>
        <w:autoSpaceDN w:val="0"/>
        <w:adjustRightInd w:val="0"/>
        <w:spacing w:line="360" w:lineRule="auto"/>
        <w:jc w:val="center"/>
        <w:rPr>
          <w:rFonts w:ascii="Times" w:hAnsi="Times" w:cs="Times"/>
          <w:b/>
          <w:bCs/>
          <w:u w:val="single"/>
          <w:lang w:val="pl-PL"/>
        </w:rPr>
      </w:pPr>
    </w:p>
    <w:p w:rsidR="00B67FE7" w:rsidRDefault="00B67FE7" w:rsidP="00D9197F">
      <w:pPr>
        <w:widowControl w:val="0"/>
        <w:autoSpaceDE w:val="0"/>
        <w:autoSpaceDN w:val="0"/>
        <w:adjustRightInd w:val="0"/>
        <w:spacing w:line="360" w:lineRule="auto"/>
        <w:jc w:val="center"/>
        <w:rPr>
          <w:rFonts w:ascii="Times" w:hAnsi="Times" w:cs="Times"/>
          <w:b/>
          <w:bCs/>
          <w:u w:val="single"/>
          <w:lang w:val="pl-PL"/>
        </w:rPr>
      </w:pPr>
    </w:p>
    <w:p w:rsidR="00B67FE7" w:rsidRDefault="00B67FE7" w:rsidP="00D9197F">
      <w:pPr>
        <w:widowControl w:val="0"/>
        <w:autoSpaceDE w:val="0"/>
        <w:autoSpaceDN w:val="0"/>
        <w:adjustRightInd w:val="0"/>
        <w:spacing w:line="360" w:lineRule="auto"/>
        <w:jc w:val="center"/>
        <w:rPr>
          <w:rFonts w:ascii="Times" w:hAnsi="Times" w:cs="Times"/>
          <w:b/>
          <w:bCs/>
          <w:u w:val="single"/>
          <w:lang w:val="pl-PL"/>
        </w:rPr>
      </w:pPr>
    </w:p>
    <w:p w:rsidR="00B67FE7" w:rsidRDefault="00B67FE7" w:rsidP="00D9197F">
      <w:pPr>
        <w:widowControl w:val="0"/>
        <w:autoSpaceDE w:val="0"/>
        <w:autoSpaceDN w:val="0"/>
        <w:adjustRightInd w:val="0"/>
        <w:spacing w:line="360" w:lineRule="auto"/>
        <w:jc w:val="center"/>
        <w:rPr>
          <w:rFonts w:ascii="Times" w:hAnsi="Times" w:cs="Times"/>
          <w:b/>
          <w:bCs/>
          <w:u w:val="single"/>
          <w:lang w:val="pl-PL"/>
        </w:rPr>
      </w:pPr>
    </w:p>
    <w:p w:rsidR="00530511" w:rsidRDefault="00530511" w:rsidP="00D9197F">
      <w:pPr>
        <w:widowControl w:val="0"/>
        <w:autoSpaceDE w:val="0"/>
        <w:autoSpaceDN w:val="0"/>
        <w:adjustRightInd w:val="0"/>
        <w:spacing w:line="360" w:lineRule="auto"/>
        <w:jc w:val="center"/>
        <w:rPr>
          <w:rFonts w:ascii="Times" w:hAnsi="Times" w:cs="Times"/>
          <w:b/>
          <w:bCs/>
          <w:u w:val="single"/>
          <w:lang w:val="pl-PL"/>
        </w:rPr>
      </w:pPr>
    </w:p>
    <w:p w:rsidR="00530511" w:rsidRDefault="00530511" w:rsidP="00D9197F">
      <w:pPr>
        <w:widowControl w:val="0"/>
        <w:autoSpaceDE w:val="0"/>
        <w:autoSpaceDN w:val="0"/>
        <w:adjustRightInd w:val="0"/>
        <w:spacing w:line="360" w:lineRule="auto"/>
        <w:jc w:val="center"/>
        <w:rPr>
          <w:rFonts w:ascii="Times" w:hAnsi="Times" w:cs="Times"/>
          <w:b/>
          <w:bCs/>
          <w:u w:val="single"/>
          <w:lang w:val="pl-PL"/>
        </w:rPr>
      </w:pPr>
    </w:p>
    <w:p w:rsidR="00EE713C" w:rsidRDefault="00EE713C" w:rsidP="00D9197F">
      <w:pPr>
        <w:widowControl w:val="0"/>
        <w:autoSpaceDE w:val="0"/>
        <w:autoSpaceDN w:val="0"/>
        <w:adjustRightInd w:val="0"/>
        <w:spacing w:line="360" w:lineRule="auto"/>
        <w:jc w:val="center"/>
        <w:rPr>
          <w:rFonts w:ascii="Times" w:hAnsi="Times" w:cs="Times"/>
          <w:b/>
          <w:bCs/>
          <w:u w:val="single"/>
          <w:lang w:val="pl-PL"/>
        </w:rPr>
      </w:pPr>
    </w:p>
    <w:p w:rsidR="00EE713C" w:rsidRDefault="00EE713C" w:rsidP="00D9197F">
      <w:pPr>
        <w:widowControl w:val="0"/>
        <w:autoSpaceDE w:val="0"/>
        <w:autoSpaceDN w:val="0"/>
        <w:adjustRightInd w:val="0"/>
        <w:spacing w:line="360" w:lineRule="auto"/>
        <w:jc w:val="center"/>
        <w:rPr>
          <w:rFonts w:ascii="Times" w:hAnsi="Times" w:cs="Times"/>
          <w:b/>
          <w:bCs/>
          <w:u w:val="single"/>
          <w:lang w:val="pl-PL"/>
        </w:rPr>
      </w:pPr>
    </w:p>
    <w:p w:rsidR="00EE713C" w:rsidRDefault="00EE713C" w:rsidP="00D9197F">
      <w:pPr>
        <w:widowControl w:val="0"/>
        <w:autoSpaceDE w:val="0"/>
        <w:autoSpaceDN w:val="0"/>
        <w:adjustRightInd w:val="0"/>
        <w:spacing w:line="360" w:lineRule="auto"/>
        <w:jc w:val="center"/>
        <w:rPr>
          <w:rFonts w:ascii="Times" w:hAnsi="Times" w:cs="Times"/>
          <w:b/>
          <w:bCs/>
          <w:u w:val="single"/>
          <w:lang w:val="pl-PL"/>
        </w:rPr>
      </w:pPr>
    </w:p>
    <w:p w:rsidR="00530511" w:rsidRDefault="00530511" w:rsidP="00D9197F">
      <w:pPr>
        <w:widowControl w:val="0"/>
        <w:autoSpaceDE w:val="0"/>
        <w:autoSpaceDN w:val="0"/>
        <w:adjustRightInd w:val="0"/>
        <w:spacing w:line="360" w:lineRule="auto"/>
        <w:jc w:val="center"/>
        <w:rPr>
          <w:rFonts w:ascii="Times" w:hAnsi="Times" w:cs="Times"/>
          <w:b/>
          <w:bCs/>
          <w:u w:val="single"/>
          <w:lang w:val="pl-PL"/>
        </w:rPr>
      </w:pPr>
    </w:p>
    <w:p w:rsidR="009B2B3B" w:rsidRDefault="009B2B3B" w:rsidP="00D9197F">
      <w:pPr>
        <w:widowControl w:val="0"/>
        <w:autoSpaceDE w:val="0"/>
        <w:autoSpaceDN w:val="0"/>
        <w:adjustRightInd w:val="0"/>
        <w:spacing w:line="360" w:lineRule="auto"/>
        <w:jc w:val="center"/>
        <w:rPr>
          <w:rFonts w:ascii="Times" w:hAnsi="Times" w:cs="Times"/>
          <w:b/>
          <w:bCs/>
          <w:u w:val="single"/>
          <w:lang w:val="pl-PL"/>
        </w:rPr>
      </w:pPr>
    </w:p>
    <w:p w:rsidR="00D14169" w:rsidRDefault="00D14169" w:rsidP="00D9197F">
      <w:pPr>
        <w:widowControl w:val="0"/>
        <w:autoSpaceDE w:val="0"/>
        <w:autoSpaceDN w:val="0"/>
        <w:adjustRightInd w:val="0"/>
        <w:spacing w:line="360" w:lineRule="auto"/>
        <w:jc w:val="center"/>
        <w:rPr>
          <w:rFonts w:ascii="Times" w:hAnsi="Times" w:cs="Times"/>
          <w:b/>
          <w:bCs/>
          <w:u w:val="single"/>
          <w:lang w:val="pl-PL"/>
        </w:rPr>
      </w:pPr>
    </w:p>
    <w:p w:rsidR="00913EF5" w:rsidRPr="00372E9B" w:rsidRDefault="00913EF5" w:rsidP="00D9197F">
      <w:pPr>
        <w:widowControl w:val="0"/>
        <w:autoSpaceDE w:val="0"/>
        <w:autoSpaceDN w:val="0"/>
        <w:adjustRightInd w:val="0"/>
        <w:spacing w:line="360" w:lineRule="auto"/>
        <w:jc w:val="center"/>
        <w:rPr>
          <w:rFonts w:ascii="Times" w:hAnsi="Times" w:cs="Times"/>
          <w:b/>
          <w:bCs/>
          <w:u w:val="single"/>
          <w:lang w:val="pl-PL"/>
        </w:rPr>
      </w:pPr>
      <w:r w:rsidRPr="00372E9B">
        <w:rPr>
          <w:rFonts w:ascii="Times" w:hAnsi="Times" w:cs="Times"/>
          <w:b/>
          <w:bCs/>
          <w:u w:val="single"/>
          <w:lang w:val="pl-PL"/>
        </w:rPr>
        <w:t>UZASADNIENIE</w:t>
      </w:r>
    </w:p>
    <w:p w:rsidR="00913EF5" w:rsidRPr="00372E9B" w:rsidRDefault="00913EF5" w:rsidP="00913EF5">
      <w:pPr>
        <w:widowControl w:val="0"/>
        <w:autoSpaceDE w:val="0"/>
        <w:autoSpaceDN w:val="0"/>
        <w:adjustRightInd w:val="0"/>
        <w:spacing w:line="360" w:lineRule="auto"/>
        <w:jc w:val="both"/>
        <w:rPr>
          <w:rFonts w:ascii="Times" w:hAnsi="Times" w:cs="Times"/>
          <w:b/>
          <w:bCs/>
          <w:lang w:val="pl-PL"/>
        </w:rPr>
      </w:pPr>
    </w:p>
    <w:p w:rsidR="00913EF5" w:rsidRPr="00372E9B" w:rsidRDefault="00D14169" w:rsidP="00913EF5">
      <w:pPr>
        <w:widowControl w:val="0"/>
        <w:autoSpaceDE w:val="0"/>
        <w:autoSpaceDN w:val="0"/>
        <w:adjustRightInd w:val="0"/>
        <w:spacing w:line="360" w:lineRule="auto"/>
        <w:ind w:firstLine="284"/>
        <w:jc w:val="both"/>
        <w:rPr>
          <w:rFonts w:ascii="Times" w:hAnsi="Times" w:cs="Times"/>
          <w:lang w:val="pl-PL"/>
        </w:rPr>
      </w:pPr>
      <w:r>
        <w:rPr>
          <w:rFonts w:ascii="Times" w:hAnsi="Times" w:cs="Times"/>
          <w:lang w:val="pl-PL"/>
        </w:rPr>
        <w:t>P</w:t>
      </w:r>
      <w:r w:rsidR="00913EF5" w:rsidRPr="00372E9B">
        <w:rPr>
          <w:rFonts w:ascii="Times" w:hAnsi="Times" w:cs="Times"/>
          <w:lang w:val="pl-PL"/>
        </w:rPr>
        <w:t xml:space="preserve">rojekt ustawy dotyczy zmiany </w:t>
      </w:r>
      <w:r>
        <w:rPr>
          <w:rFonts w:ascii="Times" w:hAnsi="Times" w:cs="Times"/>
          <w:lang w:val="pl-PL"/>
        </w:rPr>
        <w:t>niektór</w:t>
      </w:r>
      <w:r w:rsidR="00913EF5" w:rsidRPr="00372E9B">
        <w:rPr>
          <w:rFonts w:ascii="Times" w:hAnsi="Times" w:cs="Times"/>
          <w:lang w:val="pl-PL"/>
        </w:rPr>
        <w:t xml:space="preserve">ych przepisów ustawy </w:t>
      </w:r>
      <w:r>
        <w:rPr>
          <w:rFonts w:ascii="Times" w:hAnsi="Times" w:cs="Times"/>
          <w:lang w:val="pl-PL"/>
        </w:rPr>
        <w:t xml:space="preserve">z dnia 30 kwietnia 2010 r. </w:t>
      </w:r>
      <w:r w:rsidR="002E623C">
        <w:rPr>
          <w:rFonts w:ascii="Times" w:hAnsi="Times" w:cs="Times"/>
          <w:lang w:val="pl-PL"/>
        </w:rPr>
        <w:br/>
      </w:r>
      <w:r w:rsidR="00913EF5" w:rsidRPr="00372E9B">
        <w:rPr>
          <w:rFonts w:ascii="Times" w:hAnsi="Times" w:cs="Times"/>
          <w:lang w:val="pl-PL"/>
        </w:rPr>
        <w:t xml:space="preserve">o instytutach badawczych </w:t>
      </w:r>
      <w:r w:rsidR="002E623C">
        <w:rPr>
          <w:rFonts w:ascii="Times" w:hAnsi="Times" w:cs="Times"/>
          <w:lang w:val="pl-PL"/>
        </w:rPr>
        <w:t>(</w:t>
      </w:r>
      <w:r>
        <w:rPr>
          <w:rFonts w:ascii="Times" w:hAnsi="Times" w:cs="Times"/>
          <w:lang w:val="pl-PL"/>
        </w:rPr>
        <w:t xml:space="preserve">Dz. U. z 2016 r. poz. 371 i 1079) </w:t>
      </w:r>
      <w:r w:rsidR="00913EF5" w:rsidRPr="00372E9B">
        <w:rPr>
          <w:rFonts w:ascii="Times" w:hAnsi="Times" w:cs="Times"/>
          <w:lang w:val="pl-PL"/>
        </w:rPr>
        <w:t>w celu wzmocnienia nadzoru ministra nadzorującego, szczególnie w zakresie:</w:t>
      </w:r>
    </w:p>
    <w:p w:rsidR="00913EF5" w:rsidRPr="00372E9B" w:rsidRDefault="00DD0CA2" w:rsidP="00913EF5">
      <w:pPr>
        <w:widowControl w:val="0"/>
        <w:autoSpaceDE w:val="0"/>
        <w:autoSpaceDN w:val="0"/>
        <w:adjustRightInd w:val="0"/>
        <w:spacing w:line="360" w:lineRule="auto"/>
        <w:jc w:val="both"/>
        <w:rPr>
          <w:rFonts w:ascii="Times" w:hAnsi="Times" w:cs="Times"/>
          <w:lang w:val="pl-PL"/>
        </w:rPr>
      </w:pPr>
      <w:r>
        <w:rPr>
          <w:rFonts w:ascii="Times" w:hAnsi="Times" w:cs="Times"/>
          <w:lang w:val="pl-PL"/>
        </w:rPr>
        <w:t>1)</w:t>
      </w:r>
      <w:r>
        <w:rPr>
          <w:rFonts w:ascii="Times" w:hAnsi="Times" w:cs="Times"/>
          <w:lang w:val="pl-PL"/>
        </w:rPr>
        <w:tab/>
        <w:t xml:space="preserve">powołania </w:t>
      </w:r>
      <w:r w:rsidR="006359E8">
        <w:rPr>
          <w:rFonts w:ascii="Times" w:hAnsi="Times" w:cs="Times"/>
          <w:lang w:val="pl-PL"/>
        </w:rPr>
        <w:t xml:space="preserve">i odwołania </w:t>
      </w:r>
      <w:r>
        <w:rPr>
          <w:rFonts w:ascii="Times" w:hAnsi="Times" w:cs="Times"/>
          <w:lang w:val="pl-PL"/>
        </w:rPr>
        <w:t>dyrektora</w:t>
      </w:r>
      <w:r w:rsidR="006359E8">
        <w:rPr>
          <w:rFonts w:ascii="Times" w:hAnsi="Times" w:cs="Times"/>
          <w:lang w:val="pl-PL"/>
        </w:rPr>
        <w:t xml:space="preserve"> instytutu</w:t>
      </w:r>
      <w:r w:rsidR="004B0DDB">
        <w:rPr>
          <w:rFonts w:ascii="Times" w:hAnsi="Times" w:cs="Times"/>
          <w:lang w:val="pl-PL"/>
        </w:rPr>
        <w:t xml:space="preserve"> i jego zastępcy</w:t>
      </w:r>
      <w:r w:rsidR="00913EF5" w:rsidRPr="00372E9B">
        <w:rPr>
          <w:rFonts w:ascii="Times" w:hAnsi="Times" w:cs="Times"/>
          <w:lang w:val="pl-PL"/>
        </w:rPr>
        <w:t>,</w:t>
      </w:r>
    </w:p>
    <w:p w:rsidR="00913EF5" w:rsidRPr="00372E9B" w:rsidRDefault="00913EF5" w:rsidP="00913EF5">
      <w:pPr>
        <w:widowControl w:val="0"/>
        <w:autoSpaceDE w:val="0"/>
        <w:autoSpaceDN w:val="0"/>
        <w:adjustRightInd w:val="0"/>
        <w:spacing w:line="360" w:lineRule="auto"/>
        <w:jc w:val="both"/>
        <w:rPr>
          <w:rFonts w:ascii="Times" w:hAnsi="Times" w:cs="Times"/>
          <w:lang w:val="pl-PL"/>
        </w:rPr>
      </w:pPr>
      <w:r w:rsidRPr="00372E9B">
        <w:rPr>
          <w:rFonts w:ascii="Times" w:hAnsi="Times" w:cs="Times"/>
          <w:lang w:val="pl-PL"/>
        </w:rPr>
        <w:t>2)</w:t>
      </w:r>
      <w:r w:rsidRPr="00372E9B">
        <w:rPr>
          <w:rFonts w:ascii="Times" w:hAnsi="Times" w:cs="Times"/>
          <w:lang w:val="pl-PL"/>
        </w:rPr>
        <w:tab/>
        <w:t xml:space="preserve">spraw związanych z bieżącym zarządzaniem instytutem badawczym w przypadku </w:t>
      </w:r>
      <w:r w:rsidRPr="006359E8">
        <w:rPr>
          <w:rFonts w:ascii="Times" w:hAnsi="Times" w:cs="Times"/>
          <w:lang w:val="pl-PL"/>
        </w:rPr>
        <w:t>niepowołania /</w:t>
      </w:r>
      <w:r w:rsidRPr="00372E9B">
        <w:rPr>
          <w:rFonts w:ascii="Times" w:hAnsi="Times" w:cs="Times"/>
          <w:lang w:val="pl-PL"/>
        </w:rPr>
        <w:t xml:space="preserve">odwołania dyrektora, </w:t>
      </w:r>
    </w:p>
    <w:p w:rsidR="00913EF5" w:rsidRPr="00372E9B" w:rsidRDefault="00913EF5" w:rsidP="00913EF5">
      <w:pPr>
        <w:widowControl w:val="0"/>
        <w:autoSpaceDE w:val="0"/>
        <w:autoSpaceDN w:val="0"/>
        <w:adjustRightInd w:val="0"/>
        <w:spacing w:line="360" w:lineRule="auto"/>
        <w:jc w:val="both"/>
        <w:rPr>
          <w:rFonts w:ascii="Times" w:hAnsi="Times" w:cs="Times"/>
          <w:lang w:val="pl-PL"/>
        </w:rPr>
      </w:pPr>
      <w:r w:rsidRPr="00372E9B">
        <w:rPr>
          <w:rFonts w:ascii="Times" w:hAnsi="Times" w:cs="Times"/>
          <w:lang w:val="pl-PL"/>
        </w:rPr>
        <w:t>3)</w:t>
      </w:r>
      <w:r w:rsidRPr="00372E9B">
        <w:rPr>
          <w:rFonts w:ascii="Times" w:hAnsi="Times" w:cs="Times"/>
          <w:lang w:val="pl-PL"/>
        </w:rPr>
        <w:tab/>
        <w:t>możliwości uchylenia uchwał rady naukowej niezgodnyc</w:t>
      </w:r>
      <w:r w:rsidR="006359E8">
        <w:rPr>
          <w:rFonts w:ascii="Times" w:hAnsi="Times" w:cs="Times"/>
          <w:lang w:val="pl-PL"/>
        </w:rPr>
        <w:t>h z przepisami prawa i statutem.</w:t>
      </w:r>
      <w:r w:rsidRPr="00372E9B">
        <w:rPr>
          <w:rFonts w:ascii="Times" w:hAnsi="Times" w:cs="Times"/>
          <w:lang w:val="pl-PL"/>
        </w:rPr>
        <w:t xml:space="preserve"> </w:t>
      </w:r>
    </w:p>
    <w:p w:rsidR="00913EF5" w:rsidRPr="00372E9B" w:rsidRDefault="00913EF5" w:rsidP="00913EF5">
      <w:pPr>
        <w:widowControl w:val="0"/>
        <w:autoSpaceDE w:val="0"/>
        <w:autoSpaceDN w:val="0"/>
        <w:adjustRightInd w:val="0"/>
        <w:spacing w:line="360" w:lineRule="auto"/>
        <w:jc w:val="both"/>
        <w:rPr>
          <w:rFonts w:ascii="Times" w:hAnsi="Times" w:cs="Times"/>
          <w:lang w:val="pl-PL"/>
        </w:rPr>
      </w:pPr>
      <w:r w:rsidRPr="00372E9B">
        <w:rPr>
          <w:rFonts w:ascii="Times" w:hAnsi="Times" w:cs="Times"/>
          <w:lang w:val="pl-PL"/>
        </w:rPr>
        <w:t>Obecnie obowiązujące regulacje uniemożliwiają prowadzenie skutecznego nadzoru nad instytutami badawczymi w przypadku, gdy dyrektor nie sprawuje swojej funkcji w sposób należyty. Taki stan jest niebezpieczny zwłaszcza w przypadku instytutów wykonujących zadania szczególnie ważne dla planowania</w:t>
      </w:r>
      <w:r w:rsidR="008002DB" w:rsidRPr="00372E9B">
        <w:rPr>
          <w:rFonts w:ascii="Times" w:hAnsi="Times" w:cs="Times"/>
          <w:lang w:val="pl-PL"/>
        </w:rPr>
        <w:t xml:space="preserve"> i realizacji polityki państwa</w:t>
      </w:r>
      <w:r w:rsidRPr="00372E9B">
        <w:rPr>
          <w:rFonts w:ascii="Times" w:hAnsi="Times" w:cs="Times"/>
          <w:lang w:val="pl-PL"/>
        </w:rPr>
        <w:t xml:space="preserve">. </w:t>
      </w:r>
    </w:p>
    <w:p w:rsidR="00913EF5" w:rsidRPr="00372E9B" w:rsidRDefault="00913EF5" w:rsidP="00913EF5">
      <w:pPr>
        <w:widowControl w:val="0"/>
        <w:autoSpaceDE w:val="0"/>
        <w:autoSpaceDN w:val="0"/>
        <w:adjustRightInd w:val="0"/>
        <w:spacing w:line="360" w:lineRule="auto"/>
        <w:jc w:val="both"/>
        <w:rPr>
          <w:rFonts w:ascii="Times" w:hAnsi="Times" w:cs="Times"/>
          <w:lang w:val="pl-PL"/>
        </w:rPr>
      </w:pPr>
    </w:p>
    <w:p w:rsidR="00DF0ABC" w:rsidRPr="00372E9B" w:rsidRDefault="00913EF5" w:rsidP="00913EF5">
      <w:pPr>
        <w:widowControl w:val="0"/>
        <w:autoSpaceDE w:val="0"/>
        <w:autoSpaceDN w:val="0"/>
        <w:adjustRightInd w:val="0"/>
        <w:spacing w:line="360" w:lineRule="auto"/>
        <w:jc w:val="both"/>
        <w:rPr>
          <w:rFonts w:ascii="Times" w:hAnsi="Times" w:cs="Times"/>
          <w:lang w:val="pl-PL"/>
        </w:rPr>
      </w:pPr>
      <w:r w:rsidRPr="00372E9B">
        <w:rPr>
          <w:rFonts w:ascii="Times" w:hAnsi="Times" w:cs="Times"/>
          <w:lang w:val="pl-PL"/>
        </w:rPr>
        <w:t xml:space="preserve">Projekt ustawy zakłada, że minister nadzorujący powołuje </w:t>
      </w:r>
      <w:r w:rsidR="006359E8">
        <w:rPr>
          <w:rFonts w:ascii="Times" w:hAnsi="Times" w:cs="Times"/>
          <w:lang w:val="pl-PL"/>
        </w:rPr>
        <w:t xml:space="preserve">i odwołuje </w:t>
      </w:r>
      <w:r w:rsidRPr="00372E9B">
        <w:rPr>
          <w:rFonts w:ascii="Times" w:hAnsi="Times" w:cs="Times"/>
          <w:lang w:val="pl-PL"/>
        </w:rPr>
        <w:t xml:space="preserve">dyrektora instytutu badawczego bez udziału rady naukowej. Takie rozwiązanie daje ministrowi większe możliwości dokonania właściwego wyboru osoby na najważniejsze stanowisko w instytucie, przez co gwarantuje najwyższą jakość kadry zarządzającej. </w:t>
      </w:r>
    </w:p>
    <w:p w:rsidR="00913EF5" w:rsidRPr="00372E9B" w:rsidRDefault="00913EF5" w:rsidP="00913EF5">
      <w:pPr>
        <w:widowControl w:val="0"/>
        <w:autoSpaceDE w:val="0"/>
        <w:autoSpaceDN w:val="0"/>
        <w:adjustRightInd w:val="0"/>
        <w:spacing w:line="360" w:lineRule="auto"/>
        <w:jc w:val="both"/>
        <w:rPr>
          <w:rFonts w:ascii="Times" w:hAnsi="Times" w:cs="Times"/>
          <w:lang w:val="pl-PL"/>
        </w:rPr>
      </w:pPr>
      <w:r w:rsidRPr="00372E9B">
        <w:rPr>
          <w:rFonts w:ascii="Times" w:hAnsi="Times" w:cs="Times"/>
          <w:lang w:val="pl-PL"/>
        </w:rPr>
        <w:t>Projekt przewiduje, że minister nadzorujący może wyznaczyć do pełnienia obowiązków dyrektora nie tylko dotychczasowego zastępcę dyrektora, ale również inną osobę spełniającą warunki określone w art. 24 ust.</w:t>
      </w:r>
      <w:r w:rsidR="004B0DDB">
        <w:rPr>
          <w:rFonts w:ascii="Times" w:hAnsi="Times" w:cs="Times"/>
          <w:lang w:val="pl-PL"/>
        </w:rPr>
        <w:t xml:space="preserve"> 6 pkt 1–3 i 5. </w:t>
      </w:r>
    </w:p>
    <w:p w:rsidR="00913EF5" w:rsidRPr="00372E9B" w:rsidRDefault="00913EF5" w:rsidP="00913EF5">
      <w:pPr>
        <w:widowControl w:val="0"/>
        <w:autoSpaceDE w:val="0"/>
        <w:autoSpaceDN w:val="0"/>
        <w:adjustRightInd w:val="0"/>
        <w:spacing w:line="360" w:lineRule="auto"/>
        <w:jc w:val="both"/>
        <w:rPr>
          <w:rFonts w:ascii="Times" w:hAnsi="Times" w:cs="Times"/>
          <w:lang w:val="pl-PL"/>
        </w:rPr>
      </w:pPr>
    </w:p>
    <w:p w:rsidR="00913EF5" w:rsidRPr="00372E9B" w:rsidRDefault="00913EF5" w:rsidP="00913EF5">
      <w:pPr>
        <w:widowControl w:val="0"/>
        <w:autoSpaceDE w:val="0"/>
        <w:autoSpaceDN w:val="0"/>
        <w:adjustRightInd w:val="0"/>
        <w:spacing w:line="360" w:lineRule="auto"/>
        <w:jc w:val="both"/>
        <w:rPr>
          <w:rFonts w:ascii="Times" w:hAnsi="Times" w:cs="Times"/>
          <w:lang w:val="pl-PL"/>
        </w:rPr>
      </w:pPr>
      <w:r w:rsidRPr="00372E9B">
        <w:rPr>
          <w:rFonts w:ascii="Times" w:hAnsi="Times" w:cs="Times"/>
          <w:lang w:val="pl-PL"/>
        </w:rPr>
        <w:t>W przypadku odwołania dyrektora instytutu niejednokrotnie jest tak, że przyczyny jego odwołania przez ministra nadzorującego są również aktualne w odniesieniu do jego zastępcy. Wówczas wyznaczenie zastępcy dyrektora do pełnienia obowiązków dyrektora mogłoby w takim samym stopniu naruszać zasady praworządności, rzetelności i gospodarności, jakie muszą być przestrzegane w działalności instytutu badawczego. Należy pamiętać, że obecnie właściwy minister nie może odwołać zastępcy dyrektora instytutu (może to uczynić jedynie dyrektor instytutu, osoba pełniąca obowiązki dyrektora lub osoba pełniąca funkcję kierownika instytutu). Należy więc przyznać ministrowi nadzorującemu uprawnienie do powoływania</w:t>
      </w:r>
      <w:r w:rsidR="00B67FE7">
        <w:rPr>
          <w:rFonts w:ascii="Times" w:hAnsi="Times" w:cs="Times"/>
          <w:lang w:val="pl-PL"/>
        </w:rPr>
        <w:t xml:space="preserve"> </w:t>
      </w:r>
      <w:r w:rsidRPr="00372E9B">
        <w:rPr>
          <w:rFonts w:ascii="Times" w:hAnsi="Times" w:cs="Times"/>
          <w:lang w:val="pl-PL"/>
        </w:rPr>
        <w:t xml:space="preserve">i odwoływania zastępców dyrektora instytutu. </w:t>
      </w:r>
      <w:r w:rsidR="00992A09" w:rsidRPr="00372E9B">
        <w:rPr>
          <w:rFonts w:ascii="Times" w:hAnsi="Times" w:cs="Times"/>
          <w:lang w:val="pl-PL"/>
        </w:rPr>
        <w:t>Stosując przepisy o</w:t>
      </w:r>
      <w:r w:rsidRPr="00372E9B">
        <w:rPr>
          <w:rFonts w:ascii="Times" w:hAnsi="Times" w:cs="Times"/>
          <w:lang w:val="pl-PL"/>
        </w:rPr>
        <w:t>becn</w:t>
      </w:r>
      <w:r w:rsidR="00992A09" w:rsidRPr="00372E9B">
        <w:rPr>
          <w:rFonts w:ascii="Times" w:hAnsi="Times" w:cs="Times"/>
          <w:lang w:val="pl-PL"/>
        </w:rPr>
        <w:t>ej</w:t>
      </w:r>
      <w:r w:rsidRPr="00372E9B">
        <w:rPr>
          <w:rFonts w:ascii="Times" w:hAnsi="Times" w:cs="Times"/>
          <w:lang w:val="pl-PL"/>
        </w:rPr>
        <w:t xml:space="preserve"> ustaw</w:t>
      </w:r>
      <w:r w:rsidR="00992A09" w:rsidRPr="00372E9B">
        <w:rPr>
          <w:rFonts w:ascii="Times" w:hAnsi="Times" w:cs="Times"/>
          <w:lang w:val="pl-PL"/>
        </w:rPr>
        <w:t xml:space="preserve">y </w:t>
      </w:r>
      <w:r w:rsidRPr="00372E9B">
        <w:rPr>
          <w:rFonts w:ascii="Times" w:hAnsi="Times" w:cs="Times"/>
          <w:lang w:val="pl-PL"/>
        </w:rPr>
        <w:t xml:space="preserve">może zdarzyć się, że w przypadku, gdy minister nadzorujący odwoła dyrektora instytutu albo nie powoła kandydata wskazanego przez komisję konkursową, dotychczasowy zastępca dyrektora odmawia przyjęcia lub wykonywania obowiązków dyrektora. W takim przypadku może dojść </w:t>
      </w:r>
      <w:r w:rsidRPr="00372E9B">
        <w:rPr>
          <w:rFonts w:ascii="Times" w:hAnsi="Times" w:cs="Times"/>
          <w:i/>
          <w:iCs/>
          <w:lang w:val="pl-PL"/>
        </w:rPr>
        <w:t>de facto</w:t>
      </w:r>
      <w:r w:rsidRPr="00372E9B">
        <w:rPr>
          <w:rFonts w:ascii="Times" w:hAnsi="Times" w:cs="Times"/>
          <w:lang w:val="pl-PL"/>
        </w:rPr>
        <w:t xml:space="preserve"> do sparaliżowania działalności instytutu badawczego, który nie posiada wówczas organu umocowanego do działania w charakterze organu zarządzająco-wykonawczego. Przewidziane w projekcie rozwiązanie ma zapobiegać tego rodzaju niepożądanemu paraliżowi działania instytutu badawczego.</w:t>
      </w:r>
    </w:p>
    <w:p w:rsidR="00913EF5" w:rsidRPr="00372E9B" w:rsidRDefault="00913EF5" w:rsidP="00913EF5">
      <w:pPr>
        <w:widowControl w:val="0"/>
        <w:autoSpaceDE w:val="0"/>
        <w:autoSpaceDN w:val="0"/>
        <w:adjustRightInd w:val="0"/>
        <w:spacing w:line="360" w:lineRule="auto"/>
        <w:jc w:val="both"/>
        <w:rPr>
          <w:rFonts w:ascii="Times" w:hAnsi="Times" w:cs="Times"/>
          <w:lang w:val="pl-PL"/>
        </w:rPr>
      </w:pPr>
    </w:p>
    <w:p w:rsidR="00913EF5" w:rsidRPr="00372E9B" w:rsidRDefault="00913EF5" w:rsidP="00913EF5">
      <w:pPr>
        <w:widowControl w:val="0"/>
        <w:autoSpaceDE w:val="0"/>
        <w:autoSpaceDN w:val="0"/>
        <w:adjustRightInd w:val="0"/>
        <w:spacing w:line="360" w:lineRule="auto"/>
        <w:jc w:val="both"/>
        <w:rPr>
          <w:rFonts w:ascii="Times" w:hAnsi="Times" w:cs="Times"/>
          <w:lang w:val="pl-PL"/>
        </w:rPr>
      </w:pPr>
      <w:r w:rsidRPr="00372E9B">
        <w:rPr>
          <w:rFonts w:ascii="Times" w:hAnsi="Times" w:cs="Times"/>
          <w:lang w:val="pl-PL"/>
        </w:rPr>
        <w:t>Należy podkreślić, że taka osoba będzie musiała spełniać praktycznie te same wymogi, które musi spełniać d</w:t>
      </w:r>
      <w:r w:rsidR="00D54C34">
        <w:rPr>
          <w:rFonts w:ascii="Times" w:hAnsi="Times" w:cs="Times"/>
          <w:lang w:val="pl-PL"/>
        </w:rPr>
        <w:t xml:space="preserve">yrektor instytutu badawczego, </w:t>
      </w:r>
      <w:r w:rsidR="00D54C34" w:rsidRPr="002E623C">
        <w:rPr>
          <w:rFonts w:ascii="Times" w:hAnsi="Times" w:cs="Times"/>
          <w:lang w:val="pl-PL"/>
        </w:rPr>
        <w:t>z</w:t>
      </w:r>
      <w:r w:rsidRPr="002E623C">
        <w:rPr>
          <w:rFonts w:ascii="Times" w:hAnsi="Times" w:cs="Times"/>
          <w:lang w:val="pl-PL"/>
        </w:rPr>
        <w:t xml:space="preserve"> wyjątkiem wymogu znajomości języka obcego.</w:t>
      </w:r>
      <w:r w:rsidRPr="00372E9B">
        <w:rPr>
          <w:rFonts w:ascii="Times" w:hAnsi="Times" w:cs="Times"/>
          <w:lang w:val="pl-PL"/>
        </w:rPr>
        <w:t xml:space="preserve"> Wynika to z trudności technicznych w zweryfikowaniu znajomości języka obcego w przypadku nagłej konieczności wyznaczenia takiej osoby. </w:t>
      </w:r>
      <w:r w:rsidRPr="002F5FB8">
        <w:rPr>
          <w:rFonts w:ascii="Times" w:hAnsi="Times" w:cs="Times"/>
          <w:lang w:val="pl-PL"/>
        </w:rPr>
        <w:t xml:space="preserve">Tymczasem zastępca dyrektora, który w myśl obecnie obowiązujących przepisów musi być obligatoryjnie powołany przez ministra nadzorującego do pełnienia obowiązków dyrektora albo funkcji kierownika instytutu, nie musi spełniać wszystkich warunków określonych w art. 24 ust. 6. </w:t>
      </w:r>
      <w:r w:rsidRPr="002E623C">
        <w:rPr>
          <w:rFonts w:ascii="Times" w:hAnsi="Times" w:cs="Times"/>
          <w:lang w:val="pl-PL"/>
        </w:rPr>
        <w:t>W ten sposób projekt zmierza do podwyższenia jakości zarządzania instytutem badawczym w okresie przejściowego braku jego dyrektora.</w:t>
      </w:r>
    </w:p>
    <w:p w:rsidR="00913EF5" w:rsidRPr="00372E9B" w:rsidRDefault="00913EF5" w:rsidP="00913EF5">
      <w:pPr>
        <w:widowControl w:val="0"/>
        <w:autoSpaceDE w:val="0"/>
        <w:autoSpaceDN w:val="0"/>
        <w:adjustRightInd w:val="0"/>
        <w:spacing w:line="360" w:lineRule="auto"/>
        <w:jc w:val="both"/>
        <w:rPr>
          <w:rFonts w:ascii="Times" w:hAnsi="Times" w:cs="Times"/>
          <w:lang w:val="pl-PL"/>
        </w:rPr>
      </w:pPr>
    </w:p>
    <w:p w:rsidR="00913EF5" w:rsidRPr="00372E9B" w:rsidRDefault="00913EF5" w:rsidP="00913EF5">
      <w:pPr>
        <w:widowControl w:val="0"/>
        <w:autoSpaceDE w:val="0"/>
        <w:autoSpaceDN w:val="0"/>
        <w:adjustRightInd w:val="0"/>
        <w:spacing w:line="360" w:lineRule="auto"/>
        <w:jc w:val="both"/>
        <w:rPr>
          <w:rFonts w:ascii="Times" w:hAnsi="Times" w:cs="Times"/>
          <w:lang w:val="pl-PL"/>
        </w:rPr>
      </w:pPr>
      <w:r w:rsidRPr="00372E9B">
        <w:rPr>
          <w:rFonts w:ascii="Times" w:hAnsi="Times" w:cs="Times"/>
          <w:lang w:val="pl-PL"/>
        </w:rPr>
        <w:t xml:space="preserve">Projekt przewiduje również, że w przypadku reorganizacji instytutu polegającej na zmianie przedmiotu lub zakresu jego działania minister nadzorujący może odwołać dotychczasowego dyrektora i wyznaczyć osobę do pełnienia jego obowiązków. </w:t>
      </w:r>
    </w:p>
    <w:p w:rsidR="00913EF5" w:rsidRPr="00372E9B" w:rsidRDefault="00913EF5" w:rsidP="00913EF5">
      <w:pPr>
        <w:widowControl w:val="0"/>
        <w:autoSpaceDE w:val="0"/>
        <w:autoSpaceDN w:val="0"/>
        <w:adjustRightInd w:val="0"/>
        <w:spacing w:line="360" w:lineRule="auto"/>
        <w:jc w:val="both"/>
        <w:rPr>
          <w:rFonts w:ascii="Times New Roman" w:hAnsi="Times New Roman" w:cs="Times New Roman"/>
          <w:lang w:val="pl-PL"/>
        </w:rPr>
      </w:pPr>
    </w:p>
    <w:p w:rsidR="00913EF5" w:rsidRPr="00372E9B" w:rsidRDefault="00913EF5" w:rsidP="00913EF5">
      <w:pPr>
        <w:widowControl w:val="0"/>
        <w:autoSpaceDE w:val="0"/>
        <w:autoSpaceDN w:val="0"/>
        <w:adjustRightInd w:val="0"/>
        <w:spacing w:line="360" w:lineRule="auto"/>
        <w:jc w:val="both"/>
        <w:rPr>
          <w:rFonts w:ascii="Times New Roman" w:hAnsi="Times New Roman" w:cs="Times New Roman"/>
          <w:lang w:val="pl-PL"/>
        </w:rPr>
      </w:pPr>
      <w:r w:rsidRPr="00372E9B">
        <w:rPr>
          <w:rFonts w:ascii="Times New Roman" w:hAnsi="Times New Roman" w:cs="Times New Roman"/>
          <w:lang w:val="pl-PL"/>
        </w:rPr>
        <w:t>Zgodnie z obowiązującym art. 30 ust. 2 w skład rady naukowej, w liczbie określonej w statucie instytutu, wchodzą pracownicy naukowi i badawczo-techniczni instytutu w liczbie stanowiącej co najmniej 50% składu rady oraz osoby spoza instytutu w liczbie stanowiącej od 30% do 50% składu rady, które zgodnie z ust. 4 są powoływane przez ministra nadzorującego. W celu wzmocnienia nadzoru ministra proponuje się zmienić te proporcje w taki sposób, aby pracownicy instytutu stanowili co najmniej 40% składu rady, a osoby powoływane przez ministra nadzorującego – co najmniej 50%. Równocześnie proponuje się, aby przewodniczącego rady naukowej można było wybrać tylko spośród członków rady naukowej powołanych przez ministra nadzorującego.</w:t>
      </w:r>
    </w:p>
    <w:p w:rsidR="00913EF5" w:rsidRPr="00372E9B" w:rsidRDefault="00913EF5" w:rsidP="00913EF5">
      <w:pPr>
        <w:widowControl w:val="0"/>
        <w:autoSpaceDE w:val="0"/>
        <w:autoSpaceDN w:val="0"/>
        <w:adjustRightInd w:val="0"/>
        <w:spacing w:before="240" w:line="360" w:lineRule="auto"/>
        <w:jc w:val="both"/>
        <w:rPr>
          <w:rFonts w:ascii="Times New Roman" w:hAnsi="Times New Roman" w:cs="Times New Roman"/>
          <w:lang w:val="pl-PL"/>
        </w:rPr>
      </w:pPr>
      <w:r w:rsidRPr="009075FC">
        <w:rPr>
          <w:rFonts w:ascii="Times New Roman" w:hAnsi="Times New Roman" w:cs="Times New Roman"/>
          <w:lang w:val="pl-PL"/>
        </w:rPr>
        <w:t>Dodano również nowe regulacje dotyczące badania zgodności z prawem i statutem instytutu uchwał rady naukowej. Proponowana regulacja ma zapewnić ministrowi nadzorującemu możliwość rzeczywistej realizacji nadzoru nad działalnością instytutu.</w:t>
      </w:r>
      <w:r w:rsidRPr="00372E9B">
        <w:rPr>
          <w:rFonts w:ascii="Times New Roman" w:hAnsi="Times New Roman" w:cs="Times New Roman"/>
          <w:lang w:val="pl-PL"/>
        </w:rPr>
        <w:t xml:space="preserve"> </w:t>
      </w:r>
    </w:p>
    <w:p w:rsidR="00913EF5" w:rsidRPr="00372E9B" w:rsidRDefault="00913EF5" w:rsidP="00DD0863">
      <w:pPr>
        <w:widowControl w:val="0"/>
        <w:autoSpaceDE w:val="0"/>
        <w:autoSpaceDN w:val="0"/>
        <w:adjustRightInd w:val="0"/>
        <w:spacing w:before="240" w:line="360" w:lineRule="auto"/>
        <w:jc w:val="both"/>
        <w:rPr>
          <w:rFonts w:ascii="Times New Roman" w:hAnsi="Times New Roman" w:cs="Times New Roman"/>
          <w:lang w:val="pl-PL"/>
        </w:rPr>
      </w:pPr>
      <w:r w:rsidRPr="00372E9B">
        <w:rPr>
          <w:rFonts w:ascii="Times New Roman" w:hAnsi="Times New Roman" w:cs="Times New Roman"/>
          <w:lang w:val="pl-PL"/>
        </w:rPr>
        <w:t>W celu usprawnienia procesu tworzenia, podziału, łączenia i reorganizacji instytutów proponuje się skrócenie okresu na przedstawienie ministrowi przez zespół roboczy opinii z 3 do 2 miesięcy od dnia jego powołania.</w:t>
      </w:r>
    </w:p>
    <w:p w:rsidR="00D9197F" w:rsidRPr="00372E9B" w:rsidRDefault="00D9197F" w:rsidP="00DD0863">
      <w:pPr>
        <w:spacing w:line="360" w:lineRule="auto"/>
        <w:jc w:val="both"/>
        <w:rPr>
          <w:rFonts w:ascii="Times New Roman" w:hAnsi="Times New Roman" w:cs="Times New Roman"/>
          <w:b/>
        </w:rPr>
      </w:pPr>
    </w:p>
    <w:p w:rsidR="00D9197F" w:rsidRDefault="00913EF5" w:rsidP="007C1C9A">
      <w:pPr>
        <w:spacing w:line="360" w:lineRule="auto"/>
        <w:jc w:val="both"/>
        <w:rPr>
          <w:rFonts w:ascii="Times New Roman" w:hAnsi="Times New Roman" w:cs="Times New Roman"/>
        </w:rPr>
      </w:pPr>
      <w:r w:rsidRPr="00D54C34">
        <w:rPr>
          <w:rFonts w:ascii="Times New Roman" w:hAnsi="Times New Roman" w:cs="Times New Roman"/>
        </w:rPr>
        <w:t xml:space="preserve">Projekt ustawy wywołuje pozytywne skutki społeczno-gospodarcze. </w:t>
      </w:r>
    </w:p>
    <w:p w:rsidR="00D54C34" w:rsidRPr="00D54C34" w:rsidRDefault="00D54C34" w:rsidP="007C1C9A">
      <w:pPr>
        <w:spacing w:line="360" w:lineRule="auto"/>
        <w:jc w:val="both"/>
        <w:rPr>
          <w:rFonts w:ascii="Times New Roman" w:hAnsi="Times New Roman" w:cs="Times New Roman"/>
          <w:lang w:val="pl-PL"/>
        </w:rPr>
      </w:pPr>
    </w:p>
    <w:p w:rsidR="00D9197F" w:rsidRDefault="00913EF5" w:rsidP="005049AC">
      <w:pPr>
        <w:widowControl w:val="0"/>
        <w:autoSpaceDE w:val="0"/>
        <w:autoSpaceDN w:val="0"/>
        <w:adjustRightInd w:val="0"/>
        <w:spacing w:line="360" w:lineRule="auto"/>
        <w:jc w:val="both"/>
        <w:rPr>
          <w:rFonts w:ascii="Times New Roman" w:hAnsi="Times New Roman" w:cs="Times New Roman"/>
          <w:lang w:val="pl-PL"/>
        </w:rPr>
      </w:pPr>
      <w:r w:rsidRPr="00D54C34">
        <w:rPr>
          <w:rFonts w:ascii="Times New Roman" w:hAnsi="Times New Roman" w:cs="Times New Roman"/>
          <w:lang w:val="pl-PL"/>
        </w:rPr>
        <w:t xml:space="preserve">Projekt nie wywołuje skutków finansowych i nie przewiduje wydatków ze środków publicznych. </w:t>
      </w:r>
    </w:p>
    <w:p w:rsidR="00D54C34" w:rsidRPr="00D54C34" w:rsidRDefault="00D54C34" w:rsidP="005049AC">
      <w:pPr>
        <w:widowControl w:val="0"/>
        <w:autoSpaceDE w:val="0"/>
        <w:autoSpaceDN w:val="0"/>
        <w:adjustRightInd w:val="0"/>
        <w:spacing w:line="360" w:lineRule="auto"/>
        <w:jc w:val="both"/>
        <w:rPr>
          <w:rFonts w:ascii="Times New Roman" w:hAnsi="Times New Roman" w:cs="Times New Roman"/>
          <w:lang w:val="pl-PL"/>
        </w:rPr>
      </w:pPr>
    </w:p>
    <w:p w:rsidR="00913EF5" w:rsidRPr="00D54C34" w:rsidRDefault="007C1C9A" w:rsidP="005049AC">
      <w:pPr>
        <w:widowControl w:val="0"/>
        <w:autoSpaceDE w:val="0"/>
        <w:autoSpaceDN w:val="0"/>
        <w:adjustRightInd w:val="0"/>
        <w:spacing w:line="360" w:lineRule="auto"/>
        <w:jc w:val="both"/>
        <w:rPr>
          <w:rFonts w:ascii="Times New Roman" w:hAnsi="Times New Roman" w:cs="Times New Roman"/>
          <w:lang w:val="pl-PL"/>
        </w:rPr>
      </w:pPr>
      <w:r w:rsidRPr="00D54C34">
        <w:rPr>
          <w:rFonts w:ascii="Times New Roman" w:hAnsi="Times New Roman" w:cs="Times New Roman"/>
          <w:lang w:val="pl-PL"/>
        </w:rPr>
        <w:t xml:space="preserve">Projekt nie jest </w:t>
      </w:r>
      <w:r w:rsidR="00DD0863" w:rsidRPr="00D54C34">
        <w:rPr>
          <w:rFonts w:ascii="Times New Roman" w:hAnsi="Times New Roman" w:cs="Times New Roman"/>
          <w:lang w:val="pl-PL"/>
        </w:rPr>
        <w:t>objęty prawem Unii Europejskie</w:t>
      </w:r>
      <w:r w:rsidRPr="00D54C34">
        <w:rPr>
          <w:rFonts w:ascii="Times New Roman" w:hAnsi="Times New Roman" w:cs="Times New Roman"/>
          <w:lang w:val="pl-PL"/>
        </w:rPr>
        <w:t>j</w:t>
      </w:r>
      <w:r w:rsidR="00DD0863" w:rsidRPr="00D54C34">
        <w:rPr>
          <w:rFonts w:ascii="Times New Roman" w:hAnsi="Times New Roman" w:cs="Times New Roman"/>
          <w:lang w:val="pl-PL"/>
        </w:rPr>
        <w:t>.</w:t>
      </w:r>
    </w:p>
    <w:sectPr w:rsidR="00913EF5" w:rsidRPr="00D54C34" w:rsidSect="006D287D">
      <w:footerReference w:type="default" r:id="rId7"/>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2D24" w:rsidRDefault="006F2D24" w:rsidP="00F42ACA">
      <w:r>
        <w:separator/>
      </w:r>
    </w:p>
  </w:endnote>
  <w:endnote w:type="continuationSeparator" w:id="0">
    <w:p w:rsidR="006F2D24" w:rsidRDefault="006F2D24" w:rsidP="00F42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0810139"/>
      <w:docPartObj>
        <w:docPartGallery w:val="Page Numbers (Bottom of Page)"/>
        <w:docPartUnique/>
      </w:docPartObj>
    </w:sdtPr>
    <w:sdtEndPr/>
    <w:sdtContent>
      <w:p w:rsidR="00F42ACA" w:rsidRDefault="00F42ACA">
        <w:pPr>
          <w:pStyle w:val="Stopka"/>
          <w:jc w:val="right"/>
        </w:pPr>
        <w:r>
          <w:fldChar w:fldCharType="begin"/>
        </w:r>
        <w:r>
          <w:instrText>PAGE   \* MERGEFORMAT</w:instrText>
        </w:r>
        <w:r>
          <w:fldChar w:fldCharType="separate"/>
        </w:r>
        <w:r w:rsidR="00172D4B" w:rsidRPr="00172D4B">
          <w:rPr>
            <w:noProof/>
            <w:lang w:val="pl-PL"/>
          </w:rPr>
          <w:t>1</w:t>
        </w:r>
        <w:r>
          <w:fldChar w:fldCharType="end"/>
        </w:r>
      </w:p>
    </w:sdtContent>
  </w:sdt>
  <w:p w:rsidR="00F42ACA" w:rsidRDefault="00F42AC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2D24" w:rsidRDefault="006F2D24" w:rsidP="00F42ACA">
      <w:r>
        <w:separator/>
      </w:r>
    </w:p>
  </w:footnote>
  <w:footnote w:type="continuationSeparator" w:id="0">
    <w:p w:rsidR="006F2D24" w:rsidRDefault="006F2D24" w:rsidP="00F42A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203BB5"/>
    <w:multiLevelType w:val="hybridMultilevel"/>
    <w:tmpl w:val="79C4B0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C77A4C"/>
    <w:multiLevelType w:val="hybridMultilevel"/>
    <w:tmpl w:val="3BAEF22C"/>
    <w:lvl w:ilvl="0" w:tplc="3F9E10BC">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71E0685"/>
    <w:multiLevelType w:val="hybridMultilevel"/>
    <w:tmpl w:val="76C8550A"/>
    <w:lvl w:ilvl="0" w:tplc="4D16C2F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D10171E"/>
    <w:multiLevelType w:val="hybridMultilevel"/>
    <w:tmpl w:val="1FD8F7CA"/>
    <w:lvl w:ilvl="0" w:tplc="A4666A44">
      <w:start w:val="1"/>
      <w:numFmt w:val="decimal"/>
      <w:lvlText w:val="%1."/>
      <w:lvlJc w:val="left"/>
      <w:pPr>
        <w:ind w:left="928" w:hanging="360"/>
      </w:pPr>
      <w:rPr>
        <w:rFonts w:hint="default"/>
        <w:b/>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D5A2B6F"/>
    <w:multiLevelType w:val="hybridMultilevel"/>
    <w:tmpl w:val="022A4344"/>
    <w:lvl w:ilvl="0" w:tplc="E5A80F5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C87150"/>
    <w:multiLevelType w:val="hybridMultilevel"/>
    <w:tmpl w:val="C38ED3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98E42A5"/>
    <w:multiLevelType w:val="hybridMultilevel"/>
    <w:tmpl w:val="D80CC5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BC926D4"/>
    <w:multiLevelType w:val="hybridMultilevel"/>
    <w:tmpl w:val="ADDAFA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6CC5D4E"/>
    <w:multiLevelType w:val="hybridMultilevel"/>
    <w:tmpl w:val="E78A488A"/>
    <w:lvl w:ilvl="0" w:tplc="04150017">
      <w:start w:val="1"/>
      <w:numFmt w:val="lowerLetter"/>
      <w:lvlText w:val="%1)"/>
      <w:lvlJc w:val="left"/>
      <w:pPr>
        <w:ind w:left="720" w:hanging="360"/>
      </w:pPr>
    </w:lvl>
    <w:lvl w:ilvl="1" w:tplc="5E322FC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C566CC8"/>
    <w:multiLevelType w:val="hybridMultilevel"/>
    <w:tmpl w:val="1DB85B14"/>
    <w:lvl w:ilvl="0" w:tplc="3DB83282">
      <w:start w:val="1"/>
      <w:numFmt w:val="lowerLetter"/>
      <w:lvlText w:val="%1)"/>
      <w:lvlJc w:val="left"/>
      <w:pPr>
        <w:ind w:left="786" w:hanging="360"/>
      </w:pPr>
      <w:rPr>
        <w:rFonts w:hint="default"/>
        <w:sz w:val="23"/>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6D145E59"/>
    <w:multiLevelType w:val="hybridMultilevel"/>
    <w:tmpl w:val="A1D05896"/>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E5A80F5C">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DA347E9"/>
    <w:multiLevelType w:val="hybridMultilevel"/>
    <w:tmpl w:val="06A8A92C"/>
    <w:lvl w:ilvl="0" w:tplc="F3E090F0">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E4814AE"/>
    <w:multiLevelType w:val="hybridMultilevel"/>
    <w:tmpl w:val="83B40680"/>
    <w:lvl w:ilvl="0" w:tplc="2DE04F6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75EF12D7"/>
    <w:multiLevelType w:val="hybridMultilevel"/>
    <w:tmpl w:val="C8EC85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6"/>
  </w:num>
  <w:num w:numId="5">
    <w:abstractNumId w:val="14"/>
  </w:num>
  <w:num w:numId="6">
    <w:abstractNumId w:val="13"/>
  </w:num>
  <w:num w:numId="7">
    <w:abstractNumId w:val="4"/>
  </w:num>
  <w:num w:numId="8">
    <w:abstractNumId w:val="12"/>
  </w:num>
  <w:num w:numId="9">
    <w:abstractNumId w:val="15"/>
  </w:num>
  <w:num w:numId="10">
    <w:abstractNumId w:val="5"/>
  </w:num>
  <w:num w:numId="11">
    <w:abstractNumId w:val="9"/>
  </w:num>
  <w:num w:numId="12">
    <w:abstractNumId w:val="10"/>
  </w:num>
  <w:num w:numId="13">
    <w:abstractNumId w:val="8"/>
  </w:num>
  <w:num w:numId="14">
    <w:abstractNumId w:val="3"/>
  </w:num>
  <w:num w:numId="15">
    <w:abstractNumId w:val="7"/>
  </w:num>
  <w:num w:numId="16">
    <w:abstractNumId w:val="1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28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D04"/>
    <w:rsid w:val="00011168"/>
    <w:rsid w:val="000206DD"/>
    <w:rsid w:val="0003422A"/>
    <w:rsid w:val="0007486A"/>
    <w:rsid w:val="00090331"/>
    <w:rsid w:val="000B19F6"/>
    <w:rsid w:val="000D2CCB"/>
    <w:rsid w:val="000F502F"/>
    <w:rsid w:val="000F6106"/>
    <w:rsid w:val="00134027"/>
    <w:rsid w:val="001526ED"/>
    <w:rsid w:val="00167A0E"/>
    <w:rsid w:val="00172D4B"/>
    <w:rsid w:val="00196C4C"/>
    <w:rsid w:val="001A15EA"/>
    <w:rsid w:val="001C1DC8"/>
    <w:rsid w:val="001C53E9"/>
    <w:rsid w:val="001D7E01"/>
    <w:rsid w:val="0023074E"/>
    <w:rsid w:val="0024375A"/>
    <w:rsid w:val="002C4A1A"/>
    <w:rsid w:val="002D59D3"/>
    <w:rsid w:val="002E623C"/>
    <w:rsid w:val="002F5FB8"/>
    <w:rsid w:val="00342C7B"/>
    <w:rsid w:val="00372E9B"/>
    <w:rsid w:val="00377C98"/>
    <w:rsid w:val="003857A0"/>
    <w:rsid w:val="00386DEF"/>
    <w:rsid w:val="003B74C4"/>
    <w:rsid w:val="003E1A88"/>
    <w:rsid w:val="004035EE"/>
    <w:rsid w:val="0045664D"/>
    <w:rsid w:val="004B0DDB"/>
    <w:rsid w:val="004B30F1"/>
    <w:rsid w:val="004B5ADB"/>
    <w:rsid w:val="004B7E4F"/>
    <w:rsid w:val="004F1C2D"/>
    <w:rsid w:val="005049AC"/>
    <w:rsid w:val="00530511"/>
    <w:rsid w:val="00532467"/>
    <w:rsid w:val="00543097"/>
    <w:rsid w:val="005447B8"/>
    <w:rsid w:val="00594749"/>
    <w:rsid w:val="005A7020"/>
    <w:rsid w:val="005E1DCB"/>
    <w:rsid w:val="005F3192"/>
    <w:rsid w:val="005F6566"/>
    <w:rsid w:val="006359E8"/>
    <w:rsid w:val="00642DCC"/>
    <w:rsid w:val="00681D4D"/>
    <w:rsid w:val="006B258A"/>
    <w:rsid w:val="006B5769"/>
    <w:rsid w:val="006C15DB"/>
    <w:rsid w:val="006E7520"/>
    <w:rsid w:val="006F2D24"/>
    <w:rsid w:val="00705E46"/>
    <w:rsid w:val="00715C67"/>
    <w:rsid w:val="0077453F"/>
    <w:rsid w:val="007B5341"/>
    <w:rsid w:val="007B6134"/>
    <w:rsid w:val="007C1C9A"/>
    <w:rsid w:val="007D174D"/>
    <w:rsid w:val="007E5717"/>
    <w:rsid w:val="007F13D6"/>
    <w:rsid w:val="008002DB"/>
    <w:rsid w:val="00837307"/>
    <w:rsid w:val="00876ED7"/>
    <w:rsid w:val="009075FC"/>
    <w:rsid w:val="00913EF5"/>
    <w:rsid w:val="0094415D"/>
    <w:rsid w:val="00992A09"/>
    <w:rsid w:val="009A25F3"/>
    <w:rsid w:val="009B2B3B"/>
    <w:rsid w:val="00A271DC"/>
    <w:rsid w:val="00A64928"/>
    <w:rsid w:val="00A65003"/>
    <w:rsid w:val="00A65FAA"/>
    <w:rsid w:val="00A757ED"/>
    <w:rsid w:val="00B17178"/>
    <w:rsid w:val="00B3165B"/>
    <w:rsid w:val="00B67FE7"/>
    <w:rsid w:val="00BC2085"/>
    <w:rsid w:val="00BC394B"/>
    <w:rsid w:val="00C0571D"/>
    <w:rsid w:val="00C53D6D"/>
    <w:rsid w:val="00C53E79"/>
    <w:rsid w:val="00CC1EDF"/>
    <w:rsid w:val="00CC2A37"/>
    <w:rsid w:val="00CD3CE4"/>
    <w:rsid w:val="00CE7AD4"/>
    <w:rsid w:val="00D12128"/>
    <w:rsid w:val="00D14169"/>
    <w:rsid w:val="00D34FD9"/>
    <w:rsid w:val="00D54C34"/>
    <w:rsid w:val="00D87BAC"/>
    <w:rsid w:val="00D9197F"/>
    <w:rsid w:val="00DD0863"/>
    <w:rsid w:val="00DD0CA2"/>
    <w:rsid w:val="00DD27C2"/>
    <w:rsid w:val="00DE250B"/>
    <w:rsid w:val="00DF0ABC"/>
    <w:rsid w:val="00DF3679"/>
    <w:rsid w:val="00E91898"/>
    <w:rsid w:val="00EA4D04"/>
    <w:rsid w:val="00EB5C9B"/>
    <w:rsid w:val="00ED46FF"/>
    <w:rsid w:val="00EE713C"/>
    <w:rsid w:val="00F1350C"/>
    <w:rsid w:val="00F210C1"/>
    <w:rsid w:val="00F22B49"/>
    <w:rsid w:val="00F42ACA"/>
    <w:rsid w:val="00FD7F43"/>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7582E508-0F52-417B-B845-4EF744011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B6134"/>
    <w:pPr>
      <w:ind w:left="720"/>
      <w:contextualSpacing/>
    </w:pPr>
  </w:style>
  <w:style w:type="paragraph" w:styleId="Tekstdymka">
    <w:name w:val="Balloon Text"/>
    <w:basedOn w:val="Normalny"/>
    <w:link w:val="TekstdymkaZnak"/>
    <w:uiPriority w:val="99"/>
    <w:semiHidden/>
    <w:unhideWhenUsed/>
    <w:rsid w:val="005E1DCB"/>
    <w:rPr>
      <w:rFonts w:ascii="Segoe UI" w:hAnsi="Segoe UI" w:cs="Segoe UI"/>
      <w:sz w:val="18"/>
      <w:szCs w:val="18"/>
    </w:rPr>
  </w:style>
  <w:style w:type="character" w:customStyle="1" w:styleId="TekstdymkaZnak">
    <w:name w:val="Tekst dymka Znak"/>
    <w:basedOn w:val="Domylnaczcionkaakapitu"/>
    <w:link w:val="Tekstdymka"/>
    <w:uiPriority w:val="99"/>
    <w:semiHidden/>
    <w:rsid w:val="005E1DCB"/>
    <w:rPr>
      <w:rFonts w:ascii="Segoe UI" w:hAnsi="Segoe UI" w:cs="Segoe UI"/>
      <w:sz w:val="18"/>
      <w:szCs w:val="18"/>
    </w:rPr>
  </w:style>
  <w:style w:type="paragraph" w:styleId="Nagwek">
    <w:name w:val="header"/>
    <w:basedOn w:val="Normalny"/>
    <w:link w:val="NagwekZnak"/>
    <w:uiPriority w:val="99"/>
    <w:unhideWhenUsed/>
    <w:rsid w:val="00F42ACA"/>
    <w:pPr>
      <w:tabs>
        <w:tab w:val="center" w:pos="4536"/>
        <w:tab w:val="right" w:pos="9072"/>
      </w:tabs>
    </w:pPr>
  </w:style>
  <w:style w:type="character" w:customStyle="1" w:styleId="NagwekZnak">
    <w:name w:val="Nagłówek Znak"/>
    <w:basedOn w:val="Domylnaczcionkaakapitu"/>
    <w:link w:val="Nagwek"/>
    <w:uiPriority w:val="99"/>
    <w:rsid w:val="00F42ACA"/>
  </w:style>
  <w:style w:type="paragraph" w:styleId="Stopka">
    <w:name w:val="footer"/>
    <w:basedOn w:val="Normalny"/>
    <w:link w:val="StopkaZnak"/>
    <w:uiPriority w:val="99"/>
    <w:unhideWhenUsed/>
    <w:rsid w:val="00F42ACA"/>
    <w:pPr>
      <w:tabs>
        <w:tab w:val="center" w:pos="4536"/>
        <w:tab w:val="right" w:pos="9072"/>
      </w:tabs>
    </w:pPr>
  </w:style>
  <w:style w:type="character" w:customStyle="1" w:styleId="StopkaZnak">
    <w:name w:val="Stopka Znak"/>
    <w:basedOn w:val="Domylnaczcionkaakapitu"/>
    <w:link w:val="Stopka"/>
    <w:uiPriority w:val="99"/>
    <w:rsid w:val="00F42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67046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1253</Words>
  <Characters>7519</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8755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Grażyna D. Grabowska</cp:lastModifiedBy>
  <cp:revision>2</cp:revision>
  <cp:lastPrinted>2016-08-18T10:14:00Z</cp:lastPrinted>
  <dcterms:created xsi:type="dcterms:W3CDTF">2016-11-10T14:34:00Z</dcterms:created>
  <dcterms:modified xsi:type="dcterms:W3CDTF">2016-11-10T14:34:00Z</dcterms:modified>
</cp:coreProperties>
</file>