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DA1E8" w14:textId="4FE1C4F7" w:rsidR="006B4A87" w:rsidRPr="006B4A87" w:rsidRDefault="000201E9" w:rsidP="006B4A87">
      <w:pPr>
        <w:pStyle w:val="OZNPROJEKTUwskazaniedatylubwersjiprojektu"/>
      </w:pPr>
      <w:bookmarkStart w:id="0" w:name="_Hlk44415004"/>
      <w:r>
        <w:t>Projekt</w:t>
      </w:r>
    </w:p>
    <w:p w14:paraId="11592AA2" w14:textId="77777777" w:rsidR="006B4A87" w:rsidRPr="00DB3E44" w:rsidRDefault="006B4A87" w:rsidP="006B4A87">
      <w:pPr>
        <w:pStyle w:val="OZNRODZAKTUtznustawalubrozporzdzenieiorganwydajcy"/>
      </w:pPr>
      <w:r w:rsidRPr="00DB3E44">
        <w:t>USTAWA</w:t>
      </w:r>
    </w:p>
    <w:p w14:paraId="24C54B2A" w14:textId="77777777" w:rsidR="006B4A87" w:rsidRPr="00DB3E44" w:rsidRDefault="006B4A87" w:rsidP="006B4A87">
      <w:pPr>
        <w:pStyle w:val="DATAAKTUdatauchwalenialubwydaniaaktu"/>
      </w:pPr>
      <w:r w:rsidRPr="00DB3E44">
        <w:t xml:space="preserve">z dnia </w:t>
      </w:r>
    </w:p>
    <w:p w14:paraId="3FE15A95" w14:textId="77777777" w:rsidR="006B4A87" w:rsidRPr="00A42A90" w:rsidRDefault="006B4A87" w:rsidP="006B4A87">
      <w:pPr>
        <w:pStyle w:val="TYTUAKTUprzedmiotregulacjiustawylubrozporzdzenia"/>
        <w:rPr>
          <w:rStyle w:val="IGindeksgrny"/>
        </w:rPr>
      </w:pPr>
      <w:r w:rsidRPr="00DB3E44">
        <w:t>o zmianie niektórych ustaw związanych ze świadczeniami na rzecz rodziny</w:t>
      </w:r>
      <w:r w:rsidRPr="00352B04">
        <w:rPr>
          <w:rStyle w:val="IGPindeksgrnyipogrubienie"/>
        </w:rPr>
        <w:footnoteReference w:id="1"/>
      </w:r>
      <w:r w:rsidRPr="00352B04">
        <w:rPr>
          <w:rStyle w:val="IGPindeksgrnyipogrubienie"/>
        </w:rPr>
        <w:t>)</w:t>
      </w:r>
    </w:p>
    <w:p w14:paraId="435CD52E" w14:textId="77777777" w:rsidR="006B4A87" w:rsidRPr="00DB3E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1.</w:t>
      </w:r>
      <w:r w:rsidRPr="00DB3E44">
        <w:t xml:space="preserve"> W ustawie z dnia 26 czerwca 1974 r. – Kodeks pracy (Dz. U. z 2020</w:t>
      </w:r>
      <w:r w:rsidR="0093552E">
        <w:t> </w:t>
      </w:r>
      <w:r w:rsidRPr="00DB3E44">
        <w:t>r. poz.</w:t>
      </w:r>
      <w:r w:rsidR="0093552E">
        <w:t> </w:t>
      </w:r>
      <w:r w:rsidRPr="00DB3E44">
        <w:t>1320) wprowadza się następujące zmiany:</w:t>
      </w:r>
    </w:p>
    <w:p w14:paraId="5B6B1163" w14:textId="77777777" w:rsidR="006B4A87" w:rsidRPr="00DB3E44" w:rsidRDefault="006B4A87" w:rsidP="006B4A87">
      <w:pPr>
        <w:pStyle w:val="PKTpunkt"/>
      </w:pPr>
      <w:r w:rsidRPr="00DB3E44">
        <w:t>1)</w:t>
      </w:r>
      <w:r w:rsidRPr="00DB3E44">
        <w:tab/>
        <w:t>w art. 281 § 2 otrzymuje brzmienie:</w:t>
      </w:r>
    </w:p>
    <w:p w14:paraId="3586EE57" w14:textId="77777777" w:rsidR="006B4A87" w:rsidRPr="00DB3E44" w:rsidRDefault="006B4A87" w:rsidP="006B4A87">
      <w:pPr>
        <w:pStyle w:val="ZUSTzmustartykuempunktem"/>
      </w:pPr>
      <w:r w:rsidRPr="00DB3E44">
        <w:t>„§ 2. Jeżeli pracownik, o którym mowa w § 1 pkt 2, jest osobą, o której mowa w</w:t>
      </w:r>
      <w:r w:rsidR="0093552E">
        <w:t> </w:t>
      </w:r>
      <w:r w:rsidRPr="00DB3E44">
        <w:t>art. 2 ust. 1 pkt 4 ustawy z dnia 6 grudnia 2018 r. o Krajowym Rejestrze Zadłużonych (Dz. U. z 2019 r. poz.</w:t>
      </w:r>
      <w:r w:rsidR="00D117D9">
        <w:t xml:space="preserve"> </w:t>
      </w:r>
      <w:r w:rsidRPr="00DB3E44">
        <w:t>55, 912, 1214 i 1802</w:t>
      </w:r>
      <w:r>
        <w:t xml:space="preserve"> oraz z 2020 r. poz. 1747</w:t>
      </w:r>
      <w:r w:rsidRPr="00DB3E44">
        <w:t>), pracodawca lub osoba działająca w jego imieniu podlega kar</w:t>
      </w:r>
      <w:r w:rsidR="0093552E">
        <w:t>ze grzywny od 1500 zł do 45 000 </w:t>
      </w:r>
      <w:r w:rsidRPr="00DB3E44">
        <w:t>zł.”;</w:t>
      </w:r>
    </w:p>
    <w:p w14:paraId="14723E40" w14:textId="77777777" w:rsidR="006B4A87" w:rsidRPr="00DB3E44" w:rsidRDefault="006B4A87" w:rsidP="006B4A87">
      <w:pPr>
        <w:pStyle w:val="PKTpunkt"/>
      </w:pPr>
      <w:r w:rsidRPr="00DB3E44">
        <w:t>2)</w:t>
      </w:r>
      <w:r w:rsidRPr="00DB3E44">
        <w:tab/>
        <w:t>w art. 282 § 3 otrzymuje brzmienie:</w:t>
      </w:r>
    </w:p>
    <w:p w14:paraId="7DCACB07" w14:textId="77777777" w:rsidR="006B4A87" w:rsidRDefault="00D117D9" w:rsidP="006B4A87">
      <w:pPr>
        <w:pStyle w:val="ZUSTzmustartykuempunktem"/>
      </w:pPr>
      <w:r w:rsidRPr="00DB3E44">
        <w:t>„</w:t>
      </w:r>
      <w:r w:rsidR="006B4A87" w:rsidRPr="00DB3E44">
        <w:t>§ 3. Kto wbrew obowiązkowi wypłaca wynagrodzenie wyższe niż wynikające z</w:t>
      </w:r>
      <w:r w:rsidR="0093552E">
        <w:t> </w:t>
      </w:r>
      <w:r w:rsidR="006B4A87" w:rsidRPr="00DB3E44">
        <w:t xml:space="preserve">zawartej umowy o pracę, bez dokonania potrąceń na zaspokojenie świadczeń alimentacyjnych, pracownikowi będącemu osobą, o </w:t>
      </w:r>
      <w:r w:rsidR="0093552E">
        <w:t>której mowa w art. 2 ust. 1 pkt </w:t>
      </w:r>
      <w:r w:rsidR="006B4A87" w:rsidRPr="00DB3E44">
        <w:t>4 ustawy z dnia 6 grudnia 2018 r. o Krajowym Rejestrze Zadłużonych, podlega karze grzywny od 1500</w:t>
      </w:r>
      <w:r>
        <w:t xml:space="preserve"> </w:t>
      </w:r>
      <w:r w:rsidR="005A1FC8">
        <w:t>zł do 45 000 </w:t>
      </w:r>
      <w:r w:rsidR="006B4A87" w:rsidRPr="00DB3E44">
        <w:t>zł.”.</w:t>
      </w:r>
    </w:p>
    <w:p w14:paraId="67DBCB12" w14:textId="77777777" w:rsidR="006B4A87" w:rsidRPr="000C693B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2</w:t>
      </w:r>
      <w:r w:rsidRPr="00DB3E44">
        <w:rPr>
          <w:rStyle w:val="Ppogrubienie"/>
        </w:rPr>
        <w:t>.</w:t>
      </w:r>
      <w:r w:rsidRPr="00DB3E44">
        <w:t xml:space="preserve"> </w:t>
      </w:r>
      <w:r w:rsidRPr="000C693B">
        <w:t>W ustawie z dnia 27 kwietnia 2001 r. – Pra</w:t>
      </w:r>
      <w:r w:rsidR="0093552E">
        <w:t>wo ochrony środowiska (Dz. U. z </w:t>
      </w:r>
      <w:r w:rsidRPr="000C693B">
        <w:t>2020 r. poz. 1219, 1378, 1565, 2127 i 2338) w art. 411:</w:t>
      </w:r>
    </w:p>
    <w:p w14:paraId="760A515F" w14:textId="77777777" w:rsidR="006B4A87" w:rsidRPr="000C693B" w:rsidRDefault="006B4A87" w:rsidP="006B4A87">
      <w:pPr>
        <w:pStyle w:val="PKTpunkt"/>
      </w:pPr>
      <w:r>
        <w:t>1)</w:t>
      </w:r>
      <w:r w:rsidR="00964AD8">
        <w:tab/>
      </w:r>
      <w:r w:rsidRPr="000C693B">
        <w:t>ust. 10n otrzymuje brzmienie:</w:t>
      </w:r>
    </w:p>
    <w:p w14:paraId="04E08F91" w14:textId="77777777" w:rsidR="006B4A87" w:rsidRPr="004B1F19" w:rsidRDefault="006B4A87" w:rsidP="006B4A87">
      <w:pPr>
        <w:pStyle w:val="ZUSTzmustartykuempunktem"/>
      </w:pPr>
      <w:r>
        <w:t>„</w:t>
      </w:r>
      <w:r w:rsidRPr="004B1F19">
        <w:t>10n.</w:t>
      </w:r>
      <w:r w:rsidR="00D117D9">
        <w:t xml:space="preserve"> </w:t>
      </w:r>
      <w:r w:rsidRPr="004B1F19">
        <w:t>Do postępowania w sprawie wydania zaśw</w:t>
      </w:r>
      <w:r w:rsidR="0093552E">
        <w:t>iadczenia, o którym mowa w ust. </w:t>
      </w:r>
      <w:r w:rsidRPr="004B1F19">
        <w:t>10g:</w:t>
      </w:r>
    </w:p>
    <w:p w14:paraId="35F07070" w14:textId="77777777" w:rsidR="006B4A87" w:rsidRPr="000C693B" w:rsidRDefault="006B4A87" w:rsidP="006B4A87">
      <w:pPr>
        <w:pStyle w:val="ZPKTzmpktartykuempunktem"/>
      </w:pPr>
      <w:r w:rsidRPr="000C693B">
        <w:t>1)</w:t>
      </w:r>
      <w:r>
        <w:tab/>
      </w:r>
      <w:r w:rsidRPr="000C693B">
        <w:t xml:space="preserve">stosuje się przepisy art. 23 ust. 2a i ust. 4 pkt 1 i 3 lit. f ustawy z dnia 28 listopada 2003 r. o świadczeniach rodzinnych, przy czym ilekroć w tych przepisach jest </w:t>
      </w:r>
      <w:r w:rsidRPr="000C693B">
        <w:lastRenderedPageBreak/>
        <w:t>mowa o rodzinie, rozumie się przez to gospo</w:t>
      </w:r>
      <w:r w:rsidR="0093552E">
        <w:t>darstwo domowe, o którym mowa w </w:t>
      </w:r>
      <w:r w:rsidRPr="000C693B">
        <w:t>ust. 10j;</w:t>
      </w:r>
    </w:p>
    <w:p w14:paraId="64164C75" w14:textId="77777777" w:rsidR="006B4A87" w:rsidRPr="000C693B" w:rsidRDefault="006B4A87" w:rsidP="006B4A87">
      <w:pPr>
        <w:pStyle w:val="ZPKTzmpktartykuempunktem"/>
      </w:pPr>
      <w:r w:rsidRPr="000C693B">
        <w:t>2)</w:t>
      </w:r>
      <w:r>
        <w:tab/>
      </w:r>
      <w:r w:rsidRPr="000C693B">
        <w:t xml:space="preserve">przepisy art. 23 ust. 7, art. 23b ust. 1 pkt 1, 1a, 1b, 2 w zakresie danych, o których mowa w art. 23 ust. 8 pkt 1 lit. a i e, oraz pkt 3, ust. 4 i 5, </w:t>
      </w:r>
      <w:r w:rsidR="0093552E">
        <w:t>art. 24a ust. 1 i 2, art. </w:t>
      </w:r>
      <w:r w:rsidRPr="000C693B">
        <w:t>25 ust. 3 i 4 i art. 29 ustawy z dnia 28 listopada 2003 r. o świadczeniach rodzinnych stosuje się odpowiednio.</w:t>
      </w:r>
      <w:r>
        <w:t>”;</w:t>
      </w:r>
    </w:p>
    <w:p w14:paraId="46800131" w14:textId="77777777" w:rsidR="006B4A87" w:rsidRPr="00F1620D" w:rsidRDefault="006B4A87" w:rsidP="006B4A87">
      <w:pPr>
        <w:pStyle w:val="PKTpunkt"/>
      </w:pPr>
      <w:r>
        <w:t>2</w:t>
      </w:r>
      <w:r w:rsidRPr="00F1620D">
        <w:t>)</w:t>
      </w:r>
      <w:r w:rsidR="00964AD8">
        <w:tab/>
      </w:r>
      <w:r w:rsidRPr="00F1620D">
        <w:t>ust. 10</w:t>
      </w:r>
      <w:r>
        <w:t>q</w:t>
      </w:r>
      <w:r w:rsidRPr="00F1620D">
        <w:t xml:space="preserve"> otrzymuje brzmienie:</w:t>
      </w:r>
    </w:p>
    <w:p w14:paraId="37BA82BA" w14:textId="77777777" w:rsidR="006B4A87" w:rsidRPr="00F1620D" w:rsidRDefault="006B4A87" w:rsidP="00352B04">
      <w:pPr>
        <w:pStyle w:val="ZUSTzmustartykuempunktem"/>
      </w:pPr>
      <w:r w:rsidRPr="00F1620D">
        <w:t>„10</w:t>
      </w:r>
      <w:r>
        <w:t>q</w:t>
      </w:r>
      <w:r w:rsidRPr="00F1620D">
        <w:t>.</w:t>
      </w:r>
      <w:r w:rsidR="00D117D9">
        <w:t xml:space="preserve"> </w:t>
      </w:r>
      <w:r w:rsidRPr="00F1620D">
        <w:t>W zaświadczeniu, o którym mowa w ust. 10g, podaje się</w:t>
      </w:r>
      <w:r>
        <w:t xml:space="preserve"> dane, o których mowa w ust. 10o pkt 1</w:t>
      </w:r>
      <w:r w:rsidR="00D117D9">
        <w:t>–</w:t>
      </w:r>
      <w:r>
        <w:t xml:space="preserve">3, i </w:t>
      </w:r>
      <w:r w:rsidRPr="00F1620D">
        <w:t>wysokość przeciętnego miesięcznego dochodu przypadającego na jednego członka gospodarstwa domowego osoby fizycznej, o której mowa w ust. 10g, oraz wskazuje się, czy dochód ten dotyczy członka gospodarstwa domowego jednoosobowego czy gospodarstwa domowego wieloosobowego.”</w:t>
      </w:r>
      <w:r>
        <w:t>;</w:t>
      </w:r>
    </w:p>
    <w:p w14:paraId="0935EFD1" w14:textId="77777777" w:rsidR="006B4A87" w:rsidRPr="000C693B" w:rsidRDefault="006B4A87" w:rsidP="006B4A87">
      <w:pPr>
        <w:pStyle w:val="PKTpunkt"/>
      </w:pPr>
      <w:r>
        <w:t>3)</w:t>
      </w:r>
      <w:r w:rsidR="00964AD8">
        <w:tab/>
      </w:r>
      <w:r>
        <w:t xml:space="preserve">ust. 10s </w:t>
      </w:r>
      <w:r w:rsidRPr="000C693B">
        <w:t>otrzymuje brzmienie:</w:t>
      </w:r>
    </w:p>
    <w:p w14:paraId="753DDB05" w14:textId="77777777" w:rsidR="006B4A87" w:rsidRDefault="006B4A87" w:rsidP="00352B04">
      <w:pPr>
        <w:pStyle w:val="ZUSTzmustartykuempunktem"/>
      </w:pPr>
      <w:r>
        <w:t>„</w:t>
      </w:r>
      <w:r w:rsidRPr="000C693B">
        <w:t>10s.</w:t>
      </w:r>
      <w:r w:rsidR="00D117D9">
        <w:t xml:space="preserve"> </w:t>
      </w:r>
      <w:r w:rsidRPr="00AA237C">
        <w:t>Żądanie wydania zaświadczenia oraz zaświadczenie, o których mowa w ust. 10g, sporządza się zgodnie ze wzorami udostępnionymi w Biuletynie Informacji Publicznej na stronie podmiotowej ministra właściwego do spraw klimatu</w:t>
      </w:r>
      <w:r w:rsidRPr="000C693B">
        <w:t>.</w:t>
      </w:r>
      <w:r>
        <w:t>”</w:t>
      </w:r>
      <w:r w:rsidRPr="000C693B">
        <w:t>.</w:t>
      </w:r>
    </w:p>
    <w:p w14:paraId="61085490" w14:textId="77777777" w:rsidR="006B4A87" w:rsidRPr="00DB3E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3</w:t>
      </w:r>
      <w:r w:rsidRPr="00DB3E44">
        <w:rPr>
          <w:rStyle w:val="Ppogrubienie"/>
        </w:rPr>
        <w:t>.</w:t>
      </w:r>
      <w:r w:rsidR="00D117D9">
        <w:t xml:space="preserve"> </w:t>
      </w:r>
      <w:r w:rsidRPr="00DB3E44">
        <w:t xml:space="preserve">W ustawie z dnia 28 listopada 2003 r. </w:t>
      </w:r>
      <w:r w:rsidR="0093552E">
        <w:t>o świadczeniach rodzinnych (Dz. </w:t>
      </w:r>
      <w:r w:rsidRPr="00DB3E44">
        <w:t>U. z</w:t>
      </w:r>
      <w:r w:rsidR="0093552E">
        <w:t> </w:t>
      </w:r>
      <w:r w:rsidRPr="00DB3E44">
        <w:t>2020 r. poz. 111) wprowadza się następujące zmiany:</w:t>
      </w:r>
    </w:p>
    <w:p w14:paraId="17A0FAFF" w14:textId="77777777" w:rsidR="006B4A87" w:rsidRPr="00DB3E44" w:rsidRDefault="006B4A87" w:rsidP="006B4A87">
      <w:pPr>
        <w:pStyle w:val="PKTpunkt"/>
      </w:pPr>
      <w:r w:rsidRPr="00DB3E44">
        <w:t>1)</w:t>
      </w:r>
      <w:r w:rsidR="00964AD8">
        <w:tab/>
      </w:r>
      <w:r w:rsidRPr="00DB3E44">
        <w:t>w art. 3 w pkt 1 w lit. c tiret trzydzieste trzecie otrzymuje brzmienie</w:t>
      </w:r>
      <w:r>
        <w:t>:</w:t>
      </w:r>
    </w:p>
    <w:p w14:paraId="15C9C495" w14:textId="6AB4078B" w:rsidR="006B4A87" w:rsidRPr="00DB3E44" w:rsidRDefault="006B4A87" w:rsidP="006B4A87">
      <w:pPr>
        <w:pStyle w:val="ZTIRzmtirartykuempunktem"/>
      </w:pPr>
      <w:bookmarkStart w:id="1" w:name="_Hlk45287045"/>
      <w:r w:rsidRPr="00DB3E44">
        <w:t>„–</w:t>
      </w:r>
      <w:r w:rsidR="00964AD8">
        <w:tab/>
      </w:r>
      <w:r w:rsidRPr="00DB3E44">
        <w:t>stypendia dla bezrobotnych finansowane ze środków Unii Europejskiej lub Funduszu Pracy, niezależnie od podmiotu, który je wypłaca</w:t>
      </w:r>
      <w:r w:rsidR="00024EB7">
        <w:t>,</w:t>
      </w:r>
      <w:r w:rsidRPr="00DB3E44">
        <w:t>”;</w:t>
      </w:r>
    </w:p>
    <w:bookmarkEnd w:id="1"/>
    <w:p w14:paraId="78874797" w14:textId="77777777" w:rsidR="006B4A87" w:rsidRPr="00DB3E44" w:rsidRDefault="006B4A87" w:rsidP="006B4A87">
      <w:pPr>
        <w:pStyle w:val="PKTpunkt"/>
      </w:pPr>
      <w:r w:rsidRPr="00DB3E44">
        <w:t>2)</w:t>
      </w:r>
      <w:r w:rsidR="00964AD8">
        <w:tab/>
      </w:r>
      <w:r w:rsidRPr="00DB3E44">
        <w:t>w art. 5 ust. 4c otrzymuje brzmienie:</w:t>
      </w:r>
    </w:p>
    <w:p w14:paraId="78D26649" w14:textId="77777777" w:rsidR="006B4A87" w:rsidRPr="00DB3E44" w:rsidRDefault="006B4A87" w:rsidP="006B4A87">
      <w:pPr>
        <w:pStyle w:val="ZUSTzmustartykuempunktem"/>
      </w:pPr>
      <w:r w:rsidRPr="00DB3E44">
        <w:t>„4c. Przepisów o utracie i uzyskaniu dochodu nie stosuje się do dochodu z tytułu zatrudnienia lub innej pracy zarobkowej i dochodu z tytułu wykreślenia z rejestru lub rozpoczęcia pozarolniczej działalności gospodarczej, jeżeli członek rodziny, osoba ucząca się lub dziecko pozostające pod opieką opiekuna prawnego utracili dochód z tych tytułów i w okresie 3 miesięcy, licząc od dnia utraty dochodu, uzyskali dochód u tego samego pracodawcy lub zleceniodawcy, lub zamawiającego dzieło lub ponownie rozpoczęli pozarolniczą działalność gospodarczą.”;</w:t>
      </w:r>
    </w:p>
    <w:p w14:paraId="3AAAF73B" w14:textId="77777777" w:rsidR="006B4A87" w:rsidRPr="00DB3E44" w:rsidRDefault="006B4A87" w:rsidP="006B4A87">
      <w:pPr>
        <w:pStyle w:val="PKTpunkt"/>
      </w:pPr>
      <w:r w:rsidRPr="00DB3E44">
        <w:t>3)</w:t>
      </w:r>
      <w:r w:rsidR="00964AD8">
        <w:tab/>
      </w:r>
      <w:r w:rsidRPr="00DB3E44">
        <w:t>w art. 21 dodaje się ust. 5 i 6 w brzmieniu:</w:t>
      </w:r>
    </w:p>
    <w:p w14:paraId="4BDB5DE3" w14:textId="77777777" w:rsidR="006B4A87" w:rsidRPr="00DB3E44" w:rsidRDefault="006B4A87" w:rsidP="006B4A87">
      <w:pPr>
        <w:pStyle w:val="ZUSTzmustartykuempunktem"/>
      </w:pPr>
      <w:r w:rsidRPr="00DB3E44">
        <w:t xml:space="preserve">„5. W sprawach o świadczenia rodzinne realizowane w związku z koordynacją systemów zabezpieczenia </w:t>
      </w:r>
      <w:r w:rsidRPr="00BB74FB">
        <w:t xml:space="preserve">społecznego, </w:t>
      </w:r>
      <w:r w:rsidRPr="00DB3E44">
        <w:t>komunikacja między organem właściwym a</w:t>
      </w:r>
      <w:r w:rsidR="0093552E">
        <w:t> </w:t>
      </w:r>
      <w:r w:rsidRPr="00DB3E44">
        <w:t xml:space="preserve">wojewodą, w szczególności przesyłanie wniosków wraz z dokumentami lub decyzji </w:t>
      </w:r>
      <w:r w:rsidRPr="00DB3E44">
        <w:lastRenderedPageBreak/>
        <w:t>administracyjnych, niezależnie od postaci</w:t>
      </w:r>
      <w:r>
        <w:t>,</w:t>
      </w:r>
      <w:r w:rsidRPr="00DB3E44">
        <w:t xml:space="preserve"> w której zostały złożone lub wydane, odbywa się wyłącznie przy użyciu systemu teleinformatycznego utworzonego przez ministra właściwego do spraw rodziny po zastosowaniu zapewnionych w systemie sposobów potwierdzenia pochodzenia oraz integralności przesłanych danych. W przypadku wniosków, decyzji lub innych dokumentów, które posiadają wyłącznie postać papierową – przekazywana jest ich elektroniczna kopia.</w:t>
      </w:r>
    </w:p>
    <w:p w14:paraId="39ADA3EF" w14:textId="77777777" w:rsidR="006B4A87" w:rsidRPr="00DB3E44" w:rsidRDefault="006B4A87" w:rsidP="006B4A87">
      <w:pPr>
        <w:pStyle w:val="ZUSTzmustartykuempunktem"/>
      </w:pPr>
      <w:r w:rsidRPr="00DB3E44">
        <w:t>6. W sprawach o świadczenia rodzinne realizowane w związku z koordynacją systemów zabezpieczenia społecznego, komunikacja między wojewodą a ministrem właściwym do spraw zabezpieczenia społecznego, w szczególności przesyłanie odwołań, ponagleń, zażaleń, innych akt sprawy, a także postanowień lub decyzji administracyjnych, niezależnie od postaci, w której zostały złożone lub wydane, odbywa się wyłącznie przy użyciu systemu teleinformatycznego utworzonego przez ministra właściwego do spraw rodziny po zastosowaniu zapewnionych w systemie sposobów potwierdzenia pochodzenia oraz integralności przesłanych danych. W przypadku dokumentów, które posiadają wyłącznie postać papierową – przekazywana jest ich elektroniczna kopia.”;</w:t>
      </w:r>
    </w:p>
    <w:p w14:paraId="5576D2D4" w14:textId="77777777" w:rsidR="006B4A87" w:rsidRPr="000B4015" w:rsidRDefault="006B4A87" w:rsidP="006B4A87">
      <w:pPr>
        <w:pStyle w:val="PKTpunkt"/>
      </w:pPr>
      <w:r w:rsidRPr="000B4015">
        <w:t>4)</w:t>
      </w:r>
      <w:r w:rsidR="00964AD8" w:rsidRPr="000B4015">
        <w:tab/>
      </w:r>
      <w:r w:rsidRPr="000B4015">
        <w:t>w art. 22c dodaje się ust. 4 w brzmieniu:</w:t>
      </w:r>
    </w:p>
    <w:p w14:paraId="4A82E209" w14:textId="77777777" w:rsidR="006B4A87" w:rsidRPr="00DB3E44" w:rsidRDefault="006B4A87" w:rsidP="006B4A87">
      <w:pPr>
        <w:pStyle w:val="ZUSTzmustartykuempunktem"/>
      </w:pPr>
      <w:r w:rsidRPr="00DB3E44">
        <w:t>„4. Wojewoda przekazuje ministrowi właściwemu do spraw rodziny w terminie do</w:t>
      </w:r>
      <w:r w:rsidR="00D117D9">
        <w:t xml:space="preserve"> </w:t>
      </w:r>
      <w:r w:rsidRPr="00DB3E44">
        <w:t>dnia 31 stycznia informację o realizacji w roku poprzednim kontroli realizacji świadczeń rodzinnych prowadzonej na podstawie ustawy z dnia 15 lipca 2011 r. o</w:t>
      </w:r>
      <w:r w:rsidR="00D117D9">
        <w:t xml:space="preserve"> </w:t>
      </w:r>
      <w:r w:rsidR="0093552E">
        <w:t>kontroli w </w:t>
      </w:r>
      <w:r w:rsidRPr="00DB3E44">
        <w:t>administracji rządowej (Dz. U. z 2020 r. poz. 224), wraz z</w:t>
      </w:r>
      <w:r w:rsidR="00D117D9">
        <w:t xml:space="preserve"> </w:t>
      </w:r>
      <w:r w:rsidRPr="00DB3E44">
        <w:t>ich wynikami i oceną, zawierającą w szczególności ocenę poprawności merytorycznej i formalnej zadań objętych kontrolą.”;</w:t>
      </w:r>
    </w:p>
    <w:p w14:paraId="1A265700" w14:textId="77777777" w:rsidR="006B4A87" w:rsidRPr="00DB3E44" w:rsidRDefault="006B4A87" w:rsidP="006B4A87">
      <w:pPr>
        <w:pStyle w:val="PKTpunkt"/>
      </w:pPr>
      <w:r w:rsidRPr="00DB3E44">
        <w:t>5)</w:t>
      </w:r>
      <w:r w:rsidR="00964AD8">
        <w:tab/>
      </w:r>
      <w:r w:rsidRPr="00DB3E44">
        <w:t>w art. 23:</w:t>
      </w:r>
    </w:p>
    <w:p w14:paraId="4BE46BC6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w ust. 4 uchyla się pkt 2,</w:t>
      </w:r>
    </w:p>
    <w:p w14:paraId="15075D6E" w14:textId="77777777" w:rsidR="006B4A87" w:rsidRPr="00DB3E44" w:rsidRDefault="006B4A87" w:rsidP="006B4A87">
      <w:pPr>
        <w:pStyle w:val="LITlitera"/>
      </w:pPr>
      <w:r w:rsidRPr="00DB3E44">
        <w:t>b)</w:t>
      </w:r>
      <w:r w:rsidR="00964AD8">
        <w:tab/>
      </w:r>
      <w:r w:rsidRPr="00DB3E44">
        <w:t>w ust. 5 pkt 2 otrzymuje brzmienie:</w:t>
      </w:r>
    </w:p>
    <w:p w14:paraId="5697F7E9" w14:textId="77777777" w:rsidR="006B4A87" w:rsidRPr="00DB3E44" w:rsidRDefault="006B4A87" w:rsidP="006B4A87">
      <w:pPr>
        <w:pStyle w:val="ZLITPKTzmpktliter"/>
      </w:pPr>
      <w:r w:rsidRPr="00DB3E44">
        <w:t>„2)</w:t>
      </w:r>
      <w:r w:rsidR="00964AD8">
        <w:tab/>
      </w:r>
      <w:r w:rsidRPr="00DB3E44">
        <w:t xml:space="preserve">w oświadczeniach niezbędnych do ustalenia prawa do </w:t>
      </w:r>
      <w:bookmarkStart w:id="2" w:name="highlightHit_362"/>
      <w:bookmarkEnd w:id="2"/>
      <w:r w:rsidRPr="00DB3E44">
        <w:t xml:space="preserve">świadczeń </w:t>
      </w:r>
      <w:bookmarkStart w:id="3" w:name="highlightHit_363"/>
      <w:bookmarkEnd w:id="3"/>
      <w:r w:rsidRPr="00DB3E44">
        <w:t xml:space="preserve">rodzinnych, w tym oświadczeniach </w:t>
      </w:r>
      <w:bookmarkStart w:id="4" w:name="highlightHit_364"/>
      <w:bookmarkEnd w:id="4"/>
      <w:r w:rsidRPr="00DB3E44">
        <w:t>o dochodach członków rodziny”,</w:t>
      </w:r>
    </w:p>
    <w:p w14:paraId="1F0E9344" w14:textId="77777777" w:rsidR="006B4A87" w:rsidRPr="00DB3E44" w:rsidRDefault="006B4A87" w:rsidP="006B4A87">
      <w:pPr>
        <w:pStyle w:val="LITlitera"/>
      </w:pPr>
      <w:r w:rsidRPr="00DB3E44">
        <w:t>c)</w:t>
      </w:r>
      <w:r w:rsidR="00964AD8">
        <w:tab/>
      </w:r>
      <w:r w:rsidRPr="00DB3E44">
        <w:t>w ust. 5d pkt 2 otrzymuje brzmienie:</w:t>
      </w:r>
    </w:p>
    <w:p w14:paraId="0D346795" w14:textId="77777777" w:rsidR="006B4A87" w:rsidRPr="00DB3E44" w:rsidRDefault="006B4A87" w:rsidP="006B4A87">
      <w:pPr>
        <w:pStyle w:val="ZLITPKTzmpktliter"/>
      </w:pPr>
      <w:r w:rsidRPr="00DB3E44">
        <w:t>„2)</w:t>
      </w:r>
      <w:r w:rsidR="00964AD8">
        <w:tab/>
      </w:r>
      <w:r w:rsidRPr="00DB3E44">
        <w:t xml:space="preserve">oświadczeń niezbędnych do ustalenia prawa do </w:t>
      </w:r>
      <w:bookmarkStart w:id="5" w:name="highlightHit_383"/>
      <w:bookmarkEnd w:id="5"/>
      <w:r w:rsidRPr="00DB3E44">
        <w:t xml:space="preserve">świadczeń </w:t>
      </w:r>
      <w:bookmarkStart w:id="6" w:name="highlightHit_384"/>
      <w:bookmarkEnd w:id="6"/>
      <w:r w:rsidRPr="00DB3E44">
        <w:t xml:space="preserve">rodzinnych, w tym oświadczeń </w:t>
      </w:r>
      <w:bookmarkStart w:id="7" w:name="highlightHit_385"/>
      <w:bookmarkEnd w:id="7"/>
      <w:r w:rsidRPr="00DB3E44">
        <w:t>o dochodach członków rodziny.”,</w:t>
      </w:r>
    </w:p>
    <w:p w14:paraId="2E76645F" w14:textId="77777777" w:rsidR="006B4A87" w:rsidRPr="00DB3E44" w:rsidRDefault="006B4A87" w:rsidP="006B4A87">
      <w:pPr>
        <w:pStyle w:val="LITlitera"/>
      </w:pPr>
      <w:r w:rsidRPr="00DB3E44">
        <w:t>d)</w:t>
      </w:r>
      <w:r w:rsidR="00964AD8">
        <w:tab/>
      </w:r>
      <w:r w:rsidRPr="00DB3E44">
        <w:t>ust. 7 otrzymuje brzmienie:</w:t>
      </w:r>
    </w:p>
    <w:p w14:paraId="0EF54E8E" w14:textId="77777777" w:rsidR="006B4A87" w:rsidRPr="00DB3E44" w:rsidRDefault="006B4A87" w:rsidP="006B4A87">
      <w:pPr>
        <w:pStyle w:val="ZLITUSTzmustliter"/>
      </w:pPr>
      <w:r w:rsidRPr="00DB3E44">
        <w:lastRenderedPageBreak/>
        <w:t>„7. Organy właściwe do realizacji ustawy używają oprogramowania, które jest zgodne z wymaganiami określonymi w przepi</w:t>
      </w:r>
      <w:r w:rsidR="0093552E">
        <w:t>sach wydanych na podstawie ust. </w:t>
      </w:r>
      <w:r w:rsidRPr="00DB3E44">
        <w:t>6. Wojewoda oraz minister właściwy do spraw zabezpieczenia społecznego realizują ustawę za pomocą systemu teleinformatycznego udostępnionego nieodpłatnie przez ministra właściwego do spraw rodziny.”,</w:t>
      </w:r>
    </w:p>
    <w:p w14:paraId="73D36058" w14:textId="77777777" w:rsidR="006B4A87" w:rsidRPr="00DB3E44" w:rsidRDefault="006B4A87" w:rsidP="006B4A87">
      <w:pPr>
        <w:pStyle w:val="LITlitera"/>
      </w:pPr>
      <w:r w:rsidRPr="00DB3E44">
        <w:t>e)</w:t>
      </w:r>
      <w:r w:rsidR="00964AD8">
        <w:tab/>
      </w:r>
      <w:r w:rsidRPr="00DB3E44">
        <w:t>w ust. 8 w pkt 1:</w:t>
      </w:r>
    </w:p>
    <w:p w14:paraId="0F240A1B" w14:textId="77777777" w:rsidR="006B4A87" w:rsidRPr="00DB3E44" w:rsidRDefault="006B4A87" w:rsidP="006B4A87">
      <w:pPr>
        <w:pStyle w:val="TIRtiret"/>
      </w:pPr>
      <w:r w:rsidRPr="00DB3E44">
        <w:t>–</w:t>
      </w:r>
      <w:r w:rsidR="00964AD8">
        <w:tab/>
      </w:r>
      <w:r w:rsidRPr="00DB3E44">
        <w:t>po lit. jd dodaje się lit. je w brzmieniu:</w:t>
      </w:r>
    </w:p>
    <w:p w14:paraId="74A46447" w14:textId="77777777" w:rsidR="006B4A87" w:rsidRPr="00DB3E44" w:rsidRDefault="006B4A87" w:rsidP="006B4A87">
      <w:pPr>
        <w:pStyle w:val="ZTIRLITzmlittiret"/>
      </w:pPr>
      <w:r w:rsidRPr="00DB3E44">
        <w:t>„je)</w:t>
      </w:r>
      <w:r w:rsidR="00964AD8">
        <w:tab/>
      </w:r>
      <w:r w:rsidRPr="00DB3E44">
        <w:t>informacje o pobieraniu dodatku pielęgnacyjnego,”,</w:t>
      </w:r>
    </w:p>
    <w:p w14:paraId="61A7FA04" w14:textId="77777777" w:rsidR="006B4A87" w:rsidRPr="00DB3E44" w:rsidRDefault="006B4A87" w:rsidP="006B4A87">
      <w:pPr>
        <w:pStyle w:val="TIRtiret"/>
      </w:pPr>
      <w:r w:rsidRPr="00DB3E44">
        <w:t>–</w:t>
      </w:r>
      <w:r w:rsidR="00964AD8">
        <w:tab/>
      </w:r>
      <w:r w:rsidRPr="00DB3E44">
        <w:t>dodaje się lit. r w brzmieniu:</w:t>
      </w:r>
    </w:p>
    <w:p w14:paraId="042F5FF8" w14:textId="77777777" w:rsidR="006B4A87" w:rsidRPr="00DB3E44" w:rsidRDefault="006B4A87" w:rsidP="006B4A87">
      <w:pPr>
        <w:pStyle w:val="ZTIRLITzmlittiret"/>
      </w:pPr>
      <w:r w:rsidRPr="00DB3E44">
        <w:t>„r)</w:t>
      </w:r>
      <w:r w:rsidR="00964AD8">
        <w:tab/>
      </w:r>
      <w:r w:rsidRPr="00DB3E44">
        <w:t>informacje o zgonie;”,</w:t>
      </w:r>
    </w:p>
    <w:p w14:paraId="288171E1" w14:textId="77777777" w:rsidR="006B4A87" w:rsidRPr="00DB3E44" w:rsidRDefault="006B4A87" w:rsidP="006B4A87">
      <w:pPr>
        <w:pStyle w:val="LITlitera"/>
      </w:pPr>
      <w:r w:rsidRPr="00DB3E44">
        <w:t>f)</w:t>
      </w:r>
      <w:r w:rsidR="00964AD8">
        <w:tab/>
      </w:r>
      <w:r w:rsidRPr="00DB3E44">
        <w:t>dodaje się ust. 15 w brzmieniu:</w:t>
      </w:r>
    </w:p>
    <w:p w14:paraId="08FA94D7" w14:textId="77777777" w:rsidR="006B4A87" w:rsidRPr="00DB3E44" w:rsidRDefault="006B4A87" w:rsidP="006B4A87">
      <w:pPr>
        <w:pStyle w:val="ZLITUSTzmustliter"/>
      </w:pPr>
      <w:r w:rsidRPr="00DB3E44">
        <w:t>„15. Minister właściwy do spraw informatyzacji po otrzymaniu od ministra właściwego do spraw rodziny informacji dotyczących osób uprawnionych do świadczeń rodzinnych i członków ich rodzin niezwłocznie przekazuje posiadane dane z rejestru PESEL w zakresie określonym w ust. 8 pkt 1 lit. r oraz informacje, o których mowa w art. 8 pkt 26 ustawy z dnia 24 września 2010 r. o ewidencji ludności (Dz. U. z 2019 r. poz. 1397 i 2294 oraz z 2020 r. poz. 695</w:t>
      </w:r>
      <w:r>
        <w:t>, 2320 i 2369</w:t>
      </w:r>
      <w:r w:rsidRPr="00DB3E44">
        <w:t>).”;</w:t>
      </w:r>
    </w:p>
    <w:p w14:paraId="102CB641" w14:textId="77777777" w:rsidR="006B4A87" w:rsidRPr="00DB3E44" w:rsidRDefault="006B4A87" w:rsidP="006B4A87">
      <w:pPr>
        <w:pStyle w:val="PKTpunkt"/>
      </w:pPr>
      <w:bookmarkStart w:id="8" w:name="_Hlk44415293"/>
      <w:r w:rsidRPr="00DB3E44">
        <w:t>6)</w:t>
      </w:r>
      <w:r w:rsidR="00964AD8">
        <w:tab/>
      </w:r>
      <w:r w:rsidRPr="00DB3E44">
        <w:t>w art. 23a:</w:t>
      </w:r>
    </w:p>
    <w:p w14:paraId="1E588D4B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ust. 1–2a otrzymują brzmienie:</w:t>
      </w:r>
    </w:p>
    <w:p w14:paraId="46313A22" w14:textId="7E5A2E8C" w:rsidR="006B4A87" w:rsidRPr="00DB3E44" w:rsidRDefault="006B4A87" w:rsidP="006B4A87">
      <w:pPr>
        <w:pStyle w:val="ZLITUSTzmustliter"/>
      </w:pPr>
      <w:r w:rsidRPr="00DB3E44">
        <w:t xml:space="preserve">„1. W przypadku gdy osoba uprawniona do </w:t>
      </w:r>
      <w:bookmarkStart w:id="9" w:name="highlightHit_474"/>
      <w:bookmarkEnd w:id="9"/>
      <w:r w:rsidRPr="00DB3E44">
        <w:t xml:space="preserve">świadczeń </w:t>
      </w:r>
      <w:bookmarkStart w:id="10" w:name="highlightHit_475"/>
      <w:bookmarkEnd w:id="10"/>
      <w:r w:rsidRPr="00DB3E44">
        <w:t xml:space="preserve">rodzinnych lub członek rodziny tej osoby lub rodzic dziecka przebywa poza granicami Rzeczypospolitej Polskiej w państwie, w którym mają zastosowanie przepisy </w:t>
      </w:r>
      <w:bookmarkStart w:id="11" w:name="highlightHit_476"/>
      <w:bookmarkEnd w:id="11"/>
      <w:r w:rsidRPr="00DB3E44">
        <w:t>o koordynacji systemów zabezpieczenia społecznego, organ właściwy przekazuje wniosek wraz z</w:t>
      </w:r>
      <w:r w:rsidR="0093552E">
        <w:t> </w:t>
      </w:r>
      <w:r w:rsidRPr="00DB3E44">
        <w:t>dokumentami, w tym informacjami dotyczącymi sprawy, wojewodzie.</w:t>
      </w:r>
    </w:p>
    <w:p w14:paraId="698FF38E" w14:textId="64B89E7A" w:rsidR="006B4A87" w:rsidRPr="00DB3E44" w:rsidRDefault="006B4A87" w:rsidP="006B4A87">
      <w:pPr>
        <w:pStyle w:val="ZLITUSTzmustliter"/>
      </w:pPr>
      <w:r w:rsidRPr="00DB3E44">
        <w:t>2. W przypadku przebywania osoby</w:t>
      </w:r>
      <w:bookmarkStart w:id="12" w:name="highlightHit_477"/>
      <w:bookmarkStart w:id="13" w:name="highlightHit_478"/>
      <w:bookmarkEnd w:id="12"/>
      <w:bookmarkEnd w:id="13"/>
      <w:r w:rsidRPr="00DB3E44">
        <w:t xml:space="preserve"> uprawnionej do świadczeń rodzinnych lub członka rodziny tej osoby lub rodzica dziecka w dniu wydania decyzji ustalającej prawo do świadczeń rodzinnych lub po dniu jej wydania poza granicami Rzeczypospolitej Polskiej w państwie, </w:t>
      </w:r>
      <w:bookmarkStart w:id="14" w:name="highlightHit_481"/>
      <w:bookmarkEnd w:id="14"/>
      <w:r w:rsidRPr="00DB3E44">
        <w:t>o którym mowa w ust. 1, organ właściwy występuje do wojewody o ustalenie, czy w sprawie mają zastosowanie przepisy o</w:t>
      </w:r>
      <w:r w:rsidR="0093552E">
        <w:t> </w:t>
      </w:r>
      <w:r w:rsidRPr="00DB3E44">
        <w:t xml:space="preserve">koordynacji systemów zabezpieczenia społecznego, przekazując niezbędne dokumenty, </w:t>
      </w:r>
      <w:bookmarkStart w:id="15" w:name="_Hlk44415283"/>
      <w:r w:rsidRPr="00DB3E44">
        <w:t>w tym informacje dotyczące sprawy</w:t>
      </w:r>
      <w:bookmarkEnd w:id="15"/>
      <w:r w:rsidRPr="00DB3E44">
        <w:t>.</w:t>
      </w:r>
    </w:p>
    <w:p w14:paraId="527F7A2F" w14:textId="77777777" w:rsidR="006B4A87" w:rsidRPr="00DB3E44" w:rsidRDefault="006B4A87" w:rsidP="006B4A87">
      <w:pPr>
        <w:pStyle w:val="ZLITUSTzmustliter"/>
      </w:pPr>
      <w:r w:rsidRPr="00DB3E44">
        <w:lastRenderedPageBreak/>
        <w:t>2a. Przepisów ust. 1 i 2 nie stosuje się w przypadku wyjazdu lub pobytu poza granicami Rzeczypospolitej Polskiej w celach turystycznych, leczniczych lub związanych z podjęciem przez dziecko kształcenia.”,</w:t>
      </w:r>
    </w:p>
    <w:p w14:paraId="7F7F309E" w14:textId="77777777" w:rsidR="006B4A87" w:rsidRPr="00DB3E44" w:rsidRDefault="006B4A87" w:rsidP="006B4A87">
      <w:pPr>
        <w:pStyle w:val="LITlitera"/>
      </w:pPr>
      <w:r w:rsidRPr="00DB3E44">
        <w:t>b)</w:t>
      </w:r>
      <w:r w:rsidR="00964AD8">
        <w:tab/>
      </w:r>
      <w:r w:rsidRPr="00DB3E44">
        <w:t>po ust. 2a dodaje się ust. 2b</w:t>
      </w:r>
      <w:r>
        <w:t xml:space="preserve"> </w:t>
      </w:r>
      <w:r w:rsidRPr="00DB3E44">
        <w:t>i</w:t>
      </w:r>
      <w:r>
        <w:t xml:space="preserve"> </w:t>
      </w:r>
      <w:r w:rsidRPr="00DB3E44">
        <w:t>2c w brzmieniu:</w:t>
      </w:r>
    </w:p>
    <w:p w14:paraId="4D790B8B" w14:textId="77777777" w:rsidR="006B4A87" w:rsidRPr="00DB3E44" w:rsidRDefault="006B4A87" w:rsidP="006B4A87">
      <w:pPr>
        <w:pStyle w:val="ZLITUSTzmustliter"/>
      </w:pPr>
      <w:r w:rsidRPr="00DB3E44">
        <w:t>„2b. Przekazywanie wniosku oraz dokumentów, o których mowa w ust. 1 i 2, następuje wyłącznie:</w:t>
      </w:r>
    </w:p>
    <w:p w14:paraId="37BCADEF" w14:textId="77777777" w:rsidR="006B4A87" w:rsidRPr="00DB3E44" w:rsidRDefault="006B4A87" w:rsidP="006B4A87">
      <w:pPr>
        <w:pStyle w:val="ZLITPKTzmpktliter"/>
      </w:pPr>
      <w:r w:rsidRPr="00DB3E44">
        <w:t>1)</w:t>
      </w:r>
      <w:r w:rsidR="00964AD8">
        <w:tab/>
      </w:r>
      <w:r w:rsidRPr="00DB3E44">
        <w:t>w przypadku wniosków złożonych w postaci papierowej – poprzez wprowadzenie do systemu teleinformatycznego, o któr</w:t>
      </w:r>
      <w:r w:rsidR="0093552E">
        <w:t>ym mowa w art. 21 ust. </w:t>
      </w:r>
      <w:r w:rsidRPr="00DB3E44">
        <w:t>5, danych zawartych we wniosku oraz elektronicznych kopii załączników do wniosku;</w:t>
      </w:r>
    </w:p>
    <w:p w14:paraId="5C698CE1" w14:textId="77777777" w:rsidR="006B4A87" w:rsidRPr="00DB3E44" w:rsidRDefault="006B4A87" w:rsidP="006B4A87">
      <w:pPr>
        <w:pStyle w:val="ZLITPKTzmpktliter"/>
      </w:pPr>
      <w:r w:rsidRPr="00DB3E44">
        <w:t>2)</w:t>
      </w:r>
      <w:r w:rsidR="00964AD8">
        <w:tab/>
      </w:r>
      <w:r w:rsidRPr="00DB3E44">
        <w:t>w przypadku wniosków złożonych w postaci elektronicznej – poprzez ich przekazanie wraz z elektronicznymi kopiami załączników, za pomocą systemu teleinformatycznego, o którym mowa w art. 21 ust. 5.</w:t>
      </w:r>
    </w:p>
    <w:p w14:paraId="584E7285" w14:textId="77777777" w:rsidR="006B4A87" w:rsidRPr="00DB3E44" w:rsidRDefault="006B4A87" w:rsidP="006B4A87">
      <w:pPr>
        <w:pStyle w:val="ZLITUSTzmustliter"/>
      </w:pPr>
      <w:r w:rsidRPr="00DB3E44">
        <w:t>2c. Dokumenty, o których mowa w ust. 1 i 2, dotyczące osób, o których mowa w ust. 1 i 2, obejmują w szczególności:</w:t>
      </w:r>
    </w:p>
    <w:p w14:paraId="548C4FE7" w14:textId="77777777" w:rsidR="006B4A87" w:rsidRPr="00DB3E44" w:rsidRDefault="006B4A87" w:rsidP="006B4A87">
      <w:pPr>
        <w:pStyle w:val="ZLITPKTzmpktliter"/>
      </w:pPr>
      <w:r w:rsidRPr="00DB3E44">
        <w:t>1)</w:t>
      </w:r>
      <w:r w:rsidR="00964AD8">
        <w:tab/>
      </w:r>
      <w:r w:rsidRPr="00DB3E44">
        <w:t xml:space="preserve">imię i nazwisko; </w:t>
      </w:r>
    </w:p>
    <w:p w14:paraId="25E226DD" w14:textId="77777777" w:rsidR="006B4A87" w:rsidRPr="00DB3E44" w:rsidRDefault="006B4A87" w:rsidP="006B4A87">
      <w:pPr>
        <w:pStyle w:val="ZLITPKTzmpktliter"/>
      </w:pPr>
      <w:r w:rsidRPr="00DB3E44">
        <w:t>2)</w:t>
      </w:r>
      <w:r w:rsidR="00964AD8">
        <w:tab/>
      </w:r>
      <w:r w:rsidRPr="00DB3E44">
        <w:t xml:space="preserve">numer PESEL, a w przypadku gdy nie nadano numeru PESEL – numer i serię dokumentu potwierdzającego tożsamość, </w:t>
      </w:r>
      <w:r>
        <w:t>jeżeli</w:t>
      </w:r>
      <w:r w:rsidRPr="00DB3E44">
        <w:t xml:space="preserve"> są znane;</w:t>
      </w:r>
    </w:p>
    <w:p w14:paraId="6FF9ACDF" w14:textId="77777777" w:rsidR="006B4A87" w:rsidRPr="00DB3E44" w:rsidRDefault="006B4A87" w:rsidP="006B4A87">
      <w:pPr>
        <w:pStyle w:val="ZLITPKTzmpktliter"/>
      </w:pPr>
      <w:r w:rsidRPr="00DB3E44">
        <w:t>3)</w:t>
      </w:r>
      <w:r w:rsidR="00964AD8">
        <w:tab/>
      </w:r>
      <w:r w:rsidRPr="00DB3E44">
        <w:t xml:space="preserve">zagraniczny numer identyfikacyjny służący do identyfikacji ludności, </w:t>
      </w:r>
      <w:r>
        <w:t>jeżeli</w:t>
      </w:r>
      <w:r w:rsidRPr="00DB3E44">
        <w:t xml:space="preserve"> jest znany;</w:t>
      </w:r>
    </w:p>
    <w:p w14:paraId="5869D6E1" w14:textId="77777777" w:rsidR="006B4A87" w:rsidRPr="00DB3E44" w:rsidRDefault="006B4A87" w:rsidP="006B4A87">
      <w:pPr>
        <w:pStyle w:val="ZLITPKTzmpktliter"/>
      </w:pPr>
      <w:r w:rsidRPr="00DB3E44">
        <w:t>4)</w:t>
      </w:r>
      <w:r w:rsidR="00964AD8">
        <w:tab/>
      </w:r>
      <w:r w:rsidRPr="00DB3E44">
        <w:t xml:space="preserve">państwo pobytu, </w:t>
      </w:r>
      <w:r>
        <w:t>jeżeli</w:t>
      </w:r>
      <w:r w:rsidRPr="00DB3E44">
        <w:t xml:space="preserve"> jest znane;</w:t>
      </w:r>
    </w:p>
    <w:p w14:paraId="6F6556EB" w14:textId="77777777" w:rsidR="006B4A87" w:rsidRPr="00DB3E44" w:rsidRDefault="006B4A87" w:rsidP="006B4A87">
      <w:pPr>
        <w:pStyle w:val="ZLITPKTzmpktliter"/>
      </w:pPr>
      <w:r w:rsidRPr="00DB3E44">
        <w:t>5)</w:t>
      </w:r>
      <w:r w:rsidR="00964AD8">
        <w:tab/>
      </w:r>
      <w:r w:rsidRPr="00DB3E44">
        <w:t xml:space="preserve">okres pobytu poza granicami Rzeczypospolitej Polskiej, </w:t>
      </w:r>
      <w:r>
        <w:t>jeżeli</w:t>
      </w:r>
      <w:r w:rsidRPr="00DB3E44">
        <w:t xml:space="preserve"> jest znany;</w:t>
      </w:r>
    </w:p>
    <w:p w14:paraId="1DC465C4" w14:textId="77777777" w:rsidR="006B4A87" w:rsidRPr="00DB3E44" w:rsidRDefault="006B4A87" w:rsidP="006B4A87">
      <w:pPr>
        <w:pStyle w:val="ZLITPKTzmpktliter"/>
      </w:pPr>
      <w:r w:rsidRPr="00DB3E44">
        <w:t>6)</w:t>
      </w:r>
      <w:r w:rsidR="00964AD8">
        <w:tab/>
      </w:r>
      <w:r w:rsidRPr="00DB3E44">
        <w:t xml:space="preserve">adres miejsca zamieszkania poza granicami Rzeczypospolitej Polskiej, </w:t>
      </w:r>
      <w:r>
        <w:t>jeżeli</w:t>
      </w:r>
      <w:r w:rsidRPr="00DB3E44">
        <w:t xml:space="preserve"> jest znany;</w:t>
      </w:r>
    </w:p>
    <w:p w14:paraId="1280D55D" w14:textId="77777777" w:rsidR="006B4A87" w:rsidRPr="00DB3E44" w:rsidRDefault="006B4A87" w:rsidP="006B4A87">
      <w:pPr>
        <w:pStyle w:val="ZLITPKTzmpktliter"/>
      </w:pPr>
      <w:r w:rsidRPr="00DB3E44">
        <w:t>7)</w:t>
      </w:r>
      <w:r w:rsidR="00964AD8">
        <w:tab/>
      </w:r>
      <w:r w:rsidRPr="00DB3E44">
        <w:t xml:space="preserve">nazwę i adres pracodawcy poza granicami Rzeczypospolitej Polskiej, </w:t>
      </w:r>
      <w:r>
        <w:t>jeżeli</w:t>
      </w:r>
      <w:r w:rsidRPr="00DB3E44">
        <w:t xml:space="preserve"> są znane;</w:t>
      </w:r>
    </w:p>
    <w:p w14:paraId="73861D5C" w14:textId="77777777" w:rsidR="006B4A87" w:rsidRPr="00DB3E44" w:rsidRDefault="006B4A87" w:rsidP="006B4A87">
      <w:pPr>
        <w:pStyle w:val="ZLITPKTzmpktliter"/>
      </w:pPr>
      <w:r w:rsidRPr="00DB3E44">
        <w:t>8)</w:t>
      </w:r>
      <w:r w:rsidR="00964AD8">
        <w:tab/>
      </w:r>
      <w:r w:rsidRPr="00DB3E44">
        <w:t xml:space="preserve">miejsce prowadzenia działalności gospodarczej poza granicami Rzeczypospolitej Polskiej, </w:t>
      </w:r>
      <w:r>
        <w:t>jeżeli</w:t>
      </w:r>
      <w:r w:rsidRPr="00DB3E44">
        <w:t xml:space="preserve"> jest znane.”,</w:t>
      </w:r>
    </w:p>
    <w:p w14:paraId="7B2144AF" w14:textId="77777777" w:rsidR="006B4A87" w:rsidRPr="00DB3E44" w:rsidRDefault="006B4A87" w:rsidP="006B4A87">
      <w:pPr>
        <w:pStyle w:val="LITlitera"/>
      </w:pPr>
      <w:r w:rsidRPr="00DB3E44">
        <w:t>c)</w:t>
      </w:r>
      <w:r w:rsidR="00964AD8">
        <w:tab/>
      </w:r>
      <w:r w:rsidRPr="00DB3E44">
        <w:t>ust. 3 i 4 otrzymują brzmienie:</w:t>
      </w:r>
    </w:p>
    <w:p w14:paraId="4654EDED" w14:textId="759A7787" w:rsidR="006B4A87" w:rsidRPr="00DB3E44" w:rsidRDefault="006B4A87" w:rsidP="006B4A87">
      <w:pPr>
        <w:pStyle w:val="ZLITUSTzmustliter"/>
      </w:pPr>
      <w:r w:rsidRPr="00DB3E44">
        <w:t>„3. W przypadkach, o których mowa w ust</w:t>
      </w:r>
      <w:r w:rsidR="0093552E">
        <w:t>. 1 i 2, wojewoda ustala, czy w </w:t>
      </w:r>
      <w:r w:rsidRPr="00DB3E44">
        <w:t>przekazanej sprawie mają zastosowanie przepisy o koordynacji systemów zabezpieczenia społecznego, a także okres, w którym przepisy te mają zastosowanie.</w:t>
      </w:r>
    </w:p>
    <w:p w14:paraId="43387CC8" w14:textId="77777777" w:rsidR="006B4A87" w:rsidRPr="00DB3E44" w:rsidRDefault="006B4A87" w:rsidP="006B4A87">
      <w:pPr>
        <w:pStyle w:val="ZLITUSTzmustliter"/>
      </w:pPr>
      <w:r w:rsidRPr="00DB3E44">
        <w:lastRenderedPageBreak/>
        <w:t>4. W przypadku gdy wojewoda w sytuacji, o której mowa w ust. 1, ustali, że</w:t>
      </w:r>
      <w:r w:rsidR="00D117D9">
        <w:t xml:space="preserve"> </w:t>
      </w:r>
      <w:r w:rsidRPr="00DB3E44">
        <w:t>mają zastosowanie przepisy o koordynacji systemów zabezpieczenia społecznego, wydaje decyzję w sprawie świadczeń rodzinnyc</w:t>
      </w:r>
      <w:r w:rsidR="0093552E">
        <w:t>h zgodnie z art. 21 za okres, o </w:t>
      </w:r>
      <w:r w:rsidRPr="00DB3E44">
        <w:t>którym mowa w ust. 3.”,</w:t>
      </w:r>
    </w:p>
    <w:p w14:paraId="6917DCC5" w14:textId="77777777" w:rsidR="006B4A87" w:rsidRPr="00DB3E44" w:rsidRDefault="006B4A87" w:rsidP="006B4A87">
      <w:pPr>
        <w:pStyle w:val="LITlitera"/>
      </w:pPr>
      <w:r w:rsidRPr="00DB3E44">
        <w:t>d)</w:t>
      </w:r>
      <w:r w:rsidR="00964AD8">
        <w:tab/>
      </w:r>
      <w:r w:rsidRPr="00DB3E44">
        <w:t>po ust. 4 dodaje się ust. 4a w brzmieniu:</w:t>
      </w:r>
    </w:p>
    <w:p w14:paraId="537D62C8" w14:textId="77777777" w:rsidR="006B4A87" w:rsidRPr="00DB3E44" w:rsidRDefault="006B4A87" w:rsidP="006B4A87">
      <w:pPr>
        <w:pStyle w:val="ZLITUSTzmustliter"/>
      </w:pPr>
      <w:r w:rsidRPr="00DB3E44">
        <w:t>„4a. W przypadku gdy decyzja wojewody, o której mowa w ust. 4, nie obejmuje całego okresu, na który ustalane jest prawo do świadczenia rodzinnego, wojewoda przekazuje sprawę organowi właściwemu w celu ustalenia prawa do</w:t>
      </w:r>
      <w:r w:rsidR="00D117D9">
        <w:t xml:space="preserve"> </w:t>
      </w:r>
      <w:r w:rsidRPr="00DB3E44">
        <w:t>świadczeń rodzinnych za okres nieobjęty decyzją, o której mowa w ust. 4.”,</w:t>
      </w:r>
    </w:p>
    <w:p w14:paraId="0C437E1B" w14:textId="77777777" w:rsidR="006B4A87" w:rsidRPr="00DB3E44" w:rsidRDefault="006B4A87" w:rsidP="006B4A87">
      <w:pPr>
        <w:pStyle w:val="LITlitera"/>
      </w:pPr>
      <w:r w:rsidRPr="00DB3E44">
        <w:t>e)</w:t>
      </w:r>
      <w:r w:rsidR="00964AD8">
        <w:tab/>
      </w:r>
      <w:r w:rsidRPr="00DB3E44">
        <w:t>ust. 5 i 6 otrzymują brzmienie:</w:t>
      </w:r>
    </w:p>
    <w:p w14:paraId="1449976C" w14:textId="77777777" w:rsidR="006B4A87" w:rsidRPr="00DB3E44" w:rsidRDefault="006B4A87" w:rsidP="006B4A87">
      <w:pPr>
        <w:pStyle w:val="ZLITUSTzmustliter"/>
      </w:pPr>
      <w:r w:rsidRPr="00DB3E44">
        <w:t>„5. W przypadku gdy wojewoda w sytuacji, o której mowa w ust. 2, ustali, że</w:t>
      </w:r>
      <w:r w:rsidR="00D117D9">
        <w:t xml:space="preserve"> </w:t>
      </w:r>
      <w:r w:rsidRPr="00DB3E44">
        <w:t>mają zastosowanie przepisy o koordynacji systemów zabezpieczenia społecznego, organ właściwy uchyla decyzję przyznającą świadczenia rodzinne za</w:t>
      </w:r>
      <w:r w:rsidR="00D117D9">
        <w:t xml:space="preserve"> </w:t>
      </w:r>
      <w:r w:rsidR="0093552E">
        <w:t>okres, o </w:t>
      </w:r>
      <w:r w:rsidRPr="00DB3E44">
        <w:t>którym mowa w ust. 3.</w:t>
      </w:r>
    </w:p>
    <w:p w14:paraId="6642B3E4" w14:textId="77777777" w:rsidR="006B4A87" w:rsidRPr="00DB3E44" w:rsidRDefault="006B4A87" w:rsidP="006B4A87">
      <w:pPr>
        <w:pStyle w:val="ZLITUSTzmustliter"/>
      </w:pPr>
      <w:r w:rsidRPr="00DB3E44">
        <w:t>6. W przypadku gdy wojewoda w sytuacji, o której mowa w ust. 2, ustali, że mają zastosowanie przepisy o koordynacji systemów zabezpieczenia społecznego, wojewoda wydaje decyzję w sprawie świadczeń rodzinnych zgodnie z art. 21 za okres, o którym mowa w ust. 3.”,</w:t>
      </w:r>
    </w:p>
    <w:p w14:paraId="27FC31BC" w14:textId="77777777" w:rsidR="006B4A87" w:rsidRPr="00DB3E44" w:rsidRDefault="006B4A87" w:rsidP="006B4A87">
      <w:pPr>
        <w:pStyle w:val="LITlitera"/>
      </w:pPr>
      <w:r w:rsidRPr="00DB3E44">
        <w:t>f)</w:t>
      </w:r>
      <w:r w:rsidR="00964AD8">
        <w:tab/>
      </w:r>
      <w:r w:rsidRPr="00DB3E44">
        <w:t>ust. 8 otrzymuje brzmienie:</w:t>
      </w:r>
    </w:p>
    <w:p w14:paraId="110CAF19" w14:textId="77777777" w:rsidR="006B4A87" w:rsidRPr="00DB3E44" w:rsidRDefault="006B4A87" w:rsidP="006B4A87">
      <w:pPr>
        <w:pStyle w:val="ZLITUSTzmustliter"/>
      </w:pPr>
      <w:r w:rsidRPr="00DB3E44">
        <w:t>„8. Organ właściwy, w przypadku, o którym mowa w ust. 7 pkt 1, ustala prawo do świadczeń rodzinnych od miesiąca złożenia wniosku, o którym mowa w</w:t>
      </w:r>
      <w:r w:rsidR="0093552E">
        <w:t> </w:t>
      </w:r>
      <w:r w:rsidRPr="00DB3E44">
        <w:t>ust. 1, z zastrzeżeniem art. 24.”;</w:t>
      </w:r>
    </w:p>
    <w:bookmarkEnd w:id="8"/>
    <w:p w14:paraId="2EA61598" w14:textId="77777777" w:rsidR="006B4A87" w:rsidRPr="00DB3E44" w:rsidRDefault="006B4A87" w:rsidP="006B4A87">
      <w:pPr>
        <w:pStyle w:val="PKTpunkt"/>
      </w:pPr>
      <w:r w:rsidRPr="00DB3E44">
        <w:t>7)</w:t>
      </w:r>
      <w:r w:rsidR="00964AD8">
        <w:tab/>
      </w:r>
      <w:r w:rsidRPr="00DB3E44">
        <w:t>w art. 23b w ust. 1:</w:t>
      </w:r>
    </w:p>
    <w:p w14:paraId="349734F2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pkt 1a otrzymuje brzmienie:</w:t>
      </w:r>
    </w:p>
    <w:p w14:paraId="27D701C1" w14:textId="77777777" w:rsidR="006B4A87" w:rsidRPr="00DB3E44" w:rsidRDefault="006B4A87" w:rsidP="006B4A87">
      <w:pPr>
        <w:pStyle w:val="ZLITPKTzmpktliter"/>
      </w:pPr>
      <w:r w:rsidRPr="00DB3E44">
        <w:t>„1a)</w:t>
      </w:r>
      <w:r w:rsidR="00964AD8">
        <w:tab/>
      </w:r>
      <w:r w:rsidRPr="00DB3E44">
        <w:t>informacji o dochodzie, o którym mowa w art. 3 pkt 1 lit. c tiret dwudzieste dziewiąte i trzydzieste czwarte;”;</w:t>
      </w:r>
    </w:p>
    <w:p w14:paraId="7E6B1AC8" w14:textId="77777777" w:rsidR="006B4A87" w:rsidRPr="00DB3E44" w:rsidRDefault="006B4A87" w:rsidP="006B4A87">
      <w:pPr>
        <w:pStyle w:val="LITlitera"/>
      </w:pPr>
      <w:r w:rsidRPr="00DB3E44">
        <w:t>b)</w:t>
      </w:r>
      <w:r w:rsidR="00964AD8">
        <w:tab/>
      </w:r>
      <w:r w:rsidRPr="00DB3E44">
        <w:t>po pkt 1a dodaje się pkt 1b w brzmieniu:</w:t>
      </w:r>
    </w:p>
    <w:p w14:paraId="6DEF6A68" w14:textId="77777777" w:rsidR="006B4A87" w:rsidRPr="00DB3E44" w:rsidRDefault="006B4A87" w:rsidP="006B4A87">
      <w:pPr>
        <w:pStyle w:val="ZLITPKTzmpktliter"/>
      </w:pPr>
      <w:r w:rsidRPr="00DB3E44">
        <w:t>„1b)</w:t>
      </w:r>
      <w:r w:rsidR="00964AD8">
        <w:tab/>
      </w:r>
      <w:r w:rsidRPr="00DB3E44">
        <w:t>informacji o dochodzie podlegającym opodatkowaniu zryczałtowanym podatkiem dochodowym od niektórych przychodów (dochodów) osiąganych przez osoby fizyczne, każdego członka rodziny, zawierających dane odpowiednio</w:t>
      </w:r>
      <w:bookmarkStart w:id="16" w:name="highlightHit_316"/>
      <w:bookmarkEnd w:id="16"/>
      <w:r w:rsidRPr="00DB3E44">
        <w:t xml:space="preserve"> o:</w:t>
      </w:r>
    </w:p>
    <w:p w14:paraId="14D20C73" w14:textId="77777777" w:rsidR="006B4A87" w:rsidRPr="00DB3E44" w:rsidRDefault="006B4A87" w:rsidP="00352B04">
      <w:pPr>
        <w:pStyle w:val="ZLITLITwPKTzmlitwpktliter"/>
      </w:pPr>
      <w:r w:rsidRPr="00DB3E44">
        <w:t>a)</w:t>
      </w:r>
      <w:r w:rsidR="00964AD8">
        <w:tab/>
      </w:r>
      <w:r w:rsidRPr="00DB3E44">
        <w:t>formie opłacanego podatku,</w:t>
      </w:r>
    </w:p>
    <w:p w14:paraId="59344435" w14:textId="2BD7432D" w:rsidR="006B4A87" w:rsidRPr="00DB3E44" w:rsidRDefault="006B4A87" w:rsidP="00352B04">
      <w:pPr>
        <w:pStyle w:val="ZLITLITwPKTzmlitwpktliter"/>
      </w:pPr>
      <w:r w:rsidRPr="00DB3E44">
        <w:t>b)</w:t>
      </w:r>
      <w:r w:rsidR="00964AD8">
        <w:tab/>
      </w:r>
      <w:r w:rsidRPr="00DB3E44">
        <w:t>wysokości przychodu,</w:t>
      </w:r>
    </w:p>
    <w:p w14:paraId="45299A71" w14:textId="77777777" w:rsidR="006B4A87" w:rsidRPr="00DB3E44" w:rsidRDefault="006B4A87" w:rsidP="00352B04">
      <w:pPr>
        <w:pStyle w:val="ZLITLITwPKTzmlitwpktliter"/>
      </w:pPr>
      <w:r w:rsidRPr="00DB3E44">
        <w:lastRenderedPageBreak/>
        <w:t>c)</w:t>
      </w:r>
      <w:r w:rsidR="00964AD8">
        <w:tab/>
      </w:r>
      <w:r w:rsidRPr="00DB3E44">
        <w:t>stawce podatku,</w:t>
      </w:r>
    </w:p>
    <w:p w14:paraId="6816BE2F" w14:textId="49C71668" w:rsidR="006B4A87" w:rsidRPr="00DB3E44" w:rsidRDefault="006B4A87" w:rsidP="00352B04">
      <w:pPr>
        <w:pStyle w:val="ZLITLITwPKTzmlitwpktliter"/>
      </w:pPr>
      <w:r w:rsidRPr="00DB3E44">
        <w:t>d)</w:t>
      </w:r>
      <w:r w:rsidR="00964AD8">
        <w:tab/>
      </w:r>
      <w:r w:rsidRPr="00DB3E44">
        <w:t>wysokości należnego podatku</w:t>
      </w:r>
    </w:p>
    <w:p w14:paraId="4B8B08CF" w14:textId="77777777" w:rsidR="006B4A87" w:rsidRPr="00DB3E44" w:rsidRDefault="006B4A87" w:rsidP="00352B04">
      <w:pPr>
        <w:pStyle w:val="ZLITCZWSPLITwPKTzmczciwsplitwpktliter"/>
      </w:pPr>
      <w:r w:rsidRPr="00DB3E44">
        <w:rPr>
          <w:rFonts w:hint="eastAsia"/>
        </w:rPr>
        <w:t>–</w:t>
      </w:r>
      <w:r w:rsidRPr="00DB3E44">
        <w:t xml:space="preserve"> w roku kalendarzowym poprzedzającym okres zasiłkowy;</w:t>
      </w:r>
      <w:r w:rsidR="00D117D9" w:rsidRPr="00DB3E44">
        <w:t>”</w:t>
      </w:r>
      <w:r>
        <w:t>,</w:t>
      </w:r>
    </w:p>
    <w:p w14:paraId="2FDDD114" w14:textId="77777777" w:rsidR="006B4A87" w:rsidRPr="00DB3E44" w:rsidRDefault="006B4A87" w:rsidP="006B4A87">
      <w:pPr>
        <w:pStyle w:val="LITlitera"/>
      </w:pPr>
      <w:r w:rsidRPr="00DB3E44">
        <w:t>c)</w:t>
      </w:r>
      <w:r w:rsidR="00964AD8">
        <w:tab/>
      </w:r>
      <w:r w:rsidRPr="00DB3E44">
        <w:t>pkt 2 otrzymuje brzmienie:</w:t>
      </w:r>
    </w:p>
    <w:p w14:paraId="6BAACAF9" w14:textId="77777777" w:rsidR="006B4A87" w:rsidRPr="00DB3E44" w:rsidRDefault="006B4A87" w:rsidP="006B4A87">
      <w:pPr>
        <w:pStyle w:val="ZLITPKTzmpktliter"/>
      </w:pPr>
      <w:r w:rsidRPr="00DB3E44">
        <w:t>„2)</w:t>
      </w:r>
      <w:r w:rsidR="00964AD8">
        <w:tab/>
      </w:r>
      <w:r w:rsidRPr="00DB3E44">
        <w:t>danych, o których mowa w art. 23 ust. 8 pkt 1 lit. a, b, e, g, h, j, jb, jc, je, l oraz r</w:t>
      </w:r>
      <w:r>
        <w:t>;</w:t>
      </w:r>
      <w:r w:rsidRPr="00DB3E44">
        <w:t>”;</w:t>
      </w:r>
    </w:p>
    <w:p w14:paraId="1239A314" w14:textId="77777777" w:rsidR="006B4A87" w:rsidRPr="00DB3E44" w:rsidRDefault="006B4A87" w:rsidP="006B4A87">
      <w:pPr>
        <w:pStyle w:val="PKTpunkt"/>
      </w:pPr>
      <w:r w:rsidRPr="00DB3E44">
        <w:t>8)</w:t>
      </w:r>
      <w:r w:rsidR="00964AD8">
        <w:tab/>
      </w:r>
      <w:r w:rsidRPr="00DB3E44">
        <w:t>w art. 25 dodaje się ust. 4–6 w brzmieniu:</w:t>
      </w:r>
    </w:p>
    <w:p w14:paraId="4831EA0A" w14:textId="77777777" w:rsidR="006B4A87" w:rsidRPr="00DB3E44" w:rsidRDefault="006B4A87" w:rsidP="006B4A87">
      <w:pPr>
        <w:pStyle w:val="ZUSTzmustartykuempunktem"/>
      </w:pPr>
      <w:r w:rsidRPr="00DB3E44">
        <w:t>„4. W przypadku powzięcia informacji o zmianie miejsca zamieszkania osoby ubiegającej się o świadczenia rodzinne, organ właściwy, do którego został złożony wniosek o te świadczenia, przekazuje wniosek wraz z dokumentami do organu właściwego ze względu na nowe miejsce zamieszkania osoby ubiegającej się.</w:t>
      </w:r>
    </w:p>
    <w:p w14:paraId="3DEC6F2E" w14:textId="77777777" w:rsidR="006B4A87" w:rsidRPr="00DB3E44" w:rsidRDefault="006B4A87" w:rsidP="006B4A87">
      <w:pPr>
        <w:pStyle w:val="ZUSTzmustartykuempunktem"/>
      </w:pPr>
      <w:r w:rsidRPr="00DB3E44">
        <w:t>5. W przypadku powzięcia informacji o zmianie miejsca zamieszkania osoby, której przyznano świadczenia rodzinne, dotychczasowy organ właściwy przekazuje wydaną decyzję wraz z aktami sprawy organowi właściwemu ze względu na nowe miejsce zamieszkania w celu jej dalszej realizacji. Organ właściwy ze względu na nowe miejsce zamieszkania realizuje otrzymaną decyzję bez konieczności wydawania kolejnej decyzji oraz jest właściwy do jej uchylenia, zmiany oraz do ustalania i dochodzenia świadczeń nienależnie pobranych, jeżeli uległa zmianie sytuacja rodzinna lub dochodowa rodziny mająca wpływ na prawo do świadczeń rodzinnych, członek rodziny nabył prawo do świadczeń rodzinnych w inny</w:t>
      </w:r>
      <w:r w:rsidR="0093552E">
        <w:t>m państwie, chyba że przepisy o </w:t>
      </w:r>
      <w:r w:rsidRPr="00DB3E44">
        <w:t>koordynacji systemów zabezpieczenia społecznego stanowią inaczej, osoba nienależnie pobrała świadczenie rodzinne lub wystąpiły inne okoliczności mające wpływ na prawo do świadczeń.</w:t>
      </w:r>
    </w:p>
    <w:p w14:paraId="3272009E" w14:textId="77777777" w:rsidR="006B4A87" w:rsidRPr="00DB3E44" w:rsidRDefault="006B4A87" w:rsidP="006B4A87">
      <w:pPr>
        <w:pStyle w:val="ZUSTzmustartykuempunktem"/>
      </w:pPr>
      <w:bookmarkStart w:id="17" w:name="mip52010069"/>
      <w:bookmarkEnd w:id="17"/>
      <w:r w:rsidRPr="00DB3E44">
        <w:t>6. W sytuacji gdy mają zastosowanie przepisy o koordynacji systemów zabezpieczenia społecznego, w przypadku powzięcia informacji o zmianie miejsca zamieszkania osoby, której przyznano świadczenia rodzinne, powodującej zmianę właściwości wojewody, przepisy ust. 4 i 5 stosuje się odpowiednio.”;</w:t>
      </w:r>
    </w:p>
    <w:p w14:paraId="5A8E7D1F" w14:textId="77777777" w:rsidR="006B4A87" w:rsidRPr="00DB3E44" w:rsidRDefault="006B4A87" w:rsidP="006B4A87">
      <w:pPr>
        <w:pStyle w:val="PKTpunkt"/>
      </w:pPr>
      <w:bookmarkStart w:id="18" w:name="_Hlk58501513"/>
      <w:r w:rsidRPr="00DB3E44">
        <w:t>9)</w:t>
      </w:r>
      <w:r w:rsidR="00964AD8">
        <w:tab/>
      </w:r>
      <w:r w:rsidRPr="00DB3E44">
        <w:t>w art. 30:</w:t>
      </w:r>
    </w:p>
    <w:p w14:paraId="2762F24B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po ust. 2b dodaje się ust. 2c w brzmieniu:</w:t>
      </w:r>
    </w:p>
    <w:p w14:paraId="19F5ED88" w14:textId="77777777" w:rsidR="006B4A87" w:rsidRPr="00DB3E44" w:rsidRDefault="006B4A87" w:rsidP="006B4A87">
      <w:pPr>
        <w:pStyle w:val="ZLITUSTzmustliter"/>
      </w:pPr>
      <w:r w:rsidRPr="00DB3E44">
        <w:t>„2c. W przypadkach gdy nienależnie pobrane świadczenia rodzinne wynikają z decyzji tymczasowej wydanej na podstawie przepisów o koordynacji systemów zabezpieczenia społecznego, przepisu ust. 2b nie stosuje się.”,</w:t>
      </w:r>
    </w:p>
    <w:p w14:paraId="0AA63C6C" w14:textId="77777777" w:rsidR="006B4A87" w:rsidRPr="00DB3E44" w:rsidRDefault="006B4A87" w:rsidP="006B4A87">
      <w:pPr>
        <w:pStyle w:val="LITlitera"/>
      </w:pPr>
      <w:r w:rsidRPr="00DB3E44">
        <w:lastRenderedPageBreak/>
        <w:t>b)</w:t>
      </w:r>
      <w:r w:rsidR="00964AD8">
        <w:tab/>
      </w:r>
      <w:r w:rsidRPr="00DB3E44">
        <w:t>ust. 6 otrzymuje brzmienie:</w:t>
      </w:r>
    </w:p>
    <w:p w14:paraId="2668AFB0" w14:textId="77777777" w:rsidR="006B4A87" w:rsidRPr="00DB3E44" w:rsidRDefault="006B4A87" w:rsidP="006B4A87">
      <w:pPr>
        <w:pStyle w:val="ZLITUSTzmustliter"/>
      </w:pPr>
      <w:r w:rsidRPr="00DB3E44">
        <w:t xml:space="preserve">„6. Kwoty nienależnie pobranych </w:t>
      </w:r>
      <w:bookmarkStart w:id="19" w:name="highlightHit_348"/>
      <w:bookmarkEnd w:id="19"/>
      <w:r w:rsidRPr="00DB3E44">
        <w:t xml:space="preserve">świadczeń </w:t>
      </w:r>
      <w:bookmarkStart w:id="20" w:name="highlightHit_349"/>
      <w:bookmarkEnd w:id="20"/>
      <w:r w:rsidRPr="00DB3E44">
        <w:t xml:space="preserve">rodzinnych ustalone ostateczną decyzją podlegają potrąceniu z wypłacanych </w:t>
      </w:r>
      <w:bookmarkStart w:id="21" w:name="highlightHit_350"/>
      <w:bookmarkEnd w:id="21"/>
      <w:r w:rsidRPr="00DB3E44">
        <w:t xml:space="preserve">świadczeń </w:t>
      </w:r>
      <w:bookmarkStart w:id="22" w:name="highlightHit_351"/>
      <w:bookmarkEnd w:id="22"/>
      <w:r w:rsidRPr="00DB3E44">
        <w:t xml:space="preserve">rodzinnych, wypłacanych zasiłków dla opiekunów, </w:t>
      </w:r>
      <w:bookmarkStart w:id="23" w:name="highlightHit_352"/>
      <w:bookmarkEnd w:id="23"/>
      <w:r w:rsidRPr="00DB3E44">
        <w:t xml:space="preserve">o których mowa w </w:t>
      </w:r>
      <w:bookmarkStart w:id="24" w:name="highlightHit_353"/>
      <w:bookmarkEnd w:id="24"/>
      <w:r w:rsidR="0093552E">
        <w:t>ustawie z dnia 4 kwietnia 2014 </w:t>
      </w:r>
      <w:r w:rsidRPr="00DB3E44">
        <w:t xml:space="preserve">r. </w:t>
      </w:r>
      <w:bookmarkStart w:id="25" w:name="highlightHit_354"/>
      <w:bookmarkEnd w:id="25"/>
      <w:r w:rsidRPr="00DB3E44">
        <w:t>o</w:t>
      </w:r>
      <w:r w:rsidR="0093552E">
        <w:t> </w:t>
      </w:r>
      <w:r w:rsidRPr="00DB3E44">
        <w:t>ustaleniu i wypłacie zasiłków dla opiekunów (Dz. U. z 202</w:t>
      </w:r>
      <w:r w:rsidR="0093552E">
        <w:t>0 r. poz. </w:t>
      </w:r>
      <w:r w:rsidRPr="00DB3E44">
        <w:t xml:space="preserve">1297), wypłacanego </w:t>
      </w:r>
      <w:bookmarkStart w:id="26" w:name="highlightHit_355"/>
      <w:bookmarkEnd w:id="26"/>
      <w:r w:rsidRPr="00DB3E44">
        <w:t>świadczenia wychowawczego oraz wypłacanego świadczenia dobry start.”;</w:t>
      </w:r>
    </w:p>
    <w:bookmarkEnd w:id="18"/>
    <w:p w14:paraId="1928AC1C" w14:textId="77777777" w:rsidR="006B4A87" w:rsidRPr="00DB3E44" w:rsidRDefault="006B4A87" w:rsidP="006B4A87">
      <w:pPr>
        <w:pStyle w:val="PKTpunkt"/>
      </w:pPr>
      <w:r w:rsidRPr="00DB3E44">
        <w:t>10)</w:t>
      </w:r>
      <w:r w:rsidR="00964AD8">
        <w:tab/>
      </w:r>
      <w:r w:rsidRPr="00DB3E44">
        <w:t>w art. 32:</w:t>
      </w:r>
    </w:p>
    <w:p w14:paraId="485F785A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ust. 2 otrzymuje brzmienie:</w:t>
      </w:r>
    </w:p>
    <w:p w14:paraId="1198E7CB" w14:textId="77777777" w:rsidR="006B4A87" w:rsidRPr="00DB3E44" w:rsidRDefault="006B4A87" w:rsidP="006B4A87">
      <w:pPr>
        <w:pStyle w:val="ZLITUSTzmustliter"/>
        <w:rPr>
          <w:rStyle w:val="Ppogrubienie"/>
        </w:rPr>
      </w:pPr>
      <w:r w:rsidRPr="00DB3E44">
        <w:t>„2. W sprawach nieuregulowanych w niniejszej ustawie stosuje się przepisy ustawy z dnia 14 czerwca 1960 r. – Kodeks post</w:t>
      </w:r>
      <w:r w:rsidR="0093552E">
        <w:t>ępowania administracyjnego (Dz. </w:t>
      </w:r>
      <w:r w:rsidRPr="00DB3E44">
        <w:t>U. z 2020 r. poz. 256, 695</w:t>
      </w:r>
      <w:r>
        <w:t>,</w:t>
      </w:r>
      <w:r w:rsidRPr="00DB3E44">
        <w:t xml:space="preserve"> 1298</w:t>
      </w:r>
      <w:r>
        <w:t xml:space="preserve"> i 2320 oraz z 2021 r. poz. 54 i 187</w:t>
      </w:r>
      <w:r w:rsidR="0093552E">
        <w:t>), z </w:t>
      </w:r>
      <w:r w:rsidRPr="00DB3E44">
        <w:t>zastrzeżeniem ust. 3.”,</w:t>
      </w:r>
    </w:p>
    <w:p w14:paraId="32011B15" w14:textId="77777777" w:rsidR="006B4A87" w:rsidRPr="00DB3E44" w:rsidRDefault="006B4A87" w:rsidP="006B4A87">
      <w:pPr>
        <w:pStyle w:val="LITlitera"/>
      </w:pPr>
      <w:r w:rsidRPr="00DB3E44">
        <w:t>b)</w:t>
      </w:r>
      <w:r w:rsidR="00964AD8">
        <w:tab/>
      </w:r>
      <w:r w:rsidRPr="00DB3E44">
        <w:t>dodaje się ust. 3–5 w brzmieniu:</w:t>
      </w:r>
    </w:p>
    <w:p w14:paraId="6F78C147" w14:textId="77777777" w:rsidR="006B4A87" w:rsidRPr="00DB3E44" w:rsidRDefault="006B4A87" w:rsidP="006B4A87">
      <w:pPr>
        <w:pStyle w:val="ZLITUSTzmustliter"/>
      </w:pPr>
      <w:r w:rsidRPr="00DB3E44">
        <w:t>„3. W sprawach o świadczenia rodzinne realizowane w związku z</w:t>
      </w:r>
      <w:r w:rsidR="0093552E">
        <w:t> </w:t>
      </w:r>
      <w:r w:rsidRPr="00DB3E44">
        <w:t xml:space="preserve">koordynacją systemów zabezpieczenia społecznego przez </w:t>
      </w:r>
      <w:r w:rsidRPr="007E47F9">
        <w:t xml:space="preserve">wojewodę, przepisów </w:t>
      </w:r>
      <w:r w:rsidRPr="00DB3E44">
        <w:t>art. 37 ustawy z dnia 14 czerwca 1960 r. – Kodeks postępowania administracyjnego nie stosuje się.</w:t>
      </w:r>
    </w:p>
    <w:p w14:paraId="069BBA08" w14:textId="77777777" w:rsidR="006B4A87" w:rsidRPr="00DB3E44" w:rsidRDefault="006B4A87" w:rsidP="006B4A87">
      <w:pPr>
        <w:pStyle w:val="ZLITUSTzmustliter"/>
      </w:pPr>
      <w:r w:rsidRPr="00DB3E44">
        <w:t>4. W sprawach o świadczenia rodzinne realizowane w związku z koordynacją systemów zabezpieczenia społecznego wojewoda może zmienić decyzję odmawiającą przyznani</w:t>
      </w:r>
      <w:r>
        <w:t>a</w:t>
      </w:r>
      <w:r w:rsidRPr="00DB3E44">
        <w:t xml:space="preserve"> świadczeń rodzinnych w przypadku otrzymania informacji o odmowie przyznania świadczeń na rodzinę w innym państwie członkowskim w związku z zastosowaniem przepisów o koordynacji systemów zabezpieczenia społecznego lub przyznania tych świadczeń w niższej wysokości niż przyjęto przy wydawaniu zmienianej decyzji.</w:t>
      </w:r>
    </w:p>
    <w:p w14:paraId="1F3C747D" w14:textId="77777777" w:rsidR="006B4A87" w:rsidRPr="00DB3E44" w:rsidRDefault="006B4A87" w:rsidP="006B4A87">
      <w:pPr>
        <w:pStyle w:val="ZLITUSTzmustliter"/>
        <w:rPr>
          <w:rStyle w:val="Ppogrubienie"/>
        </w:rPr>
      </w:pPr>
      <w:r w:rsidRPr="00DB3E44">
        <w:t>5. Wszczęcie postępowania w sprawach, o któ</w:t>
      </w:r>
      <w:r w:rsidR="0093552E">
        <w:t>rych mowa w ust. 4, następuje z </w:t>
      </w:r>
      <w:r w:rsidRPr="00DB3E44">
        <w:t>urzędu. Przepis ust. 1c stosuje się odpowiednio.”.</w:t>
      </w:r>
    </w:p>
    <w:p w14:paraId="6D4D9FFF" w14:textId="77777777" w:rsidR="006B4A87" w:rsidRPr="00DB3E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4</w:t>
      </w:r>
      <w:r w:rsidRPr="00DB3E44">
        <w:rPr>
          <w:rStyle w:val="Ppogrubienie"/>
        </w:rPr>
        <w:t>.</w:t>
      </w:r>
      <w:r w:rsidR="00D117D9">
        <w:t xml:space="preserve"> </w:t>
      </w:r>
      <w:r w:rsidRPr="00DB3E44">
        <w:t>W ustawie z dnia 20 kwietnia 2004 r. o promocji zatrudnienia i instytucjach rynku pracy (Dz. U. z 2020 r. poz. 1409</w:t>
      </w:r>
      <w:r>
        <w:t>,</w:t>
      </w:r>
      <w:r w:rsidRPr="00DB3E44">
        <w:t xml:space="preserve"> 2023</w:t>
      </w:r>
      <w:r>
        <w:t>, 2369 i 2400</w:t>
      </w:r>
      <w:r w:rsidR="0093552E">
        <w:t>) po art. 10 dodaje się art. </w:t>
      </w:r>
      <w:r w:rsidRPr="00DB3E44">
        <w:t>10a w</w:t>
      </w:r>
      <w:r w:rsidR="0093552E">
        <w:t> </w:t>
      </w:r>
      <w:r w:rsidRPr="00DB3E44">
        <w:t xml:space="preserve">brzmieniu: </w:t>
      </w:r>
    </w:p>
    <w:p w14:paraId="55FFE981" w14:textId="77777777" w:rsidR="006B4A87" w:rsidRPr="00DB3E44" w:rsidRDefault="006B4A87" w:rsidP="006B4A87">
      <w:pPr>
        <w:pStyle w:val="ZARTzmartartykuempunktem"/>
      </w:pPr>
      <w:r w:rsidRPr="00DB3E44">
        <w:t>„Art. 10a. Przepisów art. 37 ustawy z dnia 14 czerwca 1960 r. – Kodeks postępowania administracyjnego (Dz. U. z 2020 r. poz. 256, 695</w:t>
      </w:r>
      <w:r>
        <w:t>,</w:t>
      </w:r>
      <w:r w:rsidRPr="00DB3E44">
        <w:t xml:space="preserve"> 1298</w:t>
      </w:r>
      <w:r w:rsidR="0093552E">
        <w:t xml:space="preserve"> i 2320 oraz z </w:t>
      </w:r>
      <w:r>
        <w:t>2021 r. poz. 54 i 187</w:t>
      </w:r>
      <w:r w:rsidRPr="00DB3E44">
        <w:t>) nie stosuje się w sprawach:</w:t>
      </w:r>
    </w:p>
    <w:p w14:paraId="55ADDB0B" w14:textId="77777777" w:rsidR="006B4A87" w:rsidRPr="00DB3E44" w:rsidRDefault="006B4A87" w:rsidP="006B4A87">
      <w:pPr>
        <w:pStyle w:val="ZPKTzmpktartykuempunktem"/>
      </w:pPr>
      <w:r w:rsidRPr="00DB3E44">
        <w:lastRenderedPageBreak/>
        <w:t>1)</w:t>
      </w:r>
      <w:r w:rsidR="00964AD8">
        <w:tab/>
      </w:r>
      <w:r w:rsidRPr="00DB3E44">
        <w:t>dotyczących koordynacji systemów zabezpieczenia społecznego, o których mowa w</w:t>
      </w:r>
      <w:r w:rsidR="00D117D9">
        <w:t xml:space="preserve"> </w:t>
      </w:r>
      <w:r w:rsidRPr="00DB3E44">
        <w:t>art. 8a;</w:t>
      </w:r>
    </w:p>
    <w:p w14:paraId="09B92564" w14:textId="2E9D6479" w:rsidR="006B4A87" w:rsidRPr="00DB3E44" w:rsidRDefault="006B4A87" w:rsidP="006B4A87">
      <w:pPr>
        <w:pStyle w:val="ZPKTzmpktartykuempunktem"/>
      </w:pPr>
      <w:r w:rsidRPr="00DB3E44">
        <w:t>2)</w:t>
      </w:r>
      <w:r w:rsidR="00964AD8">
        <w:tab/>
      </w:r>
      <w:r w:rsidRPr="00DB3E44">
        <w:t>wydania zezwolenia na pracę, o którym mowa w art. 88a–88m;</w:t>
      </w:r>
    </w:p>
    <w:p w14:paraId="1EDC327D" w14:textId="77777777" w:rsidR="006B4A87" w:rsidRPr="00DB3E44" w:rsidRDefault="006B4A87" w:rsidP="006B4A87">
      <w:pPr>
        <w:pStyle w:val="ZPKTzmpktartykuempunktem"/>
      </w:pPr>
      <w:r w:rsidRPr="00DB3E44">
        <w:t>3)</w:t>
      </w:r>
      <w:r w:rsidR="00964AD8">
        <w:tab/>
      </w:r>
      <w:r w:rsidRPr="00DB3E44">
        <w:t xml:space="preserve">wydania zezwolenia na pracę sezonową, o którym mowa w art. 88n–88y; </w:t>
      </w:r>
    </w:p>
    <w:p w14:paraId="0089B1FE" w14:textId="77777777" w:rsidR="006B4A87" w:rsidRPr="006B4A87" w:rsidRDefault="006B4A87" w:rsidP="006B4A87">
      <w:pPr>
        <w:pStyle w:val="ZPKTzmpktartykuempunktem"/>
        <w:rPr>
          <w:rStyle w:val="Ppogrubienie"/>
        </w:rPr>
      </w:pPr>
      <w:r w:rsidRPr="00DB3E44">
        <w:t>4)</w:t>
      </w:r>
      <w:r w:rsidR="00964AD8">
        <w:tab/>
      </w:r>
      <w:r w:rsidRPr="00DB3E44">
        <w:t>wpisu oświadczenia o powierzeniu wykonywania pracy cudzoziemcowi, o którym mowa w art. 88z–88za.”.</w:t>
      </w:r>
    </w:p>
    <w:p w14:paraId="3D7E02D0" w14:textId="77777777" w:rsidR="006B4A87" w:rsidRPr="00DB3E44" w:rsidRDefault="006B4A87" w:rsidP="006B4A87">
      <w:pPr>
        <w:pStyle w:val="ARTartustawynprozporzdzenia"/>
      </w:pPr>
      <w:bookmarkStart w:id="27" w:name="highlightHit_201"/>
      <w:bookmarkEnd w:id="27"/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5</w:t>
      </w:r>
      <w:r w:rsidRPr="00DB3E44">
        <w:rPr>
          <w:rStyle w:val="Ppogrubienie"/>
        </w:rPr>
        <w:t>.</w:t>
      </w:r>
      <w:bookmarkStart w:id="28" w:name="highlightHit_217"/>
      <w:bookmarkEnd w:id="28"/>
      <w:r w:rsidR="00D117D9">
        <w:t xml:space="preserve"> </w:t>
      </w:r>
      <w:r w:rsidRPr="00DB3E44">
        <w:t xml:space="preserve">W ustawie z dnia 7 września 2007 r. </w:t>
      </w:r>
      <w:bookmarkStart w:id="29" w:name="highlightHit_218"/>
      <w:bookmarkEnd w:id="29"/>
      <w:r w:rsidRPr="00DB3E44">
        <w:t xml:space="preserve">o </w:t>
      </w:r>
      <w:bookmarkStart w:id="30" w:name="highlightHit_219"/>
      <w:bookmarkEnd w:id="30"/>
      <w:r w:rsidRPr="00DB3E44">
        <w:t>pomocy osobom uprawnionym do</w:t>
      </w:r>
      <w:r w:rsidR="00D117D9">
        <w:t xml:space="preserve"> </w:t>
      </w:r>
      <w:r w:rsidRPr="00DB3E44">
        <w:t>alimentów (Dz. U. z 2020 r. poz. 808, 875 i 1517) wprowadza się następujące zmiany:</w:t>
      </w:r>
    </w:p>
    <w:p w14:paraId="263EBF7B" w14:textId="77777777" w:rsidR="006B4A87" w:rsidRPr="00DB3E44" w:rsidRDefault="006B4A87" w:rsidP="006B4A87">
      <w:pPr>
        <w:pStyle w:val="PKTpunkt"/>
      </w:pPr>
      <w:r w:rsidRPr="00DB3E44">
        <w:t>1)</w:t>
      </w:r>
      <w:r w:rsidR="00964AD8">
        <w:tab/>
      </w:r>
      <w:r w:rsidRPr="00DB3E44">
        <w:t>w art. 9:</w:t>
      </w:r>
    </w:p>
    <w:p w14:paraId="50448F6D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ust. 2 otrzymuje brzmienie:</w:t>
      </w:r>
    </w:p>
    <w:p w14:paraId="713F15D9" w14:textId="77777777" w:rsidR="006B4A87" w:rsidRPr="00DB3E44" w:rsidRDefault="006B4A87" w:rsidP="006B4A87">
      <w:pPr>
        <w:pStyle w:val="ZLITUSTzmustliter"/>
      </w:pPr>
      <w:bookmarkStart w:id="31" w:name="mip42164568"/>
      <w:bookmarkEnd w:id="31"/>
      <w:r w:rsidRPr="00DB3E44">
        <w:t>„2. Świadczenia z funduszu alimentacyjnego przysługują, jeżeli dochód rodziny w przeliczeniu na osobę w ro</w:t>
      </w:r>
      <w:r w:rsidR="0093552E">
        <w:t>dzinie nie przekracza kwoty 900 </w:t>
      </w:r>
      <w:r w:rsidRPr="00DB3E44">
        <w:t>zł, zwaloryzowanej zgodnie z ust. 2c–2f.”,</w:t>
      </w:r>
    </w:p>
    <w:p w14:paraId="1C360A17" w14:textId="77777777" w:rsidR="006B4A87" w:rsidRPr="00DB3E44" w:rsidRDefault="006B4A87" w:rsidP="006B4A87">
      <w:pPr>
        <w:pStyle w:val="LITlitera"/>
      </w:pPr>
      <w:r w:rsidRPr="00DB3E44">
        <w:t>b)</w:t>
      </w:r>
      <w:r w:rsidR="00964AD8">
        <w:tab/>
      </w:r>
      <w:r w:rsidRPr="00DB3E44">
        <w:t>po ust. 2b dodaje się ust. 2c–2f w brzmieniu:</w:t>
      </w:r>
    </w:p>
    <w:p w14:paraId="602DC954" w14:textId="77777777" w:rsidR="006B4A87" w:rsidRPr="00DB3E44" w:rsidRDefault="006B4A87" w:rsidP="006B4A87">
      <w:pPr>
        <w:pStyle w:val="ZLITUSTzmustliter"/>
      </w:pPr>
      <w:r w:rsidRPr="00DB3E44">
        <w:t>„2c. Kwota, o której mowa w ust. 2, podlega co 3 lata waloryzacji od dnia 1</w:t>
      </w:r>
      <w:r w:rsidR="0093552E">
        <w:t> </w:t>
      </w:r>
      <w:r w:rsidRPr="00DB3E44">
        <w:t>października roku, w którym przeprowadzana jest waloryzacja.</w:t>
      </w:r>
    </w:p>
    <w:p w14:paraId="57918577" w14:textId="77777777" w:rsidR="006B4A87" w:rsidRPr="00DB3E44" w:rsidRDefault="006B4A87" w:rsidP="006B4A87">
      <w:pPr>
        <w:pStyle w:val="ZLITUSTzmustliter"/>
      </w:pPr>
      <w:r w:rsidRPr="00DB3E44">
        <w:t>2d. Waloryzacja polega na zwiększe</w:t>
      </w:r>
      <w:r w:rsidR="0093552E">
        <w:t>niu kwoty, o której mowa w ust. </w:t>
      </w:r>
      <w:r w:rsidRPr="00DB3E44">
        <w:t>2, o</w:t>
      </w:r>
      <w:r w:rsidR="0093552E">
        <w:t> </w:t>
      </w:r>
      <w:r w:rsidRPr="00DB3E44">
        <w:t xml:space="preserve">wskaźnik waloryzacji. Wskaźnikiem waloryzacji jest procentowy skumulowany wzrost minimalnego wynagrodzenia za pracę, o którym mowa w ustawie z dnia 10 października 2002 r. o minimalnym wynagrodzeniu za pracę (Dz. U. z </w:t>
      </w:r>
      <w:r>
        <w:t>2020</w:t>
      </w:r>
      <w:r w:rsidR="0093552E">
        <w:t> </w:t>
      </w:r>
      <w:r w:rsidRPr="00DB3E44">
        <w:t>r. poz.</w:t>
      </w:r>
      <w:r w:rsidR="0093552E">
        <w:t> </w:t>
      </w:r>
      <w:r>
        <w:t>2207</w:t>
      </w:r>
      <w:r w:rsidRPr="00DB3E44">
        <w:t>), obowiązującego na dzień 1 stycznia roku, w którym jest przeprowadzana waloryzacja, w stosunku do</w:t>
      </w:r>
      <w:r w:rsidR="00D117D9">
        <w:t xml:space="preserve"> </w:t>
      </w:r>
      <w:r w:rsidRPr="00DB3E44">
        <w:t>wysokości minimalnego wynagrodzenia za pracę obowiązującej w dniu 1 stycznia roku pop</w:t>
      </w:r>
      <w:r w:rsidR="0093552E">
        <w:t>rzedzającego o </w:t>
      </w:r>
      <w:r w:rsidRPr="00DB3E44">
        <w:t>trzy lata rok, w którym jest przeprowadzana waloryzacja.</w:t>
      </w:r>
    </w:p>
    <w:p w14:paraId="04B9F9EE" w14:textId="77777777" w:rsidR="006B4A87" w:rsidRPr="00DB3E44" w:rsidRDefault="006B4A87" w:rsidP="006B4A87">
      <w:pPr>
        <w:pStyle w:val="ZLITUSTzmustliter"/>
      </w:pPr>
      <w:r w:rsidRPr="00DB3E44">
        <w:t>2e. Wysokość kwoty, o której mowa w ust. 2, ustalanej w sposób określony w</w:t>
      </w:r>
      <w:r w:rsidR="0093552E">
        <w:t> </w:t>
      </w:r>
      <w:r w:rsidRPr="00DB3E44">
        <w:t>ust. 2d, zaokrągla się do pełnych złotych w górę.</w:t>
      </w:r>
    </w:p>
    <w:p w14:paraId="6DB5CED0" w14:textId="77777777" w:rsidR="006B4A87" w:rsidRPr="00DB3E44" w:rsidRDefault="006B4A87" w:rsidP="006B4A87">
      <w:pPr>
        <w:pStyle w:val="ZLITUSTzmustliter"/>
      </w:pPr>
      <w:r w:rsidRPr="00DB3E44">
        <w:t>2f. Minister właściwy do spraw rodziny, w terminie do dnia 31 stycznia roku, w którym przeprowa</w:t>
      </w:r>
      <w:r>
        <w:t xml:space="preserve">dzana jest waloryzacja, ogłasza, </w:t>
      </w:r>
      <w:r w:rsidRPr="00DB3E44">
        <w:t>w drodze obwieszczenia</w:t>
      </w:r>
      <w:r>
        <w:t>,</w:t>
      </w:r>
      <w:r w:rsidR="0093552E">
        <w:t xml:space="preserve"> w </w:t>
      </w:r>
      <w:r w:rsidRPr="00DB3E44">
        <w:t>Dzienniku Urzędowym Rzeczypospolitej Polskiej „Monitor Polski” wysokość kwoty, o której mowa w ust. 2</w:t>
      </w:r>
      <w:bookmarkStart w:id="32" w:name="mip46065116"/>
      <w:bookmarkStart w:id="33" w:name="mip46065117"/>
      <w:bookmarkEnd w:id="32"/>
      <w:bookmarkEnd w:id="33"/>
      <w:r w:rsidRPr="00DB3E44">
        <w:t>.”,</w:t>
      </w:r>
    </w:p>
    <w:p w14:paraId="72CBF9F8" w14:textId="77777777" w:rsidR="006B4A87" w:rsidRPr="00DB3E44" w:rsidRDefault="006B4A87" w:rsidP="006B4A87">
      <w:pPr>
        <w:pStyle w:val="LITlitera"/>
      </w:pPr>
      <w:r w:rsidRPr="00DB3E44">
        <w:t>c)</w:t>
      </w:r>
      <w:r w:rsidR="00964AD8">
        <w:tab/>
      </w:r>
      <w:r w:rsidRPr="00DB3E44">
        <w:t>ust. 4b otrzymuje brzmienie:</w:t>
      </w:r>
    </w:p>
    <w:p w14:paraId="16419B67" w14:textId="77777777" w:rsidR="006B4A87" w:rsidRPr="00DB3E44" w:rsidRDefault="006B4A87" w:rsidP="006B4A87">
      <w:pPr>
        <w:pStyle w:val="ZLITUSTzmustliter"/>
      </w:pPr>
      <w:r w:rsidRPr="00DB3E44">
        <w:t>„4b. Przepisów o utracie i uzyskaniu dochodu nie stosuje się do dochodu z</w:t>
      </w:r>
      <w:r w:rsidR="0093552E">
        <w:t> </w:t>
      </w:r>
      <w:r w:rsidRPr="00DB3E44">
        <w:t xml:space="preserve">tytułu zatrudnienia lub innej pracy zarobkowej i dochodu z tytułu wykreślenia </w:t>
      </w:r>
      <w:r w:rsidRPr="00DB3E44">
        <w:lastRenderedPageBreak/>
        <w:t>z</w:t>
      </w:r>
      <w:r w:rsidR="0093552E">
        <w:t> </w:t>
      </w:r>
      <w:r w:rsidRPr="00DB3E44">
        <w:t>rejestru lub rozpoczęcia pozarolniczej działalności gospodarczej, jeżeli członek rodziny, osoba ucząca się lub dziecko pozostające pod opieką opiekuna prawnego utracili dochód z tych tytułów i w okresie 3 miesięcy, licząc od dnia utraty dochodu, uzyskali dochód u tego samego pracodawcy lub zleceniodawcy, lub zamawiającego dzieło lub ponownie rozpoczęli pozarolniczą działalność gospodarczą.”;</w:t>
      </w:r>
    </w:p>
    <w:p w14:paraId="6DF37F14" w14:textId="77777777" w:rsidR="006B4A87" w:rsidRPr="00DB3E44" w:rsidRDefault="006B4A87" w:rsidP="006B4A87">
      <w:pPr>
        <w:pStyle w:val="PKTpunkt"/>
      </w:pPr>
      <w:r w:rsidRPr="00DB3E44">
        <w:t>2)</w:t>
      </w:r>
      <w:r w:rsidR="00964AD8">
        <w:tab/>
      </w:r>
      <w:r w:rsidRPr="00DB3E44">
        <w:t xml:space="preserve">w art. 15: </w:t>
      </w:r>
    </w:p>
    <w:p w14:paraId="315F191A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w ust. 4 uchyla się pkt 2,</w:t>
      </w:r>
    </w:p>
    <w:p w14:paraId="2852D795" w14:textId="77777777" w:rsidR="006B4A87" w:rsidRPr="00DB3E44" w:rsidRDefault="006B4A87" w:rsidP="006B4A87">
      <w:pPr>
        <w:pStyle w:val="LITlitera"/>
      </w:pPr>
      <w:r w:rsidRPr="00DB3E44">
        <w:t>b)</w:t>
      </w:r>
      <w:r w:rsidR="00964AD8">
        <w:tab/>
      </w:r>
      <w:r w:rsidRPr="00DB3E44">
        <w:t>w ust. 8a w pkt 1 dodaje się lit. t w brzmieniu:</w:t>
      </w:r>
    </w:p>
    <w:p w14:paraId="0D254081" w14:textId="77777777" w:rsidR="006B4A87" w:rsidRPr="00DB3E44" w:rsidRDefault="006B4A87" w:rsidP="006B4A87">
      <w:pPr>
        <w:pStyle w:val="ZLITLITzmlitliter"/>
      </w:pPr>
      <w:r w:rsidRPr="00DB3E44">
        <w:t>„t)</w:t>
      </w:r>
      <w:r w:rsidR="00964AD8">
        <w:tab/>
      </w:r>
      <w:r w:rsidRPr="00DB3E44">
        <w:t>informacje o zgonie;”;</w:t>
      </w:r>
    </w:p>
    <w:p w14:paraId="69285261" w14:textId="77777777" w:rsidR="006B4A87" w:rsidRPr="00DB3E44" w:rsidRDefault="006B4A87" w:rsidP="006B4A87">
      <w:pPr>
        <w:pStyle w:val="LITlitera"/>
      </w:pPr>
      <w:r w:rsidRPr="00DB3E44">
        <w:t>c)</w:t>
      </w:r>
      <w:r w:rsidR="00964AD8">
        <w:tab/>
      </w:r>
      <w:r w:rsidRPr="00DB3E44">
        <w:t>po ust. 8ab dodaje się ust. 8ac w brzmieniu:</w:t>
      </w:r>
    </w:p>
    <w:p w14:paraId="4AED31F3" w14:textId="77777777" w:rsidR="006B4A87" w:rsidRPr="00DB3E44" w:rsidRDefault="006B4A87" w:rsidP="006B4A87">
      <w:pPr>
        <w:pStyle w:val="ZLITUSTzmustliter"/>
      </w:pPr>
      <w:r w:rsidRPr="00DB3E44">
        <w:t xml:space="preserve">„8ac. Wojewoda przekazuje ministrowi właściwemu do spraw rodziny </w:t>
      </w:r>
      <w:r w:rsidRPr="00BB74FB">
        <w:t>w</w:t>
      </w:r>
      <w:r w:rsidR="0093552E" w:rsidRPr="00BB74FB">
        <w:t> </w:t>
      </w:r>
      <w:r w:rsidRPr="00BB74FB">
        <w:t xml:space="preserve">terminie do dnia 31 </w:t>
      </w:r>
      <w:r w:rsidRPr="00DB3E44">
        <w:t xml:space="preserve">stycznia informację o realizacji w roku poprzednim kontroli realizacji świadczeń z funduszu alimentacyjnego prowadzonej na podstawie ustawy z dnia 15 </w:t>
      </w:r>
      <w:r w:rsidRPr="00A17167">
        <w:t xml:space="preserve">lipca 2011 r. o kontroli w administracji rządowej (Dz. U. z </w:t>
      </w:r>
      <w:r w:rsidR="0093552E">
        <w:t>2020 r. poz. </w:t>
      </w:r>
      <w:r w:rsidRPr="00DB3E44">
        <w:t>224), wraz z ich wynikami i oceną, zawierającą w szczególności ocenę poprawności merytorycznej i formalnej zadań objętych kontrolą.”,</w:t>
      </w:r>
    </w:p>
    <w:p w14:paraId="08A20189" w14:textId="77777777" w:rsidR="006B4A87" w:rsidRPr="00DB3E44" w:rsidRDefault="006B4A87" w:rsidP="006B4A87">
      <w:pPr>
        <w:pStyle w:val="LITlitera"/>
      </w:pPr>
      <w:r w:rsidRPr="00DB3E44">
        <w:t>d)</w:t>
      </w:r>
      <w:r w:rsidR="00964AD8">
        <w:tab/>
      </w:r>
      <w:r w:rsidRPr="00DB3E44">
        <w:t>po ust. 8g dodaje się ust. 8h w brzmieniu:</w:t>
      </w:r>
    </w:p>
    <w:p w14:paraId="4A219878" w14:textId="77777777" w:rsidR="006B4A87" w:rsidRPr="00DB3E44" w:rsidRDefault="006B4A87" w:rsidP="006B4A87">
      <w:pPr>
        <w:pStyle w:val="ZLITUSTzmustliter"/>
      </w:pPr>
      <w:r w:rsidRPr="00DB3E44">
        <w:t>„8h. Minister właściwy do spraw informatyzacji po otrzymaniu od ministra właściwego do spraw rodziny informacji dotyczących osób uprawnionych do alimentów i członków ich rodzin oraz dłużników alimentacyjnych niezwłocznie przekazuje posiadane dane z rejestru PESEL w za</w:t>
      </w:r>
      <w:r w:rsidR="0093552E">
        <w:t>kresie określonym w ust. 8a pkt </w:t>
      </w:r>
      <w:r w:rsidRPr="00DB3E44">
        <w:t>1 lit</w:t>
      </w:r>
      <w:r>
        <w:t>.</w:t>
      </w:r>
      <w:r w:rsidRPr="00DB3E44">
        <w:t xml:space="preserve"> t oraz informacje, o których mowa w art. 8 pkt 26 ustawy z dnia 24 września </w:t>
      </w:r>
      <w:r w:rsidRPr="008D0019">
        <w:t xml:space="preserve">2010 r. o ewidencji ludności (Dz. U. z 2019 r. poz. </w:t>
      </w:r>
      <w:r w:rsidR="0093552E">
        <w:t>1397 i 2294 oraz z 2020 r. poz. </w:t>
      </w:r>
      <w:r w:rsidRPr="008D0019">
        <w:t>695, 2320 i 2369</w:t>
      </w:r>
      <w:r w:rsidRPr="00DB3E44">
        <w:t>).”,</w:t>
      </w:r>
    </w:p>
    <w:p w14:paraId="05E31A2D" w14:textId="77777777" w:rsidR="006B4A87" w:rsidRPr="00DB3E44" w:rsidRDefault="006B4A87" w:rsidP="006B4A87">
      <w:pPr>
        <w:pStyle w:val="LITlitera"/>
      </w:pPr>
      <w:r w:rsidRPr="00DB3E44">
        <w:t>e)</w:t>
      </w:r>
      <w:r w:rsidR="00964AD8">
        <w:tab/>
      </w:r>
      <w:r w:rsidRPr="00DB3E44">
        <w:t>w ust. 9 pkt 2 otrzymuje brzmienie:</w:t>
      </w:r>
    </w:p>
    <w:p w14:paraId="746FD702" w14:textId="1BB7FB84" w:rsidR="006B4A87" w:rsidRPr="00DB3E44" w:rsidRDefault="006B4A87" w:rsidP="006B4A87">
      <w:pPr>
        <w:pStyle w:val="ZLITPKTzmpktliter"/>
      </w:pPr>
      <w:r w:rsidRPr="00DB3E44">
        <w:t>„2)</w:t>
      </w:r>
      <w:r w:rsidR="00964AD8">
        <w:tab/>
      </w:r>
      <w:r w:rsidRPr="00DB3E44">
        <w:t>w oświadczeniach niezbędnych do ustalenia prawa do świadczeń z funduszu alimentacyjnego, w tym oświadczeniach o dochodach członków rodziny oraz oświadczeniach, o których mowa w ust. 4 pkt 3 lit. a</w:t>
      </w:r>
      <w:r w:rsidR="00BE3C07">
        <w:t>,</w:t>
      </w:r>
      <w:r w:rsidRPr="00DB3E44">
        <w:t>”,</w:t>
      </w:r>
    </w:p>
    <w:p w14:paraId="01985D71" w14:textId="77777777" w:rsidR="006B4A87" w:rsidRPr="00DB3E44" w:rsidRDefault="006B4A87" w:rsidP="006B4A87">
      <w:pPr>
        <w:pStyle w:val="LITlitera"/>
      </w:pPr>
      <w:r w:rsidRPr="00DB3E44">
        <w:t>f)</w:t>
      </w:r>
      <w:r w:rsidR="00964AD8">
        <w:tab/>
      </w:r>
      <w:r w:rsidRPr="00DB3E44">
        <w:t>w ust. 9a pkt 2 otrzymuje brzmienie:</w:t>
      </w:r>
    </w:p>
    <w:p w14:paraId="4D457950" w14:textId="77777777" w:rsidR="006B4A87" w:rsidRPr="00DB3E44" w:rsidRDefault="006B4A87" w:rsidP="006B4A87">
      <w:pPr>
        <w:pStyle w:val="ZLITPKTzmpktliter"/>
      </w:pPr>
      <w:r w:rsidRPr="00DB3E44">
        <w:t>„2)</w:t>
      </w:r>
      <w:r w:rsidR="00964AD8">
        <w:tab/>
      </w:r>
      <w:r w:rsidRPr="00DB3E44">
        <w:t>oświadczeń niezbędnych do ustalenia prawa do świadczeń z funduszu alimentacyjnego, w tym oświadczeń o dochodach członków rodziny oraz oświadczeń, o których mowa w ust. 4 pkt 3 lit. a;”;</w:t>
      </w:r>
    </w:p>
    <w:p w14:paraId="7D4BD3EB" w14:textId="77777777" w:rsidR="006B4A87" w:rsidRPr="00DB3E44" w:rsidRDefault="006B4A87" w:rsidP="006B4A87">
      <w:pPr>
        <w:pStyle w:val="PKTpunkt"/>
      </w:pPr>
      <w:r w:rsidRPr="00DB3E44">
        <w:lastRenderedPageBreak/>
        <w:t>3)</w:t>
      </w:r>
      <w:r w:rsidR="00964AD8">
        <w:tab/>
      </w:r>
      <w:r w:rsidRPr="00DB3E44">
        <w:t>w art. 15a w ust. 1:</w:t>
      </w:r>
    </w:p>
    <w:p w14:paraId="610DCC37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pkt 1a otrzymuje brzmienie:</w:t>
      </w:r>
    </w:p>
    <w:p w14:paraId="69603EE8" w14:textId="77777777" w:rsidR="006B4A87" w:rsidRPr="00DB3E44" w:rsidRDefault="006B4A87" w:rsidP="006B4A87">
      <w:pPr>
        <w:pStyle w:val="ZLITPKTzmpktliter"/>
      </w:pPr>
      <w:r w:rsidRPr="00DB3E44">
        <w:t>„1a)</w:t>
      </w:r>
      <w:r w:rsidR="00964AD8">
        <w:tab/>
      </w:r>
      <w:r w:rsidRPr="00DB3E44">
        <w:t xml:space="preserve">informacji o dochodzie, o którym mowa w art. 3 pkt 1 lit. c tiret dwudzieste </w:t>
      </w:r>
      <w:r w:rsidRPr="007A107E">
        <w:t xml:space="preserve">dziewiąte i trzydzieste czwarte </w:t>
      </w:r>
      <w:r w:rsidR="0093552E">
        <w:t>ustawy z dnia 28 listopada 2003 </w:t>
      </w:r>
      <w:r w:rsidRPr="007A107E">
        <w:t>r. o</w:t>
      </w:r>
      <w:r w:rsidR="0093552E">
        <w:t> </w:t>
      </w:r>
      <w:r w:rsidRPr="007A107E">
        <w:t xml:space="preserve">świadczeniach rodzinnych (Dz. U. z 2020 </w:t>
      </w:r>
      <w:r w:rsidRPr="00DB3E44">
        <w:t>r. poz. 111 i …);”;</w:t>
      </w:r>
    </w:p>
    <w:p w14:paraId="2C5A3DD2" w14:textId="77777777" w:rsidR="006B4A87" w:rsidRPr="00DB3E44" w:rsidRDefault="006B4A87" w:rsidP="006B4A87">
      <w:pPr>
        <w:pStyle w:val="LITlitera"/>
      </w:pPr>
      <w:r w:rsidRPr="00DB3E44">
        <w:t>b)</w:t>
      </w:r>
      <w:r w:rsidR="00964AD8">
        <w:tab/>
      </w:r>
      <w:r w:rsidRPr="00DB3E44">
        <w:t>po pkt 1a dodaje się pkt 1b w brzmieniu:</w:t>
      </w:r>
    </w:p>
    <w:p w14:paraId="1D027E94" w14:textId="77777777" w:rsidR="006B4A87" w:rsidRPr="00DB3E44" w:rsidRDefault="006B4A87" w:rsidP="006B4A87">
      <w:pPr>
        <w:pStyle w:val="ZLITPKTzmpktliter"/>
      </w:pPr>
      <w:r w:rsidRPr="00DB3E44">
        <w:t>„1b)</w:t>
      </w:r>
      <w:r w:rsidR="00964AD8">
        <w:tab/>
      </w:r>
      <w:r w:rsidRPr="00DB3E44">
        <w:t>informacji o dochodzie podlegającym opodatkowaniu zryczałtowanym podatkiem dochodowym od niektórych przychodów (dochodów) osiąganych przez osoby fizyczne, każdego członka rodziny, zawierających dane odpowiednio o:</w:t>
      </w:r>
    </w:p>
    <w:p w14:paraId="03BEACB7" w14:textId="77777777" w:rsidR="006B4A87" w:rsidRPr="00DB3E44" w:rsidRDefault="006B4A87" w:rsidP="00352B04">
      <w:pPr>
        <w:pStyle w:val="ZLITLITwPKTzmlitwpktliter"/>
      </w:pPr>
      <w:r w:rsidRPr="00DB3E44">
        <w:t>a)</w:t>
      </w:r>
      <w:r w:rsidR="003E038F">
        <w:tab/>
      </w:r>
      <w:r w:rsidRPr="00DB3E44">
        <w:t>formie opłacanego podatku,</w:t>
      </w:r>
    </w:p>
    <w:p w14:paraId="44F49DC1" w14:textId="0625B82F" w:rsidR="006B4A87" w:rsidRPr="00DB3E44" w:rsidRDefault="006B4A87" w:rsidP="00352B04">
      <w:pPr>
        <w:pStyle w:val="ZLITLITwPKTzmlitwpktliter"/>
      </w:pPr>
      <w:r w:rsidRPr="00DB3E44">
        <w:t>b)</w:t>
      </w:r>
      <w:r w:rsidR="00964AD8">
        <w:tab/>
      </w:r>
      <w:r w:rsidRPr="00DB3E44">
        <w:t>wysokości przychodu,</w:t>
      </w:r>
    </w:p>
    <w:p w14:paraId="7754D492" w14:textId="77777777" w:rsidR="006B4A87" w:rsidRPr="00DB3E44" w:rsidRDefault="006B4A87" w:rsidP="00352B04">
      <w:pPr>
        <w:pStyle w:val="ZLITLITwPKTzmlitwpktliter"/>
      </w:pPr>
      <w:r w:rsidRPr="00DB3E44">
        <w:t>c)</w:t>
      </w:r>
      <w:r w:rsidR="00964AD8">
        <w:tab/>
      </w:r>
      <w:r w:rsidRPr="00DB3E44">
        <w:t>stawce podatku,</w:t>
      </w:r>
    </w:p>
    <w:p w14:paraId="0C6BCE9E" w14:textId="77777777" w:rsidR="006B4A87" w:rsidRPr="00DB3E44" w:rsidRDefault="006B4A87" w:rsidP="00352B04">
      <w:pPr>
        <w:pStyle w:val="ZLITLITwPKTzmlitwpktliter"/>
      </w:pPr>
      <w:r w:rsidRPr="00DB3E44">
        <w:t>d)</w:t>
      </w:r>
      <w:r w:rsidR="00964AD8">
        <w:tab/>
      </w:r>
      <w:r w:rsidRPr="00DB3E44">
        <w:t xml:space="preserve">wysokości należnego podatku </w:t>
      </w:r>
    </w:p>
    <w:p w14:paraId="1EE23454" w14:textId="77777777" w:rsidR="006B4A87" w:rsidRPr="00DB3E44" w:rsidRDefault="006B4A87" w:rsidP="00352B04">
      <w:pPr>
        <w:pStyle w:val="ZLITCZWSPLITwPKTzmczciwsplitwpktliter"/>
      </w:pPr>
      <w:r w:rsidRPr="00DB3E44">
        <w:rPr>
          <w:rFonts w:hint="eastAsia"/>
        </w:rPr>
        <w:t>–</w:t>
      </w:r>
      <w:r w:rsidRPr="00DB3E44">
        <w:t xml:space="preserve"> w roku kalendarzowym poprzedzającym okres świadczeniowy;”,</w:t>
      </w:r>
    </w:p>
    <w:p w14:paraId="66FE4571" w14:textId="77777777" w:rsidR="006B4A87" w:rsidRPr="00DB3E44" w:rsidRDefault="006B4A87" w:rsidP="006B4A87">
      <w:pPr>
        <w:pStyle w:val="LITlitera"/>
      </w:pPr>
      <w:r w:rsidRPr="00DB3E44">
        <w:t>c)</w:t>
      </w:r>
      <w:r w:rsidR="00964AD8">
        <w:tab/>
      </w:r>
      <w:r w:rsidRPr="00DB3E44">
        <w:t>pkt 2 otrzymuje brzmienie:</w:t>
      </w:r>
    </w:p>
    <w:p w14:paraId="43BAF277" w14:textId="77777777" w:rsidR="006B4A87" w:rsidRPr="00DB3E44" w:rsidRDefault="006B4A87" w:rsidP="006B4A87">
      <w:pPr>
        <w:pStyle w:val="ZLITPKTzmpktliter"/>
      </w:pPr>
      <w:r w:rsidRPr="00DB3E44">
        <w:t>„2)</w:t>
      </w:r>
      <w:r w:rsidR="00964AD8">
        <w:tab/>
      </w:r>
      <w:r w:rsidRPr="00DB3E44">
        <w:t>danych, o których mowa w art. 15 ust. 8a pkt 1 lit. a, b, e, g, h, j, ka, kb, m oraz t;”;</w:t>
      </w:r>
    </w:p>
    <w:p w14:paraId="75F4A714" w14:textId="77777777" w:rsidR="006B4A87" w:rsidRPr="00DB3E44" w:rsidRDefault="006B4A87" w:rsidP="006B4A87">
      <w:pPr>
        <w:pStyle w:val="PKTpunkt"/>
      </w:pPr>
      <w:r w:rsidRPr="00DB3E44">
        <w:t>4)</w:t>
      </w:r>
      <w:r w:rsidR="00964AD8">
        <w:tab/>
      </w:r>
      <w:r w:rsidRPr="00DB3E44">
        <w:t>w art. 18 ust. 5 otrzymuje brzmienie:</w:t>
      </w:r>
    </w:p>
    <w:p w14:paraId="45BAA107" w14:textId="77777777" w:rsidR="006B4A87" w:rsidRPr="00DB3E44" w:rsidRDefault="006B4A87" w:rsidP="006B4A87">
      <w:pPr>
        <w:pStyle w:val="ZUSTzmustartykuempunktem"/>
      </w:pPr>
      <w:r w:rsidRPr="00DB3E44">
        <w:t>„5. W przypadku gdy dochód rodziny powiększony o uzyskany dochód powoduje utratę prawa do świadczeń z funduszu alimentacyjnego lub obniżenie ich wysokości, świadczenia nie przysługują lub przysługują w niższej wysokości od miesiąca następującego po pierwszym miesiącu od miesiąca, w którym nastąpiło uzyskanie dochodu.”;</w:t>
      </w:r>
    </w:p>
    <w:p w14:paraId="23C05FA3" w14:textId="77777777" w:rsidR="006B4A87" w:rsidRPr="00DB3E44" w:rsidRDefault="006B4A87" w:rsidP="006B4A87">
      <w:pPr>
        <w:pStyle w:val="PKTpunkt"/>
      </w:pPr>
      <w:r w:rsidRPr="00DB3E44">
        <w:t>5)</w:t>
      </w:r>
      <w:r w:rsidR="00964AD8">
        <w:tab/>
      </w:r>
      <w:r w:rsidRPr="00DB3E44">
        <w:t>w art. 19 dodaje się ust. 3 i 4 w brzmieniu:</w:t>
      </w:r>
    </w:p>
    <w:p w14:paraId="2621BEBE" w14:textId="77777777" w:rsidR="006B4A87" w:rsidRPr="00DB3E44" w:rsidRDefault="006B4A87" w:rsidP="006B4A87">
      <w:pPr>
        <w:pStyle w:val="ZUSTzmustartykuempunktem"/>
      </w:pPr>
      <w:r w:rsidRPr="00DB3E44">
        <w:t>„3. W przypadku powzięcia informacji o zmianie miejsca zamieszkania osoby ubiegającej się o świadczenia z funduszu alimentacyjnego, organ właściwy, do którego został złożony wniosek o te świadczenia, przekazuje wniosek wraz z dokumentami do</w:t>
      </w:r>
      <w:r w:rsidR="00D117D9">
        <w:t xml:space="preserve"> </w:t>
      </w:r>
      <w:r w:rsidRPr="00DB3E44">
        <w:t>organu właściwego ze względu na nowe miejsce zamieszkania osoby ubiegającej się.</w:t>
      </w:r>
    </w:p>
    <w:p w14:paraId="779F4048" w14:textId="77777777" w:rsidR="006B4A87" w:rsidRDefault="006B4A87" w:rsidP="006B4A87">
      <w:pPr>
        <w:pStyle w:val="ZUSTzmustartykuempunktem"/>
      </w:pPr>
      <w:r w:rsidRPr="00DB3E44">
        <w:t>4. W przypadku powzięcia informacji o zmianie miejsca zamieszkania osoby, której przyznano świadczenia z funduszu alimentacyjnego, dotychczasowy organ właściwy przekazuje wydaną decyzję wraz z aktami sprawy organowi właściwemu ze</w:t>
      </w:r>
      <w:r w:rsidR="00D117D9">
        <w:t xml:space="preserve"> </w:t>
      </w:r>
      <w:r w:rsidRPr="00DB3E44">
        <w:lastRenderedPageBreak/>
        <w:t>względu na nowe miejsce zamieszkania w celu jej dalszej realizacji. Organ właściwy ze względu na nowe miejsce zamieszkania realizuje otrzymaną decyzję bez konieczności wydawania kolejnej decyzji oraz jest właściwy do jej uchylenia, zmiany oraz do ustalania i dochodzenia świadczeń nienależnie pobranych, jeżeli uległa zmianie sytuacja rodzinna lub dochodowa rodziny mająca wpływ na prawo do świadczeń z</w:t>
      </w:r>
      <w:r w:rsidR="00D117D9">
        <w:t xml:space="preserve"> </w:t>
      </w:r>
      <w:r w:rsidRPr="00DB3E44">
        <w:t>funduszu alimentacyjnego, osoba nienależnie pobrała świadczenie z funduszu alimentacyjnego lub wystąpiły inne okoliczności mające wpływ na prawo do</w:t>
      </w:r>
      <w:r w:rsidR="00D117D9">
        <w:t xml:space="preserve"> </w:t>
      </w:r>
      <w:r w:rsidRPr="00DB3E44">
        <w:t>świadczeń.”.</w:t>
      </w:r>
    </w:p>
    <w:p w14:paraId="33721261" w14:textId="77777777" w:rsidR="006B4A87" w:rsidRPr="000C693B" w:rsidRDefault="006B4A87" w:rsidP="006B4A87">
      <w:pPr>
        <w:pStyle w:val="ARTartustawynprozporzdzenia"/>
      </w:pPr>
      <w:r w:rsidRPr="0024578F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6</w:t>
      </w:r>
      <w:r w:rsidRPr="0024578F">
        <w:rPr>
          <w:rStyle w:val="Ppogrubienie"/>
        </w:rPr>
        <w:t>.</w:t>
      </w:r>
      <w:r w:rsidRPr="009960F0">
        <w:t xml:space="preserve"> </w:t>
      </w:r>
      <w:r w:rsidRPr="000C693B">
        <w:t>W ustawie z dnia 21 listopada 2008 r. o wspieraniu termomode</w:t>
      </w:r>
      <w:r w:rsidR="0093552E">
        <w:t>rnizacji i </w:t>
      </w:r>
      <w:r w:rsidRPr="000C693B">
        <w:t>remontów oraz o centralnej ewidencji emisyjności budynków (Dz. U. z 2020 r. poz. 22, 284, 412 i 2127 oraz z 2021 r. poz. 11) w art. 11d:</w:t>
      </w:r>
    </w:p>
    <w:p w14:paraId="3A37CF68" w14:textId="77777777" w:rsidR="006B4A87" w:rsidRPr="000C693B" w:rsidRDefault="006B4A87" w:rsidP="006B4A87">
      <w:pPr>
        <w:pStyle w:val="PKTpunkt"/>
      </w:pPr>
      <w:r>
        <w:t>1)</w:t>
      </w:r>
      <w:r w:rsidR="00964AD8">
        <w:tab/>
      </w:r>
      <w:r w:rsidRPr="000C693B">
        <w:t>w ust. 1 pkt 4 otrzymuje brzmienie:</w:t>
      </w:r>
    </w:p>
    <w:p w14:paraId="0A1C9D27" w14:textId="77777777" w:rsidR="006B4A87" w:rsidRPr="000C693B" w:rsidRDefault="006B4A87" w:rsidP="006B4A87">
      <w:pPr>
        <w:pStyle w:val="ZPKTzmpktartykuempunktem"/>
      </w:pPr>
      <w:r>
        <w:t>„</w:t>
      </w:r>
      <w:r w:rsidRPr="000C693B">
        <w:t>4)</w:t>
      </w:r>
      <w:r w:rsidR="00964AD8">
        <w:tab/>
      </w:r>
      <w:r w:rsidRPr="000C693B">
        <w:t xml:space="preserve">złożyła oświadczenie zawierające </w:t>
      </w:r>
      <w:r>
        <w:t>dane, o których mowa w ust. 1a pkt 1</w:t>
      </w:r>
      <w:r w:rsidR="00D117D9">
        <w:t>–</w:t>
      </w:r>
      <w:r>
        <w:t xml:space="preserve">3, oraz </w:t>
      </w:r>
      <w:r w:rsidRPr="000C693B">
        <w:t>informacje o środkach i zasobach majątkowych, o których mowa w pkt 3, zgodnie ze wzorem</w:t>
      </w:r>
      <w:r>
        <w:t xml:space="preserve">, o którym mowa w </w:t>
      </w:r>
      <w:r w:rsidRPr="000C693B">
        <w:t>ust. 12,</w:t>
      </w:r>
      <w:r>
        <w:t>”;</w:t>
      </w:r>
    </w:p>
    <w:p w14:paraId="06C5A8E1" w14:textId="77777777" w:rsidR="006B4A87" w:rsidRPr="000C693B" w:rsidRDefault="006B4A87" w:rsidP="006B4A87">
      <w:pPr>
        <w:pStyle w:val="PKTpunkt"/>
      </w:pPr>
      <w:r>
        <w:t>2)</w:t>
      </w:r>
      <w:r w:rsidR="00964AD8">
        <w:tab/>
      </w:r>
      <w:r w:rsidRPr="000C693B">
        <w:t>ust. 7d otrzymuje brzmienie:</w:t>
      </w:r>
    </w:p>
    <w:p w14:paraId="67EC6CB1" w14:textId="77777777" w:rsidR="006B4A87" w:rsidRPr="000C693B" w:rsidRDefault="006B4A87" w:rsidP="006B4A87">
      <w:pPr>
        <w:pStyle w:val="ZUSTzmustartykuempunktem"/>
      </w:pPr>
      <w:r>
        <w:t>„</w:t>
      </w:r>
      <w:r w:rsidRPr="000C693B">
        <w:t>7d.</w:t>
      </w:r>
      <w:r w:rsidR="00D117D9">
        <w:t xml:space="preserve"> </w:t>
      </w:r>
      <w:r w:rsidRPr="000C693B">
        <w:t>Do postępowania wszczętego na podstawi</w:t>
      </w:r>
      <w:r w:rsidR="0093552E">
        <w:t>e wniosku, o którym mowa w ust. </w:t>
      </w:r>
      <w:r w:rsidRPr="000C693B">
        <w:t xml:space="preserve">1, stosuje się odpowiednio art. 23 ust. </w:t>
      </w:r>
      <w:r>
        <w:t xml:space="preserve">2 i </w:t>
      </w:r>
      <w:r w:rsidRPr="000C693B">
        <w:t>2a, ust. 4 pkt 1 i 3 lit.</w:t>
      </w:r>
      <w:r w:rsidR="0093552E">
        <w:t xml:space="preserve"> f, ust. 7, art. 23b ust. 1 pkt </w:t>
      </w:r>
      <w:r w:rsidRPr="000C693B">
        <w:t>1, 1a, 1b, 2 w zakresie danych, o których mowa w art. 23 ust. 8 pkt 1 lit. a i e, oraz pkt 3, ust. 4 i 5, art. 24a ust. 1 i 2, art. 25 ust. 3</w:t>
      </w:r>
      <w:r>
        <w:t>–</w:t>
      </w:r>
      <w:r w:rsidRPr="000C693B">
        <w:t>5 i art. 29 ustawy z dnia 28 listopada 2003 r. o świadczeniach rodzinnych.</w:t>
      </w:r>
      <w:r>
        <w:t>”;</w:t>
      </w:r>
    </w:p>
    <w:p w14:paraId="7412C1E7" w14:textId="77777777" w:rsidR="006B4A87" w:rsidRPr="000C693B" w:rsidRDefault="006B4A87" w:rsidP="006B4A87">
      <w:pPr>
        <w:pStyle w:val="PKTpunkt"/>
      </w:pPr>
      <w:r>
        <w:t>3)</w:t>
      </w:r>
      <w:r w:rsidR="00964AD8">
        <w:tab/>
      </w:r>
      <w:r w:rsidRPr="000C693B">
        <w:t>ust. 12 otrzymuje brzmienie:</w:t>
      </w:r>
    </w:p>
    <w:p w14:paraId="0EA5A193" w14:textId="77777777" w:rsidR="006B4A87" w:rsidRPr="000C693B" w:rsidRDefault="006B4A87" w:rsidP="006B4A87">
      <w:pPr>
        <w:pStyle w:val="ZUSTzmustartykuempunktem"/>
      </w:pPr>
      <w:r>
        <w:t>„</w:t>
      </w:r>
      <w:r w:rsidRPr="000C693B">
        <w:t xml:space="preserve">12. </w:t>
      </w:r>
      <w:r>
        <w:t>W</w:t>
      </w:r>
      <w:r w:rsidRPr="00DE5664">
        <w:t>nios</w:t>
      </w:r>
      <w:r>
        <w:t>e</w:t>
      </w:r>
      <w:r w:rsidRPr="00DE5664">
        <w:t>k, o którym mowa w ust. 1</w:t>
      </w:r>
      <w:r>
        <w:t xml:space="preserve">, oraz </w:t>
      </w:r>
      <w:r w:rsidRPr="00DE5664">
        <w:t>oświadczeni</w:t>
      </w:r>
      <w:r>
        <w:t>e</w:t>
      </w:r>
      <w:r w:rsidR="0093552E">
        <w:t>, o którym mowa w ust. </w:t>
      </w:r>
      <w:r w:rsidRPr="00DE5664">
        <w:t>1 pkt 4</w:t>
      </w:r>
      <w:r>
        <w:t xml:space="preserve">, </w:t>
      </w:r>
      <w:r w:rsidRPr="00DE5664">
        <w:t>sporządza się zgodnie ze wzorami udostępnionymi w Biuletynie Informacji Publicznej na stronie podmiotowej ministra właściwego do spraw klimatu</w:t>
      </w:r>
      <w:r>
        <w:t>.”</w:t>
      </w:r>
      <w:r w:rsidRPr="000C693B">
        <w:t>.</w:t>
      </w:r>
    </w:p>
    <w:p w14:paraId="03343230" w14:textId="77777777" w:rsidR="006B4A87" w:rsidRPr="00DB3E44" w:rsidRDefault="006B4A87" w:rsidP="006B4A87">
      <w:pPr>
        <w:pStyle w:val="ARTartustawynprozporzdzenia"/>
      </w:pPr>
      <w:bookmarkStart w:id="34" w:name="_Hlk45287099"/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7</w:t>
      </w:r>
      <w:r w:rsidRPr="00DB3E44">
        <w:rPr>
          <w:rStyle w:val="Ppogrubienie"/>
        </w:rPr>
        <w:t>.</w:t>
      </w:r>
      <w:r w:rsidRPr="00DB3E44">
        <w:t xml:space="preserve"> W ustawie z dnia 9 kwietnia 2010 r. o udostępni</w:t>
      </w:r>
      <w:r w:rsidR="0093552E">
        <w:t>aniu informacji gospodarczych i </w:t>
      </w:r>
      <w:r w:rsidRPr="00DB3E44">
        <w:t>wymianie danych gospodarczych (Dz. U. z 2020 r. poz. 389</w:t>
      </w:r>
      <w:r>
        <w:t xml:space="preserve"> i 2320</w:t>
      </w:r>
      <w:r w:rsidRPr="00DB3E44">
        <w:t>) wprowadza się następujące zmiany:</w:t>
      </w:r>
    </w:p>
    <w:p w14:paraId="04760E3E" w14:textId="77777777" w:rsidR="006B4A87" w:rsidRPr="00DB3E44" w:rsidRDefault="006B4A87" w:rsidP="006B4A87">
      <w:pPr>
        <w:pStyle w:val="PKTpunkt"/>
      </w:pPr>
      <w:r w:rsidRPr="00DB3E44">
        <w:t>1)</w:t>
      </w:r>
      <w:r w:rsidR="00964AD8">
        <w:tab/>
      </w:r>
      <w:r w:rsidRPr="00DB3E44">
        <w:t>w art. 14 po ust. 4 dodaje się ust. 4a w brzmieniu:</w:t>
      </w:r>
    </w:p>
    <w:p w14:paraId="400D19D9" w14:textId="77777777" w:rsidR="006B4A87" w:rsidRPr="00DB3E44" w:rsidRDefault="006B4A87" w:rsidP="006B4A87">
      <w:pPr>
        <w:pStyle w:val="ZUSTzmustartykuempunktem"/>
      </w:pPr>
      <w:r w:rsidRPr="00DB3E44">
        <w:t>„4a. Przepisu ust. 1 pkt 4 nie stosuje się do informacji gospodarczych przekazanych zgodnie z art. 8a ustawy z dnia 7 września 2007 r. o pomocy osobom uprawnionym do alimentów (Dz. U. z 2020 r. poz. 808, 875 i 1517).”;</w:t>
      </w:r>
    </w:p>
    <w:p w14:paraId="51A56294" w14:textId="77777777" w:rsidR="006B4A87" w:rsidRPr="00DB3E44" w:rsidRDefault="006B4A87" w:rsidP="006B4A87">
      <w:pPr>
        <w:pStyle w:val="PKTpunkt"/>
      </w:pPr>
      <w:r w:rsidRPr="00DB3E44">
        <w:lastRenderedPageBreak/>
        <w:t>2)</w:t>
      </w:r>
      <w:r w:rsidR="00964AD8">
        <w:tab/>
      </w:r>
      <w:r w:rsidRPr="00DB3E44">
        <w:t>użyte w art. 21a w ust. 5 w pkt 2 wyrazy „w art. 31 pkt 4–9” zastępuje się wyrazami „w</w:t>
      </w:r>
      <w:r w:rsidR="0093552E">
        <w:t> </w:t>
      </w:r>
      <w:r w:rsidRPr="00DB3E44">
        <w:t>art. 31 ust. 1 pkt 4–9”;</w:t>
      </w:r>
    </w:p>
    <w:p w14:paraId="50C3A0A1" w14:textId="77777777" w:rsidR="006B4A87" w:rsidRPr="00DB3E44" w:rsidRDefault="006B4A87" w:rsidP="006B4A87">
      <w:pPr>
        <w:pStyle w:val="PKTpunkt"/>
      </w:pPr>
      <w:r w:rsidRPr="00DB3E44">
        <w:t>3)</w:t>
      </w:r>
      <w:r w:rsidR="00964AD8">
        <w:tab/>
      </w:r>
      <w:r w:rsidRPr="00DB3E44">
        <w:t>użyte w art. 30a we wprowadzeniu do wyliczenia wyrazy „i art. 31 pkt 6 i 7” zastępuje się wyrazami „i art. 31 ust. 1 pkt 6 i 7”;</w:t>
      </w:r>
    </w:p>
    <w:p w14:paraId="7BF62AA9" w14:textId="77777777" w:rsidR="006B4A87" w:rsidRPr="00DB3E44" w:rsidRDefault="006B4A87" w:rsidP="006B4A87">
      <w:pPr>
        <w:pStyle w:val="PKTpunkt"/>
      </w:pPr>
      <w:r w:rsidRPr="00DB3E44">
        <w:t>4)</w:t>
      </w:r>
      <w:r w:rsidR="00964AD8">
        <w:tab/>
      </w:r>
      <w:r w:rsidRPr="00DB3E44">
        <w:t>w art. 31 dotychczasową treść oznacza się jako ust. 1 i dodaje się ust. 2 w brzmieniu:</w:t>
      </w:r>
    </w:p>
    <w:p w14:paraId="0C2168FF" w14:textId="36148070" w:rsidR="006B4A87" w:rsidRPr="00DB3E44" w:rsidRDefault="006B4A87" w:rsidP="00EF594D">
      <w:pPr>
        <w:pStyle w:val="ZUSTzmustartykuempunktem"/>
      </w:pPr>
      <w:r w:rsidRPr="00DB3E44">
        <w:t>„2. Przepisu ust. 1 pkt 9 nie stosuje się do informacji gospodarczych przekazanych zgodnie z art. 8a ustawy z dnia 7 września 2007 r. o pomocy osobom uprawnionym</w:t>
      </w:r>
      <w:r w:rsidR="00EF594D">
        <w:t xml:space="preserve"> </w:t>
      </w:r>
      <w:r w:rsidRPr="00DB3E44">
        <w:t>do alimentów.”.</w:t>
      </w:r>
    </w:p>
    <w:p w14:paraId="78C5AB71" w14:textId="77777777" w:rsidR="006B4A87" w:rsidRPr="00DB3E44" w:rsidRDefault="006B4A87" w:rsidP="006B4A87">
      <w:pPr>
        <w:pStyle w:val="ARTartustawynprozporzdzenia"/>
      </w:pPr>
      <w:bookmarkStart w:id="35" w:name="mip40069472"/>
      <w:bookmarkStart w:id="36" w:name="mip45811514"/>
      <w:bookmarkStart w:id="37" w:name="mip45811540"/>
      <w:bookmarkStart w:id="38" w:name="mip40109663"/>
      <w:bookmarkEnd w:id="34"/>
      <w:bookmarkEnd w:id="35"/>
      <w:bookmarkEnd w:id="36"/>
      <w:bookmarkEnd w:id="37"/>
      <w:bookmarkEnd w:id="38"/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8</w:t>
      </w:r>
      <w:r w:rsidRPr="00DB3E44">
        <w:rPr>
          <w:rStyle w:val="Ppogrubienie"/>
        </w:rPr>
        <w:t xml:space="preserve">. </w:t>
      </w:r>
      <w:r w:rsidRPr="00DB3E44">
        <w:t>W ustawie z dnia 11 lutego 2016 r. o pomocy państwa w wychowywaniu dzieci (Dz. U. z 2019 r. poz. 2407) wprowadza się następujące zmiany:</w:t>
      </w:r>
    </w:p>
    <w:p w14:paraId="524EFFB7" w14:textId="77777777" w:rsidR="006B4A87" w:rsidRPr="00DB3E44" w:rsidRDefault="006B4A87" w:rsidP="006B4A87">
      <w:pPr>
        <w:pStyle w:val="PKTpunkt"/>
      </w:pPr>
      <w:r w:rsidRPr="00DB3E44">
        <w:t>1)</w:t>
      </w:r>
      <w:r w:rsidR="00964AD8">
        <w:tab/>
      </w:r>
      <w:r w:rsidRPr="00DB3E44">
        <w:t>w art. 11 dodaje się ust. 5 i 6 w brzmieniu:</w:t>
      </w:r>
    </w:p>
    <w:p w14:paraId="3BB4FE73" w14:textId="77777777" w:rsidR="006B4A87" w:rsidRPr="00DB3E44" w:rsidRDefault="006B4A87" w:rsidP="006B4A87">
      <w:pPr>
        <w:pStyle w:val="ZUSTzmustartykuempunktem"/>
      </w:pPr>
      <w:r w:rsidRPr="00DB3E44">
        <w:t>„5. W sprawach o świadczenie wychowawcze realizowane w związku z</w:t>
      </w:r>
      <w:r w:rsidR="0093552E">
        <w:t> </w:t>
      </w:r>
      <w:r w:rsidRPr="00DB3E44">
        <w:t>koordynacją systemów zabezpieczenia społecznego, komunikacja między organem właściwym a wojewodą, w szczególności przesyłanie wniosków wraz z dokumentami lub decyzji administracyjnych, niezależnie od postaci</w:t>
      </w:r>
      <w:r>
        <w:t>,</w:t>
      </w:r>
      <w:r w:rsidRPr="00DB3E44">
        <w:t xml:space="preserve"> w której zostały złożone lub wydane, odbywa się wyłącznie przy użyciu systemu teleinformatycznego utworzonego przez ministra właściwego do spraw rodziny po zastosowaniu zapewnionych w systemie sposobów potwierdzenia pochodzenia oraz integralności przesłanych danych. W</w:t>
      </w:r>
      <w:r w:rsidR="0093552E">
        <w:t> </w:t>
      </w:r>
      <w:r w:rsidRPr="00DB3E44">
        <w:t>przypadku wniosków, decyzji lub innych dokumentów, które posiadają wyłącznie postać papierową – przekazywana jest ich elektroniczna kopia.</w:t>
      </w:r>
    </w:p>
    <w:p w14:paraId="29925BFE" w14:textId="77777777" w:rsidR="006B4A87" w:rsidRPr="00DB3E44" w:rsidRDefault="006B4A87" w:rsidP="006B4A87">
      <w:pPr>
        <w:pStyle w:val="ZUSTzmustartykuempunktem"/>
      </w:pPr>
      <w:r w:rsidRPr="00DB3E44">
        <w:t>6. W sprawach o świadczenie wych</w:t>
      </w:r>
      <w:r w:rsidR="0093552E">
        <w:t>owawcze realizowane w związku z </w:t>
      </w:r>
      <w:r w:rsidRPr="00DB3E44">
        <w:t>koordynacją systemów zabezpieczenia społecznego</w:t>
      </w:r>
      <w:r>
        <w:t>,</w:t>
      </w:r>
      <w:r w:rsidR="0093552E">
        <w:t xml:space="preserve"> komunikacja między wojewodą a </w:t>
      </w:r>
      <w:r w:rsidRPr="00DB3E44">
        <w:t>ministrem właściwym do spraw zabezpieczenia społecznego, w szczególności przesyłanie odwołań, ponagleń, zażaleń, innych akt sprawy, a także postanowień lub decyzji administracyjnych, niezależnie od postaci, w której zostały złożone lub wydane, odbywa się wyłącznie przy użyciu systemu teleinformatycznego utworzonego przez ministra właściwego do spraw rodziny po zastosowaniu zapewnionych w systemie sposobów potwierdzenia pochodzenia oraz inte</w:t>
      </w:r>
      <w:r w:rsidR="0093552E">
        <w:t>gralności przesłanych danych. W </w:t>
      </w:r>
      <w:r w:rsidRPr="00DB3E44">
        <w:t>przypadku dokumentów, które posiadają wyłącznie postać papierową – przekazywana jest ich elektroniczna kopia.”;</w:t>
      </w:r>
    </w:p>
    <w:p w14:paraId="6EDFED6C" w14:textId="77777777" w:rsidR="006B4A87" w:rsidRPr="00DB3E44" w:rsidRDefault="006B4A87" w:rsidP="006B4A87">
      <w:pPr>
        <w:pStyle w:val="PKTpunkt"/>
      </w:pPr>
      <w:r w:rsidRPr="00DB3E44">
        <w:t>2)</w:t>
      </w:r>
      <w:r w:rsidR="00964AD8">
        <w:tab/>
      </w:r>
      <w:r w:rsidRPr="00DB3E44">
        <w:t>w art. 12 w ust. 1–3 wyrazy „minister właściwy do spraw rodziny” zastępuje się wyrazami „minister właściwy do spraw zabezpieczenia społecznego”;</w:t>
      </w:r>
    </w:p>
    <w:p w14:paraId="1FA43362" w14:textId="77777777" w:rsidR="006B4A87" w:rsidRPr="00DB3E44" w:rsidRDefault="006B4A87" w:rsidP="006B4A87">
      <w:pPr>
        <w:pStyle w:val="PKTpunkt"/>
      </w:pPr>
      <w:r w:rsidRPr="00DB3E44">
        <w:t>3)</w:t>
      </w:r>
      <w:r w:rsidR="00964AD8">
        <w:tab/>
      </w:r>
      <w:r w:rsidRPr="00DB3E44">
        <w:t>w art. 12a dodaje się ust. 4 w brzmieniu:</w:t>
      </w:r>
    </w:p>
    <w:p w14:paraId="795406D9" w14:textId="55EF9F8C" w:rsidR="006B4A87" w:rsidRPr="00A17167" w:rsidRDefault="006B4A87" w:rsidP="006B4A87">
      <w:pPr>
        <w:pStyle w:val="ZUSTzmustartykuempunktem"/>
      </w:pPr>
      <w:r w:rsidRPr="00DB3E44">
        <w:lastRenderedPageBreak/>
        <w:t>„4. Wojewoda przekazuje ministrowi właściwemu do spraw rodziny w terminie do</w:t>
      </w:r>
      <w:r w:rsidR="00D117D9">
        <w:t xml:space="preserve"> </w:t>
      </w:r>
      <w:r w:rsidRPr="00DB3E44">
        <w:t xml:space="preserve">dnia 31 stycznia informację o realizacji w roku poprzednim kontroli realizacji świadczenia </w:t>
      </w:r>
      <w:r w:rsidRPr="00A17167">
        <w:t>wychowawczego prowadzonej na podsta</w:t>
      </w:r>
      <w:r w:rsidR="0093552E">
        <w:t>wie ustawy z dnia 15 lipca 2011 </w:t>
      </w:r>
      <w:r w:rsidRPr="00A17167">
        <w:t>r. o kontroli w administracji rządowej (Dz. U. z 2020 r. poz. 224), wraz z</w:t>
      </w:r>
      <w:r w:rsidR="00D117D9">
        <w:t xml:space="preserve"> </w:t>
      </w:r>
      <w:r w:rsidRPr="00A17167">
        <w:t>ich wyni</w:t>
      </w:r>
      <w:r w:rsidR="0093552E">
        <w:t>kami i </w:t>
      </w:r>
      <w:r w:rsidRPr="00A17167">
        <w:t>oceną, zawierającą w szczególności ocenę poprawności merytorycznej i formalnej zadań objętych kontrolą.”;</w:t>
      </w:r>
    </w:p>
    <w:p w14:paraId="2797A147" w14:textId="77777777" w:rsidR="006B4A87" w:rsidRPr="00DB3E44" w:rsidRDefault="006B4A87" w:rsidP="006B4A87">
      <w:pPr>
        <w:pStyle w:val="PKTpunkt"/>
      </w:pPr>
      <w:r w:rsidRPr="00DB3E44">
        <w:t>4)</w:t>
      </w:r>
      <w:r w:rsidR="00964AD8">
        <w:tab/>
      </w:r>
      <w:r w:rsidRPr="00DB3E44">
        <w:t>w art. 14:</w:t>
      </w:r>
    </w:p>
    <w:p w14:paraId="7F12F0BD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w ust. 2 w pkt 1 dodaje się lit. p w brzmieniu:</w:t>
      </w:r>
    </w:p>
    <w:p w14:paraId="14AA7B99" w14:textId="3FAF7F5F" w:rsidR="006B4A87" w:rsidRPr="00DB3E44" w:rsidRDefault="006B4A87" w:rsidP="006B4A87">
      <w:pPr>
        <w:pStyle w:val="ZLITLITzmlitliter"/>
      </w:pPr>
      <w:r w:rsidRPr="00DB3E44">
        <w:t>„p)</w:t>
      </w:r>
      <w:r w:rsidR="00964AD8">
        <w:tab/>
      </w:r>
      <w:r w:rsidRPr="00DB3E44">
        <w:t>informacje o zgonie</w:t>
      </w:r>
      <w:r w:rsidR="00AB2945">
        <w:t>;</w:t>
      </w:r>
      <w:r w:rsidRPr="00DB3E44">
        <w:t>”,</w:t>
      </w:r>
    </w:p>
    <w:p w14:paraId="6B5456A6" w14:textId="77777777" w:rsidR="006B4A87" w:rsidRPr="00DB3E44" w:rsidRDefault="006B4A87" w:rsidP="006B4A87">
      <w:pPr>
        <w:pStyle w:val="LITlitera"/>
      </w:pPr>
      <w:r w:rsidRPr="00DB3E44">
        <w:t>b)</w:t>
      </w:r>
      <w:r w:rsidR="00964AD8">
        <w:tab/>
      </w:r>
      <w:r w:rsidRPr="00DB3E44">
        <w:t>dodaje się ust. 9 w brzmieniu:</w:t>
      </w:r>
    </w:p>
    <w:p w14:paraId="1D8D15BE" w14:textId="77777777" w:rsidR="006B4A87" w:rsidRPr="00DB3E44" w:rsidRDefault="006B4A87" w:rsidP="006B4A87">
      <w:pPr>
        <w:pStyle w:val="ZLITUSTzmustliter"/>
      </w:pPr>
      <w:r w:rsidRPr="00DB3E44">
        <w:t xml:space="preserve">„9. Minister właściwy do spraw informatyzacji po otrzymaniu od ministra właściwego do spraw rodziny informacji dotyczących osób uprawnionych do świadczenia wychowawczego i członków ich rodzin niezwłocznie przekazuje posiadane dane z rejestru PESEL w zakresie określonym w ust. 2 pkt 1 lit. p oraz informacje, o których mowa w art. 8 pkt 26 ustawy z dnia 24 </w:t>
      </w:r>
      <w:r w:rsidR="0093552E">
        <w:t>września 2010 r. o </w:t>
      </w:r>
      <w:r w:rsidRPr="008D0019">
        <w:t xml:space="preserve">ewidencji ludności (Dz. U. z 2019 r. poz. </w:t>
      </w:r>
      <w:r w:rsidR="0093552E">
        <w:t>1397 i 2294 oraz z 2020 r. poz. </w:t>
      </w:r>
      <w:r w:rsidRPr="008D0019">
        <w:t>695, 2320 i 2369</w:t>
      </w:r>
      <w:r w:rsidRPr="00DB3E44">
        <w:t>).”;</w:t>
      </w:r>
    </w:p>
    <w:p w14:paraId="4887E22E" w14:textId="77777777" w:rsidR="006B4A87" w:rsidRPr="00DB3E44" w:rsidRDefault="006B4A87" w:rsidP="006B4A87">
      <w:pPr>
        <w:pStyle w:val="PKTpunkt"/>
      </w:pPr>
      <w:r w:rsidRPr="00DB3E44">
        <w:t>5)</w:t>
      </w:r>
      <w:r w:rsidR="00964AD8">
        <w:tab/>
      </w:r>
      <w:r w:rsidRPr="00DB3E44">
        <w:t>w art. 16:</w:t>
      </w:r>
    </w:p>
    <w:p w14:paraId="1FFCD57B" w14:textId="77777777" w:rsidR="006B4A87" w:rsidRPr="00DB3E44" w:rsidRDefault="006B4A87" w:rsidP="006B4A87">
      <w:pPr>
        <w:pStyle w:val="LITlitera"/>
      </w:pPr>
      <w:r w:rsidRPr="00DB3E44">
        <w:t>a)</w:t>
      </w:r>
      <w:r w:rsidR="00964AD8">
        <w:tab/>
      </w:r>
      <w:r w:rsidRPr="00DB3E44">
        <w:t>ust. 1–3 otrzymują brzmienie:</w:t>
      </w:r>
    </w:p>
    <w:p w14:paraId="41969032" w14:textId="77777777" w:rsidR="006B4A87" w:rsidRPr="00DB3E44" w:rsidRDefault="006B4A87" w:rsidP="006B4A87">
      <w:pPr>
        <w:pStyle w:val="ZLITUSTzmustliter"/>
      </w:pPr>
      <w:r w:rsidRPr="00DB3E44">
        <w:t>„1. W przypadku gdy matka, ojciec, opiekun prawny lub opiekun faktyczny dziecka przebywa poza granicami Rzeczypospolitej Polskiej w państwie, w którym mają zastosowanie przepisy o koordynacji systemów zabezpieczenia społecznego, organ właściwy przekazuje wniosek wraz z dokumentami, w tym informacjami dotyczącymi sprawy, wojewodzie.</w:t>
      </w:r>
    </w:p>
    <w:p w14:paraId="4826B710" w14:textId="4DC5372B" w:rsidR="006B4A87" w:rsidRPr="00DB3E44" w:rsidRDefault="006B4A87" w:rsidP="006B4A87">
      <w:pPr>
        <w:pStyle w:val="ZLITUSTzmustliter"/>
      </w:pPr>
      <w:r w:rsidRPr="00DB3E44">
        <w:t>2. W przypadku przebywania osoby uprawnionej do świadczenia wychowawczego lub członka rodziny tej osoby lub rodzica dziecka</w:t>
      </w:r>
      <w:r w:rsidRPr="00DB3E44" w:rsidDel="00776649">
        <w:t xml:space="preserve"> </w:t>
      </w:r>
      <w:r w:rsidRPr="00DB3E44">
        <w:t>w dniu ustalenia prawa do świadczenia wychowawczego lub po tym dniu poza granicami Rzeczypospolitej Polskiej w państwie, o którym mowa w ust. 1, organ właściwy występuje do wojewody o ustalenie, czy w sprawie mają zastosowanie przepisy o</w:t>
      </w:r>
      <w:r w:rsidR="0093552E">
        <w:t> </w:t>
      </w:r>
      <w:r w:rsidRPr="00DB3E44">
        <w:t>koordynacji systemów zabezpieczenia społecznego, przekazując niezbędne dokumenty, w tym informacje.</w:t>
      </w:r>
    </w:p>
    <w:p w14:paraId="1049C60B" w14:textId="77777777" w:rsidR="006B4A87" w:rsidRPr="00DB3E44" w:rsidRDefault="006B4A87" w:rsidP="006B4A87">
      <w:pPr>
        <w:pStyle w:val="ZLITUSTzmustliter"/>
      </w:pPr>
      <w:r w:rsidRPr="00DB3E44">
        <w:lastRenderedPageBreak/>
        <w:t>3. Przepisów ust. 1 i 2 nie stosuje się w przypadku wyjazdu lub pobytu poza granicami Rzeczypospolitej Polskiej w celach turystycznych, leczniczych lub związanych z podjęciem przez dziecko kształcenia.”,</w:t>
      </w:r>
    </w:p>
    <w:p w14:paraId="793F56AE" w14:textId="77777777" w:rsidR="006B4A87" w:rsidRPr="00DB3E44" w:rsidRDefault="006B4A87" w:rsidP="006B4A87">
      <w:pPr>
        <w:pStyle w:val="LITlitera"/>
      </w:pPr>
      <w:r w:rsidRPr="00DB3E44">
        <w:t>b)</w:t>
      </w:r>
      <w:r w:rsidR="00964AD8">
        <w:tab/>
      </w:r>
      <w:r w:rsidRPr="00DB3E44">
        <w:t>po ust. 3 dodaje się ust. 3a i 3b w brzmieniu:</w:t>
      </w:r>
    </w:p>
    <w:p w14:paraId="0DED4461" w14:textId="77777777" w:rsidR="006B4A87" w:rsidRPr="00DB3E44" w:rsidRDefault="006B4A87" w:rsidP="006B4A87">
      <w:pPr>
        <w:pStyle w:val="ZLITUSTzmustliter"/>
      </w:pPr>
      <w:r w:rsidRPr="00DB3E44">
        <w:t>„3a. Przekazywanie wniosku oraz dokumentów, o których mowa w ust. 1 i 2, następuje wyłącznie:</w:t>
      </w:r>
    </w:p>
    <w:p w14:paraId="6264F7C1" w14:textId="77777777" w:rsidR="006B4A87" w:rsidRPr="00DB3E44" w:rsidRDefault="006B4A87" w:rsidP="006B4A87">
      <w:pPr>
        <w:pStyle w:val="ZLITPKTzmpktliter"/>
      </w:pPr>
      <w:r w:rsidRPr="00DB3E44">
        <w:t>1)</w:t>
      </w:r>
      <w:r w:rsidR="00964AD8">
        <w:tab/>
      </w:r>
      <w:r w:rsidRPr="00DB3E44">
        <w:t xml:space="preserve">w przypadku wniosków złożonych w postaci papierowej – poprzez wprowadzenie do systemu teleinformatycznego, o którym mowa </w:t>
      </w:r>
      <w:r w:rsidR="0093552E">
        <w:t>w art. 11 ust. </w:t>
      </w:r>
      <w:r w:rsidRPr="00DB3E44">
        <w:t>5, danych zawartych we wniosku oraz elektronicznych kopii załączników do wniosku;</w:t>
      </w:r>
    </w:p>
    <w:p w14:paraId="5681A1FF" w14:textId="77777777" w:rsidR="006B4A87" w:rsidRPr="00DB3E44" w:rsidRDefault="006B4A87" w:rsidP="006B4A87">
      <w:pPr>
        <w:pStyle w:val="ZLITPKTzmpktliter"/>
      </w:pPr>
      <w:r w:rsidRPr="00DB3E44">
        <w:t>2)</w:t>
      </w:r>
      <w:r w:rsidR="00964AD8">
        <w:tab/>
      </w:r>
      <w:r w:rsidRPr="00DB3E44">
        <w:t>w przypadku wniosków złożonych w postaci elektronicznej – poprzez ich przekazanie wraz z elektronicznymi kopiami załączników, za pomocą systemu teleinformatycznego, o którym mowa w art. 11 ust. 5.</w:t>
      </w:r>
    </w:p>
    <w:p w14:paraId="46308948" w14:textId="77777777" w:rsidR="006B4A87" w:rsidRPr="00DB3E44" w:rsidRDefault="006B4A87" w:rsidP="006B4A87">
      <w:pPr>
        <w:pStyle w:val="ZLITUSTzmustliter"/>
      </w:pPr>
      <w:r w:rsidRPr="00DB3E44">
        <w:t>3b. Dokumenty, o których mowa w ust. 1 i 2, dotyczące osób, o których mowa w ust. 1 i 2, obejmują w szczególności:</w:t>
      </w:r>
    </w:p>
    <w:p w14:paraId="4F0F5A3C" w14:textId="706B633B" w:rsidR="006B4A87" w:rsidRPr="00DB3E44" w:rsidRDefault="006B4A87" w:rsidP="006B4A87">
      <w:pPr>
        <w:pStyle w:val="ZLITPKTzmpktliter"/>
      </w:pPr>
      <w:r w:rsidRPr="00DB3E44">
        <w:t>1)</w:t>
      </w:r>
      <w:r w:rsidR="00964AD8">
        <w:tab/>
      </w:r>
      <w:r w:rsidRPr="00DB3E44">
        <w:t>imię i nazwisko;</w:t>
      </w:r>
    </w:p>
    <w:p w14:paraId="1B0589CA" w14:textId="77777777" w:rsidR="006B4A87" w:rsidRPr="00DB3E44" w:rsidRDefault="006B4A87" w:rsidP="006B4A87">
      <w:pPr>
        <w:pStyle w:val="ZLITPKTzmpktliter"/>
      </w:pPr>
      <w:r w:rsidRPr="00DB3E44">
        <w:t>2)</w:t>
      </w:r>
      <w:r w:rsidR="00964AD8">
        <w:tab/>
      </w:r>
      <w:r w:rsidRPr="00DB3E44">
        <w:t xml:space="preserve">numer PESEL, a w przypadku gdy nie nadano numeru PESEL – numer i serię dokumentu potwierdzającego tożsamość, </w:t>
      </w:r>
      <w:r>
        <w:t>jeżeli</w:t>
      </w:r>
      <w:r w:rsidRPr="00DB3E44">
        <w:t xml:space="preserve"> są znane;</w:t>
      </w:r>
    </w:p>
    <w:p w14:paraId="3E83C3A1" w14:textId="77777777" w:rsidR="006B4A87" w:rsidRPr="00DB3E44" w:rsidRDefault="006B4A87" w:rsidP="006B4A87">
      <w:pPr>
        <w:pStyle w:val="ZLITPKTzmpktliter"/>
      </w:pPr>
      <w:r w:rsidRPr="00DB3E44">
        <w:t>3)</w:t>
      </w:r>
      <w:r w:rsidR="00964AD8">
        <w:tab/>
      </w:r>
      <w:r w:rsidRPr="00DB3E44">
        <w:t xml:space="preserve">zagraniczny numer identyfikacyjny służący do identyfikacji ludności, </w:t>
      </w:r>
      <w:r>
        <w:t>jeżeli</w:t>
      </w:r>
      <w:r w:rsidRPr="00DB3E44">
        <w:t xml:space="preserve"> jest znany;</w:t>
      </w:r>
    </w:p>
    <w:p w14:paraId="5FF4C8A2" w14:textId="77777777" w:rsidR="006B4A87" w:rsidRPr="00DB3E44" w:rsidRDefault="006B4A87" w:rsidP="006B4A87">
      <w:pPr>
        <w:pStyle w:val="ZLITPKTzmpktliter"/>
      </w:pPr>
      <w:r w:rsidRPr="00DB3E44">
        <w:t>4)</w:t>
      </w:r>
      <w:r w:rsidR="00964AD8">
        <w:tab/>
      </w:r>
      <w:r w:rsidRPr="00DB3E44">
        <w:t xml:space="preserve">państwo pobytu, </w:t>
      </w:r>
      <w:r>
        <w:t>jeżeli</w:t>
      </w:r>
      <w:r w:rsidRPr="00DB3E44">
        <w:t xml:space="preserve"> jest znan</w:t>
      </w:r>
      <w:r>
        <w:t>e</w:t>
      </w:r>
      <w:r w:rsidRPr="00DB3E44">
        <w:t>;</w:t>
      </w:r>
    </w:p>
    <w:p w14:paraId="4CC1E430" w14:textId="77777777" w:rsidR="006B4A87" w:rsidRPr="00DB3E44" w:rsidRDefault="006B4A87" w:rsidP="006B4A87">
      <w:pPr>
        <w:pStyle w:val="ZLITPKTzmpktliter"/>
      </w:pPr>
      <w:r w:rsidRPr="00DB3E44">
        <w:t>5)</w:t>
      </w:r>
      <w:r w:rsidR="00964AD8">
        <w:tab/>
      </w:r>
      <w:r w:rsidRPr="00DB3E44">
        <w:t xml:space="preserve">okres pobytu poza granicami Rzeczypospolitej Polskiej, </w:t>
      </w:r>
      <w:r>
        <w:t>jeżeli</w:t>
      </w:r>
      <w:r w:rsidRPr="00DB3E44">
        <w:t xml:space="preserve"> jest znany;</w:t>
      </w:r>
    </w:p>
    <w:p w14:paraId="455BF083" w14:textId="77777777" w:rsidR="006B4A87" w:rsidRPr="00DB3E44" w:rsidRDefault="006B4A87" w:rsidP="006B4A87">
      <w:pPr>
        <w:pStyle w:val="ZLITPKTzmpktliter"/>
      </w:pPr>
      <w:r w:rsidRPr="00DB3E44">
        <w:t>6)</w:t>
      </w:r>
      <w:r w:rsidR="00964AD8">
        <w:tab/>
      </w:r>
      <w:r w:rsidRPr="00DB3E44">
        <w:t xml:space="preserve">adres miejsca zamieszkania poza granicami Rzeczypospolitej Polskiej, </w:t>
      </w:r>
      <w:r>
        <w:t>jeżeli</w:t>
      </w:r>
      <w:r w:rsidRPr="00DB3E44">
        <w:t xml:space="preserve"> jest znany;</w:t>
      </w:r>
    </w:p>
    <w:p w14:paraId="73269AB8" w14:textId="77777777" w:rsidR="006B4A87" w:rsidRPr="00DB3E44" w:rsidRDefault="006B4A87" w:rsidP="006B4A87">
      <w:pPr>
        <w:pStyle w:val="ZLITPKTzmpktliter"/>
      </w:pPr>
      <w:r w:rsidRPr="00DB3E44">
        <w:t>7)</w:t>
      </w:r>
      <w:r w:rsidR="00964AD8">
        <w:tab/>
      </w:r>
      <w:r w:rsidRPr="00DB3E44">
        <w:t xml:space="preserve">nazwę i adres pracodawcy poza granicami Rzeczypospolitej Polskiej, </w:t>
      </w:r>
      <w:r>
        <w:t>jeżeli</w:t>
      </w:r>
      <w:r w:rsidRPr="00DB3E44">
        <w:t xml:space="preserve"> są znane;</w:t>
      </w:r>
    </w:p>
    <w:p w14:paraId="2B0A6979" w14:textId="77777777" w:rsidR="006B4A87" w:rsidRPr="00DB3E44" w:rsidRDefault="006B4A87" w:rsidP="006B4A87">
      <w:pPr>
        <w:pStyle w:val="ZLITPKTzmpktliter"/>
      </w:pPr>
      <w:r w:rsidRPr="00DB3E44">
        <w:t>8)</w:t>
      </w:r>
      <w:r w:rsidR="00964AD8">
        <w:tab/>
      </w:r>
      <w:r w:rsidRPr="00DB3E44">
        <w:t xml:space="preserve">miejsce prowadzenia działalności gospodarczej poza granicami Rzeczypospolitej Polskiej, </w:t>
      </w:r>
      <w:r>
        <w:t>jeżeli</w:t>
      </w:r>
      <w:r w:rsidRPr="00DB3E44">
        <w:t xml:space="preserve"> jest znane.”,</w:t>
      </w:r>
    </w:p>
    <w:p w14:paraId="497D1EB3" w14:textId="77777777" w:rsidR="006B4A87" w:rsidRPr="00DB3E44" w:rsidRDefault="006B4A87" w:rsidP="006B4A87">
      <w:pPr>
        <w:pStyle w:val="LITlitera"/>
      </w:pPr>
      <w:bookmarkStart w:id="39" w:name="_Hlk58501593"/>
      <w:r w:rsidRPr="00DB3E44">
        <w:t>c)</w:t>
      </w:r>
      <w:r w:rsidR="00964AD8">
        <w:tab/>
      </w:r>
      <w:r w:rsidRPr="00DB3E44">
        <w:t>ust. 4 i 5 otrzymują brzmienie:</w:t>
      </w:r>
    </w:p>
    <w:p w14:paraId="600F8767" w14:textId="14E41BBF" w:rsidR="006B4A87" w:rsidRPr="00DB3E44" w:rsidRDefault="006B4A87" w:rsidP="006B4A87">
      <w:pPr>
        <w:pStyle w:val="ZLITUSTzmustliter"/>
      </w:pPr>
      <w:r w:rsidRPr="00DB3E44">
        <w:t>„4. W przypadkach, o których mowa w ust</w:t>
      </w:r>
      <w:r w:rsidR="0093552E">
        <w:t>. 1 i 2, wojewoda ustala, czy w </w:t>
      </w:r>
      <w:r w:rsidRPr="00DB3E44">
        <w:t>przekazanej sprawie mają zastosowanie przepisy o koordynacji systemów zabezpieczenia społecznego, a także okres, w którym przepisy te mają zastosowanie.</w:t>
      </w:r>
    </w:p>
    <w:p w14:paraId="4ECA541B" w14:textId="77777777" w:rsidR="006B4A87" w:rsidRPr="00DB3E44" w:rsidRDefault="006B4A87" w:rsidP="006B4A87">
      <w:pPr>
        <w:pStyle w:val="ZLITUSTzmustliter"/>
      </w:pPr>
      <w:r w:rsidRPr="00DB3E44">
        <w:lastRenderedPageBreak/>
        <w:t xml:space="preserve">5. W przypadku gdy wojewoda w sytuacji, o której mowa w ust. 1, ustali, że mają zastosowanie przepisy o koordynacji systemów zabezpieczenia społecznego, ustala prawo do świadczenia wychowawczego zgodnie z </w:t>
      </w:r>
      <w:hyperlink r:id="rId9" w:history="1">
        <w:r w:rsidRPr="00DB3E44">
          <w:t>art. 11</w:t>
        </w:r>
      </w:hyperlink>
      <w:r w:rsidRPr="00DB3E44">
        <w:t xml:space="preserve"> za okres, o którym mowa w ust. 4.”,</w:t>
      </w:r>
    </w:p>
    <w:bookmarkEnd w:id="39"/>
    <w:p w14:paraId="430979E8" w14:textId="77777777" w:rsidR="006B4A87" w:rsidRPr="00DB3E44" w:rsidRDefault="006B4A87" w:rsidP="006B4A87">
      <w:pPr>
        <w:pStyle w:val="LITlitera"/>
      </w:pPr>
      <w:r w:rsidRPr="00DB3E44">
        <w:t>d)</w:t>
      </w:r>
      <w:r w:rsidR="00964AD8">
        <w:tab/>
      </w:r>
      <w:r w:rsidRPr="00DB3E44">
        <w:t>po ust. 5 dodaje się ust. 5a w brzmieniu:</w:t>
      </w:r>
    </w:p>
    <w:p w14:paraId="5D969AE9" w14:textId="77777777" w:rsidR="006B4A87" w:rsidRPr="00DB3E44" w:rsidRDefault="006B4A87" w:rsidP="006B4A87">
      <w:pPr>
        <w:pStyle w:val="ZLITUSTzmustliter"/>
      </w:pPr>
      <w:r w:rsidRPr="00DB3E44">
        <w:t>„5a. W przypadku gdy rozstrzygnięcie</w:t>
      </w:r>
      <w:r w:rsidR="0093552E">
        <w:t xml:space="preserve"> wojewody, o którym mowa w ust. </w:t>
      </w:r>
      <w:r w:rsidRPr="00DB3E44">
        <w:t>5, nie obejmuje całego okresu, na który ustalane jest prawo do świadczenia wychowawczego, wojewoda przekazuje sprawę organowi właściwemu w celu ustalenia prawa do świadczenia wychowawczego za okres nieobjęty rozstrzygnięciem, o którym mowa w ust. 5.”,</w:t>
      </w:r>
    </w:p>
    <w:p w14:paraId="75C1D07B" w14:textId="77777777" w:rsidR="006B4A87" w:rsidRPr="00DB3E44" w:rsidRDefault="006B4A87" w:rsidP="006B4A87">
      <w:pPr>
        <w:pStyle w:val="LITlitera"/>
      </w:pPr>
      <w:r w:rsidRPr="00DB3E44">
        <w:t>e)</w:t>
      </w:r>
      <w:r w:rsidR="00964AD8">
        <w:tab/>
      </w:r>
      <w:r w:rsidRPr="00DB3E44">
        <w:t>ust. 6 i 7 otrzymują brzmienie:</w:t>
      </w:r>
    </w:p>
    <w:p w14:paraId="2767F7D8" w14:textId="77777777" w:rsidR="006B4A87" w:rsidRPr="00DB3E44" w:rsidRDefault="006B4A87" w:rsidP="006B4A87">
      <w:pPr>
        <w:pStyle w:val="ZLITUSTzmustliter"/>
      </w:pPr>
      <w:r w:rsidRPr="00DB3E44">
        <w:t>„6. W przypadku gdy wojewoda w sytuacji, o której mowa w ust. 2, ustali, że mają zastosowanie przepisy o koordynacji systemów zabezpieczenia społecznego,</w:t>
      </w:r>
      <w:bookmarkStart w:id="40" w:name="mip45811660"/>
      <w:bookmarkEnd w:id="40"/>
      <w:r w:rsidRPr="00DB3E44">
        <w:t xml:space="preserve"> organ właściwy uchyla prawo do świadczenia wychowawczego za okres, o którym mowa w ust. 4.</w:t>
      </w:r>
    </w:p>
    <w:p w14:paraId="5A9BE85E" w14:textId="77777777" w:rsidR="006B4A87" w:rsidRPr="00DB3E44" w:rsidRDefault="006B4A87" w:rsidP="006B4A87">
      <w:pPr>
        <w:pStyle w:val="ZLITUSTzmustliter"/>
      </w:pPr>
      <w:r w:rsidRPr="00DB3E44">
        <w:t>7. W przypadku gdy wojewoda w sytuacji, o której mowa w ust. 2, ustali, że mają zastosowanie przepisy o koordynacji systemów zabezpieczenia społecznego, ustala prawo do świadczenia wychowawczego zgodnie z art. 11 za okres, o którym mowa w ust. 4.”,</w:t>
      </w:r>
    </w:p>
    <w:p w14:paraId="2A2E4241" w14:textId="77777777" w:rsidR="006B4A87" w:rsidRPr="00DB3E44" w:rsidRDefault="006B4A87" w:rsidP="006B4A87">
      <w:pPr>
        <w:pStyle w:val="LITlitera"/>
      </w:pPr>
      <w:r w:rsidRPr="00DB3E44">
        <w:t>f)</w:t>
      </w:r>
      <w:r w:rsidR="00964AD8">
        <w:tab/>
      </w:r>
      <w:r w:rsidRPr="00DB3E44">
        <w:t>ust. 9 otrzymuje brzmienie:</w:t>
      </w:r>
    </w:p>
    <w:p w14:paraId="4BB084DD" w14:textId="77777777" w:rsidR="006B4A87" w:rsidRPr="00DB3E44" w:rsidRDefault="006B4A87" w:rsidP="006B4A87">
      <w:pPr>
        <w:pStyle w:val="ZLITUSTzmustliter"/>
      </w:pPr>
      <w:r w:rsidRPr="00DB3E44">
        <w:t>„9. Organ właściwy w przypadku, o którym mowa w ust. 8 pkt 1, ustala prawo do świadczenia wychowawczego od miesiąca złożenia wniosku, o którym mowa w ust. 1, z zastrzeżeniem art. 18.”;</w:t>
      </w:r>
    </w:p>
    <w:p w14:paraId="4DE5F68A" w14:textId="77777777" w:rsidR="006B4A87" w:rsidRPr="00DB3E44" w:rsidRDefault="006B4A87" w:rsidP="006B4A87">
      <w:pPr>
        <w:pStyle w:val="PKTpunkt"/>
      </w:pPr>
      <w:r w:rsidRPr="00DB3E44">
        <w:t>6)</w:t>
      </w:r>
      <w:r w:rsidR="00964AD8">
        <w:tab/>
      </w:r>
      <w:r w:rsidRPr="00DB3E44">
        <w:t>w art. 17 ust. 1 otrzymuje brzmienie:</w:t>
      </w:r>
    </w:p>
    <w:p w14:paraId="0A2FE753" w14:textId="5CA4C1FB" w:rsidR="006B4A87" w:rsidRPr="00DB3E44" w:rsidRDefault="006B4A87" w:rsidP="006B4A87">
      <w:pPr>
        <w:pStyle w:val="ZUSTzmustartykuempunktem"/>
      </w:pPr>
      <w:r w:rsidRPr="00DB3E44">
        <w:t>„1. Organ właściwy oraz wojewoda ustalający prawo do świadczenia wychowawczego są obowiązani do samodzielnego uzyskania lub weryfikacji drogą elektroniczną, za pośrednictwem ministra właściwego do spraw rodziny, lub drogą pisemną, z rejestrów publicznych, w tym z rejestru PESEL, o którym mowa w</w:t>
      </w:r>
      <w:r w:rsidR="0093552E">
        <w:t> </w:t>
      </w:r>
      <w:r w:rsidRPr="00DB3E44">
        <w:t>przepisach o ewidencji ludności, oraz drogą elektroniczną, za pośrednictwem ministra właściwego do spraw rodziny z systemu informacji oświatowej, o którym mowa w</w:t>
      </w:r>
      <w:r w:rsidR="0093552E">
        <w:t> </w:t>
      </w:r>
      <w:r w:rsidRPr="00DB3E44">
        <w:t>przepisach o systemie informacji oświatowej, z Centralnego Wykazu Ubezpieczonych, odpowiednio danych, o których mowa w art. 14 ust. 2 pkt 1 lit. a, b, d, f, g, ia, ib, k oraz p.”;</w:t>
      </w:r>
    </w:p>
    <w:p w14:paraId="6ACA10CC" w14:textId="77777777" w:rsidR="006B4A87" w:rsidRPr="00DB3E44" w:rsidRDefault="006B4A87" w:rsidP="006B4A87">
      <w:pPr>
        <w:pStyle w:val="PKTpunkt"/>
      </w:pPr>
      <w:r w:rsidRPr="00DB3E44">
        <w:lastRenderedPageBreak/>
        <w:t>7)</w:t>
      </w:r>
      <w:r w:rsidR="00964AD8">
        <w:tab/>
      </w:r>
      <w:r w:rsidRPr="00DB3E44">
        <w:t>w art. 20 ust. 5 otrzymuje brzmienie:</w:t>
      </w:r>
    </w:p>
    <w:p w14:paraId="64F36468" w14:textId="77777777" w:rsidR="006B4A87" w:rsidRPr="00DB3E44" w:rsidRDefault="006B4A87" w:rsidP="006B4A87">
      <w:pPr>
        <w:pStyle w:val="ZUSTzmustartykuempunktem"/>
      </w:pPr>
      <w:r w:rsidRPr="00DB3E44">
        <w:t>„5. W sytuacji gdy mają zastosowanie przepisy o koordynacji systemów zabezpieczenia społecznego, w przypadku powzięcia informacji o zmianie miejsca zamieszkania osoby, której przyznano świadczenie wychowawcze, powodującej zmianę właściwości wojewody, przepisy ust. 3 i 4 stosuje się odpowiednio.”;</w:t>
      </w:r>
    </w:p>
    <w:p w14:paraId="685FE530" w14:textId="77777777" w:rsidR="006B4A87" w:rsidRPr="00DB3E44" w:rsidRDefault="006B4A87" w:rsidP="006B4A87">
      <w:pPr>
        <w:pStyle w:val="PKTpunkt"/>
      </w:pPr>
      <w:r w:rsidRPr="00DB3E44">
        <w:t>8)</w:t>
      </w:r>
      <w:r w:rsidR="00964AD8">
        <w:tab/>
      </w:r>
      <w:r w:rsidRPr="00DB3E44">
        <w:t>w art. 23 po ust. 1a dodaje się ust. 1b w brzmieniu:</w:t>
      </w:r>
    </w:p>
    <w:p w14:paraId="41E8427F" w14:textId="77777777" w:rsidR="006B4A87" w:rsidRPr="00DB3E44" w:rsidRDefault="006B4A87" w:rsidP="006B4A87">
      <w:pPr>
        <w:pStyle w:val="ZUSTzmustartykuempunktem"/>
      </w:pPr>
      <w:r w:rsidRPr="00DB3E44">
        <w:t>„1b. Organ właściwy lub wojewoda pozostawia bez rozpatrzenia wniosek o</w:t>
      </w:r>
      <w:r w:rsidR="0093552E">
        <w:t> </w:t>
      </w:r>
      <w:r w:rsidRPr="00DB3E44">
        <w:t>ustalenie prawa do świadczenia wychowawczego, jeżeli osoba, która została wezwana do udzielenia wyjaśnień lub informacji co do okoliczności mających wpływ na prawo do świadczenia wychowawczego, w szczególności spełniania warunku zamieszkiwania na terytorium Rzeczypospolitej Polskiej, o którym mowa w art. 1 ust. 3, nie udzieli tych wyjaśnień lub informacji w wyznaczonym terminie.”;</w:t>
      </w:r>
    </w:p>
    <w:p w14:paraId="064BD6BC" w14:textId="77777777" w:rsidR="006B4A87" w:rsidRPr="00DB3E44" w:rsidRDefault="006B4A87" w:rsidP="006B4A87">
      <w:pPr>
        <w:pStyle w:val="PKTpunkt"/>
      </w:pPr>
      <w:r w:rsidRPr="00DB3E44">
        <w:t>9)</w:t>
      </w:r>
      <w:r w:rsidR="00964AD8">
        <w:tab/>
      </w:r>
      <w:r w:rsidRPr="00DB3E44">
        <w:t>w art. 25 po ust. 3 dodaje się ust. 3a w brzmieniu:</w:t>
      </w:r>
    </w:p>
    <w:p w14:paraId="2679A08C" w14:textId="77777777" w:rsidR="006B4A87" w:rsidRPr="00DB3E44" w:rsidRDefault="006B4A87" w:rsidP="006B4A87">
      <w:pPr>
        <w:pStyle w:val="ZUSTzmustartykuempunktem"/>
      </w:pPr>
      <w:r w:rsidRPr="00DB3E44">
        <w:t>„3a. W przypadkach gdy nienależnie pobrane ś</w:t>
      </w:r>
      <w:r w:rsidR="0093552E">
        <w:t>wiadczenie wychowawcze wynika z </w:t>
      </w:r>
      <w:r w:rsidRPr="00DB3E44">
        <w:t>decyzji tymczasowej wydanej na podstawie przepisów o koordynacji systemów zabezpieczenia społecznego, przepisu ust. 3 nie stosuje się.”;</w:t>
      </w:r>
    </w:p>
    <w:p w14:paraId="2310E1D2" w14:textId="77777777" w:rsidR="006B4A87" w:rsidRPr="00DB3E44" w:rsidRDefault="006B4A87" w:rsidP="006B4A87">
      <w:pPr>
        <w:pStyle w:val="PKTpunkt"/>
      </w:pPr>
      <w:r w:rsidRPr="00DB3E44">
        <w:t>10)</w:t>
      </w:r>
      <w:r w:rsidR="00964AD8">
        <w:tab/>
      </w:r>
      <w:r w:rsidRPr="00DB3E44">
        <w:t>w art. 27 dodaje się ust. 3 i 4 w brzmieniu:</w:t>
      </w:r>
    </w:p>
    <w:p w14:paraId="59B3E94A" w14:textId="3FF3D2D4" w:rsidR="006B4A87" w:rsidRPr="00DB3E44" w:rsidRDefault="006B4A87" w:rsidP="006B4A87">
      <w:pPr>
        <w:pStyle w:val="ZUSTzmustartykuempunktem"/>
      </w:pPr>
      <w:r w:rsidRPr="00DB3E44">
        <w:t>„3. W sprawach o świadczenie wych</w:t>
      </w:r>
      <w:r w:rsidR="0093552E">
        <w:t>owawcze realizowane w związku z </w:t>
      </w:r>
      <w:r w:rsidRPr="00DB3E44">
        <w:t>koordynacją systemów zabezpieczenia społecznego wojewoda może zmienić decyzję odmawiającą przyznani</w:t>
      </w:r>
      <w:r>
        <w:t>a</w:t>
      </w:r>
      <w:r w:rsidRPr="00DB3E44">
        <w:t xml:space="preserve"> świadczenia wychowawczego w przypadku otrzymania informacji o odmowie przyznania świadczeń na rodzinę w innym państwie członkowskim w związku z zastosowaniem przepisów o koordynacji systemów zabezpieczenia społecznego lub przyznania tych świadczeń w niższej wysokości niż przyjęto przy wydawaniu zmienianej decyzji.</w:t>
      </w:r>
    </w:p>
    <w:p w14:paraId="660997F8" w14:textId="77777777" w:rsidR="006B4A87" w:rsidRPr="00DB3E44" w:rsidRDefault="006B4A87" w:rsidP="006B4A87">
      <w:pPr>
        <w:pStyle w:val="ZUSTzmustartykuempunktem"/>
      </w:pPr>
      <w:r w:rsidRPr="00DB3E44">
        <w:t>4. Wszczęcie postępowania w sprawach, o któ</w:t>
      </w:r>
      <w:r w:rsidR="0093552E">
        <w:t>rych mowa w ust. 3, następuje z </w:t>
      </w:r>
      <w:r w:rsidRPr="00DB3E44">
        <w:t>urzędu i nie wymaga zawiadomienia strony.”;</w:t>
      </w:r>
    </w:p>
    <w:p w14:paraId="1917E800" w14:textId="77777777" w:rsidR="006B4A87" w:rsidRPr="007A107E" w:rsidRDefault="006B4A87" w:rsidP="006B4A87">
      <w:pPr>
        <w:pStyle w:val="PKTpunkt"/>
      </w:pPr>
      <w:r w:rsidRPr="00DB3E44">
        <w:t>11)</w:t>
      </w:r>
      <w:r w:rsidR="00964AD8">
        <w:tab/>
      </w:r>
      <w:r w:rsidRPr="00DB3E44">
        <w:t>art. 28 otrzymuje brzmienie:</w:t>
      </w:r>
    </w:p>
    <w:p w14:paraId="452C18D9" w14:textId="77777777" w:rsidR="006B4A87" w:rsidRPr="007A107E" w:rsidRDefault="006B4A87" w:rsidP="006B4A87">
      <w:pPr>
        <w:pStyle w:val="ZARTzmartartykuempunktem"/>
      </w:pPr>
      <w:r w:rsidRPr="007A107E">
        <w:t>„</w:t>
      </w:r>
      <w:bookmarkStart w:id="41" w:name="mip52010124"/>
      <w:bookmarkEnd w:id="41"/>
      <w:r w:rsidRPr="007A107E">
        <w:t>Art. 28. 1. W sprawach nieuregulowanych w niniejszej ustawie stosuje się przepisy ustawy z dnia 14 czerwca 1960 r. – Kodeks postępowania administracyjnego (Dz. U. z 2020 r. poz. 256, 695, 1298 i 2320</w:t>
      </w:r>
      <w:r>
        <w:t xml:space="preserve"> oraz z 2021 r. poz. 54 i 187</w:t>
      </w:r>
      <w:r w:rsidR="0093552E">
        <w:t>), z </w:t>
      </w:r>
      <w:r w:rsidRPr="007A107E">
        <w:t>zastrzeżeniem ust. 2.</w:t>
      </w:r>
    </w:p>
    <w:p w14:paraId="47C2164C" w14:textId="77777777" w:rsidR="006B4A87" w:rsidRPr="00DB3E44" w:rsidRDefault="006B4A87" w:rsidP="006B4A87">
      <w:pPr>
        <w:pStyle w:val="ZUSTzmustartykuempunktem"/>
        <w:rPr>
          <w:rStyle w:val="Ppogrubienie"/>
        </w:rPr>
      </w:pPr>
      <w:r w:rsidRPr="00DB3E44">
        <w:t>2. W sprawach o świadczenie wychowawcze realizowane w związku z</w:t>
      </w:r>
      <w:r w:rsidR="0093552E">
        <w:t> </w:t>
      </w:r>
      <w:r w:rsidRPr="00DB3E44">
        <w:t>koordynacją systemów zabezpieczenia społecznego</w:t>
      </w:r>
      <w:r w:rsidR="0093552E">
        <w:t xml:space="preserve"> przez wojewodę, przepisów art. </w:t>
      </w:r>
      <w:r w:rsidRPr="00DB3E44">
        <w:t xml:space="preserve">37 </w:t>
      </w:r>
      <w:r w:rsidRPr="00DB3E44">
        <w:lastRenderedPageBreak/>
        <w:t>ustawy z dnia 14 czerwca 1960 r. – Kodeks postępowania administracyjnego nie stosuje się.”.</w:t>
      </w:r>
    </w:p>
    <w:p w14:paraId="7BDE36CD" w14:textId="77777777" w:rsidR="006B4A87" w:rsidRPr="00DB3E44" w:rsidRDefault="006B4A87" w:rsidP="006B4A87">
      <w:pPr>
        <w:pStyle w:val="ARTartustawynprozporzdzenia"/>
      </w:pPr>
      <w:bookmarkStart w:id="42" w:name="_Hlk45287128"/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9</w:t>
      </w:r>
      <w:r w:rsidRPr="00DB3E44">
        <w:rPr>
          <w:rStyle w:val="Ppogrubienie"/>
        </w:rPr>
        <w:t>.</w:t>
      </w:r>
      <w:r w:rsidRPr="00DB3E44">
        <w:t xml:space="preserve"> W ustawie z dnia 6 grudnia </w:t>
      </w:r>
      <w:r w:rsidRPr="007A107E">
        <w:t>2018 r. o Kraj</w:t>
      </w:r>
      <w:r w:rsidR="0093552E">
        <w:t>owym Rejestrze Zadłużonych (Dz. </w:t>
      </w:r>
      <w:r w:rsidRPr="007A107E">
        <w:t>U</w:t>
      </w:r>
      <w:r w:rsidRPr="00DB3E44">
        <w:t>. z 2019 r. poz. 55, 912, 1214 i 1802 oraz z 2020 r. poz. 1747) art. 2 ust. 1 pkt 4 otrzymuje brzmienie:</w:t>
      </w:r>
    </w:p>
    <w:p w14:paraId="16E94478" w14:textId="77777777" w:rsidR="006B4A87" w:rsidRPr="00DB3E44" w:rsidRDefault="006B4A87" w:rsidP="00352B04">
      <w:pPr>
        <w:pStyle w:val="ZPKTzmpktartykuempunktem"/>
      </w:pPr>
      <w:r w:rsidRPr="00DB3E44">
        <w:t>„4)</w:t>
      </w:r>
      <w:r w:rsidR="00964AD8">
        <w:tab/>
      </w:r>
      <w:r w:rsidRPr="00DB3E44">
        <w:t>osobach fizycznych, wobec których toczy się egzekucja świadczeń alimentacyjnych lub egzekucja należności budżetu państwa powstałych z tytułu świadczeń wypłacanych w</w:t>
      </w:r>
      <w:r w:rsidR="00D117D9">
        <w:t xml:space="preserve"> </w:t>
      </w:r>
      <w:r w:rsidRPr="00DB3E44">
        <w:t>przypadku bezskut</w:t>
      </w:r>
      <w:r w:rsidR="0093552E">
        <w:t>eczności egzekucji alimentów, a </w:t>
      </w:r>
      <w:r w:rsidRPr="00DB3E44">
        <w:t>które zalegają ze spełnieniem tych świadczeń za okres dłuższy niż 3 miesiące.”.</w:t>
      </w:r>
    </w:p>
    <w:bookmarkEnd w:id="42"/>
    <w:p w14:paraId="0DF47BF3" w14:textId="77777777" w:rsidR="006B4A87" w:rsidRPr="00DB3E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10</w:t>
      </w:r>
      <w:r w:rsidRPr="00DB3E44">
        <w:rPr>
          <w:rStyle w:val="Ppogrubienie"/>
        </w:rPr>
        <w:t xml:space="preserve">. </w:t>
      </w:r>
      <w:r w:rsidRPr="00DB3E44">
        <w:t>W ustawie z dnia 4 kwietnia 2019 r. o jednorazowym świadczeniu pieniężnym dla emerytów i rencistów w 2019 r. (Dz. U. poz. 743) w art. 8 dotychczasową treść oznacza się jako ust. 1 i dodaje się ust. 2 w brzmieniu:</w:t>
      </w:r>
    </w:p>
    <w:p w14:paraId="7743D046" w14:textId="77777777" w:rsidR="006B4A87" w:rsidRPr="00DB3E44" w:rsidRDefault="006B4A87" w:rsidP="006B4A87">
      <w:pPr>
        <w:pStyle w:val="ZUSTzmustartykuempunktem"/>
      </w:pPr>
      <w:r w:rsidRPr="00DB3E44">
        <w:t>„2. W przypadku, o którym mowa w ust. 1 pkt 3 i 5, do dochodu członka rodziny nie wlicza się wypłaconej temu członkowi rodziny kwoty jednorazowego świadczenia pieniężnego”.</w:t>
      </w:r>
    </w:p>
    <w:p w14:paraId="7F99F3B4" w14:textId="77777777" w:rsidR="006B4A87" w:rsidRPr="00DB3E44" w:rsidRDefault="006B4A87" w:rsidP="006B4A87">
      <w:pPr>
        <w:pStyle w:val="ARTartustawynprozporzdzenia"/>
      </w:pPr>
      <w:bookmarkStart w:id="43" w:name="_Hlk45528475"/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11</w:t>
      </w:r>
      <w:r w:rsidRPr="00DB3E44">
        <w:rPr>
          <w:rStyle w:val="Ppogrubienie"/>
        </w:rPr>
        <w:t xml:space="preserve">. </w:t>
      </w:r>
      <w:r w:rsidRPr="00DB3E44">
        <w:t>W ustawie z dnia 2 marca 2020 r. o szczegól</w:t>
      </w:r>
      <w:r w:rsidR="0093552E">
        <w:t>nych rozwiązaniach związanych z </w:t>
      </w:r>
      <w:r w:rsidRPr="00DB3E44">
        <w:t xml:space="preserve">zapobieganiem, przeciwdziałaniem i zwalczaniem </w:t>
      </w:r>
      <w:bookmarkStart w:id="44" w:name="highlightHit_0"/>
      <w:bookmarkEnd w:id="44"/>
      <w:r w:rsidRPr="00DB3E44">
        <w:t xml:space="preserve">COVID-19, innych chorób zakaźnych oraz wywołanych nimi sytuacji kryzysowych (Dz. U. poz. 1842, </w:t>
      </w:r>
      <w:r>
        <w:t>z późn. zm.</w:t>
      </w:r>
      <w:r w:rsidRPr="00A42A90">
        <w:rPr>
          <w:rStyle w:val="IGindeksgrny"/>
        </w:rPr>
        <w:footnoteReference w:id="2"/>
      </w:r>
      <w:r w:rsidRPr="00A42A90">
        <w:rPr>
          <w:rStyle w:val="IGindeksgrny"/>
        </w:rPr>
        <w:t>)</w:t>
      </w:r>
      <w:r w:rsidR="0093552E">
        <w:t>) art. </w:t>
      </w:r>
      <w:r w:rsidRPr="00DB3E44">
        <w:t>15oa otrzymuje brzmienie:</w:t>
      </w:r>
    </w:p>
    <w:p w14:paraId="50273E58" w14:textId="77777777" w:rsidR="006B4A87" w:rsidRPr="00DB3E44" w:rsidRDefault="006B4A87" w:rsidP="00352B04">
      <w:pPr>
        <w:pStyle w:val="ZARTzmartartykuempunktem"/>
      </w:pPr>
      <w:r w:rsidRPr="00DB3E44">
        <w:t>„Art. 15oa. 1. Obniżenie wynagrodzenia z tytułu zatrudnienia lub innej pracy zarobkowej lub obniżenie dochodu z pozarolniczej działalności gospod</w:t>
      </w:r>
      <w:r w:rsidR="0093552E">
        <w:t>arczej w </w:t>
      </w:r>
      <w:r w:rsidRPr="00DB3E44">
        <w:t xml:space="preserve">rozumieniu ustawy z dnia 28 listopada </w:t>
      </w:r>
      <w:r w:rsidRPr="007A107E">
        <w:t>2003 r. o świ</w:t>
      </w:r>
      <w:r w:rsidR="0093552E">
        <w:t>adczeniach rodzinnych (Dz. U. z </w:t>
      </w:r>
      <w:r w:rsidRPr="007A107E">
        <w:t xml:space="preserve">2020 r. poz. 111) </w:t>
      </w:r>
      <w:bookmarkStart w:id="45" w:name="_Hlk45524786"/>
      <w:r w:rsidRPr="007A107E">
        <w:t>z powodu przeciwdzia</w:t>
      </w:r>
      <w:r w:rsidRPr="00DB3E44">
        <w:t xml:space="preserve">łania </w:t>
      </w:r>
      <w:bookmarkStart w:id="46" w:name="highlightHit_111"/>
      <w:bookmarkEnd w:id="46"/>
      <w:r w:rsidRPr="00DB3E44">
        <w:t>COVID-19</w:t>
      </w:r>
      <w:bookmarkEnd w:id="45"/>
      <w:r w:rsidR="0093552E">
        <w:t>, stanowi utratę dochodu w </w:t>
      </w:r>
      <w:r w:rsidRPr="00DB3E44">
        <w:t>rozumieniu tej ustawy i jest uwzględniane przy ustalaniu prawa do świadczeń rodzinnych na okresy zasiłkowe od dnia 1 listopada 2019 r. do dnia 31 października 2022 r.</w:t>
      </w:r>
    </w:p>
    <w:p w14:paraId="0C8F9CD9" w14:textId="77777777" w:rsidR="006B4A87" w:rsidRPr="00DB3E44" w:rsidRDefault="006B4A87" w:rsidP="006B4A87">
      <w:pPr>
        <w:pStyle w:val="ZUSTzmustartykuempunktem"/>
        <w:rPr>
          <w:rStyle w:val="Ppogrubienie"/>
        </w:rPr>
      </w:pPr>
      <w:r w:rsidRPr="00DB3E44">
        <w:t>2. Obniżenie wynagrodzenia z tytułu zatrudnienia lub innej pracy zarobkowej lub obniżenie dochodu z pozarolniczej działalności gos</w:t>
      </w:r>
      <w:r w:rsidR="0093552E">
        <w:t>podarczej w rozumieniu ustawy z </w:t>
      </w:r>
      <w:r w:rsidRPr="00DB3E44">
        <w:t>dnia 7 września 2007 r. o pomocy osobom uprawnionym do alimentów (Dz.</w:t>
      </w:r>
      <w:r w:rsidR="0093552E">
        <w:t xml:space="preserve"> U. </w:t>
      </w:r>
      <w:r w:rsidR="0093552E" w:rsidRPr="0093552E">
        <w:t>z</w:t>
      </w:r>
      <w:r w:rsidR="0093552E">
        <w:t> </w:t>
      </w:r>
      <w:r w:rsidR="0093552E" w:rsidRPr="0093552E">
        <w:t>2020</w:t>
      </w:r>
      <w:r w:rsidR="0093552E">
        <w:t> </w:t>
      </w:r>
      <w:r w:rsidRPr="00DB3E44">
        <w:t xml:space="preserve">r. poz. 808, 875 i 1517) z powodu przeciwdziałania </w:t>
      </w:r>
      <w:bookmarkStart w:id="47" w:name="highlightHit_112"/>
      <w:bookmarkEnd w:id="47"/>
      <w:r w:rsidRPr="00DB3E44">
        <w:t xml:space="preserve">COVID-19, stanowi utratę </w:t>
      </w:r>
      <w:r w:rsidRPr="00DB3E44">
        <w:lastRenderedPageBreak/>
        <w:t>dochodu w rozumieniu tej ustawy i jest uwzględniane przy ustalaniu prawa do świadczeń z funduszu alimentacyjnego na okresy świadczeniowe od dnia 1 października 2019 r. do dnia 30 września 2022 r.”.</w:t>
      </w:r>
    </w:p>
    <w:p w14:paraId="7C80F35D" w14:textId="77777777" w:rsidR="006B4A87" w:rsidRPr="006B4A87" w:rsidRDefault="006B4A87" w:rsidP="00352B04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1</w:t>
      </w:r>
      <w:r w:rsidRPr="006B4A87">
        <w:rPr>
          <w:rStyle w:val="Ppogrubienie"/>
        </w:rPr>
        <w:t xml:space="preserve">2. </w:t>
      </w:r>
      <w:r w:rsidRPr="006B4A87">
        <w:t xml:space="preserve">W ustawie z dnia 19 czerwca 2020 r. o dodatku </w:t>
      </w:r>
      <w:bookmarkStart w:id="48" w:name="highlightHit_2"/>
      <w:bookmarkEnd w:id="48"/>
      <w:r w:rsidRPr="006B4A87">
        <w:t xml:space="preserve">solidarnościowym </w:t>
      </w:r>
      <w:bookmarkStart w:id="49" w:name="highlightHit_3"/>
      <w:bookmarkEnd w:id="49"/>
      <w:r w:rsidRPr="006B4A87">
        <w:t xml:space="preserve">przyznawanym </w:t>
      </w:r>
      <w:bookmarkStart w:id="50" w:name="highlightHit_4"/>
      <w:bookmarkEnd w:id="50"/>
      <w:r w:rsidRPr="006B4A87">
        <w:t xml:space="preserve">w </w:t>
      </w:r>
      <w:bookmarkStart w:id="51" w:name="highlightHit_5"/>
      <w:bookmarkEnd w:id="51"/>
      <w:r w:rsidRPr="006B4A87">
        <w:t xml:space="preserve">celu </w:t>
      </w:r>
      <w:bookmarkStart w:id="52" w:name="highlightHit_6"/>
      <w:bookmarkEnd w:id="52"/>
      <w:r w:rsidRPr="006B4A87">
        <w:t xml:space="preserve">przeciwdziałania </w:t>
      </w:r>
      <w:bookmarkStart w:id="53" w:name="highlightHit_7"/>
      <w:bookmarkEnd w:id="53"/>
      <w:r w:rsidRPr="006B4A87">
        <w:t xml:space="preserve">negatywnym </w:t>
      </w:r>
      <w:bookmarkStart w:id="54" w:name="highlightHit_8"/>
      <w:bookmarkEnd w:id="54"/>
      <w:r w:rsidR="0093552E">
        <w:t>skutkom COVID-19 (Dz. U. poz. </w:t>
      </w:r>
      <w:r w:rsidRPr="006B4A87">
        <w:t>1068) w art. 13 ust. 2–5 otrzymują brzmienie:</w:t>
      </w:r>
    </w:p>
    <w:p w14:paraId="7A054260" w14:textId="77777777" w:rsidR="006B4A87" w:rsidRPr="00DB3E44" w:rsidRDefault="006B4A87" w:rsidP="006B4A87">
      <w:pPr>
        <w:pStyle w:val="ZUSTzmustartykuempunktem"/>
      </w:pPr>
      <w:r w:rsidRPr="00DB3E44">
        <w:t>„2. Utrata dodatku solidarnościowego stanowi utratę dochodu w rozumieniu ustawy z dnia 28 listopada 2003 r. o świadczeniach rodzinnych i jest uwzględniana przy ustalaniu prawa do świadczeń rodzinnych na okresy zasiłkowe od dni</w:t>
      </w:r>
      <w:r w:rsidR="0093552E">
        <w:t>a 1 listopada 2019 </w:t>
      </w:r>
      <w:r w:rsidRPr="00DB3E44">
        <w:t>r. do dnia 31 października 2022 r.</w:t>
      </w:r>
    </w:p>
    <w:p w14:paraId="36D04600" w14:textId="77777777" w:rsidR="006B4A87" w:rsidRPr="00DB3E44" w:rsidRDefault="006B4A87" w:rsidP="006B4A87">
      <w:pPr>
        <w:pStyle w:val="ZUSTzmustartykuempunktem"/>
      </w:pPr>
      <w:bookmarkStart w:id="55" w:name="mip54695553"/>
      <w:bookmarkEnd w:id="55"/>
      <w:r w:rsidRPr="00DB3E44">
        <w:t>3. Uzyskanie dodatku solidarnościow</w:t>
      </w:r>
      <w:r w:rsidR="0093552E">
        <w:t>ego stanowi uzyskanie dochodu w </w:t>
      </w:r>
      <w:r w:rsidRPr="00DB3E44">
        <w:t>rozumieniu ustawy z dnia 28 listopada 2003 r. o świadczeniach rodzinnych i jest uwzględniane przy ustalaniu prawa do świadczeń rodzinnych na okresy zasiłkowe od dnia 1 listopada 2019 r. do dnia 31 października 2022 r.</w:t>
      </w:r>
    </w:p>
    <w:p w14:paraId="6F1A41D8" w14:textId="77777777" w:rsidR="006B4A87" w:rsidRPr="00DB3E44" w:rsidRDefault="006B4A87" w:rsidP="006B4A87">
      <w:pPr>
        <w:pStyle w:val="ZUSTzmustartykuempunktem"/>
      </w:pPr>
      <w:bookmarkStart w:id="56" w:name="mip54695554"/>
      <w:bookmarkEnd w:id="56"/>
      <w:r w:rsidRPr="00DB3E44">
        <w:t>4. Utrata dodatku solidarnościowego stanowi utratę dochodu w rozumieniu ustawy z dnia 7 września 2007 r. o pomocy osobom uprawnionym do alimentów (Dz.</w:t>
      </w:r>
      <w:r w:rsidR="0093552E">
        <w:t> U. z 2020 </w:t>
      </w:r>
      <w:r w:rsidRPr="00DB3E44">
        <w:t>r. poz. 808, 875 i 1517) i jest uwzględniana przy</w:t>
      </w:r>
      <w:r w:rsidR="0093552E">
        <w:t xml:space="preserve"> ustalaniu prawa do świadczeń z </w:t>
      </w:r>
      <w:r w:rsidRPr="00DB3E44">
        <w:t>funduszu alimentacyjnego na okresy świadczeniowe od dnia 1 października 2019 r. do dnia 30 września 2022 r.</w:t>
      </w:r>
    </w:p>
    <w:p w14:paraId="5D5CDF1F" w14:textId="77777777" w:rsidR="006B4A87" w:rsidRDefault="006B4A87" w:rsidP="006B4A87">
      <w:pPr>
        <w:pStyle w:val="ZUSTzmustartykuempunktem"/>
      </w:pPr>
      <w:bookmarkStart w:id="57" w:name="mip54695555"/>
      <w:bookmarkEnd w:id="57"/>
      <w:r w:rsidRPr="00DB3E44">
        <w:t xml:space="preserve">5. Uzyskanie dodatku solidarnościowego stanowi uzyskanie dochodu </w:t>
      </w:r>
      <w:bookmarkStart w:id="58" w:name="highlightHit_20"/>
      <w:bookmarkEnd w:id="58"/>
      <w:r w:rsidR="0093552E">
        <w:t>w </w:t>
      </w:r>
      <w:r w:rsidRPr="00DB3E44">
        <w:t xml:space="preserve">rozumieniu ustawy z dnia 7 września 2007 r. </w:t>
      </w:r>
      <w:bookmarkStart w:id="59" w:name="highlightHit_21"/>
      <w:bookmarkEnd w:id="59"/>
      <w:r w:rsidRPr="00DB3E44">
        <w:t>o pomocy osobom uprawnionym do alimentów i jest uwzględniane przy ustalaniu prawa do świadczeń z funduszu alimentacyjnego na okresy świadczeniowe od dnia 1 października 2019 r. do dnia 30 września 2022 r.”.</w:t>
      </w:r>
    </w:p>
    <w:p w14:paraId="4EE89894" w14:textId="77777777" w:rsidR="006B4A87" w:rsidRPr="000E48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1</w:t>
      </w:r>
      <w:r>
        <w:rPr>
          <w:rStyle w:val="Ppogrubienie"/>
        </w:rPr>
        <w:t>3</w:t>
      </w:r>
      <w:r w:rsidRPr="00DB3E44">
        <w:rPr>
          <w:rStyle w:val="Ppogrubienie"/>
        </w:rPr>
        <w:t>.</w:t>
      </w:r>
      <w:r w:rsidRPr="00DB3E44">
        <w:t xml:space="preserve"> </w:t>
      </w:r>
      <w:r w:rsidR="00B215BC">
        <w:t xml:space="preserve">1. </w:t>
      </w:r>
      <w:r w:rsidRPr="000C693B">
        <w:t>Do postępowań w sprawie wydania zaśw</w:t>
      </w:r>
      <w:r w:rsidR="0093552E">
        <w:t>iadczenia, o którym mowa w art. </w:t>
      </w:r>
      <w:r w:rsidRPr="000C693B">
        <w:t>411 ust. 10g ustawy zmienianej w art. 2, wszczętych i niezakończonych na podstawie żądania wydania tego zaświadczenia złożonego przed dniem 1 sierpnia 2021 r</w:t>
      </w:r>
      <w:r w:rsidRPr="000E4844">
        <w:t>., stosuje się przepisy dotychczasowe.</w:t>
      </w:r>
    </w:p>
    <w:p w14:paraId="4C324A52" w14:textId="77777777" w:rsidR="006B4A87" w:rsidRPr="000C693B" w:rsidRDefault="006B4A87" w:rsidP="006B4A87">
      <w:pPr>
        <w:pStyle w:val="USTustnpkodeksu"/>
      </w:pPr>
      <w:r w:rsidRPr="000C693B">
        <w:t>2.</w:t>
      </w:r>
      <w:r w:rsidR="00D117D9">
        <w:t xml:space="preserve"> </w:t>
      </w:r>
      <w:r w:rsidRPr="000C693B">
        <w:t>Zaświadczenia, o których mowa w art. 411 us</w:t>
      </w:r>
      <w:r w:rsidR="0093552E">
        <w:t>t. 10g ustawy zmienianej w art. </w:t>
      </w:r>
      <w:r w:rsidRPr="000C693B">
        <w:t>2, wydane na podstawie żądań złożonych przed dniem 1 sierpnia 2021 r., zachowują moc.</w:t>
      </w:r>
    </w:p>
    <w:p w14:paraId="4059FC7D" w14:textId="11DB282C" w:rsidR="006B4A87" w:rsidRPr="000C693B" w:rsidRDefault="006B4A87" w:rsidP="006B4A87">
      <w:pPr>
        <w:pStyle w:val="USTustnpkodeksu"/>
      </w:pPr>
      <w:r w:rsidRPr="000C693B">
        <w:lastRenderedPageBreak/>
        <w:t>3.</w:t>
      </w:r>
      <w:r w:rsidR="00D117D9">
        <w:t xml:space="preserve"> </w:t>
      </w:r>
      <w:r w:rsidRPr="000C693B">
        <w:t xml:space="preserve">Do postępowań wszczętych na podstawie wniosku o zawarcie umowy o realizację przedsięwzięcia niskoemisyjnego, o którym mowa w art. 11d ust. 1 ustawy zmienianej w art. 6, i niezakończonych przed dniem 1 sierpnia 2021 r. </w:t>
      </w:r>
      <w:r>
        <w:t>stosuje się</w:t>
      </w:r>
      <w:r w:rsidRPr="000C693B">
        <w:t xml:space="preserve"> przepisy dotychczasowe.</w:t>
      </w:r>
    </w:p>
    <w:p w14:paraId="573812F0" w14:textId="41B52BE7" w:rsidR="006B4A87" w:rsidRPr="00DB3E44" w:rsidRDefault="006B4A87" w:rsidP="006B4A87">
      <w:pPr>
        <w:pStyle w:val="ARTartustawynprozporzdzenia"/>
      </w:pPr>
      <w:bookmarkStart w:id="60" w:name="_Hlk44678567"/>
      <w:bookmarkEnd w:id="43"/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1</w:t>
      </w:r>
      <w:r>
        <w:rPr>
          <w:rStyle w:val="Ppogrubienie"/>
        </w:rPr>
        <w:t>4</w:t>
      </w:r>
      <w:r w:rsidRPr="00DB3E44">
        <w:rPr>
          <w:rStyle w:val="Ppogrubienie"/>
        </w:rPr>
        <w:t>.</w:t>
      </w:r>
      <w:r w:rsidRPr="00DB3E44">
        <w:t xml:space="preserve"> 1. Przepisy art. 3 pkt 1 lit. c tiret trzydzieste t</w:t>
      </w:r>
      <w:r w:rsidR="000201E9">
        <w:t>rzecie ustawy zmienianej w art. </w:t>
      </w:r>
      <w:r>
        <w:t>3</w:t>
      </w:r>
      <w:r w:rsidRPr="00DB3E44">
        <w:t xml:space="preserve"> w brzmieniu nadanym niniejszą ustawą mają zastosowanie po raz pierwszy przy ustalaniu prawa do uzależnionych od dochodu świadczeń rodzinnych na okres zasiłkowy rozpoczynający się od dnia 1 listopada 2021 r. W sprawach o świadczenia rodzinne na okresy zasiłkowe rozpoczynające się przed dniem 1 listopada 2021 r. stosuje się przepisy dotychczasowe.</w:t>
      </w:r>
    </w:p>
    <w:p w14:paraId="1D3B5EA0" w14:textId="03694182" w:rsidR="006B4A87" w:rsidRPr="00DB3E44" w:rsidRDefault="006B4A87" w:rsidP="00352B04">
      <w:pPr>
        <w:pStyle w:val="USTustnpkodeksu"/>
      </w:pPr>
      <w:r w:rsidRPr="00DB3E44">
        <w:t>2. Przepisy art. 3 pkt 1 lit. c tiret trzydzieste t</w:t>
      </w:r>
      <w:r w:rsidR="000201E9">
        <w:t>rzecie ustawy zmienianej w art. </w:t>
      </w:r>
      <w:r>
        <w:t>3</w:t>
      </w:r>
      <w:r w:rsidR="000201E9">
        <w:t xml:space="preserve"> w </w:t>
      </w:r>
      <w:r w:rsidRPr="00DB3E44">
        <w:t>brzmieniu nadanym niniejszą ustawą mają zastosowanie po raz pierwszy przy ustalaniu prawa do świadczeń z</w:t>
      </w:r>
      <w:r w:rsidR="00D117D9">
        <w:t xml:space="preserve"> </w:t>
      </w:r>
      <w:r w:rsidRPr="00DB3E44">
        <w:t>funduszu alimentacyjnego na okres świadczeniowy rozpoczynający się od dnia 1</w:t>
      </w:r>
      <w:r w:rsidR="00D117D9">
        <w:t xml:space="preserve"> </w:t>
      </w:r>
      <w:r w:rsidRPr="00DB3E44">
        <w:t>października 2021 r. W sprawach o świadczenia z funduszu alimentacyjnego na okresy świadczeniowe rozpoczynające się przed dniem 1 października 2021 r. stosuje się przepisy dotychczasowe.</w:t>
      </w:r>
    </w:p>
    <w:p w14:paraId="09A9E703" w14:textId="6A9C035F" w:rsidR="006B4A87" w:rsidRPr="00881499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1</w:t>
      </w:r>
      <w:r>
        <w:rPr>
          <w:rStyle w:val="Ppogrubienie"/>
        </w:rPr>
        <w:t>5</w:t>
      </w:r>
      <w:r w:rsidRPr="00DB3E44">
        <w:rPr>
          <w:rStyle w:val="Ppogrubienie"/>
        </w:rPr>
        <w:t>.</w:t>
      </w:r>
      <w:r w:rsidRPr="00DB3E44">
        <w:t xml:space="preserve"> </w:t>
      </w:r>
      <w:r>
        <w:t xml:space="preserve">1. </w:t>
      </w:r>
      <w:r w:rsidRPr="00DB3E44">
        <w:t>Przepisy art. 23 ust. 4 pkt 2, ust. 5 pkt 2 i ust. 5d</w:t>
      </w:r>
      <w:r w:rsidR="000201E9">
        <w:t xml:space="preserve"> pkt 2 oraz art. 23b ust. 1 pkt </w:t>
      </w:r>
      <w:r w:rsidRPr="00DB3E44">
        <w:t xml:space="preserve">1b ustawy zmienianej w art. </w:t>
      </w:r>
      <w:r>
        <w:t>3</w:t>
      </w:r>
      <w:r w:rsidRPr="00DB3E44">
        <w:t xml:space="preserve"> w brzmieniu nadanym niniejszą ustawą mają zastosowanie po raz pierwszy przy ustalaniu prawa do świadczeń rodzinnych na okres zasiłkowy rozpoczynający się od dnia 1 listopada 2021 r. W sprawach o świadczenia rodzinne na okresy zasiłkowe rozpoczynające się przed dniem 1 listopada 2021 r. stosuje się przepisy </w:t>
      </w:r>
      <w:r w:rsidRPr="00881499">
        <w:t>dotychczasowe.</w:t>
      </w:r>
    </w:p>
    <w:p w14:paraId="56100B1F" w14:textId="443299DA" w:rsidR="006B4A87" w:rsidRPr="00DB3E44" w:rsidRDefault="006B4A87" w:rsidP="006B4A87">
      <w:pPr>
        <w:pStyle w:val="USTustnpkodeksu"/>
      </w:pPr>
      <w:r w:rsidRPr="00881499">
        <w:t>2. Przepisy art. 15 ust. 4 pkt 2, ust. 9 pkt 2 i ust. 9a</w:t>
      </w:r>
      <w:r w:rsidR="000201E9">
        <w:t xml:space="preserve"> pkt 2 oraz art. 15a ust. 1 pkt </w:t>
      </w:r>
      <w:r w:rsidRPr="00881499">
        <w:t xml:space="preserve">1b ustawy zmienianej w art. </w:t>
      </w:r>
      <w:r>
        <w:t>5</w:t>
      </w:r>
      <w:r w:rsidRPr="00881499">
        <w:t xml:space="preserve"> w brzmieniu nadanym niniejszą ustawą mają zastosowanie po raz pierwszy przy ustalaniu </w:t>
      </w:r>
      <w:r w:rsidRPr="00DB3E44">
        <w:t>prawa do świadczeń z funduszu alimentacyjnego na okres świadczeniowy rozpoczynający się od dnia 1 października 2021 r. W sprawach o świadczenia z funduszu alimentacyjnego na okresy świadczeniowe rozpoczynające się przed dniem 1 października 2021 r. stosuje się przepisy dotychczasowe.</w:t>
      </w:r>
    </w:p>
    <w:p w14:paraId="40878478" w14:textId="56B2813F" w:rsidR="006B4A87" w:rsidRPr="00DB3E44" w:rsidRDefault="006B4A87" w:rsidP="006B4A87">
      <w:pPr>
        <w:pStyle w:val="ARTartustawynprozporzdzenia"/>
      </w:pPr>
      <w:bookmarkStart w:id="61" w:name="_Hlk58501660"/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1</w:t>
      </w:r>
      <w:r>
        <w:rPr>
          <w:rStyle w:val="Ppogrubienie"/>
        </w:rPr>
        <w:t>6</w:t>
      </w:r>
      <w:r w:rsidRPr="00DB3E44">
        <w:rPr>
          <w:rStyle w:val="Ppogrubienie"/>
        </w:rPr>
        <w:t>.</w:t>
      </w:r>
      <w:r w:rsidRPr="00DB3E44">
        <w:t xml:space="preserve"> 1. Przepis art. 21 ust. 5 ustawy zmienianej w art. </w:t>
      </w:r>
      <w:r>
        <w:t>3</w:t>
      </w:r>
      <w:r w:rsidRPr="00DB3E44">
        <w:t xml:space="preserve"> w brzmieniu nadanym niniejszą ustawą – w zakresie, w jakim istniejące rozwiązania techniczne nie umożliwiają wojewodzie odbioru i obsługi przekazywanych prze</w:t>
      </w:r>
      <w:r w:rsidR="000201E9">
        <w:t>z organy właściwe dokumentów, o </w:t>
      </w:r>
      <w:r w:rsidRPr="00DB3E44">
        <w:t>których mowa w tym przepisie – ma zastosowanie po raz pierwszy po wdrożeniu</w:t>
      </w:r>
      <w:r>
        <w:t xml:space="preserve"> </w:t>
      </w:r>
      <w:r w:rsidRPr="00DB3E44">
        <w:t>rozwiązań technicznych</w:t>
      </w:r>
      <w:r>
        <w:t xml:space="preserve"> umożliwiających</w:t>
      </w:r>
      <w:r w:rsidRPr="00A72775">
        <w:t xml:space="preserve"> </w:t>
      </w:r>
      <w:r w:rsidRPr="00DB3E44">
        <w:t>odbiór i obsługę</w:t>
      </w:r>
      <w:r>
        <w:t xml:space="preserve"> dokumentów</w:t>
      </w:r>
      <w:r w:rsidRPr="00DB3E44">
        <w:t>.</w:t>
      </w:r>
    </w:p>
    <w:p w14:paraId="29F1D220" w14:textId="118E50A2" w:rsidR="006B4A87" w:rsidRPr="00DB3E44" w:rsidRDefault="006B4A87" w:rsidP="00352B04">
      <w:pPr>
        <w:pStyle w:val="USTustnpkodeksu"/>
      </w:pPr>
      <w:r w:rsidRPr="00DB3E44">
        <w:lastRenderedPageBreak/>
        <w:t xml:space="preserve">2. Przepis art. 21 ust. 6 ustawy zmienianej w art. </w:t>
      </w:r>
      <w:r>
        <w:t>3</w:t>
      </w:r>
      <w:r w:rsidRPr="00DB3E44">
        <w:t xml:space="preserve"> w brzmieniu nadanym niniejszą ustawą ma zastosowanie po raz pierwszy po wdrożeniu rozwiązań technicznych umożliwiających ministrowi właściwemu do spraw zabe</w:t>
      </w:r>
      <w:r w:rsidR="000201E9">
        <w:t>zpieczenia społecznego odbiór i </w:t>
      </w:r>
      <w:r w:rsidRPr="00DB3E44">
        <w:t>obsługę przekazywanych przez wojewodów dokumentów, o których mowa w tym przepisie.</w:t>
      </w:r>
    </w:p>
    <w:p w14:paraId="3D16E9FF" w14:textId="77777777" w:rsidR="006B4A87" w:rsidRPr="00DB3E44" w:rsidRDefault="006B4A87" w:rsidP="006B4A87">
      <w:pPr>
        <w:pStyle w:val="USTustnpkodeksu"/>
      </w:pPr>
      <w:r w:rsidRPr="00DB3E44">
        <w:t xml:space="preserve">3. Przepis art. 11 ust. 5 ustawy zmienianej w art. </w:t>
      </w:r>
      <w:r>
        <w:t>8</w:t>
      </w:r>
      <w:r w:rsidRPr="00DB3E44">
        <w:t xml:space="preserve"> w brzmieniu nadanym niniejszą ustawą – w zakresie, w jakim istniejące rozwiązania techniczne nie umożliwiają wojewodzie odbioru i obsługi przekazywanych przez organy właściwe dokumentów, o których mowa w tym przepisie – ma zastosowanie po raz pierwszy po wdrożeniu rozwiązań technicznych</w:t>
      </w:r>
      <w:r w:rsidRPr="00A72775">
        <w:t xml:space="preserve"> </w:t>
      </w:r>
      <w:r>
        <w:t>umożliwiających</w:t>
      </w:r>
      <w:r w:rsidRPr="00A72775">
        <w:t xml:space="preserve"> </w:t>
      </w:r>
      <w:r w:rsidRPr="00DB3E44">
        <w:t>odbiór i obsługę</w:t>
      </w:r>
      <w:r>
        <w:t xml:space="preserve"> dokumentów</w:t>
      </w:r>
      <w:r w:rsidRPr="00DB3E44">
        <w:t>.</w:t>
      </w:r>
    </w:p>
    <w:bookmarkEnd w:id="61"/>
    <w:p w14:paraId="331BA358" w14:textId="101A57D7" w:rsidR="006B4A87" w:rsidRPr="00DB3E44" w:rsidRDefault="006B4A87" w:rsidP="006B4A87">
      <w:pPr>
        <w:pStyle w:val="USTustnpkodeksu"/>
      </w:pPr>
      <w:r w:rsidRPr="00DB3E44">
        <w:t xml:space="preserve">4. Przepis art. 11 ust. 6 ustawy zmienianej w art. </w:t>
      </w:r>
      <w:r>
        <w:t>8</w:t>
      </w:r>
      <w:r w:rsidRPr="00DB3E44">
        <w:t xml:space="preserve"> w brzmieniu nadanym niniejszą ustawą ma zastosowanie po raz pierwszy po wdrożeniu rozwiązań technicznych umożliwiających ministrowi właściwemu do spraw zabezpieczenia społecznego odbi</w:t>
      </w:r>
      <w:r w:rsidR="000201E9">
        <w:t>ór i </w:t>
      </w:r>
      <w:r w:rsidRPr="00DB3E44">
        <w:t>obsługę przekazywanych przez wojewodów dokumentów, o których mowa w tym przepisie.</w:t>
      </w:r>
    </w:p>
    <w:p w14:paraId="46563A4A" w14:textId="77777777" w:rsidR="006B4A87" w:rsidRPr="00DB3E44" w:rsidRDefault="006B4A87" w:rsidP="006B4A87">
      <w:pPr>
        <w:pStyle w:val="USTustnpkodeksu"/>
      </w:pPr>
      <w:r w:rsidRPr="00DB3E44">
        <w:t>5. Minister właściwy do spraw rodziny ogłasza</w:t>
      </w:r>
      <w:r>
        <w:t>,</w:t>
      </w:r>
      <w:r w:rsidRPr="00DB3E44">
        <w:t xml:space="preserve"> w drodze obwieszczenia</w:t>
      </w:r>
      <w:r>
        <w:t>,</w:t>
      </w:r>
      <w:r w:rsidRPr="00DB3E44">
        <w:t xml:space="preserve"> w Dzienniku Ustaw Rzeczypospolitej Polskiej termin wdrożenia rozwiązań technicznych, o których mowa w ust. 1–4.</w:t>
      </w:r>
    </w:p>
    <w:p w14:paraId="7507021F" w14:textId="77777777" w:rsidR="006B4A87" w:rsidRPr="00DB3E44" w:rsidRDefault="006B4A87" w:rsidP="006B4A87">
      <w:pPr>
        <w:pStyle w:val="USTustnpkodeksu"/>
      </w:pPr>
      <w:r w:rsidRPr="00DB3E44">
        <w:t>6. Do czasu wdrożenia rozwiązań technicznych, o których mowa w ust. 2 i 4, komunikacja między wojewodą a ministrem właściwym do spraw zabezpieczenia społecznego w zakresie, o którym mowa w tych przepisach, odbywa się za pomocą elektronicznych skrzynek podawczych.</w:t>
      </w:r>
    </w:p>
    <w:p w14:paraId="28E945EA" w14:textId="77777777" w:rsidR="006B4A87" w:rsidRPr="00DB3E44" w:rsidRDefault="006B4A87" w:rsidP="006B4A87">
      <w:pPr>
        <w:pStyle w:val="USTustnpkodeksu"/>
      </w:pPr>
      <w:r w:rsidRPr="00DB3E44">
        <w:t>7. Do czasu wdrożenia rozwiązań technicznych, o których mowa w ust. 1 i 3, komunikacja między organem właściwym a wojewodą – w zakresie, w jakim istniejące rozwiązania techniczne nie umożliwiają wojewodzie odbioru i obsługi przekazywanych przez organy właściwe dokumentów, o których mowa w ty</w:t>
      </w:r>
      <w:r>
        <w:t>ch</w:t>
      </w:r>
      <w:r w:rsidRPr="00DB3E44">
        <w:t xml:space="preserve"> przepis</w:t>
      </w:r>
      <w:r>
        <w:t>ach</w:t>
      </w:r>
      <w:r w:rsidRPr="00DB3E44">
        <w:t xml:space="preserve"> </w:t>
      </w:r>
      <w:r>
        <w:t>–</w:t>
      </w:r>
      <w:r w:rsidRPr="00DB3E44">
        <w:t xml:space="preserve"> odbywa się za pomocą elektronicznych skrzynek podawczych.</w:t>
      </w:r>
    </w:p>
    <w:p w14:paraId="182BF628" w14:textId="6261691B" w:rsidR="006B4A87" w:rsidRPr="00DB3E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1</w:t>
      </w:r>
      <w:r>
        <w:rPr>
          <w:rStyle w:val="Ppogrubienie"/>
        </w:rPr>
        <w:t>7</w:t>
      </w:r>
      <w:r w:rsidRPr="00DB3E44">
        <w:rPr>
          <w:rStyle w:val="Ppogrubienie"/>
        </w:rPr>
        <w:t>.</w:t>
      </w:r>
      <w:r w:rsidRPr="00DB3E44">
        <w:t xml:space="preserve"> 1. Przepisy art. 23 ust. 8 pkt 1 lit. je i art. 23b u</w:t>
      </w:r>
      <w:r w:rsidR="000201E9">
        <w:t>st. 1 pkt 2 ustawy zmienianej w </w:t>
      </w:r>
      <w:r w:rsidRPr="00DB3E44">
        <w:t xml:space="preserve">art. </w:t>
      </w:r>
      <w:r>
        <w:t>3</w:t>
      </w:r>
      <w:r w:rsidRPr="00DB3E44">
        <w:t xml:space="preserve"> w brzmieniu nadanym niniejszą ustawą mają zastosowanie po raz pierwszy po wdrożeniu rozwiązań technicznych umożliwiających organom właściwym i wojewodom samodzielną weryfikację drogą elektroniczną, za</w:t>
      </w:r>
      <w:r w:rsidR="00D117D9">
        <w:t xml:space="preserve"> </w:t>
      </w:r>
      <w:r w:rsidRPr="00DB3E44">
        <w:t>pośrednictwem ministra właściwego do spraw rodziny, od organów emerytalno-rentowych informacj</w:t>
      </w:r>
      <w:r w:rsidR="000201E9">
        <w:t>i, o której mowa w art. 23 ust. </w:t>
      </w:r>
      <w:r w:rsidRPr="00DB3E44">
        <w:t xml:space="preserve">8 pkt 1 lit. je ustawy zmienianej w art. </w:t>
      </w:r>
      <w:r>
        <w:t>3</w:t>
      </w:r>
      <w:r w:rsidRPr="00DB3E44">
        <w:t xml:space="preserve"> w brzmieniu nadanym niniejszą ustawą.</w:t>
      </w:r>
    </w:p>
    <w:p w14:paraId="698F0F55" w14:textId="77777777" w:rsidR="006B4A87" w:rsidRPr="00DB3E44" w:rsidRDefault="006B4A87" w:rsidP="006B4A87">
      <w:pPr>
        <w:pStyle w:val="USTustnpkodeksu"/>
      </w:pPr>
      <w:r w:rsidRPr="00DB3E44">
        <w:lastRenderedPageBreak/>
        <w:t>2. Minister właściwy do spraw rodziny ogłasza</w:t>
      </w:r>
      <w:r>
        <w:t>,</w:t>
      </w:r>
      <w:r w:rsidRPr="00DB3E44">
        <w:t xml:space="preserve"> w drodze obwieszczenia</w:t>
      </w:r>
      <w:r>
        <w:t>,</w:t>
      </w:r>
      <w:r w:rsidRPr="00DB3E44">
        <w:t xml:space="preserve"> w Dzienniku Ustaw Rzeczypospolitej Polskiej termin wdrożenia rozwiązań technicznych, o których mowa w ust. 1. </w:t>
      </w:r>
    </w:p>
    <w:p w14:paraId="304C0F90" w14:textId="77777777" w:rsidR="006B4A87" w:rsidRPr="00DB3E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1</w:t>
      </w:r>
      <w:r>
        <w:rPr>
          <w:rStyle w:val="Ppogrubienie"/>
        </w:rPr>
        <w:t>8</w:t>
      </w:r>
      <w:r w:rsidRPr="00DB3E44">
        <w:rPr>
          <w:rStyle w:val="Ppogrubienie"/>
        </w:rPr>
        <w:t>.</w:t>
      </w:r>
      <w:r w:rsidRPr="00DB3E44">
        <w:t xml:space="preserve"> 1. Przepis art. 23b ust. 1 pkt 1a ustawy zmienianej w art. </w:t>
      </w:r>
      <w:r>
        <w:t>3</w:t>
      </w:r>
      <w:r w:rsidRPr="00DB3E44">
        <w:t xml:space="preserve"> w brzmieniu nadanym niniejszą ustawą ma zastosowanie po raz pierwszy po wdrożeniu rozwiązań technicznych umożliwiających organom właściwym i wojewodom samodzielne uzyskanie lub weryfikację drogą elektroniczną, za pośrednictwem ministra właściwego do spraw rodziny, od organów podatkowych lub ministra właściwego do spraw finansów publicznych informacji, o której mowa w art. 23b ust. 1 pkt 1a ustawy zmienianej w art. </w:t>
      </w:r>
      <w:r>
        <w:t>3</w:t>
      </w:r>
      <w:r w:rsidRPr="00DB3E44">
        <w:t xml:space="preserve"> w brzmieniu nadanym niniejszą ustawą.</w:t>
      </w:r>
    </w:p>
    <w:p w14:paraId="70FDDF6D" w14:textId="2879F5A6" w:rsidR="006B4A87" w:rsidRPr="00DB3E44" w:rsidRDefault="006B4A87" w:rsidP="00352B04">
      <w:pPr>
        <w:pStyle w:val="USTustnpkodeksu"/>
      </w:pPr>
      <w:r>
        <w:t>2. Przepis</w:t>
      </w:r>
      <w:r w:rsidRPr="00DB3E44">
        <w:t xml:space="preserve"> art. 15a ust. 1 pkt 1a ustawy zmienianej w art. </w:t>
      </w:r>
      <w:r>
        <w:t>5</w:t>
      </w:r>
      <w:r w:rsidRPr="00DB3E44">
        <w:t xml:space="preserve"> w brzmien</w:t>
      </w:r>
      <w:r>
        <w:t>iu nadanym niniejszą ustawą ma</w:t>
      </w:r>
      <w:r w:rsidRPr="00DB3E44">
        <w:t xml:space="preserve"> zastosowanie po raz pierwszy po wdrożeniu rozwiązań technicznych umożliwiających organom właściwym wierzyciela, o których mowa w ustawie zmienianej w</w:t>
      </w:r>
      <w:r w:rsidR="000201E9">
        <w:t> </w:t>
      </w:r>
      <w:r w:rsidRPr="00DB3E44">
        <w:t xml:space="preserve">art. </w:t>
      </w:r>
      <w:r>
        <w:t>5</w:t>
      </w:r>
      <w:r w:rsidRPr="00DB3E44">
        <w:t xml:space="preserve">, samodzielne uzyskanie lub weryfikację drogą elektroniczną, za pośrednictwem ministra właściwego do spraw rodziny, od organów podatkowych lub ministra właściwego do spraw finansów publicznych informacji, o której mowa w art. 15a ust. 1 pkt 1a ustawy zmienianej w art. </w:t>
      </w:r>
      <w:r>
        <w:t>5</w:t>
      </w:r>
      <w:r w:rsidRPr="00DB3E44">
        <w:t xml:space="preserve"> w brzmieniu nadanym niniejszą ustawą.</w:t>
      </w:r>
    </w:p>
    <w:p w14:paraId="567149D0" w14:textId="77777777" w:rsidR="006B4A87" w:rsidRPr="00DB3E44" w:rsidRDefault="006B4A87" w:rsidP="006B4A87">
      <w:pPr>
        <w:pStyle w:val="USTustnpkodeksu"/>
        <w:rPr>
          <w:rStyle w:val="Ppogrubienie"/>
        </w:rPr>
      </w:pPr>
      <w:r w:rsidRPr="00DB3E44">
        <w:t>3. Minister właściwy do spraw rodziny ogłasza</w:t>
      </w:r>
      <w:r>
        <w:t>,</w:t>
      </w:r>
      <w:r w:rsidRPr="00DB3E44">
        <w:t xml:space="preserve"> w drodze obwieszczenia</w:t>
      </w:r>
      <w:r>
        <w:t>,</w:t>
      </w:r>
      <w:r w:rsidRPr="00DB3E44">
        <w:t xml:space="preserve"> w Dzienniku Ustaw Rzeczypospolitej Polskiej termin wdrożenia rozwiązań technicznych, o których mowa w ust. 1 i 2.</w:t>
      </w:r>
    </w:p>
    <w:p w14:paraId="53299C15" w14:textId="77777777" w:rsidR="006B4A87" w:rsidRPr="00DB3E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1</w:t>
      </w:r>
      <w:r>
        <w:rPr>
          <w:rStyle w:val="Ppogrubienie"/>
        </w:rPr>
        <w:t>9</w:t>
      </w:r>
      <w:r w:rsidRPr="00DB3E44">
        <w:rPr>
          <w:rStyle w:val="Ppogrubienie"/>
        </w:rPr>
        <w:t>.</w:t>
      </w:r>
      <w:r w:rsidRPr="00DB3E44">
        <w:t xml:space="preserve"> 1. Pierwszą waloryzację kwoty, o której mowa w art. 9 ust. 2 ustawy zmienianej w art. </w:t>
      </w:r>
      <w:r>
        <w:t>5</w:t>
      </w:r>
      <w:r w:rsidRPr="00DB3E44">
        <w:t xml:space="preserve"> w brzmieniu nadanym niniejszą ustawą, przeprowadza się w 2023 r. </w:t>
      </w:r>
    </w:p>
    <w:p w14:paraId="7E55C491" w14:textId="1D0D56EC" w:rsidR="006B4A87" w:rsidRPr="00DB3E44" w:rsidRDefault="006B4A87" w:rsidP="006B4A87">
      <w:pPr>
        <w:pStyle w:val="USTustnpkodeksu"/>
      </w:pPr>
      <w:bookmarkStart w:id="62" w:name="_Hlk56761126"/>
      <w:r w:rsidRPr="00DB3E44">
        <w:t xml:space="preserve">2. Waloryzacja polega na zwiększeniu kwoty, o której mowa w art. 9 ust. 2 ustawy zmienianej w art. </w:t>
      </w:r>
      <w:r>
        <w:t>5</w:t>
      </w:r>
      <w:r w:rsidRPr="00DB3E44">
        <w:t xml:space="preserve"> w brzmieniu nadanym niniejszą ustawą, o wskaźnik waloryzacji. Wskaźnikiem waloryzacji jest procentowy skumulowany wzrost minimalnego wynagrodzenia za pracę, o</w:t>
      </w:r>
      <w:r w:rsidR="00D117D9">
        <w:t xml:space="preserve"> </w:t>
      </w:r>
      <w:r w:rsidRPr="00DB3E44">
        <w:t xml:space="preserve">którym mowa w ustawie z dnia 10 października 2002 r. o minimalnym wynagrodzeniu za pracę (Dz. U. z </w:t>
      </w:r>
      <w:r>
        <w:t>2020</w:t>
      </w:r>
      <w:r w:rsidRPr="00DB3E44">
        <w:t xml:space="preserve"> r. poz. </w:t>
      </w:r>
      <w:r>
        <w:t>2207</w:t>
      </w:r>
      <w:r w:rsidRPr="00DB3E44">
        <w:t>), obowiązującego na dzień 1 stycznia 2023 r., w stosunku do wysokości minimalnego wynagrodzenia za pracę obowiązującej w</w:t>
      </w:r>
      <w:r w:rsidR="000201E9">
        <w:t> </w:t>
      </w:r>
      <w:r w:rsidRPr="00DB3E44">
        <w:t>dniu 1 stycznia 2020 r.</w:t>
      </w:r>
    </w:p>
    <w:bookmarkEnd w:id="62"/>
    <w:p w14:paraId="3B62E0F1" w14:textId="58AC6B53" w:rsidR="006B4A87" w:rsidRPr="00DB3E44" w:rsidRDefault="006B4A87" w:rsidP="006B4A87">
      <w:pPr>
        <w:pStyle w:val="USTustnpkodeksu"/>
      </w:pPr>
      <w:r w:rsidRPr="00DB3E44">
        <w:t xml:space="preserve">3. Wysokość kwoty, o której mowa w art. 9 </w:t>
      </w:r>
      <w:r w:rsidR="000201E9">
        <w:t>ust. 2 ustawy zmienianej w art. </w:t>
      </w:r>
      <w:r>
        <w:t>5</w:t>
      </w:r>
      <w:r w:rsidRPr="00DB3E44">
        <w:t xml:space="preserve"> w</w:t>
      </w:r>
      <w:r w:rsidR="000201E9">
        <w:t> </w:t>
      </w:r>
      <w:r w:rsidRPr="00DB3E44">
        <w:t>brzmieniu nadanym niniejszą ustawą, ustalanej w sposób określony w ust. 2 zaokrągla się do pełnych złotych w górę.</w:t>
      </w:r>
    </w:p>
    <w:p w14:paraId="5B5C578A" w14:textId="2AB067F6" w:rsidR="006B4A87" w:rsidRPr="00DB3E44" w:rsidRDefault="006B4A87" w:rsidP="006B4A87">
      <w:pPr>
        <w:pStyle w:val="USTustnpkodeksu"/>
      </w:pPr>
      <w:r w:rsidRPr="00DB3E44">
        <w:lastRenderedPageBreak/>
        <w:t>4. Minister właściwy do spraw rodziny, w terminie do dnia 31 stycznia 2023 r., ogłasza</w:t>
      </w:r>
      <w:r>
        <w:t>,</w:t>
      </w:r>
      <w:r w:rsidRPr="00DB3E44">
        <w:t xml:space="preserve"> w drodze obwieszczenia</w:t>
      </w:r>
      <w:r>
        <w:t>,</w:t>
      </w:r>
      <w:r w:rsidRPr="00DB3E44">
        <w:t xml:space="preserve"> w Dzienniku Urzędowym Rzeczypospolitej Polskiej „Monitor Polski” wysokość kwoty, o której mowa w art. 9 </w:t>
      </w:r>
      <w:r w:rsidR="000201E9">
        <w:t>ust. 2 ustawy zmienianej w art. </w:t>
      </w:r>
      <w:r>
        <w:t>5</w:t>
      </w:r>
      <w:r w:rsidRPr="00DB3E44">
        <w:t xml:space="preserve"> w</w:t>
      </w:r>
      <w:r w:rsidR="000201E9">
        <w:t> </w:t>
      </w:r>
      <w:r w:rsidRPr="00DB3E44">
        <w:t xml:space="preserve">brzmieniu nadanym niniejszą ustawą, na okres świadczeniowy, o którym mowa w ustawie zmienianej w art. </w:t>
      </w:r>
      <w:r>
        <w:t>5</w:t>
      </w:r>
      <w:r w:rsidRPr="00DB3E44">
        <w:t>, rozpoczynający się od dnia 1 października 2023 r.</w:t>
      </w:r>
    </w:p>
    <w:p w14:paraId="009728BF" w14:textId="2142D555" w:rsidR="006B4A87" w:rsidRPr="00DB3E44" w:rsidRDefault="006B4A87" w:rsidP="006B4A87">
      <w:pPr>
        <w:pStyle w:val="ARTartustawynprozporzdzenia"/>
        <w:rPr>
          <w:rStyle w:val="Ppogrubienie"/>
        </w:rPr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20</w:t>
      </w:r>
      <w:r w:rsidRPr="00DB3E44">
        <w:rPr>
          <w:rStyle w:val="Ppogrubienie"/>
        </w:rPr>
        <w:t xml:space="preserve">. </w:t>
      </w:r>
      <w:r w:rsidRPr="00DB3E44">
        <w:t>Informację, o której mowa odpowiednio w art. 22c ust. 4 ustawy zmienianej w</w:t>
      </w:r>
      <w:r w:rsidR="000201E9">
        <w:t> </w:t>
      </w:r>
      <w:r w:rsidRPr="00DB3E44">
        <w:t xml:space="preserve">art. </w:t>
      </w:r>
      <w:r>
        <w:t>3</w:t>
      </w:r>
      <w:r w:rsidRPr="00DB3E44">
        <w:t xml:space="preserve">, art. 15 ust. 8ac ustawy zmienianej w art. </w:t>
      </w:r>
      <w:r>
        <w:t>5</w:t>
      </w:r>
      <w:r w:rsidRPr="00DB3E44">
        <w:t xml:space="preserve"> oraz w art. 12a ust. 4 ustawy zmienianej w</w:t>
      </w:r>
      <w:r w:rsidR="000201E9">
        <w:t> </w:t>
      </w:r>
      <w:r w:rsidRPr="00DB3E44">
        <w:t xml:space="preserve">art. </w:t>
      </w:r>
      <w:r>
        <w:t>8</w:t>
      </w:r>
      <w:r w:rsidRPr="00DB3E44">
        <w:t xml:space="preserve"> przekazuje się po raz pierwszy w terminie do dnia 31 marca 2022 r.</w:t>
      </w:r>
    </w:p>
    <w:p w14:paraId="4202D22C" w14:textId="2D79E4EC" w:rsidR="006B4A87" w:rsidRPr="00DB3E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21</w:t>
      </w:r>
      <w:r w:rsidRPr="00DB3E44">
        <w:rPr>
          <w:rStyle w:val="Ppogrubienie"/>
        </w:rPr>
        <w:t>.</w:t>
      </w:r>
      <w:r w:rsidRPr="00DB3E44">
        <w:t xml:space="preserve"> 1. Do ponagleń w sprawach o świadczenia rodzinne realizowane w związku z</w:t>
      </w:r>
      <w:r w:rsidR="000201E9">
        <w:t> </w:t>
      </w:r>
      <w:r w:rsidRPr="00DB3E44">
        <w:t xml:space="preserve">koordynacją systemów </w:t>
      </w:r>
      <w:r w:rsidRPr="007A107E">
        <w:t>zabezpieczenia społeczneg</w:t>
      </w:r>
      <w:r w:rsidR="000201E9">
        <w:t>o wniesionych na podstawie art. </w:t>
      </w:r>
      <w:r w:rsidRPr="007A107E">
        <w:t>37 ustawy z dnia 14 czerwca 1960 r. – Kodeks postępowania a</w:t>
      </w:r>
      <w:r w:rsidR="000201E9">
        <w:t>dministracyjnego (Dz. U. z 2020 </w:t>
      </w:r>
      <w:r w:rsidRPr="007A107E">
        <w:t>r. poz. 256, 695, 1298 i 2320</w:t>
      </w:r>
      <w:r>
        <w:t xml:space="preserve"> oraz z 2021 r. poz. 54 i 187</w:t>
      </w:r>
      <w:r w:rsidRPr="007A107E">
        <w:t xml:space="preserve">) przed </w:t>
      </w:r>
      <w:r w:rsidR="000201E9">
        <w:t>dniem wejścia w </w:t>
      </w:r>
      <w:r w:rsidRPr="00DB3E44">
        <w:t xml:space="preserve">życie art. 32 ust. 2 i 3 ustawy zmienianej w art. </w:t>
      </w:r>
      <w:r>
        <w:t>3</w:t>
      </w:r>
      <w:r w:rsidRPr="00DB3E44">
        <w:t xml:space="preserve"> w brzmieniu nadanym niniejszą ustawą, stosuje się przepisy dotychczasowe.</w:t>
      </w:r>
    </w:p>
    <w:p w14:paraId="0145B0F7" w14:textId="2EA467D8" w:rsidR="006B4A87" w:rsidRPr="00DB3E44" w:rsidRDefault="006B4A87" w:rsidP="00352B04">
      <w:pPr>
        <w:pStyle w:val="USTustnpkodeksu"/>
        <w:rPr>
          <w:rStyle w:val="Ppogrubienie"/>
          <w:rFonts w:ascii="Times New Roman" w:hAnsi="Times New Roman"/>
        </w:rPr>
      </w:pPr>
      <w:r w:rsidRPr="00DB3E44">
        <w:t>2. Do ponagleń w sprawach o świadczenie wychowawcze realizowane w związku z</w:t>
      </w:r>
      <w:r w:rsidR="000201E9">
        <w:t> </w:t>
      </w:r>
      <w:r w:rsidRPr="00DB3E44">
        <w:t>koordynacją systemów zabezpieczenia społeczneg</w:t>
      </w:r>
      <w:r w:rsidR="000201E9">
        <w:t>o wniesionych na podstawie art. </w:t>
      </w:r>
      <w:r w:rsidRPr="00DB3E44">
        <w:t xml:space="preserve">37 ustawy z dnia 14 czerwca 1960 r. – Kodeks postępowania administracyjnego przed dniem wejścia w życie art. 28 ustawy zmienianej w art. </w:t>
      </w:r>
      <w:r>
        <w:t>8</w:t>
      </w:r>
      <w:r w:rsidRPr="00DB3E44">
        <w:t xml:space="preserve"> w brzmieniu nadanym niniejszą ustawą, stosuje się przepisy dotychczasowe.</w:t>
      </w:r>
    </w:p>
    <w:p w14:paraId="69A29D8A" w14:textId="56E99420" w:rsidR="006B4A87" w:rsidRPr="00DB3E44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>
        <w:rPr>
          <w:rStyle w:val="Ppogrubienie"/>
        </w:rPr>
        <w:t>2</w:t>
      </w:r>
      <w:r w:rsidR="00F535FB">
        <w:rPr>
          <w:rStyle w:val="Ppogrubienie"/>
        </w:rPr>
        <w:t>2</w:t>
      </w:r>
      <w:r w:rsidRPr="00DB3E44">
        <w:rPr>
          <w:rStyle w:val="Ppogrubienie"/>
        </w:rPr>
        <w:t>.</w:t>
      </w:r>
      <w:r w:rsidRPr="00DB3E44">
        <w:t xml:space="preserve"> Dotychczasowe przepisy wykonawcze w</w:t>
      </w:r>
      <w:r w:rsidR="000201E9">
        <w:t>ydane na podstawie art. 23 ust. </w:t>
      </w:r>
      <w:r w:rsidRPr="00DB3E44">
        <w:t xml:space="preserve">5 ustawy zmienianej w art. </w:t>
      </w:r>
      <w:r>
        <w:t>3</w:t>
      </w:r>
      <w:r w:rsidRPr="00DB3E44">
        <w:t xml:space="preserve"> zachowują moc do dnia wejścia w życie przepisów wykonawczych wydanych na podstawie art. 23 ust. 5 ustawy zmienianej w art. </w:t>
      </w:r>
      <w:r>
        <w:t>3</w:t>
      </w:r>
      <w:r w:rsidRPr="00DB3E44">
        <w:t xml:space="preserve"> w</w:t>
      </w:r>
      <w:r w:rsidR="00D117D9">
        <w:t xml:space="preserve"> </w:t>
      </w:r>
      <w:r w:rsidRPr="00DB3E44">
        <w:t>brzmieniu nadanym niniejszą ustawą, jednak nie dłużej niż przez 24 miesiące od dnia wejścia w życie niniejszej ustawy.</w:t>
      </w:r>
    </w:p>
    <w:p w14:paraId="1E829E9D" w14:textId="0FC548C8" w:rsidR="006B4A87" w:rsidRDefault="006B4A87" w:rsidP="006B4A87">
      <w:pPr>
        <w:pStyle w:val="ARTartustawynprozporzdzenia"/>
      </w:pPr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2</w:t>
      </w:r>
      <w:r w:rsidR="00F535FB">
        <w:rPr>
          <w:rStyle w:val="Ppogrubienie"/>
        </w:rPr>
        <w:t>3</w:t>
      </w:r>
      <w:r>
        <w:rPr>
          <w:rStyle w:val="Ppogrubienie"/>
        </w:rPr>
        <w:t>.</w:t>
      </w:r>
      <w:r w:rsidRPr="00DB3E44">
        <w:t xml:space="preserve"> Dotychczasowe przepisy wykonawcze w</w:t>
      </w:r>
      <w:r w:rsidR="000201E9">
        <w:t>ydane na podstawie art. 15 ust. </w:t>
      </w:r>
      <w:r w:rsidRPr="00DB3E44">
        <w:t xml:space="preserve">9 ustawy zmienianej w art. </w:t>
      </w:r>
      <w:r>
        <w:t>5</w:t>
      </w:r>
      <w:r w:rsidRPr="00DB3E44">
        <w:t xml:space="preserve"> zachowują moc do dnia wejścia w życie przepisów wykonawczych wydanych na podstawie art. 15 ust. 9 ustawy zmienianej w art. </w:t>
      </w:r>
      <w:r>
        <w:t>5</w:t>
      </w:r>
      <w:r w:rsidRPr="00DB3E44">
        <w:t xml:space="preserve"> w</w:t>
      </w:r>
      <w:r w:rsidR="00D117D9">
        <w:t xml:space="preserve"> </w:t>
      </w:r>
      <w:r w:rsidRPr="00DB3E44">
        <w:t>brzmieniu nadanym niniejszą ustawą, jednak nie dłużej niż przez 24 miesiące od dnia wejścia w życie niniejszej ustawy.</w:t>
      </w:r>
    </w:p>
    <w:p w14:paraId="140BA60F" w14:textId="4C52755E" w:rsidR="006B4A87" w:rsidRPr="00DB3E44" w:rsidRDefault="006B4A87" w:rsidP="006B4A87">
      <w:pPr>
        <w:pStyle w:val="ARTartustawynprozporzdzenia"/>
      </w:pPr>
      <w:bookmarkStart w:id="63" w:name="_Hlk44599770"/>
      <w:r w:rsidRPr="00DB3E44">
        <w:rPr>
          <w:rStyle w:val="Ppogrubienie"/>
        </w:rPr>
        <w:t>Art.</w:t>
      </w:r>
      <w:r w:rsidR="00466A55">
        <w:rPr>
          <w:rStyle w:val="Ppogrubienie"/>
        </w:rPr>
        <w:t> </w:t>
      </w:r>
      <w:r w:rsidRPr="00DB3E44">
        <w:rPr>
          <w:rStyle w:val="Ppogrubienie"/>
        </w:rPr>
        <w:t>2</w:t>
      </w:r>
      <w:r w:rsidR="00F535FB">
        <w:rPr>
          <w:rStyle w:val="Ppogrubienie"/>
        </w:rPr>
        <w:t>4</w:t>
      </w:r>
      <w:bookmarkStart w:id="64" w:name="_GoBack"/>
      <w:bookmarkEnd w:id="64"/>
      <w:r w:rsidRPr="00DB3E44">
        <w:rPr>
          <w:rStyle w:val="Ppogrubienie"/>
        </w:rPr>
        <w:t xml:space="preserve">. </w:t>
      </w:r>
      <w:r w:rsidRPr="00DB3E44">
        <w:t>Ustawa wchodzi w życie po upływie 14 dni od dnia ogłoszenia, z wyjątkiem:</w:t>
      </w:r>
    </w:p>
    <w:p w14:paraId="1DEE49B2" w14:textId="77777777" w:rsidR="006B4A87" w:rsidRPr="00DB3E44" w:rsidRDefault="006B4A87" w:rsidP="006B4A87">
      <w:pPr>
        <w:pStyle w:val="PKTpunkt"/>
      </w:pPr>
      <w:r w:rsidRPr="00DB3E44">
        <w:t>1)</w:t>
      </w:r>
      <w:r w:rsidR="00964AD8">
        <w:tab/>
      </w:r>
      <w:r w:rsidRPr="00DB3E44">
        <w:t xml:space="preserve">art. </w:t>
      </w:r>
      <w:r>
        <w:t>1, art. 3</w:t>
      </w:r>
      <w:r w:rsidRPr="00DB3E44">
        <w:t xml:space="preserve"> pkt 1</w:t>
      </w:r>
      <w:r>
        <w:t xml:space="preserve"> i art. 9,</w:t>
      </w:r>
      <w:r w:rsidRPr="00DB3E44">
        <w:t xml:space="preserve"> któr</w:t>
      </w:r>
      <w:r>
        <w:t>e</w:t>
      </w:r>
      <w:r w:rsidRPr="00DB3E44">
        <w:t xml:space="preserve"> wchodz</w:t>
      </w:r>
      <w:r>
        <w:t>ą</w:t>
      </w:r>
      <w:r w:rsidRPr="00DB3E44">
        <w:t xml:space="preserve"> w życie z dniem 1 lipca 2021 r.;</w:t>
      </w:r>
    </w:p>
    <w:p w14:paraId="598DE6A3" w14:textId="77777777" w:rsidR="00261A16" w:rsidRPr="005F4014" w:rsidRDefault="006B4A87" w:rsidP="005F4014">
      <w:r w:rsidRPr="00DB3E44">
        <w:t>2)</w:t>
      </w:r>
      <w:r w:rsidR="00964AD8">
        <w:tab/>
      </w:r>
      <w:r w:rsidRPr="00DB3E44">
        <w:t xml:space="preserve">art. </w:t>
      </w:r>
      <w:r>
        <w:t>7</w:t>
      </w:r>
      <w:r w:rsidRPr="00DB3E44">
        <w:t xml:space="preserve">, który wchodzi w życie po upływie 6 miesięcy od dnia ogłoszenia. </w:t>
      </w:r>
      <w:bookmarkEnd w:id="0"/>
      <w:bookmarkEnd w:id="60"/>
      <w:bookmarkEnd w:id="63"/>
    </w:p>
    <w:sectPr w:rsidR="00261A16" w:rsidRPr="005F401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98870" w14:textId="77777777" w:rsidR="00796ABB" w:rsidRDefault="00796ABB">
      <w:r>
        <w:separator/>
      </w:r>
    </w:p>
  </w:endnote>
  <w:endnote w:type="continuationSeparator" w:id="0">
    <w:p w14:paraId="3FC5CEBB" w14:textId="77777777" w:rsidR="00796ABB" w:rsidRDefault="0079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ED804" w14:textId="77777777" w:rsidR="00796ABB" w:rsidRDefault="00796ABB">
      <w:r>
        <w:separator/>
      </w:r>
    </w:p>
  </w:footnote>
  <w:footnote w:type="continuationSeparator" w:id="0">
    <w:p w14:paraId="0CDBC608" w14:textId="77777777" w:rsidR="00796ABB" w:rsidRDefault="00796ABB">
      <w:r>
        <w:continuationSeparator/>
      </w:r>
    </w:p>
  </w:footnote>
  <w:footnote w:id="1">
    <w:p w14:paraId="649BE30D" w14:textId="6E741FFC" w:rsidR="00024EB7" w:rsidRDefault="00024EB7" w:rsidP="00352B0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</w:t>
      </w:r>
      <w:r w:rsidRPr="00725A24">
        <w:t xml:space="preserve"> </w:t>
      </w:r>
      <w:r w:rsidRPr="00E771D0">
        <w:t>ustaw</w:t>
      </w:r>
      <w:r>
        <w:t>ę</w:t>
      </w:r>
      <w:r w:rsidRPr="00E771D0">
        <w:t xml:space="preserve"> z </w:t>
      </w:r>
      <w:r w:rsidRPr="00725A24">
        <w:t>dnia</w:t>
      </w:r>
      <w:r w:rsidRPr="00E771D0">
        <w:t xml:space="preserve"> 26 czerwca 1974 r. – Kodeks pracy</w:t>
      </w:r>
      <w:r>
        <w:t xml:space="preserve">, ustawę </w:t>
      </w:r>
      <w:r w:rsidRPr="000C693B">
        <w:t>z dnia 27 kwietnia 2001 r. – Prawo ochrony środowiska</w:t>
      </w:r>
      <w:r>
        <w:t>,</w:t>
      </w:r>
      <w:r w:rsidRPr="000C693B">
        <w:t xml:space="preserve"> </w:t>
      </w:r>
      <w:r>
        <w:t>ustawę</w:t>
      </w:r>
      <w:r w:rsidRPr="002746AA">
        <w:t xml:space="preserve"> z dnia 28 listopada 2003 r. o świadczeniach rodzinnych</w:t>
      </w:r>
      <w:r>
        <w:t xml:space="preserve">, ustawę </w:t>
      </w:r>
      <w:r w:rsidRPr="00642E4C">
        <w:t xml:space="preserve">z dnia 20 kwietnia 2004 r. o promocji zatrudnienia </w:t>
      </w:r>
      <w:r w:rsidR="000B4015">
        <w:t xml:space="preserve">i </w:t>
      </w:r>
      <w:r w:rsidRPr="00642E4C">
        <w:t>instytucjach rynku pracy</w:t>
      </w:r>
      <w:r>
        <w:t>, ustawę z </w:t>
      </w:r>
      <w:r w:rsidRPr="002746AA">
        <w:t>dnia 7 września 2007 r. o pomocy osobom uprawnionym do alimentów</w:t>
      </w:r>
      <w:r>
        <w:t>, ustawę z dnia 21 listopada 2008 </w:t>
      </w:r>
      <w:r w:rsidRPr="000C693B">
        <w:t>r. o wspieraniu termomodernizacji i remontów oraz o centralnej ewidencji emisyjności budynków</w:t>
      </w:r>
      <w:r>
        <w:t>,</w:t>
      </w:r>
      <w:r w:rsidRPr="000C693B">
        <w:t xml:space="preserve"> </w:t>
      </w:r>
      <w:r>
        <w:t>ustawę z </w:t>
      </w:r>
      <w:r w:rsidRPr="002746AA">
        <w:t>dnia 9 kwietnia 2010 r. o udostępnianiu informacji gospodarczych i wymianie danych gospodarczych</w:t>
      </w:r>
      <w:r>
        <w:t>, ustawę</w:t>
      </w:r>
      <w:r w:rsidRPr="00087A27">
        <w:t xml:space="preserve"> z dnia 11 lutego 2016 r. o pomocy państwa w wychowywaniu dzieci</w:t>
      </w:r>
      <w:r>
        <w:t>, ustawę z dnia 6 grudnia 2018 </w:t>
      </w:r>
      <w:r w:rsidRPr="002746AA">
        <w:t>r. o Krajowym Rejestrze Zadłużonych</w:t>
      </w:r>
      <w:r>
        <w:t xml:space="preserve">, ustawę z dnia </w:t>
      </w:r>
      <w:r w:rsidRPr="00425C97">
        <w:t>4 kwietnia 2019 r. o jednorazowym świadczeniu pieniężnym dla emerytów i rencistów w 2019 r</w:t>
      </w:r>
      <w:r>
        <w:t xml:space="preserve">., ustawę </w:t>
      </w:r>
      <w:r w:rsidRPr="000772DA">
        <w:t xml:space="preserve">z dnia </w:t>
      </w:r>
      <w:r>
        <w:t>2 marca</w:t>
      </w:r>
      <w:r w:rsidRPr="000772DA">
        <w:t xml:space="preserve"> 2020 r. o szczególnych rozwiązaniach związanych z zapobieganiem, przeciwdziałaniem i zwalczaniem COVID-19, innych chorób zakaźnych oraz wywołanych nimi sytuacji kryzysowych</w:t>
      </w:r>
      <w:r>
        <w:t xml:space="preserve"> oraz ustawę </w:t>
      </w:r>
      <w:r w:rsidRPr="00606E51">
        <w:t xml:space="preserve">z dnia </w:t>
      </w:r>
      <w:r>
        <w:t>19 czerwca 2020 r.</w:t>
      </w:r>
      <w:r w:rsidRPr="00606E51">
        <w:t xml:space="preserve"> o </w:t>
      </w:r>
      <w:r w:rsidRPr="00493545">
        <w:t>dodatku solidarnościowym przyznawanym w celu przeciwdziałania negatywnym skutkom COVID-19</w:t>
      </w:r>
      <w:r>
        <w:t>.</w:t>
      </w:r>
    </w:p>
  </w:footnote>
  <w:footnote w:id="2">
    <w:p w14:paraId="4B62437D" w14:textId="77777777" w:rsidR="00024EB7" w:rsidRDefault="00024EB7" w:rsidP="006B4A8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F650D">
        <w:t>Zmiany tekstu jednolitego wymienionej ustawy zostały ogłoszone w Dz. U. z 2020</w:t>
      </w:r>
      <w:r>
        <w:t xml:space="preserve"> </w:t>
      </w:r>
      <w:r w:rsidRPr="000F650D">
        <w:t>r. poz. 2112, 2113, 2123, 2157, 2255, 2275, 2320, 2327</w:t>
      </w:r>
      <w:r>
        <w:t>,</w:t>
      </w:r>
      <w:r w:rsidRPr="000F650D">
        <w:t xml:space="preserve"> 2338</w:t>
      </w:r>
      <w:r>
        <w:t xml:space="preserve">, 2361 i 2401 oraz z 2021 r. poz. 11, 159 i 180.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52878" w14:textId="78ABAA85" w:rsidR="00024EB7" w:rsidRPr="00B371CC" w:rsidRDefault="00024EB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535FB">
      <w:rPr>
        <w:noProof/>
      </w:rPr>
      <w:t>23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A87"/>
    <w:rsid w:val="000012DA"/>
    <w:rsid w:val="0000246E"/>
    <w:rsid w:val="00003862"/>
    <w:rsid w:val="00012A35"/>
    <w:rsid w:val="00016099"/>
    <w:rsid w:val="00017DC2"/>
    <w:rsid w:val="000201E9"/>
    <w:rsid w:val="00021522"/>
    <w:rsid w:val="00023471"/>
    <w:rsid w:val="00023F13"/>
    <w:rsid w:val="00024EB7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3CA"/>
    <w:rsid w:val="0006483C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530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4015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84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193C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DDE"/>
    <w:rsid w:val="00174F2C"/>
    <w:rsid w:val="00180F2A"/>
    <w:rsid w:val="00184B91"/>
    <w:rsid w:val="00184D4A"/>
    <w:rsid w:val="00186EC1"/>
    <w:rsid w:val="00191E1F"/>
    <w:rsid w:val="0019473B"/>
    <w:rsid w:val="001952B1"/>
    <w:rsid w:val="00196CA2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062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8A7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186E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703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B04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38F"/>
    <w:rsid w:val="003E0D1A"/>
    <w:rsid w:val="003E274B"/>
    <w:rsid w:val="003E2DA3"/>
    <w:rsid w:val="003F020D"/>
    <w:rsid w:val="003F03D9"/>
    <w:rsid w:val="003F139A"/>
    <w:rsid w:val="003F2E0F"/>
    <w:rsid w:val="003F2FBE"/>
    <w:rsid w:val="003F318D"/>
    <w:rsid w:val="003F5B78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6A55"/>
    <w:rsid w:val="0047077C"/>
    <w:rsid w:val="00470B05"/>
    <w:rsid w:val="0047207C"/>
    <w:rsid w:val="00472CD6"/>
    <w:rsid w:val="00472DE4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7F40"/>
    <w:rsid w:val="00587F52"/>
    <w:rsid w:val="00591124"/>
    <w:rsid w:val="00597024"/>
    <w:rsid w:val="005A0274"/>
    <w:rsid w:val="005A095C"/>
    <w:rsid w:val="005A1FC8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3D97"/>
    <w:rsid w:val="00657BF4"/>
    <w:rsid w:val="006603FB"/>
    <w:rsid w:val="006608DF"/>
    <w:rsid w:val="006623AC"/>
    <w:rsid w:val="006637BA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4A87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3F16"/>
    <w:rsid w:val="00764A67"/>
    <w:rsid w:val="00770F6B"/>
    <w:rsid w:val="00771883"/>
    <w:rsid w:val="00776DC2"/>
    <w:rsid w:val="00777E4F"/>
    <w:rsid w:val="00780122"/>
    <w:rsid w:val="0078214B"/>
    <w:rsid w:val="0078498A"/>
    <w:rsid w:val="00792207"/>
    <w:rsid w:val="00792B64"/>
    <w:rsid w:val="00792E29"/>
    <w:rsid w:val="0079379A"/>
    <w:rsid w:val="00794953"/>
    <w:rsid w:val="00796ABB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47F9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0B5C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1F6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4B8C"/>
    <w:rsid w:val="008F612A"/>
    <w:rsid w:val="0090293D"/>
    <w:rsid w:val="009034DE"/>
    <w:rsid w:val="00905396"/>
    <w:rsid w:val="0090605D"/>
    <w:rsid w:val="00906419"/>
    <w:rsid w:val="00906651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552E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AD8"/>
    <w:rsid w:val="00964C2F"/>
    <w:rsid w:val="00965F88"/>
    <w:rsid w:val="00984E03"/>
    <w:rsid w:val="00987E85"/>
    <w:rsid w:val="00997419"/>
    <w:rsid w:val="009A0D12"/>
    <w:rsid w:val="009A1987"/>
    <w:rsid w:val="009A2BEE"/>
    <w:rsid w:val="009A5289"/>
    <w:rsid w:val="009A7A53"/>
    <w:rsid w:val="009B0402"/>
    <w:rsid w:val="009B0B75"/>
    <w:rsid w:val="009B16DF"/>
    <w:rsid w:val="009B2953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0E2C"/>
    <w:rsid w:val="009E3E77"/>
    <w:rsid w:val="009E3FAB"/>
    <w:rsid w:val="009E5B3F"/>
    <w:rsid w:val="009E7D90"/>
    <w:rsid w:val="009F1AB0"/>
    <w:rsid w:val="009F49CC"/>
    <w:rsid w:val="009F501D"/>
    <w:rsid w:val="009F633D"/>
    <w:rsid w:val="00A039D5"/>
    <w:rsid w:val="00A046AD"/>
    <w:rsid w:val="00A079C1"/>
    <w:rsid w:val="00A12520"/>
    <w:rsid w:val="00A12C3E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3F1F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3A43"/>
    <w:rsid w:val="00AA494B"/>
    <w:rsid w:val="00AA667C"/>
    <w:rsid w:val="00AA6E91"/>
    <w:rsid w:val="00AA7439"/>
    <w:rsid w:val="00AB047E"/>
    <w:rsid w:val="00AB0B0A"/>
    <w:rsid w:val="00AB0BB7"/>
    <w:rsid w:val="00AB22C6"/>
    <w:rsid w:val="00AB2945"/>
    <w:rsid w:val="00AB2AD0"/>
    <w:rsid w:val="00AB5EE9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2CC6"/>
    <w:rsid w:val="00B13921"/>
    <w:rsid w:val="00B1528C"/>
    <w:rsid w:val="00B16ACD"/>
    <w:rsid w:val="00B21487"/>
    <w:rsid w:val="00B215BC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2E79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4FB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3C07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4D9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5D98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17D9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3A54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594D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35FB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61CD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374F"/>
    <w:rsid w:val="00FB740E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9012C"/>
  <w15:docId w15:val="{C77B53F7-2256-425B-AAF2-A4953C3CB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5B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eojqgiytkltqmfyc4nbvhaytcnjvg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087752-C4FB-4650-A2C7-0CB2C6E1C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40</TotalTime>
  <Pages>1</Pages>
  <Words>6764</Words>
  <Characters>40585</Characters>
  <Application>Microsoft Office Word</Application>
  <DocSecurity>0</DocSecurity>
  <Lines>338</Lines>
  <Paragraphs>94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Jasiński Dariusz</cp:lastModifiedBy>
  <cp:revision>32</cp:revision>
  <cp:lastPrinted>2012-04-23T06:39:00Z</cp:lastPrinted>
  <dcterms:created xsi:type="dcterms:W3CDTF">2021-03-11T13:57:00Z</dcterms:created>
  <dcterms:modified xsi:type="dcterms:W3CDTF">2021-03-12T14:51:00Z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