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1148" w:rsidRPr="00D00DBA" w:rsidRDefault="00B0220F" w:rsidP="00C153D2">
      <w:pPr>
        <w:spacing w:line="360" w:lineRule="auto"/>
        <w:jc w:val="right"/>
        <w:rPr>
          <w:rFonts w:ascii="Times New Roman" w:eastAsia="Times New Roman" w:hAnsi="Times New Roman" w:cs="Times New Roman"/>
          <w:sz w:val="25"/>
          <w:szCs w:val="25"/>
          <w:lang w:eastAsia="pl-PL"/>
        </w:rPr>
      </w:pPr>
      <w:r>
        <w:rPr>
          <w:rFonts w:ascii="Times New Roman" w:eastAsia="Times New Roman" w:hAnsi="Times New Roman" w:cs="Times New Roman"/>
          <w:sz w:val="25"/>
          <w:szCs w:val="25"/>
          <w:lang w:eastAsia="pl-PL"/>
        </w:rPr>
        <w:t>12.03</w:t>
      </w:r>
      <w:bookmarkStart w:id="0" w:name="_GoBack"/>
      <w:bookmarkEnd w:id="0"/>
      <w:r w:rsidR="00661148" w:rsidRPr="00D00DBA">
        <w:rPr>
          <w:rFonts w:ascii="Times New Roman" w:eastAsia="Times New Roman" w:hAnsi="Times New Roman" w:cs="Times New Roman"/>
          <w:sz w:val="25"/>
          <w:szCs w:val="25"/>
          <w:lang w:eastAsia="pl-PL"/>
        </w:rPr>
        <w:t>.2021</w:t>
      </w:r>
    </w:p>
    <w:p w:rsidR="004B2A26" w:rsidRPr="00D00DBA" w:rsidRDefault="00BE211E" w:rsidP="00C153D2">
      <w:pPr>
        <w:spacing w:line="360" w:lineRule="auto"/>
        <w:jc w:val="center"/>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UZASADNIENIE</w:t>
      </w:r>
    </w:p>
    <w:p w:rsidR="005305B0" w:rsidRPr="00D00DBA" w:rsidRDefault="005305B0" w:rsidP="00C153D2">
      <w:pPr>
        <w:spacing w:line="360" w:lineRule="auto"/>
        <w:jc w:val="both"/>
        <w:rPr>
          <w:rFonts w:ascii="Times New Roman" w:eastAsia="Times New Roman" w:hAnsi="Times New Roman" w:cs="Times New Roman"/>
          <w:sz w:val="25"/>
          <w:szCs w:val="25"/>
          <w:lang w:eastAsia="pl-PL"/>
        </w:rPr>
      </w:pPr>
    </w:p>
    <w:p w:rsidR="009E006F" w:rsidRPr="00D00DBA" w:rsidRDefault="003C0BA0" w:rsidP="009E006F">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Celem projektu</w:t>
      </w:r>
      <w:r w:rsidR="00BE211E" w:rsidRPr="00D00DBA">
        <w:rPr>
          <w:rFonts w:ascii="Times New Roman" w:eastAsia="Times New Roman" w:hAnsi="Times New Roman" w:cs="Times New Roman"/>
          <w:sz w:val="25"/>
          <w:szCs w:val="25"/>
          <w:lang w:eastAsia="pl-PL"/>
        </w:rPr>
        <w:t xml:space="preserve"> jest u</w:t>
      </w:r>
      <w:r w:rsidRPr="00D00DBA">
        <w:rPr>
          <w:rFonts w:ascii="Times New Roman" w:eastAsia="Times New Roman" w:hAnsi="Times New Roman" w:cs="Times New Roman"/>
          <w:sz w:val="25"/>
          <w:szCs w:val="25"/>
          <w:lang w:eastAsia="pl-PL"/>
        </w:rPr>
        <w:t xml:space="preserve">zupełnienie regulacji ustawowych zawartych w ustawie z dnia 4 listopada 2016 r. o wsparciu kobiet w ciąży i rodzin „Za życiem” (Dz. U. z 2020 r. poz. 1329) </w:t>
      </w:r>
      <w:r w:rsidR="00BE211E" w:rsidRPr="00D00DBA">
        <w:rPr>
          <w:rFonts w:ascii="Times New Roman" w:eastAsia="Times New Roman" w:hAnsi="Times New Roman" w:cs="Times New Roman"/>
          <w:sz w:val="25"/>
          <w:szCs w:val="25"/>
          <w:lang w:eastAsia="pl-PL"/>
        </w:rPr>
        <w:t xml:space="preserve">w sposób </w:t>
      </w:r>
      <w:r w:rsidRPr="00D00DBA">
        <w:rPr>
          <w:rFonts w:ascii="Times New Roman" w:eastAsia="Times New Roman" w:hAnsi="Times New Roman" w:cs="Times New Roman"/>
          <w:sz w:val="25"/>
          <w:szCs w:val="25"/>
          <w:lang w:eastAsia="pl-PL"/>
        </w:rPr>
        <w:t>zapewniający kompleksowe wsparcie</w:t>
      </w:r>
      <w:r w:rsidR="00BE211E" w:rsidRPr="00D00DBA">
        <w:rPr>
          <w:rFonts w:ascii="Times New Roman" w:eastAsia="Times New Roman" w:hAnsi="Times New Roman" w:cs="Times New Roman"/>
          <w:sz w:val="25"/>
          <w:szCs w:val="25"/>
          <w:lang w:eastAsia="pl-PL"/>
        </w:rPr>
        <w:t xml:space="preserve"> </w:t>
      </w:r>
      <w:r w:rsidR="009E006F" w:rsidRPr="00D00DBA">
        <w:rPr>
          <w:rFonts w:ascii="Times New Roman" w:eastAsia="Times New Roman" w:hAnsi="Times New Roman" w:cs="Times New Roman"/>
          <w:sz w:val="25"/>
          <w:szCs w:val="25"/>
          <w:lang w:eastAsia="pl-PL"/>
        </w:rPr>
        <w:t xml:space="preserve">w postaci koordynowanej opieki nad kobietą </w:t>
      </w:r>
      <w:r w:rsidR="00BE211E" w:rsidRPr="00D00DBA">
        <w:rPr>
          <w:rFonts w:ascii="Times New Roman" w:eastAsia="Times New Roman" w:hAnsi="Times New Roman" w:cs="Times New Roman"/>
          <w:sz w:val="25"/>
          <w:szCs w:val="25"/>
          <w:lang w:eastAsia="pl-PL"/>
        </w:rPr>
        <w:t xml:space="preserve">w ciąży i </w:t>
      </w:r>
      <w:r w:rsidR="009E006F" w:rsidRPr="00D00DBA">
        <w:rPr>
          <w:rFonts w:ascii="Times New Roman" w:eastAsia="Times New Roman" w:hAnsi="Times New Roman" w:cs="Times New Roman"/>
          <w:sz w:val="25"/>
          <w:szCs w:val="25"/>
          <w:lang w:eastAsia="pl-PL"/>
        </w:rPr>
        <w:t>jej</w:t>
      </w:r>
      <w:r w:rsidR="00BE211E" w:rsidRPr="00D00DBA">
        <w:rPr>
          <w:rFonts w:ascii="Times New Roman" w:eastAsia="Times New Roman" w:hAnsi="Times New Roman" w:cs="Times New Roman"/>
          <w:sz w:val="25"/>
          <w:szCs w:val="25"/>
          <w:lang w:eastAsia="pl-PL"/>
        </w:rPr>
        <w:t xml:space="preserve"> rodzin</w:t>
      </w:r>
      <w:r w:rsidR="009E006F" w:rsidRPr="00D00DBA">
        <w:rPr>
          <w:rFonts w:ascii="Times New Roman" w:eastAsia="Times New Roman" w:hAnsi="Times New Roman" w:cs="Times New Roman"/>
          <w:sz w:val="25"/>
          <w:szCs w:val="25"/>
          <w:lang w:eastAsia="pl-PL"/>
        </w:rPr>
        <w:t>ą</w:t>
      </w:r>
      <w:r w:rsidR="00BE211E" w:rsidRPr="00D00DBA">
        <w:rPr>
          <w:rFonts w:ascii="Times New Roman" w:eastAsia="Times New Roman" w:hAnsi="Times New Roman" w:cs="Times New Roman"/>
          <w:sz w:val="25"/>
          <w:szCs w:val="25"/>
          <w:lang w:eastAsia="pl-PL"/>
        </w:rPr>
        <w:t xml:space="preserve">, </w:t>
      </w:r>
      <w:r w:rsidR="009E006F" w:rsidRPr="00D00DBA">
        <w:rPr>
          <w:rFonts w:ascii="Times New Roman" w:eastAsia="Times New Roman" w:hAnsi="Times New Roman" w:cs="Times New Roman"/>
          <w:sz w:val="25"/>
          <w:szCs w:val="25"/>
          <w:lang w:eastAsia="pl-PL"/>
        </w:rPr>
        <w:t>w sytuacji, gdy kobieta w ciąży spodziewa</w:t>
      </w:r>
      <w:r w:rsidR="00AC1018" w:rsidRPr="00D00DBA">
        <w:rPr>
          <w:rFonts w:ascii="Times New Roman" w:eastAsia="Times New Roman" w:hAnsi="Times New Roman" w:cs="Times New Roman"/>
          <w:sz w:val="25"/>
          <w:szCs w:val="25"/>
          <w:lang w:eastAsia="pl-PL"/>
        </w:rPr>
        <w:t xml:space="preserve"> się dziecka, u którego podejrzewa się lub zdiagnozowano </w:t>
      </w:r>
      <w:r w:rsidR="009E006F" w:rsidRPr="00D00DBA">
        <w:rPr>
          <w:rFonts w:ascii="Times New Roman" w:hAnsi="Times New Roman" w:cs="Times New Roman"/>
          <w:sz w:val="25"/>
          <w:szCs w:val="25"/>
        </w:rPr>
        <w:t xml:space="preserve">ciężką i nieodwracalną chorobę o podłożu genetycznym lub rozwojowym, powstałą w okresie prenatalnym i prowadzącą do przedwczesnej śmierci (do poronienia samoistnego, zgonu wewnątrzmacicznego lub przedwczesnego zgonu żywo urodzonego dziecka), bez względu na zastosowane leczenie. </w:t>
      </w:r>
    </w:p>
    <w:p w:rsidR="00D21FAA" w:rsidRPr="00D00DBA" w:rsidRDefault="00D21FAA"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Zgodnie z art. 68 ust. 3 oraz art. 72 ust. 1 zdanie pierwsze Konstytucji Rzeczypospolitej Polskiej – państwo zapewnia ochronę praw dziecka, zaś władze publiczne są obowiązane do zapewnienia szczególnej opieki zdrowotnej dzieciom, kobietom ciężarnym, osobom niepełnosprawnym i osobom w podeszłym wieku.</w:t>
      </w:r>
      <w:r w:rsidR="00A36516" w:rsidRPr="00D00DBA">
        <w:rPr>
          <w:rFonts w:ascii="Times New Roman" w:eastAsia="Times New Roman" w:hAnsi="Times New Roman" w:cs="Times New Roman"/>
          <w:sz w:val="25"/>
          <w:szCs w:val="25"/>
          <w:lang w:eastAsia="pl-PL"/>
        </w:rPr>
        <w:t xml:space="preserve"> </w:t>
      </w:r>
      <w:r w:rsidRPr="00D00DBA">
        <w:rPr>
          <w:rFonts w:ascii="Times New Roman" w:eastAsia="Times New Roman" w:hAnsi="Times New Roman" w:cs="Times New Roman"/>
          <w:sz w:val="25"/>
          <w:szCs w:val="25"/>
          <w:lang w:eastAsia="pl-PL"/>
        </w:rPr>
        <w:t xml:space="preserve">Z ww. przepisów wynika ogólne </w:t>
      </w:r>
      <w:r w:rsidRPr="00D00DBA">
        <w:rPr>
          <w:rFonts w:ascii="Times New Roman" w:eastAsia="Times New Roman" w:hAnsi="Times New Roman" w:cs="Times New Roman"/>
          <w:bCs/>
          <w:sz w:val="25"/>
          <w:szCs w:val="25"/>
          <w:lang w:eastAsia="pl-PL"/>
        </w:rPr>
        <w:t>uznanie „dobra dziecka” za samoistną wartość konstytucyjną</w:t>
      </w:r>
      <w:r w:rsidRPr="00D00DBA">
        <w:rPr>
          <w:rFonts w:ascii="Times New Roman" w:eastAsia="Times New Roman" w:hAnsi="Times New Roman" w:cs="Times New Roman"/>
          <w:sz w:val="25"/>
          <w:szCs w:val="25"/>
          <w:lang w:eastAsia="pl-PL"/>
        </w:rPr>
        <w:t xml:space="preserve">, uzupełniającą wartość szerszą, jaką jest „dobro rodziny” (B. Banaszak, M. Jabłoński, [w:] </w:t>
      </w:r>
      <w:r w:rsidRPr="00D00DBA">
        <w:rPr>
          <w:rFonts w:ascii="Times New Roman" w:eastAsia="Times New Roman" w:hAnsi="Times New Roman" w:cs="Times New Roman"/>
          <w:i/>
          <w:iCs/>
          <w:sz w:val="25"/>
          <w:szCs w:val="25"/>
          <w:lang w:eastAsia="pl-PL"/>
        </w:rPr>
        <w:t>Konstytucje Rzeczypospolitej oraz komentarz do Konstytucji RP z 1997 roku</w:t>
      </w:r>
      <w:r w:rsidRPr="00D00DBA">
        <w:rPr>
          <w:rFonts w:ascii="Times New Roman" w:eastAsia="Times New Roman" w:hAnsi="Times New Roman" w:cs="Times New Roman"/>
          <w:sz w:val="25"/>
          <w:szCs w:val="25"/>
          <w:lang w:eastAsia="pl-PL"/>
        </w:rPr>
        <w:t xml:space="preserve">, red. J. Boć, Wrocław 1999, s. 132; M. Dobrowolski, </w:t>
      </w:r>
      <w:r w:rsidRPr="00D00DBA">
        <w:rPr>
          <w:rFonts w:ascii="Times New Roman" w:eastAsia="Times New Roman" w:hAnsi="Times New Roman" w:cs="Times New Roman"/>
          <w:i/>
          <w:iCs/>
          <w:sz w:val="25"/>
          <w:szCs w:val="25"/>
          <w:lang w:eastAsia="pl-PL"/>
        </w:rPr>
        <w:t>Status prawny rodziny w świetle nowej Konstytucji RP</w:t>
      </w:r>
      <w:r w:rsidRPr="00D00DBA">
        <w:rPr>
          <w:rFonts w:ascii="Times New Roman" w:eastAsia="Times New Roman" w:hAnsi="Times New Roman" w:cs="Times New Roman"/>
          <w:sz w:val="25"/>
          <w:szCs w:val="25"/>
          <w:lang w:eastAsia="pl-PL"/>
        </w:rPr>
        <w:t xml:space="preserve">, PS 1999, nr 4, s. 30). </w:t>
      </w:r>
    </w:p>
    <w:p w:rsidR="00D21FAA" w:rsidRPr="00D00DBA" w:rsidRDefault="00D21FAA"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Obowiązkiem ustawodawcy zwykłego jest stworzenie szczegółowych unormowań pozwalających na urzeczywistnianie dobra dziecka, a proces wykładni i stosowania wszelkich przepisów prawa musi, tym samym, uwzględniać obowiązek realizacji tej wartości konstytucyjnej.</w:t>
      </w:r>
    </w:p>
    <w:p w:rsidR="00C50140" w:rsidRPr="00D00DBA" w:rsidRDefault="004136C0"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Dziecku przysługuje prawo do ochrony zdrowia w rozumieniu wskazanej normy konstytucyjnej. Co za tym idzie, dziecko nie może być w zakresie prawa do ochrony zdrowia w żaden sposób dyskryminowane, ponieważ Konstytucja takiej dyskryminacji – ze względu na wiek – jednoznacznie zabrania. Oznacza to zatem, że zagadnienie „prawa dzieci do ochrony zdrowia należy do szerszej materii prawa do równego traktowania”. Co za tym idzie: do dzieci znajdą zastosowanie wszystkie normy dotyczące powszechnego prawa do ochrony zdrowia. Należy wskazać, iż przywołane przepisy ustawy zasadniczej nie wprowadzają żadnych ograniczeń, jeśli chodzi o zakres definicyjny pojęcia dziecko. </w:t>
      </w:r>
      <w:r w:rsidR="008722C1" w:rsidRPr="00D00DBA">
        <w:rPr>
          <w:rFonts w:ascii="Times New Roman" w:eastAsia="Times New Roman" w:hAnsi="Times New Roman" w:cs="Times New Roman"/>
          <w:sz w:val="25"/>
          <w:szCs w:val="25"/>
          <w:lang w:eastAsia="pl-PL"/>
        </w:rPr>
        <w:lastRenderedPageBreak/>
        <w:t xml:space="preserve">Ustalenie podmiotowego zakresu art. 72 Konstytucji winno zatem prowadzić do nakazu </w:t>
      </w:r>
      <w:r w:rsidRPr="00D00DBA">
        <w:rPr>
          <w:rFonts w:ascii="Times New Roman" w:eastAsia="Times New Roman" w:hAnsi="Times New Roman" w:cs="Times New Roman"/>
          <w:sz w:val="25"/>
          <w:szCs w:val="25"/>
          <w:lang w:eastAsia="pl-PL"/>
        </w:rPr>
        <w:t xml:space="preserve"> </w:t>
      </w:r>
      <w:r w:rsidR="00D21FAA" w:rsidRPr="00D00DBA">
        <w:rPr>
          <w:rFonts w:ascii="Times New Roman" w:eastAsia="Times New Roman" w:hAnsi="Times New Roman" w:cs="Times New Roman"/>
          <w:sz w:val="25"/>
          <w:szCs w:val="25"/>
          <w:lang w:eastAsia="pl-PL"/>
        </w:rPr>
        <w:t>objęcia pojęciem „dziecka” także życia prenatalnego</w:t>
      </w:r>
      <w:r w:rsidR="008722C1" w:rsidRPr="00D00DBA">
        <w:rPr>
          <w:rFonts w:ascii="Times New Roman" w:eastAsia="Times New Roman" w:hAnsi="Times New Roman" w:cs="Times New Roman"/>
          <w:sz w:val="25"/>
          <w:szCs w:val="25"/>
          <w:lang w:eastAsia="pl-PL"/>
        </w:rPr>
        <w:t xml:space="preserve"> (m. in. </w:t>
      </w:r>
      <w:r w:rsidR="00D21FAA" w:rsidRPr="00D00DBA">
        <w:rPr>
          <w:rFonts w:ascii="Times New Roman" w:eastAsia="Times New Roman" w:hAnsi="Times New Roman" w:cs="Times New Roman"/>
          <w:sz w:val="25"/>
          <w:szCs w:val="25"/>
          <w:lang w:eastAsia="pl-PL"/>
        </w:rPr>
        <w:t xml:space="preserve">D. Bach-Golecka, </w:t>
      </w:r>
      <w:r w:rsidR="00D21FAA" w:rsidRPr="00D00DBA">
        <w:rPr>
          <w:rFonts w:ascii="Times New Roman" w:eastAsia="Times New Roman" w:hAnsi="Times New Roman" w:cs="Times New Roman"/>
          <w:i/>
          <w:iCs/>
          <w:sz w:val="25"/>
          <w:szCs w:val="25"/>
          <w:lang w:eastAsia="pl-PL"/>
        </w:rPr>
        <w:t>Prawo do życia dzieci nienarodzonych w prawie międzynarodowym</w:t>
      </w:r>
      <w:r w:rsidR="00D21FAA" w:rsidRPr="00D00DBA">
        <w:rPr>
          <w:rFonts w:ascii="Times New Roman" w:eastAsia="Times New Roman" w:hAnsi="Times New Roman" w:cs="Times New Roman"/>
          <w:sz w:val="25"/>
          <w:szCs w:val="25"/>
          <w:lang w:eastAsia="pl-PL"/>
        </w:rPr>
        <w:t xml:space="preserve">, [w:] </w:t>
      </w:r>
      <w:r w:rsidR="00D21FAA" w:rsidRPr="00D00DBA">
        <w:rPr>
          <w:rFonts w:ascii="Times New Roman" w:eastAsia="Times New Roman" w:hAnsi="Times New Roman" w:cs="Times New Roman"/>
          <w:i/>
          <w:iCs/>
          <w:sz w:val="25"/>
          <w:szCs w:val="25"/>
          <w:lang w:eastAsia="pl-PL"/>
        </w:rPr>
        <w:t>Prawa dziecka w prawie międzynarodowym</w:t>
      </w:r>
      <w:r w:rsidR="00D21FAA" w:rsidRPr="00D00DBA">
        <w:rPr>
          <w:rFonts w:ascii="Times New Roman" w:eastAsia="Times New Roman" w:hAnsi="Times New Roman" w:cs="Times New Roman"/>
          <w:sz w:val="25"/>
          <w:szCs w:val="25"/>
          <w:lang w:eastAsia="pl-PL"/>
        </w:rPr>
        <w:t xml:space="preserve">, red. E. Karska, Warszawa 2014, s. 53–56). </w:t>
      </w:r>
      <w:r w:rsidR="008722C1" w:rsidRPr="00D00DBA">
        <w:rPr>
          <w:rFonts w:ascii="Times New Roman" w:eastAsia="Times New Roman" w:hAnsi="Times New Roman" w:cs="Times New Roman"/>
          <w:sz w:val="25"/>
          <w:szCs w:val="25"/>
          <w:lang w:eastAsia="pl-PL"/>
        </w:rPr>
        <w:t>Przekonuje jednocześnie obserwacja</w:t>
      </w:r>
      <w:r w:rsidR="00D21FAA" w:rsidRPr="00D00DBA">
        <w:rPr>
          <w:rFonts w:ascii="Times New Roman" w:eastAsia="Times New Roman" w:hAnsi="Times New Roman" w:cs="Times New Roman"/>
          <w:sz w:val="25"/>
          <w:szCs w:val="25"/>
          <w:lang w:eastAsia="pl-PL"/>
        </w:rPr>
        <w:t xml:space="preserve"> zawarta w orzeczeniu T</w:t>
      </w:r>
      <w:r w:rsidR="008722C1" w:rsidRPr="00D00DBA">
        <w:rPr>
          <w:rFonts w:ascii="Times New Roman" w:eastAsia="Times New Roman" w:hAnsi="Times New Roman" w:cs="Times New Roman"/>
          <w:sz w:val="25"/>
          <w:szCs w:val="25"/>
          <w:lang w:eastAsia="pl-PL"/>
        </w:rPr>
        <w:t xml:space="preserve">rybunału </w:t>
      </w:r>
      <w:r w:rsidR="00D21FAA" w:rsidRPr="00D00DBA">
        <w:rPr>
          <w:rFonts w:ascii="Times New Roman" w:eastAsia="Times New Roman" w:hAnsi="Times New Roman" w:cs="Times New Roman"/>
          <w:sz w:val="25"/>
          <w:szCs w:val="25"/>
          <w:lang w:eastAsia="pl-PL"/>
        </w:rPr>
        <w:t>K</w:t>
      </w:r>
      <w:r w:rsidR="008722C1" w:rsidRPr="00D00DBA">
        <w:rPr>
          <w:rFonts w:ascii="Times New Roman" w:eastAsia="Times New Roman" w:hAnsi="Times New Roman" w:cs="Times New Roman"/>
          <w:sz w:val="25"/>
          <w:szCs w:val="25"/>
          <w:lang w:eastAsia="pl-PL"/>
        </w:rPr>
        <w:t>onstytucyjnego</w:t>
      </w:r>
      <w:r w:rsidR="00D21FAA" w:rsidRPr="00D00DBA">
        <w:rPr>
          <w:rFonts w:ascii="Times New Roman" w:eastAsia="Times New Roman" w:hAnsi="Times New Roman" w:cs="Times New Roman"/>
          <w:sz w:val="25"/>
          <w:szCs w:val="25"/>
          <w:lang w:eastAsia="pl-PL"/>
        </w:rPr>
        <w:t xml:space="preserve"> z 28 maja 1997 r., </w:t>
      </w:r>
      <w:hyperlink r:id="rId8" w:anchor="/document/520122839?cm=DOCUMENT" w:history="1">
        <w:r w:rsidR="00D21FAA" w:rsidRPr="00D00DBA">
          <w:rPr>
            <w:rFonts w:ascii="Times New Roman" w:eastAsia="Times New Roman" w:hAnsi="Times New Roman" w:cs="Times New Roman"/>
            <w:sz w:val="25"/>
            <w:szCs w:val="25"/>
            <w:lang w:eastAsia="pl-PL"/>
          </w:rPr>
          <w:t>K 26/96</w:t>
        </w:r>
      </w:hyperlink>
      <w:r w:rsidR="00D21FAA" w:rsidRPr="00D00DBA">
        <w:rPr>
          <w:rFonts w:ascii="Times New Roman" w:eastAsia="Times New Roman" w:hAnsi="Times New Roman" w:cs="Times New Roman"/>
          <w:sz w:val="25"/>
          <w:szCs w:val="25"/>
          <w:lang w:eastAsia="pl-PL"/>
        </w:rPr>
        <w:t>, powołująca się na ust. 9 preambuły do Konwencji</w:t>
      </w:r>
      <w:r w:rsidR="008722C1" w:rsidRPr="00D00DBA">
        <w:rPr>
          <w:rFonts w:ascii="Times New Roman" w:eastAsia="Times New Roman" w:hAnsi="Times New Roman" w:cs="Times New Roman"/>
          <w:sz w:val="25"/>
          <w:szCs w:val="25"/>
          <w:lang w:eastAsia="pl-PL"/>
        </w:rPr>
        <w:t xml:space="preserve"> o prawach dziecka. Zapatrywanie takie znalazło zresztą wyraz w przesądzeniu przez polskiego ustawodawcę zwykłego przyjmowania szerokiego</w:t>
      </w:r>
      <w:r w:rsidR="00D21FAA" w:rsidRPr="00D00DBA">
        <w:rPr>
          <w:rFonts w:ascii="Times New Roman" w:eastAsia="Times New Roman" w:hAnsi="Times New Roman" w:cs="Times New Roman"/>
          <w:sz w:val="25"/>
          <w:szCs w:val="25"/>
          <w:lang w:eastAsia="pl-PL"/>
        </w:rPr>
        <w:t xml:space="preserve"> pojęcia dziecka (</w:t>
      </w:r>
      <w:hyperlink r:id="rId9" w:anchor="/document/16862415?unitId=art(2)ust(1)&amp;cm=DOCUMENT" w:history="1">
        <w:r w:rsidR="00D21FAA" w:rsidRPr="00D00DBA">
          <w:rPr>
            <w:rFonts w:ascii="Times New Roman" w:eastAsia="Times New Roman" w:hAnsi="Times New Roman" w:cs="Times New Roman"/>
            <w:sz w:val="25"/>
            <w:szCs w:val="25"/>
            <w:lang w:eastAsia="pl-PL"/>
          </w:rPr>
          <w:t>art. 2 ust. 1</w:t>
        </w:r>
      </w:hyperlink>
      <w:r w:rsidR="00D21FAA" w:rsidRPr="00D00DBA">
        <w:rPr>
          <w:rFonts w:ascii="Times New Roman" w:eastAsia="Times New Roman" w:hAnsi="Times New Roman" w:cs="Times New Roman"/>
          <w:sz w:val="25"/>
          <w:szCs w:val="25"/>
          <w:lang w:eastAsia="pl-PL"/>
        </w:rPr>
        <w:t xml:space="preserve"> ustawy z dnia 6 stycznia 2000 r. o Rzeczniku Praw Dziecka stwierdza, że dzieckiem jest ist</w:t>
      </w:r>
      <w:r w:rsidR="008722C1" w:rsidRPr="00D00DBA">
        <w:rPr>
          <w:rFonts w:ascii="Times New Roman" w:eastAsia="Times New Roman" w:hAnsi="Times New Roman" w:cs="Times New Roman"/>
          <w:sz w:val="25"/>
          <w:szCs w:val="25"/>
          <w:lang w:eastAsia="pl-PL"/>
        </w:rPr>
        <w:t>ota ludzka od chwili poczęcia).</w:t>
      </w:r>
      <w:r w:rsidR="00C50140" w:rsidRPr="00D00DBA">
        <w:rPr>
          <w:rFonts w:ascii="Times New Roman" w:eastAsia="Times New Roman" w:hAnsi="Times New Roman" w:cs="Times New Roman"/>
          <w:sz w:val="25"/>
          <w:szCs w:val="25"/>
          <w:lang w:eastAsia="pl-PL"/>
        </w:rPr>
        <w:t xml:space="preserve"> </w:t>
      </w:r>
    </w:p>
    <w:p w:rsidR="00D21FAA" w:rsidRPr="00D00DBA" w:rsidRDefault="00C50140"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Wskazane przepisy Konstytucji koncentrują</w:t>
      </w:r>
      <w:r w:rsidR="00D21FAA" w:rsidRPr="00D00DBA">
        <w:rPr>
          <w:rFonts w:ascii="Times New Roman" w:eastAsia="Times New Roman" w:hAnsi="Times New Roman" w:cs="Times New Roman"/>
          <w:sz w:val="25"/>
          <w:szCs w:val="25"/>
          <w:lang w:eastAsia="pl-PL"/>
        </w:rPr>
        <w:t xml:space="preserve"> się na </w:t>
      </w:r>
      <w:r w:rsidR="00D21FAA" w:rsidRPr="00D00DBA">
        <w:rPr>
          <w:rFonts w:ascii="Times New Roman" w:eastAsia="Times New Roman" w:hAnsi="Times New Roman" w:cs="Times New Roman"/>
          <w:bCs/>
          <w:sz w:val="25"/>
          <w:szCs w:val="25"/>
          <w:lang w:eastAsia="pl-PL"/>
        </w:rPr>
        <w:t>obowiązkach władz publicznych</w:t>
      </w:r>
      <w:r w:rsidR="00D21FAA" w:rsidRPr="00D00DBA">
        <w:rPr>
          <w:rFonts w:ascii="Times New Roman" w:eastAsia="Times New Roman" w:hAnsi="Times New Roman" w:cs="Times New Roman"/>
          <w:sz w:val="25"/>
          <w:szCs w:val="25"/>
          <w:lang w:eastAsia="pl-PL"/>
        </w:rPr>
        <w:t>.</w:t>
      </w:r>
      <w:r w:rsidRPr="00D00DBA">
        <w:rPr>
          <w:rFonts w:ascii="Times New Roman" w:eastAsia="Times New Roman" w:hAnsi="Times New Roman" w:cs="Times New Roman"/>
          <w:sz w:val="25"/>
          <w:szCs w:val="25"/>
          <w:lang w:eastAsia="pl-PL"/>
        </w:rPr>
        <w:t xml:space="preserve"> </w:t>
      </w:r>
      <w:r w:rsidR="00D21FAA" w:rsidRPr="00D00DBA">
        <w:rPr>
          <w:rFonts w:ascii="Times New Roman" w:eastAsia="Times New Roman" w:hAnsi="Times New Roman" w:cs="Times New Roman"/>
          <w:sz w:val="25"/>
          <w:szCs w:val="25"/>
          <w:lang w:eastAsia="pl-PL"/>
        </w:rPr>
        <w:t xml:space="preserve">Po pierwsze </w:t>
      </w:r>
      <w:r w:rsidRPr="00D00DBA">
        <w:rPr>
          <w:rFonts w:ascii="Times New Roman" w:eastAsia="Times New Roman" w:hAnsi="Times New Roman" w:cs="Times New Roman"/>
          <w:sz w:val="25"/>
          <w:szCs w:val="25"/>
          <w:lang w:eastAsia="pl-PL"/>
        </w:rPr>
        <w:t xml:space="preserve">art. 72 </w:t>
      </w:r>
      <w:r w:rsidR="00D21FAA" w:rsidRPr="00D00DBA">
        <w:rPr>
          <w:rFonts w:ascii="Times New Roman" w:eastAsia="Times New Roman" w:hAnsi="Times New Roman" w:cs="Times New Roman"/>
          <w:sz w:val="25"/>
          <w:szCs w:val="25"/>
          <w:lang w:eastAsia="pl-PL"/>
        </w:rPr>
        <w:t>(</w:t>
      </w:r>
      <w:hyperlink r:id="rId10" w:anchor="/document/16798613?unitId=art(72)ust(1)&amp;cm=DOCUMENT" w:history="1">
        <w:r w:rsidR="00D21FAA" w:rsidRPr="00D00DBA">
          <w:rPr>
            <w:rFonts w:ascii="Times New Roman" w:eastAsia="Times New Roman" w:hAnsi="Times New Roman" w:cs="Times New Roman"/>
            <w:sz w:val="25"/>
            <w:szCs w:val="25"/>
            <w:lang w:eastAsia="pl-PL"/>
          </w:rPr>
          <w:t>ust. 1</w:t>
        </w:r>
      </w:hyperlink>
      <w:r w:rsidRPr="00D00DBA">
        <w:rPr>
          <w:rFonts w:ascii="Times New Roman" w:eastAsia="Times New Roman" w:hAnsi="Times New Roman" w:cs="Times New Roman"/>
          <w:sz w:val="25"/>
          <w:szCs w:val="25"/>
          <w:lang w:eastAsia="pl-PL"/>
        </w:rPr>
        <w:t xml:space="preserve"> zdanie pierwsze), ustanawia </w:t>
      </w:r>
      <w:r w:rsidR="00D21FAA" w:rsidRPr="00D00DBA">
        <w:rPr>
          <w:rFonts w:ascii="Times New Roman" w:eastAsia="Times New Roman" w:hAnsi="Times New Roman" w:cs="Times New Roman"/>
          <w:bCs/>
          <w:sz w:val="25"/>
          <w:szCs w:val="25"/>
          <w:lang w:eastAsia="pl-PL"/>
        </w:rPr>
        <w:t>ogólny obowiązek „ochrony praw dziecka”</w:t>
      </w:r>
      <w:r w:rsidR="00D21FAA" w:rsidRPr="00D00DBA">
        <w:rPr>
          <w:rFonts w:ascii="Times New Roman" w:eastAsia="Times New Roman" w:hAnsi="Times New Roman" w:cs="Times New Roman"/>
          <w:sz w:val="25"/>
          <w:szCs w:val="25"/>
          <w:lang w:eastAsia="pl-PL"/>
        </w:rPr>
        <w:t xml:space="preserve"> i nakłada go na „Rzeczpospolitą”, co należy rozumieć jako – dokonane w uroczystej formie (zob. P. Winczorek, </w:t>
      </w:r>
      <w:r w:rsidR="00D21FAA" w:rsidRPr="00D00DBA">
        <w:rPr>
          <w:rFonts w:ascii="Times New Roman" w:eastAsia="Times New Roman" w:hAnsi="Times New Roman" w:cs="Times New Roman"/>
          <w:i/>
          <w:iCs/>
          <w:sz w:val="25"/>
          <w:szCs w:val="25"/>
          <w:lang w:eastAsia="pl-PL"/>
        </w:rPr>
        <w:t>Komentarz</w:t>
      </w:r>
      <w:r w:rsidR="00D21FAA" w:rsidRPr="00D00DBA">
        <w:rPr>
          <w:rFonts w:ascii="Times New Roman" w:eastAsia="Times New Roman" w:hAnsi="Times New Roman" w:cs="Times New Roman"/>
          <w:sz w:val="25"/>
          <w:szCs w:val="25"/>
          <w:lang w:eastAsia="pl-PL"/>
        </w:rPr>
        <w:t xml:space="preserve">..., s. 96) – nałożenie obowiązku na wszystkie władze publiczne. </w:t>
      </w:r>
    </w:p>
    <w:p w:rsidR="00D21FAA" w:rsidRPr="00D00DBA" w:rsidRDefault="00C50140"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S</w:t>
      </w:r>
      <w:r w:rsidR="00D21FAA" w:rsidRPr="00D00DBA">
        <w:rPr>
          <w:rFonts w:ascii="Times New Roman" w:eastAsia="Times New Roman" w:hAnsi="Times New Roman" w:cs="Times New Roman"/>
          <w:sz w:val="25"/>
          <w:szCs w:val="25"/>
          <w:lang w:eastAsia="pl-PL"/>
        </w:rPr>
        <w:t xml:space="preserve">precyzowanie </w:t>
      </w:r>
      <w:r w:rsidRPr="00D00DBA">
        <w:rPr>
          <w:rFonts w:ascii="Times New Roman" w:eastAsia="Times New Roman" w:hAnsi="Times New Roman" w:cs="Times New Roman"/>
          <w:sz w:val="25"/>
          <w:szCs w:val="25"/>
          <w:lang w:eastAsia="pl-PL"/>
        </w:rPr>
        <w:t xml:space="preserve">treści tego obowiązku </w:t>
      </w:r>
      <w:r w:rsidR="00D21FAA" w:rsidRPr="00D00DBA">
        <w:rPr>
          <w:rFonts w:ascii="Times New Roman" w:eastAsia="Times New Roman" w:hAnsi="Times New Roman" w:cs="Times New Roman"/>
          <w:sz w:val="25"/>
          <w:szCs w:val="25"/>
          <w:lang w:eastAsia="pl-PL"/>
        </w:rPr>
        <w:t>i wyznaczenie konkretnych zadań i form działania władz pu</w:t>
      </w:r>
      <w:r w:rsidRPr="00D00DBA">
        <w:rPr>
          <w:rFonts w:ascii="Times New Roman" w:eastAsia="Times New Roman" w:hAnsi="Times New Roman" w:cs="Times New Roman"/>
          <w:sz w:val="25"/>
          <w:szCs w:val="25"/>
          <w:lang w:eastAsia="pl-PL"/>
        </w:rPr>
        <w:t>blicznych należy do ustawodawcy, przy czym</w:t>
      </w:r>
      <w:r w:rsidR="00D21FAA" w:rsidRPr="00D00DBA">
        <w:rPr>
          <w:rFonts w:ascii="Times New Roman" w:eastAsia="Times New Roman" w:hAnsi="Times New Roman" w:cs="Times New Roman"/>
          <w:sz w:val="25"/>
          <w:szCs w:val="25"/>
          <w:lang w:eastAsia="pl-PL"/>
        </w:rPr>
        <w:t xml:space="preserve"> z innych przepisów konstytucyjnych wynikają pewne elementy tej „opieki”, zwłaszcza w odniesieniu </w:t>
      </w:r>
      <w:r w:rsidRPr="00D00DBA">
        <w:rPr>
          <w:rFonts w:ascii="Times New Roman" w:eastAsia="Times New Roman" w:hAnsi="Times New Roman" w:cs="Times New Roman"/>
          <w:sz w:val="25"/>
          <w:szCs w:val="25"/>
          <w:lang w:eastAsia="pl-PL"/>
        </w:rPr>
        <w:t xml:space="preserve">do </w:t>
      </w:r>
      <w:r w:rsidR="00D21FAA" w:rsidRPr="00D00DBA">
        <w:rPr>
          <w:rFonts w:ascii="Times New Roman" w:eastAsia="Times New Roman" w:hAnsi="Times New Roman" w:cs="Times New Roman"/>
          <w:sz w:val="25"/>
          <w:szCs w:val="25"/>
          <w:lang w:eastAsia="pl-PL"/>
        </w:rPr>
        <w:t>ochrony zdrowotnej (</w:t>
      </w:r>
      <w:hyperlink r:id="rId11" w:anchor="/document/16798613?unitId=art(68)ust(3)&amp;cm=DOCUMENT" w:history="1">
        <w:r w:rsidR="00D21FAA" w:rsidRPr="00D00DBA">
          <w:rPr>
            <w:rFonts w:ascii="Times New Roman" w:eastAsia="Times New Roman" w:hAnsi="Times New Roman" w:cs="Times New Roman"/>
            <w:sz w:val="25"/>
            <w:szCs w:val="25"/>
            <w:lang w:eastAsia="pl-PL"/>
          </w:rPr>
          <w:t>art. 68 ust. 3</w:t>
        </w:r>
      </w:hyperlink>
      <w:r w:rsidR="00D21FAA" w:rsidRPr="00D00DBA">
        <w:rPr>
          <w:rFonts w:ascii="Times New Roman" w:eastAsia="Times New Roman" w:hAnsi="Times New Roman" w:cs="Times New Roman"/>
          <w:sz w:val="25"/>
          <w:szCs w:val="25"/>
          <w:lang w:eastAsia="pl-PL"/>
        </w:rPr>
        <w:t xml:space="preserve"> i </w:t>
      </w:r>
      <w:hyperlink r:id="rId12" w:anchor="/document/16798613?unitId=art(68)ust(5)&amp;cm=DOCUMENT" w:history="1">
        <w:r w:rsidR="00D21FAA" w:rsidRPr="00D00DBA">
          <w:rPr>
            <w:rFonts w:ascii="Times New Roman" w:eastAsia="Times New Roman" w:hAnsi="Times New Roman" w:cs="Times New Roman"/>
            <w:sz w:val="25"/>
            <w:szCs w:val="25"/>
            <w:lang w:eastAsia="pl-PL"/>
          </w:rPr>
          <w:t>5</w:t>
        </w:r>
      </w:hyperlink>
      <w:r w:rsidRPr="00D00DBA">
        <w:rPr>
          <w:rFonts w:ascii="Times New Roman" w:eastAsia="Times New Roman" w:hAnsi="Times New Roman" w:cs="Times New Roman"/>
          <w:sz w:val="25"/>
          <w:szCs w:val="25"/>
          <w:lang w:eastAsia="pl-PL"/>
        </w:rPr>
        <w:t>).</w:t>
      </w:r>
      <w:r w:rsidR="008D2B87" w:rsidRPr="00D00DBA">
        <w:rPr>
          <w:rFonts w:ascii="Times New Roman" w:eastAsia="Times New Roman" w:hAnsi="Times New Roman" w:cs="Times New Roman"/>
          <w:sz w:val="25"/>
          <w:szCs w:val="25"/>
          <w:lang w:eastAsia="pl-PL"/>
        </w:rPr>
        <w:t xml:space="preserve"> </w:t>
      </w:r>
      <w:r w:rsidR="00D21FAA" w:rsidRPr="00D00DBA">
        <w:rPr>
          <w:rFonts w:ascii="Times New Roman" w:eastAsia="Times New Roman" w:hAnsi="Times New Roman" w:cs="Times New Roman"/>
          <w:sz w:val="25"/>
          <w:szCs w:val="25"/>
          <w:lang w:eastAsia="pl-PL"/>
        </w:rPr>
        <w:t xml:space="preserve">W doktrynie zaznacza się </w:t>
      </w:r>
      <w:r w:rsidR="008D2B87" w:rsidRPr="00D00DBA">
        <w:rPr>
          <w:rFonts w:ascii="Times New Roman" w:eastAsia="Times New Roman" w:hAnsi="Times New Roman" w:cs="Times New Roman"/>
          <w:sz w:val="25"/>
          <w:szCs w:val="25"/>
          <w:lang w:eastAsia="pl-PL"/>
        </w:rPr>
        <w:t>ponadto stanowisko, zgodnie z którym</w:t>
      </w:r>
      <w:r w:rsidR="00D21FAA" w:rsidRPr="00D00DBA">
        <w:rPr>
          <w:rFonts w:ascii="Times New Roman" w:eastAsia="Times New Roman" w:hAnsi="Times New Roman" w:cs="Times New Roman"/>
          <w:sz w:val="25"/>
          <w:szCs w:val="25"/>
          <w:lang w:eastAsia="pl-PL"/>
        </w:rPr>
        <w:t xml:space="preserve"> obowiązki władzy publicznej nie powinny być rozumiane zbyt wąsko i rygorystycznie i nie powinny się sprowadzać po stronie władz publicznych wyłącznie do wspierania rodziców</w:t>
      </w:r>
      <w:r w:rsidR="004724AB" w:rsidRPr="00D00DBA">
        <w:rPr>
          <w:rFonts w:ascii="Times New Roman" w:eastAsia="Times New Roman" w:hAnsi="Times New Roman" w:cs="Times New Roman"/>
          <w:sz w:val="25"/>
          <w:szCs w:val="25"/>
          <w:lang w:eastAsia="pl-PL"/>
        </w:rPr>
        <w:t xml:space="preserve"> </w:t>
      </w:r>
      <w:r w:rsidR="00D21FAA" w:rsidRPr="00D00DBA">
        <w:rPr>
          <w:rFonts w:ascii="Times New Roman" w:eastAsia="Times New Roman" w:hAnsi="Times New Roman" w:cs="Times New Roman"/>
          <w:sz w:val="25"/>
          <w:szCs w:val="25"/>
          <w:lang w:eastAsia="pl-PL"/>
        </w:rPr>
        <w:t xml:space="preserve">w realizacji praw dziecka do odpowiedniego poziomu życia </w:t>
      </w:r>
      <w:r w:rsidR="008D2B87" w:rsidRPr="00D00DBA">
        <w:rPr>
          <w:rFonts w:ascii="Times New Roman" w:eastAsia="Times New Roman" w:hAnsi="Times New Roman" w:cs="Times New Roman"/>
          <w:sz w:val="25"/>
          <w:szCs w:val="25"/>
          <w:lang w:eastAsia="pl-PL"/>
        </w:rPr>
        <w:t xml:space="preserve">(zob. B. Banaszak, komentarz </w:t>
      </w:r>
      <w:r w:rsidR="00D21FAA" w:rsidRPr="00D00DBA">
        <w:rPr>
          <w:rFonts w:ascii="Times New Roman" w:eastAsia="Times New Roman" w:hAnsi="Times New Roman" w:cs="Times New Roman"/>
          <w:sz w:val="25"/>
          <w:szCs w:val="25"/>
          <w:lang w:eastAsia="pl-PL"/>
        </w:rPr>
        <w:t xml:space="preserve">[w:] </w:t>
      </w:r>
      <w:r w:rsidR="00D21FAA" w:rsidRPr="00D00DBA">
        <w:rPr>
          <w:rFonts w:ascii="Times New Roman" w:eastAsia="Times New Roman" w:hAnsi="Times New Roman" w:cs="Times New Roman"/>
          <w:i/>
          <w:iCs/>
          <w:sz w:val="25"/>
          <w:szCs w:val="25"/>
          <w:lang w:eastAsia="pl-PL"/>
        </w:rPr>
        <w:t>Konstytucja Rzeczypospolitej Polskiej. Komentarz</w:t>
      </w:r>
      <w:r w:rsidR="00D21FAA" w:rsidRPr="00D00DBA">
        <w:rPr>
          <w:rFonts w:ascii="Times New Roman" w:eastAsia="Times New Roman" w:hAnsi="Times New Roman" w:cs="Times New Roman"/>
          <w:sz w:val="25"/>
          <w:szCs w:val="25"/>
          <w:lang w:eastAsia="pl-PL"/>
        </w:rPr>
        <w:t>, Warszawa 2012, s. 427).</w:t>
      </w:r>
    </w:p>
    <w:p w:rsidR="00D21FAA" w:rsidRPr="00D00DBA" w:rsidRDefault="00B00365"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Rozwinięciem ww. regulacji konstytucyjnych są przepisy ustaw zwykłych, w których przewidziano m. in. ochronę zdrowia dziecka. Zgodnie z art. 2 ust. 1 pkt 1 ustawy z dnia 27 sierpnia 2004 r. o świadczeniach opieki zdrowotnej finansowanych ze środków publicznych (Dz. U. z 2020 r. poz. 1398, z późn. zm.) organy administracji rządowej oraz samorządu terytorialnego, w za</w:t>
      </w:r>
      <w:r w:rsidR="00B45F60" w:rsidRPr="00D00DBA">
        <w:rPr>
          <w:rFonts w:ascii="Times New Roman" w:eastAsia="Times New Roman" w:hAnsi="Times New Roman" w:cs="Times New Roman"/>
          <w:sz w:val="25"/>
          <w:szCs w:val="25"/>
          <w:lang w:eastAsia="pl-PL"/>
        </w:rPr>
        <w:t>kresie swoich kompetencji określonych w przepisach szczególnych, są obowiązane do zapewnienia kobietom w ciąży opieki medycznej, socjalnej i prawnej</w:t>
      </w:r>
      <w:r w:rsidR="009E006F" w:rsidRPr="00D00DBA">
        <w:rPr>
          <w:rFonts w:ascii="Times New Roman" w:eastAsia="Times New Roman" w:hAnsi="Times New Roman" w:cs="Times New Roman"/>
          <w:sz w:val="25"/>
          <w:szCs w:val="25"/>
          <w:lang w:eastAsia="pl-PL"/>
        </w:rPr>
        <w:t xml:space="preserve"> </w:t>
      </w:r>
      <w:r w:rsidR="00B45F60" w:rsidRPr="00D00DBA">
        <w:rPr>
          <w:rFonts w:ascii="Times New Roman" w:eastAsia="Times New Roman" w:hAnsi="Times New Roman" w:cs="Times New Roman"/>
          <w:sz w:val="25"/>
          <w:szCs w:val="25"/>
          <w:lang w:eastAsia="pl-PL"/>
        </w:rPr>
        <w:t>w szczególności poprzez opiekę prenatalną nad płodem oraz opie</w:t>
      </w:r>
      <w:r w:rsidR="009E006F" w:rsidRPr="00D00DBA">
        <w:rPr>
          <w:rFonts w:ascii="Times New Roman" w:eastAsia="Times New Roman" w:hAnsi="Times New Roman" w:cs="Times New Roman"/>
          <w:sz w:val="25"/>
          <w:szCs w:val="25"/>
          <w:lang w:eastAsia="pl-PL"/>
        </w:rPr>
        <w:t xml:space="preserve">kę medyczną nad kobietą </w:t>
      </w:r>
      <w:r w:rsidR="00363565" w:rsidRPr="00D00DBA">
        <w:rPr>
          <w:rFonts w:ascii="Times New Roman" w:eastAsia="Times New Roman" w:hAnsi="Times New Roman" w:cs="Times New Roman"/>
          <w:sz w:val="25"/>
          <w:szCs w:val="25"/>
          <w:lang w:eastAsia="pl-PL"/>
        </w:rPr>
        <w:t xml:space="preserve">w ciąży. Art. 2 ust. 1 pkt 4 tej ustawy gwarantuje prawo do </w:t>
      </w:r>
      <w:r w:rsidR="00363565" w:rsidRPr="00D00DBA">
        <w:rPr>
          <w:rFonts w:ascii="Times New Roman" w:eastAsia="Times New Roman" w:hAnsi="Times New Roman" w:cs="Times New Roman"/>
          <w:sz w:val="25"/>
          <w:szCs w:val="25"/>
          <w:lang w:eastAsia="pl-PL"/>
        </w:rPr>
        <w:lastRenderedPageBreak/>
        <w:t>korzystania ze świadczeń opieki zdrowotnej finansowanych ze środków publicznych na zasadach określonych w ustawie kobietom w ciąży, w okresie porodu i połogu.</w:t>
      </w:r>
    </w:p>
    <w:p w:rsidR="00363565" w:rsidRPr="00D00DBA" w:rsidRDefault="00AC1018"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Szczegółowa r</w:t>
      </w:r>
      <w:r w:rsidR="00D4045C" w:rsidRPr="00D00DBA">
        <w:rPr>
          <w:rFonts w:ascii="Times New Roman" w:eastAsia="Times New Roman" w:hAnsi="Times New Roman" w:cs="Times New Roman"/>
          <w:sz w:val="25"/>
          <w:szCs w:val="25"/>
          <w:lang w:eastAsia="pl-PL"/>
        </w:rPr>
        <w:t>egulacja zagadnień z zakresu opieki zdrowotnej nad kobietą w ciąży, jak również kobietą w okresie porodu i połogu</w:t>
      </w:r>
      <w:r w:rsidR="000E1924" w:rsidRPr="00D00DBA">
        <w:rPr>
          <w:rFonts w:ascii="Times New Roman" w:eastAsia="Times New Roman" w:hAnsi="Times New Roman" w:cs="Times New Roman"/>
          <w:sz w:val="25"/>
          <w:szCs w:val="25"/>
          <w:lang w:eastAsia="pl-PL"/>
        </w:rPr>
        <w:t>, w tym kobietą w ciąży szczególnie powikłanej,</w:t>
      </w:r>
      <w:r w:rsidR="00D4045C" w:rsidRPr="00D00DBA">
        <w:rPr>
          <w:rFonts w:ascii="Times New Roman" w:eastAsia="Times New Roman" w:hAnsi="Times New Roman" w:cs="Times New Roman"/>
          <w:sz w:val="25"/>
          <w:szCs w:val="25"/>
          <w:lang w:eastAsia="pl-PL"/>
        </w:rPr>
        <w:t xml:space="preserve"> stanowi co do zasady domenę przepisów rangi podustawowej. Są to:</w:t>
      </w:r>
    </w:p>
    <w:p w:rsidR="00D4045C" w:rsidRPr="00D00DBA" w:rsidRDefault="00D4045C" w:rsidP="00C153D2">
      <w:pPr>
        <w:pStyle w:val="Akapitzlist"/>
        <w:numPr>
          <w:ilvl w:val="0"/>
          <w:numId w:val="6"/>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rozporządzenie Ministra Zdrowia z dnia 24 września 2013 r. w sprawie świadczeń gwarantowanych z zakresu podstawowej opieki zdrowotnej (Dz. U. z 2019 r. poz. 736);</w:t>
      </w:r>
    </w:p>
    <w:p w:rsidR="00D4045C" w:rsidRPr="00D00DBA" w:rsidRDefault="00D4045C" w:rsidP="00C153D2">
      <w:pPr>
        <w:pStyle w:val="Akapitzlist"/>
        <w:numPr>
          <w:ilvl w:val="0"/>
          <w:numId w:val="6"/>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rozporządzenie Ministra Zdrowia z dnia </w:t>
      </w:r>
      <w:r w:rsidR="004C3E5B" w:rsidRPr="00D00DBA">
        <w:rPr>
          <w:rFonts w:ascii="Times New Roman" w:eastAsia="Times New Roman" w:hAnsi="Times New Roman" w:cs="Times New Roman"/>
          <w:sz w:val="25"/>
          <w:szCs w:val="25"/>
          <w:lang w:eastAsia="pl-PL"/>
        </w:rPr>
        <w:t>16 sierpnia 2018</w:t>
      </w:r>
      <w:r w:rsidRPr="00D00DBA">
        <w:rPr>
          <w:rFonts w:ascii="Times New Roman" w:eastAsia="Times New Roman" w:hAnsi="Times New Roman" w:cs="Times New Roman"/>
          <w:sz w:val="25"/>
          <w:szCs w:val="25"/>
          <w:lang w:eastAsia="pl-PL"/>
        </w:rPr>
        <w:t xml:space="preserve"> r. w sprawie </w:t>
      </w:r>
      <w:r w:rsidR="004C3E5B" w:rsidRPr="00D00DBA">
        <w:rPr>
          <w:rFonts w:ascii="Times New Roman" w:eastAsia="Times New Roman" w:hAnsi="Times New Roman" w:cs="Times New Roman"/>
          <w:sz w:val="25"/>
          <w:szCs w:val="25"/>
          <w:lang w:eastAsia="pl-PL"/>
        </w:rPr>
        <w:t xml:space="preserve">standardu organizacyjnego opieki okołoporodowej </w:t>
      </w:r>
      <w:r w:rsidRPr="00D00DBA">
        <w:rPr>
          <w:rFonts w:ascii="Times New Roman" w:eastAsia="Times New Roman" w:hAnsi="Times New Roman" w:cs="Times New Roman"/>
          <w:sz w:val="25"/>
          <w:szCs w:val="25"/>
          <w:lang w:eastAsia="pl-PL"/>
        </w:rPr>
        <w:t>(Dz.</w:t>
      </w:r>
      <w:r w:rsidR="004C3E5B" w:rsidRPr="00D00DBA">
        <w:rPr>
          <w:rFonts w:ascii="Times New Roman" w:eastAsia="Times New Roman" w:hAnsi="Times New Roman" w:cs="Times New Roman"/>
          <w:sz w:val="25"/>
          <w:szCs w:val="25"/>
          <w:lang w:eastAsia="pl-PL"/>
        </w:rPr>
        <w:t xml:space="preserve"> U. poz. 1756</w:t>
      </w:r>
      <w:r w:rsidRPr="00D00DBA">
        <w:rPr>
          <w:rFonts w:ascii="Times New Roman" w:eastAsia="Times New Roman" w:hAnsi="Times New Roman" w:cs="Times New Roman"/>
          <w:sz w:val="25"/>
          <w:szCs w:val="25"/>
          <w:lang w:eastAsia="pl-PL"/>
        </w:rPr>
        <w:t>);</w:t>
      </w:r>
    </w:p>
    <w:p w:rsidR="004C3E5B" w:rsidRPr="00D00DBA" w:rsidRDefault="00413C90" w:rsidP="00C153D2">
      <w:pPr>
        <w:pStyle w:val="Akapitzlist"/>
        <w:numPr>
          <w:ilvl w:val="0"/>
          <w:numId w:val="6"/>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rozporządzenie Ministra Zdrowia z dnia </w:t>
      </w:r>
      <w:r w:rsidR="004C3E5B" w:rsidRPr="00D00DBA">
        <w:rPr>
          <w:rFonts w:ascii="Times New Roman" w:eastAsia="Times New Roman" w:hAnsi="Times New Roman" w:cs="Times New Roman"/>
          <w:sz w:val="25"/>
          <w:szCs w:val="25"/>
          <w:lang w:eastAsia="pl-PL"/>
        </w:rPr>
        <w:t>22 listopada 2013 r. w sprawie świadczeń gwarantowanych z zakresu leczenia szpitalnego (Dz. U. z 2017 r. poz. 2295, z późn. zm.);</w:t>
      </w:r>
    </w:p>
    <w:p w:rsidR="00D4045C" w:rsidRPr="00D00DBA" w:rsidRDefault="004C3E5B" w:rsidP="00C153D2">
      <w:pPr>
        <w:pStyle w:val="Akapitzlist"/>
        <w:numPr>
          <w:ilvl w:val="0"/>
          <w:numId w:val="6"/>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rozporządzenie Ministra Zdrowia z dnia </w:t>
      </w:r>
      <w:r w:rsidR="00413C90" w:rsidRPr="00D00DBA">
        <w:rPr>
          <w:rFonts w:ascii="Times New Roman" w:eastAsia="Times New Roman" w:hAnsi="Times New Roman" w:cs="Times New Roman"/>
          <w:sz w:val="25"/>
          <w:szCs w:val="25"/>
          <w:lang w:eastAsia="pl-PL"/>
        </w:rPr>
        <w:t xml:space="preserve">6 listopada 2013 r. w sprawie świadczeń gwarantowanych z zakresu programów zdrowotnych (Dz. U. z 2018 r. poz. 188, z późn. zm.) oraz </w:t>
      </w:r>
    </w:p>
    <w:p w:rsidR="00C46FAD" w:rsidRPr="00D00DBA" w:rsidRDefault="0051187B" w:rsidP="00C153D2">
      <w:pPr>
        <w:pStyle w:val="Akapitzlist"/>
        <w:numPr>
          <w:ilvl w:val="0"/>
          <w:numId w:val="6"/>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rozporządzenie Ministra Zdrowia z dnia 29 października 2013 r. w sprawie świadczeń gwarantowanych z zakresu opieki paliatywnej i hospicyjnej (Dz. U. z 2018 r. poz. 742 oraz z 2020 r. poz. 457).</w:t>
      </w:r>
    </w:p>
    <w:p w:rsidR="00C46FAD" w:rsidRPr="00D00DBA" w:rsidRDefault="00C46FAD"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Wykaz oraz warunki realizacji świadczeń gwarantowanych z zakresu podstawowej opieki zdrowotnej, obejmujących m. in. świadczenia lekarza podstawowej opieki zdrowotnej; pielęgniarki podstawowej opieki zdrowotnej; położnej podstawowej opieki zdrowotnej; świadczenia nocnej i świątecznej opieki zdrowotnej oraz transport sanitarny reguluje rozporządzenie Ministra Zdrowia z dnia 24 września 2013 r. w sprawie świadczeń gwarantowanych z zakresu podstawowej opieki zdrowotnej (Dz. U. z 2019 r. poz. 736). </w:t>
      </w:r>
    </w:p>
    <w:p w:rsidR="00E30922" w:rsidRPr="00D00DBA" w:rsidRDefault="00C46FAD"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 </w:t>
      </w:r>
      <w:r w:rsidRPr="00D00DBA">
        <w:rPr>
          <w:rStyle w:val="text-justify"/>
          <w:rFonts w:ascii="Times New Roman" w:hAnsi="Times New Roman" w:cs="Times New Roman"/>
          <w:sz w:val="25"/>
          <w:szCs w:val="25"/>
        </w:rPr>
        <w:t xml:space="preserve">Standard organizacyjny w podmiotach wykonujących działalność leczniczą udzielających świadczeń zdrowotnych w zakresie </w:t>
      </w:r>
      <w:r w:rsidRPr="00D00DBA">
        <w:rPr>
          <w:rStyle w:val="Uwydatnienie"/>
          <w:rFonts w:ascii="Times New Roman" w:hAnsi="Times New Roman" w:cs="Times New Roman"/>
          <w:i w:val="0"/>
          <w:sz w:val="25"/>
          <w:szCs w:val="25"/>
        </w:rPr>
        <w:t>opieki okołoporodowej</w:t>
      </w:r>
      <w:r w:rsidRPr="00D00DBA">
        <w:rPr>
          <w:rStyle w:val="text-justify"/>
          <w:rFonts w:ascii="Times New Roman" w:hAnsi="Times New Roman" w:cs="Times New Roman"/>
          <w:sz w:val="25"/>
          <w:szCs w:val="25"/>
        </w:rPr>
        <w:t xml:space="preserve"> sprawowanej nad kobietą w okresie ciąży, porodu, połogu oraz nad noworodkiem, określający poszczególne elementy organizacji </w:t>
      </w:r>
      <w:r w:rsidRPr="00D00DBA">
        <w:rPr>
          <w:rStyle w:val="Uwydatnienie"/>
          <w:rFonts w:ascii="Times New Roman" w:hAnsi="Times New Roman" w:cs="Times New Roman"/>
          <w:i w:val="0"/>
          <w:sz w:val="25"/>
          <w:szCs w:val="25"/>
        </w:rPr>
        <w:t>opieki</w:t>
      </w:r>
      <w:r w:rsidRPr="00D00DBA">
        <w:rPr>
          <w:rStyle w:val="text-justify"/>
          <w:rFonts w:ascii="Times New Roman" w:hAnsi="Times New Roman" w:cs="Times New Roman"/>
          <w:i/>
          <w:sz w:val="25"/>
          <w:szCs w:val="25"/>
        </w:rPr>
        <w:t xml:space="preserve"> </w:t>
      </w:r>
      <w:r w:rsidRPr="00D00DBA">
        <w:rPr>
          <w:rStyle w:val="text-justify"/>
          <w:rFonts w:ascii="Times New Roman" w:hAnsi="Times New Roman" w:cs="Times New Roman"/>
          <w:sz w:val="25"/>
          <w:szCs w:val="25"/>
        </w:rPr>
        <w:t>mającej na celu zapewnienie dobrego stanu zdrowia matki</w:t>
      </w:r>
      <w:r w:rsidR="000A3BB4" w:rsidRPr="00D00DBA">
        <w:rPr>
          <w:rStyle w:val="text-justify"/>
          <w:rFonts w:ascii="Times New Roman" w:hAnsi="Times New Roman" w:cs="Times New Roman"/>
          <w:sz w:val="25"/>
          <w:szCs w:val="25"/>
        </w:rPr>
        <w:br/>
      </w:r>
      <w:r w:rsidRPr="00D00DBA">
        <w:rPr>
          <w:rStyle w:val="text-justify"/>
          <w:rFonts w:ascii="Times New Roman" w:hAnsi="Times New Roman" w:cs="Times New Roman"/>
          <w:sz w:val="25"/>
          <w:szCs w:val="25"/>
        </w:rPr>
        <w:t xml:space="preserve">i dziecka, przy ograniczeniu do niezbędnych interwencji medycznych, stanowi natomiast materię </w:t>
      </w:r>
      <w:r w:rsidRPr="00D00DBA">
        <w:rPr>
          <w:rFonts w:ascii="Times New Roman" w:eastAsia="Times New Roman" w:hAnsi="Times New Roman" w:cs="Times New Roman"/>
          <w:sz w:val="25"/>
          <w:szCs w:val="25"/>
          <w:lang w:eastAsia="pl-PL"/>
        </w:rPr>
        <w:t xml:space="preserve">rozporządzenia Ministra Zdrowia z dnia 16 sierpnia 2018 r. w sprawie standardu organizacyjnego opieki okołoporodowej (Dz. U. poz. 1756). </w:t>
      </w:r>
      <w:r w:rsidR="00E30922" w:rsidRPr="00D00DBA">
        <w:rPr>
          <w:rFonts w:ascii="Times New Roman" w:eastAsia="Times New Roman" w:hAnsi="Times New Roman" w:cs="Times New Roman"/>
          <w:sz w:val="25"/>
          <w:szCs w:val="25"/>
          <w:lang w:eastAsia="pl-PL"/>
        </w:rPr>
        <w:t xml:space="preserve">Przedmiotowy standard </w:t>
      </w:r>
      <w:r w:rsidR="00E30922" w:rsidRPr="00D00DBA">
        <w:rPr>
          <w:rFonts w:ascii="Times New Roman" w:eastAsia="Times New Roman" w:hAnsi="Times New Roman" w:cs="Times New Roman"/>
          <w:sz w:val="25"/>
          <w:szCs w:val="25"/>
          <w:lang w:eastAsia="pl-PL"/>
        </w:rPr>
        <w:lastRenderedPageBreak/>
        <w:t xml:space="preserve">organizacyjny stanowi m. in. </w:t>
      </w:r>
      <w:r w:rsidR="00C153D2" w:rsidRPr="00D00DBA">
        <w:rPr>
          <w:rFonts w:ascii="Times New Roman" w:eastAsia="Times New Roman" w:hAnsi="Times New Roman" w:cs="Times New Roman"/>
          <w:sz w:val="25"/>
          <w:szCs w:val="25"/>
          <w:lang w:eastAsia="pl-PL"/>
        </w:rPr>
        <w:t xml:space="preserve">o </w:t>
      </w:r>
      <w:r w:rsidR="00E30922" w:rsidRPr="00D00DBA">
        <w:rPr>
          <w:rFonts w:ascii="Times New Roman" w:eastAsia="Times New Roman" w:hAnsi="Times New Roman" w:cs="Times New Roman"/>
          <w:sz w:val="25"/>
          <w:szCs w:val="25"/>
          <w:lang w:eastAsia="pl-PL"/>
        </w:rPr>
        <w:t>edukacji przedporodowe</w:t>
      </w:r>
      <w:r w:rsidR="00C153D2" w:rsidRPr="00D00DBA">
        <w:rPr>
          <w:rFonts w:ascii="Times New Roman" w:eastAsia="Times New Roman" w:hAnsi="Times New Roman" w:cs="Times New Roman"/>
          <w:sz w:val="25"/>
          <w:szCs w:val="25"/>
          <w:lang w:eastAsia="pl-PL"/>
        </w:rPr>
        <w:t>j</w:t>
      </w:r>
      <w:r w:rsidR="00E30922" w:rsidRPr="00D00DBA">
        <w:rPr>
          <w:rFonts w:ascii="Times New Roman" w:eastAsia="Times New Roman" w:hAnsi="Times New Roman" w:cs="Times New Roman"/>
          <w:sz w:val="25"/>
          <w:szCs w:val="25"/>
          <w:lang w:eastAsia="pl-PL"/>
        </w:rPr>
        <w:t>, będącej praktycznym i teoretycznym przygotowaniem ciężarnej oraz osoby bliskiej do podej</w:t>
      </w:r>
      <w:r w:rsidR="009E006F" w:rsidRPr="00D00DBA">
        <w:rPr>
          <w:rFonts w:ascii="Times New Roman" w:eastAsia="Times New Roman" w:hAnsi="Times New Roman" w:cs="Times New Roman"/>
          <w:sz w:val="25"/>
          <w:szCs w:val="25"/>
          <w:lang w:eastAsia="pl-PL"/>
        </w:rPr>
        <w:t xml:space="preserve">mowania zachowań prozdrowotnych </w:t>
      </w:r>
      <w:r w:rsidR="00E30922" w:rsidRPr="00D00DBA">
        <w:rPr>
          <w:rFonts w:ascii="Times New Roman" w:eastAsia="Times New Roman" w:hAnsi="Times New Roman" w:cs="Times New Roman"/>
          <w:sz w:val="25"/>
          <w:szCs w:val="25"/>
          <w:lang w:eastAsia="pl-PL"/>
        </w:rPr>
        <w:t>w okresie ciąży, podczas porodu, połogu oraz do rodzicielstwa, kształtowaniem właściwych zachowań prozdrowotnych i przygotowaniem do sprawowania opieki nad noworodkiem</w:t>
      </w:r>
      <w:r w:rsidR="009E006F" w:rsidRPr="00D00DBA">
        <w:rPr>
          <w:rFonts w:ascii="Times New Roman" w:eastAsia="Times New Roman" w:hAnsi="Times New Roman" w:cs="Times New Roman"/>
          <w:sz w:val="25"/>
          <w:szCs w:val="25"/>
          <w:lang w:eastAsia="pl-PL"/>
        </w:rPr>
        <w:t xml:space="preserve"> </w:t>
      </w:r>
      <w:r w:rsidR="00E30922" w:rsidRPr="00D00DBA">
        <w:rPr>
          <w:rFonts w:ascii="Times New Roman" w:eastAsia="Times New Roman" w:hAnsi="Times New Roman" w:cs="Times New Roman"/>
          <w:sz w:val="25"/>
          <w:szCs w:val="25"/>
          <w:lang w:eastAsia="pl-PL"/>
        </w:rPr>
        <w:t>i niemowlęciem wpływającym na obniżenie wskaźnika umieralności okołoporodowej, zmniejszenie liczby cięć cesarskich, porodów przedwczesnych, interwencji medycznych oraz łagodzenie lęku i niepokoju związanego z porodem, wzmocnienie zdrowia i poprawę samopoczucia matek i dzieci. Zgodnie z załącznikiem do niniejszego rozporządzenia ciężarną lub rodzącą kieruje się do podmiotu leczniczego wykonującego działalność w zakresie opieki okołoporodowej, posiadającego oddział o poziomie referencyjnym zapewniającym opiekę perinatalną odpowiednią do jej stanu zdrowia oraz przebiegu ciąży lub porodu,</w:t>
      </w:r>
      <w:r w:rsidR="009E006F" w:rsidRPr="00D00DBA">
        <w:rPr>
          <w:rFonts w:ascii="Times New Roman" w:eastAsia="Times New Roman" w:hAnsi="Times New Roman" w:cs="Times New Roman"/>
          <w:sz w:val="25"/>
          <w:szCs w:val="25"/>
          <w:lang w:eastAsia="pl-PL"/>
        </w:rPr>
        <w:t xml:space="preserve"> </w:t>
      </w:r>
      <w:r w:rsidR="00E30922" w:rsidRPr="00D00DBA">
        <w:rPr>
          <w:rFonts w:ascii="Times New Roman" w:eastAsia="Times New Roman" w:hAnsi="Times New Roman" w:cs="Times New Roman"/>
          <w:sz w:val="25"/>
          <w:szCs w:val="25"/>
          <w:lang w:eastAsia="pl-PL"/>
        </w:rPr>
        <w:t>z uwzględnieniem faktu, że I poziom opieki perinatalnej obejmuje opiekę nad fizjologicznie przebiegającą ciążą, porodem i połogiem oraz zdrowym noworodkiem, a także krótkotrwałą opiekę nad niespodziewanie występującą patologią ciąży, II poziom opieki perinatalnej obejmuje również opiekę nad patologią ciąży średniego stopnia, III poziom opieki perinatalnej obejmuje ponadto opiekę nad najcięższą patologią ciąży. Zadania osoby sprawującej opiekę obejmują w szczególności:</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1) ocenę stanu zdrowia ciężarnej, rodzącej, płodu oraz noworodka;</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2) wykrywanie i eliminowanie czynników ryzyka oraz wczesne wykrywanie patologii;</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3) sprawdzenie posiadanych przed kobietę wyników badań, szczególnie niezbędnych w stanie zagrożenia życia, w tym oznaczenia grupy krwi;</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4) prowadzenie porodu przy użyciu technik wspierających jego naturalny mechanizm;</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5) opiekę nad ciężarną, rodzącą, położnicą i noworodkiem;</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6) zapewnienie opieki realizowanej przez specjalistów, jeżeli ujawnią się czynniki ryzyka lub pojawią powikłania uzasadniające takie działanie;</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7) wsparcie rodzącej oraz jej osoby bliskiej w trakcie porodu oraz położnicy w okresie połogu;</w:t>
      </w:r>
    </w:p>
    <w:p w:rsidR="00E30922" w:rsidRPr="00D00DBA" w:rsidRDefault="00E3092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8) zabezpieczenie możliwości ukończenia ciąży lub porodu w trybie nagłym, jeżeli sytuacja będzie tego wymagała.</w:t>
      </w:r>
    </w:p>
    <w:p w:rsidR="00184DC5" w:rsidRPr="00D00DBA" w:rsidRDefault="00C153D2" w:rsidP="00C153D2">
      <w:pPr>
        <w:spacing w:line="360" w:lineRule="auto"/>
        <w:ind w:left="122"/>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Ponadto w</w:t>
      </w:r>
      <w:r w:rsidR="00E30922" w:rsidRPr="00D00DBA">
        <w:rPr>
          <w:rFonts w:ascii="Times New Roman" w:eastAsia="Times New Roman" w:hAnsi="Times New Roman" w:cs="Times New Roman"/>
          <w:sz w:val="25"/>
          <w:szCs w:val="25"/>
          <w:lang w:eastAsia="pl-PL"/>
        </w:rPr>
        <w:t xml:space="preserve"> myśl standardu podmiot wykonujący działalność leczniczą zapewnia dostępność personelu przeszkolonego w resuscytacji noworodka, w tym w zakresie </w:t>
      </w:r>
      <w:r w:rsidR="00E30922" w:rsidRPr="00D00DBA">
        <w:rPr>
          <w:rFonts w:ascii="Times New Roman" w:eastAsia="Times New Roman" w:hAnsi="Times New Roman" w:cs="Times New Roman"/>
          <w:sz w:val="25"/>
          <w:szCs w:val="25"/>
          <w:lang w:eastAsia="pl-PL"/>
        </w:rPr>
        <w:lastRenderedPageBreak/>
        <w:t>intubacji noworodka, oraz zapewnia możliwość niezwłocznego przeniesienia rodzącej lub noworodka, w czasie zapewniającym zachowanie ich zdrowia i życia, do oddziału położniczego lub neonatologicznego odpowiedniego poziomu referencyjnego zapewniającego opiekę perinatalną lub neonatologiczną, jeżeli powikłania wymagają zastosowania procedur wysokospecjalistycznych. W takim przypadku osoba sprawująca opiekę udostępnia podmiotowi wykonującemu działalność leczniczą przejmującemu opiekę nad rodzącą lub noworodkiem kompletną dokumentację medyczną dotyczącą dotychczas sprawowanej opieki medycznej. Osoba sprawująca opiekę w warunkach pozaszpitalnych zapewnia ciągłość opieki w czasie porodu oraz w okresie połogu. Jeżeli osoba ta nie może sprawować opieki osobiście, zapewnia odpowiednią jej organizację, przez opracowanie i uzgodnienie z odpowiednimi podmiotami wykonującymi działalność leczniczą porozumień obejmujących tryb i warunki przekazania rodzącej lub położnicy lub noworodka do oddziału położniczego lub neonatologicznego odpowiedniego poziomu referencyjnego, zapewniającego opiekę perinatalną lub neonatologiczną, w przypadku wystąpienia niekorzystnych objawów śródporodowych czynników ryzyka lub czynników ryzyka płodu lub noworodka.</w:t>
      </w:r>
    </w:p>
    <w:p w:rsidR="00C153D2" w:rsidRPr="00D00DBA" w:rsidRDefault="00C46FAD" w:rsidP="00C153D2">
      <w:pPr>
        <w:spacing w:line="360" w:lineRule="auto"/>
        <w:ind w:left="122" w:firstLine="586"/>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Kwestie leczenia szpitalnego oraz korzystania z programów zdrowotnych regulują zaś przepisy rozporządzenia Ministra Zdrowia w sprawie świadczeń gwarantowanych z zakresu leczenia szpitalnego oraz rozporządzenia Ministra Zdrowia w sprawie świadczeń gwarantowanych z zakresu programów zdrowotnych. </w:t>
      </w:r>
    </w:p>
    <w:p w:rsidR="00D21FAA" w:rsidRPr="00D00DBA" w:rsidRDefault="009716E0" w:rsidP="00C153D2">
      <w:pPr>
        <w:spacing w:line="360" w:lineRule="auto"/>
        <w:ind w:left="122" w:firstLine="586"/>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Ostatnie z ww. rozporządzeń</w:t>
      </w:r>
      <w:r w:rsidR="00C86178" w:rsidRPr="00D00DBA">
        <w:rPr>
          <w:rFonts w:ascii="Times New Roman" w:eastAsia="Times New Roman" w:hAnsi="Times New Roman" w:cs="Times New Roman"/>
          <w:sz w:val="25"/>
          <w:szCs w:val="25"/>
          <w:lang w:eastAsia="pl-PL"/>
        </w:rPr>
        <w:t xml:space="preserve">, tj. </w:t>
      </w:r>
      <w:r w:rsidR="00C153D2" w:rsidRPr="00D00DBA">
        <w:rPr>
          <w:rFonts w:ascii="Times New Roman" w:eastAsia="Times New Roman" w:hAnsi="Times New Roman" w:cs="Times New Roman"/>
          <w:sz w:val="25"/>
          <w:szCs w:val="25"/>
          <w:lang w:eastAsia="pl-PL"/>
        </w:rPr>
        <w:t>rozporządzenie Ministra Zdrowia z dnia 29 października 2013 r. w sprawie świadczeń gwarantowanych z zakresu opieki paliatywnej</w:t>
      </w:r>
      <w:r w:rsidR="000A3BB4" w:rsidRPr="00D00DBA">
        <w:rPr>
          <w:rFonts w:ascii="Times New Roman" w:eastAsia="Times New Roman" w:hAnsi="Times New Roman" w:cs="Times New Roman"/>
          <w:sz w:val="25"/>
          <w:szCs w:val="25"/>
          <w:lang w:eastAsia="pl-PL"/>
        </w:rPr>
        <w:br/>
      </w:r>
      <w:r w:rsidR="00C153D2" w:rsidRPr="00D00DBA">
        <w:rPr>
          <w:rFonts w:ascii="Times New Roman" w:eastAsia="Times New Roman" w:hAnsi="Times New Roman" w:cs="Times New Roman"/>
          <w:sz w:val="25"/>
          <w:szCs w:val="25"/>
          <w:lang w:eastAsia="pl-PL"/>
        </w:rPr>
        <w:t>i hospicyjnej (Dz. U. z 2018 r. po</w:t>
      </w:r>
      <w:r w:rsidR="00C86178" w:rsidRPr="00D00DBA">
        <w:rPr>
          <w:rFonts w:ascii="Times New Roman" w:eastAsia="Times New Roman" w:hAnsi="Times New Roman" w:cs="Times New Roman"/>
          <w:sz w:val="25"/>
          <w:szCs w:val="25"/>
          <w:lang w:eastAsia="pl-PL"/>
        </w:rPr>
        <w:t>z. 742 oraz z 2020 r. poz. 457)</w:t>
      </w:r>
      <w:r w:rsidRPr="00D00DBA">
        <w:rPr>
          <w:rFonts w:ascii="Times New Roman" w:eastAsia="Times New Roman" w:hAnsi="Times New Roman" w:cs="Times New Roman"/>
          <w:sz w:val="25"/>
          <w:szCs w:val="25"/>
          <w:lang w:eastAsia="pl-PL"/>
        </w:rPr>
        <w:t xml:space="preserve"> określa m. in. </w:t>
      </w:r>
      <w:r w:rsidR="00D21FAA" w:rsidRPr="00D00DBA">
        <w:rPr>
          <w:rFonts w:ascii="Times New Roman" w:eastAsia="Times New Roman" w:hAnsi="Times New Roman" w:cs="Times New Roman"/>
          <w:sz w:val="25"/>
          <w:szCs w:val="25"/>
          <w:lang w:eastAsia="pl-PL"/>
        </w:rPr>
        <w:t>wykaz oraz warunki realizacji świadczeń gwarantowanych z zakresu opieki paliatywnej i ho</w:t>
      </w:r>
      <w:r w:rsidRPr="00D00DBA">
        <w:rPr>
          <w:rFonts w:ascii="Times New Roman" w:eastAsia="Times New Roman" w:hAnsi="Times New Roman" w:cs="Times New Roman"/>
          <w:sz w:val="25"/>
          <w:szCs w:val="25"/>
          <w:lang w:eastAsia="pl-PL"/>
        </w:rPr>
        <w:t xml:space="preserve">spicyjnej. Zgodnie z §  2 pkt 3 tego rozporządzenia </w:t>
      </w:r>
      <w:r w:rsidR="00D21FAA" w:rsidRPr="00D00DBA">
        <w:rPr>
          <w:rFonts w:ascii="Times New Roman" w:eastAsia="Times New Roman" w:hAnsi="Times New Roman" w:cs="Times New Roman"/>
          <w:sz w:val="25"/>
          <w:szCs w:val="25"/>
          <w:lang w:eastAsia="pl-PL"/>
        </w:rPr>
        <w:t xml:space="preserve">opieka </w:t>
      </w:r>
      <w:r w:rsidRPr="00D00DBA">
        <w:rPr>
          <w:rFonts w:ascii="Times New Roman" w:eastAsia="Times New Roman" w:hAnsi="Times New Roman" w:cs="Times New Roman"/>
          <w:sz w:val="25"/>
          <w:szCs w:val="25"/>
          <w:lang w:eastAsia="pl-PL"/>
        </w:rPr>
        <w:t>perinatalna oznacza</w:t>
      </w:r>
      <w:r w:rsidR="00D21FAA" w:rsidRPr="00D00DBA">
        <w:rPr>
          <w:rFonts w:ascii="Times New Roman" w:eastAsia="Times New Roman" w:hAnsi="Times New Roman" w:cs="Times New Roman"/>
          <w:sz w:val="25"/>
          <w:szCs w:val="25"/>
          <w:lang w:eastAsia="pl-PL"/>
        </w:rPr>
        <w:t xml:space="preserve"> zapewnienie:</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a) wsparcia rodzicom dziecka, w tym będącego w fazie prenatalnej,</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b) opieki nastawionej na zapewnienie komfortu i ochronę przed uporczywą terapią noworodkom</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z ciężkim i nieodwracalnym upośledzeniem albo nieuleczalną chorobą zagrażającą życiu, które powstały w prenatalnym okresie rozwoju dziecka lub w czasie porodu.</w:t>
      </w:r>
    </w:p>
    <w:p w:rsidR="00D21FAA" w:rsidRPr="00D00DBA" w:rsidRDefault="009716E0"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 myśl §  3 ww. rozporządzenia  ś</w:t>
      </w:r>
      <w:r w:rsidR="00D21FAA" w:rsidRPr="00D00DBA">
        <w:rPr>
          <w:rFonts w:ascii="Times New Roman" w:eastAsia="Times New Roman" w:hAnsi="Times New Roman" w:cs="Times New Roman"/>
          <w:sz w:val="25"/>
          <w:szCs w:val="25"/>
          <w:lang w:eastAsia="pl-PL"/>
        </w:rPr>
        <w:t xml:space="preserve">wiadczenia opieki paliatywnej i hospicyjnej to wszechstronna, całościowa opieka i leczenie objawowe świadczeniobiorców chorujących </w:t>
      </w:r>
      <w:r w:rsidR="00D21FAA" w:rsidRPr="00D00DBA">
        <w:rPr>
          <w:rFonts w:ascii="Times New Roman" w:eastAsia="Times New Roman" w:hAnsi="Times New Roman" w:cs="Times New Roman"/>
          <w:sz w:val="25"/>
          <w:szCs w:val="25"/>
          <w:lang w:eastAsia="pl-PL"/>
        </w:rPr>
        <w:lastRenderedPageBreak/>
        <w:t>na nieuleczalne, niepoddające się leczeniu przyczynowemu, postępujące, ograniczające życie choroby. Opieka ta jest ukierunkowana na poprawę jakości życia, ma na celu zapobieganie bólowi i innym objawom somatycznym oraz ich uśmierzanie, łagodzenie cierpień psychi</w:t>
      </w:r>
      <w:r w:rsidRPr="00D00DBA">
        <w:rPr>
          <w:rFonts w:ascii="Times New Roman" w:eastAsia="Times New Roman" w:hAnsi="Times New Roman" w:cs="Times New Roman"/>
          <w:sz w:val="25"/>
          <w:szCs w:val="25"/>
          <w:lang w:eastAsia="pl-PL"/>
        </w:rPr>
        <w:t xml:space="preserve">cznych, duchowych i socjalnych. </w:t>
      </w:r>
      <w:r w:rsidR="00D21FAA" w:rsidRPr="00D00DBA">
        <w:rPr>
          <w:rFonts w:ascii="Times New Roman" w:eastAsia="Times New Roman" w:hAnsi="Times New Roman" w:cs="Times New Roman"/>
          <w:sz w:val="25"/>
          <w:szCs w:val="25"/>
          <w:lang w:eastAsia="pl-PL"/>
        </w:rPr>
        <w:t>Świadczenia gwarantowane są udzielane zgodnie ze wskazaniami aktualnej wiedzy medycznej, z wykorzystaniem metod diagnostyczno-terapeutycznych innych niż stosowane w medycynie niekonwencjon</w:t>
      </w:r>
      <w:r w:rsidRPr="00D00DBA">
        <w:rPr>
          <w:rFonts w:ascii="Times New Roman" w:eastAsia="Times New Roman" w:hAnsi="Times New Roman" w:cs="Times New Roman"/>
          <w:sz w:val="25"/>
          <w:szCs w:val="25"/>
          <w:lang w:eastAsia="pl-PL"/>
        </w:rPr>
        <w:t>alnej, ludowej lub orientalnej. Mogą być one</w:t>
      </w:r>
      <w:r w:rsidR="00D21FAA" w:rsidRPr="00D00DBA">
        <w:rPr>
          <w:rFonts w:ascii="Times New Roman" w:eastAsia="Times New Roman" w:hAnsi="Times New Roman" w:cs="Times New Roman"/>
          <w:sz w:val="25"/>
          <w:szCs w:val="25"/>
          <w:lang w:eastAsia="pl-PL"/>
        </w:rPr>
        <w:t xml:space="preserve"> realizowane w warunkach:</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1) stacjonarnych - w hospicjum stacjonarnym lub w oddziale medycyny paliatywnej;</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2) domowych - w hospicjum domowym dla dorosłych lub dla dzieci do ukończenia 18. roku życia;</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3) ambulatoryjnych - w poradni medycyny paliatywnej;</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4) perinatalnej opieki paliatywnej - w ośrodku diagnostyki prenatalnej, w ośrodku kardiologii prenatalnej, w zakładzie genetyki, w poradni medycyny paliatywnej, w hospicjum domowym dla dzieci lub w hospicjum stacjonarnym.</w:t>
      </w:r>
    </w:p>
    <w:p w:rsidR="00D21FAA" w:rsidRPr="00D00DBA" w:rsidRDefault="00D21FAA"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Świadczenia gwarantowane realizowane w wa</w:t>
      </w:r>
      <w:r w:rsidR="009716E0" w:rsidRPr="00D00DBA">
        <w:rPr>
          <w:rFonts w:ascii="Times New Roman" w:eastAsia="Times New Roman" w:hAnsi="Times New Roman" w:cs="Times New Roman"/>
          <w:sz w:val="25"/>
          <w:szCs w:val="25"/>
          <w:lang w:eastAsia="pl-PL"/>
        </w:rPr>
        <w:t xml:space="preserve">runkach stacjonarnych obejmują </w:t>
      </w:r>
      <w:r w:rsidRPr="00D00DBA">
        <w:rPr>
          <w:rFonts w:ascii="Times New Roman" w:eastAsia="Times New Roman" w:hAnsi="Times New Roman" w:cs="Times New Roman"/>
          <w:sz w:val="25"/>
          <w:szCs w:val="25"/>
          <w:lang w:eastAsia="pl-PL"/>
        </w:rPr>
        <w:t>świadczenia opieki zdrowotnej udzielane przez lekarzy</w:t>
      </w:r>
      <w:r w:rsidR="009716E0" w:rsidRPr="00D00DBA">
        <w:rPr>
          <w:rFonts w:ascii="Times New Roman" w:eastAsia="Times New Roman" w:hAnsi="Times New Roman" w:cs="Times New Roman"/>
          <w:sz w:val="25"/>
          <w:szCs w:val="25"/>
          <w:lang w:eastAsia="pl-PL"/>
        </w:rPr>
        <w:t xml:space="preserve"> lub </w:t>
      </w:r>
      <w:r w:rsidRPr="00D00DBA">
        <w:rPr>
          <w:rFonts w:ascii="Times New Roman" w:eastAsia="Times New Roman" w:hAnsi="Times New Roman" w:cs="Times New Roman"/>
          <w:sz w:val="25"/>
          <w:szCs w:val="25"/>
          <w:lang w:eastAsia="pl-PL"/>
        </w:rPr>
        <w:t>pielęgn</w:t>
      </w:r>
      <w:r w:rsidR="009716E0" w:rsidRPr="00D00DBA">
        <w:rPr>
          <w:rFonts w:ascii="Times New Roman" w:eastAsia="Times New Roman" w:hAnsi="Times New Roman" w:cs="Times New Roman"/>
          <w:sz w:val="25"/>
          <w:szCs w:val="25"/>
          <w:lang w:eastAsia="pl-PL"/>
        </w:rPr>
        <w:t>iarki; leczenie farmakologiczne; l</w:t>
      </w:r>
      <w:r w:rsidRPr="00D00DBA">
        <w:rPr>
          <w:rFonts w:ascii="Times New Roman" w:eastAsia="Times New Roman" w:hAnsi="Times New Roman" w:cs="Times New Roman"/>
          <w:sz w:val="25"/>
          <w:szCs w:val="25"/>
          <w:lang w:eastAsia="pl-PL"/>
        </w:rPr>
        <w:t>eczenie bólu zgodnie ze wskazaniami aktualnej wiedzy medycznej, za pomocą leków dostępnych na teryt</w:t>
      </w:r>
      <w:r w:rsidR="00921B32" w:rsidRPr="00D00DBA">
        <w:rPr>
          <w:rFonts w:ascii="Times New Roman" w:eastAsia="Times New Roman" w:hAnsi="Times New Roman" w:cs="Times New Roman"/>
          <w:sz w:val="25"/>
          <w:szCs w:val="25"/>
          <w:lang w:eastAsia="pl-PL"/>
        </w:rPr>
        <w:t xml:space="preserve">orium Rzeczypospolitej Polskiej; </w:t>
      </w:r>
      <w:r w:rsidRPr="00D00DBA">
        <w:rPr>
          <w:rFonts w:ascii="Times New Roman" w:eastAsia="Times New Roman" w:hAnsi="Times New Roman" w:cs="Times New Roman"/>
          <w:sz w:val="25"/>
          <w:szCs w:val="25"/>
          <w:lang w:eastAsia="pl-PL"/>
        </w:rPr>
        <w:t>lecze</w:t>
      </w:r>
      <w:r w:rsidR="00921B32" w:rsidRPr="00D00DBA">
        <w:rPr>
          <w:rFonts w:ascii="Times New Roman" w:eastAsia="Times New Roman" w:hAnsi="Times New Roman" w:cs="Times New Roman"/>
          <w:sz w:val="25"/>
          <w:szCs w:val="25"/>
          <w:lang w:eastAsia="pl-PL"/>
        </w:rPr>
        <w:t xml:space="preserve">nie innych objawów somatycznych; </w:t>
      </w:r>
      <w:r w:rsidRPr="00D00DBA">
        <w:rPr>
          <w:rFonts w:ascii="Times New Roman" w:eastAsia="Times New Roman" w:hAnsi="Times New Roman" w:cs="Times New Roman"/>
          <w:sz w:val="25"/>
          <w:szCs w:val="25"/>
          <w:lang w:eastAsia="pl-PL"/>
        </w:rPr>
        <w:t>opiekę psychologiczną nad świadczenio</w:t>
      </w:r>
      <w:r w:rsidR="00921B32" w:rsidRPr="00D00DBA">
        <w:rPr>
          <w:rFonts w:ascii="Times New Roman" w:eastAsia="Times New Roman" w:hAnsi="Times New Roman" w:cs="Times New Roman"/>
          <w:sz w:val="25"/>
          <w:szCs w:val="25"/>
          <w:lang w:eastAsia="pl-PL"/>
        </w:rPr>
        <w:t xml:space="preserve">biorcą i jego rodziną; rehabilitację; zapobieganie powikłaniom; </w:t>
      </w:r>
      <w:r w:rsidRPr="00D00DBA">
        <w:rPr>
          <w:rFonts w:ascii="Times New Roman" w:eastAsia="Times New Roman" w:hAnsi="Times New Roman" w:cs="Times New Roman"/>
          <w:sz w:val="25"/>
          <w:szCs w:val="25"/>
          <w:lang w:eastAsia="pl-PL"/>
        </w:rPr>
        <w:t>badania zlecone przez lekarza zatrudnionego w hospicjum stacjonarnym lub</w:t>
      </w:r>
      <w:r w:rsidR="00921B32" w:rsidRPr="00D00DBA">
        <w:rPr>
          <w:rFonts w:ascii="Times New Roman" w:eastAsia="Times New Roman" w:hAnsi="Times New Roman" w:cs="Times New Roman"/>
          <w:sz w:val="25"/>
          <w:szCs w:val="25"/>
          <w:lang w:eastAsia="pl-PL"/>
        </w:rPr>
        <w:t xml:space="preserve"> oddziale medycyny paliatywnej; </w:t>
      </w:r>
      <w:r w:rsidRPr="00D00DBA">
        <w:rPr>
          <w:rFonts w:ascii="Times New Roman" w:eastAsia="Times New Roman" w:hAnsi="Times New Roman" w:cs="Times New Roman"/>
          <w:sz w:val="25"/>
          <w:szCs w:val="25"/>
          <w:lang w:eastAsia="pl-PL"/>
        </w:rPr>
        <w:t>zaopatrzenie w wyroby medyczne konieczne do wykonania świadczenia gwarantowanego w hospicjum stacjonarnym lub w</w:t>
      </w:r>
      <w:r w:rsidR="00921B32" w:rsidRPr="00D00DBA">
        <w:rPr>
          <w:rFonts w:ascii="Times New Roman" w:eastAsia="Times New Roman" w:hAnsi="Times New Roman" w:cs="Times New Roman"/>
          <w:sz w:val="25"/>
          <w:szCs w:val="25"/>
          <w:lang w:eastAsia="pl-PL"/>
        </w:rPr>
        <w:t xml:space="preserve"> oddziale medycyny paliatywnej; </w:t>
      </w:r>
      <w:r w:rsidRPr="00D00DBA">
        <w:rPr>
          <w:rFonts w:ascii="Times New Roman" w:eastAsia="Times New Roman" w:hAnsi="Times New Roman" w:cs="Times New Roman"/>
          <w:sz w:val="25"/>
          <w:szCs w:val="25"/>
          <w:lang w:eastAsia="pl-PL"/>
        </w:rPr>
        <w:t>opiekę wyręczającą obejmującą przyjmowanie świadczeniobiorców do hospicjum stacjonarnego lub oddziału medycyny paliatywnej n</w:t>
      </w:r>
      <w:r w:rsidR="00921B32" w:rsidRPr="00D00DBA">
        <w:rPr>
          <w:rFonts w:ascii="Times New Roman" w:eastAsia="Times New Roman" w:hAnsi="Times New Roman" w:cs="Times New Roman"/>
          <w:sz w:val="25"/>
          <w:szCs w:val="25"/>
          <w:lang w:eastAsia="pl-PL"/>
        </w:rPr>
        <w:t xml:space="preserve">a okres nie dłuższy niż 10 dni. </w:t>
      </w:r>
      <w:r w:rsidRPr="00D00DBA">
        <w:rPr>
          <w:rFonts w:ascii="Times New Roman" w:eastAsia="Times New Roman" w:hAnsi="Times New Roman" w:cs="Times New Roman"/>
          <w:sz w:val="25"/>
          <w:szCs w:val="25"/>
          <w:lang w:eastAsia="pl-PL"/>
        </w:rPr>
        <w:t>Świadczenia gwarantowane realizowane w warunkach</w:t>
      </w:r>
      <w:r w:rsidR="009E006F" w:rsidRPr="00D00DBA">
        <w:rPr>
          <w:rFonts w:ascii="Times New Roman" w:eastAsia="Times New Roman" w:hAnsi="Times New Roman" w:cs="Times New Roman"/>
          <w:sz w:val="25"/>
          <w:szCs w:val="25"/>
          <w:lang w:eastAsia="pl-PL"/>
        </w:rPr>
        <w:t xml:space="preserve"> domowych obejmują świadczenia, </w:t>
      </w:r>
      <w:r w:rsidRPr="00D00DBA">
        <w:rPr>
          <w:rFonts w:ascii="Times New Roman" w:eastAsia="Times New Roman" w:hAnsi="Times New Roman" w:cs="Times New Roman"/>
          <w:sz w:val="25"/>
          <w:szCs w:val="25"/>
          <w:lang w:eastAsia="pl-PL"/>
        </w:rPr>
        <w:t>o których mowa w § 5 pkt 1, 2 i 4-8, oraz badania zlecone przez lekarza zatrudnionego</w:t>
      </w:r>
      <w:r w:rsidR="009E006F" w:rsidRPr="00D00DBA">
        <w:rPr>
          <w:rFonts w:ascii="Times New Roman" w:eastAsia="Times New Roman" w:hAnsi="Times New Roman" w:cs="Times New Roman"/>
          <w:sz w:val="25"/>
          <w:szCs w:val="25"/>
          <w:lang w:eastAsia="pl-PL"/>
        </w:rPr>
        <w:t xml:space="preserve"> </w:t>
      </w:r>
      <w:r w:rsidRPr="00D00DBA">
        <w:rPr>
          <w:rFonts w:ascii="Times New Roman" w:eastAsia="Times New Roman" w:hAnsi="Times New Roman" w:cs="Times New Roman"/>
          <w:sz w:val="25"/>
          <w:szCs w:val="25"/>
          <w:lang w:eastAsia="pl-PL"/>
        </w:rPr>
        <w:t>w hospicjum domowym dla dorosłych lub dla dzieci do ukończenia 18. roku życia, ordynację leków i bezpłatne wypożyczanie przez hospicja domowe wyrobów medycznych wymienionych w ust. 3 części II zał</w:t>
      </w:r>
      <w:r w:rsidR="00921B32" w:rsidRPr="00D00DBA">
        <w:rPr>
          <w:rFonts w:ascii="Times New Roman" w:eastAsia="Times New Roman" w:hAnsi="Times New Roman" w:cs="Times New Roman"/>
          <w:sz w:val="25"/>
          <w:szCs w:val="25"/>
          <w:lang w:eastAsia="pl-PL"/>
        </w:rPr>
        <w:t>ącznika nr 2 do rozporządzenia. Natomiast ś</w:t>
      </w:r>
      <w:r w:rsidRPr="00D00DBA">
        <w:rPr>
          <w:rFonts w:ascii="Times New Roman" w:eastAsia="Times New Roman" w:hAnsi="Times New Roman" w:cs="Times New Roman"/>
          <w:sz w:val="25"/>
          <w:szCs w:val="25"/>
          <w:lang w:eastAsia="pl-PL"/>
        </w:rPr>
        <w:t>wiadczenia gwarantowane realizowane w warunkach ambulatoryjnych w poradni</w:t>
      </w:r>
      <w:r w:rsidR="00921B32" w:rsidRPr="00D00DBA">
        <w:rPr>
          <w:rFonts w:ascii="Times New Roman" w:eastAsia="Times New Roman" w:hAnsi="Times New Roman" w:cs="Times New Roman"/>
          <w:sz w:val="25"/>
          <w:szCs w:val="25"/>
          <w:lang w:eastAsia="pl-PL"/>
        </w:rPr>
        <w:t xml:space="preserve"> medycyny paliatywnej obejmują: </w:t>
      </w:r>
      <w:r w:rsidRPr="00D00DBA">
        <w:rPr>
          <w:rFonts w:ascii="Times New Roman" w:eastAsia="Times New Roman" w:hAnsi="Times New Roman" w:cs="Times New Roman"/>
          <w:sz w:val="25"/>
          <w:szCs w:val="25"/>
          <w:lang w:eastAsia="pl-PL"/>
        </w:rPr>
        <w:t xml:space="preserve">porady i konsultacje lekarskie w poradni lub w domu świadczeniobiorcy, w tym również świadczeniobiorcy, </w:t>
      </w:r>
      <w:r w:rsidRPr="00D00DBA">
        <w:rPr>
          <w:rFonts w:ascii="Times New Roman" w:eastAsia="Times New Roman" w:hAnsi="Times New Roman" w:cs="Times New Roman"/>
          <w:sz w:val="25"/>
          <w:szCs w:val="25"/>
          <w:lang w:eastAsia="pl-PL"/>
        </w:rPr>
        <w:lastRenderedPageBreak/>
        <w:t>który nie został zakwali</w:t>
      </w:r>
      <w:r w:rsidR="00921B32" w:rsidRPr="00D00DBA">
        <w:rPr>
          <w:rFonts w:ascii="Times New Roman" w:eastAsia="Times New Roman" w:hAnsi="Times New Roman" w:cs="Times New Roman"/>
          <w:sz w:val="25"/>
          <w:szCs w:val="25"/>
          <w:lang w:eastAsia="pl-PL"/>
        </w:rPr>
        <w:t xml:space="preserve">fikowany do hospicjum domowego; </w:t>
      </w:r>
      <w:r w:rsidRPr="00D00DBA">
        <w:rPr>
          <w:rFonts w:ascii="Times New Roman" w:eastAsia="Times New Roman" w:hAnsi="Times New Roman" w:cs="Times New Roman"/>
          <w:sz w:val="25"/>
          <w:szCs w:val="25"/>
          <w:lang w:eastAsia="pl-PL"/>
        </w:rPr>
        <w:t>porady psychologa w poradn</w:t>
      </w:r>
      <w:r w:rsidR="00921B32" w:rsidRPr="00D00DBA">
        <w:rPr>
          <w:rFonts w:ascii="Times New Roman" w:eastAsia="Times New Roman" w:hAnsi="Times New Roman" w:cs="Times New Roman"/>
          <w:sz w:val="25"/>
          <w:szCs w:val="25"/>
          <w:lang w:eastAsia="pl-PL"/>
        </w:rPr>
        <w:t xml:space="preserve">i lub w domu świadczeniobiorcy; </w:t>
      </w:r>
      <w:r w:rsidRPr="00D00DBA">
        <w:rPr>
          <w:rFonts w:ascii="Times New Roman" w:eastAsia="Times New Roman" w:hAnsi="Times New Roman" w:cs="Times New Roman"/>
          <w:sz w:val="25"/>
          <w:szCs w:val="25"/>
          <w:lang w:eastAsia="pl-PL"/>
        </w:rPr>
        <w:t>świadczenia pielęgniarskie w poradni lub w domu świadczeniobiorcy.</w:t>
      </w:r>
    </w:p>
    <w:p w:rsidR="00D21FAA" w:rsidRPr="00D00DBA" w:rsidRDefault="00CB3968"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Zgodnie z § </w:t>
      </w:r>
      <w:r w:rsidR="00921B32" w:rsidRPr="00D00DBA">
        <w:rPr>
          <w:rFonts w:ascii="Times New Roman" w:eastAsia="Times New Roman" w:hAnsi="Times New Roman" w:cs="Times New Roman"/>
          <w:sz w:val="25"/>
          <w:szCs w:val="25"/>
          <w:lang w:eastAsia="pl-PL"/>
        </w:rPr>
        <w:t>7a rozporządzenia ś</w:t>
      </w:r>
      <w:r w:rsidR="00D21FAA" w:rsidRPr="00D00DBA">
        <w:rPr>
          <w:rFonts w:ascii="Times New Roman" w:eastAsia="Times New Roman" w:hAnsi="Times New Roman" w:cs="Times New Roman"/>
          <w:sz w:val="25"/>
          <w:szCs w:val="25"/>
          <w:lang w:eastAsia="pl-PL"/>
        </w:rPr>
        <w:t>wiadczenia gwarantowane realizowane w warunkach perinatalnej opieki paliatywnej obejmują:</w:t>
      </w:r>
      <w:r w:rsidR="00921B32" w:rsidRPr="00D00DBA">
        <w:rPr>
          <w:rFonts w:ascii="Times New Roman" w:eastAsia="Times New Roman" w:hAnsi="Times New Roman" w:cs="Times New Roman"/>
          <w:sz w:val="25"/>
          <w:szCs w:val="25"/>
          <w:lang w:eastAsia="pl-PL"/>
        </w:rPr>
        <w:t xml:space="preserve"> </w:t>
      </w:r>
      <w:r w:rsidR="00D21FAA" w:rsidRPr="00D00DBA">
        <w:rPr>
          <w:rFonts w:ascii="Times New Roman" w:eastAsia="Times New Roman" w:hAnsi="Times New Roman" w:cs="Times New Roman"/>
          <w:sz w:val="25"/>
          <w:szCs w:val="25"/>
          <w:lang w:eastAsia="pl-PL"/>
        </w:rPr>
        <w:t>porady i konsultacje lekarskie w poradni medycyny paliatywnej, hospicjum domowym dla dzi</w:t>
      </w:r>
      <w:r w:rsidR="00921B32" w:rsidRPr="00D00DBA">
        <w:rPr>
          <w:rFonts w:ascii="Times New Roman" w:eastAsia="Times New Roman" w:hAnsi="Times New Roman" w:cs="Times New Roman"/>
          <w:sz w:val="25"/>
          <w:szCs w:val="25"/>
          <w:lang w:eastAsia="pl-PL"/>
        </w:rPr>
        <w:t xml:space="preserve">eci lub hospicjum stacjonarnym; </w:t>
      </w:r>
      <w:r w:rsidR="00D21FAA" w:rsidRPr="00D00DBA">
        <w:rPr>
          <w:rFonts w:ascii="Times New Roman" w:eastAsia="Times New Roman" w:hAnsi="Times New Roman" w:cs="Times New Roman"/>
          <w:sz w:val="25"/>
          <w:szCs w:val="25"/>
          <w:lang w:eastAsia="pl-PL"/>
        </w:rPr>
        <w:t>porady psychologa w poradni medycyny paliatywnej, w hospicjum domowym dla dziec</w:t>
      </w:r>
      <w:r w:rsidR="00921B32" w:rsidRPr="00D00DBA">
        <w:rPr>
          <w:rFonts w:ascii="Times New Roman" w:eastAsia="Times New Roman" w:hAnsi="Times New Roman" w:cs="Times New Roman"/>
          <w:sz w:val="25"/>
          <w:szCs w:val="25"/>
          <w:lang w:eastAsia="pl-PL"/>
        </w:rPr>
        <w:t xml:space="preserve">i lub w hospicjum stacjonarnym; </w:t>
      </w:r>
      <w:r w:rsidR="00D21FAA" w:rsidRPr="00D00DBA">
        <w:rPr>
          <w:rFonts w:ascii="Times New Roman" w:eastAsia="Times New Roman" w:hAnsi="Times New Roman" w:cs="Times New Roman"/>
          <w:sz w:val="25"/>
          <w:szCs w:val="25"/>
          <w:lang w:eastAsia="pl-PL"/>
        </w:rPr>
        <w:t>koordynację opieki przez:</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a) zapewnienie współpracy ze świadczeniodawcą udzielającym świadczeń z zakresu położnictwa i ginekologii lub neonatologii, w warunkach leczenia szpitalnego lub porady specjalistycznej,</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b) zapewnienie współpracy z hospicjum domowym dla dzieci lub z hospicjum stacjonarnym, pozwalającej na zachowanie ciągłości opieki nad dzieckiem w przypadku zaistnienia możliwości wypisu z oddziału, na którym przebywa dziecko,</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c) zapewnienie współpracy z ośrodkiem diagnostyki prenatalnej, ośrodkiem kardiologii prenatalnej lub zakładem genetyki,</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 poinformowanie rodziców dziecka o możliwości pożegnania się ze zmarłym dzieckiem oraz o sposobie pochówku,</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e) przekazanie informacji dotyczących postępowania w przypadku zgonu dziecka,</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f) zapewnienie ciągłości leczenia stosownie do stanu zdrowia, po zakończeniu realizacji świadczenia gwarantowanego w warunkach perinat</w:t>
      </w:r>
      <w:r w:rsidR="000A3BB4" w:rsidRPr="00D00DBA">
        <w:rPr>
          <w:rFonts w:ascii="Times New Roman" w:eastAsia="Times New Roman" w:hAnsi="Times New Roman" w:cs="Times New Roman"/>
          <w:sz w:val="25"/>
          <w:szCs w:val="25"/>
          <w:lang w:eastAsia="pl-PL"/>
        </w:rPr>
        <w:t>alnej opieki paliatywnej, w tym</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w uzasadnionych przypadkach opiekę paliatywną po urodzeniu dziecka oraz wsparcie</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w żałobie po śmierci dziecka przez udzi</w:t>
      </w:r>
      <w:r w:rsidR="00820112" w:rsidRPr="00D00DBA">
        <w:rPr>
          <w:rFonts w:ascii="Times New Roman" w:eastAsia="Times New Roman" w:hAnsi="Times New Roman" w:cs="Times New Roman"/>
          <w:sz w:val="25"/>
          <w:szCs w:val="25"/>
          <w:lang w:eastAsia="pl-PL"/>
        </w:rPr>
        <w:t xml:space="preserve">ał w grupie wsparcia w żałobie. </w:t>
      </w:r>
      <w:r w:rsidRPr="00D00DBA">
        <w:rPr>
          <w:rFonts w:ascii="Times New Roman" w:eastAsia="Times New Roman" w:hAnsi="Times New Roman" w:cs="Times New Roman"/>
          <w:sz w:val="25"/>
          <w:szCs w:val="25"/>
          <w:lang w:eastAsia="pl-PL"/>
        </w:rPr>
        <w:t xml:space="preserve">W zakresie koniecznym do wykonania świadczeń gwarantowanych świadczeniodawca zapewnia </w:t>
      </w:r>
      <w:r w:rsidR="00820112" w:rsidRPr="00D00DBA">
        <w:rPr>
          <w:rFonts w:ascii="Times New Roman" w:eastAsia="Times New Roman" w:hAnsi="Times New Roman" w:cs="Times New Roman"/>
          <w:sz w:val="25"/>
          <w:szCs w:val="25"/>
          <w:lang w:eastAsia="pl-PL"/>
        </w:rPr>
        <w:t xml:space="preserve">świadczeniobiorcy nieodpłatnie: badania diagnostyczne; </w:t>
      </w:r>
      <w:r w:rsidRPr="00D00DBA">
        <w:rPr>
          <w:rFonts w:ascii="Times New Roman" w:eastAsia="Times New Roman" w:hAnsi="Times New Roman" w:cs="Times New Roman"/>
          <w:sz w:val="25"/>
          <w:szCs w:val="25"/>
          <w:lang w:eastAsia="pl-PL"/>
        </w:rPr>
        <w:t>w warunkach stacjonarnych - leki i wyroby medyczne.</w:t>
      </w:r>
    </w:p>
    <w:p w:rsidR="00D21FAA" w:rsidRPr="00D00DBA" w:rsidRDefault="00C86178"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Przepis </w:t>
      </w:r>
      <w:r w:rsidR="00820112" w:rsidRPr="00D00DBA">
        <w:rPr>
          <w:rFonts w:ascii="Times New Roman" w:eastAsia="Times New Roman" w:hAnsi="Times New Roman" w:cs="Times New Roman"/>
          <w:sz w:val="25"/>
          <w:szCs w:val="25"/>
          <w:lang w:eastAsia="pl-PL"/>
        </w:rPr>
        <w:t>§  9 rozporządzenia stanowi, że w</w:t>
      </w:r>
      <w:r w:rsidR="00D21FAA" w:rsidRPr="00D00DBA">
        <w:rPr>
          <w:rFonts w:ascii="Times New Roman" w:eastAsia="Times New Roman" w:hAnsi="Times New Roman" w:cs="Times New Roman"/>
          <w:sz w:val="25"/>
          <w:szCs w:val="25"/>
          <w:lang w:eastAsia="pl-PL"/>
        </w:rPr>
        <w:t>arunkami realizac</w:t>
      </w:r>
      <w:r w:rsidR="00820112" w:rsidRPr="00D00DBA">
        <w:rPr>
          <w:rFonts w:ascii="Times New Roman" w:eastAsia="Times New Roman" w:hAnsi="Times New Roman" w:cs="Times New Roman"/>
          <w:sz w:val="25"/>
          <w:szCs w:val="25"/>
          <w:lang w:eastAsia="pl-PL"/>
        </w:rPr>
        <w:t xml:space="preserve">ji świadczeń gwarantowanych są </w:t>
      </w:r>
      <w:r w:rsidR="00D21FAA" w:rsidRPr="00D00DBA">
        <w:rPr>
          <w:rFonts w:ascii="Times New Roman" w:eastAsia="Times New Roman" w:hAnsi="Times New Roman" w:cs="Times New Roman"/>
          <w:sz w:val="25"/>
          <w:szCs w:val="25"/>
          <w:lang w:eastAsia="pl-PL"/>
        </w:rPr>
        <w:t>przedstawienie skierowania wystawionego przez le</w:t>
      </w:r>
      <w:r w:rsidR="00820112" w:rsidRPr="00D00DBA">
        <w:rPr>
          <w:rFonts w:ascii="Times New Roman" w:eastAsia="Times New Roman" w:hAnsi="Times New Roman" w:cs="Times New Roman"/>
          <w:sz w:val="25"/>
          <w:szCs w:val="25"/>
          <w:lang w:eastAsia="pl-PL"/>
        </w:rPr>
        <w:t xml:space="preserve">karza ubezpieczenia zdrowotnego oraz </w:t>
      </w:r>
      <w:r w:rsidR="00D21FAA" w:rsidRPr="00D00DBA">
        <w:rPr>
          <w:rFonts w:ascii="Times New Roman" w:eastAsia="Times New Roman" w:hAnsi="Times New Roman" w:cs="Times New Roman"/>
          <w:sz w:val="25"/>
          <w:szCs w:val="25"/>
          <w:lang w:eastAsia="pl-PL"/>
        </w:rPr>
        <w:t xml:space="preserve">wskazanie medyczne, a w przypadku perinatalnej opieki paliatywnej - ciężkie i nieodwracalne upośledzenie albo nieuleczalna choroba zagrażająca życiu, które powstały w prenatalnym okresie rozwoju dziecka lub w czasie porodu, w szczególności zaburzenia rozwojowe prowadzące do poronienia samoistnego, porodu </w:t>
      </w:r>
      <w:r w:rsidR="00D21FAA" w:rsidRPr="00D00DBA">
        <w:rPr>
          <w:rFonts w:ascii="Times New Roman" w:eastAsia="Times New Roman" w:hAnsi="Times New Roman" w:cs="Times New Roman"/>
          <w:sz w:val="25"/>
          <w:szCs w:val="25"/>
          <w:lang w:eastAsia="pl-PL"/>
        </w:rPr>
        <w:lastRenderedPageBreak/>
        <w:t>przedwczesnego lub zgonu wewnątrzmacicznego, zaburzenia rozwojowe prowadzące do przedwczesnej śmierci żywo urodzonego dziecka, określone w szczególności jednostkami chorobowymi, o których mowa w części III za</w:t>
      </w:r>
      <w:r w:rsidR="00820112" w:rsidRPr="00D00DBA">
        <w:rPr>
          <w:rFonts w:ascii="Times New Roman" w:eastAsia="Times New Roman" w:hAnsi="Times New Roman" w:cs="Times New Roman"/>
          <w:sz w:val="25"/>
          <w:szCs w:val="25"/>
          <w:lang w:eastAsia="pl-PL"/>
        </w:rPr>
        <w:t>łącznika nr 1 do rozporządzenia, tj. w</w:t>
      </w:r>
      <w:r w:rsidR="009E006F" w:rsidRPr="00D00DBA">
        <w:rPr>
          <w:rFonts w:ascii="Times New Roman" w:eastAsia="Times New Roman" w:hAnsi="Times New Roman" w:cs="Times New Roman"/>
          <w:sz w:val="25"/>
          <w:szCs w:val="25"/>
          <w:lang w:eastAsia="pl-PL"/>
        </w:rPr>
        <w:t xml:space="preserve">ybrane stany rozpoczynające się </w:t>
      </w:r>
      <w:r w:rsidR="00820112" w:rsidRPr="00D00DBA">
        <w:rPr>
          <w:rFonts w:ascii="Times New Roman" w:eastAsia="Times New Roman" w:hAnsi="Times New Roman" w:cs="Times New Roman"/>
          <w:sz w:val="25"/>
          <w:szCs w:val="25"/>
          <w:lang w:eastAsia="pl-PL"/>
        </w:rPr>
        <w:t>w okresie okołoporodowym oraz wady rozwojowe wrodzone, zniekształcenie i aberracje chromosomowe</w:t>
      </w:r>
      <w:r w:rsidR="007C2A8A" w:rsidRPr="00D00DBA">
        <w:rPr>
          <w:rFonts w:ascii="Times New Roman" w:eastAsia="Times New Roman" w:hAnsi="Times New Roman" w:cs="Times New Roman"/>
          <w:sz w:val="25"/>
          <w:szCs w:val="25"/>
          <w:lang w:eastAsia="pl-PL"/>
        </w:rPr>
        <w:t xml:space="preserve"> (kod ICD-10 P00-P96 oraz Q00-Q99). </w:t>
      </w:r>
      <w:r w:rsidR="00D21FAA" w:rsidRPr="00D00DBA">
        <w:rPr>
          <w:rFonts w:ascii="Times New Roman" w:eastAsia="Times New Roman" w:hAnsi="Times New Roman" w:cs="Times New Roman"/>
          <w:sz w:val="25"/>
          <w:szCs w:val="25"/>
          <w:lang w:eastAsia="pl-PL"/>
        </w:rPr>
        <w:t>Warunki realizacji świadczeń gwarantowanych określa z</w:t>
      </w:r>
      <w:r w:rsidR="007C2A8A" w:rsidRPr="00D00DBA">
        <w:rPr>
          <w:rFonts w:ascii="Times New Roman" w:eastAsia="Times New Roman" w:hAnsi="Times New Roman" w:cs="Times New Roman"/>
          <w:sz w:val="25"/>
          <w:szCs w:val="25"/>
          <w:lang w:eastAsia="pl-PL"/>
        </w:rPr>
        <w:t xml:space="preserve">ałącznik nr 2 do rozporządzenia, który w odniesieniu do </w:t>
      </w:r>
      <w:r w:rsidR="001F53B3" w:rsidRPr="00D00DBA">
        <w:rPr>
          <w:rFonts w:ascii="Times New Roman" w:eastAsia="Times New Roman" w:hAnsi="Times New Roman" w:cs="Times New Roman"/>
          <w:sz w:val="25"/>
          <w:szCs w:val="25"/>
          <w:lang w:eastAsia="pl-PL"/>
        </w:rPr>
        <w:t>perinatalnej opieki paliatywnej stanowi o wymaganiach dotyczących</w:t>
      </w:r>
      <w:r w:rsidR="00D21FAA" w:rsidRPr="00D00DBA">
        <w:rPr>
          <w:rFonts w:ascii="Times New Roman" w:eastAsia="Times New Roman" w:hAnsi="Times New Roman" w:cs="Times New Roman"/>
          <w:sz w:val="25"/>
          <w:szCs w:val="25"/>
          <w:lang w:eastAsia="pl-PL"/>
        </w:rPr>
        <w:t xml:space="preserve"> personelu</w:t>
      </w:r>
      <w:r w:rsidR="001F53B3" w:rsidRPr="00D00DBA">
        <w:rPr>
          <w:rFonts w:ascii="Times New Roman" w:eastAsia="Times New Roman" w:hAnsi="Times New Roman" w:cs="Times New Roman"/>
          <w:sz w:val="25"/>
          <w:szCs w:val="25"/>
          <w:lang w:eastAsia="pl-PL"/>
        </w:rPr>
        <w:t>, przewidując, że świadczeń udzielać może</w:t>
      </w:r>
      <w:r w:rsidR="00D21FAA" w:rsidRPr="00D00DBA">
        <w:rPr>
          <w:rFonts w:ascii="Times New Roman" w:eastAsia="Times New Roman" w:hAnsi="Times New Roman" w:cs="Times New Roman"/>
          <w:sz w:val="25"/>
          <w:szCs w:val="25"/>
          <w:lang w:eastAsia="pl-PL"/>
        </w:rPr>
        <w:t>:</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1) lekarz specjalista w dziedzinie pediatrii lub neonatologii, lub perinatologii, lub neurologii dziecięcej, lub onkologii i hematologii dziecięcej, lub ane</w:t>
      </w:r>
      <w:r w:rsidR="000A3BB4" w:rsidRPr="00D00DBA">
        <w:rPr>
          <w:rFonts w:ascii="Times New Roman" w:eastAsia="Times New Roman" w:hAnsi="Times New Roman" w:cs="Times New Roman"/>
          <w:sz w:val="25"/>
          <w:szCs w:val="25"/>
          <w:lang w:eastAsia="pl-PL"/>
        </w:rPr>
        <w:t>stezjologii, lub anestezjologii</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i reanimacji, lub anestezjologii i intensywnej terapii, lub chirurgii dziecięcej, lub medycyny paliatywnej, lub medycyny rodzinnej, posiadający udokumentowany co najmniej dwuletni staż pracy w opiece paliatywnej oraz co najmniej roczny staż pracy w ośrodku zajmującym się perinatalną opieką paliatywną;</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2) psycholog lub</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3) psycholog posiadający tytuł specjalisty w dziedzinie psychologii klinicznej, lub</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4) psychoterapeuta, którym jest osoba spełniająca łącznie następujące warunki:</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a) posiada dyplom lekarza lub magistra: psychologii, pielęgniarstwa, pedagogiki, resocjalizacji albo spełnia warunki określone w </w:t>
      </w:r>
      <w:hyperlink r:id="rId13" w:anchor="/document/16904265?unitId=art(63)ust(1)&amp;cm=DOCUMENT" w:history="1">
        <w:r w:rsidRPr="00D00DBA">
          <w:rPr>
            <w:rFonts w:ascii="Times New Roman" w:eastAsia="Times New Roman" w:hAnsi="Times New Roman" w:cs="Times New Roman"/>
            <w:sz w:val="25"/>
            <w:szCs w:val="25"/>
            <w:lang w:eastAsia="pl-PL"/>
          </w:rPr>
          <w:t>art. 63 ust. 1</w:t>
        </w:r>
      </w:hyperlink>
      <w:r w:rsidRPr="00D00DBA">
        <w:rPr>
          <w:rFonts w:ascii="Times New Roman" w:eastAsia="Times New Roman" w:hAnsi="Times New Roman" w:cs="Times New Roman"/>
          <w:sz w:val="25"/>
          <w:szCs w:val="25"/>
          <w:lang w:eastAsia="pl-PL"/>
        </w:rPr>
        <w:t xml:space="preserve"> ustawy z dnia 8 czerwca 2001 r. o zawodzie psychologa i samorządzie zawodowym psychologów (Dz. U. poz. 763 i 1798 oraz z 2009 r. poz. 120 i 753),</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b) ukończyła szkolenie podyplomowe w zakresie oddziaływań psychoterapeutycznych mających zastosowanie w leczeniu zaburzeń zdrowia, prowadzone metodami o udowodnionej naukowo skuteczności, w szczególności metodą terapii psychodynamicznej, poznawczo-behawioralnej lub systemowej, w wymiarze co najmniej 1200 godzin albo przed 2007 r. ukończyła podyplomowe szkolenie w zakresie oddziaływań psychoterapeutycznych mających zastosowanie w leczeniu zaburzeń zdrowia w wymiarze czasu określonym w programie tego szkolenia,</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c) posiada zaświadczenie, zwane dalej "certyfikatem psychoterapeuty", poświadczające odbycie szkolenia wymienionego w lit. b, zakończonego egzaminem przeprowadzonym przez komisję zewnętrzną wobec podmiotu kształcącego, w skład której nie wchodzą przedstawiciele podmiotu kształcącego, w szczególności przez komisję powołaną przez </w:t>
      </w:r>
      <w:r w:rsidRPr="00D00DBA">
        <w:rPr>
          <w:rFonts w:ascii="Times New Roman" w:eastAsia="Times New Roman" w:hAnsi="Times New Roman" w:cs="Times New Roman"/>
          <w:sz w:val="25"/>
          <w:szCs w:val="25"/>
          <w:lang w:eastAsia="pl-PL"/>
        </w:rPr>
        <w:lastRenderedPageBreak/>
        <w:t>stowarzyszenia wydające certyfikaty psychoterapeuty, a w przypadku osoby, o której mowa w lit. a - posiada status osoby uczestniczącej co najmniej dwa lata w szkoleniu podyplomowym, o którym mowa w lit. b, oraz zaświadczenie wydane przez podmiot prowadzący kształcenie i pracuje pod nadzorem osoby posiadającej certyfikat psychoterapeuty;</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5) osoba, o której mowa w pkt 2-4, spełniająca dodatkowo co najmniej dwa z wymienionych warunków:</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a) posiada co najmniej dwuletni staż pracy w zawodzie wraz z udokumentowanym doświadczeniem w prowadzeniu pomocy psychologicznej dla rodziców,</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b) posiada certyfikat psychoterapeuty lub ukończyła drugi rok szkolenia do uzyskania certyfikatu psychoterapeuty,</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c) posiada udokumentowany co najmniej dwuletni staż pracy w ośrodku zajmującym się perinatalną opieką paliatywną,</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 posiada udokumentowany co najmniej dwuletni staż pracy w ośrodku zajmującym się pediatryczną opieką paliatywną,</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e) odbyła szkolenie specjalistyczne w zakresie pracy z traumą i żałobą, psychotraumatologii lub interwencji kryzysowej,</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f) w przypadku psychoterapeuty: posiada co najmniej czteroletnie doświadczenie w zawodzie psychoterapeuty.</w:t>
      </w:r>
    </w:p>
    <w:p w:rsidR="00D21FAA" w:rsidRPr="00D00DBA" w:rsidRDefault="004D2A53"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 odniesieniu do innych warunków opieki perinatalnej rozporządzenie przewiduje, że:</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1) </w:t>
      </w:r>
      <w:r w:rsidR="004D2A53" w:rsidRPr="00D00DBA">
        <w:rPr>
          <w:rFonts w:ascii="Times New Roman" w:eastAsia="Times New Roman" w:hAnsi="Times New Roman" w:cs="Times New Roman"/>
          <w:sz w:val="25"/>
          <w:szCs w:val="25"/>
          <w:lang w:eastAsia="pl-PL"/>
        </w:rPr>
        <w:t xml:space="preserve">wymagane jest </w:t>
      </w:r>
      <w:r w:rsidRPr="00D00DBA">
        <w:rPr>
          <w:rFonts w:ascii="Times New Roman" w:eastAsia="Times New Roman" w:hAnsi="Times New Roman" w:cs="Times New Roman"/>
          <w:sz w:val="25"/>
          <w:szCs w:val="25"/>
          <w:lang w:eastAsia="pl-PL"/>
        </w:rPr>
        <w:t>pomieszczenie przystosowane do udzielania konsultacji lekarskich</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i psychologicznych;</w:t>
      </w:r>
    </w:p>
    <w:p w:rsidR="00D21FAA" w:rsidRPr="00D00DBA" w:rsidRDefault="004D2A53"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2) prowadzona jest współpraca</w:t>
      </w:r>
      <w:r w:rsidR="00D21FAA" w:rsidRPr="00D00DBA">
        <w:rPr>
          <w:rFonts w:ascii="Times New Roman" w:eastAsia="Times New Roman" w:hAnsi="Times New Roman" w:cs="Times New Roman"/>
          <w:sz w:val="25"/>
          <w:szCs w:val="25"/>
          <w:lang w:eastAsia="pl-PL"/>
        </w:rPr>
        <w:t xml:space="preserve"> ze świadczeniodawcą udzielającym świadczeń z zakresu położnictwa i ginekologii - trzeci poziom referencyjny oraz neonatologii, w warunkach leczenia szpitalnego;</w:t>
      </w:r>
    </w:p>
    <w:p w:rsidR="00D21FAA" w:rsidRPr="00D00DBA" w:rsidRDefault="004D2A53"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3) prowadzona jest współpraca</w:t>
      </w:r>
      <w:r w:rsidR="00D21FAA" w:rsidRPr="00D00DBA">
        <w:rPr>
          <w:rFonts w:ascii="Times New Roman" w:eastAsia="Times New Roman" w:hAnsi="Times New Roman" w:cs="Times New Roman"/>
          <w:sz w:val="25"/>
          <w:szCs w:val="25"/>
          <w:lang w:eastAsia="pl-PL"/>
        </w:rPr>
        <w:t xml:space="preserve"> z położną podstawowej opieki zdrowotnej oraz lekarzem specjalistą w dziedzinie położnictwa i ginekologii;</w:t>
      </w:r>
    </w:p>
    <w:p w:rsidR="00D21FAA" w:rsidRPr="00D00DBA" w:rsidRDefault="00D21FAA" w:rsidP="00C153D2">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4) świadczeniodawca realizujący świadczenie gwarantowane w warunkach perinatalnej opieki paliatywnej posiada co najmniej trzyletnie doświadczenie w pracy w pediatrycznej opiece paliatywnej w zakresie hospicjum domowego dla dzieci lub hospicjum stacjonarnego lub współpracuje z ośrodkiem mającym doświadczenie w pracy w pediatrycznej opiece paliatywnej;</w:t>
      </w:r>
    </w:p>
    <w:p w:rsidR="000F7BEE" w:rsidRPr="00D00DBA" w:rsidRDefault="00D21FAA" w:rsidP="000F7BEE">
      <w:p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lastRenderedPageBreak/>
        <w:t>5) świadczenie gwarantowane w warunkach perinatalnej opieki paliatywnej jest realizowane do 28. dnia po porodzie.</w:t>
      </w:r>
    </w:p>
    <w:p w:rsidR="000F7BEE" w:rsidRPr="00D00DBA" w:rsidRDefault="000F7BEE" w:rsidP="000F7BEE">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Należy ponadto wskazać, iż – w myśl art. 31a i 31b ustawy z dnia 27 </w:t>
      </w:r>
      <w:r w:rsidR="009E006F" w:rsidRPr="00D00DBA">
        <w:rPr>
          <w:rFonts w:ascii="Times New Roman" w:eastAsia="Times New Roman" w:hAnsi="Times New Roman" w:cs="Times New Roman"/>
          <w:sz w:val="25"/>
          <w:szCs w:val="25"/>
          <w:lang w:eastAsia="pl-PL"/>
        </w:rPr>
        <w:t xml:space="preserve">sierpnia 2004 r. </w:t>
      </w:r>
      <w:r w:rsidRPr="00D00DBA">
        <w:rPr>
          <w:rFonts w:ascii="Times New Roman" w:eastAsia="Times New Roman" w:hAnsi="Times New Roman" w:cs="Times New Roman"/>
          <w:sz w:val="25"/>
          <w:szCs w:val="25"/>
          <w:lang w:eastAsia="pl-PL"/>
        </w:rPr>
        <w:t xml:space="preserve">o świadczeniach opieki zdrowotnej finansowanych ze środków publicznych </w:t>
      </w:r>
      <w:r w:rsidR="009E006F" w:rsidRPr="00D00DBA">
        <w:rPr>
          <w:rFonts w:ascii="Times New Roman" w:eastAsia="Times New Roman" w:hAnsi="Times New Roman" w:cs="Times New Roman"/>
          <w:sz w:val="25"/>
          <w:szCs w:val="25"/>
          <w:lang w:eastAsia="pl-PL"/>
        </w:rPr>
        <w:t xml:space="preserve">– </w:t>
      </w:r>
      <w:r w:rsidRPr="00D00DBA">
        <w:rPr>
          <w:rFonts w:ascii="Times New Roman" w:eastAsia="Times New Roman" w:hAnsi="Times New Roman" w:cs="Times New Roman"/>
          <w:sz w:val="25"/>
          <w:szCs w:val="25"/>
          <w:lang w:eastAsia="pl-PL"/>
        </w:rPr>
        <w:t xml:space="preserve">podstawą zakwalifikowania świadczenia opieki zdrowotnej (w tym świadczenia z zakresu perinatalnej opieki paliatywnej) jako świadczenia gwarantowanego (finansowanego w całości ze środków publicznych) jest jego ocena uwzględniająca szereg szczegółowych kryteriów, do których należą wpływ na poprawę zdrowia obywateli, skutki następstw choroby lub stanu zdrowia, znaczenie dla zdrowia obywateli, skuteczność kliniczna i bezpieczeństwo, stosunek uzyskiwanych korzyści zdrowotnych do ryzyka zdrowotnego, stosunek kosztów do uzyskiwanych efektów zdrowotnych, jak również skutki finansowe dla systemu ochrony zdrowia, w tym dla podmiotów zobowiązanych do finansowania świadczeń opieki zdrowotnej ze środków publicznych. </w:t>
      </w:r>
    </w:p>
    <w:p w:rsidR="000F7BEE" w:rsidRPr="00D00DBA" w:rsidRDefault="004724AB"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M</w:t>
      </w:r>
      <w:r w:rsidR="000F7BEE" w:rsidRPr="00D00DBA">
        <w:rPr>
          <w:rFonts w:ascii="Times New Roman" w:eastAsia="Times New Roman" w:hAnsi="Times New Roman" w:cs="Times New Roman"/>
          <w:sz w:val="25"/>
          <w:szCs w:val="25"/>
          <w:lang w:eastAsia="pl-PL"/>
        </w:rPr>
        <w:t xml:space="preserve">imo, że </w:t>
      </w:r>
      <w:r w:rsidR="009277C7" w:rsidRPr="00D00DBA">
        <w:rPr>
          <w:rFonts w:ascii="Times New Roman" w:eastAsia="Times New Roman" w:hAnsi="Times New Roman" w:cs="Times New Roman"/>
          <w:sz w:val="25"/>
          <w:szCs w:val="25"/>
          <w:lang w:eastAsia="pl-PL"/>
        </w:rPr>
        <w:t>standardy w zakres</w:t>
      </w:r>
      <w:r w:rsidR="00D00DBA">
        <w:rPr>
          <w:rFonts w:ascii="Times New Roman" w:eastAsia="Times New Roman" w:hAnsi="Times New Roman" w:cs="Times New Roman"/>
          <w:sz w:val="25"/>
          <w:szCs w:val="25"/>
          <w:lang w:eastAsia="pl-PL"/>
        </w:rPr>
        <w:t xml:space="preserve">ie opieki medycznej nad kobietą </w:t>
      </w:r>
      <w:r w:rsidR="009277C7" w:rsidRPr="00D00DBA">
        <w:rPr>
          <w:rFonts w:ascii="Times New Roman" w:eastAsia="Times New Roman" w:hAnsi="Times New Roman" w:cs="Times New Roman"/>
          <w:sz w:val="25"/>
          <w:szCs w:val="25"/>
          <w:lang w:eastAsia="pl-PL"/>
        </w:rPr>
        <w:t xml:space="preserve">w ciąży </w:t>
      </w:r>
      <w:r w:rsidR="00EB04E9" w:rsidRPr="00D00DBA">
        <w:rPr>
          <w:rFonts w:ascii="Times New Roman" w:eastAsia="Times New Roman" w:hAnsi="Times New Roman" w:cs="Times New Roman"/>
          <w:sz w:val="25"/>
          <w:szCs w:val="25"/>
          <w:lang w:eastAsia="pl-PL"/>
        </w:rPr>
        <w:t>w sytuacji ciężkiego i nieodwracalnego upośledzenia albo nieuleczalnej choroby zagrażającej życiu, które powstały w prenatalnym okresie rozwoju dziecka</w:t>
      </w:r>
      <w:r w:rsidR="009277C7" w:rsidRPr="00D00DBA">
        <w:rPr>
          <w:rFonts w:ascii="Times New Roman" w:eastAsia="Times New Roman" w:hAnsi="Times New Roman" w:cs="Times New Roman"/>
          <w:sz w:val="25"/>
          <w:szCs w:val="25"/>
          <w:lang w:eastAsia="pl-PL"/>
        </w:rPr>
        <w:t xml:space="preserve">, </w:t>
      </w:r>
      <w:r w:rsidR="000F7BEE" w:rsidRPr="00D00DBA">
        <w:rPr>
          <w:rFonts w:ascii="Times New Roman" w:eastAsia="Times New Roman" w:hAnsi="Times New Roman" w:cs="Times New Roman"/>
          <w:sz w:val="25"/>
          <w:szCs w:val="25"/>
          <w:lang w:eastAsia="pl-PL"/>
        </w:rPr>
        <w:t>są</w:t>
      </w:r>
      <w:r w:rsidR="009277C7" w:rsidRPr="00D00DBA">
        <w:rPr>
          <w:rFonts w:ascii="Times New Roman" w:eastAsia="Times New Roman" w:hAnsi="Times New Roman" w:cs="Times New Roman"/>
          <w:sz w:val="25"/>
          <w:szCs w:val="25"/>
          <w:lang w:eastAsia="pl-PL"/>
        </w:rPr>
        <w:t xml:space="preserve"> zdefiniowane na gruncie aktów wykonawczych do ustawy </w:t>
      </w:r>
      <w:r w:rsidR="00EA4C7C" w:rsidRPr="00D00DBA">
        <w:rPr>
          <w:rFonts w:ascii="Times New Roman" w:eastAsia="Times New Roman" w:hAnsi="Times New Roman" w:cs="Times New Roman"/>
          <w:sz w:val="25"/>
          <w:szCs w:val="25"/>
          <w:lang w:eastAsia="pl-PL"/>
        </w:rPr>
        <w:t>z dnia 27 sierpnia 2004 r. o świadczeniach opieki zdrowotnej finansowanych ze środków publicznych (Dz. U. z 2020 r. poz. 1398)</w:t>
      </w:r>
      <w:r w:rsidR="000F7BEE" w:rsidRPr="00D00DBA">
        <w:rPr>
          <w:rFonts w:ascii="Times New Roman" w:eastAsia="Times New Roman" w:hAnsi="Times New Roman" w:cs="Times New Roman"/>
          <w:sz w:val="25"/>
          <w:szCs w:val="25"/>
          <w:lang w:eastAsia="pl-PL"/>
        </w:rPr>
        <w:t xml:space="preserve">, brak jest regulacji zapewniających kompleksową koordynowaną opiekę nad najcięższą patologią ciąży. </w:t>
      </w:r>
    </w:p>
    <w:p w:rsidR="00D21FAA" w:rsidRPr="00D00DBA" w:rsidRDefault="00F618B7"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Zmiany legislacyjne w ww. zakresie zostały zapoczątkowane ustawą z dnia 4 listopada 2016 r. o wsparciu kobiet w ciąży i rodzin „Za życiem”, której głównym założeniem  </w:t>
      </w:r>
      <w:r w:rsidR="005A2AC8" w:rsidRPr="00D00DBA">
        <w:rPr>
          <w:rFonts w:ascii="Times New Roman" w:eastAsia="Times New Roman" w:hAnsi="Times New Roman" w:cs="Times New Roman"/>
          <w:sz w:val="25"/>
          <w:szCs w:val="25"/>
          <w:lang w:eastAsia="pl-PL"/>
        </w:rPr>
        <w:t xml:space="preserve">była konieczność zapewnienia przez państwo rodzinom w </w:t>
      </w:r>
      <w:r w:rsidR="00DE7714" w:rsidRPr="00D00DBA">
        <w:rPr>
          <w:rFonts w:ascii="Times New Roman" w:eastAsia="Times New Roman" w:hAnsi="Times New Roman" w:cs="Times New Roman"/>
          <w:sz w:val="25"/>
          <w:szCs w:val="25"/>
          <w:lang w:eastAsia="pl-PL"/>
        </w:rPr>
        <w:t xml:space="preserve">Polsce poczucia bezpieczeństwa, </w:t>
      </w:r>
      <w:r w:rsidR="005A2AC8" w:rsidRPr="00D00DBA">
        <w:rPr>
          <w:rFonts w:ascii="Times New Roman" w:eastAsia="Times New Roman" w:hAnsi="Times New Roman" w:cs="Times New Roman"/>
          <w:sz w:val="25"/>
          <w:szCs w:val="25"/>
          <w:lang w:eastAsia="pl-PL"/>
        </w:rPr>
        <w:t xml:space="preserve">w szczególności </w:t>
      </w:r>
      <w:r w:rsidR="00C80DF2" w:rsidRPr="00D00DBA">
        <w:rPr>
          <w:rFonts w:ascii="Times New Roman" w:eastAsia="Times New Roman" w:hAnsi="Times New Roman" w:cs="Times New Roman"/>
          <w:sz w:val="25"/>
          <w:szCs w:val="25"/>
          <w:lang w:eastAsia="pl-PL"/>
        </w:rPr>
        <w:t xml:space="preserve">w sytuacji </w:t>
      </w:r>
      <w:r w:rsidR="005A2AC8" w:rsidRPr="00D00DBA">
        <w:rPr>
          <w:rFonts w:ascii="Times New Roman" w:eastAsia="Times New Roman" w:hAnsi="Times New Roman" w:cs="Times New Roman"/>
          <w:sz w:val="25"/>
          <w:szCs w:val="25"/>
          <w:lang w:eastAsia="pl-PL"/>
        </w:rPr>
        <w:t>nieuleczalnej choroby dziecka bądź jego ciężkiego</w:t>
      </w:r>
      <w:r w:rsidR="00DE7714" w:rsidRPr="00D00DBA">
        <w:rPr>
          <w:rFonts w:ascii="Times New Roman" w:eastAsia="Times New Roman" w:hAnsi="Times New Roman" w:cs="Times New Roman"/>
          <w:sz w:val="25"/>
          <w:szCs w:val="25"/>
          <w:lang w:eastAsia="pl-PL"/>
        </w:rPr>
        <w:t xml:space="preserve"> </w:t>
      </w:r>
      <w:r w:rsidR="005A2AC8" w:rsidRPr="00D00DBA">
        <w:rPr>
          <w:rFonts w:ascii="Times New Roman" w:eastAsia="Times New Roman" w:hAnsi="Times New Roman" w:cs="Times New Roman"/>
          <w:sz w:val="25"/>
          <w:szCs w:val="25"/>
          <w:lang w:eastAsia="pl-PL"/>
        </w:rPr>
        <w:t>i nieodwracalnego upośledzenia. Celem ustawy było wprowadzenie wsparcia dla rodzin obejmującego:</w:t>
      </w:r>
    </w:p>
    <w:p w:rsidR="00343264" w:rsidRPr="00D00DBA" w:rsidRDefault="00DE7714"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w:t>
      </w:r>
      <w:r w:rsidR="00210DE8" w:rsidRPr="00D00DBA">
        <w:rPr>
          <w:rFonts w:ascii="Times New Roman" w:eastAsia="Times New Roman" w:hAnsi="Times New Roman" w:cs="Times New Roman"/>
          <w:sz w:val="25"/>
          <w:szCs w:val="25"/>
          <w:lang w:eastAsia="pl-PL"/>
        </w:rPr>
        <w:t xml:space="preserve">ostęp do wyrobów medycznych określonych w przepisach wydanych o refundacji, na zlecenie, do wysokości limitu finansowania ze </w:t>
      </w:r>
      <w:r w:rsidR="000A3BB4" w:rsidRPr="00D00DBA">
        <w:rPr>
          <w:rFonts w:ascii="Times New Roman" w:eastAsia="Times New Roman" w:hAnsi="Times New Roman" w:cs="Times New Roman"/>
          <w:sz w:val="25"/>
          <w:szCs w:val="25"/>
          <w:lang w:eastAsia="pl-PL"/>
        </w:rPr>
        <w:t>środków publicznych określonego</w:t>
      </w:r>
      <w:r w:rsidR="000A3BB4" w:rsidRPr="00D00DBA">
        <w:rPr>
          <w:rFonts w:ascii="Times New Roman" w:eastAsia="Times New Roman" w:hAnsi="Times New Roman" w:cs="Times New Roman"/>
          <w:sz w:val="25"/>
          <w:szCs w:val="25"/>
          <w:lang w:eastAsia="pl-PL"/>
        </w:rPr>
        <w:br/>
      </w:r>
      <w:r w:rsidR="00210DE8" w:rsidRPr="00D00DBA">
        <w:rPr>
          <w:rFonts w:ascii="Times New Roman" w:eastAsia="Times New Roman" w:hAnsi="Times New Roman" w:cs="Times New Roman"/>
          <w:sz w:val="25"/>
          <w:szCs w:val="25"/>
          <w:lang w:eastAsia="pl-PL"/>
        </w:rPr>
        <w:t xml:space="preserve">w tych przepisach, według wskazań medycznych bez uwzględnienia okresów użytkowania, dla świadczeniobiorców do 18. roku życia, u których stwierdzono ciężkie i nieodwracalne upośledzenie albo nieuleczalną chorobę zagrażającą życiu, które powstały w prenatalnym okresie rozwoju dziecka lub w czasie porodu, na podstawie zaświadczenia lekarza podstawowej opieki zdrowotnej lub lekarza </w:t>
      </w:r>
      <w:r w:rsidR="00210DE8" w:rsidRPr="00D00DBA">
        <w:rPr>
          <w:rFonts w:ascii="Times New Roman" w:eastAsia="Times New Roman" w:hAnsi="Times New Roman" w:cs="Times New Roman"/>
          <w:sz w:val="25"/>
          <w:szCs w:val="25"/>
          <w:lang w:eastAsia="pl-PL"/>
        </w:rPr>
        <w:lastRenderedPageBreak/>
        <w:t xml:space="preserve">ubezpieczenia zdrowotnego, posiadającego specjalizację II stopnia lub tytuł specjalisty w dziedzinie: położnictwa i ginekologii, perinatologii, neonatologii lub pediatrii; </w:t>
      </w:r>
    </w:p>
    <w:p w:rsidR="00343264" w:rsidRPr="00D00DBA" w:rsidRDefault="003C0BA0"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dostęp</w:t>
      </w:r>
      <w:r w:rsidR="00BE211E" w:rsidRPr="00D00DBA">
        <w:rPr>
          <w:rFonts w:ascii="Times New Roman" w:eastAsia="Times New Roman" w:hAnsi="Times New Roman" w:cs="Times New Roman"/>
          <w:sz w:val="25"/>
          <w:szCs w:val="25"/>
          <w:lang w:eastAsia="pl-PL"/>
        </w:rPr>
        <w:t xml:space="preserve"> do informacji w zakresie rozwiązań wspierających, do diagnostyki prenatalnej oraz zapewnienie możliwości przeprowadzenia porodu w szpita</w:t>
      </w:r>
      <w:r w:rsidR="00677A57" w:rsidRPr="00D00DBA">
        <w:rPr>
          <w:rFonts w:ascii="Times New Roman" w:eastAsia="Times New Roman" w:hAnsi="Times New Roman" w:cs="Times New Roman"/>
          <w:sz w:val="25"/>
          <w:szCs w:val="25"/>
          <w:lang w:eastAsia="pl-PL"/>
        </w:rPr>
        <w:t>lu III stopnia referencyjności;</w:t>
      </w:r>
    </w:p>
    <w:p w:rsidR="00343264" w:rsidRPr="00D00DBA" w:rsidRDefault="005305B0"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dostęp</w:t>
      </w:r>
      <w:r w:rsidR="00677A57" w:rsidRPr="00D00DBA">
        <w:rPr>
          <w:rFonts w:ascii="Times New Roman" w:eastAsia="Times New Roman" w:hAnsi="Times New Roman" w:cs="Times New Roman"/>
          <w:sz w:val="25"/>
          <w:szCs w:val="25"/>
          <w:lang w:eastAsia="pl-PL"/>
        </w:rPr>
        <w:t xml:space="preserve"> </w:t>
      </w:r>
      <w:r w:rsidR="000C152C" w:rsidRPr="00D00DBA">
        <w:rPr>
          <w:rFonts w:ascii="Times New Roman" w:eastAsia="Times New Roman" w:hAnsi="Times New Roman" w:cs="Times New Roman"/>
          <w:sz w:val="25"/>
          <w:szCs w:val="25"/>
          <w:lang w:eastAsia="pl-PL"/>
        </w:rPr>
        <w:t xml:space="preserve">dla </w:t>
      </w:r>
      <w:r w:rsidR="00677A57" w:rsidRPr="00D00DBA">
        <w:rPr>
          <w:rFonts w:ascii="Times New Roman" w:eastAsia="Times New Roman" w:hAnsi="Times New Roman" w:cs="Times New Roman"/>
          <w:sz w:val="25"/>
          <w:szCs w:val="25"/>
          <w:lang w:eastAsia="pl-PL"/>
        </w:rPr>
        <w:t xml:space="preserve">rodzin </w:t>
      </w:r>
      <w:r w:rsidR="00BE211E" w:rsidRPr="00D00DBA">
        <w:rPr>
          <w:rFonts w:ascii="Times New Roman" w:eastAsia="Times New Roman" w:hAnsi="Times New Roman" w:cs="Times New Roman"/>
          <w:sz w:val="25"/>
          <w:szCs w:val="25"/>
          <w:lang w:eastAsia="pl-PL"/>
        </w:rPr>
        <w:t>do poradnictwa w zakresie rozwiązań wspierających rodzinę. Poradnictwo w ww. zakresie</w:t>
      </w:r>
      <w:r w:rsidR="00677A57" w:rsidRPr="00D00DBA">
        <w:rPr>
          <w:rFonts w:ascii="Times New Roman" w:eastAsia="Times New Roman" w:hAnsi="Times New Roman" w:cs="Times New Roman"/>
          <w:sz w:val="25"/>
          <w:szCs w:val="25"/>
          <w:lang w:eastAsia="pl-PL"/>
        </w:rPr>
        <w:t xml:space="preserve"> dla kobiet, </w:t>
      </w:r>
      <w:r w:rsidR="00BE211E" w:rsidRPr="00D00DBA">
        <w:rPr>
          <w:rFonts w:ascii="Times New Roman" w:eastAsia="Times New Roman" w:hAnsi="Times New Roman" w:cs="Times New Roman"/>
          <w:sz w:val="25"/>
          <w:szCs w:val="25"/>
          <w:lang w:eastAsia="pl-PL"/>
        </w:rPr>
        <w:t>ich rodzin lub rodziny z dzieckiem posiadającym zaświadczenie</w:t>
      </w:r>
      <w:r w:rsidR="00677A57" w:rsidRPr="00D00DBA">
        <w:rPr>
          <w:rFonts w:ascii="Times New Roman" w:eastAsia="Times New Roman" w:hAnsi="Times New Roman" w:cs="Times New Roman"/>
          <w:sz w:val="25"/>
          <w:szCs w:val="25"/>
          <w:lang w:eastAsia="pl-PL"/>
        </w:rPr>
        <w:t xml:space="preserve"> o </w:t>
      </w:r>
      <w:r w:rsidR="00E27E76" w:rsidRPr="00D00DBA">
        <w:rPr>
          <w:rFonts w:ascii="Times New Roman" w:eastAsia="Times New Roman" w:hAnsi="Times New Roman" w:cs="Times New Roman"/>
          <w:sz w:val="25"/>
          <w:szCs w:val="25"/>
          <w:lang w:eastAsia="pl-PL"/>
        </w:rPr>
        <w:t xml:space="preserve">ciężkiej wadzie </w:t>
      </w:r>
      <w:r w:rsidR="00BE211E" w:rsidRPr="00D00DBA">
        <w:rPr>
          <w:rFonts w:ascii="Times New Roman" w:eastAsia="Times New Roman" w:hAnsi="Times New Roman" w:cs="Times New Roman"/>
          <w:sz w:val="25"/>
          <w:szCs w:val="25"/>
          <w:lang w:eastAsia="pl-PL"/>
        </w:rPr>
        <w:t xml:space="preserve">koordynowane </w:t>
      </w:r>
      <w:r w:rsidR="00677A57" w:rsidRPr="00D00DBA">
        <w:rPr>
          <w:rFonts w:ascii="Times New Roman" w:eastAsia="Times New Roman" w:hAnsi="Times New Roman" w:cs="Times New Roman"/>
          <w:sz w:val="25"/>
          <w:szCs w:val="25"/>
          <w:lang w:eastAsia="pl-PL"/>
        </w:rPr>
        <w:t>jest</w:t>
      </w:r>
      <w:r w:rsidR="00BE211E" w:rsidRPr="00D00DBA">
        <w:rPr>
          <w:rFonts w:ascii="Times New Roman" w:eastAsia="Times New Roman" w:hAnsi="Times New Roman" w:cs="Times New Roman"/>
          <w:sz w:val="25"/>
          <w:szCs w:val="25"/>
          <w:lang w:eastAsia="pl-PL"/>
        </w:rPr>
        <w:t xml:space="preserve"> przez asystenta rodziny, o którym mowa w ustawie o wspieraniu rodzi</w:t>
      </w:r>
      <w:r w:rsidR="00343264" w:rsidRPr="00D00DBA">
        <w:rPr>
          <w:rFonts w:ascii="Times New Roman" w:eastAsia="Times New Roman" w:hAnsi="Times New Roman" w:cs="Times New Roman"/>
          <w:sz w:val="25"/>
          <w:szCs w:val="25"/>
          <w:lang w:eastAsia="pl-PL"/>
        </w:rPr>
        <w:t>ny i systemie pieczy zastępczej;</w:t>
      </w:r>
    </w:p>
    <w:p w:rsidR="00343264" w:rsidRPr="00D00DBA" w:rsidRDefault="007163B7"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prawo</w:t>
      </w:r>
      <w:r w:rsidR="00BE211E" w:rsidRPr="00D00DBA">
        <w:rPr>
          <w:rFonts w:ascii="Times New Roman" w:eastAsia="Times New Roman" w:hAnsi="Times New Roman" w:cs="Times New Roman"/>
          <w:sz w:val="25"/>
          <w:szCs w:val="25"/>
          <w:lang w:eastAsia="pl-PL"/>
        </w:rPr>
        <w:t xml:space="preserve"> do korzystania poza kolejnością ze świadczeń opieki zdrowotnej oraz z usług farmaceut</w:t>
      </w:r>
      <w:r w:rsidRPr="00D00DBA">
        <w:rPr>
          <w:rFonts w:ascii="Times New Roman" w:eastAsia="Times New Roman" w:hAnsi="Times New Roman" w:cs="Times New Roman"/>
          <w:sz w:val="25"/>
          <w:szCs w:val="25"/>
          <w:lang w:eastAsia="pl-PL"/>
        </w:rPr>
        <w:t>ycznych udzielanych w aptekach dla kobiet w ciąży oraz świadczeniobiorców</w:t>
      </w:r>
      <w:r w:rsidR="00BE211E" w:rsidRPr="00D00DBA">
        <w:rPr>
          <w:rFonts w:ascii="Times New Roman" w:eastAsia="Times New Roman" w:hAnsi="Times New Roman" w:cs="Times New Roman"/>
          <w:sz w:val="25"/>
          <w:szCs w:val="25"/>
          <w:lang w:eastAsia="pl-PL"/>
        </w:rPr>
        <w:t xml:space="preserve"> do 18. roku życia, u których stwierdzono ciężkie i nieodwracalne upośledzenie albo nieuleczalną chorobę zagrażającą życiu, które powstały w prenatalnym okresie rozwoju dziecka lub w czasie porodu, na podstawie zaświadczenia lekarza podstawowej opieki zdrowotnej lub lekarza ubezpieczenia zdrowotnego, posiadającego specjalizację II stopnia lub tytuł specjalisty w dziedzinie: położnictwa i ginekologii, perinatologii, neonatolog</w:t>
      </w:r>
      <w:r w:rsidRPr="00D00DBA">
        <w:rPr>
          <w:rFonts w:ascii="Times New Roman" w:eastAsia="Times New Roman" w:hAnsi="Times New Roman" w:cs="Times New Roman"/>
          <w:sz w:val="25"/>
          <w:szCs w:val="25"/>
          <w:lang w:eastAsia="pl-PL"/>
        </w:rPr>
        <w:t>ii lub pediatrii;</w:t>
      </w:r>
    </w:p>
    <w:p w:rsidR="00343264" w:rsidRPr="00D00DBA" w:rsidRDefault="00DE7714"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wprowadzenie </w:t>
      </w:r>
      <w:r w:rsidR="007163B7" w:rsidRPr="00D00DBA">
        <w:rPr>
          <w:rFonts w:ascii="Times New Roman" w:eastAsia="Times New Roman" w:hAnsi="Times New Roman" w:cs="Times New Roman"/>
          <w:sz w:val="25"/>
          <w:szCs w:val="25"/>
          <w:lang w:eastAsia="pl-PL"/>
        </w:rPr>
        <w:t>jednorazowe</w:t>
      </w:r>
      <w:r w:rsidRPr="00D00DBA">
        <w:rPr>
          <w:rFonts w:ascii="Times New Roman" w:eastAsia="Times New Roman" w:hAnsi="Times New Roman" w:cs="Times New Roman"/>
          <w:sz w:val="25"/>
          <w:szCs w:val="25"/>
          <w:lang w:eastAsia="pl-PL"/>
        </w:rPr>
        <w:t>go świadczenia</w:t>
      </w:r>
      <w:r w:rsidR="00BE211E" w:rsidRPr="00D00DBA">
        <w:rPr>
          <w:rFonts w:ascii="Times New Roman" w:eastAsia="Times New Roman" w:hAnsi="Times New Roman" w:cs="Times New Roman"/>
          <w:sz w:val="25"/>
          <w:szCs w:val="25"/>
          <w:lang w:eastAsia="pl-PL"/>
        </w:rPr>
        <w:t xml:space="preserve"> w wysokości 4000 zł z tytułu urodzenia dziecka, u którego zdiagnozowano ciężkie i nieodwracalne upośledzenie albo nieuleczalną chorobę zagrażającą jego życiu, które powstały w prenatalnym okresie rozwoju dz</w:t>
      </w:r>
      <w:r w:rsidRPr="00D00DBA">
        <w:rPr>
          <w:rFonts w:ascii="Times New Roman" w:eastAsia="Times New Roman" w:hAnsi="Times New Roman" w:cs="Times New Roman"/>
          <w:sz w:val="25"/>
          <w:szCs w:val="25"/>
          <w:lang w:eastAsia="pl-PL"/>
        </w:rPr>
        <w:t xml:space="preserve">iecka lub </w:t>
      </w:r>
      <w:r w:rsidR="00BE211E" w:rsidRPr="00D00DBA">
        <w:rPr>
          <w:rFonts w:ascii="Times New Roman" w:eastAsia="Times New Roman" w:hAnsi="Times New Roman" w:cs="Times New Roman"/>
          <w:sz w:val="25"/>
          <w:szCs w:val="25"/>
          <w:lang w:eastAsia="pl-PL"/>
        </w:rPr>
        <w:t xml:space="preserve">w czasie porodu. Świadczenie to </w:t>
      </w:r>
      <w:r w:rsidR="007163B7" w:rsidRPr="00D00DBA">
        <w:rPr>
          <w:rFonts w:ascii="Times New Roman" w:eastAsia="Times New Roman" w:hAnsi="Times New Roman" w:cs="Times New Roman"/>
          <w:sz w:val="25"/>
          <w:szCs w:val="25"/>
          <w:lang w:eastAsia="pl-PL"/>
        </w:rPr>
        <w:t xml:space="preserve">ustalono jako przysługujące </w:t>
      </w:r>
      <w:r w:rsidR="00BE211E" w:rsidRPr="00D00DBA">
        <w:rPr>
          <w:rFonts w:ascii="Times New Roman" w:eastAsia="Times New Roman" w:hAnsi="Times New Roman" w:cs="Times New Roman"/>
          <w:sz w:val="25"/>
          <w:szCs w:val="25"/>
          <w:lang w:eastAsia="pl-PL"/>
        </w:rPr>
        <w:t>matce lub ojcu dziecka, opiekunowi prawnemu albo opiekunowi faktycznem</w:t>
      </w:r>
      <w:r w:rsidR="00FB225A" w:rsidRPr="00D00DBA">
        <w:rPr>
          <w:rFonts w:ascii="Times New Roman" w:eastAsia="Times New Roman" w:hAnsi="Times New Roman" w:cs="Times New Roman"/>
          <w:sz w:val="25"/>
          <w:szCs w:val="25"/>
          <w:lang w:eastAsia="pl-PL"/>
        </w:rPr>
        <w:t xml:space="preserve">u dziecka bez względu na </w:t>
      </w:r>
      <w:r w:rsidR="00343264" w:rsidRPr="00D00DBA">
        <w:rPr>
          <w:rFonts w:ascii="Times New Roman" w:eastAsia="Times New Roman" w:hAnsi="Times New Roman" w:cs="Times New Roman"/>
          <w:sz w:val="25"/>
          <w:szCs w:val="25"/>
          <w:lang w:eastAsia="pl-PL"/>
        </w:rPr>
        <w:t>dochód;</w:t>
      </w:r>
    </w:p>
    <w:p w:rsidR="00343264" w:rsidRPr="00D00DBA" w:rsidRDefault="00FB225A"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wprowadzenie </w:t>
      </w:r>
      <w:r w:rsidR="00BE211E" w:rsidRPr="00D00DBA">
        <w:rPr>
          <w:rFonts w:ascii="Times New Roman" w:eastAsia="Times New Roman" w:hAnsi="Times New Roman" w:cs="Times New Roman"/>
          <w:sz w:val="25"/>
          <w:szCs w:val="25"/>
          <w:lang w:eastAsia="pl-PL"/>
        </w:rPr>
        <w:t>informator</w:t>
      </w:r>
      <w:r w:rsidRPr="00D00DBA">
        <w:rPr>
          <w:rFonts w:ascii="Times New Roman" w:eastAsia="Times New Roman" w:hAnsi="Times New Roman" w:cs="Times New Roman"/>
          <w:sz w:val="25"/>
          <w:szCs w:val="25"/>
          <w:lang w:eastAsia="pl-PL"/>
        </w:rPr>
        <w:t>a</w:t>
      </w:r>
      <w:r w:rsidR="00BE211E" w:rsidRPr="00D00DBA">
        <w:rPr>
          <w:rFonts w:ascii="Times New Roman" w:eastAsia="Times New Roman" w:hAnsi="Times New Roman" w:cs="Times New Roman"/>
          <w:sz w:val="25"/>
          <w:szCs w:val="25"/>
          <w:lang w:eastAsia="pl-PL"/>
        </w:rPr>
        <w:t xml:space="preserve"> o uprawnieniach przysługujących na podstawie </w:t>
      </w:r>
      <w:r w:rsidRPr="00D00DBA">
        <w:rPr>
          <w:rFonts w:ascii="Times New Roman" w:eastAsia="Times New Roman" w:hAnsi="Times New Roman" w:cs="Times New Roman"/>
          <w:sz w:val="25"/>
          <w:szCs w:val="25"/>
          <w:lang w:eastAsia="pl-PL"/>
        </w:rPr>
        <w:t>ustawy, opracowanego</w:t>
      </w:r>
      <w:r w:rsidR="00BE211E" w:rsidRPr="00D00DBA">
        <w:rPr>
          <w:rFonts w:ascii="Times New Roman" w:eastAsia="Times New Roman" w:hAnsi="Times New Roman" w:cs="Times New Roman"/>
          <w:sz w:val="25"/>
          <w:szCs w:val="25"/>
          <w:lang w:eastAsia="pl-PL"/>
        </w:rPr>
        <w:t xml:space="preserve"> przez ministra właściwego </w:t>
      </w:r>
      <w:r w:rsidR="000A3BB4" w:rsidRPr="00D00DBA">
        <w:rPr>
          <w:rFonts w:ascii="Times New Roman" w:eastAsia="Times New Roman" w:hAnsi="Times New Roman" w:cs="Times New Roman"/>
          <w:sz w:val="25"/>
          <w:szCs w:val="25"/>
          <w:lang w:eastAsia="pl-PL"/>
        </w:rPr>
        <w:t>do spraw zdrowia w porozumieniu</w:t>
      </w:r>
      <w:r w:rsidR="000A3BB4" w:rsidRPr="00D00DBA">
        <w:rPr>
          <w:rFonts w:ascii="Times New Roman" w:eastAsia="Times New Roman" w:hAnsi="Times New Roman" w:cs="Times New Roman"/>
          <w:sz w:val="25"/>
          <w:szCs w:val="25"/>
          <w:lang w:eastAsia="pl-PL"/>
        </w:rPr>
        <w:br/>
      </w:r>
      <w:r w:rsidR="00BE211E" w:rsidRPr="00D00DBA">
        <w:rPr>
          <w:rFonts w:ascii="Times New Roman" w:eastAsia="Times New Roman" w:hAnsi="Times New Roman" w:cs="Times New Roman"/>
          <w:sz w:val="25"/>
          <w:szCs w:val="25"/>
          <w:lang w:eastAsia="pl-PL"/>
        </w:rPr>
        <w:t>z ministrem właściwym do spraw rodziny oraz ministrem właściwym do spraw zabezpieczenia społecznego i udostępniony na stronach internetowych urzęd</w:t>
      </w:r>
      <w:r w:rsidR="00343264" w:rsidRPr="00D00DBA">
        <w:rPr>
          <w:rFonts w:ascii="Times New Roman" w:eastAsia="Times New Roman" w:hAnsi="Times New Roman" w:cs="Times New Roman"/>
          <w:sz w:val="25"/>
          <w:szCs w:val="25"/>
          <w:lang w:eastAsia="pl-PL"/>
        </w:rPr>
        <w:t>ów obsługujących ww. ministrów;</w:t>
      </w:r>
    </w:p>
    <w:p w:rsidR="00BE211E" w:rsidRPr="00D00DBA" w:rsidRDefault="007314E1"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wprowadzenie kompleksowego</w:t>
      </w:r>
      <w:r w:rsidR="00BE211E" w:rsidRPr="00D00DBA">
        <w:rPr>
          <w:rFonts w:ascii="Times New Roman" w:eastAsia="Times New Roman" w:hAnsi="Times New Roman" w:cs="Times New Roman"/>
          <w:sz w:val="25"/>
          <w:szCs w:val="25"/>
          <w:lang w:eastAsia="pl-PL"/>
        </w:rPr>
        <w:t xml:space="preserve"> program</w:t>
      </w:r>
      <w:r w:rsidR="00C86178" w:rsidRPr="00D00DBA">
        <w:rPr>
          <w:rFonts w:ascii="Times New Roman" w:eastAsia="Times New Roman" w:hAnsi="Times New Roman" w:cs="Times New Roman"/>
          <w:sz w:val="25"/>
          <w:szCs w:val="25"/>
          <w:lang w:eastAsia="pl-PL"/>
        </w:rPr>
        <w:t>u rządowego wsparcia „</w:t>
      </w:r>
      <w:r w:rsidRPr="00D00DBA">
        <w:rPr>
          <w:rFonts w:ascii="Times New Roman" w:eastAsia="Times New Roman" w:hAnsi="Times New Roman" w:cs="Times New Roman"/>
          <w:sz w:val="25"/>
          <w:szCs w:val="25"/>
          <w:lang w:eastAsia="pl-PL"/>
        </w:rPr>
        <w:t>Za życiem</w:t>
      </w:r>
      <w:r w:rsidR="00C86178" w:rsidRPr="00D00DBA">
        <w:rPr>
          <w:rFonts w:ascii="Times New Roman" w:eastAsia="Times New Roman" w:hAnsi="Times New Roman" w:cs="Times New Roman"/>
          <w:sz w:val="25"/>
          <w:szCs w:val="25"/>
          <w:lang w:eastAsia="pl-PL"/>
        </w:rPr>
        <w:t>”</w:t>
      </w:r>
      <w:r w:rsidRPr="00D00DBA">
        <w:rPr>
          <w:rFonts w:ascii="Times New Roman" w:eastAsia="Times New Roman" w:hAnsi="Times New Roman" w:cs="Times New Roman"/>
          <w:sz w:val="25"/>
          <w:szCs w:val="25"/>
          <w:lang w:eastAsia="pl-PL"/>
        </w:rPr>
        <w:t xml:space="preserve"> dotyczącego</w:t>
      </w:r>
      <w:r w:rsidR="00BE211E" w:rsidRPr="00D00DBA">
        <w:rPr>
          <w:rFonts w:ascii="Times New Roman" w:eastAsia="Times New Roman" w:hAnsi="Times New Roman" w:cs="Times New Roman"/>
          <w:sz w:val="25"/>
          <w:szCs w:val="25"/>
          <w:lang w:eastAsia="pl-PL"/>
        </w:rPr>
        <w:t xml:space="preserve"> w szczególności:</w:t>
      </w:r>
    </w:p>
    <w:p w:rsidR="00BE211E" w:rsidRPr="00D00DBA" w:rsidRDefault="00BE211E" w:rsidP="00C153D2">
      <w:pPr>
        <w:pStyle w:val="Akapitzlist"/>
        <w:numPr>
          <w:ilvl w:val="0"/>
          <w:numId w:val="3"/>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lastRenderedPageBreak/>
        <w:t>wczesnego wspomagania rozwoju dziecka;</w:t>
      </w:r>
    </w:p>
    <w:p w:rsidR="00BE211E" w:rsidRPr="00D00DBA" w:rsidRDefault="00BE211E" w:rsidP="00C153D2">
      <w:pPr>
        <w:pStyle w:val="Akapitzlist"/>
        <w:numPr>
          <w:ilvl w:val="0"/>
          <w:numId w:val="3"/>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opieki, w tym paliatywnej, lub rehabilitacji dzieci posiadających stosowne zaświadczenie;</w:t>
      </w:r>
    </w:p>
    <w:p w:rsidR="00BE211E" w:rsidRPr="00D00DBA" w:rsidRDefault="00BE211E" w:rsidP="00C153D2">
      <w:pPr>
        <w:pStyle w:val="Akapitzlist"/>
        <w:numPr>
          <w:ilvl w:val="0"/>
          <w:numId w:val="3"/>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wsparcia dla kobiet w ciąży i ich rodzin w przypadku ciąży powikłanej;</w:t>
      </w:r>
    </w:p>
    <w:p w:rsidR="00BE211E" w:rsidRPr="00D00DBA" w:rsidRDefault="00BE211E" w:rsidP="00C153D2">
      <w:pPr>
        <w:pStyle w:val="Akapitzlist"/>
        <w:numPr>
          <w:ilvl w:val="0"/>
          <w:numId w:val="3"/>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pomocy w zabezpieczeniu szczególnych potrze</w:t>
      </w:r>
      <w:r w:rsidR="000A3BB4" w:rsidRPr="00D00DBA">
        <w:rPr>
          <w:rFonts w:ascii="Times New Roman" w:eastAsia="Times New Roman" w:hAnsi="Times New Roman" w:cs="Times New Roman"/>
          <w:sz w:val="25"/>
          <w:szCs w:val="25"/>
          <w:lang w:eastAsia="pl-PL"/>
        </w:rPr>
        <w:t>b, w tym mieszkaniowych, rodzin</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z dzieckiem posiadającym stosowne zaświadczenie</w:t>
      </w:r>
      <w:r w:rsidR="00C86178" w:rsidRPr="00D00DBA">
        <w:rPr>
          <w:rFonts w:ascii="Times New Roman" w:eastAsia="Times New Roman" w:hAnsi="Times New Roman" w:cs="Times New Roman"/>
          <w:sz w:val="25"/>
          <w:szCs w:val="25"/>
          <w:lang w:eastAsia="pl-PL"/>
        </w:rPr>
        <w:t>;</w:t>
      </w:r>
    </w:p>
    <w:p w:rsidR="00D77849" w:rsidRPr="00D00DBA" w:rsidRDefault="00D77849" w:rsidP="00C153D2">
      <w:pPr>
        <w:pStyle w:val="Akapitzlist"/>
        <w:numPr>
          <w:ilvl w:val="0"/>
          <w:numId w:val="4"/>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dostęp do instrumentów polityki na rzecz rodziny (wsparcie jest realizowane przez świadczeniodawców z zakresu opieki zdrowotnej, jednostki samorządu terytorialnego oraz jednostki organizacyjne realizujące wspieranie rodziny lub inne jednostki, w tym na zasadach, w sposób i w trybie przewidzianym w przepisach odrębnych), tj. dostęp do:</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badań prenatalnych;</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świadczeń opieki zdrowotnej z zakresu ambulatoryjnej opieki specjalistycznej i leczenia szpitalnego, w tym zabiegów wewnątrzmacicznych;</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wsparcia psychologicznego;</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rehabilitacji leczniczej;</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zaopatrzenia w wyroby medyczne;</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opieki paliatywnej i hospicyjnej;</w:t>
      </w:r>
    </w:p>
    <w:p w:rsidR="00D77849" w:rsidRPr="00D00DBA" w:rsidRDefault="00D77849" w:rsidP="00C153D2">
      <w:pPr>
        <w:pStyle w:val="Akapitzlist"/>
        <w:numPr>
          <w:ilvl w:val="0"/>
          <w:numId w:val="1"/>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poradnictwa laktacyjnego, ze szczególnym uwzględnieniem matek dzieci urodzonych przed ukończeniem 37 tygodnia ciąży lub urodzonych z masą urodzeniową poniżej 2500 g.</w:t>
      </w:r>
    </w:p>
    <w:p w:rsidR="00D77849" w:rsidRPr="00D00DBA" w:rsidRDefault="00D77849"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Ustawa miała umożliwić korzystanie dzieciom do 18 roku życia z ciężkim</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i nieodwracalnym upośledzeniem albo nieuleczalną chorobą zagrażającą życiu, które powstały w prenatalnym okresie rozwoju dziecka lub w czasie porodu, ze świadczeń opieki paliatywnej i hospicyjnej poza kolejnością.</w:t>
      </w:r>
    </w:p>
    <w:p w:rsidR="00C80DF2" w:rsidRPr="00D00DBA" w:rsidRDefault="008165EF" w:rsidP="00C153D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Na podstawie uchwalonej w listopadzie 2016 r. ustawy opracowano Program wsparcia rodzin „Za życiem” (uchwała nr 160 Rady Ministrów z dnia 20 grudnia 2016 r. w sprawie kompleksowego wsparcia dla rodzin „Za życiem” (M. P. poz. 1250), który przewiduje zapewnienie koordynowanej opieki nad kobietą w ciąży, a także diagnostykę i terapię prenatalną oraz opiekę paliatywną i hospicyjną.</w:t>
      </w:r>
    </w:p>
    <w:p w:rsidR="00585895" w:rsidRPr="00D00DBA" w:rsidRDefault="00585895" w:rsidP="00585895">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hAnsi="Times New Roman" w:cs="Times New Roman"/>
          <w:sz w:val="25"/>
          <w:szCs w:val="25"/>
        </w:rPr>
        <w:t>Perinatalna opieka paliatywna stała się świadczeniem gwarantowanym od lutego 2017 r.</w:t>
      </w:r>
    </w:p>
    <w:p w:rsidR="006F57DB" w:rsidRPr="00D00DBA" w:rsidRDefault="00AA242C" w:rsidP="00585895">
      <w:pPr>
        <w:spacing w:line="360" w:lineRule="auto"/>
        <w:ind w:firstLine="708"/>
        <w:jc w:val="both"/>
        <w:rPr>
          <w:rFonts w:ascii="Times New Roman" w:hAnsi="Times New Roman" w:cs="Times New Roman"/>
          <w:sz w:val="25"/>
          <w:szCs w:val="25"/>
        </w:rPr>
      </w:pPr>
      <w:r w:rsidRPr="00D00DBA">
        <w:rPr>
          <w:rFonts w:ascii="Times New Roman" w:eastAsia="Times New Roman" w:hAnsi="Times New Roman" w:cs="Times New Roman"/>
          <w:sz w:val="25"/>
          <w:szCs w:val="25"/>
          <w:lang w:eastAsia="pl-PL"/>
        </w:rPr>
        <w:lastRenderedPageBreak/>
        <w:t>Należy podkreślić doniosłe znaczenie podjętych do</w:t>
      </w:r>
      <w:r w:rsidR="000A3BB4" w:rsidRPr="00D00DBA">
        <w:rPr>
          <w:rFonts w:ascii="Times New Roman" w:eastAsia="Times New Roman" w:hAnsi="Times New Roman" w:cs="Times New Roman"/>
          <w:sz w:val="25"/>
          <w:szCs w:val="25"/>
          <w:lang w:eastAsia="pl-PL"/>
        </w:rPr>
        <w:t>tychczas działań legislacyjnych</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w przedmiotowym zakresie, szczególnie w kontekście wyników kontroli</w:t>
      </w:r>
      <w:r w:rsidR="000F7BEE" w:rsidRPr="00D00DBA">
        <w:rPr>
          <w:rFonts w:ascii="Times New Roman" w:eastAsia="Times New Roman" w:hAnsi="Times New Roman" w:cs="Times New Roman"/>
          <w:sz w:val="25"/>
          <w:szCs w:val="25"/>
          <w:lang w:eastAsia="pl-PL"/>
        </w:rPr>
        <w:t xml:space="preserve"> przeprowadzonej przez Najwyższą</w:t>
      </w:r>
      <w:r w:rsidRPr="00D00DBA">
        <w:rPr>
          <w:rFonts w:ascii="Times New Roman" w:eastAsia="Times New Roman" w:hAnsi="Times New Roman" w:cs="Times New Roman"/>
          <w:sz w:val="25"/>
          <w:szCs w:val="25"/>
          <w:lang w:eastAsia="pl-PL"/>
        </w:rPr>
        <w:t xml:space="preserve"> Izbę Kontroli w zakresie opieki paliatywnej i hospicyjnej. </w:t>
      </w:r>
      <w:r w:rsidR="00624961" w:rsidRPr="00D00DBA">
        <w:rPr>
          <w:rFonts w:ascii="Times New Roman" w:eastAsia="Times New Roman" w:hAnsi="Times New Roman" w:cs="Times New Roman"/>
          <w:sz w:val="25"/>
          <w:szCs w:val="25"/>
          <w:lang w:eastAsia="pl-PL"/>
        </w:rPr>
        <w:t>J</w:t>
      </w:r>
      <w:r w:rsidR="00C80DF2" w:rsidRPr="00D00DBA">
        <w:rPr>
          <w:rFonts w:ascii="Times New Roman" w:eastAsia="Times New Roman" w:hAnsi="Times New Roman" w:cs="Times New Roman"/>
          <w:sz w:val="25"/>
          <w:szCs w:val="25"/>
          <w:lang w:eastAsia="pl-PL"/>
        </w:rPr>
        <w:t>ak wynika</w:t>
      </w:r>
      <w:r w:rsidR="000A3BB4" w:rsidRPr="00D00DBA">
        <w:rPr>
          <w:rFonts w:ascii="Times New Roman" w:eastAsia="Times New Roman" w:hAnsi="Times New Roman" w:cs="Times New Roman"/>
          <w:sz w:val="25"/>
          <w:szCs w:val="25"/>
          <w:lang w:eastAsia="pl-PL"/>
        </w:rPr>
        <w:br/>
      </w:r>
      <w:r w:rsidR="00C80DF2" w:rsidRPr="00D00DBA">
        <w:rPr>
          <w:rFonts w:ascii="Times New Roman" w:eastAsia="Times New Roman" w:hAnsi="Times New Roman" w:cs="Times New Roman"/>
          <w:sz w:val="25"/>
          <w:szCs w:val="25"/>
          <w:lang w:eastAsia="pl-PL"/>
        </w:rPr>
        <w:t xml:space="preserve">z </w:t>
      </w:r>
      <w:r w:rsidR="006F57DB" w:rsidRPr="00D00DBA">
        <w:rPr>
          <w:rFonts w:ascii="Times New Roman" w:eastAsia="Times New Roman" w:hAnsi="Times New Roman" w:cs="Times New Roman"/>
          <w:sz w:val="25"/>
          <w:szCs w:val="25"/>
          <w:lang w:eastAsia="pl-PL"/>
        </w:rPr>
        <w:t xml:space="preserve">Informacji o wynikach kontroli „Zapewnienie opieki paliatywnej i hospicyjnej” przeprowadzonej przez </w:t>
      </w:r>
      <w:r w:rsidRPr="00D00DBA">
        <w:rPr>
          <w:rFonts w:ascii="Times New Roman" w:eastAsia="Times New Roman" w:hAnsi="Times New Roman" w:cs="Times New Roman"/>
          <w:sz w:val="25"/>
          <w:szCs w:val="25"/>
          <w:lang w:eastAsia="pl-PL"/>
        </w:rPr>
        <w:t>NIK</w:t>
      </w:r>
      <w:r w:rsidR="006F57DB" w:rsidRPr="00D00DBA">
        <w:rPr>
          <w:rFonts w:ascii="Times New Roman" w:eastAsia="Times New Roman" w:hAnsi="Times New Roman" w:cs="Times New Roman"/>
          <w:sz w:val="25"/>
          <w:szCs w:val="25"/>
          <w:lang w:eastAsia="pl-PL"/>
        </w:rPr>
        <w:t xml:space="preserve"> w 2019 r. obejmującej okres 2015-2018 (I połowa)</w:t>
      </w:r>
      <w:r w:rsidR="006F57DB" w:rsidRPr="00D00DBA">
        <w:rPr>
          <w:rFonts w:ascii="Times New Roman" w:hAnsi="Times New Roman" w:cs="Times New Roman"/>
          <w:sz w:val="25"/>
          <w:szCs w:val="25"/>
        </w:rPr>
        <w:t xml:space="preserve"> system opieki paliatywnej i hospicyjnej nie zapewnia</w:t>
      </w:r>
      <w:r w:rsidRPr="00D00DBA">
        <w:rPr>
          <w:rFonts w:ascii="Times New Roman" w:hAnsi="Times New Roman" w:cs="Times New Roman"/>
          <w:sz w:val="25"/>
          <w:szCs w:val="25"/>
        </w:rPr>
        <w:t>ł</w:t>
      </w:r>
      <w:r w:rsidR="006F57DB" w:rsidRPr="00D00DBA">
        <w:rPr>
          <w:rFonts w:ascii="Times New Roman" w:hAnsi="Times New Roman" w:cs="Times New Roman"/>
          <w:sz w:val="25"/>
          <w:szCs w:val="25"/>
        </w:rPr>
        <w:t xml:space="preserve"> </w:t>
      </w:r>
      <w:r w:rsidR="00585895" w:rsidRPr="00D00DBA">
        <w:rPr>
          <w:rFonts w:ascii="Times New Roman" w:hAnsi="Times New Roman" w:cs="Times New Roman"/>
          <w:sz w:val="25"/>
          <w:szCs w:val="25"/>
        </w:rPr>
        <w:t xml:space="preserve">wcześniej </w:t>
      </w:r>
      <w:r w:rsidR="006F57DB" w:rsidRPr="00D00DBA">
        <w:rPr>
          <w:rFonts w:ascii="Times New Roman" w:hAnsi="Times New Roman" w:cs="Times New Roman"/>
          <w:sz w:val="25"/>
          <w:szCs w:val="25"/>
        </w:rPr>
        <w:t>dostępu do odpowiedniej jakości świadczeń wszystkim pacjentom, którzy potrzeb</w:t>
      </w:r>
      <w:r w:rsidRPr="00D00DBA">
        <w:rPr>
          <w:rFonts w:ascii="Times New Roman" w:hAnsi="Times New Roman" w:cs="Times New Roman"/>
          <w:sz w:val="25"/>
          <w:szCs w:val="25"/>
        </w:rPr>
        <w:t>owali</w:t>
      </w:r>
      <w:r w:rsidR="006F57DB" w:rsidRPr="00D00DBA">
        <w:rPr>
          <w:rFonts w:ascii="Times New Roman" w:hAnsi="Times New Roman" w:cs="Times New Roman"/>
          <w:sz w:val="25"/>
          <w:szCs w:val="25"/>
        </w:rPr>
        <w:t xml:space="preserve"> takiej opieki. NIK zwrócił uwagę na </w:t>
      </w:r>
      <w:r w:rsidR="006F57DB" w:rsidRPr="00D00DBA">
        <w:rPr>
          <w:rFonts w:ascii="Times New Roman" w:hAnsi="Times New Roman" w:cs="Times New Roman"/>
          <w:bCs/>
          <w:sz w:val="25"/>
          <w:szCs w:val="25"/>
        </w:rPr>
        <w:t>brak dostępu do perinatalnej opieki paliatywnej</w:t>
      </w:r>
      <w:r w:rsidR="006F57DB" w:rsidRPr="00D00DBA">
        <w:rPr>
          <w:rFonts w:ascii="Times New Roman" w:hAnsi="Times New Roman" w:cs="Times New Roman"/>
          <w:sz w:val="25"/>
          <w:szCs w:val="25"/>
        </w:rPr>
        <w:t xml:space="preserve"> na terenie sześciu województw, spośród których w trzech</w:t>
      </w:r>
      <w:r w:rsidR="009F5916" w:rsidRPr="00D00DBA">
        <w:rPr>
          <w:rFonts w:ascii="Times New Roman" w:hAnsi="Times New Roman" w:cs="Times New Roman"/>
          <w:sz w:val="25"/>
          <w:szCs w:val="25"/>
        </w:rPr>
        <w:t xml:space="preserve"> </w:t>
      </w:r>
      <w:r w:rsidR="006F57DB" w:rsidRPr="00D00DBA">
        <w:rPr>
          <w:rFonts w:ascii="Times New Roman" w:hAnsi="Times New Roman" w:cs="Times New Roman"/>
          <w:sz w:val="25"/>
          <w:szCs w:val="25"/>
        </w:rPr>
        <w:t>w ogóle nie przeprowadzono konkursu, aby wyłonić świadczeniodawców,</w:t>
      </w:r>
      <w:r w:rsidR="00D67A80" w:rsidRPr="00D00DBA">
        <w:rPr>
          <w:rFonts w:ascii="Times New Roman" w:hAnsi="Times New Roman" w:cs="Times New Roman"/>
          <w:sz w:val="25"/>
          <w:szCs w:val="25"/>
        </w:rPr>
        <w:t xml:space="preserve"> zaś w pozostałych trzech</w:t>
      </w:r>
      <w:r w:rsidR="006F57DB" w:rsidRPr="00D00DBA">
        <w:rPr>
          <w:rFonts w:ascii="Times New Roman" w:hAnsi="Times New Roman" w:cs="Times New Roman"/>
          <w:sz w:val="25"/>
          <w:szCs w:val="25"/>
        </w:rPr>
        <w:t xml:space="preserve"> </w:t>
      </w:r>
      <w:r w:rsidR="00D67A80" w:rsidRPr="00D00DBA">
        <w:rPr>
          <w:rFonts w:ascii="Times New Roman" w:hAnsi="Times New Roman" w:cs="Times New Roman"/>
          <w:sz w:val="25"/>
          <w:szCs w:val="25"/>
        </w:rPr>
        <w:t>nie wyłoniono świadczeniodawcy, który spełniał</w:t>
      </w:r>
      <w:r w:rsidR="006F57DB" w:rsidRPr="00D00DBA">
        <w:rPr>
          <w:rFonts w:ascii="Times New Roman" w:hAnsi="Times New Roman" w:cs="Times New Roman"/>
          <w:sz w:val="25"/>
          <w:szCs w:val="25"/>
        </w:rPr>
        <w:t xml:space="preserve"> wymagania. Prezes NFZ, </w:t>
      </w:r>
      <w:r w:rsidR="00D67A80" w:rsidRPr="00D00DBA">
        <w:rPr>
          <w:rFonts w:ascii="Times New Roman" w:hAnsi="Times New Roman" w:cs="Times New Roman"/>
          <w:sz w:val="25"/>
          <w:szCs w:val="25"/>
        </w:rPr>
        <w:t xml:space="preserve">który nadzoruje realizację zadań </w:t>
      </w:r>
      <w:r w:rsidR="006F57DB" w:rsidRPr="00D00DBA">
        <w:rPr>
          <w:rFonts w:ascii="Times New Roman" w:hAnsi="Times New Roman" w:cs="Times New Roman"/>
          <w:sz w:val="25"/>
          <w:szCs w:val="25"/>
        </w:rPr>
        <w:t xml:space="preserve">Oddziałów Wojewódzkich </w:t>
      </w:r>
      <w:r w:rsidR="00D67A80" w:rsidRPr="00D00DBA">
        <w:rPr>
          <w:rFonts w:ascii="Times New Roman" w:hAnsi="Times New Roman" w:cs="Times New Roman"/>
          <w:sz w:val="25"/>
          <w:szCs w:val="25"/>
        </w:rPr>
        <w:t>NFZ, niewystarczająco monitorował</w:t>
      </w:r>
      <w:r w:rsidR="006F57DB" w:rsidRPr="00D00DBA">
        <w:rPr>
          <w:rFonts w:ascii="Times New Roman" w:hAnsi="Times New Roman" w:cs="Times New Roman"/>
          <w:sz w:val="25"/>
          <w:szCs w:val="25"/>
        </w:rPr>
        <w:t xml:space="preserve"> </w:t>
      </w:r>
      <w:r w:rsidR="00D67A80" w:rsidRPr="00D00DBA">
        <w:rPr>
          <w:rFonts w:ascii="Times New Roman" w:hAnsi="Times New Roman" w:cs="Times New Roman"/>
          <w:sz w:val="25"/>
          <w:szCs w:val="25"/>
        </w:rPr>
        <w:t>zapewnienie dostępu do tych świadczeń, które od lutego 2017 r. stały się</w:t>
      </w:r>
      <w:r w:rsidR="006F57DB" w:rsidRPr="00D00DBA">
        <w:rPr>
          <w:rFonts w:ascii="Times New Roman" w:hAnsi="Times New Roman" w:cs="Times New Roman"/>
          <w:sz w:val="25"/>
          <w:szCs w:val="25"/>
        </w:rPr>
        <w:t xml:space="preserve"> </w:t>
      </w:r>
      <w:r w:rsidR="00D67A80" w:rsidRPr="00D00DBA">
        <w:rPr>
          <w:rFonts w:ascii="Times New Roman" w:hAnsi="Times New Roman" w:cs="Times New Roman"/>
          <w:sz w:val="25"/>
          <w:szCs w:val="25"/>
        </w:rPr>
        <w:t>świadczeniami gwarantowanymi.</w:t>
      </w:r>
      <w:r w:rsidR="006F57DB" w:rsidRPr="00D00DBA">
        <w:rPr>
          <w:rFonts w:ascii="Times New Roman" w:hAnsi="Times New Roman" w:cs="Times New Roman"/>
          <w:sz w:val="25"/>
          <w:szCs w:val="25"/>
        </w:rPr>
        <w:t xml:space="preserve"> </w:t>
      </w:r>
      <w:r w:rsidR="00D67A80" w:rsidRPr="00D00DBA">
        <w:rPr>
          <w:rFonts w:ascii="Times New Roman" w:hAnsi="Times New Roman" w:cs="Times New Roman"/>
          <w:sz w:val="25"/>
          <w:szCs w:val="25"/>
        </w:rPr>
        <w:t>Zdaniem NIK, P</w:t>
      </w:r>
      <w:r w:rsidR="006F57DB" w:rsidRPr="00D00DBA">
        <w:rPr>
          <w:rFonts w:ascii="Times New Roman" w:hAnsi="Times New Roman" w:cs="Times New Roman"/>
          <w:sz w:val="25"/>
          <w:szCs w:val="25"/>
        </w:rPr>
        <w:t xml:space="preserve">rezes NFZ w ramach sprawowanego </w:t>
      </w:r>
      <w:r w:rsidR="00D67A80" w:rsidRPr="00D00DBA">
        <w:rPr>
          <w:rFonts w:ascii="Times New Roman" w:hAnsi="Times New Roman" w:cs="Times New Roman"/>
          <w:sz w:val="25"/>
          <w:szCs w:val="25"/>
        </w:rPr>
        <w:t>nadzoru powinien monitorować zapewnienie realizacji świadczeń</w:t>
      </w:r>
      <w:r w:rsidR="006F57DB" w:rsidRPr="00D00DBA">
        <w:rPr>
          <w:rFonts w:ascii="Times New Roman" w:hAnsi="Times New Roman" w:cs="Times New Roman"/>
          <w:sz w:val="25"/>
          <w:szCs w:val="25"/>
        </w:rPr>
        <w:t xml:space="preserve"> </w:t>
      </w:r>
      <w:r w:rsidRPr="00D00DBA">
        <w:rPr>
          <w:rFonts w:ascii="Times New Roman" w:hAnsi="Times New Roman" w:cs="Times New Roman"/>
          <w:sz w:val="25"/>
          <w:szCs w:val="25"/>
        </w:rPr>
        <w:t xml:space="preserve">opieki paliatywnej i hospicyjnej </w:t>
      </w:r>
      <w:r w:rsidR="00D67A80" w:rsidRPr="00D00DBA">
        <w:rPr>
          <w:rFonts w:ascii="Times New Roman" w:hAnsi="Times New Roman" w:cs="Times New Roman"/>
          <w:sz w:val="25"/>
          <w:szCs w:val="25"/>
        </w:rPr>
        <w:t>we wszystkich województwach i podejmować dział</w:t>
      </w:r>
      <w:r w:rsidR="006F57DB" w:rsidRPr="00D00DBA">
        <w:rPr>
          <w:rFonts w:ascii="Times New Roman" w:hAnsi="Times New Roman" w:cs="Times New Roman"/>
          <w:sz w:val="25"/>
          <w:szCs w:val="25"/>
        </w:rPr>
        <w:t xml:space="preserve">ania ukierunkowane </w:t>
      </w:r>
      <w:r w:rsidR="00D67A80" w:rsidRPr="00D00DBA">
        <w:rPr>
          <w:rFonts w:ascii="Times New Roman" w:hAnsi="Times New Roman" w:cs="Times New Roman"/>
          <w:sz w:val="25"/>
          <w:szCs w:val="25"/>
        </w:rPr>
        <w:t>na zapewnienie dostępu tych świadczeń</w:t>
      </w:r>
      <w:r w:rsidR="006F57DB" w:rsidRPr="00D00DBA">
        <w:rPr>
          <w:rFonts w:ascii="Times New Roman" w:hAnsi="Times New Roman" w:cs="Times New Roman"/>
          <w:sz w:val="25"/>
          <w:szCs w:val="25"/>
        </w:rPr>
        <w:t xml:space="preserve"> w danym regionie. W związku z powyższy</w:t>
      </w:r>
      <w:r w:rsidR="009F5916" w:rsidRPr="00D00DBA">
        <w:rPr>
          <w:rFonts w:ascii="Times New Roman" w:hAnsi="Times New Roman" w:cs="Times New Roman"/>
          <w:sz w:val="25"/>
          <w:szCs w:val="25"/>
        </w:rPr>
        <w:t xml:space="preserve">m NIK wnioskował do Prezesa NFZ </w:t>
      </w:r>
      <w:r w:rsidR="006F57DB" w:rsidRPr="00D00DBA">
        <w:rPr>
          <w:rFonts w:ascii="Times New Roman" w:hAnsi="Times New Roman" w:cs="Times New Roman"/>
          <w:sz w:val="25"/>
          <w:szCs w:val="25"/>
        </w:rPr>
        <w:t xml:space="preserve">o zapewnienie – w ramach nadzoru sprawowanego nad OW NFZ – dostępu do świadczeń perinatalnej opieki paliatywnej na terenie wszystkich województw. NIK wskazał również, że pomimo potrzeby </w:t>
      </w:r>
      <w:r w:rsidRPr="00D00DBA">
        <w:rPr>
          <w:rFonts w:ascii="Times New Roman" w:hAnsi="Times New Roman" w:cs="Times New Roman"/>
          <w:sz w:val="25"/>
          <w:szCs w:val="25"/>
        </w:rPr>
        <w:t>zaznaczanej</w:t>
      </w:r>
      <w:r w:rsidR="006F57DB" w:rsidRPr="00D00DBA">
        <w:rPr>
          <w:rFonts w:ascii="Times New Roman" w:hAnsi="Times New Roman" w:cs="Times New Roman"/>
          <w:sz w:val="25"/>
          <w:szCs w:val="25"/>
        </w:rPr>
        <w:t xml:space="preserve"> m.in. przez Prezesa NFZ w 2016 r., a także przez Agencję Ochrony Technologii Medycznych i Taryfikacji w 2015 r., Minister Zdrowia nie określił standardów w opiece paliatywnej dla dorosłych, w p</w:t>
      </w:r>
      <w:r w:rsidR="00585895" w:rsidRPr="00D00DBA">
        <w:rPr>
          <w:rFonts w:ascii="Times New Roman" w:hAnsi="Times New Roman" w:cs="Times New Roman"/>
          <w:sz w:val="25"/>
          <w:szCs w:val="25"/>
        </w:rPr>
        <w:t xml:space="preserve">ediatrycznej opiece paliatywnej </w:t>
      </w:r>
      <w:r w:rsidR="006F57DB" w:rsidRPr="00D00DBA">
        <w:rPr>
          <w:rFonts w:ascii="Times New Roman" w:hAnsi="Times New Roman" w:cs="Times New Roman"/>
          <w:sz w:val="25"/>
          <w:szCs w:val="25"/>
        </w:rPr>
        <w:t xml:space="preserve">i w perinatalnej opiece paliatywnej. </w:t>
      </w:r>
      <w:r w:rsidRPr="00D00DBA">
        <w:rPr>
          <w:rFonts w:ascii="Times New Roman" w:hAnsi="Times New Roman" w:cs="Times New Roman"/>
          <w:sz w:val="25"/>
          <w:szCs w:val="25"/>
        </w:rPr>
        <w:t>W opinii NIK b</w:t>
      </w:r>
      <w:r w:rsidR="006F57DB" w:rsidRPr="00D00DBA">
        <w:rPr>
          <w:rFonts w:ascii="Times New Roman" w:hAnsi="Times New Roman" w:cs="Times New Roman"/>
          <w:sz w:val="25"/>
          <w:szCs w:val="25"/>
        </w:rPr>
        <w:t xml:space="preserve">ez standardów obowiązujących wszystkich świadczeniodawców, zwiększenie finansowania świadczeń opieki paliatywnej i hospicyjnej  nie </w:t>
      </w:r>
      <w:r w:rsidR="00D6098C" w:rsidRPr="00D00DBA">
        <w:rPr>
          <w:rFonts w:ascii="Times New Roman" w:hAnsi="Times New Roman" w:cs="Times New Roman"/>
          <w:sz w:val="25"/>
          <w:szCs w:val="25"/>
        </w:rPr>
        <w:t xml:space="preserve">mogło </w:t>
      </w:r>
      <w:r w:rsidR="006F57DB" w:rsidRPr="00D00DBA">
        <w:rPr>
          <w:rFonts w:ascii="Times New Roman" w:hAnsi="Times New Roman" w:cs="Times New Roman"/>
          <w:sz w:val="25"/>
          <w:szCs w:val="25"/>
        </w:rPr>
        <w:t>przyczyni</w:t>
      </w:r>
      <w:r w:rsidR="00D6098C" w:rsidRPr="00D00DBA">
        <w:rPr>
          <w:rFonts w:ascii="Times New Roman" w:hAnsi="Times New Roman" w:cs="Times New Roman"/>
          <w:sz w:val="25"/>
          <w:szCs w:val="25"/>
        </w:rPr>
        <w:t>ć</w:t>
      </w:r>
      <w:r w:rsidR="006F57DB" w:rsidRPr="00D00DBA">
        <w:rPr>
          <w:rFonts w:ascii="Times New Roman" w:hAnsi="Times New Roman" w:cs="Times New Roman"/>
          <w:sz w:val="25"/>
          <w:szCs w:val="25"/>
        </w:rPr>
        <w:t xml:space="preserve"> się do podniesienia jakości ich udzielania. Brak standardów opieki został zgłoszony jako jeden z problemów funkcjonowania opieki paliatywnej przez ośmiu spośród 15 objętych kontrolą świadczeniodawców, a także przez 96 spośród 264 świadczeniodawców, od których w trakcie kontroli NIK zasięgała informacji.</w:t>
      </w:r>
      <w:r w:rsidR="00585895" w:rsidRPr="00D00DBA">
        <w:rPr>
          <w:rFonts w:ascii="Times New Roman" w:hAnsi="Times New Roman" w:cs="Times New Roman"/>
          <w:sz w:val="25"/>
          <w:szCs w:val="25"/>
        </w:rPr>
        <w:t xml:space="preserve"> </w:t>
      </w:r>
      <w:r w:rsidR="006F57DB" w:rsidRPr="00D00DBA">
        <w:rPr>
          <w:rFonts w:ascii="Times New Roman" w:hAnsi="Times New Roman" w:cs="Times New Roman"/>
          <w:sz w:val="25"/>
          <w:szCs w:val="25"/>
        </w:rPr>
        <w:t xml:space="preserve">NIK </w:t>
      </w:r>
      <w:r w:rsidRPr="00D00DBA">
        <w:rPr>
          <w:rFonts w:ascii="Times New Roman" w:hAnsi="Times New Roman" w:cs="Times New Roman"/>
          <w:sz w:val="25"/>
          <w:szCs w:val="25"/>
        </w:rPr>
        <w:t>wskazał</w:t>
      </w:r>
      <w:r w:rsidR="006F57DB" w:rsidRPr="00D00DBA">
        <w:rPr>
          <w:rFonts w:ascii="Times New Roman" w:hAnsi="Times New Roman" w:cs="Times New Roman"/>
          <w:sz w:val="25"/>
          <w:szCs w:val="25"/>
        </w:rPr>
        <w:t xml:space="preserve"> również, że umowy na udzielanie świadczeń podpisano z 524 podmiotami (według Regon, a z 551 podmiotami według kodów świadczeniodawców NFZ). Ich liczba różniła się w zależności od regionu od 11 w województwie opolskim do 66 w województwie mazowieckim. W I półroczu 2018 r., pod względem zakresu świadczeń, najwięcej </w:t>
      </w:r>
      <w:r w:rsidR="006F57DB" w:rsidRPr="00D00DBA">
        <w:rPr>
          <w:rFonts w:ascii="Times New Roman" w:hAnsi="Times New Roman" w:cs="Times New Roman"/>
          <w:sz w:val="25"/>
          <w:szCs w:val="25"/>
        </w:rPr>
        <w:lastRenderedPageBreak/>
        <w:t>podmiotów udzielało świadczeń w warunkach domowych dla dorosłych – 385, stacjonarnych – 180i ambulatoryjnych – 145, a najmniej w warunkach perinatalnej opieki paliatywnej – 7</w:t>
      </w:r>
      <w:r w:rsidR="00585895" w:rsidRPr="00D00DBA">
        <w:rPr>
          <w:rFonts w:ascii="Times New Roman" w:hAnsi="Times New Roman" w:cs="Times New Roman"/>
          <w:sz w:val="25"/>
          <w:szCs w:val="25"/>
        </w:rPr>
        <w:t xml:space="preserve"> </w:t>
      </w:r>
      <w:r w:rsidR="006F57DB" w:rsidRPr="00D00DBA">
        <w:rPr>
          <w:rFonts w:ascii="Times New Roman" w:hAnsi="Times New Roman" w:cs="Times New Roman"/>
          <w:sz w:val="25"/>
          <w:szCs w:val="25"/>
        </w:rPr>
        <w:t xml:space="preserve">i warunkach domowych dla dzieci – 64. </w:t>
      </w:r>
    </w:p>
    <w:p w:rsidR="00836FC8" w:rsidRPr="00D00DBA" w:rsidRDefault="00836FC8" w:rsidP="00C153D2">
      <w:pPr>
        <w:spacing w:line="360" w:lineRule="auto"/>
        <w:jc w:val="both"/>
        <w:rPr>
          <w:rFonts w:ascii="Times New Roman" w:hAnsi="Times New Roman" w:cs="Times New Roman"/>
          <w:sz w:val="25"/>
          <w:szCs w:val="25"/>
        </w:rPr>
      </w:pPr>
      <w:r w:rsidRPr="00D00DBA">
        <w:rPr>
          <w:rFonts w:ascii="Times New Roman" w:hAnsi="Times New Roman" w:cs="Times New Roman"/>
          <w:noProof/>
          <w:sz w:val="25"/>
          <w:szCs w:val="25"/>
          <w:lang w:eastAsia="pl-PL"/>
        </w:rPr>
        <w:drawing>
          <wp:inline distT="0" distB="0" distL="0" distR="0" wp14:anchorId="039E1345" wp14:editId="6255EA33">
            <wp:extent cx="5756910" cy="2806700"/>
            <wp:effectExtent l="0" t="0" r="0" b="0"/>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56910" cy="2806700"/>
                    </a:xfrm>
                    <a:prstGeom prst="rect">
                      <a:avLst/>
                    </a:prstGeom>
                    <a:noFill/>
                    <a:ln>
                      <a:noFill/>
                    </a:ln>
                  </pic:spPr>
                </pic:pic>
              </a:graphicData>
            </a:graphic>
          </wp:inline>
        </w:drawing>
      </w:r>
    </w:p>
    <w:p w:rsidR="00836FC8" w:rsidRPr="00D00DBA" w:rsidRDefault="00836FC8" w:rsidP="00C153D2">
      <w:pPr>
        <w:autoSpaceDE w:val="0"/>
        <w:autoSpaceDN w:val="0"/>
        <w:adjustRightInd w:val="0"/>
        <w:spacing w:line="360" w:lineRule="auto"/>
        <w:jc w:val="both"/>
        <w:rPr>
          <w:rFonts w:ascii="Times New Roman" w:hAnsi="Times New Roman" w:cs="Times New Roman"/>
          <w:sz w:val="25"/>
          <w:szCs w:val="25"/>
        </w:rPr>
      </w:pPr>
      <w:r w:rsidRPr="00D00DBA">
        <w:rPr>
          <w:rFonts w:ascii="Times New Roman" w:hAnsi="Times New Roman" w:cs="Times New Roman"/>
          <w:sz w:val="25"/>
          <w:szCs w:val="25"/>
        </w:rPr>
        <w:t xml:space="preserve">Trzy spośród pięciu skontrolowanych przez NIK Oddziałów NFZ zawarły umowy na udzielanie świadczenia perinatalnej opieki paliatywnej. Natomiast na terenie dwóch województw nie zostały zapewnione te świadczenia: </w:t>
      </w:r>
    </w:p>
    <w:p w:rsidR="00836FC8" w:rsidRPr="00D00DBA" w:rsidRDefault="00836FC8" w:rsidP="00AA242C">
      <w:pPr>
        <w:autoSpaceDE w:val="0"/>
        <w:autoSpaceDN w:val="0"/>
        <w:adjustRightInd w:val="0"/>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Lubuski Oddział NFZ w 2017 r. ogłosił postępowania konkursowe, ale unieważnił je z powodu niewpłynięcia ofert lub niespełniania wymogów prawnych. Ze względu na brak ofert równie nieskuteczne okazało się postępowanie ogłoszone w IV kwartale 2018 r.;</w:t>
      </w:r>
    </w:p>
    <w:p w:rsidR="00AA242C" w:rsidRPr="00D00DBA" w:rsidRDefault="00836FC8" w:rsidP="00C153D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Zachodniopomorski Oddział NFZ nie zaplanował środków i nie ogłosił postępowania na udzielanie tych świadczeń. Tłumaczył to wiedzą, że nie ma chętnych na wykonywanie te</w:t>
      </w:r>
      <w:r w:rsidR="00AA242C" w:rsidRPr="00D00DBA">
        <w:rPr>
          <w:rFonts w:ascii="Times New Roman" w:hAnsi="Times New Roman" w:cs="Times New Roman"/>
          <w:sz w:val="25"/>
          <w:szCs w:val="25"/>
        </w:rPr>
        <w:t>go rodzaju świadczeń. NIK wskazał</w:t>
      </w:r>
      <w:r w:rsidRPr="00D00DBA">
        <w:rPr>
          <w:rFonts w:ascii="Times New Roman" w:hAnsi="Times New Roman" w:cs="Times New Roman"/>
          <w:sz w:val="25"/>
          <w:szCs w:val="25"/>
        </w:rPr>
        <w:t xml:space="preserve">, że dopiero ogłoszenie postępowania pozwoliłoby na obiektywną weryfikację zainteresowania podmiotów udzielaniem świadczeń. Niewykluczone jest bowiem, że do konkursu przystąpiłby oferent spoza terenu województwa bądź realizacją świadczeń mógł być zainteresowany nowy podmiot spełniający warunki. </w:t>
      </w:r>
    </w:p>
    <w:p w:rsidR="00152DEC" w:rsidRPr="00D00DBA" w:rsidRDefault="00836FC8" w:rsidP="008C7952">
      <w:pPr>
        <w:spacing w:line="360" w:lineRule="auto"/>
        <w:ind w:firstLine="708"/>
        <w:jc w:val="both"/>
        <w:rPr>
          <w:rFonts w:ascii="Times New Roman" w:eastAsia="Times New Roman" w:hAnsi="Times New Roman" w:cs="Times New Roman"/>
          <w:sz w:val="25"/>
          <w:szCs w:val="25"/>
          <w:lang w:eastAsia="pl-PL"/>
        </w:rPr>
      </w:pPr>
      <w:r w:rsidRPr="00D00DBA">
        <w:rPr>
          <w:rFonts w:ascii="Times New Roman" w:hAnsi="Times New Roman" w:cs="Times New Roman"/>
          <w:sz w:val="25"/>
          <w:szCs w:val="25"/>
        </w:rPr>
        <w:t xml:space="preserve">Łącznie w latach 2015–2018 (I półrocze) za udzielone świadczenia </w:t>
      </w:r>
      <w:r w:rsidR="008C7952" w:rsidRPr="00D00DBA">
        <w:rPr>
          <w:rFonts w:ascii="Times New Roman" w:hAnsi="Times New Roman" w:cs="Times New Roman"/>
          <w:sz w:val="25"/>
          <w:szCs w:val="25"/>
        </w:rPr>
        <w:t xml:space="preserve">opieki paliatywnej </w:t>
      </w:r>
      <w:r w:rsidR="00AA242C" w:rsidRPr="00D00DBA">
        <w:rPr>
          <w:rFonts w:ascii="Times New Roman" w:hAnsi="Times New Roman" w:cs="Times New Roman"/>
          <w:sz w:val="25"/>
          <w:szCs w:val="25"/>
        </w:rPr>
        <w:t xml:space="preserve">i hospicyjnej </w:t>
      </w:r>
      <w:r w:rsidRPr="00D00DBA">
        <w:rPr>
          <w:rFonts w:ascii="Times New Roman" w:hAnsi="Times New Roman" w:cs="Times New Roman"/>
          <w:sz w:val="25"/>
          <w:szCs w:val="25"/>
        </w:rPr>
        <w:t xml:space="preserve">skontrolowani świadczeniodawcy otrzymali 97,1 mln zł, co stanowiło ponad 5% kwot przeznaczonych przez NFZ na </w:t>
      </w:r>
      <w:r w:rsidR="00AA242C" w:rsidRPr="00D00DBA">
        <w:rPr>
          <w:rFonts w:ascii="Times New Roman" w:hAnsi="Times New Roman" w:cs="Times New Roman"/>
          <w:sz w:val="25"/>
          <w:szCs w:val="25"/>
        </w:rPr>
        <w:t xml:space="preserve">świadczenia opieki paliatywnej i hospicyjnej </w:t>
      </w:r>
      <w:r w:rsidRPr="00D00DBA">
        <w:rPr>
          <w:rFonts w:ascii="Times New Roman" w:hAnsi="Times New Roman" w:cs="Times New Roman"/>
          <w:sz w:val="25"/>
          <w:szCs w:val="25"/>
        </w:rPr>
        <w:t xml:space="preserve">w kraju. Największa otrzymana kwota wyniosła 14,2 mln zł, a najmniejsza 1,4 mln zł. Najwięcej środków otrzymano na opiekę stacjonarną – 40,9 mln zł, następnie na domową dla dorosłych – 37,6 mln zł i dla dzieci – 15,7 mln zł. Najniższe kwoty uzyskano </w:t>
      </w:r>
      <w:r w:rsidRPr="00D00DBA">
        <w:rPr>
          <w:rFonts w:ascii="Times New Roman" w:hAnsi="Times New Roman" w:cs="Times New Roman"/>
          <w:sz w:val="25"/>
          <w:szCs w:val="25"/>
        </w:rPr>
        <w:lastRenderedPageBreak/>
        <w:t xml:space="preserve">za prowadzenie poradni medycyny paliatywnej – 251 tys. </w:t>
      </w:r>
      <w:r w:rsidR="00152DEC" w:rsidRPr="00D00DBA">
        <w:rPr>
          <w:rFonts w:ascii="Times New Roman" w:hAnsi="Times New Roman" w:cs="Times New Roman"/>
          <w:sz w:val="25"/>
          <w:szCs w:val="25"/>
        </w:rPr>
        <w:t>z</w:t>
      </w:r>
      <w:r w:rsidRPr="00D00DBA">
        <w:rPr>
          <w:rFonts w:ascii="Times New Roman" w:hAnsi="Times New Roman" w:cs="Times New Roman"/>
          <w:sz w:val="25"/>
          <w:szCs w:val="25"/>
        </w:rPr>
        <w:t>ł oraz za perinatalną opiekę paliatywną 129 tys. zł (funkcjonującą od 2018 r.).</w:t>
      </w:r>
      <w:r w:rsidR="00152DEC" w:rsidRPr="00D00DBA">
        <w:rPr>
          <w:rFonts w:ascii="Times New Roman" w:hAnsi="Times New Roman" w:cs="Times New Roman"/>
          <w:sz w:val="25"/>
          <w:szCs w:val="25"/>
        </w:rPr>
        <w:t xml:space="preserve"> Natomiast w </w:t>
      </w:r>
      <w:r w:rsidR="00152DEC" w:rsidRPr="00D00DBA">
        <w:rPr>
          <w:rFonts w:ascii="Times New Roman" w:eastAsia="Times New Roman" w:hAnsi="Times New Roman" w:cs="Times New Roman"/>
          <w:sz w:val="25"/>
          <w:szCs w:val="25"/>
          <w:lang w:eastAsia="pl-PL"/>
        </w:rPr>
        <w:t xml:space="preserve">2019 r. jak wynika z danych Centrali </w:t>
      </w:r>
      <w:r w:rsidR="00253B90" w:rsidRPr="00D00DBA">
        <w:rPr>
          <w:rFonts w:ascii="Times New Roman" w:eastAsia="Times New Roman" w:hAnsi="Times New Roman" w:cs="Times New Roman"/>
          <w:sz w:val="25"/>
          <w:szCs w:val="25"/>
          <w:lang w:eastAsia="pl-PL"/>
        </w:rPr>
        <w:t>NFZ</w:t>
      </w:r>
      <w:r w:rsidR="00152DEC" w:rsidRPr="00D00DBA">
        <w:rPr>
          <w:rFonts w:ascii="Times New Roman" w:eastAsia="Times New Roman" w:hAnsi="Times New Roman" w:cs="Times New Roman"/>
          <w:sz w:val="25"/>
          <w:szCs w:val="25"/>
          <w:lang w:eastAsia="pl-PL"/>
        </w:rPr>
        <w:t xml:space="preserve">  w ramach perinatalnej opieki paliatywnej udzielono łącznie (w 10 oddziałach Wojewódzkich NFZ) 341 świadczeń na łączną wartość 418 626,12 zł.</w:t>
      </w:r>
    </w:p>
    <w:p w:rsidR="00836FC8" w:rsidRPr="00D00DBA" w:rsidRDefault="00A57C52" w:rsidP="008C7952">
      <w:pPr>
        <w:autoSpaceDE w:val="0"/>
        <w:autoSpaceDN w:val="0"/>
        <w:adjustRightInd w:val="0"/>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Pierwsze pacjentki zostały objęte perinatalną opieką paliatywną </w:t>
      </w:r>
      <w:r w:rsidR="00836FC8" w:rsidRPr="00D00DBA">
        <w:rPr>
          <w:rFonts w:ascii="Times New Roman" w:hAnsi="Times New Roman" w:cs="Times New Roman"/>
          <w:sz w:val="25"/>
          <w:szCs w:val="25"/>
        </w:rPr>
        <w:t>w 2018 r. Skontrolowane przez NIK hospicja objęły refundowaną przez NFZ opieką 88% wszystkich pacjentek w kraju (90 ze 101), w tym jeden świadczeniodawca przyjął 89 pacjentek. Ponadto w latach 2015–2018 (I półrocze) opieką taką objął on także 1554 innych pacjentek z całego kraju, ale świadczenia te nie były finansowane z NFZ. Do końca 2018 r. Oddziały NFZ podpisały umowy o świadczenie perinatalnej opieki pali</w:t>
      </w:r>
      <w:r w:rsidR="00253B90" w:rsidRPr="00D00DBA">
        <w:rPr>
          <w:rFonts w:ascii="Times New Roman" w:hAnsi="Times New Roman" w:cs="Times New Roman"/>
          <w:sz w:val="25"/>
          <w:szCs w:val="25"/>
        </w:rPr>
        <w:t>atywnej z 15 świadczeniodawcami</w:t>
      </w:r>
      <w:r w:rsidR="000A3BB4" w:rsidRPr="00D00DBA">
        <w:rPr>
          <w:rFonts w:ascii="Times New Roman" w:hAnsi="Times New Roman" w:cs="Times New Roman"/>
          <w:sz w:val="25"/>
          <w:szCs w:val="25"/>
        </w:rPr>
        <w:t xml:space="preserve">. </w:t>
      </w:r>
      <w:r w:rsidR="00836FC8" w:rsidRPr="00D00DBA">
        <w:rPr>
          <w:rFonts w:ascii="Times New Roman" w:hAnsi="Times New Roman" w:cs="Times New Roman"/>
          <w:sz w:val="25"/>
          <w:szCs w:val="25"/>
        </w:rPr>
        <w:t>W ramach koordynacji opieki pracownicy świadczeniodawcy kontaktowali się z lekarzami i położnymi udzielającymi świadczeń w placówkach wskazanych przez ciężarne pacjentki, a wsparcie po porodzie rozciągało się poza wymagane prawnie 28 dni, dzięki czemu rodzice zmarłego dziecka mogli uczestniczyć w spotkaniach grupy wsparcia w żałobie w zależności od potrzeb. Podmiot ten weryfikował wstępne diagnozy postawione w innych ośrodkach medycznych i w przypadku potwierdzenia śmiertelnej wady płodu, oferował</w:t>
      </w:r>
      <w:r w:rsidR="00253B90" w:rsidRPr="00D00DBA">
        <w:rPr>
          <w:rFonts w:ascii="Times New Roman" w:hAnsi="Times New Roman" w:cs="Times New Roman"/>
          <w:sz w:val="25"/>
          <w:szCs w:val="25"/>
        </w:rPr>
        <w:t xml:space="preserve"> </w:t>
      </w:r>
      <w:r w:rsidR="00836FC8" w:rsidRPr="00D00DBA">
        <w:rPr>
          <w:rFonts w:ascii="Times New Roman" w:hAnsi="Times New Roman" w:cs="Times New Roman"/>
          <w:sz w:val="25"/>
          <w:szCs w:val="25"/>
        </w:rPr>
        <w:t xml:space="preserve">opiekę w ramach hospicjum perinatalnego. </w:t>
      </w:r>
    </w:p>
    <w:p w:rsidR="00585895" w:rsidRPr="00D00DBA" w:rsidRDefault="00836FC8" w:rsidP="007C4CD8">
      <w:pPr>
        <w:autoSpaceDE w:val="0"/>
        <w:autoSpaceDN w:val="0"/>
        <w:adjustRightInd w:val="0"/>
        <w:spacing w:line="360" w:lineRule="auto"/>
        <w:jc w:val="both"/>
        <w:rPr>
          <w:rFonts w:ascii="Times New Roman" w:hAnsi="Times New Roman" w:cs="Times New Roman"/>
          <w:sz w:val="25"/>
          <w:szCs w:val="25"/>
        </w:rPr>
      </w:pPr>
      <w:r w:rsidRPr="00D00DBA">
        <w:rPr>
          <w:rFonts w:ascii="Times New Roman" w:hAnsi="Times New Roman" w:cs="Times New Roman"/>
          <w:sz w:val="25"/>
          <w:szCs w:val="25"/>
        </w:rPr>
        <w:t>Zgodnie z danymi NIK w latach 2015–2018 (I półrocze) z</w:t>
      </w:r>
      <w:r w:rsidR="00253B90" w:rsidRPr="00D00DBA">
        <w:rPr>
          <w:rFonts w:ascii="Times New Roman" w:hAnsi="Times New Roman" w:cs="Times New Roman"/>
          <w:sz w:val="25"/>
          <w:szCs w:val="25"/>
        </w:rPr>
        <w:t>e świadczeń opieki paliatywnej</w:t>
      </w:r>
      <w:r w:rsidR="000A3BB4" w:rsidRPr="00D00DBA">
        <w:rPr>
          <w:rFonts w:ascii="Times New Roman" w:hAnsi="Times New Roman" w:cs="Times New Roman"/>
          <w:sz w:val="25"/>
          <w:szCs w:val="25"/>
        </w:rPr>
        <w:br/>
      </w:r>
      <w:r w:rsidR="00253B90" w:rsidRPr="00D00DBA">
        <w:rPr>
          <w:rFonts w:ascii="Times New Roman" w:hAnsi="Times New Roman" w:cs="Times New Roman"/>
          <w:sz w:val="25"/>
          <w:szCs w:val="25"/>
        </w:rPr>
        <w:t xml:space="preserve">i hospicyjnej </w:t>
      </w:r>
      <w:r w:rsidR="00D6098C" w:rsidRPr="00D00DBA">
        <w:rPr>
          <w:rFonts w:ascii="Times New Roman" w:hAnsi="Times New Roman" w:cs="Times New Roman"/>
          <w:sz w:val="25"/>
          <w:szCs w:val="25"/>
        </w:rPr>
        <w:t>skorzystało 257 tys. o</w:t>
      </w:r>
      <w:r w:rsidR="008E485F" w:rsidRPr="00D00DBA">
        <w:rPr>
          <w:rFonts w:ascii="Times New Roman" w:hAnsi="Times New Roman" w:cs="Times New Roman"/>
          <w:sz w:val="25"/>
          <w:szCs w:val="25"/>
        </w:rPr>
        <w:t>sób, z czego o</w:t>
      </w:r>
      <w:r w:rsidRPr="00D00DBA">
        <w:rPr>
          <w:rFonts w:ascii="Times New Roman" w:hAnsi="Times New Roman" w:cs="Times New Roman"/>
          <w:sz w:val="25"/>
          <w:szCs w:val="25"/>
        </w:rPr>
        <w:t>pieką perinatalną wsparto 101 rodzin.</w:t>
      </w:r>
      <w:r w:rsidR="008E485F" w:rsidRPr="00D00DBA">
        <w:rPr>
          <w:rFonts w:ascii="Times New Roman" w:hAnsi="Times New Roman" w:cs="Times New Roman"/>
          <w:sz w:val="25"/>
          <w:szCs w:val="25"/>
        </w:rPr>
        <w:t xml:space="preserve"> </w:t>
      </w:r>
    </w:p>
    <w:p w:rsidR="00823A7D" w:rsidRPr="00D00DBA" w:rsidRDefault="007C4CD8" w:rsidP="00253B90">
      <w:pPr>
        <w:autoSpaceDE w:val="0"/>
        <w:autoSpaceDN w:val="0"/>
        <w:adjustRightInd w:val="0"/>
        <w:spacing w:line="360" w:lineRule="auto"/>
        <w:ind w:firstLine="708"/>
        <w:jc w:val="both"/>
        <w:rPr>
          <w:rFonts w:ascii="Times New Roman" w:hAnsi="Times New Roman" w:cs="Times New Roman"/>
          <w:sz w:val="25"/>
          <w:szCs w:val="25"/>
        </w:rPr>
      </w:pPr>
      <w:r w:rsidRPr="00D00DBA">
        <w:rPr>
          <w:rFonts w:ascii="Times New Roman" w:eastAsia="MinionPro-Regular" w:hAnsi="Times New Roman" w:cs="Times New Roman"/>
          <w:sz w:val="25"/>
          <w:szCs w:val="25"/>
        </w:rPr>
        <w:t>P</w:t>
      </w:r>
      <w:r w:rsidR="00253B90" w:rsidRPr="00D00DBA">
        <w:rPr>
          <w:rFonts w:ascii="Times New Roman" w:eastAsia="MinionPro-Regular" w:hAnsi="Times New Roman" w:cs="Times New Roman"/>
          <w:sz w:val="25"/>
          <w:szCs w:val="25"/>
        </w:rPr>
        <w:t xml:space="preserve">erinatalna opieka paliatywna </w:t>
      </w:r>
      <w:r w:rsidRPr="00D00DBA">
        <w:rPr>
          <w:rFonts w:ascii="Times New Roman" w:eastAsia="MinionPro-Regular" w:hAnsi="Times New Roman" w:cs="Times New Roman"/>
          <w:sz w:val="25"/>
          <w:szCs w:val="25"/>
        </w:rPr>
        <w:t xml:space="preserve">nadal </w:t>
      </w:r>
      <w:r w:rsidR="00253B90" w:rsidRPr="00D00DBA">
        <w:rPr>
          <w:rFonts w:ascii="Times New Roman" w:eastAsia="MinionPro-Regular" w:hAnsi="Times New Roman" w:cs="Times New Roman"/>
          <w:sz w:val="25"/>
          <w:szCs w:val="25"/>
        </w:rPr>
        <w:t xml:space="preserve">nie jest </w:t>
      </w:r>
      <w:r w:rsidRPr="00D00DBA">
        <w:rPr>
          <w:rFonts w:ascii="Times New Roman" w:eastAsia="MinionPro-Regular" w:hAnsi="Times New Roman" w:cs="Times New Roman"/>
          <w:sz w:val="25"/>
          <w:szCs w:val="25"/>
        </w:rPr>
        <w:t xml:space="preserve">jednak </w:t>
      </w:r>
      <w:r w:rsidR="00253B90" w:rsidRPr="00D00DBA">
        <w:rPr>
          <w:rFonts w:ascii="Times New Roman" w:eastAsia="MinionPro-Regular" w:hAnsi="Times New Roman" w:cs="Times New Roman"/>
          <w:sz w:val="25"/>
          <w:szCs w:val="25"/>
        </w:rPr>
        <w:t>rozpowszechniona i ko</w:t>
      </w:r>
      <w:r w:rsidRPr="00D00DBA">
        <w:rPr>
          <w:rFonts w:ascii="Times New Roman" w:eastAsia="MinionPro-Regular" w:hAnsi="Times New Roman" w:cs="Times New Roman"/>
          <w:sz w:val="25"/>
          <w:szCs w:val="25"/>
        </w:rPr>
        <w:t xml:space="preserve">nieczne jest wprowadzenie zmian, w tym zmian ustawowych, </w:t>
      </w:r>
      <w:r w:rsidR="00253B90" w:rsidRPr="00D00DBA">
        <w:rPr>
          <w:rFonts w:ascii="Times New Roman" w:eastAsia="MinionPro-Regular" w:hAnsi="Times New Roman" w:cs="Times New Roman"/>
          <w:sz w:val="25"/>
          <w:szCs w:val="25"/>
        </w:rPr>
        <w:t>w tym zakresie. Z</w:t>
      </w:r>
      <w:r w:rsidR="008E485F" w:rsidRPr="00D00DBA">
        <w:rPr>
          <w:rFonts w:ascii="Times New Roman" w:hAnsi="Times New Roman" w:cs="Times New Roman"/>
          <w:sz w:val="25"/>
          <w:szCs w:val="25"/>
        </w:rPr>
        <w:t xml:space="preserve">godnie z Raportem z badań „Hospicjum dla życia poczętego” przygotowanym w kwietniu 2020 r. na zlecenie Stowarzyszenia Medycznego Hospicjum Dla Dzieci Dolnego Śląska „Formuła Dobra” większość Polaków nie potrafi </w:t>
      </w:r>
      <w:r w:rsidR="00253B90" w:rsidRPr="00D00DBA">
        <w:rPr>
          <w:rFonts w:ascii="Times New Roman" w:hAnsi="Times New Roman" w:cs="Times New Roman"/>
          <w:sz w:val="25"/>
          <w:szCs w:val="25"/>
        </w:rPr>
        <w:t xml:space="preserve">nawet </w:t>
      </w:r>
      <w:r w:rsidR="008E485F" w:rsidRPr="00D00DBA">
        <w:rPr>
          <w:rFonts w:ascii="Times New Roman" w:hAnsi="Times New Roman" w:cs="Times New Roman"/>
          <w:sz w:val="25"/>
          <w:szCs w:val="25"/>
        </w:rPr>
        <w:t>wyjaśnić, czym jest hospicjum perinatalne – prawie</w:t>
      </w:r>
      <w:r w:rsidR="00697AA5" w:rsidRPr="00D00DBA">
        <w:rPr>
          <w:rFonts w:ascii="Times New Roman" w:hAnsi="Times New Roman" w:cs="Times New Roman"/>
          <w:sz w:val="25"/>
          <w:szCs w:val="25"/>
        </w:rPr>
        <w:t xml:space="preserve">  </w:t>
      </w:r>
      <w:r w:rsidR="008E485F" w:rsidRPr="00D00DBA">
        <w:rPr>
          <w:rFonts w:ascii="Times New Roman" w:hAnsi="Times New Roman" w:cs="Times New Roman"/>
          <w:sz w:val="25"/>
          <w:szCs w:val="25"/>
        </w:rPr>
        <w:t xml:space="preserve">60 proc. domyśla się, o co chodzi, ale nie są pewni definicji, a co 3 respondent w ogóle nie wie, czym ono jest. Jedynie co 10 badany deklaruje znajomość tego pojęcia. Najczęstsze skojarzenia z hospicjum perinatalnym to miejsce dla nieuleczalnie chorych/z wadami letalnymi (64 proc.), dla rodziców (43 proc.) oraz takie, gdzie można znaleźć opiekę, pomoc, wsparcie (40 proc.). Większość respondentów (prawie 80 proc.) zgadza się z tym, że nieuleczalnie chore dzieci należy objąć opieką jeszcze przed narodzeniem. Większość badanych uważa również, że opieki wymaga pozostała rodzina nieuleczalnie chorego nienarodzonego dziecka, np. ojciec, rodzeństwo. Prawie 80 proc. ankietowanych wsparłoby </w:t>
      </w:r>
      <w:r w:rsidR="008E485F" w:rsidRPr="00D00DBA">
        <w:rPr>
          <w:rFonts w:ascii="Times New Roman" w:hAnsi="Times New Roman" w:cs="Times New Roman"/>
          <w:sz w:val="25"/>
          <w:szCs w:val="25"/>
        </w:rPr>
        <w:lastRenderedPageBreak/>
        <w:t>datkiem pieniężnym hospicjum perinatalne. 40 proc. respondentów nie zgadza się z tym, że dzieci z wadami wrodzonymi</w:t>
      </w:r>
      <w:r w:rsidR="001C6D53" w:rsidRPr="00D00DBA">
        <w:rPr>
          <w:rFonts w:ascii="Times New Roman" w:hAnsi="Times New Roman" w:cs="Times New Roman"/>
          <w:sz w:val="25"/>
          <w:szCs w:val="25"/>
        </w:rPr>
        <w:t xml:space="preserve"> </w:t>
      </w:r>
      <w:r w:rsidR="008E485F" w:rsidRPr="00D00DBA">
        <w:rPr>
          <w:rFonts w:ascii="Times New Roman" w:hAnsi="Times New Roman" w:cs="Times New Roman"/>
          <w:sz w:val="25"/>
          <w:szCs w:val="25"/>
        </w:rPr>
        <w:t xml:space="preserve">i ciężkimi nieuleczalnymi chorobami oraz ich leczenie i opieka to nadmierne obciążenie dla społeczeństwa. </w:t>
      </w:r>
      <w:r w:rsidR="0083501D" w:rsidRPr="00D00DBA">
        <w:rPr>
          <w:rFonts w:ascii="Times New Roman" w:hAnsi="Times New Roman" w:cs="Times New Roman"/>
          <w:sz w:val="25"/>
          <w:szCs w:val="25"/>
        </w:rPr>
        <w:t>W raporcie zawarto także tezę, zgodnie z którą niezbędne jest inicjowanie</w:t>
      </w:r>
      <w:r w:rsidR="001C6D53" w:rsidRPr="00D00DBA">
        <w:rPr>
          <w:rFonts w:ascii="Times New Roman" w:hAnsi="Times New Roman" w:cs="Times New Roman"/>
          <w:sz w:val="25"/>
          <w:szCs w:val="25"/>
        </w:rPr>
        <w:t xml:space="preserve"> </w:t>
      </w:r>
      <w:r w:rsidR="0083501D" w:rsidRPr="00D00DBA">
        <w:rPr>
          <w:rFonts w:ascii="Times New Roman" w:hAnsi="Times New Roman" w:cs="Times New Roman"/>
          <w:sz w:val="25"/>
          <w:szCs w:val="25"/>
        </w:rPr>
        <w:t>i podtrzymywanie publicznego dyskursu w mediach tradycyjnych i Internecie, albowiem oswojenie się opinii publicznej zarówno z terminologią, jak i pracą hospicjów sprzyja akceptacji, zaufaniu i współpracy (wsparcie finansowe, wolontariat, pomoc rzeczowa).</w:t>
      </w:r>
      <w:r w:rsidR="00152DEC" w:rsidRPr="00D00DBA">
        <w:rPr>
          <w:rFonts w:ascii="Times New Roman" w:hAnsi="Times New Roman" w:cs="Times New Roman"/>
          <w:sz w:val="25"/>
          <w:szCs w:val="25"/>
        </w:rPr>
        <w:t xml:space="preserve"> </w:t>
      </w:r>
    </w:p>
    <w:p w:rsidR="00BE5681" w:rsidRPr="00D00DBA" w:rsidRDefault="00DE0545" w:rsidP="00697AA5">
      <w:pPr>
        <w:autoSpaceDE w:val="0"/>
        <w:autoSpaceDN w:val="0"/>
        <w:adjustRightInd w:val="0"/>
        <w:spacing w:line="360" w:lineRule="auto"/>
        <w:ind w:firstLine="708"/>
        <w:jc w:val="both"/>
        <w:rPr>
          <w:rFonts w:ascii="Times New Roman" w:hAnsi="Times New Roman" w:cs="Times New Roman"/>
          <w:sz w:val="25"/>
          <w:szCs w:val="25"/>
        </w:rPr>
      </w:pPr>
      <w:hyperlink r:id="rId15" w:history="1">
        <w:r w:rsidR="00697AA5" w:rsidRPr="00D00DBA">
          <w:rPr>
            <w:rFonts w:ascii="Times New Roman" w:hAnsi="Times New Roman" w:cs="Times New Roman"/>
            <w:sz w:val="25"/>
            <w:szCs w:val="25"/>
          </w:rPr>
          <w:t>H</w:t>
        </w:r>
        <w:r w:rsidR="00E549D9" w:rsidRPr="00D00DBA">
          <w:rPr>
            <w:rFonts w:ascii="Times New Roman" w:hAnsi="Times New Roman" w:cs="Times New Roman"/>
            <w:sz w:val="25"/>
            <w:szCs w:val="25"/>
          </w:rPr>
          <w:t xml:space="preserve">ospicja perinatalne istnieją od kilkunastu lat. Informują, edukują, ale przede wszystkim ich zadaniem jest pomoc rodzicom, którzy otrzymują diagnozę, zgodnie z którą ich dziecko może umrzeć w trakcie porodu lub niedługo po nim. Dla kobiet, które </w:t>
        </w:r>
        <w:r w:rsidR="00C4552B" w:rsidRPr="00D00DBA">
          <w:rPr>
            <w:rFonts w:ascii="Times New Roman" w:hAnsi="Times New Roman" w:cs="Times New Roman"/>
            <w:sz w:val="25"/>
            <w:szCs w:val="25"/>
          </w:rPr>
          <w:t>decyd</w:t>
        </w:r>
        <w:r w:rsidR="00E549D9" w:rsidRPr="00D00DBA">
          <w:rPr>
            <w:rFonts w:ascii="Times New Roman" w:hAnsi="Times New Roman" w:cs="Times New Roman"/>
            <w:sz w:val="25"/>
            <w:szCs w:val="25"/>
          </w:rPr>
          <w:t>ują się urodzić dziecko z ciężkim i nieodwracalnym upośledzeniem, opracowywany jest między innymi plan porodu.</w:t>
        </w:r>
        <w:r w:rsidR="00697AA5" w:rsidRPr="00D00DBA">
          <w:rPr>
            <w:rFonts w:ascii="Times New Roman" w:hAnsi="Times New Roman" w:cs="Times New Roman"/>
            <w:sz w:val="25"/>
            <w:szCs w:val="25"/>
          </w:rPr>
          <w:t xml:space="preserve"> Brak jest jednak wiedzy dotyczącej idei i praktyki hospicjów perinatalnych. </w:t>
        </w:r>
      </w:hyperlink>
      <w:r w:rsidR="00697AA5" w:rsidRPr="00D00DBA">
        <w:rPr>
          <w:rFonts w:ascii="Times New Roman" w:hAnsi="Times New Roman" w:cs="Times New Roman"/>
          <w:sz w:val="25"/>
          <w:szCs w:val="25"/>
        </w:rPr>
        <w:t xml:space="preserve">Przyczyną takiego stanu rzeczy </w:t>
      </w:r>
      <w:r w:rsidR="00697AA5" w:rsidRPr="00D00DBA">
        <w:rPr>
          <w:rFonts w:ascii="Times New Roman" w:eastAsia="Times New Roman" w:hAnsi="Times New Roman" w:cs="Times New Roman"/>
          <w:sz w:val="25"/>
          <w:szCs w:val="25"/>
          <w:lang w:eastAsia="pl-PL"/>
        </w:rPr>
        <w:t>–</w:t>
      </w:r>
      <w:r w:rsidR="00697AA5" w:rsidRPr="00D00DBA">
        <w:rPr>
          <w:rFonts w:ascii="Times New Roman" w:hAnsi="Times New Roman" w:cs="Times New Roman"/>
          <w:sz w:val="25"/>
          <w:szCs w:val="25"/>
        </w:rPr>
        <w:t xml:space="preserve"> j</w:t>
      </w:r>
      <w:r w:rsidR="00C4552B" w:rsidRPr="00D00DBA">
        <w:rPr>
          <w:rFonts w:ascii="Times New Roman" w:hAnsi="Times New Roman" w:cs="Times New Roman"/>
          <w:sz w:val="25"/>
          <w:szCs w:val="25"/>
        </w:rPr>
        <w:t xml:space="preserve">ak wynika z diagnozy stawianej m. in. </w:t>
      </w:r>
      <w:r w:rsidR="00697AA5" w:rsidRPr="00D00DBA">
        <w:rPr>
          <w:rFonts w:ascii="Times New Roman" w:hAnsi="Times New Roman" w:cs="Times New Roman"/>
          <w:sz w:val="25"/>
          <w:szCs w:val="25"/>
        </w:rPr>
        <w:t xml:space="preserve">przez </w:t>
      </w:r>
      <w:r w:rsidR="00C4552B" w:rsidRPr="00D00DBA">
        <w:rPr>
          <w:rFonts w:ascii="Times New Roman" w:hAnsi="Times New Roman" w:cs="Times New Roman"/>
          <w:sz w:val="25"/>
          <w:szCs w:val="25"/>
        </w:rPr>
        <w:t xml:space="preserve">pracowników hospicjów </w:t>
      </w:r>
      <w:r w:rsidR="00697AA5" w:rsidRPr="00D00DBA">
        <w:rPr>
          <w:rFonts w:ascii="Times New Roman" w:eastAsia="Times New Roman" w:hAnsi="Times New Roman" w:cs="Times New Roman"/>
          <w:sz w:val="25"/>
          <w:szCs w:val="25"/>
          <w:lang w:eastAsia="pl-PL"/>
        </w:rPr>
        <w:t xml:space="preserve">– jest fakt, iż </w:t>
      </w:r>
      <w:r w:rsidR="00C4552B" w:rsidRPr="00D00DBA">
        <w:rPr>
          <w:rFonts w:ascii="Times New Roman" w:hAnsi="Times New Roman" w:cs="Times New Roman"/>
          <w:sz w:val="25"/>
          <w:szCs w:val="25"/>
        </w:rPr>
        <w:t>n</w:t>
      </w:r>
      <w:r w:rsidR="00C4552B" w:rsidRPr="00D00DBA">
        <w:rPr>
          <w:rFonts w:ascii="Times New Roman" w:eastAsia="Times New Roman" w:hAnsi="Times New Roman" w:cs="Times New Roman"/>
          <w:sz w:val="25"/>
          <w:szCs w:val="25"/>
          <w:lang w:eastAsia="pl-PL"/>
        </w:rPr>
        <w:t>iewielu ginekologów i położników kieruje pacjentki do hospicjów perinatalnych, przekazując im jedynie informacje na temat możliwości usunięcia ciąży</w:t>
      </w:r>
      <w:r w:rsidR="00697AA5" w:rsidRPr="00D00DBA">
        <w:rPr>
          <w:rFonts w:ascii="Times New Roman" w:eastAsia="Times New Roman" w:hAnsi="Times New Roman" w:cs="Times New Roman"/>
          <w:sz w:val="25"/>
          <w:szCs w:val="25"/>
          <w:lang w:eastAsia="pl-PL"/>
        </w:rPr>
        <w:t xml:space="preserve"> </w:t>
      </w:r>
      <w:r w:rsidR="00C4552B" w:rsidRPr="00D00DBA">
        <w:rPr>
          <w:rFonts w:ascii="Times New Roman" w:eastAsia="Times New Roman" w:hAnsi="Times New Roman" w:cs="Times New Roman"/>
          <w:sz w:val="25"/>
          <w:szCs w:val="25"/>
          <w:lang w:eastAsia="pl-PL"/>
        </w:rPr>
        <w:t xml:space="preserve">z powodu wad płodu. Powyższe znajduje potwierdzenie w </w:t>
      </w:r>
      <w:r w:rsidR="00C4552B" w:rsidRPr="00D00DBA">
        <w:rPr>
          <w:rFonts w:ascii="Times New Roman" w:hAnsi="Times New Roman" w:cs="Times New Roman"/>
          <w:sz w:val="25"/>
          <w:szCs w:val="25"/>
        </w:rPr>
        <w:t>r</w:t>
      </w:r>
      <w:r w:rsidR="00C4552B" w:rsidRPr="00D00DBA">
        <w:rPr>
          <w:rFonts w:ascii="Times New Roman" w:eastAsia="Times New Roman" w:hAnsi="Times New Roman" w:cs="Times New Roman"/>
          <w:bCs/>
          <w:sz w:val="25"/>
          <w:szCs w:val="25"/>
          <w:lang w:eastAsia="pl-PL"/>
        </w:rPr>
        <w:t>aporcie</w:t>
      </w:r>
      <w:r w:rsidR="00823A7D" w:rsidRPr="00D00DBA">
        <w:rPr>
          <w:rFonts w:ascii="Times New Roman" w:eastAsia="Times New Roman" w:hAnsi="Times New Roman" w:cs="Times New Roman"/>
          <w:bCs/>
          <w:sz w:val="25"/>
          <w:szCs w:val="25"/>
          <w:lang w:eastAsia="pl-PL"/>
        </w:rPr>
        <w:t xml:space="preserve"> z 2016 r. </w:t>
      </w:r>
      <w:r w:rsidR="00BE5681" w:rsidRPr="00D00DBA">
        <w:rPr>
          <w:rFonts w:ascii="Times New Roman" w:eastAsia="Times New Roman" w:hAnsi="Times New Roman" w:cs="Times New Roman"/>
          <w:sz w:val="25"/>
          <w:szCs w:val="25"/>
          <w:lang w:eastAsia="pl-PL"/>
        </w:rPr>
        <w:t>„</w:t>
      </w:r>
      <w:r w:rsidR="00BE5681" w:rsidRPr="00D00DBA">
        <w:rPr>
          <w:rFonts w:ascii="Times New Roman" w:eastAsia="Times New Roman" w:hAnsi="Times New Roman" w:cs="Times New Roman"/>
          <w:bCs/>
          <w:sz w:val="25"/>
          <w:szCs w:val="25"/>
          <w:lang w:eastAsia="pl-PL"/>
        </w:rPr>
        <w:t xml:space="preserve">Prenatalna opieka hospicyjna: wizja, działania oraz wyzwania” </w:t>
      </w:r>
      <w:r w:rsidR="00BE5681" w:rsidRPr="00D00DBA">
        <w:rPr>
          <w:rFonts w:ascii="Times New Roman" w:eastAsia="Times New Roman" w:hAnsi="Times New Roman" w:cs="Times New Roman"/>
          <w:sz w:val="25"/>
          <w:szCs w:val="25"/>
          <w:lang w:eastAsia="pl-PL"/>
        </w:rPr>
        <w:t>autorstwa </w:t>
      </w:r>
      <w:r w:rsidR="00BE5681" w:rsidRPr="00D00DBA">
        <w:rPr>
          <w:rFonts w:ascii="Times New Roman" w:eastAsia="Times New Roman" w:hAnsi="Times New Roman" w:cs="Times New Roman"/>
          <w:bCs/>
          <w:sz w:val="25"/>
          <w:szCs w:val="25"/>
          <w:lang w:eastAsia="pl-PL"/>
        </w:rPr>
        <w:t>dr</w:t>
      </w:r>
      <w:r w:rsidR="00744B73" w:rsidRPr="00D00DBA">
        <w:rPr>
          <w:rFonts w:ascii="Times New Roman" w:eastAsia="Times New Roman" w:hAnsi="Times New Roman" w:cs="Times New Roman"/>
          <w:bCs/>
          <w:sz w:val="25"/>
          <w:szCs w:val="25"/>
          <w:lang w:eastAsia="pl-PL"/>
        </w:rPr>
        <w:t>a</w:t>
      </w:r>
      <w:r w:rsidR="00BE5681" w:rsidRPr="00D00DBA">
        <w:rPr>
          <w:rFonts w:ascii="Times New Roman" w:eastAsia="Times New Roman" w:hAnsi="Times New Roman" w:cs="Times New Roman"/>
          <w:bCs/>
          <w:sz w:val="25"/>
          <w:szCs w:val="25"/>
          <w:lang w:eastAsia="pl-PL"/>
        </w:rPr>
        <w:t xml:space="preserve"> Błażeja Kmieciaka</w:t>
      </w:r>
      <w:r w:rsidR="00BE5681" w:rsidRPr="00D00DBA">
        <w:rPr>
          <w:rFonts w:ascii="Times New Roman" w:eastAsia="Times New Roman" w:hAnsi="Times New Roman" w:cs="Times New Roman"/>
          <w:sz w:val="25"/>
          <w:szCs w:val="25"/>
          <w:lang w:eastAsia="pl-PL"/>
        </w:rPr>
        <w:t> oraz </w:t>
      </w:r>
      <w:r w:rsidR="00BE5681" w:rsidRPr="00D00DBA">
        <w:rPr>
          <w:rFonts w:ascii="Times New Roman" w:eastAsia="Times New Roman" w:hAnsi="Times New Roman" w:cs="Times New Roman"/>
          <w:bCs/>
          <w:sz w:val="25"/>
          <w:szCs w:val="25"/>
          <w:lang w:eastAsia="pl-PL"/>
        </w:rPr>
        <w:t>mgr</w:t>
      </w:r>
      <w:r w:rsidR="00823A7D" w:rsidRPr="00D00DBA">
        <w:rPr>
          <w:rFonts w:ascii="Times New Roman" w:eastAsia="Times New Roman" w:hAnsi="Times New Roman" w:cs="Times New Roman"/>
          <w:bCs/>
          <w:sz w:val="25"/>
          <w:szCs w:val="25"/>
          <w:lang w:eastAsia="pl-PL"/>
        </w:rPr>
        <w:t xml:space="preserve"> </w:t>
      </w:r>
      <w:r w:rsidR="00BE5681" w:rsidRPr="00D00DBA">
        <w:rPr>
          <w:rFonts w:ascii="Times New Roman" w:eastAsia="Times New Roman" w:hAnsi="Times New Roman" w:cs="Times New Roman"/>
          <w:bCs/>
          <w:sz w:val="25"/>
          <w:szCs w:val="25"/>
          <w:lang w:eastAsia="pl-PL"/>
        </w:rPr>
        <w:t>Zofii Szafrańskiej-Czajki z</w:t>
      </w:r>
      <w:r w:rsidR="00BE5681" w:rsidRPr="00D00DBA">
        <w:rPr>
          <w:rFonts w:ascii="Times New Roman" w:eastAsia="Times New Roman" w:hAnsi="Times New Roman" w:cs="Times New Roman"/>
          <w:sz w:val="25"/>
          <w:szCs w:val="25"/>
          <w:lang w:eastAsia="pl-PL"/>
        </w:rPr>
        <w:t> </w:t>
      </w:r>
      <w:r w:rsidR="00BE5681" w:rsidRPr="00D00DBA">
        <w:rPr>
          <w:rFonts w:ascii="Times New Roman" w:eastAsia="Times New Roman" w:hAnsi="Times New Roman" w:cs="Times New Roman"/>
          <w:bCs/>
          <w:sz w:val="25"/>
          <w:szCs w:val="25"/>
          <w:lang w:eastAsia="pl-PL"/>
        </w:rPr>
        <w:t>Centrum Bioetyki Instytutu na Rzecz Kultury Prawnej </w:t>
      </w:r>
      <w:r w:rsidR="00BE5681" w:rsidRPr="00D00DBA">
        <w:rPr>
          <w:rFonts w:ascii="Times New Roman" w:eastAsia="Times New Roman" w:hAnsi="Times New Roman" w:cs="Times New Roman"/>
          <w:bCs/>
          <w:i/>
          <w:iCs/>
          <w:sz w:val="25"/>
          <w:szCs w:val="25"/>
          <w:lang w:eastAsia="pl-PL"/>
        </w:rPr>
        <w:t>Ordo Iuris</w:t>
      </w:r>
      <w:r w:rsidR="00BE5681" w:rsidRPr="00D00DBA">
        <w:rPr>
          <w:rFonts w:ascii="Times New Roman" w:eastAsia="Times New Roman" w:hAnsi="Times New Roman" w:cs="Times New Roman"/>
          <w:sz w:val="25"/>
          <w:szCs w:val="25"/>
          <w:lang w:eastAsia="pl-PL"/>
        </w:rPr>
        <w:t xml:space="preserve">, </w:t>
      </w:r>
      <w:r w:rsidR="00823A7D" w:rsidRPr="00D00DBA">
        <w:rPr>
          <w:rFonts w:ascii="Times New Roman" w:eastAsia="Times New Roman" w:hAnsi="Times New Roman" w:cs="Times New Roman"/>
          <w:sz w:val="25"/>
          <w:szCs w:val="25"/>
          <w:lang w:eastAsia="pl-PL"/>
        </w:rPr>
        <w:t>który jest</w:t>
      </w:r>
      <w:r w:rsidR="00BE5681" w:rsidRPr="00D00DBA">
        <w:rPr>
          <w:rFonts w:ascii="Times New Roman" w:eastAsia="Times New Roman" w:hAnsi="Times New Roman" w:cs="Times New Roman"/>
          <w:sz w:val="25"/>
          <w:szCs w:val="25"/>
          <w:lang w:eastAsia="pl-PL"/>
        </w:rPr>
        <w:t xml:space="preserve"> pierwszą w Polsce pogłębioną analizą działań podejmowanych przez hospicja perinatalne zarówno w Polsce, jak i na świecie. Główne wnioski płynące z raportu do</w:t>
      </w:r>
      <w:r w:rsidR="003D7BDA" w:rsidRPr="00D00DBA">
        <w:rPr>
          <w:rFonts w:ascii="Times New Roman" w:eastAsia="Times New Roman" w:hAnsi="Times New Roman" w:cs="Times New Roman"/>
          <w:sz w:val="25"/>
          <w:szCs w:val="25"/>
          <w:lang w:eastAsia="pl-PL"/>
        </w:rPr>
        <w:t>tycz</w:t>
      </w:r>
      <w:r w:rsidR="00307960" w:rsidRPr="00D00DBA">
        <w:rPr>
          <w:rFonts w:ascii="Times New Roman" w:eastAsia="Times New Roman" w:hAnsi="Times New Roman" w:cs="Times New Roman"/>
          <w:sz w:val="25"/>
          <w:szCs w:val="25"/>
          <w:lang w:eastAsia="pl-PL"/>
        </w:rPr>
        <w:t>ą</w:t>
      </w:r>
      <w:r w:rsidR="003D7BDA" w:rsidRPr="00D00DBA">
        <w:rPr>
          <w:rFonts w:ascii="Times New Roman" w:eastAsia="Times New Roman" w:hAnsi="Times New Roman" w:cs="Times New Roman"/>
          <w:sz w:val="25"/>
          <w:szCs w:val="25"/>
          <w:lang w:eastAsia="pl-PL"/>
        </w:rPr>
        <w:t xml:space="preserve"> założeń, których realizacja </w:t>
      </w:r>
      <w:r w:rsidR="00823A7D" w:rsidRPr="00D00DBA">
        <w:rPr>
          <w:rFonts w:ascii="Times New Roman" w:eastAsia="Times New Roman" w:hAnsi="Times New Roman" w:cs="Times New Roman"/>
          <w:sz w:val="25"/>
          <w:szCs w:val="25"/>
          <w:lang w:eastAsia="pl-PL"/>
        </w:rPr>
        <w:t>– w</w:t>
      </w:r>
      <w:r w:rsidR="00D6098C" w:rsidRPr="00D00DBA">
        <w:rPr>
          <w:rFonts w:ascii="Times New Roman" w:eastAsia="Times New Roman" w:hAnsi="Times New Roman" w:cs="Times New Roman"/>
          <w:sz w:val="25"/>
          <w:szCs w:val="25"/>
          <w:lang w:eastAsia="pl-PL"/>
        </w:rPr>
        <w:t>edług</w:t>
      </w:r>
      <w:r w:rsidR="00823A7D" w:rsidRPr="00D00DBA">
        <w:rPr>
          <w:rFonts w:ascii="Times New Roman" w:eastAsia="Times New Roman" w:hAnsi="Times New Roman" w:cs="Times New Roman"/>
          <w:sz w:val="25"/>
          <w:szCs w:val="25"/>
          <w:lang w:eastAsia="pl-PL"/>
        </w:rPr>
        <w:t xml:space="preserve"> autorów – </w:t>
      </w:r>
      <w:r w:rsidR="003D7BDA" w:rsidRPr="00D00DBA">
        <w:rPr>
          <w:rFonts w:ascii="Times New Roman" w:eastAsia="Times New Roman" w:hAnsi="Times New Roman" w:cs="Times New Roman"/>
          <w:sz w:val="25"/>
          <w:szCs w:val="25"/>
          <w:lang w:eastAsia="pl-PL"/>
        </w:rPr>
        <w:t>umożliwi</w:t>
      </w:r>
      <w:r w:rsidR="00823A7D" w:rsidRPr="00D00DBA">
        <w:rPr>
          <w:rFonts w:ascii="Times New Roman" w:eastAsia="Times New Roman" w:hAnsi="Times New Roman" w:cs="Times New Roman"/>
          <w:sz w:val="25"/>
          <w:szCs w:val="25"/>
          <w:lang w:eastAsia="pl-PL"/>
        </w:rPr>
        <w:t>łaby</w:t>
      </w:r>
      <w:r w:rsidR="003D7BDA" w:rsidRPr="00D00DBA">
        <w:rPr>
          <w:rFonts w:ascii="Times New Roman" w:eastAsia="Times New Roman" w:hAnsi="Times New Roman" w:cs="Times New Roman"/>
          <w:sz w:val="25"/>
          <w:szCs w:val="25"/>
          <w:lang w:eastAsia="pl-PL"/>
        </w:rPr>
        <w:t xml:space="preserve"> stworzenie spójnej całościowej koncepcji kompleksowej ochrony perinatalnej w Polsce. Wynika z niego m. in., że: </w:t>
      </w:r>
    </w:p>
    <w:p w:rsidR="00443E02" w:rsidRPr="00D00DBA" w:rsidRDefault="00307960" w:rsidP="00C153D2">
      <w:pPr>
        <w:pStyle w:val="Akapitzlist"/>
        <w:numPr>
          <w:ilvl w:val="0"/>
          <w:numId w:val="9"/>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w</w:t>
      </w:r>
      <w:r w:rsidR="00BE5681" w:rsidRPr="00D00DBA">
        <w:rPr>
          <w:rFonts w:ascii="Times New Roman" w:eastAsia="Times New Roman" w:hAnsi="Times New Roman" w:cs="Times New Roman"/>
          <w:sz w:val="25"/>
          <w:szCs w:val="25"/>
          <w:lang w:eastAsia="pl-PL"/>
        </w:rPr>
        <w:t xml:space="preserve"> większości regionów Polski funkcjonuje</w:t>
      </w:r>
      <w:r w:rsidR="00443E02" w:rsidRPr="00D00DBA">
        <w:rPr>
          <w:rFonts w:ascii="Times New Roman" w:eastAsia="Times New Roman" w:hAnsi="Times New Roman" w:cs="Times New Roman"/>
          <w:sz w:val="25"/>
          <w:szCs w:val="25"/>
          <w:lang w:eastAsia="pl-PL"/>
        </w:rPr>
        <w:t xml:space="preserve"> perinatalna opieka hospicyjna, j</w:t>
      </w:r>
      <w:r w:rsidR="00BE5681" w:rsidRPr="00D00DBA">
        <w:rPr>
          <w:rFonts w:ascii="Times New Roman" w:eastAsia="Times New Roman" w:hAnsi="Times New Roman" w:cs="Times New Roman"/>
          <w:sz w:val="25"/>
          <w:szCs w:val="25"/>
          <w:lang w:eastAsia="pl-PL"/>
        </w:rPr>
        <w:t>ednakże podobne organizacje (lub formy działań) oferowane są przede wszystkim w dużych miastach. Dotarcie do nich z mniejszych miejscowości jest dużą trudnością. </w:t>
      </w:r>
    </w:p>
    <w:p w:rsidR="00443E02" w:rsidRPr="00D00DBA" w:rsidRDefault="00307960" w:rsidP="00C153D2">
      <w:pPr>
        <w:pStyle w:val="Akapitzlist"/>
        <w:numPr>
          <w:ilvl w:val="0"/>
          <w:numId w:val="9"/>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s</w:t>
      </w:r>
      <w:r w:rsidR="00BE5681" w:rsidRPr="00D00DBA">
        <w:rPr>
          <w:rFonts w:ascii="Times New Roman" w:eastAsia="Times New Roman" w:hAnsi="Times New Roman" w:cs="Times New Roman"/>
          <w:sz w:val="25"/>
          <w:szCs w:val="25"/>
          <w:lang w:eastAsia="pl-PL"/>
        </w:rPr>
        <w:t>zczególnie niepokojącym zjawiskiem jest brak kierowania pacjentek w ciąży (w trakcie której stwierdzono występowanie poważnych wad dziecka na prenatalnym etapie rozwoju) do hospicjów perinatalnych. W tym kontekście niepokój budzi także nierzadkie arbitralne wydawanie opinii dotyczących stanu poczętego dziecka, bez konsultacji neonatologicznej. </w:t>
      </w:r>
    </w:p>
    <w:p w:rsidR="00E549D9" w:rsidRPr="00D00DBA" w:rsidRDefault="00307960" w:rsidP="00C153D2">
      <w:pPr>
        <w:pStyle w:val="Akapitzlist"/>
        <w:numPr>
          <w:ilvl w:val="0"/>
          <w:numId w:val="9"/>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lastRenderedPageBreak/>
        <w:t>o</w:t>
      </w:r>
      <w:r w:rsidR="00BE5681" w:rsidRPr="00D00DBA">
        <w:rPr>
          <w:rFonts w:ascii="Times New Roman" w:eastAsia="Times New Roman" w:hAnsi="Times New Roman" w:cs="Times New Roman"/>
          <w:sz w:val="25"/>
          <w:szCs w:val="25"/>
          <w:lang w:eastAsia="pl-PL"/>
        </w:rPr>
        <w:t>mawiane placówki najczęściej określane są mianem alternatywy w stosunku do aborcji eu</w:t>
      </w:r>
      <w:r w:rsidR="00443E02" w:rsidRPr="00D00DBA">
        <w:rPr>
          <w:rFonts w:ascii="Times New Roman" w:eastAsia="Times New Roman" w:hAnsi="Times New Roman" w:cs="Times New Roman"/>
          <w:sz w:val="25"/>
          <w:szCs w:val="25"/>
          <w:lang w:eastAsia="pl-PL"/>
        </w:rPr>
        <w:t xml:space="preserve">genicznej poczętego dziecka. </w:t>
      </w:r>
      <w:r w:rsidR="00BE5681" w:rsidRPr="00D00DBA">
        <w:rPr>
          <w:rFonts w:ascii="Times New Roman" w:eastAsia="Times New Roman" w:hAnsi="Times New Roman" w:cs="Times New Roman"/>
          <w:sz w:val="25"/>
          <w:szCs w:val="25"/>
          <w:lang w:eastAsia="pl-PL"/>
        </w:rPr>
        <w:t>Jest to nieuprawnione zawężenie znaczenia perinatalnej opieki hospicyjnej. Objęcie troską rodziny i dziecka w sytuacji uzyskania niepokojącej diagnozy prenatalnej, stanowi pełną realizację zasad wynikających z art. 39 Kodeksu Etyki Lekarskiej oraz preambuły do K</w:t>
      </w:r>
      <w:r w:rsidR="00443E02" w:rsidRPr="00D00DBA">
        <w:rPr>
          <w:rFonts w:ascii="Times New Roman" w:eastAsia="Times New Roman" w:hAnsi="Times New Roman" w:cs="Times New Roman"/>
          <w:sz w:val="25"/>
          <w:szCs w:val="25"/>
          <w:lang w:eastAsia="pl-PL"/>
        </w:rPr>
        <w:t xml:space="preserve">onwencji o Prawach Dziecka. </w:t>
      </w:r>
      <w:r w:rsidR="00BE5681" w:rsidRPr="00D00DBA">
        <w:rPr>
          <w:rFonts w:ascii="Times New Roman" w:eastAsia="Times New Roman" w:hAnsi="Times New Roman" w:cs="Times New Roman"/>
          <w:sz w:val="25"/>
          <w:szCs w:val="25"/>
          <w:lang w:eastAsia="pl-PL"/>
        </w:rPr>
        <w:t>Perinatalna opieka hospicyjna pozwala na pełne upodmiotowienie matki oraz dziecka poczętego, będącego pacjentem posiadającym prawo do godnej śmierci. </w:t>
      </w:r>
    </w:p>
    <w:p w:rsidR="00E549D9" w:rsidRPr="00D00DBA" w:rsidRDefault="00307960" w:rsidP="00C153D2">
      <w:pPr>
        <w:pStyle w:val="Akapitzlist"/>
        <w:numPr>
          <w:ilvl w:val="0"/>
          <w:numId w:val="9"/>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w:t>
      </w:r>
      <w:r w:rsidR="00BE5681" w:rsidRPr="00D00DBA">
        <w:rPr>
          <w:rFonts w:ascii="Times New Roman" w:eastAsia="Times New Roman" w:hAnsi="Times New Roman" w:cs="Times New Roman"/>
          <w:sz w:val="25"/>
          <w:szCs w:val="25"/>
          <w:lang w:eastAsia="pl-PL"/>
        </w:rPr>
        <w:t>erinatalna opieka hospicyjna</w:t>
      </w:r>
      <w:r w:rsidR="00823A7D" w:rsidRPr="00D00DBA">
        <w:rPr>
          <w:rFonts w:ascii="Times New Roman" w:eastAsia="Times New Roman" w:hAnsi="Times New Roman" w:cs="Times New Roman"/>
          <w:sz w:val="25"/>
          <w:szCs w:val="25"/>
          <w:lang w:eastAsia="pl-PL"/>
        </w:rPr>
        <w:t xml:space="preserve"> w 2016 r. była jeszcze</w:t>
      </w:r>
      <w:r w:rsidR="00BE5681" w:rsidRPr="00D00DBA">
        <w:rPr>
          <w:rFonts w:ascii="Times New Roman" w:eastAsia="Times New Roman" w:hAnsi="Times New Roman" w:cs="Times New Roman"/>
          <w:sz w:val="25"/>
          <w:szCs w:val="25"/>
          <w:lang w:eastAsia="pl-PL"/>
        </w:rPr>
        <w:t xml:space="preserve"> świadczeniem zdrowotnym całkowicie niedostrzeganym w systemie świadczeń zdrowotnych, finansowanych ze środków publicznych. Wszystkie wymienione w Raporcie hospicja działa</w:t>
      </w:r>
      <w:r w:rsidR="00823A7D" w:rsidRPr="00D00DBA">
        <w:rPr>
          <w:rFonts w:ascii="Times New Roman" w:eastAsia="Times New Roman" w:hAnsi="Times New Roman" w:cs="Times New Roman"/>
          <w:sz w:val="25"/>
          <w:szCs w:val="25"/>
          <w:lang w:eastAsia="pl-PL"/>
        </w:rPr>
        <w:t xml:space="preserve">ły </w:t>
      </w:r>
      <w:r w:rsidR="00BE5681" w:rsidRPr="00D00DBA">
        <w:rPr>
          <w:rFonts w:ascii="Times New Roman" w:eastAsia="Times New Roman" w:hAnsi="Times New Roman" w:cs="Times New Roman"/>
          <w:sz w:val="25"/>
          <w:szCs w:val="25"/>
          <w:lang w:eastAsia="pl-PL"/>
        </w:rPr>
        <w:t>dzięki wsparciu darczyńców, różnym formom dofinansowania (np. grantowego) bądź też </w:t>
      </w:r>
      <w:r w:rsidR="00BE5681" w:rsidRPr="00D00DBA">
        <w:rPr>
          <w:rFonts w:ascii="Times New Roman" w:eastAsia="Times New Roman" w:hAnsi="Times New Roman" w:cs="Times New Roman"/>
          <w:i/>
          <w:iCs/>
          <w:sz w:val="25"/>
          <w:szCs w:val="25"/>
          <w:lang w:eastAsia="pl-PL"/>
        </w:rPr>
        <w:t>pro</w:t>
      </w:r>
      <w:r w:rsidR="00823A7D" w:rsidRPr="00D00DBA">
        <w:rPr>
          <w:rFonts w:ascii="Times New Roman" w:eastAsia="Times New Roman" w:hAnsi="Times New Roman" w:cs="Times New Roman"/>
          <w:i/>
          <w:iCs/>
          <w:sz w:val="25"/>
          <w:szCs w:val="25"/>
          <w:lang w:eastAsia="pl-PL"/>
        </w:rPr>
        <w:t xml:space="preserve"> </w:t>
      </w:r>
      <w:r w:rsidR="00BE5681" w:rsidRPr="00D00DBA">
        <w:rPr>
          <w:rFonts w:ascii="Times New Roman" w:eastAsia="Times New Roman" w:hAnsi="Times New Roman" w:cs="Times New Roman"/>
          <w:i/>
          <w:iCs/>
          <w:sz w:val="25"/>
          <w:szCs w:val="25"/>
          <w:lang w:eastAsia="pl-PL"/>
        </w:rPr>
        <w:t>bono. </w:t>
      </w:r>
      <w:r w:rsidRPr="00D00DBA">
        <w:rPr>
          <w:rFonts w:ascii="Times New Roman" w:eastAsia="Times New Roman" w:hAnsi="Times New Roman" w:cs="Times New Roman"/>
          <w:iCs/>
          <w:sz w:val="25"/>
          <w:szCs w:val="25"/>
          <w:lang w:eastAsia="pl-PL"/>
        </w:rPr>
        <w:t xml:space="preserve">Autorzy Raportu wskazują, </w:t>
      </w:r>
      <w:r w:rsidR="00823A7D" w:rsidRPr="00D00DBA">
        <w:rPr>
          <w:rFonts w:ascii="Times New Roman" w:eastAsia="Times New Roman" w:hAnsi="Times New Roman" w:cs="Times New Roman"/>
          <w:sz w:val="25"/>
          <w:szCs w:val="25"/>
          <w:lang w:eastAsia="pl-PL"/>
        </w:rPr>
        <w:t>że z</w:t>
      </w:r>
      <w:r w:rsidR="00BE5681" w:rsidRPr="00D00DBA">
        <w:rPr>
          <w:rFonts w:ascii="Times New Roman" w:eastAsia="Times New Roman" w:hAnsi="Times New Roman" w:cs="Times New Roman"/>
          <w:sz w:val="25"/>
          <w:szCs w:val="25"/>
          <w:lang w:eastAsia="pl-PL"/>
        </w:rPr>
        <w:t xml:space="preserve"> racji na coraz częstsze diagnozowanie zarówno </w:t>
      </w:r>
      <w:r w:rsidR="00E27E76" w:rsidRPr="00D00DBA">
        <w:rPr>
          <w:rFonts w:ascii="Times New Roman" w:eastAsia="Times New Roman" w:hAnsi="Times New Roman" w:cs="Times New Roman"/>
          <w:sz w:val="25"/>
          <w:szCs w:val="25"/>
          <w:lang w:eastAsia="pl-PL"/>
        </w:rPr>
        <w:t xml:space="preserve">najcięższych </w:t>
      </w:r>
      <w:r w:rsidR="00BE5681" w:rsidRPr="00D00DBA">
        <w:rPr>
          <w:rFonts w:ascii="Times New Roman" w:eastAsia="Times New Roman" w:hAnsi="Times New Roman" w:cs="Times New Roman"/>
          <w:sz w:val="25"/>
          <w:szCs w:val="25"/>
          <w:lang w:eastAsia="pl-PL"/>
        </w:rPr>
        <w:t>wad dzieci na prenatalnym etapie rozwoju, jak i innych istotnych wad skutkujących niepełnosprawnością n</w:t>
      </w:r>
      <w:r w:rsidRPr="00D00DBA">
        <w:rPr>
          <w:rFonts w:ascii="Times New Roman" w:eastAsia="Times New Roman" w:hAnsi="Times New Roman" w:cs="Times New Roman"/>
          <w:sz w:val="25"/>
          <w:szCs w:val="25"/>
          <w:lang w:eastAsia="pl-PL"/>
        </w:rPr>
        <w:t>arodzonego już dziecka, zasadne</w:t>
      </w:r>
      <w:r w:rsidR="00BE5681" w:rsidRPr="00D00DBA">
        <w:rPr>
          <w:rFonts w:ascii="Times New Roman" w:eastAsia="Times New Roman" w:hAnsi="Times New Roman" w:cs="Times New Roman"/>
          <w:sz w:val="25"/>
          <w:szCs w:val="25"/>
          <w:lang w:eastAsia="pl-PL"/>
        </w:rPr>
        <w:t xml:space="preserve"> wydaje się rozważenie uruchomienia narodowego programu wspar</w:t>
      </w:r>
      <w:r w:rsidR="00D47535" w:rsidRPr="00D00DBA">
        <w:rPr>
          <w:rFonts w:ascii="Times New Roman" w:eastAsia="Times New Roman" w:hAnsi="Times New Roman" w:cs="Times New Roman"/>
          <w:sz w:val="25"/>
          <w:szCs w:val="25"/>
          <w:lang w:eastAsia="pl-PL"/>
        </w:rPr>
        <w:t xml:space="preserve">cia kobiety w ciąży, w sytuacji </w:t>
      </w:r>
      <w:r w:rsidR="00BE5681" w:rsidRPr="00D00DBA">
        <w:rPr>
          <w:rFonts w:ascii="Times New Roman" w:eastAsia="Times New Roman" w:hAnsi="Times New Roman" w:cs="Times New Roman"/>
          <w:sz w:val="25"/>
          <w:szCs w:val="25"/>
          <w:lang w:eastAsia="pl-PL"/>
        </w:rPr>
        <w:t>uzyskania  niepomyślnej diagnozy.</w:t>
      </w:r>
    </w:p>
    <w:p w:rsidR="00E549D9" w:rsidRPr="00D00DBA" w:rsidRDefault="00307960" w:rsidP="00C153D2">
      <w:pPr>
        <w:pStyle w:val="Akapitzlist"/>
        <w:numPr>
          <w:ilvl w:val="0"/>
          <w:numId w:val="9"/>
        </w:numPr>
        <w:spacing w:line="360" w:lineRule="auto"/>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w:t>
      </w:r>
      <w:r w:rsidR="00D6098C" w:rsidRPr="00D00DBA">
        <w:rPr>
          <w:rFonts w:ascii="Times New Roman" w:eastAsia="Times New Roman" w:hAnsi="Times New Roman" w:cs="Times New Roman"/>
          <w:sz w:val="25"/>
          <w:szCs w:val="25"/>
          <w:lang w:eastAsia="pl-PL"/>
        </w:rPr>
        <w:t>ostulowano także</w:t>
      </w:r>
      <w:r w:rsidR="00BE5681" w:rsidRPr="00D00DBA">
        <w:rPr>
          <w:rFonts w:ascii="Times New Roman" w:eastAsia="Times New Roman" w:hAnsi="Times New Roman" w:cs="Times New Roman"/>
          <w:sz w:val="25"/>
          <w:szCs w:val="25"/>
          <w:lang w:eastAsia="pl-PL"/>
        </w:rPr>
        <w:t xml:space="preserve"> włączenie tematyki funkcjonowania hospicjów perinatalnych do planu studiów wyższych. Chodzi nie tylko o kierunki medyczne (głównie lekarski oraz położnictwo), ale również o studia z zakresu psychologii, teologii, familiologii, pomocy socjalnej oraz socjologii. Absolwenci podobnych kierunków są niezbędnymi ekspertami podejmującymi się wsparcia rodzin, znajdujących się pod opie</w:t>
      </w:r>
      <w:r w:rsidR="00E549D9" w:rsidRPr="00D00DBA">
        <w:rPr>
          <w:rFonts w:ascii="Times New Roman" w:eastAsia="Times New Roman" w:hAnsi="Times New Roman" w:cs="Times New Roman"/>
          <w:sz w:val="25"/>
          <w:szCs w:val="25"/>
          <w:lang w:eastAsia="pl-PL"/>
        </w:rPr>
        <w:t>ką hospicjów perinatalnych.</w:t>
      </w:r>
    </w:p>
    <w:p w:rsidR="00207DBB" w:rsidRPr="00D00DBA" w:rsidRDefault="00E549D9" w:rsidP="00C153D2">
      <w:pPr>
        <w:pStyle w:val="Akapitzlist"/>
        <w:spacing w:line="360" w:lineRule="auto"/>
        <w:jc w:val="both"/>
        <w:rPr>
          <w:rFonts w:ascii="Times New Roman" w:hAnsi="Times New Roman" w:cs="Times New Roman"/>
          <w:sz w:val="25"/>
          <w:szCs w:val="25"/>
        </w:rPr>
      </w:pPr>
      <w:r w:rsidRPr="00D00DBA">
        <w:rPr>
          <w:rFonts w:ascii="Times New Roman" w:eastAsia="Times New Roman" w:hAnsi="Times New Roman" w:cs="Times New Roman"/>
          <w:sz w:val="25"/>
          <w:szCs w:val="25"/>
          <w:lang w:eastAsia="pl-PL"/>
        </w:rPr>
        <w:t xml:space="preserve">(Źródło: </w:t>
      </w:r>
      <w:hyperlink r:id="rId16" w:history="1">
        <w:r w:rsidR="00BE5681" w:rsidRPr="00D00DBA">
          <w:rPr>
            <w:rFonts w:ascii="Times New Roman" w:hAnsi="Times New Roman" w:cs="Times New Roman"/>
            <w:sz w:val="25"/>
            <w:szCs w:val="25"/>
            <w:u w:val="single"/>
          </w:rPr>
          <w:t>http://www.ordoiuris.pl/raport-ordo-iuris--prenatalna-opieka-hospicyjna---wizja--dzialania-oraz-wyzwania,3814,i.html</w:t>
        </w:r>
      </w:hyperlink>
      <w:r w:rsidRPr="00D00DBA">
        <w:rPr>
          <w:rFonts w:ascii="Times New Roman" w:hAnsi="Times New Roman" w:cs="Times New Roman"/>
          <w:sz w:val="25"/>
          <w:szCs w:val="25"/>
        </w:rPr>
        <w:t>)</w:t>
      </w:r>
    </w:p>
    <w:p w:rsidR="001C6D53" w:rsidRPr="00D00DBA" w:rsidRDefault="001C6D53" w:rsidP="001C6D53">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Dostrzegalny i dotkliwy w skutkach jest ponadto brak profesjonalnego wsparcia psychologicznego dla ciężarnej w ciąży powikłanej. Opieka psychologiczna powinna być zapewniona od momentu stwierdzenia podejrzenia wady, a kobieta w ciąży skierowana na badania w celu potwierdzenia/wykluczenia nieprawidłowości, w tym na konsultacje z genetykiem i neonatologiem, a także w razie potrzeby z innymi specjalistami (m.in. kardiologiem, chirurgiem).</w:t>
      </w:r>
    </w:p>
    <w:p w:rsidR="00EA6A8E" w:rsidRPr="00D00DBA" w:rsidRDefault="001C6D53" w:rsidP="001C6D53">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lastRenderedPageBreak/>
        <w:t>Podkreślić także należy, że potrzeba wzmocnienia w ramach systemu ochrony zdrowia hospicjów perinatalnych wynika z jedynych opublikowanych w recenzowanym periodyku medycznym, zaakceptowanych przez Polskie Towarzystwo Pediatryczne „Standardów Prowadzenia Pediatrycznej Opieki Paliatywnej”, które wskazują, iż co prawda hospicja domowe są podstawowym modelem opieki paliatywnej nad dziećmi w Polsce, jednakże hospicja stacjonarne przeznaczone są dla dzieci</w:t>
      </w:r>
      <w:r w:rsidRPr="00D00DBA">
        <w:rPr>
          <w:rFonts w:ascii="Times New Roman" w:hAnsi="Times New Roman" w:cs="Times New Roman"/>
          <w:strike/>
          <w:sz w:val="25"/>
          <w:szCs w:val="25"/>
        </w:rPr>
        <w:t>om</w:t>
      </w:r>
      <w:r w:rsidRPr="00D00DBA">
        <w:rPr>
          <w:rFonts w:ascii="Times New Roman" w:hAnsi="Times New Roman" w:cs="Times New Roman"/>
          <w:sz w:val="25"/>
          <w:szCs w:val="25"/>
        </w:rPr>
        <w:t>, które domu nie mają lub rodzice nie mogą, z różnych przyczyn, zabrać dziecka do domu. Hospicjum stacjonarne w przypadku wad najcięższych sprawdza się w dwóch sytuacjach: gdy rodzice zrzekają się praw do urodzonego chorego dziecka i jako „pomost” pomiędzy szpitalem a domem. Rodzice w hospicjum stacjonarnym uczą się opieki nad dzieckiem i potem wypisywani są pod opiekę hospicjum domowego (źródło: Standardy Prowadzenia Pediatrycznej Opieki Paliatywnej Ogólnopolskiego Forum Pediatrycznej Opieki Paliatywnej i Polskiego Towarzystwa Pediatrycznego. Przegląd Pediatryczny, 2016/Vol. 45/No. 3/64-72).</w:t>
      </w:r>
      <w:r w:rsidR="008907EC" w:rsidRPr="00D00DBA">
        <w:rPr>
          <w:rFonts w:ascii="Times New Roman" w:eastAsia="Times New Roman" w:hAnsi="Times New Roman" w:cs="Times New Roman"/>
          <w:sz w:val="25"/>
          <w:szCs w:val="25"/>
          <w:lang w:eastAsia="pl-PL"/>
        </w:rPr>
        <w:t xml:space="preserve">Mając na uwadze powyższe </w:t>
      </w:r>
      <w:r w:rsidR="00833A1D" w:rsidRPr="00D00DBA">
        <w:rPr>
          <w:rFonts w:ascii="Times New Roman" w:eastAsia="Times New Roman" w:hAnsi="Times New Roman" w:cs="Times New Roman"/>
          <w:sz w:val="25"/>
          <w:szCs w:val="25"/>
          <w:lang w:eastAsia="pl-PL"/>
        </w:rPr>
        <w:t>P</w:t>
      </w:r>
      <w:r w:rsidR="008907EC" w:rsidRPr="00D00DBA">
        <w:rPr>
          <w:rFonts w:ascii="Times New Roman" w:eastAsia="Times New Roman" w:hAnsi="Times New Roman" w:cs="Times New Roman"/>
          <w:sz w:val="25"/>
          <w:szCs w:val="25"/>
          <w:lang w:eastAsia="pl-PL"/>
        </w:rPr>
        <w:t xml:space="preserve">rojektodawcy występują z inicjatywą </w:t>
      </w:r>
      <w:r w:rsidR="00833A1D" w:rsidRPr="00D00DBA">
        <w:rPr>
          <w:rFonts w:ascii="Times New Roman" w:eastAsia="Times New Roman" w:hAnsi="Times New Roman" w:cs="Times New Roman"/>
          <w:sz w:val="25"/>
          <w:szCs w:val="25"/>
          <w:lang w:eastAsia="pl-PL"/>
        </w:rPr>
        <w:t>stanowiącą odpowiedź na zdiagnozowane w systemie perinatalnej opieki paliatywnej b</w:t>
      </w:r>
      <w:r w:rsidR="00572CB1" w:rsidRPr="00D00DBA">
        <w:rPr>
          <w:rFonts w:ascii="Times New Roman" w:eastAsia="Times New Roman" w:hAnsi="Times New Roman" w:cs="Times New Roman"/>
          <w:sz w:val="25"/>
          <w:szCs w:val="25"/>
          <w:lang w:eastAsia="pl-PL"/>
        </w:rPr>
        <w:t>raki</w:t>
      </w:r>
      <w:r w:rsidR="00833A1D" w:rsidRPr="00D00DBA">
        <w:rPr>
          <w:rFonts w:ascii="Times New Roman" w:eastAsia="Times New Roman" w:hAnsi="Times New Roman" w:cs="Times New Roman"/>
          <w:sz w:val="25"/>
          <w:szCs w:val="25"/>
          <w:lang w:eastAsia="pl-PL"/>
        </w:rPr>
        <w:t xml:space="preserve">, dotyczące przede wszystkim </w:t>
      </w:r>
      <w:r w:rsidR="00D6098C" w:rsidRPr="00D00DBA">
        <w:rPr>
          <w:rFonts w:ascii="Times New Roman" w:eastAsia="Times New Roman" w:hAnsi="Times New Roman" w:cs="Times New Roman"/>
          <w:sz w:val="25"/>
          <w:szCs w:val="25"/>
          <w:lang w:eastAsia="pl-PL"/>
        </w:rPr>
        <w:t xml:space="preserve">ustawowych gwarancji </w:t>
      </w:r>
      <w:r w:rsidR="00833A1D" w:rsidRPr="00D00DBA">
        <w:rPr>
          <w:rFonts w:ascii="Times New Roman" w:eastAsia="Times New Roman" w:hAnsi="Times New Roman" w:cs="Times New Roman"/>
          <w:sz w:val="25"/>
          <w:szCs w:val="25"/>
          <w:lang w:eastAsia="pl-PL"/>
        </w:rPr>
        <w:t xml:space="preserve">w zakresie </w:t>
      </w:r>
      <w:r w:rsidR="00D77849" w:rsidRPr="00D00DBA">
        <w:rPr>
          <w:rFonts w:ascii="Times New Roman" w:eastAsia="Times New Roman" w:hAnsi="Times New Roman" w:cs="Times New Roman"/>
          <w:sz w:val="25"/>
          <w:szCs w:val="25"/>
          <w:lang w:eastAsia="pl-PL"/>
        </w:rPr>
        <w:t xml:space="preserve">objęcia </w:t>
      </w:r>
      <w:r w:rsidR="00D6098C" w:rsidRPr="00D00DBA">
        <w:rPr>
          <w:rFonts w:ascii="Times New Roman" w:eastAsia="Times New Roman" w:hAnsi="Times New Roman" w:cs="Times New Roman"/>
          <w:sz w:val="25"/>
          <w:szCs w:val="25"/>
          <w:lang w:eastAsia="pl-PL"/>
        </w:rPr>
        <w:t>kobiet w ciąży szczególnie powikłanej, których dzieci cierpią na nieuleczalną chorobę lub upośledzenie prowadzące do przedwczesnej śmierci koordynowaną opieką perinatalną</w:t>
      </w:r>
      <w:r w:rsidR="00D77849" w:rsidRPr="00D00DBA">
        <w:rPr>
          <w:rFonts w:ascii="Times New Roman" w:eastAsia="Times New Roman" w:hAnsi="Times New Roman" w:cs="Times New Roman"/>
          <w:sz w:val="25"/>
          <w:szCs w:val="25"/>
          <w:lang w:eastAsia="pl-PL"/>
        </w:rPr>
        <w:t>.</w:t>
      </w:r>
      <w:r w:rsidR="008907EC" w:rsidRPr="00D00DBA">
        <w:rPr>
          <w:rFonts w:ascii="Times New Roman" w:eastAsia="Times New Roman" w:hAnsi="Times New Roman" w:cs="Times New Roman"/>
          <w:sz w:val="25"/>
          <w:szCs w:val="25"/>
          <w:lang w:eastAsia="pl-PL"/>
        </w:rPr>
        <w:t xml:space="preserve"> Przewiduje się tym</w:t>
      </w:r>
      <w:r w:rsidR="00833A1D" w:rsidRPr="00D00DBA">
        <w:rPr>
          <w:rFonts w:ascii="Times New Roman" w:eastAsia="Times New Roman" w:hAnsi="Times New Roman" w:cs="Times New Roman"/>
          <w:sz w:val="25"/>
          <w:szCs w:val="25"/>
          <w:lang w:eastAsia="pl-PL"/>
        </w:rPr>
        <w:t xml:space="preserve"> samym stworzenie postulowanej </w:t>
      </w:r>
      <w:r w:rsidR="008907EC" w:rsidRPr="00D00DBA">
        <w:rPr>
          <w:rFonts w:ascii="Times New Roman" w:eastAsia="Times New Roman" w:hAnsi="Times New Roman" w:cs="Times New Roman"/>
          <w:sz w:val="25"/>
          <w:szCs w:val="25"/>
          <w:lang w:eastAsia="pl-PL"/>
        </w:rPr>
        <w:t xml:space="preserve">przez samo środowisko medyczne specjalnej procedury </w:t>
      </w:r>
      <w:r w:rsidR="00833A1D" w:rsidRPr="00D00DBA">
        <w:rPr>
          <w:rFonts w:ascii="Times New Roman" w:eastAsia="Times New Roman" w:hAnsi="Times New Roman" w:cs="Times New Roman"/>
          <w:sz w:val="25"/>
          <w:szCs w:val="25"/>
          <w:lang w:eastAsia="pl-PL"/>
        </w:rPr>
        <w:t xml:space="preserve">informowania i </w:t>
      </w:r>
      <w:r w:rsidR="00EA6A8E" w:rsidRPr="00D00DBA">
        <w:rPr>
          <w:rFonts w:ascii="Times New Roman" w:eastAsia="Times New Roman" w:hAnsi="Times New Roman" w:cs="Times New Roman"/>
          <w:sz w:val="25"/>
          <w:szCs w:val="25"/>
          <w:lang w:eastAsia="pl-PL"/>
        </w:rPr>
        <w:t xml:space="preserve">kierowania kobiety w ciąży z ciężkimi dysfunkcjami do hospicjów perinatalnych, tj. </w:t>
      </w:r>
      <w:r w:rsidR="00EA6A8E" w:rsidRPr="00D00DBA">
        <w:rPr>
          <w:rFonts w:ascii="Times New Roman" w:hAnsi="Times New Roman" w:cs="Times New Roman"/>
          <w:sz w:val="25"/>
          <w:szCs w:val="25"/>
        </w:rPr>
        <w:t>podmiotów wykonujących działalność leczniczą, które udzielają świadczeń gwarantowanych z zakresu opieki paliatywnej i hospicyjne</w:t>
      </w:r>
      <w:r w:rsidR="00823A7D" w:rsidRPr="00D00DBA">
        <w:rPr>
          <w:rFonts w:ascii="Times New Roman" w:hAnsi="Times New Roman" w:cs="Times New Roman"/>
          <w:sz w:val="25"/>
          <w:szCs w:val="25"/>
        </w:rPr>
        <w:t>j</w:t>
      </w:r>
      <w:r w:rsidR="00EA6A8E" w:rsidRPr="00D00DBA">
        <w:rPr>
          <w:rFonts w:ascii="Times New Roman" w:hAnsi="Times New Roman" w:cs="Times New Roman"/>
          <w:sz w:val="25"/>
          <w:szCs w:val="25"/>
        </w:rPr>
        <w:t xml:space="preserve"> realizowanych w warunkach perinatalnej opieki paliatywnej. </w:t>
      </w:r>
    </w:p>
    <w:p w:rsidR="00745A96" w:rsidRPr="00D00DBA" w:rsidRDefault="00745A96" w:rsidP="00C153D2">
      <w:pPr>
        <w:spacing w:line="360" w:lineRule="auto"/>
        <w:ind w:firstLine="708"/>
        <w:jc w:val="both"/>
        <w:rPr>
          <w:rFonts w:ascii="Times New Roman" w:hAnsi="Times New Roman" w:cs="Times New Roman"/>
          <w:sz w:val="25"/>
          <w:szCs w:val="25"/>
        </w:rPr>
      </w:pPr>
    </w:p>
    <w:p w:rsidR="00745A96" w:rsidRPr="00D00DBA" w:rsidRDefault="00745A96" w:rsidP="00C153D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W </w:t>
      </w:r>
      <w:r w:rsidR="00D41D1C" w:rsidRPr="00D00DBA">
        <w:rPr>
          <w:rFonts w:ascii="Times New Roman" w:hAnsi="Times New Roman" w:cs="Times New Roman"/>
          <w:sz w:val="25"/>
          <w:szCs w:val="25"/>
        </w:rPr>
        <w:t xml:space="preserve">zmienianym </w:t>
      </w:r>
      <w:r w:rsidRPr="00D00DBA">
        <w:rPr>
          <w:rFonts w:ascii="Times New Roman" w:hAnsi="Times New Roman" w:cs="Times New Roman"/>
          <w:sz w:val="25"/>
          <w:szCs w:val="25"/>
        </w:rPr>
        <w:t xml:space="preserve">art. 1 pkt 1 ustawy </w:t>
      </w:r>
      <w:r w:rsidR="00D41D1C" w:rsidRPr="00D00DBA">
        <w:rPr>
          <w:rFonts w:ascii="Times New Roman" w:eastAsia="Times New Roman" w:hAnsi="Times New Roman" w:cs="Times New Roman"/>
          <w:sz w:val="25"/>
          <w:szCs w:val="25"/>
          <w:lang w:eastAsia="pl-PL"/>
        </w:rPr>
        <w:t xml:space="preserve">z dnia 4 listopada 2016 r. o wsparciu kobiet w ciąży i rodzin „Za życiem” </w:t>
      </w:r>
      <w:r w:rsidRPr="00D00DBA">
        <w:rPr>
          <w:rFonts w:ascii="Times New Roman" w:hAnsi="Times New Roman" w:cs="Times New Roman"/>
          <w:sz w:val="25"/>
          <w:szCs w:val="25"/>
        </w:rPr>
        <w:t>proponuje się rozszerzenie tego przepisu mające na celu wyraźne wyodrębnienie opieki perinatalnej w ramach opieki paliatywnej, do której uprawnia obecny art. 6 pkt 6 ustawy. Nowelizacja kładzie nacisk na zapewnienie opieki medycznej, promocję zdrowia oraz postępowanie lecznicze w okresie ciąży, porodu i połogu, co znajduje wyraz w projektowanym przepisie.</w:t>
      </w:r>
    </w:p>
    <w:p w:rsidR="0076552B" w:rsidRPr="00D00DBA" w:rsidRDefault="00D41D1C" w:rsidP="00C153D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W art. 3 ustawy zawarto słowniczek wyjaśniający pojęcia, którymi posługuje się ustawa. </w:t>
      </w:r>
    </w:p>
    <w:p w:rsidR="0076552B" w:rsidRPr="00D00DBA" w:rsidRDefault="0076552B" w:rsidP="00C153D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lastRenderedPageBreak/>
        <w:t xml:space="preserve">Hospicjum perinatalne zdefiniowano jako podmiot wykonujący działalność leczniczą, który udziela świadczeń gwarantowanych z zakresu opieki paliatywnej i hospicyjnej realizowanych w warunkach perinatalnej opieki paliatywnej, tj. opieki, o której mowa w § 2 pkt 3 rozporządzenia Ministra Zdrowia w sprawie świadczeń gwarantowanych z zakresu opieki paliatywnej i hospicyjnej. </w:t>
      </w:r>
    </w:p>
    <w:p w:rsidR="0069275C" w:rsidRPr="00D00DBA" w:rsidRDefault="007A2A3B" w:rsidP="00C153D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Definicję lekarza opracowano w oparciu o obecnie funkcjonujących specjalistów pracujących w podmiotach wykonujących działalność leczniczą udzielających świadczeń zdrowotnych w zakresie </w:t>
      </w:r>
      <w:r w:rsidR="0069275C" w:rsidRPr="00D00DBA">
        <w:rPr>
          <w:rFonts w:ascii="Times New Roman" w:hAnsi="Times New Roman" w:cs="Times New Roman"/>
          <w:sz w:val="25"/>
          <w:szCs w:val="25"/>
        </w:rPr>
        <w:t>opieki okołoporodowej oraz realizujących świadczenia gwarantowane z zakresu opieki paliatywnej i hospicyjnej (</w:t>
      </w:r>
      <w:r w:rsidR="0069275C" w:rsidRPr="00D00DBA">
        <w:rPr>
          <w:rFonts w:ascii="Times New Roman" w:eastAsia="Times New Roman" w:hAnsi="Times New Roman" w:cs="Times New Roman"/>
          <w:sz w:val="25"/>
          <w:szCs w:val="25"/>
          <w:lang w:eastAsia="pl-PL"/>
        </w:rPr>
        <w:t>rozporządzenie Ministra Zdrowia z dnia 16 sierpnia 2018 r. w sprawie standardu organizacyjnego opieki okołoporodowej oraz rozporządzenie Ministra Zdrowia z dnia 29 października 2013 r. w sprawie świadczeń gwarantowanych</w:t>
      </w:r>
      <w:r w:rsidR="001D0A59" w:rsidRPr="00D00DBA">
        <w:rPr>
          <w:rFonts w:ascii="Times New Roman" w:eastAsia="Times New Roman" w:hAnsi="Times New Roman" w:cs="Times New Roman"/>
          <w:sz w:val="25"/>
          <w:szCs w:val="25"/>
          <w:lang w:eastAsia="pl-PL"/>
        </w:rPr>
        <w:t xml:space="preserve"> </w:t>
      </w:r>
      <w:r w:rsidR="0069275C" w:rsidRPr="00D00DBA">
        <w:rPr>
          <w:rFonts w:ascii="Times New Roman" w:eastAsia="Times New Roman" w:hAnsi="Times New Roman" w:cs="Times New Roman"/>
          <w:sz w:val="25"/>
          <w:szCs w:val="25"/>
          <w:lang w:eastAsia="pl-PL"/>
        </w:rPr>
        <w:t xml:space="preserve">z zakresu opieki paliatywnej i hospicyjnej). </w:t>
      </w:r>
      <w:r w:rsidR="001D0A59" w:rsidRPr="00D00DBA">
        <w:rPr>
          <w:rFonts w:ascii="Times New Roman" w:hAnsi="Times New Roman" w:cs="Times New Roman"/>
          <w:sz w:val="25"/>
          <w:szCs w:val="25"/>
        </w:rPr>
        <w:t xml:space="preserve">Definicja została wprowadzona na potrzeby projektowanego postępowania dotyczącego koordynowanej opieki nad kobietą w ciąży, u którego dziecka podejrzewa się lub zdiagnozowano wadę letalną. </w:t>
      </w:r>
    </w:p>
    <w:p w:rsidR="00B00EA0" w:rsidRPr="00D00DBA" w:rsidRDefault="00B00EA0" w:rsidP="006B46A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Kategoria lekarza hospicjum perinatalnego, tj. lekarza </w:t>
      </w:r>
      <w:r w:rsidR="006B46A2" w:rsidRPr="00D00DBA">
        <w:rPr>
          <w:rFonts w:ascii="Times New Roman" w:hAnsi="Times New Roman" w:cs="Times New Roman"/>
          <w:sz w:val="25"/>
          <w:szCs w:val="25"/>
        </w:rPr>
        <w:t xml:space="preserve">udzielającego </w:t>
      </w:r>
      <w:r w:rsidRPr="00D00DBA">
        <w:rPr>
          <w:rFonts w:ascii="Times New Roman" w:hAnsi="Times New Roman" w:cs="Times New Roman"/>
          <w:sz w:val="25"/>
          <w:szCs w:val="25"/>
        </w:rPr>
        <w:t>świadczeń gwarantowanych z zakresu opieki paliatywnej i hospicyjnej realizowanych w warunkach perinatalnej opieki paliatywnej</w:t>
      </w:r>
      <w:r w:rsidR="006B46A2" w:rsidRPr="00D00DBA">
        <w:rPr>
          <w:rFonts w:ascii="Times New Roman" w:hAnsi="Times New Roman" w:cs="Times New Roman"/>
          <w:sz w:val="25"/>
          <w:szCs w:val="25"/>
        </w:rPr>
        <w:t xml:space="preserve"> </w:t>
      </w:r>
      <w:r w:rsidRPr="00D00DBA">
        <w:rPr>
          <w:rFonts w:ascii="Times New Roman" w:hAnsi="Times New Roman" w:cs="Times New Roman"/>
          <w:sz w:val="25"/>
          <w:szCs w:val="25"/>
        </w:rPr>
        <w:t xml:space="preserve">została zaprojektowana bez wskazywania konkretnych specjalizacji, bowiem specjalizacje w odniesieniu do personelu podmiotu udzielającego świadczeń gwarantowanych z zakresu opieki paliatywnej i hospicyjnej realizowanych w warunkach perinatalnej opieki paliatywnej przewiduje </w:t>
      </w:r>
      <w:r w:rsidR="006B46A2" w:rsidRPr="00D00DBA">
        <w:rPr>
          <w:rFonts w:ascii="Times New Roman" w:hAnsi="Times New Roman" w:cs="Times New Roman"/>
          <w:sz w:val="25"/>
          <w:szCs w:val="25"/>
        </w:rPr>
        <w:t xml:space="preserve">ww. </w:t>
      </w:r>
      <w:r w:rsidRPr="00D00DBA">
        <w:rPr>
          <w:rFonts w:ascii="Times New Roman" w:hAnsi="Times New Roman" w:cs="Times New Roman"/>
          <w:sz w:val="25"/>
          <w:szCs w:val="25"/>
        </w:rPr>
        <w:t xml:space="preserve">rozporządzenie </w:t>
      </w:r>
      <w:r w:rsidR="006B46A2" w:rsidRPr="00D00DBA">
        <w:rPr>
          <w:rFonts w:ascii="Times New Roman" w:eastAsia="Times New Roman" w:hAnsi="Times New Roman" w:cs="Times New Roman"/>
          <w:sz w:val="25"/>
          <w:szCs w:val="25"/>
          <w:lang w:eastAsia="pl-PL"/>
        </w:rPr>
        <w:t>Ministra Zdrowia z dnia 29 października 2013 r. w sprawie świadczeń gwarantowanych z zakresu opieki paliatywnej i hospicyjnej</w:t>
      </w:r>
      <w:r w:rsidRPr="00D00DBA">
        <w:rPr>
          <w:rFonts w:ascii="Times New Roman" w:hAnsi="Times New Roman" w:cs="Times New Roman"/>
          <w:sz w:val="25"/>
          <w:szCs w:val="25"/>
        </w:rPr>
        <w:t>.</w:t>
      </w:r>
    </w:p>
    <w:p w:rsidR="00C9722A" w:rsidRPr="00D00DBA" w:rsidRDefault="00C9722A" w:rsidP="006B46A2">
      <w:pPr>
        <w:spacing w:line="360" w:lineRule="auto"/>
        <w:ind w:firstLine="708"/>
        <w:jc w:val="both"/>
        <w:rPr>
          <w:rFonts w:ascii="Times New Roman" w:eastAsia="Times New Roman" w:hAnsi="Times New Roman" w:cs="Times New Roman"/>
          <w:sz w:val="25"/>
          <w:szCs w:val="25"/>
        </w:rPr>
      </w:pPr>
      <w:r w:rsidRPr="00D00DBA">
        <w:rPr>
          <w:rFonts w:ascii="Times New Roman" w:hAnsi="Times New Roman" w:cs="Times New Roman"/>
          <w:sz w:val="25"/>
          <w:szCs w:val="25"/>
        </w:rPr>
        <w:t xml:space="preserve">Jako osobę bliską projekt definiuje małżonka, krewnego lub powinowatego do drugiego stopnia w linii prostej, przedstawiciela ustawowego, osobę pozostającą we wspólnym pożyciu lub inną osobę wskazaną przez kobietę w ciąży lub rodzącą. Tożsamą definicją osoby bliskiej posługuje się ustawodawca m.in. w </w:t>
      </w:r>
      <w:r w:rsidRPr="00D00DBA">
        <w:rPr>
          <w:rFonts w:ascii="Times New Roman" w:eastAsia="Times New Roman" w:hAnsi="Times New Roman" w:cs="Times New Roman"/>
          <w:sz w:val="25"/>
          <w:szCs w:val="25"/>
        </w:rPr>
        <w:t>ustawie z dnia 6 listopada 2008 r. o prawach pacjenta i Rzeczniku Praw Pacjenta (Dz. U. z 2020 r. poz. 849).</w:t>
      </w:r>
    </w:p>
    <w:p w:rsidR="00CF7D39" w:rsidRPr="00D00DBA" w:rsidRDefault="00CF7D39" w:rsidP="00CF7D39">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Przez rodzinę na gruncie przepisów ustawy należy natomiast rozumieć małżonków, rodziców dziecka w fazie prenatalnej, rodziców dziecka, opiekuna faktycznego dziecka, przez którego rozumie się osobę faktycznie opiekującą się dzieckiem, jeżeli wystąpiła z wnioskiem do sądu opiekuńczego o przysposobienie dziecka, a także pozostające na ich </w:t>
      </w:r>
      <w:r w:rsidRPr="00D00DBA">
        <w:rPr>
          <w:rFonts w:ascii="Times New Roman" w:hAnsi="Times New Roman" w:cs="Times New Roman"/>
          <w:sz w:val="25"/>
          <w:szCs w:val="25"/>
        </w:rPr>
        <w:lastRenderedPageBreak/>
        <w:t>utrzymaniu dzieci. Definicję rodziny pozostawiono w niezmienionym w stosunku do obecnie obowiązującego art. 3 ustawy brzmieniu.</w:t>
      </w:r>
    </w:p>
    <w:p w:rsidR="00B37F27" w:rsidRPr="00D00DBA" w:rsidRDefault="00B37F27" w:rsidP="00F25302">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Projekt definiuje ponadto szpital jako podmiot wykonujący działalność leczniczą w rodzaju stacjonarne i całodobowe świadczenia zdrowotne szpitalne, posiadający w strukturze oddział ginekologiczno-położniczy i neonatologiczny. Szpitalem w rozumie ustawy będzie każdy podmiot spełniający te wymagania, niezależnie od poziomu perinatalnej opieki paliatywnej.</w:t>
      </w:r>
    </w:p>
    <w:p w:rsidR="00007AD5" w:rsidRPr="00D00DBA" w:rsidRDefault="00CF78D4" w:rsidP="00007AD5">
      <w:pPr>
        <w:spacing w:line="360" w:lineRule="auto"/>
        <w:ind w:firstLine="708"/>
        <w:jc w:val="both"/>
        <w:rPr>
          <w:rFonts w:ascii="Times New Roman" w:hAnsi="Times New Roman" w:cs="Times New Roman"/>
          <w:sz w:val="25"/>
          <w:szCs w:val="25"/>
          <w:shd w:val="clear" w:color="auto" w:fill="FFFFFF"/>
        </w:rPr>
      </w:pPr>
      <w:r w:rsidRPr="00D00DBA">
        <w:rPr>
          <w:rFonts w:ascii="Times New Roman" w:hAnsi="Times New Roman" w:cs="Times New Roman"/>
          <w:sz w:val="25"/>
          <w:szCs w:val="25"/>
        </w:rPr>
        <w:t xml:space="preserve">Kluczowa dla projektu jest natomiast kategorii wady letalnej, której podejrzenie lub zdiagnozowania ma stanowić podstawę objęcia matki dziecka oraz dziecka z taką wadą koordynowaną opieką. Mowa jest tutaj o ciężkiej i nieodwracalnej chorobie o podłożu genetycznym lub rozwojowym, która powstała w okresie prenatalnym i prowadzi do poronienia samoistnego, zgonu wewnątrzmacicznego lub przedwczesnego zgonu żywo urodzonego dziecka niezależnie od zastosowanego leczenia, a zgodnie z aktualną wiedzą medyczną brak jest możliwości leczenia przyczynowego tej choroby. Użyte w projekcie określenie opiera się w całości na kategorii zdefiniowanej w rozporządzeniu </w:t>
      </w:r>
      <w:r w:rsidR="009F2F8E" w:rsidRPr="00D00DBA">
        <w:rPr>
          <w:rFonts w:ascii="Times New Roman" w:eastAsia="Times New Roman" w:hAnsi="Times New Roman" w:cs="Times New Roman"/>
          <w:sz w:val="25"/>
          <w:szCs w:val="25"/>
          <w:lang w:eastAsia="pl-PL"/>
        </w:rPr>
        <w:t>Ministra Zdrowia z dnia 29 października 2013 r. w sprawie świadczeń gwarantowanych z zakresu opieki paliatywnej i hospicyjnej,</w:t>
      </w:r>
      <w:r w:rsidRPr="00D00DBA">
        <w:rPr>
          <w:rFonts w:ascii="Times New Roman" w:hAnsi="Times New Roman" w:cs="Times New Roman"/>
          <w:sz w:val="25"/>
          <w:szCs w:val="25"/>
        </w:rPr>
        <w:t xml:space="preserve"> które definiuje perinatalną opiekę paliatywną </w:t>
      </w:r>
      <w:r w:rsidR="009F2F8E" w:rsidRPr="00D00DBA">
        <w:rPr>
          <w:rFonts w:ascii="Times New Roman" w:hAnsi="Times New Roman" w:cs="Times New Roman"/>
          <w:sz w:val="25"/>
          <w:szCs w:val="25"/>
        </w:rPr>
        <w:t xml:space="preserve">jako </w:t>
      </w:r>
      <w:r w:rsidR="009F2F8E" w:rsidRPr="00D00DBA">
        <w:rPr>
          <w:rFonts w:ascii="Times New Roman" w:eastAsia="Times New Roman" w:hAnsi="Times New Roman" w:cs="Times New Roman"/>
          <w:sz w:val="25"/>
          <w:szCs w:val="25"/>
          <w:lang w:eastAsia="pl-PL"/>
        </w:rPr>
        <w:t>wsparcie rodzicom dziecka, w tym będącego w fazie prenatalnej, jak również opiekę nastawioną na zapewnienie komfortu i ochronę przed uporczywą terapią noworodkom</w:t>
      </w:r>
      <w:r w:rsidR="009F2F8E" w:rsidRPr="00D00DBA">
        <w:rPr>
          <w:rFonts w:ascii="Times New Roman" w:hAnsi="Times New Roman" w:cs="Times New Roman"/>
          <w:sz w:val="25"/>
          <w:szCs w:val="25"/>
        </w:rPr>
        <w:t xml:space="preserve"> </w:t>
      </w:r>
      <w:r w:rsidR="009F2F8E" w:rsidRPr="00D00DBA">
        <w:rPr>
          <w:rFonts w:ascii="Times New Roman" w:eastAsia="Times New Roman" w:hAnsi="Times New Roman" w:cs="Times New Roman"/>
          <w:sz w:val="25"/>
          <w:szCs w:val="25"/>
          <w:lang w:eastAsia="pl-PL"/>
        </w:rPr>
        <w:t>- z ciężkim i nieodwracalnym upośledzeniem albo nieuleczalną chorobą zagrażającą życiu, które powstały w prenatalnym okresie rozw</w:t>
      </w:r>
      <w:r w:rsidR="00007AD5" w:rsidRPr="00D00DBA">
        <w:rPr>
          <w:rFonts w:ascii="Times New Roman" w:eastAsia="Times New Roman" w:hAnsi="Times New Roman" w:cs="Times New Roman"/>
          <w:sz w:val="25"/>
          <w:szCs w:val="25"/>
          <w:lang w:eastAsia="pl-PL"/>
        </w:rPr>
        <w:t xml:space="preserve">oju dziecka lub w czasie porodu </w:t>
      </w:r>
      <w:r w:rsidRPr="00D00DBA">
        <w:rPr>
          <w:rFonts w:ascii="Times New Roman" w:hAnsi="Times New Roman" w:cs="Times New Roman"/>
          <w:sz w:val="25"/>
          <w:szCs w:val="25"/>
        </w:rPr>
        <w:t>(</w:t>
      </w:r>
      <w:r w:rsidR="00007AD5" w:rsidRPr="00D00DBA">
        <w:rPr>
          <w:rFonts w:ascii="Times New Roman" w:hAnsi="Times New Roman" w:cs="Times New Roman"/>
          <w:sz w:val="25"/>
          <w:szCs w:val="25"/>
        </w:rPr>
        <w:t xml:space="preserve">§ </w:t>
      </w:r>
      <w:r w:rsidRPr="00D00DBA">
        <w:rPr>
          <w:rFonts w:ascii="Times New Roman" w:hAnsi="Times New Roman" w:cs="Times New Roman"/>
          <w:sz w:val="25"/>
          <w:szCs w:val="25"/>
        </w:rPr>
        <w:t>2 pkt 3</w:t>
      </w:r>
      <w:r w:rsidR="00007AD5" w:rsidRPr="00D00DBA">
        <w:rPr>
          <w:rFonts w:ascii="Times New Roman" w:hAnsi="Times New Roman" w:cs="Times New Roman"/>
          <w:sz w:val="25"/>
          <w:szCs w:val="25"/>
        </w:rPr>
        <w:t xml:space="preserve"> rozporządzenia</w:t>
      </w:r>
      <w:r w:rsidRPr="00D00DBA">
        <w:rPr>
          <w:rFonts w:ascii="Times New Roman" w:hAnsi="Times New Roman" w:cs="Times New Roman"/>
          <w:sz w:val="25"/>
          <w:szCs w:val="25"/>
        </w:rPr>
        <w:t>) oraz czyni wadę letalną wskazaniem medycznym do realizacji świadczeń gwarantowa</w:t>
      </w:r>
      <w:r w:rsidR="00007AD5" w:rsidRPr="00D00DBA">
        <w:rPr>
          <w:rFonts w:ascii="Times New Roman" w:hAnsi="Times New Roman" w:cs="Times New Roman"/>
          <w:sz w:val="25"/>
          <w:szCs w:val="25"/>
        </w:rPr>
        <w:t xml:space="preserve">nych (§ </w:t>
      </w:r>
      <w:r w:rsidRPr="00D00DBA">
        <w:rPr>
          <w:rFonts w:ascii="Times New Roman" w:hAnsi="Times New Roman" w:cs="Times New Roman"/>
          <w:sz w:val="25"/>
          <w:szCs w:val="25"/>
        </w:rPr>
        <w:t>9</w:t>
      </w:r>
      <w:r w:rsidR="00007AD5" w:rsidRPr="00D00DBA">
        <w:rPr>
          <w:rFonts w:ascii="Times New Roman" w:hAnsi="Times New Roman" w:cs="Times New Roman"/>
          <w:sz w:val="25"/>
          <w:szCs w:val="25"/>
        </w:rPr>
        <w:t xml:space="preserve"> rozporządzenia), stanowiąc, iż warunkiem realizacji świadczeń gwarantowanych w omawianym zakresie jest m. in. „</w:t>
      </w:r>
      <w:r w:rsidR="00007AD5" w:rsidRPr="00D00DBA">
        <w:rPr>
          <w:rFonts w:ascii="Times New Roman" w:hAnsi="Times New Roman" w:cs="Times New Roman"/>
          <w:sz w:val="25"/>
          <w:szCs w:val="25"/>
          <w:shd w:val="clear" w:color="auto" w:fill="FFFFFF"/>
        </w:rPr>
        <w:t xml:space="preserve">wskazanie medyczne, a w szczególności fakt występowania u świadczeniobiorcy jednostki chorobowej, o której mowa w załączniku nr 1 do rozporządzenia, nierokującej nadziei na wyleczenie, a w przypadku perinatalnej opieki paliatywnej - ciężkie i nieodwracalne upośledzenie albo nieuleczalna choroba zagrażająca życiu, które powstały w prenatalnym okresie rozwoju dziecka lub w czasie porodu, w szczególności zaburzenia rozwojowe prowadzące do poronienia samoistnego, porodu przedwczesnego lub zgonu wewnątrzmacicznego, zaburzenia rozwojowe prowadzące do przedwczesnej śmierci żywo urodzonego dziecka, określone w szczególności jednostkami chorobowymi, o których mowa w części III </w:t>
      </w:r>
      <w:r w:rsidR="00007AD5" w:rsidRPr="00D00DBA">
        <w:rPr>
          <w:rFonts w:ascii="Times New Roman" w:hAnsi="Times New Roman" w:cs="Times New Roman"/>
          <w:sz w:val="25"/>
          <w:szCs w:val="25"/>
          <w:shd w:val="clear" w:color="auto" w:fill="FFFFFF"/>
        </w:rPr>
        <w:lastRenderedPageBreak/>
        <w:t>załącznika nr 1 do rozporządzenia”.</w:t>
      </w:r>
      <w:r w:rsidR="00635236" w:rsidRPr="00D00DBA">
        <w:rPr>
          <w:rFonts w:ascii="Times New Roman" w:hAnsi="Times New Roman" w:cs="Times New Roman"/>
          <w:sz w:val="25"/>
          <w:szCs w:val="25"/>
          <w:shd w:val="clear" w:color="auto" w:fill="FFFFFF"/>
        </w:rPr>
        <w:t xml:space="preserve"> Wprowadzenie niniejszej kategorii wady na gruncie projektowanych przepisów pozwoli na </w:t>
      </w:r>
      <w:r w:rsidR="00E0183D" w:rsidRPr="00D00DBA">
        <w:rPr>
          <w:rFonts w:ascii="Times New Roman" w:hAnsi="Times New Roman" w:cs="Times New Roman"/>
          <w:sz w:val="25"/>
          <w:szCs w:val="25"/>
          <w:shd w:val="clear" w:color="auto" w:fill="FFFFFF"/>
        </w:rPr>
        <w:t>uregulowanie kompleksowej procedury wsparcia dedykowanej kobietom spodziewającym się dziecka z wadą, której leczenie przyczynowe nie jest możliwe i która niezależnie od zastosowanego leczenia prowadzi do przedwczesnej śmierci.</w:t>
      </w:r>
    </w:p>
    <w:p w:rsidR="00007AD5" w:rsidRPr="00D00DBA" w:rsidRDefault="0082210F" w:rsidP="009D5DE3">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shd w:val="clear" w:color="auto" w:fill="FFFFFF"/>
        </w:rPr>
        <w:t xml:space="preserve">Projektowane w art. 4 ustawy zmiany </w:t>
      </w:r>
      <w:r w:rsidRPr="00D00DBA">
        <w:rPr>
          <w:rFonts w:ascii="Times New Roman" w:hAnsi="Times New Roman" w:cs="Times New Roman"/>
          <w:sz w:val="25"/>
          <w:szCs w:val="25"/>
        </w:rPr>
        <w:t>uwzględniają gwarantowanie odpowiednich świadczeń zdrowotnych kobietom w ciąży z wadą letalną, a ponadto wyraźnie wskazują, iż prawo do świadczeń przysługuje im nie tylko w związku z rozpoznaniem takiej wady, ale także jej podejrzeniem. Celem nowelizacji jest bowiem wprowadzenie koordynowanej opieki nad kobietą w takiej ciąży od momentu podejrzenia wady letalnej.</w:t>
      </w:r>
      <w:r w:rsidR="003C1401" w:rsidRPr="00D00DBA">
        <w:rPr>
          <w:rFonts w:ascii="Times New Roman" w:hAnsi="Times New Roman" w:cs="Times New Roman"/>
          <w:sz w:val="25"/>
          <w:szCs w:val="25"/>
        </w:rPr>
        <w:t xml:space="preserve"> Projekt wyraźnie ponadto wskazuje, iż wsparcie gwarantowaną ustawą obejmuje również zapewnienie</w:t>
      </w:r>
      <w:r w:rsidR="003C1401" w:rsidRPr="00D00DBA">
        <w:rPr>
          <w:rFonts w:ascii="Times New Roman" w:hAnsi="Times New Roman" w:cs="Times New Roman"/>
          <w:sz w:val="25"/>
          <w:szCs w:val="25"/>
          <w:shd w:val="clear" w:color="auto" w:fill="FFFFFF"/>
        </w:rPr>
        <w:t xml:space="preserve"> </w:t>
      </w:r>
      <w:r w:rsidR="003C1401" w:rsidRPr="00D00DBA">
        <w:rPr>
          <w:rFonts w:ascii="Times New Roman" w:hAnsi="Times New Roman" w:cs="Times New Roman"/>
          <w:sz w:val="25"/>
          <w:szCs w:val="25"/>
        </w:rPr>
        <w:t>jednorazowego świadczenia z tytułu urodzenia dziecka, u którego zdiagnozowano wadę letalną</w:t>
      </w:r>
      <w:r w:rsidR="009F483D" w:rsidRPr="00D00DBA">
        <w:rPr>
          <w:rFonts w:ascii="Times New Roman" w:hAnsi="Times New Roman" w:cs="Times New Roman"/>
          <w:sz w:val="25"/>
          <w:szCs w:val="25"/>
        </w:rPr>
        <w:t>, odpowiednie świadczenia</w:t>
      </w:r>
      <w:r w:rsidR="003C1401" w:rsidRPr="00D00DBA">
        <w:rPr>
          <w:rFonts w:ascii="Times New Roman" w:hAnsi="Times New Roman" w:cs="Times New Roman"/>
          <w:sz w:val="25"/>
          <w:szCs w:val="25"/>
        </w:rPr>
        <w:t xml:space="preserve"> opieki zdrowotnej dla dziecka, ze szczególnym uwzględnieniem dziecka, u którego zdiagnozowano </w:t>
      </w:r>
      <w:r w:rsidR="009F483D" w:rsidRPr="00D00DBA">
        <w:rPr>
          <w:rFonts w:ascii="Times New Roman" w:hAnsi="Times New Roman" w:cs="Times New Roman"/>
          <w:sz w:val="25"/>
          <w:szCs w:val="25"/>
        </w:rPr>
        <w:t>taką wadę, jak również dostęp</w:t>
      </w:r>
      <w:r w:rsidR="003C1401" w:rsidRPr="00D00DBA">
        <w:rPr>
          <w:rFonts w:ascii="Times New Roman" w:hAnsi="Times New Roman" w:cs="Times New Roman"/>
          <w:sz w:val="25"/>
          <w:szCs w:val="25"/>
        </w:rPr>
        <w:t xml:space="preserve"> do usług koordynacyjn</w:t>
      </w:r>
      <w:r w:rsidR="009F483D" w:rsidRPr="00D00DBA">
        <w:rPr>
          <w:rFonts w:ascii="Times New Roman" w:hAnsi="Times New Roman" w:cs="Times New Roman"/>
          <w:sz w:val="25"/>
          <w:szCs w:val="25"/>
        </w:rPr>
        <w:t xml:space="preserve">o-opiekuńczo-rehabilitacyjnych. </w:t>
      </w:r>
      <w:r w:rsidR="009D5DE3" w:rsidRPr="00D00DBA">
        <w:rPr>
          <w:rFonts w:ascii="Times New Roman" w:hAnsi="Times New Roman" w:cs="Times New Roman"/>
          <w:sz w:val="25"/>
          <w:szCs w:val="25"/>
        </w:rPr>
        <w:t xml:space="preserve">W myśl projektowanego art. 4 ust. 3 wada letalna, obok ciężkiego i nieodwracalnego upośledzenia albo nieuleczalnej choroby zagrażającej życiu, która powstała w prenatalnym okresie rozwoju dziecka lub w czasie porodu, będzie stwierdzana w zaświadczeniu </w:t>
      </w:r>
      <w:r w:rsidR="000411CC" w:rsidRPr="00D00DBA">
        <w:rPr>
          <w:rFonts w:ascii="Times New Roman" w:hAnsi="Times New Roman" w:cs="Times New Roman"/>
          <w:sz w:val="25"/>
          <w:szCs w:val="25"/>
        </w:rPr>
        <w:t xml:space="preserve">przez </w:t>
      </w:r>
      <w:r w:rsidR="009D5DE3" w:rsidRPr="00D00DBA">
        <w:rPr>
          <w:rFonts w:ascii="Times New Roman" w:hAnsi="Times New Roman" w:cs="Times New Roman"/>
          <w:sz w:val="25"/>
          <w:szCs w:val="25"/>
        </w:rPr>
        <w:t>lekarz</w:t>
      </w:r>
      <w:r w:rsidR="000411CC" w:rsidRPr="00D00DBA">
        <w:rPr>
          <w:rFonts w:ascii="Times New Roman" w:hAnsi="Times New Roman" w:cs="Times New Roman"/>
          <w:sz w:val="25"/>
          <w:szCs w:val="25"/>
        </w:rPr>
        <w:t>a</w:t>
      </w:r>
      <w:r w:rsidR="009D5DE3" w:rsidRPr="00D00DBA">
        <w:rPr>
          <w:rFonts w:ascii="Times New Roman" w:hAnsi="Times New Roman" w:cs="Times New Roman"/>
          <w:sz w:val="25"/>
          <w:szCs w:val="25"/>
        </w:rPr>
        <w:t xml:space="preserve"> ubezpieczenia zdrowotnego, w rozumieniu ustawy z dnia 27 sierpnia 2004 r. o świadczeniach opieki zdrowotnej finansowanych ze środków publicznych, </w:t>
      </w:r>
      <w:r w:rsidR="000411CC" w:rsidRPr="00D00DBA">
        <w:rPr>
          <w:rFonts w:ascii="Times New Roman" w:hAnsi="Times New Roman" w:cs="Times New Roman"/>
          <w:sz w:val="25"/>
          <w:szCs w:val="25"/>
        </w:rPr>
        <w:t xml:space="preserve">posiadającego </w:t>
      </w:r>
      <w:r w:rsidR="009D5DE3" w:rsidRPr="00D00DBA">
        <w:rPr>
          <w:rFonts w:ascii="Times New Roman" w:hAnsi="Times New Roman" w:cs="Times New Roman"/>
          <w:sz w:val="25"/>
          <w:szCs w:val="25"/>
        </w:rPr>
        <w:t>specjalizację II stopnia lub tytuł specjalisty w dziedzinie: położnictwa i ginekologii, perinatologii, neonatologii, neurologii dziecięcej, kardiologii dzieci</w:t>
      </w:r>
      <w:r w:rsidR="00D74E1D" w:rsidRPr="00D00DBA">
        <w:rPr>
          <w:rFonts w:ascii="Times New Roman" w:hAnsi="Times New Roman" w:cs="Times New Roman"/>
          <w:sz w:val="25"/>
          <w:szCs w:val="25"/>
        </w:rPr>
        <w:t>ęcej lub chirurgii dziecięcej, stanowiącym podstawę do otrzymania jednorazowego świadczenia z tytułu urodzenia dziecka.</w:t>
      </w:r>
    </w:p>
    <w:p w:rsidR="006F77C7" w:rsidRPr="00D00DBA" w:rsidRDefault="006F77C7" w:rsidP="009D5DE3">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Projektowana w art. 6 pkt 6 zmiana ma charakter wynikowy względem projektowanego art. 1 pkt 1.</w:t>
      </w:r>
    </w:p>
    <w:p w:rsidR="006F77C7" w:rsidRPr="00D00DBA" w:rsidRDefault="00C939AB" w:rsidP="009D5DE3">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 xml:space="preserve">Dodawane w ustawie art. 6a-6g wprowadzają koordynowaną opiekę nad kobietą w ciąży, u której dziecka podejrzewa się lub rozpoznano wadę letalną. </w:t>
      </w:r>
    </w:p>
    <w:p w:rsidR="00C939AB" w:rsidRPr="00D00DBA" w:rsidRDefault="00F25302" w:rsidP="00944FEE">
      <w:pPr>
        <w:spacing w:line="360" w:lineRule="auto"/>
        <w:ind w:firstLine="708"/>
        <w:jc w:val="both"/>
        <w:rPr>
          <w:rFonts w:ascii="Times New Roman" w:hAnsi="Times New Roman" w:cs="Times New Roman"/>
          <w:sz w:val="25"/>
          <w:szCs w:val="25"/>
        </w:rPr>
      </w:pPr>
      <w:r w:rsidRPr="00D00DBA">
        <w:rPr>
          <w:rFonts w:ascii="Times New Roman" w:hAnsi="Times New Roman" w:cs="Times New Roman"/>
          <w:sz w:val="25"/>
          <w:szCs w:val="25"/>
        </w:rPr>
        <w:t>Projekt przewiduje</w:t>
      </w:r>
      <w:r w:rsidR="00622190" w:rsidRPr="00D00DBA">
        <w:rPr>
          <w:rFonts w:ascii="Times New Roman" w:hAnsi="Times New Roman" w:cs="Times New Roman"/>
          <w:sz w:val="25"/>
          <w:szCs w:val="25"/>
        </w:rPr>
        <w:t xml:space="preserve"> w art. 6a</w:t>
      </w:r>
      <w:r w:rsidRPr="00D00DBA">
        <w:rPr>
          <w:rFonts w:ascii="Times New Roman" w:hAnsi="Times New Roman" w:cs="Times New Roman"/>
          <w:sz w:val="25"/>
          <w:szCs w:val="25"/>
        </w:rPr>
        <w:t>, iż w przypadku</w:t>
      </w:r>
      <w:r w:rsidR="0069275C" w:rsidRPr="00D00DBA">
        <w:rPr>
          <w:rFonts w:ascii="Times New Roman" w:hAnsi="Times New Roman" w:cs="Times New Roman"/>
          <w:sz w:val="25"/>
          <w:szCs w:val="25"/>
        </w:rPr>
        <w:t xml:space="preserve"> </w:t>
      </w:r>
      <w:r w:rsidRPr="00D00DBA">
        <w:rPr>
          <w:rFonts w:ascii="Times New Roman" w:hAnsi="Times New Roman" w:cs="Times New Roman"/>
          <w:sz w:val="25"/>
          <w:szCs w:val="25"/>
        </w:rPr>
        <w:t>podejrzenia lub rozpoznania</w:t>
      </w:r>
      <w:r w:rsidR="00EA6A8E" w:rsidRPr="00D00DBA">
        <w:rPr>
          <w:rFonts w:ascii="Times New Roman" w:hAnsi="Times New Roman" w:cs="Times New Roman"/>
          <w:sz w:val="25"/>
          <w:szCs w:val="25"/>
        </w:rPr>
        <w:t xml:space="preserve"> </w:t>
      </w:r>
      <w:r w:rsidR="00C939AB" w:rsidRPr="00D00DBA">
        <w:rPr>
          <w:rFonts w:ascii="Times New Roman" w:hAnsi="Times New Roman" w:cs="Times New Roman"/>
          <w:sz w:val="25"/>
          <w:szCs w:val="25"/>
        </w:rPr>
        <w:t xml:space="preserve">takiej </w:t>
      </w:r>
      <w:r w:rsidR="00BE5FDC" w:rsidRPr="00D00DBA">
        <w:rPr>
          <w:rFonts w:ascii="Times New Roman" w:hAnsi="Times New Roman" w:cs="Times New Roman"/>
          <w:sz w:val="25"/>
          <w:szCs w:val="25"/>
        </w:rPr>
        <w:t>wady</w:t>
      </w:r>
      <w:r w:rsidR="003E1F8D" w:rsidRPr="00D00DBA">
        <w:rPr>
          <w:rFonts w:ascii="Times New Roman" w:hAnsi="Times New Roman" w:cs="Times New Roman"/>
          <w:sz w:val="25"/>
          <w:szCs w:val="25"/>
        </w:rPr>
        <w:t xml:space="preserve"> </w:t>
      </w:r>
      <w:r w:rsidR="00C939AB" w:rsidRPr="00D00DBA">
        <w:rPr>
          <w:rFonts w:ascii="Times New Roman" w:hAnsi="Times New Roman" w:cs="Times New Roman"/>
          <w:sz w:val="25"/>
          <w:szCs w:val="25"/>
        </w:rPr>
        <w:t>na lekarzu będzie spoczywał obowiązek poinformowania kobiety w ciąży o podejrzeniu lub rozpoznaniu, a jego realizacja ma się odbyć w warunkach zapewniających intymność i poszanowanie jej godności.</w:t>
      </w:r>
      <w:r w:rsidR="00944FEE" w:rsidRPr="00D00DBA">
        <w:rPr>
          <w:rFonts w:ascii="Times New Roman" w:hAnsi="Times New Roman" w:cs="Times New Roman"/>
          <w:sz w:val="25"/>
          <w:szCs w:val="25"/>
        </w:rPr>
        <w:t xml:space="preserve"> Projekt przewiduje w następstwie powyższego </w:t>
      </w:r>
      <w:r w:rsidR="00944FEE" w:rsidRPr="00D00DBA">
        <w:rPr>
          <w:rFonts w:ascii="Times New Roman" w:hAnsi="Times New Roman" w:cs="Times New Roman"/>
          <w:sz w:val="25"/>
          <w:szCs w:val="25"/>
        </w:rPr>
        <w:lastRenderedPageBreak/>
        <w:t xml:space="preserve">kolejne działania lekarza w ramach koordynowanej opieki nad kobietą w ciąży, u której dziecka podejrzewa się lub rozpoznano wadę letalną, tj.: </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1)</w:t>
      </w:r>
      <w:r w:rsidRPr="00D00DBA">
        <w:rPr>
          <w:rFonts w:ascii="Times New Roman" w:hAnsi="Times New Roman" w:cs="Times New Roman"/>
          <w:sz w:val="25"/>
          <w:szCs w:val="25"/>
        </w:rPr>
        <w:tab/>
      </w:r>
      <w:r w:rsidR="00944FEE" w:rsidRPr="00D00DBA">
        <w:rPr>
          <w:rFonts w:ascii="Times New Roman" w:hAnsi="Times New Roman" w:cs="Times New Roman"/>
          <w:sz w:val="25"/>
          <w:szCs w:val="25"/>
        </w:rPr>
        <w:t>skierowanie</w:t>
      </w:r>
      <w:r w:rsidRPr="00D00DBA">
        <w:rPr>
          <w:rFonts w:ascii="Times New Roman" w:hAnsi="Times New Roman" w:cs="Times New Roman"/>
          <w:sz w:val="25"/>
          <w:szCs w:val="25"/>
        </w:rPr>
        <w:t xml:space="preserve"> na dalsze badania diagnostyczne lub konsultacje specjalistyczne;</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2)</w:t>
      </w:r>
      <w:r w:rsidRPr="00D00DBA">
        <w:rPr>
          <w:rFonts w:ascii="Times New Roman" w:hAnsi="Times New Roman" w:cs="Times New Roman"/>
          <w:sz w:val="25"/>
          <w:szCs w:val="25"/>
        </w:rPr>
        <w:tab/>
        <w:t>skierowanie do hospicjum perinatalnego;</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3)</w:t>
      </w:r>
      <w:r w:rsidRPr="00D00DBA">
        <w:rPr>
          <w:rFonts w:ascii="Times New Roman" w:hAnsi="Times New Roman" w:cs="Times New Roman"/>
          <w:sz w:val="25"/>
          <w:szCs w:val="25"/>
        </w:rPr>
        <w:tab/>
        <w:t>skierowanie do poradni psychologicznej lub innego podmiotu wykonującego działalność leczniczą, realizującego świadczenia z zakresu wsparcia psychologicznego;</w:t>
      </w:r>
    </w:p>
    <w:p w:rsidR="00C939AB" w:rsidRPr="00D00DBA" w:rsidRDefault="006F3E72"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4)</w:t>
      </w:r>
      <w:r w:rsidRPr="00D00DBA">
        <w:rPr>
          <w:rFonts w:ascii="Times New Roman" w:hAnsi="Times New Roman" w:cs="Times New Roman"/>
          <w:sz w:val="25"/>
          <w:szCs w:val="25"/>
        </w:rPr>
        <w:tab/>
        <w:t>udostępnienie</w:t>
      </w:r>
      <w:r w:rsidR="00C939AB" w:rsidRPr="00D00DBA">
        <w:rPr>
          <w:rFonts w:ascii="Times New Roman" w:hAnsi="Times New Roman" w:cs="Times New Roman"/>
          <w:sz w:val="25"/>
          <w:szCs w:val="25"/>
        </w:rPr>
        <w:t xml:space="preserve"> </w:t>
      </w:r>
      <w:r w:rsidRPr="00D00DBA">
        <w:rPr>
          <w:rFonts w:ascii="Times New Roman" w:hAnsi="Times New Roman" w:cs="Times New Roman"/>
          <w:sz w:val="25"/>
          <w:szCs w:val="25"/>
        </w:rPr>
        <w:t>dokumentacji medycznej</w:t>
      </w:r>
      <w:r w:rsidR="00C939AB" w:rsidRPr="00D00DBA">
        <w:rPr>
          <w:rFonts w:ascii="Times New Roman" w:hAnsi="Times New Roman" w:cs="Times New Roman"/>
          <w:sz w:val="25"/>
          <w:szCs w:val="25"/>
        </w:rPr>
        <w:t>.</w:t>
      </w:r>
    </w:p>
    <w:p w:rsidR="00C939AB" w:rsidRPr="00D00DBA" w:rsidRDefault="00622190" w:rsidP="00622190">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Projektowany a</w:t>
      </w:r>
      <w:r w:rsidR="00C939AB" w:rsidRPr="00D00DBA">
        <w:rPr>
          <w:rFonts w:ascii="Times New Roman" w:hAnsi="Times New Roman" w:cs="Times New Roman"/>
          <w:sz w:val="25"/>
          <w:szCs w:val="25"/>
        </w:rPr>
        <w:t>rt. 6b</w:t>
      </w:r>
      <w:r w:rsidRPr="00D00DBA">
        <w:rPr>
          <w:rFonts w:ascii="Times New Roman" w:hAnsi="Times New Roman" w:cs="Times New Roman"/>
          <w:sz w:val="25"/>
          <w:szCs w:val="25"/>
        </w:rPr>
        <w:t xml:space="preserve"> ustawy stanowi o obowiązku powołania w każdym szpitalu w rozumieniu ustawy, tj. w szpitalu, w którym istnieje oddział ginekologiczno-położniczy i neonatologiczny, </w:t>
      </w:r>
      <w:r w:rsidR="00C939AB" w:rsidRPr="00D00DBA">
        <w:rPr>
          <w:rFonts w:ascii="Times New Roman" w:hAnsi="Times New Roman" w:cs="Times New Roman"/>
          <w:sz w:val="25"/>
          <w:szCs w:val="25"/>
        </w:rPr>
        <w:t>koordynator</w:t>
      </w:r>
      <w:r w:rsidRPr="00D00DBA">
        <w:rPr>
          <w:rFonts w:ascii="Times New Roman" w:hAnsi="Times New Roman" w:cs="Times New Roman"/>
          <w:sz w:val="25"/>
          <w:szCs w:val="25"/>
        </w:rPr>
        <w:t>a</w:t>
      </w:r>
      <w:r w:rsidR="00C939AB" w:rsidRPr="00D00DBA">
        <w:rPr>
          <w:rFonts w:ascii="Times New Roman" w:hAnsi="Times New Roman" w:cs="Times New Roman"/>
          <w:sz w:val="25"/>
          <w:szCs w:val="25"/>
        </w:rPr>
        <w:t xml:space="preserve"> p</w:t>
      </w:r>
      <w:r w:rsidRPr="00D00DBA">
        <w:rPr>
          <w:rFonts w:ascii="Times New Roman" w:hAnsi="Times New Roman" w:cs="Times New Roman"/>
          <w:sz w:val="25"/>
          <w:szCs w:val="25"/>
        </w:rPr>
        <w:t>erinatalnej opieki paliatywnej, którego f</w:t>
      </w:r>
      <w:r w:rsidR="00C939AB" w:rsidRPr="00D00DBA">
        <w:rPr>
          <w:rFonts w:ascii="Times New Roman" w:hAnsi="Times New Roman" w:cs="Times New Roman"/>
          <w:sz w:val="25"/>
          <w:szCs w:val="25"/>
        </w:rPr>
        <w:t xml:space="preserve">unkcję </w:t>
      </w:r>
      <w:r w:rsidRPr="00D00DBA">
        <w:rPr>
          <w:rFonts w:ascii="Times New Roman" w:hAnsi="Times New Roman" w:cs="Times New Roman"/>
          <w:sz w:val="25"/>
          <w:szCs w:val="25"/>
        </w:rPr>
        <w:t>będzie mógł</w:t>
      </w:r>
      <w:r w:rsidR="00C939AB" w:rsidRPr="00D00DBA">
        <w:rPr>
          <w:rFonts w:ascii="Times New Roman" w:hAnsi="Times New Roman" w:cs="Times New Roman"/>
          <w:sz w:val="25"/>
          <w:szCs w:val="25"/>
        </w:rPr>
        <w:t xml:space="preserve"> pełnić lekarz, położna lub psycholog.</w:t>
      </w:r>
      <w:r w:rsidRPr="00D00DBA">
        <w:rPr>
          <w:rFonts w:ascii="Times New Roman" w:hAnsi="Times New Roman" w:cs="Times New Roman"/>
          <w:sz w:val="25"/>
          <w:szCs w:val="25"/>
        </w:rPr>
        <w:t xml:space="preserve"> </w:t>
      </w:r>
      <w:r w:rsidR="00C939AB" w:rsidRPr="00D00DBA">
        <w:rPr>
          <w:rFonts w:ascii="Times New Roman" w:hAnsi="Times New Roman" w:cs="Times New Roman"/>
          <w:sz w:val="25"/>
          <w:szCs w:val="25"/>
        </w:rPr>
        <w:t xml:space="preserve">Do zadań koordynatora </w:t>
      </w:r>
      <w:r w:rsidRPr="00D00DBA">
        <w:rPr>
          <w:rFonts w:ascii="Times New Roman" w:hAnsi="Times New Roman" w:cs="Times New Roman"/>
          <w:sz w:val="25"/>
          <w:szCs w:val="25"/>
        </w:rPr>
        <w:t>będzie należało</w:t>
      </w:r>
      <w:r w:rsidR="00C939AB" w:rsidRPr="00D00DBA">
        <w:rPr>
          <w:rFonts w:ascii="Times New Roman" w:hAnsi="Times New Roman" w:cs="Times New Roman"/>
          <w:sz w:val="25"/>
          <w:szCs w:val="25"/>
        </w:rPr>
        <w:t>:</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1)</w:t>
      </w:r>
      <w:r w:rsidRPr="00D00DBA">
        <w:rPr>
          <w:rFonts w:ascii="Times New Roman" w:hAnsi="Times New Roman" w:cs="Times New Roman"/>
          <w:sz w:val="25"/>
          <w:szCs w:val="25"/>
        </w:rPr>
        <w:tab/>
        <w:t>po uzyskaniu niezbędnej dokumentacji medycznej, przekazanie informacji o kobiecie w ciąży, u której dziecka w fazie prenatalnej podejrzewa się lub rozpoznano wadę letalną, która wybrała szpital jako miejsce porodu, lekarzom kierującym oddziałami ginekologiczno-położniczym i neonatologicznym;</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2)</w:t>
      </w:r>
      <w:r w:rsidRPr="00D00DBA">
        <w:rPr>
          <w:rFonts w:ascii="Times New Roman" w:hAnsi="Times New Roman" w:cs="Times New Roman"/>
          <w:sz w:val="25"/>
          <w:szCs w:val="25"/>
        </w:rPr>
        <w:tab/>
        <w:t>koordynacja obiegu dokumentacji medycznej kobiety w ciąży, u której dziecka w fazie prenatalnej podejrzewa się lub rozpoznano wadę letalną, pomiędzy lekarzem, położną i psychologiem opiekującym się kobietą w ciąży w szpitalu;</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3)</w:t>
      </w:r>
      <w:r w:rsidRPr="00D00DBA">
        <w:rPr>
          <w:rFonts w:ascii="Times New Roman" w:hAnsi="Times New Roman" w:cs="Times New Roman"/>
          <w:sz w:val="25"/>
          <w:szCs w:val="25"/>
        </w:rPr>
        <w:tab/>
        <w:t>koordynacja kontaktu pomiędzy kobietą w ciąży, u której dziecka w fazie prenatalnej podejrzewa się lub rozpoznano wadę letalną płodu, a lekarzem, położną i psychologiem opiekującym się kobietą w ciąży w szpitalu;</w:t>
      </w:r>
    </w:p>
    <w:p w:rsidR="00C939AB" w:rsidRPr="00D00DBA" w:rsidRDefault="00C939AB" w:rsidP="00C939AB">
      <w:pPr>
        <w:pStyle w:val="ZPKTzmpktartykuempunktem"/>
        <w:rPr>
          <w:rFonts w:ascii="Times New Roman" w:hAnsi="Times New Roman" w:cs="Times New Roman"/>
          <w:sz w:val="25"/>
          <w:szCs w:val="25"/>
        </w:rPr>
      </w:pPr>
      <w:r w:rsidRPr="00D00DBA">
        <w:rPr>
          <w:rFonts w:ascii="Times New Roman" w:hAnsi="Times New Roman" w:cs="Times New Roman"/>
          <w:sz w:val="25"/>
          <w:szCs w:val="25"/>
        </w:rPr>
        <w:t>4)</w:t>
      </w:r>
      <w:r w:rsidRPr="00D00DBA">
        <w:rPr>
          <w:rFonts w:ascii="Times New Roman" w:hAnsi="Times New Roman" w:cs="Times New Roman"/>
          <w:sz w:val="25"/>
          <w:szCs w:val="25"/>
        </w:rPr>
        <w:tab/>
        <w:t>zgłoszenie urodzonego dziecka, u którego podejrzewano lub rozpoznano wadę letalną, do podmiotu wykonującego działalność leczniczą w zakresie opieki paliatywnej dla dzieci w warunkach domowych lub stacjonarnych, jeżeli stan dziecka na to pozwala, a rodzice wyrazili na to zgodę.</w:t>
      </w:r>
    </w:p>
    <w:p w:rsidR="00C939AB" w:rsidRPr="00D00DBA" w:rsidRDefault="00622190" w:rsidP="002E0B0D">
      <w:pPr>
        <w:pStyle w:val="ZPKTzmpktartykuempunktem"/>
        <w:ind w:left="0" w:firstLine="0"/>
        <w:rPr>
          <w:rFonts w:ascii="Times New Roman" w:hAnsi="Times New Roman" w:cs="Times New Roman"/>
          <w:sz w:val="25"/>
          <w:szCs w:val="25"/>
        </w:rPr>
      </w:pPr>
      <w:r w:rsidRPr="00D00DBA">
        <w:rPr>
          <w:rFonts w:ascii="Times New Roman" w:hAnsi="Times New Roman" w:cs="Times New Roman"/>
          <w:sz w:val="25"/>
          <w:szCs w:val="25"/>
        </w:rPr>
        <w:tab/>
        <w:t>Ponieważ pierwszym krokiem w objęciu kobiety</w:t>
      </w:r>
      <w:r w:rsidR="00C939AB" w:rsidRPr="00D00DBA">
        <w:rPr>
          <w:rFonts w:ascii="Times New Roman" w:hAnsi="Times New Roman" w:cs="Times New Roman"/>
          <w:sz w:val="25"/>
          <w:szCs w:val="25"/>
        </w:rPr>
        <w:t xml:space="preserve"> w ciąży, u której dziecka w fazie prenatalnej podejrzewa się lub rozpoznano wadę letalną, </w:t>
      </w:r>
      <w:r w:rsidRPr="00D00DBA">
        <w:rPr>
          <w:rFonts w:ascii="Times New Roman" w:hAnsi="Times New Roman" w:cs="Times New Roman"/>
          <w:sz w:val="25"/>
          <w:szCs w:val="25"/>
        </w:rPr>
        <w:t>opieką skoordynowaną będzie jej skierowanie pod opiekę</w:t>
      </w:r>
      <w:r w:rsidR="00C939AB" w:rsidRPr="00D00DBA">
        <w:rPr>
          <w:rFonts w:ascii="Times New Roman" w:hAnsi="Times New Roman" w:cs="Times New Roman"/>
          <w:sz w:val="25"/>
          <w:szCs w:val="25"/>
        </w:rPr>
        <w:t xml:space="preserve"> hospicjum perinatalnego, </w:t>
      </w:r>
      <w:r w:rsidRPr="00D00DBA">
        <w:rPr>
          <w:rFonts w:ascii="Times New Roman" w:hAnsi="Times New Roman" w:cs="Times New Roman"/>
          <w:sz w:val="25"/>
          <w:szCs w:val="25"/>
        </w:rPr>
        <w:t xml:space="preserve">projekt zakłada, że </w:t>
      </w:r>
      <w:r w:rsidR="00C939AB" w:rsidRPr="00D00DBA">
        <w:rPr>
          <w:rFonts w:ascii="Times New Roman" w:hAnsi="Times New Roman" w:cs="Times New Roman"/>
          <w:sz w:val="25"/>
          <w:szCs w:val="25"/>
        </w:rPr>
        <w:t xml:space="preserve">lekarz hospicjum perinatalnego, po uzyskaniu jej zgody, </w:t>
      </w:r>
      <w:r w:rsidRPr="00D00DBA">
        <w:rPr>
          <w:rFonts w:ascii="Times New Roman" w:hAnsi="Times New Roman" w:cs="Times New Roman"/>
          <w:sz w:val="25"/>
          <w:szCs w:val="25"/>
        </w:rPr>
        <w:t>w przypadku, gdy zdecyduje ona o urodzeniu dziecka, s</w:t>
      </w:r>
      <w:r w:rsidR="00C939AB" w:rsidRPr="00D00DBA">
        <w:rPr>
          <w:rFonts w:ascii="Times New Roman" w:hAnsi="Times New Roman" w:cs="Times New Roman"/>
          <w:sz w:val="25"/>
          <w:szCs w:val="25"/>
        </w:rPr>
        <w:t xml:space="preserve">kieruje ją do koordynatora </w:t>
      </w:r>
      <w:r w:rsidRPr="00D00DBA">
        <w:rPr>
          <w:rFonts w:ascii="Times New Roman" w:hAnsi="Times New Roman" w:cs="Times New Roman"/>
          <w:sz w:val="25"/>
          <w:szCs w:val="25"/>
        </w:rPr>
        <w:t>w szpitalu, który wybierze</w:t>
      </w:r>
      <w:r w:rsidR="00C939AB" w:rsidRPr="00D00DBA">
        <w:rPr>
          <w:rFonts w:ascii="Times New Roman" w:hAnsi="Times New Roman" w:cs="Times New Roman"/>
          <w:sz w:val="25"/>
          <w:szCs w:val="25"/>
        </w:rPr>
        <w:t xml:space="preserve"> jako miejsce porodu.</w:t>
      </w:r>
      <w:r w:rsidRPr="00D00DBA">
        <w:rPr>
          <w:rFonts w:ascii="Times New Roman" w:hAnsi="Times New Roman" w:cs="Times New Roman"/>
          <w:sz w:val="25"/>
          <w:szCs w:val="25"/>
        </w:rPr>
        <w:t xml:space="preserve"> </w:t>
      </w:r>
      <w:r w:rsidR="002E0B0D" w:rsidRPr="00D00DBA">
        <w:rPr>
          <w:rFonts w:ascii="Times New Roman" w:hAnsi="Times New Roman" w:cs="Times New Roman"/>
          <w:sz w:val="25"/>
          <w:szCs w:val="25"/>
        </w:rPr>
        <w:t xml:space="preserve">W </w:t>
      </w:r>
      <w:r w:rsidR="002E0B0D" w:rsidRPr="00D00DBA">
        <w:rPr>
          <w:rFonts w:ascii="Times New Roman" w:hAnsi="Times New Roman" w:cs="Times New Roman"/>
          <w:sz w:val="25"/>
          <w:szCs w:val="25"/>
        </w:rPr>
        <w:lastRenderedPageBreak/>
        <w:t xml:space="preserve">przypadku kobiety niepozostającej pod opieką </w:t>
      </w:r>
      <w:r w:rsidR="00C939AB" w:rsidRPr="00D00DBA">
        <w:rPr>
          <w:rFonts w:ascii="Times New Roman" w:hAnsi="Times New Roman" w:cs="Times New Roman"/>
          <w:sz w:val="25"/>
          <w:szCs w:val="25"/>
        </w:rPr>
        <w:t xml:space="preserve">hospicjum perinatalnego, skierowanie </w:t>
      </w:r>
      <w:r w:rsidR="002E0B0D" w:rsidRPr="00D00DBA">
        <w:rPr>
          <w:rFonts w:ascii="Times New Roman" w:hAnsi="Times New Roman" w:cs="Times New Roman"/>
          <w:sz w:val="25"/>
          <w:szCs w:val="25"/>
        </w:rPr>
        <w:t>takie wystawi</w:t>
      </w:r>
      <w:r w:rsidR="00C939AB" w:rsidRPr="00D00DBA">
        <w:rPr>
          <w:rFonts w:ascii="Times New Roman" w:hAnsi="Times New Roman" w:cs="Times New Roman"/>
          <w:sz w:val="25"/>
          <w:szCs w:val="25"/>
        </w:rPr>
        <w:t xml:space="preserve"> lekarz.</w:t>
      </w:r>
    </w:p>
    <w:p w:rsidR="00C939AB" w:rsidRPr="00D00DBA" w:rsidRDefault="000D1468" w:rsidP="000D1468">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Projektowany a</w:t>
      </w:r>
      <w:r w:rsidR="00C939AB" w:rsidRPr="00D00DBA">
        <w:rPr>
          <w:rFonts w:ascii="Times New Roman" w:hAnsi="Times New Roman" w:cs="Times New Roman"/>
          <w:sz w:val="25"/>
          <w:szCs w:val="25"/>
        </w:rPr>
        <w:t>rt. 6</w:t>
      </w:r>
      <w:r w:rsidRPr="00D00DBA">
        <w:rPr>
          <w:rFonts w:ascii="Times New Roman" w:hAnsi="Times New Roman" w:cs="Times New Roman"/>
          <w:sz w:val="25"/>
          <w:szCs w:val="25"/>
        </w:rPr>
        <w:t xml:space="preserve">d ustawy stanowi o obowiązku zwołania przez koordynatora </w:t>
      </w:r>
      <w:r w:rsidR="00C939AB" w:rsidRPr="00D00DBA">
        <w:rPr>
          <w:rFonts w:ascii="Times New Roman" w:hAnsi="Times New Roman" w:cs="Times New Roman"/>
          <w:sz w:val="25"/>
          <w:szCs w:val="25"/>
        </w:rPr>
        <w:t>w szpitalu o II lub III stopniu referencyjności opieki okołoporodowej konsylium, którego celem jest zaplanowanie miejsca porodu kobiety w ciąży, u której dziecka w fazie prenatalnej podejrzewa się lub rozpoznano wadę letalną, przebiegu porodu oraz opieki poporodowej, w tym neonatologicznej, a także sposobu postępowania z żywo urodzonym dzieckiem.</w:t>
      </w:r>
      <w:r w:rsidRPr="00D00DBA">
        <w:rPr>
          <w:rFonts w:ascii="Times New Roman" w:hAnsi="Times New Roman" w:cs="Times New Roman"/>
          <w:sz w:val="25"/>
          <w:szCs w:val="25"/>
        </w:rPr>
        <w:t xml:space="preserve"> </w:t>
      </w:r>
      <w:r w:rsidR="00C939AB" w:rsidRPr="00D00DBA">
        <w:rPr>
          <w:rFonts w:ascii="Times New Roman" w:hAnsi="Times New Roman" w:cs="Times New Roman"/>
          <w:sz w:val="25"/>
          <w:szCs w:val="25"/>
        </w:rPr>
        <w:t xml:space="preserve">W konsylium </w:t>
      </w:r>
      <w:r w:rsidRPr="00D00DBA">
        <w:rPr>
          <w:rFonts w:ascii="Times New Roman" w:hAnsi="Times New Roman" w:cs="Times New Roman"/>
          <w:sz w:val="25"/>
          <w:szCs w:val="25"/>
        </w:rPr>
        <w:t xml:space="preserve">weźmie udział </w:t>
      </w:r>
      <w:r w:rsidR="00C939AB" w:rsidRPr="00D00DBA">
        <w:rPr>
          <w:rFonts w:ascii="Times New Roman" w:hAnsi="Times New Roman" w:cs="Times New Roman"/>
          <w:sz w:val="25"/>
          <w:szCs w:val="25"/>
        </w:rPr>
        <w:t xml:space="preserve">kobieta w ciąży, </w:t>
      </w:r>
      <w:r w:rsidRPr="00D00DBA">
        <w:rPr>
          <w:rFonts w:ascii="Times New Roman" w:hAnsi="Times New Roman" w:cs="Times New Roman"/>
          <w:sz w:val="25"/>
          <w:szCs w:val="25"/>
        </w:rPr>
        <w:t xml:space="preserve">ze względu na którą zostanie ono zwołane i wskazana przez nią osoba bliska, </w:t>
      </w:r>
      <w:r w:rsidR="00C939AB" w:rsidRPr="00D00DBA">
        <w:rPr>
          <w:rFonts w:ascii="Times New Roman" w:hAnsi="Times New Roman" w:cs="Times New Roman"/>
          <w:sz w:val="25"/>
          <w:szCs w:val="25"/>
        </w:rPr>
        <w:t xml:space="preserve">lekarz specjalista w dziedzinie ginekologii i </w:t>
      </w:r>
      <w:r w:rsidRPr="00D00DBA">
        <w:rPr>
          <w:rFonts w:ascii="Times New Roman" w:hAnsi="Times New Roman" w:cs="Times New Roman"/>
          <w:sz w:val="25"/>
          <w:szCs w:val="25"/>
        </w:rPr>
        <w:t xml:space="preserve">położnictwa, </w:t>
      </w:r>
      <w:r w:rsidR="00C939AB" w:rsidRPr="00D00DBA">
        <w:rPr>
          <w:rFonts w:ascii="Times New Roman" w:hAnsi="Times New Roman" w:cs="Times New Roman"/>
          <w:sz w:val="25"/>
          <w:szCs w:val="25"/>
        </w:rPr>
        <w:t>lekarz specja</w:t>
      </w:r>
      <w:r w:rsidRPr="00D00DBA">
        <w:rPr>
          <w:rFonts w:ascii="Times New Roman" w:hAnsi="Times New Roman" w:cs="Times New Roman"/>
          <w:sz w:val="25"/>
          <w:szCs w:val="25"/>
        </w:rPr>
        <w:t xml:space="preserve">lista w dziedzinie neonatologii, położna, psycholog i </w:t>
      </w:r>
      <w:r w:rsidR="00C939AB" w:rsidRPr="00D00DBA">
        <w:rPr>
          <w:rFonts w:ascii="Times New Roman" w:hAnsi="Times New Roman" w:cs="Times New Roman"/>
          <w:sz w:val="25"/>
          <w:szCs w:val="25"/>
        </w:rPr>
        <w:t xml:space="preserve">koordynator. W konsylium </w:t>
      </w:r>
      <w:r w:rsidRPr="00D00DBA">
        <w:rPr>
          <w:rFonts w:ascii="Times New Roman" w:hAnsi="Times New Roman" w:cs="Times New Roman"/>
          <w:sz w:val="25"/>
          <w:szCs w:val="25"/>
        </w:rPr>
        <w:t>będzie mógł</w:t>
      </w:r>
      <w:r w:rsidR="00C939AB" w:rsidRPr="00D00DBA">
        <w:rPr>
          <w:rFonts w:ascii="Times New Roman" w:hAnsi="Times New Roman" w:cs="Times New Roman"/>
          <w:sz w:val="25"/>
          <w:szCs w:val="25"/>
        </w:rPr>
        <w:t xml:space="preserve"> wziąć </w:t>
      </w:r>
      <w:r w:rsidRPr="00D00DBA">
        <w:rPr>
          <w:rFonts w:ascii="Times New Roman" w:hAnsi="Times New Roman" w:cs="Times New Roman"/>
          <w:sz w:val="25"/>
          <w:szCs w:val="25"/>
        </w:rPr>
        <w:t xml:space="preserve">także </w:t>
      </w:r>
      <w:r w:rsidR="00C939AB" w:rsidRPr="00D00DBA">
        <w:rPr>
          <w:rFonts w:ascii="Times New Roman" w:hAnsi="Times New Roman" w:cs="Times New Roman"/>
          <w:sz w:val="25"/>
          <w:szCs w:val="25"/>
        </w:rPr>
        <w:t xml:space="preserve">udział przedstawiciel hospicjum perinatalnego, pod którego opieką przebywała kobieta w ciąży, u której dziecka w fazie prenatalnej podejrzewa się lub rozpoznano wadę letalną. </w:t>
      </w:r>
    </w:p>
    <w:p w:rsidR="00C939AB" w:rsidRPr="00D00DBA" w:rsidRDefault="000D1468" w:rsidP="000D1468">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 xml:space="preserve">Projekt stanowi o </w:t>
      </w:r>
      <w:r w:rsidR="00C939AB" w:rsidRPr="00D00DBA">
        <w:rPr>
          <w:rFonts w:ascii="Times New Roman" w:hAnsi="Times New Roman" w:cs="Times New Roman"/>
          <w:sz w:val="25"/>
          <w:szCs w:val="25"/>
        </w:rPr>
        <w:t>zape</w:t>
      </w:r>
      <w:r w:rsidRPr="00D00DBA">
        <w:rPr>
          <w:rFonts w:ascii="Times New Roman" w:hAnsi="Times New Roman" w:cs="Times New Roman"/>
          <w:sz w:val="25"/>
          <w:szCs w:val="25"/>
        </w:rPr>
        <w:t>wnieniu</w:t>
      </w:r>
      <w:r w:rsidR="00C939AB" w:rsidRPr="00D00DBA">
        <w:rPr>
          <w:rFonts w:ascii="Times New Roman" w:hAnsi="Times New Roman" w:cs="Times New Roman"/>
          <w:sz w:val="25"/>
          <w:szCs w:val="25"/>
        </w:rPr>
        <w:t xml:space="preserve"> </w:t>
      </w:r>
      <w:r w:rsidRPr="00D00DBA">
        <w:rPr>
          <w:rFonts w:ascii="Times New Roman" w:hAnsi="Times New Roman" w:cs="Times New Roman"/>
          <w:sz w:val="25"/>
          <w:szCs w:val="25"/>
        </w:rPr>
        <w:t xml:space="preserve">kobiecie w ciąży możliwości wyrażenia swojej woli dotyczącej </w:t>
      </w:r>
      <w:r w:rsidR="00C939AB" w:rsidRPr="00D00DBA">
        <w:rPr>
          <w:rFonts w:ascii="Times New Roman" w:hAnsi="Times New Roman" w:cs="Times New Roman"/>
          <w:sz w:val="25"/>
          <w:szCs w:val="25"/>
        </w:rPr>
        <w:t xml:space="preserve">oczekiwań </w:t>
      </w:r>
      <w:r w:rsidRPr="00D00DBA">
        <w:rPr>
          <w:rFonts w:ascii="Times New Roman" w:hAnsi="Times New Roman" w:cs="Times New Roman"/>
          <w:sz w:val="25"/>
          <w:szCs w:val="25"/>
        </w:rPr>
        <w:t>co do</w:t>
      </w:r>
      <w:r w:rsidR="00C939AB" w:rsidRPr="00D00DBA">
        <w:rPr>
          <w:rFonts w:ascii="Times New Roman" w:hAnsi="Times New Roman" w:cs="Times New Roman"/>
          <w:sz w:val="25"/>
          <w:szCs w:val="25"/>
        </w:rPr>
        <w:t xml:space="preserve"> przebiegu porodu, opieki poporodowej, w tym neonatologicznej, a także sposobu postępowania z żywo urodzonym dzieckiem.</w:t>
      </w:r>
      <w:r w:rsidRPr="00D00DBA">
        <w:rPr>
          <w:rFonts w:ascii="Times New Roman" w:hAnsi="Times New Roman" w:cs="Times New Roman"/>
          <w:sz w:val="25"/>
          <w:szCs w:val="25"/>
        </w:rPr>
        <w:t xml:space="preserve"> </w:t>
      </w:r>
      <w:r w:rsidR="00C939AB" w:rsidRPr="00D00DBA">
        <w:rPr>
          <w:rFonts w:ascii="Times New Roman" w:hAnsi="Times New Roman" w:cs="Times New Roman"/>
          <w:sz w:val="25"/>
          <w:szCs w:val="25"/>
        </w:rPr>
        <w:t>Jeż</w:t>
      </w:r>
      <w:r w:rsidRPr="00D00DBA">
        <w:rPr>
          <w:rFonts w:ascii="Times New Roman" w:hAnsi="Times New Roman" w:cs="Times New Roman"/>
          <w:sz w:val="25"/>
          <w:szCs w:val="25"/>
        </w:rPr>
        <w:t>eli w trakcie konsylium ustalona zostanie</w:t>
      </w:r>
      <w:r w:rsidR="00C939AB" w:rsidRPr="00D00DBA">
        <w:rPr>
          <w:rFonts w:ascii="Times New Roman" w:hAnsi="Times New Roman" w:cs="Times New Roman"/>
          <w:sz w:val="25"/>
          <w:szCs w:val="25"/>
        </w:rPr>
        <w:t xml:space="preserve"> możliwość odbycia przez kobietę w ciąży, u której dziecka w fazie prenatalnej podejrzewa się lub rozpoznano wadę letalną, porodu w szpitalu o I stopniu referencyjności opieki okołoporodowej, koordynator </w:t>
      </w:r>
      <w:r w:rsidR="00F87963" w:rsidRPr="00D00DBA">
        <w:rPr>
          <w:rFonts w:ascii="Times New Roman" w:hAnsi="Times New Roman" w:cs="Times New Roman"/>
          <w:sz w:val="25"/>
          <w:szCs w:val="25"/>
        </w:rPr>
        <w:t xml:space="preserve">zgłasza </w:t>
      </w:r>
      <w:r w:rsidRPr="00D00DBA">
        <w:rPr>
          <w:rFonts w:ascii="Times New Roman" w:hAnsi="Times New Roman" w:cs="Times New Roman"/>
          <w:sz w:val="25"/>
          <w:szCs w:val="25"/>
        </w:rPr>
        <w:t>ją</w:t>
      </w:r>
      <w:r w:rsidR="00C939AB" w:rsidRPr="00D00DBA">
        <w:rPr>
          <w:rFonts w:ascii="Times New Roman" w:hAnsi="Times New Roman" w:cs="Times New Roman"/>
          <w:sz w:val="25"/>
          <w:szCs w:val="25"/>
        </w:rPr>
        <w:t xml:space="preserve"> do koordynatora we właściwym szpitalu. </w:t>
      </w:r>
      <w:r w:rsidRPr="00D00DBA">
        <w:rPr>
          <w:rFonts w:ascii="Times New Roman" w:hAnsi="Times New Roman" w:cs="Times New Roman"/>
          <w:sz w:val="25"/>
          <w:szCs w:val="25"/>
        </w:rPr>
        <w:t>Ustalenia konsylium będą protokołowane.</w:t>
      </w:r>
    </w:p>
    <w:p w:rsidR="003B558C" w:rsidRDefault="008208CA" w:rsidP="002F0B8C">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 xml:space="preserve">Projektowany art. 6e stanowi rozwinięcie wymagania, zgodnie z którym postępowanie z </w:t>
      </w:r>
      <w:r w:rsidR="00F87963" w:rsidRPr="00D00DBA">
        <w:rPr>
          <w:rFonts w:ascii="Times New Roman" w:hAnsi="Times New Roman" w:cs="Times New Roman"/>
          <w:sz w:val="25"/>
          <w:szCs w:val="25"/>
        </w:rPr>
        <w:t xml:space="preserve">kobietą </w:t>
      </w:r>
      <w:r w:rsidR="00C939AB" w:rsidRPr="00D00DBA">
        <w:rPr>
          <w:rFonts w:ascii="Times New Roman" w:hAnsi="Times New Roman" w:cs="Times New Roman"/>
          <w:sz w:val="25"/>
          <w:szCs w:val="25"/>
        </w:rPr>
        <w:t xml:space="preserve">w ciąży, w okresie porodu albo połogu, u której dziecka podejrzewa się lub rozpoznano wadę letalną, </w:t>
      </w:r>
      <w:r w:rsidRPr="00D00DBA">
        <w:rPr>
          <w:rFonts w:ascii="Times New Roman" w:hAnsi="Times New Roman" w:cs="Times New Roman"/>
          <w:sz w:val="25"/>
          <w:szCs w:val="25"/>
        </w:rPr>
        <w:t>winno uwzględniać poszanowanie jej intymności i godności. Projekt w związku z tym wyraźnie stanowi o nieumieszczaniu takiej kobiety</w:t>
      </w:r>
      <w:r w:rsidR="00C939AB" w:rsidRPr="00D00DBA">
        <w:rPr>
          <w:rFonts w:ascii="Times New Roman" w:hAnsi="Times New Roman" w:cs="Times New Roman"/>
          <w:sz w:val="25"/>
          <w:szCs w:val="25"/>
        </w:rPr>
        <w:t xml:space="preserve"> w szpitalu w sali razem z kobietami oczekującymi narodzin</w:t>
      </w:r>
      <w:r w:rsidRPr="00D00DBA">
        <w:rPr>
          <w:rFonts w:ascii="Times New Roman" w:hAnsi="Times New Roman" w:cs="Times New Roman"/>
          <w:sz w:val="25"/>
          <w:szCs w:val="25"/>
        </w:rPr>
        <w:t xml:space="preserve"> albo po urodzeniu</w:t>
      </w:r>
      <w:r w:rsidR="00C939AB" w:rsidRPr="00D00DBA">
        <w:rPr>
          <w:rFonts w:ascii="Times New Roman" w:hAnsi="Times New Roman" w:cs="Times New Roman"/>
          <w:sz w:val="25"/>
          <w:szCs w:val="25"/>
        </w:rPr>
        <w:t xml:space="preserve"> </w:t>
      </w:r>
      <w:r w:rsidRPr="00D00DBA">
        <w:rPr>
          <w:rFonts w:ascii="Times New Roman" w:hAnsi="Times New Roman" w:cs="Times New Roman"/>
          <w:sz w:val="25"/>
          <w:szCs w:val="25"/>
        </w:rPr>
        <w:t xml:space="preserve">zdrowego </w:t>
      </w:r>
      <w:r w:rsidR="00C939AB" w:rsidRPr="00D00DBA">
        <w:rPr>
          <w:rFonts w:ascii="Times New Roman" w:hAnsi="Times New Roman" w:cs="Times New Roman"/>
          <w:sz w:val="25"/>
          <w:szCs w:val="25"/>
        </w:rPr>
        <w:t>dziecka</w:t>
      </w:r>
      <w:r w:rsidRPr="00D00DBA">
        <w:rPr>
          <w:rFonts w:ascii="Times New Roman" w:hAnsi="Times New Roman" w:cs="Times New Roman"/>
          <w:sz w:val="25"/>
          <w:szCs w:val="25"/>
        </w:rPr>
        <w:t xml:space="preserve">. Kobieta w </w:t>
      </w:r>
      <w:r w:rsidR="00C939AB" w:rsidRPr="00D00DBA">
        <w:rPr>
          <w:rFonts w:ascii="Times New Roman" w:hAnsi="Times New Roman" w:cs="Times New Roman"/>
          <w:sz w:val="25"/>
          <w:szCs w:val="25"/>
        </w:rPr>
        <w:t xml:space="preserve">ciąży, w okresie porodu albo połogu, u której dziecka podejrzewa się lub rozpoznano wadę letalną, </w:t>
      </w:r>
      <w:r w:rsidRPr="00D00DBA">
        <w:rPr>
          <w:rFonts w:ascii="Times New Roman" w:hAnsi="Times New Roman" w:cs="Times New Roman"/>
          <w:sz w:val="25"/>
          <w:szCs w:val="25"/>
        </w:rPr>
        <w:t xml:space="preserve">będzie miała ponadto prawo do: stałej obecności osoby bliskiej, stałego kontaktu z dzieckiem po urodzeniu, </w:t>
      </w:r>
      <w:r w:rsidR="00C939AB" w:rsidRPr="00D00DBA">
        <w:rPr>
          <w:rFonts w:ascii="Times New Roman" w:hAnsi="Times New Roman" w:cs="Times New Roman"/>
          <w:sz w:val="25"/>
          <w:szCs w:val="25"/>
        </w:rPr>
        <w:t>zabe</w:t>
      </w:r>
      <w:r w:rsidRPr="00D00DBA">
        <w:rPr>
          <w:rFonts w:ascii="Times New Roman" w:hAnsi="Times New Roman" w:cs="Times New Roman"/>
          <w:sz w:val="25"/>
          <w:szCs w:val="25"/>
        </w:rPr>
        <w:t>zpieczenia pamiątek po dziecku oraz poż</w:t>
      </w:r>
      <w:r w:rsidR="001E0B40" w:rsidRPr="00D00DBA">
        <w:rPr>
          <w:rFonts w:ascii="Times New Roman" w:hAnsi="Times New Roman" w:cs="Times New Roman"/>
          <w:sz w:val="25"/>
          <w:szCs w:val="25"/>
        </w:rPr>
        <w:t xml:space="preserve">egnania z nim. </w:t>
      </w:r>
      <w:r w:rsidR="00C939AB" w:rsidRPr="00D00DBA">
        <w:rPr>
          <w:rFonts w:ascii="Times New Roman" w:hAnsi="Times New Roman" w:cs="Times New Roman"/>
          <w:sz w:val="25"/>
          <w:szCs w:val="25"/>
        </w:rPr>
        <w:t>Kobiecie w ciąży, w okresie porodu albo połogu, u której dziecka podejrzewa się lub rozpoznano wadę letalną</w:t>
      </w:r>
      <w:r w:rsidR="001E0B40" w:rsidRPr="00D00DBA">
        <w:rPr>
          <w:rFonts w:ascii="Times New Roman" w:hAnsi="Times New Roman" w:cs="Times New Roman"/>
          <w:sz w:val="25"/>
          <w:szCs w:val="25"/>
        </w:rPr>
        <w:t>, umożliwiony zostanie także</w:t>
      </w:r>
      <w:r w:rsidR="00C939AB" w:rsidRPr="00D00DBA">
        <w:rPr>
          <w:rFonts w:ascii="Times New Roman" w:hAnsi="Times New Roman" w:cs="Times New Roman"/>
          <w:sz w:val="25"/>
          <w:szCs w:val="25"/>
        </w:rPr>
        <w:t xml:space="preserve"> w szpitalu kontakt z psychologiem, duchownym jej wyznania oraz – w przypadku gdy przebywała pod opieką hospicjum perinatalnego – z przedstawicielem tego hospicjum.</w:t>
      </w:r>
      <w:r w:rsidR="002F06A7" w:rsidRPr="00D00DBA">
        <w:rPr>
          <w:rFonts w:ascii="Times New Roman" w:hAnsi="Times New Roman" w:cs="Times New Roman"/>
          <w:sz w:val="25"/>
          <w:szCs w:val="25"/>
        </w:rPr>
        <w:t xml:space="preserve"> </w:t>
      </w:r>
    </w:p>
    <w:p w:rsidR="003B558C" w:rsidRDefault="003B558C" w:rsidP="003B558C">
      <w:pPr>
        <w:pStyle w:val="ZARTzmartartykuempunktem"/>
        <w:ind w:left="0" w:firstLine="708"/>
        <w:rPr>
          <w:rFonts w:ascii="Times New Roman" w:hAnsi="Times New Roman" w:cs="Times New Roman"/>
          <w:sz w:val="25"/>
          <w:szCs w:val="25"/>
        </w:rPr>
      </w:pPr>
      <w:r>
        <w:rPr>
          <w:rFonts w:ascii="Times New Roman" w:hAnsi="Times New Roman" w:cs="Times New Roman"/>
          <w:sz w:val="25"/>
          <w:szCs w:val="25"/>
        </w:rPr>
        <w:lastRenderedPageBreak/>
        <w:t>Projekt przewiduje także, ze r</w:t>
      </w:r>
      <w:r w:rsidRPr="003B558C">
        <w:rPr>
          <w:rFonts w:ascii="Times New Roman" w:hAnsi="Times New Roman" w:cs="Times New Roman"/>
          <w:sz w:val="25"/>
          <w:szCs w:val="25"/>
        </w:rPr>
        <w:t xml:space="preserve">odzinie </w:t>
      </w:r>
      <w:r>
        <w:rPr>
          <w:rFonts w:ascii="Times New Roman" w:hAnsi="Times New Roman" w:cs="Times New Roman"/>
          <w:sz w:val="25"/>
          <w:szCs w:val="25"/>
        </w:rPr>
        <w:t>zmarłego dziecka</w:t>
      </w:r>
      <w:r w:rsidRPr="003B558C">
        <w:rPr>
          <w:rFonts w:ascii="Times New Roman" w:hAnsi="Times New Roman" w:cs="Times New Roman"/>
          <w:sz w:val="25"/>
          <w:szCs w:val="25"/>
        </w:rPr>
        <w:t xml:space="preserve"> udziela się informacji o możliwości uzyskania dalszej pomocy psychologicznej, podmiotach udzielających takiej pomocy oraz o możliwości pochówku.</w:t>
      </w:r>
    </w:p>
    <w:p w:rsidR="00EA6A8E" w:rsidRPr="00D00DBA" w:rsidRDefault="00C939AB" w:rsidP="002F0B8C">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Odstąpienie od stosowania pr</w:t>
      </w:r>
      <w:r w:rsidR="002F06A7" w:rsidRPr="00D00DBA">
        <w:rPr>
          <w:rFonts w:ascii="Times New Roman" w:hAnsi="Times New Roman" w:cs="Times New Roman"/>
          <w:sz w:val="25"/>
          <w:szCs w:val="25"/>
        </w:rPr>
        <w:t>zepisów wprowadzających te wymagania będzie</w:t>
      </w:r>
      <w:r w:rsidRPr="00D00DBA">
        <w:rPr>
          <w:rFonts w:ascii="Times New Roman" w:hAnsi="Times New Roman" w:cs="Times New Roman"/>
          <w:sz w:val="25"/>
          <w:szCs w:val="25"/>
        </w:rPr>
        <w:t xml:space="preserve"> dopuszczalne tylko w wyjątkowych przypadkach, uzasadnionych względami medycznymi lub dobrem kobiety lub dziecka. </w:t>
      </w:r>
      <w:r w:rsidR="00292144" w:rsidRPr="00D00DBA">
        <w:rPr>
          <w:rFonts w:ascii="Times New Roman" w:hAnsi="Times New Roman" w:cs="Times New Roman"/>
          <w:sz w:val="25"/>
          <w:szCs w:val="25"/>
        </w:rPr>
        <w:t>Taka decyzja lekarza oraz przyczyny jej podjęcia będą musiały zostać odnotowane w dokumentacji medycznej.</w:t>
      </w:r>
    </w:p>
    <w:p w:rsidR="00C27022" w:rsidRPr="00D00DBA" w:rsidRDefault="00C27022" w:rsidP="00F52B09">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Projektowana w art. 7 ustawy zmiana przewiduje uwzględnienie wady letalnej w regulacji dotyczącej zawierania umów ze świadczeniodawcami realizującymi świadczenia opieki zdrowotnej w więcej niż jednym zakresie świadczeń lub w różnych rodzajach działalności leczniczej, o których mowa w art. 8 ustawy z dnia 15 kwietnia 2011 r. o działalności leczniczej (Dz. U. z 2020 r. poz. 295 i 567), skierowane do kobiet w ciąży powikłanej, w przypadku których nie stosuje się przepisów ustawy z dnia 27 sierpnia 2004 r. o świadczeniach opieki zdrowotnej finansowanych ze środków publicznych dotyczących konkursu ofert i rokowań.</w:t>
      </w:r>
    </w:p>
    <w:p w:rsidR="00F52B09" w:rsidRPr="00D00DBA" w:rsidRDefault="00D5778F" w:rsidP="00F52B09">
      <w:pPr>
        <w:pStyle w:val="ZARTzmartartykuempunktem"/>
        <w:ind w:left="0" w:firstLine="708"/>
        <w:rPr>
          <w:rFonts w:ascii="Times New Roman" w:hAnsi="Times New Roman" w:cs="Times New Roman"/>
          <w:sz w:val="25"/>
          <w:szCs w:val="25"/>
        </w:rPr>
      </w:pPr>
      <w:r w:rsidRPr="00D00DBA">
        <w:rPr>
          <w:rFonts w:ascii="Times New Roman" w:hAnsi="Times New Roman" w:cs="Times New Roman"/>
          <w:sz w:val="25"/>
          <w:szCs w:val="25"/>
        </w:rPr>
        <w:t xml:space="preserve">Projekt przewiduje ponadto konieczność uwzględnienia wady letalnej we wzorze </w:t>
      </w:r>
      <w:r w:rsidRPr="00D00DBA">
        <w:rPr>
          <w:rFonts w:ascii="Times New Roman" w:hAnsi="Times New Roman" w:cs="Times New Roman"/>
          <w:bCs/>
          <w:sz w:val="25"/>
          <w:szCs w:val="25"/>
          <w:shd w:val="clear" w:color="auto" w:fill="FFFFFF"/>
        </w:rPr>
        <w:t>wniosku o jednorazowe świadczenie z tytułu urodzenia się dziecka, okreś</w:t>
      </w:r>
      <w:r w:rsidR="00F52B09" w:rsidRPr="00D00DBA">
        <w:rPr>
          <w:rFonts w:ascii="Times New Roman" w:hAnsi="Times New Roman" w:cs="Times New Roman"/>
          <w:bCs/>
          <w:sz w:val="25"/>
          <w:szCs w:val="25"/>
          <w:shd w:val="clear" w:color="auto" w:fill="FFFFFF"/>
        </w:rPr>
        <w:t xml:space="preserve">lanym </w:t>
      </w:r>
      <w:r w:rsidRPr="00D00DBA">
        <w:rPr>
          <w:rFonts w:ascii="Times New Roman" w:hAnsi="Times New Roman" w:cs="Times New Roman"/>
          <w:bCs/>
          <w:sz w:val="25"/>
          <w:szCs w:val="25"/>
          <w:shd w:val="clear" w:color="auto" w:fill="FFFFFF"/>
        </w:rPr>
        <w:t>rozporządzeniem wydawanym na podstawie art. 10 ust. 14 ustawy</w:t>
      </w:r>
      <w:r w:rsidR="00F52B09" w:rsidRPr="00D00DBA">
        <w:rPr>
          <w:rFonts w:ascii="Times New Roman" w:hAnsi="Times New Roman" w:cs="Times New Roman"/>
          <w:bCs/>
          <w:sz w:val="25"/>
          <w:szCs w:val="25"/>
          <w:shd w:val="clear" w:color="auto" w:fill="FFFFFF"/>
        </w:rPr>
        <w:t xml:space="preserve">, w związku z zmianą art. 4 ust. 3 ustawy, dotyczącego </w:t>
      </w:r>
      <w:r w:rsidR="00F52B09" w:rsidRPr="00D00DBA">
        <w:rPr>
          <w:rFonts w:ascii="Times New Roman" w:hAnsi="Times New Roman" w:cs="Times New Roman"/>
          <w:sz w:val="25"/>
          <w:szCs w:val="25"/>
        </w:rPr>
        <w:t>stwierdzania w zaświadczeniu lekarza ubezpieczenia zdrowotnego, w rozumieniu ustawy z dnia 27 sierpnia 2004 r. o świadczeniach opieki zdrowotnej finansowanych ze środków publicznych, posiadającego specjalizację II stopnia lub tytuł specjalisty w dziedzinie: położnictwa i ginekologii, perinatologii, neonatologii, neurologii dziecięcej, kardiologii dziecięcej lub chirurgii dziecięcej, również wady letalnej.</w:t>
      </w:r>
    </w:p>
    <w:p w:rsidR="00A73F3E" w:rsidRPr="00D00DBA" w:rsidRDefault="00F52B09" w:rsidP="00A73F3E">
      <w:pPr>
        <w:pStyle w:val="ZARTzmartartykuempunktem"/>
        <w:ind w:left="0" w:firstLine="708"/>
        <w:rPr>
          <w:rFonts w:ascii="Times New Roman" w:eastAsia="Times New Roman" w:hAnsi="Times New Roman" w:cs="Times New Roman"/>
          <w:bCs/>
          <w:szCs w:val="24"/>
        </w:rPr>
      </w:pPr>
      <w:r w:rsidRPr="00D00DBA">
        <w:rPr>
          <w:rFonts w:ascii="Times New Roman" w:hAnsi="Times New Roman" w:cs="Times New Roman"/>
          <w:bCs/>
          <w:sz w:val="25"/>
          <w:szCs w:val="25"/>
          <w:shd w:val="clear" w:color="auto" w:fill="FFFFFF"/>
        </w:rPr>
        <w:t xml:space="preserve">W związku z powyższym projekt zachowuje czasowo w mocy obowiązujące rozporządzenie </w:t>
      </w:r>
      <w:r w:rsidRPr="00D00DBA">
        <w:rPr>
          <w:rFonts w:ascii="Times New Roman" w:eastAsia="Times New Roman" w:hAnsi="Times New Roman" w:cs="Times New Roman"/>
          <w:bCs/>
          <w:sz w:val="25"/>
          <w:szCs w:val="25"/>
        </w:rPr>
        <w:t xml:space="preserve">Ministra Rodziny, Pracy i Polityki Społecznej </w:t>
      </w:r>
      <w:r w:rsidRPr="00D00DBA">
        <w:rPr>
          <w:rFonts w:ascii="Times New Roman" w:eastAsia="Times New Roman" w:hAnsi="Times New Roman" w:cs="Times New Roman"/>
          <w:sz w:val="25"/>
          <w:szCs w:val="25"/>
        </w:rPr>
        <w:t xml:space="preserve">z dnia 21 grudnia 2016 r. </w:t>
      </w:r>
      <w:r w:rsidRPr="00D00DBA">
        <w:rPr>
          <w:rFonts w:ascii="Times New Roman" w:eastAsia="Times New Roman" w:hAnsi="Times New Roman" w:cs="Times New Roman"/>
          <w:bCs/>
          <w:sz w:val="25"/>
          <w:szCs w:val="25"/>
        </w:rPr>
        <w:t xml:space="preserve">w sprawie wzoru wniosku o jednorazowe świadczenie z tytułu urodzenia się dziecka, u którego zdiagnozowano ciężkie i nieodwracalne upośledzenie albo nieuleczalną chorobę </w:t>
      </w:r>
      <w:r w:rsidRPr="00D00DBA">
        <w:rPr>
          <w:rFonts w:ascii="Times New Roman" w:eastAsia="Times New Roman" w:hAnsi="Times New Roman" w:cs="Times New Roman"/>
          <w:bCs/>
          <w:szCs w:val="24"/>
        </w:rPr>
        <w:t>zagrażającą życiu, które powstały w prenatalnym okresie rozwoju dziecka lub w czasie porodu.</w:t>
      </w:r>
      <w:r w:rsidR="00F87963" w:rsidRPr="00D00DBA">
        <w:rPr>
          <w:rFonts w:ascii="Times New Roman" w:eastAsia="Times New Roman" w:hAnsi="Times New Roman" w:cs="Times New Roman"/>
          <w:bCs/>
          <w:szCs w:val="24"/>
        </w:rPr>
        <w:t xml:space="preserve"> </w:t>
      </w:r>
    </w:p>
    <w:p w:rsidR="00F87963" w:rsidRPr="00D00DBA" w:rsidRDefault="00F87963" w:rsidP="00A73F3E">
      <w:pPr>
        <w:pStyle w:val="ZARTzmartartykuempunktem"/>
        <w:ind w:left="0" w:firstLine="708"/>
        <w:rPr>
          <w:rFonts w:ascii="Times New Roman" w:hAnsi="Times New Roman" w:cs="Times New Roman"/>
          <w:szCs w:val="24"/>
        </w:rPr>
      </w:pPr>
      <w:r w:rsidRPr="00D00DBA">
        <w:rPr>
          <w:rFonts w:ascii="Times New Roman" w:eastAsia="Times New Roman" w:hAnsi="Times New Roman" w:cs="Times New Roman"/>
          <w:bCs/>
          <w:sz w:val="25"/>
          <w:szCs w:val="25"/>
        </w:rPr>
        <w:t xml:space="preserve">Jednocześnie </w:t>
      </w:r>
      <w:r w:rsidR="00DA0655" w:rsidRPr="00D00DBA">
        <w:rPr>
          <w:rFonts w:ascii="Times New Roman" w:eastAsia="Times New Roman" w:hAnsi="Times New Roman" w:cs="Times New Roman"/>
          <w:bCs/>
          <w:sz w:val="25"/>
          <w:szCs w:val="25"/>
        </w:rPr>
        <w:t>art. 3</w:t>
      </w:r>
      <w:r w:rsidR="00A73F3E" w:rsidRPr="00D00DBA">
        <w:rPr>
          <w:rFonts w:ascii="Times New Roman" w:eastAsia="Times New Roman" w:hAnsi="Times New Roman" w:cs="Times New Roman"/>
          <w:bCs/>
          <w:sz w:val="25"/>
          <w:szCs w:val="25"/>
        </w:rPr>
        <w:t xml:space="preserve"> </w:t>
      </w:r>
      <w:r w:rsidRPr="00D00DBA">
        <w:rPr>
          <w:rFonts w:ascii="Times New Roman" w:eastAsia="Times New Roman" w:hAnsi="Times New Roman" w:cs="Times New Roman"/>
          <w:bCs/>
          <w:sz w:val="25"/>
          <w:szCs w:val="25"/>
        </w:rPr>
        <w:t>projekt</w:t>
      </w:r>
      <w:r w:rsidR="00A73F3E" w:rsidRPr="00D00DBA">
        <w:rPr>
          <w:rFonts w:ascii="Times New Roman" w:eastAsia="Times New Roman" w:hAnsi="Times New Roman" w:cs="Times New Roman"/>
          <w:bCs/>
          <w:sz w:val="25"/>
          <w:szCs w:val="25"/>
        </w:rPr>
        <w:t>u</w:t>
      </w:r>
      <w:r w:rsidRPr="00D00DBA">
        <w:rPr>
          <w:rFonts w:ascii="Times New Roman" w:eastAsia="Times New Roman" w:hAnsi="Times New Roman" w:cs="Times New Roman"/>
          <w:bCs/>
          <w:sz w:val="25"/>
          <w:szCs w:val="25"/>
        </w:rPr>
        <w:t xml:space="preserve"> </w:t>
      </w:r>
      <w:r w:rsidR="00A73F3E" w:rsidRPr="00D00DBA">
        <w:rPr>
          <w:rFonts w:ascii="Times New Roman" w:eastAsia="Times New Roman" w:hAnsi="Times New Roman" w:cs="Times New Roman"/>
          <w:bCs/>
          <w:sz w:val="25"/>
          <w:szCs w:val="25"/>
        </w:rPr>
        <w:t>zakłada możliwość</w:t>
      </w:r>
      <w:r w:rsidRPr="00D00DBA">
        <w:rPr>
          <w:rFonts w:ascii="Times New Roman" w:eastAsia="Times New Roman" w:hAnsi="Times New Roman" w:cs="Times New Roman"/>
          <w:bCs/>
          <w:sz w:val="25"/>
          <w:szCs w:val="25"/>
        </w:rPr>
        <w:t xml:space="preserve"> korzys</w:t>
      </w:r>
      <w:r w:rsidR="00A73F3E" w:rsidRPr="00D00DBA">
        <w:rPr>
          <w:rFonts w:ascii="Times New Roman" w:eastAsia="Times New Roman" w:hAnsi="Times New Roman" w:cs="Times New Roman"/>
          <w:bCs/>
          <w:sz w:val="25"/>
          <w:szCs w:val="25"/>
        </w:rPr>
        <w:t>tania</w:t>
      </w:r>
      <w:r w:rsidRPr="00D00DBA">
        <w:rPr>
          <w:rFonts w:ascii="Times New Roman" w:eastAsia="Times New Roman" w:hAnsi="Times New Roman" w:cs="Times New Roman"/>
          <w:bCs/>
          <w:sz w:val="25"/>
          <w:szCs w:val="25"/>
        </w:rPr>
        <w:t xml:space="preserve"> </w:t>
      </w:r>
      <w:r w:rsidR="00962F67" w:rsidRPr="00D00DBA">
        <w:rPr>
          <w:rFonts w:ascii="Times New Roman" w:eastAsia="Times New Roman" w:hAnsi="Times New Roman" w:cs="Times New Roman"/>
          <w:bCs/>
          <w:sz w:val="25"/>
          <w:szCs w:val="25"/>
        </w:rPr>
        <w:t xml:space="preserve">– do czasu ustalenia nowego wzoru – </w:t>
      </w:r>
      <w:r w:rsidRPr="00D00DBA">
        <w:rPr>
          <w:rFonts w:ascii="Times New Roman" w:eastAsia="Times New Roman" w:hAnsi="Times New Roman" w:cs="Times New Roman"/>
          <w:bCs/>
          <w:sz w:val="25"/>
          <w:szCs w:val="25"/>
        </w:rPr>
        <w:t xml:space="preserve">z obowiązującego wzoru wniosku </w:t>
      </w:r>
      <w:r w:rsidRPr="00D00DBA">
        <w:rPr>
          <w:rFonts w:ascii="Times New Roman" w:hAnsi="Times New Roman" w:cs="Times New Roman"/>
          <w:sz w:val="25"/>
          <w:szCs w:val="25"/>
        </w:rPr>
        <w:t xml:space="preserve">o ustalenie prawa do świadczenia z tytułu urodzenia się dziecka, wskazując na konieczność dopisania w jego tytule </w:t>
      </w:r>
      <w:r w:rsidR="0036408D" w:rsidRPr="00D00DBA">
        <w:rPr>
          <w:rFonts w:ascii="Times New Roman" w:hAnsi="Times New Roman" w:cs="Times New Roman"/>
          <w:sz w:val="25"/>
          <w:szCs w:val="25"/>
        </w:rPr>
        <w:lastRenderedPageBreak/>
        <w:t>sformułowania „</w:t>
      </w:r>
      <w:r w:rsidRPr="00D00DBA">
        <w:rPr>
          <w:rFonts w:ascii="Times New Roman" w:hAnsi="Times New Roman" w:cs="Times New Roman"/>
          <w:sz w:val="25"/>
          <w:szCs w:val="25"/>
        </w:rPr>
        <w:t>lub wadę letaln</w:t>
      </w:r>
      <w:r w:rsidR="0036408D" w:rsidRPr="00D00DBA">
        <w:rPr>
          <w:rFonts w:ascii="Times New Roman" w:hAnsi="Times New Roman" w:cs="Times New Roman"/>
          <w:sz w:val="25"/>
          <w:szCs w:val="25"/>
        </w:rPr>
        <w:t>ą”</w:t>
      </w:r>
      <w:r w:rsidRPr="00D00DBA">
        <w:rPr>
          <w:rFonts w:ascii="Times New Roman" w:hAnsi="Times New Roman" w:cs="Times New Roman"/>
          <w:sz w:val="25"/>
          <w:szCs w:val="25"/>
        </w:rPr>
        <w:t xml:space="preserve"> oraz dołączenia zaświadczenia lekarza ubezpieczenia zdrowotnego o stwierdzeniu wady letalnej</w:t>
      </w:r>
      <w:r w:rsidR="0036408D" w:rsidRPr="00D00DBA">
        <w:rPr>
          <w:rFonts w:ascii="Times New Roman" w:hAnsi="Times New Roman" w:cs="Times New Roman"/>
          <w:sz w:val="25"/>
          <w:szCs w:val="25"/>
        </w:rPr>
        <w:t>.</w:t>
      </w:r>
    </w:p>
    <w:p w:rsidR="000A3BB4" w:rsidRPr="00D00DBA" w:rsidRDefault="000A3BB4" w:rsidP="00F52B09">
      <w:pPr>
        <w:spacing w:line="360" w:lineRule="auto"/>
        <w:ind w:firstLine="708"/>
        <w:jc w:val="both"/>
        <w:rPr>
          <w:rFonts w:ascii="Times New Roman" w:hAnsi="Times New Roman" w:cs="Times New Roman"/>
          <w:sz w:val="25"/>
          <w:szCs w:val="25"/>
        </w:rPr>
      </w:pPr>
      <w:r w:rsidRPr="00D00DBA">
        <w:rPr>
          <w:rFonts w:ascii="Times New Roman" w:eastAsia="Times New Roman" w:hAnsi="Times New Roman" w:cs="Times New Roman"/>
          <w:sz w:val="25"/>
          <w:szCs w:val="25"/>
          <w:lang w:eastAsia="pl-PL"/>
        </w:rPr>
        <w:t xml:space="preserve">Zakłada się, że wejście w życie projektowanej ustawy </w:t>
      </w:r>
      <w:r w:rsidR="003B558C">
        <w:rPr>
          <w:rFonts w:ascii="Times New Roman" w:eastAsia="Times New Roman" w:hAnsi="Times New Roman" w:cs="Times New Roman"/>
          <w:sz w:val="25"/>
          <w:szCs w:val="25"/>
          <w:lang w:eastAsia="pl-PL"/>
        </w:rPr>
        <w:t>powinno</w:t>
      </w:r>
      <w:r w:rsidR="00E27E76" w:rsidRPr="00D00DBA">
        <w:rPr>
          <w:rFonts w:ascii="Times New Roman" w:eastAsia="Times New Roman" w:hAnsi="Times New Roman" w:cs="Times New Roman"/>
          <w:sz w:val="25"/>
          <w:szCs w:val="25"/>
          <w:lang w:eastAsia="pl-PL"/>
        </w:rPr>
        <w:t xml:space="preserve"> skutkować</w:t>
      </w:r>
      <w:r w:rsidRPr="00D00DBA">
        <w:rPr>
          <w:rFonts w:ascii="Times New Roman" w:eastAsia="Times New Roman" w:hAnsi="Times New Roman" w:cs="Times New Roman"/>
          <w:sz w:val="25"/>
          <w:szCs w:val="25"/>
          <w:lang w:eastAsia="pl-PL"/>
        </w:rPr>
        <w:t xml:space="preserve"> koniecznością zweryfikowania </w:t>
      </w:r>
      <w:r w:rsidR="003B558C">
        <w:rPr>
          <w:rFonts w:ascii="Times New Roman" w:eastAsia="Times New Roman" w:hAnsi="Times New Roman" w:cs="Times New Roman"/>
          <w:sz w:val="25"/>
          <w:szCs w:val="25"/>
          <w:lang w:eastAsia="pl-PL"/>
        </w:rPr>
        <w:t xml:space="preserve">zgodności z ustawą </w:t>
      </w:r>
      <w:r w:rsidRPr="00D00DBA">
        <w:rPr>
          <w:rFonts w:ascii="Times New Roman" w:hAnsi="Times New Roman" w:cs="Times New Roman"/>
          <w:sz w:val="25"/>
          <w:szCs w:val="25"/>
        </w:rPr>
        <w:t xml:space="preserve">przepisów rozporządzenia koszykowego wydawanego na podstawie art. 31d ustawy z dnia </w:t>
      </w:r>
      <w:r w:rsidRPr="00D00DBA">
        <w:rPr>
          <w:rFonts w:ascii="Times New Roman" w:eastAsia="Times New Roman" w:hAnsi="Times New Roman" w:cs="Times New Roman"/>
          <w:sz w:val="25"/>
          <w:szCs w:val="25"/>
          <w:lang w:eastAsia="pl-PL"/>
        </w:rPr>
        <w:t xml:space="preserve">27 sierpnia 2004 r. o świadczeniach opieki zdrowotnej finansowanych ze środków publicznych, </w:t>
      </w:r>
      <w:r w:rsidR="00F52B09" w:rsidRPr="00D00DBA">
        <w:rPr>
          <w:rFonts w:ascii="Times New Roman" w:eastAsia="Times New Roman" w:hAnsi="Times New Roman" w:cs="Times New Roman"/>
          <w:sz w:val="25"/>
          <w:szCs w:val="25"/>
          <w:lang w:eastAsia="pl-PL"/>
        </w:rPr>
        <w:t>w szczególności</w:t>
      </w:r>
      <w:r w:rsidRPr="00D00DBA">
        <w:rPr>
          <w:rFonts w:ascii="Times New Roman" w:eastAsia="Times New Roman" w:hAnsi="Times New Roman" w:cs="Times New Roman"/>
          <w:sz w:val="25"/>
          <w:szCs w:val="25"/>
          <w:lang w:eastAsia="pl-PL"/>
        </w:rPr>
        <w:t xml:space="preserve"> obowiązującego § 7a rozporządzenia dotyczącego świadczeń gwarantowanych realizowanych w warunkach p</w:t>
      </w:r>
      <w:r w:rsidR="00F52B09" w:rsidRPr="00D00DBA">
        <w:rPr>
          <w:rFonts w:ascii="Times New Roman" w:eastAsia="Times New Roman" w:hAnsi="Times New Roman" w:cs="Times New Roman"/>
          <w:sz w:val="25"/>
          <w:szCs w:val="25"/>
          <w:lang w:eastAsia="pl-PL"/>
        </w:rPr>
        <w:t>erinatalnej opieki paliatywnej.</w:t>
      </w:r>
    </w:p>
    <w:p w:rsidR="00D77849" w:rsidRPr="00D00DBA" w:rsidRDefault="00B55A07" w:rsidP="00C153D2">
      <w:pPr>
        <w:spacing w:line="360" w:lineRule="auto"/>
        <w:ind w:firstLine="510"/>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Przewiduje się, że ustawa wejdzie w życie po upływie </w:t>
      </w:r>
      <w:r w:rsidR="00292144" w:rsidRPr="00D00DBA">
        <w:rPr>
          <w:rFonts w:ascii="Times New Roman" w:eastAsia="Times New Roman" w:hAnsi="Times New Roman" w:cs="Times New Roman"/>
          <w:sz w:val="25"/>
          <w:szCs w:val="25"/>
          <w:lang w:eastAsia="pl-PL"/>
        </w:rPr>
        <w:t xml:space="preserve">14 dni </w:t>
      </w:r>
      <w:r w:rsidRPr="00D00DBA">
        <w:rPr>
          <w:rFonts w:ascii="Times New Roman" w:eastAsia="Times New Roman" w:hAnsi="Times New Roman" w:cs="Times New Roman"/>
          <w:sz w:val="25"/>
          <w:szCs w:val="25"/>
          <w:lang w:eastAsia="pl-PL"/>
        </w:rPr>
        <w:t>od dnia jej ogłoszenia.</w:t>
      </w:r>
    </w:p>
    <w:p w:rsidR="00FD75DA" w:rsidRPr="00D00DBA" w:rsidRDefault="00FD75DA" w:rsidP="00C153D2">
      <w:pPr>
        <w:spacing w:line="360" w:lineRule="auto"/>
        <w:ind w:firstLine="510"/>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 xml:space="preserve">Wpływ projektu na budżet państwa jest trudny do jednoznacznego oszacowania, z uwagi na brak możliwości wskazania docelowej grupy kobiet objętych projektem. </w:t>
      </w:r>
    </w:p>
    <w:p w:rsidR="00BE211E" w:rsidRPr="00D00DBA" w:rsidRDefault="00BE211E" w:rsidP="00C153D2">
      <w:pPr>
        <w:spacing w:line="360" w:lineRule="auto"/>
        <w:ind w:firstLine="510"/>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Projekt ustawy nie jest sprzeczny z prawem Unii Europejskiej.</w:t>
      </w:r>
    </w:p>
    <w:p w:rsidR="00BE211E" w:rsidRPr="00D00DBA" w:rsidRDefault="00BE211E" w:rsidP="00C153D2">
      <w:pPr>
        <w:spacing w:line="360" w:lineRule="auto"/>
        <w:ind w:firstLine="510"/>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Projekt ustawy nie podlega obowiązkowi przedstawienia właściwym instytucjom Unii Europejskiej, w tym Europejskiemu Bankowi Centralnemu, w celu uzyskania opinii, dokonania powiadomienia, konsultacji albo uzgodnienia.</w:t>
      </w:r>
    </w:p>
    <w:p w:rsidR="00BE211E" w:rsidRPr="00D00DBA" w:rsidRDefault="00BE211E" w:rsidP="00C153D2">
      <w:pPr>
        <w:spacing w:line="360" w:lineRule="auto"/>
        <w:ind w:firstLine="510"/>
        <w:jc w:val="both"/>
        <w:rPr>
          <w:rFonts w:ascii="Times New Roman" w:eastAsia="Times New Roman" w:hAnsi="Times New Roman" w:cs="Times New Roman"/>
          <w:sz w:val="25"/>
          <w:szCs w:val="25"/>
          <w:lang w:eastAsia="pl-PL"/>
        </w:rPr>
      </w:pPr>
      <w:r w:rsidRPr="00D00DBA">
        <w:rPr>
          <w:rFonts w:ascii="Times New Roman" w:eastAsia="Times New Roman" w:hAnsi="Times New Roman" w:cs="Times New Roman"/>
          <w:sz w:val="25"/>
          <w:szCs w:val="25"/>
          <w:lang w:eastAsia="pl-PL"/>
        </w:rPr>
        <w:t>Projekt ustawy nie podlega procedurze notyfik</w:t>
      </w:r>
      <w:r w:rsidR="000A3BB4" w:rsidRPr="00D00DBA">
        <w:rPr>
          <w:rFonts w:ascii="Times New Roman" w:eastAsia="Times New Roman" w:hAnsi="Times New Roman" w:cs="Times New Roman"/>
          <w:sz w:val="25"/>
          <w:szCs w:val="25"/>
          <w:lang w:eastAsia="pl-PL"/>
        </w:rPr>
        <w:t>acji aktów prawnych, określonej</w:t>
      </w:r>
      <w:r w:rsidR="000A3BB4" w:rsidRPr="00D00DBA">
        <w:rPr>
          <w:rFonts w:ascii="Times New Roman" w:eastAsia="Times New Roman" w:hAnsi="Times New Roman" w:cs="Times New Roman"/>
          <w:sz w:val="25"/>
          <w:szCs w:val="25"/>
          <w:lang w:eastAsia="pl-PL"/>
        </w:rPr>
        <w:br/>
      </w:r>
      <w:r w:rsidRPr="00D00DBA">
        <w:rPr>
          <w:rFonts w:ascii="Times New Roman" w:eastAsia="Times New Roman" w:hAnsi="Times New Roman" w:cs="Times New Roman"/>
          <w:sz w:val="25"/>
          <w:szCs w:val="25"/>
          <w:lang w:eastAsia="pl-PL"/>
        </w:rPr>
        <w:t>w przepisach rozporządzenia Rady Ministrów z dnia 23 grudnia 2002 r. w sprawie funkcjonowania krajowego systemu notyfikacji norm i aktów prawnych (Dz. U. poz. 2039 oraz z 2004 r. poz. 597).</w:t>
      </w:r>
    </w:p>
    <w:p w:rsidR="009716E0" w:rsidRPr="00D00DBA" w:rsidRDefault="009716E0" w:rsidP="00C153D2">
      <w:pPr>
        <w:spacing w:line="360" w:lineRule="auto"/>
        <w:jc w:val="both"/>
        <w:rPr>
          <w:rFonts w:ascii="Times New Roman" w:hAnsi="Times New Roman" w:cs="Times New Roman"/>
          <w:sz w:val="25"/>
          <w:szCs w:val="25"/>
        </w:rPr>
      </w:pPr>
    </w:p>
    <w:p w:rsidR="00E264FD" w:rsidRPr="00D00DBA" w:rsidRDefault="009716E0" w:rsidP="00C153D2">
      <w:pPr>
        <w:pStyle w:val="Akapitzlist"/>
        <w:spacing w:line="360" w:lineRule="auto"/>
        <w:jc w:val="both"/>
        <w:rPr>
          <w:rFonts w:ascii="Times New Roman" w:hAnsi="Times New Roman" w:cs="Times New Roman"/>
          <w:sz w:val="25"/>
          <w:szCs w:val="25"/>
        </w:rPr>
      </w:pPr>
      <w:r w:rsidRPr="00D00DBA">
        <w:rPr>
          <w:rFonts w:ascii="Times New Roman" w:eastAsia="Times New Roman" w:hAnsi="Times New Roman" w:cs="Times New Roman"/>
          <w:sz w:val="25"/>
          <w:szCs w:val="25"/>
          <w:lang w:eastAsia="pl-PL"/>
        </w:rPr>
        <w:t xml:space="preserve"> </w:t>
      </w:r>
    </w:p>
    <w:sectPr w:rsidR="00E264FD" w:rsidRPr="00D00DBA">
      <w:footerReference w:type="default" r:id="rId1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0545" w:rsidRDefault="00DE0545" w:rsidP="00BA7D6E">
      <w:r>
        <w:separator/>
      </w:r>
    </w:p>
  </w:endnote>
  <w:endnote w:type="continuationSeparator" w:id="0">
    <w:p w:rsidR="00DE0545" w:rsidRDefault="00DE0545" w:rsidP="00BA7D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inionPro-Regular">
    <w:altName w:val="MS Gothic"/>
    <w:panose1 w:val="00000000000000000000"/>
    <w:charset w:val="80"/>
    <w:family w:val="roman"/>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90766892"/>
      <w:docPartObj>
        <w:docPartGallery w:val="Page Numbers (Bottom of Page)"/>
        <w:docPartUnique/>
      </w:docPartObj>
    </w:sdtPr>
    <w:sdtEndPr/>
    <w:sdtContent>
      <w:p w:rsidR="005A2AC8" w:rsidRDefault="005A2AC8">
        <w:pPr>
          <w:pStyle w:val="Stopka"/>
          <w:jc w:val="center"/>
        </w:pPr>
        <w:r>
          <w:fldChar w:fldCharType="begin"/>
        </w:r>
        <w:r>
          <w:instrText>PAGE   \* MERGEFORMAT</w:instrText>
        </w:r>
        <w:r>
          <w:fldChar w:fldCharType="separate"/>
        </w:r>
        <w:r w:rsidR="00B0220F">
          <w:rPr>
            <w:noProof/>
          </w:rPr>
          <w:t>2</w:t>
        </w:r>
        <w:r>
          <w:fldChar w:fldCharType="end"/>
        </w:r>
      </w:p>
    </w:sdtContent>
  </w:sdt>
  <w:p w:rsidR="005A2AC8" w:rsidRDefault="005A2AC8">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0545" w:rsidRDefault="00DE0545" w:rsidP="00BA7D6E">
      <w:r>
        <w:separator/>
      </w:r>
    </w:p>
  </w:footnote>
  <w:footnote w:type="continuationSeparator" w:id="0">
    <w:p w:rsidR="00DE0545" w:rsidRDefault="00DE0545" w:rsidP="00BA7D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1B1654"/>
    <w:multiLevelType w:val="hybridMultilevel"/>
    <w:tmpl w:val="737CBDD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10A3683E"/>
    <w:multiLevelType w:val="hybridMultilevel"/>
    <w:tmpl w:val="A8AA250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134318FA"/>
    <w:multiLevelType w:val="hybridMultilevel"/>
    <w:tmpl w:val="29B20428"/>
    <w:lvl w:ilvl="0" w:tplc="EC343B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4A929E5"/>
    <w:multiLevelType w:val="hybridMultilevel"/>
    <w:tmpl w:val="EA1CB13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74536AD"/>
    <w:multiLevelType w:val="hybridMultilevel"/>
    <w:tmpl w:val="8A7A0B18"/>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2DBC51B1"/>
    <w:multiLevelType w:val="hybridMultilevel"/>
    <w:tmpl w:val="2584B4D0"/>
    <w:lvl w:ilvl="0" w:tplc="0B62F65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3133379E"/>
    <w:multiLevelType w:val="hybridMultilevel"/>
    <w:tmpl w:val="A992BA2C"/>
    <w:lvl w:ilvl="0" w:tplc="EC343B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326D2DAF"/>
    <w:multiLevelType w:val="hybridMultilevel"/>
    <w:tmpl w:val="A80C693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36C03445"/>
    <w:multiLevelType w:val="hybridMultilevel"/>
    <w:tmpl w:val="B646260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407F07DD"/>
    <w:multiLevelType w:val="hybridMultilevel"/>
    <w:tmpl w:val="14B82824"/>
    <w:lvl w:ilvl="0" w:tplc="8688AB82">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51E15E27"/>
    <w:multiLevelType w:val="hybridMultilevel"/>
    <w:tmpl w:val="FE0476B2"/>
    <w:lvl w:ilvl="0" w:tplc="F7007F08">
      <w:start w:val="1"/>
      <w:numFmt w:val="decimal"/>
      <w:lvlText w:val="%1)"/>
      <w:lvlJc w:val="left"/>
      <w:pPr>
        <w:ind w:left="1014" w:hanging="504"/>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1" w15:restartNumberingAfterBreak="0">
    <w:nsid w:val="5E650156"/>
    <w:multiLevelType w:val="hybridMultilevel"/>
    <w:tmpl w:val="A2F29FE0"/>
    <w:lvl w:ilvl="0" w:tplc="EC343BC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5"/>
  </w:num>
  <w:num w:numId="3">
    <w:abstractNumId w:val="7"/>
  </w:num>
  <w:num w:numId="4">
    <w:abstractNumId w:val="8"/>
  </w:num>
  <w:num w:numId="5">
    <w:abstractNumId w:val="9"/>
  </w:num>
  <w:num w:numId="6">
    <w:abstractNumId w:val="6"/>
  </w:num>
  <w:num w:numId="7">
    <w:abstractNumId w:val="2"/>
  </w:num>
  <w:num w:numId="8">
    <w:abstractNumId w:val="11"/>
  </w:num>
  <w:num w:numId="9">
    <w:abstractNumId w:val="3"/>
  </w:num>
  <w:num w:numId="10">
    <w:abstractNumId w:val="10"/>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291"/>
    <w:rsid w:val="00007AD5"/>
    <w:rsid w:val="00031DC1"/>
    <w:rsid w:val="000411CC"/>
    <w:rsid w:val="00073E01"/>
    <w:rsid w:val="00091D4B"/>
    <w:rsid w:val="00096E11"/>
    <w:rsid w:val="00097291"/>
    <w:rsid w:val="000A3BB4"/>
    <w:rsid w:val="000C152C"/>
    <w:rsid w:val="000C1C73"/>
    <w:rsid w:val="000D1468"/>
    <w:rsid w:val="000D56E7"/>
    <w:rsid w:val="000E1924"/>
    <w:rsid w:val="000E6AF0"/>
    <w:rsid w:val="000F7BEE"/>
    <w:rsid w:val="001042DF"/>
    <w:rsid w:val="00116ECB"/>
    <w:rsid w:val="00120704"/>
    <w:rsid w:val="001344FC"/>
    <w:rsid w:val="0014128F"/>
    <w:rsid w:val="00150414"/>
    <w:rsid w:val="00152DEC"/>
    <w:rsid w:val="00184DC5"/>
    <w:rsid w:val="001C6D53"/>
    <w:rsid w:val="001D0A59"/>
    <w:rsid w:val="001E0B40"/>
    <w:rsid w:val="001F0C00"/>
    <w:rsid w:val="001F39C7"/>
    <w:rsid w:val="001F53B3"/>
    <w:rsid w:val="00207DBB"/>
    <w:rsid w:val="00210DE8"/>
    <w:rsid w:val="00214C36"/>
    <w:rsid w:val="002500FF"/>
    <w:rsid w:val="00253B90"/>
    <w:rsid w:val="00254B16"/>
    <w:rsid w:val="002738B1"/>
    <w:rsid w:val="00292144"/>
    <w:rsid w:val="00295738"/>
    <w:rsid w:val="002A4235"/>
    <w:rsid w:val="002A426E"/>
    <w:rsid w:val="002C5FD9"/>
    <w:rsid w:val="002E0B0D"/>
    <w:rsid w:val="002E13BF"/>
    <w:rsid w:val="002F06A7"/>
    <w:rsid w:val="002F0B8C"/>
    <w:rsid w:val="002F18AD"/>
    <w:rsid w:val="002F407E"/>
    <w:rsid w:val="002F4527"/>
    <w:rsid w:val="002F5CB7"/>
    <w:rsid w:val="00307960"/>
    <w:rsid w:val="003126EC"/>
    <w:rsid w:val="0031386A"/>
    <w:rsid w:val="00343264"/>
    <w:rsid w:val="003545C4"/>
    <w:rsid w:val="0036063E"/>
    <w:rsid w:val="00363565"/>
    <w:rsid w:val="0036408D"/>
    <w:rsid w:val="003643E1"/>
    <w:rsid w:val="00375889"/>
    <w:rsid w:val="00375A27"/>
    <w:rsid w:val="00386A52"/>
    <w:rsid w:val="003A56E6"/>
    <w:rsid w:val="003B558C"/>
    <w:rsid w:val="003C0BA0"/>
    <w:rsid w:val="003C1401"/>
    <w:rsid w:val="003C706F"/>
    <w:rsid w:val="003D0BBE"/>
    <w:rsid w:val="003D7BDA"/>
    <w:rsid w:val="003E1F8D"/>
    <w:rsid w:val="003E49F8"/>
    <w:rsid w:val="003E66E6"/>
    <w:rsid w:val="0040508D"/>
    <w:rsid w:val="00406821"/>
    <w:rsid w:val="00406C5B"/>
    <w:rsid w:val="004136C0"/>
    <w:rsid w:val="00413C90"/>
    <w:rsid w:val="00427E2F"/>
    <w:rsid w:val="00443E02"/>
    <w:rsid w:val="004724AB"/>
    <w:rsid w:val="004735B1"/>
    <w:rsid w:val="00482488"/>
    <w:rsid w:val="004B0571"/>
    <w:rsid w:val="004B19DC"/>
    <w:rsid w:val="004B2A26"/>
    <w:rsid w:val="004C3E5B"/>
    <w:rsid w:val="004D2A53"/>
    <w:rsid w:val="004E2127"/>
    <w:rsid w:val="00502F3C"/>
    <w:rsid w:val="0051187B"/>
    <w:rsid w:val="00511EB9"/>
    <w:rsid w:val="005305B0"/>
    <w:rsid w:val="005404F9"/>
    <w:rsid w:val="005454ED"/>
    <w:rsid w:val="00555239"/>
    <w:rsid w:val="00572CB1"/>
    <w:rsid w:val="00585895"/>
    <w:rsid w:val="005874D8"/>
    <w:rsid w:val="00590923"/>
    <w:rsid w:val="005917A0"/>
    <w:rsid w:val="005A2AC8"/>
    <w:rsid w:val="005A6580"/>
    <w:rsid w:val="005B14B2"/>
    <w:rsid w:val="005E5B96"/>
    <w:rsid w:val="00614362"/>
    <w:rsid w:val="00622190"/>
    <w:rsid w:val="00624961"/>
    <w:rsid w:val="00635236"/>
    <w:rsid w:val="0065495E"/>
    <w:rsid w:val="00661148"/>
    <w:rsid w:val="00664D5F"/>
    <w:rsid w:val="00677A57"/>
    <w:rsid w:val="0068519C"/>
    <w:rsid w:val="0069275C"/>
    <w:rsid w:val="00697AA5"/>
    <w:rsid w:val="006B2685"/>
    <w:rsid w:val="006B46A2"/>
    <w:rsid w:val="006C3570"/>
    <w:rsid w:val="006C3859"/>
    <w:rsid w:val="006E6B20"/>
    <w:rsid w:val="006F3E72"/>
    <w:rsid w:val="006F57DB"/>
    <w:rsid w:val="006F77C7"/>
    <w:rsid w:val="00702962"/>
    <w:rsid w:val="00710836"/>
    <w:rsid w:val="007163B7"/>
    <w:rsid w:val="00720083"/>
    <w:rsid w:val="00730EF7"/>
    <w:rsid w:val="007314E1"/>
    <w:rsid w:val="00732711"/>
    <w:rsid w:val="007338AD"/>
    <w:rsid w:val="007378D7"/>
    <w:rsid w:val="00744B73"/>
    <w:rsid w:val="00745A96"/>
    <w:rsid w:val="0076552B"/>
    <w:rsid w:val="007808F1"/>
    <w:rsid w:val="00790C46"/>
    <w:rsid w:val="007A2A3B"/>
    <w:rsid w:val="007B1DD3"/>
    <w:rsid w:val="007B42B6"/>
    <w:rsid w:val="007C2A8A"/>
    <w:rsid w:val="007C3D63"/>
    <w:rsid w:val="007C4637"/>
    <w:rsid w:val="007C4CD8"/>
    <w:rsid w:val="007E6646"/>
    <w:rsid w:val="007F2BF8"/>
    <w:rsid w:val="007F384B"/>
    <w:rsid w:val="007F458C"/>
    <w:rsid w:val="00804EA7"/>
    <w:rsid w:val="00805274"/>
    <w:rsid w:val="008165EF"/>
    <w:rsid w:val="00820112"/>
    <w:rsid w:val="008208CA"/>
    <w:rsid w:val="0082210F"/>
    <w:rsid w:val="00823A7D"/>
    <w:rsid w:val="00824E29"/>
    <w:rsid w:val="00826A0E"/>
    <w:rsid w:val="00826D5E"/>
    <w:rsid w:val="008333E4"/>
    <w:rsid w:val="00833A1D"/>
    <w:rsid w:val="0083501D"/>
    <w:rsid w:val="00836FC8"/>
    <w:rsid w:val="008722C1"/>
    <w:rsid w:val="008850C8"/>
    <w:rsid w:val="008907EC"/>
    <w:rsid w:val="00893501"/>
    <w:rsid w:val="008A49F3"/>
    <w:rsid w:val="008B71CA"/>
    <w:rsid w:val="008C7952"/>
    <w:rsid w:val="008D2B87"/>
    <w:rsid w:val="008E25D6"/>
    <w:rsid w:val="008E485F"/>
    <w:rsid w:val="00901C1F"/>
    <w:rsid w:val="00905CA5"/>
    <w:rsid w:val="00921B32"/>
    <w:rsid w:val="00925753"/>
    <w:rsid w:val="009277C7"/>
    <w:rsid w:val="00944B7C"/>
    <w:rsid w:val="00944FEE"/>
    <w:rsid w:val="00962F67"/>
    <w:rsid w:val="00964A15"/>
    <w:rsid w:val="009716E0"/>
    <w:rsid w:val="00974687"/>
    <w:rsid w:val="00984F53"/>
    <w:rsid w:val="009A3D18"/>
    <w:rsid w:val="009B00A4"/>
    <w:rsid w:val="009B0BE2"/>
    <w:rsid w:val="009B2517"/>
    <w:rsid w:val="009B2A5F"/>
    <w:rsid w:val="009D0570"/>
    <w:rsid w:val="009D5DE3"/>
    <w:rsid w:val="009D6C72"/>
    <w:rsid w:val="009E006F"/>
    <w:rsid w:val="009E33E4"/>
    <w:rsid w:val="009F2529"/>
    <w:rsid w:val="009F2F8E"/>
    <w:rsid w:val="009F483D"/>
    <w:rsid w:val="009F5916"/>
    <w:rsid w:val="00A078C2"/>
    <w:rsid w:val="00A14F02"/>
    <w:rsid w:val="00A16F37"/>
    <w:rsid w:val="00A26A03"/>
    <w:rsid w:val="00A305B5"/>
    <w:rsid w:val="00A36516"/>
    <w:rsid w:val="00A47F55"/>
    <w:rsid w:val="00A57C52"/>
    <w:rsid w:val="00A733F7"/>
    <w:rsid w:val="00A73F3E"/>
    <w:rsid w:val="00A8447E"/>
    <w:rsid w:val="00A85136"/>
    <w:rsid w:val="00AA242C"/>
    <w:rsid w:val="00AB7129"/>
    <w:rsid w:val="00AC1018"/>
    <w:rsid w:val="00AC457F"/>
    <w:rsid w:val="00AE1E92"/>
    <w:rsid w:val="00AE6EC6"/>
    <w:rsid w:val="00B00365"/>
    <w:rsid w:val="00B00EA0"/>
    <w:rsid w:val="00B0220F"/>
    <w:rsid w:val="00B03810"/>
    <w:rsid w:val="00B209A3"/>
    <w:rsid w:val="00B2398B"/>
    <w:rsid w:val="00B27553"/>
    <w:rsid w:val="00B37F27"/>
    <w:rsid w:val="00B45F60"/>
    <w:rsid w:val="00B55A07"/>
    <w:rsid w:val="00B57804"/>
    <w:rsid w:val="00B62B6C"/>
    <w:rsid w:val="00B73449"/>
    <w:rsid w:val="00B743FF"/>
    <w:rsid w:val="00B8626F"/>
    <w:rsid w:val="00B91DC1"/>
    <w:rsid w:val="00BA2D94"/>
    <w:rsid w:val="00BA41C2"/>
    <w:rsid w:val="00BA7D6E"/>
    <w:rsid w:val="00BD0447"/>
    <w:rsid w:val="00BE211E"/>
    <w:rsid w:val="00BE5681"/>
    <w:rsid w:val="00BE5FDC"/>
    <w:rsid w:val="00BF2D36"/>
    <w:rsid w:val="00C05F47"/>
    <w:rsid w:val="00C06808"/>
    <w:rsid w:val="00C153D2"/>
    <w:rsid w:val="00C27022"/>
    <w:rsid w:val="00C4552B"/>
    <w:rsid w:val="00C46FAD"/>
    <w:rsid w:val="00C50140"/>
    <w:rsid w:val="00C553BA"/>
    <w:rsid w:val="00C60D1E"/>
    <w:rsid w:val="00C70BA0"/>
    <w:rsid w:val="00C74398"/>
    <w:rsid w:val="00C80DF2"/>
    <w:rsid w:val="00C86178"/>
    <w:rsid w:val="00C939AB"/>
    <w:rsid w:val="00C94B9E"/>
    <w:rsid w:val="00C9722A"/>
    <w:rsid w:val="00C97979"/>
    <w:rsid w:val="00CB0626"/>
    <w:rsid w:val="00CB3968"/>
    <w:rsid w:val="00CB4132"/>
    <w:rsid w:val="00CD2751"/>
    <w:rsid w:val="00CD7AD6"/>
    <w:rsid w:val="00CF78D4"/>
    <w:rsid w:val="00CF7D39"/>
    <w:rsid w:val="00D00DBA"/>
    <w:rsid w:val="00D130CE"/>
    <w:rsid w:val="00D14953"/>
    <w:rsid w:val="00D212F9"/>
    <w:rsid w:val="00D21FAA"/>
    <w:rsid w:val="00D33847"/>
    <w:rsid w:val="00D367C4"/>
    <w:rsid w:val="00D4045C"/>
    <w:rsid w:val="00D41D1C"/>
    <w:rsid w:val="00D47535"/>
    <w:rsid w:val="00D54CF8"/>
    <w:rsid w:val="00D5778F"/>
    <w:rsid w:val="00D6098C"/>
    <w:rsid w:val="00D66222"/>
    <w:rsid w:val="00D67A80"/>
    <w:rsid w:val="00D740AB"/>
    <w:rsid w:val="00D74E1D"/>
    <w:rsid w:val="00D77849"/>
    <w:rsid w:val="00D83521"/>
    <w:rsid w:val="00DA0655"/>
    <w:rsid w:val="00DA5F2E"/>
    <w:rsid w:val="00DB133B"/>
    <w:rsid w:val="00DB1BDC"/>
    <w:rsid w:val="00DD7560"/>
    <w:rsid w:val="00DE0545"/>
    <w:rsid w:val="00DE2B8E"/>
    <w:rsid w:val="00DE7714"/>
    <w:rsid w:val="00DF2AE2"/>
    <w:rsid w:val="00DF537C"/>
    <w:rsid w:val="00E0183D"/>
    <w:rsid w:val="00E264FD"/>
    <w:rsid w:val="00E27E76"/>
    <w:rsid w:val="00E30922"/>
    <w:rsid w:val="00E30E14"/>
    <w:rsid w:val="00E37CF3"/>
    <w:rsid w:val="00E50B0C"/>
    <w:rsid w:val="00E549D9"/>
    <w:rsid w:val="00E54BC3"/>
    <w:rsid w:val="00E55C1F"/>
    <w:rsid w:val="00E57234"/>
    <w:rsid w:val="00E61F2A"/>
    <w:rsid w:val="00E66314"/>
    <w:rsid w:val="00E747A6"/>
    <w:rsid w:val="00E81E79"/>
    <w:rsid w:val="00EA4C7C"/>
    <w:rsid w:val="00EA54D4"/>
    <w:rsid w:val="00EA6A8E"/>
    <w:rsid w:val="00EB04E9"/>
    <w:rsid w:val="00EB3D7B"/>
    <w:rsid w:val="00EB609D"/>
    <w:rsid w:val="00EC79C8"/>
    <w:rsid w:val="00EF3337"/>
    <w:rsid w:val="00F162FE"/>
    <w:rsid w:val="00F25302"/>
    <w:rsid w:val="00F35BE5"/>
    <w:rsid w:val="00F43C6F"/>
    <w:rsid w:val="00F52B09"/>
    <w:rsid w:val="00F545B4"/>
    <w:rsid w:val="00F618B7"/>
    <w:rsid w:val="00F87963"/>
    <w:rsid w:val="00F906DF"/>
    <w:rsid w:val="00FB225A"/>
    <w:rsid w:val="00FB4456"/>
    <w:rsid w:val="00FB48F5"/>
    <w:rsid w:val="00FB7D42"/>
    <w:rsid w:val="00FD75DA"/>
    <w:rsid w:val="00FF636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C0A97"/>
  <w15:docId w15:val="{8BA36EAB-B9C9-499F-B011-0D8E581D4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link w:val="Nagwek2Znak"/>
    <w:uiPriority w:val="9"/>
    <w:qFormat/>
    <w:rsid w:val="002500FF"/>
    <w:pPr>
      <w:spacing w:before="100" w:beforeAutospacing="1" w:after="100" w:afterAutospacing="1"/>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99"/>
    <w:qFormat/>
    <w:rsid w:val="005454ED"/>
    <w:pPr>
      <w:ind w:left="720"/>
      <w:contextualSpacing/>
    </w:pPr>
  </w:style>
  <w:style w:type="character" w:styleId="Hipercze">
    <w:name w:val="Hyperlink"/>
    <w:basedOn w:val="Domylnaczcionkaakapitu"/>
    <w:uiPriority w:val="99"/>
    <w:unhideWhenUsed/>
    <w:rsid w:val="00614362"/>
    <w:rPr>
      <w:color w:val="0000FF"/>
      <w:u w:val="single"/>
    </w:rPr>
  </w:style>
  <w:style w:type="paragraph" w:styleId="Tekstprzypisudolnego">
    <w:name w:val="footnote text"/>
    <w:aliases w:val="Tekst przypisu,Fodnotetekst Tegn1,Fodnotetekst Tegn Tegn,Fodnotetekst Tegn2 Tegn Tegn,Fodnotetekst Tegn Tegn Tegn Tegn,Fodnotetekst Tegn1 Tegn Tegn Tegn Tegn,Fodnotetekst Tegn Tegn Tegn Tegn Tegn Tegn,fn,Fußnotentextf,ft,fußn"/>
    <w:basedOn w:val="Normalny"/>
    <w:link w:val="TekstprzypisudolnegoZnak"/>
    <w:uiPriority w:val="99"/>
    <w:rsid w:val="00BA7D6E"/>
    <w:rPr>
      <w:rFonts w:ascii="Cambria" w:eastAsia="MS Mincho" w:hAnsi="Cambria" w:cs="Times New Roman"/>
      <w:sz w:val="20"/>
      <w:szCs w:val="20"/>
      <w:lang w:eastAsia="pl-PL"/>
    </w:rPr>
  </w:style>
  <w:style w:type="character" w:customStyle="1" w:styleId="TekstprzypisudolnegoZnak">
    <w:name w:val="Tekst przypisu dolnego Znak"/>
    <w:aliases w:val="Tekst przypisu Znak,Fodnotetekst Tegn1 Znak,Fodnotetekst Tegn Tegn Znak,Fodnotetekst Tegn2 Tegn Tegn Znak,Fodnotetekst Tegn Tegn Tegn Tegn Znak,Fodnotetekst Tegn1 Tegn Tegn Tegn Tegn Znak,fn Znak,Fußnotentextf Znak,ft Znak"/>
    <w:basedOn w:val="Domylnaczcionkaakapitu"/>
    <w:link w:val="Tekstprzypisudolnego"/>
    <w:uiPriority w:val="99"/>
    <w:qFormat/>
    <w:rsid w:val="00BA7D6E"/>
    <w:rPr>
      <w:rFonts w:ascii="Cambria" w:eastAsia="MS Mincho" w:hAnsi="Cambria" w:cs="Times New Roman"/>
      <w:sz w:val="20"/>
      <w:szCs w:val="20"/>
      <w:lang w:eastAsia="pl-PL"/>
    </w:rPr>
  </w:style>
  <w:style w:type="character" w:styleId="Odwoanieprzypisudolnego">
    <w:name w:val="footnote reference"/>
    <w:aliases w:val="Odwołanie przypisu,OZNAKA OPOMBE,FZ,16 Point,Superscript 6 Point,Footnote Reference Number,Footnote Reference Superscript,BVI fnr,Footnote symbol,SUPERS,(Footnote Reference),Footnote,Voetnootverwijzing,Times 10 Point,note TESI"/>
    <w:basedOn w:val="Domylnaczcionkaakapitu"/>
    <w:uiPriority w:val="99"/>
    <w:qFormat/>
    <w:rsid w:val="00BA7D6E"/>
    <w:rPr>
      <w:vertAlign w:val="superscript"/>
    </w:rPr>
  </w:style>
  <w:style w:type="character" w:customStyle="1" w:styleId="Nagwek2Znak">
    <w:name w:val="Nagłówek 2 Znak"/>
    <w:basedOn w:val="Domylnaczcionkaakapitu"/>
    <w:link w:val="Nagwek2"/>
    <w:uiPriority w:val="9"/>
    <w:rsid w:val="002500FF"/>
    <w:rPr>
      <w:rFonts w:ascii="Times New Roman" w:eastAsia="Times New Roman" w:hAnsi="Times New Roman" w:cs="Times New Roman"/>
      <w:b/>
      <w:bCs/>
      <w:sz w:val="36"/>
      <w:szCs w:val="36"/>
      <w:lang w:eastAsia="pl-PL"/>
    </w:rPr>
  </w:style>
  <w:style w:type="numbering" w:customStyle="1" w:styleId="Bezlisty1">
    <w:name w:val="Bez listy1"/>
    <w:next w:val="Bezlisty"/>
    <w:uiPriority w:val="99"/>
    <w:semiHidden/>
    <w:unhideWhenUsed/>
    <w:rsid w:val="002500FF"/>
  </w:style>
  <w:style w:type="paragraph" w:customStyle="1" w:styleId="ng-binding">
    <w:name w:val="ng-binding"/>
    <w:basedOn w:val="Normalny"/>
    <w:rsid w:val="002500FF"/>
    <w:pPr>
      <w:spacing w:before="100" w:beforeAutospacing="1" w:after="100" w:afterAutospacing="1"/>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2500FF"/>
    <w:pPr>
      <w:spacing w:before="100" w:beforeAutospacing="1" w:after="100" w:afterAutospacing="1"/>
    </w:pPr>
    <w:rPr>
      <w:rFonts w:ascii="Times New Roman" w:eastAsia="Times New Roman" w:hAnsi="Times New Roman" w:cs="Times New Roman"/>
      <w:sz w:val="24"/>
      <w:szCs w:val="24"/>
      <w:lang w:eastAsia="pl-PL"/>
    </w:rPr>
  </w:style>
  <w:style w:type="character" w:customStyle="1" w:styleId="ng-scope">
    <w:name w:val="ng-scope"/>
    <w:basedOn w:val="Domylnaczcionkaakapitu"/>
    <w:rsid w:val="002500FF"/>
  </w:style>
  <w:style w:type="character" w:customStyle="1" w:styleId="ng-binding1">
    <w:name w:val="ng-binding1"/>
    <w:basedOn w:val="Domylnaczcionkaakapitu"/>
    <w:rsid w:val="002500FF"/>
  </w:style>
  <w:style w:type="character" w:customStyle="1" w:styleId="unit-menubtn">
    <w:name w:val="unit-menu__btn"/>
    <w:basedOn w:val="Domylnaczcionkaakapitu"/>
    <w:rsid w:val="002500FF"/>
  </w:style>
  <w:style w:type="character" w:customStyle="1" w:styleId="thesistitle">
    <w:name w:val="thesis__title"/>
    <w:basedOn w:val="Domylnaczcionkaakapitu"/>
    <w:rsid w:val="002500FF"/>
  </w:style>
  <w:style w:type="paragraph" w:customStyle="1" w:styleId="actual-note">
    <w:name w:val="actual-note"/>
    <w:basedOn w:val="Normalny"/>
    <w:rsid w:val="002500FF"/>
    <w:pPr>
      <w:spacing w:before="100" w:beforeAutospacing="1" w:after="100" w:afterAutospacing="1"/>
    </w:pPr>
    <w:rPr>
      <w:rFonts w:ascii="Times New Roman" w:eastAsia="Times New Roman" w:hAnsi="Times New Roman" w:cs="Times New Roman"/>
      <w:sz w:val="24"/>
      <w:szCs w:val="24"/>
      <w:lang w:eastAsia="pl-PL"/>
    </w:rPr>
  </w:style>
  <w:style w:type="character" w:styleId="UyteHipercze">
    <w:name w:val="FollowedHyperlink"/>
    <w:basedOn w:val="Domylnaczcionkaakapitu"/>
    <w:uiPriority w:val="99"/>
    <w:semiHidden/>
    <w:unhideWhenUsed/>
    <w:rsid w:val="002500FF"/>
    <w:rPr>
      <w:color w:val="800080"/>
      <w:u w:val="single"/>
    </w:rPr>
  </w:style>
  <w:style w:type="character" w:customStyle="1" w:styleId="li-px">
    <w:name w:val="li-px"/>
    <w:basedOn w:val="Domylnaczcionkaakapitu"/>
    <w:rsid w:val="002500FF"/>
  </w:style>
  <w:style w:type="paragraph" w:styleId="Nagwek">
    <w:name w:val="header"/>
    <w:basedOn w:val="Normalny"/>
    <w:link w:val="NagwekZnak"/>
    <w:uiPriority w:val="99"/>
    <w:unhideWhenUsed/>
    <w:rsid w:val="005A2AC8"/>
    <w:pPr>
      <w:tabs>
        <w:tab w:val="center" w:pos="4536"/>
        <w:tab w:val="right" w:pos="9072"/>
      </w:tabs>
    </w:pPr>
  </w:style>
  <w:style w:type="character" w:customStyle="1" w:styleId="NagwekZnak">
    <w:name w:val="Nagłówek Znak"/>
    <w:basedOn w:val="Domylnaczcionkaakapitu"/>
    <w:link w:val="Nagwek"/>
    <w:uiPriority w:val="99"/>
    <w:rsid w:val="005A2AC8"/>
  </w:style>
  <w:style w:type="paragraph" w:styleId="Stopka">
    <w:name w:val="footer"/>
    <w:basedOn w:val="Normalny"/>
    <w:link w:val="StopkaZnak"/>
    <w:uiPriority w:val="99"/>
    <w:unhideWhenUsed/>
    <w:rsid w:val="005A2AC8"/>
    <w:pPr>
      <w:tabs>
        <w:tab w:val="center" w:pos="4536"/>
        <w:tab w:val="right" w:pos="9072"/>
      </w:tabs>
    </w:pPr>
  </w:style>
  <w:style w:type="character" w:customStyle="1" w:styleId="StopkaZnak">
    <w:name w:val="Stopka Znak"/>
    <w:basedOn w:val="Domylnaczcionkaakapitu"/>
    <w:link w:val="Stopka"/>
    <w:uiPriority w:val="99"/>
    <w:rsid w:val="005A2AC8"/>
  </w:style>
  <w:style w:type="character" w:customStyle="1" w:styleId="text-justify">
    <w:name w:val="text-justify"/>
    <w:basedOn w:val="Domylnaczcionkaakapitu"/>
    <w:rsid w:val="004C3E5B"/>
  </w:style>
  <w:style w:type="character" w:styleId="Uwydatnienie">
    <w:name w:val="Emphasis"/>
    <w:basedOn w:val="Domylnaczcionkaakapitu"/>
    <w:uiPriority w:val="20"/>
    <w:qFormat/>
    <w:rsid w:val="004C3E5B"/>
    <w:rPr>
      <w:i/>
      <w:iCs/>
    </w:rPr>
  </w:style>
  <w:style w:type="paragraph" w:customStyle="1" w:styleId="ZPKTzmpktartykuempunktem">
    <w:name w:val="Z/PKT – zm. pkt artykułem (punktem)"/>
    <w:basedOn w:val="Normalny"/>
    <w:uiPriority w:val="31"/>
    <w:qFormat/>
    <w:rsid w:val="00EA6A8E"/>
    <w:pPr>
      <w:spacing w:line="360" w:lineRule="auto"/>
      <w:ind w:left="1020" w:hanging="510"/>
      <w:jc w:val="both"/>
    </w:pPr>
    <w:rPr>
      <w:rFonts w:ascii="Times" w:eastAsiaTheme="minorEastAsia" w:hAnsi="Times" w:cs="Arial"/>
      <w:bCs/>
      <w:sz w:val="24"/>
      <w:szCs w:val="20"/>
      <w:lang w:eastAsia="pl-PL"/>
    </w:rPr>
  </w:style>
  <w:style w:type="paragraph" w:customStyle="1" w:styleId="ZARTzmartartykuempunktem">
    <w:name w:val="Z/ART(§) – zm. art. (§) artykułem (punktem)"/>
    <w:basedOn w:val="Normalny"/>
    <w:uiPriority w:val="30"/>
    <w:qFormat/>
    <w:rsid w:val="00EA6A8E"/>
    <w:pPr>
      <w:suppressAutoHyphens/>
      <w:autoSpaceDE w:val="0"/>
      <w:autoSpaceDN w:val="0"/>
      <w:adjustRightInd w:val="0"/>
      <w:spacing w:line="360" w:lineRule="auto"/>
      <w:ind w:left="510" w:firstLine="510"/>
      <w:jc w:val="both"/>
    </w:pPr>
    <w:rPr>
      <w:rFonts w:ascii="Times" w:eastAsiaTheme="minorEastAsia" w:hAnsi="Times" w:cs="Arial"/>
      <w:sz w:val="24"/>
      <w:szCs w:val="20"/>
      <w:lang w:eastAsia="pl-PL"/>
    </w:rPr>
  </w:style>
  <w:style w:type="paragraph" w:customStyle="1" w:styleId="ZUSTzmustartykuempunktem">
    <w:name w:val="Z/UST(§) – zm. ust. (§) artykułem (punktem)"/>
    <w:basedOn w:val="ZARTzmartartykuempunktem"/>
    <w:uiPriority w:val="30"/>
    <w:qFormat/>
    <w:rsid w:val="00EA6A8E"/>
  </w:style>
  <w:style w:type="character" w:styleId="Odwoaniedokomentarza">
    <w:name w:val="annotation reference"/>
    <w:basedOn w:val="Domylnaczcionkaakapitu"/>
    <w:uiPriority w:val="99"/>
    <w:semiHidden/>
    <w:unhideWhenUsed/>
    <w:rsid w:val="00152DEC"/>
    <w:rPr>
      <w:sz w:val="16"/>
      <w:szCs w:val="16"/>
    </w:rPr>
  </w:style>
  <w:style w:type="paragraph" w:styleId="Tekstkomentarza">
    <w:name w:val="annotation text"/>
    <w:basedOn w:val="Normalny"/>
    <w:link w:val="TekstkomentarzaZnak"/>
    <w:uiPriority w:val="99"/>
    <w:semiHidden/>
    <w:unhideWhenUsed/>
    <w:rsid w:val="00152DEC"/>
    <w:rPr>
      <w:sz w:val="20"/>
      <w:szCs w:val="20"/>
    </w:rPr>
  </w:style>
  <w:style w:type="character" w:customStyle="1" w:styleId="TekstkomentarzaZnak">
    <w:name w:val="Tekst komentarza Znak"/>
    <w:basedOn w:val="Domylnaczcionkaakapitu"/>
    <w:link w:val="Tekstkomentarza"/>
    <w:uiPriority w:val="99"/>
    <w:semiHidden/>
    <w:rsid w:val="00152DEC"/>
    <w:rPr>
      <w:sz w:val="20"/>
      <w:szCs w:val="20"/>
    </w:rPr>
  </w:style>
  <w:style w:type="paragraph" w:styleId="Tematkomentarza">
    <w:name w:val="annotation subject"/>
    <w:basedOn w:val="Tekstkomentarza"/>
    <w:next w:val="Tekstkomentarza"/>
    <w:link w:val="TematkomentarzaZnak"/>
    <w:uiPriority w:val="99"/>
    <w:semiHidden/>
    <w:unhideWhenUsed/>
    <w:rsid w:val="00152DEC"/>
    <w:rPr>
      <w:b/>
      <w:bCs/>
    </w:rPr>
  </w:style>
  <w:style w:type="character" w:customStyle="1" w:styleId="TematkomentarzaZnak">
    <w:name w:val="Temat komentarza Znak"/>
    <w:basedOn w:val="TekstkomentarzaZnak"/>
    <w:link w:val="Tematkomentarza"/>
    <w:uiPriority w:val="99"/>
    <w:semiHidden/>
    <w:rsid w:val="00152DEC"/>
    <w:rPr>
      <w:b/>
      <w:bCs/>
      <w:sz w:val="20"/>
      <w:szCs w:val="20"/>
    </w:rPr>
  </w:style>
  <w:style w:type="paragraph" w:styleId="Tekstdymka">
    <w:name w:val="Balloon Text"/>
    <w:basedOn w:val="Normalny"/>
    <w:link w:val="TekstdymkaZnak"/>
    <w:uiPriority w:val="99"/>
    <w:semiHidden/>
    <w:unhideWhenUsed/>
    <w:rsid w:val="00152DEC"/>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2DEC"/>
    <w:rPr>
      <w:rFonts w:ascii="Segoe UI" w:hAnsi="Segoe UI" w:cs="Segoe UI"/>
      <w:sz w:val="18"/>
      <w:szCs w:val="18"/>
    </w:rPr>
  </w:style>
  <w:style w:type="paragraph" w:customStyle="1" w:styleId="NIEARTTEKSTtekstnieartykuowanynppodstprawnarozplubpreambua">
    <w:name w:val="NIEART_TEKST – tekst nieartykułowany (np. podst. prawna rozp. lub preambuła)"/>
    <w:basedOn w:val="Normalny"/>
    <w:next w:val="Normalny"/>
    <w:qFormat/>
    <w:rsid w:val="00823A7D"/>
    <w:pPr>
      <w:suppressAutoHyphens/>
      <w:autoSpaceDE w:val="0"/>
      <w:autoSpaceDN w:val="0"/>
      <w:adjustRightInd w:val="0"/>
      <w:spacing w:before="120" w:line="360" w:lineRule="auto"/>
      <w:ind w:firstLine="510"/>
      <w:jc w:val="both"/>
    </w:pPr>
    <w:rPr>
      <w:rFonts w:ascii="Times" w:eastAsiaTheme="minorEastAsia" w:hAnsi="Times" w:cs="Arial"/>
      <w:bCs/>
      <w:sz w:val="24"/>
      <w:szCs w:val="20"/>
      <w:lang w:eastAsia="pl-PL"/>
    </w:rPr>
  </w:style>
  <w:style w:type="paragraph" w:customStyle="1" w:styleId="PKTpunkt">
    <w:name w:val="PKT – punkt"/>
    <w:uiPriority w:val="13"/>
    <w:qFormat/>
    <w:rsid w:val="00823A7D"/>
    <w:pPr>
      <w:spacing w:line="360" w:lineRule="auto"/>
      <w:ind w:left="510" w:hanging="510"/>
      <w:jc w:val="both"/>
    </w:pPr>
    <w:rPr>
      <w:rFonts w:ascii="Times" w:eastAsiaTheme="minorEastAsia" w:hAnsi="Times" w:cs="Arial"/>
      <w:bCs/>
      <w:sz w:val="24"/>
      <w:szCs w:val="20"/>
      <w:lang w:eastAsia="pl-PL"/>
    </w:rPr>
  </w:style>
  <w:style w:type="paragraph" w:customStyle="1" w:styleId="CZWSPLITczwsplnaliter">
    <w:name w:val="CZ_WSP_LIT – część wspólna liter"/>
    <w:basedOn w:val="Normalny"/>
    <w:next w:val="Normalny"/>
    <w:uiPriority w:val="17"/>
    <w:qFormat/>
    <w:rsid w:val="00823A7D"/>
    <w:pPr>
      <w:spacing w:line="360" w:lineRule="auto"/>
      <w:ind w:left="510"/>
      <w:jc w:val="both"/>
    </w:pPr>
    <w:rPr>
      <w:rFonts w:ascii="Times" w:eastAsiaTheme="minorEastAsia" w:hAnsi="Times" w:cs="Arial"/>
      <w:bCs/>
      <w:sz w:val="24"/>
      <w:szCs w:val="24"/>
      <w:lang w:eastAsia="pl-PL"/>
    </w:rPr>
  </w:style>
  <w:style w:type="character" w:customStyle="1" w:styleId="Ppogrubienie">
    <w:name w:val="_P_ – pogrubienie"/>
    <w:basedOn w:val="Domylnaczcionkaakapitu"/>
    <w:uiPriority w:val="99"/>
    <w:qFormat/>
    <w:rsid w:val="00823A7D"/>
    <w:rPr>
      <w:b/>
    </w:rPr>
  </w:style>
  <w:style w:type="paragraph" w:customStyle="1" w:styleId="ARTartustawynprozporzdzenia">
    <w:name w:val="ART(§) – art. ustawy (§ np. rozporządzenia)"/>
    <w:uiPriority w:val="11"/>
    <w:qFormat/>
    <w:rsid w:val="00C939AB"/>
    <w:pPr>
      <w:suppressAutoHyphens/>
      <w:autoSpaceDE w:val="0"/>
      <w:autoSpaceDN w:val="0"/>
      <w:adjustRightInd w:val="0"/>
      <w:spacing w:before="120" w:line="360" w:lineRule="auto"/>
      <w:ind w:firstLine="510"/>
      <w:jc w:val="both"/>
    </w:pPr>
    <w:rPr>
      <w:rFonts w:ascii="Times" w:eastAsiaTheme="minorEastAsia" w:hAnsi="Times" w:cs="Arial"/>
      <w:sz w:val="24"/>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961014">
      <w:bodyDiv w:val="1"/>
      <w:marLeft w:val="0"/>
      <w:marRight w:val="0"/>
      <w:marTop w:val="0"/>
      <w:marBottom w:val="0"/>
      <w:divBdr>
        <w:top w:val="none" w:sz="0" w:space="0" w:color="auto"/>
        <w:left w:val="none" w:sz="0" w:space="0" w:color="auto"/>
        <w:bottom w:val="none" w:sz="0" w:space="0" w:color="auto"/>
        <w:right w:val="none" w:sz="0" w:space="0" w:color="auto"/>
      </w:divBdr>
      <w:divsChild>
        <w:div w:id="843545132">
          <w:marLeft w:val="0"/>
          <w:marRight w:val="0"/>
          <w:marTop w:val="72"/>
          <w:marBottom w:val="0"/>
          <w:divBdr>
            <w:top w:val="none" w:sz="0" w:space="0" w:color="auto"/>
            <w:left w:val="none" w:sz="0" w:space="0" w:color="auto"/>
            <w:bottom w:val="none" w:sz="0" w:space="0" w:color="auto"/>
            <w:right w:val="none" w:sz="0" w:space="0" w:color="auto"/>
          </w:divBdr>
        </w:div>
      </w:divsChild>
    </w:div>
    <w:div w:id="453208201">
      <w:bodyDiv w:val="1"/>
      <w:marLeft w:val="0"/>
      <w:marRight w:val="0"/>
      <w:marTop w:val="0"/>
      <w:marBottom w:val="0"/>
      <w:divBdr>
        <w:top w:val="none" w:sz="0" w:space="0" w:color="auto"/>
        <w:left w:val="none" w:sz="0" w:space="0" w:color="auto"/>
        <w:bottom w:val="none" w:sz="0" w:space="0" w:color="auto"/>
        <w:right w:val="none" w:sz="0" w:space="0" w:color="auto"/>
      </w:divBdr>
      <w:divsChild>
        <w:div w:id="1806966700">
          <w:marLeft w:val="0"/>
          <w:marRight w:val="0"/>
          <w:marTop w:val="0"/>
          <w:marBottom w:val="240"/>
          <w:divBdr>
            <w:top w:val="none" w:sz="0" w:space="0" w:color="auto"/>
            <w:left w:val="none" w:sz="0" w:space="0" w:color="auto"/>
            <w:bottom w:val="none" w:sz="0" w:space="0" w:color="auto"/>
            <w:right w:val="none" w:sz="0" w:space="0" w:color="auto"/>
          </w:divBdr>
          <w:divsChild>
            <w:div w:id="82921058">
              <w:marLeft w:val="0"/>
              <w:marRight w:val="0"/>
              <w:marTop w:val="72"/>
              <w:marBottom w:val="0"/>
              <w:divBdr>
                <w:top w:val="none" w:sz="0" w:space="0" w:color="auto"/>
                <w:left w:val="none" w:sz="0" w:space="0" w:color="auto"/>
                <w:bottom w:val="none" w:sz="0" w:space="0" w:color="auto"/>
                <w:right w:val="none" w:sz="0" w:space="0" w:color="auto"/>
              </w:divBdr>
              <w:divsChild>
                <w:div w:id="69665312">
                  <w:marLeft w:val="360"/>
                  <w:marRight w:val="0"/>
                  <w:marTop w:val="72"/>
                  <w:marBottom w:val="72"/>
                  <w:divBdr>
                    <w:top w:val="none" w:sz="0" w:space="0" w:color="auto"/>
                    <w:left w:val="none" w:sz="0" w:space="0" w:color="auto"/>
                    <w:bottom w:val="none" w:sz="0" w:space="0" w:color="auto"/>
                    <w:right w:val="none" w:sz="0" w:space="0" w:color="auto"/>
                  </w:divBdr>
                  <w:divsChild>
                    <w:div w:id="1778787988">
                      <w:marLeft w:val="360"/>
                      <w:marRight w:val="0"/>
                      <w:marTop w:val="0"/>
                      <w:marBottom w:val="0"/>
                      <w:divBdr>
                        <w:top w:val="none" w:sz="0" w:space="0" w:color="auto"/>
                        <w:left w:val="none" w:sz="0" w:space="0" w:color="auto"/>
                        <w:bottom w:val="none" w:sz="0" w:space="0" w:color="auto"/>
                        <w:right w:val="none" w:sz="0" w:space="0" w:color="auto"/>
                      </w:divBdr>
                    </w:div>
                    <w:div w:id="170266989">
                      <w:marLeft w:val="360"/>
                      <w:marRight w:val="0"/>
                      <w:marTop w:val="0"/>
                      <w:marBottom w:val="0"/>
                      <w:divBdr>
                        <w:top w:val="none" w:sz="0" w:space="0" w:color="auto"/>
                        <w:left w:val="none" w:sz="0" w:space="0" w:color="auto"/>
                        <w:bottom w:val="none" w:sz="0" w:space="0" w:color="auto"/>
                        <w:right w:val="none" w:sz="0" w:space="0" w:color="auto"/>
                      </w:divBdr>
                    </w:div>
                  </w:divsChild>
                </w:div>
                <w:div w:id="313604006">
                  <w:marLeft w:val="360"/>
                  <w:marRight w:val="0"/>
                  <w:marTop w:val="0"/>
                  <w:marBottom w:val="72"/>
                  <w:divBdr>
                    <w:top w:val="none" w:sz="0" w:space="0" w:color="auto"/>
                    <w:left w:val="none" w:sz="0" w:space="0" w:color="auto"/>
                    <w:bottom w:val="none" w:sz="0" w:space="0" w:color="auto"/>
                    <w:right w:val="none" w:sz="0" w:space="0" w:color="auto"/>
                  </w:divBdr>
                  <w:divsChild>
                    <w:div w:id="290015206">
                      <w:marLeft w:val="360"/>
                      <w:marRight w:val="0"/>
                      <w:marTop w:val="0"/>
                      <w:marBottom w:val="0"/>
                      <w:divBdr>
                        <w:top w:val="none" w:sz="0" w:space="0" w:color="auto"/>
                        <w:left w:val="none" w:sz="0" w:space="0" w:color="auto"/>
                        <w:bottom w:val="none" w:sz="0" w:space="0" w:color="auto"/>
                        <w:right w:val="none" w:sz="0" w:space="0" w:color="auto"/>
                      </w:divBdr>
                    </w:div>
                    <w:div w:id="1390106725">
                      <w:marLeft w:val="360"/>
                      <w:marRight w:val="0"/>
                      <w:marTop w:val="0"/>
                      <w:marBottom w:val="0"/>
                      <w:divBdr>
                        <w:top w:val="none" w:sz="0" w:space="0" w:color="auto"/>
                        <w:left w:val="none" w:sz="0" w:space="0" w:color="auto"/>
                        <w:bottom w:val="none" w:sz="0" w:space="0" w:color="auto"/>
                        <w:right w:val="none" w:sz="0" w:space="0" w:color="auto"/>
                      </w:divBdr>
                    </w:div>
                    <w:div w:id="761267748">
                      <w:marLeft w:val="360"/>
                      <w:marRight w:val="0"/>
                      <w:marTop w:val="0"/>
                      <w:marBottom w:val="0"/>
                      <w:divBdr>
                        <w:top w:val="none" w:sz="0" w:space="0" w:color="auto"/>
                        <w:left w:val="none" w:sz="0" w:space="0" w:color="auto"/>
                        <w:bottom w:val="none" w:sz="0" w:space="0" w:color="auto"/>
                        <w:right w:val="none" w:sz="0" w:space="0" w:color="auto"/>
                      </w:divBdr>
                    </w:div>
                    <w:div w:id="175846605">
                      <w:marLeft w:val="360"/>
                      <w:marRight w:val="0"/>
                      <w:marTop w:val="0"/>
                      <w:marBottom w:val="0"/>
                      <w:divBdr>
                        <w:top w:val="none" w:sz="0" w:space="0" w:color="auto"/>
                        <w:left w:val="none" w:sz="0" w:space="0" w:color="auto"/>
                        <w:bottom w:val="none" w:sz="0" w:space="0" w:color="auto"/>
                        <w:right w:val="none" w:sz="0" w:space="0" w:color="auto"/>
                      </w:divBdr>
                    </w:div>
                    <w:div w:id="859584670">
                      <w:marLeft w:val="360"/>
                      <w:marRight w:val="0"/>
                      <w:marTop w:val="0"/>
                      <w:marBottom w:val="0"/>
                      <w:divBdr>
                        <w:top w:val="none" w:sz="0" w:space="0" w:color="auto"/>
                        <w:left w:val="none" w:sz="0" w:space="0" w:color="auto"/>
                        <w:bottom w:val="none" w:sz="0" w:space="0" w:color="auto"/>
                        <w:right w:val="none" w:sz="0" w:space="0" w:color="auto"/>
                      </w:divBdr>
                    </w:div>
                  </w:divsChild>
                </w:div>
                <w:div w:id="1689715935">
                  <w:marLeft w:val="360"/>
                  <w:marRight w:val="0"/>
                  <w:marTop w:val="0"/>
                  <w:marBottom w:val="72"/>
                  <w:divBdr>
                    <w:top w:val="none" w:sz="0" w:space="0" w:color="auto"/>
                    <w:left w:val="none" w:sz="0" w:space="0" w:color="auto"/>
                    <w:bottom w:val="none" w:sz="0" w:space="0" w:color="auto"/>
                    <w:right w:val="none" w:sz="0" w:space="0" w:color="auto"/>
                  </w:divBdr>
                  <w:divsChild>
                    <w:div w:id="1834485977">
                      <w:marLeft w:val="360"/>
                      <w:marRight w:val="0"/>
                      <w:marTop w:val="0"/>
                      <w:marBottom w:val="0"/>
                      <w:divBdr>
                        <w:top w:val="none" w:sz="0" w:space="0" w:color="auto"/>
                        <w:left w:val="none" w:sz="0" w:space="0" w:color="auto"/>
                        <w:bottom w:val="none" w:sz="0" w:space="0" w:color="auto"/>
                        <w:right w:val="none" w:sz="0" w:space="0" w:color="auto"/>
                      </w:divBdr>
                    </w:div>
                    <w:div w:id="1846702650">
                      <w:marLeft w:val="360"/>
                      <w:marRight w:val="0"/>
                      <w:marTop w:val="0"/>
                      <w:marBottom w:val="0"/>
                      <w:divBdr>
                        <w:top w:val="none" w:sz="0" w:space="0" w:color="auto"/>
                        <w:left w:val="none" w:sz="0" w:space="0" w:color="auto"/>
                        <w:bottom w:val="none" w:sz="0" w:space="0" w:color="auto"/>
                        <w:right w:val="none" w:sz="0" w:space="0" w:color="auto"/>
                      </w:divBdr>
                    </w:div>
                    <w:div w:id="1481770189">
                      <w:marLeft w:val="360"/>
                      <w:marRight w:val="0"/>
                      <w:marTop w:val="0"/>
                      <w:marBottom w:val="0"/>
                      <w:divBdr>
                        <w:top w:val="none" w:sz="0" w:space="0" w:color="auto"/>
                        <w:left w:val="none" w:sz="0" w:space="0" w:color="auto"/>
                        <w:bottom w:val="none" w:sz="0" w:space="0" w:color="auto"/>
                        <w:right w:val="none" w:sz="0" w:space="0" w:color="auto"/>
                      </w:divBdr>
                    </w:div>
                    <w:div w:id="702023039">
                      <w:marLeft w:val="360"/>
                      <w:marRight w:val="0"/>
                      <w:marTop w:val="0"/>
                      <w:marBottom w:val="0"/>
                      <w:divBdr>
                        <w:top w:val="none" w:sz="0" w:space="0" w:color="auto"/>
                        <w:left w:val="none" w:sz="0" w:space="0" w:color="auto"/>
                        <w:bottom w:val="none" w:sz="0" w:space="0" w:color="auto"/>
                        <w:right w:val="none" w:sz="0" w:space="0" w:color="auto"/>
                      </w:divBdr>
                    </w:div>
                  </w:divsChild>
                </w:div>
                <w:div w:id="1916161257">
                  <w:marLeft w:val="360"/>
                  <w:marRight w:val="0"/>
                  <w:marTop w:val="0"/>
                  <w:marBottom w:val="72"/>
                  <w:divBdr>
                    <w:top w:val="none" w:sz="0" w:space="0" w:color="auto"/>
                    <w:left w:val="none" w:sz="0" w:space="0" w:color="auto"/>
                    <w:bottom w:val="none" w:sz="0" w:space="0" w:color="auto"/>
                    <w:right w:val="none" w:sz="0" w:space="0" w:color="auto"/>
                  </w:divBdr>
                </w:div>
                <w:div w:id="448167606">
                  <w:marLeft w:val="360"/>
                  <w:marRight w:val="0"/>
                  <w:marTop w:val="0"/>
                  <w:marBottom w:val="72"/>
                  <w:divBdr>
                    <w:top w:val="none" w:sz="0" w:space="0" w:color="auto"/>
                    <w:left w:val="none" w:sz="0" w:space="0" w:color="auto"/>
                    <w:bottom w:val="none" w:sz="0" w:space="0" w:color="auto"/>
                    <w:right w:val="none" w:sz="0" w:space="0" w:color="auto"/>
                  </w:divBdr>
                </w:div>
                <w:div w:id="968239290">
                  <w:marLeft w:val="360"/>
                  <w:marRight w:val="0"/>
                  <w:marTop w:val="0"/>
                  <w:marBottom w:val="72"/>
                  <w:divBdr>
                    <w:top w:val="none" w:sz="0" w:space="0" w:color="auto"/>
                    <w:left w:val="none" w:sz="0" w:space="0" w:color="auto"/>
                    <w:bottom w:val="none" w:sz="0" w:space="0" w:color="auto"/>
                    <w:right w:val="none" w:sz="0" w:space="0" w:color="auto"/>
                  </w:divBdr>
                </w:div>
                <w:div w:id="30110955">
                  <w:marLeft w:val="360"/>
                  <w:marRight w:val="0"/>
                  <w:marTop w:val="0"/>
                  <w:marBottom w:val="72"/>
                  <w:divBdr>
                    <w:top w:val="none" w:sz="0" w:space="0" w:color="auto"/>
                    <w:left w:val="none" w:sz="0" w:space="0" w:color="auto"/>
                    <w:bottom w:val="none" w:sz="0" w:space="0" w:color="auto"/>
                    <w:right w:val="none" w:sz="0" w:space="0" w:color="auto"/>
                  </w:divBdr>
                </w:div>
              </w:divsChild>
            </w:div>
            <w:div w:id="1203639150">
              <w:marLeft w:val="0"/>
              <w:marRight w:val="0"/>
              <w:marTop w:val="72"/>
              <w:marBottom w:val="0"/>
              <w:divBdr>
                <w:top w:val="none" w:sz="0" w:space="0" w:color="auto"/>
                <w:left w:val="none" w:sz="0" w:space="0" w:color="auto"/>
                <w:bottom w:val="none" w:sz="0" w:space="0" w:color="auto"/>
                <w:right w:val="none" w:sz="0" w:space="0" w:color="auto"/>
              </w:divBdr>
            </w:div>
            <w:div w:id="1703819264">
              <w:marLeft w:val="0"/>
              <w:marRight w:val="0"/>
              <w:marTop w:val="72"/>
              <w:marBottom w:val="0"/>
              <w:divBdr>
                <w:top w:val="none" w:sz="0" w:space="0" w:color="auto"/>
                <w:left w:val="none" w:sz="0" w:space="0" w:color="auto"/>
                <w:bottom w:val="none" w:sz="0" w:space="0" w:color="auto"/>
                <w:right w:val="none" w:sz="0" w:space="0" w:color="auto"/>
              </w:divBdr>
            </w:div>
          </w:divsChild>
        </w:div>
        <w:div w:id="563176018">
          <w:marLeft w:val="0"/>
          <w:marRight w:val="0"/>
          <w:marTop w:val="0"/>
          <w:marBottom w:val="240"/>
          <w:divBdr>
            <w:top w:val="none" w:sz="0" w:space="0" w:color="auto"/>
            <w:left w:val="none" w:sz="0" w:space="0" w:color="auto"/>
            <w:bottom w:val="none" w:sz="0" w:space="0" w:color="auto"/>
            <w:right w:val="none" w:sz="0" w:space="0" w:color="auto"/>
          </w:divBdr>
          <w:divsChild>
            <w:div w:id="191500697">
              <w:marLeft w:val="0"/>
              <w:marRight w:val="0"/>
              <w:marTop w:val="72"/>
              <w:marBottom w:val="0"/>
              <w:divBdr>
                <w:top w:val="none" w:sz="0" w:space="0" w:color="auto"/>
                <w:left w:val="none" w:sz="0" w:space="0" w:color="auto"/>
                <w:bottom w:val="none" w:sz="0" w:space="0" w:color="auto"/>
                <w:right w:val="none" w:sz="0" w:space="0" w:color="auto"/>
              </w:divBdr>
            </w:div>
            <w:div w:id="226574064">
              <w:marLeft w:val="0"/>
              <w:marRight w:val="0"/>
              <w:marTop w:val="72"/>
              <w:marBottom w:val="0"/>
              <w:divBdr>
                <w:top w:val="none" w:sz="0" w:space="0" w:color="auto"/>
                <w:left w:val="none" w:sz="0" w:space="0" w:color="auto"/>
                <w:bottom w:val="none" w:sz="0" w:space="0" w:color="auto"/>
                <w:right w:val="none" w:sz="0" w:space="0" w:color="auto"/>
              </w:divBdr>
              <w:divsChild>
                <w:div w:id="444277259">
                  <w:marLeft w:val="360"/>
                  <w:marRight w:val="0"/>
                  <w:marTop w:val="72"/>
                  <w:marBottom w:val="72"/>
                  <w:divBdr>
                    <w:top w:val="none" w:sz="0" w:space="0" w:color="auto"/>
                    <w:left w:val="none" w:sz="0" w:space="0" w:color="auto"/>
                    <w:bottom w:val="none" w:sz="0" w:space="0" w:color="auto"/>
                    <w:right w:val="none" w:sz="0" w:space="0" w:color="auto"/>
                  </w:divBdr>
                </w:div>
                <w:div w:id="313990181">
                  <w:marLeft w:val="360"/>
                  <w:marRight w:val="0"/>
                  <w:marTop w:val="0"/>
                  <w:marBottom w:val="72"/>
                  <w:divBdr>
                    <w:top w:val="none" w:sz="0" w:space="0" w:color="auto"/>
                    <w:left w:val="none" w:sz="0" w:space="0" w:color="auto"/>
                    <w:bottom w:val="none" w:sz="0" w:space="0" w:color="auto"/>
                    <w:right w:val="none" w:sz="0" w:space="0" w:color="auto"/>
                  </w:divBdr>
                </w:div>
                <w:div w:id="1341081615">
                  <w:marLeft w:val="360"/>
                  <w:marRight w:val="0"/>
                  <w:marTop w:val="0"/>
                  <w:marBottom w:val="72"/>
                  <w:divBdr>
                    <w:top w:val="none" w:sz="0" w:space="0" w:color="auto"/>
                    <w:left w:val="none" w:sz="0" w:space="0" w:color="auto"/>
                    <w:bottom w:val="none" w:sz="0" w:space="0" w:color="auto"/>
                    <w:right w:val="none" w:sz="0" w:space="0" w:color="auto"/>
                  </w:divBdr>
                </w:div>
              </w:divsChild>
            </w:div>
          </w:divsChild>
        </w:div>
      </w:divsChild>
    </w:div>
    <w:div w:id="513811730">
      <w:bodyDiv w:val="1"/>
      <w:marLeft w:val="0"/>
      <w:marRight w:val="0"/>
      <w:marTop w:val="0"/>
      <w:marBottom w:val="0"/>
      <w:divBdr>
        <w:top w:val="none" w:sz="0" w:space="0" w:color="auto"/>
        <w:left w:val="none" w:sz="0" w:space="0" w:color="auto"/>
        <w:bottom w:val="none" w:sz="0" w:space="0" w:color="auto"/>
        <w:right w:val="none" w:sz="0" w:space="0" w:color="auto"/>
      </w:divBdr>
      <w:divsChild>
        <w:div w:id="1416323489">
          <w:marLeft w:val="0"/>
          <w:marRight w:val="0"/>
          <w:marTop w:val="0"/>
          <w:marBottom w:val="120"/>
          <w:divBdr>
            <w:top w:val="none" w:sz="0" w:space="0" w:color="auto"/>
            <w:left w:val="none" w:sz="0" w:space="0" w:color="auto"/>
            <w:bottom w:val="single" w:sz="6" w:space="6" w:color="DEDEDE"/>
            <w:right w:val="none" w:sz="0" w:space="0" w:color="auto"/>
          </w:divBdr>
          <w:divsChild>
            <w:div w:id="655229866">
              <w:marLeft w:val="0"/>
              <w:marRight w:val="0"/>
              <w:marTop w:val="0"/>
              <w:marBottom w:val="0"/>
              <w:divBdr>
                <w:top w:val="none" w:sz="0" w:space="0" w:color="auto"/>
                <w:left w:val="none" w:sz="0" w:space="0" w:color="auto"/>
                <w:bottom w:val="none" w:sz="0" w:space="0" w:color="auto"/>
                <w:right w:val="none" w:sz="0" w:space="0" w:color="auto"/>
              </w:divBdr>
            </w:div>
            <w:div w:id="1108549791">
              <w:marLeft w:val="0"/>
              <w:marRight w:val="0"/>
              <w:marTop w:val="0"/>
              <w:marBottom w:val="0"/>
              <w:divBdr>
                <w:top w:val="none" w:sz="0" w:space="0" w:color="auto"/>
                <w:left w:val="none" w:sz="0" w:space="0" w:color="auto"/>
                <w:bottom w:val="none" w:sz="0" w:space="0" w:color="auto"/>
                <w:right w:val="none" w:sz="0" w:space="0" w:color="auto"/>
              </w:divBdr>
              <w:divsChild>
                <w:div w:id="720788414">
                  <w:marLeft w:val="0"/>
                  <w:marRight w:val="0"/>
                  <w:marTop w:val="0"/>
                  <w:marBottom w:val="0"/>
                  <w:divBdr>
                    <w:top w:val="none" w:sz="0" w:space="0" w:color="auto"/>
                    <w:left w:val="none" w:sz="0" w:space="0" w:color="auto"/>
                    <w:bottom w:val="none" w:sz="0" w:space="0" w:color="auto"/>
                    <w:right w:val="none" w:sz="0" w:space="0" w:color="auto"/>
                  </w:divBdr>
                </w:div>
                <w:div w:id="768349711">
                  <w:marLeft w:val="0"/>
                  <w:marRight w:val="0"/>
                  <w:marTop w:val="0"/>
                  <w:marBottom w:val="0"/>
                  <w:divBdr>
                    <w:top w:val="none" w:sz="0" w:space="0" w:color="auto"/>
                    <w:left w:val="none" w:sz="0" w:space="0" w:color="auto"/>
                    <w:bottom w:val="none" w:sz="0" w:space="0" w:color="auto"/>
                    <w:right w:val="none" w:sz="0" w:space="0" w:color="auto"/>
                  </w:divBdr>
                </w:div>
              </w:divsChild>
            </w:div>
            <w:div w:id="2008164800">
              <w:marLeft w:val="0"/>
              <w:marRight w:val="0"/>
              <w:marTop w:val="0"/>
              <w:marBottom w:val="0"/>
              <w:divBdr>
                <w:top w:val="none" w:sz="0" w:space="0" w:color="auto"/>
                <w:left w:val="none" w:sz="0" w:space="0" w:color="auto"/>
                <w:bottom w:val="none" w:sz="0" w:space="0" w:color="auto"/>
                <w:right w:val="none" w:sz="0" w:space="0" w:color="auto"/>
              </w:divBdr>
            </w:div>
            <w:div w:id="1281649363">
              <w:marLeft w:val="0"/>
              <w:marRight w:val="0"/>
              <w:marTop w:val="0"/>
              <w:marBottom w:val="0"/>
              <w:divBdr>
                <w:top w:val="none" w:sz="0" w:space="0" w:color="auto"/>
                <w:left w:val="none" w:sz="0" w:space="0" w:color="auto"/>
                <w:bottom w:val="none" w:sz="0" w:space="0" w:color="auto"/>
                <w:right w:val="none" w:sz="0" w:space="0" w:color="auto"/>
              </w:divBdr>
            </w:div>
            <w:div w:id="914245799">
              <w:marLeft w:val="0"/>
              <w:marRight w:val="0"/>
              <w:marTop w:val="0"/>
              <w:marBottom w:val="0"/>
              <w:divBdr>
                <w:top w:val="none" w:sz="0" w:space="0" w:color="auto"/>
                <w:left w:val="none" w:sz="0" w:space="0" w:color="auto"/>
                <w:bottom w:val="none" w:sz="0" w:space="0" w:color="auto"/>
                <w:right w:val="none" w:sz="0" w:space="0" w:color="auto"/>
              </w:divBdr>
            </w:div>
          </w:divsChild>
        </w:div>
        <w:div w:id="189148980">
          <w:marLeft w:val="0"/>
          <w:marRight w:val="0"/>
          <w:marTop w:val="0"/>
          <w:marBottom w:val="240"/>
          <w:divBdr>
            <w:top w:val="none" w:sz="0" w:space="0" w:color="auto"/>
            <w:left w:val="none" w:sz="0" w:space="0" w:color="auto"/>
            <w:bottom w:val="none" w:sz="0" w:space="0" w:color="auto"/>
            <w:right w:val="none" w:sz="0" w:space="0" w:color="auto"/>
          </w:divBdr>
          <w:divsChild>
            <w:div w:id="1951738096">
              <w:marLeft w:val="0"/>
              <w:marRight w:val="0"/>
              <w:marTop w:val="0"/>
              <w:marBottom w:val="0"/>
              <w:divBdr>
                <w:top w:val="none" w:sz="0" w:space="0" w:color="auto"/>
                <w:left w:val="none" w:sz="0" w:space="0" w:color="auto"/>
                <w:bottom w:val="none" w:sz="0" w:space="0" w:color="auto"/>
                <w:right w:val="none" w:sz="0" w:space="0" w:color="auto"/>
              </w:divBdr>
            </w:div>
          </w:divsChild>
        </w:div>
        <w:div w:id="100103934">
          <w:marLeft w:val="0"/>
          <w:marRight w:val="0"/>
          <w:marTop w:val="0"/>
          <w:marBottom w:val="0"/>
          <w:divBdr>
            <w:top w:val="none" w:sz="0" w:space="0" w:color="auto"/>
            <w:left w:val="none" w:sz="0" w:space="0" w:color="auto"/>
            <w:bottom w:val="none" w:sz="0" w:space="0" w:color="auto"/>
            <w:right w:val="none" w:sz="0" w:space="0" w:color="auto"/>
          </w:divBdr>
          <w:divsChild>
            <w:div w:id="1290471587">
              <w:marLeft w:val="0"/>
              <w:marRight w:val="0"/>
              <w:marTop w:val="0"/>
              <w:marBottom w:val="0"/>
              <w:divBdr>
                <w:top w:val="none" w:sz="0" w:space="0" w:color="auto"/>
                <w:left w:val="none" w:sz="0" w:space="0" w:color="auto"/>
                <w:bottom w:val="none" w:sz="0" w:space="0" w:color="auto"/>
                <w:right w:val="none" w:sz="0" w:space="0" w:color="auto"/>
              </w:divBdr>
              <w:divsChild>
                <w:div w:id="1761028458">
                  <w:marLeft w:val="0"/>
                  <w:marRight w:val="0"/>
                  <w:marTop w:val="240"/>
                  <w:marBottom w:val="0"/>
                  <w:divBdr>
                    <w:top w:val="none" w:sz="0" w:space="0" w:color="auto"/>
                    <w:left w:val="none" w:sz="0" w:space="0" w:color="auto"/>
                    <w:bottom w:val="none" w:sz="0" w:space="0" w:color="auto"/>
                    <w:right w:val="none" w:sz="0" w:space="0" w:color="auto"/>
                  </w:divBdr>
                </w:div>
              </w:divsChild>
            </w:div>
            <w:div w:id="1993294152">
              <w:marLeft w:val="0"/>
              <w:marRight w:val="0"/>
              <w:marTop w:val="0"/>
              <w:marBottom w:val="0"/>
              <w:divBdr>
                <w:top w:val="none" w:sz="0" w:space="0" w:color="auto"/>
                <w:left w:val="none" w:sz="0" w:space="0" w:color="auto"/>
                <w:bottom w:val="none" w:sz="0" w:space="0" w:color="auto"/>
                <w:right w:val="none" w:sz="0" w:space="0" w:color="auto"/>
              </w:divBdr>
              <w:divsChild>
                <w:div w:id="1688822594">
                  <w:marLeft w:val="0"/>
                  <w:marRight w:val="0"/>
                  <w:marTop w:val="240"/>
                  <w:marBottom w:val="0"/>
                  <w:divBdr>
                    <w:top w:val="none" w:sz="0" w:space="0" w:color="auto"/>
                    <w:left w:val="none" w:sz="0" w:space="0" w:color="auto"/>
                    <w:bottom w:val="none" w:sz="0" w:space="0" w:color="auto"/>
                    <w:right w:val="none" w:sz="0" w:space="0" w:color="auto"/>
                  </w:divBdr>
                </w:div>
                <w:div w:id="251163639">
                  <w:marLeft w:val="240"/>
                  <w:marRight w:val="0"/>
                  <w:marTop w:val="0"/>
                  <w:marBottom w:val="0"/>
                  <w:divBdr>
                    <w:top w:val="none" w:sz="0" w:space="0" w:color="auto"/>
                    <w:left w:val="none" w:sz="0" w:space="0" w:color="auto"/>
                    <w:bottom w:val="none" w:sz="0" w:space="0" w:color="auto"/>
                    <w:right w:val="none" w:sz="0" w:space="0" w:color="auto"/>
                  </w:divBdr>
                  <w:divsChild>
                    <w:div w:id="2024285069">
                      <w:marLeft w:val="0"/>
                      <w:marRight w:val="0"/>
                      <w:marTop w:val="240"/>
                      <w:marBottom w:val="240"/>
                      <w:divBdr>
                        <w:top w:val="none" w:sz="0" w:space="0" w:color="auto"/>
                        <w:left w:val="none" w:sz="0" w:space="0" w:color="auto"/>
                        <w:bottom w:val="none" w:sz="0" w:space="0" w:color="auto"/>
                        <w:right w:val="none" w:sz="0" w:space="0" w:color="auto"/>
                      </w:divBdr>
                    </w:div>
                    <w:div w:id="1761827773">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45954666">
              <w:marLeft w:val="0"/>
              <w:marRight w:val="0"/>
              <w:marTop w:val="0"/>
              <w:marBottom w:val="0"/>
              <w:divBdr>
                <w:top w:val="none" w:sz="0" w:space="0" w:color="auto"/>
                <w:left w:val="none" w:sz="0" w:space="0" w:color="auto"/>
                <w:bottom w:val="none" w:sz="0" w:space="0" w:color="auto"/>
                <w:right w:val="none" w:sz="0" w:space="0" w:color="auto"/>
              </w:divBdr>
              <w:divsChild>
                <w:div w:id="1028527034">
                  <w:marLeft w:val="0"/>
                  <w:marRight w:val="0"/>
                  <w:marTop w:val="0"/>
                  <w:marBottom w:val="0"/>
                  <w:divBdr>
                    <w:top w:val="none" w:sz="0" w:space="0" w:color="auto"/>
                    <w:left w:val="none" w:sz="0" w:space="0" w:color="auto"/>
                    <w:bottom w:val="none" w:sz="0" w:space="0" w:color="auto"/>
                    <w:right w:val="none" w:sz="0" w:space="0" w:color="auto"/>
                  </w:divBdr>
                  <w:divsChild>
                    <w:div w:id="26637543">
                      <w:marLeft w:val="0"/>
                      <w:marRight w:val="0"/>
                      <w:marTop w:val="240"/>
                      <w:marBottom w:val="0"/>
                      <w:divBdr>
                        <w:top w:val="none" w:sz="0" w:space="0" w:color="auto"/>
                        <w:left w:val="none" w:sz="0" w:space="0" w:color="auto"/>
                        <w:bottom w:val="none" w:sz="0" w:space="0" w:color="auto"/>
                        <w:right w:val="none" w:sz="0" w:space="0" w:color="auto"/>
                      </w:divBdr>
                    </w:div>
                    <w:div w:id="617613724">
                      <w:marLeft w:val="240"/>
                      <w:marRight w:val="0"/>
                      <w:marTop w:val="0"/>
                      <w:marBottom w:val="0"/>
                      <w:divBdr>
                        <w:top w:val="none" w:sz="0" w:space="0" w:color="auto"/>
                        <w:left w:val="none" w:sz="0" w:space="0" w:color="auto"/>
                        <w:bottom w:val="none" w:sz="0" w:space="0" w:color="auto"/>
                        <w:right w:val="none" w:sz="0" w:space="0" w:color="auto"/>
                      </w:divBdr>
                      <w:divsChild>
                        <w:div w:id="1521116939">
                          <w:marLeft w:val="0"/>
                          <w:marRight w:val="0"/>
                          <w:marTop w:val="240"/>
                          <w:marBottom w:val="240"/>
                          <w:divBdr>
                            <w:top w:val="none" w:sz="0" w:space="0" w:color="auto"/>
                            <w:left w:val="none" w:sz="0" w:space="0" w:color="auto"/>
                            <w:bottom w:val="none" w:sz="0" w:space="0" w:color="auto"/>
                            <w:right w:val="none" w:sz="0" w:space="0" w:color="auto"/>
                          </w:divBdr>
                        </w:div>
                        <w:div w:id="928930266">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320356072">
                  <w:marLeft w:val="0"/>
                  <w:marRight w:val="0"/>
                  <w:marTop w:val="0"/>
                  <w:marBottom w:val="0"/>
                  <w:divBdr>
                    <w:top w:val="none" w:sz="0" w:space="0" w:color="auto"/>
                    <w:left w:val="none" w:sz="0" w:space="0" w:color="auto"/>
                    <w:bottom w:val="none" w:sz="0" w:space="0" w:color="auto"/>
                    <w:right w:val="none" w:sz="0" w:space="0" w:color="auto"/>
                  </w:divBdr>
                  <w:divsChild>
                    <w:div w:id="1363477274">
                      <w:marLeft w:val="0"/>
                      <w:marRight w:val="0"/>
                      <w:marTop w:val="240"/>
                      <w:marBottom w:val="0"/>
                      <w:divBdr>
                        <w:top w:val="none" w:sz="0" w:space="0" w:color="auto"/>
                        <w:left w:val="none" w:sz="0" w:space="0" w:color="auto"/>
                        <w:bottom w:val="none" w:sz="0" w:space="0" w:color="auto"/>
                        <w:right w:val="none" w:sz="0" w:space="0" w:color="auto"/>
                      </w:divBdr>
                    </w:div>
                  </w:divsChild>
                </w:div>
                <w:div w:id="232156835">
                  <w:marLeft w:val="0"/>
                  <w:marRight w:val="0"/>
                  <w:marTop w:val="240"/>
                  <w:marBottom w:val="0"/>
                  <w:divBdr>
                    <w:top w:val="single" w:sz="6" w:space="12" w:color="DEDEDE"/>
                    <w:left w:val="none" w:sz="0" w:space="0" w:color="auto"/>
                    <w:bottom w:val="single" w:sz="6" w:space="12" w:color="DEDEDE"/>
                    <w:right w:val="none" w:sz="0" w:space="0" w:color="auto"/>
                  </w:divBdr>
                  <w:divsChild>
                    <w:div w:id="1576939957">
                      <w:marLeft w:val="0"/>
                      <w:marRight w:val="0"/>
                      <w:marTop w:val="0"/>
                      <w:marBottom w:val="0"/>
                      <w:divBdr>
                        <w:top w:val="none" w:sz="0" w:space="0" w:color="auto"/>
                        <w:left w:val="none" w:sz="0" w:space="0" w:color="auto"/>
                        <w:bottom w:val="none" w:sz="0" w:space="0" w:color="auto"/>
                        <w:right w:val="none" w:sz="0" w:space="0" w:color="auto"/>
                      </w:divBdr>
                    </w:div>
                    <w:div w:id="128599141">
                      <w:marLeft w:val="0"/>
                      <w:marRight w:val="0"/>
                      <w:marTop w:val="0"/>
                      <w:marBottom w:val="0"/>
                      <w:divBdr>
                        <w:top w:val="none" w:sz="0" w:space="0" w:color="auto"/>
                        <w:left w:val="none" w:sz="0" w:space="0" w:color="auto"/>
                        <w:bottom w:val="none" w:sz="0" w:space="0" w:color="auto"/>
                        <w:right w:val="none" w:sz="0" w:space="0" w:color="auto"/>
                      </w:divBdr>
                    </w:div>
                    <w:div w:id="18134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2182153">
      <w:bodyDiv w:val="1"/>
      <w:marLeft w:val="0"/>
      <w:marRight w:val="0"/>
      <w:marTop w:val="0"/>
      <w:marBottom w:val="0"/>
      <w:divBdr>
        <w:top w:val="none" w:sz="0" w:space="0" w:color="auto"/>
        <w:left w:val="none" w:sz="0" w:space="0" w:color="auto"/>
        <w:bottom w:val="none" w:sz="0" w:space="0" w:color="auto"/>
        <w:right w:val="none" w:sz="0" w:space="0" w:color="auto"/>
      </w:divBdr>
      <w:divsChild>
        <w:div w:id="81806503">
          <w:marLeft w:val="0"/>
          <w:marRight w:val="0"/>
          <w:marTop w:val="240"/>
          <w:marBottom w:val="0"/>
          <w:divBdr>
            <w:top w:val="none" w:sz="0" w:space="0" w:color="auto"/>
            <w:left w:val="none" w:sz="0" w:space="0" w:color="auto"/>
            <w:bottom w:val="none" w:sz="0" w:space="0" w:color="auto"/>
            <w:right w:val="none" w:sz="0" w:space="0" w:color="auto"/>
          </w:divBdr>
        </w:div>
        <w:div w:id="1630748260">
          <w:marLeft w:val="0"/>
          <w:marRight w:val="0"/>
          <w:marTop w:val="240"/>
          <w:marBottom w:val="0"/>
          <w:divBdr>
            <w:top w:val="none" w:sz="0" w:space="0" w:color="auto"/>
            <w:left w:val="none" w:sz="0" w:space="0" w:color="auto"/>
            <w:bottom w:val="none" w:sz="0" w:space="0" w:color="auto"/>
            <w:right w:val="none" w:sz="0" w:space="0" w:color="auto"/>
          </w:divBdr>
        </w:div>
      </w:divsChild>
    </w:div>
    <w:div w:id="627392820">
      <w:bodyDiv w:val="1"/>
      <w:marLeft w:val="0"/>
      <w:marRight w:val="0"/>
      <w:marTop w:val="0"/>
      <w:marBottom w:val="0"/>
      <w:divBdr>
        <w:top w:val="none" w:sz="0" w:space="0" w:color="auto"/>
        <w:left w:val="none" w:sz="0" w:space="0" w:color="auto"/>
        <w:bottom w:val="none" w:sz="0" w:space="0" w:color="auto"/>
        <w:right w:val="none" w:sz="0" w:space="0" w:color="auto"/>
      </w:divBdr>
      <w:divsChild>
        <w:div w:id="1846673796">
          <w:marLeft w:val="0"/>
          <w:marRight w:val="0"/>
          <w:marTop w:val="0"/>
          <w:marBottom w:val="0"/>
          <w:divBdr>
            <w:top w:val="none" w:sz="0" w:space="0" w:color="auto"/>
            <w:left w:val="none" w:sz="0" w:space="0" w:color="auto"/>
            <w:bottom w:val="none" w:sz="0" w:space="0" w:color="auto"/>
            <w:right w:val="none" w:sz="0" w:space="0" w:color="auto"/>
          </w:divBdr>
          <w:divsChild>
            <w:div w:id="734937893">
              <w:marLeft w:val="0"/>
              <w:marRight w:val="0"/>
              <w:marTop w:val="0"/>
              <w:marBottom w:val="0"/>
              <w:divBdr>
                <w:top w:val="none" w:sz="0" w:space="0" w:color="auto"/>
                <w:left w:val="none" w:sz="0" w:space="0" w:color="auto"/>
                <w:bottom w:val="none" w:sz="0" w:space="0" w:color="auto"/>
                <w:right w:val="none" w:sz="0" w:space="0" w:color="auto"/>
              </w:divBdr>
              <w:divsChild>
                <w:div w:id="1603488114">
                  <w:marLeft w:val="0"/>
                  <w:marRight w:val="0"/>
                  <w:marTop w:val="0"/>
                  <w:marBottom w:val="0"/>
                  <w:divBdr>
                    <w:top w:val="none" w:sz="0" w:space="0" w:color="auto"/>
                    <w:left w:val="none" w:sz="0" w:space="0" w:color="auto"/>
                    <w:bottom w:val="none" w:sz="0" w:space="0" w:color="auto"/>
                    <w:right w:val="none" w:sz="0" w:space="0" w:color="auto"/>
                  </w:divBdr>
                  <w:divsChild>
                    <w:div w:id="1264608299">
                      <w:marLeft w:val="0"/>
                      <w:marRight w:val="0"/>
                      <w:marTop w:val="0"/>
                      <w:marBottom w:val="0"/>
                      <w:divBdr>
                        <w:top w:val="none" w:sz="0" w:space="0" w:color="auto"/>
                        <w:left w:val="none" w:sz="0" w:space="0" w:color="auto"/>
                        <w:bottom w:val="none" w:sz="0" w:space="0" w:color="auto"/>
                        <w:right w:val="none" w:sz="0" w:space="0" w:color="auto"/>
                      </w:divBdr>
                      <w:divsChild>
                        <w:div w:id="1188446138">
                          <w:marLeft w:val="0"/>
                          <w:marRight w:val="0"/>
                          <w:marTop w:val="0"/>
                          <w:marBottom w:val="0"/>
                          <w:divBdr>
                            <w:top w:val="none" w:sz="0" w:space="0" w:color="auto"/>
                            <w:left w:val="none" w:sz="0" w:space="0" w:color="auto"/>
                            <w:bottom w:val="none" w:sz="0" w:space="0" w:color="auto"/>
                            <w:right w:val="none" w:sz="0" w:space="0" w:color="auto"/>
                          </w:divBdr>
                          <w:divsChild>
                            <w:div w:id="511723747">
                              <w:marLeft w:val="0"/>
                              <w:marRight w:val="0"/>
                              <w:marTop w:val="0"/>
                              <w:marBottom w:val="0"/>
                              <w:divBdr>
                                <w:top w:val="none" w:sz="0" w:space="0" w:color="auto"/>
                                <w:left w:val="none" w:sz="0" w:space="0" w:color="auto"/>
                                <w:bottom w:val="none" w:sz="0" w:space="0" w:color="auto"/>
                                <w:right w:val="none" w:sz="0" w:space="0" w:color="auto"/>
                              </w:divBdr>
                              <w:divsChild>
                                <w:div w:id="1596985232">
                                  <w:marLeft w:val="0"/>
                                  <w:marRight w:val="0"/>
                                  <w:marTop w:val="0"/>
                                  <w:marBottom w:val="0"/>
                                  <w:divBdr>
                                    <w:top w:val="none" w:sz="0" w:space="0" w:color="auto"/>
                                    <w:left w:val="none" w:sz="0" w:space="0" w:color="auto"/>
                                    <w:bottom w:val="none" w:sz="0" w:space="0" w:color="auto"/>
                                    <w:right w:val="none" w:sz="0" w:space="0" w:color="auto"/>
                                  </w:divBdr>
                                  <w:divsChild>
                                    <w:div w:id="1037244810">
                                      <w:marLeft w:val="0"/>
                                      <w:marRight w:val="0"/>
                                      <w:marTop w:val="0"/>
                                      <w:marBottom w:val="0"/>
                                      <w:divBdr>
                                        <w:top w:val="none" w:sz="0" w:space="0" w:color="auto"/>
                                        <w:left w:val="none" w:sz="0" w:space="0" w:color="auto"/>
                                        <w:bottom w:val="none" w:sz="0" w:space="0" w:color="auto"/>
                                        <w:right w:val="none" w:sz="0" w:space="0" w:color="auto"/>
                                      </w:divBdr>
                                      <w:divsChild>
                                        <w:div w:id="1611551131">
                                          <w:marLeft w:val="0"/>
                                          <w:marRight w:val="0"/>
                                          <w:marTop w:val="0"/>
                                          <w:marBottom w:val="0"/>
                                          <w:divBdr>
                                            <w:top w:val="none" w:sz="0" w:space="0" w:color="auto"/>
                                            <w:left w:val="none" w:sz="0" w:space="0" w:color="auto"/>
                                            <w:bottom w:val="none" w:sz="0" w:space="0" w:color="auto"/>
                                            <w:right w:val="none" w:sz="0" w:space="0" w:color="auto"/>
                                          </w:divBdr>
                                          <w:divsChild>
                                            <w:div w:id="501048483">
                                              <w:marLeft w:val="0"/>
                                              <w:marRight w:val="0"/>
                                              <w:marTop w:val="0"/>
                                              <w:marBottom w:val="0"/>
                                              <w:divBdr>
                                                <w:top w:val="none" w:sz="0" w:space="0" w:color="auto"/>
                                                <w:left w:val="none" w:sz="0" w:space="0" w:color="auto"/>
                                                <w:bottom w:val="none" w:sz="0" w:space="0" w:color="auto"/>
                                                <w:right w:val="none" w:sz="0" w:space="0" w:color="auto"/>
                                              </w:divBdr>
                                              <w:divsChild>
                                                <w:div w:id="843205292">
                                                  <w:marLeft w:val="0"/>
                                                  <w:marRight w:val="0"/>
                                                  <w:marTop w:val="0"/>
                                                  <w:marBottom w:val="0"/>
                                                  <w:divBdr>
                                                    <w:top w:val="none" w:sz="0" w:space="0" w:color="auto"/>
                                                    <w:left w:val="none" w:sz="0" w:space="0" w:color="auto"/>
                                                    <w:bottom w:val="none" w:sz="0" w:space="0" w:color="auto"/>
                                                    <w:right w:val="none" w:sz="0" w:space="0" w:color="auto"/>
                                                  </w:divBdr>
                                                  <w:divsChild>
                                                    <w:div w:id="1435245867">
                                                      <w:marLeft w:val="0"/>
                                                      <w:marRight w:val="0"/>
                                                      <w:marTop w:val="0"/>
                                                      <w:marBottom w:val="0"/>
                                                      <w:divBdr>
                                                        <w:top w:val="none" w:sz="0" w:space="0" w:color="auto"/>
                                                        <w:left w:val="none" w:sz="0" w:space="0" w:color="auto"/>
                                                        <w:bottom w:val="none" w:sz="0" w:space="0" w:color="auto"/>
                                                        <w:right w:val="none" w:sz="0" w:space="0" w:color="auto"/>
                                                      </w:divBdr>
                                                      <w:divsChild>
                                                        <w:div w:id="792594845">
                                                          <w:marLeft w:val="0"/>
                                                          <w:marRight w:val="0"/>
                                                          <w:marTop w:val="0"/>
                                                          <w:marBottom w:val="0"/>
                                                          <w:divBdr>
                                                            <w:top w:val="none" w:sz="0" w:space="0" w:color="auto"/>
                                                            <w:left w:val="none" w:sz="0" w:space="0" w:color="auto"/>
                                                            <w:bottom w:val="none" w:sz="0" w:space="0" w:color="auto"/>
                                                            <w:right w:val="none" w:sz="0" w:space="0" w:color="auto"/>
                                                          </w:divBdr>
                                                        </w:div>
                                                        <w:div w:id="1659309279">
                                                          <w:marLeft w:val="0"/>
                                                          <w:marRight w:val="0"/>
                                                          <w:marTop w:val="0"/>
                                                          <w:marBottom w:val="0"/>
                                                          <w:divBdr>
                                                            <w:top w:val="none" w:sz="0" w:space="0" w:color="auto"/>
                                                            <w:left w:val="none" w:sz="0" w:space="0" w:color="auto"/>
                                                            <w:bottom w:val="none" w:sz="0" w:space="0" w:color="auto"/>
                                                            <w:right w:val="none" w:sz="0" w:space="0" w:color="auto"/>
                                                          </w:divBdr>
                                                        </w:div>
                                                      </w:divsChild>
                                                    </w:div>
                                                    <w:div w:id="2120561219">
                                                      <w:marLeft w:val="0"/>
                                                      <w:marRight w:val="0"/>
                                                      <w:marTop w:val="0"/>
                                                      <w:marBottom w:val="0"/>
                                                      <w:divBdr>
                                                        <w:top w:val="none" w:sz="0" w:space="0" w:color="auto"/>
                                                        <w:left w:val="none" w:sz="0" w:space="0" w:color="auto"/>
                                                        <w:bottom w:val="none" w:sz="0" w:space="0" w:color="auto"/>
                                                        <w:right w:val="none" w:sz="0" w:space="0" w:color="auto"/>
                                                      </w:divBdr>
                                                      <w:divsChild>
                                                        <w:div w:id="270669107">
                                                          <w:marLeft w:val="0"/>
                                                          <w:marRight w:val="0"/>
                                                          <w:marTop w:val="0"/>
                                                          <w:marBottom w:val="0"/>
                                                          <w:divBdr>
                                                            <w:top w:val="none" w:sz="0" w:space="0" w:color="auto"/>
                                                            <w:left w:val="none" w:sz="0" w:space="0" w:color="auto"/>
                                                            <w:bottom w:val="none" w:sz="0" w:space="0" w:color="auto"/>
                                                            <w:right w:val="none" w:sz="0" w:space="0" w:color="auto"/>
                                                          </w:divBdr>
                                                        </w:div>
                                                        <w:div w:id="1554998087">
                                                          <w:marLeft w:val="0"/>
                                                          <w:marRight w:val="0"/>
                                                          <w:marTop w:val="0"/>
                                                          <w:marBottom w:val="0"/>
                                                          <w:divBdr>
                                                            <w:top w:val="none" w:sz="0" w:space="0" w:color="auto"/>
                                                            <w:left w:val="none" w:sz="0" w:space="0" w:color="auto"/>
                                                            <w:bottom w:val="none" w:sz="0" w:space="0" w:color="auto"/>
                                                            <w:right w:val="none" w:sz="0" w:space="0" w:color="auto"/>
                                                          </w:divBdr>
                                                        </w:div>
                                                        <w:div w:id="1638955293">
                                                          <w:marLeft w:val="0"/>
                                                          <w:marRight w:val="0"/>
                                                          <w:marTop w:val="0"/>
                                                          <w:marBottom w:val="0"/>
                                                          <w:divBdr>
                                                            <w:top w:val="none" w:sz="0" w:space="0" w:color="auto"/>
                                                            <w:left w:val="none" w:sz="0" w:space="0" w:color="auto"/>
                                                            <w:bottom w:val="none" w:sz="0" w:space="0" w:color="auto"/>
                                                            <w:right w:val="none" w:sz="0" w:space="0" w:color="auto"/>
                                                          </w:divBdr>
                                                          <w:divsChild>
                                                            <w:div w:id="1061715273">
                                                              <w:marLeft w:val="0"/>
                                                              <w:marRight w:val="0"/>
                                                              <w:marTop w:val="0"/>
                                                              <w:marBottom w:val="0"/>
                                                              <w:divBdr>
                                                                <w:top w:val="none" w:sz="0" w:space="0" w:color="auto"/>
                                                                <w:left w:val="none" w:sz="0" w:space="0" w:color="auto"/>
                                                                <w:bottom w:val="none" w:sz="0" w:space="0" w:color="auto"/>
                                                                <w:right w:val="none" w:sz="0" w:space="0" w:color="auto"/>
                                                              </w:divBdr>
                                                            </w:div>
                                                            <w:div w:id="3034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3532415">
                                                      <w:marLeft w:val="0"/>
                                                      <w:marRight w:val="0"/>
                                                      <w:marTop w:val="0"/>
                                                      <w:marBottom w:val="0"/>
                                                      <w:divBdr>
                                                        <w:top w:val="none" w:sz="0" w:space="0" w:color="auto"/>
                                                        <w:left w:val="none" w:sz="0" w:space="0" w:color="auto"/>
                                                        <w:bottom w:val="none" w:sz="0" w:space="0" w:color="auto"/>
                                                        <w:right w:val="none" w:sz="0" w:space="0" w:color="auto"/>
                                                      </w:divBdr>
                                                      <w:divsChild>
                                                        <w:div w:id="1195730770">
                                                          <w:marLeft w:val="0"/>
                                                          <w:marRight w:val="0"/>
                                                          <w:marTop w:val="0"/>
                                                          <w:marBottom w:val="0"/>
                                                          <w:divBdr>
                                                            <w:top w:val="none" w:sz="0" w:space="0" w:color="auto"/>
                                                            <w:left w:val="none" w:sz="0" w:space="0" w:color="auto"/>
                                                            <w:bottom w:val="none" w:sz="0" w:space="0" w:color="auto"/>
                                                            <w:right w:val="none" w:sz="0" w:space="0" w:color="auto"/>
                                                          </w:divBdr>
                                                        </w:div>
                                                        <w:div w:id="1698772138">
                                                          <w:marLeft w:val="0"/>
                                                          <w:marRight w:val="0"/>
                                                          <w:marTop w:val="0"/>
                                                          <w:marBottom w:val="0"/>
                                                          <w:divBdr>
                                                            <w:top w:val="none" w:sz="0" w:space="0" w:color="auto"/>
                                                            <w:left w:val="none" w:sz="0" w:space="0" w:color="auto"/>
                                                            <w:bottom w:val="none" w:sz="0" w:space="0" w:color="auto"/>
                                                            <w:right w:val="none" w:sz="0" w:space="0" w:color="auto"/>
                                                          </w:divBdr>
                                                        </w:div>
                                                        <w:div w:id="2040859383">
                                                          <w:marLeft w:val="0"/>
                                                          <w:marRight w:val="0"/>
                                                          <w:marTop w:val="0"/>
                                                          <w:marBottom w:val="0"/>
                                                          <w:divBdr>
                                                            <w:top w:val="none" w:sz="0" w:space="0" w:color="auto"/>
                                                            <w:left w:val="none" w:sz="0" w:space="0" w:color="auto"/>
                                                            <w:bottom w:val="none" w:sz="0" w:space="0" w:color="auto"/>
                                                            <w:right w:val="none" w:sz="0" w:space="0" w:color="auto"/>
                                                          </w:divBdr>
                                                        </w:div>
                                                      </w:divsChild>
                                                    </w:div>
                                                    <w:div w:id="2073766421">
                                                      <w:marLeft w:val="0"/>
                                                      <w:marRight w:val="0"/>
                                                      <w:marTop w:val="0"/>
                                                      <w:marBottom w:val="0"/>
                                                      <w:divBdr>
                                                        <w:top w:val="none" w:sz="0" w:space="0" w:color="auto"/>
                                                        <w:left w:val="none" w:sz="0" w:space="0" w:color="auto"/>
                                                        <w:bottom w:val="none" w:sz="0" w:space="0" w:color="auto"/>
                                                        <w:right w:val="none" w:sz="0" w:space="0" w:color="auto"/>
                                                      </w:divBdr>
                                                      <w:divsChild>
                                                        <w:div w:id="1983463007">
                                                          <w:marLeft w:val="0"/>
                                                          <w:marRight w:val="0"/>
                                                          <w:marTop w:val="0"/>
                                                          <w:marBottom w:val="0"/>
                                                          <w:divBdr>
                                                            <w:top w:val="none" w:sz="0" w:space="0" w:color="auto"/>
                                                            <w:left w:val="none" w:sz="0" w:space="0" w:color="auto"/>
                                                            <w:bottom w:val="none" w:sz="0" w:space="0" w:color="auto"/>
                                                            <w:right w:val="none" w:sz="0" w:space="0" w:color="auto"/>
                                                          </w:divBdr>
                                                        </w:div>
                                                        <w:div w:id="1314135834">
                                                          <w:marLeft w:val="0"/>
                                                          <w:marRight w:val="0"/>
                                                          <w:marTop w:val="0"/>
                                                          <w:marBottom w:val="0"/>
                                                          <w:divBdr>
                                                            <w:top w:val="none" w:sz="0" w:space="0" w:color="auto"/>
                                                            <w:left w:val="none" w:sz="0" w:space="0" w:color="auto"/>
                                                            <w:bottom w:val="none" w:sz="0" w:space="0" w:color="auto"/>
                                                            <w:right w:val="none" w:sz="0" w:space="0" w:color="auto"/>
                                                          </w:divBdr>
                                                        </w:div>
                                                        <w:div w:id="1091007402">
                                                          <w:marLeft w:val="0"/>
                                                          <w:marRight w:val="0"/>
                                                          <w:marTop w:val="0"/>
                                                          <w:marBottom w:val="0"/>
                                                          <w:divBdr>
                                                            <w:top w:val="none" w:sz="0" w:space="0" w:color="auto"/>
                                                            <w:left w:val="none" w:sz="0" w:space="0" w:color="auto"/>
                                                            <w:bottom w:val="none" w:sz="0" w:space="0" w:color="auto"/>
                                                            <w:right w:val="none" w:sz="0" w:space="0" w:color="auto"/>
                                                          </w:divBdr>
                                                        </w:div>
                                                        <w:div w:id="1587961692">
                                                          <w:marLeft w:val="0"/>
                                                          <w:marRight w:val="0"/>
                                                          <w:marTop w:val="0"/>
                                                          <w:marBottom w:val="0"/>
                                                          <w:divBdr>
                                                            <w:top w:val="none" w:sz="0" w:space="0" w:color="auto"/>
                                                            <w:left w:val="none" w:sz="0" w:space="0" w:color="auto"/>
                                                            <w:bottom w:val="none" w:sz="0" w:space="0" w:color="auto"/>
                                                            <w:right w:val="none" w:sz="0" w:space="0" w:color="auto"/>
                                                          </w:divBdr>
                                                        </w:div>
                                                      </w:divsChild>
                                                    </w:div>
                                                    <w:div w:id="1025058555">
                                                      <w:marLeft w:val="0"/>
                                                      <w:marRight w:val="0"/>
                                                      <w:marTop w:val="0"/>
                                                      <w:marBottom w:val="0"/>
                                                      <w:divBdr>
                                                        <w:top w:val="none" w:sz="0" w:space="0" w:color="auto"/>
                                                        <w:left w:val="none" w:sz="0" w:space="0" w:color="auto"/>
                                                        <w:bottom w:val="none" w:sz="0" w:space="0" w:color="auto"/>
                                                        <w:right w:val="none" w:sz="0" w:space="0" w:color="auto"/>
                                                      </w:divBdr>
                                                      <w:divsChild>
                                                        <w:div w:id="2038433051">
                                                          <w:marLeft w:val="0"/>
                                                          <w:marRight w:val="0"/>
                                                          <w:marTop w:val="0"/>
                                                          <w:marBottom w:val="0"/>
                                                          <w:divBdr>
                                                            <w:top w:val="none" w:sz="0" w:space="0" w:color="auto"/>
                                                            <w:left w:val="none" w:sz="0" w:space="0" w:color="auto"/>
                                                            <w:bottom w:val="none" w:sz="0" w:space="0" w:color="auto"/>
                                                            <w:right w:val="none" w:sz="0" w:space="0" w:color="auto"/>
                                                          </w:divBdr>
                                                        </w:div>
                                                        <w:div w:id="1867711087">
                                                          <w:marLeft w:val="0"/>
                                                          <w:marRight w:val="0"/>
                                                          <w:marTop w:val="0"/>
                                                          <w:marBottom w:val="0"/>
                                                          <w:divBdr>
                                                            <w:top w:val="none" w:sz="0" w:space="0" w:color="auto"/>
                                                            <w:left w:val="none" w:sz="0" w:space="0" w:color="auto"/>
                                                            <w:bottom w:val="none" w:sz="0" w:space="0" w:color="auto"/>
                                                            <w:right w:val="none" w:sz="0" w:space="0" w:color="auto"/>
                                                          </w:divBdr>
                                                        </w:div>
                                                        <w:div w:id="1541086460">
                                                          <w:marLeft w:val="0"/>
                                                          <w:marRight w:val="0"/>
                                                          <w:marTop w:val="0"/>
                                                          <w:marBottom w:val="0"/>
                                                          <w:divBdr>
                                                            <w:top w:val="none" w:sz="0" w:space="0" w:color="auto"/>
                                                            <w:left w:val="none" w:sz="0" w:space="0" w:color="auto"/>
                                                            <w:bottom w:val="none" w:sz="0" w:space="0" w:color="auto"/>
                                                            <w:right w:val="none" w:sz="0" w:space="0" w:color="auto"/>
                                                          </w:divBdr>
                                                        </w:div>
                                                        <w:div w:id="1841503163">
                                                          <w:marLeft w:val="0"/>
                                                          <w:marRight w:val="0"/>
                                                          <w:marTop w:val="0"/>
                                                          <w:marBottom w:val="0"/>
                                                          <w:divBdr>
                                                            <w:top w:val="none" w:sz="0" w:space="0" w:color="auto"/>
                                                            <w:left w:val="none" w:sz="0" w:space="0" w:color="auto"/>
                                                            <w:bottom w:val="none" w:sz="0" w:space="0" w:color="auto"/>
                                                            <w:right w:val="none" w:sz="0" w:space="0" w:color="auto"/>
                                                          </w:divBdr>
                                                        </w:div>
                                                        <w:div w:id="1671450537">
                                                          <w:marLeft w:val="0"/>
                                                          <w:marRight w:val="0"/>
                                                          <w:marTop w:val="0"/>
                                                          <w:marBottom w:val="0"/>
                                                          <w:divBdr>
                                                            <w:top w:val="none" w:sz="0" w:space="0" w:color="auto"/>
                                                            <w:left w:val="none" w:sz="0" w:space="0" w:color="auto"/>
                                                            <w:bottom w:val="none" w:sz="0" w:space="0" w:color="auto"/>
                                                            <w:right w:val="none" w:sz="0" w:space="0" w:color="auto"/>
                                                          </w:divBdr>
                                                        </w:div>
                                                        <w:div w:id="642084642">
                                                          <w:marLeft w:val="0"/>
                                                          <w:marRight w:val="0"/>
                                                          <w:marTop w:val="0"/>
                                                          <w:marBottom w:val="0"/>
                                                          <w:divBdr>
                                                            <w:top w:val="none" w:sz="0" w:space="0" w:color="auto"/>
                                                            <w:left w:val="none" w:sz="0" w:space="0" w:color="auto"/>
                                                            <w:bottom w:val="none" w:sz="0" w:space="0" w:color="auto"/>
                                                            <w:right w:val="none" w:sz="0" w:space="0" w:color="auto"/>
                                                          </w:divBdr>
                                                        </w:div>
                                                        <w:div w:id="199704099">
                                                          <w:marLeft w:val="0"/>
                                                          <w:marRight w:val="0"/>
                                                          <w:marTop w:val="0"/>
                                                          <w:marBottom w:val="0"/>
                                                          <w:divBdr>
                                                            <w:top w:val="none" w:sz="0" w:space="0" w:color="auto"/>
                                                            <w:left w:val="none" w:sz="0" w:space="0" w:color="auto"/>
                                                            <w:bottom w:val="none" w:sz="0" w:space="0" w:color="auto"/>
                                                            <w:right w:val="none" w:sz="0" w:space="0" w:color="auto"/>
                                                          </w:divBdr>
                                                        </w:div>
                                                        <w:div w:id="1692996753">
                                                          <w:marLeft w:val="0"/>
                                                          <w:marRight w:val="0"/>
                                                          <w:marTop w:val="0"/>
                                                          <w:marBottom w:val="0"/>
                                                          <w:divBdr>
                                                            <w:top w:val="none" w:sz="0" w:space="0" w:color="auto"/>
                                                            <w:left w:val="none" w:sz="0" w:space="0" w:color="auto"/>
                                                            <w:bottom w:val="none" w:sz="0" w:space="0" w:color="auto"/>
                                                            <w:right w:val="none" w:sz="0" w:space="0" w:color="auto"/>
                                                          </w:divBdr>
                                                        </w:div>
                                                        <w:div w:id="401637168">
                                                          <w:marLeft w:val="0"/>
                                                          <w:marRight w:val="0"/>
                                                          <w:marTop w:val="0"/>
                                                          <w:marBottom w:val="0"/>
                                                          <w:divBdr>
                                                            <w:top w:val="none" w:sz="0" w:space="0" w:color="auto"/>
                                                            <w:left w:val="none" w:sz="0" w:space="0" w:color="auto"/>
                                                            <w:bottom w:val="none" w:sz="0" w:space="0" w:color="auto"/>
                                                            <w:right w:val="none" w:sz="0" w:space="0" w:color="auto"/>
                                                          </w:divBdr>
                                                        </w:div>
                                                        <w:div w:id="1990207156">
                                                          <w:marLeft w:val="0"/>
                                                          <w:marRight w:val="0"/>
                                                          <w:marTop w:val="0"/>
                                                          <w:marBottom w:val="0"/>
                                                          <w:divBdr>
                                                            <w:top w:val="none" w:sz="0" w:space="0" w:color="auto"/>
                                                            <w:left w:val="none" w:sz="0" w:space="0" w:color="auto"/>
                                                            <w:bottom w:val="none" w:sz="0" w:space="0" w:color="auto"/>
                                                            <w:right w:val="none" w:sz="0" w:space="0" w:color="auto"/>
                                                          </w:divBdr>
                                                        </w:div>
                                                        <w:div w:id="1346981485">
                                                          <w:marLeft w:val="0"/>
                                                          <w:marRight w:val="0"/>
                                                          <w:marTop w:val="0"/>
                                                          <w:marBottom w:val="0"/>
                                                          <w:divBdr>
                                                            <w:top w:val="none" w:sz="0" w:space="0" w:color="auto"/>
                                                            <w:left w:val="none" w:sz="0" w:space="0" w:color="auto"/>
                                                            <w:bottom w:val="none" w:sz="0" w:space="0" w:color="auto"/>
                                                            <w:right w:val="none" w:sz="0" w:space="0" w:color="auto"/>
                                                          </w:divBdr>
                                                        </w:div>
                                                      </w:divsChild>
                                                    </w:div>
                                                    <w:div w:id="2128817367">
                                                      <w:marLeft w:val="0"/>
                                                      <w:marRight w:val="0"/>
                                                      <w:marTop w:val="0"/>
                                                      <w:marBottom w:val="0"/>
                                                      <w:divBdr>
                                                        <w:top w:val="none" w:sz="0" w:space="0" w:color="auto"/>
                                                        <w:left w:val="none" w:sz="0" w:space="0" w:color="auto"/>
                                                        <w:bottom w:val="none" w:sz="0" w:space="0" w:color="auto"/>
                                                        <w:right w:val="none" w:sz="0" w:space="0" w:color="auto"/>
                                                      </w:divBdr>
                                                    </w:div>
                                                    <w:div w:id="1046107214">
                                                      <w:marLeft w:val="0"/>
                                                      <w:marRight w:val="0"/>
                                                      <w:marTop w:val="0"/>
                                                      <w:marBottom w:val="0"/>
                                                      <w:divBdr>
                                                        <w:top w:val="none" w:sz="0" w:space="0" w:color="auto"/>
                                                        <w:left w:val="none" w:sz="0" w:space="0" w:color="auto"/>
                                                        <w:bottom w:val="none" w:sz="0" w:space="0" w:color="auto"/>
                                                        <w:right w:val="none" w:sz="0" w:space="0" w:color="auto"/>
                                                      </w:divBdr>
                                                      <w:divsChild>
                                                        <w:div w:id="657807320">
                                                          <w:marLeft w:val="0"/>
                                                          <w:marRight w:val="0"/>
                                                          <w:marTop w:val="0"/>
                                                          <w:marBottom w:val="0"/>
                                                          <w:divBdr>
                                                            <w:top w:val="none" w:sz="0" w:space="0" w:color="auto"/>
                                                            <w:left w:val="none" w:sz="0" w:space="0" w:color="auto"/>
                                                            <w:bottom w:val="none" w:sz="0" w:space="0" w:color="auto"/>
                                                            <w:right w:val="none" w:sz="0" w:space="0" w:color="auto"/>
                                                          </w:divBdr>
                                                          <w:divsChild>
                                                            <w:div w:id="1006976982">
                                                              <w:marLeft w:val="0"/>
                                                              <w:marRight w:val="0"/>
                                                              <w:marTop w:val="0"/>
                                                              <w:marBottom w:val="0"/>
                                                              <w:divBdr>
                                                                <w:top w:val="none" w:sz="0" w:space="0" w:color="auto"/>
                                                                <w:left w:val="none" w:sz="0" w:space="0" w:color="auto"/>
                                                                <w:bottom w:val="none" w:sz="0" w:space="0" w:color="auto"/>
                                                                <w:right w:val="none" w:sz="0" w:space="0" w:color="auto"/>
                                                              </w:divBdr>
                                                            </w:div>
                                                            <w:div w:id="355424191">
                                                              <w:marLeft w:val="0"/>
                                                              <w:marRight w:val="0"/>
                                                              <w:marTop w:val="0"/>
                                                              <w:marBottom w:val="0"/>
                                                              <w:divBdr>
                                                                <w:top w:val="none" w:sz="0" w:space="0" w:color="auto"/>
                                                                <w:left w:val="none" w:sz="0" w:space="0" w:color="auto"/>
                                                                <w:bottom w:val="none" w:sz="0" w:space="0" w:color="auto"/>
                                                                <w:right w:val="none" w:sz="0" w:space="0" w:color="auto"/>
                                                              </w:divBdr>
                                                            </w:div>
                                                            <w:div w:id="1267039015">
                                                              <w:marLeft w:val="0"/>
                                                              <w:marRight w:val="0"/>
                                                              <w:marTop w:val="0"/>
                                                              <w:marBottom w:val="0"/>
                                                              <w:divBdr>
                                                                <w:top w:val="none" w:sz="0" w:space="0" w:color="auto"/>
                                                                <w:left w:val="none" w:sz="0" w:space="0" w:color="auto"/>
                                                                <w:bottom w:val="none" w:sz="0" w:space="0" w:color="auto"/>
                                                                <w:right w:val="none" w:sz="0" w:space="0" w:color="auto"/>
                                                              </w:divBdr>
                                                            </w:div>
                                                          </w:divsChild>
                                                        </w:div>
                                                        <w:div w:id="432365943">
                                                          <w:marLeft w:val="0"/>
                                                          <w:marRight w:val="0"/>
                                                          <w:marTop w:val="0"/>
                                                          <w:marBottom w:val="0"/>
                                                          <w:divBdr>
                                                            <w:top w:val="none" w:sz="0" w:space="0" w:color="auto"/>
                                                            <w:left w:val="none" w:sz="0" w:space="0" w:color="auto"/>
                                                            <w:bottom w:val="none" w:sz="0" w:space="0" w:color="auto"/>
                                                            <w:right w:val="none" w:sz="0" w:space="0" w:color="auto"/>
                                                          </w:divBdr>
                                                          <w:divsChild>
                                                            <w:div w:id="539392080">
                                                              <w:marLeft w:val="0"/>
                                                              <w:marRight w:val="0"/>
                                                              <w:marTop w:val="0"/>
                                                              <w:marBottom w:val="0"/>
                                                              <w:divBdr>
                                                                <w:top w:val="none" w:sz="0" w:space="0" w:color="auto"/>
                                                                <w:left w:val="none" w:sz="0" w:space="0" w:color="auto"/>
                                                                <w:bottom w:val="none" w:sz="0" w:space="0" w:color="auto"/>
                                                                <w:right w:val="none" w:sz="0" w:space="0" w:color="auto"/>
                                                              </w:divBdr>
                                                            </w:div>
                                                            <w:div w:id="925839976">
                                                              <w:marLeft w:val="0"/>
                                                              <w:marRight w:val="0"/>
                                                              <w:marTop w:val="0"/>
                                                              <w:marBottom w:val="0"/>
                                                              <w:divBdr>
                                                                <w:top w:val="none" w:sz="0" w:space="0" w:color="auto"/>
                                                                <w:left w:val="none" w:sz="0" w:space="0" w:color="auto"/>
                                                                <w:bottom w:val="none" w:sz="0" w:space="0" w:color="auto"/>
                                                                <w:right w:val="none" w:sz="0" w:space="0" w:color="auto"/>
                                                              </w:divBdr>
                                                            </w:div>
                                                            <w:div w:id="1465613865">
                                                              <w:marLeft w:val="0"/>
                                                              <w:marRight w:val="0"/>
                                                              <w:marTop w:val="0"/>
                                                              <w:marBottom w:val="0"/>
                                                              <w:divBdr>
                                                                <w:top w:val="none" w:sz="0" w:space="0" w:color="auto"/>
                                                                <w:left w:val="none" w:sz="0" w:space="0" w:color="auto"/>
                                                                <w:bottom w:val="none" w:sz="0" w:space="0" w:color="auto"/>
                                                                <w:right w:val="none" w:sz="0" w:space="0" w:color="auto"/>
                                                              </w:divBdr>
                                                            </w:div>
                                                            <w:div w:id="554513438">
                                                              <w:marLeft w:val="0"/>
                                                              <w:marRight w:val="0"/>
                                                              <w:marTop w:val="0"/>
                                                              <w:marBottom w:val="0"/>
                                                              <w:divBdr>
                                                                <w:top w:val="none" w:sz="0" w:space="0" w:color="auto"/>
                                                                <w:left w:val="none" w:sz="0" w:space="0" w:color="auto"/>
                                                                <w:bottom w:val="none" w:sz="0" w:space="0" w:color="auto"/>
                                                                <w:right w:val="none" w:sz="0" w:space="0" w:color="auto"/>
                                                              </w:divBdr>
                                                            </w:div>
                                                            <w:div w:id="1756704335">
                                                              <w:marLeft w:val="0"/>
                                                              <w:marRight w:val="0"/>
                                                              <w:marTop w:val="0"/>
                                                              <w:marBottom w:val="0"/>
                                                              <w:divBdr>
                                                                <w:top w:val="none" w:sz="0" w:space="0" w:color="auto"/>
                                                                <w:left w:val="none" w:sz="0" w:space="0" w:color="auto"/>
                                                                <w:bottom w:val="none" w:sz="0" w:space="0" w:color="auto"/>
                                                                <w:right w:val="none" w:sz="0" w:space="0" w:color="auto"/>
                                                              </w:divBdr>
                                                            </w:div>
                                                            <w:div w:id="501553057">
                                                              <w:marLeft w:val="0"/>
                                                              <w:marRight w:val="0"/>
                                                              <w:marTop w:val="0"/>
                                                              <w:marBottom w:val="0"/>
                                                              <w:divBdr>
                                                                <w:top w:val="none" w:sz="0" w:space="0" w:color="auto"/>
                                                                <w:left w:val="none" w:sz="0" w:space="0" w:color="auto"/>
                                                                <w:bottom w:val="none" w:sz="0" w:space="0" w:color="auto"/>
                                                                <w:right w:val="none" w:sz="0" w:space="0" w:color="auto"/>
                                                              </w:divBdr>
                                                            </w:div>
                                                            <w:div w:id="138110657">
                                                              <w:marLeft w:val="0"/>
                                                              <w:marRight w:val="0"/>
                                                              <w:marTop w:val="0"/>
                                                              <w:marBottom w:val="0"/>
                                                              <w:divBdr>
                                                                <w:top w:val="none" w:sz="0" w:space="0" w:color="auto"/>
                                                                <w:left w:val="none" w:sz="0" w:space="0" w:color="auto"/>
                                                                <w:bottom w:val="none" w:sz="0" w:space="0" w:color="auto"/>
                                                                <w:right w:val="none" w:sz="0" w:space="0" w:color="auto"/>
                                                              </w:divBdr>
                                                            </w:div>
                                                            <w:div w:id="359361353">
                                                              <w:marLeft w:val="0"/>
                                                              <w:marRight w:val="0"/>
                                                              <w:marTop w:val="0"/>
                                                              <w:marBottom w:val="0"/>
                                                              <w:divBdr>
                                                                <w:top w:val="none" w:sz="0" w:space="0" w:color="auto"/>
                                                                <w:left w:val="none" w:sz="0" w:space="0" w:color="auto"/>
                                                                <w:bottom w:val="none" w:sz="0" w:space="0" w:color="auto"/>
                                                                <w:right w:val="none" w:sz="0" w:space="0" w:color="auto"/>
                                                              </w:divBdr>
                                                            </w:div>
                                                            <w:div w:id="1834368309">
                                                              <w:marLeft w:val="0"/>
                                                              <w:marRight w:val="0"/>
                                                              <w:marTop w:val="0"/>
                                                              <w:marBottom w:val="0"/>
                                                              <w:divBdr>
                                                                <w:top w:val="none" w:sz="0" w:space="0" w:color="auto"/>
                                                                <w:left w:val="none" w:sz="0" w:space="0" w:color="auto"/>
                                                                <w:bottom w:val="none" w:sz="0" w:space="0" w:color="auto"/>
                                                                <w:right w:val="none" w:sz="0" w:space="0" w:color="auto"/>
                                                              </w:divBdr>
                                                            </w:div>
                                                            <w:div w:id="91227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9002954">
                                                      <w:marLeft w:val="0"/>
                                                      <w:marRight w:val="0"/>
                                                      <w:marTop w:val="0"/>
                                                      <w:marBottom w:val="0"/>
                                                      <w:divBdr>
                                                        <w:top w:val="none" w:sz="0" w:space="0" w:color="auto"/>
                                                        <w:left w:val="none" w:sz="0" w:space="0" w:color="auto"/>
                                                        <w:bottom w:val="none" w:sz="0" w:space="0" w:color="auto"/>
                                                        <w:right w:val="none" w:sz="0" w:space="0" w:color="auto"/>
                                                      </w:divBdr>
                                                      <w:divsChild>
                                                        <w:div w:id="1691372640">
                                                          <w:marLeft w:val="0"/>
                                                          <w:marRight w:val="0"/>
                                                          <w:marTop w:val="0"/>
                                                          <w:marBottom w:val="0"/>
                                                          <w:divBdr>
                                                            <w:top w:val="none" w:sz="0" w:space="0" w:color="auto"/>
                                                            <w:left w:val="none" w:sz="0" w:space="0" w:color="auto"/>
                                                            <w:bottom w:val="none" w:sz="0" w:space="0" w:color="auto"/>
                                                            <w:right w:val="none" w:sz="0" w:space="0" w:color="auto"/>
                                                          </w:divBdr>
                                                        </w:div>
                                                        <w:div w:id="460535722">
                                                          <w:marLeft w:val="0"/>
                                                          <w:marRight w:val="0"/>
                                                          <w:marTop w:val="0"/>
                                                          <w:marBottom w:val="0"/>
                                                          <w:divBdr>
                                                            <w:top w:val="none" w:sz="0" w:space="0" w:color="auto"/>
                                                            <w:left w:val="none" w:sz="0" w:space="0" w:color="auto"/>
                                                            <w:bottom w:val="none" w:sz="0" w:space="0" w:color="auto"/>
                                                            <w:right w:val="none" w:sz="0" w:space="0" w:color="auto"/>
                                                          </w:divBdr>
                                                        </w:div>
                                                        <w:div w:id="1629511428">
                                                          <w:marLeft w:val="0"/>
                                                          <w:marRight w:val="0"/>
                                                          <w:marTop w:val="0"/>
                                                          <w:marBottom w:val="0"/>
                                                          <w:divBdr>
                                                            <w:top w:val="none" w:sz="0" w:space="0" w:color="auto"/>
                                                            <w:left w:val="none" w:sz="0" w:space="0" w:color="auto"/>
                                                            <w:bottom w:val="none" w:sz="0" w:space="0" w:color="auto"/>
                                                            <w:right w:val="none" w:sz="0" w:space="0" w:color="auto"/>
                                                          </w:divBdr>
                                                          <w:divsChild>
                                                            <w:div w:id="376049794">
                                                              <w:marLeft w:val="0"/>
                                                              <w:marRight w:val="0"/>
                                                              <w:marTop w:val="0"/>
                                                              <w:marBottom w:val="0"/>
                                                              <w:divBdr>
                                                                <w:top w:val="none" w:sz="0" w:space="0" w:color="auto"/>
                                                                <w:left w:val="none" w:sz="0" w:space="0" w:color="auto"/>
                                                                <w:bottom w:val="none" w:sz="0" w:space="0" w:color="auto"/>
                                                                <w:right w:val="none" w:sz="0" w:space="0" w:color="auto"/>
                                                              </w:divBdr>
                                                            </w:div>
                                                            <w:div w:id="1241138880">
                                                              <w:marLeft w:val="0"/>
                                                              <w:marRight w:val="0"/>
                                                              <w:marTop w:val="0"/>
                                                              <w:marBottom w:val="0"/>
                                                              <w:divBdr>
                                                                <w:top w:val="none" w:sz="0" w:space="0" w:color="auto"/>
                                                                <w:left w:val="none" w:sz="0" w:space="0" w:color="auto"/>
                                                                <w:bottom w:val="none" w:sz="0" w:space="0" w:color="auto"/>
                                                                <w:right w:val="none" w:sz="0" w:space="0" w:color="auto"/>
                                                              </w:divBdr>
                                                            </w:div>
                                                            <w:div w:id="1511720722">
                                                              <w:marLeft w:val="0"/>
                                                              <w:marRight w:val="0"/>
                                                              <w:marTop w:val="0"/>
                                                              <w:marBottom w:val="0"/>
                                                              <w:divBdr>
                                                                <w:top w:val="none" w:sz="0" w:space="0" w:color="auto"/>
                                                                <w:left w:val="none" w:sz="0" w:space="0" w:color="auto"/>
                                                                <w:bottom w:val="none" w:sz="0" w:space="0" w:color="auto"/>
                                                                <w:right w:val="none" w:sz="0" w:space="0" w:color="auto"/>
                                                              </w:divBdr>
                                                            </w:div>
                                                            <w:div w:id="1005785387">
                                                              <w:marLeft w:val="0"/>
                                                              <w:marRight w:val="0"/>
                                                              <w:marTop w:val="0"/>
                                                              <w:marBottom w:val="0"/>
                                                              <w:divBdr>
                                                                <w:top w:val="none" w:sz="0" w:space="0" w:color="auto"/>
                                                                <w:left w:val="none" w:sz="0" w:space="0" w:color="auto"/>
                                                                <w:bottom w:val="none" w:sz="0" w:space="0" w:color="auto"/>
                                                                <w:right w:val="none" w:sz="0" w:space="0" w:color="auto"/>
                                                              </w:divBdr>
                                                            </w:div>
                                                            <w:div w:id="847213817">
                                                              <w:marLeft w:val="0"/>
                                                              <w:marRight w:val="0"/>
                                                              <w:marTop w:val="0"/>
                                                              <w:marBottom w:val="0"/>
                                                              <w:divBdr>
                                                                <w:top w:val="none" w:sz="0" w:space="0" w:color="auto"/>
                                                                <w:left w:val="none" w:sz="0" w:space="0" w:color="auto"/>
                                                                <w:bottom w:val="none" w:sz="0" w:space="0" w:color="auto"/>
                                                                <w:right w:val="none" w:sz="0" w:space="0" w:color="auto"/>
                                                              </w:divBdr>
                                                            </w:div>
                                                            <w:div w:id="727535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2667342">
                                                      <w:marLeft w:val="0"/>
                                                      <w:marRight w:val="0"/>
                                                      <w:marTop w:val="0"/>
                                                      <w:marBottom w:val="0"/>
                                                      <w:divBdr>
                                                        <w:top w:val="none" w:sz="0" w:space="0" w:color="auto"/>
                                                        <w:left w:val="none" w:sz="0" w:space="0" w:color="auto"/>
                                                        <w:bottom w:val="none" w:sz="0" w:space="0" w:color="auto"/>
                                                        <w:right w:val="none" w:sz="0" w:space="0" w:color="auto"/>
                                                      </w:divBdr>
                                                      <w:divsChild>
                                                        <w:div w:id="165707387">
                                                          <w:marLeft w:val="0"/>
                                                          <w:marRight w:val="0"/>
                                                          <w:marTop w:val="0"/>
                                                          <w:marBottom w:val="0"/>
                                                          <w:divBdr>
                                                            <w:top w:val="none" w:sz="0" w:space="0" w:color="auto"/>
                                                            <w:left w:val="none" w:sz="0" w:space="0" w:color="auto"/>
                                                            <w:bottom w:val="none" w:sz="0" w:space="0" w:color="auto"/>
                                                            <w:right w:val="none" w:sz="0" w:space="0" w:color="auto"/>
                                                          </w:divBdr>
                                                          <w:divsChild>
                                                            <w:div w:id="534848826">
                                                              <w:marLeft w:val="0"/>
                                                              <w:marRight w:val="0"/>
                                                              <w:marTop w:val="0"/>
                                                              <w:marBottom w:val="0"/>
                                                              <w:divBdr>
                                                                <w:top w:val="none" w:sz="0" w:space="0" w:color="auto"/>
                                                                <w:left w:val="none" w:sz="0" w:space="0" w:color="auto"/>
                                                                <w:bottom w:val="none" w:sz="0" w:space="0" w:color="auto"/>
                                                                <w:right w:val="none" w:sz="0" w:space="0" w:color="auto"/>
                                                              </w:divBdr>
                                                            </w:div>
                                                            <w:div w:id="1189679606">
                                                              <w:marLeft w:val="0"/>
                                                              <w:marRight w:val="0"/>
                                                              <w:marTop w:val="0"/>
                                                              <w:marBottom w:val="0"/>
                                                              <w:divBdr>
                                                                <w:top w:val="none" w:sz="0" w:space="0" w:color="auto"/>
                                                                <w:left w:val="none" w:sz="0" w:space="0" w:color="auto"/>
                                                                <w:bottom w:val="none" w:sz="0" w:space="0" w:color="auto"/>
                                                                <w:right w:val="none" w:sz="0" w:space="0" w:color="auto"/>
                                                              </w:divBdr>
                                                            </w:div>
                                                          </w:divsChild>
                                                        </w:div>
                                                        <w:div w:id="2046784656">
                                                          <w:marLeft w:val="0"/>
                                                          <w:marRight w:val="0"/>
                                                          <w:marTop w:val="0"/>
                                                          <w:marBottom w:val="0"/>
                                                          <w:divBdr>
                                                            <w:top w:val="none" w:sz="0" w:space="0" w:color="auto"/>
                                                            <w:left w:val="none" w:sz="0" w:space="0" w:color="auto"/>
                                                            <w:bottom w:val="none" w:sz="0" w:space="0" w:color="auto"/>
                                                            <w:right w:val="none" w:sz="0" w:space="0" w:color="auto"/>
                                                          </w:divBdr>
                                                          <w:divsChild>
                                                            <w:div w:id="1430007094">
                                                              <w:marLeft w:val="0"/>
                                                              <w:marRight w:val="0"/>
                                                              <w:marTop w:val="0"/>
                                                              <w:marBottom w:val="0"/>
                                                              <w:divBdr>
                                                                <w:top w:val="none" w:sz="0" w:space="0" w:color="auto"/>
                                                                <w:left w:val="none" w:sz="0" w:space="0" w:color="auto"/>
                                                                <w:bottom w:val="none" w:sz="0" w:space="0" w:color="auto"/>
                                                                <w:right w:val="none" w:sz="0" w:space="0" w:color="auto"/>
                                                              </w:divBdr>
                                                            </w:div>
                                                            <w:div w:id="180049868">
                                                              <w:marLeft w:val="0"/>
                                                              <w:marRight w:val="0"/>
                                                              <w:marTop w:val="0"/>
                                                              <w:marBottom w:val="0"/>
                                                              <w:divBdr>
                                                                <w:top w:val="none" w:sz="0" w:space="0" w:color="auto"/>
                                                                <w:left w:val="none" w:sz="0" w:space="0" w:color="auto"/>
                                                                <w:bottom w:val="none" w:sz="0" w:space="0" w:color="auto"/>
                                                                <w:right w:val="none" w:sz="0" w:space="0" w:color="auto"/>
                                                              </w:divBdr>
                                                            </w:div>
                                                            <w:div w:id="1558321171">
                                                              <w:marLeft w:val="0"/>
                                                              <w:marRight w:val="0"/>
                                                              <w:marTop w:val="0"/>
                                                              <w:marBottom w:val="0"/>
                                                              <w:divBdr>
                                                                <w:top w:val="none" w:sz="0" w:space="0" w:color="auto"/>
                                                                <w:left w:val="none" w:sz="0" w:space="0" w:color="auto"/>
                                                                <w:bottom w:val="none" w:sz="0" w:space="0" w:color="auto"/>
                                                                <w:right w:val="none" w:sz="0" w:space="0" w:color="auto"/>
                                                              </w:divBdr>
                                                            </w:div>
                                                            <w:div w:id="281613326">
                                                              <w:marLeft w:val="0"/>
                                                              <w:marRight w:val="0"/>
                                                              <w:marTop w:val="0"/>
                                                              <w:marBottom w:val="0"/>
                                                              <w:divBdr>
                                                                <w:top w:val="none" w:sz="0" w:space="0" w:color="auto"/>
                                                                <w:left w:val="none" w:sz="0" w:space="0" w:color="auto"/>
                                                                <w:bottom w:val="none" w:sz="0" w:space="0" w:color="auto"/>
                                                                <w:right w:val="none" w:sz="0" w:space="0" w:color="auto"/>
                                                              </w:divBdr>
                                                            </w:div>
                                                            <w:div w:id="1749183187">
                                                              <w:marLeft w:val="0"/>
                                                              <w:marRight w:val="0"/>
                                                              <w:marTop w:val="0"/>
                                                              <w:marBottom w:val="0"/>
                                                              <w:divBdr>
                                                                <w:top w:val="none" w:sz="0" w:space="0" w:color="auto"/>
                                                                <w:left w:val="none" w:sz="0" w:space="0" w:color="auto"/>
                                                                <w:bottom w:val="none" w:sz="0" w:space="0" w:color="auto"/>
                                                                <w:right w:val="none" w:sz="0" w:space="0" w:color="auto"/>
                                                              </w:divBdr>
                                                            </w:div>
                                                            <w:div w:id="1032724260">
                                                              <w:marLeft w:val="0"/>
                                                              <w:marRight w:val="0"/>
                                                              <w:marTop w:val="0"/>
                                                              <w:marBottom w:val="0"/>
                                                              <w:divBdr>
                                                                <w:top w:val="none" w:sz="0" w:space="0" w:color="auto"/>
                                                                <w:left w:val="none" w:sz="0" w:space="0" w:color="auto"/>
                                                                <w:bottom w:val="none" w:sz="0" w:space="0" w:color="auto"/>
                                                                <w:right w:val="none" w:sz="0" w:space="0" w:color="auto"/>
                                                              </w:divBdr>
                                                            </w:div>
                                                            <w:div w:id="1280139244">
                                                              <w:marLeft w:val="0"/>
                                                              <w:marRight w:val="0"/>
                                                              <w:marTop w:val="0"/>
                                                              <w:marBottom w:val="0"/>
                                                              <w:divBdr>
                                                                <w:top w:val="none" w:sz="0" w:space="0" w:color="auto"/>
                                                                <w:left w:val="none" w:sz="0" w:space="0" w:color="auto"/>
                                                                <w:bottom w:val="none" w:sz="0" w:space="0" w:color="auto"/>
                                                                <w:right w:val="none" w:sz="0" w:space="0" w:color="auto"/>
                                                              </w:divBdr>
                                                            </w:div>
                                                            <w:div w:id="386613997">
                                                              <w:marLeft w:val="0"/>
                                                              <w:marRight w:val="0"/>
                                                              <w:marTop w:val="0"/>
                                                              <w:marBottom w:val="0"/>
                                                              <w:divBdr>
                                                                <w:top w:val="none" w:sz="0" w:space="0" w:color="auto"/>
                                                                <w:left w:val="none" w:sz="0" w:space="0" w:color="auto"/>
                                                                <w:bottom w:val="none" w:sz="0" w:space="0" w:color="auto"/>
                                                                <w:right w:val="none" w:sz="0" w:space="0" w:color="auto"/>
                                                              </w:divBdr>
                                                            </w:div>
                                                            <w:div w:id="256788222">
                                                              <w:marLeft w:val="0"/>
                                                              <w:marRight w:val="0"/>
                                                              <w:marTop w:val="0"/>
                                                              <w:marBottom w:val="0"/>
                                                              <w:divBdr>
                                                                <w:top w:val="none" w:sz="0" w:space="0" w:color="auto"/>
                                                                <w:left w:val="none" w:sz="0" w:space="0" w:color="auto"/>
                                                                <w:bottom w:val="none" w:sz="0" w:space="0" w:color="auto"/>
                                                                <w:right w:val="none" w:sz="0" w:space="0" w:color="auto"/>
                                                              </w:divBdr>
                                                            </w:div>
                                                            <w:div w:id="655836883">
                                                              <w:marLeft w:val="0"/>
                                                              <w:marRight w:val="0"/>
                                                              <w:marTop w:val="0"/>
                                                              <w:marBottom w:val="0"/>
                                                              <w:divBdr>
                                                                <w:top w:val="none" w:sz="0" w:space="0" w:color="auto"/>
                                                                <w:left w:val="none" w:sz="0" w:space="0" w:color="auto"/>
                                                                <w:bottom w:val="none" w:sz="0" w:space="0" w:color="auto"/>
                                                                <w:right w:val="none" w:sz="0" w:space="0" w:color="auto"/>
                                                              </w:divBdr>
                                                            </w:div>
                                                            <w:div w:id="622151682">
                                                              <w:marLeft w:val="0"/>
                                                              <w:marRight w:val="0"/>
                                                              <w:marTop w:val="0"/>
                                                              <w:marBottom w:val="0"/>
                                                              <w:divBdr>
                                                                <w:top w:val="none" w:sz="0" w:space="0" w:color="auto"/>
                                                                <w:left w:val="none" w:sz="0" w:space="0" w:color="auto"/>
                                                                <w:bottom w:val="none" w:sz="0" w:space="0" w:color="auto"/>
                                                                <w:right w:val="none" w:sz="0" w:space="0" w:color="auto"/>
                                                              </w:divBdr>
                                                            </w:div>
                                                            <w:div w:id="185020830">
                                                              <w:marLeft w:val="0"/>
                                                              <w:marRight w:val="0"/>
                                                              <w:marTop w:val="0"/>
                                                              <w:marBottom w:val="0"/>
                                                              <w:divBdr>
                                                                <w:top w:val="none" w:sz="0" w:space="0" w:color="auto"/>
                                                                <w:left w:val="none" w:sz="0" w:space="0" w:color="auto"/>
                                                                <w:bottom w:val="none" w:sz="0" w:space="0" w:color="auto"/>
                                                                <w:right w:val="none" w:sz="0" w:space="0" w:color="auto"/>
                                                              </w:divBdr>
                                                            </w:div>
                                                            <w:div w:id="232618452">
                                                              <w:marLeft w:val="0"/>
                                                              <w:marRight w:val="0"/>
                                                              <w:marTop w:val="0"/>
                                                              <w:marBottom w:val="0"/>
                                                              <w:divBdr>
                                                                <w:top w:val="none" w:sz="0" w:space="0" w:color="auto"/>
                                                                <w:left w:val="none" w:sz="0" w:space="0" w:color="auto"/>
                                                                <w:bottom w:val="none" w:sz="0" w:space="0" w:color="auto"/>
                                                                <w:right w:val="none" w:sz="0" w:space="0" w:color="auto"/>
                                                              </w:divBdr>
                                                            </w:div>
                                                            <w:div w:id="1931428564">
                                                              <w:marLeft w:val="0"/>
                                                              <w:marRight w:val="0"/>
                                                              <w:marTop w:val="0"/>
                                                              <w:marBottom w:val="0"/>
                                                              <w:divBdr>
                                                                <w:top w:val="none" w:sz="0" w:space="0" w:color="auto"/>
                                                                <w:left w:val="none" w:sz="0" w:space="0" w:color="auto"/>
                                                                <w:bottom w:val="none" w:sz="0" w:space="0" w:color="auto"/>
                                                                <w:right w:val="none" w:sz="0" w:space="0" w:color="auto"/>
                                                              </w:divBdr>
                                                            </w:div>
                                                            <w:div w:id="1834250299">
                                                              <w:marLeft w:val="0"/>
                                                              <w:marRight w:val="0"/>
                                                              <w:marTop w:val="0"/>
                                                              <w:marBottom w:val="0"/>
                                                              <w:divBdr>
                                                                <w:top w:val="none" w:sz="0" w:space="0" w:color="auto"/>
                                                                <w:left w:val="none" w:sz="0" w:space="0" w:color="auto"/>
                                                                <w:bottom w:val="none" w:sz="0" w:space="0" w:color="auto"/>
                                                                <w:right w:val="none" w:sz="0" w:space="0" w:color="auto"/>
                                                              </w:divBdr>
                                                            </w:div>
                                                            <w:div w:id="601306502">
                                                              <w:marLeft w:val="0"/>
                                                              <w:marRight w:val="0"/>
                                                              <w:marTop w:val="0"/>
                                                              <w:marBottom w:val="0"/>
                                                              <w:divBdr>
                                                                <w:top w:val="none" w:sz="0" w:space="0" w:color="auto"/>
                                                                <w:left w:val="none" w:sz="0" w:space="0" w:color="auto"/>
                                                                <w:bottom w:val="none" w:sz="0" w:space="0" w:color="auto"/>
                                                                <w:right w:val="none" w:sz="0" w:space="0" w:color="auto"/>
                                                              </w:divBdr>
                                                            </w:div>
                                                          </w:divsChild>
                                                        </w:div>
                                                        <w:div w:id="1471286301">
                                                          <w:marLeft w:val="0"/>
                                                          <w:marRight w:val="0"/>
                                                          <w:marTop w:val="0"/>
                                                          <w:marBottom w:val="0"/>
                                                          <w:divBdr>
                                                            <w:top w:val="none" w:sz="0" w:space="0" w:color="auto"/>
                                                            <w:left w:val="none" w:sz="0" w:space="0" w:color="auto"/>
                                                            <w:bottom w:val="none" w:sz="0" w:space="0" w:color="auto"/>
                                                            <w:right w:val="none" w:sz="0" w:space="0" w:color="auto"/>
                                                          </w:divBdr>
                                                        </w:div>
                                                      </w:divsChild>
                                                    </w:div>
                                                    <w:div w:id="924221139">
                                                      <w:marLeft w:val="0"/>
                                                      <w:marRight w:val="0"/>
                                                      <w:marTop w:val="0"/>
                                                      <w:marBottom w:val="0"/>
                                                      <w:divBdr>
                                                        <w:top w:val="none" w:sz="0" w:space="0" w:color="auto"/>
                                                        <w:left w:val="none" w:sz="0" w:space="0" w:color="auto"/>
                                                        <w:bottom w:val="none" w:sz="0" w:space="0" w:color="auto"/>
                                                        <w:right w:val="none" w:sz="0" w:space="0" w:color="auto"/>
                                                      </w:divBdr>
                                                      <w:divsChild>
                                                        <w:div w:id="330527769">
                                                          <w:marLeft w:val="0"/>
                                                          <w:marRight w:val="0"/>
                                                          <w:marTop w:val="0"/>
                                                          <w:marBottom w:val="0"/>
                                                          <w:divBdr>
                                                            <w:top w:val="none" w:sz="0" w:space="0" w:color="auto"/>
                                                            <w:left w:val="none" w:sz="0" w:space="0" w:color="auto"/>
                                                            <w:bottom w:val="none" w:sz="0" w:space="0" w:color="auto"/>
                                                            <w:right w:val="none" w:sz="0" w:space="0" w:color="auto"/>
                                                          </w:divBdr>
                                                        </w:div>
                                                        <w:div w:id="101534276">
                                                          <w:marLeft w:val="0"/>
                                                          <w:marRight w:val="0"/>
                                                          <w:marTop w:val="0"/>
                                                          <w:marBottom w:val="0"/>
                                                          <w:divBdr>
                                                            <w:top w:val="none" w:sz="0" w:space="0" w:color="auto"/>
                                                            <w:left w:val="none" w:sz="0" w:space="0" w:color="auto"/>
                                                            <w:bottom w:val="none" w:sz="0" w:space="0" w:color="auto"/>
                                                            <w:right w:val="none" w:sz="0" w:space="0" w:color="auto"/>
                                                          </w:divBdr>
                                                        </w:div>
                                                      </w:divsChild>
                                                    </w:div>
                                                    <w:div w:id="342628784">
                                                      <w:marLeft w:val="0"/>
                                                      <w:marRight w:val="0"/>
                                                      <w:marTop w:val="0"/>
                                                      <w:marBottom w:val="0"/>
                                                      <w:divBdr>
                                                        <w:top w:val="none" w:sz="0" w:space="0" w:color="auto"/>
                                                        <w:left w:val="none" w:sz="0" w:space="0" w:color="auto"/>
                                                        <w:bottom w:val="none" w:sz="0" w:space="0" w:color="auto"/>
                                                        <w:right w:val="none" w:sz="0" w:space="0" w:color="auto"/>
                                                      </w:divBdr>
                                                    </w:div>
                                                    <w:div w:id="1609195990">
                                                      <w:marLeft w:val="0"/>
                                                      <w:marRight w:val="0"/>
                                                      <w:marTop w:val="0"/>
                                                      <w:marBottom w:val="0"/>
                                                      <w:divBdr>
                                                        <w:top w:val="none" w:sz="0" w:space="0" w:color="auto"/>
                                                        <w:left w:val="none" w:sz="0" w:space="0" w:color="auto"/>
                                                        <w:bottom w:val="none" w:sz="0" w:space="0" w:color="auto"/>
                                                        <w:right w:val="none" w:sz="0" w:space="0" w:color="auto"/>
                                                      </w:divBdr>
                                                      <w:divsChild>
                                                        <w:div w:id="136799783">
                                                          <w:marLeft w:val="0"/>
                                                          <w:marRight w:val="0"/>
                                                          <w:marTop w:val="0"/>
                                                          <w:marBottom w:val="0"/>
                                                          <w:divBdr>
                                                            <w:top w:val="none" w:sz="0" w:space="0" w:color="auto"/>
                                                            <w:left w:val="none" w:sz="0" w:space="0" w:color="auto"/>
                                                            <w:bottom w:val="none" w:sz="0" w:space="0" w:color="auto"/>
                                                            <w:right w:val="none" w:sz="0" w:space="0" w:color="auto"/>
                                                          </w:divBdr>
                                                        </w:div>
                                                        <w:div w:id="401758173">
                                                          <w:marLeft w:val="0"/>
                                                          <w:marRight w:val="0"/>
                                                          <w:marTop w:val="0"/>
                                                          <w:marBottom w:val="0"/>
                                                          <w:divBdr>
                                                            <w:top w:val="none" w:sz="0" w:space="0" w:color="auto"/>
                                                            <w:left w:val="none" w:sz="0" w:space="0" w:color="auto"/>
                                                            <w:bottom w:val="none" w:sz="0" w:space="0" w:color="auto"/>
                                                            <w:right w:val="none" w:sz="0" w:space="0" w:color="auto"/>
                                                          </w:divBdr>
                                                        </w:div>
                                                      </w:divsChild>
                                                    </w:div>
                                                    <w:div w:id="1841307411">
                                                      <w:marLeft w:val="0"/>
                                                      <w:marRight w:val="0"/>
                                                      <w:marTop w:val="0"/>
                                                      <w:marBottom w:val="0"/>
                                                      <w:divBdr>
                                                        <w:top w:val="none" w:sz="0" w:space="0" w:color="auto"/>
                                                        <w:left w:val="none" w:sz="0" w:space="0" w:color="auto"/>
                                                        <w:bottom w:val="none" w:sz="0" w:space="0" w:color="auto"/>
                                                        <w:right w:val="none" w:sz="0" w:space="0" w:color="auto"/>
                                                      </w:divBdr>
                                                    </w:div>
                                                  </w:divsChild>
                                                </w:div>
                                                <w:div w:id="836114758">
                                                  <w:marLeft w:val="0"/>
                                                  <w:marRight w:val="0"/>
                                                  <w:marTop w:val="0"/>
                                                  <w:marBottom w:val="0"/>
                                                  <w:divBdr>
                                                    <w:top w:val="none" w:sz="0" w:space="0" w:color="auto"/>
                                                    <w:left w:val="none" w:sz="0" w:space="0" w:color="auto"/>
                                                    <w:bottom w:val="none" w:sz="0" w:space="0" w:color="auto"/>
                                                    <w:right w:val="none" w:sz="0" w:space="0" w:color="auto"/>
                                                  </w:divBdr>
                                                  <w:divsChild>
                                                    <w:div w:id="705450827">
                                                      <w:marLeft w:val="0"/>
                                                      <w:marRight w:val="0"/>
                                                      <w:marTop w:val="0"/>
                                                      <w:marBottom w:val="0"/>
                                                      <w:divBdr>
                                                        <w:top w:val="none" w:sz="0" w:space="0" w:color="auto"/>
                                                        <w:left w:val="none" w:sz="0" w:space="0" w:color="auto"/>
                                                        <w:bottom w:val="none" w:sz="0" w:space="0" w:color="auto"/>
                                                        <w:right w:val="none" w:sz="0" w:space="0" w:color="auto"/>
                                                      </w:divBdr>
                                                      <w:divsChild>
                                                        <w:div w:id="969283083">
                                                          <w:marLeft w:val="0"/>
                                                          <w:marRight w:val="0"/>
                                                          <w:marTop w:val="0"/>
                                                          <w:marBottom w:val="0"/>
                                                          <w:divBdr>
                                                            <w:top w:val="none" w:sz="0" w:space="0" w:color="auto"/>
                                                            <w:left w:val="none" w:sz="0" w:space="0" w:color="auto"/>
                                                            <w:bottom w:val="none" w:sz="0" w:space="0" w:color="auto"/>
                                                            <w:right w:val="none" w:sz="0" w:space="0" w:color="auto"/>
                                                          </w:divBdr>
                                                        </w:div>
                                                      </w:divsChild>
                                                    </w:div>
                                                    <w:div w:id="1001011184">
                                                      <w:marLeft w:val="0"/>
                                                      <w:marRight w:val="0"/>
                                                      <w:marTop w:val="0"/>
                                                      <w:marBottom w:val="0"/>
                                                      <w:divBdr>
                                                        <w:top w:val="none" w:sz="0" w:space="0" w:color="auto"/>
                                                        <w:left w:val="none" w:sz="0" w:space="0" w:color="auto"/>
                                                        <w:bottom w:val="none" w:sz="0" w:space="0" w:color="auto"/>
                                                        <w:right w:val="none" w:sz="0" w:space="0" w:color="auto"/>
                                                      </w:divBdr>
                                                      <w:divsChild>
                                                        <w:div w:id="560676417">
                                                          <w:marLeft w:val="0"/>
                                                          <w:marRight w:val="0"/>
                                                          <w:marTop w:val="0"/>
                                                          <w:marBottom w:val="0"/>
                                                          <w:divBdr>
                                                            <w:top w:val="none" w:sz="0" w:space="0" w:color="auto"/>
                                                            <w:left w:val="none" w:sz="0" w:space="0" w:color="auto"/>
                                                            <w:bottom w:val="none" w:sz="0" w:space="0" w:color="auto"/>
                                                            <w:right w:val="none" w:sz="0" w:space="0" w:color="auto"/>
                                                          </w:divBdr>
                                                          <w:divsChild>
                                                            <w:div w:id="103617321">
                                                              <w:marLeft w:val="0"/>
                                                              <w:marRight w:val="0"/>
                                                              <w:marTop w:val="0"/>
                                                              <w:marBottom w:val="0"/>
                                                              <w:divBdr>
                                                                <w:top w:val="none" w:sz="0" w:space="0" w:color="auto"/>
                                                                <w:left w:val="none" w:sz="0" w:space="0" w:color="auto"/>
                                                                <w:bottom w:val="none" w:sz="0" w:space="0" w:color="auto"/>
                                                                <w:right w:val="none" w:sz="0" w:space="0" w:color="auto"/>
                                                              </w:divBdr>
                                                            </w:div>
                                                          </w:divsChild>
                                                        </w:div>
                                                        <w:div w:id="1839535070">
                                                          <w:marLeft w:val="0"/>
                                                          <w:marRight w:val="0"/>
                                                          <w:marTop w:val="0"/>
                                                          <w:marBottom w:val="0"/>
                                                          <w:divBdr>
                                                            <w:top w:val="none" w:sz="0" w:space="0" w:color="auto"/>
                                                            <w:left w:val="none" w:sz="0" w:space="0" w:color="auto"/>
                                                            <w:bottom w:val="none" w:sz="0" w:space="0" w:color="auto"/>
                                                            <w:right w:val="none" w:sz="0" w:space="0" w:color="auto"/>
                                                          </w:divBdr>
                                                          <w:divsChild>
                                                            <w:div w:id="704526905">
                                                              <w:marLeft w:val="0"/>
                                                              <w:marRight w:val="0"/>
                                                              <w:marTop w:val="0"/>
                                                              <w:marBottom w:val="0"/>
                                                              <w:divBdr>
                                                                <w:top w:val="none" w:sz="0" w:space="0" w:color="auto"/>
                                                                <w:left w:val="none" w:sz="0" w:space="0" w:color="auto"/>
                                                                <w:bottom w:val="none" w:sz="0" w:space="0" w:color="auto"/>
                                                                <w:right w:val="none" w:sz="0" w:space="0" w:color="auto"/>
                                                              </w:divBdr>
                                                              <w:divsChild>
                                                                <w:div w:id="2124227529">
                                                                  <w:marLeft w:val="0"/>
                                                                  <w:marRight w:val="0"/>
                                                                  <w:marTop w:val="0"/>
                                                                  <w:marBottom w:val="0"/>
                                                                  <w:divBdr>
                                                                    <w:top w:val="none" w:sz="0" w:space="0" w:color="auto"/>
                                                                    <w:left w:val="none" w:sz="0" w:space="0" w:color="auto"/>
                                                                    <w:bottom w:val="none" w:sz="0" w:space="0" w:color="auto"/>
                                                                    <w:right w:val="none" w:sz="0" w:space="0" w:color="auto"/>
                                                                  </w:divBdr>
                                                                  <w:divsChild>
                                                                    <w:div w:id="1315648078">
                                                                      <w:marLeft w:val="0"/>
                                                                      <w:marRight w:val="0"/>
                                                                      <w:marTop w:val="0"/>
                                                                      <w:marBottom w:val="0"/>
                                                                      <w:divBdr>
                                                                        <w:top w:val="none" w:sz="0" w:space="0" w:color="auto"/>
                                                                        <w:left w:val="none" w:sz="0" w:space="0" w:color="auto"/>
                                                                        <w:bottom w:val="none" w:sz="0" w:space="0" w:color="auto"/>
                                                                        <w:right w:val="none" w:sz="0" w:space="0" w:color="auto"/>
                                                                      </w:divBdr>
                                                                    </w:div>
                                                                  </w:divsChild>
                                                                </w:div>
                                                                <w:div w:id="543639031">
                                                                  <w:marLeft w:val="0"/>
                                                                  <w:marRight w:val="0"/>
                                                                  <w:marTop w:val="0"/>
                                                                  <w:marBottom w:val="0"/>
                                                                  <w:divBdr>
                                                                    <w:top w:val="none" w:sz="0" w:space="0" w:color="auto"/>
                                                                    <w:left w:val="none" w:sz="0" w:space="0" w:color="auto"/>
                                                                    <w:bottom w:val="none" w:sz="0" w:space="0" w:color="auto"/>
                                                                    <w:right w:val="none" w:sz="0" w:space="0" w:color="auto"/>
                                                                  </w:divBdr>
                                                                  <w:divsChild>
                                                                    <w:div w:id="136571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428985">
                                                              <w:marLeft w:val="0"/>
                                                              <w:marRight w:val="0"/>
                                                              <w:marTop w:val="0"/>
                                                              <w:marBottom w:val="0"/>
                                                              <w:divBdr>
                                                                <w:top w:val="none" w:sz="0" w:space="0" w:color="auto"/>
                                                                <w:left w:val="none" w:sz="0" w:space="0" w:color="auto"/>
                                                                <w:bottom w:val="none" w:sz="0" w:space="0" w:color="auto"/>
                                                                <w:right w:val="none" w:sz="0" w:space="0" w:color="auto"/>
                                                              </w:divBdr>
                                                              <w:divsChild>
                                                                <w:div w:id="1511800850">
                                                                  <w:marLeft w:val="0"/>
                                                                  <w:marRight w:val="0"/>
                                                                  <w:marTop w:val="0"/>
                                                                  <w:marBottom w:val="0"/>
                                                                  <w:divBdr>
                                                                    <w:top w:val="none" w:sz="0" w:space="0" w:color="auto"/>
                                                                    <w:left w:val="none" w:sz="0" w:space="0" w:color="auto"/>
                                                                    <w:bottom w:val="none" w:sz="0" w:space="0" w:color="auto"/>
                                                                    <w:right w:val="none" w:sz="0" w:space="0" w:color="auto"/>
                                                                  </w:divBdr>
                                                                  <w:divsChild>
                                                                    <w:div w:id="792484522">
                                                                      <w:marLeft w:val="0"/>
                                                                      <w:marRight w:val="0"/>
                                                                      <w:marTop w:val="0"/>
                                                                      <w:marBottom w:val="0"/>
                                                                      <w:divBdr>
                                                                        <w:top w:val="none" w:sz="0" w:space="0" w:color="auto"/>
                                                                        <w:left w:val="none" w:sz="0" w:space="0" w:color="auto"/>
                                                                        <w:bottom w:val="none" w:sz="0" w:space="0" w:color="auto"/>
                                                                        <w:right w:val="none" w:sz="0" w:space="0" w:color="auto"/>
                                                                      </w:divBdr>
                                                                    </w:div>
                                                                  </w:divsChild>
                                                                </w:div>
                                                                <w:div w:id="753356436">
                                                                  <w:marLeft w:val="0"/>
                                                                  <w:marRight w:val="0"/>
                                                                  <w:marTop w:val="0"/>
                                                                  <w:marBottom w:val="0"/>
                                                                  <w:divBdr>
                                                                    <w:top w:val="none" w:sz="0" w:space="0" w:color="auto"/>
                                                                    <w:left w:val="none" w:sz="0" w:space="0" w:color="auto"/>
                                                                    <w:bottom w:val="none" w:sz="0" w:space="0" w:color="auto"/>
                                                                    <w:right w:val="none" w:sz="0" w:space="0" w:color="auto"/>
                                                                  </w:divBdr>
                                                                  <w:divsChild>
                                                                    <w:div w:id="115811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8188954">
                                                              <w:marLeft w:val="0"/>
                                                              <w:marRight w:val="0"/>
                                                              <w:marTop w:val="0"/>
                                                              <w:marBottom w:val="0"/>
                                                              <w:divBdr>
                                                                <w:top w:val="none" w:sz="0" w:space="0" w:color="auto"/>
                                                                <w:left w:val="none" w:sz="0" w:space="0" w:color="auto"/>
                                                                <w:bottom w:val="none" w:sz="0" w:space="0" w:color="auto"/>
                                                                <w:right w:val="none" w:sz="0" w:space="0" w:color="auto"/>
                                                              </w:divBdr>
                                                              <w:divsChild>
                                                                <w:div w:id="2082867900">
                                                                  <w:marLeft w:val="0"/>
                                                                  <w:marRight w:val="0"/>
                                                                  <w:marTop w:val="0"/>
                                                                  <w:marBottom w:val="0"/>
                                                                  <w:divBdr>
                                                                    <w:top w:val="none" w:sz="0" w:space="0" w:color="auto"/>
                                                                    <w:left w:val="none" w:sz="0" w:space="0" w:color="auto"/>
                                                                    <w:bottom w:val="none" w:sz="0" w:space="0" w:color="auto"/>
                                                                    <w:right w:val="none" w:sz="0" w:space="0" w:color="auto"/>
                                                                  </w:divBdr>
                                                                  <w:divsChild>
                                                                    <w:div w:id="590892591">
                                                                      <w:marLeft w:val="0"/>
                                                                      <w:marRight w:val="0"/>
                                                                      <w:marTop w:val="0"/>
                                                                      <w:marBottom w:val="0"/>
                                                                      <w:divBdr>
                                                                        <w:top w:val="none" w:sz="0" w:space="0" w:color="auto"/>
                                                                        <w:left w:val="none" w:sz="0" w:space="0" w:color="auto"/>
                                                                        <w:bottom w:val="none" w:sz="0" w:space="0" w:color="auto"/>
                                                                        <w:right w:val="none" w:sz="0" w:space="0" w:color="auto"/>
                                                                      </w:divBdr>
                                                                    </w:div>
                                                                  </w:divsChild>
                                                                </w:div>
                                                                <w:div w:id="725446431">
                                                                  <w:marLeft w:val="0"/>
                                                                  <w:marRight w:val="0"/>
                                                                  <w:marTop w:val="0"/>
                                                                  <w:marBottom w:val="0"/>
                                                                  <w:divBdr>
                                                                    <w:top w:val="none" w:sz="0" w:space="0" w:color="auto"/>
                                                                    <w:left w:val="none" w:sz="0" w:space="0" w:color="auto"/>
                                                                    <w:bottom w:val="none" w:sz="0" w:space="0" w:color="auto"/>
                                                                    <w:right w:val="none" w:sz="0" w:space="0" w:color="auto"/>
                                                                  </w:divBdr>
                                                                  <w:divsChild>
                                                                    <w:div w:id="208267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0488191">
                                                      <w:marLeft w:val="0"/>
                                                      <w:marRight w:val="0"/>
                                                      <w:marTop w:val="0"/>
                                                      <w:marBottom w:val="0"/>
                                                      <w:divBdr>
                                                        <w:top w:val="none" w:sz="0" w:space="0" w:color="auto"/>
                                                        <w:left w:val="none" w:sz="0" w:space="0" w:color="auto"/>
                                                        <w:bottom w:val="none" w:sz="0" w:space="0" w:color="auto"/>
                                                        <w:right w:val="none" w:sz="0" w:space="0" w:color="auto"/>
                                                      </w:divBdr>
                                                      <w:divsChild>
                                                        <w:div w:id="395276035">
                                                          <w:marLeft w:val="0"/>
                                                          <w:marRight w:val="0"/>
                                                          <w:marTop w:val="0"/>
                                                          <w:marBottom w:val="0"/>
                                                          <w:divBdr>
                                                            <w:top w:val="none" w:sz="0" w:space="0" w:color="auto"/>
                                                            <w:left w:val="none" w:sz="0" w:space="0" w:color="auto"/>
                                                            <w:bottom w:val="none" w:sz="0" w:space="0" w:color="auto"/>
                                                            <w:right w:val="none" w:sz="0" w:space="0" w:color="auto"/>
                                                          </w:divBdr>
                                                          <w:divsChild>
                                                            <w:div w:id="353576776">
                                                              <w:marLeft w:val="0"/>
                                                              <w:marRight w:val="0"/>
                                                              <w:marTop w:val="0"/>
                                                              <w:marBottom w:val="0"/>
                                                              <w:divBdr>
                                                                <w:top w:val="none" w:sz="0" w:space="0" w:color="auto"/>
                                                                <w:left w:val="none" w:sz="0" w:space="0" w:color="auto"/>
                                                                <w:bottom w:val="none" w:sz="0" w:space="0" w:color="auto"/>
                                                                <w:right w:val="none" w:sz="0" w:space="0" w:color="auto"/>
                                                              </w:divBdr>
                                                            </w:div>
                                                          </w:divsChild>
                                                        </w:div>
                                                        <w:div w:id="1832209828">
                                                          <w:marLeft w:val="0"/>
                                                          <w:marRight w:val="0"/>
                                                          <w:marTop w:val="0"/>
                                                          <w:marBottom w:val="0"/>
                                                          <w:divBdr>
                                                            <w:top w:val="none" w:sz="0" w:space="0" w:color="auto"/>
                                                            <w:left w:val="none" w:sz="0" w:space="0" w:color="auto"/>
                                                            <w:bottom w:val="none" w:sz="0" w:space="0" w:color="auto"/>
                                                            <w:right w:val="none" w:sz="0" w:space="0" w:color="auto"/>
                                                          </w:divBdr>
                                                          <w:divsChild>
                                                            <w:div w:id="811556813">
                                                              <w:marLeft w:val="0"/>
                                                              <w:marRight w:val="0"/>
                                                              <w:marTop w:val="0"/>
                                                              <w:marBottom w:val="0"/>
                                                              <w:divBdr>
                                                                <w:top w:val="none" w:sz="0" w:space="0" w:color="auto"/>
                                                                <w:left w:val="none" w:sz="0" w:space="0" w:color="auto"/>
                                                                <w:bottom w:val="none" w:sz="0" w:space="0" w:color="auto"/>
                                                                <w:right w:val="none" w:sz="0" w:space="0" w:color="auto"/>
                                                              </w:divBdr>
                                                              <w:divsChild>
                                                                <w:div w:id="12733757">
                                                                  <w:marLeft w:val="0"/>
                                                                  <w:marRight w:val="0"/>
                                                                  <w:marTop w:val="0"/>
                                                                  <w:marBottom w:val="0"/>
                                                                  <w:divBdr>
                                                                    <w:top w:val="none" w:sz="0" w:space="0" w:color="auto"/>
                                                                    <w:left w:val="none" w:sz="0" w:space="0" w:color="auto"/>
                                                                    <w:bottom w:val="none" w:sz="0" w:space="0" w:color="auto"/>
                                                                    <w:right w:val="none" w:sz="0" w:space="0" w:color="auto"/>
                                                                  </w:divBdr>
                                                                  <w:divsChild>
                                                                    <w:div w:id="1819035022">
                                                                      <w:marLeft w:val="0"/>
                                                                      <w:marRight w:val="0"/>
                                                                      <w:marTop w:val="0"/>
                                                                      <w:marBottom w:val="0"/>
                                                                      <w:divBdr>
                                                                        <w:top w:val="none" w:sz="0" w:space="0" w:color="auto"/>
                                                                        <w:left w:val="none" w:sz="0" w:space="0" w:color="auto"/>
                                                                        <w:bottom w:val="none" w:sz="0" w:space="0" w:color="auto"/>
                                                                        <w:right w:val="none" w:sz="0" w:space="0" w:color="auto"/>
                                                                      </w:divBdr>
                                                                    </w:div>
                                                                  </w:divsChild>
                                                                </w:div>
                                                                <w:div w:id="2050714359">
                                                                  <w:marLeft w:val="0"/>
                                                                  <w:marRight w:val="0"/>
                                                                  <w:marTop w:val="0"/>
                                                                  <w:marBottom w:val="0"/>
                                                                  <w:divBdr>
                                                                    <w:top w:val="none" w:sz="0" w:space="0" w:color="auto"/>
                                                                    <w:left w:val="none" w:sz="0" w:space="0" w:color="auto"/>
                                                                    <w:bottom w:val="none" w:sz="0" w:space="0" w:color="auto"/>
                                                                    <w:right w:val="none" w:sz="0" w:space="0" w:color="auto"/>
                                                                  </w:divBdr>
                                                                  <w:divsChild>
                                                                    <w:div w:id="1948000627">
                                                                      <w:marLeft w:val="0"/>
                                                                      <w:marRight w:val="0"/>
                                                                      <w:marTop w:val="0"/>
                                                                      <w:marBottom w:val="0"/>
                                                                      <w:divBdr>
                                                                        <w:top w:val="none" w:sz="0" w:space="0" w:color="auto"/>
                                                                        <w:left w:val="none" w:sz="0" w:space="0" w:color="auto"/>
                                                                        <w:bottom w:val="none" w:sz="0" w:space="0" w:color="auto"/>
                                                                        <w:right w:val="none" w:sz="0" w:space="0" w:color="auto"/>
                                                                      </w:divBdr>
                                                                      <w:divsChild>
                                                                        <w:div w:id="825827258">
                                                                          <w:marLeft w:val="0"/>
                                                                          <w:marRight w:val="0"/>
                                                                          <w:marTop w:val="0"/>
                                                                          <w:marBottom w:val="0"/>
                                                                          <w:divBdr>
                                                                            <w:top w:val="none" w:sz="0" w:space="0" w:color="auto"/>
                                                                            <w:left w:val="none" w:sz="0" w:space="0" w:color="auto"/>
                                                                            <w:bottom w:val="none" w:sz="0" w:space="0" w:color="auto"/>
                                                                            <w:right w:val="none" w:sz="0" w:space="0" w:color="auto"/>
                                                                          </w:divBdr>
                                                                        </w:div>
                                                                        <w:div w:id="1197736668">
                                                                          <w:marLeft w:val="0"/>
                                                                          <w:marRight w:val="0"/>
                                                                          <w:marTop w:val="0"/>
                                                                          <w:marBottom w:val="0"/>
                                                                          <w:divBdr>
                                                                            <w:top w:val="none" w:sz="0" w:space="0" w:color="auto"/>
                                                                            <w:left w:val="none" w:sz="0" w:space="0" w:color="auto"/>
                                                                            <w:bottom w:val="none" w:sz="0" w:space="0" w:color="auto"/>
                                                                            <w:right w:val="none" w:sz="0" w:space="0" w:color="auto"/>
                                                                          </w:divBdr>
                                                                          <w:divsChild>
                                                                            <w:div w:id="673529509">
                                                                              <w:marLeft w:val="0"/>
                                                                              <w:marRight w:val="0"/>
                                                                              <w:marTop w:val="0"/>
                                                                              <w:marBottom w:val="0"/>
                                                                              <w:divBdr>
                                                                                <w:top w:val="none" w:sz="0" w:space="0" w:color="auto"/>
                                                                                <w:left w:val="none" w:sz="0" w:space="0" w:color="auto"/>
                                                                                <w:bottom w:val="none" w:sz="0" w:space="0" w:color="auto"/>
                                                                                <w:right w:val="none" w:sz="0" w:space="0" w:color="auto"/>
                                                                              </w:divBdr>
                                                                            </w:div>
                                                                            <w:div w:id="1226330818">
                                                                              <w:marLeft w:val="0"/>
                                                                              <w:marRight w:val="0"/>
                                                                              <w:marTop w:val="0"/>
                                                                              <w:marBottom w:val="0"/>
                                                                              <w:divBdr>
                                                                                <w:top w:val="none" w:sz="0" w:space="0" w:color="auto"/>
                                                                                <w:left w:val="none" w:sz="0" w:space="0" w:color="auto"/>
                                                                                <w:bottom w:val="none" w:sz="0" w:space="0" w:color="auto"/>
                                                                                <w:right w:val="none" w:sz="0" w:space="0" w:color="auto"/>
                                                                              </w:divBdr>
                                                                            </w:div>
                                                                            <w:div w:id="1895316616">
                                                                              <w:marLeft w:val="0"/>
                                                                              <w:marRight w:val="0"/>
                                                                              <w:marTop w:val="0"/>
                                                                              <w:marBottom w:val="0"/>
                                                                              <w:divBdr>
                                                                                <w:top w:val="none" w:sz="0" w:space="0" w:color="auto"/>
                                                                                <w:left w:val="none" w:sz="0" w:space="0" w:color="auto"/>
                                                                                <w:bottom w:val="none" w:sz="0" w:space="0" w:color="auto"/>
                                                                                <w:right w:val="none" w:sz="0" w:space="0" w:color="auto"/>
                                                                              </w:divBdr>
                                                                            </w:div>
                                                                          </w:divsChild>
                                                                        </w:div>
                                                                        <w:div w:id="1032875186">
                                                                          <w:marLeft w:val="0"/>
                                                                          <w:marRight w:val="0"/>
                                                                          <w:marTop w:val="0"/>
                                                                          <w:marBottom w:val="0"/>
                                                                          <w:divBdr>
                                                                            <w:top w:val="none" w:sz="0" w:space="0" w:color="auto"/>
                                                                            <w:left w:val="none" w:sz="0" w:space="0" w:color="auto"/>
                                                                            <w:bottom w:val="none" w:sz="0" w:space="0" w:color="auto"/>
                                                                            <w:right w:val="none" w:sz="0" w:space="0" w:color="auto"/>
                                                                          </w:divBdr>
                                                                        </w:div>
                                                                        <w:div w:id="1422068736">
                                                                          <w:marLeft w:val="0"/>
                                                                          <w:marRight w:val="0"/>
                                                                          <w:marTop w:val="0"/>
                                                                          <w:marBottom w:val="0"/>
                                                                          <w:divBdr>
                                                                            <w:top w:val="none" w:sz="0" w:space="0" w:color="auto"/>
                                                                            <w:left w:val="none" w:sz="0" w:space="0" w:color="auto"/>
                                                                            <w:bottom w:val="none" w:sz="0" w:space="0" w:color="auto"/>
                                                                            <w:right w:val="none" w:sz="0" w:space="0" w:color="auto"/>
                                                                          </w:divBdr>
                                                                          <w:divsChild>
                                                                            <w:div w:id="544685929">
                                                                              <w:marLeft w:val="0"/>
                                                                              <w:marRight w:val="0"/>
                                                                              <w:marTop w:val="0"/>
                                                                              <w:marBottom w:val="0"/>
                                                                              <w:divBdr>
                                                                                <w:top w:val="none" w:sz="0" w:space="0" w:color="auto"/>
                                                                                <w:left w:val="none" w:sz="0" w:space="0" w:color="auto"/>
                                                                                <w:bottom w:val="none" w:sz="0" w:space="0" w:color="auto"/>
                                                                                <w:right w:val="none" w:sz="0" w:space="0" w:color="auto"/>
                                                                              </w:divBdr>
                                                                            </w:div>
                                                                            <w:div w:id="681589429">
                                                                              <w:marLeft w:val="0"/>
                                                                              <w:marRight w:val="0"/>
                                                                              <w:marTop w:val="0"/>
                                                                              <w:marBottom w:val="0"/>
                                                                              <w:divBdr>
                                                                                <w:top w:val="none" w:sz="0" w:space="0" w:color="auto"/>
                                                                                <w:left w:val="none" w:sz="0" w:space="0" w:color="auto"/>
                                                                                <w:bottom w:val="none" w:sz="0" w:space="0" w:color="auto"/>
                                                                                <w:right w:val="none" w:sz="0" w:space="0" w:color="auto"/>
                                                                              </w:divBdr>
                                                                            </w:div>
                                                                            <w:div w:id="1247424848">
                                                                              <w:marLeft w:val="0"/>
                                                                              <w:marRight w:val="0"/>
                                                                              <w:marTop w:val="0"/>
                                                                              <w:marBottom w:val="0"/>
                                                                              <w:divBdr>
                                                                                <w:top w:val="none" w:sz="0" w:space="0" w:color="auto"/>
                                                                                <w:left w:val="none" w:sz="0" w:space="0" w:color="auto"/>
                                                                                <w:bottom w:val="none" w:sz="0" w:space="0" w:color="auto"/>
                                                                                <w:right w:val="none" w:sz="0" w:space="0" w:color="auto"/>
                                                                              </w:divBdr>
                                                                            </w:div>
                                                                            <w:div w:id="1640306274">
                                                                              <w:marLeft w:val="0"/>
                                                                              <w:marRight w:val="0"/>
                                                                              <w:marTop w:val="0"/>
                                                                              <w:marBottom w:val="0"/>
                                                                              <w:divBdr>
                                                                                <w:top w:val="none" w:sz="0" w:space="0" w:color="auto"/>
                                                                                <w:left w:val="none" w:sz="0" w:space="0" w:color="auto"/>
                                                                                <w:bottom w:val="none" w:sz="0" w:space="0" w:color="auto"/>
                                                                                <w:right w:val="none" w:sz="0" w:space="0" w:color="auto"/>
                                                                              </w:divBdr>
                                                                            </w:div>
                                                                            <w:div w:id="1306351445">
                                                                              <w:marLeft w:val="0"/>
                                                                              <w:marRight w:val="0"/>
                                                                              <w:marTop w:val="0"/>
                                                                              <w:marBottom w:val="0"/>
                                                                              <w:divBdr>
                                                                                <w:top w:val="none" w:sz="0" w:space="0" w:color="auto"/>
                                                                                <w:left w:val="none" w:sz="0" w:space="0" w:color="auto"/>
                                                                                <w:bottom w:val="none" w:sz="0" w:space="0" w:color="auto"/>
                                                                                <w:right w:val="none" w:sz="0" w:space="0" w:color="auto"/>
                                                                              </w:divBdr>
                                                                            </w:div>
                                                                            <w:div w:id="1828786970">
                                                                              <w:marLeft w:val="0"/>
                                                                              <w:marRight w:val="0"/>
                                                                              <w:marTop w:val="0"/>
                                                                              <w:marBottom w:val="0"/>
                                                                              <w:divBdr>
                                                                                <w:top w:val="none" w:sz="0" w:space="0" w:color="auto"/>
                                                                                <w:left w:val="none" w:sz="0" w:space="0" w:color="auto"/>
                                                                                <w:bottom w:val="none" w:sz="0" w:space="0" w:color="auto"/>
                                                                                <w:right w:val="none" w:sz="0" w:space="0" w:color="auto"/>
                                                                              </w:divBdr>
                                                                            </w:div>
                                                                            <w:div w:id="1428962320">
                                                                              <w:marLeft w:val="0"/>
                                                                              <w:marRight w:val="0"/>
                                                                              <w:marTop w:val="0"/>
                                                                              <w:marBottom w:val="0"/>
                                                                              <w:divBdr>
                                                                                <w:top w:val="none" w:sz="0" w:space="0" w:color="auto"/>
                                                                                <w:left w:val="none" w:sz="0" w:space="0" w:color="auto"/>
                                                                                <w:bottom w:val="none" w:sz="0" w:space="0" w:color="auto"/>
                                                                                <w:right w:val="none" w:sz="0" w:space="0" w:color="auto"/>
                                                                              </w:divBdr>
                                                                            </w:div>
                                                                          </w:divsChild>
                                                                        </w:div>
                                                                        <w:div w:id="138571927">
                                                                          <w:marLeft w:val="0"/>
                                                                          <w:marRight w:val="0"/>
                                                                          <w:marTop w:val="0"/>
                                                                          <w:marBottom w:val="0"/>
                                                                          <w:divBdr>
                                                                            <w:top w:val="none" w:sz="0" w:space="0" w:color="auto"/>
                                                                            <w:left w:val="none" w:sz="0" w:space="0" w:color="auto"/>
                                                                            <w:bottom w:val="none" w:sz="0" w:space="0" w:color="auto"/>
                                                                            <w:right w:val="none" w:sz="0" w:space="0" w:color="auto"/>
                                                                          </w:divBdr>
                                                                          <w:divsChild>
                                                                            <w:div w:id="1872376752">
                                                                              <w:marLeft w:val="0"/>
                                                                              <w:marRight w:val="0"/>
                                                                              <w:marTop w:val="0"/>
                                                                              <w:marBottom w:val="0"/>
                                                                              <w:divBdr>
                                                                                <w:top w:val="none" w:sz="0" w:space="0" w:color="auto"/>
                                                                                <w:left w:val="none" w:sz="0" w:space="0" w:color="auto"/>
                                                                                <w:bottom w:val="none" w:sz="0" w:space="0" w:color="auto"/>
                                                                                <w:right w:val="none" w:sz="0" w:space="0" w:color="auto"/>
                                                                              </w:divBdr>
                                                                            </w:div>
                                                                            <w:div w:id="978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4941">
                                                                      <w:marLeft w:val="0"/>
                                                                      <w:marRight w:val="0"/>
                                                                      <w:marTop w:val="0"/>
                                                                      <w:marBottom w:val="0"/>
                                                                      <w:divBdr>
                                                                        <w:top w:val="none" w:sz="0" w:space="0" w:color="auto"/>
                                                                        <w:left w:val="none" w:sz="0" w:space="0" w:color="auto"/>
                                                                        <w:bottom w:val="none" w:sz="0" w:space="0" w:color="auto"/>
                                                                        <w:right w:val="none" w:sz="0" w:space="0" w:color="auto"/>
                                                                      </w:divBdr>
                                                                      <w:divsChild>
                                                                        <w:div w:id="1231306908">
                                                                          <w:marLeft w:val="0"/>
                                                                          <w:marRight w:val="0"/>
                                                                          <w:marTop w:val="0"/>
                                                                          <w:marBottom w:val="0"/>
                                                                          <w:divBdr>
                                                                            <w:top w:val="none" w:sz="0" w:space="0" w:color="auto"/>
                                                                            <w:left w:val="none" w:sz="0" w:space="0" w:color="auto"/>
                                                                            <w:bottom w:val="none" w:sz="0" w:space="0" w:color="auto"/>
                                                                            <w:right w:val="none" w:sz="0" w:space="0" w:color="auto"/>
                                                                          </w:divBdr>
                                                                        </w:div>
                                                                        <w:div w:id="1222181628">
                                                                          <w:marLeft w:val="0"/>
                                                                          <w:marRight w:val="0"/>
                                                                          <w:marTop w:val="0"/>
                                                                          <w:marBottom w:val="0"/>
                                                                          <w:divBdr>
                                                                            <w:top w:val="none" w:sz="0" w:space="0" w:color="auto"/>
                                                                            <w:left w:val="none" w:sz="0" w:space="0" w:color="auto"/>
                                                                            <w:bottom w:val="none" w:sz="0" w:space="0" w:color="auto"/>
                                                                            <w:right w:val="none" w:sz="0" w:space="0" w:color="auto"/>
                                                                          </w:divBdr>
                                                                        </w:div>
                                                                        <w:div w:id="322316754">
                                                                          <w:marLeft w:val="0"/>
                                                                          <w:marRight w:val="0"/>
                                                                          <w:marTop w:val="0"/>
                                                                          <w:marBottom w:val="0"/>
                                                                          <w:divBdr>
                                                                            <w:top w:val="none" w:sz="0" w:space="0" w:color="auto"/>
                                                                            <w:left w:val="none" w:sz="0" w:space="0" w:color="auto"/>
                                                                            <w:bottom w:val="none" w:sz="0" w:space="0" w:color="auto"/>
                                                                            <w:right w:val="none" w:sz="0" w:space="0" w:color="auto"/>
                                                                          </w:divBdr>
                                                                        </w:div>
                                                                        <w:div w:id="2040619418">
                                                                          <w:marLeft w:val="0"/>
                                                                          <w:marRight w:val="0"/>
                                                                          <w:marTop w:val="0"/>
                                                                          <w:marBottom w:val="0"/>
                                                                          <w:divBdr>
                                                                            <w:top w:val="none" w:sz="0" w:space="0" w:color="auto"/>
                                                                            <w:left w:val="none" w:sz="0" w:space="0" w:color="auto"/>
                                                                            <w:bottom w:val="none" w:sz="0" w:space="0" w:color="auto"/>
                                                                            <w:right w:val="none" w:sz="0" w:space="0" w:color="auto"/>
                                                                          </w:divBdr>
                                                                        </w:div>
                                                                        <w:div w:id="1941834634">
                                                                          <w:marLeft w:val="0"/>
                                                                          <w:marRight w:val="0"/>
                                                                          <w:marTop w:val="0"/>
                                                                          <w:marBottom w:val="0"/>
                                                                          <w:divBdr>
                                                                            <w:top w:val="none" w:sz="0" w:space="0" w:color="auto"/>
                                                                            <w:left w:val="none" w:sz="0" w:space="0" w:color="auto"/>
                                                                            <w:bottom w:val="none" w:sz="0" w:space="0" w:color="auto"/>
                                                                            <w:right w:val="none" w:sz="0" w:space="0" w:color="auto"/>
                                                                          </w:divBdr>
                                                                        </w:div>
                                                                        <w:div w:id="1071778233">
                                                                          <w:marLeft w:val="0"/>
                                                                          <w:marRight w:val="0"/>
                                                                          <w:marTop w:val="0"/>
                                                                          <w:marBottom w:val="0"/>
                                                                          <w:divBdr>
                                                                            <w:top w:val="none" w:sz="0" w:space="0" w:color="auto"/>
                                                                            <w:left w:val="none" w:sz="0" w:space="0" w:color="auto"/>
                                                                            <w:bottom w:val="none" w:sz="0" w:space="0" w:color="auto"/>
                                                                            <w:right w:val="none" w:sz="0" w:space="0" w:color="auto"/>
                                                                          </w:divBdr>
                                                                        </w:div>
                                                                        <w:div w:id="296763305">
                                                                          <w:marLeft w:val="0"/>
                                                                          <w:marRight w:val="0"/>
                                                                          <w:marTop w:val="0"/>
                                                                          <w:marBottom w:val="0"/>
                                                                          <w:divBdr>
                                                                            <w:top w:val="none" w:sz="0" w:space="0" w:color="auto"/>
                                                                            <w:left w:val="none" w:sz="0" w:space="0" w:color="auto"/>
                                                                            <w:bottom w:val="none" w:sz="0" w:space="0" w:color="auto"/>
                                                                            <w:right w:val="none" w:sz="0" w:space="0" w:color="auto"/>
                                                                          </w:divBdr>
                                                                        </w:div>
                                                                        <w:div w:id="1222716993">
                                                                          <w:marLeft w:val="0"/>
                                                                          <w:marRight w:val="0"/>
                                                                          <w:marTop w:val="0"/>
                                                                          <w:marBottom w:val="0"/>
                                                                          <w:divBdr>
                                                                            <w:top w:val="none" w:sz="0" w:space="0" w:color="auto"/>
                                                                            <w:left w:val="none" w:sz="0" w:space="0" w:color="auto"/>
                                                                            <w:bottom w:val="none" w:sz="0" w:space="0" w:color="auto"/>
                                                                            <w:right w:val="none" w:sz="0" w:space="0" w:color="auto"/>
                                                                          </w:divBdr>
                                                                        </w:div>
                                                                        <w:div w:id="2010670457">
                                                                          <w:marLeft w:val="0"/>
                                                                          <w:marRight w:val="0"/>
                                                                          <w:marTop w:val="0"/>
                                                                          <w:marBottom w:val="0"/>
                                                                          <w:divBdr>
                                                                            <w:top w:val="none" w:sz="0" w:space="0" w:color="auto"/>
                                                                            <w:left w:val="none" w:sz="0" w:space="0" w:color="auto"/>
                                                                            <w:bottom w:val="none" w:sz="0" w:space="0" w:color="auto"/>
                                                                            <w:right w:val="none" w:sz="0" w:space="0" w:color="auto"/>
                                                                          </w:divBdr>
                                                                        </w:div>
                                                                        <w:div w:id="2119131448">
                                                                          <w:marLeft w:val="0"/>
                                                                          <w:marRight w:val="0"/>
                                                                          <w:marTop w:val="0"/>
                                                                          <w:marBottom w:val="0"/>
                                                                          <w:divBdr>
                                                                            <w:top w:val="none" w:sz="0" w:space="0" w:color="auto"/>
                                                                            <w:left w:val="none" w:sz="0" w:space="0" w:color="auto"/>
                                                                            <w:bottom w:val="none" w:sz="0" w:space="0" w:color="auto"/>
                                                                            <w:right w:val="none" w:sz="0" w:space="0" w:color="auto"/>
                                                                          </w:divBdr>
                                                                        </w:div>
                                                                        <w:div w:id="1443499799">
                                                                          <w:marLeft w:val="0"/>
                                                                          <w:marRight w:val="0"/>
                                                                          <w:marTop w:val="0"/>
                                                                          <w:marBottom w:val="0"/>
                                                                          <w:divBdr>
                                                                            <w:top w:val="none" w:sz="0" w:space="0" w:color="auto"/>
                                                                            <w:left w:val="none" w:sz="0" w:space="0" w:color="auto"/>
                                                                            <w:bottom w:val="none" w:sz="0" w:space="0" w:color="auto"/>
                                                                            <w:right w:val="none" w:sz="0" w:space="0" w:color="auto"/>
                                                                          </w:divBdr>
                                                                        </w:div>
                                                                        <w:div w:id="10572087">
                                                                          <w:marLeft w:val="0"/>
                                                                          <w:marRight w:val="0"/>
                                                                          <w:marTop w:val="0"/>
                                                                          <w:marBottom w:val="0"/>
                                                                          <w:divBdr>
                                                                            <w:top w:val="none" w:sz="0" w:space="0" w:color="auto"/>
                                                                            <w:left w:val="none" w:sz="0" w:space="0" w:color="auto"/>
                                                                            <w:bottom w:val="none" w:sz="0" w:space="0" w:color="auto"/>
                                                                            <w:right w:val="none" w:sz="0" w:space="0" w:color="auto"/>
                                                                          </w:divBdr>
                                                                        </w:div>
                                                                        <w:div w:id="1178697090">
                                                                          <w:marLeft w:val="0"/>
                                                                          <w:marRight w:val="0"/>
                                                                          <w:marTop w:val="0"/>
                                                                          <w:marBottom w:val="0"/>
                                                                          <w:divBdr>
                                                                            <w:top w:val="none" w:sz="0" w:space="0" w:color="auto"/>
                                                                            <w:left w:val="none" w:sz="0" w:space="0" w:color="auto"/>
                                                                            <w:bottom w:val="none" w:sz="0" w:space="0" w:color="auto"/>
                                                                            <w:right w:val="none" w:sz="0" w:space="0" w:color="auto"/>
                                                                          </w:divBdr>
                                                                        </w:div>
                                                                      </w:divsChild>
                                                                    </w:div>
                                                                    <w:div w:id="499731821">
                                                                      <w:marLeft w:val="0"/>
                                                                      <w:marRight w:val="0"/>
                                                                      <w:marTop w:val="0"/>
                                                                      <w:marBottom w:val="0"/>
                                                                      <w:divBdr>
                                                                        <w:top w:val="none" w:sz="0" w:space="0" w:color="auto"/>
                                                                        <w:left w:val="none" w:sz="0" w:space="0" w:color="auto"/>
                                                                        <w:bottom w:val="none" w:sz="0" w:space="0" w:color="auto"/>
                                                                        <w:right w:val="none" w:sz="0" w:space="0" w:color="auto"/>
                                                                      </w:divBdr>
                                                                      <w:divsChild>
                                                                        <w:div w:id="899292166">
                                                                          <w:marLeft w:val="0"/>
                                                                          <w:marRight w:val="0"/>
                                                                          <w:marTop w:val="0"/>
                                                                          <w:marBottom w:val="0"/>
                                                                          <w:divBdr>
                                                                            <w:top w:val="none" w:sz="0" w:space="0" w:color="auto"/>
                                                                            <w:left w:val="none" w:sz="0" w:space="0" w:color="auto"/>
                                                                            <w:bottom w:val="none" w:sz="0" w:space="0" w:color="auto"/>
                                                                            <w:right w:val="none" w:sz="0" w:space="0" w:color="auto"/>
                                                                          </w:divBdr>
                                                                        </w:div>
                                                                        <w:div w:id="31464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0277702">
                                                              <w:marLeft w:val="0"/>
                                                              <w:marRight w:val="0"/>
                                                              <w:marTop w:val="0"/>
                                                              <w:marBottom w:val="0"/>
                                                              <w:divBdr>
                                                                <w:top w:val="none" w:sz="0" w:space="0" w:color="auto"/>
                                                                <w:left w:val="none" w:sz="0" w:space="0" w:color="auto"/>
                                                                <w:bottom w:val="none" w:sz="0" w:space="0" w:color="auto"/>
                                                                <w:right w:val="none" w:sz="0" w:space="0" w:color="auto"/>
                                                              </w:divBdr>
                                                              <w:divsChild>
                                                                <w:div w:id="2130783681">
                                                                  <w:marLeft w:val="0"/>
                                                                  <w:marRight w:val="0"/>
                                                                  <w:marTop w:val="0"/>
                                                                  <w:marBottom w:val="0"/>
                                                                  <w:divBdr>
                                                                    <w:top w:val="none" w:sz="0" w:space="0" w:color="auto"/>
                                                                    <w:left w:val="none" w:sz="0" w:space="0" w:color="auto"/>
                                                                    <w:bottom w:val="none" w:sz="0" w:space="0" w:color="auto"/>
                                                                    <w:right w:val="none" w:sz="0" w:space="0" w:color="auto"/>
                                                                  </w:divBdr>
                                                                  <w:divsChild>
                                                                    <w:div w:id="1500076425">
                                                                      <w:marLeft w:val="0"/>
                                                                      <w:marRight w:val="0"/>
                                                                      <w:marTop w:val="0"/>
                                                                      <w:marBottom w:val="0"/>
                                                                      <w:divBdr>
                                                                        <w:top w:val="none" w:sz="0" w:space="0" w:color="auto"/>
                                                                        <w:left w:val="none" w:sz="0" w:space="0" w:color="auto"/>
                                                                        <w:bottom w:val="none" w:sz="0" w:space="0" w:color="auto"/>
                                                                        <w:right w:val="none" w:sz="0" w:space="0" w:color="auto"/>
                                                                      </w:divBdr>
                                                                    </w:div>
                                                                  </w:divsChild>
                                                                </w:div>
                                                                <w:div w:id="2007436059">
                                                                  <w:marLeft w:val="0"/>
                                                                  <w:marRight w:val="0"/>
                                                                  <w:marTop w:val="0"/>
                                                                  <w:marBottom w:val="0"/>
                                                                  <w:divBdr>
                                                                    <w:top w:val="none" w:sz="0" w:space="0" w:color="auto"/>
                                                                    <w:left w:val="none" w:sz="0" w:space="0" w:color="auto"/>
                                                                    <w:bottom w:val="none" w:sz="0" w:space="0" w:color="auto"/>
                                                                    <w:right w:val="none" w:sz="0" w:space="0" w:color="auto"/>
                                                                  </w:divBdr>
                                                                  <w:divsChild>
                                                                    <w:div w:id="1768842638">
                                                                      <w:marLeft w:val="0"/>
                                                                      <w:marRight w:val="0"/>
                                                                      <w:marTop w:val="0"/>
                                                                      <w:marBottom w:val="0"/>
                                                                      <w:divBdr>
                                                                        <w:top w:val="none" w:sz="0" w:space="0" w:color="auto"/>
                                                                        <w:left w:val="none" w:sz="0" w:space="0" w:color="auto"/>
                                                                        <w:bottom w:val="none" w:sz="0" w:space="0" w:color="auto"/>
                                                                        <w:right w:val="none" w:sz="0" w:space="0" w:color="auto"/>
                                                                      </w:divBdr>
                                                                      <w:divsChild>
                                                                        <w:div w:id="1666662014">
                                                                          <w:marLeft w:val="0"/>
                                                                          <w:marRight w:val="0"/>
                                                                          <w:marTop w:val="0"/>
                                                                          <w:marBottom w:val="0"/>
                                                                          <w:divBdr>
                                                                            <w:top w:val="none" w:sz="0" w:space="0" w:color="auto"/>
                                                                            <w:left w:val="none" w:sz="0" w:space="0" w:color="auto"/>
                                                                            <w:bottom w:val="none" w:sz="0" w:space="0" w:color="auto"/>
                                                                            <w:right w:val="none" w:sz="0" w:space="0" w:color="auto"/>
                                                                          </w:divBdr>
                                                                        </w:div>
                                                                        <w:div w:id="569584710">
                                                                          <w:marLeft w:val="0"/>
                                                                          <w:marRight w:val="0"/>
                                                                          <w:marTop w:val="0"/>
                                                                          <w:marBottom w:val="0"/>
                                                                          <w:divBdr>
                                                                            <w:top w:val="none" w:sz="0" w:space="0" w:color="auto"/>
                                                                            <w:left w:val="none" w:sz="0" w:space="0" w:color="auto"/>
                                                                            <w:bottom w:val="none" w:sz="0" w:space="0" w:color="auto"/>
                                                                            <w:right w:val="none" w:sz="0" w:space="0" w:color="auto"/>
                                                                          </w:divBdr>
                                                                          <w:divsChild>
                                                                            <w:div w:id="247737845">
                                                                              <w:marLeft w:val="0"/>
                                                                              <w:marRight w:val="0"/>
                                                                              <w:marTop w:val="0"/>
                                                                              <w:marBottom w:val="0"/>
                                                                              <w:divBdr>
                                                                                <w:top w:val="none" w:sz="0" w:space="0" w:color="auto"/>
                                                                                <w:left w:val="none" w:sz="0" w:space="0" w:color="auto"/>
                                                                                <w:bottom w:val="none" w:sz="0" w:space="0" w:color="auto"/>
                                                                                <w:right w:val="none" w:sz="0" w:space="0" w:color="auto"/>
                                                                              </w:divBdr>
                                                                            </w:div>
                                                                            <w:div w:id="824512535">
                                                                              <w:marLeft w:val="0"/>
                                                                              <w:marRight w:val="0"/>
                                                                              <w:marTop w:val="0"/>
                                                                              <w:marBottom w:val="0"/>
                                                                              <w:divBdr>
                                                                                <w:top w:val="none" w:sz="0" w:space="0" w:color="auto"/>
                                                                                <w:left w:val="none" w:sz="0" w:space="0" w:color="auto"/>
                                                                                <w:bottom w:val="none" w:sz="0" w:space="0" w:color="auto"/>
                                                                                <w:right w:val="none" w:sz="0" w:space="0" w:color="auto"/>
                                                                              </w:divBdr>
                                                                            </w:div>
                                                                            <w:div w:id="1244993565">
                                                                              <w:marLeft w:val="0"/>
                                                                              <w:marRight w:val="0"/>
                                                                              <w:marTop w:val="0"/>
                                                                              <w:marBottom w:val="0"/>
                                                                              <w:divBdr>
                                                                                <w:top w:val="none" w:sz="0" w:space="0" w:color="auto"/>
                                                                                <w:left w:val="none" w:sz="0" w:space="0" w:color="auto"/>
                                                                                <w:bottom w:val="none" w:sz="0" w:space="0" w:color="auto"/>
                                                                                <w:right w:val="none" w:sz="0" w:space="0" w:color="auto"/>
                                                                              </w:divBdr>
                                                                            </w:div>
                                                                          </w:divsChild>
                                                                        </w:div>
                                                                        <w:div w:id="508446412">
                                                                          <w:marLeft w:val="0"/>
                                                                          <w:marRight w:val="0"/>
                                                                          <w:marTop w:val="0"/>
                                                                          <w:marBottom w:val="0"/>
                                                                          <w:divBdr>
                                                                            <w:top w:val="none" w:sz="0" w:space="0" w:color="auto"/>
                                                                            <w:left w:val="none" w:sz="0" w:space="0" w:color="auto"/>
                                                                            <w:bottom w:val="none" w:sz="0" w:space="0" w:color="auto"/>
                                                                            <w:right w:val="none" w:sz="0" w:space="0" w:color="auto"/>
                                                                          </w:divBdr>
                                                                        </w:div>
                                                                        <w:div w:id="469438878">
                                                                          <w:marLeft w:val="0"/>
                                                                          <w:marRight w:val="0"/>
                                                                          <w:marTop w:val="0"/>
                                                                          <w:marBottom w:val="0"/>
                                                                          <w:divBdr>
                                                                            <w:top w:val="none" w:sz="0" w:space="0" w:color="auto"/>
                                                                            <w:left w:val="none" w:sz="0" w:space="0" w:color="auto"/>
                                                                            <w:bottom w:val="none" w:sz="0" w:space="0" w:color="auto"/>
                                                                            <w:right w:val="none" w:sz="0" w:space="0" w:color="auto"/>
                                                                          </w:divBdr>
                                                                        </w:div>
                                                                      </w:divsChild>
                                                                    </w:div>
                                                                    <w:div w:id="1758749644">
                                                                      <w:marLeft w:val="0"/>
                                                                      <w:marRight w:val="0"/>
                                                                      <w:marTop w:val="0"/>
                                                                      <w:marBottom w:val="0"/>
                                                                      <w:divBdr>
                                                                        <w:top w:val="none" w:sz="0" w:space="0" w:color="auto"/>
                                                                        <w:left w:val="none" w:sz="0" w:space="0" w:color="auto"/>
                                                                        <w:bottom w:val="none" w:sz="0" w:space="0" w:color="auto"/>
                                                                        <w:right w:val="none" w:sz="0" w:space="0" w:color="auto"/>
                                                                      </w:divBdr>
                                                                      <w:divsChild>
                                                                        <w:div w:id="574895086">
                                                                          <w:marLeft w:val="0"/>
                                                                          <w:marRight w:val="0"/>
                                                                          <w:marTop w:val="0"/>
                                                                          <w:marBottom w:val="0"/>
                                                                          <w:divBdr>
                                                                            <w:top w:val="none" w:sz="0" w:space="0" w:color="auto"/>
                                                                            <w:left w:val="none" w:sz="0" w:space="0" w:color="auto"/>
                                                                            <w:bottom w:val="none" w:sz="0" w:space="0" w:color="auto"/>
                                                                            <w:right w:val="none" w:sz="0" w:space="0" w:color="auto"/>
                                                                          </w:divBdr>
                                                                        </w:div>
                                                                        <w:div w:id="1242445015">
                                                                          <w:marLeft w:val="0"/>
                                                                          <w:marRight w:val="0"/>
                                                                          <w:marTop w:val="0"/>
                                                                          <w:marBottom w:val="0"/>
                                                                          <w:divBdr>
                                                                            <w:top w:val="none" w:sz="0" w:space="0" w:color="auto"/>
                                                                            <w:left w:val="none" w:sz="0" w:space="0" w:color="auto"/>
                                                                            <w:bottom w:val="none" w:sz="0" w:space="0" w:color="auto"/>
                                                                            <w:right w:val="none" w:sz="0" w:space="0" w:color="auto"/>
                                                                          </w:divBdr>
                                                                          <w:divsChild>
                                                                            <w:div w:id="1040783148">
                                                                              <w:marLeft w:val="0"/>
                                                                              <w:marRight w:val="0"/>
                                                                              <w:marTop w:val="0"/>
                                                                              <w:marBottom w:val="0"/>
                                                                              <w:divBdr>
                                                                                <w:top w:val="none" w:sz="0" w:space="0" w:color="auto"/>
                                                                                <w:left w:val="none" w:sz="0" w:space="0" w:color="auto"/>
                                                                                <w:bottom w:val="none" w:sz="0" w:space="0" w:color="auto"/>
                                                                                <w:right w:val="none" w:sz="0" w:space="0" w:color="auto"/>
                                                                              </w:divBdr>
                                                                            </w:div>
                                                                            <w:div w:id="302010254">
                                                                              <w:marLeft w:val="0"/>
                                                                              <w:marRight w:val="0"/>
                                                                              <w:marTop w:val="0"/>
                                                                              <w:marBottom w:val="0"/>
                                                                              <w:divBdr>
                                                                                <w:top w:val="none" w:sz="0" w:space="0" w:color="auto"/>
                                                                                <w:left w:val="none" w:sz="0" w:space="0" w:color="auto"/>
                                                                                <w:bottom w:val="none" w:sz="0" w:space="0" w:color="auto"/>
                                                                                <w:right w:val="none" w:sz="0" w:space="0" w:color="auto"/>
                                                                              </w:divBdr>
                                                                            </w:div>
                                                                            <w:div w:id="244152497">
                                                                              <w:marLeft w:val="0"/>
                                                                              <w:marRight w:val="0"/>
                                                                              <w:marTop w:val="0"/>
                                                                              <w:marBottom w:val="0"/>
                                                                              <w:divBdr>
                                                                                <w:top w:val="none" w:sz="0" w:space="0" w:color="auto"/>
                                                                                <w:left w:val="none" w:sz="0" w:space="0" w:color="auto"/>
                                                                                <w:bottom w:val="none" w:sz="0" w:space="0" w:color="auto"/>
                                                                                <w:right w:val="none" w:sz="0" w:space="0" w:color="auto"/>
                                                                              </w:divBdr>
                                                                            </w:div>
                                                                            <w:div w:id="1341809609">
                                                                              <w:marLeft w:val="0"/>
                                                                              <w:marRight w:val="0"/>
                                                                              <w:marTop w:val="0"/>
                                                                              <w:marBottom w:val="0"/>
                                                                              <w:divBdr>
                                                                                <w:top w:val="none" w:sz="0" w:space="0" w:color="auto"/>
                                                                                <w:left w:val="none" w:sz="0" w:space="0" w:color="auto"/>
                                                                                <w:bottom w:val="none" w:sz="0" w:space="0" w:color="auto"/>
                                                                                <w:right w:val="none" w:sz="0" w:space="0" w:color="auto"/>
                                                                              </w:divBdr>
                                                                            </w:div>
                                                                            <w:div w:id="1310667825">
                                                                              <w:marLeft w:val="0"/>
                                                                              <w:marRight w:val="0"/>
                                                                              <w:marTop w:val="0"/>
                                                                              <w:marBottom w:val="0"/>
                                                                              <w:divBdr>
                                                                                <w:top w:val="none" w:sz="0" w:space="0" w:color="auto"/>
                                                                                <w:left w:val="none" w:sz="0" w:space="0" w:color="auto"/>
                                                                                <w:bottom w:val="none" w:sz="0" w:space="0" w:color="auto"/>
                                                                                <w:right w:val="none" w:sz="0" w:space="0" w:color="auto"/>
                                                                              </w:divBdr>
                                                                            </w:div>
                                                                          </w:divsChild>
                                                                        </w:div>
                                                                        <w:div w:id="904220086">
                                                                          <w:marLeft w:val="0"/>
                                                                          <w:marRight w:val="0"/>
                                                                          <w:marTop w:val="0"/>
                                                                          <w:marBottom w:val="0"/>
                                                                          <w:divBdr>
                                                                            <w:top w:val="none" w:sz="0" w:space="0" w:color="auto"/>
                                                                            <w:left w:val="none" w:sz="0" w:space="0" w:color="auto"/>
                                                                            <w:bottom w:val="none" w:sz="0" w:space="0" w:color="auto"/>
                                                                            <w:right w:val="none" w:sz="0" w:space="0" w:color="auto"/>
                                                                          </w:divBdr>
                                                                        </w:div>
                                                                        <w:div w:id="1367020718">
                                                                          <w:marLeft w:val="0"/>
                                                                          <w:marRight w:val="0"/>
                                                                          <w:marTop w:val="0"/>
                                                                          <w:marBottom w:val="0"/>
                                                                          <w:divBdr>
                                                                            <w:top w:val="none" w:sz="0" w:space="0" w:color="auto"/>
                                                                            <w:left w:val="none" w:sz="0" w:space="0" w:color="auto"/>
                                                                            <w:bottom w:val="none" w:sz="0" w:space="0" w:color="auto"/>
                                                                            <w:right w:val="none" w:sz="0" w:space="0" w:color="auto"/>
                                                                          </w:divBdr>
                                                                        </w:div>
                                                                      </w:divsChild>
                                                                    </w:div>
                                                                    <w:div w:id="581329005">
                                                                      <w:marLeft w:val="0"/>
                                                                      <w:marRight w:val="0"/>
                                                                      <w:marTop w:val="0"/>
                                                                      <w:marBottom w:val="0"/>
                                                                      <w:divBdr>
                                                                        <w:top w:val="none" w:sz="0" w:space="0" w:color="auto"/>
                                                                        <w:left w:val="none" w:sz="0" w:space="0" w:color="auto"/>
                                                                        <w:bottom w:val="none" w:sz="0" w:space="0" w:color="auto"/>
                                                                        <w:right w:val="none" w:sz="0" w:space="0" w:color="auto"/>
                                                                      </w:divBdr>
                                                                      <w:divsChild>
                                                                        <w:div w:id="496768638">
                                                                          <w:marLeft w:val="0"/>
                                                                          <w:marRight w:val="0"/>
                                                                          <w:marTop w:val="0"/>
                                                                          <w:marBottom w:val="0"/>
                                                                          <w:divBdr>
                                                                            <w:top w:val="none" w:sz="0" w:space="0" w:color="auto"/>
                                                                            <w:left w:val="none" w:sz="0" w:space="0" w:color="auto"/>
                                                                            <w:bottom w:val="none" w:sz="0" w:space="0" w:color="auto"/>
                                                                            <w:right w:val="none" w:sz="0" w:space="0" w:color="auto"/>
                                                                          </w:divBdr>
                                                                        </w:div>
                                                                        <w:div w:id="1856337279">
                                                                          <w:marLeft w:val="0"/>
                                                                          <w:marRight w:val="0"/>
                                                                          <w:marTop w:val="0"/>
                                                                          <w:marBottom w:val="0"/>
                                                                          <w:divBdr>
                                                                            <w:top w:val="none" w:sz="0" w:space="0" w:color="auto"/>
                                                                            <w:left w:val="none" w:sz="0" w:space="0" w:color="auto"/>
                                                                            <w:bottom w:val="none" w:sz="0" w:space="0" w:color="auto"/>
                                                                            <w:right w:val="none" w:sz="0" w:space="0" w:color="auto"/>
                                                                          </w:divBdr>
                                                                        </w:div>
                                                                        <w:div w:id="915356025">
                                                                          <w:marLeft w:val="0"/>
                                                                          <w:marRight w:val="0"/>
                                                                          <w:marTop w:val="0"/>
                                                                          <w:marBottom w:val="0"/>
                                                                          <w:divBdr>
                                                                            <w:top w:val="none" w:sz="0" w:space="0" w:color="auto"/>
                                                                            <w:left w:val="none" w:sz="0" w:space="0" w:color="auto"/>
                                                                            <w:bottom w:val="none" w:sz="0" w:space="0" w:color="auto"/>
                                                                            <w:right w:val="none" w:sz="0" w:space="0" w:color="auto"/>
                                                                          </w:divBdr>
                                                                        </w:div>
                                                                        <w:div w:id="2026010736">
                                                                          <w:marLeft w:val="0"/>
                                                                          <w:marRight w:val="0"/>
                                                                          <w:marTop w:val="0"/>
                                                                          <w:marBottom w:val="0"/>
                                                                          <w:divBdr>
                                                                            <w:top w:val="none" w:sz="0" w:space="0" w:color="auto"/>
                                                                            <w:left w:val="none" w:sz="0" w:space="0" w:color="auto"/>
                                                                            <w:bottom w:val="none" w:sz="0" w:space="0" w:color="auto"/>
                                                                            <w:right w:val="none" w:sz="0" w:space="0" w:color="auto"/>
                                                                          </w:divBdr>
                                                                        </w:div>
                                                                        <w:div w:id="364448319">
                                                                          <w:marLeft w:val="0"/>
                                                                          <w:marRight w:val="0"/>
                                                                          <w:marTop w:val="0"/>
                                                                          <w:marBottom w:val="0"/>
                                                                          <w:divBdr>
                                                                            <w:top w:val="none" w:sz="0" w:space="0" w:color="auto"/>
                                                                            <w:left w:val="none" w:sz="0" w:space="0" w:color="auto"/>
                                                                            <w:bottom w:val="none" w:sz="0" w:space="0" w:color="auto"/>
                                                                            <w:right w:val="none" w:sz="0" w:space="0" w:color="auto"/>
                                                                          </w:divBdr>
                                                                        </w:div>
                                                                        <w:div w:id="672880933">
                                                                          <w:marLeft w:val="0"/>
                                                                          <w:marRight w:val="0"/>
                                                                          <w:marTop w:val="0"/>
                                                                          <w:marBottom w:val="0"/>
                                                                          <w:divBdr>
                                                                            <w:top w:val="none" w:sz="0" w:space="0" w:color="auto"/>
                                                                            <w:left w:val="none" w:sz="0" w:space="0" w:color="auto"/>
                                                                            <w:bottom w:val="none" w:sz="0" w:space="0" w:color="auto"/>
                                                                            <w:right w:val="none" w:sz="0" w:space="0" w:color="auto"/>
                                                                          </w:divBdr>
                                                                        </w:div>
                                                                        <w:div w:id="82924655">
                                                                          <w:marLeft w:val="0"/>
                                                                          <w:marRight w:val="0"/>
                                                                          <w:marTop w:val="0"/>
                                                                          <w:marBottom w:val="0"/>
                                                                          <w:divBdr>
                                                                            <w:top w:val="none" w:sz="0" w:space="0" w:color="auto"/>
                                                                            <w:left w:val="none" w:sz="0" w:space="0" w:color="auto"/>
                                                                            <w:bottom w:val="none" w:sz="0" w:space="0" w:color="auto"/>
                                                                            <w:right w:val="none" w:sz="0" w:space="0" w:color="auto"/>
                                                                          </w:divBdr>
                                                                        </w:div>
                                                                        <w:div w:id="629671187">
                                                                          <w:marLeft w:val="0"/>
                                                                          <w:marRight w:val="0"/>
                                                                          <w:marTop w:val="0"/>
                                                                          <w:marBottom w:val="0"/>
                                                                          <w:divBdr>
                                                                            <w:top w:val="none" w:sz="0" w:space="0" w:color="auto"/>
                                                                            <w:left w:val="none" w:sz="0" w:space="0" w:color="auto"/>
                                                                            <w:bottom w:val="none" w:sz="0" w:space="0" w:color="auto"/>
                                                                            <w:right w:val="none" w:sz="0" w:space="0" w:color="auto"/>
                                                                          </w:divBdr>
                                                                          <w:divsChild>
                                                                            <w:div w:id="1910457563">
                                                                              <w:marLeft w:val="0"/>
                                                                              <w:marRight w:val="0"/>
                                                                              <w:marTop w:val="0"/>
                                                                              <w:marBottom w:val="0"/>
                                                                              <w:divBdr>
                                                                                <w:top w:val="none" w:sz="0" w:space="0" w:color="auto"/>
                                                                                <w:left w:val="none" w:sz="0" w:space="0" w:color="auto"/>
                                                                                <w:bottom w:val="none" w:sz="0" w:space="0" w:color="auto"/>
                                                                                <w:right w:val="none" w:sz="0" w:space="0" w:color="auto"/>
                                                                              </w:divBdr>
                                                                              <w:divsChild>
                                                                                <w:div w:id="1633176016">
                                                                                  <w:marLeft w:val="0"/>
                                                                                  <w:marRight w:val="0"/>
                                                                                  <w:marTop w:val="0"/>
                                                                                  <w:marBottom w:val="0"/>
                                                                                  <w:divBdr>
                                                                                    <w:top w:val="none" w:sz="0" w:space="0" w:color="auto"/>
                                                                                    <w:left w:val="none" w:sz="0" w:space="0" w:color="auto"/>
                                                                                    <w:bottom w:val="none" w:sz="0" w:space="0" w:color="auto"/>
                                                                                    <w:right w:val="none" w:sz="0" w:space="0" w:color="auto"/>
                                                                                  </w:divBdr>
                                                                                  <w:divsChild>
                                                                                    <w:div w:id="1105228860">
                                                                                      <w:marLeft w:val="0"/>
                                                                                      <w:marRight w:val="0"/>
                                                                                      <w:marTop w:val="0"/>
                                                                                      <w:marBottom w:val="0"/>
                                                                                      <w:divBdr>
                                                                                        <w:top w:val="none" w:sz="0" w:space="0" w:color="auto"/>
                                                                                        <w:left w:val="none" w:sz="0" w:space="0" w:color="auto"/>
                                                                                        <w:bottom w:val="none" w:sz="0" w:space="0" w:color="auto"/>
                                                                                        <w:right w:val="none" w:sz="0" w:space="0" w:color="auto"/>
                                                                                      </w:divBdr>
                                                                                    </w:div>
                                                                                    <w:div w:id="1589998306">
                                                                                      <w:marLeft w:val="0"/>
                                                                                      <w:marRight w:val="0"/>
                                                                                      <w:marTop w:val="0"/>
                                                                                      <w:marBottom w:val="0"/>
                                                                                      <w:divBdr>
                                                                                        <w:top w:val="none" w:sz="0" w:space="0" w:color="auto"/>
                                                                                        <w:left w:val="none" w:sz="0" w:space="0" w:color="auto"/>
                                                                                        <w:bottom w:val="none" w:sz="0" w:space="0" w:color="auto"/>
                                                                                        <w:right w:val="none" w:sz="0" w:space="0" w:color="auto"/>
                                                                                      </w:divBdr>
                                                                                    </w:div>
                                                                                  </w:divsChild>
                                                                                </w:div>
                                                                                <w:div w:id="1715809897">
                                                                                  <w:marLeft w:val="0"/>
                                                                                  <w:marRight w:val="0"/>
                                                                                  <w:marTop w:val="0"/>
                                                                                  <w:marBottom w:val="0"/>
                                                                                  <w:divBdr>
                                                                                    <w:top w:val="none" w:sz="0" w:space="0" w:color="auto"/>
                                                                                    <w:left w:val="none" w:sz="0" w:space="0" w:color="auto"/>
                                                                                    <w:bottom w:val="none" w:sz="0" w:space="0" w:color="auto"/>
                                                                                    <w:right w:val="none" w:sz="0" w:space="0" w:color="auto"/>
                                                                                  </w:divBdr>
                                                                                  <w:divsChild>
                                                                                    <w:div w:id="1535076904">
                                                                                      <w:marLeft w:val="0"/>
                                                                                      <w:marRight w:val="0"/>
                                                                                      <w:marTop w:val="0"/>
                                                                                      <w:marBottom w:val="0"/>
                                                                                      <w:divBdr>
                                                                                        <w:top w:val="none" w:sz="0" w:space="0" w:color="auto"/>
                                                                                        <w:left w:val="none" w:sz="0" w:space="0" w:color="auto"/>
                                                                                        <w:bottom w:val="none" w:sz="0" w:space="0" w:color="auto"/>
                                                                                        <w:right w:val="none" w:sz="0" w:space="0" w:color="auto"/>
                                                                                      </w:divBdr>
                                                                                    </w:div>
                                                                                    <w:div w:id="670454573">
                                                                                      <w:marLeft w:val="0"/>
                                                                                      <w:marRight w:val="0"/>
                                                                                      <w:marTop w:val="0"/>
                                                                                      <w:marBottom w:val="0"/>
                                                                                      <w:divBdr>
                                                                                        <w:top w:val="none" w:sz="0" w:space="0" w:color="auto"/>
                                                                                        <w:left w:val="none" w:sz="0" w:space="0" w:color="auto"/>
                                                                                        <w:bottom w:val="none" w:sz="0" w:space="0" w:color="auto"/>
                                                                                        <w:right w:val="none" w:sz="0" w:space="0" w:color="auto"/>
                                                                                      </w:divBdr>
                                                                                    </w:div>
                                                                                    <w:div w:id="1935356520">
                                                                                      <w:marLeft w:val="0"/>
                                                                                      <w:marRight w:val="0"/>
                                                                                      <w:marTop w:val="0"/>
                                                                                      <w:marBottom w:val="0"/>
                                                                                      <w:divBdr>
                                                                                        <w:top w:val="none" w:sz="0" w:space="0" w:color="auto"/>
                                                                                        <w:left w:val="none" w:sz="0" w:space="0" w:color="auto"/>
                                                                                        <w:bottom w:val="none" w:sz="0" w:space="0" w:color="auto"/>
                                                                                        <w:right w:val="none" w:sz="0" w:space="0" w:color="auto"/>
                                                                                      </w:divBdr>
                                                                                    </w:div>
                                                                                  </w:divsChild>
                                                                                </w:div>
                                                                                <w:div w:id="615797062">
                                                                                  <w:marLeft w:val="0"/>
                                                                                  <w:marRight w:val="0"/>
                                                                                  <w:marTop w:val="0"/>
                                                                                  <w:marBottom w:val="0"/>
                                                                                  <w:divBdr>
                                                                                    <w:top w:val="none" w:sz="0" w:space="0" w:color="auto"/>
                                                                                    <w:left w:val="none" w:sz="0" w:space="0" w:color="auto"/>
                                                                                    <w:bottom w:val="none" w:sz="0" w:space="0" w:color="auto"/>
                                                                                    <w:right w:val="none" w:sz="0" w:space="0" w:color="auto"/>
                                                                                  </w:divBdr>
                                                                                  <w:divsChild>
                                                                                    <w:div w:id="263731215">
                                                                                      <w:marLeft w:val="0"/>
                                                                                      <w:marRight w:val="0"/>
                                                                                      <w:marTop w:val="0"/>
                                                                                      <w:marBottom w:val="0"/>
                                                                                      <w:divBdr>
                                                                                        <w:top w:val="none" w:sz="0" w:space="0" w:color="auto"/>
                                                                                        <w:left w:val="none" w:sz="0" w:space="0" w:color="auto"/>
                                                                                        <w:bottom w:val="none" w:sz="0" w:space="0" w:color="auto"/>
                                                                                        <w:right w:val="none" w:sz="0" w:space="0" w:color="auto"/>
                                                                                      </w:divBdr>
                                                                                    </w:div>
                                                                                    <w:div w:id="575479364">
                                                                                      <w:marLeft w:val="0"/>
                                                                                      <w:marRight w:val="0"/>
                                                                                      <w:marTop w:val="0"/>
                                                                                      <w:marBottom w:val="0"/>
                                                                                      <w:divBdr>
                                                                                        <w:top w:val="none" w:sz="0" w:space="0" w:color="auto"/>
                                                                                        <w:left w:val="none" w:sz="0" w:space="0" w:color="auto"/>
                                                                                        <w:bottom w:val="none" w:sz="0" w:space="0" w:color="auto"/>
                                                                                        <w:right w:val="none" w:sz="0" w:space="0" w:color="auto"/>
                                                                                      </w:divBdr>
                                                                                    </w:div>
                                                                                  </w:divsChild>
                                                                                </w:div>
                                                                                <w:div w:id="2127500448">
                                                                                  <w:marLeft w:val="0"/>
                                                                                  <w:marRight w:val="0"/>
                                                                                  <w:marTop w:val="0"/>
                                                                                  <w:marBottom w:val="0"/>
                                                                                  <w:divBdr>
                                                                                    <w:top w:val="none" w:sz="0" w:space="0" w:color="auto"/>
                                                                                    <w:left w:val="none" w:sz="0" w:space="0" w:color="auto"/>
                                                                                    <w:bottom w:val="none" w:sz="0" w:space="0" w:color="auto"/>
                                                                                    <w:right w:val="none" w:sz="0" w:space="0" w:color="auto"/>
                                                                                  </w:divBdr>
                                                                                </w:div>
                                                                                <w:div w:id="1406880304">
                                                                                  <w:marLeft w:val="0"/>
                                                                                  <w:marRight w:val="0"/>
                                                                                  <w:marTop w:val="0"/>
                                                                                  <w:marBottom w:val="0"/>
                                                                                  <w:divBdr>
                                                                                    <w:top w:val="none" w:sz="0" w:space="0" w:color="auto"/>
                                                                                    <w:left w:val="none" w:sz="0" w:space="0" w:color="auto"/>
                                                                                    <w:bottom w:val="none" w:sz="0" w:space="0" w:color="auto"/>
                                                                                    <w:right w:val="none" w:sz="0" w:space="0" w:color="auto"/>
                                                                                  </w:divBdr>
                                                                                  <w:divsChild>
                                                                                    <w:div w:id="1352219013">
                                                                                      <w:marLeft w:val="0"/>
                                                                                      <w:marRight w:val="0"/>
                                                                                      <w:marTop w:val="0"/>
                                                                                      <w:marBottom w:val="0"/>
                                                                                      <w:divBdr>
                                                                                        <w:top w:val="none" w:sz="0" w:space="0" w:color="auto"/>
                                                                                        <w:left w:val="none" w:sz="0" w:space="0" w:color="auto"/>
                                                                                        <w:bottom w:val="none" w:sz="0" w:space="0" w:color="auto"/>
                                                                                        <w:right w:val="none" w:sz="0" w:space="0" w:color="auto"/>
                                                                                      </w:divBdr>
                                                                                    </w:div>
                                                                                    <w:div w:id="1315915663">
                                                                                      <w:marLeft w:val="0"/>
                                                                                      <w:marRight w:val="0"/>
                                                                                      <w:marTop w:val="0"/>
                                                                                      <w:marBottom w:val="0"/>
                                                                                      <w:divBdr>
                                                                                        <w:top w:val="none" w:sz="0" w:space="0" w:color="auto"/>
                                                                                        <w:left w:val="none" w:sz="0" w:space="0" w:color="auto"/>
                                                                                        <w:bottom w:val="none" w:sz="0" w:space="0" w:color="auto"/>
                                                                                        <w:right w:val="none" w:sz="0" w:space="0" w:color="auto"/>
                                                                                      </w:divBdr>
                                                                                    </w:div>
                                                                                  </w:divsChild>
                                                                                </w:div>
                                                                                <w:div w:id="302546135">
                                                                                  <w:marLeft w:val="0"/>
                                                                                  <w:marRight w:val="0"/>
                                                                                  <w:marTop w:val="0"/>
                                                                                  <w:marBottom w:val="0"/>
                                                                                  <w:divBdr>
                                                                                    <w:top w:val="none" w:sz="0" w:space="0" w:color="auto"/>
                                                                                    <w:left w:val="none" w:sz="0" w:space="0" w:color="auto"/>
                                                                                    <w:bottom w:val="none" w:sz="0" w:space="0" w:color="auto"/>
                                                                                    <w:right w:val="none" w:sz="0" w:space="0" w:color="auto"/>
                                                                                  </w:divBdr>
                                                                                  <w:divsChild>
                                                                                    <w:div w:id="1113984384">
                                                                                      <w:marLeft w:val="0"/>
                                                                                      <w:marRight w:val="0"/>
                                                                                      <w:marTop w:val="0"/>
                                                                                      <w:marBottom w:val="0"/>
                                                                                      <w:divBdr>
                                                                                        <w:top w:val="none" w:sz="0" w:space="0" w:color="auto"/>
                                                                                        <w:left w:val="none" w:sz="0" w:space="0" w:color="auto"/>
                                                                                        <w:bottom w:val="none" w:sz="0" w:space="0" w:color="auto"/>
                                                                                        <w:right w:val="none" w:sz="0" w:space="0" w:color="auto"/>
                                                                                      </w:divBdr>
                                                                                    </w:div>
                                                                                    <w:div w:id="176063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561760">
                                                                              <w:marLeft w:val="0"/>
                                                                              <w:marRight w:val="0"/>
                                                                              <w:marTop w:val="0"/>
                                                                              <w:marBottom w:val="0"/>
                                                                              <w:divBdr>
                                                                                <w:top w:val="none" w:sz="0" w:space="0" w:color="auto"/>
                                                                                <w:left w:val="none" w:sz="0" w:space="0" w:color="auto"/>
                                                                                <w:bottom w:val="none" w:sz="0" w:space="0" w:color="auto"/>
                                                                                <w:right w:val="none" w:sz="0" w:space="0" w:color="auto"/>
                                                                              </w:divBdr>
                                                                            </w:div>
                                                                            <w:div w:id="1240405192">
                                                                              <w:marLeft w:val="0"/>
                                                                              <w:marRight w:val="0"/>
                                                                              <w:marTop w:val="0"/>
                                                                              <w:marBottom w:val="0"/>
                                                                              <w:divBdr>
                                                                                <w:top w:val="none" w:sz="0" w:space="0" w:color="auto"/>
                                                                                <w:left w:val="none" w:sz="0" w:space="0" w:color="auto"/>
                                                                                <w:bottom w:val="none" w:sz="0" w:space="0" w:color="auto"/>
                                                                                <w:right w:val="none" w:sz="0" w:space="0" w:color="auto"/>
                                                                              </w:divBdr>
                                                                            </w:div>
                                                                            <w:div w:id="1433207110">
                                                                              <w:marLeft w:val="0"/>
                                                                              <w:marRight w:val="0"/>
                                                                              <w:marTop w:val="0"/>
                                                                              <w:marBottom w:val="0"/>
                                                                              <w:divBdr>
                                                                                <w:top w:val="none" w:sz="0" w:space="0" w:color="auto"/>
                                                                                <w:left w:val="none" w:sz="0" w:space="0" w:color="auto"/>
                                                                                <w:bottom w:val="none" w:sz="0" w:space="0" w:color="auto"/>
                                                                                <w:right w:val="none" w:sz="0" w:space="0" w:color="auto"/>
                                                                              </w:divBdr>
                                                                            </w:div>
                                                                            <w:div w:id="1617978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3466300">
                                                                      <w:marLeft w:val="0"/>
                                                                      <w:marRight w:val="0"/>
                                                                      <w:marTop w:val="0"/>
                                                                      <w:marBottom w:val="0"/>
                                                                      <w:divBdr>
                                                                        <w:top w:val="none" w:sz="0" w:space="0" w:color="auto"/>
                                                                        <w:left w:val="none" w:sz="0" w:space="0" w:color="auto"/>
                                                                        <w:bottom w:val="none" w:sz="0" w:space="0" w:color="auto"/>
                                                                        <w:right w:val="none" w:sz="0" w:space="0" w:color="auto"/>
                                                                      </w:divBdr>
                                                                      <w:divsChild>
                                                                        <w:div w:id="1308365208">
                                                                          <w:marLeft w:val="0"/>
                                                                          <w:marRight w:val="0"/>
                                                                          <w:marTop w:val="0"/>
                                                                          <w:marBottom w:val="0"/>
                                                                          <w:divBdr>
                                                                            <w:top w:val="none" w:sz="0" w:space="0" w:color="auto"/>
                                                                            <w:left w:val="none" w:sz="0" w:space="0" w:color="auto"/>
                                                                            <w:bottom w:val="none" w:sz="0" w:space="0" w:color="auto"/>
                                                                            <w:right w:val="none" w:sz="0" w:space="0" w:color="auto"/>
                                                                          </w:divBdr>
                                                                        </w:div>
                                                                        <w:div w:id="260918261">
                                                                          <w:marLeft w:val="0"/>
                                                                          <w:marRight w:val="0"/>
                                                                          <w:marTop w:val="0"/>
                                                                          <w:marBottom w:val="0"/>
                                                                          <w:divBdr>
                                                                            <w:top w:val="none" w:sz="0" w:space="0" w:color="auto"/>
                                                                            <w:left w:val="none" w:sz="0" w:space="0" w:color="auto"/>
                                                                            <w:bottom w:val="none" w:sz="0" w:space="0" w:color="auto"/>
                                                                            <w:right w:val="none" w:sz="0" w:space="0" w:color="auto"/>
                                                                          </w:divBdr>
                                                                        </w:div>
                                                                        <w:div w:id="77412891">
                                                                          <w:marLeft w:val="0"/>
                                                                          <w:marRight w:val="0"/>
                                                                          <w:marTop w:val="0"/>
                                                                          <w:marBottom w:val="0"/>
                                                                          <w:divBdr>
                                                                            <w:top w:val="none" w:sz="0" w:space="0" w:color="auto"/>
                                                                            <w:left w:val="none" w:sz="0" w:space="0" w:color="auto"/>
                                                                            <w:bottom w:val="none" w:sz="0" w:space="0" w:color="auto"/>
                                                                            <w:right w:val="none" w:sz="0" w:space="0" w:color="auto"/>
                                                                          </w:divBdr>
                                                                        </w:div>
                                                                        <w:div w:id="736636908">
                                                                          <w:marLeft w:val="0"/>
                                                                          <w:marRight w:val="0"/>
                                                                          <w:marTop w:val="0"/>
                                                                          <w:marBottom w:val="0"/>
                                                                          <w:divBdr>
                                                                            <w:top w:val="none" w:sz="0" w:space="0" w:color="auto"/>
                                                                            <w:left w:val="none" w:sz="0" w:space="0" w:color="auto"/>
                                                                            <w:bottom w:val="none" w:sz="0" w:space="0" w:color="auto"/>
                                                                            <w:right w:val="none" w:sz="0" w:space="0" w:color="auto"/>
                                                                          </w:divBdr>
                                                                        </w:div>
                                                                        <w:div w:id="138037191">
                                                                          <w:marLeft w:val="0"/>
                                                                          <w:marRight w:val="0"/>
                                                                          <w:marTop w:val="0"/>
                                                                          <w:marBottom w:val="0"/>
                                                                          <w:divBdr>
                                                                            <w:top w:val="none" w:sz="0" w:space="0" w:color="auto"/>
                                                                            <w:left w:val="none" w:sz="0" w:space="0" w:color="auto"/>
                                                                            <w:bottom w:val="none" w:sz="0" w:space="0" w:color="auto"/>
                                                                            <w:right w:val="none" w:sz="0" w:space="0" w:color="auto"/>
                                                                          </w:divBdr>
                                                                        </w:div>
                                                                        <w:div w:id="174610799">
                                                                          <w:marLeft w:val="0"/>
                                                                          <w:marRight w:val="0"/>
                                                                          <w:marTop w:val="0"/>
                                                                          <w:marBottom w:val="0"/>
                                                                          <w:divBdr>
                                                                            <w:top w:val="none" w:sz="0" w:space="0" w:color="auto"/>
                                                                            <w:left w:val="none" w:sz="0" w:space="0" w:color="auto"/>
                                                                            <w:bottom w:val="none" w:sz="0" w:space="0" w:color="auto"/>
                                                                            <w:right w:val="none" w:sz="0" w:space="0" w:color="auto"/>
                                                                          </w:divBdr>
                                                                          <w:divsChild>
                                                                            <w:div w:id="935753941">
                                                                              <w:marLeft w:val="0"/>
                                                                              <w:marRight w:val="0"/>
                                                                              <w:marTop w:val="0"/>
                                                                              <w:marBottom w:val="0"/>
                                                                              <w:divBdr>
                                                                                <w:top w:val="none" w:sz="0" w:space="0" w:color="auto"/>
                                                                                <w:left w:val="none" w:sz="0" w:space="0" w:color="auto"/>
                                                                                <w:bottom w:val="none" w:sz="0" w:space="0" w:color="auto"/>
                                                                                <w:right w:val="none" w:sz="0" w:space="0" w:color="auto"/>
                                                                              </w:divBdr>
                                                                            </w:div>
                                                                            <w:div w:id="1003045042">
                                                                              <w:marLeft w:val="0"/>
                                                                              <w:marRight w:val="0"/>
                                                                              <w:marTop w:val="0"/>
                                                                              <w:marBottom w:val="0"/>
                                                                              <w:divBdr>
                                                                                <w:top w:val="none" w:sz="0" w:space="0" w:color="auto"/>
                                                                                <w:left w:val="none" w:sz="0" w:space="0" w:color="auto"/>
                                                                                <w:bottom w:val="none" w:sz="0" w:space="0" w:color="auto"/>
                                                                                <w:right w:val="none" w:sz="0" w:space="0" w:color="auto"/>
                                                                              </w:divBdr>
                                                                            </w:div>
                                                                          </w:divsChild>
                                                                        </w:div>
                                                                        <w:div w:id="45633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499752">
                                                              <w:marLeft w:val="0"/>
                                                              <w:marRight w:val="0"/>
                                                              <w:marTop w:val="0"/>
                                                              <w:marBottom w:val="0"/>
                                                              <w:divBdr>
                                                                <w:top w:val="none" w:sz="0" w:space="0" w:color="auto"/>
                                                                <w:left w:val="none" w:sz="0" w:space="0" w:color="auto"/>
                                                                <w:bottom w:val="none" w:sz="0" w:space="0" w:color="auto"/>
                                                                <w:right w:val="none" w:sz="0" w:space="0" w:color="auto"/>
                                                              </w:divBdr>
                                                              <w:divsChild>
                                                                <w:div w:id="609776857">
                                                                  <w:marLeft w:val="0"/>
                                                                  <w:marRight w:val="0"/>
                                                                  <w:marTop w:val="0"/>
                                                                  <w:marBottom w:val="0"/>
                                                                  <w:divBdr>
                                                                    <w:top w:val="none" w:sz="0" w:space="0" w:color="auto"/>
                                                                    <w:left w:val="none" w:sz="0" w:space="0" w:color="auto"/>
                                                                    <w:bottom w:val="none" w:sz="0" w:space="0" w:color="auto"/>
                                                                    <w:right w:val="none" w:sz="0" w:space="0" w:color="auto"/>
                                                                  </w:divBdr>
                                                                  <w:divsChild>
                                                                    <w:div w:id="1760979029">
                                                                      <w:marLeft w:val="0"/>
                                                                      <w:marRight w:val="0"/>
                                                                      <w:marTop w:val="0"/>
                                                                      <w:marBottom w:val="0"/>
                                                                      <w:divBdr>
                                                                        <w:top w:val="none" w:sz="0" w:space="0" w:color="auto"/>
                                                                        <w:left w:val="none" w:sz="0" w:space="0" w:color="auto"/>
                                                                        <w:bottom w:val="none" w:sz="0" w:space="0" w:color="auto"/>
                                                                        <w:right w:val="none" w:sz="0" w:space="0" w:color="auto"/>
                                                                      </w:divBdr>
                                                                    </w:div>
                                                                  </w:divsChild>
                                                                </w:div>
                                                                <w:div w:id="373190761">
                                                                  <w:marLeft w:val="0"/>
                                                                  <w:marRight w:val="0"/>
                                                                  <w:marTop w:val="0"/>
                                                                  <w:marBottom w:val="0"/>
                                                                  <w:divBdr>
                                                                    <w:top w:val="none" w:sz="0" w:space="0" w:color="auto"/>
                                                                    <w:left w:val="none" w:sz="0" w:space="0" w:color="auto"/>
                                                                    <w:bottom w:val="none" w:sz="0" w:space="0" w:color="auto"/>
                                                                    <w:right w:val="none" w:sz="0" w:space="0" w:color="auto"/>
                                                                  </w:divBdr>
                                                                  <w:divsChild>
                                                                    <w:div w:id="1213035389">
                                                                      <w:marLeft w:val="0"/>
                                                                      <w:marRight w:val="0"/>
                                                                      <w:marTop w:val="0"/>
                                                                      <w:marBottom w:val="0"/>
                                                                      <w:divBdr>
                                                                        <w:top w:val="none" w:sz="0" w:space="0" w:color="auto"/>
                                                                        <w:left w:val="none" w:sz="0" w:space="0" w:color="auto"/>
                                                                        <w:bottom w:val="none" w:sz="0" w:space="0" w:color="auto"/>
                                                                        <w:right w:val="none" w:sz="0" w:space="0" w:color="auto"/>
                                                                      </w:divBdr>
                                                                      <w:divsChild>
                                                                        <w:div w:id="1625386769">
                                                                          <w:marLeft w:val="0"/>
                                                                          <w:marRight w:val="0"/>
                                                                          <w:marTop w:val="0"/>
                                                                          <w:marBottom w:val="0"/>
                                                                          <w:divBdr>
                                                                            <w:top w:val="none" w:sz="0" w:space="0" w:color="auto"/>
                                                                            <w:left w:val="none" w:sz="0" w:space="0" w:color="auto"/>
                                                                            <w:bottom w:val="none" w:sz="0" w:space="0" w:color="auto"/>
                                                                            <w:right w:val="none" w:sz="0" w:space="0" w:color="auto"/>
                                                                          </w:divBdr>
                                                                        </w:div>
                                                                        <w:div w:id="542059853">
                                                                          <w:marLeft w:val="0"/>
                                                                          <w:marRight w:val="0"/>
                                                                          <w:marTop w:val="0"/>
                                                                          <w:marBottom w:val="0"/>
                                                                          <w:divBdr>
                                                                            <w:top w:val="none" w:sz="0" w:space="0" w:color="auto"/>
                                                                            <w:left w:val="none" w:sz="0" w:space="0" w:color="auto"/>
                                                                            <w:bottom w:val="none" w:sz="0" w:space="0" w:color="auto"/>
                                                                            <w:right w:val="none" w:sz="0" w:space="0" w:color="auto"/>
                                                                          </w:divBdr>
                                                                          <w:divsChild>
                                                                            <w:div w:id="2107188856">
                                                                              <w:marLeft w:val="0"/>
                                                                              <w:marRight w:val="0"/>
                                                                              <w:marTop w:val="0"/>
                                                                              <w:marBottom w:val="0"/>
                                                                              <w:divBdr>
                                                                                <w:top w:val="none" w:sz="0" w:space="0" w:color="auto"/>
                                                                                <w:left w:val="none" w:sz="0" w:space="0" w:color="auto"/>
                                                                                <w:bottom w:val="none" w:sz="0" w:space="0" w:color="auto"/>
                                                                                <w:right w:val="none" w:sz="0" w:space="0" w:color="auto"/>
                                                                              </w:divBdr>
                                                                            </w:div>
                                                                            <w:div w:id="1737895258">
                                                                              <w:marLeft w:val="0"/>
                                                                              <w:marRight w:val="0"/>
                                                                              <w:marTop w:val="0"/>
                                                                              <w:marBottom w:val="0"/>
                                                                              <w:divBdr>
                                                                                <w:top w:val="none" w:sz="0" w:space="0" w:color="auto"/>
                                                                                <w:left w:val="none" w:sz="0" w:space="0" w:color="auto"/>
                                                                                <w:bottom w:val="none" w:sz="0" w:space="0" w:color="auto"/>
                                                                                <w:right w:val="none" w:sz="0" w:space="0" w:color="auto"/>
                                                                              </w:divBdr>
                                                                            </w:div>
                                                                            <w:div w:id="1841581059">
                                                                              <w:marLeft w:val="0"/>
                                                                              <w:marRight w:val="0"/>
                                                                              <w:marTop w:val="0"/>
                                                                              <w:marBottom w:val="0"/>
                                                                              <w:divBdr>
                                                                                <w:top w:val="none" w:sz="0" w:space="0" w:color="auto"/>
                                                                                <w:left w:val="none" w:sz="0" w:space="0" w:color="auto"/>
                                                                                <w:bottom w:val="none" w:sz="0" w:space="0" w:color="auto"/>
                                                                                <w:right w:val="none" w:sz="0" w:space="0" w:color="auto"/>
                                                                              </w:divBdr>
                                                                            </w:div>
                                                                          </w:divsChild>
                                                                        </w:div>
                                                                        <w:div w:id="97801521">
                                                                          <w:marLeft w:val="0"/>
                                                                          <w:marRight w:val="0"/>
                                                                          <w:marTop w:val="0"/>
                                                                          <w:marBottom w:val="0"/>
                                                                          <w:divBdr>
                                                                            <w:top w:val="none" w:sz="0" w:space="0" w:color="auto"/>
                                                                            <w:left w:val="none" w:sz="0" w:space="0" w:color="auto"/>
                                                                            <w:bottom w:val="none" w:sz="0" w:space="0" w:color="auto"/>
                                                                            <w:right w:val="none" w:sz="0" w:space="0" w:color="auto"/>
                                                                          </w:divBdr>
                                                                        </w:div>
                                                                      </w:divsChild>
                                                                    </w:div>
                                                                    <w:div w:id="912817762">
                                                                      <w:marLeft w:val="0"/>
                                                                      <w:marRight w:val="0"/>
                                                                      <w:marTop w:val="0"/>
                                                                      <w:marBottom w:val="0"/>
                                                                      <w:divBdr>
                                                                        <w:top w:val="none" w:sz="0" w:space="0" w:color="auto"/>
                                                                        <w:left w:val="none" w:sz="0" w:space="0" w:color="auto"/>
                                                                        <w:bottom w:val="none" w:sz="0" w:space="0" w:color="auto"/>
                                                                        <w:right w:val="none" w:sz="0" w:space="0" w:color="auto"/>
                                                                      </w:divBdr>
                                                                    </w:div>
                                                                    <w:div w:id="1959295322">
                                                                      <w:marLeft w:val="0"/>
                                                                      <w:marRight w:val="0"/>
                                                                      <w:marTop w:val="0"/>
                                                                      <w:marBottom w:val="0"/>
                                                                      <w:divBdr>
                                                                        <w:top w:val="none" w:sz="0" w:space="0" w:color="auto"/>
                                                                        <w:left w:val="none" w:sz="0" w:space="0" w:color="auto"/>
                                                                        <w:bottom w:val="none" w:sz="0" w:space="0" w:color="auto"/>
                                                                        <w:right w:val="none" w:sz="0" w:space="0" w:color="auto"/>
                                                                      </w:divBdr>
                                                                      <w:divsChild>
                                                                        <w:div w:id="290787355">
                                                                          <w:marLeft w:val="0"/>
                                                                          <w:marRight w:val="0"/>
                                                                          <w:marTop w:val="0"/>
                                                                          <w:marBottom w:val="0"/>
                                                                          <w:divBdr>
                                                                            <w:top w:val="none" w:sz="0" w:space="0" w:color="auto"/>
                                                                            <w:left w:val="none" w:sz="0" w:space="0" w:color="auto"/>
                                                                            <w:bottom w:val="none" w:sz="0" w:space="0" w:color="auto"/>
                                                                            <w:right w:val="none" w:sz="0" w:space="0" w:color="auto"/>
                                                                          </w:divBdr>
                                                                        </w:div>
                                                                        <w:div w:id="177651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3168902">
                                                              <w:marLeft w:val="0"/>
                                                              <w:marRight w:val="0"/>
                                                              <w:marTop w:val="0"/>
                                                              <w:marBottom w:val="0"/>
                                                              <w:divBdr>
                                                                <w:top w:val="none" w:sz="0" w:space="0" w:color="auto"/>
                                                                <w:left w:val="none" w:sz="0" w:space="0" w:color="auto"/>
                                                                <w:bottom w:val="none" w:sz="0" w:space="0" w:color="auto"/>
                                                                <w:right w:val="none" w:sz="0" w:space="0" w:color="auto"/>
                                                              </w:divBdr>
                                                              <w:divsChild>
                                                                <w:div w:id="420882367">
                                                                  <w:marLeft w:val="0"/>
                                                                  <w:marRight w:val="0"/>
                                                                  <w:marTop w:val="0"/>
                                                                  <w:marBottom w:val="0"/>
                                                                  <w:divBdr>
                                                                    <w:top w:val="none" w:sz="0" w:space="0" w:color="auto"/>
                                                                    <w:left w:val="none" w:sz="0" w:space="0" w:color="auto"/>
                                                                    <w:bottom w:val="none" w:sz="0" w:space="0" w:color="auto"/>
                                                                    <w:right w:val="none" w:sz="0" w:space="0" w:color="auto"/>
                                                                  </w:divBdr>
                                                                  <w:divsChild>
                                                                    <w:div w:id="1776098390">
                                                                      <w:marLeft w:val="0"/>
                                                                      <w:marRight w:val="0"/>
                                                                      <w:marTop w:val="0"/>
                                                                      <w:marBottom w:val="0"/>
                                                                      <w:divBdr>
                                                                        <w:top w:val="none" w:sz="0" w:space="0" w:color="auto"/>
                                                                        <w:left w:val="none" w:sz="0" w:space="0" w:color="auto"/>
                                                                        <w:bottom w:val="none" w:sz="0" w:space="0" w:color="auto"/>
                                                                        <w:right w:val="none" w:sz="0" w:space="0" w:color="auto"/>
                                                                      </w:divBdr>
                                                                    </w:div>
                                                                  </w:divsChild>
                                                                </w:div>
                                                                <w:div w:id="659816799">
                                                                  <w:marLeft w:val="0"/>
                                                                  <w:marRight w:val="0"/>
                                                                  <w:marTop w:val="0"/>
                                                                  <w:marBottom w:val="0"/>
                                                                  <w:divBdr>
                                                                    <w:top w:val="none" w:sz="0" w:space="0" w:color="auto"/>
                                                                    <w:left w:val="none" w:sz="0" w:space="0" w:color="auto"/>
                                                                    <w:bottom w:val="none" w:sz="0" w:space="0" w:color="auto"/>
                                                                    <w:right w:val="none" w:sz="0" w:space="0" w:color="auto"/>
                                                                  </w:divBdr>
                                                                  <w:divsChild>
                                                                    <w:div w:id="1036665330">
                                                                      <w:marLeft w:val="0"/>
                                                                      <w:marRight w:val="0"/>
                                                                      <w:marTop w:val="0"/>
                                                                      <w:marBottom w:val="0"/>
                                                                      <w:divBdr>
                                                                        <w:top w:val="none" w:sz="0" w:space="0" w:color="auto"/>
                                                                        <w:left w:val="none" w:sz="0" w:space="0" w:color="auto"/>
                                                                        <w:bottom w:val="none" w:sz="0" w:space="0" w:color="auto"/>
                                                                        <w:right w:val="none" w:sz="0" w:space="0" w:color="auto"/>
                                                                      </w:divBdr>
                                                                      <w:divsChild>
                                                                        <w:div w:id="1721711387">
                                                                          <w:marLeft w:val="0"/>
                                                                          <w:marRight w:val="0"/>
                                                                          <w:marTop w:val="0"/>
                                                                          <w:marBottom w:val="0"/>
                                                                          <w:divBdr>
                                                                            <w:top w:val="none" w:sz="0" w:space="0" w:color="auto"/>
                                                                            <w:left w:val="none" w:sz="0" w:space="0" w:color="auto"/>
                                                                            <w:bottom w:val="none" w:sz="0" w:space="0" w:color="auto"/>
                                                                            <w:right w:val="none" w:sz="0" w:space="0" w:color="auto"/>
                                                                          </w:divBdr>
                                                                        </w:div>
                                                                        <w:div w:id="340160296">
                                                                          <w:marLeft w:val="0"/>
                                                                          <w:marRight w:val="0"/>
                                                                          <w:marTop w:val="0"/>
                                                                          <w:marBottom w:val="0"/>
                                                                          <w:divBdr>
                                                                            <w:top w:val="none" w:sz="0" w:space="0" w:color="auto"/>
                                                                            <w:left w:val="none" w:sz="0" w:space="0" w:color="auto"/>
                                                                            <w:bottom w:val="none" w:sz="0" w:space="0" w:color="auto"/>
                                                                            <w:right w:val="none" w:sz="0" w:space="0" w:color="auto"/>
                                                                          </w:divBdr>
                                                                        </w:div>
                                                                        <w:div w:id="2080135134">
                                                                          <w:marLeft w:val="0"/>
                                                                          <w:marRight w:val="0"/>
                                                                          <w:marTop w:val="0"/>
                                                                          <w:marBottom w:val="0"/>
                                                                          <w:divBdr>
                                                                            <w:top w:val="none" w:sz="0" w:space="0" w:color="auto"/>
                                                                            <w:left w:val="none" w:sz="0" w:space="0" w:color="auto"/>
                                                                            <w:bottom w:val="none" w:sz="0" w:space="0" w:color="auto"/>
                                                                            <w:right w:val="none" w:sz="0" w:space="0" w:color="auto"/>
                                                                          </w:divBdr>
                                                                        </w:div>
                                                                        <w:div w:id="1871262850">
                                                                          <w:marLeft w:val="0"/>
                                                                          <w:marRight w:val="0"/>
                                                                          <w:marTop w:val="0"/>
                                                                          <w:marBottom w:val="0"/>
                                                                          <w:divBdr>
                                                                            <w:top w:val="none" w:sz="0" w:space="0" w:color="auto"/>
                                                                            <w:left w:val="none" w:sz="0" w:space="0" w:color="auto"/>
                                                                            <w:bottom w:val="none" w:sz="0" w:space="0" w:color="auto"/>
                                                                            <w:right w:val="none" w:sz="0" w:space="0" w:color="auto"/>
                                                                          </w:divBdr>
                                                                          <w:divsChild>
                                                                            <w:div w:id="102499545">
                                                                              <w:marLeft w:val="0"/>
                                                                              <w:marRight w:val="0"/>
                                                                              <w:marTop w:val="0"/>
                                                                              <w:marBottom w:val="0"/>
                                                                              <w:divBdr>
                                                                                <w:top w:val="none" w:sz="0" w:space="0" w:color="auto"/>
                                                                                <w:left w:val="none" w:sz="0" w:space="0" w:color="auto"/>
                                                                                <w:bottom w:val="none" w:sz="0" w:space="0" w:color="auto"/>
                                                                                <w:right w:val="none" w:sz="0" w:space="0" w:color="auto"/>
                                                                              </w:divBdr>
                                                                            </w:div>
                                                                            <w:div w:id="42407545">
                                                                              <w:marLeft w:val="0"/>
                                                                              <w:marRight w:val="0"/>
                                                                              <w:marTop w:val="0"/>
                                                                              <w:marBottom w:val="0"/>
                                                                              <w:divBdr>
                                                                                <w:top w:val="none" w:sz="0" w:space="0" w:color="auto"/>
                                                                                <w:left w:val="none" w:sz="0" w:space="0" w:color="auto"/>
                                                                                <w:bottom w:val="none" w:sz="0" w:space="0" w:color="auto"/>
                                                                                <w:right w:val="none" w:sz="0" w:space="0" w:color="auto"/>
                                                                              </w:divBdr>
                                                                            </w:div>
                                                                            <w:div w:id="779570358">
                                                                              <w:marLeft w:val="0"/>
                                                                              <w:marRight w:val="0"/>
                                                                              <w:marTop w:val="0"/>
                                                                              <w:marBottom w:val="0"/>
                                                                              <w:divBdr>
                                                                                <w:top w:val="none" w:sz="0" w:space="0" w:color="auto"/>
                                                                                <w:left w:val="none" w:sz="0" w:space="0" w:color="auto"/>
                                                                                <w:bottom w:val="none" w:sz="0" w:space="0" w:color="auto"/>
                                                                                <w:right w:val="none" w:sz="0" w:space="0" w:color="auto"/>
                                                                              </w:divBdr>
                                                                            </w:div>
                                                                          </w:divsChild>
                                                                        </w:div>
                                                                        <w:div w:id="1092972683">
                                                                          <w:marLeft w:val="0"/>
                                                                          <w:marRight w:val="0"/>
                                                                          <w:marTop w:val="0"/>
                                                                          <w:marBottom w:val="0"/>
                                                                          <w:divBdr>
                                                                            <w:top w:val="none" w:sz="0" w:space="0" w:color="auto"/>
                                                                            <w:left w:val="none" w:sz="0" w:space="0" w:color="auto"/>
                                                                            <w:bottom w:val="none" w:sz="0" w:space="0" w:color="auto"/>
                                                                            <w:right w:val="none" w:sz="0" w:space="0" w:color="auto"/>
                                                                          </w:divBdr>
                                                                          <w:divsChild>
                                                                            <w:div w:id="1981379265">
                                                                              <w:marLeft w:val="0"/>
                                                                              <w:marRight w:val="0"/>
                                                                              <w:marTop w:val="0"/>
                                                                              <w:marBottom w:val="0"/>
                                                                              <w:divBdr>
                                                                                <w:top w:val="none" w:sz="0" w:space="0" w:color="auto"/>
                                                                                <w:left w:val="none" w:sz="0" w:space="0" w:color="auto"/>
                                                                                <w:bottom w:val="none" w:sz="0" w:space="0" w:color="auto"/>
                                                                                <w:right w:val="none" w:sz="0" w:space="0" w:color="auto"/>
                                                                              </w:divBdr>
                                                                            </w:div>
                                                                            <w:div w:id="259726804">
                                                                              <w:marLeft w:val="0"/>
                                                                              <w:marRight w:val="0"/>
                                                                              <w:marTop w:val="0"/>
                                                                              <w:marBottom w:val="0"/>
                                                                              <w:divBdr>
                                                                                <w:top w:val="none" w:sz="0" w:space="0" w:color="auto"/>
                                                                                <w:left w:val="none" w:sz="0" w:space="0" w:color="auto"/>
                                                                                <w:bottom w:val="none" w:sz="0" w:space="0" w:color="auto"/>
                                                                                <w:right w:val="none" w:sz="0" w:space="0" w:color="auto"/>
                                                                              </w:divBdr>
                                                                            </w:div>
                                                                            <w:div w:id="1875001587">
                                                                              <w:marLeft w:val="0"/>
                                                                              <w:marRight w:val="0"/>
                                                                              <w:marTop w:val="0"/>
                                                                              <w:marBottom w:val="0"/>
                                                                              <w:divBdr>
                                                                                <w:top w:val="none" w:sz="0" w:space="0" w:color="auto"/>
                                                                                <w:left w:val="none" w:sz="0" w:space="0" w:color="auto"/>
                                                                                <w:bottom w:val="none" w:sz="0" w:space="0" w:color="auto"/>
                                                                                <w:right w:val="none" w:sz="0" w:space="0" w:color="auto"/>
                                                                              </w:divBdr>
                                                                            </w:div>
                                                                            <w:div w:id="976180451">
                                                                              <w:marLeft w:val="0"/>
                                                                              <w:marRight w:val="0"/>
                                                                              <w:marTop w:val="0"/>
                                                                              <w:marBottom w:val="0"/>
                                                                              <w:divBdr>
                                                                                <w:top w:val="none" w:sz="0" w:space="0" w:color="auto"/>
                                                                                <w:left w:val="none" w:sz="0" w:space="0" w:color="auto"/>
                                                                                <w:bottom w:val="none" w:sz="0" w:space="0" w:color="auto"/>
                                                                                <w:right w:val="none" w:sz="0" w:space="0" w:color="auto"/>
                                                                              </w:divBdr>
                                                                            </w:div>
                                                                            <w:div w:id="488710262">
                                                                              <w:marLeft w:val="0"/>
                                                                              <w:marRight w:val="0"/>
                                                                              <w:marTop w:val="0"/>
                                                                              <w:marBottom w:val="0"/>
                                                                              <w:divBdr>
                                                                                <w:top w:val="none" w:sz="0" w:space="0" w:color="auto"/>
                                                                                <w:left w:val="none" w:sz="0" w:space="0" w:color="auto"/>
                                                                                <w:bottom w:val="none" w:sz="0" w:space="0" w:color="auto"/>
                                                                                <w:right w:val="none" w:sz="0" w:space="0" w:color="auto"/>
                                                                              </w:divBdr>
                                                                            </w:div>
                                                                            <w:div w:id="1871138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3878017">
                                                                      <w:marLeft w:val="0"/>
                                                                      <w:marRight w:val="0"/>
                                                                      <w:marTop w:val="0"/>
                                                                      <w:marBottom w:val="0"/>
                                                                      <w:divBdr>
                                                                        <w:top w:val="none" w:sz="0" w:space="0" w:color="auto"/>
                                                                        <w:left w:val="none" w:sz="0" w:space="0" w:color="auto"/>
                                                                        <w:bottom w:val="none" w:sz="0" w:space="0" w:color="auto"/>
                                                                        <w:right w:val="none" w:sz="0" w:space="0" w:color="auto"/>
                                                                      </w:divBdr>
                                                                      <w:divsChild>
                                                                        <w:div w:id="1864123729">
                                                                          <w:marLeft w:val="0"/>
                                                                          <w:marRight w:val="0"/>
                                                                          <w:marTop w:val="0"/>
                                                                          <w:marBottom w:val="0"/>
                                                                          <w:divBdr>
                                                                            <w:top w:val="none" w:sz="0" w:space="0" w:color="auto"/>
                                                                            <w:left w:val="none" w:sz="0" w:space="0" w:color="auto"/>
                                                                            <w:bottom w:val="none" w:sz="0" w:space="0" w:color="auto"/>
                                                                            <w:right w:val="none" w:sz="0" w:space="0" w:color="auto"/>
                                                                          </w:divBdr>
                                                                        </w:div>
                                                                        <w:div w:id="1056392100">
                                                                          <w:marLeft w:val="0"/>
                                                                          <w:marRight w:val="0"/>
                                                                          <w:marTop w:val="0"/>
                                                                          <w:marBottom w:val="0"/>
                                                                          <w:divBdr>
                                                                            <w:top w:val="none" w:sz="0" w:space="0" w:color="auto"/>
                                                                            <w:left w:val="none" w:sz="0" w:space="0" w:color="auto"/>
                                                                            <w:bottom w:val="none" w:sz="0" w:space="0" w:color="auto"/>
                                                                            <w:right w:val="none" w:sz="0" w:space="0" w:color="auto"/>
                                                                          </w:divBdr>
                                                                        </w:div>
                                                                        <w:div w:id="98724677">
                                                                          <w:marLeft w:val="0"/>
                                                                          <w:marRight w:val="0"/>
                                                                          <w:marTop w:val="0"/>
                                                                          <w:marBottom w:val="0"/>
                                                                          <w:divBdr>
                                                                            <w:top w:val="none" w:sz="0" w:space="0" w:color="auto"/>
                                                                            <w:left w:val="none" w:sz="0" w:space="0" w:color="auto"/>
                                                                            <w:bottom w:val="none" w:sz="0" w:space="0" w:color="auto"/>
                                                                            <w:right w:val="none" w:sz="0" w:space="0" w:color="auto"/>
                                                                          </w:divBdr>
                                                                        </w:div>
                                                                        <w:div w:id="1800495953">
                                                                          <w:marLeft w:val="0"/>
                                                                          <w:marRight w:val="0"/>
                                                                          <w:marTop w:val="0"/>
                                                                          <w:marBottom w:val="0"/>
                                                                          <w:divBdr>
                                                                            <w:top w:val="none" w:sz="0" w:space="0" w:color="auto"/>
                                                                            <w:left w:val="none" w:sz="0" w:space="0" w:color="auto"/>
                                                                            <w:bottom w:val="none" w:sz="0" w:space="0" w:color="auto"/>
                                                                            <w:right w:val="none" w:sz="0" w:space="0" w:color="auto"/>
                                                                          </w:divBdr>
                                                                        </w:div>
                                                                        <w:div w:id="136074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83556631">
      <w:bodyDiv w:val="1"/>
      <w:marLeft w:val="0"/>
      <w:marRight w:val="0"/>
      <w:marTop w:val="0"/>
      <w:marBottom w:val="0"/>
      <w:divBdr>
        <w:top w:val="none" w:sz="0" w:space="0" w:color="auto"/>
        <w:left w:val="none" w:sz="0" w:space="0" w:color="auto"/>
        <w:bottom w:val="none" w:sz="0" w:space="0" w:color="auto"/>
        <w:right w:val="none" w:sz="0" w:space="0" w:color="auto"/>
      </w:divBdr>
      <w:divsChild>
        <w:div w:id="1632980161">
          <w:marLeft w:val="0"/>
          <w:marRight w:val="0"/>
          <w:marTop w:val="0"/>
          <w:marBottom w:val="0"/>
          <w:divBdr>
            <w:top w:val="none" w:sz="0" w:space="0" w:color="auto"/>
            <w:left w:val="none" w:sz="0" w:space="0" w:color="auto"/>
            <w:bottom w:val="none" w:sz="0" w:space="0" w:color="auto"/>
            <w:right w:val="none" w:sz="0" w:space="0" w:color="auto"/>
          </w:divBdr>
          <w:divsChild>
            <w:div w:id="1481461658">
              <w:marLeft w:val="0"/>
              <w:marRight w:val="0"/>
              <w:marTop w:val="0"/>
              <w:marBottom w:val="0"/>
              <w:divBdr>
                <w:top w:val="none" w:sz="0" w:space="0" w:color="auto"/>
                <w:left w:val="none" w:sz="0" w:space="0" w:color="auto"/>
                <w:bottom w:val="none" w:sz="0" w:space="0" w:color="auto"/>
                <w:right w:val="none" w:sz="0" w:space="0" w:color="auto"/>
              </w:divBdr>
              <w:divsChild>
                <w:div w:id="292516507">
                  <w:marLeft w:val="0"/>
                  <w:marRight w:val="0"/>
                  <w:marTop w:val="0"/>
                  <w:marBottom w:val="0"/>
                  <w:divBdr>
                    <w:top w:val="none" w:sz="0" w:space="0" w:color="auto"/>
                    <w:left w:val="none" w:sz="0" w:space="0" w:color="auto"/>
                    <w:bottom w:val="none" w:sz="0" w:space="0" w:color="auto"/>
                    <w:right w:val="none" w:sz="0" w:space="0" w:color="auto"/>
                  </w:divBdr>
                  <w:divsChild>
                    <w:div w:id="163937342">
                      <w:marLeft w:val="0"/>
                      <w:marRight w:val="0"/>
                      <w:marTop w:val="0"/>
                      <w:marBottom w:val="0"/>
                      <w:divBdr>
                        <w:top w:val="none" w:sz="0" w:space="0" w:color="auto"/>
                        <w:left w:val="none" w:sz="0" w:space="0" w:color="auto"/>
                        <w:bottom w:val="none" w:sz="0" w:space="0" w:color="auto"/>
                        <w:right w:val="none" w:sz="0" w:space="0" w:color="auto"/>
                      </w:divBdr>
                      <w:divsChild>
                        <w:div w:id="1386951797">
                          <w:marLeft w:val="0"/>
                          <w:marRight w:val="0"/>
                          <w:marTop w:val="0"/>
                          <w:marBottom w:val="0"/>
                          <w:divBdr>
                            <w:top w:val="none" w:sz="0" w:space="0" w:color="auto"/>
                            <w:left w:val="none" w:sz="0" w:space="0" w:color="auto"/>
                            <w:bottom w:val="none" w:sz="0" w:space="0" w:color="auto"/>
                            <w:right w:val="none" w:sz="0" w:space="0" w:color="auto"/>
                          </w:divBdr>
                          <w:divsChild>
                            <w:div w:id="1244291368">
                              <w:marLeft w:val="0"/>
                              <w:marRight w:val="0"/>
                              <w:marTop w:val="0"/>
                              <w:marBottom w:val="0"/>
                              <w:divBdr>
                                <w:top w:val="none" w:sz="0" w:space="0" w:color="auto"/>
                                <w:left w:val="none" w:sz="0" w:space="0" w:color="auto"/>
                                <w:bottom w:val="none" w:sz="0" w:space="0" w:color="auto"/>
                                <w:right w:val="none" w:sz="0" w:space="0" w:color="auto"/>
                              </w:divBdr>
                              <w:divsChild>
                                <w:div w:id="1120342596">
                                  <w:marLeft w:val="0"/>
                                  <w:marRight w:val="0"/>
                                  <w:marTop w:val="0"/>
                                  <w:marBottom w:val="0"/>
                                  <w:divBdr>
                                    <w:top w:val="none" w:sz="0" w:space="0" w:color="auto"/>
                                    <w:left w:val="none" w:sz="0" w:space="0" w:color="auto"/>
                                    <w:bottom w:val="none" w:sz="0" w:space="0" w:color="auto"/>
                                    <w:right w:val="none" w:sz="0" w:space="0" w:color="auto"/>
                                  </w:divBdr>
                                  <w:divsChild>
                                    <w:div w:id="542837042">
                                      <w:marLeft w:val="0"/>
                                      <w:marRight w:val="0"/>
                                      <w:marTop w:val="0"/>
                                      <w:marBottom w:val="0"/>
                                      <w:divBdr>
                                        <w:top w:val="none" w:sz="0" w:space="0" w:color="auto"/>
                                        <w:left w:val="none" w:sz="0" w:space="0" w:color="auto"/>
                                        <w:bottom w:val="none" w:sz="0" w:space="0" w:color="auto"/>
                                        <w:right w:val="none" w:sz="0" w:space="0" w:color="auto"/>
                                      </w:divBdr>
                                      <w:divsChild>
                                        <w:div w:id="418478333">
                                          <w:marLeft w:val="0"/>
                                          <w:marRight w:val="0"/>
                                          <w:marTop w:val="0"/>
                                          <w:marBottom w:val="0"/>
                                          <w:divBdr>
                                            <w:top w:val="none" w:sz="0" w:space="0" w:color="auto"/>
                                            <w:left w:val="none" w:sz="0" w:space="0" w:color="auto"/>
                                            <w:bottom w:val="none" w:sz="0" w:space="0" w:color="auto"/>
                                            <w:right w:val="none" w:sz="0" w:space="0" w:color="auto"/>
                                          </w:divBdr>
                                          <w:divsChild>
                                            <w:div w:id="1187910301">
                                              <w:marLeft w:val="0"/>
                                              <w:marRight w:val="0"/>
                                              <w:marTop w:val="0"/>
                                              <w:marBottom w:val="0"/>
                                              <w:divBdr>
                                                <w:top w:val="none" w:sz="0" w:space="0" w:color="auto"/>
                                                <w:left w:val="none" w:sz="0" w:space="0" w:color="auto"/>
                                                <w:bottom w:val="none" w:sz="0" w:space="0" w:color="auto"/>
                                                <w:right w:val="none" w:sz="0" w:space="0" w:color="auto"/>
                                              </w:divBdr>
                                              <w:divsChild>
                                                <w:div w:id="235601948">
                                                  <w:marLeft w:val="0"/>
                                                  <w:marRight w:val="0"/>
                                                  <w:marTop w:val="0"/>
                                                  <w:marBottom w:val="0"/>
                                                  <w:divBdr>
                                                    <w:top w:val="none" w:sz="0" w:space="0" w:color="auto"/>
                                                    <w:left w:val="none" w:sz="0" w:space="0" w:color="auto"/>
                                                    <w:bottom w:val="none" w:sz="0" w:space="0" w:color="auto"/>
                                                    <w:right w:val="none" w:sz="0" w:space="0" w:color="auto"/>
                                                  </w:divBdr>
                                                  <w:divsChild>
                                                    <w:div w:id="2055537996">
                                                      <w:marLeft w:val="0"/>
                                                      <w:marRight w:val="0"/>
                                                      <w:marTop w:val="0"/>
                                                      <w:marBottom w:val="0"/>
                                                      <w:divBdr>
                                                        <w:top w:val="none" w:sz="0" w:space="0" w:color="auto"/>
                                                        <w:left w:val="none" w:sz="0" w:space="0" w:color="auto"/>
                                                        <w:bottom w:val="none" w:sz="0" w:space="0" w:color="auto"/>
                                                        <w:right w:val="none" w:sz="0" w:space="0" w:color="auto"/>
                                                      </w:divBdr>
                                                      <w:divsChild>
                                                        <w:div w:id="1507019260">
                                                          <w:marLeft w:val="0"/>
                                                          <w:marRight w:val="0"/>
                                                          <w:marTop w:val="0"/>
                                                          <w:marBottom w:val="0"/>
                                                          <w:divBdr>
                                                            <w:top w:val="none" w:sz="0" w:space="0" w:color="auto"/>
                                                            <w:left w:val="none" w:sz="0" w:space="0" w:color="auto"/>
                                                            <w:bottom w:val="none" w:sz="0" w:space="0" w:color="auto"/>
                                                            <w:right w:val="none" w:sz="0" w:space="0" w:color="auto"/>
                                                          </w:divBdr>
                                                        </w:div>
                                                        <w:div w:id="1621302934">
                                                          <w:marLeft w:val="0"/>
                                                          <w:marRight w:val="0"/>
                                                          <w:marTop w:val="0"/>
                                                          <w:marBottom w:val="0"/>
                                                          <w:divBdr>
                                                            <w:top w:val="none" w:sz="0" w:space="0" w:color="auto"/>
                                                            <w:left w:val="none" w:sz="0" w:space="0" w:color="auto"/>
                                                            <w:bottom w:val="none" w:sz="0" w:space="0" w:color="auto"/>
                                                            <w:right w:val="none" w:sz="0" w:space="0" w:color="auto"/>
                                                          </w:divBdr>
                                                        </w:div>
                                                      </w:divsChild>
                                                    </w:div>
                                                    <w:div w:id="1806849154">
                                                      <w:marLeft w:val="0"/>
                                                      <w:marRight w:val="0"/>
                                                      <w:marTop w:val="0"/>
                                                      <w:marBottom w:val="0"/>
                                                      <w:divBdr>
                                                        <w:top w:val="none" w:sz="0" w:space="0" w:color="auto"/>
                                                        <w:left w:val="none" w:sz="0" w:space="0" w:color="auto"/>
                                                        <w:bottom w:val="none" w:sz="0" w:space="0" w:color="auto"/>
                                                        <w:right w:val="none" w:sz="0" w:space="0" w:color="auto"/>
                                                      </w:divBdr>
                                                      <w:divsChild>
                                                        <w:div w:id="813376071">
                                                          <w:marLeft w:val="0"/>
                                                          <w:marRight w:val="0"/>
                                                          <w:marTop w:val="0"/>
                                                          <w:marBottom w:val="0"/>
                                                          <w:divBdr>
                                                            <w:top w:val="none" w:sz="0" w:space="0" w:color="auto"/>
                                                            <w:left w:val="none" w:sz="0" w:space="0" w:color="auto"/>
                                                            <w:bottom w:val="none" w:sz="0" w:space="0" w:color="auto"/>
                                                            <w:right w:val="none" w:sz="0" w:space="0" w:color="auto"/>
                                                          </w:divBdr>
                                                        </w:div>
                                                        <w:div w:id="213083166">
                                                          <w:marLeft w:val="0"/>
                                                          <w:marRight w:val="0"/>
                                                          <w:marTop w:val="0"/>
                                                          <w:marBottom w:val="0"/>
                                                          <w:divBdr>
                                                            <w:top w:val="none" w:sz="0" w:space="0" w:color="auto"/>
                                                            <w:left w:val="none" w:sz="0" w:space="0" w:color="auto"/>
                                                            <w:bottom w:val="none" w:sz="0" w:space="0" w:color="auto"/>
                                                            <w:right w:val="none" w:sz="0" w:space="0" w:color="auto"/>
                                                          </w:divBdr>
                                                        </w:div>
                                                        <w:div w:id="2044623305">
                                                          <w:marLeft w:val="0"/>
                                                          <w:marRight w:val="0"/>
                                                          <w:marTop w:val="0"/>
                                                          <w:marBottom w:val="0"/>
                                                          <w:divBdr>
                                                            <w:top w:val="none" w:sz="0" w:space="0" w:color="auto"/>
                                                            <w:left w:val="none" w:sz="0" w:space="0" w:color="auto"/>
                                                            <w:bottom w:val="none" w:sz="0" w:space="0" w:color="auto"/>
                                                            <w:right w:val="none" w:sz="0" w:space="0" w:color="auto"/>
                                                          </w:divBdr>
                                                        </w:div>
                                                        <w:div w:id="1068041948">
                                                          <w:marLeft w:val="0"/>
                                                          <w:marRight w:val="0"/>
                                                          <w:marTop w:val="0"/>
                                                          <w:marBottom w:val="0"/>
                                                          <w:divBdr>
                                                            <w:top w:val="none" w:sz="0" w:space="0" w:color="auto"/>
                                                            <w:left w:val="none" w:sz="0" w:space="0" w:color="auto"/>
                                                            <w:bottom w:val="none" w:sz="0" w:space="0" w:color="auto"/>
                                                            <w:right w:val="none" w:sz="0" w:space="0" w:color="auto"/>
                                                          </w:divBdr>
                                                        </w:div>
                                                        <w:div w:id="1030763406">
                                                          <w:marLeft w:val="0"/>
                                                          <w:marRight w:val="0"/>
                                                          <w:marTop w:val="0"/>
                                                          <w:marBottom w:val="0"/>
                                                          <w:divBdr>
                                                            <w:top w:val="none" w:sz="0" w:space="0" w:color="auto"/>
                                                            <w:left w:val="none" w:sz="0" w:space="0" w:color="auto"/>
                                                            <w:bottom w:val="none" w:sz="0" w:space="0" w:color="auto"/>
                                                            <w:right w:val="none" w:sz="0" w:space="0" w:color="auto"/>
                                                          </w:divBdr>
                                                        </w:div>
                                                        <w:div w:id="178330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717627278">
      <w:bodyDiv w:val="1"/>
      <w:marLeft w:val="0"/>
      <w:marRight w:val="0"/>
      <w:marTop w:val="0"/>
      <w:marBottom w:val="0"/>
      <w:divBdr>
        <w:top w:val="none" w:sz="0" w:space="0" w:color="auto"/>
        <w:left w:val="none" w:sz="0" w:space="0" w:color="auto"/>
        <w:bottom w:val="none" w:sz="0" w:space="0" w:color="auto"/>
        <w:right w:val="none" w:sz="0" w:space="0" w:color="auto"/>
      </w:divBdr>
      <w:divsChild>
        <w:div w:id="812715317">
          <w:marLeft w:val="0"/>
          <w:marRight w:val="0"/>
          <w:marTop w:val="0"/>
          <w:marBottom w:val="0"/>
          <w:divBdr>
            <w:top w:val="none" w:sz="0" w:space="0" w:color="auto"/>
            <w:left w:val="none" w:sz="0" w:space="0" w:color="auto"/>
            <w:bottom w:val="none" w:sz="0" w:space="0" w:color="auto"/>
            <w:right w:val="none" w:sz="0" w:space="0" w:color="auto"/>
          </w:divBdr>
          <w:divsChild>
            <w:div w:id="481312997">
              <w:marLeft w:val="0"/>
              <w:marRight w:val="0"/>
              <w:marTop w:val="0"/>
              <w:marBottom w:val="0"/>
              <w:divBdr>
                <w:top w:val="none" w:sz="0" w:space="0" w:color="auto"/>
                <w:left w:val="none" w:sz="0" w:space="0" w:color="auto"/>
                <w:bottom w:val="none" w:sz="0" w:space="0" w:color="auto"/>
                <w:right w:val="none" w:sz="0" w:space="0" w:color="auto"/>
              </w:divBdr>
              <w:divsChild>
                <w:div w:id="435827773">
                  <w:marLeft w:val="0"/>
                  <w:marRight w:val="0"/>
                  <w:marTop w:val="0"/>
                  <w:marBottom w:val="0"/>
                  <w:divBdr>
                    <w:top w:val="none" w:sz="0" w:space="0" w:color="auto"/>
                    <w:left w:val="none" w:sz="0" w:space="0" w:color="auto"/>
                    <w:bottom w:val="none" w:sz="0" w:space="0" w:color="auto"/>
                    <w:right w:val="none" w:sz="0" w:space="0" w:color="auto"/>
                  </w:divBdr>
                  <w:divsChild>
                    <w:div w:id="96685162">
                      <w:marLeft w:val="0"/>
                      <w:marRight w:val="0"/>
                      <w:marTop w:val="0"/>
                      <w:marBottom w:val="0"/>
                      <w:divBdr>
                        <w:top w:val="none" w:sz="0" w:space="0" w:color="auto"/>
                        <w:left w:val="none" w:sz="0" w:space="0" w:color="auto"/>
                        <w:bottom w:val="none" w:sz="0" w:space="0" w:color="auto"/>
                        <w:right w:val="none" w:sz="0" w:space="0" w:color="auto"/>
                      </w:divBdr>
                      <w:divsChild>
                        <w:div w:id="905916823">
                          <w:marLeft w:val="0"/>
                          <w:marRight w:val="0"/>
                          <w:marTop w:val="0"/>
                          <w:marBottom w:val="0"/>
                          <w:divBdr>
                            <w:top w:val="none" w:sz="0" w:space="0" w:color="auto"/>
                            <w:left w:val="none" w:sz="0" w:space="0" w:color="auto"/>
                            <w:bottom w:val="none" w:sz="0" w:space="0" w:color="auto"/>
                            <w:right w:val="none" w:sz="0" w:space="0" w:color="auto"/>
                          </w:divBdr>
                          <w:divsChild>
                            <w:div w:id="217277755">
                              <w:marLeft w:val="0"/>
                              <w:marRight w:val="0"/>
                              <w:marTop w:val="0"/>
                              <w:marBottom w:val="0"/>
                              <w:divBdr>
                                <w:top w:val="none" w:sz="0" w:space="0" w:color="auto"/>
                                <w:left w:val="none" w:sz="0" w:space="0" w:color="auto"/>
                                <w:bottom w:val="none" w:sz="0" w:space="0" w:color="auto"/>
                                <w:right w:val="none" w:sz="0" w:space="0" w:color="auto"/>
                              </w:divBdr>
                              <w:divsChild>
                                <w:div w:id="1509490808">
                                  <w:marLeft w:val="0"/>
                                  <w:marRight w:val="0"/>
                                  <w:marTop w:val="0"/>
                                  <w:marBottom w:val="0"/>
                                  <w:divBdr>
                                    <w:top w:val="none" w:sz="0" w:space="0" w:color="auto"/>
                                    <w:left w:val="none" w:sz="0" w:space="0" w:color="auto"/>
                                    <w:bottom w:val="none" w:sz="0" w:space="0" w:color="auto"/>
                                    <w:right w:val="none" w:sz="0" w:space="0" w:color="auto"/>
                                  </w:divBdr>
                                  <w:divsChild>
                                    <w:div w:id="1924492505">
                                      <w:marLeft w:val="0"/>
                                      <w:marRight w:val="0"/>
                                      <w:marTop w:val="0"/>
                                      <w:marBottom w:val="0"/>
                                      <w:divBdr>
                                        <w:top w:val="none" w:sz="0" w:space="0" w:color="auto"/>
                                        <w:left w:val="none" w:sz="0" w:space="0" w:color="auto"/>
                                        <w:bottom w:val="none" w:sz="0" w:space="0" w:color="auto"/>
                                        <w:right w:val="none" w:sz="0" w:space="0" w:color="auto"/>
                                      </w:divBdr>
                                      <w:divsChild>
                                        <w:div w:id="361512310">
                                          <w:marLeft w:val="0"/>
                                          <w:marRight w:val="0"/>
                                          <w:marTop w:val="0"/>
                                          <w:marBottom w:val="0"/>
                                          <w:divBdr>
                                            <w:top w:val="none" w:sz="0" w:space="0" w:color="auto"/>
                                            <w:left w:val="none" w:sz="0" w:space="0" w:color="auto"/>
                                            <w:bottom w:val="none" w:sz="0" w:space="0" w:color="auto"/>
                                            <w:right w:val="none" w:sz="0" w:space="0" w:color="auto"/>
                                          </w:divBdr>
                                          <w:divsChild>
                                            <w:div w:id="516235684">
                                              <w:marLeft w:val="0"/>
                                              <w:marRight w:val="0"/>
                                              <w:marTop w:val="0"/>
                                              <w:marBottom w:val="0"/>
                                              <w:divBdr>
                                                <w:top w:val="none" w:sz="0" w:space="0" w:color="auto"/>
                                                <w:left w:val="none" w:sz="0" w:space="0" w:color="auto"/>
                                                <w:bottom w:val="none" w:sz="0" w:space="0" w:color="auto"/>
                                                <w:right w:val="none" w:sz="0" w:space="0" w:color="auto"/>
                                              </w:divBdr>
                                              <w:divsChild>
                                                <w:div w:id="1238396503">
                                                  <w:marLeft w:val="0"/>
                                                  <w:marRight w:val="0"/>
                                                  <w:marTop w:val="0"/>
                                                  <w:marBottom w:val="0"/>
                                                  <w:divBdr>
                                                    <w:top w:val="none" w:sz="0" w:space="0" w:color="auto"/>
                                                    <w:left w:val="none" w:sz="0" w:space="0" w:color="auto"/>
                                                    <w:bottom w:val="none" w:sz="0" w:space="0" w:color="auto"/>
                                                    <w:right w:val="none" w:sz="0" w:space="0" w:color="auto"/>
                                                  </w:divBdr>
                                                  <w:divsChild>
                                                    <w:div w:id="1281297234">
                                                      <w:marLeft w:val="0"/>
                                                      <w:marRight w:val="0"/>
                                                      <w:marTop w:val="0"/>
                                                      <w:marBottom w:val="0"/>
                                                      <w:divBdr>
                                                        <w:top w:val="none" w:sz="0" w:space="0" w:color="auto"/>
                                                        <w:left w:val="none" w:sz="0" w:space="0" w:color="auto"/>
                                                        <w:bottom w:val="none" w:sz="0" w:space="0" w:color="auto"/>
                                                        <w:right w:val="none" w:sz="0" w:space="0" w:color="auto"/>
                                                      </w:divBdr>
                                                      <w:divsChild>
                                                        <w:div w:id="299581420">
                                                          <w:marLeft w:val="0"/>
                                                          <w:marRight w:val="0"/>
                                                          <w:marTop w:val="0"/>
                                                          <w:marBottom w:val="0"/>
                                                          <w:divBdr>
                                                            <w:top w:val="none" w:sz="0" w:space="0" w:color="auto"/>
                                                            <w:left w:val="none" w:sz="0" w:space="0" w:color="auto"/>
                                                            <w:bottom w:val="none" w:sz="0" w:space="0" w:color="auto"/>
                                                            <w:right w:val="none" w:sz="0" w:space="0" w:color="auto"/>
                                                          </w:divBdr>
                                                          <w:divsChild>
                                                            <w:div w:id="166431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85195077">
      <w:bodyDiv w:val="1"/>
      <w:marLeft w:val="0"/>
      <w:marRight w:val="0"/>
      <w:marTop w:val="0"/>
      <w:marBottom w:val="0"/>
      <w:divBdr>
        <w:top w:val="none" w:sz="0" w:space="0" w:color="auto"/>
        <w:left w:val="none" w:sz="0" w:space="0" w:color="auto"/>
        <w:bottom w:val="none" w:sz="0" w:space="0" w:color="auto"/>
        <w:right w:val="none" w:sz="0" w:space="0" w:color="auto"/>
      </w:divBdr>
      <w:divsChild>
        <w:div w:id="865799195">
          <w:marLeft w:val="0"/>
          <w:marRight w:val="0"/>
          <w:marTop w:val="0"/>
          <w:marBottom w:val="120"/>
          <w:divBdr>
            <w:top w:val="none" w:sz="0" w:space="0" w:color="auto"/>
            <w:left w:val="none" w:sz="0" w:space="0" w:color="auto"/>
            <w:bottom w:val="single" w:sz="6" w:space="6" w:color="DEDEDE"/>
            <w:right w:val="none" w:sz="0" w:space="0" w:color="auto"/>
          </w:divBdr>
          <w:divsChild>
            <w:div w:id="1048919821">
              <w:marLeft w:val="0"/>
              <w:marRight w:val="0"/>
              <w:marTop w:val="0"/>
              <w:marBottom w:val="0"/>
              <w:divBdr>
                <w:top w:val="none" w:sz="0" w:space="0" w:color="auto"/>
                <w:left w:val="none" w:sz="0" w:space="0" w:color="auto"/>
                <w:bottom w:val="none" w:sz="0" w:space="0" w:color="auto"/>
                <w:right w:val="none" w:sz="0" w:space="0" w:color="auto"/>
              </w:divBdr>
            </w:div>
            <w:div w:id="345209893">
              <w:marLeft w:val="0"/>
              <w:marRight w:val="0"/>
              <w:marTop w:val="0"/>
              <w:marBottom w:val="0"/>
              <w:divBdr>
                <w:top w:val="none" w:sz="0" w:space="0" w:color="auto"/>
                <w:left w:val="none" w:sz="0" w:space="0" w:color="auto"/>
                <w:bottom w:val="none" w:sz="0" w:space="0" w:color="auto"/>
                <w:right w:val="none" w:sz="0" w:space="0" w:color="auto"/>
              </w:divBdr>
              <w:divsChild>
                <w:div w:id="1798179451">
                  <w:marLeft w:val="0"/>
                  <w:marRight w:val="0"/>
                  <w:marTop w:val="0"/>
                  <w:marBottom w:val="0"/>
                  <w:divBdr>
                    <w:top w:val="none" w:sz="0" w:space="0" w:color="auto"/>
                    <w:left w:val="none" w:sz="0" w:space="0" w:color="auto"/>
                    <w:bottom w:val="none" w:sz="0" w:space="0" w:color="auto"/>
                    <w:right w:val="none" w:sz="0" w:space="0" w:color="auto"/>
                  </w:divBdr>
                </w:div>
              </w:divsChild>
            </w:div>
            <w:div w:id="1370375862">
              <w:marLeft w:val="0"/>
              <w:marRight w:val="0"/>
              <w:marTop w:val="0"/>
              <w:marBottom w:val="0"/>
              <w:divBdr>
                <w:top w:val="none" w:sz="0" w:space="0" w:color="auto"/>
                <w:left w:val="none" w:sz="0" w:space="0" w:color="auto"/>
                <w:bottom w:val="none" w:sz="0" w:space="0" w:color="auto"/>
                <w:right w:val="none" w:sz="0" w:space="0" w:color="auto"/>
              </w:divBdr>
            </w:div>
            <w:div w:id="1207059585">
              <w:marLeft w:val="0"/>
              <w:marRight w:val="0"/>
              <w:marTop w:val="0"/>
              <w:marBottom w:val="0"/>
              <w:divBdr>
                <w:top w:val="none" w:sz="0" w:space="0" w:color="auto"/>
                <w:left w:val="none" w:sz="0" w:space="0" w:color="auto"/>
                <w:bottom w:val="none" w:sz="0" w:space="0" w:color="auto"/>
                <w:right w:val="none" w:sz="0" w:space="0" w:color="auto"/>
              </w:divBdr>
            </w:div>
          </w:divsChild>
        </w:div>
        <w:div w:id="1835339359">
          <w:marLeft w:val="0"/>
          <w:marRight w:val="0"/>
          <w:marTop w:val="0"/>
          <w:marBottom w:val="240"/>
          <w:divBdr>
            <w:top w:val="none" w:sz="0" w:space="0" w:color="auto"/>
            <w:left w:val="none" w:sz="0" w:space="0" w:color="auto"/>
            <w:bottom w:val="none" w:sz="0" w:space="0" w:color="auto"/>
            <w:right w:val="none" w:sz="0" w:space="0" w:color="auto"/>
          </w:divBdr>
          <w:divsChild>
            <w:div w:id="1884320398">
              <w:marLeft w:val="0"/>
              <w:marRight w:val="0"/>
              <w:marTop w:val="0"/>
              <w:marBottom w:val="0"/>
              <w:divBdr>
                <w:top w:val="none" w:sz="0" w:space="0" w:color="auto"/>
                <w:left w:val="none" w:sz="0" w:space="0" w:color="auto"/>
                <w:bottom w:val="none" w:sz="0" w:space="0" w:color="auto"/>
                <w:right w:val="none" w:sz="0" w:space="0" w:color="auto"/>
              </w:divBdr>
            </w:div>
          </w:divsChild>
        </w:div>
        <w:div w:id="6252592">
          <w:marLeft w:val="0"/>
          <w:marRight w:val="0"/>
          <w:marTop w:val="0"/>
          <w:marBottom w:val="0"/>
          <w:divBdr>
            <w:top w:val="none" w:sz="0" w:space="0" w:color="auto"/>
            <w:left w:val="none" w:sz="0" w:space="0" w:color="auto"/>
            <w:bottom w:val="none" w:sz="0" w:space="0" w:color="auto"/>
            <w:right w:val="none" w:sz="0" w:space="0" w:color="auto"/>
          </w:divBdr>
          <w:divsChild>
            <w:div w:id="285357673">
              <w:marLeft w:val="0"/>
              <w:marRight w:val="0"/>
              <w:marTop w:val="0"/>
              <w:marBottom w:val="0"/>
              <w:divBdr>
                <w:top w:val="none" w:sz="0" w:space="0" w:color="auto"/>
                <w:left w:val="none" w:sz="0" w:space="0" w:color="auto"/>
                <w:bottom w:val="none" w:sz="0" w:space="0" w:color="auto"/>
                <w:right w:val="none" w:sz="0" w:space="0" w:color="auto"/>
              </w:divBdr>
              <w:divsChild>
                <w:div w:id="1621648211">
                  <w:marLeft w:val="0"/>
                  <w:marRight w:val="0"/>
                  <w:marTop w:val="240"/>
                  <w:marBottom w:val="0"/>
                  <w:divBdr>
                    <w:top w:val="none" w:sz="0" w:space="0" w:color="auto"/>
                    <w:left w:val="none" w:sz="0" w:space="0" w:color="auto"/>
                    <w:bottom w:val="none" w:sz="0" w:space="0" w:color="auto"/>
                    <w:right w:val="none" w:sz="0" w:space="0" w:color="auto"/>
                  </w:divBdr>
                </w:div>
              </w:divsChild>
            </w:div>
            <w:div w:id="1398014870">
              <w:marLeft w:val="0"/>
              <w:marRight w:val="0"/>
              <w:marTop w:val="0"/>
              <w:marBottom w:val="0"/>
              <w:divBdr>
                <w:top w:val="none" w:sz="0" w:space="0" w:color="auto"/>
                <w:left w:val="none" w:sz="0" w:space="0" w:color="auto"/>
                <w:bottom w:val="none" w:sz="0" w:space="0" w:color="auto"/>
                <w:right w:val="none" w:sz="0" w:space="0" w:color="auto"/>
              </w:divBdr>
              <w:divsChild>
                <w:div w:id="2015960168">
                  <w:marLeft w:val="0"/>
                  <w:marRight w:val="0"/>
                  <w:marTop w:val="240"/>
                  <w:marBottom w:val="0"/>
                  <w:divBdr>
                    <w:top w:val="none" w:sz="0" w:space="0" w:color="auto"/>
                    <w:left w:val="none" w:sz="0" w:space="0" w:color="auto"/>
                    <w:bottom w:val="none" w:sz="0" w:space="0" w:color="auto"/>
                    <w:right w:val="none" w:sz="0" w:space="0" w:color="auto"/>
                  </w:divBdr>
                </w:div>
              </w:divsChild>
            </w:div>
            <w:div w:id="1413314505">
              <w:marLeft w:val="0"/>
              <w:marRight w:val="0"/>
              <w:marTop w:val="0"/>
              <w:marBottom w:val="0"/>
              <w:divBdr>
                <w:top w:val="none" w:sz="0" w:space="0" w:color="auto"/>
                <w:left w:val="none" w:sz="0" w:space="0" w:color="auto"/>
                <w:bottom w:val="none" w:sz="0" w:space="0" w:color="auto"/>
                <w:right w:val="none" w:sz="0" w:space="0" w:color="auto"/>
              </w:divBdr>
              <w:divsChild>
                <w:div w:id="1442412025">
                  <w:marLeft w:val="0"/>
                  <w:marRight w:val="0"/>
                  <w:marTop w:val="0"/>
                  <w:marBottom w:val="0"/>
                  <w:divBdr>
                    <w:top w:val="none" w:sz="0" w:space="0" w:color="auto"/>
                    <w:left w:val="none" w:sz="0" w:space="0" w:color="auto"/>
                    <w:bottom w:val="none" w:sz="0" w:space="0" w:color="auto"/>
                    <w:right w:val="none" w:sz="0" w:space="0" w:color="auto"/>
                  </w:divBdr>
                  <w:divsChild>
                    <w:div w:id="762724862">
                      <w:marLeft w:val="0"/>
                      <w:marRight w:val="0"/>
                      <w:marTop w:val="240"/>
                      <w:marBottom w:val="0"/>
                      <w:divBdr>
                        <w:top w:val="none" w:sz="0" w:space="0" w:color="auto"/>
                        <w:left w:val="none" w:sz="0" w:space="0" w:color="auto"/>
                        <w:bottom w:val="none" w:sz="0" w:space="0" w:color="auto"/>
                        <w:right w:val="none" w:sz="0" w:space="0" w:color="auto"/>
                      </w:divBdr>
                    </w:div>
                  </w:divsChild>
                </w:div>
                <w:div w:id="1870491007">
                  <w:marLeft w:val="0"/>
                  <w:marRight w:val="0"/>
                  <w:marTop w:val="0"/>
                  <w:marBottom w:val="0"/>
                  <w:divBdr>
                    <w:top w:val="none" w:sz="0" w:space="0" w:color="auto"/>
                    <w:left w:val="none" w:sz="0" w:space="0" w:color="auto"/>
                    <w:bottom w:val="none" w:sz="0" w:space="0" w:color="auto"/>
                    <w:right w:val="none" w:sz="0" w:space="0" w:color="auto"/>
                  </w:divBdr>
                  <w:divsChild>
                    <w:div w:id="7177717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sChild>
    </w:div>
    <w:div w:id="972100156">
      <w:bodyDiv w:val="1"/>
      <w:marLeft w:val="0"/>
      <w:marRight w:val="0"/>
      <w:marTop w:val="0"/>
      <w:marBottom w:val="0"/>
      <w:divBdr>
        <w:top w:val="none" w:sz="0" w:space="0" w:color="auto"/>
        <w:left w:val="none" w:sz="0" w:space="0" w:color="auto"/>
        <w:bottom w:val="none" w:sz="0" w:space="0" w:color="auto"/>
        <w:right w:val="none" w:sz="0" w:space="0" w:color="auto"/>
      </w:divBdr>
      <w:divsChild>
        <w:div w:id="151485717">
          <w:marLeft w:val="0"/>
          <w:marRight w:val="0"/>
          <w:marTop w:val="0"/>
          <w:marBottom w:val="0"/>
          <w:divBdr>
            <w:top w:val="none" w:sz="0" w:space="0" w:color="auto"/>
            <w:left w:val="none" w:sz="0" w:space="0" w:color="auto"/>
            <w:bottom w:val="none" w:sz="0" w:space="0" w:color="auto"/>
            <w:right w:val="none" w:sz="0" w:space="0" w:color="auto"/>
          </w:divBdr>
          <w:divsChild>
            <w:div w:id="1510678784">
              <w:marLeft w:val="0"/>
              <w:marRight w:val="0"/>
              <w:marTop w:val="0"/>
              <w:marBottom w:val="0"/>
              <w:divBdr>
                <w:top w:val="none" w:sz="0" w:space="0" w:color="auto"/>
                <w:left w:val="none" w:sz="0" w:space="0" w:color="auto"/>
                <w:bottom w:val="none" w:sz="0" w:space="0" w:color="auto"/>
                <w:right w:val="none" w:sz="0" w:space="0" w:color="auto"/>
              </w:divBdr>
              <w:divsChild>
                <w:div w:id="1205480850">
                  <w:marLeft w:val="0"/>
                  <w:marRight w:val="0"/>
                  <w:marTop w:val="0"/>
                  <w:marBottom w:val="0"/>
                  <w:divBdr>
                    <w:top w:val="none" w:sz="0" w:space="0" w:color="auto"/>
                    <w:left w:val="none" w:sz="0" w:space="0" w:color="auto"/>
                    <w:bottom w:val="none" w:sz="0" w:space="0" w:color="auto"/>
                    <w:right w:val="none" w:sz="0" w:space="0" w:color="auto"/>
                  </w:divBdr>
                  <w:divsChild>
                    <w:div w:id="1444881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74337098">
      <w:bodyDiv w:val="1"/>
      <w:marLeft w:val="0"/>
      <w:marRight w:val="0"/>
      <w:marTop w:val="0"/>
      <w:marBottom w:val="0"/>
      <w:divBdr>
        <w:top w:val="none" w:sz="0" w:space="0" w:color="auto"/>
        <w:left w:val="none" w:sz="0" w:space="0" w:color="auto"/>
        <w:bottom w:val="none" w:sz="0" w:space="0" w:color="auto"/>
        <w:right w:val="none" w:sz="0" w:space="0" w:color="auto"/>
      </w:divBdr>
      <w:divsChild>
        <w:div w:id="1046837238">
          <w:marLeft w:val="0"/>
          <w:marRight w:val="0"/>
          <w:marTop w:val="0"/>
          <w:marBottom w:val="0"/>
          <w:divBdr>
            <w:top w:val="none" w:sz="0" w:space="0" w:color="auto"/>
            <w:left w:val="none" w:sz="0" w:space="0" w:color="auto"/>
            <w:bottom w:val="none" w:sz="0" w:space="0" w:color="auto"/>
            <w:right w:val="none" w:sz="0" w:space="0" w:color="auto"/>
          </w:divBdr>
          <w:divsChild>
            <w:div w:id="1905294530">
              <w:marLeft w:val="0"/>
              <w:marRight w:val="0"/>
              <w:marTop w:val="0"/>
              <w:marBottom w:val="0"/>
              <w:divBdr>
                <w:top w:val="none" w:sz="0" w:space="0" w:color="auto"/>
                <w:left w:val="none" w:sz="0" w:space="0" w:color="auto"/>
                <w:bottom w:val="none" w:sz="0" w:space="0" w:color="auto"/>
                <w:right w:val="none" w:sz="0" w:space="0" w:color="auto"/>
              </w:divBdr>
              <w:divsChild>
                <w:div w:id="939490145">
                  <w:marLeft w:val="0"/>
                  <w:marRight w:val="0"/>
                  <w:marTop w:val="0"/>
                  <w:marBottom w:val="0"/>
                  <w:divBdr>
                    <w:top w:val="none" w:sz="0" w:space="0" w:color="auto"/>
                    <w:left w:val="none" w:sz="0" w:space="0" w:color="auto"/>
                    <w:bottom w:val="none" w:sz="0" w:space="0" w:color="auto"/>
                    <w:right w:val="none" w:sz="0" w:space="0" w:color="auto"/>
                  </w:divBdr>
                  <w:divsChild>
                    <w:div w:id="1237325293">
                      <w:marLeft w:val="0"/>
                      <w:marRight w:val="0"/>
                      <w:marTop w:val="0"/>
                      <w:marBottom w:val="0"/>
                      <w:divBdr>
                        <w:top w:val="none" w:sz="0" w:space="0" w:color="auto"/>
                        <w:left w:val="none" w:sz="0" w:space="0" w:color="auto"/>
                        <w:bottom w:val="none" w:sz="0" w:space="0" w:color="auto"/>
                        <w:right w:val="none" w:sz="0" w:space="0" w:color="auto"/>
                      </w:divBdr>
                      <w:divsChild>
                        <w:div w:id="828057187">
                          <w:marLeft w:val="0"/>
                          <w:marRight w:val="0"/>
                          <w:marTop w:val="0"/>
                          <w:marBottom w:val="0"/>
                          <w:divBdr>
                            <w:top w:val="none" w:sz="0" w:space="0" w:color="auto"/>
                            <w:left w:val="none" w:sz="0" w:space="0" w:color="auto"/>
                            <w:bottom w:val="none" w:sz="0" w:space="0" w:color="auto"/>
                            <w:right w:val="none" w:sz="0" w:space="0" w:color="auto"/>
                          </w:divBdr>
                          <w:divsChild>
                            <w:div w:id="759453113">
                              <w:marLeft w:val="0"/>
                              <w:marRight w:val="0"/>
                              <w:marTop w:val="0"/>
                              <w:marBottom w:val="0"/>
                              <w:divBdr>
                                <w:top w:val="none" w:sz="0" w:space="0" w:color="auto"/>
                                <w:left w:val="none" w:sz="0" w:space="0" w:color="auto"/>
                                <w:bottom w:val="none" w:sz="0" w:space="0" w:color="auto"/>
                                <w:right w:val="none" w:sz="0" w:space="0" w:color="auto"/>
                              </w:divBdr>
                              <w:divsChild>
                                <w:div w:id="257519782">
                                  <w:marLeft w:val="0"/>
                                  <w:marRight w:val="0"/>
                                  <w:marTop w:val="0"/>
                                  <w:marBottom w:val="0"/>
                                  <w:divBdr>
                                    <w:top w:val="none" w:sz="0" w:space="0" w:color="auto"/>
                                    <w:left w:val="none" w:sz="0" w:space="0" w:color="auto"/>
                                    <w:bottom w:val="none" w:sz="0" w:space="0" w:color="auto"/>
                                    <w:right w:val="none" w:sz="0" w:space="0" w:color="auto"/>
                                  </w:divBdr>
                                  <w:divsChild>
                                    <w:div w:id="869680837">
                                      <w:marLeft w:val="0"/>
                                      <w:marRight w:val="0"/>
                                      <w:marTop w:val="0"/>
                                      <w:marBottom w:val="0"/>
                                      <w:divBdr>
                                        <w:top w:val="none" w:sz="0" w:space="0" w:color="auto"/>
                                        <w:left w:val="none" w:sz="0" w:space="0" w:color="auto"/>
                                        <w:bottom w:val="none" w:sz="0" w:space="0" w:color="auto"/>
                                        <w:right w:val="none" w:sz="0" w:space="0" w:color="auto"/>
                                      </w:divBdr>
                                      <w:divsChild>
                                        <w:div w:id="1048266635">
                                          <w:marLeft w:val="0"/>
                                          <w:marRight w:val="0"/>
                                          <w:marTop w:val="0"/>
                                          <w:marBottom w:val="0"/>
                                          <w:divBdr>
                                            <w:top w:val="none" w:sz="0" w:space="0" w:color="auto"/>
                                            <w:left w:val="none" w:sz="0" w:space="0" w:color="auto"/>
                                            <w:bottom w:val="none" w:sz="0" w:space="0" w:color="auto"/>
                                            <w:right w:val="none" w:sz="0" w:space="0" w:color="auto"/>
                                          </w:divBdr>
                                          <w:divsChild>
                                            <w:div w:id="588002723">
                                              <w:marLeft w:val="0"/>
                                              <w:marRight w:val="0"/>
                                              <w:marTop w:val="0"/>
                                              <w:marBottom w:val="0"/>
                                              <w:divBdr>
                                                <w:top w:val="none" w:sz="0" w:space="0" w:color="auto"/>
                                                <w:left w:val="none" w:sz="0" w:space="0" w:color="auto"/>
                                                <w:bottom w:val="none" w:sz="0" w:space="0" w:color="auto"/>
                                                <w:right w:val="none" w:sz="0" w:space="0" w:color="auto"/>
                                              </w:divBdr>
                                              <w:divsChild>
                                                <w:div w:id="1590116567">
                                                  <w:marLeft w:val="0"/>
                                                  <w:marRight w:val="0"/>
                                                  <w:marTop w:val="0"/>
                                                  <w:marBottom w:val="0"/>
                                                  <w:divBdr>
                                                    <w:top w:val="none" w:sz="0" w:space="0" w:color="auto"/>
                                                    <w:left w:val="none" w:sz="0" w:space="0" w:color="auto"/>
                                                    <w:bottom w:val="none" w:sz="0" w:space="0" w:color="auto"/>
                                                    <w:right w:val="none" w:sz="0" w:space="0" w:color="auto"/>
                                                  </w:divBdr>
                                                  <w:divsChild>
                                                    <w:div w:id="446659445">
                                                      <w:marLeft w:val="0"/>
                                                      <w:marRight w:val="0"/>
                                                      <w:marTop w:val="0"/>
                                                      <w:marBottom w:val="0"/>
                                                      <w:divBdr>
                                                        <w:top w:val="none" w:sz="0" w:space="0" w:color="auto"/>
                                                        <w:left w:val="none" w:sz="0" w:space="0" w:color="auto"/>
                                                        <w:bottom w:val="none" w:sz="0" w:space="0" w:color="auto"/>
                                                        <w:right w:val="none" w:sz="0" w:space="0" w:color="auto"/>
                                                      </w:divBdr>
                                                    </w:div>
                                                    <w:div w:id="1795561904">
                                                      <w:marLeft w:val="0"/>
                                                      <w:marRight w:val="0"/>
                                                      <w:marTop w:val="0"/>
                                                      <w:marBottom w:val="0"/>
                                                      <w:divBdr>
                                                        <w:top w:val="none" w:sz="0" w:space="0" w:color="auto"/>
                                                        <w:left w:val="none" w:sz="0" w:space="0" w:color="auto"/>
                                                        <w:bottom w:val="none" w:sz="0" w:space="0" w:color="auto"/>
                                                        <w:right w:val="none" w:sz="0" w:space="0" w:color="auto"/>
                                                      </w:divBdr>
                                                    </w:div>
                                                    <w:div w:id="280304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27632937">
      <w:bodyDiv w:val="1"/>
      <w:marLeft w:val="0"/>
      <w:marRight w:val="0"/>
      <w:marTop w:val="0"/>
      <w:marBottom w:val="0"/>
      <w:divBdr>
        <w:top w:val="none" w:sz="0" w:space="0" w:color="auto"/>
        <w:left w:val="none" w:sz="0" w:space="0" w:color="auto"/>
        <w:bottom w:val="none" w:sz="0" w:space="0" w:color="auto"/>
        <w:right w:val="none" w:sz="0" w:space="0" w:color="auto"/>
      </w:divBdr>
      <w:divsChild>
        <w:div w:id="577324629">
          <w:marLeft w:val="0"/>
          <w:marRight w:val="0"/>
          <w:marTop w:val="0"/>
          <w:marBottom w:val="0"/>
          <w:divBdr>
            <w:top w:val="none" w:sz="0" w:space="0" w:color="auto"/>
            <w:left w:val="none" w:sz="0" w:space="0" w:color="auto"/>
            <w:bottom w:val="none" w:sz="0" w:space="0" w:color="auto"/>
            <w:right w:val="none" w:sz="0" w:space="0" w:color="auto"/>
          </w:divBdr>
          <w:divsChild>
            <w:div w:id="554514427">
              <w:marLeft w:val="0"/>
              <w:marRight w:val="0"/>
              <w:marTop w:val="0"/>
              <w:marBottom w:val="0"/>
              <w:divBdr>
                <w:top w:val="none" w:sz="0" w:space="0" w:color="auto"/>
                <w:left w:val="none" w:sz="0" w:space="0" w:color="auto"/>
                <w:bottom w:val="none" w:sz="0" w:space="0" w:color="auto"/>
                <w:right w:val="none" w:sz="0" w:space="0" w:color="auto"/>
              </w:divBdr>
              <w:divsChild>
                <w:div w:id="529076446">
                  <w:marLeft w:val="0"/>
                  <w:marRight w:val="0"/>
                  <w:marTop w:val="0"/>
                  <w:marBottom w:val="0"/>
                  <w:divBdr>
                    <w:top w:val="none" w:sz="0" w:space="0" w:color="auto"/>
                    <w:left w:val="none" w:sz="0" w:space="0" w:color="auto"/>
                    <w:bottom w:val="none" w:sz="0" w:space="0" w:color="auto"/>
                    <w:right w:val="none" w:sz="0" w:space="0" w:color="auto"/>
                  </w:divBdr>
                  <w:divsChild>
                    <w:div w:id="54284795">
                      <w:marLeft w:val="0"/>
                      <w:marRight w:val="0"/>
                      <w:marTop w:val="0"/>
                      <w:marBottom w:val="0"/>
                      <w:divBdr>
                        <w:top w:val="none" w:sz="0" w:space="0" w:color="auto"/>
                        <w:left w:val="none" w:sz="0" w:space="0" w:color="auto"/>
                        <w:bottom w:val="none" w:sz="0" w:space="0" w:color="auto"/>
                        <w:right w:val="none" w:sz="0" w:space="0" w:color="auto"/>
                      </w:divBdr>
                      <w:divsChild>
                        <w:div w:id="1402872691">
                          <w:marLeft w:val="0"/>
                          <w:marRight w:val="0"/>
                          <w:marTop w:val="0"/>
                          <w:marBottom w:val="0"/>
                          <w:divBdr>
                            <w:top w:val="none" w:sz="0" w:space="0" w:color="auto"/>
                            <w:left w:val="none" w:sz="0" w:space="0" w:color="auto"/>
                            <w:bottom w:val="none" w:sz="0" w:space="0" w:color="auto"/>
                            <w:right w:val="none" w:sz="0" w:space="0" w:color="auto"/>
                          </w:divBdr>
                          <w:divsChild>
                            <w:div w:id="400249020">
                              <w:marLeft w:val="0"/>
                              <w:marRight w:val="0"/>
                              <w:marTop w:val="0"/>
                              <w:marBottom w:val="0"/>
                              <w:divBdr>
                                <w:top w:val="none" w:sz="0" w:space="0" w:color="auto"/>
                                <w:left w:val="none" w:sz="0" w:space="0" w:color="auto"/>
                                <w:bottom w:val="none" w:sz="0" w:space="0" w:color="auto"/>
                                <w:right w:val="none" w:sz="0" w:space="0" w:color="auto"/>
                              </w:divBdr>
                              <w:divsChild>
                                <w:div w:id="2033610060">
                                  <w:marLeft w:val="0"/>
                                  <w:marRight w:val="0"/>
                                  <w:marTop w:val="0"/>
                                  <w:marBottom w:val="0"/>
                                  <w:divBdr>
                                    <w:top w:val="none" w:sz="0" w:space="0" w:color="auto"/>
                                    <w:left w:val="none" w:sz="0" w:space="0" w:color="auto"/>
                                    <w:bottom w:val="none" w:sz="0" w:space="0" w:color="auto"/>
                                    <w:right w:val="none" w:sz="0" w:space="0" w:color="auto"/>
                                  </w:divBdr>
                                  <w:divsChild>
                                    <w:div w:id="852112571">
                                      <w:marLeft w:val="0"/>
                                      <w:marRight w:val="0"/>
                                      <w:marTop w:val="0"/>
                                      <w:marBottom w:val="0"/>
                                      <w:divBdr>
                                        <w:top w:val="none" w:sz="0" w:space="0" w:color="auto"/>
                                        <w:left w:val="none" w:sz="0" w:space="0" w:color="auto"/>
                                        <w:bottom w:val="none" w:sz="0" w:space="0" w:color="auto"/>
                                        <w:right w:val="none" w:sz="0" w:space="0" w:color="auto"/>
                                      </w:divBdr>
                                      <w:divsChild>
                                        <w:div w:id="1769154654">
                                          <w:marLeft w:val="0"/>
                                          <w:marRight w:val="0"/>
                                          <w:marTop w:val="0"/>
                                          <w:marBottom w:val="0"/>
                                          <w:divBdr>
                                            <w:top w:val="none" w:sz="0" w:space="0" w:color="auto"/>
                                            <w:left w:val="none" w:sz="0" w:space="0" w:color="auto"/>
                                            <w:bottom w:val="none" w:sz="0" w:space="0" w:color="auto"/>
                                            <w:right w:val="none" w:sz="0" w:space="0" w:color="auto"/>
                                          </w:divBdr>
                                          <w:divsChild>
                                            <w:div w:id="1257597685">
                                              <w:marLeft w:val="0"/>
                                              <w:marRight w:val="0"/>
                                              <w:marTop w:val="0"/>
                                              <w:marBottom w:val="0"/>
                                              <w:divBdr>
                                                <w:top w:val="none" w:sz="0" w:space="0" w:color="auto"/>
                                                <w:left w:val="none" w:sz="0" w:space="0" w:color="auto"/>
                                                <w:bottom w:val="none" w:sz="0" w:space="0" w:color="auto"/>
                                                <w:right w:val="none" w:sz="0" w:space="0" w:color="auto"/>
                                              </w:divBdr>
                                              <w:divsChild>
                                                <w:div w:id="1511604324">
                                                  <w:marLeft w:val="0"/>
                                                  <w:marRight w:val="0"/>
                                                  <w:marTop w:val="0"/>
                                                  <w:marBottom w:val="0"/>
                                                  <w:divBdr>
                                                    <w:top w:val="none" w:sz="0" w:space="0" w:color="auto"/>
                                                    <w:left w:val="none" w:sz="0" w:space="0" w:color="auto"/>
                                                    <w:bottom w:val="none" w:sz="0" w:space="0" w:color="auto"/>
                                                    <w:right w:val="none" w:sz="0" w:space="0" w:color="auto"/>
                                                  </w:divBdr>
                                                  <w:divsChild>
                                                    <w:div w:id="1323312983">
                                                      <w:marLeft w:val="0"/>
                                                      <w:marRight w:val="0"/>
                                                      <w:marTop w:val="0"/>
                                                      <w:marBottom w:val="0"/>
                                                      <w:divBdr>
                                                        <w:top w:val="none" w:sz="0" w:space="0" w:color="auto"/>
                                                        <w:left w:val="none" w:sz="0" w:space="0" w:color="auto"/>
                                                        <w:bottom w:val="none" w:sz="0" w:space="0" w:color="auto"/>
                                                        <w:right w:val="none" w:sz="0" w:space="0" w:color="auto"/>
                                                      </w:divBdr>
                                                      <w:divsChild>
                                                        <w:div w:id="1853034572">
                                                          <w:marLeft w:val="0"/>
                                                          <w:marRight w:val="0"/>
                                                          <w:marTop w:val="0"/>
                                                          <w:marBottom w:val="0"/>
                                                          <w:divBdr>
                                                            <w:top w:val="none" w:sz="0" w:space="0" w:color="auto"/>
                                                            <w:left w:val="none" w:sz="0" w:space="0" w:color="auto"/>
                                                            <w:bottom w:val="none" w:sz="0" w:space="0" w:color="auto"/>
                                                            <w:right w:val="none" w:sz="0" w:space="0" w:color="auto"/>
                                                          </w:divBdr>
                                                          <w:divsChild>
                                                            <w:div w:id="409929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47169176">
      <w:bodyDiv w:val="1"/>
      <w:marLeft w:val="0"/>
      <w:marRight w:val="0"/>
      <w:marTop w:val="0"/>
      <w:marBottom w:val="0"/>
      <w:divBdr>
        <w:top w:val="none" w:sz="0" w:space="0" w:color="auto"/>
        <w:left w:val="none" w:sz="0" w:space="0" w:color="auto"/>
        <w:bottom w:val="none" w:sz="0" w:space="0" w:color="auto"/>
        <w:right w:val="none" w:sz="0" w:space="0" w:color="auto"/>
      </w:divBdr>
      <w:divsChild>
        <w:div w:id="6711056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57171688">
          <w:blockQuote w:val="1"/>
          <w:marLeft w:val="720"/>
          <w:marRight w:val="720"/>
          <w:marTop w:val="100"/>
          <w:marBottom w:val="100"/>
          <w:divBdr>
            <w:top w:val="none" w:sz="0" w:space="0" w:color="auto"/>
            <w:left w:val="none" w:sz="0" w:space="0" w:color="auto"/>
            <w:bottom w:val="none" w:sz="0" w:space="0" w:color="auto"/>
            <w:right w:val="none" w:sz="0" w:space="0" w:color="auto"/>
          </w:divBdr>
        </w:div>
        <w:div w:id="1386375592">
          <w:blockQuote w:val="1"/>
          <w:marLeft w:val="720"/>
          <w:marRight w:val="720"/>
          <w:marTop w:val="100"/>
          <w:marBottom w:val="100"/>
          <w:divBdr>
            <w:top w:val="none" w:sz="0" w:space="0" w:color="auto"/>
            <w:left w:val="none" w:sz="0" w:space="0" w:color="auto"/>
            <w:bottom w:val="none" w:sz="0" w:space="0" w:color="auto"/>
            <w:right w:val="none" w:sz="0" w:space="0" w:color="auto"/>
          </w:divBdr>
        </w:div>
        <w:div w:id="207693298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30187506">
      <w:bodyDiv w:val="1"/>
      <w:marLeft w:val="0"/>
      <w:marRight w:val="0"/>
      <w:marTop w:val="0"/>
      <w:marBottom w:val="0"/>
      <w:divBdr>
        <w:top w:val="none" w:sz="0" w:space="0" w:color="auto"/>
        <w:left w:val="none" w:sz="0" w:space="0" w:color="auto"/>
        <w:bottom w:val="none" w:sz="0" w:space="0" w:color="auto"/>
        <w:right w:val="none" w:sz="0" w:space="0" w:color="auto"/>
      </w:divBdr>
    </w:div>
    <w:div w:id="1353609766">
      <w:bodyDiv w:val="1"/>
      <w:marLeft w:val="0"/>
      <w:marRight w:val="0"/>
      <w:marTop w:val="0"/>
      <w:marBottom w:val="0"/>
      <w:divBdr>
        <w:top w:val="none" w:sz="0" w:space="0" w:color="auto"/>
        <w:left w:val="none" w:sz="0" w:space="0" w:color="auto"/>
        <w:bottom w:val="none" w:sz="0" w:space="0" w:color="auto"/>
        <w:right w:val="none" w:sz="0" w:space="0" w:color="auto"/>
      </w:divBdr>
      <w:divsChild>
        <w:div w:id="2057267621">
          <w:marLeft w:val="360"/>
          <w:marRight w:val="0"/>
          <w:marTop w:val="0"/>
          <w:marBottom w:val="0"/>
          <w:divBdr>
            <w:top w:val="none" w:sz="0" w:space="0" w:color="auto"/>
            <w:left w:val="none" w:sz="0" w:space="0" w:color="auto"/>
            <w:bottom w:val="none" w:sz="0" w:space="0" w:color="auto"/>
            <w:right w:val="none" w:sz="0" w:space="0" w:color="auto"/>
          </w:divBdr>
        </w:div>
        <w:div w:id="297299147">
          <w:marLeft w:val="360"/>
          <w:marRight w:val="0"/>
          <w:marTop w:val="0"/>
          <w:marBottom w:val="0"/>
          <w:divBdr>
            <w:top w:val="none" w:sz="0" w:space="0" w:color="auto"/>
            <w:left w:val="none" w:sz="0" w:space="0" w:color="auto"/>
            <w:bottom w:val="none" w:sz="0" w:space="0" w:color="auto"/>
            <w:right w:val="none" w:sz="0" w:space="0" w:color="auto"/>
          </w:divBdr>
        </w:div>
      </w:divsChild>
    </w:div>
    <w:div w:id="1449661011">
      <w:bodyDiv w:val="1"/>
      <w:marLeft w:val="0"/>
      <w:marRight w:val="0"/>
      <w:marTop w:val="0"/>
      <w:marBottom w:val="0"/>
      <w:divBdr>
        <w:top w:val="none" w:sz="0" w:space="0" w:color="auto"/>
        <w:left w:val="none" w:sz="0" w:space="0" w:color="auto"/>
        <w:bottom w:val="none" w:sz="0" w:space="0" w:color="auto"/>
        <w:right w:val="none" w:sz="0" w:space="0" w:color="auto"/>
      </w:divBdr>
      <w:divsChild>
        <w:div w:id="713311664">
          <w:marLeft w:val="360"/>
          <w:marRight w:val="0"/>
          <w:marTop w:val="0"/>
          <w:marBottom w:val="0"/>
          <w:divBdr>
            <w:top w:val="none" w:sz="0" w:space="0" w:color="auto"/>
            <w:left w:val="none" w:sz="0" w:space="0" w:color="auto"/>
            <w:bottom w:val="none" w:sz="0" w:space="0" w:color="auto"/>
            <w:right w:val="none" w:sz="0" w:space="0" w:color="auto"/>
          </w:divBdr>
        </w:div>
        <w:div w:id="2061391693">
          <w:marLeft w:val="360"/>
          <w:marRight w:val="0"/>
          <w:marTop w:val="0"/>
          <w:marBottom w:val="0"/>
          <w:divBdr>
            <w:top w:val="none" w:sz="0" w:space="0" w:color="auto"/>
            <w:left w:val="none" w:sz="0" w:space="0" w:color="auto"/>
            <w:bottom w:val="none" w:sz="0" w:space="0" w:color="auto"/>
            <w:right w:val="none" w:sz="0" w:space="0" w:color="auto"/>
          </w:divBdr>
        </w:div>
      </w:divsChild>
    </w:div>
    <w:div w:id="1470131550">
      <w:bodyDiv w:val="1"/>
      <w:marLeft w:val="0"/>
      <w:marRight w:val="0"/>
      <w:marTop w:val="0"/>
      <w:marBottom w:val="0"/>
      <w:divBdr>
        <w:top w:val="none" w:sz="0" w:space="0" w:color="auto"/>
        <w:left w:val="none" w:sz="0" w:space="0" w:color="auto"/>
        <w:bottom w:val="none" w:sz="0" w:space="0" w:color="auto"/>
        <w:right w:val="none" w:sz="0" w:space="0" w:color="auto"/>
      </w:divBdr>
      <w:divsChild>
        <w:div w:id="337120776">
          <w:marLeft w:val="0"/>
          <w:marRight w:val="0"/>
          <w:marTop w:val="0"/>
          <w:marBottom w:val="0"/>
          <w:divBdr>
            <w:top w:val="none" w:sz="0" w:space="0" w:color="auto"/>
            <w:left w:val="none" w:sz="0" w:space="0" w:color="auto"/>
            <w:bottom w:val="none" w:sz="0" w:space="0" w:color="auto"/>
            <w:right w:val="none" w:sz="0" w:space="0" w:color="auto"/>
          </w:divBdr>
          <w:divsChild>
            <w:div w:id="708727394">
              <w:marLeft w:val="0"/>
              <w:marRight w:val="0"/>
              <w:marTop w:val="0"/>
              <w:marBottom w:val="0"/>
              <w:divBdr>
                <w:top w:val="none" w:sz="0" w:space="0" w:color="auto"/>
                <w:left w:val="none" w:sz="0" w:space="0" w:color="auto"/>
                <w:bottom w:val="none" w:sz="0" w:space="0" w:color="auto"/>
                <w:right w:val="none" w:sz="0" w:space="0" w:color="auto"/>
              </w:divBdr>
              <w:divsChild>
                <w:div w:id="1864435780">
                  <w:marLeft w:val="0"/>
                  <w:marRight w:val="0"/>
                  <w:marTop w:val="0"/>
                  <w:marBottom w:val="0"/>
                  <w:divBdr>
                    <w:top w:val="none" w:sz="0" w:space="0" w:color="auto"/>
                    <w:left w:val="none" w:sz="0" w:space="0" w:color="auto"/>
                    <w:bottom w:val="none" w:sz="0" w:space="0" w:color="auto"/>
                    <w:right w:val="none" w:sz="0" w:space="0" w:color="auto"/>
                  </w:divBdr>
                  <w:divsChild>
                    <w:div w:id="1183201487">
                      <w:marLeft w:val="0"/>
                      <w:marRight w:val="0"/>
                      <w:marTop w:val="0"/>
                      <w:marBottom w:val="0"/>
                      <w:divBdr>
                        <w:top w:val="none" w:sz="0" w:space="0" w:color="auto"/>
                        <w:left w:val="none" w:sz="0" w:space="0" w:color="auto"/>
                        <w:bottom w:val="none" w:sz="0" w:space="0" w:color="auto"/>
                        <w:right w:val="none" w:sz="0" w:space="0" w:color="auto"/>
                      </w:divBdr>
                      <w:divsChild>
                        <w:div w:id="173737185">
                          <w:marLeft w:val="0"/>
                          <w:marRight w:val="0"/>
                          <w:marTop w:val="0"/>
                          <w:marBottom w:val="0"/>
                          <w:divBdr>
                            <w:top w:val="none" w:sz="0" w:space="0" w:color="auto"/>
                            <w:left w:val="none" w:sz="0" w:space="0" w:color="auto"/>
                            <w:bottom w:val="none" w:sz="0" w:space="0" w:color="auto"/>
                            <w:right w:val="none" w:sz="0" w:space="0" w:color="auto"/>
                          </w:divBdr>
                          <w:divsChild>
                            <w:div w:id="1480265979">
                              <w:marLeft w:val="0"/>
                              <w:marRight w:val="0"/>
                              <w:marTop w:val="0"/>
                              <w:marBottom w:val="0"/>
                              <w:divBdr>
                                <w:top w:val="none" w:sz="0" w:space="0" w:color="auto"/>
                                <w:left w:val="none" w:sz="0" w:space="0" w:color="auto"/>
                                <w:bottom w:val="none" w:sz="0" w:space="0" w:color="auto"/>
                                <w:right w:val="none" w:sz="0" w:space="0" w:color="auto"/>
                              </w:divBdr>
                              <w:divsChild>
                                <w:div w:id="210699646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757671">
      <w:bodyDiv w:val="1"/>
      <w:marLeft w:val="0"/>
      <w:marRight w:val="0"/>
      <w:marTop w:val="0"/>
      <w:marBottom w:val="0"/>
      <w:divBdr>
        <w:top w:val="none" w:sz="0" w:space="0" w:color="auto"/>
        <w:left w:val="none" w:sz="0" w:space="0" w:color="auto"/>
        <w:bottom w:val="none" w:sz="0" w:space="0" w:color="auto"/>
        <w:right w:val="none" w:sz="0" w:space="0" w:color="auto"/>
      </w:divBdr>
      <w:divsChild>
        <w:div w:id="1478766421">
          <w:marLeft w:val="0"/>
          <w:marRight w:val="0"/>
          <w:marTop w:val="0"/>
          <w:marBottom w:val="0"/>
          <w:divBdr>
            <w:top w:val="none" w:sz="0" w:space="0" w:color="auto"/>
            <w:left w:val="none" w:sz="0" w:space="0" w:color="auto"/>
            <w:bottom w:val="none" w:sz="0" w:space="0" w:color="auto"/>
            <w:right w:val="none" w:sz="0" w:space="0" w:color="auto"/>
          </w:divBdr>
          <w:divsChild>
            <w:div w:id="322928054">
              <w:marLeft w:val="0"/>
              <w:marRight w:val="0"/>
              <w:marTop w:val="0"/>
              <w:marBottom w:val="0"/>
              <w:divBdr>
                <w:top w:val="none" w:sz="0" w:space="0" w:color="auto"/>
                <w:left w:val="none" w:sz="0" w:space="0" w:color="auto"/>
                <w:bottom w:val="none" w:sz="0" w:space="0" w:color="auto"/>
                <w:right w:val="none" w:sz="0" w:space="0" w:color="auto"/>
              </w:divBdr>
              <w:divsChild>
                <w:div w:id="1501697586">
                  <w:marLeft w:val="0"/>
                  <w:marRight w:val="0"/>
                  <w:marTop w:val="0"/>
                  <w:marBottom w:val="0"/>
                  <w:divBdr>
                    <w:top w:val="none" w:sz="0" w:space="0" w:color="auto"/>
                    <w:left w:val="none" w:sz="0" w:space="0" w:color="auto"/>
                    <w:bottom w:val="none" w:sz="0" w:space="0" w:color="auto"/>
                    <w:right w:val="none" w:sz="0" w:space="0" w:color="auto"/>
                  </w:divBdr>
                  <w:divsChild>
                    <w:div w:id="1369145195">
                      <w:marLeft w:val="0"/>
                      <w:marRight w:val="0"/>
                      <w:marTop w:val="0"/>
                      <w:marBottom w:val="0"/>
                      <w:divBdr>
                        <w:top w:val="none" w:sz="0" w:space="0" w:color="auto"/>
                        <w:left w:val="none" w:sz="0" w:space="0" w:color="auto"/>
                        <w:bottom w:val="none" w:sz="0" w:space="0" w:color="auto"/>
                        <w:right w:val="none" w:sz="0" w:space="0" w:color="auto"/>
                      </w:divBdr>
                      <w:divsChild>
                        <w:div w:id="1395859740">
                          <w:marLeft w:val="0"/>
                          <w:marRight w:val="0"/>
                          <w:marTop w:val="0"/>
                          <w:marBottom w:val="0"/>
                          <w:divBdr>
                            <w:top w:val="none" w:sz="0" w:space="0" w:color="auto"/>
                            <w:left w:val="none" w:sz="0" w:space="0" w:color="auto"/>
                            <w:bottom w:val="none" w:sz="0" w:space="0" w:color="auto"/>
                            <w:right w:val="none" w:sz="0" w:space="0" w:color="auto"/>
                          </w:divBdr>
                          <w:divsChild>
                            <w:div w:id="1878808461">
                              <w:marLeft w:val="0"/>
                              <w:marRight w:val="0"/>
                              <w:marTop w:val="0"/>
                              <w:marBottom w:val="0"/>
                              <w:divBdr>
                                <w:top w:val="none" w:sz="0" w:space="0" w:color="auto"/>
                                <w:left w:val="none" w:sz="0" w:space="0" w:color="auto"/>
                                <w:bottom w:val="none" w:sz="0" w:space="0" w:color="auto"/>
                                <w:right w:val="none" w:sz="0" w:space="0" w:color="auto"/>
                              </w:divBdr>
                              <w:divsChild>
                                <w:div w:id="1250655177">
                                  <w:marLeft w:val="0"/>
                                  <w:marRight w:val="0"/>
                                  <w:marTop w:val="0"/>
                                  <w:marBottom w:val="0"/>
                                  <w:divBdr>
                                    <w:top w:val="none" w:sz="0" w:space="0" w:color="auto"/>
                                    <w:left w:val="none" w:sz="0" w:space="0" w:color="auto"/>
                                    <w:bottom w:val="none" w:sz="0" w:space="0" w:color="auto"/>
                                    <w:right w:val="none" w:sz="0" w:space="0" w:color="auto"/>
                                  </w:divBdr>
                                  <w:divsChild>
                                    <w:div w:id="623972975">
                                      <w:marLeft w:val="0"/>
                                      <w:marRight w:val="0"/>
                                      <w:marTop w:val="0"/>
                                      <w:marBottom w:val="0"/>
                                      <w:divBdr>
                                        <w:top w:val="none" w:sz="0" w:space="0" w:color="auto"/>
                                        <w:left w:val="none" w:sz="0" w:space="0" w:color="auto"/>
                                        <w:bottom w:val="none" w:sz="0" w:space="0" w:color="auto"/>
                                        <w:right w:val="none" w:sz="0" w:space="0" w:color="auto"/>
                                      </w:divBdr>
                                      <w:divsChild>
                                        <w:div w:id="1988509501">
                                          <w:marLeft w:val="0"/>
                                          <w:marRight w:val="0"/>
                                          <w:marTop w:val="0"/>
                                          <w:marBottom w:val="0"/>
                                          <w:divBdr>
                                            <w:top w:val="none" w:sz="0" w:space="0" w:color="auto"/>
                                            <w:left w:val="none" w:sz="0" w:space="0" w:color="auto"/>
                                            <w:bottom w:val="none" w:sz="0" w:space="0" w:color="auto"/>
                                            <w:right w:val="none" w:sz="0" w:space="0" w:color="auto"/>
                                          </w:divBdr>
                                          <w:divsChild>
                                            <w:div w:id="1437367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0891435">
      <w:bodyDiv w:val="1"/>
      <w:marLeft w:val="0"/>
      <w:marRight w:val="0"/>
      <w:marTop w:val="0"/>
      <w:marBottom w:val="0"/>
      <w:divBdr>
        <w:top w:val="none" w:sz="0" w:space="0" w:color="auto"/>
        <w:left w:val="none" w:sz="0" w:space="0" w:color="auto"/>
        <w:bottom w:val="none" w:sz="0" w:space="0" w:color="auto"/>
        <w:right w:val="none" w:sz="0" w:space="0" w:color="auto"/>
      </w:divBdr>
      <w:divsChild>
        <w:div w:id="822310075">
          <w:marLeft w:val="-3600"/>
          <w:marRight w:val="0"/>
          <w:marTop w:val="0"/>
          <w:marBottom w:val="300"/>
          <w:divBdr>
            <w:top w:val="none" w:sz="0" w:space="0" w:color="auto"/>
            <w:left w:val="none" w:sz="0" w:space="0" w:color="auto"/>
            <w:bottom w:val="none" w:sz="0" w:space="0" w:color="auto"/>
            <w:right w:val="none" w:sz="0" w:space="0" w:color="auto"/>
          </w:divBdr>
          <w:divsChild>
            <w:div w:id="114651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82693">
      <w:bodyDiv w:val="1"/>
      <w:marLeft w:val="0"/>
      <w:marRight w:val="0"/>
      <w:marTop w:val="0"/>
      <w:marBottom w:val="0"/>
      <w:divBdr>
        <w:top w:val="none" w:sz="0" w:space="0" w:color="auto"/>
        <w:left w:val="none" w:sz="0" w:space="0" w:color="auto"/>
        <w:bottom w:val="none" w:sz="0" w:space="0" w:color="auto"/>
        <w:right w:val="none" w:sz="0" w:space="0" w:color="auto"/>
      </w:divBdr>
    </w:div>
    <w:div w:id="1716661068">
      <w:bodyDiv w:val="1"/>
      <w:marLeft w:val="0"/>
      <w:marRight w:val="0"/>
      <w:marTop w:val="0"/>
      <w:marBottom w:val="0"/>
      <w:divBdr>
        <w:top w:val="none" w:sz="0" w:space="0" w:color="auto"/>
        <w:left w:val="none" w:sz="0" w:space="0" w:color="auto"/>
        <w:bottom w:val="none" w:sz="0" w:space="0" w:color="auto"/>
        <w:right w:val="none" w:sz="0" w:space="0" w:color="auto"/>
      </w:divBdr>
      <w:divsChild>
        <w:div w:id="49036668">
          <w:marLeft w:val="0"/>
          <w:marRight w:val="0"/>
          <w:marTop w:val="72"/>
          <w:marBottom w:val="0"/>
          <w:divBdr>
            <w:top w:val="none" w:sz="0" w:space="0" w:color="auto"/>
            <w:left w:val="none" w:sz="0" w:space="0" w:color="auto"/>
            <w:bottom w:val="none" w:sz="0" w:space="0" w:color="auto"/>
            <w:right w:val="none" w:sz="0" w:space="0" w:color="auto"/>
          </w:divBdr>
        </w:div>
        <w:div w:id="1679038768">
          <w:marLeft w:val="0"/>
          <w:marRight w:val="0"/>
          <w:marTop w:val="72"/>
          <w:marBottom w:val="0"/>
          <w:divBdr>
            <w:top w:val="none" w:sz="0" w:space="0" w:color="auto"/>
            <w:left w:val="none" w:sz="0" w:space="0" w:color="auto"/>
            <w:bottom w:val="none" w:sz="0" w:space="0" w:color="auto"/>
            <w:right w:val="none" w:sz="0" w:space="0" w:color="auto"/>
          </w:divBdr>
        </w:div>
      </w:divsChild>
    </w:div>
    <w:div w:id="1869876087">
      <w:bodyDiv w:val="1"/>
      <w:marLeft w:val="0"/>
      <w:marRight w:val="0"/>
      <w:marTop w:val="0"/>
      <w:marBottom w:val="0"/>
      <w:divBdr>
        <w:top w:val="none" w:sz="0" w:space="0" w:color="auto"/>
        <w:left w:val="none" w:sz="0" w:space="0" w:color="auto"/>
        <w:bottom w:val="none" w:sz="0" w:space="0" w:color="auto"/>
        <w:right w:val="none" w:sz="0" w:space="0" w:color="auto"/>
      </w:divBdr>
    </w:div>
    <w:div w:id="1937666542">
      <w:bodyDiv w:val="1"/>
      <w:marLeft w:val="0"/>
      <w:marRight w:val="0"/>
      <w:marTop w:val="0"/>
      <w:marBottom w:val="0"/>
      <w:divBdr>
        <w:top w:val="none" w:sz="0" w:space="0" w:color="auto"/>
        <w:left w:val="none" w:sz="0" w:space="0" w:color="auto"/>
        <w:bottom w:val="none" w:sz="0" w:space="0" w:color="auto"/>
        <w:right w:val="none" w:sz="0" w:space="0" w:color="auto"/>
      </w:divBdr>
      <w:divsChild>
        <w:div w:id="1853448612">
          <w:marLeft w:val="0"/>
          <w:marRight w:val="0"/>
          <w:marTop w:val="0"/>
          <w:marBottom w:val="0"/>
          <w:divBdr>
            <w:top w:val="none" w:sz="0" w:space="0" w:color="auto"/>
            <w:left w:val="none" w:sz="0" w:space="0" w:color="auto"/>
            <w:bottom w:val="none" w:sz="0" w:space="0" w:color="auto"/>
            <w:right w:val="none" w:sz="0" w:space="0" w:color="auto"/>
          </w:divBdr>
          <w:divsChild>
            <w:div w:id="1738891370">
              <w:marLeft w:val="0"/>
              <w:marRight w:val="0"/>
              <w:marTop w:val="0"/>
              <w:marBottom w:val="0"/>
              <w:divBdr>
                <w:top w:val="none" w:sz="0" w:space="0" w:color="auto"/>
                <w:left w:val="none" w:sz="0" w:space="0" w:color="auto"/>
                <w:bottom w:val="none" w:sz="0" w:space="0" w:color="auto"/>
                <w:right w:val="none" w:sz="0" w:space="0" w:color="auto"/>
              </w:divBdr>
              <w:divsChild>
                <w:div w:id="350104872">
                  <w:marLeft w:val="0"/>
                  <w:marRight w:val="0"/>
                  <w:marTop w:val="0"/>
                  <w:marBottom w:val="0"/>
                  <w:divBdr>
                    <w:top w:val="none" w:sz="0" w:space="0" w:color="auto"/>
                    <w:left w:val="none" w:sz="0" w:space="0" w:color="auto"/>
                    <w:bottom w:val="none" w:sz="0" w:space="0" w:color="auto"/>
                    <w:right w:val="none" w:sz="0" w:space="0" w:color="auto"/>
                  </w:divBdr>
                  <w:divsChild>
                    <w:div w:id="331683825">
                      <w:marLeft w:val="0"/>
                      <w:marRight w:val="0"/>
                      <w:marTop w:val="0"/>
                      <w:marBottom w:val="0"/>
                      <w:divBdr>
                        <w:top w:val="none" w:sz="0" w:space="0" w:color="auto"/>
                        <w:left w:val="none" w:sz="0" w:space="0" w:color="auto"/>
                        <w:bottom w:val="none" w:sz="0" w:space="0" w:color="auto"/>
                        <w:right w:val="none" w:sz="0" w:space="0" w:color="auto"/>
                      </w:divBdr>
                      <w:divsChild>
                        <w:div w:id="2073385847">
                          <w:marLeft w:val="0"/>
                          <w:marRight w:val="0"/>
                          <w:marTop w:val="0"/>
                          <w:marBottom w:val="0"/>
                          <w:divBdr>
                            <w:top w:val="none" w:sz="0" w:space="0" w:color="auto"/>
                            <w:left w:val="none" w:sz="0" w:space="0" w:color="auto"/>
                            <w:bottom w:val="none" w:sz="0" w:space="0" w:color="auto"/>
                            <w:right w:val="none" w:sz="0" w:space="0" w:color="auto"/>
                          </w:divBdr>
                          <w:divsChild>
                            <w:div w:id="153960606">
                              <w:marLeft w:val="0"/>
                              <w:marRight w:val="0"/>
                              <w:marTop w:val="0"/>
                              <w:marBottom w:val="0"/>
                              <w:divBdr>
                                <w:top w:val="none" w:sz="0" w:space="0" w:color="auto"/>
                                <w:left w:val="none" w:sz="0" w:space="0" w:color="auto"/>
                                <w:bottom w:val="none" w:sz="0" w:space="0" w:color="auto"/>
                                <w:right w:val="none" w:sz="0" w:space="0" w:color="auto"/>
                              </w:divBdr>
                              <w:divsChild>
                                <w:div w:id="1818447627">
                                  <w:marLeft w:val="0"/>
                                  <w:marRight w:val="0"/>
                                  <w:marTop w:val="0"/>
                                  <w:marBottom w:val="0"/>
                                  <w:divBdr>
                                    <w:top w:val="none" w:sz="0" w:space="0" w:color="auto"/>
                                    <w:left w:val="none" w:sz="0" w:space="0" w:color="auto"/>
                                    <w:bottom w:val="none" w:sz="0" w:space="0" w:color="auto"/>
                                    <w:right w:val="none" w:sz="0" w:space="0" w:color="auto"/>
                                  </w:divBdr>
                                  <w:divsChild>
                                    <w:div w:id="854459889">
                                      <w:marLeft w:val="0"/>
                                      <w:marRight w:val="0"/>
                                      <w:marTop w:val="0"/>
                                      <w:marBottom w:val="0"/>
                                      <w:divBdr>
                                        <w:top w:val="none" w:sz="0" w:space="0" w:color="auto"/>
                                        <w:left w:val="none" w:sz="0" w:space="0" w:color="auto"/>
                                        <w:bottom w:val="none" w:sz="0" w:space="0" w:color="auto"/>
                                        <w:right w:val="none" w:sz="0" w:space="0" w:color="auto"/>
                                      </w:divBdr>
                                      <w:divsChild>
                                        <w:div w:id="1960798230">
                                          <w:marLeft w:val="0"/>
                                          <w:marRight w:val="0"/>
                                          <w:marTop w:val="0"/>
                                          <w:marBottom w:val="0"/>
                                          <w:divBdr>
                                            <w:top w:val="none" w:sz="0" w:space="0" w:color="auto"/>
                                            <w:left w:val="none" w:sz="0" w:space="0" w:color="auto"/>
                                            <w:bottom w:val="none" w:sz="0" w:space="0" w:color="auto"/>
                                            <w:right w:val="none" w:sz="0" w:space="0" w:color="auto"/>
                                          </w:divBdr>
                                          <w:divsChild>
                                            <w:div w:id="114839057">
                                              <w:marLeft w:val="0"/>
                                              <w:marRight w:val="0"/>
                                              <w:marTop w:val="0"/>
                                              <w:marBottom w:val="0"/>
                                              <w:divBdr>
                                                <w:top w:val="none" w:sz="0" w:space="0" w:color="auto"/>
                                                <w:left w:val="none" w:sz="0" w:space="0" w:color="auto"/>
                                                <w:bottom w:val="none" w:sz="0" w:space="0" w:color="auto"/>
                                                <w:right w:val="none" w:sz="0" w:space="0" w:color="auto"/>
                                              </w:divBdr>
                                              <w:divsChild>
                                                <w:div w:id="589236524">
                                                  <w:marLeft w:val="0"/>
                                                  <w:marRight w:val="0"/>
                                                  <w:marTop w:val="0"/>
                                                  <w:marBottom w:val="0"/>
                                                  <w:divBdr>
                                                    <w:top w:val="none" w:sz="0" w:space="0" w:color="auto"/>
                                                    <w:left w:val="none" w:sz="0" w:space="0" w:color="auto"/>
                                                    <w:bottom w:val="none" w:sz="0" w:space="0" w:color="auto"/>
                                                    <w:right w:val="none" w:sz="0" w:space="0" w:color="auto"/>
                                                  </w:divBdr>
                                                </w:div>
                                                <w:div w:id="233667059">
                                                  <w:marLeft w:val="0"/>
                                                  <w:marRight w:val="0"/>
                                                  <w:marTop w:val="0"/>
                                                  <w:marBottom w:val="0"/>
                                                  <w:divBdr>
                                                    <w:top w:val="none" w:sz="0" w:space="0" w:color="auto"/>
                                                    <w:left w:val="none" w:sz="0" w:space="0" w:color="auto"/>
                                                    <w:bottom w:val="none" w:sz="0" w:space="0" w:color="auto"/>
                                                    <w:right w:val="none" w:sz="0" w:space="0" w:color="auto"/>
                                                  </w:divBdr>
                                                  <w:divsChild>
                                                    <w:div w:id="1549956164">
                                                      <w:marLeft w:val="0"/>
                                                      <w:marRight w:val="0"/>
                                                      <w:marTop w:val="0"/>
                                                      <w:marBottom w:val="0"/>
                                                      <w:divBdr>
                                                        <w:top w:val="none" w:sz="0" w:space="0" w:color="auto"/>
                                                        <w:left w:val="none" w:sz="0" w:space="0" w:color="auto"/>
                                                        <w:bottom w:val="none" w:sz="0" w:space="0" w:color="auto"/>
                                                        <w:right w:val="none" w:sz="0" w:space="0" w:color="auto"/>
                                                      </w:divBdr>
                                                    </w:div>
                                                  </w:divsChild>
                                                </w:div>
                                                <w:div w:id="1586913438">
                                                  <w:marLeft w:val="0"/>
                                                  <w:marRight w:val="0"/>
                                                  <w:marTop w:val="0"/>
                                                  <w:marBottom w:val="0"/>
                                                  <w:divBdr>
                                                    <w:top w:val="none" w:sz="0" w:space="0" w:color="auto"/>
                                                    <w:left w:val="none" w:sz="0" w:space="0" w:color="auto"/>
                                                    <w:bottom w:val="none" w:sz="0" w:space="0" w:color="auto"/>
                                                    <w:right w:val="none" w:sz="0" w:space="0" w:color="auto"/>
                                                  </w:divBdr>
                                                  <w:divsChild>
                                                    <w:div w:id="470709642">
                                                      <w:marLeft w:val="0"/>
                                                      <w:marRight w:val="0"/>
                                                      <w:marTop w:val="0"/>
                                                      <w:marBottom w:val="0"/>
                                                      <w:divBdr>
                                                        <w:top w:val="none" w:sz="0" w:space="0" w:color="auto"/>
                                                        <w:left w:val="none" w:sz="0" w:space="0" w:color="auto"/>
                                                        <w:bottom w:val="none" w:sz="0" w:space="0" w:color="auto"/>
                                                        <w:right w:val="none" w:sz="0" w:space="0" w:color="auto"/>
                                                      </w:divBdr>
                                                    </w:div>
                                                  </w:divsChild>
                                                </w:div>
                                                <w:div w:id="935598704">
                                                  <w:marLeft w:val="0"/>
                                                  <w:marRight w:val="0"/>
                                                  <w:marTop w:val="0"/>
                                                  <w:marBottom w:val="0"/>
                                                  <w:divBdr>
                                                    <w:top w:val="none" w:sz="0" w:space="0" w:color="auto"/>
                                                    <w:left w:val="none" w:sz="0" w:space="0" w:color="auto"/>
                                                    <w:bottom w:val="none" w:sz="0" w:space="0" w:color="auto"/>
                                                    <w:right w:val="none" w:sz="0" w:space="0" w:color="auto"/>
                                                  </w:divBdr>
                                                  <w:divsChild>
                                                    <w:div w:id="1127049602">
                                                      <w:marLeft w:val="0"/>
                                                      <w:marRight w:val="0"/>
                                                      <w:marTop w:val="0"/>
                                                      <w:marBottom w:val="0"/>
                                                      <w:divBdr>
                                                        <w:top w:val="none" w:sz="0" w:space="0" w:color="auto"/>
                                                        <w:left w:val="none" w:sz="0" w:space="0" w:color="auto"/>
                                                        <w:bottom w:val="none" w:sz="0" w:space="0" w:color="auto"/>
                                                        <w:right w:val="none" w:sz="0" w:space="0" w:color="auto"/>
                                                      </w:divBdr>
                                                    </w:div>
                                                  </w:divsChild>
                                                </w:div>
                                                <w:div w:id="662972747">
                                                  <w:marLeft w:val="0"/>
                                                  <w:marRight w:val="0"/>
                                                  <w:marTop w:val="0"/>
                                                  <w:marBottom w:val="0"/>
                                                  <w:divBdr>
                                                    <w:top w:val="none" w:sz="0" w:space="0" w:color="auto"/>
                                                    <w:left w:val="none" w:sz="0" w:space="0" w:color="auto"/>
                                                    <w:bottom w:val="none" w:sz="0" w:space="0" w:color="auto"/>
                                                    <w:right w:val="none" w:sz="0" w:space="0" w:color="auto"/>
                                                  </w:divBdr>
                                                  <w:divsChild>
                                                    <w:div w:id="1106847074">
                                                      <w:marLeft w:val="0"/>
                                                      <w:marRight w:val="0"/>
                                                      <w:marTop w:val="0"/>
                                                      <w:marBottom w:val="0"/>
                                                      <w:divBdr>
                                                        <w:top w:val="none" w:sz="0" w:space="0" w:color="auto"/>
                                                        <w:left w:val="none" w:sz="0" w:space="0" w:color="auto"/>
                                                        <w:bottom w:val="none" w:sz="0" w:space="0" w:color="auto"/>
                                                        <w:right w:val="none" w:sz="0" w:space="0" w:color="auto"/>
                                                      </w:divBdr>
                                                    </w:div>
                                                  </w:divsChild>
                                                </w:div>
                                                <w:div w:id="497885470">
                                                  <w:marLeft w:val="0"/>
                                                  <w:marRight w:val="0"/>
                                                  <w:marTop w:val="0"/>
                                                  <w:marBottom w:val="0"/>
                                                  <w:divBdr>
                                                    <w:top w:val="none" w:sz="0" w:space="0" w:color="auto"/>
                                                    <w:left w:val="none" w:sz="0" w:space="0" w:color="auto"/>
                                                    <w:bottom w:val="none" w:sz="0" w:space="0" w:color="auto"/>
                                                    <w:right w:val="none" w:sz="0" w:space="0" w:color="auto"/>
                                                  </w:divBdr>
                                                  <w:divsChild>
                                                    <w:div w:id="1199509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14646127">
      <w:bodyDiv w:val="1"/>
      <w:marLeft w:val="0"/>
      <w:marRight w:val="0"/>
      <w:marTop w:val="0"/>
      <w:marBottom w:val="0"/>
      <w:divBdr>
        <w:top w:val="none" w:sz="0" w:space="0" w:color="auto"/>
        <w:left w:val="none" w:sz="0" w:space="0" w:color="auto"/>
        <w:bottom w:val="none" w:sz="0" w:space="0" w:color="auto"/>
        <w:right w:val="none" w:sz="0" w:space="0" w:color="auto"/>
      </w:divBdr>
      <w:divsChild>
        <w:div w:id="950625383">
          <w:marLeft w:val="0"/>
          <w:marRight w:val="0"/>
          <w:marTop w:val="0"/>
          <w:marBottom w:val="0"/>
          <w:divBdr>
            <w:top w:val="none" w:sz="0" w:space="0" w:color="auto"/>
            <w:left w:val="none" w:sz="0" w:space="0" w:color="auto"/>
            <w:bottom w:val="none" w:sz="0" w:space="0" w:color="auto"/>
            <w:right w:val="none" w:sz="0" w:space="0" w:color="auto"/>
          </w:divBdr>
          <w:divsChild>
            <w:div w:id="1945920087">
              <w:marLeft w:val="0"/>
              <w:marRight w:val="0"/>
              <w:marTop w:val="0"/>
              <w:marBottom w:val="0"/>
              <w:divBdr>
                <w:top w:val="none" w:sz="0" w:space="0" w:color="auto"/>
                <w:left w:val="none" w:sz="0" w:space="0" w:color="auto"/>
                <w:bottom w:val="none" w:sz="0" w:space="0" w:color="auto"/>
                <w:right w:val="none" w:sz="0" w:space="0" w:color="auto"/>
              </w:divBdr>
              <w:divsChild>
                <w:div w:id="1906262133">
                  <w:marLeft w:val="0"/>
                  <w:marRight w:val="0"/>
                  <w:marTop w:val="0"/>
                  <w:marBottom w:val="0"/>
                  <w:divBdr>
                    <w:top w:val="none" w:sz="0" w:space="0" w:color="auto"/>
                    <w:left w:val="none" w:sz="0" w:space="0" w:color="auto"/>
                    <w:bottom w:val="none" w:sz="0" w:space="0" w:color="auto"/>
                    <w:right w:val="none" w:sz="0" w:space="0" w:color="auto"/>
                  </w:divBdr>
                  <w:divsChild>
                    <w:div w:id="2127965961">
                      <w:marLeft w:val="0"/>
                      <w:marRight w:val="0"/>
                      <w:marTop w:val="0"/>
                      <w:marBottom w:val="0"/>
                      <w:divBdr>
                        <w:top w:val="none" w:sz="0" w:space="0" w:color="auto"/>
                        <w:left w:val="none" w:sz="0" w:space="0" w:color="auto"/>
                        <w:bottom w:val="none" w:sz="0" w:space="0" w:color="auto"/>
                        <w:right w:val="none" w:sz="0" w:space="0" w:color="auto"/>
                      </w:divBdr>
                      <w:divsChild>
                        <w:div w:id="395667189">
                          <w:marLeft w:val="0"/>
                          <w:marRight w:val="0"/>
                          <w:marTop w:val="0"/>
                          <w:marBottom w:val="0"/>
                          <w:divBdr>
                            <w:top w:val="none" w:sz="0" w:space="0" w:color="auto"/>
                            <w:left w:val="none" w:sz="0" w:space="0" w:color="auto"/>
                            <w:bottom w:val="none" w:sz="0" w:space="0" w:color="auto"/>
                            <w:right w:val="none" w:sz="0" w:space="0" w:color="auto"/>
                          </w:divBdr>
                          <w:divsChild>
                            <w:div w:id="163086025">
                              <w:marLeft w:val="0"/>
                              <w:marRight w:val="0"/>
                              <w:marTop w:val="0"/>
                              <w:marBottom w:val="0"/>
                              <w:divBdr>
                                <w:top w:val="none" w:sz="0" w:space="0" w:color="auto"/>
                                <w:left w:val="none" w:sz="0" w:space="0" w:color="auto"/>
                                <w:bottom w:val="none" w:sz="0" w:space="0" w:color="auto"/>
                                <w:right w:val="none" w:sz="0" w:space="0" w:color="auto"/>
                              </w:divBdr>
                              <w:divsChild>
                                <w:div w:id="1999722442">
                                  <w:marLeft w:val="0"/>
                                  <w:marRight w:val="0"/>
                                  <w:marTop w:val="0"/>
                                  <w:marBottom w:val="0"/>
                                  <w:divBdr>
                                    <w:top w:val="none" w:sz="0" w:space="0" w:color="auto"/>
                                    <w:left w:val="none" w:sz="0" w:space="0" w:color="auto"/>
                                    <w:bottom w:val="none" w:sz="0" w:space="0" w:color="auto"/>
                                    <w:right w:val="none" w:sz="0" w:space="0" w:color="auto"/>
                                  </w:divBdr>
                                  <w:divsChild>
                                    <w:div w:id="1921525766">
                                      <w:marLeft w:val="0"/>
                                      <w:marRight w:val="0"/>
                                      <w:marTop w:val="0"/>
                                      <w:marBottom w:val="0"/>
                                      <w:divBdr>
                                        <w:top w:val="none" w:sz="0" w:space="0" w:color="auto"/>
                                        <w:left w:val="none" w:sz="0" w:space="0" w:color="auto"/>
                                        <w:bottom w:val="none" w:sz="0" w:space="0" w:color="auto"/>
                                        <w:right w:val="none" w:sz="0" w:space="0" w:color="auto"/>
                                      </w:divBdr>
                                      <w:divsChild>
                                        <w:div w:id="1398356902">
                                          <w:marLeft w:val="0"/>
                                          <w:marRight w:val="0"/>
                                          <w:marTop w:val="0"/>
                                          <w:marBottom w:val="0"/>
                                          <w:divBdr>
                                            <w:top w:val="none" w:sz="0" w:space="0" w:color="auto"/>
                                            <w:left w:val="none" w:sz="0" w:space="0" w:color="auto"/>
                                            <w:bottom w:val="none" w:sz="0" w:space="0" w:color="auto"/>
                                            <w:right w:val="none" w:sz="0" w:space="0" w:color="auto"/>
                                          </w:divBdr>
                                          <w:divsChild>
                                            <w:div w:id="1398435116">
                                              <w:marLeft w:val="0"/>
                                              <w:marRight w:val="0"/>
                                              <w:marTop w:val="0"/>
                                              <w:marBottom w:val="0"/>
                                              <w:divBdr>
                                                <w:top w:val="none" w:sz="0" w:space="0" w:color="auto"/>
                                                <w:left w:val="none" w:sz="0" w:space="0" w:color="auto"/>
                                                <w:bottom w:val="none" w:sz="0" w:space="0" w:color="auto"/>
                                                <w:right w:val="none" w:sz="0" w:space="0" w:color="auto"/>
                                              </w:divBdr>
                                              <w:divsChild>
                                                <w:div w:id="84542186">
                                                  <w:marLeft w:val="0"/>
                                                  <w:marRight w:val="0"/>
                                                  <w:marTop w:val="0"/>
                                                  <w:marBottom w:val="0"/>
                                                  <w:divBdr>
                                                    <w:top w:val="none" w:sz="0" w:space="0" w:color="auto"/>
                                                    <w:left w:val="none" w:sz="0" w:space="0" w:color="auto"/>
                                                    <w:bottom w:val="none" w:sz="0" w:space="0" w:color="auto"/>
                                                    <w:right w:val="none" w:sz="0" w:space="0" w:color="auto"/>
                                                  </w:divBdr>
                                                  <w:divsChild>
                                                    <w:div w:id="630750526">
                                                      <w:marLeft w:val="0"/>
                                                      <w:marRight w:val="0"/>
                                                      <w:marTop w:val="0"/>
                                                      <w:marBottom w:val="0"/>
                                                      <w:divBdr>
                                                        <w:top w:val="none" w:sz="0" w:space="0" w:color="auto"/>
                                                        <w:left w:val="none" w:sz="0" w:space="0" w:color="auto"/>
                                                        <w:bottom w:val="none" w:sz="0" w:space="0" w:color="auto"/>
                                                        <w:right w:val="none" w:sz="0" w:space="0" w:color="auto"/>
                                                      </w:divBdr>
                                                    </w:div>
                                                    <w:div w:id="504705044">
                                                      <w:marLeft w:val="0"/>
                                                      <w:marRight w:val="0"/>
                                                      <w:marTop w:val="0"/>
                                                      <w:marBottom w:val="0"/>
                                                      <w:divBdr>
                                                        <w:top w:val="none" w:sz="0" w:space="0" w:color="auto"/>
                                                        <w:left w:val="none" w:sz="0" w:space="0" w:color="auto"/>
                                                        <w:bottom w:val="none" w:sz="0" w:space="0" w:color="auto"/>
                                                        <w:right w:val="none" w:sz="0" w:space="0" w:color="auto"/>
                                                      </w:divBdr>
                                                      <w:divsChild>
                                                        <w:div w:id="1562935248">
                                                          <w:marLeft w:val="0"/>
                                                          <w:marRight w:val="0"/>
                                                          <w:marTop w:val="0"/>
                                                          <w:marBottom w:val="0"/>
                                                          <w:divBdr>
                                                            <w:top w:val="none" w:sz="0" w:space="0" w:color="auto"/>
                                                            <w:left w:val="none" w:sz="0" w:space="0" w:color="auto"/>
                                                            <w:bottom w:val="none" w:sz="0" w:space="0" w:color="auto"/>
                                                            <w:right w:val="none" w:sz="0" w:space="0" w:color="auto"/>
                                                          </w:divBdr>
                                                        </w:div>
                                                        <w:div w:id="208420898">
                                                          <w:marLeft w:val="0"/>
                                                          <w:marRight w:val="0"/>
                                                          <w:marTop w:val="0"/>
                                                          <w:marBottom w:val="0"/>
                                                          <w:divBdr>
                                                            <w:top w:val="none" w:sz="0" w:space="0" w:color="auto"/>
                                                            <w:left w:val="none" w:sz="0" w:space="0" w:color="auto"/>
                                                            <w:bottom w:val="none" w:sz="0" w:space="0" w:color="auto"/>
                                                            <w:right w:val="none" w:sz="0" w:space="0" w:color="auto"/>
                                                          </w:divBdr>
                                                        </w:div>
                                                        <w:div w:id="1923642533">
                                                          <w:marLeft w:val="0"/>
                                                          <w:marRight w:val="0"/>
                                                          <w:marTop w:val="0"/>
                                                          <w:marBottom w:val="0"/>
                                                          <w:divBdr>
                                                            <w:top w:val="none" w:sz="0" w:space="0" w:color="auto"/>
                                                            <w:left w:val="none" w:sz="0" w:space="0" w:color="auto"/>
                                                            <w:bottom w:val="none" w:sz="0" w:space="0" w:color="auto"/>
                                                            <w:right w:val="none" w:sz="0" w:space="0" w:color="auto"/>
                                                          </w:divBdr>
                                                        </w:div>
                                                        <w:div w:id="466898719">
                                                          <w:marLeft w:val="0"/>
                                                          <w:marRight w:val="0"/>
                                                          <w:marTop w:val="0"/>
                                                          <w:marBottom w:val="0"/>
                                                          <w:divBdr>
                                                            <w:top w:val="none" w:sz="0" w:space="0" w:color="auto"/>
                                                            <w:left w:val="none" w:sz="0" w:space="0" w:color="auto"/>
                                                            <w:bottom w:val="none" w:sz="0" w:space="0" w:color="auto"/>
                                                            <w:right w:val="none" w:sz="0" w:space="0" w:color="auto"/>
                                                          </w:divBdr>
                                                        </w:div>
                                                        <w:div w:id="1931162879">
                                                          <w:marLeft w:val="0"/>
                                                          <w:marRight w:val="0"/>
                                                          <w:marTop w:val="0"/>
                                                          <w:marBottom w:val="0"/>
                                                          <w:divBdr>
                                                            <w:top w:val="none" w:sz="0" w:space="0" w:color="auto"/>
                                                            <w:left w:val="none" w:sz="0" w:space="0" w:color="auto"/>
                                                            <w:bottom w:val="none" w:sz="0" w:space="0" w:color="auto"/>
                                                            <w:right w:val="none" w:sz="0" w:space="0" w:color="auto"/>
                                                          </w:divBdr>
                                                        </w:div>
                                                        <w:div w:id="1071342822">
                                                          <w:marLeft w:val="0"/>
                                                          <w:marRight w:val="0"/>
                                                          <w:marTop w:val="0"/>
                                                          <w:marBottom w:val="0"/>
                                                          <w:divBdr>
                                                            <w:top w:val="none" w:sz="0" w:space="0" w:color="auto"/>
                                                            <w:left w:val="none" w:sz="0" w:space="0" w:color="auto"/>
                                                            <w:bottom w:val="none" w:sz="0" w:space="0" w:color="auto"/>
                                                            <w:right w:val="none" w:sz="0" w:space="0" w:color="auto"/>
                                                          </w:divBdr>
                                                        </w:div>
                                                        <w:div w:id="1650095374">
                                                          <w:marLeft w:val="0"/>
                                                          <w:marRight w:val="0"/>
                                                          <w:marTop w:val="0"/>
                                                          <w:marBottom w:val="0"/>
                                                          <w:divBdr>
                                                            <w:top w:val="none" w:sz="0" w:space="0" w:color="auto"/>
                                                            <w:left w:val="none" w:sz="0" w:space="0" w:color="auto"/>
                                                            <w:bottom w:val="none" w:sz="0" w:space="0" w:color="auto"/>
                                                            <w:right w:val="none" w:sz="0" w:space="0" w:color="auto"/>
                                                          </w:divBdr>
                                                        </w:div>
                                                        <w:div w:id="855113932">
                                                          <w:marLeft w:val="0"/>
                                                          <w:marRight w:val="0"/>
                                                          <w:marTop w:val="0"/>
                                                          <w:marBottom w:val="0"/>
                                                          <w:divBdr>
                                                            <w:top w:val="none" w:sz="0" w:space="0" w:color="auto"/>
                                                            <w:left w:val="none" w:sz="0" w:space="0" w:color="auto"/>
                                                            <w:bottom w:val="none" w:sz="0" w:space="0" w:color="auto"/>
                                                            <w:right w:val="none" w:sz="0" w:space="0" w:color="auto"/>
                                                          </w:divBdr>
                                                        </w:div>
                                                        <w:div w:id="272707087">
                                                          <w:marLeft w:val="0"/>
                                                          <w:marRight w:val="0"/>
                                                          <w:marTop w:val="0"/>
                                                          <w:marBottom w:val="0"/>
                                                          <w:divBdr>
                                                            <w:top w:val="none" w:sz="0" w:space="0" w:color="auto"/>
                                                            <w:left w:val="none" w:sz="0" w:space="0" w:color="auto"/>
                                                            <w:bottom w:val="none" w:sz="0" w:space="0" w:color="auto"/>
                                                            <w:right w:val="none" w:sz="0" w:space="0" w:color="auto"/>
                                                          </w:divBdr>
                                                        </w:div>
                                                        <w:div w:id="2012685088">
                                                          <w:marLeft w:val="0"/>
                                                          <w:marRight w:val="0"/>
                                                          <w:marTop w:val="0"/>
                                                          <w:marBottom w:val="0"/>
                                                          <w:divBdr>
                                                            <w:top w:val="none" w:sz="0" w:space="0" w:color="auto"/>
                                                            <w:left w:val="none" w:sz="0" w:space="0" w:color="auto"/>
                                                            <w:bottom w:val="none" w:sz="0" w:space="0" w:color="auto"/>
                                                            <w:right w:val="none" w:sz="0" w:space="0" w:color="auto"/>
                                                          </w:divBdr>
                                                        </w:div>
                                                        <w:div w:id="483163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24088469">
      <w:bodyDiv w:val="1"/>
      <w:marLeft w:val="0"/>
      <w:marRight w:val="0"/>
      <w:marTop w:val="0"/>
      <w:marBottom w:val="0"/>
      <w:divBdr>
        <w:top w:val="none" w:sz="0" w:space="0" w:color="auto"/>
        <w:left w:val="none" w:sz="0" w:space="0" w:color="auto"/>
        <w:bottom w:val="none" w:sz="0" w:space="0" w:color="auto"/>
        <w:right w:val="none" w:sz="0" w:space="0" w:color="auto"/>
      </w:divBdr>
      <w:divsChild>
        <w:div w:id="1848322751">
          <w:marLeft w:val="0"/>
          <w:marRight w:val="0"/>
          <w:marTop w:val="0"/>
          <w:marBottom w:val="0"/>
          <w:divBdr>
            <w:top w:val="none" w:sz="0" w:space="0" w:color="auto"/>
            <w:left w:val="none" w:sz="0" w:space="0" w:color="auto"/>
            <w:bottom w:val="none" w:sz="0" w:space="0" w:color="auto"/>
            <w:right w:val="none" w:sz="0" w:space="0" w:color="auto"/>
          </w:divBdr>
          <w:divsChild>
            <w:div w:id="930428561">
              <w:marLeft w:val="0"/>
              <w:marRight w:val="0"/>
              <w:marTop w:val="0"/>
              <w:marBottom w:val="0"/>
              <w:divBdr>
                <w:top w:val="none" w:sz="0" w:space="0" w:color="auto"/>
                <w:left w:val="none" w:sz="0" w:space="0" w:color="auto"/>
                <w:bottom w:val="none" w:sz="0" w:space="0" w:color="auto"/>
                <w:right w:val="none" w:sz="0" w:space="0" w:color="auto"/>
              </w:divBdr>
              <w:divsChild>
                <w:div w:id="1705516652">
                  <w:marLeft w:val="0"/>
                  <w:marRight w:val="0"/>
                  <w:marTop w:val="0"/>
                  <w:marBottom w:val="0"/>
                  <w:divBdr>
                    <w:top w:val="none" w:sz="0" w:space="0" w:color="auto"/>
                    <w:left w:val="none" w:sz="0" w:space="0" w:color="auto"/>
                    <w:bottom w:val="none" w:sz="0" w:space="0" w:color="auto"/>
                    <w:right w:val="none" w:sz="0" w:space="0" w:color="auto"/>
                  </w:divBdr>
                  <w:divsChild>
                    <w:div w:id="174271684">
                      <w:marLeft w:val="0"/>
                      <w:marRight w:val="0"/>
                      <w:marTop w:val="0"/>
                      <w:marBottom w:val="0"/>
                      <w:divBdr>
                        <w:top w:val="none" w:sz="0" w:space="0" w:color="auto"/>
                        <w:left w:val="none" w:sz="0" w:space="0" w:color="auto"/>
                        <w:bottom w:val="none" w:sz="0" w:space="0" w:color="auto"/>
                        <w:right w:val="none" w:sz="0" w:space="0" w:color="auto"/>
                      </w:divBdr>
                      <w:divsChild>
                        <w:div w:id="769349148">
                          <w:marLeft w:val="0"/>
                          <w:marRight w:val="0"/>
                          <w:marTop w:val="0"/>
                          <w:marBottom w:val="0"/>
                          <w:divBdr>
                            <w:top w:val="none" w:sz="0" w:space="0" w:color="auto"/>
                            <w:left w:val="none" w:sz="0" w:space="0" w:color="auto"/>
                            <w:bottom w:val="none" w:sz="0" w:space="0" w:color="auto"/>
                            <w:right w:val="none" w:sz="0" w:space="0" w:color="auto"/>
                          </w:divBdr>
                          <w:divsChild>
                            <w:div w:id="2026905256">
                              <w:marLeft w:val="0"/>
                              <w:marRight w:val="0"/>
                              <w:marTop w:val="0"/>
                              <w:marBottom w:val="0"/>
                              <w:divBdr>
                                <w:top w:val="none" w:sz="0" w:space="0" w:color="auto"/>
                                <w:left w:val="none" w:sz="0" w:space="0" w:color="auto"/>
                                <w:bottom w:val="none" w:sz="0" w:space="0" w:color="auto"/>
                                <w:right w:val="none" w:sz="0" w:space="0" w:color="auto"/>
                              </w:divBdr>
                              <w:divsChild>
                                <w:div w:id="994333621">
                                  <w:marLeft w:val="0"/>
                                  <w:marRight w:val="0"/>
                                  <w:marTop w:val="0"/>
                                  <w:marBottom w:val="0"/>
                                  <w:divBdr>
                                    <w:top w:val="none" w:sz="0" w:space="0" w:color="auto"/>
                                    <w:left w:val="none" w:sz="0" w:space="0" w:color="auto"/>
                                    <w:bottom w:val="none" w:sz="0" w:space="0" w:color="auto"/>
                                    <w:right w:val="none" w:sz="0" w:space="0" w:color="auto"/>
                                  </w:divBdr>
                                  <w:divsChild>
                                    <w:div w:id="96482880">
                                      <w:marLeft w:val="0"/>
                                      <w:marRight w:val="0"/>
                                      <w:marTop w:val="0"/>
                                      <w:marBottom w:val="0"/>
                                      <w:divBdr>
                                        <w:top w:val="none" w:sz="0" w:space="0" w:color="auto"/>
                                        <w:left w:val="none" w:sz="0" w:space="0" w:color="auto"/>
                                        <w:bottom w:val="none" w:sz="0" w:space="0" w:color="auto"/>
                                        <w:right w:val="none" w:sz="0" w:space="0" w:color="auto"/>
                                      </w:divBdr>
                                      <w:divsChild>
                                        <w:div w:id="1586841525">
                                          <w:marLeft w:val="0"/>
                                          <w:marRight w:val="0"/>
                                          <w:marTop w:val="0"/>
                                          <w:marBottom w:val="0"/>
                                          <w:divBdr>
                                            <w:top w:val="none" w:sz="0" w:space="0" w:color="auto"/>
                                            <w:left w:val="none" w:sz="0" w:space="0" w:color="auto"/>
                                            <w:bottom w:val="none" w:sz="0" w:space="0" w:color="auto"/>
                                            <w:right w:val="none" w:sz="0" w:space="0" w:color="auto"/>
                                          </w:divBdr>
                                          <w:divsChild>
                                            <w:div w:id="1188913638">
                                              <w:marLeft w:val="0"/>
                                              <w:marRight w:val="0"/>
                                              <w:marTop w:val="0"/>
                                              <w:marBottom w:val="0"/>
                                              <w:divBdr>
                                                <w:top w:val="none" w:sz="0" w:space="0" w:color="auto"/>
                                                <w:left w:val="none" w:sz="0" w:space="0" w:color="auto"/>
                                                <w:bottom w:val="none" w:sz="0" w:space="0" w:color="auto"/>
                                                <w:right w:val="none" w:sz="0" w:space="0" w:color="auto"/>
                                              </w:divBdr>
                                              <w:divsChild>
                                                <w:div w:id="2077781982">
                                                  <w:marLeft w:val="0"/>
                                                  <w:marRight w:val="0"/>
                                                  <w:marTop w:val="0"/>
                                                  <w:marBottom w:val="0"/>
                                                  <w:divBdr>
                                                    <w:top w:val="none" w:sz="0" w:space="0" w:color="auto"/>
                                                    <w:left w:val="none" w:sz="0" w:space="0" w:color="auto"/>
                                                    <w:bottom w:val="none" w:sz="0" w:space="0" w:color="auto"/>
                                                    <w:right w:val="none" w:sz="0" w:space="0" w:color="auto"/>
                                                  </w:divBdr>
                                                  <w:divsChild>
                                                    <w:div w:id="502553199">
                                                      <w:marLeft w:val="0"/>
                                                      <w:marRight w:val="0"/>
                                                      <w:marTop w:val="0"/>
                                                      <w:marBottom w:val="0"/>
                                                      <w:divBdr>
                                                        <w:top w:val="none" w:sz="0" w:space="0" w:color="auto"/>
                                                        <w:left w:val="none" w:sz="0" w:space="0" w:color="auto"/>
                                                        <w:bottom w:val="none" w:sz="0" w:space="0" w:color="auto"/>
                                                        <w:right w:val="none" w:sz="0" w:space="0" w:color="auto"/>
                                                      </w:divBdr>
                                                      <w:divsChild>
                                                        <w:div w:id="1336567592">
                                                          <w:marLeft w:val="0"/>
                                                          <w:marRight w:val="0"/>
                                                          <w:marTop w:val="0"/>
                                                          <w:marBottom w:val="0"/>
                                                          <w:divBdr>
                                                            <w:top w:val="none" w:sz="0" w:space="0" w:color="auto"/>
                                                            <w:left w:val="none" w:sz="0" w:space="0" w:color="auto"/>
                                                            <w:bottom w:val="none" w:sz="0" w:space="0" w:color="auto"/>
                                                            <w:right w:val="none" w:sz="0" w:space="0" w:color="auto"/>
                                                          </w:divBdr>
                                                          <w:divsChild>
                                                            <w:div w:id="2103838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32221974">
      <w:bodyDiv w:val="1"/>
      <w:marLeft w:val="0"/>
      <w:marRight w:val="0"/>
      <w:marTop w:val="0"/>
      <w:marBottom w:val="0"/>
      <w:divBdr>
        <w:top w:val="none" w:sz="0" w:space="0" w:color="auto"/>
        <w:left w:val="none" w:sz="0" w:space="0" w:color="auto"/>
        <w:bottom w:val="none" w:sz="0" w:space="0" w:color="auto"/>
        <w:right w:val="none" w:sz="0" w:space="0" w:color="auto"/>
      </w:divBdr>
    </w:div>
    <w:div w:id="2129541912">
      <w:bodyDiv w:val="1"/>
      <w:marLeft w:val="0"/>
      <w:marRight w:val="0"/>
      <w:marTop w:val="0"/>
      <w:marBottom w:val="0"/>
      <w:divBdr>
        <w:top w:val="none" w:sz="0" w:space="0" w:color="auto"/>
        <w:left w:val="none" w:sz="0" w:space="0" w:color="auto"/>
        <w:bottom w:val="none" w:sz="0" w:space="0" w:color="auto"/>
        <w:right w:val="none" w:sz="0" w:space="0" w:color="auto"/>
      </w:divBdr>
    </w:div>
    <w:div w:id="2136019988">
      <w:bodyDiv w:val="1"/>
      <w:marLeft w:val="0"/>
      <w:marRight w:val="0"/>
      <w:marTop w:val="0"/>
      <w:marBottom w:val="0"/>
      <w:divBdr>
        <w:top w:val="none" w:sz="0" w:space="0" w:color="auto"/>
        <w:left w:val="none" w:sz="0" w:space="0" w:color="auto"/>
        <w:bottom w:val="none" w:sz="0" w:space="0" w:color="auto"/>
        <w:right w:val="none" w:sz="0" w:space="0" w:color="auto"/>
      </w:divBdr>
      <w:divsChild>
        <w:div w:id="3869213">
          <w:marLeft w:val="0"/>
          <w:marRight w:val="0"/>
          <w:marTop w:val="0"/>
          <w:marBottom w:val="0"/>
          <w:divBdr>
            <w:top w:val="none" w:sz="0" w:space="0" w:color="auto"/>
            <w:left w:val="none" w:sz="0" w:space="0" w:color="auto"/>
            <w:bottom w:val="none" w:sz="0" w:space="0" w:color="auto"/>
            <w:right w:val="none" w:sz="0" w:space="0" w:color="auto"/>
          </w:divBdr>
          <w:divsChild>
            <w:div w:id="1778017677">
              <w:marLeft w:val="0"/>
              <w:marRight w:val="0"/>
              <w:marTop w:val="0"/>
              <w:marBottom w:val="0"/>
              <w:divBdr>
                <w:top w:val="none" w:sz="0" w:space="0" w:color="auto"/>
                <w:left w:val="none" w:sz="0" w:space="0" w:color="auto"/>
                <w:bottom w:val="none" w:sz="0" w:space="0" w:color="auto"/>
                <w:right w:val="none" w:sz="0" w:space="0" w:color="auto"/>
              </w:divBdr>
              <w:divsChild>
                <w:div w:id="312570210">
                  <w:marLeft w:val="0"/>
                  <w:marRight w:val="0"/>
                  <w:marTop w:val="0"/>
                  <w:marBottom w:val="0"/>
                  <w:divBdr>
                    <w:top w:val="none" w:sz="0" w:space="0" w:color="auto"/>
                    <w:left w:val="none" w:sz="0" w:space="0" w:color="auto"/>
                    <w:bottom w:val="none" w:sz="0" w:space="0" w:color="auto"/>
                    <w:right w:val="none" w:sz="0" w:space="0" w:color="auto"/>
                  </w:divBdr>
                  <w:divsChild>
                    <w:div w:id="1226793588">
                      <w:marLeft w:val="0"/>
                      <w:marRight w:val="0"/>
                      <w:marTop w:val="0"/>
                      <w:marBottom w:val="0"/>
                      <w:divBdr>
                        <w:top w:val="none" w:sz="0" w:space="0" w:color="auto"/>
                        <w:left w:val="none" w:sz="0" w:space="0" w:color="auto"/>
                        <w:bottom w:val="none" w:sz="0" w:space="0" w:color="auto"/>
                        <w:right w:val="none" w:sz="0" w:space="0" w:color="auto"/>
                      </w:divBdr>
                      <w:divsChild>
                        <w:div w:id="127020571">
                          <w:marLeft w:val="0"/>
                          <w:marRight w:val="0"/>
                          <w:marTop w:val="0"/>
                          <w:marBottom w:val="0"/>
                          <w:divBdr>
                            <w:top w:val="none" w:sz="0" w:space="0" w:color="auto"/>
                            <w:left w:val="none" w:sz="0" w:space="0" w:color="auto"/>
                            <w:bottom w:val="none" w:sz="0" w:space="0" w:color="auto"/>
                            <w:right w:val="none" w:sz="0" w:space="0" w:color="auto"/>
                          </w:divBdr>
                          <w:divsChild>
                            <w:div w:id="1607931662">
                              <w:marLeft w:val="0"/>
                              <w:marRight w:val="0"/>
                              <w:marTop w:val="0"/>
                              <w:marBottom w:val="0"/>
                              <w:divBdr>
                                <w:top w:val="none" w:sz="0" w:space="0" w:color="auto"/>
                                <w:left w:val="none" w:sz="0" w:space="0" w:color="auto"/>
                                <w:bottom w:val="none" w:sz="0" w:space="0" w:color="auto"/>
                                <w:right w:val="none" w:sz="0" w:space="0" w:color="auto"/>
                              </w:divBdr>
                              <w:divsChild>
                                <w:div w:id="1329291447">
                                  <w:marLeft w:val="0"/>
                                  <w:marRight w:val="0"/>
                                  <w:marTop w:val="0"/>
                                  <w:marBottom w:val="0"/>
                                  <w:divBdr>
                                    <w:top w:val="none" w:sz="0" w:space="0" w:color="auto"/>
                                    <w:left w:val="none" w:sz="0" w:space="0" w:color="auto"/>
                                    <w:bottom w:val="none" w:sz="0" w:space="0" w:color="auto"/>
                                    <w:right w:val="none" w:sz="0" w:space="0" w:color="auto"/>
                                  </w:divBdr>
                                  <w:divsChild>
                                    <w:div w:id="1381593929">
                                      <w:marLeft w:val="0"/>
                                      <w:marRight w:val="0"/>
                                      <w:marTop w:val="0"/>
                                      <w:marBottom w:val="0"/>
                                      <w:divBdr>
                                        <w:top w:val="none" w:sz="0" w:space="0" w:color="auto"/>
                                        <w:left w:val="none" w:sz="0" w:space="0" w:color="auto"/>
                                        <w:bottom w:val="none" w:sz="0" w:space="0" w:color="auto"/>
                                        <w:right w:val="none" w:sz="0" w:space="0" w:color="auto"/>
                                      </w:divBdr>
                                      <w:divsChild>
                                        <w:div w:id="993024859">
                                          <w:marLeft w:val="0"/>
                                          <w:marRight w:val="0"/>
                                          <w:marTop w:val="0"/>
                                          <w:marBottom w:val="0"/>
                                          <w:divBdr>
                                            <w:top w:val="none" w:sz="0" w:space="0" w:color="auto"/>
                                            <w:left w:val="none" w:sz="0" w:space="0" w:color="auto"/>
                                            <w:bottom w:val="none" w:sz="0" w:space="0" w:color="auto"/>
                                            <w:right w:val="none" w:sz="0" w:space="0" w:color="auto"/>
                                          </w:divBdr>
                                          <w:divsChild>
                                            <w:div w:id="781728323">
                                              <w:marLeft w:val="0"/>
                                              <w:marRight w:val="0"/>
                                              <w:marTop w:val="0"/>
                                              <w:marBottom w:val="0"/>
                                              <w:divBdr>
                                                <w:top w:val="none" w:sz="0" w:space="0" w:color="auto"/>
                                                <w:left w:val="none" w:sz="0" w:space="0" w:color="auto"/>
                                                <w:bottom w:val="none" w:sz="0" w:space="0" w:color="auto"/>
                                                <w:right w:val="none" w:sz="0" w:space="0" w:color="auto"/>
                                              </w:divBdr>
                                              <w:divsChild>
                                                <w:div w:id="1408723459">
                                                  <w:marLeft w:val="0"/>
                                                  <w:marRight w:val="0"/>
                                                  <w:marTop w:val="0"/>
                                                  <w:marBottom w:val="0"/>
                                                  <w:divBdr>
                                                    <w:top w:val="none" w:sz="0" w:space="0" w:color="auto"/>
                                                    <w:left w:val="none" w:sz="0" w:space="0" w:color="auto"/>
                                                    <w:bottom w:val="none" w:sz="0" w:space="0" w:color="auto"/>
                                                    <w:right w:val="none" w:sz="0" w:space="0" w:color="auto"/>
                                                  </w:divBdr>
                                                  <w:divsChild>
                                                    <w:div w:id="449517805">
                                                      <w:marLeft w:val="0"/>
                                                      <w:marRight w:val="0"/>
                                                      <w:marTop w:val="0"/>
                                                      <w:marBottom w:val="0"/>
                                                      <w:divBdr>
                                                        <w:top w:val="none" w:sz="0" w:space="0" w:color="auto"/>
                                                        <w:left w:val="none" w:sz="0" w:space="0" w:color="auto"/>
                                                        <w:bottom w:val="none" w:sz="0" w:space="0" w:color="auto"/>
                                                        <w:right w:val="none" w:sz="0" w:space="0" w:color="auto"/>
                                                      </w:divBdr>
                                                      <w:divsChild>
                                                        <w:div w:id="165679866">
                                                          <w:marLeft w:val="0"/>
                                                          <w:marRight w:val="0"/>
                                                          <w:marTop w:val="0"/>
                                                          <w:marBottom w:val="0"/>
                                                          <w:divBdr>
                                                            <w:top w:val="none" w:sz="0" w:space="0" w:color="auto"/>
                                                            <w:left w:val="none" w:sz="0" w:space="0" w:color="auto"/>
                                                            <w:bottom w:val="none" w:sz="0" w:space="0" w:color="auto"/>
                                                            <w:right w:val="none" w:sz="0" w:space="0" w:color="auto"/>
                                                          </w:divBdr>
                                                          <w:divsChild>
                                                            <w:div w:id="1745447163">
                                                              <w:marLeft w:val="0"/>
                                                              <w:marRight w:val="0"/>
                                                              <w:marTop w:val="0"/>
                                                              <w:marBottom w:val="0"/>
                                                              <w:divBdr>
                                                                <w:top w:val="none" w:sz="0" w:space="0" w:color="auto"/>
                                                                <w:left w:val="none" w:sz="0" w:space="0" w:color="auto"/>
                                                                <w:bottom w:val="none" w:sz="0" w:space="0" w:color="auto"/>
                                                                <w:right w:val="none" w:sz="0" w:space="0" w:color="auto"/>
                                                              </w:divBdr>
                                                              <w:divsChild>
                                                                <w:div w:id="266621984">
                                                                  <w:marLeft w:val="0"/>
                                                                  <w:marRight w:val="0"/>
                                                                  <w:marTop w:val="0"/>
                                                                  <w:marBottom w:val="0"/>
                                                                  <w:divBdr>
                                                                    <w:top w:val="none" w:sz="0" w:space="0" w:color="auto"/>
                                                                    <w:left w:val="none" w:sz="0" w:space="0" w:color="auto"/>
                                                                    <w:bottom w:val="none" w:sz="0" w:space="0" w:color="auto"/>
                                                                    <w:right w:val="none" w:sz="0" w:space="0" w:color="auto"/>
                                                                  </w:divBdr>
                                                                  <w:divsChild>
                                                                    <w:div w:id="1413090989">
                                                                      <w:marLeft w:val="0"/>
                                                                      <w:marRight w:val="0"/>
                                                                      <w:marTop w:val="0"/>
                                                                      <w:marBottom w:val="0"/>
                                                                      <w:divBdr>
                                                                        <w:top w:val="none" w:sz="0" w:space="0" w:color="auto"/>
                                                                        <w:left w:val="none" w:sz="0" w:space="0" w:color="auto"/>
                                                                        <w:bottom w:val="none" w:sz="0" w:space="0" w:color="auto"/>
                                                                        <w:right w:val="none" w:sz="0" w:space="0" w:color="auto"/>
                                                                      </w:divBdr>
                                                                      <w:divsChild>
                                                                        <w:div w:id="66990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hyperlink" Target="https://sip.lex.p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ordoiuris.pl/raport-ordo-iuris--prenatalna-opieka-hospicyjna---wizja--dzialania-oraz-wyzwania,3814,i.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https://fakty.tvn24.pl/fakty-po-poludniu,96/hospicja-perinatalne-czym-sa-i-jak-funkcjonuja,1039540.html" TargetMode="External"/><Relationship Id="rId10" Type="http://schemas.openxmlformats.org/officeDocument/2006/relationships/hyperlink" Target="https://sip.lex.p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786D25-DED4-460D-ADA0-29F67E1B6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8332</Words>
  <Characters>49997</Characters>
  <Application>Microsoft Office Word</Application>
  <DocSecurity>0</DocSecurity>
  <Lines>416</Lines>
  <Paragraphs>116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58213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Jola</dc:creator>
  <cp:lastModifiedBy>Bednik Karina</cp:lastModifiedBy>
  <cp:revision>2</cp:revision>
  <dcterms:created xsi:type="dcterms:W3CDTF">2021-03-16T13:30:00Z</dcterms:created>
  <dcterms:modified xsi:type="dcterms:W3CDTF">2021-03-16T13:30:00Z</dcterms:modified>
</cp:coreProperties>
</file>