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8A2B8" w14:textId="3167A3F7" w:rsidR="000118D9" w:rsidRPr="000118D9" w:rsidRDefault="000118D9" w:rsidP="000118D9">
      <w:pPr>
        <w:pStyle w:val="OZNPROJEKTUwskazaniedatylubwersjiprojektu"/>
        <w:rPr>
          <w:i/>
          <w:iCs/>
          <w:u w:val="none"/>
        </w:rPr>
      </w:pPr>
      <w:bookmarkStart w:id="0" w:name="_GoBack"/>
      <w:bookmarkEnd w:id="0"/>
      <w:r>
        <w:rPr>
          <w:i/>
          <w:iCs/>
          <w:u w:val="none"/>
        </w:rPr>
        <w:t>P</w:t>
      </w:r>
      <w:r w:rsidRPr="000118D9">
        <w:rPr>
          <w:i/>
          <w:iCs/>
          <w:u w:val="none"/>
        </w:rPr>
        <w:t>rojekt</w:t>
      </w:r>
    </w:p>
    <w:p w14:paraId="5887311A" w14:textId="77777777" w:rsidR="000118D9" w:rsidRDefault="000118D9" w:rsidP="000118D9">
      <w:pPr>
        <w:pStyle w:val="OZNRODZAKTUtznustawalubrozporzdzenieiorganwydajcy"/>
      </w:pPr>
      <w:r>
        <w:t>Ustawa</w:t>
      </w:r>
    </w:p>
    <w:p w14:paraId="55739E7E" w14:textId="7009FE63" w:rsidR="000118D9" w:rsidRPr="001E3782" w:rsidRDefault="000118D9" w:rsidP="000118D9">
      <w:pPr>
        <w:pStyle w:val="DATAAKTUdatauchwalenialubwydaniaaktu"/>
      </w:pPr>
      <w:r>
        <w:t>z</w:t>
      </w:r>
      <w:r w:rsidRPr="001E3782">
        <w:t xml:space="preserve"> dnia</w:t>
      </w:r>
      <w:r>
        <w:t xml:space="preserve"> … </w:t>
      </w:r>
    </w:p>
    <w:p w14:paraId="4F941EC4" w14:textId="1F62205D" w:rsidR="000118D9" w:rsidRPr="001E3782" w:rsidRDefault="000118D9" w:rsidP="000118D9">
      <w:pPr>
        <w:pStyle w:val="TYTUAKTUprzedmiotregulacjiustawylubrozporzdzenia"/>
        <w:rPr>
          <w:rFonts w:eastAsia="Times New Roman"/>
        </w:rPr>
      </w:pPr>
      <w:r>
        <w:t xml:space="preserve"> </w:t>
      </w:r>
      <w:r w:rsidRPr="001E3782">
        <w:t xml:space="preserve">o zmianie ustawy o </w:t>
      </w:r>
      <w:r>
        <w:t>lasach</w:t>
      </w:r>
      <w:r w:rsidRPr="001E3782">
        <w:t xml:space="preserve"> </w:t>
      </w:r>
    </w:p>
    <w:p w14:paraId="006D1AA0" w14:textId="2C6394B6" w:rsidR="000118D9" w:rsidRPr="00191566" w:rsidRDefault="000118D9" w:rsidP="00156D9E">
      <w:pPr>
        <w:pStyle w:val="ARTartustawynprozporzdzenia"/>
        <w:ind w:firstLine="708"/>
        <w:rPr>
          <w:rFonts w:cs="Times"/>
          <w:szCs w:val="24"/>
        </w:rPr>
      </w:pPr>
      <w:r w:rsidRPr="00191566">
        <w:rPr>
          <w:rFonts w:cs="Times"/>
          <w:b/>
          <w:bCs/>
          <w:szCs w:val="24"/>
        </w:rPr>
        <w:t>Art. 1.</w:t>
      </w:r>
      <w:r w:rsidRPr="00191566">
        <w:rPr>
          <w:rFonts w:cs="Times"/>
          <w:szCs w:val="24"/>
        </w:rPr>
        <w:t xml:space="preserve"> W ustawie z dnia </w:t>
      </w:r>
      <w:r w:rsidRPr="000118D9">
        <w:rPr>
          <w:rFonts w:cs="Times"/>
          <w:szCs w:val="24"/>
        </w:rPr>
        <w:t>28 września 1991 r.</w:t>
      </w:r>
      <w:r w:rsidRPr="00191566">
        <w:rPr>
          <w:rFonts w:cs="Times"/>
          <w:szCs w:val="24"/>
        </w:rPr>
        <w:t xml:space="preserve"> o </w:t>
      </w:r>
      <w:r w:rsidRPr="000118D9">
        <w:rPr>
          <w:rFonts w:cs="Times"/>
          <w:szCs w:val="24"/>
        </w:rPr>
        <w:t xml:space="preserve">lasach </w:t>
      </w:r>
      <w:r w:rsidRPr="00191566">
        <w:rPr>
          <w:rFonts w:cs="Times"/>
          <w:szCs w:val="24"/>
        </w:rPr>
        <w:t>(Dz. U. z 2020 r</w:t>
      </w:r>
      <w:r>
        <w:rPr>
          <w:rFonts w:cs="Times"/>
          <w:szCs w:val="24"/>
        </w:rPr>
        <w:t>. poz. 1463</w:t>
      </w:r>
      <w:r w:rsidR="00B03189">
        <w:rPr>
          <w:rFonts w:cs="Times"/>
          <w:szCs w:val="24"/>
        </w:rPr>
        <w:t xml:space="preserve"> i</w:t>
      </w:r>
      <w:r w:rsidR="001B0EBA">
        <w:rPr>
          <w:rFonts w:cs="Times"/>
          <w:szCs w:val="24"/>
        </w:rPr>
        <w:t> </w:t>
      </w:r>
      <w:r w:rsidR="00B03189">
        <w:rPr>
          <w:rFonts w:cs="Times"/>
          <w:szCs w:val="24"/>
        </w:rPr>
        <w:t>2338</w:t>
      </w:r>
      <w:r w:rsidRPr="00191566">
        <w:rPr>
          <w:rFonts w:cs="Times"/>
          <w:szCs w:val="24"/>
        </w:rPr>
        <w:t xml:space="preserve">) </w:t>
      </w:r>
      <w:r>
        <w:rPr>
          <w:rFonts w:cs="Times"/>
          <w:szCs w:val="24"/>
        </w:rPr>
        <w:t>art. 38e otrzymuje brzmienie</w:t>
      </w:r>
      <w:r w:rsidRPr="00191566">
        <w:rPr>
          <w:rFonts w:cs="Times"/>
          <w:szCs w:val="24"/>
        </w:rPr>
        <w:t>:</w:t>
      </w:r>
    </w:p>
    <w:p w14:paraId="478432ED" w14:textId="77777777" w:rsidR="00076FC7" w:rsidRPr="00593658" w:rsidRDefault="00076FC7" w:rsidP="0016492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5A28517" w14:textId="21453638" w:rsidR="00076FC7" w:rsidRPr="00123AF7" w:rsidRDefault="000118D9" w:rsidP="00076FC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939C7">
        <w:rPr>
          <w:rFonts w:ascii="Times New Roman" w:hAnsi="Times New Roman"/>
          <w:sz w:val="24"/>
        </w:rPr>
        <w:t>„</w:t>
      </w:r>
      <w:r w:rsidR="00076FC7" w:rsidRPr="005936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38</w:t>
      </w:r>
      <w:bookmarkStart w:id="1" w:name="mip55418581"/>
      <w:bookmarkStart w:id="2" w:name="highlightHit_364"/>
      <w:bookmarkStart w:id="3" w:name="highlightHit_365"/>
      <w:bookmarkStart w:id="4" w:name="highlightHit_366"/>
      <w:bookmarkStart w:id="5" w:name="mip55418582"/>
      <w:bookmarkStart w:id="6" w:name="mip55418584"/>
      <w:bookmarkStart w:id="7" w:name="highlightHit_367"/>
      <w:bookmarkStart w:id="8" w:name="mip55418585"/>
      <w:bookmarkStart w:id="9" w:name="highlightHit_36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076F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e. </w:t>
      </w:r>
      <w:r w:rsidR="00076FC7"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>1. Lasy, grunty</w:t>
      </w:r>
      <w:r w:rsidR="00076F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076FC7"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inne nieruchomości Skarbu Państwa pozostające w</w:t>
      </w:r>
      <w:r w:rsidR="00B7778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076FC7"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zarządzie Lasów Państwowych mogą być przedmiotem zamian</w:t>
      </w:r>
      <w:r w:rsidR="000C022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076FC7"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lasy, grunty </w:t>
      </w:r>
      <w:r w:rsidR="003B7B5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076FC7"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inne nieruchomości</w:t>
      </w:r>
      <w:r w:rsidR="00076F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76FC7"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0C022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076FC7"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przypadkach</w:t>
      </w:r>
      <w:r w:rsidR="00076F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uzasadnionych</w:t>
      </w:r>
      <w:r w:rsidR="003A0598" w:rsidRPr="003A05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potrzebami i celami</w:t>
      </w:r>
      <w:r w:rsidR="00076FC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36D898C6" w14:textId="718D960F" w:rsidR="00076FC7" w:rsidRDefault="00076FC7" w:rsidP="00076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gospodarki leśnej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albo</w:t>
      </w:r>
    </w:p>
    <w:p w14:paraId="2E69C078" w14:textId="17970468" w:rsidR="00076FC7" w:rsidRPr="00E013C3" w:rsidRDefault="00076FC7" w:rsidP="00076FC7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D4A4C">
        <w:rPr>
          <w:rFonts w:ascii="Times New Roman" w:hAnsi="Times New Roman" w:cs="Times New Roman"/>
          <w:sz w:val="24"/>
          <w:szCs w:val="24"/>
        </w:rPr>
        <w:t>2)  polityki państwa związanej ze wspieraniem rozwoju i wdrażaniem projektów dotyczących energii lub transportu służących upowszechnianiu</w:t>
      </w:r>
      <w:r w:rsidR="00CA2DEA" w:rsidRPr="003D4A4C">
        <w:rPr>
          <w:rFonts w:ascii="Times New Roman" w:hAnsi="Times New Roman" w:cs="Times New Roman"/>
          <w:sz w:val="24"/>
          <w:szCs w:val="24"/>
        </w:rPr>
        <w:t xml:space="preserve"> nowych </w:t>
      </w:r>
      <w:r w:rsidRPr="003D4A4C">
        <w:rPr>
          <w:rFonts w:ascii="Times New Roman" w:hAnsi="Times New Roman" w:cs="Times New Roman"/>
          <w:sz w:val="24"/>
          <w:szCs w:val="24"/>
        </w:rPr>
        <w:t>technologii oraz</w:t>
      </w:r>
      <w:r w:rsidR="00C058E9">
        <w:rPr>
          <w:rFonts w:ascii="Times New Roman" w:hAnsi="Times New Roman" w:cs="Times New Roman"/>
          <w:sz w:val="24"/>
          <w:szCs w:val="24"/>
        </w:rPr>
        <w:t xml:space="preserve"> </w:t>
      </w:r>
      <w:r w:rsidRPr="003D4A4C">
        <w:rPr>
          <w:rFonts w:ascii="Times New Roman" w:hAnsi="Times New Roman" w:cs="Times New Roman"/>
          <w:sz w:val="24"/>
          <w:szCs w:val="24"/>
        </w:rPr>
        <w:t>popraw</w:t>
      </w:r>
      <w:r w:rsidR="002939C7">
        <w:rPr>
          <w:rFonts w:ascii="Times New Roman" w:hAnsi="Times New Roman" w:cs="Times New Roman"/>
          <w:sz w:val="24"/>
          <w:szCs w:val="24"/>
        </w:rPr>
        <w:t>ie</w:t>
      </w:r>
      <w:r w:rsidRPr="003D4A4C">
        <w:rPr>
          <w:rFonts w:ascii="Times New Roman" w:hAnsi="Times New Roman" w:cs="Times New Roman"/>
          <w:sz w:val="24"/>
          <w:szCs w:val="24"/>
        </w:rPr>
        <w:t xml:space="preserve"> jakości powietrza.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E4B918" w14:textId="20C74798" w:rsidR="00076FC7" w:rsidRPr="00593658" w:rsidRDefault="00BF3FB6" w:rsidP="00E766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</w:t>
      </w:r>
      <w:r w:rsidR="003A059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wskazany</w:t>
      </w:r>
      <w:r w:rsidR="003A059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ust. 1 pkt 1 zamiana dokonywana</w:t>
      </w:r>
      <w:r w:rsidR="000021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przez:</w:t>
      </w:r>
    </w:p>
    <w:p w14:paraId="5AC3B6D3" w14:textId="18942703" w:rsidR="00BF3FB6" w:rsidRPr="00557F24" w:rsidRDefault="00BF3FB6" w:rsidP="00BF3FB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>1) nadleśniczego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 uzyskaniu</w:t>
      </w:r>
      <w:r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zgody dyrektora regionalnej dyrekcji Lasów Państwowych</w:t>
      </w:r>
      <w:r w:rsidR="00B7778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DCA4A6C" w14:textId="2962F113" w:rsidR="009C3E37" w:rsidRDefault="00BF3FB6" w:rsidP="00835ED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="00B7778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dyrektora regionalnej dyrekcji Lasów Państwowych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 uzyskaniu</w:t>
      </w:r>
      <w:r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zgody Dyrektora Generalnego</w:t>
      </w:r>
      <w:r w:rsidR="00A81F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02CE374" w14:textId="2518B63A" w:rsidR="00835ED0" w:rsidRPr="00BF3FB6" w:rsidRDefault="00B7778C" w:rsidP="00835ED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835ED0" w:rsidRPr="00BF3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uwzględnieniu kryterium </w:t>
      </w:r>
      <w:r w:rsidR="00835ED0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wartości</w:t>
      </w:r>
      <w:r w:rsidR="00A901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35ED0" w:rsidRPr="00835E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nieruchomości, po ich wycenie przez </w:t>
      </w:r>
      <w:r w:rsidR="00835ED0" w:rsidRPr="00835ED0">
        <w:rPr>
          <w:rFonts w:ascii="Times New Roman" w:hAnsi="Times New Roman" w:cs="Times New Roman"/>
          <w:sz w:val="24"/>
          <w:szCs w:val="24"/>
        </w:rPr>
        <w:t>osoby posiadające uprawnienia z zakresu szacowania nieruchomości</w:t>
      </w:r>
      <w:r w:rsidR="00835ED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EFF8247" w14:textId="4D3C0D55" w:rsidR="00BF3FB6" w:rsidRDefault="00BF3FB6" w:rsidP="00E766D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 W przypadk</w:t>
      </w:r>
      <w:r w:rsidR="003A059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wskazany</w:t>
      </w:r>
      <w:r w:rsidR="003A059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ust. 1 pkt 2 zamiana dokonywana jest</w:t>
      </w:r>
      <w:r w:rsidR="00835E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Dyrektora Generalnego na wniosek ministra właściwego do spraw środowiska złożony w porozumieniu z</w:t>
      </w:r>
      <w:r w:rsidR="00A901B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835ED0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ministrem właściwym do spraw klimatu oraz ministrem właściwym do spraw gospodarki,</w:t>
      </w:r>
      <w:r w:rsidR="00002195" w:rsidRPr="000021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02195" w:rsidRPr="00BF3F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uwzględnieniu kryterium wielkości powierzchni </w:t>
      </w:r>
      <w:r w:rsidR="00002195" w:rsidRPr="00835ED0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nieruchomości</w:t>
      </w:r>
      <w:r w:rsidR="00E766DE" w:rsidRPr="00835E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 ich wycenie przez </w:t>
      </w:r>
      <w:r w:rsidR="00E766DE" w:rsidRPr="00835ED0">
        <w:rPr>
          <w:rFonts w:ascii="Times New Roman" w:hAnsi="Times New Roman" w:cs="Times New Roman"/>
          <w:sz w:val="24"/>
          <w:szCs w:val="24"/>
        </w:rPr>
        <w:t>osoby posiadające uprawnienia z zakresu szacowania nieruchomości</w:t>
      </w:r>
      <w:r w:rsidR="009C1289">
        <w:rPr>
          <w:rFonts w:ascii="Times New Roman" w:hAnsi="Times New Roman" w:cs="Times New Roman"/>
          <w:sz w:val="24"/>
          <w:szCs w:val="24"/>
        </w:rPr>
        <w:t>, bez obowiązku dokonywania dopłat w przypadku różnej wartości zamienianych nieruchomości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118D9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14:paraId="1F4CA209" w14:textId="59F0EBFD" w:rsidR="000118D9" w:rsidRDefault="000118D9" w:rsidP="00E766D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9A3602" w14:textId="39055753" w:rsidR="000118D9" w:rsidRPr="000118D9" w:rsidRDefault="000118D9" w:rsidP="00156D9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18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Art. 2. </w:t>
      </w:r>
      <w:r w:rsidRPr="000118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wchodzi w życie </w:t>
      </w:r>
      <w:r w:rsidR="00CD4820">
        <w:rPr>
          <w:rFonts w:ascii="Times New Roman" w:eastAsia="Times New Roman" w:hAnsi="Times New Roman" w:cs="Times New Roman"/>
          <w:sz w:val="24"/>
          <w:szCs w:val="24"/>
          <w:lang w:eastAsia="pl-PL"/>
        </w:rPr>
        <w:t>po u</w:t>
      </w:r>
      <w:r w:rsidR="00E33021">
        <w:rPr>
          <w:rFonts w:ascii="Times New Roman" w:eastAsia="Times New Roman" w:hAnsi="Times New Roman" w:cs="Times New Roman"/>
          <w:sz w:val="24"/>
          <w:szCs w:val="24"/>
          <w:lang w:eastAsia="pl-PL"/>
        </w:rPr>
        <w:t>pływie 14 dni od dnia ogłoszenia</w:t>
      </w:r>
      <w:r w:rsidR="00C61E1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62744B0" w14:textId="77777777" w:rsidR="00076FC7" w:rsidRDefault="00076FC7" w:rsidP="00076FC7">
      <w:pPr>
        <w:spacing w:after="0" w:line="360" w:lineRule="auto"/>
      </w:pPr>
    </w:p>
    <w:p w14:paraId="0C893E01" w14:textId="160B7BD6" w:rsidR="00D64D0F" w:rsidRDefault="00D64D0F"/>
    <w:p w14:paraId="67B7EBD6" w14:textId="15DF5AC5" w:rsidR="00A72BBB" w:rsidRDefault="00A72BBB"/>
    <w:p w14:paraId="049E4D36" w14:textId="77777777" w:rsidR="00164920" w:rsidRDefault="00164920" w:rsidP="00A72B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5CDC82A8" w14:textId="77777777" w:rsidR="00A40632" w:rsidRDefault="00A40632" w:rsidP="00A72B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75CA753E" w14:textId="5BD6DCAB" w:rsidR="00A72BBB" w:rsidRPr="00A72BBB" w:rsidRDefault="00A72BBB" w:rsidP="00A72B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2B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UZASADNIENIE</w:t>
      </w:r>
    </w:p>
    <w:p w14:paraId="7300C44E" w14:textId="77777777" w:rsidR="00A72BBB" w:rsidRPr="00A72BBB" w:rsidRDefault="00A72BBB" w:rsidP="00A72B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77DD0B" w14:textId="1D8E8401" w:rsidR="00A72BBB" w:rsidRPr="00A72BBB" w:rsidRDefault="00A72BBB" w:rsidP="000118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Celem projektowanej regulacji jest rozszerzenie dotychczasowej możliwości dokonywania zamiany lasów, gruntów i innych nieruchomości Skarbu Państwa pozostających w zarządzie Lasów Państwowych, o której mowa w art. 38e 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stawy z dnia 28 września 1991 r. o lasach (Dz. U. z 2020 r. poz. 1463</w:t>
      </w:r>
      <w:r w:rsidR="002969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2338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). </w:t>
      </w:r>
    </w:p>
    <w:p w14:paraId="6D859FE4" w14:textId="5ED7E0E8" w:rsidR="00A72BBB" w:rsidRPr="000775E9" w:rsidRDefault="00A72BBB" w:rsidP="00BB13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77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Obecna treść przepisu dopuszcza dokonywanie zamiany przedmiotowych gruntów wyłącznie w przypadkach podyktowanych potrzebami i celami gospodarki leśnej. Natomiast projektowana zmiana art. 38e u</w:t>
      </w:r>
      <w:r w:rsidR="008946C2" w:rsidRPr="00077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stawy o lasach</w:t>
      </w:r>
      <w:r w:rsidRPr="00077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wprowadza dodatkowo możliwość dokonywania zamiany lasów, gruntów i innych nieruchomoś</w:t>
      </w:r>
      <w:r w:rsidR="00A81FEE" w:rsidRPr="00077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ci</w:t>
      </w:r>
      <w:r w:rsidRPr="00077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Skarbu Państwu w przypadkach uzasadnionych potrzebami i celami polityki państwa związanej ze wspieraniem rozwoju </w:t>
      </w:r>
      <w:r w:rsidR="00077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077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wdrażaniem projektów dotyczących energii lub transportu służących upowszechnianiu</w:t>
      </w:r>
      <w:r w:rsidR="00271C8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nowych</w:t>
      </w:r>
      <w:r w:rsidRPr="00077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technologii ora</w:t>
      </w:r>
      <w:r w:rsidR="00E10F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</w:t>
      </w:r>
      <w:r w:rsidRPr="00077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popraw</w:t>
      </w:r>
      <w:r w:rsidR="00D328B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ie</w:t>
      </w:r>
      <w:r w:rsidRPr="000775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jakości powietrza. </w:t>
      </w:r>
      <w:r w:rsidR="00C10372" w:rsidRPr="00BB13F6">
        <w:rPr>
          <w:rFonts w:ascii="Times New Roman" w:hAnsi="Times New Roman" w:cs="Times New Roman"/>
          <w:sz w:val="24"/>
          <w:szCs w:val="24"/>
        </w:rPr>
        <w:t xml:space="preserve">Jednym </w:t>
      </w:r>
      <w:r w:rsidR="000775E9">
        <w:rPr>
          <w:rFonts w:ascii="Times New Roman" w:hAnsi="Times New Roman" w:cs="Times New Roman"/>
          <w:sz w:val="24"/>
          <w:szCs w:val="24"/>
        </w:rPr>
        <w:br/>
      </w:r>
      <w:r w:rsidR="00C10372" w:rsidRPr="00BB13F6">
        <w:rPr>
          <w:rFonts w:ascii="Times New Roman" w:hAnsi="Times New Roman" w:cs="Times New Roman"/>
          <w:sz w:val="24"/>
          <w:szCs w:val="24"/>
        </w:rPr>
        <w:t>z dokumentów określających wskazane powyżej potrzeby</w:t>
      </w:r>
      <w:r w:rsidR="000775E9" w:rsidRPr="00BB13F6">
        <w:rPr>
          <w:rFonts w:ascii="Times New Roman" w:hAnsi="Times New Roman" w:cs="Times New Roman"/>
          <w:sz w:val="24"/>
          <w:szCs w:val="24"/>
        </w:rPr>
        <w:t xml:space="preserve"> i cele</w:t>
      </w:r>
      <w:r w:rsidR="00C10372" w:rsidRPr="00BB13F6">
        <w:rPr>
          <w:rFonts w:ascii="Times New Roman" w:hAnsi="Times New Roman" w:cs="Times New Roman"/>
          <w:sz w:val="24"/>
          <w:szCs w:val="24"/>
        </w:rPr>
        <w:t xml:space="preserve"> jest </w:t>
      </w:r>
      <w:r w:rsidR="00E91644" w:rsidRPr="00BB13F6">
        <w:rPr>
          <w:rFonts w:ascii="Times New Roman" w:hAnsi="Times New Roman" w:cs="Times New Roman"/>
          <w:i/>
          <w:iCs/>
          <w:sz w:val="24"/>
          <w:szCs w:val="24"/>
        </w:rPr>
        <w:t>Strategi</w:t>
      </w:r>
      <w:r w:rsidR="00C10372" w:rsidRPr="00BB13F6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E91644" w:rsidRPr="00BB13F6">
        <w:rPr>
          <w:rFonts w:ascii="Times New Roman" w:hAnsi="Times New Roman" w:cs="Times New Roman"/>
          <w:i/>
          <w:iCs/>
          <w:sz w:val="24"/>
          <w:szCs w:val="24"/>
        </w:rPr>
        <w:t xml:space="preserve"> na rzecz Odpowiedzialnego Rozwoju</w:t>
      </w:r>
      <w:r w:rsidR="00E91644" w:rsidRPr="00BB13F6">
        <w:rPr>
          <w:rFonts w:ascii="Times New Roman" w:hAnsi="Times New Roman" w:cs="Times New Roman"/>
          <w:sz w:val="24"/>
          <w:szCs w:val="24"/>
        </w:rPr>
        <w:t xml:space="preserve">, która została przyjęta przez Radę Ministrów w dniu 14 lutego 2017 r. </w:t>
      </w:r>
      <w:r w:rsidR="000775E9">
        <w:rPr>
          <w:rFonts w:ascii="Times New Roman" w:hAnsi="Times New Roman" w:cs="Times New Roman"/>
          <w:sz w:val="24"/>
          <w:szCs w:val="24"/>
        </w:rPr>
        <w:t xml:space="preserve">Strategia </w:t>
      </w:r>
      <w:r w:rsidR="00E91644" w:rsidRPr="00BB13F6">
        <w:rPr>
          <w:rFonts w:ascii="Times New Roman" w:hAnsi="Times New Roman" w:cs="Times New Roman"/>
          <w:sz w:val="24"/>
          <w:szCs w:val="24"/>
        </w:rPr>
        <w:t xml:space="preserve">stanowi kluczowy dokument państwa polskiego w obszarze średnio </w:t>
      </w:r>
      <w:r w:rsidR="000775E9">
        <w:rPr>
          <w:rFonts w:ascii="Times New Roman" w:hAnsi="Times New Roman" w:cs="Times New Roman"/>
          <w:sz w:val="24"/>
          <w:szCs w:val="24"/>
        </w:rPr>
        <w:br/>
      </w:r>
      <w:r w:rsidR="00E91644" w:rsidRPr="00BB13F6">
        <w:rPr>
          <w:rFonts w:ascii="Times New Roman" w:hAnsi="Times New Roman" w:cs="Times New Roman"/>
          <w:sz w:val="24"/>
          <w:szCs w:val="24"/>
        </w:rPr>
        <w:t>i długofalowej polityki gospodarczej</w:t>
      </w:r>
      <w:r w:rsidR="00C10372" w:rsidRPr="00BB13F6">
        <w:rPr>
          <w:rFonts w:ascii="Times New Roman" w:hAnsi="Times New Roman" w:cs="Times New Roman"/>
          <w:sz w:val="24"/>
          <w:szCs w:val="24"/>
        </w:rPr>
        <w:t>.</w:t>
      </w:r>
    </w:p>
    <w:p w14:paraId="784877C7" w14:textId="064FE477" w:rsidR="00A72BBB" w:rsidRPr="00A72BBB" w:rsidRDefault="00D328B5" w:rsidP="000118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obecnym stanie prawnym, biorąc pod uwagę całość uwarunkowań: powierzchniowych, przestrzennych, infrastrukturalnych, komunikacyjnych i</w:t>
      </w:r>
      <w:r w:rsidR="00820C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środowiskowych</w:t>
      </w:r>
      <w:r w:rsidR="00A81F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jakie muszą zostać niekiedy spełnione w celu ustalenia lokalizacji pod daną inwestycję często zdarza się, iż samo wyłonienie tej lokalizacji jest dość utrudnione lub wręcz niemożliwe. Projektowana zmiana </w:t>
      </w:r>
      <w:r w:rsidR="00820C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ma </w:t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stanowi</w:t>
      </w:r>
      <w:r w:rsidR="00820C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ć wsparcie</w:t>
      </w:r>
      <w:r w:rsidR="00A406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powyższym zakresie</w:t>
      </w:r>
      <w:r w:rsidR="00820C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dla inwestycji </w:t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</w:t>
      </w:r>
      <w:r w:rsidR="00820C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godnych</w:t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A406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</w:t>
      </w:r>
      <w:r w:rsidR="00820C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potrzebami i celami </w:t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polityk</w:t>
      </w:r>
      <w:r w:rsidR="00820C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państwa</w:t>
      </w:r>
      <w:r w:rsidR="00820C0A" w:rsidRPr="00820C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820C0A" w:rsidRPr="00820C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 </w:t>
      </w:r>
      <w:r w:rsidR="00A72BBB" w:rsidRPr="00820C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 xml:space="preserve">stricte </w:t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inwestycji związanych z rozwojem </w:t>
      </w:r>
      <w:r w:rsidR="00A406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wdrażaniem projektów dotyczących energii lub transportu</w:t>
      </w:r>
      <w:r w:rsidR="00820C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służących upowszechnianiu</w:t>
      </w:r>
      <w:r w:rsidR="00FA16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nowych</w:t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technologii oraz popraw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ie</w:t>
      </w:r>
      <w:r w:rsidR="00A72BBB"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jakości powietrza. </w:t>
      </w:r>
    </w:p>
    <w:p w14:paraId="0F28028F" w14:textId="534864AE" w:rsidR="00A72BBB" w:rsidRDefault="00A72BBB" w:rsidP="000118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Należy</w:t>
      </w:r>
      <w:r w:rsidR="00B274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przy tym</w:t>
      </w:r>
      <w:r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zwrócić uwagę, iż nowa przesłanka umożliwiająca dokonywanie zamiany lasów, gruntów i innych nieruchomości Skarbu Państwa nie wprowadza odstępstw </w:t>
      </w:r>
      <w:r w:rsidR="00A406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dotychczasowego mechanizmu dokonywania tej zamiany. W dalszym ciągu zamiana nieruchomości będzie możliwa jedynie po ich wycenie przez osoby posiadające uprawnienia z</w:t>
      </w:r>
      <w:r w:rsidR="00820C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zakresu szacowania nieruchomości</w:t>
      </w:r>
      <w:r w:rsidR="00F87BF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tym samym</w:t>
      </w:r>
      <w:r w:rsidRPr="00A72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będzie odbywać się bez szkody dla Skarbu Państwa. </w:t>
      </w:r>
    </w:p>
    <w:p w14:paraId="094C836F" w14:textId="0064A77F" w:rsidR="009C3E37" w:rsidRDefault="00F87BFB" w:rsidP="000118D9">
      <w:pPr>
        <w:spacing w:after="0" w:line="36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Projektowana zmiana</w:t>
      </w:r>
      <w:r w:rsidR="00B274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w odróżnieniu </w:t>
      </w:r>
      <w:r w:rsidR="009C464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</w:t>
      </w:r>
      <w:r w:rsidR="00B274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przepisów obecnie obowiązujących,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wprowadza również jasne kryteria dokonywania zamiany lasów, gruntów i innych nieruchomości Skarbu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Państwa. W przypadkach uzasadnionych potrzebami i celami gospodarki leśnej jest </w:t>
      </w:r>
      <w:r w:rsidR="00A406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to kryterium wartości nieruchomości. Natomiast w przypadkach</w:t>
      </w:r>
      <w:r w:rsidRPr="00F87B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uzasadnionych potrzebami </w:t>
      </w:r>
      <w:r w:rsidR="00A4063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i celami polityki państwa związanej ze wspieraniem rozwoju i wdrażaniem projektów dotyczących energii lub transportu służących upowszechnianiu </w:t>
      </w:r>
      <w:r w:rsidR="00617E05">
        <w:rPr>
          <w:rFonts w:ascii="Times New Roman" w:hAnsi="Times New Roman" w:cs="Times New Roman"/>
          <w:sz w:val="24"/>
          <w:szCs w:val="24"/>
        </w:rPr>
        <w:t>nowych</w:t>
      </w:r>
      <w:r>
        <w:rPr>
          <w:rFonts w:ascii="Times New Roman" w:hAnsi="Times New Roman" w:cs="Times New Roman"/>
          <w:sz w:val="24"/>
          <w:szCs w:val="24"/>
        </w:rPr>
        <w:t xml:space="preserve"> technologii oraz</w:t>
      </w:r>
      <w:r w:rsidR="007C1A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popraw</w:t>
      </w:r>
      <w:r w:rsidR="00B2740B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jakości powietrza stosowane będzie kryterium wielkości powierzchni nieruchomości.</w:t>
      </w:r>
    </w:p>
    <w:p w14:paraId="63D26E36" w14:textId="5AEB48CE" w:rsidR="00C10372" w:rsidRDefault="008F0581" w:rsidP="00BB13F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40632">
        <w:rPr>
          <w:rFonts w:ascii="Times New Roman" w:hAnsi="Times New Roman" w:cs="Times New Roman"/>
          <w:sz w:val="24"/>
          <w:szCs w:val="24"/>
        </w:rPr>
        <w:t xml:space="preserve">Odnośnie </w:t>
      </w:r>
      <w:r w:rsidR="003E7F95">
        <w:rPr>
          <w:rFonts w:ascii="Times New Roman" w:hAnsi="Times New Roman" w:cs="Times New Roman"/>
          <w:sz w:val="24"/>
          <w:szCs w:val="24"/>
        </w:rPr>
        <w:t>podmiotów</w:t>
      </w:r>
      <w:r w:rsidR="00A40632">
        <w:rPr>
          <w:rFonts w:ascii="Times New Roman" w:hAnsi="Times New Roman" w:cs="Times New Roman"/>
          <w:sz w:val="24"/>
          <w:szCs w:val="24"/>
        </w:rPr>
        <w:t xml:space="preserve"> uprawnionych do dokonywania</w:t>
      </w:r>
      <w:r>
        <w:rPr>
          <w:rFonts w:ascii="Times New Roman" w:hAnsi="Times New Roman" w:cs="Times New Roman"/>
          <w:sz w:val="24"/>
          <w:szCs w:val="24"/>
        </w:rPr>
        <w:t xml:space="preserve"> zamiany gruntów </w:t>
      </w:r>
      <w:r w:rsidR="00A40632">
        <w:rPr>
          <w:rFonts w:ascii="Times New Roman" w:hAnsi="Times New Roman" w:cs="Times New Roman"/>
          <w:sz w:val="24"/>
          <w:szCs w:val="24"/>
        </w:rPr>
        <w:t>w imieniu Lasów Państwowych, w przypadku zamian dokonywanych na potrzeby i cele gospodarki leśnej, zgodnie z obecnie obowiązującymi regulacjami zamiany dokonuje nadleśniczy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6CE6">
        <w:rPr>
          <w:rFonts w:ascii="Times New Roman" w:hAnsi="Times New Roman" w:cs="Times New Roman"/>
          <w:sz w:val="24"/>
          <w:szCs w:val="24"/>
        </w:rPr>
        <w:t>–</w:t>
      </w:r>
      <w:r w:rsidR="00BB13F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 uzyskaniu</w:t>
      </w:r>
      <w:r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zgody dyrektora regionalnej dyrekcji Lasów Państwowych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bądź </w:t>
      </w:r>
      <w:r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regionalnej dyrekcji Lasów Państwowych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 uzyskaniu</w:t>
      </w:r>
      <w:r w:rsidRPr="00557F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zgody Dyrektora Generalnego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Powyższe rozróżnienie wynika z</w:t>
      </w:r>
      <w:r w:rsidR="00DF6C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E7F95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przewidzianego w art. 33-35 ustawy o lasach podziału kompetencji w zakresie zarządzania mieniem (gruntami) Skarbu Państwa.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10372">
        <w:rPr>
          <w:rFonts w:ascii="Times New Roman" w:hAnsi="Times New Roman" w:cs="Times New Roman"/>
          <w:sz w:val="24"/>
          <w:szCs w:val="24"/>
        </w:rPr>
        <w:t>Zamiana dokonywana przez nadleśniczego dotyczy lasów, gruntów i innych nieruchomości na terenie jednego nadleśnictwa. Wymaga ona zgody dyrektora regionalnej dyrekcji Lasów Państwowych.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0372">
        <w:rPr>
          <w:rFonts w:ascii="Times New Roman" w:hAnsi="Times New Roman" w:cs="Times New Roman"/>
          <w:sz w:val="24"/>
          <w:szCs w:val="24"/>
        </w:rPr>
        <w:t xml:space="preserve">Zamiana dokonywana </w:t>
      </w:r>
      <w:r w:rsidR="00C8085C">
        <w:rPr>
          <w:rFonts w:ascii="Times New Roman" w:hAnsi="Times New Roman" w:cs="Times New Roman"/>
          <w:sz w:val="24"/>
          <w:szCs w:val="24"/>
        </w:rPr>
        <w:t xml:space="preserve">z zasobów własnych regionalnej dyrekcji Lasów Państwowych lub </w:t>
      </w:r>
      <w:r w:rsidR="00C10372">
        <w:rPr>
          <w:rFonts w:ascii="Times New Roman" w:hAnsi="Times New Roman" w:cs="Times New Roman"/>
          <w:sz w:val="24"/>
          <w:szCs w:val="24"/>
        </w:rPr>
        <w:t xml:space="preserve">na terenie dwóch lub więcej nadleśnictw </w:t>
      </w:r>
      <w:r w:rsidR="00C8085C">
        <w:rPr>
          <w:rFonts w:ascii="Times New Roman" w:hAnsi="Times New Roman" w:cs="Times New Roman"/>
          <w:sz w:val="24"/>
          <w:szCs w:val="24"/>
        </w:rPr>
        <w:t>w zasięgu terytorialnym jednej regionalnej dyrekcji Lasów Państwowych</w:t>
      </w:r>
      <w:r>
        <w:rPr>
          <w:rFonts w:ascii="Times New Roman" w:hAnsi="Times New Roman" w:cs="Times New Roman"/>
          <w:sz w:val="24"/>
          <w:szCs w:val="24"/>
        </w:rPr>
        <w:t xml:space="preserve"> dokonywana jest przez dyrektora danej regionalnej dyrekcji po uzyskaniu</w:t>
      </w:r>
      <w:r w:rsidR="00C10372">
        <w:rPr>
          <w:rFonts w:ascii="Times New Roman" w:hAnsi="Times New Roman" w:cs="Times New Roman"/>
          <w:sz w:val="24"/>
          <w:szCs w:val="24"/>
        </w:rPr>
        <w:t xml:space="preserve"> zgody Dyrektora Generalnego.</w:t>
      </w:r>
    </w:p>
    <w:p w14:paraId="61A0E1BE" w14:textId="02069983" w:rsidR="00C8085C" w:rsidRDefault="00DF6CE6" w:rsidP="00BB13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kolei z</w:t>
      </w:r>
      <w:r w:rsidR="00C8085C">
        <w:rPr>
          <w:rFonts w:ascii="Times New Roman" w:hAnsi="Times New Roman" w:cs="Times New Roman"/>
          <w:sz w:val="24"/>
          <w:szCs w:val="24"/>
        </w:rPr>
        <w:t xml:space="preserve">amiana uzasadniona potrzebami i celami polityki państwa </w:t>
      </w:r>
      <w:r w:rsidR="00C8085C" w:rsidRPr="00C8085C">
        <w:rPr>
          <w:rFonts w:ascii="Times New Roman" w:hAnsi="Times New Roman" w:cs="Times New Roman"/>
          <w:sz w:val="24"/>
          <w:szCs w:val="24"/>
        </w:rPr>
        <w:t>związanej ze wspieraniem rozwoju i wdrażaniem projektów dotyczących energii lub transportu służących upowszechnianiu nowych technologii oraz</w:t>
      </w:r>
      <w:r w:rsidR="005D10C7">
        <w:rPr>
          <w:rFonts w:ascii="Times New Roman" w:hAnsi="Times New Roman" w:cs="Times New Roman"/>
          <w:sz w:val="24"/>
          <w:szCs w:val="24"/>
        </w:rPr>
        <w:t xml:space="preserve"> </w:t>
      </w:r>
      <w:r w:rsidR="00C8085C" w:rsidRPr="00C8085C">
        <w:rPr>
          <w:rFonts w:ascii="Times New Roman" w:hAnsi="Times New Roman" w:cs="Times New Roman"/>
          <w:sz w:val="24"/>
          <w:szCs w:val="24"/>
        </w:rPr>
        <w:t>popraw</w:t>
      </w:r>
      <w:r w:rsidR="00F15C6D">
        <w:rPr>
          <w:rFonts w:ascii="Times New Roman" w:hAnsi="Times New Roman" w:cs="Times New Roman"/>
          <w:sz w:val="24"/>
          <w:szCs w:val="24"/>
        </w:rPr>
        <w:t>ie</w:t>
      </w:r>
      <w:r w:rsidR="00C8085C" w:rsidRPr="00C8085C">
        <w:rPr>
          <w:rFonts w:ascii="Times New Roman" w:hAnsi="Times New Roman" w:cs="Times New Roman"/>
          <w:sz w:val="24"/>
          <w:szCs w:val="24"/>
        </w:rPr>
        <w:t xml:space="preserve"> jakości powietrza</w:t>
      </w:r>
      <w:r w:rsidR="00957ED2">
        <w:rPr>
          <w:rFonts w:ascii="Times New Roman" w:hAnsi="Times New Roman" w:cs="Times New Roman"/>
          <w:sz w:val="24"/>
          <w:szCs w:val="24"/>
        </w:rPr>
        <w:t xml:space="preserve"> jest </w:t>
      </w:r>
      <w:r w:rsidR="009C3E37">
        <w:rPr>
          <w:rFonts w:ascii="Times New Roman" w:hAnsi="Times New Roman" w:cs="Times New Roman"/>
          <w:sz w:val="24"/>
          <w:szCs w:val="24"/>
        </w:rPr>
        <w:t xml:space="preserve">przypadkiem </w:t>
      </w:r>
      <w:r w:rsidR="00957ED2">
        <w:rPr>
          <w:rFonts w:ascii="Times New Roman" w:hAnsi="Times New Roman" w:cs="Times New Roman"/>
          <w:sz w:val="24"/>
          <w:szCs w:val="24"/>
        </w:rPr>
        <w:t>odrębnym</w:t>
      </w:r>
      <w:r w:rsidR="009C3E37">
        <w:rPr>
          <w:rFonts w:ascii="Times New Roman" w:hAnsi="Times New Roman" w:cs="Times New Roman"/>
          <w:sz w:val="24"/>
          <w:szCs w:val="24"/>
        </w:rPr>
        <w:t xml:space="preserve"> od zamiany na potrzeby i cele gospodarki leśnej, </w:t>
      </w:r>
      <w:r w:rsidR="00957ED2">
        <w:rPr>
          <w:rFonts w:ascii="Times New Roman" w:hAnsi="Times New Roman" w:cs="Times New Roman"/>
          <w:sz w:val="24"/>
          <w:szCs w:val="24"/>
        </w:rPr>
        <w:t xml:space="preserve">odnoszącym </w:t>
      </w:r>
      <w:r w:rsidR="00C125AC">
        <w:rPr>
          <w:rFonts w:ascii="Times New Roman" w:hAnsi="Times New Roman" w:cs="Times New Roman"/>
          <w:sz w:val="24"/>
          <w:szCs w:val="24"/>
        </w:rPr>
        <w:br/>
      </w:r>
      <w:r w:rsidR="00957ED2">
        <w:rPr>
          <w:rFonts w:ascii="Times New Roman" w:hAnsi="Times New Roman" w:cs="Times New Roman"/>
          <w:sz w:val="24"/>
          <w:szCs w:val="24"/>
        </w:rPr>
        <w:t>się do sytuacji globalnej</w:t>
      </w:r>
      <w:r w:rsidR="009C3E37">
        <w:rPr>
          <w:rFonts w:ascii="Times New Roman" w:hAnsi="Times New Roman" w:cs="Times New Roman"/>
          <w:sz w:val="24"/>
          <w:szCs w:val="24"/>
        </w:rPr>
        <w:t xml:space="preserve">. Z uwagi na powyższe biorąc również pod uwagę </w:t>
      </w:r>
      <w:r w:rsidR="00957ED2">
        <w:rPr>
          <w:rFonts w:ascii="Times New Roman" w:hAnsi="Times New Roman" w:cs="Times New Roman"/>
          <w:sz w:val="24"/>
          <w:szCs w:val="24"/>
        </w:rPr>
        <w:t>szczególne przeznaczenie</w:t>
      </w:r>
      <w:r w:rsidR="009C3E37">
        <w:rPr>
          <w:rFonts w:ascii="Times New Roman" w:hAnsi="Times New Roman" w:cs="Times New Roman"/>
          <w:sz w:val="24"/>
          <w:szCs w:val="24"/>
        </w:rPr>
        <w:t xml:space="preserve"> gruntów będących przedmiotem zamiany (inwestycje </w:t>
      </w:r>
      <w:r w:rsidR="008F0581">
        <w:rPr>
          <w:rFonts w:ascii="Times New Roman" w:hAnsi="Times New Roman" w:cs="Times New Roman"/>
          <w:sz w:val="24"/>
          <w:szCs w:val="24"/>
        </w:rPr>
        <w:t>uzasadnione</w:t>
      </w:r>
      <w:r w:rsidR="009C3E37">
        <w:rPr>
          <w:rFonts w:ascii="Times New Roman" w:hAnsi="Times New Roman" w:cs="Times New Roman"/>
          <w:sz w:val="24"/>
          <w:szCs w:val="24"/>
        </w:rPr>
        <w:t xml:space="preserve"> potrzebami </w:t>
      </w:r>
      <w:r w:rsidR="009C3E37">
        <w:rPr>
          <w:rFonts w:ascii="Times New Roman" w:hAnsi="Times New Roman" w:cs="Times New Roman"/>
          <w:sz w:val="24"/>
          <w:szCs w:val="24"/>
        </w:rPr>
        <w:br/>
        <w:t xml:space="preserve">i celami polityki państwa związanej ze wspieraniem rozwoju i wdrażaniem projektów dotyczących energii lub transportu służących upowszechnianiu </w:t>
      </w:r>
      <w:r w:rsidR="00401F18">
        <w:rPr>
          <w:rFonts w:ascii="Times New Roman" w:hAnsi="Times New Roman" w:cs="Times New Roman"/>
          <w:sz w:val="24"/>
          <w:szCs w:val="24"/>
        </w:rPr>
        <w:t>nowych</w:t>
      </w:r>
      <w:r w:rsidR="009C3E37">
        <w:rPr>
          <w:rFonts w:ascii="Times New Roman" w:hAnsi="Times New Roman" w:cs="Times New Roman"/>
          <w:sz w:val="24"/>
          <w:szCs w:val="24"/>
        </w:rPr>
        <w:t xml:space="preserve"> technologii oraz poprawie jakości powietrza) </w:t>
      </w:r>
      <w:r w:rsidR="00A40632">
        <w:rPr>
          <w:rFonts w:ascii="Times New Roman" w:hAnsi="Times New Roman" w:cs="Times New Roman"/>
          <w:sz w:val="24"/>
          <w:szCs w:val="24"/>
        </w:rPr>
        <w:t>zasadne jest</w:t>
      </w:r>
      <w:r w:rsidR="00957ED2">
        <w:rPr>
          <w:rFonts w:ascii="Times New Roman" w:hAnsi="Times New Roman" w:cs="Times New Roman"/>
          <w:sz w:val="24"/>
          <w:szCs w:val="24"/>
        </w:rPr>
        <w:t xml:space="preserve"> by decyzje</w:t>
      </w:r>
      <w:r w:rsidR="009C3E37">
        <w:rPr>
          <w:rFonts w:ascii="Times New Roman" w:hAnsi="Times New Roman" w:cs="Times New Roman"/>
          <w:sz w:val="24"/>
          <w:szCs w:val="24"/>
        </w:rPr>
        <w:t xml:space="preserve"> dotyczące zamiany gruntów</w:t>
      </w:r>
      <w:r w:rsidR="00957ED2">
        <w:rPr>
          <w:rFonts w:ascii="Times New Roman" w:hAnsi="Times New Roman" w:cs="Times New Roman"/>
          <w:sz w:val="24"/>
          <w:szCs w:val="24"/>
        </w:rPr>
        <w:t xml:space="preserve"> w tego typu sprawach podejmował Dyrektor Generalny,</w:t>
      </w:r>
      <w:r w:rsidR="00A40632">
        <w:rPr>
          <w:rFonts w:ascii="Times New Roman" w:hAnsi="Times New Roman" w:cs="Times New Roman"/>
          <w:sz w:val="24"/>
          <w:szCs w:val="24"/>
        </w:rPr>
        <w:t xml:space="preserve"> jako </w:t>
      </w:r>
      <w:r w:rsidR="00B4597A">
        <w:rPr>
          <w:rFonts w:ascii="Times New Roman" w:hAnsi="Times New Roman" w:cs="Times New Roman"/>
          <w:sz w:val="24"/>
          <w:szCs w:val="24"/>
        </w:rPr>
        <w:t>kierujący Lasami Państwowymi</w:t>
      </w:r>
      <w:r w:rsidR="00A40632">
        <w:rPr>
          <w:rFonts w:ascii="Times New Roman" w:hAnsi="Times New Roman" w:cs="Times New Roman"/>
          <w:sz w:val="24"/>
          <w:szCs w:val="24"/>
        </w:rPr>
        <w:t xml:space="preserve"> </w:t>
      </w:r>
      <w:r w:rsidR="009C3E37">
        <w:rPr>
          <w:rFonts w:ascii="Times New Roman" w:eastAsia="Times New Roman" w:hAnsi="Times New Roman" w:cs="Times New Roman"/>
          <w:sz w:val="24"/>
          <w:szCs w:val="24"/>
          <w:lang w:eastAsia="pl-PL"/>
        </w:rPr>
        <w:t>na wniosek ministra właściwego do spraw środowiska złożony w porozumieniu z ministrem właściwym do spraw klimatu oraz ministrem właściwym do spraw gospodarki.</w:t>
      </w:r>
    </w:p>
    <w:p w14:paraId="3791066E" w14:textId="6A62DCF8" w:rsidR="00FD5BDA" w:rsidRPr="00BB13F6" w:rsidRDefault="00FD5BDA" w:rsidP="00BB13F6">
      <w:pPr>
        <w:pStyle w:val="ARTartustawynprozporzdzenia"/>
        <w:spacing w:before="0"/>
        <w:rPr>
          <w:rFonts w:ascii="Times New Roman" w:hAnsi="Times New Roman" w:cs="Times New Roman"/>
          <w:szCs w:val="24"/>
        </w:rPr>
      </w:pPr>
      <w:r w:rsidRPr="00BB13F6">
        <w:rPr>
          <w:rFonts w:ascii="Times New Roman" w:hAnsi="Times New Roman" w:cs="Times New Roman"/>
          <w:szCs w:val="24"/>
        </w:rPr>
        <w:t xml:space="preserve">Proponuje się, aby ustawa weszła w życie po upływie 14 dni od dnia ogłoszenia. </w:t>
      </w:r>
    </w:p>
    <w:p w14:paraId="06BE5238" w14:textId="212E2AC9" w:rsidR="00DB29D2" w:rsidRPr="00BB13F6" w:rsidRDefault="00B4597A" w:rsidP="00BB13F6">
      <w:pPr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3F6">
        <w:rPr>
          <w:rFonts w:ascii="Times New Roman" w:hAnsi="Times New Roman" w:cs="Times New Roman"/>
          <w:sz w:val="24"/>
          <w:szCs w:val="24"/>
        </w:rPr>
        <w:t xml:space="preserve">Projektowana ustawa, poprzez wprowadzenie rozwiązań dotyczących realizacji inwestycji uzasadnionych </w:t>
      </w:r>
      <w:r w:rsidRPr="00BB13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potrzebami i celami polityki państwa związanej ze wspieraniem rozwoju i wdrażaniem projektów dotyczących energii lub transportu służących </w:t>
      </w:r>
      <w:r w:rsidRPr="00BB13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upowszechnianiu </w:t>
      </w:r>
      <w:r w:rsidR="003B351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nowych</w:t>
      </w:r>
      <w:r w:rsidRPr="00BB13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technologii oraz</w:t>
      </w:r>
      <w:r w:rsidR="00CF53F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BB13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poprawie jakości powietrza</w:t>
      </w:r>
      <w:r w:rsidRPr="00BB13F6">
        <w:rPr>
          <w:rFonts w:ascii="Times New Roman" w:eastAsia="Times New Roman" w:hAnsi="Times New Roman" w:cs="Times New Roman"/>
          <w:color w:val="000000"/>
          <w:sz w:val="24"/>
          <w:szCs w:val="24"/>
        </w:rPr>
        <w:t>, będzie wywierała skutki społeczne i gospodarcze</w:t>
      </w:r>
      <w:r w:rsidR="003700FF" w:rsidRPr="00BB1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poprzez</w:t>
      </w:r>
      <w:r w:rsidRPr="00BB1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przyczynienie się do tworzenia nowych miejsc pracy</w:t>
      </w:r>
      <w:r w:rsidR="003700FF" w:rsidRPr="00BB1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oraz wzrostu gospodarczego</w:t>
      </w:r>
      <w:r w:rsidRPr="00BB1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związku z inwestycjami realizowanymi na terenach pozyskanych od Lasów Państwowych</w:t>
      </w:r>
      <w:r w:rsidR="003700FF" w:rsidRPr="00BB13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700FF" w:rsidRP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Pośrednio ustawa </w:t>
      </w:r>
      <w:r w:rsidR="003700FF" w:rsidRPr="00BB13F6">
        <w:rPr>
          <w:rFonts w:ascii="Times New Roman" w:eastAsia="Times New Roman" w:hAnsi="Times New Roman" w:cs="Times New Roman"/>
          <w:sz w:val="24"/>
          <w:szCs w:val="24"/>
        </w:rPr>
        <w:t xml:space="preserve">wpłynie również </w:t>
      </w:r>
      <w:r w:rsidR="00BB13F6">
        <w:rPr>
          <w:rFonts w:ascii="Times New Roman" w:eastAsia="Times New Roman" w:hAnsi="Times New Roman" w:cs="Times New Roman"/>
          <w:sz w:val="24"/>
          <w:szCs w:val="24"/>
        </w:rPr>
        <w:br/>
      </w:r>
      <w:r w:rsidR="003700FF" w:rsidRPr="00BB13F6">
        <w:rPr>
          <w:rFonts w:ascii="Times New Roman" w:eastAsia="Times New Roman" w:hAnsi="Times New Roman" w:cs="Times New Roman"/>
          <w:sz w:val="24"/>
          <w:szCs w:val="24"/>
        </w:rPr>
        <w:t>na</w:t>
      </w:r>
      <w:r w:rsidR="003700FF" w:rsidRP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popraw</w:t>
      </w:r>
      <w:r w:rsidR="003700FF" w:rsidRPr="00BB13F6">
        <w:rPr>
          <w:rFonts w:ascii="Times New Roman" w:eastAsia="Times New Roman" w:hAnsi="Times New Roman" w:cs="Times New Roman"/>
          <w:sz w:val="24"/>
          <w:szCs w:val="24"/>
        </w:rPr>
        <w:t>ę</w:t>
      </w:r>
      <w:r w:rsidR="003700FF" w:rsidRP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sytuacji mikro, małych i średnich przedsiębiorców poprzez</w:t>
      </w:r>
      <w:r w:rsidR="003700FF" w:rsidRPr="00BB13F6">
        <w:rPr>
          <w:rFonts w:ascii="Times New Roman" w:eastAsia="Times New Roman" w:hAnsi="Times New Roman" w:cs="Times New Roman"/>
          <w:sz w:val="24"/>
          <w:szCs w:val="24"/>
        </w:rPr>
        <w:t xml:space="preserve"> umożliwienie </w:t>
      </w:r>
      <w:r w:rsidR="00BB13F6">
        <w:rPr>
          <w:rFonts w:ascii="Times New Roman" w:eastAsia="Times New Roman" w:hAnsi="Times New Roman" w:cs="Times New Roman"/>
          <w:sz w:val="24"/>
          <w:szCs w:val="24"/>
        </w:rPr>
        <w:br/>
      </w:r>
      <w:r w:rsidR="003700FF" w:rsidRPr="00BB13F6">
        <w:rPr>
          <w:rFonts w:ascii="Times New Roman" w:eastAsia="Times New Roman" w:hAnsi="Times New Roman" w:cs="Times New Roman"/>
          <w:sz w:val="24"/>
          <w:szCs w:val="24"/>
        </w:rPr>
        <w:t xml:space="preserve">im współpracy przy realizacji przedsięwzięć wykonywanych w </w:t>
      </w:r>
      <w:r w:rsidR="00BB13F6">
        <w:rPr>
          <w:rFonts w:ascii="Times New Roman" w:eastAsia="Times New Roman" w:hAnsi="Times New Roman" w:cs="Times New Roman"/>
          <w:sz w:val="24"/>
          <w:szCs w:val="24"/>
        </w:rPr>
        <w:t>efekcie zrealizowanych</w:t>
      </w:r>
      <w:r w:rsidR="003700FF" w:rsidRPr="00BB13F6">
        <w:rPr>
          <w:rFonts w:ascii="Times New Roman" w:eastAsia="Times New Roman" w:hAnsi="Times New Roman" w:cs="Times New Roman"/>
          <w:sz w:val="24"/>
          <w:szCs w:val="24"/>
        </w:rPr>
        <w:t xml:space="preserve"> inwestycji.</w:t>
      </w:r>
      <w:r w:rsidR="00DB29D2" w:rsidRPr="00BB13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29D2" w:rsidRP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</w:t>
      </w:r>
      <w:r w:rsid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też</w:t>
      </w:r>
      <w:r w:rsidR="00DB29D2" w:rsidRP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</w:t>
      </w:r>
      <w:r w:rsid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B29D2" w:rsidRP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pozytywne skutki dla finansów publicznych w związku </w:t>
      </w:r>
      <w:r w:rsid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B29D2" w:rsidRP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>z podatkami płaconymi w przyszłości</w:t>
      </w:r>
      <w:r w:rsid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B13F6" w:rsidRPr="00415D95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podmioty gospodarcze</w:t>
      </w:r>
      <w:r w:rsid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zaangażowane w realizację inwestycji oraz w działalność prowadzoną </w:t>
      </w:r>
      <w:r w:rsidR="000267E4">
        <w:rPr>
          <w:rFonts w:ascii="Times New Roman" w:eastAsia="Times New Roman" w:hAnsi="Times New Roman" w:cs="Times New Roman"/>
          <w:sz w:val="24"/>
          <w:szCs w:val="24"/>
          <w:lang w:eastAsia="pl-PL"/>
        </w:rPr>
        <w:t>po ich zrealizowaniu</w:t>
      </w:r>
      <w:r w:rsidR="00DB29D2" w:rsidRPr="00BB13F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528DF5A" w14:textId="2C9BD0C1" w:rsidR="000118D9" w:rsidRPr="00BB13F6" w:rsidRDefault="000118D9" w:rsidP="00BB13F6">
      <w:pPr>
        <w:pStyle w:val="ARTartustawynprozporzdzenia"/>
        <w:spacing w:before="0"/>
      </w:pPr>
      <w:r w:rsidRPr="00BB13F6">
        <w:rPr>
          <w:rFonts w:ascii="Times New Roman" w:hAnsi="Times New Roman" w:cs="Times New Roman"/>
          <w:szCs w:val="24"/>
        </w:rPr>
        <w:t>Wejście w życie projektowanych regulacji nie spowoduje dodatkowych</w:t>
      </w:r>
      <w:r w:rsidRPr="00BB13F6">
        <w:t xml:space="preserve"> skutków finansowych dla budżetu państwa oraz budżetów jednostek samorządu terytorialnego.</w:t>
      </w:r>
    </w:p>
    <w:p w14:paraId="6C0D7B66" w14:textId="77777777" w:rsidR="000118D9" w:rsidRPr="00BB13F6" w:rsidRDefault="000118D9" w:rsidP="00BB13F6">
      <w:pPr>
        <w:pStyle w:val="NIEARTTEKSTtekstnieartykuowanynppodstprawnarozplubpreambua"/>
        <w:spacing w:before="0"/>
        <w:rPr>
          <w:rFonts w:ascii="Times New Roman" w:eastAsia="Times New Roman" w:hAnsi="Times New Roman" w:cs="Times New Roman"/>
          <w:bCs w:val="0"/>
          <w:szCs w:val="24"/>
        </w:rPr>
      </w:pPr>
      <w:r w:rsidRPr="00BB13F6">
        <w:rPr>
          <w:rFonts w:ascii="Times New Roman" w:eastAsia="Times New Roman" w:hAnsi="Times New Roman" w:cs="Times New Roman"/>
          <w:szCs w:val="24"/>
        </w:rPr>
        <w:t>Projekt ustawy nie jest sprzeczny z prawem Unii Europejskiej.</w:t>
      </w:r>
    </w:p>
    <w:p w14:paraId="45DA4F6F" w14:textId="77777777" w:rsidR="000118D9" w:rsidRPr="00BB13F6" w:rsidRDefault="000118D9" w:rsidP="00F87B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7173B" w14:textId="5F213D81" w:rsidR="00F87BFB" w:rsidRPr="00A72BBB" w:rsidRDefault="00F87BFB" w:rsidP="00A72BB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34A9EBDE" w14:textId="77777777" w:rsidR="00A72BBB" w:rsidRPr="00A72BBB" w:rsidRDefault="00A72BBB">
      <w:pPr>
        <w:rPr>
          <w:rFonts w:ascii="Times New Roman" w:hAnsi="Times New Roman" w:cs="Times New Roman"/>
        </w:rPr>
      </w:pPr>
    </w:p>
    <w:sectPr w:rsidR="00A72BBB" w:rsidRPr="00A72BB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F35CD" w14:textId="77777777" w:rsidR="00DA5180" w:rsidRDefault="00DA5180" w:rsidP="00A43FEE">
      <w:pPr>
        <w:spacing w:after="0" w:line="240" w:lineRule="auto"/>
      </w:pPr>
      <w:r>
        <w:separator/>
      </w:r>
    </w:p>
  </w:endnote>
  <w:endnote w:type="continuationSeparator" w:id="0">
    <w:p w14:paraId="28C4CAE0" w14:textId="77777777" w:rsidR="00DA5180" w:rsidRDefault="00DA5180" w:rsidP="00A43FEE">
      <w:pPr>
        <w:spacing w:after="0" w:line="240" w:lineRule="auto"/>
      </w:pPr>
      <w:r>
        <w:continuationSeparator/>
      </w:r>
    </w:p>
  </w:endnote>
  <w:endnote w:type="continuationNotice" w:id="1">
    <w:p w14:paraId="5DA1495F" w14:textId="77777777" w:rsidR="00DA5180" w:rsidRDefault="00DA51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2FB65" w14:textId="77777777" w:rsidR="00FD5BDA" w:rsidRDefault="00FD5BDA" w:rsidP="00BB13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37D23" w14:textId="77777777" w:rsidR="00DA5180" w:rsidRDefault="00DA5180" w:rsidP="00A43FEE">
      <w:pPr>
        <w:spacing w:after="0" w:line="240" w:lineRule="auto"/>
      </w:pPr>
      <w:r>
        <w:separator/>
      </w:r>
    </w:p>
  </w:footnote>
  <w:footnote w:type="continuationSeparator" w:id="0">
    <w:p w14:paraId="26194F76" w14:textId="77777777" w:rsidR="00DA5180" w:rsidRDefault="00DA5180" w:rsidP="00A43FEE">
      <w:pPr>
        <w:spacing w:after="0" w:line="240" w:lineRule="auto"/>
      </w:pPr>
      <w:r>
        <w:continuationSeparator/>
      </w:r>
    </w:p>
  </w:footnote>
  <w:footnote w:type="continuationNotice" w:id="1">
    <w:p w14:paraId="06486FF3" w14:textId="77777777" w:rsidR="00DA5180" w:rsidRDefault="00DA518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6EA"/>
    <w:rsid w:val="00002195"/>
    <w:rsid w:val="000118D9"/>
    <w:rsid w:val="00022269"/>
    <w:rsid w:val="000267E4"/>
    <w:rsid w:val="00076FC7"/>
    <w:rsid w:val="000775E9"/>
    <w:rsid w:val="00086327"/>
    <w:rsid w:val="000C0224"/>
    <w:rsid w:val="00105AF1"/>
    <w:rsid w:val="00121FA1"/>
    <w:rsid w:val="00145105"/>
    <w:rsid w:val="00145FBD"/>
    <w:rsid w:val="00156D9E"/>
    <w:rsid w:val="00164920"/>
    <w:rsid w:val="0017401F"/>
    <w:rsid w:val="001805DD"/>
    <w:rsid w:val="0019401A"/>
    <w:rsid w:val="001B0EBA"/>
    <w:rsid w:val="001C46EA"/>
    <w:rsid w:val="00203F33"/>
    <w:rsid w:val="002160BE"/>
    <w:rsid w:val="00253F36"/>
    <w:rsid w:val="00271C81"/>
    <w:rsid w:val="002939C7"/>
    <w:rsid w:val="00294ADC"/>
    <w:rsid w:val="002969C8"/>
    <w:rsid w:val="003532AF"/>
    <w:rsid w:val="00367C93"/>
    <w:rsid w:val="003700FF"/>
    <w:rsid w:val="003A0598"/>
    <w:rsid w:val="003B3510"/>
    <w:rsid w:val="003B7B54"/>
    <w:rsid w:val="003D4A4C"/>
    <w:rsid w:val="003D57CD"/>
    <w:rsid w:val="003E7F95"/>
    <w:rsid w:val="00401F18"/>
    <w:rsid w:val="00471B68"/>
    <w:rsid w:val="00501413"/>
    <w:rsid w:val="00506AF3"/>
    <w:rsid w:val="00511122"/>
    <w:rsid w:val="00514E15"/>
    <w:rsid w:val="005735A4"/>
    <w:rsid w:val="005A1728"/>
    <w:rsid w:val="005D10C7"/>
    <w:rsid w:val="005F08DE"/>
    <w:rsid w:val="00600C16"/>
    <w:rsid w:val="00617E05"/>
    <w:rsid w:val="006244D9"/>
    <w:rsid w:val="00630993"/>
    <w:rsid w:val="00643FD1"/>
    <w:rsid w:val="00687448"/>
    <w:rsid w:val="006E429E"/>
    <w:rsid w:val="007433EF"/>
    <w:rsid w:val="007830FD"/>
    <w:rsid w:val="007C1AAA"/>
    <w:rsid w:val="007D4476"/>
    <w:rsid w:val="007E79C3"/>
    <w:rsid w:val="00820C0A"/>
    <w:rsid w:val="00835ED0"/>
    <w:rsid w:val="00841985"/>
    <w:rsid w:val="0085418B"/>
    <w:rsid w:val="0088123F"/>
    <w:rsid w:val="008946C2"/>
    <w:rsid w:val="008A3AC3"/>
    <w:rsid w:val="008A7A33"/>
    <w:rsid w:val="008C3AAB"/>
    <w:rsid w:val="008F0581"/>
    <w:rsid w:val="008F371C"/>
    <w:rsid w:val="008F5E97"/>
    <w:rsid w:val="00957847"/>
    <w:rsid w:val="00957ED2"/>
    <w:rsid w:val="00961A84"/>
    <w:rsid w:val="009C1289"/>
    <w:rsid w:val="009C3E37"/>
    <w:rsid w:val="009C4648"/>
    <w:rsid w:val="00A21646"/>
    <w:rsid w:val="00A40632"/>
    <w:rsid w:val="00A43FEE"/>
    <w:rsid w:val="00A609A0"/>
    <w:rsid w:val="00A72BBB"/>
    <w:rsid w:val="00A81FEE"/>
    <w:rsid w:val="00A901B7"/>
    <w:rsid w:val="00AA68E5"/>
    <w:rsid w:val="00AE17D2"/>
    <w:rsid w:val="00B03189"/>
    <w:rsid w:val="00B2740B"/>
    <w:rsid w:val="00B4597A"/>
    <w:rsid w:val="00B775AD"/>
    <w:rsid w:val="00B7778C"/>
    <w:rsid w:val="00B860AE"/>
    <w:rsid w:val="00BB13F6"/>
    <w:rsid w:val="00BE1620"/>
    <w:rsid w:val="00BF3FB6"/>
    <w:rsid w:val="00C058E9"/>
    <w:rsid w:val="00C10372"/>
    <w:rsid w:val="00C125AC"/>
    <w:rsid w:val="00C34B26"/>
    <w:rsid w:val="00C35697"/>
    <w:rsid w:val="00C40A6D"/>
    <w:rsid w:val="00C6041D"/>
    <w:rsid w:val="00C61E11"/>
    <w:rsid w:val="00C8085C"/>
    <w:rsid w:val="00CA2DEA"/>
    <w:rsid w:val="00CB2741"/>
    <w:rsid w:val="00CD4820"/>
    <w:rsid w:val="00CF53F8"/>
    <w:rsid w:val="00D048BE"/>
    <w:rsid w:val="00D26CA1"/>
    <w:rsid w:val="00D328B5"/>
    <w:rsid w:val="00D40228"/>
    <w:rsid w:val="00D64D0F"/>
    <w:rsid w:val="00D879AC"/>
    <w:rsid w:val="00D94DB3"/>
    <w:rsid w:val="00DA5180"/>
    <w:rsid w:val="00DB29D2"/>
    <w:rsid w:val="00DF3965"/>
    <w:rsid w:val="00DF6CE6"/>
    <w:rsid w:val="00E00168"/>
    <w:rsid w:val="00E10F8D"/>
    <w:rsid w:val="00E33021"/>
    <w:rsid w:val="00E66B50"/>
    <w:rsid w:val="00E74D6F"/>
    <w:rsid w:val="00E766DE"/>
    <w:rsid w:val="00E91644"/>
    <w:rsid w:val="00EC5D43"/>
    <w:rsid w:val="00ED1A8F"/>
    <w:rsid w:val="00F032A9"/>
    <w:rsid w:val="00F15C6D"/>
    <w:rsid w:val="00F87BFB"/>
    <w:rsid w:val="00FA160A"/>
    <w:rsid w:val="00FA6DA0"/>
    <w:rsid w:val="00FB16D5"/>
    <w:rsid w:val="00FD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8926"/>
  <w15:chartTrackingRefBased/>
  <w15:docId w15:val="{CCEE3884-C5D3-494B-BDF1-3CB42541C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6F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0118D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0118D9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118D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118D9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118D9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118D9"/>
    <w:rPr>
      <w:bCs/>
    </w:rPr>
  </w:style>
  <w:style w:type="paragraph" w:styleId="Nagwek">
    <w:name w:val="header"/>
    <w:basedOn w:val="Normalny"/>
    <w:link w:val="NagwekZnak"/>
    <w:uiPriority w:val="99"/>
    <w:unhideWhenUsed/>
    <w:rsid w:val="00A43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3FEE"/>
  </w:style>
  <w:style w:type="paragraph" w:styleId="Stopka">
    <w:name w:val="footer"/>
    <w:basedOn w:val="Normalny"/>
    <w:link w:val="StopkaZnak"/>
    <w:uiPriority w:val="99"/>
    <w:unhideWhenUsed/>
    <w:rsid w:val="00A43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3FEE"/>
  </w:style>
  <w:style w:type="paragraph" w:styleId="Tekstdymka">
    <w:name w:val="Balloon Text"/>
    <w:basedOn w:val="Normalny"/>
    <w:link w:val="TekstdymkaZnak"/>
    <w:uiPriority w:val="99"/>
    <w:semiHidden/>
    <w:unhideWhenUsed/>
    <w:rsid w:val="00DF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396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02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02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02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02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022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03189"/>
    <w:pPr>
      <w:spacing w:after="0" w:line="240" w:lineRule="auto"/>
    </w:pPr>
  </w:style>
  <w:style w:type="character" w:customStyle="1" w:styleId="object">
    <w:name w:val="object"/>
    <w:basedOn w:val="Domylnaczcionkaakapitu"/>
    <w:rsid w:val="00FD5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1097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Grażyna D. Grabowska</cp:lastModifiedBy>
  <cp:revision>2</cp:revision>
  <dcterms:created xsi:type="dcterms:W3CDTF">2021-04-14T10:56:00Z</dcterms:created>
  <dcterms:modified xsi:type="dcterms:W3CDTF">2021-04-14T10:56:00Z</dcterms:modified>
</cp:coreProperties>
</file>