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51E58" w14:textId="06BAD303" w:rsidR="00754822" w:rsidRPr="00754822" w:rsidRDefault="00754822" w:rsidP="00754822">
      <w:pPr>
        <w:spacing w:line="360" w:lineRule="auto"/>
        <w:jc w:val="right"/>
        <w:rPr>
          <w:rFonts w:ascii="Tahoma" w:eastAsia="Times New Roman" w:hAnsi="Tahoma" w:cs="Tahoma"/>
          <w:color w:val="000000"/>
          <w:sz w:val="24"/>
          <w:szCs w:val="24"/>
          <w:u w:val="single"/>
        </w:rPr>
      </w:pPr>
      <w:r w:rsidRPr="00754822">
        <w:rPr>
          <w:rFonts w:ascii="Tahoma" w:eastAsia="Times New Roman" w:hAnsi="Tahoma" w:cs="Tahoma"/>
          <w:color w:val="000000"/>
          <w:sz w:val="24"/>
          <w:szCs w:val="24"/>
          <w:u w:val="single"/>
        </w:rPr>
        <w:t>projekt</w:t>
      </w:r>
    </w:p>
    <w:p w14:paraId="4D0A1DF9" w14:textId="77777777" w:rsidR="00754822" w:rsidRDefault="00754822" w:rsidP="00754822">
      <w:pPr>
        <w:spacing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p w14:paraId="06742BCF" w14:textId="77777777" w:rsidR="00754822" w:rsidRDefault="00754822" w:rsidP="00754822">
      <w:pPr>
        <w:spacing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</w:p>
    <w:p w14:paraId="6258AD7E" w14:textId="77777777" w:rsidR="00754822" w:rsidRDefault="00754822" w:rsidP="00754822">
      <w:pPr>
        <w:spacing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</w:p>
    <w:p w14:paraId="23665702" w14:textId="31C15EA5" w:rsidR="00754822" w:rsidRPr="00754822" w:rsidRDefault="00754822" w:rsidP="008F0B26">
      <w:pPr>
        <w:spacing w:after="24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754822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Ustawa</w:t>
      </w:r>
    </w:p>
    <w:p w14:paraId="2824AA6A" w14:textId="77777777" w:rsidR="00754822" w:rsidRPr="00754822" w:rsidRDefault="00754822" w:rsidP="008F0B26">
      <w:pPr>
        <w:spacing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754822">
        <w:rPr>
          <w:rFonts w:ascii="Tahoma" w:eastAsia="Times New Roman" w:hAnsi="Tahoma" w:cs="Tahoma"/>
          <w:color w:val="000000"/>
          <w:sz w:val="24"/>
          <w:szCs w:val="24"/>
        </w:rPr>
        <w:t>z dnia … 2021 r.</w:t>
      </w:r>
    </w:p>
    <w:p w14:paraId="21AA7150" w14:textId="77777777" w:rsidR="00754822" w:rsidRPr="00754822" w:rsidRDefault="00754822" w:rsidP="008F0B26">
      <w:pPr>
        <w:spacing w:after="24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754822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o zmianie ustawy o dotacji przeznaczonej dla niektórych podmiotów</w:t>
      </w:r>
    </w:p>
    <w:p w14:paraId="22C9C482" w14:textId="77777777" w:rsidR="00754822" w:rsidRPr="00754822" w:rsidRDefault="00754822" w:rsidP="00754822">
      <w:pPr>
        <w:spacing w:after="24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754822">
        <w:rPr>
          <w:rFonts w:ascii="Tahoma" w:eastAsia="Times New Roman" w:hAnsi="Tahoma" w:cs="Tahoma"/>
          <w:sz w:val="24"/>
          <w:szCs w:val="24"/>
        </w:rPr>
        <w:br/>
      </w:r>
      <w:r w:rsidRPr="00754822">
        <w:rPr>
          <w:rFonts w:ascii="Tahoma" w:eastAsia="Times New Roman" w:hAnsi="Tahoma" w:cs="Tahoma"/>
          <w:sz w:val="24"/>
          <w:szCs w:val="24"/>
        </w:rPr>
        <w:br/>
      </w:r>
    </w:p>
    <w:p w14:paraId="31847CC7" w14:textId="733199C9" w:rsidR="00754822" w:rsidRPr="00754822" w:rsidRDefault="00754822" w:rsidP="0043089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754822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Art. 1.</w:t>
      </w:r>
      <w:r w:rsidRPr="00754822">
        <w:rPr>
          <w:rFonts w:ascii="Tahoma" w:eastAsia="Times New Roman" w:hAnsi="Tahoma" w:cs="Tahoma"/>
          <w:color w:val="000000"/>
          <w:sz w:val="24"/>
          <w:szCs w:val="24"/>
        </w:rPr>
        <w:t xml:space="preserve"> W ustawie z dnia 30 sierpnia 2013 r. o dotacji przeznaczonej dla niektórych podmiotów </w:t>
      </w:r>
      <w:r w:rsidR="007B2CA4">
        <w:rPr>
          <w:rFonts w:ascii="Tahoma" w:eastAsia="Times New Roman" w:hAnsi="Tahoma" w:cs="Tahoma"/>
          <w:color w:val="000000"/>
          <w:sz w:val="24"/>
          <w:szCs w:val="24"/>
        </w:rPr>
        <w:t>(</w:t>
      </w:r>
      <w:r w:rsidR="007B2CA4" w:rsidRPr="007B2CA4">
        <w:rPr>
          <w:rFonts w:ascii="Tahoma" w:eastAsia="Times New Roman" w:hAnsi="Tahoma" w:cs="Tahoma"/>
          <w:color w:val="000000"/>
          <w:sz w:val="24"/>
          <w:szCs w:val="24"/>
        </w:rPr>
        <w:t>Dz.</w:t>
      </w:r>
      <w:r w:rsidR="007B2CA4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7B2CA4" w:rsidRPr="007B2CA4">
        <w:rPr>
          <w:rFonts w:ascii="Tahoma" w:eastAsia="Times New Roman" w:hAnsi="Tahoma" w:cs="Tahoma"/>
          <w:color w:val="000000"/>
          <w:sz w:val="24"/>
          <w:szCs w:val="24"/>
        </w:rPr>
        <w:t>U. z 2019 r. poz.</w:t>
      </w:r>
      <w:r w:rsidR="007B2CA4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7B2CA4" w:rsidRPr="007B2CA4">
        <w:rPr>
          <w:rFonts w:ascii="Tahoma" w:eastAsia="Times New Roman" w:hAnsi="Tahoma" w:cs="Tahoma"/>
          <w:color w:val="000000"/>
          <w:sz w:val="24"/>
          <w:szCs w:val="24"/>
        </w:rPr>
        <w:t>1771,</w:t>
      </w:r>
      <w:r w:rsidR="007B2CA4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7B2CA4" w:rsidRPr="007B2CA4">
        <w:rPr>
          <w:rFonts w:ascii="Tahoma" w:eastAsia="Times New Roman" w:hAnsi="Tahoma" w:cs="Tahoma"/>
          <w:color w:val="000000"/>
          <w:sz w:val="24"/>
          <w:szCs w:val="24"/>
        </w:rPr>
        <w:t>z</w:t>
      </w:r>
      <w:r w:rsidR="007B2CA4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7B2CA4" w:rsidRPr="007B2CA4">
        <w:rPr>
          <w:rFonts w:ascii="Tahoma" w:eastAsia="Times New Roman" w:hAnsi="Tahoma" w:cs="Tahoma"/>
          <w:color w:val="000000"/>
          <w:sz w:val="24"/>
          <w:szCs w:val="24"/>
        </w:rPr>
        <w:t>2020</w:t>
      </w:r>
      <w:r w:rsidR="007B2CA4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7B2CA4" w:rsidRPr="007B2CA4">
        <w:rPr>
          <w:rFonts w:ascii="Tahoma" w:eastAsia="Times New Roman" w:hAnsi="Tahoma" w:cs="Tahoma"/>
          <w:color w:val="000000"/>
          <w:sz w:val="24"/>
          <w:szCs w:val="24"/>
        </w:rPr>
        <w:t>r. poz.</w:t>
      </w:r>
      <w:r w:rsidR="007B2CA4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7B2CA4" w:rsidRPr="007B2CA4">
        <w:rPr>
          <w:rFonts w:ascii="Tahoma" w:eastAsia="Times New Roman" w:hAnsi="Tahoma" w:cs="Tahoma"/>
          <w:color w:val="000000"/>
          <w:sz w:val="24"/>
          <w:szCs w:val="24"/>
        </w:rPr>
        <w:t>2398</w:t>
      </w:r>
      <w:r w:rsidR="007B2CA4">
        <w:rPr>
          <w:rFonts w:ascii="Tahoma" w:eastAsia="Times New Roman" w:hAnsi="Tahoma" w:cs="Tahoma"/>
          <w:color w:val="000000"/>
          <w:sz w:val="24"/>
          <w:szCs w:val="24"/>
        </w:rPr>
        <w:t xml:space="preserve">) </w:t>
      </w:r>
      <w:r w:rsidRPr="00754822">
        <w:rPr>
          <w:rFonts w:ascii="Tahoma" w:eastAsia="Times New Roman" w:hAnsi="Tahoma" w:cs="Tahoma"/>
          <w:color w:val="000000"/>
          <w:sz w:val="24"/>
          <w:szCs w:val="24"/>
        </w:rPr>
        <w:t>wprowadza się następujące zmiany:</w:t>
      </w:r>
    </w:p>
    <w:p w14:paraId="42B3B80F" w14:textId="720336FA" w:rsidR="00754822" w:rsidRPr="00754822" w:rsidRDefault="00754822" w:rsidP="007B2CA4">
      <w:pPr>
        <w:numPr>
          <w:ilvl w:val="0"/>
          <w:numId w:val="3"/>
        </w:numPr>
        <w:spacing w:line="360" w:lineRule="auto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</w:rPr>
      </w:pPr>
      <w:r w:rsidRPr="00754822">
        <w:rPr>
          <w:rFonts w:ascii="Tahoma" w:eastAsia="Times New Roman" w:hAnsi="Tahoma" w:cs="Tahoma"/>
          <w:color w:val="000000"/>
          <w:sz w:val="24"/>
          <w:szCs w:val="24"/>
        </w:rPr>
        <w:t xml:space="preserve">w art. 1 </w:t>
      </w:r>
      <w:r w:rsidR="00C92CD7">
        <w:rPr>
          <w:rFonts w:ascii="Tahoma" w:eastAsia="Times New Roman" w:hAnsi="Tahoma" w:cs="Tahoma"/>
          <w:color w:val="000000"/>
          <w:sz w:val="24"/>
          <w:szCs w:val="24"/>
        </w:rPr>
        <w:t>w</w:t>
      </w:r>
      <w:r w:rsidRPr="00754822">
        <w:rPr>
          <w:rFonts w:ascii="Tahoma" w:eastAsia="Times New Roman" w:hAnsi="Tahoma" w:cs="Tahoma"/>
          <w:color w:val="000000"/>
          <w:sz w:val="24"/>
          <w:szCs w:val="24"/>
        </w:rPr>
        <w:t xml:space="preserve"> pkt 5</w:t>
      </w:r>
      <w:r w:rsidR="00C92CD7">
        <w:rPr>
          <w:rFonts w:ascii="Tahoma" w:eastAsia="Times New Roman" w:hAnsi="Tahoma" w:cs="Tahoma"/>
          <w:color w:val="000000"/>
          <w:sz w:val="24"/>
          <w:szCs w:val="24"/>
        </w:rPr>
        <w:t xml:space="preserve"> in fine dodaje się przecinek i</w:t>
      </w:r>
      <w:r w:rsidRPr="00754822">
        <w:rPr>
          <w:rFonts w:ascii="Tahoma" w:eastAsia="Times New Roman" w:hAnsi="Tahoma" w:cs="Tahoma"/>
          <w:color w:val="000000"/>
          <w:sz w:val="24"/>
          <w:szCs w:val="24"/>
        </w:rPr>
        <w:t xml:space="preserve"> pkt 6 w brzmieniu:</w:t>
      </w:r>
      <w:r w:rsidR="00611DAF">
        <w:rPr>
          <w:rFonts w:ascii="Tahoma" w:eastAsia="Times New Roman" w:hAnsi="Tahoma" w:cs="Tahoma"/>
          <w:color w:val="000000"/>
          <w:sz w:val="24"/>
          <w:szCs w:val="24"/>
        </w:rPr>
        <w:t xml:space="preserve"> “6) Zabytkowa Kopalnia Srebra </w:t>
      </w:r>
      <w:r w:rsidRPr="00754822">
        <w:rPr>
          <w:rFonts w:ascii="Tahoma" w:eastAsia="Times New Roman" w:hAnsi="Tahoma" w:cs="Tahoma"/>
          <w:color w:val="000000"/>
          <w:sz w:val="24"/>
          <w:szCs w:val="24"/>
        </w:rPr>
        <w:t>oraz Sztolnia "Czarnego Pstrąga" w Tarnowskich Górach zarządzane przez Stowarzyszenie Miłośników Ziemi Tarnogórskiej”;</w:t>
      </w:r>
    </w:p>
    <w:p w14:paraId="03A8E228" w14:textId="77777777" w:rsidR="00754822" w:rsidRPr="00754822" w:rsidRDefault="00754822" w:rsidP="007B2CA4">
      <w:pPr>
        <w:numPr>
          <w:ilvl w:val="0"/>
          <w:numId w:val="3"/>
        </w:numPr>
        <w:spacing w:line="360" w:lineRule="auto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</w:rPr>
      </w:pPr>
      <w:r w:rsidRPr="00754822">
        <w:rPr>
          <w:rFonts w:ascii="Tahoma" w:eastAsia="Times New Roman" w:hAnsi="Tahoma" w:cs="Tahoma"/>
          <w:color w:val="000000"/>
          <w:sz w:val="24"/>
          <w:szCs w:val="24"/>
        </w:rPr>
        <w:t>w art. 3 ust. 1 pkt 1 lit. c średnik zamienia się na przecinek i dodaje się lit. d w brzmieniu: “d) utrzymania, zabezpieczenia i ratowania zabytkowych części podmiotów, o których mowa w art. 1 pkt 6;”.</w:t>
      </w:r>
    </w:p>
    <w:p w14:paraId="00F8CFAF" w14:textId="77777777" w:rsidR="00754822" w:rsidRPr="00754822" w:rsidRDefault="00754822" w:rsidP="00754822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6444140F" w14:textId="77777777" w:rsidR="00754822" w:rsidRPr="00754822" w:rsidRDefault="00754822" w:rsidP="0043089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754822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Art. 2.</w:t>
      </w:r>
      <w:r w:rsidRPr="00754822">
        <w:rPr>
          <w:rFonts w:ascii="Tahoma" w:eastAsia="Times New Roman" w:hAnsi="Tahoma" w:cs="Tahoma"/>
          <w:color w:val="000000"/>
          <w:sz w:val="24"/>
          <w:szCs w:val="24"/>
        </w:rPr>
        <w:t xml:space="preserve"> Ustawa wchodzi w życie po upływie 30 dni od dnia ogłoszenia.</w:t>
      </w:r>
    </w:p>
    <w:p w14:paraId="0BAE59A0" w14:textId="25D66479" w:rsidR="00A05CD4" w:rsidRDefault="00A05CD4" w:rsidP="00A05CD4">
      <w:pPr>
        <w:spacing w:line="360" w:lineRule="auto"/>
        <w:ind w:left="6" w:right="20"/>
        <w:jc w:val="both"/>
        <w:rPr>
          <w:rFonts w:ascii="Tahoma" w:eastAsia="Times New Roman" w:hAnsi="Tahoma" w:cs="Tahoma"/>
          <w:sz w:val="26"/>
        </w:rPr>
      </w:pPr>
    </w:p>
    <w:p w14:paraId="2CD9465B" w14:textId="6A4D079F" w:rsidR="00754822" w:rsidRDefault="00754822" w:rsidP="00A05CD4">
      <w:pPr>
        <w:spacing w:line="360" w:lineRule="auto"/>
        <w:ind w:left="6" w:right="20"/>
        <w:jc w:val="both"/>
        <w:rPr>
          <w:rFonts w:ascii="Tahoma" w:eastAsia="Times New Roman" w:hAnsi="Tahoma" w:cs="Tahoma"/>
          <w:sz w:val="26"/>
        </w:rPr>
      </w:pPr>
    </w:p>
    <w:p w14:paraId="282A450A" w14:textId="78A76825" w:rsidR="007B2CA4" w:rsidRDefault="007B2CA4" w:rsidP="00A05CD4">
      <w:pPr>
        <w:spacing w:line="360" w:lineRule="auto"/>
        <w:ind w:left="6" w:right="20"/>
        <w:jc w:val="both"/>
        <w:rPr>
          <w:rFonts w:ascii="Tahoma" w:eastAsia="Times New Roman" w:hAnsi="Tahoma" w:cs="Tahoma"/>
          <w:sz w:val="26"/>
        </w:rPr>
      </w:pPr>
    </w:p>
    <w:p w14:paraId="495359A3" w14:textId="1DA2A858" w:rsidR="007B2CA4" w:rsidRDefault="007B2CA4" w:rsidP="00A05CD4">
      <w:pPr>
        <w:spacing w:line="360" w:lineRule="auto"/>
        <w:ind w:left="6" w:right="20"/>
        <w:jc w:val="both"/>
        <w:rPr>
          <w:rFonts w:ascii="Tahoma" w:eastAsia="Times New Roman" w:hAnsi="Tahoma" w:cs="Tahoma"/>
          <w:sz w:val="26"/>
        </w:rPr>
      </w:pPr>
    </w:p>
    <w:p w14:paraId="0421018D" w14:textId="01453FF0" w:rsidR="007B2CA4" w:rsidRDefault="007B2CA4" w:rsidP="00A05CD4">
      <w:pPr>
        <w:spacing w:line="360" w:lineRule="auto"/>
        <w:ind w:left="6" w:right="20"/>
        <w:jc w:val="both"/>
        <w:rPr>
          <w:rFonts w:ascii="Tahoma" w:eastAsia="Times New Roman" w:hAnsi="Tahoma" w:cs="Tahoma"/>
          <w:sz w:val="26"/>
        </w:rPr>
      </w:pPr>
      <w:bookmarkStart w:id="0" w:name="_GoBack"/>
      <w:bookmarkEnd w:id="0"/>
    </w:p>
    <w:sectPr w:rsidR="007B2CA4" w:rsidSect="00420469">
      <w:footerReference w:type="default" r:id="rId7"/>
      <w:pgSz w:w="11900" w:h="16838"/>
      <w:pgMar w:top="1440" w:right="1440" w:bottom="1440" w:left="1440" w:header="0" w:footer="483" w:gutter="0"/>
      <w:cols w:space="0" w:equalWidth="0">
        <w:col w:w="902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641884" w14:textId="77777777" w:rsidR="006866D1" w:rsidRDefault="006866D1">
      <w:r>
        <w:separator/>
      </w:r>
    </w:p>
  </w:endnote>
  <w:endnote w:type="continuationSeparator" w:id="0">
    <w:p w14:paraId="6161214E" w14:textId="77777777" w:rsidR="006866D1" w:rsidRDefault="0068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0F6FA0" w14:textId="7EF1F9F6" w:rsidR="001214B2" w:rsidRPr="001214B2" w:rsidRDefault="00C92CD7">
    <w:pPr>
      <w:pStyle w:val="Stopka"/>
      <w:jc w:val="center"/>
      <w:rPr>
        <w:rFonts w:ascii="Tahoma" w:hAnsi="Tahoma" w:cs="Tahoma"/>
      </w:rPr>
    </w:pPr>
    <w:r w:rsidRPr="001214B2">
      <w:rPr>
        <w:rFonts w:ascii="Tahoma" w:hAnsi="Tahoma" w:cs="Tahoma"/>
      </w:rPr>
      <w:fldChar w:fldCharType="begin"/>
    </w:r>
    <w:r w:rsidRPr="001214B2">
      <w:rPr>
        <w:rFonts w:ascii="Tahoma" w:hAnsi="Tahoma" w:cs="Tahoma"/>
      </w:rPr>
      <w:instrText>PAGE   \* MERGEFORMAT</w:instrText>
    </w:r>
    <w:r w:rsidRPr="001214B2">
      <w:rPr>
        <w:rFonts w:ascii="Tahoma" w:hAnsi="Tahoma" w:cs="Tahoma"/>
      </w:rPr>
      <w:fldChar w:fldCharType="separate"/>
    </w:r>
    <w:r w:rsidR="00642BC0">
      <w:rPr>
        <w:rFonts w:ascii="Tahoma" w:hAnsi="Tahoma" w:cs="Tahoma"/>
        <w:noProof/>
      </w:rPr>
      <w:t>1</w:t>
    </w:r>
    <w:r w:rsidRPr="001214B2">
      <w:rPr>
        <w:rFonts w:ascii="Tahoma" w:hAnsi="Tahoma" w:cs="Tahoma"/>
      </w:rPr>
      <w:fldChar w:fldCharType="end"/>
    </w:r>
  </w:p>
  <w:p w14:paraId="2D3A2385" w14:textId="77777777" w:rsidR="001214B2" w:rsidRPr="001214B2" w:rsidRDefault="006866D1">
    <w:pPr>
      <w:pStyle w:val="Stopka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C811C" w14:textId="77777777" w:rsidR="006866D1" w:rsidRDefault="006866D1">
      <w:r>
        <w:separator/>
      </w:r>
    </w:p>
  </w:footnote>
  <w:footnote w:type="continuationSeparator" w:id="0">
    <w:p w14:paraId="624BC35E" w14:textId="77777777" w:rsidR="006866D1" w:rsidRDefault="00686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D4BC0"/>
    <w:multiLevelType w:val="multilevel"/>
    <w:tmpl w:val="B45A4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C7225"/>
    <w:multiLevelType w:val="multilevel"/>
    <w:tmpl w:val="A00ED2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CC6A03"/>
    <w:multiLevelType w:val="hybridMultilevel"/>
    <w:tmpl w:val="1D12A2B0"/>
    <w:lvl w:ilvl="0" w:tplc="02EC7EA6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D4"/>
    <w:rsid w:val="00355801"/>
    <w:rsid w:val="00430892"/>
    <w:rsid w:val="00611DAF"/>
    <w:rsid w:val="00642BC0"/>
    <w:rsid w:val="006866D1"/>
    <w:rsid w:val="00754822"/>
    <w:rsid w:val="007B2CA4"/>
    <w:rsid w:val="008F0B26"/>
    <w:rsid w:val="00981648"/>
    <w:rsid w:val="00A05CD4"/>
    <w:rsid w:val="00B806B3"/>
    <w:rsid w:val="00C92CD7"/>
    <w:rsid w:val="00D27332"/>
    <w:rsid w:val="00DB0AEB"/>
    <w:rsid w:val="00F4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5872"/>
  <w15:chartTrackingRefBased/>
  <w15:docId w15:val="{A7846F73-EF79-4F99-A05A-AA8D0CA3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CD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05C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5CD4"/>
    <w:rPr>
      <w:rFonts w:ascii="Calibri" w:eastAsia="Calibri" w:hAnsi="Calibri" w:cs="Arial"/>
      <w:sz w:val="20"/>
      <w:szCs w:val="20"/>
      <w:lang w:eastAsia="pl-PL"/>
    </w:rPr>
  </w:style>
  <w:style w:type="paragraph" w:customStyle="1" w:styleId="PKTpunkt">
    <w:name w:val="PKT – punkt"/>
    <w:uiPriority w:val="13"/>
    <w:qFormat/>
    <w:rsid w:val="00A05CD4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548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6</cp:revision>
  <dcterms:created xsi:type="dcterms:W3CDTF">2021-03-10T11:51:00Z</dcterms:created>
  <dcterms:modified xsi:type="dcterms:W3CDTF">2021-05-19T09:30:00Z</dcterms:modified>
</cp:coreProperties>
</file>