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813" w:rsidRPr="00D20BC9" w:rsidRDefault="00011813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20BC9" w:rsidRDefault="00D20BC9">
      <w:pPr>
        <w:rPr>
          <w:rFonts w:ascii="Times New Roman" w:hAnsi="Times New Roman"/>
          <w:sz w:val="24"/>
          <w:szCs w:val="24"/>
        </w:rPr>
      </w:pPr>
    </w:p>
    <w:p w:rsidR="0069673C" w:rsidRPr="00F041DA" w:rsidRDefault="00D20BC9" w:rsidP="00E07F9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041DA">
        <w:rPr>
          <w:rFonts w:ascii="Times New Roman" w:hAnsi="Times New Roman"/>
          <w:b/>
          <w:sz w:val="26"/>
          <w:szCs w:val="26"/>
        </w:rPr>
        <w:t xml:space="preserve">Stanowisko Rządu </w:t>
      </w:r>
    </w:p>
    <w:p w:rsidR="00D20BC9" w:rsidRPr="00F041DA" w:rsidRDefault="00D20BC9" w:rsidP="0069673C">
      <w:pPr>
        <w:jc w:val="center"/>
        <w:rPr>
          <w:rFonts w:ascii="Times New Roman" w:hAnsi="Times New Roman"/>
          <w:b/>
          <w:sz w:val="26"/>
          <w:szCs w:val="26"/>
        </w:rPr>
      </w:pPr>
      <w:r w:rsidRPr="00F041DA">
        <w:rPr>
          <w:rFonts w:ascii="Times New Roman" w:hAnsi="Times New Roman"/>
          <w:b/>
          <w:sz w:val="26"/>
          <w:szCs w:val="26"/>
        </w:rPr>
        <w:t>do poselskiego projektu ustawy o zmianie ustawy o ubezpieczeniach upraw rolnych i zwierząt gospodarskich (druk nr 1191)</w:t>
      </w:r>
    </w:p>
    <w:p w:rsidR="00D20BC9" w:rsidRPr="00F041DA" w:rsidRDefault="00D20BC9" w:rsidP="0069673C">
      <w:pPr>
        <w:jc w:val="center"/>
        <w:rPr>
          <w:rFonts w:ascii="Times New Roman" w:hAnsi="Times New Roman"/>
          <w:b/>
          <w:sz w:val="26"/>
          <w:szCs w:val="26"/>
        </w:rPr>
      </w:pPr>
    </w:p>
    <w:p w:rsidR="00D20BC9" w:rsidRDefault="00D20BC9" w:rsidP="00D20BC9">
      <w:pPr>
        <w:jc w:val="center"/>
        <w:rPr>
          <w:rFonts w:ascii="Times New Roman" w:hAnsi="Times New Roman"/>
          <w:sz w:val="24"/>
          <w:szCs w:val="24"/>
        </w:rPr>
      </w:pPr>
    </w:p>
    <w:p w:rsidR="0069673C" w:rsidRPr="003C0171" w:rsidRDefault="00D20BC9" w:rsidP="0069673C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3C0171">
        <w:rPr>
          <w:rFonts w:ascii="Times New Roman" w:hAnsi="Times New Roman"/>
          <w:sz w:val="24"/>
        </w:rPr>
        <w:t>P</w:t>
      </w:r>
      <w:r w:rsidR="0069673C" w:rsidRPr="003C0171">
        <w:rPr>
          <w:rFonts w:ascii="Times New Roman" w:hAnsi="Times New Roman"/>
          <w:sz w:val="24"/>
        </w:rPr>
        <w:t xml:space="preserve">oselski projekt </w:t>
      </w:r>
      <w:r w:rsidRPr="003C0171">
        <w:rPr>
          <w:rFonts w:ascii="Times New Roman" w:hAnsi="Times New Roman"/>
          <w:sz w:val="24"/>
        </w:rPr>
        <w:t>ustaw</w:t>
      </w:r>
      <w:r w:rsidR="0069673C" w:rsidRPr="003C0171">
        <w:rPr>
          <w:rFonts w:ascii="Times New Roman" w:hAnsi="Times New Roman"/>
          <w:sz w:val="24"/>
        </w:rPr>
        <w:t xml:space="preserve">y </w:t>
      </w:r>
      <w:r w:rsidR="0069673C" w:rsidRPr="00626D77">
        <w:rPr>
          <w:rFonts w:ascii="Times New Roman" w:hAnsi="Times New Roman"/>
          <w:sz w:val="24"/>
        </w:rPr>
        <w:t>o zmianie ustawy o ubezpieczeniach upraw rolnych i zwierząt gospodarskich</w:t>
      </w:r>
      <w:r w:rsidR="0069673C" w:rsidRPr="008E6CB1">
        <w:rPr>
          <w:rFonts w:ascii="Times New Roman" w:hAnsi="Times New Roman"/>
          <w:sz w:val="24"/>
        </w:rPr>
        <w:t xml:space="preserve"> (druk nr 1191)</w:t>
      </w:r>
      <w:r w:rsidR="00F149ED">
        <w:rPr>
          <w:rFonts w:ascii="Times New Roman" w:hAnsi="Times New Roman"/>
          <w:sz w:val="24"/>
        </w:rPr>
        <w:t xml:space="preserve"> </w:t>
      </w:r>
      <w:r w:rsidR="0069673C" w:rsidRPr="008E6CB1">
        <w:rPr>
          <w:rFonts w:ascii="Times New Roman" w:hAnsi="Times New Roman"/>
          <w:sz w:val="24"/>
        </w:rPr>
        <w:t xml:space="preserve">przewiduje zmiany w ustawie </w:t>
      </w:r>
      <w:r w:rsidR="00356CB6" w:rsidRPr="008E6CB1">
        <w:rPr>
          <w:rFonts w:ascii="Times New Roman" w:hAnsi="Times New Roman"/>
          <w:sz w:val="24"/>
        </w:rPr>
        <w:t xml:space="preserve">z dnia </w:t>
      </w:r>
      <w:r w:rsidR="00AA529B" w:rsidRPr="005A190A">
        <w:rPr>
          <w:rFonts w:ascii="Times New Roman" w:hAnsi="Times New Roman"/>
          <w:sz w:val="24"/>
        </w:rPr>
        <w:t>7 lipca 2005</w:t>
      </w:r>
      <w:r w:rsidR="00AA529B">
        <w:rPr>
          <w:rFonts w:ascii="Times New Roman" w:hAnsi="Times New Roman"/>
          <w:sz w:val="24"/>
        </w:rPr>
        <w:t> </w:t>
      </w:r>
      <w:r w:rsidR="00AA529B" w:rsidRPr="00626D77">
        <w:rPr>
          <w:rFonts w:ascii="Times New Roman" w:hAnsi="Times New Roman"/>
          <w:sz w:val="24"/>
        </w:rPr>
        <w:t>r. o</w:t>
      </w:r>
      <w:r w:rsidR="00AA529B">
        <w:rPr>
          <w:rFonts w:ascii="Times New Roman" w:hAnsi="Times New Roman"/>
          <w:sz w:val="24"/>
        </w:rPr>
        <w:t> </w:t>
      </w:r>
      <w:r w:rsidR="006A3CAF" w:rsidRPr="00626D77">
        <w:rPr>
          <w:rFonts w:ascii="Times New Roman" w:hAnsi="Times New Roman"/>
          <w:sz w:val="24"/>
        </w:rPr>
        <w:t>ubezpieczeniach upraw roln</w:t>
      </w:r>
      <w:r w:rsidR="006A3CAF" w:rsidRPr="008E6CB1">
        <w:rPr>
          <w:rFonts w:ascii="Times New Roman" w:hAnsi="Times New Roman"/>
          <w:sz w:val="24"/>
        </w:rPr>
        <w:t>ych i zwierząt gospodarskich (Dz. U. z 2019 r. poz. 477), zwanej dalej „</w:t>
      </w:r>
      <w:r w:rsidR="006A3CAF" w:rsidRPr="005A190A">
        <w:rPr>
          <w:rFonts w:ascii="Times New Roman" w:hAnsi="Times New Roman"/>
          <w:sz w:val="24"/>
        </w:rPr>
        <w:t xml:space="preserve">ustawą”, </w:t>
      </w:r>
      <w:r w:rsidR="0069673C" w:rsidRPr="003C0171">
        <w:rPr>
          <w:rFonts w:ascii="Times New Roman" w:hAnsi="Times New Roman"/>
          <w:sz w:val="24"/>
        </w:rPr>
        <w:t xml:space="preserve">wprowadzające </w:t>
      </w:r>
      <w:r w:rsidRPr="003C0171">
        <w:rPr>
          <w:rFonts w:ascii="Times New Roman" w:hAnsi="Times New Roman"/>
          <w:sz w:val="24"/>
        </w:rPr>
        <w:t>minimalną sumę limitów dopłat określonych w</w:t>
      </w:r>
      <w:r w:rsidR="00AA529B">
        <w:rPr>
          <w:rFonts w:ascii="Times New Roman" w:hAnsi="Times New Roman"/>
          <w:sz w:val="24"/>
        </w:rPr>
        <w:t> </w:t>
      </w:r>
      <w:r w:rsidRPr="003C0171">
        <w:rPr>
          <w:rFonts w:ascii="Times New Roman" w:hAnsi="Times New Roman"/>
          <w:sz w:val="24"/>
        </w:rPr>
        <w:t xml:space="preserve">umowach </w:t>
      </w:r>
      <w:r w:rsidR="00D7400C" w:rsidRPr="003C0171">
        <w:rPr>
          <w:rFonts w:ascii="Times New Roman" w:hAnsi="Times New Roman"/>
          <w:sz w:val="24"/>
        </w:rPr>
        <w:t>z</w:t>
      </w:r>
      <w:r w:rsidR="00AA529B">
        <w:rPr>
          <w:rFonts w:ascii="Times New Roman" w:hAnsi="Times New Roman"/>
          <w:sz w:val="24"/>
        </w:rPr>
        <w:t> </w:t>
      </w:r>
      <w:r w:rsidR="00D7400C" w:rsidRPr="003C0171">
        <w:rPr>
          <w:rFonts w:ascii="Times New Roman" w:hAnsi="Times New Roman"/>
          <w:sz w:val="24"/>
        </w:rPr>
        <w:t xml:space="preserve">zakładami ubezpieczeń </w:t>
      </w:r>
      <w:r w:rsidRPr="003C0171">
        <w:rPr>
          <w:rFonts w:ascii="Times New Roman" w:hAnsi="Times New Roman"/>
          <w:sz w:val="24"/>
        </w:rPr>
        <w:t>w sprawie dopłat na dany rok</w:t>
      </w:r>
      <w:r w:rsidR="0069673C" w:rsidRPr="003C0171">
        <w:rPr>
          <w:rFonts w:ascii="Times New Roman" w:hAnsi="Times New Roman"/>
          <w:sz w:val="24"/>
        </w:rPr>
        <w:t>.</w:t>
      </w:r>
    </w:p>
    <w:p w:rsidR="00292E98" w:rsidRPr="003C0171" w:rsidRDefault="0069673C" w:rsidP="0069673C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3C0171">
        <w:rPr>
          <w:rFonts w:ascii="Times New Roman" w:hAnsi="Times New Roman"/>
          <w:sz w:val="24"/>
        </w:rPr>
        <w:t>Proponowane rozwiązanie</w:t>
      </w:r>
      <w:r w:rsidR="00292E98" w:rsidRPr="003C0171">
        <w:rPr>
          <w:rFonts w:ascii="Times New Roman" w:hAnsi="Times New Roman"/>
          <w:sz w:val="24"/>
        </w:rPr>
        <w:t>,</w:t>
      </w:r>
      <w:r w:rsidRPr="003C0171">
        <w:rPr>
          <w:rFonts w:ascii="Times New Roman" w:hAnsi="Times New Roman"/>
          <w:sz w:val="24"/>
        </w:rPr>
        <w:t xml:space="preserve"> zdaniem </w:t>
      </w:r>
      <w:r w:rsidR="00292E98" w:rsidRPr="003C0171">
        <w:rPr>
          <w:rFonts w:ascii="Times New Roman" w:hAnsi="Times New Roman"/>
          <w:sz w:val="24"/>
        </w:rPr>
        <w:t>projektodawców,</w:t>
      </w:r>
      <w:r w:rsidRPr="003C0171">
        <w:rPr>
          <w:rFonts w:ascii="Times New Roman" w:hAnsi="Times New Roman"/>
          <w:sz w:val="24"/>
        </w:rPr>
        <w:t xml:space="preserve"> będzie zobowiązaniem</w:t>
      </w:r>
      <w:r w:rsidR="00D7400C" w:rsidRPr="003C0171">
        <w:rPr>
          <w:rFonts w:ascii="Times New Roman" w:hAnsi="Times New Roman"/>
          <w:sz w:val="24"/>
        </w:rPr>
        <w:t xml:space="preserve"> dla</w:t>
      </w:r>
      <w:r w:rsidR="00D02A80">
        <w:rPr>
          <w:rFonts w:ascii="Times New Roman" w:hAnsi="Times New Roman"/>
          <w:sz w:val="24"/>
        </w:rPr>
        <w:t> </w:t>
      </w:r>
      <w:r w:rsidR="00D7400C" w:rsidRPr="003C0171">
        <w:rPr>
          <w:rFonts w:ascii="Times New Roman" w:hAnsi="Times New Roman"/>
          <w:sz w:val="24"/>
        </w:rPr>
        <w:t xml:space="preserve">Rządu </w:t>
      </w:r>
      <w:r w:rsidRPr="003C0171">
        <w:rPr>
          <w:rFonts w:ascii="Times New Roman" w:hAnsi="Times New Roman"/>
          <w:sz w:val="24"/>
        </w:rPr>
        <w:t xml:space="preserve">do ustalenia w </w:t>
      </w:r>
      <w:r w:rsidR="00D7400C" w:rsidRPr="003C0171">
        <w:rPr>
          <w:rFonts w:ascii="Times New Roman" w:hAnsi="Times New Roman"/>
          <w:sz w:val="24"/>
        </w:rPr>
        <w:t xml:space="preserve">projektach </w:t>
      </w:r>
      <w:r w:rsidR="00292E98" w:rsidRPr="003C0171">
        <w:rPr>
          <w:rFonts w:ascii="Times New Roman" w:hAnsi="Times New Roman"/>
          <w:sz w:val="24"/>
        </w:rPr>
        <w:t>ustaw</w:t>
      </w:r>
      <w:r w:rsidRPr="003C0171">
        <w:rPr>
          <w:rFonts w:ascii="Times New Roman" w:hAnsi="Times New Roman"/>
          <w:sz w:val="24"/>
        </w:rPr>
        <w:t xml:space="preserve"> budżetowych kwot wydatków na dopłaty do</w:t>
      </w:r>
      <w:r w:rsidR="00D02A80">
        <w:rPr>
          <w:rFonts w:ascii="Times New Roman" w:hAnsi="Times New Roman"/>
          <w:sz w:val="24"/>
        </w:rPr>
        <w:t> </w:t>
      </w:r>
      <w:r w:rsidRPr="003C0171">
        <w:rPr>
          <w:rFonts w:ascii="Times New Roman" w:hAnsi="Times New Roman"/>
          <w:sz w:val="24"/>
        </w:rPr>
        <w:t xml:space="preserve">ubezpieczeń upraw rolnych i zwierząt gospodarskich </w:t>
      </w:r>
      <w:r w:rsidR="00D20BC9" w:rsidRPr="003C0171">
        <w:rPr>
          <w:rFonts w:ascii="Times New Roman" w:hAnsi="Times New Roman"/>
          <w:sz w:val="24"/>
        </w:rPr>
        <w:t>nie niższ</w:t>
      </w:r>
      <w:r w:rsidR="00292E98" w:rsidRPr="003C0171">
        <w:rPr>
          <w:rFonts w:ascii="Times New Roman" w:hAnsi="Times New Roman"/>
          <w:sz w:val="24"/>
        </w:rPr>
        <w:t>ych</w:t>
      </w:r>
      <w:r w:rsidR="00D20BC9" w:rsidRPr="003C0171">
        <w:rPr>
          <w:rFonts w:ascii="Times New Roman" w:hAnsi="Times New Roman"/>
          <w:sz w:val="24"/>
        </w:rPr>
        <w:t xml:space="preserve"> niż kwot</w:t>
      </w:r>
      <w:r w:rsidR="00292E98" w:rsidRPr="003C0171">
        <w:rPr>
          <w:rFonts w:ascii="Times New Roman" w:hAnsi="Times New Roman"/>
          <w:sz w:val="24"/>
        </w:rPr>
        <w:t>y</w:t>
      </w:r>
      <w:r w:rsidR="00D20BC9" w:rsidRPr="003C0171">
        <w:rPr>
          <w:rFonts w:ascii="Times New Roman" w:hAnsi="Times New Roman"/>
          <w:sz w:val="24"/>
        </w:rPr>
        <w:t xml:space="preserve"> minimaln</w:t>
      </w:r>
      <w:r w:rsidR="00292E98" w:rsidRPr="003C0171">
        <w:rPr>
          <w:rFonts w:ascii="Times New Roman" w:hAnsi="Times New Roman"/>
          <w:sz w:val="24"/>
        </w:rPr>
        <w:t>e</w:t>
      </w:r>
      <w:r w:rsidR="00D20BC9" w:rsidRPr="003C0171">
        <w:rPr>
          <w:rFonts w:ascii="Times New Roman" w:hAnsi="Times New Roman"/>
          <w:sz w:val="24"/>
        </w:rPr>
        <w:t xml:space="preserve"> </w:t>
      </w:r>
      <w:r w:rsidR="006A3CAF" w:rsidRPr="003C0171">
        <w:rPr>
          <w:rFonts w:ascii="Times New Roman" w:hAnsi="Times New Roman"/>
          <w:sz w:val="24"/>
        </w:rPr>
        <w:t>obliczone według wzoru wprowadzonego w</w:t>
      </w:r>
      <w:r w:rsidR="00292E98" w:rsidRPr="003C0171">
        <w:rPr>
          <w:rFonts w:ascii="Times New Roman" w:hAnsi="Times New Roman"/>
          <w:sz w:val="24"/>
        </w:rPr>
        <w:t xml:space="preserve"> </w:t>
      </w:r>
      <w:r w:rsidR="00D20BC9" w:rsidRPr="003C0171">
        <w:rPr>
          <w:rFonts w:ascii="Times New Roman" w:hAnsi="Times New Roman"/>
          <w:sz w:val="24"/>
        </w:rPr>
        <w:t xml:space="preserve">art. 9 ust. 7 </w:t>
      </w:r>
      <w:r w:rsidR="0045163E" w:rsidRPr="003C0171">
        <w:rPr>
          <w:rFonts w:ascii="Times New Roman" w:hAnsi="Times New Roman"/>
          <w:sz w:val="24"/>
        </w:rPr>
        <w:t xml:space="preserve">projektowanej zmiany </w:t>
      </w:r>
      <w:r w:rsidR="00D20BC9" w:rsidRPr="003C0171">
        <w:rPr>
          <w:rFonts w:ascii="Times New Roman" w:hAnsi="Times New Roman"/>
          <w:sz w:val="24"/>
        </w:rPr>
        <w:t xml:space="preserve">ustawy. Rozwiązanie to </w:t>
      </w:r>
      <w:r w:rsidR="00292E98" w:rsidRPr="003C0171">
        <w:rPr>
          <w:rFonts w:ascii="Times New Roman" w:hAnsi="Times New Roman"/>
          <w:sz w:val="24"/>
        </w:rPr>
        <w:t xml:space="preserve">ma </w:t>
      </w:r>
      <w:r w:rsidR="00D20BC9" w:rsidRPr="003C0171">
        <w:rPr>
          <w:rFonts w:ascii="Times New Roman" w:hAnsi="Times New Roman"/>
          <w:sz w:val="24"/>
        </w:rPr>
        <w:t>służy</w:t>
      </w:r>
      <w:r w:rsidR="00292E98" w:rsidRPr="003C0171">
        <w:rPr>
          <w:rFonts w:ascii="Times New Roman" w:hAnsi="Times New Roman"/>
          <w:sz w:val="24"/>
        </w:rPr>
        <w:t>ć</w:t>
      </w:r>
      <w:r w:rsidR="00D20BC9" w:rsidRPr="003C0171">
        <w:rPr>
          <w:rFonts w:ascii="Times New Roman" w:hAnsi="Times New Roman"/>
          <w:sz w:val="24"/>
        </w:rPr>
        <w:t xml:space="preserve"> zapewnieniu ciągłości ochrony ubezpieczeniowej producentów rolnych od ryzyk określonych w ustawie oraz jej zakresu odpowiedniego do zgłaszanego przez producentów rolnych zainteresowania tego rodzaju wsparciem. W konsekwencji projektowane zmiany </w:t>
      </w:r>
      <w:r w:rsidR="00292E98" w:rsidRPr="003C0171">
        <w:rPr>
          <w:rFonts w:ascii="Times New Roman" w:hAnsi="Times New Roman"/>
          <w:sz w:val="24"/>
        </w:rPr>
        <w:t xml:space="preserve">mają </w:t>
      </w:r>
      <w:r w:rsidR="00D20BC9" w:rsidRPr="003C0171">
        <w:rPr>
          <w:rFonts w:ascii="Times New Roman" w:hAnsi="Times New Roman"/>
          <w:sz w:val="24"/>
        </w:rPr>
        <w:t>doprowadz</w:t>
      </w:r>
      <w:r w:rsidR="00292E98" w:rsidRPr="003C0171">
        <w:rPr>
          <w:rFonts w:ascii="Times New Roman" w:hAnsi="Times New Roman"/>
          <w:sz w:val="24"/>
        </w:rPr>
        <w:t>ić</w:t>
      </w:r>
      <w:r w:rsidR="00D20BC9" w:rsidRPr="003C0171">
        <w:rPr>
          <w:rFonts w:ascii="Times New Roman" w:hAnsi="Times New Roman"/>
          <w:sz w:val="24"/>
        </w:rPr>
        <w:t xml:space="preserve"> do wzrostu efektywności systemu ubezpieczeń upraw rolnych i zwierząt gospodarskich oraz stabilizacji produkcji rolniczej. </w:t>
      </w:r>
    </w:p>
    <w:p w:rsidR="002C6097" w:rsidRPr="003C0171" w:rsidRDefault="00D20BC9" w:rsidP="003B77B1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3C0171">
        <w:rPr>
          <w:rFonts w:ascii="Times New Roman" w:hAnsi="Times New Roman"/>
          <w:sz w:val="24"/>
        </w:rPr>
        <w:t xml:space="preserve">Projekt </w:t>
      </w:r>
      <w:r w:rsidR="0045163E" w:rsidRPr="003C0171">
        <w:rPr>
          <w:rFonts w:ascii="Times New Roman" w:hAnsi="Times New Roman"/>
          <w:sz w:val="24"/>
        </w:rPr>
        <w:t xml:space="preserve">zmiany ustawy </w:t>
      </w:r>
      <w:r w:rsidRPr="003C0171">
        <w:rPr>
          <w:rFonts w:ascii="Times New Roman" w:hAnsi="Times New Roman"/>
          <w:sz w:val="24"/>
        </w:rPr>
        <w:t xml:space="preserve">zakłada, że minimalna </w:t>
      </w:r>
      <w:r w:rsidR="00292E98" w:rsidRPr="003C0171">
        <w:rPr>
          <w:rFonts w:ascii="Times New Roman" w:hAnsi="Times New Roman"/>
          <w:sz w:val="24"/>
        </w:rPr>
        <w:t xml:space="preserve">kwota będzie ustalana na podstawie algorytmu z wykorzystaniem </w:t>
      </w:r>
      <w:r w:rsidRPr="003C0171">
        <w:rPr>
          <w:rFonts w:ascii="Times New Roman" w:hAnsi="Times New Roman"/>
          <w:sz w:val="24"/>
        </w:rPr>
        <w:t>dwóch zmiennych: stawki jednolitej płatności obszarowej przysługującej w roku poprzedzającym rok, w którym dopłaty będą wypłacane (JPO), oraz</w:t>
      </w:r>
      <w:r w:rsidR="00D02A80">
        <w:rPr>
          <w:rFonts w:ascii="Times New Roman" w:hAnsi="Times New Roman"/>
          <w:sz w:val="24"/>
        </w:rPr>
        <w:t> </w:t>
      </w:r>
      <w:r w:rsidRPr="003C0171">
        <w:rPr>
          <w:rFonts w:ascii="Times New Roman" w:hAnsi="Times New Roman"/>
          <w:sz w:val="24"/>
        </w:rPr>
        <w:t xml:space="preserve">powierzchni użytków rolnych ogółem (URO), a także stałą równą 7 </w:t>
      </w:r>
      <w:r w:rsidR="006A3CAF" w:rsidRPr="003C0171">
        <w:rPr>
          <w:rFonts w:ascii="Times New Roman" w:hAnsi="Times New Roman"/>
          <w:sz w:val="24"/>
        </w:rPr>
        <w:t>–</w:t>
      </w:r>
      <w:r w:rsidRPr="003C0171">
        <w:rPr>
          <w:rFonts w:ascii="Times New Roman" w:hAnsi="Times New Roman"/>
          <w:sz w:val="24"/>
        </w:rPr>
        <w:t xml:space="preserve"> odpowiadającą ok.</w:t>
      </w:r>
      <w:r w:rsidR="00D02A80">
        <w:rPr>
          <w:rFonts w:ascii="Times New Roman" w:hAnsi="Times New Roman"/>
          <w:sz w:val="24"/>
        </w:rPr>
        <w:t> </w:t>
      </w:r>
      <w:r w:rsidRPr="003C0171">
        <w:rPr>
          <w:rFonts w:ascii="Times New Roman" w:hAnsi="Times New Roman"/>
          <w:sz w:val="24"/>
        </w:rPr>
        <w:t xml:space="preserve">14% iloczynu. Taki sposób </w:t>
      </w:r>
      <w:r w:rsidR="00292E98" w:rsidRPr="003C0171">
        <w:rPr>
          <w:rFonts w:ascii="Times New Roman" w:hAnsi="Times New Roman"/>
          <w:sz w:val="24"/>
        </w:rPr>
        <w:t xml:space="preserve">ustalenia </w:t>
      </w:r>
      <w:r w:rsidRPr="003C0171">
        <w:rPr>
          <w:rFonts w:ascii="Times New Roman" w:hAnsi="Times New Roman"/>
          <w:sz w:val="24"/>
        </w:rPr>
        <w:t>kwoty gwarantuje istotny wzrost wydatków na ten</w:t>
      </w:r>
      <w:r w:rsidRPr="00626D77">
        <w:rPr>
          <w:rFonts w:ascii="Times New Roman" w:hAnsi="Times New Roman"/>
          <w:sz w:val="24"/>
        </w:rPr>
        <w:t xml:space="preserve"> </w:t>
      </w:r>
      <w:r w:rsidRPr="003C0171">
        <w:rPr>
          <w:rFonts w:ascii="Times New Roman" w:hAnsi="Times New Roman"/>
          <w:sz w:val="24"/>
        </w:rPr>
        <w:t xml:space="preserve">cel oraz </w:t>
      </w:r>
      <w:r w:rsidR="006A3CAF" w:rsidRPr="003C0171">
        <w:rPr>
          <w:rFonts w:ascii="Times New Roman" w:hAnsi="Times New Roman"/>
          <w:sz w:val="24"/>
        </w:rPr>
        <w:t>–</w:t>
      </w:r>
      <w:r w:rsidRPr="003C0171">
        <w:rPr>
          <w:rFonts w:ascii="Times New Roman" w:hAnsi="Times New Roman"/>
          <w:sz w:val="24"/>
        </w:rPr>
        <w:t xml:space="preserve"> w dłuższej perspektywie </w:t>
      </w:r>
      <w:r w:rsidR="006A3CAF" w:rsidRPr="003C0171">
        <w:rPr>
          <w:rFonts w:ascii="Times New Roman" w:hAnsi="Times New Roman"/>
          <w:sz w:val="24"/>
        </w:rPr>
        <w:t>–</w:t>
      </w:r>
      <w:r w:rsidRPr="003C0171">
        <w:rPr>
          <w:rFonts w:ascii="Times New Roman" w:hAnsi="Times New Roman"/>
          <w:sz w:val="24"/>
        </w:rPr>
        <w:t xml:space="preserve"> utrzymanie go na poziomie </w:t>
      </w:r>
      <w:r w:rsidR="00292E98" w:rsidRPr="003C0171">
        <w:rPr>
          <w:rFonts w:ascii="Times New Roman" w:hAnsi="Times New Roman"/>
          <w:sz w:val="24"/>
        </w:rPr>
        <w:t xml:space="preserve">zapewniającym </w:t>
      </w:r>
      <w:r w:rsidRPr="003C0171">
        <w:rPr>
          <w:rFonts w:ascii="Times New Roman" w:hAnsi="Times New Roman"/>
          <w:sz w:val="24"/>
        </w:rPr>
        <w:t xml:space="preserve">zaspokojenie </w:t>
      </w:r>
      <w:r w:rsidR="00292E98" w:rsidRPr="003C0171">
        <w:rPr>
          <w:rFonts w:ascii="Times New Roman" w:hAnsi="Times New Roman"/>
          <w:sz w:val="24"/>
        </w:rPr>
        <w:t>p</w:t>
      </w:r>
      <w:r w:rsidRPr="003C0171">
        <w:rPr>
          <w:rFonts w:ascii="Times New Roman" w:hAnsi="Times New Roman"/>
          <w:sz w:val="24"/>
        </w:rPr>
        <w:t xml:space="preserve">otrzeb producentów rolnych. Projektowana </w:t>
      </w:r>
      <w:r w:rsidR="006A3CAF" w:rsidRPr="003C0171">
        <w:rPr>
          <w:rFonts w:ascii="Times New Roman" w:hAnsi="Times New Roman"/>
          <w:sz w:val="24"/>
        </w:rPr>
        <w:t xml:space="preserve">zmiana </w:t>
      </w:r>
      <w:r w:rsidRPr="003C0171">
        <w:rPr>
          <w:rFonts w:ascii="Times New Roman" w:hAnsi="Times New Roman"/>
          <w:sz w:val="24"/>
        </w:rPr>
        <w:t>ustaw</w:t>
      </w:r>
      <w:r w:rsidR="006A3CAF" w:rsidRPr="003C0171">
        <w:rPr>
          <w:rFonts w:ascii="Times New Roman" w:hAnsi="Times New Roman"/>
          <w:sz w:val="24"/>
        </w:rPr>
        <w:t>y</w:t>
      </w:r>
      <w:r w:rsidRPr="003C0171">
        <w:rPr>
          <w:rFonts w:ascii="Times New Roman" w:hAnsi="Times New Roman"/>
          <w:sz w:val="24"/>
        </w:rPr>
        <w:t xml:space="preserve"> przewiduje </w:t>
      </w:r>
      <w:r w:rsidR="002C6097" w:rsidRPr="003C0171">
        <w:rPr>
          <w:rFonts w:ascii="Times New Roman" w:hAnsi="Times New Roman"/>
          <w:sz w:val="24"/>
        </w:rPr>
        <w:t>również</w:t>
      </w:r>
      <w:r w:rsidRPr="003C0171">
        <w:rPr>
          <w:rFonts w:ascii="Times New Roman" w:hAnsi="Times New Roman"/>
          <w:sz w:val="24"/>
        </w:rPr>
        <w:t xml:space="preserve"> włączenie </w:t>
      </w:r>
      <w:r w:rsidR="002C6097" w:rsidRPr="003C0171">
        <w:rPr>
          <w:rFonts w:ascii="Times New Roman" w:hAnsi="Times New Roman"/>
          <w:sz w:val="24"/>
        </w:rPr>
        <w:t>kwoty minimalnej</w:t>
      </w:r>
      <w:r w:rsidRPr="003C0171">
        <w:rPr>
          <w:rFonts w:ascii="Times New Roman" w:hAnsi="Times New Roman"/>
          <w:sz w:val="24"/>
        </w:rPr>
        <w:t xml:space="preserve"> do katalogu wytycznych uwzględnianych przy </w:t>
      </w:r>
      <w:r w:rsidR="002C6097" w:rsidRPr="003C0171">
        <w:rPr>
          <w:rFonts w:ascii="Times New Roman" w:hAnsi="Times New Roman"/>
          <w:sz w:val="24"/>
        </w:rPr>
        <w:t>określaniu przez</w:t>
      </w:r>
      <w:r w:rsidR="00344085">
        <w:rPr>
          <w:rFonts w:ascii="Times New Roman" w:hAnsi="Times New Roman"/>
          <w:sz w:val="24"/>
        </w:rPr>
        <w:t> </w:t>
      </w:r>
      <w:r w:rsidR="0045163E" w:rsidRPr="003C0171">
        <w:rPr>
          <w:rFonts w:ascii="Times New Roman" w:hAnsi="Times New Roman"/>
          <w:sz w:val="24"/>
        </w:rPr>
        <w:t xml:space="preserve">ministra właściwego do spraw rolnictwa </w:t>
      </w:r>
      <w:r w:rsidR="002C6097" w:rsidRPr="003C0171">
        <w:rPr>
          <w:rFonts w:ascii="Times New Roman" w:hAnsi="Times New Roman"/>
          <w:sz w:val="24"/>
        </w:rPr>
        <w:t xml:space="preserve">w drodze </w:t>
      </w:r>
      <w:r w:rsidRPr="003C0171">
        <w:rPr>
          <w:rFonts w:ascii="Times New Roman" w:hAnsi="Times New Roman"/>
          <w:sz w:val="24"/>
        </w:rPr>
        <w:t>rozporządze</w:t>
      </w:r>
      <w:r w:rsidR="002C6097" w:rsidRPr="003C0171">
        <w:rPr>
          <w:rFonts w:ascii="Times New Roman" w:hAnsi="Times New Roman"/>
          <w:sz w:val="24"/>
        </w:rPr>
        <w:t>nia</w:t>
      </w:r>
      <w:r w:rsidRPr="003C0171">
        <w:rPr>
          <w:rFonts w:ascii="Times New Roman" w:hAnsi="Times New Roman"/>
          <w:sz w:val="24"/>
        </w:rPr>
        <w:t xml:space="preserve"> maksymaln</w:t>
      </w:r>
      <w:r w:rsidR="002C6097" w:rsidRPr="003C0171">
        <w:rPr>
          <w:rFonts w:ascii="Times New Roman" w:hAnsi="Times New Roman"/>
          <w:sz w:val="24"/>
        </w:rPr>
        <w:t>ych sum</w:t>
      </w:r>
      <w:r w:rsidRPr="003C0171">
        <w:rPr>
          <w:rFonts w:ascii="Times New Roman" w:hAnsi="Times New Roman"/>
          <w:sz w:val="24"/>
        </w:rPr>
        <w:t xml:space="preserve"> ubezpieczenia dla poszczególnych upraw rolnych i zwierząt gospodarskich na rok następny (art. </w:t>
      </w:r>
      <w:r w:rsidR="0045163E" w:rsidRPr="003C0171">
        <w:rPr>
          <w:rFonts w:ascii="Times New Roman" w:hAnsi="Times New Roman"/>
          <w:sz w:val="24"/>
        </w:rPr>
        <w:t xml:space="preserve">5 </w:t>
      </w:r>
      <w:r w:rsidRPr="003C0171">
        <w:rPr>
          <w:rFonts w:ascii="Times New Roman" w:hAnsi="Times New Roman"/>
          <w:sz w:val="24"/>
        </w:rPr>
        <w:t xml:space="preserve">ust. 9 ustawy w projektowanym brzmieniu) oraz </w:t>
      </w:r>
      <w:r w:rsidR="0045163E" w:rsidRPr="003C0171">
        <w:rPr>
          <w:rFonts w:ascii="Times New Roman" w:hAnsi="Times New Roman"/>
          <w:sz w:val="24"/>
        </w:rPr>
        <w:t>włączenie kwoty minimalnej do</w:t>
      </w:r>
      <w:r w:rsidR="00911E9F">
        <w:rPr>
          <w:rFonts w:ascii="Times New Roman" w:hAnsi="Times New Roman"/>
          <w:sz w:val="24"/>
        </w:rPr>
        <w:t> </w:t>
      </w:r>
      <w:r w:rsidR="0045163E" w:rsidRPr="003C0171">
        <w:rPr>
          <w:rFonts w:ascii="Times New Roman" w:hAnsi="Times New Roman"/>
          <w:sz w:val="24"/>
        </w:rPr>
        <w:t xml:space="preserve">katalogu </w:t>
      </w:r>
      <w:r w:rsidR="0045163E" w:rsidRPr="003C0171">
        <w:rPr>
          <w:rFonts w:ascii="Times New Roman" w:hAnsi="Times New Roman"/>
          <w:sz w:val="24"/>
        </w:rPr>
        <w:lastRenderedPageBreak/>
        <w:t xml:space="preserve">wytycznych uwzględnianych przy określaniu przez Radę Ministrów w drodze rozporządzenia </w:t>
      </w:r>
      <w:r w:rsidRPr="003C0171">
        <w:rPr>
          <w:rFonts w:ascii="Times New Roman" w:hAnsi="Times New Roman"/>
          <w:sz w:val="24"/>
        </w:rPr>
        <w:t xml:space="preserve">wysokości dopłat na rok następny (art. </w:t>
      </w:r>
      <w:r w:rsidR="0045163E" w:rsidRPr="003C0171">
        <w:rPr>
          <w:rFonts w:ascii="Times New Roman" w:hAnsi="Times New Roman"/>
          <w:sz w:val="24"/>
        </w:rPr>
        <w:t xml:space="preserve">5 </w:t>
      </w:r>
      <w:r w:rsidRPr="003C0171">
        <w:rPr>
          <w:rFonts w:ascii="Times New Roman" w:hAnsi="Times New Roman"/>
          <w:sz w:val="24"/>
        </w:rPr>
        <w:t xml:space="preserve">ust. 10 ustawy w projektowanym brzmieniu). </w:t>
      </w:r>
    </w:p>
    <w:p w:rsidR="00D20BC9" w:rsidRPr="00626D77" w:rsidRDefault="00D20BC9" w:rsidP="0069673C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3C0171">
        <w:rPr>
          <w:rFonts w:ascii="Times New Roman" w:hAnsi="Times New Roman"/>
          <w:sz w:val="24"/>
        </w:rPr>
        <w:t>Z</w:t>
      </w:r>
      <w:r w:rsidR="0045163E" w:rsidRPr="003C0171">
        <w:rPr>
          <w:rFonts w:ascii="Times New Roman" w:hAnsi="Times New Roman"/>
          <w:sz w:val="24"/>
        </w:rPr>
        <w:t>daniem projektodawców zagwarantowanie trwałości ochrony ubezpieczeniowej od</w:t>
      </w:r>
      <w:r w:rsidR="00911E9F">
        <w:rPr>
          <w:rFonts w:ascii="Times New Roman" w:hAnsi="Times New Roman"/>
          <w:sz w:val="24"/>
        </w:rPr>
        <w:t> </w:t>
      </w:r>
      <w:r w:rsidR="0045163E" w:rsidRPr="003C0171">
        <w:rPr>
          <w:rFonts w:ascii="Times New Roman" w:hAnsi="Times New Roman"/>
          <w:sz w:val="24"/>
        </w:rPr>
        <w:t xml:space="preserve">ryzyk określonych w ustawie ma istotne znaczenie dla podejmowania przez </w:t>
      </w:r>
      <w:r w:rsidR="00532797" w:rsidRPr="003C0171">
        <w:rPr>
          <w:rFonts w:ascii="Times New Roman" w:hAnsi="Times New Roman"/>
          <w:sz w:val="24"/>
        </w:rPr>
        <w:t>producentów rolnych aktywności ekonomicznej. Zmiana ustawy z</w:t>
      </w:r>
      <w:r w:rsidR="0045163E" w:rsidRPr="003C0171">
        <w:rPr>
          <w:rFonts w:ascii="Times New Roman" w:hAnsi="Times New Roman"/>
          <w:sz w:val="24"/>
        </w:rPr>
        <w:t xml:space="preserve">mierza do zwiększenia liczby producentów rolnych, którzy będą mogli zawrzeć z zakładami ubezpieczeń umowy ubezpieczenia upraw rolnych i zwierząt gospodarskich. </w:t>
      </w:r>
      <w:r w:rsidR="00532797" w:rsidRPr="003C0171">
        <w:rPr>
          <w:rFonts w:ascii="Times New Roman" w:hAnsi="Times New Roman"/>
          <w:sz w:val="24"/>
        </w:rPr>
        <w:t xml:space="preserve">Wejście w życie projektowanej ustawy spowoduje wzrost popytu na rynku ubezpieczeń. </w:t>
      </w:r>
      <w:r w:rsidR="0045163E" w:rsidRPr="003C0171">
        <w:rPr>
          <w:rFonts w:ascii="Times New Roman" w:hAnsi="Times New Roman"/>
          <w:sz w:val="24"/>
        </w:rPr>
        <w:t>Projektowana zmiana</w:t>
      </w:r>
      <w:r w:rsidR="00532797" w:rsidRPr="003C0171">
        <w:rPr>
          <w:rFonts w:ascii="Times New Roman" w:hAnsi="Times New Roman"/>
          <w:sz w:val="24"/>
        </w:rPr>
        <w:t xml:space="preserve"> ustawy</w:t>
      </w:r>
      <w:r w:rsidR="0045163E" w:rsidRPr="003C0171">
        <w:rPr>
          <w:rFonts w:ascii="Times New Roman" w:hAnsi="Times New Roman"/>
          <w:sz w:val="24"/>
        </w:rPr>
        <w:t xml:space="preserve"> wzmocni tym samym ekonomiczne podstawy prowadzenia działalności rolniczej i ograniczy w większym niż miało to miejsce dotychczas zakresie majątkowe i finansowe skutki występowania zdarzeń losowych w </w:t>
      </w:r>
      <w:r w:rsidR="0045163E" w:rsidRPr="00626D77">
        <w:rPr>
          <w:rFonts w:ascii="Times New Roman" w:hAnsi="Times New Roman"/>
          <w:sz w:val="24"/>
        </w:rPr>
        <w:t xml:space="preserve">rolnictwie. </w:t>
      </w:r>
    </w:p>
    <w:p w:rsidR="00D20BC9" w:rsidRPr="003C0171" w:rsidRDefault="002C6097" w:rsidP="00B4200D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8E6CB1">
        <w:rPr>
          <w:rFonts w:ascii="Times New Roman" w:hAnsi="Times New Roman"/>
          <w:sz w:val="24"/>
        </w:rPr>
        <w:t xml:space="preserve">Wprowadzone zmiany </w:t>
      </w:r>
      <w:r w:rsidR="00D20BC9" w:rsidRPr="008E6CB1">
        <w:rPr>
          <w:rFonts w:ascii="Times New Roman" w:hAnsi="Times New Roman"/>
          <w:sz w:val="24"/>
        </w:rPr>
        <w:t>skutkować będ</w:t>
      </w:r>
      <w:r w:rsidRPr="008E6CB1">
        <w:rPr>
          <w:rFonts w:ascii="Times New Roman" w:hAnsi="Times New Roman"/>
          <w:sz w:val="24"/>
        </w:rPr>
        <w:t>ą</w:t>
      </w:r>
      <w:r w:rsidR="00D20BC9" w:rsidRPr="005A190A">
        <w:rPr>
          <w:rFonts w:ascii="Times New Roman" w:hAnsi="Times New Roman"/>
          <w:sz w:val="24"/>
        </w:rPr>
        <w:t xml:space="preserve"> wzrostem wydatków budżetu państwa z tytułu dopłat do składek z tytułu ubezpieczeń upraw rolnych i zwierząt gospodarskich. W</w:t>
      </w:r>
      <w:r w:rsidR="00D7400C" w:rsidRPr="005A190A">
        <w:rPr>
          <w:rFonts w:ascii="Times New Roman" w:hAnsi="Times New Roman"/>
          <w:sz w:val="24"/>
        </w:rPr>
        <w:t xml:space="preserve"> ustawie budżetowej</w:t>
      </w:r>
      <w:r w:rsidR="00D20BC9" w:rsidRPr="003C0171">
        <w:rPr>
          <w:rFonts w:ascii="Times New Roman" w:hAnsi="Times New Roman"/>
          <w:sz w:val="24"/>
        </w:rPr>
        <w:t xml:space="preserve"> na </w:t>
      </w:r>
      <w:r w:rsidR="00D7400C" w:rsidRPr="003C0171">
        <w:rPr>
          <w:rFonts w:ascii="Times New Roman" w:hAnsi="Times New Roman"/>
          <w:sz w:val="24"/>
        </w:rPr>
        <w:t xml:space="preserve">rok </w:t>
      </w:r>
      <w:r w:rsidR="00D20BC9" w:rsidRPr="003C0171">
        <w:rPr>
          <w:rFonts w:ascii="Times New Roman" w:hAnsi="Times New Roman"/>
          <w:sz w:val="24"/>
        </w:rPr>
        <w:t>2021 przewidziano na ten cel</w:t>
      </w:r>
      <w:r w:rsidRPr="003C0171">
        <w:rPr>
          <w:rFonts w:ascii="Times New Roman" w:hAnsi="Times New Roman"/>
          <w:sz w:val="24"/>
        </w:rPr>
        <w:t xml:space="preserve"> </w:t>
      </w:r>
      <w:r w:rsidR="00D20BC9" w:rsidRPr="003C0171">
        <w:rPr>
          <w:rFonts w:ascii="Times New Roman" w:hAnsi="Times New Roman"/>
          <w:sz w:val="24"/>
        </w:rPr>
        <w:t>400</w:t>
      </w:r>
      <w:r w:rsidR="00532797" w:rsidRPr="003C0171">
        <w:rPr>
          <w:rFonts w:ascii="Times New Roman" w:hAnsi="Times New Roman"/>
          <w:sz w:val="24"/>
        </w:rPr>
        <w:t> </w:t>
      </w:r>
      <w:r w:rsidRPr="003C0171">
        <w:rPr>
          <w:rFonts w:ascii="Times New Roman" w:hAnsi="Times New Roman"/>
          <w:sz w:val="24"/>
        </w:rPr>
        <w:t>mln</w:t>
      </w:r>
      <w:r w:rsidR="00532797" w:rsidRPr="003C0171">
        <w:rPr>
          <w:rFonts w:ascii="Times New Roman" w:hAnsi="Times New Roman"/>
          <w:sz w:val="24"/>
        </w:rPr>
        <w:t> </w:t>
      </w:r>
      <w:r w:rsidRPr="003C0171">
        <w:rPr>
          <w:rFonts w:ascii="Times New Roman" w:hAnsi="Times New Roman"/>
          <w:sz w:val="24"/>
        </w:rPr>
        <w:t>zł.</w:t>
      </w:r>
      <w:r w:rsidR="00D20BC9" w:rsidRPr="003C0171">
        <w:rPr>
          <w:rFonts w:ascii="Times New Roman" w:hAnsi="Times New Roman"/>
          <w:sz w:val="24"/>
        </w:rPr>
        <w:t xml:space="preserve"> </w:t>
      </w:r>
      <w:r w:rsidRPr="003C0171">
        <w:rPr>
          <w:rFonts w:ascii="Times New Roman" w:hAnsi="Times New Roman"/>
          <w:sz w:val="24"/>
        </w:rPr>
        <w:t xml:space="preserve">W przypadku wykorzystania projektowanego algorytmu </w:t>
      </w:r>
      <w:r w:rsidR="00D20BC9" w:rsidRPr="003C0171">
        <w:rPr>
          <w:rFonts w:ascii="Times New Roman" w:hAnsi="Times New Roman"/>
          <w:sz w:val="24"/>
        </w:rPr>
        <w:t>kwot</w:t>
      </w:r>
      <w:r w:rsidRPr="003C0171">
        <w:rPr>
          <w:rFonts w:ascii="Times New Roman" w:hAnsi="Times New Roman"/>
          <w:sz w:val="24"/>
        </w:rPr>
        <w:t>a</w:t>
      </w:r>
      <w:r w:rsidR="00D20BC9" w:rsidRPr="003C0171">
        <w:rPr>
          <w:rFonts w:ascii="Times New Roman" w:hAnsi="Times New Roman"/>
          <w:sz w:val="24"/>
        </w:rPr>
        <w:t xml:space="preserve"> wydatków</w:t>
      </w:r>
      <w:r w:rsidRPr="003C0171">
        <w:rPr>
          <w:rFonts w:ascii="Times New Roman" w:hAnsi="Times New Roman"/>
          <w:sz w:val="24"/>
        </w:rPr>
        <w:t xml:space="preserve"> z</w:t>
      </w:r>
      <w:r w:rsidR="00D20BC9" w:rsidRPr="003C0171">
        <w:rPr>
          <w:rFonts w:ascii="Times New Roman" w:hAnsi="Times New Roman"/>
          <w:sz w:val="24"/>
        </w:rPr>
        <w:t xml:space="preserve"> budżetu państwa </w:t>
      </w:r>
      <w:r w:rsidRPr="003C0171">
        <w:rPr>
          <w:rFonts w:ascii="Times New Roman" w:hAnsi="Times New Roman"/>
          <w:sz w:val="24"/>
        </w:rPr>
        <w:t>na</w:t>
      </w:r>
      <w:r w:rsidR="00D20BC9" w:rsidRPr="003C0171">
        <w:rPr>
          <w:rFonts w:ascii="Times New Roman" w:hAnsi="Times New Roman"/>
          <w:sz w:val="24"/>
        </w:rPr>
        <w:t xml:space="preserve"> dopłat</w:t>
      </w:r>
      <w:r w:rsidRPr="003C0171">
        <w:rPr>
          <w:rFonts w:ascii="Times New Roman" w:hAnsi="Times New Roman"/>
          <w:sz w:val="24"/>
        </w:rPr>
        <w:t>y</w:t>
      </w:r>
      <w:r w:rsidR="00D20BC9" w:rsidRPr="003C0171">
        <w:rPr>
          <w:rFonts w:ascii="Times New Roman" w:hAnsi="Times New Roman"/>
          <w:sz w:val="24"/>
        </w:rPr>
        <w:t xml:space="preserve"> do składek z</w:t>
      </w:r>
      <w:r w:rsidR="00AA529B">
        <w:rPr>
          <w:rFonts w:ascii="Times New Roman" w:hAnsi="Times New Roman"/>
          <w:sz w:val="24"/>
        </w:rPr>
        <w:t> </w:t>
      </w:r>
      <w:r w:rsidR="00D20BC9" w:rsidRPr="00626D77">
        <w:rPr>
          <w:rFonts w:ascii="Times New Roman" w:hAnsi="Times New Roman"/>
          <w:sz w:val="24"/>
        </w:rPr>
        <w:t xml:space="preserve">tytułu </w:t>
      </w:r>
      <w:r w:rsidR="00D20BC9" w:rsidRPr="008E6CB1">
        <w:rPr>
          <w:rFonts w:ascii="Times New Roman" w:hAnsi="Times New Roman"/>
          <w:sz w:val="24"/>
        </w:rPr>
        <w:t xml:space="preserve">ubezpieczeń upraw </w:t>
      </w:r>
      <w:r w:rsidR="00D20BC9" w:rsidRPr="005A190A">
        <w:rPr>
          <w:rFonts w:ascii="Times New Roman" w:hAnsi="Times New Roman"/>
          <w:sz w:val="24"/>
        </w:rPr>
        <w:t xml:space="preserve">rolnych i zwierząt gospodarskich wynosiłaby </w:t>
      </w:r>
      <w:r w:rsidRPr="005A190A">
        <w:rPr>
          <w:rFonts w:ascii="Times New Roman" w:hAnsi="Times New Roman"/>
          <w:sz w:val="24"/>
        </w:rPr>
        <w:t xml:space="preserve">w </w:t>
      </w:r>
      <w:r w:rsidR="00AA529B" w:rsidRPr="003C0171">
        <w:rPr>
          <w:rFonts w:ascii="Times New Roman" w:hAnsi="Times New Roman"/>
          <w:sz w:val="24"/>
        </w:rPr>
        <w:t xml:space="preserve">roku </w:t>
      </w:r>
      <w:r w:rsidR="00D20BC9" w:rsidRPr="00626D77">
        <w:rPr>
          <w:rFonts w:ascii="Times New Roman" w:hAnsi="Times New Roman"/>
          <w:sz w:val="24"/>
        </w:rPr>
        <w:t>2021</w:t>
      </w:r>
      <w:r w:rsidRPr="008E6CB1">
        <w:rPr>
          <w:rFonts w:ascii="Times New Roman" w:hAnsi="Times New Roman"/>
          <w:sz w:val="24"/>
        </w:rPr>
        <w:t xml:space="preserve"> ponad</w:t>
      </w:r>
      <w:r w:rsidR="00D20BC9" w:rsidRPr="005A190A">
        <w:rPr>
          <w:rFonts w:ascii="Times New Roman" w:hAnsi="Times New Roman"/>
          <w:sz w:val="24"/>
        </w:rPr>
        <w:t xml:space="preserve"> l</w:t>
      </w:r>
      <w:r w:rsidR="00532797" w:rsidRPr="005A190A">
        <w:rPr>
          <w:rFonts w:ascii="Times New Roman" w:hAnsi="Times New Roman"/>
          <w:sz w:val="24"/>
        </w:rPr>
        <w:t> </w:t>
      </w:r>
      <w:r w:rsidR="00D20BC9" w:rsidRPr="003C0171">
        <w:rPr>
          <w:rFonts w:ascii="Times New Roman" w:hAnsi="Times New Roman"/>
          <w:sz w:val="24"/>
        </w:rPr>
        <w:t>071</w:t>
      </w:r>
      <w:r w:rsidR="00532797" w:rsidRPr="003C0171">
        <w:rPr>
          <w:rFonts w:ascii="Times New Roman" w:hAnsi="Times New Roman"/>
          <w:sz w:val="24"/>
        </w:rPr>
        <w:t> mln </w:t>
      </w:r>
      <w:r w:rsidRPr="003C0171">
        <w:rPr>
          <w:rFonts w:ascii="Times New Roman" w:hAnsi="Times New Roman"/>
          <w:sz w:val="24"/>
        </w:rPr>
        <w:t xml:space="preserve">zł. </w:t>
      </w:r>
    </w:p>
    <w:p w:rsidR="00C453B2" w:rsidRPr="003C0171" w:rsidRDefault="00987C37" w:rsidP="00987C37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3C0171">
        <w:rPr>
          <w:rFonts w:ascii="Times New Roman" w:hAnsi="Times New Roman"/>
          <w:sz w:val="24"/>
        </w:rPr>
        <w:t>Biorąc pod uwagę limit wydatków na dopłaty do składek na ubezpieczenie upraw rolnych i zwierząt gospodarskich określony w decyzji Komisji Europe</w:t>
      </w:r>
      <w:r w:rsidRPr="008E6CB1">
        <w:rPr>
          <w:rFonts w:ascii="Times New Roman" w:hAnsi="Times New Roman"/>
          <w:sz w:val="24"/>
        </w:rPr>
        <w:t xml:space="preserve">jskiej </w:t>
      </w:r>
      <w:r w:rsidR="00AA529B" w:rsidRPr="008E6CB1">
        <w:rPr>
          <w:rFonts w:ascii="Times New Roman" w:hAnsi="Times New Roman"/>
          <w:sz w:val="24"/>
        </w:rPr>
        <w:t>C(2016) 5152</w:t>
      </w:r>
      <w:r w:rsidR="00911E9F">
        <w:rPr>
          <w:rFonts w:ascii="Times New Roman" w:hAnsi="Times New Roman"/>
          <w:sz w:val="24"/>
        </w:rPr>
        <w:t> </w:t>
      </w:r>
      <w:r w:rsidR="00AA529B" w:rsidRPr="008E6CB1">
        <w:rPr>
          <w:rFonts w:ascii="Times New Roman" w:hAnsi="Times New Roman"/>
          <w:sz w:val="24"/>
        </w:rPr>
        <w:t>final z</w:t>
      </w:r>
      <w:r w:rsidR="00AA529B">
        <w:rPr>
          <w:rFonts w:ascii="Times New Roman" w:hAnsi="Times New Roman"/>
          <w:sz w:val="24"/>
        </w:rPr>
        <w:t> </w:t>
      </w:r>
      <w:r w:rsidR="00532797" w:rsidRPr="00626D77">
        <w:rPr>
          <w:rFonts w:ascii="Times New Roman" w:hAnsi="Times New Roman"/>
          <w:sz w:val="24"/>
        </w:rPr>
        <w:t xml:space="preserve">dnia 12 sierpnia 2016 r. </w:t>
      </w:r>
      <w:r w:rsidR="00532797" w:rsidRPr="008E6CB1">
        <w:rPr>
          <w:rFonts w:ascii="Times New Roman" w:hAnsi="Times New Roman"/>
          <w:sz w:val="24"/>
        </w:rPr>
        <w:t xml:space="preserve">zatwierdzającej </w:t>
      </w:r>
      <w:r w:rsidRPr="008E6CB1">
        <w:rPr>
          <w:rFonts w:ascii="Times New Roman" w:hAnsi="Times New Roman"/>
          <w:sz w:val="24"/>
        </w:rPr>
        <w:t xml:space="preserve">program pomocy publicznej </w:t>
      </w:r>
      <w:r w:rsidR="00C453B2" w:rsidRPr="005A190A">
        <w:rPr>
          <w:rFonts w:ascii="Times New Roman" w:hAnsi="Times New Roman"/>
          <w:sz w:val="24"/>
        </w:rPr>
        <w:t>SA.45148(2016/N)</w:t>
      </w:r>
      <w:r w:rsidRPr="005A190A">
        <w:rPr>
          <w:rFonts w:ascii="Times New Roman" w:hAnsi="Times New Roman"/>
          <w:sz w:val="24"/>
        </w:rPr>
        <w:t>, który nie może przekroczyć</w:t>
      </w:r>
      <w:r w:rsidR="00C453B2" w:rsidRPr="003C0171">
        <w:rPr>
          <w:rFonts w:ascii="Times New Roman" w:hAnsi="Times New Roman"/>
          <w:sz w:val="24"/>
        </w:rPr>
        <w:t xml:space="preserve"> rocznie kwoty l 630 mln zł</w:t>
      </w:r>
      <w:r w:rsidR="00D7400C" w:rsidRPr="003C0171">
        <w:rPr>
          <w:rFonts w:ascii="Times New Roman" w:hAnsi="Times New Roman"/>
          <w:sz w:val="24"/>
        </w:rPr>
        <w:t>, który</w:t>
      </w:r>
      <w:r w:rsidR="00C453B2" w:rsidRPr="003C0171">
        <w:rPr>
          <w:rFonts w:ascii="Times New Roman" w:hAnsi="Times New Roman"/>
          <w:sz w:val="24"/>
        </w:rPr>
        <w:t xml:space="preserve"> </w:t>
      </w:r>
      <w:r w:rsidRPr="003C0171">
        <w:rPr>
          <w:rFonts w:ascii="Times New Roman" w:hAnsi="Times New Roman"/>
          <w:sz w:val="24"/>
        </w:rPr>
        <w:t>jest zgodny z kwotami wskazanymi w art. 5 ustawy z dnia 15 gru</w:t>
      </w:r>
      <w:r w:rsidR="00597E8D">
        <w:rPr>
          <w:rFonts w:ascii="Times New Roman" w:hAnsi="Times New Roman"/>
          <w:sz w:val="24"/>
        </w:rPr>
        <w:t>dnia 2016 r. o zmianie ustawy o </w:t>
      </w:r>
      <w:r w:rsidRPr="003C0171">
        <w:rPr>
          <w:rFonts w:ascii="Times New Roman" w:hAnsi="Times New Roman"/>
          <w:sz w:val="24"/>
        </w:rPr>
        <w:t>ubezpieczeniach upraw rolnych i zwierząt gospodarskich (Dz.</w:t>
      </w:r>
      <w:r w:rsidR="000B6C16" w:rsidRPr="003C0171">
        <w:rPr>
          <w:rFonts w:ascii="Times New Roman" w:hAnsi="Times New Roman"/>
          <w:sz w:val="24"/>
        </w:rPr>
        <w:t xml:space="preserve"> </w:t>
      </w:r>
      <w:r w:rsidRPr="003C0171">
        <w:rPr>
          <w:rFonts w:ascii="Times New Roman" w:hAnsi="Times New Roman"/>
          <w:sz w:val="24"/>
        </w:rPr>
        <w:t>U. poz. 2181)</w:t>
      </w:r>
      <w:r w:rsidR="00DF10A2">
        <w:rPr>
          <w:rFonts w:ascii="Times New Roman" w:hAnsi="Times New Roman"/>
          <w:sz w:val="24"/>
        </w:rPr>
        <w:t>,</w:t>
      </w:r>
      <w:r w:rsidRPr="003C0171">
        <w:rPr>
          <w:rFonts w:ascii="Times New Roman" w:hAnsi="Times New Roman"/>
          <w:sz w:val="24"/>
        </w:rPr>
        <w:t xml:space="preserve"> oraz zasady rozdysponowania limitu wydatków planowanych dla poszczególnych dysponentów części budżetu państwa</w:t>
      </w:r>
      <w:r w:rsidR="00D7400C" w:rsidRPr="003C0171">
        <w:rPr>
          <w:rFonts w:ascii="Times New Roman" w:hAnsi="Times New Roman"/>
          <w:sz w:val="24"/>
        </w:rPr>
        <w:t xml:space="preserve"> </w:t>
      </w:r>
      <w:r w:rsidR="000B6C16" w:rsidRPr="003C0171">
        <w:rPr>
          <w:rFonts w:ascii="Times New Roman" w:hAnsi="Times New Roman"/>
          <w:sz w:val="24"/>
        </w:rPr>
        <w:t>–</w:t>
      </w:r>
      <w:r w:rsidR="00D7400C" w:rsidRPr="003C0171">
        <w:rPr>
          <w:rFonts w:ascii="Times New Roman" w:hAnsi="Times New Roman"/>
          <w:sz w:val="24"/>
        </w:rPr>
        <w:t xml:space="preserve"> </w:t>
      </w:r>
      <w:r w:rsidRPr="003C0171">
        <w:rPr>
          <w:rFonts w:ascii="Times New Roman" w:hAnsi="Times New Roman"/>
          <w:sz w:val="24"/>
        </w:rPr>
        <w:t xml:space="preserve">projektowane przez posłów nowe zasady ustalania minimalnych kwot dopłat nie </w:t>
      </w:r>
      <w:r w:rsidR="00C453B2" w:rsidRPr="003C0171">
        <w:rPr>
          <w:rFonts w:ascii="Times New Roman" w:hAnsi="Times New Roman"/>
          <w:sz w:val="24"/>
        </w:rPr>
        <w:t xml:space="preserve">będą miały </w:t>
      </w:r>
      <w:r w:rsidR="00D7400C" w:rsidRPr="003C0171">
        <w:rPr>
          <w:rFonts w:ascii="Times New Roman" w:hAnsi="Times New Roman"/>
          <w:sz w:val="24"/>
        </w:rPr>
        <w:t xml:space="preserve">w praktyce </w:t>
      </w:r>
      <w:r w:rsidRPr="003C0171">
        <w:rPr>
          <w:rFonts w:ascii="Times New Roman" w:hAnsi="Times New Roman"/>
          <w:sz w:val="24"/>
        </w:rPr>
        <w:t xml:space="preserve">przełożenia na </w:t>
      </w:r>
      <w:r w:rsidR="00C453B2" w:rsidRPr="003C0171">
        <w:rPr>
          <w:rFonts w:ascii="Times New Roman" w:hAnsi="Times New Roman"/>
          <w:sz w:val="24"/>
        </w:rPr>
        <w:t>dostępny</w:t>
      </w:r>
      <w:r w:rsidRPr="003C0171">
        <w:rPr>
          <w:rFonts w:ascii="Times New Roman" w:hAnsi="Times New Roman"/>
          <w:sz w:val="24"/>
        </w:rPr>
        <w:t xml:space="preserve"> plan wyd</w:t>
      </w:r>
      <w:r w:rsidR="00597E8D">
        <w:rPr>
          <w:rFonts w:ascii="Times New Roman" w:hAnsi="Times New Roman"/>
          <w:sz w:val="24"/>
        </w:rPr>
        <w:t>atków na ten cel w </w:t>
      </w:r>
      <w:r w:rsidRPr="003C0171">
        <w:rPr>
          <w:rFonts w:ascii="Times New Roman" w:hAnsi="Times New Roman"/>
          <w:sz w:val="24"/>
        </w:rPr>
        <w:t>ustawach budżetowych na dany rok</w:t>
      </w:r>
      <w:r w:rsidR="00D41E87">
        <w:rPr>
          <w:rFonts w:ascii="Times New Roman" w:hAnsi="Times New Roman"/>
          <w:sz w:val="24"/>
        </w:rPr>
        <w:t>. Przy planowaniu wydatków na dopłaty do składek ubezpieczenia upraw rolnych i zwierząt gospodarskich na rok 2021</w:t>
      </w:r>
      <w:r w:rsidR="00597E8D">
        <w:rPr>
          <w:rFonts w:ascii="Times New Roman" w:hAnsi="Times New Roman"/>
          <w:sz w:val="24"/>
        </w:rPr>
        <w:t>, mimo określenia</w:t>
      </w:r>
      <w:r w:rsidR="002034CD">
        <w:rPr>
          <w:rFonts w:ascii="Times New Roman" w:hAnsi="Times New Roman"/>
          <w:sz w:val="24"/>
        </w:rPr>
        <w:t xml:space="preserve"> w art. 5 ustawy</w:t>
      </w:r>
      <w:r w:rsidR="002034CD" w:rsidRPr="002034CD">
        <w:rPr>
          <w:rFonts w:ascii="Times New Roman" w:hAnsi="Times New Roman"/>
          <w:sz w:val="24"/>
        </w:rPr>
        <w:t xml:space="preserve"> </w:t>
      </w:r>
      <w:r w:rsidR="002034CD" w:rsidRPr="003C0171">
        <w:rPr>
          <w:rFonts w:ascii="Times New Roman" w:hAnsi="Times New Roman"/>
          <w:sz w:val="24"/>
        </w:rPr>
        <w:t xml:space="preserve">z dnia 15 grudnia 2016 r. </w:t>
      </w:r>
      <w:r w:rsidR="00D41E87" w:rsidRPr="003C0171">
        <w:rPr>
          <w:rFonts w:ascii="Times New Roman" w:hAnsi="Times New Roman"/>
          <w:sz w:val="24"/>
        </w:rPr>
        <w:t>o zmianie ustawy o ubezpieczeniach up</w:t>
      </w:r>
      <w:r w:rsidR="00597E8D">
        <w:rPr>
          <w:rFonts w:ascii="Times New Roman" w:hAnsi="Times New Roman"/>
          <w:sz w:val="24"/>
        </w:rPr>
        <w:t>raw rolnych i </w:t>
      </w:r>
      <w:r w:rsidR="00D41E87" w:rsidRPr="003C0171">
        <w:rPr>
          <w:rFonts w:ascii="Times New Roman" w:hAnsi="Times New Roman"/>
          <w:sz w:val="24"/>
        </w:rPr>
        <w:t>zwierząt gospodarskich</w:t>
      </w:r>
      <w:r w:rsidR="002034CD">
        <w:rPr>
          <w:rFonts w:ascii="Times New Roman" w:hAnsi="Times New Roman"/>
          <w:sz w:val="24"/>
        </w:rPr>
        <w:t xml:space="preserve"> </w:t>
      </w:r>
      <w:r w:rsidR="00D41E87">
        <w:rPr>
          <w:rFonts w:ascii="Times New Roman" w:hAnsi="Times New Roman"/>
          <w:sz w:val="24"/>
        </w:rPr>
        <w:t>limit</w:t>
      </w:r>
      <w:r w:rsidR="00597E8D">
        <w:rPr>
          <w:rFonts w:ascii="Times New Roman" w:hAnsi="Times New Roman"/>
          <w:sz w:val="24"/>
        </w:rPr>
        <w:t>u</w:t>
      </w:r>
      <w:r w:rsidR="00D41E87">
        <w:rPr>
          <w:rFonts w:ascii="Times New Roman" w:hAnsi="Times New Roman"/>
          <w:sz w:val="24"/>
        </w:rPr>
        <w:t xml:space="preserve"> dodatkowych</w:t>
      </w:r>
      <w:r w:rsidR="002034CD">
        <w:rPr>
          <w:rFonts w:ascii="Times New Roman" w:hAnsi="Times New Roman"/>
          <w:sz w:val="24"/>
        </w:rPr>
        <w:t xml:space="preserve"> wydatków</w:t>
      </w:r>
      <w:r w:rsidR="00D41E87">
        <w:rPr>
          <w:rFonts w:ascii="Times New Roman" w:hAnsi="Times New Roman"/>
          <w:sz w:val="24"/>
        </w:rPr>
        <w:t xml:space="preserve"> </w:t>
      </w:r>
      <w:r w:rsidR="00597E8D">
        <w:rPr>
          <w:rFonts w:ascii="Times New Roman" w:hAnsi="Times New Roman"/>
          <w:sz w:val="24"/>
        </w:rPr>
        <w:t>na 2021 r.</w:t>
      </w:r>
      <w:r w:rsidR="00D41E87">
        <w:rPr>
          <w:rFonts w:ascii="Times New Roman" w:hAnsi="Times New Roman"/>
          <w:sz w:val="24"/>
        </w:rPr>
        <w:t xml:space="preserve"> </w:t>
      </w:r>
      <w:r w:rsidR="002034CD">
        <w:rPr>
          <w:rFonts w:ascii="Times New Roman" w:hAnsi="Times New Roman"/>
          <w:sz w:val="24"/>
        </w:rPr>
        <w:t>w kwocie 1 </w:t>
      </w:r>
      <w:r w:rsidR="00D41E87">
        <w:rPr>
          <w:rFonts w:ascii="Times New Roman" w:hAnsi="Times New Roman"/>
          <w:sz w:val="24"/>
        </w:rPr>
        <w:t>4</w:t>
      </w:r>
      <w:r w:rsidR="002034CD">
        <w:rPr>
          <w:rFonts w:ascii="Times New Roman" w:hAnsi="Times New Roman"/>
          <w:sz w:val="24"/>
        </w:rPr>
        <w:t>2</w:t>
      </w:r>
      <w:r w:rsidR="00D41E87">
        <w:rPr>
          <w:rFonts w:ascii="Times New Roman" w:hAnsi="Times New Roman"/>
          <w:sz w:val="24"/>
        </w:rPr>
        <w:t>0</w:t>
      </w:r>
      <w:r w:rsidR="002034CD">
        <w:rPr>
          <w:rFonts w:ascii="Times New Roman" w:hAnsi="Times New Roman"/>
          <w:sz w:val="24"/>
        </w:rPr>
        <w:t xml:space="preserve"> mln zł,</w:t>
      </w:r>
      <w:r w:rsidR="00597E8D">
        <w:rPr>
          <w:rFonts w:ascii="Times New Roman" w:hAnsi="Times New Roman"/>
          <w:sz w:val="24"/>
        </w:rPr>
        <w:t xml:space="preserve"> w </w:t>
      </w:r>
      <w:r w:rsidR="002034CD">
        <w:rPr>
          <w:rFonts w:ascii="Times New Roman" w:hAnsi="Times New Roman"/>
          <w:sz w:val="24"/>
        </w:rPr>
        <w:t xml:space="preserve">ustawie budżetowej na rok 2021 zaplanowano wydatki na ten cel </w:t>
      </w:r>
      <w:r w:rsidR="00597E8D">
        <w:rPr>
          <w:rFonts w:ascii="Times New Roman" w:hAnsi="Times New Roman"/>
          <w:sz w:val="24"/>
        </w:rPr>
        <w:t>jedynie w kwocie 400 mln </w:t>
      </w:r>
      <w:r w:rsidR="002034CD">
        <w:rPr>
          <w:rFonts w:ascii="Times New Roman" w:hAnsi="Times New Roman"/>
          <w:sz w:val="24"/>
        </w:rPr>
        <w:t>zł.</w:t>
      </w:r>
    </w:p>
    <w:p w:rsidR="00B27CA2" w:rsidRPr="005A190A" w:rsidRDefault="00C453B2" w:rsidP="00235BE6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 w:rsidRPr="003C0171">
        <w:rPr>
          <w:rFonts w:ascii="Times New Roman" w:hAnsi="Times New Roman"/>
          <w:sz w:val="24"/>
        </w:rPr>
        <w:lastRenderedPageBreak/>
        <w:t>Ponadto</w:t>
      </w:r>
      <w:r w:rsidR="008D27D5">
        <w:rPr>
          <w:rFonts w:ascii="Times New Roman" w:hAnsi="Times New Roman"/>
          <w:sz w:val="24"/>
        </w:rPr>
        <w:t>,</w:t>
      </w:r>
      <w:r w:rsidRPr="003C0171">
        <w:rPr>
          <w:rFonts w:ascii="Times New Roman" w:hAnsi="Times New Roman"/>
          <w:sz w:val="24"/>
        </w:rPr>
        <w:t xml:space="preserve"> uwzględniając planowane na marzec</w:t>
      </w:r>
      <w:r w:rsidR="00987C37" w:rsidRPr="003C0171">
        <w:rPr>
          <w:rFonts w:ascii="Times New Roman" w:hAnsi="Times New Roman"/>
          <w:sz w:val="24"/>
        </w:rPr>
        <w:t xml:space="preserve"> 2022 roku </w:t>
      </w:r>
      <w:r w:rsidRPr="003C0171">
        <w:rPr>
          <w:rFonts w:ascii="Times New Roman" w:hAnsi="Times New Roman"/>
          <w:sz w:val="24"/>
        </w:rPr>
        <w:t>zakończenie</w:t>
      </w:r>
      <w:r w:rsidR="00987C37" w:rsidRPr="003C0171">
        <w:rPr>
          <w:rFonts w:ascii="Times New Roman" w:hAnsi="Times New Roman"/>
          <w:sz w:val="24"/>
        </w:rPr>
        <w:t xml:space="preserve"> realizacj</w:t>
      </w:r>
      <w:r w:rsidRPr="003C0171">
        <w:rPr>
          <w:rFonts w:ascii="Times New Roman" w:hAnsi="Times New Roman"/>
          <w:sz w:val="24"/>
        </w:rPr>
        <w:t>i</w:t>
      </w:r>
      <w:r w:rsidR="00987C37" w:rsidRPr="003C0171">
        <w:rPr>
          <w:rFonts w:ascii="Times New Roman" w:hAnsi="Times New Roman"/>
          <w:sz w:val="24"/>
        </w:rPr>
        <w:t> w</w:t>
      </w:r>
      <w:r w:rsidR="00AA529B">
        <w:rPr>
          <w:rFonts w:ascii="Times New Roman" w:hAnsi="Times New Roman"/>
          <w:sz w:val="24"/>
        </w:rPr>
        <w:t> </w:t>
      </w:r>
      <w:r w:rsidR="00987C37" w:rsidRPr="008E6CB1">
        <w:rPr>
          <w:rFonts w:ascii="Times New Roman" w:hAnsi="Times New Roman"/>
          <w:sz w:val="24"/>
        </w:rPr>
        <w:t>ramach GOSPOSTRATEG-a trzyletniego projekt</w:t>
      </w:r>
      <w:r w:rsidR="00D7400C" w:rsidRPr="008E6CB1">
        <w:rPr>
          <w:rFonts w:ascii="Times New Roman" w:hAnsi="Times New Roman"/>
          <w:sz w:val="24"/>
        </w:rPr>
        <w:t>u</w:t>
      </w:r>
      <w:r w:rsidR="00987C37" w:rsidRPr="008E6CB1">
        <w:rPr>
          <w:rFonts w:ascii="Times New Roman" w:hAnsi="Times New Roman"/>
          <w:sz w:val="24"/>
        </w:rPr>
        <w:t xml:space="preserve"> badawczego pt.:</w:t>
      </w:r>
      <w:r w:rsidR="00F149ED">
        <w:rPr>
          <w:rFonts w:ascii="Times New Roman" w:hAnsi="Times New Roman"/>
          <w:sz w:val="24"/>
        </w:rPr>
        <w:t> </w:t>
      </w:r>
      <w:r w:rsidR="002F7D8F" w:rsidRPr="005A190A">
        <w:rPr>
          <w:rFonts w:ascii="Times New Roman" w:hAnsi="Times New Roman"/>
          <w:sz w:val="24"/>
        </w:rPr>
        <w:t>„</w:t>
      </w:r>
      <w:r w:rsidR="00987C37" w:rsidRPr="003C0171">
        <w:rPr>
          <w:rFonts w:ascii="Times New Roman" w:hAnsi="Times New Roman"/>
          <w:sz w:val="24"/>
        </w:rPr>
        <w:t>Ubezpieczenia</w:t>
      </w:r>
      <w:r w:rsidRPr="003C0171">
        <w:rPr>
          <w:rFonts w:ascii="Times New Roman" w:hAnsi="Times New Roman"/>
          <w:sz w:val="24"/>
        </w:rPr>
        <w:t xml:space="preserve"> </w:t>
      </w:r>
      <w:r w:rsidR="00987C37" w:rsidRPr="003C0171">
        <w:rPr>
          <w:rFonts w:ascii="Times New Roman" w:hAnsi="Times New Roman"/>
          <w:sz w:val="24"/>
        </w:rPr>
        <w:t>gospodarcze w holistycznym zarządzaniu ryzykiem w rolnictwie zorientowanym na</w:t>
      </w:r>
      <w:r w:rsidR="00911E9F">
        <w:rPr>
          <w:rFonts w:ascii="Times New Roman" w:hAnsi="Times New Roman"/>
          <w:sz w:val="24"/>
        </w:rPr>
        <w:t> </w:t>
      </w:r>
      <w:r w:rsidR="00987C37" w:rsidRPr="003C0171">
        <w:rPr>
          <w:rFonts w:ascii="Times New Roman" w:hAnsi="Times New Roman"/>
          <w:sz w:val="24"/>
        </w:rPr>
        <w:t>zrównoważenie, wdrażanie innowacji i technologii oraz przeciwdziałanie zmianom klimatu</w:t>
      </w:r>
      <w:r w:rsidR="002F7D8F" w:rsidRPr="003C0171">
        <w:rPr>
          <w:rFonts w:ascii="Times New Roman" w:hAnsi="Times New Roman"/>
          <w:sz w:val="24"/>
        </w:rPr>
        <w:t>”</w:t>
      </w:r>
      <w:r w:rsidRPr="00626D77">
        <w:rPr>
          <w:rFonts w:ascii="Times New Roman" w:hAnsi="Times New Roman"/>
          <w:sz w:val="24"/>
        </w:rPr>
        <w:t>, w którym</w:t>
      </w:r>
      <w:r w:rsidR="00987C37" w:rsidRPr="008E6CB1">
        <w:rPr>
          <w:rFonts w:ascii="Times New Roman" w:hAnsi="Times New Roman"/>
          <w:sz w:val="24"/>
        </w:rPr>
        <w:t xml:space="preserve"> uczestniczy Instytut Ekonomiki Rolnictwa i Gospodarki Żywnościowej – Państwowy Instytut Badawczy w Warszawie, Instytut Uprawy, Nawożenia i</w:t>
      </w:r>
      <w:r w:rsidR="00F149ED">
        <w:rPr>
          <w:rFonts w:ascii="Times New Roman" w:hAnsi="Times New Roman"/>
          <w:sz w:val="24"/>
        </w:rPr>
        <w:t> </w:t>
      </w:r>
      <w:r w:rsidR="00987C37" w:rsidRPr="008E6CB1">
        <w:rPr>
          <w:rFonts w:ascii="Times New Roman" w:hAnsi="Times New Roman"/>
          <w:sz w:val="24"/>
        </w:rPr>
        <w:t xml:space="preserve">Gleboznawstwa </w:t>
      </w:r>
      <w:r w:rsidR="002F7D8F" w:rsidRPr="005A190A">
        <w:rPr>
          <w:rFonts w:ascii="Times New Roman" w:hAnsi="Times New Roman"/>
          <w:sz w:val="24"/>
        </w:rPr>
        <w:t>–</w:t>
      </w:r>
      <w:r w:rsidR="00987C37" w:rsidRPr="003C0171">
        <w:rPr>
          <w:rFonts w:ascii="Times New Roman" w:hAnsi="Times New Roman"/>
          <w:sz w:val="24"/>
        </w:rPr>
        <w:t xml:space="preserve"> Państwowy Instytut Badawczy w Puławach, Uniwersytet Ekonomiczny w</w:t>
      </w:r>
      <w:r w:rsidR="00F149ED">
        <w:rPr>
          <w:rFonts w:ascii="Times New Roman" w:hAnsi="Times New Roman"/>
          <w:sz w:val="24"/>
        </w:rPr>
        <w:t> </w:t>
      </w:r>
      <w:r w:rsidR="00987C37" w:rsidRPr="003C0171">
        <w:rPr>
          <w:rFonts w:ascii="Times New Roman" w:hAnsi="Times New Roman"/>
          <w:sz w:val="24"/>
        </w:rPr>
        <w:t>Poznaniu</w:t>
      </w:r>
      <w:r w:rsidR="00D7400C" w:rsidRPr="003C0171">
        <w:rPr>
          <w:rFonts w:ascii="Times New Roman" w:hAnsi="Times New Roman"/>
          <w:sz w:val="24"/>
        </w:rPr>
        <w:t>,</w:t>
      </w:r>
      <w:r w:rsidR="00987C37" w:rsidRPr="003C0171">
        <w:rPr>
          <w:rFonts w:ascii="Times New Roman" w:hAnsi="Times New Roman"/>
          <w:sz w:val="24"/>
        </w:rPr>
        <w:t xml:space="preserve"> Szkoła Główna Gospodarstwa Wiejskiego w Warszawie</w:t>
      </w:r>
      <w:r w:rsidRPr="003C0171">
        <w:rPr>
          <w:rFonts w:ascii="Times New Roman" w:hAnsi="Times New Roman"/>
          <w:sz w:val="24"/>
        </w:rPr>
        <w:t xml:space="preserve"> oraz Ministerstwo Rolnictwa i Rozwoju Wsi</w:t>
      </w:r>
      <w:r w:rsidR="002F7D8F" w:rsidRPr="003C0171">
        <w:rPr>
          <w:rFonts w:ascii="Times New Roman" w:hAnsi="Times New Roman"/>
          <w:sz w:val="24"/>
        </w:rPr>
        <w:t>,</w:t>
      </w:r>
      <w:r w:rsidRPr="003C0171">
        <w:rPr>
          <w:rFonts w:ascii="Times New Roman" w:hAnsi="Times New Roman"/>
          <w:sz w:val="24"/>
        </w:rPr>
        <w:t xml:space="preserve"> którego efektem mają być nowe</w:t>
      </w:r>
      <w:r w:rsidR="00987C37" w:rsidRPr="003C0171">
        <w:rPr>
          <w:rFonts w:ascii="Times New Roman" w:hAnsi="Times New Roman"/>
          <w:sz w:val="24"/>
        </w:rPr>
        <w:t xml:space="preserve"> rozwiąza</w:t>
      </w:r>
      <w:r w:rsidRPr="003C0171">
        <w:rPr>
          <w:rFonts w:ascii="Times New Roman" w:hAnsi="Times New Roman"/>
          <w:sz w:val="24"/>
        </w:rPr>
        <w:t>nia</w:t>
      </w:r>
      <w:r w:rsidR="00987C37" w:rsidRPr="003C0171">
        <w:rPr>
          <w:rFonts w:ascii="Times New Roman" w:hAnsi="Times New Roman"/>
          <w:sz w:val="24"/>
        </w:rPr>
        <w:t xml:space="preserve"> zwiększając</w:t>
      </w:r>
      <w:r w:rsidRPr="003C0171">
        <w:rPr>
          <w:rFonts w:ascii="Times New Roman" w:hAnsi="Times New Roman"/>
          <w:sz w:val="24"/>
        </w:rPr>
        <w:t>e</w:t>
      </w:r>
      <w:r w:rsidR="00987C37" w:rsidRPr="003C0171">
        <w:rPr>
          <w:rFonts w:ascii="Times New Roman" w:hAnsi="Times New Roman"/>
          <w:sz w:val="24"/>
        </w:rPr>
        <w:t xml:space="preserve"> efektywność</w:t>
      </w:r>
      <w:r w:rsidR="002F7D8F" w:rsidRPr="003C0171">
        <w:rPr>
          <w:rFonts w:ascii="Times New Roman" w:hAnsi="Times New Roman"/>
          <w:sz w:val="24"/>
        </w:rPr>
        <w:t xml:space="preserve"> i </w:t>
      </w:r>
      <w:r w:rsidR="00987C37" w:rsidRPr="003C0171">
        <w:rPr>
          <w:rFonts w:ascii="Times New Roman" w:hAnsi="Times New Roman"/>
          <w:sz w:val="24"/>
        </w:rPr>
        <w:t>racjonalność stosowania dotacji z budżetu państwa w oferowane już obecnie polskim rolnikom produkty</w:t>
      </w:r>
      <w:r w:rsidRPr="003C0171">
        <w:rPr>
          <w:rFonts w:ascii="Times New Roman" w:hAnsi="Times New Roman"/>
          <w:sz w:val="24"/>
        </w:rPr>
        <w:t xml:space="preserve"> </w:t>
      </w:r>
      <w:r w:rsidR="00987C37" w:rsidRPr="003C0171">
        <w:rPr>
          <w:rFonts w:ascii="Times New Roman" w:hAnsi="Times New Roman"/>
          <w:sz w:val="24"/>
        </w:rPr>
        <w:t>ubezpieczeniowe i poszerzenie ich listy</w:t>
      </w:r>
      <w:r w:rsidR="008D27D5">
        <w:rPr>
          <w:rFonts w:ascii="Times New Roman" w:hAnsi="Times New Roman"/>
          <w:sz w:val="24"/>
        </w:rPr>
        <w:t>, planowana jest</w:t>
      </w:r>
      <w:r w:rsidR="00F149ED">
        <w:rPr>
          <w:rFonts w:ascii="Times New Roman" w:hAnsi="Times New Roman"/>
          <w:sz w:val="24"/>
        </w:rPr>
        <w:t> </w:t>
      </w:r>
      <w:r w:rsidRPr="005A190A">
        <w:rPr>
          <w:rFonts w:ascii="Times New Roman" w:hAnsi="Times New Roman"/>
          <w:sz w:val="24"/>
        </w:rPr>
        <w:t>nowelizacja ustawy</w:t>
      </w:r>
      <w:r w:rsidRPr="003C0171">
        <w:rPr>
          <w:rFonts w:ascii="Times New Roman" w:hAnsi="Times New Roman"/>
          <w:sz w:val="24"/>
        </w:rPr>
        <w:t>.</w:t>
      </w:r>
      <w:r w:rsidR="00B27CA2" w:rsidRPr="003C0171">
        <w:rPr>
          <w:rFonts w:ascii="Times New Roman" w:hAnsi="Times New Roman"/>
          <w:sz w:val="24"/>
        </w:rPr>
        <w:t xml:space="preserve"> Rządowy projekt nowelizacji ustawy będzie przedłożony pod</w:t>
      </w:r>
      <w:r w:rsidR="00FC67F5">
        <w:rPr>
          <w:rFonts w:ascii="Times New Roman" w:hAnsi="Times New Roman"/>
          <w:sz w:val="24"/>
        </w:rPr>
        <w:t> </w:t>
      </w:r>
      <w:r w:rsidR="00B27CA2" w:rsidRPr="003C0171">
        <w:rPr>
          <w:rFonts w:ascii="Times New Roman" w:hAnsi="Times New Roman"/>
          <w:sz w:val="24"/>
        </w:rPr>
        <w:t>obrady</w:t>
      </w:r>
      <w:r w:rsidR="00FC67F5">
        <w:rPr>
          <w:rFonts w:ascii="Times New Roman" w:hAnsi="Times New Roman"/>
          <w:sz w:val="24"/>
        </w:rPr>
        <w:t> </w:t>
      </w:r>
      <w:r w:rsidR="00B27CA2" w:rsidRPr="003C0171">
        <w:rPr>
          <w:rFonts w:ascii="Times New Roman" w:hAnsi="Times New Roman"/>
          <w:sz w:val="24"/>
        </w:rPr>
        <w:t>Sejmu RP w II kwartale 2022</w:t>
      </w:r>
      <w:r w:rsidR="00AA529B" w:rsidRPr="003C0171">
        <w:rPr>
          <w:rFonts w:ascii="Times New Roman" w:hAnsi="Times New Roman"/>
          <w:sz w:val="24"/>
        </w:rPr>
        <w:t> </w:t>
      </w:r>
      <w:r w:rsidR="00B27CA2" w:rsidRPr="008E6CB1">
        <w:rPr>
          <w:rFonts w:ascii="Times New Roman" w:hAnsi="Times New Roman"/>
          <w:sz w:val="24"/>
        </w:rPr>
        <w:t>roku.</w:t>
      </w:r>
      <w:r w:rsidR="008D27D5">
        <w:rPr>
          <w:rFonts w:ascii="Times New Roman" w:hAnsi="Times New Roman"/>
          <w:sz w:val="24"/>
        </w:rPr>
        <w:t xml:space="preserve"> </w:t>
      </w:r>
      <w:r w:rsidR="00597E8D">
        <w:rPr>
          <w:rFonts w:ascii="Times New Roman" w:hAnsi="Times New Roman"/>
          <w:sz w:val="24"/>
        </w:rPr>
        <w:t>W </w:t>
      </w:r>
      <w:r w:rsidR="00B27CA2" w:rsidRPr="008E6CB1">
        <w:rPr>
          <w:rFonts w:ascii="Times New Roman" w:hAnsi="Times New Roman"/>
          <w:sz w:val="24"/>
        </w:rPr>
        <w:t>projekcie nowelizacji ustawy zostanie ustalony</w:t>
      </w:r>
      <w:r w:rsidR="00B27CA2" w:rsidRPr="005A190A">
        <w:rPr>
          <w:rFonts w:ascii="Times New Roman" w:hAnsi="Times New Roman"/>
          <w:sz w:val="24"/>
        </w:rPr>
        <w:t xml:space="preserve"> 10</w:t>
      </w:r>
      <w:r w:rsidR="008D27D5">
        <w:rPr>
          <w:rFonts w:ascii="Times New Roman" w:hAnsi="Times New Roman"/>
          <w:sz w:val="24"/>
        </w:rPr>
        <w:t>-</w:t>
      </w:r>
      <w:r w:rsidR="00B27CA2" w:rsidRPr="005A190A">
        <w:rPr>
          <w:rFonts w:ascii="Times New Roman" w:hAnsi="Times New Roman"/>
          <w:sz w:val="24"/>
        </w:rPr>
        <w:t>letni limit wydatków budżetowych na</w:t>
      </w:r>
      <w:r w:rsidR="00911E9F">
        <w:rPr>
          <w:rFonts w:ascii="Times New Roman" w:hAnsi="Times New Roman"/>
          <w:sz w:val="24"/>
        </w:rPr>
        <w:t> </w:t>
      </w:r>
      <w:r w:rsidR="00B27CA2" w:rsidRPr="005A190A">
        <w:rPr>
          <w:rFonts w:ascii="Times New Roman" w:hAnsi="Times New Roman"/>
          <w:sz w:val="24"/>
        </w:rPr>
        <w:t>realizację dopłat do stawek ubezpieczenia upraw rolnych i zwierząt gospodarskich.</w:t>
      </w:r>
    </w:p>
    <w:p w:rsidR="00987C37" w:rsidRPr="003C0171" w:rsidRDefault="00B27CA2" w:rsidP="00235BE6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 w:rsidRPr="003C0171">
        <w:rPr>
          <w:rFonts w:ascii="Times New Roman" w:hAnsi="Times New Roman"/>
          <w:sz w:val="24"/>
        </w:rPr>
        <w:t>W związku z powyższym Rząd negatywnie opiniuje poselski projekt ustawy o zmianie ustawy o ubezpieczeniach upraw rolnych i zwierząt gospodarskich.</w:t>
      </w:r>
    </w:p>
    <w:sectPr w:rsidR="00987C37" w:rsidRPr="003C0171" w:rsidSect="00F041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766" w:rsidRDefault="00A05766" w:rsidP="00F041DA">
      <w:pPr>
        <w:spacing w:after="0" w:line="240" w:lineRule="auto"/>
      </w:pPr>
      <w:r>
        <w:separator/>
      </w:r>
    </w:p>
  </w:endnote>
  <w:endnote w:type="continuationSeparator" w:id="0">
    <w:p w:rsidR="00A05766" w:rsidRDefault="00A05766" w:rsidP="00F04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1DA" w:rsidRDefault="00F041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1DA" w:rsidRDefault="00F041DA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F0D39">
      <w:rPr>
        <w:noProof/>
      </w:rPr>
      <w:t>2</w:t>
    </w:r>
    <w:r>
      <w:fldChar w:fldCharType="end"/>
    </w:r>
  </w:p>
  <w:p w:rsidR="00F041DA" w:rsidRDefault="00F041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1DA" w:rsidRDefault="00F041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766" w:rsidRDefault="00A05766" w:rsidP="00F041DA">
      <w:pPr>
        <w:spacing w:after="0" w:line="240" w:lineRule="auto"/>
      </w:pPr>
      <w:r>
        <w:separator/>
      </w:r>
    </w:p>
  </w:footnote>
  <w:footnote w:type="continuationSeparator" w:id="0">
    <w:p w:rsidR="00A05766" w:rsidRDefault="00A05766" w:rsidP="00F04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1DA" w:rsidRDefault="00F041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1DA" w:rsidRDefault="00F041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1DA" w:rsidRDefault="00F041D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F72"/>
    <w:rsid w:val="00011813"/>
    <w:rsid w:val="000712C1"/>
    <w:rsid w:val="000A5560"/>
    <w:rsid w:val="000B6C16"/>
    <w:rsid w:val="000E1F49"/>
    <w:rsid w:val="00101C51"/>
    <w:rsid w:val="001211FB"/>
    <w:rsid w:val="00180FC3"/>
    <w:rsid w:val="002034CD"/>
    <w:rsid w:val="00235BE6"/>
    <w:rsid w:val="00292E98"/>
    <w:rsid w:val="002C6097"/>
    <w:rsid w:val="002F7D8F"/>
    <w:rsid w:val="00344085"/>
    <w:rsid w:val="00356CB6"/>
    <w:rsid w:val="00391CE9"/>
    <w:rsid w:val="003B77B1"/>
    <w:rsid w:val="003C0171"/>
    <w:rsid w:val="0045163E"/>
    <w:rsid w:val="004D0218"/>
    <w:rsid w:val="004F0D39"/>
    <w:rsid w:val="004F58F8"/>
    <w:rsid w:val="00532797"/>
    <w:rsid w:val="00597E8D"/>
    <w:rsid w:val="005A190A"/>
    <w:rsid w:val="005F1CC3"/>
    <w:rsid w:val="00626D77"/>
    <w:rsid w:val="0069673C"/>
    <w:rsid w:val="006A3CAF"/>
    <w:rsid w:val="008D27D5"/>
    <w:rsid w:val="008E6CB1"/>
    <w:rsid w:val="00911E9F"/>
    <w:rsid w:val="009735D4"/>
    <w:rsid w:val="00987C37"/>
    <w:rsid w:val="00A05766"/>
    <w:rsid w:val="00AA529B"/>
    <w:rsid w:val="00B27CA2"/>
    <w:rsid w:val="00B4200D"/>
    <w:rsid w:val="00C453B2"/>
    <w:rsid w:val="00C51CB1"/>
    <w:rsid w:val="00C84AAB"/>
    <w:rsid w:val="00CD5EB7"/>
    <w:rsid w:val="00D02A80"/>
    <w:rsid w:val="00D20BC9"/>
    <w:rsid w:val="00D41E87"/>
    <w:rsid w:val="00D614AB"/>
    <w:rsid w:val="00D7400C"/>
    <w:rsid w:val="00DE5321"/>
    <w:rsid w:val="00DF10A2"/>
    <w:rsid w:val="00E07F9C"/>
    <w:rsid w:val="00F041DA"/>
    <w:rsid w:val="00F149ED"/>
    <w:rsid w:val="00F23F72"/>
    <w:rsid w:val="00FA1DE1"/>
    <w:rsid w:val="00FC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8805AE-0E89-418C-8A5E-89941B23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B7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B77B1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8D27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27D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D27D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27D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D27D5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041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041D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041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041D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855</Words>
  <Characters>5130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Rolnictwa i Rozwoju Wsi</Company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Szelągowska Aleksandra</dc:creator>
  <cp:keywords/>
  <dc:description/>
  <cp:lastModifiedBy>Grażyna D. Grabowska</cp:lastModifiedBy>
  <cp:revision>2</cp:revision>
  <dcterms:created xsi:type="dcterms:W3CDTF">2021-07-26T10:00:00Z</dcterms:created>
  <dcterms:modified xsi:type="dcterms:W3CDTF">2021-07-26T10:00:00Z</dcterms:modified>
</cp:coreProperties>
</file>