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4075" w:rsidRPr="00366AD1" w:rsidRDefault="006E4075" w:rsidP="006E4075">
      <w:pPr>
        <w:pStyle w:val="OZNRODZAKTUtznustawalubrozporzdzenieiorganwydajcy"/>
      </w:pPr>
      <w:r w:rsidRPr="00366AD1">
        <w:t>Uzasadnienie</w:t>
      </w:r>
    </w:p>
    <w:p w:rsidR="006E4075" w:rsidRPr="0046130B" w:rsidRDefault="006E4075" w:rsidP="006E4075">
      <w:pPr>
        <w:rPr>
          <w:rStyle w:val="Ppogrubienie"/>
        </w:rPr>
      </w:pPr>
      <w:r>
        <w:rPr>
          <w:rStyle w:val="Ppogrubienie"/>
        </w:rPr>
        <w:t xml:space="preserve">1. </w:t>
      </w:r>
      <w:r w:rsidRPr="0046130B">
        <w:rPr>
          <w:rStyle w:val="Ppogrubienie"/>
        </w:rPr>
        <w:t>Cel projektowanej ustawy</w:t>
      </w:r>
      <w:r>
        <w:rPr>
          <w:rStyle w:val="Ppogrubienie"/>
        </w:rPr>
        <w:t>.</w:t>
      </w:r>
    </w:p>
    <w:p w:rsidR="006E4075" w:rsidRDefault="006E4075" w:rsidP="006E4075">
      <w:pPr>
        <w:pStyle w:val="NIEARTTEKSTtekstnieartykuowanynppodstprawnarozplubpreambua"/>
      </w:pPr>
      <w:r>
        <w:t xml:space="preserve">Projekt ustawy zmierza do wprowadzenia dodatku strażackiego jako dodatku do emerytury w powszechnym systemie ubezpieczeń społecznych oraz w systemie ubezpieczenia społecznego rolników. Dodatek ten ma stanowić formę gratyfikacji za podejmowane działania przez członków </w:t>
      </w:r>
      <w:r w:rsidRPr="0046130B">
        <w:t>ochotniczych straży pożarnych</w:t>
      </w:r>
      <w:r>
        <w:t xml:space="preserve">, nie tylko w dziedzinie ochrony przeciwpożarowej. </w:t>
      </w:r>
    </w:p>
    <w:p w:rsidR="006E4075" w:rsidRPr="00366AD1" w:rsidRDefault="006E4075" w:rsidP="006E4075">
      <w:pPr>
        <w:pStyle w:val="NIEARTTEKSTtekstnieartykuowanynppodstprawnarozplubpreambua"/>
      </w:pPr>
      <w:r w:rsidRPr="00366AD1">
        <w:t>Funkcjonowanie ochotniczych straży pożarnych na stałe wpisane jest w</w:t>
      </w:r>
      <w:r>
        <w:t> </w:t>
      </w:r>
      <w:r w:rsidRPr="00366AD1">
        <w:t>system</w:t>
      </w:r>
      <w:r>
        <w:t xml:space="preserve"> </w:t>
      </w:r>
      <w:r w:rsidRPr="00366AD1">
        <w:t>ochrony przeciwpożarowej w</w:t>
      </w:r>
      <w:r>
        <w:t> </w:t>
      </w:r>
      <w:r w:rsidRPr="00366AD1">
        <w:t>Polsce. OSP prowadzi działalności mającą na celu zapobieganie pożarom oraz współdziałanie w</w:t>
      </w:r>
      <w:r>
        <w:t> </w:t>
      </w:r>
      <w:r w:rsidRPr="00366AD1">
        <w:t>tym zakresie z </w:t>
      </w:r>
      <w:hyperlink r:id="rId7" w:tooltip="Państwowa Straż Pożarna" w:history="1">
        <w:r w:rsidRPr="00366AD1">
          <w:t>Państwową Strażą Pożarną</w:t>
        </w:r>
      </w:hyperlink>
      <w:r w:rsidRPr="00366AD1">
        <w:t>, organami</w:t>
      </w:r>
      <w:r>
        <w:t xml:space="preserve"> </w:t>
      </w:r>
      <w:r w:rsidRPr="00366AD1">
        <w:t>samorządowymi i</w:t>
      </w:r>
      <w:r>
        <w:t> </w:t>
      </w:r>
      <w:r w:rsidRPr="00366AD1">
        <w:t>innymi podmiotami. Strażacy biorą udział w</w:t>
      </w:r>
      <w:r>
        <w:t> </w:t>
      </w:r>
      <w:r w:rsidRPr="00366AD1">
        <w:t>akcjach ratowniczych</w:t>
      </w:r>
      <w:r>
        <w:t xml:space="preserve"> </w:t>
      </w:r>
      <w:r w:rsidRPr="00366AD1">
        <w:t>przeprowadzanych w</w:t>
      </w:r>
      <w:r>
        <w:t> </w:t>
      </w:r>
      <w:r w:rsidRPr="00366AD1">
        <w:t>czasie pożarów, zagrożeń ekologicznych związanych z</w:t>
      </w:r>
      <w:r>
        <w:t> </w:t>
      </w:r>
      <w:r w:rsidRPr="00366AD1">
        <w:t>ochroną</w:t>
      </w:r>
      <w:r>
        <w:t xml:space="preserve"> </w:t>
      </w:r>
      <w:r w:rsidRPr="00366AD1">
        <w:t>środowiska, wypadkach a</w:t>
      </w:r>
      <w:r>
        <w:t> </w:t>
      </w:r>
      <w:r w:rsidRPr="00366AD1">
        <w:t>także innych klęskach i</w:t>
      </w:r>
      <w:r>
        <w:t> </w:t>
      </w:r>
      <w:r w:rsidRPr="00366AD1">
        <w:t>zdarzeniach.</w:t>
      </w:r>
    </w:p>
    <w:p w:rsidR="006E4075" w:rsidRPr="00BC6862" w:rsidRDefault="006E4075" w:rsidP="006E4075">
      <w:pPr>
        <w:pStyle w:val="NIEARTTEKSTtekstnieartykuowanynppodstprawnarozplubpreambua"/>
        <w:ind w:firstLine="0"/>
        <w:rPr>
          <w:rStyle w:val="Ppogrubienie"/>
        </w:rPr>
      </w:pPr>
      <w:r w:rsidRPr="00BC6862">
        <w:rPr>
          <w:rStyle w:val="Ppogrubienie"/>
        </w:rPr>
        <w:t>2.</w:t>
      </w:r>
      <w:r>
        <w:t xml:space="preserve"> </w:t>
      </w:r>
      <w:r w:rsidRPr="00BC6862">
        <w:rPr>
          <w:rStyle w:val="Ppogrubienie"/>
        </w:rPr>
        <w:t>Rzeczywisty stan w dziedzinie, której dotyczy projekt ustawy</w:t>
      </w:r>
      <w:r>
        <w:rPr>
          <w:rStyle w:val="Ppogrubienie"/>
        </w:rPr>
        <w:t>.</w:t>
      </w:r>
    </w:p>
    <w:p w:rsidR="006E4075" w:rsidRDefault="006E4075" w:rsidP="006E4075">
      <w:pPr>
        <w:pStyle w:val="NIEARTTEKSTtekstnieartykuowanynppodstprawnarozplubpreambua"/>
      </w:pPr>
      <w:r w:rsidRPr="00366AD1">
        <w:t>Działalność ochotniczych straży pożarnych nie ogranicza się tylko do ochrony przeciwpożarowej, spełniają one także istotną rolę w</w:t>
      </w:r>
      <w:r>
        <w:t> </w:t>
      </w:r>
      <w:r w:rsidRPr="00366AD1">
        <w:t>rozwoju kultury na terenach</w:t>
      </w:r>
      <w:r>
        <w:t xml:space="preserve"> </w:t>
      </w:r>
      <w:r w:rsidRPr="00366AD1">
        <w:t>wiejskiej. Ich działania służą upowszechnianiu kultury fizycznej i</w:t>
      </w:r>
      <w:r>
        <w:t> </w:t>
      </w:r>
      <w:r w:rsidRPr="00366AD1">
        <w:t>sportu oraz prowadzenia działalności oświatowej. Nadrzędnym celem OSP było i</w:t>
      </w:r>
      <w:r>
        <w:t> </w:t>
      </w:r>
      <w:r w:rsidRPr="00366AD1">
        <w:t>jest niesienie pomoc ludziom.</w:t>
      </w:r>
      <w:r>
        <w:t xml:space="preserve"> Nie do przecenienia pozostaje ich rol</w:t>
      </w:r>
      <w:r w:rsidRPr="00366AD1">
        <w:t>a na terenie wiejskim, gdzie w</w:t>
      </w:r>
      <w:r>
        <w:t> </w:t>
      </w:r>
      <w:r w:rsidRPr="00366AD1">
        <w:t>wielu</w:t>
      </w:r>
      <w:r>
        <w:t xml:space="preserve"> </w:t>
      </w:r>
      <w:r w:rsidRPr="00366AD1">
        <w:t>zagrożeniach wyręczają służby Państwowej Straży Pożarnej. Należy wskazać ponadto, że</w:t>
      </w:r>
      <w:r>
        <w:t xml:space="preserve"> </w:t>
      </w:r>
      <w:r w:rsidRPr="00366AD1">
        <w:t>system funkcjonowania OSP jest niezwykle rozbudowany, o</w:t>
      </w:r>
      <w:r>
        <w:t> </w:t>
      </w:r>
      <w:r w:rsidRPr="00366AD1">
        <w:t>czym najlepiej świadczy fakt, że w</w:t>
      </w:r>
      <w:r>
        <w:t> </w:t>
      </w:r>
      <w:r w:rsidRPr="00366AD1">
        <w:t>16</w:t>
      </w:r>
      <w:r>
        <w:t> </w:t>
      </w:r>
      <w:r w:rsidRPr="00366AD1">
        <w:t>tysiącach istniejących w</w:t>
      </w:r>
      <w:r>
        <w:t> </w:t>
      </w:r>
      <w:r w:rsidRPr="00366AD1">
        <w:t>Polsce Ochotniczych Straży Pożarnych zrzeszonych jest ponad 690</w:t>
      </w:r>
      <w:r>
        <w:t> </w:t>
      </w:r>
      <w:r w:rsidRPr="00366AD1">
        <w:t>tysięcy Polaków.</w:t>
      </w:r>
    </w:p>
    <w:p w:rsidR="006E4075" w:rsidRPr="00BC6862" w:rsidRDefault="006E4075" w:rsidP="006E4075">
      <w:pPr>
        <w:pStyle w:val="ARTartustawynprozporzdzenia"/>
        <w:ind w:firstLine="0"/>
        <w:rPr>
          <w:rStyle w:val="Ppogrubienie"/>
        </w:rPr>
      </w:pPr>
      <w:r>
        <w:rPr>
          <w:rStyle w:val="Ppogrubienie"/>
        </w:rPr>
        <w:t xml:space="preserve">3. </w:t>
      </w:r>
      <w:r w:rsidRPr="00BC6862">
        <w:rPr>
          <w:rStyle w:val="Ppogrubienie"/>
        </w:rPr>
        <w:t>Różnice między dotychczasowym a proponowanym stanem prawny</w:t>
      </w:r>
      <w:r>
        <w:rPr>
          <w:rStyle w:val="Ppogrubienie"/>
        </w:rPr>
        <w:t>m.</w:t>
      </w:r>
    </w:p>
    <w:p w:rsidR="006E4075" w:rsidRPr="00366AD1" w:rsidRDefault="006E4075" w:rsidP="006E4075">
      <w:pPr>
        <w:pStyle w:val="NIEARTTEKSTtekstnieartykuowanynppodstprawnarozplubpreambua"/>
      </w:pPr>
      <w:r>
        <w:t xml:space="preserve">Projektodawcy proponują zmiany w </w:t>
      </w:r>
      <w:r w:rsidRPr="00BC6862">
        <w:t xml:space="preserve">ustawie z dnia 17 </w:t>
      </w:r>
      <w:r>
        <w:t>grudnia 1998 r. o emeryturach i </w:t>
      </w:r>
      <w:r w:rsidRPr="00BC6862">
        <w:t>rentach z Funduszu Ubezpieczeń Społecznych (Dz. U. z 2020 r. po</w:t>
      </w:r>
      <w:r>
        <w:t>z. 53, 252, 568, 1222 i </w:t>
      </w:r>
      <w:r w:rsidRPr="00BC6862">
        <w:t>1578)</w:t>
      </w:r>
      <w:r>
        <w:t xml:space="preserve"> oraz </w:t>
      </w:r>
      <w:r w:rsidRPr="00BC6862">
        <w:t>ustawie z dnia 20 grudnia 1990 r. o ubezpieczeniu społecznym rolników (Dz. U. z 2020 r. poz. 174 i 782)</w:t>
      </w:r>
      <w:r>
        <w:t xml:space="preserve">, a także w </w:t>
      </w:r>
      <w:r w:rsidRPr="00BC6862">
        <w:t>ustawie z dnia 26 lipca 1991 r. o podatku dochodowym od osób fizycznych (Dz. U. z 2020 r. poz. 1426, 1428, 1492, 1565, 2122, 2123 i 2127</w:t>
      </w:r>
      <w:r>
        <w:t>).</w:t>
      </w:r>
      <w:r w:rsidRPr="00BC6862">
        <w:t xml:space="preserve"> </w:t>
      </w:r>
      <w:r w:rsidRPr="00366AD1">
        <w:t>Doceniając doniosłą rolę i</w:t>
      </w:r>
      <w:r>
        <w:t> </w:t>
      </w:r>
      <w:r w:rsidRPr="00366AD1">
        <w:t xml:space="preserve">odpowiedzialne zadania, które wykonują strażacy OSP, projektodawcy postulują wprowadzić wymierne, dodatkowe wynagrodzenie dla członków </w:t>
      </w:r>
      <w:r w:rsidRPr="00366AD1">
        <w:lastRenderedPageBreak/>
        <w:t>ochotniczych straży pożarnych. Podstawowym celem niniejszej nowelizacji jest przyznanie członkom ochotniczych straży pożarnych, którzy przez co najmniej 20</w:t>
      </w:r>
      <w:r>
        <w:t> </w:t>
      </w:r>
      <w:r w:rsidRPr="00366AD1">
        <w:t>lat byli czynnymi czło</w:t>
      </w:r>
      <w:r>
        <w:t xml:space="preserve">nkami OSP dodatku do emerytury </w:t>
      </w:r>
      <w:r w:rsidRPr="00366AD1">
        <w:t>w</w:t>
      </w:r>
      <w:r>
        <w:t xml:space="preserve"> </w:t>
      </w:r>
      <w:r w:rsidRPr="00366AD1">
        <w:t>wysokości 20</w:t>
      </w:r>
      <w:r>
        <w:t> </w:t>
      </w:r>
      <w:r w:rsidRPr="00366AD1">
        <w:t>zł za każdy rok czynnej służby. Przez czynne członkostwo należy rozumieć okres, w</w:t>
      </w:r>
      <w:r>
        <w:t> </w:t>
      </w:r>
      <w:r w:rsidRPr="00366AD1">
        <w:t>którym strażak był ubezpieczony, brał bezpośredni udział w</w:t>
      </w:r>
      <w:r>
        <w:t> </w:t>
      </w:r>
      <w:r w:rsidRPr="00366AD1">
        <w:t>działaniach ratowniczych, posiadał</w:t>
      </w:r>
      <w:r>
        <w:t xml:space="preserve"> </w:t>
      </w:r>
      <w:r w:rsidRPr="00366AD1">
        <w:t>aktualne badania lekarskie dopuszczające do udziału w</w:t>
      </w:r>
      <w:r>
        <w:t> </w:t>
      </w:r>
      <w:r w:rsidRPr="00366AD1">
        <w:t>działaniach ratowniczych oraz</w:t>
      </w:r>
      <w:r>
        <w:t xml:space="preserve"> ukończył </w:t>
      </w:r>
      <w:r w:rsidRPr="00366AD1">
        <w:t>szkoleni</w:t>
      </w:r>
      <w:r>
        <w:t>a</w:t>
      </w:r>
      <w:r w:rsidRPr="00366AD1">
        <w:t xml:space="preserve"> pożarnicze uprawniające do udziału w</w:t>
      </w:r>
      <w:r>
        <w:t> </w:t>
      </w:r>
      <w:r w:rsidRPr="00366AD1">
        <w:t>działaniach ratowniczych.</w:t>
      </w:r>
      <w:r>
        <w:t xml:space="preserve"> Spełnienie p</w:t>
      </w:r>
      <w:r w:rsidRPr="00366AD1">
        <w:t>owyższ</w:t>
      </w:r>
      <w:r>
        <w:t>ych</w:t>
      </w:r>
      <w:r w:rsidRPr="00366AD1">
        <w:t xml:space="preserve"> warunk</w:t>
      </w:r>
      <w:r>
        <w:t>ów,</w:t>
      </w:r>
      <w:r w:rsidRPr="00366AD1">
        <w:t xml:space="preserve"> stanowią</w:t>
      </w:r>
      <w:r>
        <w:t>cych</w:t>
      </w:r>
      <w:r w:rsidRPr="00366AD1">
        <w:t xml:space="preserve"> enumeratywne wyliczenie, </w:t>
      </w:r>
      <w:r>
        <w:t xml:space="preserve">pozwala na </w:t>
      </w:r>
      <w:r w:rsidRPr="00366AD1">
        <w:t>ubiegani</w:t>
      </w:r>
      <w:r>
        <w:t>e</w:t>
      </w:r>
      <w:r w:rsidRPr="00366AD1">
        <w:t xml:space="preserve"> się o</w:t>
      </w:r>
      <w:r>
        <w:t xml:space="preserve"> </w:t>
      </w:r>
      <w:r w:rsidRPr="00366AD1">
        <w:t>dodatek</w:t>
      </w:r>
      <w:r>
        <w:t xml:space="preserve"> strażacki</w:t>
      </w:r>
      <w:r w:rsidRPr="00366AD1">
        <w:t>. Należy pamiętać, że w</w:t>
      </w:r>
      <w:r>
        <w:t xml:space="preserve"> </w:t>
      </w:r>
      <w:r w:rsidRPr="00366AD1">
        <w:t>przeciwieństwie do</w:t>
      </w:r>
      <w:r>
        <w:t xml:space="preserve"> </w:t>
      </w:r>
      <w:r w:rsidRPr="00366AD1">
        <w:t>Państwowej Straży Pożarnej</w:t>
      </w:r>
      <w:r>
        <w:t>,</w:t>
      </w:r>
      <w:r w:rsidRPr="00366AD1">
        <w:t xml:space="preserve"> działalność strażaków ochotników ma charakter działalności wolontariackiej, nie </w:t>
      </w:r>
      <w:r>
        <w:t xml:space="preserve">zaś </w:t>
      </w:r>
      <w:r w:rsidRPr="00366AD1">
        <w:t xml:space="preserve">służby. </w:t>
      </w:r>
    </w:p>
    <w:p w:rsidR="006E4075" w:rsidRPr="00366AD1" w:rsidRDefault="006E4075" w:rsidP="006E4075">
      <w:pPr>
        <w:pStyle w:val="NIEARTTEKSTtekstnieartykuowanynppodstprawnarozplubpreambua"/>
      </w:pPr>
      <w:r w:rsidRPr="00366AD1">
        <w:t>Na wniosek ubezpieczonego strażaka właściwy wójt gminy (burmistrz, prezydent</w:t>
      </w:r>
      <w:r>
        <w:t xml:space="preserve">, </w:t>
      </w:r>
      <w:r w:rsidRPr="00366AD1">
        <w:t xml:space="preserve">miasta) </w:t>
      </w:r>
      <w:r>
        <w:t xml:space="preserve">ma </w:t>
      </w:r>
      <w:r w:rsidRPr="00366AD1">
        <w:t>obo</w:t>
      </w:r>
      <w:r>
        <w:t>wiązek wydania zaświadczenia</w:t>
      </w:r>
      <w:r w:rsidRPr="00366AD1">
        <w:t xml:space="preserve"> o</w:t>
      </w:r>
      <w:r>
        <w:t> </w:t>
      </w:r>
      <w:r w:rsidRPr="00366AD1">
        <w:t>spełnieniu przez ubezpieczonego wymogów określonych w</w:t>
      </w:r>
      <w:r>
        <w:t> </w:t>
      </w:r>
      <w:r w:rsidRPr="00366AD1">
        <w:t>przedmiotowej nowelizacji.</w:t>
      </w:r>
      <w:r w:rsidRPr="00007F50">
        <w:t xml:space="preserve"> Formularz zaświadczenia składanego przez ubezpieczonego, który ubiega się o przyznanie dodatku strażackiego do emerytury zostanie określony, zgodnie z intencją projektodawców, odpowiednio przez ministra właściwego do spraw zabezpieczenia społecznego, a także ministra właściwego do spraw rozwoju wsi, w porozumieniu z ministrem spraw wewnętrznych, w drodze rozporządzenia</w:t>
      </w:r>
      <w:r>
        <w:t>.</w:t>
      </w:r>
    </w:p>
    <w:p w:rsidR="006E4075" w:rsidRPr="00366AD1" w:rsidRDefault="006E4075" w:rsidP="006E4075">
      <w:pPr>
        <w:pStyle w:val="NIEARTTEKSTtekstnieartykuowanynppodstprawnarozplubpreambua"/>
      </w:pPr>
      <w:r>
        <w:t>P</w:t>
      </w:r>
      <w:r w:rsidRPr="00366AD1">
        <w:t>onadto</w:t>
      </w:r>
      <w:r>
        <w:t>,</w:t>
      </w:r>
      <w:r w:rsidRPr="00366AD1">
        <w:t xml:space="preserve"> mając na uwadze zasadę równego traktowania, w</w:t>
      </w:r>
      <w:r>
        <w:t> </w:t>
      </w:r>
      <w:r w:rsidRPr="00366AD1">
        <w:t xml:space="preserve">celu ustalenia prawa dodatku </w:t>
      </w:r>
      <w:r>
        <w:t xml:space="preserve">strażackiego uwzględnia się </w:t>
      </w:r>
      <w:r w:rsidRPr="00366AD1">
        <w:t>okresy członkostwa w</w:t>
      </w:r>
      <w:r>
        <w:t> </w:t>
      </w:r>
      <w:r w:rsidRPr="00366AD1">
        <w:t>ochotniczej straży pożarnej w</w:t>
      </w:r>
      <w:r>
        <w:t> </w:t>
      </w:r>
      <w:r w:rsidRPr="00366AD1">
        <w:t>którymkolwiek państwie członkowskim Unii Europejskiej. Prawo Unii Europejskiej gwarantuje równość wobec prawa w</w:t>
      </w:r>
      <w:r>
        <w:t> </w:t>
      </w:r>
      <w:r w:rsidRPr="00366AD1">
        <w:t>stosunku do osób pełniących służbę w</w:t>
      </w:r>
      <w:r>
        <w:t> </w:t>
      </w:r>
      <w:r w:rsidRPr="00366AD1">
        <w:t>polskich jednostkach ochotniczej straży pożarnej oraz osób pełniących służbę w</w:t>
      </w:r>
      <w:r>
        <w:t> </w:t>
      </w:r>
      <w:r w:rsidRPr="00366AD1">
        <w:t xml:space="preserve">jednostkach spełniających funkcje analogiczne do funkcji ochotniczych straży pożarnych działających na terenie innego państwa członkowskiego UE. </w:t>
      </w:r>
    </w:p>
    <w:p w:rsidR="006E4075" w:rsidRDefault="006E4075" w:rsidP="006E4075">
      <w:pPr>
        <w:pStyle w:val="ARTartustawynprozporzdzenia"/>
      </w:pPr>
    </w:p>
    <w:p w:rsidR="006E4075" w:rsidRPr="00A31784" w:rsidRDefault="006E4075" w:rsidP="006E4075">
      <w:pPr>
        <w:pStyle w:val="ARTartustawynprozporzdzenia"/>
      </w:pPr>
      <w:r>
        <w:t>Projekt ustawy został</w:t>
      </w:r>
      <w:r w:rsidRPr="00CB39B4">
        <w:t xml:space="preserve"> poddany konsultacjom społecznym i ocenie skutków regulacji.</w:t>
      </w:r>
      <w:r>
        <w:t xml:space="preserve"> </w:t>
      </w:r>
      <w:r w:rsidRPr="00A31784">
        <w:t>Oczekiwane skutki społeczne, gospodarcze i finansowe zostały przedstawione w Ocenie Skutków Regulacji.</w:t>
      </w:r>
      <w:r>
        <w:t xml:space="preserve"> </w:t>
      </w:r>
      <w:r w:rsidRPr="00A31784">
        <w:t>Nadesłane w ramach konsultacji opinie i uwagi są zamieszczone na senackiej stronie internetowej.</w:t>
      </w:r>
    </w:p>
    <w:p w:rsidR="006E4075" w:rsidRPr="004810D7" w:rsidRDefault="006E4075" w:rsidP="006E4075">
      <w:pPr>
        <w:pStyle w:val="NIEARTTEKSTtekstnieartykuowanynppodstprawnarozplubpreambua"/>
      </w:pPr>
      <w:r w:rsidRPr="00366AD1">
        <w:t>Projekt ustawy jest zgodny z</w:t>
      </w:r>
      <w:r>
        <w:t> </w:t>
      </w:r>
      <w:r w:rsidRPr="00366AD1">
        <w:t>prawem Unii Europejskiej.</w:t>
      </w:r>
    </w:p>
    <w:p w:rsidR="00872BB8" w:rsidRDefault="00872BB8" w:rsidP="00EC2A6F">
      <w:pPr>
        <w:widowControl/>
        <w:tabs>
          <w:tab w:val="center" w:pos="6237"/>
        </w:tabs>
        <w:autoSpaceDE/>
        <w:autoSpaceDN/>
        <w:adjustRightInd/>
        <w:spacing w:line="240" w:lineRule="auto"/>
        <w:ind w:right="-2"/>
        <w:rPr>
          <w:b/>
          <w:bCs/>
          <w:color w:val="222222"/>
          <w:shd w:val="clear" w:color="auto" w:fill="FDFDFD"/>
        </w:rPr>
        <w:sectPr w:rsidR="00872BB8" w:rsidSect="006E4075">
          <w:headerReference w:type="default" r:id="rId8"/>
          <w:footnotePr>
            <w:numRestart w:val="eachSect"/>
          </w:footnotePr>
          <w:pgSz w:w="11906" w:h="16838"/>
          <w:pgMar w:top="1560" w:right="1434" w:bottom="1560" w:left="1418" w:header="709" w:footer="709" w:gutter="0"/>
          <w:pgNumType w:start="1"/>
          <w:cols w:space="708"/>
          <w:titlePg/>
          <w:docGrid w:linePitch="254"/>
        </w:sectPr>
      </w:pPr>
      <w:bookmarkStart w:id="0" w:name="_GoBack"/>
      <w:bookmarkEnd w:id="0"/>
    </w:p>
    <w:p w:rsidR="006E4075" w:rsidRDefault="006E4075" w:rsidP="005F4B57">
      <w:pPr>
        <w:widowControl/>
        <w:tabs>
          <w:tab w:val="center" w:pos="6237"/>
        </w:tabs>
        <w:autoSpaceDE/>
        <w:autoSpaceDN/>
        <w:adjustRightInd/>
        <w:spacing w:line="240" w:lineRule="auto"/>
        <w:ind w:right="-1"/>
        <w:rPr>
          <w:b/>
          <w:bCs/>
          <w:color w:val="222222"/>
          <w:shd w:val="clear" w:color="auto" w:fill="FDFDFD"/>
        </w:rPr>
      </w:pPr>
    </w:p>
    <w:sectPr w:rsidR="006E4075" w:rsidSect="005F4B57">
      <w:footnotePr>
        <w:numRestart w:val="eachSect"/>
      </w:footnotePr>
      <w:pgSz w:w="11906" w:h="16838"/>
      <w:pgMar w:top="1560" w:right="566" w:bottom="1560" w:left="426" w:header="709" w:footer="709" w:gutter="0"/>
      <w:pgNumType w:start="1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34744" w:rsidRDefault="00334744">
      <w:r>
        <w:separator/>
      </w:r>
    </w:p>
  </w:endnote>
  <w:endnote w:type="continuationSeparator" w:id="0">
    <w:p w:rsidR="00334744" w:rsidRDefault="003347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34744" w:rsidRDefault="00334744">
      <w:r>
        <w:separator/>
      </w:r>
    </w:p>
  </w:footnote>
  <w:footnote w:type="continuationSeparator" w:id="0">
    <w:p w:rsidR="00334744" w:rsidRDefault="0033474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C3E3D" w:rsidRPr="00B371CC" w:rsidRDefault="00F44752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5A610E">
      <w:rPr>
        <w:noProof/>
      </w:rPr>
      <w:t>2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EE6954"/>
    <w:multiLevelType w:val="hybridMultilevel"/>
    <w:tmpl w:val="636A5D3C"/>
    <w:lvl w:ilvl="0" w:tplc="04150005">
      <w:start w:val="1"/>
      <w:numFmt w:val="bullet"/>
      <w:lvlText w:val=""/>
      <w:lvlJc w:val="left"/>
      <w:pPr>
        <w:ind w:left="1428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03F45491"/>
    <w:multiLevelType w:val="hybridMultilevel"/>
    <w:tmpl w:val="1612F90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537789"/>
    <w:multiLevelType w:val="hybridMultilevel"/>
    <w:tmpl w:val="15DE58A8"/>
    <w:lvl w:ilvl="0" w:tplc="0415000F">
      <w:start w:val="1"/>
      <w:numFmt w:val="decimal"/>
      <w:lvlText w:val="%1.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0EAD273F"/>
    <w:multiLevelType w:val="hybridMultilevel"/>
    <w:tmpl w:val="85F6CF0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4438DE"/>
    <w:multiLevelType w:val="hybridMultilevel"/>
    <w:tmpl w:val="D7D8FFB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F65FA8"/>
    <w:multiLevelType w:val="hybridMultilevel"/>
    <w:tmpl w:val="FB3027D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204577F"/>
    <w:multiLevelType w:val="hybridMultilevel"/>
    <w:tmpl w:val="B73E3A1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6335C00"/>
    <w:multiLevelType w:val="hybridMultilevel"/>
    <w:tmpl w:val="8918E3F2"/>
    <w:lvl w:ilvl="0" w:tplc="0415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1572F20"/>
    <w:multiLevelType w:val="hybridMultilevel"/>
    <w:tmpl w:val="51967E5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4AA5980"/>
    <w:multiLevelType w:val="hybridMultilevel"/>
    <w:tmpl w:val="A936EE1C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0032550"/>
    <w:multiLevelType w:val="hybridMultilevel"/>
    <w:tmpl w:val="44F0164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0B67558"/>
    <w:multiLevelType w:val="hybridMultilevel"/>
    <w:tmpl w:val="0B92552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1AD7B37"/>
    <w:multiLevelType w:val="hybridMultilevel"/>
    <w:tmpl w:val="92C2A678"/>
    <w:lvl w:ilvl="0" w:tplc="0415000D">
      <w:start w:val="1"/>
      <w:numFmt w:val="bullet"/>
      <w:lvlText w:val=""/>
      <w:lvlJc w:val="left"/>
      <w:pPr>
        <w:ind w:left="1776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13" w15:restartNumberingAfterBreak="0">
    <w:nsid w:val="32326283"/>
    <w:multiLevelType w:val="hybridMultilevel"/>
    <w:tmpl w:val="3386FCC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45322F9"/>
    <w:multiLevelType w:val="hybridMultilevel"/>
    <w:tmpl w:val="EBC8D64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5" w15:restartNumberingAfterBreak="0">
    <w:nsid w:val="352B6593"/>
    <w:multiLevelType w:val="hybridMultilevel"/>
    <w:tmpl w:val="ED52221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5577EED"/>
    <w:multiLevelType w:val="multilevel"/>
    <w:tmpl w:val="2F261818"/>
    <w:lvl w:ilvl="0">
      <w:start w:val="1"/>
      <w:numFmt w:val="decimal"/>
      <w:lvlText w:val="%1."/>
      <w:lvlJc w:val="left"/>
      <w:pPr>
        <w:ind w:left="444" w:hanging="444"/>
      </w:pPr>
      <w:rPr>
        <w:rFonts w:hint="default"/>
        <w:color w:val="222222"/>
      </w:rPr>
    </w:lvl>
    <w:lvl w:ilvl="1">
      <w:start w:val="1"/>
      <w:numFmt w:val="decimalZero"/>
      <w:lvlText w:val="%1.%2."/>
      <w:lvlJc w:val="left"/>
      <w:pPr>
        <w:ind w:left="444" w:hanging="444"/>
      </w:pPr>
      <w:rPr>
        <w:rFonts w:hint="default"/>
        <w:color w:val="222222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2222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222222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222222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222222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222222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222222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222222"/>
      </w:rPr>
    </w:lvl>
  </w:abstractNum>
  <w:abstractNum w:abstractNumId="17" w15:restartNumberingAfterBreak="0">
    <w:nsid w:val="375F7B34"/>
    <w:multiLevelType w:val="hybridMultilevel"/>
    <w:tmpl w:val="3058EFE6"/>
    <w:lvl w:ilvl="0" w:tplc="0415000D">
      <w:start w:val="1"/>
      <w:numFmt w:val="bullet"/>
      <w:lvlText w:val=""/>
      <w:lvlJc w:val="left"/>
      <w:pPr>
        <w:ind w:left="1776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18" w15:restartNumberingAfterBreak="0">
    <w:nsid w:val="37614BEA"/>
    <w:multiLevelType w:val="hybridMultilevel"/>
    <w:tmpl w:val="48FEB01C"/>
    <w:lvl w:ilvl="0" w:tplc="D15C527E">
      <w:start w:val="1"/>
      <w:numFmt w:val="upperRoman"/>
      <w:lvlText w:val="%1."/>
      <w:lvlJc w:val="right"/>
      <w:pPr>
        <w:ind w:left="360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8A55937"/>
    <w:multiLevelType w:val="hybridMultilevel"/>
    <w:tmpl w:val="D39EE50C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0" w15:restartNumberingAfterBreak="0">
    <w:nsid w:val="392A41E7"/>
    <w:multiLevelType w:val="hybridMultilevel"/>
    <w:tmpl w:val="1F5C7EEA"/>
    <w:lvl w:ilvl="0" w:tplc="680E46F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994131B"/>
    <w:multiLevelType w:val="multilevel"/>
    <w:tmpl w:val="04150023"/>
    <w:lvl w:ilvl="0">
      <w:start w:val="1"/>
      <w:numFmt w:val="upperRoman"/>
      <w:pStyle w:val="Nagwek1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3FE8703D"/>
    <w:multiLevelType w:val="hybridMultilevel"/>
    <w:tmpl w:val="64A0D67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3026A80"/>
    <w:multiLevelType w:val="hybridMultilevel"/>
    <w:tmpl w:val="D86063B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38A362F"/>
    <w:multiLevelType w:val="hybridMultilevel"/>
    <w:tmpl w:val="D33C4406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52601EB"/>
    <w:multiLevelType w:val="hybridMultilevel"/>
    <w:tmpl w:val="737AAFA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4B541C14"/>
    <w:multiLevelType w:val="hybridMultilevel"/>
    <w:tmpl w:val="AFAAA97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6AB160A"/>
    <w:multiLevelType w:val="hybridMultilevel"/>
    <w:tmpl w:val="78E4211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95E2E11"/>
    <w:multiLevelType w:val="hybridMultilevel"/>
    <w:tmpl w:val="FBC2EB7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F1C6E53"/>
    <w:multiLevelType w:val="hybridMultilevel"/>
    <w:tmpl w:val="80769578"/>
    <w:lvl w:ilvl="0" w:tplc="0415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5F812028"/>
    <w:multiLevelType w:val="hybridMultilevel"/>
    <w:tmpl w:val="C20E31C8"/>
    <w:lvl w:ilvl="0" w:tplc="EE9208B0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F9B75E9"/>
    <w:multiLevelType w:val="multilevel"/>
    <w:tmpl w:val="2F261818"/>
    <w:lvl w:ilvl="0">
      <w:start w:val="1"/>
      <w:numFmt w:val="decimal"/>
      <w:lvlText w:val="%1."/>
      <w:lvlJc w:val="left"/>
      <w:pPr>
        <w:ind w:left="888" w:hanging="444"/>
      </w:pPr>
      <w:rPr>
        <w:rFonts w:hint="default"/>
        <w:color w:val="222222"/>
      </w:rPr>
    </w:lvl>
    <w:lvl w:ilvl="1">
      <w:start w:val="1"/>
      <w:numFmt w:val="decimalZero"/>
      <w:lvlText w:val="%1.%2."/>
      <w:lvlJc w:val="left"/>
      <w:pPr>
        <w:ind w:left="888" w:hanging="444"/>
      </w:pPr>
      <w:rPr>
        <w:rFonts w:hint="default"/>
        <w:color w:val="222222"/>
      </w:rPr>
    </w:lvl>
    <w:lvl w:ilvl="2">
      <w:start w:val="1"/>
      <w:numFmt w:val="decimal"/>
      <w:lvlText w:val="%1.%2.%3."/>
      <w:lvlJc w:val="left"/>
      <w:pPr>
        <w:ind w:left="1164" w:hanging="720"/>
      </w:pPr>
      <w:rPr>
        <w:rFonts w:hint="default"/>
        <w:color w:val="222222"/>
      </w:rPr>
    </w:lvl>
    <w:lvl w:ilvl="3">
      <w:start w:val="1"/>
      <w:numFmt w:val="decimal"/>
      <w:lvlText w:val="%1.%2.%3.%4."/>
      <w:lvlJc w:val="left"/>
      <w:pPr>
        <w:ind w:left="1164" w:hanging="720"/>
      </w:pPr>
      <w:rPr>
        <w:rFonts w:hint="default"/>
        <w:color w:val="222222"/>
      </w:rPr>
    </w:lvl>
    <w:lvl w:ilvl="4">
      <w:start w:val="1"/>
      <w:numFmt w:val="decimal"/>
      <w:lvlText w:val="%1.%2.%3.%4.%5."/>
      <w:lvlJc w:val="left"/>
      <w:pPr>
        <w:ind w:left="1524" w:hanging="1080"/>
      </w:pPr>
      <w:rPr>
        <w:rFonts w:hint="default"/>
        <w:color w:val="222222"/>
      </w:rPr>
    </w:lvl>
    <w:lvl w:ilvl="5">
      <w:start w:val="1"/>
      <w:numFmt w:val="decimal"/>
      <w:lvlText w:val="%1.%2.%3.%4.%5.%6."/>
      <w:lvlJc w:val="left"/>
      <w:pPr>
        <w:ind w:left="1524" w:hanging="1080"/>
      </w:pPr>
      <w:rPr>
        <w:rFonts w:hint="default"/>
        <w:color w:val="222222"/>
      </w:rPr>
    </w:lvl>
    <w:lvl w:ilvl="6">
      <w:start w:val="1"/>
      <w:numFmt w:val="decimal"/>
      <w:lvlText w:val="%1.%2.%3.%4.%5.%6.%7."/>
      <w:lvlJc w:val="left"/>
      <w:pPr>
        <w:ind w:left="1884" w:hanging="1440"/>
      </w:pPr>
      <w:rPr>
        <w:rFonts w:hint="default"/>
        <w:color w:val="222222"/>
      </w:rPr>
    </w:lvl>
    <w:lvl w:ilvl="7">
      <w:start w:val="1"/>
      <w:numFmt w:val="decimal"/>
      <w:lvlText w:val="%1.%2.%3.%4.%5.%6.%7.%8."/>
      <w:lvlJc w:val="left"/>
      <w:pPr>
        <w:ind w:left="1884" w:hanging="1440"/>
      </w:pPr>
      <w:rPr>
        <w:rFonts w:hint="default"/>
        <w:color w:val="222222"/>
      </w:rPr>
    </w:lvl>
    <w:lvl w:ilvl="8">
      <w:start w:val="1"/>
      <w:numFmt w:val="decimal"/>
      <w:lvlText w:val="%1.%2.%3.%4.%5.%6.%7.%8.%9."/>
      <w:lvlJc w:val="left"/>
      <w:pPr>
        <w:ind w:left="2244" w:hanging="1800"/>
      </w:pPr>
      <w:rPr>
        <w:rFonts w:hint="default"/>
        <w:color w:val="222222"/>
      </w:rPr>
    </w:lvl>
  </w:abstractNum>
  <w:abstractNum w:abstractNumId="32" w15:restartNumberingAfterBreak="0">
    <w:nsid w:val="62C8593D"/>
    <w:multiLevelType w:val="hybridMultilevel"/>
    <w:tmpl w:val="985CAAB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33" w15:restartNumberingAfterBreak="0">
    <w:nsid w:val="6B4B5816"/>
    <w:multiLevelType w:val="hybridMultilevel"/>
    <w:tmpl w:val="C7BAC2D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70182ADF"/>
    <w:multiLevelType w:val="hybridMultilevel"/>
    <w:tmpl w:val="D5C0BA00"/>
    <w:lvl w:ilvl="0" w:tplc="30963184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1"/>
  </w:num>
  <w:num w:numId="2">
    <w:abstractNumId w:val="20"/>
  </w:num>
  <w:num w:numId="3">
    <w:abstractNumId w:val="34"/>
  </w:num>
  <w:num w:numId="4">
    <w:abstractNumId w:val="32"/>
  </w:num>
  <w:num w:numId="5">
    <w:abstractNumId w:val="14"/>
  </w:num>
  <w:num w:numId="6">
    <w:abstractNumId w:val="18"/>
  </w:num>
  <w:num w:numId="7">
    <w:abstractNumId w:val="10"/>
  </w:num>
  <w:num w:numId="8">
    <w:abstractNumId w:val="33"/>
  </w:num>
  <w:num w:numId="9">
    <w:abstractNumId w:val="19"/>
  </w:num>
  <w:num w:numId="10">
    <w:abstractNumId w:val="6"/>
  </w:num>
  <w:num w:numId="11">
    <w:abstractNumId w:val="25"/>
  </w:num>
  <w:num w:numId="12">
    <w:abstractNumId w:val="9"/>
  </w:num>
  <w:num w:numId="13">
    <w:abstractNumId w:val="8"/>
  </w:num>
  <w:num w:numId="14">
    <w:abstractNumId w:val="12"/>
  </w:num>
  <w:num w:numId="15">
    <w:abstractNumId w:val="17"/>
  </w:num>
  <w:num w:numId="16">
    <w:abstractNumId w:val="0"/>
  </w:num>
  <w:num w:numId="17">
    <w:abstractNumId w:val="29"/>
  </w:num>
  <w:num w:numId="18">
    <w:abstractNumId w:val="7"/>
  </w:num>
  <w:num w:numId="19">
    <w:abstractNumId w:val="24"/>
  </w:num>
  <w:num w:numId="20">
    <w:abstractNumId w:val="13"/>
  </w:num>
  <w:num w:numId="21">
    <w:abstractNumId w:val="16"/>
  </w:num>
  <w:num w:numId="22">
    <w:abstractNumId w:val="31"/>
  </w:num>
  <w:num w:numId="23">
    <w:abstractNumId w:val="22"/>
  </w:num>
  <w:num w:numId="24">
    <w:abstractNumId w:val="3"/>
  </w:num>
  <w:num w:numId="25">
    <w:abstractNumId w:val="26"/>
  </w:num>
  <w:num w:numId="26">
    <w:abstractNumId w:val="11"/>
  </w:num>
  <w:num w:numId="27">
    <w:abstractNumId w:val="30"/>
  </w:num>
  <w:num w:numId="28">
    <w:abstractNumId w:val="5"/>
  </w:num>
  <w:num w:numId="29">
    <w:abstractNumId w:val="27"/>
  </w:num>
  <w:num w:numId="30">
    <w:abstractNumId w:val="2"/>
  </w:num>
  <w:num w:numId="31">
    <w:abstractNumId w:val="23"/>
  </w:num>
  <w:num w:numId="32">
    <w:abstractNumId w:val="15"/>
  </w:num>
  <w:num w:numId="33">
    <w:abstractNumId w:val="4"/>
  </w:num>
  <w:num w:numId="34">
    <w:abstractNumId w:val="28"/>
  </w:num>
  <w:num w:numId="35">
    <w:abstractNumId w:val="1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styleLockTheme/>
  <w:styleLockQFSet/>
  <w:defaultTabStop w:val="708"/>
  <w:hyphenationZone w:val="425"/>
  <w:drawingGridHorizontalSpacing w:val="187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4DC5"/>
    <w:rsid w:val="000012DA"/>
    <w:rsid w:val="0000246E"/>
    <w:rsid w:val="00012A35"/>
    <w:rsid w:val="00016099"/>
    <w:rsid w:val="00017DC2"/>
    <w:rsid w:val="00023471"/>
    <w:rsid w:val="00023F13"/>
    <w:rsid w:val="00030634"/>
    <w:rsid w:val="0003362F"/>
    <w:rsid w:val="00037E1A"/>
    <w:rsid w:val="00047312"/>
    <w:rsid w:val="0005339C"/>
    <w:rsid w:val="0005571B"/>
    <w:rsid w:val="00057AB3"/>
    <w:rsid w:val="00060076"/>
    <w:rsid w:val="00060432"/>
    <w:rsid w:val="00060D87"/>
    <w:rsid w:val="00064E4C"/>
    <w:rsid w:val="00066901"/>
    <w:rsid w:val="000736CD"/>
    <w:rsid w:val="0007533B"/>
    <w:rsid w:val="000760BF"/>
    <w:rsid w:val="0007613E"/>
    <w:rsid w:val="000814A7"/>
    <w:rsid w:val="0008557B"/>
    <w:rsid w:val="00091BA2"/>
    <w:rsid w:val="000944EF"/>
    <w:rsid w:val="000973F0"/>
    <w:rsid w:val="000A1C27"/>
    <w:rsid w:val="000A1DAD"/>
    <w:rsid w:val="000A2649"/>
    <w:rsid w:val="000A323B"/>
    <w:rsid w:val="000B298D"/>
    <w:rsid w:val="000B5B2D"/>
    <w:rsid w:val="000B5DCE"/>
    <w:rsid w:val="000C05BA"/>
    <w:rsid w:val="000C0E8F"/>
    <w:rsid w:val="000D318A"/>
    <w:rsid w:val="000D6173"/>
    <w:rsid w:val="000E25CC"/>
    <w:rsid w:val="000E72BC"/>
    <w:rsid w:val="000F3D0D"/>
    <w:rsid w:val="000F6ED4"/>
    <w:rsid w:val="000F7A6E"/>
    <w:rsid w:val="00101307"/>
    <w:rsid w:val="001042BA"/>
    <w:rsid w:val="00106D03"/>
    <w:rsid w:val="00110465"/>
    <w:rsid w:val="00110628"/>
    <w:rsid w:val="0011245A"/>
    <w:rsid w:val="0011493E"/>
    <w:rsid w:val="00115B72"/>
    <w:rsid w:val="00120A9E"/>
    <w:rsid w:val="00125A9C"/>
    <w:rsid w:val="00134CA0"/>
    <w:rsid w:val="0014026F"/>
    <w:rsid w:val="00140B61"/>
    <w:rsid w:val="0015742A"/>
    <w:rsid w:val="00164C57"/>
    <w:rsid w:val="00164C9D"/>
    <w:rsid w:val="00172F7A"/>
    <w:rsid w:val="00173150"/>
    <w:rsid w:val="00173BB3"/>
    <w:rsid w:val="001740D0"/>
    <w:rsid w:val="00174F2C"/>
    <w:rsid w:val="00180F2A"/>
    <w:rsid w:val="00186E4C"/>
    <w:rsid w:val="00186EC1"/>
    <w:rsid w:val="00191E1F"/>
    <w:rsid w:val="00197649"/>
    <w:rsid w:val="001A10E9"/>
    <w:rsid w:val="001A183D"/>
    <w:rsid w:val="001A3CD3"/>
    <w:rsid w:val="001A5BEF"/>
    <w:rsid w:val="001A7F15"/>
    <w:rsid w:val="001B342E"/>
    <w:rsid w:val="001C1832"/>
    <w:rsid w:val="001C188C"/>
    <w:rsid w:val="001D1783"/>
    <w:rsid w:val="001D55A3"/>
    <w:rsid w:val="001E4E0C"/>
    <w:rsid w:val="001E526D"/>
    <w:rsid w:val="001F220F"/>
    <w:rsid w:val="001F5E82"/>
    <w:rsid w:val="001F6616"/>
    <w:rsid w:val="00202BD4"/>
    <w:rsid w:val="00204A97"/>
    <w:rsid w:val="002114EF"/>
    <w:rsid w:val="00212184"/>
    <w:rsid w:val="002166AD"/>
    <w:rsid w:val="00217871"/>
    <w:rsid w:val="00221ED8"/>
    <w:rsid w:val="00223FDF"/>
    <w:rsid w:val="002279C0"/>
    <w:rsid w:val="00242081"/>
    <w:rsid w:val="002501A3"/>
    <w:rsid w:val="0025166C"/>
    <w:rsid w:val="00264EC6"/>
    <w:rsid w:val="00271013"/>
    <w:rsid w:val="002765B4"/>
    <w:rsid w:val="00276A94"/>
    <w:rsid w:val="0029405D"/>
    <w:rsid w:val="00295A6F"/>
    <w:rsid w:val="002A20C4"/>
    <w:rsid w:val="002A570F"/>
    <w:rsid w:val="002A7358"/>
    <w:rsid w:val="002A7902"/>
    <w:rsid w:val="002B0F6B"/>
    <w:rsid w:val="002B23B8"/>
    <w:rsid w:val="002B68A6"/>
    <w:rsid w:val="002C01F7"/>
    <w:rsid w:val="002E1DE3"/>
    <w:rsid w:val="002E2AB6"/>
    <w:rsid w:val="002E3F34"/>
    <w:rsid w:val="002E64FA"/>
    <w:rsid w:val="002F0A00"/>
    <w:rsid w:val="002F669F"/>
    <w:rsid w:val="0031004C"/>
    <w:rsid w:val="003113BE"/>
    <w:rsid w:val="003148FD"/>
    <w:rsid w:val="00321080"/>
    <w:rsid w:val="00325A1F"/>
    <w:rsid w:val="00330BAF"/>
    <w:rsid w:val="00334744"/>
    <w:rsid w:val="00334E3A"/>
    <w:rsid w:val="003361DD"/>
    <w:rsid w:val="00336F55"/>
    <w:rsid w:val="00354EB9"/>
    <w:rsid w:val="00360929"/>
    <w:rsid w:val="003674B0"/>
    <w:rsid w:val="0037727C"/>
    <w:rsid w:val="00380904"/>
    <w:rsid w:val="003823EE"/>
    <w:rsid w:val="00382960"/>
    <w:rsid w:val="003846F7"/>
    <w:rsid w:val="00385B39"/>
    <w:rsid w:val="00386785"/>
    <w:rsid w:val="00391B1A"/>
    <w:rsid w:val="00394423"/>
    <w:rsid w:val="00396942"/>
    <w:rsid w:val="00396B49"/>
    <w:rsid w:val="00396E3E"/>
    <w:rsid w:val="003A306E"/>
    <w:rsid w:val="003A6A46"/>
    <w:rsid w:val="003A7A63"/>
    <w:rsid w:val="003B0F1D"/>
    <w:rsid w:val="003B3D54"/>
    <w:rsid w:val="003C0AD9"/>
    <w:rsid w:val="003C0ED0"/>
    <w:rsid w:val="003C35C4"/>
    <w:rsid w:val="003D31B9"/>
    <w:rsid w:val="003E2DA3"/>
    <w:rsid w:val="003F03D9"/>
    <w:rsid w:val="003F2FBE"/>
    <w:rsid w:val="00401C84"/>
    <w:rsid w:val="004035BB"/>
    <w:rsid w:val="004140F2"/>
    <w:rsid w:val="00420EC2"/>
    <w:rsid w:val="00421085"/>
    <w:rsid w:val="00424DF7"/>
    <w:rsid w:val="00432B76"/>
    <w:rsid w:val="00435D26"/>
    <w:rsid w:val="00440C99"/>
    <w:rsid w:val="00445F4D"/>
    <w:rsid w:val="004504C0"/>
    <w:rsid w:val="00462946"/>
    <w:rsid w:val="00464B94"/>
    <w:rsid w:val="004653A8"/>
    <w:rsid w:val="00465A0B"/>
    <w:rsid w:val="0047077C"/>
    <w:rsid w:val="00472CD6"/>
    <w:rsid w:val="00480A58"/>
    <w:rsid w:val="00485FAD"/>
    <w:rsid w:val="00492A3F"/>
    <w:rsid w:val="00494F62"/>
    <w:rsid w:val="004B00A7"/>
    <w:rsid w:val="004B25E2"/>
    <w:rsid w:val="004B34D7"/>
    <w:rsid w:val="004B5037"/>
    <w:rsid w:val="004B5B2F"/>
    <w:rsid w:val="004B626A"/>
    <w:rsid w:val="004B6AAB"/>
    <w:rsid w:val="004C05BD"/>
    <w:rsid w:val="004C3F97"/>
    <w:rsid w:val="004D2E1F"/>
    <w:rsid w:val="004D7FD9"/>
    <w:rsid w:val="004E1324"/>
    <w:rsid w:val="004E37E5"/>
    <w:rsid w:val="004E3FDB"/>
    <w:rsid w:val="004F296D"/>
    <w:rsid w:val="004F508B"/>
    <w:rsid w:val="004F695F"/>
    <w:rsid w:val="00500752"/>
    <w:rsid w:val="00501A50"/>
    <w:rsid w:val="0050222D"/>
    <w:rsid w:val="005067C5"/>
    <w:rsid w:val="0050696D"/>
    <w:rsid w:val="00511D99"/>
    <w:rsid w:val="005128D3"/>
    <w:rsid w:val="005158F2"/>
    <w:rsid w:val="00526DFC"/>
    <w:rsid w:val="00527651"/>
    <w:rsid w:val="005363AB"/>
    <w:rsid w:val="00544EF4"/>
    <w:rsid w:val="00545E53"/>
    <w:rsid w:val="005479D9"/>
    <w:rsid w:val="005572BD"/>
    <w:rsid w:val="00557A12"/>
    <w:rsid w:val="00560AC7"/>
    <w:rsid w:val="00561AFB"/>
    <w:rsid w:val="005635ED"/>
    <w:rsid w:val="00570191"/>
    <w:rsid w:val="00570570"/>
    <w:rsid w:val="00572512"/>
    <w:rsid w:val="00573EE6"/>
    <w:rsid w:val="0057547F"/>
    <w:rsid w:val="0057617E"/>
    <w:rsid w:val="0057625F"/>
    <w:rsid w:val="00576497"/>
    <w:rsid w:val="005835E7"/>
    <w:rsid w:val="0058397F"/>
    <w:rsid w:val="00585F33"/>
    <w:rsid w:val="00597024"/>
    <w:rsid w:val="005A610E"/>
    <w:rsid w:val="005A669D"/>
    <w:rsid w:val="005A75D8"/>
    <w:rsid w:val="005B713E"/>
    <w:rsid w:val="005C03B6"/>
    <w:rsid w:val="005D3763"/>
    <w:rsid w:val="005D55E1"/>
    <w:rsid w:val="005E19F7"/>
    <w:rsid w:val="005E62C2"/>
    <w:rsid w:val="005E74B0"/>
    <w:rsid w:val="005F0349"/>
    <w:rsid w:val="005F2EBA"/>
    <w:rsid w:val="005F35ED"/>
    <w:rsid w:val="005F4B57"/>
    <w:rsid w:val="005F7A88"/>
    <w:rsid w:val="006046D5"/>
    <w:rsid w:val="00610C08"/>
    <w:rsid w:val="00615772"/>
    <w:rsid w:val="00621256"/>
    <w:rsid w:val="00622E4B"/>
    <w:rsid w:val="00635134"/>
    <w:rsid w:val="00642A65"/>
    <w:rsid w:val="00645DCE"/>
    <w:rsid w:val="006465AC"/>
    <w:rsid w:val="00653B22"/>
    <w:rsid w:val="00657BF4"/>
    <w:rsid w:val="006623AC"/>
    <w:rsid w:val="006678AF"/>
    <w:rsid w:val="00680058"/>
    <w:rsid w:val="006840EA"/>
    <w:rsid w:val="00685267"/>
    <w:rsid w:val="006872AE"/>
    <w:rsid w:val="006946BB"/>
    <w:rsid w:val="006969FA"/>
    <w:rsid w:val="006A4DC5"/>
    <w:rsid w:val="006C4A31"/>
    <w:rsid w:val="006D45B2"/>
    <w:rsid w:val="006E0FCC"/>
    <w:rsid w:val="006E4075"/>
    <w:rsid w:val="006E5E21"/>
    <w:rsid w:val="006F2648"/>
    <w:rsid w:val="006F2F10"/>
    <w:rsid w:val="006F482B"/>
    <w:rsid w:val="006F6311"/>
    <w:rsid w:val="0070277E"/>
    <w:rsid w:val="00711221"/>
    <w:rsid w:val="00712675"/>
    <w:rsid w:val="00713808"/>
    <w:rsid w:val="007151B6"/>
    <w:rsid w:val="0071520D"/>
    <w:rsid w:val="00715EDB"/>
    <w:rsid w:val="007160D5"/>
    <w:rsid w:val="00717C2E"/>
    <w:rsid w:val="007204FA"/>
    <w:rsid w:val="0072457F"/>
    <w:rsid w:val="0072621B"/>
    <w:rsid w:val="00730555"/>
    <w:rsid w:val="007312CC"/>
    <w:rsid w:val="00740B81"/>
    <w:rsid w:val="007410B6"/>
    <w:rsid w:val="00744C6F"/>
    <w:rsid w:val="00745ABB"/>
    <w:rsid w:val="0074643B"/>
    <w:rsid w:val="00746E38"/>
    <w:rsid w:val="00753B51"/>
    <w:rsid w:val="00757B4F"/>
    <w:rsid w:val="0076260A"/>
    <w:rsid w:val="00764A67"/>
    <w:rsid w:val="00770F6B"/>
    <w:rsid w:val="00771883"/>
    <w:rsid w:val="00776DC2"/>
    <w:rsid w:val="00780122"/>
    <w:rsid w:val="0078214B"/>
    <w:rsid w:val="00792207"/>
    <w:rsid w:val="00792B64"/>
    <w:rsid w:val="00792E29"/>
    <w:rsid w:val="007A5150"/>
    <w:rsid w:val="007A5373"/>
    <w:rsid w:val="007B75BC"/>
    <w:rsid w:val="007C0BD6"/>
    <w:rsid w:val="007C3806"/>
    <w:rsid w:val="007C5BB7"/>
    <w:rsid w:val="007D1C64"/>
    <w:rsid w:val="007D32C4"/>
    <w:rsid w:val="007D6DCE"/>
    <w:rsid w:val="007E2CFE"/>
    <w:rsid w:val="007F0072"/>
    <w:rsid w:val="007F2EB6"/>
    <w:rsid w:val="007F54C3"/>
    <w:rsid w:val="00802949"/>
    <w:rsid w:val="00812BE5"/>
    <w:rsid w:val="00817429"/>
    <w:rsid w:val="00827820"/>
    <w:rsid w:val="00831B8B"/>
    <w:rsid w:val="008352D4"/>
    <w:rsid w:val="008415B0"/>
    <w:rsid w:val="00842028"/>
    <w:rsid w:val="008460B6"/>
    <w:rsid w:val="00852B59"/>
    <w:rsid w:val="0086046C"/>
    <w:rsid w:val="008611DD"/>
    <w:rsid w:val="00866867"/>
    <w:rsid w:val="00872257"/>
    <w:rsid w:val="00872BB8"/>
    <w:rsid w:val="0087738C"/>
    <w:rsid w:val="008802AF"/>
    <w:rsid w:val="0088318F"/>
    <w:rsid w:val="0088331D"/>
    <w:rsid w:val="008852B0"/>
    <w:rsid w:val="00885AE7"/>
    <w:rsid w:val="00886B60"/>
    <w:rsid w:val="00887889"/>
    <w:rsid w:val="008920FF"/>
    <w:rsid w:val="00896A10"/>
    <w:rsid w:val="008971B5"/>
    <w:rsid w:val="008A5D26"/>
    <w:rsid w:val="008A6B13"/>
    <w:rsid w:val="008B3859"/>
    <w:rsid w:val="008B4E49"/>
    <w:rsid w:val="008B7B26"/>
    <w:rsid w:val="008C4229"/>
    <w:rsid w:val="008C5BE0"/>
    <w:rsid w:val="008C7233"/>
    <w:rsid w:val="008D2434"/>
    <w:rsid w:val="008E171D"/>
    <w:rsid w:val="008E2785"/>
    <w:rsid w:val="008F0654"/>
    <w:rsid w:val="008F06CB"/>
    <w:rsid w:val="008F612A"/>
    <w:rsid w:val="0090293D"/>
    <w:rsid w:val="009034DE"/>
    <w:rsid w:val="0090354A"/>
    <w:rsid w:val="0090605D"/>
    <w:rsid w:val="00912889"/>
    <w:rsid w:val="00913A42"/>
    <w:rsid w:val="009143DB"/>
    <w:rsid w:val="00917CE5"/>
    <w:rsid w:val="00925241"/>
    <w:rsid w:val="00925CEC"/>
    <w:rsid w:val="0092794E"/>
    <w:rsid w:val="009332A2"/>
    <w:rsid w:val="0093790B"/>
    <w:rsid w:val="00946DD0"/>
    <w:rsid w:val="00952018"/>
    <w:rsid w:val="00952800"/>
    <w:rsid w:val="0095300D"/>
    <w:rsid w:val="00956812"/>
    <w:rsid w:val="0095719A"/>
    <w:rsid w:val="009623E9"/>
    <w:rsid w:val="009648BC"/>
    <w:rsid w:val="00965649"/>
    <w:rsid w:val="00965F88"/>
    <w:rsid w:val="00984E03"/>
    <w:rsid w:val="00987E85"/>
    <w:rsid w:val="009A0611"/>
    <w:rsid w:val="009A0D12"/>
    <w:rsid w:val="009A1987"/>
    <w:rsid w:val="009A2BEE"/>
    <w:rsid w:val="009A5289"/>
    <w:rsid w:val="009B0402"/>
    <w:rsid w:val="009B0B75"/>
    <w:rsid w:val="009B16DF"/>
    <w:rsid w:val="009B6EF7"/>
    <w:rsid w:val="009B7000"/>
    <w:rsid w:val="009B739C"/>
    <w:rsid w:val="009C3FD1"/>
    <w:rsid w:val="009C4444"/>
    <w:rsid w:val="009C7CA6"/>
    <w:rsid w:val="009D3316"/>
    <w:rsid w:val="009E3E77"/>
    <w:rsid w:val="009E3FAB"/>
    <w:rsid w:val="009E5B3F"/>
    <w:rsid w:val="009E7D90"/>
    <w:rsid w:val="009F1AB0"/>
    <w:rsid w:val="009F501D"/>
    <w:rsid w:val="00A039D5"/>
    <w:rsid w:val="00A046AD"/>
    <w:rsid w:val="00A079C1"/>
    <w:rsid w:val="00A14769"/>
    <w:rsid w:val="00A16151"/>
    <w:rsid w:val="00A16EC6"/>
    <w:rsid w:val="00A17C06"/>
    <w:rsid w:val="00A21706"/>
    <w:rsid w:val="00A24FCC"/>
    <w:rsid w:val="00A26A90"/>
    <w:rsid w:val="00A26B27"/>
    <w:rsid w:val="00A3310E"/>
    <w:rsid w:val="00A333A0"/>
    <w:rsid w:val="00A37E70"/>
    <w:rsid w:val="00A437E1"/>
    <w:rsid w:val="00A4685E"/>
    <w:rsid w:val="00A50CD4"/>
    <w:rsid w:val="00A5762C"/>
    <w:rsid w:val="00A600FC"/>
    <w:rsid w:val="00A60BCA"/>
    <w:rsid w:val="00A638DA"/>
    <w:rsid w:val="00A65E00"/>
    <w:rsid w:val="00A66A78"/>
    <w:rsid w:val="00A7436E"/>
    <w:rsid w:val="00A74E96"/>
    <w:rsid w:val="00A75A8E"/>
    <w:rsid w:val="00A83676"/>
    <w:rsid w:val="00A83B7B"/>
    <w:rsid w:val="00A850F3"/>
    <w:rsid w:val="00A864E3"/>
    <w:rsid w:val="00A90B96"/>
    <w:rsid w:val="00A95936"/>
    <w:rsid w:val="00A96265"/>
    <w:rsid w:val="00A97084"/>
    <w:rsid w:val="00AA1C2C"/>
    <w:rsid w:val="00AA6E91"/>
    <w:rsid w:val="00AB047E"/>
    <w:rsid w:val="00AB0B0A"/>
    <w:rsid w:val="00AB0BB7"/>
    <w:rsid w:val="00AB22C6"/>
    <w:rsid w:val="00AB67FC"/>
    <w:rsid w:val="00AC00F2"/>
    <w:rsid w:val="00AC31B5"/>
    <w:rsid w:val="00AC4EA1"/>
    <w:rsid w:val="00AC5381"/>
    <w:rsid w:val="00AC5920"/>
    <w:rsid w:val="00AC5DFE"/>
    <w:rsid w:val="00AD0E65"/>
    <w:rsid w:val="00AD2BF2"/>
    <w:rsid w:val="00AD4E90"/>
    <w:rsid w:val="00AD5422"/>
    <w:rsid w:val="00AE4425"/>
    <w:rsid w:val="00AE650F"/>
    <w:rsid w:val="00AE7D16"/>
    <w:rsid w:val="00AF4CAA"/>
    <w:rsid w:val="00AF571A"/>
    <w:rsid w:val="00B04315"/>
    <w:rsid w:val="00B07700"/>
    <w:rsid w:val="00B1528C"/>
    <w:rsid w:val="00B21487"/>
    <w:rsid w:val="00B22FF3"/>
    <w:rsid w:val="00B24DB5"/>
    <w:rsid w:val="00B31F9E"/>
    <w:rsid w:val="00B3268F"/>
    <w:rsid w:val="00B33A1A"/>
    <w:rsid w:val="00B371CC"/>
    <w:rsid w:val="00B41CD9"/>
    <w:rsid w:val="00B427E6"/>
    <w:rsid w:val="00B43E1F"/>
    <w:rsid w:val="00B45FBC"/>
    <w:rsid w:val="00B51A7D"/>
    <w:rsid w:val="00B535C2"/>
    <w:rsid w:val="00B55544"/>
    <w:rsid w:val="00B642FC"/>
    <w:rsid w:val="00B70E22"/>
    <w:rsid w:val="00B774CB"/>
    <w:rsid w:val="00B80402"/>
    <w:rsid w:val="00B80B9A"/>
    <w:rsid w:val="00B830B7"/>
    <w:rsid w:val="00B84B2B"/>
    <w:rsid w:val="00B935A4"/>
    <w:rsid w:val="00BB1E19"/>
    <w:rsid w:val="00BB21D1"/>
    <w:rsid w:val="00BB32F2"/>
    <w:rsid w:val="00BB4338"/>
    <w:rsid w:val="00BB6C0E"/>
    <w:rsid w:val="00BC52FD"/>
    <w:rsid w:val="00BC6E62"/>
    <w:rsid w:val="00BC7443"/>
    <w:rsid w:val="00BD0648"/>
    <w:rsid w:val="00BD1040"/>
    <w:rsid w:val="00BD34AA"/>
    <w:rsid w:val="00BE41EC"/>
    <w:rsid w:val="00BE56FB"/>
    <w:rsid w:val="00BF3DDE"/>
    <w:rsid w:val="00BF6589"/>
    <w:rsid w:val="00BF6F7F"/>
    <w:rsid w:val="00C00647"/>
    <w:rsid w:val="00C02764"/>
    <w:rsid w:val="00C04CEF"/>
    <w:rsid w:val="00C12E96"/>
    <w:rsid w:val="00C236C8"/>
    <w:rsid w:val="00C260B1"/>
    <w:rsid w:val="00C26E56"/>
    <w:rsid w:val="00C31406"/>
    <w:rsid w:val="00C40637"/>
    <w:rsid w:val="00C40F6C"/>
    <w:rsid w:val="00C44426"/>
    <w:rsid w:val="00C451F4"/>
    <w:rsid w:val="00C45EB1"/>
    <w:rsid w:val="00C54A3A"/>
    <w:rsid w:val="00C55566"/>
    <w:rsid w:val="00C70646"/>
    <w:rsid w:val="00C72223"/>
    <w:rsid w:val="00C76417"/>
    <w:rsid w:val="00C7726F"/>
    <w:rsid w:val="00C823DA"/>
    <w:rsid w:val="00C8259F"/>
    <w:rsid w:val="00C844AB"/>
    <w:rsid w:val="00C84C47"/>
    <w:rsid w:val="00C86AFA"/>
    <w:rsid w:val="00CB24F5"/>
    <w:rsid w:val="00CB2663"/>
    <w:rsid w:val="00CB59E9"/>
    <w:rsid w:val="00CC0D6A"/>
    <w:rsid w:val="00CC3831"/>
    <w:rsid w:val="00CC6E4B"/>
    <w:rsid w:val="00CD5973"/>
    <w:rsid w:val="00CE31A6"/>
    <w:rsid w:val="00CF09AA"/>
    <w:rsid w:val="00CF4813"/>
    <w:rsid w:val="00CF5233"/>
    <w:rsid w:val="00D029B8"/>
    <w:rsid w:val="00D02F60"/>
    <w:rsid w:val="00D07A7B"/>
    <w:rsid w:val="00D10E06"/>
    <w:rsid w:val="00D16820"/>
    <w:rsid w:val="00D32721"/>
    <w:rsid w:val="00D328DC"/>
    <w:rsid w:val="00D402FB"/>
    <w:rsid w:val="00D47D7A"/>
    <w:rsid w:val="00D6046A"/>
    <w:rsid w:val="00D676F3"/>
    <w:rsid w:val="00D70EF5"/>
    <w:rsid w:val="00D71A25"/>
    <w:rsid w:val="00D71FCF"/>
    <w:rsid w:val="00D72A54"/>
    <w:rsid w:val="00D72CC1"/>
    <w:rsid w:val="00D80E7D"/>
    <w:rsid w:val="00D81397"/>
    <w:rsid w:val="00D848B9"/>
    <w:rsid w:val="00D90E69"/>
    <w:rsid w:val="00D93106"/>
    <w:rsid w:val="00D933E9"/>
    <w:rsid w:val="00D9505D"/>
    <w:rsid w:val="00D953D0"/>
    <w:rsid w:val="00D959F5"/>
    <w:rsid w:val="00DB1AD2"/>
    <w:rsid w:val="00DB5206"/>
    <w:rsid w:val="00DB6276"/>
    <w:rsid w:val="00DB63F5"/>
    <w:rsid w:val="00DC1C6B"/>
    <w:rsid w:val="00DC2C2E"/>
    <w:rsid w:val="00DC4AF0"/>
    <w:rsid w:val="00DC7886"/>
    <w:rsid w:val="00DD0CF2"/>
    <w:rsid w:val="00DE1554"/>
    <w:rsid w:val="00DE590F"/>
    <w:rsid w:val="00DE7DC1"/>
    <w:rsid w:val="00DF7648"/>
    <w:rsid w:val="00E02BAB"/>
    <w:rsid w:val="00E04CEB"/>
    <w:rsid w:val="00E060BC"/>
    <w:rsid w:val="00E11420"/>
    <w:rsid w:val="00E170B7"/>
    <w:rsid w:val="00E177DD"/>
    <w:rsid w:val="00E20900"/>
    <w:rsid w:val="00E20C7F"/>
    <w:rsid w:val="00E2315F"/>
    <w:rsid w:val="00E2396E"/>
    <w:rsid w:val="00E34A35"/>
    <w:rsid w:val="00E35EA6"/>
    <w:rsid w:val="00E46308"/>
    <w:rsid w:val="00E51E17"/>
    <w:rsid w:val="00E539B0"/>
    <w:rsid w:val="00E55994"/>
    <w:rsid w:val="00E6164D"/>
    <w:rsid w:val="00E618C9"/>
    <w:rsid w:val="00E6307C"/>
    <w:rsid w:val="00E636FA"/>
    <w:rsid w:val="00E66C50"/>
    <w:rsid w:val="00E679D3"/>
    <w:rsid w:val="00E71208"/>
    <w:rsid w:val="00E71444"/>
    <w:rsid w:val="00E773E8"/>
    <w:rsid w:val="00E84F38"/>
    <w:rsid w:val="00E85623"/>
    <w:rsid w:val="00E91FAE"/>
    <w:rsid w:val="00E936D1"/>
    <w:rsid w:val="00E96E3F"/>
    <w:rsid w:val="00EA532E"/>
    <w:rsid w:val="00EB19ED"/>
    <w:rsid w:val="00EC2A6F"/>
    <w:rsid w:val="00EC4CEB"/>
    <w:rsid w:val="00ED2072"/>
    <w:rsid w:val="00ED5553"/>
    <w:rsid w:val="00ED5E36"/>
    <w:rsid w:val="00ED6961"/>
    <w:rsid w:val="00EF0B96"/>
    <w:rsid w:val="00EF47AF"/>
    <w:rsid w:val="00F00B73"/>
    <w:rsid w:val="00F108D7"/>
    <w:rsid w:val="00F115CA"/>
    <w:rsid w:val="00F1510F"/>
    <w:rsid w:val="00F15E5A"/>
    <w:rsid w:val="00F17F0A"/>
    <w:rsid w:val="00F2668F"/>
    <w:rsid w:val="00F340B2"/>
    <w:rsid w:val="00F43390"/>
    <w:rsid w:val="00F44752"/>
    <w:rsid w:val="00F50237"/>
    <w:rsid w:val="00F53596"/>
    <w:rsid w:val="00F55BA8"/>
    <w:rsid w:val="00F56ACA"/>
    <w:rsid w:val="00F600FE"/>
    <w:rsid w:val="00F62E4D"/>
    <w:rsid w:val="00F711C9"/>
    <w:rsid w:val="00F831CB"/>
    <w:rsid w:val="00F83412"/>
    <w:rsid w:val="00F848A3"/>
    <w:rsid w:val="00F85BF8"/>
    <w:rsid w:val="00F871CE"/>
    <w:rsid w:val="00F87802"/>
    <w:rsid w:val="00F92C0A"/>
    <w:rsid w:val="00F9415B"/>
    <w:rsid w:val="00FA13C2"/>
    <w:rsid w:val="00FB121C"/>
    <w:rsid w:val="00FB2C2F"/>
    <w:rsid w:val="00FB305C"/>
    <w:rsid w:val="00FC2E3D"/>
    <w:rsid w:val="00FD27B6"/>
    <w:rsid w:val="00FD3689"/>
    <w:rsid w:val="00FD42A3"/>
    <w:rsid w:val="00FD7468"/>
    <w:rsid w:val="00FD7CE0"/>
    <w:rsid w:val="00FE1BE2"/>
    <w:rsid w:val="00FE730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D7B7C670-4385-4F31-B228-9BDC02FDBD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semiHidden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locked="1"/>
    <w:lsdException w:name="Table Theme" w:locked="1" w:semiHidden="1" w:uiPriority="0" w:unhideWhenUsed="1"/>
    <w:lsdException w:name="Placeholder Text" w:semiHidden="1"/>
    <w:lsdException w:name="No Spacing" w:uiPriority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semiHidden="1" w:uiPriority="34" w:qFormat="1"/>
    <w:lsdException w:name="Quote" w:semiHidden="1" w:qFormat="1"/>
    <w:lsdException w:name="Intense Quote" w:semiHidden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844AB"/>
    <w:pPr>
      <w:widowControl w:val="0"/>
      <w:autoSpaceDE w:val="0"/>
      <w:autoSpaceDN w:val="0"/>
      <w:adjustRightInd w:val="0"/>
      <w:jc w:val="both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qFormat/>
    <w:rsid w:val="00500752"/>
    <w:pPr>
      <w:keepNext/>
      <w:keepLines/>
      <w:numPr>
        <w:numId w:val="1"/>
      </w:numPr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Nagwek2">
    <w:name w:val="heading 2"/>
    <w:basedOn w:val="Normalny"/>
    <w:next w:val="Normalny"/>
    <w:link w:val="Nagwek2Znak"/>
    <w:unhideWhenUsed/>
    <w:qFormat/>
    <w:rsid w:val="00A90B96"/>
    <w:pPr>
      <w:keepNext/>
      <w:keepLines/>
      <w:spacing w:before="200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  <w:lang w:eastAsia="en-US"/>
    </w:rPr>
  </w:style>
  <w:style w:type="paragraph" w:styleId="Nagwek3">
    <w:name w:val="heading 3"/>
    <w:basedOn w:val="Normalny"/>
    <w:next w:val="Normalny"/>
    <w:link w:val="Nagwek3Znak"/>
    <w:qFormat/>
    <w:rsid w:val="00A90B96"/>
    <w:pPr>
      <w:keepNext/>
      <w:widowControl/>
      <w:autoSpaceDE/>
      <w:autoSpaceDN/>
      <w:adjustRightInd/>
      <w:spacing w:before="240" w:after="60" w:line="240" w:lineRule="auto"/>
      <w:jc w:val="left"/>
      <w:outlineLvl w:val="2"/>
    </w:pPr>
    <w:rPr>
      <w:rFonts w:ascii="Arial" w:eastAsia="Times New Roman" w:hAnsi="Arial"/>
      <w:b/>
      <w:b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217871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link w:val="ZTIRwPKTzmtirwpktartykuempunktemZnak"/>
    <w:uiPriority w:val="35"/>
    <w:qFormat/>
    <w:rsid w:val="00217871"/>
    <w:pPr>
      <w:ind w:left="1894"/>
    </w:pPr>
  </w:style>
  <w:style w:type="character" w:customStyle="1" w:styleId="ZTIRwPKTzmtirwpktartykuempunktemZnak">
    <w:name w:val="Z/TIR_w_PKT – zm. tir. w pkt artykułem (punktem) Znak"/>
    <w:basedOn w:val="TIRtiretZnak"/>
    <w:link w:val="ZTIRwPKTzmtirwpktartykuempunktem"/>
    <w:uiPriority w:val="35"/>
    <w:rsid w:val="00BC7443"/>
    <w:rPr>
      <w:rFonts w:eastAsiaTheme="minorEastAsia" w:cs="Arial"/>
      <w:bCs/>
      <w:szCs w:val="20"/>
    </w:r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link w:val="ZCZWSPLITwPKTzmczciwsplitwpktartykuempunktemZnak"/>
    <w:uiPriority w:val="37"/>
    <w:qFormat/>
    <w:rsid w:val="00217871"/>
    <w:pPr>
      <w:ind w:left="1021"/>
    </w:pPr>
  </w:style>
  <w:style w:type="paragraph" w:customStyle="1" w:styleId="2TIRpodwjnytiret">
    <w:name w:val="2TIR – podwójny tiret"/>
    <w:basedOn w:val="TIRtiret"/>
    <w:link w:val="2TIRpodwjnytiretZnak"/>
    <w:uiPriority w:val="71"/>
    <w:qFormat/>
    <w:rsid w:val="00217871"/>
    <w:pPr>
      <w:ind w:left="2177"/>
    </w:pPr>
  </w:style>
  <w:style w:type="character" w:customStyle="1" w:styleId="ZCZWSPLITwPKTzmczciwsplitwpktartykuempunktemZnak">
    <w:name w:val="Z/CZ_WSP_LIT_w_PKT – zm. części wsp. lit. w pkt artykułem (punktem) Znak"/>
    <w:basedOn w:val="CZWSPLITczwsplnaliterZnak"/>
    <w:link w:val="ZCZWSPLITwPKTzmczciwsplitwpktartykuempunktem"/>
    <w:uiPriority w:val="37"/>
    <w:rsid w:val="00BC7443"/>
    <w:rPr>
      <w:rFonts w:eastAsiaTheme="minorEastAsia" w:cs="Arial"/>
      <w:bCs/>
      <w:szCs w:val="20"/>
    </w:rPr>
  </w:style>
  <w:style w:type="character" w:customStyle="1" w:styleId="2TIRpodwjnytiretZnak">
    <w:name w:val="2TIR – podwójny tiret Znak"/>
    <w:basedOn w:val="TIRtiretZnak"/>
    <w:link w:val="2TIRpodwjnytiret"/>
    <w:uiPriority w:val="71"/>
    <w:rsid w:val="00217871"/>
    <w:rPr>
      <w:rFonts w:eastAsiaTheme="minorEastAsia" w:cs="Arial"/>
      <w:bCs/>
      <w:szCs w:val="20"/>
    </w:r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link w:val="ARTartustawynprozporzdzeniaZnak"/>
    <w:uiPriority w:val="11"/>
    <w:qFormat/>
    <w:rsid w:val="00217871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link w:val="ZCZWSPTIRwPKTzmczciwsptirwpktartykuempunktemZnak"/>
    <w:uiPriority w:val="38"/>
    <w:qFormat/>
    <w:rsid w:val="00217871"/>
    <w:pPr>
      <w:ind w:left="1497"/>
    </w:pPr>
  </w:style>
  <w:style w:type="character" w:customStyle="1" w:styleId="ZCZWSPTIRwPKTzmczciwsptirwpktartykuempunktemZnak">
    <w:name w:val="Z/CZ_WSP_TIR_w_PKT – zm. części wsp. tir. w pkt artykułem (punktem) Znak"/>
    <w:basedOn w:val="CZWSPTIRczwsplnatiretZnak"/>
    <w:link w:val="ZCZWSPTIRwPKTzmczciwsptirwpktartykuempunktem"/>
    <w:uiPriority w:val="38"/>
    <w:rsid w:val="00BC7443"/>
    <w:rPr>
      <w:rFonts w:eastAsiaTheme="minorEastAsia" w:cs="Arial"/>
      <w:bCs/>
      <w:szCs w:val="20"/>
    </w:rPr>
  </w:style>
  <w:style w:type="paragraph" w:customStyle="1" w:styleId="ZTIRwLITzmtirwlitartykuempunktem">
    <w:name w:val="Z/TIR_w_LIT – zm. tir. w lit. artykułem (punktem)"/>
    <w:basedOn w:val="TIRtiret"/>
    <w:link w:val="ZTIRwLITzmtirwlitartykuempunktemZnak"/>
    <w:uiPriority w:val="35"/>
    <w:qFormat/>
    <w:rsid w:val="00217871"/>
  </w:style>
  <w:style w:type="character" w:customStyle="1" w:styleId="ZTIRwLITzmtirwlitartykuempunktemZnak">
    <w:name w:val="Z/TIR_w_LIT – zm. tir. w lit. artykułem (punktem) Znak"/>
    <w:basedOn w:val="TIRtiretZnak"/>
    <w:link w:val="ZTIRwLITzmtirwlitartykuempunktem"/>
    <w:uiPriority w:val="35"/>
    <w:rsid w:val="00BC7443"/>
    <w:rPr>
      <w:rFonts w:eastAsiaTheme="minorEastAsia" w:cs="Arial"/>
      <w:bCs/>
      <w:szCs w:val="20"/>
    </w:rPr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link w:val="ZCZWSPTIRwLITzmczciwsptirwlitartykuempunktemZnak"/>
    <w:uiPriority w:val="38"/>
    <w:qFormat/>
    <w:rsid w:val="00217871"/>
  </w:style>
  <w:style w:type="character" w:customStyle="1" w:styleId="ZCZWSPTIRwLITzmczciwsptirwlitartykuempunktemZnak">
    <w:name w:val="Z/CZ_WSP_TIR_w_LIT – zm. części wsp. tir. w lit. artykułem (punktem) Znak"/>
    <w:basedOn w:val="CZWSPTIRczwsplnatiretZnak"/>
    <w:link w:val="ZCZWSPTIRwLITzmczciwsptirwlitartykuempunktem"/>
    <w:uiPriority w:val="38"/>
    <w:rsid w:val="00BC7443"/>
    <w:rPr>
      <w:rFonts w:eastAsiaTheme="minorEastAsia" w:cs="Arial"/>
      <w:bCs/>
      <w:szCs w:val="20"/>
    </w:rPr>
  </w:style>
  <w:style w:type="paragraph" w:customStyle="1" w:styleId="nowela">
    <w:name w:val="nowela"/>
    <w:basedOn w:val="ARTartustawynprozporzdzenia"/>
    <w:link w:val="nowelaZnak"/>
    <w:uiPriority w:val="99"/>
    <w:semiHidden/>
    <w:qFormat/>
    <w:rsid w:val="004C3F97"/>
    <w:pPr>
      <w:spacing w:before="60"/>
      <w:ind w:left="510"/>
    </w:pPr>
  </w:style>
  <w:style w:type="character" w:customStyle="1" w:styleId="ARTartustawynprozporzdzeniaZnak">
    <w:name w:val="ART(§) – art. ustawy (§ np. rozporządzenia) Znak"/>
    <w:basedOn w:val="Domylnaczcionkaakapitu"/>
    <w:link w:val="ARTartustawynprozporzdzenia"/>
    <w:uiPriority w:val="14"/>
    <w:locked/>
    <w:rsid w:val="00217871"/>
    <w:rPr>
      <w:rFonts w:eastAsiaTheme="minorEastAsia" w:cs="Arial"/>
      <w:szCs w:val="20"/>
    </w:rPr>
  </w:style>
  <w:style w:type="character" w:customStyle="1" w:styleId="nowelaZnak">
    <w:name w:val="nowela Znak"/>
    <w:basedOn w:val="ARTartustawynprozporzdzeniaZnak"/>
    <w:link w:val="nowela"/>
    <w:uiPriority w:val="99"/>
    <w:semiHidden/>
    <w:locked/>
    <w:rsid w:val="004504C0"/>
    <w:rPr>
      <w:rFonts w:eastAsiaTheme="minorEastAsia" w:cs="Arial"/>
      <w:szCs w:val="20"/>
    </w:rPr>
  </w:style>
  <w:style w:type="character" w:customStyle="1" w:styleId="Nagwek1Znak">
    <w:name w:val="Nagłówek 1 Znak"/>
    <w:basedOn w:val="Domylnaczcionkaakapitu"/>
    <w:link w:val="Nagwek1"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link w:val="ZPKTzmpktartykuempunktemZnak"/>
    <w:uiPriority w:val="31"/>
    <w:qFormat/>
    <w:rsid w:val="00217871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217871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link w:val="DATAAKTUdatauchwalenialubwydaniaaktuZnak"/>
    <w:uiPriority w:val="6"/>
    <w:qFormat/>
    <w:rsid w:val="00217871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character" w:customStyle="1" w:styleId="DATAAKTUdatauchwalenialubwydaniaaktuZnak">
    <w:name w:val="DATA_AKTU – data uchwalenia lub wydania aktu Znak"/>
    <w:basedOn w:val="Domylnaczcionkaakapitu"/>
    <w:link w:val="DATAAKTUdatauchwalenialubwydaniaaktu"/>
    <w:uiPriority w:val="2"/>
    <w:rsid w:val="00217871"/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link w:val="TYTUAKTUprzedmiotregulacjiustawylubrozporzdzeniaZnak"/>
    <w:uiPriority w:val="6"/>
    <w:qFormat/>
    <w:rsid w:val="00217871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character" w:customStyle="1" w:styleId="TYTUAKTUprzedmiotregulacjiustawylubrozporzdzeniaZnak">
    <w:name w:val="TYTUŁ_AKTU – przedmiot regulacji ustawy lub rozporządzenia Znak"/>
    <w:basedOn w:val="Domylnaczcionkaakapitu"/>
    <w:link w:val="TYTUAKTUprzedmiotregulacjiustawylubrozporzdzenia"/>
    <w:uiPriority w:val="3"/>
    <w:rsid w:val="00217871"/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link w:val="CZKSIGAoznaczenieiprzedmiotczcilubksigiZnak"/>
    <w:uiPriority w:val="5"/>
    <w:qFormat/>
    <w:rsid w:val="002A570F"/>
    <w:pPr>
      <w:keepNext/>
      <w:suppressAutoHyphens/>
      <w:spacing w:before="120"/>
      <w:jc w:val="center"/>
    </w:pPr>
    <w:rPr>
      <w:b/>
      <w:bCs/>
      <w:caps/>
      <w:kern w:val="24"/>
    </w:rPr>
  </w:style>
  <w:style w:type="character" w:customStyle="1" w:styleId="CZKSIGAoznaczenieiprzedmiotczcilubksigiZnak">
    <w:name w:val="CZĘŚĆ(KSIĘGA) – oznaczenie i przedmiot części lub księgi Znak"/>
    <w:basedOn w:val="Domylnaczcionkaakapitu"/>
    <w:link w:val="CZKSIGAoznaczenieiprzedmiotczcilubksigi"/>
    <w:uiPriority w:val="5"/>
    <w:rsid w:val="002A570F"/>
    <w:rPr>
      <w:b/>
      <w:bCs/>
      <w:caps/>
      <w:kern w:val="24"/>
    </w:rPr>
  </w:style>
  <w:style w:type="paragraph" w:customStyle="1" w:styleId="NIEARTTEKSTtekstnieartykuowanynppreambua">
    <w:name w:val="NIEART_TEKST – tekst nieartykułowany (np. preambuła)"/>
    <w:basedOn w:val="ARTartustawynprozporzdzenia"/>
    <w:next w:val="ARTartustawynprozporzdzenia"/>
    <w:link w:val="NIEARTTEKSTtekstnieartykuowanynppreambuaZnak"/>
    <w:uiPriority w:val="4"/>
    <w:qFormat/>
    <w:rsid w:val="00217871"/>
    <w:rPr>
      <w:bCs/>
    </w:rPr>
  </w:style>
  <w:style w:type="character" w:customStyle="1" w:styleId="NIEARTTEKSTtekstnieartykuowanynppreambuaZnak">
    <w:name w:val="NIEART_TEKST – tekst nieartykułowany (np. preambuła) Znak"/>
    <w:basedOn w:val="ARTartustawynprozporzdzeniaZnak"/>
    <w:link w:val="NIEARTTEKSTtekstnieartykuowanynppreambua"/>
    <w:uiPriority w:val="4"/>
    <w:rsid w:val="00217871"/>
    <w:rPr>
      <w:rFonts w:eastAsiaTheme="minorEastAsia" w:cs="Arial"/>
      <w:bCs/>
      <w:szCs w:val="20"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link w:val="OZNRODZAKTUtznustawalubrozporzdzenieiorganwydajcyZnak"/>
    <w:uiPriority w:val="5"/>
    <w:qFormat/>
    <w:rsid w:val="002A570F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character" w:customStyle="1" w:styleId="OZNRODZAKTUtznustawalubrozporzdzenieiorganwydajcyZnak">
    <w:name w:val="OZN_RODZ_AKTU – tzn. ustawa lub rozporządzenie i organ wydający Znak"/>
    <w:link w:val="OZNRODZAKTUtznustawalubrozporzdzenieiorganwydajcy"/>
    <w:uiPriority w:val="1"/>
    <w:rsid w:val="002A570F"/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link w:val="USTustnpkodeksuZnak"/>
    <w:uiPriority w:val="12"/>
    <w:qFormat/>
    <w:rsid w:val="00217871"/>
    <w:pPr>
      <w:spacing w:before="0"/>
    </w:pPr>
    <w:rPr>
      <w:bCs/>
    </w:rPr>
  </w:style>
  <w:style w:type="character" w:customStyle="1" w:styleId="USTustnpkodeksuZnak">
    <w:name w:val="UST(§) – ust. (§ np. kodeksu) Znak"/>
    <w:basedOn w:val="ARTartustawynprozporzdzeniaZnak"/>
    <w:link w:val="USTustnpkodeksu"/>
    <w:uiPriority w:val="15"/>
    <w:rsid w:val="00217871"/>
    <w:rPr>
      <w:rFonts w:eastAsiaTheme="minorEastAsia" w:cs="Arial"/>
      <w:bCs/>
      <w:szCs w:val="20"/>
    </w:rPr>
  </w:style>
  <w:style w:type="paragraph" w:customStyle="1" w:styleId="PKTpunkt">
    <w:name w:val="PKT – punkt"/>
    <w:basedOn w:val="USTustnpkodeksu"/>
    <w:link w:val="PKTpunktZnak"/>
    <w:uiPriority w:val="13"/>
    <w:qFormat/>
    <w:rsid w:val="00217871"/>
    <w:pPr>
      <w:ind w:left="510" w:hanging="510"/>
    </w:pPr>
  </w:style>
  <w:style w:type="character" w:customStyle="1" w:styleId="PKTpunktZnak">
    <w:name w:val="PKT – punkt Znak"/>
    <w:basedOn w:val="Domylnaczcionkaakapitu"/>
    <w:link w:val="PKTpunkt"/>
    <w:uiPriority w:val="16"/>
    <w:locked/>
    <w:rsid w:val="00217871"/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link w:val="CZWSPPKTczwsplnapunktwZnak"/>
    <w:uiPriority w:val="19"/>
    <w:qFormat/>
    <w:rsid w:val="00217871"/>
    <w:pPr>
      <w:ind w:left="0" w:firstLine="0"/>
    </w:pPr>
  </w:style>
  <w:style w:type="character" w:customStyle="1" w:styleId="CZWSPPKTczwsplnapunktwZnak">
    <w:name w:val="CZ_WSP_PKT – część wspólna punktów Znak"/>
    <w:basedOn w:val="PKTpunktZnak"/>
    <w:link w:val="CZWSPPKTczwsplnapunktw"/>
    <w:uiPriority w:val="19"/>
    <w:rsid w:val="00217871"/>
    <w:rPr>
      <w:rFonts w:eastAsiaTheme="minorEastAsia" w:cs="Arial"/>
      <w:bCs/>
      <w:szCs w:val="20"/>
    </w:rPr>
  </w:style>
  <w:style w:type="paragraph" w:customStyle="1" w:styleId="LITlitera">
    <w:name w:val="LIT – litera"/>
    <w:basedOn w:val="PKTpunkt"/>
    <w:link w:val="LITliteraZnak"/>
    <w:uiPriority w:val="14"/>
    <w:qFormat/>
    <w:rsid w:val="00217871"/>
    <w:pPr>
      <w:ind w:left="986" w:hanging="476"/>
    </w:pPr>
  </w:style>
  <w:style w:type="character" w:customStyle="1" w:styleId="LITliteraZnak">
    <w:name w:val="LIT – litera Znak"/>
    <w:basedOn w:val="PKTpunktZnak"/>
    <w:link w:val="LITlitera"/>
    <w:uiPriority w:val="17"/>
    <w:rsid w:val="00217871"/>
    <w:rPr>
      <w:rFonts w:eastAsiaTheme="minorEastAsia" w:cs="Arial"/>
      <w:bCs/>
      <w:szCs w:val="20"/>
    </w:rPr>
  </w:style>
  <w:style w:type="paragraph" w:customStyle="1" w:styleId="CZWSPLITczwsplnaliter">
    <w:name w:val="CZ_WSP_LIT – część wspólna liter"/>
    <w:basedOn w:val="LITlitera"/>
    <w:next w:val="USTustnpkodeksu"/>
    <w:link w:val="CZWSPLITczwsplnaliterZnak"/>
    <w:uiPriority w:val="20"/>
    <w:qFormat/>
    <w:rsid w:val="00217871"/>
    <w:pPr>
      <w:ind w:left="510" w:firstLine="0"/>
    </w:pPr>
    <w:rPr>
      <w:szCs w:val="24"/>
    </w:rPr>
  </w:style>
  <w:style w:type="character" w:customStyle="1" w:styleId="CZWSPLITczwsplnaliterZnak">
    <w:name w:val="CZ_WSP_LIT – część wspólna liter Znak"/>
    <w:basedOn w:val="LITliteraZnak"/>
    <w:link w:val="CZWSPLITczwsplnaliter"/>
    <w:uiPriority w:val="20"/>
    <w:rsid w:val="00217871"/>
    <w:rPr>
      <w:rFonts w:eastAsiaTheme="minorEastAsia" w:cs="Arial"/>
      <w:bCs/>
      <w:szCs w:val="20"/>
    </w:rPr>
  </w:style>
  <w:style w:type="paragraph" w:customStyle="1" w:styleId="TIRtiret">
    <w:name w:val="TIR – tiret"/>
    <w:basedOn w:val="LITlitera"/>
    <w:link w:val="TIRtiretZnak"/>
    <w:uiPriority w:val="15"/>
    <w:qFormat/>
    <w:rsid w:val="00217871"/>
    <w:pPr>
      <w:ind w:left="1384" w:hanging="397"/>
    </w:pPr>
  </w:style>
  <w:style w:type="character" w:customStyle="1" w:styleId="TIRtiretZnak">
    <w:name w:val="TIR – tiret Znak"/>
    <w:basedOn w:val="Domylnaczcionkaakapitu"/>
    <w:link w:val="TIRtiret"/>
    <w:uiPriority w:val="18"/>
    <w:rsid w:val="00217871"/>
    <w:rPr>
      <w:rFonts w:eastAsiaTheme="minorEastAsia" w:cs="Arial"/>
      <w:bCs/>
      <w:szCs w:val="20"/>
    </w:rPr>
  </w:style>
  <w:style w:type="paragraph" w:customStyle="1" w:styleId="CZWSPTIRczwsplnatiret">
    <w:name w:val="CZ_WSP_TIR – część wspólna tiret"/>
    <w:basedOn w:val="TIRtiret"/>
    <w:next w:val="USTustnpkodeksu"/>
    <w:link w:val="CZWSPTIRczwsplnatiretZnak"/>
    <w:uiPriority w:val="21"/>
    <w:qFormat/>
    <w:rsid w:val="00217871"/>
    <w:pPr>
      <w:ind w:left="987" w:firstLine="0"/>
    </w:pPr>
  </w:style>
  <w:style w:type="character" w:customStyle="1" w:styleId="CZWSPTIRczwsplnatiretZnak">
    <w:name w:val="CZ_WSP_TIR – część wspólna tiret Znak"/>
    <w:basedOn w:val="TIRtiretZnak"/>
    <w:link w:val="CZWSPTIRczwsplnatiret"/>
    <w:uiPriority w:val="21"/>
    <w:rsid w:val="00217871"/>
    <w:rPr>
      <w:rFonts w:eastAsiaTheme="minorEastAsia" w:cs="Arial"/>
      <w:bCs/>
      <w:szCs w:val="20"/>
    </w:rPr>
  </w:style>
  <w:style w:type="paragraph" w:customStyle="1" w:styleId="CYTcytatnpprzysigi">
    <w:name w:val="CYT – cytat np. przysięgi"/>
    <w:basedOn w:val="USTustnpkodeksu"/>
    <w:next w:val="USTustnpkodeksu"/>
    <w:link w:val="CYTcytatnpprzysigiZnak"/>
    <w:uiPriority w:val="23"/>
    <w:qFormat/>
    <w:rsid w:val="00217871"/>
    <w:pPr>
      <w:ind w:left="510" w:right="510" w:firstLine="0"/>
      <w:mirrorIndents/>
    </w:pPr>
  </w:style>
  <w:style w:type="character" w:customStyle="1" w:styleId="CYTcytatnpprzysigiZnak">
    <w:name w:val="CYT – cytat np. przysięgi Znak"/>
    <w:link w:val="CYTcytatnpprzysigi"/>
    <w:uiPriority w:val="23"/>
    <w:locked/>
    <w:rsid w:val="00217871"/>
    <w:rPr>
      <w:rFonts w:eastAsiaTheme="minorEastAsia" w:cs="Arial"/>
      <w:bCs/>
      <w:szCs w:val="20"/>
    </w:rPr>
  </w:style>
  <w:style w:type="paragraph" w:customStyle="1" w:styleId="ROZDZODDZPRZEDMprzedmiotregulacjirozdziauluboddziau">
    <w:name w:val="ROZDZ(ODDZ)_PRZEDM – przedmiot regulacji rozdziału lub oddziału"/>
    <w:next w:val="ARTartustawynprozporzdzenia"/>
    <w:link w:val="ROZDZODDZPRZEDMprzedmiotregulacjirozdziauluboddziauZnak"/>
    <w:uiPriority w:val="9"/>
    <w:qFormat/>
    <w:rsid w:val="00217871"/>
    <w:pPr>
      <w:keepNext/>
      <w:suppressAutoHyphens/>
      <w:spacing w:before="120"/>
      <w:jc w:val="center"/>
    </w:pPr>
    <w:rPr>
      <w:rFonts w:eastAsiaTheme="minorEastAsia"/>
      <w:b/>
      <w:bCs/>
    </w:rPr>
  </w:style>
  <w:style w:type="character" w:customStyle="1" w:styleId="ROZDZODDZPRZEDMprzedmiotregulacjirozdziauluboddziauZnak">
    <w:name w:val="ROZDZ(ODDZ)_PRZEDM – przedmiot regulacji rozdziału lub oddziału Znak"/>
    <w:basedOn w:val="Domylnaczcionkaakapitu"/>
    <w:link w:val="ROZDZODDZPRZEDMprzedmiotregulacjirozdziauluboddziau"/>
    <w:uiPriority w:val="9"/>
    <w:rsid w:val="00217871"/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4"/>
    <w:qFormat/>
    <w:rsid w:val="00217871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0"/>
    <w:qFormat/>
    <w:rsid w:val="00217871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7"/>
    <w:qFormat/>
    <w:rsid w:val="00217871"/>
    <w:pPr>
      <w:ind w:left="1860"/>
    </w:pPr>
  </w:style>
  <w:style w:type="paragraph" w:customStyle="1" w:styleId="TYTDZOZNoznaczenietytuulubdziau">
    <w:name w:val="TYT(DZ)_OZN – oznaczenie tytułu lub działu"/>
    <w:next w:val="Normalny"/>
    <w:link w:val="TYTDZOZNoznaczenietytuulubdziauZnak"/>
    <w:uiPriority w:val="6"/>
    <w:qFormat/>
    <w:rsid w:val="00217871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WMATFIZCHEMwzorymatfizlubchemiichlegendy">
    <w:name w:val="W_MAT(FIZ|CHEM) – wzory mat. (fiz. lub chem.) i ich legendy"/>
    <w:link w:val="WMATFIZCHEMwzorymatfizlubchemiichlegendyZnak"/>
    <w:uiPriority w:val="22"/>
    <w:qFormat/>
    <w:rsid w:val="008971B5"/>
    <w:pPr>
      <w:ind w:left="986" w:hanging="476"/>
      <w:jc w:val="both"/>
    </w:pPr>
    <w:rPr>
      <w:rFonts w:ascii="Times New Roman" w:eastAsiaTheme="minorEastAsia" w:hAnsi="Times New Roman" w:cs="Arial"/>
      <w:szCs w:val="20"/>
    </w:rPr>
  </w:style>
  <w:style w:type="character" w:customStyle="1" w:styleId="TYTDZOZNoznaczenietytuulubdziauZnak">
    <w:name w:val="TYT(DZ)_OZN – oznaczenie tytułu lub działu Znak"/>
    <w:basedOn w:val="Domylnaczcionkaakapitu"/>
    <w:link w:val="TYTDZOZNoznaczenietytuulubdziau"/>
    <w:uiPriority w:val="6"/>
    <w:rsid w:val="00217871"/>
    <w:rPr>
      <w:rFonts w:eastAsiaTheme="minorEastAsia" w:cs="Arial"/>
      <w:bCs/>
      <w:caps/>
      <w:kern w:val="24"/>
    </w:rPr>
  </w:style>
  <w:style w:type="character" w:customStyle="1" w:styleId="WMATFIZCHEMwzorymatfizlubchemiichlegendyZnak">
    <w:name w:val="W_MAT(FIZ|CHEM) – wzory mat. (fiz. lub chem.) i ich legendy Znak"/>
    <w:basedOn w:val="Domylnaczcionkaakapitu"/>
    <w:link w:val="WMATFIZCHEMwzorymatfizlubchemiichlegendy"/>
    <w:uiPriority w:val="22"/>
    <w:rsid w:val="008971B5"/>
    <w:rPr>
      <w:rFonts w:ascii="Times New Roman" w:eastAsiaTheme="minorEastAsia" w:hAnsi="Times New Roman" w:cs="Arial"/>
      <w:szCs w:val="20"/>
    </w:r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link w:val="ZTYTDZOZNzmozntytuudziauartykuempunktemZnak"/>
    <w:uiPriority w:val="30"/>
    <w:qFormat/>
    <w:rsid w:val="00217871"/>
    <w:pPr>
      <w:spacing w:before="0"/>
      <w:ind w:left="510"/>
    </w:pPr>
  </w:style>
  <w:style w:type="character" w:customStyle="1" w:styleId="ZTYTDZOZNzmozntytuudziauartykuempunktemZnak">
    <w:name w:val="Z/TYT(DZ)_OZN – zm. ozn. tytułu (działu) artykułem (punktem) Znak"/>
    <w:basedOn w:val="TYTDZOZNoznaczenietytuulubdziauZnak"/>
    <w:link w:val="ZTYTDZOZNzmozntytuudziauartykuempunktem"/>
    <w:uiPriority w:val="30"/>
    <w:rsid w:val="00BC7443"/>
    <w:rPr>
      <w:rFonts w:eastAsiaTheme="minorEastAsia" w:cs="Arial"/>
      <w:bCs/>
      <w:caps/>
      <w:kern w:val="24"/>
    </w:rPr>
  </w:style>
  <w:style w:type="paragraph" w:customStyle="1" w:styleId="ZTYTDZPRZEDMzmprzedmtytuulubdziauartykuempunktem">
    <w:name w:val="Z/TYT(DZ)_PRZEDM – zm. przedm. tytułu lub działu artykułem (punktem)"/>
    <w:next w:val="ZARTzmartartykuempunktem"/>
    <w:link w:val="ZTYTDZPRZEDMzmprzedmtytuulubdziauartykuempunktemZnak"/>
    <w:uiPriority w:val="30"/>
    <w:qFormat/>
    <w:rsid w:val="002A570F"/>
    <w:pPr>
      <w:keepNext/>
      <w:suppressAutoHyphens/>
      <w:ind w:left="510"/>
      <w:jc w:val="center"/>
    </w:pPr>
    <w:rPr>
      <w:szCs w:val="26"/>
    </w:rPr>
  </w:style>
  <w:style w:type="character" w:customStyle="1" w:styleId="ZTYTDZPRZEDMzmprzedmtytuulubdziauartykuempunktemZnak">
    <w:name w:val="Z/TYT(DZ)_PRZEDM – zm. przedm. tytułu lub działu artykułem (punktem) Znak"/>
    <w:basedOn w:val="Domylnaczcionkaakapitu"/>
    <w:link w:val="ZTYTDZPRZEDMzmprzedmtytuulubdziauartykuempunktem"/>
    <w:uiPriority w:val="30"/>
    <w:rsid w:val="00BC7443"/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5"/>
    <w:qFormat/>
    <w:rsid w:val="00217871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217871"/>
    <w:pPr>
      <w:ind w:left="510"/>
    </w:pPr>
  </w:style>
  <w:style w:type="paragraph" w:customStyle="1" w:styleId="ZZLITzmianazmlit">
    <w:name w:val="ZZ/LIT – zmiana zm. lit."/>
    <w:basedOn w:val="ZZPKTzmianazmpkt"/>
    <w:uiPriority w:val="61"/>
    <w:qFormat/>
    <w:rsid w:val="00217871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1"/>
    <w:qFormat/>
    <w:rsid w:val="00217871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link w:val="ZROZDZODDZOZNzmoznrozdzoddzartykuempunktemZnak"/>
    <w:uiPriority w:val="31"/>
    <w:qFormat/>
    <w:rsid w:val="002A570F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character" w:customStyle="1" w:styleId="ZROZDZODDZOZNzmoznrozdzoddzartykuempunktemZnak">
    <w:name w:val="Z/ROZDZ(ODDZ)_OZN – zm. ozn. rozdz. (oddz.) artykułem (punktem) Znak"/>
    <w:basedOn w:val="Domylnaczcionkaakapitu"/>
    <w:link w:val="ZROZDZODDZOZNzmoznrozdzoddzartykuempunktem"/>
    <w:uiPriority w:val="31"/>
    <w:rsid w:val="00BC7443"/>
    <w:rPr>
      <w:rFonts w:eastAsiaTheme="minorEastAsia" w:cs="Arial"/>
      <w:bCs/>
      <w:kern w:val="24"/>
    </w:rPr>
  </w:style>
  <w:style w:type="character" w:customStyle="1" w:styleId="ZPKTzmpktartykuempunktemZnak">
    <w:name w:val="Z/PKT – zm. pkt artykułem (punktem) Znak"/>
    <w:basedOn w:val="PKTpunktZnak"/>
    <w:link w:val="ZPKTzmpktartykuempunktem"/>
    <w:uiPriority w:val="33"/>
    <w:rsid w:val="00BC7443"/>
    <w:rPr>
      <w:rFonts w:eastAsiaTheme="minorEastAsia" w:cs="Arial"/>
      <w:bCs/>
      <w:szCs w:val="20"/>
    </w:rPr>
  </w:style>
  <w:style w:type="paragraph" w:customStyle="1" w:styleId="ZLITUSTzmustliter">
    <w:name w:val="Z_LIT/UST(§) – zm. ust. (§) literą"/>
    <w:basedOn w:val="USTustnpkodeksu"/>
    <w:uiPriority w:val="44"/>
    <w:qFormat/>
    <w:rsid w:val="00217871"/>
    <w:pPr>
      <w:ind w:left="987"/>
    </w:pPr>
  </w:style>
  <w:style w:type="paragraph" w:customStyle="1" w:styleId="ZLITPKTzmpktliter">
    <w:name w:val="Z_LIT/PKT – zm. pkt literą"/>
    <w:basedOn w:val="PKTpunkt"/>
    <w:uiPriority w:val="45"/>
    <w:qFormat/>
    <w:rsid w:val="00217871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5"/>
    <w:qFormat/>
    <w:rsid w:val="00217871"/>
    <w:pPr>
      <w:ind w:firstLine="0"/>
    </w:pPr>
  </w:style>
  <w:style w:type="paragraph" w:customStyle="1" w:styleId="ZLITLITzmlitliter">
    <w:name w:val="Z_LIT/LIT – zm. lit. literą"/>
    <w:basedOn w:val="LITlitera"/>
    <w:uiPriority w:val="46"/>
    <w:qFormat/>
    <w:rsid w:val="00217871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49"/>
    <w:qFormat/>
    <w:rsid w:val="00217871"/>
    <w:pPr>
      <w:ind w:left="987"/>
    </w:pPr>
  </w:style>
  <w:style w:type="paragraph" w:customStyle="1" w:styleId="ZLITTIRzmtirliter">
    <w:name w:val="Z_LIT/TIR – zm. tir. literą"/>
    <w:basedOn w:val="TIRtiret"/>
    <w:uiPriority w:val="47"/>
    <w:qFormat/>
    <w:rsid w:val="00217871"/>
  </w:style>
  <w:style w:type="paragraph" w:customStyle="1" w:styleId="ZZCZWSPLITwPKTzmianazmczciwsplitwpkt">
    <w:name w:val="ZZ/CZ_WSP_LIT_w_PKT – zmiana zm. części wsp. lit. w pkt"/>
    <w:basedOn w:val="ZZLITwPKTzmianazmlitwpkt"/>
    <w:uiPriority w:val="66"/>
    <w:qFormat/>
    <w:rsid w:val="00217871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6"/>
    <w:qFormat/>
    <w:rsid w:val="00217871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0"/>
    <w:qFormat/>
    <w:rsid w:val="00217871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7"/>
    <w:qFormat/>
    <w:rsid w:val="00217871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0"/>
    <w:qFormat/>
    <w:rsid w:val="00217871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link w:val="ZTIRLITzmlittiretZnak"/>
    <w:uiPriority w:val="55"/>
    <w:qFormat/>
    <w:rsid w:val="00217871"/>
    <w:pPr>
      <w:ind w:left="1859"/>
    </w:pPr>
  </w:style>
  <w:style w:type="character" w:customStyle="1" w:styleId="ZTIRLITzmlittiretZnak">
    <w:name w:val="Z_TIR/LIT – zm. lit. tiret Znak"/>
    <w:basedOn w:val="LITliteraZnak"/>
    <w:link w:val="ZTIRLITzmlittiret"/>
    <w:uiPriority w:val="55"/>
    <w:rsid w:val="00217871"/>
    <w:rPr>
      <w:rFonts w:eastAsiaTheme="minorEastAsia" w:cs="Arial"/>
      <w:bCs/>
      <w:szCs w:val="20"/>
    </w:rPr>
  </w:style>
  <w:style w:type="paragraph" w:customStyle="1" w:styleId="ZTIRCZWSPPKTzmczciwsppkttiret">
    <w:name w:val="Z_TIR/CZ_WSP_PKT – zm. części wsp. pkt tiret"/>
    <w:basedOn w:val="CZWSPLITczwsplnaliter"/>
    <w:next w:val="TIRtiret"/>
    <w:link w:val="ZTIRCZWSPPKTzmczciwsppkttiretZnak"/>
    <w:uiPriority w:val="56"/>
    <w:qFormat/>
    <w:rsid w:val="00217871"/>
    <w:pPr>
      <w:ind w:left="1383"/>
    </w:pPr>
  </w:style>
  <w:style w:type="character" w:customStyle="1" w:styleId="ZTIRCZWSPPKTzmczciwsppkttiretZnak">
    <w:name w:val="Z_TIR/CZ_WSP_PKT – zm. części wsp. pkt tiret Znak"/>
    <w:basedOn w:val="CZWSPLITczwsplnaliterZnak"/>
    <w:link w:val="ZTIRCZWSPPKTzmczciwsppkttiret"/>
    <w:uiPriority w:val="56"/>
    <w:rsid w:val="00217871"/>
    <w:rPr>
      <w:rFonts w:eastAsiaTheme="minorEastAsia" w:cs="Arial"/>
      <w:bCs/>
      <w:szCs w:val="20"/>
    </w:rPr>
  </w:style>
  <w:style w:type="paragraph" w:customStyle="1" w:styleId="ZTIRTIRzmtirtiret">
    <w:name w:val="Z_TIR/TIR – zm. tir. tiret"/>
    <w:basedOn w:val="TIRtiret"/>
    <w:link w:val="ZTIRTIRzmtirtiretZnak"/>
    <w:uiPriority w:val="55"/>
    <w:qFormat/>
    <w:rsid w:val="00217871"/>
    <w:pPr>
      <w:ind w:left="1780"/>
    </w:pPr>
  </w:style>
  <w:style w:type="character" w:customStyle="1" w:styleId="ZTIRTIRzmtirtiretZnak">
    <w:name w:val="Z_TIR/TIR – zm. tir. tiret Znak"/>
    <w:basedOn w:val="TIRtiretZnak"/>
    <w:link w:val="ZTIRTIRzmtirtiret"/>
    <w:uiPriority w:val="55"/>
    <w:rsid w:val="00217871"/>
    <w:rPr>
      <w:rFonts w:eastAsiaTheme="minorEastAsia" w:cs="Arial"/>
      <w:bCs/>
      <w:szCs w:val="20"/>
    </w:rPr>
  </w:style>
  <w:style w:type="paragraph" w:customStyle="1" w:styleId="ZZCZWSPTIRwPKTzmianazmczciwsptirwpkt">
    <w:name w:val="ZZ/CZ_WSP_TIR_w_PKT – zmiana zm. części wsp. tir. w pkt"/>
    <w:basedOn w:val="ZZTIRwPKTzmianazmtirwpkt"/>
    <w:uiPriority w:val="67"/>
    <w:qFormat/>
    <w:rsid w:val="00217871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1"/>
    <w:qFormat/>
    <w:rsid w:val="00217871"/>
    <w:pPr>
      <w:ind w:left="2767"/>
    </w:pPr>
  </w:style>
  <w:style w:type="paragraph" w:customStyle="1" w:styleId="ZTIRTIRwLITzmtirwlittiret">
    <w:name w:val="Z_TIR/TIR_w_LIT – zm. tir. w lit. tiret"/>
    <w:basedOn w:val="TIRtiret"/>
    <w:link w:val="ZTIRTIRwLITzmtirwlittiretZnak"/>
    <w:uiPriority w:val="55"/>
    <w:qFormat/>
    <w:rsid w:val="00217871"/>
    <w:pPr>
      <w:ind w:left="2257"/>
    </w:pPr>
  </w:style>
  <w:style w:type="character" w:customStyle="1" w:styleId="ZTIRTIRwLITzmtirwlittiretZnak">
    <w:name w:val="Z_TIR/TIR_w_LIT – zm. tir. w lit. tiret Znak"/>
    <w:basedOn w:val="TIRtiretZnak"/>
    <w:link w:val="ZTIRTIRwLITzmtirwlittiret"/>
    <w:uiPriority w:val="55"/>
    <w:rsid w:val="00217871"/>
    <w:rPr>
      <w:rFonts w:eastAsiaTheme="minorEastAsia" w:cs="Arial"/>
      <w:bCs/>
      <w:szCs w:val="20"/>
    </w:r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link w:val="ZTIRCZWSPTIRwLITzmczciwsptirwlittiretZnak"/>
    <w:uiPriority w:val="58"/>
    <w:qFormat/>
    <w:rsid w:val="00217871"/>
    <w:pPr>
      <w:ind w:left="1860"/>
    </w:pPr>
  </w:style>
  <w:style w:type="character" w:customStyle="1" w:styleId="ZTIRCZWSPTIRwLITzmczciwsptirwlittiretZnak">
    <w:name w:val="Z_TIR/CZ_WSP_TIR_w_LIT – zm. części wsp. tir. w lit. tiret Znak"/>
    <w:basedOn w:val="CZWSPTIRczwsplnatiretZnak"/>
    <w:link w:val="ZTIRCZWSPTIRwLITzmczciwsptirwlittiret"/>
    <w:uiPriority w:val="58"/>
    <w:rsid w:val="00217871"/>
    <w:rPr>
      <w:rFonts w:eastAsiaTheme="minorEastAsia" w:cs="Arial"/>
      <w:bCs/>
      <w:szCs w:val="20"/>
    </w:rPr>
  </w:style>
  <w:style w:type="paragraph" w:customStyle="1" w:styleId="CZWSP2TIRczwsplnapodwjnychtiret">
    <w:name w:val="CZ_WSP_2TIR – część wspólna podwójnych tiret"/>
    <w:basedOn w:val="CZWSPTIRczwsplnatiret"/>
    <w:next w:val="TIRtiret"/>
    <w:link w:val="CZWSP2TIRczwsplnapodwjnychtiretZnak"/>
    <w:uiPriority w:val="71"/>
    <w:qFormat/>
    <w:rsid w:val="00217871"/>
    <w:pPr>
      <w:ind w:left="1780"/>
    </w:pPr>
  </w:style>
  <w:style w:type="character" w:customStyle="1" w:styleId="CZWSP2TIRczwsplnapodwjnychtiretZnak">
    <w:name w:val="CZ_WSP_2TIR – część wspólna podwójnych tiret Znak"/>
    <w:basedOn w:val="CZWSPTIRczwsplnatiretZnak"/>
    <w:link w:val="CZWSP2TIRczwsplnapodwjnychtiret"/>
    <w:uiPriority w:val="71"/>
    <w:rsid w:val="00217871"/>
    <w:rPr>
      <w:rFonts w:eastAsiaTheme="minorEastAsia" w:cs="Arial"/>
      <w:bCs/>
      <w:szCs w:val="20"/>
    </w:rPr>
  </w:style>
  <w:style w:type="paragraph" w:customStyle="1" w:styleId="Z2TIRzmpodwtirartykuempunktem">
    <w:name w:val="Z/2TIR – zm. podw. tir. artykułem (punktem)"/>
    <w:basedOn w:val="TIRtiret"/>
    <w:link w:val="Z2TIRzmpodwtirartykuempunktemZnak"/>
    <w:uiPriority w:val="71"/>
    <w:qFormat/>
    <w:rsid w:val="00217871"/>
    <w:pPr>
      <w:ind w:left="907"/>
    </w:pPr>
  </w:style>
  <w:style w:type="character" w:customStyle="1" w:styleId="Z2TIRzmpodwtirartykuempunktemZnak">
    <w:name w:val="Z/2TIR – zm. podw. tir. artykułem (punktem) Znak"/>
    <w:basedOn w:val="TIRtiretZnak"/>
    <w:link w:val="Z2TIRzmpodwtirartykuempunktem"/>
    <w:uiPriority w:val="71"/>
    <w:rsid w:val="00217871"/>
    <w:rPr>
      <w:rFonts w:eastAsiaTheme="minorEastAsia" w:cs="Arial"/>
      <w:bCs/>
      <w:szCs w:val="20"/>
    </w:rPr>
  </w:style>
  <w:style w:type="paragraph" w:customStyle="1" w:styleId="ZZCZWSPTIRwLITzmianazmczciwsptirwlit">
    <w:name w:val="ZZ/CZ_WSP_TIR_w_LIT – zmiana zm. części wsp. tir. w lit."/>
    <w:basedOn w:val="ZZTIRwLITzmianazmtirwlit"/>
    <w:uiPriority w:val="67"/>
    <w:qFormat/>
    <w:rsid w:val="00217871"/>
    <w:pPr>
      <w:ind w:left="2370" w:firstLine="0"/>
    </w:pPr>
  </w:style>
  <w:style w:type="paragraph" w:customStyle="1" w:styleId="ZLIT2TIRzmpodwtirliter">
    <w:name w:val="Z_LIT/2TIR – zm. podw. tir. literą"/>
    <w:basedOn w:val="TIRtiret"/>
    <w:link w:val="ZLIT2TIRzmpodwtirliterZnak"/>
    <w:uiPriority w:val="75"/>
    <w:qFormat/>
    <w:rsid w:val="00217871"/>
  </w:style>
  <w:style w:type="character" w:customStyle="1" w:styleId="ZLIT2TIRzmpodwtirliterZnak">
    <w:name w:val="Z_LIT/2TIR – zm. podw. tir. literą Znak"/>
    <w:basedOn w:val="TIRtiretZnak"/>
    <w:link w:val="ZLIT2TIRzmpodwtirliter"/>
    <w:uiPriority w:val="75"/>
    <w:rsid w:val="00217871"/>
    <w:rPr>
      <w:rFonts w:eastAsiaTheme="minorEastAsia" w:cs="Arial"/>
      <w:bCs/>
      <w:szCs w:val="20"/>
    </w:rPr>
  </w:style>
  <w:style w:type="paragraph" w:customStyle="1" w:styleId="ZTIR2TIRzmpodwtirtiret">
    <w:name w:val="Z_TIR/2TIR – zm. podw. tir. tiret"/>
    <w:basedOn w:val="TIRtiret"/>
    <w:link w:val="ZTIR2TIRzmpodwtirtiretZnak"/>
    <w:uiPriority w:val="80"/>
    <w:qFormat/>
    <w:rsid w:val="00217871"/>
    <w:pPr>
      <w:ind w:left="1780"/>
    </w:pPr>
  </w:style>
  <w:style w:type="character" w:customStyle="1" w:styleId="ZTIR2TIRzmpodwtirtiretZnak">
    <w:name w:val="Z_TIR/2TIR – zm. podw. tir. tiret Znak"/>
    <w:basedOn w:val="TIRtiretZnak"/>
    <w:link w:val="ZTIR2TIRzmpodwtirtiret"/>
    <w:uiPriority w:val="80"/>
    <w:rsid w:val="00217871"/>
    <w:rPr>
      <w:rFonts w:eastAsiaTheme="minorEastAsia" w:cs="Arial"/>
      <w:bCs/>
      <w:szCs w:val="20"/>
    </w:r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link w:val="Z2TIRCZWSPLITzmczciwsplitpodwjnymtiretZnak"/>
    <w:uiPriority w:val="85"/>
    <w:qFormat/>
    <w:rsid w:val="00217871"/>
    <w:pPr>
      <w:ind w:left="1780"/>
    </w:pPr>
  </w:style>
  <w:style w:type="character" w:customStyle="1" w:styleId="Z2TIRCZWSPLITzmczciwsplitpodwjnymtiretZnak">
    <w:name w:val="Z_2TIR/CZ_WSP_LIT – zm. części wsp. lit. podwójnym tiret Znak"/>
    <w:basedOn w:val="CZWSPTIRczwsplnatiretZnak"/>
    <w:link w:val="Z2TIRCZWSPLITzmczciwsplitpodwjnymtiret"/>
    <w:uiPriority w:val="85"/>
    <w:rsid w:val="00217871"/>
    <w:rPr>
      <w:rFonts w:eastAsiaTheme="minorEastAsia" w:cs="Arial"/>
      <w:bCs/>
      <w:szCs w:val="20"/>
    </w:r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link w:val="Z2TIRwPKTzmpodwtirwpktartykuempunktemZnak"/>
    <w:uiPriority w:val="72"/>
    <w:qFormat/>
    <w:rsid w:val="00217871"/>
    <w:pPr>
      <w:ind w:left="2291"/>
    </w:pPr>
  </w:style>
  <w:style w:type="character" w:customStyle="1" w:styleId="Z2TIRwPKTzmpodwtirwpktartykuempunktemZnak">
    <w:name w:val="Z/2TIR_w_PKT – zm. podw. tir. w pkt artykułem (punktem) Znak"/>
    <w:basedOn w:val="TIRtiretZnak"/>
    <w:link w:val="Z2TIRwPKTzmpodwtirwpktartykuempunktem"/>
    <w:uiPriority w:val="72"/>
    <w:rsid w:val="00217871"/>
    <w:rPr>
      <w:rFonts w:eastAsiaTheme="minorEastAsia" w:cs="Arial"/>
      <w:bCs/>
      <w:szCs w:val="20"/>
    </w:rPr>
  </w:style>
  <w:style w:type="paragraph" w:customStyle="1" w:styleId="ZTIRPKTzmpkttiret">
    <w:name w:val="Z_TIR/PKT – zm. pkt tiret"/>
    <w:basedOn w:val="PKTpunkt"/>
    <w:link w:val="ZTIRPKTzmpkttiretZnak"/>
    <w:uiPriority w:val="54"/>
    <w:qFormat/>
    <w:rsid w:val="00217871"/>
    <w:pPr>
      <w:ind w:left="1893"/>
    </w:pPr>
  </w:style>
  <w:style w:type="character" w:customStyle="1" w:styleId="ZTIRPKTzmpkttiretZnak">
    <w:name w:val="Z_TIR/PKT – zm. pkt tiret Znak"/>
    <w:basedOn w:val="PKTpunktZnak"/>
    <w:link w:val="ZTIRPKTzmpkttiret"/>
    <w:uiPriority w:val="54"/>
    <w:rsid w:val="00217871"/>
    <w:rPr>
      <w:rFonts w:eastAsiaTheme="minorEastAsia" w:cs="Arial"/>
      <w:bCs/>
      <w:szCs w:val="20"/>
    </w:rPr>
  </w:style>
  <w:style w:type="paragraph" w:customStyle="1" w:styleId="ZTIRLITwPKTzmlitwpkttiret">
    <w:name w:val="Z_TIR/LIT_w_PKT – zm. lit. w pkt tiret"/>
    <w:basedOn w:val="LITlitera"/>
    <w:link w:val="ZTIRLITwPKTzmlitwpkttiretZnak"/>
    <w:uiPriority w:val="55"/>
    <w:qFormat/>
    <w:rsid w:val="00217871"/>
    <w:pPr>
      <w:ind w:left="2336"/>
    </w:pPr>
  </w:style>
  <w:style w:type="character" w:customStyle="1" w:styleId="ZTIRLITwPKTzmlitwpkttiretZnak">
    <w:name w:val="Z_TIR/LIT_w_PKT – zm. lit. w pkt tiret Znak"/>
    <w:basedOn w:val="LITliteraZnak"/>
    <w:link w:val="ZTIRLITwPKTzmlitwpkttiret"/>
    <w:uiPriority w:val="55"/>
    <w:rsid w:val="00217871"/>
    <w:rPr>
      <w:rFonts w:eastAsiaTheme="minorEastAsia" w:cs="Arial"/>
      <w:bCs/>
      <w:szCs w:val="20"/>
    </w:rPr>
  </w:style>
  <w:style w:type="paragraph" w:customStyle="1" w:styleId="ZTIRCZWSPLITwPKTzmczciwsplitwpkttiret">
    <w:name w:val="Z_TIR/CZ_WSP_LIT_w_PKT – zm. części wsp. lit. w pkt tiret"/>
    <w:basedOn w:val="CZWSPLITczwsplnaliter"/>
    <w:link w:val="ZTIRCZWSPLITwPKTzmczciwsplitwpkttiretZnak"/>
    <w:uiPriority w:val="58"/>
    <w:qFormat/>
    <w:rsid w:val="00217871"/>
    <w:pPr>
      <w:ind w:left="1860"/>
    </w:pPr>
  </w:style>
  <w:style w:type="character" w:customStyle="1" w:styleId="ZTIRCZWSPLITwPKTzmczciwsplitwpkttiretZnak">
    <w:name w:val="Z_TIR/CZ_WSP_LIT_w_PKT – zm. części wsp. lit. w pkt tiret Znak"/>
    <w:basedOn w:val="CZWSPLITczwsplnaliterZnak"/>
    <w:link w:val="ZTIRCZWSPLITwPKTzmczciwsplitwpkttiret"/>
    <w:uiPriority w:val="58"/>
    <w:rsid w:val="00217871"/>
    <w:rPr>
      <w:rFonts w:eastAsiaTheme="minorEastAsia" w:cs="Arial"/>
      <w:bCs/>
      <w:szCs w:val="20"/>
    </w:rPr>
  </w:style>
  <w:style w:type="paragraph" w:customStyle="1" w:styleId="ZTIR2TIRwLITzmpodwtirwlittiret">
    <w:name w:val="Z_TIR/2TIR_w_LIT – zm. podw. tir. w lit. tiret"/>
    <w:basedOn w:val="TIRtiret"/>
    <w:link w:val="ZTIR2TIRwLITzmpodwtirwlittiretZnak"/>
    <w:uiPriority w:val="81"/>
    <w:qFormat/>
    <w:rsid w:val="00217871"/>
    <w:pPr>
      <w:ind w:left="2654"/>
    </w:pPr>
  </w:style>
  <w:style w:type="character" w:customStyle="1" w:styleId="ZTIR2TIRwLITzmpodwtirwlittiretZnak">
    <w:name w:val="Z_TIR/2TIR_w_LIT – zm. podw. tir. w lit. tiret Znak"/>
    <w:basedOn w:val="TIRtiretZnak"/>
    <w:link w:val="ZTIR2TIRwLITzmpodwtirwlittiret"/>
    <w:uiPriority w:val="81"/>
    <w:rsid w:val="00217871"/>
    <w:rPr>
      <w:rFonts w:eastAsiaTheme="minorEastAsia" w:cs="Arial"/>
      <w:bCs/>
      <w:szCs w:val="20"/>
    </w:r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link w:val="ZTIRCZWSP2TIRwLITzmczciwsppodwtirwlittiretZnak"/>
    <w:uiPriority w:val="82"/>
    <w:qFormat/>
    <w:rsid w:val="00217871"/>
    <w:pPr>
      <w:ind w:left="2257"/>
    </w:pPr>
  </w:style>
  <w:style w:type="character" w:customStyle="1" w:styleId="ZTIRCZWSP2TIRwLITzmczciwsppodwtirwlittiretZnak">
    <w:name w:val="Z_TIR/CZ_WSP_2TIR_w_LIT – zm. części wsp. podw. tir. w lit. tiret Znak"/>
    <w:basedOn w:val="CZWSPTIRczwsplnatiretZnak"/>
    <w:link w:val="ZTIRCZWSP2TIRwLITzmczciwsppodwtirwlittiret"/>
    <w:uiPriority w:val="82"/>
    <w:rsid w:val="00217871"/>
    <w:rPr>
      <w:rFonts w:eastAsiaTheme="minorEastAsia" w:cs="Arial"/>
      <w:bCs/>
      <w:szCs w:val="20"/>
    </w:rPr>
  </w:style>
  <w:style w:type="paragraph" w:customStyle="1" w:styleId="ZTIR2TIRwTIRzmpodwtirwtirtiret">
    <w:name w:val="Z_TIR/2TIR_w_TIR – zm. podw. tir. w tir. tiret"/>
    <w:basedOn w:val="TIRtiret"/>
    <w:link w:val="ZTIR2TIRwTIRzmpodwtirwtirtiretZnak"/>
    <w:uiPriority w:val="80"/>
    <w:qFormat/>
    <w:rsid w:val="00217871"/>
    <w:pPr>
      <w:ind w:left="2177"/>
    </w:pPr>
  </w:style>
  <w:style w:type="character" w:customStyle="1" w:styleId="ZTIR2TIRwTIRzmpodwtirwtirtiretZnak">
    <w:name w:val="Z_TIR/2TIR_w_TIR – zm. podw. tir. w tir. tiret Znak"/>
    <w:basedOn w:val="TIRtiretZnak"/>
    <w:link w:val="ZTIR2TIRwTIRzmpodwtirwtirtiret"/>
    <w:uiPriority w:val="80"/>
    <w:rsid w:val="00217871"/>
    <w:rPr>
      <w:rFonts w:eastAsiaTheme="minorEastAsia" w:cs="Arial"/>
      <w:bCs/>
      <w:szCs w:val="20"/>
    </w:rPr>
  </w:style>
  <w:style w:type="paragraph" w:customStyle="1" w:styleId="ZTIRCZWSP2TIRwTIRzmczciwsppodwtirwtirtiret">
    <w:name w:val="Z_TIR/CZ_WSP_2TIR_w_TIR – zm. części wsp. podw. tir. w tir. tiret"/>
    <w:basedOn w:val="CZWSPTIRczwsplnatiret"/>
    <w:link w:val="ZTIRCZWSP2TIRwTIRzmczciwsppodwtirwtirtiretZnak"/>
    <w:uiPriority w:val="81"/>
    <w:qFormat/>
    <w:rsid w:val="00217871"/>
    <w:pPr>
      <w:ind w:left="1780"/>
    </w:pPr>
  </w:style>
  <w:style w:type="character" w:customStyle="1" w:styleId="ZTIRCZWSP2TIRwTIRzmczciwsppodwtirwtirtiretZnak">
    <w:name w:val="Z_TIR/CZ_WSP_2TIR_w_TIR – zm. części wsp. podw. tir. w tir. tiret Znak"/>
    <w:basedOn w:val="CZWSPTIRczwsplnatiretZnak"/>
    <w:link w:val="ZTIRCZWSP2TIRwTIRzmczciwsppodwtirwtirtiret"/>
    <w:uiPriority w:val="81"/>
    <w:rsid w:val="00217871"/>
    <w:rPr>
      <w:rFonts w:eastAsiaTheme="minorEastAsia" w:cs="Arial"/>
      <w:bCs/>
      <w:szCs w:val="20"/>
    </w:rPr>
  </w:style>
  <w:style w:type="paragraph" w:customStyle="1" w:styleId="Z2TIRLITzmlitpodwjnymtiret">
    <w:name w:val="Z_2TIR/LIT – zm. lit. podwójnym tiret"/>
    <w:basedOn w:val="LITlitera"/>
    <w:link w:val="Z2TIRLITzmlitpodwjnymtiretZnak"/>
    <w:uiPriority w:val="83"/>
    <w:qFormat/>
    <w:rsid w:val="00217871"/>
    <w:pPr>
      <w:ind w:left="2256"/>
    </w:pPr>
  </w:style>
  <w:style w:type="character" w:customStyle="1" w:styleId="Z2TIRLITzmlitpodwjnymtiretZnak">
    <w:name w:val="Z_2TIR/LIT – zm. lit. podwójnym tiret Znak"/>
    <w:basedOn w:val="LITliteraZnak"/>
    <w:link w:val="Z2TIRLITzmlitpodwjnymtiret"/>
    <w:uiPriority w:val="83"/>
    <w:rsid w:val="00217871"/>
    <w:rPr>
      <w:rFonts w:eastAsiaTheme="minorEastAsia" w:cs="Arial"/>
      <w:bCs/>
      <w:szCs w:val="20"/>
    </w:rPr>
  </w:style>
  <w:style w:type="paragraph" w:customStyle="1" w:styleId="ZZ2TIRwTIRzmianazmpodwtirwtir">
    <w:name w:val="ZZ/2TIR_w_TIR – zmiana zm. podw. tir. w tir."/>
    <w:basedOn w:val="ZZCZWSP2TIRzmianazmczciwsppodwtir"/>
    <w:uiPriority w:val="90"/>
    <w:qFormat/>
    <w:rsid w:val="00217871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1"/>
    <w:qFormat/>
    <w:rsid w:val="00217871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link w:val="Z2TIRTIRwLITzmtirwlitpodwjnymtiretZnak"/>
    <w:uiPriority w:val="83"/>
    <w:qFormat/>
    <w:rsid w:val="00217871"/>
    <w:pPr>
      <w:ind w:left="2654"/>
    </w:pPr>
  </w:style>
  <w:style w:type="character" w:customStyle="1" w:styleId="Z2TIRTIRwLITzmtirwlitpodwjnymtiretZnak">
    <w:name w:val="Z_2TIR/TIR_w_LIT – zm. tir. w lit. podwójnym tiret Znak"/>
    <w:basedOn w:val="TIRtiretZnak"/>
    <w:link w:val="Z2TIRTIRwLITzmtirwlitpodwjnymtiret"/>
    <w:uiPriority w:val="83"/>
    <w:rsid w:val="00217871"/>
    <w:rPr>
      <w:rFonts w:eastAsiaTheme="minorEastAsia" w:cs="Arial"/>
      <w:bCs/>
      <w:szCs w:val="20"/>
    </w:r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link w:val="Z2TIRCZWSPTIRwLITzmczciwsptirwlitpodwjnymtiretZnak"/>
    <w:uiPriority w:val="85"/>
    <w:qFormat/>
    <w:rsid w:val="00217871"/>
    <w:pPr>
      <w:ind w:left="2257"/>
    </w:pPr>
  </w:style>
  <w:style w:type="character" w:customStyle="1" w:styleId="Z2TIRCZWSPTIRwLITzmczciwsptirwlitpodwjnymtiretZnak">
    <w:name w:val="Z_2TIR/CZ_WSP_TIR_w_LIT – zm. części wsp. tir. w lit. podwójnym tiret Znak"/>
    <w:basedOn w:val="CZWSPTIRczwsplnatiretZnak"/>
    <w:link w:val="Z2TIRCZWSPTIRwLITzmczciwsptirwlitpodwjnymtiret"/>
    <w:uiPriority w:val="85"/>
    <w:rsid w:val="00217871"/>
    <w:rPr>
      <w:rFonts w:eastAsiaTheme="minorEastAsia" w:cs="Arial"/>
      <w:bCs/>
      <w:szCs w:val="20"/>
    </w:rPr>
  </w:style>
  <w:style w:type="paragraph" w:customStyle="1" w:styleId="ZZ2TIRwPKTzmianazmpodwtirwpkt">
    <w:name w:val="ZZ/2TIR_w_PKT – zmiana zm. podw. tir. w pkt"/>
    <w:basedOn w:val="ZZ2TIRwLITzmianazmpodwtirwlit"/>
    <w:uiPriority w:val="91"/>
    <w:qFormat/>
    <w:rsid w:val="00217871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5"/>
    <w:qFormat/>
    <w:rsid w:val="00217871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link w:val="Z2TIR2TIRwTIRzmpodwtirwtirpodwjnymtiretZnak"/>
    <w:uiPriority w:val="84"/>
    <w:qFormat/>
    <w:rsid w:val="00217871"/>
    <w:pPr>
      <w:ind w:left="2574"/>
    </w:pPr>
  </w:style>
  <w:style w:type="character" w:customStyle="1" w:styleId="Z2TIR2TIRwTIRzmpodwtirwtirpodwjnymtiretZnak">
    <w:name w:val="Z_2TIR/2TIR_w_TIR – zm. podw. tir. w tir. podwójnym tiret Znak"/>
    <w:basedOn w:val="TIRtiretZnak"/>
    <w:link w:val="Z2TIR2TIRwTIRzmpodwtirwtirpodwjnymtiret"/>
    <w:uiPriority w:val="84"/>
    <w:rsid w:val="00217871"/>
    <w:rPr>
      <w:rFonts w:eastAsiaTheme="minorEastAsia" w:cs="Arial"/>
      <w:bCs/>
      <w:szCs w:val="20"/>
    </w:r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link w:val="Z2TIRCZWSP2TIRwTIRzmczciwsppodwtirwtiretpodwjnymtiretZnak"/>
    <w:uiPriority w:val="86"/>
    <w:qFormat/>
    <w:rsid w:val="00217871"/>
    <w:pPr>
      <w:ind w:left="2177"/>
    </w:pPr>
  </w:style>
  <w:style w:type="character" w:customStyle="1" w:styleId="Z2TIRCZWSP2TIRwTIRzmczciwsppodwtirwtiretpodwjnymtiretZnak">
    <w:name w:val="Z_2TIR/CZ_WSP_2TIR_w_TIR – zm. części wsp. podw. tir. w tiret podwójnym tiret Znak"/>
    <w:basedOn w:val="CZWSPTIRczwsplnatiretZnak"/>
    <w:link w:val="Z2TIRCZWSP2TIRwTIRzmczciwsppodwtirwtiretpodwjnymtiret"/>
    <w:uiPriority w:val="86"/>
    <w:rsid w:val="00217871"/>
    <w:rPr>
      <w:rFonts w:eastAsiaTheme="minorEastAsia" w:cs="Arial"/>
      <w:bCs/>
      <w:szCs w:val="20"/>
    </w:rPr>
  </w:style>
  <w:style w:type="paragraph" w:customStyle="1" w:styleId="Z2TIR2TIRwLITzmpodwtirwlitpodwjnymtiret">
    <w:name w:val="Z_2TIR/2TIR_w_LIT – zm. podw. tir. w lit. podwójnym tiret"/>
    <w:basedOn w:val="TIRtiret"/>
    <w:link w:val="Z2TIR2TIRwLITzmpodwtirwlitpodwjnymtiretZnak"/>
    <w:uiPriority w:val="85"/>
    <w:qFormat/>
    <w:rsid w:val="00217871"/>
    <w:pPr>
      <w:ind w:left="3051"/>
    </w:pPr>
  </w:style>
  <w:style w:type="character" w:customStyle="1" w:styleId="Z2TIR2TIRwLITzmpodwtirwlitpodwjnymtiretZnak">
    <w:name w:val="Z_2TIR/2TIR_w_LIT – zm. podw. tir. w lit. podwójnym tiret Znak"/>
    <w:basedOn w:val="TIRtiretZnak"/>
    <w:link w:val="Z2TIR2TIRwLITzmpodwtirwlitpodwjnymtiret"/>
    <w:uiPriority w:val="85"/>
    <w:rsid w:val="00217871"/>
    <w:rPr>
      <w:rFonts w:eastAsiaTheme="minorEastAsia" w:cs="Arial"/>
      <w:bCs/>
      <w:szCs w:val="20"/>
    </w:r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link w:val="Z2TIRCZWSP2TIRwLITzmczciwsppodwtirwlitpodwjnymtiretZnak"/>
    <w:uiPriority w:val="87"/>
    <w:qFormat/>
    <w:rsid w:val="00217871"/>
    <w:pPr>
      <w:ind w:left="2654"/>
    </w:pPr>
  </w:style>
  <w:style w:type="character" w:customStyle="1" w:styleId="Z2TIRCZWSP2TIRwLITzmczciwsppodwtirwlitpodwjnymtiretZnak">
    <w:name w:val="Z_2TIR/CZ_WSP_2TIR_w_LIT – zm. części wsp. podw. tir. w lit. podwójnym tiret Znak"/>
    <w:basedOn w:val="CZWSPTIRczwsplnatiretZnak"/>
    <w:link w:val="Z2TIRCZWSP2TIRwLITzmczciwsppodwtirwlitpodwjnymtiret"/>
    <w:uiPriority w:val="87"/>
    <w:rsid w:val="00217871"/>
    <w:rPr>
      <w:rFonts w:eastAsiaTheme="minorEastAsia" w:cs="Arial"/>
      <w:bCs/>
      <w:szCs w:val="20"/>
    </w:r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link w:val="ZCZCIKSIGIzmozniprzedmczciksigiartykuempunktemZnak"/>
    <w:uiPriority w:val="30"/>
    <w:qFormat/>
    <w:rsid w:val="00217871"/>
    <w:pPr>
      <w:ind w:left="510"/>
    </w:pPr>
    <w:rPr>
      <w:b w:val="0"/>
    </w:rPr>
  </w:style>
  <w:style w:type="character" w:customStyle="1" w:styleId="ZCZCIKSIGIzmozniprzedmczciksigiartykuempunktemZnak">
    <w:name w:val="Z/CZĘŚCI(KSIĘGI) – zm. ozn. i przedm. części (księgi) artykułem (punktem) Znak"/>
    <w:basedOn w:val="CZKSIGAoznaczenieiprzedmiotczcilubksigiZnak"/>
    <w:link w:val="ZCZCIKSIGIzmozniprzedmczciksigiartykuempunktem"/>
    <w:uiPriority w:val="30"/>
    <w:rsid w:val="00BC7443"/>
    <w:rPr>
      <w:b/>
      <w:bCs/>
      <w:caps/>
      <w:kern w:val="24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link w:val="ZROZDZODDZPRZEDMzmprzedmrozdzoddzartykuempunktemZnak"/>
    <w:uiPriority w:val="31"/>
    <w:qFormat/>
    <w:rsid w:val="00217871"/>
    <w:pPr>
      <w:ind w:left="510"/>
    </w:pPr>
    <w:rPr>
      <w:b w:val="0"/>
    </w:rPr>
  </w:style>
  <w:style w:type="character" w:customStyle="1" w:styleId="ZROZDZODDZPRZEDMzmprzedmrozdzoddzartykuempunktemZnak">
    <w:name w:val="Z/ROZDZ(ODDZ)_PRZEDM – zm. przedm. rozdz. (oddz.) artykułem (punktem) Znak"/>
    <w:basedOn w:val="ROZDZODDZPRZEDMprzedmiotregulacjirozdziauluboddziauZnak"/>
    <w:link w:val="ZROZDZODDZPRZEDMzmprzedmrozdzoddzartykuempunktem"/>
    <w:uiPriority w:val="31"/>
    <w:rsid w:val="00BC7443"/>
    <w:rPr>
      <w:rFonts w:eastAsiaTheme="minorEastAsia"/>
      <w:b/>
      <w:bCs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0"/>
    <w:qFormat/>
    <w:rsid w:val="00217871"/>
    <w:pPr>
      <w:ind w:left="1894"/>
    </w:pPr>
  </w:style>
  <w:style w:type="paragraph" w:customStyle="1" w:styleId="ZZPKTzmianazmpkt">
    <w:name w:val="ZZ/PKT – zmiana zm. pkt"/>
    <w:basedOn w:val="ZPKTzmpktartykuempunktem"/>
    <w:uiPriority w:val="60"/>
    <w:qFormat/>
    <w:rsid w:val="00217871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1"/>
    <w:qFormat/>
    <w:rsid w:val="00217871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1"/>
    <w:qFormat/>
    <w:rsid w:val="00217871"/>
    <w:pPr>
      <w:ind w:left="3277"/>
    </w:pPr>
  </w:style>
  <w:style w:type="paragraph" w:customStyle="1" w:styleId="ZWMATFIZCHEMwARTUSTzmwzorumatfizlubchemiichlegendywartlubust">
    <w:name w:val="Z/W_MAT(FIZ|CHEM)_w_ART(§|UST) – zm. wzoru mat. (fiz. lub chem.) i ich legendy w art. (§ lub ust.)"/>
    <w:basedOn w:val="WMATFIZCHEMwzorymatfizlubchemiichlegendy"/>
    <w:uiPriority w:val="40"/>
    <w:qFormat/>
    <w:rsid w:val="008971B5"/>
    <w:pPr>
      <w:ind w:left="1497"/>
    </w:pPr>
  </w:style>
  <w:style w:type="paragraph" w:customStyle="1" w:styleId="ODNONIKtreodnonika">
    <w:name w:val="ODNOŚNIK – treść odnośnika"/>
    <w:uiPriority w:val="19"/>
    <w:qFormat/>
    <w:rsid w:val="00E02BAB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217871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1"/>
    <w:qFormat/>
    <w:rsid w:val="00217871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57"/>
    <w:qFormat/>
    <w:rsid w:val="00217871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5"/>
    <w:qFormat/>
    <w:rsid w:val="00217871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58"/>
    <w:qFormat/>
    <w:rsid w:val="00217871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24"/>
    <w:qFormat/>
    <w:rsid w:val="00E96E3F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link w:val="ROZDZODDZOZNoznaczenierozdziauluboddziauZnak"/>
    <w:uiPriority w:val="8"/>
    <w:qFormat/>
    <w:rsid w:val="00217871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character" w:customStyle="1" w:styleId="ROZDZODDZOZNoznaczenierozdziauluboddziauZnak">
    <w:name w:val="ROZDZ(ODDZ)_OZN – oznaczenie rozdziału lub oddziału Znak"/>
    <w:basedOn w:val="Domylnaczcionkaakapitu"/>
    <w:link w:val="ROZDZODDZOZNoznaczenierozdziauluboddziau"/>
    <w:uiPriority w:val="8"/>
    <w:rsid w:val="00217871"/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link w:val="Z2TIR2TIRzmpodwtirpodwjnymtiretZnak"/>
    <w:uiPriority w:val="84"/>
    <w:qFormat/>
    <w:rsid w:val="00217871"/>
    <w:pPr>
      <w:ind w:left="2177"/>
    </w:pPr>
  </w:style>
  <w:style w:type="character" w:customStyle="1" w:styleId="Z2TIR2TIRzmpodwtirpodwjnymtiretZnak">
    <w:name w:val="Z_2TIR/2TIR – zm. podw. tir. podwójnym tiret Znak"/>
    <w:basedOn w:val="TIRtiretZnak"/>
    <w:link w:val="Z2TIR2TIRzmpodwtirpodwjnymtiret"/>
    <w:uiPriority w:val="84"/>
    <w:rsid w:val="00217871"/>
    <w:rPr>
      <w:rFonts w:eastAsiaTheme="minorEastAsia" w:cs="Arial"/>
      <w:bCs/>
      <w:szCs w:val="20"/>
    </w:rPr>
  </w:style>
  <w:style w:type="paragraph" w:customStyle="1" w:styleId="Z2TIRTIRzmtirpodwjnymtiret">
    <w:name w:val="Z_2TIR/TIR – zm. tir. podwójnym tiret"/>
    <w:basedOn w:val="TIRtiret"/>
    <w:link w:val="Z2TIRTIRzmtirpodwjnymtiretZnak"/>
    <w:uiPriority w:val="83"/>
    <w:qFormat/>
    <w:rsid w:val="00217871"/>
    <w:pPr>
      <w:ind w:left="2177"/>
    </w:pPr>
  </w:style>
  <w:style w:type="character" w:customStyle="1" w:styleId="Z2TIRTIRzmtirpodwjnymtiretZnak">
    <w:name w:val="Z_2TIR/TIR – zm. tir. podwójnym tiret Znak"/>
    <w:basedOn w:val="TIRtiretZnak"/>
    <w:link w:val="Z2TIRTIRzmtirpodwjnymtiret"/>
    <w:uiPriority w:val="83"/>
    <w:rsid w:val="00217871"/>
    <w:rPr>
      <w:rFonts w:eastAsiaTheme="minorEastAsia" w:cs="Arial"/>
      <w:bCs/>
      <w:szCs w:val="20"/>
    </w:r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9"/>
    <w:qFormat/>
    <w:rsid w:val="00217871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1"/>
    <w:qFormat/>
    <w:rsid w:val="00217871"/>
    <w:pPr>
      <w:ind w:left="1497"/>
    </w:pPr>
  </w:style>
  <w:style w:type="paragraph" w:customStyle="1" w:styleId="ZCYTwARTUSTzmcytatuwrazzartlubust">
    <w:name w:val="Z/CYT_w_ART(§|UST) – zm. cytatu wraz z art. (§ lub ust.)"/>
    <w:basedOn w:val="CYTcytatnpprzysigi"/>
    <w:uiPriority w:val="39"/>
    <w:qFormat/>
    <w:rsid w:val="00217871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3"/>
    <w:qFormat/>
    <w:rsid w:val="00217871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2"/>
    <w:qFormat/>
    <w:rsid w:val="00217871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1"/>
    <w:qFormat/>
    <w:rsid w:val="00217871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2"/>
    <w:qFormat/>
    <w:rsid w:val="00217871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3"/>
    <w:qFormat/>
    <w:rsid w:val="00217871"/>
    <w:pPr>
      <w:ind w:left="1383" w:firstLine="0"/>
    </w:pPr>
  </w:style>
  <w:style w:type="paragraph" w:customStyle="1" w:styleId="ZLITCYTwUSTzmcytatunpprzysigiwustlubliter">
    <w:name w:val="Z_LIT/CYT_w_UST(§) – zm. cytatu np. przysięgi w ust. lub § literą"/>
    <w:basedOn w:val="ZCYTwARTUSTzmcytatuwrazzartlubust"/>
    <w:uiPriority w:val="52"/>
    <w:qFormat/>
    <w:rsid w:val="00217871"/>
    <w:pPr>
      <w:ind w:left="1497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217871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25"/>
    <w:qFormat/>
    <w:rsid w:val="00E02BAB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41"/>
    <w:qFormat/>
    <w:rsid w:val="008971B5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42"/>
    <w:qFormat/>
    <w:rsid w:val="008971B5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41"/>
    <w:qFormat/>
    <w:rsid w:val="008971B5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217871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217871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217871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8"/>
    <w:qFormat/>
    <w:rsid w:val="00217871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9"/>
    <w:qFormat/>
    <w:rsid w:val="00217871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9"/>
    <w:qFormat/>
    <w:rsid w:val="00217871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81"/>
    <w:qFormat/>
    <w:rsid w:val="00217871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2"/>
    <w:qFormat/>
    <w:rsid w:val="00217871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6"/>
    <w:qFormat/>
    <w:rsid w:val="00217871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6"/>
    <w:qFormat/>
    <w:rsid w:val="00217871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2"/>
    <w:qFormat/>
    <w:rsid w:val="00217871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8"/>
    <w:qFormat/>
    <w:rsid w:val="00217871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81"/>
    <w:qFormat/>
    <w:rsid w:val="00217871"/>
  </w:style>
  <w:style w:type="paragraph" w:customStyle="1" w:styleId="ZZ2TIRzmianazmpodwtir">
    <w:name w:val="ZZ/2TIR – zmiana zm. podw. tir."/>
    <w:basedOn w:val="ZZCZWSP2TIRzmianazmczciwsppodwtir"/>
    <w:uiPriority w:val="90"/>
    <w:qFormat/>
    <w:rsid w:val="00217871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7"/>
    <w:qFormat/>
    <w:rsid w:val="00217871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7"/>
    <w:qFormat/>
    <w:rsid w:val="00217871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49"/>
    <w:qFormat/>
    <w:rsid w:val="00217871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49"/>
    <w:qFormat/>
    <w:rsid w:val="00217871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7"/>
    <w:qFormat/>
    <w:rsid w:val="00217871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57"/>
    <w:qFormat/>
    <w:rsid w:val="00217871"/>
  </w:style>
  <w:style w:type="paragraph" w:customStyle="1" w:styleId="ZZCZWSPLITzmianazmczciwsplit">
    <w:name w:val="ZZ/CZ_WSP_LIT – zmiana. zm. części wsp. lit."/>
    <w:basedOn w:val="ZZCZWSPPKTzmianazmczciwsppkt"/>
    <w:uiPriority w:val="66"/>
    <w:qFormat/>
    <w:rsid w:val="00217871"/>
  </w:style>
  <w:style w:type="paragraph" w:customStyle="1" w:styleId="ZZCZWSPTIRzmianazmczciwsptir">
    <w:name w:val="ZZ/CZ_WSP_TIR – zmiana. zm. części wsp. tir."/>
    <w:basedOn w:val="ZZCZWSPPKTzmianazmczciwsppkt"/>
    <w:uiPriority w:val="66"/>
    <w:qFormat/>
    <w:rsid w:val="00217871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5"/>
    <w:qFormat/>
    <w:rsid w:val="00217871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6"/>
    <w:qFormat/>
    <w:rsid w:val="00217871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217871"/>
  </w:style>
  <w:style w:type="paragraph" w:customStyle="1" w:styleId="ZZUSTzmianazmust">
    <w:name w:val="ZZ/UST(§) – zmiana zm. ust. (§)"/>
    <w:basedOn w:val="ZZARTzmianazmart"/>
    <w:uiPriority w:val="60"/>
    <w:qFormat/>
    <w:rsid w:val="00217871"/>
  </w:style>
  <w:style w:type="paragraph" w:customStyle="1" w:styleId="TYTDZPRZEDMprzedmiotregulacjitytuulubdziau">
    <w:name w:val="TYT(DZ)_PRZEDM – przedmiot regulacji tytułu lub działu"/>
    <w:next w:val="ARTartustawynprozporzdzenia"/>
    <w:link w:val="TYTDZPRZEDMprzedmiotregulacjitytuulubdziauZnak"/>
    <w:uiPriority w:val="7"/>
    <w:qFormat/>
    <w:rsid w:val="002A570F"/>
    <w:pPr>
      <w:keepNext/>
      <w:suppressAutoHyphens/>
      <w:spacing w:before="120"/>
      <w:jc w:val="center"/>
    </w:pPr>
    <w:rPr>
      <w:b/>
      <w:szCs w:val="26"/>
    </w:rPr>
  </w:style>
  <w:style w:type="character" w:customStyle="1" w:styleId="TYTDZPRZEDMprzedmiotregulacjitytuulubdziauZnak">
    <w:name w:val="TYT(DZ)_PRZEDM – przedmiot regulacji tytułu lub działu Znak"/>
    <w:basedOn w:val="Domylnaczcionkaakapitu"/>
    <w:link w:val="TYTDZPRZEDMprzedmiotregulacjitytuulubdziau"/>
    <w:uiPriority w:val="7"/>
    <w:rsid w:val="002A570F"/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reambua"/>
    <w:uiPriority w:val="39"/>
    <w:qFormat/>
    <w:rsid w:val="00217871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57"/>
    <w:qFormat/>
    <w:rsid w:val="00217871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57"/>
    <w:qFormat/>
    <w:rsid w:val="00217871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57"/>
    <w:qFormat/>
    <w:rsid w:val="00217871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58"/>
    <w:qFormat/>
    <w:rsid w:val="00217871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58"/>
    <w:qFormat/>
    <w:rsid w:val="00217871"/>
    <w:pPr>
      <w:ind w:left="1894"/>
    </w:pPr>
  </w:style>
  <w:style w:type="paragraph" w:customStyle="1" w:styleId="TEKSTWTABELItekstzwcitympierwwierszem">
    <w:name w:val="TEKST_W_TABELI – tekst z wciętym pierw. wierszem"/>
    <w:basedOn w:val="USTustnpkodeksu"/>
    <w:uiPriority w:val="27"/>
    <w:qFormat/>
    <w:rsid w:val="009B16DF"/>
    <w:rPr>
      <w:kern w:val="24"/>
    </w:rPr>
  </w:style>
  <w:style w:type="paragraph" w:customStyle="1" w:styleId="P1wTABELIpoziom1numeracjiwtabeli">
    <w:name w:val="P1_w_TABELI – poziom 1 numeracji w tabeli"/>
    <w:basedOn w:val="PKTpunkt"/>
    <w:uiPriority w:val="28"/>
    <w:qFormat/>
    <w:rsid w:val="009B16DF"/>
    <w:pPr>
      <w:ind w:left="397" w:hanging="397"/>
      <w:jc w:val="left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TEKSTWTABELItekstzwcitympierwwierszem"/>
    <w:uiPriority w:val="29"/>
    <w:qFormat/>
    <w:rsid w:val="009B16DF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8"/>
    <w:qFormat/>
    <w:rsid w:val="00CE31A6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8"/>
    <w:qFormat/>
    <w:rsid w:val="00CE31A6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TEKSTWTABELItekstzwcitympierwwierszem"/>
    <w:uiPriority w:val="29"/>
    <w:qFormat/>
    <w:rsid w:val="00CE31A6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9"/>
    <w:qFormat/>
    <w:rsid w:val="00CE31A6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9"/>
    <w:qFormat/>
    <w:rsid w:val="004140F2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8"/>
    <w:qFormat/>
    <w:rsid w:val="004140F2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6"/>
    <w:qFormat/>
    <w:rsid w:val="00F17F0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qFormat/>
    <w:rsid w:val="00F17F0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9"/>
    <w:qFormat/>
    <w:rsid w:val="00F17F0A"/>
    <w:pPr>
      <w:jc w:val="right"/>
    </w:p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30"/>
    <w:qFormat/>
    <w:rsid w:val="00F17F0A"/>
    <w:pPr>
      <w:jc w:val="left"/>
    </w:pPr>
  </w:style>
  <w:style w:type="paragraph" w:customStyle="1" w:styleId="TEKSTwporozumieniu">
    <w:name w:val="TEKST_&quot;w_porozumieniu:&quot;"/>
    <w:next w:val="NAZORGWPOROZUMIENIUnazwaorganuwporozumieniuzktrymaktjestwydawany"/>
    <w:uiPriority w:val="29"/>
    <w:qFormat/>
    <w:rsid w:val="00E02BAB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6"/>
    <w:qFormat/>
    <w:rsid w:val="00E02BAB"/>
    <w:pPr>
      <w:ind w:left="284" w:firstLine="0"/>
    </w:pPr>
  </w:style>
  <w:style w:type="paragraph" w:customStyle="1" w:styleId="ZCZWSPODNONIKA-zmczciwsppktodnonikaartykuempunktem">
    <w:name w:val="Z/CZ_WSP_ODNOŚNIKA - zm. części wsp. pkt odnośnika artykułem (punktem)"/>
    <w:basedOn w:val="ZPKTODNONIKAzmpktodnonikaartykuempunktem"/>
    <w:next w:val="PKTpunkt"/>
    <w:uiPriority w:val="42"/>
    <w:qFormat/>
    <w:rsid w:val="008971B5"/>
    <w:pPr>
      <w:ind w:left="510" w:firstLine="0"/>
    </w:pPr>
  </w:style>
  <w:style w:type="paragraph" w:styleId="Akapitzlist">
    <w:name w:val="List Paragraph"/>
    <w:basedOn w:val="Normalny"/>
    <w:uiPriority w:val="34"/>
    <w:qFormat/>
    <w:rsid w:val="00C70646"/>
    <w:pPr>
      <w:ind w:left="720"/>
      <w:contextualSpacing/>
    </w:pPr>
  </w:style>
  <w:style w:type="character" w:customStyle="1" w:styleId="IGindeksgrny">
    <w:name w:val="_IG_ – indeks górny"/>
    <w:basedOn w:val="Domylnaczcionkaakapitu"/>
    <w:uiPriority w:val="2"/>
    <w:qFormat/>
    <w:rsid w:val="00E2315F"/>
    <w:rPr>
      <w:b w:val="0"/>
      <w:i w:val="0"/>
      <w:vanish w:val="0"/>
      <w:spacing w:val="0"/>
      <w:vertAlign w:val="superscript"/>
    </w:rPr>
  </w:style>
  <w:style w:type="character" w:customStyle="1" w:styleId="Ppogrubienie">
    <w:name w:val="_P_ – pogrubienie"/>
    <w:basedOn w:val="Domylnaczcionkaakapitu"/>
    <w:uiPriority w:val="1"/>
    <w:qFormat/>
    <w:rsid w:val="00E2315F"/>
    <w:rPr>
      <w:b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E2315F"/>
    <w:rPr>
      <w:bCs/>
    </w:rPr>
  </w:style>
  <w:style w:type="character" w:customStyle="1" w:styleId="TeksttreciOdstpy0pt">
    <w:name w:val="Tekst treści + Odstępy 0 pt"/>
    <w:basedOn w:val="Domylnaczcionkaakapitu"/>
    <w:rsid w:val="001F5E82"/>
    <w:rPr>
      <w:rFonts w:ascii="Times New Roman" w:eastAsia="Times New Roman" w:hAnsi="Times New Roman"/>
      <w:color w:val="000000"/>
      <w:spacing w:val="2"/>
      <w:w w:val="100"/>
      <w:position w:val="0"/>
      <w:sz w:val="21"/>
      <w:szCs w:val="21"/>
      <w:shd w:val="clear" w:color="auto" w:fill="FFFFFF"/>
      <w:lang w:val="pl-PL"/>
    </w:rPr>
  </w:style>
  <w:style w:type="paragraph" w:customStyle="1" w:styleId="Nagwek21">
    <w:name w:val="Nagłówek 21"/>
    <w:basedOn w:val="Normalny"/>
    <w:next w:val="Normalny"/>
    <w:unhideWhenUsed/>
    <w:qFormat/>
    <w:rsid w:val="00A90B96"/>
    <w:pPr>
      <w:keepNext/>
      <w:keepLines/>
      <w:widowControl/>
      <w:autoSpaceDE/>
      <w:autoSpaceDN/>
      <w:adjustRightInd/>
      <w:spacing w:before="200" w:line="276" w:lineRule="auto"/>
      <w:jc w:val="left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  <w:lang w:eastAsia="en-US"/>
    </w:rPr>
  </w:style>
  <w:style w:type="character" w:customStyle="1" w:styleId="Nagwek3Znak">
    <w:name w:val="Nagłówek 3 Znak"/>
    <w:basedOn w:val="Domylnaczcionkaakapitu"/>
    <w:link w:val="Nagwek3"/>
    <w:rsid w:val="00A90B96"/>
    <w:rPr>
      <w:rFonts w:ascii="Arial" w:hAnsi="Arial" w:cs="Arial"/>
      <w:b/>
      <w:bCs/>
      <w:sz w:val="26"/>
      <w:szCs w:val="26"/>
    </w:rPr>
  </w:style>
  <w:style w:type="numbering" w:customStyle="1" w:styleId="Bezlisty1">
    <w:name w:val="Bez listy1"/>
    <w:next w:val="Bezlisty"/>
    <w:uiPriority w:val="99"/>
    <w:semiHidden/>
    <w:unhideWhenUsed/>
    <w:rsid w:val="00A90B96"/>
  </w:style>
  <w:style w:type="character" w:customStyle="1" w:styleId="Nagwek2Znak">
    <w:name w:val="Nagłówek 2 Znak"/>
    <w:basedOn w:val="Domylnaczcionkaakapitu"/>
    <w:link w:val="Nagwek2"/>
    <w:rsid w:val="00A90B96"/>
    <w:rPr>
      <w:rFonts w:ascii="Cambria" w:eastAsia="Times New Roman" w:hAnsi="Cambria" w:cs="Times New Roman"/>
      <w:b/>
      <w:bCs/>
      <w:color w:val="4F81BD"/>
      <w:sz w:val="26"/>
      <w:szCs w:val="26"/>
      <w:lang w:eastAsia="en-US"/>
    </w:rPr>
  </w:style>
  <w:style w:type="table" w:styleId="Tabela-Siatka">
    <w:name w:val="Table Grid"/>
    <w:basedOn w:val="Standardowy"/>
    <w:uiPriority w:val="99"/>
    <w:locked/>
    <w:rsid w:val="00A90B96"/>
    <w:pPr>
      <w:spacing w:line="240" w:lineRule="auto"/>
    </w:pPr>
    <w:rPr>
      <w:rFonts w:ascii="Calibri" w:eastAsia="Calibri" w:hAnsi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90B96"/>
    <w:pPr>
      <w:widowControl/>
      <w:autoSpaceDE/>
      <w:autoSpaceDN/>
      <w:adjustRightInd/>
      <w:spacing w:line="240" w:lineRule="auto"/>
      <w:jc w:val="left"/>
    </w:pPr>
    <w:rPr>
      <w:rFonts w:ascii="Calibri" w:eastAsia="Calibri" w:hAnsi="Calibri" w:cs="Times New Roman"/>
      <w:sz w:val="20"/>
      <w:lang w:eastAsia="en-US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90B96"/>
    <w:rPr>
      <w:rFonts w:ascii="Calibri" w:eastAsia="Calibri" w:hAnsi="Calibri"/>
      <w:sz w:val="20"/>
      <w:szCs w:val="20"/>
      <w:lang w:eastAsia="en-US"/>
    </w:rPr>
  </w:style>
  <w:style w:type="character" w:styleId="Odwoanieprzypisukocowego">
    <w:name w:val="endnote reference"/>
    <w:uiPriority w:val="99"/>
    <w:semiHidden/>
    <w:unhideWhenUsed/>
    <w:rsid w:val="00A90B96"/>
    <w:rPr>
      <w:vertAlign w:val="superscript"/>
    </w:rPr>
  </w:style>
  <w:style w:type="character" w:styleId="Hipercze">
    <w:name w:val="Hyperlink"/>
    <w:uiPriority w:val="99"/>
    <w:unhideWhenUsed/>
    <w:rsid w:val="00A90B96"/>
    <w:rPr>
      <w:color w:val="0000FF"/>
      <w:u w:val="single"/>
    </w:rPr>
  </w:style>
  <w:style w:type="character" w:styleId="UyteHipercze">
    <w:name w:val="FollowedHyperlink"/>
    <w:uiPriority w:val="99"/>
    <w:semiHidden/>
    <w:unhideWhenUsed/>
    <w:rsid w:val="00A90B96"/>
    <w:rPr>
      <w:color w:val="800080"/>
      <w:u w:val="single"/>
    </w:rPr>
  </w:style>
  <w:style w:type="character" w:styleId="Pogrubienie">
    <w:name w:val="Strong"/>
    <w:basedOn w:val="Domylnaczcionkaakapitu"/>
    <w:uiPriority w:val="22"/>
    <w:qFormat/>
    <w:rsid w:val="00A90B96"/>
    <w:rPr>
      <w:b/>
      <w:bCs/>
    </w:rPr>
  </w:style>
  <w:style w:type="paragraph" w:customStyle="1" w:styleId="tresc">
    <w:name w:val="tresc"/>
    <w:basedOn w:val="Normalny"/>
    <w:rsid w:val="00A90B96"/>
    <w:pPr>
      <w:widowControl/>
      <w:autoSpaceDE/>
      <w:autoSpaceDN/>
      <w:adjustRightInd/>
      <w:spacing w:after="300" w:line="240" w:lineRule="auto"/>
      <w:jc w:val="left"/>
    </w:pPr>
    <w:rPr>
      <w:rFonts w:ascii="inherit" w:eastAsia="Times New Roman" w:hAnsi="inherit" w:cs="Times New Roman"/>
      <w:szCs w:val="24"/>
    </w:rPr>
  </w:style>
  <w:style w:type="paragraph" w:styleId="NormalnyWeb">
    <w:name w:val="Normal (Web)"/>
    <w:basedOn w:val="Normalny"/>
    <w:uiPriority w:val="99"/>
    <w:unhideWhenUsed/>
    <w:rsid w:val="00A90B96"/>
    <w:pPr>
      <w:widowControl/>
      <w:autoSpaceDE/>
      <w:autoSpaceDN/>
      <w:adjustRightInd/>
      <w:spacing w:before="100" w:beforeAutospacing="1" w:after="100" w:afterAutospacing="1" w:line="240" w:lineRule="auto"/>
      <w:jc w:val="left"/>
    </w:pPr>
    <w:rPr>
      <w:rFonts w:eastAsia="Times New Roman" w:cs="Times New Roman"/>
      <w:szCs w:val="24"/>
    </w:rPr>
  </w:style>
  <w:style w:type="character" w:customStyle="1" w:styleId="mw-headline">
    <w:name w:val="mw-headline"/>
    <w:basedOn w:val="Domylnaczcionkaakapitu"/>
    <w:rsid w:val="00A90B96"/>
  </w:style>
  <w:style w:type="character" w:customStyle="1" w:styleId="mw-editsection1">
    <w:name w:val="mw-editsection1"/>
    <w:basedOn w:val="Domylnaczcionkaakapitu"/>
    <w:rsid w:val="00A90B96"/>
    <w:rPr>
      <w:sz w:val="20"/>
      <w:szCs w:val="20"/>
    </w:rPr>
  </w:style>
  <w:style w:type="character" w:customStyle="1" w:styleId="mw-editsection-bracket">
    <w:name w:val="mw-editsection-bracket"/>
    <w:basedOn w:val="Domylnaczcionkaakapitu"/>
    <w:rsid w:val="00A90B96"/>
  </w:style>
  <w:style w:type="character" w:customStyle="1" w:styleId="mw-editsection-divider1">
    <w:name w:val="mw-editsection-divider1"/>
    <w:basedOn w:val="Domylnaczcionkaakapitu"/>
    <w:rsid w:val="00A90B96"/>
    <w:rPr>
      <w:color w:val="54595D"/>
    </w:rPr>
  </w:style>
  <w:style w:type="paragraph" w:customStyle="1" w:styleId="Default">
    <w:name w:val="Default"/>
    <w:rsid w:val="00A90B96"/>
    <w:pPr>
      <w:autoSpaceDE w:val="0"/>
      <w:autoSpaceDN w:val="0"/>
      <w:adjustRightInd w:val="0"/>
      <w:spacing w:line="240" w:lineRule="auto"/>
    </w:pPr>
    <w:rPr>
      <w:rFonts w:ascii="Times New Roman" w:eastAsia="Calibri" w:hAnsi="Times New Roman"/>
      <w:color w:val="000000"/>
    </w:rPr>
  </w:style>
  <w:style w:type="character" w:customStyle="1" w:styleId="citation">
    <w:name w:val="citation"/>
    <w:basedOn w:val="Domylnaczcionkaakapitu"/>
    <w:rsid w:val="00A90B96"/>
  </w:style>
  <w:style w:type="character" w:customStyle="1" w:styleId="isbn">
    <w:name w:val="isbn"/>
    <w:basedOn w:val="Domylnaczcionkaakapitu"/>
    <w:rsid w:val="00A90B96"/>
  </w:style>
  <w:style w:type="character" w:customStyle="1" w:styleId="Teksttreci">
    <w:name w:val="Tekst treści_"/>
    <w:basedOn w:val="Domylnaczcionkaakapitu"/>
    <w:link w:val="Teksttreci0"/>
    <w:rsid w:val="00A90B96"/>
    <w:rPr>
      <w:rFonts w:ascii="Times New Roman" w:hAnsi="Times New Roman"/>
      <w:spacing w:val="4"/>
      <w:sz w:val="21"/>
      <w:szCs w:val="21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A90B96"/>
    <w:pPr>
      <w:shd w:val="clear" w:color="auto" w:fill="FFFFFF"/>
      <w:autoSpaceDE/>
      <w:autoSpaceDN/>
      <w:adjustRightInd/>
      <w:spacing w:after="180" w:line="0" w:lineRule="atLeast"/>
      <w:ind w:hanging="520"/>
      <w:jc w:val="right"/>
    </w:pPr>
    <w:rPr>
      <w:rFonts w:eastAsia="Times New Roman" w:cs="Times New Roman"/>
      <w:spacing w:val="4"/>
      <w:sz w:val="21"/>
      <w:szCs w:val="21"/>
    </w:rPr>
  </w:style>
  <w:style w:type="character" w:customStyle="1" w:styleId="tabulatory">
    <w:name w:val="tabulatory"/>
    <w:basedOn w:val="Domylnaczcionkaakapitu"/>
    <w:rsid w:val="00A90B96"/>
  </w:style>
  <w:style w:type="paragraph" w:customStyle="1" w:styleId="post-date">
    <w:name w:val="post-date"/>
    <w:basedOn w:val="Normalny"/>
    <w:rsid w:val="00A90B96"/>
    <w:pPr>
      <w:widowControl/>
      <w:autoSpaceDE/>
      <w:autoSpaceDN/>
      <w:adjustRightInd/>
      <w:spacing w:before="100" w:beforeAutospacing="1" w:after="100" w:afterAutospacing="1" w:line="240" w:lineRule="auto"/>
      <w:jc w:val="left"/>
    </w:pPr>
    <w:rPr>
      <w:rFonts w:eastAsia="Times New Roman" w:cs="Times New Roman"/>
      <w:szCs w:val="24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A90B96"/>
    <w:rPr>
      <w:color w:val="605E5C"/>
      <w:shd w:val="clear" w:color="auto" w:fill="E1DFDD"/>
    </w:rPr>
  </w:style>
  <w:style w:type="character" w:customStyle="1" w:styleId="Nagwek2Znak1">
    <w:name w:val="Nagłówek 2 Znak1"/>
    <w:basedOn w:val="Domylnaczcionkaakapitu"/>
    <w:uiPriority w:val="99"/>
    <w:semiHidden/>
    <w:rsid w:val="00A90B9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B22FF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pl.wikipedia.org/wiki/Pa%C5%84stwowa_Stra%C5%BC_Po%C5%BCarn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h:\szablony\wniesienie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wniesienie</Template>
  <TotalTime>53</TotalTime>
  <Pages>1</Pages>
  <Words>669</Words>
  <Characters>4016</Characters>
  <Application>Microsoft Office Word</Application>
  <DocSecurity>0</DocSecurity>
  <Lines>33</Lines>
  <Paragraphs>9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szablon projektu aktu prawnego</vt:lpstr>
      <vt:lpstr>p r o j e k t</vt:lpstr>
    </vt:vector>
  </TitlesOfParts>
  <Company>Kancelaria Senatu</Company>
  <LinksUpToDate>false</LinksUpToDate>
  <CharactersWithSpaces>4676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szablon projektu aktu prawnego</dc:title>
  <dc:subject>schema</dc:subject>
  <dc:creator>dinf</dc:creator>
  <cp:lastModifiedBy>Grzegorz Molesztak</cp:lastModifiedBy>
  <cp:revision>6</cp:revision>
  <cp:lastPrinted>2020-12-21T09:01:00Z</cp:lastPrinted>
  <dcterms:created xsi:type="dcterms:W3CDTF">2020-12-17T18:03:00Z</dcterms:created>
  <dcterms:modified xsi:type="dcterms:W3CDTF">2020-12-21T09:01:00Z</dcterms:modified>
</cp:coreProperties>
</file>