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77777777" w:rsidR="00AD23DC" w:rsidRPr="00424293" w:rsidRDefault="007E1565">
      <w:pPr>
        <w:spacing w:line="360" w:lineRule="auto"/>
        <w:jc w:val="right"/>
        <w:rPr>
          <w:rFonts w:ascii="Tahoma" w:eastAsia="Times New Roman" w:hAnsi="Tahoma" w:cs="Tahoma"/>
          <w:i/>
          <w:sz w:val="24"/>
          <w:szCs w:val="24"/>
          <w:u w:val="single"/>
        </w:rPr>
      </w:pPr>
      <w:r w:rsidRPr="00424293">
        <w:rPr>
          <w:rFonts w:ascii="Tahoma" w:eastAsia="Times New Roman" w:hAnsi="Tahoma" w:cs="Tahoma"/>
          <w:i/>
          <w:sz w:val="24"/>
          <w:szCs w:val="24"/>
          <w:u w:val="single"/>
        </w:rPr>
        <w:t>projekt</w:t>
      </w:r>
    </w:p>
    <w:p w14:paraId="00000002" w14:textId="77777777" w:rsidR="00AD23DC" w:rsidRPr="00424293" w:rsidRDefault="007E1565">
      <w:pPr>
        <w:spacing w:line="360" w:lineRule="auto"/>
        <w:jc w:val="center"/>
        <w:rPr>
          <w:rFonts w:ascii="Tahoma" w:eastAsia="Times New Roman" w:hAnsi="Tahoma" w:cs="Tahoma"/>
          <w:b/>
          <w:sz w:val="24"/>
          <w:szCs w:val="24"/>
        </w:rPr>
      </w:pPr>
      <w:r w:rsidRPr="00424293">
        <w:rPr>
          <w:rFonts w:ascii="Tahoma" w:eastAsia="Times New Roman" w:hAnsi="Tahoma" w:cs="Tahoma"/>
          <w:b/>
          <w:sz w:val="24"/>
          <w:szCs w:val="24"/>
        </w:rPr>
        <w:t>USTAWA</w:t>
      </w:r>
    </w:p>
    <w:p w14:paraId="00000003" w14:textId="77777777" w:rsidR="00AD23DC" w:rsidRPr="00424293" w:rsidRDefault="00AD23DC">
      <w:pPr>
        <w:spacing w:line="360" w:lineRule="auto"/>
        <w:rPr>
          <w:rFonts w:ascii="Tahoma" w:eastAsia="Times New Roman" w:hAnsi="Tahoma" w:cs="Tahoma"/>
          <w:sz w:val="24"/>
          <w:szCs w:val="24"/>
        </w:rPr>
      </w:pPr>
    </w:p>
    <w:p w14:paraId="00000004" w14:textId="7ABB61AB" w:rsidR="00AD23DC" w:rsidRPr="00424293" w:rsidRDefault="00424293">
      <w:pPr>
        <w:spacing w:line="360" w:lineRule="auto"/>
        <w:jc w:val="center"/>
        <w:rPr>
          <w:rFonts w:ascii="Tahoma" w:eastAsia="Times New Roman" w:hAnsi="Tahoma" w:cs="Tahoma"/>
          <w:sz w:val="24"/>
          <w:szCs w:val="24"/>
        </w:rPr>
      </w:pPr>
      <w:r w:rsidRPr="00424293">
        <w:rPr>
          <w:rFonts w:ascii="Tahoma" w:eastAsia="Times New Roman" w:hAnsi="Tahoma" w:cs="Tahoma"/>
          <w:sz w:val="24"/>
          <w:szCs w:val="24"/>
        </w:rPr>
        <w:t>z dnia …</w:t>
      </w:r>
      <w:r w:rsidR="007E1565" w:rsidRPr="00424293">
        <w:rPr>
          <w:rFonts w:ascii="Tahoma" w:eastAsia="Times New Roman" w:hAnsi="Tahoma" w:cs="Tahoma"/>
          <w:sz w:val="24"/>
          <w:szCs w:val="24"/>
        </w:rPr>
        <w:t xml:space="preserve"> 2021 r.</w:t>
      </w:r>
    </w:p>
    <w:p w14:paraId="00000005" w14:textId="77777777" w:rsidR="00AD23DC" w:rsidRPr="00424293" w:rsidRDefault="00AD23DC">
      <w:pPr>
        <w:spacing w:line="360" w:lineRule="auto"/>
        <w:jc w:val="center"/>
        <w:rPr>
          <w:rFonts w:ascii="Tahoma" w:eastAsia="Times New Roman" w:hAnsi="Tahoma" w:cs="Tahoma"/>
          <w:sz w:val="24"/>
          <w:szCs w:val="24"/>
        </w:rPr>
      </w:pPr>
    </w:p>
    <w:p w14:paraId="00000006" w14:textId="77777777" w:rsidR="00AD23DC" w:rsidRPr="00424293" w:rsidRDefault="007E1565">
      <w:pPr>
        <w:spacing w:line="360" w:lineRule="auto"/>
        <w:jc w:val="center"/>
        <w:rPr>
          <w:rFonts w:ascii="Tahoma" w:eastAsia="Times New Roman" w:hAnsi="Tahoma" w:cs="Tahoma"/>
          <w:b/>
          <w:sz w:val="24"/>
          <w:szCs w:val="24"/>
        </w:rPr>
      </w:pPr>
      <w:r w:rsidRPr="00424293">
        <w:rPr>
          <w:rFonts w:ascii="Tahoma" w:eastAsia="Times New Roman" w:hAnsi="Tahoma" w:cs="Tahoma"/>
          <w:b/>
          <w:sz w:val="24"/>
          <w:szCs w:val="24"/>
        </w:rPr>
        <w:t>o zmianie ustawy – Prawo przedsiębiorców</w:t>
      </w:r>
    </w:p>
    <w:p w14:paraId="00000007" w14:textId="77777777" w:rsidR="00AD23DC" w:rsidRPr="00424293" w:rsidRDefault="00AD23DC">
      <w:pPr>
        <w:spacing w:line="360" w:lineRule="auto"/>
        <w:rPr>
          <w:rFonts w:ascii="Tahoma" w:eastAsia="Times New Roman" w:hAnsi="Tahoma" w:cs="Tahoma"/>
          <w:sz w:val="24"/>
          <w:szCs w:val="24"/>
        </w:rPr>
      </w:pPr>
    </w:p>
    <w:p w14:paraId="00000008" w14:textId="77777777" w:rsidR="00AD23DC" w:rsidRPr="00424293" w:rsidRDefault="007E1565">
      <w:pPr>
        <w:spacing w:line="360" w:lineRule="auto"/>
        <w:ind w:firstLine="720"/>
        <w:jc w:val="both"/>
        <w:rPr>
          <w:rFonts w:ascii="Tahoma" w:eastAsia="Times New Roman" w:hAnsi="Tahoma" w:cs="Tahoma"/>
          <w:sz w:val="24"/>
          <w:szCs w:val="24"/>
          <w:highlight w:val="white"/>
        </w:rPr>
      </w:pPr>
      <w:r w:rsidRPr="00424293">
        <w:rPr>
          <w:rFonts w:ascii="Tahoma" w:eastAsia="Times New Roman" w:hAnsi="Tahoma" w:cs="Tahoma"/>
          <w:b/>
          <w:sz w:val="24"/>
          <w:szCs w:val="24"/>
        </w:rPr>
        <w:t>Art. 1.</w:t>
      </w:r>
      <w:r w:rsidRPr="00424293">
        <w:rPr>
          <w:rFonts w:ascii="Tahoma" w:eastAsia="Times New Roman" w:hAnsi="Tahoma" w:cs="Tahoma"/>
          <w:sz w:val="24"/>
          <w:szCs w:val="24"/>
        </w:rPr>
        <w:t xml:space="preserve"> W ustawie z dnia 6 marca 2018 r. – Prawo przedsiębiorców </w:t>
      </w:r>
      <w:r w:rsidRPr="00424293">
        <w:rPr>
          <w:rFonts w:ascii="Tahoma" w:eastAsia="Times New Roman" w:hAnsi="Tahoma" w:cs="Tahoma"/>
          <w:sz w:val="24"/>
          <w:szCs w:val="24"/>
          <w:highlight w:val="white"/>
        </w:rPr>
        <w:t>(Dz. U. z 2021 r. poz. 162) w art. 48 w ust. 11 w pkt 13 kropkę zastępuje się średnikiem i dodaje się pkt 14 w brzmieniu:</w:t>
      </w:r>
    </w:p>
    <w:p w14:paraId="00000009" w14:textId="77777777" w:rsidR="00AD23DC" w:rsidRPr="00424293" w:rsidRDefault="007E1565">
      <w:pPr>
        <w:numPr>
          <w:ilvl w:val="0"/>
          <w:numId w:val="2"/>
        </w:numPr>
        <w:spacing w:line="360" w:lineRule="auto"/>
        <w:jc w:val="both"/>
        <w:rPr>
          <w:rFonts w:ascii="Tahoma" w:eastAsia="Times New Roman" w:hAnsi="Tahoma" w:cs="Tahoma"/>
          <w:sz w:val="24"/>
          <w:szCs w:val="24"/>
        </w:rPr>
      </w:pPr>
      <w:r w:rsidRPr="00424293">
        <w:rPr>
          <w:rFonts w:ascii="Tahoma" w:eastAsia="Times New Roman" w:hAnsi="Tahoma" w:cs="Tahoma"/>
          <w:sz w:val="24"/>
          <w:szCs w:val="24"/>
        </w:rPr>
        <w:t xml:space="preserve">kontrola jest przeprowadzana na podstawie przepisów ustawy </w:t>
      </w:r>
      <w:r w:rsidRPr="00424293">
        <w:rPr>
          <w:rFonts w:ascii="Tahoma" w:eastAsia="Times New Roman" w:hAnsi="Tahoma" w:cs="Tahoma"/>
          <w:sz w:val="24"/>
          <w:szCs w:val="24"/>
          <w:highlight w:val="white"/>
        </w:rPr>
        <w:t>z dnia 13 kwietnia 2007 r. o Państwowej Inspekcji Pracy (Dz. U. z 2019 r. poz. 1251).”.</w:t>
      </w:r>
    </w:p>
    <w:p w14:paraId="0000000A" w14:textId="77777777" w:rsidR="00AD23DC" w:rsidRPr="00424293" w:rsidRDefault="00AD23DC">
      <w:pPr>
        <w:spacing w:line="360" w:lineRule="auto"/>
        <w:ind w:left="720"/>
        <w:jc w:val="both"/>
        <w:rPr>
          <w:rFonts w:ascii="Tahoma" w:eastAsia="Times New Roman" w:hAnsi="Tahoma" w:cs="Tahoma"/>
          <w:sz w:val="24"/>
          <w:szCs w:val="24"/>
          <w:highlight w:val="white"/>
        </w:rPr>
      </w:pPr>
    </w:p>
    <w:p w14:paraId="0000000B" w14:textId="4638DB74" w:rsidR="00AD23DC" w:rsidRPr="00424293" w:rsidRDefault="007E1565">
      <w:pPr>
        <w:spacing w:line="360" w:lineRule="auto"/>
        <w:ind w:firstLine="720"/>
        <w:jc w:val="both"/>
        <w:rPr>
          <w:rFonts w:ascii="Tahoma" w:eastAsia="Times New Roman" w:hAnsi="Tahoma" w:cs="Tahoma"/>
          <w:sz w:val="24"/>
          <w:szCs w:val="24"/>
          <w:highlight w:val="white"/>
        </w:rPr>
      </w:pPr>
      <w:r w:rsidRPr="00424293">
        <w:rPr>
          <w:rFonts w:ascii="Tahoma" w:eastAsia="Times New Roman" w:hAnsi="Tahoma" w:cs="Tahoma"/>
          <w:b/>
          <w:sz w:val="24"/>
          <w:szCs w:val="24"/>
          <w:highlight w:val="white"/>
        </w:rPr>
        <w:t xml:space="preserve">Art. 2. </w:t>
      </w:r>
      <w:r w:rsidRPr="00424293">
        <w:rPr>
          <w:rFonts w:ascii="Tahoma" w:eastAsia="Times New Roman" w:hAnsi="Tahoma" w:cs="Tahoma"/>
          <w:sz w:val="24"/>
          <w:szCs w:val="24"/>
          <w:highlight w:val="white"/>
        </w:rPr>
        <w:t xml:space="preserve">Ustawa wchodzi w życie po upływie 14 dni od dnia ogłoszenia. </w:t>
      </w:r>
    </w:p>
    <w:p w14:paraId="0000000C" w14:textId="77777777" w:rsidR="00AD23DC" w:rsidRPr="00424293" w:rsidRDefault="00AD23DC">
      <w:pPr>
        <w:spacing w:line="360" w:lineRule="auto"/>
        <w:rPr>
          <w:rFonts w:ascii="Tahoma" w:eastAsia="Times New Roman" w:hAnsi="Tahoma" w:cs="Tahoma"/>
          <w:sz w:val="24"/>
          <w:szCs w:val="24"/>
        </w:rPr>
      </w:pPr>
    </w:p>
    <w:p w14:paraId="0000000D" w14:textId="77777777" w:rsidR="00AD23DC" w:rsidRPr="00424293" w:rsidRDefault="00AD23DC">
      <w:pPr>
        <w:spacing w:line="360" w:lineRule="auto"/>
        <w:rPr>
          <w:rFonts w:ascii="Tahoma" w:eastAsia="Times New Roman" w:hAnsi="Tahoma" w:cs="Tahoma"/>
          <w:sz w:val="24"/>
          <w:szCs w:val="24"/>
        </w:rPr>
      </w:pPr>
      <w:bookmarkStart w:id="0" w:name="_GoBack"/>
      <w:bookmarkEnd w:id="0"/>
    </w:p>
    <w:sectPr w:rsidR="00AD23DC" w:rsidRPr="00424293"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altName w:val="Palatino Linotype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756A34"/>
    <w:multiLevelType w:val="multilevel"/>
    <w:tmpl w:val="4E7AF94C"/>
    <w:lvl w:ilvl="0">
      <w:start w:val="14"/>
      <w:numFmt w:val="decimal"/>
      <w:lvlText w:val="„%1)"/>
      <w:lvlJc w:val="left"/>
      <w:pPr>
        <w:ind w:left="720" w:hanging="72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4FEF381C"/>
    <w:multiLevelType w:val="multilevel"/>
    <w:tmpl w:val="AC0CC576"/>
    <w:lvl w:ilvl="0">
      <w:start w:val="1"/>
      <w:numFmt w:val="decimal"/>
      <w:lvlText w:val="%1."/>
      <w:lvlJc w:val="right"/>
      <w:pPr>
        <w:ind w:left="0" w:firstLine="720"/>
      </w:pPr>
      <w:rPr>
        <w:rFonts w:ascii="Times New Roman" w:eastAsia="Arial" w:hAnsi="Times New Roman" w:cs="Times New Roman" w:hint="default"/>
        <w:b/>
        <w:color w:val="000000"/>
        <w:u w:val="none"/>
      </w:rPr>
    </w:lvl>
    <w:lvl w:ilvl="1">
      <w:start w:val="1"/>
      <w:numFmt w:val="decimal"/>
      <w:lvlText w:val="%1.%2."/>
      <w:lvlJc w:val="right"/>
      <w:pPr>
        <w:ind w:left="0" w:firstLine="360"/>
      </w:pPr>
      <w:rPr>
        <w:u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23DC"/>
    <w:rsid w:val="00424293"/>
    <w:rsid w:val="007E1565"/>
    <w:rsid w:val="009F55BA"/>
    <w:rsid w:val="00AD23DC"/>
    <w:rsid w:val="00C00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D47785"/>
  <w15:docId w15:val="{14357EA3-9D9B-49F9-9C4D-4DA5DA548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Radosław Koba</dc:creator>
  <cp:lastModifiedBy>Grzegorz Molesztak</cp:lastModifiedBy>
  <cp:revision>4</cp:revision>
  <dcterms:created xsi:type="dcterms:W3CDTF">2021-06-15T08:32:00Z</dcterms:created>
  <dcterms:modified xsi:type="dcterms:W3CDTF">2021-07-19T07:42:00Z</dcterms:modified>
</cp:coreProperties>
</file>