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5D8FA3" w14:textId="77777777" w:rsidR="00F02D48" w:rsidRPr="001B2839" w:rsidRDefault="00F02D48" w:rsidP="00F02D48">
      <w:pPr>
        <w:pStyle w:val="DATAAKTUdatauchwalenialubwydaniaaktu"/>
      </w:pPr>
      <w:bookmarkStart w:id="0" w:name="_GoBack"/>
      <w:bookmarkEnd w:id="0"/>
      <w:r w:rsidRPr="001B2839">
        <w:t>UZASADNIENIE</w:t>
      </w:r>
    </w:p>
    <w:p w14:paraId="6E5C23CC" w14:textId="77777777" w:rsidR="00F02D48" w:rsidRPr="001B2839" w:rsidRDefault="00F02D48" w:rsidP="00F02D48">
      <w:pPr>
        <w:pStyle w:val="NIEARTTEKSTtekstnieartykuowanynppodstprawnarozplubpreambua"/>
      </w:pPr>
      <w:r w:rsidRPr="001B2839">
        <w:t>Rozporządzeniem Prezydenta Rzeczypospolitej Polsk</w:t>
      </w:r>
      <w:r w:rsidR="004921BD">
        <w:t>iej z dnia 2 września 2021 r. w</w:t>
      </w:r>
      <w:r w:rsidR="00EB52EF">
        <w:t xml:space="preserve"> </w:t>
      </w:r>
      <w:r w:rsidRPr="001B2839">
        <w:t xml:space="preserve">sprawie wprowadzenia stanu wyjątkowego na obszarze części województwa podlaskiego oraz części województwa lubelskiego (Dz. U. poz. 1612) został wprowadzony </w:t>
      </w:r>
      <w:r w:rsidR="004921BD">
        <w:t>stan wyjątkowy</w:t>
      </w:r>
      <w:r w:rsidR="009B0743">
        <w:t xml:space="preserve"> </w:t>
      </w:r>
      <w:r w:rsidRPr="001B2839">
        <w:t xml:space="preserve">na obszarze obejmującym obręby ewidencyjne wymienione w wykazie stanowiącym załącznik do tego rozporządzenia. </w:t>
      </w:r>
    </w:p>
    <w:p w14:paraId="5FD6432A" w14:textId="4AF9BC0F" w:rsidR="00F02D48" w:rsidRPr="001B2839" w:rsidRDefault="00F02D48" w:rsidP="00F02D48">
      <w:pPr>
        <w:pStyle w:val="NIEARTTEKSTtekstnieartykuowanynppodstprawnarozplubpreambua"/>
      </w:pPr>
      <w:r w:rsidRPr="001B2839">
        <w:t>Rozporządzeniem Rady Ministrów z dnia 2 września 2021 r. w sprawie ograniczeń wolności i pra</w:t>
      </w:r>
      <w:r w:rsidR="00B22E23">
        <w:t>w</w:t>
      </w:r>
      <w:r w:rsidRPr="001B2839">
        <w:t xml:space="preserve"> w związku z wprowadzeniem stanu wyjątkowego (Dz. U. poz. 1613) został sprecyzowany zakaz przebywania na obszarze objętym stanem wyjątkowym, przez całą dobę, z wyłączeniem niektórych kategorii osób, które wykażą m.in., że:</w:t>
      </w:r>
    </w:p>
    <w:p w14:paraId="39DB9E6A" w14:textId="77777777" w:rsidR="00F02D48" w:rsidRPr="001B2839" w:rsidRDefault="00F02D48" w:rsidP="00F02D48">
      <w:pPr>
        <w:pStyle w:val="NIEARTTEKSTtekstnieartykuowanynppodstprawnarozplubpreambua"/>
      </w:pPr>
      <w:r w:rsidRPr="001B2839">
        <w:t>1</w:t>
      </w:r>
      <w:r w:rsidR="004921BD" w:rsidRPr="001B2839">
        <w:t>)</w:t>
      </w:r>
      <w:r w:rsidR="004921BD">
        <w:tab/>
      </w:r>
      <w:r w:rsidRPr="001B2839">
        <w:t xml:space="preserve">na dzień wprowadzenia stanu wyjątkowego stale zamieszkiwały na obszarze, na którym wprowadzono stan wyjątkowy; </w:t>
      </w:r>
    </w:p>
    <w:p w14:paraId="39592186" w14:textId="77777777" w:rsidR="00F02D48" w:rsidRPr="001B2839" w:rsidRDefault="00F02D48" w:rsidP="00F02D48">
      <w:pPr>
        <w:pStyle w:val="NIEARTTEKSTtekstnieartykuowanynppodstprawnarozplubpreambua"/>
      </w:pPr>
      <w:r w:rsidRPr="001B2839">
        <w:t>2</w:t>
      </w:r>
      <w:r w:rsidR="004921BD" w:rsidRPr="001B2839">
        <w:t>)</w:t>
      </w:r>
      <w:r w:rsidR="004921BD">
        <w:tab/>
      </w:r>
      <w:r w:rsidRPr="001B2839">
        <w:t xml:space="preserve">zapewniają obsługę urzędu administracji publicznej lub jednostki organizacyjnej, wykonujących na obszarze, na którym wprowadzono stan wyjątkowy, zadania o charakterze publicznym; </w:t>
      </w:r>
    </w:p>
    <w:p w14:paraId="2B67E36E" w14:textId="77777777" w:rsidR="00F02D48" w:rsidRPr="001B2839" w:rsidRDefault="00F02D48" w:rsidP="00F02D48">
      <w:pPr>
        <w:pStyle w:val="NIEARTTEKSTtekstnieartykuowanynppodstprawnarozplubpreambua"/>
      </w:pPr>
      <w:r w:rsidRPr="001B2839">
        <w:t>3)</w:t>
      </w:r>
      <w:r w:rsidR="007E0F1F">
        <w:tab/>
      </w:r>
      <w:r w:rsidRPr="001B2839">
        <w:t xml:space="preserve">stale wykonują pracę zarobkową na obszarze, na którym wprowadzono stan wyjątkowy, na rzecz podmiotów, które stale prowadzą na tym obszarze działalność, w tym gospodarczą; </w:t>
      </w:r>
    </w:p>
    <w:p w14:paraId="4B8CACF4" w14:textId="77777777" w:rsidR="00F02D48" w:rsidRPr="001B2839" w:rsidRDefault="00F02D48" w:rsidP="00F02D48">
      <w:pPr>
        <w:pStyle w:val="NIEARTTEKSTtekstnieartykuowanynppodstprawnarozplubpreambua"/>
      </w:pPr>
      <w:r w:rsidRPr="001B2839">
        <w:t>4</w:t>
      </w:r>
      <w:r w:rsidR="009B0743" w:rsidRPr="001B2839">
        <w:t>)</w:t>
      </w:r>
      <w:r w:rsidR="009B0743">
        <w:tab/>
      </w:r>
      <w:r w:rsidRPr="001B2839">
        <w:t>są posiadaczami nieruchomości zlokalizowanych na obszarze, na którym wprowadzono stan wyjątkowy, a ich prze-bywanie na tym obszarze ma na celu korzystanie z</w:t>
      </w:r>
      <w:r w:rsidR="009B0743">
        <w:t> </w:t>
      </w:r>
      <w:r w:rsidRPr="001B2839">
        <w:t xml:space="preserve">tych nieruchomości; </w:t>
      </w:r>
    </w:p>
    <w:p w14:paraId="6ED3FD1B" w14:textId="77777777" w:rsidR="00F02D48" w:rsidRPr="001B2839" w:rsidRDefault="00F02D48" w:rsidP="00F02D48">
      <w:pPr>
        <w:pStyle w:val="NIEARTTEKSTtekstnieartykuowanynppodstprawnarozplubpreambua"/>
      </w:pPr>
      <w:r w:rsidRPr="001B2839">
        <w:t>5)</w:t>
      </w:r>
      <w:r w:rsidR="009B0743">
        <w:tab/>
      </w:r>
      <w:r w:rsidRPr="001B2839">
        <w:t xml:space="preserve">są uczniami pobierającymi naukę na obszarze, na którym wprowadzono stan wyjątkowy, bądź ich opiekunami albo studentami odbywającymi studia na obszarze, na którym wprowadzono stan wyjątkowy, a ich przebywanie na tym obszarze jest związane z pobieraniem nauki, odbywaniem studiów lub sprawowaniem opieki; </w:t>
      </w:r>
    </w:p>
    <w:p w14:paraId="55A1E74C" w14:textId="77777777" w:rsidR="00F02D48" w:rsidRPr="001B2839" w:rsidRDefault="00F02D48" w:rsidP="00F02D48">
      <w:pPr>
        <w:pStyle w:val="NIEARTTEKSTtekstnieartykuowanynppodstprawnarozplubpreambua"/>
      </w:pPr>
      <w:r w:rsidRPr="001B2839">
        <w:t>6)</w:t>
      </w:r>
      <w:r w:rsidR="009B0743">
        <w:tab/>
      </w:r>
      <w:r w:rsidRPr="001B2839">
        <w:t>przebywają na obszarze, na którym wprowadzono stan wyjątkowy, w związku z</w:t>
      </w:r>
      <w:r w:rsidR="009B0743">
        <w:t> </w:t>
      </w:r>
      <w:r w:rsidRPr="001B2839">
        <w:t xml:space="preserve">przemieszczaniem się przez ten obszar drogą publiczną – bezpośrednio w celu jego niezwłocznego opuszczenia. </w:t>
      </w:r>
    </w:p>
    <w:p w14:paraId="3F333D6E" w14:textId="77777777" w:rsidR="00F02D48" w:rsidRPr="001B2839" w:rsidRDefault="00F02D48" w:rsidP="00F02D48">
      <w:pPr>
        <w:pStyle w:val="NIEARTTEKSTtekstnieartykuowanynppodstprawnarozplubpreambua"/>
      </w:pPr>
      <w:r w:rsidRPr="001B2839">
        <w:t xml:space="preserve">W związku z powyższym należy zauważyć, że przedsiębiorcy oraz rolnicy świadczący usługi hotelarskie w rozumieniu ustawy z dnia 29 sierpnia 1997 r. o usługach hotelarskich oraz </w:t>
      </w:r>
      <w:r w:rsidRPr="001B2839">
        <w:lastRenderedPageBreak/>
        <w:t xml:space="preserve">usługach pilotów wycieczek i przewodników turystycznych (Dz. U. z 2020 r. poz. 2211) oraz przedsiębiorcy prowadzący działalność gospodarczą w zakresie gastronomii będą grupą usługodawców najmocniej dotkniętą wprowadzonymi ograniczeniami. </w:t>
      </w:r>
    </w:p>
    <w:p w14:paraId="2BC8713D" w14:textId="77777777" w:rsidR="00230026" w:rsidRPr="001B2839" w:rsidRDefault="00230026" w:rsidP="00230026">
      <w:pPr>
        <w:pStyle w:val="ARTartustawynprozporzdzenia"/>
      </w:pPr>
      <w:r w:rsidRPr="001B2839">
        <w:t>Rekompensata będzie również przysługiwała przedsiębiorcom prowadzącym działalność organizatora turystyki lub podmiotu ułatwiającego nabywanie powiązanych usług turystycznych w rozumieniu ustawy z dnia 24 listopada 2017 r. o imprezach turystycznych i</w:t>
      </w:r>
      <w:r w:rsidR="009B0743">
        <w:t> </w:t>
      </w:r>
      <w:r w:rsidRPr="001B2839">
        <w:t xml:space="preserve"> powiązanych usługach turystycznych (Dz. U. z 2020 r. poz. 2139), a także przedsiębiorcom prowadzącym działalność pilota wycieczek lub przewodnika turystycznego w rozumieniu ustawy z dnia 29 sierpnia 1997 r. o usługach hotelarskich oraz usługach pilotów wycieczek i</w:t>
      </w:r>
      <w:r w:rsidR="009B0743">
        <w:t> </w:t>
      </w:r>
      <w:r w:rsidRPr="001B2839">
        <w:t xml:space="preserve"> przewodników turystycznych.</w:t>
      </w:r>
    </w:p>
    <w:p w14:paraId="43AD078D" w14:textId="77777777" w:rsidR="00F02D48" w:rsidRPr="001B2839" w:rsidRDefault="00F02D48" w:rsidP="00F02D48">
      <w:pPr>
        <w:pStyle w:val="NIEARTTEKSTtekstnieartykuowanynppodstprawnarozplubpreambua"/>
      </w:pPr>
      <w:r w:rsidRPr="001B2839">
        <w:t xml:space="preserve">Projektowana ustawa ma na celu stworzenie podstaw do przyznania rekompensaty ww. podmiotom w związku z wprowadzonymi ograniczeniami. Rekompensata będzie przyznawana przez właściwego wojewodę na wniosek </w:t>
      </w:r>
      <w:r w:rsidR="009B0743">
        <w:t xml:space="preserve">przy </w:t>
      </w:r>
      <w:r w:rsidR="009B0743" w:rsidRPr="001B2839">
        <w:t>odpowiedni</w:t>
      </w:r>
      <w:r w:rsidR="009B0743">
        <w:t>m zastosowaniu</w:t>
      </w:r>
      <w:r w:rsidR="009B0743" w:rsidRPr="001B2839">
        <w:t xml:space="preserve"> </w:t>
      </w:r>
      <w:r w:rsidRPr="001B2839">
        <w:t>trybu z ustawy z</w:t>
      </w:r>
      <w:r w:rsidR="009B0743">
        <w:t> </w:t>
      </w:r>
      <w:r w:rsidRPr="001B2839">
        <w:t>dnia 22 listopada 2002 r. o wyrównywaniu strat majątkowych wynikających z ograniczenia w czasie stanu nadzwyczajnego wolności i praw człowieka i obywatela (Dz. U. poz. 1955).</w:t>
      </w:r>
      <w:r w:rsidR="003F7D81" w:rsidRPr="001B2839">
        <w:t xml:space="preserve"> Decyzja wojewody będzie ostateczna i prawomocna.</w:t>
      </w:r>
    </w:p>
    <w:p w14:paraId="6007969F" w14:textId="6E7CDB01" w:rsidR="00F02D48" w:rsidRPr="001B2839" w:rsidRDefault="00F02D48" w:rsidP="00F02D48">
      <w:pPr>
        <w:pStyle w:val="NIEARTTEKSTtekstnieartykuowanynppodstprawnarozplubpreambua"/>
      </w:pPr>
      <w:r w:rsidRPr="001B2839">
        <w:t>Wysokość rekompensaty ustalono na 30 dni w wysokości 65% średniego miesięcznego przychodu wnioskodawcy ze świadczonych usług czy prowadzonej działalności w okresie obejmującym czerwiec, lipiec i sierpień 2021 r. na obszarze obejmującym obręby ewidencyjne wymienione w wykazie stanowiącym załącznik do rozporządzenia Prezydenta RP. W przypadku nieprowadzenia działalności, w którymkolwiek z tych miesięcy do wyliczenia ww. kwoty przyjmuje się wartość „0”. W przypadku przedłużenia stanu wyjątkowego albo jego zniesienia przed upływem 30 dni, wysokość rekompensaty będzie ustalana proporcjonalnie. Rekompensata nie będzie stanowić przychodu w rozumieniu przepisów o podatku dochodowym od osób fizycznych oraz przepisów o podatku dochodowym od osób prawnych.</w:t>
      </w:r>
    </w:p>
    <w:p w14:paraId="1E2A28E8" w14:textId="33659568" w:rsidR="00F02D48" w:rsidRPr="001B2839" w:rsidRDefault="00F02D48" w:rsidP="00F02D48">
      <w:pPr>
        <w:pStyle w:val="NIEARTTEKSTtekstnieartykuowanynppodstprawnarozplubpreambua"/>
      </w:pPr>
      <w:r w:rsidRPr="001B2839">
        <w:t xml:space="preserve">Jednocześnie podmiotowi, </w:t>
      </w:r>
      <w:r w:rsidRPr="001B2839">
        <w:rPr>
          <w:lang w:eastAsia="en-US"/>
        </w:rPr>
        <w:t xml:space="preserve">któremu wypłacono rekompensatę, nie </w:t>
      </w:r>
      <w:r w:rsidR="00C93690">
        <w:t>będzie przysługiwać</w:t>
      </w:r>
      <w:r w:rsidR="001218B7">
        <w:t xml:space="preserve"> </w:t>
      </w:r>
      <w:r w:rsidRPr="001B2839">
        <w:t xml:space="preserve">od Skarbu Państwa roszczenie </w:t>
      </w:r>
      <w:r w:rsidRPr="001B2839">
        <w:rPr>
          <w:lang w:eastAsia="en-US"/>
        </w:rPr>
        <w:t>o odszkodowanie za wyrównanie straty majątkowej w działalności</w:t>
      </w:r>
      <w:r w:rsidRPr="001B2839">
        <w:t xml:space="preserve"> </w:t>
      </w:r>
      <w:r w:rsidRPr="001B2839">
        <w:rPr>
          <w:lang w:eastAsia="en-US"/>
        </w:rPr>
        <w:t xml:space="preserve">powstałej na skutek stanu wyjątkowego wprowadzonego </w:t>
      </w:r>
      <w:r w:rsidRPr="001B2839">
        <w:t xml:space="preserve">ww. </w:t>
      </w:r>
      <w:r w:rsidRPr="001B2839">
        <w:rPr>
          <w:lang w:eastAsia="en-US"/>
        </w:rPr>
        <w:t>rozporządzeniem</w:t>
      </w:r>
      <w:r w:rsidRPr="001B2839">
        <w:t xml:space="preserve"> </w:t>
      </w:r>
      <w:r w:rsidRPr="001B2839">
        <w:rPr>
          <w:lang w:eastAsia="en-US"/>
        </w:rPr>
        <w:t xml:space="preserve">oraz </w:t>
      </w:r>
      <w:r w:rsidRPr="001B2839">
        <w:t>z</w:t>
      </w:r>
      <w:r w:rsidRPr="001B2839">
        <w:rPr>
          <w:lang w:eastAsia="en-US"/>
        </w:rPr>
        <w:t>a utracone korzyści, które wnioskodawca mógłby osiągnąć, gdyby</w:t>
      </w:r>
      <w:r w:rsidRPr="001B2839">
        <w:t xml:space="preserve"> ta  strata </w:t>
      </w:r>
      <w:r w:rsidRPr="001B2839">
        <w:rPr>
          <w:lang w:eastAsia="en-US"/>
        </w:rPr>
        <w:t>nie powstała.</w:t>
      </w:r>
    </w:p>
    <w:p w14:paraId="52700946" w14:textId="77777777" w:rsidR="00C07D69" w:rsidRPr="001B2839" w:rsidRDefault="00C07D69" w:rsidP="00C07D69">
      <w:pPr>
        <w:pStyle w:val="ARTartustawynprozporzdzenia"/>
        <w:rPr>
          <w:lang w:eastAsia="en-US"/>
        </w:rPr>
      </w:pPr>
      <w:r w:rsidRPr="001B2839">
        <w:t xml:space="preserve">Projekt ustawy przewiduje szczególny (uproszczony) tryb dochodzenia roszczeń z tytułu wprowadzenia stanu wyjątkowego. Nie wyklucza to jednak możliwości, aby poszkodowany zamiast skorzystania z prawa wystąpienia z wnioskiem o rekompensatę dochodził </w:t>
      </w:r>
      <w:r w:rsidRPr="001B2839">
        <w:lastRenderedPageBreak/>
        <w:t xml:space="preserve">odszkodowania na zasadach ogólnych, przewidzianych w ustawie z dnia 23 kwietnia 1964 r.  – Kodeks cywilny (Dz. U. z 2020 r. poz. 1740, z </w:t>
      </w:r>
      <w:proofErr w:type="spellStart"/>
      <w:r w:rsidRPr="001B2839">
        <w:t>późn</w:t>
      </w:r>
      <w:proofErr w:type="spellEnd"/>
      <w:r w:rsidRPr="001B2839">
        <w:t>. zm.).</w:t>
      </w:r>
    </w:p>
    <w:p w14:paraId="2F2096BA" w14:textId="77777777" w:rsidR="00F02D48" w:rsidRPr="001B2839" w:rsidRDefault="00F02D48" w:rsidP="00F02D48">
      <w:pPr>
        <w:pStyle w:val="NIEARTTEKSTtekstnieartykuowanynppodstprawnarozplubpreambua"/>
      </w:pPr>
      <w:r w:rsidRPr="001B2839">
        <w:t xml:space="preserve">Rekompensata stanowi pomoc de </w:t>
      </w:r>
      <w:proofErr w:type="spellStart"/>
      <w:r w:rsidRPr="001B2839">
        <w:t>minimis</w:t>
      </w:r>
      <w:proofErr w:type="spellEnd"/>
      <w:r w:rsidRPr="001B2839">
        <w:t xml:space="preserve"> i może być udzielana w zakresie i na zasadach określonych w bezpośrednio obowiązujących aktach prawa wspólnotowego dotyczących pomocy w ramach zasady de </w:t>
      </w:r>
      <w:proofErr w:type="spellStart"/>
      <w:r w:rsidRPr="001B2839">
        <w:t>minimis</w:t>
      </w:r>
      <w:proofErr w:type="spellEnd"/>
      <w:r w:rsidRPr="001B2839">
        <w:t>.</w:t>
      </w:r>
    </w:p>
    <w:p w14:paraId="10431E50" w14:textId="77777777" w:rsidR="00F50C67" w:rsidRPr="001B2839" w:rsidRDefault="00F50C67" w:rsidP="00204AF6">
      <w:pPr>
        <w:pStyle w:val="NIEARTTEKSTtekstnieartykuowanynppodstprawnarozplubpreambua"/>
      </w:pPr>
      <w:r w:rsidRPr="001B2839">
        <w:t xml:space="preserve">W przepisie końcowym wskazano, że ustawa wejdzie w życie z dniem ogłoszenia, co jest uzasadnione potrzebą niezwłocznego zrekompensowania </w:t>
      </w:r>
      <w:r w:rsidR="00204AF6" w:rsidRPr="001B2839">
        <w:t>ograniczeń związanych z</w:t>
      </w:r>
      <w:r w:rsidR="00C93690">
        <w:t> </w:t>
      </w:r>
      <w:r w:rsidR="00204AF6" w:rsidRPr="001B2839">
        <w:t xml:space="preserve">wprowadzeniem stanu wyjątkowego jakie dotykają usługodawców i przedsiębiorców. </w:t>
      </w:r>
      <w:r w:rsidRPr="001B2839">
        <w:t>Termin wejścia w życie ustawy nie stoi w sprzeczności z art. 4 ust. 2 ustawy z dnia 20 lipca 2000 r. o</w:t>
      </w:r>
      <w:r w:rsidR="00C93690">
        <w:t> </w:t>
      </w:r>
      <w:r w:rsidRPr="001B2839">
        <w:t>ogłaszaniu aktów normatywnych i niektórych innych aktów prawnych (Dz. U. z 2019 r. poz. 1461), zgodnie z którym w uzasadnionych przypadkach akty normatywne mogą wchodzić w życie w terminie krótszym niż czternaście dni, a jeżeli ważny interes państwa wymaga natychmiastowego wejścia w życie aktu normatywnego i zasady demokratycznego państwa prawnego nie stoją temu na przeszkodzie, dniem wejścia w życie może być dzień ogłoszenia tego aktu w dzienniku urzędowym.</w:t>
      </w:r>
    </w:p>
    <w:p w14:paraId="50B601F1" w14:textId="77777777" w:rsidR="00AD4410" w:rsidRPr="001B2839" w:rsidRDefault="00AD4410" w:rsidP="00AD4410">
      <w:pPr>
        <w:pStyle w:val="NIEARTTEKSTtekstnieartykuowanynppodstprawnarozplubpreambua"/>
      </w:pPr>
      <w:r w:rsidRPr="001B2839">
        <w:t xml:space="preserve">Projekt ustawy </w:t>
      </w:r>
      <w:r w:rsidR="00F50C67" w:rsidRPr="001B2839">
        <w:t>nie jest sprzeczny</w:t>
      </w:r>
      <w:r w:rsidRPr="001B2839">
        <w:t xml:space="preserve"> z prawem Unii Europejskiej.</w:t>
      </w:r>
    </w:p>
    <w:p w14:paraId="717564DF" w14:textId="77777777" w:rsidR="00AD4410" w:rsidRPr="001B2839" w:rsidRDefault="00AD4410" w:rsidP="00AD4410">
      <w:pPr>
        <w:pStyle w:val="NIEARTTEKSTtekstnieartykuowanynppodstprawnarozplubpreambua"/>
      </w:pPr>
      <w:r w:rsidRPr="001B2839">
        <w:t xml:space="preserve">Projekt ustawy nie zawiera przepisów technicznych, a zatem nie podlega notyfikacji, zgodnie z trybem przewidzianym w przepisach rozporządzenia Rady Ministrów z dnia 23 grudnia 2002 r. w sprawie sposobu funkcjonowania krajowego systemu notyfikacji norm i aktów prawnych (Dz. U. poz. 2039, z </w:t>
      </w:r>
      <w:proofErr w:type="spellStart"/>
      <w:r w:rsidRPr="001B2839">
        <w:t>późn</w:t>
      </w:r>
      <w:proofErr w:type="spellEnd"/>
      <w:r w:rsidRPr="001B2839">
        <w:t>. zm.).</w:t>
      </w:r>
    </w:p>
    <w:p w14:paraId="3FABB58C" w14:textId="77777777" w:rsidR="00AD4410" w:rsidRPr="001B2839" w:rsidRDefault="00AD4410" w:rsidP="00AD4410">
      <w:pPr>
        <w:pStyle w:val="NIEARTTEKSTtekstnieartykuowanynppodstprawnarozplubpreambua"/>
      </w:pPr>
      <w:r w:rsidRPr="001B2839">
        <w:t xml:space="preserve">Projekt ustawy nie wymaga przedłożenia właściwym instytucjom i organom Unii Europejskiej, w tym Europejskiemu Bankowi Centralnemu, w celu uzyskania opinii, dokonania powiadomienia, konsultacji </w:t>
      </w:r>
      <w:r w:rsidR="009D2B29">
        <w:t>albo</w:t>
      </w:r>
      <w:r w:rsidR="009D2B29" w:rsidRPr="001B2839">
        <w:t xml:space="preserve"> </w:t>
      </w:r>
      <w:r w:rsidRPr="001B2839">
        <w:t>uzgodnienia.</w:t>
      </w:r>
    </w:p>
    <w:p w14:paraId="3960A37C" w14:textId="77777777" w:rsidR="00204AF6" w:rsidRPr="001B2839" w:rsidRDefault="00AD4410" w:rsidP="00204AF6">
      <w:pPr>
        <w:pStyle w:val="NIEARTTEKSTtekstnieartykuowanynppodstprawnarozplubpreambua"/>
      </w:pPr>
      <w:r w:rsidRPr="001B2839">
        <w:t xml:space="preserve">Projekt ma wpływ na działalność </w:t>
      </w:r>
      <w:proofErr w:type="spellStart"/>
      <w:r w:rsidRPr="001B2839">
        <w:t>mikroprzedsiębiorców</w:t>
      </w:r>
      <w:proofErr w:type="spellEnd"/>
      <w:r w:rsidRPr="001B2839">
        <w:t xml:space="preserve">, małych i średnich przedsiębiorców </w:t>
      </w:r>
      <w:r w:rsidR="00204AF6" w:rsidRPr="001B2839">
        <w:t>świadczących usługi hotelarskie w rozumieniu ustawy z dnia 29 sierpnia 1997</w:t>
      </w:r>
      <w:r w:rsidR="009D2B29">
        <w:t> </w:t>
      </w:r>
      <w:r w:rsidR="00204AF6" w:rsidRPr="001B2839">
        <w:t>r. o usługach hotelarskich oraz usługach pilotów wycieczek i przewodników turystycznych (Dz. U. z 2020 r. poz. 2211) oraz przedsiębiorców prowadzących działalność gospodarczą w zakresie gastronomii, którzy stanowią grupę najmocniej dotkniętą ograniczeniami na terenach objętych stanem wyjątkowym.</w:t>
      </w:r>
      <w:r w:rsidR="00334052">
        <w:t xml:space="preserve"> </w:t>
      </w:r>
      <w:r w:rsidR="00334052" w:rsidRPr="00334052">
        <w:t xml:space="preserve">Ponadto projekt dotyczy przedsiębiorców prowadzących działalność organizatora turystyki lub podmiotu ułatwiającego nabywanie powiązanych usług turystycznych w rozumieniu ustawy z dnia 24 listopada 2017 r. </w:t>
      </w:r>
      <w:r w:rsidR="00334052" w:rsidRPr="00334052">
        <w:lastRenderedPageBreak/>
        <w:t>o imprezach turystycznych i powiązanych usługach turystycznych (Dz. U. z 2020 r. poz. 2139), a także przedsiębiorców prowadzących działalność pilota wycieczek lub przewodnika turystycznego w rozumieniu ustawy z dnia 29 sierpnia 1997 r. o usługach hotelarskich oraz usługach pilotów wycieczek i przewodników turystycznych.</w:t>
      </w:r>
    </w:p>
    <w:p w14:paraId="4B6CADE7" w14:textId="4F1E6668" w:rsidR="00AD4410" w:rsidRPr="001B2839" w:rsidRDefault="00AD4410" w:rsidP="00AD4410">
      <w:pPr>
        <w:pStyle w:val="NIEARTTEKSTtekstnieartykuowanynppodstprawnarozplubpreambua"/>
      </w:pPr>
      <w:r w:rsidRPr="001B2839">
        <w:t xml:space="preserve">Projekt zostanie udostępniony w Biuletynie Informacji Publicznej na stronie internetowej Rządowego Centrum Legislacji w zakładce Rządowy Proces Legislacyjny zgodnie z § 52 </w:t>
      </w:r>
      <w:r w:rsidRPr="00B22E23">
        <w:t>uchwały nr 190 Rady Ministrów z dnia 29 października 2013 r. – Regulamin pracy Rady Ministrów</w:t>
      </w:r>
      <w:r w:rsidRPr="001B2839">
        <w:t xml:space="preserve"> (M.P. z 2016 r. poz. 1006, z </w:t>
      </w:r>
      <w:proofErr w:type="spellStart"/>
      <w:r w:rsidRPr="001B2839">
        <w:t>późn</w:t>
      </w:r>
      <w:proofErr w:type="spellEnd"/>
      <w:r w:rsidRPr="001B2839">
        <w:t xml:space="preserve">. zm.) oraz stosownie do wymogów art. 5 </w:t>
      </w:r>
      <w:r w:rsidRPr="00B22E23">
        <w:t>ustawy</w:t>
      </w:r>
      <w:r w:rsidRPr="001B2839">
        <w:rPr>
          <w:rStyle w:val="Kkursywa"/>
        </w:rPr>
        <w:t xml:space="preserve"> </w:t>
      </w:r>
      <w:r w:rsidRPr="00B22E23">
        <w:t>z dnia 7 lipca 2005 r. o działalności lobbingowej w procesie stanowienia prawa</w:t>
      </w:r>
      <w:r w:rsidRPr="001B2839">
        <w:t xml:space="preserve"> (Dz. U. z 2017 r. poz. 248).</w:t>
      </w:r>
    </w:p>
    <w:p w14:paraId="2358594D" w14:textId="77777777" w:rsidR="00AD4410" w:rsidRPr="001B2839" w:rsidRDefault="00AD4410" w:rsidP="00AD4410">
      <w:pPr>
        <w:pStyle w:val="NIEARTTEKSTtekstnieartykuowanynppodstprawnarozplubpreambua"/>
      </w:pPr>
      <w:r w:rsidRPr="001B2839">
        <w:t>Projekt nie podlega dokonaniu oceny OSR przez koordynatora OSR w trybie § 32 uchwały nr 190 Rady Ministrów z dnia 29 października 2013 r. – Regulamin pracy Rady Ministrów.</w:t>
      </w:r>
    </w:p>
    <w:p w14:paraId="0F66A569" w14:textId="77777777" w:rsidR="00AD4410" w:rsidRPr="001B2839" w:rsidRDefault="00AD4410" w:rsidP="00AD4410">
      <w:pPr>
        <w:pStyle w:val="NIEARTTEKSTtekstnieartykuowanynppodstprawnarozplubpreambua"/>
      </w:pPr>
    </w:p>
    <w:p w14:paraId="6FE456BA" w14:textId="77777777" w:rsidR="00BF40E3" w:rsidRPr="001B2839" w:rsidRDefault="00BF40E3" w:rsidP="00F02D48">
      <w:pPr>
        <w:pStyle w:val="NIEARTTEKSTtekstnieartykuowanynppodstprawnarozplubpreambua"/>
      </w:pPr>
    </w:p>
    <w:sectPr w:rsidR="00BF40E3" w:rsidRPr="001B2839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0BB5D3" w14:textId="77777777" w:rsidR="007666F5" w:rsidRDefault="007666F5">
      <w:r>
        <w:separator/>
      </w:r>
    </w:p>
  </w:endnote>
  <w:endnote w:type="continuationSeparator" w:id="0">
    <w:p w14:paraId="2BD21289" w14:textId="77777777" w:rsidR="007666F5" w:rsidRDefault="007666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A4FA9EC" w14:textId="77777777" w:rsidR="007666F5" w:rsidRDefault="007666F5">
      <w:r>
        <w:separator/>
      </w:r>
    </w:p>
  </w:footnote>
  <w:footnote w:type="continuationSeparator" w:id="0">
    <w:p w14:paraId="1EE2F5F6" w14:textId="77777777" w:rsidR="007666F5" w:rsidRDefault="007666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8A8789" w14:textId="13CF19C3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CB2F88">
      <w:rPr>
        <w:noProof/>
      </w:rPr>
      <w:t>4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DB6"/>
    <w:rsid w:val="000012DA"/>
    <w:rsid w:val="0000246E"/>
    <w:rsid w:val="00003862"/>
    <w:rsid w:val="00011BEC"/>
    <w:rsid w:val="00012A35"/>
    <w:rsid w:val="00016099"/>
    <w:rsid w:val="00017DC2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462B"/>
    <w:rsid w:val="00034827"/>
    <w:rsid w:val="00036B63"/>
    <w:rsid w:val="00037E1A"/>
    <w:rsid w:val="00043495"/>
    <w:rsid w:val="00046A75"/>
    <w:rsid w:val="00047312"/>
    <w:rsid w:val="0005014D"/>
    <w:rsid w:val="000508BD"/>
    <w:rsid w:val="000517AB"/>
    <w:rsid w:val="0005339C"/>
    <w:rsid w:val="0005571B"/>
    <w:rsid w:val="00057AB3"/>
    <w:rsid w:val="00060076"/>
    <w:rsid w:val="00060432"/>
    <w:rsid w:val="00060D87"/>
    <w:rsid w:val="000615A5"/>
    <w:rsid w:val="00064E4C"/>
    <w:rsid w:val="00066901"/>
    <w:rsid w:val="00071BEE"/>
    <w:rsid w:val="0007202F"/>
    <w:rsid w:val="000736CD"/>
    <w:rsid w:val="0007533B"/>
    <w:rsid w:val="0007545D"/>
    <w:rsid w:val="000760BF"/>
    <w:rsid w:val="0007613E"/>
    <w:rsid w:val="00076BFC"/>
    <w:rsid w:val="000814A7"/>
    <w:rsid w:val="0008557B"/>
    <w:rsid w:val="00085CE7"/>
    <w:rsid w:val="000906EE"/>
    <w:rsid w:val="00091BA2"/>
    <w:rsid w:val="00093E8C"/>
    <w:rsid w:val="000944EF"/>
    <w:rsid w:val="0009732D"/>
    <w:rsid w:val="000973F0"/>
    <w:rsid w:val="000A0D58"/>
    <w:rsid w:val="000A1296"/>
    <w:rsid w:val="000A1C27"/>
    <w:rsid w:val="000A1DAD"/>
    <w:rsid w:val="000A2649"/>
    <w:rsid w:val="000A323B"/>
    <w:rsid w:val="000A7247"/>
    <w:rsid w:val="000B298D"/>
    <w:rsid w:val="000B5B2D"/>
    <w:rsid w:val="000B5DCE"/>
    <w:rsid w:val="000C05BA"/>
    <w:rsid w:val="000C0E8F"/>
    <w:rsid w:val="000C4BC4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1C2A"/>
    <w:rsid w:val="000F2BE3"/>
    <w:rsid w:val="000F3D0D"/>
    <w:rsid w:val="000F547A"/>
    <w:rsid w:val="000F6ED4"/>
    <w:rsid w:val="000F7A6E"/>
    <w:rsid w:val="00102347"/>
    <w:rsid w:val="001042BA"/>
    <w:rsid w:val="00106D03"/>
    <w:rsid w:val="00110465"/>
    <w:rsid w:val="001105FD"/>
    <w:rsid w:val="00110628"/>
    <w:rsid w:val="0011245A"/>
    <w:rsid w:val="0011493E"/>
    <w:rsid w:val="00115B72"/>
    <w:rsid w:val="001209EC"/>
    <w:rsid w:val="00120A9E"/>
    <w:rsid w:val="001218B7"/>
    <w:rsid w:val="00125A9C"/>
    <w:rsid w:val="001270A2"/>
    <w:rsid w:val="00131237"/>
    <w:rsid w:val="001329AC"/>
    <w:rsid w:val="00134CA0"/>
    <w:rsid w:val="0014026F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3572"/>
    <w:rsid w:val="00194732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2839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4A5C"/>
    <w:rsid w:val="001F6616"/>
    <w:rsid w:val="00202BD4"/>
    <w:rsid w:val="00204A97"/>
    <w:rsid w:val="00204AF6"/>
    <w:rsid w:val="002114EF"/>
    <w:rsid w:val="002166AD"/>
    <w:rsid w:val="00217871"/>
    <w:rsid w:val="00221ED8"/>
    <w:rsid w:val="002231EA"/>
    <w:rsid w:val="00223FDF"/>
    <w:rsid w:val="002279C0"/>
    <w:rsid w:val="00230026"/>
    <w:rsid w:val="00231392"/>
    <w:rsid w:val="0023727E"/>
    <w:rsid w:val="00242081"/>
    <w:rsid w:val="00243777"/>
    <w:rsid w:val="002441CD"/>
    <w:rsid w:val="002501A3"/>
    <w:rsid w:val="0025166C"/>
    <w:rsid w:val="002555D4"/>
    <w:rsid w:val="00261A16"/>
    <w:rsid w:val="00263522"/>
    <w:rsid w:val="00264EC6"/>
    <w:rsid w:val="00271013"/>
    <w:rsid w:val="00273FE4"/>
    <w:rsid w:val="002765B4"/>
    <w:rsid w:val="00276A94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14F4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1004C"/>
    <w:rsid w:val="003105F6"/>
    <w:rsid w:val="00311297"/>
    <w:rsid w:val="003113BE"/>
    <w:rsid w:val="003122CA"/>
    <w:rsid w:val="003148FD"/>
    <w:rsid w:val="00321080"/>
    <w:rsid w:val="00322D45"/>
    <w:rsid w:val="0032569A"/>
    <w:rsid w:val="00325A1F"/>
    <w:rsid w:val="003265C8"/>
    <w:rsid w:val="003268F9"/>
    <w:rsid w:val="00330BAF"/>
    <w:rsid w:val="00334052"/>
    <w:rsid w:val="00334E3A"/>
    <w:rsid w:val="003361DD"/>
    <w:rsid w:val="00341A6A"/>
    <w:rsid w:val="00345B9C"/>
    <w:rsid w:val="00352DAE"/>
    <w:rsid w:val="00353122"/>
    <w:rsid w:val="00354EB9"/>
    <w:rsid w:val="003602AE"/>
    <w:rsid w:val="00360929"/>
    <w:rsid w:val="003647D5"/>
    <w:rsid w:val="00365320"/>
    <w:rsid w:val="003674B0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320D"/>
    <w:rsid w:val="003B4A57"/>
    <w:rsid w:val="003C0AD9"/>
    <w:rsid w:val="003C0ED0"/>
    <w:rsid w:val="003C1D49"/>
    <w:rsid w:val="003C35C4"/>
    <w:rsid w:val="003D12C2"/>
    <w:rsid w:val="003D31B9"/>
    <w:rsid w:val="003D3867"/>
    <w:rsid w:val="003E0D1A"/>
    <w:rsid w:val="003E2DA3"/>
    <w:rsid w:val="003F020D"/>
    <w:rsid w:val="003F03D9"/>
    <w:rsid w:val="003F2FBE"/>
    <w:rsid w:val="003F318D"/>
    <w:rsid w:val="003F5BAE"/>
    <w:rsid w:val="003F6ED7"/>
    <w:rsid w:val="003F7D81"/>
    <w:rsid w:val="00401C84"/>
    <w:rsid w:val="00403210"/>
    <w:rsid w:val="004035BB"/>
    <w:rsid w:val="004035EB"/>
    <w:rsid w:val="00407332"/>
    <w:rsid w:val="00407828"/>
    <w:rsid w:val="00413D8E"/>
    <w:rsid w:val="004140F2"/>
    <w:rsid w:val="00417B22"/>
    <w:rsid w:val="00421085"/>
    <w:rsid w:val="00421EEE"/>
    <w:rsid w:val="0042465E"/>
    <w:rsid w:val="00424DF7"/>
    <w:rsid w:val="00432B76"/>
    <w:rsid w:val="00434D01"/>
    <w:rsid w:val="00435D26"/>
    <w:rsid w:val="00440C99"/>
    <w:rsid w:val="0044175C"/>
    <w:rsid w:val="00445F4D"/>
    <w:rsid w:val="00446144"/>
    <w:rsid w:val="0044739F"/>
    <w:rsid w:val="004504C0"/>
    <w:rsid w:val="004550FB"/>
    <w:rsid w:val="0046111A"/>
    <w:rsid w:val="00462946"/>
    <w:rsid w:val="00463DB9"/>
    <w:rsid w:val="00463F43"/>
    <w:rsid w:val="00464B94"/>
    <w:rsid w:val="004653A8"/>
    <w:rsid w:val="00465A0B"/>
    <w:rsid w:val="004674D6"/>
    <w:rsid w:val="0047077C"/>
    <w:rsid w:val="00470B05"/>
    <w:rsid w:val="0047207C"/>
    <w:rsid w:val="00472CD6"/>
    <w:rsid w:val="00474E3C"/>
    <w:rsid w:val="00480A58"/>
    <w:rsid w:val="00482151"/>
    <w:rsid w:val="00485FAD"/>
    <w:rsid w:val="00487AED"/>
    <w:rsid w:val="00491EDF"/>
    <w:rsid w:val="004921BD"/>
    <w:rsid w:val="00492A3F"/>
    <w:rsid w:val="00494F62"/>
    <w:rsid w:val="004A2001"/>
    <w:rsid w:val="004A3590"/>
    <w:rsid w:val="004B00A7"/>
    <w:rsid w:val="004B00D7"/>
    <w:rsid w:val="004B25E2"/>
    <w:rsid w:val="004B34D7"/>
    <w:rsid w:val="004B41E2"/>
    <w:rsid w:val="004B5037"/>
    <w:rsid w:val="004B5B2F"/>
    <w:rsid w:val="004B626A"/>
    <w:rsid w:val="004B660E"/>
    <w:rsid w:val="004C05BD"/>
    <w:rsid w:val="004C3B06"/>
    <w:rsid w:val="004C3F97"/>
    <w:rsid w:val="004C7E08"/>
    <w:rsid w:val="004C7EE7"/>
    <w:rsid w:val="004D0295"/>
    <w:rsid w:val="004D2DEE"/>
    <w:rsid w:val="004D2E1F"/>
    <w:rsid w:val="004D7FD9"/>
    <w:rsid w:val="004E0EB8"/>
    <w:rsid w:val="004E1324"/>
    <w:rsid w:val="004E19A5"/>
    <w:rsid w:val="004E37E5"/>
    <w:rsid w:val="004E3FDB"/>
    <w:rsid w:val="004F1F4A"/>
    <w:rsid w:val="004F296D"/>
    <w:rsid w:val="004F508B"/>
    <w:rsid w:val="004F695F"/>
    <w:rsid w:val="004F6CA4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29E0"/>
    <w:rsid w:val="005147E8"/>
    <w:rsid w:val="005158F2"/>
    <w:rsid w:val="005265A2"/>
    <w:rsid w:val="00526DFC"/>
    <w:rsid w:val="00526F43"/>
    <w:rsid w:val="00527651"/>
    <w:rsid w:val="005363AB"/>
    <w:rsid w:val="00544EF4"/>
    <w:rsid w:val="00545E53"/>
    <w:rsid w:val="005479D9"/>
    <w:rsid w:val="005520E9"/>
    <w:rsid w:val="005572BD"/>
    <w:rsid w:val="00557A12"/>
    <w:rsid w:val="00557C1A"/>
    <w:rsid w:val="00560AC7"/>
    <w:rsid w:val="005618E4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497"/>
    <w:rsid w:val="005835E7"/>
    <w:rsid w:val="0058397F"/>
    <w:rsid w:val="00583BF8"/>
    <w:rsid w:val="00585F33"/>
    <w:rsid w:val="00586542"/>
    <w:rsid w:val="00591124"/>
    <w:rsid w:val="00591C21"/>
    <w:rsid w:val="00597024"/>
    <w:rsid w:val="005A0274"/>
    <w:rsid w:val="005A095C"/>
    <w:rsid w:val="005A669D"/>
    <w:rsid w:val="005A75D8"/>
    <w:rsid w:val="005B713E"/>
    <w:rsid w:val="005C03B6"/>
    <w:rsid w:val="005C348E"/>
    <w:rsid w:val="005C68E1"/>
    <w:rsid w:val="005C6E38"/>
    <w:rsid w:val="005C787A"/>
    <w:rsid w:val="005D3763"/>
    <w:rsid w:val="005D55E1"/>
    <w:rsid w:val="005E19F7"/>
    <w:rsid w:val="005E4F04"/>
    <w:rsid w:val="005E62C2"/>
    <w:rsid w:val="005E6C71"/>
    <w:rsid w:val="005F0963"/>
    <w:rsid w:val="005F2824"/>
    <w:rsid w:val="005F2EBA"/>
    <w:rsid w:val="005F35ED"/>
    <w:rsid w:val="005F7812"/>
    <w:rsid w:val="005F7A88"/>
    <w:rsid w:val="00603A1A"/>
    <w:rsid w:val="006046D5"/>
    <w:rsid w:val="00607A93"/>
    <w:rsid w:val="00610C08"/>
    <w:rsid w:val="00611F74"/>
    <w:rsid w:val="00615772"/>
    <w:rsid w:val="00621256"/>
    <w:rsid w:val="00621FCC"/>
    <w:rsid w:val="00622E4B"/>
    <w:rsid w:val="006333DA"/>
    <w:rsid w:val="00635134"/>
    <w:rsid w:val="006356E2"/>
    <w:rsid w:val="00641C0E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043"/>
    <w:rsid w:val="006678AF"/>
    <w:rsid w:val="006701EF"/>
    <w:rsid w:val="00673BA5"/>
    <w:rsid w:val="0067459C"/>
    <w:rsid w:val="00680058"/>
    <w:rsid w:val="00681F9F"/>
    <w:rsid w:val="006840EA"/>
    <w:rsid w:val="006844E2"/>
    <w:rsid w:val="00685249"/>
    <w:rsid w:val="00685267"/>
    <w:rsid w:val="006872AE"/>
    <w:rsid w:val="00690082"/>
    <w:rsid w:val="00690252"/>
    <w:rsid w:val="006946BB"/>
    <w:rsid w:val="006969FA"/>
    <w:rsid w:val="006A35D5"/>
    <w:rsid w:val="006A748A"/>
    <w:rsid w:val="006B6D65"/>
    <w:rsid w:val="006C1B0A"/>
    <w:rsid w:val="006C419E"/>
    <w:rsid w:val="006C4A31"/>
    <w:rsid w:val="006C5AC2"/>
    <w:rsid w:val="006C6AFB"/>
    <w:rsid w:val="006D2735"/>
    <w:rsid w:val="006D45B2"/>
    <w:rsid w:val="006E0FCC"/>
    <w:rsid w:val="006E1E96"/>
    <w:rsid w:val="006E2569"/>
    <w:rsid w:val="006E5E21"/>
    <w:rsid w:val="006F2648"/>
    <w:rsid w:val="006F2F10"/>
    <w:rsid w:val="006F482B"/>
    <w:rsid w:val="006F6311"/>
    <w:rsid w:val="00701952"/>
    <w:rsid w:val="00702556"/>
    <w:rsid w:val="0070277E"/>
    <w:rsid w:val="00704156"/>
    <w:rsid w:val="007069FC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01B"/>
    <w:rsid w:val="007204FA"/>
    <w:rsid w:val="007213B3"/>
    <w:rsid w:val="0072457F"/>
    <w:rsid w:val="00725406"/>
    <w:rsid w:val="0072621B"/>
    <w:rsid w:val="007270CA"/>
    <w:rsid w:val="00730555"/>
    <w:rsid w:val="007312CC"/>
    <w:rsid w:val="00736A64"/>
    <w:rsid w:val="00737F6A"/>
    <w:rsid w:val="007410B6"/>
    <w:rsid w:val="00744C6F"/>
    <w:rsid w:val="007457F6"/>
    <w:rsid w:val="00745ABB"/>
    <w:rsid w:val="00746E38"/>
    <w:rsid w:val="00747CD5"/>
    <w:rsid w:val="00753B51"/>
    <w:rsid w:val="00754933"/>
    <w:rsid w:val="00755B0B"/>
    <w:rsid w:val="00756629"/>
    <w:rsid w:val="007575D2"/>
    <w:rsid w:val="00757B4F"/>
    <w:rsid w:val="00757B6A"/>
    <w:rsid w:val="007610E0"/>
    <w:rsid w:val="007621AA"/>
    <w:rsid w:val="0076260A"/>
    <w:rsid w:val="00764A67"/>
    <w:rsid w:val="007666F5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96F94"/>
    <w:rsid w:val="007A019B"/>
    <w:rsid w:val="007A1F2F"/>
    <w:rsid w:val="007A2A5C"/>
    <w:rsid w:val="007A4BD4"/>
    <w:rsid w:val="007A5150"/>
    <w:rsid w:val="007A5373"/>
    <w:rsid w:val="007A789F"/>
    <w:rsid w:val="007B22B5"/>
    <w:rsid w:val="007B75BC"/>
    <w:rsid w:val="007C0BD6"/>
    <w:rsid w:val="007C3806"/>
    <w:rsid w:val="007C5BB7"/>
    <w:rsid w:val="007D07D5"/>
    <w:rsid w:val="007D0EA8"/>
    <w:rsid w:val="007D1C64"/>
    <w:rsid w:val="007D32DD"/>
    <w:rsid w:val="007D38B6"/>
    <w:rsid w:val="007D4CA9"/>
    <w:rsid w:val="007D6DCE"/>
    <w:rsid w:val="007D72C4"/>
    <w:rsid w:val="007E0F1F"/>
    <w:rsid w:val="007E2CFE"/>
    <w:rsid w:val="007E59C9"/>
    <w:rsid w:val="007F0072"/>
    <w:rsid w:val="007F2EB6"/>
    <w:rsid w:val="007F54C3"/>
    <w:rsid w:val="00802949"/>
    <w:rsid w:val="0080301E"/>
    <w:rsid w:val="0080365F"/>
    <w:rsid w:val="00812BE5"/>
    <w:rsid w:val="00814B4B"/>
    <w:rsid w:val="00817429"/>
    <w:rsid w:val="00821514"/>
    <w:rsid w:val="00821E35"/>
    <w:rsid w:val="00822432"/>
    <w:rsid w:val="00824591"/>
    <w:rsid w:val="00824AED"/>
    <w:rsid w:val="00827820"/>
    <w:rsid w:val="00831B8B"/>
    <w:rsid w:val="0083405D"/>
    <w:rsid w:val="008352D4"/>
    <w:rsid w:val="00836DB9"/>
    <w:rsid w:val="00837C67"/>
    <w:rsid w:val="008415B0"/>
    <w:rsid w:val="00842028"/>
    <w:rsid w:val="008436B8"/>
    <w:rsid w:val="008460B6"/>
    <w:rsid w:val="00847CFA"/>
    <w:rsid w:val="00850C9D"/>
    <w:rsid w:val="008517DB"/>
    <w:rsid w:val="00852B59"/>
    <w:rsid w:val="00856272"/>
    <w:rsid w:val="008563FF"/>
    <w:rsid w:val="0086018B"/>
    <w:rsid w:val="008611DD"/>
    <w:rsid w:val="008620DE"/>
    <w:rsid w:val="00865B1C"/>
    <w:rsid w:val="00866867"/>
    <w:rsid w:val="00872257"/>
    <w:rsid w:val="008753E6"/>
    <w:rsid w:val="0087738C"/>
    <w:rsid w:val="008802AF"/>
    <w:rsid w:val="00881926"/>
    <w:rsid w:val="0088318F"/>
    <w:rsid w:val="0088331D"/>
    <w:rsid w:val="008852B0"/>
    <w:rsid w:val="00885AE7"/>
    <w:rsid w:val="00886B60"/>
    <w:rsid w:val="00887889"/>
    <w:rsid w:val="008920FF"/>
    <w:rsid w:val="008926E8"/>
    <w:rsid w:val="00892940"/>
    <w:rsid w:val="00894F19"/>
    <w:rsid w:val="00896A10"/>
    <w:rsid w:val="008971B5"/>
    <w:rsid w:val="008A5D26"/>
    <w:rsid w:val="008A6B13"/>
    <w:rsid w:val="008A6ECB"/>
    <w:rsid w:val="008B0BF9"/>
    <w:rsid w:val="008B0E70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38C3"/>
    <w:rsid w:val="008D3D75"/>
    <w:rsid w:val="008E171D"/>
    <w:rsid w:val="008E2785"/>
    <w:rsid w:val="008E78A3"/>
    <w:rsid w:val="008F0654"/>
    <w:rsid w:val="008F06CB"/>
    <w:rsid w:val="008F2DF5"/>
    <w:rsid w:val="008F2E83"/>
    <w:rsid w:val="008F612A"/>
    <w:rsid w:val="008F75F1"/>
    <w:rsid w:val="0090293D"/>
    <w:rsid w:val="009034DE"/>
    <w:rsid w:val="00905396"/>
    <w:rsid w:val="0090605D"/>
    <w:rsid w:val="00906419"/>
    <w:rsid w:val="00912889"/>
    <w:rsid w:val="00913A42"/>
    <w:rsid w:val="00913B6E"/>
    <w:rsid w:val="00914167"/>
    <w:rsid w:val="009143DB"/>
    <w:rsid w:val="00915065"/>
    <w:rsid w:val="00917CE5"/>
    <w:rsid w:val="009217C0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2AE"/>
    <w:rsid w:val="00965F88"/>
    <w:rsid w:val="00984E03"/>
    <w:rsid w:val="00987E85"/>
    <w:rsid w:val="009A0D12"/>
    <w:rsid w:val="009A1987"/>
    <w:rsid w:val="009A2BEE"/>
    <w:rsid w:val="009A5289"/>
    <w:rsid w:val="009A7A53"/>
    <w:rsid w:val="009B0402"/>
    <w:rsid w:val="009B0743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79AD"/>
    <w:rsid w:val="009C7CA6"/>
    <w:rsid w:val="009D2B29"/>
    <w:rsid w:val="009D3316"/>
    <w:rsid w:val="009D55AA"/>
    <w:rsid w:val="009E0126"/>
    <w:rsid w:val="009E3E77"/>
    <w:rsid w:val="009E3FAB"/>
    <w:rsid w:val="009E5B3F"/>
    <w:rsid w:val="009E7D90"/>
    <w:rsid w:val="009F1AB0"/>
    <w:rsid w:val="009F501D"/>
    <w:rsid w:val="00A039D5"/>
    <w:rsid w:val="00A046AD"/>
    <w:rsid w:val="00A05D92"/>
    <w:rsid w:val="00A079C1"/>
    <w:rsid w:val="00A10D26"/>
    <w:rsid w:val="00A12520"/>
    <w:rsid w:val="00A130FD"/>
    <w:rsid w:val="00A13D6D"/>
    <w:rsid w:val="00A14769"/>
    <w:rsid w:val="00A16151"/>
    <w:rsid w:val="00A16EC6"/>
    <w:rsid w:val="00A17C06"/>
    <w:rsid w:val="00A2126E"/>
    <w:rsid w:val="00A21706"/>
    <w:rsid w:val="00A24FCC"/>
    <w:rsid w:val="00A251FE"/>
    <w:rsid w:val="00A26A90"/>
    <w:rsid w:val="00A26B27"/>
    <w:rsid w:val="00A30E4F"/>
    <w:rsid w:val="00A32253"/>
    <w:rsid w:val="00A3310E"/>
    <w:rsid w:val="00A333A0"/>
    <w:rsid w:val="00A345C5"/>
    <w:rsid w:val="00A37E70"/>
    <w:rsid w:val="00A42931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24DD"/>
    <w:rsid w:val="00A83676"/>
    <w:rsid w:val="00A83B7B"/>
    <w:rsid w:val="00A84274"/>
    <w:rsid w:val="00A850F3"/>
    <w:rsid w:val="00A864E3"/>
    <w:rsid w:val="00A93362"/>
    <w:rsid w:val="00A94574"/>
    <w:rsid w:val="00A94DD0"/>
    <w:rsid w:val="00A95936"/>
    <w:rsid w:val="00A96265"/>
    <w:rsid w:val="00A97084"/>
    <w:rsid w:val="00A971C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67FC"/>
    <w:rsid w:val="00AC00F2"/>
    <w:rsid w:val="00AC31B5"/>
    <w:rsid w:val="00AC3733"/>
    <w:rsid w:val="00AC4EA1"/>
    <w:rsid w:val="00AC5381"/>
    <w:rsid w:val="00AC5920"/>
    <w:rsid w:val="00AD0E65"/>
    <w:rsid w:val="00AD2BF2"/>
    <w:rsid w:val="00AD4410"/>
    <w:rsid w:val="00AD4E90"/>
    <w:rsid w:val="00AD5422"/>
    <w:rsid w:val="00AE4179"/>
    <w:rsid w:val="00AE4425"/>
    <w:rsid w:val="00AE4FBE"/>
    <w:rsid w:val="00AE650F"/>
    <w:rsid w:val="00AE6555"/>
    <w:rsid w:val="00AE7D16"/>
    <w:rsid w:val="00AF4CAA"/>
    <w:rsid w:val="00AF571A"/>
    <w:rsid w:val="00AF60A0"/>
    <w:rsid w:val="00AF67FC"/>
    <w:rsid w:val="00AF7DF5"/>
    <w:rsid w:val="00B006E5"/>
    <w:rsid w:val="00B024C2"/>
    <w:rsid w:val="00B07700"/>
    <w:rsid w:val="00B13921"/>
    <w:rsid w:val="00B1528C"/>
    <w:rsid w:val="00B16ACD"/>
    <w:rsid w:val="00B2091A"/>
    <w:rsid w:val="00B21487"/>
    <w:rsid w:val="00B21EDD"/>
    <w:rsid w:val="00B22E23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474AF"/>
    <w:rsid w:val="00B51A7D"/>
    <w:rsid w:val="00B535C2"/>
    <w:rsid w:val="00B55544"/>
    <w:rsid w:val="00B6175F"/>
    <w:rsid w:val="00B642FC"/>
    <w:rsid w:val="00B64D26"/>
    <w:rsid w:val="00B64FBB"/>
    <w:rsid w:val="00B70E22"/>
    <w:rsid w:val="00B774CB"/>
    <w:rsid w:val="00B775B9"/>
    <w:rsid w:val="00B80402"/>
    <w:rsid w:val="00B80B9A"/>
    <w:rsid w:val="00B830B7"/>
    <w:rsid w:val="00B848EA"/>
    <w:rsid w:val="00B84B2B"/>
    <w:rsid w:val="00B90500"/>
    <w:rsid w:val="00B9176C"/>
    <w:rsid w:val="00B917A4"/>
    <w:rsid w:val="00B935A4"/>
    <w:rsid w:val="00BA561A"/>
    <w:rsid w:val="00BB0DC6"/>
    <w:rsid w:val="00BB15E4"/>
    <w:rsid w:val="00BB1E19"/>
    <w:rsid w:val="00BB21D1"/>
    <w:rsid w:val="00BB32F2"/>
    <w:rsid w:val="00BB4338"/>
    <w:rsid w:val="00BB6C0E"/>
    <w:rsid w:val="00BB6DB6"/>
    <w:rsid w:val="00BB7B38"/>
    <w:rsid w:val="00BC11E5"/>
    <w:rsid w:val="00BC4BC6"/>
    <w:rsid w:val="00BC52FD"/>
    <w:rsid w:val="00BC6E62"/>
    <w:rsid w:val="00BC7443"/>
    <w:rsid w:val="00BD0648"/>
    <w:rsid w:val="00BD1040"/>
    <w:rsid w:val="00BD34AA"/>
    <w:rsid w:val="00BD58AF"/>
    <w:rsid w:val="00BE0C44"/>
    <w:rsid w:val="00BE1B8B"/>
    <w:rsid w:val="00BE2A18"/>
    <w:rsid w:val="00BE2C01"/>
    <w:rsid w:val="00BE41EC"/>
    <w:rsid w:val="00BE56FB"/>
    <w:rsid w:val="00BF3DDE"/>
    <w:rsid w:val="00BF40E3"/>
    <w:rsid w:val="00BF6589"/>
    <w:rsid w:val="00BF6F7F"/>
    <w:rsid w:val="00C00647"/>
    <w:rsid w:val="00C02764"/>
    <w:rsid w:val="00C0345D"/>
    <w:rsid w:val="00C04CEF"/>
    <w:rsid w:val="00C0662F"/>
    <w:rsid w:val="00C07D69"/>
    <w:rsid w:val="00C11943"/>
    <w:rsid w:val="00C12E96"/>
    <w:rsid w:val="00C14763"/>
    <w:rsid w:val="00C16141"/>
    <w:rsid w:val="00C2363F"/>
    <w:rsid w:val="00C236C8"/>
    <w:rsid w:val="00C260B1"/>
    <w:rsid w:val="00C26E56"/>
    <w:rsid w:val="00C274B8"/>
    <w:rsid w:val="00C31406"/>
    <w:rsid w:val="00C32460"/>
    <w:rsid w:val="00C37194"/>
    <w:rsid w:val="00C40637"/>
    <w:rsid w:val="00C40F6C"/>
    <w:rsid w:val="00C44426"/>
    <w:rsid w:val="00C445F3"/>
    <w:rsid w:val="00C451F4"/>
    <w:rsid w:val="00C45EB1"/>
    <w:rsid w:val="00C54A3A"/>
    <w:rsid w:val="00C55566"/>
    <w:rsid w:val="00C56448"/>
    <w:rsid w:val="00C667BE"/>
    <w:rsid w:val="00C6766B"/>
    <w:rsid w:val="00C72223"/>
    <w:rsid w:val="00C76417"/>
    <w:rsid w:val="00C7726F"/>
    <w:rsid w:val="00C823DA"/>
    <w:rsid w:val="00C8259F"/>
    <w:rsid w:val="00C82746"/>
    <w:rsid w:val="00C8312F"/>
    <w:rsid w:val="00C84C47"/>
    <w:rsid w:val="00C858A4"/>
    <w:rsid w:val="00C86AFA"/>
    <w:rsid w:val="00C93690"/>
    <w:rsid w:val="00CA2511"/>
    <w:rsid w:val="00CB18D0"/>
    <w:rsid w:val="00CB1C8A"/>
    <w:rsid w:val="00CB24F5"/>
    <w:rsid w:val="00CB2663"/>
    <w:rsid w:val="00CB2F88"/>
    <w:rsid w:val="00CB3BBE"/>
    <w:rsid w:val="00CB59E9"/>
    <w:rsid w:val="00CC0D6A"/>
    <w:rsid w:val="00CC3831"/>
    <w:rsid w:val="00CC3E3D"/>
    <w:rsid w:val="00CC519B"/>
    <w:rsid w:val="00CC573C"/>
    <w:rsid w:val="00CD12C1"/>
    <w:rsid w:val="00CD214E"/>
    <w:rsid w:val="00CD46FA"/>
    <w:rsid w:val="00CD5973"/>
    <w:rsid w:val="00CE31A6"/>
    <w:rsid w:val="00CF09AA"/>
    <w:rsid w:val="00CF4813"/>
    <w:rsid w:val="00CF5233"/>
    <w:rsid w:val="00D01C38"/>
    <w:rsid w:val="00D029B8"/>
    <w:rsid w:val="00D02F60"/>
    <w:rsid w:val="00D0464E"/>
    <w:rsid w:val="00D04A96"/>
    <w:rsid w:val="00D07A7B"/>
    <w:rsid w:val="00D10E06"/>
    <w:rsid w:val="00D11847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402FB"/>
    <w:rsid w:val="00D43366"/>
    <w:rsid w:val="00D47D7A"/>
    <w:rsid w:val="00D50ABD"/>
    <w:rsid w:val="00D55290"/>
    <w:rsid w:val="00D57791"/>
    <w:rsid w:val="00D6046A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5C76"/>
    <w:rsid w:val="00D76EC9"/>
    <w:rsid w:val="00D80E7D"/>
    <w:rsid w:val="00D81397"/>
    <w:rsid w:val="00D819BF"/>
    <w:rsid w:val="00D848B9"/>
    <w:rsid w:val="00D90E69"/>
    <w:rsid w:val="00D91368"/>
    <w:rsid w:val="00D93106"/>
    <w:rsid w:val="00D933E9"/>
    <w:rsid w:val="00D9505D"/>
    <w:rsid w:val="00D953D0"/>
    <w:rsid w:val="00D959F5"/>
    <w:rsid w:val="00D96884"/>
    <w:rsid w:val="00DA3FDD"/>
    <w:rsid w:val="00DA7017"/>
    <w:rsid w:val="00DA7028"/>
    <w:rsid w:val="00DA7377"/>
    <w:rsid w:val="00DB1AD2"/>
    <w:rsid w:val="00DB2B58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2901"/>
    <w:rsid w:val="00DE590F"/>
    <w:rsid w:val="00DE7DC1"/>
    <w:rsid w:val="00DF3F7E"/>
    <w:rsid w:val="00DF7648"/>
    <w:rsid w:val="00E00E29"/>
    <w:rsid w:val="00E02BAB"/>
    <w:rsid w:val="00E04CEB"/>
    <w:rsid w:val="00E060BC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4A35"/>
    <w:rsid w:val="00E37C2F"/>
    <w:rsid w:val="00E41C28"/>
    <w:rsid w:val="00E46308"/>
    <w:rsid w:val="00E51E17"/>
    <w:rsid w:val="00E52DAB"/>
    <w:rsid w:val="00E539B0"/>
    <w:rsid w:val="00E55994"/>
    <w:rsid w:val="00E60606"/>
    <w:rsid w:val="00E60C66"/>
    <w:rsid w:val="00E61049"/>
    <w:rsid w:val="00E6164D"/>
    <w:rsid w:val="00E618C9"/>
    <w:rsid w:val="00E62774"/>
    <w:rsid w:val="00E6307C"/>
    <w:rsid w:val="00E636FA"/>
    <w:rsid w:val="00E661FC"/>
    <w:rsid w:val="00E66C50"/>
    <w:rsid w:val="00E679D3"/>
    <w:rsid w:val="00E71208"/>
    <w:rsid w:val="00E71444"/>
    <w:rsid w:val="00E71C91"/>
    <w:rsid w:val="00E720A1"/>
    <w:rsid w:val="00E721E7"/>
    <w:rsid w:val="00E75DDA"/>
    <w:rsid w:val="00E7616B"/>
    <w:rsid w:val="00E773E8"/>
    <w:rsid w:val="00E83ADD"/>
    <w:rsid w:val="00E84F38"/>
    <w:rsid w:val="00E85623"/>
    <w:rsid w:val="00E87441"/>
    <w:rsid w:val="00E91FAE"/>
    <w:rsid w:val="00E96E3F"/>
    <w:rsid w:val="00E97098"/>
    <w:rsid w:val="00EA270C"/>
    <w:rsid w:val="00EA4974"/>
    <w:rsid w:val="00EA532E"/>
    <w:rsid w:val="00EB06D9"/>
    <w:rsid w:val="00EB192B"/>
    <w:rsid w:val="00EB19ED"/>
    <w:rsid w:val="00EB1CAB"/>
    <w:rsid w:val="00EB33AF"/>
    <w:rsid w:val="00EB52EF"/>
    <w:rsid w:val="00EC0F5A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2D48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1406"/>
    <w:rsid w:val="00F33F8B"/>
    <w:rsid w:val="00F340B2"/>
    <w:rsid w:val="00F43390"/>
    <w:rsid w:val="00F443B2"/>
    <w:rsid w:val="00F458D8"/>
    <w:rsid w:val="00F47CF0"/>
    <w:rsid w:val="00F50237"/>
    <w:rsid w:val="00F50C67"/>
    <w:rsid w:val="00F53596"/>
    <w:rsid w:val="00F55BA8"/>
    <w:rsid w:val="00F55DB1"/>
    <w:rsid w:val="00F56ACA"/>
    <w:rsid w:val="00F600FE"/>
    <w:rsid w:val="00F62E4D"/>
    <w:rsid w:val="00F66B34"/>
    <w:rsid w:val="00F675B9"/>
    <w:rsid w:val="00F711C9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7F91"/>
    <w:rsid w:val="00FB121C"/>
    <w:rsid w:val="00FB1CDD"/>
    <w:rsid w:val="00FB1FBF"/>
    <w:rsid w:val="00FB2C2F"/>
    <w:rsid w:val="00FB305C"/>
    <w:rsid w:val="00FC2E3D"/>
    <w:rsid w:val="00FC3BDE"/>
    <w:rsid w:val="00FD1DBE"/>
    <w:rsid w:val="00FD25A7"/>
    <w:rsid w:val="00FD27B6"/>
    <w:rsid w:val="00FD3689"/>
    <w:rsid w:val="00FD42A3"/>
    <w:rsid w:val="00FD7468"/>
    <w:rsid w:val="00FD7CE0"/>
    <w:rsid w:val="00FE0B3B"/>
    <w:rsid w:val="00FE0C50"/>
    <w:rsid w:val="00FE1BE2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9B342A6"/>
  <w15:docId w15:val="{D2729FFB-03F8-44F6-941A-CBEB8A950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basedOn w:val="Domylnaczcionkaakapitu"/>
    <w:uiPriority w:val="99"/>
    <w:semiHidden/>
    <w:unhideWhenUsed/>
    <w:rsid w:val="00BF40E3"/>
    <w:rPr>
      <w:color w:val="0000FF"/>
      <w:u w:val="single"/>
    </w:rPr>
  </w:style>
  <w:style w:type="paragraph" w:styleId="Akapitzlist">
    <w:name w:val="List Paragraph"/>
    <w:basedOn w:val="Normalny"/>
    <w:uiPriority w:val="99"/>
    <w:semiHidden/>
    <w:rsid w:val="00093E8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84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8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46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874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958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122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39156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47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63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3132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290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238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5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052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0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809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056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16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671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644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635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968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8076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167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66373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98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572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539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303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07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08501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8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kolakowsk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4D0B7BC-3D42-4D8B-B74F-010AC3A2EF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1</TotalTime>
  <Pages>4</Pages>
  <Words>1076</Words>
  <Characters>6885</Characters>
  <Application>Microsoft Office Word</Application>
  <DocSecurity>0</DocSecurity>
  <Lines>57</Lines>
  <Paragraphs>15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Tyszkiewicz Joanna</dc:creator>
  <cp:lastModifiedBy>Grażyna D. Grabowska</cp:lastModifiedBy>
  <cp:revision>2</cp:revision>
  <cp:lastPrinted>2021-09-08T10:21:00Z</cp:lastPrinted>
  <dcterms:created xsi:type="dcterms:W3CDTF">2021-09-08T20:42:00Z</dcterms:created>
  <dcterms:modified xsi:type="dcterms:W3CDTF">2021-09-08T20:42:00Z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