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6C574" w14:textId="7E42CCF2" w:rsidR="00C66644" w:rsidRPr="005D19B9" w:rsidRDefault="005D19B9" w:rsidP="005D19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u w:val="single"/>
        </w:rPr>
      </w:pPr>
      <w:r w:rsidRPr="005D19B9">
        <w:rPr>
          <w:rFonts w:ascii="Arial" w:hAnsi="Arial" w:cs="Arial"/>
          <w:bCs/>
          <w:sz w:val="24"/>
          <w:szCs w:val="24"/>
          <w:u w:val="single"/>
        </w:rPr>
        <w:t>Projekt</w:t>
      </w:r>
    </w:p>
    <w:p w14:paraId="5DB1AC02" w14:textId="77777777" w:rsidR="00C66644" w:rsidRPr="005D19B9" w:rsidRDefault="00C66644" w:rsidP="00EB5F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20C3C3" w14:textId="77777777" w:rsidR="00C66644" w:rsidRPr="005D19B9" w:rsidRDefault="00C66644" w:rsidP="00EB5F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02CD0E" w14:textId="77777777" w:rsidR="00C66644" w:rsidRPr="005D19B9" w:rsidRDefault="00C66644" w:rsidP="00EB5F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817B4A" w14:textId="77777777" w:rsidR="001339CD" w:rsidRPr="005D19B9" w:rsidRDefault="00EB5F86" w:rsidP="00EB5F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9B9">
        <w:rPr>
          <w:rFonts w:ascii="Arial" w:hAnsi="Arial" w:cs="Arial"/>
          <w:b/>
          <w:sz w:val="24"/>
          <w:szCs w:val="24"/>
        </w:rPr>
        <w:t>USTAWA</w:t>
      </w:r>
    </w:p>
    <w:p w14:paraId="68637A41" w14:textId="77777777" w:rsidR="00EB5F86" w:rsidRPr="005D19B9" w:rsidRDefault="00EB5F86" w:rsidP="00EB5F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560E8B" w14:textId="77777777" w:rsidR="00EB5F86" w:rsidRPr="005D19B9" w:rsidRDefault="00EB5F86" w:rsidP="00EB5F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sz w:val="24"/>
          <w:szCs w:val="24"/>
        </w:rPr>
        <w:t>z dnia ……………………………….</w:t>
      </w:r>
      <w:r w:rsidR="004E1C9C" w:rsidRPr="005D19B9">
        <w:rPr>
          <w:rFonts w:ascii="Arial" w:hAnsi="Arial" w:cs="Arial"/>
          <w:sz w:val="24"/>
          <w:szCs w:val="24"/>
        </w:rPr>
        <w:t xml:space="preserve"> 2021 r.</w:t>
      </w:r>
    </w:p>
    <w:p w14:paraId="3F78B8CC" w14:textId="77777777" w:rsidR="00EB5F86" w:rsidRPr="005D19B9" w:rsidRDefault="00EB5F86" w:rsidP="00EB5F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687F3D" w14:textId="77777777" w:rsidR="00EB5F86" w:rsidRPr="005D19B9" w:rsidRDefault="00EB5F86" w:rsidP="00EB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6020E" w14:textId="77777777" w:rsidR="00FE40E8" w:rsidRPr="005D19B9" w:rsidRDefault="00FE40E8" w:rsidP="00FE40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19B9">
        <w:rPr>
          <w:rFonts w:ascii="Arial" w:hAnsi="Arial" w:cs="Arial"/>
          <w:b/>
          <w:sz w:val="24"/>
          <w:szCs w:val="24"/>
        </w:rPr>
        <w:t>o zmianie ustawy – Prawo zamówień publicznych oraz niektórych innych ustaw</w:t>
      </w:r>
    </w:p>
    <w:p w14:paraId="51E9A415" w14:textId="77777777" w:rsidR="004E1C9C" w:rsidRPr="005D19B9" w:rsidRDefault="004E1C9C" w:rsidP="00EB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8A109" w14:textId="77777777" w:rsidR="00FB6235" w:rsidRPr="005D19B9" w:rsidRDefault="00FB6235" w:rsidP="00EB5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567CDB" w14:textId="77777777" w:rsidR="00EB5F86" w:rsidRPr="005D19B9" w:rsidRDefault="00E80CD7" w:rsidP="001A6B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b/>
          <w:sz w:val="24"/>
          <w:szCs w:val="24"/>
        </w:rPr>
        <w:t>Art. 1.</w:t>
      </w:r>
      <w:r w:rsidRPr="005D19B9">
        <w:rPr>
          <w:rFonts w:ascii="Arial" w:hAnsi="Arial" w:cs="Arial"/>
          <w:sz w:val="24"/>
          <w:szCs w:val="24"/>
        </w:rPr>
        <w:t xml:space="preserve"> W ustawie z dnia </w:t>
      </w:r>
      <w:r w:rsidR="001A6B49" w:rsidRPr="005D19B9">
        <w:rPr>
          <w:rFonts w:ascii="Arial" w:hAnsi="Arial" w:cs="Arial"/>
          <w:sz w:val="24"/>
          <w:szCs w:val="24"/>
        </w:rPr>
        <w:t>11 września 2019 r. Prawo zamówień publicznych</w:t>
      </w:r>
      <w:r w:rsidRPr="005D19B9">
        <w:rPr>
          <w:rFonts w:ascii="Arial" w:hAnsi="Arial" w:cs="Arial"/>
          <w:sz w:val="24"/>
          <w:szCs w:val="24"/>
        </w:rPr>
        <w:t xml:space="preserve"> (Dz.U.</w:t>
      </w:r>
      <w:r w:rsidR="001A6B49" w:rsidRPr="005D19B9">
        <w:rPr>
          <w:rFonts w:ascii="Arial" w:hAnsi="Arial" w:cs="Arial"/>
          <w:sz w:val="24"/>
          <w:szCs w:val="24"/>
        </w:rPr>
        <w:t xml:space="preserve"> z 2021 r. poz. 1129 i 1598</w:t>
      </w:r>
      <w:r w:rsidRPr="005D19B9">
        <w:rPr>
          <w:rFonts w:ascii="Arial" w:hAnsi="Arial" w:cs="Arial"/>
          <w:sz w:val="24"/>
          <w:szCs w:val="24"/>
        </w:rPr>
        <w:t>), wprowadza się następujące zmiany:</w:t>
      </w:r>
    </w:p>
    <w:p w14:paraId="1D00CC4E" w14:textId="77777777" w:rsidR="00E80CD7" w:rsidRPr="005D19B9" w:rsidRDefault="00E80CD7" w:rsidP="001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A91CB" w14:textId="77777777" w:rsidR="004E1C9C" w:rsidRPr="005D19B9" w:rsidRDefault="004E1C9C" w:rsidP="008F05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sz w:val="24"/>
          <w:szCs w:val="24"/>
        </w:rPr>
        <w:t>w art</w:t>
      </w:r>
      <w:r w:rsidR="008F05B3" w:rsidRPr="005D19B9">
        <w:rPr>
          <w:rFonts w:ascii="Arial" w:hAnsi="Arial" w:cs="Arial"/>
          <w:sz w:val="24"/>
          <w:szCs w:val="24"/>
        </w:rPr>
        <w:t xml:space="preserve">. 12 </w:t>
      </w:r>
      <w:r w:rsidRPr="005D19B9">
        <w:rPr>
          <w:rFonts w:ascii="Arial" w:hAnsi="Arial" w:cs="Arial"/>
          <w:sz w:val="24"/>
          <w:szCs w:val="24"/>
        </w:rPr>
        <w:t>uchyla się ust. 2;</w:t>
      </w:r>
    </w:p>
    <w:p w14:paraId="24A80133" w14:textId="77777777" w:rsidR="004E1C9C" w:rsidRPr="005D19B9" w:rsidRDefault="004E1C9C" w:rsidP="004E1C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42BCF2" w14:textId="77777777" w:rsidR="004E1C9C" w:rsidRPr="005D19B9" w:rsidRDefault="004E1C9C" w:rsidP="004E1C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sz w:val="24"/>
          <w:szCs w:val="24"/>
        </w:rPr>
        <w:t xml:space="preserve">uchyla się </w:t>
      </w:r>
      <w:r w:rsidR="008F05B3" w:rsidRPr="005D19B9">
        <w:rPr>
          <w:rFonts w:ascii="Arial" w:hAnsi="Arial" w:cs="Arial"/>
          <w:sz w:val="24"/>
          <w:szCs w:val="24"/>
        </w:rPr>
        <w:t xml:space="preserve">art. </w:t>
      </w:r>
      <w:r w:rsidRPr="005D19B9">
        <w:rPr>
          <w:rFonts w:ascii="Arial" w:hAnsi="Arial" w:cs="Arial"/>
          <w:sz w:val="24"/>
          <w:szCs w:val="24"/>
        </w:rPr>
        <w:t>15.</w:t>
      </w:r>
    </w:p>
    <w:p w14:paraId="07576B55" w14:textId="77777777" w:rsidR="004E1C9C" w:rsidRPr="005D19B9" w:rsidRDefault="004E1C9C" w:rsidP="004E1C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D4012" w14:textId="77777777" w:rsidR="00E80CD7" w:rsidRPr="005D19B9" w:rsidRDefault="00E80CD7" w:rsidP="001A6B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b/>
          <w:sz w:val="24"/>
          <w:szCs w:val="24"/>
        </w:rPr>
        <w:t xml:space="preserve">Art. 2. </w:t>
      </w:r>
      <w:r w:rsidRPr="005D19B9">
        <w:rPr>
          <w:rFonts w:ascii="Arial" w:hAnsi="Arial" w:cs="Arial"/>
          <w:sz w:val="24"/>
          <w:szCs w:val="24"/>
        </w:rPr>
        <w:t xml:space="preserve">W ustawie z dnia </w:t>
      </w:r>
      <w:r w:rsidR="001A6B49" w:rsidRPr="005D19B9">
        <w:rPr>
          <w:rFonts w:ascii="Arial" w:hAnsi="Arial" w:cs="Arial"/>
          <w:sz w:val="24"/>
          <w:szCs w:val="24"/>
        </w:rPr>
        <w:t>11 września 2019 r. Przepisy wprowadzające ustawę – Prawo zamówień publicznych (Dz.U. z 2019 r. poz. 2020</w:t>
      </w:r>
      <w:r w:rsidR="00A303A7" w:rsidRPr="005D19B9">
        <w:rPr>
          <w:rFonts w:ascii="Arial" w:hAnsi="Arial" w:cs="Arial"/>
          <w:sz w:val="24"/>
          <w:szCs w:val="24"/>
        </w:rPr>
        <w:t xml:space="preserve"> oraz</w:t>
      </w:r>
      <w:r w:rsidR="001A6B49" w:rsidRPr="005D19B9">
        <w:rPr>
          <w:rFonts w:ascii="Arial" w:hAnsi="Arial" w:cs="Arial"/>
          <w:sz w:val="24"/>
          <w:szCs w:val="24"/>
        </w:rPr>
        <w:t xml:space="preserve"> </w:t>
      </w:r>
      <w:r w:rsidR="004E1C9C" w:rsidRPr="005D19B9">
        <w:rPr>
          <w:rFonts w:ascii="Arial" w:hAnsi="Arial" w:cs="Arial"/>
          <w:sz w:val="24"/>
          <w:szCs w:val="24"/>
        </w:rPr>
        <w:t>z 2020 r. poz. 1086 i 2275)</w:t>
      </w:r>
      <w:r w:rsidR="00011B94" w:rsidRPr="005D19B9">
        <w:rPr>
          <w:rFonts w:ascii="Arial" w:hAnsi="Arial" w:cs="Arial"/>
          <w:sz w:val="24"/>
          <w:szCs w:val="24"/>
        </w:rPr>
        <w:t xml:space="preserve"> art. 97 otrzymuje brzmienie:</w:t>
      </w:r>
    </w:p>
    <w:p w14:paraId="5A4FC21D" w14:textId="77777777" w:rsidR="00011B94" w:rsidRPr="005D19B9" w:rsidRDefault="00011B94" w:rsidP="00011B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D6A8A1" w14:textId="77777777" w:rsidR="001A6B49" w:rsidRPr="005D19B9" w:rsidRDefault="00011B94" w:rsidP="001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sz w:val="24"/>
          <w:szCs w:val="24"/>
        </w:rPr>
        <w:t xml:space="preserve">„Art. 97. Dotychczasowe przepisy wykonawcze wydane na podstawie </w:t>
      </w:r>
      <w:hyperlink r:id="rId8" w:anchor="/document/17074707?unitId=art(10(g)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10g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9" w:anchor="/document/17074707?unitId=art(11)ust(6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11 ust. 6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0" w:anchor="/document/17074707?unitId=art(25)ust(2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25 ust. 2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1" w:anchor="/document/17074707?unitId=art(31)ust(4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31 ust. 4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2" w:anchor="/document/17074707?unitId=art(33)ust(3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33 ust. 3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3" w:anchor="/document/17074707?unitId=art(91)ust(7(c)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91 ust. 7c</w:t>
        </w:r>
      </w:hyperlink>
      <w:r w:rsidRPr="005D19B9">
        <w:rPr>
          <w:rFonts w:ascii="Arial" w:hAnsi="Arial" w:cs="Arial"/>
          <w:sz w:val="24"/>
          <w:szCs w:val="24"/>
        </w:rPr>
        <w:t xml:space="preserve"> i </w:t>
      </w:r>
      <w:hyperlink r:id="rId14" w:anchor="/document/17074707?unitId=art(91)ust(8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8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5" w:anchor="/document/17074707?unitId=art(96)ust(5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96 ust. 5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6" w:anchor="/document/17074707?unitId=art(98)ust(4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98 ust. 4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7" w:anchor="/document/17074707?unitId=art(138(f))ust(4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138f ust. 4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8" w:anchor="/document/17074707?unitId=art(160)ust(2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160 ust. 2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19" w:anchor="/document/17074707?unitId=art(173)ust(10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173 ust. 10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0" w:anchor="/document/17074707?unitId=art(176(a))ust(7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176a ust. 7</w:t>
        </w:r>
      </w:hyperlink>
      <w:r w:rsidRPr="005D19B9">
        <w:rPr>
          <w:rFonts w:ascii="Arial" w:hAnsi="Arial" w:cs="Arial"/>
          <w:sz w:val="24"/>
          <w:szCs w:val="24"/>
        </w:rPr>
        <w:t xml:space="preserve"> i </w:t>
      </w:r>
      <w:hyperlink r:id="rId21" w:anchor="/document/17074707?unitId=art(198)pkt(2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198 pkt 2</w:t>
        </w:r>
      </w:hyperlink>
      <w:r w:rsidRPr="005D19B9">
        <w:rPr>
          <w:rFonts w:ascii="Arial" w:hAnsi="Arial" w:cs="Arial"/>
          <w:sz w:val="24"/>
          <w:szCs w:val="24"/>
        </w:rPr>
        <w:t xml:space="preserve"> ustawy uchylanej w art. 89, zachowują moc do dnia wejścia w życie przepisów wykonawczych wydanych na podstawie </w:t>
      </w:r>
      <w:hyperlink r:id="rId22" w:anchor="/document/18903829?unitId=art(34)ust(2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34 ust. 2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3" w:anchor="/document/18903829?unitId=art(70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70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4" w:anchor="/document/18903829?unitId=art(80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80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5" w:anchor="/document/18903829?unitId=art(82)ust(4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82 ust. 4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6" w:anchor="/document/18903829?unitId=art(103)ust(4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103 ust. 4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7" w:anchor="/document/18903829?unitId=art(128)ust(6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128 ust. 6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8" w:anchor="/document/18903829?unitId=art(244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244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29" w:anchor="/document/18903829?unitId=art(245)ust(7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245 ust. 7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30" w:anchor="/document/18903829?unitId=art(272)ust(2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272 ust. 2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31" w:anchor="/document/18903829?unitId=art(394)ust(4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394 ust. 4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32" w:anchor="/document/18903829?unitId=art(477)ust(10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477 ust. 10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33" w:anchor="/document/18903829?unitId=art(484)ust(5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484 ust. 5</w:t>
        </w:r>
      </w:hyperlink>
      <w:r w:rsidRPr="005D19B9">
        <w:rPr>
          <w:rFonts w:ascii="Arial" w:hAnsi="Arial" w:cs="Arial"/>
          <w:sz w:val="24"/>
          <w:szCs w:val="24"/>
        </w:rPr>
        <w:t xml:space="preserve">, </w:t>
      </w:r>
      <w:hyperlink r:id="rId34" w:anchor="/document/18903829?unitId=art(504)ust(2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504 ust. 2</w:t>
        </w:r>
      </w:hyperlink>
      <w:r w:rsidRPr="005D19B9">
        <w:rPr>
          <w:rFonts w:ascii="Arial" w:hAnsi="Arial" w:cs="Arial"/>
          <w:sz w:val="24"/>
          <w:szCs w:val="24"/>
        </w:rPr>
        <w:t xml:space="preserve"> i </w:t>
      </w:r>
      <w:hyperlink r:id="rId35" w:anchor="/document/18903829?unitId=art(576)&amp;cm=DOCUMENT" w:history="1">
        <w:r w:rsidRPr="005D19B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576</w:t>
        </w:r>
      </w:hyperlink>
      <w:r w:rsidRPr="005D19B9">
        <w:rPr>
          <w:rFonts w:ascii="Arial" w:hAnsi="Arial" w:cs="Arial"/>
          <w:sz w:val="24"/>
          <w:szCs w:val="24"/>
        </w:rPr>
        <w:t xml:space="preserve"> ustawy, o której mowa w art. 1, nie dłużej jednak niż przez okres 12 miesięcy od dnia wejścia w życie niniejszej ustawy.”.</w:t>
      </w:r>
    </w:p>
    <w:p w14:paraId="060FF704" w14:textId="77777777" w:rsidR="001A6B49" w:rsidRPr="005D19B9" w:rsidRDefault="001A6B49" w:rsidP="001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8415B8" w14:textId="77777777" w:rsidR="00FE40E8" w:rsidRPr="005D19B9" w:rsidRDefault="00FE40E8" w:rsidP="00FE40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b/>
          <w:sz w:val="24"/>
          <w:szCs w:val="24"/>
        </w:rPr>
        <w:t xml:space="preserve">Art. 3. </w:t>
      </w:r>
      <w:r w:rsidRPr="005D19B9">
        <w:rPr>
          <w:rFonts w:ascii="Arial" w:hAnsi="Arial" w:cs="Arial"/>
          <w:sz w:val="24"/>
          <w:szCs w:val="24"/>
        </w:rPr>
        <w:t>W ustawie z dnia 26 czerwca 2014 r. o niektórych umowach zawieranych w związku z realizacją zamówień o podstawowym znaczeniu dla bezpieczeństwa państwa (Dz.U. z 2021 r. poz. 1643) art. 8 ust. 1 otrzymuje brzmienie:</w:t>
      </w:r>
    </w:p>
    <w:p w14:paraId="3F41EF56" w14:textId="77777777" w:rsidR="00FE40E8" w:rsidRPr="005D19B9" w:rsidRDefault="00FE40E8" w:rsidP="00FE4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7989F" w14:textId="77777777" w:rsidR="00FE40E8" w:rsidRPr="005D19B9" w:rsidRDefault="00FE40E8" w:rsidP="00FE4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sz w:val="24"/>
          <w:szCs w:val="24"/>
        </w:rPr>
        <w:t>„1. Zamawiający niezwłocznie informuje Ministra Obrony Narodowej o zamiarze wszczęcia postępowania o udzielenie zamówienia dotyczącego produkcji lub handlu bronią, amunicją lub materiałami wojennymi, o których mowa w art. 346 ust. 1 lit. b TFUE. Informacja obejmuje co najmniej przedmiot postępowania o udzielenie zamówienia oraz dokument zawierający ocenę występowania podstawowych interesów bezpieczeństwa państwa.”.</w:t>
      </w:r>
    </w:p>
    <w:p w14:paraId="6FF6F88E" w14:textId="77777777" w:rsidR="00D900D9" w:rsidRPr="005D19B9" w:rsidRDefault="00D900D9" w:rsidP="001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AA55E5" w14:textId="77777777" w:rsidR="00E80CD7" w:rsidRPr="005D19B9" w:rsidRDefault="00E80CD7" w:rsidP="001A6B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9B9">
        <w:rPr>
          <w:rFonts w:ascii="Arial" w:hAnsi="Arial" w:cs="Arial"/>
          <w:b/>
          <w:sz w:val="24"/>
          <w:szCs w:val="24"/>
        </w:rPr>
        <w:t xml:space="preserve">Art. </w:t>
      </w:r>
      <w:r w:rsidR="00FE40E8" w:rsidRPr="005D19B9">
        <w:rPr>
          <w:rFonts w:ascii="Arial" w:hAnsi="Arial" w:cs="Arial"/>
          <w:b/>
          <w:sz w:val="24"/>
          <w:szCs w:val="24"/>
        </w:rPr>
        <w:t>4</w:t>
      </w:r>
      <w:r w:rsidRPr="005D19B9">
        <w:rPr>
          <w:rFonts w:ascii="Arial" w:hAnsi="Arial" w:cs="Arial"/>
          <w:b/>
          <w:sz w:val="24"/>
          <w:szCs w:val="24"/>
        </w:rPr>
        <w:t xml:space="preserve">. </w:t>
      </w:r>
      <w:r w:rsidRPr="005D19B9">
        <w:rPr>
          <w:rFonts w:ascii="Arial" w:hAnsi="Arial" w:cs="Arial"/>
          <w:sz w:val="24"/>
          <w:szCs w:val="24"/>
        </w:rPr>
        <w:t>Ustawa wchodzi w życie z dniem 1 stycznia 2022 r.</w:t>
      </w:r>
    </w:p>
    <w:p w14:paraId="51AE2B33" w14:textId="77777777" w:rsidR="001A6B49" w:rsidRPr="005D19B9" w:rsidRDefault="001A6B49" w:rsidP="001A6B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BC2ADB" w14:textId="77777777" w:rsidR="00CB0998" w:rsidRPr="005D19B9" w:rsidRDefault="00CB0998" w:rsidP="00F345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C4D98B" w14:textId="77777777" w:rsidR="00CB0998" w:rsidRPr="005D19B9" w:rsidRDefault="00CB0998" w:rsidP="00F345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DA75FF" w14:textId="77777777" w:rsidR="00CB0998" w:rsidRPr="005D19B9" w:rsidRDefault="00CB0998" w:rsidP="00F345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77F391" w14:textId="77777777" w:rsidR="005D19B9" w:rsidRDefault="005D19B9" w:rsidP="00F345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01225C" w14:textId="77777777" w:rsidR="005D19B9" w:rsidRDefault="005D19B9" w:rsidP="00F345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D19B9" w:rsidSect="00EF64FF">
      <w:footerReference w:type="default" r:id="rId3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1D1FD" w14:textId="77777777" w:rsidR="00E5658F" w:rsidRDefault="00E5658F" w:rsidP="00EB5F86">
      <w:pPr>
        <w:spacing w:after="0" w:line="240" w:lineRule="auto"/>
      </w:pPr>
      <w:r>
        <w:separator/>
      </w:r>
    </w:p>
  </w:endnote>
  <w:endnote w:type="continuationSeparator" w:id="0">
    <w:p w14:paraId="26AC9809" w14:textId="77777777" w:rsidR="00E5658F" w:rsidRDefault="00E5658F" w:rsidP="00EB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3647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77B4780B" w14:textId="77777777" w:rsidR="00C66644" w:rsidRDefault="00C66644">
            <w:pPr>
              <w:pStyle w:val="Stopka"/>
              <w:jc w:val="right"/>
            </w:pP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B007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6664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5593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6664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6E3AE6" w14:textId="77777777" w:rsidR="00C66644" w:rsidRDefault="00C666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85FBB" w14:textId="77777777" w:rsidR="00E5658F" w:rsidRDefault="00E5658F" w:rsidP="00EB5F86">
      <w:pPr>
        <w:spacing w:after="0" w:line="240" w:lineRule="auto"/>
      </w:pPr>
      <w:r>
        <w:separator/>
      </w:r>
    </w:p>
  </w:footnote>
  <w:footnote w:type="continuationSeparator" w:id="0">
    <w:p w14:paraId="7A57ED63" w14:textId="77777777" w:rsidR="00E5658F" w:rsidRDefault="00E5658F" w:rsidP="00EB5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DB0"/>
    <w:multiLevelType w:val="hybridMultilevel"/>
    <w:tmpl w:val="23D2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B0BBD"/>
    <w:multiLevelType w:val="hybridMultilevel"/>
    <w:tmpl w:val="696A7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C1F6B"/>
    <w:multiLevelType w:val="hybridMultilevel"/>
    <w:tmpl w:val="31DA01A0"/>
    <w:lvl w:ilvl="0" w:tplc="3272D0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63FDF"/>
    <w:multiLevelType w:val="hybridMultilevel"/>
    <w:tmpl w:val="DFA2E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86"/>
    <w:rsid w:val="00011B94"/>
    <w:rsid w:val="00031398"/>
    <w:rsid w:val="00050F3D"/>
    <w:rsid w:val="00061507"/>
    <w:rsid w:val="00074E05"/>
    <w:rsid w:val="00081A77"/>
    <w:rsid w:val="000B0BEF"/>
    <w:rsid w:val="000B79FB"/>
    <w:rsid w:val="000D53BE"/>
    <w:rsid w:val="000E4E6E"/>
    <w:rsid w:val="00110FAA"/>
    <w:rsid w:val="0011431C"/>
    <w:rsid w:val="00126F33"/>
    <w:rsid w:val="001278DD"/>
    <w:rsid w:val="0013122F"/>
    <w:rsid w:val="001339CD"/>
    <w:rsid w:val="0014294C"/>
    <w:rsid w:val="00144ED9"/>
    <w:rsid w:val="00155933"/>
    <w:rsid w:val="001677B0"/>
    <w:rsid w:val="00177FC9"/>
    <w:rsid w:val="00192813"/>
    <w:rsid w:val="001A6B49"/>
    <w:rsid w:val="001B184D"/>
    <w:rsid w:val="001B5A99"/>
    <w:rsid w:val="001B6F3B"/>
    <w:rsid w:val="001D68CF"/>
    <w:rsid w:val="00203D44"/>
    <w:rsid w:val="0021736B"/>
    <w:rsid w:val="00247DE2"/>
    <w:rsid w:val="00261D48"/>
    <w:rsid w:val="00262F63"/>
    <w:rsid w:val="00295D7E"/>
    <w:rsid w:val="002B110F"/>
    <w:rsid w:val="002B2C1C"/>
    <w:rsid w:val="002C2C30"/>
    <w:rsid w:val="002E638F"/>
    <w:rsid w:val="002E732C"/>
    <w:rsid w:val="002F766E"/>
    <w:rsid w:val="0031645F"/>
    <w:rsid w:val="003165E1"/>
    <w:rsid w:val="00346E68"/>
    <w:rsid w:val="00350177"/>
    <w:rsid w:val="00354D7D"/>
    <w:rsid w:val="00372D2A"/>
    <w:rsid w:val="0038579E"/>
    <w:rsid w:val="003A60A6"/>
    <w:rsid w:val="004172DE"/>
    <w:rsid w:val="0045536F"/>
    <w:rsid w:val="00484BB3"/>
    <w:rsid w:val="004A45F0"/>
    <w:rsid w:val="004A4A93"/>
    <w:rsid w:val="004B4D2C"/>
    <w:rsid w:val="004B4E1A"/>
    <w:rsid w:val="004B5C21"/>
    <w:rsid w:val="004B68F0"/>
    <w:rsid w:val="004E1C9C"/>
    <w:rsid w:val="004E6C17"/>
    <w:rsid w:val="004F2020"/>
    <w:rsid w:val="004F4FA1"/>
    <w:rsid w:val="004F798C"/>
    <w:rsid w:val="00503385"/>
    <w:rsid w:val="0051196C"/>
    <w:rsid w:val="00516E84"/>
    <w:rsid w:val="00533B99"/>
    <w:rsid w:val="00533C1C"/>
    <w:rsid w:val="00535B43"/>
    <w:rsid w:val="005445E0"/>
    <w:rsid w:val="00562B6C"/>
    <w:rsid w:val="005642A5"/>
    <w:rsid w:val="00577879"/>
    <w:rsid w:val="005A07E6"/>
    <w:rsid w:val="005D03AC"/>
    <w:rsid w:val="005D19B9"/>
    <w:rsid w:val="005E2783"/>
    <w:rsid w:val="006041C6"/>
    <w:rsid w:val="00616750"/>
    <w:rsid w:val="00623E1A"/>
    <w:rsid w:val="00632269"/>
    <w:rsid w:val="00645CD0"/>
    <w:rsid w:val="00654697"/>
    <w:rsid w:val="00657831"/>
    <w:rsid w:val="0067128D"/>
    <w:rsid w:val="00673F60"/>
    <w:rsid w:val="006745F1"/>
    <w:rsid w:val="0067580F"/>
    <w:rsid w:val="006841AB"/>
    <w:rsid w:val="006A479B"/>
    <w:rsid w:val="006B7F09"/>
    <w:rsid w:val="006D7C74"/>
    <w:rsid w:val="006F5A6C"/>
    <w:rsid w:val="006F6A68"/>
    <w:rsid w:val="0070115A"/>
    <w:rsid w:val="00720F3F"/>
    <w:rsid w:val="00763616"/>
    <w:rsid w:val="00772D53"/>
    <w:rsid w:val="00784B18"/>
    <w:rsid w:val="00787979"/>
    <w:rsid w:val="007A71FC"/>
    <w:rsid w:val="007C4E44"/>
    <w:rsid w:val="007C52EA"/>
    <w:rsid w:val="007C56F8"/>
    <w:rsid w:val="007D33E9"/>
    <w:rsid w:val="007E503F"/>
    <w:rsid w:val="007E79B4"/>
    <w:rsid w:val="00800F23"/>
    <w:rsid w:val="008029CA"/>
    <w:rsid w:val="00812985"/>
    <w:rsid w:val="00821408"/>
    <w:rsid w:val="0082342E"/>
    <w:rsid w:val="00823A20"/>
    <w:rsid w:val="0084562E"/>
    <w:rsid w:val="00845CDB"/>
    <w:rsid w:val="00861086"/>
    <w:rsid w:val="00863839"/>
    <w:rsid w:val="00863FD2"/>
    <w:rsid w:val="008A2884"/>
    <w:rsid w:val="008B0070"/>
    <w:rsid w:val="008B0759"/>
    <w:rsid w:val="008E734C"/>
    <w:rsid w:val="008F05B3"/>
    <w:rsid w:val="008F5936"/>
    <w:rsid w:val="009032C5"/>
    <w:rsid w:val="0090477C"/>
    <w:rsid w:val="00921A97"/>
    <w:rsid w:val="00957DBA"/>
    <w:rsid w:val="00960CE4"/>
    <w:rsid w:val="00961ABA"/>
    <w:rsid w:val="009637B4"/>
    <w:rsid w:val="00965682"/>
    <w:rsid w:val="00966D73"/>
    <w:rsid w:val="00973A55"/>
    <w:rsid w:val="009A72F5"/>
    <w:rsid w:val="009A7820"/>
    <w:rsid w:val="009B0B55"/>
    <w:rsid w:val="009B49A5"/>
    <w:rsid w:val="009C1DEB"/>
    <w:rsid w:val="009F3AB7"/>
    <w:rsid w:val="00A047FA"/>
    <w:rsid w:val="00A10211"/>
    <w:rsid w:val="00A171F6"/>
    <w:rsid w:val="00A21CCC"/>
    <w:rsid w:val="00A250E7"/>
    <w:rsid w:val="00A2726C"/>
    <w:rsid w:val="00A303A7"/>
    <w:rsid w:val="00A75853"/>
    <w:rsid w:val="00A81502"/>
    <w:rsid w:val="00A8645F"/>
    <w:rsid w:val="00AB7360"/>
    <w:rsid w:val="00AD3F80"/>
    <w:rsid w:val="00AE619C"/>
    <w:rsid w:val="00AF3A51"/>
    <w:rsid w:val="00B06099"/>
    <w:rsid w:val="00B33303"/>
    <w:rsid w:val="00B430EE"/>
    <w:rsid w:val="00B646A8"/>
    <w:rsid w:val="00B758BA"/>
    <w:rsid w:val="00B92C39"/>
    <w:rsid w:val="00BA618F"/>
    <w:rsid w:val="00BD04FD"/>
    <w:rsid w:val="00BE211D"/>
    <w:rsid w:val="00BE3E9E"/>
    <w:rsid w:val="00BF05A8"/>
    <w:rsid w:val="00BF726D"/>
    <w:rsid w:val="00C03C12"/>
    <w:rsid w:val="00C04619"/>
    <w:rsid w:val="00C66644"/>
    <w:rsid w:val="00C6716E"/>
    <w:rsid w:val="00C80234"/>
    <w:rsid w:val="00C95163"/>
    <w:rsid w:val="00CB0998"/>
    <w:rsid w:val="00CB254E"/>
    <w:rsid w:val="00CC65B8"/>
    <w:rsid w:val="00CD0E17"/>
    <w:rsid w:val="00D134B8"/>
    <w:rsid w:val="00D20FAC"/>
    <w:rsid w:val="00D25741"/>
    <w:rsid w:val="00D34742"/>
    <w:rsid w:val="00D35E1E"/>
    <w:rsid w:val="00D37EFA"/>
    <w:rsid w:val="00D54C51"/>
    <w:rsid w:val="00D5593E"/>
    <w:rsid w:val="00D57638"/>
    <w:rsid w:val="00D801E0"/>
    <w:rsid w:val="00D900D9"/>
    <w:rsid w:val="00D975D1"/>
    <w:rsid w:val="00DB1C5A"/>
    <w:rsid w:val="00DB6AD7"/>
    <w:rsid w:val="00DC0828"/>
    <w:rsid w:val="00DD4E7B"/>
    <w:rsid w:val="00DE05B6"/>
    <w:rsid w:val="00DE35AD"/>
    <w:rsid w:val="00DF235A"/>
    <w:rsid w:val="00E16FCC"/>
    <w:rsid w:val="00E17514"/>
    <w:rsid w:val="00E24363"/>
    <w:rsid w:val="00E3181B"/>
    <w:rsid w:val="00E42432"/>
    <w:rsid w:val="00E5658F"/>
    <w:rsid w:val="00E717AF"/>
    <w:rsid w:val="00E80187"/>
    <w:rsid w:val="00E80CD7"/>
    <w:rsid w:val="00E81C43"/>
    <w:rsid w:val="00E93394"/>
    <w:rsid w:val="00EA69D1"/>
    <w:rsid w:val="00EB5F86"/>
    <w:rsid w:val="00EB6087"/>
    <w:rsid w:val="00EE3D10"/>
    <w:rsid w:val="00EE48B0"/>
    <w:rsid w:val="00EF4FB4"/>
    <w:rsid w:val="00EF64FF"/>
    <w:rsid w:val="00EF7410"/>
    <w:rsid w:val="00F1552D"/>
    <w:rsid w:val="00F24A8F"/>
    <w:rsid w:val="00F2762D"/>
    <w:rsid w:val="00F27D4C"/>
    <w:rsid w:val="00F3457B"/>
    <w:rsid w:val="00F36746"/>
    <w:rsid w:val="00F729F3"/>
    <w:rsid w:val="00FB2B1C"/>
    <w:rsid w:val="00FB6235"/>
    <w:rsid w:val="00FE40E8"/>
    <w:rsid w:val="00FF031D"/>
    <w:rsid w:val="00FF1847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E74E"/>
  <w15:chartTrackingRefBased/>
  <w15:docId w15:val="{4CD708AD-328A-4D61-AFD9-97BCE218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03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F86"/>
  </w:style>
  <w:style w:type="paragraph" w:styleId="Stopka">
    <w:name w:val="footer"/>
    <w:basedOn w:val="Normalny"/>
    <w:link w:val="StopkaZnak"/>
    <w:uiPriority w:val="99"/>
    <w:unhideWhenUsed/>
    <w:rsid w:val="00EB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F86"/>
  </w:style>
  <w:style w:type="paragraph" w:styleId="Akapitzlist">
    <w:name w:val="List Paragraph"/>
    <w:basedOn w:val="Normalny"/>
    <w:uiPriority w:val="34"/>
    <w:qFormat/>
    <w:rsid w:val="007A71F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03385"/>
    <w:rPr>
      <w:color w:val="0000FF"/>
      <w:u w:val="single"/>
    </w:rPr>
  </w:style>
  <w:style w:type="character" w:customStyle="1" w:styleId="alb-s">
    <w:name w:val="a_lb-s"/>
    <w:basedOn w:val="Domylnaczcionkaakapitu"/>
    <w:rsid w:val="00503385"/>
  </w:style>
  <w:style w:type="paragraph" w:styleId="NormalnyWeb">
    <w:name w:val="Normal (Web)"/>
    <w:basedOn w:val="Normalny"/>
    <w:uiPriority w:val="99"/>
    <w:semiHidden/>
    <w:unhideWhenUsed/>
    <w:rsid w:val="0050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33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21736B"/>
  </w:style>
  <w:style w:type="character" w:customStyle="1" w:styleId="text-justify">
    <w:name w:val="text-justify"/>
    <w:basedOn w:val="Domylnaczcionkaakapitu"/>
    <w:rsid w:val="001312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F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F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0F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D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D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D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8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9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1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8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97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23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09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90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4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4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9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19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8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10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17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2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20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0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8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13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63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54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6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2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0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7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66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05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27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6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0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0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38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6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5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9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00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502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03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642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3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8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0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3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76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57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77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65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7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1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7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8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5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4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8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0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25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88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6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7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3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0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9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7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9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33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6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9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52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2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42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0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6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9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37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6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1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4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15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53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8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21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7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17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919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302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2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5422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03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816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9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87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3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15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565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79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5793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10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7745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870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002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88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86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19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29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07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618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750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238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353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512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197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438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08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32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553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28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2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5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14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37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15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14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79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74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1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95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45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http://weblex.milnet-z.ron.int/" TargetMode="External"/><Relationship Id="rId18" Type="http://schemas.openxmlformats.org/officeDocument/2006/relationships/hyperlink" Target="http://weblex.milnet-z.ron.int/" TargetMode="External"/><Relationship Id="rId26" Type="http://schemas.openxmlformats.org/officeDocument/2006/relationships/hyperlink" Target="http://weblex.milnet-z.ron.in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34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lex.milnet-z.ron.int/" TargetMode="External"/><Relationship Id="rId17" Type="http://schemas.openxmlformats.org/officeDocument/2006/relationships/hyperlink" Target="http://weblex.milnet-z.ron.int/" TargetMode="External"/><Relationship Id="rId25" Type="http://schemas.openxmlformats.org/officeDocument/2006/relationships/hyperlink" Target="http://weblex.milnet-z.ron.int/" TargetMode="External"/><Relationship Id="rId33" Type="http://schemas.openxmlformats.org/officeDocument/2006/relationships/hyperlink" Target="http://weblex.milnet-z.ron.int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eblex.milnet-z.ron.int/" TargetMode="External"/><Relationship Id="rId20" Type="http://schemas.openxmlformats.org/officeDocument/2006/relationships/hyperlink" Target="http://weblex.milnet-z.ron.int/" TargetMode="External"/><Relationship Id="rId29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lex.milnet-z.ron.int/" TargetMode="External"/><Relationship Id="rId24" Type="http://schemas.openxmlformats.org/officeDocument/2006/relationships/hyperlink" Target="http://weblex.milnet-z.ron.int/" TargetMode="External"/><Relationship Id="rId32" Type="http://schemas.openxmlformats.org/officeDocument/2006/relationships/hyperlink" Target="http://weblex.milnet-z.ron.int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lex.milnet-z.ron.int/" TargetMode="External"/><Relationship Id="rId23" Type="http://schemas.openxmlformats.org/officeDocument/2006/relationships/hyperlink" Target="http://weblex.milnet-z.ron.int/" TargetMode="External"/><Relationship Id="rId28" Type="http://schemas.openxmlformats.org/officeDocument/2006/relationships/hyperlink" Target="http://weblex.milnet-z.ron.int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eblex.milnet-z.ron.int/" TargetMode="External"/><Relationship Id="rId19" Type="http://schemas.openxmlformats.org/officeDocument/2006/relationships/hyperlink" Target="http://weblex.milnet-z.ron.int/" TargetMode="External"/><Relationship Id="rId31" Type="http://schemas.openxmlformats.org/officeDocument/2006/relationships/hyperlink" Target="http://weblex.milnet-z.ron.i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hyperlink" Target="http://weblex.milnet-z.ron.int/" TargetMode="External"/><Relationship Id="rId22" Type="http://schemas.openxmlformats.org/officeDocument/2006/relationships/hyperlink" Target="http://weblex.milnet-z.ron.int/" TargetMode="External"/><Relationship Id="rId27" Type="http://schemas.openxmlformats.org/officeDocument/2006/relationships/hyperlink" Target="http://weblex.milnet-z.ron.int/" TargetMode="External"/><Relationship Id="rId30" Type="http://schemas.openxmlformats.org/officeDocument/2006/relationships/hyperlink" Target="http://weblex.milnet-z.ron.int/" TargetMode="External"/><Relationship Id="rId35" Type="http://schemas.openxmlformats.org/officeDocument/2006/relationships/hyperlink" Target="http://weblex.milnet-z.ron.in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D7BFBD6-3820-4251-8D76-3E8F19FF5B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6</cp:revision>
  <cp:lastPrinted>2021-11-24T14:29:00Z</cp:lastPrinted>
  <dcterms:created xsi:type="dcterms:W3CDTF">2021-11-15T08:08:00Z</dcterms:created>
  <dcterms:modified xsi:type="dcterms:W3CDTF">2021-11-24T14:29:00Z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f98ab0b7-02c6-42a9-96b1-8603045d063f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kVlRN01DyzH/3WKB9O+B2AvIHqRdsdrH</vt:lpwstr>
  </property>
</Properties>
</file>